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429F80" w14:textId="7CE98D40" w:rsidR="008B3AFA" w:rsidRDefault="008B3AFA" w:rsidP="008B3AFA">
      <w:pPr>
        <w:pStyle w:val="Heading1"/>
      </w:pPr>
      <w:r>
        <w:t>1NC---Gonzaga---Round 3</w:t>
      </w:r>
    </w:p>
    <w:p w14:paraId="7A8E570B" w14:textId="4076F285" w:rsidR="008B3AFA" w:rsidRDefault="008B3AFA" w:rsidP="008B3AFA">
      <w:pPr>
        <w:pStyle w:val="Heading2"/>
      </w:pPr>
      <w:r>
        <w:t>Off</w:t>
      </w:r>
    </w:p>
    <w:p w14:paraId="41AE3908" w14:textId="77777777" w:rsidR="008B3AFA" w:rsidRDefault="008B3AFA" w:rsidP="008B3AFA">
      <w:pPr>
        <w:pStyle w:val="Heading3"/>
      </w:pPr>
      <w:r>
        <w:t>1NC</w:t>
      </w:r>
    </w:p>
    <w:p w14:paraId="53CEC172" w14:textId="77777777" w:rsidR="008B3AFA" w:rsidRDefault="008B3AFA" w:rsidP="008B3AFA">
      <w:r>
        <w:t>Cap K</w:t>
      </w:r>
    </w:p>
    <w:p w14:paraId="3DE00E94" w14:textId="77777777" w:rsidR="008B3AFA" w:rsidRPr="008F5C1F" w:rsidRDefault="008B3AFA" w:rsidP="008B3AFA">
      <w:pPr>
        <w:pStyle w:val="Heading4"/>
      </w:pPr>
      <w:r>
        <w:t xml:space="preserve">Critique is a </w:t>
      </w:r>
      <w:r>
        <w:rPr>
          <w:u w:val="single"/>
        </w:rPr>
        <w:t>market product</w:t>
      </w:r>
      <w:r>
        <w:t xml:space="preserve">. Voting AFF </w:t>
      </w:r>
      <w:r>
        <w:rPr>
          <w:u w:val="single"/>
        </w:rPr>
        <w:t>materially empowers</w:t>
      </w:r>
      <w:r>
        <w:t xml:space="preserve"> capitalist elites and </w:t>
      </w:r>
      <w:r>
        <w:rPr>
          <w:u w:val="single"/>
        </w:rPr>
        <w:t>dilutes</w:t>
      </w:r>
      <w:r>
        <w:t xml:space="preserve"> revolutionary energies. </w:t>
      </w:r>
    </w:p>
    <w:p w14:paraId="579C0746" w14:textId="77777777" w:rsidR="008B3AFA" w:rsidRDefault="008B3AFA" w:rsidP="008B3AFA">
      <w:r w:rsidRPr="00C04BA6">
        <w:rPr>
          <w:rStyle w:val="Style13ptBold"/>
        </w:rPr>
        <w:t>Boland ’24</w:t>
      </w:r>
      <w:r>
        <w:t xml:space="preserve"> [Tom and Diana Stypinska; December 2024; Senior Lecturer in the Department of Sociology and Criminology, University College Cork; Lecturer in Social Theory in the School of Political Science and Sociology at University of Galway; Irish Journal of Sociology, “Spectres of critique: The nostalgia of social transformation,” vol. 32]</w:t>
      </w:r>
    </w:p>
    <w:p w14:paraId="17CFFB86" w14:textId="77777777" w:rsidR="008B3AFA" w:rsidRPr="00B663F8" w:rsidRDefault="008B3AFA" w:rsidP="008B3AFA">
      <w:pPr>
        <w:rPr>
          <w:sz w:val="16"/>
        </w:rPr>
      </w:pPr>
      <w:r w:rsidRPr="00B663F8">
        <w:rPr>
          <w:sz w:val="16"/>
        </w:rPr>
        <w:t xml:space="preserve">While self-help style handbooks exist for these purposes (Boland and Ponce, 2023), generally such </w:t>
      </w:r>
      <w:r w:rsidRPr="00C04BA6">
        <w:rPr>
          <w:rStyle w:val="Emphasis"/>
          <w:highlight w:val="cyan"/>
        </w:rPr>
        <w:t>discourses</w:t>
      </w:r>
      <w:r w:rsidRPr="00B663F8">
        <w:rPr>
          <w:sz w:val="16"/>
        </w:rPr>
        <w:t xml:space="preserve"> are articulated in public. We stand accused and </w:t>
      </w:r>
      <w:r w:rsidRPr="003118A3">
        <w:rPr>
          <w:rStyle w:val="StyleUnderline"/>
          <w:highlight w:val="cyan"/>
        </w:rPr>
        <w:t>accuse</w:t>
      </w:r>
      <w:r w:rsidRPr="003118A3">
        <w:rPr>
          <w:rStyle w:val="StyleUnderline"/>
        </w:rPr>
        <w:t xml:space="preserve"> each other of </w:t>
      </w:r>
      <w:r w:rsidRPr="00A87EB7">
        <w:rPr>
          <w:rStyle w:val="Emphasis"/>
          <w:highlight w:val="cyan"/>
        </w:rPr>
        <w:t>ideology</w:t>
      </w:r>
      <w:r w:rsidRPr="003118A3">
        <w:rPr>
          <w:rStyle w:val="StyleUnderline"/>
          <w:highlight w:val="cyan"/>
        </w:rPr>
        <w:t xml:space="preserve"> and </w:t>
      </w:r>
      <w:r w:rsidRPr="00A87EB7">
        <w:rPr>
          <w:rStyle w:val="Emphasis"/>
          <w:highlight w:val="cyan"/>
        </w:rPr>
        <w:t>complicity</w:t>
      </w:r>
      <w:r w:rsidRPr="003118A3">
        <w:rPr>
          <w:rStyle w:val="StyleUnderline"/>
        </w:rPr>
        <w:t xml:space="preserve"> with oppression</w:t>
      </w:r>
      <w:r w:rsidRPr="00B663F8">
        <w:rPr>
          <w:sz w:val="16"/>
        </w:rPr>
        <w:t xml:space="preserve">. In this, </w:t>
      </w:r>
      <w:r w:rsidRPr="003118A3">
        <w:rPr>
          <w:rStyle w:val="StyleUnderline"/>
        </w:rPr>
        <w:t xml:space="preserve">the </w:t>
      </w:r>
      <w:r w:rsidRPr="00C04BA6">
        <w:rPr>
          <w:rStyle w:val="Emphasis"/>
        </w:rPr>
        <w:t>critic</w:t>
      </w:r>
      <w:r w:rsidRPr="003118A3">
        <w:rPr>
          <w:rStyle w:val="StyleUnderline"/>
        </w:rPr>
        <w:t xml:space="preserve"> figures their audience </w:t>
      </w:r>
      <w:r w:rsidRPr="003118A3">
        <w:rPr>
          <w:rStyle w:val="StyleUnderline"/>
          <w:highlight w:val="cyan"/>
        </w:rPr>
        <w:t xml:space="preserve">as </w:t>
      </w:r>
      <w:r w:rsidRPr="00C04BA6">
        <w:rPr>
          <w:rStyle w:val="Emphasis"/>
          <w:highlight w:val="cyan"/>
        </w:rPr>
        <w:t>sinners</w:t>
      </w:r>
      <w:r w:rsidRPr="003118A3">
        <w:rPr>
          <w:rStyle w:val="StyleUnderline"/>
        </w:rPr>
        <w:t xml:space="preserve"> who need </w:t>
      </w:r>
      <w:r w:rsidRPr="003118A3">
        <w:rPr>
          <w:rStyle w:val="StyleUnderline"/>
          <w:highlight w:val="cyan"/>
        </w:rPr>
        <w:t xml:space="preserve">to </w:t>
      </w:r>
      <w:r w:rsidRPr="00A87EB7">
        <w:rPr>
          <w:rStyle w:val="Emphasis"/>
          <w:highlight w:val="cyan"/>
        </w:rPr>
        <w:t>confess</w:t>
      </w:r>
      <w:r w:rsidRPr="00B663F8">
        <w:rPr>
          <w:sz w:val="16"/>
        </w:rPr>
        <w:t xml:space="preserve">, </w:t>
      </w:r>
      <w:r w:rsidRPr="003118A3">
        <w:rPr>
          <w:rStyle w:val="StyleUnderline"/>
        </w:rPr>
        <w:t xml:space="preserve">and whose refusal is taken as a symptom of </w:t>
      </w:r>
      <w:r w:rsidRPr="003404D5">
        <w:rPr>
          <w:rStyle w:val="Emphasis"/>
        </w:rPr>
        <w:t>deep indoctrination</w:t>
      </w:r>
      <w:r w:rsidRPr="00B663F8">
        <w:rPr>
          <w:sz w:val="16"/>
        </w:rPr>
        <w:t xml:space="preserve">. This is particularly the case around critiques of prejudice – for instance, of class snobbery rather than institutional critiques of capitalism. Of course, </w:t>
      </w:r>
      <w:r w:rsidRPr="003118A3">
        <w:rPr>
          <w:rStyle w:val="StyleUnderline"/>
        </w:rPr>
        <w:t>most critiques address the collective subject</w:t>
      </w:r>
      <w:r w:rsidRPr="00B663F8">
        <w:rPr>
          <w:sz w:val="16"/>
        </w:rPr>
        <w:t xml:space="preserve"> of ‘society’ </w:t>
      </w:r>
      <w:r w:rsidRPr="003118A3">
        <w:rPr>
          <w:rStyle w:val="StyleUnderline"/>
        </w:rPr>
        <w:t>rather than individual readers</w:t>
      </w:r>
      <w:r w:rsidRPr="00B663F8">
        <w:rPr>
          <w:sz w:val="16"/>
        </w:rPr>
        <w:t xml:space="preserve">, who may well enact a ‘negotiated reading’ of the message (Hall, 1980), whereby the critique is relevant for others, not themselves. Indeed, most readers who choose to attend to a critique are likely already sympathetic to its message. Nevertheless, </w:t>
      </w:r>
      <w:r w:rsidRPr="003118A3">
        <w:rPr>
          <w:rStyle w:val="StyleUnderline"/>
        </w:rPr>
        <w:t xml:space="preserve">the </w:t>
      </w:r>
      <w:r w:rsidRPr="00C04BA6">
        <w:rPr>
          <w:rStyle w:val="Emphasis"/>
        </w:rPr>
        <w:t>orientation</w:t>
      </w:r>
      <w:r w:rsidRPr="003118A3">
        <w:rPr>
          <w:rStyle w:val="StyleUnderline"/>
        </w:rPr>
        <w:t xml:space="preserve"> of critique towards conversion emerges </w:t>
      </w:r>
      <w:r w:rsidRPr="003404D5">
        <w:rPr>
          <w:rStyle w:val="Emphasis"/>
        </w:rPr>
        <w:t>clearly</w:t>
      </w:r>
      <w:r w:rsidRPr="00B663F8">
        <w:rPr>
          <w:sz w:val="16"/>
        </w:rPr>
        <w:t xml:space="preserve"> here, </w:t>
      </w:r>
      <w:r w:rsidRPr="003118A3">
        <w:rPr>
          <w:rStyle w:val="StyleUnderline"/>
        </w:rPr>
        <w:t xml:space="preserve">a </w:t>
      </w:r>
      <w:r w:rsidRPr="003404D5">
        <w:rPr>
          <w:rStyle w:val="Emphasis"/>
        </w:rPr>
        <w:t>proselytising</w:t>
      </w:r>
      <w:r w:rsidRPr="003118A3">
        <w:rPr>
          <w:rStyle w:val="StyleUnderline"/>
        </w:rPr>
        <w:t xml:space="preserve"> attempt to </w:t>
      </w:r>
      <w:r w:rsidRPr="00C04BA6">
        <w:rPr>
          <w:rStyle w:val="Emphasis"/>
        </w:rPr>
        <w:t>change minds</w:t>
      </w:r>
      <w:r w:rsidRPr="003118A3">
        <w:rPr>
          <w:rStyle w:val="StyleUnderline"/>
        </w:rPr>
        <w:t xml:space="preserve"> and transform society</w:t>
      </w:r>
      <w:r w:rsidRPr="00B663F8">
        <w:rPr>
          <w:sz w:val="16"/>
        </w:rPr>
        <w:t>.</w:t>
      </w:r>
    </w:p>
    <w:p w14:paraId="20F0F728" w14:textId="77777777" w:rsidR="008B3AFA" w:rsidRPr="00B663F8" w:rsidRDefault="008B3AFA" w:rsidP="008B3AFA">
      <w:pPr>
        <w:rPr>
          <w:sz w:val="16"/>
        </w:rPr>
      </w:pPr>
      <w:r w:rsidRPr="00B663F8">
        <w:rPr>
          <w:sz w:val="16"/>
        </w:rPr>
        <w:t xml:space="preserve">Qualifications and caveats notwithstanding, an ontological model of society and discourse emerges clearly here. </w:t>
      </w:r>
      <w:r w:rsidRPr="00C04BA6">
        <w:rPr>
          <w:rStyle w:val="Emphasis"/>
          <w:highlight w:val="cyan"/>
        </w:rPr>
        <w:t>Critique</w:t>
      </w:r>
      <w:r w:rsidRPr="00B663F8">
        <w:rPr>
          <w:sz w:val="16"/>
        </w:rPr>
        <w:t xml:space="preserve"> is a discourse about society and culture which </w:t>
      </w:r>
      <w:r w:rsidRPr="003118A3">
        <w:rPr>
          <w:rStyle w:val="StyleUnderline"/>
          <w:highlight w:val="cyan"/>
        </w:rPr>
        <w:t>assumes</w:t>
      </w:r>
      <w:r w:rsidRPr="003118A3">
        <w:rPr>
          <w:rStyle w:val="StyleUnderline"/>
        </w:rPr>
        <w:t xml:space="preserve"> it </w:t>
      </w:r>
      <w:r w:rsidRPr="00C04BA6">
        <w:rPr>
          <w:rStyle w:val="Emphasis"/>
        </w:rPr>
        <w:t>holds</w:t>
      </w:r>
      <w:r w:rsidRPr="003118A3">
        <w:rPr>
          <w:rStyle w:val="StyleUnderline"/>
        </w:rPr>
        <w:t xml:space="preserve"> the </w:t>
      </w:r>
      <w:r w:rsidRPr="00C04BA6">
        <w:rPr>
          <w:rStyle w:val="Emphasis"/>
          <w:highlight w:val="cyan"/>
        </w:rPr>
        <w:t>potential</w:t>
      </w:r>
      <w:r w:rsidRPr="003118A3">
        <w:rPr>
          <w:rStyle w:val="StyleUnderline"/>
          <w:highlight w:val="cyan"/>
        </w:rPr>
        <w:t xml:space="preserve"> to </w:t>
      </w:r>
      <w:r w:rsidRPr="00A87EB7">
        <w:rPr>
          <w:rStyle w:val="Emphasis"/>
          <w:highlight w:val="cyan"/>
        </w:rPr>
        <w:t>conjure away</w:t>
      </w:r>
      <w:r w:rsidRPr="003118A3">
        <w:rPr>
          <w:rStyle w:val="StyleUnderline"/>
        </w:rPr>
        <w:t xml:space="preserve"> certain elements of ideology and </w:t>
      </w:r>
      <w:r w:rsidRPr="00C04BA6">
        <w:rPr>
          <w:rStyle w:val="Emphasis"/>
          <w:highlight w:val="cyan"/>
        </w:rPr>
        <w:t>oppression</w:t>
      </w:r>
      <w:r w:rsidRPr="003118A3">
        <w:rPr>
          <w:rStyle w:val="StyleUnderline"/>
          <w:highlight w:val="cyan"/>
        </w:rPr>
        <w:t>, if</w:t>
      </w:r>
      <w:r w:rsidRPr="003118A3">
        <w:rPr>
          <w:rStyle w:val="StyleUnderline"/>
        </w:rPr>
        <w:t xml:space="preserve"> only it were </w:t>
      </w:r>
      <w:r w:rsidRPr="00A87EB7">
        <w:rPr>
          <w:rStyle w:val="Emphasis"/>
          <w:highlight w:val="cyan"/>
        </w:rPr>
        <w:t>heard</w:t>
      </w:r>
      <w:r w:rsidRPr="003118A3">
        <w:rPr>
          <w:rStyle w:val="StyleUnderline"/>
          <w:highlight w:val="cyan"/>
        </w:rPr>
        <w:t xml:space="preserve"> and </w:t>
      </w:r>
      <w:r w:rsidRPr="00A87EB7">
        <w:rPr>
          <w:rStyle w:val="Emphasis"/>
          <w:highlight w:val="cyan"/>
        </w:rPr>
        <w:t>recognised</w:t>
      </w:r>
      <w:r w:rsidRPr="003118A3">
        <w:rPr>
          <w:rStyle w:val="StyleUnderline"/>
          <w:highlight w:val="cyan"/>
        </w:rPr>
        <w:t xml:space="preserve"> by a </w:t>
      </w:r>
      <w:r w:rsidRPr="00A87EB7">
        <w:rPr>
          <w:rStyle w:val="Emphasis"/>
          <w:highlight w:val="cyan"/>
        </w:rPr>
        <w:t>sufficient number</w:t>
      </w:r>
      <w:r w:rsidRPr="003118A3">
        <w:rPr>
          <w:rStyle w:val="StyleUnderline"/>
        </w:rPr>
        <w:t xml:space="preserve"> of people</w:t>
      </w:r>
      <w:r w:rsidRPr="00B663F8">
        <w:rPr>
          <w:sz w:val="16"/>
        </w:rPr>
        <w:t xml:space="preserve">, who might transform their lives and conduct collectively, spontaneously. In short, </w:t>
      </w:r>
      <w:r w:rsidRPr="004271CF">
        <w:rPr>
          <w:rStyle w:val="Emphasis"/>
          <w:highlight w:val="cyan"/>
        </w:rPr>
        <w:t>words are revolutionary</w:t>
      </w:r>
      <w:r w:rsidRPr="003118A3">
        <w:rPr>
          <w:rStyle w:val="StyleUnderline"/>
          <w:highlight w:val="cyan"/>
        </w:rPr>
        <w:t xml:space="preserve">, provided they </w:t>
      </w:r>
      <w:r w:rsidRPr="004271CF">
        <w:rPr>
          <w:rStyle w:val="Emphasis"/>
          <w:highlight w:val="cyan"/>
        </w:rPr>
        <w:t>reveal</w:t>
      </w:r>
      <w:r w:rsidRPr="00C04BA6">
        <w:rPr>
          <w:rStyle w:val="Emphasis"/>
        </w:rPr>
        <w:t xml:space="preserve"> the </w:t>
      </w:r>
      <w:r w:rsidRPr="004271CF">
        <w:rPr>
          <w:rStyle w:val="Emphasis"/>
          <w:highlight w:val="cyan"/>
        </w:rPr>
        <w:t>truth</w:t>
      </w:r>
      <w:r w:rsidRPr="003118A3">
        <w:rPr>
          <w:rStyle w:val="StyleUnderline"/>
          <w:highlight w:val="cyan"/>
        </w:rPr>
        <w:t xml:space="preserve"> and</w:t>
      </w:r>
      <w:r w:rsidRPr="003118A3">
        <w:rPr>
          <w:rStyle w:val="StyleUnderline"/>
        </w:rPr>
        <w:t xml:space="preserve"> enough </w:t>
      </w:r>
      <w:r w:rsidRPr="003118A3">
        <w:rPr>
          <w:rStyle w:val="StyleUnderline"/>
          <w:highlight w:val="cyan"/>
        </w:rPr>
        <w:t xml:space="preserve">people </w:t>
      </w:r>
      <w:r w:rsidRPr="00C04BA6">
        <w:rPr>
          <w:rStyle w:val="Emphasis"/>
          <w:highlight w:val="cyan"/>
        </w:rPr>
        <w:t>accept</w:t>
      </w:r>
      <w:r w:rsidRPr="003118A3">
        <w:rPr>
          <w:rStyle w:val="StyleUnderline"/>
          <w:highlight w:val="cyan"/>
        </w:rPr>
        <w:t xml:space="preserve"> their</w:t>
      </w:r>
      <w:r w:rsidRPr="003118A3">
        <w:rPr>
          <w:rStyle w:val="StyleUnderline"/>
        </w:rPr>
        <w:t xml:space="preserve"> </w:t>
      </w:r>
      <w:r w:rsidRPr="00C04BA6">
        <w:rPr>
          <w:rStyle w:val="Emphasis"/>
        </w:rPr>
        <w:t xml:space="preserve">difficult </w:t>
      </w:r>
      <w:r w:rsidRPr="00C04BA6">
        <w:rPr>
          <w:rStyle w:val="Emphasis"/>
          <w:highlight w:val="cyan"/>
        </w:rPr>
        <w:t>message</w:t>
      </w:r>
      <w:r w:rsidRPr="00B663F8">
        <w:rPr>
          <w:sz w:val="16"/>
        </w:rPr>
        <w:t xml:space="preserve">. Beyond personal confessional transformation, critique proceeds on the wish to transform others, not just oneself. </w:t>
      </w:r>
      <w:r w:rsidRPr="003118A3">
        <w:rPr>
          <w:rStyle w:val="StyleUnderline"/>
        </w:rPr>
        <w:t xml:space="preserve">It </w:t>
      </w:r>
      <w:r w:rsidRPr="003118A3">
        <w:rPr>
          <w:rStyle w:val="StyleUnderline"/>
          <w:highlight w:val="cyan"/>
        </w:rPr>
        <w:t xml:space="preserve">implies </w:t>
      </w:r>
      <w:r w:rsidRPr="004271CF">
        <w:rPr>
          <w:rStyle w:val="Emphasis"/>
          <w:highlight w:val="cyan"/>
        </w:rPr>
        <w:t>over-riding</w:t>
      </w:r>
      <w:r w:rsidRPr="003118A3">
        <w:rPr>
          <w:rStyle w:val="StyleUnderline"/>
        </w:rPr>
        <w:t xml:space="preserve"> the </w:t>
      </w:r>
      <w:r w:rsidRPr="00C04BA6">
        <w:rPr>
          <w:rStyle w:val="Emphasis"/>
          <w:highlight w:val="cyan"/>
        </w:rPr>
        <w:t>consciousness</w:t>
      </w:r>
      <w:r w:rsidRPr="003118A3">
        <w:rPr>
          <w:rStyle w:val="StyleUnderline"/>
          <w:highlight w:val="cyan"/>
        </w:rPr>
        <w:t xml:space="preserve"> of others</w:t>
      </w:r>
      <w:r w:rsidRPr="00B663F8">
        <w:rPr>
          <w:sz w:val="16"/>
        </w:rPr>
        <w:t xml:space="preserve">, obviously in the case of ‘cultural dopes’, the agency-less fools fooled of Bourdieusian sociology, but also, </w:t>
      </w:r>
      <w:r w:rsidRPr="003404D5">
        <w:rPr>
          <w:rStyle w:val="Emphasis"/>
        </w:rPr>
        <w:t>convincing</w:t>
      </w:r>
      <w:r w:rsidRPr="003118A3">
        <w:rPr>
          <w:rStyle w:val="StyleUnderline"/>
        </w:rPr>
        <w:t xml:space="preserve"> and </w:t>
      </w:r>
      <w:r w:rsidRPr="003404D5">
        <w:rPr>
          <w:rStyle w:val="Emphasis"/>
        </w:rPr>
        <w:t>converting</w:t>
      </w:r>
      <w:r w:rsidRPr="003118A3">
        <w:rPr>
          <w:rStyle w:val="StyleUnderline"/>
        </w:rPr>
        <w:t xml:space="preserve"> opponents</w:t>
      </w:r>
      <w:r w:rsidRPr="00B663F8">
        <w:rPr>
          <w:sz w:val="16"/>
        </w:rPr>
        <w:t xml:space="preserve"> – </w:t>
      </w:r>
      <w:r w:rsidRPr="003118A3">
        <w:rPr>
          <w:rStyle w:val="StyleUnderline"/>
        </w:rPr>
        <w:t xml:space="preserve">who are styled as </w:t>
      </w:r>
      <w:r w:rsidRPr="003404D5">
        <w:rPr>
          <w:rStyle w:val="Emphasis"/>
        </w:rPr>
        <w:t>ideologues</w:t>
      </w:r>
      <w:r w:rsidRPr="003118A3">
        <w:rPr>
          <w:rStyle w:val="StyleUnderline"/>
        </w:rPr>
        <w:t xml:space="preserve">, not </w:t>
      </w:r>
      <w:r w:rsidRPr="003404D5">
        <w:rPr>
          <w:rStyle w:val="Emphasis"/>
        </w:rPr>
        <w:t>critics</w:t>
      </w:r>
      <w:r w:rsidRPr="00B663F8">
        <w:rPr>
          <w:sz w:val="16"/>
        </w:rPr>
        <w:t>.</w:t>
      </w:r>
    </w:p>
    <w:p w14:paraId="57468B34" w14:textId="77777777" w:rsidR="008B3AFA" w:rsidRPr="00B663F8" w:rsidRDefault="008B3AFA" w:rsidP="008B3AFA">
      <w:pPr>
        <w:rPr>
          <w:sz w:val="16"/>
        </w:rPr>
      </w:pPr>
      <w:r w:rsidRPr="00B663F8">
        <w:rPr>
          <w:sz w:val="16"/>
        </w:rPr>
        <w:t xml:space="preserve">In critical terms, critique is colonial, cancelling the discourses of others and replacing them with particular perspectives (Argyrou, 2013). From a pessimistic and tragic point of view – the crypto-theology commonplace within Critical Theory (Yair and Soyer, 2008), such rationality not only cancels meaning, but replaces it with nothing but a void. Perhaps, but what emerges most strongly here is that critique is logocentric, not just in the sense of prioritising the written word and its claims to reason, but in that beliefs, thoughts and social organisation are mainly considered in terms of words. </w:t>
      </w:r>
      <w:r w:rsidRPr="003118A3">
        <w:rPr>
          <w:rStyle w:val="StyleUnderline"/>
        </w:rPr>
        <w:t xml:space="preserve">Politics and social </w:t>
      </w:r>
      <w:r w:rsidRPr="004271CF">
        <w:rPr>
          <w:rStyle w:val="Emphasis"/>
          <w:highlight w:val="cyan"/>
        </w:rPr>
        <w:t>debates</w:t>
      </w:r>
      <w:r w:rsidRPr="003118A3">
        <w:rPr>
          <w:rStyle w:val="StyleUnderline"/>
          <w:highlight w:val="cyan"/>
        </w:rPr>
        <w:t xml:space="preserve"> are </w:t>
      </w:r>
      <w:r w:rsidRPr="00B663F8">
        <w:rPr>
          <w:rStyle w:val="Emphasis"/>
          <w:highlight w:val="cyan"/>
        </w:rPr>
        <w:t>posited</w:t>
      </w:r>
      <w:r w:rsidRPr="003118A3">
        <w:rPr>
          <w:rStyle w:val="StyleUnderline"/>
          <w:highlight w:val="cyan"/>
        </w:rPr>
        <w:t xml:space="preserve"> as a battle over</w:t>
      </w:r>
      <w:r w:rsidRPr="003118A3">
        <w:rPr>
          <w:rStyle w:val="StyleUnderline"/>
        </w:rPr>
        <w:t xml:space="preserve"> </w:t>
      </w:r>
      <w:r w:rsidRPr="003404D5">
        <w:rPr>
          <w:rStyle w:val="Emphasis"/>
        </w:rPr>
        <w:t>truth</w:t>
      </w:r>
      <w:r w:rsidRPr="003118A3">
        <w:rPr>
          <w:rStyle w:val="StyleUnderline"/>
        </w:rPr>
        <w:t xml:space="preserve">, over </w:t>
      </w:r>
      <w:r w:rsidRPr="004271CF">
        <w:rPr>
          <w:rStyle w:val="Emphasis"/>
          <w:highlight w:val="cyan"/>
        </w:rPr>
        <w:t>words</w:t>
      </w:r>
      <w:r w:rsidRPr="003118A3">
        <w:rPr>
          <w:rStyle w:val="StyleUnderline"/>
        </w:rPr>
        <w:t xml:space="preserve">. With the assumption that </w:t>
      </w:r>
      <w:r w:rsidRPr="00B663F8">
        <w:rPr>
          <w:rStyle w:val="Emphasis"/>
        </w:rPr>
        <w:t>afterwards</w:t>
      </w:r>
      <w:r w:rsidRPr="003118A3">
        <w:rPr>
          <w:rStyle w:val="StyleUnderline"/>
        </w:rPr>
        <w:t xml:space="preserve"> the word is </w:t>
      </w:r>
      <w:r w:rsidRPr="003118A3">
        <w:rPr>
          <w:rStyle w:val="StyleUnderline"/>
          <w:highlight w:val="cyan"/>
        </w:rPr>
        <w:t xml:space="preserve">made </w:t>
      </w:r>
      <w:r w:rsidRPr="004271CF">
        <w:rPr>
          <w:rStyle w:val="Emphasis"/>
          <w:highlight w:val="cyan"/>
        </w:rPr>
        <w:t>flesh</w:t>
      </w:r>
      <w:r w:rsidRPr="00B663F8">
        <w:rPr>
          <w:sz w:val="16"/>
        </w:rPr>
        <w:t>. Such narratives are commonly embodied in dystopian fiction, introductory theory courses, political activism and beyond. Clearly, words matter, discourse has consequences, yet these are often unintended and problematic consequences.</w:t>
      </w:r>
    </w:p>
    <w:p w14:paraId="48572348" w14:textId="77777777" w:rsidR="008B3AFA" w:rsidRPr="00B663F8" w:rsidRDefault="008B3AFA" w:rsidP="008B3AFA">
      <w:pPr>
        <w:rPr>
          <w:sz w:val="16"/>
        </w:rPr>
      </w:pPr>
      <w:r w:rsidRPr="00B663F8">
        <w:rPr>
          <w:sz w:val="16"/>
        </w:rPr>
        <w:t>Critique begets critique</w:t>
      </w:r>
    </w:p>
    <w:p w14:paraId="51F14F61" w14:textId="77777777" w:rsidR="008B3AFA" w:rsidRPr="00B663F8" w:rsidRDefault="008B3AFA" w:rsidP="008B3AFA">
      <w:pPr>
        <w:rPr>
          <w:sz w:val="16"/>
        </w:rPr>
      </w:pPr>
      <w:r w:rsidRPr="003118A3">
        <w:rPr>
          <w:rStyle w:val="StyleUnderline"/>
        </w:rPr>
        <w:t xml:space="preserve">The first </w:t>
      </w:r>
      <w:r w:rsidRPr="00B663F8">
        <w:rPr>
          <w:rStyle w:val="Emphasis"/>
        </w:rPr>
        <w:t>consequence</w:t>
      </w:r>
      <w:r w:rsidRPr="00B663F8">
        <w:rPr>
          <w:sz w:val="16"/>
        </w:rPr>
        <w:t xml:space="preserve"> of critique </w:t>
      </w:r>
      <w:r w:rsidRPr="003118A3">
        <w:rPr>
          <w:rStyle w:val="StyleUnderline"/>
        </w:rPr>
        <w:t xml:space="preserve">is the </w:t>
      </w:r>
      <w:r w:rsidRPr="003404D5">
        <w:rPr>
          <w:rStyle w:val="Emphasis"/>
        </w:rPr>
        <w:t>prolif</w:t>
      </w:r>
      <w:r w:rsidRPr="003118A3">
        <w:rPr>
          <w:rStyle w:val="StyleUnderline"/>
        </w:rPr>
        <w:t xml:space="preserve">eration of critical discourses and practices. Communicating </w:t>
      </w:r>
      <w:r w:rsidRPr="00B663F8">
        <w:rPr>
          <w:rStyle w:val="Emphasis"/>
        </w:rPr>
        <w:t>critically</w:t>
      </w:r>
      <w:r w:rsidRPr="003118A3">
        <w:rPr>
          <w:rStyle w:val="StyleUnderline"/>
        </w:rPr>
        <w:t xml:space="preserve"> can inspire others to adopt and adapt critical forms of </w:t>
      </w:r>
      <w:r w:rsidRPr="00B663F8">
        <w:rPr>
          <w:rStyle w:val="Emphasis"/>
        </w:rPr>
        <w:t>discourse</w:t>
      </w:r>
      <w:r w:rsidRPr="00B663F8">
        <w:rPr>
          <w:sz w:val="16"/>
        </w:rPr>
        <w:t xml:space="preserve">, whether with or </w:t>
      </w:r>
      <w:r w:rsidRPr="003404D5">
        <w:rPr>
          <w:rStyle w:val="Emphasis"/>
        </w:rPr>
        <w:t>against the grain</w:t>
      </w:r>
      <w:r w:rsidRPr="003118A3">
        <w:rPr>
          <w:rStyle w:val="StyleUnderline"/>
        </w:rPr>
        <w:t xml:space="preserve"> of the</w:t>
      </w:r>
      <w:r w:rsidRPr="00B663F8">
        <w:rPr>
          <w:sz w:val="16"/>
        </w:rPr>
        <w:t xml:space="preserve"> political or normative standpoint of the </w:t>
      </w:r>
      <w:r w:rsidRPr="003118A3">
        <w:rPr>
          <w:rStyle w:val="StyleUnderline"/>
        </w:rPr>
        <w:t>original critic</w:t>
      </w:r>
      <w:r w:rsidRPr="00B663F8">
        <w:rPr>
          <w:sz w:val="16"/>
        </w:rPr>
        <w:t xml:space="preserve">. Examples of this abound, for instance, Nagle's digital ethnography of the alt-right (2017), which traced how leftist critique was re-weaponised by its opponents. Similarly, Davies has observed the eclipse of the possibility of critique leading to consensus as imagined by French Pragmatic School (2021), because </w:t>
      </w:r>
      <w:r w:rsidRPr="00B663F8">
        <w:rPr>
          <w:rStyle w:val="Emphasis"/>
        </w:rPr>
        <w:t>no agreement</w:t>
      </w:r>
      <w:r w:rsidRPr="003118A3">
        <w:rPr>
          <w:rStyle w:val="StyleUnderline"/>
        </w:rPr>
        <w:t xml:space="preserve"> is </w:t>
      </w:r>
      <w:r w:rsidRPr="00B663F8">
        <w:rPr>
          <w:rStyle w:val="Emphasis"/>
        </w:rPr>
        <w:t>possible</w:t>
      </w:r>
      <w:r w:rsidRPr="003118A3">
        <w:rPr>
          <w:rStyle w:val="StyleUnderline"/>
        </w:rPr>
        <w:t xml:space="preserve"> where all ‘orders of worth’ are </w:t>
      </w:r>
      <w:r w:rsidRPr="00B663F8">
        <w:rPr>
          <w:rStyle w:val="Emphasis"/>
        </w:rPr>
        <w:t>critiqued</w:t>
      </w:r>
      <w:r w:rsidRPr="00B663F8">
        <w:rPr>
          <w:sz w:val="16"/>
        </w:rPr>
        <w:t>. For instance, today a majority of white Americans consider that white people are a racial minority subject to racial discrimination (Lowery, 2023). Thus, decades of anti-racist critique have become adapted into a peculiar counter-critique (cf: Diken, 2012).</w:t>
      </w:r>
    </w:p>
    <w:p w14:paraId="317F2E5B" w14:textId="77777777" w:rsidR="008B3AFA" w:rsidRPr="00B663F8" w:rsidRDefault="008B3AFA" w:rsidP="008B3AFA">
      <w:pPr>
        <w:rPr>
          <w:sz w:val="16"/>
        </w:rPr>
      </w:pPr>
      <w:r w:rsidRPr="00B663F8">
        <w:rPr>
          <w:sz w:val="16"/>
        </w:rPr>
        <w:t xml:space="preserve">Secondly, </w:t>
      </w:r>
      <w:r w:rsidRPr="003118A3">
        <w:rPr>
          <w:rStyle w:val="StyleUnderline"/>
        </w:rPr>
        <w:t xml:space="preserve">the </w:t>
      </w:r>
      <w:r w:rsidRPr="00B663F8">
        <w:rPr>
          <w:rStyle w:val="Emphasis"/>
          <w:highlight w:val="cyan"/>
        </w:rPr>
        <w:t>prolif</w:t>
      </w:r>
      <w:r w:rsidRPr="003118A3">
        <w:rPr>
          <w:rStyle w:val="StyleUnderline"/>
        </w:rPr>
        <w:t xml:space="preserve">eration </w:t>
      </w:r>
      <w:r w:rsidRPr="003118A3">
        <w:rPr>
          <w:rStyle w:val="StyleUnderline"/>
          <w:highlight w:val="cyan"/>
        </w:rPr>
        <w:t xml:space="preserve">of </w:t>
      </w:r>
      <w:r w:rsidRPr="00B663F8">
        <w:rPr>
          <w:rStyle w:val="Emphasis"/>
          <w:highlight w:val="cyan"/>
        </w:rPr>
        <w:t>critique</w:t>
      </w:r>
      <w:r w:rsidRPr="003118A3">
        <w:rPr>
          <w:rStyle w:val="StyleUnderline"/>
          <w:highlight w:val="cyan"/>
        </w:rPr>
        <w:t xml:space="preserve"> gives way to</w:t>
      </w:r>
      <w:r w:rsidRPr="003118A3">
        <w:rPr>
          <w:rStyle w:val="StyleUnderline"/>
        </w:rPr>
        <w:t xml:space="preserve"> a </w:t>
      </w:r>
      <w:r w:rsidRPr="00B663F8">
        <w:rPr>
          <w:rStyle w:val="Emphasis"/>
        </w:rPr>
        <w:t xml:space="preserve">critical </w:t>
      </w:r>
      <w:r w:rsidRPr="004271CF">
        <w:rPr>
          <w:rStyle w:val="Emphasis"/>
          <w:highlight w:val="cyan"/>
        </w:rPr>
        <w:t>recoil</w:t>
      </w:r>
      <w:r w:rsidRPr="00B663F8">
        <w:rPr>
          <w:sz w:val="16"/>
        </w:rPr>
        <w:t xml:space="preserve">, for instance, in the emergence of the backlash against feminism, which presents feminism as an oppressive social ideology (Faludi, 2009). </w:t>
      </w:r>
      <w:r w:rsidRPr="003118A3">
        <w:rPr>
          <w:rStyle w:val="StyleUnderline"/>
          <w:highlight w:val="cyan"/>
        </w:rPr>
        <w:t>Rather than</w:t>
      </w:r>
      <w:r w:rsidRPr="003118A3">
        <w:rPr>
          <w:rStyle w:val="StyleUnderline"/>
        </w:rPr>
        <w:t xml:space="preserve"> always provoking </w:t>
      </w:r>
      <w:r w:rsidRPr="004271CF">
        <w:rPr>
          <w:rStyle w:val="Emphasis"/>
          <w:highlight w:val="cyan"/>
        </w:rPr>
        <w:t>enlightenment</w:t>
      </w:r>
      <w:r w:rsidRPr="003118A3">
        <w:rPr>
          <w:rStyle w:val="StyleUnderline"/>
          <w:highlight w:val="cyan"/>
        </w:rPr>
        <w:t xml:space="preserve"> or </w:t>
      </w:r>
      <w:r w:rsidRPr="004271CF">
        <w:rPr>
          <w:rStyle w:val="Emphasis"/>
          <w:highlight w:val="cyan"/>
        </w:rPr>
        <w:t>awakening</w:t>
      </w:r>
      <w:r w:rsidRPr="003118A3">
        <w:rPr>
          <w:rStyle w:val="StyleUnderline"/>
        </w:rPr>
        <w:t xml:space="preserve"> by convincing others, critique can </w:t>
      </w:r>
      <w:r w:rsidRPr="003118A3">
        <w:rPr>
          <w:rStyle w:val="StyleUnderline"/>
          <w:highlight w:val="cyan"/>
        </w:rPr>
        <w:t xml:space="preserve">lead to </w:t>
      </w:r>
      <w:r w:rsidRPr="00B663F8">
        <w:rPr>
          <w:rStyle w:val="Emphasis"/>
        </w:rPr>
        <w:t>opposition</w:t>
      </w:r>
      <w:r w:rsidRPr="003118A3">
        <w:rPr>
          <w:rStyle w:val="StyleUnderline"/>
        </w:rPr>
        <w:t xml:space="preserve"> or </w:t>
      </w:r>
      <w:r w:rsidRPr="00B663F8">
        <w:rPr>
          <w:rStyle w:val="Emphasis"/>
          <w:highlight w:val="cyan"/>
        </w:rPr>
        <w:t>entrenchment</w:t>
      </w:r>
      <w:r w:rsidRPr="00B663F8">
        <w:rPr>
          <w:sz w:val="16"/>
        </w:rPr>
        <w:t xml:space="preserve">. This is traced in detail in Nash and Browne's Heteroactivism (2020) which concerns opposition to LGBT rights and acceptance. The emergence of social movements against queer critics, along lines of confrontation as varied as marriage and adoption rights for same-sex couples to trans-visibility emerges here not as the retrenchment of ideology, but as a </w:t>
      </w:r>
      <w:r w:rsidRPr="004271CF">
        <w:rPr>
          <w:rStyle w:val="Emphasis"/>
          <w:highlight w:val="cyan"/>
        </w:rPr>
        <w:t>counter-critique</w:t>
      </w:r>
      <w:r w:rsidRPr="00B663F8">
        <w:rPr>
          <w:sz w:val="16"/>
        </w:rPr>
        <w:t xml:space="preserve">. For the authors, contemporary ‘heteroactivists’ have learned to side-step simple accusations of ‘homophobia’ or ‘transphobia’ and </w:t>
      </w:r>
      <w:r w:rsidRPr="00B663F8">
        <w:rPr>
          <w:rStyle w:val="Emphasis"/>
          <w:highlight w:val="cyan"/>
        </w:rPr>
        <w:t>present</w:t>
      </w:r>
      <w:r w:rsidRPr="003118A3">
        <w:rPr>
          <w:rStyle w:val="StyleUnderline"/>
        </w:rPr>
        <w:t xml:space="preserve"> themselves </w:t>
      </w:r>
      <w:r w:rsidRPr="003118A3">
        <w:rPr>
          <w:rStyle w:val="StyleUnderline"/>
          <w:highlight w:val="cyan"/>
        </w:rPr>
        <w:t>as</w:t>
      </w:r>
      <w:r w:rsidRPr="00B663F8">
        <w:rPr>
          <w:sz w:val="16"/>
        </w:rPr>
        <w:t xml:space="preserve"> caring for all citizens, especially children, and protecting free speech and especially religious values, including minorities. Heteroactivists are </w:t>
      </w:r>
      <w:r w:rsidRPr="004271CF">
        <w:rPr>
          <w:rStyle w:val="Emphasis"/>
          <w:highlight w:val="cyan"/>
        </w:rPr>
        <w:t>not simply ideologues</w:t>
      </w:r>
      <w:r w:rsidRPr="00B663F8">
        <w:rPr>
          <w:sz w:val="16"/>
        </w:rPr>
        <w:t xml:space="preserve">, howsoever we disagree with their perspectives, </w:t>
      </w:r>
      <w:r w:rsidRPr="003118A3">
        <w:rPr>
          <w:rStyle w:val="StyleUnderline"/>
          <w:highlight w:val="cyan"/>
        </w:rPr>
        <w:t>they</w:t>
      </w:r>
      <w:r w:rsidRPr="003118A3">
        <w:rPr>
          <w:rStyle w:val="StyleUnderline"/>
        </w:rPr>
        <w:t xml:space="preserve"> clearly </w:t>
      </w:r>
      <w:r w:rsidRPr="00B663F8">
        <w:rPr>
          <w:rStyle w:val="Emphasis"/>
          <w:highlight w:val="cyan"/>
        </w:rPr>
        <w:t>deploy</w:t>
      </w:r>
      <w:r w:rsidRPr="003118A3">
        <w:rPr>
          <w:rStyle w:val="StyleUnderline"/>
          <w:highlight w:val="cyan"/>
        </w:rPr>
        <w:t xml:space="preserve"> critical tropes</w:t>
      </w:r>
      <w:r w:rsidRPr="00B663F8">
        <w:rPr>
          <w:sz w:val="16"/>
        </w:rPr>
        <w:t xml:space="preserve">. Unfortunately, </w:t>
      </w:r>
      <w:r w:rsidRPr="003118A3">
        <w:rPr>
          <w:rStyle w:val="StyleUnderline"/>
        </w:rPr>
        <w:t xml:space="preserve">critique often provokes </w:t>
      </w:r>
      <w:r w:rsidRPr="003404D5">
        <w:rPr>
          <w:rStyle w:val="Emphasis"/>
        </w:rPr>
        <w:t>opposition</w:t>
      </w:r>
      <w:r w:rsidRPr="003118A3">
        <w:rPr>
          <w:rStyle w:val="StyleUnderline"/>
        </w:rPr>
        <w:t xml:space="preserve"> rather than </w:t>
      </w:r>
      <w:r w:rsidRPr="003404D5">
        <w:rPr>
          <w:rStyle w:val="Emphasis"/>
        </w:rPr>
        <w:t>conversion</w:t>
      </w:r>
      <w:r w:rsidRPr="00B663F8">
        <w:rPr>
          <w:sz w:val="16"/>
        </w:rPr>
        <w:t>.</w:t>
      </w:r>
    </w:p>
    <w:p w14:paraId="77222508" w14:textId="77777777" w:rsidR="008B3AFA" w:rsidRPr="00B663F8" w:rsidRDefault="008B3AFA" w:rsidP="008B3AFA">
      <w:pPr>
        <w:rPr>
          <w:sz w:val="16"/>
        </w:rPr>
      </w:pPr>
      <w:r w:rsidRPr="00B663F8">
        <w:rPr>
          <w:sz w:val="16"/>
        </w:rPr>
        <w:t>Thirdly, critical discourses and practices do not simply occur within the public sphere, but are articulated by critics. Thus, critique as it diffuses throughout the polity tends to form critical subjectivity. For critical thinkers, for instance, Judith Butler, critical subjectivity is generated when subjects are threatened with abjection, which can lead to compliance or to resistance and the transformation of the subject into a critic (2004). For Foucault, critique was generally figured as a resistance to power, identified as counter-conduct to governmentality for instance, and eventually situated within the tradition of parrhesia or ‘speaking truth to power’ (Foucault, 2011). However, it is also possible to see how critics are governmentally formed, compelled to reiterate certain critical discourses as liberal subjects (Stypinska, 2020). A plethora of arenas, from education (Felski, 2015) to social media serve to instruct subjects in various critical routines (Stypinska, 2022), and there are even popular handbooks and guides which offer to remodel their readers as better critics (Boland, 2019).</w:t>
      </w:r>
    </w:p>
    <w:p w14:paraId="73F3AB26" w14:textId="77777777" w:rsidR="008B3AFA" w:rsidRPr="00B663F8" w:rsidRDefault="008B3AFA" w:rsidP="008B3AFA">
      <w:pPr>
        <w:rPr>
          <w:sz w:val="16"/>
        </w:rPr>
      </w:pPr>
      <w:r w:rsidRPr="00B663F8">
        <w:rPr>
          <w:sz w:val="16"/>
        </w:rPr>
        <w:t>A fourth consequence of critique is the re-direction or redeployment of critique, often described as the ‘co-opting’ of critique – for instance, Boltanski and Chiapello's work on how capitalism reuses artistic or ‘hippy’ critiques (2007). Similarly, research has long drawn attention to how critical ideas of standing against the ‘status quo’ or being authentic or individualistic have been used by advertising (Frank, 1997). Indeed, the whole arena of the ‘culture industry’ decried by Adorno and Horkheimer is less the arena of dreams and ideology than it is a windmill of critique, where ‘dissent is the system’ (Heath, 2001: 16).</w:t>
      </w:r>
    </w:p>
    <w:p w14:paraId="65F9CBC3" w14:textId="77777777" w:rsidR="008B3AFA" w:rsidRPr="00B663F8" w:rsidRDefault="008B3AFA" w:rsidP="008B3AFA">
      <w:pPr>
        <w:rPr>
          <w:sz w:val="16"/>
        </w:rPr>
      </w:pPr>
      <w:r w:rsidRPr="00B663F8">
        <w:rPr>
          <w:sz w:val="16"/>
        </w:rPr>
        <w:t xml:space="preserve">As identified by Horkheimer and Adorno, </w:t>
      </w:r>
      <w:r w:rsidRPr="003118A3">
        <w:rPr>
          <w:rStyle w:val="StyleUnderline"/>
        </w:rPr>
        <w:t xml:space="preserve">a </w:t>
      </w:r>
      <w:r w:rsidRPr="00B663F8">
        <w:rPr>
          <w:rStyle w:val="Emphasis"/>
        </w:rPr>
        <w:t>consequence</w:t>
      </w:r>
      <w:r w:rsidRPr="00B663F8">
        <w:rPr>
          <w:sz w:val="16"/>
        </w:rPr>
        <w:t xml:space="preserve"> of critique or enlightenment </w:t>
      </w:r>
      <w:r w:rsidRPr="003118A3">
        <w:rPr>
          <w:rStyle w:val="StyleUnderline"/>
        </w:rPr>
        <w:t xml:space="preserve">is the </w:t>
      </w:r>
      <w:r w:rsidRPr="00B663F8">
        <w:rPr>
          <w:rStyle w:val="Emphasis"/>
        </w:rPr>
        <w:t>displacement</w:t>
      </w:r>
      <w:r w:rsidRPr="003118A3">
        <w:rPr>
          <w:rStyle w:val="StyleUnderline"/>
        </w:rPr>
        <w:t xml:space="preserve"> of meaning</w:t>
      </w:r>
      <w:r w:rsidRPr="00B663F8">
        <w:rPr>
          <w:sz w:val="16"/>
        </w:rPr>
        <w:t xml:space="preserve">: ‘On their way toward modern science human beings have discarded meaning’ (2002: 3). The contemporary post-critical turn in literary and aesthetic studies elaborates this more precisely, tracing how </w:t>
      </w:r>
      <w:r w:rsidRPr="003118A3">
        <w:rPr>
          <w:rStyle w:val="StyleUnderline"/>
        </w:rPr>
        <w:t xml:space="preserve">critical </w:t>
      </w:r>
      <w:r w:rsidRPr="003118A3">
        <w:rPr>
          <w:rStyle w:val="StyleUnderline"/>
          <w:highlight w:val="cyan"/>
        </w:rPr>
        <w:t xml:space="preserve">discourse </w:t>
      </w:r>
      <w:r w:rsidRPr="004271CF">
        <w:rPr>
          <w:rStyle w:val="Emphasis"/>
          <w:highlight w:val="cyan"/>
        </w:rPr>
        <w:t>reduces</w:t>
      </w:r>
      <w:r w:rsidRPr="003118A3">
        <w:rPr>
          <w:rStyle w:val="StyleUnderline"/>
          <w:highlight w:val="cyan"/>
        </w:rPr>
        <w:t xml:space="preserve"> meaning to a </w:t>
      </w:r>
      <w:r w:rsidRPr="004271CF">
        <w:rPr>
          <w:rStyle w:val="Emphasis"/>
          <w:highlight w:val="cyan"/>
        </w:rPr>
        <w:t>smokescreen</w:t>
      </w:r>
      <w:r w:rsidRPr="00B663F8">
        <w:rPr>
          <w:rStyle w:val="Emphasis"/>
        </w:rPr>
        <w:t xml:space="preserve"> for power</w:t>
      </w:r>
      <w:r w:rsidRPr="00B663F8">
        <w:rPr>
          <w:sz w:val="16"/>
        </w:rPr>
        <w:t xml:space="preserve"> (Felski, 2015). Alternatively, </w:t>
      </w:r>
      <w:r w:rsidRPr="003118A3">
        <w:rPr>
          <w:rStyle w:val="StyleUnderline"/>
        </w:rPr>
        <w:t xml:space="preserve">critical discourse </w:t>
      </w:r>
      <w:r w:rsidRPr="00B663F8">
        <w:rPr>
          <w:rStyle w:val="Emphasis"/>
          <w:highlight w:val="cyan"/>
        </w:rPr>
        <w:t>celebrates</w:t>
      </w:r>
      <w:r w:rsidRPr="003118A3">
        <w:rPr>
          <w:rStyle w:val="StyleUnderline"/>
        </w:rPr>
        <w:t xml:space="preserve"> the </w:t>
      </w:r>
      <w:r w:rsidRPr="003118A3">
        <w:rPr>
          <w:rStyle w:val="StyleUnderline"/>
          <w:highlight w:val="cyan"/>
        </w:rPr>
        <w:t>discourse of marginal</w:t>
      </w:r>
      <w:r w:rsidRPr="00B663F8">
        <w:rPr>
          <w:sz w:val="16"/>
        </w:rPr>
        <w:t xml:space="preserve"> or unusual </w:t>
      </w:r>
      <w:r w:rsidRPr="003118A3">
        <w:rPr>
          <w:rStyle w:val="StyleUnderline"/>
          <w:highlight w:val="cyan"/>
        </w:rPr>
        <w:t xml:space="preserve">figures, </w:t>
      </w:r>
      <w:r w:rsidRPr="00B663F8">
        <w:rPr>
          <w:rStyle w:val="Emphasis"/>
          <w:highlight w:val="cyan"/>
        </w:rPr>
        <w:t>but</w:t>
      </w:r>
      <w:r w:rsidRPr="00B663F8">
        <w:rPr>
          <w:sz w:val="16"/>
        </w:rPr>
        <w:t xml:space="preserve"> generally </w:t>
      </w:r>
      <w:r w:rsidRPr="003118A3">
        <w:rPr>
          <w:rStyle w:val="StyleUnderline"/>
          <w:highlight w:val="cyan"/>
        </w:rPr>
        <w:t xml:space="preserve">gives a </w:t>
      </w:r>
      <w:r w:rsidRPr="00B663F8">
        <w:rPr>
          <w:rStyle w:val="Emphasis"/>
          <w:highlight w:val="cyan"/>
        </w:rPr>
        <w:t>voice</w:t>
      </w:r>
      <w:r w:rsidRPr="003118A3">
        <w:rPr>
          <w:rStyle w:val="StyleUnderline"/>
        </w:rPr>
        <w:t xml:space="preserve"> and platform </w:t>
      </w:r>
      <w:r w:rsidRPr="004271CF">
        <w:rPr>
          <w:rStyle w:val="Emphasis"/>
          <w:highlight w:val="cyan"/>
        </w:rPr>
        <w:t>only</w:t>
      </w:r>
      <w:r w:rsidRPr="003118A3">
        <w:rPr>
          <w:rStyle w:val="StyleUnderline"/>
          <w:highlight w:val="cyan"/>
        </w:rPr>
        <w:t xml:space="preserve"> to those </w:t>
      </w:r>
      <w:r w:rsidRPr="00B663F8">
        <w:rPr>
          <w:rStyle w:val="Emphasis"/>
          <w:highlight w:val="cyan"/>
        </w:rPr>
        <w:t>who</w:t>
      </w:r>
      <w:r w:rsidRPr="003118A3">
        <w:rPr>
          <w:rStyle w:val="StyleUnderline"/>
        </w:rPr>
        <w:t xml:space="preserve">se work and words </w:t>
      </w:r>
      <w:r w:rsidRPr="003118A3">
        <w:rPr>
          <w:rStyle w:val="StyleUnderline"/>
          <w:highlight w:val="cyan"/>
        </w:rPr>
        <w:t xml:space="preserve">can be </w:t>
      </w:r>
      <w:r w:rsidRPr="004271CF">
        <w:rPr>
          <w:rStyle w:val="Emphasis"/>
          <w:highlight w:val="cyan"/>
        </w:rPr>
        <w:t>welded</w:t>
      </w:r>
      <w:r w:rsidRPr="003118A3">
        <w:rPr>
          <w:rStyle w:val="StyleUnderline"/>
          <w:highlight w:val="cyan"/>
        </w:rPr>
        <w:t xml:space="preserve"> to a critical </w:t>
      </w:r>
      <w:r w:rsidRPr="00B663F8">
        <w:rPr>
          <w:rStyle w:val="Emphasis"/>
          <w:highlight w:val="cyan"/>
        </w:rPr>
        <w:t>narrative</w:t>
      </w:r>
      <w:r w:rsidRPr="00B663F8">
        <w:rPr>
          <w:sz w:val="16"/>
        </w:rPr>
        <w:t xml:space="preserve"> (Pels, 1999). Thus, a fifth consequence of critique is the </w:t>
      </w:r>
      <w:r w:rsidRPr="003118A3">
        <w:rPr>
          <w:rStyle w:val="StyleUnderline"/>
        </w:rPr>
        <w:t>reinscribing</w:t>
      </w:r>
      <w:r w:rsidRPr="00B663F8">
        <w:rPr>
          <w:sz w:val="16"/>
        </w:rPr>
        <w:t xml:space="preserve"> of </w:t>
      </w:r>
      <w:r w:rsidRPr="003118A3">
        <w:rPr>
          <w:rStyle w:val="StyleUnderline"/>
        </w:rPr>
        <w:t>other discourses in a critical idiom</w:t>
      </w:r>
      <w:r w:rsidRPr="00B663F8">
        <w:rPr>
          <w:sz w:val="16"/>
        </w:rPr>
        <w:t xml:space="preserve">, </w:t>
      </w:r>
      <w:r w:rsidRPr="003404D5">
        <w:rPr>
          <w:rStyle w:val="Emphasis"/>
        </w:rPr>
        <w:t>displacing</w:t>
      </w:r>
      <w:r w:rsidRPr="003118A3">
        <w:rPr>
          <w:rStyle w:val="StyleUnderline"/>
        </w:rPr>
        <w:t xml:space="preserve"> all others</w:t>
      </w:r>
      <w:r w:rsidRPr="00B663F8">
        <w:rPr>
          <w:sz w:val="16"/>
        </w:rPr>
        <w:t>, because critique, like enlightenment, is totalitarian – if that is not too critical!</w:t>
      </w:r>
    </w:p>
    <w:p w14:paraId="3B0AD487" w14:textId="77777777" w:rsidR="008B3AFA" w:rsidRPr="00B663F8" w:rsidRDefault="008B3AFA" w:rsidP="008B3AFA">
      <w:pPr>
        <w:rPr>
          <w:sz w:val="16"/>
        </w:rPr>
      </w:pPr>
      <w:r w:rsidRPr="00B663F8">
        <w:rPr>
          <w:sz w:val="16"/>
        </w:rPr>
        <w:t>There are many more consequences to critique, intended and unintended. Such consequences generate changes within society, but are not always transformational in the sense that critics hope or imagine. Indeed, the most impactful revolution of our times is the neo-liberal revolution, which has transformed economy and society through critique of the welfare state and market regulation, promoting ‘liberty’ (Foucault, 2008). Strikingly, neo-liberal critique represents individuals as self-serving utility-maximisers, a cynical view wherein culture and society are ‘mere constructs’. Of course, for its critics, neo-liberalism is ideological, but suchlike positions tend to assume a monopoly over critique on the left and fail to grasp the numerous consequences elaborated above.</w:t>
      </w:r>
    </w:p>
    <w:p w14:paraId="29880CF8" w14:textId="77777777" w:rsidR="008B3AFA" w:rsidRPr="00B663F8" w:rsidRDefault="008B3AFA" w:rsidP="008B3AFA">
      <w:pPr>
        <w:rPr>
          <w:sz w:val="16"/>
        </w:rPr>
      </w:pPr>
      <w:r w:rsidRPr="00B663F8">
        <w:rPr>
          <w:sz w:val="16"/>
        </w:rPr>
        <w:t xml:space="preserve">Nursery tale of critique </w:t>
      </w:r>
    </w:p>
    <w:p w14:paraId="63665C56" w14:textId="77777777" w:rsidR="008B3AFA" w:rsidRPr="00B663F8" w:rsidRDefault="008B3AFA" w:rsidP="008B3AFA">
      <w:pPr>
        <w:rPr>
          <w:sz w:val="16"/>
        </w:rPr>
      </w:pPr>
      <w:r w:rsidRPr="00B663F8">
        <w:rPr>
          <w:sz w:val="16"/>
        </w:rPr>
        <w:t>In the preamble to the Manifesto of the Communist Party, Marx and Engels spoke of a ‘holy alliance’ forged between the powers of ‘old Europe’ in order to exorcise the Spectre of Communism that haunted them (2004). This Spectre of Communism, alike that of critique today, carried the promise of transformation. Unlike contemporary critique, however, it proved itself utterly unbearable to those in positions of power, constituting a radical threat to the status quo, which the latter could not pass over. So much so, that at that time ‘the branding reproach of communism’ (Marx and Engels, 2004) took on the status of a general discursive trend, extending beyond the attempts at the foreclosure of radical ideas and encompassing many routine efforts to decry one's opponents. This, according to Marx and Engels, attested to the fact that ‘Communism [was] already acknowledged by all European powers to be itself a power’ (2004). Their objective in writing the Manifesto was to ‘meet this nursery tale of the Spectre of Communism’ head on, by making Communist views, aims, and tendencies, plain to the world (2004).</w:t>
      </w:r>
    </w:p>
    <w:p w14:paraId="68F12BB4" w14:textId="77777777" w:rsidR="008B3AFA" w:rsidRPr="00B663F8" w:rsidRDefault="008B3AFA" w:rsidP="008B3AFA">
      <w:pPr>
        <w:rPr>
          <w:sz w:val="16"/>
        </w:rPr>
      </w:pPr>
      <w:r w:rsidRPr="00B663F8">
        <w:rPr>
          <w:sz w:val="16"/>
        </w:rPr>
        <w:t>Today's spectre – that of critique – comes with its own nursery tale. Critique, this tale tells us, is good, and the more of it, the better. Critique, it maintains, is the pursuit of courageous heroes, who dare to know and speak the truth, which – as if by magic – brings about ever more progress. Thereby painted as the eternal bastion of social transformation, critique is seen as unequivocally enlightened and enlightening, as are, of course, its proponents.</w:t>
      </w:r>
    </w:p>
    <w:p w14:paraId="072677C7" w14:textId="77777777" w:rsidR="008B3AFA" w:rsidRPr="00B663F8" w:rsidRDefault="008B3AFA" w:rsidP="008B3AFA">
      <w:pPr>
        <w:rPr>
          <w:sz w:val="16"/>
        </w:rPr>
      </w:pPr>
      <w:r w:rsidRPr="00B663F8">
        <w:rPr>
          <w:sz w:val="16"/>
        </w:rPr>
        <w:t xml:space="preserve">The fact that this nursery tale of the spectre of critique does not discriminate is far from surprising. After all, as is the case with all children's stories, it is meant to be both narrative and narrativizing, and hence, totalized and totalizing. It would be a mistake, however, to simply dismiss the branding commendation of critique that it installs as an innocuous fairytale. In fact, as we intend to demonstrate, the </w:t>
      </w:r>
      <w:r w:rsidRPr="003118A3">
        <w:rPr>
          <w:rStyle w:val="StyleUnderline"/>
        </w:rPr>
        <w:t>tale of</w:t>
      </w:r>
      <w:r w:rsidRPr="00B663F8">
        <w:rPr>
          <w:sz w:val="16"/>
        </w:rPr>
        <w:t xml:space="preserve"> the spectre of </w:t>
      </w:r>
      <w:r w:rsidRPr="003118A3">
        <w:rPr>
          <w:rStyle w:val="StyleUnderline"/>
          <w:highlight w:val="cyan"/>
        </w:rPr>
        <w:t xml:space="preserve">critique </w:t>
      </w:r>
      <w:r w:rsidRPr="00B663F8">
        <w:rPr>
          <w:rStyle w:val="Emphasis"/>
          <w:highlight w:val="cyan"/>
        </w:rPr>
        <w:t>operationalizes</w:t>
      </w:r>
      <w:r w:rsidRPr="00B663F8">
        <w:rPr>
          <w:sz w:val="16"/>
          <w:highlight w:val="cyan"/>
        </w:rPr>
        <w:t xml:space="preserve"> </w:t>
      </w:r>
      <w:r w:rsidRPr="003118A3">
        <w:rPr>
          <w:rStyle w:val="StyleUnderline"/>
          <w:highlight w:val="cyan"/>
        </w:rPr>
        <w:t xml:space="preserve">the </w:t>
      </w:r>
      <w:r w:rsidRPr="00B663F8">
        <w:rPr>
          <w:rStyle w:val="Emphasis"/>
          <w:highlight w:val="cyan"/>
        </w:rPr>
        <w:t>s</w:t>
      </w:r>
      <w:r w:rsidRPr="00B663F8">
        <w:rPr>
          <w:rStyle w:val="Emphasis"/>
        </w:rPr>
        <w:t xml:space="preserve">tatus </w:t>
      </w:r>
      <w:r w:rsidRPr="00F625AB">
        <w:rPr>
          <w:rStyle w:val="Emphasis"/>
          <w:highlight w:val="cyan"/>
        </w:rPr>
        <w:t>quo</w:t>
      </w:r>
      <w:r w:rsidRPr="00B663F8">
        <w:rPr>
          <w:sz w:val="16"/>
        </w:rPr>
        <w:t>, breeding, what Marcuse refers to as, one-dimensionality, that is, an attitude of conformity ‘to existing thought and behaviour’ characterized by a lack of ‘a critical dimension of potentialities that transcend the existing society’ (2007: xxvii).</w:t>
      </w:r>
    </w:p>
    <w:p w14:paraId="69CDC988" w14:textId="77777777" w:rsidR="008B3AFA" w:rsidRPr="00B663F8" w:rsidRDefault="008B3AFA" w:rsidP="008B3AFA">
      <w:pPr>
        <w:rPr>
          <w:sz w:val="16"/>
        </w:rPr>
      </w:pPr>
      <w:r w:rsidRPr="00B663F8">
        <w:rPr>
          <w:sz w:val="16"/>
        </w:rPr>
        <w:t>For the most part, in a somewhat uncanny rendition of Adorno's and Horkheimer's diagnosis of Enlightenment (2002), critique today appears to be reduced to nothing more than a procedure – a procedure giving way to manifold discourses and practices, but scarcely transforming anything or anyone. To be sure, amidst the growing (post)political polarisation, whirlpools of ‘culture wars’ and ‘social media frenzies’, critique today denotes less of a change than stasis. As demonstrated above, critical endeavours are increasingly countermandable, if not, indeed, fungible. Critical register, in short, for all its disruptive tendencies, appears, above all, to be the one of business as usual, where quantifiable (and mostly economic) effects, rather than qualities and meanings, rule the roost.</w:t>
      </w:r>
    </w:p>
    <w:p w14:paraId="16B9681C" w14:textId="77777777" w:rsidR="008B3AFA" w:rsidRPr="00B663F8" w:rsidRDefault="008B3AFA" w:rsidP="008B3AFA">
      <w:pPr>
        <w:rPr>
          <w:sz w:val="16"/>
        </w:rPr>
      </w:pPr>
      <w:r w:rsidRPr="00B663F8">
        <w:rPr>
          <w:sz w:val="16"/>
        </w:rPr>
        <w:t>Faced with such a critical impasse, one would expect the nursery tale of critique to proclaim the current state of affairs to be a bastardisation of the noble ‘Critical Project’, and to rally us to embrace its timeless coordinates. But it stays silent, for, as mentioned already, it is but a tale and not capable of differentiation. This does not, however, render it inconsequential to the current critical predicament. To the contrary, its silence provokes two opposite – yet non-dialectically unified – tendencies: the nostalgic and the managerial.</w:t>
      </w:r>
    </w:p>
    <w:p w14:paraId="61DBBDC1" w14:textId="77777777" w:rsidR="008B3AFA" w:rsidRPr="00B663F8" w:rsidRDefault="008B3AFA" w:rsidP="008B3AFA">
      <w:pPr>
        <w:rPr>
          <w:sz w:val="16"/>
        </w:rPr>
      </w:pPr>
      <w:r w:rsidRPr="00B663F8">
        <w:rPr>
          <w:sz w:val="16"/>
        </w:rPr>
        <w:t>Firstly, the nursery tale induces nostalgia, a retreat from reality into longing for an idealized, totalized version of the past critique. ‘Nostalgia’, argues Lasch, ‘evokes the past only to bury it alive’ (1991: 116). It ‘obscures the connections between the past and the present’, giving us ‘a one-dimensional view of history in which a wistful pessimism and a kind of fatalistic optimism are the only points of reference’ (Lasch, 1991: 14). Failing to recognize the ongoing significance of the past within the present, the nostalgic embrace of the ahistorical nursery tale of critique offers us no way out of the critical impasse, effectively entrapping us within it. Hence, it exorcises the potential to actualize the power of the spectre of critique, turning particular, historically contingent practices of critique into atemporal magical spells, which, for some mysterious reasons, can no longer be cast, only longed for.</w:t>
      </w:r>
    </w:p>
    <w:p w14:paraId="460B8F2C" w14:textId="77777777" w:rsidR="008B3AFA" w:rsidRPr="00B663F8" w:rsidRDefault="008B3AFA" w:rsidP="008B3AFA">
      <w:pPr>
        <w:rPr>
          <w:sz w:val="16"/>
        </w:rPr>
      </w:pPr>
      <w:r w:rsidRPr="00B663F8">
        <w:rPr>
          <w:sz w:val="16"/>
        </w:rPr>
        <w:t>Crucially, in buoying up the nostalgia for critique, the tale of the spectre of critique provides a counterbalance to the disenchantment (cf: Weber, 1958) and demythologization (cf: Horkheimer and Adorno, 2002) accomplished by the positivistic rationality – a counterbalance that paradoxically secures the persistence of the latter. The desire for the magical power of truth is the mirror image of the fetishization of positivism. Whilst the former forsakes the present for the sake of total transcendence, the latter forsakes the future for the sake of pure immanence. The nostalgia for critique constituted by the totalizing narrativization is therefore nothing but, to borrow Lasch's expression, ‘the other side of the ideology of progress’ (1991: 14).</w:t>
      </w:r>
    </w:p>
    <w:p w14:paraId="448060B4" w14:textId="77777777" w:rsidR="008B3AFA" w:rsidRPr="00B663F8" w:rsidRDefault="008B3AFA" w:rsidP="008B3AFA">
      <w:pPr>
        <w:rPr>
          <w:sz w:val="16"/>
        </w:rPr>
      </w:pPr>
      <w:r w:rsidRPr="00B663F8">
        <w:rPr>
          <w:sz w:val="16"/>
        </w:rPr>
        <w:t>Secondly, the nursery tale of critique provokes the drive towards utility. We hence encounter various administrative measures aimed at the management of forms of critique that do not conform to the dominant one-dimensional outlook (see Stypinska, 2020). Fully embracing the ideology of progress, they warn against critical subtraction and ‘overcritique’ (Kilminster, 2023), advocating positivistic multiplication (Latour, 2004), and reducing critique to a regulatory mechanism (Boltanski and Chiapello, 2007). The nostalgic retreat from the present is substituted here with the total validation of the actual. The yearning for the magical power of truth is replaced with instrumental knowledge, that is, the one that, in repeating the actual, turns thought into tautology (cf: Horkheimer and Adorno, 2002: 20).</w:t>
      </w:r>
    </w:p>
    <w:p w14:paraId="0C0AAB71" w14:textId="77777777" w:rsidR="008B3AFA" w:rsidRPr="00B663F8" w:rsidRDefault="008B3AFA" w:rsidP="008B3AFA">
      <w:pPr>
        <w:rPr>
          <w:sz w:val="16"/>
        </w:rPr>
      </w:pPr>
      <w:r w:rsidRPr="00B663F8">
        <w:rPr>
          <w:sz w:val="16"/>
        </w:rPr>
        <w:t>Marx and Engels set out to dispel the ideological narrative of the nursery tale of the spectre of communism in order to embrace, and bring into being, the revolutionary potential of that very spectre. Today's capture of the spectre of critique by its own nursery tale, however, seems to be so effective, that we find ourselves incapable of conceiving the radical spirit of critique outside of it. Neither nostalgia nor managerialism offer a transformative direction. In fact, they both prevent us from pursuing one. United in a disjunctive synthesis – that is, ‘a synthesis whose binary poles are mutually exclusive but nevertheless presuppose […] each other and are interlocked within the same classificatory scheme’ (Diken, 2009: 4) – nostalgia and managerialism both exemplify a totalizing and totalitarian approach towards critique, ritualizing it. Whereas nostalgia turns critique into an impotent magical spell, managerialism turns it into a regulatory procedure bent on fine-tuning the status quo. In short, the first reacts to instrumental rationality, whilst the second embodies it.</w:t>
      </w:r>
    </w:p>
    <w:p w14:paraId="105FBD8F" w14:textId="77777777" w:rsidR="008B3AFA" w:rsidRPr="00B663F8" w:rsidRDefault="008B3AFA" w:rsidP="008B3AFA">
      <w:pPr>
        <w:rPr>
          <w:sz w:val="16"/>
        </w:rPr>
      </w:pPr>
      <w:r w:rsidRPr="00B663F8">
        <w:rPr>
          <w:sz w:val="16"/>
        </w:rPr>
        <w:t>Mythology of critique</w:t>
      </w:r>
    </w:p>
    <w:p w14:paraId="43F7D092" w14:textId="77777777" w:rsidR="008B3AFA" w:rsidRPr="00B663F8" w:rsidRDefault="008B3AFA" w:rsidP="008B3AFA">
      <w:pPr>
        <w:rPr>
          <w:sz w:val="16"/>
        </w:rPr>
      </w:pPr>
      <w:r w:rsidRPr="00B663F8">
        <w:rPr>
          <w:sz w:val="16"/>
        </w:rPr>
        <w:t>Accordingly, today, it is not only critique that is totalitarian. The dominant approaches towards it exemplify the same tendencies. Enlightenment, as dissected by Horkheimer and Adorno (2002), thus features not only as the condition of possibility of contemporary critique, but also of the prepotent ways of relating to it. Crucially, for all the negativity attributed to Dialectic of Enlightenment (2002) – one, admittedly, amplified by our analysis so far – the text does not confer the totalitarian traits as inevitable. On the contrary, the critique it puts forth is that of historical tendencies of Enlightenment, which are by no means innate to the concept itself. The impossibility of fundamental change – which Adorno and Horkheimer reveal as characteristic of both ancient myths of fate and modern positivism (2002) – is so forcibly stressed only so that it can be revoked. Recognition of mythological tendencies, in short, opens up a possibility of dispelling the myths.</w:t>
      </w:r>
    </w:p>
    <w:p w14:paraId="15093EAB" w14:textId="77777777" w:rsidR="008B3AFA" w:rsidRPr="00B663F8" w:rsidRDefault="008B3AFA" w:rsidP="008B3AFA">
      <w:pPr>
        <w:rPr>
          <w:sz w:val="16"/>
        </w:rPr>
      </w:pPr>
      <w:r w:rsidRPr="00B663F8">
        <w:rPr>
          <w:sz w:val="16"/>
        </w:rPr>
        <w:t>Likewise, any transformation-oriented analysis of contemporary critique ought to begin with unpacking the mythology inherent to the tradition from which today's critique emerged. That is to say, to paraphrase Horkheimer (1982), the task at hand is to give voice to the mystery of the existing reality of critique. In what is to follow, we shall focus on three interrelated aspects of this mystery: absolutization, fetishization and reification.</w:t>
      </w:r>
    </w:p>
    <w:p w14:paraId="1EB5E07E" w14:textId="77777777" w:rsidR="008B3AFA" w:rsidRPr="00B663F8" w:rsidRDefault="008B3AFA" w:rsidP="008B3AFA">
      <w:pPr>
        <w:rPr>
          <w:sz w:val="16"/>
        </w:rPr>
      </w:pPr>
      <w:r w:rsidRPr="00B663F8">
        <w:rPr>
          <w:sz w:val="16"/>
        </w:rPr>
        <w:t>Enlightenment, argue Adorno and Horkheimer, ‘amputates the incommensurable’: ‘only what can be encompassed by unity has the status of an existent or an event; its ideal is the system from which everything and anything follows’ (2002: 9, 4). The same is the case with contemporary critique: it is both absolutized and absolutizing. Today's overabundance of critical subjectivities, truths, narratives, discourses, positions, etc., is but a sign of a dictatorship of positivistic reason, of its endlessly multiplying reign. Everything is turned into critique – or, it does not register as in existence. Within such a system, there is no need for differentiation. After all, positivistic criticality only concerns itself with knowing what it can manipulate. As such, it strives to flatten everything out, portraying all entities – be they, phenomena, concepts, or ideas – as interchangeable.</w:t>
      </w:r>
    </w:p>
    <w:p w14:paraId="4272085B" w14:textId="77777777" w:rsidR="008B3AFA" w:rsidRPr="00B663F8" w:rsidRDefault="008B3AFA" w:rsidP="008B3AFA">
      <w:pPr>
        <w:rPr>
          <w:sz w:val="16"/>
        </w:rPr>
      </w:pPr>
      <w:r w:rsidRPr="00B663F8">
        <w:rPr>
          <w:sz w:val="16"/>
        </w:rPr>
        <w:t>Absolutization of critique positions equivalence as the only recognizable quality. It therefore renders the distinction between critical phenomena, conceptions of critique, and the idea of critique redundant (see Stypinska, 2020). In circumscribing our perception within the horizontal plane of fungibility, absolutization exorcises the need for philosophical concepts, whose purpose, according to Benjamin, is ‘the salvation of phenomena in ideas’ (2003: 33). Concepts carry a two-fold mediating function: they ‘enable phenomena to participate in the existence of ideas’ and allow for ‘the representation of ideas through the medium of empirical reality’ (Benjamin, 2003: 34). Without concepts we lose the connection to ideas, and hence the ability to transcend the status quo and break the taboo of the pure immanence of positivism.</w:t>
      </w:r>
    </w:p>
    <w:p w14:paraId="2BB768F2" w14:textId="77777777" w:rsidR="008B3AFA" w:rsidRPr="00B663F8" w:rsidRDefault="008B3AFA" w:rsidP="008B3AFA">
      <w:pPr>
        <w:rPr>
          <w:sz w:val="16"/>
        </w:rPr>
      </w:pPr>
      <w:r w:rsidRPr="00B663F8">
        <w:rPr>
          <w:sz w:val="16"/>
        </w:rPr>
        <w:t>Absolutization is a correlate of the fetishization of critique, which prevents problematization of the coordinates of the existing society, restricting critique to techniques (cf: Adorno, 2005: 160). Here too we encounter the separation of the critical imperative from the objective of fundamental change. Fetishization denotes domestication of critique, that is, its reduction to a mere method ‘accustomed to asking questions about the nature of discourse, of mutual understanding, respect, and recognition, and concerns about justification and human rights’ (Thompson, 2016: 2). Such domesticated critique is no longer in radical tension with the status quo, but, rather, in taking on a ‘pragmatic’ orientation, becomes its dynamo. It rejects dissensus (Rancière, 2010) for the sake of disputes (Boltanski, 2011), fixating on, and affixing itself to, the existing social reality. Its discursive attempts are easily co-opted, oftentimes reversed, and frequently commodified. The deficit of fundamental critique of growth as an ideological category in the policy arena, which reduces sustainability to ‘a watchword for compromise’, positioning greenwashing as one of its core tools (Miller, 2017), is but one example. Another one is that of the increasing focus on representation, rather than the systemic roots of racism, within the analyses of media, which, in prompting critiques of whitewashing and calls for ‘colourblind casting’, produces a backlash against so-called blackwashing. And, to give one more, the foregoing of the structural analysis of gender inequalities, manifested so boldly within the critiques put forth by the postfeminists, initiated ‘commodity feminism’ (Goldman, 1992), culminating in an apolitical post-critique (Lazar, 2009). As evident in these examples, fetishized critiques are part and parcel of governmentality, which they operationalize. Furthermore, due to their commendable aura, critical techniques are increasingly embraced as a duty (Stypinska, 2020).</w:t>
      </w:r>
    </w:p>
    <w:p w14:paraId="3641D63E" w14:textId="77777777" w:rsidR="008B3AFA" w:rsidRDefault="008B3AFA" w:rsidP="008B3AFA">
      <w:pPr>
        <w:rPr>
          <w:sz w:val="16"/>
        </w:rPr>
      </w:pPr>
      <w:r w:rsidRPr="00B663F8">
        <w:rPr>
          <w:sz w:val="16"/>
        </w:rPr>
        <w:t>Last but not least, the existing reality of critique is underpinned by reification, that is, the abstraction of critical labour. In short, our critical activities</w:t>
      </w:r>
      <w:r w:rsidRPr="003118A3">
        <w:rPr>
          <w:rStyle w:val="StyleUnderline"/>
        </w:rPr>
        <w:t xml:space="preserve"> become </w:t>
      </w:r>
      <w:r w:rsidRPr="00F625AB">
        <w:rPr>
          <w:rStyle w:val="Emphasis"/>
        </w:rPr>
        <w:t>estranged</w:t>
      </w:r>
      <w:r w:rsidRPr="003118A3">
        <w:rPr>
          <w:rStyle w:val="StyleUnderline"/>
        </w:rPr>
        <w:t xml:space="preserve"> from ourselves</w:t>
      </w:r>
      <w:r w:rsidRPr="00B663F8">
        <w:rPr>
          <w:sz w:val="16"/>
        </w:rPr>
        <w:t xml:space="preserve">. Featuring as something objective and independent, critiques confront us as mysterious forces that generate their own powers – forces that exert control over us (cf: Lukács, 1972). At the most basic level, this is evident in the general way in which we tend to approach critique: we focus on the product, rather that the producer (see, for instance, Latour, 2004). Consequently, to borrow Lukács’ expression, critic features as a mere ‘mechanical part incorporated into a mechanical system’, which functions independently of her and demands conformity to its laws (1972: 89). Examples of this abound, from the routine employment of academic methods such as critical discourse analysis, to the proliferation of critic careers (ranging all the way from art critics to conspiracy theorists). Here, </w:t>
      </w:r>
      <w:r w:rsidRPr="003118A3">
        <w:rPr>
          <w:rStyle w:val="StyleUnderline"/>
        </w:rPr>
        <w:t xml:space="preserve">the </w:t>
      </w:r>
      <w:r w:rsidRPr="00B663F8">
        <w:rPr>
          <w:rStyle w:val="Emphasis"/>
          <w:highlight w:val="cyan"/>
        </w:rPr>
        <w:t>products</w:t>
      </w:r>
      <w:r w:rsidRPr="003118A3">
        <w:rPr>
          <w:rStyle w:val="StyleUnderline"/>
          <w:highlight w:val="cyan"/>
        </w:rPr>
        <w:t xml:space="preserve"> of critical labour</w:t>
      </w:r>
      <w:r w:rsidRPr="00B663F8">
        <w:rPr>
          <w:sz w:val="16"/>
        </w:rPr>
        <w:t xml:space="preserve"> are the outcome of following a pre-designated process, on which the critics have very little to no purchase. More often than not, critiques </w:t>
      </w:r>
      <w:r w:rsidRPr="003118A3">
        <w:rPr>
          <w:rStyle w:val="StyleUnderline"/>
        </w:rPr>
        <w:t xml:space="preserve">end up </w:t>
      </w:r>
      <w:r w:rsidRPr="00B663F8">
        <w:rPr>
          <w:rStyle w:val="Emphasis"/>
          <w:highlight w:val="cyan"/>
        </w:rPr>
        <w:t>function</w:t>
      </w:r>
      <w:r w:rsidRPr="003118A3">
        <w:rPr>
          <w:rStyle w:val="StyleUnderline"/>
        </w:rPr>
        <w:t xml:space="preserve">ing </w:t>
      </w:r>
      <w:r w:rsidRPr="00F625AB">
        <w:rPr>
          <w:rStyle w:val="Emphasis"/>
          <w:highlight w:val="cyan"/>
        </w:rPr>
        <w:t>independently</w:t>
      </w:r>
      <w:r w:rsidRPr="003118A3">
        <w:rPr>
          <w:rStyle w:val="StyleUnderline"/>
          <w:highlight w:val="cyan"/>
        </w:rPr>
        <w:t xml:space="preserve"> of them in</w:t>
      </w:r>
      <w:r w:rsidRPr="003118A3">
        <w:rPr>
          <w:rStyle w:val="StyleUnderline"/>
        </w:rPr>
        <w:t xml:space="preserve"> the </w:t>
      </w:r>
      <w:r w:rsidRPr="00B663F8">
        <w:rPr>
          <w:rStyle w:val="Emphasis"/>
        </w:rPr>
        <w:t xml:space="preserve">wider </w:t>
      </w:r>
      <w:r w:rsidRPr="00B663F8">
        <w:rPr>
          <w:rStyle w:val="Emphasis"/>
          <w:highlight w:val="cyan"/>
        </w:rPr>
        <w:t>market</w:t>
      </w:r>
      <w:r w:rsidRPr="00B663F8">
        <w:rPr>
          <w:sz w:val="16"/>
        </w:rPr>
        <w:t xml:space="preserve"> (of academic publications, for instance, or the media). The social relations between individuals assume the form of a relation between critiques. </w:t>
      </w:r>
      <w:r w:rsidRPr="003118A3">
        <w:rPr>
          <w:rStyle w:val="StyleUnderline"/>
        </w:rPr>
        <w:t>The forces of</w:t>
      </w:r>
      <w:r w:rsidRPr="00B663F8">
        <w:rPr>
          <w:sz w:val="16"/>
        </w:rPr>
        <w:t xml:space="preserve"> the critical market – or, rather, </w:t>
      </w:r>
      <w:r w:rsidRPr="003118A3">
        <w:rPr>
          <w:rStyle w:val="StyleUnderline"/>
        </w:rPr>
        <w:t xml:space="preserve">the </w:t>
      </w:r>
      <w:r w:rsidRPr="00F625AB">
        <w:rPr>
          <w:rStyle w:val="Emphasis"/>
          <w:highlight w:val="cyan"/>
        </w:rPr>
        <w:t>market of critiques</w:t>
      </w:r>
      <w:r w:rsidRPr="00B663F8">
        <w:rPr>
          <w:sz w:val="16"/>
        </w:rPr>
        <w:t xml:space="preserve"> – </w:t>
      </w:r>
      <w:r w:rsidRPr="003118A3">
        <w:rPr>
          <w:rStyle w:val="StyleUnderline"/>
        </w:rPr>
        <w:t xml:space="preserve">appear to </w:t>
      </w:r>
      <w:r w:rsidRPr="003118A3">
        <w:rPr>
          <w:rStyle w:val="StyleUnderline"/>
          <w:highlight w:val="cyan"/>
        </w:rPr>
        <w:t xml:space="preserve">exist </w:t>
      </w:r>
      <w:r w:rsidRPr="00F625AB">
        <w:rPr>
          <w:rStyle w:val="Emphasis"/>
          <w:highlight w:val="cyan"/>
        </w:rPr>
        <w:t>independently</w:t>
      </w:r>
      <w:r w:rsidRPr="003118A3">
        <w:rPr>
          <w:rStyle w:val="StyleUnderline"/>
          <w:highlight w:val="cyan"/>
        </w:rPr>
        <w:t xml:space="preserve"> of any</w:t>
      </w:r>
      <w:r w:rsidRPr="003118A3">
        <w:rPr>
          <w:rStyle w:val="StyleUnderline"/>
        </w:rPr>
        <w:t xml:space="preserve"> individual </w:t>
      </w:r>
      <w:r w:rsidRPr="00B663F8">
        <w:rPr>
          <w:rStyle w:val="Emphasis"/>
          <w:highlight w:val="cyan"/>
        </w:rPr>
        <w:t>critic</w:t>
      </w:r>
      <w:r w:rsidRPr="003118A3">
        <w:rPr>
          <w:rStyle w:val="StyleUnderline"/>
          <w:highlight w:val="cyan"/>
        </w:rPr>
        <w:t xml:space="preserve">, with each desiring their </w:t>
      </w:r>
      <w:r w:rsidRPr="00C04BA6">
        <w:rPr>
          <w:rStyle w:val="Emphasis"/>
          <w:highlight w:val="cyan"/>
        </w:rPr>
        <w:t>critique</w:t>
      </w:r>
      <w:r w:rsidRPr="003118A3">
        <w:rPr>
          <w:rStyle w:val="StyleUnderline"/>
          <w:highlight w:val="cyan"/>
        </w:rPr>
        <w:t xml:space="preserve"> to </w:t>
      </w:r>
      <w:r w:rsidRPr="00C04BA6">
        <w:rPr>
          <w:rStyle w:val="Emphasis"/>
          <w:highlight w:val="cyan"/>
        </w:rPr>
        <w:t>dominate</w:t>
      </w:r>
      <w:r w:rsidRPr="003118A3">
        <w:rPr>
          <w:rStyle w:val="StyleUnderline"/>
        </w:rPr>
        <w:t xml:space="preserve"> the </w:t>
      </w:r>
      <w:r w:rsidRPr="003118A3">
        <w:rPr>
          <w:rStyle w:val="StyleUnderline"/>
          <w:highlight w:val="cyan"/>
        </w:rPr>
        <w:t>field</w:t>
      </w:r>
      <w:r w:rsidRPr="00B663F8">
        <w:rPr>
          <w:sz w:val="16"/>
        </w:rPr>
        <w:t xml:space="preserve">, much </w:t>
      </w:r>
      <w:r w:rsidRPr="003118A3">
        <w:rPr>
          <w:rStyle w:val="StyleUnderline"/>
          <w:highlight w:val="cyan"/>
        </w:rPr>
        <w:t xml:space="preserve">like a </w:t>
      </w:r>
      <w:r w:rsidRPr="00F625AB">
        <w:rPr>
          <w:rStyle w:val="Emphasis"/>
          <w:highlight w:val="cyan"/>
        </w:rPr>
        <w:t>brand</w:t>
      </w:r>
      <w:r w:rsidRPr="00B663F8">
        <w:rPr>
          <w:sz w:val="16"/>
        </w:rPr>
        <w:t>.</w:t>
      </w:r>
    </w:p>
    <w:p w14:paraId="16C4E98F" w14:textId="77777777" w:rsidR="008B3AFA" w:rsidRDefault="008B3AFA" w:rsidP="008B3AFA">
      <w:pPr>
        <w:pStyle w:val="Heading4"/>
      </w:pPr>
      <w:r w:rsidRPr="00D56634">
        <w:t xml:space="preserve">Capitalism is </w:t>
      </w:r>
      <w:r w:rsidRPr="00D56634">
        <w:rPr>
          <w:u w:val="single"/>
        </w:rPr>
        <w:t>dying</w:t>
      </w:r>
      <w:r w:rsidRPr="00D56634">
        <w:t xml:space="preserve">, the only question is whether it will be replaced by </w:t>
      </w:r>
      <w:r w:rsidRPr="00D56634">
        <w:rPr>
          <w:u w:val="single"/>
        </w:rPr>
        <w:t>radical democracy</w:t>
      </w:r>
      <w:r w:rsidRPr="00D56634">
        <w:t xml:space="preserve"> or </w:t>
      </w:r>
      <w:r w:rsidRPr="00D56634">
        <w:rPr>
          <w:u w:val="single"/>
        </w:rPr>
        <w:t>plutocratic fascism</w:t>
      </w:r>
      <w:r w:rsidRPr="00D56634">
        <w:t xml:space="preserve">. Voting </w:t>
      </w:r>
      <w:r>
        <w:t>AFF</w:t>
      </w:r>
      <w:r w:rsidRPr="00D56634">
        <w:t xml:space="preserve"> is a practice of </w:t>
      </w:r>
      <w:r w:rsidRPr="00D56634">
        <w:rPr>
          <w:u w:val="single"/>
        </w:rPr>
        <w:t>counter-solidarity</w:t>
      </w:r>
      <w:r w:rsidRPr="00D56634">
        <w:t xml:space="preserve"> that helps elites </w:t>
      </w:r>
      <w:r w:rsidRPr="00D56634">
        <w:rPr>
          <w:u w:val="single"/>
        </w:rPr>
        <w:t>maintain power</w:t>
      </w:r>
      <w:r w:rsidRPr="00D56634">
        <w:t xml:space="preserve">. The alternative is </w:t>
      </w:r>
      <w:r w:rsidRPr="00D56634">
        <w:rPr>
          <w:u w:val="single"/>
        </w:rPr>
        <w:t>transformative anti-capitalist solidarity</w:t>
      </w:r>
      <w:r w:rsidRPr="00D56634">
        <w:t xml:space="preserve"> as a </w:t>
      </w:r>
      <w:r w:rsidRPr="00D56634">
        <w:rPr>
          <w:u w:val="single"/>
        </w:rPr>
        <w:t>means</w:t>
      </w:r>
      <w:r w:rsidRPr="00D56634">
        <w:t xml:space="preserve"> and an </w:t>
      </w:r>
      <w:r w:rsidRPr="00D56634">
        <w:rPr>
          <w:u w:val="single"/>
        </w:rPr>
        <w:t>end</w:t>
      </w:r>
      <w:r>
        <w:t>---</w:t>
      </w:r>
      <w:r w:rsidRPr="00D56634">
        <w:t xml:space="preserve">that’s the only way to avert </w:t>
      </w:r>
      <w:r w:rsidRPr="00D56634">
        <w:rPr>
          <w:u w:val="single"/>
        </w:rPr>
        <w:t>extinction</w:t>
      </w:r>
      <w:r w:rsidRPr="00D56634">
        <w:t xml:space="preserve"> and </w:t>
      </w:r>
      <w:r w:rsidRPr="00D56634">
        <w:rPr>
          <w:u w:val="single"/>
        </w:rPr>
        <w:t>global immiseration</w:t>
      </w:r>
      <w:r w:rsidRPr="00D56634">
        <w:t>.</w:t>
      </w:r>
    </w:p>
    <w:p w14:paraId="1B40CF0B" w14:textId="77777777" w:rsidR="008B3AFA" w:rsidRDefault="008B3AFA" w:rsidP="008B3AFA">
      <w:r w:rsidRPr="00F548B6">
        <w:rPr>
          <w:rStyle w:val="Style13ptBold"/>
        </w:rPr>
        <w:t>Taylor ’24</w:t>
      </w:r>
      <w:r>
        <w:t xml:space="preserve"> [Astra and Leah Hunt-Hendrix; 2024; co-founder of The Debt Collective; senior advisor at the American Economic Liberties Project, founder of Way to Win and Solidaire; Solidarity: The Past, Present, and Future of a World-Changing Idea, “Introduction,” p. 11-20; DML]</w:t>
      </w:r>
    </w:p>
    <w:p w14:paraId="2053A666" w14:textId="77777777" w:rsidR="008B3AFA" w:rsidRPr="00C04BA6" w:rsidRDefault="008B3AFA" w:rsidP="008B3AFA">
      <w:pPr>
        <w:rPr>
          <w:sz w:val="16"/>
        </w:rPr>
      </w:pPr>
      <w:r w:rsidRPr="003118A3">
        <w:rPr>
          <w:rStyle w:val="StyleUnderline"/>
          <w:highlight w:val="cyan"/>
        </w:rPr>
        <w:t>While</w:t>
      </w:r>
      <w:r w:rsidRPr="00C04BA6">
        <w:rPr>
          <w:sz w:val="16"/>
        </w:rPr>
        <w:t xml:space="preserve"> a handful of </w:t>
      </w:r>
      <w:r w:rsidRPr="00F548B6">
        <w:rPr>
          <w:rStyle w:val="Emphasis"/>
          <w:highlight w:val="cyan"/>
        </w:rPr>
        <w:t>billionaires</w:t>
      </w:r>
      <w:r w:rsidRPr="00C04BA6">
        <w:rPr>
          <w:sz w:val="16"/>
        </w:rPr>
        <w:t xml:space="preserve"> can afford to </w:t>
      </w:r>
      <w:r w:rsidRPr="003118A3">
        <w:rPr>
          <w:rStyle w:val="StyleUnderline"/>
        </w:rPr>
        <w:t>take</w:t>
      </w:r>
      <w:r w:rsidRPr="00C04BA6">
        <w:rPr>
          <w:sz w:val="16"/>
        </w:rPr>
        <w:t xml:space="preserve"> vanity </w:t>
      </w:r>
      <w:r w:rsidRPr="003118A3">
        <w:rPr>
          <w:rStyle w:val="StyleUnderline"/>
        </w:rPr>
        <w:t xml:space="preserve">flights to </w:t>
      </w:r>
      <w:r w:rsidRPr="00D56634">
        <w:rPr>
          <w:rStyle w:val="Emphasis"/>
        </w:rPr>
        <w:t>space</w:t>
      </w:r>
      <w:r w:rsidRPr="003118A3">
        <w:rPr>
          <w:rStyle w:val="StyleUnderline"/>
        </w:rPr>
        <w:t xml:space="preserve"> and</w:t>
      </w:r>
      <w:r w:rsidRPr="00C04BA6">
        <w:rPr>
          <w:sz w:val="16"/>
        </w:rPr>
        <w:t xml:space="preserve"> pay top dollar for well-stocked bunkers to </w:t>
      </w:r>
      <w:r w:rsidRPr="003118A3">
        <w:rPr>
          <w:rStyle w:val="StyleUnderline"/>
          <w:highlight w:val="cyan"/>
        </w:rPr>
        <w:t xml:space="preserve">ride out </w:t>
      </w:r>
      <w:r w:rsidRPr="00F548B6">
        <w:rPr>
          <w:rStyle w:val="Emphasis"/>
          <w:highlight w:val="cyan"/>
        </w:rPr>
        <w:t>climate catastrophes</w:t>
      </w:r>
      <w:r w:rsidRPr="003118A3">
        <w:rPr>
          <w:rStyle w:val="StyleUnderline"/>
          <w:highlight w:val="cyan"/>
        </w:rPr>
        <w:t xml:space="preserve">, </w:t>
      </w:r>
      <w:r w:rsidRPr="00F548B6">
        <w:rPr>
          <w:rStyle w:val="Emphasis"/>
          <w:highlight w:val="cyan"/>
        </w:rPr>
        <w:t>billions</w:t>
      </w:r>
      <w:r w:rsidRPr="00C04BA6">
        <w:rPr>
          <w:sz w:val="16"/>
        </w:rPr>
        <w:t xml:space="preserve"> of people </w:t>
      </w:r>
      <w:r w:rsidRPr="003118A3">
        <w:rPr>
          <w:rStyle w:val="StyleUnderline"/>
          <w:highlight w:val="cyan"/>
        </w:rPr>
        <w:t>live</w:t>
      </w:r>
      <w:r w:rsidRPr="003118A3">
        <w:rPr>
          <w:rStyle w:val="StyleUnderline"/>
        </w:rPr>
        <w:t xml:space="preserve"> in </w:t>
      </w:r>
      <w:r w:rsidRPr="00F548B6">
        <w:rPr>
          <w:rStyle w:val="Emphasis"/>
        </w:rPr>
        <w:t>poverty</w:t>
      </w:r>
      <w:r w:rsidRPr="003118A3">
        <w:rPr>
          <w:rStyle w:val="StyleUnderline"/>
        </w:rPr>
        <w:t xml:space="preserve"> </w:t>
      </w:r>
      <w:r w:rsidRPr="003118A3">
        <w:rPr>
          <w:rStyle w:val="StyleUnderline"/>
          <w:highlight w:val="cyan"/>
        </w:rPr>
        <w:t xml:space="preserve">on a </w:t>
      </w:r>
      <w:r w:rsidRPr="00D56634">
        <w:rPr>
          <w:rStyle w:val="Emphasis"/>
          <w:highlight w:val="cyan"/>
        </w:rPr>
        <w:t>collapsing planet</w:t>
      </w:r>
      <w:r w:rsidRPr="00C04BA6">
        <w:rPr>
          <w:sz w:val="16"/>
        </w:rPr>
        <w:t xml:space="preserve">, </w:t>
      </w:r>
      <w:r w:rsidRPr="003118A3">
        <w:rPr>
          <w:rStyle w:val="StyleUnderline"/>
        </w:rPr>
        <w:t xml:space="preserve">where </w:t>
      </w:r>
      <w:r w:rsidRPr="00F548B6">
        <w:rPr>
          <w:rStyle w:val="Emphasis"/>
        </w:rPr>
        <w:t xml:space="preserve">forest </w:t>
      </w:r>
      <w:r w:rsidRPr="00D56634">
        <w:rPr>
          <w:rStyle w:val="Emphasis"/>
          <w:highlight w:val="cyan"/>
        </w:rPr>
        <w:t>fires</w:t>
      </w:r>
      <w:r w:rsidRPr="003118A3">
        <w:rPr>
          <w:rStyle w:val="StyleUnderline"/>
          <w:highlight w:val="cyan"/>
        </w:rPr>
        <w:t xml:space="preserve"> rage and</w:t>
      </w:r>
      <w:r w:rsidRPr="00C04BA6">
        <w:rPr>
          <w:sz w:val="16"/>
        </w:rPr>
        <w:t xml:space="preserve"> up to one million different </w:t>
      </w:r>
      <w:r w:rsidRPr="003118A3">
        <w:rPr>
          <w:rStyle w:val="StyleUnderline"/>
          <w:highlight w:val="cyan"/>
        </w:rPr>
        <w:t>species</w:t>
      </w:r>
      <w:r w:rsidRPr="003118A3">
        <w:rPr>
          <w:rStyle w:val="StyleUnderline"/>
        </w:rPr>
        <w:t xml:space="preserve"> are </w:t>
      </w:r>
      <w:r w:rsidRPr="003118A3">
        <w:rPr>
          <w:rStyle w:val="StyleUnderline"/>
          <w:highlight w:val="cyan"/>
        </w:rPr>
        <w:t>on</w:t>
      </w:r>
      <w:r w:rsidRPr="003118A3">
        <w:rPr>
          <w:rStyle w:val="StyleUnderline"/>
        </w:rPr>
        <w:t xml:space="preserve"> the </w:t>
      </w:r>
      <w:r w:rsidRPr="00F548B6">
        <w:rPr>
          <w:rStyle w:val="Emphasis"/>
          <w:highlight w:val="cyan"/>
        </w:rPr>
        <w:t>verge</w:t>
      </w:r>
      <w:r w:rsidRPr="003118A3">
        <w:rPr>
          <w:rStyle w:val="StyleUnderline"/>
          <w:highlight w:val="cyan"/>
        </w:rPr>
        <w:t xml:space="preserve"> of </w:t>
      </w:r>
      <w:r w:rsidRPr="00D56634">
        <w:rPr>
          <w:rStyle w:val="Emphasis"/>
          <w:highlight w:val="cyan"/>
        </w:rPr>
        <w:t>extinction</w:t>
      </w:r>
      <w:r w:rsidRPr="00C04BA6">
        <w:rPr>
          <w:sz w:val="16"/>
        </w:rPr>
        <w:t xml:space="preserve">.[7] Sensing opportunity, </w:t>
      </w:r>
      <w:r w:rsidRPr="003118A3">
        <w:rPr>
          <w:rStyle w:val="StyleUnderline"/>
        </w:rPr>
        <w:t xml:space="preserve">those in power have </w:t>
      </w:r>
      <w:r w:rsidRPr="00F548B6">
        <w:rPr>
          <w:rStyle w:val="Emphasis"/>
        </w:rPr>
        <w:t>responded</w:t>
      </w:r>
      <w:r w:rsidRPr="003118A3">
        <w:rPr>
          <w:rStyle w:val="StyleUnderline"/>
        </w:rPr>
        <w:t xml:space="preserve"> to</w:t>
      </w:r>
      <w:r w:rsidRPr="00C04BA6">
        <w:rPr>
          <w:sz w:val="16"/>
        </w:rPr>
        <w:t xml:space="preserve"> our era’s </w:t>
      </w:r>
      <w:r w:rsidRPr="00F548B6">
        <w:rPr>
          <w:rStyle w:val="Emphasis"/>
        </w:rPr>
        <w:t>calamities</w:t>
      </w:r>
      <w:r w:rsidRPr="003118A3">
        <w:rPr>
          <w:rStyle w:val="StyleUnderline"/>
        </w:rPr>
        <w:t xml:space="preserve"> by</w:t>
      </w:r>
      <w:r w:rsidRPr="00C04BA6">
        <w:rPr>
          <w:sz w:val="16"/>
        </w:rPr>
        <w:t xml:space="preserve"> further exploiting regular people’s vulnerabilities, </w:t>
      </w:r>
      <w:r w:rsidRPr="00F548B6">
        <w:rPr>
          <w:rStyle w:val="Emphasis"/>
        </w:rPr>
        <w:t>capitalizing</w:t>
      </w:r>
      <w:r w:rsidRPr="003118A3">
        <w:rPr>
          <w:rStyle w:val="StyleUnderline"/>
        </w:rPr>
        <w:t xml:space="preserve"> on confusion and </w:t>
      </w:r>
      <w:r w:rsidRPr="00F548B6">
        <w:rPr>
          <w:rStyle w:val="Emphasis"/>
        </w:rPr>
        <w:t>resentment</w:t>
      </w:r>
      <w:r w:rsidRPr="003118A3">
        <w:rPr>
          <w:rStyle w:val="StyleUnderline"/>
        </w:rPr>
        <w:t xml:space="preserve">, and </w:t>
      </w:r>
      <w:r w:rsidRPr="00F548B6">
        <w:rPr>
          <w:rStyle w:val="Emphasis"/>
        </w:rPr>
        <w:t>scapegoating</w:t>
      </w:r>
      <w:r w:rsidRPr="003118A3">
        <w:rPr>
          <w:rStyle w:val="StyleUnderline"/>
        </w:rPr>
        <w:t xml:space="preserve"> their victims in order to </w:t>
      </w:r>
      <w:r w:rsidRPr="00F548B6">
        <w:rPr>
          <w:rStyle w:val="Emphasis"/>
        </w:rPr>
        <w:t>deflect blame</w:t>
      </w:r>
      <w:r w:rsidRPr="003118A3">
        <w:rPr>
          <w:rStyle w:val="StyleUnderline"/>
        </w:rPr>
        <w:t xml:space="preserve"> away from themselves</w:t>
      </w:r>
      <w:r w:rsidRPr="00C04BA6">
        <w:rPr>
          <w:sz w:val="16"/>
        </w:rPr>
        <w:t>. The result is a resurgent global right wing, beholden to a corporate elite, steeped in misinformation, and unabashed in their bigotry, with lines of antagonism sharpening around questions of race, religion, immigration status, gender, sexuality, and more—a right wing willing, for example, to spend over $50 million in 2022 on political advertisements attacking LGBTQ+ people, particularly trans children, in order to stir up hate and votes, and to performatively bus immigrants from red states to blue ones, with no concern for their well-being. [8]</w:t>
      </w:r>
    </w:p>
    <w:p w14:paraId="442362E2" w14:textId="77777777" w:rsidR="008B3AFA" w:rsidRPr="00C04BA6" w:rsidRDefault="008B3AFA" w:rsidP="008B3AFA">
      <w:pPr>
        <w:rPr>
          <w:sz w:val="16"/>
        </w:rPr>
      </w:pPr>
      <w:r w:rsidRPr="00C04BA6">
        <w:rPr>
          <w:sz w:val="16"/>
        </w:rPr>
        <w:t xml:space="preserve">Meanwhile, </w:t>
      </w:r>
      <w:r w:rsidRPr="003118A3">
        <w:rPr>
          <w:rStyle w:val="StyleUnderline"/>
        </w:rPr>
        <w:t>those who claim to represent the</w:t>
      </w:r>
      <w:r w:rsidRPr="00C04BA6">
        <w:rPr>
          <w:sz w:val="16"/>
        </w:rPr>
        <w:t xml:space="preserve"> political </w:t>
      </w:r>
      <w:r w:rsidRPr="003118A3">
        <w:rPr>
          <w:rStyle w:val="StyleUnderline"/>
        </w:rPr>
        <w:t>center</w:t>
      </w:r>
      <w:r w:rsidRPr="00C04BA6">
        <w:rPr>
          <w:sz w:val="16"/>
        </w:rPr>
        <w:t xml:space="preserve"> distinguish themselves by not being as extreme as this right-wing opposition, but they too </w:t>
      </w:r>
      <w:r w:rsidRPr="003118A3">
        <w:rPr>
          <w:rStyle w:val="StyleUnderline"/>
        </w:rPr>
        <w:t xml:space="preserve">use division in more </w:t>
      </w:r>
      <w:r w:rsidRPr="00F548B6">
        <w:rPr>
          <w:rStyle w:val="Emphasis"/>
        </w:rPr>
        <w:t>subtle</w:t>
      </w:r>
      <w:r w:rsidRPr="003118A3">
        <w:rPr>
          <w:rStyle w:val="StyleUnderline"/>
        </w:rPr>
        <w:t xml:space="preserve"> ways</w:t>
      </w:r>
      <w:r w:rsidRPr="00C04BA6">
        <w:rPr>
          <w:sz w:val="16"/>
        </w:rPr>
        <w:t xml:space="preserve">. For example, </w:t>
      </w:r>
      <w:r w:rsidRPr="003118A3">
        <w:rPr>
          <w:rStyle w:val="StyleUnderline"/>
        </w:rPr>
        <w:t>they pursue</w:t>
      </w:r>
      <w:r w:rsidRPr="00C04BA6">
        <w:rPr>
          <w:sz w:val="16"/>
        </w:rPr>
        <w:t xml:space="preserve"> market-based solutions that deepen pre-existing social inequities, advocate for targeted or means-tested government policies that deem some people “worthy” and others “unworthy” of public assistance, and castigate activists for being unreasonable when they argue that safe space be made for members of marginalized groups.[9] Whipped along by </w:t>
      </w:r>
      <w:r w:rsidRPr="003118A3">
        <w:rPr>
          <w:rStyle w:val="StyleUnderline"/>
        </w:rPr>
        <w:t xml:space="preserve">a strategy of </w:t>
      </w:r>
      <w:r w:rsidRPr="00D56634">
        <w:rPr>
          <w:rStyle w:val="Emphasis"/>
        </w:rPr>
        <w:t>divide</w:t>
      </w:r>
      <w:r w:rsidRPr="003118A3">
        <w:rPr>
          <w:rStyle w:val="StyleUnderline"/>
        </w:rPr>
        <w:t xml:space="preserve"> and </w:t>
      </w:r>
      <w:r w:rsidRPr="00D56634">
        <w:rPr>
          <w:rStyle w:val="Emphasis"/>
        </w:rPr>
        <w:t>conquer</w:t>
      </w:r>
      <w:r w:rsidRPr="00C04BA6">
        <w:rPr>
          <w:sz w:val="16"/>
        </w:rPr>
        <w:t xml:space="preserve">, liberal democracies </w:t>
      </w:r>
      <w:r w:rsidRPr="003118A3">
        <w:rPr>
          <w:rStyle w:val="StyleUnderline"/>
        </w:rPr>
        <w:t xml:space="preserve">the </w:t>
      </w:r>
      <w:r w:rsidRPr="00D56634">
        <w:rPr>
          <w:rStyle w:val="Emphasis"/>
        </w:rPr>
        <w:t>world</w:t>
      </w:r>
      <w:r w:rsidRPr="00C04BA6">
        <w:rPr>
          <w:sz w:val="16"/>
        </w:rPr>
        <w:t xml:space="preserve"> over </w:t>
      </w:r>
      <w:r w:rsidRPr="003118A3">
        <w:rPr>
          <w:rStyle w:val="StyleUnderline"/>
        </w:rPr>
        <w:t xml:space="preserve">appear to be </w:t>
      </w:r>
      <w:r w:rsidRPr="00F548B6">
        <w:rPr>
          <w:rStyle w:val="Emphasis"/>
        </w:rPr>
        <w:t>perpetually teetering</w:t>
      </w:r>
      <w:r w:rsidRPr="003118A3">
        <w:rPr>
          <w:rStyle w:val="StyleUnderline"/>
        </w:rPr>
        <w:t xml:space="preserve"> on the edge of social and political </w:t>
      </w:r>
      <w:r w:rsidRPr="00D56634">
        <w:rPr>
          <w:rStyle w:val="Emphasis"/>
        </w:rPr>
        <w:t>disaster</w:t>
      </w:r>
      <w:r w:rsidRPr="00C04BA6">
        <w:rPr>
          <w:sz w:val="16"/>
        </w:rPr>
        <w:t>, with hard-won social progress being systematically undone.</w:t>
      </w:r>
    </w:p>
    <w:p w14:paraId="1C954B0D" w14:textId="77777777" w:rsidR="008B3AFA" w:rsidRPr="00C04BA6" w:rsidRDefault="008B3AFA" w:rsidP="008B3AFA">
      <w:pPr>
        <w:rPr>
          <w:sz w:val="16"/>
        </w:rPr>
      </w:pPr>
      <w:r w:rsidRPr="00C04BA6">
        <w:rPr>
          <w:sz w:val="16"/>
        </w:rPr>
        <w:t xml:space="preserve">The premise of this book is simple: </w:t>
      </w:r>
      <w:r w:rsidRPr="00F548B6">
        <w:rPr>
          <w:rStyle w:val="Emphasis"/>
        </w:rPr>
        <w:t>shifting away</w:t>
      </w:r>
      <w:r w:rsidRPr="003118A3">
        <w:rPr>
          <w:rStyle w:val="StyleUnderline"/>
        </w:rPr>
        <w:t xml:space="preserve"> from this tragic course requires the conscious cultivation of </w:t>
      </w:r>
      <w:r w:rsidRPr="00D56634">
        <w:rPr>
          <w:rStyle w:val="Emphasis"/>
          <w:highlight w:val="cyan"/>
        </w:rPr>
        <w:t>solidarity</w:t>
      </w:r>
      <w:r w:rsidRPr="00C04BA6">
        <w:rPr>
          <w:sz w:val="16"/>
        </w:rPr>
        <w:t xml:space="preserve">, an understudied concept that must be reclaimed from the history of social and political thought. Fundamentally, we understand solidarity as </w:t>
      </w:r>
      <w:r w:rsidRPr="003118A3">
        <w:rPr>
          <w:rStyle w:val="StyleUnderline"/>
        </w:rPr>
        <w:t xml:space="preserve">the recognition of our </w:t>
      </w:r>
      <w:r w:rsidRPr="00D56634">
        <w:rPr>
          <w:rStyle w:val="Emphasis"/>
        </w:rPr>
        <w:t>inherent interconnectedness</w:t>
      </w:r>
      <w:r w:rsidRPr="00C04BA6">
        <w:rPr>
          <w:sz w:val="16"/>
        </w:rPr>
        <w:t xml:space="preserve">, an attempt to build bonds of commonality across our differences. </w:t>
      </w:r>
      <w:r w:rsidRPr="003118A3">
        <w:rPr>
          <w:rStyle w:val="StyleUnderline"/>
        </w:rPr>
        <w:t xml:space="preserve">It </w:t>
      </w:r>
      <w:r w:rsidRPr="003118A3">
        <w:rPr>
          <w:rStyle w:val="StyleUnderline"/>
          <w:highlight w:val="cyan"/>
        </w:rPr>
        <w:t>is</w:t>
      </w:r>
      <w:r w:rsidRPr="003118A3">
        <w:rPr>
          <w:rStyle w:val="StyleUnderline"/>
        </w:rPr>
        <w:t xml:space="preserve"> an </w:t>
      </w:r>
      <w:r w:rsidRPr="00D56634">
        <w:rPr>
          <w:rStyle w:val="Emphasis"/>
        </w:rPr>
        <w:t>ethos</w:t>
      </w:r>
      <w:r w:rsidRPr="003118A3">
        <w:rPr>
          <w:rStyle w:val="StyleUnderline"/>
        </w:rPr>
        <w:t xml:space="preserve"> and </w:t>
      </w:r>
      <w:r w:rsidRPr="00D56634">
        <w:rPr>
          <w:rStyle w:val="Emphasis"/>
        </w:rPr>
        <w:t>spur to action</w:t>
      </w:r>
      <w:r w:rsidRPr="003118A3">
        <w:rPr>
          <w:rStyle w:val="StyleUnderline"/>
        </w:rPr>
        <w:t xml:space="preserve"> rooted in the </w:t>
      </w:r>
      <w:r w:rsidRPr="00F548B6">
        <w:rPr>
          <w:rStyle w:val="Emphasis"/>
          <w:highlight w:val="cyan"/>
        </w:rPr>
        <w:t>acknowledgment</w:t>
      </w:r>
      <w:r w:rsidRPr="003118A3">
        <w:rPr>
          <w:rStyle w:val="StyleUnderline"/>
          <w:highlight w:val="cyan"/>
        </w:rPr>
        <w:t xml:space="preserve"> that our lives are </w:t>
      </w:r>
      <w:r w:rsidRPr="00F548B6">
        <w:rPr>
          <w:rStyle w:val="Emphasis"/>
          <w:highlight w:val="cyan"/>
        </w:rPr>
        <w:t>intertwined</w:t>
      </w:r>
      <w:r w:rsidRPr="003118A3">
        <w:rPr>
          <w:rStyle w:val="StyleUnderline"/>
        </w:rPr>
        <w:t>. Intertwined</w:t>
      </w:r>
      <w:r w:rsidRPr="00C04BA6">
        <w:rPr>
          <w:sz w:val="16"/>
        </w:rPr>
        <w:t xml:space="preserve">, however, </w:t>
      </w:r>
      <w:r w:rsidRPr="003118A3">
        <w:rPr>
          <w:rStyle w:val="StyleUnderline"/>
        </w:rPr>
        <w:t xml:space="preserve">does </w:t>
      </w:r>
      <w:r w:rsidRPr="003118A3">
        <w:rPr>
          <w:rStyle w:val="StyleUnderline"/>
          <w:highlight w:val="cyan"/>
        </w:rPr>
        <w:t>not</w:t>
      </w:r>
      <w:r w:rsidRPr="003118A3">
        <w:rPr>
          <w:rStyle w:val="StyleUnderline"/>
        </w:rPr>
        <w:t xml:space="preserve"> mean</w:t>
      </w:r>
      <w:r w:rsidRPr="00C04BA6">
        <w:rPr>
          <w:sz w:val="16"/>
        </w:rPr>
        <w:t xml:space="preserve"> </w:t>
      </w:r>
      <w:r w:rsidRPr="00D56634">
        <w:rPr>
          <w:rStyle w:val="Emphasis"/>
          <w:highlight w:val="cyan"/>
        </w:rPr>
        <w:t>indistinguishable</w:t>
      </w:r>
      <w:r w:rsidRPr="00C04BA6">
        <w:rPr>
          <w:sz w:val="16"/>
        </w:rPr>
        <w:t>—</w:t>
      </w:r>
      <w:r w:rsidRPr="003118A3">
        <w:rPr>
          <w:rStyle w:val="StyleUnderline"/>
        </w:rPr>
        <w:t>solidarity depends on</w:t>
      </w:r>
      <w:r w:rsidRPr="00C04BA6">
        <w:rPr>
          <w:sz w:val="16"/>
        </w:rPr>
        <w:t xml:space="preserve"> difference, on </w:t>
      </w:r>
      <w:r w:rsidRPr="003118A3">
        <w:rPr>
          <w:rStyle w:val="StyleUnderline"/>
        </w:rPr>
        <w:t xml:space="preserve">recognizing that we are not all </w:t>
      </w:r>
      <w:r w:rsidRPr="00F548B6">
        <w:rPr>
          <w:rStyle w:val="Emphasis"/>
        </w:rPr>
        <w:t>exactly alike</w:t>
      </w:r>
      <w:r w:rsidRPr="003118A3">
        <w:rPr>
          <w:rStyle w:val="StyleUnderline"/>
        </w:rPr>
        <w:t xml:space="preserve"> but</w:t>
      </w:r>
      <w:r w:rsidRPr="00C04BA6">
        <w:rPr>
          <w:sz w:val="16"/>
        </w:rPr>
        <w:t xml:space="preserve"> that </w:t>
      </w:r>
      <w:r w:rsidRPr="003118A3">
        <w:rPr>
          <w:rStyle w:val="StyleUnderline"/>
        </w:rPr>
        <w:t xml:space="preserve">we can still </w:t>
      </w:r>
      <w:r w:rsidRPr="00D56634">
        <w:rPr>
          <w:rStyle w:val="Emphasis"/>
        </w:rPr>
        <w:t>come together</w:t>
      </w:r>
      <w:r w:rsidRPr="003118A3">
        <w:rPr>
          <w:rStyle w:val="StyleUnderline"/>
        </w:rPr>
        <w:t xml:space="preserve"> and take </w:t>
      </w:r>
      <w:r w:rsidRPr="00D56634">
        <w:rPr>
          <w:rStyle w:val="Emphasis"/>
        </w:rPr>
        <w:t>collective action</w:t>
      </w:r>
      <w:r w:rsidRPr="003118A3">
        <w:rPr>
          <w:rStyle w:val="StyleUnderline"/>
        </w:rPr>
        <w:t xml:space="preserve">. It is not unity </w:t>
      </w:r>
      <w:r w:rsidRPr="003118A3">
        <w:rPr>
          <w:rStyle w:val="StyleUnderline"/>
          <w:highlight w:val="cyan"/>
        </w:rPr>
        <w:t xml:space="preserve">or </w:t>
      </w:r>
      <w:r w:rsidRPr="00F548B6">
        <w:rPr>
          <w:rStyle w:val="Emphasis"/>
          <w:highlight w:val="cyan"/>
        </w:rPr>
        <w:t>sameness</w:t>
      </w:r>
      <w:r w:rsidRPr="003118A3">
        <w:rPr>
          <w:rStyle w:val="StyleUnderline"/>
          <w:highlight w:val="cyan"/>
        </w:rPr>
        <w:t>, but</w:t>
      </w:r>
      <w:r w:rsidRPr="003118A3">
        <w:rPr>
          <w:rStyle w:val="StyleUnderline"/>
        </w:rPr>
        <w:t xml:space="preserve"> a way of </w:t>
      </w:r>
      <w:r w:rsidRPr="00D56634">
        <w:rPr>
          <w:rStyle w:val="Emphasis"/>
          <w:highlight w:val="cyan"/>
        </w:rPr>
        <w:t>connecting</w:t>
      </w:r>
      <w:r w:rsidRPr="003118A3">
        <w:rPr>
          <w:rStyle w:val="StyleUnderline"/>
          <w:highlight w:val="cyan"/>
        </w:rPr>
        <w:t xml:space="preserve"> with others</w:t>
      </w:r>
      <w:r w:rsidRPr="00C04BA6">
        <w:rPr>
          <w:sz w:val="16"/>
        </w:rPr>
        <w:t xml:space="preserve">: </w:t>
      </w:r>
      <w:r w:rsidRPr="003118A3">
        <w:rPr>
          <w:rStyle w:val="StyleUnderline"/>
          <w:highlight w:val="cyan"/>
        </w:rPr>
        <w:t xml:space="preserve">forging </w:t>
      </w:r>
      <w:r w:rsidRPr="00D56634">
        <w:rPr>
          <w:rStyle w:val="Emphasis"/>
          <w:highlight w:val="cyan"/>
        </w:rPr>
        <w:t>new communities</w:t>
      </w:r>
      <w:r w:rsidRPr="003118A3">
        <w:rPr>
          <w:rStyle w:val="StyleUnderline"/>
        </w:rPr>
        <w:t xml:space="preserve">, developing </w:t>
      </w:r>
      <w:r w:rsidRPr="00D56634">
        <w:rPr>
          <w:rStyle w:val="Emphasis"/>
          <w:highlight w:val="cyan"/>
        </w:rPr>
        <w:t xml:space="preserve">shared </w:t>
      </w:r>
      <w:r w:rsidRPr="00F548B6">
        <w:rPr>
          <w:rStyle w:val="Emphasis"/>
          <w:highlight w:val="cyan"/>
        </w:rPr>
        <w:t>visions</w:t>
      </w:r>
      <w:r w:rsidRPr="003118A3">
        <w:rPr>
          <w:rStyle w:val="StyleUnderline"/>
          <w:highlight w:val="cyan"/>
        </w:rPr>
        <w:t xml:space="preserve">, and building </w:t>
      </w:r>
      <w:r w:rsidRPr="00D56634">
        <w:rPr>
          <w:rStyle w:val="Emphasis"/>
          <w:highlight w:val="cyan"/>
        </w:rPr>
        <w:t>power</w:t>
      </w:r>
      <w:r w:rsidRPr="003118A3">
        <w:rPr>
          <w:rStyle w:val="StyleUnderline"/>
        </w:rPr>
        <w:t xml:space="preserve"> to push for </w:t>
      </w:r>
      <w:r w:rsidRPr="00F548B6">
        <w:rPr>
          <w:rStyle w:val="Emphasis"/>
        </w:rPr>
        <w:t>social</w:t>
      </w:r>
      <w:r w:rsidRPr="003118A3">
        <w:rPr>
          <w:rStyle w:val="StyleUnderline"/>
        </w:rPr>
        <w:t xml:space="preserve"> change</w:t>
      </w:r>
      <w:r w:rsidRPr="00C04BA6">
        <w:rPr>
          <w:sz w:val="16"/>
        </w:rPr>
        <w:t>.</w:t>
      </w:r>
    </w:p>
    <w:p w14:paraId="266CE81F" w14:textId="77777777" w:rsidR="008B3AFA" w:rsidRPr="00C04BA6" w:rsidRDefault="008B3AFA" w:rsidP="008B3AFA">
      <w:pPr>
        <w:rPr>
          <w:sz w:val="16"/>
        </w:rPr>
      </w:pPr>
      <w:r w:rsidRPr="00C04BA6">
        <w:rPr>
          <w:sz w:val="16"/>
        </w:rPr>
        <w:t xml:space="preserve">Our actions, policies, and institutions are built on a foundation of concepts and ideas that too often go overlooked in everyday discourse and yet have immense influence over our public and private lives. Solidarity, we believe, is a concept as fundamental to the possibility of democracy as its sisters, liberty and justice; and it is ever more relevant as we fight to make our democracy more egalitarian, sustainable, and pluralistic. But to say that solidarity is the cure to what ails us is the easy part. The challenge is </w:t>
      </w:r>
      <w:r w:rsidRPr="003118A3">
        <w:rPr>
          <w:rStyle w:val="StyleUnderline"/>
        </w:rPr>
        <w:t>acting on this basic insight and imbuing our social dynamics with a sense of fellow-feeling</w:t>
      </w:r>
      <w:r w:rsidRPr="00C04BA6">
        <w:rPr>
          <w:sz w:val="16"/>
        </w:rPr>
        <w:t xml:space="preserve">. It </w:t>
      </w:r>
      <w:r w:rsidRPr="003118A3">
        <w:rPr>
          <w:rStyle w:val="StyleUnderline"/>
        </w:rPr>
        <w:t xml:space="preserve">is </w:t>
      </w:r>
      <w:r w:rsidRPr="00D56634">
        <w:rPr>
          <w:rStyle w:val="Emphasis"/>
        </w:rPr>
        <w:t>challenging</w:t>
      </w:r>
      <w:r w:rsidRPr="00C04BA6">
        <w:rPr>
          <w:sz w:val="16"/>
        </w:rPr>
        <w:t xml:space="preserve">, in part, </w:t>
      </w:r>
      <w:r w:rsidRPr="003118A3">
        <w:rPr>
          <w:rStyle w:val="StyleUnderline"/>
        </w:rPr>
        <w:t>because</w:t>
      </w:r>
      <w:r w:rsidRPr="00C04BA6">
        <w:rPr>
          <w:sz w:val="16"/>
        </w:rPr>
        <w:t xml:space="preserve"> we lack accessible, practical wisdom about solidarity as a political tradition. Nowhere is this truer than in the United States, where American </w:t>
      </w:r>
      <w:r w:rsidRPr="003118A3">
        <w:rPr>
          <w:rStyle w:val="StyleUnderline"/>
        </w:rPr>
        <w:t xml:space="preserve">culture emphasizes </w:t>
      </w:r>
      <w:r w:rsidRPr="00D56634">
        <w:rPr>
          <w:rStyle w:val="Emphasis"/>
        </w:rPr>
        <w:t>individualism</w:t>
      </w:r>
      <w:r w:rsidRPr="003118A3">
        <w:rPr>
          <w:rStyle w:val="StyleUnderline"/>
        </w:rPr>
        <w:t xml:space="preserve"> and </w:t>
      </w:r>
      <w:r w:rsidRPr="00D56634">
        <w:rPr>
          <w:rStyle w:val="Emphasis"/>
        </w:rPr>
        <w:t>personal freedom</w:t>
      </w:r>
      <w:r w:rsidRPr="00C04BA6">
        <w:rPr>
          <w:sz w:val="16"/>
        </w:rPr>
        <w:t xml:space="preserve"> above all. Beyond certain left- leaning circles where people sign their emails “in solidarity,” the principle rarely appears in mainstream culture or contemporary political discourse.</w:t>
      </w:r>
    </w:p>
    <w:p w14:paraId="3B11C228" w14:textId="77777777" w:rsidR="008B3AFA" w:rsidRPr="00C04BA6" w:rsidRDefault="008B3AFA" w:rsidP="008B3AFA">
      <w:pPr>
        <w:rPr>
          <w:sz w:val="16"/>
        </w:rPr>
      </w:pPr>
      <w:r w:rsidRPr="00C04BA6">
        <w:rPr>
          <w:sz w:val="16"/>
        </w:rPr>
        <w:t xml:space="preserve">And yet, despite being undervalued, solidarity has indelibly shaped the modern world. In the chapters ahead, we emphasize the role of </w:t>
      </w:r>
      <w:r w:rsidRPr="003118A3">
        <w:rPr>
          <w:rStyle w:val="StyleUnderline"/>
          <w:highlight w:val="cyan"/>
        </w:rPr>
        <w:t>solidarity</w:t>
      </w:r>
      <w:r w:rsidRPr="00C04BA6">
        <w:rPr>
          <w:sz w:val="16"/>
        </w:rPr>
        <w:t xml:space="preserve"> in a particular historical and intellectual tradition that </w:t>
      </w:r>
      <w:r w:rsidRPr="00F548B6">
        <w:rPr>
          <w:rStyle w:val="Emphasis"/>
          <w:highlight w:val="cyan"/>
        </w:rPr>
        <w:t>stretches</w:t>
      </w:r>
      <w:r w:rsidRPr="003118A3">
        <w:rPr>
          <w:rStyle w:val="StyleUnderline"/>
          <w:highlight w:val="cyan"/>
        </w:rPr>
        <w:t xml:space="preserve"> back to</w:t>
      </w:r>
      <w:r w:rsidRPr="00C04BA6">
        <w:rPr>
          <w:sz w:val="16"/>
        </w:rPr>
        <w:t xml:space="preserve"> the mid- nineteenth century and reaches around the globe, continuing through post–Civil War </w:t>
      </w:r>
      <w:r w:rsidRPr="00F548B6">
        <w:rPr>
          <w:rStyle w:val="Emphasis"/>
          <w:highlight w:val="cyan"/>
        </w:rPr>
        <w:t>Reconstruction</w:t>
      </w:r>
      <w:r w:rsidRPr="003118A3">
        <w:rPr>
          <w:rStyle w:val="StyleUnderline"/>
          <w:highlight w:val="cyan"/>
        </w:rPr>
        <w:t xml:space="preserve">, </w:t>
      </w:r>
      <w:r w:rsidRPr="00F548B6">
        <w:rPr>
          <w:rStyle w:val="Emphasis"/>
          <w:highlight w:val="cyan"/>
        </w:rPr>
        <w:t>labor movements</w:t>
      </w:r>
      <w:r w:rsidRPr="00C04BA6">
        <w:rPr>
          <w:sz w:val="16"/>
        </w:rPr>
        <w:t xml:space="preserve">, the creation of </w:t>
      </w:r>
      <w:r w:rsidRPr="003118A3">
        <w:rPr>
          <w:rStyle w:val="StyleUnderline"/>
        </w:rPr>
        <w:t xml:space="preserve">the </w:t>
      </w:r>
      <w:r w:rsidRPr="00D56634">
        <w:rPr>
          <w:rStyle w:val="Emphasis"/>
        </w:rPr>
        <w:t>welfare state</w:t>
      </w:r>
      <w:r w:rsidRPr="00C04BA6">
        <w:rPr>
          <w:sz w:val="16"/>
        </w:rPr>
        <w:t xml:space="preserve"> in Europe and </w:t>
      </w:r>
      <w:r w:rsidRPr="003118A3">
        <w:rPr>
          <w:rStyle w:val="StyleUnderline"/>
        </w:rPr>
        <w:t xml:space="preserve">the </w:t>
      </w:r>
      <w:r w:rsidRPr="00D56634">
        <w:rPr>
          <w:rStyle w:val="Emphasis"/>
        </w:rPr>
        <w:t>New Deal</w:t>
      </w:r>
      <w:r w:rsidRPr="00C04BA6">
        <w:rPr>
          <w:sz w:val="16"/>
        </w:rPr>
        <w:t xml:space="preserve"> in the United States, </w:t>
      </w:r>
      <w:r w:rsidRPr="002B459D">
        <w:rPr>
          <w:rStyle w:val="Emphasis"/>
          <w:highlight w:val="cyan"/>
        </w:rPr>
        <w:t>postcolonial movements</w:t>
      </w:r>
      <w:r w:rsidRPr="00C04BA6">
        <w:rPr>
          <w:sz w:val="16"/>
        </w:rPr>
        <w:t xml:space="preserve"> for independence, </w:t>
      </w:r>
      <w:r w:rsidRPr="003118A3">
        <w:rPr>
          <w:rStyle w:val="StyleUnderline"/>
        </w:rPr>
        <w:t>and into the present day</w:t>
      </w:r>
      <w:r w:rsidRPr="00C04BA6">
        <w:rPr>
          <w:sz w:val="16"/>
        </w:rPr>
        <w:t xml:space="preserve">—movements that have all, in various ways, fought to expand the bounds of democracy. As this history shows, </w:t>
      </w:r>
      <w:r w:rsidRPr="003118A3">
        <w:rPr>
          <w:rStyle w:val="StyleUnderline"/>
        </w:rPr>
        <w:t xml:space="preserve">solidarity requires </w:t>
      </w:r>
      <w:r w:rsidRPr="00D56634">
        <w:rPr>
          <w:rStyle w:val="Emphasis"/>
        </w:rPr>
        <w:t>intentional cultivation</w:t>
      </w:r>
      <w:r w:rsidRPr="00C04BA6">
        <w:rPr>
          <w:sz w:val="16"/>
        </w:rPr>
        <w:t>; it is not a spontaneous phenomenon. This has only been underscored by recent events, including the Covid-19 pandemic—a phenomenon that exposed our interdependence and vulnerabilities, but that resulted in more distrust and division, including anti-vaccination protests and anti-Asian violence. In the words of historian Jack Hayward, today we live amid the “squalid consequences of liberty without solidarity,” born of the very political bloc Phillips envisioned and animated by what he described as a spirit of “white anger and counter-solidarity.”[10]</w:t>
      </w:r>
    </w:p>
    <w:p w14:paraId="33524AA7" w14:textId="77777777" w:rsidR="008B3AFA" w:rsidRPr="00C04BA6" w:rsidRDefault="008B3AFA" w:rsidP="008B3AFA">
      <w:pPr>
        <w:rPr>
          <w:sz w:val="16"/>
          <w:szCs w:val="16"/>
        </w:rPr>
      </w:pPr>
      <w:r w:rsidRPr="00C04BA6">
        <w:rPr>
          <w:sz w:val="16"/>
        </w:rPr>
        <w:t xml:space="preserve">Historically, the question of solidarity has been raised at times of massive changes in society, a motif we continue here. Contemporary conceptions of solidarity first began to take form amid the Industrial Revolution and the emergence of modern capitalism, and in the wake of the democratic revolutions of the eighteenth century. As kings were deposed and the Church’s role as a locus of moral </w:t>
      </w:r>
      <w:r w:rsidRPr="00C04BA6">
        <w:rPr>
          <w:sz w:val="16"/>
          <w:szCs w:val="16"/>
        </w:rPr>
        <w:t>authority waned, philosophers and citizens wondered how society could hang together without a monarch or god. What could bind people in a modern, pluralistic, secular age? As we enter a new period of instability and change, we must ask similar questions today. What can enable us to come together despite entrenched social divisions and the immense power of self-interested elites so we can address the crises that threaten us? And more terrifyingly: What happens if we cannot?</w:t>
      </w:r>
    </w:p>
    <w:p w14:paraId="7706C580" w14:textId="77777777" w:rsidR="008B3AFA" w:rsidRPr="00C04BA6" w:rsidRDefault="008B3AFA" w:rsidP="008B3AFA">
      <w:pPr>
        <w:rPr>
          <w:sz w:val="16"/>
          <w:szCs w:val="16"/>
        </w:rPr>
      </w:pPr>
      <w:r w:rsidRPr="00C04BA6">
        <w:rPr>
          <w:sz w:val="16"/>
          <w:szCs w:val="16"/>
        </w:rPr>
        <w:t>Unfortunately, for people seeking to foster solidarity, there are few forums or resources to turn to for advice. As we discuss, tremendous amounts of money and energy have been directed toward suppressing solidarity and attacking the institutions that incubate it, particularly labor unions. There is also a notable lack of scholarly attention to the concept of solidarity. As we began our research into solidarity’s historical evolution, we were struck by the scarcity of historical and theoretical writing on the subject. In comparison to the countless treatises on the evolution and significance of justice, liberty, equality, and democracy that line library shelves and make up the canon of Western political thought, there are remarkably few studies of solidarity. In the words of German philosopher Kurt Bayertz, “Solidarity as a phenomenon lies like an erratic block in the midst of the moral landscape of our Modern Age. It is familiar in an everyday sense, and yet it has remained a foreign body…Until now, the geologists familiar with this landscape—Modern Age moral philosophers—have taken it for granted, have circumnavigated it.”[11] We hope this book begins to make the concept clearer and more approachable, so that solidarity does not just appear fitfully in moments of struggle but can be cultivated consciously and used strategically. It is, we believe, our most important tool.</w:t>
      </w:r>
    </w:p>
    <w:p w14:paraId="59D3C1B9" w14:textId="77777777" w:rsidR="008B3AFA" w:rsidRPr="00C04BA6" w:rsidRDefault="008B3AFA" w:rsidP="008B3AFA">
      <w:pPr>
        <w:rPr>
          <w:sz w:val="16"/>
          <w:szCs w:val="16"/>
        </w:rPr>
      </w:pPr>
      <w:r w:rsidRPr="00C04BA6">
        <w:rPr>
          <w:sz w:val="16"/>
          <w:szCs w:val="16"/>
        </w:rPr>
        <w:t>While there are many insightful histories and accounts of specific campaigns and movements, as well as helpful guides to the art of organizing, few attempt a more holistic assessment or sustained reflection on the concept of solidarity itself. We suspect this lack stems, at least in part, from the fact that solidarity is both a theory and a practice, or what radical educator Paulo Freire called praxis, the “reflection and action upon the world in order to transform it.”[12] That is, solidarity is not only a thought or a feeling, a theory or a principle—it is also something you do, and it must involve others. In various ways, solidarity is related to, but distinct from, both community and identity. Inasmuch as it is something experienced, it is not a given but must be generated; made, not found. Unlike the concepts of freedom and equality, solidarity does not lend itself to tidy philosophical formulations; unlike democracy, you cannot reduce it to a set of clearly defined procedures; unlike justice, solidarity is not objective and universal but is always invested in specific people and outcomes. Implying positive obligations to act, solidarity is untidy, particular, interested, engaged. These qualities make solidarity a difficult subject for people who prefer their politics more abstract and less messy, but they are precisely why we find the concept so interesting and vital.</w:t>
      </w:r>
    </w:p>
    <w:p w14:paraId="2BBBCAB9" w14:textId="77777777" w:rsidR="008B3AFA" w:rsidRPr="00C04BA6" w:rsidRDefault="008B3AFA" w:rsidP="008B3AFA">
      <w:pPr>
        <w:rPr>
          <w:sz w:val="16"/>
          <w:szCs w:val="16"/>
        </w:rPr>
      </w:pPr>
      <w:r w:rsidRPr="00C04BA6">
        <w:rPr>
          <w:sz w:val="16"/>
          <w:szCs w:val="16"/>
        </w:rPr>
        <w:t>No wonder, then, that even those who would like to see more solidarity in the world often know little about the concept’s origins or evolution. Traditionally, the term’s most common association is with the labor movement, which adopted “solidarity” as a battle cry during the Industrial Revolution. This was mainly due to the perseverance of a brush-maker named Johann Philipp Becker, whom the historian Sven-Eric Liedman describes as an “ardent champion of the word solidarity.”[13] An associate of Karl Marx, Becker argued that solidarity was less about morality than materiality; its basis was the common exploitation of workers around the world, and its practice would enable workers to build the power required to wrest concessions from the wealthy. Though Becker prevailed in promoting the word’s usage, Marx and his most prominent followers never truly dealt with the fact that solidarity is something that needs to be constructed, assuming that workers would inevitably come together to mobilize due to their shared economic circumstances. This belief that economic class made solidarity a given was evidenced by Friedrich Engels’s insistence that “the simple feeling of solidarity, based on an insight into the sameness of the class position, is sufficient in order to create amongst all of the laborers of all countries and languages one large and cohesive proletariat party.”[14] Confidence in a prophecy that would not come to pass consigned the word to the realm of rhetoric—a term for union meetings, propaganda, and song, rather than a robust principle that could guide practice and help usher in a truly revolutionary era.</w:t>
      </w:r>
    </w:p>
    <w:p w14:paraId="5E5CDFFD" w14:textId="77777777" w:rsidR="008B3AFA" w:rsidRPr="00C04BA6" w:rsidRDefault="008B3AFA" w:rsidP="008B3AFA">
      <w:pPr>
        <w:rPr>
          <w:sz w:val="16"/>
        </w:rPr>
      </w:pPr>
      <w:r w:rsidRPr="00C04BA6">
        <w:rPr>
          <w:sz w:val="16"/>
        </w:rPr>
        <w:t xml:space="preserve">Today, </w:t>
      </w:r>
      <w:r w:rsidRPr="003118A3">
        <w:rPr>
          <w:rStyle w:val="StyleUnderline"/>
        </w:rPr>
        <w:t xml:space="preserve">we are in the midst of a </w:t>
      </w:r>
      <w:r w:rsidRPr="00D56634">
        <w:rPr>
          <w:rStyle w:val="Emphasis"/>
        </w:rPr>
        <w:t>massive political realignment</w:t>
      </w:r>
      <w:r w:rsidRPr="00C04BA6">
        <w:rPr>
          <w:sz w:val="16"/>
        </w:rPr>
        <w:t xml:space="preserve"> in American politics. Both major parties are sites of profound internal conflicts and power struggles: Democrats are torn between a growing progressive flank pushing to redistribute wealth, tackle climate change, and further racial and gender justice and a corporate wing clinging to the increasingly unequal and failing status quo; Republicans are being forced to reconcile their outdated libertarian conservatism with a rabid, conspiracy-driven, white-supremacist fascism. Meanwhile, </w:t>
      </w:r>
      <w:r w:rsidRPr="003118A3">
        <w:rPr>
          <w:rStyle w:val="StyleUnderline"/>
        </w:rPr>
        <w:t xml:space="preserve">the </w:t>
      </w:r>
      <w:r w:rsidRPr="00F548B6">
        <w:rPr>
          <w:rStyle w:val="Emphasis"/>
          <w:highlight w:val="cyan"/>
        </w:rPr>
        <w:t>neolib</w:t>
      </w:r>
      <w:r w:rsidRPr="003118A3">
        <w:rPr>
          <w:rStyle w:val="StyleUnderline"/>
        </w:rPr>
        <w:t xml:space="preserve">eral economic </w:t>
      </w:r>
      <w:r w:rsidRPr="00F548B6">
        <w:rPr>
          <w:rStyle w:val="Emphasis"/>
          <w:highlight w:val="cyan"/>
        </w:rPr>
        <w:t>paradigm</w:t>
      </w:r>
      <w:r w:rsidRPr="00C04BA6">
        <w:rPr>
          <w:sz w:val="16"/>
        </w:rPr>
        <w:t xml:space="preserve"> that both parties have adhered to for decades, which conscripts the state into a project of protecting markets, restricting democracy, and sabotaging solidarity, </w:t>
      </w:r>
      <w:r w:rsidRPr="003118A3">
        <w:rPr>
          <w:rStyle w:val="StyleUnderline"/>
          <w:highlight w:val="cyan"/>
        </w:rPr>
        <w:t xml:space="preserve">appears </w:t>
      </w:r>
      <w:r w:rsidRPr="002B459D">
        <w:rPr>
          <w:rStyle w:val="Emphasis"/>
          <w:highlight w:val="cyan"/>
        </w:rPr>
        <w:t>exhausted</w:t>
      </w:r>
      <w:r w:rsidRPr="00C04BA6">
        <w:rPr>
          <w:sz w:val="16"/>
        </w:rPr>
        <w:t xml:space="preserve"> after fifty years of dominance, </w:t>
      </w:r>
      <w:r w:rsidRPr="003118A3">
        <w:rPr>
          <w:rStyle w:val="StyleUnderline"/>
          <w:highlight w:val="cyan"/>
        </w:rPr>
        <w:t xml:space="preserve">but it is </w:t>
      </w:r>
      <w:r w:rsidRPr="002B459D">
        <w:rPr>
          <w:rStyle w:val="Emphasis"/>
          <w:highlight w:val="cyan"/>
        </w:rPr>
        <w:t>unclear</w:t>
      </w:r>
      <w:r w:rsidRPr="003118A3">
        <w:rPr>
          <w:rStyle w:val="StyleUnderline"/>
          <w:highlight w:val="cyan"/>
        </w:rPr>
        <w:t xml:space="preserve"> what will </w:t>
      </w:r>
      <w:r w:rsidRPr="00F548B6">
        <w:rPr>
          <w:rStyle w:val="Emphasis"/>
          <w:highlight w:val="cyan"/>
        </w:rPr>
        <w:t>supersede</w:t>
      </w:r>
      <w:r w:rsidRPr="003118A3">
        <w:rPr>
          <w:rStyle w:val="StyleUnderline"/>
          <w:highlight w:val="cyan"/>
        </w:rPr>
        <w:t xml:space="preserve"> it, and </w:t>
      </w:r>
      <w:r w:rsidRPr="00F548B6">
        <w:rPr>
          <w:rStyle w:val="Emphasis"/>
          <w:highlight w:val="cyan"/>
        </w:rPr>
        <w:t>whether</w:t>
      </w:r>
      <w:r w:rsidRPr="003118A3">
        <w:rPr>
          <w:rStyle w:val="StyleUnderline"/>
        </w:rPr>
        <w:t xml:space="preserve"> what comes </w:t>
      </w:r>
      <w:r w:rsidRPr="003118A3">
        <w:rPr>
          <w:rStyle w:val="StyleUnderline"/>
          <w:highlight w:val="cyan"/>
        </w:rPr>
        <w:t xml:space="preserve">next will be </w:t>
      </w:r>
      <w:r w:rsidRPr="002B459D">
        <w:rPr>
          <w:rStyle w:val="Emphasis"/>
          <w:highlight w:val="cyan"/>
        </w:rPr>
        <w:t>better</w:t>
      </w:r>
      <w:r w:rsidRPr="003118A3">
        <w:rPr>
          <w:rStyle w:val="StyleUnderline"/>
          <w:highlight w:val="cyan"/>
        </w:rPr>
        <w:t xml:space="preserve"> or </w:t>
      </w:r>
      <w:r w:rsidRPr="002B459D">
        <w:rPr>
          <w:rStyle w:val="Emphasis"/>
          <w:highlight w:val="cyan"/>
        </w:rPr>
        <w:t>worse</w:t>
      </w:r>
      <w:r w:rsidRPr="003118A3">
        <w:rPr>
          <w:rStyle w:val="StyleUnderline"/>
        </w:rPr>
        <w:t xml:space="preserve"> than our </w:t>
      </w:r>
      <w:r w:rsidRPr="00F548B6">
        <w:rPr>
          <w:rStyle w:val="Emphasis"/>
        </w:rPr>
        <w:t>current condition</w:t>
      </w:r>
      <w:r w:rsidRPr="00C04BA6">
        <w:rPr>
          <w:sz w:val="16"/>
        </w:rPr>
        <w:t>.[15] We sit at a moment of significant opportunity and threat. To move forward, we must grapple with the questions of how to build solidarity and with whom.</w:t>
      </w:r>
    </w:p>
    <w:p w14:paraId="2C09E360" w14:textId="77777777" w:rsidR="008B3AFA" w:rsidRPr="00C04BA6" w:rsidRDefault="008B3AFA" w:rsidP="008B3AFA">
      <w:pPr>
        <w:rPr>
          <w:sz w:val="16"/>
        </w:rPr>
      </w:pPr>
      <w:r w:rsidRPr="00C04BA6">
        <w:rPr>
          <w:sz w:val="16"/>
        </w:rPr>
        <w:t xml:space="preserve">Later in his life, Kevin Phillips turned on the Republican Party and wrote multiple books lamenting the deleterious impact of rising economic inequality, but he did not examine his own role as a tactician for the market forces he claimed to abhor, nor did he recognize the need to repair the solidarity he had worked to fray in order to restrain them.[16] And so that project falls to us. </w:t>
      </w:r>
      <w:r w:rsidRPr="003118A3">
        <w:rPr>
          <w:rStyle w:val="StyleUnderline"/>
        </w:rPr>
        <w:t xml:space="preserve">Successfully </w:t>
      </w:r>
      <w:r w:rsidRPr="003118A3">
        <w:rPr>
          <w:rStyle w:val="StyleUnderline"/>
          <w:highlight w:val="cyan"/>
        </w:rPr>
        <w:t xml:space="preserve">resisting </w:t>
      </w:r>
      <w:r w:rsidRPr="00F548B6">
        <w:rPr>
          <w:rStyle w:val="Emphasis"/>
          <w:highlight w:val="cyan"/>
        </w:rPr>
        <w:t>plutocratic</w:t>
      </w:r>
      <w:r w:rsidRPr="00F548B6">
        <w:rPr>
          <w:rStyle w:val="Emphasis"/>
        </w:rPr>
        <w:t xml:space="preserve"> effort</w:t>
      </w:r>
      <w:r w:rsidRPr="00F548B6">
        <w:rPr>
          <w:rStyle w:val="Emphasis"/>
          <w:highlight w:val="cyan"/>
        </w:rPr>
        <w:t>s</w:t>
      </w:r>
      <w:r w:rsidRPr="003118A3">
        <w:rPr>
          <w:rStyle w:val="StyleUnderline"/>
        </w:rPr>
        <w:t xml:space="preserve"> to split people apart</w:t>
      </w:r>
      <w:r w:rsidRPr="00C04BA6">
        <w:rPr>
          <w:sz w:val="16"/>
        </w:rPr>
        <w:t xml:space="preserve"> in order to dominate public life </w:t>
      </w:r>
      <w:r w:rsidRPr="003118A3">
        <w:rPr>
          <w:rStyle w:val="StyleUnderline"/>
          <w:highlight w:val="cyan"/>
        </w:rPr>
        <w:t>requires</w:t>
      </w:r>
      <w:r w:rsidRPr="003118A3">
        <w:rPr>
          <w:rStyle w:val="StyleUnderline"/>
        </w:rPr>
        <w:t xml:space="preserve"> creating </w:t>
      </w:r>
      <w:r w:rsidRPr="002B459D">
        <w:rPr>
          <w:rStyle w:val="Emphasis"/>
          <w:highlight w:val="cyan"/>
        </w:rPr>
        <w:t>new coalitions</w:t>
      </w:r>
      <w:r w:rsidRPr="003118A3">
        <w:rPr>
          <w:rStyle w:val="StyleUnderline"/>
          <w:highlight w:val="cyan"/>
        </w:rPr>
        <w:t xml:space="preserve"> that have the power to </w:t>
      </w:r>
      <w:r w:rsidRPr="002B459D">
        <w:rPr>
          <w:rStyle w:val="Emphasis"/>
          <w:highlight w:val="cyan"/>
        </w:rPr>
        <w:t>influence our laws</w:t>
      </w:r>
      <w:r w:rsidRPr="003118A3">
        <w:rPr>
          <w:rStyle w:val="StyleUnderline"/>
          <w:highlight w:val="cyan"/>
        </w:rPr>
        <w:t xml:space="preserve"> and </w:t>
      </w:r>
      <w:r w:rsidRPr="00F548B6">
        <w:rPr>
          <w:rStyle w:val="Emphasis"/>
          <w:highlight w:val="cyan"/>
        </w:rPr>
        <w:t>institutions</w:t>
      </w:r>
      <w:r w:rsidRPr="003118A3">
        <w:rPr>
          <w:rStyle w:val="StyleUnderline"/>
        </w:rPr>
        <w:t xml:space="preserve">, and </w:t>
      </w:r>
      <w:r w:rsidRPr="003118A3">
        <w:rPr>
          <w:rStyle w:val="StyleUnderline"/>
          <w:highlight w:val="cyan"/>
        </w:rPr>
        <w:t>developing</w:t>
      </w:r>
      <w:r w:rsidRPr="003118A3">
        <w:rPr>
          <w:rStyle w:val="StyleUnderline"/>
        </w:rPr>
        <w:t xml:space="preserve"> the </w:t>
      </w:r>
      <w:r w:rsidRPr="002B459D">
        <w:rPr>
          <w:rStyle w:val="Emphasis"/>
          <w:highlight w:val="cyan"/>
        </w:rPr>
        <w:t>stamina</w:t>
      </w:r>
      <w:r w:rsidRPr="003118A3">
        <w:rPr>
          <w:rStyle w:val="StyleUnderline"/>
          <w:highlight w:val="cyan"/>
        </w:rPr>
        <w:t xml:space="preserve"> to </w:t>
      </w:r>
      <w:r w:rsidRPr="002B459D">
        <w:rPr>
          <w:rStyle w:val="Emphasis"/>
          <w:highlight w:val="cyan"/>
        </w:rPr>
        <w:t>sustain</w:t>
      </w:r>
      <w:r w:rsidRPr="003118A3">
        <w:rPr>
          <w:rStyle w:val="StyleUnderline"/>
          <w:highlight w:val="cyan"/>
        </w:rPr>
        <w:t xml:space="preserve"> these</w:t>
      </w:r>
      <w:r w:rsidRPr="003118A3">
        <w:rPr>
          <w:rStyle w:val="StyleUnderline"/>
        </w:rPr>
        <w:t xml:space="preserve"> new political forms. By </w:t>
      </w:r>
      <w:r w:rsidRPr="003118A3">
        <w:rPr>
          <w:rStyle w:val="StyleUnderline"/>
          <w:highlight w:val="cyan"/>
        </w:rPr>
        <w:t>conceiving</w:t>
      </w:r>
      <w:r w:rsidRPr="003118A3">
        <w:rPr>
          <w:rStyle w:val="StyleUnderline"/>
        </w:rPr>
        <w:t xml:space="preserve"> of </w:t>
      </w:r>
      <w:r w:rsidRPr="003118A3">
        <w:rPr>
          <w:rStyle w:val="StyleUnderline"/>
          <w:highlight w:val="cyan"/>
        </w:rPr>
        <w:t xml:space="preserve">ourselves as </w:t>
      </w:r>
      <w:r w:rsidRPr="002B459D">
        <w:rPr>
          <w:rStyle w:val="Emphasis"/>
          <w:highlight w:val="cyan"/>
        </w:rPr>
        <w:t>intrinsically bound</w:t>
      </w:r>
      <w:r w:rsidRPr="003118A3">
        <w:rPr>
          <w:rStyle w:val="StyleUnderline"/>
        </w:rPr>
        <w:t xml:space="preserve"> in relationships of </w:t>
      </w:r>
      <w:r w:rsidRPr="00F548B6">
        <w:rPr>
          <w:rStyle w:val="Emphasis"/>
        </w:rPr>
        <w:t>mutuality</w:t>
      </w:r>
      <w:r w:rsidRPr="003118A3">
        <w:rPr>
          <w:rStyle w:val="StyleUnderline"/>
        </w:rPr>
        <w:t xml:space="preserve"> and care</w:t>
      </w:r>
      <w:r w:rsidRPr="00C04BA6">
        <w:rPr>
          <w:sz w:val="16"/>
        </w:rPr>
        <w:t xml:space="preserve"> that span generations, </w:t>
      </w:r>
      <w:r w:rsidRPr="003118A3">
        <w:rPr>
          <w:rStyle w:val="StyleUnderline"/>
        </w:rPr>
        <w:t xml:space="preserve">we </w:t>
      </w:r>
      <w:r w:rsidRPr="003118A3">
        <w:rPr>
          <w:rStyle w:val="StyleUnderline"/>
          <w:highlight w:val="cyan"/>
        </w:rPr>
        <w:t xml:space="preserve">can understand our </w:t>
      </w:r>
      <w:r w:rsidRPr="00F548B6">
        <w:rPr>
          <w:rStyle w:val="Emphasis"/>
          <w:highlight w:val="cyan"/>
        </w:rPr>
        <w:t>obligation</w:t>
      </w:r>
      <w:r w:rsidRPr="003118A3">
        <w:rPr>
          <w:rStyle w:val="StyleUnderline"/>
          <w:highlight w:val="cyan"/>
        </w:rPr>
        <w:t xml:space="preserve"> to provide</w:t>
      </w:r>
      <w:r w:rsidRPr="003118A3">
        <w:rPr>
          <w:rStyle w:val="StyleUnderline"/>
        </w:rPr>
        <w:t xml:space="preserve"> a secure and dignified life to others while also </w:t>
      </w:r>
      <w:r w:rsidRPr="00F548B6">
        <w:rPr>
          <w:rStyle w:val="Emphasis"/>
          <w:highlight w:val="cyan"/>
        </w:rPr>
        <w:t>recognizing</w:t>
      </w:r>
      <w:r w:rsidRPr="003118A3">
        <w:rPr>
          <w:rStyle w:val="StyleUnderline"/>
        </w:rPr>
        <w:t xml:space="preserve"> that </w:t>
      </w:r>
      <w:r w:rsidRPr="003118A3">
        <w:rPr>
          <w:rStyle w:val="StyleUnderline"/>
          <w:highlight w:val="cyan"/>
        </w:rPr>
        <w:t xml:space="preserve">we are </w:t>
      </w:r>
      <w:r w:rsidRPr="00F548B6">
        <w:rPr>
          <w:rStyle w:val="Emphasis"/>
          <w:highlight w:val="cyan"/>
        </w:rPr>
        <w:t>entitled</w:t>
      </w:r>
      <w:r w:rsidRPr="003118A3">
        <w:rPr>
          <w:rStyle w:val="StyleUnderline"/>
          <w:highlight w:val="cyan"/>
        </w:rPr>
        <w:t xml:space="preserve"> to such</w:t>
      </w:r>
      <w:r w:rsidRPr="003118A3">
        <w:rPr>
          <w:rStyle w:val="StyleUnderline"/>
        </w:rPr>
        <w:t xml:space="preserve"> an </w:t>
      </w:r>
      <w:r w:rsidRPr="00F548B6">
        <w:rPr>
          <w:rStyle w:val="Emphasis"/>
        </w:rPr>
        <w:t>existence</w:t>
      </w:r>
      <w:r w:rsidRPr="003118A3">
        <w:rPr>
          <w:rStyle w:val="StyleUnderline"/>
        </w:rPr>
        <w:t xml:space="preserve"> ourselves</w:t>
      </w:r>
      <w:r w:rsidRPr="00C04BA6">
        <w:rPr>
          <w:sz w:val="16"/>
        </w:rPr>
        <w:t>.</w:t>
      </w:r>
    </w:p>
    <w:p w14:paraId="12649406" w14:textId="77777777" w:rsidR="008B3AFA" w:rsidRPr="00C04BA6" w:rsidRDefault="008B3AFA" w:rsidP="008B3AFA">
      <w:pPr>
        <w:rPr>
          <w:sz w:val="16"/>
        </w:rPr>
      </w:pPr>
      <w:r w:rsidRPr="00C04BA6">
        <w:rPr>
          <w:sz w:val="16"/>
        </w:rPr>
        <w:t>Unlike principles such as justice and liberty, solidarity did not become a popular political concept until the mid-nineteenth century, shortly before it became the labor movement’s motto.[17] But in tracing its ancestry back further, solidarity’s roots extend to ancient Rome, where the idea represented a kind of financial and legal arrangement. The term originally comes from the legal notion of “obligatio in solidum,” a debt held in common by multiple debtors, each on the hook for each other.[18] It appears in seventeenth- and eighteenth-century French texts as a term of juridical and commercial application, until it is more fully established in Napoleon’s Code Civil of 1804, in a section titled Des Obligations Solidaires.[19] Throughout the nineteenth century, numerous legal scholars examined the relationship between Roman and French law in this regard, but it was during the Industrial Revolution that the modern usage of solidarity came into being. Workers, socialists, and a “solidarist” political movement in France adopted the concept to guide them through dramatic social upheavals. Solidarity became a rallying cry for the exploited and a way for more privileged reformers to think about how to solve the problems created by unfettered capitalism.</w:t>
      </w:r>
    </w:p>
    <w:p w14:paraId="378F5BDC" w14:textId="77777777" w:rsidR="008B3AFA" w:rsidRPr="00C04BA6" w:rsidRDefault="008B3AFA" w:rsidP="008B3AFA">
      <w:pPr>
        <w:rPr>
          <w:sz w:val="16"/>
        </w:rPr>
      </w:pPr>
      <w:r w:rsidRPr="00C04BA6">
        <w:rPr>
          <w:sz w:val="16"/>
        </w:rPr>
        <w:t>The nineteenth-century thinkers who began seriously contemplating and writing about the idea of solidarity often used the image of the human body, which is composed of all kinds of different parts—arms, legs, eyes, knees, lungs, and spleen—working together to function as a whole.[20] They were responding to the rise of a new economy, the industrial division of labor, and mass migration from rural farms to cities, which generated both misery and possibility. As society became more urbanized and complex, early theorists of solidarity optimistically hoped that people would recognize their fates as linked and make mutualism a central value of the emerging social order. Solidarity, they surmised, was what could keep a world in flux from breaking apart. Their arguments played an important role in creating what is known today as the welfare state, which aims to ensure that its citizens live with a basic level of dignity.[21]</w:t>
      </w:r>
    </w:p>
    <w:p w14:paraId="11C3CACF" w14:textId="77777777" w:rsidR="008B3AFA" w:rsidRPr="00C04BA6" w:rsidRDefault="008B3AFA" w:rsidP="008B3AFA">
      <w:pPr>
        <w:rPr>
          <w:sz w:val="16"/>
        </w:rPr>
      </w:pPr>
      <w:r w:rsidRPr="00C04BA6">
        <w:rPr>
          <w:sz w:val="16"/>
        </w:rPr>
        <w:t>Thus, in its most basic sense solidarity suggests a kind of stability. Etymologically solidarity relates to the word solid, from the Latin solidus, meaning “of a strong, firm, or substantial nature or quality.”[22] For Émile Durkheim and later sociologists, it is a measure of group cohesion.[23] Generally speaking, solidarity is that which binds a group—that visceral feeling of connection and mutuality that sharing a hometown, alma mater, or favorite sports team can produce.</w:t>
      </w:r>
    </w:p>
    <w:p w14:paraId="1F483068" w14:textId="77777777" w:rsidR="008B3AFA" w:rsidRPr="00C04BA6" w:rsidRDefault="008B3AFA" w:rsidP="008B3AFA">
      <w:pPr>
        <w:rPr>
          <w:sz w:val="16"/>
        </w:rPr>
      </w:pPr>
      <w:r w:rsidRPr="00C04BA6">
        <w:rPr>
          <w:sz w:val="16"/>
        </w:rPr>
        <w:t>Importantly, though, this means that solidarity is not always a positive force or a driver of progress and change: these bonds can be neutral, reactionary, or transformative, depending on the community and context. As French legal theorist Alain Supiot explains, “The broader meaning of solidarity in fact refers to that which solidifies a human group, without making any assumptions as to the nature and composition of the glue binding the members of this group together.”[24] Solidarity creates passionate in-group bonds, and these can justify violent othering, as evidenced by the exclusionary solidarity of white supremacists, ruling elites, and jingoistic nationalists. In its reactionary form, it is the easy draw of like-to-like, and often aggressive in its rejection of that which is different. This is what Kevin Phillips called “counter-solidarity,” and what he sought to foster in order to build a Republican majority to obstruct the social movements of the 1960s and 1970s. And it is what continues to fuel the right- wing forces that surge around the world today.</w:t>
      </w:r>
    </w:p>
    <w:p w14:paraId="2F75CB04" w14:textId="77777777" w:rsidR="008B3AFA" w:rsidRPr="00C04BA6" w:rsidRDefault="008B3AFA" w:rsidP="008B3AFA">
      <w:pPr>
        <w:rPr>
          <w:sz w:val="16"/>
        </w:rPr>
      </w:pPr>
      <w:r w:rsidRPr="00C04BA6">
        <w:rPr>
          <w:sz w:val="16"/>
        </w:rPr>
        <w:t>In contrast, we are interested in what we call “</w:t>
      </w:r>
      <w:r w:rsidRPr="004271CF">
        <w:rPr>
          <w:rStyle w:val="Emphasis"/>
          <w:highlight w:val="cyan"/>
        </w:rPr>
        <w:t>transformative solidarity</w:t>
      </w:r>
      <w:r w:rsidRPr="00C04BA6">
        <w:rPr>
          <w:sz w:val="16"/>
        </w:rPr>
        <w:t>”—</w:t>
      </w:r>
      <w:r w:rsidRPr="003118A3">
        <w:rPr>
          <w:rStyle w:val="StyleUnderline"/>
        </w:rPr>
        <w:t xml:space="preserve">the kind that </w:t>
      </w:r>
      <w:r w:rsidRPr="00C04BA6">
        <w:rPr>
          <w:rStyle w:val="Emphasis"/>
        </w:rPr>
        <w:t>propelled</w:t>
      </w:r>
      <w:r w:rsidRPr="00C04BA6">
        <w:rPr>
          <w:sz w:val="16"/>
        </w:rPr>
        <w:t xml:space="preserve"> the fight for civil rights along with other </w:t>
      </w:r>
      <w:r w:rsidRPr="003118A3">
        <w:rPr>
          <w:rStyle w:val="StyleUnderline"/>
        </w:rPr>
        <w:t xml:space="preserve">movements that have sought to expand the </w:t>
      </w:r>
      <w:r w:rsidRPr="00C04BA6">
        <w:rPr>
          <w:rStyle w:val="Emphasis"/>
        </w:rPr>
        <w:t>circle</w:t>
      </w:r>
      <w:r w:rsidRPr="003118A3">
        <w:rPr>
          <w:rStyle w:val="StyleUnderline"/>
        </w:rPr>
        <w:t xml:space="preserve"> of inclusion while also </w:t>
      </w:r>
      <w:r w:rsidRPr="00F548B6">
        <w:rPr>
          <w:rStyle w:val="Emphasis"/>
        </w:rPr>
        <w:t>altering society’s very character</w:t>
      </w:r>
      <w:r w:rsidRPr="00C04BA6">
        <w:rPr>
          <w:sz w:val="16"/>
        </w:rPr>
        <w:t xml:space="preserve">. Unless we indicate otherwise, </w:t>
      </w:r>
      <w:r w:rsidRPr="003118A3">
        <w:rPr>
          <w:rStyle w:val="StyleUnderline"/>
        </w:rPr>
        <w:t>this is</w:t>
      </w:r>
      <w:r w:rsidRPr="00C04BA6">
        <w:rPr>
          <w:sz w:val="16"/>
        </w:rPr>
        <w:t xml:space="preserve"> what we mean when we use the word solidarity: </w:t>
      </w:r>
      <w:r w:rsidRPr="003118A3">
        <w:rPr>
          <w:rStyle w:val="StyleUnderline"/>
        </w:rPr>
        <w:t xml:space="preserve">the force that </w:t>
      </w:r>
      <w:r w:rsidRPr="003118A3">
        <w:rPr>
          <w:rStyle w:val="StyleUnderline"/>
          <w:highlight w:val="cyan"/>
        </w:rPr>
        <w:t xml:space="preserve">achieved </w:t>
      </w:r>
      <w:r w:rsidRPr="004271CF">
        <w:rPr>
          <w:rStyle w:val="Emphasis"/>
          <w:highlight w:val="cyan"/>
        </w:rPr>
        <w:t>universal suffrage</w:t>
      </w:r>
      <w:r w:rsidRPr="003118A3">
        <w:rPr>
          <w:rStyle w:val="StyleUnderline"/>
        </w:rPr>
        <w:t xml:space="preserve">, won the </w:t>
      </w:r>
      <w:r w:rsidRPr="004271CF">
        <w:rPr>
          <w:rStyle w:val="Emphasis"/>
          <w:highlight w:val="cyan"/>
        </w:rPr>
        <w:t>eight-hour workday</w:t>
      </w:r>
      <w:r w:rsidRPr="003118A3">
        <w:rPr>
          <w:rStyle w:val="StyleUnderline"/>
        </w:rPr>
        <w:t xml:space="preserve"> as well as the weekend, made </w:t>
      </w:r>
      <w:r w:rsidRPr="003118A3">
        <w:rPr>
          <w:rStyle w:val="StyleUnderline"/>
          <w:highlight w:val="cyan"/>
        </w:rPr>
        <w:t>the</w:t>
      </w:r>
      <w:r w:rsidRPr="003118A3">
        <w:rPr>
          <w:rStyle w:val="StyleUnderline"/>
        </w:rPr>
        <w:t xml:space="preserve"> modern </w:t>
      </w:r>
      <w:r w:rsidRPr="004271CF">
        <w:rPr>
          <w:rStyle w:val="Emphasis"/>
          <w:highlight w:val="cyan"/>
        </w:rPr>
        <w:t>welfare state</w:t>
      </w:r>
      <w:r w:rsidRPr="003118A3">
        <w:rPr>
          <w:rStyle w:val="StyleUnderline"/>
        </w:rPr>
        <w:t xml:space="preserve"> viable, </w:t>
      </w:r>
      <w:r w:rsidRPr="003118A3">
        <w:rPr>
          <w:rStyle w:val="StyleUnderline"/>
          <w:highlight w:val="cyan"/>
        </w:rPr>
        <w:t xml:space="preserve">defeated </w:t>
      </w:r>
      <w:r w:rsidRPr="004271CF">
        <w:rPr>
          <w:rStyle w:val="Emphasis"/>
          <w:highlight w:val="cyan"/>
        </w:rPr>
        <w:t xml:space="preserve">Jim </w:t>
      </w:r>
      <w:r w:rsidRPr="00F548B6">
        <w:rPr>
          <w:rStyle w:val="Emphasis"/>
          <w:highlight w:val="cyan"/>
        </w:rPr>
        <w:t>Crow</w:t>
      </w:r>
      <w:r w:rsidRPr="003118A3">
        <w:rPr>
          <w:rStyle w:val="StyleUnderline"/>
          <w:highlight w:val="cyan"/>
        </w:rPr>
        <w:t xml:space="preserve">, enshrined </w:t>
      </w:r>
      <w:r w:rsidRPr="004271CF">
        <w:rPr>
          <w:rStyle w:val="Emphasis"/>
          <w:highlight w:val="cyan"/>
        </w:rPr>
        <w:t>disability rights</w:t>
      </w:r>
      <w:r w:rsidRPr="003118A3">
        <w:rPr>
          <w:rStyle w:val="StyleUnderline"/>
        </w:rPr>
        <w:t xml:space="preserve">, and much more. Solidarity has stretched across the globe </w:t>
      </w:r>
      <w:r w:rsidRPr="003118A3">
        <w:rPr>
          <w:rStyle w:val="StyleUnderline"/>
          <w:highlight w:val="cyan"/>
        </w:rPr>
        <w:t xml:space="preserve">linking </w:t>
      </w:r>
      <w:r w:rsidRPr="004271CF">
        <w:rPr>
          <w:rStyle w:val="Emphasis"/>
          <w:highlight w:val="cyan"/>
        </w:rPr>
        <w:t>abolitionists</w:t>
      </w:r>
      <w:r w:rsidRPr="00C04BA6">
        <w:rPr>
          <w:sz w:val="16"/>
        </w:rPr>
        <w:t xml:space="preserve"> in the nineteenth century, </w:t>
      </w:r>
      <w:r w:rsidRPr="00D56634">
        <w:rPr>
          <w:rStyle w:val="Emphasis"/>
        </w:rPr>
        <w:t xml:space="preserve">national </w:t>
      </w:r>
      <w:r w:rsidRPr="004271CF">
        <w:rPr>
          <w:rStyle w:val="Emphasis"/>
          <w:highlight w:val="cyan"/>
        </w:rPr>
        <w:t>independence</w:t>
      </w:r>
      <w:r w:rsidRPr="003118A3">
        <w:rPr>
          <w:rStyle w:val="StyleUnderline"/>
          <w:highlight w:val="cyan"/>
        </w:rPr>
        <w:t xml:space="preserve"> movements</w:t>
      </w:r>
      <w:r w:rsidRPr="00C04BA6">
        <w:rPr>
          <w:sz w:val="16"/>
        </w:rPr>
        <w:t xml:space="preserve"> in the twentieth, </w:t>
      </w:r>
      <w:r w:rsidRPr="003118A3">
        <w:rPr>
          <w:rStyle w:val="StyleUnderline"/>
          <w:highlight w:val="cyan"/>
        </w:rPr>
        <w:t>and</w:t>
      </w:r>
      <w:r w:rsidRPr="003118A3">
        <w:rPr>
          <w:rStyle w:val="StyleUnderline"/>
        </w:rPr>
        <w:t xml:space="preserve"> activists agitating for the </w:t>
      </w:r>
      <w:r w:rsidRPr="003118A3">
        <w:rPr>
          <w:rStyle w:val="StyleUnderline"/>
          <w:highlight w:val="cyan"/>
        </w:rPr>
        <w:t>cancellation of</w:t>
      </w:r>
      <w:r w:rsidRPr="003118A3">
        <w:rPr>
          <w:rStyle w:val="StyleUnderline"/>
        </w:rPr>
        <w:t xml:space="preserve"> </w:t>
      </w:r>
      <w:r w:rsidRPr="00D56634">
        <w:rPr>
          <w:rStyle w:val="Emphasis"/>
        </w:rPr>
        <w:t xml:space="preserve">sovereign </w:t>
      </w:r>
      <w:r w:rsidRPr="004271CF">
        <w:rPr>
          <w:rStyle w:val="Emphasis"/>
          <w:highlight w:val="cyan"/>
        </w:rPr>
        <w:t>debt</w:t>
      </w:r>
      <w:r w:rsidRPr="00C04BA6">
        <w:rPr>
          <w:sz w:val="16"/>
        </w:rPr>
        <w:t xml:space="preserve"> in the twenty-first; </w:t>
      </w:r>
      <w:r w:rsidRPr="003118A3">
        <w:rPr>
          <w:rStyle w:val="StyleUnderline"/>
          <w:highlight w:val="cyan"/>
        </w:rPr>
        <w:t>it</w:t>
      </w:r>
      <w:r w:rsidRPr="003118A3">
        <w:rPr>
          <w:rStyle w:val="StyleUnderline"/>
        </w:rPr>
        <w:t xml:space="preserve"> is the tie that </w:t>
      </w:r>
      <w:r w:rsidRPr="003118A3">
        <w:rPr>
          <w:rStyle w:val="StyleUnderline"/>
          <w:highlight w:val="cyan"/>
        </w:rPr>
        <w:t xml:space="preserve">binds </w:t>
      </w:r>
      <w:r w:rsidRPr="0089346A">
        <w:rPr>
          <w:rStyle w:val="Emphasis"/>
          <w:highlight w:val="cyan"/>
        </w:rPr>
        <w:t>women</w:t>
      </w:r>
      <w:r w:rsidRPr="003118A3">
        <w:rPr>
          <w:rStyle w:val="StyleUnderline"/>
          <w:highlight w:val="cyan"/>
        </w:rPr>
        <w:t xml:space="preserve">, </w:t>
      </w:r>
      <w:r w:rsidRPr="0089346A">
        <w:rPr>
          <w:rStyle w:val="Emphasis"/>
          <w:highlight w:val="cyan"/>
        </w:rPr>
        <w:t>queer</w:t>
      </w:r>
      <w:r w:rsidRPr="003118A3">
        <w:rPr>
          <w:rStyle w:val="StyleUnderline"/>
          <w:highlight w:val="cyan"/>
        </w:rPr>
        <w:t xml:space="preserve">, and </w:t>
      </w:r>
      <w:r w:rsidRPr="0089346A">
        <w:rPr>
          <w:rStyle w:val="Emphasis"/>
          <w:highlight w:val="cyan"/>
        </w:rPr>
        <w:t>trans people</w:t>
      </w:r>
      <w:r w:rsidRPr="003118A3">
        <w:rPr>
          <w:rStyle w:val="StyleUnderline"/>
          <w:highlight w:val="cyan"/>
        </w:rPr>
        <w:t xml:space="preserve">, as well as </w:t>
      </w:r>
      <w:r w:rsidRPr="0089346A">
        <w:rPr>
          <w:rStyle w:val="Emphasis"/>
          <w:highlight w:val="cyan"/>
        </w:rPr>
        <w:t>workers</w:t>
      </w:r>
      <w:r w:rsidRPr="003118A3">
        <w:rPr>
          <w:rStyle w:val="StyleUnderline"/>
          <w:highlight w:val="cyan"/>
        </w:rPr>
        <w:t xml:space="preserve"> and </w:t>
      </w:r>
      <w:r w:rsidRPr="0089346A">
        <w:rPr>
          <w:rStyle w:val="Emphasis"/>
          <w:highlight w:val="cyan"/>
        </w:rPr>
        <w:t>debtors</w:t>
      </w:r>
      <w:r w:rsidRPr="003118A3">
        <w:rPr>
          <w:rStyle w:val="StyleUnderline"/>
        </w:rPr>
        <w:t xml:space="preserve">, fighting for </w:t>
      </w:r>
      <w:r w:rsidRPr="00F548B6">
        <w:rPr>
          <w:rStyle w:val="Emphasis"/>
        </w:rPr>
        <w:t>equality</w:t>
      </w:r>
      <w:r w:rsidRPr="003118A3">
        <w:rPr>
          <w:rStyle w:val="StyleUnderline"/>
        </w:rPr>
        <w:t xml:space="preserve"> and </w:t>
      </w:r>
      <w:r w:rsidRPr="00F548B6">
        <w:rPr>
          <w:rStyle w:val="Emphasis"/>
        </w:rPr>
        <w:t>freedom</w:t>
      </w:r>
      <w:r w:rsidRPr="003118A3">
        <w:rPr>
          <w:rStyle w:val="StyleUnderline"/>
        </w:rPr>
        <w:t xml:space="preserve"> today. Transformative solidarity is both a </w:t>
      </w:r>
      <w:r w:rsidRPr="00D56634">
        <w:rPr>
          <w:rStyle w:val="Emphasis"/>
        </w:rPr>
        <w:t>means</w:t>
      </w:r>
      <w:r w:rsidRPr="003118A3">
        <w:rPr>
          <w:rStyle w:val="StyleUnderline"/>
        </w:rPr>
        <w:t xml:space="preserve"> and an </w:t>
      </w:r>
      <w:r w:rsidRPr="00D56634">
        <w:rPr>
          <w:rStyle w:val="Emphasis"/>
        </w:rPr>
        <w:t>end</w:t>
      </w:r>
      <w:r w:rsidRPr="003118A3">
        <w:rPr>
          <w:rStyle w:val="StyleUnderline"/>
        </w:rPr>
        <w:t xml:space="preserve">, the </w:t>
      </w:r>
      <w:r w:rsidRPr="00D56634">
        <w:rPr>
          <w:rStyle w:val="Emphasis"/>
        </w:rPr>
        <w:t>process</w:t>
      </w:r>
      <w:r w:rsidRPr="003118A3">
        <w:rPr>
          <w:rStyle w:val="StyleUnderline"/>
        </w:rPr>
        <w:t xml:space="preserve"> of struggling together and a way of </w:t>
      </w:r>
      <w:r w:rsidRPr="00D56634">
        <w:rPr>
          <w:rStyle w:val="Emphasis"/>
        </w:rPr>
        <w:t>describing</w:t>
      </w:r>
      <w:r w:rsidRPr="003118A3">
        <w:rPr>
          <w:rStyle w:val="StyleUnderline"/>
        </w:rPr>
        <w:t xml:space="preserve"> a kind of society that is more just and mutualistic</w:t>
      </w:r>
      <w:r w:rsidRPr="00C04BA6">
        <w:rPr>
          <w:sz w:val="16"/>
        </w:rPr>
        <w:t>.[25]</w:t>
      </w:r>
    </w:p>
    <w:p w14:paraId="54FA2BFF" w14:textId="77777777" w:rsidR="008B3AFA" w:rsidRPr="00C04BA6" w:rsidRDefault="008B3AFA" w:rsidP="008B3AFA">
      <w:pPr>
        <w:rPr>
          <w:sz w:val="16"/>
        </w:rPr>
      </w:pPr>
      <w:r w:rsidRPr="003118A3">
        <w:rPr>
          <w:rStyle w:val="StyleUnderline"/>
          <w:highlight w:val="cyan"/>
        </w:rPr>
        <w:t>Where</w:t>
      </w:r>
      <w:r w:rsidRPr="00C04BA6">
        <w:rPr>
          <w:sz w:val="16"/>
        </w:rPr>
        <w:t xml:space="preserve"> reactionary or </w:t>
      </w:r>
      <w:r w:rsidRPr="004271CF">
        <w:rPr>
          <w:rStyle w:val="Emphasis"/>
          <w:highlight w:val="cyan"/>
        </w:rPr>
        <w:t>counter-solidarity</w:t>
      </w:r>
      <w:r w:rsidRPr="003118A3">
        <w:rPr>
          <w:rStyle w:val="StyleUnderline"/>
          <w:highlight w:val="cyan"/>
        </w:rPr>
        <w:t xml:space="preserve"> emphasizes</w:t>
      </w:r>
      <w:r w:rsidRPr="003118A3">
        <w:rPr>
          <w:rStyle w:val="StyleUnderline"/>
        </w:rPr>
        <w:t xml:space="preserve"> </w:t>
      </w:r>
      <w:r w:rsidRPr="00D56634">
        <w:rPr>
          <w:rStyle w:val="Emphasis"/>
        </w:rPr>
        <w:t xml:space="preserve">given </w:t>
      </w:r>
      <w:r w:rsidRPr="004271CF">
        <w:rPr>
          <w:rStyle w:val="Emphasis"/>
          <w:highlight w:val="cyan"/>
        </w:rPr>
        <w:t>identities</w:t>
      </w:r>
      <w:r w:rsidRPr="00C04BA6">
        <w:rPr>
          <w:sz w:val="16"/>
        </w:rPr>
        <w:t xml:space="preserve"> (usually racial, religious, class-based, or national identities) </w:t>
      </w:r>
      <w:r w:rsidRPr="003118A3">
        <w:rPr>
          <w:rStyle w:val="StyleUnderline"/>
          <w:highlight w:val="cyan"/>
        </w:rPr>
        <w:t xml:space="preserve">and aims to benefit a </w:t>
      </w:r>
      <w:r w:rsidRPr="004271CF">
        <w:rPr>
          <w:rStyle w:val="Emphasis"/>
          <w:highlight w:val="cyan"/>
        </w:rPr>
        <w:t>small group</w:t>
      </w:r>
      <w:r w:rsidRPr="00C04BA6">
        <w:rPr>
          <w:sz w:val="16"/>
        </w:rPr>
        <w:t xml:space="preserve"> by excluding those who are different, </w:t>
      </w:r>
      <w:r w:rsidRPr="00F548B6">
        <w:rPr>
          <w:rStyle w:val="Emphasis"/>
          <w:highlight w:val="cyan"/>
        </w:rPr>
        <w:t>transformative</w:t>
      </w:r>
      <w:r w:rsidRPr="003118A3">
        <w:rPr>
          <w:rStyle w:val="StyleUnderline"/>
          <w:highlight w:val="cyan"/>
        </w:rPr>
        <w:t xml:space="preserve"> solidarity </w:t>
      </w:r>
      <w:r w:rsidRPr="00F548B6">
        <w:rPr>
          <w:rStyle w:val="Emphasis"/>
          <w:highlight w:val="cyan"/>
        </w:rPr>
        <w:t>aspires</w:t>
      </w:r>
      <w:r w:rsidRPr="003118A3">
        <w:rPr>
          <w:rStyle w:val="StyleUnderline"/>
          <w:highlight w:val="cyan"/>
        </w:rPr>
        <w:t xml:space="preserve"> to</w:t>
      </w:r>
      <w:r w:rsidRPr="003118A3">
        <w:rPr>
          <w:rStyle w:val="StyleUnderline"/>
        </w:rPr>
        <w:t xml:space="preserve"> create systems that </w:t>
      </w:r>
      <w:r w:rsidRPr="003118A3">
        <w:rPr>
          <w:rStyle w:val="StyleUnderline"/>
          <w:highlight w:val="cyan"/>
        </w:rPr>
        <w:t xml:space="preserve">benefit </w:t>
      </w:r>
      <w:r w:rsidRPr="004271CF">
        <w:rPr>
          <w:rStyle w:val="Emphasis"/>
          <w:highlight w:val="cyan"/>
        </w:rPr>
        <w:t>everyone</w:t>
      </w:r>
      <w:r w:rsidRPr="00C04BA6">
        <w:rPr>
          <w:sz w:val="16"/>
        </w:rPr>
        <w:t xml:space="preserve">. Transformative solidarity points us toward the fundamental fellowship of humankind, connecting us with others despite apparent differences. In this sense, </w:t>
      </w:r>
      <w:r w:rsidRPr="003118A3">
        <w:rPr>
          <w:rStyle w:val="StyleUnderline"/>
        </w:rPr>
        <w:t xml:space="preserve">transformative solidarity </w:t>
      </w:r>
      <w:r w:rsidRPr="00D56634">
        <w:rPr>
          <w:rStyle w:val="Emphasis"/>
        </w:rPr>
        <w:t>bonds</w:t>
      </w:r>
      <w:r w:rsidRPr="003118A3">
        <w:rPr>
          <w:rStyle w:val="StyleUnderline"/>
        </w:rPr>
        <w:t xml:space="preserve"> but also </w:t>
      </w:r>
      <w:r w:rsidRPr="00D56634">
        <w:rPr>
          <w:rStyle w:val="Emphasis"/>
        </w:rPr>
        <w:t>bridges</w:t>
      </w:r>
      <w:r w:rsidRPr="00C04BA6">
        <w:rPr>
          <w:sz w:val="16"/>
        </w:rPr>
        <w:t xml:space="preserve">. Both reactionary and transformative solidarity have indelibly shaped the world we live in today. But it is the constructive power of transformative solidarity, and its role </w:t>
      </w:r>
      <w:r w:rsidRPr="003118A3">
        <w:rPr>
          <w:rStyle w:val="StyleUnderline"/>
        </w:rPr>
        <w:t xml:space="preserve">as a </w:t>
      </w:r>
      <w:r w:rsidRPr="00D56634">
        <w:rPr>
          <w:rStyle w:val="Emphasis"/>
        </w:rPr>
        <w:t>bulwark</w:t>
      </w:r>
      <w:r w:rsidRPr="003118A3">
        <w:rPr>
          <w:rStyle w:val="StyleUnderline"/>
        </w:rPr>
        <w:t xml:space="preserve"> against </w:t>
      </w:r>
      <w:r w:rsidRPr="00C04BA6">
        <w:rPr>
          <w:rStyle w:val="Emphasis"/>
        </w:rPr>
        <w:t>reactionary</w:t>
      </w:r>
      <w:r w:rsidRPr="003118A3">
        <w:rPr>
          <w:rStyle w:val="StyleUnderline"/>
        </w:rPr>
        <w:t xml:space="preserve"> strategies of divide and conquer</w:t>
      </w:r>
      <w:r w:rsidRPr="00C04BA6">
        <w:rPr>
          <w:sz w:val="16"/>
        </w:rPr>
        <w:t>, that primarily concerns us here.</w:t>
      </w:r>
    </w:p>
    <w:p w14:paraId="1C76C3C9" w14:textId="77777777" w:rsidR="008B3AFA" w:rsidRPr="00C04BA6" w:rsidRDefault="008B3AFA" w:rsidP="008B3AFA">
      <w:pPr>
        <w:rPr>
          <w:sz w:val="16"/>
        </w:rPr>
      </w:pPr>
      <w:r w:rsidRPr="00C04BA6">
        <w:rPr>
          <w:sz w:val="16"/>
        </w:rPr>
        <w:t xml:space="preserve">Our conception of </w:t>
      </w:r>
      <w:r w:rsidRPr="003118A3">
        <w:rPr>
          <w:rStyle w:val="StyleUnderline"/>
        </w:rPr>
        <w:t xml:space="preserve">transformative solidarity also diverges from the </w:t>
      </w:r>
      <w:r w:rsidRPr="003118A3">
        <w:rPr>
          <w:rStyle w:val="StyleUnderline"/>
          <w:highlight w:val="cyan"/>
        </w:rPr>
        <w:t xml:space="preserve">many </w:t>
      </w:r>
      <w:r w:rsidRPr="004271CF">
        <w:rPr>
          <w:rStyle w:val="Emphasis"/>
          <w:highlight w:val="cyan"/>
        </w:rPr>
        <w:t>semblances</w:t>
      </w:r>
      <w:r w:rsidRPr="003118A3">
        <w:rPr>
          <w:rStyle w:val="StyleUnderline"/>
        </w:rPr>
        <w:t xml:space="preserve"> of solidarity that</w:t>
      </w:r>
      <w:r w:rsidRPr="00C04BA6">
        <w:rPr>
          <w:sz w:val="16"/>
        </w:rPr>
        <w:t xml:space="preserve"> are commonplace today yet, in our estimation, </w:t>
      </w:r>
      <w:r w:rsidRPr="004271CF">
        <w:rPr>
          <w:rStyle w:val="Emphasis"/>
          <w:highlight w:val="cyan"/>
        </w:rPr>
        <w:t>fall short</w:t>
      </w:r>
      <w:r w:rsidRPr="003118A3">
        <w:rPr>
          <w:rStyle w:val="StyleUnderline"/>
        </w:rPr>
        <w:t xml:space="preserve"> of the real thing</w:t>
      </w:r>
      <w:r w:rsidRPr="00C04BA6">
        <w:rPr>
          <w:sz w:val="16"/>
        </w:rPr>
        <w:t xml:space="preserve">. </w:t>
      </w:r>
      <w:r w:rsidRPr="003118A3">
        <w:rPr>
          <w:rStyle w:val="StyleUnderline"/>
          <w:highlight w:val="cyan"/>
        </w:rPr>
        <w:t xml:space="preserve">Appeals to </w:t>
      </w:r>
      <w:r w:rsidRPr="00F548B6">
        <w:rPr>
          <w:rStyle w:val="Emphasis"/>
          <w:highlight w:val="cyan"/>
        </w:rPr>
        <w:t>benevolence</w:t>
      </w:r>
      <w:r w:rsidRPr="003118A3">
        <w:rPr>
          <w:rStyle w:val="StyleUnderline"/>
        </w:rPr>
        <w:t xml:space="preserve">, altruism, </w:t>
      </w:r>
      <w:r w:rsidRPr="00F548B6">
        <w:rPr>
          <w:rStyle w:val="Emphasis"/>
          <w:highlight w:val="cyan"/>
        </w:rPr>
        <w:t>deference</w:t>
      </w:r>
      <w:r w:rsidRPr="003118A3">
        <w:rPr>
          <w:rStyle w:val="StyleUnderline"/>
        </w:rPr>
        <w:t xml:space="preserve">, </w:t>
      </w:r>
      <w:r w:rsidRPr="003118A3">
        <w:rPr>
          <w:rStyle w:val="StyleUnderline"/>
          <w:highlight w:val="cyan"/>
        </w:rPr>
        <w:t xml:space="preserve">or </w:t>
      </w:r>
      <w:r w:rsidRPr="00F548B6">
        <w:rPr>
          <w:rStyle w:val="Emphasis"/>
          <w:highlight w:val="cyan"/>
        </w:rPr>
        <w:t>allyship</w:t>
      </w:r>
      <w:r w:rsidRPr="00C04BA6">
        <w:rPr>
          <w:sz w:val="16"/>
        </w:rPr>
        <w:t xml:space="preserve"> are widespread, and invite us to be empathetic and kind; but they all </w:t>
      </w:r>
      <w:r w:rsidRPr="003118A3">
        <w:rPr>
          <w:rStyle w:val="StyleUnderline"/>
          <w:highlight w:val="cyan"/>
        </w:rPr>
        <w:t>place</w:t>
      </w:r>
      <w:r w:rsidRPr="003118A3">
        <w:rPr>
          <w:rStyle w:val="StyleUnderline"/>
        </w:rPr>
        <w:t xml:space="preserve"> the </w:t>
      </w:r>
      <w:r w:rsidRPr="00F548B6">
        <w:rPr>
          <w:rStyle w:val="Emphasis"/>
          <w:highlight w:val="cyan"/>
        </w:rPr>
        <w:t>onus</w:t>
      </w:r>
      <w:r w:rsidRPr="003118A3">
        <w:rPr>
          <w:rStyle w:val="StyleUnderline"/>
          <w:highlight w:val="cyan"/>
        </w:rPr>
        <w:t xml:space="preserve"> on </w:t>
      </w:r>
      <w:r w:rsidRPr="004271CF">
        <w:rPr>
          <w:rStyle w:val="Emphasis"/>
          <w:highlight w:val="cyan"/>
        </w:rPr>
        <w:t>individual</w:t>
      </w:r>
      <w:r w:rsidRPr="00F548B6">
        <w:rPr>
          <w:rStyle w:val="Emphasis"/>
        </w:rPr>
        <w:t xml:space="preserve"> action</w:t>
      </w:r>
      <w:r w:rsidRPr="003118A3">
        <w:rPr>
          <w:rStyle w:val="StyleUnderline"/>
        </w:rPr>
        <w:t xml:space="preserve"> </w:t>
      </w:r>
      <w:r w:rsidRPr="003118A3">
        <w:rPr>
          <w:rStyle w:val="StyleUnderline"/>
          <w:highlight w:val="cyan"/>
        </w:rPr>
        <w:t>rather than</w:t>
      </w:r>
      <w:r w:rsidRPr="003118A3">
        <w:rPr>
          <w:rStyle w:val="StyleUnderline"/>
        </w:rPr>
        <w:t xml:space="preserve"> larger </w:t>
      </w:r>
      <w:r w:rsidRPr="004271CF">
        <w:rPr>
          <w:rStyle w:val="Emphasis"/>
          <w:highlight w:val="cyan"/>
        </w:rPr>
        <w:t>collective</w:t>
      </w:r>
      <w:r w:rsidRPr="00F548B6">
        <w:rPr>
          <w:rStyle w:val="Emphasis"/>
        </w:rPr>
        <w:t xml:space="preserve"> engagement</w:t>
      </w:r>
      <w:r w:rsidRPr="00C04BA6">
        <w:rPr>
          <w:sz w:val="16"/>
        </w:rPr>
        <w:t xml:space="preserve">, and on harnessing pity or guilt, rather than a sense of shared responsibility or shared fate. [26] Similarly, under the virtuous-sounding guises of charity and philanthropy, the rich and powerful can bestow kindness from on high, without feeling implicated in the systems that produce poverty, oppression, and environmental degradation in the first place—the very systems that also produce their own wealth and power. Corporations have learned to play this game expertly, as was the case in 2020, when McDonald’s ran an online advertisement claiming to stand with “victims of systemic oppression” while paying poverty wages, and JP Morgan, Bank of America, and other companies pledged tens of billions of dollars to racial equity —only to allocate the funds as loans and investments that allowed them to continue to generate profits along with good press.[27] Whether well-intentioned or cynical, </w:t>
      </w:r>
      <w:r w:rsidRPr="003118A3">
        <w:rPr>
          <w:rStyle w:val="StyleUnderline"/>
          <w:highlight w:val="cyan"/>
        </w:rPr>
        <w:t>these</w:t>
      </w:r>
      <w:r w:rsidRPr="003118A3">
        <w:rPr>
          <w:rStyle w:val="StyleUnderline"/>
        </w:rPr>
        <w:t xml:space="preserve"> semblances of solidarity </w:t>
      </w:r>
      <w:r w:rsidRPr="003118A3">
        <w:rPr>
          <w:rStyle w:val="StyleUnderline"/>
          <w:highlight w:val="cyan"/>
        </w:rPr>
        <w:t>are</w:t>
      </w:r>
      <w:r w:rsidRPr="003118A3">
        <w:rPr>
          <w:rStyle w:val="StyleUnderline"/>
        </w:rPr>
        <w:t xml:space="preserve"> </w:t>
      </w:r>
      <w:r w:rsidRPr="00D56634">
        <w:rPr>
          <w:rStyle w:val="Emphasis"/>
        </w:rPr>
        <w:t xml:space="preserve">woefully </w:t>
      </w:r>
      <w:r w:rsidRPr="004271CF">
        <w:rPr>
          <w:rStyle w:val="Emphasis"/>
          <w:highlight w:val="cyan"/>
        </w:rPr>
        <w:t>inadequate</w:t>
      </w:r>
      <w:r w:rsidRPr="003118A3">
        <w:rPr>
          <w:rStyle w:val="StyleUnderline"/>
          <w:highlight w:val="cyan"/>
        </w:rPr>
        <w:t xml:space="preserve"> to the task of</w:t>
      </w:r>
      <w:r w:rsidRPr="003118A3">
        <w:rPr>
          <w:rStyle w:val="StyleUnderline"/>
        </w:rPr>
        <w:t xml:space="preserve"> transformative </w:t>
      </w:r>
      <w:r w:rsidRPr="00F548B6">
        <w:rPr>
          <w:rStyle w:val="Emphasis"/>
          <w:highlight w:val="cyan"/>
        </w:rPr>
        <w:t>collective</w:t>
      </w:r>
      <w:r w:rsidRPr="003118A3">
        <w:rPr>
          <w:rStyle w:val="StyleUnderline"/>
          <w:highlight w:val="cyan"/>
        </w:rPr>
        <w:t xml:space="preserve"> action</w:t>
      </w:r>
      <w:r w:rsidRPr="00C04BA6">
        <w:rPr>
          <w:sz w:val="16"/>
          <w:highlight w:val="cyan"/>
        </w:rPr>
        <w:t xml:space="preserve">, </w:t>
      </w:r>
      <w:r w:rsidRPr="003118A3">
        <w:rPr>
          <w:rStyle w:val="StyleUnderline"/>
          <w:highlight w:val="cyan"/>
        </w:rPr>
        <w:t>and</w:t>
      </w:r>
      <w:r w:rsidRPr="003118A3">
        <w:rPr>
          <w:rStyle w:val="StyleUnderline"/>
        </w:rPr>
        <w:t xml:space="preserve"> sometimes </w:t>
      </w:r>
      <w:r w:rsidRPr="004271CF">
        <w:rPr>
          <w:rStyle w:val="Emphasis"/>
          <w:highlight w:val="cyan"/>
        </w:rPr>
        <w:t>antithetical</w:t>
      </w:r>
      <w:r w:rsidRPr="003118A3">
        <w:rPr>
          <w:rStyle w:val="StyleUnderline"/>
        </w:rPr>
        <w:t xml:space="preserve"> to it</w:t>
      </w:r>
      <w:r w:rsidRPr="00C04BA6">
        <w:rPr>
          <w:sz w:val="16"/>
        </w:rPr>
        <w:t>. Overcoming looming threats, from structural racism to climate change, will take more than self-congratulatory posturing. A just and thriving society requires that its members make sacrifices for one another.</w:t>
      </w:r>
    </w:p>
    <w:p w14:paraId="1341A9F3" w14:textId="77777777" w:rsidR="008B3AFA" w:rsidRDefault="008B3AFA" w:rsidP="008B3AFA"/>
    <w:p w14:paraId="59217E08" w14:textId="77777777" w:rsidR="008B3AFA" w:rsidRDefault="008B3AFA" w:rsidP="008B3AFA">
      <w:pPr>
        <w:pStyle w:val="Heading3"/>
      </w:pPr>
      <w:r>
        <w:t>1NC</w:t>
      </w:r>
    </w:p>
    <w:p w14:paraId="74ECDFEE" w14:textId="77777777" w:rsidR="008B3AFA" w:rsidRDefault="008B3AFA" w:rsidP="008B3AFA">
      <w:r>
        <w:t>T USFG</w:t>
      </w:r>
    </w:p>
    <w:p w14:paraId="3E57A44C" w14:textId="77777777" w:rsidR="008B3AFA" w:rsidRDefault="008B3AFA" w:rsidP="008B3AFA">
      <w:pPr>
        <w:pStyle w:val="Heading4"/>
      </w:pPr>
      <w:r>
        <w:t xml:space="preserve">‘United States federal government’ means </w:t>
      </w:r>
      <w:r>
        <w:rPr>
          <w:u w:val="single"/>
        </w:rPr>
        <w:t>three branches</w:t>
      </w:r>
      <w:r>
        <w:t xml:space="preserve">. </w:t>
      </w:r>
    </w:p>
    <w:p w14:paraId="4346D4BF" w14:textId="77777777" w:rsidR="008B3AFA" w:rsidRPr="003118A3" w:rsidRDefault="008B3AFA" w:rsidP="008B3AFA">
      <w:r w:rsidRPr="003118A3">
        <w:rPr>
          <w:rStyle w:val="Style13ptBold"/>
        </w:rPr>
        <w:t>U.S. Legal ’16</w:t>
      </w:r>
      <w:r w:rsidRPr="003118A3">
        <w:t xml:space="preserve"> [U.S. Legal; 2016; Organization offering legal assistance and attorney access; U.S. Legal, “United States Federal Government Law and Legal Definition,” </w:t>
      </w:r>
      <w:hyperlink r:id="rId8" w:history="1">
        <w:r w:rsidRPr="003118A3">
          <w:rPr>
            <w:rStyle w:val="Hyperlink"/>
          </w:rPr>
          <w:t>https://definitions.uslegal.com/u/united-states-federal-government/</w:t>
        </w:r>
      </w:hyperlink>
      <w:r w:rsidRPr="003118A3">
        <w:t>]</w:t>
      </w:r>
    </w:p>
    <w:p w14:paraId="0F5C74C3" w14:textId="77777777" w:rsidR="008B3AFA" w:rsidRDefault="008B3AFA" w:rsidP="008B3AFA">
      <w:pPr>
        <w:rPr>
          <w:sz w:val="18"/>
          <w:szCs w:val="18"/>
        </w:rPr>
      </w:pPr>
      <w:r w:rsidRPr="003118A3">
        <w:rPr>
          <w:rStyle w:val="StyleUnderline"/>
          <w:highlight w:val="cyan"/>
        </w:rPr>
        <w:t xml:space="preserve">The </w:t>
      </w:r>
      <w:r w:rsidRPr="003118A3">
        <w:rPr>
          <w:rStyle w:val="Emphasis"/>
          <w:highlight w:val="cyan"/>
        </w:rPr>
        <w:t>U</w:t>
      </w:r>
      <w:r w:rsidRPr="003118A3">
        <w:rPr>
          <w:sz w:val="18"/>
          <w:szCs w:val="18"/>
        </w:rPr>
        <w:t xml:space="preserve">nited </w:t>
      </w:r>
      <w:r w:rsidRPr="003118A3">
        <w:rPr>
          <w:rStyle w:val="Emphasis"/>
          <w:highlight w:val="cyan"/>
        </w:rPr>
        <w:t>S</w:t>
      </w:r>
      <w:r w:rsidRPr="003118A3">
        <w:rPr>
          <w:sz w:val="18"/>
          <w:szCs w:val="18"/>
        </w:rPr>
        <w:t xml:space="preserve">tates </w:t>
      </w:r>
      <w:r w:rsidRPr="003118A3">
        <w:rPr>
          <w:rStyle w:val="Emphasis"/>
          <w:highlight w:val="cyan"/>
        </w:rPr>
        <w:t>F</w:t>
      </w:r>
      <w:r w:rsidRPr="003118A3">
        <w:rPr>
          <w:sz w:val="18"/>
          <w:szCs w:val="18"/>
        </w:rPr>
        <w:t xml:space="preserve">ederal </w:t>
      </w:r>
      <w:r w:rsidRPr="003118A3">
        <w:rPr>
          <w:rStyle w:val="Emphasis"/>
          <w:highlight w:val="cyan"/>
        </w:rPr>
        <w:t>G</w:t>
      </w:r>
      <w:r w:rsidRPr="003118A3">
        <w:rPr>
          <w:sz w:val="18"/>
          <w:szCs w:val="18"/>
        </w:rPr>
        <w:t xml:space="preserve">overnment </w:t>
      </w:r>
      <w:r w:rsidRPr="003118A3">
        <w:rPr>
          <w:rStyle w:val="StyleUnderline"/>
          <w:highlight w:val="cyan"/>
        </w:rPr>
        <w:t>is</w:t>
      </w:r>
      <w:r w:rsidRPr="003118A3">
        <w:rPr>
          <w:sz w:val="18"/>
          <w:szCs w:val="18"/>
        </w:rPr>
        <w:t xml:space="preserve"> established by the US Constitution. The Federal Government shares sovereignty over the United Sates with the individual governments of the States of US. The Federal government has </w:t>
      </w:r>
      <w:r w:rsidRPr="003118A3">
        <w:rPr>
          <w:rStyle w:val="StyleUnderline"/>
          <w:highlight w:val="cyan"/>
        </w:rPr>
        <w:t>three branches</w:t>
      </w:r>
      <w:r w:rsidRPr="003118A3">
        <w:rPr>
          <w:rStyle w:val="StyleUnderline"/>
        </w:rPr>
        <w:t>: i)</w:t>
      </w:r>
      <w:r w:rsidRPr="003118A3">
        <w:rPr>
          <w:sz w:val="18"/>
          <w:szCs w:val="18"/>
        </w:rPr>
        <w:t xml:space="preserve"> the</w:t>
      </w:r>
      <w:r w:rsidRPr="003118A3">
        <w:rPr>
          <w:rStyle w:val="StyleUnderline"/>
        </w:rPr>
        <w:t xml:space="preserve"> </w:t>
      </w:r>
      <w:r w:rsidRPr="003118A3">
        <w:rPr>
          <w:rStyle w:val="Emphasis"/>
          <w:highlight w:val="cyan"/>
        </w:rPr>
        <w:t>legislature</w:t>
      </w:r>
      <w:r w:rsidRPr="003118A3">
        <w:rPr>
          <w:rStyle w:val="StyleUnderline"/>
        </w:rPr>
        <w:t>, which is the</w:t>
      </w:r>
      <w:r w:rsidRPr="003118A3">
        <w:rPr>
          <w:sz w:val="18"/>
          <w:szCs w:val="18"/>
        </w:rPr>
        <w:t xml:space="preserve"> US </w:t>
      </w:r>
      <w:r w:rsidRPr="003118A3">
        <w:rPr>
          <w:rStyle w:val="StyleUnderline"/>
        </w:rPr>
        <w:t xml:space="preserve">Congress, ii) </w:t>
      </w:r>
      <w:r w:rsidRPr="003118A3">
        <w:rPr>
          <w:rStyle w:val="Emphasis"/>
          <w:highlight w:val="cyan"/>
        </w:rPr>
        <w:t>Executive</w:t>
      </w:r>
      <w:r w:rsidRPr="003118A3">
        <w:rPr>
          <w:sz w:val="18"/>
          <w:szCs w:val="18"/>
        </w:rPr>
        <w:t xml:space="preserve">, comprised of </w:t>
      </w:r>
      <w:r w:rsidRPr="003118A3">
        <w:rPr>
          <w:rStyle w:val="StyleUnderline"/>
        </w:rPr>
        <w:t>the President</w:t>
      </w:r>
      <w:r w:rsidRPr="003118A3">
        <w:rPr>
          <w:sz w:val="18"/>
          <w:szCs w:val="18"/>
        </w:rPr>
        <w:t xml:space="preserve"> and Vice president of the US </w:t>
      </w:r>
      <w:r w:rsidRPr="003118A3">
        <w:rPr>
          <w:rStyle w:val="StyleUnderline"/>
          <w:highlight w:val="cyan"/>
        </w:rPr>
        <w:t>and</w:t>
      </w:r>
      <w:r w:rsidRPr="003118A3">
        <w:rPr>
          <w:rStyle w:val="StyleUnderline"/>
        </w:rPr>
        <w:t xml:space="preserve"> iii) </w:t>
      </w:r>
      <w:r w:rsidRPr="003118A3">
        <w:rPr>
          <w:rStyle w:val="Emphasis"/>
          <w:highlight w:val="cyan"/>
        </w:rPr>
        <w:t>Judiciary</w:t>
      </w:r>
      <w:r w:rsidRPr="003118A3">
        <w:rPr>
          <w:sz w:val="18"/>
          <w:szCs w:val="18"/>
        </w:rPr>
        <w:t xml:space="preserve">. The US Constitution prescribes a system of separation of powers and ‘checks and balances’ for the smooth functioning of all the three branches of the Federal Government. </w:t>
      </w:r>
      <w:r w:rsidRPr="003118A3">
        <w:rPr>
          <w:rStyle w:val="StyleUnderline"/>
        </w:rPr>
        <w:t>The</w:t>
      </w:r>
      <w:r w:rsidRPr="003118A3">
        <w:rPr>
          <w:sz w:val="18"/>
          <w:szCs w:val="18"/>
        </w:rPr>
        <w:t xml:space="preserve"> US </w:t>
      </w:r>
      <w:r w:rsidRPr="003118A3">
        <w:rPr>
          <w:rStyle w:val="StyleUnderline"/>
        </w:rPr>
        <w:t xml:space="preserve">Constitution </w:t>
      </w:r>
      <w:r w:rsidRPr="003118A3">
        <w:rPr>
          <w:rStyle w:val="Emphasis"/>
        </w:rPr>
        <w:t>limits</w:t>
      </w:r>
      <w:r w:rsidRPr="003118A3">
        <w:rPr>
          <w:sz w:val="18"/>
          <w:szCs w:val="18"/>
        </w:rPr>
        <w:t xml:space="preserve"> the powers of </w:t>
      </w:r>
      <w:r w:rsidRPr="003118A3">
        <w:rPr>
          <w:rStyle w:val="StyleUnderline"/>
        </w:rPr>
        <w:t>the Federal Government</w:t>
      </w:r>
      <w:r w:rsidRPr="003118A3">
        <w:rPr>
          <w:sz w:val="18"/>
          <w:szCs w:val="18"/>
        </w:rPr>
        <w:t xml:space="preserve"> to the powers assigned to it; </w:t>
      </w:r>
      <w:r w:rsidRPr="003118A3">
        <w:rPr>
          <w:rStyle w:val="StyleUnderline"/>
        </w:rPr>
        <w:t xml:space="preserve">all </w:t>
      </w:r>
      <w:r w:rsidRPr="003118A3">
        <w:rPr>
          <w:rStyle w:val="StyleUnderline"/>
          <w:highlight w:val="cyan"/>
        </w:rPr>
        <w:t>powers not</w:t>
      </w:r>
      <w:r w:rsidRPr="003118A3">
        <w:rPr>
          <w:rStyle w:val="StyleUnderline"/>
        </w:rPr>
        <w:t xml:space="preserve"> </w:t>
      </w:r>
      <w:r w:rsidRPr="003118A3">
        <w:rPr>
          <w:rStyle w:val="Emphasis"/>
        </w:rPr>
        <w:t xml:space="preserve">expressly </w:t>
      </w:r>
      <w:r w:rsidRPr="003118A3">
        <w:rPr>
          <w:rStyle w:val="Emphasis"/>
          <w:highlight w:val="cyan"/>
        </w:rPr>
        <w:t>assigned</w:t>
      </w:r>
      <w:r w:rsidRPr="003118A3">
        <w:rPr>
          <w:rStyle w:val="StyleUnderline"/>
          <w:highlight w:val="cyan"/>
        </w:rPr>
        <w:t xml:space="preserve"> to the Federal Government are </w:t>
      </w:r>
      <w:r w:rsidRPr="003118A3">
        <w:rPr>
          <w:rStyle w:val="Emphasis"/>
          <w:highlight w:val="cyan"/>
        </w:rPr>
        <w:t>reserved</w:t>
      </w:r>
      <w:r w:rsidRPr="003118A3">
        <w:rPr>
          <w:rStyle w:val="StyleUnderline"/>
          <w:highlight w:val="cyan"/>
        </w:rPr>
        <w:t xml:space="preserve"> to the </w:t>
      </w:r>
      <w:r w:rsidRPr="003118A3">
        <w:rPr>
          <w:rStyle w:val="Emphasis"/>
          <w:highlight w:val="cyan"/>
        </w:rPr>
        <w:t>States</w:t>
      </w:r>
      <w:r w:rsidRPr="003118A3">
        <w:rPr>
          <w:sz w:val="18"/>
          <w:szCs w:val="18"/>
        </w:rPr>
        <w:t xml:space="preserve"> or to the people.</w:t>
      </w:r>
    </w:p>
    <w:p w14:paraId="68F81A5B" w14:textId="77777777" w:rsidR="008B3AFA" w:rsidRPr="0084138E" w:rsidRDefault="008B3AFA" w:rsidP="008B3AFA">
      <w:pPr>
        <w:pStyle w:val="Heading4"/>
      </w:pPr>
      <w:r>
        <w:t>‘</w:t>
      </w:r>
      <w:r w:rsidRPr="0084138E">
        <w:t>Should</w:t>
      </w:r>
      <w:r>
        <w:t>’</w:t>
      </w:r>
      <w:r w:rsidRPr="0084138E">
        <w:t xml:space="preserve"> means </w:t>
      </w:r>
      <w:r>
        <w:t>‘</w:t>
      </w:r>
      <w:r w:rsidRPr="0084138E">
        <w:t>must.</w:t>
      </w:r>
      <w:r>
        <w:t>’</w:t>
      </w:r>
    </w:p>
    <w:p w14:paraId="1117F3C5" w14:textId="77777777" w:rsidR="008B3AFA" w:rsidRPr="0084138E" w:rsidRDefault="008B3AFA" w:rsidP="008B3AFA">
      <w:r w:rsidRPr="0084138E">
        <w:rPr>
          <w:rStyle w:val="Style13ptBold"/>
        </w:rPr>
        <w:t>Stroud ’2k</w:t>
      </w:r>
      <w:r w:rsidRPr="0084138E">
        <w:t xml:space="preserve"> [John F Jr; July 7; Judge on the Court of Appeals of Arkansas; Westlaw, “Guest v. San Pedro,” 70 Ark. App. 389]</w:t>
      </w:r>
    </w:p>
    <w:p w14:paraId="5EEF96D2" w14:textId="77777777" w:rsidR="008B3AFA" w:rsidRPr="0084138E" w:rsidRDefault="008B3AFA" w:rsidP="008B3AFA">
      <w:pPr>
        <w:rPr>
          <w:sz w:val="16"/>
        </w:rPr>
      </w:pPr>
      <w:r w:rsidRPr="006D39DB">
        <w:rPr>
          <w:rStyle w:val="StyleUnderline"/>
          <w:highlight w:val="cyan"/>
        </w:rPr>
        <w:t>The interpretation</w:t>
      </w:r>
      <w:r w:rsidRPr="0084138E">
        <w:rPr>
          <w:sz w:val="16"/>
        </w:rPr>
        <w:t xml:space="preserve"> of this section, which appears to be a question of first impression, </w:t>
      </w:r>
      <w:r w:rsidRPr="0084138E">
        <w:rPr>
          <w:rStyle w:val="StyleUnderline"/>
        </w:rPr>
        <w:t xml:space="preserve">turns upon </w:t>
      </w:r>
      <w:r w:rsidRPr="0084138E">
        <w:rPr>
          <w:rStyle w:val="Emphasis"/>
        </w:rPr>
        <w:t>the meaning</w:t>
      </w:r>
      <w:r w:rsidRPr="0084138E">
        <w:rPr>
          <w:rStyle w:val="StyleUnderline"/>
        </w:rPr>
        <w:t xml:space="preserve"> </w:t>
      </w:r>
      <w:r w:rsidRPr="006D39DB">
        <w:rPr>
          <w:rStyle w:val="StyleUnderline"/>
          <w:highlight w:val="cyan"/>
        </w:rPr>
        <w:t>of</w:t>
      </w:r>
      <w:r w:rsidRPr="0084138E">
        <w:rPr>
          <w:rStyle w:val="StyleUnderline"/>
        </w:rPr>
        <w:t xml:space="preserve"> the word “</w:t>
      </w:r>
      <w:r w:rsidRPr="0084138E">
        <w:rPr>
          <w:rStyle w:val="Emphasis"/>
        </w:rPr>
        <w:t>should</w:t>
      </w:r>
      <w:r w:rsidRPr="0084138E">
        <w:rPr>
          <w:rStyle w:val="StyleUnderline"/>
        </w:rPr>
        <w:t>”</w:t>
      </w:r>
      <w:r w:rsidRPr="0084138E">
        <w:rPr>
          <w:sz w:val="16"/>
        </w:rPr>
        <w:t xml:space="preserve"> in the phrase “[a]ny partial abatement or reduction of child support should not exceed 50% of the child-support obligation during the </w:t>
      </w:r>
      <w:r w:rsidRPr="006D39DB">
        <w:rPr>
          <w:sz w:val="16"/>
          <w:highlight w:val="cyan"/>
        </w:rPr>
        <w:t>extended</w:t>
      </w:r>
      <w:r w:rsidRPr="0084138E">
        <w:rPr>
          <w:sz w:val="16"/>
        </w:rPr>
        <w:t xml:space="preserve"> visitation period.” In Little v. State, 261 Ark. 859, 554 S.W.2d 312 (1977), the supreme court ruled that the trial court, giving an instruction on circumstantial evidence, had not misled the jury by using the word “should” instead of “must” in stating that circumstances should point to and be consistent with guilt but should be inconsistent with any other reasonable hypothesis. </w:t>
      </w:r>
      <w:r w:rsidRPr="0084138E">
        <w:rPr>
          <w:rStyle w:val="StyleUnderline"/>
        </w:rPr>
        <w:t>The</w:t>
      </w:r>
      <w:r w:rsidRPr="0084138E">
        <w:rPr>
          <w:sz w:val="16"/>
        </w:rPr>
        <w:t xml:space="preserve"> Little </w:t>
      </w:r>
      <w:r w:rsidRPr="0084138E">
        <w:rPr>
          <w:rStyle w:val="StyleUnderline"/>
        </w:rPr>
        <w:t>court opined</w:t>
      </w:r>
      <w:r w:rsidRPr="0084138E">
        <w:rPr>
          <w:sz w:val="16"/>
        </w:rPr>
        <w:t xml:space="preserve"> that use of the word “must” would have been preferable to the use of “should,” but the court noted that </w:t>
      </w:r>
      <w:r w:rsidRPr="0084138E">
        <w:rPr>
          <w:rStyle w:val="StyleUnderline"/>
        </w:rPr>
        <w:t>the</w:t>
      </w:r>
      <w:r w:rsidRPr="0084138E">
        <w:rPr>
          <w:sz w:val="16"/>
        </w:rPr>
        <w:t xml:space="preserve"> *396 </w:t>
      </w:r>
      <w:r w:rsidRPr="0084138E">
        <w:rPr>
          <w:rStyle w:val="StyleUnderline"/>
        </w:rPr>
        <w:t>words are</w:t>
      </w:r>
      <w:r w:rsidRPr="0084138E">
        <w:rPr>
          <w:sz w:val="16"/>
        </w:rPr>
        <w:t xml:space="preserve"> often </w:t>
      </w:r>
      <w:r w:rsidRPr="0084138E">
        <w:rPr>
          <w:rStyle w:val="Emphasis"/>
        </w:rPr>
        <w:t>synonymous</w:t>
      </w:r>
      <w:r w:rsidRPr="0084138E">
        <w:rPr>
          <w:sz w:val="16"/>
        </w:rPr>
        <w:t>. 261 Ark. at 884, 554 S.W.2d at 324, citing Rodale, The Synonym Finder 780 (Special Deluxe Ed.).</w:t>
      </w:r>
    </w:p>
    <w:p w14:paraId="2879D05B" w14:textId="77777777" w:rsidR="008B3AFA" w:rsidRDefault="008B3AFA" w:rsidP="008B3AFA">
      <w:pPr>
        <w:rPr>
          <w:sz w:val="16"/>
        </w:rPr>
      </w:pPr>
      <w:r w:rsidRPr="0084138E">
        <w:rPr>
          <w:sz w:val="16"/>
        </w:rPr>
        <w:t xml:space="preserve">Similarly, </w:t>
      </w:r>
      <w:r w:rsidRPr="0084138E">
        <w:rPr>
          <w:rStyle w:val="StyleUnderline"/>
        </w:rPr>
        <w:t>we hold</w:t>
      </w:r>
      <w:r w:rsidRPr="0084138E">
        <w:rPr>
          <w:sz w:val="16"/>
        </w:rPr>
        <w:t xml:space="preserve"> that </w:t>
      </w:r>
      <w:r w:rsidRPr="0084138E">
        <w:rPr>
          <w:rStyle w:val="StyleUnderline"/>
        </w:rPr>
        <w:t>the word “</w:t>
      </w:r>
      <w:r w:rsidRPr="0084138E">
        <w:rPr>
          <w:rStyle w:val="Emphasis"/>
        </w:rPr>
        <w:t>should</w:t>
      </w:r>
      <w:r w:rsidRPr="0084138E">
        <w:rPr>
          <w:rStyle w:val="StyleUnderline"/>
        </w:rPr>
        <w:t xml:space="preserve">” is </w:t>
      </w:r>
      <w:r w:rsidRPr="006D39DB">
        <w:rPr>
          <w:rStyle w:val="StyleUnderline"/>
          <w:highlight w:val="cyan"/>
        </w:rPr>
        <w:t>equivalent to</w:t>
      </w:r>
      <w:r w:rsidRPr="0084138E">
        <w:rPr>
          <w:rStyle w:val="StyleUnderline"/>
        </w:rPr>
        <w:t xml:space="preserve"> the word “</w:t>
      </w:r>
      <w:r w:rsidRPr="006D39DB">
        <w:rPr>
          <w:rStyle w:val="Emphasis"/>
          <w:highlight w:val="cyan"/>
        </w:rPr>
        <w:t>must</w:t>
      </w:r>
      <w:r w:rsidRPr="0084138E">
        <w:rPr>
          <w:rStyle w:val="StyleUnderline"/>
        </w:rPr>
        <w:t>”</w:t>
      </w:r>
      <w:r w:rsidRPr="0084138E">
        <w:rPr>
          <w:sz w:val="16"/>
        </w:rPr>
        <w:t xml:space="preserve"> as used in the phrase “any partial abatement or reduction of child support should not exceed 50% of the child-support obligation during the extended visitation period.” We hold that the 50% limitation in Administrative Order No. 10 is mandatory: abatement or reduction of child support during an extended visitation period cannot exceed 50% of the child-support obligation during the extended visitation period.</w:t>
      </w:r>
    </w:p>
    <w:p w14:paraId="643AF345" w14:textId="77777777" w:rsidR="008B3AFA" w:rsidRPr="00CC053B" w:rsidRDefault="008B3AFA" w:rsidP="008B3AFA">
      <w:pPr>
        <w:pStyle w:val="Heading4"/>
      </w:pPr>
      <w:r>
        <w:t xml:space="preserve">‘Strengthen’ means to </w:t>
      </w:r>
      <w:r>
        <w:rPr>
          <w:u w:val="single"/>
        </w:rPr>
        <w:t>positively develop</w:t>
      </w:r>
      <w:r>
        <w:t>.</w:t>
      </w:r>
    </w:p>
    <w:p w14:paraId="44939175" w14:textId="77777777" w:rsidR="008B3AFA" w:rsidRDefault="008B3AFA" w:rsidP="008B3AFA">
      <w:r w:rsidRPr="00774AF7">
        <w:rPr>
          <w:rStyle w:val="Style13ptBold"/>
        </w:rPr>
        <w:t>Morris ’19</w:t>
      </w:r>
      <w:r>
        <w:t xml:space="preserve"> [David; 2019; Professor of Business Development at Coventry University, “Toward a New Knowledge Economy?,” Revival of a City, edited by Jason Begley et al., Springer International Publishing, 2019, pp. 229–254, DOI.org (Crossref), doi:10.1007/978-3-030-22822-4_10]</w:t>
      </w:r>
    </w:p>
    <w:p w14:paraId="6C4004DA" w14:textId="77777777" w:rsidR="008B3AFA" w:rsidRPr="0069426B" w:rsidRDefault="008B3AFA" w:rsidP="008B3AFA">
      <w:pPr>
        <w:rPr>
          <w:sz w:val="16"/>
        </w:rPr>
      </w:pPr>
      <w:r w:rsidRPr="00971905">
        <w:rPr>
          <w:sz w:val="16"/>
        </w:rPr>
        <w:t xml:space="preserve">Can government policy interventions intentionally create clusters? Te alternate views (to intentional creation) suggest that, either, governments can only create conditions in which clusters might emerge through the bottom-up actions of private frms, or that clusters begin to emerge on their own (autonomously), but once they have started they can be encouraged to grow through targeted policy interventions. However, innovative clusters will not emerge automatically and a number of facilitating conditions need to be present. Prominent among these are the ability of clusters to reduce the costs of co-ordinating complementary but dissimilar activities and the presence of network-innovation. Network-innovation occurs when diferent economic actors with distinct competencies combine their skills to improve existing products or processes or create new ones. Networkinnovations do not always occur through a planned process or programme of research and development, but do require the co-operation of multiple organisations along the value chain. Cluster </w:t>
      </w:r>
      <w:r w:rsidRPr="00971905">
        <w:rPr>
          <w:rStyle w:val="StyleUnderline"/>
        </w:rPr>
        <w:t>initiatives are</w:t>
      </w:r>
      <w:r w:rsidRPr="00971905">
        <w:rPr>
          <w:sz w:val="16"/>
        </w:rPr>
        <w:t xml:space="preserve"> public-private </w:t>
      </w:r>
      <w:r w:rsidRPr="00971905">
        <w:rPr>
          <w:rStyle w:val="StyleUnderline"/>
        </w:rPr>
        <w:t>actions designed</w:t>
      </w:r>
      <w:r w:rsidRPr="00971905">
        <w:rPr>
          <w:sz w:val="16"/>
        </w:rPr>
        <w:t xml:space="preserve"> and resourced </w:t>
      </w:r>
      <w:r w:rsidRPr="00971905">
        <w:rPr>
          <w:rStyle w:val="StyleUnderline"/>
        </w:rPr>
        <w:t>to</w:t>
      </w:r>
      <w:r w:rsidRPr="00971905">
        <w:rPr>
          <w:sz w:val="16"/>
        </w:rPr>
        <w:t xml:space="preserve"> </w:t>
      </w:r>
      <w:r w:rsidRPr="00971905">
        <w:rPr>
          <w:rStyle w:val="Emphasis"/>
        </w:rPr>
        <w:t>strengthen</w:t>
      </w:r>
      <w:r w:rsidRPr="00971905">
        <w:rPr>
          <w:sz w:val="16"/>
        </w:rPr>
        <w:t xml:space="preserve"> clusters. </w:t>
      </w:r>
      <w:r w:rsidRPr="00971905">
        <w:rPr>
          <w:rStyle w:val="StyleUnderline"/>
        </w:rPr>
        <w:t>Note the word</w:t>
      </w:r>
      <w:r w:rsidRPr="00971905">
        <w:rPr>
          <w:sz w:val="16"/>
        </w:rPr>
        <w:t xml:space="preserve"> </w:t>
      </w:r>
      <w:r w:rsidRPr="00971905">
        <w:rPr>
          <w:rStyle w:val="Emphasis"/>
        </w:rPr>
        <w:t>“</w:t>
      </w:r>
      <w:r w:rsidRPr="00310C24">
        <w:rPr>
          <w:rStyle w:val="Emphasis"/>
          <w:highlight w:val="cyan"/>
        </w:rPr>
        <w:t>strengthen”</w:t>
      </w:r>
      <w:r w:rsidRPr="00310C24">
        <w:rPr>
          <w:sz w:val="16"/>
          <w:highlight w:val="cyan"/>
        </w:rPr>
        <w:t xml:space="preserve"> </w:t>
      </w:r>
      <w:r w:rsidRPr="00310C24">
        <w:rPr>
          <w:rStyle w:val="Emphasis"/>
          <w:highlight w:val="cyan"/>
        </w:rPr>
        <w:t>rather than “create”</w:t>
      </w:r>
      <w:r w:rsidRPr="00971905">
        <w:rPr>
          <w:rStyle w:val="Emphasis"/>
        </w:rPr>
        <w:t>.</w:t>
      </w:r>
      <w:r w:rsidRPr="00971905">
        <w:rPr>
          <w:sz w:val="16"/>
        </w:rPr>
        <w:t xml:space="preserve"> Again, </w:t>
      </w:r>
      <w:r w:rsidRPr="00971905">
        <w:rPr>
          <w:rStyle w:val="StyleUnderline"/>
        </w:rPr>
        <w:t xml:space="preserve">the implication is that </w:t>
      </w:r>
      <w:r w:rsidRPr="00310C24">
        <w:rPr>
          <w:rStyle w:val="StyleUnderline"/>
          <w:highlight w:val="cyan"/>
        </w:rPr>
        <w:t>initiatives can</w:t>
      </w:r>
      <w:r w:rsidRPr="00310C24">
        <w:rPr>
          <w:sz w:val="16"/>
          <w:highlight w:val="cyan"/>
        </w:rPr>
        <w:t xml:space="preserve"> </w:t>
      </w:r>
      <w:r w:rsidRPr="00310C24">
        <w:rPr>
          <w:rStyle w:val="Emphasis"/>
          <w:highlight w:val="cyan"/>
        </w:rPr>
        <w:t>only develop</w:t>
      </w:r>
      <w:r w:rsidRPr="00971905">
        <w:rPr>
          <w:rStyle w:val="Emphasis"/>
        </w:rPr>
        <w:t xml:space="preserve"> something </w:t>
      </w:r>
      <w:r w:rsidRPr="00310C24">
        <w:rPr>
          <w:rStyle w:val="Emphasis"/>
          <w:highlight w:val="cyan"/>
        </w:rPr>
        <w:t>which has already begun</w:t>
      </w:r>
      <w:r w:rsidRPr="00971905">
        <w:rPr>
          <w:sz w:val="16"/>
        </w:rPr>
        <w:t xml:space="preserve"> to emerge </w:t>
      </w:r>
      <w:r w:rsidRPr="00310C24">
        <w:rPr>
          <w:rStyle w:val="StyleUnderline"/>
          <w:highlight w:val="cyan"/>
        </w:rPr>
        <w:t>rather than</w:t>
      </w:r>
      <w:r w:rsidRPr="00310C24">
        <w:rPr>
          <w:sz w:val="16"/>
          <w:highlight w:val="cyan"/>
        </w:rPr>
        <w:t xml:space="preserve"> </w:t>
      </w:r>
      <w:r w:rsidRPr="00310C24">
        <w:rPr>
          <w:rStyle w:val="Emphasis"/>
          <w:highlight w:val="cyan"/>
        </w:rPr>
        <w:t>build something new</w:t>
      </w:r>
      <w:r w:rsidRPr="00971905">
        <w:rPr>
          <w:sz w:val="16"/>
        </w:rPr>
        <w:t xml:space="preserve"> </w:t>
      </w:r>
      <w:r w:rsidRPr="00971905">
        <w:rPr>
          <w:rStyle w:val="StyleUnderline"/>
        </w:rPr>
        <w:t>where there was</w:t>
      </w:r>
      <w:r w:rsidRPr="00971905">
        <w:rPr>
          <w:sz w:val="16"/>
        </w:rPr>
        <w:t xml:space="preserve"> </w:t>
      </w:r>
      <w:r w:rsidRPr="00971905">
        <w:rPr>
          <w:rStyle w:val="Emphasis"/>
        </w:rPr>
        <w:t>previously</w:t>
      </w:r>
      <w:r w:rsidRPr="00971905">
        <w:rPr>
          <w:sz w:val="16"/>
        </w:rPr>
        <w:t xml:space="preserve"> </w:t>
      </w:r>
      <w:r w:rsidRPr="00971905">
        <w:rPr>
          <w:rStyle w:val="StyleUnderline"/>
        </w:rPr>
        <w:t>a</w:t>
      </w:r>
      <w:r w:rsidRPr="00971905">
        <w:rPr>
          <w:sz w:val="16"/>
        </w:rPr>
        <w:t xml:space="preserve"> </w:t>
      </w:r>
      <w:r w:rsidRPr="00971905">
        <w:rPr>
          <w:rStyle w:val="Emphasis"/>
        </w:rPr>
        <w:t>gap</w:t>
      </w:r>
      <w:r w:rsidRPr="00971905">
        <w:rPr>
          <w:sz w:val="16"/>
        </w:rPr>
        <w:t>. Cluster initiatives concentrate on particular aspects of cluster policy, for example developing commercial and research collaboration. Upgrading human resources and the business environment are also important.</w:t>
      </w:r>
    </w:p>
    <w:p w14:paraId="6F0706BE" w14:textId="77777777" w:rsidR="008B3AFA" w:rsidRDefault="008B3AFA" w:rsidP="008B3AFA">
      <w:pPr>
        <w:pStyle w:val="Heading4"/>
      </w:pPr>
      <w:r>
        <w:t xml:space="preserve">CBRs </w:t>
      </w:r>
      <w:r w:rsidRPr="00B50397">
        <w:rPr>
          <w:u w:val="single"/>
        </w:rPr>
        <w:t>require</w:t>
      </w:r>
      <w:r>
        <w:t xml:space="preserve"> governmental action. </w:t>
      </w:r>
    </w:p>
    <w:p w14:paraId="7B9AA86C" w14:textId="77777777" w:rsidR="008B3AFA" w:rsidRPr="005839B5" w:rsidRDefault="008B3AFA" w:rsidP="008B3AFA">
      <w:r w:rsidRPr="005F3CEF">
        <w:rPr>
          <w:rStyle w:val="Style13ptBold"/>
        </w:rPr>
        <w:t>Powell ’25</w:t>
      </w:r>
      <w:r>
        <w:t xml:space="preserve"> [Russell; February 3; professor of law and endowed scholar at Seattle University School of Law; UC Law Business Journal, “Fallout and Fiduciary Duty,” vol. 21]</w:t>
      </w:r>
    </w:p>
    <w:p w14:paraId="773C2BBF" w14:textId="77777777" w:rsidR="008B3AFA" w:rsidRPr="005839B5" w:rsidRDefault="008B3AFA" w:rsidP="008B3AFA">
      <w:pPr>
        <w:rPr>
          <w:sz w:val="16"/>
        </w:rPr>
      </w:pPr>
      <w:r w:rsidRPr="005839B5">
        <w:rPr>
          <w:sz w:val="16"/>
        </w:rPr>
        <w:t xml:space="preserve">Labor power has decreased over the past forty years, partly due to increasing corporate opposition to unions, which has pushed </w:t>
      </w:r>
      <w:r w:rsidRPr="005839B5">
        <w:rPr>
          <w:rStyle w:val="Emphasis"/>
          <w:highlight w:val="cyan"/>
        </w:rPr>
        <w:t>Congress</w:t>
      </w:r>
      <w:r w:rsidRPr="005839B5">
        <w:rPr>
          <w:rStyle w:val="StyleUnderline"/>
        </w:rPr>
        <w:t xml:space="preserve">, the </w:t>
      </w:r>
      <w:r w:rsidRPr="005839B5">
        <w:rPr>
          <w:rStyle w:val="Emphasis"/>
          <w:highlight w:val="cyan"/>
        </w:rPr>
        <w:t>Exec</w:t>
      </w:r>
      <w:r w:rsidRPr="005839B5">
        <w:rPr>
          <w:rStyle w:val="Emphasis"/>
        </w:rPr>
        <w:t>utive</w:t>
      </w:r>
      <w:r w:rsidRPr="005839B5">
        <w:rPr>
          <w:rStyle w:val="StyleUnderline"/>
        </w:rPr>
        <w:t xml:space="preserve">, </w:t>
      </w:r>
      <w:r w:rsidRPr="005839B5">
        <w:rPr>
          <w:rStyle w:val="StyleUnderline"/>
          <w:highlight w:val="cyan"/>
        </w:rPr>
        <w:t xml:space="preserve">and </w:t>
      </w:r>
      <w:r w:rsidRPr="005839B5">
        <w:rPr>
          <w:rStyle w:val="Emphasis"/>
          <w:highlight w:val="cyan"/>
        </w:rPr>
        <w:t>courts</w:t>
      </w:r>
      <w:r w:rsidRPr="005839B5">
        <w:rPr>
          <w:sz w:val="16"/>
        </w:rPr>
        <w:t xml:space="preserve"> to weaken existing protections.121 </w:t>
      </w:r>
      <w:r w:rsidRPr="00EF2BC9">
        <w:rPr>
          <w:rStyle w:val="StyleUnderline"/>
        </w:rPr>
        <w:t xml:space="preserve">Efforts to </w:t>
      </w:r>
      <w:r w:rsidRPr="005839B5">
        <w:rPr>
          <w:rStyle w:val="Emphasis"/>
          <w:highlight w:val="cyan"/>
        </w:rPr>
        <w:t>fortify labor rights</w:t>
      </w:r>
      <w:r w:rsidRPr="005839B5">
        <w:rPr>
          <w:rStyle w:val="StyleUnderline"/>
          <w:highlight w:val="cyan"/>
        </w:rPr>
        <w:t xml:space="preserve"> might include </w:t>
      </w:r>
      <w:r w:rsidRPr="005839B5">
        <w:rPr>
          <w:rStyle w:val="Emphasis"/>
          <w:highlight w:val="cyan"/>
        </w:rPr>
        <w:t>laws</w:t>
      </w:r>
      <w:r w:rsidRPr="005839B5">
        <w:rPr>
          <w:rStyle w:val="StyleUnderline"/>
          <w:highlight w:val="cyan"/>
        </w:rPr>
        <w:t xml:space="preserve"> that </w:t>
      </w:r>
      <w:r w:rsidRPr="005839B5">
        <w:rPr>
          <w:rStyle w:val="Emphasis"/>
          <w:highlight w:val="cyan"/>
        </w:rPr>
        <w:t xml:space="preserve">strengthen </w:t>
      </w:r>
      <w:r w:rsidRPr="00EF2BC9">
        <w:rPr>
          <w:rStyle w:val="Emphasis"/>
          <w:highlight w:val="cyan"/>
        </w:rPr>
        <w:t>c</w:t>
      </w:r>
      <w:r w:rsidRPr="00EF2BC9">
        <w:rPr>
          <w:rStyle w:val="StyleUnderline"/>
        </w:rPr>
        <w:t xml:space="preserve">ollective </w:t>
      </w:r>
      <w:r w:rsidRPr="00EF2BC9">
        <w:rPr>
          <w:rStyle w:val="Emphasis"/>
          <w:highlight w:val="cyan"/>
        </w:rPr>
        <w:t>b</w:t>
      </w:r>
      <w:r w:rsidRPr="00EF2BC9">
        <w:rPr>
          <w:rStyle w:val="StyleUnderline"/>
        </w:rPr>
        <w:t xml:space="preserve">argaining </w:t>
      </w:r>
      <w:r w:rsidRPr="00EF2BC9">
        <w:rPr>
          <w:rStyle w:val="Emphasis"/>
          <w:highlight w:val="cyan"/>
        </w:rPr>
        <w:t>r</w:t>
      </w:r>
      <w:r w:rsidRPr="00EF2BC9">
        <w:rPr>
          <w:rStyle w:val="StyleUnderline"/>
        </w:rPr>
        <w:t>ights</w:t>
      </w:r>
      <w:r w:rsidRPr="005839B5">
        <w:rPr>
          <w:sz w:val="16"/>
        </w:rPr>
        <w:t xml:space="preserve">, mandate equitable pay, and enforce stricter workplace safety standards.122 Regulatory </w:t>
      </w:r>
      <w:r w:rsidRPr="005839B5">
        <w:rPr>
          <w:rStyle w:val="Emphasis"/>
          <w:highlight w:val="cyan"/>
        </w:rPr>
        <w:t>agencies</w:t>
      </w:r>
      <w:r w:rsidRPr="005839B5">
        <w:rPr>
          <w:rStyle w:val="StyleUnderline"/>
        </w:rPr>
        <w:t xml:space="preserve"> could be </w:t>
      </w:r>
      <w:r w:rsidRPr="005839B5">
        <w:rPr>
          <w:rStyle w:val="Emphasis"/>
          <w:highlight w:val="cyan"/>
        </w:rPr>
        <w:t>empowered</w:t>
      </w:r>
      <w:r w:rsidRPr="005839B5">
        <w:rPr>
          <w:rStyle w:val="StyleUnderline"/>
          <w:highlight w:val="cyan"/>
        </w:rPr>
        <w:t xml:space="preserve"> to provide</w:t>
      </w:r>
      <w:r w:rsidRPr="005839B5">
        <w:rPr>
          <w:rStyle w:val="StyleUnderline"/>
        </w:rPr>
        <w:t xml:space="preserve"> more </w:t>
      </w:r>
      <w:r w:rsidRPr="005839B5">
        <w:rPr>
          <w:rStyle w:val="Emphasis"/>
        </w:rPr>
        <w:t xml:space="preserve">rigorous </w:t>
      </w:r>
      <w:r w:rsidRPr="005839B5">
        <w:rPr>
          <w:rStyle w:val="Emphasis"/>
          <w:highlight w:val="cyan"/>
        </w:rPr>
        <w:t>oversight</w:t>
      </w:r>
      <w:r w:rsidRPr="005839B5">
        <w:rPr>
          <w:rStyle w:val="StyleUnderline"/>
          <w:highlight w:val="cyan"/>
        </w:rPr>
        <w:t xml:space="preserve"> and </w:t>
      </w:r>
      <w:r w:rsidRPr="005839B5">
        <w:rPr>
          <w:rStyle w:val="Emphasis"/>
          <w:highlight w:val="cyan"/>
        </w:rPr>
        <w:t>penalize</w:t>
      </w:r>
      <w:r w:rsidRPr="005839B5">
        <w:rPr>
          <w:rStyle w:val="StyleUnderline"/>
          <w:highlight w:val="cyan"/>
        </w:rPr>
        <w:t xml:space="preserve"> unfair labor practices</w:t>
      </w:r>
      <w:r w:rsidRPr="005839B5">
        <w:rPr>
          <w:sz w:val="16"/>
        </w:rPr>
        <w:t xml:space="preserve">, ensuring compliance with labor laws; however, recent Supreme Court decisions have significantly curtailed agency enforcement power.123 Ultimately, </w:t>
      </w:r>
      <w:r w:rsidRPr="005839B5">
        <w:rPr>
          <w:rStyle w:val="StyleUnderline"/>
        </w:rPr>
        <w:t xml:space="preserve">the </w:t>
      </w:r>
      <w:r w:rsidRPr="005839B5">
        <w:rPr>
          <w:rStyle w:val="Emphasis"/>
        </w:rPr>
        <w:t xml:space="preserve">Supreme </w:t>
      </w:r>
      <w:r w:rsidRPr="005839B5">
        <w:rPr>
          <w:rStyle w:val="Emphasis"/>
          <w:highlight w:val="cyan"/>
        </w:rPr>
        <w:t>Court</w:t>
      </w:r>
      <w:r w:rsidRPr="005839B5">
        <w:rPr>
          <w:sz w:val="16"/>
        </w:rPr>
        <w:t xml:space="preserve"> would probably </w:t>
      </w:r>
      <w:r w:rsidRPr="005839B5">
        <w:rPr>
          <w:rStyle w:val="StyleUnderline"/>
          <w:highlight w:val="cyan"/>
        </w:rPr>
        <w:t xml:space="preserve">have to </w:t>
      </w:r>
      <w:r w:rsidRPr="005839B5">
        <w:rPr>
          <w:rStyle w:val="Emphasis"/>
          <w:highlight w:val="cyan"/>
        </w:rPr>
        <w:t>restore</w:t>
      </w:r>
      <w:r w:rsidRPr="005839B5">
        <w:rPr>
          <w:sz w:val="16"/>
        </w:rPr>
        <w:t xml:space="preserve"> or at least clarify agency authority, </w:t>
      </w:r>
      <w:r w:rsidRPr="005839B5">
        <w:rPr>
          <w:rStyle w:val="StyleUnderline"/>
          <w:highlight w:val="cyan"/>
        </w:rPr>
        <w:t xml:space="preserve">as well as </w:t>
      </w:r>
      <w:r w:rsidRPr="005839B5">
        <w:rPr>
          <w:rStyle w:val="Emphasis"/>
          <w:highlight w:val="cyan"/>
        </w:rPr>
        <w:t>interpret</w:t>
      </w:r>
      <w:r w:rsidRPr="005839B5">
        <w:rPr>
          <w:rStyle w:val="StyleUnderline"/>
          <w:highlight w:val="cyan"/>
        </w:rPr>
        <w:t xml:space="preserve"> labor </w:t>
      </w:r>
      <w:r w:rsidRPr="005839B5">
        <w:rPr>
          <w:rStyle w:val="Emphasis"/>
          <w:highlight w:val="cyan"/>
        </w:rPr>
        <w:t>statutes</w:t>
      </w:r>
      <w:r w:rsidRPr="005839B5">
        <w:rPr>
          <w:sz w:val="16"/>
        </w:rPr>
        <w:t xml:space="preserve"> more broadly to favor workers' rights.</w:t>
      </w:r>
    </w:p>
    <w:p w14:paraId="5A67299C" w14:textId="77777777" w:rsidR="008B3AFA" w:rsidRPr="00B319C2" w:rsidRDefault="008B3AFA" w:rsidP="008B3AFA">
      <w:pPr>
        <w:pStyle w:val="Heading4"/>
      </w:pPr>
      <w:r>
        <w:t xml:space="preserve">Vote negative for </w:t>
      </w:r>
      <w:r>
        <w:rPr>
          <w:u w:val="single"/>
        </w:rPr>
        <w:t>FAIRNESS</w:t>
      </w:r>
      <w:r>
        <w:t xml:space="preserve"> &amp; </w:t>
      </w:r>
      <w:r>
        <w:rPr>
          <w:u w:val="single"/>
        </w:rPr>
        <w:t>CLASH</w:t>
      </w:r>
      <w:r>
        <w:t xml:space="preserve">. </w:t>
      </w:r>
    </w:p>
    <w:p w14:paraId="42B41CD0" w14:textId="77777777" w:rsidR="008B3AFA" w:rsidRPr="00ED4034" w:rsidRDefault="008B3AFA" w:rsidP="008B3AFA">
      <w:pPr>
        <w:pStyle w:val="Heading4"/>
      </w:pPr>
      <w:r>
        <w:rPr>
          <w:u w:val="single"/>
        </w:rPr>
        <w:t>Unbounded</w:t>
      </w:r>
      <w:r>
        <w:t xml:space="preserve"> topics deny a </w:t>
      </w:r>
      <w:r>
        <w:rPr>
          <w:u w:val="single"/>
        </w:rPr>
        <w:t>role for negation</w:t>
      </w:r>
      <w:r>
        <w:t xml:space="preserve">---debate is </w:t>
      </w:r>
      <w:r>
        <w:rPr>
          <w:u w:val="single"/>
        </w:rPr>
        <w:t>innately</w:t>
      </w:r>
      <w:r>
        <w:t xml:space="preserve"> competitive, which creates an </w:t>
      </w:r>
      <w:r>
        <w:rPr>
          <w:u w:val="single"/>
        </w:rPr>
        <w:t>incentive</w:t>
      </w:r>
      <w:r>
        <w:t xml:space="preserve"> for teams to </w:t>
      </w:r>
      <w:r>
        <w:rPr>
          <w:u w:val="single"/>
        </w:rPr>
        <w:t>retreat from controversy</w:t>
      </w:r>
      <w:r>
        <w:t xml:space="preserve"> and forces the NEG to first </w:t>
      </w:r>
      <w:r>
        <w:rPr>
          <w:u w:val="single"/>
        </w:rPr>
        <w:t>characterize</w:t>
      </w:r>
      <w:r>
        <w:t xml:space="preserve"> the AFF and </w:t>
      </w:r>
      <w:r>
        <w:rPr>
          <w:u w:val="single"/>
        </w:rPr>
        <w:t>then</w:t>
      </w:r>
      <w:r>
        <w:t xml:space="preserve"> debate it, which </w:t>
      </w:r>
      <w:r>
        <w:rPr>
          <w:u w:val="single"/>
        </w:rPr>
        <w:t>evacuates</w:t>
      </w:r>
      <w:r>
        <w:t xml:space="preserve"> the benefits of </w:t>
      </w:r>
      <w:r>
        <w:rPr>
          <w:u w:val="single"/>
        </w:rPr>
        <w:t>detailed prep</w:t>
      </w:r>
      <w:r>
        <w:t xml:space="preserve"> and </w:t>
      </w:r>
      <w:r>
        <w:rPr>
          <w:u w:val="single"/>
        </w:rPr>
        <w:t>research</w:t>
      </w:r>
      <w:r>
        <w:t xml:space="preserve">. Any impact </w:t>
      </w:r>
      <w:r>
        <w:rPr>
          <w:u w:val="single"/>
        </w:rPr>
        <w:t>intrinsic</w:t>
      </w:r>
      <w:r>
        <w:t xml:space="preserve"> to debate, as opposed to </w:t>
      </w:r>
      <w:r>
        <w:rPr>
          <w:u w:val="single"/>
        </w:rPr>
        <w:t>discussion</w:t>
      </w:r>
      <w:r>
        <w:t xml:space="preserve">, comes from </w:t>
      </w:r>
      <w:r>
        <w:rPr>
          <w:u w:val="single"/>
        </w:rPr>
        <w:t>negation</w:t>
      </w:r>
      <w:r>
        <w:t xml:space="preserve">. Topical stasis produces </w:t>
      </w:r>
      <w:r>
        <w:rPr>
          <w:u w:val="single"/>
        </w:rPr>
        <w:t>iterative</w:t>
      </w:r>
      <w:r>
        <w:t xml:space="preserve"> and </w:t>
      </w:r>
      <w:r>
        <w:rPr>
          <w:u w:val="single"/>
        </w:rPr>
        <w:t>in-depth</w:t>
      </w:r>
      <w:r>
        <w:t xml:space="preserve"> strategies that are a </w:t>
      </w:r>
      <w:r>
        <w:rPr>
          <w:u w:val="single"/>
        </w:rPr>
        <w:t>prerequisite</w:t>
      </w:r>
      <w:r>
        <w:t xml:space="preserve"> to debate’s pedagogical value. Independently, </w:t>
      </w:r>
      <w:r>
        <w:rPr>
          <w:u w:val="single"/>
        </w:rPr>
        <w:t>turns case</w:t>
      </w:r>
      <w:r>
        <w:t xml:space="preserve">---well-prepared opponents create </w:t>
      </w:r>
      <w:r>
        <w:rPr>
          <w:u w:val="single"/>
        </w:rPr>
        <w:t>sparring partners</w:t>
      </w:r>
      <w:r>
        <w:t xml:space="preserve">. </w:t>
      </w:r>
      <w:r>
        <w:rPr>
          <w:u w:val="single"/>
        </w:rPr>
        <w:t>Failure</w:t>
      </w:r>
      <w:r>
        <w:t xml:space="preserve"> to iterate produces </w:t>
      </w:r>
      <w:r>
        <w:rPr>
          <w:u w:val="single"/>
        </w:rPr>
        <w:t>false positives</w:t>
      </w:r>
      <w:r>
        <w:t xml:space="preserve">---NEG on </w:t>
      </w:r>
      <w:r>
        <w:rPr>
          <w:u w:val="single"/>
        </w:rPr>
        <w:t>presumption</w:t>
      </w:r>
      <w:r>
        <w:t>.</w:t>
      </w:r>
    </w:p>
    <w:p w14:paraId="12C23AEC" w14:textId="77777777" w:rsidR="008B3AFA" w:rsidRDefault="008B3AFA" w:rsidP="008B3AFA"/>
    <w:p w14:paraId="405B1DAA" w14:textId="77777777" w:rsidR="008B3AFA" w:rsidRDefault="008B3AFA" w:rsidP="008B3AFA">
      <w:pPr>
        <w:pStyle w:val="Heading3"/>
      </w:pPr>
      <w:r>
        <w:t>1NC</w:t>
      </w:r>
    </w:p>
    <w:p w14:paraId="028DE9DD" w14:textId="77777777" w:rsidR="008B3AFA" w:rsidRDefault="008B3AFA" w:rsidP="008B3AFA">
      <w:r>
        <w:t>Topic CP</w:t>
      </w:r>
    </w:p>
    <w:p w14:paraId="1951745E" w14:textId="77777777" w:rsidR="008B3AFA" w:rsidRDefault="008B3AFA" w:rsidP="008B3AFA">
      <w:pPr>
        <w:pStyle w:val="Heading4"/>
      </w:pPr>
      <w:r>
        <w:t>The United States Federal Government should substantially strengthen collective bargaining rights for secondary actions.</w:t>
      </w:r>
    </w:p>
    <w:p w14:paraId="64E9ECA7" w14:textId="77777777" w:rsidR="008B3AFA" w:rsidRDefault="008B3AFA" w:rsidP="008B3AFA">
      <w:pPr>
        <w:pStyle w:val="Heading4"/>
      </w:pPr>
      <w:r>
        <w:t xml:space="preserve">Allowing workers to petition both </w:t>
      </w:r>
      <w:r w:rsidRPr="00630031">
        <w:rPr>
          <w:u w:val="single"/>
        </w:rPr>
        <w:t>employers</w:t>
      </w:r>
      <w:r>
        <w:t xml:space="preserve"> AND the </w:t>
      </w:r>
      <w:r w:rsidRPr="00630031">
        <w:rPr>
          <w:u w:val="single"/>
        </w:rPr>
        <w:t>government</w:t>
      </w:r>
      <w:r>
        <w:t xml:space="preserve"> is key to solve </w:t>
      </w:r>
      <w:r w:rsidRPr="009C30EC">
        <w:rPr>
          <w:u w:val="single"/>
        </w:rPr>
        <w:t>inequality</w:t>
      </w:r>
      <w:r>
        <w:t>.</w:t>
      </w:r>
    </w:p>
    <w:p w14:paraId="7D289D7A" w14:textId="77777777" w:rsidR="008B3AFA" w:rsidRDefault="008B3AFA" w:rsidP="008B3AFA">
      <w:r w:rsidRPr="00AA791A">
        <w:rPr>
          <w:rStyle w:val="Style13ptBold"/>
        </w:rPr>
        <w:t>Reddy ’21</w:t>
      </w:r>
      <w:r>
        <w:t xml:space="preserve"> [Diana S; January 6; Assistant Profesor at UC Berkeley School of Law, represented labor unions and workers at the AFL-CIO, Altshuler Berzon LLP, and the California Teachers Association, PhD, Jurisprudence and Social Policy, UC Berkeley, JD from NYU School of Law, MA in Sociology from Stanford University, and BA in Cultural and Social Anthropology from Stanford University; The Yale Law Journal, ““There Is No Such Thing as an Illegal Strike”: Reconceptualizing the Strike in Law and Political Economy,” vol. 130]</w:t>
      </w:r>
    </w:p>
    <w:p w14:paraId="1A2E5738" w14:textId="77777777" w:rsidR="008B3AFA" w:rsidRPr="00DF1EEC" w:rsidRDefault="008B3AFA" w:rsidP="008B3AFA">
      <w:pPr>
        <w:rPr>
          <w:sz w:val="16"/>
        </w:rPr>
      </w:pPr>
      <w:r w:rsidRPr="00DF1EEC">
        <w:rPr>
          <w:sz w:val="16"/>
        </w:rPr>
        <w:t xml:space="preserve">In recent years, consistent with this vision, </w:t>
      </w:r>
      <w:r w:rsidRPr="00DF1EEC">
        <w:rPr>
          <w:rStyle w:val="StyleUnderline"/>
        </w:rPr>
        <w:t xml:space="preserve">there has been a </w:t>
      </w:r>
      <w:r w:rsidRPr="00F920CA">
        <w:rPr>
          <w:rStyle w:val="Emphasis"/>
          <w:highlight w:val="cyan"/>
        </w:rPr>
        <w:t>shift</w:t>
      </w:r>
      <w:r w:rsidRPr="00F920CA">
        <w:rPr>
          <w:rStyle w:val="StyleUnderline"/>
          <w:highlight w:val="cyan"/>
        </w:rPr>
        <w:t xml:space="preserve"> in</w:t>
      </w:r>
      <w:r w:rsidRPr="00DF1EEC">
        <w:rPr>
          <w:rStyle w:val="StyleUnderline"/>
        </w:rPr>
        <w:t xml:space="preserve"> the </w:t>
      </w:r>
      <w:r w:rsidRPr="00DF1EEC">
        <w:rPr>
          <w:rStyle w:val="Emphasis"/>
        </w:rPr>
        <w:t>kinds</w:t>
      </w:r>
      <w:r w:rsidRPr="00DF1EEC">
        <w:rPr>
          <w:rStyle w:val="StyleUnderline"/>
        </w:rPr>
        <w:t xml:space="preserve"> of </w:t>
      </w:r>
      <w:r w:rsidRPr="00F920CA">
        <w:rPr>
          <w:rStyle w:val="Emphasis"/>
          <w:highlight w:val="cyan"/>
        </w:rPr>
        <w:t>strikes</w:t>
      </w:r>
      <w:r w:rsidRPr="00DF1EEC">
        <w:rPr>
          <w:rStyle w:val="StyleUnderline"/>
        </w:rPr>
        <w:t xml:space="preserve"> workers </w:t>
      </w:r>
      <w:r w:rsidRPr="00DF1EEC">
        <w:rPr>
          <w:sz w:val="16"/>
        </w:rPr>
        <w:t xml:space="preserve">and their organizations </w:t>
      </w:r>
      <w:r w:rsidRPr="00DF1EEC">
        <w:rPr>
          <w:rStyle w:val="StyleUnderline"/>
        </w:rPr>
        <w:t>engage in</w:t>
      </w:r>
      <w:r w:rsidRPr="00DF1EEC">
        <w:rPr>
          <w:sz w:val="16"/>
        </w:rPr>
        <w:t>—</w:t>
      </w:r>
      <w:r w:rsidRPr="00205957">
        <w:rPr>
          <w:rStyle w:val="StyleUnderline"/>
          <w:highlight w:val="cyan"/>
        </w:rPr>
        <w:t xml:space="preserve">increasingly </w:t>
      </w:r>
      <w:r w:rsidRPr="00205957">
        <w:rPr>
          <w:rStyle w:val="Emphasis"/>
          <w:highlight w:val="cyan"/>
        </w:rPr>
        <w:t>public-facing</w:t>
      </w:r>
      <w:r w:rsidRPr="00DF1EEC">
        <w:rPr>
          <w:sz w:val="16"/>
        </w:rPr>
        <w:t xml:space="preserve">, </w:t>
      </w:r>
      <w:r w:rsidRPr="00DF1EEC">
        <w:rPr>
          <w:rStyle w:val="StyleUnderline"/>
        </w:rPr>
        <w:t>engaged with the community, and capacious</w:t>
      </w:r>
      <w:r w:rsidRPr="00DF1EEC">
        <w:rPr>
          <w:sz w:val="16"/>
        </w:rPr>
        <w:t xml:space="preserve"> in their concerns.178 </w:t>
      </w:r>
      <w:r w:rsidRPr="00DF1EEC">
        <w:rPr>
          <w:rStyle w:val="StyleUnderline"/>
        </w:rPr>
        <w:t xml:space="preserve">They have </w:t>
      </w:r>
      <w:r w:rsidRPr="00DF1EEC">
        <w:rPr>
          <w:rStyle w:val="Emphasis"/>
        </w:rPr>
        <w:t>transcended</w:t>
      </w:r>
      <w:r w:rsidRPr="00DF1EEC">
        <w:rPr>
          <w:sz w:val="16"/>
        </w:rPr>
        <w:t xml:space="preserve"> the ostensible </w:t>
      </w:r>
      <w:r w:rsidRPr="00DF1EEC">
        <w:rPr>
          <w:rStyle w:val="Emphasis"/>
        </w:rPr>
        <w:t>apoliticism</w:t>
      </w:r>
      <w:r w:rsidRPr="00DF1EEC">
        <w:rPr>
          <w:sz w:val="16"/>
        </w:rPr>
        <w:t xml:space="preserve"> of their forebearers in two ways, less voluntaristic and less economistic</w:t>
      </w:r>
      <w:r w:rsidRPr="00DF1EEC">
        <w:rPr>
          <w:rStyle w:val="StyleUnderline"/>
        </w:rPr>
        <w:t>.</w:t>
      </w:r>
      <w:r w:rsidRPr="00DF1EEC">
        <w:rPr>
          <w:sz w:val="16"/>
        </w:rPr>
        <w:t xml:space="preserve"> </w:t>
      </w:r>
      <w:r w:rsidRPr="00DF1EEC">
        <w:rPr>
          <w:rStyle w:val="StyleUnderline"/>
        </w:rPr>
        <w:t>They</w:t>
      </w:r>
      <w:r w:rsidRPr="00DF1EEC">
        <w:rPr>
          <w:sz w:val="16"/>
        </w:rPr>
        <w:t xml:space="preserve"> are less voluntaristic in that they </w:t>
      </w:r>
      <w:r w:rsidRPr="00D81D9C">
        <w:rPr>
          <w:rStyle w:val="StyleUnderline"/>
          <w:highlight w:val="cyan"/>
        </w:rPr>
        <w:t>seek to</w:t>
      </w:r>
      <w:r w:rsidRPr="00DF1EEC">
        <w:rPr>
          <w:rStyle w:val="StyleUnderline"/>
        </w:rPr>
        <w:t xml:space="preserve"> engage</w:t>
      </w:r>
      <w:r w:rsidRPr="00DF1EEC">
        <w:rPr>
          <w:sz w:val="16"/>
        </w:rPr>
        <w:t xml:space="preserve"> </w:t>
      </w:r>
      <w:r w:rsidRPr="00DF1EEC">
        <w:rPr>
          <w:rStyle w:val="StyleUnderline"/>
        </w:rPr>
        <w:t xml:space="preserve">and </w:t>
      </w:r>
      <w:r w:rsidRPr="00D81D9C">
        <w:rPr>
          <w:rStyle w:val="Emphasis"/>
          <w:highlight w:val="cyan"/>
        </w:rPr>
        <w:t>mobilize</w:t>
      </w:r>
      <w:r w:rsidRPr="00DF1EEC">
        <w:rPr>
          <w:rStyle w:val="StyleUnderline"/>
        </w:rPr>
        <w:t xml:space="preserve"> the</w:t>
      </w:r>
      <w:r w:rsidRPr="00DF1EEC">
        <w:rPr>
          <w:sz w:val="16"/>
        </w:rPr>
        <w:t xml:space="preserve"> broader </w:t>
      </w:r>
      <w:r w:rsidRPr="00D81D9C">
        <w:rPr>
          <w:rStyle w:val="Emphasis"/>
          <w:highlight w:val="cyan"/>
        </w:rPr>
        <w:t>community</w:t>
      </w:r>
      <w:r w:rsidRPr="00DF1EEC">
        <w:rPr>
          <w:sz w:val="16"/>
        </w:rPr>
        <w:t xml:space="preserve"> </w:t>
      </w:r>
      <w:r w:rsidRPr="00DF1EEC">
        <w:rPr>
          <w:rStyle w:val="StyleUnderline"/>
        </w:rPr>
        <w:t>in support of labor’s goals</w:t>
      </w:r>
      <w:r w:rsidRPr="00DF1EEC">
        <w:rPr>
          <w:sz w:val="16"/>
        </w:rPr>
        <w:t xml:space="preserve">, and those goals often include community, if not state, action. </w:t>
      </w:r>
      <w:r w:rsidRPr="00DF1EEC">
        <w:rPr>
          <w:rStyle w:val="StyleUnderline"/>
        </w:rPr>
        <w:t>They are</w:t>
      </w:r>
      <w:r w:rsidRPr="00DF1EEC">
        <w:rPr>
          <w:sz w:val="16"/>
        </w:rPr>
        <w:t xml:space="preserve"> </w:t>
      </w:r>
      <w:r w:rsidRPr="00DF1EEC">
        <w:rPr>
          <w:rStyle w:val="Emphasis"/>
        </w:rPr>
        <w:t>less economistic</w:t>
      </w:r>
      <w:r w:rsidRPr="00DF1EEC">
        <w:rPr>
          <w:sz w:val="16"/>
        </w:rPr>
        <w:t xml:space="preserve"> in that </w:t>
      </w:r>
      <w:r w:rsidRPr="00DF1EEC">
        <w:rPr>
          <w:rStyle w:val="StyleUnderline"/>
        </w:rPr>
        <w:t xml:space="preserve">they </w:t>
      </w:r>
      <w:r w:rsidRPr="00644B07">
        <w:rPr>
          <w:rStyle w:val="StyleUnderline"/>
          <w:highlight w:val="cyan"/>
        </w:rPr>
        <w:t>draw through</w:t>
      </w:r>
      <w:r w:rsidRPr="00DF1EEC">
        <w:rPr>
          <w:rStyle w:val="StyleUnderline"/>
        </w:rPr>
        <w:t xml:space="preserve"> </w:t>
      </w:r>
      <w:r w:rsidRPr="00644B07">
        <w:rPr>
          <w:rStyle w:val="StyleUnderline"/>
          <w:highlight w:val="cyan"/>
        </w:rPr>
        <w:t>lines</w:t>
      </w:r>
      <w:r w:rsidRPr="00DF1EEC">
        <w:rPr>
          <w:sz w:val="16"/>
        </w:rPr>
        <w:t xml:space="preserve"> between workplace-based economic issues and other forms of exploitation and subjugation </w:t>
      </w:r>
      <w:r w:rsidRPr="00DF1EEC">
        <w:rPr>
          <w:rStyle w:val="StyleUnderline"/>
        </w:rPr>
        <w:t xml:space="preserve">that have been </w:t>
      </w:r>
      <w:r w:rsidRPr="00644B07">
        <w:rPr>
          <w:rStyle w:val="StyleUnderline"/>
          <w:highlight w:val="cyan"/>
        </w:rPr>
        <w:t>constructed as</w:t>
      </w:r>
      <w:r w:rsidRPr="00DF1EEC">
        <w:rPr>
          <w:rStyle w:val="StyleUnderline"/>
        </w:rPr>
        <w:t xml:space="preserve"> “</w:t>
      </w:r>
      <w:r w:rsidRPr="00644B07">
        <w:rPr>
          <w:rStyle w:val="Emphasis"/>
          <w:highlight w:val="cyan"/>
        </w:rPr>
        <w:t>political</w:t>
      </w:r>
      <w:r w:rsidRPr="00DF1EEC">
        <w:rPr>
          <w:rStyle w:val="StyleUnderline"/>
        </w:rPr>
        <w:t>.”</w:t>
      </w:r>
      <w:r w:rsidRPr="00DF1EEC">
        <w:rPr>
          <w:sz w:val="16"/>
        </w:rPr>
        <w:t xml:space="preserve"> These strikes do not necessarily look like what strikes looked like fifty years ago, and they often skirt—or at times, flatly defy—legal rules. Yet, they have often been successful.</w:t>
      </w:r>
    </w:p>
    <w:p w14:paraId="7ED4C998" w14:textId="77777777" w:rsidR="008B3AFA" w:rsidRPr="008B5047" w:rsidRDefault="008B3AFA" w:rsidP="008B3AFA">
      <w:pPr>
        <w:rPr>
          <w:u w:val="single"/>
        </w:rPr>
      </w:pPr>
      <w:r w:rsidRPr="008B5047">
        <w:rPr>
          <w:sz w:val="16"/>
        </w:rPr>
        <w:t xml:space="preserve">Since 2012, </w:t>
      </w:r>
      <w:r w:rsidRPr="00D77371">
        <w:rPr>
          <w:rStyle w:val="Emphasis"/>
        </w:rPr>
        <w:t>tens</w:t>
      </w:r>
      <w:r w:rsidRPr="00D77371">
        <w:rPr>
          <w:rStyle w:val="StyleUnderline"/>
        </w:rPr>
        <w:t xml:space="preserve"> of </w:t>
      </w:r>
      <w:r w:rsidRPr="00D77371">
        <w:rPr>
          <w:rStyle w:val="Emphasis"/>
        </w:rPr>
        <w:t>thousands</w:t>
      </w:r>
      <w:r w:rsidRPr="00D77371">
        <w:rPr>
          <w:rStyle w:val="StyleUnderline"/>
        </w:rPr>
        <w:t xml:space="preserve"> of workers in the </w:t>
      </w:r>
      <w:r w:rsidRPr="00D77371">
        <w:rPr>
          <w:rStyle w:val="Emphasis"/>
        </w:rPr>
        <w:t>Fight</w:t>
      </w:r>
      <w:r w:rsidRPr="00D77371">
        <w:rPr>
          <w:rStyle w:val="StyleUnderline"/>
        </w:rPr>
        <w:t xml:space="preserve"> for </w:t>
      </w:r>
      <w:r w:rsidRPr="00D77371">
        <w:rPr>
          <w:rStyle w:val="Emphasis"/>
        </w:rPr>
        <w:t>$15</w:t>
      </w:r>
      <w:r w:rsidRPr="00D77371">
        <w:rPr>
          <w:rStyle w:val="StyleUnderline"/>
        </w:rPr>
        <w:t xml:space="preserve"> movement have engaged in </w:t>
      </w:r>
      <w:r w:rsidRPr="00ED359C">
        <w:rPr>
          <w:rStyle w:val="Emphasis"/>
          <w:highlight w:val="cyan"/>
        </w:rPr>
        <w:t>discourse-changing</w:t>
      </w:r>
      <w:r w:rsidRPr="00D77371">
        <w:rPr>
          <w:rStyle w:val="StyleUnderline"/>
        </w:rPr>
        <w:t xml:space="preserve">, public law-building </w:t>
      </w:r>
      <w:r w:rsidRPr="00ED359C">
        <w:rPr>
          <w:rStyle w:val="Emphasis"/>
          <w:highlight w:val="cyan"/>
        </w:rPr>
        <w:t>strikes</w:t>
      </w:r>
      <w:r w:rsidRPr="00D77371">
        <w:rPr>
          <w:rStyle w:val="StyleUnderline"/>
        </w:rPr>
        <w:t>.</w:t>
      </w:r>
      <w:r w:rsidRPr="008B5047">
        <w:rPr>
          <w:sz w:val="16"/>
        </w:rPr>
        <w:t xml:space="preserve"> They do not shut down production, and </w:t>
      </w:r>
      <w:r w:rsidRPr="00D77371">
        <w:rPr>
          <w:rStyle w:val="StyleUnderline"/>
        </w:rPr>
        <w:t xml:space="preserve">their </w:t>
      </w:r>
      <w:r w:rsidRPr="00D77371">
        <w:rPr>
          <w:rStyle w:val="Emphasis"/>
        </w:rPr>
        <w:t>primary targets</w:t>
      </w:r>
      <w:r w:rsidRPr="00D77371">
        <w:rPr>
          <w:rStyle w:val="StyleUnderline"/>
        </w:rPr>
        <w:t xml:space="preserve"> are not </w:t>
      </w:r>
      <w:r w:rsidRPr="00D77371">
        <w:rPr>
          <w:rStyle w:val="Emphasis"/>
        </w:rPr>
        <w:t>direct employers</w:t>
      </w:r>
      <w:r w:rsidRPr="008B5047">
        <w:rPr>
          <w:sz w:val="16"/>
        </w:rPr>
        <w:t xml:space="preserve">. For these reasons, </w:t>
      </w:r>
      <w:r w:rsidRPr="00D77371">
        <w:rPr>
          <w:rStyle w:val="StyleUnderline"/>
        </w:rPr>
        <w:t xml:space="preserve">they </w:t>
      </w:r>
      <w:r w:rsidRPr="002A33A1">
        <w:rPr>
          <w:rStyle w:val="Emphasis"/>
          <w:highlight w:val="cyan"/>
        </w:rPr>
        <w:t>push</w:t>
      </w:r>
      <w:r w:rsidRPr="00D77371">
        <w:rPr>
          <w:rStyle w:val="StyleUnderline"/>
        </w:rPr>
        <w:t xml:space="preserve"> the </w:t>
      </w:r>
      <w:r w:rsidRPr="002A33A1">
        <w:rPr>
          <w:rStyle w:val="Emphasis"/>
          <w:highlight w:val="cyan"/>
        </w:rPr>
        <w:t>boundaries</w:t>
      </w:r>
      <w:r w:rsidRPr="002A33A1">
        <w:rPr>
          <w:rStyle w:val="StyleUnderline"/>
          <w:highlight w:val="cyan"/>
        </w:rPr>
        <w:t xml:space="preserve"> of</w:t>
      </w:r>
      <w:r w:rsidRPr="00D77371">
        <w:rPr>
          <w:rStyle w:val="StyleUnderline"/>
        </w:rPr>
        <w:t xml:space="preserve"> exiting </w:t>
      </w:r>
      <w:r w:rsidRPr="002A33A1">
        <w:rPr>
          <w:rStyle w:val="Emphasis"/>
          <w:highlight w:val="cyan"/>
        </w:rPr>
        <w:t>labor law</w:t>
      </w:r>
      <w:r w:rsidRPr="008B5047">
        <w:rPr>
          <w:sz w:val="16"/>
        </w:rPr>
        <w:t xml:space="preserve">.179 Still, the risks appear to have been worth it. A 2018 report by the National Employment Law Center found that </w:t>
      </w:r>
      <w:r w:rsidRPr="00D77371">
        <w:rPr>
          <w:rStyle w:val="StyleUnderline"/>
        </w:rPr>
        <w:t>these strikes</w:t>
      </w:r>
      <w:r w:rsidRPr="008B5047">
        <w:rPr>
          <w:sz w:val="16"/>
        </w:rPr>
        <w:t xml:space="preserve"> had </w:t>
      </w:r>
      <w:r w:rsidRPr="001653DE">
        <w:rPr>
          <w:rStyle w:val="StyleUnderline"/>
          <w:highlight w:val="cyan"/>
        </w:rPr>
        <w:t>helped</w:t>
      </w:r>
      <w:r w:rsidRPr="001653DE">
        <w:rPr>
          <w:sz w:val="16"/>
          <w:highlight w:val="cyan"/>
        </w:rPr>
        <w:t xml:space="preserve"> </w:t>
      </w:r>
      <w:r w:rsidRPr="001653DE">
        <w:rPr>
          <w:rStyle w:val="Emphasis"/>
          <w:highlight w:val="cyan"/>
        </w:rPr>
        <w:t>twenty-two</w:t>
      </w:r>
      <w:r w:rsidRPr="00D77371">
        <w:rPr>
          <w:rStyle w:val="Emphasis"/>
        </w:rPr>
        <w:t xml:space="preserve"> </w:t>
      </w:r>
      <w:r w:rsidRPr="001653DE">
        <w:rPr>
          <w:rStyle w:val="Emphasis"/>
          <w:highlight w:val="cyan"/>
        </w:rPr>
        <w:t>million</w:t>
      </w:r>
      <w:r w:rsidRPr="008B5047">
        <w:rPr>
          <w:sz w:val="16"/>
        </w:rPr>
        <w:t xml:space="preserve"> low</w:t>
      </w:r>
      <w:r w:rsidRPr="00D77371">
        <w:rPr>
          <w:rStyle w:val="StyleUnderline"/>
        </w:rPr>
        <w:t xml:space="preserve">-wage workers </w:t>
      </w:r>
      <w:r w:rsidRPr="00EC0999">
        <w:rPr>
          <w:rStyle w:val="StyleUnderline"/>
          <w:highlight w:val="cyan"/>
        </w:rPr>
        <w:t>win</w:t>
      </w:r>
      <w:r w:rsidRPr="00EC0999">
        <w:rPr>
          <w:sz w:val="16"/>
          <w:highlight w:val="cyan"/>
        </w:rPr>
        <w:t xml:space="preserve"> </w:t>
      </w:r>
      <w:r w:rsidRPr="00EC0999">
        <w:rPr>
          <w:rStyle w:val="Emphasis"/>
          <w:highlight w:val="cyan"/>
        </w:rPr>
        <w:t>$68 billion</w:t>
      </w:r>
      <w:r w:rsidRPr="00EC0999">
        <w:rPr>
          <w:sz w:val="16"/>
          <w:highlight w:val="cyan"/>
        </w:rPr>
        <w:t xml:space="preserve"> </w:t>
      </w:r>
      <w:r w:rsidRPr="00EC0999">
        <w:rPr>
          <w:rStyle w:val="StyleUnderline"/>
          <w:highlight w:val="cyan"/>
        </w:rPr>
        <w:t>in</w:t>
      </w:r>
      <w:r w:rsidRPr="00EC0999">
        <w:rPr>
          <w:sz w:val="16"/>
          <w:highlight w:val="cyan"/>
        </w:rPr>
        <w:t xml:space="preserve"> </w:t>
      </w:r>
      <w:r w:rsidRPr="00EC0999">
        <w:rPr>
          <w:rStyle w:val="Emphasis"/>
          <w:highlight w:val="cyan"/>
        </w:rPr>
        <w:t>raises</w:t>
      </w:r>
      <w:r w:rsidRPr="008B5047">
        <w:rPr>
          <w:sz w:val="16"/>
        </w:rPr>
        <w:t xml:space="preserve">, </w:t>
      </w:r>
      <w:r w:rsidRPr="00D77371">
        <w:rPr>
          <w:rStyle w:val="StyleUnderline"/>
        </w:rPr>
        <w:t xml:space="preserve">a </w:t>
      </w:r>
      <w:r w:rsidRPr="004821C5">
        <w:rPr>
          <w:rStyle w:val="Emphasis"/>
          <w:highlight w:val="cyan"/>
        </w:rPr>
        <w:t>redistribution</w:t>
      </w:r>
      <w:r w:rsidRPr="00D77371">
        <w:rPr>
          <w:rStyle w:val="StyleUnderline"/>
        </w:rPr>
        <w:t xml:space="preserve"> of wealth </w:t>
      </w:r>
      <w:r w:rsidRPr="004821C5">
        <w:rPr>
          <w:rStyle w:val="Emphasis"/>
          <w:highlight w:val="cyan"/>
        </w:rPr>
        <w:t>fourteen times</w:t>
      </w:r>
      <w:r w:rsidRPr="008B5047">
        <w:rPr>
          <w:sz w:val="16"/>
        </w:rPr>
        <w:t xml:space="preserve"> </w:t>
      </w:r>
      <w:r w:rsidRPr="004821C5">
        <w:rPr>
          <w:rStyle w:val="StyleUnderline"/>
          <w:highlight w:val="cyan"/>
        </w:rPr>
        <w:t>greater than</w:t>
      </w:r>
      <w:r w:rsidRPr="00D77371">
        <w:rPr>
          <w:rStyle w:val="StyleUnderline"/>
        </w:rPr>
        <w:t xml:space="preserve"> the value of </w:t>
      </w:r>
      <w:r w:rsidRPr="004821C5">
        <w:rPr>
          <w:rStyle w:val="StyleUnderline"/>
          <w:highlight w:val="cyan"/>
        </w:rPr>
        <w:t xml:space="preserve">the </w:t>
      </w:r>
      <w:r w:rsidRPr="004821C5">
        <w:rPr>
          <w:rStyle w:val="Emphasis"/>
          <w:highlight w:val="cyan"/>
        </w:rPr>
        <w:t>last</w:t>
      </w:r>
      <w:r w:rsidRPr="008B5047">
        <w:rPr>
          <w:sz w:val="16"/>
        </w:rPr>
        <w:t xml:space="preserve"> </w:t>
      </w:r>
      <w:r w:rsidRPr="00D77371">
        <w:rPr>
          <w:rStyle w:val="StyleUnderline"/>
        </w:rPr>
        <w:t xml:space="preserve">federal </w:t>
      </w:r>
      <w:r w:rsidRPr="00D77371">
        <w:rPr>
          <w:rStyle w:val="Emphasis"/>
        </w:rPr>
        <w:t xml:space="preserve">minimum </w:t>
      </w:r>
      <w:r w:rsidRPr="004821C5">
        <w:rPr>
          <w:rStyle w:val="Emphasis"/>
          <w:highlight w:val="cyan"/>
        </w:rPr>
        <w:t>wage</w:t>
      </w:r>
      <w:r w:rsidRPr="004821C5">
        <w:rPr>
          <w:sz w:val="16"/>
          <w:highlight w:val="cyan"/>
        </w:rPr>
        <w:t xml:space="preserve"> </w:t>
      </w:r>
      <w:r w:rsidRPr="004821C5">
        <w:rPr>
          <w:rStyle w:val="StyleUnderline"/>
          <w:highlight w:val="cyan"/>
        </w:rPr>
        <w:t>increase</w:t>
      </w:r>
      <w:r w:rsidRPr="008B5047">
        <w:rPr>
          <w:sz w:val="16"/>
        </w:rPr>
        <w:t xml:space="preserve"> in 2007.180 They have demonstrated </w:t>
      </w:r>
      <w:r w:rsidRPr="007F03A9">
        <w:rPr>
          <w:rStyle w:val="StyleUnderline"/>
        </w:rPr>
        <w:t xml:space="preserve">the </w:t>
      </w:r>
      <w:r w:rsidRPr="007F03A9">
        <w:rPr>
          <w:rStyle w:val="Emphasis"/>
        </w:rPr>
        <w:t>power</w:t>
      </w:r>
      <w:r w:rsidRPr="007F03A9">
        <w:rPr>
          <w:rStyle w:val="StyleUnderline"/>
        </w:rPr>
        <w:t xml:space="preserve"> of </w:t>
      </w:r>
      <w:r w:rsidRPr="007F03A9">
        <w:rPr>
          <w:rStyle w:val="Emphasis"/>
        </w:rPr>
        <w:t>strikes</w:t>
      </w:r>
      <w:r w:rsidRPr="007F03A9">
        <w:rPr>
          <w:rStyle w:val="StyleUnderline"/>
        </w:rPr>
        <w:t xml:space="preserve"> to do </w:t>
      </w:r>
      <w:r w:rsidRPr="007F03A9">
        <w:rPr>
          <w:rStyle w:val="Emphasis"/>
        </w:rPr>
        <w:t>more</w:t>
      </w:r>
      <w:r w:rsidRPr="007F03A9">
        <w:rPr>
          <w:rStyle w:val="StyleUnderline"/>
        </w:rPr>
        <w:t xml:space="preserve"> than challenge </w:t>
      </w:r>
      <w:r w:rsidRPr="007F03A9">
        <w:rPr>
          <w:rStyle w:val="Emphasis"/>
        </w:rPr>
        <w:t>employer behavior</w:t>
      </w:r>
      <w:r w:rsidRPr="008B5047">
        <w:rPr>
          <w:sz w:val="16"/>
        </w:rPr>
        <w:t>. As Kate Andrias has argued:</w:t>
      </w:r>
    </w:p>
    <w:p w14:paraId="4446CCA5" w14:textId="77777777" w:rsidR="008B3AFA" w:rsidRPr="008B5047" w:rsidRDefault="008B3AFA" w:rsidP="008B3AFA">
      <w:pPr>
        <w:rPr>
          <w:sz w:val="16"/>
        </w:rPr>
      </w:pPr>
      <w:r w:rsidRPr="008B5047">
        <w:rPr>
          <w:sz w:val="16"/>
        </w:rPr>
        <w:t>[T]</w:t>
      </w:r>
      <w:r w:rsidRPr="007F03A9">
        <w:rPr>
          <w:rStyle w:val="StyleUnderline"/>
        </w:rPr>
        <w:t xml:space="preserve">he </w:t>
      </w:r>
      <w:r w:rsidRPr="007F03A9">
        <w:rPr>
          <w:rStyle w:val="Emphasis"/>
        </w:rPr>
        <w:t>Fight</w:t>
      </w:r>
      <w:r w:rsidRPr="007F03A9">
        <w:rPr>
          <w:rStyle w:val="StyleUnderline"/>
        </w:rPr>
        <w:t xml:space="preserve"> for $15 . . . </w:t>
      </w:r>
      <w:r w:rsidRPr="0094010C">
        <w:rPr>
          <w:rStyle w:val="Emphasis"/>
          <w:highlight w:val="cyan"/>
        </w:rPr>
        <w:t>reject</w:t>
      </w:r>
      <w:r w:rsidRPr="007F03A9">
        <w:rPr>
          <w:rStyle w:val="StyleUnderline"/>
        </w:rPr>
        <w:t xml:space="preserve">[s] the </w:t>
      </w:r>
      <w:r w:rsidRPr="0094010C">
        <w:rPr>
          <w:rStyle w:val="StyleUnderline"/>
          <w:highlight w:val="cyan"/>
        </w:rPr>
        <w:t>notion that unions’</w:t>
      </w:r>
      <w:r w:rsidRPr="007F03A9">
        <w:rPr>
          <w:rStyle w:val="StyleUnderline"/>
        </w:rPr>
        <w:t xml:space="preserve"> </w:t>
      </w:r>
      <w:r w:rsidRPr="007F03A9">
        <w:rPr>
          <w:rStyle w:val="Emphasis"/>
        </w:rPr>
        <w:t xml:space="preserve">primary </w:t>
      </w:r>
      <w:r w:rsidRPr="0094010C">
        <w:rPr>
          <w:rStyle w:val="Emphasis"/>
          <w:highlight w:val="cyan"/>
        </w:rPr>
        <w:t>role</w:t>
      </w:r>
      <w:r w:rsidRPr="0094010C">
        <w:rPr>
          <w:rStyle w:val="StyleUnderline"/>
          <w:highlight w:val="cyan"/>
        </w:rPr>
        <w:t xml:space="preserve"> is to negotiate</w:t>
      </w:r>
      <w:r w:rsidRPr="007F03A9">
        <w:rPr>
          <w:rStyle w:val="StyleUnderline"/>
        </w:rPr>
        <w:t xml:space="preserve"> traditional </w:t>
      </w:r>
      <w:r w:rsidRPr="0094010C">
        <w:rPr>
          <w:rStyle w:val="Emphasis"/>
          <w:highlight w:val="cyan"/>
        </w:rPr>
        <w:t>private</w:t>
      </w:r>
      <w:r w:rsidRPr="007F03A9">
        <w:rPr>
          <w:rStyle w:val="StyleUnderline"/>
        </w:rPr>
        <w:t xml:space="preserve"> collective bargaining </w:t>
      </w:r>
      <w:r w:rsidRPr="0094010C">
        <w:rPr>
          <w:rStyle w:val="Emphasis"/>
          <w:highlight w:val="cyan"/>
        </w:rPr>
        <w:t>agreements</w:t>
      </w:r>
      <w:r w:rsidRPr="007F03A9">
        <w:rPr>
          <w:rStyle w:val="StyleUnderline"/>
        </w:rPr>
        <w:t>, with the state playing a neutral mediating and enforcing</w:t>
      </w:r>
      <w:r w:rsidRPr="008B5047">
        <w:rPr>
          <w:sz w:val="16"/>
        </w:rPr>
        <w:t xml:space="preserve"> role. Instead, the </w:t>
      </w:r>
      <w:r w:rsidRPr="007F03A9">
        <w:rPr>
          <w:rStyle w:val="StyleUnderline"/>
        </w:rPr>
        <w:t xml:space="preserve">movements are seeking to </w:t>
      </w:r>
      <w:r w:rsidRPr="007F03A9">
        <w:rPr>
          <w:rStyle w:val="Emphasis"/>
        </w:rPr>
        <w:t>bargain</w:t>
      </w:r>
      <w:r w:rsidRPr="007F03A9">
        <w:rPr>
          <w:rStyle w:val="StyleUnderline"/>
        </w:rPr>
        <w:t xml:space="preserve"> in the </w:t>
      </w:r>
      <w:r w:rsidRPr="007F03A9">
        <w:rPr>
          <w:rStyle w:val="Emphasis"/>
        </w:rPr>
        <w:t>public arena</w:t>
      </w:r>
      <w:r w:rsidRPr="007F03A9">
        <w:rPr>
          <w:rStyle w:val="StyleUnderline"/>
        </w:rPr>
        <w:t>:</w:t>
      </w:r>
      <w:r w:rsidRPr="008B5047">
        <w:rPr>
          <w:sz w:val="16"/>
        </w:rPr>
        <w:t xml:space="preserve"> </w:t>
      </w:r>
      <w:r w:rsidRPr="007F03A9">
        <w:rPr>
          <w:rStyle w:val="StyleUnderline"/>
        </w:rPr>
        <w:t xml:space="preserve">they </w:t>
      </w:r>
      <w:r w:rsidRPr="002A536E">
        <w:rPr>
          <w:rStyle w:val="StyleUnderline"/>
          <w:highlight w:val="cyan"/>
        </w:rPr>
        <w:t xml:space="preserve">are engaging in </w:t>
      </w:r>
      <w:r w:rsidRPr="002A536E">
        <w:rPr>
          <w:rStyle w:val="Emphasis"/>
          <w:highlight w:val="cyan"/>
        </w:rPr>
        <w:t>social</w:t>
      </w:r>
      <w:r w:rsidRPr="007F03A9">
        <w:rPr>
          <w:rStyle w:val="Emphasis"/>
        </w:rPr>
        <w:t xml:space="preserve"> </w:t>
      </w:r>
      <w:r w:rsidRPr="002A536E">
        <w:rPr>
          <w:rStyle w:val="Emphasis"/>
          <w:highlight w:val="cyan"/>
        </w:rPr>
        <w:t>bargaining</w:t>
      </w:r>
      <w:r w:rsidRPr="007F03A9">
        <w:rPr>
          <w:rStyle w:val="StyleUnderline"/>
        </w:rPr>
        <w:t xml:space="preserve"> with the </w:t>
      </w:r>
      <w:r w:rsidRPr="007F03A9">
        <w:rPr>
          <w:rStyle w:val="Emphasis"/>
        </w:rPr>
        <w:t>state</w:t>
      </w:r>
      <w:r w:rsidRPr="007F03A9">
        <w:rPr>
          <w:rStyle w:val="StyleUnderline"/>
        </w:rPr>
        <w:t xml:space="preserve"> on behalf of all workers</w:t>
      </w:r>
      <w:r w:rsidRPr="008B5047">
        <w:rPr>
          <w:sz w:val="16"/>
        </w:rPr>
        <w:t>.”181</w:t>
      </w:r>
    </w:p>
    <w:p w14:paraId="6B25BCAA" w14:textId="77777777" w:rsidR="008B3AFA" w:rsidRPr="008B5047" w:rsidRDefault="008B3AFA" w:rsidP="008B3AFA">
      <w:pPr>
        <w:rPr>
          <w:u w:val="single"/>
        </w:rPr>
      </w:pPr>
      <w:r w:rsidRPr="008B5047">
        <w:rPr>
          <w:sz w:val="16"/>
        </w:rPr>
        <w:t xml:space="preserve">In the so-called “red state” </w:t>
      </w:r>
      <w:r w:rsidRPr="008B5047">
        <w:rPr>
          <w:rStyle w:val="Emphasis"/>
        </w:rPr>
        <w:t xml:space="preserve">teacher </w:t>
      </w:r>
      <w:r w:rsidRPr="0093712A">
        <w:rPr>
          <w:rStyle w:val="Emphasis"/>
          <w:highlight w:val="cyan"/>
        </w:rPr>
        <w:t>strikes</w:t>
      </w:r>
      <w:r w:rsidRPr="008B5047">
        <w:rPr>
          <w:sz w:val="16"/>
        </w:rPr>
        <w:t xml:space="preserve"> of 2018, more than a hundred thousand educators in West Virginia, Oklahoma, Arizona, and other states struck to </w:t>
      </w:r>
      <w:r w:rsidRPr="0093712A">
        <w:rPr>
          <w:rStyle w:val="Emphasis"/>
          <w:highlight w:val="cyan"/>
        </w:rPr>
        <w:t>challenge</w:t>
      </w:r>
      <w:r w:rsidRPr="008B5047">
        <w:rPr>
          <w:sz w:val="16"/>
        </w:rPr>
        <w:t xml:space="preserve"> post-Great Recession </w:t>
      </w:r>
      <w:r w:rsidRPr="0093712A">
        <w:rPr>
          <w:rStyle w:val="Emphasis"/>
          <w:highlight w:val="cyan"/>
        </w:rPr>
        <w:t>austerity</w:t>
      </w:r>
      <w:r w:rsidRPr="008B5047">
        <w:rPr>
          <w:sz w:val="16"/>
        </w:rPr>
        <w:t xml:space="preserve"> measures, which they argued hurt teachers and students, alike.182 These strikes were illegal; yet, no penalties were imposed.183 Rather, the </w:t>
      </w:r>
      <w:r w:rsidRPr="008B5047">
        <w:rPr>
          <w:rStyle w:val="StyleUnderline"/>
        </w:rPr>
        <w:t xml:space="preserve">strikes </w:t>
      </w:r>
      <w:r w:rsidRPr="000C4549">
        <w:rPr>
          <w:rStyle w:val="Emphasis"/>
          <w:highlight w:val="cyan"/>
        </w:rPr>
        <w:t>grew</w:t>
      </w:r>
      <w:r w:rsidRPr="008B5047">
        <w:rPr>
          <w:rStyle w:val="StyleUnderline"/>
        </w:rPr>
        <w:t xml:space="preserve"> workers’ </w:t>
      </w:r>
      <w:r w:rsidRPr="000C4549">
        <w:rPr>
          <w:rStyle w:val="Emphasis"/>
          <w:highlight w:val="cyan"/>
        </w:rPr>
        <w:t>unions</w:t>
      </w:r>
      <w:r w:rsidRPr="008B5047">
        <w:rPr>
          <w:sz w:val="16"/>
        </w:rPr>
        <w:t xml:space="preserve">, </w:t>
      </w:r>
      <w:r w:rsidRPr="000C4549">
        <w:rPr>
          <w:rStyle w:val="StyleUnderline"/>
          <w:highlight w:val="cyan"/>
        </w:rPr>
        <w:t>won</w:t>
      </w:r>
      <w:r w:rsidRPr="008B5047">
        <w:rPr>
          <w:rStyle w:val="StyleUnderline"/>
        </w:rPr>
        <w:t xml:space="preserve"> </w:t>
      </w:r>
      <w:r w:rsidRPr="008B5047">
        <w:rPr>
          <w:rStyle w:val="Emphasis"/>
        </w:rPr>
        <w:t xml:space="preserve">meaningful </w:t>
      </w:r>
      <w:r w:rsidRPr="000C4549">
        <w:rPr>
          <w:rStyle w:val="Emphasis"/>
          <w:highlight w:val="cyan"/>
        </w:rPr>
        <w:t>concessions</w:t>
      </w:r>
      <w:r w:rsidRPr="008B5047">
        <w:rPr>
          <w:sz w:val="16"/>
        </w:rPr>
        <w:t xml:space="preserve"> from state governments, </w:t>
      </w:r>
      <w:r w:rsidRPr="008B5047">
        <w:rPr>
          <w:rStyle w:val="StyleUnderline"/>
        </w:rPr>
        <w:t xml:space="preserve">and built </w:t>
      </w:r>
      <w:r w:rsidRPr="008B5047">
        <w:rPr>
          <w:rStyle w:val="Emphasis"/>
        </w:rPr>
        <w:t>public support</w:t>
      </w:r>
      <w:r w:rsidRPr="008B5047">
        <w:rPr>
          <w:sz w:val="16"/>
        </w:rPr>
        <w:t xml:space="preserve">. As noted above, </w:t>
      </w:r>
      <w:r w:rsidRPr="008B5047">
        <w:rPr>
          <w:rStyle w:val="Emphasis"/>
        </w:rPr>
        <w:t>public-sector</w:t>
      </w:r>
      <w:r w:rsidRPr="008B5047">
        <w:rPr>
          <w:rStyle w:val="StyleUnderline"/>
        </w:rPr>
        <w:t xml:space="preserve"> work stoppages are easier to conceive of as </w:t>
      </w:r>
      <w:r w:rsidRPr="008B5047">
        <w:rPr>
          <w:rStyle w:val="Emphasis"/>
        </w:rPr>
        <w:t>political</w:t>
      </w:r>
      <w:r w:rsidRPr="008B5047">
        <w:rPr>
          <w:sz w:val="16"/>
        </w:rPr>
        <w:t xml:space="preserve">, even under existing jurisprudential categories.184 But these strikes were political in the broader sense as well. </w:t>
      </w:r>
      <w:r w:rsidRPr="008B5047">
        <w:rPr>
          <w:rStyle w:val="StyleUnderline"/>
        </w:rPr>
        <w:t xml:space="preserve">Educators worked with </w:t>
      </w:r>
      <w:r w:rsidRPr="008B5047">
        <w:rPr>
          <w:rStyle w:val="Emphasis"/>
        </w:rPr>
        <w:t>parents</w:t>
      </w:r>
      <w:r w:rsidRPr="008B5047">
        <w:rPr>
          <w:rStyle w:val="StyleUnderline"/>
        </w:rPr>
        <w:t xml:space="preserve"> and </w:t>
      </w:r>
      <w:r w:rsidRPr="008B5047">
        <w:rPr>
          <w:rStyle w:val="Emphasis"/>
        </w:rPr>
        <w:t>students</w:t>
      </w:r>
      <w:r w:rsidRPr="008B5047">
        <w:rPr>
          <w:rStyle w:val="StyleUnderline"/>
        </w:rPr>
        <w:t xml:space="preserve"> to </w:t>
      </w:r>
      <w:r w:rsidRPr="008B5047">
        <w:rPr>
          <w:rStyle w:val="Emphasis"/>
        </w:rPr>
        <w:t>cultivate support</w:t>
      </w:r>
      <w:r w:rsidRPr="008B5047">
        <w:rPr>
          <w:sz w:val="16"/>
        </w:rPr>
        <w:t xml:space="preserve">, </w:t>
      </w:r>
      <w:r w:rsidRPr="008B5047">
        <w:rPr>
          <w:rStyle w:val="StyleUnderline"/>
        </w:rPr>
        <w:t>and</w:t>
      </w:r>
      <w:r w:rsidRPr="008B5047">
        <w:rPr>
          <w:sz w:val="16"/>
        </w:rPr>
        <w:t xml:space="preserve"> they </w:t>
      </w:r>
      <w:r w:rsidRPr="008B5047">
        <w:rPr>
          <w:rStyle w:val="StyleUnderline"/>
        </w:rPr>
        <w:t>explained how their struggles were connected to</w:t>
      </w:r>
      <w:r w:rsidRPr="008B5047">
        <w:rPr>
          <w:sz w:val="16"/>
        </w:rPr>
        <w:t xml:space="preserve"> the </w:t>
      </w:r>
      <w:r w:rsidRPr="008B5047">
        <w:rPr>
          <w:rStyle w:val="Emphasis"/>
        </w:rPr>
        <w:t>needs</w:t>
      </w:r>
      <w:r w:rsidRPr="008B5047">
        <w:rPr>
          <w:rStyle w:val="StyleUnderline"/>
        </w:rPr>
        <w:t xml:space="preserve"> of those </w:t>
      </w:r>
      <w:r w:rsidRPr="008B5047">
        <w:rPr>
          <w:rStyle w:val="Emphasis"/>
        </w:rPr>
        <w:t>communities</w:t>
      </w:r>
      <w:r w:rsidRPr="008B5047">
        <w:rPr>
          <w:sz w:val="16"/>
        </w:rPr>
        <w:t xml:space="preserve">.185 </w:t>
      </w:r>
      <w:r w:rsidRPr="008B5047">
        <w:rPr>
          <w:rStyle w:val="StyleUnderline"/>
        </w:rPr>
        <w:t>Their power was</w:t>
      </w:r>
      <w:r w:rsidRPr="008B5047">
        <w:rPr>
          <w:sz w:val="16"/>
        </w:rPr>
        <w:t xml:space="preserve"> not only in depriving schools of their labor power, but </w:t>
      </w:r>
      <w:r w:rsidRPr="008B5047">
        <w:rPr>
          <w:rStyle w:val="StyleUnderline"/>
        </w:rPr>
        <w:t>in making</w:t>
      </w:r>
      <w:r w:rsidRPr="008B5047">
        <w:rPr>
          <w:sz w:val="16"/>
        </w:rPr>
        <w:t xml:space="preserve"> normative </w:t>
      </w:r>
      <w:r w:rsidRPr="008B5047">
        <w:rPr>
          <w:rStyle w:val="StyleUnderline"/>
        </w:rPr>
        <w:t xml:space="preserve">claims about the </w:t>
      </w:r>
      <w:r w:rsidRPr="008B5047">
        <w:rPr>
          <w:rStyle w:val="Emphasis"/>
        </w:rPr>
        <w:t>value</w:t>
      </w:r>
      <w:r w:rsidRPr="008B5047">
        <w:rPr>
          <w:rStyle w:val="StyleUnderline"/>
        </w:rPr>
        <w:t xml:space="preserve"> of that </w:t>
      </w:r>
      <w:r w:rsidRPr="008B5047">
        <w:rPr>
          <w:rStyle w:val="Emphasis"/>
        </w:rPr>
        <w:t>labor</w:t>
      </w:r>
      <w:r w:rsidRPr="008B5047">
        <w:rPr>
          <w:rStyle w:val="StyleUnderline"/>
        </w:rPr>
        <w:t xml:space="preserve"> to the </w:t>
      </w:r>
      <w:r w:rsidRPr="008B5047">
        <w:rPr>
          <w:rStyle w:val="Emphasis"/>
        </w:rPr>
        <w:t>community</w:t>
      </w:r>
      <w:r w:rsidRPr="008B5047">
        <w:rPr>
          <w:rStyle w:val="StyleUnderline"/>
        </w:rPr>
        <w:t>.</w:t>
      </w:r>
    </w:p>
    <w:p w14:paraId="21C3C716" w14:textId="77777777" w:rsidR="008B3AFA" w:rsidRPr="008B5047" w:rsidRDefault="008B3AFA" w:rsidP="008B3AFA">
      <w:pPr>
        <w:rPr>
          <w:sz w:val="16"/>
        </w:rPr>
      </w:pPr>
      <w:r w:rsidRPr="008B5047">
        <w:rPr>
          <w:sz w:val="16"/>
        </w:rPr>
        <w:t xml:space="preserve">Most recently, </w:t>
      </w:r>
      <w:r w:rsidRPr="008B5047">
        <w:rPr>
          <w:rStyle w:val="StyleUnderline"/>
        </w:rPr>
        <w:t xml:space="preserve">2020 saw a </w:t>
      </w:r>
      <w:r w:rsidRPr="008B5047">
        <w:rPr>
          <w:rStyle w:val="Emphasis"/>
        </w:rPr>
        <w:t>flurry</w:t>
      </w:r>
      <w:r w:rsidRPr="008B5047">
        <w:rPr>
          <w:rStyle w:val="StyleUnderline"/>
        </w:rPr>
        <w:t xml:space="preserve"> of </w:t>
      </w:r>
      <w:r w:rsidRPr="00321AF0">
        <w:rPr>
          <w:rStyle w:val="Emphasis"/>
          <w:highlight w:val="cyan"/>
        </w:rPr>
        <w:t>work stoppages</w:t>
      </w:r>
      <w:r w:rsidRPr="00321AF0">
        <w:rPr>
          <w:rStyle w:val="StyleUnderline"/>
          <w:highlight w:val="cyan"/>
        </w:rPr>
        <w:t xml:space="preserve"> in support of</w:t>
      </w:r>
      <w:r w:rsidRPr="008B5047">
        <w:rPr>
          <w:rStyle w:val="StyleUnderline"/>
        </w:rPr>
        <w:t xml:space="preserve"> </w:t>
      </w:r>
      <w:r w:rsidRPr="008B5047">
        <w:rPr>
          <w:sz w:val="16"/>
        </w:rPr>
        <w:t xml:space="preserve">the </w:t>
      </w:r>
      <w:r w:rsidRPr="00321AF0">
        <w:rPr>
          <w:rStyle w:val="Emphasis"/>
          <w:highlight w:val="cyan"/>
        </w:rPr>
        <w:t>B</w:t>
      </w:r>
      <w:r w:rsidRPr="008B5047">
        <w:rPr>
          <w:sz w:val="16"/>
        </w:rPr>
        <w:t xml:space="preserve">lack </w:t>
      </w:r>
      <w:r w:rsidRPr="00321AF0">
        <w:rPr>
          <w:rStyle w:val="Emphasis"/>
          <w:highlight w:val="cyan"/>
        </w:rPr>
        <w:t>L</w:t>
      </w:r>
      <w:r w:rsidRPr="008B5047">
        <w:rPr>
          <w:sz w:val="16"/>
        </w:rPr>
        <w:t xml:space="preserve">ives </w:t>
      </w:r>
      <w:r w:rsidRPr="00321AF0">
        <w:rPr>
          <w:rStyle w:val="Emphasis"/>
          <w:highlight w:val="cyan"/>
        </w:rPr>
        <w:t>M</w:t>
      </w:r>
      <w:r w:rsidRPr="008B5047">
        <w:rPr>
          <w:sz w:val="16"/>
        </w:rPr>
        <w:t xml:space="preserve">atter movement.186 </w:t>
      </w:r>
      <w:r w:rsidRPr="008B5047">
        <w:rPr>
          <w:rStyle w:val="StyleUnderline"/>
        </w:rPr>
        <w:t>These ranged from Minneapolis</w:t>
      </w:r>
      <w:r w:rsidRPr="008B5047">
        <w:rPr>
          <w:sz w:val="16"/>
        </w:rPr>
        <w:t xml:space="preserve"> </w:t>
      </w:r>
      <w:r w:rsidRPr="008B5047">
        <w:rPr>
          <w:rStyle w:val="Emphasis"/>
        </w:rPr>
        <w:t>bus drivers’</w:t>
      </w:r>
      <w:r w:rsidRPr="008B5047">
        <w:rPr>
          <w:sz w:val="16"/>
        </w:rPr>
        <w:t xml:space="preserve"> </w:t>
      </w:r>
      <w:r w:rsidRPr="008B5047">
        <w:rPr>
          <w:rStyle w:val="StyleUnderline"/>
        </w:rPr>
        <w:t>refusal to transport protesters to jail,</w:t>
      </w:r>
      <w:r w:rsidRPr="008B5047">
        <w:rPr>
          <w:sz w:val="16"/>
        </w:rPr>
        <w:t xml:space="preserve"> to </w:t>
      </w:r>
      <w:r w:rsidRPr="008B5047">
        <w:rPr>
          <w:rStyle w:val="Emphasis"/>
        </w:rPr>
        <w:t>Service Employees</w:t>
      </w:r>
      <w:r w:rsidRPr="008B5047">
        <w:rPr>
          <w:sz w:val="16"/>
        </w:rPr>
        <w:t xml:space="preserve"> </w:t>
      </w:r>
      <w:r w:rsidRPr="008B5047">
        <w:rPr>
          <w:rStyle w:val="StyleUnderline"/>
        </w:rPr>
        <w:t xml:space="preserve">International Union’s </w:t>
      </w:r>
      <w:r w:rsidRPr="008B5047">
        <w:rPr>
          <w:rStyle w:val="Emphasis"/>
        </w:rPr>
        <w:t>Strike</w:t>
      </w:r>
      <w:r w:rsidRPr="008B5047">
        <w:rPr>
          <w:rStyle w:val="StyleUnderline"/>
        </w:rPr>
        <w:t xml:space="preserve"> for Black Lives, to the NBA players’</w:t>
      </w:r>
      <w:r w:rsidRPr="008B5047">
        <w:rPr>
          <w:sz w:val="16"/>
        </w:rPr>
        <w:t xml:space="preserve"> </w:t>
      </w:r>
      <w:r w:rsidRPr="008B5047">
        <w:rPr>
          <w:rStyle w:val="Emphasis"/>
        </w:rPr>
        <w:t>wildcat strike</w:t>
      </w:r>
      <w:r w:rsidRPr="008B5047">
        <w:rPr>
          <w:sz w:val="16"/>
        </w:rPr>
        <w:t xml:space="preserve">.187 Some of these protests violated legal restrictions. The NBA players’ strike for instance, was inconsistent with a “no-strike” clause in their collective-bargaining agreement with the NBA.188 And it remains an open question in each case whether workers sought goals that were sufficiently job-related as to constitute protected activity.189 Whatever the conclusion under current law, however, </w:t>
      </w:r>
      <w:r w:rsidRPr="008B5047">
        <w:rPr>
          <w:rStyle w:val="StyleUnderline"/>
        </w:rPr>
        <w:t xml:space="preserve">striking workers </w:t>
      </w:r>
      <w:r w:rsidRPr="008B5047">
        <w:rPr>
          <w:rStyle w:val="Emphasis"/>
        </w:rPr>
        <w:t>demonstrated</w:t>
      </w:r>
      <w:r w:rsidRPr="008B5047">
        <w:rPr>
          <w:sz w:val="16"/>
        </w:rPr>
        <w:t xml:space="preserve"> in fact </w:t>
      </w:r>
      <w:r w:rsidRPr="008B5047">
        <w:rPr>
          <w:rStyle w:val="StyleUnderline"/>
        </w:rPr>
        <w:t xml:space="preserve">the relationship between their </w:t>
      </w:r>
      <w:r w:rsidRPr="008B5047">
        <w:rPr>
          <w:rStyle w:val="Emphasis"/>
        </w:rPr>
        <w:t>workplaces</w:t>
      </w:r>
      <w:r w:rsidRPr="008B5047">
        <w:rPr>
          <w:sz w:val="16"/>
        </w:rPr>
        <w:t xml:space="preserve"> </w:t>
      </w:r>
      <w:r w:rsidRPr="008B5047">
        <w:rPr>
          <w:rStyle w:val="StyleUnderline"/>
        </w:rPr>
        <w:t>and</w:t>
      </w:r>
      <w:r w:rsidRPr="008B5047">
        <w:rPr>
          <w:sz w:val="16"/>
        </w:rPr>
        <w:t xml:space="preserve"> broader </w:t>
      </w:r>
      <w:r w:rsidRPr="008B5047">
        <w:rPr>
          <w:rStyle w:val="Emphasis"/>
        </w:rPr>
        <w:t>political concerns</w:t>
      </w:r>
      <w:r w:rsidRPr="008B5047">
        <w:rPr>
          <w:sz w:val="16"/>
        </w:rPr>
        <w:t xml:space="preserve">. The NBA players’ strike was resolved in part through an agreement that NBA arenas would be used as polling places and sites of civic engagement.190 </w:t>
      </w:r>
      <w:r w:rsidRPr="008B5047">
        <w:rPr>
          <w:rStyle w:val="StyleUnderline"/>
        </w:rPr>
        <w:t xml:space="preserve">Workers </w:t>
      </w:r>
      <w:r w:rsidRPr="008B5047">
        <w:rPr>
          <w:rStyle w:val="Emphasis"/>
        </w:rPr>
        <w:t>withheld</w:t>
      </w:r>
      <w:r w:rsidRPr="008B5047">
        <w:rPr>
          <w:rStyle w:val="StyleUnderline"/>
        </w:rPr>
        <w:t xml:space="preserve"> their </w:t>
      </w:r>
      <w:r w:rsidRPr="008B5047">
        <w:rPr>
          <w:rStyle w:val="Emphasis"/>
        </w:rPr>
        <w:t>labor</w:t>
      </w:r>
      <w:r w:rsidRPr="008B5047">
        <w:rPr>
          <w:rStyle w:val="StyleUnderline"/>
        </w:rPr>
        <w:t xml:space="preserve"> in order to insist that </w:t>
      </w:r>
      <w:r w:rsidRPr="008B5047">
        <w:rPr>
          <w:rStyle w:val="Emphasis"/>
        </w:rPr>
        <w:t>private capital</w:t>
      </w:r>
      <w:r w:rsidRPr="008B5047">
        <w:rPr>
          <w:rStyle w:val="StyleUnderline"/>
        </w:rPr>
        <w:t xml:space="preserve"> be used for public, </w:t>
      </w:r>
      <w:r w:rsidRPr="008B5047">
        <w:rPr>
          <w:rStyle w:val="Emphasis"/>
        </w:rPr>
        <w:t>democratic purposes</w:t>
      </w:r>
      <w:r w:rsidRPr="008B5047">
        <w:rPr>
          <w:sz w:val="16"/>
        </w:rPr>
        <w:t>. And in refusing to transport arrested protestors to jail, Minneapolis bus drivers made claims about their vision for public transport.</w:t>
      </w:r>
    </w:p>
    <w:p w14:paraId="6EB95E3F" w14:textId="77777777" w:rsidR="008B3AFA" w:rsidRPr="008B5047" w:rsidRDefault="008B3AFA" w:rsidP="008B3AFA">
      <w:pPr>
        <w:rPr>
          <w:sz w:val="16"/>
        </w:rPr>
      </w:pPr>
      <w:r w:rsidRPr="008B5047">
        <w:rPr>
          <w:sz w:val="16"/>
        </w:rPr>
        <w:t xml:space="preserve">Collectively, </w:t>
      </w:r>
      <w:r w:rsidRPr="008B5047">
        <w:rPr>
          <w:rStyle w:val="StyleUnderline"/>
        </w:rPr>
        <w:t xml:space="preserve">all of these </w:t>
      </w:r>
      <w:r w:rsidRPr="002512C6">
        <w:rPr>
          <w:rStyle w:val="StyleUnderline"/>
          <w:highlight w:val="cyan"/>
        </w:rPr>
        <w:t>strikes</w:t>
      </w:r>
      <w:r w:rsidRPr="008B5047">
        <w:rPr>
          <w:rStyle w:val="StyleUnderline"/>
        </w:rPr>
        <w:t xml:space="preserve"> have </w:t>
      </w:r>
      <w:r w:rsidRPr="002512C6">
        <w:rPr>
          <w:rStyle w:val="Emphasis"/>
          <w:highlight w:val="cyan"/>
        </w:rPr>
        <w:t>prompted debates</w:t>
      </w:r>
      <w:r w:rsidRPr="008B5047">
        <w:rPr>
          <w:rStyle w:val="StyleUnderline"/>
        </w:rPr>
        <w:t xml:space="preserve"> within the labor movement </w:t>
      </w:r>
      <w:r w:rsidRPr="002512C6">
        <w:rPr>
          <w:rStyle w:val="StyleUnderline"/>
          <w:highlight w:val="cyan"/>
        </w:rPr>
        <w:t>about what a</w:t>
      </w:r>
      <w:r w:rsidRPr="008B5047">
        <w:rPr>
          <w:rStyle w:val="StyleUnderline"/>
        </w:rPr>
        <w:t xml:space="preserve"> </w:t>
      </w:r>
      <w:r w:rsidRPr="002512C6">
        <w:rPr>
          <w:rStyle w:val="Emphasis"/>
          <w:highlight w:val="cyan"/>
        </w:rPr>
        <w:t>strike</w:t>
      </w:r>
      <w:r w:rsidRPr="002512C6">
        <w:rPr>
          <w:rStyle w:val="StyleUnderline"/>
          <w:highlight w:val="cyan"/>
        </w:rPr>
        <w:t xml:space="preserve"> is</w:t>
      </w:r>
      <w:r w:rsidRPr="008B5047">
        <w:rPr>
          <w:rStyle w:val="StyleUnderline"/>
        </w:rPr>
        <w:t xml:space="preserve">, </w:t>
      </w:r>
      <w:r w:rsidRPr="008B5047">
        <w:rPr>
          <w:sz w:val="16"/>
        </w:rPr>
        <w:t xml:space="preserve">and what its role should be. </w:t>
      </w:r>
      <w:r w:rsidRPr="008B5047">
        <w:rPr>
          <w:rStyle w:val="StyleUnderline"/>
        </w:rPr>
        <w:t>These strikes are</w:t>
      </w:r>
      <w:r w:rsidRPr="008B5047">
        <w:rPr>
          <w:sz w:val="16"/>
        </w:rPr>
        <w:t xml:space="preserve"> so </w:t>
      </w:r>
      <w:r w:rsidRPr="002512C6">
        <w:rPr>
          <w:rStyle w:val="Emphasis"/>
          <w:highlight w:val="cyan"/>
        </w:rPr>
        <w:t>outside</w:t>
      </w:r>
      <w:r w:rsidRPr="008B5047">
        <w:rPr>
          <w:sz w:val="16"/>
        </w:rPr>
        <w:t xml:space="preserve"> the bounds of </w:t>
      </w:r>
      <w:r w:rsidRPr="008B5047">
        <w:rPr>
          <w:rStyle w:val="Emphasis"/>
        </w:rPr>
        <w:t xml:space="preserve">institutionalized </w:t>
      </w:r>
      <w:r w:rsidRPr="002512C6">
        <w:rPr>
          <w:rStyle w:val="Emphasis"/>
          <w:highlight w:val="cyan"/>
        </w:rPr>
        <w:t>categories</w:t>
      </w:r>
      <w:r w:rsidRPr="008B5047">
        <w:rPr>
          <w:sz w:val="16"/>
        </w:rPr>
        <w:t xml:space="preserve"> that public data sources do not always reflect them.191 And there is, reportedly, a concern by some union leaders that these strikes do not look like the strikes of the mid-twentieth century. There has been a tendency to dismiss them.192 In response, Bill Fletcher Jr., the AFL-CIO’s first Black Education Director, has argued, “People, who wouldn’t call them strikes, aren’t looking at history.”193 Fletcher, Jr. analogizes these strikes to the tactics of the civil-rights movement.</w:t>
      </w:r>
    </w:p>
    <w:p w14:paraId="58618D1F" w14:textId="77777777" w:rsidR="008B3AFA" w:rsidRPr="00DF1EEC" w:rsidRDefault="008B3AFA" w:rsidP="008B3AFA">
      <w:pPr>
        <w:rPr>
          <w:sz w:val="16"/>
        </w:rPr>
      </w:pPr>
      <w:r w:rsidRPr="008B5047">
        <w:rPr>
          <w:sz w:val="16"/>
        </w:rPr>
        <w:t xml:space="preserve">As Catherine Fisk and I recently argued, </w:t>
      </w:r>
      <w:r w:rsidRPr="00704EC1">
        <w:rPr>
          <w:rStyle w:val="Emphasis"/>
          <w:highlight w:val="cyan"/>
        </w:rPr>
        <w:t>law</w:t>
      </w:r>
      <w:r w:rsidRPr="008B5047">
        <w:rPr>
          <w:sz w:val="16"/>
        </w:rPr>
        <w:t xml:space="preserve"> </w:t>
      </w:r>
      <w:r w:rsidRPr="008B5047">
        <w:rPr>
          <w:rStyle w:val="StyleUnderline"/>
        </w:rPr>
        <w:t>has played a</w:t>
      </w:r>
      <w:r w:rsidRPr="008B5047">
        <w:rPr>
          <w:sz w:val="16"/>
        </w:rPr>
        <w:t xml:space="preserve">n undertheorized </w:t>
      </w:r>
      <w:r w:rsidRPr="008B5047">
        <w:rPr>
          <w:rStyle w:val="Emphasis"/>
        </w:rPr>
        <w:t>role</w:t>
      </w:r>
      <w:r w:rsidRPr="008B5047">
        <w:rPr>
          <w:rStyle w:val="StyleUnderline"/>
        </w:rPr>
        <w:t xml:space="preserve"> in </w:t>
      </w:r>
      <w:r w:rsidRPr="008B5047">
        <w:rPr>
          <w:rStyle w:val="Emphasis"/>
        </w:rPr>
        <w:t>constructing</w:t>
      </w:r>
      <w:r w:rsidRPr="008B5047">
        <w:rPr>
          <w:rStyle w:val="StyleUnderline"/>
        </w:rPr>
        <w:t xml:space="preserve"> the </w:t>
      </w:r>
      <w:r w:rsidRPr="008B5047">
        <w:rPr>
          <w:rStyle w:val="Emphasis"/>
        </w:rPr>
        <w:t>labor</w:t>
      </w:r>
      <w:r w:rsidRPr="008B5047">
        <w:rPr>
          <w:rStyle w:val="StyleUnderline"/>
        </w:rPr>
        <w:t xml:space="preserve"> movement and </w:t>
      </w:r>
      <w:r w:rsidRPr="008B5047">
        <w:rPr>
          <w:rStyle w:val="Emphasis"/>
        </w:rPr>
        <w:t>civil-rights</w:t>
      </w:r>
      <w:r w:rsidRPr="008B5047">
        <w:rPr>
          <w:sz w:val="16"/>
        </w:rPr>
        <w:t xml:space="preserve"> </w:t>
      </w:r>
      <w:r w:rsidRPr="008B5047">
        <w:rPr>
          <w:rStyle w:val="StyleUnderline"/>
        </w:rPr>
        <w:t xml:space="preserve">movement as </w:t>
      </w:r>
      <w:r w:rsidRPr="008B5047">
        <w:rPr>
          <w:rStyle w:val="Emphasis"/>
        </w:rPr>
        <w:t>separate</w:t>
      </w:r>
      <w:r w:rsidRPr="008B5047">
        <w:rPr>
          <w:rStyle w:val="StyleUnderline"/>
        </w:rPr>
        <w:t xml:space="preserve"> and </w:t>
      </w:r>
      <w:r w:rsidRPr="008B5047">
        <w:rPr>
          <w:rStyle w:val="Emphasis"/>
        </w:rPr>
        <w:t>apart</w:t>
      </w:r>
      <w:r w:rsidRPr="008B5047">
        <w:rPr>
          <w:rStyle w:val="StyleUnderline"/>
        </w:rPr>
        <w:t xml:space="preserve"> from each other,</w:t>
      </w:r>
      <w:r w:rsidRPr="008B5047">
        <w:rPr>
          <w:sz w:val="16"/>
        </w:rPr>
        <w:t xml:space="preserve"> by </w:t>
      </w:r>
      <w:r w:rsidRPr="00704EC1">
        <w:rPr>
          <w:rStyle w:val="StyleUnderline"/>
          <w:highlight w:val="cyan"/>
        </w:rPr>
        <w:t>afford</w:t>
      </w:r>
      <w:r w:rsidRPr="008B5047">
        <w:rPr>
          <w:rStyle w:val="StyleUnderline"/>
        </w:rPr>
        <w:t>ing</w:t>
      </w:r>
      <w:r w:rsidRPr="008B5047">
        <w:rPr>
          <w:sz w:val="16"/>
        </w:rPr>
        <w:t xml:space="preserve"> </w:t>
      </w:r>
      <w:r w:rsidRPr="00704EC1">
        <w:rPr>
          <w:rStyle w:val="Emphasis"/>
          <w:highlight w:val="cyan"/>
        </w:rPr>
        <w:t>First</w:t>
      </w:r>
      <w:r w:rsidRPr="008B5047">
        <w:rPr>
          <w:rStyle w:val="Emphasis"/>
        </w:rPr>
        <w:t xml:space="preserve"> </w:t>
      </w:r>
      <w:r w:rsidRPr="00704EC1">
        <w:rPr>
          <w:rStyle w:val="Emphasis"/>
          <w:highlight w:val="cyan"/>
        </w:rPr>
        <w:t>Amendment</w:t>
      </w:r>
      <w:r w:rsidRPr="008B5047">
        <w:rPr>
          <w:sz w:val="16"/>
        </w:rPr>
        <w:t xml:space="preserve"> </w:t>
      </w:r>
      <w:r w:rsidRPr="008B5047">
        <w:rPr>
          <w:rStyle w:val="StyleUnderline"/>
        </w:rPr>
        <w:t xml:space="preserve">protections </w:t>
      </w:r>
      <w:r w:rsidRPr="00704EC1">
        <w:rPr>
          <w:rStyle w:val="StyleUnderline"/>
          <w:highlight w:val="cyan"/>
        </w:rPr>
        <w:t xml:space="preserve">to </w:t>
      </w:r>
      <w:r w:rsidRPr="00704EC1">
        <w:rPr>
          <w:rStyle w:val="Emphasis"/>
          <w:highlight w:val="cyan"/>
        </w:rPr>
        <w:t>civil rights</w:t>
      </w:r>
      <w:r w:rsidRPr="00704EC1">
        <w:rPr>
          <w:sz w:val="16"/>
          <w:highlight w:val="cyan"/>
        </w:rPr>
        <w:t xml:space="preserve"> </w:t>
      </w:r>
      <w:r w:rsidRPr="00704EC1">
        <w:rPr>
          <w:rStyle w:val="StyleUnderline"/>
          <w:highlight w:val="cyan"/>
        </w:rPr>
        <w:t>groups</w:t>
      </w:r>
      <w:r w:rsidRPr="008B5047">
        <w:rPr>
          <w:sz w:val="16"/>
        </w:rPr>
        <w:t xml:space="preserve">, who engage in “political” activity, </w:t>
      </w:r>
      <w:r w:rsidRPr="008B5047">
        <w:rPr>
          <w:rStyle w:val="StyleUnderline"/>
        </w:rPr>
        <w:t xml:space="preserve">that are </w:t>
      </w:r>
      <w:r w:rsidRPr="008B5047">
        <w:rPr>
          <w:rStyle w:val="Emphasis"/>
        </w:rPr>
        <w:t>denied</w:t>
      </w:r>
      <w:r w:rsidRPr="008B5047">
        <w:rPr>
          <w:sz w:val="16"/>
        </w:rPr>
        <w:t xml:space="preserve"> </w:t>
      </w:r>
      <w:r w:rsidRPr="008B5047">
        <w:rPr>
          <w:rStyle w:val="StyleUnderline"/>
        </w:rPr>
        <w:t>to</w:t>
      </w:r>
      <w:r w:rsidRPr="008B5047">
        <w:rPr>
          <w:sz w:val="16"/>
        </w:rPr>
        <w:t xml:space="preserve"> labor </w:t>
      </w:r>
      <w:r w:rsidRPr="008B5047">
        <w:rPr>
          <w:rStyle w:val="Emphasis"/>
        </w:rPr>
        <w:t>unions</w:t>
      </w:r>
      <w:r w:rsidRPr="008B5047">
        <w:rPr>
          <w:sz w:val="16"/>
        </w:rPr>
        <w:t xml:space="preserve">, engaging in “economic” activity.194 </w:t>
      </w:r>
      <w:r w:rsidRPr="008B5047">
        <w:rPr>
          <w:rStyle w:val="StyleUnderline"/>
        </w:rPr>
        <w:t xml:space="preserve">Labor unions who have strayed from the </w:t>
      </w:r>
      <w:r w:rsidRPr="008B5047">
        <w:rPr>
          <w:rStyle w:val="Emphasis"/>
        </w:rPr>
        <w:t>lawful parameters</w:t>
      </w:r>
      <w:r w:rsidRPr="008B5047">
        <w:rPr>
          <w:sz w:val="16"/>
        </w:rPr>
        <w:t xml:space="preserve"> </w:t>
      </w:r>
      <w:r w:rsidRPr="008B5047">
        <w:rPr>
          <w:rStyle w:val="StyleUnderline"/>
        </w:rPr>
        <w:t>of protest</w:t>
      </w:r>
      <w:r w:rsidRPr="008B5047">
        <w:rPr>
          <w:sz w:val="16"/>
        </w:rPr>
        <w:t xml:space="preserve"> have </w:t>
      </w:r>
      <w:r w:rsidRPr="008B5047">
        <w:rPr>
          <w:rStyle w:val="Emphasis"/>
        </w:rPr>
        <w:t>paid</w:t>
      </w:r>
      <w:r w:rsidRPr="008B5047">
        <w:rPr>
          <w:sz w:val="16"/>
        </w:rPr>
        <w:t xml:space="preserve"> </w:t>
      </w:r>
      <w:r w:rsidRPr="008B5047">
        <w:rPr>
          <w:rStyle w:val="StyleUnderline"/>
        </w:rPr>
        <w:t>for it dearly</w:t>
      </w:r>
      <w:r w:rsidRPr="008B5047">
        <w:rPr>
          <w:sz w:val="16"/>
        </w:rPr>
        <w:t xml:space="preserve">.195 As such, </w:t>
      </w:r>
      <w:r w:rsidRPr="008B5047">
        <w:rPr>
          <w:rStyle w:val="StyleUnderline"/>
        </w:rPr>
        <w:t xml:space="preserve">it is no surprise that some </w:t>
      </w:r>
      <w:r w:rsidRPr="004614CF">
        <w:rPr>
          <w:rStyle w:val="StyleUnderline"/>
          <w:highlight w:val="cyan"/>
        </w:rPr>
        <w:t xml:space="preserve">unions are </w:t>
      </w:r>
      <w:r w:rsidRPr="004614CF">
        <w:rPr>
          <w:rStyle w:val="Emphasis"/>
          <w:highlight w:val="cyan"/>
        </w:rPr>
        <w:t>reluctant</w:t>
      </w:r>
      <w:r w:rsidRPr="004614CF">
        <w:rPr>
          <w:rStyle w:val="StyleUnderline"/>
          <w:highlight w:val="cyan"/>
        </w:rPr>
        <w:t xml:space="preserve"> to embrace</w:t>
      </w:r>
      <w:r w:rsidRPr="008B5047">
        <w:rPr>
          <w:rStyle w:val="StyleUnderline"/>
        </w:rPr>
        <w:t xml:space="preserve"> a </w:t>
      </w:r>
      <w:r w:rsidRPr="008B5047">
        <w:rPr>
          <w:rStyle w:val="Emphasis"/>
        </w:rPr>
        <w:t>broader vision</w:t>
      </w:r>
      <w:r w:rsidRPr="008B5047">
        <w:rPr>
          <w:rStyle w:val="StyleUnderline"/>
        </w:rPr>
        <w:t xml:space="preserve"> of what the strike can be</w:t>
      </w:r>
      <w:r w:rsidRPr="008B5047">
        <w:rPr>
          <w:sz w:val="16"/>
        </w:rPr>
        <w:t>. Under current law, worker protest that defies acceptable legal parameters can destroy a union.</w:t>
      </w:r>
    </w:p>
    <w:p w14:paraId="316FD061" w14:textId="77777777" w:rsidR="008B3AFA" w:rsidRPr="00DF1EEC" w:rsidRDefault="008B3AFA" w:rsidP="008B3AFA">
      <w:pPr>
        <w:rPr>
          <w:sz w:val="16"/>
        </w:rPr>
      </w:pPr>
      <w:r w:rsidRPr="00DF1EEC">
        <w:rPr>
          <w:sz w:val="16"/>
        </w:rPr>
        <w:t>Recasting the strike—and the work of unions more broadly—as political is risky. Samuel Gompers defended the AFL’s voluntarism and economism not as a matter of ideology but of pragmatism; he insisted that American workers were too divided to unite around any vision other than “more.”196 He did not want labor’s fortunes tied to the vicissitudes of party politics or to a state that he had experienced as protective of existing power structures. Now, perhaps more than ever, it is easy to understand the dangers of the “political” in a divided United States. Through seeking to be apolitical, labor took its work out of the realm of the debatable for decades; for this time, the idea that (some) workers should have (some form of) collective representation in the workplace verged on hegemonic.</w:t>
      </w:r>
    </w:p>
    <w:p w14:paraId="2999E538" w14:textId="77777777" w:rsidR="008B3AFA" w:rsidRPr="008215F4" w:rsidRDefault="008B3AFA" w:rsidP="008B3AFA">
      <w:pPr>
        <w:rPr>
          <w:sz w:val="16"/>
        </w:rPr>
      </w:pPr>
      <w:r w:rsidRPr="00DF1EEC">
        <w:rPr>
          <w:sz w:val="16"/>
        </w:rPr>
        <w:t xml:space="preserve">And yet, </w:t>
      </w:r>
      <w:r w:rsidRPr="00865DB4">
        <w:rPr>
          <w:rStyle w:val="StyleUnderline"/>
          <w:highlight w:val="cyan"/>
        </w:rPr>
        <w:t xml:space="preserve">labor’s </w:t>
      </w:r>
      <w:r w:rsidRPr="00865DB4">
        <w:rPr>
          <w:rStyle w:val="Emphasis"/>
          <w:highlight w:val="cyan"/>
        </w:rPr>
        <w:t>reluctance</w:t>
      </w:r>
      <w:r w:rsidRPr="00865DB4">
        <w:rPr>
          <w:rStyle w:val="StyleUnderline"/>
          <w:highlight w:val="cyan"/>
        </w:rPr>
        <w:t xml:space="preserve"> to engage in</w:t>
      </w:r>
      <w:r w:rsidRPr="008B5047">
        <w:rPr>
          <w:rStyle w:val="StyleUnderline"/>
        </w:rPr>
        <w:t xml:space="preserve"> the “</w:t>
      </w:r>
      <w:r w:rsidRPr="00865DB4">
        <w:rPr>
          <w:rStyle w:val="Emphasis"/>
          <w:highlight w:val="cyan"/>
        </w:rPr>
        <w:t>contest</w:t>
      </w:r>
      <w:r w:rsidRPr="00865DB4">
        <w:rPr>
          <w:rStyle w:val="StyleUnderline"/>
          <w:highlight w:val="cyan"/>
        </w:rPr>
        <w:t xml:space="preserve"> of </w:t>
      </w:r>
      <w:r w:rsidRPr="00865DB4">
        <w:rPr>
          <w:rStyle w:val="Emphasis"/>
          <w:highlight w:val="cyan"/>
        </w:rPr>
        <w:t>ideas</w:t>
      </w:r>
      <w:r w:rsidRPr="008B5047">
        <w:rPr>
          <w:rStyle w:val="StyleUnderline"/>
        </w:rPr>
        <w:t>”</w:t>
      </w:r>
      <w:r w:rsidRPr="00DF1EEC">
        <w:rPr>
          <w:sz w:val="16"/>
        </w:rPr>
        <w:t xml:space="preserve"> has inhibited more than its cultivation of broader allies; it has </w:t>
      </w:r>
      <w:r w:rsidRPr="00277480">
        <w:rPr>
          <w:rStyle w:val="Emphasis"/>
          <w:highlight w:val="cyan"/>
        </w:rPr>
        <w:t>inhibited</w:t>
      </w:r>
      <w:r w:rsidRPr="00DF1EEC">
        <w:rPr>
          <w:sz w:val="16"/>
        </w:rPr>
        <w:t xml:space="preserve"> its own </w:t>
      </w:r>
      <w:r w:rsidRPr="00277480">
        <w:rPr>
          <w:rStyle w:val="Emphasis"/>
          <w:highlight w:val="cyan"/>
        </w:rPr>
        <w:t>organizing</w:t>
      </w:r>
      <w:r w:rsidRPr="00DF1EEC">
        <w:rPr>
          <w:sz w:val="16"/>
        </w:rPr>
        <w:t xml:space="preserve">. </w:t>
      </w:r>
      <w:r w:rsidRPr="008B5047">
        <w:rPr>
          <w:rStyle w:val="StyleUnderline"/>
        </w:rPr>
        <w:t xml:space="preserve">If working people have </w:t>
      </w:r>
      <w:r w:rsidRPr="008B5047">
        <w:rPr>
          <w:rStyle w:val="Emphasis"/>
        </w:rPr>
        <w:t>no exposure</w:t>
      </w:r>
      <w:r w:rsidRPr="008B5047">
        <w:rPr>
          <w:rStyle w:val="StyleUnderline"/>
        </w:rPr>
        <w:t xml:space="preserve"> to </w:t>
      </w:r>
      <w:r w:rsidRPr="008B5047">
        <w:rPr>
          <w:rStyle w:val="Emphasis"/>
        </w:rPr>
        <w:t>alternative visions</w:t>
      </w:r>
      <w:r w:rsidRPr="008B5047">
        <w:rPr>
          <w:rStyle w:val="StyleUnderline"/>
        </w:rPr>
        <w:t xml:space="preserve"> of political economy or what </w:t>
      </w:r>
      <w:r w:rsidRPr="008B5047">
        <w:rPr>
          <w:rStyle w:val="Emphasis"/>
        </w:rPr>
        <w:t>workplace democracy</w:t>
      </w:r>
      <w:r w:rsidRPr="008B5047">
        <w:rPr>
          <w:rStyle w:val="StyleUnderline"/>
        </w:rPr>
        <w:t xml:space="preserve"> entails, it is that much </w:t>
      </w:r>
      <w:r w:rsidRPr="008B5047">
        <w:rPr>
          <w:rStyle w:val="Emphasis"/>
        </w:rPr>
        <w:t>harder</w:t>
      </w:r>
      <w:r w:rsidRPr="008B5047">
        <w:rPr>
          <w:rStyle w:val="StyleUnderline"/>
        </w:rPr>
        <w:t xml:space="preserve"> to convince them to </w:t>
      </w:r>
      <w:r w:rsidRPr="008B5047">
        <w:rPr>
          <w:rStyle w:val="Emphasis"/>
        </w:rPr>
        <w:t>join unions</w:t>
      </w:r>
      <w:r w:rsidRPr="00DF1EEC">
        <w:rPr>
          <w:sz w:val="16"/>
        </w:rPr>
        <w:t xml:space="preserve">. Similarly, </w:t>
      </w:r>
      <w:r w:rsidRPr="00DF1EEC">
        <w:rPr>
          <w:rStyle w:val="StyleUnderline"/>
        </w:rPr>
        <w:t>labor’s desire to organize around a</w:t>
      </w:r>
      <w:r w:rsidRPr="00DF1EEC">
        <w:rPr>
          <w:sz w:val="16"/>
        </w:rPr>
        <w:t xml:space="preserve"> </w:t>
      </w:r>
      <w:r w:rsidRPr="00DF1EEC">
        <w:rPr>
          <w:rStyle w:val="Emphasis"/>
        </w:rPr>
        <w:t>decontextualized</w:t>
      </w:r>
      <w:r w:rsidRPr="00DF1EEC">
        <w:rPr>
          <w:sz w:val="16"/>
        </w:rPr>
        <w:t xml:space="preserve"> “</w:t>
      </w:r>
      <w:r w:rsidRPr="00DF1EEC">
        <w:rPr>
          <w:rStyle w:val="Emphasis"/>
        </w:rPr>
        <w:t>economics</w:t>
      </w:r>
      <w:r w:rsidRPr="00DF1EEC">
        <w:rPr>
          <w:sz w:val="16"/>
        </w:rPr>
        <w:t xml:space="preserve">” </w:t>
      </w:r>
      <w:r w:rsidRPr="00DF1EEC">
        <w:rPr>
          <w:rStyle w:val="StyleUnderline"/>
        </w:rPr>
        <w:t>has</w:t>
      </w:r>
      <w:r w:rsidRPr="00DF1EEC">
        <w:rPr>
          <w:sz w:val="16"/>
        </w:rPr>
        <w:t xml:space="preserve"> always </w:t>
      </w:r>
      <w:r w:rsidRPr="00247642">
        <w:rPr>
          <w:rStyle w:val="Emphasis"/>
          <w:highlight w:val="cyan"/>
        </w:rPr>
        <w:t>diminished</w:t>
      </w:r>
      <w:r w:rsidRPr="00DF1EEC">
        <w:rPr>
          <w:sz w:val="16"/>
        </w:rPr>
        <w:t xml:space="preserve"> </w:t>
      </w:r>
      <w:r w:rsidRPr="00DF1EEC">
        <w:rPr>
          <w:rStyle w:val="StyleUnderline"/>
        </w:rPr>
        <w:t xml:space="preserve">its </w:t>
      </w:r>
      <w:r w:rsidRPr="00247642">
        <w:rPr>
          <w:rStyle w:val="StyleUnderline"/>
          <w:highlight w:val="cyan"/>
        </w:rPr>
        <w:t>power</w:t>
      </w:r>
      <w:r w:rsidRPr="00DF1EEC">
        <w:rPr>
          <w:sz w:val="16"/>
        </w:rPr>
        <w:t xml:space="preserve"> (</w:t>
      </w:r>
      <w:r w:rsidRPr="00247642">
        <w:rPr>
          <w:rStyle w:val="StyleUnderline"/>
          <w:highlight w:val="cyan"/>
        </w:rPr>
        <w:t>and</w:t>
      </w:r>
      <w:r w:rsidRPr="00DF1EEC">
        <w:rPr>
          <w:rStyle w:val="StyleUnderline"/>
        </w:rPr>
        <w:t xml:space="preserve"> </w:t>
      </w:r>
      <w:r w:rsidRPr="00DF1EEC">
        <w:rPr>
          <w:rStyle w:val="Emphasis"/>
        </w:rPr>
        <w:t xml:space="preserve">moral </w:t>
      </w:r>
      <w:r w:rsidRPr="00247642">
        <w:rPr>
          <w:rStyle w:val="Emphasis"/>
          <w:highlight w:val="cyan"/>
        </w:rPr>
        <w:t>authority</w:t>
      </w:r>
      <w:r w:rsidRPr="00DF1EEC">
        <w:rPr>
          <w:sz w:val="16"/>
        </w:rPr>
        <w:t>), given that the economy is structured by race, gender, and other status inequalities—and always has been. During the Steel Strike of 1919, the steel companies relied on more than state repression to break the strike. They also exploited unions’ refusal to organize across the color line. Steel companies replaced striking white workers with Black workers.197 Black workers also sought “more.” But given their violent exclusion from many labor unions at the time, many believed they would not achieve it through white-led unions.198</w:t>
      </w:r>
    </w:p>
    <w:p w14:paraId="0FFB4FDE" w14:textId="77777777" w:rsidR="008B3AFA" w:rsidRDefault="008B3AFA" w:rsidP="008B3AFA">
      <w:pPr>
        <w:pStyle w:val="Heading4"/>
      </w:pPr>
      <w:r>
        <w:t xml:space="preserve">Inequality </w:t>
      </w:r>
      <w:r w:rsidRPr="00AD6FCB">
        <w:rPr>
          <w:u w:val="single"/>
        </w:rPr>
        <w:t>constrains</w:t>
      </w:r>
      <w:r>
        <w:t xml:space="preserve"> governance of </w:t>
      </w:r>
      <w:r w:rsidRPr="00AD6FCB">
        <w:rPr>
          <w:u w:val="single"/>
        </w:rPr>
        <w:t>long-term risks</w:t>
      </w:r>
      <w:r>
        <w:t>---</w:t>
      </w:r>
      <w:r w:rsidRPr="00AD6FCB">
        <w:rPr>
          <w:u w:val="single"/>
        </w:rPr>
        <w:t>extinction</w:t>
      </w:r>
      <w:r>
        <w:t xml:space="preserve">. </w:t>
      </w:r>
    </w:p>
    <w:p w14:paraId="3733A5CE" w14:textId="77777777" w:rsidR="008B3AFA" w:rsidRPr="00442F81" w:rsidRDefault="008B3AFA" w:rsidP="008B3AFA">
      <w:r w:rsidRPr="00AD6FCB">
        <w:rPr>
          <w:rStyle w:val="Style13ptBold"/>
        </w:rPr>
        <w:t>Schmidt ’24</w:t>
      </w:r>
      <w:r>
        <w:t xml:space="preserve"> [Andreas and Daan Juijn; 2024; Associate Professor of Political Philosophy at the Faculty of Philosophy at the University of Groningen in the Netherlands; Researcher/consultant within the Economics department at CE Delft; Global Priorities Institute; Politics, Philosophy, &amp; Economics, “Economic Inequality and the Long-Term Future,” vol. 23]</w:t>
      </w:r>
    </w:p>
    <w:p w14:paraId="536CA57A" w14:textId="77777777" w:rsidR="008B3AFA" w:rsidRPr="00AD6FCB" w:rsidRDefault="008B3AFA" w:rsidP="008B3AFA">
      <w:pPr>
        <w:rPr>
          <w:sz w:val="16"/>
        </w:rPr>
      </w:pPr>
      <w:r w:rsidRPr="00AD6FCB">
        <w:rPr>
          <w:sz w:val="16"/>
        </w:rPr>
        <w:t xml:space="preserve">First, the short-term case likely extends, in some way, to the medium term. </w:t>
      </w:r>
      <w:r w:rsidRPr="0007651A">
        <w:rPr>
          <w:rStyle w:val="StyleUnderline"/>
        </w:rPr>
        <w:t xml:space="preserve">Economic </w:t>
      </w:r>
      <w:r w:rsidRPr="00AD6FCB">
        <w:rPr>
          <w:rStyle w:val="Emphasis"/>
          <w:highlight w:val="cyan"/>
        </w:rPr>
        <w:t>inequality</w:t>
      </w:r>
      <w:r w:rsidRPr="00AD6FCB">
        <w:rPr>
          <w:sz w:val="16"/>
        </w:rPr>
        <w:t xml:space="preserve"> likely </w:t>
      </w:r>
      <w:r w:rsidRPr="00AD6FCB">
        <w:rPr>
          <w:rStyle w:val="StyleUnderline"/>
          <w:highlight w:val="cyan"/>
        </w:rPr>
        <w:t>creates</w:t>
      </w:r>
      <w:r w:rsidRPr="00AD6FCB">
        <w:rPr>
          <w:sz w:val="16"/>
        </w:rPr>
        <w:t xml:space="preserve"> some </w:t>
      </w:r>
      <w:r w:rsidRPr="00AD6FCB">
        <w:rPr>
          <w:rStyle w:val="Emphasis"/>
          <w:highlight w:val="cyan"/>
        </w:rPr>
        <w:t>path dependence</w:t>
      </w:r>
      <w:r w:rsidRPr="00AD6FCB">
        <w:rPr>
          <w:sz w:val="16"/>
        </w:rPr>
        <w:t xml:space="preserve"> such </w:t>
      </w:r>
      <w:r w:rsidRPr="0007651A">
        <w:rPr>
          <w:rStyle w:val="StyleUnderline"/>
        </w:rPr>
        <w:t>that</w:t>
      </w:r>
      <w:r w:rsidRPr="00AD6FCB">
        <w:rPr>
          <w:sz w:val="16"/>
        </w:rPr>
        <w:t xml:space="preserve"> inequality now will </w:t>
      </w:r>
      <w:r w:rsidRPr="0007651A">
        <w:rPr>
          <w:rStyle w:val="Emphasis"/>
        </w:rPr>
        <w:t>entrench</w:t>
      </w:r>
      <w:r w:rsidRPr="00AD6FCB">
        <w:rPr>
          <w:sz w:val="16"/>
        </w:rPr>
        <w:t xml:space="preserve"> some </w:t>
      </w:r>
      <w:r w:rsidRPr="0007651A">
        <w:rPr>
          <w:rStyle w:val="StyleUnderline"/>
        </w:rPr>
        <w:t>inequality in the future</w:t>
      </w:r>
      <w:r w:rsidRPr="00AD6FCB">
        <w:rPr>
          <w:sz w:val="16"/>
        </w:rPr>
        <w:t xml:space="preserve">. For example, Acemoglu and Robinson argue that </w:t>
      </w:r>
      <w:r w:rsidRPr="0007651A">
        <w:rPr>
          <w:rStyle w:val="StyleUnderline"/>
        </w:rPr>
        <w:t>economic distributions</w:t>
      </w:r>
      <w:r w:rsidRPr="00AD6FCB">
        <w:rPr>
          <w:sz w:val="16"/>
        </w:rPr>
        <w:t xml:space="preserve"> will also </w:t>
      </w:r>
      <w:r w:rsidRPr="0007651A">
        <w:rPr>
          <w:rStyle w:val="StyleUnderline"/>
        </w:rPr>
        <w:t xml:space="preserve">affect distributions of </w:t>
      </w:r>
      <w:r w:rsidRPr="0007651A">
        <w:rPr>
          <w:rStyle w:val="Emphasis"/>
        </w:rPr>
        <w:t>political</w:t>
      </w:r>
      <w:r w:rsidRPr="00AD6FCB">
        <w:rPr>
          <w:sz w:val="16"/>
        </w:rPr>
        <w:t xml:space="preserve"> and de facto legal </w:t>
      </w:r>
      <w:r w:rsidRPr="0007651A">
        <w:rPr>
          <w:rStyle w:val="Emphasis"/>
        </w:rPr>
        <w:t>power</w:t>
      </w:r>
      <w:r w:rsidRPr="00AD6FCB">
        <w:rPr>
          <w:sz w:val="16"/>
        </w:rPr>
        <w:t xml:space="preserve"> which in turn further affect future economic distributions (Acemoglu and Robinson, 2008, 2013; Chong and Gradstein, 2007). Moreover, high </w:t>
      </w:r>
      <w:r w:rsidRPr="00AD6FCB">
        <w:rPr>
          <w:rStyle w:val="StyleUnderline"/>
          <w:highlight w:val="cyan"/>
        </w:rPr>
        <w:t>inequality</w:t>
      </w:r>
      <w:r w:rsidRPr="00AD6FCB">
        <w:rPr>
          <w:sz w:val="16"/>
        </w:rPr>
        <w:t xml:space="preserve"> likely </w:t>
      </w:r>
      <w:r w:rsidRPr="00AD6FCB">
        <w:rPr>
          <w:rStyle w:val="StyleUnderline"/>
          <w:highlight w:val="cyan"/>
        </w:rPr>
        <w:t xml:space="preserve">reduces </w:t>
      </w:r>
      <w:r w:rsidRPr="00AD6FCB">
        <w:rPr>
          <w:rStyle w:val="Emphasis"/>
          <w:highlight w:val="cyan"/>
        </w:rPr>
        <w:t>egalitarian norms</w:t>
      </w:r>
      <w:r w:rsidRPr="0007651A">
        <w:rPr>
          <w:rStyle w:val="StyleUnderline"/>
        </w:rPr>
        <w:t xml:space="preserve"> and</w:t>
      </w:r>
      <w:r w:rsidRPr="00AD6FCB">
        <w:rPr>
          <w:sz w:val="16"/>
        </w:rPr>
        <w:t xml:space="preserve"> ideals and can </w:t>
      </w:r>
      <w:r w:rsidRPr="0007651A">
        <w:rPr>
          <w:rStyle w:val="StyleUnderline"/>
        </w:rPr>
        <w:t>make</w:t>
      </w:r>
      <w:r w:rsidRPr="00AD6FCB">
        <w:rPr>
          <w:sz w:val="16"/>
        </w:rPr>
        <w:t xml:space="preserve"> a </w:t>
      </w:r>
      <w:r w:rsidRPr="0007651A">
        <w:rPr>
          <w:rStyle w:val="StyleUnderline"/>
        </w:rPr>
        <w:t xml:space="preserve">society </w:t>
      </w:r>
      <w:r w:rsidRPr="00AD6FCB">
        <w:rPr>
          <w:rStyle w:val="Emphasis"/>
        </w:rPr>
        <w:t>more tolerant</w:t>
      </w:r>
      <w:r w:rsidRPr="0007651A">
        <w:rPr>
          <w:rStyle w:val="StyleUnderline"/>
        </w:rPr>
        <w:t xml:space="preserve"> of inequality</w:t>
      </w:r>
      <w:r w:rsidRPr="00AD6FCB">
        <w:rPr>
          <w:sz w:val="16"/>
        </w:rPr>
        <w:t xml:space="preserve"> (Birdsall, 2001: 25–6). Finally, countries with high inequality typically have lower social mobility leading to intergenerational transmission of inequality (International Panel on Social Progress, 2018: 94–6). Therefore, high inequality today increases the chances of high inequality tomorrow. And, seeing that inequality lowers wellbeing statically, inequality now raises the chances of inequality lowering future wellbeing too.</w:t>
      </w:r>
    </w:p>
    <w:p w14:paraId="0A152AC4" w14:textId="77777777" w:rsidR="008B3AFA" w:rsidRPr="00AD6FCB" w:rsidRDefault="008B3AFA" w:rsidP="008B3AFA">
      <w:pPr>
        <w:rPr>
          <w:sz w:val="16"/>
        </w:rPr>
      </w:pPr>
      <w:r w:rsidRPr="00AD6FCB">
        <w:rPr>
          <w:sz w:val="16"/>
        </w:rPr>
        <w:t>&lt;&lt;TEXT CONDENSED, NONE OMITTED&gt;&gt;</w:t>
      </w:r>
    </w:p>
    <w:p w14:paraId="691654D4" w14:textId="77777777" w:rsidR="008B3AFA" w:rsidRPr="00AD6FCB" w:rsidRDefault="008B3AFA" w:rsidP="008B3AFA">
      <w:pPr>
        <w:rPr>
          <w:sz w:val="4"/>
          <w:szCs w:val="4"/>
        </w:rPr>
      </w:pPr>
      <w:r w:rsidRPr="00AD6FCB">
        <w:rPr>
          <w:sz w:val="4"/>
          <w:szCs w:val="4"/>
        </w:rPr>
        <w:t xml:space="preserve">A second argument is that, because inequality lowers short-term wellbeing, we only need to establish that it does not have adverse effects in the medium term. Absent any adverse effects, the short-term positive effect becomes the tiebreaker. However, there are several potential arguments why inequality reductions could yield negative intertemporal effects, potentially big enough to outweigh short-term gains. We now consider two candidates: inequality's effect on growth and climate change. Growth In a recent book, Cowen argues that if we seriously value future welfare, high and sustainable economic growth rates should be our main objective (Cowen, 2018). And there are good reasons to consider growth relevant from a medium-term perspective. Because of the exponential nature of economic growth, small changes in yearly growth rates might cause massive changes in welfare in the long run. For example, ‘had America grown one percentage point less per year between 1870 and 1990, the America of 1990 would be no richer than the Mexico of 1990’ (Cowen, 2004: 127–8). Cowen argues that economic growth increases wealth, health, life span, spare time, access to a whole range of technological resources, mobility, level of education, and more (Cowen, 2018: 19–33). As we saw above, there is still some discussion to what extent such benefits translate into increases in well-being. For the sake of argument, assume there is a logarithmic relationship between within-country GDP growth and average life-satisfaction. Suppose for the moment that a doubling in GDP over time results in a 0.1 increase in average well-being measured on a ten-point scale and a country's growth rate is constant at 3% per year. Under such a growth rate, it takes 235 years for GDP to double 10 times, resulting in an increase in average well-being of a full point. After 500 years, GDP has doubled more than 20 times, increasing average well-being by more than 2 points (we should probably abandon the ten-point utility scale by that point). If instead, the growth rate was constant at 4% per year, GDP would double 10 times 50 years earlier. After 500 years, the difference in average well-being under the two respective growth rates approaches one whole point. If egalitarian policies lower growth, as Cowen argues, there could hence be a strong medium-term instrumental reason against reducing inequality (Cowen, 2018). However, it is unclear whether inequality-reduction does in fact reduce growth. Indeed, some mechanisms seem to reduce growth, while others seem to increase it. Consider, briefly, the main mechanisms suggested in the literature.15 More inequality may decrease economic growth: first, stark inequality might reduce institutional quality, for example, by reducing social capital, trust, and investment in public goods and by facilitating elite capture of public institutions (Alesina and La Ferrara, 2002; Alesina and Perotti, 1996; Birdsall, 2001; Chong and Gradstein, 2007; Glaeser et al., 2003; Keefer and Knack, 2002; van Bavel, 2016). Second, inequality might lead to underinvestment in human capital, especially among poor citizens (Birdsall, 2001; Ghatak and Jiang, 2002). Finally, inequality might reduce the size of the middle class, which could lead to insufficient domestic demand (Foellmi and Zweimüller, 2006; Galor and Moav, 2004; Murphy et al., 1989; Zweimüller, 2000). Conversely, some hypothesise that more inequality may increase economic growth by incentivising citizens to work hard, take risks and invest in their future (Kornai, 1992; Li and Zou, 1998) and by leading to less income being spent on consumption, thereby increasing aggregate savings and investment (Kaldor, 1955). How should we assess those suggested effects? One option would be to probe them all in detail. However, given space constraints, we instead survey attempts to determine their aggregate effect directly. Frederico Cingano provides an extensive literature review (Cingano, 2014). Unfortunately, Cingano finds no consensus. Between 1994 and 2014, studies that find positive relationships between growth and inequality are about as prevalent as studies that find negative relationships. To make things more complicated, the Deininger and Squire dataset most often used in this period may be unreliable and inconsistent, and inequality data from different countries is often incomparable (Atkinson and Brandolini, 2001). Several studies might also suffer from endogeneity problems. Statistical methods usually cannot fully account for the potential of reverse causality and omitted variables. Perhaps the most promising empirical study to date has been conducted on behalf of the OECD by Cingano (Cingano, 2014). It only includes OECD countries, which is fitting for our current purposes. Cingano also uses particularly good and comparable panel data. The OECD dataset further enables the use of multiple different inequality indicators, whereas other studies must rely on a single indicator. Cingano finds that income inequality has a sizeable negative effect on economic growth in OECD countries. A 1-point reduction in Gini coefficient is associated with an increase in yearly GDP growth of around 0.15%. This effect seems to be linear. As Cingano writes: ‘in practice, no […] non-linearity was found – the effect on growth of an increase in inequality from 20 to 21 Gini points was found to be the same as the effect of increasing the Gini from 40 to 41’ (Cingano, 2014: 19). The data also suggest that the gap between low-income households and the rest of the population is of key importance. Strikingly, low-income households are defined here as those in the bottom 40% of the income distribution. Inequality caused by the very rich getting even richer is not found to hamper growth. These results suggest that solely focusing on alleviating poverty or lowering the incomes of the very rich is suboptimal. Instead, growth can be increased by addressing low incomes more broadly. Given the existence of contradicting studies, we should take Cingano's conclusions with a grain of salt (see International Panel on Social Progress, 2018: 98). Yet we conclude that it is rational to assign a higher credence to believing income inequality reduces growth in developed countries than that it boosts it. Climate change The critical reader might point out that Cowen's argument in favour of growth is based on sustainable growth. If combating inequality leads to higher growth rates, and if growth increases greenhouse gas (GHG) emissions, more equality might increase GHG emissions and thereby decrease future wellbeing. From a medium-term perspective there is of course good reason to consider climate change. In expectation, the effects of climate change are likely net-negative on aggregate future wellbeing in the medium term. For example, the Intergovernmental Panel on Climate Change identifies several high-confidence risks for the medium term, including increased morbidity and mortality, frequent flooding and natural disasters, food insecurity, freshwater shortages, risks to livelihoods, and vast economic costs (Pörtner et al., 2022). Many studies indeed find a positive relationship between GDP and carbon emissions, although the estimated effect sizes tend to be bigger for developing countries than for rich nations (Acaravci and Ozturk, 2010; Holtz-Eakin and Selden, 1992; Ramanathan, 2006). Unfortunately, these studies do not control for inequality. Furthermore, since aims to reduce emissions have been widely embraced by developed nations, we cannot simply extrapolate previous findings. It is hence difficult to draw immediate conclusions from the apparent link between GDP and a country's carbon footprint. We can, however, investigate the direct relationship between domestic income inequality and a country's carbon emissions after controlling for GDP. A few early studies have found a negative relationship between income inequality and national carbon emissions (Heerink et al., 2001; Ravallion et al., 2000). Later research showed a nonsignificant relationship instead (Gassebner et al., 2011). Recently, larger datasets have become available and an early consensus has emerged. In the last decades, the association between income inequality and carbon emissions in high-income countries has shifted from negative to positive, suggesting that in recent years, more income inequality increases carbon emissions. In lower-income nations, however, the relationship has stayed negative (Grunewald et al., 2012; Jorgenson et al., 2015, 2016). Grunewald et al. provide an explanation of the negative effect found in low-income countries (Grunewald et al., 2012). In low-income countries, many poor citizens effectively live outside the carbon economy. If inequality in such countries decreases, previously poor citizens become richer and start to emit carbon (for instance, they might buy their first car). In rich countries, most citizens are part of the carbon economy already. So, this negative contribution is not observed. Conversely, multiple pathways could explain the positive effect recently found in wealthy nations. First, high inequality may encourage conspicuous consumption as the fight for material status increases. Moreover, average working hours tend to increase as inequality rises (Bowles and Park, 2005). In addition, longer working hours might be associated with a larger carbon footprint (Fitzgerald et al., 2015; Knight et al., 2013). Second, income inequality may also increase a nation's carbon emissions by eroding social trust. In unequal countries, citizens might be less tempted to start pro-environmental social movements or promote socially responsible behaviour (Cushing et al., 2015). Third, concentration of economic power and, with it, political power can prevent pro-environmental action and regulation (Knight et al., 2017). Which pathway is most influential, and which one holds up empirically, does not matter much here. For empirical data and theory seem to point in the same direction: improving conditions for the bottom 40% of households might boost growth more sustainably than relying on other pro-growth mechanisms. So, if anything, a concern around climate change also supports economic equality. Overall, we likely have medium-term instrumental reason to reduce inequality in developed countries. Inequality today is likely to cause inequalities in the future, which in turn lowers expected future wellbeing. Moreover, inequality likely increases GHG emissions and is somewhat likely to lower medium-term growth rates. Longtermism and existential risk We now move on to assess the effects income inequality might have on aggregate well-being in the very long term. To this end, we assign equal value to all well-being regardless of when it is experienced. That is, all future agents are included in Instrumentalism's timeframe. However, before we do the analysis, a short philosophical intermezzo is in order. First, as mentioned above, longtermism has recently emerged as a research programme on future generations (Beckstead, 2013; Greaves and MacAskill, 2023; MacAskill, 2022; Ord, 2020; Schmidt and Barrett, 2023). The first longtermist claim is that, in expectation, most ethical value lies in the long-term future, where this encompasses the entire future of human-originating civilisation, including millions or even billions of years from now. Across the entire future of humanity, future people could outnumber today's people by many orders of magnitude. The second claim is that some of our actions affect the expected value of the long-term future. Accordingly, the ethical value of at least some actions will then primarily be determined by their expected long-term future effects. In our case, longtermism would imply that if we find that equality has such long-term effects in expectation, those could trump the short-term instrumental value that is more commonly the subject of discussions around inequality.16 Now, an obvious worry about longtermism is epistemic: can we ever make any meaningful predictions about effects in the very long-term future? The worry is not that we do not impact the long-term future but that we cannot rationally predict how.17 Longtermists respond by giving examples of actions where, in expectation, it seems irrational to remain indifferent regarding their effects on the long-term future. There are broadly two types of interventions: (i) existential risk interventions seek to extend the length of human existence by reducing the risk of humanity or ‘Earth-originating intelligent life’ going extinct; (ii) trajectory change interventions seek to increase the probability that, conditional on existing, humanity sets out on valuable rather than disvaluable long-term trajectories. Starting with existential risk, it seems plausible that some policies change overall existential risk. When devising a nuclear defence strategy, for example, it would be irrational to ignore its potential impact on existential risk. Focusing so much on existential risk might seem esoteric or unusually gloomy. But, from a longtermist perspective, extinction is supremely bad in expectation, as it would destroy a potentially very long and valuable future.18 Moreover, while of course highly uncertain, expert analysis and informal polls among experts suggest an existential catastrophe might be higher than commonly believed, with estimates of 10%–20% by the end of the century not being uncommon (Ord, 2020; Sandberg and Bostrom, 2008).19 Moreover, the bulk of such percentages stem from human-induced existential risks such as nuclear war, bio-engineered pandemics, and misaligned artificial intelligence. This being so, it seems likely we can affect these probabilities by a non-negligible amount. Beyond existential risk, it also seems plausible that some actions and policies might affect the probabilities of long-term trajectory change. Long-term trajectories are paths human civilisation takes into the long-term future (Baum et al., 2019). Those trajectories might be highly positive. For example, technological and social progress might enable great improvements in human wellbeing. Or humanity might successfully expand into space and vastly increase the number of flourishing lives. In a less rosy future, humanity might get stuck in a civilisational state of much lower value than the status quo or alternative feasible trajectories. In a longtermist analysis, we thus need to see whether policies would affect the probabilities of long-term trajectory change. For example, extreme climate change might require costly responses for a very long time. And some catastrophic events, like a nuclear war or a bioengineered pandemic, might not lead to full extinction but be so devastating that humanity never fully recovers its civilisational potential. MacAskill also argues that what moral and social values we have can be quite persistent across time. Yet what values societies adopt is more contingent than we often think (MacAskill, 2022: 3). ‘Moral change interventions’ might thus be valuable from a longtermist perspective. Conversely, adopting the wrong values is highly negative in expectation, particularly given potential risks that such values could be locked in for a long time (MacAskill, 2022: 4). One risk hereby revolves around artificial general intelligence (AGI): if the goals AGI pursues are badly misaligned or if AGI would be used by authoritarian governments to fortify their power, the wrong values could be locked in for a long time. </w:t>
      </w:r>
    </w:p>
    <w:p w14:paraId="18C128A0" w14:textId="77777777" w:rsidR="008B3AFA" w:rsidRPr="00AD6FCB" w:rsidRDefault="008B3AFA" w:rsidP="008B3AFA">
      <w:pPr>
        <w:rPr>
          <w:sz w:val="16"/>
        </w:rPr>
      </w:pPr>
      <w:r w:rsidRPr="00AD6FCB">
        <w:rPr>
          <w:sz w:val="16"/>
        </w:rPr>
        <w:t>&lt;&lt;PARAGRAPH BREAKS RESUME&gt;&gt;</w:t>
      </w:r>
    </w:p>
    <w:p w14:paraId="45405346" w14:textId="77777777" w:rsidR="008B3AFA" w:rsidRPr="00AD6FCB" w:rsidRDefault="008B3AFA" w:rsidP="008B3AFA">
      <w:pPr>
        <w:rPr>
          <w:sz w:val="16"/>
        </w:rPr>
      </w:pPr>
      <w:r w:rsidRPr="00AD6FCB">
        <w:rPr>
          <w:sz w:val="16"/>
        </w:rPr>
        <w:t xml:space="preserve">So, a </w:t>
      </w:r>
      <w:r w:rsidRPr="00AD6FCB">
        <w:rPr>
          <w:sz w:val="16"/>
          <w:szCs w:val="16"/>
        </w:rPr>
        <w:t xml:space="preserve">longtermist analysis of inequality will get off the ground, if we find considerations why </w:t>
      </w:r>
      <w:r w:rsidRPr="00AD6FCB">
        <w:rPr>
          <w:rStyle w:val="Emphasis"/>
          <w:highlight w:val="cyan"/>
        </w:rPr>
        <w:t>inequality</w:t>
      </w:r>
      <w:r w:rsidRPr="00AD6FCB">
        <w:rPr>
          <w:sz w:val="16"/>
        </w:rPr>
        <w:t xml:space="preserve"> could </w:t>
      </w:r>
      <w:r w:rsidRPr="00AD6FCB">
        <w:rPr>
          <w:rStyle w:val="Emphasis"/>
          <w:highlight w:val="cyan"/>
        </w:rPr>
        <w:t>affect</w:t>
      </w:r>
      <w:r w:rsidRPr="00AD6FCB">
        <w:rPr>
          <w:sz w:val="16"/>
        </w:rPr>
        <w:t xml:space="preserve"> overall </w:t>
      </w:r>
      <w:r w:rsidRPr="00AD6FCB">
        <w:rPr>
          <w:rStyle w:val="StyleUnderline"/>
        </w:rPr>
        <w:t>e</w:t>
      </w:r>
      <w:r w:rsidRPr="00802221">
        <w:rPr>
          <w:rStyle w:val="Emphasis"/>
          <w:highlight w:val="cyan"/>
        </w:rPr>
        <w:t>x</w:t>
      </w:r>
      <w:r w:rsidRPr="00AD6FCB">
        <w:rPr>
          <w:rStyle w:val="StyleUnderline"/>
        </w:rPr>
        <w:t xml:space="preserve">istential </w:t>
      </w:r>
      <w:r w:rsidRPr="00802221">
        <w:rPr>
          <w:rStyle w:val="Emphasis"/>
          <w:highlight w:val="cyan"/>
        </w:rPr>
        <w:t>risk</w:t>
      </w:r>
      <w:r w:rsidRPr="00AD6FCB">
        <w:rPr>
          <w:sz w:val="16"/>
        </w:rPr>
        <w:t xml:space="preserve"> or the probability of long-term trajectory-change. Of course, such considerations will be far more speculative than is common in academic research. Methodologically, our assessment of the evidence is broadly ‘Bayesian’ in spirit. One way to proceed would be to include only the most rigorous studies with highly reliable results and exclude all others. However, for longtermist assessments we cannot afford this luxury. Research that empirically tests human extinction is unlikely to get ethics approval. Yet the paucity of rigorous evidence and our epistemic uncertainty does not justify ignoring the long-term future. Rather, we include empirical considerations even when our credence in them should be low (and maybe imprecise). However, when analysed, and when we aggregate our credences (informally), such considerations still justify updating our credence on whether less inequality is more likely to have good or bad long-term effects.</w:t>
      </w:r>
    </w:p>
    <w:p w14:paraId="4FC77367" w14:textId="77777777" w:rsidR="008B3AFA" w:rsidRPr="00AD6FCB" w:rsidRDefault="008B3AFA" w:rsidP="008B3AFA">
      <w:pPr>
        <w:rPr>
          <w:sz w:val="16"/>
          <w:szCs w:val="16"/>
        </w:rPr>
      </w:pPr>
      <w:r w:rsidRPr="00AD6FCB">
        <w:rPr>
          <w:sz w:val="16"/>
          <w:szCs w:val="16"/>
        </w:rPr>
        <w:t>To assess the long-term effects of domestic income inequality in developed countries, we assume that all future wellbeing matters equally, even value experienced thousands of years into the future. Our contention is that inequality reduction makes a positive marginal difference to the expected value of the long-term future, primarily because it is more likely to decrease rather than increase existential risk. Our somewhat preliminary conclusion is thus that longtermists should favour inequality reduction.</w:t>
      </w:r>
    </w:p>
    <w:p w14:paraId="31A3217E" w14:textId="77777777" w:rsidR="008B3AFA" w:rsidRPr="00AD6FCB" w:rsidRDefault="008B3AFA" w:rsidP="008B3AFA">
      <w:pPr>
        <w:rPr>
          <w:sz w:val="16"/>
        </w:rPr>
      </w:pPr>
      <w:r w:rsidRPr="00AD6FCB">
        <w:rPr>
          <w:sz w:val="16"/>
        </w:rPr>
        <w:t xml:space="preserve">We discuss </w:t>
      </w:r>
      <w:r w:rsidRPr="000939E2">
        <w:rPr>
          <w:rStyle w:val="StyleUnderline"/>
        </w:rPr>
        <w:t xml:space="preserve">several </w:t>
      </w:r>
      <w:r w:rsidRPr="0002035A">
        <w:rPr>
          <w:rStyle w:val="Emphasis"/>
        </w:rPr>
        <w:t>reasons</w:t>
      </w:r>
      <w:r w:rsidRPr="00AD6FCB">
        <w:rPr>
          <w:sz w:val="16"/>
        </w:rPr>
        <w:t xml:space="preserve"> for why </w:t>
      </w:r>
      <w:r w:rsidRPr="00AD6FCB">
        <w:rPr>
          <w:rStyle w:val="StyleUnderline"/>
        </w:rPr>
        <w:t>inequality</w:t>
      </w:r>
      <w:r w:rsidRPr="00AD6FCB">
        <w:rPr>
          <w:sz w:val="16"/>
        </w:rPr>
        <w:t xml:space="preserve"> might </w:t>
      </w:r>
      <w:r w:rsidRPr="00AD6FCB">
        <w:rPr>
          <w:rStyle w:val="StyleUnderline"/>
          <w:highlight w:val="cyan"/>
        </w:rPr>
        <w:t xml:space="preserve">have </w:t>
      </w:r>
      <w:r w:rsidRPr="00AD6FCB">
        <w:rPr>
          <w:rStyle w:val="Emphasis"/>
          <w:highlight w:val="cyan"/>
        </w:rPr>
        <w:t>negative</w:t>
      </w:r>
      <w:r w:rsidRPr="00AD6FCB">
        <w:rPr>
          <w:rStyle w:val="StyleUnderline"/>
          <w:highlight w:val="cyan"/>
        </w:rPr>
        <w:t xml:space="preserve"> effects</w:t>
      </w:r>
      <w:r w:rsidRPr="00AD6FCB">
        <w:rPr>
          <w:sz w:val="16"/>
        </w:rPr>
        <w:t xml:space="preserve"> and one reason why it might have positive effects. The negative effects we discuss are </w:t>
      </w:r>
      <w:r w:rsidRPr="00802221">
        <w:rPr>
          <w:rStyle w:val="Emphasis"/>
          <w:highlight w:val="cyan"/>
        </w:rPr>
        <w:t>climate</w:t>
      </w:r>
      <w:r w:rsidRPr="0002035A">
        <w:rPr>
          <w:rStyle w:val="Emphasis"/>
        </w:rPr>
        <w:t xml:space="preserve"> change</w:t>
      </w:r>
      <w:r w:rsidRPr="00AD6FCB">
        <w:rPr>
          <w:sz w:val="16"/>
        </w:rPr>
        <w:t xml:space="preserve">, the </w:t>
      </w:r>
      <w:r w:rsidRPr="005C09AC">
        <w:rPr>
          <w:rStyle w:val="StyleUnderline"/>
        </w:rPr>
        <w:t>effect</w:t>
      </w:r>
      <w:r w:rsidRPr="00AD6FCB">
        <w:rPr>
          <w:sz w:val="16"/>
        </w:rPr>
        <w:t xml:space="preserve"> of inequality </w:t>
      </w:r>
      <w:r w:rsidRPr="005C09AC">
        <w:rPr>
          <w:rStyle w:val="StyleUnderline"/>
        </w:rPr>
        <w:t>on public institutions</w:t>
      </w:r>
      <w:r w:rsidRPr="00AD6FCB">
        <w:rPr>
          <w:rStyle w:val="StyleUnderline"/>
        </w:rPr>
        <w:t xml:space="preserve">, </w:t>
      </w:r>
      <w:r w:rsidRPr="00802221">
        <w:rPr>
          <w:rStyle w:val="Emphasis"/>
          <w:highlight w:val="cyan"/>
        </w:rPr>
        <w:t>conflict</w:t>
      </w:r>
      <w:r w:rsidRPr="00AD6FCB">
        <w:rPr>
          <w:sz w:val="16"/>
        </w:rPr>
        <w:t xml:space="preserve"> and </w:t>
      </w:r>
      <w:r w:rsidRPr="00802221">
        <w:rPr>
          <w:rStyle w:val="Emphasis"/>
          <w:highlight w:val="cyan"/>
        </w:rPr>
        <w:t>polarization</w:t>
      </w:r>
      <w:r w:rsidRPr="00AD6FCB">
        <w:rPr>
          <w:sz w:val="16"/>
        </w:rPr>
        <w:t xml:space="preserve">, and differential </w:t>
      </w:r>
      <w:r w:rsidRPr="005C09AC">
        <w:rPr>
          <w:rStyle w:val="StyleUnderline"/>
        </w:rPr>
        <w:t>progress</w:t>
      </w:r>
      <w:r w:rsidRPr="00AD6FCB">
        <w:rPr>
          <w:sz w:val="16"/>
        </w:rPr>
        <w:t>. The potential positive effect we discuss is that if inequality lowers growth rates, and if growth increases existential risk, then inequality could lower existential risk.</w:t>
      </w:r>
    </w:p>
    <w:p w14:paraId="5A48A7E7" w14:textId="77777777" w:rsidR="008B3AFA" w:rsidRPr="00AD6FCB" w:rsidRDefault="008B3AFA" w:rsidP="008B3AFA">
      <w:pPr>
        <w:rPr>
          <w:sz w:val="16"/>
          <w:szCs w:val="8"/>
        </w:rPr>
      </w:pPr>
      <w:r w:rsidRPr="00AD6FCB">
        <w:rPr>
          <w:sz w:val="16"/>
          <w:szCs w:val="8"/>
        </w:rPr>
        <w:t>As we learned in Short-term effects, inequality increases a wealthy country’s carbon footprint. This is a problem. Climate change, as mentioned above, not only reduces wellbeing in the medium term, there are also longtermist reasons against it. First, climate change itself is an existential risk, particularly given uncertainty around its tail-end risks (Ord, 2020: 4; 6). (Although, it is likely not the greatest existential risk (Ord, 2020: 5)). Second, climate change is likely what Ord calls a ‘risk factor’: increasing or reducing climate change will likely affect the total existential risk, even beyond the probability that climate change itself will cause an existential catastrophe (Ord, 2020: 152). For example, increasing temperatures and more extreme weather imply that the fight for scarce resources such as sweet water will increase over the next decades (Global Peace Index 2019: Measuring Peace in a Complex World, 2019). Furthermore, deteriorating living conditions might lead to climate refugees who, in part, will flee to developed countries, which could lead to institutional destabilisation and conflict. Finally, beyond extinction risk, climate change could put us on a suboptimal (nonextinction) trajectory: run-away climate change, for example, might put us on a path we cannot easily leave and which necessitates continuous costly adjustments, such as adapting to repeated flooding and adjusting agriculture to extreme weather irregularities. When aggregating those negative effects across time, those might add up to significant long-term costs.</w:t>
      </w:r>
    </w:p>
    <w:p w14:paraId="305E2D8C" w14:textId="77777777" w:rsidR="008B3AFA" w:rsidRPr="00AD6FCB" w:rsidRDefault="008B3AFA" w:rsidP="008B3AFA">
      <w:pPr>
        <w:rPr>
          <w:sz w:val="16"/>
        </w:rPr>
      </w:pPr>
      <w:r w:rsidRPr="00AD6FCB">
        <w:rPr>
          <w:sz w:val="16"/>
        </w:rPr>
        <w:t xml:space="preserve">It is often argued that a </w:t>
      </w:r>
      <w:r w:rsidRPr="005C56EC">
        <w:rPr>
          <w:rStyle w:val="StyleUnderline"/>
        </w:rPr>
        <w:t xml:space="preserve">country’s long-term </w:t>
      </w:r>
      <w:r w:rsidRPr="00575CEA">
        <w:rPr>
          <w:rStyle w:val="Emphasis"/>
        </w:rPr>
        <w:t>performance</w:t>
      </w:r>
      <w:r w:rsidRPr="005C56EC">
        <w:rPr>
          <w:rStyle w:val="StyleUnderline"/>
        </w:rPr>
        <w:t xml:space="preserve"> depends</w:t>
      </w:r>
      <w:r w:rsidRPr="00AD6FCB">
        <w:rPr>
          <w:sz w:val="16"/>
        </w:rPr>
        <w:t xml:space="preserve"> to a significant extent </w:t>
      </w:r>
      <w:r w:rsidRPr="005C56EC">
        <w:rPr>
          <w:rStyle w:val="StyleUnderline"/>
        </w:rPr>
        <w:t>on</w:t>
      </w:r>
      <w:r w:rsidRPr="00AD6FCB">
        <w:rPr>
          <w:sz w:val="16"/>
        </w:rPr>
        <w:t xml:space="preserve"> the quality of its </w:t>
      </w:r>
      <w:r w:rsidRPr="00575CEA">
        <w:rPr>
          <w:rStyle w:val="Emphasis"/>
        </w:rPr>
        <w:t>institutions</w:t>
      </w:r>
      <w:r w:rsidRPr="00AD6FCB">
        <w:rPr>
          <w:sz w:val="16"/>
        </w:rPr>
        <w:t xml:space="preserve">, including its political and legal institutions (Acemoglu et al., 2005). Economic research mostly focuses on explaining long-term differences in growth rates. As seen above, some researchers argue that </w:t>
      </w:r>
      <w:r w:rsidRPr="00233CCB">
        <w:rPr>
          <w:rStyle w:val="StyleUnderline"/>
        </w:rPr>
        <w:t xml:space="preserve">high </w:t>
      </w:r>
      <w:r w:rsidRPr="00AD6FCB">
        <w:rPr>
          <w:rStyle w:val="StyleUnderline"/>
          <w:highlight w:val="cyan"/>
        </w:rPr>
        <w:t>inequality</w:t>
      </w:r>
      <w:r w:rsidRPr="00233CCB">
        <w:rPr>
          <w:rStyle w:val="StyleUnderline"/>
        </w:rPr>
        <w:t xml:space="preserve"> will </w:t>
      </w:r>
      <w:r w:rsidRPr="00802221">
        <w:rPr>
          <w:rStyle w:val="Emphasis"/>
          <w:highlight w:val="cyan"/>
        </w:rPr>
        <w:t>reduce growth</w:t>
      </w:r>
      <w:r w:rsidRPr="00233CCB">
        <w:rPr>
          <w:rStyle w:val="StyleUnderline"/>
        </w:rPr>
        <w:t xml:space="preserve"> rates</w:t>
      </w:r>
      <w:r w:rsidRPr="00AD6FCB">
        <w:rPr>
          <w:sz w:val="16"/>
        </w:rPr>
        <w:t xml:space="preserve">, among other things, because it can </w:t>
      </w:r>
      <w:r w:rsidRPr="00AD6FCB">
        <w:rPr>
          <w:rStyle w:val="Emphasis"/>
          <w:highlight w:val="cyan"/>
        </w:rPr>
        <w:t>worsen</w:t>
      </w:r>
      <w:r w:rsidRPr="00AD6FCB">
        <w:rPr>
          <w:rStyle w:val="StyleUnderline"/>
          <w:highlight w:val="cyan"/>
        </w:rPr>
        <w:t xml:space="preserve"> institutional quality</w:t>
      </w:r>
      <w:r w:rsidRPr="00AD6FCB">
        <w:rPr>
          <w:sz w:val="16"/>
        </w:rPr>
        <w:t xml:space="preserve">. However, besides facilitating economic growth, public institutions have other functions that matter from a long-term perspective. For example, </w:t>
      </w:r>
      <w:r w:rsidRPr="00802221">
        <w:rPr>
          <w:rStyle w:val="Emphasis"/>
          <w:highlight w:val="cyan"/>
        </w:rPr>
        <w:t>disaster preparedness</w:t>
      </w:r>
      <w:r w:rsidRPr="00A64DCD">
        <w:rPr>
          <w:rStyle w:val="StyleUnderline"/>
        </w:rPr>
        <w:t xml:space="preserve">, education, public </w:t>
      </w:r>
      <w:r w:rsidRPr="00AD6FCB">
        <w:rPr>
          <w:rStyle w:val="Emphasis"/>
          <w:highlight w:val="cyan"/>
        </w:rPr>
        <w:t>health</w:t>
      </w:r>
      <w:r w:rsidRPr="00AD6FCB">
        <w:rPr>
          <w:rStyle w:val="StyleUnderline"/>
          <w:highlight w:val="cyan"/>
        </w:rPr>
        <w:t xml:space="preserve">, </w:t>
      </w:r>
      <w:r w:rsidRPr="00AD6FCB">
        <w:rPr>
          <w:rStyle w:val="Emphasis"/>
          <w:highlight w:val="cyan"/>
        </w:rPr>
        <w:t>f</w:t>
      </w:r>
      <w:r w:rsidRPr="00802221">
        <w:rPr>
          <w:rStyle w:val="Emphasis"/>
          <w:highlight w:val="cyan"/>
        </w:rPr>
        <w:t>o</w:t>
      </w:r>
      <w:r w:rsidRPr="00AD6FCB">
        <w:rPr>
          <w:rStyle w:val="StyleUnderline"/>
        </w:rPr>
        <w:t xml:space="preserve">reign </w:t>
      </w:r>
      <w:r w:rsidRPr="00802221">
        <w:rPr>
          <w:rStyle w:val="Emphasis"/>
          <w:highlight w:val="cyan"/>
        </w:rPr>
        <w:t>po</w:t>
      </w:r>
      <w:r w:rsidRPr="00AD6FCB">
        <w:rPr>
          <w:rStyle w:val="StyleUnderline"/>
        </w:rPr>
        <w:t>licy,</w:t>
      </w:r>
      <w:r w:rsidRPr="00A64DCD">
        <w:rPr>
          <w:rStyle w:val="StyleUnderline"/>
        </w:rPr>
        <w:t xml:space="preserve"> science policy</w:t>
      </w:r>
      <w:r w:rsidRPr="00AD6FCB">
        <w:rPr>
          <w:sz w:val="16"/>
        </w:rPr>
        <w:t xml:space="preserve">, and many other areas could influence the expected value of the long-term future. If such things go badly, they could increase existential risk. Conversely, </w:t>
      </w:r>
      <w:r w:rsidRPr="00152F95">
        <w:rPr>
          <w:rStyle w:val="StyleUnderline"/>
        </w:rPr>
        <w:t xml:space="preserve">good </w:t>
      </w:r>
      <w:r w:rsidRPr="00427FBD">
        <w:rPr>
          <w:rStyle w:val="Emphasis"/>
        </w:rPr>
        <w:t>institutions</w:t>
      </w:r>
      <w:r w:rsidRPr="00152F95">
        <w:rPr>
          <w:rStyle w:val="StyleUnderline"/>
        </w:rPr>
        <w:t xml:space="preserve"> will help </w:t>
      </w:r>
      <w:r w:rsidRPr="00427FBD">
        <w:rPr>
          <w:rStyle w:val="Emphasis"/>
        </w:rPr>
        <w:t>reduce</w:t>
      </w:r>
      <w:r w:rsidRPr="00152F95">
        <w:rPr>
          <w:rStyle w:val="StyleUnderline"/>
        </w:rPr>
        <w:t xml:space="preserve"> existential </w:t>
      </w:r>
      <w:r w:rsidRPr="007E2F12">
        <w:rPr>
          <w:rStyle w:val="Emphasis"/>
        </w:rPr>
        <w:t>risk</w:t>
      </w:r>
      <w:r w:rsidRPr="00AD6FCB">
        <w:rPr>
          <w:sz w:val="16"/>
        </w:rPr>
        <w:t xml:space="preserve">. For many existential risk </w:t>
      </w:r>
      <w:r w:rsidRPr="0008674B">
        <w:rPr>
          <w:rStyle w:val="StyleUnderline"/>
        </w:rPr>
        <w:t>reduction</w:t>
      </w:r>
      <w:r w:rsidRPr="00AD6FCB">
        <w:rPr>
          <w:sz w:val="16"/>
        </w:rPr>
        <w:t xml:space="preserve"> strategies likely </w:t>
      </w:r>
      <w:r w:rsidRPr="0008674B">
        <w:rPr>
          <w:rStyle w:val="StyleUnderline"/>
        </w:rPr>
        <w:t xml:space="preserve">require </w:t>
      </w:r>
      <w:r w:rsidRPr="007E2F12">
        <w:rPr>
          <w:rStyle w:val="Emphasis"/>
        </w:rPr>
        <w:t>public goods</w:t>
      </w:r>
      <w:r w:rsidRPr="0008674B">
        <w:rPr>
          <w:rStyle w:val="StyleUnderline"/>
        </w:rPr>
        <w:t xml:space="preserve"> and collective action,</w:t>
      </w:r>
      <w:r w:rsidRPr="00AD6FCB">
        <w:rPr>
          <w:sz w:val="16"/>
        </w:rPr>
        <w:t xml:space="preserve"> which in turn require good public institutions (among other reasons, because some such public goods are unlikely to be provided by markets). So, it seems reasonable to assume that, with most other societal goals, good institutions can help deliver existential risk reduction. Here is a cheesy analogy: targeted actions like washing your hands regularly or getting a flu shot can reduce your risk of dying from an infection. But you will also do well investing in a strong immune system, as that is an ‘all-purpose good’ in lowering your risk of dying from any bacterium or virus. </w:t>
      </w:r>
      <w:r w:rsidRPr="008D3F3C">
        <w:rPr>
          <w:rStyle w:val="StyleUnderline"/>
        </w:rPr>
        <w:t>Investing</w:t>
      </w:r>
      <w:r w:rsidRPr="00AD6FCB">
        <w:rPr>
          <w:sz w:val="16"/>
        </w:rPr>
        <w:t xml:space="preserve"> in good institutions </w:t>
      </w:r>
      <w:r w:rsidRPr="008D3F3C">
        <w:rPr>
          <w:rStyle w:val="StyleUnderline"/>
        </w:rPr>
        <w:t>might</w:t>
      </w:r>
      <w:r w:rsidRPr="00AD6FCB">
        <w:rPr>
          <w:sz w:val="16"/>
        </w:rPr>
        <w:t xml:space="preserve"> similarly </w:t>
      </w:r>
      <w:r w:rsidRPr="008D3F3C">
        <w:rPr>
          <w:rStyle w:val="StyleUnderline"/>
        </w:rPr>
        <w:t>be an all-purpose-good</w:t>
      </w:r>
      <w:r w:rsidRPr="00AD6FCB">
        <w:rPr>
          <w:sz w:val="16"/>
        </w:rPr>
        <w:t xml:space="preserve">: rather than tackling individual sources of existential risk directly, we improve conditions for </w:t>
      </w:r>
      <w:r w:rsidRPr="00623585">
        <w:rPr>
          <w:rStyle w:val="StyleUnderline"/>
        </w:rPr>
        <w:t>tackling</w:t>
      </w:r>
      <w:r w:rsidRPr="00AD6FCB">
        <w:rPr>
          <w:sz w:val="16"/>
        </w:rPr>
        <w:t xml:space="preserve"> </w:t>
      </w:r>
      <w:r w:rsidRPr="00623585">
        <w:rPr>
          <w:rStyle w:val="StyleUnderline"/>
        </w:rPr>
        <w:t xml:space="preserve">whatever existential risks </w:t>
      </w:r>
      <w:r w:rsidRPr="00AD6FCB">
        <w:rPr>
          <w:sz w:val="16"/>
        </w:rPr>
        <w:t>may come our way.</w:t>
      </w:r>
    </w:p>
    <w:p w14:paraId="28062B87" w14:textId="77777777" w:rsidR="008B3AFA" w:rsidRPr="00AD6FCB" w:rsidRDefault="008B3AFA" w:rsidP="008B3AFA">
      <w:pPr>
        <w:rPr>
          <w:sz w:val="16"/>
        </w:rPr>
      </w:pPr>
      <w:r w:rsidRPr="00AD6FCB">
        <w:rPr>
          <w:sz w:val="16"/>
        </w:rPr>
        <w:t xml:space="preserve">There are </w:t>
      </w:r>
      <w:r w:rsidRPr="002950BE">
        <w:rPr>
          <w:rStyle w:val="StyleUnderline"/>
        </w:rPr>
        <w:t>several reasons why</w:t>
      </w:r>
      <w:r w:rsidRPr="00AD6FCB">
        <w:rPr>
          <w:sz w:val="16"/>
        </w:rPr>
        <w:t xml:space="preserve"> higher </w:t>
      </w:r>
      <w:r w:rsidRPr="002950BE">
        <w:rPr>
          <w:rStyle w:val="StyleUnderline"/>
        </w:rPr>
        <w:t>inequality</w:t>
      </w:r>
      <w:r w:rsidRPr="00AD6FCB">
        <w:rPr>
          <w:sz w:val="16"/>
        </w:rPr>
        <w:t xml:space="preserve"> could </w:t>
      </w:r>
      <w:r w:rsidRPr="00800803">
        <w:rPr>
          <w:rStyle w:val="Emphasis"/>
        </w:rPr>
        <w:t>weaken</w:t>
      </w:r>
      <w:r w:rsidRPr="002950BE">
        <w:rPr>
          <w:rStyle w:val="StyleUnderline"/>
        </w:rPr>
        <w:t xml:space="preserve"> institutional </w:t>
      </w:r>
      <w:r w:rsidRPr="00800803">
        <w:rPr>
          <w:rStyle w:val="Emphasis"/>
        </w:rPr>
        <w:t>capacities</w:t>
      </w:r>
      <w:r w:rsidRPr="002950BE">
        <w:rPr>
          <w:rStyle w:val="StyleUnderline"/>
        </w:rPr>
        <w:t xml:space="preserve"> for</w:t>
      </w:r>
      <w:r w:rsidRPr="00AD6FCB">
        <w:rPr>
          <w:sz w:val="16"/>
        </w:rPr>
        <w:t xml:space="preserve"> longtermist </w:t>
      </w:r>
      <w:r w:rsidRPr="002950BE">
        <w:rPr>
          <w:rStyle w:val="StyleUnderline"/>
        </w:rPr>
        <w:t>public goods</w:t>
      </w:r>
      <w:r w:rsidRPr="00AD6FCB">
        <w:rPr>
          <w:sz w:val="16"/>
        </w:rPr>
        <w:t xml:space="preserve">. First, there is some direct evidence that, whatever the causal pathway, </w:t>
      </w:r>
      <w:r w:rsidRPr="0040259A">
        <w:rPr>
          <w:rStyle w:val="StyleUnderline"/>
        </w:rPr>
        <w:t xml:space="preserve">inequality </w:t>
      </w:r>
      <w:r w:rsidRPr="00800803">
        <w:rPr>
          <w:rStyle w:val="Emphasis"/>
        </w:rPr>
        <w:t>reduces</w:t>
      </w:r>
      <w:r w:rsidRPr="0040259A">
        <w:rPr>
          <w:rStyle w:val="StyleUnderline"/>
        </w:rPr>
        <w:t xml:space="preserve"> institutional </w:t>
      </w:r>
      <w:r w:rsidRPr="00800803">
        <w:rPr>
          <w:rStyle w:val="Emphasis"/>
        </w:rPr>
        <w:t>quality</w:t>
      </w:r>
      <w:r w:rsidRPr="00AD6FCB">
        <w:rPr>
          <w:sz w:val="16"/>
        </w:rPr>
        <w:t xml:space="preserve"> (which in turn typically leads to more inequality) (Chong and Gradstein, 2007; Savoia et al., 2010). Second, high </w:t>
      </w:r>
      <w:r w:rsidRPr="0040259A">
        <w:rPr>
          <w:rStyle w:val="StyleUnderline"/>
        </w:rPr>
        <w:t>inequality</w:t>
      </w:r>
      <w:r w:rsidRPr="00AD6FCB">
        <w:rPr>
          <w:sz w:val="16"/>
        </w:rPr>
        <w:t xml:space="preserve"> can </w:t>
      </w:r>
      <w:r w:rsidRPr="00802221">
        <w:rPr>
          <w:rStyle w:val="StyleUnderline"/>
          <w:highlight w:val="cyan"/>
        </w:rPr>
        <w:t xml:space="preserve">lead to </w:t>
      </w:r>
      <w:r w:rsidRPr="00802221">
        <w:rPr>
          <w:rStyle w:val="Emphasis"/>
          <w:highlight w:val="cyan"/>
        </w:rPr>
        <w:t>elite capture</w:t>
      </w:r>
      <w:r w:rsidRPr="00AD6FCB">
        <w:rPr>
          <w:sz w:val="16"/>
        </w:rPr>
        <w:t xml:space="preserve">. Empirical work on studying political and de facto legal power is difficult, yet there is a growing consensus that high levels of inequality can lead to elite capture and thereby </w:t>
      </w:r>
      <w:r w:rsidRPr="005F5857">
        <w:rPr>
          <w:rStyle w:val="StyleUnderline"/>
        </w:rPr>
        <w:t>reduce</w:t>
      </w:r>
      <w:r w:rsidRPr="00AD6FCB">
        <w:rPr>
          <w:sz w:val="16"/>
        </w:rPr>
        <w:t xml:space="preserve"> the </w:t>
      </w:r>
      <w:r w:rsidRPr="005F5857">
        <w:rPr>
          <w:rStyle w:val="StyleUnderline"/>
        </w:rPr>
        <w:t>long-term quality of legal</w:t>
      </w:r>
      <w:r w:rsidRPr="00AD6FCB">
        <w:rPr>
          <w:sz w:val="16"/>
        </w:rPr>
        <w:t xml:space="preserve"> and political </w:t>
      </w:r>
      <w:r w:rsidRPr="005F5857">
        <w:rPr>
          <w:rStyle w:val="StyleUnderline"/>
        </w:rPr>
        <w:t>institutions</w:t>
      </w:r>
      <w:r w:rsidRPr="00AD6FCB">
        <w:rPr>
          <w:sz w:val="16"/>
        </w:rPr>
        <w:t xml:space="preserve"> (Acemoglu and Robinson, 2008, 2013; Bartels, 2018; Chong and Gradstein, 2007; Cummins and Rodriguez, 2010; Savoia et al., 2010; van Bavel, 2016). Further, if </w:t>
      </w:r>
      <w:r w:rsidRPr="00373D84">
        <w:rPr>
          <w:rStyle w:val="StyleUnderline"/>
        </w:rPr>
        <w:t>institutions</w:t>
      </w:r>
      <w:r w:rsidRPr="00AD6FCB">
        <w:rPr>
          <w:sz w:val="16"/>
        </w:rPr>
        <w:t xml:space="preserve"> are </w:t>
      </w:r>
      <w:r w:rsidRPr="00373D84">
        <w:rPr>
          <w:rStyle w:val="StyleUnderline"/>
        </w:rPr>
        <w:t xml:space="preserve">disproportionately geared towards </w:t>
      </w:r>
      <w:r w:rsidRPr="00AD6FCB">
        <w:rPr>
          <w:rStyle w:val="Emphasis"/>
          <w:highlight w:val="cyan"/>
        </w:rPr>
        <w:t>elite</w:t>
      </w:r>
      <w:r w:rsidRPr="00AD6FCB">
        <w:rPr>
          <w:rStyle w:val="StyleUnderline"/>
        </w:rPr>
        <w:t xml:space="preserve"> interest</w:t>
      </w:r>
      <w:r w:rsidRPr="00AD6FCB">
        <w:rPr>
          <w:rStyle w:val="Emphasis"/>
          <w:highlight w:val="cyan"/>
        </w:rPr>
        <w:t>s</w:t>
      </w:r>
      <w:r w:rsidRPr="00AD6FCB">
        <w:rPr>
          <w:sz w:val="16"/>
        </w:rPr>
        <w:t xml:space="preserve">, then they might be </w:t>
      </w:r>
      <w:r w:rsidRPr="00AD6FCB">
        <w:rPr>
          <w:rStyle w:val="Emphasis"/>
          <w:highlight w:val="cyan"/>
        </w:rPr>
        <w:t>less</w:t>
      </w:r>
      <w:r w:rsidRPr="00AD6FCB">
        <w:rPr>
          <w:rStyle w:val="StyleUnderline"/>
          <w:highlight w:val="cyan"/>
        </w:rPr>
        <w:t xml:space="preserve"> likely</w:t>
      </w:r>
      <w:r w:rsidRPr="00AD6FCB">
        <w:rPr>
          <w:sz w:val="16"/>
        </w:rPr>
        <w:t xml:space="preserve"> to be </w:t>
      </w:r>
      <w:r w:rsidRPr="00AD6FCB">
        <w:rPr>
          <w:rStyle w:val="StyleUnderline"/>
          <w:highlight w:val="cyan"/>
        </w:rPr>
        <w:t xml:space="preserve">geared towards </w:t>
      </w:r>
      <w:r w:rsidRPr="00AD6FCB">
        <w:rPr>
          <w:rStyle w:val="Emphasis"/>
          <w:highlight w:val="cyan"/>
        </w:rPr>
        <w:t>positive</w:t>
      </w:r>
      <w:r w:rsidRPr="00373D84">
        <w:rPr>
          <w:rStyle w:val="StyleUnderline"/>
        </w:rPr>
        <w:t xml:space="preserve"> long-term </w:t>
      </w:r>
      <w:r w:rsidRPr="00802221">
        <w:rPr>
          <w:rStyle w:val="StyleUnderline"/>
          <w:highlight w:val="cyan"/>
        </w:rPr>
        <w:t>trajectories</w:t>
      </w:r>
      <w:r w:rsidRPr="00AD6FCB">
        <w:rPr>
          <w:sz w:val="16"/>
        </w:rPr>
        <w:t xml:space="preserve">. We might see more </w:t>
      </w:r>
      <w:r w:rsidRPr="00FA5B8B">
        <w:rPr>
          <w:rStyle w:val="StyleUnderline"/>
        </w:rPr>
        <w:t>rent-seeking</w:t>
      </w:r>
      <w:r w:rsidRPr="00AD6FCB">
        <w:rPr>
          <w:sz w:val="16"/>
        </w:rPr>
        <w:t xml:space="preserve"> and </w:t>
      </w:r>
      <w:r w:rsidRPr="00FA5B8B">
        <w:rPr>
          <w:rStyle w:val="StyleUnderline"/>
        </w:rPr>
        <w:t>less investment in public goods</w:t>
      </w:r>
      <w:r w:rsidRPr="00AD6FCB">
        <w:rPr>
          <w:sz w:val="16"/>
        </w:rPr>
        <w:t xml:space="preserve">. Moreover, if </w:t>
      </w:r>
      <w:r w:rsidRPr="009B74A8">
        <w:rPr>
          <w:rStyle w:val="StyleUnderline"/>
        </w:rPr>
        <w:t>elite capture</w:t>
      </w:r>
      <w:r w:rsidRPr="00AD6FCB">
        <w:rPr>
          <w:sz w:val="16"/>
        </w:rPr>
        <w:t xml:space="preserve"> is strong enough, such capture, and the potential inequality that comes with it, can </w:t>
      </w:r>
      <w:r w:rsidRPr="009B74A8">
        <w:rPr>
          <w:rStyle w:val="StyleUnderline"/>
        </w:rPr>
        <w:t>intensify</w:t>
      </w:r>
      <w:r w:rsidRPr="00AD6FCB">
        <w:rPr>
          <w:sz w:val="16"/>
        </w:rPr>
        <w:t xml:space="preserve"> going forward (Chong and Gradstein, 2007).</w:t>
      </w:r>
    </w:p>
    <w:p w14:paraId="0FC0A174" w14:textId="77777777" w:rsidR="008B3AFA" w:rsidRPr="00AD6FCB" w:rsidRDefault="008B3AFA" w:rsidP="008B3AFA">
      <w:pPr>
        <w:rPr>
          <w:sz w:val="16"/>
        </w:rPr>
      </w:pPr>
      <w:r w:rsidRPr="00AD6FCB">
        <w:rPr>
          <w:sz w:val="16"/>
        </w:rPr>
        <w:t xml:space="preserve">Now, one might object and wonder whether elite interests and </w:t>
      </w:r>
      <w:r w:rsidRPr="0049063F">
        <w:rPr>
          <w:rStyle w:val="StyleUnderline"/>
        </w:rPr>
        <w:t xml:space="preserve">longtermist </w:t>
      </w:r>
      <w:r w:rsidRPr="00802221">
        <w:rPr>
          <w:rStyle w:val="StyleUnderline"/>
          <w:highlight w:val="cyan"/>
        </w:rPr>
        <w:t>interests</w:t>
      </w:r>
      <w:r w:rsidRPr="00AD6FCB">
        <w:rPr>
          <w:sz w:val="16"/>
        </w:rPr>
        <w:t xml:space="preserve"> will necessarily be </w:t>
      </w:r>
      <w:r w:rsidRPr="00802221">
        <w:rPr>
          <w:rStyle w:val="Emphasis"/>
          <w:highlight w:val="cyan"/>
        </w:rPr>
        <w:t>misaligned</w:t>
      </w:r>
      <w:r w:rsidRPr="00AD6FCB">
        <w:rPr>
          <w:sz w:val="16"/>
        </w:rPr>
        <w:t>. Could an enlightened elite not even be more longtermist than a more democratic system? Here are two potential arguments. First, wealthy donors fund a significant part of research and direct action on existential risk and longtermism (the Open Philanthropy Project, for example). Indirectly, inequality might thus reduce existential risk through such funding. Second, rich people might have a lower rate of pure time preference than less well-off people, which might make them more aligned with investing in long-term causes.</w:t>
      </w:r>
    </w:p>
    <w:p w14:paraId="6BFE9696" w14:textId="77777777" w:rsidR="008B3AFA" w:rsidRPr="00AD6FCB" w:rsidRDefault="008B3AFA" w:rsidP="008B3AFA">
      <w:pPr>
        <w:rPr>
          <w:sz w:val="16"/>
        </w:rPr>
      </w:pPr>
      <w:r w:rsidRPr="00AD6FCB">
        <w:rPr>
          <w:sz w:val="16"/>
        </w:rPr>
        <w:t xml:space="preserve">In response to the first argument, remember we here focus on income inequality reductions. Private funding only requires ‘enough’ wealth inequality going forward, it need not require elite capture. And </w:t>
      </w:r>
      <w:r w:rsidRPr="001678CA">
        <w:rPr>
          <w:rStyle w:val="StyleUnderline"/>
        </w:rPr>
        <w:t xml:space="preserve">reducing income inequality is unlikely to eradicate the required </w:t>
      </w:r>
      <w:r w:rsidRPr="00177B82">
        <w:rPr>
          <w:rStyle w:val="Emphasis"/>
        </w:rPr>
        <w:t>wealth inequality</w:t>
      </w:r>
      <w:r w:rsidRPr="00AD6FCB">
        <w:rPr>
          <w:sz w:val="16"/>
        </w:rPr>
        <w:t xml:space="preserve"> and the existence of big donors. In response to the second argument, we are sceptical that elite capture would translate a lower impatience rate into longtermist strategies in policy. First off, a successful transmission would require influence to be systematic and well-coordinated across time and, probably, across different elite actors. Yet </w:t>
      </w:r>
      <w:r w:rsidRPr="00CC3E2F">
        <w:rPr>
          <w:rStyle w:val="Emphasis"/>
        </w:rPr>
        <w:t>lobbying</w:t>
      </w:r>
      <w:r w:rsidRPr="003236D7">
        <w:rPr>
          <w:rStyle w:val="StyleUnderline"/>
        </w:rPr>
        <w:t xml:space="preserve"> and elite influence must often </w:t>
      </w:r>
      <w:r w:rsidRPr="00CC3E2F">
        <w:rPr>
          <w:rStyle w:val="Emphasis"/>
        </w:rPr>
        <w:t>capitalize</w:t>
      </w:r>
      <w:r w:rsidRPr="003236D7">
        <w:rPr>
          <w:rStyle w:val="StyleUnderline"/>
        </w:rPr>
        <w:t xml:space="preserve"> on </w:t>
      </w:r>
      <w:r w:rsidRPr="00CC3E2F">
        <w:rPr>
          <w:rStyle w:val="Emphasis"/>
        </w:rPr>
        <w:t>shorter</w:t>
      </w:r>
      <w:r w:rsidRPr="003236D7">
        <w:rPr>
          <w:rStyle w:val="StyleUnderline"/>
        </w:rPr>
        <w:t xml:space="preserve"> windows of </w:t>
      </w:r>
      <w:r w:rsidRPr="00CC3E2F">
        <w:rPr>
          <w:rStyle w:val="Emphasis"/>
        </w:rPr>
        <w:t>opportunities</w:t>
      </w:r>
      <w:r w:rsidRPr="00AD6FCB">
        <w:rPr>
          <w:sz w:val="16"/>
        </w:rPr>
        <w:t xml:space="preserve">, which </w:t>
      </w:r>
      <w:r w:rsidRPr="00802221">
        <w:rPr>
          <w:rStyle w:val="StyleUnderline"/>
          <w:highlight w:val="cyan"/>
        </w:rPr>
        <w:t>makes well-coordinated</w:t>
      </w:r>
      <w:r w:rsidRPr="00AD6FCB">
        <w:rPr>
          <w:sz w:val="16"/>
        </w:rPr>
        <w:t xml:space="preserve"> intertemporal </w:t>
      </w:r>
      <w:r w:rsidRPr="00802221">
        <w:rPr>
          <w:rStyle w:val="Emphasis"/>
          <w:highlight w:val="cyan"/>
        </w:rPr>
        <w:t>policy</w:t>
      </w:r>
      <w:r w:rsidRPr="00AD6FCB">
        <w:rPr>
          <w:sz w:val="16"/>
        </w:rPr>
        <w:t xml:space="preserve"> capture </w:t>
      </w:r>
      <w:r w:rsidRPr="00802221">
        <w:rPr>
          <w:rStyle w:val="Emphasis"/>
          <w:highlight w:val="cyan"/>
        </w:rPr>
        <w:t>less likely</w:t>
      </w:r>
      <w:r w:rsidRPr="00AD6FCB">
        <w:rPr>
          <w:sz w:val="16"/>
        </w:rPr>
        <w:t xml:space="preserve">. Second, even if </w:t>
      </w:r>
      <w:r w:rsidRPr="00AD6FCB">
        <w:rPr>
          <w:rStyle w:val="StyleUnderline"/>
        </w:rPr>
        <w:t>rich people have</w:t>
      </w:r>
      <w:r w:rsidRPr="00AD6FCB">
        <w:rPr>
          <w:sz w:val="16"/>
        </w:rPr>
        <w:t xml:space="preserve"> a </w:t>
      </w:r>
      <w:r w:rsidRPr="00AD6FCB">
        <w:rPr>
          <w:rStyle w:val="StyleUnderline"/>
        </w:rPr>
        <w:t>lower impatience rate</w:t>
      </w:r>
      <w:r w:rsidRPr="00AD6FCB">
        <w:rPr>
          <w:sz w:val="16"/>
        </w:rPr>
        <w:t xml:space="preserve"> in the sense that they might care more about returns on investment rather than direct consumption, this is quite different from being concerned with the far future. It would be a coincidence if being concerned with getting a good return in the next years (or even decades) on my own investment converged much with policies that protect the interests of far-future people.</w:t>
      </w:r>
    </w:p>
    <w:p w14:paraId="20E3E238" w14:textId="77777777" w:rsidR="008B3AFA" w:rsidRPr="00AD6FCB" w:rsidRDefault="008B3AFA" w:rsidP="008B3AFA">
      <w:pPr>
        <w:rPr>
          <w:sz w:val="16"/>
        </w:rPr>
      </w:pPr>
      <w:r w:rsidRPr="00AD6FCB">
        <w:rPr>
          <w:sz w:val="16"/>
        </w:rPr>
        <w:t>Of course, such considerations are speculative. But, in any case, we think that, on balance, there are stronger reasons to believe elite capture would increase – rather than decrease – existential risk. First, elite capture often comes with rent seeking, which lowers institutional quality (Chong and Gradstein, 2007). Second, industries like oil, gas, weapons and others are often concentrated and well organised in exerting influence in law and legislation. Their interests and influence overall are likely to be more shortterm than longtermist. Third, recent decades have seen a shift towards a stronger shareholder value orientation in corporate governance. A common criticism of this shift is that it incentivises more short-term decisions. Accordingly, corporate influence into public institutions will likely display short-termist bias too. Finally, we can, of course, imagine that ‘pro-longtermist elite capture’ could happen and gamble on that possibility. However, if strong democratic and legal oversight and the power to check elite influence is lost, we might struggle to reverse our gamble.</w:t>
      </w:r>
    </w:p>
    <w:p w14:paraId="616A3D35" w14:textId="77777777" w:rsidR="008B3AFA" w:rsidRPr="00AD6FCB" w:rsidRDefault="008B3AFA" w:rsidP="008B3AFA">
      <w:pPr>
        <w:rPr>
          <w:sz w:val="16"/>
        </w:rPr>
      </w:pPr>
      <w:r w:rsidRPr="00AD6FCB">
        <w:rPr>
          <w:sz w:val="16"/>
        </w:rPr>
        <w:t xml:space="preserve">Third, </w:t>
      </w:r>
      <w:r w:rsidRPr="003C66C8">
        <w:rPr>
          <w:rStyle w:val="StyleUnderline"/>
        </w:rPr>
        <w:t>high inequality</w:t>
      </w:r>
      <w:r w:rsidRPr="00AD6FCB">
        <w:rPr>
          <w:sz w:val="16"/>
        </w:rPr>
        <w:t xml:space="preserve"> is likely to </w:t>
      </w:r>
      <w:r w:rsidRPr="00802221">
        <w:rPr>
          <w:rStyle w:val="Emphasis"/>
          <w:highlight w:val="cyan"/>
        </w:rPr>
        <w:t>reduce</w:t>
      </w:r>
      <w:r w:rsidRPr="00802221">
        <w:rPr>
          <w:rStyle w:val="StyleUnderline"/>
          <w:highlight w:val="cyan"/>
        </w:rPr>
        <w:t xml:space="preserve"> social capital and </w:t>
      </w:r>
      <w:r w:rsidRPr="00802221">
        <w:rPr>
          <w:rStyle w:val="Emphasis"/>
          <w:highlight w:val="cyan"/>
        </w:rPr>
        <w:t>trust</w:t>
      </w:r>
      <w:r w:rsidRPr="00AD6FCB">
        <w:rPr>
          <w:sz w:val="16"/>
        </w:rPr>
        <w:t xml:space="preserve"> (Alesina and La Ferrara, 2002; Knack and Keefer, 1997; Rothstein and Uslaner, 2005). Social capital and trust in public institutions in turn are </w:t>
      </w:r>
      <w:r w:rsidRPr="00802221">
        <w:rPr>
          <w:rStyle w:val="Emphasis"/>
          <w:highlight w:val="cyan"/>
        </w:rPr>
        <w:t>important</w:t>
      </w:r>
      <w:r w:rsidRPr="00802221">
        <w:rPr>
          <w:rStyle w:val="StyleUnderline"/>
          <w:highlight w:val="cyan"/>
        </w:rPr>
        <w:t xml:space="preserve"> for</w:t>
      </w:r>
      <w:r w:rsidRPr="00A0424D">
        <w:rPr>
          <w:rStyle w:val="StyleUnderline"/>
        </w:rPr>
        <w:t xml:space="preserve"> effective </w:t>
      </w:r>
      <w:r w:rsidRPr="00802221">
        <w:rPr>
          <w:rStyle w:val="Emphasis"/>
          <w:highlight w:val="cyan"/>
        </w:rPr>
        <w:t>public goods</w:t>
      </w:r>
      <w:r w:rsidRPr="00A0424D">
        <w:rPr>
          <w:rStyle w:val="StyleUnderline"/>
        </w:rPr>
        <w:t xml:space="preserve"> provision</w:t>
      </w:r>
      <w:r w:rsidRPr="00AD6FCB">
        <w:rPr>
          <w:sz w:val="16"/>
        </w:rPr>
        <w:t xml:space="preserve"> (Beugelsdijk et al., 2004; Knack and Keefer, 1997). Effective public goods provision, in turn, is </w:t>
      </w:r>
      <w:r w:rsidRPr="00B217F5">
        <w:rPr>
          <w:rStyle w:val="StyleUnderline"/>
        </w:rPr>
        <w:t>important for</w:t>
      </w:r>
      <w:r w:rsidRPr="00AD6FCB">
        <w:rPr>
          <w:sz w:val="16"/>
        </w:rPr>
        <w:t xml:space="preserve"> (some) effective </w:t>
      </w:r>
      <w:r w:rsidRPr="00226E66">
        <w:rPr>
          <w:rStyle w:val="Emphasis"/>
        </w:rPr>
        <w:t>measures</w:t>
      </w:r>
      <w:r w:rsidRPr="00B217F5">
        <w:rPr>
          <w:rStyle w:val="StyleUnderline"/>
        </w:rPr>
        <w:t xml:space="preserve"> to reduce existential </w:t>
      </w:r>
      <w:r w:rsidRPr="00996474">
        <w:rPr>
          <w:rStyle w:val="Emphasis"/>
        </w:rPr>
        <w:t>risk</w:t>
      </w:r>
      <w:r w:rsidRPr="00AD6FCB">
        <w:rPr>
          <w:sz w:val="16"/>
        </w:rPr>
        <w:t xml:space="preserve"> (and, more generally, to coordinate towards more valuable long-term trajectories). Therefore, high </w:t>
      </w:r>
      <w:r w:rsidRPr="00927F06">
        <w:rPr>
          <w:rStyle w:val="StyleUnderline"/>
        </w:rPr>
        <w:t>inequality</w:t>
      </w:r>
      <w:r w:rsidRPr="00AD6FCB">
        <w:rPr>
          <w:sz w:val="16"/>
        </w:rPr>
        <w:t xml:space="preserve"> could </w:t>
      </w:r>
      <w:r w:rsidRPr="00802221">
        <w:rPr>
          <w:rStyle w:val="StyleUnderline"/>
          <w:highlight w:val="cyan"/>
        </w:rPr>
        <w:t>reduce</w:t>
      </w:r>
      <w:r w:rsidRPr="00AD6FCB">
        <w:rPr>
          <w:sz w:val="16"/>
        </w:rPr>
        <w:t xml:space="preserve"> societies’ </w:t>
      </w:r>
      <w:r w:rsidRPr="00802221">
        <w:rPr>
          <w:rStyle w:val="Emphasis"/>
          <w:highlight w:val="cyan"/>
        </w:rPr>
        <w:t>capacities</w:t>
      </w:r>
      <w:r w:rsidRPr="00802221">
        <w:rPr>
          <w:rStyle w:val="StyleUnderline"/>
          <w:highlight w:val="cyan"/>
        </w:rPr>
        <w:t xml:space="preserve"> to</w:t>
      </w:r>
      <w:r w:rsidRPr="00AD6FCB">
        <w:rPr>
          <w:sz w:val="16"/>
        </w:rPr>
        <w:t xml:space="preserve"> effectively </w:t>
      </w:r>
      <w:r w:rsidRPr="00802221">
        <w:rPr>
          <w:rStyle w:val="StyleUnderline"/>
          <w:highlight w:val="cyan"/>
        </w:rPr>
        <w:t>respond to</w:t>
      </w:r>
      <w:r w:rsidRPr="00AD6FCB">
        <w:rPr>
          <w:sz w:val="16"/>
        </w:rPr>
        <w:t xml:space="preserve"> large-scale challenges like </w:t>
      </w:r>
      <w:r w:rsidRPr="00927F06">
        <w:rPr>
          <w:rStyle w:val="StyleUnderline"/>
        </w:rPr>
        <w:t>existential risk</w:t>
      </w:r>
      <w:r w:rsidRPr="00AD6FCB">
        <w:rPr>
          <w:sz w:val="16"/>
        </w:rPr>
        <w:t>.</w:t>
      </w:r>
    </w:p>
    <w:p w14:paraId="43BB034E" w14:textId="77777777" w:rsidR="008B3AFA" w:rsidRPr="00AD6FCB" w:rsidRDefault="008B3AFA" w:rsidP="008B3AFA">
      <w:pPr>
        <w:rPr>
          <w:sz w:val="16"/>
        </w:rPr>
      </w:pPr>
      <w:r w:rsidRPr="00AD6FCB">
        <w:rPr>
          <w:sz w:val="16"/>
        </w:rPr>
        <w:t xml:space="preserve">Finally, some limited direct evidence suggests </w:t>
      </w:r>
      <w:r w:rsidRPr="004C1C83">
        <w:rPr>
          <w:rStyle w:val="StyleUnderline"/>
        </w:rPr>
        <w:t xml:space="preserve">societies with </w:t>
      </w:r>
      <w:r w:rsidRPr="00AD6FCB">
        <w:rPr>
          <w:rStyle w:val="StyleUnderline"/>
          <w:highlight w:val="cyan"/>
        </w:rPr>
        <w:t>higher</w:t>
      </w:r>
      <w:r w:rsidRPr="004C1C83">
        <w:rPr>
          <w:rStyle w:val="StyleUnderline"/>
        </w:rPr>
        <w:t xml:space="preserve"> </w:t>
      </w:r>
      <w:r w:rsidRPr="00FA4FF8">
        <w:rPr>
          <w:rStyle w:val="Emphasis"/>
        </w:rPr>
        <w:t xml:space="preserve">social </w:t>
      </w:r>
      <w:r w:rsidRPr="00AD6FCB">
        <w:rPr>
          <w:rStyle w:val="Emphasis"/>
          <w:highlight w:val="cyan"/>
        </w:rPr>
        <w:t>capital</w:t>
      </w:r>
      <w:r w:rsidRPr="00AD6FCB">
        <w:rPr>
          <w:sz w:val="16"/>
        </w:rPr>
        <w:t xml:space="preserve"> and lower inequality </w:t>
      </w:r>
      <w:r w:rsidRPr="00F866E7">
        <w:rPr>
          <w:rStyle w:val="StyleUnderline"/>
        </w:rPr>
        <w:t xml:space="preserve">exhibit better </w:t>
      </w:r>
      <w:r w:rsidRPr="00AD6FCB">
        <w:rPr>
          <w:rStyle w:val="Emphasis"/>
          <w:highlight w:val="cyan"/>
        </w:rPr>
        <w:t>prevent</w:t>
      </w:r>
      <w:r w:rsidRPr="00AD6FCB">
        <w:rPr>
          <w:rStyle w:val="StyleUnderline"/>
        </w:rPr>
        <w:t>ive</w:t>
      </w:r>
      <w:r w:rsidRPr="00AD6FCB">
        <w:rPr>
          <w:sz w:val="16"/>
        </w:rPr>
        <w:t xml:space="preserve"> and adaptive </w:t>
      </w:r>
      <w:r w:rsidRPr="00F866E7">
        <w:rPr>
          <w:rStyle w:val="StyleUnderline"/>
        </w:rPr>
        <w:t xml:space="preserve">outcomes for </w:t>
      </w:r>
      <w:r w:rsidRPr="00802221">
        <w:rPr>
          <w:rStyle w:val="Emphasis"/>
          <w:highlight w:val="cyan"/>
        </w:rPr>
        <w:t>environmental</w:t>
      </w:r>
      <w:r w:rsidRPr="00AD6FCB">
        <w:rPr>
          <w:rStyle w:val="Emphasis"/>
        </w:rPr>
        <w:t xml:space="preserve"> risks</w:t>
      </w:r>
      <w:r w:rsidRPr="00AD6FCB">
        <w:rPr>
          <w:sz w:val="16"/>
        </w:rPr>
        <w:t xml:space="preserve"> and can show </w:t>
      </w:r>
      <w:r w:rsidRPr="00F866E7">
        <w:rPr>
          <w:rStyle w:val="StyleUnderline"/>
        </w:rPr>
        <w:t>greater resilience to</w:t>
      </w:r>
      <w:r w:rsidRPr="00AD6FCB">
        <w:rPr>
          <w:sz w:val="16"/>
        </w:rPr>
        <w:t xml:space="preserve"> external </w:t>
      </w:r>
      <w:r w:rsidRPr="00802221">
        <w:rPr>
          <w:rStyle w:val="Emphasis"/>
          <w:highlight w:val="cyan"/>
        </w:rPr>
        <w:t>shocks</w:t>
      </w:r>
      <w:r w:rsidRPr="00AD6FCB">
        <w:rPr>
          <w:sz w:val="16"/>
        </w:rPr>
        <w:t xml:space="preserve"> (Kahn, 2005; van Bavel et al., 2018). For example, Matthew Kahn provides some evidence that more equal countries, when controlled for GDP, have significantly </w:t>
      </w:r>
      <w:r w:rsidRPr="00F866E7">
        <w:rPr>
          <w:rStyle w:val="StyleUnderline"/>
        </w:rPr>
        <w:t xml:space="preserve">lower </w:t>
      </w:r>
      <w:r w:rsidRPr="008F5A0C">
        <w:rPr>
          <w:rStyle w:val="Emphasis"/>
        </w:rPr>
        <w:t>death rates</w:t>
      </w:r>
      <w:r w:rsidRPr="00AD6FCB">
        <w:rPr>
          <w:sz w:val="16"/>
        </w:rPr>
        <w:t xml:space="preserve"> in natural catastrophes (Kahn, 2005). While smaller natural catastrophes are different from global catastrophic risk scenarios, resilience in such events might be somewhat indicative of societies’ resilience to catastrophic risks.</w:t>
      </w:r>
    </w:p>
    <w:p w14:paraId="787A9422" w14:textId="77777777" w:rsidR="008B3AFA" w:rsidRPr="00AD6FCB" w:rsidRDefault="008B3AFA" w:rsidP="008B3AFA">
      <w:pPr>
        <w:rPr>
          <w:sz w:val="16"/>
        </w:rPr>
      </w:pPr>
      <w:r w:rsidRPr="00AD6FCB">
        <w:rPr>
          <w:sz w:val="16"/>
        </w:rPr>
        <w:t xml:space="preserve">So, </w:t>
      </w:r>
      <w:r w:rsidRPr="00AD6FCB">
        <w:rPr>
          <w:rStyle w:val="Emphasis"/>
          <w:highlight w:val="cyan"/>
        </w:rPr>
        <w:t>good</w:t>
      </w:r>
      <w:r w:rsidRPr="00AD6FCB">
        <w:rPr>
          <w:rStyle w:val="StyleUnderline"/>
        </w:rPr>
        <w:t xml:space="preserve"> social and institutional </w:t>
      </w:r>
      <w:r w:rsidRPr="00AD6FCB">
        <w:rPr>
          <w:rStyle w:val="StyleUnderline"/>
          <w:highlight w:val="cyan"/>
        </w:rPr>
        <w:t>conditions</w:t>
      </w:r>
      <w:r w:rsidRPr="00AD6FCB">
        <w:rPr>
          <w:sz w:val="16"/>
        </w:rPr>
        <w:t xml:space="preserve"> could help </w:t>
      </w:r>
      <w:r w:rsidRPr="00AD6FCB">
        <w:rPr>
          <w:rStyle w:val="StyleUnderline"/>
          <w:highlight w:val="cyan"/>
        </w:rPr>
        <w:t>reduce</w:t>
      </w:r>
      <w:r w:rsidRPr="00AD6FCB">
        <w:rPr>
          <w:sz w:val="16"/>
        </w:rPr>
        <w:t xml:space="preserve"> existential risk. Consider next how, conversely, bad conditions might increase existential risk. A </w:t>
      </w:r>
      <w:r w:rsidRPr="00F432FA">
        <w:rPr>
          <w:rStyle w:val="StyleUnderline"/>
        </w:rPr>
        <w:t xml:space="preserve">key </w:t>
      </w:r>
      <w:r w:rsidRPr="00AD6FCB">
        <w:rPr>
          <w:rStyle w:val="Emphasis"/>
        </w:rPr>
        <w:t>drive</w:t>
      </w:r>
      <w:r w:rsidRPr="00AD6FCB">
        <w:rPr>
          <w:rStyle w:val="StyleUnderline"/>
        </w:rPr>
        <w:t>r</w:t>
      </w:r>
      <w:r w:rsidRPr="00F432FA">
        <w:rPr>
          <w:rStyle w:val="StyleUnderline"/>
        </w:rPr>
        <w:t xml:space="preserve"> of existential risk is </w:t>
      </w:r>
      <w:r w:rsidRPr="008F5A0C">
        <w:rPr>
          <w:rStyle w:val="Emphasis"/>
        </w:rPr>
        <w:t>conflict</w:t>
      </w:r>
      <w:r w:rsidRPr="00AD6FCB">
        <w:rPr>
          <w:sz w:val="16"/>
        </w:rPr>
        <w:t xml:space="preserve">, both between and within nation-states (or what (Ord, 2020: 175–9) calls a ‘risk factor’). Conflicts and arms races raise human-induced existential risks such as </w:t>
      </w:r>
      <w:r w:rsidRPr="00802221">
        <w:rPr>
          <w:rStyle w:val="Emphasis"/>
          <w:highlight w:val="cyan"/>
        </w:rPr>
        <w:t>nu</w:t>
      </w:r>
      <w:r w:rsidRPr="00AD6FCB">
        <w:rPr>
          <w:rStyle w:val="Emphasis"/>
          <w:highlight w:val="cyan"/>
        </w:rPr>
        <w:t>c</w:t>
      </w:r>
      <w:r w:rsidRPr="00AD6FCB">
        <w:rPr>
          <w:rStyle w:val="StyleUnderline"/>
        </w:rPr>
        <w:t xml:space="preserve">lear </w:t>
      </w:r>
      <w:r w:rsidRPr="00802221">
        <w:rPr>
          <w:rStyle w:val="Emphasis"/>
          <w:highlight w:val="cyan"/>
        </w:rPr>
        <w:t>war</w:t>
      </w:r>
      <w:r w:rsidRPr="00AD6FCB">
        <w:rPr>
          <w:sz w:val="16"/>
        </w:rPr>
        <w:t xml:space="preserve">, the outbreak of a </w:t>
      </w:r>
      <w:r w:rsidRPr="00AD6FCB">
        <w:rPr>
          <w:rStyle w:val="Emphasis"/>
        </w:rPr>
        <w:t>bio</w:t>
      </w:r>
      <w:r w:rsidRPr="00AD6FCB">
        <w:rPr>
          <w:rStyle w:val="StyleUnderline"/>
        </w:rPr>
        <w:t xml:space="preserve">-engineered </w:t>
      </w:r>
      <w:r w:rsidRPr="00AD6FCB">
        <w:rPr>
          <w:rStyle w:val="Emphasis"/>
          <w:highlight w:val="cyan"/>
        </w:rPr>
        <w:t>virus</w:t>
      </w:r>
      <w:r w:rsidRPr="00AD6FCB">
        <w:rPr>
          <w:sz w:val="16"/>
        </w:rPr>
        <w:t xml:space="preserve"> or the launch of </w:t>
      </w:r>
      <w:r w:rsidRPr="00AD6FCB">
        <w:rPr>
          <w:rStyle w:val="Emphasis"/>
          <w:highlight w:val="cyan"/>
        </w:rPr>
        <w:t>m</w:t>
      </w:r>
      <w:r w:rsidRPr="009B6DDE">
        <w:rPr>
          <w:rStyle w:val="StyleUnderline"/>
        </w:rPr>
        <w:t xml:space="preserve">isaligned </w:t>
      </w:r>
      <w:r w:rsidRPr="00802221">
        <w:rPr>
          <w:rStyle w:val="Emphasis"/>
          <w:highlight w:val="cyan"/>
        </w:rPr>
        <w:t>a</w:t>
      </w:r>
      <w:r w:rsidRPr="00AD6FCB">
        <w:rPr>
          <w:sz w:val="16"/>
        </w:rPr>
        <w:t xml:space="preserve">rtificial </w:t>
      </w:r>
      <w:r w:rsidRPr="00802221">
        <w:rPr>
          <w:rStyle w:val="Emphasis"/>
          <w:highlight w:val="cyan"/>
        </w:rPr>
        <w:t>i</w:t>
      </w:r>
      <w:r w:rsidRPr="00AD6FCB">
        <w:rPr>
          <w:sz w:val="16"/>
        </w:rPr>
        <w:t xml:space="preserve">ntelligence. Note that an </w:t>
      </w:r>
      <w:r w:rsidRPr="000A6460">
        <w:rPr>
          <w:rStyle w:val="Emphasis"/>
        </w:rPr>
        <w:t>existential</w:t>
      </w:r>
      <w:r w:rsidRPr="00AD6FCB">
        <w:rPr>
          <w:sz w:val="16"/>
        </w:rPr>
        <w:t xml:space="preserve"> catastrophe could be set in motion </w:t>
      </w:r>
      <w:r w:rsidRPr="00134450">
        <w:rPr>
          <w:rStyle w:val="StyleUnderline"/>
        </w:rPr>
        <w:t xml:space="preserve">either </w:t>
      </w:r>
      <w:r w:rsidRPr="000A6460">
        <w:rPr>
          <w:rStyle w:val="Emphasis"/>
        </w:rPr>
        <w:t>purposefully</w:t>
      </w:r>
      <w:r w:rsidRPr="00134450">
        <w:rPr>
          <w:rStyle w:val="StyleUnderline"/>
        </w:rPr>
        <w:t xml:space="preserve"> or </w:t>
      </w:r>
      <w:r w:rsidRPr="00802221">
        <w:rPr>
          <w:rStyle w:val="Emphasis"/>
          <w:highlight w:val="cyan"/>
        </w:rPr>
        <w:t>accidental</w:t>
      </w:r>
      <w:r w:rsidRPr="00AD6FCB">
        <w:rPr>
          <w:rStyle w:val="StyleUnderline"/>
        </w:rPr>
        <w:t>ly</w:t>
      </w:r>
      <w:r w:rsidRPr="00134450">
        <w:rPr>
          <w:rStyle w:val="StyleUnderline"/>
        </w:rPr>
        <w:t>.</w:t>
      </w:r>
      <w:r w:rsidRPr="00AD6FCB">
        <w:rPr>
          <w:sz w:val="16"/>
        </w:rPr>
        <w:t xml:space="preserve"> Both are more likely during conflict. </w:t>
      </w:r>
      <w:r w:rsidRPr="00A20418">
        <w:rPr>
          <w:rStyle w:val="Emphasis"/>
        </w:rPr>
        <w:t>Nuc</w:t>
      </w:r>
      <w:r w:rsidRPr="00AD6FCB">
        <w:rPr>
          <w:rStyle w:val="StyleUnderline"/>
        </w:rPr>
        <w:t>lear warhead</w:t>
      </w:r>
      <w:r w:rsidRPr="00A20418">
        <w:rPr>
          <w:rStyle w:val="Emphasis"/>
        </w:rPr>
        <w:t>s</w:t>
      </w:r>
      <w:r w:rsidRPr="00AD6FCB">
        <w:rPr>
          <w:rStyle w:val="StyleUnderline"/>
        </w:rPr>
        <w:t xml:space="preserve">, </w:t>
      </w:r>
      <w:r w:rsidRPr="00802221">
        <w:rPr>
          <w:rStyle w:val="Emphasis"/>
          <w:highlight w:val="cyan"/>
        </w:rPr>
        <w:t>cyber</w:t>
      </w:r>
      <w:r w:rsidRPr="00AD6FCB">
        <w:rPr>
          <w:rStyle w:val="StyleUnderline"/>
        </w:rPr>
        <w:t xml:space="preserve">weapons, </w:t>
      </w:r>
      <w:r w:rsidRPr="00AD6FCB">
        <w:rPr>
          <w:rStyle w:val="StyleUnderline"/>
          <w:highlight w:val="cyan"/>
        </w:rPr>
        <w:t>and</w:t>
      </w:r>
      <w:r w:rsidRPr="00802221">
        <w:rPr>
          <w:rStyle w:val="StyleUnderline"/>
          <w:highlight w:val="cyan"/>
        </w:rPr>
        <w:t xml:space="preserve"> </w:t>
      </w:r>
      <w:r w:rsidRPr="00802221">
        <w:rPr>
          <w:rStyle w:val="Emphasis"/>
          <w:highlight w:val="cyan"/>
        </w:rPr>
        <w:t>bioweapons</w:t>
      </w:r>
      <w:r w:rsidRPr="00134450">
        <w:rPr>
          <w:rStyle w:val="StyleUnderline"/>
        </w:rPr>
        <w:t xml:space="preserve"> </w:t>
      </w:r>
      <w:r w:rsidRPr="00AD6FCB">
        <w:rPr>
          <w:sz w:val="16"/>
        </w:rPr>
        <w:t xml:space="preserve">could all be used purposefully to </w:t>
      </w:r>
      <w:r w:rsidRPr="001B2FB5">
        <w:rPr>
          <w:rStyle w:val="StyleUnderline"/>
        </w:rPr>
        <w:t xml:space="preserve">attack enemy </w:t>
      </w:r>
      <w:r w:rsidRPr="00230955">
        <w:rPr>
          <w:rStyle w:val="Emphasis"/>
        </w:rPr>
        <w:t>states</w:t>
      </w:r>
      <w:r w:rsidRPr="001B2FB5">
        <w:rPr>
          <w:rStyle w:val="StyleUnderline"/>
        </w:rPr>
        <w:t xml:space="preserve">, </w:t>
      </w:r>
      <w:r w:rsidRPr="00802221">
        <w:rPr>
          <w:rStyle w:val="StyleUnderline"/>
          <w:highlight w:val="cyan"/>
        </w:rPr>
        <w:t>leading to</w:t>
      </w:r>
      <w:r w:rsidRPr="00AD6FCB">
        <w:rPr>
          <w:sz w:val="16"/>
        </w:rPr>
        <w:t xml:space="preserve"> potential </w:t>
      </w:r>
      <w:r w:rsidRPr="00802221">
        <w:rPr>
          <w:rStyle w:val="Emphasis"/>
          <w:highlight w:val="cyan"/>
        </w:rPr>
        <w:t>global escalation</w:t>
      </w:r>
      <w:r w:rsidRPr="00AD6FCB">
        <w:rPr>
          <w:sz w:val="16"/>
          <w:szCs w:val="16"/>
        </w:rPr>
        <w:t xml:space="preserve">. </w:t>
      </w:r>
      <w:r w:rsidRPr="002A4390">
        <w:rPr>
          <w:sz w:val="16"/>
          <w:szCs w:val="16"/>
        </w:rPr>
        <w:t xml:space="preserve">But </w:t>
      </w:r>
      <w:r w:rsidRPr="002A4390">
        <w:rPr>
          <w:sz w:val="16"/>
        </w:rPr>
        <w:t xml:space="preserve">as past nuclear incidents and close calls during the Cold War show, </w:t>
      </w:r>
      <w:r w:rsidRPr="002A4390">
        <w:rPr>
          <w:rStyle w:val="Emphasis"/>
        </w:rPr>
        <w:t>arms races</w:t>
      </w:r>
      <w:r w:rsidRPr="002A4390">
        <w:rPr>
          <w:sz w:val="16"/>
        </w:rPr>
        <w:t xml:space="preserve"> also </w:t>
      </w:r>
      <w:r w:rsidRPr="002A4390">
        <w:rPr>
          <w:rStyle w:val="StyleUnderline"/>
        </w:rPr>
        <w:t>increase</w:t>
      </w:r>
      <w:r w:rsidRPr="002A4390">
        <w:rPr>
          <w:sz w:val="16"/>
        </w:rPr>
        <w:t xml:space="preserve"> the probability of </w:t>
      </w:r>
      <w:r w:rsidRPr="002A4390">
        <w:rPr>
          <w:rStyle w:val="StyleUnderline"/>
        </w:rPr>
        <w:t xml:space="preserve">accidental </w:t>
      </w:r>
      <w:r w:rsidRPr="002A4390">
        <w:rPr>
          <w:rStyle w:val="Emphasis"/>
        </w:rPr>
        <w:t>catastrophes</w:t>
      </w:r>
      <w:r w:rsidRPr="002A4390">
        <w:rPr>
          <w:sz w:val="16"/>
        </w:rPr>
        <w:t xml:space="preserve"> (Schlosser, 2013).</w:t>
      </w:r>
    </w:p>
    <w:p w14:paraId="1191E386" w14:textId="77777777" w:rsidR="008B3AFA" w:rsidRDefault="008B3AFA" w:rsidP="008B3AFA">
      <w:pPr>
        <w:pStyle w:val="Heading4"/>
      </w:pPr>
      <w:r>
        <w:t xml:space="preserve">Non-topical affirmatives should </w:t>
      </w:r>
      <w:r>
        <w:rPr>
          <w:u w:val="single"/>
        </w:rPr>
        <w:t>forfeit</w:t>
      </w:r>
      <w:r>
        <w:t xml:space="preserve"> perms against topical advocacies. </w:t>
      </w:r>
    </w:p>
    <w:p w14:paraId="24D2593C" w14:textId="77777777" w:rsidR="008B3AFA" w:rsidRPr="00E87032" w:rsidRDefault="008B3AFA" w:rsidP="008B3AFA">
      <w:pPr>
        <w:pStyle w:val="Heading4"/>
      </w:pPr>
      <w:r>
        <w:t xml:space="preserve">1. </w:t>
      </w:r>
      <w:r>
        <w:rPr>
          <w:u w:val="single"/>
        </w:rPr>
        <w:t>CLASH</w:t>
      </w:r>
      <w:r>
        <w:t>---</w:t>
      </w:r>
      <w:r>
        <w:rPr>
          <w:u w:val="single"/>
        </w:rPr>
        <w:t>guaranteeing</w:t>
      </w:r>
      <w:r>
        <w:t xml:space="preserve"> the neg a </w:t>
      </w:r>
      <w:r>
        <w:rPr>
          <w:u w:val="single"/>
        </w:rPr>
        <w:t>stable option</w:t>
      </w:r>
      <w:r>
        <w:t xml:space="preserve"> is key to </w:t>
      </w:r>
      <w:r>
        <w:rPr>
          <w:u w:val="single"/>
        </w:rPr>
        <w:t>ground</w:t>
      </w:r>
      <w:r>
        <w:t xml:space="preserve"> and encourages </w:t>
      </w:r>
      <w:r>
        <w:rPr>
          <w:u w:val="single"/>
        </w:rPr>
        <w:t>direct</w:t>
      </w:r>
      <w:r>
        <w:t xml:space="preserve"> impact comparison and </w:t>
      </w:r>
      <w:r>
        <w:rPr>
          <w:u w:val="single"/>
        </w:rPr>
        <w:t>refutation</w:t>
      </w:r>
      <w:r>
        <w:t xml:space="preserve"> of the 1AC. It </w:t>
      </w:r>
      <w:r>
        <w:rPr>
          <w:u w:val="single"/>
        </w:rPr>
        <w:t>also</w:t>
      </w:r>
      <w:r>
        <w:t xml:space="preserve"> shapes 1AC construction to </w:t>
      </w:r>
      <w:r>
        <w:rPr>
          <w:u w:val="single"/>
        </w:rPr>
        <w:t>maximize disagreement</w:t>
      </w:r>
      <w:r>
        <w:t xml:space="preserve"> with the resolution, ensuring </w:t>
      </w:r>
      <w:r>
        <w:rPr>
          <w:u w:val="single"/>
        </w:rPr>
        <w:t>large</w:t>
      </w:r>
      <w:r>
        <w:t xml:space="preserve"> and </w:t>
      </w:r>
      <w:r>
        <w:rPr>
          <w:u w:val="single"/>
        </w:rPr>
        <w:t>testable</w:t>
      </w:r>
      <w:r>
        <w:t xml:space="preserve"> positions. </w:t>
      </w:r>
    </w:p>
    <w:p w14:paraId="34B60633" w14:textId="77777777" w:rsidR="008B3AFA" w:rsidRDefault="008B3AFA" w:rsidP="008B3AFA">
      <w:pPr>
        <w:pStyle w:val="Heading4"/>
      </w:pPr>
      <w:r>
        <w:t xml:space="preserve">2. </w:t>
      </w:r>
      <w:r>
        <w:rPr>
          <w:u w:val="single"/>
        </w:rPr>
        <w:t>DOGMATISM</w:t>
      </w:r>
      <w:r>
        <w:t xml:space="preserve">---allowing non-topical affs to </w:t>
      </w:r>
      <w:r>
        <w:rPr>
          <w:u w:val="single"/>
        </w:rPr>
        <w:t>monopolize</w:t>
      </w:r>
      <w:r>
        <w:t xml:space="preserve"> competition standards creates a </w:t>
      </w:r>
      <w:r>
        <w:rPr>
          <w:u w:val="single"/>
        </w:rPr>
        <w:t>perverse incentive</w:t>
      </w:r>
      <w:r>
        <w:t xml:space="preserve"> to race to </w:t>
      </w:r>
      <w:r>
        <w:rPr>
          <w:u w:val="single"/>
        </w:rPr>
        <w:t>truisms</w:t>
      </w:r>
      <w:r>
        <w:t xml:space="preserve"> and </w:t>
      </w:r>
      <w:r>
        <w:rPr>
          <w:u w:val="single"/>
        </w:rPr>
        <w:t>polemics</w:t>
      </w:r>
      <w:r>
        <w:t>.</w:t>
      </w:r>
    </w:p>
    <w:p w14:paraId="46189D3B" w14:textId="77777777" w:rsidR="008B3AFA" w:rsidRDefault="008B3AFA" w:rsidP="008B3AFA">
      <w:pPr>
        <w:pStyle w:val="Heading3"/>
      </w:pPr>
      <w:r>
        <w:t>1NC</w:t>
      </w:r>
    </w:p>
    <w:p w14:paraId="3954BDF2" w14:textId="77777777" w:rsidR="008B3AFA" w:rsidRDefault="008B3AFA" w:rsidP="008B3AFA">
      <w:r>
        <w:t>Academy K</w:t>
      </w:r>
    </w:p>
    <w:p w14:paraId="0307BAC5" w14:textId="77777777" w:rsidR="008B3AFA" w:rsidRPr="00DD2E13" w:rsidRDefault="008B3AFA" w:rsidP="008B3AFA">
      <w:pPr>
        <w:pStyle w:val="Heading4"/>
      </w:pPr>
      <w:r>
        <w:t xml:space="preserve">The 1AC’s value </w:t>
      </w:r>
      <w:r w:rsidRPr="000F4A3A">
        <w:rPr>
          <w:u w:val="single"/>
        </w:rPr>
        <w:t>stands on its own</w:t>
      </w:r>
      <w:r>
        <w:t xml:space="preserve">---responding to it with judgement and the ballot is a </w:t>
      </w:r>
      <w:r w:rsidRPr="000F4A3A">
        <w:rPr>
          <w:u w:val="single"/>
        </w:rPr>
        <w:t>hollow</w:t>
      </w:r>
      <w:r>
        <w:t xml:space="preserve"> validation that </w:t>
      </w:r>
      <w:r w:rsidRPr="000F4A3A">
        <w:rPr>
          <w:u w:val="single"/>
        </w:rPr>
        <w:t>siphons off</w:t>
      </w:r>
      <w:r>
        <w:t xml:space="preserve"> political energy and draws them into the </w:t>
      </w:r>
      <w:r w:rsidRPr="000F4A3A">
        <w:rPr>
          <w:u w:val="single"/>
        </w:rPr>
        <w:t>oppressive gaze</w:t>
      </w:r>
      <w:r>
        <w:t xml:space="preserve"> of the academy---vote neg to </w:t>
      </w:r>
      <w:r>
        <w:rPr>
          <w:u w:val="single"/>
        </w:rPr>
        <w:t>decline affirmation</w:t>
      </w:r>
      <w:r>
        <w:t>.</w:t>
      </w:r>
    </w:p>
    <w:p w14:paraId="5A94C07A" w14:textId="77777777" w:rsidR="008B3AFA" w:rsidRPr="0001017B" w:rsidRDefault="008B3AFA" w:rsidP="008B3AFA">
      <w:pPr>
        <w:rPr>
          <w:rStyle w:val="Style13ptBold"/>
        </w:rPr>
      </w:pPr>
      <w:r w:rsidRPr="00BD3DA1">
        <w:rPr>
          <w:rStyle w:val="Style13ptBold"/>
        </w:rPr>
        <w:t>Phillips ’99</w:t>
      </w:r>
      <w:r>
        <w:rPr>
          <w:rStyle w:val="Style13ptBold"/>
        </w:rPr>
        <w:t xml:space="preserve"> </w:t>
      </w:r>
      <w:r w:rsidRPr="0001017B">
        <w:t>[Kendall; 1999; Professor of Communication at Central Missouri State University</w:t>
      </w:r>
      <w:r>
        <w:t>, PhD in Speech Communication from Pennsylvania State University, MA in Speech Communication from Central Missouri State University, BS in Psychology and Sociology from Southwest Baptist University; Philosophy and Rhetoric, “</w:t>
      </w:r>
      <w:r w:rsidRPr="009F30DC">
        <w:t>Rhetoric, Resistance, and Criticism: A Response to Sloop and Ono</w:t>
      </w:r>
      <w:r>
        <w:t>,” vol. 32]</w:t>
      </w:r>
    </w:p>
    <w:p w14:paraId="17A8E8E8" w14:textId="77777777" w:rsidR="008B3AFA" w:rsidRPr="00DD2E13" w:rsidRDefault="008B3AFA" w:rsidP="008B3AFA">
      <w:pPr>
        <w:rPr>
          <w:sz w:val="16"/>
        </w:rPr>
      </w:pPr>
      <w:r w:rsidRPr="0001017B">
        <w:rPr>
          <w:rStyle w:val="StyleUnderline"/>
        </w:rPr>
        <w:t xml:space="preserve">My </w:t>
      </w:r>
      <w:r w:rsidRPr="00EF2F8A">
        <w:rPr>
          <w:rStyle w:val="StyleUnderline"/>
          <w:highlight w:val="cyan"/>
        </w:rPr>
        <w:t>concern</w:t>
      </w:r>
      <w:r w:rsidRPr="0001017B">
        <w:rPr>
          <w:rStyle w:val="StyleUnderline"/>
        </w:rPr>
        <w:t xml:space="preserve"> with this movement </w:t>
      </w:r>
      <w:r w:rsidRPr="00EF2F8A">
        <w:rPr>
          <w:rStyle w:val="StyleUnderline"/>
          <w:highlight w:val="cyan"/>
        </w:rPr>
        <w:t>centers around</w:t>
      </w:r>
      <w:r w:rsidRPr="00DD2E13">
        <w:rPr>
          <w:sz w:val="16"/>
        </w:rPr>
        <w:t xml:space="preserve"> an issue that Sloop and Ono seem to take as a given, namely, </w:t>
      </w:r>
      <w:r w:rsidRPr="00EF2F8A">
        <w:rPr>
          <w:rStyle w:val="StyleUnderline"/>
          <w:highlight w:val="cyan"/>
        </w:rPr>
        <w:t xml:space="preserve">the </w:t>
      </w:r>
      <w:r w:rsidRPr="00EF2F8A">
        <w:rPr>
          <w:rStyle w:val="Emphasis"/>
          <w:highlight w:val="cyan"/>
        </w:rPr>
        <w:t>role of the critic</w:t>
      </w:r>
      <w:r w:rsidRPr="00DD2E13">
        <w:rPr>
          <w:sz w:val="16"/>
        </w:rPr>
        <w:t>. On one hand, calling for the systematic investigation of existing marginalized discourses is a natural extension both of critical rhetoric (see McKerrow 1989, 1991) and of the general ideological turn in criticism (see Wander 1983). On the other hand, the ease of transition from criticism in the service of resistance to criticism of resistance may obscure the need to address some fundamental issues regarding the general function of rhetorical criticism in an uncertain and contentious world. Beyond licensing the critic to engage in political struggle, Sloop and Ono advocate the pursuit of covert resistant discourses.</w:t>
      </w:r>
    </w:p>
    <w:p w14:paraId="45FBDBEE" w14:textId="77777777" w:rsidR="008B3AFA" w:rsidRPr="00DD2E13" w:rsidRDefault="008B3AFA" w:rsidP="008B3AFA">
      <w:pPr>
        <w:rPr>
          <w:sz w:val="16"/>
        </w:rPr>
      </w:pPr>
      <w:r w:rsidRPr="00DD2E13">
        <w:rPr>
          <w:sz w:val="16"/>
        </w:rPr>
        <w:t xml:space="preserve"> Such a move not only stretches our understanding of rhetoric and criticism, but also alters significantly the relationship between critic and outlaw. Critical interrogation of dominant discursive practices in the service of </w:t>
      </w:r>
      <w:r w:rsidRPr="0001017B">
        <w:rPr>
          <w:rStyle w:val="StyleUnderline"/>
        </w:rPr>
        <w:t xml:space="preserve">political/cultural reform is </w:t>
      </w:r>
      <w:r w:rsidRPr="0001017B">
        <w:rPr>
          <w:rStyle w:val="Emphasis"/>
        </w:rPr>
        <w:t>supplanted</w:t>
      </w:r>
      <w:r w:rsidRPr="0001017B">
        <w:rPr>
          <w:rStyle w:val="StyleUnderline"/>
        </w:rPr>
        <w:t xml:space="preserve"> in favor of </w:t>
      </w:r>
      <w:r w:rsidRPr="00EF2F8A">
        <w:rPr>
          <w:rStyle w:val="Emphasis"/>
          <w:highlight w:val="cyan"/>
        </w:rPr>
        <w:t>positioning</w:t>
      </w:r>
      <w:r w:rsidRPr="00DD2E13">
        <w:rPr>
          <w:sz w:val="16"/>
        </w:rPr>
        <w:t xml:space="preserve"> covert outlaw </w:t>
      </w:r>
      <w:r w:rsidRPr="00EF2F8A">
        <w:rPr>
          <w:rStyle w:val="StyleUnderline"/>
          <w:highlight w:val="cyan"/>
        </w:rPr>
        <w:t xml:space="preserve">communities as </w:t>
      </w:r>
      <w:r w:rsidRPr="00EF2F8A">
        <w:rPr>
          <w:rStyle w:val="Emphasis"/>
          <w:highlight w:val="cyan"/>
        </w:rPr>
        <w:t>objects of investigation</w:t>
      </w:r>
      <w:r w:rsidRPr="0001017B">
        <w:rPr>
          <w:rStyle w:val="StyleUnderline"/>
        </w:rPr>
        <w:t>. Invited to seek</w:t>
      </w:r>
      <w:r w:rsidRPr="00DD2E13">
        <w:rPr>
          <w:sz w:val="16"/>
        </w:rPr>
        <w:t xml:space="preserve"> </w:t>
      </w:r>
      <w:r w:rsidRPr="0001017B">
        <w:rPr>
          <w:rStyle w:val="StyleUnderline"/>
        </w:rPr>
        <w:t xml:space="preserve">out </w:t>
      </w:r>
      <w:r w:rsidRPr="0001017B">
        <w:rPr>
          <w:rStyle w:val="Emphasis"/>
        </w:rPr>
        <w:t>subversive</w:t>
      </w:r>
      <w:r w:rsidRPr="0001017B">
        <w:rPr>
          <w:rStyle w:val="StyleUnderline"/>
        </w:rPr>
        <w:t xml:space="preserve"> discourses, </w:t>
      </w:r>
      <w:r w:rsidRPr="00EF2F8A">
        <w:rPr>
          <w:rStyle w:val="StyleUnderline"/>
          <w:highlight w:val="cyan"/>
        </w:rPr>
        <w:t>the critic is</w:t>
      </w:r>
      <w:r w:rsidRPr="0001017B">
        <w:rPr>
          <w:rStyle w:val="StyleUnderline"/>
        </w:rPr>
        <w:t xml:space="preserve"> </w:t>
      </w:r>
      <w:r w:rsidRPr="0001017B">
        <w:rPr>
          <w:rStyle w:val="Emphasis"/>
        </w:rPr>
        <w:t>positioned</w:t>
      </w:r>
      <w:r w:rsidRPr="0001017B">
        <w:rPr>
          <w:rStyle w:val="StyleUnderline"/>
        </w:rPr>
        <w:t xml:space="preserve"> as </w:t>
      </w:r>
      <w:r w:rsidRPr="00EF2F8A">
        <w:rPr>
          <w:rStyle w:val="StyleUnderline"/>
          <w:highlight w:val="cyan"/>
        </w:rPr>
        <w:t xml:space="preserve">the </w:t>
      </w:r>
      <w:r w:rsidRPr="00EF2F8A">
        <w:rPr>
          <w:rStyle w:val="Emphasis"/>
          <w:highlight w:val="cyan"/>
        </w:rPr>
        <w:t>active agent</w:t>
      </w:r>
      <w:r w:rsidRPr="00EF2F8A">
        <w:rPr>
          <w:rStyle w:val="StyleUnderline"/>
          <w:highlight w:val="cyan"/>
        </w:rPr>
        <w:t xml:space="preserve"> of change and</w:t>
      </w:r>
      <w:r w:rsidRPr="0001017B">
        <w:rPr>
          <w:rStyle w:val="StyleUnderline"/>
        </w:rPr>
        <w:t xml:space="preserve"> the out-law </w:t>
      </w:r>
      <w:r w:rsidRPr="00EF2F8A">
        <w:rPr>
          <w:rStyle w:val="StyleUnderline"/>
          <w:highlight w:val="cyan"/>
        </w:rPr>
        <w:t>discourse becomes</w:t>
      </w:r>
      <w:r w:rsidRPr="0001017B">
        <w:rPr>
          <w:rStyle w:val="StyleUnderline"/>
        </w:rPr>
        <w:t xml:space="preserve"> merely </w:t>
      </w:r>
      <w:r w:rsidRPr="00EF2F8A">
        <w:rPr>
          <w:rStyle w:val="Emphasis"/>
          <w:highlight w:val="cyan"/>
        </w:rPr>
        <w:t>instrumental</w:t>
      </w:r>
      <w:r w:rsidRPr="0001017B">
        <w:rPr>
          <w:rStyle w:val="StyleUnderline"/>
        </w:rPr>
        <w:t xml:space="preserve">. Rather than academic criticism acting </w:t>
      </w:r>
      <w:r w:rsidRPr="0001017B">
        <w:rPr>
          <w:rStyle w:val="Emphasis"/>
        </w:rPr>
        <w:t>in service</w:t>
      </w:r>
      <w:r w:rsidRPr="0001017B">
        <w:rPr>
          <w:rStyle w:val="StyleUnderline"/>
        </w:rPr>
        <w:t xml:space="preserve"> of everyday acts of resistance, everyday acts of </w:t>
      </w:r>
      <w:r w:rsidRPr="0001017B">
        <w:rPr>
          <w:rStyle w:val="Emphasis"/>
        </w:rPr>
        <w:t>resistance</w:t>
      </w:r>
      <w:r w:rsidRPr="0001017B">
        <w:rPr>
          <w:rStyle w:val="StyleUnderline"/>
        </w:rPr>
        <w:t xml:space="preserve"> are put </w:t>
      </w:r>
      <w:r w:rsidRPr="0001017B">
        <w:rPr>
          <w:rStyle w:val="Emphasis"/>
        </w:rPr>
        <w:t>into the service</w:t>
      </w:r>
      <w:r w:rsidRPr="0001017B">
        <w:rPr>
          <w:rStyle w:val="StyleUnderline"/>
        </w:rPr>
        <w:t xml:space="preserve"> of academic </w:t>
      </w:r>
      <w:r w:rsidRPr="0001017B">
        <w:rPr>
          <w:rStyle w:val="Emphasis"/>
        </w:rPr>
        <w:t>criticism</w:t>
      </w:r>
      <w:r w:rsidRPr="00DD2E13">
        <w:rPr>
          <w:sz w:val="16"/>
        </w:rPr>
        <w:t>.</w:t>
      </w:r>
    </w:p>
    <w:p w14:paraId="6A311685" w14:textId="77777777" w:rsidR="008B3AFA" w:rsidRPr="00DD2E13" w:rsidRDefault="008B3AFA" w:rsidP="008B3AFA">
      <w:pPr>
        <w:rPr>
          <w:sz w:val="16"/>
        </w:rPr>
      </w:pPr>
      <w:r w:rsidRPr="00DD2E13">
        <w:rPr>
          <w:sz w:val="16"/>
        </w:rPr>
        <w:t>Rhetorical resistance</w:t>
      </w:r>
    </w:p>
    <w:p w14:paraId="7839DD15" w14:textId="77777777" w:rsidR="008B3AFA" w:rsidRPr="00DD2E13" w:rsidRDefault="008B3AFA" w:rsidP="008B3AFA">
      <w:pPr>
        <w:rPr>
          <w:sz w:val="16"/>
        </w:rPr>
      </w:pPr>
      <w:r w:rsidRPr="00DD2E13">
        <w:rPr>
          <w:sz w:val="16"/>
        </w:rPr>
        <w:t>That we are "caught within conflicting logics of justice that are culturally struggled over" (Sloop and Ono 1997, 50) and that rhetoric is employed in these struggles seems an uncontroversial statement. Despite the theoretical miasma surrounding judgment, Sloop and Ono accurately note, the material process of rendering judgments (and of disputing the logics of litigation) continues in the world of actually practiced discourse. In the materially contested world, rhetoric is utilized both by those seeking to secure the grounds of dominant judgment and by those seeking to undermine or supplant dominant cultural logics with some out-law notion of justice.</w:t>
      </w:r>
    </w:p>
    <w:p w14:paraId="5EE356A1" w14:textId="77777777" w:rsidR="008B3AFA" w:rsidRPr="00DD2E13" w:rsidRDefault="008B3AFA" w:rsidP="008B3AFA">
      <w:pPr>
        <w:rPr>
          <w:sz w:val="16"/>
        </w:rPr>
      </w:pPr>
      <w:r w:rsidRPr="00DD2E13">
        <w:rPr>
          <w:sz w:val="16"/>
        </w:rPr>
        <w:t>The distinction between these two cultural groups, "in-law" and out- law, however, deserves some consideration prior to any discussion of the role of the critic as implied in the out-law discourse project. The discourse of the dominant or those within the bounds of superordinate logics of litigation is reminiscent of Michel De Certeau's (1984) strategic discourse. For De Certeau, strategies are utilized by those who have authority by virtue of their proper position. Strategies exploit the institutionally guaranteed background consensus by which power relations (and litigations) are maintained and advanced. In contrast, tactics are utilized by those having no proper place of authority within the discursive economy who must seek opportunities whereby the discourse of the dominant might be undermined and contested. To extend Sloop and Ono's definition, out-law discourses are those that can (and, by their analysis, do) take advantage of situations (e.g., race riots) to disrupt the regularity of dominant cultural groups.</w:t>
      </w:r>
    </w:p>
    <w:p w14:paraId="527F3CD2" w14:textId="77777777" w:rsidR="008B3AFA" w:rsidRPr="00DD2E13" w:rsidRDefault="008B3AFA" w:rsidP="008B3AFA">
      <w:pPr>
        <w:rPr>
          <w:sz w:val="16"/>
        </w:rPr>
      </w:pPr>
      <w:r w:rsidRPr="00DD2E13">
        <w:rPr>
          <w:sz w:val="16"/>
        </w:rPr>
        <w:t>The ongoing struggle between strategically instituted cultural dominants and the "out-law always lurk[ing] in the distance" (66) is acknowledged, even celebrated, by Sloop and Ono. What their acknowledgment fails to provide, however, is a clear need for critical intervention. Indeed, quite the reverse is presented: It is the critic (particularly the left-leaning critic) who needs out-law discourse. While the struggles over justice, equality, and freedom have gone on, the left-leaning critics are those who have theoretically excluded themselves from the disputes. The study of out-law dis- courses, then, provides a means to reinvigorate the intellectual and re-institute (academic) leftist thinking into popular political struggles (53-54). Thus, Sloop and Ono's project incorporates three types of rhetoric: the rhetoric of the in-law, presumably the traditional object of critical attention; the rhetoric of the out-law, the study of which may transform our understanding of judgment as well as reinvigorate leftist democratic critiques; and the rhetoric of the critics who, having lost their political po- tency, can exploit the discourse of the out-law to promote ideological struggles. It is to this critical rhetoric that I now turn.</w:t>
      </w:r>
    </w:p>
    <w:p w14:paraId="764D386D" w14:textId="77777777" w:rsidR="008B3AFA" w:rsidRPr="00DD2E13" w:rsidRDefault="008B3AFA" w:rsidP="008B3AFA">
      <w:pPr>
        <w:rPr>
          <w:sz w:val="16"/>
        </w:rPr>
      </w:pPr>
      <w:r w:rsidRPr="00DD2E13">
        <w:rPr>
          <w:sz w:val="16"/>
        </w:rPr>
        <w:t>Resistance criticism</w:t>
      </w:r>
    </w:p>
    <w:p w14:paraId="0B7A9C45" w14:textId="77777777" w:rsidR="008B3AFA" w:rsidRPr="00DD2E13" w:rsidRDefault="008B3AFA" w:rsidP="008B3AFA">
      <w:pPr>
        <w:rPr>
          <w:sz w:val="16"/>
        </w:rPr>
      </w:pPr>
      <w:r w:rsidRPr="00DD2E13">
        <w:rPr>
          <w:sz w:val="16"/>
        </w:rPr>
        <w:t>Sloop and Ono (1997) clearly state the relationship they envision between the rhetorical critic and out-law discourse: "Ultimately, we will argue that the role of critical rhetoricians is to produce 'materialist conceptions of judgment,' using out-law judgments to disrupt dominant logics of judgment" (54; emphasis added). Here the critic seeks out vernacular discourse (60), focuses on the methods and values embodied in these communities (62), listens to and evaluates the out-law community (62-63), and chooses appropriate discourses for the purpose of disrupting dominant practices (63). Essentially, it is the critic who seeks out marginalized discourses and returns them to the center for the purpose of provoking dominant cultural groups (63).</w:t>
      </w:r>
    </w:p>
    <w:p w14:paraId="79C9C17A" w14:textId="77777777" w:rsidR="008B3AFA" w:rsidRPr="00DD2E13" w:rsidRDefault="008B3AFA" w:rsidP="008B3AFA">
      <w:pPr>
        <w:rPr>
          <w:sz w:val="16"/>
        </w:rPr>
      </w:pPr>
      <w:r w:rsidRPr="00DD2E13">
        <w:rPr>
          <w:sz w:val="16"/>
        </w:rPr>
        <w:t xml:space="preserve">Despite acknowledging the efficacy of out-law discourses, Sloop and Ono assume that the critiques generated and presented by the out-law community have only minimal effect. The irony, and indeed arrogance, of this assumption is evident when they claim: "There are cases, however, when, without the prompting of academic critics, out-law discourses serve local purposes at times and at others resonate within dominant discourses, disrupting sedimented ways of thinking, transforming dominant forms of judgment" (60; emphasis added). Sloop and Ono seem to suggest that such locally generated critiques are the exception, whereas the political efficacy of the academic critic is the rule. This seems an odd claim, given that the justification for their out-law discourse project is the lack of politically viable academic critique and the perceived potency of out-law conceptions of judgment. </w:t>
      </w:r>
      <w:r w:rsidRPr="00EF2F8A">
        <w:rPr>
          <w:rStyle w:val="StyleUnderline"/>
          <w:highlight w:val="cyan"/>
        </w:rPr>
        <w:t xml:space="preserve">Their </w:t>
      </w:r>
      <w:r w:rsidRPr="00EF2F8A">
        <w:rPr>
          <w:rStyle w:val="Emphasis"/>
          <w:highlight w:val="cyan"/>
        </w:rPr>
        <w:t>suggestion</w:t>
      </w:r>
      <w:r w:rsidRPr="00EF2F8A">
        <w:rPr>
          <w:rStyle w:val="StyleUnderline"/>
          <w:highlight w:val="cyan"/>
        </w:rPr>
        <w:t xml:space="preserve"> that </w:t>
      </w:r>
      <w:r w:rsidRPr="00EF2F8A">
        <w:rPr>
          <w:rStyle w:val="Emphasis"/>
          <w:highlight w:val="cyan"/>
        </w:rPr>
        <w:t>out-law</w:t>
      </w:r>
      <w:r w:rsidRPr="00EF2F8A">
        <w:rPr>
          <w:rStyle w:val="StyleUnderline"/>
          <w:highlight w:val="cyan"/>
        </w:rPr>
        <w:t xml:space="preserve"> communitie</w:t>
      </w:r>
      <w:r w:rsidRPr="00EF2F8A">
        <w:rPr>
          <w:rStyle w:val="Emphasis"/>
          <w:highlight w:val="cyan"/>
        </w:rPr>
        <w:t>s</w:t>
      </w:r>
      <w:r w:rsidRPr="0001017B">
        <w:rPr>
          <w:rStyle w:val="StyleUnderline"/>
        </w:rPr>
        <w:t xml:space="preserve"> are in </w:t>
      </w:r>
      <w:r w:rsidRPr="00EF2F8A">
        <w:rPr>
          <w:rStyle w:val="StyleUnderline"/>
          <w:highlight w:val="cyan"/>
        </w:rPr>
        <w:t>need</w:t>
      </w:r>
      <w:r w:rsidRPr="0001017B">
        <w:rPr>
          <w:rStyle w:val="StyleUnderline"/>
        </w:rPr>
        <w:t xml:space="preserve"> of </w:t>
      </w:r>
      <w:r w:rsidRPr="00EF2F8A">
        <w:rPr>
          <w:rStyle w:val="StyleUnderline"/>
          <w:highlight w:val="cyan"/>
        </w:rPr>
        <w:t xml:space="preserve">the </w:t>
      </w:r>
      <w:r w:rsidRPr="00EF2F8A">
        <w:rPr>
          <w:rStyle w:val="Emphasis"/>
          <w:highlight w:val="cyan"/>
        </w:rPr>
        <w:t>academic</w:t>
      </w:r>
      <w:r w:rsidRPr="00EF2F8A">
        <w:rPr>
          <w:rStyle w:val="StyleUnderline"/>
          <w:highlight w:val="cyan"/>
        </w:rPr>
        <w:t xml:space="preserve"> critic </w:t>
      </w:r>
      <w:r w:rsidRPr="00EF2F8A">
        <w:rPr>
          <w:rStyle w:val="Emphasis"/>
          <w:highlight w:val="cyan"/>
        </w:rPr>
        <w:t>contradicts</w:t>
      </w:r>
      <w:r w:rsidRPr="0001017B">
        <w:rPr>
          <w:rStyle w:val="StyleUnderline"/>
        </w:rPr>
        <w:t xml:space="preserve"> not only </w:t>
      </w:r>
      <w:r w:rsidRPr="00EF2F8A">
        <w:rPr>
          <w:rStyle w:val="StyleUnderline"/>
          <w:highlight w:val="cyan"/>
        </w:rPr>
        <w:t>the</w:t>
      </w:r>
      <w:r w:rsidRPr="0001017B">
        <w:rPr>
          <w:rStyle w:val="StyleUnderline"/>
        </w:rPr>
        <w:t xml:space="preserve"> </w:t>
      </w:r>
      <w:r w:rsidRPr="0001017B">
        <w:rPr>
          <w:rStyle w:val="Emphasis"/>
        </w:rPr>
        <w:t xml:space="preserve">already </w:t>
      </w:r>
      <w:r w:rsidRPr="00EF2F8A">
        <w:rPr>
          <w:rStyle w:val="Emphasis"/>
          <w:highlight w:val="cyan"/>
        </w:rPr>
        <w:t>disruptive</w:t>
      </w:r>
      <w:r w:rsidRPr="00EF2F8A">
        <w:rPr>
          <w:rStyle w:val="StyleUnderline"/>
          <w:highlight w:val="cyan"/>
        </w:rPr>
        <w:t xml:space="preserve"> nature</w:t>
      </w:r>
      <w:r w:rsidRPr="0001017B">
        <w:rPr>
          <w:rStyle w:val="StyleUnderline"/>
        </w:rPr>
        <w:t xml:space="preserve"> of existing out-law discourses</w:t>
      </w:r>
      <w:r w:rsidRPr="00DD2E13">
        <w:rPr>
          <w:sz w:val="16"/>
        </w:rPr>
        <w:t xml:space="preserve"> (the grounds for using out-law discourse), but also the impotence of contemporary critical discourse (the warrant for studying out-law discourse).</w:t>
      </w:r>
    </w:p>
    <w:p w14:paraId="4C107149" w14:textId="77777777" w:rsidR="008B3AFA" w:rsidRPr="00DD2E13" w:rsidRDefault="008B3AFA" w:rsidP="008B3AFA">
      <w:pPr>
        <w:rPr>
          <w:sz w:val="16"/>
        </w:rPr>
      </w:pPr>
      <w:r w:rsidRPr="00DD2E13">
        <w:rPr>
          <w:sz w:val="16"/>
        </w:rPr>
        <w:t>By this I do not mean that the critiques and theories generated by academically instituted intellectuals have not been incorporated into subversive discourses. Just as out-law discourses inevitably mount critiques of dominant logics, so, too, the perspectives on rhetoric and criticism generated by academics are used in resistance movements. Feminist critiques of patriarchy, queer theories of homophobia, postcolonial interrogations of race have found their way into the service of resistant groups. The key distinction I wish to make is that the existence of criticism (academic or self-generated) in resistance does not necessitate Sloop and Ono's move to a criticism of resistance.</w:t>
      </w:r>
    </w:p>
    <w:p w14:paraId="2DD6E30C" w14:textId="77777777" w:rsidR="008B3AFA" w:rsidRPr="00DD2E13" w:rsidRDefault="008B3AFA" w:rsidP="008B3AFA">
      <w:pPr>
        <w:rPr>
          <w:sz w:val="16"/>
        </w:rPr>
      </w:pPr>
      <w:r w:rsidRPr="00DD2E13">
        <w:rPr>
          <w:sz w:val="16"/>
        </w:rPr>
        <w:t xml:space="preserve">What Sloop and </w:t>
      </w:r>
      <w:r w:rsidRPr="00EF2F8A">
        <w:rPr>
          <w:rStyle w:val="StyleUnderline"/>
          <w:highlight w:val="cyan"/>
        </w:rPr>
        <w:t xml:space="preserve">Ono </w:t>
      </w:r>
      <w:r w:rsidRPr="00EF2F8A">
        <w:rPr>
          <w:rStyle w:val="Emphasis"/>
          <w:highlight w:val="cyan"/>
        </w:rPr>
        <w:t>fail to offer</w:t>
      </w:r>
      <w:r w:rsidRPr="00DD2E13">
        <w:rPr>
          <w:rStyle w:val="StyleUnderline"/>
        </w:rPr>
        <w:t xml:space="preserve"> is </w:t>
      </w:r>
      <w:r w:rsidRPr="00EF2F8A">
        <w:rPr>
          <w:rStyle w:val="StyleUnderline"/>
          <w:highlight w:val="cyan"/>
        </w:rPr>
        <w:t xml:space="preserve">an </w:t>
      </w:r>
      <w:r w:rsidRPr="00EF2F8A">
        <w:rPr>
          <w:rStyle w:val="Emphasis"/>
          <w:highlight w:val="cyan"/>
        </w:rPr>
        <w:t>adequate arg</w:t>
      </w:r>
      <w:r w:rsidRPr="00DD2E13">
        <w:rPr>
          <w:rStyle w:val="StyleUnderline"/>
        </w:rPr>
        <w:t xml:space="preserve">ument </w:t>
      </w:r>
      <w:r w:rsidRPr="00EF2F8A">
        <w:rPr>
          <w:rStyle w:val="StyleUnderline"/>
          <w:highlight w:val="cyan"/>
        </w:rPr>
        <w:t>for "taking</w:t>
      </w:r>
      <w:r w:rsidRPr="00DD2E13">
        <w:rPr>
          <w:rStyle w:val="StyleUnderline"/>
        </w:rPr>
        <w:t xml:space="preserve"> </w:t>
      </w:r>
      <w:r w:rsidRPr="00DD2E13">
        <w:rPr>
          <w:rStyle w:val="Emphasis"/>
        </w:rPr>
        <w:t xml:space="preserve">public </w:t>
      </w:r>
      <w:r w:rsidRPr="00EF2F8A">
        <w:rPr>
          <w:rStyle w:val="Emphasis"/>
          <w:highlight w:val="cyan"/>
        </w:rPr>
        <w:t>speaking</w:t>
      </w:r>
      <w:r w:rsidRPr="00EF2F8A">
        <w:rPr>
          <w:rStyle w:val="StyleUnderline"/>
          <w:highlight w:val="cyan"/>
        </w:rPr>
        <w:t xml:space="preserve"> out of the </w:t>
      </w:r>
      <w:r w:rsidRPr="00EF2F8A">
        <w:rPr>
          <w:rStyle w:val="Emphasis"/>
          <w:highlight w:val="cyan"/>
        </w:rPr>
        <w:t>streets</w:t>
      </w:r>
      <w:r w:rsidRPr="00EF2F8A">
        <w:rPr>
          <w:rStyle w:val="StyleUnderline"/>
          <w:highlight w:val="cyan"/>
        </w:rPr>
        <w:t xml:space="preserve"> and studying it in the </w:t>
      </w:r>
      <w:r w:rsidRPr="00EF2F8A">
        <w:rPr>
          <w:rStyle w:val="Emphasis"/>
          <w:highlight w:val="cyan"/>
        </w:rPr>
        <w:t>classroom</w:t>
      </w:r>
      <w:r w:rsidRPr="00DD2E13">
        <w:rPr>
          <w:rStyle w:val="StyleUnderline"/>
        </w:rPr>
        <w:t xml:space="preserve">, for </w:t>
      </w:r>
      <w:r w:rsidRPr="00EF2F8A">
        <w:rPr>
          <w:rStyle w:val="StyleUnderline"/>
          <w:highlight w:val="cyan"/>
        </w:rPr>
        <w:t>treating it less as</w:t>
      </w:r>
      <w:r w:rsidRPr="00DD2E13">
        <w:rPr>
          <w:rStyle w:val="StyleUnderline"/>
        </w:rPr>
        <w:t xml:space="preserve"> an </w:t>
      </w:r>
      <w:r w:rsidRPr="00DD2E13">
        <w:rPr>
          <w:rStyle w:val="Emphasis"/>
        </w:rPr>
        <w:t xml:space="preserve">expression of </w:t>
      </w:r>
      <w:r w:rsidRPr="00EF2F8A">
        <w:rPr>
          <w:rStyle w:val="Emphasis"/>
          <w:highlight w:val="cyan"/>
        </w:rPr>
        <w:t>protest</w:t>
      </w:r>
      <w:r w:rsidRPr="00EF2F8A">
        <w:rPr>
          <w:rStyle w:val="StyleUnderline"/>
          <w:highlight w:val="cyan"/>
        </w:rPr>
        <w:t>"</w:t>
      </w:r>
      <w:r w:rsidRPr="00DD2E13">
        <w:rPr>
          <w:sz w:val="16"/>
        </w:rPr>
        <w:t xml:space="preserve"> (Wander 1983, 3) </w:t>
      </w:r>
      <w:r w:rsidRPr="00EF2F8A">
        <w:rPr>
          <w:rStyle w:val="StyleUnderline"/>
          <w:highlight w:val="cyan"/>
        </w:rPr>
        <w:t>and</w:t>
      </w:r>
      <w:r w:rsidRPr="00DD2E13">
        <w:rPr>
          <w:rStyle w:val="StyleUnderline"/>
        </w:rPr>
        <w:t xml:space="preserve"> more </w:t>
      </w:r>
      <w:r w:rsidRPr="00EF2F8A">
        <w:rPr>
          <w:rStyle w:val="StyleUnderline"/>
          <w:highlight w:val="cyan"/>
        </w:rPr>
        <w:t xml:space="preserve">as an </w:t>
      </w:r>
      <w:r w:rsidRPr="00EF2F8A">
        <w:rPr>
          <w:rStyle w:val="Emphasis"/>
          <w:highlight w:val="cyan"/>
        </w:rPr>
        <w:t>object for analysis</w:t>
      </w:r>
      <w:r w:rsidRPr="00DD2E13">
        <w:rPr>
          <w:rStyle w:val="StyleUnderline"/>
        </w:rPr>
        <w:t xml:space="preserve"> and </w:t>
      </w:r>
      <w:r w:rsidRPr="00DD2E13">
        <w:rPr>
          <w:rStyle w:val="Emphasis"/>
        </w:rPr>
        <w:t>reproduction</w:t>
      </w:r>
      <w:r w:rsidRPr="00DD2E13">
        <w:rPr>
          <w:rStyle w:val="StyleUnderline"/>
        </w:rPr>
        <w:t xml:space="preserve"> </w:t>
      </w:r>
      <w:r w:rsidRPr="00EF2F8A">
        <w:rPr>
          <w:rStyle w:val="StyleUnderline"/>
          <w:highlight w:val="cyan"/>
        </w:rPr>
        <w:t>within the</w:t>
      </w:r>
      <w:r w:rsidRPr="00DD2E13">
        <w:rPr>
          <w:rStyle w:val="StyleUnderline"/>
        </w:rPr>
        <w:t xml:space="preserve"> </w:t>
      </w:r>
      <w:r w:rsidRPr="00DD2E13">
        <w:rPr>
          <w:rStyle w:val="Emphasis"/>
        </w:rPr>
        <w:t>political economy</w:t>
      </w:r>
      <w:r w:rsidRPr="00DD2E13">
        <w:rPr>
          <w:rStyle w:val="StyleUnderline"/>
        </w:rPr>
        <w:t xml:space="preserve"> of the </w:t>
      </w:r>
      <w:r w:rsidRPr="00EF2F8A">
        <w:rPr>
          <w:rStyle w:val="StyleUnderline"/>
          <w:highlight w:val="cyan"/>
        </w:rPr>
        <w:t>academy</w:t>
      </w:r>
      <w:r w:rsidRPr="00DD2E13">
        <w:rPr>
          <w:sz w:val="16"/>
        </w:rPr>
        <w:t xml:space="preserve">. Philip Wander made a similar charge against Herbert Wicheln's early critical project, and this concern should remain at the forefront of any discussion aimed at expanding the scope and function of criticism. Sloop and Ono offer numerous directives for the critic </w:t>
      </w:r>
      <w:r w:rsidRPr="00EF2F8A">
        <w:rPr>
          <w:rStyle w:val="Emphasis"/>
          <w:highlight w:val="cyan"/>
        </w:rPr>
        <w:t>without</w:t>
      </w:r>
      <w:r w:rsidRPr="00EF2F8A">
        <w:rPr>
          <w:rStyle w:val="StyleUnderline"/>
          <w:highlight w:val="cyan"/>
        </w:rPr>
        <w:t xml:space="preserve"> addressing whether the critic should be </w:t>
      </w:r>
      <w:r w:rsidRPr="00EF2F8A">
        <w:rPr>
          <w:rStyle w:val="Emphasis"/>
          <w:highlight w:val="cyan"/>
        </w:rPr>
        <w:t>examining</w:t>
      </w:r>
      <w:r w:rsidRPr="00DD2E13">
        <w:rPr>
          <w:rStyle w:val="Emphasis"/>
        </w:rPr>
        <w:t xml:space="preserve"> out-law</w:t>
      </w:r>
      <w:r w:rsidRPr="00DD2E13">
        <w:rPr>
          <w:rStyle w:val="StyleUnderline"/>
        </w:rPr>
        <w:t xml:space="preserve"> discourse</w:t>
      </w:r>
      <w:r w:rsidRPr="00DD2E13">
        <w:rPr>
          <w:rStyle w:val="Emphasis"/>
        </w:rPr>
        <w:t>s</w:t>
      </w:r>
      <w:r w:rsidRPr="00DD2E13">
        <w:rPr>
          <w:rStyle w:val="StyleUnderline"/>
        </w:rPr>
        <w:t xml:space="preserve"> </w:t>
      </w:r>
      <w:r w:rsidRPr="00EF2F8A">
        <w:rPr>
          <w:rStyle w:val="StyleUnderline"/>
          <w:highlight w:val="cyan"/>
        </w:rPr>
        <w:t xml:space="preserve">in the </w:t>
      </w:r>
      <w:r w:rsidRPr="00EF2F8A">
        <w:rPr>
          <w:rStyle w:val="Emphasis"/>
          <w:highlight w:val="cyan"/>
        </w:rPr>
        <w:t>first place</w:t>
      </w:r>
      <w:r w:rsidRPr="00DD2E13">
        <w:rPr>
          <w:sz w:val="16"/>
        </w:rPr>
        <w:t>. While it is too early to suggest any definitive answer to the question of criticism of resistance, some preliminary arguments as to why critics should not pursue out-law discourses can be offered:</w:t>
      </w:r>
    </w:p>
    <w:p w14:paraId="27D121EC" w14:textId="77777777" w:rsidR="008B3AFA" w:rsidRPr="00DD2E13" w:rsidRDefault="008B3AFA" w:rsidP="008B3AFA">
      <w:pPr>
        <w:rPr>
          <w:sz w:val="16"/>
        </w:rPr>
      </w:pPr>
      <w:r w:rsidRPr="00DD2E13">
        <w:rPr>
          <w:sz w:val="16"/>
        </w:rPr>
        <w:t xml:space="preserve">(1) </w:t>
      </w:r>
      <w:r w:rsidRPr="00DD2E13">
        <w:rPr>
          <w:rStyle w:val="StyleUnderline"/>
        </w:rPr>
        <w:t xml:space="preserve">Hidden out-law discourses may have </w:t>
      </w:r>
      <w:r w:rsidRPr="00DD2E13">
        <w:rPr>
          <w:rStyle w:val="Emphasis"/>
        </w:rPr>
        <w:t>good reasons</w:t>
      </w:r>
      <w:r w:rsidRPr="00DD2E13">
        <w:rPr>
          <w:rStyle w:val="StyleUnderline"/>
        </w:rPr>
        <w:t xml:space="preserve"> to stay </w:t>
      </w:r>
      <w:r w:rsidRPr="00DD2E13">
        <w:rPr>
          <w:rStyle w:val="Emphasis"/>
        </w:rPr>
        <w:t>hidden</w:t>
      </w:r>
      <w:r w:rsidRPr="00DD2E13">
        <w:rPr>
          <w:sz w:val="16"/>
        </w:rPr>
        <w:t xml:space="preserve">. Sloop and Ono specifically instruct us that "the logic of the out-law must constantly be searched for, brought forth" (66) and used to disrupt dominant practices. But </w:t>
      </w:r>
      <w:r w:rsidRPr="00EF2F8A">
        <w:rPr>
          <w:rStyle w:val="StyleUnderline"/>
          <w:highlight w:val="cyan"/>
        </w:rPr>
        <w:t>are we to believe</w:t>
      </w:r>
      <w:r w:rsidRPr="00DD2E13">
        <w:rPr>
          <w:rStyle w:val="StyleUnderline"/>
        </w:rPr>
        <w:t xml:space="preserve"> that</w:t>
      </w:r>
      <w:r w:rsidRPr="00DD2E13">
        <w:rPr>
          <w:sz w:val="16"/>
        </w:rPr>
        <w:t xml:space="preserve"> all out-law discourses are prepared to mount such a challenge to the dominant cultural logic? Or, indeed, that </w:t>
      </w:r>
      <w:r w:rsidRPr="00DD2E13">
        <w:rPr>
          <w:rStyle w:val="StyleUnderline"/>
        </w:rPr>
        <w:t xml:space="preserve">the </w:t>
      </w:r>
      <w:r w:rsidRPr="00EF2F8A">
        <w:rPr>
          <w:rStyle w:val="StyleUnderline"/>
          <w:highlight w:val="cyan"/>
        </w:rPr>
        <w:t>members</w:t>
      </w:r>
      <w:r w:rsidRPr="00DD2E13">
        <w:rPr>
          <w:rStyle w:val="StyleUnderline"/>
        </w:rPr>
        <w:t xml:space="preserve"> of out-law communities </w:t>
      </w:r>
      <w:r w:rsidRPr="00EF2F8A">
        <w:rPr>
          <w:rStyle w:val="StyleUnderline"/>
          <w:highlight w:val="cyan"/>
        </w:rPr>
        <w:t xml:space="preserve">are </w:t>
      </w:r>
      <w:r w:rsidRPr="00EF2F8A">
        <w:rPr>
          <w:rStyle w:val="Emphasis"/>
          <w:highlight w:val="cyan"/>
        </w:rPr>
        <w:t>prepared</w:t>
      </w:r>
      <w:r w:rsidRPr="00EF2F8A">
        <w:rPr>
          <w:rStyle w:val="StyleUnderline"/>
          <w:highlight w:val="cyan"/>
        </w:rPr>
        <w:t xml:space="preserve"> to be brought </w:t>
      </w:r>
      <w:r w:rsidRPr="00EF2F8A">
        <w:rPr>
          <w:rStyle w:val="Emphasis"/>
          <w:highlight w:val="cyan"/>
        </w:rPr>
        <w:t>into the arena</w:t>
      </w:r>
      <w:r w:rsidRPr="00EF2F8A">
        <w:rPr>
          <w:rStyle w:val="StyleUnderline"/>
          <w:highlight w:val="cyan"/>
        </w:rPr>
        <w:t xml:space="preserve"> of</w:t>
      </w:r>
      <w:r w:rsidRPr="00DD2E13">
        <w:rPr>
          <w:rStyle w:val="StyleUnderline"/>
        </w:rPr>
        <w:t xml:space="preserve"> </w:t>
      </w:r>
      <w:r w:rsidRPr="00DD2E13">
        <w:rPr>
          <w:rStyle w:val="Emphasis"/>
        </w:rPr>
        <w:t xml:space="preserve">public </w:t>
      </w:r>
      <w:r w:rsidRPr="00EF2F8A">
        <w:rPr>
          <w:rStyle w:val="Emphasis"/>
          <w:highlight w:val="cyan"/>
        </w:rPr>
        <w:t>surveillance</w:t>
      </w:r>
      <w:r w:rsidRPr="00DD2E13">
        <w:rPr>
          <w:sz w:val="16"/>
        </w:rPr>
        <w:t xml:space="preserve"> in the service of reconstituting logics of litigation? It seems highly unlikely that all divergent cultural groups have developed equally, or that all members of these groups share Sloop and Ono's "imperial impulse" (51) to promote their conceptions and practices of justice.</w:t>
      </w:r>
    </w:p>
    <w:p w14:paraId="1D0F170E" w14:textId="77777777" w:rsidR="008B3AFA" w:rsidRPr="00DD2E13" w:rsidRDefault="008B3AFA" w:rsidP="008B3AFA">
      <w:pPr>
        <w:rPr>
          <w:sz w:val="16"/>
        </w:rPr>
      </w:pPr>
      <w:r w:rsidRPr="00DD2E13">
        <w:rPr>
          <w:sz w:val="16"/>
        </w:rPr>
        <w:t>(2) Academic critical discourse is not transparent. Here I allude to the overall problem of translation (see Foucault 1994; Lyotard 1988; Lyotard and Thebaud 1985; Zabus 1995) as an extension of the previous concern. Critical discourse cannot become the medium of commensurability for divergent language games. Are we to believe that the "use" of out-law dis- course by critics to disrupt dominant practices can fail to do violence to these diverse/divergent logics? Are out-law discourses merely tools to be exploited and discarded in the pursuit of returning leftist academic dis- course to the center?</w:t>
      </w:r>
    </w:p>
    <w:p w14:paraId="66F43007" w14:textId="77777777" w:rsidR="008B3AFA" w:rsidRPr="00DD2E13" w:rsidRDefault="008B3AFA" w:rsidP="008B3AFA">
      <w:pPr>
        <w:rPr>
          <w:sz w:val="16"/>
        </w:rPr>
      </w:pPr>
      <w:r w:rsidRPr="00DD2E13">
        <w:rPr>
          <w:sz w:val="16"/>
        </w:rPr>
        <w:t xml:space="preserve">(3) Perhaps the academic translation of out-law discourse could be true to the internal logic of the out-law community. And, </w:t>
      </w:r>
      <w:r w:rsidRPr="00EF2F8A">
        <w:rPr>
          <w:rStyle w:val="StyleUnderline"/>
          <w:highlight w:val="cyan"/>
        </w:rPr>
        <w:t>perhaps</w:t>
      </w:r>
      <w:r w:rsidRPr="00DD2E13">
        <w:rPr>
          <w:rStyle w:val="StyleUnderline"/>
        </w:rPr>
        <w:t xml:space="preserve"> the </w:t>
      </w:r>
      <w:r w:rsidRPr="00EF2F8A">
        <w:rPr>
          <w:rStyle w:val="StyleUnderline"/>
          <w:highlight w:val="cyan"/>
        </w:rPr>
        <w:t>re-presentation</w:t>
      </w:r>
      <w:r w:rsidRPr="00DD2E13">
        <w:rPr>
          <w:rStyle w:val="StyleUnderline"/>
        </w:rPr>
        <w:t xml:space="preserve"> of out-law logic within the academic community </w:t>
      </w:r>
      <w:r w:rsidRPr="00EF2F8A">
        <w:rPr>
          <w:rStyle w:val="StyleUnderline"/>
          <w:highlight w:val="cyan"/>
        </w:rPr>
        <w:t>will bestow</w:t>
      </w:r>
      <w:r w:rsidRPr="00DD2E13">
        <w:rPr>
          <w:rStyle w:val="StyleUnderline"/>
        </w:rPr>
        <w:t xml:space="preserve"> a </w:t>
      </w:r>
      <w:r w:rsidRPr="00DD2E13">
        <w:rPr>
          <w:rStyle w:val="Emphasis"/>
        </w:rPr>
        <w:t xml:space="preserve">degree of </w:t>
      </w:r>
      <w:r w:rsidRPr="00EF2F8A">
        <w:rPr>
          <w:rStyle w:val="Emphasis"/>
          <w:highlight w:val="cyan"/>
        </w:rPr>
        <w:t>legitimacy</w:t>
      </w:r>
      <w:r w:rsidRPr="00DD2E13">
        <w:rPr>
          <w:rStyle w:val="StyleUnderline"/>
        </w:rPr>
        <w:t xml:space="preserve"> on the out-law community. </w:t>
      </w:r>
      <w:r w:rsidRPr="00EF2F8A">
        <w:rPr>
          <w:rStyle w:val="Emphasis"/>
          <w:highlight w:val="cyan"/>
        </w:rPr>
        <w:t>Nonetheless</w:t>
      </w:r>
      <w:r w:rsidRPr="00EF2F8A">
        <w:rPr>
          <w:rStyle w:val="StyleUnderline"/>
          <w:highlight w:val="cyan"/>
        </w:rPr>
        <w:t xml:space="preserve">, the </w:t>
      </w:r>
      <w:r w:rsidRPr="00EF2F8A">
        <w:rPr>
          <w:rStyle w:val="Emphasis"/>
          <w:highlight w:val="cyan"/>
        </w:rPr>
        <w:t>effect</w:t>
      </w:r>
      <w:r w:rsidRPr="00DD2E13">
        <w:rPr>
          <w:rStyle w:val="StyleUnderline"/>
        </w:rPr>
        <w:t xml:space="preserve"> of legitimizing</w:t>
      </w:r>
      <w:r w:rsidRPr="00DD2E13">
        <w:rPr>
          <w:sz w:val="16"/>
        </w:rPr>
        <w:t xml:space="preserve"> out-law discourse </w:t>
      </w:r>
      <w:r w:rsidRPr="00EF2F8A">
        <w:rPr>
          <w:rStyle w:val="StyleUnderline"/>
          <w:highlight w:val="cyan"/>
        </w:rPr>
        <w:t>is</w:t>
      </w:r>
      <w:r w:rsidRPr="00DD2E13">
        <w:rPr>
          <w:rStyle w:val="StyleUnderline"/>
        </w:rPr>
        <w:t xml:space="preserve"> </w:t>
      </w:r>
      <w:r w:rsidRPr="00DD2E13">
        <w:rPr>
          <w:rStyle w:val="Emphasis"/>
        </w:rPr>
        <w:t>unknown</w:t>
      </w:r>
      <w:r w:rsidRPr="00DD2E13">
        <w:rPr>
          <w:rStyle w:val="StyleUnderline"/>
        </w:rPr>
        <w:t xml:space="preserve"> and </w:t>
      </w:r>
      <w:r w:rsidRPr="00DD2E13">
        <w:rPr>
          <w:rStyle w:val="Emphasis"/>
        </w:rPr>
        <w:t xml:space="preserve">potentially </w:t>
      </w:r>
      <w:r w:rsidRPr="00EF2F8A">
        <w:rPr>
          <w:rStyle w:val="Emphasis"/>
          <w:highlight w:val="cyan"/>
        </w:rPr>
        <w:t>destructive</w:t>
      </w:r>
      <w:r w:rsidRPr="00DD2E13">
        <w:rPr>
          <w:rStyle w:val="StyleUnderline"/>
        </w:rPr>
        <w:t xml:space="preserve">. In an effort </w:t>
      </w:r>
      <w:r w:rsidRPr="00EF2F8A">
        <w:rPr>
          <w:rStyle w:val="StyleUnderline"/>
          <w:highlight w:val="cyan"/>
        </w:rPr>
        <w:t xml:space="preserve">to </w:t>
      </w:r>
      <w:r w:rsidRPr="00EF2F8A">
        <w:rPr>
          <w:rStyle w:val="Emphasis"/>
          <w:highlight w:val="cyan"/>
        </w:rPr>
        <w:t>siphon</w:t>
      </w:r>
      <w:r w:rsidRPr="00DD2E13">
        <w:rPr>
          <w:rStyle w:val="Emphasis"/>
        </w:rPr>
        <w:t xml:space="preserve"> the political </w:t>
      </w:r>
      <w:r w:rsidRPr="00EF2F8A">
        <w:rPr>
          <w:rStyle w:val="Emphasis"/>
          <w:highlight w:val="cyan"/>
        </w:rPr>
        <w:t>energy</w:t>
      </w:r>
      <w:r w:rsidRPr="00DD2E13">
        <w:rPr>
          <w:rStyle w:val="StyleUnderline"/>
        </w:rPr>
        <w:t xml:space="preserve"> of out-law discourse </w:t>
      </w:r>
      <w:r w:rsidRPr="00EF2F8A">
        <w:rPr>
          <w:rStyle w:val="StyleUnderline"/>
          <w:highlight w:val="cyan"/>
        </w:rPr>
        <w:t xml:space="preserve">into </w:t>
      </w:r>
      <w:r w:rsidRPr="00EF2F8A">
        <w:rPr>
          <w:rStyle w:val="Emphasis"/>
          <w:highlight w:val="cyan"/>
        </w:rPr>
        <w:t>academic</w:t>
      </w:r>
      <w:r w:rsidRPr="00EF2F8A">
        <w:rPr>
          <w:rStyle w:val="StyleUnderline"/>
          <w:highlight w:val="cyan"/>
        </w:rPr>
        <w:t xml:space="preserve"> practice, we</w:t>
      </w:r>
      <w:r w:rsidRPr="00DD2E13">
        <w:rPr>
          <w:rStyle w:val="StyleUnderline"/>
        </w:rPr>
        <w:t xml:space="preserve"> may </w:t>
      </w:r>
      <w:r w:rsidRPr="00DD2E13">
        <w:rPr>
          <w:rStyle w:val="Emphasis"/>
        </w:rPr>
        <w:t xml:space="preserve">ultimately </w:t>
      </w:r>
      <w:r w:rsidRPr="00EF2F8A">
        <w:rPr>
          <w:rStyle w:val="Emphasis"/>
          <w:highlight w:val="cyan"/>
        </w:rPr>
        <w:t>destroy</w:t>
      </w:r>
      <w:r w:rsidRPr="00EF2F8A">
        <w:rPr>
          <w:rStyle w:val="StyleUnderline"/>
          <w:highlight w:val="cyan"/>
        </w:rPr>
        <w:t xml:space="preserve"> the</w:t>
      </w:r>
      <w:r w:rsidRPr="00DD2E13">
        <w:rPr>
          <w:sz w:val="16"/>
        </w:rPr>
        <w:t xml:space="preserve"> dissatisfaction that serves as a </w:t>
      </w:r>
      <w:r w:rsidRPr="00EF2F8A">
        <w:rPr>
          <w:rStyle w:val="Emphasis"/>
          <w:highlight w:val="cyan"/>
        </w:rPr>
        <w:t>cathexis</w:t>
      </w:r>
      <w:r w:rsidRPr="00DD2E13">
        <w:rPr>
          <w:rStyle w:val="StyleUnderline"/>
        </w:rPr>
        <w:t xml:space="preserve"> for these out-law discourses</w:t>
      </w:r>
      <w:r w:rsidRPr="00DD2E13">
        <w:rPr>
          <w:sz w:val="16"/>
        </w:rPr>
        <w:t xml:space="preserve">. It seems possible that </w:t>
      </w:r>
      <w:r w:rsidRPr="00DD2E13">
        <w:rPr>
          <w:rStyle w:val="Emphasis"/>
        </w:rPr>
        <w:t xml:space="preserve">academic </w:t>
      </w:r>
      <w:r w:rsidRPr="00EF2F8A">
        <w:rPr>
          <w:rStyle w:val="Emphasis"/>
          <w:highlight w:val="cyan"/>
        </w:rPr>
        <w:t>recognition</w:t>
      </w:r>
      <w:r w:rsidRPr="00DD2E13">
        <w:rPr>
          <w:rStyle w:val="StyleUnderline"/>
        </w:rPr>
        <w:t xml:space="preserve"> might </w:t>
      </w:r>
      <w:r w:rsidRPr="00EF2F8A">
        <w:rPr>
          <w:rStyle w:val="Emphasis"/>
          <w:highlight w:val="cyan"/>
        </w:rPr>
        <w:t>take the place</w:t>
      </w:r>
      <w:r w:rsidRPr="00EF2F8A">
        <w:rPr>
          <w:rStyle w:val="StyleUnderline"/>
          <w:highlight w:val="cyan"/>
        </w:rPr>
        <w:t xml:space="preserve"> of</w:t>
      </w:r>
      <w:r w:rsidRPr="00DD2E13">
        <w:rPr>
          <w:rStyle w:val="StyleUnderline"/>
        </w:rPr>
        <w:t xml:space="preserve"> struggle for </w:t>
      </w:r>
      <w:r w:rsidRPr="00EF2F8A">
        <w:rPr>
          <w:rStyle w:val="Emphasis"/>
          <w:highlight w:val="cyan"/>
        </w:rPr>
        <w:t>material opportunities</w:t>
      </w:r>
      <w:r w:rsidRPr="00DD2E13">
        <w:rPr>
          <w:rStyle w:val="StyleUnderline"/>
        </w:rPr>
        <w:t xml:space="preserve"> </w:t>
      </w:r>
      <w:r w:rsidRPr="00DD2E13">
        <w:rPr>
          <w:sz w:val="16"/>
        </w:rPr>
        <w:t xml:space="preserve">(see Fraser 1997). </w:t>
      </w:r>
      <w:r w:rsidRPr="00EF2F8A">
        <w:rPr>
          <w:rStyle w:val="StyleUnderline"/>
          <w:highlight w:val="cyan"/>
        </w:rPr>
        <w:t>But, will</w:t>
      </w:r>
      <w:r w:rsidRPr="00DD2E13">
        <w:rPr>
          <w:rStyle w:val="StyleUnderline"/>
        </w:rPr>
        <w:t xml:space="preserve"> academic </w:t>
      </w:r>
      <w:r w:rsidRPr="00EF2F8A">
        <w:rPr>
          <w:rStyle w:val="Emphasis"/>
          <w:highlight w:val="cyan"/>
        </w:rPr>
        <w:t>legitimation</w:t>
      </w:r>
      <w:r w:rsidRPr="00EF2F8A">
        <w:rPr>
          <w:rStyle w:val="StyleUnderline"/>
          <w:highlight w:val="cyan"/>
        </w:rPr>
        <w:t xml:space="preserve"> create </w:t>
      </w:r>
      <w:r w:rsidRPr="00EF2F8A">
        <w:rPr>
          <w:rStyle w:val="Emphasis"/>
          <w:highlight w:val="cyan"/>
        </w:rPr>
        <w:t>any</w:t>
      </w:r>
      <w:r w:rsidRPr="00DD2E13">
        <w:rPr>
          <w:rStyle w:val="Emphasis"/>
        </w:rPr>
        <w:t xml:space="preserve"> material </w:t>
      </w:r>
      <w:r w:rsidRPr="00EF2F8A">
        <w:rPr>
          <w:rStyle w:val="Emphasis"/>
          <w:highlight w:val="cyan"/>
        </w:rPr>
        <w:t>changes</w:t>
      </w:r>
      <w:r w:rsidRPr="00EF2F8A">
        <w:rPr>
          <w:rStyle w:val="StyleUnderline"/>
          <w:highlight w:val="cyan"/>
        </w:rPr>
        <w:t xml:space="preserve"> in</w:t>
      </w:r>
      <w:r w:rsidRPr="00DD2E13">
        <w:rPr>
          <w:rStyle w:val="StyleUnderline"/>
        </w:rPr>
        <w:t xml:space="preserve"> the </w:t>
      </w:r>
      <w:r w:rsidRPr="00EF2F8A">
        <w:rPr>
          <w:rStyle w:val="StyleUnderline"/>
          <w:highlight w:val="cyan"/>
        </w:rPr>
        <w:t>conditions</w:t>
      </w:r>
      <w:r w:rsidRPr="00DD2E13">
        <w:rPr>
          <w:rStyle w:val="StyleUnderline"/>
        </w:rPr>
        <w:t xml:space="preserve"> of out-law communities?</w:t>
      </w:r>
      <w:r w:rsidRPr="00DD2E13">
        <w:rPr>
          <w:sz w:val="16"/>
        </w:rPr>
        <w:t xml:space="preserve"> I mean to suggest, not that it is better to allow the out-law community to suffer for its cause, but rather that incorporating the struggle into an (admittedly) impotent academic critique does not offer a prima facie alternative.</w:t>
      </w:r>
    </w:p>
    <w:p w14:paraId="40E3625F" w14:textId="77777777" w:rsidR="008B3AFA" w:rsidRPr="00DD2E13" w:rsidRDefault="008B3AFA" w:rsidP="008B3AFA">
      <w:pPr>
        <w:rPr>
          <w:sz w:val="16"/>
        </w:rPr>
      </w:pPr>
      <w:r w:rsidRPr="00DD2E13">
        <w:rPr>
          <w:sz w:val="16"/>
        </w:rPr>
        <w:t>(4) Criticism of resistance denies the practical and theoretical importance of opportunity. Returning to De Certeau's notion of tactics, the crucial element of these discursive moves is their use of opportunity to disrupt the proper authority of the dominant. The kairos of intervention provides the key to undermining "in-law" discourses. But when is the "right moment in time" for the academic reproduction of out-law discourse? Mapping the points of resistance (ala Foucault and Biesecker) entails interrogating "in-law" discourses for their incongruities and contradictions, not turning the academic gaze upon those communities waiting for an opportunity. Out-laws do not lurk in the forefront (66), hoping to be exposed by academic critics; they wait for the right moment for their disruption. Rhetoricians can provide rhetorical instructions for seeking opportunities and for exploiting these opportunities (literally making the culturally weaker argument the stronger), but this does not justify interrogating (intervening in) the cultural logics of the marginalized.</w:t>
      </w:r>
    </w:p>
    <w:p w14:paraId="6E41AA94" w14:textId="77777777" w:rsidR="008B3AFA" w:rsidRPr="00DD2E13" w:rsidRDefault="008B3AFA" w:rsidP="008B3AFA">
      <w:pPr>
        <w:rPr>
          <w:sz w:val="16"/>
        </w:rPr>
      </w:pPr>
      <w:r w:rsidRPr="00DD2E13">
        <w:rPr>
          <w:sz w:val="16"/>
        </w:rPr>
        <w:t>The concerns raised here are not designed to dismiss Sloop and Ono's provocative essay. The divergent critical logic they outline deserves careful consideration within the critical community, and it is my hope that the concerns I raise may help to further problematize the relationship between resistance and rhetorical criticism.</w:t>
      </w:r>
    </w:p>
    <w:p w14:paraId="6839E853" w14:textId="77777777" w:rsidR="008B3AFA" w:rsidRPr="00DD2E13" w:rsidRDefault="008B3AFA" w:rsidP="008B3AFA">
      <w:pPr>
        <w:rPr>
          <w:sz w:val="16"/>
        </w:rPr>
      </w:pPr>
      <w:r w:rsidRPr="00DD2E13">
        <w:rPr>
          <w:sz w:val="16"/>
        </w:rPr>
        <w:t>Rhetorical criticism</w:t>
      </w:r>
    </w:p>
    <w:p w14:paraId="10929C09" w14:textId="77777777" w:rsidR="008B3AFA" w:rsidRPr="00DD2E13" w:rsidRDefault="008B3AFA" w:rsidP="008B3AFA">
      <w:pPr>
        <w:rPr>
          <w:sz w:val="16"/>
        </w:rPr>
      </w:pPr>
      <w:r w:rsidRPr="00DD2E13">
        <w:rPr>
          <w:sz w:val="16"/>
        </w:rPr>
        <w:t xml:space="preserve">As I have suggested, my purpose is to use the provocative nature of Sloop and Ono's project to extend disputes regarding the ends of rhetorical criticism. Diverging perspectives on the ends of criticism have been categorized by Barbara Warnick (1992) as falling along four general lines: artist, analyst, audience, and advocate. Leah Ceccarelli (1997) discerns similar categories around the aesthetic, epistemic, and political ends of rhetorical criticism. </w:t>
      </w:r>
    </w:p>
    <w:p w14:paraId="6378BD9D" w14:textId="77777777" w:rsidR="008B3AFA" w:rsidRDefault="008B3AFA" w:rsidP="008B3AFA">
      <w:pPr>
        <w:rPr>
          <w:sz w:val="16"/>
        </w:rPr>
      </w:pPr>
      <w:r w:rsidRPr="00DD2E13">
        <w:rPr>
          <w:sz w:val="16"/>
        </w:rPr>
        <w:t xml:space="preserve">The out-law discourse project presents clear ties to the notion of critic as advocate. For Sloop and Ono, the critic is an interested party, discerning (and at times disputing) the underlying values and forces contained within a discourse. Additionally, however, </w:t>
      </w:r>
      <w:r w:rsidRPr="00EF2F8A">
        <w:rPr>
          <w:rStyle w:val="StyleUnderline"/>
          <w:highlight w:val="cyan"/>
        </w:rPr>
        <w:t>the</w:t>
      </w:r>
      <w:r w:rsidRPr="00DD2E13">
        <w:rPr>
          <w:rStyle w:val="StyleUnderline"/>
        </w:rPr>
        <w:t xml:space="preserve"> out-law discourse </w:t>
      </w:r>
      <w:r w:rsidRPr="00EF2F8A">
        <w:rPr>
          <w:rStyle w:val="StyleUnderline"/>
          <w:highlight w:val="cyan"/>
        </w:rPr>
        <w:t>critic is</w:t>
      </w:r>
      <w:r w:rsidRPr="00DD2E13">
        <w:rPr>
          <w:rStyle w:val="StyleUnderline"/>
        </w:rPr>
        <w:t xml:space="preserve"> an analyst </w:t>
      </w:r>
      <w:r w:rsidRPr="00EF2F8A">
        <w:rPr>
          <w:rStyle w:val="StyleUnderline"/>
          <w:highlight w:val="cyan"/>
        </w:rPr>
        <w:t>focusing on</w:t>
      </w:r>
      <w:r w:rsidRPr="00DD2E13">
        <w:rPr>
          <w:rStyle w:val="StyleUnderline"/>
        </w:rPr>
        <w:t xml:space="preserve"> the </w:t>
      </w:r>
      <w:r w:rsidRPr="00EF2F8A">
        <w:rPr>
          <w:rStyle w:val="Emphasis"/>
          <w:highlight w:val="cyan"/>
        </w:rPr>
        <w:t>hidden</w:t>
      </w:r>
      <w:r w:rsidRPr="00DD2E13">
        <w:rPr>
          <w:rStyle w:val="StyleUnderline"/>
        </w:rPr>
        <w:t xml:space="preserve">, </w:t>
      </w:r>
      <w:r w:rsidRPr="00DD2E13">
        <w:rPr>
          <w:rStyle w:val="Emphasis"/>
        </w:rPr>
        <w:t xml:space="preserve">aberrant </w:t>
      </w:r>
      <w:r w:rsidRPr="00EF2F8A">
        <w:rPr>
          <w:rStyle w:val="Emphasis"/>
          <w:highlight w:val="cyan"/>
        </w:rPr>
        <w:t>texts</w:t>
      </w:r>
      <w:r w:rsidRPr="00DD2E13">
        <w:rPr>
          <w:rStyle w:val="StyleUnderline"/>
        </w:rPr>
        <w:t xml:space="preserve"> of the out-law </w:t>
      </w:r>
      <w:r w:rsidRPr="00EF2F8A">
        <w:rPr>
          <w:rStyle w:val="StyleUnderline"/>
          <w:highlight w:val="cyan"/>
        </w:rPr>
        <w:t>and "rendering]</w:t>
      </w:r>
      <w:r w:rsidRPr="00DD2E13">
        <w:rPr>
          <w:rStyle w:val="StyleUnderline"/>
        </w:rPr>
        <w:t xml:space="preserve"> an incoherent</w:t>
      </w:r>
      <w:r w:rsidRPr="00DD2E13">
        <w:rPr>
          <w:sz w:val="16"/>
        </w:rPr>
        <w:t xml:space="preserve"> or esoteric </w:t>
      </w:r>
      <w:r w:rsidRPr="00DD2E13">
        <w:rPr>
          <w:rStyle w:val="StyleUnderline"/>
        </w:rPr>
        <w:t xml:space="preserve">text </w:t>
      </w:r>
      <w:r w:rsidRPr="00EF2F8A">
        <w:rPr>
          <w:rStyle w:val="Emphasis"/>
          <w:highlight w:val="cyan"/>
        </w:rPr>
        <w:t>comprehensible</w:t>
      </w:r>
      <w:r w:rsidRPr="00EF2F8A">
        <w:rPr>
          <w:rStyle w:val="StyleUnderline"/>
          <w:highlight w:val="cyan"/>
        </w:rPr>
        <w:t>"</w:t>
      </w:r>
      <w:r w:rsidRPr="00DD2E13">
        <w:rPr>
          <w:sz w:val="16"/>
        </w:rPr>
        <w:t xml:space="preserve"> (Warnick 1992, 233). Now, I am not suggesting that a critic must serve only one function or that the roles of advocate and analyst are mutually exclusive; rather, these entanglings of power (political ends) and knowledge (epistemic ends) are inevitable. My concern is that we not neglect the complexity of these entanglements. </w:t>
      </w:r>
      <w:r w:rsidRPr="00EF2F8A">
        <w:rPr>
          <w:rStyle w:val="StyleUnderline"/>
          <w:highlight w:val="cyan"/>
        </w:rPr>
        <w:t xml:space="preserve">Turning </w:t>
      </w:r>
      <w:r w:rsidRPr="00EF2F8A">
        <w:rPr>
          <w:rStyle w:val="Emphasis"/>
          <w:highlight w:val="cyan"/>
        </w:rPr>
        <w:t>covert</w:t>
      </w:r>
      <w:r w:rsidRPr="00DD2E13">
        <w:rPr>
          <w:rStyle w:val="StyleUnderline"/>
        </w:rPr>
        <w:t xml:space="preserve"> out-law </w:t>
      </w:r>
      <w:r w:rsidRPr="00EF2F8A">
        <w:rPr>
          <w:rStyle w:val="StyleUnderline"/>
          <w:highlight w:val="cyan"/>
        </w:rPr>
        <w:t xml:space="preserve">discourses into </w:t>
      </w:r>
      <w:r w:rsidRPr="00EF2F8A">
        <w:rPr>
          <w:rStyle w:val="Emphasis"/>
          <w:highlight w:val="cyan"/>
        </w:rPr>
        <w:t>objects of</w:t>
      </w:r>
      <w:r w:rsidRPr="00DD2E13">
        <w:rPr>
          <w:rStyle w:val="Emphasis"/>
        </w:rPr>
        <w:t xml:space="preserve"> our </w:t>
      </w:r>
      <w:r w:rsidRPr="00EF2F8A">
        <w:rPr>
          <w:rStyle w:val="Emphasis"/>
          <w:highlight w:val="cyan"/>
        </w:rPr>
        <w:t>analyses</w:t>
      </w:r>
      <w:r w:rsidRPr="00DD2E13">
        <w:rPr>
          <w:rStyle w:val="StyleUnderline"/>
        </w:rPr>
        <w:t xml:space="preserve"> runs the </w:t>
      </w:r>
      <w:r w:rsidRPr="00EF2F8A">
        <w:rPr>
          <w:rStyle w:val="StyleUnderline"/>
          <w:highlight w:val="cyan"/>
        </w:rPr>
        <w:t>risk</w:t>
      </w:r>
      <w:r w:rsidRPr="00DD2E13">
        <w:rPr>
          <w:rStyle w:val="StyleUnderline"/>
        </w:rPr>
        <w:t xml:space="preserve"> of </w:t>
      </w:r>
      <w:r w:rsidRPr="00EF2F8A">
        <w:rPr>
          <w:rStyle w:val="Emphasis"/>
          <w:highlight w:val="cyan"/>
        </w:rPr>
        <w:t>subjecting them</w:t>
      </w:r>
      <w:r w:rsidRPr="00DD2E13">
        <w:rPr>
          <w:rStyle w:val="StyleUnderline"/>
        </w:rPr>
        <w:t xml:space="preserve"> both </w:t>
      </w:r>
      <w:r w:rsidRPr="00EF2F8A">
        <w:rPr>
          <w:rStyle w:val="StyleUnderline"/>
          <w:highlight w:val="cyan"/>
        </w:rPr>
        <w:t xml:space="preserve">to the </w:t>
      </w:r>
      <w:r w:rsidRPr="00EF2F8A">
        <w:rPr>
          <w:rStyle w:val="Emphasis"/>
          <w:highlight w:val="cyan"/>
        </w:rPr>
        <w:t>gaze of the dominant</w:t>
      </w:r>
      <w:r w:rsidRPr="00EF2F8A">
        <w:rPr>
          <w:rStyle w:val="StyleUnderline"/>
          <w:highlight w:val="cyan"/>
        </w:rPr>
        <w:t xml:space="preserve"> and</w:t>
      </w:r>
      <w:r w:rsidRPr="00DD2E13">
        <w:rPr>
          <w:rStyle w:val="StyleUnderline"/>
        </w:rPr>
        <w:t xml:space="preserve"> to </w:t>
      </w:r>
      <w:r w:rsidRPr="00EF2F8A">
        <w:rPr>
          <w:rStyle w:val="StyleUnderline"/>
          <w:highlight w:val="cyan"/>
        </w:rPr>
        <w:t xml:space="preserve">the </w:t>
      </w:r>
      <w:r w:rsidRPr="00EF2F8A">
        <w:rPr>
          <w:rStyle w:val="Emphasis"/>
          <w:highlight w:val="cyan"/>
        </w:rPr>
        <w:t>power relations</w:t>
      </w:r>
      <w:r w:rsidRPr="00EF2F8A">
        <w:rPr>
          <w:rStyle w:val="StyleUnderline"/>
          <w:highlight w:val="cyan"/>
        </w:rPr>
        <w:t xml:space="preserve"> of the </w:t>
      </w:r>
      <w:r w:rsidRPr="00EF2F8A">
        <w:rPr>
          <w:rStyle w:val="Emphasis"/>
          <w:highlight w:val="cyan"/>
        </w:rPr>
        <w:t>academy</w:t>
      </w:r>
      <w:r w:rsidRPr="00DD2E13">
        <w:rPr>
          <w:sz w:val="16"/>
        </w:rPr>
        <w:t>. As the works of Michel Foucault (especially 1979, 1980) aptly illustrate, practices presented as extending such noble goals as emancipation and humanity may endow institutions of confinement and objectification. Any justification for studying out-law dis- course because doing so may extend our political usefulness in the pursuit of emancipatory goals must not obscure the already existing power relations authorizing such studies. Our attempts to extend our domains of knowledge and expertise (authority) must not be pursued unreflexively.</w:t>
      </w:r>
    </w:p>
    <w:p w14:paraId="2A0F20A7" w14:textId="77777777" w:rsidR="008B3AFA" w:rsidRDefault="008B3AFA" w:rsidP="008B3AFA">
      <w:pPr>
        <w:pStyle w:val="Heading2"/>
      </w:pPr>
      <w:r>
        <w:t>Case</w:t>
      </w:r>
    </w:p>
    <w:p w14:paraId="582CE93D" w14:textId="6A1F1522" w:rsidR="0025734B" w:rsidRPr="0025734B" w:rsidRDefault="0025734B" w:rsidP="0025734B">
      <w:pPr>
        <w:pStyle w:val="Heading3"/>
      </w:pPr>
      <w:r>
        <w:t>Presumption---1NC</w:t>
      </w:r>
    </w:p>
    <w:p w14:paraId="216480BC" w14:textId="77777777" w:rsidR="008B3AFA" w:rsidRPr="00037937" w:rsidRDefault="008B3AFA" w:rsidP="008B3AFA">
      <w:pPr>
        <w:pStyle w:val="Heading4"/>
      </w:pPr>
      <w:r w:rsidRPr="00037937">
        <w:t xml:space="preserve">Vote NEG on </w:t>
      </w:r>
      <w:r w:rsidRPr="00B12777">
        <w:rPr>
          <w:u w:val="single"/>
        </w:rPr>
        <w:t>presumption</w:t>
      </w:r>
      <w:r w:rsidRPr="00037937">
        <w:t>:</w:t>
      </w:r>
    </w:p>
    <w:p w14:paraId="27AB6C83" w14:textId="77777777" w:rsidR="008B3AFA" w:rsidRPr="00037937" w:rsidRDefault="008B3AFA" w:rsidP="008B3AFA">
      <w:pPr>
        <w:pStyle w:val="Heading4"/>
      </w:pPr>
      <w:r w:rsidRPr="00037937">
        <w:t xml:space="preserve">A. AFFs </w:t>
      </w:r>
      <w:r w:rsidRPr="00B12777">
        <w:rPr>
          <w:u w:val="single"/>
        </w:rPr>
        <w:t>must resolve</w:t>
      </w:r>
      <w:r w:rsidRPr="00037937">
        <w:t xml:space="preserve"> the material harms presented throughout their 1AC. That’s </w:t>
      </w:r>
      <w:r w:rsidRPr="00B12777">
        <w:rPr>
          <w:u w:val="single"/>
        </w:rPr>
        <w:t>best</w:t>
      </w:r>
      <w:r w:rsidRPr="00037937">
        <w:t xml:space="preserve"> because the 1AC has </w:t>
      </w:r>
      <w:r w:rsidRPr="00B12777">
        <w:rPr>
          <w:u w:val="single"/>
        </w:rPr>
        <w:t>shifted locus</w:t>
      </w:r>
      <w:r w:rsidRPr="00037937">
        <w:t xml:space="preserve"> of critique, which requires </w:t>
      </w:r>
      <w:r w:rsidRPr="00B12777">
        <w:rPr>
          <w:u w:val="single"/>
        </w:rPr>
        <w:t>changing the burden</w:t>
      </w:r>
      <w:r w:rsidRPr="00037937">
        <w:t xml:space="preserve"> of AFF solvency. </w:t>
      </w:r>
    </w:p>
    <w:p w14:paraId="766EAA9D" w14:textId="77777777" w:rsidR="008B3AFA" w:rsidRPr="001B7728" w:rsidRDefault="008B3AFA" w:rsidP="008B3AFA">
      <w:pPr>
        <w:pStyle w:val="Heading4"/>
      </w:pPr>
      <w:r>
        <w:t xml:space="preserve">B. </w:t>
      </w:r>
      <w:r w:rsidRPr="00B12777">
        <w:rPr>
          <w:u w:val="single"/>
        </w:rPr>
        <w:t>NEGATION TURNS</w:t>
      </w:r>
      <w:r>
        <w:t xml:space="preserve">---debates are </w:t>
      </w:r>
      <w:r>
        <w:rPr>
          <w:u w:val="single"/>
        </w:rPr>
        <w:t>insular</w:t>
      </w:r>
      <w:r>
        <w:t xml:space="preserve">; adversarial strategies reinforce </w:t>
      </w:r>
      <w:r>
        <w:rPr>
          <w:u w:val="single"/>
        </w:rPr>
        <w:t>factionalism</w:t>
      </w:r>
      <w:r>
        <w:t>.</w:t>
      </w:r>
    </w:p>
    <w:p w14:paraId="0E943EC0" w14:textId="77777777" w:rsidR="008B3AFA" w:rsidRPr="00B12777" w:rsidRDefault="008B3AFA" w:rsidP="008B3AFA">
      <w:r w:rsidRPr="00B12777">
        <w:rPr>
          <w:rStyle w:val="Style13ptBold"/>
        </w:rPr>
        <w:t>Karlberg ’3</w:t>
      </w:r>
      <w:r w:rsidRPr="00B12777">
        <w:t xml:space="preserve"> [Michael</w:t>
      </w:r>
      <w:r>
        <w:t xml:space="preserve">; July 2003; </w:t>
      </w:r>
      <w:r w:rsidRPr="00B12777">
        <w:t>Assistant Professor of Communication at Western Washington University</w:t>
      </w:r>
      <w:r>
        <w:t xml:space="preserve">; </w:t>
      </w:r>
      <w:r w:rsidRPr="00B12777">
        <w:t xml:space="preserve">Peace &amp; Change, </w:t>
      </w:r>
      <w:r>
        <w:t>vol. 28</w:t>
      </w:r>
      <w:r w:rsidRPr="00B12777">
        <w:t>]</w:t>
      </w:r>
    </w:p>
    <w:p w14:paraId="68380D03" w14:textId="77777777" w:rsidR="008B3AFA" w:rsidRPr="00B12777" w:rsidRDefault="008B3AFA" w:rsidP="008B3AFA">
      <w:pPr>
        <w:rPr>
          <w:sz w:val="16"/>
        </w:rPr>
      </w:pPr>
      <w:r w:rsidRPr="00B32C81">
        <w:rPr>
          <w:rStyle w:val="StyleUnderline"/>
        </w:rPr>
        <w:t>Granted,</w:t>
      </w:r>
      <w:r w:rsidRPr="00B12777">
        <w:rPr>
          <w:sz w:val="16"/>
        </w:rPr>
        <w:t xml:space="preserve"> social </w:t>
      </w:r>
      <w:r w:rsidRPr="00B12777">
        <w:rPr>
          <w:rStyle w:val="Emphasis"/>
          <w:highlight w:val="cyan"/>
        </w:rPr>
        <w:t>activists</w:t>
      </w:r>
      <w:r w:rsidRPr="00B12777">
        <w:rPr>
          <w:rStyle w:val="StyleUnderline"/>
        </w:rPr>
        <w:t xml:space="preserve"> </w:t>
      </w:r>
      <w:r w:rsidRPr="00A7028E">
        <w:rPr>
          <w:rStyle w:val="StyleUnderline"/>
        </w:rPr>
        <w:t xml:space="preserve">do </w:t>
      </w:r>
      <w:r w:rsidRPr="009B526E">
        <w:rPr>
          <w:rStyle w:val="StyleUnderline"/>
          <w:highlight w:val="cyan"/>
        </w:rPr>
        <w:t>"</w:t>
      </w:r>
      <w:r w:rsidRPr="00B12777">
        <w:rPr>
          <w:rStyle w:val="Emphasis"/>
          <w:highlight w:val="cyan"/>
        </w:rPr>
        <w:t>win</w:t>
      </w:r>
      <w:r w:rsidRPr="009B526E">
        <w:rPr>
          <w:rStyle w:val="StyleUnderline"/>
          <w:highlight w:val="cyan"/>
        </w:rPr>
        <w:t>"</w:t>
      </w:r>
      <w:r w:rsidRPr="00B12777">
        <w:rPr>
          <w:rStyle w:val="StyleUnderline"/>
        </w:rPr>
        <w:t xml:space="preserve"> </w:t>
      </w:r>
      <w:r w:rsidRPr="00A7028E">
        <w:rPr>
          <w:rStyle w:val="StyleUnderline"/>
        </w:rPr>
        <w:t xml:space="preserve">occasional “battles” </w:t>
      </w:r>
      <w:r w:rsidRPr="009B526E">
        <w:rPr>
          <w:rStyle w:val="StyleUnderline"/>
          <w:highlight w:val="cyan"/>
        </w:rPr>
        <w:t>in</w:t>
      </w:r>
      <w:r w:rsidRPr="00B12777">
        <w:rPr>
          <w:sz w:val="16"/>
        </w:rPr>
        <w:t xml:space="preserve"> these </w:t>
      </w:r>
      <w:r w:rsidRPr="00B12777">
        <w:rPr>
          <w:rStyle w:val="Emphasis"/>
          <w:highlight w:val="cyan"/>
        </w:rPr>
        <w:t>adversarial</w:t>
      </w:r>
      <w:r w:rsidRPr="009B526E">
        <w:rPr>
          <w:rStyle w:val="StyleUnderline"/>
          <w:highlight w:val="cyan"/>
        </w:rPr>
        <w:t xml:space="preserve"> arenas, but </w:t>
      </w:r>
      <w:r w:rsidRPr="00B32C81">
        <w:rPr>
          <w:rStyle w:val="StyleUnderline"/>
        </w:rPr>
        <w:t>the</w:t>
      </w:r>
      <w:r w:rsidRPr="00B12777">
        <w:rPr>
          <w:rStyle w:val="StyleUnderline"/>
        </w:rPr>
        <w:t xml:space="preserve"> </w:t>
      </w:r>
      <w:r w:rsidRPr="009B526E">
        <w:rPr>
          <w:rStyle w:val="Emphasis"/>
          <w:highlight w:val="cyan"/>
        </w:rPr>
        <w:t>root cause</w:t>
      </w:r>
      <w:r w:rsidRPr="00B12777">
        <w:rPr>
          <w:rStyle w:val="StyleUnderline"/>
        </w:rPr>
        <w:t xml:space="preserve">s </w:t>
      </w:r>
      <w:r w:rsidRPr="00B32C81">
        <w:rPr>
          <w:rStyle w:val="StyleUnderline"/>
        </w:rPr>
        <w:t xml:space="preserve">of their concerns </w:t>
      </w:r>
      <w:r w:rsidRPr="00B32C81">
        <w:rPr>
          <w:rStyle w:val="Emphasis"/>
        </w:rPr>
        <w:t xml:space="preserve">largely </w:t>
      </w:r>
      <w:r w:rsidRPr="009B526E">
        <w:rPr>
          <w:rStyle w:val="Emphasis"/>
          <w:highlight w:val="cyan"/>
        </w:rPr>
        <w:t>remain unaddressed</w:t>
      </w:r>
      <w:r w:rsidRPr="00B12777">
        <w:rPr>
          <w:sz w:val="16"/>
        </w:rPr>
        <w:t xml:space="preserve"> and the larger "wars" arguably are not going well. Consider the case of environmental activism. Countless environmental protests, lobbies, and lawsuits mounted in recent generations throughout the Western world. Many small victories have been won. Yet environmental degradation continues to accelerate at a rate that far outpaces the highly circumscribed advances made in these limited battles the most committed environmentalists acknowledge things are not going well. In addition, </w:t>
      </w:r>
      <w:r w:rsidRPr="009B526E">
        <w:rPr>
          <w:rStyle w:val="Emphasis"/>
          <w:highlight w:val="cyan"/>
        </w:rPr>
        <w:t xml:space="preserve">adversarial </w:t>
      </w:r>
      <w:r w:rsidRPr="00B12777">
        <w:rPr>
          <w:rStyle w:val="Emphasis"/>
          <w:highlight w:val="cyan"/>
        </w:rPr>
        <w:t>strategies</w:t>
      </w:r>
      <w:r w:rsidRPr="00B12777">
        <w:rPr>
          <w:rStyle w:val="StyleUnderline"/>
          <w:highlight w:val="cyan"/>
        </w:rPr>
        <w:t xml:space="preserve"> of</w:t>
      </w:r>
      <w:r w:rsidRPr="00B12777">
        <w:rPr>
          <w:rStyle w:val="StyleUnderline"/>
        </w:rPr>
        <w:t xml:space="preserve"> </w:t>
      </w:r>
      <w:r w:rsidRPr="00B12777">
        <w:rPr>
          <w:rStyle w:val="Emphasis"/>
        </w:rPr>
        <w:t xml:space="preserve">social </w:t>
      </w:r>
      <w:r w:rsidRPr="00B12777">
        <w:rPr>
          <w:rStyle w:val="Emphasis"/>
          <w:highlight w:val="cyan"/>
        </w:rPr>
        <w:t>change</w:t>
      </w:r>
      <w:r w:rsidRPr="009B526E">
        <w:rPr>
          <w:rStyle w:val="StyleUnderline"/>
          <w:highlight w:val="cyan"/>
        </w:rPr>
        <w:t xml:space="preserve"> </w:t>
      </w:r>
      <w:r w:rsidRPr="00B32C81">
        <w:rPr>
          <w:rStyle w:val="StyleUnderline"/>
        </w:rPr>
        <w:t xml:space="preserve">embody assumptions that </w:t>
      </w:r>
      <w:r w:rsidRPr="009B526E">
        <w:rPr>
          <w:rStyle w:val="StyleUnderline"/>
          <w:highlight w:val="cyan"/>
        </w:rPr>
        <w:t xml:space="preserve">have </w:t>
      </w:r>
      <w:r w:rsidRPr="00B12777">
        <w:rPr>
          <w:rStyle w:val="Emphasis"/>
        </w:rPr>
        <w:t xml:space="preserve">internal </w:t>
      </w:r>
      <w:r w:rsidRPr="00B12777">
        <w:rPr>
          <w:rStyle w:val="Emphasis"/>
          <w:highlight w:val="cyan"/>
        </w:rPr>
        <w:t>consequences</w:t>
      </w:r>
      <w:r w:rsidRPr="00B12777">
        <w:rPr>
          <w:rStyle w:val="StyleUnderline"/>
        </w:rPr>
        <w:t xml:space="preserve"> </w:t>
      </w:r>
      <w:r w:rsidRPr="00A7028E">
        <w:rPr>
          <w:rStyle w:val="StyleUnderline"/>
        </w:rPr>
        <w:t xml:space="preserve">for social </w:t>
      </w:r>
      <w:r w:rsidRPr="00B12777">
        <w:rPr>
          <w:rStyle w:val="Emphasis"/>
        </w:rPr>
        <w:t>movements</w:t>
      </w:r>
      <w:r w:rsidRPr="00A7028E">
        <w:rPr>
          <w:rStyle w:val="StyleUnderline"/>
        </w:rPr>
        <w:t xml:space="preserve">, </w:t>
      </w:r>
      <w:r w:rsidRPr="009B526E">
        <w:rPr>
          <w:rStyle w:val="StyleUnderline"/>
          <w:highlight w:val="cyan"/>
        </w:rPr>
        <w:t>such as</w:t>
      </w:r>
      <w:r w:rsidRPr="00B32C81">
        <w:rPr>
          <w:rStyle w:val="StyleUnderline"/>
        </w:rPr>
        <w:t xml:space="preserve"> </w:t>
      </w:r>
      <w:r w:rsidRPr="00B12777">
        <w:rPr>
          <w:rStyle w:val="Emphasis"/>
        </w:rPr>
        <w:t xml:space="preserve">internal </w:t>
      </w:r>
      <w:r w:rsidRPr="00B12777">
        <w:rPr>
          <w:rStyle w:val="Emphasis"/>
          <w:highlight w:val="cyan"/>
        </w:rPr>
        <w:t>factionalization</w:t>
      </w:r>
      <w:r w:rsidRPr="00B12777">
        <w:rPr>
          <w:sz w:val="16"/>
        </w:rPr>
        <w:t xml:space="preserve">. For instance, </w:t>
      </w:r>
      <w:r w:rsidRPr="00B32C81">
        <w:rPr>
          <w:rStyle w:val="StyleUnderline"/>
        </w:rPr>
        <w:t>virtually all of the social projects of the "left</w:t>
      </w:r>
      <w:r w:rsidRPr="00B12777">
        <w:rPr>
          <w:sz w:val="16"/>
        </w:rPr>
        <w:t xml:space="preserve">” throughout the 20th century </w:t>
      </w:r>
      <w:r w:rsidRPr="00B32C81">
        <w:rPr>
          <w:rStyle w:val="StyleUnderline"/>
        </w:rPr>
        <w:t xml:space="preserve">have suffered from </w:t>
      </w:r>
      <w:r w:rsidRPr="00B12777">
        <w:rPr>
          <w:rStyle w:val="Emphasis"/>
        </w:rPr>
        <w:t>recurrent internal</w:t>
      </w:r>
      <w:r w:rsidRPr="00B32C81">
        <w:rPr>
          <w:rStyle w:val="StyleUnderline"/>
        </w:rPr>
        <w:t xml:space="preserve"> factionalization</w:t>
      </w:r>
      <w:r w:rsidRPr="00B12777">
        <w:rPr>
          <w:sz w:val="16"/>
        </w:rPr>
        <w:t xml:space="preserve">. The opening decades of the century were marked by political infighting among vanguard communist revolutionaries. The middle decades of the century were marked by theoretical disputes among leftist intellectuals. The century's closing decades have been marked by the fracturing of the a new left** under the centrifugal pressures of identity politics. </w:t>
      </w:r>
      <w:r w:rsidRPr="00A7028E">
        <w:rPr>
          <w:rStyle w:val="StyleUnderline"/>
        </w:rPr>
        <w:t xml:space="preserve">Underlying this pattern of </w:t>
      </w:r>
      <w:r w:rsidRPr="00B12777">
        <w:rPr>
          <w:rStyle w:val="Emphasis"/>
        </w:rPr>
        <w:t>infighting</w:t>
      </w:r>
      <w:r w:rsidRPr="00A7028E">
        <w:rPr>
          <w:rStyle w:val="StyleUnderline"/>
        </w:rPr>
        <w:t xml:space="preserve"> and </w:t>
      </w:r>
      <w:r w:rsidRPr="00B12777">
        <w:rPr>
          <w:rStyle w:val="Emphasis"/>
        </w:rPr>
        <w:t>factionalization</w:t>
      </w:r>
      <w:r w:rsidRPr="00A7028E">
        <w:rPr>
          <w:rStyle w:val="StyleUnderline"/>
        </w:rPr>
        <w:t xml:space="preserve"> is the tendency </w:t>
      </w:r>
      <w:r w:rsidRPr="009B526E">
        <w:rPr>
          <w:rStyle w:val="StyleUnderline"/>
          <w:highlight w:val="cyan"/>
        </w:rPr>
        <w:t xml:space="preserve">to </w:t>
      </w:r>
      <w:r w:rsidRPr="00B12777">
        <w:rPr>
          <w:rStyle w:val="Emphasis"/>
          <w:highlight w:val="cyan"/>
        </w:rPr>
        <w:t>interpret</w:t>
      </w:r>
      <w:r w:rsidRPr="00A7028E">
        <w:rPr>
          <w:rStyle w:val="StyleUnderline"/>
        </w:rPr>
        <w:t xml:space="preserve"> differences</w:t>
      </w:r>
      <w:r w:rsidRPr="00B12777">
        <w:rPr>
          <w:sz w:val="16"/>
        </w:rPr>
        <w:t xml:space="preserve">—of </w:t>
      </w:r>
      <w:r w:rsidRPr="00B12777">
        <w:rPr>
          <w:rStyle w:val="Emphasis"/>
        </w:rPr>
        <w:t>class</w:t>
      </w:r>
      <w:r w:rsidRPr="00A7028E">
        <w:rPr>
          <w:rStyle w:val="StyleUnderline"/>
        </w:rPr>
        <w:t xml:space="preserve">, </w:t>
      </w:r>
      <w:r w:rsidRPr="00B12777">
        <w:rPr>
          <w:rStyle w:val="Emphasis"/>
          <w:highlight w:val="cyan"/>
        </w:rPr>
        <w:t>race</w:t>
      </w:r>
      <w:r w:rsidRPr="00B12777">
        <w:rPr>
          <w:rStyle w:val="StyleUnderline"/>
          <w:highlight w:val="cyan"/>
        </w:rPr>
        <w:t xml:space="preserve">, </w:t>
      </w:r>
      <w:r w:rsidRPr="00B12777">
        <w:rPr>
          <w:rStyle w:val="Emphasis"/>
          <w:highlight w:val="cyan"/>
        </w:rPr>
        <w:t>gender</w:t>
      </w:r>
      <w:r w:rsidRPr="00A7028E">
        <w:rPr>
          <w:rStyle w:val="StyleUnderline"/>
        </w:rPr>
        <w:t xml:space="preserve">, </w:t>
      </w:r>
      <w:r w:rsidRPr="00B12777">
        <w:rPr>
          <w:rStyle w:val="Emphasis"/>
          <w:highlight w:val="cyan"/>
        </w:rPr>
        <w:t>perspective</w:t>
      </w:r>
      <w:r w:rsidRPr="00B12777">
        <w:rPr>
          <w:rStyle w:val="StyleUnderline"/>
          <w:highlight w:val="cyan"/>
        </w:rPr>
        <w:t xml:space="preserve">, or </w:t>
      </w:r>
      <w:r w:rsidRPr="00B12777">
        <w:rPr>
          <w:rStyle w:val="Emphasis"/>
          <w:highlight w:val="cyan"/>
        </w:rPr>
        <w:t>strategy</w:t>
      </w:r>
      <w:r w:rsidRPr="00B12777">
        <w:rPr>
          <w:sz w:val="16"/>
        </w:rPr>
        <w:t>—</w:t>
      </w:r>
      <w:r w:rsidRPr="009B526E">
        <w:rPr>
          <w:rStyle w:val="StyleUnderline"/>
          <w:highlight w:val="cyan"/>
        </w:rPr>
        <w:t>as</w:t>
      </w:r>
      <w:r w:rsidRPr="00A7028E">
        <w:rPr>
          <w:rStyle w:val="StyleUnderline"/>
        </w:rPr>
        <w:t xml:space="preserve"> sources of </w:t>
      </w:r>
      <w:r w:rsidRPr="009B526E">
        <w:rPr>
          <w:rStyle w:val="Emphasis"/>
          <w:highlight w:val="cyan"/>
        </w:rPr>
        <w:t>antagonism</w:t>
      </w:r>
      <w:r w:rsidRPr="00A7028E">
        <w:rPr>
          <w:rStyle w:val="StyleUnderline"/>
        </w:rPr>
        <w:t xml:space="preserve"> and </w:t>
      </w:r>
      <w:r w:rsidRPr="00B12777">
        <w:rPr>
          <w:rStyle w:val="Emphasis"/>
        </w:rPr>
        <w:t>conflict</w:t>
      </w:r>
      <w:r w:rsidRPr="00A7028E">
        <w:rPr>
          <w:rStyle w:val="StyleUnderline"/>
        </w:rPr>
        <w:t>.</w:t>
      </w:r>
      <w:r w:rsidRPr="00B12777">
        <w:rPr>
          <w:sz w:val="16"/>
        </w:rPr>
        <w:t xml:space="preserve"> In this regard, the political "left" and "right" both define themselves in terms at a common adversary—the "other"—defined by political differences. Not surprisingly, advocates of both the left and right frequently invoke the need for internal unity in order to prevail over their adversaries on the other side of the alleged political spectrum. However, because the terms left and right axe both artificial and reified categories that do not reflect the complexity of actual social relations, values, or beliefs, there is no way to achieve lasting unity within either camp because there are no actual boundaries between them. In reality, social relations, values, and beliefs are infinitely complex and variable. Yet </w:t>
      </w:r>
      <w:r w:rsidRPr="00A7028E">
        <w:rPr>
          <w:rStyle w:val="StyleUnderline"/>
        </w:rPr>
        <w:t xml:space="preserve">once an adversarial posture is </w:t>
      </w:r>
      <w:r w:rsidRPr="00B12777">
        <w:rPr>
          <w:rStyle w:val="Emphasis"/>
        </w:rPr>
        <w:t>adopted</w:t>
      </w:r>
      <w:r w:rsidRPr="00B12777">
        <w:rPr>
          <w:sz w:val="16"/>
        </w:rPr>
        <w:t xml:space="preserve"> by assuming that differences are sources at conflict, </w:t>
      </w:r>
      <w:r w:rsidRPr="00A7028E">
        <w:rPr>
          <w:rStyle w:val="StyleUnderline"/>
        </w:rPr>
        <w:t>initial distinctions</w:t>
      </w:r>
      <w:r w:rsidRPr="00B12777">
        <w:rPr>
          <w:sz w:val="16"/>
        </w:rPr>
        <w:t xml:space="preserve"> between the left and the right </w:t>
      </w:r>
      <w:r w:rsidRPr="00A7028E">
        <w:rPr>
          <w:rStyle w:val="Emphasis"/>
        </w:rPr>
        <w:t>inevitably</w:t>
      </w:r>
      <w:r w:rsidRPr="00B12777">
        <w:rPr>
          <w:rStyle w:val="StyleUnderline"/>
        </w:rPr>
        <w:t xml:space="preserve"> </w:t>
      </w:r>
      <w:r w:rsidRPr="00A7028E">
        <w:rPr>
          <w:rStyle w:val="StyleUnderline"/>
        </w:rPr>
        <w:t xml:space="preserve">are followed by subsequent distinctions </w:t>
      </w:r>
      <w:r w:rsidRPr="00B12777">
        <w:rPr>
          <w:rStyle w:val="StyleUnderline"/>
        </w:rPr>
        <w:t xml:space="preserve">within the </w:t>
      </w:r>
      <w:r w:rsidRPr="00B12777">
        <w:rPr>
          <w:rStyle w:val="Emphasis"/>
        </w:rPr>
        <w:t>left</w:t>
      </w:r>
      <w:r w:rsidRPr="00B12777">
        <w:rPr>
          <w:rStyle w:val="StyleUnderline"/>
        </w:rPr>
        <w:t xml:space="preserve"> and the </w:t>
      </w:r>
      <w:r w:rsidRPr="00B12777">
        <w:rPr>
          <w:rStyle w:val="Emphasis"/>
        </w:rPr>
        <w:t>right</w:t>
      </w:r>
      <w:r w:rsidRPr="00B12777">
        <w:rPr>
          <w:rStyle w:val="StyleUnderline"/>
        </w:rPr>
        <w:t>. Once</w:t>
      </w:r>
      <w:r w:rsidRPr="00A7028E">
        <w:rPr>
          <w:rStyle w:val="StyleUnderline"/>
        </w:rPr>
        <w:t xml:space="preserve"> this </w:t>
      </w:r>
      <w:r w:rsidRPr="00B12777">
        <w:rPr>
          <w:sz w:val="16"/>
        </w:rPr>
        <w:t xml:space="preserve">centrifugal </w:t>
      </w:r>
      <w:r w:rsidRPr="00A7028E">
        <w:rPr>
          <w:rStyle w:val="StyleUnderline"/>
        </w:rPr>
        <w:t xml:space="preserve">process is </w:t>
      </w:r>
      <w:r w:rsidRPr="00B12777">
        <w:rPr>
          <w:rStyle w:val="Emphasis"/>
        </w:rPr>
        <w:t>set in motion</w:t>
      </w:r>
      <w:r w:rsidRPr="00A7028E">
        <w:rPr>
          <w:rStyle w:val="StyleUnderline"/>
        </w:rPr>
        <w:t xml:space="preserve">, it is </w:t>
      </w:r>
      <w:r w:rsidRPr="00B12777">
        <w:rPr>
          <w:rStyle w:val="Emphasis"/>
        </w:rPr>
        <w:t>difficult</w:t>
      </w:r>
      <w:r w:rsidRPr="00A7028E">
        <w:rPr>
          <w:rStyle w:val="StyleUnderline"/>
        </w:rPr>
        <w:t xml:space="preserve">, if not </w:t>
      </w:r>
      <w:r w:rsidRPr="00B12777">
        <w:rPr>
          <w:rStyle w:val="Emphasis"/>
        </w:rPr>
        <w:t>impossible</w:t>
      </w:r>
      <w:r w:rsidRPr="00A7028E">
        <w:rPr>
          <w:rStyle w:val="StyleUnderline"/>
        </w:rPr>
        <w:t xml:space="preserve">, to </w:t>
      </w:r>
      <w:r w:rsidRPr="00B12777">
        <w:rPr>
          <w:rStyle w:val="Emphasis"/>
        </w:rPr>
        <w:t>restrain</w:t>
      </w:r>
      <w:r w:rsidRPr="00B12777">
        <w:rPr>
          <w:sz w:val="16"/>
        </w:rPr>
        <w:t xml:space="preserve">. For all of these reasons, </w:t>
      </w:r>
      <w:r w:rsidRPr="00B12777">
        <w:rPr>
          <w:rStyle w:val="Emphasis"/>
          <w:highlight w:val="cyan"/>
        </w:rPr>
        <w:t>adversarial strategies</w:t>
      </w:r>
      <w:r w:rsidRPr="009B526E">
        <w:rPr>
          <w:rStyle w:val="StyleUnderline"/>
          <w:highlight w:val="cyan"/>
        </w:rPr>
        <w:t xml:space="preserve"> have </w:t>
      </w:r>
      <w:r w:rsidRPr="00B12777">
        <w:rPr>
          <w:rStyle w:val="Emphasis"/>
          <w:highlight w:val="cyan"/>
        </w:rPr>
        <w:t>reached</w:t>
      </w:r>
      <w:r w:rsidRPr="00B12777">
        <w:rPr>
          <w:rStyle w:val="StyleUnderline"/>
        </w:rPr>
        <w:t xml:space="preserve"> </w:t>
      </w:r>
      <w:r w:rsidRPr="00A7028E">
        <w:rPr>
          <w:rStyle w:val="StyleUnderline"/>
        </w:rPr>
        <w:t xml:space="preserve">a point of </w:t>
      </w:r>
      <w:r w:rsidRPr="009B526E">
        <w:rPr>
          <w:rStyle w:val="Emphasis"/>
          <w:highlight w:val="cyan"/>
        </w:rPr>
        <w:t>diminishing returns</w:t>
      </w:r>
      <w:r w:rsidRPr="00B12777">
        <w:rPr>
          <w:sz w:val="16"/>
        </w:rPr>
        <w:t xml:space="preserve"> even if such strategies were necessary and viable in the past when human populations were less socially and ecologically interdependent those conditions no longer exist. Our reproductive and technological success as a species has led to conditions of unprecedented interdependence, and no group on the planet is isolated any longer. Under these new conditions, new strategies not only are possible but are essential. Humanity has become a single interdependent social body. In order to meet the complex social and environmental challenges now facng us, we must learn to coordinate our collective actions. Yet a body cannot coordinate its actions as long as its "left" and is "right," or its "north" and its "south," or its "east" and its "west" are locked in adversarial relationships.</w:t>
      </w:r>
    </w:p>
    <w:p w14:paraId="49580DF2" w14:textId="77777777" w:rsidR="008B3AFA" w:rsidRDefault="008B3AFA" w:rsidP="008B3AFA">
      <w:pPr>
        <w:pStyle w:val="Analytics"/>
      </w:pPr>
      <w:r>
        <w:t xml:space="preserve">C. </w:t>
      </w:r>
      <w:r>
        <w:rPr>
          <w:u w:val="single"/>
        </w:rPr>
        <w:t>CURRENCY</w:t>
      </w:r>
      <w:r>
        <w:t xml:space="preserve">. AFF potential is </w:t>
      </w:r>
      <w:r w:rsidRPr="00151536">
        <w:rPr>
          <w:u w:val="single"/>
        </w:rPr>
        <w:t>pacified</w:t>
      </w:r>
      <w:r>
        <w:t xml:space="preserve"> by the </w:t>
      </w:r>
      <w:r w:rsidRPr="00151536">
        <w:rPr>
          <w:u w:val="single"/>
        </w:rPr>
        <w:t>unrealistic economy</w:t>
      </w:r>
      <w:r>
        <w:t xml:space="preserve"> of debate, </w:t>
      </w:r>
      <w:r w:rsidRPr="00151536">
        <w:rPr>
          <w:u w:val="single"/>
        </w:rPr>
        <w:t>coopting</w:t>
      </w:r>
      <w:r>
        <w:t xml:space="preserve"> research, lacking </w:t>
      </w:r>
      <w:r w:rsidRPr="00151536">
        <w:rPr>
          <w:u w:val="single"/>
        </w:rPr>
        <w:t>spill-up</w:t>
      </w:r>
      <w:r>
        <w:t xml:space="preserve">, and </w:t>
      </w:r>
      <w:r w:rsidRPr="00151536">
        <w:rPr>
          <w:u w:val="single"/>
        </w:rPr>
        <w:t>conflating</w:t>
      </w:r>
      <w:r>
        <w:t xml:space="preserve"> practice with praxis. </w:t>
      </w:r>
    </w:p>
    <w:p w14:paraId="521BDF4B" w14:textId="77777777" w:rsidR="008B3AFA" w:rsidRPr="009228D6" w:rsidRDefault="008B3AFA" w:rsidP="008B3AFA">
      <w:pPr>
        <w:pStyle w:val="Heading4"/>
        <w:rPr>
          <w:rFonts w:eastAsia="Times New Roman" w:cs="Arial"/>
          <w:sz w:val="24"/>
          <w:szCs w:val="24"/>
        </w:rPr>
      </w:pPr>
      <w:r>
        <w:rPr>
          <w:rFonts w:cs="Arial"/>
        </w:rPr>
        <w:t xml:space="preserve">Academic resistance </w:t>
      </w:r>
      <w:r>
        <w:rPr>
          <w:rFonts w:cs="Arial"/>
          <w:u w:val="single"/>
        </w:rPr>
        <w:t>fails</w:t>
      </w:r>
      <w:r>
        <w:rPr>
          <w:rFonts w:cs="Arial"/>
        </w:rPr>
        <w:t xml:space="preserve"> as a </w:t>
      </w:r>
      <w:r>
        <w:rPr>
          <w:rFonts w:cs="Arial"/>
          <w:u w:val="single"/>
        </w:rPr>
        <w:t>starting point</w:t>
      </w:r>
      <w:r>
        <w:rPr>
          <w:rFonts w:cs="Arial"/>
        </w:rPr>
        <w:t xml:space="preserve"> for resistance.  </w:t>
      </w:r>
    </w:p>
    <w:p w14:paraId="12522D0C" w14:textId="77777777" w:rsidR="008B3AFA" w:rsidRPr="00B91BC9" w:rsidRDefault="008B3AFA" w:rsidP="008B3AFA">
      <w:r w:rsidRPr="00B91BC9">
        <w:rPr>
          <w:rStyle w:val="Style13ptBold"/>
        </w:rPr>
        <w:t>Rigakos </w:t>
      </w:r>
      <w:r>
        <w:rPr>
          <w:rStyle w:val="Style13ptBold"/>
        </w:rPr>
        <w:t xml:space="preserve">‘9 </w:t>
      </w:r>
      <w:r>
        <w:t xml:space="preserve">[George; </w:t>
      </w:r>
      <w:r w:rsidRPr="00B91BC9">
        <w:t>Assistant Professor of Law at Carleton University</w:t>
      </w:r>
      <w:r>
        <w:t xml:space="preserve">; Critical Sociology, </w:t>
      </w:r>
      <w:r w:rsidRPr="00B91BC9">
        <w:t xml:space="preserve">“Risk, Realism and the Politics of Resistance,” </w:t>
      </w:r>
      <w:r>
        <w:t xml:space="preserve">vol. 35 no. 1] </w:t>
      </w:r>
    </w:p>
    <w:p w14:paraId="7596CEF1" w14:textId="77777777" w:rsidR="008B3AFA" w:rsidRPr="00B91BC9" w:rsidRDefault="008B3AFA" w:rsidP="008B3AFA">
      <w:pPr>
        <w:rPr>
          <w:sz w:val="16"/>
        </w:rPr>
      </w:pPr>
      <w:r w:rsidRPr="00B91BC9">
        <w:rPr>
          <w:sz w:val="16"/>
        </w:rPr>
        <w:t>Thus, their criticism boils down to two main points. First, </w:t>
      </w:r>
      <w:r w:rsidRPr="002A51ED">
        <w:rPr>
          <w:rStyle w:val="StyleUnderline"/>
          <w:highlight w:val="cyan"/>
        </w:rPr>
        <w:t>everyday resistance </w:t>
      </w:r>
      <w:r w:rsidRPr="002A51ED">
        <w:rPr>
          <w:rStyle w:val="Emphasis"/>
          <w:highlight w:val="cyan"/>
        </w:rPr>
        <w:t>fails</w:t>
      </w:r>
      <w:r w:rsidRPr="00B91BC9">
        <w:rPr>
          <w:rStyle w:val="StyleUnderline"/>
        </w:rPr>
        <w:t xml:space="preserve"> to tell us any more about so-called </w:t>
      </w:r>
      <w:r w:rsidRPr="00B91BC9">
        <w:rPr>
          <w:rStyle w:val="Emphasis"/>
        </w:rPr>
        <w:t>false consciousness</w:t>
      </w:r>
      <w:r w:rsidRPr="00B91BC9">
        <w:rPr>
          <w:rStyle w:val="StyleUnderline"/>
        </w:rPr>
        <w:t xml:space="preserve"> than was </w:t>
      </w:r>
      <w:r w:rsidRPr="00B91BC9">
        <w:rPr>
          <w:rStyle w:val="Emphasis"/>
        </w:rPr>
        <w:t>already known</w:t>
      </w:r>
      <w:r w:rsidRPr="00B91BC9">
        <w:rPr>
          <w:sz w:val="16"/>
        </w:rPr>
        <w:t xml:space="preserve"> among earlier Left theorists; </w:t>
      </w:r>
      <w:r w:rsidRPr="002A51ED">
        <w:rPr>
          <w:rStyle w:val="StyleUnderline"/>
          <w:highlight w:val="cyan"/>
        </w:rPr>
        <w:t>and</w:t>
      </w:r>
      <w:r w:rsidRPr="00B91BC9">
        <w:rPr>
          <w:sz w:val="16"/>
        </w:rPr>
        <w:t xml:space="preserve"> second, that a focus on discursive resistance </w:t>
      </w:r>
      <w:r w:rsidRPr="002A51ED">
        <w:rPr>
          <w:rStyle w:val="Emphasis"/>
          <w:highlight w:val="cyan"/>
        </w:rPr>
        <w:t>ignores</w:t>
      </w:r>
      <w:r w:rsidRPr="00B91BC9">
        <w:rPr>
          <w:rStyle w:val="StyleUnderline"/>
        </w:rPr>
        <w:t> the role of </w:t>
      </w:r>
      <w:r w:rsidRPr="002A51ED">
        <w:rPr>
          <w:rStyle w:val="Emphasis"/>
          <w:highlight w:val="cyan"/>
        </w:rPr>
        <w:t>material conditions</w:t>
      </w:r>
      <w:r w:rsidRPr="00B91BC9">
        <w:rPr>
          <w:rStyle w:val="StyleUnderline"/>
        </w:rPr>
        <w:t> in helping to shape identity</w:t>
      </w:r>
      <w:r w:rsidRPr="00B91BC9">
        <w:rPr>
          <w:sz w:val="16"/>
        </w:rPr>
        <w:t xml:space="preserve">. </w:t>
      </w:r>
    </w:p>
    <w:p w14:paraId="358DEC7C" w14:textId="77777777" w:rsidR="008B3AFA" w:rsidRPr="00B91BC9" w:rsidRDefault="008B3AFA" w:rsidP="008B3AFA">
      <w:pPr>
        <w:rPr>
          <w:sz w:val="16"/>
        </w:rPr>
      </w:pPr>
      <w:r w:rsidRPr="00B91BC9">
        <w:rPr>
          <w:sz w:val="16"/>
        </w:rPr>
        <w:t>Indeed, </w:t>
      </w:r>
      <w:r w:rsidRPr="002A51ED">
        <w:rPr>
          <w:rStyle w:val="StyleUnderline"/>
          <w:highlight w:val="cyan"/>
        </w:rPr>
        <w:t xml:space="preserve">absent a </w:t>
      </w:r>
      <w:r w:rsidRPr="002A51ED">
        <w:rPr>
          <w:rStyle w:val="Emphasis"/>
          <w:highlight w:val="cyan"/>
        </w:rPr>
        <w:t>broader</w:t>
      </w:r>
      <w:r w:rsidRPr="00B91BC9">
        <w:rPr>
          <w:rStyle w:val="Emphasis"/>
        </w:rPr>
        <w:t xml:space="preserve"> political </w:t>
      </w:r>
      <w:r w:rsidRPr="002A51ED">
        <w:rPr>
          <w:rStyle w:val="Emphasis"/>
          <w:highlight w:val="cyan"/>
        </w:rPr>
        <w:t>struggle</w:t>
      </w:r>
      <w:r w:rsidRPr="00B91BC9">
        <w:rPr>
          <w:rStyle w:val="StyleUnderline"/>
        </w:rPr>
        <w:t xml:space="preserve"> or chance at </w:t>
      </w:r>
      <w:r w:rsidRPr="00B91BC9">
        <w:rPr>
          <w:rStyle w:val="Emphasis"/>
        </w:rPr>
        <w:t>effective resistance</w:t>
      </w:r>
      <w:r w:rsidRPr="00B91BC9">
        <w:rPr>
          <w:sz w:val="16"/>
        </w:rPr>
        <w:t xml:space="preserve"> it would seem to the authors that ‘</w:t>
      </w:r>
      <w:r w:rsidRPr="002A51ED">
        <w:rPr>
          <w:rStyle w:val="Emphasis"/>
          <w:highlight w:val="cyan"/>
        </w:rPr>
        <w:t>powerlessness is learned</w:t>
      </w:r>
      <w:r w:rsidRPr="002A51ED">
        <w:rPr>
          <w:rStyle w:val="StyleUnderline"/>
          <w:highlight w:val="cyan"/>
        </w:rPr>
        <w:t xml:space="preserve"> out of</w:t>
      </w:r>
      <w:r w:rsidRPr="00B91BC9">
        <w:rPr>
          <w:rStyle w:val="StyleUnderline"/>
        </w:rPr>
        <w:t xml:space="preserve"> the </w:t>
      </w:r>
      <w:r w:rsidRPr="00B91BC9">
        <w:rPr>
          <w:rStyle w:val="Emphasis"/>
        </w:rPr>
        <w:t xml:space="preserve">accumulated experiences of </w:t>
      </w:r>
      <w:r w:rsidRPr="002A51ED">
        <w:rPr>
          <w:rStyle w:val="Emphasis"/>
          <w:highlight w:val="cyan"/>
        </w:rPr>
        <w:t>futility</w:t>
      </w:r>
      <w:r w:rsidRPr="002A51ED">
        <w:rPr>
          <w:rStyle w:val="StyleUnderline"/>
          <w:highlight w:val="cyan"/>
        </w:rPr>
        <w:t xml:space="preserve"> and </w:t>
      </w:r>
      <w:r w:rsidRPr="002A51ED">
        <w:rPr>
          <w:rStyle w:val="Emphasis"/>
          <w:highlight w:val="cyan"/>
        </w:rPr>
        <w:t>entrapment</w:t>
      </w:r>
      <w:r w:rsidRPr="00B91BC9">
        <w:rPr>
          <w:sz w:val="16"/>
        </w:rPr>
        <w:t xml:space="preserve">’ (1996: 228). A lamentable prospect, but nonetheless a source of closure for the governmentality theorist. In his own meta-analysis of studies on resistance, Rubin (1996: 242) finds that ‘discursive </w:t>
      </w:r>
      <w:r w:rsidRPr="002A51ED">
        <w:rPr>
          <w:rStyle w:val="StyleUnderline"/>
          <w:highlight w:val="cyan"/>
        </w:rPr>
        <w:t>practices</w:t>
      </w:r>
      <w:r w:rsidRPr="00B91BC9">
        <w:rPr>
          <w:rStyle w:val="StyleUnderline"/>
        </w:rPr>
        <w:t> that </w:t>
      </w:r>
      <w:r w:rsidRPr="002A51ED">
        <w:rPr>
          <w:rStyle w:val="StyleUnderline"/>
          <w:highlight w:val="cyan"/>
        </w:rPr>
        <w:t>neither</w:t>
      </w:r>
      <w:r w:rsidRPr="00B91BC9">
        <w:rPr>
          <w:rStyle w:val="StyleUnderline"/>
        </w:rPr>
        <w:t xml:space="preserve"> </w:t>
      </w:r>
      <w:r w:rsidRPr="002A51ED">
        <w:rPr>
          <w:rStyle w:val="Emphasis"/>
          <w:highlight w:val="cyan"/>
        </w:rPr>
        <w:t>alter material conditions</w:t>
      </w:r>
      <w:r w:rsidRPr="002A51ED">
        <w:rPr>
          <w:rStyle w:val="StyleUnderline"/>
          <w:highlight w:val="cyan"/>
        </w:rPr>
        <w:t xml:space="preserve"> nor</w:t>
      </w:r>
      <w:r w:rsidRPr="00B91BC9">
        <w:rPr>
          <w:rStyle w:val="StyleUnderline"/>
        </w:rPr>
        <w:t> </w:t>
      </w:r>
      <w:r w:rsidRPr="00B91BC9">
        <w:rPr>
          <w:rStyle w:val="Emphasis"/>
        </w:rPr>
        <w:t>directly </w:t>
      </w:r>
      <w:r w:rsidRPr="002A51ED">
        <w:rPr>
          <w:rStyle w:val="Emphasis"/>
          <w:highlight w:val="cyan"/>
        </w:rPr>
        <w:t>challenge</w:t>
      </w:r>
      <w:r w:rsidRPr="00B91BC9">
        <w:rPr>
          <w:rStyle w:val="Emphasis"/>
        </w:rPr>
        <w:t> broad </w:t>
      </w:r>
      <w:r w:rsidRPr="002A51ED">
        <w:rPr>
          <w:rStyle w:val="Emphasis"/>
          <w:highlight w:val="cyan"/>
        </w:rPr>
        <w:t>structures</w:t>
      </w:r>
      <w:r w:rsidRPr="00B91BC9">
        <w:rPr>
          <w:rStyle w:val="StyleUnderline"/>
        </w:rPr>
        <w:t> are nevertheless</w:t>
      </w:r>
      <w:r w:rsidRPr="00B91BC9">
        <w:rPr>
          <w:sz w:val="16"/>
        </w:rPr>
        <w:t xml:space="preserve">’ </w:t>
      </w:r>
      <w:r w:rsidRPr="00B91BC9">
        <w:rPr>
          <w:rStyle w:val="StyleUnderline"/>
        </w:rPr>
        <w:t>considered</w:t>
      </w:r>
      <w:r w:rsidRPr="00B91BC9">
        <w:rPr>
          <w:sz w:val="16"/>
        </w:rPr>
        <w:t> by the authors he examined ‘</w:t>
      </w:r>
      <w:r w:rsidRPr="00B91BC9">
        <w:rPr>
          <w:rStyle w:val="StyleUnderline"/>
        </w:rPr>
        <w:t xml:space="preserve">the stuff out of which </w:t>
      </w:r>
      <w:r w:rsidRPr="002A51ED">
        <w:rPr>
          <w:rStyle w:val="StyleUnderline"/>
          <w:highlight w:val="cyan"/>
        </w:rPr>
        <w:t>power is</w:t>
      </w:r>
      <w:r w:rsidRPr="00B91BC9">
        <w:rPr>
          <w:rStyle w:val="StyleUnderline"/>
        </w:rPr>
        <w:t xml:space="preserve"> </w:t>
      </w:r>
      <w:r w:rsidRPr="00B91BC9">
        <w:rPr>
          <w:rStyle w:val="Emphasis"/>
        </w:rPr>
        <w:t>made</w:t>
      </w:r>
      <w:r w:rsidRPr="00B91BC9">
        <w:rPr>
          <w:rStyle w:val="StyleUnderline"/>
        </w:rPr>
        <w:t xml:space="preserve"> and </w:t>
      </w:r>
      <w:r w:rsidRPr="002A51ED">
        <w:rPr>
          <w:rStyle w:val="Emphasis"/>
          <w:highlight w:val="cyan"/>
        </w:rPr>
        <w:t>remade</w:t>
      </w:r>
      <w:r w:rsidRPr="002A51ED">
        <w:rPr>
          <w:sz w:val="16"/>
          <w:highlight w:val="cyan"/>
        </w:rPr>
        <w:t>’</w:t>
      </w:r>
      <w:r w:rsidRPr="00B91BC9">
        <w:rPr>
          <w:sz w:val="16"/>
        </w:rPr>
        <w:t>. If this sounds familiar, it is because the authors studied by McCann, March and Rubin found their claims about everyday resistance on the same understanding of power and government employed by postmodern theorists of risk. </w:t>
      </w:r>
      <w:r w:rsidRPr="002A51ED">
        <w:rPr>
          <w:rStyle w:val="StyleUnderline"/>
          <w:highlight w:val="cyan"/>
        </w:rPr>
        <w:t xml:space="preserve">Arguing </w:t>
      </w:r>
      <w:r w:rsidRPr="002A51ED">
        <w:rPr>
          <w:rStyle w:val="Emphasis"/>
          <w:highlight w:val="cyan"/>
        </w:rPr>
        <w:t>against</w:t>
      </w:r>
      <w:r w:rsidRPr="00B91BC9">
        <w:rPr>
          <w:rStyle w:val="StyleUnderline"/>
        </w:rPr>
        <w:t xml:space="preserve"> celebrating forms of </w:t>
      </w:r>
      <w:r w:rsidRPr="002A51ED">
        <w:rPr>
          <w:rStyle w:val="StyleUnderline"/>
          <w:highlight w:val="cyan"/>
        </w:rPr>
        <w:t xml:space="preserve">resistance that </w:t>
      </w:r>
      <w:r w:rsidRPr="002A51ED">
        <w:rPr>
          <w:rStyle w:val="Emphasis"/>
          <w:highlight w:val="cyan"/>
        </w:rPr>
        <w:t>fail to alter</w:t>
      </w:r>
      <w:r w:rsidRPr="00B91BC9">
        <w:rPr>
          <w:rStyle w:val="Emphasis"/>
        </w:rPr>
        <w:t xml:space="preserve"> broader power relations</w:t>
      </w:r>
      <w:r w:rsidRPr="00B91BC9">
        <w:rPr>
          <w:rStyle w:val="StyleUnderline"/>
        </w:rPr>
        <w:t xml:space="preserve"> or </w:t>
      </w:r>
      <w:r w:rsidRPr="002A51ED">
        <w:rPr>
          <w:rStyle w:val="Emphasis"/>
          <w:highlight w:val="cyan"/>
        </w:rPr>
        <w:t>material conditions</w:t>
      </w:r>
      <w:r w:rsidRPr="002A51ED">
        <w:rPr>
          <w:rStyle w:val="StyleUnderline"/>
          <w:highlight w:val="cyan"/>
        </w:rPr>
        <w:t xml:space="preserve"> is</w:t>
      </w:r>
      <w:r w:rsidRPr="002A51ED">
        <w:rPr>
          <w:sz w:val="16"/>
          <w:highlight w:val="cyan"/>
        </w:rPr>
        <w:t>,</w:t>
      </w:r>
      <w:r w:rsidRPr="00B91BC9">
        <w:rPr>
          <w:sz w:val="16"/>
        </w:rPr>
        <w:t xml:space="preserve"> in part, </w:t>
      </w:r>
      <w:r w:rsidRPr="002A51ED">
        <w:rPr>
          <w:rStyle w:val="Emphasis"/>
          <w:highlight w:val="cyan"/>
        </w:rPr>
        <w:t>recognizing</w:t>
      </w:r>
      <w:r w:rsidRPr="00B91BC9">
        <w:rPr>
          <w:rStyle w:val="StyleUnderline"/>
        </w:rPr>
        <w:t xml:space="preserve"> the continued ‘</w:t>
      </w:r>
      <w:r w:rsidRPr="00B91BC9">
        <w:rPr>
          <w:rStyle w:val="Emphasis"/>
        </w:rPr>
        <w:t>real</w:t>
      </w:r>
      <w:r w:rsidRPr="00B91BC9">
        <w:rPr>
          <w:rStyle w:val="StyleUnderline"/>
        </w:rPr>
        <w:t xml:space="preserve">’ existence of </w:t>
      </w:r>
      <w:r w:rsidRPr="00B91BC9">
        <w:rPr>
          <w:rStyle w:val="Emphasis"/>
        </w:rPr>
        <w:t>identifiable</w:t>
      </w:r>
      <w:r w:rsidRPr="00B91BC9">
        <w:rPr>
          <w:rStyle w:val="StyleUnderline"/>
        </w:rPr>
        <w:t xml:space="preserve">, </w:t>
      </w:r>
      <w:r w:rsidRPr="002A51ED">
        <w:rPr>
          <w:rStyle w:val="Emphasis"/>
          <w:highlight w:val="cyan"/>
        </w:rPr>
        <w:t>powerful groups</w:t>
      </w:r>
      <w:r w:rsidRPr="00B91BC9">
        <w:rPr>
          <w:sz w:val="16"/>
        </w:rPr>
        <w:t xml:space="preserve"> (classes). In downplaying the worth of </w:t>
      </w:r>
      <w:r w:rsidRPr="00B91BC9">
        <w:rPr>
          <w:rStyle w:val="StyleUnderline"/>
        </w:rPr>
        <w:t>everyday forms of resistance</w:t>
      </w:r>
      <w:r w:rsidRPr="00B91BC9">
        <w:rPr>
          <w:sz w:val="16"/>
        </w:rPr>
        <w:t xml:space="preserve"> (arguing that these acts </w:t>
      </w:r>
      <w:r w:rsidRPr="00B91BC9">
        <w:rPr>
          <w:rStyle w:val="StyleUnderline"/>
        </w:rPr>
        <w:t xml:space="preserve">are </w:t>
      </w:r>
      <w:r w:rsidRPr="00B91BC9">
        <w:rPr>
          <w:rStyle w:val="Emphasis"/>
        </w:rPr>
        <w:t>not as worthy</w:t>
      </w:r>
      <w:r w:rsidRPr="00B91BC9">
        <w:rPr>
          <w:rStyle w:val="StyleUnderline"/>
        </w:rPr>
        <w:t xml:space="preserve"> of the label as those acts which bring about </w:t>
      </w:r>
      <w:r w:rsidRPr="00B91BC9">
        <w:rPr>
          <w:rStyle w:val="Emphasis"/>
        </w:rPr>
        <w:t>lasting social change</w:t>
      </w:r>
      <w:r w:rsidRPr="00B91BC9">
        <w:rPr>
          <w:sz w:val="16"/>
        </w:rPr>
        <w:t xml:space="preserve">), Rubin appears to be taking issue with </w:t>
      </w:r>
      <w:r w:rsidRPr="00B91BC9">
        <w:rPr>
          <w:rStyle w:val="StyleUnderline"/>
        </w:rPr>
        <w:t xml:space="preserve">a </w:t>
      </w:r>
      <w:r w:rsidRPr="00B91BC9">
        <w:rPr>
          <w:rStyle w:val="Emphasis"/>
        </w:rPr>
        <w:t>locally focused vision</w:t>
      </w:r>
      <w:r w:rsidRPr="00B91BC9">
        <w:rPr>
          <w:rStyle w:val="StyleUnderline"/>
        </w:rPr>
        <w:t xml:space="preserve"> of power and identity</w:t>
      </w:r>
      <w:r w:rsidRPr="00B91BC9">
        <w:rPr>
          <w:sz w:val="16"/>
        </w:rPr>
        <w:t xml:space="preserve"> that </w:t>
      </w:r>
      <w:r w:rsidRPr="00B91BC9">
        <w:rPr>
          <w:rStyle w:val="Emphasis"/>
        </w:rPr>
        <w:t>denies the possibility</w:t>
      </w:r>
      <w:r w:rsidRPr="00B91BC9">
        <w:rPr>
          <w:rStyle w:val="StyleUnderline"/>
        </w:rPr>
        <w:t xml:space="preserve"> of opposing domination at the level of ‘</w:t>
      </w:r>
      <w:r w:rsidRPr="00B91BC9">
        <w:rPr>
          <w:rStyle w:val="Emphasis"/>
        </w:rPr>
        <w:t>constructs</w:t>
      </w:r>
      <w:r w:rsidRPr="00B91BC9">
        <w:rPr>
          <w:rStyle w:val="StyleUnderline"/>
        </w:rPr>
        <w:t>’</w:t>
      </w:r>
      <w:r w:rsidRPr="00B91BC9">
        <w:rPr>
          <w:sz w:val="16"/>
        </w:rPr>
        <w:t xml:space="preserve"> such as class. </w:t>
      </w:r>
    </w:p>
    <w:p w14:paraId="20B6317B" w14:textId="77777777" w:rsidR="008B3AFA" w:rsidRPr="00B91BC9" w:rsidRDefault="008B3AFA" w:rsidP="008B3AFA">
      <w:pPr>
        <w:rPr>
          <w:sz w:val="16"/>
        </w:rPr>
      </w:pPr>
      <w:r w:rsidRPr="00B91BC9">
        <w:rPr>
          <w:sz w:val="16"/>
        </w:rPr>
        <w:t xml:space="preserve">Rubin (1996: 242) makes another argument about </w:t>
      </w:r>
      <w:r w:rsidRPr="00B91BC9">
        <w:rPr>
          <w:rStyle w:val="StyleUnderline"/>
        </w:rPr>
        <w:t>celebratory accounts of everyday resistance</w:t>
      </w:r>
      <w:r w:rsidRPr="00B91BC9">
        <w:rPr>
          <w:sz w:val="16"/>
        </w:rPr>
        <w:t xml:space="preserve"> that bears consideration: </w:t>
      </w:r>
    </w:p>
    <w:p w14:paraId="08950CC2" w14:textId="77777777" w:rsidR="008B3AFA" w:rsidRPr="009428F6" w:rsidRDefault="008B3AFA" w:rsidP="008B3AFA">
      <w:pPr>
        <w:rPr>
          <w:u w:val="single"/>
        </w:rPr>
      </w:pPr>
      <w:r w:rsidRPr="00B91BC9">
        <w:rPr>
          <w:sz w:val="16"/>
        </w:rPr>
        <w:t>[T]hese authors generally </w:t>
      </w:r>
      <w:r w:rsidRPr="00B91BC9">
        <w:rPr>
          <w:rStyle w:val="Emphasis"/>
        </w:rPr>
        <w:t>do not differentiate</w:t>
      </w:r>
      <w:r w:rsidRPr="00B91BC9">
        <w:rPr>
          <w:rStyle w:val="StyleUnderline"/>
        </w:rPr>
        <w:t xml:space="preserve"> between </w:t>
      </w:r>
      <w:r w:rsidRPr="002A51ED">
        <w:rPr>
          <w:rStyle w:val="StyleUnderline"/>
          <w:highlight w:val="cyan"/>
        </w:rPr>
        <w:t>practices</w:t>
      </w:r>
      <w:r w:rsidRPr="00B91BC9">
        <w:rPr>
          <w:rStyle w:val="StyleUnderline"/>
        </w:rPr>
        <w:t xml:space="preserve"> that </w:t>
      </w:r>
      <w:r w:rsidRPr="002A51ED">
        <w:rPr>
          <w:rStyle w:val="Emphasis"/>
          <w:highlight w:val="cyan"/>
        </w:rPr>
        <w:t>reproduce</w:t>
      </w:r>
      <w:r w:rsidRPr="002A51ED">
        <w:rPr>
          <w:rStyle w:val="StyleUnderline"/>
          <w:highlight w:val="cyan"/>
        </w:rPr>
        <w:t xml:space="preserve"> power</w:t>
      </w:r>
      <w:r w:rsidRPr="00B91BC9">
        <w:rPr>
          <w:rStyle w:val="StyleUnderline"/>
        </w:rPr>
        <w:t xml:space="preserve"> and those that </w:t>
      </w:r>
      <w:r w:rsidRPr="00B91BC9">
        <w:rPr>
          <w:rStyle w:val="Emphasis"/>
        </w:rPr>
        <w:t>alter</w:t>
      </w:r>
      <w:r w:rsidRPr="00B91BC9">
        <w:rPr>
          <w:rStyle w:val="StyleUnderline"/>
        </w:rPr>
        <w:t xml:space="preserve"> power. [</w:t>
      </w:r>
      <w:r w:rsidRPr="002A51ED">
        <w:rPr>
          <w:rStyle w:val="StyleUnderline"/>
          <w:highlight w:val="cyan"/>
        </w:rPr>
        <w:t>The former</w:t>
      </w:r>
      <w:r w:rsidRPr="00B91BC9">
        <w:rPr>
          <w:rStyle w:val="StyleUnderline"/>
        </w:rPr>
        <w:t xml:space="preserve">] might </w:t>
      </w:r>
      <w:r w:rsidRPr="002A51ED">
        <w:rPr>
          <w:rStyle w:val="StyleUnderline"/>
          <w:highlight w:val="cyan"/>
        </w:rPr>
        <w:t>involve pressing</w:t>
      </w:r>
      <w:r w:rsidRPr="00B91BC9">
        <w:rPr>
          <w:rStyle w:val="StyleUnderline"/>
        </w:rPr>
        <w:t xml:space="preserve"> that </w:t>
      </w:r>
      <w:r w:rsidRPr="002A51ED">
        <w:rPr>
          <w:rStyle w:val="StyleUnderline"/>
          <w:highlight w:val="cyan"/>
        </w:rPr>
        <w:t>power to</w:t>
      </w:r>
      <w:r w:rsidRPr="00B91BC9">
        <w:rPr>
          <w:rStyle w:val="StyleUnderline"/>
        </w:rPr>
        <w:t xml:space="preserve"> </w:t>
      </w:r>
      <w:r w:rsidRPr="00B91BC9">
        <w:rPr>
          <w:rStyle w:val="Emphasis"/>
        </w:rPr>
        <w:t>become more adept at domination</w:t>
      </w:r>
      <w:r w:rsidRPr="00B91BC9">
        <w:rPr>
          <w:rStyle w:val="StyleUnderline"/>
        </w:rPr>
        <w:t xml:space="preserve"> or to </w:t>
      </w:r>
      <w:r w:rsidRPr="002A51ED">
        <w:rPr>
          <w:rStyle w:val="Emphasis"/>
          <w:highlight w:val="cyan"/>
        </w:rPr>
        <w:t>dominate differ</w:t>
      </w:r>
      <w:r w:rsidRPr="00B91BC9">
        <w:rPr>
          <w:rStyle w:val="Emphasis"/>
        </w:rPr>
        <w:t>ently</w:t>
      </w:r>
      <w:r w:rsidRPr="00B91BC9">
        <w:rPr>
          <w:rStyle w:val="StyleUnderline"/>
        </w:rPr>
        <w:t xml:space="preserve">, or it might mean </w:t>
      </w:r>
      <w:r w:rsidRPr="00B91BC9">
        <w:rPr>
          <w:rStyle w:val="Emphasis"/>
        </w:rPr>
        <w:t>precluding alternative acts</w:t>
      </w:r>
      <w:r w:rsidRPr="00B91BC9">
        <w:rPr>
          <w:rStyle w:val="StyleUnderline"/>
        </w:rPr>
        <w:t xml:space="preserve"> that would </w:t>
      </w:r>
      <w:r w:rsidRPr="00B91BC9">
        <w:rPr>
          <w:rStyle w:val="Emphasis"/>
        </w:rPr>
        <w:t>more successfully challenge power</w:t>
      </w:r>
      <w:r w:rsidRPr="00B91BC9">
        <w:rPr>
          <w:sz w:val="16"/>
        </w:rPr>
        <w:t xml:space="preserve">. … </w:t>
      </w:r>
      <w:r w:rsidRPr="00B91BC9">
        <w:rPr>
          <w:rStyle w:val="StyleUnderline"/>
        </w:rPr>
        <w:t>[</w:t>
      </w:r>
      <w:r w:rsidRPr="002A51ED">
        <w:rPr>
          <w:rStyle w:val="StyleUnderline"/>
          <w:highlight w:val="cyan"/>
        </w:rPr>
        <w:t xml:space="preserve">I]t is </w:t>
      </w:r>
      <w:r w:rsidRPr="002A51ED">
        <w:rPr>
          <w:rStyle w:val="Emphasis"/>
          <w:highlight w:val="cyan"/>
        </w:rPr>
        <w:t>necessary to do more</w:t>
      </w:r>
      <w:r w:rsidRPr="00B91BC9">
        <w:rPr>
          <w:rStyle w:val="StyleUnderline"/>
        </w:rPr>
        <w:t xml:space="preserve"> than show that such discursive acts </w:t>
      </w:r>
      <w:r w:rsidRPr="00B91BC9">
        <w:rPr>
          <w:rStyle w:val="Emphasis"/>
        </w:rPr>
        <w:t>speak to</w:t>
      </w:r>
      <w:r w:rsidRPr="00B91BC9">
        <w:rPr>
          <w:rStyle w:val="StyleUnderline"/>
        </w:rPr>
        <w:t xml:space="preserve">, or </w:t>
      </w:r>
      <w:r w:rsidRPr="00B91BC9">
        <w:rPr>
          <w:rStyle w:val="Emphasis"/>
        </w:rPr>
        <w:t>engage with</w:t>
      </w:r>
      <w:r w:rsidRPr="00B91BC9">
        <w:rPr>
          <w:rStyle w:val="StyleUnderline"/>
        </w:rPr>
        <w:t xml:space="preserve">, power. </w:t>
      </w:r>
      <w:r w:rsidRPr="002A51ED">
        <w:rPr>
          <w:rStyle w:val="StyleUnderline"/>
          <w:highlight w:val="cyan"/>
        </w:rPr>
        <w:t xml:space="preserve">It </w:t>
      </w:r>
      <w:r w:rsidRPr="002A51ED">
        <w:rPr>
          <w:rStyle w:val="Emphasis"/>
          <w:highlight w:val="cyan"/>
        </w:rPr>
        <w:t>must</w:t>
      </w:r>
      <w:r w:rsidRPr="00B91BC9">
        <w:rPr>
          <w:rStyle w:val="Emphasis"/>
        </w:rPr>
        <w:t xml:space="preserve"> also </w:t>
      </w:r>
      <w:r w:rsidRPr="002A51ED">
        <w:rPr>
          <w:rStyle w:val="Emphasis"/>
          <w:highlight w:val="cyan"/>
        </w:rPr>
        <w:t>be demonstrated</w:t>
      </w:r>
      <w:r w:rsidRPr="00B91BC9">
        <w:rPr>
          <w:rStyle w:val="StyleUnderline"/>
        </w:rPr>
        <w:t xml:space="preserve"> that such acts </w:t>
      </w:r>
      <w:r w:rsidRPr="00B91BC9">
        <w:rPr>
          <w:rStyle w:val="Emphasis"/>
        </w:rPr>
        <w:t>add up to</w:t>
      </w:r>
      <w:r w:rsidRPr="00B91BC9">
        <w:rPr>
          <w:rStyle w:val="StyleUnderline"/>
        </w:rPr>
        <w:t xml:space="preserve"> or </w:t>
      </w:r>
      <w:r w:rsidRPr="00B91BC9">
        <w:rPr>
          <w:rStyle w:val="Emphasis"/>
        </w:rPr>
        <w:t>engender broader changes</w:t>
      </w:r>
      <w:r w:rsidRPr="00B91BC9">
        <w:rPr>
          <w:sz w:val="16"/>
        </w:rPr>
        <w:t xml:space="preserve">. </w:t>
      </w:r>
    </w:p>
    <w:p w14:paraId="5917367B" w14:textId="77777777" w:rsidR="008B3AFA" w:rsidRPr="00B91BC9" w:rsidRDefault="008B3AFA" w:rsidP="008B3AFA">
      <w:pPr>
        <w:rPr>
          <w:sz w:val="16"/>
        </w:rPr>
      </w:pPr>
      <w:r w:rsidRPr="00B91BC9">
        <w:rPr>
          <w:sz w:val="16"/>
        </w:rPr>
        <w:t>In other words, </w:t>
      </w:r>
      <w:r w:rsidRPr="00B91BC9">
        <w:rPr>
          <w:rStyle w:val="StyleUnderline"/>
        </w:rPr>
        <w:t>some of the acts of </w:t>
      </w:r>
      <w:r w:rsidRPr="002A51ED">
        <w:rPr>
          <w:rStyle w:val="StyleUnderline"/>
          <w:highlight w:val="cyan"/>
        </w:rPr>
        <w:t>everyday resistance</w:t>
      </w:r>
      <w:r w:rsidRPr="00B91BC9">
        <w:rPr>
          <w:rStyle w:val="StyleUnderline"/>
        </w:rPr>
        <w:t xml:space="preserve"> </w:t>
      </w:r>
      <w:r w:rsidRPr="00B91BC9">
        <w:rPr>
          <w:rStyle w:val="Emphasis"/>
        </w:rPr>
        <w:t>may</w:t>
      </w:r>
      <w:r w:rsidRPr="00B91BC9">
        <w:rPr>
          <w:rStyle w:val="StyleUnderline"/>
        </w:rPr>
        <w:t xml:space="preserve"> in the </w:t>
      </w:r>
      <w:r w:rsidRPr="00B91BC9">
        <w:rPr>
          <w:rStyle w:val="Emphasis"/>
        </w:rPr>
        <w:t>real world</w:t>
      </w:r>
      <w:r w:rsidRPr="00B91BC9">
        <w:rPr>
          <w:rStyle w:val="StyleUnderline"/>
        </w:rPr>
        <w:t xml:space="preserve">, through their </w:t>
      </w:r>
      <w:r w:rsidRPr="00B91BC9">
        <w:rPr>
          <w:rStyle w:val="Emphasis"/>
        </w:rPr>
        <w:t>absorption into mechanisms of power</w:t>
      </w:r>
      <w:r w:rsidRPr="00B91BC9">
        <w:rPr>
          <w:rStyle w:val="StyleUnderline"/>
        </w:rPr>
        <w:t>, </w:t>
      </w:r>
      <w:r w:rsidRPr="002A51ED">
        <w:rPr>
          <w:rStyle w:val="Emphasis"/>
          <w:highlight w:val="cyan"/>
        </w:rPr>
        <w:t>reinforce</w:t>
      </w:r>
      <w:r w:rsidRPr="00B91BC9">
        <w:rPr>
          <w:rStyle w:val="Emphasis"/>
        </w:rPr>
        <w:t xml:space="preserve"> the localized </w:t>
      </w:r>
      <w:r w:rsidRPr="002A51ED">
        <w:rPr>
          <w:rStyle w:val="Emphasis"/>
          <w:highlight w:val="cyan"/>
        </w:rPr>
        <w:t>domination</w:t>
      </w:r>
      <w:r w:rsidRPr="00B91BC9">
        <w:rPr>
          <w:rStyle w:val="StyleUnderline"/>
        </w:rPr>
        <w:t xml:space="preserve"> that </w:t>
      </w:r>
      <w:r w:rsidRPr="002A51ED">
        <w:rPr>
          <w:rStyle w:val="StyleUnderline"/>
          <w:highlight w:val="cyan"/>
        </w:rPr>
        <w:t>they</w:t>
      </w:r>
      <w:r w:rsidRPr="00B91BC9">
        <w:rPr>
          <w:rStyle w:val="StyleUnderline"/>
        </w:rPr>
        <w:t xml:space="preserve"> </w:t>
      </w:r>
      <w:r w:rsidRPr="00B91BC9">
        <w:rPr>
          <w:rStyle w:val="Emphasis"/>
        </w:rPr>
        <w:t xml:space="preserve">supposedly </w:t>
      </w:r>
      <w:r w:rsidRPr="002A51ED">
        <w:rPr>
          <w:rStyle w:val="Emphasis"/>
          <w:highlight w:val="cyan"/>
        </w:rPr>
        <w:t>oppose</w:t>
      </w:r>
      <w:r w:rsidRPr="00B91BC9">
        <w:rPr>
          <w:sz w:val="16"/>
        </w:rPr>
        <w:t>. The implications of this argument can be further clarified when we study the way ‘resistance’ is dealt with in a risk society.</w:t>
      </w:r>
    </w:p>
    <w:p w14:paraId="6A91FBE0" w14:textId="77777777" w:rsidR="008B3AFA" w:rsidRPr="00B91BC9" w:rsidRDefault="008B3AFA" w:rsidP="008B3AFA">
      <w:pPr>
        <w:rPr>
          <w:sz w:val="16"/>
        </w:rPr>
      </w:pPr>
      <w:r w:rsidRPr="00B91BC9">
        <w:rPr>
          <w:sz w:val="16"/>
        </w:rPr>
        <w:t xml:space="preserve">Risk theorists already understand that every administrative system has holes which can be exploited by those who learn about them. That is </w:t>
      </w:r>
      <w:r w:rsidRPr="00B91BC9">
        <w:rPr>
          <w:rStyle w:val="StyleUnderline"/>
        </w:rPr>
        <w:t xml:space="preserve">what </w:t>
      </w:r>
      <w:r w:rsidRPr="00B91BC9">
        <w:rPr>
          <w:rStyle w:val="Emphasis"/>
        </w:rPr>
        <w:t>makes governmentality work</w:t>
      </w:r>
      <w:r w:rsidRPr="00B91BC9">
        <w:rPr>
          <w:sz w:val="16"/>
        </w:rPr>
        <w:t xml:space="preserve">: the supposed governor </w:t>
      </w:r>
      <w:r w:rsidRPr="00B91BC9">
        <w:rPr>
          <w:rStyle w:val="StyleUnderline"/>
        </w:rPr>
        <w:t>is</w:t>
      </w:r>
      <w:r w:rsidRPr="00B91BC9">
        <w:rPr>
          <w:sz w:val="16"/>
        </w:rPr>
        <w:t xml:space="preserve"> in turn governed – in part through </w:t>
      </w:r>
      <w:r w:rsidRPr="00B91BC9">
        <w:rPr>
          <w:rStyle w:val="StyleUnderline"/>
        </w:rPr>
        <w:t xml:space="preserve">the </w:t>
      </w:r>
      <w:r w:rsidRPr="00B91BC9">
        <w:rPr>
          <w:rStyle w:val="Emphasis"/>
        </w:rPr>
        <w:t>noncompliance</w:t>
      </w:r>
      <w:r w:rsidRPr="00B91BC9">
        <w:rPr>
          <w:rStyle w:val="StyleUnderline"/>
        </w:rPr>
        <w:t xml:space="preserve"> of subjects</w:t>
      </w:r>
      <w:r w:rsidRPr="00B91BC9">
        <w:rPr>
          <w:sz w:val="16"/>
        </w:rPr>
        <w:t xml:space="preserve"> (Foucault, 1991a; Rose and Miller, 1992). For example, where employees demonstrate unwillingness to embrace technological changes in the workplace, management consultants can create: </w:t>
      </w:r>
    </w:p>
    <w:p w14:paraId="7D78AF7D" w14:textId="77777777" w:rsidR="008B3AFA" w:rsidRPr="00B91BC9" w:rsidRDefault="008B3AFA" w:rsidP="008B3AFA">
      <w:pPr>
        <w:rPr>
          <w:sz w:val="16"/>
        </w:rPr>
      </w:pPr>
      <w:r w:rsidRPr="00B91BC9">
        <w:rPr>
          <w:sz w:val="16"/>
        </w:rPr>
        <w:t xml:space="preserve">a point of entry, but also a ‘problem’ that their ‘packages’ are designed to resolve. … In short, consultants readily constitute certain forms of conduct as ‘resistance to technology’ as this gives them some purchase on its reform by identifying a space in which expertise can be brought to bear in the exercise of power. </w:t>
      </w:r>
      <w:r w:rsidRPr="00B91BC9">
        <w:rPr>
          <w:rStyle w:val="StyleUnderline"/>
        </w:rPr>
        <w:t>Resistance</w:t>
      </w:r>
      <w:r w:rsidRPr="00B91BC9">
        <w:rPr>
          <w:sz w:val="16"/>
        </w:rPr>
        <w:t xml:space="preserve"> consequently </w:t>
      </w:r>
      <w:r w:rsidRPr="00B91BC9">
        <w:rPr>
          <w:rStyle w:val="StyleUnderline"/>
        </w:rPr>
        <w:t xml:space="preserve">plays the role of </w:t>
      </w:r>
      <w:r w:rsidRPr="00B91BC9">
        <w:rPr>
          <w:rStyle w:val="Emphasis"/>
        </w:rPr>
        <w:t>continuously provoking extensions</w:t>
      </w:r>
      <w:r w:rsidRPr="00B91BC9">
        <w:rPr>
          <w:rStyle w:val="StyleUnderline"/>
        </w:rPr>
        <w:t xml:space="preserve">, </w:t>
      </w:r>
      <w:r w:rsidRPr="00B91BC9">
        <w:rPr>
          <w:rStyle w:val="Emphasis"/>
        </w:rPr>
        <w:t>revisions</w:t>
      </w:r>
      <w:r w:rsidRPr="00B91BC9">
        <w:rPr>
          <w:rStyle w:val="StyleUnderline"/>
        </w:rPr>
        <w:t xml:space="preserve"> and </w:t>
      </w:r>
      <w:r w:rsidRPr="00B91BC9">
        <w:rPr>
          <w:rStyle w:val="Emphasis"/>
        </w:rPr>
        <w:t>refinements</w:t>
      </w:r>
      <w:r w:rsidRPr="00B91BC9">
        <w:rPr>
          <w:rStyle w:val="StyleUnderline"/>
        </w:rPr>
        <w:t xml:space="preserve"> of those </w:t>
      </w:r>
      <w:r w:rsidRPr="00B91BC9">
        <w:rPr>
          <w:rStyle w:val="Emphasis"/>
        </w:rPr>
        <w:t>same practices</w:t>
      </w:r>
      <w:r w:rsidRPr="00B91BC9">
        <w:rPr>
          <w:rStyle w:val="StyleUnderline"/>
        </w:rPr>
        <w:t xml:space="preserve"> which it confronts</w:t>
      </w:r>
      <w:r w:rsidRPr="00B91BC9">
        <w:rPr>
          <w:sz w:val="16"/>
        </w:rPr>
        <w:t xml:space="preserve">. (Knights and Vurdubakis, 1994: 80) </w:t>
      </w:r>
    </w:p>
    <w:p w14:paraId="19F15CED" w14:textId="77777777" w:rsidR="008B3AFA" w:rsidRDefault="008B3AFA" w:rsidP="008B3AFA">
      <w:pPr>
        <w:rPr>
          <w:sz w:val="16"/>
        </w:rPr>
      </w:pPr>
      <w:r w:rsidRPr="00B91BC9">
        <w:rPr>
          <w:sz w:val="16"/>
        </w:rPr>
        <w:t xml:space="preserve">This appears to be a very different kind of resistance from that contemplated by Rubin, but perhaps not so different from that of the authors whom he and McCann and March </w:t>
      </w:r>
      <w:r w:rsidRPr="00B91BC9">
        <w:rPr>
          <w:rStyle w:val="StyleUnderline"/>
        </w:rPr>
        <w:t>critique</w:t>
      </w:r>
      <w:r w:rsidRPr="00B91BC9">
        <w:rPr>
          <w:sz w:val="16"/>
        </w:rPr>
        <w:t xml:space="preserve">: those </w:t>
      </w:r>
      <w:r w:rsidRPr="00B91BC9">
        <w:rPr>
          <w:rStyle w:val="StyleUnderline"/>
        </w:rPr>
        <w:t xml:space="preserve">whose analysis </w:t>
      </w:r>
      <w:r w:rsidRPr="00B91BC9">
        <w:rPr>
          <w:rStyle w:val="Emphasis"/>
        </w:rPr>
        <w:t>ends</w:t>
      </w:r>
      <w:r w:rsidRPr="00B91BC9">
        <w:rPr>
          <w:rStyle w:val="StyleUnderline"/>
        </w:rPr>
        <w:t xml:space="preserve"> at the </w:t>
      </w:r>
      <w:r w:rsidRPr="00B91BC9">
        <w:rPr>
          <w:rStyle w:val="Emphasis"/>
        </w:rPr>
        <w:t>discursive production of noncompliance</w:t>
      </w:r>
      <w:r w:rsidRPr="00B91BC9">
        <w:rPr>
          <w:sz w:val="16"/>
        </w:rPr>
        <w:t xml:space="preserve">. Instead, the above account </w:t>
      </w:r>
      <w:r w:rsidRPr="00B91BC9">
        <w:rPr>
          <w:rStyle w:val="StyleUnderline"/>
        </w:rPr>
        <w:t>is</w:t>
      </w:r>
      <w:r w:rsidRPr="00B91BC9">
        <w:rPr>
          <w:sz w:val="16"/>
        </w:rPr>
        <w:t xml:space="preserve"> of </w:t>
      </w:r>
      <w:r w:rsidRPr="00B91BC9">
        <w:rPr>
          <w:rStyle w:val="StyleUnderline"/>
        </w:rPr>
        <w:t xml:space="preserve">a </w:t>
      </w:r>
      <w:r w:rsidRPr="002A51ED">
        <w:rPr>
          <w:rStyle w:val="StyleUnderline"/>
          <w:highlight w:val="cyan"/>
        </w:rPr>
        <w:t>resistance</w:t>
      </w:r>
      <w:r w:rsidRPr="00B91BC9">
        <w:rPr>
          <w:rStyle w:val="StyleUnderline"/>
        </w:rPr>
        <w:t xml:space="preserve"> that </w:t>
      </w:r>
      <w:r w:rsidRPr="00B91BC9">
        <w:rPr>
          <w:rStyle w:val="Emphasis"/>
        </w:rPr>
        <w:t xml:space="preserve">almost invariably </w:t>
      </w:r>
      <w:r w:rsidRPr="002A51ED">
        <w:rPr>
          <w:rStyle w:val="Emphasis"/>
          <w:highlight w:val="cyan"/>
        </w:rPr>
        <w:t>helps power to work better</w:t>
      </w:r>
      <w:r w:rsidRPr="00B91BC9">
        <w:rPr>
          <w:sz w:val="16"/>
        </w:rPr>
        <w:t xml:space="preserve">. A conclusion in the present day that ominously foreshadows the futuristic, dystopic risk assemblage described by Bogard (1996). </w:t>
      </w:r>
    </w:p>
    <w:p w14:paraId="0E10E693" w14:textId="7D17FB18" w:rsidR="0025734B" w:rsidRPr="00B91BC9" w:rsidRDefault="0025734B" w:rsidP="0025734B">
      <w:pPr>
        <w:pStyle w:val="Heading3"/>
      </w:pPr>
      <w:r>
        <w:t>Thesis---1NC</w:t>
      </w:r>
    </w:p>
    <w:p w14:paraId="62FE7181" w14:textId="77777777" w:rsidR="008B3AFA" w:rsidRPr="0097367D" w:rsidRDefault="008B3AFA" w:rsidP="008B3AFA">
      <w:pPr>
        <w:pStyle w:val="Heading4"/>
      </w:pPr>
      <w:bookmarkStart w:id="0" w:name="_Hlk193369282"/>
      <w:r>
        <w:t xml:space="preserve">Structuralism’s not </w:t>
      </w:r>
      <w:r>
        <w:rPr>
          <w:u w:val="single"/>
        </w:rPr>
        <w:t>determinative</w:t>
      </w:r>
      <w:r>
        <w:t xml:space="preserve">—progress is </w:t>
      </w:r>
      <w:r>
        <w:rPr>
          <w:u w:val="single"/>
        </w:rPr>
        <w:t>possible</w:t>
      </w:r>
      <w:r>
        <w:t>.</w:t>
      </w:r>
    </w:p>
    <w:p w14:paraId="56554059" w14:textId="77777777" w:rsidR="008B3AFA" w:rsidRDefault="008B3AFA" w:rsidP="008B3AFA">
      <w:r w:rsidRPr="00950188">
        <w:rPr>
          <w:rStyle w:val="Style13ptBold"/>
        </w:rPr>
        <w:t>Rojas, 24</w:t>
      </w:r>
      <w:r>
        <w:t xml:space="preserve">—Virginia L. Roberts Professor of Sociology at Indiana University, Bloomington (Fabio, “Race, Freedom, and Social Change,” </w:t>
      </w:r>
      <w:r w:rsidRPr="006C2382">
        <w:rPr>
          <w:i/>
          <w:iCs/>
        </w:rPr>
        <w:t>Sociology and Classical Liberalism in Dialogue: Freedom is Something We Do Together</w:t>
      </w:r>
      <w:r>
        <w:t>, Chapter 2, pp. 49-51, language modifications denoted by brackets, dml)</w:t>
      </w:r>
    </w:p>
    <w:p w14:paraId="1F92720C" w14:textId="77777777" w:rsidR="008B3AFA" w:rsidRPr="006F5358" w:rsidRDefault="008B3AFA" w:rsidP="008B3AFA">
      <w:pPr>
        <w:rPr>
          <w:sz w:val="14"/>
        </w:rPr>
      </w:pPr>
      <w:r w:rsidRPr="00014396">
        <w:rPr>
          <w:rStyle w:val="StyleUnderline"/>
        </w:rPr>
        <w:t xml:space="preserve">If modern societies depend </w:t>
      </w:r>
      <w:r w:rsidRPr="00464C62">
        <w:rPr>
          <w:rStyle w:val="Emphasis"/>
        </w:rPr>
        <w:t>so much</w:t>
      </w:r>
      <w:r w:rsidRPr="00014396">
        <w:rPr>
          <w:rStyle w:val="StyleUnderline"/>
        </w:rPr>
        <w:t xml:space="preserve"> on the exploitation of minorities</w:t>
      </w:r>
      <w:r w:rsidRPr="006F5358">
        <w:rPr>
          <w:sz w:val="14"/>
        </w:rPr>
        <w:t xml:space="preserve">, </w:t>
      </w:r>
      <w:r w:rsidRPr="00014396">
        <w:rPr>
          <w:rStyle w:val="StyleUnderline"/>
        </w:rPr>
        <w:t xml:space="preserve">then </w:t>
      </w:r>
      <w:r w:rsidRPr="00A94580">
        <w:rPr>
          <w:rStyle w:val="StyleUnderline"/>
          <w:highlight w:val="cyan"/>
        </w:rPr>
        <w:t>how is</w:t>
      </w:r>
      <w:r w:rsidRPr="006F5358">
        <w:rPr>
          <w:sz w:val="14"/>
        </w:rPr>
        <w:t xml:space="preserve"> it possible that </w:t>
      </w:r>
      <w:r w:rsidRPr="00A94580">
        <w:rPr>
          <w:rStyle w:val="Emphasis"/>
          <w:highlight w:val="cyan"/>
        </w:rPr>
        <w:t>any improvement</w:t>
      </w:r>
      <w:r w:rsidRPr="006F5358">
        <w:rPr>
          <w:sz w:val="14"/>
        </w:rPr>
        <w:t xml:space="preserve"> is </w:t>
      </w:r>
      <w:r w:rsidRPr="00A94580">
        <w:rPr>
          <w:rStyle w:val="StyleUnderline"/>
          <w:highlight w:val="cyan"/>
        </w:rPr>
        <w:t>possible?</w:t>
      </w:r>
      <w:r w:rsidRPr="006F5358">
        <w:rPr>
          <w:sz w:val="14"/>
        </w:rPr>
        <w:t xml:space="preserve"> </w:t>
      </w:r>
      <w:r w:rsidRPr="00A94580">
        <w:rPr>
          <w:rStyle w:val="StyleUnderline"/>
          <w:highlight w:val="cyan"/>
        </w:rPr>
        <w:t>Why don’t White majorities</w:t>
      </w:r>
      <w:r w:rsidRPr="00014396">
        <w:rPr>
          <w:rStyle w:val="StyleUnderline"/>
        </w:rPr>
        <w:t xml:space="preserve"> simply </w:t>
      </w:r>
      <w:r w:rsidRPr="00A94580">
        <w:rPr>
          <w:rStyle w:val="Emphasis"/>
          <w:highlight w:val="cyan"/>
        </w:rPr>
        <w:t>veto all</w:t>
      </w:r>
      <w:r w:rsidRPr="00464C62">
        <w:rPr>
          <w:rStyle w:val="Emphasis"/>
        </w:rPr>
        <w:t xml:space="preserve"> social </w:t>
      </w:r>
      <w:r w:rsidRPr="00A94580">
        <w:rPr>
          <w:rStyle w:val="Emphasis"/>
          <w:highlight w:val="cyan"/>
        </w:rPr>
        <w:t>change</w:t>
      </w:r>
      <w:r w:rsidRPr="00014396">
        <w:rPr>
          <w:rStyle w:val="StyleUnderline"/>
        </w:rPr>
        <w:t xml:space="preserve"> so that they may maximize their own social status and material advantages</w:t>
      </w:r>
      <w:r w:rsidRPr="00A94580">
        <w:rPr>
          <w:rStyle w:val="StyleUnderline"/>
          <w:highlight w:val="cyan"/>
        </w:rPr>
        <w:t>?</w:t>
      </w:r>
      <w:r w:rsidRPr="006F5358">
        <w:rPr>
          <w:sz w:val="14"/>
        </w:rPr>
        <w:t xml:space="preserve"> Much of the story of modern liberal societies is that </w:t>
      </w:r>
      <w:r w:rsidRPr="00014396">
        <w:rPr>
          <w:rStyle w:val="StyleUnderline"/>
        </w:rPr>
        <w:t>relative differences in status often remain</w:t>
      </w:r>
      <w:r w:rsidRPr="006F5358">
        <w:rPr>
          <w:sz w:val="14"/>
        </w:rPr>
        <w:t xml:space="preserve">, </w:t>
      </w:r>
      <w:r w:rsidRPr="00014396">
        <w:rPr>
          <w:rStyle w:val="StyleUnderline"/>
        </w:rPr>
        <w:t xml:space="preserve">but minorities </w:t>
      </w:r>
      <w:r w:rsidRPr="00464C62">
        <w:rPr>
          <w:rStyle w:val="Emphasis"/>
        </w:rPr>
        <w:t>nonetheless</w:t>
      </w:r>
      <w:r w:rsidRPr="00014396">
        <w:rPr>
          <w:rStyle w:val="StyleUnderline"/>
        </w:rPr>
        <w:t xml:space="preserve"> experience </w:t>
      </w:r>
      <w:r w:rsidRPr="00464C62">
        <w:rPr>
          <w:rStyle w:val="Emphasis"/>
        </w:rPr>
        <w:t>considerable improvements</w:t>
      </w:r>
      <w:r w:rsidRPr="00014396">
        <w:rPr>
          <w:rStyle w:val="StyleUnderline"/>
        </w:rPr>
        <w:t xml:space="preserve"> in well-being</w:t>
      </w:r>
      <w:r w:rsidRPr="006F5358">
        <w:rPr>
          <w:sz w:val="14"/>
        </w:rPr>
        <w:t xml:space="preserve">. </w:t>
      </w:r>
      <w:r w:rsidRPr="00014396">
        <w:rPr>
          <w:rStyle w:val="StyleUnderline"/>
        </w:rPr>
        <w:t>Western nations were often responsible for highly destructive institutions</w:t>
      </w:r>
      <w:r w:rsidRPr="006F5358">
        <w:rPr>
          <w:sz w:val="14"/>
        </w:rPr>
        <w:t xml:space="preserve">, </w:t>
      </w:r>
      <w:r w:rsidRPr="00014396">
        <w:rPr>
          <w:rStyle w:val="StyleUnderline"/>
        </w:rPr>
        <w:t>and</w:t>
      </w:r>
      <w:r w:rsidRPr="006F5358">
        <w:rPr>
          <w:sz w:val="14"/>
        </w:rPr>
        <w:t xml:space="preserve"> they </w:t>
      </w:r>
      <w:r w:rsidRPr="00014396">
        <w:rPr>
          <w:rStyle w:val="StyleUnderline"/>
        </w:rPr>
        <w:t>created hierarchies that persist</w:t>
      </w:r>
      <w:r w:rsidRPr="006F5358">
        <w:rPr>
          <w:sz w:val="14"/>
        </w:rPr>
        <w:t xml:space="preserve"> to the present, </w:t>
      </w:r>
      <w:r w:rsidRPr="00014396">
        <w:rPr>
          <w:rStyle w:val="StyleUnderline"/>
        </w:rPr>
        <w:t>but</w:t>
      </w:r>
      <w:r w:rsidRPr="006F5358">
        <w:rPr>
          <w:sz w:val="14"/>
        </w:rPr>
        <w:t xml:space="preserve">, </w:t>
      </w:r>
      <w:r w:rsidRPr="00464C62">
        <w:rPr>
          <w:rStyle w:val="Emphasis"/>
        </w:rPr>
        <w:t>at the same time</w:t>
      </w:r>
      <w:r w:rsidRPr="006F5358">
        <w:rPr>
          <w:sz w:val="14"/>
        </w:rPr>
        <w:t xml:space="preserve">, these very same nations </w:t>
      </w:r>
      <w:r w:rsidRPr="00014396">
        <w:rPr>
          <w:rStyle w:val="StyleUnderline"/>
        </w:rPr>
        <w:t>later</w:t>
      </w:r>
      <w:r w:rsidRPr="006F5358">
        <w:rPr>
          <w:sz w:val="14"/>
        </w:rPr>
        <w:t xml:space="preserve"> in their histories </w:t>
      </w:r>
      <w:r w:rsidRPr="00014396">
        <w:rPr>
          <w:rStyle w:val="StyleUnderline"/>
        </w:rPr>
        <w:t xml:space="preserve">embark on </w:t>
      </w:r>
      <w:r w:rsidRPr="00464C62">
        <w:rPr>
          <w:rStyle w:val="Emphasis"/>
        </w:rPr>
        <w:t>extensive reform efforts</w:t>
      </w:r>
      <w:r w:rsidRPr="006F5358">
        <w:rPr>
          <w:sz w:val="14"/>
        </w:rPr>
        <w:t xml:space="preserve">, </w:t>
      </w:r>
      <w:r w:rsidRPr="00014396">
        <w:rPr>
          <w:rStyle w:val="StyleUnderline"/>
        </w:rPr>
        <w:t>often as a result of internal debates about the grotesque nature of these institutions</w:t>
      </w:r>
      <w:r w:rsidRPr="006F5358">
        <w:rPr>
          <w:sz w:val="14"/>
        </w:rPr>
        <w:t xml:space="preserve">. </w:t>
      </w:r>
      <w:r w:rsidRPr="00464C62">
        <w:rPr>
          <w:rStyle w:val="StyleUnderline"/>
        </w:rPr>
        <w:t xml:space="preserve">The puzzle is why capitalist nations have </w:t>
      </w:r>
      <w:r w:rsidRPr="00464C62">
        <w:rPr>
          <w:rStyle w:val="Emphasis"/>
        </w:rPr>
        <w:t>reformed so much</w:t>
      </w:r>
      <w:r w:rsidRPr="00464C62">
        <w:rPr>
          <w:rStyle w:val="StyleUnderline"/>
        </w:rPr>
        <w:t xml:space="preserve"> when</w:t>
      </w:r>
      <w:r w:rsidRPr="006F5358">
        <w:rPr>
          <w:sz w:val="14"/>
        </w:rPr>
        <w:t xml:space="preserve"> sociological </w:t>
      </w:r>
      <w:r w:rsidRPr="00014396">
        <w:rPr>
          <w:rStyle w:val="StyleUnderline"/>
        </w:rPr>
        <w:t xml:space="preserve">theory suggests that these reforms </w:t>
      </w:r>
      <w:r w:rsidRPr="00464C62">
        <w:rPr>
          <w:rStyle w:val="Emphasis"/>
        </w:rPr>
        <w:t>should not happen</w:t>
      </w:r>
      <w:r w:rsidRPr="00014396">
        <w:rPr>
          <w:rStyle w:val="StyleUnderline"/>
        </w:rPr>
        <w:t xml:space="preserve"> or be </w:t>
      </w:r>
      <w:r w:rsidRPr="00464C62">
        <w:rPr>
          <w:rStyle w:val="Emphasis"/>
        </w:rPr>
        <w:t>superficial</w:t>
      </w:r>
      <w:r w:rsidRPr="00014396">
        <w:rPr>
          <w:rStyle w:val="StyleUnderline"/>
        </w:rPr>
        <w:t xml:space="preserve"> in character</w:t>
      </w:r>
      <w:r w:rsidRPr="006F5358">
        <w:rPr>
          <w:sz w:val="14"/>
        </w:rPr>
        <w:t>.</w:t>
      </w:r>
    </w:p>
    <w:p w14:paraId="502DF66C" w14:textId="77777777" w:rsidR="008B3AFA" w:rsidRPr="006F5358" w:rsidRDefault="008B3AFA" w:rsidP="008B3AFA">
      <w:pPr>
        <w:rPr>
          <w:sz w:val="14"/>
        </w:rPr>
      </w:pPr>
      <w:r w:rsidRPr="006F5358">
        <w:rPr>
          <w:sz w:val="14"/>
        </w:rPr>
        <w:t xml:space="preserve">For example, abolitionist historians note that </w:t>
      </w:r>
      <w:r w:rsidRPr="00014396">
        <w:rPr>
          <w:rStyle w:val="StyleUnderline"/>
        </w:rPr>
        <w:t xml:space="preserve">most </w:t>
      </w:r>
      <w:r w:rsidRPr="00A94580">
        <w:rPr>
          <w:rStyle w:val="StyleUnderline"/>
          <w:highlight w:val="cyan"/>
        </w:rPr>
        <w:t>nations</w:t>
      </w:r>
      <w:r w:rsidRPr="00014396">
        <w:rPr>
          <w:rStyle w:val="StyleUnderline"/>
        </w:rPr>
        <w:t xml:space="preserve"> </w:t>
      </w:r>
      <w:r w:rsidRPr="00464C62">
        <w:rPr>
          <w:rStyle w:val="Emphasis"/>
        </w:rPr>
        <w:t xml:space="preserve">voluntarily </w:t>
      </w:r>
      <w:r w:rsidRPr="00A94580">
        <w:rPr>
          <w:rStyle w:val="Emphasis"/>
          <w:highlight w:val="cyan"/>
        </w:rPr>
        <w:t>abolished slavery</w:t>
      </w:r>
      <w:r w:rsidRPr="00014396">
        <w:rPr>
          <w:rStyle w:val="StyleUnderline"/>
        </w:rPr>
        <w:t xml:space="preserve"> in the eighteenth </w:t>
      </w:r>
      <w:r w:rsidRPr="00A94580">
        <w:rPr>
          <w:rStyle w:val="StyleUnderline"/>
          <w:highlight w:val="cyan"/>
        </w:rPr>
        <w:t>and</w:t>
      </w:r>
      <w:r w:rsidRPr="00014396">
        <w:rPr>
          <w:rStyle w:val="StyleUnderline"/>
        </w:rPr>
        <w:t xml:space="preserve"> nineteenth centuries</w:t>
      </w:r>
      <w:r w:rsidRPr="006F5358">
        <w:rPr>
          <w:sz w:val="14"/>
        </w:rPr>
        <w:t xml:space="preserve"> (Mulligan and Eric 2013). </w:t>
      </w:r>
      <w:r w:rsidRPr="00014396">
        <w:rPr>
          <w:rStyle w:val="StyleUnderline"/>
        </w:rPr>
        <w:t>The resistance of the</w:t>
      </w:r>
      <w:r w:rsidRPr="006F5358">
        <w:rPr>
          <w:sz w:val="14"/>
        </w:rPr>
        <w:t xml:space="preserve"> </w:t>
      </w:r>
      <w:r w:rsidRPr="00014396">
        <w:rPr>
          <w:rStyle w:val="Emphasis"/>
        </w:rPr>
        <w:t>U</w:t>
      </w:r>
      <w:r w:rsidRPr="006F5358">
        <w:rPr>
          <w:sz w:val="14"/>
        </w:rPr>
        <w:t xml:space="preserve">nited </w:t>
      </w:r>
      <w:r w:rsidRPr="00014396">
        <w:rPr>
          <w:rStyle w:val="Emphasis"/>
        </w:rPr>
        <w:t>S</w:t>
      </w:r>
      <w:r w:rsidRPr="006F5358">
        <w:rPr>
          <w:sz w:val="14"/>
        </w:rPr>
        <w:t xml:space="preserve">tates </w:t>
      </w:r>
      <w:r w:rsidRPr="00014396">
        <w:rPr>
          <w:rStyle w:val="StyleUnderline"/>
        </w:rPr>
        <w:t xml:space="preserve">is an </w:t>
      </w:r>
      <w:r w:rsidRPr="00464C62">
        <w:rPr>
          <w:rStyle w:val="Emphasis"/>
        </w:rPr>
        <w:t>exception</w:t>
      </w:r>
      <w:r w:rsidRPr="00014396">
        <w:rPr>
          <w:rStyle w:val="StyleUnderline"/>
        </w:rPr>
        <w:t xml:space="preserve"> to an overall trend</w:t>
      </w:r>
      <w:r w:rsidRPr="006F5358">
        <w:rPr>
          <w:sz w:val="14"/>
        </w:rPr>
        <w:t xml:space="preserve">. Another important trend is that </w:t>
      </w:r>
      <w:r w:rsidRPr="00014396">
        <w:rPr>
          <w:rStyle w:val="StyleUnderline"/>
        </w:rPr>
        <w:t xml:space="preserve">many nations have </w:t>
      </w:r>
      <w:r w:rsidRPr="00464C62">
        <w:rPr>
          <w:rStyle w:val="Emphasis"/>
        </w:rPr>
        <w:t>large</w:t>
      </w:r>
      <w:r w:rsidRPr="00014396">
        <w:rPr>
          <w:rStyle w:val="StyleUnderline"/>
        </w:rPr>
        <w:t xml:space="preserve"> and </w:t>
      </w:r>
      <w:r w:rsidRPr="00464C62">
        <w:rPr>
          <w:rStyle w:val="Emphasis"/>
        </w:rPr>
        <w:t>successful movements</w:t>
      </w:r>
      <w:r w:rsidRPr="00014396">
        <w:rPr>
          <w:rStyle w:val="StyleUnderline"/>
        </w:rPr>
        <w:t xml:space="preserve"> for minority and immigrant rights</w:t>
      </w:r>
      <w:r w:rsidRPr="006F5358">
        <w:rPr>
          <w:sz w:val="14"/>
        </w:rPr>
        <w:t xml:space="preserve">. </w:t>
      </w:r>
      <w:r w:rsidRPr="00014396">
        <w:rPr>
          <w:rStyle w:val="StyleUnderline"/>
        </w:rPr>
        <w:t xml:space="preserve">Modern societies have also abolished </w:t>
      </w:r>
      <w:r w:rsidRPr="00A94580">
        <w:rPr>
          <w:rStyle w:val="StyleUnderline"/>
          <w:highlight w:val="cyan"/>
        </w:rPr>
        <w:t>statutes that</w:t>
      </w:r>
      <w:r w:rsidRPr="00014396">
        <w:rPr>
          <w:rStyle w:val="StyleUnderline"/>
        </w:rPr>
        <w:t xml:space="preserve"> directly </w:t>
      </w:r>
      <w:r w:rsidRPr="00A94580">
        <w:rPr>
          <w:rStyle w:val="StyleUnderline"/>
          <w:highlight w:val="cyan"/>
        </w:rPr>
        <w:t>impact</w:t>
      </w:r>
      <w:r w:rsidRPr="00014396">
        <w:rPr>
          <w:rStyle w:val="StyleUnderline"/>
        </w:rPr>
        <w:t xml:space="preserve"> the </w:t>
      </w:r>
      <w:r w:rsidRPr="00A94580">
        <w:rPr>
          <w:rStyle w:val="StyleUnderline"/>
          <w:highlight w:val="cyan"/>
        </w:rPr>
        <w:t>well-being</w:t>
      </w:r>
      <w:r w:rsidRPr="00014396">
        <w:rPr>
          <w:rStyle w:val="StyleUnderline"/>
        </w:rPr>
        <w:t xml:space="preserve"> of racial and ethnic minorities </w:t>
      </w:r>
      <w:r w:rsidRPr="00A94580">
        <w:rPr>
          <w:rStyle w:val="StyleUnderline"/>
          <w:highlight w:val="cyan"/>
        </w:rPr>
        <w:t xml:space="preserve">such as </w:t>
      </w:r>
      <w:r w:rsidRPr="00A94580">
        <w:rPr>
          <w:rStyle w:val="Emphasis"/>
          <w:highlight w:val="cyan"/>
        </w:rPr>
        <w:t>anti-miscegenation laws</w:t>
      </w:r>
      <w:r w:rsidRPr="006F5358">
        <w:rPr>
          <w:sz w:val="14"/>
        </w:rPr>
        <w:t xml:space="preserve">, which prohibit marriage between Whites and non-Whites </w:t>
      </w:r>
      <w:r w:rsidRPr="00A94580">
        <w:rPr>
          <w:rStyle w:val="StyleUnderline"/>
          <w:highlight w:val="cyan"/>
        </w:rPr>
        <w:t>and</w:t>
      </w:r>
      <w:r w:rsidRPr="006F5358">
        <w:rPr>
          <w:sz w:val="14"/>
        </w:rPr>
        <w:t xml:space="preserve"> “</w:t>
      </w:r>
      <w:r w:rsidRPr="00A94580">
        <w:rPr>
          <w:rStyle w:val="Emphasis"/>
          <w:highlight w:val="cyan"/>
        </w:rPr>
        <w:t>Black Codes</w:t>
      </w:r>
      <w:r w:rsidRPr="006F5358">
        <w:rPr>
          <w:sz w:val="14"/>
        </w:rPr>
        <w:t>,” which prohibited Black Americans from participating in many professions and occupations.</w:t>
      </w:r>
    </w:p>
    <w:p w14:paraId="0E5372B1" w14:textId="77777777" w:rsidR="008B3AFA" w:rsidRPr="006F5358" w:rsidRDefault="008B3AFA" w:rsidP="008B3AFA">
      <w:pPr>
        <w:rPr>
          <w:sz w:val="14"/>
        </w:rPr>
      </w:pPr>
      <w:r w:rsidRPr="00014396">
        <w:rPr>
          <w:rStyle w:val="StyleUnderline"/>
        </w:rPr>
        <w:t>As minorities have gained</w:t>
      </w:r>
      <w:r w:rsidRPr="006F5358">
        <w:rPr>
          <w:sz w:val="14"/>
        </w:rPr>
        <w:t xml:space="preserve"> fundamental political and economic </w:t>
      </w:r>
      <w:r w:rsidRPr="00014396">
        <w:rPr>
          <w:rStyle w:val="StyleUnderline"/>
        </w:rPr>
        <w:t>rights</w:t>
      </w:r>
      <w:r w:rsidRPr="006F5358">
        <w:rPr>
          <w:sz w:val="14"/>
        </w:rPr>
        <w:t xml:space="preserve">, </w:t>
      </w:r>
      <w:r w:rsidRPr="00014396">
        <w:rPr>
          <w:rStyle w:val="StyleUnderline"/>
        </w:rPr>
        <w:t xml:space="preserve">their </w:t>
      </w:r>
      <w:r w:rsidRPr="00A94580">
        <w:rPr>
          <w:rStyle w:val="Emphasis"/>
          <w:highlight w:val="cyan"/>
        </w:rPr>
        <w:t>material well-being</w:t>
      </w:r>
      <w:r w:rsidRPr="00014396">
        <w:rPr>
          <w:rStyle w:val="StyleUnderline"/>
        </w:rPr>
        <w:t xml:space="preserve"> has </w:t>
      </w:r>
      <w:r w:rsidRPr="00A94580">
        <w:rPr>
          <w:rStyle w:val="StyleUnderline"/>
          <w:highlight w:val="cyan"/>
        </w:rPr>
        <w:t>improved</w:t>
      </w:r>
      <w:r w:rsidRPr="00014396">
        <w:rPr>
          <w:rStyle w:val="StyleUnderline"/>
        </w:rPr>
        <w:t xml:space="preserve"> as well</w:t>
      </w:r>
      <w:r w:rsidRPr="006F5358">
        <w:rPr>
          <w:sz w:val="14"/>
        </w:rPr>
        <w:t xml:space="preserve">. Here, I will focus on the US as a motivating example. </w:t>
      </w:r>
      <w:r w:rsidRPr="00014396">
        <w:rPr>
          <w:rStyle w:val="StyleUnderline"/>
        </w:rPr>
        <w:t xml:space="preserve">In </w:t>
      </w:r>
      <w:r w:rsidRPr="00A94580">
        <w:rPr>
          <w:rStyle w:val="Emphasis"/>
          <w:highlight w:val="cyan"/>
        </w:rPr>
        <w:t>1900</w:t>
      </w:r>
      <w:r w:rsidRPr="006F5358">
        <w:rPr>
          <w:sz w:val="14"/>
        </w:rPr>
        <w:t xml:space="preserve">, </w:t>
      </w:r>
      <w:r w:rsidRPr="00A94580">
        <w:rPr>
          <w:rStyle w:val="StyleUnderline"/>
          <w:highlight w:val="cyan"/>
        </w:rPr>
        <w:t xml:space="preserve">Black </w:t>
      </w:r>
      <w:r w:rsidRPr="00A94580">
        <w:rPr>
          <w:rStyle w:val="Emphasis"/>
          <w:highlight w:val="cyan"/>
        </w:rPr>
        <w:t>life expectancy</w:t>
      </w:r>
      <w:r w:rsidRPr="00A94580">
        <w:rPr>
          <w:rStyle w:val="StyleUnderline"/>
          <w:highlight w:val="cyan"/>
        </w:rPr>
        <w:t xml:space="preserve"> was </w:t>
      </w:r>
      <w:r w:rsidRPr="00A94580">
        <w:rPr>
          <w:rStyle w:val="Emphasis"/>
          <w:highlight w:val="cyan"/>
        </w:rPr>
        <w:t>32</w:t>
      </w:r>
      <w:r w:rsidRPr="00014396">
        <w:rPr>
          <w:rStyle w:val="StyleUnderline"/>
        </w:rPr>
        <w:t xml:space="preserve"> years</w:t>
      </w:r>
      <w:r w:rsidRPr="006F5358">
        <w:rPr>
          <w:sz w:val="14"/>
        </w:rPr>
        <w:t xml:space="preserve">, which is a result of extremely high rates of child mortality. </w:t>
      </w:r>
      <w:r w:rsidRPr="00014396">
        <w:rPr>
          <w:rStyle w:val="StyleUnderline"/>
        </w:rPr>
        <w:t xml:space="preserve">In </w:t>
      </w:r>
      <w:r w:rsidRPr="00A94580">
        <w:rPr>
          <w:rStyle w:val="Emphasis"/>
          <w:highlight w:val="cyan"/>
        </w:rPr>
        <w:t>2000</w:t>
      </w:r>
      <w:r w:rsidRPr="006F5358">
        <w:rPr>
          <w:sz w:val="14"/>
        </w:rPr>
        <w:t xml:space="preserve">, </w:t>
      </w:r>
      <w:r w:rsidRPr="00014396">
        <w:rPr>
          <w:rStyle w:val="StyleUnderline"/>
        </w:rPr>
        <w:t xml:space="preserve">the life expectancy for Black men </w:t>
      </w:r>
      <w:r w:rsidRPr="00A94580">
        <w:rPr>
          <w:rStyle w:val="StyleUnderline"/>
          <w:highlight w:val="cyan"/>
        </w:rPr>
        <w:t xml:space="preserve">was </w:t>
      </w:r>
      <w:r w:rsidRPr="00A94580">
        <w:rPr>
          <w:rStyle w:val="Emphasis"/>
          <w:highlight w:val="cyan"/>
        </w:rPr>
        <w:t>68</w:t>
      </w:r>
      <w:r w:rsidRPr="006F5358">
        <w:rPr>
          <w:sz w:val="14"/>
        </w:rPr>
        <w:t xml:space="preserve">, </w:t>
      </w:r>
      <w:r w:rsidRPr="00A94580">
        <w:rPr>
          <w:rStyle w:val="StyleUnderline"/>
          <w:highlight w:val="cyan"/>
        </w:rPr>
        <w:t xml:space="preserve">more than a </w:t>
      </w:r>
      <w:r w:rsidRPr="00A94580">
        <w:rPr>
          <w:rStyle w:val="Emphasis"/>
          <w:highlight w:val="cyan"/>
        </w:rPr>
        <w:t>doubling</w:t>
      </w:r>
      <w:r w:rsidRPr="00014396">
        <w:rPr>
          <w:rStyle w:val="StyleUnderline"/>
        </w:rPr>
        <w:t xml:space="preserve"> of the rate</w:t>
      </w:r>
      <w:r w:rsidRPr="006F5358">
        <w:rPr>
          <w:sz w:val="14"/>
        </w:rPr>
        <w:t xml:space="preserve"> (Sanghi and Smaldone 2022). </w:t>
      </w:r>
      <w:r w:rsidRPr="00A94580">
        <w:rPr>
          <w:rStyle w:val="Emphasis"/>
          <w:highlight w:val="cyan"/>
        </w:rPr>
        <w:t>Poverty</w:t>
      </w:r>
      <w:r w:rsidRPr="00A94580">
        <w:rPr>
          <w:rStyle w:val="StyleUnderline"/>
          <w:highlight w:val="cyan"/>
        </w:rPr>
        <w:t xml:space="preserve"> rates</w:t>
      </w:r>
      <w:r w:rsidRPr="00014396">
        <w:rPr>
          <w:rStyle w:val="StyleUnderline"/>
        </w:rPr>
        <w:t xml:space="preserve"> show </w:t>
      </w:r>
      <w:r w:rsidRPr="0097367D">
        <w:rPr>
          <w:rStyle w:val="Emphasis"/>
        </w:rPr>
        <w:t xml:space="preserve">large historical </w:t>
      </w:r>
      <w:r w:rsidRPr="00A94580">
        <w:rPr>
          <w:rStyle w:val="Emphasis"/>
          <w:highlight w:val="cyan"/>
        </w:rPr>
        <w:t>decline</w:t>
      </w:r>
      <w:r w:rsidRPr="0097367D">
        <w:rPr>
          <w:rStyle w:val="Emphasis"/>
        </w:rPr>
        <w:t>s</w:t>
      </w:r>
      <w:r w:rsidRPr="00014396">
        <w:rPr>
          <w:rStyle w:val="StyleUnderline"/>
        </w:rPr>
        <w:t xml:space="preserve"> as well</w:t>
      </w:r>
      <w:r w:rsidRPr="006F5358">
        <w:rPr>
          <w:sz w:val="14"/>
        </w:rPr>
        <w:t xml:space="preserve">. </w:t>
      </w:r>
      <w:r w:rsidRPr="00A94580">
        <w:rPr>
          <w:rStyle w:val="StyleUnderline"/>
          <w:highlight w:val="cyan"/>
        </w:rPr>
        <w:t>In the</w:t>
      </w:r>
      <w:r w:rsidRPr="00014396">
        <w:rPr>
          <w:rStyle w:val="StyleUnderline"/>
        </w:rPr>
        <w:t xml:space="preserve"> </w:t>
      </w:r>
      <w:r w:rsidRPr="0097367D">
        <w:rPr>
          <w:rStyle w:val="Emphasis"/>
        </w:rPr>
        <w:t>19</w:t>
      </w:r>
      <w:r w:rsidRPr="00A94580">
        <w:rPr>
          <w:rStyle w:val="Emphasis"/>
          <w:highlight w:val="cyan"/>
        </w:rPr>
        <w:t>50s</w:t>
      </w:r>
      <w:r w:rsidRPr="006F5358">
        <w:rPr>
          <w:sz w:val="14"/>
        </w:rPr>
        <w:t xml:space="preserve">, which is the point at which the US Census Bureau began measuring poverty, </w:t>
      </w:r>
      <w:r w:rsidRPr="00A94580">
        <w:rPr>
          <w:rStyle w:val="Emphasis"/>
          <w:highlight w:val="cyan"/>
        </w:rPr>
        <w:t>40%</w:t>
      </w:r>
      <w:r w:rsidRPr="00014396">
        <w:rPr>
          <w:rStyle w:val="StyleUnderline"/>
        </w:rPr>
        <w:t xml:space="preserve"> of</w:t>
      </w:r>
      <w:r w:rsidRPr="006F5358">
        <w:rPr>
          <w:sz w:val="14"/>
        </w:rPr>
        <w:t xml:space="preserve"> [</w:t>
      </w:r>
      <w:r w:rsidRPr="00014396">
        <w:rPr>
          <w:rStyle w:val="StyleUnderline"/>
        </w:rPr>
        <w:t>Black people</w:t>
      </w:r>
      <w:r w:rsidRPr="006F5358">
        <w:rPr>
          <w:sz w:val="14"/>
        </w:rPr>
        <w:t xml:space="preserve">] </w:t>
      </w:r>
      <w:r w:rsidRPr="00014396">
        <w:rPr>
          <w:rStyle w:val="StyleUnderline"/>
        </w:rPr>
        <w:t>were classified as being in poverty</w:t>
      </w:r>
      <w:r w:rsidRPr="006F5358">
        <w:rPr>
          <w:sz w:val="14"/>
        </w:rPr>
        <w:t xml:space="preserve">. </w:t>
      </w:r>
      <w:r w:rsidRPr="00A94580">
        <w:rPr>
          <w:rStyle w:val="StyleUnderline"/>
          <w:highlight w:val="cyan"/>
        </w:rPr>
        <w:t xml:space="preserve">In </w:t>
      </w:r>
      <w:r w:rsidRPr="00A94580">
        <w:rPr>
          <w:rStyle w:val="Emphasis"/>
          <w:highlight w:val="cyan"/>
        </w:rPr>
        <w:t>2020</w:t>
      </w:r>
      <w:r w:rsidRPr="006F5358">
        <w:rPr>
          <w:sz w:val="14"/>
        </w:rPr>
        <w:t xml:space="preserve">, </w:t>
      </w:r>
      <w:r w:rsidRPr="00A94580">
        <w:rPr>
          <w:rStyle w:val="Emphasis"/>
          <w:highlight w:val="cyan"/>
        </w:rPr>
        <w:t>18%</w:t>
      </w:r>
      <w:r w:rsidRPr="006F5358">
        <w:rPr>
          <w:sz w:val="14"/>
        </w:rPr>
        <w:t xml:space="preserve"> of [Black people] </w:t>
      </w:r>
      <w:r w:rsidRPr="00014396">
        <w:rPr>
          <w:rStyle w:val="StyleUnderline"/>
        </w:rPr>
        <w:t>fit</w:t>
      </w:r>
      <w:r w:rsidRPr="006F5358">
        <w:rPr>
          <w:sz w:val="14"/>
        </w:rPr>
        <w:t xml:space="preserve"> into the definition of poverty. </w:t>
      </w:r>
      <w:r w:rsidRPr="00014396">
        <w:rPr>
          <w:rStyle w:val="StyleUnderline"/>
        </w:rPr>
        <w:t>While income inequality persists</w:t>
      </w:r>
      <w:r w:rsidRPr="006F5358">
        <w:rPr>
          <w:sz w:val="14"/>
        </w:rPr>
        <w:t xml:space="preserve">, </w:t>
      </w:r>
      <w:r w:rsidRPr="0097367D">
        <w:rPr>
          <w:rStyle w:val="Emphasis"/>
        </w:rPr>
        <w:t>absolute improvements</w:t>
      </w:r>
      <w:r w:rsidRPr="00014396">
        <w:rPr>
          <w:rStyle w:val="StyleUnderline"/>
        </w:rPr>
        <w:t xml:space="preserve"> continue</w:t>
      </w:r>
      <w:r w:rsidRPr="006F5358">
        <w:rPr>
          <w:sz w:val="14"/>
        </w:rPr>
        <w:t xml:space="preserve"> (US Census 2020). </w:t>
      </w:r>
      <w:r w:rsidRPr="00014396">
        <w:rPr>
          <w:rStyle w:val="StyleUnderline"/>
        </w:rPr>
        <w:t xml:space="preserve">Black </w:t>
      </w:r>
      <w:r w:rsidRPr="00A94580">
        <w:rPr>
          <w:rStyle w:val="Emphasis"/>
          <w:highlight w:val="cyan"/>
        </w:rPr>
        <w:t>income</w:t>
      </w:r>
      <w:r w:rsidRPr="00A94580">
        <w:rPr>
          <w:rStyle w:val="StyleUnderline"/>
          <w:highlight w:val="cyan"/>
        </w:rPr>
        <w:t xml:space="preserve"> levels have risen</w:t>
      </w:r>
      <w:r w:rsidRPr="00014396">
        <w:rPr>
          <w:rStyle w:val="StyleUnderline"/>
        </w:rPr>
        <w:t xml:space="preserve"> as well</w:t>
      </w:r>
      <w:r w:rsidRPr="006F5358">
        <w:rPr>
          <w:sz w:val="14"/>
        </w:rPr>
        <w:t xml:space="preserve">. In inflation adjusted dollars, </w:t>
      </w:r>
      <w:r w:rsidRPr="00014396">
        <w:rPr>
          <w:rStyle w:val="StyleUnderline"/>
        </w:rPr>
        <w:t>Black households</w:t>
      </w:r>
      <w:r w:rsidRPr="006F5358">
        <w:rPr>
          <w:sz w:val="14"/>
        </w:rPr>
        <w:t xml:space="preserve"> in the 40 to 60% of the income distribution </w:t>
      </w:r>
      <w:r w:rsidRPr="00014396">
        <w:rPr>
          <w:rStyle w:val="StyleUnderline"/>
        </w:rPr>
        <w:t xml:space="preserve">received about </w:t>
      </w:r>
      <w:r w:rsidRPr="00A94580">
        <w:rPr>
          <w:rStyle w:val="Emphasis"/>
          <w:highlight w:val="cyan"/>
        </w:rPr>
        <w:t>$4,000</w:t>
      </w:r>
      <w:r w:rsidRPr="00014396">
        <w:rPr>
          <w:rStyle w:val="StyleUnderline"/>
        </w:rPr>
        <w:t xml:space="preserve"> dollars </w:t>
      </w:r>
      <w:r w:rsidRPr="00A94580">
        <w:rPr>
          <w:rStyle w:val="StyleUnderline"/>
          <w:highlight w:val="cyan"/>
        </w:rPr>
        <w:t>in</w:t>
      </w:r>
      <w:r w:rsidRPr="00014396">
        <w:rPr>
          <w:rStyle w:val="StyleUnderline"/>
        </w:rPr>
        <w:t xml:space="preserve"> </w:t>
      </w:r>
      <w:r w:rsidRPr="0097367D">
        <w:rPr>
          <w:rStyle w:val="Emphasis"/>
        </w:rPr>
        <w:t>19</w:t>
      </w:r>
      <w:r w:rsidRPr="00A94580">
        <w:rPr>
          <w:rStyle w:val="Emphasis"/>
          <w:highlight w:val="cyan"/>
        </w:rPr>
        <w:t>67</w:t>
      </w:r>
      <w:r w:rsidRPr="006F5358">
        <w:rPr>
          <w:sz w:val="14"/>
        </w:rPr>
        <w:t xml:space="preserve">. </w:t>
      </w:r>
      <w:r w:rsidRPr="00A94580">
        <w:rPr>
          <w:rStyle w:val="StyleUnderline"/>
          <w:highlight w:val="cyan"/>
        </w:rPr>
        <w:t xml:space="preserve">In </w:t>
      </w:r>
      <w:r w:rsidRPr="00A94580">
        <w:rPr>
          <w:rStyle w:val="Emphasis"/>
          <w:highlight w:val="cyan"/>
        </w:rPr>
        <w:t>2020</w:t>
      </w:r>
      <w:r w:rsidRPr="006F5358">
        <w:rPr>
          <w:sz w:val="14"/>
        </w:rPr>
        <w:t xml:space="preserve">, </w:t>
      </w:r>
      <w:r w:rsidRPr="00014396">
        <w:rPr>
          <w:rStyle w:val="StyleUnderline"/>
        </w:rPr>
        <w:t xml:space="preserve">that number has risen to </w:t>
      </w:r>
      <w:r w:rsidRPr="00A94580">
        <w:rPr>
          <w:rStyle w:val="Emphasis"/>
          <w:highlight w:val="cyan"/>
        </w:rPr>
        <w:t>$46,000</w:t>
      </w:r>
      <w:r w:rsidRPr="006F5358">
        <w:rPr>
          <w:sz w:val="14"/>
        </w:rPr>
        <w:t xml:space="preserve"> dollars per year (US Census 2022: Table H3).</w:t>
      </w:r>
    </w:p>
    <w:p w14:paraId="3263A188" w14:textId="77777777" w:rsidR="008B3AFA" w:rsidRPr="006F5358" w:rsidRDefault="008B3AFA" w:rsidP="008B3AFA">
      <w:pPr>
        <w:rPr>
          <w:sz w:val="14"/>
        </w:rPr>
      </w:pPr>
      <w:r w:rsidRPr="006F5358">
        <w:rPr>
          <w:sz w:val="14"/>
        </w:rPr>
        <w:t xml:space="preserve">Another important trend is that </w:t>
      </w:r>
      <w:r w:rsidRPr="00014396">
        <w:rPr>
          <w:rStyle w:val="StyleUnderline"/>
        </w:rPr>
        <w:t xml:space="preserve">liberal </w:t>
      </w:r>
      <w:r w:rsidRPr="00A94580">
        <w:rPr>
          <w:rStyle w:val="StyleUnderline"/>
          <w:highlight w:val="cyan"/>
        </w:rPr>
        <w:t>societies</w:t>
      </w:r>
      <w:r w:rsidRPr="00014396">
        <w:rPr>
          <w:rStyle w:val="StyleUnderline"/>
        </w:rPr>
        <w:t xml:space="preserve"> often establish policies and statutes that </w:t>
      </w:r>
      <w:r w:rsidRPr="00A94580">
        <w:rPr>
          <w:rStyle w:val="Emphasis"/>
          <w:highlight w:val="cyan"/>
        </w:rPr>
        <w:t>institutionalize</w:t>
      </w:r>
      <w:r w:rsidRPr="00014396">
        <w:rPr>
          <w:rStyle w:val="StyleUnderline"/>
        </w:rPr>
        <w:t xml:space="preserve"> minority </w:t>
      </w:r>
      <w:r w:rsidRPr="00A94580">
        <w:rPr>
          <w:rStyle w:val="StyleUnderline"/>
          <w:highlight w:val="cyan"/>
        </w:rPr>
        <w:t>rights</w:t>
      </w:r>
      <w:r w:rsidRPr="006F5358">
        <w:rPr>
          <w:sz w:val="14"/>
        </w:rPr>
        <w:t xml:space="preserve">. For example, </w:t>
      </w:r>
      <w:r w:rsidRPr="00A94580">
        <w:rPr>
          <w:rStyle w:val="StyleUnderline"/>
          <w:highlight w:val="cyan"/>
        </w:rPr>
        <w:t xml:space="preserve">a </w:t>
      </w:r>
      <w:r w:rsidRPr="00A94580">
        <w:rPr>
          <w:rStyle w:val="Emphasis"/>
          <w:highlight w:val="cyan"/>
        </w:rPr>
        <w:t>wide range</w:t>
      </w:r>
      <w:r w:rsidRPr="00A94580">
        <w:rPr>
          <w:rStyle w:val="StyleUnderline"/>
          <w:highlight w:val="cyan"/>
        </w:rPr>
        <w:t xml:space="preserve"> of countries have</w:t>
      </w:r>
      <w:r w:rsidRPr="00014396">
        <w:rPr>
          <w:rStyle w:val="StyleUnderline"/>
        </w:rPr>
        <w:t xml:space="preserve"> implemented </w:t>
      </w:r>
      <w:r w:rsidRPr="00A94580">
        <w:rPr>
          <w:rStyle w:val="Emphasis"/>
          <w:highlight w:val="cyan"/>
        </w:rPr>
        <w:t>affirmative action</w:t>
      </w:r>
      <w:r w:rsidRPr="00014396">
        <w:rPr>
          <w:rStyle w:val="StyleUnderline"/>
        </w:rPr>
        <w:t xml:space="preserve"> policies</w:t>
      </w:r>
      <w:r w:rsidRPr="006F5358">
        <w:rPr>
          <w:sz w:val="14"/>
        </w:rPr>
        <w:t xml:space="preserve"> that encourage, and in some cases, guarantee the representation of ethnic minorities in schools, the professions, and workplaces. </w:t>
      </w:r>
      <w:r w:rsidRPr="00014396">
        <w:rPr>
          <w:rStyle w:val="StyleUnderline"/>
        </w:rPr>
        <w:t xml:space="preserve">Another example can be found in </w:t>
      </w:r>
      <w:r w:rsidRPr="00A94580">
        <w:rPr>
          <w:rStyle w:val="Emphasis"/>
          <w:highlight w:val="cyan"/>
        </w:rPr>
        <w:t>school curricula</w:t>
      </w:r>
      <w:r w:rsidRPr="006F5358">
        <w:rPr>
          <w:sz w:val="14"/>
        </w:rPr>
        <w:t xml:space="preserve"> (Guillebeau 1999). </w:t>
      </w:r>
      <w:r w:rsidRPr="00014396">
        <w:rPr>
          <w:rStyle w:val="StyleUnderline"/>
        </w:rPr>
        <w:t>The</w:t>
      </w:r>
      <w:r w:rsidRPr="006F5358">
        <w:rPr>
          <w:sz w:val="14"/>
        </w:rPr>
        <w:t xml:space="preserve"> </w:t>
      </w:r>
      <w:r w:rsidRPr="00014396">
        <w:rPr>
          <w:rStyle w:val="Emphasis"/>
        </w:rPr>
        <w:t>U</w:t>
      </w:r>
      <w:r w:rsidRPr="006F5358">
        <w:rPr>
          <w:sz w:val="14"/>
        </w:rPr>
        <w:t xml:space="preserve">nited </w:t>
      </w:r>
      <w:r w:rsidRPr="00014396">
        <w:rPr>
          <w:rStyle w:val="Emphasis"/>
        </w:rPr>
        <w:t>S</w:t>
      </w:r>
      <w:r w:rsidRPr="006F5358">
        <w:rPr>
          <w:sz w:val="14"/>
        </w:rPr>
        <w:t xml:space="preserve">tates, for example, </w:t>
      </w:r>
      <w:r w:rsidRPr="00014396">
        <w:rPr>
          <w:rStyle w:val="StyleUnderline"/>
        </w:rPr>
        <w:t xml:space="preserve">has </w:t>
      </w:r>
      <w:r w:rsidRPr="0097367D">
        <w:rPr>
          <w:rStyle w:val="Emphasis"/>
        </w:rPr>
        <w:t>hundreds</w:t>
      </w:r>
      <w:r w:rsidRPr="00014396">
        <w:rPr>
          <w:rStyle w:val="StyleUnderline"/>
        </w:rPr>
        <w:t xml:space="preserve"> of colleges that </w:t>
      </w:r>
      <w:r w:rsidRPr="00A94580">
        <w:rPr>
          <w:rStyle w:val="StyleUnderline"/>
          <w:highlight w:val="cyan"/>
        </w:rPr>
        <w:t>offer degrees in</w:t>
      </w:r>
      <w:r w:rsidRPr="00014396">
        <w:rPr>
          <w:rStyle w:val="StyleUnderline"/>
        </w:rPr>
        <w:t xml:space="preserve"> various forms of </w:t>
      </w:r>
      <w:r w:rsidRPr="00A94580">
        <w:rPr>
          <w:rStyle w:val="StyleUnderline"/>
          <w:highlight w:val="cyan"/>
        </w:rPr>
        <w:t>ethnic studies</w:t>
      </w:r>
      <w:r w:rsidRPr="006F5358">
        <w:rPr>
          <w:sz w:val="14"/>
        </w:rPr>
        <w:t xml:space="preserve">. </w:t>
      </w:r>
      <w:r w:rsidRPr="00014396">
        <w:rPr>
          <w:rStyle w:val="StyleUnderline"/>
        </w:rPr>
        <w:t xml:space="preserve">It is also </w:t>
      </w:r>
      <w:r w:rsidRPr="00A94580">
        <w:rPr>
          <w:rStyle w:val="Emphasis"/>
          <w:highlight w:val="cyan"/>
        </w:rPr>
        <w:t>common</w:t>
      </w:r>
      <w:r w:rsidRPr="00014396">
        <w:rPr>
          <w:rStyle w:val="StyleUnderline"/>
        </w:rPr>
        <w:t xml:space="preserve"> now </w:t>
      </w:r>
      <w:r w:rsidRPr="00A94580">
        <w:rPr>
          <w:rStyle w:val="StyleUnderline"/>
          <w:highlight w:val="cyan"/>
        </w:rPr>
        <w:t xml:space="preserve">for </w:t>
      </w:r>
      <w:r w:rsidRPr="00A94580">
        <w:rPr>
          <w:rStyle w:val="Emphasis"/>
          <w:highlight w:val="cyan"/>
        </w:rPr>
        <w:t>K-12</w:t>
      </w:r>
      <w:r w:rsidRPr="00014396">
        <w:rPr>
          <w:rStyle w:val="StyleUnderline"/>
        </w:rPr>
        <w:t xml:space="preserve"> curricula </w:t>
      </w:r>
      <w:r w:rsidRPr="00A94580">
        <w:rPr>
          <w:rStyle w:val="StyleUnderline"/>
          <w:highlight w:val="cyan"/>
        </w:rPr>
        <w:t>to</w:t>
      </w:r>
      <w:r w:rsidRPr="00014396">
        <w:rPr>
          <w:rStyle w:val="StyleUnderline"/>
        </w:rPr>
        <w:t xml:space="preserve"> include material that </w:t>
      </w:r>
      <w:r w:rsidRPr="00A94580">
        <w:rPr>
          <w:rStyle w:val="StyleUnderline"/>
          <w:highlight w:val="cyan"/>
        </w:rPr>
        <w:t>focus</w:t>
      </w:r>
      <w:r w:rsidRPr="00014396">
        <w:rPr>
          <w:rStyle w:val="StyleUnderline"/>
        </w:rPr>
        <w:t xml:space="preserve">es </w:t>
      </w:r>
      <w:r w:rsidRPr="00A94580">
        <w:rPr>
          <w:rStyle w:val="StyleUnderline"/>
          <w:highlight w:val="cyan"/>
        </w:rPr>
        <w:t>on</w:t>
      </w:r>
      <w:r w:rsidRPr="00014396">
        <w:rPr>
          <w:rStyle w:val="StyleUnderline"/>
        </w:rPr>
        <w:t xml:space="preserve"> the </w:t>
      </w:r>
      <w:r w:rsidRPr="00A94580">
        <w:rPr>
          <w:rStyle w:val="StyleUnderline"/>
          <w:highlight w:val="cyan"/>
        </w:rPr>
        <w:t>history and culture</w:t>
      </w:r>
      <w:r w:rsidRPr="00014396">
        <w:rPr>
          <w:rStyle w:val="StyleUnderline"/>
        </w:rPr>
        <w:t xml:space="preserve"> of ethnic minorities</w:t>
      </w:r>
      <w:r w:rsidRPr="006F5358">
        <w:rPr>
          <w:sz w:val="14"/>
        </w:rPr>
        <w:t xml:space="preserve"> (Rojas 2007). These trends are most pronounced in the US, but </w:t>
      </w:r>
      <w:r w:rsidRPr="00014396">
        <w:rPr>
          <w:rStyle w:val="StyleUnderline"/>
        </w:rPr>
        <w:t xml:space="preserve">the spread of this type of curriculum occurs in </w:t>
      </w:r>
      <w:r w:rsidRPr="0097367D">
        <w:rPr>
          <w:rStyle w:val="Emphasis"/>
        </w:rPr>
        <w:t>other nations</w:t>
      </w:r>
      <w:r w:rsidRPr="00014396">
        <w:rPr>
          <w:rStyle w:val="StyleUnderline"/>
        </w:rPr>
        <w:t xml:space="preserve"> as well</w:t>
      </w:r>
      <w:r w:rsidRPr="006F5358">
        <w:rPr>
          <w:sz w:val="14"/>
        </w:rPr>
        <w:t>.</w:t>
      </w:r>
    </w:p>
    <w:p w14:paraId="33389ED8" w14:textId="77777777" w:rsidR="008B3AFA" w:rsidRPr="006F5358" w:rsidRDefault="008B3AFA" w:rsidP="008B3AFA">
      <w:pPr>
        <w:rPr>
          <w:sz w:val="14"/>
        </w:rPr>
      </w:pPr>
      <w:r w:rsidRPr="00014396">
        <w:rPr>
          <w:rStyle w:val="StyleUnderline"/>
        </w:rPr>
        <w:t xml:space="preserve">There has also been </w:t>
      </w:r>
      <w:r w:rsidRPr="00A94580">
        <w:rPr>
          <w:rStyle w:val="Emphasis"/>
          <w:highlight w:val="cyan"/>
        </w:rPr>
        <w:t>significant cultural change</w:t>
      </w:r>
      <w:r w:rsidRPr="00014396">
        <w:rPr>
          <w:rStyle w:val="StyleUnderline"/>
        </w:rPr>
        <w:t xml:space="preserve"> that </w:t>
      </w:r>
      <w:r w:rsidRPr="00A94580">
        <w:rPr>
          <w:rStyle w:val="StyleUnderline"/>
          <w:highlight w:val="cyan"/>
        </w:rPr>
        <w:t>is worth documenting</w:t>
      </w:r>
      <w:r w:rsidRPr="006F5358">
        <w:rPr>
          <w:sz w:val="14"/>
        </w:rPr>
        <w:t xml:space="preserve">. In the last twenty or thirty years, </w:t>
      </w:r>
      <w:r w:rsidRPr="00014396">
        <w:rPr>
          <w:rStyle w:val="StyleUnderline"/>
        </w:rPr>
        <w:t xml:space="preserve">English-speaking nations have experienced a </w:t>
      </w:r>
      <w:r w:rsidRPr="0097367D">
        <w:rPr>
          <w:rStyle w:val="Emphasis"/>
        </w:rPr>
        <w:t>groundswell</w:t>
      </w:r>
      <w:r w:rsidRPr="00014396">
        <w:rPr>
          <w:rStyle w:val="StyleUnderline"/>
        </w:rPr>
        <w:t xml:space="preserve"> in social justice and antiracist thinking</w:t>
      </w:r>
      <w:r w:rsidRPr="006F5358">
        <w:rPr>
          <w:sz w:val="14"/>
        </w:rPr>
        <w:t xml:space="preserve"> (Dunivin et al. 2022). By examining </w:t>
      </w:r>
      <w:r w:rsidRPr="00A94580">
        <w:rPr>
          <w:rStyle w:val="Emphasis"/>
          <w:highlight w:val="cyan"/>
        </w:rPr>
        <w:t>large-scale databases</w:t>
      </w:r>
      <w:r w:rsidRPr="006F5358">
        <w:rPr>
          <w:sz w:val="14"/>
        </w:rPr>
        <w:t xml:space="preserve"> of books, news media, and social media, sociologists </w:t>
      </w:r>
      <w:r w:rsidRPr="00014396">
        <w:rPr>
          <w:rStyle w:val="StyleUnderline"/>
        </w:rPr>
        <w:t xml:space="preserve">have </w:t>
      </w:r>
      <w:r w:rsidRPr="00A94580">
        <w:rPr>
          <w:rStyle w:val="StyleUnderline"/>
          <w:highlight w:val="cyan"/>
        </w:rPr>
        <w:t xml:space="preserve">documented that antiracist discourse transitioned from </w:t>
      </w:r>
      <w:r w:rsidRPr="00A94580">
        <w:rPr>
          <w:rStyle w:val="Emphasis"/>
          <w:highlight w:val="cyan"/>
        </w:rPr>
        <w:t>academic writing</w:t>
      </w:r>
      <w:r w:rsidRPr="00A94580">
        <w:rPr>
          <w:rStyle w:val="StyleUnderline"/>
          <w:highlight w:val="cyan"/>
        </w:rPr>
        <w:t xml:space="preserve"> to </w:t>
      </w:r>
      <w:r w:rsidRPr="00A94580">
        <w:rPr>
          <w:rStyle w:val="Emphasis"/>
          <w:highlight w:val="cyan"/>
        </w:rPr>
        <w:t>popular discourse</w:t>
      </w:r>
      <w:r w:rsidRPr="00A94580">
        <w:rPr>
          <w:rStyle w:val="StyleUnderline"/>
          <w:highlight w:val="cyan"/>
        </w:rPr>
        <w:t xml:space="preserve"> in the</w:t>
      </w:r>
      <w:r w:rsidRPr="00014396">
        <w:rPr>
          <w:rStyle w:val="StyleUnderline"/>
        </w:rPr>
        <w:t xml:space="preserve"> early </w:t>
      </w:r>
      <w:r w:rsidRPr="00A94580">
        <w:rPr>
          <w:rStyle w:val="StyleUnderline"/>
          <w:highlight w:val="cyan"/>
        </w:rPr>
        <w:t>2000s</w:t>
      </w:r>
      <w:r w:rsidRPr="006F5358">
        <w:rPr>
          <w:sz w:val="14"/>
        </w:rPr>
        <w:t xml:space="preserve"> (Dunivin et al. 2022). </w:t>
      </w:r>
      <w:r w:rsidRPr="00014396">
        <w:rPr>
          <w:rStyle w:val="StyleUnderline"/>
        </w:rPr>
        <w:t>Ideas such as</w:t>
      </w:r>
      <w:r w:rsidRPr="006F5358">
        <w:rPr>
          <w:sz w:val="14"/>
        </w:rPr>
        <w:t xml:space="preserve"> “</w:t>
      </w:r>
      <w:r w:rsidRPr="00014396">
        <w:rPr>
          <w:rStyle w:val="Emphasis"/>
        </w:rPr>
        <w:t>systemic racism</w:t>
      </w:r>
      <w:r w:rsidRPr="006F5358">
        <w:rPr>
          <w:sz w:val="14"/>
        </w:rPr>
        <w:t xml:space="preserve">” </w:t>
      </w:r>
      <w:r w:rsidRPr="00014396">
        <w:rPr>
          <w:rStyle w:val="StyleUnderline"/>
        </w:rPr>
        <w:t>and</w:t>
      </w:r>
      <w:r w:rsidRPr="006F5358">
        <w:rPr>
          <w:sz w:val="14"/>
        </w:rPr>
        <w:t xml:space="preserve"> “</w:t>
      </w:r>
      <w:r w:rsidRPr="00014396">
        <w:rPr>
          <w:rStyle w:val="Emphasis"/>
        </w:rPr>
        <w:t>anti-blackness</w:t>
      </w:r>
      <w:r w:rsidRPr="006F5358">
        <w:rPr>
          <w:sz w:val="14"/>
        </w:rPr>
        <w:t xml:space="preserve">” </w:t>
      </w:r>
      <w:r w:rsidRPr="00014396">
        <w:rPr>
          <w:rStyle w:val="StyleUnderline"/>
        </w:rPr>
        <w:t xml:space="preserve">are no longer </w:t>
      </w:r>
      <w:r w:rsidRPr="0097367D">
        <w:rPr>
          <w:rStyle w:val="StyleUnderline"/>
        </w:rPr>
        <w:t>confined</w:t>
      </w:r>
      <w:r w:rsidRPr="00014396">
        <w:rPr>
          <w:rStyle w:val="StyleUnderline"/>
        </w:rPr>
        <w:t xml:space="preserve"> to academic journals</w:t>
      </w:r>
      <w:r w:rsidRPr="006F5358">
        <w:rPr>
          <w:sz w:val="14"/>
        </w:rPr>
        <w:t>.</w:t>
      </w:r>
    </w:p>
    <w:p w14:paraId="1E32A667" w14:textId="77777777" w:rsidR="008B3AFA" w:rsidRPr="006F5358" w:rsidRDefault="008B3AFA" w:rsidP="008B3AFA">
      <w:pPr>
        <w:rPr>
          <w:sz w:val="14"/>
        </w:rPr>
      </w:pPr>
      <w:r w:rsidRPr="006F5358">
        <w:rPr>
          <w:rStyle w:val="StyleUnderline"/>
        </w:rPr>
        <w:t xml:space="preserve">This vocabulary is now </w:t>
      </w:r>
      <w:r w:rsidRPr="0097367D">
        <w:rPr>
          <w:rStyle w:val="Emphasis"/>
        </w:rPr>
        <w:t>commonplace</w:t>
      </w:r>
      <w:r w:rsidRPr="006F5358">
        <w:rPr>
          <w:rStyle w:val="StyleUnderline"/>
        </w:rPr>
        <w:t xml:space="preserve"> in media and entertainment</w:t>
      </w:r>
      <w:r w:rsidRPr="006F5358">
        <w:rPr>
          <w:sz w:val="14"/>
        </w:rPr>
        <w:t xml:space="preserve">. One indicator of the popularity of </w:t>
      </w:r>
      <w:r w:rsidRPr="006F5358">
        <w:rPr>
          <w:rStyle w:val="StyleUnderline"/>
        </w:rPr>
        <w:t>the new anti-racist discourse</w:t>
      </w:r>
      <w:r w:rsidRPr="006F5358">
        <w:rPr>
          <w:sz w:val="14"/>
        </w:rPr>
        <w:t xml:space="preserve"> are best selling books such as Ibram X. Kendi’s How to Be an Antiracist (2019) and White Fragility: Why It’s So Hard for White People to Talk about Racism by Robin D’Angelo (2018). Appearing on multiple best-seller lists, these books </w:t>
      </w:r>
      <w:r w:rsidRPr="006F5358">
        <w:rPr>
          <w:rStyle w:val="StyleUnderline"/>
        </w:rPr>
        <w:t>explain</w:t>
      </w:r>
      <w:r w:rsidRPr="006F5358">
        <w:rPr>
          <w:sz w:val="14"/>
        </w:rPr>
        <w:t xml:space="preserve"> the problem of racism to the reader and encourage readers to employ various anti-racist strategies in their daily lives. It is worth noting that the message of these books is </w:t>
      </w:r>
      <w:r w:rsidRPr="006F5358">
        <w:rPr>
          <w:rStyle w:val="StyleUnderline"/>
        </w:rPr>
        <w:t>that social change can occur in a bottom-up fashion</w:t>
      </w:r>
      <w:r w:rsidRPr="006F5358">
        <w:rPr>
          <w:sz w:val="14"/>
        </w:rPr>
        <w:t xml:space="preserve"> where personal reflection is the start of a larger change project </w:t>
      </w:r>
      <w:r w:rsidRPr="006F5358">
        <w:rPr>
          <w:rStyle w:val="StyleUnderline"/>
        </w:rPr>
        <w:t xml:space="preserve">and cultural forces are </w:t>
      </w:r>
      <w:r w:rsidRPr="0097367D">
        <w:rPr>
          <w:rStyle w:val="Emphasis"/>
        </w:rPr>
        <w:t>not epiphenomenal</w:t>
      </w:r>
      <w:r w:rsidRPr="006F5358">
        <w:rPr>
          <w:rStyle w:val="StyleUnderline"/>
        </w:rPr>
        <w:t xml:space="preserve"> relative to repressive structures</w:t>
      </w:r>
      <w:r w:rsidRPr="006F5358">
        <w:rPr>
          <w:sz w:val="14"/>
        </w:rPr>
        <w:t>.</w:t>
      </w:r>
    </w:p>
    <w:p w14:paraId="18268068" w14:textId="77777777" w:rsidR="008B3AFA" w:rsidRPr="006F5358" w:rsidRDefault="008B3AFA" w:rsidP="008B3AFA">
      <w:pPr>
        <w:rPr>
          <w:sz w:val="14"/>
        </w:rPr>
      </w:pPr>
      <w:r w:rsidRPr="006F5358">
        <w:rPr>
          <w:rStyle w:val="StyleUnderline"/>
        </w:rPr>
        <w:t xml:space="preserve">Another finding is that academic </w:t>
      </w:r>
      <w:r w:rsidRPr="00A94580">
        <w:rPr>
          <w:rStyle w:val="Emphasis"/>
          <w:highlight w:val="cyan"/>
        </w:rPr>
        <w:t>researchers</w:t>
      </w:r>
      <w:r w:rsidRPr="00A94580">
        <w:rPr>
          <w:rStyle w:val="StyleUnderline"/>
          <w:highlight w:val="cyan"/>
        </w:rPr>
        <w:t xml:space="preserve"> increased</w:t>
      </w:r>
      <w:r w:rsidRPr="006F5358">
        <w:rPr>
          <w:rStyle w:val="StyleUnderline"/>
        </w:rPr>
        <w:t xml:space="preserve"> their </w:t>
      </w:r>
      <w:r w:rsidRPr="00A94580">
        <w:rPr>
          <w:rStyle w:val="StyleUnderline"/>
          <w:highlight w:val="cyan"/>
        </w:rPr>
        <w:t>focus</w:t>
      </w:r>
      <w:r w:rsidRPr="006F5358">
        <w:rPr>
          <w:rStyle w:val="StyleUnderline"/>
        </w:rPr>
        <w:t xml:space="preserve"> on racial discrimination</w:t>
      </w:r>
      <w:r w:rsidRPr="006F5358">
        <w:rPr>
          <w:sz w:val="14"/>
        </w:rPr>
        <w:t xml:space="preserve">. </w:t>
      </w:r>
      <w:r w:rsidRPr="00A94580">
        <w:rPr>
          <w:rStyle w:val="Emphasis"/>
          <w:highlight w:val="cyan"/>
        </w:rPr>
        <w:t>Multiple analyses</w:t>
      </w:r>
      <w:r w:rsidRPr="00A94580">
        <w:rPr>
          <w:rStyle w:val="StyleUnderline"/>
          <w:highlight w:val="cyan"/>
        </w:rPr>
        <w:t xml:space="preserve"> have found</w:t>
      </w:r>
      <w:r w:rsidRPr="006F5358">
        <w:rPr>
          <w:rStyle w:val="StyleUnderline"/>
        </w:rPr>
        <w:t xml:space="preserve"> that there has been </w:t>
      </w:r>
      <w:r w:rsidRPr="00A94580">
        <w:rPr>
          <w:rStyle w:val="StyleUnderline"/>
          <w:highlight w:val="cyan"/>
        </w:rPr>
        <w:t xml:space="preserve">a </w:t>
      </w:r>
      <w:r w:rsidRPr="00A94580">
        <w:rPr>
          <w:rStyle w:val="Emphasis"/>
          <w:highlight w:val="cyan"/>
        </w:rPr>
        <w:t>large increase</w:t>
      </w:r>
      <w:r w:rsidRPr="00A94580">
        <w:rPr>
          <w:rStyle w:val="StyleUnderline"/>
          <w:highlight w:val="cyan"/>
        </w:rPr>
        <w:t xml:space="preserve"> in</w:t>
      </w:r>
      <w:r w:rsidRPr="006F5358">
        <w:rPr>
          <w:rStyle w:val="StyleUnderline"/>
        </w:rPr>
        <w:t xml:space="preserve"> the number of academic journal </w:t>
      </w:r>
      <w:r w:rsidRPr="00A94580">
        <w:rPr>
          <w:rStyle w:val="StyleUnderline"/>
          <w:highlight w:val="cyan"/>
        </w:rPr>
        <w:t>articles</w:t>
      </w:r>
      <w:r w:rsidRPr="006F5358">
        <w:rPr>
          <w:rStyle w:val="StyleUnderline"/>
        </w:rPr>
        <w:t xml:space="preserve"> that focus on racial discrimination</w:t>
      </w:r>
      <w:r w:rsidRPr="006F5358">
        <w:rPr>
          <w:sz w:val="14"/>
        </w:rPr>
        <w:t xml:space="preserve">. </w:t>
      </w:r>
      <w:r w:rsidRPr="006F5358">
        <w:rPr>
          <w:rStyle w:val="StyleUnderline"/>
        </w:rPr>
        <w:t xml:space="preserve">This suggests that racial inequality has become a </w:t>
      </w:r>
      <w:r w:rsidRPr="0097367D">
        <w:rPr>
          <w:rStyle w:val="Emphasis"/>
        </w:rPr>
        <w:t>more focal point</w:t>
      </w:r>
      <w:r w:rsidRPr="006F5358">
        <w:rPr>
          <w:rStyle w:val="StyleUnderline"/>
        </w:rPr>
        <w:t xml:space="preserve"> within the </w:t>
      </w:r>
      <w:r w:rsidRPr="0097367D">
        <w:rPr>
          <w:rStyle w:val="Emphasis"/>
        </w:rPr>
        <w:t>academy</w:t>
      </w:r>
      <w:r w:rsidRPr="006F5358">
        <w:rPr>
          <w:rStyle w:val="StyleUnderline"/>
        </w:rPr>
        <w:t xml:space="preserve"> as well as in </w:t>
      </w:r>
      <w:r w:rsidRPr="0097367D">
        <w:rPr>
          <w:rStyle w:val="Emphasis"/>
        </w:rPr>
        <w:t>popular culture</w:t>
      </w:r>
      <w:r w:rsidRPr="006F5358">
        <w:rPr>
          <w:sz w:val="14"/>
        </w:rPr>
        <w:t xml:space="preserve">. Academic journals have seen a large rise in articles that investigate many forms of discrimination, including racial discrimination. Journalist and sociologist Musa al-Gharbi’s (2023) analysis of publication data shows that </w:t>
      </w:r>
      <w:r w:rsidRPr="006F5358">
        <w:rPr>
          <w:rStyle w:val="StyleUnderline"/>
        </w:rPr>
        <w:t xml:space="preserve">there were approximately </w:t>
      </w:r>
      <w:r w:rsidRPr="00A94580">
        <w:rPr>
          <w:rStyle w:val="Emphasis"/>
          <w:highlight w:val="cyan"/>
        </w:rPr>
        <w:t>11,000</w:t>
      </w:r>
      <w:r w:rsidRPr="00A94580">
        <w:rPr>
          <w:rStyle w:val="StyleUnderline"/>
          <w:highlight w:val="cyan"/>
        </w:rPr>
        <w:t xml:space="preserve"> articles</w:t>
      </w:r>
      <w:r w:rsidRPr="006F5358">
        <w:rPr>
          <w:rStyle w:val="StyleUnderline"/>
        </w:rPr>
        <w:t xml:space="preserve"> on racial discrimination </w:t>
      </w:r>
      <w:r w:rsidRPr="00A94580">
        <w:rPr>
          <w:rStyle w:val="StyleUnderline"/>
          <w:highlight w:val="cyan"/>
        </w:rPr>
        <w:t>in</w:t>
      </w:r>
      <w:r w:rsidRPr="006F5358">
        <w:rPr>
          <w:sz w:val="14"/>
        </w:rPr>
        <w:t xml:space="preserve"> the year </w:t>
      </w:r>
      <w:r w:rsidRPr="00A94580">
        <w:rPr>
          <w:rStyle w:val="Emphasis"/>
          <w:highlight w:val="cyan"/>
        </w:rPr>
        <w:t>2000</w:t>
      </w:r>
      <w:r w:rsidRPr="006F5358">
        <w:rPr>
          <w:rStyle w:val="StyleUnderline"/>
        </w:rPr>
        <w:t xml:space="preserve"> </w:t>
      </w:r>
      <w:r w:rsidRPr="00A94580">
        <w:rPr>
          <w:rStyle w:val="StyleUnderline"/>
          <w:highlight w:val="cyan"/>
        </w:rPr>
        <w:t xml:space="preserve">and over </w:t>
      </w:r>
      <w:r w:rsidRPr="00A94580">
        <w:rPr>
          <w:rStyle w:val="Emphasis"/>
          <w:highlight w:val="cyan"/>
        </w:rPr>
        <w:t>26,000</w:t>
      </w:r>
      <w:r w:rsidRPr="00A94580">
        <w:rPr>
          <w:rStyle w:val="StyleUnderline"/>
          <w:highlight w:val="cyan"/>
        </w:rPr>
        <w:t xml:space="preserve"> in</w:t>
      </w:r>
      <w:r w:rsidRPr="006F5358">
        <w:rPr>
          <w:sz w:val="14"/>
        </w:rPr>
        <w:t xml:space="preserve"> the year </w:t>
      </w:r>
      <w:r w:rsidRPr="00A94580">
        <w:rPr>
          <w:rStyle w:val="Emphasis"/>
          <w:highlight w:val="cyan"/>
        </w:rPr>
        <w:t>2020</w:t>
      </w:r>
      <w:r w:rsidRPr="006F5358">
        <w:rPr>
          <w:sz w:val="14"/>
        </w:rPr>
        <w:t>.</w:t>
      </w:r>
    </w:p>
    <w:p w14:paraId="1818D818" w14:textId="77777777" w:rsidR="008B3AFA" w:rsidRPr="006F5358" w:rsidRDefault="008B3AFA" w:rsidP="008B3AFA">
      <w:pPr>
        <w:rPr>
          <w:sz w:val="14"/>
        </w:rPr>
      </w:pPr>
      <w:r w:rsidRPr="006F5358">
        <w:rPr>
          <w:rStyle w:val="StyleUnderline"/>
        </w:rPr>
        <w:t xml:space="preserve">The </w:t>
      </w:r>
      <w:r w:rsidRPr="0097367D">
        <w:rPr>
          <w:rStyle w:val="Emphasis"/>
        </w:rPr>
        <w:t>overall cultural shift</w:t>
      </w:r>
      <w:r w:rsidRPr="006F5358">
        <w:rPr>
          <w:sz w:val="14"/>
        </w:rPr>
        <w:t xml:space="preserve"> associated with multiculturalism in the 1990s and antiracism today </w:t>
      </w:r>
      <w:r w:rsidRPr="006F5358">
        <w:rPr>
          <w:rStyle w:val="StyleUnderline"/>
        </w:rPr>
        <w:t xml:space="preserve">has facilitated </w:t>
      </w:r>
      <w:r w:rsidRPr="00A94580">
        <w:rPr>
          <w:rStyle w:val="StyleUnderline"/>
          <w:highlight w:val="cyan"/>
        </w:rPr>
        <w:t xml:space="preserve">the rise of </w:t>
      </w:r>
      <w:r w:rsidRPr="00A94580">
        <w:rPr>
          <w:rStyle w:val="Emphasis"/>
          <w:highlight w:val="cyan"/>
        </w:rPr>
        <w:t>social movements</w:t>
      </w:r>
      <w:r w:rsidRPr="006F5358">
        <w:rPr>
          <w:rStyle w:val="StyleUnderline"/>
        </w:rPr>
        <w:t xml:space="preserve"> that are focused on racial inequality</w:t>
      </w:r>
      <w:r w:rsidRPr="006F5358">
        <w:rPr>
          <w:sz w:val="14"/>
        </w:rPr>
        <w:t xml:space="preserve">. </w:t>
      </w:r>
      <w:r w:rsidRPr="006F5358">
        <w:rPr>
          <w:rStyle w:val="StyleUnderline"/>
        </w:rPr>
        <w:t>These</w:t>
      </w:r>
      <w:r w:rsidRPr="006F5358">
        <w:rPr>
          <w:sz w:val="14"/>
        </w:rPr>
        <w:t xml:space="preserve"> would </w:t>
      </w:r>
      <w:r w:rsidRPr="006F5358">
        <w:rPr>
          <w:rStyle w:val="StyleUnderline"/>
        </w:rPr>
        <w:t>include</w:t>
      </w:r>
      <w:r w:rsidRPr="006F5358">
        <w:rPr>
          <w:sz w:val="14"/>
        </w:rPr>
        <w:t xml:space="preserve"> popular social movements like </w:t>
      </w:r>
      <w:r w:rsidRPr="006F5358">
        <w:rPr>
          <w:rStyle w:val="Emphasis"/>
        </w:rPr>
        <w:t>B</w:t>
      </w:r>
      <w:r w:rsidRPr="006F5358">
        <w:rPr>
          <w:sz w:val="14"/>
        </w:rPr>
        <w:t xml:space="preserve">lack </w:t>
      </w:r>
      <w:r w:rsidRPr="006F5358">
        <w:rPr>
          <w:rStyle w:val="Emphasis"/>
        </w:rPr>
        <w:t>L</w:t>
      </w:r>
      <w:r w:rsidRPr="006F5358">
        <w:rPr>
          <w:sz w:val="14"/>
        </w:rPr>
        <w:t xml:space="preserve">ives </w:t>
      </w:r>
      <w:r w:rsidRPr="006F5358">
        <w:rPr>
          <w:rStyle w:val="Emphasis"/>
        </w:rPr>
        <w:t>M</w:t>
      </w:r>
      <w:r w:rsidRPr="006F5358">
        <w:rPr>
          <w:sz w:val="14"/>
        </w:rPr>
        <w:t xml:space="preserve">atter </w:t>
      </w:r>
      <w:r w:rsidRPr="006F5358">
        <w:rPr>
          <w:rStyle w:val="StyleUnderline"/>
        </w:rPr>
        <w:t xml:space="preserve">and various </w:t>
      </w:r>
      <w:r w:rsidRPr="0097367D">
        <w:rPr>
          <w:rStyle w:val="Emphasis"/>
        </w:rPr>
        <w:t>immigration rights</w:t>
      </w:r>
      <w:r w:rsidRPr="006F5358">
        <w:rPr>
          <w:rStyle w:val="StyleUnderline"/>
        </w:rPr>
        <w:t xml:space="preserve"> movements such as the movements to curtail and end deportations</w:t>
      </w:r>
      <w:r w:rsidRPr="006F5358">
        <w:rPr>
          <w:sz w:val="14"/>
        </w:rPr>
        <w:t xml:space="preserve">. Black Lives Matter is particularly important because </w:t>
      </w:r>
      <w:r w:rsidRPr="006F5358">
        <w:rPr>
          <w:rStyle w:val="StyleUnderline"/>
        </w:rPr>
        <w:t xml:space="preserve">protests </w:t>
      </w:r>
      <w:r w:rsidRPr="00A94580">
        <w:rPr>
          <w:rStyle w:val="StyleUnderline"/>
          <w:highlight w:val="cyan"/>
        </w:rPr>
        <w:t xml:space="preserve">helped </w:t>
      </w:r>
      <w:r w:rsidRPr="00A94580">
        <w:rPr>
          <w:rStyle w:val="Emphasis"/>
          <w:highlight w:val="cyan"/>
        </w:rPr>
        <w:t>draw attention</w:t>
      </w:r>
      <w:r w:rsidRPr="006F5358">
        <w:rPr>
          <w:rStyle w:val="StyleUnderline"/>
        </w:rPr>
        <w:t xml:space="preserve"> to antiracist ideas</w:t>
      </w:r>
      <w:r w:rsidRPr="006F5358">
        <w:rPr>
          <w:sz w:val="14"/>
        </w:rPr>
        <w:t xml:space="preserve">, </w:t>
      </w:r>
      <w:r w:rsidRPr="00A94580">
        <w:rPr>
          <w:rStyle w:val="StyleUnderline"/>
          <w:highlight w:val="cyan"/>
        </w:rPr>
        <w:t>resulted in</w:t>
      </w:r>
      <w:r w:rsidRPr="006F5358">
        <w:rPr>
          <w:rStyle w:val="StyleUnderline"/>
        </w:rPr>
        <w:t xml:space="preserve"> some </w:t>
      </w:r>
      <w:r w:rsidRPr="0097367D">
        <w:rPr>
          <w:rStyle w:val="Emphasis"/>
        </w:rPr>
        <w:t xml:space="preserve">police </w:t>
      </w:r>
      <w:r w:rsidRPr="00A94580">
        <w:rPr>
          <w:rStyle w:val="Emphasis"/>
          <w:highlight w:val="cyan"/>
        </w:rPr>
        <w:t>reforms</w:t>
      </w:r>
      <w:r w:rsidRPr="006F5358">
        <w:rPr>
          <w:sz w:val="14"/>
        </w:rPr>
        <w:t xml:space="preserve">, </w:t>
      </w:r>
      <w:r w:rsidRPr="00A94580">
        <w:rPr>
          <w:rStyle w:val="StyleUnderline"/>
          <w:highlight w:val="cyan"/>
        </w:rPr>
        <w:t>and</w:t>
      </w:r>
      <w:r w:rsidRPr="006F5358">
        <w:rPr>
          <w:rStyle w:val="StyleUnderline"/>
        </w:rPr>
        <w:t xml:space="preserve"> helped </w:t>
      </w:r>
      <w:r w:rsidRPr="00A94580">
        <w:rPr>
          <w:rStyle w:val="StyleUnderline"/>
          <w:highlight w:val="cyan"/>
        </w:rPr>
        <w:t xml:space="preserve">publicize </w:t>
      </w:r>
      <w:r w:rsidRPr="00A94580">
        <w:rPr>
          <w:rStyle w:val="Emphasis"/>
          <w:highlight w:val="cyan"/>
        </w:rPr>
        <w:t>more radical approaches</w:t>
      </w:r>
      <w:r w:rsidRPr="006F5358">
        <w:rPr>
          <w:rStyle w:val="StyleUnderline"/>
        </w:rPr>
        <w:t xml:space="preserve"> to racial inequality such as prison abolitionism</w:t>
      </w:r>
      <w:r w:rsidRPr="006F5358">
        <w:rPr>
          <w:sz w:val="14"/>
        </w:rPr>
        <w:t xml:space="preserve"> (e.g., CR10 Publications Collective 2008). Similarly, </w:t>
      </w:r>
      <w:r w:rsidRPr="006F5358">
        <w:rPr>
          <w:rStyle w:val="StyleUnderline"/>
        </w:rPr>
        <w:t>immigration rights movements highlight the racialization of immigration enforcement</w:t>
      </w:r>
      <w:r w:rsidRPr="006F5358">
        <w:rPr>
          <w:sz w:val="14"/>
        </w:rPr>
        <w:t xml:space="preserve">, </w:t>
      </w:r>
      <w:r w:rsidRPr="006F5358">
        <w:rPr>
          <w:rStyle w:val="StyleUnderline"/>
        </w:rPr>
        <w:t>which lead to calls to abolish or reform various immigration agencies</w:t>
      </w:r>
      <w:r w:rsidRPr="006F5358">
        <w:rPr>
          <w:sz w:val="14"/>
        </w:rPr>
        <w:t>.</w:t>
      </w:r>
    </w:p>
    <w:p w14:paraId="0C26E10C" w14:textId="77777777" w:rsidR="008B3AFA" w:rsidRPr="006F5358" w:rsidRDefault="008B3AFA" w:rsidP="008B3AFA">
      <w:pPr>
        <w:rPr>
          <w:sz w:val="14"/>
        </w:rPr>
      </w:pPr>
      <w:r w:rsidRPr="006F5358">
        <w:rPr>
          <w:rStyle w:val="StyleUnderline"/>
        </w:rPr>
        <w:t xml:space="preserve">These social trends indicate that </w:t>
      </w:r>
      <w:r w:rsidRPr="00A94580">
        <w:rPr>
          <w:rStyle w:val="StyleUnderline"/>
          <w:highlight w:val="cyan"/>
        </w:rPr>
        <w:t>accounts of</w:t>
      </w:r>
      <w:r w:rsidRPr="006F5358">
        <w:rPr>
          <w:rStyle w:val="StyleUnderline"/>
        </w:rPr>
        <w:t xml:space="preserve"> very </w:t>
      </w:r>
      <w:r w:rsidRPr="00A94580">
        <w:rPr>
          <w:rStyle w:val="StyleUnderline"/>
          <w:highlight w:val="cyan"/>
        </w:rPr>
        <w:t>rigid</w:t>
      </w:r>
      <w:r w:rsidRPr="006F5358">
        <w:rPr>
          <w:rStyle w:val="StyleUnderline"/>
        </w:rPr>
        <w:t xml:space="preserve"> racial </w:t>
      </w:r>
      <w:r w:rsidRPr="00A94580">
        <w:rPr>
          <w:rStyle w:val="StyleUnderline"/>
          <w:highlight w:val="cyan"/>
        </w:rPr>
        <w:t xml:space="preserve">hierarchies </w:t>
      </w:r>
      <w:r w:rsidRPr="00A94580">
        <w:rPr>
          <w:rStyle w:val="Emphasis"/>
          <w:highlight w:val="cyan"/>
        </w:rPr>
        <w:t>need</w:t>
      </w:r>
      <w:r w:rsidRPr="006F5358">
        <w:rPr>
          <w:sz w:val="14"/>
        </w:rPr>
        <w:t xml:space="preserve"> some sort of </w:t>
      </w:r>
      <w:r w:rsidRPr="00A94580">
        <w:rPr>
          <w:rStyle w:val="Emphasis"/>
          <w:highlight w:val="cyan"/>
        </w:rPr>
        <w:t>modification</w:t>
      </w:r>
      <w:r w:rsidRPr="006F5358">
        <w:rPr>
          <w:sz w:val="14"/>
        </w:rPr>
        <w:t xml:space="preserve">. </w:t>
      </w:r>
      <w:r w:rsidRPr="00A94580">
        <w:rPr>
          <w:rStyle w:val="StyleUnderline"/>
          <w:highlight w:val="cyan"/>
        </w:rPr>
        <w:t xml:space="preserve">Critics might allege that these are </w:t>
      </w:r>
      <w:r w:rsidRPr="00A94580">
        <w:rPr>
          <w:rStyle w:val="Emphasis"/>
          <w:highlight w:val="cyan"/>
        </w:rPr>
        <w:t>superficial</w:t>
      </w:r>
      <w:r w:rsidRPr="00A94580">
        <w:rPr>
          <w:rStyle w:val="StyleUnderline"/>
          <w:highlight w:val="cyan"/>
        </w:rPr>
        <w:t xml:space="preserve"> changes that </w:t>
      </w:r>
      <w:r w:rsidRPr="00A94580">
        <w:rPr>
          <w:rStyle w:val="Emphasis"/>
          <w:highlight w:val="cyan"/>
        </w:rPr>
        <w:t>distract</w:t>
      </w:r>
      <w:r w:rsidRPr="00A94580">
        <w:rPr>
          <w:rStyle w:val="StyleUnderline"/>
          <w:highlight w:val="cyan"/>
        </w:rPr>
        <w:t xml:space="preserve"> from the fundamentally racist nature</w:t>
      </w:r>
      <w:r w:rsidRPr="006F5358">
        <w:rPr>
          <w:rStyle w:val="StyleUnderline"/>
        </w:rPr>
        <w:t xml:space="preserve"> of American capitalism</w:t>
      </w:r>
      <w:r w:rsidRPr="006F5358">
        <w:rPr>
          <w:sz w:val="14"/>
        </w:rPr>
        <w:t xml:space="preserve">. </w:t>
      </w:r>
      <w:r w:rsidRPr="00A94580">
        <w:rPr>
          <w:rStyle w:val="StyleUnderline"/>
          <w:highlight w:val="cyan"/>
        </w:rPr>
        <w:t xml:space="preserve">Even if we </w:t>
      </w:r>
      <w:r w:rsidRPr="00A94580">
        <w:rPr>
          <w:rStyle w:val="Emphasis"/>
          <w:highlight w:val="cyan"/>
        </w:rPr>
        <w:t>grant</w:t>
      </w:r>
      <w:r w:rsidRPr="006F5358">
        <w:rPr>
          <w:rStyle w:val="StyleUnderline"/>
        </w:rPr>
        <w:t xml:space="preserve"> the critics </w:t>
      </w:r>
      <w:r w:rsidRPr="00A94580">
        <w:rPr>
          <w:rStyle w:val="StyleUnderline"/>
          <w:highlight w:val="cyan"/>
        </w:rPr>
        <w:t>this</w:t>
      </w:r>
      <w:r w:rsidRPr="006F5358">
        <w:rPr>
          <w:rStyle w:val="StyleUnderline"/>
        </w:rPr>
        <w:t xml:space="preserve"> premise</w:t>
      </w:r>
      <w:r w:rsidRPr="006F5358">
        <w:rPr>
          <w:sz w:val="14"/>
        </w:rPr>
        <w:t xml:space="preserve">, </w:t>
      </w:r>
      <w:r w:rsidRPr="006F5358">
        <w:rPr>
          <w:rStyle w:val="StyleUnderline"/>
        </w:rPr>
        <w:t xml:space="preserve">it would </w:t>
      </w:r>
      <w:r w:rsidRPr="00A94580">
        <w:rPr>
          <w:rStyle w:val="Emphasis"/>
          <w:highlight w:val="cyan"/>
        </w:rPr>
        <w:t>still</w:t>
      </w:r>
      <w:r w:rsidRPr="0097367D">
        <w:rPr>
          <w:rStyle w:val="Emphasis"/>
        </w:rPr>
        <w:t xml:space="preserve"> be the case</w:t>
      </w:r>
      <w:r w:rsidRPr="006F5358">
        <w:rPr>
          <w:rStyle w:val="StyleUnderline"/>
        </w:rPr>
        <w:t xml:space="preserve"> that </w:t>
      </w:r>
      <w:r w:rsidRPr="00A94580">
        <w:rPr>
          <w:rStyle w:val="StyleUnderline"/>
          <w:highlight w:val="cyan"/>
        </w:rPr>
        <w:t xml:space="preserve">minorities have experienced </w:t>
      </w:r>
      <w:r w:rsidRPr="00A94580">
        <w:rPr>
          <w:rStyle w:val="Emphasis"/>
          <w:highlight w:val="cyan"/>
        </w:rPr>
        <w:t>large</w:t>
      </w:r>
      <w:r w:rsidRPr="00A94580">
        <w:rPr>
          <w:rStyle w:val="StyleUnderline"/>
          <w:highlight w:val="cyan"/>
        </w:rPr>
        <w:t xml:space="preserve"> and </w:t>
      </w:r>
      <w:r w:rsidRPr="00A94580">
        <w:rPr>
          <w:rStyle w:val="Emphasis"/>
          <w:highlight w:val="cyan"/>
        </w:rPr>
        <w:t>tangible gains</w:t>
      </w:r>
      <w:r w:rsidRPr="006F5358">
        <w:rPr>
          <w:rStyle w:val="StyleUnderline"/>
        </w:rPr>
        <w:t xml:space="preserve"> in health</w:t>
      </w:r>
      <w:r w:rsidRPr="006F5358">
        <w:rPr>
          <w:sz w:val="14"/>
        </w:rPr>
        <w:t xml:space="preserve">, </w:t>
      </w:r>
      <w:r w:rsidRPr="006F5358">
        <w:rPr>
          <w:rStyle w:val="StyleUnderline"/>
        </w:rPr>
        <w:t>income</w:t>
      </w:r>
      <w:r w:rsidRPr="006F5358">
        <w:rPr>
          <w:sz w:val="14"/>
        </w:rPr>
        <w:t xml:space="preserve">, </w:t>
      </w:r>
      <w:r w:rsidRPr="006F5358">
        <w:rPr>
          <w:rStyle w:val="StyleUnderline"/>
        </w:rPr>
        <w:t>cultural prominence</w:t>
      </w:r>
      <w:r w:rsidRPr="006F5358">
        <w:rPr>
          <w:sz w:val="14"/>
        </w:rPr>
        <w:t xml:space="preserve">, </w:t>
      </w:r>
      <w:r w:rsidRPr="006F5358">
        <w:rPr>
          <w:rStyle w:val="StyleUnderline"/>
        </w:rPr>
        <w:t>and political status</w:t>
      </w:r>
      <w:r w:rsidRPr="006F5358">
        <w:rPr>
          <w:sz w:val="14"/>
        </w:rPr>
        <w:t xml:space="preserve">. </w:t>
      </w:r>
      <w:r w:rsidRPr="006F5358">
        <w:rPr>
          <w:rStyle w:val="StyleUnderline"/>
        </w:rPr>
        <w:t xml:space="preserve">This all occurred </w:t>
      </w:r>
      <w:r w:rsidRPr="00A94580">
        <w:rPr>
          <w:rStyle w:val="StyleUnderline"/>
          <w:highlight w:val="cyan"/>
        </w:rPr>
        <w:t>even in the face of</w:t>
      </w:r>
      <w:r w:rsidRPr="006F5358">
        <w:rPr>
          <w:rStyle w:val="StyleUnderline"/>
        </w:rPr>
        <w:t xml:space="preserve"> a </w:t>
      </w:r>
      <w:r w:rsidRPr="0097367D">
        <w:rPr>
          <w:rStyle w:val="Emphasis"/>
        </w:rPr>
        <w:t xml:space="preserve">purportedly </w:t>
      </w:r>
      <w:r w:rsidRPr="00A94580">
        <w:rPr>
          <w:rStyle w:val="Emphasis"/>
          <w:highlight w:val="cyan"/>
        </w:rPr>
        <w:t xml:space="preserve">inflexible </w:t>
      </w:r>
      <w:r w:rsidRPr="00A94580">
        <w:rPr>
          <w:rStyle w:val="Emphasis"/>
        </w:rPr>
        <w:t xml:space="preserve">rigid </w:t>
      </w:r>
      <w:r w:rsidRPr="00A94580">
        <w:rPr>
          <w:rStyle w:val="Emphasis"/>
          <w:highlight w:val="cyan"/>
        </w:rPr>
        <w:t>structure</w:t>
      </w:r>
      <w:r w:rsidRPr="00A94580">
        <w:rPr>
          <w:sz w:val="14"/>
          <w:highlight w:val="cyan"/>
        </w:rPr>
        <w:t>.</w:t>
      </w:r>
      <w:r w:rsidRPr="006F5358">
        <w:rPr>
          <w:sz w:val="14"/>
        </w:rPr>
        <w:t xml:space="preserve"> The purpose in reviewing these developments is not to undermine the importance of relative differences, or to downplay repressive policies and historical injustices, but to highlight the need to explain how </w:t>
      </w:r>
      <w:r w:rsidRPr="006F5358">
        <w:rPr>
          <w:rStyle w:val="StyleUnderline"/>
        </w:rPr>
        <w:t xml:space="preserve">relative inequality can co-exist with </w:t>
      </w:r>
      <w:r w:rsidRPr="0097367D">
        <w:rPr>
          <w:rStyle w:val="Emphasis"/>
        </w:rPr>
        <w:t>genuine improvements</w:t>
      </w:r>
      <w:r w:rsidRPr="006F5358">
        <w:rPr>
          <w:rStyle w:val="StyleUnderline"/>
        </w:rPr>
        <w:t xml:space="preserve"> in</w:t>
      </w:r>
      <w:r w:rsidRPr="006F5358">
        <w:rPr>
          <w:sz w:val="14"/>
        </w:rPr>
        <w:t xml:space="preserve"> the </w:t>
      </w:r>
      <w:r w:rsidRPr="006F5358">
        <w:rPr>
          <w:rStyle w:val="StyleUnderline"/>
        </w:rPr>
        <w:t>well-being</w:t>
      </w:r>
      <w:r w:rsidRPr="006F5358">
        <w:rPr>
          <w:sz w:val="14"/>
        </w:rPr>
        <w:t xml:space="preserve"> of minorities.</w:t>
      </w:r>
    </w:p>
    <w:bookmarkEnd w:id="0"/>
    <w:p w14:paraId="046EA76F" w14:textId="77777777" w:rsidR="008B3AFA" w:rsidRPr="00D02E83" w:rsidRDefault="008B3AFA" w:rsidP="008B3AFA">
      <w:pPr>
        <w:pStyle w:val="Heading4"/>
        <w:rPr>
          <w:b w:val="0"/>
          <w:bCs/>
        </w:rPr>
      </w:pPr>
      <w:r>
        <w:t xml:space="preserve">Racism’s </w:t>
      </w:r>
      <w:r>
        <w:rPr>
          <w:u w:val="single"/>
        </w:rPr>
        <w:t>contingent</w:t>
      </w:r>
      <w:r>
        <w:t xml:space="preserve">, not </w:t>
      </w:r>
      <w:r>
        <w:rPr>
          <w:u w:val="single"/>
        </w:rPr>
        <w:t>structural</w:t>
      </w:r>
      <w:r>
        <w:t>.</w:t>
      </w:r>
    </w:p>
    <w:p w14:paraId="2419F770" w14:textId="77777777" w:rsidR="008B3AFA" w:rsidRDefault="008B3AFA" w:rsidP="008B3AFA">
      <w:r w:rsidRPr="00BB53AD">
        <w:rPr>
          <w:rStyle w:val="Style13ptBold"/>
        </w:rPr>
        <w:t>al-Gharbi, 24</w:t>
      </w:r>
      <w:r>
        <w:t xml:space="preserve">—assistant professor in the School of Communication and Journalism at Stony Brook University (Musa, “Mystification of Social Processes,” </w:t>
      </w:r>
      <w:r w:rsidRPr="00BB53AD">
        <w:rPr>
          <w:i/>
          <w:iCs/>
        </w:rPr>
        <w:t>We Have Never Been Woke: The Cultural Contradictions of a New Elite</w:t>
      </w:r>
      <w:r>
        <w:t>, Chapter 6, pp. 284-286, dml)</w:t>
      </w:r>
    </w:p>
    <w:p w14:paraId="13363A50" w14:textId="77777777" w:rsidR="008B3AFA" w:rsidRPr="00BB53AD" w:rsidRDefault="008B3AFA" w:rsidP="008B3AFA">
      <w:pPr>
        <w:rPr>
          <w:sz w:val="14"/>
        </w:rPr>
      </w:pPr>
      <w:r w:rsidRPr="00BB53AD">
        <w:rPr>
          <w:sz w:val="14"/>
        </w:rPr>
        <w:t xml:space="preserve">Moreover, </w:t>
      </w:r>
      <w:r w:rsidRPr="00BB53AD">
        <w:rPr>
          <w:rStyle w:val="StyleUnderline"/>
        </w:rPr>
        <w:t>the</w:t>
      </w:r>
      <w:r w:rsidRPr="00BB53AD">
        <w:rPr>
          <w:sz w:val="14"/>
        </w:rPr>
        <w:t xml:space="preserve"> largely </w:t>
      </w:r>
      <w:r w:rsidRPr="00BB53AD">
        <w:rPr>
          <w:rStyle w:val="StyleUnderline"/>
        </w:rPr>
        <w:t xml:space="preserve">abstract </w:t>
      </w:r>
      <w:r w:rsidRPr="005F5F65">
        <w:rPr>
          <w:rStyle w:val="StyleUnderline"/>
          <w:highlight w:val="cyan"/>
        </w:rPr>
        <w:t>focus on</w:t>
      </w:r>
      <w:r w:rsidRPr="00BB53AD">
        <w:rPr>
          <w:rStyle w:val="StyleUnderline"/>
        </w:rPr>
        <w:t xml:space="preserve"> social </w:t>
      </w:r>
      <w:r w:rsidRPr="005F5F65">
        <w:rPr>
          <w:rStyle w:val="StyleUnderline"/>
          <w:highlight w:val="cyan"/>
        </w:rPr>
        <w:t>structure</w:t>
      </w:r>
      <w:r w:rsidRPr="00BB53AD">
        <w:rPr>
          <w:rStyle w:val="StyleUnderline"/>
        </w:rPr>
        <w:t xml:space="preserve"> </w:t>
      </w:r>
      <w:r w:rsidRPr="00BB53AD">
        <w:rPr>
          <w:rStyle w:val="Emphasis"/>
        </w:rPr>
        <w:t xml:space="preserve">conveniently </w:t>
      </w:r>
      <w:r w:rsidRPr="005F5F65">
        <w:rPr>
          <w:rStyle w:val="Emphasis"/>
          <w:highlight w:val="cyan"/>
        </w:rPr>
        <w:t>elides</w:t>
      </w:r>
      <w:r w:rsidRPr="00BB53AD">
        <w:rPr>
          <w:rStyle w:val="StyleUnderline"/>
        </w:rPr>
        <w:t xml:space="preserve"> considerations of individual </w:t>
      </w:r>
      <w:r w:rsidRPr="005F5F65">
        <w:rPr>
          <w:rStyle w:val="StyleUnderline"/>
          <w:highlight w:val="cyan"/>
        </w:rPr>
        <w:t>agency</w:t>
      </w:r>
      <w:r w:rsidRPr="00BB53AD">
        <w:rPr>
          <w:sz w:val="14"/>
        </w:rPr>
        <w:t xml:space="preserve">. In truth, structure and agency are deeply intertwined: as a result of social structure, </w:t>
      </w:r>
      <w:r w:rsidRPr="00BB53AD">
        <w:rPr>
          <w:rStyle w:val="StyleUnderline"/>
        </w:rPr>
        <w:t>we all make decisions under constraint</w:t>
      </w:r>
      <w:r w:rsidRPr="00BB53AD">
        <w:rPr>
          <w:sz w:val="14"/>
        </w:rPr>
        <w:t xml:space="preserve">. </w:t>
      </w:r>
      <w:r w:rsidRPr="00BB53AD">
        <w:rPr>
          <w:rStyle w:val="StyleUnderline"/>
        </w:rPr>
        <w:t>Some have many more constraints than others</w:t>
      </w:r>
      <w:r w:rsidRPr="00BB53AD">
        <w:rPr>
          <w:sz w:val="14"/>
        </w:rPr>
        <w:t xml:space="preserve">—particularly those who have little financial or symbolic capital. The flip side, however, is that </w:t>
      </w:r>
      <w:r w:rsidRPr="00BB53AD">
        <w:rPr>
          <w:rStyle w:val="StyleUnderline"/>
        </w:rPr>
        <w:t>others have far more agency than everyone else</w:t>
      </w:r>
      <w:r w:rsidRPr="00BB53AD">
        <w:rPr>
          <w:sz w:val="14"/>
        </w:rPr>
        <w:t xml:space="preserve">, and their decisions or behaviors often exert a disproportionate impact on the possibilities available to others. Symbolic capitalists, again, must be counted among this latter group. We are in a much stronger position than most to influence the prevailing order. We often exercise our agency in pernicious ways when we could do other wise. </w:t>
      </w:r>
      <w:r w:rsidRPr="00BB53AD">
        <w:rPr>
          <w:rStyle w:val="StyleUnderline"/>
        </w:rPr>
        <w:t>Evoking</w:t>
      </w:r>
      <w:r w:rsidRPr="00BB53AD">
        <w:rPr>
          <w:sz w:val="14"/>
        </w:rPr>
        <w:t xml:space="preserve"> “</w:t>
      </w:r>
      <w:r w:rsidRPr="00BB53AD">
        <w:rPr>
          <w:rStyle w:val="StyleUnderline"/>
        </w:rPr>
        <w:t>the system</w:t>
      </w:r>
      <w:r w:rsidRPr="00BB53AD">
        <w:rPr>
          <w:sz w:val="14"/>
        </w:rPr>
        <w:t xml:space="preserve">” </w:t>
      </w:r>
      <w:r w:rsidRPr="00BB53AD">
        <w:rPr>
          <w:rStyle w:val="StyleUnderline"/>
        </w:rPr>
        <w:t xml:space="preserve">is often a way of </w:t>
      </w:r>
      <w:r w:rsidRPr="00BB53AD">
        <w:rPr>
          <w:rStyle w:val="Emphasis"/>
        </w:rPr>
        <w:t>obscuring</w:t>
      </w:r>
      <w:r w:rsidRPr="00BB53AD">
        <w:rPr>
          <w:rStyle w:val="StyleUnderline"/>
        </w:rPr>
        <w:t xml:space="preserve"> this fact</w:t>
      </w:r>
      <w:r w:rsidRPr="00BB53AD">
        <w:rPr>
          <w:sz w:val="14"/>
        </w:rPr>
        <w:t xml:space="preserve">. </w:t>
      </w:r>
      <w:r w:rsidRPr="00BB53AD">
        <w:rPr>
          <w:rStyle w:val="StyleUnderline"/>
        </w:rPr>
        <w:t xml:space="preserve">By claiming to be </w:t>
      </w:r>
      <w:r w:rsidRPr="00BB53AD">
        <w:rPr>
          <w:rStyle w:val="Emphasis"/>
        </w:rPr>
        <w:t>mere cogs</w:t>
      </w:r>
      <w:r w:rsidRPr="00BB53AD">
        <w:rPr>
          <w:rStyle w:val="StyleUnderline"/>
        </w:rPr>
        <w:t xml:space="preserve"> in the machine</w:t>
      </w:r>
      <w:r w:rsidRPr="00BB53AD">
        <w:rPr>
          <w:sz w:val="14"/>
        </w:rPr>
        <w:t xml:space="preserve">, </w:t>
      </w:r>
      <w:r w:rsidRPr="00BB53AD">
        <w:rPr>
          <w:rStyle w:val="Emphasis"/>
        </w:rPr>
        <w:t>helplessly bound</w:t>
      </w:r>
      <w:r w:rsidRPr="00BB53AD">
        <w:rPr>
          <w:rStyle w:val="StyleUnderline"/>
        </w:rPr>
        <w:t xml:space="preserve"> by the prevailing order</w:t>
      </w:r>
      <w:r w:rsidRPr="00BB53AD">
        <w:rPr>
          <w:sz w:val="14"/>
        </w:rPr>
        <w:t xml:space="preserve"> just like everyone else, contemporary </w:t>
      </w:r>
      <w:r w:rsidRPr="00BB53AD">
        <w:rPr>
          <w:rStyle w:val="StyleUnderline"/>
        </w:rPr>
        <w:t xml:space="preserve">elites </w:t>
      </w:r>
      <w:r w:rsidRPr="00BB53AD">
        <w:rPr>
          <w:rStyle w:val="Emphasis"/>
        </w:rPr>
        <w:t>implicitly absolve</w:t>
      </w:r>
      <w:r w:rsidRPr="00BB53AD">
        <w:rPr>
          <w:rStyle w:val="StyleUnderline"/>
        </w:rPr>
        <w:t xml:space="preserve"> themselves of any unique responsibility for social problems</w:t>
      </w:r>
      <w:r w:rsidRPr="00BB53AD">
        <w:rPr>
          <w:sz w:val="14"/>
        </w:rPr>
        <w:t xml:space="preserve"> (</w:t>
      </w:r>
      <w:r w:rsidRPr="00BB53AD">
        <w:rPr>
          <w:rStyle w:val="StyleUnderline"/>
        </w:rPr>
        <w:t>or any unique obligation to make sacrifices or changes to address those problems</w:t>
      </w:r>
      <w:r w:rsidRPr="00BB53AD">
        <w:rPr>
          <w:sz w:val="14"/>
        </w:rPr>
        <w:t>).</w:t>
      </w:r>
    </w:p>
    <w:p w14:paraId="2267D280" w14:textId="77777777" w:rsidR="008B3AFA" w:rsidRPr="00BB53AD" w:rsidRDefault="008B3AFA" w:rsidP="008B3AFA">
      <w:pPr>
        <w:rPr>
          <w:sz w:val="14"/>
        </w:rPr>
      </w:pPr>
      <w:r w:rsidRPr="00BB53AD">
        <w:rPr>
          <w:sz w:val="14"/>
        </w:rPr>
        <w:t xml:space="preserve">In a similar fashion, </w:t>
      </w:r>
      <w:r w:rsidRPr="005F5F65">
        <w:rPr>
          <w:rStyle w:val="StyleUnderline"/>
          <w:highlight w:val="cyan"/>
        </w:rPr>
        <w:t>many</w:t>
      </w:r>
      <w:r w:rsidRPr="00BB53AD">
        <w:rPr>
          <w:sz w:val="14"/>
        </w:rPr>
        <w:t xml:space="preserve"> contemporary symbolic capitalists </w:t>
      </w:r>
      <w:r w:rsidRPr="005F5F65">
        <w:rPr>
          <w:rStyle w:val="StyleUnderline"/>
          <w:highlight w:val="cyan"/>
        </w:rPr>
        <w:t>evoke</w:t>
      </w:r>
      <w:r w:rsidRPr="00BB53AD">
        <w:rPr>
          <w:sz w:val="14"/>
        </w:rPr>
        <w:t xml:space="preserve"> “</w:t>
      </w:r>
      <w:r w:rsidRPr="005F5F65">
        <w:rPr>
          <w:rStyle w:val="Emphasis"/>
          <w:highlight w:val="cyan"/>
        </w:rPr>
        <w:t>history</w:t>
      </w:r>
      <w:r w:rsidRPr="00BB53AD">
        <w:rPr>
          <w:sz w:val="14"/>
        </w:rPr>
        <w:t xml:space="preserve">” </w:t>
      </w:r>
      <w:r w:rsidRPr="005F5F65">
        <w:rPr>
          <w:rStyle w:val="StyleUnderline"/>
          <w:highlight w:val="cyan"/>
        </w:rPr>
        <w:t>as</w:t>
      </w:r>
      <w:r w:rsidRPr="00BB53AD">
        <w:rPr>
          <w:rStyle w:val="StyleUnderline"/>
        </w:rPr>
        <w:t xml:space="preserve"> a chief </w:t>
      </w:r>
      <w:r w:rsidRPr="005F5F65">
        <w:rPr>
          <w:rStyle w:val="StyleUnderline"/>
          <w:highlight w:val="cyan"/>
        </w:rPr>
        <w:t>cause</w:t>
      </w:r>
      <w:r w:rsidRPr="00BB53AD">
        <w:rPr>
          <w:rStyle w:val="StyleUnderline"/>
        </w:rPr>
        <w:t xml:space="preserve"> of contemporary injustices</w:t>
      </w:r>
      <w:r w:rsidRPr="00BB53AD">
        <w:rPr>
          <w:sz w:val="14"/>
        </w:rPr>
        <w:t xml:space="preserve">. </w:t>
      </w:r>
      <w:r w:rsidRPr="00BB53AD">
        <w:rPr>
          <w:rStyle w:val="StyleUnderline"/>
        </w:rPr>
        <w:t>However</w:t>
      </w:r>
      <w:r w:rsidRPr="00BB53AD">
        <w:rPr>
          <w:sz w:val="14"/>
        </w:rPr>
        <w:t>, “</w:t>
      </w:r>
      <w:r w:rsidRPr="005F5F65">
        <w:rPr>
          <w:rStyle w:val="Emphasis"/>
          <w:highlight w:val="cyan"/>
        </w:rPr>
        <w:t>history</w:t>
      </w:r>
      <w:r w:rsidRPr="00BB53AD">
        <w:rPr>
          <w:sz w:val="14"/>
        </w:rPr>
        <w:t xml:space="preserve">” </w:t>
      </w:r>
      <w:r w:rsidRPr="005F5F65">
        <w:rPr>
          <w:rStyle w:val="Emphasis"/>
          <w:highlight w:val="cyan"/>
        </w:rPr>
        <w:t>doesn’t do anything</w:t>
      </w:r>
      <w:r w:rsidRPr="00BB53AD">
        <w:rPr>
          <w:sz w:val="14"/>
        </w:rPr>
        <w:t xml:space="preserve">. </w:t>
      </w:r>
      <w:r w:rsidRPr="00BB53AD">
        <w:rPr>
          <w:rStyle w:val="StyleUnderline"/>
        </w:rPr>
        <w:t>The tendency</w:t>
      </w:r>
      <w:r w:rsidRPr="00BB53AD">
        <w:rPr>
          <w:sz w:val="14"/>
        </w:rPr>
        <w:t xml:space="preserve"> of many symbolic capitalists </w:t>
      </w:r>
      <w:r w:rsidRPr="00BB53AD">
        <w:rPr>
          <w:rStyle w:val="StyleUnderline"/>
        </w:rPr>
        <w:t>to analyze contemporary injustices in historical terms</w:t>
      </w:r>
      <w:r w:rsidRPr="00BB53AD">
        <w:rPr>
          <w:sz w:val="14"/>
        </w:rPr>
        <w:t xml:space="preserve"> often </w:t>
      </w:r>
      <w:r w:rsidRPr="00BB53AD">
        <w:rPr>
          <w:rStyle w:val="Emphasis"/>
        </w:rPr>
        <w:t>obscures</w:t>
      </w:r>
      <w:r w:rsidRPr="00BB53AD">
        <w:rPr>
          <w:rStyle w:val="StyleUnderline"/>
        </w:rPr>
        <w:t xml:space="preserve"> how and why certain elements of the past continue into the present</w:t>
      </w:r>
      <w:r w:rsidRPr="00BB53AD">
        <w:rPr>
          <w:sz w:val="14"/>
        </w:rPr>
        <w:t>. Discussing the persistence of race ideology, historian Barbara Fields explained, “</w:t>
      </w:r>
      <w:r w:rsidRPr="005F5F65">
        <w:rPr>
          <w:rStyle w:val="StyleUnderline"/>
          <w:highlight w:val="cyan"/>
        </w:rPr>
        <w:t>Nothing</w:t>
      </w:r>
      <w:r w:rsidRPr="00BB53AD">
        <w:rPr>
          <w:rStyle w:val="StyleUnderline"/>
        </w:rPr>
        <w:t xml:space="preserve"> handed down </w:t>
      </w:r>
      <w:r w:rsidRPr="005F5F65">
        <w:rPr>
          <w:rStyle w:val="StyleUnderline"/>
          <w:highlight w:val="cyan"/>
        </w:rPr>
        <w:t xml:space="preserve">from the past could keep race alive if we did not </w:t>
      </w:r>
      <w:r w:rsidRPr="005F5F65">
        <w:rPr>
          <w:rStyle w:val="Emphasis"/>
          <w:highlight w:val="cyan"/>
        </w:rPr>
        <w:t>constantly reinvent</w:t>
      </w:r>
      <w:r w:rsidRPr="00BB53AD">
        <w:rPr>
          <w:rStyle w:val="StyleUnderline"/>
        </w:rPr>
        <w:t xml:space="preserve"> and </w:t>
      </w:r>
      <w:r w:rsidRPr="00BB53AD">
        <w:rPr>
          <w:rStyle w:val="Emphasis"/>
        </w:rPr>
        <w:t>re-</w:t>
      </w:r>
      <w:r w:rsidRPr="005F5F65">
        <w:rPr>
          <w:rStyle w:val="Emphasis"/>
        </w:rPr>
        <w:t>ritualize</w:t>
      </w:r>
      <w:r w:rsidRPr="00BB53AD">
        <w:rPr>
          <w:rStyle w:val="StyleUnderline"/>
        </w:rPr>
        <w:t xml:space="preserve"> </w:t>
      </w:r>
      <w:r w:rsidRPr="005F5F65">
        <w:rPr>
          <w:rStyle w:val="StyleUnderline"/>
          <w:highlight w:val="cyan"/>
        </w:rPr>
        <w:t>it</w:t>
      </w:r>
      <w:r w:rsidRPr="00BB53AD">
        <w:rPr>
          <w:rStyle w:val="StyleUnderline"/>
        </w:rPr>
        <w:t xml:space="preserve"> to fit our own terrain</w:t>
      </w:r>
      <w:r w:rsidRPr="00BB53AD">
        <w:rPr>
          <w:sz w:val="14"/>
        </w:rPr>
        <w:t>. If race lives on today, it can do so only because we continue to create and re-create it in our social life, continue to verify it, and thus continue to need a social vocabulary that will allow us to make sense, not of what our ancestors did then, but of what we ourselves choose to do now.”49</w:t>
      </w:r>
    </w:p>
    <w:p w14:paraId="04033E43" w14:textId="77777777" w:rsidR="008B3AFA" w:rsidRPr="00BB53AD" w:rsidRDefault="008B3AFA" w:rsidP="008B3AFA">
      <w:pPr>
        <w:rPr>
          <w:sz w:val="14"/>
        </w:rPr>
      </w:pPr>
      <w:r w:rsidRPr="005F5F65">
        <w:rPr>
          <w:rStyle w:val="StyleUnderline"/>
          <w:highlight w:val="cyan"/>
        </w:rPr>
        <w:t>Present-day</w:t>
      </w:r>
      <w:r w:rsidRPr="00BB53AD">
        <w:rPr>
          <w:rStyle w:val="StyleUnderline"/>
        </w:rPr>
        <w:t xml:space="preserve"> racial </w:t>
      </w:r>
      <w:r w:rsidRPr="005F5F65">
        <w:rPr>
          <w:rStyle w:val="StyleUnderline"/>
          <w:highlight w:val="cyan"/>
        </w:rPr>
        <w:t xml:space="preserve">inequalities are </w:t>
      </w:r>
      <w:r w:rsidRPr="005F5F65">
        <w:rPr>
          <w:rStyle w:val="Emphasis"/>
          <w:sz w:val="30"/>
          <w:szCs w:val="30"/>
          <w:highlight w:val="cyan"/>
        </w:rPr>
        <w:t>not some inevitable by-product</w:t>
      </w:r>
      <w:r w:rsidRPr="005F5F65">
        <w:rPr>
          <w:rStyle w:val="StyleUnderline"/>
          <w:highlight w:val="cyan"/>
        </w:rPr>
        <w:t xml:space="preserve"> of</w:t>
      </w:r>
      <w:r w:rsidRPr="00BB53AD">
        <w:rPr>
          <w:sz w:val="14"/>
        </w:rPr>
        <w:t xml:space="preserve"> America’s history of </w:t>
      </w:r>
      <w:r w:rsidRPr="005F5F65">
        <w:rPr>
          <w:rStyle w:val="StyleUnderline"/>
          <w:highlight w:val="cyan"/>
        </w:rPr>
        <w:t>slavery</w:t>
      </w:r>
      <w:r w:rsidRPr="00BB53AD">
        <w:rPr>
          <w:sz w:val="14"/>
        </w:rPr>
        <w:t xml:space="preserve">, </w:t>
      </w:r>
      <w:r w:rsidRPr="005F5F65">
        <w:rPr>
          <w:rStyle w:val="StyleUnderline"/>
          <w:highlight w:val="cyan"/>
        </w:rPr>
        <w:t>Jim Crow</w:t>
      </w:r>
      <w:r w:rsidRPr="00BB53AD">
        <w:rPr>
          <w:sz w:val="14"/>
        </w:rPr>
        <w:t xml:space="preserve">, </w:t>
      </w:r>
      <w:r w:rsidRPr="005F5F65">
        <w:rPr>
          <w:rStyle w:val="StyleUnderline"/>
          <w:highlight w:val="cyan"/>
        </w:rPr>
        <w:t>and so on</w:t>
      </w:r>
      <w:r w:rsidRPr="00BB53AD">
        <w:rPr>
          <w:sz w:val="14"/>
        </w:rPr>
        <w:t xml:space="preserve">. </w:t>
      </w:r>
      <w:r w:rsidRPr="005F5F65">
        <w:rPr>
          <w:rStyle w:val="StyleUnderline"/>
          <w:highlight w:val="cyan"/>
        </w:rPr>
        <w:t>They are</w:t>
      </w:r>
      <w:r w:rsidRPr="00BB53AD">
        <w:rPr>
          <w:sz w:val="14"/>
        </w:rPr>
        <w:t xml:space="preserve"> instead </w:t>
      </w:r>
      <w:r w:rsidRPr="005F5F65">
        <w:rPr>
          <w:rStyle w:val="StyleUnderline"/>
          <w:highlight w:val="cyan"/>
        </w:rPr>
        <w:t xml:space="preserve">reflections of people </w:t>
      </w:r>
      <w:r w:rsidRPr="005F5F65">
        <w:rPr>
          <w:rStyle w:val="Emphasis"/>
          <w:highlight w:val="cyan"/>
        </w:rPr>
        <w:t>today</w:t>
      </w:r>
      <w:r w:rsidRPr="005F5F65">
        <w:rPr>
          <w:sz w:val="14"/>
          <w:highlight w:val="cyan"/>
        </w:rPr>
        <w:t>,</w:t>
      </w:r>
      <w:r w:rsidRPr="00BB53AD">
        <w:rPr>
          <w:sz w:val="14"/>
        </w:rPr>
        <w:t xml:space="preserve"> here and now, </w:t>
      </w:r>
      <w:r w:rsidRPr="00BB53AD">
        <w:rPr>
          <w:rStyle w:val="StyleUnderline"/>
        </w:rPr>
        <w:t>taking actions that systematically favor certain people over others</w:t>
      </w:r>
      <w:r w:rsidRPr="00BB53AD">
        <w:rPr>
          <w:sz w:val="14"/>
        </w:rPr>
        <w:t xml:space="preserve">. </w:t>
      </w:r>
      <w:r w:rsidRPr="00BB53AD">
        <w:rPr>
          <w:rStyle w:val="StyleUnderline"/>
        </w:rPr>
        <w:t xml:space="preserve">Consider racialized differences in </w:t>
      </w:r>
      <w:r w:rsidRPr="00BB53AD">
        <w:rPr>
          <w:rStyle w:val="Emphasis"/>
        </w:rPr>
        <w:t>home appraisals</w:t>
      </w:r>
      <w:r w:rsidRPr="00BB53AD">
        <w:rPr>
          <w:sz w:val="14"/>
        </w:rPr>
        <w:t xml:space="preserve">: studies consistently find that real estate agents value the same home much differently depending on the race of the seller.50 </w:t>
      </w:r>
      <w:r w:rsidRPr="00BB53AD">
        <w:rPr>
          <w:rStyle w:val="StyleUnderline"/>
        </w:rPr>
        <w:t>This tendency is not a mere product of</w:t>
      </w:r>
      <w:r w:rsidRPr="00BB53AD">
        <w:rPr>
          <w:sz w:val="14"/>
        </w:rPr>
        <w:t xml:space="preserve"> “</w:t>
      </w:r>
      <w:r w:rsidRPr="00BB53AD">
        <w:rPr>
          <w:rStyle w:val="Emphasis"/>
        </w:rPr>
        <w:t>history</w:t>
      </w:r>
      <w:r w:rsidRPr="00BB53AD">
        <w:rPr>
          <w:sz w:val="14"/>
        </w:rPr>
        <w:t xml:space="preserve">.” In fact, far from being a holdover of the past, </w:t>
      </w:r>
      <w:r w:rsidRPr="00BB53AD">
        <w:rPr>
          <w:rStyle w:val="StyleUnderline"/>
        </w:rPr>
        <w:t xml:space="preserve">racial gaps in property appraisal have </w:t>
      </w:r>
      <w:r w:rsidRPr="00BB53AD">
        <w:rPr>
          <w:rStyle w:val="Emphasis"/>
        </w:rPr>
        <w:t>grown dramatically</w:t>
      </w:r>
      <w:r w:rsidRPr="00BB53AD">
        <w:rPr>
          <w:sz w:val="14"/>
        </w:rPr>
        <w:t xml:space="preserve"> since the 1980s.51 Large cities across the United States were more segregated in 2019 than they were in 1990.52 Obviously, </w:t>
      </w:r>
      <w:r w:rsidRPr="00BB53AD">
        <w:rPr>
          <w:rStyle w:val="StyleUnderline"/>
        </w:rPr>
        <w:t xml:space="preserve">these recent trends are </w:t>
      </w:r>
      <w:r w:rsidRPr="00BB53AD">
        <w:rPr>
          <w:rStyle w:val="Emphasis"/>
        </w:rPr>
        <w:t>not</w:t>
      </w:r>
      <w:r w:rsidRPr="00BB53AD">
        <w:rPr>
          <w:sz w:val="14"/>
        </w:rPr>
        <w:t xml:space="preserve"> going to be </w:t>
      </w:r>
      <w:r w:rsidRPr="00BB53AD">
        <w:rPr>
          <w:rStyle w:val="Emphasis"/>
        </w:rPr>
        <w:t>well explained</w:t>
      </w:r>
      <w:r w:rsidRPr="00BB53AD">
        <w:rPr>
          <w:rStyle w:val="StyleUnderline"/>
        </w:rPr>
        <w:t xml:space="preserve"> by appeals to slavery</w:t>
      </w:r>
      <w:r w:rsidRPr="00BB53AD">
        <w:rPr>
          <w:sz w:val="14"/>
        </w:rPr>
        <w:t xml:space="preserve">, </w:t>
      </w:r>
      <w:r w:rsidRPr="00BB53AD">
        <w:rPr>
          <w:rStyle w:val="StyleUnderline"/>
        </w:rPr>
        <w:t>Jim Crow</w:t>
      </w:r>
      <w:r w:rsidRPr="00BB53AD">
        <w:rPr>
          <w:sz w:val="14"/>
        </w:rPr>
        <w:t xml:space="preserve">, </w:t>
      </w:r>
      <w:r w:rsidRPr="00BB53AD">
        <w:rPr>
          <w:rStyle w:val="StyleUnderline"/>
        </w:rPr>
        <w:t>historical redlining</w:t>
      </w:r>
      <w:r w:rsidRPr="00BB53AD">
        <w:rPr>
          <w:sz w:val="14"/>
        </w:rPr>
        <w:t xml:space="preserve">, </w:t>
      </w:r>
      <w:r w:rsidRPr="00BB53AD">
        <w:rPr>
          <w:rStyle w:val="StyleUnderline"/>
        </w:rPr>
        <w:t>and so forth</w:t>
      </w:r>
      <w:r w:rsidRPr="00BB53AD">
        <w:rPr>
          <w:sz w:val="14"/>
        </w:rPr>
        <w:t xml:space="preserve">. </w:t>
      </w:r>
      <w:r w:rsidRPr="00BB53AD">
        <w:rPr>
          <w:rStyle w:val="StyleUnderline"/>
        </w:rPr>
        <w:t xml:space="preserve">The growing gaps are instead </w:t>
      </w:r>
      <w:r w:rsidRPr="00BB53AD">
        <w:rPr>
          <w:rStyle w:val="Emphasis"/>
        </w:rPr>
        <w:t>overwhelmingly</w:t>
      </w:r>
      <w:r w:rsidRPr="00BB53AD">
        <w:rPr>
          <w:rStyle w:val="StyleUnderline"/>
        </w:rPr>
        <w:t xml:space="preserve"> a function of </w:t>
      </w:r>
      <w:r w:rsidRPr="00BB53AD">
        <w:rPr>
          <w:rStyle w:val="Emphasis"/>
        </w:rPr>
        <w:t>contemporary practices</w:t>
      </w:r>
      <w:r w:rsidRPr="00BB53AD">
        <w:rPr>
          <w:sz w:val="14"/>
        </w:rPr>
        <w:t xml:space="preserve">. </w:t>
      </w:r>
      <w:r w:rsidRPr="00BB53AD">
        <w:rPr>
          <w:rStyle w:val="StyleUnderline"/>
        </w:rPr>
        <w:t>Although appeals to</w:t>
      </w:r>
      <w:r w:rsidRPr="00BB53AD">
        <w:rPr>
          <w:sz w:val="14"/>
        </w:rPr>
        <w:t xml:space="preserve"> America’s racist and sexist </w:t>
      </w:r>
      <w:r w:rsidRPr="00BB53AD">
        <w:rPr>
          <w:rStyle w:val="StyleUnderline"/>
        </w:rPr>
        <w:t xml:space="preserve">history are often portrayed as some kind of </w:t>
      </w:r>
      <w:r w:rsidRPr="00BB53AD">
        <w:rPr>
          <w:rStyle w:val="Emphasis"/>
        </w:rPr>
        <w:t>critique</w:t>
      </w:r>
      <w:r w:rsidRPr="00BB53AD">
        <w:rPr>
          <w:rStyle w:val="StyleUnderline"/>
        </w:rPr>
        <w:t xml:space="preserve"> of the social order</w:t>
      </w:r>
      <w:r w:rsidRPr="00BB53AD">
        <w:rPr>
          <w:sz w:val="14"/>
        </w:rPr>
        <w:t xml:space="preserve">, instead </w:t>
      </w:r>
      <w:r w:rsidRPr="00BB53AD">
        <w:rPr>
          <w:rStyle w:val="StyleUnderline"/>
        </w:rPr>
        <w:t xml:space="preserve">they often serve as an </w:t>
      </w:r>
      <w:r w:rsidRPr="00BB53AD">
        <w:rPr>
          <w:rStyle w:val="Emphasis"/>
        </w:rPr>
        <w:t>alibi</w:t>
      </w:r>
      <w:r w:rsidRPr="00BB53AD">
        <w:rPr>
          <w:sz w:val="14"/>
        </w:rPr>
        <w:t>: it’s not we who are to blame, but those terrible people in the past (who are all conve niently dead and therefore unable to be held to account).</w:t>
      </w:r>
    </w:p>
    <w:p w14:paraId="0B7847F1" w14:textId="77777777" w:rsidR="008B3AFA" w:rsidRPr="00BB53AD" w:rsidRDefault="008B3AFA" w:rsidP="008B3AFA">
      <w:pPr>
        <w:rPr>
          <w:sz w:val="14"/>
        </w:rPr>
      </w:pPr>
      <w:r w:rsidRPr="00BB53AD">
        <w:rPr>
          <w:sz w:val="14"/>
        </w:rPr>
        <w:t>“Historical,” “</w:t>
      </w:r>
      <w:r w:rsidRPr="00BB53AD">
        <w:rPr>
          <w:rStyle w:val="StyleUnderline"/>
        </w:rPr>
        <w:t>structural</w:t>
      </w:r>
      <w:r w:rsidRPr="00BB53AD">
        <w:rPr>
          <w:sz w:val="14"/>
        </w:rPr>
        <w:t xml:space="preserve">,” “systemic,” or “institutional” </w:t>
      </w:r>
      <w:r w:rsidRPr="00BB53AD">
        <w:rPr>
          <w:rStyle w:val="StyleUnderline"/>
        </w:rPr>
        <w:t>narratives</w:t>
      </w:r>
      <w:r w:rsidRPr="00BB53AD">
        <w:rPr>
          <w:sz w:val="14"/>
        </w:rPr>
        <w:t xml:space="preserve"> also tend to </w:t>
      </w:r>
      <w:r w:rsidRPr="00BB53AD">
        <w:rPr>
          <w:rStyle w:val="StyleUnderline"/>
        </w:rPr>
        <w:t xml:space="preserve">present an </w:t>
      </w:r>
      <w:r w:rsidRPr="00BB53AD">
        <w:rPr>
          <w:rStyle w:val="Emphasis"/>
        </w:rPr>
        <w:t>overly mechanical</w:t>
      </w:r>
      <w:r w:rsidRPr="00BB53AD">
        <w:rPr>
          <w:rStyle w:val="StyleUnderline"/>
        </w:rPr>
        <w:t xml:space="preserve"> and </w:t>
      </w:r>
      <w:r w:rsidRPr="00BB53AD">
        <w:rPr>
          <w:rStyle w:val="Emphasis"/>
        </w:rPr>
        <w:t>deterministic</w:t>
      </w:r>
      <w:r w:rsidRPr="00BB53AD">
        <w:rPr>
          <w:rStyle w:val="StyleUnderline"/>
        </w:rPr>
        <w:t xml:space="preserve"> picture of the world</w:t>
      </w:r>
      <w:r w:rsidRPr="00BB53AD">
        <w:rPr>
          <w:sz w:val="14"/>
        </w:rPr>
        <w:t xml:space="preserve">. In truth, </w:t>
      </w:r>
      <w:r w:rsidRPr="005F5F65">
        <w:rPr>
          <w:rStyle w:val="StyleUnderline"/>
          <w:highlight w:val="cyan"/>
        </w:rPr>
        <w:t>events are</w:t>
      </w:r>
      <w:r w:rsidRPr="00BB53AD">
        <w:rPr>
          <w:rStyle w:val="StyleUnderline"/>
        </w:rPr>
        <w:t xml:space="preserve"> often </w:t>
      </w:r>
      <w:r w:rsidRPr="005F5F65">
        <w:rPr>
          <w:rStyle w:val="Emphasis"/>
          <w:highlight w:val="cyan"/>
        </w:rPr>
        <w:t>quite contingent</w:t>
      </w:r>
      <w:r w:rsidRPr="00BB53AD">
        <w:rPr>
          <w:sz w:val="14"/>
        </w:rPr>
        <w:t xml:space="preserve">. </w:t>
      </w:r>
      <w:r w:rsidRPr="005F5F65">
        <w:rPr>
          <w:rStyle w:val="StyleUnderline"/>
          <w:highlight w:val="cyan"/>
        </w:rPr>
        <w:t>Societies and institutions are</w:t>
      </w:r>
      <w:r w:rsidRPr="00BB53AD">
        <w:rPr>
          <w:rStyle w:val="StyleUnderline"/>
        </w:rPr>
        <w:t xml:space="preserve"> </w:t>
      </w:r>
      <w:r w:rsidRPr="00BB53AD">
        <w:rPr>
          <w:rStyle w:val="Emphasis"/>
        </w:rPr>
        <w:t xml:space="preserve">highly </w:t>
      </w:r>
      <w:r w:rsidRPr="005F5F65">
        <w:rPr>
          <w:rStyle w:val="Emphasis"/>
          <w:highlight w:val="cyan"/>
        </w:rPr>
        <w:t>dynamic</w:t>
      </w:r>
      <w:r w:rsidRPr="00BB53AD">
        <w:rPr>
          <w:sz w:val="14"/>
        </w:rPr>
        <w:t xml:space="preserve">. As sociologist Andrew Abbott emphasized, it is actually a much harder puzzle to explain continuity than change.53 </w:t>
      </w:r>
      <w:r w:rsidRPr="005F5F65">
        <w:rPr>
          <w:rStyle w:val="StyleUnderline"/>
          <w:highlight w:val="cyan"/>
        </w:rPr>
        <w:t>Change</w:t>
      </w:r>
      <w:r w:rsidRPr="00BB53AD">
        <w:rPr>
          <w:sz w:val="14"/>
        </w:rPr>
        <w:t xml:space="preserve"> happens all the time. It </w:t>
      </w:r>
      <w:r w:rsidRPr="005F5F65">
        <w:rPr>
          <w:rStyle w:val="StyleUnderline"/>
          <w:highlight w:val="cyan"/>
        </w:rPr>
        <w:t xml:space="preserve">is </w:t>
      </w:r>
      <w:r w:rsidRPr="005F5F65">
        <w:rPr>
          <w:rStyle w:val="Emphasis"/>
          <w:highlight w:val="cyan"/>
        </w:rPr>
        <w:t>literally inevitable</w:t>
      </w:r>
      <w:r w:rsidRPr="00BB53AD">
        <w:rPr>
          <w:sz w:val="14"/>
        </w:rPr>
        <w:t xml:space="preserve">. </w:t>
      </w:r>
      <w:r w:rsidRPr="005F5F65">
        <w:rPr>
          <w:rStyle w:val="StyleUnderline"/>
          <w:highlight w:val="cyan"/>
        </w:rPr>
        <w:t>People cycle in and out of institutions</w:t>
      </w:r>
      <w:r w:rsidRPr="00BB53AD">
        <w:rPr>
          <w:sz w:val="14"/>
        </w:rPr>
        <w:t xml:space="preserve">, </w:t>
      </w:r>
      <w:r w:rsidRPr="00BB53AD">
        <w:rPr>
          <w:rStyle w:val="StyleUnderline"/>
        </w:rPr>
        <w:t xml:space="preserve">geographic </w:t>
      </w:r>
      <w:r w:rsidRPr="005F5F65">
        <w:rPr>
          <w:rStyle w:val="StyleUnderline"/>
          <w:highlight w:val="cyan"/>
        </w:rPr>
        <w:t>areas</w:t>
      </w:r>
      <w:r w:rsidRPr="00BB53AD">
        <w:rPr>
          <w:sz w:val="14"/>
        </w:rPr>
        <w:t xml:space="preserve">, </w:t>
      </w:r>
      <w:r w:rsidRPr="00BB53AD">
        <w:rPr>
          <w:rStyle w:val="StyleUnderline"/>
        </w:rPr>
        <w:t>relationships</w:t>
      </w:r>
      <w:r w:rsidRPr="00BB53AD">
        <w:rPr>
          <w:sz w:val="14"/>
        </w:rPr>
        <w:t xml:space="preserve">, </w:t>
      </w:r>
      <w:r w:rsidRPr="005F5F65">
        <w:rPr>
          <w:rStyle w:val="StyleUnderline"/>
          <w:highlight w:val="cyan"/>
        </w:rPr>
        <w:t>and life</w:t>
      </w:r>
      <w:r w:rsidRPr="00BB53AD">
        <w:rPr>
          <w:rStyle w:val="StyleUnderline"/>
        </w:rPr>
        <w:t xml:space="preserve"> altogether</w:t>
      </w:r>
      <w:r w:rsidRPr="00BB53AD">
        <w:rPr>
          <w:sz w:val="14"/>
        </w:rPr>
        <w:t xml:space="preserve">. </w:t>
      </w:r>
      <w:r w:rsidRPr="005F5F65">
        <w:rPr>
          <w:rStyle w:val="StyleUnderline"/>
          <w:highlight w:val="cyan"/>
        </w:rPr>
        <w:t>Individuals learn and grow</w:t>
      </w:r>
      <w:r w:rsidRPr="00BB53AD">
        <w:rPr>
          <w:sz w:val="14"/>
        </w:rPr>
        <w:t xml:space="preserve">. </w:t>
      </w:r>
      <w:r w:rsidRPr="00BB53AD">
        <w:rPr>
          <w:rStyle w:val="StyleUnderline"/>
        </w:rPr>
        <w:t>The physical environment is constantly evolving</w:t>
      </w:r>
      <w:r w:rsidRPr="00BB53AD">
        <w:rPr>
          <w:sz w:val="14"/>
        </w:rPr>
        <w:t xml:space="preserve">. </w:t>
      </w:r>
      <w:r w:rsidRPr="00BB53AD">
        <w:rPr>
          <w:rStyle w:val="StyleUnderline"/>
        </w:rPr>
        <w:t xml:space="preserve">New </w:t>
      </w:r>
      <w:r w:rsidRPr="005F5F65">
        <w:rPr>
          <w:rStyle w:val="StyleUnderline"/>
          <w:highlight w:val="cyan"/>
        </w:rPr>
        <w:t>ideas</w:t>
      </w:r>
      <w:r w:rsidRPr="00BB53AD">
        <w:rPr>
          <w:sz w:val="14"/>
        </w:rPr>
        <w:t xml:space="preserve">, </w:t>
      </w:r>
      <w:r w:rsidRPr="00BB53AD">
        <w:rPr>
          <w:rStyle w:val="StyleUnderline"/>
        </w:rPr>
        <w:t>practices</w:t>
      </w:r>
      <w:r w:rsidRPr="00BB53AD">
        <w:rPr>
          <w:sz w:val="14"/>
        </w:rPr>
        <w:t xml:space="preserve">, </w:t>
      </w:r>
      <w:r w:rsidRPr="005F5F65">
        <w:rPr>
          <w:rStyle w:val="StyleUnderline"/>
          <w:highlight w:val="cyan"/>
        </w:rPr>
        <w:t>and</w:t>
      </w:r>
      <w:r w:rsidRPr="00BB53AD">
        <w:rPr>
          <w:rStyle w:val="StyleUnderline"/>
        </w:rPr>
        <w:t xml:space="preserve"> </w:t>
      </w:r>
      <w:r w:rsidRPr="005F5F65">
        <w:rPr>
          <w:rStyle w:val="StyleUnderline"/>
          <w:highlight w:val="cyan"/>
        </w:rPr>
        <w:t>tech</w:t>
      </w:r>
      <w:r w:rsidRPr="00BB53AD">
        <w:rPr>
          <w:rStyle w:val="StyleUnderline"/>
        </w:rPr>
        <w:t xml:space="preserve">nologies </w:t>
      </w:r>
      <w:r w:rsidRPr="005F5F65">
        <w:rPr>
          <w:rStyle w:val="StyleUnderline"/>
          <w:highlight w:val="cyan"/>
        </w:rPr>
        <w:t>are constantly</w:t>
      </w:r>
      <w:r w:rsidRPr="00BB53AD">
        <w:rPr>
          <w:rStyle w:val="StyleUnderline"/>
        </w:rPr>
        <w:t xml:space="preserve"> being </w:t>
      </w:r>
      <w:r w:rsidRPr="005F5F65">
        <w:rPr>
          <w:rStyle w:val="StyleUnderline"/>
          <w:highlight w:val="cyan"/>
        </w:rPr>
        <w:t>developed</w:t>
      </w:r>
      <w:r w:rsidRPr="00BB53AD">
        <w:rPr>
          <w:sz w:val="14"/>
        </w:rPr>
        <w:t xml:space="preserve">. </w:t>
      </w:r>
      <w:r w:rsidRPr="005F5F65">
        <w:rPr>
          <w:rStyle w:val="StyleUnderline"/>
          <w:highlight w:val="cyan"/>
        </w:rPr>
        <w:t>Resources are</w:t>
      </w:r>
      <w:r w:rsidRPr="00BB53AD">
        <w:rPr>
          <w:rStyle w:val="StyleUnderline"/>
        </w:rPr>
        <w:t xml:space="preserve"> constantly being extracted</w:t>
      </w:r>
      <w:r w:rsidRPr="00BB53AD">
        <w:rPr>
          <w:sz w:val="14"/>
        </w:rPr>
        <w:t xml:space="preserve">, </w:t>
      </w:r>
      <w:r w:rsidRPr="00BB53AD">
        <w:rPr>
          <w:rStyle w:val="StyleUnderline"/>
        </w:rPr>
        <w:t>transformed</w:t>
      </w:r>
      <w:r w:rsidRPr="00BB53AD">
        <w:rPr>
          <w:sz w:val="14"/>
        </w:rPr>
        <w:t xml:space="preserve">, </w:t>
      </w:r>
      <w:r w:rsidRPr="00BB53AD">
        <w:rPr>
          <w:rStyle w:val="StyleUnderline"/>
        </w:rPr>
        <w:t xml:space="preserve">and </w:t>
      </w:r>
      <w:r w:rsidRPr="005F5F65">
        <w:rPr>
          <w:rStyle w:val="StyleUnderline"/>
          <w:highlight w:val="cyan"/>
        </w:rPr>
        <w:t>shifted around</w:t>
      </w:r>
      <w:r w:rsidRPr="00BB53AD">
        <w:rPr>
          <w:sz w:val="14"/>
        </w:rPr>
        <w:t xml:space="preserve">. </w:t>
      </w:r>
      <w:r w:rsidRPr="00BB53AD">
        <w:rPr>
          <w:rStyle w:val="StyleUnderline"/>
        </w:rPr>
        <w:t>Money is constantly changing hands</w:t>
      </w:r>
      <w:r w:rsidRPr="00BB53AD">
        <w:rPr>
          <w:sz w:val="14"/>
        </w:rPr>
        <w:t xml:space="preserve">. </w:t>
      </w:r>
      <w:r w:rsidRPr="005F5F65">
        <w:rPr>
          <w:rStyle w:val="StyleUnderline"/>
          <w:highlight w:val="cyan"/>
        </w:rPr>
        <w:t>Actors external</w:t>
      </w:r>
      <w:r w:rsidRPr="00BB53AD">
        <w:rPr>
          <w:rStyle w:val="StyleUnderline"/>
        </w:rPr>
        <w:t xml:space="preserve"> to a particular society</w:t>
      </w:r>
      <w:r w:rsidRPr="00BB53AD">
        <w:rPr>
          <w:sz w:val="14"/>
        </w:rPr>
        <w:t xml:space="preserve"> or institution </w:t>
      </w:r>
      <w:r w:rsidRPr="00BB53AD">
        <w:rPr>
          <w:rStyle w:val="StyleUnderline"/>
        </w:rPr>
        <w:t xml:space="preserve">are constantly attempting to </w:t>
      </w:r>
      <w:r w:rsidRPr="005F5F65">
        <w:rPr>
          <w:rStyle w:val="StyleUnderline"/>
          <w:highlight w:val="cyan"/>
        </w:rPr>
        <w:t>shape the world</w:t>
      </w:r>
      <w:r w:rsidRPr="00BB53AD">
        <w:rPr>
          <w:rStyle w:val="StyleUnderline"/>
        </w:rPr>
        <w:t xml:space="preserve"> in the service of their own ends</w:t>
      </w:r>
      <w:r w:rsidRPr="00BB53AD">
        <w:rPr>
          <w:sz w:val="14"/>
        </w:rPr>
        <w:t xml:space="preserve">, </w:t>
      </w:r>
      <w:r w:rsidRPr="00BB53AD">
        <w:rPr>
          <w:rStyle w:val="StyleUnderline"/>
        </w:rPr>
        <w:t>influencing the possibilities and incentives for others</w:t>
      </w:r>
      <w:r w:rsidRPr="00BB53AD">
        <w:rPr>
          <w:sz w:val="14"/>
        </w:rPr>
        <w:t xml:space="preserve">. </w:t>
      </w:r>
      <w:r w:rsidRPr="00BB53AD">
        <w:rPr>
          <w:rStyle w:val="StyleUnderline"/>
        </w:rPr>
        <w:t>Structural</w:t>
      </w:r>
      <w:r w:rsidRPr="00BB53AD">
        <w:rPr>
          <w:sz w:val="14"/>
        </w:rPr>
        <w:t xml:space="preserve"> or cultural </w:t>
      </w:r>
      <w:r w:rsidRPr="00BB53AD">
        <w:rPr>
          <w:rStyle w:val="StyleUnderline"/>
        </w:rPr>
        <w:t>persistence</w:t>
      </w:r>
      <w:r w:rsidRPr="00BB53AD">
        <w:rPr>
          <w:sz w:val="14"/>
        </w:rPr>
        <w:t xml:space="preserve"> in the face of this constant churn and, especially, </w:t>
      </w:r>
      <w:r w:rsidRPr="00BB53AD">
        <w:rPr>
          <w:rStyle w:val="StyleUnderline"/>
        </w:rPr>
        <w:t>across generations and cultural contexts doesn’t just</w:t>
      </w:r>
      <w:r w:rsidRPr="00BB53AD">
        <w:rPr>
          <w:sz w:val="14"/>
        </w:rPr>
        <w:t xml:space="preserve"> “</w:t>
      </w:r>
      <w:r w:rsidRPr="00BB53AD">
        <w:rPr>
          <w:rStyle w:val="Emphasis"/>
        </w:rPr>
        <w:t>happen</w:t>
      </w:r>
      <w:r w:rsidRPr="00BB53AD">
        <w:rPr>
          <w:sz w:val="14"/>
        </w:rPr>
        <w:t>.” It’s an accomplishment.</w:t>
      </w:r>
    </w:p>
    <w:p w14:paraId="206C937D" w14:textId="77777777" w:rsidR="008B3AFA" w:rsidRPr="00BB53AD" w:rsidRDefault="008B3AFA" w:rsidP="008B3AFA">
      <w:pPr>
        <w:rPr>
          <w:sz w:val="14"/>
        </w:rPr>
      </w:pPr>
      <w:r w:rsidRPr="00BB53AD">
        <w:rPr>
          <w:rStyle w:val="StyleUnderline"/>
        </w:rPr>
        <w:t xml:space="preserve">When we analyze how systems and institutions operate in </w:t>
      </w:r>
      <w:r w:rsidRPr="00BB53AD">
        <w:rPr>
          <w:rStyle w:val="Emphasis"/>
        </w:rPr>
        <w:t>concrete</w:t>
      </w:r>
      <w:r w:rsidRPr="00BB53AD">
        <w:rPr>
          <w:rStyle w:val="StyleUnderline"/>
        </w:rPr>
        <w:t xml:space="preserve"> terms</w:t>
      </w:r>
      <w:r w:rsidRPr="00BB53AD">
        <w:rPr>
          <w:sz w:val="14"/>
        </w:rPr>
        <w:t xml:space="preserve"> rather than just waving our hands at “the system,” “history,” or related abstractions, </w:t>
      </w:r>
      <w:r w:rsidRPr="00BB53AD">
        <w:rPr>
          <w:rStyle w:val="StyleUnderline"/>
        </w:rPr>
        <w:t xml:space="preserve">we can see that inequalities within institutions tend to be produced and sustained by </w:t>
      </w:r>
      <w:r w:rsidRPr="00BB53AD">
        <w:rPr>
          <w:rStyle w:val="Emphasis"/>
        </w:rPr>
        <w:t>everyday practices</w:t>
      </w:r>
      <w:r w:rsidRPr="00BB53AD">
        <w:rPr>
          <w:rStyle w:val="StyleUnderline"/>
        </w:rPr>
        <w:t xml:space="preserve"> in </w:t>
      </w:r>
      <w:r w:rsidRPr="00BB53AD">
        <w:rPr>
          <w:rStyle w:val="Emphasis"/>
        </w:rPr>
        <w:t>local contexts</w:t>
      </w:r>
      <w:r w:rsidRPr="00BB53AD">
        <w:rPr>
          <w:rStyle w:val="StyleUnderline"/>
        </w:rPr>
        <w:t xml:space="preserve"> rather than by forces outside one’s control</w:t>
      </w:r>
      <w:r w:rsidRPr="00BB53AD">
        <w:rPr>
          <w:sz w:val="14"/>
        </w:rPr>
        <w:t xml:space="preserve">.54 Likewise, </w:t>
      </w:r>
      <w:r w:rsidRPr="00BB53AD">
        <w:rPr>
          <w:rStyle w:val="StyleUnderline"/>
        </w:rPr>
        <w:t>it is in discrete behaviors and interactions among actual people in concrete places at particular points in time that abstractions</w:t>
      </w:r>
      <w:r w:rsidRPr="00BB53AD">
        <w:rPr>
          <w:sz w:val="14"/>
        </w:rPr>
        <w:t xml:space="preserve"> like “race” or “gender” or “class” or “sexuality” </w:t>
      </w:r>
      <w:r w:rsidRPr="00BB53AD">
        <w:rPr>
          <w:rStyle w:val="StyleUnderline"/>
        </w:rPr>
        <w:t>express themselves</w:t>
      </w:r>
      <w:r w:rsidRPr="00BB53AD">
        <w:rPr>
          <w:sz w:val="14"/>
        </w:rPr>
        <w:t xml:space="preserve"> “in the world.” </w:t>
      </w:r>
      <w:r w:rsidRPr="00BB53AD">
        <w:rPr>
          <w:rStyle w:val="StyleUnderline"/>
        </w:rPr>
        <w:t xml:space="preserve">To the extent that the </w:t>
      </w:r>
      <w:r w:rsidRPr="005F5F65">
        <w:rPr>
          <w:rStyle w:val="StyleUnderline"/>
          <w:highlight w:val="cyan"/>
        </w:rPr>
        <w:t>macro forces</w:t>
      </w:r>
      <w:r w:rsidRPr="00BB53AD">
        <w:rPr>
          <w:rStyle w:val="StyleUnderline"/>
        </w:rPr>
        <w:t xml:space="preserve"> and abstract notions</w:t>
      </w:r>
      <w:r w:rsidRPr="00BB53AD">
        <w:rPr>
          <w:sz w:val="14"/>
        </w:rPr>
        <w:t xml:space="preserve"> that sociologists focus on </w:t>
      </w:r>
      <w:r w:rsidRPr="005F5F65">
        <w:rPr>
          <w:rStyle w:val="Emphasis"/>
          <w:highlight w:val="cyan"/>
        </w:rPr>
        <w:t>exist</w:t>
      </w:r>
      <w:r w:rsidRPr="00BB53AD">
        <w:rPr>
          <w:rStyle w:val="Emphasis"/>
        </w:rPr>
        <w:t xml:space="preserve"> at all</w:t>
      </w:r>
      <w:r w:rsidRPr="00BB53AD">
        <w:rPr>
          <w:sz w:val="14"/>
        </w:rPr>
        <w:t xml:space="preserve">, </w:t>
      </w:r>
      <w:r w:rsidRPr="00BB53AD">
        <w:rPr>
          <w:rStyle w:val="StyleUnderline"/>
        </w:rPr>
        <w:t xml:space="preserve">it is </w:t>
      </w:r>
      <w:r w:rsidRPr="005F5F65">
        <w:rPr>
          <w:rStyle w:val="Emphasis"/>
          <w:highlight w:val="cyan"/>
        </w:rPr>
        <w:t>only</w:t>
      </w:r>
      <w:r w:rsidRPr="005F5F65">
        <w:rPr>
          <w:rStyle w:val="StyleUnderline"/>
          <w:highlight w:val="cyan"/>
        </w:rPr>
        <w:t xml:space="preserve"> through people enacting them in </w:t>
      </w:r>
      <w:r w:rsidRPr="005F5F65">
        <w:rPr>
          <w:rStyle w:val="Emphasis"/>
          <w:highlight w:val="cyan"/>
        </w:rPr>
        <w:t>local contexts</w:t>
      </w:r>
      <w:r w:rsidRPr="00BB53AD">
        <w:rPr>
          <w:sz w:val="14"/>
        </w:rPr>
        <w:t xml:space="preserve">.55 And </w:t>
      </w:r>
      <w:r w:rsidRPr="00BB53AD">
        <w:rPr>
          <w:rStyle w:val="StyleUnderline"/>
        </w:rPr>
        <w:t xml:space="preserve">agents typically have </w:t>
      </w:r>
      <w:r w:rsidRPr="00BB53AD">
        <w:rPr>
          <w:rStyle w:val="Emphasis"/>
        </w:rPr>
        <w:t>many degrees of freedom</w:t>
      </w:r>
      <w:r w:rsidRPr="00BB53AD">
        <w:rPr>
          <w:rStyle w:val="StyleUnderline"/>
        </w:rPr>
        <w:t xml:space="preserve"> with</w:t>
      </w:r>
      <w:r w:rsidRPr="00BB53AD">
        <w:rPr>
          <w:sz w:val="14"/>
        </w:rPr>
        <w:t xml:space="preserve"> respect to </w:t>
      </w:r>
      <w:r w:rsidRPr="00BB53AD">
        <w:rPr>
          <w:rStyle w:val="StyleUnderline"/>
        </w:rPr>
        <w:t>if and how they enact a social order</w:t>
      </w:r>
      <w:r w:rsidRPr="00BB53AD">
        <w:rPr>
          <w:sz w:val="14"/>
        </w:rPr>
        <w:t xml:space="preserve">. However, </w:t>
      </w:r>
      <w:r w:rsidRPr="005F5F65">
        <w:rPr>
          <w:rStyle w:val="Emphasis"/>
          <w:highlight w:val="cyan"/>
        </w:rPr>
        <w:t>cosmetically radical</w:t>
      </w:r>
      <w:r w:rsidRPr="005F5F65">
        <w:rPr>
          <w:rStyle w:val="StyleUnderline"/>
          <w:highlight w:val="cyan"/>
        </w:rPr>
        <w:t xml:space="preserve"> narratives about</w:t>
      </w:r>
      <w:r w:rsidRPr="00BB53AD">
        <w:rPr>
          <w:sz w:val="14"/>
        </w:rPr>
        <w:t xml:space="preserve"> “systems,” “</w:t>
      </w:r>
      <w:r w:rsidRPr="005F5F65">
        <w:rPr>
          <w:rStyle w:val="Emphasis"/>
          <w:highlight w:val="cyan"/>
        </w:rPr>
        <w:t>structures</w:t>
      </w:r>
      <w:r w:rsidRPr="00BB53AD">
        <w:rPr>
          <w:sz w:val="14"/>
        </w:rPr>
        <w:t xml:space="preserve">,” and “history” </w:t>
      </w:r>
      <w:r w:rsidRPr="00BB53AD">
        <w:rPr>
          <w:rStyle w:val="StyleUnderline"/>
        </w:rPr>
        <w:t xml:space="preserve">are often mobilized by symbolic capitalists to </w:t>
      </w:r>
      <w:r w:rsidRPr="005F5F65">
        <w:rPr>
          <w:rStyle w:val="Emphasis"/>
          <w:highlight w:val="cyan"/>
        </w:rPr>
        <w:t>absolve</w:t>
      </w:r>
      <w:r w:rsidRPr="00BB53AD">
        <w:rPr>
          <w:rStyle w:val="StyleUnderline"/>
        </w:rPr>
        <w:t xml:space="preserve"> us of </w:t>
      </w:r>
      <w:r w:rsidRPr="005F5F65">
        <w:rPr>
          <w:rStyle w:val="StyleUnderline"/>
          <w:highlight w:val="cyan"/>
        </w:rPr>
        <w:t>responsibility</w:t>
      </w:r>
      <w:r w:rsidRPr="00BB53AD">
        <w:rPr>
          <w:rStyle w:val="StyleUnderline"/>
        </w:rPr>
        <w:t xml:space="preserve"> for the choices we make</w:t>
      </w:r>
      <w:r w:rsidRPr="00BB53AD">
        <w:rPr>
          <w:sz w:val="14"/>
        </w:rPr>
        <w:t xml:space="preserve">— </w:t>
      </w:r>
      <w:r w:rsidRPr="005F5F65">
        <w:rPr>
          <w:rStyle w:val="StyleUnderline"/>
          <w:highlight w:val="cyan"/>
        </w:rPr>
        <w:t>through</w:t>
      </w:r>
      <w:r w:rsidRPr="00BB53AD">
        <w:rPr>
          <w:rStyle w:val="StyleUnderline"/>
        </w:rPr>
        <w:t xml:space="preserve"> </w:t>
      </w:r>
      <w:r w:rsidRPr="00BB53AD">
        <w:rPr>
          <w:rStyle w:val="Emphasis"/>
        </w:rPr>
        <w:t xml:space="preserve">hyperbolically </w:t>
      </w:r>
      <w:r w:rsidRPr="005F5F65">
        <w:rPr>
          <w:rStyle w:val="Emphasis"/>
          <w:highlight w:val="cyan"/>
        </w:rPr>
        <w:t>deterministic</w:t>
      </w:r>
      <w:r w:rsidRPr="005F5F65">
        <w:rPr>
          <w:rStyle w:val="StyleUnderline"/>
          <w:highlight w:val="cyan"/>
        </w:rPr>
        <w:t xml:space="preserve"> narratives</w:t>
      </w:r>
      <w:r w:rsidRPr="00BB53AD">
        <w:rPr>
          <w:sz w:val="14"/>
        </w:rPr>
        <w:t xml:space="preserve"> on the one hand, </w:t>
      </w:r>
      <w:r w:rsidRPr="005F5F65">
        <w:rPr>
          <w:rStyle w:val="StyleUnderline"/>
          <w:highlight w:val="cyan"/>
        </w:rPr>
        <w:t>and</w:t>
      </w:r>
      <w:r w:rsidRPr="00BB53AD">
        <w:rPr>
          <w:rStyle w:val="StyleUnderline"/>
        </w:rPr>
        <w:t xml:space="preserve"> </w:t>
      </w:r>
      <w:r w:rsidRPr="00BB53AD">
        <w:rPr>
          <w:rStyle w:val="Emphasis"/>
        </w:rPr>
        <w:t xml:space="preserve">unduly </w:t>
      </w:r>
      <w:r w:rsidRPr="005F5F65">
        <w:rPr>
          <w:rStyle w:val="Emphasis"/>
          <w:highlight w:val="cyan"/>
        </w:rPr>
        <w:t>pessimistic</w:t>
      </w:r>
      <w:r w:rsidRPr="005F5F65">
        <w:rPr>
          <w:rStyle w:val="StyleUnderline"/>
          <w:highlight w:val="cyan"/>
        </w:rPr>
        <w:t xml:space="preserve"> analyses</w:t>
      </w:r>
      <w:r w:rsidRPr="00BB53AD">
        <w:rPr>
          <w:sz w:val="14"/>
        </w:rPr>
        <w:t xml:space="preserve"> on the other.</w:t>
      </w:r>
    </w:p>
    <w:p w14:paraId="0062D8F6" w14:textId="77777777" w:rsidR="008B3AFA" w:rsidRDefault="008B3AFA" w:rsidP="008B3AFA">
      <w:pPr>
        <w:rPr>
          <w:sz w:val="14"/>
        </w:rPr>
      </w:pPr>
      <w:r w:rsidRPr="00BB53AD">
        <w:rPr>
          <w:rStyle w:val="StyleUnderline"/>
        </w:rPr>
        <w:t>According to some</w:t>
      </w:r>
      <w:r w:rsidRPr="00BB53AD">
        <w:rPr>
          <w:sz w:val="14"/>
        </w:rPr>
        <w:t xml:space="preserve"> prominent accounts, </w:t>
      </w:r>
      <w:r w:rsidRPr="00BB53AD">
        <w:rPr>
          <w:rStyle w:val="StyleUnderline"/>
        </w:rPr>
        <w:t xml:space="preserve">America is </w:t>
      </w:r>
      <w:r w:rsidRPr="00BB53AD">
        <w:rPr>
          <w:rStyle w:val="Emphasis"/>
        </w:rPr>
        <w:t>fundamentally racist</w:t>
      </w:r>
      <w:r w:rsidRPr="00BB53AD">
        <w:rPr>
          <w:sz w:val="14"/>
        </w:rPr>
        <w:t xml:space="preserve">, </w:t>
      </w:r>
      <w:r w:rsidRPr="00BB53AD">
        <w:rPr>
          <w:rStyle w:val="StyleUnderline"/>
        </w:rPr>
        <w:t xml:space="preserve">and it </w:t>
      </w:r>
      <w:r w:rsidRPr="00BB53AD">
        <w:rPr>
          <w:rStyle w:val="Emphasis"/>
        </w:rPr>
        <w:t>always has been</w:t>
      </w:r>
      <w:r w:rsidRPr="00BB53AD">
        <w:rPr>
          <w:sz w:val="14"/>
        </w:rPr>
        <w:t>. “</w:t>
      </w:r>
      <w:r w:rsidRPr="00BB53AD">
        <w:rPr>
          <w:rStyle w:val="Emphasis"/>
        </w:rPr>
        <w:t>Progress</w:t>
      </w:r>
      <w:r w:rsidRPr="00BB53AD">
        <w:rPr>
          <w:sz w:val="14"/>
        </w:rPr>
        <w:t xml:space="preserve">” </w:t>
      </w:r>
      <w:r w:rsidRPr="00BB53AD">
        <w:rPr>
          <w:rStyle w:val="StyleUnderline"/>
        </w:rPr>
        <w:t>has been</w:t>
      </w:r>
      <w:r w:rsidRPr="00BB53AD">
        <w:rPr>
          <w:sz w:val="14"/>
        </w:rPr>
        <w:t xml:space="preserve"> largely </w:t>
      </w:r>
      <w:r w:rsidRPr="00BB53AD">
        <w:rPr>
          <w:rStyle w:val="Emphasis"/>
        </w:rPr>
        <w:t>mythological</w:t>
      </w:r>
      <w:r w:rsidRPr="00BB53AD">
        <w:rPr>
          <w:sz w:val="14"/>
        </w:rPr>
        <w:t xml:space="preserve">. </w:t>
      </w:r>
      <w:r w:rsidRPr="00BB53AD">
        <w:rPr>
          <w:rStyle w:val="StyleUnderline"/>
        </w:rPr>
        <w:t xml:space="preserve">Injustices are </w:t>
      </w:r>
      <w:r w:rsidRPr="00BB53AD">
        <w:rPr>
          <w:rStyle w:val="Emphasis"/>
        </w:rPr>
        <w:t>so deeply entrenched</w:t>
      </w:r>
      <w:r w:rsidRPr="00BB53AD">
        <w:rPr>
          <w:rStyle w:val="StyleUnderline"/>
        </w:rPr>
        <w:t xml:space="preserve"> and </w:t>
      </w:r>
      <w:r w:rsidRPr="00BB53AD">
        <w:rPr>
          <w:rStyle w:val="Emphasis"/>
        </w:rPr>
        <w:t>pervasive</w:t>
      </w:r>
      <w:r w:rsidRPr="00BB53AD">
        <w:rPr>
          <w:rStyle w:val="StyleUnderline"/>
        </w:rPr>
        <w:t xml:space="preserve"> that nothing short of </w:t>
      </w:r>
      <w:r w:rsidRPr="00BB53AD">
        <w:rPr>
          <w:rStyle w:val="Emphasis"/>
        </w:rPr>
        <w:t>revolution</w:t>
      </w:r>
      <w:r w:rsidRPr="00BB53AD">
        <w:rPr>
          <w:rStyle w:val="StyleUnderline"/>
        </w:rPr>
        <w:t xml:space="preserve"> can rectify the situation</w:t>
      </w:r>
      <w:r w:rsidRPr="00BB53AD">
        <w:rPr>
          <w:sz w:val="14"/>
        </w:rPr>
        <w:t xml:space="preserve">. </w:t>
      </w:r>
      <w:r w:rsidRPr="00BB53AD">
        <w:rPr>
          <w:rStyle w:val="StyleUnderline"/>
        </w:rPr>
        <w:t xml:space="preserve">Smaller ameliorative measures may even be </w:t>
      </w:r>
      <w:r w:rsidRPr="00BB53AD">
        <w:rPr>
          <w:rStyle w:val="Emphasis"/>
        </w:rPr>
        <w:t>counterproductive</w:t>
      </w:r>
      <w:r w:rsidRPr="00BB53AD">
        <w:rPr>
          <w:sz w:val="14"/>
        </w:rPr>
        <w:t xml:space="preserve"> insofar as they make a bad situation more tolerable, thereby forestalling the dramatic change that needs to happen.56 However, revolution does not seem to be on the horizon in the foreseeable future, nor is there an obvious path from the current status quo to a (leftist) revolution. Hence, it seems as though the only thing that the clear-eyed can do is carry on as usual (albeit with occasional pangs of guilt) and regularly condemn the system we profit from even as we </w:t>
      </w:r>
      <w:r w:rsidRPr="005F5F65">
        <w:rPr>
          <w:sz w:val="14"/>
        </w:rPr>
        <w:t>continue</w:t>
      </w:r>
      <w:r w:rsidRPr="00BB53AD">
        <w:rPr>
          <w:sz w:val="14"/>
        </w:rPr>
        <w:t xml:space="preserve"> to actively exploit it. </w:t>
      </w:r>
      <w:r w:rsidRPr="00BB53AD">
        <w:rPr>
          <w:rStyle w:val="StyleUnderline"/>
        </w:rPr>
        <w:t xml:space="preserve">Arguments like </w:t>
      </w:r>
      <w:r w:rsidRPr="005F5F65">
        <w:rPr>
          <w:rStyle w:val="StyleUnderline"/>
          <w:highlight w:val="cyan"/>
        </w:rPr>
        <w:t xml:space="preserve">these are </w:t>
      </w:r>
      <w:r w:rsidRPr="005F5F65">
        <w:rPr>
          <w:rStyle w:val="Emphasis"/>
          <w:highlight w:val="cyan"/>
        </w:rPr>
        <w:t>superficially radical</w:t>
      </w:r>
      <w:r w:rsidRPr="005F5F65">
        <w:rPr>
          <w:rStyle w:val="StyleUnderline"/>
          <w:highlight w:val="cyan"/>
        </w:rPr>
        <w:t xml:space="preserve"> yet </w:t>
      </w:r>
      <w:r w:rsidRPr="005F5F65">
        <w:rPr>
          <w:rStyle w:val="Emphasis"/>
          <w:highlight w:val="cyan"/>
        </w:rPr>
        <w:t>functionally conservative</w:t>
      </w:r>
      <w:r w:rsidRPr="00BB53AD">
        <w:rPr>
          <w:sz w:val="14"/>
        </w:rPr>
        <w:t xml:space="preserve">. </w:t>
      </w:r>
      <w:r w:rsidRPr="00BB53AD">
        <w:rPr>
          <w:rStyle w:val="StyleUnderline"/>
        </w:rPr>
        <w:t xml:space="preserve">They </w:t>
      </w:r>
      <w:r w:rsidRPr="005F5F65">
        <w:rPr>
          <w:rStyle w:val="StyleUnderline"/>
          <w:highlight w:val="cyan"/>
        </w:rPr>
        <w:t xml:space="preserve">allow adherents to </w:t>
      </w:r>
      <w:r w:rsidRPr="005F5F65">
        <w:rPr>
          <w:rStyle w:val="Emphasis"/>
          <w:highlight w:val="cyan"/>
        </w:rPr>
        <w:t>feel self-righteous</w:t>
      </w:r>
      <w:r w:rsidRPr="005F5F65">
        <w:rPr>
          <w:sz w:val="14"/>
          <w:highlight w:val="cyan"/>
        </w:rPr>
        <w:t xml:space="preserve">, </w:t>
      </w:r>
      <w:r w:rsidRPr="005F5F65">
        <w:rPr>
          <w:rStyle w:val="StyleUnderline"/>
          <w:highlight w:val="cyan"/>
        </w:rPr>
        <w:t>and</w:t>
      </w:r>
      <w:r w:rsidRPr="00BB53AD">
        <w:rPr>
          <w:rStyle w:val="StyleUnderline"/>
        </w:rPr>
        <w:t xml:space="preserve"> </w:t>
      </w:r>
      <w:r w:rsidRPr="005F5F65">
        <w:rPr>
          <w:rStyle w:val="StyleUnderline"/>
        </w:rPr>
        <w:t>to</w:t>
      </w:r>
      <w:r w:rsidRPr="00BB53AD">
        <w:rPr>
          <w:rStyle w:val="StyleUnderline"/>
        </w:rPr>
        <w:t xml:space="preserve"> </w:t>
      </w:r>
      <w:r w:rsidRPr="005F5F65">
        <w:rPr>
          <w:rStyle w:val="StyleUnderline"/>
          <w:highlight w:val="cyan"/>
        </w:rPr>
        <w:t>present</w:t>
      </w:r>
      <w:r w:rsidRPr="00BB53AD">
        <w:rPr>
          <w:rStyle w:val="StyleUnderline"/>
        </w:rPr>
        <w:t xml:space="preserve"> themselves </w:t>
      </w:r>
      <w:r w:rsidRPr="005F5F65">
        <w:rPr>
          <w:rStyle w:val="StyleUnderline"/>
          <w:highlight w:val="cyan"/>
        </w:rPr>
        <w:t>as</w:t>
      </w:r>
      <w:r w:rsidRPr="00BB53AD">
        <w:rPr>
          <w:rStyle w:val="StyleUnderline"/>
        </w:rPr>
        <w:t xml:space="preserve"> deeply </w:t>
      </w:r>
      <w:r w:rsidRPr="005F5F65">
        <w:rPr>
          <w:rStyle w:val="StyleUnderline"/>
          <w:highlight w:val="cyan"/>
        </w:rPr>
        <w:t>committed to</w:t>
      </w:r>
      <w:r w:rsidRPr="00BB53AD">
        <w:rPr>
          <w:rStyle w:val="StyleUnderline"/>
        </w:rPr>
        <w:t xml:space="preserve"> substantial </w:t>
      </w:r>
      <w:r w:rsidRPr="005F5F65">
        <w:rPr>
          <w:rStyle w:val="StyleUnderline"/>
          <w:highlight w:val="cyan"/>
        </w:rPr>
        <w:t>change</w:t>
      </w:r>
      <w:r w:rsidRPr="00BB53AD">
        <w:rPr>
          <w:sz w:val="14"/>
        </w:rPr>
        <w:t xml:space="preserve"> (</w:t>
      </w:r>
      <w:r w:rsidRPr="00BB53AD">
        <w:rPr>
          <w:rStyle w:val="StyleUnderline"/>
        </w:rPr>
        <w:t xml:space="preserve">especially as </w:t>
      </w:r>
      <w:r w:rsidRPr="005F5F65">
        <w:rPr>
          <w:rStyle w:val="StyleUnderline"/>
          <w:highlight w:val="cyan"/>
        </w:rPr>
        <w:t>compared with those focused on</w:t>
      </w:r>
      <w:r w:rsidRPr="00BB53AD">
        <w:rPr>
          <w:rStyle w:val="StyleUnderline"/>
        </w:rPr>
        <w:t xml:space="preserve"> incremental</w:t>
      </w:r>
      <w:r w:rsidRPr="00BB53AD">
        <w:rPr>
          <w:sz w:val="14"/>
        </w:rPr>
        <w:t xml:space="preserve"> and piecemeal </w:t>
      </w:r>
      <w:r w:rsidRPr="005F5F65">
        <w:rPr>
          <w:rStyle w:val="StyleUnderline"/>
          <w:highlight w:val="cyan"/>
        </w:rPr>
        <w:t>reforms</w:t>
      </w:r>
      <w:r w:rsidRPr="00BB53AD">
        <w:rPr>
          <w:sz w:val="14"/>
        </w:rPr>
        <w:t xml:space="preserve">, whom they often mock), </w:t>
      </w:r>
      <w:r w:rsidRPr="005F5F65">
        <w:rPr>
          <w:rStyle w:val="StyleUnderline"/>
          <w:highlight w:val="cyan"/>
        </w:rPr>
        <w:t xml:space="preserve">while </w:t>
      </w:r>
      <w:r w:rsidRPr="005F5F65">
        <w:rPr>
          <w:rStyle w:val="Emphasis"/>
          <w:sz w:val="30"/>
          <w:szCs w:val="30"/>
          <w:highlight w:val="cyan"/>
        </w:rPr>
        <w:t>neutralizing any</w:t>
      </w:r>
      <w:r w:rsidRPr="00BB53AD">
        <w:rPr>
          <w:rStyle w:val="Emphasis"/>
          <w:sz w:val="30"/>
          <w:szCs w:val="30"/>
        </w:rPr>
        <w:t xml:space="preserve"> apparent </w:t>
      </w:r>
      <w:r w:rsidRPr="005F5F65">
        <w:rPr>
          <w:rStyle w:val="Emphasis"/>
          <w:sz w:val="30"/>
          <w:szCs w:val="30"/>
          <w:highlight w:val="cyan"/>
        </w:rPr>
        <w:t>obligation to do anything</w:t>
      </w:r>
      <w:r w:rsidRPr="00BB53AD">
        <w:rPr>
          <w:sz w:val="14"/>
        </w:rPr>
        <w:t xml:space="preserve"> (beyond saying, thinking, or feeling the “right” things). </w:t>
      </w:r>
      <w:r w:rsidRPr="00BB53AD">
        <w:rPr>
          <w:rStyle w:val="StyleUnderline"/>
        </w:rPr>
        <w:t>Although</w:t>
      </w:r>
      <w:r w:rsidRPr="00BB53AD">
        <w:rPr>
          <w:sz w:val="14"/>
        </w:rPr>
        <w:t xml:space="preserve"> the people advancing these </w:t>
      </w:r>
      <w:r w:rsidRPr="00BB53AD">
        <w:rPr>
          <w:rStyle w:val="StyleUnderline"/>
        </w:rPr>
        <w:t>arguments</w:t>
      </w:r>
      <w:r w:rsidRPr="00BB53AD">
        <w:rPr>
          <w:sz w:val="14"/>
        </w:rPr>
        <w:t xml:space="preserve"> often </w:t>
      </w:r>
      <w:r w:rsidRPr="00BB53AD">
        <w:rPr>
          <w:rStyle w:val="StyleUnderline"/>
        </w:rPr>
        <w:t>evoke</w:t>
      </w:r>
      <w:r w:rsidRPr="00BB53AD">
        <w:rPr>
          <w:sz w:val="14"/>
        </w:rPr>
        <w:t xml:space="preserve"> “</w:t>
      </w:r>
      <w:r w:rsidRPr="00BB53AD">
        <w:rPr>
          <w:rStyle w:val="Emphasis"/>
        </w:rPr>
        <w:t>systems</w:t>
      </w:r>
      <w:r w:rsidRPr="00BB53AD">
        <w:rPr>
          <w:sz w:val="14"/>
        </w:rPr>
        <w:t xml:space="preserve">” </w:t>
      </w:r>
      <w:r w:rsidRPr="00BB53AD">
        <w:rPr>
          <w:rStyle w:val="StyleUnderline"/>
        </w:rPr>
        <w:t>and</w:t>
      </w:r>
      <w:r w:rsidRPr="00BB53AD">
        <w:rPr>
          <w:sz w:val="14"/>
        </w:rPr>
        <w:t xml:space="preserve"> “</w:t>
      </w:r>
      <w:r w:rsidRPr="00BB53AD">
        <w:rPr>
          <w:rStyle w:val="Emphasis"/>
        </w:rPr>
        <w:t>structures</w:t>
      </w:r>
      <w:r w:rsidRPr="00BB53AD">
        <w:rPr>
          <w:sz w:val="14"/>
        </w:rPr>
        <w:t xml:space="preserve">,” precisely what </w:t>
      </w:r>
      <w:r w:rsidRPr="00BB53AD">
        <w:rPr>
          <w:rStyle w:val="StyleUnderline"/>
        </w:rPr>
        <w:t xml:space="preserve">their </w:t>
      </w:r>
      <w:r w:rsidRPr="005F5F65">
        <w:rPr>
          <w:rStyle w:val="StyleUnderline"/>
          <w:highlight w:val="cyan"/>
        </w:rPr>
        <w:t>pessimism</w:t>
      </w:r>
      <w:r w:rsidRPr="00BB53AD">
        <w:rPr>
          <w:rStyle w:val="StyleUnderline"/>
        </w:rPr>
        <w:t xml:space="preserve"> allows them to </w:t>
      </w:r>
      <w:r w:rsidRPr="005F5F65">
        <w:rPr>
          <w:rStyle w:val="Emphasis"/>
          <w:highlight w:val="cyan"/>
        </w:rPr>
        <w:t>avoid</w:t>
      </w:r>
      <w:r w:rsidRPr="00BB53AD">
        <w:rPr>
          <w:sz w:val="14"/>
        </w:rPr>
        <w:t xml:space="preserve"> is </w:t>
      </w:r>
      <w:r w:rsidRPr="00BB53AD">
        <w:rPr>
          <w:rStyle w:val="StyleUnderline"/>
        </w:rPr>
        <w:t xml:space="preserve">any </w:t>
      </w:r>
      <w:r w:rsidRPr="00BB53AD">
        <w:rPr>
          <w:rStyle w:val="Emphasis"/>
        </w:rPr>
        <w:t xml:space="preserve">hard </w:t>
      </w:r>
      <w:r w:rsidRPr="005F5F65">
        <w:rPr>
          <w:rStyle w:val="Emphasis"/>
          <w:highlight w:val="cyan"/>
        </w:rPr>
        <w:t>thinking</w:t>
      </w:r>
      <w:r w:rsidRPr="005F5F65">
        <w:rPr>
          <w:rStyle w:val="StyleUnderline"/>
          <w:highlight w:val="cyan"/>
        </w:rPr>
        <w:t xml:space="preserve"> about concrete changes</w:t>
      </w:r>
      <w:r w:rsidRPr="00BB53AD">
        <w:rPr>
          <w:rStyle w:val="StyleUnderline"/>
        </w:rPr>
        <w:t xml:space="preserve"> that could be made to the system in order </w:t>
      </w:r>
      <w:r w:rsidRPr="005F5F65">
        <w:rPr>
          <w:rStyle w:val="StyleUnderline"/>
          <w:highlight w:val="cyan"/>
        </w:rPr>
        <w:t xml:space="preserve">to </w:t>
      </w:r>
      <w:r w:rsidRPr="005F5F65">
        <w:rPr>
          <w:rStyle w:val="Emphasis"/>
          <w:highlight w:val="cyan"/>
        </w:rPr>
        <w:t>ameliorate</w:t>
      </w:r>
      <w:r w:rsidRPr="00BB53AD">
        <w:rPr>
          <w:rStyle w:val="StyleUnderline"/>
        </w:rPr>
        <w:t xml:space="preserve"> social </w:t>
      </w:r>
      <w:r w:rsidRPr="005F5F65">
        <w:rPr>
          <w:rStyle w:val="StyleUnderline"/>
          <w:highlight w:val="cyan"/>
        </w:rPr>
        <w:t>problems</w:t>
      </w:r>
      <w:r w:rsidRPr="00BB53AD">
        <w:rPr>
          <w:sz w:val="14"/>
        </w:rPr>
        <w:t>—</w:t>
      </w:r>
      <w:r w:rsidRPr="005F5F65">
        <w:rPr>
          <w:rStyle w:val="StyleUnderline"/>
          <w:highlight w:val="cyan"/>
        </w:rPr>
        <w:t xml:space="preserve">let alone working through </w:t>
      </w:r>
      <w:r w:rsidRPr="005F5F65">
        <w:rPr>
          <w:rStyle w:val="Emphasis"/>
          <w:highlight w:val="cyan"/>
        </w:rPr>
        <w:t>specific processes</w:t>
      </w:r>
      <w:r w:rsidRPr="005F5F65">
        <w:rPr>
          <w:sz w:val="14"/>
          <w:highlight w:val="cyan"/>
        </w:rPr>
        <w:t>,</w:t>
      </w:r>
      <w:r w:rsidRPr="00BB53AD">
        <w:rPr>
          <w:sz w:val="14"/>
        </w:rPr>
        <w:t xml:space="preserve"> mechanisms, </w:t>
      </w:r>
      <w:r w:rsidRPr="00BB53AD">
        <w:rPr>
          <w:rStyle w:val="StyleUnderline"/>
        </w:rPr>
        <w:t>and</w:t>
      </w:r>
      <w:r w:rsidRPr="00BB53AD">
        <w:rPr>
          <w:sz w:val="14"/>
        </w:rPr>
        <w:t xml:space="preserve"> consensus-building </w:t>
      </w:r>
      <w:r w:rsidRPr="005F5F65">
        <w:rPr>
          <w:rStyle w:val="Emphasis"/>
        </w:rPr>
        <w:t>campaigns</w:t>
      </w:r>
      <w:r w:rsidRPr="00BB53AD">
        <w:rPr>
          <w:rStyle w:val="StyleUnderline"/>
        </w:rPr>
        <w:t xml:space="preserve"> </w:t>
      </w:r>
      <w:r w:rsidRPr="005F5F65">
        <w:rPr>
          <w:rStyle w:val="StyleUnderline"/>
          <w:highlight w:val="cyan"/>
        </w:rPr>
        <w:t>that</w:t>
      </w:r>
      <w:r w:rsidRPr="00BB53AD">
        <w:rPr>
          <w:rStyle w:val="StyleUnderline"/>
        </w:rPr>
        <w:t xml:space="preserve"> would </w:t>
      </w:r>
      <w:r w:rsidRPr="005F5F65">
        <w:rPr>
          <w:rStyle w:val="StyleUnderline"/>
          <w:highlight w:val="cyan"/>
        </w:rPr>
        <w:t>allow</w:t>
      </w:r>
      <w:r w:rsidRPr="00BB53AD">
        <w:rPr>
          <w:rStyle w:val="StyleUnderline"/>
        </w:rPr>
        <w:t xml:space="preserve"> these </w:t>
      </w:r>
      <w:r w:rsidRPr="005F5F65">
        <w:rPr>
          <w:rStyle w:val="StyleUnderline"/>
          <w:highlight w:val="cyan"/>
        </w:rPr>
        <w:t>changes to be</w:t>
      </w:r>
      <w:r w:rsidRPr="00BB53AD">
        <w:rPr>
          <w:rStyle w:val="StyleUnderline"/>
        </w:rPr>
        <w:t xml:space="preserve"> successfully </w:t>
      </w:r>
      <w:r w:rsidRPr="005F5F65">
        <w:rPr>
          <w:rStyle w:val="StyleUnderline"/>
          <w:highlight w:val="cyan"/>
        </w:rPr>
        <w:t>implemented</w:t>
      </w:r>
      <w:r w:rsidRPr="00BB53AD">
        <w:rPr>
          <w:sz w:val="14"/>
        </w:rPr>
        <w:t xml:space="preserve">. That is, </w:t>
      </w:r>
      <w:r w:rsidRPr="005F5F65">
        <w:rPr>
          <w:rStyle w:val="StyleUnderline"/>
        </w:rPr>
        <w:t>precisely</w:t>
      </w:r>
      <w:r w:rsidRPr="00BB53AD">
        <w:rPr>
          <w:rStyle w:val="StyleUnderline"/>
        </w:rPr>
        <w:t xml:space="preserve"> what these pessimists are not doing is thinking in </w:t>
      </w:r>
      <w:r w:rsidRPr="00BB53AD">
        <w:rPr>
          <w:rStyle w:val="Emphasis"/>
        </w:rPr>
        <w:t>genuinely systemic</w:t>
      </w:r>
      <w:r w:rsidRPr="00BB53AD">
        <w:rPr>
          <w:rStyle w:val="StyleUnderline"/>
        </w:rPr>
        <w:t xml:space="preserve"> or </w:t>
      </w:r>
      <w:r w:rsidRPr="00BB53AD">
        <w:rPr>
          <w:rStyle w:val="Emphasis"/>
        </w:rPr>
        <w:t>structural</w:t>
      </w:r>
      <w:r w:rsidRPr="00BB53AD">
        <w:rPr>
          <w:rStyle w:val="StyleUnderline"/>
        </w:rPr>
        <w:t xml:space="preserve"> terms</w:t>
      </w:r>
      <w:r w:rsidRPr="00BB53AD">
        <w:rPr>
          <w:sz w:val="14"/>
        </w:rPr>
        <w:t>.</w:t>
      </w:r>
    </w:p>
    <w:p w14:paraId="6DC955DA" w14:textId="77777777" w:rsidR="008B3AFA" w:rsidRPr="00C23701" w:rsidRDefault="008B3AFA" w:rsidP="008B3AFA">
      <w:pPr>
        <w:pStyle w:val="Heading4"/>
        <w:rPr>
          <w:b w:val="0"/>
          <w:bCs/>
        </w:rPr>
      </w:pPr>
      <w:r>
        <w:t xml:space="preserve">Absent </w:t>
      </w:r>
      <w:r>
        <w:rPr>
          <w:u w:val="single"/>
        </w:rPr>
        <w:t>institutional engagement</w:t>
      </w:r>
      <w:r>
        <w:t xml:space="preserve">, their method </w:t>
      </w:r>
      <w:r>
        <w:rPr>
          <w:u w:val="single"/>
        </w:rPr>
        <w:t>recreates</w:t>
      </w:r>
      <w:r>
        <w:t xml:space="preserve"> exhaustion. Try or die </w:t>
      </w:r>
      <w:r>
        <w:rPr>
          <w:u w:val="single"/>
        </w:rPr>
        <w:t>neg</w:t>
      </w:r>
      <w:r>
        <w:t>.</w:t>
      </w:r>
    </w:p>
    <w:p w14:paraId="5FEF82F4" w14:textId="77777777" w:rsidR="008B3AFA" w:rsidRDefault="008B3AFA" w:rsidP="008B3AFA">
      <w:r w:rsidRPr="00FD3FD4">
        <w:rPr>
          <w:rStyle w:val="Style13ptBold"/>
        </w:rPr>
        <w:t>Nash and Pinto, 25</w:t>
      </w:r>
      <w:r>
        <w:t>—Jean Fox O’Barr Professor of Gender, Sexuality, and Feminist Studies at Duke University; professor of English at The University of Texas at Austin (Jennifer and Samantha, “On Exhaustion: Toward a Post-Care Feminism,” differences (2025) 36 (1): 87–114, dml)</w:t>
      </w:r>
    </w:p>
    <w:p w14:paraId="027FC71A" w14:textId="77777777" w:rsidR="008B3AFA" w:rsidRPr="000748D1" w:rsidRDefault="008B3AFA" w:rsidP="008B3AFA">
      <w:pPr>
        <w:rPr>
          <w:sz w:val="14"/>
        </w:rPr>
      </w:pPr>
      <w:r w:rsidRPr="000748D1">
        <w:rPr>
          <w:sz w:val="14"/>
        </w:rPr>
        <w:t xml:space="preserve">We pivot to the exhaustion inherent in the necessity of caring (and the words that travel with it, including tending, attending to, offering attention) in feminist theory. Our ante- rather than anti-utopic theory of exhaustion is attempting to theorize and meet feminism where it is, and where we are: We are tired from the political moment we are in, one marked by multiple, intersecting catastrophes, by genocidal global politics and the militarization of campuses. </w:t>
      </w:r>
      <w:r w:rsidRPr="00FD3FD4">
        <w:rPr>
          <w:rStyle w:val="StyleUnderline"/>
        </w:rPr>
        <w:t xml:space="preserve">We are </w:t>
      </w:r>
      <w:r w:rsidRPr="004D40E4">
        <w:rPr>
          <w:rStyle w:val="StyleUnderline"/>
          <w:highlight w:val="cyan"/>
        </w:rPr>
        <w:t>tired from burnout</w:t>
      </w:r>
      <w:r w:rsidRPr="00FD3FD4">
        <w:rPr>
          <w:rStyle w:val="StyleUnderline"/>
        </w:rPr>
        <w:t xml:space="preserve"> on </w:t>
      </w:r>
      <w:r w:rsidRPr="00585D6C">
        <w:rPr>
          <w:rStyle w:val="Emphasis"/>
        </w:rPr>
        <w:t>every level</w:t>
      </w:r>
      <w:r w:rsidRPr="000748D1">
        <w:rPr>
          <w:sz w:val="14"/>
        </w:rPr>
        <w:t xml:space="preserve">, </w:t>
      </w:r>
      <w:r w:rsidRPr="00FD3FD4">
        <w:rPr>
          <w:rStyle w:val="StyleUnderline"/>
        </w:rPr>
        <w:t>from the</w:t>
      </w:r>
      <w:r w:rsidRPr="000748D1">
        <w:rPr>
          <w:sz w:val="14"/>
        </w:rPr>
        <w:t xml:space="preserve"> so-called corporate </w:t>
      </w:r>
      <w:r w:rsidRPr="00FD3FD4">
        <w:rPr>
          <w:rStyle w:val="StyleUnderline"/>
        </w:rPr>
        <w:t>university to the endless demands of care</w:t>
      </w:r>
      <w:r w:rsidRPr="000748D1">
        <w:rPr>
          <w:sz w:val="14"/>
        </w:rPr>
        <w:t xml:space="preserve"> from students, colleagues, aging parents, and our young children—</w:t>
      </w:r>
      <w:r w:rsidRPr="00FD3FD4">
        <w:rPr>
          <w:rStyle w:val="StyleUnderline"/>
        </w:rPr>
        <w:t xml:space="preserve">and </w:t>
      </w:r>
      <w:r w:rsidRPr="004D40E4">
        <w:rPr>
          <w:rStyle w:val="Emphasis"/>
          <w:highlight w:val="cyan"/>
        </w:rPr>
        <w:t>exhausted</w:t>
      </w:r>
      <w:r w:rsidRPr="004D40E4">
        <w:rPr>
          <w:rStyle w:val="StyleUnderline"/>
          <w:highlight w:val="cyan"/>
        </w:rPr>
        <w:t xml:space="preserve"> by</w:t>
      </w:r>
      <w:r w:rsidRPr="00FD3FD4">
        <w:rPr>
          <w:rStyle w:val="StyleUnderline"/>
        </w:rPr>
        <w:t xml:space="preserve"> the </w:t>
      </w:r>
      <w:r w:rsidRPr="004D40E4">
        <w:rPr>
          <w:rStyle w:val="Emphasis"/>
          <w:highlight w:val="cyan"/>
        </w:rPr>
        <w:t>impossibility</w:t>
      </w:r>
      <w:r w:rsidRPr="004D40E4">
        <w:rPr>
          <w:rStyle w:val="StyleUnderline"/>
          <w:highlight w:val="cyan"/>
        </w:rPr>
        <w:t xml:space="preserve"> of doing it </w:t>
      </w:r>
      <w:r w:rsidRPr="004D40E4">
        <w:rPr>
          <w:rStyle w:val="Emphasis"/>
          <w:highlight w:val="cyan"/>
        </w:rPr>
        <w:t>all</w:t>
      </w:r>
      <w:r w:rsidRPr="00FD3FD4">
        <w:rPr>
          <w:rStyle w:val="StyleUnderline"/>
        </w:rPr>
        <w:t xml:space="preserve"> and doing it</w:t>
      </w:r>
      <w:r w:rsidRPr="000748D1">
        <w:rPr>
          <w:sz w:val="14"/>
        </w:rPr>
        <w:t xml:space="preserve"> “</w:t>
      </w:r>
      <w:r w:rsidRPr="004D40E4">
        <w:rPr>
          <w:rStyle w:val="Emphasis"/>
          <w:highlight w:val="cyan"/>
        </w:rPr>
        <w:t>right</w:t>
      </w:r>
      <w:r w:rsidRPr="000748D1">
        <w:rPr>
          <w:sz w:val="14"/>
        </w:rPr>
        <w:t xml:space="preserve">” </w:t>
      </w:r>
      <w:r w:rsidRPr="00FD3FD4">
        <w:rPr>
          <w:rStyle w:val="StyleUnderline"/>
        </w:rPr>
        <w:t>in the ever shifting landscape of</w:t>
      </w:r>
      <w:r w:rsidRPr="000748D1">
        <w:rPr>
          <w:sz w:val="14"/>
        </w:rPr>
        <w:t xml:space="preserve"> institutional, personal, and political </w:t>
      </w:r>
      <w:r w:rsidRPr="00FD3FD4">
        <w:rPr>
          <w:rStyle w:val="Emphasis"/>
        </w:rPr>
        <w:t>solvency</w:t>
      </w:r>
      <w:r w:rsidRPr="000748D1">
        <w:rPr>
          <w:sz w:val="14"/>
        </w:rPr>
        <w:t xml:space="preserve">. </w:t>
      </w:r>
      <w:r w:rsidRPr="00FD3FD4">
        <w:rPr>
          <w:rStyle w:val="StyleUnderline"/>
        </w:rPr>
        <w:t>We also want to acknowledge</w:t>
      </w:r>
      <w:r w:rsidRPr="000748D1">
        <w:rPr>
          <w:sz w:val="14"/>
        </w:rPr>
        <w:t xml:space="preserve">, from inside of the house of u.s./Western academic feminism, the demands of having a body that “my sexuality is tired” suggests: keeping a body going while being an adult, being a parent, being an academic, servicing students, and confronting </w:t>
      </w:r>
      <w:r w:rsidRPr="00FD3FD4">
        <w:rPr>
          <w:rStyle w:val="StyleUnderline"/>
        </w:rPr>
        <w:t xml:space="preserve">the </w:t>
      </w:r>
      <w:r w:rsidRPr="004D40E4">
        <w:rPr>
          <w:rStyle w:val="StyleUnderline"/>
          <w:highlight w:val="cyan"/>
        </w:rPr>
        <w:t>demands of</w:t>
      </w:r>
      <w:r w:rsidRPr="00FD3FD4">
        <w:rPr>
          <w:rStyle w:val="StyleUnderline"/>
        </w:rPr>
        <w:t xml:space="preserve"> Left </w:t>
      </w:r>
      <w:r w:rsidRPr="0072081F">
        <w:rPr>
          <w:rStyle w:val="Emphasis"/>
        </w:rPr>
        <w:t>political purity</w:t>
      </w:r>
      <w:r w:rsidRPr="00FD3FD4">
        <w:rPr>
          <w:rStyle w:val="StyleUnderline"/>
        </w:rPr>
        <w:t xml:space="preserve"> and </w:t>
      </w:r>
      <w:r w:rsidRPr="004D40E4">
        <w:rPr>
          <w:rStyle w:val="Emphasis"/>
          <w:highlight w:val="cyan"/>
        </w:rPr>
        <w:t>ideological certainty</w:t>
      </w:r>
      <w:r w:rsidRPr="00FD3FD4">
        <w:rPr>
          <w:rStyle w:val="StyleUnderline"/>
        </w:rPr>
        <w:t xml:space="preserve"> that persist in our institutional milieux</w:t>
      </w:r>
      <w:r w:rsidRPr="000748D1">
        <w:rPr>
          <w:sz w:val="14"/>
        </w:rPr>
        <w:t xml:space="preserve">, </w:t>
      </w:r>
      <w:r w:rsidRPr="00FD3FD4">
        <w:rPr>
          <w:rStyle w:val="StyleUnderline"/>
        </w:rPr>
        <w:t>including the exhaustive search for an inexhaustible</w:t>
      </w:r>
      <w:r w:rsidRPr="000748D1">
        <w:rPr>
          <w:sz w:val="14"/>
        </w:rPr>
        <w:t xml:space="preserve"> object/name/</w:t>
      </w:r>
      <w:r w:rsidRPr="00FD3FD4">
        <w:rPr>
          <w:rStyle w:val="StyleUnderline"/>
        </w:rPr>
        <w:t xml:space="preserve">theory that </w:t>
      </w:r>
      <w:r w:rsidRPr="004D40E4">
        <w:rPr>
          <w:rStyle w:val="Emphasis"/>
          <w:highlight w:val="cyan"/>
        </w:rPr>
        <w:t>can</w:t>
      </w:r>
      <w:r w:rsidRPr="004D40E4">
        <w:rPr>
          <w:rStyle w:val="StyleUnderline"/>
          <w:highlight w:val="cyan"/>
        </w:rPr>
        <w:t xml:space="preserve"> and </w:t>
      </w:r>
      <w:r w:rsidRPr="004D40E4">
        <w:rPr>
          <w:rStyle w:val="Emphasis"/>
          <w:highlight w:val="cyan"/>
        </w:rPr>
        <w:t>will</w:t>
      </w:r>
      <w:r w:rsidRPr="004D40E4">
        <w:rPr>
          <w:rStyle w:val="StyleUnderline"/>
          <w:highlight w:val="cyan"/>
        </w:rPr>
        <w:t xml:space="preserve"> do it </w:t>
      </w:r>
      <w:r w:rsidRPr="004D40E4">
        <w:rPr>
          <w:rStyle w:val="Emphasis"/>
          <w:highlight w:val="cyan"/>
        </w:rPr>
        <w:t>all</w:t>
      </w:r>
      <w:r w:rsidRPr="000748D1">
        <w:rPr>
          <w:sz w:val="14"/>
        </w:rPr>
        <w:t xml:space="preserve"> inside of feminism. </w:t>
      </w:r>
      <w:r w:rsidRPr="00FD3FD4">
        <w:rPr>
          <w:rStyle w:val="StyleUnderline"/>
        </w:rPr>
        <w:t>We find this in the resurgence of</w:t>
      </w:r>
      <w:r w:rsidRPr="000748D1">
        <w:rPr>
          <w:sz w:val="14"/>
        </w:rPr>
        <w:t xml:space="preserve"> “</w:t>
      </w:r>
      <w:r w:rsidRPr="004D40E4">
        <w:rPr>
          <w:rStyle w:val="Emphasis"/>
          <w:highlight w:val="cyan"/>
        </w:rPr>
        <w:t>care</w:t>
      </w:r>
      <w:r w:rsidRPr="000748D1">
        <w:rPr>
          <w:sz w:val="14"/>
        </w:rPr>
        <w:t xml:space="preserve">” </w:t>
      </w:r>
      <w:r w:rsidRPr="004D40E4">
        <w:rPr>
          <w:rStyle w:val="StyleUnderline"/>
          <w:highlight w:val="cyan"/>
        </w:rPr>
        <w:t>as</w:t>
      </w:r>
      <w:r w:rsidRPr="00FD3FD4">
        <w:rPr>
          <w:rStyle w:val="StyleUnderline"/>
        </w:rPr>
        <w:t xml:space="preserve"> a potentially </w:t>
      </w:r>
      <w:r w:rsidRPr="004D40E4">
        <w:rPr>
          <w:rStyle w:val="Emphasis"/>
          <w:highlight w:val="cyan"/>
        </w:rPr>
        <w:t>radical</w:t>
      </w:r>
      <w:r w:rsidRPr="00FD3FD4">
        <w:rPr>
          <w:rStyle w:val="StyleUnderline"/>
        </w:rPr>
        <w:t xml:space="preserve"> and </w:t>
      </w:r>
      <w:r w:rsidRPr="0072081F">
        <w:rPr>
          <w:rStyle w:val="Emphasis"/>
        </w:rPr>
        <w:t>redressive</w:t>
      </w:r>
      <w:r w:rsidRPr="00FD3FD4">
        <w:rPr>
          <w:rStyle w:val="StyleUnderline"/>
        </w:rPr>
        <w:t xml:space="preserve"> mode </w:t>
      </w:r>
      <w:r w:rsidRPr="004D40E4">
        <w:rPr>
          <w:rStyle w:val="StyleUnderline"/>
          <w:highlight w:val="cyan"/>
        </w:rPr>
        <w:t>against</w:t>
      </w:r>
      <w:r w:rsidRPr="00FD3FD4">
        <w:rPr>
          <w:rStyle w:val="StyleUnderline"/>
        </w:rPr>
        <w:t xml:space="preserve"> the neoliberal </w:t>
      </w:r>
      <w:r w:rsidRPr="0072081F">
        <w:rPr>
          <w:rStyle w:val="Emphasis"/>
        </w:rPr>
        <w:t>university</w:t>
      </w:r>
      <w:r w:rsidRPr="00FD3FD4">
        <w:rPr>
          <w:rStyle w:val="StyleUnderline"/>
        </w:rPr>
        <w:t xml:space="preserve"> and the </w:t>
      </w:r>
      <w:r w:rsidRPr="004D40E4">
        <w:rPr>
          <w:rStyle w:val="Emphasis"/>
          <w:highlight w:val="cyan"/>
        </w:rPr>
        <w:t>state’s demand for labor</w:t>
      </w:r>
      <w:r w:rsidRPr="000748D1">
        <w:rPr>
          <w:sz w:val="14"/>
        </w:rPr>
        <w:t xml:space="preserve">—instead </w:t>
      </w:r>
      <w:r w:rsidRPr="00FD3FD4">
        <w:rPr>
          <w:rStyle w:val="StyleUnderline"/>
        </w:rPr>
        <w:t>reading even</w:t>
      </w:r>
      <w:r w:rsidRPr="000748D1">
        <w:rPr>
          <w:sz w:val="14"/>
        </w:rPr>
        <w:t xml:space="preserve"> “</w:t>
      </w:r>
      <w:r w:rsidRPr="004D40E4">
        <w:rPr>
          <w:rStyle w:val="Emphasis"/>
          <w:highlight w:val="cyan"/>
        </w:rPr>
        <w:t>radical care</w:t>
      </w:r>
      <w:r w:rsidRPr="000748D1">
        <w:rPr>
          <w:sz w:val="14"/>
        </w:rPr>
        <w:t xml:space="preserve">” </w:t>
      </w:r>
      <w:r w:rsidRPr="00FD3FD4">
        <w:rPr>
          <w:rStyle w:val="StyleUnderline"/>
        </w:rPr>
        <w:t xml:space="preserve">as an </w:t>
      </w:r>
      <w:r w:rsidRPr="004D40E4">
        <w:rPr>
          <w:rStyle w:val="Emphasis"/>
          <w:highlight w:val="cyan"/>
        </w:rPr>
        <w:t>exhausting mandate</w:t>
      </w:r>
      <w:r w:rsidRPr="00FD3FD4">
        <w:rPr>
          <w:rStyle w:val="StyleUnderline"/>
        </w:rPr>
        <w:t xml:space="preserve"> woven into the fabric of neoliberal labor models</w:t>
      </w:r>
      <w:r w:rsidRPr="000748D1">
        <w:rPr>
          <w:sz w:val="14"/>
        </w:rPr>
        <w:t xml:space="preserve">. To be clear, we write in a moment when we—feminists—are called to care and to care more, where </w:t>
      </w:r>
      <w:r w:rsidRPr="002933F9">
        <w:rPr>
          <w:rStyle w:val="StyleUnderline"/>
        </w:rPr>
        <w:t xml:space="preserve">care is hailed as the </w:t>
      </w:r>
      <w:r w:rsidRPr="0072081F">
        <w:rPr>
          <w:rStyle w:val="Emphasis"/>
        </w:rPr>
        <w:t>answer</w:t>
      </w:r>
      <w:r w:rsidRPr="002933F9">
        <w:rPr>
          <w:rStyle w:val="StyleUnderline"/>
        </w:rPr>
        <w:t xml:space="preserve"> to the </w:t>
      </w:r>
      <w:r w:rsidRPr="0072081F">
        <w:rPr>
          <w:rStyle w:val="Emphasis"/>
        </w:rPr>
        <w:t>myriad problems</w:t>
      </w:r>
      <w:r w:rsidRPr="002933F9">
        <w:rPr>
          <w:rStyle w:val="StyleUnderline"/>
        </w:rPr>
        <w:t xml:space="preserve"> that plague the present</w:t>
      </w:r>
      <w:r w:rsidRPr="000748D1">
        <w:rPr>
          <w:sz w:val="14"/>
        </w:rPr>
        <w:t>, from parenting2 to education to carcerality to the retreat of the state from any responsibility for the collective welfare of its citizens.</w:t>
      </w:r>
    </w:p>
    <w:p w14:paraId="7B05D89B" w14:textId="77777777" w:rsidR="008B3AFA" w:rsidRPr="000748D1" w:rsidRDefault="008B3AFA" w:rsidP="008B3AFA">
      <w:pPr>
        <w:rPr>
          <w:sz w:val="14"/>
        </w:rPr>
      </w:pPr>
      <w:r w:rsidRPr="000748D1">
        <w:rPr>
          <w:sz w:val="14"/>
        </w:rPr>
        <w:t xml:space="preserve">A theory that centers exhaustion in feminist thought—and that centers feminist exhaustion—is not meant to be totalizing for all subjects. Instead, we suggest that as feminist institutionality ages, we ask: what is it that keeps feminism going? </w:t>
      </w:r>
      <w:r w:rsidRPr="002933F9">
        <w:rPr>
          <w:rStyle w:val="StyleUnderline"/>
        </w:rPr>
        <w:t xml:space="preserve">Feminists face the </w:t>
      </w:r>
      <w:r w:rsidRPr="004D40E4">
        <w:rPr>
          <w:rStyle w:val="StyleUnderline"/>
          <w:highlight w:val="cyan"/>
        </w:rPr>
        <w:t xml:space="preserve">political pressures to </w:t>
      </w:r>
      <w:r w:rsidRPr="004D40E4">
        <w:rPr>
          <w:rStyle w:val="Emphasis"/>
          <w:highlight w:val="cyan"/>
        </w:rPr>
        <w:t>always</w:t>
      </w:r>
      <w:r w:rsidRPr="002933F9">
        <w:rPr>
          <w:rStyle w:val="StyleUnderline"/>
        </w:rPr>
        <w:t xml:space="preserve"> have our actions </w:t>
      </w:r>
      <w:r w:rsidRPr="004D40E4">
        <w:rPr>
          <w:rStyle w:val="Emphasis"/>
          <w:highlight w:val="cyan"/>
        </w:rPr>
        <w:t>align</w:t>
      </w:r>
      <w:r w:rsidRPr="002933F9">
        <w:rPr>
          <w:rStyle w:val="StyleUnderline"/>
        </w:rPr>
        <w:t xml:space="preserve"> with our politics</w:t>
      </w:r>
      <w:r w:rsidRPr="000748D1">
        <w:rPr>
          <w:sz w:val="14"/>
        </w:rPr>
        <w:t xml:space="preserve"> (</w:t>
      </w:r>
      <w:r w:rsidRPr="002933F9">
        <w:rPr>
          <w:rStyle w:val="StyleUnderline"/>
        </w:rPr>
        <w:t>which are imagined to be easily identifiable at all times</w:t>
      </w:r>
      <w:r w:rsidRPr="000748D1">
        <w:rPr>
          <w:sz w:val="14"/>
        </w:rPr>
        <w:t xml:space="preserve">) </w:t>
      </w:r>
      <w:r w:rsidRPr="002933F9">
        <w:rPr>
          <w:rStyle w:val="StyleUnderline"/>
        </w:rPr>
        <w:t xml:space="preserve">even as we </w:t>
      </w:r>
      <w:r w:rsidRPr="002929D9">
        <w:rPr>
          <w:rStyle w:val="Emphasis"/>
          <w:sz w:val="30"/>
          <w:szCs w:val="30"/>
        </w:rPr>
        <w:t>keep the institutional resources and bureaucracies flowing</w:t>
      </w:r>
      <w:r w:rsidRPr="002933F9">
        <w:rPr>
          <w:rStyle w:val="StyleUnderline"/>
        </w:rPr>
        <w:t xml:space="preserve"> while </w:t>
      </w:r>
      <w:r w:rsidRPr="004D40E4">
        <w:rPr>
          <w:rStyle w:val="Emphasis"/>
          <w:sz w:val="30"/>
          <w:szCs w:val="30"/>
          <w:highlight w:val="cyan"/>
        </w:rPr>
        <w:t>addressing every unfolding crisis</w:t>
      </w:r>
      <w:r w:rsidRPr="004D40E4">
        <w:rPr>
          <w:rStyle w:val="StyleUnderline"/>
          <w:highlight w:val="cyan"/>
        </w:rPr>
        <w:t xml:space="preserve"> by </w:t>
      </w:r>
      <w:r w:rsidRPr="004D40E4">
        <w:rPr>
          <w:rStyle w:val="Emphasis"/>
          <w:highlight w:val="cyan"/>
        </w:rPr>
        <w:t>speaking</w:t>
      </w:r>
      <w:r w:rsidRPr="002933F9">
        <w:rPr>
          <w:rStyle w:val="StyleUnderline"/>
        </w:rPr>
        <w:t xml:space="preserve"> an</w:t>
      </w:r>
      <w:r w:rsidRPr="000748D1">
        <w:rPr>
          <w:sz w:val="14"/>
        </w:rPr>
        <w:t xml:space="preserve"> (</w:t>
      </w:r>
      <w:r w:rsidRPr="002933F9">
        <w:rPr>
          <w:rStyle w:val="StyleUnderline"/>
        </w:rPr>
        <w:t>also easily identifiable</w:t>
      </w:r>
      <w:r w:rsidRPr="000748D1">
        <w:rPr>
          <w:sz w:val="14"/>
        </w:rPr>
        <w:t xml:space="preserve">) </w:t>
      </w:r>
      <w:r w:rsidRPr="002929D9">
        <w:rPr>
          <w:rStyle w:val="Emphasis"/>
        </w:rPr>
        <w:t>truth</w:t>
      </w:r>
      <w:r w:rsidRPr="002933F9">
        <w:rPr>
          <w:rStyle w:val="StyleUnderline"/>
        </w:rPr>
        <w:t xml:space="preserve"> to power</w:t>
      </w:r>
      <w:r w:rsidRPr="000748D1">
        <w:rPr>
          <w:sz w:val="14"/>
        </w:rPr>
        <w:t xml:space="preserve">. </w:t>
      </w:r>
      <w:r w:rsidRPr="002933F9">
        <w:rPr>
          <w:rStyle w:val="StyleUnderline"/>
        </w:rPr>
        <w:t>The present demands</w:t>
      </w:r>
      <w:r w:rsidRPr="000748D1">
        <w:rPr>
          <w:sz w:val="14"/>
        </w:rPr>
        <w:t xml:space="preserve"> of feminists </w:t>
      </w:r>
      <w:r w:rsidRPr="0072081F">
        <w:rPr>
          <w:rStyle w:val="Emphasis"/>
        </w:rPr>
        <w:t>consistent ideological alignment</w:t>
      </w:r>
      <w:r w:rsidRPr="002933F9">
        <w:rPr>
          <w:rStyle w:val="StyleUnderline"/>
        </w:rPr>
        <w:t xml:space="preserve"> with abolition and intersectionality</w:t>
      </w:r>
      <w:r w:rsidRPr="000748D1">
        <w:rPr>
          <w:sz w:val="14"/>
        </w:rPr>
        <w:t xml:space="preserve">, for example, </w:t>
      </w:r>
      <w:r w:rsidRPr="002933F9">
        <w:rPr>
          <w:rStyle w:val="StyleUnderline"/>
        </w:rPr>
        <w:t xml:space="preserve">even when life often reveals itself to be </w:t>
      </w:r>
      <w:r w:rsidRPr="0072081F">
        <w:rPr>
          <w:rStyle w:val="Emphasis"/>
        </w:rPr>
        <w:t>deeply complicated</w:t>
      </w:r>
      <w:r w:rsidRPr="002933F9">
        <w:rPr>
          <w:rStyle w:val="StyleUnderline"/>
        </w:rPr>
        <w:t xml:space="preserve"> and </w:t>
      </w:r>
      <w:r w:rsidRPr="0072081F">
        <w:rPr>
          <w:rStyle w:val="Emphasis"/>
        </w:rPr>
        <w:t>uncertain</w:t>
      </w:r>
      <w:r w:rsidRPr="002933F9">
        <w:rPr>
          <w:rStyle w:val="StyleUnderline"/>
        </w:rPr>
        <w:t xml:space="preserve"> in ways that make the application of theories of justice </w:t>
      </w:r>
      <w:r w:rsidRPr="0072081F">
        <w:rPr>
          <w:rStyle w:val="Emphasis"/>
        </w:rPr>
        <w:t>messier</w:t>
      </w:r>
      <w:r w:rsidRPr="002933F9">
        <w:rPr>
          <w:rStyle w:val="StyleUnderline"/>
        </w:rPr>
        <w:t xml:space="preserve"> than we often theorize and render the everyday an </w:t>
      </w:r>
      <w:r w:rsidRPr="0072081F">
        <w:rPr>
          <w:rStyle w:val="Emphasis"/>
        </w:rPr>
        <w:t>exhausting act</w:t>
      </w:r>
      <w:r w:rsidRPr="002933F9">
        <w:rPr>
          <w:rStyle w:val="StyleUnderline"/>
        </w:rPr>
        <w:t xml:space="preserve"> of negotiating and maneuvering</w:t>
      </w:r>
      <w:r w:rsidRPr="000748D1">
        <w:rPr>
          <w:sz w:val="14"/>
        </w:rPr>
        <w:t xml:space="preserve">; </w:t>
      </w:r>
      <w:r w:rsidRPr="002933F9">
        <w:rPr>
          <w:rStyle w:val="StyleUnderline"/>
        </w:rPr>
        <w:t>we use</w:t>
      </w:r>
      <w:r w:rsidRPr="000748D1">
        <w:rPr>
          <w:sz w:val="14"/>
        </w:rPr>
        <w:t xml:space="preserve"> “</w:t>
      </w:r>
      <w:r w:rsidRPr="002933F9">
        <w:rPr>
          <w:rStyle w:val="Emphasis"/>
        </w:rPr>
        <w:t>the masters’ tools</w:t>
      </w:r>
      <w:r w:rsidRPr="000748D1">
        <w:rPr>
          <w:sz w:val="14"/>
        </w:rPr>
        <w:t xml:space="preserve">” </w:t>
      </w:r>
      <w:r w:rsidRPr="002933F9">
        <w:rPr>
          <w:rStyle w:val="StyleUnderline"/>
        </w:rPr>
        <w:t xml:space="preserve">all the while </w:t>
      </w:r>
      <w:r w:rsidRPr="0072081F">
        <w:rPr>
          <w:rStyle w:val="Emphasis"/>
        </w:rPr>
        <w:t>disavowing</w:t>
      </w:r>
      <w:r w:rsidRPr="002933F9">
        <w:rPr>
          <w:rStyle w:val="StyleUnderline"/>
        </w:rPr>
        <w:t xml:space="preserve"> them</w:t>
      </w:r>
      <w:r w:rsidRPr="000748D1">
        <w:rPr>
          <w:sz w:val="14"/>
        </w:rPr>
        <w:t xml:space="preserve">. </w:t>
      </w:r>
      <w:r w:rsidRPr="002933F9">
        <w:rPr>
          <w:rStyle w:val="StyleUnderline"/>
        </w:rPr>
        <w:t>We are exhausted with and from</w:t>
      </w:r>
      <w:r w:rsidRPr="000748D1">
        <w:rPr>
          <w:sz w:val="14"/>
        </w:rPr>
        <w:t xml:space="preserve"> our intersectional feminism that is also about </w:t>
      </w:r>
      <w:r w:rsidRPr="002933F9">
        <w:rPr>
          <w:rStyle w:val="StyleUnderline"/>
        </w:rPr>
        <w:t xml:space="preserve">a certain demand for </w:t>
      </w:r>
      <w:r w:rsidRPr="004D40E4">
        <w:rPr>
          <w:rStyle w:val="Emphasis"/>
          <w:highlight w:val="cyan"/>
        </w:rPr>
        <w:t>all-encompassing care</w:t>
      </w:r>
      <w:r w:rsidRPr="004D40E4">
        <w:rPr>
          <w:rStyle w:val="StyleUnderline"/>
          <w:highlight w:val="cyan"/>
        </w:rPr>
        <w:t xml:space="preserve"> within</w:t>
      </w:r>
      <w:r w:rsidRPr="002933F9">
        <w:rPr>
          <w:rStyle w:val="StyleUnderline"/>
        </w:rPr>
        <w:t xml:space="preserve"> our </w:t>
      </w:r>
      <w:r w:rsidRPr="004D40E4">
        <w:rPr>
          <w:rStyle w:val="StyleUnderline"/>
          <w:highlight w:val="cyan"/>
        </w:rPr>
        <w:t>work</w:t>
      </w:r>
      <w:r w:rsidRPr="000748D1">
        <w:rPr>
          <w:sz w:val="14"/>
        </w:rPr>
        <w:t xml:space="preserve">— a demand </w:t>
      </w:r>
      <w:r w:rsidRPr="002933F9">
        <w:rPr>
          <w:rStyle w:val="StyleUnderline"/>
        </w:rPr>
        <w:t xml:space="preserve">that we </w:t>
      </w:r>
      <w:r w:rsidRPr="004D40E4">
        <w:rPr>
          <w:rStyle w:val="StyleUnderline"/>
          <w:highlight w:val="cyan"/>
        </w:rPr>
        <w:t xml:space="preserve">care for </w:t>
      </w:r>
      <w:r w:rsidRPr="004D40E4">
        <w:rPr>
          <w:rStyle w:val="Emphasis"/>
          <w:highlight w:val="cyan"/>
        </w:rPr>
        <w:t>all</w:t>
      </w:r>
      <w:r w:rsidRPr="004D40E4">
        <w:rPr>
          <w:rStyle w:val="StyleUnderline"/>
          <w:highlight w:val="cyan"/>
        </w:rPr>
        <w:t xml:space="preserve"> feminist objects</w:t>
      </w:r>
      <w:r w:rsidRPr="002933F9">
        <w:rPr>
          <w:rStyle w:val="StyleUnderline"/>
        </w:rPr>
        <w:t xml:space="preserve"> in </w:t>
      </w:r>
      <w:r w:rsidRPr="0072081F">
        <w:rPr>
          <w:rStyle w:val="Emphasis"/>
        </w:rPr>
        <w:t>all ways all at once</w:t>
      </w:r>
      <w:r w:rsidRPr="000748D1">
        <w:rPr>
          <w:sz w:val="14"/>
        </w:rPr>
        <w:t xml:space="preserve">, </w:t>
      </w:r>
      <w:r w:rsidRPr="002933F9">
        <w:rPr>
          <w:rStyle w:val="StyleUnderline"/>
        </w:rPr>
        <w:t xml:space="preserve">and the accompanying feeling and edict that to </w:t>
      </w:r>
      <w:r w:rsidRPr="004D40E4">
        <w:rPr>
          <w:rStyle w:val="Emphasis"/>
          <w:highlight w:val="cyan"/>
        </w:rPr>
        <w:t>not</w:t>
      </w:r>
      <w:r w:rsidRPr="002933F9">
        <w:rPr>
          <w:rStyle w:val="StyleUnderline"/>
        </w:rPr>
        <w:t xml:space="preserve"> do so is </w:t>
      </w:r>
      <w:r w:rsidRPr="004D40E4">
        <w:rPr>
          <w:rStyle w:val="StyleUnderline"/>
          <w:highlight w:val="cyan"/>
        </w:rPr>
        <w:t xml:space="preserve">an </w:t>
      </w:r>
      <w:r w:rsidRPr="004D40E4">
        <w:rPr>
          <w:rStyle w:val="Emphasis"/>
          <w:highlight w:val="cyan"/>
        </w:rPr>
        <w:t>abandonment</w:t>
      </w:r>
      <w:r w:rsidRPr="004D40E4">
        <w:rPr>
          <w:rStyle w:val="StyleUnderline"/>
          <w:highlight w:val="cyan"/>
        </w:rPr>
        <w:t xml:space="preserve"> of</w:t>
      </w:r>
      <w:r w:rsidRPr="000748D1">
        <w:rPr>
          <w:sz w:val="14"/>
        </w:rPr>
        <w:t xml:space="preserve"> feminist praxis and </w:t>
      </w:r>
      <w:r w:rsidRPr="004D40E4">
        <w:rPr>
          <w:rStyle w:val="StyleUnderline"/>
          <w:highlight w:val="cyan"/>
        </w:rPr>
        <w:t>ethics</w:t>
      </w:r>
      <w:r w:rsidRPr="000748D1">
        <w:rPr>
          <w:sz w:val="14"/>
        </w:rPr>
        <w:t>.</w:t>
      </w:r>
    </w:p>
    <w:p w14:paraId="2A5399F0" w14:textId="77777777" w:rsidR="008B3AFA" w:rsidRPr="000748D1" w:rsidRDefault="008B3AFA" w:rsidP="008B3AFA">
      <w:pPr>
        <w:rPr>
          <w:sz w:val="14"/>
        </w:rPr>
      </w:pPr>
      <w:r w:rsidRPr="000748D1">
        <w:rPr>
          <w:sz w:val="14"/>
        </w:rPr>
        <w:t xml:space="preserve">In this essay, we map out an attachment to exhaustion that traces a partial genealogy of feminist thinking on and with tiredness rather than against it. This necessitates an uncomfortable engagement with a current feminist trend toward an older era’s ethos: the imperative of care. We offer a critique of care by insisting on pairing it with exhaustion as a constant companion rather than a feminist cure if done right. In doing so, we hope to uncover a longer lineage of feminist thinking on exhaustion. We draw out the durative and accumulative qualities of feminist exhaustion, an affect of staying in and staying with feminism that operates on different temporalities, scales, and hierarchies than other attachments to the field. We do this by staying close to our own objects of study as scholars of </w:t>
      </w:r>
      <w:r w:rsidRPr="000748D1">
        <w:rPr>
          <w:rStyle w:val="StyleUnderline"/>
        </w:rPr>
        <w:t>black feminist theory and culture</w:t>
      </w:r>
      <w:r w:rsidRPr="000748D1">
        <w:rPr>
          <w:sz w:val="14"/>
        </w:rPr>
        <w:t xml:space="preserve">, which </w:t>
      </w:r>
      <w:r w:rsidRPr="000748D1">
        <w:rPr>
          <w:rStyle w:val="StyleUnderline"/>
        </w:rPr>
        <w:t>is</w:t>
      </w:r>
      <w:r w:rsidRPr="000748D1">
        <w:rPr>
          <w:sz w:val="14"/>
        </w:rPr>
        <w:t xml:space="preserve"> particularly </w:t>
      </w:r>
      <w:r w:rsidRPr="000748D1">
        <w:rPr>
          <w:rStyle w:val="StyleUnderline"/>
        </w:rPr>
        <w:t>situated in</w:t>
      </w:r>
      <w:r w:rsidRPr="000748D1">
        <w:rPr>
          <w:sz w:val="14"/>
        </w:rPr>
        <w:t xml:space="preserve"> u.s. academic feminism as both the care-giving bulwark against white feminism’s precariously bad politics and as the site of discourse registering righteous exhaustion from doing this service for and in the field—and hence deserving of more care. Finally, we imagine what we do and might do with feminist exhaustion as a theory in feminist research and as a praxis in feminist institutional life. We end by thinking about what it might mean to “fuck with care,” to </w:t>
      </w:r>
      <w:r w:rsidRPr="0072081F">
        <w:rPr>
          <w:sz w:val="14"/>
        </w:rPr>
        <w:t xml:space="preserve">reorient and reimagine </w:t>
      </w:r>
      <w:r w:rsidRPr="000748D1">
        <w:rPr>
          <w:sz w:val="14"/>
        </w:rPr>
        <w:t xml:space="preserve">it through a politics and a theory of feminist exhaustion that insists on its possibilities beyond being a symptom of antifeminist ills. We then explore what a turn away from care and toward </w:t>
      </w:r>
      <w:r w:rsidRPr="000748D1">
        <w:rPr>
          <w:rStyle w:val="StyleUnderline"/>
        </w:rPr>
        <w:t xml:space="preserve">a feminist politics of </w:t>
      </w:r>
      <w:r w:rsidRPr="004D40E4">
        <w:rPr>
          <w:rStyle w:val="StyleUnderline"/>
          <w:highlight w:val="cyan"/>
        </w:rPr>
        <w:t>exhaustion</w:t>
      </w:r>
      <w:r w:rsidRPr="000748D1">
        <w:rPr>
          <w:rStyle w:val="StyleUnderline"/>
        </w:rPr>
        <w:t xml:space="preserve"> that nonetheless </w:t>
      </w:r>
      <w:r w:rsidRPr="004D40E4">
        <w:rPr>
          <w:rStyle w:val="Emphasis"/>
          <w:highlight w:val="cyan"/>
        </w:rPr>
        <w:t>keeps the institutional lights on</w:t>
      </w:r>
      <w:r w:rsidRPr="000748D1">
        <w:rPr>
          <w:sz w:val="14"/>
        </w:rPr>
        <w:t xml:space="preserve"> might look like, </w:t>
      </w:r>
      <w:r w:rsidRPr="000748D1">
        <w:rPr>
          <w:rStyle w:val="StyleUnderline"/>
        </w:rPr>
        <w:t xml:space="preserve">as </w:t>
      </w:r>
      <w:r w:rsidRPr="004D40E4">
        <w:rPr>
          <w:rStyle w:val="Emphasis"/>
          <w:highlight w:val="cyan"/>
        </w:rPr>
        <w:t>investment in</w:t>
      </w:r>
      <w:r w:rsidRPr="004D40E4">
        <w:rPr>
          <w:rStyle w:val="StyleUnderline"/>
          <w:highlight w:val="cyan"/>
        </w:rPr>
        <w:t xml:space="preserve"> rather than</w:t>
      </w:r>
      <w:r w:rsidRPr="000748D1">
        <w:rPr>
          <w:rStyle w:val="StyleUnderline"/>
        </w:rPr>
        <w:t xml:space="preserve"> simply </w:t>
      </w:r>
      <w:r w:rsidRPr="004D40E4">
        <w:rPr>
          <w:rStyle w:val="Emphasis"/>
          <w:highlight w:val="cyan"/>
        </w:rPr>
        <w:t>divestment from</w:t>
      </w:r>
      <w:r w:rsidRPr="000748D1">
        <w:rPr>
          <w:rStyle w:val="StyleUnderline"/>
        </w:rPr>
        <w:t xml:space="preserve"> feminist </w:t>
      </w:r>
      <w:r w:rsidRPr="004D40E4">
        <w:rPr>
          <w:rStyle w:val="StyleUnderline"/>
          <w:highlight w:val="cyan"/>
        </w:rPr>
        <w:t>labor</w:t>
      </w:r>
      <w:r w:rsidRPr="000748D1">
        <w:rPr>
          <w:sz w:val="14"/>
        </w:rPr>
        <w:t xml:space="preserve">. We ask: what is a feminist theory of exhaustion, one </w:t>
      </w:r>
      <w:r w:rsidRPr="000748D1">
        <w:rPr>
          <w:rStyle w:val="StyleUnderline"/>
        </w:rPr>
        <w:t xml:space="preserve">that stays </w:t>
      </w:r>
      <w:r w:rsidRPr="0072081F">
        <w:rPr>
          <w:rStyle w:val="Emphasis"/>
        </w:rPr>
        <w:t>with</w:t>
      </w:r>
      <w:r w:rsidRPr="000748D1">
        <w:rPr>
          <w:rStyle w:val="StyleUnderline"/>
        </w:rPr>
        <w:t xml:space="preserve"> the exhaustion and acts </w:t>
      </w:r>
      <w:r w:rsidRPr="0072081F">
        <w:rPr>
          <w:rStyle w:val="Emphasis"/>
        </w:rPr>
        <w:t>from</w:t>
      </w:r>
      <w:r w:rsidRPr="000748D1">
        <w:rPr>
          <w:rStyle w:val="StyleUnderline"/>
        </w:rPr>
        <w:t xml:space="preserve"> it rather than theorizing itself </w:t>
      </w:r>
      <w:r w:rsidRPr="0072081F">
        <w:rPr>
          <w:rStyle w:val="Emphasis"/>
        </w:rPr>
        <w:t>against</w:t>
      </w:r>
      <w:r w:rsidRPr="000748D1">
        <w:rPr>
          <w:rStyle w:val="StyleUnderline"/>
        </w:rPr>
        <w:t xml:space="preserve"> fatigue’s toll</w:t>
      </w:r>
      <w:r w:rsidRPr="000748D1">
        <w:rPr>
          <w:sz w:val="14"/>
        </w:rPr>
        <w:t>?</w:t>
      </w:r>
    </w:p>
    <w:p w14:paraId="3DD79E0C" w14:textId="383AD72C" w:rsidR="008B3AFA" w:rsidRPr="009C4D5F" w:rsidRDefault="008B3AFA" w:rsidP="008B3AFA">
      <w:pPr>
        <w:pStyle w:val="Heading4"/>
      </w:pPr>
      <w:r>
        <w:t xml:space="preserve">Not </w:t>
      </w:r>
      <w:r w:rsidRPr="008B3AFA">
        <w:t>all</w:t>
      </w:r>
      <w:r>
        <w:t xml:space="preserve"> contractual obligations are bad. </w:t>
      </w:r>
      <w:r w:rsidRPr="008B3AFA">
        <w:t>Coalitional</w:t>
      </w:r>
      <w:r>
        <w:t xml:space="preserve"> labor rights organizing empowers Black women and </w:t>
      </w:r>
      <w:r>
        <w:rPr>
          <w:u w:val="single"/>
        </w:rPr>
        <w:t>challenges</w:t>
      </w:r>
      <w:r>
        <w:t xml:space="preserve"> white male hegemony.</w:t>
      </w:r>
    </w:p>
    <w:p w14:paraId="13D7156B" w14:textId="77777777" w:rsidR="008B3AFA" w:rsidRPr="004660E1" w:rsidRDefault="008B3AFA" w:rsidP="008B3AFA">
      <w:r w:rsidRPr="00682075">
        <w:rPr>
          <w:rStyle w:val="Style13ptBold"/>
        </w:rPr>
        <w:t>Popp and Phillips-Cunningham, 21</w:t>
      </w:r>
      <w:r>
        <w:t>—PhD Candidate in Rhetoric at Texas Woman’s University; Director of the Multicultural Women’s and Gender Studies Program at Texas Woman’s University (Veronica and Danielle, “Justice for All: The Womanist Labor Rhetoric of Nannie Helen Burroughs,” Peitho, Volume 23, Issue 2, Winter/Spring 2021, strikethroughs denote historically contextual language that we don’t endorse, dml)</w:t>
      </w:r>
    </w:p>
    <w:p w14:paraId="3D5D624B" w14:textId="77777777" w:rsidR="008B3AFA" w:rsidRPr="00272753" w:rsidRDefault="008B3AFA" w:rsidP="008B3AFA">
      <w:pPr>
        <w:rPr>
          <w:sz w:val="14"/>
        </w:rPr>
      </w:pPr>
      <w:r w:rsidRPr="00682075">
        <w:rPr>
          <w:rStyle w:val="StyleUnderline"/>
        </w:rPr>
        <w:t>After failed attempts to unionize with white women</w:t>
      </w:r>
      <w:r w:rsidRPr="00272753">
        <w:rPr>
          <w:sz w:val="14"/>
        </w:rPr>
        <w:t xml:space="preserve">, </w:t>
      </w:r>
      <w:r w:rsidRPr="0023591E">
        <w:rPr>
          <w:rStyle w:val="Emphasis"/>
          <w:highlight w:val="cyan"/>
        </w:rPr>
        <w:t>Burroughs</w:t>
      </w:r>
      <w:r w:rsidRPr="0023591E">
        <w:rPr>
          <w:rStyle w:val="StyleUnderline"/>
          <w:highlight w:val="cyan"/>
        </w:rPr>
        <w:t xml:space="preserve"> formed a </w:t>
      </w:r>
      <w:r w:rsidRPr="0023591E">
        <w:rPr>
          <w:rStyle w:val="Emphasis"/>
          <w:highlight w:val="cyan"/>
        </w:rPr>
        <w:t>labor union</w:t>
      </w:r>
      <w:r w:rsidRPr="0023591E">
        <w:rPr>
          <w:rStyle w:val="StyleUnderline"/>
          <w:highlight w:val="cyan"/>
        </w:rPr>
        <w:t xml:space="preserve"> for all Black women</w:t>
      </w:r>
      <w:r w:rsidRPr="00272753">
        <w:rPr>
          <w:sz w:val="14"/>
        </w:rPr>
        <w:t xml:space="preserve">, </w:t>
      </w:r>
      <w:r w:rsidRPr="0023591E">
        <w:rPr>
          <w:rStyle w:val="StyleUnderline"/>
          <w:highlight w:val="cyan"/>
        </w:rPr>
        <w:t xml:space="preserve">with an emphasis on achieving </w:t>
      </w:r>
      <w:r w:rsidRPr="0023591E">
        <w:rPr>
          <w:rStyle w:val="Emphasis"/>
          <w:highlight w:val="cyan"/>
        </w:rPr>
        <w:t>domestic workers’ rights</w:t>
      </w:r>
      <w:r w:rsidRPr="00682075">
        <w:rPr>
          <w:rStyle w:val="StyleUnderline"/>
        </w:rPr>
        <w:t xml:space="preserve"> </w:t>
      </w:r>
      <w:r w:rsidRPr="0023591E">
        <w:rPr>
          <w:rStyle w:val="StyleUnderline"/>
          <w:highlight w:val="cyan"/>
        </w:rPr>
        <w:t>and the</w:t>
      </w:r>
      <w:r w:rsidRPr="00272753">
        <w:rPr>
          <w:sz w:val="14"/>
        </w:rPr>
        <w:t xml:space="preserve"> highest bargaining chip of all: a walk out by a single union. A </w:t>
      </w:r>
      <w:r w:rsidRPr="0023591E">
        <w:rPr>
          <w:rStyle w:val="Emphasis"/>
          <w:highlight w:val="cyan"/>
        </w:rPr>
        <w:t>strike</w:t>
      </w:r>
      <w:r w:rsidRPr="00272753">
        <w:rPr>
          <w:sz w:val="14"/>
        </w:rPr>
        <w:t xml:space="preserve"> is a collective decision as a last resort when all methods of collective bargaining at the table have been employed by the membership and are regulated by the NLRB (“The Right to Strike”). According to the NAWE Constitution, members had the right to strike if they were not granted stable employment, living wages, vacation time, death benefits and safe working conditions (“Nannie Helen Burroughs Papers”). </w:t>
      </w:r>
      <w:r w:rsidRPr="00682075">
        <w:rPr>
          <w:rStyle w:val="StyleUnderline"/>
        </w:rPr>
        <w:t xml:space="preserve">Her call for a strike was </w:t>
      </w:r>
      <w:r w:rsidRPr="00272753">
        <w:rPr>
          <w:rStyle w:val="Emphasis"/>
        </w:rPr>
        <w:t>especially daring</w:t>
      </w:r>
      <w:r w:rsidRPr="00682075">
        <w:rPr>
          <w:rStyle w:val="StyleUnderline"/>
        </w:rPr>
        <w:t xml:space="preserve"> because strikes or work stoppages provoke </w:t>
      </w:r>
      <w:r w:rsidRPr="00272753">
        <w:rPr>
          <w:rStyle w:val="Emphasis"/>
        </w:rPr>
        <w:t>fear</w:t>
      </w:r>
      <w:r w:rsidRPr="00682075">
        <w:rPr>
          <w:rStyle w:val="StyleUnderline"/>
        </w:rPr>
        <w:t xml:space="preserve"> in employers who misunderstand the purpose of strikes in a labor movement</w:t>
      </w:r>
      <w:r w:rsidRPr="00272753">
        <w:rPr>
          <w:sz w:val="14"/>
        </w:rPr>
        <w:t xml:space="preserve">, which is why strikes within floor to ceiling unions are uncommon.6 </w:t>
      </w:r>
      <w:r w:rsidRPr="00682075">
        <w:rPr>
          <w:rStyle w:val="StyleUnderline"/>
        </w:rPr>
        <w:t xml:space="preserve">It was a bold strategy for African American domestic workers who could have </w:t>
      </w:r>
      <w:r w:rsidRPr="00272753">
        <w:rPr>
          <w:rStyle w:val="Emphasis"/>
        </w:rPr>
        <w:t>easily been arrested</w:t>
      </w:r>
      <w:r w:rsidRPr="00272753">
        <w:rPr>
          <w:sz w:val="14"/>
        </w:rPr>
        <w:t xml:space="preserve"> for not showing up to work because of Jim and Jane Crow laws. By </w:t>
      </w:r>
      <w:r w:rsidRPr="0023591E">
        <w:rPr>
          <w:rStyle w:val="StyleUnderline"/>
          <w:highlight w:val="cyan"/>
        </w:rPr>
        <w:t xml:space="preserve">calling for </w:t>
      </w:r>
      <w:r w:rsidRPr="0023591E">
        <w:rPr>
          <w:rStyle w:val="Emphasis"/>
          <w:highlight w:val="cyan"/>
        </w:rPr>
        <w:t>solidarity</w:t>
      </w:r>
      <w:r w:rsidRPr="0023591E">
        <w:rPr>
          <w:rStyle w:val="StyleUnderline"/>
          <w:highlight w:val="cyan"/>
        </w:rPr>
        <w:t xml:space="preserve"> and </w:t>
      </w:r>
      <w:r w:rsidRPr="0023591E">
        <w:rPr>
          <w:rStyle w:val="Emphasis"/>
          <w:highlight w:val="cyan"/>
        </w:rPr>
        <w:t>cooperation</w:t>
      </w:r>
      <w:r w:rsidRPr="00272753">
        <w:rPr>
          <w:sz w:val="14"/>
        </w:rPr>
        <w:t xml:space="preserve"> of all Black workers across gender and occupation, Burroughs was ahead of her time. Coalition politics rooted in solidarity were just beginning and weakened by the Taft Hartley Act of 1947, which federally banned solidarity-based strikes (“Taft Hartley Act of 1947”). Her approach </w:t>
      </w:r>
      <w:r w:rsidRPr="0023591E">
        <w:rPr>
          <w:rStyle w:val="StyleUnderline"/>
          <w:highlight w:val="cyan"/>
        </w:rPr>
        <w:t xml:space="preserve">was </w:t>
      </w:r>
      <w:r w:rsidRPr="0023591E">
        <w:rPr>
          <w:rStyle w:val="Emphasis"/>
          <w:highlight w:val="cyan"/>
        </w:rPr>
        <w:t>effective</w:t>
      </w:r>
      <w:r w:rsidRPr="0023591E">
        <w:rPr>
          <w:rStyle w:val="StyleUnderline"/>
          <w:highlight w:val="cyan"/>
        </w:rPr>
        <w:t xml:space="preserve"> in creating</w:t>
      </w:r>
      <w:r w:rsidRPr="00682075">
        <w:rPr>
          <w:rStyle w:val="StyleUnderline"/>
        </w:rPr>
        <w:t xml:space="preserve"> not only </w:t>
      </w:r>
      <w:r w:rsidRPr="0023591E">
        <w:rPr>
          <w:rStyle w:val="StyleUnderline"/>
          <w:highlight w:val="cyan"/>
        </w:rPr>
        <w:t>a Black women’s labor union</w:t>
      </w:r>
      <w:r w:rsidRPr="00272753">
        <w:rPr>
          <w:sz w:val="14"/>
        </w:rPr>
        <w:t xml:space="preserve">, </w:t>
      </w:r>
      <w:r w:rsidRPr="00682075">
        <w:rPr>
          <w:rStyle w:val="StyleUnderline"/>
        </w:rPr>
        <w:t xml:space="preserve">but one </w:t>
      </w:r>
      <w:r w:rsidRPr="0023591E">
        <w:rPr>
          <w:rStyle w:val="StyleUnderline"/>
          <w:highlight w:val="cyan"/>
        </w:rPr>
        <w:t xml:space="preserve">that </w:t>
      </w:r>
      <w:r w:rsidRPr="0023591E">
        <w:rPr>
          <w:rStyle w:val="Emphasis"/>
          <w:highlight w:val="cyan"/>
        </w:rPr>
        <w:t>expanded</w:t>
      </w:r>
      <w:r w:rsidRPr="0023591E">
        <w:rPr>
          <w:rStyle w:val="StyleUnderline"/>
          <w:highlight w:val="cyan"/>
        </w:rPr>
        <w:t xml:space="preserve"> the</w:t>
      </w:r>
      <w:r w:rsidRPr="00682075">
        <w:rPr>
          <w:rStyle w:val="StyleUnderline"/>
        </w:rPr>
        <w:t xml:space="preserve"> traditional labor union organizing </w:t>
      </w:r>
      <w:r w:rsidRPr="0023591E">
        <w:rPr>
          <w:rStyle w:val="StyleUnderline"/>
          <w:highlight w:val="cyan"/>
        </w:rPr>
        <w:t xml:space="preserve">model through </w:t>
      </w:r>
      <w:r w:rsidRPr="0023591E">
        <w:rPr>
          <w:rStyle w:val="Emphasis"/>
          <w:highlight w:val="cyan"/>
        </w:rPr>
        <w:t>coalition</w:t>
      </w:r>
      <w:r w:rsidRPr="00272753">
        <w:rPr>
          <w:sz w:val="14"/>
        </w:rPr>
        <w:t xml:space="preserve">. Rather than solely galvanizing workers within the same occupation for labor rights, Burroughs and the NAWE organizers recruited workers from a variety of working-class and middle-class occupations to advocate for domestic service reform. </w:t>
      </w:r>
    </w:p>
    <w:p w14:paraId="4290A878" w14:textId="77777777" w:rsidR="008B3AFA" w:rsidRPr="00272753" w:rsidRDefault="008B3AFA" w:rsidP="008B3AFA">
      <w:pPr>
        <w:rPr>
          <w:sz w:val="14"/>
        </w:rPr>
      </w:pPr>
      <w:r w:rsidRPr="00272753">
        <w:rPr>
          <w:sz w:val="14"/>
        </w:rPr>
        <w:t xml:space="preserve">Burroughs expressed her deepened womanist commitment to creating a Black women’s labor collective in her March 21, 1921, open letter entitled “My Dear Friend” published in the Washington Bee, an African American newspaper based in Washington D.C. that had covered Burroughs’s activist work since her teen years. The call for NAWE membership was a national woman centered communal one of inclusivity in the United States from every field. Burroughs took a personable approach to inspiring audiences to come together for a common purpose by beginning the letter in first person. She reminded the readership of their shared union vision, </w:t>
      </w:r>
      <w:r w:rsidRPr="0023591E">
        <w:rPr>
          <w:rStyle w:val="StyleUnderline"/>
          <w:highlight w:val="cyan"/>
        </w:rPr>
        <w:t xml:space="preserve">exigency for a </w:t>
      </w:r>
      <w:r w:rsidRPr="0023591E">
        <w:rPr>
          <w:rStyle w:val="Emphasis"/>
          <w:highlight w:val="cyan"/>
        </w:rPr>
        <w:t>labor union</w:t>
      </w:r>
      <w:r w:rsidRPr="00272753">
        <w:rPr>
          <w:sz w:val="14"/>
        </w:rPr>
        <w:t xml:space="preserve"> by stating: “We want to enlist 10,000 women in the National Association of Wage Earners, who in turn will enlist another 10,000. We want women from every walk of life” (Burroughs, “My Dear Friend”). The use of armed service terminology alongside the specific numbers indicates her determination that this is not an optional call; it </w:t>
      </w:r>
      <w:r w:rsidRPr="0023591E">
        <w:rPr>
          <w:rStyle w:val="StyleUnderline"/>
          <w:highlight w:val="cyan"/>
        </w:rPr>
        <w:t xml:space="preserve">is a call to </w:t>
      </w:r>
      <w:r w:rsidRPr="0023591E">
        <w:rPr>
          <w:rStyle w:val="Emphasis"/>
          <w:sz w:val="30"/>
          <w:szCs w:val="30"/>
          <w:highlight w:val="cyan"/>
        </w:rPr>
        <w:t>defend the rights of Black women everywhere</w:t>
      </w:r>
      <w:r w:rsidRPr="00272753">
        <w:rPr>
          <w:sz w:val="14"/>
        </w:rPr>
        <w:t xml:space="preserve">. </w:t>
      </w:r>
    </w:p>
    <w:p w14:paraId="429BD989" w14:textId="77777777" w:rsidR="008B3AFA" w:rsidRPr="00272753" w:rsidRDefault="008B3AFA" w:rsidP="008B3AFA">
      <w:pPr>
        <w:rPr>
          <w:sz w:val="14"/>
        </w:rPr>
      </w:pPr>
      <w:r w:rsidRPr="00272753">
        <w:rPr>
          <w:sz w:val="14"/>
        </w:rPr>
        <w:t xml:space="preserve">Burroughs saw herself as part of the women’s collective that she sought to create because never considered herself divided from working-class Black women. In the letter, Burroughs tied her belief in the power of women’s </w:t>
      </w:r>
      <w:r w:rsidRPr="00272753">
        <w:rPr>
          <w:rStyle w:val="StyleUnderline"/>
        </w:rPr>
        <w:t>labor organizing</w:t>
      </w:r>
      <w:r w:rsidRPr="00272753">
        <w:rPr>
          <w:sz w:val="14"/>
        </w:rPr>
        <w:t xml:space="preserve"> to her racial uplift goals. According to her, the NAWE </w:t>
      </w:r>
      <w:r w:rsidRPr="00272753">
        <w:rPr>
          <w:rStyle w:val="StyleUnderline"/>
        </w:rPr>
        <w:t xml:space="preserve">could improve the working and living conditions of the </w:t>
      </w:r>
      <w:r w:rsidRPr="00272753">
        <w:rPr>
          <w:rStyle w:val="Emphasis"/>
        </w:rPr>
        <w:t>entire Black community</w:t>
      </w:r>
      <w:r w:rsidRPr="00272753">
        <w:rPr>
          <w:rStyle w:val="StyleUnderline"/>
        </w:rPr>
        <w:t xml:space="preserve"> by achieving</w:t>
      </w:r>
      <w:r w:rsidRPr="00272753">
        <w:rPr>
          <w:sz w:val="14"/>
        </w:rPr>
        <w:t xml:space="preserve"> nine </w:t>
      </w:r>
      <w:r w:rsidRPr="00272753">
        <w:rPr>
          <w:rStyle w:val="StyleUnderline"/>
        </w:rPr>
        <w:t>goals for domestic workers</w:t>
      </w:r>
      <w:r w:rsidRPr="00272753">
        <w:rPr>
          <w:sz w:val="14"/>
        </w:rPr>
        <w:t xml:space="preserve"> (enclosed at the bottom of the letter). As Burroughs detailed, NAWE organizers collected dues; documented grievances; trained and placed employees; advocated for labor rights legislation; provided safe housing; started a uniform co-operative run for and by Black women; and opened a local office for community events and meetings (“My Dear Friend”). </w:t>
      </w:r>
    </w:p>
    <w:p w14:paraId="6FF543B8" w14:textId="77777777" w:rsidR="008B3AFA" w:rsidRPr="00272753" w:rsidRDefault="008B3AFA" w:rsidP="008B3AFA">
      <w:pPr>
        <w:rPr>
          <w:sz w:val="14"/>
        </w:rPr>
      </w:pPr>
      <w:r w:rsidRPr="00272753">
        <w:rPr>
          <w:sz w:val="14"/>
        </w:rPr>
        <w:t xml:space="preserve">Within her letter, Burroughs simultaneously subverted and reasserted the classist and elitist philosophy of racial uplift. She argued both middle class and working-class women could uplift the Black race together through the womanist principle of women’s solidarity. According to Burroughs, middle-class and working-class Black women were social equals who contributed tremendous value to the Black women’s labor movement. She declared, “The women who are backing this organization are not misfits and failures, but are successful in the particular lines” (“My Dear Friend.”) In this sentence, she reframes the divisive language used to create class boundaries between Black women along employment lines. She called for both working-class and middle-class women to join the NAWE. “We want women from every walk of life– cooks and clerks, field hands and parlor maids, teachers and laundresses, dressmakers and charwomen, beauty culturists and factory workers, boarding housekeepers and training nurses business women and the army of unclassified toilers North, South, East and West” (Burroughs, “My Dear Friend”). Through her roll call of women from a variety of professions and regions, Burroughs made it clear that her purpose was to invite all women to the bargaining table. </w:t>
      </w:r>
    </w:p>
    <w:p w14:paraId="2F33D9B7" w14:textId="77777777" w:rsidR="008B3AFA" w:rsidRPr="00272753" w:rsidRDefault="008B3AFA" w:rsidP="008B3AFA">
      <w:pPr>
        <w:rPr>
          <w:sz w:val="14"/>
        </w:rPr>
      </w:pPr>
      <w:r w:rsidRPr="0023591E">
        <w:rPr>
          <w:rStyle w:val="StyleUnderline"/>
          <w:highlight w:val="cyan"/>
        </w:rPr>
        <w:t xml:space="preserve">Black women laborers who had a deep understanding of achieving </w:t>
      </w:r>
      <w:r w:rsidRPr="0023591E">
        <w:rPr>
          <w:rStyle w:val="Emphasis"/>
          <w:highlight w:val="cyan"/>
        </w:rPr>
        <w:t>solidarity</w:t>
      </w:r>
      <w:r w:rsidRPr="00272753">
        <w:rPr>
          <w:rStyle w:val="StyleUnderline"/>
        </w:rPr>
        <w:t xml:space="preserve"> through racial pride and empowerment </w:t>
      </w:r>
      <w:r w:rsidRPr="0023591E">
        <w:rPr>
          <w:rStyle w:val="StyleUnderline"/>
          <w:highlight w:val="cyan"/>
        </w:rPr>
        <w:t xml:space="preserve">were </w:t>
      </w:r>
      <w:r w:rsidRPr="0023591E">
        <w:rPr>
          <w:rStyle w:val="Emphasis"/>
          <w:highlight w:val="cyan"/>
        </w:rPr>
        <w:t>central</w:t>
      </w:r>
      <w:r w:rsidRPr="0023591E">
        <w:rPr>
          <w:rStyle w:val="StyleUnderline"/>
          <w:highlight w:val="cyan"/>
        </w:rPr>
        <w:t xml:space="preserve"> to</w:t>
      </w:r>
      <w:r w:rsidRPr="00272753">
        <w:rPr>
          <w:sz w:val="14"/>
        </w:rPr>
        <w:t xml:space="preserve"> Burroughs’s vision for </w:t>
      </w:r>
      <w:r w:rsidRPr="00272753">
        <w:rPr>
          <w:rStyle w:val="StyleUnderline"/>
        </w:rPr>
        <w:t xml:space="preserve">racial uplift and </w:t>
      </w:r>
      <w:r w:rsidRPr="0023591E">
        <w:rPr>
          <w:rStyle w:val="StyleUnderline"/>
          <w:highlight w:val="cyan"/>
        </w:rPr>
        <w:t>community empowerment</w:t>
      </w:r>
      <w:r w:rsidRPr="00272753">
        <w:rPr>
          <w:sz w:val="14"/>
        </w:rPr>
        <w:t xml:space="preserve">. She also believed that </w:t>
      </w:r>
      <w:r w:rsidRPr="0023591E">
        <w:rPr>
          <w:rStyle w:val="StyleUnderline"/>
          <w:highlight w:val="cyan"/>
        </w:rPr>
        <w:t>Black women</w:t>
      </w:r>
      <w:r w:rsidRPr="00272753">
        <w:rPr>
          <w:sz w:val="14"/>
        </w:rPr>
        <w:t xml:space="preserve"> of all creeds, colors, and levels of education </w:t>
      </w:r>
      <w:r w:rsidRPr="0023591E">
        <w:rPr>
          <w:rStyle w:val="StyleUnderline"/>
          <w:highlight w:val="cyan"/>
        </w:rPr>
        <w:t xml:space="preserve">could succeed in achieving labor rights </w:t>
      </w:r>
      <w:r w:rsidRPr="0023591E">
        <w:rPr>
          <w:rStyle w:val="Emphasis"/>
          <w:highlight w:val="cyan"/>
        </w:rPr>
        <w:t>without</w:t>
      </w:r>
      <w:r w:rsidRPr="0023591E">
        <w:rPr>
          <w:rStyle w:val="StyleUnderline"/>
          <w:highlight w:val="cyan"/>
        </w:rPr>
        <w:t xml:space="preserve"> the </w:t>
      </w:r>
      <w:r w:rsidRPr="0023591E">
        <w:rPr>
          <w:rStyle w:val="Emphasis"/>
          <w:highlight w:val="cyan"/>
        </w:rPr>
        <w:t>full acceptance</w:t>
      </w:r>
      <w:r w:rsidRPr="0023591E">
        <w:rPr>
          <w:rStyle w:val="StyleUnderline"/>
          <w:highlight w:val="cyan"/>
        </w:rPr>
        <w:t xml:space="preserve"> of white society</w:t>
      </w:r>
      <w:r w:rsidRPr="00272753">
        <w:rPr>
          <w:sz w:val="14"/>
        </w:rPr>
        <w:t xml:space="preserve">. Thus, the fate of the Black community was in the hands of Black laboring women, and not the white community. </w:t>
      </w:r>
      <w:r w:rsidRPr="0023591E">
        <w:rPr>
          <w:rStyle w:val="StyleUnderline"/>
          <w:highlight w:val="cyan"/>
        </w:rPr>
        <w:t>The ethos</w:t>
      </w:r>
      <w:r w:rsidRPr="00272753">
        <w:rPr>
          <w:rStyle w:val="StyleUnderline"/>
        </w:rPr>
        <w:t xml:space="preserve"> underlying her push for Black women’s solidarity</w:t>
      </w:r>
      <w:r w:rsidRPr="00272753">
        <w:rPr>
          <w:sz w:val="14"/>
        </w:rPr>
        <w:t xml:space="preserve"> across class, region, and occupation </w:t>
      </w:r>
      <w:r w:rsidRPr="0023591E">
        <w:rPr>
          <w:rStyle w:val="StyleUnderline"/>
          <w:highlight w:val="cyan"/>
        </w:rPr>
        <w:t>was like that of</w:t>
      </w:r>
      <w:r w:rsidRPr="00272753">
        <w:rPr>
          <w:rStyle w:val="StyleUnderline"/>
        </w:rPr>
        <w:t xml:space="preserve"> </w:t>
      </w:r>
      <w:r w:rsidRPr="009C4D5F">
        <w:rPr>
          <w:rStyle w:val="Emphasis"/>
        </w:rPr>
        <w:t xml:space="preserve">formally recognized labor </w:t>
      </w:r>
      <w:r w:rsidRPr="0023591E">
        <w:rPr>
          <w:rStyle w:val="Emphasis"/>
          <w:highlight w:val="cyan"/>
        </w:rPr>
        <w:t>unions</w:t>
      </w:r>
      <w:r w:rsidRPr="0023591E">
        <w:rPr>
          <w:sz w:val="14"/>
          <w:highlight w:val="cyan"/>
        </w:rPr>
        <w:t xml:space="preserve">: </w:t>
      </w:r>
      <w:r w:rsidRPr="0023591E">
        <w:rPr>
          <w:rStyle w:val="StyleUnderline"/>
          <w:highlight w:val="cyan"/>
        </w:rPr>
        <w:t xml:space="preserve">an injury to </w:t>
      </w:r>
      <w:r w:rsidRPr="0023591E">
        <w:rPr>
          <w:rStyle w:val="Emphasis"/>
          <w:highlight w:val="cyan"/>
        </w:rPr>
        <w:t>one</w:t>
      </w:r>
      <w:r w:rsidRPr="0023591E">
        <w:rPr>
          <w:rStyle w:val="StyleUnderline"/>
          <w:highlight w:val="cyan"/>
        </w:rPr>
        <w:t xml:space="preserve"> is an injury to </w:t>
      </w:r>
      <w:r w:rsidRPr="0023591E">
        <w:rPr>
          <w:rStyle w:val="Emphasis"/>
          <w:highlight w:val="cyan"/>
        </w:rPr>
        <w:t>all</w:t>
      </w:r>
      <w:r w:rsidRPr="0023591E">
        <w:rPr>
          <w:sz w:val="14"/>
          <w:highlight w:val="cyan"/>
        </w:rPr>
        <w:t>.</w:t>
      </w:r>
      <w:r w:rsidRPr="00272753">
        <w:rPr>
          <w:sz w:val="14"/>
        </w:rPr>
        <w:t xml:space="preserve"> At the end of the “My Dear Friend” letter, Burroughs reinforces and inserts herself into the power behind Black women’s </w:t>
      </w:r>
      <w:r w:rsidRPr="009C4D5F">
        <w:rPr>
          <w:rStyle w:val="Emphasis"/>
        </w:rPr>
        <w:t>collective solidarity organizing</w:t>
      </w:r>
      <w:r w:rsidRPr="00272753">
        <w:rPr>
          <w:sz w:val="14"/>
        </w:rPr>
        <w:t xml:space="preserve"> when she states that the women of the NAWE move in unison, that “they all want to climb together” (“My Dear Friend”). In closing, Burroughs ends with a note on her faith and belief in the Black community to recruit women workers to the NAWE. “They need your help, and they believe they are going to get it” (“My Dear Friend”). While a distinctly women’s labor union, the NAWE also welcomed Black male allies. Her closing is non-gendered, thereby, making sure that she </w:t>
      </w:r>
      <w:r w:rsidRPr="00272753">
        <w:rPr>
          <w:rStyle w:val="StyleUnderline"/>
        </w:rPr>
        <w:t xml:space="preserve">employed the womanist principle of </w:t>
      </w:r>
      <w:r w:rsidRPr="009C4D5F">
        <w:rPr>
          <w:rStyle w:val="Emphasis"/>
        </w:rPr>
        <w:t>solidarity</w:t>
      </w:r>
      <w:r w:rsidRPr="00272753">
        <w:rPr>
          <w:sz w:val="14"/>
        </w:rPr>
        <w:t xml:space="preserve"> through welcoming the participation of both women and men in the membership drive. The expansive gender membership of the NAWE, which included barbers, insurance agents, pastors, and male professors, suggests that Burroughs sought </w:t>
      </w:r>
      <w:r w:rsidRPr="00272753">
        <w:rPr>
          <w:rStyle w:val="StyleUnderline"/>
        </w:rPr>
        <w:t xml:space="preserve">to build a </w:t>
      </w:r>
      <w:r w:rsidRPr="009C4D5F">
        <w:rPr>
          <w:rStyle w:val="Emphasis"/>
        </w:rPr>
        <w:t>mass labor movement</w:t>
      </w:r>
      <w:r w:rsidRPr="00272753">
        <w:rPr>
          <w:rStyle w:val="StyleUnderline"/>
        </w:rPr>
        <w:t xml:space="preserve"> across gender and class status among Black laborers in the private and public spheres</w:t>
      </w:r>
      <w:r w:rsidRPr="00272753">
        <w:rPr>
          <w:sz w:val="14"/>
        </w:rPr>
        <w:t xml:space="preserve"> (“Nannie Helen Burroughs Papers”). </w:t>
      </w:r>
    </w:p>
    <w:p w14:paraId="7333FC4C" w14:textId="77777777" w:rsidR="008B3AFA" w:rsidRPr="00272753" w:rsidRDefault="008B3AFA" w:rsidP="008B3AFA">
      <w:pPr>
        <w:rPr>
          <w:sz w:val="14"/>
        </w:rPr>
      </w:pPr>
      <w:r w:rsidRPr="00272753">
        <w:rPr>
          <w:sz w:val="14"/>
        </w:rPr>
        <w:t xml:space="preserve">Shortly after “My Dear Friend” was published, Burroughs spoke at the First Baptist Church of Richmond, Virginia, advertised as President of the NTS and NAWE, again proving her labor rhetoric had a national strategy (“Nannie Helen Burroughs at First Baptist Church”). Using both of her titles within the publication and no title of the speech itself, the author of the article documents Burroughs’s ethos within the lecture circuit as a community leader. Burroughs implemented womanist grassroots organizing principles within her own community of Washington D.C. first and moved outwards nationally to work towards her membership benchmarks by announcing the NAWE’s launch in three African American based publications. Burroughs nine points, located in the NAWE Constitution, were re-printed in 1924 by Competitor, Crisis and Opportunity, African American themed national publications released by </w:t>
      </w:r>
      <w:r w:rsidRPr="00272753">
        <w:rPr>
          <w:strike/>
          <w:sz w:val="14"/>
        </w:rPr>
        <w:t>Negro</w:t>
      </w:r>
      <w:r w:rsidRPr="00272753">
        <w:rPr>
          <w:sz w:val="14"/>
        </w:rPr>
        <w:t xml:space="preserve"> Press, National Association of Colored People (NAACP) and National Urban League (“Nannie Helen Burroughs Papers”). Her reasoning was to tie her national association headquarters to other national organizations of Black audiences to reach a diversity of backgrounds.</w:t>
      </w:r>
    </w:p>
    <w:p w14:paraId="2C62E001" w14:textId="77777777" w:rsidR="008B3AFA" w:rsidRPr="00272753" w:rsidRDefault="008B3AFA" w:rsidP="008B3AFA">
      <w:pPr>
        <w:rPr>
          <w:sz w:val="14"/>
        </w:rPr>
      </w:pPr>
      <w:r w:rsidRPr="00272753">
        <w:rPr>
          <w:sz w:val="14"/>
        </w:rPr>
        <w:t xml:space="preserve">The inclusion and naming of both local and national community organizers such as Sadie T. Henson, Maggie L. Walker and Mary McLeod Bethune in the NAWE leadership publications was rhetorically strategic. Burroughs was interested in recruiting women from a wide range of Black organizations to join the NAWE, demonstrating her effective use of the womanist ethos of inclusivity and egalitarianism. Henson, community organizer and former truant officer in Washington D.C., is cited as the district president and Walker is cited as treasurer (“Home Plans to Train Colored Domestics: National Association Opens Model Headquarters on Rhode Island Avenue–Is Unionized by Women”; “Wage Earners”). Walker served as the treasurer of the NAWE and was the first Black woman president of a “penny” save bank (“Home Plans to Train Colored Domestics: National Association Opens Model Headquarters on Rhode Island Avenue–Is Unionized by Women”; “St. Luke Herald”). Walker advocated for mutual aid and death benefits for the sick and terminally ill through the Independent Order of St. Luke, influencing NAWE policies on death benefits. Like Burroughs, Bethune ran a school for Black women and girls in Florida. Both women believed education was tied to organizing Black women workers across the U.S. </w:t>
      </w:r>
    </w:p>
    <w:p w14:paraId="68384B85" w14:textId="77777777" w:rsidR="008B3AFA" w:rsidRPr="00272753" w:rsidRDefault="008B3AFA" w:rsidP="008B3AFA">
      <w:pPr>
        <w:rPr>
          <w:sz w:val="14"/>
        </w:rPr>
      </w:pPr>
      <w:r w:rsidRPr="00272753">
        <w:rPr>
          <w:sz w:val="14"/>
        </w:rPr>
        <w:t xml:space="preserve">The intention of the dual leadership of Burroughs and Bethune through these organizations was to unite working- and middle-class Black women for the purposes of national Black labor solidarity. This race and class-based organizing through the NAWE was an extension of Burroughs’s initial 1902 labor vision. Her friend and colleague Mary McLeod Bethune was an active collaborator in the NAWE tying broader unionization and education of Black workers to her own political work in the National Association of Colored Women (NACW). Despite the NACW’s role as an unbiased advocate, Bethune used her position as President of the NACW to support the NAWE. As she explained, “That we most heartily endorse the work of the NAACP, the National Urban League, the Commission on Interracial Co-operation, the National Wage Earners’ Association among Women, the Brotherhood of Sleeping Car Porters, and all National Organizations whose purpose is to uplift” (4). Bethune believed that the NAWE should be led by women in coalition with other Black male labor organizations such as the Brotherhood of Sleeping Car Porters united together with the shared goal of better working conditions for African Americans. </w:t>
      </w:r>
    </w:p>
    <w:p w14:paraId="52B62041" w14:textId="77777777" w:rsidR="008B3AFA" w:rsidRPr="00272753" w:rsidRDefault="008B3AFA" w:rsidP="008B3AFA">
      <w:pPr>
        <w:rPr>
          <w:sz w:val="14"/>
        </w:rPr>
      </w:pPr>
      <w:r w:rsidRPr="00272753">
        <w:rPr>
          <w:sz w:val="14"/>
        </w:rPr>
        <w:t xml:space="preserve">The coverage on Burroughs twice in The Connecticut Labor News (1921-1925) shows her </w:t>
      </w:r>
      <w:r w:rsidRPr="0023591E">
        <w:rPr>
          <w:rStyle w:val="StyleUnderline"/>
          <w:highlight w:val="cyan"/>
        </w:rPr>
        <w:t xml:space="preserve">labor rhetoric was </w:t>
      </w:r>
      <w:r w:rsidRPr="0023591E">
        <w:rPr>
          <w:rStyle w:val="Emphasis"/>
          <w:highlight w:val="cyan"/>
        </w:rPr>
        <w:t>effective</w:t>
      </w:r>
      <w:r w:rsidRPr="0023591E">
        <w:rPr>
          <w:sz w:val="14"/>
          <w:highlight w:val="cyan"/>
        </w:rPr>
        <w:t xml:space="preserve">, </w:t>
      </w:r>
      <w:r w:rsidRPr="0023591E">
        <w:rPr>
          <w:rStyle w:val="StyleUnderline"/>
          <w:highlight w:val="cyan"/>
        </w:rPr>
        <w:t xml:space="preserve">because it </w:t>
      </w:r>
      <w:r w:rsidRPr="0023591E">
        <w:rPr>
          <w:rStyle w:val="Emphasis"/>
          <w:highlight w:val="cyan"/>
        </w:rPr>
        <w:t>resonated</w:t>
      </w:r>
      <w:r w:rsidRPr="0023591E">
        <w:rPr>
          <w:rStyle w:val="StyleUnderline"/>
          <w:highlight w:val="cyan"/>
        </w:rPr>
        <w:t xml:space="preserve"> even with the</w:t>
      </w:r>
      <w:r w:rsidRPr="00272753">
        <w:rPr>
          <w:rStyle w:val="StyleUnderline"/>
        </w:rPr>
        <w:t xml:space="preserve"> mainly </w:t>
      </w:r>
      <w:r w:rsidRPr="0023591E">
        <w:rPr>
          <w:rStyle w:val="Emphasis"/>
          <w:highlight w:val="cyan"/>
        </w:rPr>
        <w:t>white male union activist audience</w:t>
      </w:r>
      <w:r w:rsidRPr="00272753">
        <w:rPr>
          <w:sz w:val="14"/>
        </w:rPr>
        <w:t xml:space="preserve">. Each piece paraphrases Burroughs’s nine points and states that her primary purpose for establishing the NAWE was to establish a living wage for three million Black women workers. “House Servants Organize Union for Own Protection” was published in March 1924 with a subheading “Open Headquarters in Washington and Elect Officers; May soon Apply for Charter in A.F.L.” The Connecticut Labor News acknowledges that Black women workers in the United States faced marginalization into lower paying positions, exploitation in their workplaces and that unionization was the way to produce good workers. Since the paper was produced by white union activists, they were surprised that wages were not the first of Burroughs’s nine points (“House Servants Organize Union for Own Protection”). </w:t>
      </w:r>
      <w:r w:rsidRPr="0023591E">
        <w:rPr>
          <w:rStyle w:val="StyleUnderline"/>
          <w:highlight w:val="cyan"/>
        </w:rPr>
        <w:t>The goal of good workers</w:t>
      </w:r>
      <w:r w:rsidRPr="00272753">
        <w:rPr>
          <w:sz w:val="14"/>
        </w:rPr>
        <w:t xml:space="preserve">, </w:t>
      </w:r>
      <w:r w:rsidRPr="0023591E">
        <w:rPr>
          <w:rStyle w:val="StyleUnderline"/>
          <w:highlight w:val="cyan"/>
        </w:rPr>
        <w:t>stable</w:t>
      </w:r>
      <w:r w:rsidRPr="00272753">
        <w:rPr>
          <w:rStyle w:val="StyleUnderline"/>
        </w:rPr>
        <w:t xml:space="preserve"> and permanent </w:t>
      </w:r>
      <w:r w:rsidRPr="0023591E">
        <w:rPr>
          <w:rStyle w:val="StyleUnderline"/>
          <w:highlight w:val="cyan"/>
        </w:rPr>
        <w:t xml:space="preserve">employment with safe housing and fair pay were </w:t>
      </w:r>
      <w:r w:rsidRPr="0023591E">
        <w:rPr>
          <w:rStyle w:val="Emphasis"/>
          <w:highlight w:val="cyan"/>
        </w:rPr>
        <w:t>intertwined</w:t>
      </w:r>
      <w:r w:rsidRPr="00272753">
        <w:rPr>
          <w:sz w:val="14"/>
        </w:rPr>
        <w:t xml:space="preserve">, </w:t>
      </w:r>
      <w:r w:rsidRPr="00272753">
        <w:rPr>
          <w:rStyle w:val="StyleUnderline"/>
        </w:rPr>
        <w:t>reiterating that</w:t>
      </w:r>
      <w:r w:rsidRPr="00272753">
        <w:rPr>
          <w:sz w:val="14"/>
        </w:rPr>
        <w:t xml:space="preserve"> Burroughs believed </w:t>
      </w:r>
      <w:r w:rsidRPr="0023591E">
        <w:rPr>
          <w:rStyle w:val="StyleUnderline"/>
          <w:highlight w:val="cyan"/>
        </w:rPr>
        <w:t xml:space="preserve">the </w:t>
      </w:r>
      <w:r w:rsidRPr="0023591E">
        <w:rPr>
          <w:rStyle w:val="Emphasis"/>
          <w:highlight w:val="cyan"/>
        </w:rPr>
        <w:t>dignity of Black women workers</w:t>
      </w:r>
      <w:r w:rsidRPr="0023591E">
        <w:rPr>
          <w:rStyle w:val="StyleUnderline"/>
          <w:highlight w:val="cyan"/>
        </w:rPr>
        <w:t xml:space="preserve"> was at the </w:t>
      </w:r>
      <w:r w:rsidRPr="0023591E">
        <w:rPr>
          <w:rStyle w:val="Emphasis"/>
          <w:highlight w:val="cyan"/>
        </w:rPr>
        <w:t>root</w:t>
      </w:r>
      <w:r w:rsidRPr="00272753">
        <w:rPr>
          <w:sz w:val="14"/>
        </w:rPr>
        <w:t xml:space="preserve"> of all her nine points. Burroughs stated:</w:t>
      </w:r>
    </w:p>
    <w:p w14:paraId="30004FE1" w14:textId="77777777" w:rsidR="008B3AFA" w:rsidRPr="00272753" w:rsidRDefault="008B3AFA" w:rsidP="008B3AFA">
      <w:pPr>
        <w:rPr>
          <w:sz w:val="14"/>
        </w:rPr>
      </w:pPr>
      <w:r w:rsidRPr="00272753">
        <w:rPr>
          <w:strike/>
          <w:sz w:val="14"/>
        </w:rPr>
        <w:t>Negro</w:t>
      </w:r>
      <w:r w:rsidRPr="00272753">
        <w:rPr>
          <w:sz w:val="14"/>
        </w:rPr>
        <w:t xml:space="preserve"> women wage earners are the only large unprotected labor group in America. Unorganized labor will be exploited and mistreated. An organized labor group gets fairer wages, better living conditions, greater respect and economic justice. Then, too, join a labor organization that functions properly, develops in the workers greater skill and general efficiency, pride of occupation and improvement in general conduct. The latter improvements are as important as the former considerations.</w:t>
      </w:r>
    </w:p>
    <w:p w14:paraId="170544A8" w14:textId="77777777" w:rsidR="008B3AFA" w:rsidRPr="00272753" w:rsidRDefault="008B3AFA" w:rsidP="008B3AFA">
      <w:pPr>
        <w:rPr>
          <w:sz w:val="14"/>
        </w:rPr>
      </w:pPr>
      <w:r w:rsidRPr="00272753">
        <w:rPr>
          <w:sz w:val="14"/>
        </w:rPr>
        <w:t>(“House Servants Organize Union for Own Protection”)</w:t>
      </w:r>
    </w:p>
    <w:p w14:paraId="4027934F" w14:textId="77777777" w:rsidR="008B3AFA" w:rsidRPr="00272753" w:rsidRDefault="008B3AFA" w:rsidP="008B3AFA">
      <w:pPr>
        <w:rPr>
          <w:sz w:val="14"/>
        </w:rPr>
      </w:pPr>
      <w:r w:rsidRPr="00272753">
        <w:rPr>
          <w:sz w:val="14"/>
        </w:rPr>
        <w:t xml:space="preserve">After failing to acquire a charter with the A.F.L. due to its sexist, racist and classist perspective on workers, and seeking the support of other Socialists sympathizers, Burroughs again spoke to The Connecticut Labor News in October 1924. In “Union for </w:t>
      </w:r>
      <w:r w:rsidRPr="00272753">
        <w:rPr>
          <w:strike/>
          <w:sz w:val="14"/>
        </w:rPr>
        <w:t>Negro</w:t>
      </w:r>
      <w:r w:rsidRPr="00272753">
        <w:rPr>
          <w:sz w:val="14"/>
        </w:rPr>
        <w:t xml:space="preserve"> Women Workers [sic] Gaining Ground” Burroughs takes ownership for the independence of the NAWE and how African American women are setting the example for broad-based unionization across the United States:</w:t>
      </w:r>
    </w:p>
    <w:p w14:paraId="494B12F8" w14:textId="77777777" w:rsidR="008B3AFA" w:rsidRPr="00272753" w:rsidRDefault="008B3AFA" w:rsidP="008B3AFA">
      <w:pPr>
        <w:rPr>
          <w:sz w:val="14"/>
        </w:rPr>
      </w:pPr>
      <w:r w:rsidRPr="00272753">
        <w:rPr>
          <w:sz w:val="14"/>
        </w:rPr>
        <w:t xml:space="preserve">Our women have had no standing with the AFL or NWTU League. Nothing has been done to improve the conditions of the </w:t>
      </w:r>
      <w:r w:rsidRPr="00272753">
        <w:rPr>
          <w:strike/>
          <w:sz w:val="14"/>
        </w:rPr>
        <w:t>Negro</w:t>
      </w:r>
      <w:r w:rsidRPr="00272753">
        <w:rPr>
          <w:sz w:val="14"/>
        </w:rPr>
        <w:t xml:space="preserve"> working woman. We must therefore, paddle our own canoe. A few colored women some months ago discussed the situation seriously and decided not to stop until we have organized all </w:t>
      </w:r>
      <w:r w:rsidRPr="00272753">
        <w:rPr>
          <w:strike/>
          <w:sz w:val="14"/>
        </w:rPr>
        <w:t>Negro</w:t>
      </w:r>
      <w:r w:rsidRPr="00272753">
        <w:rPr>
          <w:sz w:val="14"/>
        </w:rPr>
        <w:t xml:space="preserve"> working women into a labor union. The NAWE Inc. is the outcome of this conference.</w:t>
      </w:r>
    </w:p>
    <w:p w14:paraId="602382B1" w14:textId="77777777" w:rsidR="008B3AFA" w:rsidRPr="00272753" w:rsidRDefault="008B3AFA" w:rsidP="008B3AFA">
      <w:pPr>
        <w:rPr>
          <w:sz w:val="14"/>
        </w:rPr>
      </w:pPr>
      <w:r w:rsidRPr="00272753">
        <w:rPr>
          <w:sz w:val="14"/>
        </w:rPr>
        <w:t xml:space="preserve">(“Union for </w:t>
      </w:r>
      <w:r w:rsidRPr="00272753">
        <w:rPr>
          <w:strike/>
          <w:sz w:val="14"/>
        </w:rPr>
        <w:t>Negro</w:t>
      </w:r>
      <w:r w:rsidRPr="00272753">
        <w:rPr>
          <w:sz w:val="14"/>
        </w:rPr>
        <w:t xml:space="preserve"> Women Workers [sic] Gaining Ground”)</w:t>
      </w:r>
    </w:p>
    <w:p w14:paraId="4D59AEE5" w14:textId="77777777" w:rsidR="008B3AFA" w:rsidRPr="00272753" w:rsidRDefault="008B3AFA" w:rsidP="008B3AFA">
      <w:pPr>
        <w:rPr>
          <w:sz w:val="14"/>
        </w:rPr>
      </w:pPr>
      <w:r w:rsidRPr="00272753">
        <w:rPr>
          <w:sz w:val="14"/>
        </w:rPr>
        <w:t xml:space="preserve">The article ends by citing the NAWE’s gains of between five and ten thousand members (“Union for </w:t>
      </w:r>
      <w:r w:rsidRPr="00272753">
        <w:rPr>
          <w:strike/>
          <w:sz w:val="14"/>
        </w:rPr>
        <w:t>Negro</w:t>
      </w:r>
      <w:r w:rsidRPr="00272753">
        <w:rPr>
          <w:sz w:val="14"/>
        </w:rPr>
        <w:t xml:space="preserve"> Women Workers [sic] Gaining Ground”). Clearly, Burroughs was building membership of the NAWE through her broad-based publications not only with Black audiences. At the core of her publications was her labor rhetoric rooted in womanist solidarity and inclusivity for all workers. As she believed, until the most marginalized at the intersections of race, class and gender are free, no one is. </w:t>
      </w:r>
    </w:p>
    <w:p w14:paraId="049764EE" w14:textId="77777777" w:rsidR="008B3AFA" w:rsidRPr="00272753" w:rsidRDefault="008B3AFA" w:rsidP="008B3AFA">
      <w:pPr>
        <w:rPr>
          <w:sz w:val="14"/>
        </w:rPr>
      </w:pPr>
      <w:r w:rsidRPr="00272753">
        <w:rPr>
          <w:sz w:val="14"/>
        </w:rPr>
        <w:t xml:space="preserve">The NAWE flourished for a few more years, despite the Depression, debt, and a fire at the National Trade School for Women and Girls. Advertisements in the Evening Star for job placement (1924-1928) and accounting (1928-1931) shows the NAWE was still working for equity, seeking workers to represent and promoting their organizing efforts (see Appendix). The advertisements in the Evening Star targeted readers of the general D.C. newspaper rather than Black themed publications, because of the growing number of Black women laborers who were both seeking employment and housing in the city. Due to the constraints of the Depression, Burroughs founded another Black labor initiative called the Cooperative Industries in 1934. The industry was a mainly self-sustaining Black operation where workers accepted the communal and business responsibility for the welfare of their members by selling their profits and investing them back into their communities (“Cooperation Theory Tested in Colonies”). </w:t>
      </w:r>
    </w:p>
    <w:p w14:paraId="3F07BADB" w14:textId="77777777" w:rsidR="008B3AFA" w:rsidRPr="00272753" w:rsidRDefault="008B3AFA" w:rsidP="008B3AFA">
      <w:pPr>
        <w:rPr>
          <w:sz w:val="14"/>
        </w:rPr>
      </w:pPr>
      <w:r w:rsidRPr="00272753">
        <w:rPr>
          <w:sz w:val="14"/>
        </w:rPr>
        <w:t>While there are no publications directly quoting Burroughs about the cooperative, we see an expansion of her womanist labor rhetoric through her promotion of women’s entrepreneurship through a self-sustaining cooperative in the D.C. Black community. Many women who worked for the cooperative were unemployed domestic workers who wanted to labor outside of household employment. Workers at the cooperative provided services for Black and white D.C. communities as seamstresses, laundresses, bakers, cooks, nurses and clerks staffing a grocery store, with plans for a credit union, shoe repair shop and a broom factory (“Cooperation Theory Tested in Colonies”). Burroughs and the cooperative sought to control the process and products of their labor in a world that denied Black domestic workers the legal opportunities to file for unemployment benefits or Social Security.</w:t>
      </w:r>
    </w:p>
    <w:p w14:paraId="26982679" w14:textId="77777777" w:rsidR="008B3AFA" w:rsidRPr="00272753" w:rsidRDefault="008B3AFA" w:rsidP="008B3AFA">
      <w:pPr>
        <w:rPr>
          <w:sz w:val="14"/>
        </w:rPr>
      </w:pPr>
      <w:r w:rsidRPr="00272753">
        <w:rPr>
          <w:sz w:val="14"/>
        </w:rPr>
        <w:t>Reviving Black Women’s Labor Organizing History</w:t>
      </w:r>
    </w:p>
    <w:p w14:paraId="3608AB4D" w14:textId="77777777" w:rsidR="008B3AFA" w:rsidRPr="00272753" w:rsidRDefault="008B3AFA" w:rsidP="008B3AFA">
      <w:pPr>
        <w:rPr>
          <w:sz w:val="14"/>
        </w:rPr>
      </w:pPr>
      <w:r w:rsidRPr="00272753">
        <w:rPr>
          <w:sz w:val="14"/>
        </w:rPr>
        <w:t xml:space="preserve">In 2020, Burroughs would be disappointed that her vision still has not fully come into fruition. Domestic workers are prevented from unionizing due to restrictive provisions in the NLRA stating that they do not qualify as employees and do not deserve federal labor rights.7 They were granted a provision under the 1976 Fair Labor Standards Act to receive a minimum wage,8 yet it did not hold employers legally responsible for paying them one (U.S. Congress, United States Code: Labor-Management Relations, 29 U.S.C. §§ 141-197). </w:t>
      </w:r>
      <w:r w:rsidRPr="00272753">
        <w:rPr>
          <w:rStyle w:val="StyleUnderline"/>
        </w:rPr>
        <w:t>While we are a long way away</w:t>
      </w:r>
      <w:r w:rsidRPr="00272753">
        <w:rPr>
          <w:sz w:val="14"/>
        </w:rPr>
        <w:t xml:space="preserve"> from transforming household employment, Burroughs’s writings and </w:t>
      </w:r>
      <w:r w:rsidRPr="00272753">
        <w:rPr>
          <w:rStyle w:val="StyleUnderline"/>
        </w:rPr>
        <w:t xml:space="preserve">labor organizing history are </w:t>
      </w:r>
      <w:r w:rsidRPr="009C4D5F">
        <w:rPr>
          <w:rStyle w:val="Emphasis"/>
          <w:sz w:val="30"/>
          <w:szCs w:val="30"/>
        </w:rPr>
        <w:t>good places to start</w:t>
      </w:r>
      <w:r w:rsidRPr="00272753">
        <w:rPr>
          <w:rStyle w:val="StyleUnderline"/>
        </w:rPr>
        <w:t xml:space="preserve"> for envisioning and moving towards a collective women’s labor movement</w:t>
      </w:r>
      <w:r w:rsidRPr="00272753">
        <w:rPr>
          <w:sz w:val="14"/>
        </w:rPr>
        <w:t>.</w:t>
      </w:r>
    </w:p>
    <w:p w14:paraId="05A07D6C" w14:textId="77777777" w:rsidR="008B3AFA" w:rsidRPr="00BC75B8" w:rsidRDefault="008B3AFA" w:rsidP="008B3AFA">
      <w:pPr>
        <w:rPr>
          <w:sz w:val="14"/>
        </w:rPr>
      </w:pPr>
      <w:r w:rsidRPr="00272753">
        <w:rPr>
          <w:sz w:val="14"/>
        </w:rPr>
        <w:t xml:space="preserve">The NAWE effectively became a union even in defiance of a society that refused it the proper recognition. Burroughs and NAWE members organized along the same principles as a union, with </w:t>
      </w:r>
      <w:r w:rsidRPr="0017545B">
        <w:rPr>
          <w:rStyle w:val="StyleUnderline"/>
          <w:highlight w:val="cyan"/>
        </w:rPr>
        <w:t>the</w:t>
      </w:r>
      <w:r w:rsidRPr="00272753">
        <w:rPr>
          <w:sz w:val="14"/>
        </w:rPr>
        <w:t xml:space="preserve"> same </w:t>
      </w:r>
      <w:r w:rsidRPr="0017545B">
        <w:rPr>
          <w:rStyle w:val="Emphasis"/>
          <w:highlight w:val="cyan"/>
        </w:rPr>
        <w:t>foundational belief</w:t>
      </w:r>
      <w:r w:rsidRPr="0017545B">
        <w:rPr>
          <w:rStyle w:val="StyleUnderline"/>
          <w:highlight w:val="cyan"/>
        </w:rPr>
        <w:t xml:space="preserve"> in the dignity of workers</w:t>
      </w:r>
      <w:r w:rsidRPr="00272753">
        <w:rPr>
          <w:rStyle w:val="StyleUnderline"/>
        </w:rPr>
        <w:t xml:space="preserve"> and their labor</w:t>
      </w:r>
      <w:r w:rsidRPr="00272753">
        <w:rPr>
          <w:sz w:val="14"/>
        </w:rPr>
        <w:t xml:space="preserve">. As a co-founding organizer, Burroughs </w:t>
      </w:r>
      <w:r w:rsidRPr="0017545B">
        <w:rPr>
          <w:rStyle w:val="Emphasis"/>
          <w:sz w:val="30"/>
          <w:szCs w:val="30"/>
          <w:highlight w:val="cyan"/>
        </w:rPr>
        <w:t>challenged dominant white hegemonic society</w:t>
      </w:r>
      <w:r w:rsidRPr="00272753">
        <w:rPr>
          <w:sz w:val="14"/>
        </w:rPr>
        <w:t xml:space="preserve"> through her writings and praxis. By </w:t>
      </w:r>
      <w:r w:rsidRPr="0017545B">
        <w:rPr>
          <w:rStyle w:val="StyleUnderline"/>
          <w:highlight w:val="cyan"/>
        </w:rPr>
        <w:t>advocating for</w:t>
      </w:r>
      <w:r w:rsidRPr="00272753">
        <w:rPr>
          <w:rStyle w:val="StyleUnderline"/>
        </w:rPr>
        <w:t xml:space="preserve"> </w:t>
      </w:r>
      <w:r w:rsidRPr="009C4D5F">
        <w:rPr>
          <w:rStyle w:val="Emphasis"/>
        </w:rPr>
        <w:t xml:space="preserve">full </w:t>
      </w:r>
      <w:r w:rsidRPr="0017545B">
        <w:rPr>
          <w:rStyle w:val="Emphasis"/>
          <w:highlight w:val="cyan"/>
        </w:rPr>
        <w:t>labor rights</w:t>
      </w:r>
      <w:r w:rsidRPr="00272753">
        <w:rPr>
          <w:rStyle w:val="StyleUnderline"/>
        </w:rPr>
        <w:t xml:space="preserve"> for Black women at work</w:t>
      </w:r>
      <w:r w:rsidRPr="00272753">
        <w:rPr>
          <w:sz w:val="14"/>
        </w:rPr>
        <w:t xml:space="preserve">, Burroughs dispelled the stereotype of domestic workers as the lovingly submissive Mammy.9 She also </w:t>
      </w:r>
      <w:r w:rsidRPr="0017545B">
        <w:rPr>
          <w:rStyle w:val="StyleUnderline"/>
          <w:highlight w:val="cyan"/>
        </w:rPr>
        <w:t xml:space="preserve">created a </w:t>
      </w:r>
      <w:r w:rsidRPr="0017545B">
        <w:rPr>
          <w:rStyle w:val="Emphasis"/>
          <w:highlight w:val="cyan"/>
        </w:rPr>
        <w:t>labor organizing space</w:t>
      </w:r>
      <w:r w:rsidRPr="0017545B">
        <w:rPr>
          <w:rStyle w:val="StyleUnderline"/>
          <w:highlight w:val="cyan"/>
        </w:rPr>
        <w:t xml:space="preserve"> for African American women</w:t>
      </w:r>
      <w:r w:rsidRPr="00272753">
        <w:rPr>
          <w:rStyle w:val="StyleUnderline"/>
        </w:rPr>
        <w:t xml:space="preserve"> in a society that was unwilling to accept them as skilled workers</w:t>
      </w:r>
      <w:r w:rsidRPr="00272753">
        <w:rPr>
          <w:sz w:val="14"/>
        </w:rPr>
        <w:t xml:space="preserve"> who deserved a living wage. Burroughs invoked </w:t>
      </w:r>
      <w:r w:rsidRPr="0017545B">
        <w:rPr>
          <w:rStyle w:val="StyleUnderline"/>
          <w:highlight w:val="cyan"/>
        </w:rPr>
        <w:t>and</w:t>
      </w:r>
      <w:r w:rsidRPr="00272753">
        <w:rPr>
          <w:sz w:val="14"/>
        </w:rPr>
        <w:t xml:space="preserve"> built an association that </w:t>
      </w:r>
      <w:r w:rsidRPr="0017545B">
        <w:rPr>
          <w:rStyle w:val="Emphasis"/>
          <w:highlight w:val="cyan"/>
        </w:rPr>
        <w:t>expressed</w:t>
      </w:r>
      <w:r w:rsidRPr="00272753">
        <w:rPr>
          <w:rStyle w:val="StyleUnderline"/>
        </w:rPr>
        <w:t xml:space="preserve"> the </w:t>
      </w:r>
      <w:r w:rsidRPr="0017545B">
        <w:rPr>
          <w:rStyle w:val="Emphasis"/>
          <w:highlight w:val="cyan"/>
        </w:rPr>
        <w:t>collective will</w:t>
      </w:r>
      <w:r w:rsidRPr="00272753">
        <w:rPr>
          <w:rStyle w:val="StyleUnderline"/>
        </w:rPr>
        <w:t xml:space="preserve"> of thousands of Black women and aspired to do so much more</w:t>
      </w:r>
      <w:r w:rsidRPr="00272753">
        <w:rPr>
          <w:sz w:val="14"/>
        </w:rPr>
        <w:t xml:space="preserve">. </w:t>
      </w:r>
    </w:p>
    <w:p w14:paraId="42270574" w14:textId="77777777" w:rsidR="008B3AFA" w:rsidRPr="00AB5576" w:rsidRDefault="008B3AFA" w:rsidP="008B3AFA">
      <w:pPr>
        <w:pStyle w:val="Heading4"/>
        <w:rPr>
          <w:b w:val="0"/>
          <w:bCs/>
        </w:rPr>
      </w:pPr>
      <w:r>
        <w:t xml:space="preserve">Labor rights advocacy is </w:t>
      </w:r>
      <w:r>
        <w:rPr>
          <w:u w:val="single"/>
        </w:rPr>
        <w:t>transformative</w:t>
      </w:r>
      <w:r>
        <w:t xml:space="preserve"> and </w:t>
      </w:r>
      <w:r>
        <w:rPr>
          <w:u w:val="single"/>
        </w:rPr>
        <w:t>empowering</w:t>
      </w:r>
      <w:r>
        <w:t xml:space="preserve"> even if the rights paradigm is </w:t>
      </w:r>
      <w:r>
        <w:rPr>
          <w:u w:val="single"/>
        </w:rPr>
        <w:t>historically fraught</w:t>
      </w:r>
      <w:r>
        <w:t xml:space="preserve">. </w:t>
      </w:r>
      <w:r>
        <w:rPr>
          <w:b w:val="0"/>
          <w:bCs/>
        </w:rPr>
        <w:t xml:space="preserve">Advocating for rights doesn’t require </w:t>
      </w:r>
      <w:r>
        <w:rPr>
          <w:b w:val="0"/>
          <w:bCs/>
          <w:u w:val="single"/>
        </w:rPr>
        <w:t>accepting</w:t>
      </w:r>
      <w:r>
        <w:rPr>
          <w:b w:val="0"/>
          <w:bCs/>
        </w:rPr>
        <w:t xml:space="preserve"> the rights paradigm as good.</w:t>
      </w:r>
    </w:p>
    <w:p w14:paraId="6E091140" w14:textId="77777777" w:rsidR="008B3AFA" w:rsidRDefault="008B3AFA" w:rsidP="008B3AFA">
      <w:r w:rsidRPr="00B477B6">
        <w:rPr>
          <w:rStyle w:val="Style13ptBold"/>
        </w:rPr>
        <w:t xml:space="preserve">McCann and Lovell, </w:t>
      </w:r>
      <w:r>
        <w:rPr>
          <w:rStyle w:val="Style13ptBold"/>
        </w:rPr>
        <w:t>20</w:t>
      </w:r>
      <w:r>
        <w:t xml:space="preserve">—Gordon Hirabayashi Professor for the Advancement of Citizenship at the University of Washington; professor of political science, department chair, and the Harry Bridges Endowed Chair in Labor Studies at the University of Washington (Michael and George, “Theorizing Law and Legal Mobilization in Racial Capitalist Empire,” </w:t>
      </w:r>
      <w:r w:rsidRPr="00C563A7">
        <w:rPr>
          <w:i/>
          <w:iCs/>
        </w:rPr>
        <w:t>Union by Law: Filipino American Labor Activists, Rights Radicalism, and Racial Capitalism</w:t>
      </w:r>
      <w:r>
        <w:t>, Conclusion, pp. 390-394, brackets in original, dml)</w:t>
      </w:r>
    </w:p>
    <w:p w14:paraId="6CE7A37B" w14:textId="77777777" w:rsidR="008B3AFA" w:rsidRPr="00AB5576" w:rsidRDefault="008B3AFA" w:rsidP="008B3AFA">
      <w:pPr>
        <w:rPr>
          <w:sz w:val="14"/>
        </w:rPr>
      </w:pPr>
      <w:r w:rsidRPr="00AB5576">
        <w:rPr>
          <w:sz w:val="14"/>
        </w:rPr>
        <w:t xml:space="preserve">We now return to the fundamental question that began this chapter: What are the prospects for continued and future legal contestation “from below” amid the long-standing, recently recrudescent manifestations of racial capitalist hierarchy and privilege? Our answer may be surprising to some readers, as it significantly complicates the starkly critical portrayal of law and hegemony developed in the preceding pages. In our view, </w:t>
      </w:r>
      <w:r w:rsidRPr="00C563A7">
        <w:rPr>
          <w:rStyle w:val="StyleUnderline"/>
        </w:rPr>
        <w:t xml:space="preserve">it would be </w:t>
      </w:r>
      <w:r w:rsidRPr="00590D32">
        <w:rPr>
          <w:rStyle w:val="StyleUnderline"/>
          <w:highlight w:val="cyan"/>
        </w:rPr>
        <w:t xml:space="preserve">a </w:t>
      </w:r>
      <w:r w:rsidRPr="00590D32">
        <w:rPr>
          <w:rStyle w:val="Emphasis"/>
          <w:highlight w:val="cyan"/>
        </w:rPr>
        <w:t>mistake</w:t>
      </w:r>
      <w:r w:rsidRPr="00590D32">
        <w:rPr>
          <w:rStyle w:val="StyleUnderline"/>
          <w:highlight w:val="cyan"/>
        </w:rPr>
        <w:t xml:space="preserve"> to </w:t>
      </w:r>
      <w:r w:rsidRPr="00590D32">
        <w:rPr>
          <w:rStyle w:val="Emphasis"/>
          <w:highlight w:val="cyan"/>
        </w:rPr>
        <w:t>dismiss</w:t>
      </w:r>
      <w:r w:rsidRPr="00C563A7">
        <w:rPr>
          <w:rStyle w:val="StyleUnderline"/>
        </w:rPr>
        <w:t xml:space="preserve"> the possibilities for political and legal mobilization as </w:t>
      </w:r>
      <w:r w:rsidRPr="00AB5576">
        <w:rPr>
          <w:rStyle w:val="Emphasis"/>
        </w:rPr>
        <w:t>empty quests</w:t>
      </w:r>
      <w:r w:rsidRPr="00AB5576">
        <w:rPr>
          <w:sz w:val="14"/>
        </w:rPr>
        <w:t xml:space="preserve">, </w:t>
      </w:r>
      <w:r w:rsidRPr="00C563A7">
        <w:rPr>
          <w:rStyle w:val="StyleUnderline"/>
        </w:rPr>
        <w:t>to accept</w:t>
      </w:r>
      <w:r w:rsidRPr="00AB5576">
        <w:rPr>
          <w:sz w:val="14"/>
        </w:rPr>
        <w:t xml:space="preserve"> fully Marx’s image of citizen </w:t>
      </w:r>
      <w:r w:rsidRPr="00590D32">
        <w:rPr>
          <w:rStyle w:val="Emphasis"/>
          <w:highlight w:val="cyan"/>
        </w:rPr>
        <w:t>rights</w:t>
      </w:r>
      <w:r w:rsidRPr="00AB5576">
        <w:rPr>
          <w:sz w:val="14"/>
        </w:rPr>
        <w:t xml:space="preserve"> status and participation in the public sphere </w:t>
      </w:r>
      <w:r w:rsidRPr="00C563A7">
        <w:rPr>
          <w:rStyle w:val="StyleUnderline"/>
        </w:rPr>
        <w:t xml:space="preserve">as just a </w:t>
      </w:r>
      <w:r w:rsidRPr="00C563A7">
        <w:rPr>
          <w:rStyle w:val="Emphasis"/>
        </w:rPr>
        <w:t>feeble</w:t>
      </w:r>
      <w:r w:rsidRPr="00AB5576">
        <w:rPr>
          <w:sz w:val="14"/>
        </w:rPr>
        <w:t xml:space="preserve"> political </w:t>
      </w:r>
      <w:r w:rsidRPr="00C563A7">
        <w:rPr>
          <w:rStyle w:val="Emphasis"/>
        </w:rPr>
        <w:t>lion’s skin</w:t>
      </w:r>
      <w:r w:rsidRPr="00AB5576">
        <w:rPr>
          <w:sz w:val="14"/>
        </w:rPr>
        <w:t xml:space="preserve">. We warily join other legal mobilization scholars in underlining that, </w:t>
      </w:r>
      <w:r w:rsidRPr="00C563A7">
        <w:rPr>
          <w:rStyle w:val="StyleUnderline"/>
        </w:rPr>
        <w:t>even in the current era of retrenchment</w:t>
      </w:r>
      <w:r w:rsidRPr="00AB5576">
        <w:rPr>
          <w:sz w:val="14"/>
        </w:rPr>
        <w:t xml:space="preserve"> in the racial capitalist order, </w:t>
      </w:r>
      <w:r w:rsidRPr="00590D32">
        <w:rPr>
          <w:rStyle w:val="StyleUnderline"/>
          <w:highlight w:val="cyan"/>
        </w:rPr>
        <w:t>law</w:t>
      </w:r>
      <w:r w:rsidRPr="00C563A7">
        <w:rPr>
          <w:rStyle w:val="StyleUnderline"/>
        </w:rPr>
        <w:t xml:space="preserve"> still </w:t>
      </w:r>
      <w:r w:rsidRPr="00590D32">
        <w:rPr>
          <w:rStyle w:val="StyleUnderline"/>
          <w:highlight w:val="cyan"/>
        </w:rPr>
        <w:t>provides</w:t>
      </w:r>
      <w:r w:rsidRPr="00C563A7">
        <w:rPr>
          <w:rStyle w:val="StyleUnderline"/>
        </w:rPr>
        <w:t xml:space="preserve"> one of </w:t>
      </w:r>
      <w:r w:rsidRPr="00590D32">
        <w:rPr>
          <w:rStyle w:val="StyleUnderline"/>
        </w:rPr>
        <w:t xml:space="preserve">the </w:t>
      </w:r>
      <w:r w:rsidRPr="00590D32">
        <w:rPr>
          <w:rStyle w:val="Emphasis"/>
          <w:sz w:val="30"/>
          <w:szCs w:val="30"/>
          <w:highlight w:val="cyan"/>
        </w:rPr>
        <w:t>most important institutionalized sites</w:t>
      </w:r>
      <w:r w:rsidRPr="00590D32">
        <w:rPr>
          <w:rStyle w:val="StyleUnderline"/>
          <w:highlight w:val="cyan"/>
        </w:rPr>
        <w:t xml:space="preserve"> and </w:t>
      </w:r>
      <w:r w:rsidRPr="00590D32">
        <w:rPr>
          <w:rStyle w:val="Emphasis"/>
          <w:sz w:val="30"/>
          <w:szCs w:val="30"/>
          <w:highlight w:val="cyan"/>
        </w:rPr>
        <w:t>discursive resources</w:t>
      </w:r>
      <w:r w:rsidRPr="00590D32">
        <w:rPr>
          <w:rStyle w:val="StyleUnderline"/>
          <w:highlight w:val="cyan"/>
        </w:rPr>
        <w:t xml:space="preserve"> for</w:t>
      </w:r>
      <w:r w:rsidRPr="00AB5576">
        <w:rPr>
          <w:sz w:val="14"/>
        </w:rPr>
        <w:t xml:space="preserve"> subaltern group </w:t>
      </w:r>
      <w:r w:rsidRPr="00590D32">
        <w:rPr>
          <w:rStyle w:val="Emphasis"/>
          <w:highlight w:val="cyan"/>
        </w:rPr>
        <w:t>resistance</w:t>
      </w:r>
      <w:r w:rsidRPr="00C563A7">
        <w:rPr>
          <w:rStyle w:val="StyleUnderline"/>
        </w:rPr>
        <w:t xml:space="preserve"> to and </w:t>
      </w:r>
      <w:r w:rsidRPr="00724F22">
        <w:rPr>
          <w:rStyle w:val="Emphasis"/>
        </w:rPr>
        <w:t>contestation</w:t>
      </w:r>
      <w:r w:rsidRPr="00C563A7">
        <w:rPr>
          <w:rStyle w:val="StyleUnderline"/>
        </w:rPr>
        <w:t xml:space="preserve"> over hegemonic policies</w:t>
      </w:r>
      <w:r w:rsidRPr="00AB5576">
        <w:rPr>
          <w:sz w:val="14"/>
        </w:rPr>
        <w:t xml:space="preserve">, </w:t>
      </w:r>
      <w:r w:rsidRPr="00C563A7">
        <w:rPr>
          <w:rStyle w:val="StyleUnderline"/>
        </w:rPr>
        <w:t>practices</w:t>
      </w:r>
      <w:r w:rsidRPr="00AB5576">
        <w:rPr>
          <w:sz w:val="14"/>
        </w:rPr>
        <w:t xml:space="preserve">, </w:t>
      </w:r>
      <w:r w:rsidRPr="00C563A7">
        <w:rPr>
          <w:rStyle w:val="StyleUnderline"/>
        </w:rPr>
        <w:t>and relationships in both state and society</w:t>
      </w:r>
      <w:r w:rsidRPr="00AB5576">
        <w:rPr>
          <w:sz w:val="14"/>
        </w:rPr>
        <w:t xml:space="preserve">. After all, our </w:t>
      </w:r>
      <w:r w:rsidRPr="00C563A7">
        <w:rPr>
          <w:rStyle w:val="StyleUnderline"/>
        </w:rPr>
        <w:t>historical</w:t>
      </w:r>
      <w:r w:rsidRPr="00AB5576">
        <w:rPr>
          <w:sz w:val="14"/>
        </w:rPr>
        <w:t xml:space="preserve"> study chronicled not just the legally authorized exploitation of </w:t>
      </w:r>
      <w:r w:rsidRPr="00590D32">
        <w:rPr>
          <w:rStyle w:val="StyleUnderline"/>
          <w:highlight w:val="cyan"/>
        </w:rPr>
        <w:t>immigrant and nonwhite workers</w:t>
      </w:r>
      <w:r w:rsidRPr="00AB5576">
        <w:rPr>
          <w:sz w:val="14"/>
        </w:rPr>
        <w:t xml:space="preserve"> but, equally important, the latter’s persistent, creative struggles to challenge many forms of legally constituted hierarchy and to advance institutional change in more egalitarian, democratic, even socialist directions. It is important to recognize that most of the activists described in previous pages </w:t>
      </w:r>
      <w:r w:rsidRPr="00590D32">
        <w:rPr>
          <w:rStyle w:val="StyleUnderline"/>
          <w:highlight w:val="cyan"/>
        </w:rPr>
        <w:t xml:space="preserve">remained </w:t>
      </w:r>
      <w:r w:rsidRPr="00590D32">
        <w:rPr>
          <w:rStyle w:val="Emphasis"/>
          <w:highlight w:val="cyan"/>
        </w:rPr>
        <w:t>committed reformers</w:t>
      </w:r>
      <w:r w:rsidRPr="00AB5576">
        <w:rPr>
          <w:sz w:val="14"/>
        </w:rPr>
        <w:t xml:space="preserve"> all their lives, </w:t>
      </w:r>
      <w:r w:rsidRPr="00C563A7">
        <w:rPr>
          <w:rStyle w:val="StyleUnderline"/>
        </w:rPr>
        <w:t>and</w:t>
      </w:r>
      <w:r w:rsidRPr="00AB5576">
        <w:rPr>
          <w:sz w:val="14"/>
        </w:rPr>
        <w:t xml:space="preserve"> many in the second generation remain so through the present period. Indeed, most of them </w:t>
      </w:r>
      <w:r w:rsidRPr="00590D32">
        <w:rPr>
          <w:rStyle w:val="StyleUnderline"/>
        </w:rPr>
        <w:t xml:space="preserve">continued to be </w:t>
      </w:r>
      <w:r w:rsidRPr="00590D32">
        <w:rPr>
          <w:rStyle w:val="Emphasis"/>
        </w:rPr>
        <w:t>progressive leaders</w:t>
      </w:r>
      <w:r w:rsidRPr="00C563A7">
        <w:rPr>
          <w:rStyle w:val="StyleUnderline"/>
        </w:rPr>
        <w:t xml:space="preserve"> in unions</w:t>
      </w:r>
      <w:r w:rsidRPr="00AB5576">
        <w:rPr>
          <w:sz w:val="14"/>
        </w:rPr>
        <w:t xml:space="preserve">, </w:t>
      </w:r>
      <w:r w:rsidRPr="00C563A7">
        <w:rPr>
          <w:rStyle w:val="StyleUnderline"/>
        </w:rPr>
        <w:t>local government</w:t>
      </w:r>
      <w:r w:rsidRPr="00AB5576">
        <w:rPr>
          <w:sz w:val="14"/>
        </w:rPr>
        <w:t xml:space="preserve">, </w:t>
      </w:r>
      <w:r w:rsidRPr="00C563A7">
        <w:rPr>
          <w:rStyle w:val="StyleUnderline"/>
        </w:rPr>
        <w:t>community organizations</w:t>
      </w:r>
      <w:r w:rsidRPr="00AB5576">
        <w:rPr>
          <w:sz w:val="14"/>
        </w:rPr>
        <w:t xml:space="preserve">, </w:t>
      </w:r>
      <w:r w:rsidRPr="00C563A7">
        <w:rPr>
          <w:rStyle w:val="StyleUnderline"/>
        </w:rPr>
        <w:t>immigrant and women’s rights groups</w:t>
      </w:r>
      <w:r w:rsidRPr="00AB5576">
        <w:rPr>
          <w:sz w:val="14"/>
        </w:rPr>
        <w:t xml:space="preserve">, low-cost </w:t>
      </w:r>
      <w:r w:rsidRPr="00C563A7">
        <w:rPr>
          <w:rStyle w:val="StyleUnderline"/>
        </w:rPr>
        <w:t>housing</w:t>
      </w:r>
      <w:r w:rsidRPr="00AB5576">
        <w:rPr>
          <w:sz w:val="14"/>
        </w:rPr>
        <w:t xml:space="preserve"> development, </w:t>
      </w:r>
      <w:r w:rsidRPr="00C563A7">
        <w:rPr>
          <w:rStyle w:val="StyleUnderline"/>
        </w:rPr>
        <w:t>journalism</w:t>
      </w:r>
      <w:r w:rsidRPr="00AB5576">
        <w:rPr>
          <w:sz w:val="14"/>
        </w:rPr>
        <w:t xml:space="preserve">, </w:t>
      </w:r>
      <w:r w:rsidRPr="00C563A7">
        <w:rPr>
          <w:rStyle w:val="StyleUnderline"/>
        </w:rPr>
        <w:t>education</w:t>
      </w:r>
      <w:r w:rsidRPr="00AB5576">
        <w:rPr>
          <w:sz w:val="14"/>
        </w:rPr>
        <w:t xml:space="preserve">, </w:t>
      </w:r>
      <w:r w:rsidRPr="00C563A7">
        <w:rPr>
          <w:rStyle w:val="StyleUnderline"/>
        </w:rPr>
        <w:t>and the like</w:t>
      </w:r>
      <w:r w:rsidRPr="00AB5576">
        <w:rPr>
          <w:sz w:val="14"/>
        </w:rPr>
        <w:t xml:space="preserve">. </w:t>
      </w:r>
      <w:r w:rsidRPr="00C563A7">
        <w:rPr>
          <w:rStyle w:val="StyleUnderline"/>
        </w:rPr>
        <w:t>They</w:t>
      </w:r>
      <w:r w:rsidRPr="00AB5576">
        <w:rPr>
          <w:sz w:val="14"/>
        </w:rPr>
        <w:t xml:space="preserve"> all have </w:t>
      </w:r>
      <w:r w:rsidRPr="00C563A7">
        <w:rPr>
          <w:rStyle w:val="StyleUnderline"/>
        </w:rPr>
        <w:t xml:space="preserve">continued to </w:t>
      </w:r>
      <w:r w:rsidRPr="00590D32">
        <w:rPr>
          <w:rStyle w:val="StyleUnderline"/>
          <w:highlight w:val="cyan"/>
        </w:rPr>
        <w:t>fight against</w:t>
      </w:r>
      <w:r w:rsidRPr="00AB5576">
        <w:rPr>
          <w:sz w:val="14"/>
        </w:rPr>
        <w:t xml:space="preserve"> the interconnected </w:t>
      </w:r>
      <w:r w:rsidRPr="00C563A7">
        <w:rPr>
          <w:rStyle w:val="StyleUnderline"/>
        </w:rPr>
        <w:t xml:space="preserve">manifestations of </w:t>
      </w:r>
      <w:r w:rsidRPr="00590D32">
        <w:rPr>
          <w:rStyle w:val="Emphasis"/>
          <w:highlight w:val="cyan"/>
        </w:rPr>
        <w:t>repressive</w:t>
      </w:r>
      <w:r w:rsidRPr="00590D32">
        <w:rPr>
          <w:rStyle w:val="StyleUnderline"/>
          <w:highlight w:val="cyan"/>
        </w:rPr>
        <w:t xml:space="preserve"> law</w:t>
      </w:r>
      <w:r w:rsidRPr="00590D32">
        <w:rPr>
          <w:sz w:val="14"/>
        </w:rPr>
        <w:t>—</w:t>
      </w:r>
      <w:r w:rsidRPr="00AB5576">
        <w:rPr>
          <w:sz w:val="14"/>
        </w:rPr>
        <w:t xml:space="preserve">the penal-industrial complex, crimmigration, workplace injustice, inadequate and segregated housing, and more— </w:t>
      </w:r>
      <w:r w:rsidRPr="00C563A7">
        <w:rPr>
          <w:rStyle w:val="StyleUnderline"/>
        </w:rPr>
        <w:t xml:space="preserve">and for </w:t>
      </w:r>
      <w:r w:rsidRPr="00724F22">
        <w:rPr>
          <w:rStyle w:val="Emphasis"/>
        </w:rPr>
        <w:t>transformative</w:t>
      </w:r>
      <w:r w:rsidRPr="00C563A7">
        <w:rPr>
          <w:rStyle w:val="StyleUnderline"/>
        </w:rPr>
        <w:t xml:space="preserve"> causes of social justice and human rights</w:t>
      </w:r>
      <w:r w:rsidRPr="00AB5576">
        <w:rPr>
          <w:sz w:val="14"/>
        </w:rPr>
        <w:t xml:space="preserve">. </w:t>
      </w:r>
      <w:r w:rsidRPr="00C563A7">
        <w:rPr>
          <w:rStyle w:val="StyleUnderline"/>
        </w:rPr>
        <w:t xml:space="preserve">And they have </w:t>
      </w:r>
      <w:r w:rsidRPr="00590D32">
        <w:rPr>
          <w:rStyle w:val="StyleUnderline"/>
        </w:rPr>
        <w:t xml:space="preserve">done so </w:t>
      </w:r>
      <w:r w:rsidRPr="00590D32">
        <w:rPr>
          <w:rStyle w:val="StyleUnderline"/>
          <w:highlight w:val="cyan"/>
        </w:rPr>
        <w:t xml:space="preserve">with </w:t>
      </w:r>
      <w:r w:rsidRPr="00590D32">
        <w:rPr>
          <w:rStyle w:val="Emphasis"/>
          <w:highlight w:val="cyan"/>
        </w:rPr>
        <w:t>clear</w:t>
      </w:r>
      <w:r w:rsidRPr="00590D32">
        <w:rPr>
          <w:rStyle w:val="Emphasis"/>
        </w:rPr>
        <w:t xml:space="preserve">-eyed </w:t>
      </w:r>
      <w:r w:rsidRPr="00590D32">
        <w:rPr>
          <w:rStyle w:val="Emphasis"/>
          <w:highlight w:val="cyan"/>
        </w:rPr>
        <w:t>understanding</w:t>
      </w:r>
      <w:r w:rsidRPr="00590D32">
        <w:rPr>
          <w:rStyle w:val="StyleUnderline"/>
          <w:highlight w:val="cyan"/>
        </w:rPr>
        <w:t xml:space="preserve"> about</w:t>
      </w:r>
      <w:r w:rsidRPr="00C563A7">
        <w:rPr>
          <w:rStyle w:val="StyleUnderline"/>
        </w:rPr>
        <w:t xml:space="preserve"> the </w:t>
      </w:r>
      <w:r w:rsidRPr="00724F22">
        <w:rPr>
          <w:rStyle w:val="Emphasis"/>
        </w:rPr>
        <w:t>limits</w:t>
      </w:r>
      <w:r w:rsidRPr="00C563A7">
        <w:rPr>
          <w:rStyle w:val="StyleUnderline"/>
        </w:rPr>
        <w:t xml:space="preserve"> and </w:t>
      </w:r>
      <w:r w:rsidRPr="00724F22">
        <w:rPr>
          <w:rStyle w:val="Emphasis"/>
        </w:rPr>
        <w:t>costs</w:t>
      </w:r>
      <w:r w:rsidRPr="00C563A7">
        <w:rPr>
          <w:rStyle w:val="StyleUnderline"/>
        </w:rPr>
        <w:t xml:space="preserve"> of litigation as well as </w:t>
      </w:r>
      <w:r w:rsidRPr="00590D32">
        <w:rPr>
          <w:rStyle w:val="StyleUnderline"/>
          <w:highlight w:val="cyan"/>
        </w:rPr>
        <w:t xml:space="preserve">the most </w:t>
      </w:r>
      <w:r w:rsidRPr="00590D32">
        <w:rPr>
          <w:rStyle w:val="Emphasis"/>
          <w:highlight w:val="cyan"/>
        </w:rPr>
        <w:t>promising</w:t>
      </w:r>
      <w:r w:rsidRPr="00AB5576">
        <w:rPr>
          <w:sz w:val="14"/>
        </w:rPr>
        <w:t xml:space="preserve">, </w:t>
      </w:r>
      <w:r w:rsidRPr="00C563A7">
        <w:rPr>
          <w:rStyle w:val="StyleUnderline"/>
        </w:rPr>
        <w:t xml:space="preserve">if </w:t>
      </w:r>
      <w:r w:rsidRPr="00590D32">
        <w:rPr>
          <w:rStyle w:val="Emphasis"/>
          <w:highlight w:val="cyan"/>
        </w:rPr>
        <w:t>contingent</w:t>
      </w:r>
      <w:r w:rsidRPr="00590D32">
        <w:rPr>
          <w:sz w:val="14"/>
          <w:highlight w:val="cyan"/>
        </w:rPr>
        <w:t xml:space="preserve">, </w:t>
      </w:r>
      <w:r w:rsidRPr="00590D32">
        <w:rPr>
          <w:rStyle w:val="StyleUnderline"/>
          <w:highlight w:val="cyan"/>
        </w:rPr>
        <w:t>strategies of political action</w:t>
      </w:r>
      <w:r w:rsidRPr="00C563A7">
        <w:rPr>
          <w:rStyle w:val="StyleUnderline"/>
        </w:rPr>
        <w:t xml:space="preserve"> </w:t>
      </w:r>
      <w:r w:rsidRPr="00724F22">
        <w:rPr>
          <w:rStyle w:val="Emphasis"/>
        </w:rPr>
        <w:t>beyond</w:t>
      </w:r>
      <w:r w:rsidRPr="00C563A7">
        <w:rPr>
          <w:rStyle w:val="StyleUnderline"/>
        </w:rPr>
        <w:t xml:space="preserve"> litigation</w:t>
      </w:r>
      <w:r w:rsidRPr="00AB5576">
        <w:rPr>
          <w:sz w:val="14"/>
        </w:rPr>
        <w:t>.</w:t>
      </w:r>
    </w:p>
    <w:p w14:paraId="0D77A0CB" w14:textId="77777777" w:rsidR="008B3AFA" w:rsidRPr="00AB5576" w:rsidRDefault="008B3AFA" w:rsidP="008B3AFA">
      <w:pPr>
        <w:rPr>
          <w:sz w:val="14"/>
        </w:rPr>
      </w:pPr>
      <w:r w:rsidRPr="00AB5576">
        <w:rPr>
          <w:sz w:val="14"/>
        </w:rPr>
        <w:t xml:space="preserve">Our general intellectual approach to understanding these quests again has taken its cue from the analysis offered by the sage historian E. P. Thompson (1975; Cole 2001). We agree with Thompson that law can be identified with both specific institutions, such as courts, and with specialized personnel, such as judges and lawyers, all of which may be closely linked to ruling classes or groups. But “law may also be seen as ideology, or as particular rules and sanctions which stand in a definite and active relationship (often a field of conflict) to social norms; and, finally, it may be seen simply in terms of its own logic, rules and procedures—that is, simply as law” (E. P. Thompon 1975, 263). </w:t>
      </w:r>
      <w:r w:rsidRPr="00590D32">
        <w:rPr>
          <w:rStyle w:val="StyleUnderline"/>
          <w:highlight w:val="cyan"/>
        </w:rPr>
        <w:t>Legal norms</w:t>
      </w:r>
      <w:r w:rsidRPr="00AB5576">
        <w:rPr>
          <w:rStyle w:val="StyleUnderline"/>
        </w:rPr>
        <w:t xml:space="preserve"> and ideas</w:t>
      </w:r>
      <w:r w:rsidRPr="00AB5576">
        <w:rPr>
          <w:sz w:val="14"/>
        </w:rPr>
        <w:t xml:space="preserve">, we noted earlier, </w:t>
      </w:r>
      <w:r w:rsidRPr="00590D32">
        <w:rPr>
          <w:rStyle w:val="Emphasis"/>
          <w:highlight w:val="cyan"/>
        </w:rPr>
        <w:t>saturate</w:t>
      </w:r>
      <w:r w:rsidRPr="00590D32">
        <w:rPr>
          <w:rStyle w:val="StyleUnderline"/>
          <w:highlight w:val="cyan"/>
        </w:rPr>
        <w:t xml:space="preserve"> society</w:t>
      </w:r>
      <w:r w:rsidRPr="00AB5576">
        <w:rPr>
          <w:rStyle w:val="StyleUnderline"/>
        </w:rPr>
        <w:t xml:space="preserve"> and the state alike</w:t>
      </w:r>
      <w:r w:rsidRPr="00AB5576">
        <w:rPr>
          <w:sz w:val="14"/>
        </w:rPr>
        <w:t xml:space="preserve">, </w:t>
      </w:r>
      <w:r w:rsidRPr="00AB5576">
        <w:rPr>
          <w:rStyle w:val="StyleUnderline"/>
        </w:rPr>
        <w:t xml:space="preserve">constituting relations </w:t>
      </w:r>
      <w:r w:rsidRPr="00590D32">
        <w:rPr>
          <w:rStyle w:val="StyleUnderline"/>
          <w:highlight w:val="cyan"/>
        </w:rPr>
        <w:t xml:space="preserve">at </w:t>
      </w:r>
      <w:r w:rsidRPr="00590D32">
        <w:rPr>
          <w:rStyle w:val="Emphasis"/>
          <w:highlight w:val="cyan"/>
        </w:rPr>
        <w:t>many levels</w:t>
      </w:r>
      <w:r w:rsidRPr="00AB5576">
        <w:rPr>
          <w:rStyle w:val="StyleUnderline"/>
        </w:rPr>
        <w:t xml:space="preserve"> of practice</w:t>
      </w:r>
      <w:r w:rsidRPr="00AB5576">
        <w:rPr>
          <w:sz w:val="14"/>
        </w:rPr>
        <w:t xml:space="preserve">. </w:t>
      </w:r>
      <w:r w:rsidRPr="00590D32">
        <w:rPr>
          <w:rStyle w:val="StyleUnderline"/>
          <w:highlight w:val="cyan"/>
        </w:rPr>
        <w:t>Law</w:t>
      </w:r>
      <w:r w:rsidRPr="00590D32">
        <w:rPr>
          <w:rStyle w:val="StyleUnderline"/>
        </w:rPr>
        <w:t xml:space="preserve"> as ideology can be viewed both </w:t>
      </w:r>
      <w:r w:rsidRPr="00590D32">
        <w:rPr>
          <w:rStyle w:val="Emphasis"/>
        </w:rPr>
        <w:t>instrumentally</w:t>
      </w:r>
      <w:r w:rsidRPr="00590D32">
        <w:rPr>
          <w:sz w:val="14"/>
        </w:rPr>
        <w:t xml:space="preserve">, </w:t>
      </w:r>
      <w:r w:rsidRPr="00590D32">
        <w:rPr>
          <w:rStyle w:val="StyleUnderline"/>
        </w:rPr>
        <w:t>as</w:t>
      </w:r>
      <w:r w:rsidRPr="00590D32">
        <w:rPr>
          <w:sz w:val="14"/>
        </w:rPr>
        <w:t xml:space="preserve"> “</w:t>
      </w:r>
      <w:r w:rsidRPr="00590D32">
        <w:rPr>
          <w:rStyle w:val="StyleUnderline"/>
        </w:rPr>
        <w:t>mediating and reinforcing</w:t>
      </w:r>
      <w:r w:rsidRPr="00590D32">
        <w:rPr>
          <w:sz w:val="14"/>
        </w:rPr>
        <w:t xml:space="preserve">” </w:t>
      </w:r>
      <w:r w:rsidRPr="00590D32">
        <w:rPr>
          <w:rStyle w:val="StyleUnderline"/>
        </w:rPr>
        <w:t xml:space="preserve">as well as </w:t>
      </w:r>
      <w:r w:rsidRPr="00590D32">
        <w:rPr>
          <w:rStyle w:val="Emphasis"/>
        </w:rPr>
        <w:t>challenging</w:t>
      </w:r>
      <w:r w:rsidRPr="00590D32">
        <w:rPr>
          <w:rStyle w:val="StyleUnderline"/>
        </w:rPr>
        <w:t xml:space="preserve"> hierarchical power relations</w:t>
      </w:r>
      <w:r w:rsidRPr="00590D32">
        <w:rPr>
          <w:sz w:val="14"/>
        </w:rPr>
        <w:t xml:space="preserve">, </w:t>
      </w:r>
      <w:r w:rsidRPr="00590D32">
        <w:rPr>
          <w:rStyle w:val="StyleUnderline"/>
        </w:rPr>
        <w:t xml:space="preserve">and </w:t>
      </w:r>
      <w:r w:rsidRPr="00590D32">
        <w:rPr>
          <w:rStyle w:val="Emphasis"/>
        </w:rPr>
        <w:t>structurally</w:t>
      </w:r>
      <w:r w:rsidRPr="00AB5576">
        <w:rPr>
          <w:sz w:val="14"/>
        </w:rPr>
        <w:t xml:space="preserve">, </w:t>
      </w:r>
      <w:r w:rsidRPr="00AB5576">
        <w:rPr>
          <w:rStyle w:val="StyleUnderline"/>
        </w:rPr>
        <w:t xml:space="preserve">as a </w:t>
      </w:r>
      <w:r w:rsidRPr="00724F22">
        <w:rPr>
          <w:rStyle w:val="Emphasis"/>
        </w:rPr>
        <w:t>metalevel</w:t>
      </w:r>
      <w:r w:rsidRPr="00AB5576">
        <w:rPr>
          <w:sz w:val="14"/>
        </w:rPr>
        <w:t xml:space="preserve"> intersubjective </w:t>
      </w:r>
      <w:r w:rsidRPr="00724F22">
        <w:rPr>
          <w:rStyle w:val="Emphasis"/>
        </w:rPr>
        <w:t>terrain</w:t>
      </w:r>
      <w:r w:rsidRPr="00AB5576">
        <w:rPr>
          <w:rStyle w:val="StyleUnderline"/>
        </w:rPr>
        <w:t xml:space="preserve"> for constructing and justifying those relations</w:t>
      </w:r>
      <w:r w:rsidRPr="00AB5576">
        <w:rPr>
          <w:sz w:val="14"/>
        </w:rPr>
        <w:t xml:space="preserve">. </w:t>
      </w:r>
      <w:r w:rsidRPr="00AB5576">
        <w:rPr>
          <w:rStyle w:val="StyleUnderline"/>
        </w:rPr>
        <w:t xml:space="preserve">Legal justification </w:t>
      </w:r>
      <w:r w:rsidRPr="00590D32">
        <w:rPr>
          <w:rStyle w:val="StyleUnderline"/>
          <w:highlight w:val="cyan"/>
        </w:rPr>
        <w:t xml:space="preserve">should </w:t>
      </w:r>
      <w:r w:rsidRPr="00590D32">
        <w:rPr>
          <w:rStyle w:val="Emphasis"/>
          <w:highlight w:val="cyan"/>
        </w:rPr>
        <w:t>not</w:t>
      </w:r>
      <w:r w:rsidRPr="00AB5576">
        <w:rPr>
          <w:sz w:val="14"/>
        </w:rPr>
        <w:t xml:space="preserve">, Thompson insisted, </w:t>
      </w:r>
      <w:r w:rsidRPr="00590D32">
        <w:rPr>
          <w:rStyle w:val="StyleUnderline"/>
          <w:highlight w:val="cyan"/>
        </w:rPr>
        <w:t>be viewed</w:t>
      </w:r>
      <w:r w:rsidRPr="00AB5576">
        <w:rPr>
          <w:sz w:val="14"/>
        </w:rPr>
        <w:t xml:space="preserve"> primarily </w:t>
      </w:r>
      <w:r w:rsidRPr="00590D32">
        <w:rPr>
          <w:rStyle w:val="StyleUnderline"/>
          <w:highlight w:val="cyan"/>
        </w:rPr>
        <w:t xml:space="preserve">as </w:t>
      </w:r>
      <w:r w:rsidRPr="00590D32">
        <w:rPr>
          <w:rStyle w:val="Emphasis"/>
          <w:highlight w:val="cyan"/>
        </w:rPr>
        <w:t>mystification</w:t>
      </w:r>
      <w:r w:rsidRPr="00AB5576">
        <w:rPr>
          <w:sz w:val="14"/>
        </w:rPr>
        <w:t xml:space="preserve">, </w:t>
      </w:r>
      <w:r w:rsidRPr="00724F22">
        <w:rPr>
          <w:rStyle w:val="StyleUnderline"/>
        </w:rPr>
        <w:t xml:space="preserve">as a </w:t>
      </w:r>
      <w:r w:rsidRPr="00724F22">
        <w:rPr>
          <w:rStyle w:val="Emphasis"/>
        </w:rPr>
        <w:t>mask</w:t>
      </w:r>
      <w:r w:rsidRPr="00724F22">
        <w:rPr>
          <w:rStyle w:val="StyleUnderline"/>
        </w:rPr>
        <w:t xml:space="preserve"> obscuring material relations in the consciousness of ordinary subjects</w:t>
      </w:r>
      <w:r w:rsidRPr="00AB5576">
        <w:rPr>
          <w:sz w:val="14"/>
        </w:rPr>
        <w:t xml:space="preserve">. Rather, </w:t>
      </w:r>
      <w:r w:rsidRPr="00AB5576">
        <w:rPr>
          <w:rStyle w:val="StyleUnderline"/>
        </w:rPr>
        <w:t>legal ideology is</w:t>
      </w:r>
      <w:r w:rsidRPr="00AB5576">
        <w:rPr>
          <w:sz w:val="14"/>
        </w:rPr>
        <w:t xml:space="preserve"> routinely on display in the (racialized and gen-dered) “class theatre” but </w:t>
      </w:r>
      <w:r w:rsidRPr="00724F22">
        <w:rPr>
          <w:rStyle w:val="Emphasis"/>
        </w:rPr>
        <w:t>rife with contradictions</w:t>
      </w:r>
      <w:r w:rsidRPr="00AB5576">
        <w:rPr>
          <w:sz w:val="14"/>
        </w:rPr>
        <w:t xml:space="preserve">, </w:t>
      </w:r>
      <w:r w:rsidRPr="00AB5576">
        <w:rPr>
          <w:rStyle w:val="StyleUnderline"/>
        </w:rPr>
        <w:t xml:space="preserve">and it is law’s ideological tensions and indeterminacy that provide </w:t>
      </w:r>
      <w:r w:rsidRPr="00724F22">
        <w:rPr>
          <w:rStyle w:val="Emphasis"/>
        </w:rPr>
        <w:t>spaces</w:t>
      </w:r>
      <w:r w:rsidRPr="00AB5576">
        <w:rPr>
          <w:rStyle w:val="StyleUnderline"/>
        </w:rPr>
        <w:t xml:space="preserve"> and </w:t>
      </w:r>
      <w:r w:rsidRPr="00724F22">
        <w:rPr>
          <w:rStyle w:val="Emphasis"/>
        </w:rPr>
        <w:t>resources</w:t>
      </w:r>
      <w:r w:rsidRPr="00AB5576">
        <w:rPr>
          <w:rStyle w:val="StyleUnderline"/>
        </w:rPr>
        <w:t xml:space="preserve"> for contestation</w:t>
      </w:r>
      <w:r w:rsidRPr="00AB5576">
        <w:rPr>
          <w:sz w:val="14"/>
        </w:rPr>
        <w:t xml:space="preserve">. To cite Thompson’s very famous but arguably underappreciated words, The rhetoric and the rules of a society are something a great deal more than sham. </w:t>
      </w:r>
      <w:r w:rsidRPr="00AB5576">
        <w:rPr>
          <w:rStyle w:val="StyleUnderline"/>
        </w:rPr>
        <w:t xml:space="preserve">In the </w:t>
      </w:r>
      <w:r w:rsidRPr="00724F22">
        <w:rPr>
          <w:rStyle w:val="Emphasis"/>
        </w:rPr>
        <w:t>same moment</w:t>
      </w:r>
      <w:r w:rsidRPr="00AB5576">
        <w:rPr>
          <w:rStyle w:val="StyleUnderline"/>
        </w:rPr>
        <w:t xml:space="preserve"> they may </w:t>
      </w:r>
      <w:r w:rsidRPr="00724F22">
        <w:rPr>
          <w:rStyle w:val="Emphasis"/>
        </w:rPr>
        <w:t>modify</w:t>
      </w:r>
      <w:r w:rsidRPr="00AB5576">
        <w:rPr>
          <w:sz w:val="14"/>
        </w:rPr>
        <w:t xml:space="preserve">, in profound ways, </w:t>
      </w:r>
      <w:r w:rsidRPr="00AB5576">
        <w:rPr>
          <w:rStyle w:val="StyleUnderline"/>
        </w:rPr>
        <w:t>the behavior of the powerful</w:t>
      </w:r>
      <w:r w:rsidRPr="00AB5576">
        <w:rPr>
          <w:sz w:val="14"/>
        </w:rPr>
        <w:t xml:space="preserve">, </w:t>
      </w:r>
      <w:r w:rsidRPr="00AB5576">
        <w:rPr>
          <w:rStyle w:val="StyleUnderline"/>
        </w:rPr>
        <w:t xml:space="preserve">and </w:t>
      </w:r>
      <w:r w:rsidRPr="00724F22">
        <w:rPr>
          <w:rStyle w:val="Emphasis"/>
        </w:rPr>
        <w:t>mystify</w:t>
      </w:r>
      <w:r w:rsidRPr="00AB5576">
        <w:rPr>
          <w:rStyle w:val="StyleUnderline"/>
        </w:rPr>
        <w:t xml:space="preserve"> the powerless</w:t>
      </w:r>
      <w:r w:rsidRPr="00AB5576">
        <w:rPr>
          <w:sz w:val="14"/>
        </w:rPr>
        <w:t xml:space="preserve">. </w:t>
      </w:r>
      <w:r w:rsidRPr="00590D32">
        <w:rPr>
          <w:rStyle w:val="StyleUnderline"/>
          <w:highlight w:val="cyan"/>
        </w:rPr>
        <w:t xml:space="preserve">They may </w:t>
      </w:r>
      <w:r w:rsidRPr="00590D32">
        <w:rPr>
          <w:rStyle w:val="Emphasis"/>
          <w:highlight w:val="cyan"/>
        </w:rPr>
        <w:t>disguise</w:t>
      </w:r>
      <w:r w:rsidRPr="00AB5576">
        <w:rPr>
          <w:rStyle w:val="StyleUnderline"/>
        </w:rPr>
        <w:t xml:space="preserve"> the true realities of </w:t>
      </w:r>
      <w:r w:rsidRPr="00590D32">
        <w:rPr>
          <w:rStyle w:val="StyleUnderline"/>
          <w:highlight w:val="cyan"/>
        </w:rPr>
        <w:t>power</w:t>
      </w:r>
      <w:r w:rsidRPr="00590D32">
        <w:rPr>
          <w:sz w:val="14"/>
          <w:highlight w:val="cyan"/>
        </w:rPr>
        <w:t xml:space="preserve">, </w:t>
      </w:r>
      <w:r w:rsidRPr="00590D32">
        <w:rPr>
          <w:rStyle w:val="StyleUnderline"/>
          <w:highlight w:val="cyan"/>
        </w:rPr>
        <w:t>but</w:t>
      </w:r>
      <w:r w:rsidRPr="00590D32">
        <w:rPr>
          <w:sz w:val="14"/>
          <w:highlight w:val="cyan"/>
        </w:rPr>
        <w:t xml:space="preserve">, </w:t>
      </w:r>
      <w:r w:rsidRPr="00590D32">
        <w:rPr>
          <w:rStyle w:val="Emphasis"/>
          <w:sz w:val="30"/>
          <w:szCs w:val="30"/>
          <w:highlight w:val="cyan"/>
        </w:rPr>
        <w:t>at the same time</w:t>
      </w:r>
      <w:r w:rsidRPr="00AB5576">
        <w:rPr>
          <w:sz w:val="14"/>
        </w:rPr>
        <w:t xml:space="preserve">, </w:t>
      </w:r>
      <w:r w:rsidRPr="00AB5576">
        <w:rPr>
          <w:rStyle w:val="StyleUnderline"/>
        </w:rPr>
        <w:t xml:space="preserve">they may </w:t>
      </w:r>
      <w:r w:rsidRPr="00590D32">
        <w:rPr>
          <w:rStyle w:val="Emphasis"/>
          <w:highlight w:val="cyan"/>
        </w:rPr>
        <w:t>curb</w:t>
      </w:r>
      <w:r w:rsidRPr="00590D32">
        <w:rPr>
          <w:rStyle w:val="StyleUnderline"/>
          <w:highlight w:val="cyan"/>
        </w:rPr>
        <w:t xml:space="preserve"> that power and </w:t>
      </w:r>
      <w:r w:rsidRPr="00590D32">
        <w:rPr>
          <w:rStyle w:val="Emphasis"/>
          <w:highlight w:val="cyan"/>
        </w:rPr>
        <w:t>check</w:t>
      </w:r>
      <w:r w:rsidRPr="00AB5576">
        <w:rPr>
          <w:rStyle w:val="StyleUnderline"/>
        </w:rPr>
        <w:t xml:space="preserve"> its intrusions</w:t>
      </w:r>
      <w:r w:rsidRPr="00AB5576">
        <w:rPr>
          <w:sz w:val="14"/>
        </w:rPr>
        <w:t xml:space="preserve">. </w:t>
      </w:r>
      <w:r w:rsidRPr="00AB5576">
        <w:rPr>
          <w:rStyle w:val="StyleUnderline"/>
        </w:rPr>
        <w:t xml:space="preserve">And it is </w:t>
      </w:r>
      <w:r w:rsidRPr="00590D32">
        <w:rPr>
          <w:rStyle w:val="StyleUnderline"/>
          <w:highlight w:val="cyan"/>
        </w:rPr>
        <w:t xml:space="preserve">often from </w:t>
      </w:r>
      <w:r w:rsidRPr="00590D32">
        <w:rPr>
          <w:rStyle w:val="Emphasis"/>
          <w:highlight w:val="cyan"/>
        </w:rPr>
        <w:t>within</w:t>
      </w:r>
      <w:r w:rsidRPr="00AB5576">
        <w:rPr>
          <w:sz w:val="14"/>
        </w:rPr>
        <w:t xml:space="preserve"> that very rhetoric (of </w:t>
      </w:r>
      <w:r w:rsidRPr="00AB5576">
        <w:rPr>
          <w:rStyle w:val="StyleUnderline"/>
        </w:rPr>
        <w:t>law</w:t>
      </w:r>
      <w:r w:rsidRPr="00AB5576">
        <w:rPr>
          <w:sz w:val="14"/>
        </w:rPr>
        <w:t xml:space="preserve">) </w:t>
      </w:r>
      <w:r w:rsidRPr="00590D32">
        <w:rPr>
          <w:rStyle w:val="StyleUnderline"/>
          <w:highlight w:val="cyan"/>
        </w:rPr>
        <w:t>that</w:t>
      </w:r>
      <w:r w:rsidRPr="00AB5576">
        <w:rPr>
          <w:rStyle w:val="StyleUnderline"/>
        </w:rPr>
        <w:t xml:space="preserve"> a </w:t>
      </w:r>
      <w:r w:rsidRPr="00590D32">
        <w:rPr>
          <w:rStyle w:val="Emphasis"/>
          <w:highlight w:val="cyan"/>
        </w:rPr>
        <w:t>radical critique</w:t>
      </w:r>
      <w:r w:rsidRPr="00AB5576">
        <w:rPr>
          <w:rStyle w:val="StyleUnderline"/>
        </w:rPr>
        <w:t xml:space="preserve"> of the practice</w:t>
      </w:r>
      <w:r w:rsidRPr="00AB5576">
        <w:rPr>
          <w:sz w:val="14"/>
        </w:rPr>
        <w:t xml:space="preserve"> of the society </w:t>
      </w:r>
      <w:r w:rsidRPr="00590D32">
        <w:rPr>
          <w:rStyle w:val="StyleUnderline"/>
          <w:highlight w:val="cyan"/>
        </w:rPr>
        <w:t>is developed</w:t>
      </w:r>
      <w:r w:rsidRPr="00AB5576">
        <w:rPr>
          <w:sz w:val="14"/>
        </w:rPr>
        <w:t>. (265)18</w:t>
      </w:r>
    </w:p>
    <w:p w14:paraId="41605002" w14:textId="77777777" w:rsidR="008B3AFA" w:rsidRPr="00AB5576" w:rsidRDefault="008B3AFA" w:rsidP="008B3AFA">
      <w:pPr>
        <w:rPr>
          <w:sz w:val="14"/>
        </w:rPr>
      </w:pPr>
      <w:r w:rsidRPr="00AB5576">
        <w:rPr>
          <w:sz w:val="14"/>
        </w:rPr>
        <w:t xml:space="preserve">We add, however, that the possibilities for and modes of strategic legal contestation tend to vary with the forms of law (discussed earlier) that govern specific institutional contexts and constructions of contending subjects. </w:t>
      </w:r>
      <w:r w:rsidRPr="00AB5576">
        <w:rPr>
          <w:rStyle w:val="StyleUnderline"/>
        </w:rPr>
        <w:t>Much legal contestation takes place among recognized rights-bearing citizen subjects and groups</w:t>
      </w:r>
      <w:r w:rsidRPr="00AB5576">
        <w:rPr>
          <w:sz w:val="14"/>
        </w:rPr>
        <w:t xml:space="preserve">, usually represented by legal or political elites, </w:t>
      </w:r>
      <w:r w:rsidRPr="00AB5576">
        <w:rPr>
          <w:rStyle w:val="StyleUnderline"/>
        </w:rPr>
        <w:t xml:space="preserve">over </w:t>
      </w:r>
      <w:r w:rsidRPr="00167E44">
        <w:rPr>
          <w:rStyle w:val="Emphasis"/>
        </w:rPr>
        <w:t>means</w:t>
      </w:r>
      <w:r w:rsidRPr="00AB5576">
        <w:rPr>
          <w:rStyle w:val="StyleUnderline"/>
        </w:rPr>
        <w:t xml:space="preserve"> and </w:t>
      </w:r>
      <w:r w:rsidRPr="00167E44">
        <w:rPr>
          <w:rStyle w:val="Emphasis"/>
        </w:rPr>
        <w:t>degrees</w:t>
      </w:r>
      <w:r w:rsidRPr="00AB5576">
        <w:rPr>
          <w:rStyle w:val="StyleUnderline"/>
        </w:rPr>
        <w:t xml:space="preserve"> of legal enforcement or</w:t>
      </w:r>
      <w:r w:rsidRPr="00AB5576">
        <w:rPr>
          <w:sz w:val="14"/>
        </w:rPr>
        <w:t xml:space="preserve"> the authoritative meaning of general, often clashing, liberal </w:t>
      </w:r>
      <w:r w:rsidRPr="00AB5576">
        <w:rPr>
          <w:rStyle w:val="StyleUnderline"/>
        </w:rPr>
        <w:t>legal principles</w:t>
      </w:r>
      <w:r w:rsidRPr="00AB5576">
        <w:rPr>
          <w:sz w:val="14"/>
        </w:rPr>
        <w:t xml:space="preserve">, for example, between property rights and equal protection, between religious freedom and invidious racial or sexual discriminaton, between free speech and police power, or over the proper scope of police violence. This is the stuff of </w:t>
      </w:r>
      <w:r w:rsidRPr="00590D32">
        <w:rPr>
          <w:rStyle w:val="Emphasis"/>
          <w:highlight w:val="cyan"/>
        </w:rPr>
        <w:t>routine</w:t>
      </w:r>
      <w:r w:rsidRPr="00AB5576">
        <w:rPr>
          <w:sz w:val="14"/>
        </w:rPr>
        <w:t xml:space="preserve"> “liberal” </w:t>
      </w:r>
      <w:r w:rsidRPr="00590D32">
        <w:rPr>
          <w:rStyle w:val="Emphasis"/>
          <w:highlight w:val="cyan"/>
        </w:rPr>
        <w:t>legal</w:t>
      </w:r>
      <w:r w:rsidRPr="00AB5576">
        <w:rPr>
          <w:sz w:val="14"/>
        </w:rPr>
        <w:t xml:space="preserve"> mobilization </w:t>
      </w:r>
      <w:r w:rsidRPr="00590D32">
        <w:rPr>
          <w:rStyle w:val="Emphasis"/>
          <w:highlight w:val="cyan"/>
        </w:rPr>
        <w:t>policy analysis</w:t>
      </w:r>
      <w:r w:rsidRPr="00AB5576">
        <w:rPr>
          <w:sz w:val="14"/>
        </w:rPr>
        <w:t xml:space="preserve">, and it </w:t>
      </w:r>
      <w:r w:rsidRPr="00590D32">
        <w:rPr>
          <w:rStyle w:val="StyleUnderline"/>
          <w:highlight w:val="cyan"/>
        </w:rPr>
        <w:t xml:space="preserve">is </w:t>
      </w:r>
      <w:r w:rsidRPr="00590D32">
        <w:rPr>
          <w:rStyle w:val="Emphasis"/>
          <w:highlight w:val="cyan"/>
        </w:rPr>
        <w:t>important</w:t>
      </w:r>
      <w:r w:rsidRPr="00AB5576">
        <w:rPr>
          <w:sz w:val="14"/>
        </w:rPr>
        <w:t xml:space="preserve">. </w:t>
      </w:r>
      <w:r w:rsidRPr="00AB5576">
        <w:rPr>
          <w:rStyle w:val="StyleUnderline"/>
        </w:rPr>
        <w:t>Scholarly study of variable institutional opportunities and unequal instrumental group resources thus makes sense</w:t>
      </w:r>
      <w:r w:rsidRPr="00AB5576">
        <w:rPr>
          <w:sz w:val="14"/>
        </w:rPr>
        <w:t xml:space="preserve">, the legal analog of analyzing interest group politics (Epp 1998, 2010; Paris 2010). Yet </w:t>
      </w:r>
      <w:r w:rsidRPr="00AB5576">
        <w:rPr>
          <w:rStyle w:val="StyleUnderline"/>
        </w:rPr>
        <w:t>other struggles</w:t>
      </w:r>
      <w:r w:rsidRPr="00AB5576">
        <w:rPr>
          <w:sz w:val="14"/>
        </w:rPr>
        <w:t xml:space="preserve"> are less over competing constructions of liberal principles than over challenges to practices that depart from or undermine officially promulgated liberal principles and rules. This is closer to Scheingold’s classic argument about how the “myth of rights” often is deployed through an aspirational “politics of rights” to close the gaps between principle and practice (Scheingold 1974; Epp 1998; Gould and Barclay 2012; Paris 2010).</w:t>
      </w:r>
    </w:p>
    <w:p w14:paraId="26EA2269" w14:textId="77777777" w:rsidR="008B3AFA" w:rsidRPr="00AB5576" w:rsidRDefault="008B3AFA" w:rsidP="008B3AFA">
      <w:pPr>
        <w:rPr>
          <w:sz w:val="14"/>
        </w:rPr>
      </w:pPr>
      <w:r w:rsidRPr="00AB5576">
        <w:rPr>
          <w:sz w:val="14"/>
        </w:rPr>
        <w:t xml:space="preserve">But much contestation instead </w:t>
      </w:r>
      <w:r w:rsidRPr="00AB5576">
        <w:rPr>
          <w:rStyle w:val="StyleUnderline"/>
        </w:rPr>
        <w:t xml:space="preserve">involves efforts by </w:t>
      </w:r>
      <w:r w:rsidRPr="00590D32">
        <w:rPr>
          <w:rStyle w:val="StyleUnderline"/>
          <w:highlight w:val="cyan"/>
        </w:rPr>
        <w:t>subaltern</w:t>
      </w:r>
      <w:r w:rsidRPr="00AB5576">
        <w:rPr>
          <w:sz w:val="14"/>
        </w:rPr>
        <w:t xml:space="preserve"> semifree or unfree </w:t>
      </w:r>
      <w:r w:rsidRPr="00590D32">
        <w:rPr>
          <w:rStyle w:val="StyleUnderline"/>
          <w:highlight w:val="cyan"/>
        </w:rPr>
        <w:t>groups</w:t>
      </w:r>
      <w:r w:rsidRPr="00AB5576">
        <w:rPr>
          <w:rStyle w:val="StyleUnderline"/>
        </w:rPr>
        <w:t xml:space="preserve"> to </w:t>
      </w:r>
      <w:r w:rsidRPr="00590D32">
        <w:rPr>
          <w:rStyle w:val="StyleUnderline"/>
          <w:highlight w:val="cyan"/>
        </w:rPr>
        <w:t>mobilize</w:t>
      </w:r>
      <w:r w:rsidRPr="00AB5576">
        <w:rPr>
          <w:rStyle w:val="StyleUnderline"/>
        </w:rPr>
        <w:t xml:space="preserve"> </w:t>
      </w:r>
      <w:r w:rsidRPr="00167E44">
        <w:rPr>
          <w:rStyle w:val="Emphasis"/>
        </w:rPr>
        <w:t xml:space="preserve">liberal </w:t>
      </w:r>
      <w:r w:rsidRPr="00590D32">
        <w:rPr>
          <w:rStyle w:val="Emphasis"/>
          <w:highlight w:val="cyan"/>
        </w:rPr>
        <w:t>legal principles</w:t>
      </w:r>
      <w:r w:rsidRPr="00AB5576">
        <w:rPr>
          <w:sz w:val="14"/>
        </w:rPr>
        <w:t xml:space="preserve"> of equal treatment </w:t>
      </w:r>
      <w:r w:rsidRPr="00590D32">
        <w:rPr>
          <w:rStyle w:val="StyleUnderline"/>
        </w:rPr>
        <w:t xml:space="preserve">to </w:t>
      </w:r>
      <w:r w:rsidRPr="00590D32">
        <w:rPr>
          <w:rStyle w:val="Emphasis"/>
        </w:rPr>
        <w:t>challenge</w:t>
      </w:r>
      <w:r w:rsidRPr="00AB5576">
        <w:rPr>
          <w:rStyle w:val="StyleUnderline"/>
        </w:rPr>
        <w:t xml:space="preserve"> the overtly repressive forms of institutionalized social control and domination in various zones of society</w:t>
      </w:r>
      <w:r w:rsidRPr="00AB5576">
        <w:rPr>
          <w:sz w:val="14"/>
        </w:rPr>
        <w:t xml:space="preserve">, thus </w:t>
      </w:r>
      <w:r w:rsidRPr="00AB5576">
        <w:rPr>
          <w:rStyle w:val="StyleUnderline"/>
        </w:rPr>
        <w:t xml:space="preserve">endeavoring </w:t>
      </w:r>
      <w:r w:rsidRPr="00590D32">
        <w:rPr>
          <w:rStyle w:val="StyleUnderline"/>
          <w:highlight w:val="cyan"/>
        </w:rPr>
        <w:t xml:space="preserve">to </w:t>
      </w:r>
      <w:r w:rsidRPr="00590D32">
        <w:rPr>
          <w:rStyle w:val="Emphasis"/>
          <w:highlight w:val="cyan"/>
        </w:rPr>
        <w:t>expand</w:t>
      </w:r>
      <w:r w:rsidRPr="00AB5576">
        <w:rPr>
          <w:rStyle w:val="StyleUnderline"/>
        </w:rPr>
        <w:t xml:space="preserve"> the promises of </w:t>
      </w:r>
      <w:r w:rsidRPr="00167E44">
        <w:rPr>
          <w:rStyle w:val="Emphasis"/>
        </w:rPr>
        <w:t xml:space="preserve">liberal </w:t>
      </w:r>
      <w:r w:rsidRPr="00590D32">
        <w:rPr>
          <w:rStyle w:val="Emphasis"/>
          <w:highlight w:val="cyan"/>
        </w:rPr>
        <w:t>legal equality</w:t>
      </w:r>
      <w:r w:rsidRPr="00AB5576">
        <w:rPr>
          <w:rStyle w:val="StyleUnderline"/>
        </w:rPr>
        <w:t xml:space="preserve"> to historically marginalized subjects and illiberally governed institutional spaces</w:t>
      </w:r>
      <w:r w:rsidRPr="00AB5576">
        <w:rPr>
          <w:sz w:val="14"/>
        </w:rPr>
        <w:t xml:space="preserve">. The history of </w:t>
      </w:r>
      <w:r w:rsidRPr="00590D32">
        <w:rPr>
          <w:rStyle w:val="Emphasis"/>
          <w:highlight w:val="cyan"/>
        </w:rPr>
        <w:t>workers’ class struggles</w:t>
      </w:r>
      <w:r w:rsidRPr="00AB5576">
        <w:rPr>
          <w:sz w:val="14"/>
        </w:rPr>
        <w:t xml:space="preserve"> to supplant the feudal remnants of American employment law fit this characterization (Orren 1991). Contests over repressive legal management targeting minority racial, gender, sexual, immigrant, and other marginalized populations at work, in housing arrangements or in the carceral state, </w:t>
      </w:r>
      <w:r w:rsidRPr="00AB5576">
        <w:rPr>
          <w:rStyle w:val="StyleUnderline"/>
        </w:rPr>
        <w:t xml:space="preserve">routinely </w:t>
      </w:r>
      <w:r w:rsidRPr="00590D32">
        <w:rPr>
          <w:rStyle w:val="StyleUnderline"/>
          <w:highlight w:val="cyan"/>
        </w:rPr>
        <w:t>take this</w:t>
      </w:r>
      <w:r w:rsidRPr="00AB5576">
        <w:rPr>
          <w:rStyle w:val="StyleUnderline"/>
        </w:rPr>
        <w:t xml:space="preserve"> more ambitious</w:t>
      </w:r>
      <w:r w:rsidRPr="00AB5576">
        <w:rPr>
          <w:sz w:val="14"/>
        </w:rPr>
        <w:t xml:space="preserve">, </w:t>
      </w:r>
      <w:r w:rsidRPr="00AB5576">
        <w:rPr>
          <w:rStyle w:val="StyleUnderline"/>
        </w:rPr>
        <w:t xml:space="preserve">systematically </w:t>
      </w:r>
      <w:r w:rsidRPr="00590D32">
        <w:rPr>
          <w:rStyle w:val="Emphasis"/>
          <w:highlight w:val="cyan"/>
        </w:rPr>
        <w:t>reform-oriented</w:t>
      </w:r>
      <w:r w:rsidRPr="00590D32">
        <w:rPr>
          <w:rStyle w:val="StyleUnderline"/>
          <w:highlight w:val="cyan"/>
        </w:rPr>
        <w:t xml:space="preserve"> character</w:t>
      </w:r>
      <w:r w:rsidRPr="00AB5576">
        <w:rPr>
          <w:sz w:val="14"/>
        </w:rPr>
        <w:t xml:space="preserve"> as well (Smith 1997). For example, </w:t>
      </w:r>
      <w:r w:rsidRPr="00AB5576">
        <w:rPr>
          <w:rStyle w:val="StyleUnderline"/>
        </w:rPr>
        <w:t xml:space="preserve">liberal equality principles have provided </w:t>
      </w:r>
      <w:r w:rsidRPr="00167E44">
        <w:rPr>
          <w:rStyle w:val="Emphasis"/>
        </w:rPr>
        <w:t>useful</w:t>
      </w:r>
      <w:r w:rsidRPr="00AB5576">
        <w:rPr>
          <w:rStyle w:val="StyleUnderline"/>
        </w:rPr>
        <w:t xml:space="preserve"> if </w:t>
      </w:r>
      <w:r w:rsidRPr="00167E44">
        <w:rPr>
          <w:rStyle w:val="Emphasis"/>
        </w:rPr>
        <w:t>limited</w:t>
      </w:r>
      <w:r w:rsidRPr="00AB5576">
        <w:rPr>
          <w:rStyle w:val="StyleUnderline"/>
        </w:rPr>
        <w:t xml:space="preserve"> resources for challenges to de facto as well as de jure </w:t>
      </w:r>
      <w:r w:rsidRPr="00167E44">
        <w:rPr>
          <w:rStyle w:val="Emphasis"/>
        </w:rPr>
        <w:t>racial segregation</w:t>
      </w:r>
      <w:r w:rsidRPr="00AB5576">
        <w:rPr>
          <w:sz w:val="14"/>
        </w:rPr>
        <w:t xml:space="preserve"> in public and workplace institutions </w:t>
      </w:r>
      <w:r w:rsidRPr="00AB5576">
        <w:rPr>
          <w:rStyle w:val="StyleUnderline"/>
        </w:rPr>
        <w:t xml:space="preserve">as well as racially targeted </w:t>
      </w:r>
      <w:r w:rsidRPr="00167E44">
        <w:rPr>
          <w:rStyle w:val="Emphasis"/>
        </w:rPr>
        <w:t>police violence</w:t>
      </w:r>
      <w:r w:rsidRPr="00AB5576">
        <w:rPr>
          <w:sz w:val="14"/>
        </w:rPr>
        <w:t xml:space="preserve">—a classic manifestation of repressive law—over the last century, </w:t>
      </w:r>
      <w:r w:rsidRPr="00590D32">
        <w:rPr>
          <w:rStyle w:val="StyleUnderline"/>
          <w:highlight w:val="cyan"/>
        </w:rPr>
        <w:t>from</w:t>
      </w:r>
      <w:r w:rsidRPr="00AB5576">
        <w:rPr>
          <w:rStyle w:val="StyleUnderline"/>
        </w:rPr>
        <w:t xml:space="preserve"> the</w:t>
      </w:r>
      <w:r w:rsidRPr="00AB5576">
        <w:rPr>
          <w:sz w:val="14"/>
        </w:rPr>
        <w:t xml:space="preserve"> early </w:t>
      </w:r>
      <w:r w:rsidRPr="00590D32">
        <w:rPr>
          <w:rStyle w:val="Emphasis"/>
          <w:highlight w:val="cyan"/>
        </w:rPr>
        <w:t>NAACP</w:t>
      </w:r>
      <w:r w:rsidRPr="00AB5576">
        <w:rPr>
          <w:sz w:val="14"/>
        </w:rPr>
        <w:t xml:space="preserve"> </w:t>
      </w:r>
      <w:r w:rsidRPr="00AB5576">
        <w:rPr>
          <w:rStyle w:val="StyleUnderline"/>
        </w:rPr>
        <w:t>through</w:t>
      </w:r>
      <w:r w:rsidRPr="00AB5576">
        <w:rPr>
          <w:sz w:val="14"/>
        </w:rPr>
        <w:t xml:space="preserve"> the </w:t>
      </w:r>
      <w:r w:rsidRPr="00590D32">
        <w:rPr>
          <w:rStyle w:val="Emphasis"/>
          <w:highlight w:val="cyan"/>
        </w:rPr>
        <w:t>B</w:t>
      </w:r>
      <w:r w:rsidRPr="00AB5576">
        <w:rPr>
          <w:sz w:val="14"/>
        </w:rPr>
        <w:t xml:space="preserve">lack </w:t>
      </w:r>
      <w:r w:rsidRPr="00590D32">
        <w:rPr>
          <w:rStyle w:val="Emphasis"/>
          <w:highlight w:val="cyan"/>
        </w:rPr>
        <w:t>L</w:t>
      </w:r>
      <w:r w:rsidRPr="00AB5576">
        <w:rPr>
          <w:sz w:val="14"/>
        </w:rPr>
        <w:t xml:space="preserve">ives </w:t>
      </w:r>
      <w:r w:rsidRPr="00590D32">
        <w:rPr>
          <w:rStyle w:val="Emphasis"/>
          <w:highlight w:val="cyan"/>
        </w:rPr>
        <w:t>M</w:t>
      </w:r>
      <w:r w:rsidRPr="00AB5576">
        <w:rPr>
          <w:sz w:val="14"/>
        </w:rPr>
        <w:t xml:space="preserve">atter movement (Francis 2014; see also Epp 2010). Similarly, the </w:t>
      </w:r>
      <w:r w:rsidRPr="00590D32">
        <w:rPr>
          <w:rStyle w:val="StyleUnderline"/>
        </w:rPr>
        <w:t xml:space="preserve">appeals </w:t>
      </w:r>
      <w:r w:rsidRPr="00590D32">
        <w:rPr>
          <w:rStyle w:val="StyleUnderline"/>
          <w:highlight w:val="cyan"/>
        </w:rPr>
        <w:t>to</w:t>
      </w:r>
      <w:r w:rsidRPr="00AB5576">
        <w:rPr>
          <w:sz w:val="14"/>
        </w:rPr>
        <w:t xml:space="preserve"> liberal principles of equal </w:t>
      </w:r>
      <w:r w:rsidRPr="00AB5576">
        <w:rPr>
          <w:rStyle w:val="StyleUnderline"/>
        </w:rPr>
        <w:t>rights provided</w:t>
      </w:r>
      <w:r w:rsidRPr="00AB5576">
        <w:rPr>
          <w:sz w:val="14"/>
        </w:rPr>
        <w:t xml:space="preserve"> unfairly compensated </w:t>
      </w:r>
      <w:r w:rsidRPr="00590D32">
        <w:rPr>
          <w:rStyle w:val="StyleUnderline"/>
          <w:highlight w:val="cyan"/>
        </w:rPr>
        <w:t>women in</w:t>
      </w:r>
      <w:r w:rsidRPr="00AB5576">
        <w:rPr>
          <w:rStyle w:val="StyleUnderline"/>
        </w:rPr>
        <w:t xml:space="preserve"> gender-segregated occupations grounds for</w:t>
      </w:r>
      <w:r w:rsidRPr="00AB5576">
        <w:rPr>
          <w:sz w:val="14"/>
        </w:rPr>
        <w:t xml:space="preserve"> potentially </w:t>
      </w:r>
      <w:r w:rsidRPr="00AB5576">
        <w:rPr>
          <w:rStyle w:val="StyleUnderline"/>
        </w:rPr>
        <w:t xml:space="preserve">transformative challenges in </w:t>
      </w:r>
      <w:r w:rsidRPr="00590D32">
        <w:rPr>
          <w:rStyle w:val="StyleUnderline"/>
          <w:highlight w:val="cyan"/>
        </w:rPr>
        <w:t xml:space="preserve">the </w:t>
      </w:r>
      <w:r w:rsidRPr="00590D32">
        <w:rPr>
          <w:rStyle w:val="Emphasis"/>
          <w:highlight w:val="cyan"/>
        </w:rPr>
        <w:t>wage-equity movement</w:t>
      </w:r>
      <w:r w:rsidRPr="00AB5576">
        <w:rPr>
          <w:sz w:val="14"/>
        </w:rPr>
        <w:t xml:space="preserve"> during the 1970s and 1980s (McCann 1994). </w:t>
      </w:r>
      <w:r w:rsidRPr="00AB5576">
        <w:rPr>
          <w:rStyle w:val="StyleUnderline"/>
        </w:rPr>
        <w:t xml:space="preserve">Efforts to expand and fortify </w:t>
      </w:r>
      <w:r w:rsidRPr="00590D32">
        <w:rPr>
          <w:rStyle w:val="StyleUnderline"/>
          <w:highlight w:val="cyan"/>
        </w:rPr>
        <w:t xml:space="preserve">rights for victims of </w:t>
      </w:r>
      <w:r w:rsidRPr="00590D32">
        <w:rPr>
          <w:rStyle w:val="Emphasis"/>
          <w:highlight w:val="cyan"/>
        </w:rPr>
        <w:t>d</w:t>
      </w:r>
      <w:r w:rsidRPr="00167E44">
        <w:rPr>
          <w:rStyle w:val="Emphasis"/>
        </w:rPr>
        <w:t xml:space="preserve">omestic </w:t>
      </w:r>
      <w:r w:rsidRPr="00590D32">
        <w:rPr>
          <w:rStyle w:val="Emphasis"/>
          <w:highlight w:val="cyan"/>
        </w:rPr>
        <w:t>v</w:t>
      </w:r>
      <w:r w:rsidRPr="00590D32">
        <w:rPr>
          <w:rStyle w:val="Emphasis"/>
        </w:rPr>
        <w:t>i</w:t>
      </w:r>
      <w:r w:rsidRPr="00167E44">
        <w:rPr>
          <w:rStyle w:val="Emphasis"/>
        </w:rPr>
        <w:t>olence</w:t>
      </w:r>
      <w:r w:rsidRPr="00AB5576">
        <w:rPr>
          <w:rStyle w:val="StyleUnderline"/>
        </w:rPr>
        <w:t xml:space="preserve"> fit the tradition of activism as well</w:t>
      </w:r>
      <w:r w:rsidRPr="00AB5576">
        <w:rPr>
          <w:sz w:val="14"/>
        </w:rPr>
        <w:t xml:space="preserve"> (A.-M. Marshall 2016; Merry 2000, 2003). Finally, our historical story about how unfree, noncitizen </w:t>
      </w:r>
      <w:r w:rsidRPr="00590D32">
        <w:rPr>
          <w:rStyle w:val="Emphasis"/>
          <w:highlight w:val="cyan"/>
        </w:rPr>
        <w:t>Filipino nationals</w:t>
      </w:r>
      <w:r w:rsidRPr="00AB5576">
        <w:rPr>
          <w:rStyle w:val="StyleUnderline"/>
        </w:rPr>
        <w:t xml:space="preserve"> struggled to expand</w:t>
      </w:r>
      <w:r w:rsidRPr="00AB5576">
        <w:rPr>
          <w:sz w:val="14"/>
        </w:rPr>
        <w:t xml:space="preserve"> basic equal-protection </w:t>
      </w:r>
      <w:r w:rsidRPr="00AB5576">
        <w:rPr>
          <w:rStyle w:val="StyleUnderline"/>
        </w:rPr>
        <w:t>rights and to challenge multiple manifestations of repressive law at and beyond work</w:t>
      </w:r>
      <w:r w:rsidRPr="00AB5576">
        <w:rPr>
          <w:sz w:val="14"/>
        </w:rPr>
        <w:t xml:space="preserve"> provides an especially important, if complex, historical model for rights “mobilization under illegality” today by undocumented immigrants (including DREAMers), day laborers, asylum seekers, deportees, felons, the homeless and generally poor, and other struggling workingclass and devalued people (Venkatesh 2016).</w:t>
      </w:r>
    </w:p>
    <w:p w14:paraId="7F36ED22" w14:textId="77777777" w:rsidR="008B3AFA" w:rsidRPr="00AB5576" w:rsidRDefault="008B3AFA" w:rsidP="008B3AFA">
      <w:pPr>
        <w:rPr>
          <w:sz w:val="14"/>
        </w:rPr>
      </w:pPr>
      <w:r w:rsidRPr="00AB5576">
        <w:rPr>
          <w:sz w:val="14"/>
        </w:rPr>
        <w:t xml:space="preserve">The types of struggles against hierarchy noted above are each different but important, and they all deserve sober, critical attention devoid of romance about law’s inherent principled inclusiveness. Most of these modes of contestation tend to privilege efforts to advance “resonant rights claims that stick close to familiar legal constructions and meanings in an effort to ‘win . . . popular support and elite allies’” (Ferree 2003, 305–6; see also Godoy 2013, 19; McCann 1994). 19 We underline further, though, that while enforcement of prevailing neoliberal ideology may be a formidable constraint, </w:t>
      </w:r>
      <w:r w:rsidRPr="00AB5576">
        <w:rPr>
          <w:rStyle w:val="StyleUnderline"/>
        </w:rPr>
        <w:t>legal mobilization</w:t>
      </w:r>
      <w:r w:rsidRPr="00AB5576">
        <w:rPr>
          <w:sz w:val="14"/>
        </w:rPr>
        <w:t xml:space="preserve"> in practice </w:t>
      </w:r>
      <w:r w:rsidRPr="00590D32">
        <w:rPr>
          <w:rStyle w:val="Emphasis"/>
          <w:highlight w:val="cyan"/>
        </w:rPr>
        <w:t>does not require</w:t>
      </w:r>
      <w:r w:rsidRPr="00AB5576">
        <w:rPr>
          <w:rStyle w:val="StyleUnderline"/>
        </w:rPr>
        <w:t xml:space="preserve"> subaltern </w:t>
      </w:r>
      <w:r w:rsidRPr="00590D32">
        <w:rPr>
          <w:rStyle w:val="StyleUnderline"/>
          <w:highlight w:val="cyan"/>
        </w:rPr>
        <w:t xml:space="preserve">groups to </w:t>
      </w:r>
      <w:r w:rsidRPr="00590D32">
        <w:rPr>
          <w:rStyle w:val="Emphasis"/>
          <w:highlight w:val="cyan"/>
        </w:rPr>
        <w:t>completely accept</w:t>
      </w:r>
      <w:r w:rsidRPr="00AB5576">
        <w:rPr>
          <w:rStyle w:val="StyleUnderline"/>
        </w:rPr>
        <w:t xml:space="preserve"> prevailing liberal</w:t>
      </w:r>
      <w:r w:rsidRPr="00AB5576">
        <w:rPr>
          <w:sz w:val="14"/>
        </w:rPr>
        <w:t xml:space="preserve">, </w:t>
      </w:r>
      <w:r w:rsidRPr="00AB5576">
        <w:rPr>
          <w:rStyle w:val="StyleUnderline"/>
        </w:rPr>
        <w:t xml:space="preserve">process-based </w:t>
      </w:r>
      <w:r w:rsidRPr="00590D32">
        <w:rPr>
          <w:rStyle w:val="StyleUnderline"/>
          <w:highlight w:val="cyan"/>
        </w:rPr>
        <w:t>legal norms</w:t>
      </w:r>
      <w:r w:rsidRPr="00AB5576">
        <w:rPr>
          <w:rStyle w:val="StyleUnderline"/>
        </w:rPr>
        <w:t xml:space="preserve"> sustaining hierarchical order</w:t>
      </w:r>
      <w:r w:rsidRPr="00AB5576">
        <w:rPr>
          <w:sz w:val="14"/>
        </w:rPr>
        <w:t xml:space="preserve">. After all, </w:t>
      </w:r>
      <w:r w:rsidRPr="00AB5576">
        <w:rPr>
          <w:rStyle w:val="StyleUnderline"/>
        </w:rPr>
        <w:t xml:space="preserve">moderate claims that may be resonant </w:t>
      </w:r>
      <w:r w:rsidRPr="00590D32">
        <w:rPr>
          <w:rStyle w:val="StyleUnderline"/>
          <w:highlight w:val="cyan"/>
        </w:rPr>
        <w:t xml:space="preserve">at </w:t>
      </w:r>
      <w:r w:rsidRPr="00590D32">
        <w:rPr>
          <w:rStyle w:val="Emphasis"/>
          <w:highlight w:val="cyan"/>
        </w:rPr>
        <w:t>one</w:t>
      </w:r>
      <w:r w:rsidRPr="00590D32">
        <w:rPr>
          <w:rStyle w:val="StyleUnderline"/>
          <w:highlight w:val="cyan"/>
        </w:rPr>
        <w:t xml:space="preserve"> moment can be</w:t>
      </w:r>
      <w:r w:rsidRPr="00590D32">
        <w:rPr>
          <w:rStyle w:val="StyleUnderline"/>
        </w:rPr>
        <w:t>come</w:t>
      </w:r>
      <w:r w:rsidRPr="00AB5576">
        <w:rPr>
          <w:rStyle w:val="StyleUnderline"/>
        </w:rPr>
        <w:t xml:space="preserve"> more </w:t>
      </w:r>
      <w:r w:rsidRPr="00590D32">
        <w:rPr>
          <w:rStyle w:val="Emphasis"/>
          <w:highlight w:val="cyan"/>
        </w:rPr>
        <w:t>radical</w:t>
      </w:r>
      <w:r w:rsidRPr="00590D32">
        <w:rPr>
          <w:rStyle w:val="StyleUnderline"/>
          <w:highlight w:val="cyan"/>
        </w:rPr>
        <w:t xml:space="preserve"> and</w:t>
      </w:r>
      <w:r w:rsidRPr="00AB5576">
        <w:rPr>
          <w:rStyle w:val="StyleUnderline"/>
        </w:rPr>
        <w:t xml:space="preserve"> potentially </w:t>
      </w:r>
      <w:r w:rsidRPr="00167E44">
        <w:rPr>
          <w:rStyle w:val="Emphasis"/>
        </w:rPr>
        <w:t>transformative</w:t>
      </w:r>
      <w:r w:rsidRPr="00AB5576">
        <w:rPr>
          <w:rStyle w:val="StyleUnderline"/>
        </w:rPr>
        <w:t xml:space="preserve"> at </w:t>
      </w:r>
      <w:r w:rsidRPr="00167E44">
        <w:rPr>
          <w:rStyle w:val="Emphasis"/>
        </w:rPr>
        <w:t>another</w:t>
      </w:r>
      <w:r w:rsidRPr="00AB5576">
        <w:rPr>
          <w:rStyle w:val="StyleUnderline"/>
        </w:rPr>
        <w:t xml:space="preserve"> juncture</w:t>
      </w:r>
      <w:r w:rsidRPr="00AB5576">
        <w:rPr>
          <w:sz w:val="14"/>
        </w:rPr>
        <w:t xml:space="preserve">, </w:t>
      </w:r>
      <w:r w:rsidRPr="00AB5576">
        <w:rPr>
          <w:rStyle w:val="StyleUnderline"/>
        </w:rPr>
        <w:t xml:space="preserve">and </w:t>
      </w:r>
      <w:r w:rsidRPr="00167E44">
        <w:rPr>
          <w:rStyle w:val="Emphasis"/>
        </w:rPr>
        <w:t>vice versa</w:t>
      </w:r>
      <w:r w:rsidRPr="00AB5576">
        <w:rPr>
          <w:sz w:val="14"/>
        </w:rPr>
        <w:t xml:space="preserve">. </w:t>
      </w:r>
      <w:r w:rsidRPr="00AB5576">
        <w:rPr>
          <w:rStyle w:val="StyleUnderline"/>
        </w:rPr>
        <w:t>This</w:t>
      </w:r>
      <w:r w:rsidRPr="00AB5576">
        <w:rPr>
          <w:sz w:val="14"/>
        </w:rPr>
        <w:t xml:space="preserve"> was E. P. Thompson’s core theoretical point. And it </w:t>
      </w:r>
      <w:r w:rsidRPr="00AB5576">
        <w:rPr>
          <w:rStyle w:val="StyleUnderline"/>
        </w:rPr>
        <w:t>has been illustrated by</w:t>
      </w:r>
      <w:r w:rsidRPr="00AB5576">
        <w:rPr>
          <w:sz w:val="14"/>
        </w:rPr>
        <w:t xml:space="preserve"> our historical narrative regarding both </w:t>
      </w:r>
      <w:r w:rsidRPr="00167E44">
        <w:rPr>
          <w:rStyle w:val="StyleUnderline"/>
        </w:rPr>
        <w:t>generations</w:t>
      </w:r>
      <w:r w:rsidRPr="00AB5576">
        <w:rPr>
          <w:rStyle w:val="StyleUnderline"/>
        </w:rPr>
        <w:t xml:space="preserve"> of </w:t>
      </w:r>
      <w:r w:rsidRPr="00167E44">
        <w:rPr>
          <w:rStyle w:val="Emphasis"/>
        </w:rPr>
        <w:t>Filipino labor activists</w:t>
      </w:r>
      <w:r w:rsidRPr="00AB5576">
        <w:rPr>
          <w:rStyle w:val="StyleUnderline"/>
        </w:rPr>
        <w:t xml:space="preserve"> who </w:t>
      </w:r>
      <w:r w:rsidRPr="00167E44">
        <w:rPr>
          <w:rStyle w:val="Emphasis"/>
        </w:rPr>
        <w:t>persistently mobilized</w:t>
      </w:r>
      <w:r w:rsidRPr="00AB5576">
        <w:rPr>
          <w:rStyle w:val="StyleUnderline"/>
        </w:rPr>
        <w:t xml:space="preserve"> conventional rights for reconstructive purposes and </w:t>
      </w:r>
      <w:r w:rsidRPr="00167E44">
        <w:rPr>
          <w:rStyle w:val="Emphasis"/>
        </w:rPr>
        <w:t>reconfigured</w:t>
      </w:r>
      <w:r w:rsidRPr="00AB5576">
        <w:rPr>
          <w:rStyle w:val="StyleUnderline"/>
        </w:rPr>
        <w:t xml:space="preserve"> familiar rights into new</w:t>
      </w:r>
      <w:r w:rsidRPr="00AB5576">
        <w:rPr>
          <w:sz w:val="14"/>
        </w:rPr>
        <w:t xml:space="preserve">, </w:t>
      </w:r>
      <w:r w:rsidRPr="00AB5576">
        <w:rPr>
          <w:rStyle w:val="StyleUnderline"/>
        </w:rPr>
        <w:t>substantively radical visions for action</w:t>
      </w:r>
      <w:r w:rsidRPr="00AB5576">
        <w:rPr>
          <w:sz w:val="14"/>
        </w:rPr>
        <w:t xml:space="preserve">. Indeed, previous pages have shown that </w:t>
      </w:r>
      <w:r w:rsidRPr="00AB5576">
        <w:rPr>
          <w:rStyle w:val="StyleUnderline"/>
        </w:rPr>
        <w:t>struggles on behalf of transformative rights claims</w:t>
      </w:r>
      <w:r w:rsidRPr="00AB5576">
        <w:rPr>
          <w:sz w:val="14"/>
        </w:rPr>
        <w:t xml:space="preserve"> by defiant activists—including migrant noncitizens, semifree black labor activists, female workers, and their allies in our narrative study who eventually were granted citizen status and yet persisted in their transformative quests— have been commonplace in US history. In particular, legions of committed leftist activists in and beyond the United States have embraced the liberal principle of egalitarian citizenship to </w:t>
      </w:r>
      <w:r w:rsidRPr="00373C68">
        <w:rPr>
          <w:rStyle w:val="Emphasis"/>
          <w:highlight w:val="cyan"/>
        </w:rPr>
        <w:t>contest</w:t>
      </w:r>
      <w:r w:rsidRPr="00D97531">
        <w:rPr>
          <w:rStyle w:val="StyleUnderline"/>
        </w:rPr>
        <w:t xml:space="preserve"> the </w:t>
      </w:r>
      <w:r w:rsidRPr="00D97531">
        <w:rPr>
          <w:rStyle w:val="Emphasis"/>
        </w:rPr>
        <w:t>proprietarian</w:t>
      </w:r>
      <w:r w:rsidRPr="00AB5576">
        <w:rPr>
          <w:sz w:val="14"/>
        </w:rPr>
        <w:t xml:space="preserve">, </w:t>
      </w:r>
      <w:r w:rsidRPr="00D97531">
        <w:rPr>
          <w:rStyle w:val="Emphasis"/>
        </w:rPr>
        <w:t xml:space="preserve">profit-based </w:t>
      </w:r>
      <w:r w:rsidRPr="00373C68">
        <w:rPr>
          <w:rStyle w:val="Emphasis"/>
          <w:highlight w:val="cyan"/>
        </w:rPr>
        <w:t>principles</w:t>
      </w:r>
      <w:r w:rsidRPr="00373C68">
        <w:rPr>
          <w:rStyle w:val="StyleUnderline"/>
          <w:highlight w:val="cyan"/>
        </w:rPr>
        <w:t xml:space="preserve"> of cap</w:t>
      </w:r>
      <w:r w:rsidRPr="00373C68">
        <w:rPr>
          <w:rStyle w:val="StyleUnderline"/>
        </w:rPr>
        <w:t>italism</w:t>
      </w:r>
      <w:r w:rsidRPr="00AB5576">
        <w:rPr>
          <w:rStyle w:val="StyleUnderline"/>
        </w:rPr>
        <w:t xml:space="preserve"> and</w:t>
      </w:r>
      <w:r w:rsidRPr="00AB5576">
        <w:rPr>
          <w:sz w:val="14"/>
        </w:rPr>
        <w:t xml:space="preserve"> to </w:t>
      </w:r>
      <w:r w:rsidRPr="00373C68">
        <w:rPr>
          <w:rStyle w:val="Emphasis"/>
          <w:highlight w:val="cyan"/>
        </w:rPr>
        <w:t>challenge</w:t>
      </w:r>
      <w:r w:rsidRPr="00D97531">
        <w:rPr>
          <w:rStyle w:val="StyleUnderline"/>
        </w:rPr>
        <w:t xml:space="preserve"> the </w:t>
      </w:r>
      <w:r w:rsidRPr="00D97531">
        <w:rPr>
          <w:rStyle w:val="Emphasis"/>
        </w:rPr>
        <w:t xml:space="preserve">directly </w:t>
      </w:r>
      <w:r w:rsidRPr="00373C68">
        <w:rPr>
          <w:rStyle w:val="Emphasis"/>
          <w:highlight w:val="cyan"/>
        </w:rPr>
        <w:t>unequal</w:t>
      </w:r>
      <w:r w:rsidRPr="00D97531">
        <w:rPr>
          <w:rStyle w:val="Emphasis"/>
        </w:rPr>
        <w:t xml:space="preserve"> material </w:t>
      </w:r>
      <w:r w:rsidRPr="00373C68">
        <w:rPr>
          <w:rStyle w:val="Emphasis"/>
          <w:highlight w:val="cyan"/>
        </w:rPr>
        <w:t>resource distribution</w:t>
      </w:r>
      <w:r w:rsidRPr="00AB5576">
        <w:rPr>
          <w:rStyle w:val="StyleUnderline"/>
        </w:rPr>
        <w:t xml:space="preserve"> and </w:t>
      </w:r>
      <w:r w:rsidRPr="00D97531">
        <w:rPr>
          <w:rStyle w:val="Emphasis"/>
        </w:rPr>
        <w:t>intersectional</w:t>
      </w:r>
      <w:r w:rsidRPr="00AB5576">
        <w:rPr>
          <w:sz w:val="14"/>
        </w:rPr>
        <w:t xml:space="preserve"> race/class/ gender </w:t>
      </w:r>
      <w:r w:rsidRPr="00D97531">
        <w:rPr>
          <w:rStyle w:val="Emphasis"/>
        </w:rPr>
        <w:t>exploitation</w:t>
      </w:r>
      <w:r w:rsidRPr="00AB5576">
        <w:rPr>
          <w:rStyle w:val="StyleUnderline"/>
        </w:rPr>
        <w:t xml:space="preserve"> at the </w:t>
      </w:r>
      <w:r w:rsidRPr="00167E44">
        <w:rPr>
          <w:rStyle w:val="Emphasis"/>
        </w:rPr>
        <w:t>heart</w:t>
      </w:r>
      <w:r w:rsidRPr="00AB5576">
        <w:rPr>
          <w:rStyle w:val="StyleUnderline"/>
        </w:rPr>
        <w:t xml:space="preserve"> of the liberal legal system</w:t>
      </w:r>
      <w:r w:rsidRPr="00AB5576">
        <w:rPr>
          <w:sz w:val="14"/>
        </w:rPr>
        <w:t xml:space="preserve"> (W. Brown 2002; Smith 1997; also Kelley 2015). Such “novel” egalitarian </w:t>
      </w:r>
      <w:r w:rsidRPr="00AB5576">
        <w:rPr>
          <w:rStyle w:val="StyleUnderline"/>
        </w:rPr>
        <w:t>rights claims</w:t>
      </w:r>
      <w:r w:rsidRPr="00AB5576">
        <w:rPr>
          <w:sz w:val="14"/>
        </w:rPr>
        <w:t xml:space="preserve"> (Polletta 2000) </w:t>
      </w:r>
      <w:r w:rsidRPr="00AB5576">
        <w:rPr>
          <w:rStyle w:val="StyleUnderline"/>
        </w:rPr>
        <w:t>express</w:t>
      </w:r>
      <w:r w:rsidRPr="00AB5576">
        <w:rPr>
          <w:sz w:val="14"/>
        </w:rPr>
        <w:t xml:space="preserve"> “</w:t>
      </w:r>
      <w:r w:rsidRPr="00AB5576">
        <w:rPr>
          <w:rStyle w:val="Emphasis"/>
        </w:rPr>
        <w:t>radical ideas</w:t>
      </w:r>
      <w:r w:rsidRPr="00AB5576">
        <w:rPr>
          <w:sz w:val="14"/>
        </w:rPr>
        <w:t xml:space="preserve"> [</w:t>
      </w:r>
      <w:r w:rsidRPr="00AB5576">
        <w:rPr>
          <w:rStyle w:val="StyleUnderline"/>
        </w:rPr>
        <w:t>that</w:t>
      </w:r>
      <w:r w:rsidRPr="00AB5576">
        <w:rPr>
          <w:sz w:val="14"/>
        </w:rPr>
        <w:t xml:space="preserve">] </w:t>
      </w:r>
      <w:r w:rsidRPr="00AB5576">
        <w:rPr>
          <w:rStyle w:val="StyleUnderline"/>
        </w:rPr>
        <w:t>are attractive to movement actors who seek a restructuring of hegemonic ideas</w:t>
      </w:r>
      <w:r w:rsidRPr="00AB5576">
        <w:rPr>
          <w:sz w:val="14"/>
        </w:rPr>
        <w:t xml:space="preserve"> and the interests they express and support” (Ferree 2003, 305– 6).</w:t>
      </w:r>
    </w:p>
    <w:p w14:paraId="79342D21" w14:textId="77777777" w:rsidR="008B3AFA" w:rsidRPr="00777552" w:rsidRDefault="008B3AFA" w:rsidP="008B3AFA">
      <w:r w:rsidRPr="00AB5576">
        <w:rPr>
          <w:sz w:val="14"/>
        </w:rPr>
        <w:t xml:space="preserve">The latter types of </w:t>
      </w:r>
      <w:r w:rsidRPr="00AB5576">
        <w:rPr>
          <w:rStyle w:val="StyleUnderline"/>
        </w:rPr>
        <w:t>novel</w:t>
      </w:r>
      <w:r w:rsidRPr="00AB5576">
        <w:rPr>
          <w:sz w:val="14"/>
        </w:rPr>
        <w:t xml:space="preserve"> egalitarian, </w:t>
      </w:r>
      <w:r w:rsidRPr="00AB5576">
        <w:rPr>
          <w:rStyle w:val="StyleUnderline"/>
        </w:rPr>
        <w:t xml:space="preserve">class-based </w:t>
      </w:r>
      <w:r w:rsidRPr="00373C68">
        <w:rPr>
          <w:rStyle w:val="StyleUnderline"/>
          <w:highlight w:val="cyan"/>
        </w:rPr>
        <w:t>rights</w:t>
      </w:r>
      <w:r w:rsidRPr="00373C68">
        <w:rPr>
          <w:rStyle w:val="StyleUnderline"/>
        </w:rPr>
        <w:t xml:space="preserve"> claims</w:t>
      </w:r>
      <w:r w:rsidRPr="00AB5576">
        <w:rPr>
          <w:sz w:val="14"/>
        </w:rPr>
        <w:t xml:space="preserve"> most </w:t>
      </w:r>
      <w:r w:rsidRPr="00AB5576">
        <w:rPr>
          <w:rStyle w:val="StyleUnderline"/>
        </w:rPr>
        <w:t xml:space="preserve">often </w:t>
      </w:r>
      <w:r w:rsidRPr="00373C68">
        <w:rPr>
          <w:rStyle w:val="StyleUnderline"/>
          <w:highlight w:val="cyan"/>
        </w:rPr>
        <w:t>develop from</w:t>
      </w:r>
      <w:r w:rsidRPr="00AB5576">
        <w:rPr>
          <w:sz w:val="14"/>
        </w:rPr>
        <w:t xml:space="preserve"> a nomos born of </w:t>
      </w:r>
      <w:r w:rsidRPr="00AB5576">
        <w:rPr>
          <w:rStyle w:val="StyleUnderline"/>
        </w:rPr>
        <w:t xml:space="preserve">cultural </w:t>
      </w:r>
      <w:r w:rsidRPr="00373C68">
        <w:rPr>
          <w:rStyle w:val="StyleUnderline"/>
          <w:highlight w:val="cyan"/>
        </w:rPr>
        <w:t xml:space="preserve">experiences </w:t>
      </w:r>
      <w:r w:rsidRPr="00373C68">
        <w:rPr>
          <w:rStyle w:val="Emphasis"/>
          <w:highlight w:val="cyan"/>
        </w:rPr>
        <w:t>distant</w:t>
      </w:r>
      <w:r w:rsidRPr="00373C68">
        <w:rPr>
          <w:rStyle w:val="StyleUnderline"/>
          <w:highlight w:val="cyan"/>
        </w:rPr>
        <w:t xml:space="preserve"> from</w:t>
      </w:r>
      <w:r w:rsidRPr="00AB5576">
        <w:rPr>
          <w:rStyle w:val="StyleUnderline"/>
        </w:rPr>
        <w:t xml:space="preserve"> national </w:t>
      </w:r>
      <w:r w:rsidRPr="00373C68">
        <w:rPr>
          <w:rStyle w:val="StyleUnderline"/>
          <w:highlight w:val="cyan"/>
        </w:rPr>
        <w:t>legal institutions</w:t>
      </w:r>
      <w:r w:rsidRPr="00AB5576">
        <w:rPr>
          <w:rStyle w:val="StyleUnderline"/>
        </w:rPr>
        <w:t xml:space="preserve"> and centers of power</w:t>
      </w:r>
      <w:r w:rsidRPr="00AB5576">
        <w:rPr>
          <w:sz w:val="14"/>
        </w:rPr>
        <w:t xml:space="preserve"> (Polletta 2000). They may emanate </w:t>
      </w:r>
      <w:r w:rsidRPr="00373C68">
        <w:rPr>
          <w:rStyle w:val="StyleUnderline"/>
          <w:highlight w:val="cyan"/>
        </w:rPr>
        <w:t>from</w:t>
      </w:r>
      <w:r w:rsidRPr="00AB5576">
        <w:rPr>
          <w:rStyle w:val="StyleUnderline"/>
        </w:rPr>
        <w:t xml:space="preserve"> minority </w:t>
      </w:r>
      <w:r w:rsidRPr="00373C68">
        <w:rPr>
          <w:rStyle w:val="StyleUnderline"/>
          <w:highlight w:val="cyan"/>
        </w:rPr>
        <w:t>group</w:t>
      </w:r>
      <w:r w:rsidRPr="00AB5576">
        <w:rPr>
          <w:rStyle w:val="StyleUnderline"/>
        </w:rPr>
        <w:t xml:space="preserve"> experiences</w:t>
      </w:r>
      <w:r w:rsidRPr="00AB5576">
        <w:rPr>
          <w:sz w:val="14"/>
        </w:rPr>
        <w:t xml:space="preserve"> “</w:t>
      </w:r>
      <w:r w:rsidRPr="00373C68">
        <w:rPr>
          <w:rStyle w:val="Emphasis"/>
          <w:highlight w:val="cyan"/>
        </w:rPr>
        <w:t>below</w:t>
      </w:r>
      <w:r w:rsidRPr="00AB5576">
        <w:rPr>
          <w:sz w:val="14"/>
        </w:rPr>
        <w:t xml:space="preserve">,” at local peripheries removed from central </w:t>
      </w:r>
      <w:r w:rsidRPr="00AB5576">
        <w:rPr>
          <w:rStyle w:val="StyleUnderline"/>
        </w:rPr>
        <w:t>state power</w:t>
      </w:r>
      <w:r w:rsidRPr="00AB5576">
        <w:rPr>
          <w:sz w:val="14"/>
        </w:rPr>
        <w:t xml:space="preserve">, as Cover imagined (Spade 2015). Or they may migrate from other national, transnational, or international traditions, including those committed to human rights. Immigrants and marginal communities thus are often the source of such potentially transformative visions (Apostolidis 2009; Cummings 2018). Filipino activists in particular, we have seen, drew on a mix of traditional Filipino cultural norms, appropriation of Spanish Catholic ideas, Marxist philosophical sources, Popular Front intellectual resources, and international human rights logics, plus more. Their </w:t>
      </w:r>
      <w:r w:rsidRPr="00AB5576">
        <w:rPr>
          <w:rStyle w:val="StyleUnderline"/>
        </w:rPr>
        <w:t xml:space="preserve">hybrid oppositional </w:t>
      </w:r>
      <w:r w:rsidRPr="00373C68">
        <w:rPr>
          <w:rStyle w:val="StyleUnderline"/>
          <w:highlight w:val="cyan"/>
        </w:rPr>
        <w:t>legal consciousness</w:t>
      </w:r>
      <w:r w:rsidRPr="00AB5576">
        <w:rPr>
          <w:rStyle w:val="StyleUnderline"/>
        </w:rPr>
        <w:t xml:space="preserve"> was </w:t>
      </w:r>
      <w:r w:rsidRPr="00373C68">
        <w:rPr>
          <w:rStyle w:val="StyleUnderline"/>
          <w:highlight w:val="cyan"/>
        </w:rPr>
        <w:t>grounded</w:t>
      </w:r>
      <w:r w:rsidRPr="00AB5576">
        <w:rPr>
          <w:rStyle w:val="StyleUnderline"/>
        </w:rPr>
        <w:t xml:space="preserve"> </w:t>
      </w:r>
      <w:r w:rsidRPr="00D97531">
        <w:rPr>
          <w:rStyle w:val="Emphasis"/>
        </w:rPr>
        <w:t>fundamentally</w:t>
      </w:r>
      <w:r w:rsidRPr="00AB5576">
        <w:rPr>
          <w:rStyle w:val="StyleUnderline"/>
        </w:rPr>
        <w:t xml:space="preserve"> </w:t>
      </w:r>
      <w:r w:rsidRPr="00373C68">
        <w:rPr>
          <w:rStyle w:val="StyleUnderline"/>
          <w:highlight w:val="cyan"/>
        </w:rPr>
        <w:t xml:space="preserve">in </w:t>
      </w:r>
      <w:r w:rsidRPr="00373C68">
        <w:rPr>
          <w:rStyle w:val="Emphasis"/>
          <w:highlight w:val="cyan"/>
        </w:rPr>
        <w:t>experience-based understandings</w:t>
      </w:r>
      <w:r w:rsidRPr="00AB5576">
        <w:rPr>
          <w:rStyle w:val="StyleUnderline"/>
        </w:rPr>
        <w:t xml:space="preserve"> about</w:t>
      </w:r>
      <w:r w:rsidRPr="00AB5576">
        <w:rPr>
          <w:sz w:val="14"/>
        </w:rPr>
        <w:t xml:space="preserve"> the workings of class, race, and gender </w:t>
      </w:r>
      <w:r w:rsidRPr="00AB5576">
        <w:rPr>
          <w:rStyle w:val="StyleUnderline"/>
        </w:rPr>
        <w:t>inequality</w:t>
      </w:r>
      <w:r w:rsidRPr="00AB5576">
        <w:rPr>
          <w:sz w:val="14"/>
        </w:rPr>
        <w:t xml:space="preserve">. We reiterate that </w:t>
      </w:r>
      <w:r w:rsidRPr="00AB5576">
        <w:rPr>
          <w:rStyle w:val="StyleUnderline"/>
        </w:rPr>
        <w:t xml:space="preserve">the </w:t>
      </w:r>
      <w:r w:rsidRPr="00373C68">
        <w:rPr>
          <w:rStyle w:val="StyleUnderline"/>
          <w:highlight w:val="cyan"/>
        </w:rPr>
        <w:t>authors</w:t>
      </w:r>
      <w:r w:rsidRPr="00AB5576">
        <w:rPr>
          <w:rStyle w:val="StyleUnderline"/>
        </w:rPr>
        <w:t xml:space="preserve"> of these claims </w:t>
      </w:r>
      <w:r w:rsidRPr="00373C68">
        <w:rPr>
          <w:rStyle w:val="StyleUnderline"/>
          <w:highlight w:val="cyan"/>
        </w:rPr>
        <w:t>were</w:t>
      </w:r>
      <w:r w:rsidRPr="00AB5576">
        <w:rPr>
          <w:rStyle w:val="StyleUnderline"/>
        </w:rPr>
        <w:t xml:space="preserve"> </w:t>
      </w:r>
      <w:r w:rsidRPr="00D97531">
        <w:rPr>
          <w:rStyle w:val="Emphasis"/>
        </w:rPr>
        <w:t>not privileged elites</w:t>
      </w:r>
      <w:r w:rsidRPr="00AB5576">
        <w:rPr>
          <w:rStyle w:val="StyleUnderline"/>
        </w:rPr>
        <w:t xml:space="preserve"> but</w:t>
      </w:r>
      <w:r w:rsidRPr="00D97531">
        <w:rPr>
          <w:sz w:val="14"/>
        </w:rPr>
        <w:t xml:space="preserve"> were “ordinary” </w:t>
      </w:r>
      <w:r w:rsidRPr="00373C68">
        <w:rPr>
          <w:rStyle w:val="Emphasis"/>
          <w:highlight w:val="cyan"/>
        </w:rPr>
        <w:t>working-class activists</w:t>
      </w:r>
      <w:r w:rsidRPr="00AB5576">
        <w:rPr>
          <w:rStyle w:val="StyleUnderline"/>
        </w:rPr>
        <w:t xml:space="preserve"> enacting aspirations born of long-standing oppression and marginalization</w:t>
      </w:r>
      <w:r>
        <w:t>.</w:t>
      </w:r>
    </w:p>
    <w:p w14:paraId="5C59980E" w14:textId="77777777" w:rsidR="008B3AFA" w:rsidRPr="008367D7" w:rsidRDefault="008B3AFA" w:rsidP="008B3AFA">
      <w:pPr>
        <w:pStyle w:val="Heading4"/>
      </w:pPr>
      <w:r>
        <w:t xml:space="preserve">If they’re argument is about deference, refuse. Centering politics around Black women’s experiences and uncritically deferring to them </w:t>
      </w:r>
      <w:r>
        <w:rPr>
          <w:u w:val="single"/>
        </w:rPr>
        <w:t>furthers</w:t>
      </w:r>
      <w:r>
        <w:t xml:space="preserve"> capitalist exploitation and turns </w:t>
      </w:r>
      <w:r>
        <w:rPr>
          <w:u w:val="single"/>
        </w:rPr>
        <w:t>resistance</w:t>
      </w:r>
      <w:r>
        <w:t xml:space="preserve"> into </w:t>
      </w:r>
      <w:r>
        <w:rPr>
          <w:u w:val="single"/>
        </w:rPr>
        <w:t>diversity optics</w:t>
      </w:r>
      <w:r>
        <w:t>.</w:t>
      </w:r>
    </w:p>
    <w:p w14:paraId="742B3A22" w14:textId="77777777" w:rsidR="008B3AFA" w:rsidRDefault="008B3AFA" w:rsidP="008B3AFA">
      <w:r w:rsidRPr="005F3419">
        <w:rPr>
          <w:rStyle w:val="Style13ptBold"/>
        </w:rPr>
        <w:t>Scipio, et al, 24</w:t>
      </w:r>
      <w:r>
        <w:t xml:space="preserve">—Director of Graduate and Higher Education Programming for IslandWood (Déana, with Suraj Uttamchandani, Tanner Vea, and Joe Curnow, “Representational Politics in the Learning Sciences: Foundations, Limits, and Alternatives,” </w:t>
      </w:r>
      <w:hyperlink r:id="rId9" w:history="1">
        <w:r w:rsidRPr="00024ACC">
          <w:rPr>
            <w:rStyle w:val="Hyperlink"/>
          </w:rPr>
          <w:t>https://repository.isls.org/bitstream/1/11097/1/ICLS2024_266-273.pdf</w:t>
        </w:r>
      </w:hyperlink>
      <w:r>
        <w:t>, language insertions denoted by brackets, dml)</w:t>
      </w:r>
    </w:p>
    <w:p w14:paraId="39621D84" w14:textId="77777777" w:rsidR="008B3AFA" w:rsidRPr="00835878" w:rsidRDefault="008B3AFA" w:rsidP="008B3AFA">
      <w:pPr>
        <w:rPr>
          <w:sz w:val="14"/>
        </w:rPr>
      </w:pPr>
      <w:r w:rsidRPr="00835878">
        <w:rPr>
          <w:sz w:val="14"/>
        </w:rPr>
        <w:t xml:space="preserve">In a similar vein, further </w:t>
      </w:r>
      <w:r w:rsidRPr="00E00B59">
        <w:rPr>
          <w:rStyle w:val="StyleUnderline"/>
          <w:highlight w:val="cyan"/>
        </w:rPr>
        <w:t xml:space="preserve">Black feminist </w:t>
      </w:r>
      <w:r w:rsidRPr="00E00B59">
        <w:rPr>
          <w:rStyle w:val="StyleUnderline"/>
        </w:rPr>
        <w:t>scholars</w:t>
      </w:r>
      <w:r w:rsidRPr="00835878">
        <w:rPr>
          <w:sz w:val="14"/>
        </w:rPr>
        <w:t xml:space="preserve"> and other standpoint epistemologists </w:t>
      </w:r>
      <w:r w:rsidRPr="00932387">
        <w:rPr>
          <w:rStyle w:val="StyleUnderline"/>
        </w:rPr>
        <w:t xml:space="preserve">argued that who you are and where you sit at the intersections of social relations of power </w:t>
      </w:r>
      <w:r w:rsidRPr="00835878">
        <w:rPr>
          <w:rStyle w:val="Emphasis"/>
        </w:rPr>
        <w:t>shapes</w:t>
      </w:r>
      <w:r w:rsidRPr="00932387">
        <w:rPr>
          <w:rStyle w:val="StyleUnderline"/>
        </w:rPr>
        <w:t xml:space="preserve"> what you know and how you see the world</w:t>
      </w:r>
      <w:r w:rsidRPr="00835878">
        <w:rPr>
          <w:sz w:val="14"/>
        </w:rPr>
        <w:t xml:space="preserve">. These early feminist theorizations argued against the so-called objectivity and neutrality of dominant thought in sciences and sociology and demonstrated the ways that the types of knowledge that those fields produced was rooted in the standpoint of white men (Collins, 1986; Haraway, 1988; Harding, 1992). Ideas of standpoint epistemologies locate people’s ways of knowing within their social locations. For example, </w:t>
      </w:r>
      <w:r w:rsidRPr="00E00B59">
        <w:rPr>
          <w:rStyle w:val="StyleUnderline"/>
          <w:highlight w:val="cyan"/>
        </w:rPr>
        <w:t xml:space="preserve">standpoint epistemology argues that Black women </w:t>
      </w:r>
      <w:r w:rsidRPr="00E00B59">
        <w:rPr>
          <w:rStyle w:val="Emphasis"/>
          <w:highlight w:val="cyan"/>
        </w:rPr>
        <w:t>understand</w:t>
      </w:r>
      <w:r w:rsidRPr="00E00B59">
        <w:rPr>
          <w:rStyle w:val="StyleUnderline"/>
          <w:highlight w:val="cyan"/>
        </w:rPr>
        <w:t xml:space="preserve"> and </w:t>
      </w:r>
      <w:r w:rsidRPr="00E00B59">
        <w:rPr>
          <w:rStyle w:val="Emphasis"/>
          <w:highlight w:val="cyan"/>
        </w:rPr>
        <w:t>experience</w:t>
      </w:r>
      <w:r w:rsidRPr="00E00B59">
        <w:rPr>
          <w:rStyle w:val="StyleUnderline"/>
          <w:highlight w:val="cyan"/>
        </w:rPr>
        <w:t xml:space="preserve"> the world differently</w:t>
      </w:r>
      <w:r w:rsidRPr="00835878">
        <w:rPr>
          <w:sz w:val="14"/>
        </w:rPr>
        <w:t xml:space="preserve"> than white women and Black men </w:t>
      </w:r>
      <w:r w:rsidRPr="00E00B59">
        <w:rPr>
          <w:rStyle w:val="StyleUnderline"/>
          <w:highlight w:val="cyan"/>
        </w:rPr>
        <w:t>based on</w:t>
      </w:r>
      <w:r w:rsidRPr="00932387">
        <w:rPr>
          <w:rStyle w:val="StyleUnderline"/>
        </w:rPr>
        <w:t xml:space="preserve"> how relations of patriarchy and racialization shape their </w:t>
      </w:r>
      <w:r w:rsidRPr="00E00B59">
        <w:rPr>
          <w:rStyle w:val="StyleUnderline"/>
          <w:highlight w:val="cyan"/>
        </w:rPr>
        <w:t>lived experiences</w:t>
      </w:r>
      <w:r w:rsidRPr="00835878">
        <w:rPr>
          <w:sz w:val="14"/>
        </w:rPr>
        <w:t>.</w:t>
      </w:r>
    </w:p>
    <w:p w14:paraId="041331D7" w14:textId="77777777" w:rsidR="008B3AFA" w:rsidRPr="00835878" w:rsidRDefault="008B3AFA" w:rsidP="008B3AFA">
      <w:pPr>
        <w:rPr>
          <w:sz w:val="14"/>
        </w:rPr>
      </w:pPr>
      <w:r w:rsidRPr="00932387">
        <w:rPr>
          <w:rStyle w:val="StyleUnderline"/>
        </w:rPr>
        <w:t>With standpoint epistemology</w:t>
      </w:r>
      <w:r w:rsidRPr="00835878">
        <w:rPr>
          <w:sz w:val="14"/>
        </w:rPr>
        <w:t xml:space="preserve"> in mind, </w:t>
      </w:r>
      <w:r w:rsidRPr="00932387">
        <w:rPr>
          <w:rStyle w:val="StyleUnderline"/>
        </w:rPr>
        <w:t>diverse representation</w:t>
      </w:r>
      <w:r w:rsidRPr="00835878">
        <w:rPr>
          <w:sz w:val="14"/>
        </w:rPr>
        <w:t xml:space="preserve"> is essential because it </w:t>
      </w:r>
      <w:r w:rsidRPr="00932387">
        <w:rPr>
          <w:rStyle w:val="StyleUnderline"/>
        </w:rPr>
        <w:t>brings</w:t>
      </w:r>
      <w:r w:rsidRPr="00835878">
        <w:rPr>
          <w:sz w:val="14"/>
        </w:rPr>
        <w:t xml:space="preserve"> the </w:t>
      </w:r>
      <w:r w:rsidRPr="00835878">
        <w:rPr>
          <w:rStyle w:val="Emphasis"/>
        </w:rPr>
        <w:t>social-location-specific</w:t>
      </w:r>
      <w:r w:rsidRPr="00932387">
        <w:rPr>
          <w:rStyle w:val="StyleUnderline"/>
        </w:rPr>
        <w:t xml:space="preserve"> perspectives and expertise</w:t>
      </w:r>
      <w:r w:rsidRPr="00835878">
        <w:rPr>
          <w:sz w:val="14"/>
        </w:rPr>
        <w:t xml:space="preserve"> of impacted communities </w:t>
      </w:r>
      <w:r w:rsidRPr="00932387">
        <w:rPr>
          <w:rStyle w:val="StyleUnderline"/>
        </w:rPr>
        <w:t>to conversations</w:t>
      </w:r>
      <w:r w:rsidRPr="00835878">
        <w:rPr>
          <w:sz w:val="14"/>
        </w:rPr>
        <w:t xml:space="preserve"> of equity, </w:t>
      </w:r>
      <w:r w:rsidRPr="00932387">
        <w:rPr>
          <w:rStyle w:val="StyleUnderline"/>
        </w:rPr>
        <w:t>and</w:t>
      </w:r>
      <w:r w:rsidRPr="00835878">
        <w:rPr>
          <w:sz w:val="14"/>
        </w:rPr>
        <w:t xml:space="preserve"> we benefit from the perspectives of </w:t>
      </w:r>
      <w:r w:rsidRPr="00932387">
        <w:rPr>
          <w:rStyle w:val="StyleUnderline"/>
        </w:rPr>
        <w:t>minoritized people</w:t>
      </w:r>
      <w:r w:rsidRPr="00835878">
        <w:rPr>
          <w:sz w:val="14"/>
        </w:rPr>
        <w:t xml:space="preserve">, who </w:t>
      </w:r>
      <w:r w:rsidRPr="00932387">
        <w:rPr>
          <w:rStyle w:val="StyleUnderline"/>
        </w:rPr>
        <w:t xml:space="preserve">are better able to </w:t>
      </w:r>
      <w:r w:rsidRPr="00835878">
        <w:rPr>
          <w:rStyle w:val="Emphasis"/>
        </w:rPr>
        <w:t>understand</w:t>
      </w:r>
      <w:r w:rsidRPr="00932387">
        <w:rPr>
          <w:rStyle w:val="StyleUnderline"/>
        </w:rPr>
        <w:t xml:space="preserve"> relations of power and the nature of society because of their </w:t>
      </w:r>
      <w:r w:rsidRPr="00835878">
        <w:rPr>
          <w:rStyle w:val="Emphasis"/>
        </w:rPr>
        <w:t>positionality</w:t>
      </w:r>
      <w:r w:rsidRPr="00835878">
        <w:rPr>
          <w:sz w:val="14"/>
        </w:rPr>
        <w:t xml:space="preserve"> on the margin (Jaggar, 1983). Although standpoint epistemology has sometimes been taken up in ways that are not ultimately productive (Táíwò, 2022), which we discuss below, its crucial contribution is its contrast to the three S’s, instead focusing increased representation on different ways of perceiving, being, and resisting oppression.</w:t>
      </w:r>
    </w:p>
    <w:p w14:paraId="6F6BB342" w14:textId="77777777" w:rsidR="008B3AFA" w:rsidRPr="00835878" w:rsidRDefault="008B3AFA" w:rsidP="008B3AFA">
      <w:pPr>
        <w:rPr>
          <w:sz w:val="14"/>
        </w:rPr>
      </w:pPr>
      <w:r w:rsidRPr="00835878">
        <w:rPr>
          <w:sz w:val="14"/>
        </w:rPr>
        <w:t>Taken together, these movements serve as a foundational rationale for who should be represented and why. They help us to trace how some representation practices can be entangled with larger understandings of change, whereas others (and indeed, dominant ones such as multiculturalism) can problematically focus on differences in cultural practices while ignoring differences in power. With these differing histories in mind, we now turn to representational politics as it is currently practiced.</w:t>
      </w:r>
    </w:p>
    <w:p w14:paraId="11C8E6FC" w14:textId="77777777" w:rsidR="008B3AFA" w:rsidRPr="00835878" w:rsidRDefault="008B3AFA" w:rsidP="008B3AFA">
      <w:pPr>
        <w:rPr>
          <w:sz w:val="14"/>
        </w:rPr>
      </w:pPr>
      <w:r w:rsidRPr="00835878">
        <w:rPr>
          <w:sz w:val="14"/>
        </w:rPr>
        <w:t>Limits of representational politics</w:t>
      </w:r>
    </w:p>
    <w:p w14:paraId="63521CB3" w14:textId="77777777" w:rsidR="008B3AFA" w:rsidRPr="00835878" w:rsidRDefault="008B3AFA" w:rsidP="008B3AFA">
      <w:pPr>
        <w:rPr>
          <w:sz w:val="14"/>
        </w:rPr>
      </w:pPr>
      <w:r w:rsidRPr="00835878">
        <w:rPr>
          <w:sz w:val="14"/>
        </w:rPr>
        <w:t xml:space="preserve">Representational politics is a detour that positions diversifying groups as a solution sufficient to ameliorate inequity and injustice. By “diversifying,” we refer to the practice of broadening the identities represented in both the populations (with whom) we study and the membership of the learning sciences. This detour often takes the form of focusing on having more Black people, Indigenous people, and people of color, disabled people, or LGBTQ2S+ people in positions of visibility, regardless of what political project is being advanced. In some cases, this means that </w:t>
      </w:r>
      <w:r w:rsidRPr="00932387">
        <w:rPr>
          <w:rStyle w:val="StyleUnderline"/>
        </w:rPr>
        <w:t xml:space="preserve">the </w:t>
      </w:r>
      <w:r w:rsidRPr="00E00B59">
        <w:rPr>
          <w:rStyle w:val="StyleUnderline"/>
          <w:highlight w:val="cyan"/>
        </w:rPr>
        <w:t xml:space="preserve">work is more oriented toward </w:t>
      </w:r>
      <w:r w:rsidRPr="00E00B59">
        <w:rPr>
          <w:rStyle w:val="Emphasis"/>
          <w:highlight w:val="cyan"/>
        </w:rPr>
        <w:t>optics</w:t>
      </w:r>
      <w:r w:rsidRPr="00E00B59">
        <w:rPr>
          <w:rStyle w:val="StyleUnderline"/>
          <w:highlight w:val="cyan"/>
        </w:rPr>
        <w:t xml:space="preserve"> than advancing </w:t>
      </w:r>
      <w:r w:rsidRPr="00E00B59">
        <w:rPr>
          <w:rStyle w:val="Emphasis"/>
          <w:highlight w:val="cyan"/>
        </w:rPr>
        <w:t>collective</w:t>
      </w:r>
      <w:r w:rsidRPr="00835878">
        <w:rPr>
          <w:sz w:val="14"/>
        </w:rPr>
        <w:t xml:space="preserve">, historicized, and systemic </w:t>
      </w:r>
      <w:r w:rsidRPr="00E00B59">
        <w:rPr>
          <w:rStyle w:val="Emphasis"/>
          <w:highlight w:val="cyan"/>
        </w:rPr>
        <w:t>interventions</w:t>
      </w:r>
      <w:r w:rsidRPr="00835878">
        <w:rPr>
          <w:sz w:val="14"/>
        </w:rPr>
        <w:t xml:space="preserve"> (Táíwò, 2022). </w:t>
      </w:r>
      <w:r w:rsidRPr="00932387">
        <w:rPr>
          <w:rStyle w:val="StyleUnderline"/>
        </w:rPr>
        <w:t xml:space="preserve">Such an approach </w:t>
      </w:r>
      <w:r w:rsidRPr="00E00B59">
        <w:rPr>
          <w:rStyle w:val="StyleUnderline"/>
          <w:highlight w:val="cyan"/>
        </w:rPr>
        <w:t>leaves structures</w:t>
      </w:r>
      <w:r w:rsidRPr="00932387">
        <w:rPr>
          <w:rStyle w:val="StyleUnderline"/>
        </w:rPr>
        <w:t xml:space="preserve"> of power </w:t>
      </w:r>
      <w:r w:rsidRPr="00E00B59">
        <w:rPr>
          <w:rStyle w:val="Emphasis"/>
          <w:highlight w:val="cyan"/>
        </w:rPr>
        <w:t>untroubled</w:t>
      </w:r>
      <w:r w:rsidRPr="00932387">
        <w:rPr>
          <w:rStyle w:val="StyleUnderline"/>
        </w:rPr>
        <w:t xml:space="preserve"> </w:t>
      </w:r>
      <w:r w:rsidRPr="00E00B59">
        <w:rPr>
          <w:rStyle w:val="StyleUnderline"/>
          <w:highlight w:val="cyan"/>
        </w:rPr>
        <w:t>because</w:t>
      </w:r>
      <w:r w:rsidRPr="00E00B59">
        <w:rPr>
          <w:rStyle w:val="StyleUnderline"/>
        </w:rPr>
        <w:t xml:space="preserve"> t</w:t>
      </w:r>
      <w:r w:rsidRPr="00932387">
        <w:rPr>
          <w:rStyle w:val="StyleUnderline"/>
        </w:rPr>
        <w:t xml:space="preserve">hese efforts usually </w:t>
      </w:r>
      <w:r w:rsidRPr="00E00B59">
        <w:rPr>
          <w:rStyle w:val="Emphasis"/>
          <w:highlight w:val="cyan"/>
        </w:rPr>
        <w:t>do not</w:t>
      </w:r>
      <w:r w:rsidRPr="00835878">
        <w:rPr>
          <w:rStyle w:val="Emphasis"/>
        </w:rPr>
        <w:t xml:space="preserve"> involve</w:t>
      </w:r>
      <w:r w:rsidRPr="00932387">
        <w:rPr>
          <w:rStyle w:val="StyleUnderline"/>
        </w:rPr>
        <w:t xml:space="preserve"> </w:t>
      </w:r>
      <w:r w:rsidRPr="00E00B59">
        <w:rPr>
          <w:rStyle w:val="StyleUnderline"/>
          <w:highlight w:val="cyan"/>
        </w:rPr>
        <w:t>chang</w:t>
      </w:r>
      <w:r w:rsidRPr="00932387">
        <w:rPr>
          <w:rStyle w:val="StyleUnderline"/>
        </w:rPr>
        <w:t xml:space="preserve">ing underlying </w:t>
      </w:r>
      <w:r w:rsidRPr="00E00B59">
        <w:rPr>
          <w:rStyle w:val="StyleUnderline"/>
          <w:highlight w:val="cyan"/>
        </w:rPr>
        <w:t>systems or</w:t>
      </w:r>
      <w:r w:rsidRPr="00932387">
        <w:rPr>
          <w:rStyle w:val="StyleUnderline"/>
        </w:rPr>
        <w:t xml:space="preserve"> the </w:t>
      </w:r>
      <w:r w:rsidRPr="00E00B59">
        <w:rPr>
          <w:rStyle w:val="StyleUnderline"/>
          <w:highlight w:val="cyan"/>
        </w:rPr>
        <w:t>distribution</w:t>
      </w:r>
      <w:r w:rsidRPr="00932387">
        <w:rPr>
          <w:rStyle w:val="StyleUnderline"/>
        </w:rPr>
        <w:t xml:space="preserve"> of resources</w:t>
      </w:r>
      <w:r w:rsidRPr="00835878">
        <w:rPr>
          <w:sz w:val="14"/>
        </w:rPr>
        <w:t xml:space="preserve">. In its most extreme forms, </w:t>
      </w:r>
      <w:r w:rsidRPr="00932387">
        <w:rPr>
          <w:rStyle w:val="StyleUnderline"/>
        </w:rPr>
        <w:t xml:space="preserve">this detour </w:t>
      </w:r>
      <w:r w:rsidRPr="00835878">
        <w:rPr>
          <w:rStyle w:val="Emphasis"/>
        </w:rPr>
        <w:t>prevents</w:t>
      </w:r>
      <w:r w:rsidRPr="00932387">
        <w:rPr>
          <w:rStyle w:val="StyleUnderline"/>
        </w:rPr>
        <w:t xml:space="preserve"> substantive engagement and disagreement</w:t>
      </w:r>
      <w:r w:rsidRPr="00835878">
        <w:rPr>
          <w:sz w:val="14"/>
        </w:rPr>
        <w:t xml:space="preserve"> about how we get free </w:t>
      </w:r>
      <w:r w:rsidRPr="00932387">
        <w:rPr>
          <w:rStyle w:val="StyleUnderline"/>
        </w:rPr>
        <w:t xml:space="preserve">because attention to justice becomes </w:t>
      </w:r>
      <w:r w:rsidRPr="00835878">
        <w:rPr>
          <w:rStyle w:val="Emphasis"/>
        </w:rPr>
        <w:t>conflated</w:t>
      </w:r>
      <w:r w:rsidRPr="00932387">
        <w:rPr>
          <w:rStyle w:val="StyleUnderline"/>
        </w:rPr>
        <w:t xml:space="preserve"> with a more </w:t>
      </w:r>
      <w:r w:rsidRPr="00835878">
        <w:rPr>
          <w:rStyle w:val="Emphasis"/>
        </w:rPr>
        <w:t>superficial</w:t>
      </w:r>
      <w:r w:rsidRPr="00932387">
        <w:rPr>
          <w:rStyle w:val="StyleUnderline"/>
        </w:rPr>
        <w:t xml:space="preserve"> perspective of diversity</w:t>
      </w:r>
      <w:r w:rsidRPr="00835878">
        <w:rPr>
          <w:sz w:val="14"/>
        </w:rPr>
        <w:t xml:space="preserve"> reminiscent of a college admissions brochure. Táíwò (2022) refers to this dynamic as “</w:t>
      </w:r>
      <w:r w:rsidRPr="00E00B59">
        <w:rPr>
          <w:rStyle w:val="Emphasis"/>
          <w:highlight w:val="cyan"/>
        </w:rPr>
        <w:t>deference politics</w:t>
      </w:r>
      <w:r w:rsidRPr="00835878">
        <w:rPr>
          <w:sz w:val="14"/>
        </w:rPr>
        <w:t xml:space="preserve">,” or </w:t>
      </w:r>
      <w:r w:rsidRPr="00932387">
        <w:rPr>
          <w:rStyle w:val="StyleUnderline"/>
        </w:rPr>
        <w:t xml:space="preserve">the impulse to center individual marginalized people’s perspectives and </w:t>
      </w:r>
      <w:r w:rsidRPr="00835878">
        <w:rPr>
          <w:rStyle w:val="Emphasis"/>
        </w:rPr>
        <w:t>automatically defer</w:t>
      </w:r>
      <w:r w:rsidRPr="00932387">
        <w:rPr>
          <w:rStyle w:val="StyleUnderline"/>
        </w:rPr>
        <w:t xml:space="preserve"> to them</w:t>
      </w:r>
      <w:r w:rsidRPr="00835878">
        <w:rPr>
          <w:sz w:val="14"/>
        </w:rPr>
        <w:t xml:space="preserve">, </w:t>
      </w:r>
      <w:r w:rsidRPr="00835878">
        <w:rPr>
          <w:rStyle w:val="Emphasis"/>
        </w:rPr>
        <w:t>regardless</w:t>
      </w:r>
      <w:r w:rsidRPr="00932387">
        <w:rPr>
          <w:rStyle w:val="StyleUnderline"/>
        </w:rPr>
        <w:t xml:space="preserve"> of the politics in which they are anchored</w:t>
      </w:r>
      <w:r w:rsidRPr="00835878">
        <w:rPr>
          <w:sz w:val="14"/>
        </w:rPr>
        <w:t xml:space="preserve">. While on the surface epistemologies of deference resonate with the habits of mind inherited from standpoint feminism, Táíwò argues that this approach </w:t>
      </w:r>
      <w:r w:rsidRPr="00E00B59">
        <w:rPr>
          <w:rStyle w:val="StyleUnderline"/>
          <w:highlight w:val="cyan"/>
        </w:rPr>
        <w:t>is</w:t>
      </w:r>
      <w:r w:rsidRPr="00932387">
        <w:rPr>
          <w:rStyle w:val="StyleUnderline"/>
        </w:rPr>
        <w:t xml:space="preserve"> usually </w:t>
      </w:r>
      <w:r w:rsidRPr="00E00B59">
        <w:rPr>
          <w:rStyle w:val="StyleUnderline"/>
          <w:highlight w:val="cyan"/>
        </w:rPr>
        <w:t>implemented</w:t>
      </w:r>
      <w:r w:rsidRPr="00835878">
        <w:rPr>
          <w:sz w:val="14"/>
        </w:rPr>
        <w:t xml:space="preserve"> interpersonally </w:t>
      </w:r>
      <w:r w:rsidRPr="00E00B59">
        <w:rPr>
          <w:rStyle w:val="StyleUnderline"/>
          <w:highlight w:val="cyan"/>
        </w:rPr>
        <w:t xml:space="preserve">as an </w:t>
      </w:r>
      <w:r w:rsidRPr="00E00B59">
        <w:rPr>
          <w:rStyle w:val="Emphasis"/>
          <w:highlight w:val="cyan"/>
        </w:rPr>
        <w:t>alternative to rigorous analysis</w:t>
      </w:r>
      <w:r w:rsidRPr="00835878">
        <w:rPr>
          <w:sz w:val="14"/>
        </w:rPr>
        <w:t xml:space="preserve">, </w:t>
      </w:r>
      <w:r w:rsidRPr="00E00B59">
        <w:rPr>
          <w:rStyle w:val="StyleUnderline"/>
          <w:highlight w:val="cyan"/>
        </w:rPr>
        <w:t xml:space="preserve">can encourage </w:t>
      </w:r>
      <w:r w:rsidRPr="00E00B59">
        <w:rPr>
          <w:rStyle w:val="Emphasis"/>
          <w:highlight w:val="cyan"/>
        </w:rPr>
        <w:t>essentializing</w:t>
      </w:r>
      <w:r w:rsidRPr="00835878">
        <w:rPr>
          <w:sz w:val="14"/>
        </w:rPr>
        <w:t xml:space="preserve">, </w:t>
      </w:r>
      <w:r w:rsidRPr="00932387">
        <w:rPr>
          <w:rStyle w:val="StyleUnderline"/>
        </w:rPr>
        <w:t xml:space="preserve">and </w:t>
      </w:r>
      <w:r w:rsidRPr="00835878">
        <w:rPr>
          <w:rStyle w:val="Emphasis"/>
        </w:rPr>
        <w:t>fails</w:t>
      </w:r>
      <w:r w:rsidRPr="00932387">
        <w:rPr>
          <w:rStyle w:val="StyleUnderline"/>
        </w:rPr>
        <w:t xml:space="preserve"> to adequately contend with the fact that those in elite positions are often so</w:t>
      </w:r>
      <w:r w:rsidRPr="00835878">
        <w:rPr>
          <w:sz w:val="14"/>
        </w:rPr>
        <w:t xml:space="preserve"> “</w:t>
      </w:r>
      <w:r w:rsidRPr="00835878">
        <w:rPr>
          <w:rStyle w:val="Emphasis"/>
        </w:rPr>
        <w:t>precisely because</w:t>
      </w:r>
      <w:r w:rsidRPr="00932387">
        <w:rPr>
          <w:rStyle w:val="StyleUnderline"/>
        </w:rPr>
        <w:t xml:space="preserve"> of ways in which they are</w:t>
      </w:r>
      <w:r w:rsidRPr="00835878">
        <w:rPr>
          <w:sz w:val="14"/>
        </w:rPr>
        <w:t xml:space="preserve"> systematically different from (and thus potentially </w:t>
      </w:r>
      <w:r w:rsidRPr="00835878">
        <w:rPr>
          <w:rStyle w:val="Emphasis"/>
        </w:rPr>
        <w:t>unrepresentative</w:t>
      </w:r>
      <w:r w:rsidRPr="00932387">
        <w:rPr>
          <w:rStyle w:val="StyleUnderline"/>
        </w:rPr>
        <w:t xml:space="preserve"> of</w:t>
      </w:r>
      <w:r w:rsidRPr="00835878">
        <w:rPr>
          <w:sz w:val="14"/>
        </w:rPr>
        <w:t xml:space="preserve">) </w:t>
      </w:r>
      <w:r w:rsidRPr="00932387">
        <w:rPr>
          <w:rStyle w:val="StyleUnderline"/>
        </w:rPr>
        <w:t>the very people they are then asked to represent</w:t>
      </w:r>
      <w:r w:rsidRPr="00835878">
        <w:rPr>
          <w:sz w:val="14"/>
        </w:rPr>
        <w:t xml:space="preserve">” (p. 72). </w:t>
      </w:r>
      <w:r w:rsidRPr="00932387">
        <w:rPr>
          <w:rStyle w:val="StyleUnderline"/>
        </w:rPr>
        <w:t>When</w:t>
      </w:r>
      <w:r w:rsidRPr="00835878">
        <w:rPr>
          <w:sz w:val="14"/>
        </w:rPr>
        <w:t xml:space="preserve"> sustained, </w:t>
      </w:r>
      <w:r w:rsidRPr="00932387">
        <w:rPr>
          <w:rStyle w:val="StyleUnderline"/>
        </w:rPr>
        <w:t xml:space="preserve">collective study is </w:t>
      </w:r>
      <w:r w:rsidRPr="00835878">
        <w:rPr>
          <w:rStyle w:val="Emphasis"/>
        </w:rPr>
        <w:t>substituted</w:t>
      </w:r>
      <w:r w:rsidRPr="00932387">
        <w:rPr>
          <w:rStyle w:val="StyleUnderline"/>
        </w:rPr>
        <w:t xml:space="preserve"> with deference politics</w:t>
      </w:r>
      <w:r w:rsidRPr="00835878">
        <w:rPr>
          <w:sz w:val="14"/>
        </w:rPr>
        <w:t xml:space="preserve">, </w:t>
      </w:r>
      <w:r w:rsidRPr="00E00B59">
        <w:rPr>
          <w:rStyle w:val="StyleUnderline"/>
          <w:highlight w:val="cyan"/>
        </w:rPr>
        <w:t xml:space="preserve">focus is shifted to </w:t>
      </w:r>
      <w:r w:rsidRPr="00E00B59">
        <w:rPr>
          <w:rStyle w:val="Emphasis"/>
          <w:highlight w:val="cyan"/>
        </w:rPr>
        <w:t>litigating</w:t>
      </w:r>
      <w:r w:rsidRPr="00835878">
        <w:rPr>
          <w:rStyle w:val="Emphasis"/>
        </w:rPr>
        <w:t xml:space="preserve"> representation</w:t>
      </w:r>
      <w:r w:rsidRPr="00932387">
        <w:rPr>
          <w:rStyle w:val="StyleUnderline"/>
        </w:rPr>
        <w:t xml:space="preserve"> and </w:t>
      </w:r>
      <w:r w:rsidRPr="00E00B59">
        <w:rPr>
          <w:rStyle w:val="Emphasis"/>
          <w:highlight w:val="cyan"/>
        </w:rPr>
        <w:t>authenticity</w:t>
      </w:r>
      <w:r w:rsidRPr="00E00B59">
        <w:rPr>
          <w:rStyle w:val="StyleUnderline"/>
          <w:highlight w:val="cyan"/>
        </w:rPr>
        <w:t xml:space="preserve"> instead of </w:t>
      </w:r>
      <w:r w:rsidRPr="00E00B59">
        <w:rPr>
          <w:rStyle w:val="Emphasis"/>
          <w:highlight w:val="cyan"/>
        </w:rPr>
        <w:t>systems-level solutions</w:t>
      </w:r>
      <w:r w:rsidRPr="00932387">
        <w:rPr>
          <w:rStyle w:val="StyleUnderline"/>
        </w:rPr>
        <w:t xml:space="preserve"> that are constructive for justice for all</w:t>
      </w:r>
      <w:r w:rsidRPr="00835878">
        <w:rPr>
          <w:sz w:val="14"/>
        </w:rPr>
        <w:t>.</w:t>
      </w:r>
    </w:p>
    <w:p w14:paraId="6023DFFC" w14:textId="77777777" w:rsidR="008B3AFA" w:rsidRPr="00835878" w:rsidRDefault="008B3AFA" w:rsidP="008B3AFA">
      <w:pPr>
        <w:rPr>
          <w:sz w:val="14"/>
        </w:rPr>
      </w:pPr>
      <w:r w:rsidRPr="00835878">
        <w:rPr>
          <w:sz w:val="14"/>
        </w:rPr>
        <w:t>As we discussed at the outset, broadening participation and representation is important. We do not think that all efforts to do so should cease. However, given the hard work our community has done towards diversifying, we see this moment as an opportunity to take a nuanced and intentional look at the landscape of representational politics, to make it less likely that our field will take equity detours. Representation is often necessary but rarely sufficient for equity projects. There is little evidence to suggest that diversifying alone succeeds at land back, unmaking racial capitalism, removing barriers, or destroying the systems that harm systemically marginalized peoples. Below, we lay out four potential problems with representation politics. We see them as non-exhaustive, overlapping, and mutually reinforcing, even as we separate them out for the purpose of further analysis.</w:t>
      </w:r>
    </w:p>
    <w:p w14:paraId="5B54A208" w14:textId="77777777" w:rsidR="008B3AFA" w:rsidRPr="00835878" w:rsidRDefault="008B3AFA" w:rsidP="008B3AFA">
      <w:pPr>
        <w:rPr>
          <w:sz w:val="14"/>
        </w:rPr>
      </w:pPr>
      <w:r w:rsidRPr="00835878">
        <w:rPr>
          <w:sz w:val="14"/>
        </w:rPr>
        <w:t>Coding and bounding</w:t>
      </w:r>
    </w:p>
    <w:p w14:paraId="58D904CA" w14:textId="77777777" w:rsidR="008B3AFA" w:rsidRPr="00835878" w:rsidRDefault="008B3AFA" w:rsidP="008B3AFA">
      <w:pPr>
        <w:rPr>
          <w:sz w:val="14"/>
        </w:rPr>
      </w:pPr>
      <w:r w:rsidRPr="00835878">
        <w:rPr>
          <w:sz w:val="14"/>
        </w:rPr>
        <w:t xml:space="preserve">A constitutional problem of </w:t>
      </w:r>
      <w:r w:rsidRPr="00932387">
        <w:rPr>
          <w:rStyle w:val="StyleUnderline"/>
        </w:rPr>
        <w:t>such</w:t>
      </w:r>
      <w:r w:rsidRPr="00835878">
        <w:rPr>
          <w:sz w:val="14"/>
        </w:rPr>
        <w:t xml:space="preserve"> representative </w:t>
      </w:r>
      <w:r w:rsidRPr="00932387">
        <w:rPr>
          <w:rStyle w:val="StyleUnderline"/>
        </w:rPr>
        <w:t>approaches</w:t>
      </w:r>
      <w:r w:rsidRPr="00835878">
        <w:rPr>
          <w:sz w:val="14"/>
        </w:rPr>
        <w:t xml:space="preserve"> is the use of such logic to </w:t>
      </w:r>
      <w:r w:rsidRPr="00932387">
        <w:rPr>
          <w:rStyle w:val="StyleUnderline"/>
        </w:rPr>
        <w:t xml:space="preserve">sort people into </w:t>
      </w:r>
      <w:r w:rsidRPr="00835878">
        <w:rPr>
          <w:rStyle w:val="StyleUnderline"/>
        </w:rPr>
        <w:t>groups</w:t>
      </w:r>
      <w:r w:rsidRPr="00835878">
        <w:rPr>
          <w:sz w:val="14"/>
        </w:rPr>
        <w:t xml:space="preserve">, </w:t>
      </w:r>
      <w:r w:rsidRPr="00932387">
        <w:rPr>
          <w:rStyle w:val="StyleUnderline"/>
        </w:rPr>
        <w:t xml:space="preserve">without being able to account for the </w:t>
      </w:r>
      <w:r w:rsidRPr="00835878">
        <w:rPr>
          <w:rStyle w:val="Emphasis"/>
        </w:rPr>
        <w:t>dynamism</w:t>
      </w:r>
      <w:r w:rsidRPr="00932387">
        <w:rPr>
          <w:rStyle w:val="StyleUnderline"/>
        </w:rPr>
        <w:t xml:space="preserve"> of people and the </w:t>
      </w:r>
      <w:r w:rsidRPr="00835878">
        <w:rPr>
          <w:rStyle w:val="Emphasis"/>
        </w:rPr>
        <w:t>instability</w:t>
      </w:r>
      <w:r w:rsidRPr="00932387">
        <w:rPr>
          <w:rStyle w:val="StyleUnderline"/>
        </w:rPr>
        <w:t xml:space="preserve"> of these categories</w:t>
      </w:r>
      <w:r w:rsidRPr="00835878">
        <w:rPr>
          <w:sz w:val="14"/>
        </w:rPr>
        <w:t xml:space="preserve">. This common practice carries a number of risks. The first is that it may reinforce “ludicrous statements such as referring to individuals as diverse” (Gutiérrez &amp; Rogoff, 2003, p. 23). </w:t>
      </w:r>
      <w:r w:rsidRPr="00E00B59">
        <w:rPr>
          <w:rStyle w:val="StyleUnderline"/>
          <w:highlight w:val="cyan"/>
        </w:rPr>
        <w:t>This</w:t>
      </w:r>
      <w:r w:rsidRPr="00835878">
        <w:rPr>
          <w:sz w:val="14"/>
        </w:rPr>
        <w:t xml:space="preserve"> habit </w:t>
      </w:r>
      <w:r w:rsidRPr="00E00B59">
        <w:rPr>
          <w:rStyle w:val="Emphasis"/>
          <w:highlight w:val="cyan"/>
        </w:rPr>
        <w:t>reinscribes</w:t>
      </w:r>
      <w:r w:rsidRPr="00E00B59">
        <w:rPr>
          <w:rStyle w:val="StyleUnderline"/>
          <w:highlight w:val="cyan"/>
        </w:rPr>
        <w:t xml:space="preserve"> dominant groups</w:t>
      </w:r>
      <w:r w:rsidRPr="00835878">
        <w:rPr>
          <w:sz w:val="14"/>
        </w:rPr>
        <w:t xml:space="preserve"> (white people, men, straight folks, etc.) </w:t>
      </w:r>
      <w:r w:rsidRPr="00E00B59">
        <w:rPr>
          <w:rStyle w:val="StyleUnderline"/>
          <w:highlight w:val="cyan"/>
        </w:rPr>
        <w:t xml:space="preserve">as </w:t>
      </w:r>
      <w:r w:rsidRPr="00E00B59">
        <w:rPr>
          <w:rStyle w:val="Emphasis"/>
          <w:highlight w:val="cyan"/>
        </w:rPr>
        <w:t>normative</w:t>
      </w:r>
      <w:r w:rsidRPr="00835878">
        <w:rPr>
          <w:sz w:val="14"/>
        </w:rPr>
        <w:t xml:space="preserve">, which itself is problematic, </w:t>
      </w:r>
      <w:r w:rsidRPr="00E00B59">
        <w:rPr>
          <w:rStyle w:val="StyleUnderline"/>
          <w:highlight w:val="cyan"/>
        </w:rPr>
        <w:t>while</w:t>
      </w:r>
      <w:r w:rsidRPr="00932387">
        <w:rPr>
          <w:rStyle w:val="StyleUnderline"/>
        </w:rPr>
        <w:t xml:space="preserve"> also </w:t>
      </w:r>
      <w:r w:rsidRPr="00E00B59">
        <w:rPr>
          <w:rStyle w:val="StyleUnderline"/>
          <w:highlight w:val="cyan"/>
        </w:rPr>
        <w:t xml:space="preserve">treating them as the </w:t>
      </w:r>
      <w:r w:rsidRPr="00E00B59">
        <w:rPr>
          <w:rStyle w:val="Emphasis"/>
          <w:highlight w:val="cyan"/>
        </w:rPr>
        <w:t>default audience</w:t>
      </w:r>
      <w:r w:rsidRPr="00932387">
        <w:rPr>
          <w:rStyle w:val="StyleUnderline"/>
        </w:rPr>
        <w:t xml:space="preserve"> that is being attended to</w:t>
      </w:r>
      <w:r w:rsidRPr="00835878">
        <w:rPr>
          <w:sz w:val="14"/>
        </w:rPr>
        <w:t xml:space="preserve">. </w:t>
      </w:r>
      <w:r w:rsidRPr="00932387">
        <w:rPr>
          <w:rStyle w:val="StyleUnderline"/>
        </w:rPr>
        <w:t>This</w:t>
      </w:r>
      <w:r w:rsidRPr="00835878">
        <w:rPr>
          <w:sz w:val="14"/>
        </w:rPr>
        <w:t xml:space="preserve"> normalization of the “white gaze” decenters minoritized people, and paradoxically </w:t>
      </w:r>
      <w:r w:rsidRPr="00835878">
        <w:rPr>
          <w:rStyle w:val="Emphasis"/>
        </w:rPr>
        <w:t>reinscribes</w:t>
      </w:r>
      <w:r w:rsidRPr="00932387">
        <w:rPr>
          <w:rStyle w:val="StyleUnderline"/>
        </w:rPr>
        <w:t xml:space="preserve"> the power of those already powerful</w:t>
      </w:r>
      <w:r w:rsidRPr="00835878">
        <w:rPr>
          <w:sz w:val="14"/>
        </w:rPr>
        <w:t>.</w:t>
      </w:r>
    </w:p>
    <w:p w14:paraId="1899AB34" w14:textId="77777777" w:rsidR="008B3AFA" w:rsidRPr="00835878" w:rsidRDefault="008B3AFA" w:rsidP="008B3AFA">
      <w:pPr>
        <w:rPr>
          <w:sz w:val="14"/>
        </w:rPr>
      </w:pPr>
      <w:r w:rsidRPr="00932387">
        <w:rPr>
          <w:rStyle w:val="StyleUnderline"/>
        </w:rPr>
        <w:t>This</w:t>
      </w:r>
      <w:r w:rsidRPr="00835878">
        <w:rPr>
          <w:sz w:val="14"/>
        </w:rPr>
        <w:t xml:space="preserve"> logic </w:t>
      </w:r>
      <w:r w:rsidRPr="00932387">
        <w:rPr>
          <w:rStyle w:val="StyleUnderline"/>
        </w:rPr>
        <w:t xml:space="preserve">can also position identities as </w:t>
      </w:r>
      <w:r w:rsidRPr="00835878">
        <w:rPr>
          <w:rStyle w:val="Emphasis"/>
        </w:rPr>
        <w:t>biological realities</w:t>
      </w:r>
      <w:r w:rsidRPr="00932387">
        <w:rPr>
          <w:rStyle w:val="StyleUnderline"/>
        </w:rPr>
        <w:t xml:space="preserve"> when they are better understood as </w:t>
      </w:r>
      <w:r w:rsidRPr="00835878">
        <w:rPr>
          <w:rStyle w:val="Emphasis"/>
        </w:rPr>
        <w:t>socially-constructed categories</w:t>
      </w:r>
      <w:r w:rsidRPr="00835878">
        <w:rPr>
          <w:sz w:val="14"/>
        </w:rPr>
        <w:t xml:space="preserve"> (e.g., race, gender, ability). For example, critical race theorists and others have long argued that race is a malleable social construct (e.g., Bonilla-Silva, 2021; Omi &amp; Winant, 2014). A singular focus on representation leads us to categorize people despite knowing that </w:t>
      </w:r>
      <w:r w:rsidRPr="00932387">
        <w:rPr>
          <w:rStyle w:val="StyleUnderline"/>
        </w:rPr>
        <w:t xml:space="preserve">these social constructs are </w:t>
      </w:r>
      <w:r w:rsidRPr="00835878">
        <w:rPr>
          <w:rStyle w:val="Emphasis"/>
        </w:rPr>
        <w:t>fundamentally unstable</w:t>
      </w:r>
      <w:r w:rsidRPr="00835878">
        <w:rPr>
          <w:sz w:val="14"/>
        </w:rPr>
        <w:t xml:space="preserve">: </w:t>
      </w:r>
      <w:r w:rsidRPr="00932387">
        <w:rPr>
          <w:rStyle w:val="StyleUnderline"/>
        </w:rPr>
        <w:t xml:space="preserve">should a scholar of </w:t>
      </w:r>
      <w:r w:rsidRPr="00835878">
        <w:rPr>
          <w:rStyle w:val="Emphasis"/>
        </w:rPr>
        <w:t>European</w:t>
      </w:r>
      <w:r w:rsidRPr="00932387">
        <w:rPr>
          <w:rStyle w:val="StyleUnderline"/>
        </w:rPr>
        <w:t xml:space="preserve"> descent who grew up in</w:t>
      </w:r>
      <w:r w:rsidRPr="00835878">
        <w:rPr>
          <w:sz w:val="14"/>
        </w:rPr>
        <w:t xml:space="preserve">, and works in, </w:t>
      </w:r>
      <w:r w:rsidRPr="00835878">
        <w:rPr>
          <w:rStyle w:val="Emphasis"/>
        </w:rPr>
        <w:t>Africa</w:t>
      </w:r>
      <w:r w:rsidRPr="00932387">
        <w:rPr>
          <w:rStyle w:val="StyleUnderline"/>
        </w:rPr>
        <w:t xml:space="preserve"> be considered a representative for Europe or Africa?</w:t>
      </w:r>
      <w:r w:rsidRPr="00835878">
        <w:rPr>
          <w:sz w:val="14"/>
        </w:rPr>
        <w:t xml:space="preserve"> </w:t>
      </w:r>
      <w:r w:rsidRPr="00932387">
        <w:rPr>
          <w:rStyle w:val="StyleUnderline"/>
        </w:rPr>
        <w:t xml:space="preserve">How do </w:t>
      </w:r>
      <w:r w:rsidRPr="00835878">
        <w:rPr>
          <w:rStyle w:val="Emphasis"/>
        </w:rPr>
        <w:t>biracial</w:t>
      </w:r>
      <w:r w:rsidRPr="00932387">
        <w:rPr>
          <w:rStyle w:val="StyleUnderline"/>
        </w:rPr>
        <w:t xml:space="preserve"> or </w:t>
      </w:r>
      <w:r w:rsidRPr="00835878">
        <w:rPr>
          <w:rStyle w:val="Emphasis"/>
        </w:rPr>
        <w:t>white-passing</w:t>
      </w:r>
      <w:r w:rsidRPr="00932387">
        <w:rPr>
          <w:rStyle w:val="StyleUnderline"/>
        </w:rPr>
        <w:t xml:space="preserve"> scholars get categorized?</w:t>
      </w:r>
      <w:r w:rsidRPr="00835878">
        <w:rPr>
          <w:sz w:val="14"/>
        </w:rPr>
        <w:t xml:space="preserve"> Is it important to distinguish Han people from Lao people, or is “Asian” sufficient? </w:t>
      </w:r>
      <w:r w:rsidRPr="004A1EC2">
        <w:rPr>
          <w:rStyle w:val="StyleUnderline"/>
        </w:rPr>
        <w:t>Labels</w:t>
      </w:r>
      <w:r w:rsidRPr="00835878">
        <w:rPr>
          <w:sz w:val="14"/>
        </w:rPr>
        <w:t xml:space="preserve"> like “racial minority” and “underrepresented” </w:t>
      </w:r>
      <w:r w:rsidRPr="004A1EC2">
        <w:rPr>
          <w:rStyle w:val="StyleUnderline"/>
        </w:rPr>
        <w:t>are culturally bound</w:t>
      </w:r>
      <w:r w:rsidRPr="00835878">
        <w:rPr>
          <w:sz w:val="14"/>
        </w:rPr>
        <w:t xml:space="preserve">, (sometimes) </w:t>
      </w:r>
      <w:r w:rsidRPr="004A1EC2">
        <w:rPr>
          <w:rStyle w:val="StyleUnderline"/>
        </w:rPr>
        <w:t xml:space="preserve">comprising different people in </w:t>
      </w:r>
      <w:r w:rsidRPr="00835878">
        <w:rPr>
          <w:rStyle w:val="Emphasis"/>
        </w:rPr>
        <w:t>Canada</w:t>
      </w:r>
      <w:r w:rsidRPr="004A1EC2">
        <w:rPr>
          <w:rStyle w:val="StyleUnderline"/>
        </w:rPr>
        <w:t xml:space="preserve"> than in </w:t>
      </w:r>
      <w:r w:rsidRPr="00835878">
        <w:rPr>
          <w:rStyle w:val="Emphasis"/>
        </w:rPr>
        <w:t>Nigeria</w:t>
      </w:r>
      <w:r w:rsidRPr="004A1EC2">
        <w:rPr>
          <w:rStyle w:val="StyleUnderline"/>
        </w:rPr>
        <w:t xml:space="preserve"> than in </w:t>
      </w:r>
      <w:r w:rsidRPr="00835878">
        <w:rPr>
          <w:rStyle w:val="Emphasis"/>
        </w:rPr>
        <w:t>Indonesia</w:t>
      </w:r>
      <w:r w:rsidRPr="00835878">
        <w:rPr>
          <w:sz w:val="14"/>
        </w:rPr>
        <w:t xml:space="preserve">. </w:t>
      </w:r>
      <w:r w:rsidRPr="004A1EC2">
        <w:rPr>
          <w:rStyle w:val="StyleUnderline"/>
        </w:rPr>
        <w:t>How do we weigh the</w:t>
      </w:r>
      <w:r w:rsidRPr="00835878">
        <w:rPr>
          <w:sz w:val="14"/>
        </w:rPr>
        <w:t xml:space="preserve"> “</w:t>
      </w:r>
      <w:r w:rsidRPr="004A1EC2">
        <w:rPr>
          <w:rStyle w:val="Emphasis"/>
        </w:rPr>
        <w:t>value</w:t>
      </w:r>
      <w:r w:rsidRPr="00835878">
        <w:rPr>
          <w:sz w:val="14"/>
        </w:rPr>
        <w:t xml:space="preserve">” </w:t>
      </w:r>
      <w:r w:rsidRPr="004A1EC2">
        <w:rPr>
          <w:rStyle w:val="StyleUnderline"/>
        </w:rPr>
        <w:t>of some groups being represented in relation to others</w:t>
      </w:r>
      <w:r w:rsidRPr="00835878">
        <w:rPr>
          <w:sz w:val="14"/>
        </w:rPr>
        <w:t xml:space="preserve">, </w:t>
      </w:r>
      <w:r w:rsidRPr="004A1EC2">
        <w:rPr>
          <w:rStyle w:val="StyleUnderline"/>
        </w:rPr>
        <w:t xml:space="preserve">especially when these categories often </w:t>
      </w:r>
      <w:r w:rsidRPr="00835878">
        <w:rPr>
          <w:rStyle w:val="Emphasis"/>
        </w:rPr>
        <w:t>overlap</w:t>
      </w:r>
      <w:r w:rsidRPr="004A1EC2">
        <w:rPr>
          <w:rStyle w:val="StyleUnderline"/>
        </w:rPr>
        <w:t>?</w:t>
      </w:r>
      <w:r w:rsidRPr="00835878">
        <w:rPr>
          <w:sz w:val="14"/>
        </w:rPr>
        <w:t xml:space="preserve"> These questions expose the limits of race counting as an equity tool.</w:t>
      </w:r>
    </w:p>
    <w:p w14:paraId="5A4999FE" w14:textId="77777777" w:rsidR="008B3AFA" w:rsidRPr="00835878" w:rsidRDefault="008B3AFA" w:rsidP="008B3AFA">
      <w:pPr>
        <w:rPr>
          <w:sz w:val="14"/>
        </w:rPr>
      </w:pPr>
      <w:r w:rsidRPr="00835878">
        <w:rPr>
          <w:sz w:val="14"/>
        </w:rPr>
        <w:t xml:space="preserve">There remain several other problems with coding and bounding. For one, </w:t>
      </w:r>
      <w:r w:rsidRPr="004A1EC2">
        <w:rPr>
          <w:rStyle w:val="StyleUnderline"/>
        </w:rPr>
        <w:t xml:space="preserve">other counted </w:t>
      </w:r>
      <w:r w:rsidRPr="00E00B59">
        <w:rPr>
          <w:rStyle w:val="StyleUnderline"/>
          <w:highlight w:val="cyan"/>
        </w:rPr>
        <w:t xml:space="preserve">categories </w:t>
      </w:r>
      <w:r w:rsidRPr="00E00B59">
        <w:rPr>
          <w:rStyle w:val="Emphasis"/>
          <w:highlight w:val="cyan"/>
        </w:rPr>
        <w:t>evade</w:t>
      </w:r>
      <w:r w:rsidRPr="00E00B59">
        <w:rPr>
          <w:rStyle w:val="StyleUnderline"/>
          <w:highlight w:val="cyan"/>
        </w:rPr>
        <w:t xml:space="preserve"> </w:t>
      </w:r>
      <w:r w:rsidRPr="00E00B59">
        <w:rPr>
          <w:rStyle w:val="StyleUnderline"/>
        </w:rPr>
        <w:t xml:space="preserve">neat </w:t>
      </w:r>
      <w:r w:rsidRPr="00E00B59">
        <w:rPr>
          <w:rStyle w:val="StyleUnderline"/>
          <w:highlight w:val="cyan"/>
        </w:rPr>
        <w:t>categorization</w:t>
      </w:r>
      <w:r w:rsidRPr="004A1EC2">
        <w:rPr>
          <w:rStyle w:val="StyleUnderline"/>
        </w:rPr>
        <w:t xml:space="preserve"> in multiple ways</w:t>
      </w:r>
      <w:r w:rsidRPr="00835878">
        <w:rPr>
          <w:sz w:val="14"/>
        </w:rPr>
        <w:t xml:space="preserve">. For example, </w:t>
      </w:r>
      <w:r w:rsidRPr="004A1EC2">
        <w:rPr>
          <w:rStyle w:val="StyleUnderline"/>
        </w:rPr>
        <w:t xml:space="preserve">some identities </w:t>
      </w:r>
      <w:r w:rsidRPr="00835878">
        <w:rPr>
          <w:rStyle w:val="Emphasis"/>
        </w:rPr>
        <w:t>shift</w:t>
      </w:r>
      <w:r w:rsidRPr="004A1EC2">
        <w:rPr>
          <w:rStyle w:val="StyleUnderline"/>
        </w:rPr>
        <w:t xml:space="preserve"> across the lifespan</w:t>
      </w:r>
      <w:r w:rsidRPr="00835878">
        <w:rPr>
          <w:sz w:val="14"/>
        </w:rPr>
        <w:t xml:space="preserve"> (e.g., gender and sexuality, disability). </w:t>
      </w:r>
      <w:r w:rsidRPr="004A1EC2">
        <w:rPr>
          <w:rStyle w:val="StyleUnderline"/>
        </w:rPr>
        <w:t xml:space="preserve">Bounding </w:t>
      </w:r>
      <w:r w:rsidRPr="00E00B59">
        <w:rPr>
          <w:rStyle w:val="StyleUnderline"/>
          <w:highlight w:val="cyan"/>
        </w:rPr>
        <w:t xml:space="preserve">can raise </w:t>
      </w:r>
      <w:r w:rsidRPr="00E00B59">
        <w:rPr>
          <w:rStyle w:val="StyleUnderline"/>
        </w:rPr>
        <w:t xml:space="preserve">questions of </w:t>
      </w:r>
      <w:r w:rsidRPr="00E00B59">
        <w:rPr>
          <w:rStyle w:val="StyleUnderline"/>
          <w:highlight w:val="cyan"/>
        </w:rPr>
        <w:t>who counts</w:t>
      </w:r>
      <w:r w:rsidRPr="00835878">
        <w:rPr>
          <w:sz w:val="14"/>
        </w:rPr>
        <w:t xml:space="preserve"> as queer “</w:t>
      </w:r>
      <w:r w:rsidRPr="00E00B59">
        <w:rPr>
          <w:rStyle w:val="Emphasis"/>
          <w:highlight w:val="cyan"/>
        </w:rPr>
        <w:t>enough</w:t>
      </w:r>
      <w:r w:rsidRPr="00835878">
        <w:rPr>
          <w:sz w:val="14"/>
        </w:rPr>
        <w:t xml:space="preserve">,” or disabled “enough,” or poor “enough” </w:t>
      </w:r>
      <w:r w:rsidRPr="004A1EC2">
        <w:rPr>
          <w:rStyle w:val="StyleUnderline"/>
        </w:rPr>
        <w:t>to represent that identity</w:t>
      </w:r>
      <w:r w:rsidRPr="00835878">
        <w:rPr>
          <w:sz w:val="14"/>
        </w:rPr>
        <w:t xml:space="preserve">. </w:t>
      </w:r>
      <w:r w:rsidRPr="004A1EC2">
        <w:rPr>
          <w:rStyle w:val="StyleUnderline"/>
        </w:rPr>
        <w:t xml:space="preserve">Who </w:t>
      </w:r>
      <w:r w:rsidRPr="00835878">
        <w:rPr>
          <w:rStyle w:val="Emphasis"/>
        </w:rPr>
        <w:t>decides</w:t>
      </w:r>
      <w:r w:rsidRPr="00835878">
        <w:rPr>
          <w:sz w:val="14"/>
        </w:rPr>
        <w:t xml:space="preserve">, </w:t>
      </w:r>
      <w:r w:rsidRPr="004A1EC2">
        <w:rPr>
          <w:rStyle w:val="StyleUnderline"/>
        </w:rPr>
        <w:t xml:space="preserve">and based on </w:t>
      </w:r>
      <w:r w:rsidRPr="00835878">
        <w:rPr>
          <w:rStyle w:val="Emphasis"/>
        </w:rPr>
        <w:t>what</w:t>
      </w:r>
      <w:r w:rsidRPr="004A1EC2">
        <w:rPr>
          <w:rStyle w:val="StyleUnderline"/>
        </w:rPr>
        <w:t>?</w:t>
      </w:r>
      <w:r w:rsidRPr="00835878">
        <w:rPr>
          <w:sz w:val="14"/>
        </w:rPr>
        <w:t xml:space="preserve"> How can we think through racialized and ethnic hierarchies imposed through colonialism within non-dominant communities, for example when we think about white South Africans or Latin Americans and for whom we see them as speaking given those locations? How do we decide who speaks for whom? Further, </w:t>
      </w:r>
      <w:r w:rsidRPr="00E00B59">
        <w:rPr>
          <w:rStyle w:val="StyleUnderline"/>
          <w:highlight w:val="cyan"/>
        </w:rPr>
        <w:t>there is</w:t>
      </w:r>
      <w:r w:rsidRPr="004A1EC2">
        <w:rPr>
          <w:rStyle w:val="StyleUnderline"/>
        </w:rPr>
        <w:t xml:space="preserve"> sometimes </w:t>
      </w:r>
      <w:r w:rsidRPr="00E00B59">
        <w:rPr>
          <w:rStyle w:val="Emphasis"/>
          <w:highlight w:val="cyan"/>
        </w:rPr>
        <w:t>danger</w:t>
      </w:r>
      <w:r w:rsidRPr="00E00B59">
        <w:rPr>
          <w:rStyle w:val="StyleUnderline"/>
          <w:highlight w:val="cyan"/>
        </w:rPr>
        <w:t xml:space="preserve"> in requiring people to </w:t>
      </w:r>
      <w:r w:rsidRPr="00E00B59">
        <w:rPr>
          <w:rStyle w:val="Emphasis"/>
          <w:highlight w:val="cyan"/>
        </w:rPr>
        <w:t>disclose</w:t>
      </w:r>
      <w:r w:rsidRPr="004A1EC2">
        <w:rPr>
          <w:rStyle w:val="StyleUnderline"/>
        </w:rPr>
        <w:t xml:space="preserve"> their identities to participate</w:t>
      </w:r>
      <w:r w:rsidRPr="00835878">
        <w:rPr>
          <w:sz w:val="14"/>
        </w:rPr>
        <w:t xml:space="preserve">, for example if those identities are criminalized in their jurisdiction. </w:t>
      </w:r>
      <w:r w:rsidRPr="004A1EC2">
        <w:rPr>
          <w:rStyle w:val="StyleUnderline"/>
        </w:rPr>
        <w:t xml:space="preserve">The requirement that people disclose in order to participate can open people to </w:t>
      </w:r>
      <w:r w:rsidRPr="00B9683F">
        <w:rPr>
          <w:rStyle w:val="Emphasis"/>
        </w:rPr>
        <w:t>risk</w:t>
      </w:r>
      <w:r w:rsidRPr="004A1EC2">
        <w:rPr>
          <w:rStyle w:val="StyleUnderline"/>
        </w:rPr>
        <w:t xml:space="preserve"> and </w:t>
      </w:r>
      <w:r w:rsidRPr="00B9683F">
        <w:rPr>
          <w:rStyle w:val="Emphasis"/>
        </w:rPr>
        <w:t>backlash</w:t>
      </w:r>
      <w:r w:rsidRPr="004A1EC2">
        <w:rPr>
          <w:rStyle w:val="StyleUnderline"/>
        </w:rPr>
        <w:t xml:space="preserve"> even as it may offer opportunities to participate in something liberatory</w:t>
      </w:r>
      <w:r w:rsidRPr="00835878">
        <w:rPr>
          <w:sz w:val="14"/>
        </w:rPr>
        <w:t xml:space="preserve"> (</w:t>
      </w:r>
      <w:r w:rsidRPr="004A1EC2">
        <w:rPr>
          <w:rStyle w:val="StyleUnderline"/>
        </w:rPr>
        <w:t>or even perfunctory</w:t>
      </w:r>
      <w:r w:rsidRPr="00835878">
        <w:rPr>
          <w:sz w:val="14"/>
        </w:rPr>
        <w:t>). Finally, an intersectional lens reminds us that these categories overlap, in contrast to binary thinking that pits representation of one minoritized group against another minoritized group because representation is framed as a limited resource.</w:t>
      </w:r>
    </w:p>
    <w:p w14:paraId="54A596A4" w14:textId="77777777" w:rsidR="008B3AFA" w:rsidRPr="00835878" w:rsidRDefault="008B3AFA" w:rsidP="008B3AFA">
      <w:pPr>
        <w:rPr>
          <w:sz w:val="14"/>
        </w:rPr>
      </w:pPr>
      <w:r w:rsidRPr="00835878">
        <w:rPr>
          <w:sz w:val="14"/>
        </w:rPr>
        <w:t xml:space="preserve">In sum, in so far as </w:t>
      </w:r>
      <w:r w:rsidRPr="004A1EC2">
        <w:rPr>
          <w:rStyle w:val="StyleUnderline"/>
        </w:rPr>
        <w:t>representational politics</w:t>
      </w:r>
      <w:r w:rsidRPr="00835878">
        <w:rPr>
          <w:sz w:val="14"/>
        </w:rPr>
        <w:t xml:space="preserve"> require coding and bounding, it </w:t>
      </w:r>
      <w:r w:rsidRPr="00B9683F">
        <w:rPr>
          <w:rStyle w:val="Emphasis"/>
        </w:rPr>
        <w:t>obscures</w:t>
      </w:r>
      <w:r w:rsidRPr="004A1EC2">
        <w:rPr>
          <w:rStyle w:val="StyleUnderline"/>
        </w:rPr>
        <w:t xml:space="preserve"> the complexity of how persons experience their intersectional identities</w:t>
      </w:r>
      <w:r w:rsidRPr="00835878">
        <w:rPr>
          <w:sz w:val="14"/>
        </w:rPr>
        <w:t xml:space="preserve">, </w:t>
      </w:r>
      <w:r w:rsidRPr="004A1EC2">
        <w:rPr>
          <w:rStyle w:val="StyleUnderline"/>
        </w:rPr>
        <w:t xml:space="preserve">leading to </w:t>
      </w:r>
      <w:r w:rsidRPr="00B9683F">
        <w:rPr>
          <w:rStyle w:val="Emphasis"/>
        </w:rPr>
        <w:t>reductionist</w:t>
      </w:r>
      <w:r w:rsidRPr="004A1EC2">
        <w:rPr>
          <w:rStyle w:val="StyleUnderline"/>
        </w:rPr>
        <w:t xml:space="preserve"> approaches rather than building opportunities for people to participate in dignity-affirming and liberatory practice</w:t>
      </w:r>
      <w:r w:rsidRPr="00835878">
        <w:rPr>
          <w:sz w:val="14"/>
        </w:rPr>
        <w:t>.</w:t>
      </w:r>
    </w:p>
    <w:p w14:paraId="6F90E499" w14:textId="77777777" w:rsidR="008B3AFA" w:rsidRPr="00835878" w:rsidRDefault="008B3AFA" w:rsidP="008B3AFA">
      <w:pPr>
        <w:rPr>
          <w:sz w:val="14"/>
        </w:rPr>
      </w:pPr>
      <w:r w:rsidRPr="00835878">
        <w:rPr>
          <w:sz w:val="14"/>
        </w:rPr>
        <w:t>Essentializing, tokenizing, and deferring</w:t>
      </w:r>
    </w:p>
    <w:p w14:paraId="249EA550" w14:textId="77777777" w:rsidR="008B3AFA" w:rsidRPr="00835878" w:rsidRDefault="008B3AFA" w:rsidP="008B3AFA">
      <w:pPr>
        <w:rPr>
          <w:sz w:val="14"/>
        </w:rPr>
      </w:pPr>
      <w:r w:rsidRPr="004A1EC2">
        <w:rPr>
          <w:rStyle w:val="StyleUnderline"/>
        </w:rPr>
        <w:t>An overfocus on diverse representation can</w:t>
      </w:r>
      <w:r w:rsidRPr="00835878">
        <w:rPr>
          <w:sz w:val="14"/>
        </w:rPr>
        <w:t xml:space="preserve">, paradoxically, </w:t>
      </w:r>
      <w:r w:rsidRPr="00B9683F">
        <w:rPr>
          <w:rStyle w:val="Emphasis"/>
        </w:rPr>
        <w:t>essentialize</w:t>
      </w:r>
      <w:r w:rsidRPr="004A1EC2">
        <w:rPr>
          <w:rStyle w:val="StyleUnderline"/>
        </w:rPr>
        <w:t xml:space="preserve"> difference</w:t>
      </w:r>
      <w:r w:rsidRPr="00835878">
        <w:rPr>
          <w:sz w:val="14"/>
        </w:rPr>
        <w:t xml:space="preserve">. Essentializing is defined as </w:t>
      </w:r>
      <w:r w:rsidRPr="00B9683F">
        <w:rPr>
          <w:rStyle w:val="Emphasis"/>
        </w:rPr>
        <w:t>reducing</w:t>
      </w:r>
      <w:r w:rsidRPr="004A1EC2">
        <w:rPr>
          <w:rStyle w:val="StyleUnderline"/>
        </w:rPr>
        <w:t xml:space="preserve"> socially and politically produced outcomes to </w:t>
      </w:r>
      <w:r w:rsidRPr="00B9683F">
        <w:rPr>
          <w:rStyle w:val="Emphasis"/>
        </w:rPr>
        <w:t>biological</w:t>
      </w:r>
      <w:r w:rsidRPr="004A1EC2">
        <w:rPr>
          <w:rStyle w:val="StyleUnderline"/>
        </w:rPr>
        <w:t xml:space="preserve"> or </w:t>
      </w:r>
      <w:r w:rsidRPr="00B9683F">
        <w:rPr>
          <w:rStyle w:val="Emphasis"/>
        </w:rPr>
        <w:t>inherent</w:t>
      </w:r>
      <w:r w:rsidRPr="004A1EC2">
        <w:rPr>
          <w:rStyle w:val="StyleUnderline"/>
        </w:rPr>
        <w:t xml:space="preserve"> traits</w:t>
      </w:r>
      <w:r w:rsidRPr="00835878">
        <w:rPr>
          <w:sz w:val="14"/>
        </w:rPr>
        <w:t xml:space="preserve">. For example, gender essentialism suggests that women are inherently more emotional than men. Essentialism is often wrapped up in binary conceptions of gender (men versus women), race (Black versus white in the US), etc. Representation politics falls prey to essentializing logics in that </w:t>
      </w:r>
      <w:r w:rsidRPr="00E00B59">
        <w:rPr>
          <w:rStyle w:val="StyleUnderline"/>
          <w:highlight w:val="cyan"/>
        </w:rPr>
        <w:t>it requires an individual</w:t>
      </w:r>
      <w:r w:rsidRPr="004A1EC2">
        <w:rPr>
          <w:rStyle w:val="StyleUnderline"/>
        </w:rPr>
        <w:t xml:space="preserve"> from a minoritized group </w:t>
      </w:r>
      <w:r w:rsidRPr="00E00B59">
        <w:rPr>
          <w:rStyle w:val="StyleUnderline"/>
          <w:highlight w:val="cyan"/>
        </w:rPr>
        <w:t xml:space="preserve">to </w:t>
      </w:r>
      <w:r w:rsidRPr="00E00B59">
        <w:rPr>
          <w:rStyle w:val="Emphasis"/>
          <w:highlight w:val="cyan"/>
        </w:rPr>
        <w:t>literally represent</w:t>
      </w:r>
      <w:r w:rsidRPr="004A1EC2">
        <w:rPr>
          <w:rStyle w:val="StyleUnderline"/>
        </w:rPr>
        <w:t xml:space="preserve"> the experience of </w:t>
      </w:r>
      <w:r w:rsidRPr="00E00B59">
        <w:rPr>
          <w:rStyle w:val="StyleUnderline"/>
          <w:highlight w:val="cyan"/>
        </w:rPr>
        <w:t>that group</w:t>
      </w:r>
      <w:r w:rsidRPr="00E00B59">
        <w:rPr>
          <w:sz w:val="14"/>
          <w:highlight w:val="cyan"/>
        </w:rPr>
        <w:t>.</w:t>
      </w:r>
      <w:r w:rsidRPr="00835878">
        <w:rPr>
          <w:sz w:val="14"/>
        </w:rPr>
        <w:t xml:space="preserve"> </w:t>
      </w:r>
      <w:r w:rsidRPr="004A1EC2">
        <w:rPr>
          <w:rStyle w:val="StyleUnderline"/>
        </w:rPr>
        <w:t xml:space="preserve">This </w:t>
      </w:r>
      <w:r w:rsidRPr="00E00B59">
        <w:rPr>
          <w:rStyle w:val="StyleUnderline"/>
          <w:highlight w:val="cyan"/>
        </w:rPr>
        <w:t>assumes</w:t>
      </w:r>
      <w:r w:rsidRPr="004A1EC2">
        <w:rPr>
          <w:rStyle w:val="StyleUnderline"/>
        </w:rPr>
        <w:t xml:space="preserve"> that experiences of minoritized </w:t>
      </w:r>
      <w:r w:rsidRPr="00E00B59">
        <w:rPr>
          <w:rStyle w:val="StyleUnderline"/>
          <w:highlight w:val="cyan"/>
        </w:rPr>
        <w:t xml:space="preserve">groups are </w:t>
      </w:r>
      <w:r w:rsidRPr="00E00B59">
        <w:rPr>
          <w:rStyle w:val="Emphasis"/>
          <w:highlight w:val="cyan"/>
        </w:rPr>
        <w:t>innate</w:t>
      </w:r>
      <w:r w:rsidRPr="00E00B59">
        <w:rPr>
          <w:rStyle w:val="StyleUnderline"/>
          <w:highlight w:val="cyan"/>
        </w:rPr>
        <w:t xml:space="preserve"> and</w:t>
      </w:r>
      <w:r w:rsidRPr="004A1EC2">
        <w:rPr>
          <w:rStyle w:val="StyleUnderline"/>
        </w:rPr>
        <w:t xml:space="preserve"> treats those groups as </w:t>
      </w:r>
      <w:r w:rsidRPr="00E00B59">
        <w:rPr>
          <w:rStyle w:val="StyleUnderline"/>
          <w:highlight w:val="cyan"/>
        </w:rPr>
        <w:t xml:space="preserve">a </w:t>
      </w:r>
      <w:r w:rsidRPr="00E00B59">
        <w:rPr>
          <w:rStyle w:val="Emphasis"/>
          <w:highlight w:val="cyan"/>
        </w:rPr>
        <w:t>monolith</w:t>
      </w:r>
      <w:r w:rsidRPr="00835878">
        <w:rPr>
          <w:sz w:val="14"/>
        </w:rPr>
        <w:t xml:space="preserve">. When this happens, </w:t>
      </w:r>
      <w:r w:rsidRPr="004A1EC2">
        <w:rPr>
          <w:rStyle w:val="StyleUnderline"/>
        </w:rPr>
        <w:t xml:space="preserve">people from dominant social locations assume that minoritized people are </w:t>
      </w:r>
      <w:r w:rsidRPr="00B9683F">
        <w:rPr>
          <w:rStyle w:val="Emphasis"/>
        </w:rPr>
        <w:t>one</w:t>
      </w:r>
      <w:r w:rsidRPr="004A1EC2">
        <w:rPr>
          <w:rStyle w:val="StyleUnderline"/>
        </w:rPr>
        <w:t xml:space="preserve"> and the </w:t>
      </w:r>
      <w:r w:rsidRPr="00B9683F">
        <w:rPr>
          <w:rStyle w:val="Emphasis"/>
        </w:rPr>
        <w:t>same</w:t>
      </w:r>
      <w:r w:rsidRPr="00835878">
        <w:rPr>
          <w:sz w:val="14"/>
        </w:rPr>
        <w:t xml:space="preserve">, </w:t>
      </w:r>
      <w:r w:rsidRPr="004A1EC2">
        <w:rPr>
          <w:rStyle w:val="StyleUnderline"/>
        </w:rPr>
        <w:t>or</w:t>
      </w:r>
      <w:r w:rsidRPr="00835878">
        <w:rPr>
          <w:sz w:val="14"/>
        </w:rPr>
        <w:t xml:space="preserve"> that we </w:t>
      </w:r>
      <w:r w:rsidRPr="004A1EC2">
        <w:rPr>
          <w:rStyle w:val="StyleUnderline"/>
        </w:rPr>
        <w:t xml:space="preserve">all </w:t>
      </w:r>
      <w:r w:rsidRPr="00B9683F">
        <w:rPr>
          <w:rStyle w:val="Emphasis"/>
        </w:rPr>
        <w:t>think the same way</w:t>
      </w:r>
      <w:r w:rsidRPr="00835878">
        <w:rPr>
          <w:sz w:val="14"/>
        </w:rPr>
        <w:t xml:space="preserve">, </w:t>
      </w:r>
      <w:r w:rsidRPr="004A1EC2">
        <w:rPr>
          <w:rStyle w:val="StyleUnderline"/>
        </w:rPr>
        <w:t>or that it is possible</w:t>
      </w:r>
      <w:r w:rsidRPr="00835878">
        <w:rPr>
          <w:sz w:val="14"/>
        </w:rPr>
        <w:t xml:space="preserve"> for us </w:t>
      </w:r>
      <w:r w:rsidRPr="004A1EC2">
        <w:rPr>
          <w:rStyle w:val="StyleUnderline"/>
        </w:rPr>
        <w:t>to speak for</w:t>
      </w:r>
      <w:r w:rsidRPr="00B9683F">
        <w:rPr>
          <w:sz w:val="14"/>
        </w:rPr>
        <w:t xml:space="preserve"> our [</w:t>
      </w:r>
      <w:r w:rsidRPr="00B9683F">
        <w:rPr>
          <w:rStyle w:val="StyleUnderline"/>
        </w:rPr>
        <w:t>an</w:t>
      </w:r>
      <w:r w:rsidRPr="00B9683F">
        <w:rPr>
          <w:sz w:val="14"/>
        </w:rPr>
        <w:t xml:space="preserve">] </w:t>
      </w:r>
      <w:r w:rsidRPr="004A1EC2">
        <w:rPr>
          <w:rStyle w:val="StyleUnderline"/>
        </w:rPr>
        <w:t xml:space="preserve">entire social grouping </w:t>
      </w:r>
      <w:r w:rsidRPr="00B9683F">
        <w:rPr>
          <w:rStyle w:val="Emphasis"/>
        </w:rPr>
        <w:t>authoritatively</w:t>
      </w:r>
      <w:r w:rsidRPr="00835878">
        <w:rPr>
          <w:sz w:val="14"/>
        </w:rPr>
        <w:t xml:space="preserve">. </w:t>
      </w:r>
      <w:r w:rsidRPr="00E00B59">
        <w:rPr>
          <w:rStyle w:val="StyleUnderline"/>
          <w:highlight w:val="cyan"/>
        </w:rPr>
        <w:t>This can lead to</w:t>
      </w:r>
      <w:r w:rsidRPr="004A1EC2">
        <w:rPr>
          <w:rStyle w:val="StyleUnderline"/>
        </w:rPr>
        <w:t xml:space="preserve"> trafficking in </w:t>
      </w:r>
      <w:r w:rsidRPr="00E00B59">
        <w:rPr>
          <w:rStyle w:val="Emphasis"/>
          <w:highlight w:val="cyan"/>
        </w:rPr>
        <w:t>damaging stereotypes</w:t>
      </w:r>
      <w:r w:rsidRPr="00835878">
        <w:rPr>
          <w:sz w:val="14"/>
        </w:rPr>
        <w:t xml:space="preserve">, where all gay men are treated as “fabulous,” or </w:t>
      </w:r>
      <w:r w:rsidRPr="00E00B59">
        <w:rPr>
          <w:rStyle w:val="StyleUnderline"/>
          <w:highlight w:val="cyan"/>
        </w:rPr>
        <w:t>where Black women are assumed</w:t>
      </w:r>
      <w:r w:rsidRPr="004A1EC2">
        <w:rPr>
          <w:rStyle w:val="StyleUnderline"/>
        </w:rPr>
        <w:t xml:space="preserve"> to be</w:t>
      </w:r>
      <w:r w:rsidRPr="00835878">
        <w:rPr>
          <w:sz w:val="14"/>
        </w:rPr>
        <w:t xml:space="preserve"> “</w:t>
      </w:r>
      <w:r w:rsidRPr="00E00B59">
        <w:rPr>
          <w:rStyle w:val="Emphasis"/>
          <w:highlight w:val="cyan"/>
        </w:rPr>
        <w:t>invincible</w:t>
      </w:r>
      <w:r w:rsidRPr="00835878">
        <w:rPr>
          <w:sz w:val="14"/>
        </w:rPr>
        <w:t xml:space="preserve">” </w:t>
      </w:r>
      <w:r w:rsidRPr="00E00B59">
        <w:rPr>
          <w:rStyle w:val="StyleUnderline"/>
          <w:highlight w:val="cyan"/>
        </w:rPr>
        <w:t>or</w:t>
      </w:r>
      <w:r w:rsidRPr="00835878">
        <w:rPr>
          <w:sz w:val="14"/>
        </w:rPr>
        <w:t xml:space="preserve"> “</w:t>
      </w:r>
      <w:r w:rsidRPr="00E00B59">
        <w:rPr>
          <w:rStyle w:val="Emphasis"/>
          <w:highlight w:val="cyan"/>
        </w:rPr>
        <w:t>superhuman</w:t>
      </w:r>
      <w:r w:rsidRPr="00835878">
        <w:rPr>
          <w:sz w:val="14"/>
        </w:rPr>
        <w:t>” (Shaw et al., 2021).</w:t>
      </w:r>
    </w:p>
    <w:p w14:paraId="7538BEE8" w14:textId="77777777" w:rsidR="008B3AFA" w:rsidRPr="00835878" w:rsidRDefault="008B3AFA" w:rsidP="008B3AFA">
      <w:pPr>
        <w:rPr>
          <w:sz w:val="14"/>
        </w:rPr>
      </w:pPr>
      <w:r w:rsidRPr="00835878">
        <w:rPr>
          <w:sz w:val="14"/>
        </w:rPr>
        <w:t xml:space="preserve">In our field, that can result in excluding some individuals from equity conversations for not being “the right kind of diverse” (as judged by majoritized people). </w:t>
      </w:r>
      <w:r w:rsidRPr="004A1EC2">
        <w:rPr>
          <w:rStyle w:val="StyleUnderline"/>
        </w:rPr>
        <w:t xml:space="preserve">Too often we find minoritized scholars put into positions that </w:t>
      </w:r>
      <w:r w:rsidRPr="00B9683F">
        <w:rPr>
          <w:rStyle w:val="Emphasis"/>
        </w:rPr>
        <w:t>unfairly expect expertise</w:t>
      </w:r>
      <w:r w:rsidRPr="004A1EC2">
        <w:rPr>
          <w:rStyle w:val="StyleUnderline"/>
        </w:rPr>
        <w:t xml:space="preserve"> or which assume that</w:t>
      </w:r>
      <w:r w:rsidRPr="00835878">
        <w:rPr>
          <w:sz w:val="14"/>
        </w:rPr>
        <w:t xml:space="preserve"> we [</w:t>
      </w:r>
      <w:r w:rsidRPr="004A1EC2">
        <w:rPr>
          <w:rStyle w:val="StyleUnderline"/>
        </w:rPr>
        <w:t>they</w:t>
      </w:r>
      <w:r w:rsidRPr="00835878">
        <w:rPr>
          <w:sz w:val="14"/>
        </w:rPr>
        <w:t xml:space="preserve">] </w:t>
      </w:r>
      <w:r w:rsidRPr="00B9683F">
        <w:rPr>
          <w:rStyle w:val="Emphasis"/>
        </w:rPr>
        <w:t>inherently understand</w:t>
      </w:r>
      <w:r w:rsidRPr="004A1EC2">
        <w:rPr>
          <w:rStyle w:val="StyleUnderline"/>
        </w:rPr>
        <w:t xml:space="preserve"> systems of oppression</w:t>
      </w:r>
      <w:r w:rsidRPr="00835878">
        <w:rPr>
          <w:sz w:val="14"/>
        </w:rPr>
        <w:t xml:space="preserve"> (again, under- recognizing our hard-won degreed expertise). When composing groups and committees focused on justice, lived experience is important, but so too is intentional engagement with the cultural history of justice movements. Indeed, as Gutiérrez and Rogoff (2003) argue, </w:t>
      </w:r>
      <w:r w:rsidRPr="004A1EC2">
        <w:rPr>
          <w:rStyle w:val="StyleUnderline"/>
        </w:rPr>
        <w:t xml:space="preserve">it is crucial to focus not on </w:t>
      </w:r>
      <w:r w:rsidRPr="00B9683F">
        <w:rPr>
          <w:rStyle w:val="Emphasis"/>
        </w:rPr>
        <w:t>traits</w:t>
      </w:r>
      <w:r w:rsidRPr="004A1EC2">
        <w:rPr>
          <w:rStyle w:val="StyleUnderline"/>
        </w:rPr>
        <w:t xml:space="preserve"> but on repertoires of </w:t>
      </w:r>
      <w:r w:rsidRPr="00B9683F">
        <w:rPr>
          <w:rStyle w:val="Emphasis"/>
        </w:rPr>
        <w:t>practice</w:t>
      </w:r>
      <w:r w:rsidRPr="00835878">
        <w:rPr>
          <w:sz w:val="14"/>
        </w:rPr>
        <w:t xml:space="preserve">. </w:t>
      </w:r>
      <w:r w:rsidRPr="004A1EC2">
        <w:rPr>
          <w:rStyle w:val="StyleUnderline"/>
        </w:rPr>
        <w:t>Over-focusing on whether one individual scholar is</w:t>
      </w:r>
      <w:r w:rsidRPr="00835878">
        <w:rPr>
          <w:sz w:val="14"/>
        </w:rPr>
        <w:t xml:space="preserve"> “</w:t>
      </w:r>
      <w:r w:rsidRPr="004A1EC2">
        <w:rPr>
          <w:rStyle w:val="Emphasis"/>
        </w:rPr>
        <w:t>sufficiently</w:t>
      </w:r>
      <w:r w:rsidRPr="00835878">
        <w:rPr>
          <w:sz w:val="14"/>
        </w:rPr>
        <w:t>” “</w:t>
      </w:r>
      <w:r w:rsidRPr="004A1EC2">
        <w:rPr>
          <w:rStyle w:val="Emphasis"/>
        </w:rPr>
        <w:t>diverse</w:t>
      </w:r>
      <w:r w:rsidRPr="00835878">
        <w:rPr>
          <w:sz w:val="14"/>
        </w:rPr>
        <w:t xml:space="preserve">” </w:t>
      </w:r>
      <w:r w:rsidRPr="00E00B59">
        <w:rPr>
          <w:rStyle w:val="StyleUnderline"/>
          <w:highlight w:val="cyan"/>
        </w:rPr>
        <w:t xml:space="preserve">can result in </w:t>
      </w:r>
      <w:r w:rsidRPr="00E00B59">
        <w:rPr>
          <w:rStyle w:val="Emphasis"/>
          <w:highlight w:val="cyan"/>
        </w:rPr>
        <w:t>absurdities</w:t>
      </w:r>
      <w:r w:rsidRPr="00835878">
        <w:rPr>
          <w:sz w:val="14"/>
        </w:rPr>
        <w:t xml:space="preserve">, </w:t>
      </w:r>
      <w:r w:rsidRPr="00E00B59">
        <w:rPr>
          <w:rStyle w:val="StyleUnderline"/>
          <w:highlight w:val="cyan"/>
        </w:rPr>
        <w:t xml:space="preserve">like arguing that people from dominant social groups have </w:t>
      </w:r>
      <w:r w:rsidRPr="00E00B59">
        <w:rPr>
          <w:rStyle w:val="Emphasis"/>
          <w:highlight w:val="cyan"/>
        </w:rPr>
        <w:t>no role to play</w:t>
      </w:r>
      <w:r w:rsidRPr="004A1EC2">
        <w:rPr>
          <w:rStyle w:val="StyleUnderline"/>
        </w:rPr>
        <w:t xml:space="preserve"> in ameliorating injustice</w:t>
      </w:r>
      <w:r w:rsidRPr="00835878">
        <w:rPr>
          <w:sz w:val="14"/>
        </w:rPr>
        <w:t xml:space="preserve">, </w:t>
      </w:r>
      <w:r w:rsidRPr="00E00B59">
        <w:rPr>
          <w:rStyle w:val="StyleUnderline"/>
          <w:highlight w:val="cyan"/>
        </w:rPr>
        <w:t>or that inviting</w:t>
      </w:r>
      <w:r w:rsidRPr="004A1EC2">
        <w:rPr>
          <w:rStyle w:val="StyleUnderline"/>
        </w:rPr>
        <w:t xml:space="preserve"> minoritized </w:t>
      </w:r>
      <w:r w:rsidRPr="00E00B59">
        <w:rPr>
          <w:rStyle w:val="StyleUnderline"/>
          <w:highlight w:val="cyan"/>
        </w:rPr>
        <w:t>scholars to speak</w:t>
      </w:r>
      <w:r w:rsidRPr="004A1EC2">
        <w:rPr>
          <w:rStyle w:val="StyleUnderline"/>
        </w:rPr>
        <w:t xml:space="preserve"> about injustice </w:t>
      </w:r>
      <w:r w:rsidRPr="00E00B59">
        <w:rPr>
          <w:rStyle w:val="StyleUnderline"/>
          <w:highlight w:val="cyan"/>
        </w:rPr>
        <w:t xml:space="preserve">because of </w:t>
      </w:r>
      <w:r w:rsidRPr="00E00B59">
        <w:rPr>
          <w:rStyle w:val="StyleUnderline"/>
        </w:rPr>
        <w:t>their</w:t>
      </w:r>
      <w:r w:rsidRPr="004A1EC2">
        <w:rPr>
          <w:rStyle w:val="StyleUnderline"/>
        </w:rPr>
        <w:t xml:space="preserve"> </w:t>
      </w:r>
      <w:r w:rsidRPr="00E00B59">
        <w:rPr>
          <w:rStyle w:val="Emphasis"/>
          <w:highlight w:val="cyan"/>
        </w:rPr>
        <w:t>perceived identities</w:t>
      </w:r>
      <w:r w:rsidRPr="00E00B59">
        <w:rPr>
          <w:rStyle w:val="StyleUnderline"/>
          <w:highlight w:val="cyan"/>
        </w:rPr>
        <w:t xml:space="preserve"> rather</w:t>
      </w:r>
      <w:r w:rsidRPr="004A1EC2">
        <w:rPr>
          <w:rStyle w:val="StyleUnderline"/>
        </w:rPr>
        <w:t xml:space="preserve"> than the focus of their </w:t>
      </w:r>
      <w:r w:rsidRPr="00B9683F">
        <w:rPr>
          <w:rStyle w:val="Emphasis"/>
        </w:rPr>
        <w:t>scholarship</w:t>
      </w:r>
      <w:r w:rsidRPr="004A1EC2">
        <w:rPr>
          <w:rStyle w:val="StyleUnderline"/>
        </w:rPr>
        <w:t xml:space="preserve"> or </w:t>
      </w:r>
      <w:r w:rsidRPr="00B9683F">
        <w:rPr>
          <w:rStyle w:val="Emphasis"/>
        </w:rPr>
        <w:t>lived practices</w:t>
      </w:r>
      <w:r w:rsidRPr="004A1EC2">
        <w:rPr>
          <w:rStyle w:val="StyleUnderline"/>
        </w:rPr>
        <w:t xml:space="preserve"> will </w:t>
      </w:r>
      <w:r w:rsidRPr="00E00B59">
        <w:rPr>
          <w:rStyle w:val="StyleUnderline"/>
          <w:highlight w:val="cyan"/>
        </w:rPr>
        <w:t>strengthen</w:t>
      </w:r>
      <w:r w:rsidRPr="00835878">
        <w:rPr>
          <w:sz w:val="14"/>
        </w:rPr>
        <w:t xml:space="preserve"> the field’s </w:t>
      </w:r>
      <w:r w:rsidRPr="00E00B59">
        <w:rPr>
          <w:rStyle w:val="StyleUnderline"/>
          <w:highlight w:val="cyan"/>
        </w:rPr>
        <w:t>justice</w:t>
      </w:r>
      <w:r w:rsidRPr="00835878">
        <w:rPr>
          <w:sz w:val="14"/>
        </w:rPr>
        <w:t xml:space="preserve"> lens.</w:t>
      </w:r>
    </w:p>
    <w:p w14:paraId="1D00CA1D" w14:textId="77777777" w:rsidR="008B3AFA" w:rsidRPr="00835878" w:rsidRDefault="008B3AFA" w:rsidP="008B3AFA">
      <w:pPr>
        <w:rPr>
          <w:sz w:val="14"/>
        </w:rPr>
      </w:pPr>
      <w:r w:rsidRPr="004A1EC2">
        <w:rPr>
          <w:rStyle w:val="StyleUnderline"/>
        </w:rPr>
        <w:t>Related</w:t>
      </w:r>
      <w:r w:rsidRPr="00835878">
        <w:rPr>
          <w:sz w:val="14"/>
        </w:rPr>
        <w:t xml:space="preserve"> to essentialism </w:t>
      </w:r>
      <w:r w:rsidRPr="004A1EC2">
        <w:rPr>
          <w:rStyle w:val="StyleUnderline"/>
        </w:rPr>
        <w:t xml:space="preserve">is the process of </w:t>
      </w:r>
      <w:r w:rsidRPr="00E00B59">
        <w:rPr>
          <w:rStyle w:val="Emphasis"/>
          <w:highlight w:val="cyan"/>
        </w:rPr>
        <w:t>tokenization</w:t>
      </w:r>
      <w:r w:rsidRPr="00835878">
        <w:rPr>
          <w:sz w:val="14"/>
        </w:rPr>
        <w:t xml:space="preserve">, </w:t>
      </w:r>
      <w:r w:rsidRPr="00C41726">
        <w:rPr>
          <w:rStyle w:val="StyleUnderline"/>
        </w:rPr>
        <w:t>where members of minoritized groups are invited into roles or projects based primarily on</w:t>
      </w:r>
      <w:r w:rsidRPr="00835878">
        <w:rPr>
          <w:sz w:val="14"/>
        </w:rPr>
        <w:t xml:space="preserve"> our minoritized </w:t>
      </w:r>
      <w:r w:rsidRPr="00C41726">
        <w:rPr>
          <w:rStyle w:val="Emphasis"/>
        </w:rPr>
        <w:t>identity</w:t>
      </w:r>
      <w:r w:rsidRPr="00835878">
        <w:rPr>
          <w:sz w:val="14"/>
        </w:rPr>
        <w:t xml:space="preserve">, </w:t>
      </w:r>
      <w:r w:rsidRPr="00C41726">
        <w:rPr>
          <w:rStyle w:val="StyleUnderline"/>
        </w:rPr>
        <w:t>rather than</w:t>
      </w:r>
      <w:r w:rsidRPr="00835878">
        <w:rPr>
          <w:sz w:val="14"/>
        </w:rPr>
        <w:t xml:space="preserve"> other aspects (i.e., </w:t>
      </w:r>
      <w:r w:rsidRPr="00C41726">
        <w:rPr>
          <w:rStyle w:val="Emphasis"/>
        </w:rPr>
        <w:t>expertise</w:t>
      </w:r>
      <w:r w:rsidRPr="00C41726">
        <w:rPr>
          <w:rStyle w:val="StyleUnderline"/>
        </w:rPr>
        <w:t xml:space="preserve"> and </w:t>
      </w:r>
      <w:r w:rsidRPr="00C41726">
        <w:rPr>
          <w:rStyle w:val="Emphasis"/>
        </w:rPr>
        <w:t>experience</w:t>
      </w:r>
      <w:r w:rsidRPr="00835878">
        <w:rPr>
          <w:sz w:val="14"/>
        </w:rPr>
        <w:t xml:space="preserve">). It is defined as making only a symbolic and superficial effort to do something, especially by recruiting one or a few minoritized people to provide a veneer of diversity and meaningful inclusion, rather than making really substantive changes to policies, practices, etc. </w:t>
      </w:r>
      <w:r w:rsidRPr="00DD7848">
        <w:rPr>
          <w:rStyle w:val="StyleUnderline"/>
        </w:rPr>
        <w:t xml:space="preserve">Representation can </w:t>
      </w:r>
      <w:r w:rsidRPr="00B9683F">
        <w:rPr>
          <w:rStyle w:val="Emphasis"/>
        </w:rPr>
        <w:t>substitute</w:t>
      </w:r>
      <w:r w:rsidRPr="00DD7848">
        <w:rPr>
          <w:rStyle w:val="StyleUnderline"/>
        </w:rPr>
        <w:t xml:space="preserve"> having minoritized faces in high places </w:t>
      </w:r>
      <w:r w:rsidRPr="00B9683F">
        <w:rPr>
          <w:rStyle w:val="Emphasis"/>
        </w:rPr>
        <w:t>without</w:t>
      </w:r>
      <w:r w:rsidRPr="00835878">
        <w:rPr>
          <w:sz w:val="14"/>
        </w:rPr>
        <w:t xml:space="preserve"> necessarily </w:t>
      </w:r>
      <w:r w:rsidRPr="00DD7848">
        <w:rPr>
          <w:rStyle w:val="StyleUnderline"/>
        </w:rPr>
        <w:t xml:space="preserve">having to attend to the </w:t>
      </w:r>
      <w:r w:rsidRPr="00B9683F">
        <w:rPr>
          <w:rStyle w:val="Emphasis"/>
        </w:rPr>
        <w:t>contribution</w:t>
      </w:r>
      <w:r w:rsidRPr="00DD7848">
        <w:rPr>
          <w:rStyle w:val="StyleUnderline"/>
        </w:rPr>
        <w:t xml:space="preserve"> of those people</w:t>
      </w:r>
      <w:r w:rsidRPr="00835878">
        <w:rPr>
          <w:sz w:val="14"/>
        </w:rPr>
        <w:t xml:space="preserve">, or without making a deeper commitment to revising the core mission, vision, or values of a group or organization. </w:t>
      </w:r>
      <w:r w:rsidRPr="00DD7848">
        <w:rPr>
          <w:rStyle w:val="StyleUnderline"/>
        </w:rPr>
        <w:t>This focuses on</w:t>
      </w:r>
      <w:r w:rsidRPr="00835878">
        <w:rPr>
          <w:sz w:val="14"/>
        </w:rPr>
        <w:t xml:space="preserve"> the appearance of multiculturalism and </w:t>
      </w:r>
      <w:r w:rsidRPr="00DD7848">
        <w:rPr>
          <w:rStyle w:val="StyleUnderline"/>
        </w:rPr>
        <w:t xml:space="preserve">the </w:t>
      </w:r>
      <w:r w:rsidRPr="00B9683F">
        <w:rPr>
          <w:rStyle w:val="Emphasis"/>
        </w:rPr>
        <w:t>optics</w:t>
      </w:r>
      <w:r w:rsidRPr="00DD7848">
        <w:rPr>
          <w:rStyle w:val="StyleUnderline"/>
        </w:rPr>
        <w:t xml:space="preserve"> of diversity without attending to </w:t>
      </w:r>
      <w:r w:rsidRPr="00B9683F">
        <w:rPr>
          <w:rStyle w:val="Emphasis"/>
        </w:rPr>
        <w:t>historicized relations</w:t>
      </w:r>
      <w:r w:rsidRPr="00DD7848">
        <w:rPr>
          <w:rStyle w:val="StyleUnderline"/>
        </w:rPr>
        <w:t xml:space="preserve"> of power</w:t>
      </w:r>
      <w:r w:rsidRPr="00835878">
        <w:rPr>
          <w:sz w:val="14"/>
        </w:rPr>
        <w:t>.</w:t>
      </w:r>
    </w:p>
    <w:p w14:paraId="42566984" w14:textId="77777777" w:rsidR="008B3AFA" w:rsidRPr="00835878" w:rsidRDefault="008B3AFA" w:rsidP="008B3AFA">
      <w:pPr>
        <w:rPr>
          <w:sz w:val="14"/>
        </w:rPr>
      </w:pPr>
      <w:r w:rsidRPr="00835878">
        <w:rPr>
          <w:sz w:val="14"/>
        </w:rPr>
        <w:t xml:space="preserve">“Keeping up appearances” in </w:t>
      </w:r>
      <w:r w:rsidRPr="00DD7848">
        <w:rPr>
          <w:rStyle w:val="StyleUnderline"/>
        </w:rPr>
        <w:t>this</w:t>
      </w:r>
      <w:r w:rsidRPr="00835878">
        <w:rPr>
          <w:sz w:val="14"/>
        </w:rPr>
        <w:t xml:space="preserve"> way </w:t>
      </w:r>
      <w:r w:rsidRPr="00E00B59">
        <w:rPr>
          <w:rStyle w:val="StyleUnderline"/>
          <w:highlight w:val="cyan"/>
        </w:rPr>
        <w:t xml:space="preserve">creates spaces where deference politics can become </w:t>
      </w:r>
      <w:r w:rsidRPr="00E00B59">
        <w:rPr>
          <w:rStyle w:val="Emphasis"/>
          <w:highlight w:val="cyan"/>
        </w:rPr>
        <w:t>normative</w:t>
      </w:r>
      <w:r w:rsidRPr="00E00B59">
        <w:rPr>
          <w:rStyle w:val="StyleUnderline"/>
          <w:highlight w:val="cyan"/>
        </w:rPr>
        <w:t xml:space="preserve"> in ways that</w:t>
      </w:r>
      <w:r w:rsidRPr="00E00B59">
        <w:rPr>
          <w:rStyle w:val="StyleUnderline"/>
        </w:rPr>
        <w:t xml:space="preserve"> are</w:t>
      </w:r>
      <w:r w:rsidRPr="00DD7848">
        <w:rPr>
          <w:rStyle w:val="StyleUnderline"/>
        </w:rPr>
        <w:t xml:space="preserve"> </w:t>
      </w:r>
      <w:r w:rsidRPr="00B9683F">
        <w:rPr>
          <w:rStyle w:val="Emphasis"/>
        </w:rPr>
        <w:t>enormously problematic</w:t>
      </w:r>
      <w:r w:rsidRPr="00835878">
        <w:rPr>
          <w:sz w:val="14"/>
        </w:rPr>
        <w:t xml:space="preserve">. For example, </w:t>
      </w:r>
      <w:r w:rsidRPr="00DD7848">
        <w:rPr>
          <w:rStyle w:val="StyleUnderline"/>
        </w:rPr>
        <w:t>imagine a situation in which a small number of minoritized people</w:t>
      </w:r>
      <w:r w:rsidRPr="00835878">
        <w:rPr>
          <w:sz w:val="14"/>
        </w:rPr>
        <w:t xml:space="preserve"> (or even one person) </w:t>
      </w:r>
      <w:r w:rsidRPr="00DD7848">
        <w:rPr>
          <w:rStyle w:val="StyleUnderline"/>
        </w:rPr>
        <w:t xml:space="preserve">advocates for a stance based on their own ideological foundations which is </w:t>
      </w:r>
      <w:r w:rsidRPr="00B9683F">
        <w:rPr>
          <w:rStyle w:val="Emphasis"/>
        </w:rPr>
        <w:t>inconsistent</w:t>
      </w:r>
      <w:r w:rsidRPr="00DD7848">
        <w:rPr>
          <w:rStyle w:val="StyleUnderline"/>
        </w:rPr>
        <w:t xml:space="preserve"> with the</w:t>
      </w:r>
      <w:r w:rsidRPr="00835878">
        <w:rPr>
          <w:sz w:val="14"/>
        </w:rPr>
        <w:t xml:space="preserve"> evidence, histories, and </w:t>
      </w:r>
      <w:r w:rsidRPr="00B9683F">
        <w:rPr>
          <w:rStyle w:val="Emphasis"/>
        </w:rPr>
        <w:t>structural analysis</w:t>
      </w:r>
      <w:r w:rsidRPr="00DD7848">
        <w:rPr>
          <w:rStyle w:val="StyleUnderline"/>
        </w:rPr>
        <w:t xml:space="preserve"> of power</w:t>
      </w:r>
      <w:r w:rsidRPr="00835878">
        <w:rPr>
          <w:sz w:val="14"/>
        </w:rPr>
        <w:t xml:space="preserve">. </w:t>
      </w:r>
      <w:r w:rsidRPr="00DD7848">
        <w:rPr>
          <w:rStyle w:val="StyleUnderline"/>
        </w:rPr>
        <w:t>Processes of essentialism</w:t>
      </w:r>
      <w:r w:rsidRPr="00835878">
        <w:rPr>
          <w:sz w:val="14"/>
        </w:rPr>
        <w:t xml:space="preserve">, </w:t>
      </w:r>
      <w:r w:rsidRPr="00DD7848">
        <w:rPr>
          <w:rStyle w:val="StyleUnderline"/>
        </w:rPr>
        <w:t>tokenization</w:t>
      </w:r>
      <w:r w:rsidRPr="00835878">
        <w:rPr>
          <w:sz w:val="14"/>
        </w:rPr>
        <w:t xml:space="preserve">, </w:t>
      </w:r>
      <w:r w:rsidRPr="00DD7848">
        <w:rPr>
          <w:rStyle w:val="StyleUnderline"/>
        </w:rPr>
        <w:t xml:space="preserve">and deference can kick in to circulate that view as a </w:t>
      </w:r>
      <w:r w:rsidRPr="00B9683F">
        <w:rPr>
          <w:rStyle w:val="Emphasis"/>
        </w:rPr>
        <w:t>just</w:t>
      </w:r>
      <w:r w:rsidRPr="00DD7848">
        <w:rPr>
          <w:rStyle w:val="StyleUnderline"/>
        </w:rPr>
        <w:t xml:space="preserve"> or </w:t>
      </w:r>
      <w:r w:rsidRPr="00B9683F">
        <w:rPr>
          <w:rStyle w:val="Emphasis"/>
        </w:rPr>
        <w:t>equitable</w:t>
      </w:r>
      <w:r w:rsidRPr="00DD7848">
        <w:rPr>
          <w:rStyle w:val="StyleUnderline"/>
        </w:rPr>
        <w:t xml:space="preserve"> stance because it came from a minoritized person</w:t>
      </w:r>
      <w:r w:rsidRPr="00835878">
        <w:rPr>
          <w:sz w:val="14"/>
        </w:rPr>
        <w:t xml:space="preserve">. </w:t>
      </w:r>
      <w:r w:rsidRPr="00DD7848">
        <w:rPr>
          <w:rStyle w:val="StyleUnderline"/>
        </w:rPr>
        <w:t xml:space="preserve">Such processes thus </w:t>
      </w:r>
      <w:r w:rsidRPr="00E00B59">
        <w:rPr>
          <w:rStyle w:val="Emphasis"/>
          <w:highlight w:val="cyan"/>
        </w:rPr>
        <w:t>cloud</w:t>
      </w:r>
      <w:r w:rsidRPr="00E00B59">
        <w:rPr>
          <w:rStyle w:val="StyleUnderline"/>
          <w:highlight w:val="cyan"/>
        </w:rPr>
        <w:t xml:space="preserve"> our work</w:t>
      </w:r>
      <w:r w:rsidRPr="00835878">
        <w:rPr>
          <w:sz w:val="14"/>
        </w:rPr>
        <w:t xml:space="preserve"> towards equitable education.</w:t>
      </w:r>
    </w:p>
    <w:p w14:paraId="081AC286" w14:textId="77777777" w:rsidR="008B3AFA" w:rsidRPr="00835878" w:rsidRDefault="008B3AFA" w:rsidP="008B3AFA">
      <w:pPr>
        <w:rPr>
          <w:sz w:val="14"/>
        </w:rPr>
      </w:pPr>
      <w:r w:rsidRPr="00835878">
        <w:rPr>
          <w:sz w:val="14"/>
        </w:rPr>
        <w:t>Forcing in and opting out</w:t>
      </w:r>
    </w:p>
    <w:p w14:paraId="05A552CB" w14:textId="77777777" w:rsidR="008B3AFA" w:rsidRPr="00835878" w:rsidRDefault="008B3AFA" w:rsidP="008B3AFA">
      <w:pPr>
        <w:rPr>
          <w:sz w:val="14"/>
        </w:rPr>
      </w:pPr>
      <w:r w:rsidRPr="00835878">
        <w:rPr>
          <w:sz w:val="14"/>
        </w:rPr>
        <w:t xml:space="preserve">The next, related limit is around labor and responsibility. When we focus primarily on representation, </w:t>
      </w:r>
      <w:r w:rsidRPr="00DD7848">
        <w:rPr>
          <w:rStyle w:val="StyleUnderline"/>
        </w:rPr>
        <w:t xml:space="preserve">even the best intentions of </w:t>
      </w:r>
      <w:r w:rsidRPr="0051440E">
        <w:rPr>
          <w:rStyle w:val="StyleUnderline"/>
          <w:highlight w:val="cyan"/>
        </w:rPr>
        <w:t>this</w:t>
      </w:r>
      <w:r w:rsidRPr="00DD7848">
        <w:rPr>
          <w:rStyle w:val="StyleUnderline"/>
        </w:rPr>
        <w:t xml:space="preserve"> detour </w:t>
      </w:r>
      <w:r w:rsidRPr="0051440E">
        <w:rPr>
          <w:rStyle w:val="Emphasis"/>
          <w:highlight w:val="cyan"/>
        </w:rPr>
        <w:t>inadvertently create more work</w:t>
      </w:r>
      <w:r w:rsidRPr="0051440E">
        <w:rPr>
          <w:rStyle w:val="StyleUnderline"/>
          <w:highlight w:val="cyan"/>
        </w:rPr>
        <w:t xml:space="preserve"> for minoritized people</w:t>
      </w:r>
      <w:r w:rsidRPr="00835878">
        <w:rPr>
          <w:sz w:val="14"/>
        </w:rPr>
        <w:t xml:space="preserve">—a theme we have seen come up multiple times. This downloading of responsibility means that </w:t>
      </w:r>
      <w:r w:rsidRPr="00DD7848">
        <w:rPr>
          <w:rStyle w:val="StyleUnderline"/>
        </w:rPr>
        <w:t xml:space="preserve">minoritized people </w:t>
      </w:r>
      <w:r w:rsidRPr="0051440E">
        <w:rPr>
          <w:rStyle w:val="StyleUnderline"/>
          <w:highlight w:val="cyan"/>
        </w:rPr>
        <w:t>get positioned as responsible</w:t>
      </w:r>
      <w:r w:rsidRPr="00DD7848">
        <w:rPr>
          <w:rStyle w:val="StyleUnderline"/>
        </w:rPr>
        <w:t xml:space="preserve"> for fixing</w:t>
      </w:r>
      <w:r w:rsidRPr="00835878">
        <w:rPr>
          <w:sz w:val="14"/>
        </w:rPr>
        <w:t xml:space="preserve"> the </w:t>
      </w:r>
      <w:r w:rsidRPr="00DD7848">
        <w:rPr>
          <w:rStyle w:val="StyleUnderline"/>
        </w:rPr>
        <w:t>systems</w:t>
      </w:r>
      <w:r w:rsidRPr="00835878">
        <w:rPr>
          <w:sz w:val="14"/>
        </w:rPr>
        <w:t xml:space="preserve"> that harm us. For example, in many situations disabled people may have to teach able- bodied people what is wrong with creating inaccessible venues, advocate for remote alternatives and accessible interventions (like sign interpretation), and effectively do all of the work, when able-bodied people can and should also be working to remove barriers to participation. </w:t>
      </w:r>
      <w:r w:rsidRPr="00DD7848">
        <w:rPr>
          <w:rStyle w:val="StyleUnderline"/>
        </w:rPr>
        <w:t xml:space="preserve">Minoritized folks are </w:t>
      </w:r>
      <w:r w:rsidRPr="0051440E">
        <w:rPr>
          <w:rStyle w:val="StyleUnderline"/>
          <w:highlight w:val="cyan"/>
        </w:rPr>
        <w:t xml:space="preserve">expected to </w:t>
      </w:r>
      <w:r w:rsidRPr="0051440E">
        <w:rPr>
          <w:rStyle w:val="Emphasis"/>
          <w:highlight w:val="cyan"/>
        </w:rPr>
        <w:t>take the lead</w:t>
      </w:r>
      <w:r w:rsidRPr="00DD7848">
        <w:rPr>
          <w:rStyle w:val="StyleUnderline"/>
        </w:rPr>
        <w:t xml:space="preserve"> on equity initiatives</w:t>
      </w:r>
      <w:r w:rsidRPr="00835878">
        <w:rPr>
          <w:sz w:val="14"/>
        </w:rPr>
        <w:t xml:space="preserve">, sometimes in the face of opposition, </w:t>
      </w:r>
      <w:r w:rsidRPr="0051440E">
        <w:rPr>
          <w:rStyle w:val="StyleUnderline"/>
          <w:highlight w:val="cyan"/>
        </w:rPr>
        <w:t xml:space="preserve">and do the </w:t>
      </w:r>
      <w:r w:rsidRPr="0051440E">
        <w:rPr>
          <w:rStyle w:val="Emphasis"/>
          <w:highlight w:val="cyan"/>
        </w:rPr>
        <w:t>heavy lifting</w:t>
      </w:r>
      <w:r w:rsidRPr="00835878">
        <w:rPr>
          <w:sz w:val="14"/>
        </w:rPr>
        <w:t xml:space="preserve"> to make our community, our academic society, and our research projects more equity-oriented. While this work is critical to do, and the voices of minoritized people are important, it echoes the well-documented problems of the so-called “invisible” service load on minoritized people (Domingo et al., 2022). In addition to being unfair for those who are minoritized, these expectations can sometimes ignore the effects of especially traumatic experiences. </w:t>
      </w:r>
      <w:r w:rsidRPr="00DD7848">
        <w:rPr>
          <w:rStyle w:val="StyleUnderline"/>
        </w:rPr>
        <w:t>Trauma rooted in oppression can put someone in a position to know about oppression</w:t>
      </w:r>
      <w:r w:rsidRPr="00835878">
        <w:rPr>
          <w:sz w:val="14"/>
        </w:rPr>
        <w:t xml:space="preserve">, </w:t>
      </w:r>
      <w:r w:rsidRPr="00DD7848">
        <w:rPr>
          <w:rStyle w:val="StyleUnderline"/>
        </w:rPr>
        <w:t xml:space="preserve">but it is </w:t>
      </w:r>
      <w:r w:rsidRPr="00B9683F">
        <w:rPr>
          <w:rStyle w:val="Emphasis"/>
        </w:rPr>
        <w:t>not in itself a credential</w:t>
      </w:r>
      <w:r w:rsidRPr="00DD7848">
        <w:rPr>
          <w:rStyle w:val="StyleUnderline"/>
        </w:rPr>
        <w:t xml:space="preserve"> for effective changemaking</w:t>
      </w:r>
      <w:r w:rsidRPr="00835878">
        <w:rPr>
          <w:sz w:val="14"/>
        </w:rPr>
        <w:t xml:space="preserve"> (Táíwò, 2022, pp. 118-120).</w:t>
      </w:r>
    </w:p>
    <w:p w14:paraId="3265ED7E" w14:textId="77777777" w:rsidR="008B3AFA" w:rsidRPr="00835878" w:rsidRDefault="008B3AFA" w:rsidP="008B3AFA">
      <w:pPr>
        <w:rPr>
          <w:sz w:val="14"/>
        </w:rPr>
      </w:pPr>
      <w:r w:rsidRPr="00835878">
        <w:rPr>
          <w:sz w:val="14"/>
        </w:rPr>
        <w:t xml:space="preserve">One other consequence of </w:t>
      </w:r>
      <w:r w:rsidRPr="00DD7848">
        <w:rPr>
          <w:rStyle w:val="StyleUnderline"/>
        </w:rPr>
        <w:t>narrowly focusing on representation and downloading responsibility</w:t>
      </w:r>
      <w:r w:rsidRPr="00835878">
        <w:rPr>
          <w:sz w:val="14"/>
        </w:rPr>
        <w:t xml:space="preserve"> for equity and justice work </w:t>
      </w:r>
      <w:r w:rsidRPr="00DD7848">
        <w:rPr>
          <w:rStyle w:val="StyleUnderline"/>
        </w:rPr>
        <w:t>onto minoritized community members</w:t>
      </w:r>
      <w:r w:rsidRPr="00835878">
        <w:rPr>
          <w:sz w:val="14"/>
        </w:rPr>
        <w:t xml:space="preserve"> is that it </w:t>
      </w:r>
      <w:r w:rsidRPr="0051440E">
        <w:rPr>
          <w:rStyle w:val="StyleUnderline"/>
          <w:highlight w:val="cyan"/>
        </w:rPr>
        <w:t xml:space="preserve">can </w:t>
      </w:r>
      <w:r w:rsidRPr="0051440E">
        <w:rPr>
          <w:rStyle w:val="Emphasis"/>
          <w:highlight w:val="cyan"/>
        </w:rPr>
        <w:t>foreclose opportunities</w:t>
      </w:r>
      <w:r w:rsidRPr="0051440E">
        <w:rPr>
          <w:rStyle w:val="StyleUnderline"/>
          <w:highlight w:val="cyan"/>
        </w:rPr>
        <w:t xml:space="preserve"> for</w:t>
      </w:r>
      <w:r w:rsidRPr="00DD7848">
        <w:rPr>
          <w:rStyle w:val="StyleUnderline"/>
        </w:rPr>
        <w:t xml:space="preserve"> people from </w:t>
      </w:r>
      <w:r w:rsidRPr="0051440E">
        <w:rPr>
          <w:rStyle w:val="StyleUnderline"/>
          <w:highlight w:val="cyan"/>
        </w:rPr>
        <w:t>dominant groups to take responsibility</w:t>
      </w:r>
      <w:r w:rsidRPr="00835878">
        <w:rPr>
          <w:sz w:val="14"/>
        </w:rPr>
        <w:t xml:space="preserve"> for our role in equity. </w:t>
      </w:r>
      <w:r w:rsidRPr="0051440E">
        <w:rPr>
          <w:rStyle w:val="StyleUnderline"/>
          <w:highlight w:val="cyan"/>
        </w:rPr>
        <w:t xml:space="preserve">Accomplices can be </w:t>
      </w:r>
      <w:r w:rsidRPr="0051440E">
        <w:rPr>
          <w:rStyle w:val="Emphasis"/>
          <w:highlight w:val="cyan"/>
        </w:rPr>
        <w:t>overlooked</w:t>
      </w:r>
      <w:r w:rsidRPr="0051440E">
        <w:rPr>
          <w:rStyle w:val="StyleUnderline"/>
          <w:highlight w:val="cyan"/>
        </w:rPr>
        <w:t xml:space="preserve"> rather than drawing on their expertise and access</w:t>
      </w:r>
      <w:r w:rsidRPr="00DD7848">
        <w:rPr>
          <w:rStyle w:val="StyleUnderline"/>
        </w:rPr>
        <w:t xml:space="preserve"> to dominant communities</w:t>
      </w:r>
      <w:r w:rsidRPr="00835878">
        <w:rPr>
          <w:sz w:val="14"/>
        </w:rPr>
        <w:t xml:space="preserve">. Sometimes </w:t>
      </w:r>
      <w:r w:rsidRPr="00DD7848">
        <w:rPr>
          <w:rStyle w:val="StyleUnderline"/>
        </w:rPr>
        <w:t xml:space="preserve">people from dominant groups </w:t>
      </w:r>
      <w:r w:rsidRPr="00B9683F">
        <w:rPr>
          <w:rStyle w:val="Emphasis"/>
        </w:rPr>
        <w:t>rationalize their absence</w:t>
      </w:r>
      <w:r w:rsidRPr="00835878">
        <w:rPr>
          <w:sz w:val="14"/>
        </w:rPr>
        <w:t xml:space="preserve"> from equity work </w:t>
      </w:r>
      <w:r w:rsidRPr="0051440E">
        <w:rPr>
          <w:rStyle w:val="StyleUnderline"/>
          <w:highlight w:val="cyan"/>
        </w:rPr>
        <w:t>because</w:t>
      </w:r>
      <w:r w:rsidRPr="00835878">
        <w:rPr>
          <w:sz w:val="14"/>
        </w:rPr>
        <w:t xml:space="preserve"> there are “enough” Black people, Indigenous people, and people of color doing it or because </w:t>
      </w:r>
      <w:r w:rsidRPr="0051440E">
        <w:rPr>
          <w:rStyle w:val="StyleUnderline"/>
          <w:highlight w:val="cyan"/>
        </w:rPr>
        <w:t>privileged people need to</w:t>
      </w:r>
      <w:r w:rsidRPr="00835878">
        <w:rPr>
          <w:sz w:val="14"/>
        </w:rPr>
        <w:t xml:space="preserve"> “</w:t>
      </w:r>
      <w:r w:rsidRPr="0051440E">
        <w:rPr>
          <w:rStyle w:val="Emphasis"/>
          <w:highlight w:val="cyan"/>
        </w:rPr>
        <w:t>make space</w:t>
      </w:r>
      <w:r w:rsidRPr="00835878">
        <w:rPr>
          <w:sz w:val="14"/>
        </w:rPr>
        <w:t>.” Decades of white anti-racist work responding to Black social movement leadership (Carson, 1995) has demonstrated the responsibility of dominant communities to take action against the systems we have power within (Roediger, 2017) and to build consensus for justice.</w:t>
      </w:r>
    </w:p>
    <w:p w14:paraId="0B54DA03" w14:textId="77777777" w:rsidR="008B3AFA" w:rsidRPr="00835878" w:rsidRDefault="008B3AFA" w:rsidP="008B3AFA">
      <w:pPr>
        <w:rPr>
          <w:sz w:val="14"/>
        </w:rPr>
      </w:pPr>
      <w:r w:rsidRPr="00835878">
        <w:rPr>
          <w:sz w:val="14"/>
        </w:rPr>
        <w:t>Obscuring process and veiling outcomes</w:t>
      </w:r>
    </w:p>
    <w:p w14:paraId="513C5365" w14:textId="77777777" w:rsidR="008B3AFA" w:rsidRPr="00835878" w:rsidRDefault="008B3AFA" w:rsidP="008B3AFA">
      <w:pPr>
        <w:rPr>
          <w:sz w:val="14"/>
        </w:rPr>
      </w:pPr>
      <w:r w:rsidRPr="00835878">
        <w:rPr>
          <w:sz w:val="14"/>
        </w:rPr>
        <w:t xml:space="preserve">Another limitation of relentlessly traversing </w:t>
      </w:r>
      <w:r w:rsidRPr="00DD7848">
        <w:rPr>
          <w:rStyle w:val="StyleUnderline"/>
        </w:rPr>
        <w:t>the representational politics detour</w:t>
      </w:r>
      <w:r w:rsidRPr="00835878">
        <w:rPr>
          <w:sz w:val="14"/>
        </w:rPr>
        <w:t xml:space="preserve"> is that doing so </w:t>
      </w:r>
      <w:r w:rsidRPr="00DD7848">
        <w:rPr>
          <w:rStyle w:val="StyleUnderline"/>
        </w:rPr>
        <w:t xml:space="preserve">can </w:t>
      </w:r>
      <w:r w:rsidRPr="00B9683F">
        <w:rPr>
          <w:rStyle w:val="Emphasis"/>
        </w:rPr>
        <w:t>obscure</w:t>
      </w:r>
      <w:r w:rsidRPr="00DD7848">
        <w:rPr>
          <w:rStyle w:val="StyleUnderline"/>
        </w:rPr>
        <w:t xml:space="preserve"> injustices </w:t>
      </w:r>
      <w:r w:rsidRPr="00B9683F">
        <w:rPr>
          <w:rStyle w:val="Emphasis"/>
        </w:rPr>
        <w:t>beyond</w:t>
      </w:r>
      <w:r w:rsidRPr="00DD7848">
        <w:rPr>
          <w:rStyle w:val="StyleUnderline"/>
        </w:rPr>
        <w:t xml:space="preserve"> under-representation</w:t>
      </w:r>
      <w:r w:rsidRPr="00835878">
        <w:rPr>
          <w:sz w:val="14"/>
        </w:rPr>
        <w:t xml:space="preserve">. Some projects will never be equitable no matter how “diverse” they are, from extreme examples like world domination and white supremacist organizations to normalized practices of STEM education toward militarism (Vossoughi &amp; Vakil, 2018) and everyday practices whose inequitable effects can be obscured under the guise that they were endorsed by a diverse group. Philip et al. (2018) push us to question this strategy, writing that for whom reminds us to work through difficult questions like, “What is our notion of justice when broadening participation in STEM within an economic system focused on production at the lowest possible cost contributes to environmental degradation that disproportionately affects Indigenous communities and communities of color?” (p. 84). </w:t>
      </w:r>
      <w:r w:rsidRPr="00DD7848">
        <w:rPr>
          <w:rStyle w:val="StyleUnderline"/>
        </w:rPr>
        <w:t>When we focus on representation</w:t>
      </w:r>
      <w:r w:rsidRPr="00835878">
        <w:rPr>
          <w:sz w:val="14"/>
        </w:rPr>
        <w:t xml:space="preserve">, </w:t>
      </w:r>
      <w:r w:rsidRPr="0051440E">
        <w:rPr>
          <w:rStyle w:val="StyleUnderline"/>
          <w:highlight w:val="cyan"/>
        </w:rPr>
        <w:t>we</w:t>
      </w:r>
      <w:r w:rsidRPr="00DD7848">
        <w:rPr>
          <w:rStyle w:val="StyleUnderline"/>
        </w:rPr>
        <w:t xml:space="preserve"> can </w:t>
      </w:r>
      <w:r w:rsidRPr="0051440E">
        <w:rPr>
          <w:rStyle w:val="StyleUnderline"/>
          <w:highlight w:val="cyan"/>
        </w:rPr>
        <w:t xml:space="preserve">center </w:t>
      </w:r>
      <w:r w:rsidRPr="0051440E">
        <w:rPr>
          <w:rStyle w:val="Emphasis"/>
          <w:highlight w:val="cyan"/>
        </w:rPr>
        <w:t>aesthetic</w:t>
      </w:r>
      <w:r w:rsidRPr="0051440E">
        <w:rPr>
          <w:rStyle w:val="StyleUnderline"/>
          <w:highlight w:val="cyan"/>
        </w:rPr>
        <w:t xml:space="preserve"> metrics rather than </w:t>
      </w:r>
      <w:r w:rsidRPr="0051440E">
        <w:rPr>
          <w:rStyle w:val="Emphasis"/>
          <w:highlight w:val="cyan"/>
        </w:rPr>
        <w:t>substantive</w:t>
      </w:r>
      <w:r w:rsidRPr="0051440E">
        <w:rPr>
          <w:rStyle w:val="StyleUnderline"/>
          <w:highlight w:val="cyan"/>
        </w:rPr>
        <w:t xml:space="preserve"> ones</w:t>
      </w:r>
      <w:r w:rsidRPr="00835878">
        <w:rPr>
          <w:sz w:val="14"/>
        </w:rPr>
        <w:t xml:space="preserve">. </w:t>
      </w:r>
      <w:r w:rsidRPr="0051440E">
        <w:rPr>
          <w:rStyle w:val="StyleUnderline"/>
        </w:rPr>
        <w:t>An assimilative politics of domination must be resisted</w:t>
      </w:r>
      <w:r w:rsidRPr="00835878">
        <w:rPr>
          <w:sz w:val="14"/>
        </w:rPr>
        <w:t xml:space="preserve">, </w:t>
      </w:r>
      <w:r w:rsidRPr="00B9683F">
        <w:rPr>
          <w:rStyle w:val="Emphasis"/>
        </w:rPr>
        <w:t>regardless</w:t>
      </w:r>
      <w:r w:rsidRPr="00DD7848">
        <w:rPr>
          <w:rStyle w:val="StyleUnderline"/>
        </w:rPr>
        <w:t xml:space="preserve"> of how well-represented minoritized people are</w:t>
      </w:r>
      <w:r w:rsidRPr="00835878">
        <w:rPr>
          <w:sz w:val="14"/>
        </w:rPr>
        <w:t xml:space="preserve">. Finally, </w:t>
      </w:r>
      <w:r w:rsidRPr="00DD7848">
        <w:rPr>
          <w:rStyle w:val="StyleUnderline"/>
        </w:rPr>
        <w:t xml:space="preserve">it is </w:t>
      </w:r>
      <w:r w:rsidRPr="00B9683F">
        <w:rPr>
          <w:rStyle w:val="Emphasis"/>
        </w:rPr>
        <w:t>difficult</w:t>
      </w:r>
      <w:r w:rsidRPr="00DD7848">
        <w:rPr>
          <w:rStyle w:val="StyleUnderline"/>
        </w:rPr>
        <w:t xml:space="preserve"> to figure out what </w:t>
      </w:r>
      <w:r w:rsidRPr="00B9683F">
        <w:rPr>
          <w:rStyle w:val="Emphasis"/>
        </w:rPr>
        <w:t>proportions</w:t>
      </w:r>
      <w:r w:rsidRPr="00DD7848">
        <w:rPr>
          <w:rStyle w:val="StyleUnderline"/>
        </w:rPr>
        <w:t xml:space="preserve"> of representation show that efforts to diversify have been successful</w:t>
      </w:r>
      <w:r w:rsidRPr="00835878">
        <w:rPr>
          <w:sz w:val="14"/>
        </w:rPr>
        <w:t xml:space="preserve">. </w:t>
      </w:r>
      <w:r w:rsidRPr="00835878">
        <w:rPr>
          <w:rStyle w:val="StyleUnderline"/>
        </w:rPr>
        <w:t>Are we aiming for proportional representation?</w:t>
      </w:r>
      <w:r w:rsidRPr="00835878">
        <w:rPr>
          <w:sz w:val="14"/>
        </w:rPr>
        <w:t xml:space="preserve"> If so, based on which population, globally? </w:t>
      </w:r>
      <w:r w:rsidRPr="00835878">
        <w:rPr>
          <w:rStyle w:val="StyleUnderline"/>
        </w:rPr>
        <w:t>Do we over-represent</w:t>
      </w:r>
      <w:r w:rsidRPr="00835878">
        <w:rPr>
          <w:sz w:val="14"/>
        </w:rPr>
        <w:t xml:space="preserve"> (vis-a-vis the population) in order to make sure minoritized experience is heard</w:t>
      </w:r>
      <w:r w:rsidRPr="00835878">
        <w:rPr>
          <w:rStyle w:val="StyleUnderline"/>
        </w:rPr>
        <w:t>?</w:t>
      </w:r>
    </w:p>
    <w:p w14:paraId="12582D46" w14:textId="77777777" w:rsidR="008B3AFA" w:rsidRDefault="008B3AFA" w:rsidP="008B3AFA">
      <w:pPr>
        <w:rPr>
          <w:sz w:val="14"/>
        </w:rPr>
      </w:pPr>
      <w:r w:rsidRPr="00835878">
        <w:rPr>
          <w:sz w:val="14"/>
        </w:rPr>
        <w:t xml:space="preserve">As we have demonstrated, </w:t>
      </w:r>
      <w:r w:rsidRPr="00835878">
        <w:rPr>
          <w:rStyle w:val="StyleUnderline"/>
        </w:rPr>
        <w:t xml:space="preserve">focusing on diversifying is an </w:t>
      </w:r>
      <w:r w:rsidRPr="00B9683F">
        <w:rPr>
          <w:rStyle w:val="Emphasis"/>
        </w:rPr>
        <w:t>equity detour</w:t>
      </w:r>
      <w:r w:rsidRPr="00835878">
        <w:rPr>
          <w:rStyle w:val="StyleUnderline"/>
        </w:rPr>
        <w:t xml:space="preserve"> when it is </w:t>
      </w:r>
      <w:r w:rsidRPr="0051440E">
        <w:rPr>
          <w:rStyle w:val="Emphasis"/>
          <w:highlight w:val="cyan"/>
        </w:rPr>
        <w:t>reduced</w:t>
      </w:r>
      <w:r w:rsidRPr="0051440E">
        <w:rPr>
          <w:rStyle w:val="StyleUnderline"/>
          <w:highlight w:val="cyan"/>
        </w:rPr>
        <w:t xml:space="preserve"> to</w:t>
      </w:r>
      <w:r w:rsidRPr="00835878">
        <w:rPr>
          <w:rStyle w:val="StyleUnderline"/>
        </w:rPr>
        <w:t xml:space="preserve"> a practice of </w:t>
      </w:r>
      <w:r w:rsidRPr="00B9683F">
        <w:rPr>
          <w:rStyle w:val="Emphasis"/>
        </w:rPr>
        <w:t>coding</w:t>
      </w:r>
      <w:r w:rsidRPr="00B9683F">
        <w:rPr>
          <w:sz w:val="16"/>
        </w:rPr>
        <w:t xml:space="preserve">, </w:t>
      </w:r>
      <w:r w:rsidRPr="0051440E">
        <w:rPr>
          <w:rStyle w:val="Emphasis"/>
          <w:highlight w:val="cyan"/>
        </w:rPr>
        <w:t>counting</w:t>
      </w:r>
      <w:r w:rsidRPr="0051440E">
        <w:rPr>
          <w:sz w:val="16"/>
          <w:highlight w:val="cyan"/>
        </w:rPr>
        <w:t xml:space="preserve">, </w:t>
      </w:r>
      <w:r w:rsidRPr="0051440E">
        <w:rPr>
          <w:rStyle w:val="StyleUnderline"/>
          <w:highlight w:val="cyan"/>
        </w:rPr>
        <w:t xml:space="preserve">and </w:t>
      </w:r>
      <w:r w:rsidRPr="0051440E">
        <w:rPr>
          <w:rStyle w:val="Emphasis"/>
          <w:highlight w:val="cyan"/>
        </w:rPr>
        <w:t>box-checking</w:t>
      </w:r>
      <w:r w:rsidRPr="00835878">
        <w:rPr>
          <w:rStyle w:val="StyleUnderline"/>
        </w:rPr>
        <w:t xml:space="preserve"> rather than a transformative practice within the context of other</w:t>
      </w:r>
      <w:r w:rsidRPr="00835878">
        <w:rPr>
          <w:sz w:val="14"/>
        </w:rPr>
        <w:t xml:space="preserve"> equity and justice </w:t>
      </w:r>
      <w:r w:rsidRPr="00835878">
        <w:rPr>
          <w:rStyle w:val="StyleUnderline"/>
        </w:rPr>
        <w:t>goals</w:t>
      </w:r>
      <w:r w:rsidRPr="00835878">
        <w:rPr>
          <w:sz w:val="14"/>
        </w:rPr>
        <w:t>. This represents a crucial difference between diversity as an “anything goes” project and diversity as an explicitly anti-oppressive project, where onto-epistemic heterogeneity is cultivated through a justice frame by intentionally honoring multiplicity (Warren et al., 2020). It is undoubtedly a fine needle to thread.</w:t>
      </w:r>
    </w:p>
    <w:p w14:paraId="66B0CC35" w14:textId="22647AEE" w:rsidR="0025734B" w:rsidRPr="008367D7" w:rsidRDefault="0025734B" w:rsidP="0025734B">
      <w:pPr>
        <w:pStyle w:val="Heading3"/>
      </w:pPr>
      <w:r>
        <w:t>Method---1NC</w:t>
      </w:r>
    </w:p>
    <w:p w14:paraId="6B2A11D5" w14:textId="0D2B6874" w:rsidR="008B3AFA" w:rsidRPr="00A8513A" w:rsidRDefault="008B3AFA" w:rsidP="008B3AFA">
      <w:pPr>
        <w:pStyle w:val="Heading4"/>
        <w:rPr>
          <w:b w:val="0"/>
        </w:rPr>
      </w:pPr>
      <w:r>
        <w:t xml:space="preserve">Totalizing refusal of </w:t>
      </w:r>
      <w:r w:rsidR="0025734B">
        <w:t>the political</w:t>
      </w:r>
      <w:r>
        <w:t xml:space="preserve"> </w:t>
      </w:r>
      <w:r>
        <w:rPr>
          <w:u w:val="single"/>
        </w:rPr>
        <w:t>prevents</w:t>
      </w:r>
      <w:r>
        <w:t xml:space="preserve"> effective challenges to power</w:t>
      </w:r>
      <w:r>
        <w:rPr>
          <w:b w:val="0"/>
        </w:rPr>
        <w:t xml:space="preserve">—democratic engagement and institutional action is </w:t>
      </w:r>
      <w:r>
        <w:rPr>
          <w:b w:val="0"/>
          <w:u w:val="single"/>
        </w:rPr>
        <w:t>necessary</w:t>
      </w:r>
      <w:r>
        <w:rPr>
          <w:b w:val="0"/>
        </w:rPr>
        <w:t xml:space="preserve"> and the perm </w:t>
      </w:r>
      <w:r>
        <w:rPr>
          <w:b w:val="0"/>
          <w:u w:val="single"/>
        </w:rPr>
        <w:t>solves back</w:t>
      </w:r>
      <w:r>
        <w:rPr>
          <w:b w:val="0"/>
        </w:rPr>
        <w:t xml:space="preserve"> the links, </w:t>
      </w:r>
      <w:r>
        <w:rPr>
          <w:b w:val="0"/>
          <w:u w:val="single"/>
        </w:rPr>
        <w:t>even if</w:t>
      </w:r>
      <w:r>
        <w:rPr>
          <w:b w:val="0"/>
        </w:rPr>
        <w:t xml:space="preserve"> the aff and alt seem contradictory.</w:t>
      </w:r>
    </w:p>
    <w:p w14:paraId="47FB089F" w14:textId="77777777" w:rsidR="008B3AFA" w:rsidRPr="004D335B" w:rsidRDefault="008B3AFA" w:rsidP="008B3AFA">
      <w:r w:rsidRPr="004D335B">
        <w:rPr>
          <w:rStyle w:val="Style13ptBold"/>
        </w:rPr>
        <w:t xml:space="preserve">Shulman, </w:t>
      </w:r>
      <w:r>
        <w:rPr>
          <w:rStyle w:val="Style13ptBold"/>
        </w:rPr>
        <w:t>21</w:t>
      </w:r>
      <w:r w:rsidRPr="004D335B">
        <w:t xml:space="preserve">—teaches political theory at The Gallatin School of New York University (George, “Fred Moten’s Refusals and Consents: The Politics of Fugitivity,” </w:t>
      </w:r>
      <w:r>
        <w:t>Political Theory, Vol. 49(2), 272–313</w:t>
      </w:r>
      <w:r w:rsidRPr="004D335B">
        <w:t>, dml) [inserted “when” for grammatical integrity—insertion denoted by brackets]</w:t>
      </w:r>
    </w:p>
    <w:p w14:paraId="0486A7BD" w14:textId="77777777" w:rsidR="008B3AFA" w:rsidRPr="004D335B" w:rsidRDefault="008B3AFA" w:rsidP="008B3AFA"/>
    <w:p w14:paraId="3CDDA752" w14:textId="77777777" w:rsidR="008B3AFA" w:rsidRPr="004D335B" w:rsidRDefault="008B3AFA" w:rsidP="008B3AFA">
      <w:pPr>
        <w:rPr>
          <w:sz w:val="16"/>
        </w:rPr>
      </w:pPr>
      <w:r w:rsidRPr="004D335B">
        <w:rPr>
          <w:sz w:val="16"/>
        </w:rPr>
        <w:t xml:space="preserve">In turn, radical democrats may refuse his reduction of politics to sovereignty, but </w:t>
      </w:r>
      <w:r w:rsidRPr="003D70A3">
        <w:rPr>
          <w:rStyle w:val="StyleUnderline"/>
        </w:rPr>
        <w:t>if we</w:t>
      </w:r>
      <w:r w:rsidRPr="003D70A3">
        <w:rPr>
          <w:sz w:val="16"/>
        </w:rPr>
        <w:t xml:space="preserve"> then </w:t>
      </w:r>
      <w:r w:rsidRPr="003D70A3">
        <w:rPr>
          <w:rStyle w:val="StyleUnderline"/>
        </w:rPr>
        <w:t xml:space="preserve">identify the </w:t>
      </w:r>
      <w:r w:rsidRPr="002E1D5F">
        <w:rPr>
          <w:rStyle w:val="Emphasis"/>
        </w:rPr>
        <w:t>properly political</w:t>
      </w:r>
      <w:r w:rsidRPr="003D70A3">
        <w:rPr>
          <w:rStyle w:val="StyleUnderline"/>
        </w:rPr>
        <w:t xml:space="preserve"> as </w:t>
      </w:r>
      <w:r w:rsidRPr="002E1D5F">
        <w:rPr>
          <w:rStyle w:val="Emphasis"/>
          <w:highlight w:val="cyan"/>
        </w:rPr>
        <w:t>nonsovereign</w:t>
      </w:r>
      <w:r w:rsidRPr="00BD5320">
        <w:rPr>
          <w:sz w:val="16"/>
        </w:rPr>
        <w:t xml:space="preserve"> action, as nonrule or (fugitive) </w:t>
      </w:r>
      <w:r w:rsidRPr="004D335B">
        <w:rPr>
          <w:rStyle w:val="Emphasis"/>
          <w:highlight w:val="cyan"/>
        </w:rPr>
        <w:t>refusal</w:t>
      </w:r>
      <w:r w:rsidRPr="00BD5320">
        <w:rPr>
          <w:sz w:val="16"/>
        </w:rPr>
        <w:t xml:space="preserve"> </w:t>
      </w:r>
      <w:r w:rsidRPr="002E1D5F">
        <w:rPr>
          <w:sz w:val="16"/>
        </w:rPr>
        <w:t xml:space="preserve">to be governed, </w:t>
      </w:r>
      <w:r w:rsidRPr="009E7F89">
        <w:rPr>
          <w:rStyle w:val="StyleUnderline"/>
        </w:rPr>
        <w:t xml:space="preserve">we </w:t>
      </w:r>
      <w:r w:rsidRPr="002E1D5F">
        <w:rPr>
          <w:rStyle w:val="StyleUnderline"/>
          <w:highlight w:val="cyan"/>
        </w:rPr>
        <w:t xml:space="preserve">remain </w:t>
      </w:r>
      <w:r w:rsidRPr="002E1D5F">
        <w:rPr>
          <w:rStyle w:val="Emphasis"/>
          <w:highlight w:val="cyan"/>
        </w:rPr>
        <w:t>captive</w:t>
      </w:r>
      <w:r w:rsidRPr="002E1D5F">
        <w:rPr>
          <w:rStyle w:val="StyleUnderline"/>
          <w:highlight w:val="cyan"/>
        </w:rPr>
        <w:t xml:space="preserve"> to</w:t>
      </w:r>
      <w:r w:rsidRPr="009E7F89">
        <w:rPr>
          <w:rStyle w:val="StyleUnderline"/>
        </w:rPr>
        <w:t xml:space="preserve"> this </w:t>
      </w:r>
      <w:r w:rsidRPr="002E1D5F">
        <w:rPr>
          <w:rStyle w:val="Emphasis"/>
          <w:highlight w:val="cyan"/>
        </w:rPr>
        <w:t>demonic picture</w:t>
      </w:r>
      <w:r w:rsidRPr="002E1D5F">
        <w:rPr>
          <w:rStyle w:val="StyleUnderline"/>
          <w:highlight w:val="cyan"/>
        </w:rPr>
        <w:t xml:space="preserve"> of power</w:t>
      </w:r>
      <w:r w:rsidRPr="009E7F89">
        <w:rPr>
          <w:rStyle w:val="StyleUnderline"/>
        </w:rPr>
        <w:t xml:space="preserve"> and its </w:t>
      </w:r>
      <w:r w:rsidRPr="002E1D5F">
        <w:rPr>
          <w:rStyle w:val="Emphasis"/>
        </w:rPr>
        <w:t>idealized other</w:t>
      </w:r>
      <w:r w:rsidRPr="009E7F89">
        <w:rPr>
          <w:rStyle w:val="StyleUnderline"/>
        </w:rPr>
        <w:t xml:space="preserve">. By affirming </w:t>
      </w:r>
      <w:r w:rsidRPr="009E7F89">
        <w:rPr>
          <w:rStyle w:val="Emphasis"/>
        </w:rPr>
        <w:t>only</w:t>
      </w:r>
      <w:r w:rsidRPr="009E7F89">
        <w:rPr>
          <w:rStyle w:val="StyleUnderline"/>
        </w:rPr>
        <w:t xml:space="preserve"> the “</w:t>
      </w:r>
      <w:r w:rsidRPr="009E7F89">
        <w:rPr>
          <w:rStyle w:val="Emphasis"/>
        </w:rPr>
        <w:t>power to</w:t>
      </w:r>
      <w:r w:rsidRPr="009E7F89">
        <w:rPr>
          <w:rStyle w:val="StyleUnderline"/>
        </w:rPr>
        <w:t>” of solidarity and action in concert, we</w:t>
      </w:r>
      <w:r w:rsidRPr="004D335B">
        <w:rPr>
          <w:rStyle w:val="StyleUnderline"/>
        </w:rPr>
        <w:t xml:space="preserve"> </w:t>
      </w:r>
      <w:r w:rsidRPr="004D335B">
        <w:rPr>
          <w:rStyle w:val="StyleUnderline"/>
          <w:highlight w:val="cyan"/>
        </w:rPr>
        <w:t xml:space="preserve">risk </w:t>
      </w:r>
      <w:r w:rsidRPr="004D335B">
        <w:rPr>
          <w:rStyle w:val="Emphasis"/>
          <w:highlight w:val="cyan"/>
        </w:rPr>
        <w:t>disavowing</w:t>
      </w:r>
      <w:r w:rsidRPr="004D335B">
        <w:rPr>
          <w:rStyle w:val="StyleUnderline"/>
        </w:rPr>
        <w:t xml:space="preserve"> power “</w:t>
      </w:r>
      <w:r w:rsidRPr="004D335B">
        <w:rPr>
          <w:rStyle w:val="Emphasis"/>
        </w:rPr>
        <w:t>over</w:t>
      </w:r>
      <w:r w:rsidRPr="004D335B">
        <w:rPr>
          <w:rStyle w:val="StyleUnderline"/>
        </w:rPr>
        <w:t xml:space="preserve">,” as </w:t>
      </w:r>
      <w:r w:rsidRPr="004D335B">
        <w:rPr>
          <w:rStyle w:val="Emphasis"/>
          <w:highlight w:val="cyan"/>
        </w:rPr>
        <w:t>participation</w:t>
      </w:r>
      <w:r w:rsidRPr="004D335B">
        <w:rPr>
          <w:rStyle w:val="Emphasis"/>
        </w:rPr>
        <w:t xml:space="preserve"> in rule</w:t>
      </w:r>
      <w:r w:rsidRPr="004D335B">
        <w:rPr>
          <w:rStyle w:val="StyleUnderline"/>
        </w:rPr>
        <w:t xml:space="preserve">, as </w:t>
      </w:r>
      <w:r w:rsidRPr="004D335B">
        <w:rPr>
          <w:rStyle w:val="Emphasis"/>
        </w:rPr>
        <w:t>explicit rule-making</w:t>
      </w:r>
      <w:r w:rsidRPr="004D335B">
        <w:rPr>
          <w:rStyle w:val="StyleUnderline"/>
        </w:rPr>
        <w:t xml:space="preserve">, </w:t>
      </w:r>
      <w:r w:rsidRPr="004D335B">
        <w:rPr>
          <w:rStyle w:val="StyleUnderline"/>
          <w:highlight w:val="cyan"/>
        </w:rPr>
        <w:t>and</w:t>
      </w:r>
      <w:r w:rsidRPr="004D335B">
        <w:rPr>
          <w:rStyle w:val="StyleUnderline"/>
        </w:rPr>
        <w:t xml:space="preserve"> as “</w:t>
      </w:r>
      <w:r w:rsidRPr="004D335B">
        <w:rPr>
          <w:rStyle w:val="Emphasis"/>
          <w:highlight w:val="cyan"/>
        </w:rPr>
        <w:t>ruling out</w:t>
      </w:r>
      <w:r w:rsidRPr="004D335B">
        <w:rPr>
          <w:rStyle w:val="StyleUnderline"/>
          <w:highlight w:val="cyan"/>
        </w:rPr>
        <w:t>” antidemocratic interests</w:t>
      </w:r>
      <w:r w:rsidRPr="004D335B">
        <w:rPr>
          <w:rStyle w:val="StyleUnderline"/>
        </w:rPr>
        <w:t xml:space="preserve"> and practices. </w:t>
      </w:r>
      <w:r w:rsidRPr="009E7F89">
        <w:rPr>
          <w:rStyle w:val="StyleUnderline"/>
          <w:highlight w:val="cyan"/>
        </w:rPr>
        <w:t xml:space="preserve">Do we imagine that generativity thrives </w:t>
      </w:r>
      <w:r w:rsidRPr="009E7F89">
        <w:rPr>
          <w:rStyle w:val="Emphasis"/>
          <w:highlight w:val="cyan"/>
        </w:rPr>
        <w:t>only by refusing</w:t>
      </w:r>
      <w:r w:rsidRPr="004D335B">
        <w:rPr>
          <w:rStyle w:val="Emphasis"/>
        </w:rPr>
        <w:t xml:space="preserve"> rule</w:t>
      </w:r>
      <w:r w:rsidRPr="004D335B">
        <w:rPr>
          <w:rStyle w:val="StyleUnderline"/>
        </w:rPr>
        <w:t xml:space="preserve">, </w:t>
      </w:r>
      <w:r w:rsidRPr="009E7F89">
        <w:rPr>
          <w:rStyle w:val="StyleUnderline"/>
          <w:highlight w:val="cyan"/>
        </w:rPr>
        <w:t>and not also through</w:t>
      </w:r>
      <w:r w:rsidRPr="004D335B">
        <w:rPr>
          <w:rStyle w:val="StyleUnderline"/>
        </w:rPr>
        <w:t xml:space="preserve"> forms of </w:t>
      </w:r>
      <w:r w:rsidRPr="009E7F89">
        <w:rPr>
          <w:rStyle w:val="Emphasis"/>
          <w:highlight w:val="cyan"/>
        </w:rPr>
        <w:t>structure</w:t>
      </w:r>
      <w:r w:rsidRPr="009E7F89">
        <w:rPr>
          <w:rStyle w:val="StyleUnderline"/>
          <w:highlight w:val="cyan"/>
        </w:rPr>
        <w:t xml:space="preserve"> and even </w:t>
      </w:r>
      <w:r w:rsidRPr="009E7F89">
        <w:rPr>
          <w:rStyle w:val="Emphasis"/>
          <w:highlight w:val="cyan"/>
        </w:rPr>
        <w:t>imposition</w:t>
      </w:r>
      <w:r w:rsidRPr="004D335B">
        <w:rPr>
          <w:sz w:val="16"/>
        </w:rPr>
        <w:t>, as parents and teachers know? As Prospero, a personification of both sovereignty and theory, finally acknowledged Caliban as the “dark thing” he must “own as mine</w:t>
      </w:r>
      <w:r w:rsidRPr="007D58F8">
        <w:rPr>
          <w:sz w:val="16"/>
        </w:rPr>
        <w:t xml:space="preserve">,” the trope of fugitivity entails a disavowed remainder, </w:t>
      </w:r>
      <w:r w:rsidRPr="004D335B">
        <w:rPr>
          <w:rStyle w:val="StyleUnderline"/>
        </w:rPr>
        <w:t xml:space="preserve">the </w:t>
      </w:r>
      <w:r w:rsidRPr="004D335B">
        <w:rPr>
          <w:rStyle w:val="Emphasis"/>
        </w:rPr>
        <w:t>problem of power</w:t>
      </w:r>
      <w:r w:rsidRPr="004D335B">
        <w:rPr>
          <w:rStyle w:val="StyleUnderline"/>
        </w:rPr>
        <w:t xml:space="preserve"> and </w:t>
      </w:r>
      <w:r w:rsidRPr="004D335B">
        <w:rPr>
          <w:rStyle w:val="Emphasis"/>
        </w:rPr>
        <w:t>rule</w:t>
      </w:r>
      <w:r w:rsidRPr="007D58F8">
        <w:rPr>
          <w:sz w:val="16"/>
        </w:rPr>
        <w:t xml:space="preserve">, which </w:t>
      </w:r>
      <w:r w:rsidRPr="004D335B">
        <w:rPr>
          <w:rStyle w:val="Emphasis"/>
        </w:rPr>
        <w:t>needs to be acknowledged</w:t>
      </w:r>
      <w:r w:rsidRPr="004D335B">
        <w:rPr>
          <w:sz w:val="16"/>
        </w:rPr>
        <w:t xml:space="preserve">. For </w:t>
      </w:r>
      <w:r w:rsidRPr="004D335B">
        <w:rPr>
          <w:rStyle w:val="StyleUnderline"/>
          <w:highlight w:val="cyan"/>
        </w:rPr>
        <w:t xml:space="preserve">freedom requires </w:t>
      </w:r>
      <w:r w:rsidRPr="004D335B">
        <w:rPr>
          <w:rStyle w:val="Emphasis"/>
          <w:highlight w:val="cyan"/>
        </w:rPr>
        <w:t>not only flight from rule</w:t>
      </w:r>
      <w:r w:rsidRPr="004D335B">
        <w:rPr>
          <w:rStyle w:val="StyleUnderline"/>
          <w:highlight w:val="cyan"/>
        </w:rPr>
        <w:t>, but</w:t>
      </w:r>
      <w:r w:rsidRPr="004D335B">
        <w:rPr>
          <w:rStyle w:val="StyleUnderline"/>
        </w:rPr>
        <w:t xml:space="preserve"> </w:t>
      </w:r>
      <w:r w:rsidRPr="004D335B">
        <w:rPr>
          <w:rStyle w:val="Emphasis"/>
        </w:rPr>
        <w:t xml:space="preserve">flight </w:t>
      </w:r>
      <w:r w:rsidRPr="004D335B">
        <w:rPr>
          <w:rStyle w:val="Emphasis"/>
          <w:highlight w:val="cyan"/>
        </w:rPr>
        <w:t>into it</w:t>
      </w:r>
      <w:r w:rsidRPr="009E7F89">
        <w:rPr>
          <w:rStyle w:val="StyleUnderline"/>
          <w:highlight w:val="cyan"/>
        </w:rPr>
        <w:t>,</w:t>
      </w:r>
      <w:r w:rsidRPr="004D335B">
        <w:rPr>
          <w:rStyle w:val="StyleUnderline"/>
        </w:rPr>
        <w:t xml:space="preserve"> as a problem that </w:t>
      </w:r>
      <w:r w:rsidRPr="004D335B">
        <w:rPr>
          <w:rStyle w:val="Emphasis"/>
        </w:rPr>
        <w:t>no one can escape</w:t>
      </w:r>
      <w:r w:rsidRPr="004D335B">
        <w:rPr>
          <w:rStyle w:val="StyleUnderline"/>
        </w:rPr>
        <w:t xml:space="preserve">, but that a democratic politics </w:t>
      </w:r>
      <w:r w:rsidRPr="004D335B">
        <w:rPr>
          <w:rStyle w:val="Emphasis"/>
        </w:rPr>
        <w:t>explicitly acknowledges</w:t>
      </w:r>
      <w:r w:rsidRPr="004D335B">
        <w:rPr>
          <w:rStyle w:val="StyleUnderline"/>
        </w:rPr>
        <w:t xml:space="preserve"> and undertakes to </w:t>
      </w:r>
      <w:r w:rsidRPr="004D335B">
        <w:rPr>
          <w:rStyle w:val="Emphasis"/>
        </w:rPr>
        <w:t>rework by participatory practices</w:t>
      </w:r>
      <w:r w:rsidRPr="004D335B">
        <w:rPr>
          <w:rStyle w:val="StyleUnderline"/>
        </w:rPr>
        <w:t xml:space="preserve"> of contest</w:t>
      </w:r>
      <w:r w:rsidRPr="004D335B">
        <w:rPr>
          <w:sz w:val="16"/>
        </w:rPr>
        <w:t xml:space="preserve">.40 </w:t>
      </w:r>
    </w:p>
    <w:p w14:paraId="1E68CE55" w14:textId="77777777" w:rsidR="008B3AFA" w:rsidRPr="004D335B" w:rsidRDefault="008B3AFA" w:rsidP="008B3AFA">
      <w:pPr>
        <w:rPr>
          <w:sz w:val="16"/>
        </w:rPr>
      </w:pPr>
      <w:r w:rsidRPr="004D335B">
        <w:rPr>
          <w:sz w:val="16"/>
        </w:rPr>
        <w:t>Using Moten’s own idiom, I would ask</w:t>
      </w:r>
      <w:r w:rsidRPr="007D58F8">
        <w:rPr>
          <w:sz w:val="16"/>
        </w:rPr>
        <w:t xml:space="preserve">: </w:t>
      </w:r>
      <w:r w:rsidRPr="007D58F8">
        <w:rPr>
          <w:rStyle w:val="StyleUnderline"/>
        </w:rPr>
        <w:t xml:space="preserve">“What if” we </w:t>
      </w:r>
      <w:r w:rsidRPr="007D58F8">
        <w:rPr>
          <w:rStyle w:val="Emphasis"/>
        </w:rPr>
        <w:t>do not dichotomize</w:t>
      </w:r>
      <w:r w:rsidRPr="007D58F8">
        <w:rPr>
          <w:rStyle w:val="StyleUnderline"/>
        </w:rPr>
        <w:t xml:space="preserve"> the informal assembly and praxis of fugitive sociality, and politics-as-rule predicated on exclusion and regulation of difference? “What if” a democratic theory must </w:t>
      </w:r>
      <w:r w:rsidRPr="007D58F8">
        <w:rPr>
          <w:rStyle w:val="Emphasis"/>
        </w:rPr>
        <w:t>blur</w:t>
      </w:r>
      <w:r w:rsidRPr="007D58F8">
        <w:rPr>
          <w:rStyle w:val="StyleUnderline"/>
        </w:rPr>
        <w:t xml:space="preserve"> the social and political</w:t>
      </w:r>
      <w:r w:rsidRPr="004D335B">
        <w:rPr>
          <w:rStyle w:val="StyleUnderline"/>
        </w:rPr>
        <w:t xml:space="preserve"> but also </w:t>
      </w:r>
      <w:r w:rsidRPr="004D335B">
        <w:rPr>
          <w:rStyle w:val="StyleUnderline"/>
          <w:highlight w:val="cyan"/>
        </w:rPr>
        <w:t>acknowledge</w:t>
      </w:r>
      <w:r w:rsidRPr="004D335B">
        <w:rPr>
          <w:rStyle w:val="StyleUnderline"/>
        </w:rPr>
        <w:t xml:space="preserve"> </w:t>
      </w:r>
      <w:r w:rsidRPr="004D335B">
        <w:rPr>
          <w:rStyle w:val="Emphasis"/>
        </w:rPr>
        <w:t>inescapable</w:t>
      </w:r>
      <w:r w:rsidRPr="004D335B">
        <w:rPr>
          <w:rStyle w:val="StyleUnderline"/>
        </w:rPr>
        <w:t xml:space="preserve">, </w:t>
      </w:r>
      <w:r w:rsidRPr="004D335B">
        <w:rPr>
          <w:rStyle w:val="Emphasis"/>
        </w:rPr>
        <w:t>fraught</w:t>
      </w:r>
      <w:r w:rsidRPr="004D335B">
        <w:rPr>
          <w:rStyle w:val="StyleUnderline"/>
        </w:rPr>
        <w:t xml:space="preserve">, yet </w:t>
      </w:r>
      <w:r w:rsidRPr="004D335B">
        <w:rPr>
          <w:rStyle w:val="Emphasis"/>
        </w:rPr>
        <w:t xml:space="preserve">potentially </w:t>
      </w:r>
      <w:r w:rsidRPr="004D335B">
        <w:rPr>
          <w:rStyle w:val="Emphasis"/>
          <w:highlight w:val="cyan"/>
        </w:rPr>
        <w:t>fruitful tensions</w:t>
      </w:r>
      <w:r w:rsidRPr="004D335B">
        <w:rPr>
          <w:sz w:val="16"/>
        </w:rPr>
        <w:t xml:space="preserve">—between tacit grammar and explicit acts of translation, </w:t>
      </w:r>
      <w:r w:rsidRPr="004D335B">
        <w:rPr>
          <w:rStyle w:val="StyleUnderline"/>
          <w:highlight w:val="cyan"/>
        </w:rPr>
        <w:t xml:space="preserve">between </w:t>
      </w:r>
      <w:r w:rsidRPr="004D335B">
        <w:rPr>
          <w:rStyle w:val="Emphasis"/>
          <w:highlight w:val="cyan"/>
        </w:rPr>
        <w:t>informal</w:t>
      </w:r>
      <w:r w:rsidRPr="004D335B">
        <w:rPr>
          <w:rStyle w:val="StyleUnderline"/>
          <w:highlight w:val="cyan"/>
        </w:rPr>
        <w:t xml:space="preserve"> form and </w:t>
      </w:r>
      <w:r w:rsidRPr="004D335B">
        <w:rPr>
          <w:rStyle w:val="Emphasis"/>
          <w:highlight w:val="cyan"/>
        </w:rPr>
        <w:t>organized</w:t>
      </w:r>
      <w:r w:rsidRPr="004D335B">
        <w:rPr>
          <w:rStyle w:val="StyleUnderline"/>
        </w:rPr>
        <w:t xml:space="preserve"> forms of </w:t>
      </w:r>
      <w:r w:rsidRPr="004D335B">
        <w:rPr>
          <w:rStyle w:val="StyleUnderline"/>
          <w:highlight w:val="cyan"/>
        </w:rPr>
        <w:t>power</w:t>
      </w:r>
      <w:r w:rsidRPr="004D335B">
        <w:rPr>
          <w:sz w:val="16"/>
        </w:rPr>
        <w:t xml:space="preserve">, between fugitive aliveness as resistance to rule, and organizing democratic power to make claims on how the world is ruled? </w:t>
      </w:r>
      <w:r w:rsidRPr="004D335B">
        <w:rPr>
          <w:rStyle w:val="StyleUnderline"/>
        </w:rPr>
        <w:t xml:space="preserve">“What if” we </w:t>
      </w:r>
      <w:r w:rsidRPr="004D335B">
        <w:rPr>
          <w:rStyle w:val="Emphasis"/>
        </w:rPr>
        <w:t>refuse</w:t>
      </w:r>
      <w:r w:rsidRPr="004D335B">
        <w:rPr>
          <w:rStyle w:val="StyleUnderline"/>
        </w:rPr>
        <w:t xml:space="preserve"> (</w:t>
      </w:r>
      <w:r w:rsidRPr="004D335B">
        <w:rPr>
          <w:rStyle w:val="Emphasis"/>
        </w:rPr>
        <w:t>not reverse</w:t>
      </w:r>
      <w:r w:rsidRPr="004D335B">
        <w:rPr>
          <w:rStyle w:val="StyleUnderline"/>
        </w:rPr>
        <w:t xml:space="preserve">) the </w:t>
      </w:r>
      <w:r w:rsidRPr="004D335B">
        <w:rPr>
          <w:rStyle w:val="Emphasis"/>
        </w:rPr>
        <w:t>abstract polarity</w:t>
      </w:r>
      <w:r w:rsidRPr="004D335B">
        <w:rPr>
          <w:rStyle w:val="StyleUnderline"/>
        </w:rPr>
        <w:t xml:space="preserve"> between subjection to sovereign rule as such, or statelessness as </w:t>
      </w:r>
      <w:r w:rsidRPr="002E1D5F">
        <w:rPr>
          <w:rStyle w:val="Emphasis"/>
        </w:rPr>
        <w:t>refusal to be governed</w:t>
      </w:r>
      <w:r w:rsidRPr="004D335B">
        <w:rPr>
          <w:rStyle w:val="StyleUnderline"/>
        </w:rPr>
        <w:t xml:space="preserve"> as such, and “come down to earth”</w:t>
      </w:r>
      <w:r w:rsidRPr="004D335B">
        <w:rPr>
          <w:sz w:val="16"/>
        </w:rPr>
        <w:t xml:space="preserve"> as Marx </w:t>
      </w:r>
      <w:r w:rsidRPr="007D58F8">
        <w:rPr>
          <w:sz w:val="16"/>
        </w:rPr>
        <w:t xml:space="preserve">put it? </w:t>
      </w:r>
      <w:r w:rsidRPr="007D58F8">
        <w:rPr>
          <w:rStyle w:val="StyleUnderline"/>
        </w:rPr>
        <w:t>We then</w:t>
      </w:r>
      <w:r w:rsidRPr="004D335B">
        <w:rPr>
          <w:rStyle w:val="StyleUnderline"/>
        </w:rPr>
        <w:t xml:space="preserve"> </w:t>
      </w:r>
      <w:r w:rsidRPr="004D335B">
        <w:rPr>
          <w:rStyle w:val="StyleUnderline"/>
          <w:highlight w:val="cyan"/>
        </w:rPr>
        <w:t>find politicality</w:t>
      </w:r>
      <w:r w:rsidRPr="004D335B">
        <w:rPr>
          <w:rStyle w:val="StyleUnderline"/>
        </w:rPr>
        <w:t xml:space="preserve"> </w:t>
      </w:r>
      <w:r w:rsidRPr="004D335B">
        <w:rPr>
          <w:rStyle w:val="Emphasis"/>
        </w:rPr>
        <w:t>not in rule</w:t>
      </w:r>
      <w:r w:rsidRPr="004D335B">
        <w:rPr>
          <w:rStyle w:val="StyleUnderline"/>
        </w:rPr>
        <w:t xml:space="preserve"> or </w:t>
      </w:r>
      <w:r w:rsidRPr="004D335B">
        <w:rPr>
          <w:rStyle w:val="Emphasis"/>
        </w:rPr>
        <w:t>nonrule</w:t>
      </w:r>
      <w:r w:rsidRPr="004D335B">
        <w:rPr>
          <w:sz w:val="16"/>
        </w:rPr>
        <w:t xml:space="preserve">, as such, </w:t>
      </w:r>
      <w:r w:rsidRPr="004D335B">
        <w:rPr>
          <w:rStyle w:val="StyleUnderline"/>
        </w:rPr>
        <w:t xml:space="preserve">but </w:t>
      </w:r>
      <w:r w:rsidRPr="004D335B">
        <w:rPr>
          <w:rStyle w:val="StyleUnderline"/>
          <w:highlight w:val="cyan"/>
        </w:rPr>
        <w:t xml:space="preserve">in the </w:t>
      </w:r>
      <w:r w:rsidRPr="004D335B">
        <w:rPr>
          <w:rStyle w:val="Emphasis"/>
          <w:highlight w:val="cyan"/>
        </w:rPr>
        <w:t>judgments</w:t>
      </w:r>
      <w:r w:rsidRPr="004D335B">
        <w:rPr>
          <w:rStyle w:val="StyleUnderline"/>
          <w:highlight w:val="cyan"/>
        </w:rPr>
        <w:t xml:space="preserve"> </w:t>
      </w:r>
      <w:r w:rsidRPr="004D335B">
        <w:rPr>
          <w:rStyle w:val="StyleUnderline"/>
        </w:rPr>
        <w:t xml:space="preserve">and </w:t>
      </w:r>
      <w:r w:rsidRPr="004D335B">
        <w:rPr>
          <w:rStyle w:val="Emphasis"/>
        </w:rPr>
        <w:t>actions</w:t>
      </w:r>
      <w:r w:rsidRPr="004D335B">
        <w:rPr>
          <w:rStyle w:val="StyleUnderline"/>
        </w:rPr>
        <w:t xml:space="preserve"> by </w:t>
      </w:r>
      <w:r w:rsidRPr="004D335B">
        <w:rPr>
          <w:rStyle w:val="StyleUnderline"/>
          <w:highlight w:val="cyan"/>
        </w:rPr>
        <w:t>which</w:t>
      </w:r>
      <w:r w:rsidRPr="004D335B">
        <w:rPr>
          <w:rStyle w:val="StyleUnderline"/>
        </w:rPr>
        <w:t xml:space="preserve"> subalterns </w:t>
      </w:r>
      <w:r w:rsidRPr="004D335B">
        <w:rPr>
          <w:rStyle w:val="StyleUnderline"/>
          <w:highlight w:val="cyan"/>
        </w:rPr>
        <w:t xml:space="preserve">address </w:t>
      </w:r>
      <w:r w:rsidRPr="004D335B">
        <w:rPr>
          <w:rStyle w:val="Emphasis"/>
          <w:highlight w:val="cyan"/>
        </w:rPr>
        <w:t>who makes decisions</w:t>
      </w:r>
      <w:r w:rsidRPr="004D335B">
        <w:rPr>
          <w:rStyle w:val="StyleUnderline"/>
          <w:highlight w:val="cyan"/>
        </w:rPr>
        <w:t xml:space="preserve"> (and </w:t>
      </w:r>
      <w:r w:rsidRPr="004D335B">
        <w:rPr>
          <w:rStyle w:val="Emphasis"/>
          <w:highlight w:val="cyan"/>
        </w:rPr>
        <w:t>how</w:t>
      </w:r>
      <w:r w:rsidRPr="004D335B">
        <w:rPr>
          <w:rStyle w:val="StyleUnderline"/>
          <w:highlight w:val="cyan"/>
        </w:rPr>
        <w:t xml:space="preserve">) about </w:t>
      </w:r>
      <w:r w:rsidRPr="004D335B">
        <w:rPr>
          <w:rStyle w:val="Emphasis"/>
          <w:highlight w:val="cyan"/>
        </w:rPr>
        <w:t>which practices</w:t>
      </w:r>
      <w:r w:rsidRPr="004D335B">
        <w:rPr>
          <w:rStyle w:val="StyleUnderline"/>
        </w:rPr>
        <w:t xml:space="preserve">, </w:t>
      </w:r>
      <w:r w:rsidRPr="004D335B">
        <w:rPr>
          <w:rStyle w:val="Emphasis"/>
        </w:rPr>
        <w:t>values</w:t>
      </w:r>
      <w:r w:rsidRPr="004D335B">
        <w:rPr>
          <w:rStyle w:val="StyleUnderline"/>
        </w:rPr>
        <w:t xml:space="preserve">, and </w:t>
      </w:r>
      <w:r w:rsidRPr="004D335B">
        <w:rPr>
          <w:rStyle w:val="Emphasis"/>
        </w:rPr>
        <w:t>inequalities</w:t>
      </w:r>
      <w:r w:rsidRPr="004D335B">
        <w:rPr>
          <w:rStyle w:val="StyleUnderline"/>
        </w:rPr>
        <w:t xml:space="preserve"> </w:t>
      </w:r>
      <w:r w:rsidRPr="004D335B">
        <w:rPr>
          <w:rStyle w:val="StyleUnderline"/>
          <w:highlight w:val="cyan"/>
        </w:rPr>
        <w:t>are</w:t>
      </w:r>
      <w:r w:rsidRPr="004D335B">
        <w:rPr>
          <w:rStyle w:val="StyleUnderline"/>
        </w:rPr>
        <w:t xml:space="preserve"> being </w:t>
      </w:r>
      <w:r w:rsidRPr="004D335B">
        <w:rPr>
          <w:rStyle w:val="Emphasis"/>
          <w:highlight w:val="cyan"/>
        </w:rPr>
        <w:t>ruled out</w:t>
      </w:r>
      <w:r w:rsidRPr="004D335B">
        <w:rPr>
          <w:rStyle w:val="StyleUnderline"/>
          <w:highlight w:val="cyan"/>
        </w:rPr>
        <w:t>, or</w:t>
      </w:r>
      <w:r w:rsidRPr="004D335B">
        <w:rPr>
          <w:sz w:val="16"/>
        </w:rPr>
        <w:t xml:space="preserve"> which </w:t>
      </w:r>
      <w:r w:rsidRPr="004D335B">
        <w:rPr>
          <w:rStyle w:val="Emphasis"/>
          <w:highlight w:val="cyan"/>
        </w:rPr>
        <w:t>encouraged</w:t>
      </w:r>
      <w:r w:rsidRPr="004D335B">
        <w:rPr>
          <w:sz w:val="16"/>
        </w:rPr>
        <w:t xml:space="preserve">, in the communities they are building by socio-poetic insurgency? </w:t>
      </w:r>
      <w:r w:rsidRPr="004D335B">
        <w:rPr>
          <w:rStyle w:val="StyleUnderline"/>
        </w:rPr>
        <w:t xml:space="preserve">In difficult historical contexts </w:t>
      </w:r>
      <w:r w:rsidRPr="004D335B">
        <w:rPr>
          <w:rStyle w:val="StyleUnderline"/>
          <w:highlight w:val="cyan"/>
        </w:rPr>
        <w:t xml:space="preserve">they </w:t>
      </w:r>
      <w:r w:rsidRPr="004D335B">
        <w:rPr>
          <w:rStyle w:val="Emphasis"/>
          <w:highlight w:val="cyan"/>
        </w:rPr>
        <w:t>rework</w:t>
      </w:r>
      <w:r w:rsidRPr="004D335B">
        <w:rPr>
          <w:rStyle w:val="StyleUnderline"/>
        </w:rPr>
        <w:t xml:space="preserve"> and </w:t>
      </w:r>
      <w:r w:rsidRPr="004D335B">
        <w:rPr>
          <w:rStyle w:val="Emphasis"/>
        </w:rPr>
        <w:t>mediate tacit grammars</w:t>
      </w:r>
      <w:r w:rsidRPr="004D335B">
        <w:rPr>
          <w:rStyle w:val="StyleUnderline"/>
        </w:rPr>
        <w:t xml:space="preserve">, </w:t>
      </w:r>
      <w:r w:rsidRPr="004D335B">
        <w:rPr>
          <w:rStyle w:val="Emphasis"/>
        </w:rPr>
        <w:t>customary practices</w:t>
      </w:r>
      <w:r w:rsidRPr="004D335B">
        <w:rPr>
          <w:rStyle w:val="StyleUnderline"/>
        </w:rPr>
        <w:t xml:space="preserve">, and </w:t>
      </w:r>
      <w:r w:rsidRPr="004D335B">
        <w:rPr>
          <w:rStyle w:val="Emphasis"/>
        </w:rPr>
        <w:t xml:space="preserve">explicit forms of </w:t>
      </w:r>
      <w:r w:rsidRPr="004D335B">
        <w:rPr>
          <w:rStyle w:val="Emphasis"/>
          <w:highlight w:val="cyan"/>
        </w:rPr>
        <w:t>organized power</w:t>
      </w:r>
      <w:r w:rsidRPr="004D335B">
        <w:rPr>
          <w:rStyle w:val="StyleUnderline"/>
        </w:rPr>
        <w:t xml:space="preserve"> </w:t>
      </w:r>
      <w:r w:rsidRPr="007D58F8">
        <w:rPr>
          <w:rStyle w:val="StyleUnderline"/>
          <w:highlight w:val="cyan"/>
        </w:rPr>
        <w:t>as</w:t>
      </w:r>
      <w:r w:rsidRPr="007D58F8">
        <w:rPr>
          <w:sz w:val="16"/>
        </w:rPr>
        <w:t xml:space="preserve"> they reconstitute </w:t>
      </w:r>
      <w:r w:rsidRPr="007D58F8">
        <w:rPr>
          <w:rStyle w:val="Emphasis"/>
          <w:highlight w:val="cyan"/>
        </w:rPr>
        <w:t>democratic forms</w:t>
      </w:r>
      <w:r w:rsidRPr="007D58F8">
        <w:rPr>
          <w:sz w:val="16"/>
        </w:rPr>
        <w:t xml:space="preserve"> of rule-making</w:t>
      </w:r>
      <w:r w:rsidRPr="007D58F8">
        <w:t>.</w:t>
      </w:r>
      <w:r w:rsidRPr="004D335B">
        <w:rPr>
          <w:sz w:val="16"/>
        </w:rPr>
        <w:t xml:space="preserve">41 </w:t>
      </w:r>
    </w:p>
    <w:p w14:paraId="35C048AE" w14:textId="77777777" w:rsidR="008B3AFA" w:rsidRPr="004D335B" w:rsidRDefault="008B3AFA" w:rsidP="008B3AFA">
      <w:pPr>
        <w:rPr>
          <w:sz w:val="10"/>
          <w:szCs w:val="10"/>
        </w:rPr>
      </w:pPr>
      <w:r w:rsidRPr="004D335B">
        <w:rPr>
          <w:sz w:val="10"/>
          <w:szCs w:val="10"/>
        </w:rPr>
        <w:t xml:space="preserve">These what-ifs suggest a conversation between Moten and Sheldon Wolin. The parallels are striking. Wolin depicts a “system” so “immovable and interconnected as to be unreformable as a totality”; he calls “pessimism” a “reasoned insight” and “suppressed revolutionary impulse”; and he endorses a “rejectionism” whereby citizens “withdraw and direct their energies and civic commitment to finding new life forms.” Moreover, “instead of imitating most political theories,” which adopt “the state as the primary structure, and adapt the activity of citizens” to it, Wolin refuses “the state paradigm” and the “liberal-legal corruption of the citizen.” He affirms how “common life resides in cooperation and reciprocity that human beings develop to survive, meet their needs, and explore their capacities and the remarkable world into which they have been cast.” He thus rejects Arendt’s splitting of political and social, and her valorization of the “who,” and in Moten’s terms he instead values how “entanglement and virtuosity” are negotiated in the “common life” of the ordinary. Both theorists thus defend “preservation” of customary ways of “taking care of beings and things,” as Wolin says, against neoliberal correction, progressive promises of incorporation, and radical romances of emancipation.42 </w:t>
      </w:r>
    </w:p>
    <w:p w14:paraId="2CB0FEB9" w14:textId="77777777" w:rsidR="008B3AFA" w:rsidRPr="004D335B" w:rsidRDefault="008B3AFA" w:rsidP="008B3AFA">
      <w:pPr>
        <w:rPr>
          <w:sz w:val="10"/>
          <w:szCs w:val="10"/>
        </w:rPr>
      </w:pPr>
      <w:r w:rsidRPr="004D335B">
        <w:rPr>
          <w:sz w:val="10"/>
          <w:szCs w:val="10"/>
        </w:rPr>
        <w:t xml:space="preserve">Moten’s two antagonisms—between the few who run things and things that run, and between informal form and formalization—echo Wolin’s critique of bureaucracy, of “institutionalized systems of power,” and of “constitutional democracy”; and Moten’s refusals resonate with Wolin’s late claim that democracy names not a form of government but “fugitive” moments of insurgency. And though Wolin seems to mean “fugitive” only in its temporal sense of transient or fleeting, he also depicts democracy as interdicted by idioms of governance, contained by constitutions and organized power, and pathologized by norms stipulating the legal and proper. Like blackness— though Wolin never makes this association—his democracy is (called) criminal, transgressive, and chaotic; it is feared, hunted, and enclosed, though also “wanted,” desired, and used for legitimation. Both theorists embrace such epithets while showing how insurgency bespeaks “jurisgenerative” energies, engendered by commonality and memory, that precede and surround formal (state-centric) politics. Their fugitive protagonists—an undercommons or popular insurgency—claim a spatial and symbolic distance from a deranged modern regime, and in Wolin’s words “replace the old citizenship” by “a fuller and wider notion of being, whose politicalness will be expressed not in one or two activities—voting or protesting—but in many.” Of course, this very “politicalness” is one mark of deep differences.43 </w:t>
      </w:r>
    </w:p>
    <w:p w14:paraId="1D28CBF0" w14:textId="77777777" w:rsidR="008B3AFA" w:rsidRPr="004D335B" w:rsidRDefault="008B3AFA" w:rsidP="008B3AFA">
      <w:pPr>
        <w:rPr>
          <w:sz w:val="10"/>
          <w:szCs w:val="10"/>
        </w:rPr>
      </w:pPr>
      <w:r w:rsidRPr="004D335B">
        <w:rPr>
          <w:sz w:val="10"/>
          <w:szCs w:val="10"/>
        </w:rPr>
        <w:t xml:space="preserve">Though Wolin’s awareness of racial inequality appears in repeated associations of democratic moments and social movements with black insurgency, he does not grasp how “commonality” names not (only) a resource against enclosure but the historical production of whiteness and settler colonialism. He laments the gap between formal citizenship and genuine participation, which effectively disempowers legally enfranchised citizens, but never construes citizenship as a racial status, “standing” as white, constituted by a racial state of exception. His hard-pressed “citizens” draw on tacit (local, rooted) customs, but he does not credit how their “commonality” reproduces popular power by racial terror. Moten thus brings to this idiom of commonality and democracy, as to Arendt’s “common sense” and “world,” a justified presumption that such predicates of the political mean antiblackness. But acknowledging this truth is also the premise of thinking abolition and radical democracy together.44 </w:t>
      </w:r>
    </w:p>
    <w:p w14:paraId="412469AA" w14:textId="77777777" w:rsidR="008B3AFA" w:rsidRPr="004D335B" w:rsidRDefault="008B3AFA" w:rsidP="008B3AFA">
      <w:pPr>
        <w:rPr>
          <w:sz w:val="16"/>
        </w:rPr>
      </w:pPr>
      <w:r w:rsidRPr="004D335B">
        <w:rPr>
          <w:sz w:val="16"/>
        </w:rPr>
        <w:t xml:space="preserve">For if Wolin’s commonality risks racial innocence, his idea of </w:t>
      </w:r>
      <w:r w:rsidRPr="000D223B">
        <w:rPr>
          <w:rStyle w:val="StyleUnderline"/>
          <w:highlight w:val="cyan"/>
        </w:rPr>
        <w:t>the political</w:t>
      </w:r>
      <w:r w:rsidRPr="007D58F8">
        <w:rPr>
          <w:rStyle w:val="StyleUnderline"/>
        </w:rPr>
        <w:t xml:space="preserve"> remains </w:t>
      </w:r>
      <w:r w:rsidRPr="007D58F8">
        <w:rPr>
          <w:rStyle w:val="Emphasis"/>
        </w:rPr>
        <w:t>essential</w:t>
      </w:r>
      <w:r w:rsidRPr="007D58F8">
        <w:rPr>
          <w:rStyle w:val="StyleUnderline"/>
        </w:rPr>
        <w:t xml:space="preserve"> because it </w:t>
      </w:r>
      <w:r w:rsidRPr="000D223B">
        <w:rPr>
          <w:rStyle w:val="StyleUnderline"/>
          <w:highlight w:val="cyan"/>
        </w:rPr>
        <w:t>highlights</w:t>
      </w:r>
      <w:r w:rsidRPr="007D58F8">
        <w:rPr>
          <w:rStyle w:val="StyleUnderline"/>
        </w:rPr>
        <w:t xml:space="preserve"> the </w:t>
      </w:r>
      <w:r w:rsidRPr="000D223B">
        <w:rPr>
          <w:rStyle w:val="Emphasis"/>
          <w:highlight w:val="cyan"/>
        </w:rPr>
        <w:t>foreclosures</w:t>
      </w:r>
      <w:r w:rsidRPr="000D223B">
        <w:rPr>
          <w:rStyle w:val="StyleUnderline"/>
          <w:highlight w:val="cyan"/>
        </w:rPr>
        <w:t xml:space="preserve"> in</w:t>
      </w:r>
      <w:r w:rsidRPr="007D58F8">
        <w:rPr>
          <w:sz w:val="16"/>
        </w:rPr>
        <w:t xml:space="preserve"> Moten’s sociality. First, Wolin depicts both tacit commonality and explicit insurgency as contingent and, in that sense, as political. Whereas Moten depicts </w:t>
      </w:r>
      <w:r w:rsidRPr="000D223B">
        <w:rPr>
          <w:rStyle w:val="StyleUnderline"/>
          <w:highlight w:val="cyan"/>
        </w:rPr>
        <w:t xml:space="preserve">sociality </w:t>
      </w:r>
      <w:r w:rsidRPr="000D223B">
        <w:rPr>
          <w:rStyle w:val="Emphasis"/>
          <w:highlight w:val="cyan"/>
        </w:rPr>
        <w:t>underwritten by ontology</w:t>
      </w:r>
      <w:r w:rsidRPr="007D58F8">
        <w:rPr>
          <w:sz w:val="16"/>
        </w:rPr>
        <w:t xml:space="preserve">, </w:t>
      </w:r>
      <w:r w:rsidRPr="007D58F8">
        <w:rPr>
          <w:rStyle w:val="StyleUnderline"/>
        </w:rPr>
        <w:t xml:space="preserve">and </w:t>
      </w:r>
      <w:r w:rsidRPr="000D223B">
        <w:rPr>
          <w:rStyle w:val="Emphasis"/>
        </w:rPr>
        <w:t>reproduced</w:t>
      </w:r>
      <w:r w:rsidRPr="007D58F8">
        <w:rPr>
          <w:sz w:val="16"/>
        </w:rPr>
        <w:t xml:space="preserve"> as antiblackness generates “common habitation and flight,” Wolin sees every (under)common undone by political economy and individualism, not only </w:t>
      </w:r>
      <w:r w:rsidRPr="007D58F8">
        <w:rPr>
          <w:rStyle w:val="StyleUnderline"/>
        </w:rPr>
        <w:t xml:space="preserve">by </w:t>
      </w:r>
      <w:r w:rsidRPr="000D223B">
        <w:rPr>
          <w:rStyle w:val="Emphasis"/>
        </w:rPr>
        <w:t>incorporation</w:t>
      </w:r>
      <w:r w:rsidRPr="007D58F8">
        <w:rPr>
          <w:rStyle w:val="StyleUnderline"/>
        </w:rPr>
        <w:t xml:space="preserve"> into formal politics</w:t>
      </w:r>
      <w:r w:rsidRPr="007D58F8">
        <w:rPr>
          <w:sz w:val="16"/>
        </w:rPr>
        <w:t xml:space="preserve">. Whereas Moten imagines the “absolute sufficiency” of sociality informally reproduced, Wolin argues that </w:t>
      </w:r>
      <w:r w:rsidRPr="007D58F8">
        <w:rPr>
          <w:rStyle w:val="StyleUnderline"/>
        </w:rPr>
        <w:t>commonality</w:t>
      </w:r>
      <w:r w:rsidRPr="007D58F8">
        <w:rPr>
          <w:sz w:val="16"/>
        </w:rPr>
        <w:t xml:space="preserve"> itself </w:t>
      </w:r>
      <w:r w:rsidRPr="007D58F8">
        <w:rPr>
          <w:rStyle w:val="StyleUnderline"/>
        </w:rPr>
        <w:t>is (r</w:t>
      </w:r>
      <w:r w:rsidRPr="004D335B">
        <w:rPr>
          <w:rStyle w:val="StyleUnderline"/>
        </w:rPr>
        <w:t xml:space="preserve">e)generated and remade </w:t>
      </w:r>
      <w:r w:rsidRPr="004D335B">
        <w:rPr>
          <w:rStyle w:val="Emphasis"/>
        </w:rPr>
        <w:t>only</w:t>
      </w:r>
      <w:r w:rsidRPr="004D335B">
        <w:rPr>
          <w:rStyle w:val="StyleUnderline"/>
        </w:rPr>
        <w:t xml:space="preserve"> by practices that, though “emerging out of” sociality, </w:t>
      </w:r>
      <w:r w:rsidRPr="004D335B">
        <w:rPr>
          <w:rStyle w:val="Emphasis"/>
        </w:rPr>
        <w:t>politicize</w:t>
      </w:r>
      <w:r w:rsidRPr="004D335B">
        <w:rPr>
          <w:rStyle w:val="StyleUnderline"/>
        </w:rPr>
        <w:t>—</w:t>
      </w:r>
      <w:r w:rsidRPr="004D335B">
        <w:rPr>
          <w:rStyle w:val="Emphasis"/>
        </w:rPr>
        <w:t>acknowledge</w:t>
      </w:r>
      <w:r w:rsidRPr="004D335B">
        <w:rPr>
          <w:rStyle w:val="StyleUnderline"/>
        </w:rPr>
        <w:t xml:space="preserve">, </w:t>
      </w:r>
      <w:r w:rsidRPr="004D335B">
        <w:rPr>
          <w:rStyle w:val="Emphasis"/>
        </w:rPr>
        <w:t>(re)articulate</w:t>
      </w:r>
      <w:r w:rsidRPr="004D335B">
        <w:rPr>
          <w:rStyle w:val="StyleUnderline"/>
        </w:rPr>
        <w:t xml:space="preserve">, or </w:t>
      </w:r>
      <w:r w:rsidRPr="004D335B">
        <w:rPr>
          <w:rStyle w:val="Emphasis"/>
        </w:rPr>
        <w:t>(re)organize</w:t>
      </w:r>
      <w:r w:rsidRPr="004D335B">
        <w:rPr>
          <w:rStyle w:val="StyleUnderline"/>
        </w:rPr>
        <w:t>—</w:t>
      </w:r>
      <w:r w:rsidRPr="004D335B">
        <w:rPr>
          <w:rStyle w:val="Emphasis"/>
        </w:rPr>
        <w:t>tacit customs</w:t>
      </w:r>
      <w:r w:rsidRPr="004D335B">
        <w:rPr>
          <w:rStyle w:val="StyleUnderline"/>
        </w:rPr>
        <w:t xml:space="preserve"> and </w:t>
      </w:r>
      <w:r w:rsidRPr="004D335B">
        <w:rPr>
          <w:rStyle w:val="Emphasis"/>
        </w:rPr>
        <w:t>vernacular memories</w:t>
      </w:r>
      <w:r w:rsidRPr="004D335B">
        <w:rPr>
          <w:rStyle w:val="StyleUnderline"/>
        </w:rPr>
        <w:t xml:space="preserve">. Tacit </w:t>
      </w:r>
      <w:r w:rsidRPr="004D335B">
        <w:rPr>
          <w:rStyle w:val="StyleUnderline"/>
          <w:highlight w:val="cyan"/>
        </w:rPr>
        <w:t>commonality is</w:t>
      </w:r>
      <w:r w:rsidRPr="004D335B">
        <w:rPr>
          <w:rStyle w:val="StyleUnderline"/>
        </w:rPr>
        <w:t xml:space="preserve"> at once discovered, remade and </w:t>
      </w:r>
      <w:r w:rsidRPr="004D335B">
        <w:rPr>
          <w:rStyle w:val="StyleUnderline"/>
          <w:highlight w:val="cyan"/>
        </w:rPr>
        <w:t xml:space="preserve">regenerated </w:t>
      </w:r>
      <w:r w:rsidRPr="004D335B">
        <w:rPr>
          <w:rStyle w:val="Emphasis"/>
          <w:highlight w:val="cyan"/>
        </w:rPr>
        <w:t>only</w:t>
      </w:r>
      <w:r w:rsidRPr="004D335B">
        <w:rPr>
          <w:rStyle w:val="StyleUnderline"/>
          <w:highlight w:val="cyan"/>
        </w:rPr>
        <w:t xml:space="preserve"> [when] people make</w:t>
      </w:r>
      <w:r w:rsidRPr="004D335B">
        <w:rPr>
          <w:rStyle w:val="StyleUnderline"/>
        </w:rPr>
        <w:t xml:space="preserve"> </w:t>
      </w:r>
      <w:r w:rsidRPr="004D335B">
        <w:rPr>
          <w:rStyle w:val="Emphasis"/>
        </w:rPr>
        <w:t>explicit claims</w:t>
      </w:r>
      <w:r w:rsidRPr="004D335B">
        <w:rPr>
          <w:rStyle w:val="StyleUnderline"/>
        </w:rPr>
        <w:t xml:space="preserve"> in “</w:t>
      </w:r>
      <w:r w:rsidRPr="004D335B">
        <w:rPr>
          <w:rStyle w:val="Emphasis"/>
          <w:highlight w:val="cyan"/>
        </w:rPr>
        <w:t>public declarations</w:t>
      </w:r>
      <w:r w:rsidRPr="004D335B">
        <w:rPr>
          <w:rStyle w:val="StyleUnderline"/>
          <w:highlight w:val="cyan"/>
        </w:rPr>
        <w:t>,” or</w:t>
      </w:r>
      <w:r w:rsidRPr="004D335B">
        <w:rPr>
          <w:rStyle w:val="StyleUnderline"/>
        </w:rPr>
        <w:t xml:space="preserve"> </w:t>
      </w:r>
      <w:r w:rsidRPr="004D335B">
        <w:rPr>
          <w:rStyle w:val="Emphasis"/>
        </w:rPr>
        <w:t xml:space="preserve">visibly </w:t>
      </w:r>
      <w:r w:rsidRPr="004D335B">
        <w:rPr>
          <w:rStyle w:val="Emphasis"/>
          <w:highlight w:val="cyan"/>
        </w:rPr>
        <w:t>exercise</w:t>
      </w:r>
      <w:r w:rsidRPr="004D335B">
        <w:rPr>
          <w:rStyle w:val="StyleUnderline"/>
          <w:highlight w:val="cyan"/>
        </w:rPr>
        <w:t xml:space="preserve"> “</w:t>
      </w:r>
      <w:r w:rsidRPr="004D335B">
        <w:rPr>
          <w:rStyle w:val="Emphasis"/>
          <w:highlight w:val="cyan"/>
        </w:rPr>
        <w:t>collective power</w:t>
      </w:r>
      <w:r w:rsidRPr="004D335B">
        <w:rPr>
          <w:rStyle w:val="StyleUnderline"/>
          <w:highlight w:val="cyan"/>
        </w:rPr>
        <w:t>” to “promote</w:t>
      </w:r>
      <w:r w:rsidRPr="004D335B">
        <w:rPr>
          <w:rStyle w:val="StyleUnderline"/>
        </w:rPr>
        <w:t xml:space="preserve"> or protect the well-being” of </w:t>
      </w:r>
      <w:r w:rsidRPr="004D335B">
        <w:rPr>
          <w:rStyle w:val="StyleUnderline"/>
          <w:highlight w:val="cyan"/>
        </w:rPr>
        <w:t>a “</w:t>
      </w:r>
      <w:r w:rsidRPr="004D335B">
        <w:rPr>
          <w:rStyle w:val="Emphasis"/>
          <w:highlight w:val="cyan"/>
        </w:rPr>
        <w:t>collectivity</w:t>
      </w:r>
      <w:r w:rsidRPr="000D2390">
        <w:rPr>
          <w:sz w:val="16"/>
        </w:rPr>
        <w:t xml:space="preserve">,” including an undercommon.45 </w:t>
      </w:r>
    </w:p>
    <w:p w14:paraId="2CF6706E" w14:textId="77777777" w:rsidR="008B3AFA" w:rsidRPr="004D335B" w:rsidRDefault="008B3AFA" w:rsidP="008B3AFA">
      <w:pPr>
        <w:rPr>
          <w:sz w:val="16"/>
        </w:rPr>
      </w:pPr>
      <w:r w:rsidRPr="004D335B">
        <w:rPr>
          <w:sz w:val="16"/>
        </w:rPr>
        <w:t xml:space="preserve">Second, Wolin also links and distinguishes sociality and politicality by depicting the experience and practice of sharing and exercising power. For Wolin, local or customary “institutions and practices are sustained” only by our “capacity to share in power, to cooperate in it.” </w:t>
      </w:r>
      <w:r w:rsidRPr="004D335B">
        <w:rPr>
          <w:rStyle w:val="StyleUnderline"/>
        </w:rPr>
        <w:t xml:space="preserve">“Power to,” generated and shared by the </w:t>
      </w:r>
      <w:r w:rsidRPr="004D335B">
        <w:rPr>
          <w:rStyle w:val="Emphasis"/>
        </w:rPr>
        <w:t>ongoing practices of assembly</w:t>
      </w:r>
      <w:r w:rsidRPr="004D335B">
        <w:rPr>
          <w:rStyle w:val="StyleUnderline"/>
        </w:rPr>
        <w:t xml:space="preserve"> and </w:t>
      </w:r>
      <w:r w:rsidRPr="004D335B">
        <w:rPr>
          <w:rStyle w:val="Emphasis"/>
        </w:rPr>
        <w:t>cooperation</w:t>
      </w:r>
      <w:r w:rsidRPr="004D335B">
        <w:rPr>
          <w:rStyle w:val="StyleUnderline"/>
        </w:rPr>
        <w:t xml:space="preserve"> that Moten calls </w:t>
      </w:r>
      <w:r w:rsidRPr="000D2390">
        <w:rPr>
          <w:rStyle w:val="Emphasis"/>
          <w:highlight w:val="cyan"/>
        </w:rPr>
        <w:t>planning</w:t>
      </w:r>
      <w:r w:rsidRPr="004D335B">
        <w:rPr>
          <w:rStyle w:val="StyleUnderline"/>
        </w:rPr>
        <w:t xml:space="preserve">, is thus the </w:t>
      </w:r>
      <w:r w:rsidRPr="004D335B">
        <w:rPr>
          <w:rStyle w:val="Emphasis"/>
        </w:rPr>
        <w:t>basis</w:t>
      </w:r>
      <w:r w:rsidRPr="004D335B">
        <w:rPr>
          <w:rStyle w:val="StyleUnderline"/>
        </w:rPr>
        <w:t xml:space="preserve"> of all other goods. But</w:t>
      </w:r>
      <w:r w:rsidRPr="004D335B">
        <w:rPr>
          <w:sz w:val="16"/>
        </w:rPr>
        <w:t>, as “distilled” from the “relations and circles we move within”—call this Moten’s sociality—</w:t>
      </w:r>
      <w:r w:rsidRPr="004D335B">
        <w:rPr>
          <w:rStyle w:val="StyleUnderline"/>
        </w:rPr>
        <w:t>this power, at once “</w:t>
      </w:r>
      <w:r w:rsidRPr="004D335B">
        <w:rPr>
          <w:rStyle w:val="Emphasis"/>
        </w:rPr>
        <w:t>symbolic</w:t>
      </w:r>
      <w:r w:rsidRPr="004D335B">
        <w:rPr>
          <w:rStyle w:val="StyleUnderline"/>
        </w:rPr>
        <w:t xml:space="preserve">, </w:t>
      </w:r>
      <w:r w:rsidRPr="004D335B">
        <w:rPr>
          <w:rStyle w:val="Emphasis"/>
        </w:rPr>
        <w:t>material</w:t>
      </w:r>
      <w:r w:rsidRPr="004D335B">
        <w:rPr>
          <w:rStyle w:val="StyleUnderline"/>
        </w:rPr>
        <w:t xml:space="preserve">, and </w:t>
      </w:r>
      <w:r w:rsidRPr="004D335B">
        <w:rPr>
          <w:rStyle w:val="Emphasis"/>
        </w:rPr>
        <w:t>psychological</w:t>
      </w:r>
      <w:r w:rsidRPr="004D335B">
        <w:rPr>
          <w:rStyle w:val="StyleUnderline"/>
        </w:rPr>
        <w:t>,” “</w:t>
      </w:r>
      <w:r w:rsidRPr="004D335B">
        <w:rPr>
          <w:rStyle w:val="Emphasis"/>
        </w:rPr>
        <w:t>enables political beings to act together</w:t>
      </w:r>
      <w:r w:rsidRPr="004D335B">
        <w:rPr>
          <w:rStyle w:val="StyleUnderline"/>
        </w:rPr>
        <w:t>.”</w:t>
      </w:r>
      <w:r w:rsidRPr="004D335B">
        <w:rPr>
          <w:sz w:val="16"/>
        </w:rPr>
        <w:t xml:space="preserve"> As the political dimension of sociality, </w:t>
      </w:r>
      <w:r w:rsidRPr="004D335B">
        <w:rPr>
          <w:rStyle w:val="StyleUnderline"/>
        </w:rPr>
        <w:t xml:space="preserve">“power” can be </w:t>
      </w:r>
      <w:r w:rsidRPr="004D335B">
        <w:rPr>
          <w:rStyle w:val="Emphasis"/>
        </w:rPr>
        <w:t>extracted by states</w:t>
      </w:r>
      <w:r w:rsidRPr="004D335B">
        <w:rPr>
          <w:rStyle w:val="StyleUnderline"/>
        </w:rPr>
        <w:t xml:space="preserve"> or </w:t>
      </w:r>
      <w:r w:rsidRPr="004D335B">
        <w:rPr>
          <w:rStyle w:val="Emphasis"/>
        </w:rPr>
        <w:t>undermined by individualism</w:t>
      </w:r>
      <w:r w:rsidRPr="004D335B">
        <w:rPr>
          <w:rStyle w:val="StyleUnderline"/>
        </w:rPr>
        <w:t xml:space="preserve">, and thus alienated, a loss that </w:t>
      </w:r>
      <w:r w:rsidRPr="004D335B">
        <w:rPr>
          <w:rStyle w:val="Emphasis"/>
        </w:rPr>
        <w:t>devitalizes the solidarity</w:t>
      </w:r>
      <w:r w:rsidRPr="004D335B">
        <w:rPr>
          <w:rStyle w:val="StyleUnderline"/>
        </w:rPr>
        <w:t xml:space="preserve">—and thereby the </w:t>
      </w:r>
      <w:r w:rsidRPr="004D335B">
        <w:rPr>
          <w:rStyle w:val="Emphasis"/>
        </w:rPr>
        <w:t>generative capacity</w:t>
      </w:r>
      <w:r w:rsidRPr="004D335B">
        <w:rPr>
          <w:rStyle w:val="StyleUnderline"/>
        </w:rPr>
        <w:t>—of sociality</w:t>
      </w:r>
      <w:r w:rsidRPr="004D335B">
        <w:rPr>
          <w:sz w:val="16"/>
        </w:rPr>
        <w:t xml:space="preserve">. The recurring “loss of the political,” as capacities to articulate the tacit and organize power, reveals the nature of the political as a distinctive “mode of experience,” for “we are always losing it and having to recover it.” </w:t>
      </w:r>
      <w:r w:rsidRPr="004D335B">
        <w:rPr>
          <w:rStyle w:val="StyleUnderline"/>
        </w:rPr>
        <w:t>But “</w:t>
      </w:r>
      <w:r w:rsidRPr="004D335B">
        <w:rPr>
          <w:rStyle w:val="Emphasis"/>
        </w:rPr>
        <w:t>renewal</w:t>
      </w:r>
      <w:r w:rsidRPr="004D335B">
        <w:rPr>
          <w:rStyle w:val="StyleUnderline"/>
        </w:rPr>
        <w:t xml:space="preserve">” is </w:t>
      </w:r>
      <w:r w:rsidRPr="004D335B">
        <w:rPr>
          <w:rStyle w:val="Emphasis"/>
        </w:rPr>
        <w:t>always possible</w:t>
      </w:r>
      <w:r w:rsidRPr="004D335B">
        <w:rPr>
          <w:sz w:val="16"/>
        </w:rPr>
        <w:t xml:space="preserve">, partly “as human beings rediscover the common being of human beings,” </w:t>
      </w:r>
      <w:r w:rsidRPr="004D335B">
        <w:rPr>
          <w:rStyle w:val="StyleUnderline"/>
        </w:rPr>
        <w:t xml:space="preserve">partly by “creating </w:t>
      </w:r>
      <w:r w:rsidRPr="004D335B">
        <w:rPr>
          <w:rStyle w:val="Emphasis"/>
        </w:rPr>
        <w:t>new patterns of commonality</w:t>
      </w:r>
      <w:r w:rsidRPr="004D335B">
        <w:rPr>
          <w:rStyle w:val="StyleUnderline"/>
        </w:rPr>
        <w:t>” across differences, and partly by (re)making “</w:t>
      </w:r>
      <w:r w:rsidRPr="004D335B">
        <w:rPr>
          <w:rStyle w:val="Emphasis"/>
        </w:rPr>
        <w:t>modes of action</w:t>
      </w:r>
      <w:r w:rsidRPr="004D335B">
        <w:rPr>
          <w:rStyle w:val="StyleUnderline"/>
        </w:rPr>
        <w:t>” by which to “</w:t>
      </w:r>
      <w:r w:rsidRPr="004D335B">
        <w:rPr>
          <w:rStyle w:val="Emphasis"/>
        </w:rPr>
        <w:t>concert their powers</w:t>
      </w:r>
      <w:r w:rsidRPr="004D335B">
        <w:rPr>
          <w:rStyle w:val="StyleUnderline"/>
        </w:rPr>
        <w:t>.”</w:t>
      </w:r>
      <w:r w:rsidRPr="004D335B">
        <w:rPr>
          <w:sz w:val="16"/>
        </w:rPr>
        <w:t xml:space="preserve"> Though grounded in sociality, Wolin’s political thus opens an interval between the tacit and the explicit, in which experience is metabolized and (re)articulated. </w:t>
      </w:r>
      <w:r w:rsidRPr="004D335B">
        <w:rPr>
          <w:rStyle w:val="StyleUnderline"/>
        </w:rPr>
        <w:t xml:space="preserve">In this interval </w:t>
      </w:r>
      <w:r w:rsidRPr="000D2390">
        <w:rPr>
          <w:rStyle w:val="StyleUnderline"/>
        </w:rPr>
        <w:t xml:space="preserve">people </w:t>
      </w:r>
      <w:r w:rsidRPr="000D2390">
        <w:rPr>
          <w:rStyle w:val="Emphasis"/>
        </w:rPr>
        <w:t>question</w:t>
      </w:r>
      <w:r w:rsidRPr="004D335B">
        <w:rPr>
          <w:rStyle w:val="Emphasis"/>
        </w:rPr>
        <w:t xml:space="preserve"> the organization of </w:t>
      </w:r>
      <w:r w:rsidRPr="000D2390">
        <w:rPr>
          <w:rStyle w:val="Emphasis"/>
        </w:rPr>
        <w:t>power</w:t>
      </w:r>
      <w:r w:rsidRPr="004D335B">
        <w:rPr>
          <w:rStyle w:val="StyleUnderline"/>
        </w:rPr>
        <w:t xml:space="preserve"> and </w:t>
      </w:r>
      <w:r w:rsidRPr="004D335B">
        <w:rPr>
          <w:rStyle w:val="Emphasis"/>
        </w:rPr>
        <w:t>rules of justice</w:t>
      </w:r>
      <w:r w:rsidRPr="004D335B">
        <w:rPr>
          <w:rStyle w:val="StyleUnderline"/>
        </w:rPr>
        <w:t xml:space="preserve">, </w:t>
      </w:r>
      <w:r w:rsidRPr="000D2390">
        <w:rPr>
          <w:rStyle w:val="StyleUnderline"/>
        </w:rPr>
        <w:t>and</w:t>
      </w:r>
      <w:r w:rsidRPr="004D335B">
        <w:rPr>
          <w:rStyle w:val="StyleUnderline"/>
        </w:rPr>
        <w:t xml:space="preserve"> they </w:t>
      </w:r>
      <w:r w:rsidRPr="000D2390">
        <w:rPr>
          <w:rStyle w:val="Emphasis"/>
        </w:rPr>
        <w:t>answer</w:t>
      </w:r>
      <w:r w:rsidRPr="004D335B">
        <w:rPr>
          <w:rStyle w:val="StyleUnderline"/>
        </w:rPr>
        <w:t xml:space="preserve"> as they “</w:t>
      </w:r>
      <w:r w:rsidRPr="000D2390">
        <w:rPr>
          <w:rStyle w:val="Emphasis"/>
          <w:highlight w:val="cyan"/>
        </w:rPr>
        <w:t>reinvent forms</w:t>
      </w:r>
      <w:r w:rsidRPr="000D2390">
        <w:rPr>
          <w:rStyle w:val="StyleUnderline"/>
          <w:highlight w:val="cyan"/>
        </w:rPr>
        <w:t xml:space="preserve"> </w:t>
      </w:r>
      <w:r w:rsidRPr="000D2390">
        <w:rPr>
          <w:rStyle w:val="StyleUnderline"/>
        </w:rPr>
        <w:t xml:space="preserve">and </w:t>
      </w:r>
      <w:r w:rsidRPr="000D2390">
        <w:rPr>
          <w:rStyle w:val="Emphasis"/>
        </w:rPr>
        <w:t>practices</w:t>
      </w:r>
      <w:r w:rsidRPr="004D335B">
        <w:rPr>
          <w:rStyle w:val="StyleUnderline"/>
        </w:rPr>
        <w:t xml:space="preserve">” </w:t>
      </w:r>
      <w:r w:rsidRPr="000D2390">
        <w:rPr>
          <w:rStyle w:val="StyleUnderline"/>
          <w:highlight w:val="cyan"/>
        </w:rPr>
        <w:t>that express</w:t>
      </w:r>
      <w:r w:rsidRPr="004D335B">
        <w:rPr>
          <w:rStyle w:val="StyleUnderline"/>
        </w:rPr>
        <w:t xml:space="preserve"> “a </w:t>
      </w:r>
      <w:r w:rsidRPr="000D2390">
        <w:rPr>
          <w:rStyle w:val="Emphasis"/>
          <w:highlight w:val="cyan"/>
        </w:rPr>
        <w:t>democratic</w:t>
      </w:r>
      <w:r w:rsidRPr="004D335B">
        <w:rPr>
          <w:rStyle w:val="Emphasis"/>
        </w:rPr>
        <w:t xml:space="preserve"> conception</w:t>
      </w:r>
      <w:r w:rsidRPr="004D335B">
        <w:rPr>
          <w:rStyle w:val="StyleUnderline"/>
        </w:rPr>
        <w:t xml:space="preserve"> of </w:t>
      </w:r>
      <w:r w:rsidRPr="000D2390">
        <w:rPr>
          <w:rStyle w:val="StyleUnderline"/>
          <w:highlight w:val="cyan"/>
        </w:rPr>
        <w:t>collective life</w:t>
      </w:r>
      <w:r w:rsidRPr="004D335B">
        <w:rPr>
          <w:rStyle w:val="StyleUnderline"/>
        </w:rPr>
        <w:t>.”</w:t>
      </w:r>
      <w:r w:rsidRPr="004D335B">
        <w:rPr>
          <w:sz w:val="16"/>
        </w:rPr>
        <w:t xml:space="preserve">46 </w:t>
      </w:r>
    </w:p>
    <w:p w14:paraId="0544055B" w14:textId="77777777" w:rsidR="008B3AFA" w:rsidRPr="004D335B" w:rsidRDefault="008B3AFA" w:rsidP="008B3AFA">
      <w:pPr>
        <w:rPr>
          <w:sz w:val="16"/>
        </w:rPr>
      </w:pPr>
      <w:r w:rsidRPr="004D335B">
        <w:rPr>
          <w:sz w:val="16"/>
        </w:rPr>
        <w:t xml:space="preserve">For Moten, of course, “democratic” and collective” signal the alienated rule that abstracts from lived sociality to “designate” a political to represent us, whereas black fugitives refuse to be governed or represented by others but also to translate themselves into legible political terms. In contrast, Wolin offers a potentially fruitful, not only correctional or appropriative—we might say agonistic—relation between the tacit and the explicit. In fact, </w:t>
      </w:r>
      <w:r w:rsidRPr="004D335B">
        <w:rPr>
          <w:rStyle w:val="StyleUnderline"/>
        </w:rPr>
        <w:t>practices of “</w:t>
      </w:r>
      <w:r w:rsidRPr="004D335B">
        <w:rPr>
          <w:rStyle w:val="Emphasis"/>
          <w:highlight w:val="cyan"/>
        </w:rPr>
        <w:t>fugitive democracy</w:t>
      </w:r>
      <w:r w:rsidRPr="004D335B">
        <w:rPr>
          <w:rStyle w:val="StyleUnderline"/>
        </w:rPr>
        <w:t xml:space="preserve">” recurrently emerge in and from black sociality, as the practices of </w:t>
      </w:r>
      <w:r w:rsidRPr="004D335B">
        <w:rPr>
          <w:rStyle w:val="Emphasis"/>
        </w:rPr>
        <w:t>Black Lives Matter</w:t>
      </w:r>
      <w:r w:rsidRPr="004D335B">
        <w:rPr>
          <w:rStyle w:val="StyleUnderline"/>
        </w:rPr>
        <w:t xml:space="preserve"> activism most recently </w:t>
      </w:r>
      <w:r w:rsidRPr="004D335B">
        <w:rPr>
          <w:rStyle w:val="StyleUnderline"/>
          <w:highlight w:val="cyan"/>
        </w:rPr>
        <w:t>demonstrate</w:t>
      </w:r>
      <w:r w:rsidRPr="004D335B">
        <w:rPr>
          <w:sz w:val="16"/>
        </w:rPr>
        <w:t xml:space="preserve">. For sure, </w:t>
      </w:r>
      <w:r w:rsidRPr="004D335B">
        <w:rPr>
          <w:rStyle w:val="StyleUnderline"/>
          <w:highlight w:val="cyan"/>
        </w:rPr>
        <w:t xml:space="preserve">practices of </w:t>
      </w:r>
      <w:r w:rsidRPr="004D335B">
        <w:rPr>
          <w:rStyle w:val="Emphasis"/>
          <w:highlight w:val="cyan"/>
        </w:rPr>
        <w:t>concealment</w:t>
      </w:r>
      <w:r w:rsidRPr="004D335B">
        <w:rPr>
          <w:rStyle w:val="StyleUnderline"/>
        </w:rPr>
        <w:t xml:space="preserve"> and </w:t>
      </w:r>
      <w:r w:rsidRPr="000D2390">
        <w:rPr>
          <w:rStyle w:val="Emphasis"/>
        </w:rPr>
        <w:t>evasion</w:t>
      </w:r>
      <w:r w:rsidRPr="000D2390">
        <w:rPr>
          <w:sz w:val="16"/>
        </w:rPr>
        <w:t xml:space="preserve">, which defend black fugitivity from surveillance, regulatory correction, and violence, </w:t>
      </w:r>
      <w:r w:rsidRPr="000D2390">
        <w:rPr>
          <w:rStyle w:val="Emphasis"/>
          <w:highlight w:val="cyan"/>
        </w:rPr>
        <w:t>and</w:t>
      </w:r>
      <w:r w:rsidRPr="004D335B">
        <w:rPr>
          <w:rStyle w:val="StyleUnderline"/>
        </w:rPr>
        <w:t xml:space="preserve"> practices of </w:t>
      </w:r>
      <w:r w:rsidRPr="004D335B">
        <w:rPr>
          <w:rStyle w:val="Emphasis"/>
          <w:highlight w:val="cyan"/>
        </w:rPr>
        <w:t>public action</w:t>
      </w:r>
      <w:r w:rsidRPr="000D2390">
        <w:t xml:space="preserve"> that </w:t>
      </w:r>
      <w:r w:rsidRPr="004D335B">
        <w:rPr>
          <w:rStyle w:val="Emphasis"/>
          <w:highlight w:val="cyan"/>
        </w:rPr>
        <w:t>engage</w:t>
      </w:r>
      <w:r w:rsidRPr="004D335B">
        <w:rPr>
          <w:rStyle w:val="Emphasis"/>
        </w:rPr>
        <w:t xml:space="preserve"> whites</w:t>
      </w:r>
      <w:r w:rsidRPr="004D335B">
        <w:rPr>
          <w:rStyle w:val="StyleUnderline"/>
        </w:rPr>
        <w:t xml:space="preserve"> and </w:t>
      </w:r>
      <w:r w:rsidRPr="004D335B">
        <w:rPr>
          <w:rStyle w:val="StyleUnderline"/>
          <w:highlight w:val="cyan"/>
        </w:rPr>
        <w:t xml:space="preserve">the </w:t>
      </w:r>
      <w:r w:rsidRPr="004D335B">
        <w:rPr>
          <w:rStyle w:val="Emphasis"/>
          <w:highlight w:val="cyan"/>
        </w:rPr>
        <w:t>state</w:t>
      </w:r>
      <w:r w:rsidRPr="004D335B">
        <w:rPr>
          <w:rStyle w:val="StyleUnderline"/>
        </w:rPr>
        <w:t xml:space="preserve">, </w:t>
      </w:r>
      <w:r w:rsidRPr="00B53868">
        <w:rPr>
          <w:rStyle w:val="StyleUnderline"/>
          <w:highlight w:val="cyan"/>
        </w:rPr>
        <w:t xml:space="preserve">are </w:t>
      </w:r>
      <w:r w:rsidRPr="00B53868">
        <w:rPr>
          <w:rStyle w:val="Emphasis"/>
          <w:highlight w:val="cyan"/>
        </w:rPr>
        <w:t>contradictory in crucial ways</w:t>
      </w:r>
      <w:r w:rsidRPr="004D335B">
        <w:rPr>
          <w:sz w:val="16"/>
        </w:rPr>
        <w:t xml:space="preserve">, as Juliet Hooker has argued. </w:t>
      </w:r>
      <w:r w:rsidRPr="004D335B">
        <w:rPr>
          <w:rStyle w:val="StyleUnderline"/>
        </w:rPr>
        <w:t>But</w:t>
      </w:r>
      <w:r w:rsidRPr="004D335B">
        <w:rPr>
          <w:sz w:val="16"/>
        </w:rPr>
        <w:t xml:space="preserve"> as Rom Coles and Lia Haro argue, </w:t>
      </w:r>
      <w:r w:rsidRPr="004D335B">
        <w:rPr>
          <w:rStyle w:val="StyleUnderline"/>
        </w:rPr>
        <w:t xml:space="preserve">frontline communities on the underground railroad also </w:t>
      </w:r>
      <w:r w:rsidRPr="004D335B">
        <w:rPr>
          <w:rStyle w:val="Emphasis"/>
        </w:rPr>
        <w:t>engaged repeatedly</w:t>
      </w:r>
      <w:r w:rsidRPr="004D335B">
        <w:rPr>
          <w:rStyle w:val="StyleUnderline"/>
        </w:rPr>
        <w:t xml:space="preserve"> in “</w:t>
      </w:r>
      <w:r w:rsidRPr="004D335B">
        <w:rPr>
          <w:rStyle w:val="Emphasis"/>
        </w:rPr>
        <w:t>flagrantly public</w:t>
      </w:r>
      <w:r w:rsidRPr="004D335B">
        <w:rPr>
          <w:rStyle w:val="StyleUnderline"/>
        </w:rPr>
        <w:t xml:space="preserve">” action </w:t>
      </w:r>
      <w:r w:rsidRPr="004D335B">
        <w:rPr>
          <w:rStyle w:val="StyleUnderline"/>
          <w:highlight w:val="cyan"/>
        </w:rPr>
        <w:t xml:space="preserve">in </w:t>
      </w:r>
      <w:r w:rsidRPr="004D335B">
        <w:rPr>
          <w:rStyle w:val="Emphasis"/>
          <w:highlight w:val="cyan"/>
        </w:rPr>
        <w:t>concert</w:t>
      </w:r>
      <w:r w:rsidRPr="004D335B">
        <w:rPr>
          <w:rStyle w:val="StyleUnderline"/>
        </w:rPr>
        <w:t xml:space="preserve">, both in </w:t>
      </w:r>
      <w:r w:rsidRPr="004D335B">
        <w:rPr>
          <w:rStyle w:val="Emphasis"/>
        </w:rPr>
        <w:t>literal self-defense</w:t>
      </w:r>
      <w:r w:rsidRPr="004D335B">
        <w:rPr>
          <w:rStyle w:val="StyleUnderline"/>
        </w:rPr>
        <w:t xml:space="preserve"> of black autonomy in its fugitive illegality, and to </w:t>
      </w:r>
      <w:r w:rsidRPr="004D335B">
        <w:rPr>
          <w:rStyle w:val="Emphasis"/>
        </w:rPr>
        <w:t>contest the rule(s)</w:t>
      </w:r>
      <w:r w:rsidRPr="004D335B">
        <w:rPr>
          <w:rStyle w:val="StyleUnderline"/>
        </w:rPr>
        <w:t xml:space="preserve"> of police, the law, and the state</w:t>
      </w:r>
      <w:r w:rsidRPr="004D335B">
        <w:rPr>
          <w:sz w:val="16"/>
        </w:rPr>
        <w:t xml:space="preserve">; as recent protests suggest, </w:t>
      </w:r>
      <w:r w:rsidRPr="004D335B">
        <w:rPr>
          <w:rStyle w:val="StyleUnderline"/>
          <w:highlight w:val="cyan"/>
        </w:rPr>
        <w:t>they viewed</w:t>
      </w:r>
      <w:r w:rsidRPr="004D335B">
        <w:rPr>
          <w:rStyle w:val="StyleUnderline"/>
        </w:rPr>
        <w:t xml:space="preserve"> </w:t>
      </w:r>
      <w:r w:rsidRPr="004D335B">
        <w:rPr>
          <w:rStyle w:val="Emphasis"/>
        </w:rPr>
        <w:t xml:space="preserve">formal political </w:t>
      </w:r>
      <w:r w:rsidRPr="004D335B">
        <w:rPr>
          <w:rStyle w:val="Emphasis"/>
          <w:highlight w:val="cyan"/>
        </w:rPr>
        <w:t>institutions</w:t>
      </w:r>
      <w:r w:rsidRPr="004D335B">
        <w:rPr>
          <w:rStyle w:val="StyleUnderline"/>
          <w:highlight w:val="cyan"/>
        </w:rPr>
        <w:t xml:space="preserve"> both as “</w:t>
      </w:r>
      <w:r w:rsidRPr="004D335B">
        <w:rPr>
          <w:rStyle w:val="Emphasis"/>
          <w:highlight w:val="cyan"/>
        </w:rPr>
        <w:t>integral to white supremacy so far</w:t>
      </w:r>
      <w:r w:rsidRPr="004D335B">
        <w:rPr>
          <w:rStyle w:val="StyleUnderline"/>
          <w:highlight w:val="cyan"/>
        </w:rPr>
        <w:t xml:space="preserve">,” but also “as </w:t>
      </w:r>
      <w:r w:rsidRPr="004D335B">
        <w:rPr>
          <w:rStyle w:val="Emphasis"/>
        </w:rPr>
        <w:t xml:space="preserve">potential </w:t>
      </w:r>
      <w:r w:rsidRPr="004D335B">
        <w:rPr>
          <w:rStyle w:val="Emphasis"/>
          <w:highlight w:val="cyan"/>
        </w:rPr>
        <w:t>instruments toward emancipatory ends</w:t>
      </w:r>
      <w:r w:rsidRPr="004D335B">
        <w:rPr>
          <w:rStyle w:val="StyleUnderline"/>
        </w:rPr>
        <w:t>.”</w:t>
      </w:r>
      <w:r w:rsidRPr="004D335B">
        <w:rPr>
          <w:sz w:val="16"/>
        </w:rPr>
        <w:t xml:space="preserve">47 </w:t>
      </w:r>
    </w:p>
    <w:p w14:paraId="1D8E1BEC" w14:textId="77777777" w:rsidR="008B3AFA" w:rsidRPr="004D335B" w:rsidRDefault="008B3AFA" w:rsidP="008B3AFA">
      <w:pPr>
        <w:rPr>
          <w:sz w:val="16"/>
        </w:rPr>
      </w:pPr>
      <w:r w:rsidRPr="004D335B">
        <w:rPr>
          <w:sz w:val="16"/>
        </w:rPr>
        <w:t>If Hooker sees temporal shifts between moments of “black fugitivity” and moments of “fugitive democracy” in the thought and practice of Frederick Douglass, Coles/Haro depict an ongoing “oscillation” between inward-facing and outward-turning practices. Likewise, Neil Roberts defends grand marronage for seeking a “sustainable rather than fleeting form of flight” by forging autonomous spaces, and yet, because “</w:t>
      </w:r>
      <w:r w:rsidRPr="004D335B">
        <w:rPr>
          <w:rStyle w:val="StyleUnderline"/>
          <w:highlight w:val="cyan"/>
        </w:rPr>
        <w:t>freedom</w:t>
      </w:r>
      <w:r w:rsidRPr="004D335B">
        <w:rPr>
          <w:sz w:val="16"/>
        </w:rPr>
        <w:t xml:space="preserve"> in our world </w:t>
      </w:r>
      <w:r w:rsidRPr="004D335B">
        <w:rPr>
          <w:rStyle w:val="StyleUnderline"/>
          <w:highlight w:val="cyan"/>
        </w:rPr>
        <w:t xml:space="preserve">lies </w:t>
      </w:r>
      <w:r w:rsidRPr="004D335B">
        <w:rPr>
          <w:rStyle w:val="Emphasis"/>
          <w:highlight w:val="cyan"/>
        </w:rPr>
        <w:t>not in permanent evasion of Leviathan</w:t>
      </w:r>
      <w:r w:rsidRPr="004D335B">
        <w:rPr>
          <w:sz w:val="16"/>
          <w:highlight w:val="cyan"/>
        </w:rPr>
        <w:t xml:space="preserve">” </w:t>
      </w:r>
      <w:r w:rsidRPr="004D335B">
        <w:rPr>
          <w:rStyle w:val="StyleUnderline"/>
          <w:highlight w:val="cyan"/>
        </w:rPr>
        <w:t>but in “</w:t>
      </w:r>
      <w:r w:rsidRPr="004D335B">
        <w:rPr>
          <w:rStyle w:val="Emphasis"/>
          <w:highlight w:val="cyan"/>
        </w:rPr>
        <w:t>taming</w:t>
      </w:r>
      <w:r w:rsidRPr="004D335B">
        <w:rPr>
          <w:rStyle w:val="StyleUnderline"/>
          <w:highlight w:val="cyan"/>
        </w:rPr>
        <w:t>” it</w:t>
      </w:r>
      <w:r w:rsidRPr="004D335B">
        <w:rPr>
          <w:sz w:val="16"/>
        </w:rPr>
        <w:t xml:space="preserve">, he proposes an idea of “sociogenic marronage” to reconstruct “an order in need of systemic repair.” Not coincidentally, Wolin’s </w:t>
      </w:r>
      <w:r w:rsidRPr="004D335B">
        <w:rPr>
          <w:rStyle w:val="StyleUnderline"/>
        </w:rPr>
        <w:t>fugitive democracy, though “</w:t>
      </w:r>
      <w:r w:rsidRPr="004D335B">
        <w:rPr>
          <w:rStyle w:val="Emphasis"/>
        </w:rPr>
        <w:t>rejectionist</w:t>
      </w:r>
      <w:r w:rsidRPr="004D335B">
        <w:rPr>
          <w:rStyle w:val="StyleUnderline"/>
        </w:rPr>
        <w:t xml:space="preserve">” and </w:t>
      </w:r>
      <w:r w:rsidRPr="004D335B">
        <w:rPr>
          <w:rStyle w:val="Emphasis"/>
        </w:rPr>
        <w:t>antistatist</w:t>
      </w:r>
      <w:r w:rsidRPr="004D335B">
        <w:rPr>
          <w:rStyle w:val="StyleUnderline"/>
        </w:rPr>
        <w:t xml:space="preserve"> in its major chords, includes a </w:t>
      </w:r>
      <w:r w:rsidRPr="004D335B">
        <w:rPr>
          <w:rStyle w:val="Emphasis"/>
        </w:rPr>
        <w:t>social democratic minor key</w:t>
      </w:r>
      <w:r w:rsidRPr="004D335B">
        <w:rPr>
          <w:rStyle w:val="StyleUnderline"/>
        </w:rPr>
        <w:t xml:space="preserve">, which notes the </w:t>
      </w:r>
      <w:r w:rsidRPr="004D335B">
        <w:rPr>
          <w:rStyle w:val="Emphasis"/>
        </w:rPr>
        <w:t xml:space="preserve">limits of </w:t>
      </w:r>
      <w:r w:rsidRPr="00085580">
        <w:rPr>
          <w:rStyle w:val="Emphasis"/>
          <w:highlight w:val="cyan"/>
        </w:rPr>
        <w:t>localism</w:t>
      </w:r>
      <w:r w:rsidRPr="004D335B">
        <w:rPr>
          <w:rStyle w:val="StyleUnderline"/>
        </w:rPr>
        <w:t xml:space="preserve"> and the </w:t>
      </w:r>
      <w:r w:rsidRPr="004D335B">
        <w:rPr>
          <w:rStyle w:val="Emphasis"/>
        </w:rPr>
        <w:t>necessity of seeking</w:t>
      </w:r>
      <w:r w:rsidRPr="004D335B">
        <w:rPr>
          <w:rStyle w:val="StyleUnderline"/>
        </w:rPr>
        <w:t xml:space="preserve"> and </w:t>
      </w:r>
      <w:r w:rsidRPr="004D335B">
        <w:rPr>
          <w:rStyle w:val="Emphasis"/>
        </w:rPr>
        <w:t>using state power</w:t>
      </w:r>
      <w:r w:rsidRPr="004D335B">
        <w:rPr>
          <w:rStyle w:val="StyleUnderline"/>
        </w:rPr>
        <w:t xml:space="preserve"> to address structural inequality and collective fate</w:t>
      </w:r>
      <w:r w:rsidRPr="004D335B">
        <w:rPr>
          <w:sz w:val="16"/>
        </w:rPr>
        <w:t xml:space="preserve">.48 </w:t>
      </w:r>
    </w:p>
    <w:p w14:paraId="6FD1F87C" w14:textId="77777777" w:rsidR="008B3AFA" w:rsidRPr="004D335B" w:rsidRDefault="008B3AFA" w:rsidP="008B3AFA">
      <w:pPr>
        <w:rPr>
          <w:sz w:val="16"/>
        </w:rPr>
      </w:pPr>
      <w:r w:rsidRPr="00085580">
        <w:rPr>
          <w:sz w:val="16"/>
        </w:rPr>
        <w:t xml:space="preserve">Complex and generative tensions are lost, then, as Moten </w:t>
      </w:r>
      <w:r w:rsidRPr="00085580">
        <w:rPr>
          <w:rStyle w:val="StyleUnderline"/>
          <w:highlight w:val="cyan"/>
        </w:rPr>
        <w:t>r</w:t>
      </w:r>
      <w:r w:rsidRPr="004D335B">
        <w:rPr>
          <w:rStyle w:val="StyleUnderline"/>
          <w:highlight w:val="cyan"/>
        </w:rPr>
        <w:t xml:space="preserve">ecovers the </w:t>
      </w:r>
      <w:r w:rsidRPr="004D335B">
        <w:rPr>
          <w:rStyle w:val="Emphasis"/>
          <w:highlight w:val="cyan"/>
        </w:rPr>
        <w:t>freedom schools</w:t>
      </w:r>
      <w:r w:rsidRPr="004D335B">
        <w:rPr>
          <w:rStyle w:val="StyleUnderline"/>
        </w:rPr>
        <w:t xml:space="preserve"> organized </w:t>
      </w:r>
      <w:r w:rsidRPr="004D335B">
        <w:rPr>
          <w:rStyle w:val="StyleUnderline"/>
          <w:highlight w:val="cyan"/>
        </w:rPr>
        <w:t xml:space="preserve">by Fannie Lou Hamer but </w:t>
      </w:r>
      <w:r w:rsidRPr="004D335B">
        <w:rPr>
          <w:rStyle w:val="Emphasis"/>
          <w:highlight w:val="cyan"/>
        </w:rPr>
        <w:t>not her organizing</w:t>
      </w:r>
      <w:r w:rsidRPr="004D335B">
        <w:rPr>
          <w:rStyle w:val="StyleUnderline"/>
          <w:highlight w:val="cyan"/>
        </w:rPr>
        <w:t xml:space="preserve"> for the </w:t>
      </w:r>
      <w:r w:rsidRPr="004D335B">
        <w:rPr>
          <w:rStyle w:val="Emphasis"/>
          <w:highlight w:val="cyan"/>
        </w:rPr>
        <w:t>right to</w:t>
      </w:r>
      <w:r w:rsidRPr="004D335B">
        <w:rPr>
          <w:rStyle w:val="Emphasis"/>
        </w:rPr>
        <w:t xml:space="preserve"> vote</w:t>
      </w:r>
      <w:r w:rsidRPr="004D335B">
        <w:rPr>
          <w:rStyle w:val="StyleUnderline"/>
        </w:rPr>
        <w:t xml:space="preserve">, to </w:t>
      </w:r>
      <w:r w:rsidRPr="004D335B">
        <w:rPr>
          <w:rStyle w:val="Emphasis"/>
          <w:highlight w:val="cyan"/>
        </w:rPr>
        <w:t xml:space="preserve">exercise </w:t>
      </w:r>
      <w:r w:rsidRPr="000D2390">
        <w:rPr>
          <w:rStyle w:val="Emphasis"/>
        </w:rPr>
        <w:t>popular sovereignty</w:t>
      </w:r>
      <w:r w:rsidRPr="004D335B">
        <w:rPr>
          <w:rStyle w:val="Emphasis"/>
        </w:rPr>
        <w:t xml:space="preserve"> locally</w:t>
      </w:r>
      <w:r w:rsidRPr="004D335B">
        <w:rPr>
          <w:sz w:val="16"/>
        </w:rPr>
        <w:t xml:space="preserve">, especially around police and schools, </w:t>
      </w:r>
      <w:r w:rsidRPr="004D335B">
        <w:rPr>
          <w:rStyle w:val="StyleUnderline"/>
        </w:rPr>
        <w:t>but also to create a “</w:t>
      </w:r>
      <w:r w:rsidRPr="004D335B">
        <w:rPr>
          <w:rStyle w:val="Emphasis"/>
        </w:rPr>
        <w:t xml:space="preserve">Mississippi Freedom </w:t>
      </w:r>
      <w:r w:rsidRPr="000D2390">
        <w:rPr>
          <w:rStyle w:val="Emphasis"/>
          <w:highlight w:val="cyan"/>
        </w:rPr>
        <w:t>Democratic</w:t>
      </w:r>
      <w:r w:rsidRPr="004D335B">
        <w:rPr>
          <w:rStyle w:val="Emphasis"/>
        </w:rPr>
        <w:t xml:space="preserve"> Party</w:t>
      </w:r>
      <w:r w:rsidRPr="004D335B">
        <w:rPr>
          <w:rStyle w:val="StyleUnderline"/>
        </w:rPr>
        <w:t xml:space="preserve">” </w:t>
      </w:r>
      <w:r w:rsidRPr="000D2390">
        <w:rPr>
          <w:rStyle w:val="StyleUnderline"/>
        </w:rPr>
        <w:t xml:space="preserve">that entered national </w:t>
      </w:r>
      <w:r w:rsidRPr="004D335B">
        <w:rPr>
          <w:rStyle w:val="StyleUnderline"/>
          <w:highlight w:val="cyan"/>
        </w:rPr>
        <w:t>politics</w:t>
      </w:r>
      <w:r w:rsidRPr="004D335B">
        <w:rPr>
          <w:rStyle w:val="StyleUnderline"/>
        </w:rPr>
        <w:t xml:space="preserve">. Hamer (like the Black Panthers and Black Lives Matter) models how black radicalism has lived in an </w:t>
      </w:r>
      <w:r w:rsidRPr="004D335B">
        <w:rPr>
          <w:rStyle w:val="Emphasis"/>
        </w:rPr>
        <w:t>interval</w:t>
      </w:r>
      <w:r w:rsidRPr="004D335B">
        <w:rPr>
          <w:rStyle w:val="StyleUnderline"/>
        </w:rPr>
        <w:t xml:space="preserve"> between the</w:t>
      </w:r>
      <w:r w:rsidRPr="004D335B">
        <w:rPr>
          <w:sz w:val="16"/>
        </w:rPr>
        <w:t xml:space="preserve"> tacit grammar and </w:t>
      </w:r>
      <w:r w:rsidRPr="004D335B">
        <w:rPr>
          <w:rStyle w:val="StyleUnderline"/>
        </w:rPr>
        <w:t>ongoing “</w:t>
      </w:r>
      <w:r w:rsidRPr="004D335B">
        <w:rPr>
          <w:rStyle w:val="Emphasis"/>
        </w:rPr>
        <w:t>planning</w:t>
      </w:r>
      <w:r w:rsidRPr="004D335B">
        <w:rPr>
          <w:rStyle w:val="StyleUnderline"/>
        </w:rPr>
        <w:t>” of black fugitivity</w:t>
      </w:r>
      <w:r w:rsidRPr="004D335B">
        <w:rPr>
          <w:sz w:val="16"/>
        </w:rPr>
        <w:t>—as loopholes of retreat practiced and concealed in plain sight—</w:t>
      </w:r>
      <w:r w:rsidRPr="004D335B">
        <w:rPr>
          <w:rStyle w:val="StyleUnderline"/>
        </w:rPr>
        <w:t xml:space="preserve">and </w:t>
      </w:r>
      <w:r w:rsidRPr="004D335B">
        <w:rPr>
          <w:rStyle w:val="Emphasis"/>
        </w:rPr>
        <w:t>flagrant publicity</w:t>
      </w:r>
      <w:r w:rsidRPr="004D335B">
        <w:rPr>
          <w:rStyle w:val="StyleUnderline"/>
        </w:rPr>
        <w:t xml:space="preserve"> as </w:t>
      </w:r>
      <w:r w:rsidRPr="000D2390">
        <w:rPr>
          <w:rStyle w:val="Emphasis"/>
        </w:rPr>
        <w:t>fugitive democracy</w:t>
      </w:r>
      <w:r w:rsidRPr="004D335B">
        <w:rPr>
          <w:sz w:val="16"/>
        </w:rPr>
        <w:t xml:space="preserve">. </w:t>
      </w:r>
      <w:r w:rsidRPr="00085580">
        <w:rPr>
          <w:sz w:val="16"/>
        </w:rPr>
        <w:t xml:space="preserve">Whereas for Moten, the historical failure or defeat of outward-facing public action proves the futility of fugitive democracy, I would ask: “what if” we follow his own fugitive view that any being or act is both incomplete and excessive, to infer that </w:t>
      </w:r>
      <w:r w:rsidRPr="004D335B">
        <w:rPr>
          <w:rStyle w:val="StyleUnderline"/>
          <w:highlight w:val="cyan"/>
        </w:rPr>
        <w:t xml:space="preserve">specific historical experiments are </w:t>
      </w:r>
      <w:r w:rsidRPr="004D335B">
        <w:rPr>
          <w:rStyle w:val="Emphasis"/>
          <w:highlight w:val="cyan"/>
        </w:rPr>
        <w:t>not definitive failures</w:t>
      </w:r>
      <w:r w:rsidRPr="004D335B">
        <w:rPr>
          <w:rStyle w:val="StyleUnderline"/>
          <w:highlight w:val="cyan"/>
        </w:rPr>
        <w:t xml:space="preserve">, but </w:t>
      </w:r>
      <w:r w:rsidRPr="004D335B">
        <w:rPr>
          <w:rStyle w:val="Emphasis"/>
          <w:highlight w:val="cyan"/>
        </w:rPr>
        <w:t xml:space="preserve">unfinished </w:t>
      </w:r>
      <w:r w:rsidRPr="004D335B">
        <w:rPr>
          <w:rStyle w:val="Emphasis"/>
        </w:rPr>
        <w:t>in meaning</w:t>
      </w:r>
      <w:r w:rsidRPr="004D335B">
        <w:rPr>
          <w:rStyle w:val="StyleUnderline"/>
        </w:rPr>
        <w:t xml:space="preserve">, </w:t>
      </w:r>
      <w:r w:rsidRPr="004D335B">
        <w:rPr>
          <w:rStyle w:val="StyleUnderline"/>
          <w:highlight w:val="cyan"/>
        </w:rPr>
        <w:t xml:space="preserve">examples we could </w:t>
      </w:r>
      <w:r w:rsidRPr="004D335B">
        <w:rPr>
          <w:rStyle w:val="Emphasis"/>
          <w:highlight w:val="cyan"/>
        </w:rPr>
        <w:t>retrieve</w:t>
      </w:r>
      <w:r w:rsidRPr="004D335B">
        <w:rPr>
          <w:rStyle w:val="StyleUnderline"/>
          <w:highlight w:val="cyan"/>
        </w:rPr>
        <w:t xml:space="preserve"> and </w:t>
      </w:r>
      <w:r w:rsidRPr="004D335B">
        <w:rPr>
          <w:rStyle w:val="Emphasis"/>
          <w:highlight w:val="cyan"/>
        </w:rPr>
        <w:t>refashion</w:t>
      </w:r>
      <w:r w:rsidRPr="004D335B">
        <w:rPr>
          <w:rStyle w:val="StyleUnderline"/>
        </w:rPr>
        <w:t xml:space="preserve"> now? If keeping open such possibility </w:t>
      </w:r>
      <w:r w:rsidRPr="004D335B">
        <w:rPr>
          <w:rStyle w:val="Emphasis"/>
        </w:rPr>
        <w:t>risks cruel optimism</w:t>
      </w:r>
      <w:r w:rsidRPr="004D335B">
        <w:rPr>
          <w:rStyle w:val="StyleUnderline"/>
        </w:rPr>
        <w:t xml:space="preserve">, foreclosing it </w:t>
      </w:r>
      <w:r w:rsidRPr="004D335B">
        <w:rPr>
          <w:rStyle w:val="Emphasis"/>
        </w:rPr>
        <w:t>reifies the impasse</w:t>
      </w:r>
      <w:r w:rsidRPr="004D335B">
        <w:rPr>
          <w:rStyle w:val="StyleUnderline"/>
        </w:rPr>
        <w:t xml:space="preserve"> he</w:t>
      </w:r>
      <w:r w:rsidRPr="004D335B">
        <w:rPr>
          <w:sz w:val="16"/>
        </w:rPr>
        <w:t xml:space="preserve"> generatively </w:t>
      </w:r>
      <w:r w:rsidRPr="004D335B">
        <w:rPr>
          <w:rStyle w:val="StyleUnderline"/>
        </w:rPr>
        <w:t>transvalues</w:t>
      </w:r>
      <w:r w:rsidRPr="004D335B">
        <w:rPr>
          <w:sz w:val="16"/>
        </w:rPr>
        <w:t xml:space="preserve"> in so many other ways. </w:t>
      </w:r>
    </w:p>
    <w:p w14:paraId="500AB870" w14:textId="77777777" w:rsidR="008B3AFA" w:rsidRDefault="008B3AFA" w:rsidP="008B3AFA">
      <w:pPr>
        <w:pStyle w:val="Heading4"/>
      </w:pPr>
      <w:r>
        <w:t>Their method forecloses the active engagements necessary for combatting the oppression of queer and black women.</w:t>
      </w:r>
    </w:p>
    <w:p w14:paraId="4652894A" w14:textId="77777777" w:rsidR="008B3AFA" w:rsidRDefault="008B3AFA" w:rsidP="008B3AFA">
      <w:r w:rsidRPr="0077768A">
        <w:rPr>
          <w:rStyle w:val="Style13ptBold"/>
        </w:rPr>
        <w:t>Mathews, 20</w:t>
      </w:r>
      <w:r>
        <w:t>—PhD in political science and MA in sociology from Clark Atlanta University (Tayler, “Queering Black Feminism The Political Thought of Cathy J. Cohen,” National Review of Black Politics, Vol. 1, Number 2, pp. 291–310, dml)</w:t>
      </w:r>
    </w:p>
    <w:p w14:paraId="6769A53C" w14:textId="77777777" w:rsidR="008B3AFA" w:rsidRPr="0077768A" w:rsidRDefault="008B3AFA" w:rsidP="008B3AFA">
      <w:pPr>
        <w:rPr>
          <w:sz w:val="16"/>
        </w:rPr>
      </w:pPr>
      <w:r w:rsidRPr="0077768A">
        <w:rPr>
          <w:sz w:val="16"/>
        </w:rPr>
        <w:t xml:space="preserve">Black queer feminism is a </w:t>
      </w:r>
      <w:r w:rsidRPr="007C5EA0">
        <w:rPr>
          <w:sz w:val="16"/>
        </w:rPr>
        <w:t xml:space="preserve">particular strand of Black feminism. The underlying paradigm of </w:t>
      </w:r>
      <w:r w:rsidRPr="007C5EA0">
        <w:rPr>
          <w:rStyle w:val="StyleUnderline"/>
        </w:rPr>
        <w:t>Black queer</w:t>
      </w:r>
      <w:r w:rsidRPr="007C5EA0">
        <w:rPr>
          <w:sz w:val="16"/>
        </w:rPr>
        <w:t xml:space="preserve"> feminism is derived from Black </w:t>
      </w:r>
      <w:r w:rsidRPr="007C5EA0">
        <w:rPr>
          <w:rStyle w:val="StyleUnderline"/>
        </w:rPr>
        <w:t>feminist</w:t>
      </w:r>
      <w:r w:rsidRPr="007C5EA0">
        <w:rPr>
          <w:sz w:val="16"/>
        </w:rPr>
        <w:t xml:space="preserve"> thought, a social and political theory with its own </w:t>
      </w:r>
      <w:r w:rsidRPr="007C5EA0">
        <w:rPr>
          <w:rStyle w:val="Emphasis"/>
        </w:rPr>
        <w:t>epistemological</w:t>
      </w:r>
      <w:r w:rsidRPr="007C5EA0">
        <w:rPr>
          <w:rStyle w:val="StyleUnderline"/>
        </w:rPr>
        <w:t xml:space="preserve"> and </w:t>
      </w:r>
      <w:r w:rsidRPr="007C5EA0">
        <w:rPr>
          <w:rStyle w:val="Emphasis"/>
        </w:rPr>
        <w:t>ontological</w:t>
      </w:r>
      <w:r w:rsidRPr="007C5EA0">
        <w:rPr>
          <w:rStyle w:val="StyleUnderline"/>
        </w:rPr>
        <w:t xml:space="preserve"> assumptions</w:t>
      </w:r>
      <w:r w:rsidRPr="007C5EA0">
        <w:rPr>
          <w:sz w:val="16"/>
        </w:rPr>
        <w:t xml:space="preserve">, as well as a worldview that originates from the experiences and subjectivities of Black womxn. Black queer feminism further </w:t>
      </w:r>
      <w:r w:rsidRPr="007C5EA0">
        <w:rPr>
          <w:rStyle w:val="StyleUnderline"/>
        </w:rPr>
        <w:t>derives</w:t>
      </w:r>
      <w:r w:rsidRPr="007C5EA0">
        <w:rPr>
          <w:sz w:val="16"/>
        </w:rPr>
        <w:t xml:space="preserve"> its </w:t>
      </w:r>
      <w:r w:rsidRPr="007C5EA0">
        <w:rPr>
          <w:rStyle w:val="Emphasis"/>
        </w:rPr>
        <w:t>explanatory power</w:t>
      </w:r>
      <w:r w:rsidRPr="007C5EA0">
        <w:rPr>
          <w:rStyle w:val="StyleUnderline"/>
        </w:rPr>
        <w:t xml:space="preserve"> from Black queer and trans thought</w:t>
      </w:r>
      <w:r w:rsidRPr="007C5EA0">
        <w:rPr>
          <w:sz w:val="16"/>
        </w:rPr>
        <w:t>, although it must be stressed that Black feminism and Black queer and trans thought cannot be neatly separated (Green</w:t>
      </w:r>
      <w:r w:rsidRPr="0077768A">
        <w:rPr>
          <w:sz w:val="16"/>
        </w:rPr>
        <w:t xml:space="preserve"> and Bey 2017; Carruthers 2018; Ferguson 2018). As mentioned earlier, Black womxn are not a monolith: just as all Black womxn are not feminists, all Black feminists do not share the same ideological space (nor are they all womxn). Indeed, </w:t>
      </w:r>
      <w:r w:rsidRPr="0077768A">
        <w:rPr>
          <w:sz w:val="16"/>
          <w:szCs w:val="16"/>
        </w:rPr>
        <w:t>it is most accurate to speak of Black feminisms</w:t>
      </w:r>
      <w:r w:rsidRPr="0077768A">
        <w:rPr>
          <w:sz w:val="16"/>
        </w:rPr>
        <w:t xml:space="preserve">, a multifaceted ideological and theoretical space in which there are numerous (and sometimes conflicting) beliefs, ideals, and political commitments. Certainly, what is today named as Black queer feminism is not new (Carruthers 2018; Cohen 2019a). Its </w:t>
      </w:r>
      <w:r w:rsidRPr="0077768A">
        <w:rPr>
          <w:rStyle w:val="StyleUnderline"/>
        </w:rPr>
        <w:t>theoretical and activist lineage can be traced to</w:t>
      </w:r>
      <w:r w:rsidRPr="0077768A">
        <w:rPr>
          <w:sz w:val="16"/>
        </w:rPr>
        <w:t xml:space="preserve"> Black lesbian feminists such as </w:t>
      </w:r>
      <w:r w:rsidRPr="0077768A">
        <w:rPr>
          <w:rStyle w:val="Emphasis"/>
        </w:rPr>
        <w:t>Audre Lorde</w:t>
      </w:r>
      <w:r w:rsidRPr="0077768A">
        <w:rPr>
          <w:sz w:val="16"/>
        </w:rPr>
        <w:t xml:space="preserve">, </w:t>
      </w:r>
      <w:r w:rsidRPr="0077768A">
        <w:rPr>
          <w:rStyle w:val="Emphasis"/>
        </w:rPr>
        <w:t>Barbara Smith</w:t>
      </w:r>
      <w:r w:rsidRPr="0077768A">
        <w:rPr>
          <w:sz w:val="16"/>
        </w:rPr>
        <w:t xml:space="preserve">, </w:t>
      </w:r>
      <w:r w:rsidRPr="0077768A">
        <w:rPr>
          <w:rStyle w:val="Emphasis"/>
        </w:rPr>
        <w:t>Cheryl Clarke</w:t>
      </w:r>
      <w:r w:rsidRPr="0077768A">
        <w:rPr>
          <w:sz w:val="16"/>
        </w:rPr>
        <w:t xml:space="preserve">, and </w:t>
      </w:r>
      <w:r w:rsidRPr="0077768A">
        <w:rPr>
          <w:rStyle w:val="Emphasis"/>
        </w:rPr>
        <w:t>Pat Parker</w:t>
      </w:r>
      <w:r w:rsidRPr="0077768A">
        <w:rPr>
          <w:sz w:val="16"/>
        </w:rPr>
        <w:t xml:space="preserve">, </w:t>
      </w:r>
      <w:r w:rsidRPr="0077768A">
        <w:rPr>
          <w:rStyle w:val="StyleUnderline"/>
        </w:rPr>
        <w:t>among others</w:t>
      </w:r>
      <w:r w:rsidRPr="0077768A">
        <w:rPr>
          <w:sz w:val="16"/>
        </w:rPr>
        <w:t xml:space="preserve"> (Cohen 2019a); </w:t>
      </w:r>
      <w:r w:rsidRPr="0077768A">
        <w:rPr>
          <w:rStyle w:val="StyleUnderline"/>
        </w:rPr>
        <w:t xml:space="preserve">and Black trans womxn such as </w:t>
      </w:r>
      <w:r w:rsidRPr="0077768A">
        <w:rPr>
          <w:rStyle w:val="Emphasis"/>
        </w:rPr>
        <w:t>Marsha P. Johnson</w:t>
      </w:r>
      <w:r w:rsidRPr="0077768A">
        <w:rPr>
          <w:sz w:val="16"/>
        </w:rPr>
        <w:t xml:space="preserve"> (Tourmaline 2013; Willis 2019). </w:t>
      </w:r>
      <w:r w:rsidRPr="007C5EA0">
        <w:rPr>
          <w:rStyle w:val="StyleUnderline"/>
        </w:rPr>
        <w:t xml:space="preserve">Black feminisms encompass a </w:t>
      </w:r>
      <w:r w:rsidRPr="007C5EA0">
        <w:rPr>
          <w:rStyle w:val="Emphasis"/>
        </w:rPr>
        <w:t>range</w:t>
      </w:r>
      <w:r w:rsidRPr="007C5EA0">
        <w:rPr>
          <w:rStyle w:val="StyleUnderline"/>
        </w:rPr>
        <w:t xml:space="preserve"> of theories</w:t>
      </w:r>
      <w:r w:rsidRPr="0077768A">
        <w:rPr>
          <w:rStyle w:val="StyleUnderline"/>
        </w:rPr>
        <w:t xml:space="preserve"> and methods across multiple</w:t>
      </w:r>
      <w:r w:rsidRPr="0077768A">
        <w:rPr>
          <w:sz w:val="16"/>
        </w:rPr>
        <w:t xml:space="preserve"> academic </w:t>
      </w:r>
      <w:r w:rsidRPr="0077768A">
        <w:rPr>
          <w:rStyle w:val="StyleUnderline"/>
        </w:rPr>
        <w:t xml:space="preserve">fields in </w:t>
      </w:r>
      <w:r w:rsidRPr="0077768A">
        <w:rPr>
          <w:rStyle w:val="Emphasis"/>
        </w:rPr>
        <w:t>addition</w:t>
      </w:r>
      <w:r w:rsidRPr="0077768A">
        <w:rPr>
          <w:rStyle w:val="StyleUnderline"/>
        </w:rPr>
        <w:t xml:space="preserve"> to and in </w:t>
      </w:r>
      <w:r w:rsidRPr="0077768A">
        <w:rPr>
          <w:rStyle w:val="Emphasis"/>
        </w:rPr>
        <w:t>concert</w:t>
      </w:r>
      <w:r w:rsidRPr="0077768A">
        <w:rPr>
          <w:rStyle w:val="StyleUnderline"/>
        </w:rPr>
        <w:t xml:space="preserve"> with ideas that arise </w:t>
      </w:r>
      <w:r w:rsidRPr="0077768A">
        <w:rPr>
          <w:rStyle w:val="Emphasis"/>
        </w:rPr>
        <w:t>directly</w:t>
      </w:r>
      <w:r w:rsidRPr="0077768A">
        <w:rPr>
          <w:rStyle w:val="StyleUnderline"/>
        </w:rPr>
        <w:t xml:space="preserve"> from </w:t>
      </w:r>
      <w:r w:rsidRPr="0077768A">
        <w:rPr>
          <w:rStyle w:val="Emphasis"/>
        </w:rPr>
        <w:t>community organizing</w:t>
      </w:r>
      <w:r w:rsidRPr="0077768A">
        <w:rPr>
          <w:sz w:val="16"/>
        </w:rPr>
        <w:t xml:space="preserve">. </w:t>
      </w:r>
    </w:p>
    <w:p w14:paraId="5AF4E854" w14:textId="77777777" w:rsidR="008B3AFA" w:rsidRPr="007C5EA0" w:rsidRDefault="008B3AFA" w:rsidP="008B3AFA">
      <w:pPr>
        <w:rPr>
          <w:sz w:val="16"/>
        </w:rPr>
      </w:pPr>
      <w:r w:rsidRPr="0077768A">
        <w:rPr>
          <w:sz w:val="16"/>
        </w:rPr>
        <w:t xml:space="preserve">Cathy J. Cohen’s </w:t>
      </w:r>
      <w:r w:rsidRPr="0077768A">
        <w:rPr>
          <w:rStyle w:val="StyleUnderline"/>
        </w:rPr>
        <w:t>theorizing on Black feminism and queer politics demonstrates</w:t>
      </w:r>
      <w:r w:rsidRPr="0077768A">
        <w:rPr>
          <w:sz w:val="16"/>
        </w:rPr>
        <w:t xml:space="preserve"> what Julia </w:t>
      </w:r>
      <w:r w:rsidRPr="007C5EA0">
        <w:rPr>
          <w:sz w:val="16"/>
        </w:rPr>
        <w:t xml:space="preserve">Sudbury and Margo Okazawa-Rey (2016: 3) conceptualize as </w:t>
      </w:r>
      <w:r w:rsidRPr="007C5EA0">
        <w:rPr>
          <w:rStyle w:val="Emphasis"/>
        </w:rPr>
        <w:t>activist scholarship</w:t>
      </w:r>
      <w:r w:rsidRPr="007C5EA0">
        <w:rPr>
          <w:sz w:val="16"/>
        </w:rPr>
        <w:t xml:space="preserve">: “the production of knowledge and pedagogical practices </w:t>
      </w:r>
      <w:r w:rsidRPr="007C5EA0">
        <w:rPr>
          <w:rStyle w:val="StyleUnderline"/>
        </w:rPr>
        <w:t xml:space="preserve">through </w:t>
      </w:r>
      <w:r w:rsidRPr="007C5EA0">
        <w:rPr>
          <w:rStyle w:val="Emphasis"/>
        </w:rPr>
        <w:t>active engagements</w:t>
      </w:r>
      <w:r w:rsidRPr="007C5EA0">
        <w:rPr>
          <w:rStyle w:val="StyleUnderline"/>
        </w:rPr>
        <w:t xml:space="preserve"> with</w:t>
      </w:r>
      <w:r w:rsidRPr="007C5EA0">
        <w:rPr>
          <w:sz w:val="16"/>
        </w:rPr>
        <w:t xml:space="preserve">, </w:t>
      </w:r>
      <w:r w:rsidRPr="007C5EA0">
        <w:rPr>
          <w:rStyle w:val="StyleUnderline"/>
        </w:rPr>
        <w:t xml:space="preserve">and in the </w:t>
      </w:r>
      <w:r w:rsidRPr="007C5EA0">
        <w:rPr>
          <w:rStyle w:val="Emphasis"/>
        </w:rPr>
        <w:t>service</w:t>
      </w:r>
      <w:r w:rsidRPr="007C5EA0">
        <w:rPr>
          <w:rStyle w:val="StyleUnderline"/>
        </w:rPr>
        <w:t xml:space="preserve"> of</w:t>
      </w:r>
      <w:r w:rsidRPr="007C5EA0">
        <w:rPr>
          <w:sz w:val="16"/>
        </w:rPr>
        <w:t xml:space="preserve">, </w:t>
      </w:r>
      <w:r w:rsidRPr="007C5EA0">
        <w:rPr>
          <w:rStyle w:val="Emphasis"/>
        </w:rPr>
        <w:t>progressive social movements</w:t>
      </w:r>
      <w:r w:rsidRPr="007C5EA0">
        <w:rPr>
          <w:sz w:val="16"/>
        </w:rPr>
        <w:t xml:space="preserve">.” Cohen makes “interdisciplinary trouble” (Alexander-Floyd 2013) across the fields of political science, Black queer studies, Black Women’s Studies, Black studies, and “women, gender and sexuality studies.” As a Black lesbian feminist, she has been at the forefront of Black queer studies by intervening in the persistent queer masculinist focus on “Black gay exceptionals” (Cohen 2004: 28). Cohen’s </w:t>
      </w:r>
      <w:r w:rsidRPr="007C5EA0">
        <w:rPr>
          <w:rStyle w:val="StyleUnderline"/>
        </w:rPr>
        <w:t>political thought</w:t>
      </w:r>
      <w:r w:rsidRPr="007C5EA0">
        <w:rPr>
          <w:sz w:val="16"/>
        </w:rPr>
        <w:t xml:space="preserve"> contributes an alternative frame of reference that </w:t>
      </w:r>
      <w:r w:rsidRPr="007C5EA0">
        <w:rPr>
          <w:rStyle w:val="StyleUnderline"/>
        </w:rPr>
        <w:t>is</w:t>
      </w:r>
      <w:r w:rsidRPr="007C5EA0">
        <w:rPr>
          <w:sz w:val="16"/>
        </w:rPr>
        <w:t xml:space="preserve"> not only </w:t>
      </w:r>
      <w:r w:rsidRPr="007C5EA0">
        <w:rPr>
          <w:rStyle w:val="Emphasis"/>
        </w:rPr>
        <w:t>essential</w:t>
      </w:r>
      <w:r w:rsidRPr="007C5EA0">
        <w:rPr>
          <w:rStyle w:val="StyleUnderline"/>
        </w:rPr>
        <w:t xml:space="preserve"> for advancing scholarship</w:t>
      </w:r>
      <w:r w:rsidRPr="007C5EA0">
        <w:rPr>
          <w:sz w:val="16"/>
        </w:rPr>
        <w:t xml:space="preserve"> on Black politics but is equally useful for </w:t>
      </w:r>
      <w:r w:rsidRPr="007C5EA0">
        <w:rPr>
          <w:rStyle w:val="StyleUnderline"/>
        </w:rPr>
        <w:t>engaging</w:t>
      </w:r>
      <w:r w:rsidRPr="007C5EA0">
        <w:rPr>
          <w:sz w:val="16"/>
        </w:rPr>
        <w:t xml:space="preserve"> in </w:t>
      </w:r>
      <w:r w:rsidRPr="007C5EA0">
        <w:rPr>
          <w:rStyle w:val="StyleUnderline"/>
        </w:rPr>
        <w:t xml:space="preserve">Black queer feminism as a </w:t>
      </w:r>
      <w:r w:rsidRPr="007C5EA0">
        <w:rPr>
          <w:rStyle w:val="Emphasis"/>
        </w:rPr>
        <w:t>praxis within</w:t>
      </w:r>
      <w:r w:rsidRPr="007C5EA0">
        <w:rPr>
          <w:rStyle w:val="StyleUnderline"/>
        </w:rPr>
        <w:t xml:space="preserve"> and </w:t>
      </w:r>
      <w:r w:rsidRPr="007C5EA0">
        <w:rPr>
          <w:rStyle w:val="Emphasis"/>
        </w:rPr>
        <w:t>beyond academia</w:t>
      </w:r>
      <w:r w:rsidRPr="007C5EA0">
        <w:rPr>
          <w:sz w:val="16"/>
        </w:rPr>
        <w:t xml:space="preserve">. Her </w:t>
      </w:r>
      <w:r w:rsidRPr="007C5EA0">
        <w:rPr>
          <w:rStyle w:val="StyleUnderline"/>
        </w:rPr>
        <w:t xml:space="preserve">work is </w:t>
      </w:r>
      <w:r w:rsidRPr="007C5EA0">
        <w:rPr>
          <w:rStyle w:val="Emphasis"/>
        </w:rPr>
        <w:t>unmistakably leftist</w:t>
      </w:r>
      <w:r w:rsidRPr="007C5EA0">
        <w:rPr>
          <w:sz w:val="16"/>
        </w:rPr>
        <w:t xml:space="preserve">, </w:t>
      </w:r>
      <w:r w:rsidRPr="007C5EA0">
        <w:rPr>
          <w:rStyle w:val="Emphasis"/>
        </w:rPr>
        <w:t>foregrounding</w:t>
      </w:r>
      <w:r w:rsidRPr="007C5EA0">
        <w:rPr>
          <w:rStyle w:val="StyleUnderline"/>
        </w:rPr>
        <w:t xml:space="preserve"> racial oppression and economic exploitation alongside processes of gender and sexual normalization</w:t>
      </w:r>
      <w:r w:rsidRPr="007C5EA0">
        <w:rPr>
          <w:sz w:val="16"/>
        </w:rPr>
        <w:t xml:space="preserve">. </w:t>
      </w:r>
    </w:p>
    <w:p w14:paraId="0081D030" w14:textId="77777777" w:rsidR="008B3AFA" w:rsidRPr="007C5EA0" w:rsidRDefault="008B3AFA" w:rsidP="008B3AFA">
      <w:pPr>
        <w:rPr>
          <w:sz w:val="16"/>
        </w:rPr>
      </w:pPr>
      <w:r w:rsidRPr="007C5EA0">
        <w:rPr>
          <w:sz w:val="16"/>
        </w:rPr>
        <w:t xml:space="preserve">Through Cohen’s ideas one discovers </w:t>
      </w:r>
      <w:r w:rsidRPr="00FF5C9C">
        <w:rPr>
          <w:sz w:val="16"/>
          <w:highlight w:val="cyan"/>
        </w:rPr>
        <w:t xml:space="preserve">that </w:t>
      </w:r>
      <w:r w:rsidRPr="00FF5C9C">
        <w:rPr>
          <w:rStyle w:val="StyleUnderline"/>
          <w:highlight w:val="cyan"/>
        </w:rPr>
        <w:t xml:space="preserve">Black queer feminism </w:t>
      </w:r>
      <w:r w:rsidRPr="00FF5C9C">
        <w:rPr>
          <w:rStyle w:val="Emphasis"/>
          <w:highlight w:val="cyan"/>
        </w:rPr>
        <w:t>adds greater nuance</w:t>
      </w:r>
      <w:r w:rsidRPr="00FF5C9C">
        <w:rPr>
          <w:rStyle w:val="StyleUnderline"/>
          <w:highlight w:val="cyan"/>
        </w:rPr>
        <w:t xml:space="preserve"> to</w:t>
      </w:r>
      <w:r w:rsidRPr="007C5EA0">
        <w:rPr>
          <w:rStyle w:val="StyleUnderline"/>
        </w:rPr>
        <w:t xml:space="preserve"> our understanding of</w:t>
      </w:r>
      <w:r w:rsidRPr="007C5EA0">
        <w:rPr>
          <w:sz w:val="16"/>
        </w:rPr>
        <w:t xml:space="preserve"> gender, sexuality, race, and class. Cohen’s political thought broadens </w:t>
      </w:r>
      <w:r w:rsidRPr="007C5EA0">
        <w:rPr>
          <w:rStyle w:val="StyleUnderline"/>
        </w:rPr>
        <w:t xml:space="preserve">where we </w:t>
      </w:r>
      <w:r w:rsidRPr="00FF5C9C">
        <w:rPr>
          <w:rStyle w:val="Emphasis"/>
          <w:highlight w:val="cyan"/>
        </w:rPr>
        <w:t>locate power struggles</w:t>
      </w:r>
      <w:r w:rsidRPr="007C5EA0">
        <w:rPr>
          <w:sz w:val="16"/>
        </w:rPr>
        <w:t xml:space="preserve">, </w:t>
      </w:r>
      <w:r w:rsidRPr="007C5EA0">
        <w:rPr>
          <w:rStyle w:val="Emphasis"/>
        </w:rPr>
        <w:t>exposes oppressive systems</w:t>
      </w:r>
      <w:r w:rsidRPr="007C5EA0">
        <w:rPr>
          <w:sz w:val="16"/>
        </w:rPr>
        <w:t xml:space="preserve">, </w:t>
      </w:r>
      <w:r w:rsidRPr="007C5EA0">
        <w:rPr>
          <w:rStyle w:val="StyleUnderline"/>
        </w:rPr>
        <w:t xml:space="preserve">and inspires </w:t>
      </w:r>
      <w:r w:rsidRPr="007C5EA0">
        <w:rPr>
          <w:rStyle w:val="Emphasis"/>
        </w:rPr>
        <w:t>counter-hegemonic knowledge</w:t>
      </w:r>
      <w:r w:rsidRPr="007C5EA0">
        <w:rPr>
          <w:rStyle w:val="StyleUnderline"/>
        </w:rPr>
        <w:t xml:space="preserve"> </w:t>
      </w:r>
      <w:r w:rsidRPr="00FF5C9C">
        <w:rPr>
          <w:rStyle w:val="StyleUnderline"/>
          <w:highlight w:val="cyan"/>
        </w:rPr>
        <w:t xml:space="preserve">that </w:t>
      </w:r>
      <w:r w:rsidRPr="00FF5C9C">
        <w:rPr>
          <w:rStyle w:val="Emphasis"/>
          <w:highlight w:val="cyan"/>
        </w:rPr>
        <w:t>challenges the rigidity</w:t>
      </w:r>
      <w:r w:rsidRPr="00FF5C9C">
        <w:rPr>
          <w:rStyle w:val="StyleUnderline"/>
          <w:highlight w:val="cyan"/>
        </w:rPr>
        <w:t xml:space="preserve"> of</w:t>
      </w:r>
      <w:r w:rsidRPr="007C5EA0">
        <w:rPr>
          <w:rStyle w:val="StyleUnderline"/>
        </w:rPr>
        <w:t xml:space="preserve"> what and who counts as</w:t>
      </w:r>
      <w:r w:rsidRPr="007C5EA0">
        <w:rPr>
          <w:sz w:val="16"/>
        </w:rPr>
        <w:t xml:space="preserve"> “</w:t>
      </w:r>
      <w:r w:rsidRPr="00FF5C9C">
        <w:rPr>
          <w:rStyle w:val="Emphasis"/>
          <w:highlight w:val="cyan"/>
        </w:rPr>
        <w:t>legitimate</w:t>
      </w:r>
      <w:r w:rsidRPr="00FF5C9C">
        <w:rPr>
          <w:sz w:val="16"/>
          <w:highlight w:val="cyan"/>
        </w:rPr>
        <w:t xml:space="preserve">” </w:t>
      </w:r>
      <w:r w:rsidRPr="00FF5C9C">
        <w:rPr>
          <w:rStyle w:val="StyleUnderline"/>
          <w:highlight w:val="cyan"/>
        </w:rPr>
        <w:t>subjects</w:t>
      </w:r>
      <w:r w:rsidRPr="007C5EA0">
        <w:rPr>
          <w:sz w:val="16"/>
        </w:rPr>
        <w:t xml:space="preserve"> for political science inquiries. Below, I employ the constituent elements that characterize a frame of reference (Barker, Jones, and Tate 1999) to synthesize Cohen’s political thought in an effort to outline a Black queer feminist frame of reference. The assumptions, concepts and categories of analysis, levels of analysis, and questions vis-a`-vis Black queer feminism are presented. These elements assist in conceptualizing Black queer feminism while illuminating the sociopolitical context of nonnormative Black political experiences. </w:t>
      </w:r>
    </w:p>
    <w:p w14:paraId="0F1C639C" w14:textId="77777777" w:rsidR="008B3AFA" w:rsidRPr="0077768A" w:rsidRDefault="008B3AFA" w:rsidP="008B3AFA">
      <w:pPr>
        <w:rPr>
          <w:sz w:val="16"/>
        </w:rPr>
      </w:pPr>
      <w:r w:rsidRPr="007C5EA0">
        <w:rPr>
          <w:sz w:val="16"/>
        </w:rPr>
        <w:t>Assumptions</w:t>
      </w:r>
      <w:r w:rsidRPr="0077768A">
        <w:rPr>
          <w:sz w:val="16"/>
        </w:rPr>
        <w:t xml:space="preserve"> </w:t>
      </w:r>
    </w:p>
    <w:p w14:paraId="4F26048E" w14:textId="77777777" w:rsidR="008B3AFA" w:rsidRPr="0077768A" w:rsidRDefault="008B3AFA" w:rsidP="008B3AFA">
      <w:pPr>
        <w:rPr>
          <w:sz w:val="16"/>
        </w:rPr>
      </w:pPr>
      <w:r w:rsidRPr="0077768A">
        <w:rPr>
          <w:sz w:val="16"/>
        </w:rPr>
        <w:t xml:space="preserve">When exploring </w:t>
      </w:r>
      <w:r w:rsidRPr="0077768A">
        <w:rPr>
          <w:rStyle w:val="StyleUnderline"/>
        </w:rPr>
        <w:t>the possibilities of a Black queer feminist frame of reference</w:t>
      </w:r>
      <w:r w:rsidRPr="0077768A">
        <w:rPr>
          <w:sz w:val="16"/>
        </w:rPr>
        <w:t xml:space="preserve"> through the works of Cohen, one ascertains quickly that this frame </w:t>
      </w:r>
      <w:r w:rsidRPr="0077768A">
        <w:rPr>
          <w:rStyle w:val="StyleUnderline"/>
        </w:rPr>
        <w:t xml:space="preserve">is premised upon an analysis of </w:t>
      </w:r>
      <w:r w:rsidRPr="00330FD5">
        <w:rPr>
          <w:rStyle w:val="Emphasis"/>
        </w:rPr>
        <w:t>power</w:t>
      </w:r>
      <w:r w:rsidRPr="0077768A">
        <w:rPr>
          <w:sz w:val="16"/>
        </w:rPr>
        <w:t xml:space="preserve">. Specifically, Black queer feminism accentuates relationships to normative power: “normative meaning the structured nature of power that comes </w:t>
      </w:r>
      <w:r w:rsidRPr="0077768A">
        <w:rPr>
          <w:rStyle w:val="StyleUnderline"/>
        </w:rPr>
        <w:t xml:space="preserve">from </w:t>
      </w:r>
      <w:r w:rsidRPr="00FF5C9C">
        <w:rPr>
          <w:rStyle w:val="Emphasis"/>
          <w:highlight w:val="cyan"/>
        </w:rPr>
        <w:t>traditional institutions</w:t>
      </w:r>
      <w:r w:rsidRPr="00FF5C9C">
        <w:rPr>
          <w:rStyle w:val="StyleUnderline"/>
          <w:highlight w:val="cyan"/>
        </w:rPr>
        <w:t xml:space="preserve"> like the </w:t>
      </w:r>
      <w:r w:rsidRPr="00FF5C9C">
        <w:rPr>
          <w:rStyle w:val="Emphasis"/>
          <w:highlight w:val="cyan"/>
        </w:rPr>
        <w:t>state</w:t>
      </w:r>
      <w:r w:rsidRPr="0077768A">
        <w:rPr>
          <w:rStyle w:val="StyleUnderline"/>
        </w:rPr>
        <w:t xml:space="preserve"> and the </w:t>
      </w:r>
      <w:r w:rsidRPr="00330FD5">
        <w:rPr>
          <w:rStyle w:val="Emphasis"/>
        </w:rPr>
        <w:t>government</w:t>
      </w:r>
      <w:r w:rsidRPr="0077768A">
        <w:rPr>
          <w:sz w:val="16"/>
        </w:rPr>
        <w:t xml:space="preserve"> ...[the] economic system and capitalism ...[and] from practices of identity that are thought to be normal” (Cohen 2017). Within this frame it is assumed that </w:t>
      </w:r>
      <w:r w:rsidRPr="00FF5C9C">
        <w:rPr>
          <w:rStyle w:val="StyleUnderline"/>
          <w:highlight w:val="cyan"/>
        </w:rPr>
        <w:t>politics</w:t>
      </w:r>
      <w:r w:rsidRPr="0077768A">
        <w:rPr>
          <w:sz w:val="16"/>
        </w:rPr>
        <w:t xml:space="preserve"> and analyses </w:t>
      </w:r>
      <w:r w:rsidRPr="0077768A">
        <w:rPr>
          <w:rStyle w:val="StyleUnderline"/>
        </w:rPr>
        <w:t xml:space="preserve">should be organized around the </w:t>
      </w:r>
      <w:r w:rsidRPr="00330FD5">
        <w:rPr>
          <w:rStyle w:val="Emphasis"/>
        </w:rPr>
        <w:t>most marginal</w:t>
      </w:r>
      <w:r w:rsidRPr="0077768A">
        <w:rPr>
          <w:sz w:val="16"/>
        </w:rPr>
        <w:t xml:space="preserve"> within Black communities and the larger body politic. That is, all “those who stand on the (out)side of state-sanctioned, normalized, White, middle- and upper-class, male </w:t>
      </w:r>
      <w:r w:rsidRPr="007C5EA0">
        <w:rPr>
          <w:sz w:val="16"/>
        </w:rPr>
        <w:t xml:space="preserve">heterosexuality” (Cohen 2004: 29), those </w:t>
      </w:r>
      <w:r w:rsidRPr="007C5EA0">
        <w:rPr>
          <w:rStyle w:val="StyleUnderline"/>
        </w:rPr>
        <w:t xml:space="preserve">with the </w:t>
      </w:r>
      <w:r w:rsidRPr="007C5EA0">
        <w:rPr>
          <w:rStyle w:val="Emphasis"/>
        </w:rPr>
        <w:t>least influence</w:t>
      </w:r>
      <w:r w:rsidRPr="007C5EA0">
        <w:rPr>
          <w:rStyle w:val="StyleUnderline"/>
        </w:rPr>
        <w:t xml:space="preserve"> over</w:t>
      </w:r>
      <w:r w:rsidRPr="007C5EA0">
        <w:rPr>
          <w:sz w:val="16"/>
        </w:rPr>
        <w:t xml:space="preserve"> the hegemonic </w:t>
      </w:r>
      <w:r w:rsidRPr="007C5EA0">
        <w:rPr>
          <w:rStyle w:val="StyleUnderline"/>
        </w:rPr>
        <w:t>apparatuses</w:t>
      </w:r>
      <w:r w:rsidRPr="007C5EA0">
        <w:rPr>
          <w:sz w:val="16"/>
        </w:rPr>
        <w:t xml:space="preserve"> that dominate their lives. Cohen’s </w:t>
      </w:r>
      <w:r w:rsidRPr="00FF5C9C">
        <w:rPr>
          <w:rStyle w:val="StyleUnderline"/>
          <w:highlight w:val="cyan"/>
        </w:rPr>
        <w:t>political thought inspires</w:t>
      </w:r>
      <w:r w:rsidRPr="0077768A">
        <w:rPr>
          <w:sz w:val="16"/>
        </w:rPr>
        <w:t xml:space="preserve"> us to </w:t>
      </w:r>
      <w:r w:rsidRPr="00FF5C9C">
        <w:rPr>
          <w:rStyle w:val="StyleUnderline"/>
          <w:highlight w:val="cyan"/>
        </w:rPr>
        <w:t xml:space="preserve">think </w:t>
      </w:r>
      <w:r w:rsidRPr="00FF5C9C">
        <w:rPr>
          <w:rStyle w:val="Emphasis"/>
          <w:highlight w:val="cyan"/>
        </w:rPr>
        <w:t>beyond</w:t>
      </w:r>
      <w:r w:rsidRPr="00FF5C9C">
        <w:rPr>
          <w:rStyle w:val="StyleUnderline"/>
          <w:highlight w:val="cyan"/>
        </w:rPr>
        <w:t xml:space="preserve"> the current</w:t>
      </w:r>
      <w:r w:rsidRPr="0077768A">
        <w:rPr>
          <w:rStyle w:val="StyleUnderline"/>
        </w:rPr>
        <w:t xml:space="preserve"> sociopolitical </w:t>
      </w:r>
      <w:r w:rsidRPr="00FF5C9C">
        <w:rPr>
          <w:rStyle w:val="StyleUnderline"/>
          <w:highlight w:val="cyan"/>
        </w:rPr>
        <w:t>organization</w:t>
      </w:r>
      <w:r w:rsidRPr="0077768A">
        <w:rPr>
          <w:sz w:val="16"/>
        </w:rPr>
        <w:t xml:space="preserve"> in order </w:t>
      </w:r>
      <w:r w:rsidRPr="0077768A">
        <w:rPr>
          <w:rStyle w:val="StyleUnderline"/>
        </w:rPr>
        <w:t xml:space="preserve">to </w:t>
      </w:r>
      <w:r w:rsidRPr="00330FD5">
        <w:rPr>
          <w:rStyle w:val="Emphasis"/>
        </w:rPr>
        <w:t>address unjust distributions of power</w:t>
      </w:r>
      <w:r w:rsidRPr="0077768A">
        <w:rPr>
          <w:sz w:val="16"/>
        </w:rPr>
        <w:t xml:space="preserve">, </w:t>
      </w:r>
      <w:r w:rsidRPr="00330FD5">
        <w:rPr>
          <w:rStyle w:val="Emphasis"/>
        </w:rPr>
        <w:t>access</w:t>
      </w:r>
      <w:r w:rsidRPr="0077768A">
        <w:rPr>
          <w:sz w:val="16"/>
        </w:rPr>
        <w:t xml:space="preserve">, </w:t>
      </w:r>
      <w:r w:rsidRPr="0077768A">
        <w:rPr>
          <w:rStyle w:val="StyleUnderline"/>
        </w:rPr>
        <w:t xml:space="preserve">and </w:t>
      </w:r>
      <w:r w:rsidRPr="00330FD5">
        <w:rPr>
          <w:rStyle w:val="Emphasis"/>
        </w:rPr>
        <w:t>resources</w:t>
      </w:r>
      <w:r w:rsidRPr="0077768A">
        <w:rPr>
          <w:sz w:val="16"/>
        </w:rPr>
        <w:t xml:space="preserve">. She rejects assimilationist strategies that seek to move those on the margins into “dominant institutions and normative social relationships,” arguing alternatively for </w:t>
      </w:r>
      <w:r w:rsidRPr="00330FD5">
        <w:rPr>
          <w:rStyle w:val="Emphasis"/>
        </w:rPr>
        <w:t>radical</w:t>
      </w:r>
      <w:r w:rsidRPr="0077768A">
        <w:rPr>
          <w:rStyle w:val="StyleUnderline"/>
        </w:rPr>
        <w:t xml:space="preserve"> and </w:t>
      </w:r>
      <w:r w:rsidRPr="00FF5C9C">
        <w:rPr>
          <w:rStyle w:val="Emphasis"/>
          <w:highlight w:val="cyan"/>
        </w:rPr>
        <w:t>transformational</w:t>
      </w:r>
      <w:r w:rsidRPr="00FF5C9C">
        <w:rPr>
          <w:rStyle w:val="StyleUnderline"/>
          <w:highlight w:val="cyan"/>
        </w:rPr>
        <w:t xml:space="preserve"> politics</w:t>
      </w:r>
      <w:r w:rsidRPr="0077768A">
        <w:rPr>
          <w:sz w:val="16"/>
        </w:rPr>
        <w:t xml:space="preserve"> that </w:t>
      </w:r>
      <w:r w:rsidRPr="00FF5C9C">
        <w:rPr>
          <w:rStyle w:val="StyleUnderline"/>
          <w:highlight w:val="cyan"/>
        </w:rPr>
        <w:t xml:space="preserve">strive to </w:t>
      </w:r>
      <w:r w:rsidRPr="00FF5C9C">
        <w:rPr>
          <w:rStyle w:val="Emphasis"/>
          <w:highlight w:val="cyan"/>
        </w:rPr>
        <w:t>shift</w:t>
      </w:r>
      <w:r w:rsidRPr="00330FD5">
        <w:rPr>
          <w:rStyle w:val="StyleUnderline"/>
        </w:rPr>
        <w:t xml:space="preserve"> the</w:t>
      </w:r>
      <w:r w:rsidRPr="0077768A">
        <w:rPr>
          <w:sz w:val="16"/>
        </w:rPr>
        <w:t xml:space="preserve"> “values, definitions, and </w:t>
      </w:r>
      <w:r w:rsidRPr="00FF5C9C">
        <w:rPr>
          <w:rStyle w:val="Emphasis"/>
          <w:highlight w:val="cyan"/>
        </w:rPr>
        <w:t>laws</w:t>
      </w:r>
      <w:r w:rsidRPr="00FF5C9C">
        <w:rPr>
          <w:sz w:val="16"/>
          <w:highlight w:val="cyan"/>
        </w:rPr>
        <w:t xml:space="preserve"> [</w:t>
      </w:r>
      <w:r w:rsidRPr="00FF5C9C">
        <w:rPr>
          <w:rStyle w:val="StyleUnderline"/>
          <w:highlight w:val="cyan"/>
        </w:rPr>
        <w:t>that</w:t>
      </w:r>
      <w:r w:rsidRPr="00FF5C9C">
        <w:rPr>
          <w:sz w:val="16"/>
          <w:highlight w:val="cyan"/>
        </w:rPr>
        <w:t xml:space="preserve">] </w:t>
      </w:r>
      <w:r w:rsidRPr="00FF5C9C">
        <w:rPr>
          <w:rStyle w:val="Emphasis"/>
          <w:highlight w:val="cyan"/>
        </w:rPr>
        <w:t>make these institutions</w:t>
      </w:r>
      <w:r w:rsidRPr="00FF5C9C">
        <w:rPr>
          <w:sz w:val="16"/>
          <w:highlight w:val="cyan"/>
        </w:rPr>
        <w:t xml:space="preserve"> </w:t>
      </w:r>
      <w:r w:rsidRPr="00F97A3B">
        <w:rPr>
          <w:sz w:val="16"/>
        </w:rPr>
        <w:t xml:space="preserve">and relationships </w:t>
      </w:r>
      <w:r w:rsidRPr="00FF5C9C">
        <w:rPr>
          <w:rStyle w:val="Emphasis"/>
          <w:highlight w:val="cyan"/>
        </w:rPr>
        <w:t>oppressive</w:t>
      </w:r>
      <w:r w:rsidRPr="0077768A">
        <w:rPr>
          <w:sz w:val="16"/>
        </w:rPr>
        <w:t xml:space="preserve">” (Cohen 1997: 444–45). </w:t>
      </w:r>
    </w:p>
    <w:p w14:paraId="0089995D" w14:textId="77777777" w:rsidR="008B3AFA" w:rsidRPr="0077768A" w:rsidRDefault="008B3AFA" w:rsidP="008B3AFA">
      <w:pPr>
        <w:rPr>
          <w:sz w:val="16"/>
        </w:rPr>
      </w:pPr>
      <w:r w:rsidRPr="0077768A">
        <w:rPr>
          <w:sz w:val="16"/>
        </w:rPr>
        <w:t xml:space="preserve">Furthermore, Cohen complicates assumptions concerning the structures governing individuals and groups within Black communities. In addition to the oppressive systems of white supremacy, racial capitalism, and heteropatriarchy, there is also the struggle against institutionalized heteronormativity that attempts to regulate and constrain nonnormative conceptions and expressions of gender and sexuality. Heteronormativity “privilege[s] heterosexuality and heterosexual relationships as fundamental and ‘natural’ within society” (Cohen 1997: 440) while also enforcing a strict cisnormative gender binary. Heteronormativity operates by way of sociopolitical normalizing processes, the precepts of conservative cisheterosexist moral beliefs, and is sanctioned by the heteropatriarchal state. </w:t>
      </w:r>
    </w:p>
    <w:p w14:paraId="39CD3171" w14:textId="77777777" w:rsidR="008B3AFA" w:rsidRPr="0077768A" w:rsidRDefault="008B3AFA" w:rsidP="008B3AFA">
      <w:pPr>
        <w:rPr>
          <w:sz w:val="16"/>
        </w:rPr>
      </w:pPr>
      <w:r w:rsidRPr="0077768A">
        <w:rPr>
          <w:sz w:val="16"/>
        </w:rPr>
        <w:t xml:space="preserve">Concepts and Categories of Analysis </w:t>
      </w:r>
    </w:p>
    <w:p w14:paraId="0FEE9FC9" w14:textId="77777777" w:rsidR="008B3AFA" w:rsidRPr="0077768A" w:rsidRDefault="008B3AFA" w:rsidP="008B3AFA">
      <w:pPr>
        <w:rPr>
          <w:sz w:val="16"/>
        </w:rPr>
      </w:pPr>
      <w:r w:rsidRPr="0077768A">
        <w:rPr>
          <w:sz w:val="16"/>
        </w:rPr>
        <w:t xml:space="preserve">Cohen foregrounds ideas that add depth to extant concepts and categories of analysis. Cohen’s broad assertion regarding the concept queer has led her to argue for queer as a verb; that is, the queering of politics and analyses. This idea of queering informs much of Cohen’s political thought. Although other scholars also view gender categories and identities as political, when discussing Black womxn, scholars most often conceptualize gender as a binary comparative category of analysis against (presumably cisgender and heteronormative) Black men or white womxn. Cohen’s theorizing on gender moves us beyond these conventional notions. To queer gender is to emphasize that even within gender categories there is nuance, fluidity, and various connections to power. Cohen remarks that “the possibilities that come from a </w:t>
      </w:r>
      <w:r w:rsidRPr="00FF5C9C">
        <w:rPr>
          <w:rStyle w:val="StyleUnderline"/>
          <w:highlight w:val="cyan"/>
        </w:rPr>
        <w:t>Black queer feminist analysis</w:t>
      </w:r>
      <w:r w:rsidRPr="0077768A">
        <w:rPr>
          <w:sz w:val="16"/>
        </w:rPr>
        <w:t xml:space="preserve">” are in the recognition that “queer, at its best, </w:t>
      </w:r>
      <w:r w:rsidRPr="0077768A">
        <w:rPr>
          <w:rStyle w:val="StyleUnderline"/>
        </w:rPr>
        <w:t xml:space="preserve">can </w:t>
      </w:r>
      <w:r w:rsidRPr="00FF5C9C">
        <w:rPr>
          <w:rStyle w:val="StyleUnderline"/>
          <w:highlight w:val="cyan"/>
        </w:rPr>
        <w:t xml:space="preserve">move us </w:t>
      </w:r>
      <w:r w:rsidRPr="00FF5C9C">
        <w:rPr>
          <w:rStyle w:val="Emphasis"/>
          <w:highlight w:val="cyan"/>
        </w:rPr>
        <w:t>away</w:t>
      </w:r>
      <w:r w:rsidRPr="00FF5C9C">
        <w:rPr>
          <w:rStyle w:val="StyleUnderline"/>
          <w:highlight w:val="cyan"/>
        </w:rPr>
        <w:t xml:space="preserve"> from</w:t>
      </w:r>
      <w:r w:rsidRPr="0077768A">
        <w:rPr>
          <w:sz w:val="16"/>
        </w:rPr>
        <w:t xml:space="preserve"> the </w:t>
      </w:r>
      <w:r w:rsidRPr="00330FD5">
        <w:rPr>
          <w:rStyle w:val="Emphasis"/>
        </w:rPr>
        <w:t xml:space="preserve">simple </w:t>
      </w:r>
      <w:r w:rsidRPr="00FF5C9C">
        <w:rPr>
          <w:rStyle w:val="Emphasis"/>
          <w:highlight w:val="cyan"/>
        </w:rPr>
        <w:t>binaries</w:t>
      </w:r>
      <w:r w:rsidRPr="0077768A">
        <w:rPr>
          <w:rStyle w:val="StyleUnderline"/>
        </w:rPr>
        <w:t xml:space="preserve"> of difference</w:t>
      </w:r>
      <w:r w:rsidRPr="0077768A">
        <w:rPr>
          <w:sz w:val="16"/>
        </w:rPr>
        <w:t xml:space="preserve">, binaries of man/woman, straight/gay, I dare say even cis/trans </w:t>
      </w:r>
      <w:r w:rsidRPr="00FF5C9C">
        <w:rPr>
          <w:rStyle w:val="StyleUnderline"/>
          <w:highlight w:val="cyan"/>
        </w:rPr>
        <w:t>which</w:t>
      </w:r>
      <w:r w:rsidRPr="0077768A">
        <w:rPr>
          <w:sz w:val="16"/>
        </w:rPr>
        <w:t xml:space="preserve"> sometimes can </w:t>
      </w:r>
      <w:r w:rsidRPr="00FF5C9C">
        <w:rPr>
          <w:rStyle w:val="Emphasis"/>
          <w:highlight w:val="cyan"/>
        </w:rPr>
        <w:t>flatten</w:t>
      </w:r>
      <w:r w:rsidRPr="00330FD5">
        <w:rPr>
          <w:rStyle w:val="Emphasis"/>
        </w:rPr>
        <w:t xml:space="preserve"> the </w:t>
      </w:r>
      <w:r w:rsidRPr="00FF5C9C">
        <w:rPr>
          <w:rStyle w:val="Emphasis"/>
          <w:highlight w:val="cyan"/>
        </w:rPr>
        <w:t>complexity</w:t>
      </w:r>
      <w:r w:rsidRPr="0077768A">
        <w:rPr>
          <w:rStyle w:val="StyleUnderline"/>
        </w:rPr>
        <w:t xml:space="preserve"> of</w:t>
      </w:r>
      <w:r w:rsidRPr="0077768A">
        <w:rPr>
          <w:sz w:val="16"/>
        </w:rPr>
        <w:t xml:space="preserve"> our relationship to </w:t>
      </w:r>
      <w:r w:rsidRPr="00330FD5">
        <w:rPr>
          <w:rStyle w:val="Emphasis"/>
        </w:rPr>
        <w:t>power</w:t>
      </w:r>
      <w:r w:rsidRPr="0077768A">
        <w:rPr>
          <w:rStyle w:val="StyleUnderline"/>
        </w:rPr>
        <w:t xml:space="preserve"> and our </w:t>
      </w:r>
      <w:r w:rsidRPr="00330FD5">
        <w:rPr>
          <w:rStyle w:val="Emphasis"/>
        </w:rPr>
        <w:t>relationship</w:t>
      </w:r>
      <w:r w:rsidRPr="0077768A">
        <w:rPr>
          <w:rStyle w:val="StyleUnderline"/>
        </w:rPr>
        <w:t xml:space="preserve"> to each other</w:t>
      </w:r>
      <w:r w:rsidRPr="0077768A">
        <w:rPr>
          <w:sz w:val="16"/>
        </w:rPr>
        <w:t xml:space="preserve">” (Cohen 2018). </w:t>
      </w:r>
      <w:r w:rsidRPr="00330FD5">
        <w:rPr>
          <w:rStyle w:val="Emphasis"/>
        </w:rPr>
        <w:t>Oversimplified conceptions</w:t>
      </w:r>
      <w:r w:rsidRPr="0077768A">
        <w:rPr>
          <w:sz w:val="16"/>
        </w:rPr>
        <w:t xml:space="preserve"> of gender and sexuality are not merely the result of individual lack of imagination. These conceptions </w:t>
      </w:r>
      <w:r w:rsidRPr="0077768A">
        <w:rPr>
          <w:rStyle w:val="StyleUnderline"/>
        </w:rPr>
        <w:t>stem from efforts of</w:t>
      </w:r>
      <w:r w:rsidRPr="0077768A">
        <w:rPr>
          <w:sz w:val="16"/>
        </w:rPr>
        <w:t xml:space="preserve"> white supremacist </w:t>
      </w:r>
      <w:r w:rsidRPr="00FF5C9C">
        <w:rPr>
          <w:rStyle w:val="Emphasis"/>
          <w:highlight w:val="cyan"/>
        </w:rPr>
        <w:t>state power</w:t>
      </w:r>
      <w:r w:rsidRPr="0077768A">
        <w:rPr>
          <w:sz w:val="16"/>
        </w:rPr>
        <w:t xml:space="preserve"> and dominant institutions </w:t>
      </w:r>
      <w:r w:rsidRPr="00FF5C9C">
        <w:rPr>
          <w:rStyle w:val="StyleUnderline"/>
          <w:highlight w:val="cyan"/>
        </w:rPr>
        <w:t xml:space="preserve">to </w:t>
      </w:r>
      <w:r w:rsidRPr="00FF5C9C">
        <w:rPr>
          <w:rStyle w:val="Emphasis"/>
          <w:highlight w:val="cyan"/>
        </w:rPr>
        <w:t>oppress</w:t>
      </w:r>
      <w:r w:rsidRPr="00330FD5">
        <w:rPr>
          <w:rStyle w:val="Emphasis"/>
        </w:rPr>
        <w:t xml:space="preserve"> our collective </w:t>
      </w:r>
      <w:r w:rsidRPr="00FF5C9C">
        <w:rPr>
          <w:rStyle w:val="Emphasis"/>
          <w:highlight w:val="cyan"/>
        </w:rPr>
        <w:t>imaginations</w:t>
      </w:r>
      <w:r w:rsidRPr="0077768A">
        <w:rPr>
          <w:rStyle w:val="StyleUnderline"/>
        </w:rPr>
        <w:t xml:space="preserve"> and </w:t>
      </w:r>
      <w:r w:rsidRPr="00330FD5">
        <w:rPr>
          <w:rStyle w:val="Emphasis"/>
        </w:rPr>
        <w:t>agency</w:t>
      </w:r>
      <w:r w:rsidRPr="0077768A">
        <w:rPr>
          <w:sz w:val="16"/>
        </w:rPr>
        <w:t xml:space="preserve"> (Cohen 1997; Cohen and Jackson 2016). </w:t>
      </w:r>
    </w:p>
    <w:p w14:paraId="507497E4" w14:textId="77777777" w:rsidR="008B3AFA" w:rsidRPr="0077768A" w:rsidRDefault="008B3AFA" w:rsidP="008B3AFA">
      <w:pPr>
        <w:rPr>
          <w:sz w:val="16"/>
        </w:rPr>
      </w:pPr>
      <w:r w:rsidRPr="0077768A">
        <w:rPr>
          <w:rStyle w:val="StyleUnderline"/>
        </w:rPr>
        <w:t xml:space="preserve">One </w:t>
      </w:r>
      <w:r w:rsidRPr="00330FD5">
        <w:rPr>
          <w:rStyle w:val="Emphasis"/>
        </w:rPr>
        <w:t>need not</w:t>
      </w:r>
      <w:r w:rsidRPr="0077768A">
        <w:rPr>
          <w:rStyle w:val="StyleUnderline"/>
        </w:rPr>
        <w:t xml:space="preserve"> claim queer as a personal identity to practice Black queer feminist politics</w:t>
      </w:r>
      <w:r w:rsidRPr="0077768A">
        <w:rPr>
          <w:sz w:val="16"/>
        </w:rPr>
        <w:t>. Many nonqueer self-identified people are nevertheless queered by racial capitalism and the state (Cohen 2019a). “</w:t>
      </w:r>
      <w:r w:rsidRPr="0077768A">
        <w:rPr>
          <w:rStyle w:val="StyleUnderline"/>
        </w:rPr>
        <w:t xml:space="preserve">The </w:t>
      </w:r>
      <w:r w:rsidRPr="00FF5C9C">
        <w:rPr>
          <w:rStyle w:val="Emphasis"/>
          <w:highlight w:val="cyan"/>
        </w:rPr>
        <w:t>radical</w:t>
      </w:r>
      <w:r w:rsidRPr="00330FD5">
        <w:rPr>
          <w:rStyle w:val="Emphasis"/>
        </w:rPr>
        <w:t xml:space="preserve"> </w:t>
      </w:r>
      <w:r w:rsidRPr="00FF5C9C">
        <w:rPr>
          <w:rStyle w:val="Emphasis"/>
          <w:highlight w:val="cyan"/>
        </w:rPr>
        <w:t>potential</w:t>
      </w:r>
      <w:r w:rsidRPr="0077768A">
        <w:rPr>
          <w:rStyle w:val="StyleUnderline"/>
        </w:rPr>
        <w:t xml:space="preserve"> of queer politics</w:t>
      </w:r>
      <w:r w:rsidRPr="0077768A">
        <w:rPr>
          <w:sz w:val="16"/>
        </w:rPr>
        <w:t xml:space="preserve">,” says Cohen (1997), </w:t>
      </w:r>
      <w:r w:rsidRPr="00FF5C9C">
        <w:rPr>
          <w:rStyle w:val="StyleUnderline"/>
          <w:highlight w:val="cyan"/>
        </w:rPr>
        <w:t>is</w:t>
      </w:r>
      <w:r w:rsidRPr="0077768A">
        <w:rPr>
          <w:sz w:val="16"/>
        </w:rPr>
        <w:t xml:space="preserve"> in </w:t>
      </w:r>
      <w:r w:rsidRPr="00FF5C9C">
        <w:rPr>
          <w:rStyle w:val="StyleUnderline"/>
          <w:highlight w:val="cyan"/>
        </w:rPr>
        <w:t xml:space="preserve">its ability to </w:t>
      </w:r>
      <w:r w:rsidRPr="00FF5C9C">
        <w:rPr>
          <w:rStyle w:val="Emphasis"/>
          <w:highlight w:val="cyan"/>
        </w:rPr>
        <w:t>unite</w:t>
      </w:r>
      <w:r w:rsidRPr="0077768A">
        <w:rPr>
          <w:sz w:val="16"/>
        </w:rPr>
        <w:t xml:space="preserve"> those on the outside of hegemonic state and capitalist power, </w:t>
      </w:r>
      <w:r w:rsidRPr="00FF5C9C">
        <w:rPr>
          <w:rStyle w:val="StyleUnderline"/>
          <w:highlight w:val="cyan"/>
        </w:rPr>
        <w:t>those who</w:t>
      </w:r>
      <w:r w:rsidRPr="0077768A">
        <w:rPr>
          <w:rStyle w:val="StyleUnderline"/>
        </w:rPr>
        <w:t xml:space="preserve"> </w:t>
      </w:r>
      <w:r w:rsidRPr="00FF5C9C">
        <w:rPr>
          <w:rStyle w:val="StyleUnderline"/>
          <w:highlight w:val="cyan"/>
        </w:rPr>
        <w:t>share a</w:t>
      </w:r>
      <w:r w:rsidRPr="0077768A">
        <w:rPr>
          <w:rStyle w:val="StyleUnderline"/>
        </w:rPr>
        <w:t xml:space="preserve"> </w:t>
      </w:r>
      <w:r w:rsidRPr="00330FD5">
        <w:rPr>
          <w:rStyle w:val="Emphasis"/>
        </w:rPr>
        <w:t>common material reality</w:t>
      </w:r>
      <w:r w:rsidRPr="0077768A">
        <w:rPr>
          <w:rStyle w:val="StyleUnderline"/>
        </w:rPr>
        <w:t xml:space="preserve"> in that</w:t>
      </w:r>
      <w:r w:rsidRPr="0077768A">
        <w:rPr>
          <w:sz w:val="16"/>
        </w:rPr>
        <w:t xml:space="preserve"> “</w:t>
      </w:r>
      <w:r w:rsidRPr="00330FD5">
        <w:rPr>
          <w:rStyle w:val="Emphasis"/>
        </w:rPr>
        <w:t>numerous systems</w:t>
      </w:r>
      <w:r w:rsidRPr="0077768A">
        <w:rPr>
          <w:rStyle w:val="StyleUnderline"/>
        </w:rPr>
        <w:t xml:space="preserve"> of oppression interact to </w:t>
      </w:r>
      <w:r w:rsidRPr="00330FD5">
        <w:rPr>
          <w:rStyle w:val="Emphasis"/>
        </w:rPr>
        <w:t>regulate</w:t>
      </w:r>
      <w:r w:rsidRPr="0077768A">
        <w:rPr>
          <w:rStyle w:val="StyleUnderline"/>
        </w:rPr>
        <w:t xml:space="preserve"> and </w:t>
      </w:r>
      <w:r w:rsidRPr="00330FD5">
        <w:rPr>
          <w:rStyle w:val="Emphasis"/>
        </w:rPr>
        <w:t>police</w:t>
      </w:r>
      <w:r w:rsidRPr="0077768A">
        <w:rPr>
          <w:sz w:val="16"/>
        </w:rPr>
        <w:t xml:space="preserve">” </w:t>
      </w:r>
      <w:r w:rsidRPr="0077768A">
        <w:rPr>
          <w:rStyle w:val="StyleUnderline"/>
        </w:rPr>
        <w:t>their lives</w:t>
      </w:r>
      <w:r w:rsidRPr="0077768A">
        <w:rPr>
          <w:sz w:val="16"/>
        </w:rPr>
        <w:t xml:space="preserve"> (441). It is </w:t>
      </w:r>
      <w:r w:rsidRPr="00FF5C9C">
        <w:rPr>
          <w:rStyle w:val="StyleUnderline"/>
          <w:highlight w:val="cyan"/>
        </w:rPr>
        <w:t xml:space="preserve">this </w:t>
      </w:r>
      <w:r w:rsidRPr="00FF5C9C">
        <w:rPr>
          <w:rStyle w:val="Emphasis"/>
          <w:highlight w:val="cyan"/>
        </w:rPr>
        <w:t>shared</w:t>
      </w:r>
      <w:r w:rsidRPr="00FF5C9C">
        <w:rPr>
          <w:sz w:val="16"/>
          <w:highlight w:val="cyan"/>
        </w:rPr>
        <w:t>,</w:t>
      </w:r>
      <w:r w:rsidRPr="0077768A">
        <w:rPr>
          <w:sz w:val="16"/>
        </w:rPr>
        <w:t xml:space="preserve"> </w:t>
      </w:r>
      <w:r w:rsidRPr="0077768A">
        <w:rPr>
          <w:rStyle w:val="StyleUnderline"/>
        </w:rPr>
        <w:t xml:space="preserve">though </w:t>
      </w:r>
      <w:r w:rsidRPr="00330FD5">
        <w:rPr>
          <w:rStyle w:val="Emphasis"/>
        </w:rPr>
        <w:t>nuanced</w:t>
      </w:r>
      <w:r w:rsidRPr="0077768A">
        <w:rPr>
          <w:rStyle w:val="StyleUnderline"/>
        </w:rPr>
        <w:t xml:space="preserve"> and </w:t>
      </w:r>
      <w:r w:rsidRPr="00330FD5">
        <w:rPr>
          <w:rStyle w:val="Emphasis"/>
        </w:rPr>
        <w:t>multifaceted</w:t>
      </w:r>
      <w:r w:rsidRPr="0077768A">
        <w:rPr>
          <w:sz w:val="16"/>
        </w:rPr>
        <w:t xml:space="preserve">, </w:t>
      </w:r>
      <w:r w:rsidRPr="00FF5C9C">
        <w:rPr>
          <w:rStyle w:val="StyleUnderline"/>
          <w:highlight w:val="cyan"/>
        </w:rPr>
        <w:t>plight</w:t>
      </w:r>
      <w:r w:rsidRPr="0077768A">
        <w:rPr>
          <w:sz w:val="16"/>
        </w:rPr>
        <w:t xml:space="preserve"> that </w:t>
      </w:r>
      <w:r w:rsidRPr="00FF5C9C">
        <w:rPr>
          <w:rStyle w:val="StyleUnderline"/>
          <w:highlight w:val="cyan"/>
        </w:rPr>
        <w:t>can generate the</w:t>
      </w:r>
      <w:r w:rsidRPr="00FF5C9C">
        <w:rPr>
          <w:sz w:val="16"/>
          <w:highlight w:val="cyan"/>
        </w:rPr>
        <w:t xml:space="preserve"> “</w:t>
      </w:r>
      <w:r w:rsidRPr="00FF5C9C">
        <w:rPr>
          <w:rStyle w:val="Emphasis"/>
          <w:highlight w:val="cyan"/>
        </w:rPr>
        <w:t>radical coalition</w:t>
      </w:r>
      <w:r w:rsidRPr="0077768A">
        <w:rPr>
          <w:sz w:val="16"/>
        </w:rPr>
        <w:t xml:space="preserve">” </w:t>
      </w:r>
      <w:r w:rsidRPr="0077768A">
        <w:rPr>
          <w:rStyle w:val="StyleUnderline"/>
        </w:rPr>
        <w:t xml:space="preserve">and </w:t>
      </w:r>
      <w:r w:rsidRPr="00330FD5">
        <w:rPr>
          <w:rStyle w:val="Emphasis"/>
        </w:rPr>
        <w:t>collective resistance</w:t>
      </w:r>
      <w:r w:rsidRPr="0077768A">
        <w:rPr>
          <w:rStyle w:val="StyleUnderline"/>
        </w:rPr>
        <w:t xml:space="preserve"> to bring about change</w:t>
      </w:r>
      <w:r w:rsidRPr="0077768A">
        <w:rPr>
          <w:sz w:val="16"/>
        </w:rPr>
        <w:t xml:space="preserve"> (452). </w:t>
      </w:r>
      <w:r w:rsidRPr="0077768A">
        <w:rPr>
          <w:rStyle w:val="StyleUnderline"/>
        </w:rPr>
        <w:t xml:space="preserve">By opening up to the idea of an </w:t>
      </w:r>
      <w:r w:rsidRPr="00330FD5">
        <w:rPr>
          <w:rStyle w:val="Emphasis"/>
        </w:rPr>
        <w:t>active</w:t>
      </w:r>
      <w:r w:rsidRPr="0077768A">
        <w:rPr>
          <w:rStyle w:val="StyleUnderline"/>
        </w:rPr>
        <w:t xml:space="preserve"> queer</w:t>
      </w:r>
      <w:r w:rsidRPr="0077768A">
        <w:rPr>
          <w:sz w:val="16"/>
        </w:rPr>
        <w:t xml:space="preserve">, </w:t>
      </w:r>
      <w:r w:rsidRPr="0077768A">
        <w:rPr>
          <w:rStyle w:val="StyleUnderline"/>
        </w:rPr>
        <w:t xml:space="preserve">rather than </w:t>
      </w:r>
      <w:r w:rsidRPr="00330FD5">
        <w:rPr>
          <w:rStyle w:val="Emphasis"/>
        </w:rPr>
        <w:t>limiting</w:t>
      </w:r>
      <w:r w:rsidRPr="0077768A">
        <w:rPr>
          <w:rStyle w:val="StyleUnderline"/>
        </w:rPr>
        <w:t xml:space="preserve"> queer to a </w:t>
      </w:r>
      <w:r w:rsidRPr="00330FD5">
        <w:rPr>
          <w:rStyle w:val="Emphasis"/>
        </w:rPr>
        <w:t>static identity</w:t>
      </w:r>
      <w:r w:rsidRPr="0077768A">
        <w:rPr>
          <w:sz w:val="16"/>
        </w:rPr>
        <w:t xml:space="preserve">, </w:t>
      </w:r>
      <w:r w:rsidRPr="00330FD5">
        <w:rPr>
          <w:rStyle w:val="Emphasis"/>
        </w:rPr>
        <w:t>radical reinterpretations</w:t>
      </w:r>
      <w:r w:rsidRPr="0077768A">
        <w:rPr>
          <w:rStyle w:val="StyleUnderline"/>
        </w:rPr>
        <w:t xml:space="preserve"> can occur</w:t>
      </w:r>
      <w:r w:rsidRPr="0077768A">
        <w:rPr>
          <w:sz w:val="16"/>
        </w:rPr>
        <w:t xml:space="preserve">. When analyses are queered, for instance, concepts like deviance become filled with possibility. For Cohen, what is pejoratively labeled as deviant behavior may in fact hold tremendous potential for social movements. </w:t>
      </w:r>
      <w:r w:rsidRPr="0077768A">
        <w:rPr>
          <w:rStyle w:val="StyleUnderline"/>
        </w:rPr>
        <w:t xml:space="preserve">When deviance is </w:t>
      </w:r>
      <w:r w:rsidRPr="00330FD5">
        <w:rPr>
          <w:rStyle w:val="Emphasis"/>
        </w:rPr>
        <w:t>combined</w:t>
      </w:r>
      <w:r w:rsidRPr="0077768A">
        <w:rPr>
          <w:rStyle w:val="StyleUnderline"/>
        </w:rPr>
        <w:t xml:space="preserve"> with the intent to </w:t>
      </w:r>
      <w:r w:rsidRPr="00330FD5">
        <w:rPr>
          <w:rStyle w:val="Emphasis"/>
        </w:rPr>
        <w:t>challenge unjust power distributions</w:t>
      </w:r>
      <w:r w:rsidRPr="0077768A">
        <w:rPr>
          <w:rStyle w:val="StyleUnderline"/>
        </w:rPr>
        <w:t xml:space="preserve"> it is</w:t>
      </w:r>
      <w:r w:rsidRPr="0077768A">
        <w:rPr>
          <w:sz w:val="16"/>
        </w:rPr>
        <w:t xml:space="preserve"> “</w:t>
      </w:r>
      <w:r w:rsidRPr="00330FD5">
        <w:rPr>
          <w:rStyle w:val="Emphasis"/>
        </w:rPr>
        <w:t>transformed</w:t>
      </w:r>
      <w:r w:rsidRPr="0077768A">
        <w:rPr>
          <w:rStyle w:val="StyleUnderline"/>
        </w:rPr>
        <w:t xml:space="preserve"> into politicized resistance</w:t>
      </w:r>
      <w:r w:rsidRPr="0077768A">
        <w:rPr>
          <w:sz w:val="16"/>
        </w:rPr>
        <w:t>” (Cohen 2004: 38). In fact, intentionality is an orienting idea underlying Black queer feminist politics. As Cohen explains, “Black queer feminism is an intentional radical politics, pushing back against dominant and community-based identities and institutions that prescribe and reify hetero-gendered, or normalized understandings of family, of sex, of desire, or joy, and the presentation of self, including gender” (Cohen 2018).</w:t>
      </w:r>
    </w:p>
    <w:p w14:paraId="23F3F6AC" w14:textId="77777777" w:rsidR="008B3AFA" w:rsidRPr="0077768A" w:rsidRDefault="008B3AFA" w:rsidP="008B3AFA">
      <w:pPr>
        <w:rPr>
          <w:sz w:val="16"/>
        </w:rPr>
      </w:pPr>
      <w:r w:rsidRPr="0077768A">
        <w:rPr>
          <w:sz w:val="16"/>
        </w:rPr>
        <w:t xml:space="preserve">Levels of Analysis </w:t>
      </w:r>
    </w:p>
    <w:p w14:paraId="614AED17" w14:textId="77777777" w:rsidR="008B3AFA" w:rsidRPr="0077768A" w:rsidRDefault="008B3AFA" w:rsidP="008B3AFA">
      <w:pPr>
        <w:rPr>
          <w:sz w:val="16"/>
        </w:rPr>
      </w:pPr>
      <w:r w:rsidRPr="0077768A">
        <w:rPr>
          <w:sz w:val="16"/>
        </w:rPr>
        <w:t xml:space="preserve">When using Black queer feminism to frame studies on Black womxn, gender, and sexuality politics, </w:t>
      </w:r>
      <w:r w:rsidRPr="00FF5C9C">
        <w:rPr>
          <w:rStyle w:val="Emphasis"/>
          <w:highlight w:val="cyan"/>
        </w:rPr>
        <w:t>multiple levels</w:t>
      </w:r>
      <w:r w:rsidRPr="00FF5C9C">
        <w:rPr>
          <w:rStyle w:val="StyleUnderline"/>
          <w:highlight w:val="cyan"/>
        </w:rPr>
        <w:t xml:space="preserve"> of analysis can be employed</w:t>
      </w:r>
      <w:r w:rsidRPr="0077768A">
        <w:rPr>
          <w:sz w:val="16"/>
        </w:rPr>
        <w:t xml:space="preserve">. Cohen’s political thought emphasizes that </w:t>
      </w:r>
      <w:r w:rsidRPr="00FF5C9C">
        <w:rPr>
          <w:rStyle w:val="StyleUnderline"/>
          <w:highlight w:val="cyan"/>
        </w:rPr>
        <w:t xml:space="preserve">unjust power at the </w:t>
      </w:r>
      <w:r w:rsidRPr="00FF5C9C">
        <w:rPr>
          <w:rStyle w:val="Emphasis"/>
          <w:highlight w:val="cyan"/>
        </w:rPr>
        <w:t>macro</w:t>
      </w:r>
      <w:r w:rsidRPr="00FF5C9C">
        <w:rPr>
          <w:rStyle w:val="StyleUnderline"/>
          <w:highlight w:val="cyan"/>
        </w:rPr>
        <w:t xml:space="preserve"> level</w:t>
      </w:r>
      <w:r w:rsidRPr="0077768A">
        <w:rPr>
          <w:rStyle w:val="StyleUnderline"/>
        </w:rPr>
        <w:t xml:space="preserve"> </w:t>
      </w:r>
      <w:r w:rsidRPr="00FF5C9C">
        <w:rPr>
          <w:rStyle w:val="StyleUnderline"/>
          <w:highlight w:val="cyan"/>
        </w:rPr>
        <w:t xml:space="preserve">originates in the sociopolitical </w:t>
      </w:r>
      <w:r w:rsidRPr="00FF5C9C">
        <w:rPr>
          <w:rStyle w:val="Emphasis"/>
          <w:highlight w:val="cyan"/>
        </w:rPr>
        <w:t>structure</w:t>
      </w:r>
      <w:r w:rsidRPr="0077768A">
        <w:rPr>
          <w:rStyle w:val="StyleUnderline"/>
        </w:rPr>
        <w:t xml:space="preserve"> in which harms</w:t>
      </w:r>
      <w:r w:rsidRPr="0077768A">
        <w:rPr>
          <w:sz w:val="16"/>
        </w:rPr>
        <w:t xml:space="preserve"> such as “exploitation and violence [</w:t>
      </w:r>
      <w:r w:rsidRPr="0077768A">
        <w:rPr>
          <w:rStyle w:val="StyleUnderline"/>
        </w:rPr>
        <w:t>are</w:t>
      </w:r>
      <w:r w:rsidRPr="0077768A">
        <w:rPr>
          <w:sz w:val="16"/>
        </w:rPr>
        <w:t xml:space="preserve">] </w:t>
      </w:r>
      <w:r w:rsidRPr="00FF5C9C">
        <w:rPr>
          <w:rStyle w:val="Emphasis"/>
          <w:highlight w:val="cyan"/>
        </w:rPr>
        <w:t>rooted in state</w:t>
      </w:r>
      <w:r w:rsidRPr="0077768A">
        <w:rPr>
          <w:sz w:val="16"/>
        </w:rPr>
        <w:t xml:space="preserve">-regulated </w:t>
      </w:r>
      <w:r w:rsidRPr="00FF5C9C">
        <w:rPr>
          <w:rStyle w:val="Emphasis"/>
          <w:highlight w:val="cyan"/>
        </w:rPr>
        <w:t>institutions</w:t>
      </w:r>
      <w:r w:rsidRPr="0077768A">
        <w:rPr>
          <w:rStyle w:val="StyleUnderline"/>
        </w:rPr>
        <w:t xml:space="preserve"> </w:t>
      </w:r>
      <w:r w:rsidRPr="00FF5C9C">
        <w:rPr>
          <w:rStyle w:val="StyleUnderline"/>
          <w:highlight w:val="cyan"/>
        </w:rPr>
        <w:t xml:space="preserve">and </w:t>
      </w:r>
      <w:r w:rsidRPr="00FF5C9C">
        <w:rPr>
          <w:rStyle w:val="Emphasis"/>
          <w:highlight w:val="cyan"/>
        </w:rPr>
        <w:t>economic systems</w:t>
      </w:r>
      <w:r w:rsidRPr="0077768A">
        <w:rPr>
          <w:sz w:val="16"/>
        </w:rPr>
        <w:t xml:space="preserve">” (Cohen 1997: 442). At the meso or community and group level, Cohen theorizes that within both Black and LGBTQ communities, and of course Black LGBTQ communities, </w:t>
      </w:r>
      <w:r w:rsidRPr="0077768A">
        <w:rPr>
          <w:rStyle w:val="StyleUnderline"/>
        </w:rPr>
        <w:t xml:space="preserve">there are </w:t>
      </w:r>
      <w:r w:rsidRPr="00330FD5">
        <w:rPr>
          <w:rStyle w:val="Emphasis"/>
        </w:rPr>
        <w:t>multiple stratifications</w:t>
      </w:r>
      <w:r w:rsidRPr="0077768A">
        <w:rPr>
          <w:rStyle w:val="StyleUnderline"/>
        </w:rPr>
        <w:t xml:space="preserve"> and </w:t>
      </w:r>
      <w:r w:rsidRPr="00330FD5">
        <w:rPr>
          <w:rStyle w:val="Emphasis"/>
        </w:rPr>
        <w:t>relationships</w:t>
      </w:r>
      <w:r w:rsidRPr="0077768A">
        <w:rPr>
          <w:rStyle w:val="StyleUnderline"/>
        </w:rPr>
        <w:t xml:space="preserve"> to power</w:t>
      </w:r>
      <w:r w:rsidRPr="0077768A">
        <w:rPr>
          <w:sz w:val="16"/>
        </w:rPr>
        <w:t xml:space="preserve"> (Cohen 1997, 2004; Cohen and Jackson 2016). Intracommunity </w:t>
      </w:r>
      <w:r w:rsidRPr="00330FD5">
        <w:rPr>
          <w:rStyle w:val="Emphasis"/>
        </w:rPr>
        <w:t>power distributions</w:t>
      </w:r>
      <w:r w:rsidRPr="00330FD5">
        <w:rPr>
          <w:rStyle w:val="StyleUnderline"/>
        </w:rPr>
        <w:t xml:space="preserve"> impact </w:t>
      </w:r>
      <w:r w:rsidRPr="00330FD5">
        <w:rPr>
          <w:rStyle w:val="Emphasis"/>
        </w:rPr>
        <w:t>how</w:t>
      </w:r>
      <w:r w:rsidRPr="0077768A">
        <w:rPr>
          <w:rStyle w:val="StyleUnderline"/>
        </w:rPr>
        <w:t xml:space="preserve"> and </w:t>
      </w:r>
      <w:r w:rsidRPr="00330FD5">
        <w:rPr>
          <w:rStyle w:val="Emphasis"/>
        </w:rPr>
        <w:t>if</w:t>
      </w:r>
      <w:r w:rsidRPr="0077768A">
        <w:rPr>
          <w:rStyle w:val="StyleUnderline"/>
        </w:rPr>
        <w:t xml:space="preserve"> community members can </w:t>
      </w:r>
      <w:r w:rsidRPr="00330FD5">
        <w:rPr>
          <w:rStyle w:val="Emphasis"/>
        </w:rPr>
        <w:t>access key resources</w:t>
      </w:r>
      <w:r w:rsidRPr="0077768A">
        <w:rPr>
          <w:rStyle w:val="StyleUnderline"/>
        </w:rPr>
        <w:t xml:space="preserve"> and </w:t>
      </w:r>
      <w:r w:rsidRPr="00330FD5">
        <w:rPr>
          <w:rStyle w:val="Emphasis"/>
        </w:rPr>
        <w:t>relationships</w:t>
      </w:r>
      <w:r w:rsidRPr="0077768A">
        <w:rPr>
          <w:rStyle w:val="StyleUnderline"/>
        </w:rPr>
        <w:t xml:space="preserve"> within and outside</w:t>
      </w:r>
      <w:r w:rsidRPr="0077768A">
        <w:rPr>
          <w:sz w:val="16"/>
        </w:rPr>
        <w:t xml:space="preserve"> of one’s various </w:t>
      </w:r>
      <w:r w:rsidRPr="0077768A">
        <w:rPr>
          <w:rStyle w:val="StyleUnderline"/>
        </w:rPr>
        <w:t>groups</w:t>
      </w:r>
      <w:r w:rsidRPr="0077768A">
        <w:rPr>
          <w:sz w:val="16"/>
        </w:rPr>
        <w:t xml:space="preserve"> (Cohen 1999). When examining politics at the individual level, it is helpful to return to Cohen’s articulation of deviance. Micro choices can engender both meso and macro effects such that “it is possible that through deviant choices individuals open up a space where public defiance of the norms is seen as a possibility and an oppositional worldview develops” (Cohen 2004: 41). This multilevel approach to analyzing Black politics found within a Black queer feminist frame of reference lends scholars another foundation that enables alternative knowledge about the scope, possibility, and relevance of political science. </w:t>
      </w:r>
    </w:p>
    <w:p w14:paraId="12766592" w14:textId="77777777" w:rsidR="008B3AFA" w:rsidRPr="0077768A" w:rsidRDefault="008B3AFA" w:rsidP="008B3AFA">
      <w:pPr>
        <w:rPr>
          <w:sz w:val="16"/>
        </w:rPr>
      </w:pPr>
      <w:r w:rsidRPr="0077768A">
        <w:rPr>
          <w:sz w:val="16"/>
        </w:rPr>
        <w:t xml:space="preserve">Questions </w:t>
      </w:r>
    </w:p>
    <w:p w14:paraId="63236030" w14:textId="77777777" w:rsidR="008B3AFA" w:rsidRPr="0077768A" w:rsidRDefault="008B3AFA" w:rsidP="008B3AFA">
      <w:pPr>
        <w:rPr>
          <w:sz w:val="16"/>
        </w:rPr>
      </w:pPr>
      <w:r w:rsidRPr="00E24BD7">
        <w:rPr>
          <w:rStyle w:val="StyleUnderline"/>
          <w:highlight w:val="cyan"/>
        </w:rPr>
        <w:t xml:space="preserve">Black queer feminism generates </w:t>
      </w:r>
      <w:r w:rsidRPr="00E24BD7">
        <w:rPr>
          <w:rStyle w:val="Emphasis"/>
          <w:highlight w:val="cyan"/>
        </w:rPr>
        <w:t>critical empirical</w:t>
      </w:r>
      <w:r w:rsidRPr="0077768A">
        <w:rPr>
          <w:rStyle w:val="StyleUnderline"/>
        </w:rPr>
        <w:t xml:space="preserve"> and </w:t>
      </w:r>
      <w:r w:rsidRPr="00330FD5">
        <w:rPr>
          <w:rStyle w:val="Emphasis"/>
        </w:rPr>
        <w:t xml:space="preserve">theoretical </w:t>
      </w:r>
      <w:r w:rsidRPr="00E24BD7">
        <w:rPr>
          <w:rStyle w:val="Emphasis"/>
          <w:highlight w:val="cyan"/>
        </w:rPr>
        <w:t>questions</w:t>
      </w:r>
      <w:r w:rsidRPr="0077768A">
        <w:rPr>
          <w:sz w:val="16"/>
        </w:rPr>
        <w:t xml:space="preserve">. I call attention to only a few questions </w:t>
      </w:r>
      <w:r w:rsidRPr="0077768A">
        <w:rPr>
          <w:rStyle w:val="StyleUnderline"/>
        </w:rPr>
        <w:t>that</w:t>
      </w:r>
      <w:r w:rsidRPr="0077768A">
        <w:rPr>
          <w:sz w:val="16"/>
        </w:rPr>
        <w:t xml:space="preserve"> Cohen’s work incites here. Cohen </w:t>
      </w:r>
      <w:r w:rsidRPr="0077768A">
        <w:rPr>
          <w:rStyle w:val="StyleUnderline"/>
        </w:rPr>
        <w:t>move</w:t>
      </w:r>
      <w:r w:rsidRPr="0077768A">
        <w:rPr>
          <w:sz w:val="16"/>
        </w:rPr>
        <w:t xml:space="preserve">s </w:t>
      </w:r>
      <w:r w:rsidRPr="0077768A">
        <w:rPr>
          <w:rStyle w:val="StyleUnderline"/>
        </w:rPr>
        <w:t xml:space="preserve">us to </w:t>
      </w:r>
      <w:r w:rsidRPr="00330FD5">
        <w:rPr>
          <w:rStyle w:val="Emphasis"/>
        </w:rPr>
        <w:t>deliberate over what we are fighting for</w:t>
      </w:r>
      <w:r w:rsidRPr="0077768A">
        <w:rPr>
          <w:sz w:val="16"/>
        </w:rPr>
        <w:t xml:space="preserve"> under the banner of feminism, </w:t>
      </w:r>
      <w:r w:rsidRPr="0077768A">
        <w:rPr>
          <w:rStyle w:val="StyleUnderline"/>
        </w:rPr>
        <w:t>reminding scholars</w:t>
      </w:r>
      <w:r w:rsidRPr="0077768A">
        <w:rPr>
          <w:sz w:val="16"/>
        </w:rPr>
        <w:t xml:space="preserve"> to interrogate the class positionality from which they speak and </w:t>
      </w:r>
      <w:r w:rsidRPr="0077768A">
        <w:rPr>
          <w:rStyle w:val="StyleUnderline"/>
        </w:rPr>
        <w:t xml:space="preserve">the necessity of </w:t>
      </w:r>
      <w:r w:rsidRPr="00330FD5">
        <w:rPr>
          <w:rStyle w:val="Emphasis"/>
        </w:rPr>
        <w:t>practicing radical politics</w:t>
      </w:r>
      <w:r w:rsidRPr="0077768A">
        <w:rPr>
          <w:sz w:val="16"/>
        </w:rPr>
        <w:t xml:space="preserve"> (Cohen and Jackson 2016). As previously highlighted, </w:t>
      </w:r>
      <w:r w:rsidRPr="0077768A">
        <w:rPr>
          <w:rStyle w:val="StyleUnderline"/>
        </w:rPr>
        <w:t xml:space="preserve">one of the </w:t>
      </w:r>
      <w:r w:rsidRPr="00330FD5">
        <w:rPr>
          <w:rStyle w:val="Emphasis"/>
        </w:rPr>
        <w:t>core aspects</w:t>
      </w:r>
      <w:r w:rsidRPr="0077768A">
        <w:rPr>
          <w:rStyle w:val="StyleUnderline"/>
        </w:rPr>
        <w:t xml:space="preserve"> of</w:t>
      </w:r>
      <w:r w:rsidRPr="0077768A">
        <w:rPr>
          <w:sz w:val="16"/>
        </w:rPr>
        <w:t xml:space="preserve"> her </w:t>
      </w:r>
      <w:r w:rsidRPr="0077768A">
        <w:rPr>
          <w:rStyle w:val="StyleUnderline"/>
        </w:rPr>
        <w:t xml:space="preserve">political thought is an </w:t>
      </w:r>
      <w:r w:rsidRPr="00330FD5">
        <w:rPr>
          <w:rStyle w:val="Emphasis"/>
        </w:rPr>
        <w:t>analysis of power</w:t>
      </w:r>
      <w:r w:rsidRPr="0077768A">
        <w:rPr>
          <w:sz w:val="16"/>
        </w:rPr>
        <w:t xml:space="preserve">, particularly </w:t>
      </w:r>
      <w:r w:rsidRPr="0077768A">
        <w:rPr>
          <w:rStyle w:val="StyleUnderline"/>
        </w:rPr>
        <w:t xml:space="preserve">its </w:t>
      </w:r>
      <w:r w:rsidRPr="00330FD5">
        <w:rPr>
          <w:rStyle w:val="Emphasis"/>
        </w:rPr>
        <w:t>structural implications</w:t>
      </w:r>
      <w:r w:rsidRPr="0077768A">
        <w:rPr>
          <w:sz w:val="16"/>
        </w:rPr>
        <w:t xml:space="preserve">. Again, Cohen is </w:t>
      </w:r>
      <w:r w:rsidRPr="0077768A">
        <w:rPr>
          <w:rStyle w:val="StyleUnderline"/>
        </w:rPr>
        <w:t>interest</w:t>
      </w:r>
      <w:r w:rsidRPr="0077768A">
        <w:rPr>
          <w:sz w:val="16"/>
        </w:rPr>
        <w:t xml:space="preserve">ed </w:t>
      </w:r>
      <w:r w:rsidRPr="0077768A">
        <w:rPr>
          <w:rStyle w:val="StyleUnderline"/>
        </w:rPr>
        <w:t xml:space="preserve">in </w:t>
      </w:r>
      <w:r w:rsidRPr="00330FD5">
        <w:rPr>
          <w:rStyle w:val="Emphasis"/>
        </w:rPr>
        <w:t>transforming</w:t>
      </w:r>
      <w:r w:rsidRPr="0077768A">
        <w:rPr>
          <w:rStyle w:val="StyleUnderline"/>
        </w:rPr>
        <w:t xml:space="preserve"> our current conditions</w:t>
      </w:r>
      <w:r w:rsidRPr="0077768A">
        <w:rPr>
          <w:sz w:val="16"/>
        </w:rPr>
        <w:t xml:space="preserve">, not merely reforming them or only privileging certain individuals (such as cisheteronormative Black scholars) in solutions. This </w:t>
      </w:r>
      <w:r w:rsidRPr="0077768A">
        <w:rPr>
          <w:rStyle w:val="StyleUnderline"/>
        </w:rPr>
        <w:t xml:space="preserve">provokes inquiries that encourage scholars </w:t>
      </w:r>
      <w:r w:rsidRPr="00E24BD7">
        <w:rPr>
          <w:rStyle w:val="StyleUnderline"/>
          <w:highlight w:val="cyan"/>
        </w:rPr>
        <w:t xml:space="preserve">to study </w:t>
      </w:r>
      <w:r w:rsidRPr="00E24BD7">
        <w:rPr>
          <w:rStyle w:val="Emphasis"/>
          <w:highlight w:val="cyan"/>
        </w:rPr>
        <w:t>where</w:t>
      </w:r>
      <w:r w:rsidRPr="00E24BD7">
        <w:rPr>
          <w:rStyle w:val="StyleUnderline"/>
          <w:highlight w:val="cyan"/>
        </w:rPr>
        <w:t xml:space="preserve"> power is </w:t>
      </w:r>
      <w:r w:rsidRPr="00E24BD7">
        <w:rPr>
          <w:rStyle w:val="Emphasis"/>
          <w:highlight w:val="cyan"/>
        </w:rPr>
        <w:t>located</w:t>
      </w:r>
      <w:r w:rsidRPr="0077768A">
        <w:rPr>
          <w:sz w:val="16"/>
        </w:rPr>
        <w:t xml:space="preserve"> in Black communities, </w:t>
      </w:r>
      <w:r w:rsidRPr="00E24BD7">
        <w:rPr>
          <w:rStyle w:val="Emphasis"/>
          <w:highlight w:val="cyan"/>
        </w:rPr>
        <w:t>how</w:t>
      </w:r>
      <w:r w:rsidRPr="00E24BD7">
        <w:rPr>
          <w:rStyle w:val="StyleUnderline"/>
          <w:highlight w:val="cyan"/>
        </w:rPr>
        <w:t xml:space="preserve"> resources are </w:t>
      </w:r>
      <w:r w:rsidRPr="00E24BD7">
        <w:rPr>
          <w:rStyle w:val="Emphasis"/>
          <w:highlight w:val="cyan"/>
        </w:rPr>
        <w:t>distributed</w:t>
      </w:r>
      <w:r w:rsidRPr="0077768A">
        <w:rPr>
          <w:sz w:val="16"/>
        </w:rPr>
        <w:t xml:space="preserve">, </w:t>
      </w:r>
      <w:r w:rsidRPr="0077768A">
        <w:rPr>
          <w:rStyle w:val="StyleUnderline"/>
        </w:rPr>
        <w:t xml:space="preserve">and why some are able to </w:t>
      </w:r>
      <w:r w:rsidRPr="00330FD5">
        <w:rPr>
          <w:rStyle w:val="Emphasis"/>
        </w:rPr>
        <w:t>access relative power</w:t>
      </w:r>
      <w:r w:rsidRPr="0077768A">
        <w:rPr>
          <w:rStyle w:val="StyleUnderline"/>
        </w:rPr>
        <w:t xml:space="preserve"> over others</w:t>
      </w:r>
      <w:r w:rsidRPr="0077768A">
        <w:rPr>
          <w:sz w:val="16"/>
        </w:rPr>
        <w:t xml:space="preserve"> (Cohen 1999). In this way </w:t>
      </w:r>
      <w:r w:rsidRPr="0077768A">
        <w:rPr>
          <w:rStyle w:val="StyleUnderline"/>
        </w:rPr>
        <w:t xml:space="preserve">we are urged to think with </w:t>
      </w:r>
      <w:r w:rsidRPr="00330FD5">
        <w:rPr>
          <w:rStyle w:val="Emphasis"/>
        </w:rPr>
        <w:t>greater depth</w:t>
      </w:r>
      <w:r w:rsidRPr="0077768A">
        <w:rPr>
          <w:sz w:val="16"/>
        </w:rPr>
        <w:t xml:space="preserve">, beyond how circumstances can be improved for marginalized individuals with access to relative normative power, as multiple struggles for identity take place within under-resourced groups. Cohen further motivates us to question how we contemplate gender, as well as how we can move toward visionary futures. She remarks that </w:t>
      </w:r>
    </w:p>
    <w:p w14:paraId="5F2DFC95" w14:textId="77777777" w:rsidR="008B3AFA" w:rsidRPr="0077768A" w:rsidRDefault="008B3AFA" w:rsidP="008B3AFA">
      <w:pPr>
        <w:rPr>
          <w:sz w:val="16"/>
        </w:rPr>
      </w:pPr>
      <w:r w:rsidRPr="0077768A">
        <w:rPr>
          <w:sz w:val="16"/>
        </w:rPr>
        <w:t xml:space="preserve">through a Black queer feminist approach I think </w:t>
      </w:r>
      <w:r w:rsidRPr="0077768A">
        <w:rPr>
          <w:rStyle w:val="StyleUnderline"/>
        </w:rPr>
        <w:t xml:space="preserve">we’re compelled to create spaces where we can have </w:t>
      </w:r>
      <w:r w:rsidRPr="00330FD5">
        <w:rPr>
          <w:rStyle w:val="Emphasis"/>
        </w:rPr>
        <w:t>hard</w:t>
      </w:r>
      <w:r w:rsidRPr="0077768A">
        <w:rPr>
          <w:rStyle w:val="StyleUnderline"/>
        </w:rPr>
        <w:t xml:space="preserve"> and </w:t>
      </w:r>
      <w:r w:rsidRPr="00330FD5">
        <w:rPr>
          <w:rStyle w:val="Emphasis"/>
        </w:rPr>
        <w:t>liberatory discussions</w:t>
      </w:r>
      <w:r w:rsidRPr="0077768A">
        <w:rPr>
          <w:sz w:val="16"/>
        </w:rPr>
        <w:t xml:space="preserve"> based on love and respect ... in those spaces </w:t>
      </w:r>
      <w:r w:rsidRPr="0077768A">
        <w:rPr>
          <w:rStyle w:val="StyleUnderline"/>
        </w:rPr>
        <w:t xml:space="preserve">we can </w:t>
      </w:r>
      <w:r w:rsidRPr="00330FD5">
        <w:rPr>
          <w:rStyle w:val="Emphasis"/>
        </w:rPr>
        <w:t>ask questions</w:t>
      </w:r>
      <w:r w:rsidRPr="0077768A">
        <w:rPr>
          <w:rStyle w:val="StyleUnderline"/>
        </w:rPr>
        <w:t xml:space="preserve"> about the </w:t>
      </w:r>
      <w:r w:rsidRPr="00330FD5">
        <w:rPr>
          <w:rStyle w:val="Emphasis"/>
        </w:rPr>
        <w:t>future</w:t>
      </w:r>
      <w:r w:rsidRPr="0077768A">
        <w:rPr>
          <w:sz w:val="16"/>
        </w:rPr>
        <w:t xml:space="preserve"> of gender that include: </w:t>
      </w:r>
      <w:r w:rsidRPr="0077768A">
        <w:rPr>
          <w:rStyle w:val="StyleUnderline"/>
        </w:rPr>
        <w:t xml:space="preserve">Is our </w:t>
      </w:r>
      <w:r w:rsidRPr="00330FD5">
        <w:rPr>
          <w:rStyle w:val="Emphasis"/>
        </w:rPr>
        <w:t>goal</w:t>
      </w:r>
      <w:r w:rsidRPr="0077768A">
        <w:rPr>
          <w:rStyle w:val="StyleUnderline"/>
        </w:rPr>
        <w:t xml:space="preserve"> to </w:t>
      </w:r>
      <w:r w:rsidRPr="00330FD5">
        <w:rPr>
          <w:rStyle w:val="Emphasis"/>
        </w:rPr>
        <w:t>abolish</w:t>
      </w:r>
      <w:r w:rsidRPr="0077768A">
        <w:rPr>
          <w:sz w:val="16"/>
        </w:rPr>
        <w:t xml:space="preserve"> gender? Are we seeking </w:t>
      </w:r>
      <w:r w:rsidRPr="0077768A">
        <w:rPr>
          <w:rStyle w:val="StyleUnderline"/>
        </w:rPr>
        <w:t xml:space="preserve">to </w:t>
      </w:r>
      <w:r w:rsidRPr="00330FD5">
        <w:rPr>
          <w:rStyle w:val="Emphasis"/>
        </w:rPr>
        <w:t>democratize</w:t>
      </w:r>
      <w:r w:rsidRPr="0077768A">
        <w:rPr>
          <w:sz w:val="16"/>
        </w:rPr>
        <w:t xml:space="preserve"> gender? ... </w:t>
      </w:r>
      <w:r w:rsidRPr="0077768A">
        <w:rPr>
          <w:rStyle w:val="StyleUnderline"/>
        </w:rPr>
        <w:t xml:space="preserve">Can we imagine a time when gender </w:t>
      </w:r>
      <w:r w:rsidRPr="00330FD5">
        <w:rPr>
          <w:rStyle w:val="Emphasis"/>
        </w:rPr>
        <w:t>empowers</w:t>
      </w:r>
      <w:r w:rsidRPr="0077768A">
        <w:rPr>
          <w:rStyle w:val="StyleUnderline"/>
        </w:rPr>
        <w:t xml:space="preserve"> instead of </w:t>
      </w:r>
      <w:r w:rsidRPr="00330FD5">
        <w:rPr>
          <w:rStyle w:val="Emphasis"/>
        </w:rPr>
        <w:t>limits</w:t>
      </w:r>
      <w:r w:rsidRPr="0077768A">
        <w:rPr>
          <w:sz w:val="16"/>
        </w:rPr>
        <w:t xml:space="preserve">, </w:t>
      </w:r>
      <w:r w:rsidRPr="0077768A">
        <w:rPr>
          <w:rStyle w:val="StyleUnderline"/>
        </w:rPr>
        <w:t>or</w:t>
      </w:r>
      <w:r w:rsidRPr="0077768A">
        <w:rPr>
          <w:sz w:val="16"/>
        </w:rPr>
        <w:t xml:space="preserve"> when it’s </w:t>
      </w:r>
      <w:r w:rsidRPr="00330FD5">
        <w:rPr>
          <w:rStyle w:val="Emphasis"/>
        </w:rPr>
        <w:t>not tied</w:t>
      </w:r>
      <w:r w:rsidRPr="0077768A">
        <w:rPr>
          <w:rStyle w:val="StyleUnderline"/>
        </w:rPr>
        <w:t xml:space="preserve"> to a system of oppression</w:t>
      </w:r>
      <w:r w:rsidRPr="0077768A">
        <w:rPr>
          <w:sz w:val="16"/>
        </w:rPr>
        <w:t xml:space="preserve">, and if it exists at all that maybe in fact it generate[s] joy and help[s] us thrive? And </w:t>
      </w:r>
      <w:r w:rsidRPr="0077768A">
        <w:rPr>
          <w:rStyle w:val="StyleUnderline"/>
        </w:rPr>
        <w:t xml:space="preserve">what does the end of gender oppression </w:t>
      </w:r>
      <w:r w:rsidRPr="00330FD5">
        <w:rPr>
          <w:rStyle w:val="Emphasis"/>
        </w:rPr>
        <w:t>look like</w:t>
      </w:r>
      <w:r w:rsidRPr="0077768A">
        <w:rPr>
          <w:rStyle w:val="StyleUnderline"/>
        </w:rPr>
        <w:t xml:space="preserve"> and </w:t>
      </w:r>
      <w:r w:rsidRPr="00330FD5">
        <w:rPr>
          <w:rStyle w:val="Emphasis"/>
        </w:rPr>
        <w:t>entail</w:t>
      </w:r>
      <w:r w:rsidRPr="0077768A">
        <w:rPr>
          <w:sz w:val="16"/>
        </w:rPr>
        <w:t xml:space="preserve"> for those </w:t>
      </w:r>
      <w:r w:rsidRPr="0077768A">
        <w:rPr>
          <w:rStyle w:val="StyleUnderline"/>
        </w:rPr>
        <w:t xml:space="preserve">in </w:t>
      </w:r>
      <w:r w:rsidRPr="00330FD5">
        <w:rPr>
          <w:rStyle w:val="Emphasis"/>
        </w:rPr>
        <w:t>particular</w:t>
      </w:r>
      <w:r w:rsidRPr="0077768A">
        <w:rPr>
          <w:sz w:val="16"/>
        </w:rPr>
        <w:t xml:space="preserve"> on the margins of the margins? </w:t>
      </w:r>
      <w:r w:rsidRPr="0077768A">
        <w:rPr>
          <w:rStyle w:val="StyleUnderline"/>
        </w:rPr>
        <w:t xml:space="preserve">That’s where we find </w:t>
      </w:r>
      <w:r w:rsidRPr="00330FD5">
        <w:rPr>
          <w:rStyle w:val="Emphasis"/>
        </w:rPr>
        <w:t>liberation</w:t>
      </w:r>
      <w:r w:rsidRPr="0077768A">
        <w:rPr>
          <w:sz w:val="16"/>
        </w:rPr>
        <w:t xml:space="preserve">. That’s where we find freedom. (Cohen 2018) </w:t>
      </w:r>
    </w:p>
    <w:p w14:paraId="023FD698" w14:textId="77777777" w:rsidR="008B3AFA" w:rsidRPr="0077768A" w:rsidRDefault="008B3AFA" w:rsidP="008B3AFA">
      <w:pPr>
        <w:rPr>
          <w:sz w:val="16"/>
        </w:rPr>
      </w:pPr>
      <w:r w:rsidRPr="0077768A">
        <w:rPr>
          <w:sz w:val="16"/>
        </w:rPr>
        <w:t xml:space="preserve">The periphery of the margins not only points to the political experiences of Black queer and trans individuals but equally includes those individuals who are otherwise queered by the state. Nonnormative cisgender heterosexual Black womxn, for example, whose familial and parenting formations are at odds with the norms and values laid down by the white supremacist-capitalist-heteropatriarchal regime, and whose economic vulnerability makes them susceptible to regulation by the surveillance state through “welfare offices, courts, jails, prisons, child protective services and public housing authorities” (Cohen 2004: 29), surely do not experience the autonomy of, nor resource equity with, middle-and-upper-class (white) LGBTQ individuals. A Black queer feminist analysis appreciates this critical difference of power. </w:t>
      </w:r>
    </w:p>
    <w:p w14:paraId="66183F5C" w14:textId="77777777" w:rsidR="008B3AFA" w:rsidRPr="0077768A" w:rsidRDefault="008B3AFA" w:rsidP="008B3AFA">
      <w:pPr>
        <w:rPr>
          <w:sz w:val="16"/>
        </w:rPr>
      </w:pPr>
      <w:r w:rsidRPr="0077768A">
        <w:rPr>
          <w:sz w:val="16"/>
        </w:rPr>
        <w:t xml:space="preserve">Black Queer Feminism and Political Science </w:t>
      </w:r>
    </w:p>
    <w:p w14:paraId="4B43AAD4" w14:textId="77777777" w:rsidR="008B3AFA" w:rsidRPr="0077768A" w:rsidRDefault="008B3AFA" w:rsidP="008B3AFA">
      <w:pPr>
        <w:rPr>
          <w:sz w:val="16"/>
        </w:rPr>
      </w:pPr>
      <w:r w:rsidRPr="0077768A">
        <w:rPr>
          <w:sz w:val="16"/>
        </w:rPr>
        <w:t>By queering Black feminism for the study of Black womxn, gender, and sexuality politics, it becomes more apparent that Black womxnhood is not a monolithic experience but rather a multidimensional experience with differing interpretations. Nonetheless, Black womxn encounter similar vulnerabilities that necessitate solidarity for total liberation. It cannot yet be assumed that Black queer and trans womxn are already included in Black feminist scholarship. As Davis (2006: 60) indicates, “</w:t>
      </w:r>
      <w:r w:rsidRPr="00330FD5">
        <w:rPr>
          <w:rStyle w:val="Emphasis"/>
        </w:rPr>
        <w:t xml:space="preserve">substantive </w:t>
      </w:r>
      <w:r w:rsidRPr="00E24BD7">
        <w:rPr>
          <w:rStyle w:val="Emphasis"/>
          <w:highlight w:val="cyan"/>
        </w:rPr>
        <w:t>theoretical inquiry requires specificity</w:t>
      </w:r>
      <w:r w:rsidRPr="0077768A">
        <w:rPr>
          <w:sz w:val="16"/>
        </w:rPr>
        <w:t xml:space="preserve">.” </w:t>
      </w:r>
      <w:r w:rsidRPr="0077768A">
        <w:rPr>
          <w:rStyle w:val="StyleUnderline"/>
        </w:rPr>
        <w:t>Black queer feminism</w:t>
      </w:r>
      <w:r w:rsidRPr="0077768A">
        <w:rPr>
          <w:sz w:val="16"/>
        </w:rPr>
        <w:t xml:space="preserve"> offers an approach for studying not only Black politics, but also </w:t>
      </w:r>
      <w:r w:rsidRPr="0077768A">
        <w:rPr>
          <w:rStyle w:val="StyleUnderline"/>
        </w:rPr>
        <w:t>yields implications for</w:t>
      </w:r>
      <w:r w:rsidRPr="0077768A">
        <w:rPr>
          <w:sz w:val="16"/>
        </w:rPr>
        <w:t xml:space="preserve"> what are arguably the more </w:t>
      </w:r>
      <w:r w:rsidRPr="00330FD5">
        <w:rPr>
          <w:rStyle w:val="Emphasis"/>
        </w:rPr>
        <w:t>mainstream</w:t>
      </w:r>
      <w:r w:rsidRPr="0077768A">
        <w:rPr>
          <w:sz w:val="16"/>
        </w:rPr>
        <w:t xml:space="preserve"> political science subfields of “women and politics” and LGBTQ </w:t>
      </w:r>
      <w:r w:rsidRPr="00330FD5">
        <w:rPr>
          <w:rStyle w:val="Emphasis"/>
        </w:rPr>
        <w:t>politics</w:t>
      </w:r>
      <w:r w:rsidRPr="0077768A">
        <w:rPr>
          <w:sz w:val="16"/>
        </w:rPr>
        <w:t xml:space="preserve">, thereby </w:t>
      </w:r>
      <w:r w:rsidRPr="00330FD5">
        <w:rPr>
          <w:rStyle w:val="Emphasis"/>
        </w:rPr>
        <w:t>integrating</w:t>
      </w:r>
      <w:r w:rsidRPr="0077768A">
        <w:rPr>
          <w:rStyle w:val="StyleUnderline"/>
        </w:rPr>
        <w:t xml:space="preserve"> literatures that may be understood as </w:t>
      </w:r>
      <w:r w:rsidRPr="00330FD5">
        <w:rPr>
          <w:rStyle w:val="Emphasis"/>
        </w:rPr>
        <w:t>discursively distinct</w:t>
      </w:r>
      <w:r w:rsidRPr="0077768A">
        <w:rPr>
          <w:sz w:val="16"/>
        </w:rPr>
        <w:t xml:space="preserve">. Overcoming the subdisciplinary disjunctions that render invisible Black queer womxn, and Black queer and trans people generally, in political science is a problem that Black queer feminism is suited to address. Indeed, this frame </w:t>
      </w:r>
      <w:r w:rsidRPr="0077768A">
        <w:rPr>
          <w:rStyle w:val="StyleUnderline"/>
        </w:rPr>
        <w:t>adds</w:t>
      </w:r>
      <w:r w:rsidRPr="0077768A">
        <w:rPr>
          <w:sz w:val="16"/>
        </w:rPr>
        <w:t xml:space="preserve"> further </w:t>
      </w:r>
      <w:r w:rsidRPr="00330FD5">
        <w:rPr>
          <w:rStyle w:val="Emphasis"/>
        </w:rPr>
        <w:t>dimensionality</w:t>
      </w:r>
      <w:r w:rsidRPr="0077768A">
        <w:rPr>
          <w:rStyle w:val="StyleUnderline"/>
        </w:rPr>
        <w:t xml:space="preserve"> to</w:t>
      </w:r>
      <w:r w:rsidRPr="0077768A">
        <w:rPr>
          <w:sz w:val="16"/>
        </w:rPr>
        <w:t xml:space="preserve"> intersectional </w:t>
      </w:r>
      <w:r w:rsidRPr="0077768A">
        <w:rPr>
          <w:rStyle w:val="StyleUnderline"/>
        </w:rPr>
        <w:t>analyses</w:t>
      </w:r>
      <w:r w:rsidRPr="0077768A">
        <w:rPr>
          <w:sz w:val="16"/>
        </w:rPr>
        <w:t xml:space="preserve"> within the discipline. </w:t>
      </w:r>
    </w:p>
    <w:p w14:paraId="7DFD61E6" w14:textId="77777777" w:rsidR="008B3AFA" w:rsidRPr="0077768A" w:rsidRDefault="008B3AFA" w:rsidP="008B3AFA">
      <w:pPr>
        <w:rPr>
          <w:sz w:val="16"/>
        </w:rPr>
      </w:pPr>
      <w:r w:rsidRPr="0077768A">
        <w:rPr>
          <w:sz w:val="16"/>
        </w:rPr>
        <w:t xml:space="preserve">Before concluding, </w:t>
      </w:r>
      <w:r w:rsidRPr="0077768A">
        <w:rPr>
          <w:rStyle w:val="StyleUnderline"/>
        </w:rPr>
        <w:t>it is worth considering how</w:t>
      </w:r>
      <w:r w:rsidRPr="0077768A">
        <w:rPr>
          <w:sz w:val="16"/>
        </w:rPr>
        <w:t xml:space="preserve"> such an </w:t>
      </w:r>
      <w:r w:rsidRPr="0077768A">
        <w:rPr>
          <w:rStyle w:val="StyleUnderline"/>
        </w:rPr>
        <w:t>analysis can</w:t>
      </w:r>
      <w:r w:rsidRPr="0077768A">
        <w:rPr>
          <w:sz w:val="16"/>
        </w:rPr>
        <w:t xml:space="preserve"> also </w:t>
      </w:r>
      <w:r w:rsidRPr="0077768A">
        <w:rPr>
          <w:rStyle w:val="StyleUnderline"/>
        </w:rPr>
        <w:t>be applied to</w:t>
      </w:r>
      <w:r w:rsidRPr="0077768A">
        <w:rPr>
          <w:sz w:val="16"/>
        </w:rPr>
        <w:t xml:space="preserve"> intradisciplinary </w:t>
      </w:r>
      <w:r w:rsidRPr="00330FD5">
        <w:rPr>
          <w:rStyle w:val="StyleUnderline"/>
        </w:rPr>
        <w:t>processes</w:t>
      </w:r>
      <w:r w:rsidRPr="0077768A">
        <w:rPr>
          <w:sz w:val="16"/>
        </w:rPr>
        <w:t xml:space="preserve">, including those </w:t>
      </w:r>
      <w:r w:rsidRPr="0077768A">
        <w:rPr>
          <w:rStyle w:val="StyleUnderline"/>
        </w:rPr>
        <w:t xml:space="preserve">related to </w:t>
      </w:r>
      <w:r w:rsidRPr="00330FD5">
        <w:rPr>
          <w:rStyle w:val="Emphasis"/>
        </w:rPr>
        <w:t>access</w:t>
      </w:r>
      <w:r w:rsidRPr="0077768A">
        <w:rPr>
          <w:rStyle w:val="StyleUnderline"/>
        </w:rPr>
        <w:t xml:space="preserve"> and </w:t>
      </w:r>
      <w:r w:rsidRPr="00330FD5">
        <w:rPr>
          <w:rStyle w:val="Emphasis"/>
        </w:rPr>
        <w:t>power</w:t>
      </w:r>
      <w:r w:rsidRPr="0077768A">
        <w:rPr>
          <w:sz w:val="16"/>
        </w:rPr>
        <w:t xml:space="preserve">. How might a Black queer feminist lens explain the lack of attention to Black queer and trans individuals within Black politics scholarship? While it is true that all scholars who focus on LGBTQ politics face challenges vis-a`-vis mainstream political science, often paralleling the objections brought by Black political scientists by objecting to the methodological barriers of behavioralist and rational-choice approaches (Ackelsberg 2017), I am still curious if there are particular processes to be found among Black political scientists themselves. These processes may explain the marginalization of individuals and research topics. Collectively, Black political scientists must continue to look inward, </w:t>
      </w:r>
      <w:r w:rsidRPr="00E24BD7">
        <w:rPr>
          <w:rStyle w:val="Emphasis"/>
          <w:highlight w:val="cyan"/>
        </w:rPr>
        <w:t>considering</w:t>
      </w:r>
      <w:r w:rsidRPr="0077768A">
        <w:rPr>
          <w:sz w:val="16"/>
        </w:rPr>
        <w:t xml:space="preserve"> not only how race and racist knowledge has structured the discipline but also </w:t>
      </w:r>
      <w:r w:rsidRPr="00E24BD7">
        <w:rPr>
          <w:rStyle w:val="Emphasis"/>
          <w:highlight w:val="cyan"/>
        </w:rPr>
        <w:t>how power is distributed</w:t>
      </w:r>
      <w:r w:rsidRPr="0077768A">
        <w:rPr>
          <w:sz w:val="16"/>
        </w:rPr>
        <w:t xml:space="preserve"> among (and between) various groups of Black political scientists (and Black scholars generally). Cohen originally conceptualized marginalization with reference to Black politics, specifically the impact and lack of attention to HIV/AIDS in the Black community (Cohen 1999). In a different context, such as </w:t>
      </w:r>
      <w:r w:rsidRPr="0077768A">
        <w:rPr>
          <w:rStyle w:val="StyleUnderline"/>
        </w:rPr>
        <w:t xml:space="preserve">when </w:t>
      </w:r>
      <w:r w:rsidRPr="00330FD5">
        <w:rPr>
          <w:rStyle w:val="Emphasis"/>
        </w:rPr>
        <w:t>analyzing power</w:t>
      </w:r>
      <w:r w:rsidRPr="0077768A">
        <w:rPr>
          <w:rStyle w:val="StyleUnderline"/>
        </w:rPr>
        <w:t xml:space="preserve"> within political science</w:t>
      </w:r>
      <w:r w:rsidRPr="0077768A">
        <w:rPr>
          <w:sz w:val="16"/>
        </w:rPr>
        <w:t xml:space="preserve">, these ideas </w:t>
      </w:r>
      <w:r w:rsidRPr="0077768A">
        <w:rPr>
          <w:rStyle w:val="StyleUnderline"/>
        </w:rPr>
        <w:t xml:space="preserve">remain </w:t>
      </w:r>
      <w:r w:rsidRPr="00330FD5">
        <w:rPr>
          <w:rStyle w:val="Emphasis"/>
        </w:rPr>
        <w:t>useful</w:t>
      </w:r>
      <w:r w:rsidRPr="0077768A">
        <w:rPr>
          <w:sz w:val="16"/>
        </w:rPr>
        <w:t xml:space="preserve">. A marginalization process within the discipline and among Black political scientists is one way </w:t>
      </w:r>
      <w:r w:rsidRPr="0077768A">
        <w:rPr>
          <w:rStyle w:val="StyleUnderline"/>
        </w:rPr>
        <w:t xml:space="preserve">to </w:t>
      </w:r>
      <w:r w:rsidRPr="00330FD5">
        <w:rPr>
          <w:rStyle w:val="Emphasis"/>
        </w:rPr>
        <w:t>explain</w:t>
      </w:r>
      <w:r w:rsidRPr="0077768A">
        <w:rPr>
          <w:sz w:val="16"/>
        </w:rPr>
        <w:t xml:space="preserve"> the </w:t>
      </w:r>
      <w:r w:rsidRPr="00330FD5">
        <w:rPr>
          <w:rStyle w:val="Emphasis"/>
        </w:rPr>
        <w:t>epistemic</w:t>
      </w:r>
      <w:r w:rsidRPr="0077768A">
        <w:rPr>
          <w:sz w:val="16"/>
        </w:rPr>
        <w:t xml:space="preserve">, </w:t>
      </w:r>
      <w:r w:rsidRPr="00330FD5">
        <w:rPr>
          <w:rStyle w:val="Emphasis"/>
        </w:rPr>
        <w:t>methodological</w:t>
      </w:r>
      <w:r w:rsidRPr="0077768A">
        <w:rPr>
          <w:sz w:val="16"/>
        </w:rPr>
        <w:t xml:space="preserve">, </w:t>
      </w:r>
      <w:r w:rsidRPr="0077768A">
        <w:rPr>
          <w:rStyle w:val="StyleUnderline"/>
        </w:rPr>
        <w:t xml:space="preserve">and </w:t>
      </w:r>
      <w:r w:rsidRPr="00330FD5">
        <w:rPr>
          <w:rStyle w:val="Emphasis"/>
        </w:rPr>
        <w:t>research limitations</w:t>
      </w:r>
      <w:r w:rsidRPr="0077768A">
        <w:rPr>
          <w:sz w:val="16"/>
        </w:rPr>
        <w:t xml:space="preserve"> of Black scholars. </w:t>
      </w:r>
    </w:p>
    <w:p w14:paraId="7CA1C16B" w14:textId="77777777" w:rsidR="008B3AFA" w:rsidRPr="0077768A" w:rsidRDefault="008B3AFA" w:rsidP="008B3AFA">
      <w:pPr>
        <w:rPr>
          <w:sz w:val="16"/>
        </w:rPr>
      </w:pPr>
      <w:r w:rsidRPr="0077768A">
        <w:rPr>
          <w:sz w:val="16"/>
        </w:rPr>
        <w:t xml:space="preserve">For example, integrative marginalization may explain the favoring of particular Black politics scholars in mainstream political science. Integrative marginalization is “a strategy that allows for the limited mobility of some ‘deserving’ marginal group members” (Cohen 1999: 26). In the discipline this is akin to the privileging of scholarship that resembles the frameworks and methods of Eurocentric heteropatriarchal political science, research that “seems to mirror the increasing specialization of disciplines and distancing between researcher and worldly experience that characterize the academy” (Cohen 2004: 28). Or, as Jones (2014: 36) states, this is the scholarship that demonstrates “Black political science and political scientists have been mainstreamed.” It is less clear to me if there is the additional process of advanced marginalization (Cohen 1999: 27), in which those Black politics scholars with greater access to dominant academic institutions and rewards additionally accept and perform within the (neo)liberal professionalized academic culture, serving as managers that keep more radical and nontraditional Black politics scholars(hip) at bay. This may occur through citational choices (which are always political), topic selection, epistemological orientation, and chosen methods (Alexander-Floyd 2016; Jordan-Zachery 2012, 2013). What is more apparent is the occurrence of a type of secondary marginalization in which the inequities of academe, and larger society, are reproduced among Black scholars. This can manifest in the calculated discouragement of research on Black womxn, gender, and sexuality; the exclusion of Black queer and trans scholars from course syllabi; and/or discrimination against more vulnerable Black political scientists (Brown 2019; Jackson 2019; Mathews 2019). </w:t>
      </w:r>
    </w:p>
    <w:p w14:paraId="6486124A" w14:textId="77777777" w:rsidR="008B3AFA" w:rsidRPr="0077768A" w:rsidRDefault="008B3AFA" w:rsidP="008B3AFA">
      <w:pPr>
        <w:rPr>
          <w:sz w:val="16"/>
        </w:rPr>
      </w:pPr>
      <w:r w:rsidRPr="0077768A">
        <w:rPr>
          <w:sz w:val="16"/>
        </w:rPr>
        <w:t xml:space="preserve">The occurrence of practices of marginalization and acts of overt discrimination among Black scholars should not be surprising. The discipline of political science is notoriously conservative, and at times even openly sexist and heterosexist (Brettschneider, Burgess, and Keating 2017). Notwithstanding discipline-wide issues, </w:t>
      </w:r>
      <w:r w:rsidRPr="0077768A">
        <w:rPr>
          <w:rStyle w:val="StyleUnderline"/>
        </w:rPr>
        <w:t xml:space="preserve">Black political scientists have a </w:t>
      </w:r>
      <w:r w:rsidRPr="00330FD5">
        <w:rPr>
          <w:rStyle w:val="Emphasis"/>
        </w:rPr>
        <w:t>responsibility</w:t>
      </w:r>
      <w:r w:rsidRPr="0077768A">
        <w:rPr>
          <w:rStyle w:val="StyleUnderline"/>
        </w:rPr>
        <w:t xml:space="preserve"> to </w:t>
      </w:r>
      <w:r w:rsidRPr="00330FD5">
        <w:rPr>
          <w:rStyle w:val="Emphasis"/>
        </w:rPr>
        <w:t>create knowledge</w:t>
      </w:r>
      <w:r w:rsidRPr="0077768A">
        <w:rPr>
          <w:rStyle w:val="StyleUnderline"/>
        </w:rPr>
        <w:t xml:space="preserve"> in the service of the </w:t>
      </w:r>
      <w:r w:rsidRPr="00330FD5">
        <w:rPr>
          <w:rStyle w:val="Emphasis"/>
        </w:rPr>
        <w:t>liberation</w:t>
      </w:r>
      <w:r w:rsidRPr="0077768A">
        <w:rPr>
          <w:rStyle w:val="StyleUnderline"/>
        </w:rPr>
        <w:t xml:space="preserve"> of under-resourced communities</w:t>
      </w:r>
      <w:r w:rsidRPr="0077768A">
        <w:rPr>
          <w:sz w:val="16"/>
        </w:rPr>
        <w:t xml:space="preserve">, </w:t>
      </w:r>
      <w:r w:rsidRPr="0077768A">
        <w:rPr>
          <w:rStyle w:val="StyleUnderline"/>
        </w:rPr>
        <w:t xml:space="preserve">to </w:t>
      </w:r>
      <w:r w:rsidRPr="00330FD5">
        <w:rPr>
          <w:rStyle w:val="Emphasis"/>
        </w:rPr>
        <w:t>expose injustice</w:t>
      </w:r>
      <w:r w:rsidRPr="0077768A">
        <w:rPr>
          <w:sz w:val="16"/>
        </w:rPr>
        <w:t>, not embrace it for their own personal gain (Jones 1977). For “</w:t>
      </w:r>
      <w:r w:rsidRPr="0077768A">
        <w:rPr>
          <w:rStyle w:val="StyleUnderline"/>
        </w:rPr>
        <w:t xml:space="preserve">without </w:t>
      </w:r>
      <w:r w:rsidRPr="00330FD5">
        <w:rPr>
          <w:rStyle w:val="Emphasis"/>
        </w:rPr>
        <w:t>increased recognition</w:t>
      </w:r>
      <w:r w:rsidRPr="0077768A">
        <w:rPr>
          <w:rStyle w:val="StyleUnderline"/>
        </w:rPr>
        <w:t xml:space="preserve"> of the</w:t>
      </w:r>
      <w:r w:rsidRPr="0077768A">
        <w:rPr>
          <w:sz w:val="16"/>
        </w:rPr>
        <w:t xml:space="preserve"> broadening of </w:t>
      </w:r>
      <w:r w:rsidRPr="0077768A">
        <w:rPr>
          <w:rStyle w:val="StyleUnderline"/>
        </w:rPr>
        <w:t xml:space="preserve">identities through which people </w:t>
      </w:r>
      <w:r w:rsidRPr="00330FD5">
        <w:rPr>
          <w:rStyle w:val="Emphasis"/>
        </w:rPr>
        <w:t>exist</w:t>
      </w:r>
      <w:r w:rsidRPr="0077768A">
        <w:rPr>
          <w:rStyle w:val="StyleUnderline"/>
        </w:rPr>
        <w:t xml:space="preserve"> in and </w:t>
      </w:r>
      <w:r w:rsidRPr="00330FD5">
        <w:rPr>
          <w:rStyle w:val="Emphasis"/>
        </w:rPr>
        <w:t>understand</w:t>
      </w:r>
      <w:r w:rsidRPr="0077768A">
        <w:rPr>
          <w:rStyle w:val="StyleUnderline"/>
        </w:rPr>
        <w:t xml:space="preserve"> the world</w:t>
      </w:r>
      <w:r w:rsidRPr="0077768A">
        <w:rPr>
          <w:sz w:val="16"/>
        </w:rPr>
        <w:t xml:space="preserve">, traditional </w:t>
      </w:r>
      <w:r w:rsidRPr="00E24BD7">
        <w:rPr>
          <w:rStyle w:val="StyleUnderline"/>
          <w:highlight w:val="cyan"/>
        </w:rPr>
        <w:t>black</w:t>
      </w:r>
      <w:r w:rsidRPr="0077768A">
        <w:rPr>
          <w:rStyle w:val="StyleUnderline"/>
        </w:rPr>
        <w:t xml:space="preserve"> leaders and </w:t>
      </w:r>
      <w:r w:rsidRPr="00E24BD7">
        <w:rPr>
          <w:rStyle w:val="StyleUnderline"/>
          <w:highlight w:val="cyan"/>
        </w:rPr>
        <w:t xml:space="preserve">scholars may end up </w:t>
      </w:r>
      <w:r w:rsidRPr="00E24BD7">
        <w:rPr>
          <w:rStyle w:val="Emphasis"/>
          <w:highlight w:val="cyan"/>
        </w:rPr>
        <w:t>so out of touch</w:t>
      </w:r>
      <w:r w:rsidRPr="0077768A">
        <w:rPr>
          <w:rStyle w:val="StyleUnderline"/>
        </w:rPr>
        <w:t xml:space="preserve"> with the </w:t>
      </w:r>
      <w:r w:rsidRPr="00330FD5">
        <w:rPr>
          <w:rStyle w:val="Emphasis"/>
        </w:rPr>
        <w:t>differing experiences</w:t>
      </w:r>
      <w:r w:rsidRPr="0077768A">
        <w:rPr>
          <w:rStyle w:val="StyleUnderline"/>
        </w:rPr>
        <w:t xml:space="preserve"> of multiple segments of black communities that </w:t>
      </w:r>
      <w:r w:rsidRPr="00E24BD7">
        <w:rPr>
          <w:rStyle w:val="StyleUnderline"/>
          <w:highlight w:val="cyan"/>
        </w:rPr>
        <w:t xml:space="preserve">they </w:t>
      </w:r>
      <w:r w:rsidRPr="00E24BD7">
        <w:rPr>
          <w:rStyle w:val="Emphasis"/>
          <w:highlight w:val="cyan"/>
        </w:rPr>
        <w:t>fill no real function</w:t>
      </w:r>
      <w:r w:rsidRPr="0077768A">
        <w:rPr>
          <w:sz w:val="16"/>
        </w:rPr>
        <w:t xml:space="preserve"> in their communities </w:t>
      </w:r>
      <w:r w:rsidRPr="00E24BD7">
        <w:rPr>
          <w:rStyle w:val="StyleUnderline"/>
          <w:highlight w:val="cyan"/>
        </w:rPr>
        <w:t>and</w:t>
      </w:r>
      <w:r w:rsidRPr="0077768A">
        <w:rPr>
          <w:sz w:val="16"/>
        </w:rPr>
        <w:t xml:space="preserve"> thus </w:t>
      </w:r>
      <w:r w:rsidRPr="00E24BD7">
        <w:rPr>
          <w:rStyle w:val="StyleUnderline"/>
          <w:highlight w:val="cyan"/>
        </w:rPr>
        <w:t xml:space="preserve">are left to </w:t>
      </w:r>
      <w:r w:rsidRPr="00E24BD7">
        <w:rPr>
          <w:rStyle w:val="Emphasis"/>
          <w:highlight w:val="cyan"/>
        </w:rPr>
        <w:t>talk to themselves</w:t>
      </w:r>
      <w:r w:rsidRPr="0077768A">
        <w:rPr>
          <w:sz w:val="16"/>
        </w:rPr>
        <w:t xml:space="preserve">” (Cohen 1999: 347). </w:t>
      </w:r>
    </w:p>
    <w:p w14:paraId="06789ACC" w14:textId="77777777" w:rsidR="008B3AFA" w:rsidRPr="0077768A" w:rsidRDefault="008B3AFA" w:rsidP="008B3AFA">
      <w:pPr>
        <w:rPr>
          <w:sz w:val="16"/>
        </w:rPr>
      </w:pPr>
      <w:r w:rsidRPr="0077768A">
        <w:rPr>
          <w:sz w:val="16"/>
        </w:rPr>
        <w:t xml:space="preserve">Conclusion </w:t>
      </w:r>
    </w:p>
    <w:p w14:paraId="5BD72587" w14:textId="77777777" w:rsidR="008B3AFA" w:rsidRPr="0077768A" w:rsidRDefault="008B3AFA" w:rsidP="008B3AFA">
      <w:pPr>
        <w:rPr>
          <w:sz w:val="16"/>
        </w:rPr>
      </w:pPr>
      <w:r w:rsidRPr="0077768A">
        <w:rPr>
          <w:sz w:val="16"/>
        </w:rPr>
        <w:t xml:space="preserve">In 1989, Jones (2014: 40) called for Black political scientists to become “brave visionaries” and it seems that Cohen answered. Cohen’s </w:t>
      </w:r>
      <w:r w:rsidRPr="0077768A">
        <w:rPr>
          <w:rStyle w:val="StyleUnderline"/>
        </w:rPr>
        <w:t xml:space="preserve">political work seeks to </w:t>
      </w:r>
      <w:r w:rsidRPr="00330FD5">
        <w:rPr>
          <w:rStyle w:val="Emphasis"/>
        </w:rPr>
        <w:t>expose oppressive systems</w:t>
      </w:r>
      <w:r w:rsidRPr="0077768A">
        <w:rPr>
          <w:sz w:val="16"/>
        </w:rPr>
        <w:t xml:space="preserve">, </w:t>
      </w:r>
      <w:r w:rsidRPr="00330FD5">
        <w:rPr>
          <w:rStyle w:val="Emphasis"/>
        </w:rPr>
        <w:t>demystify</w:t>
      </w:r>
      <w:r w:rsidRPr="00330FD5">
        <w:rPr>
          <w:sz w:val="16"/>
        </w:rPr>
        <w:t xml:space="preserve"> the nature of </w:t>
      </w:r>
      <w:r w:rsidRPr="00330FD5">
        <w:rPr>
          <w:rStyle w:val="Emphasis"/>
        </w:rPr>
        <w:t>political power</w:t>
      </w:r>
      <w:r w:rsidRPr="0077768A">
        <w:rPr>
          <w:sz w:val="16"/>
        </w:rPr>
        <w:t xml:space="preserve">, </w:t>
      </w:r>
      <w:r w:rsidRPr="0077768A">
        <w:rPr>
          <w:rStyle w:val="StyleUnderline"/>
        </w:rPr>
        <w:t>and</w:t>
      </w:r>
      <w:r w:rsidRPr="0077768A">
        <w:rPr>
          <w:sz w:val="16"/>
        </w:rPr>
        <w:t xml:space="preserve"> ultimately </w:t>
      </w:r>
      <w:r w:rsidRPr="00330FD5">
        <w:rPr>
          <w:rStyle w:val="Emphasis"/>
        </w:rPr>
        <w:t>facilitate systemic transformation</w:t>
      </w:r>
      <w:r w:rsidRPr="0077768A">
        <w:rPr>
          <w:sz w:val="16"/>
        </w:rPr>
        <w:t xml:space="preserve">. We are all beneficiaries of this Black queer feminist bounty and even the more fortunate as Cohen’s multifaceted political work is ongoing. In closing, I must reemphasize that this article represents only a summary outline of Cohen’s political thought vis-a`-vis Black queer feminism. Cohen’s work merits further critical engagement in which her ideas are struggled with, more thoroughly analyzed, and applied. A brief article can only do so much justice to her ideas, although I hope the significance and possibilities of Cohen’s political thought have been imparted to those who are unfamiliar with her work. More efforts must be undertaken to ensure that Black queer and trans political thought has an established place within the discipline. In Cohen’s own words, “the critical nature of theorizing is not its difficulty but in fact who are we doing it with [;] ... multiple people can help us think about and analyze the situation so that we can move forward” (Cohen 2019b). </w:t>
      </w:r>
    </w:p>
    <w:p w14:paraId="67C78654" w14:textId="77777777" w:rsidR="008B3AFA" w:rsidRPr="0077768A" w:rsidRDefault="008B3AFA" w:rsidP="008B3AFA">
      <w:pPr>
        <w:rPr>
          <w:sz w:val="16"/>
        </w:rPr>
      </w:pPr>
      <w:r w:rsidRPr="0077768A">
        <w:rPr>
          <w:sz w:val="16"/>
        </w:rPr>
        <w:t xml:space="preserve">While Black feminist political scientists have moved Black politics scholarship forward, beyond its masculine bias, much less analysis of the ways in which cisnormativity and heteronormativity have informed scholarship within Black (feminist) political science has occurred. As Julia S. Jordan-Zachery (2012: 407) has argued, “we have to move beyond upper-class, heterosexual women as our model.” If all Black womxn’s lives are not prioritized in Black feminist political science scholarship, then the analytical power and applicability of Black feminist political science will remain limited. Black queer feminism can help all Black politics scholars understand the nuances of gender, sexuality, and their political implications, bringing Black queer and trans political experiences into focus. </w:t>
      </w:r>
    </w:p>
    <w:p w14:paraId="6C793FFF" w14:textId="77777777" w:rsidR="008B3AFA" w:rsidRPr="0077768A" w:rsidRDefault="008B3AFA" w:rsidP="008B3AFA">
      <w:pPr>
        <w:rPr>
          <w:sz w:val="16"/>
        </w:rPr>
      </w:pPr>
      <w:r w:rsidRPr="0077768A">
        <w:rPr>
          <w:sz w:val="16"/>
        </w:rPr>
        <w:t xml:space="preserve">Certainly, </w:t>
      </w:r>
      <w:r w:rsidRPr="0077768A">
        <w:rPr>
          <w:rStyle w:val="StyleUnderline"/>
        </w:rPr>
        <w:t xml:space="preserve">there is </w:t>
      </w:r>
      <w:r w:rsidRPr="00330FD5">
        <w:rPr>
          <w:rStyle w:val="Emphasis"/>
        </w:rPr>
        <w:t>no shortage</w:t>
      </w:r>
      <w:r w:rsidRPr="0077768A">
        <w:rPr>
          <w:rStyle w:val="StyleUnderline"/>
        </w:rPr>
        <w:t xml:space="preserve"> of phenomena that can benefit from a Black queer feminist analysis</w:t>
      </w:r>
      <w:r w:rsidRPr="0077768A">
        <w:rPr>
          <w:sz w:val="16"/>
        </w:rPr>
        <w:t xml:space="preserve">, </w:t>
      </w:r>
      <w:r w:rsidRPr="0077768A">
        <w:rPr>
          <w:rStyle w:val="StyleUnderline"/>
        </w:rPr>
        <w:t xml:space="preserve">including </w:t>
      </w:r>
      <w:r w:rsidRPr="00330FD5">
        <w:rPr>
          <w:rStyle w:val="Emphasis"/>
        </w:rPr>
        <w:t>macro-level problems</w:t>
      </w:r>
      <w:r w:rsidRPr="0077768A">
        <w:rPr>
          <w:rStyle w:val="StyleUnderline"/>
        </w:rPr>
        <w:t xml:space="preserve"> such as the </w:t>
      </w:r>
      <w:r w:rsidRPr="00330FD5">
        <w:rPr>
          <w:rStyle w:val="Emphasis"/>
        </w:rPr>
        <w:t>prison industrial complex</w:t>
      </w:r>
      <w:r w:rsidRPr="0077768A">
        <w:rPr>
          <w:rStyle w:val="StyleUnderline"/>
        </w:rPr>
        <w:t xml:space="preserve"> and the intersections of </w:t>
      </w:r>
      <w:r w:rsidRPr="00330FD5">
        <w:rPr>
          <w:rStyle w:val="Emphasis"/>
        </w:rPr>
        <w:t>racial capitalism</w:t>
      </w:r>
      <w:r w:rsidRPr="0077768A">
        <w:rPr>
          <w:rStyle w:val="StyleUnderline"/>
        </w:rPr>
        <w:t xml:space="preserve"> and </w:t>
      </w:r>
      <w:r w:rsidRPr="00330FD5">
        <w:rPr>
          <w:rStyle w:val="Emphasis"/>
        </w:rPr>
        <w:t>queer subjects</w:t>
      </w:r>
      <w:r w:rsidRPr="0077768A">
        <w:rPr>
          <w:sz w:val="16"/>
        </w:rPr>
        <w:t xml:space="preserve"> (Cohen 2018). I highlight only a few of my own curiosities here, those that center a meso-level analysis of Black communities to demonstrate the possibilities of this frame of reference for political science inquiries. For instance, </w:t>
      </w:r>
      <w:r w:rsidRPr="0077768A">
        <w:rPr>
          <w:rStyle w:val="StyleUnderline"/>
        </w:rPr>
        <w:t xml:space="preserve">Black queer feminism can provide </w:t>
      </w:r>
      <w:r w:rsidRPr="00330FD5">
        <w:rPr>
          <w:rStyle w:val="Emphasis"/>
        </w:rPr>
        <w:t>context</w:t>
      </w:r>
      <w:r w:rsidRPr="0077768A">
        <w:rPr>
          <w:rStyle w:val="StyleUnderline"/>
        </w:rPr>
        <w:t xml:space="preserve"> for studies exploring </w:t>
      </w:r>
      <w:r w:rsidRPr="00330FD5">
        <w:rPr>
          <w:rStyle w:val="Emphasis"/>
        </w:rPr>
        <w:t>abuses of power</w:t>
      </w:r>
      <w:r w:rsidRPr="0077768A">
        <w:rPr>
          <w:sz w:val="16"/>
        </w:rPr>
        <w:t xml:space="preserve"> as it relates to gender and sexual violence. Indeed, a Black queer feminist lens has already been applied to examine sexual harassment and solutions to this discrimination within the discipline (Jackson 2019). The unequal distribution of power in public space is an additional topic to explore as public space is so often racialized, heteronormative, and gendered cis, male, and “conventionally” masculine. Building upon the work of Davis (2006), scholars may examine how the street harassment of queer and trans individuals affects the experience of public space by threatening bodily autonomy and freedom of movement, and further facilitates the murders of Black trans womxn. </w:t>
      </w:r>
    </w:p>
    <w:p w14:paraId="029900AB" w14:textId="77777777" w:rsidR="008B3AFA" w:rsidRPr="0077768A" w:rsidRDefault="008B3AFA" w:rsidP="008B3AFA">
      <w:pPr>
        <w:rPr>
          <w:sz w:val="16"/>
        </w:rPr>
      </w:pPr>
      <w:r w:rsidRPr="0077768A">
        <w:rPr>
          <w:rStyle w:val="StyleUnderline"/>
        </w:rPr>
        <w:t>I am</w:t>
      </w:r>
      <w:r w:rsidRPr="0077768A">
        <w:rPr>
          <w:sz w:val="16"/>
        </w:rPr>
        <w:t xml:space="preserve"> equally </w:t>
      </w:r>
      <w:r w:rsidRPr="0077768A">
        <w:rPr>
          <w:rStyle w:val="StyleUnderline"/>
        </w:rPr>
        <w:t xml:space="preserve">intrigued by the </w:t>
      </w:r>
      <w:r w:rsidRPr="00330FD5">
        <w:rPr>
          <w:rStyle w:val="Emphasis"/>
        </w:rPr>
        <w:t>theoretical</w:t>
      </w:r>
      <w:r w:rsidRPr="0077768A">
        <w:rPr>
          <w:rStyle w:val="StyleUnderline"/>
        </w:rPr>
        <w:t xml:space="preserve"> and </w:t>
      </w:r>
      <w:r w:rsidRPr="00330FD5">
        <w:rPr>
          <w:rStyle w:val="Emphasis"/>
        </w:rPr>
        <w:t>empirical possibilities</w:t>
      </w:r>
      <w:r w:rsidRPr="0077768A">
        <w:rPr>
          <w:rStyle w:val="StyleUnderline"/>
        </w:rPr>
        <w:t xml:space="preserve"> resulting from the application of a Black queer feminist frame of reference to </w:t>
      </w:r>
      <w:r w:rsidRPr="00330FD5">
        <w:rPr>
          <w:rStyle w:val="Emphasis"/>
        </w:rPr>
        <w:t>politics</w:t>
      </w:r>
      <w:r w:rsidRPr="0077768A">
        <w:rPr>
          <w:sz w:val="16"/>
        </w:rPr>
        <w:t xml:space="preserve"> at HBCUs. What can a Black queer feminist analysis uncover about queer and trans discrimination on campus? How do cisnormativity and heteronormativity contribute to the violence womxn, gender nonbinary, and LGBTQ students (and faculty) confront (Mathews 2017)? </w:t>
      </w:r>
      <w:r w:rsidRPr="00E24BD7">
        <w:rPr>
          <w:rStyle w:val="StyleUnderline"/>
          <w:highlight w:val="cyan"/>
        </w:rPr>
        <w:t>How do</w:t>
      </w:r>
      <w:r w:rsidRPr="0077768A">
        <w:rPr>
          <w:sz w:val="16"/>
        </w:rPr>
        <w:t xml:space="preserve"> womxn, queer, and trans </w:t>
      </w:r>
      <w:r w:rsidRPr="00E24BD7">
        <w:rPr>
          <w:rStyle w:val="StyleUnderline"/>
          <w:highlight w:val="cyan"/>
        </w:rPr>
        <w:t xml:space="preserve">students </w:t>
      </w:r>
      <w:r w:rsidRPr="00E24BD7">
        <w:rPr>
          <w:rStyle w:val="Emphasis"/>
          <w:highlight w:val="cyan"/>
        </w:rPr>
        <w:t>organize</w:t>
      </w:r>
      <w:r w:rsidRPr="00E24BD7">
        <w:rPr>
          <w:rStyle w:val="StyleUnderline"/>
          <w:highlight w:val="cyan"/>
        </w:rPr>
        <w:t xml:space="preserve"> and </w:t>
      </w:r>
      <w:r w:rsidRPr="00E24BD7">
        <w:rPr>
          <w:rStyle w:val="Emphasis"/>
          <w:highlight w:val="cyan"/>
        </w:rPr>
        <w:t>advocate for policy</w:t>
      </w:r>
      <w:r w:rsidRPr="0077768A">
        <w:rPr>
          <w:sz w:val="16"/>
        </w:rPr>
        <w:t xml:space="preserve"> and curricula </w:t>
      </w:r>
      <w:r w:rsidRPr="00E24BD7">
        <w:rPr>
          <w:rStyle w:val="Emphasis"/>
          <w:highlight w:val="cyan"/>
        </w:rPr>
        <w:t>change</w:t>
      </w:r>
      <w:r w:rsidRPr="00E24BD7">
        <w:rPr>
          <w:rStyle w:val="StyleUnderline"/>
          <w:highlight w:val="cyan"/>
        </w:rPr>
        <w:t xml:space="preserve"> within</w:t>
      </w:r>
      <w:r w:rsidRPr="0077768A">
        <w:rPr>
          <w:sz w:val="16"/>
        </w:rPr>
        <w:t xml:space="preserve"> these cisheteropatriarchal community </w:t>
      </w:r>
      <w:r w:rsidRPr="00E24BD7">
        <w:rPr>
          <w:rStyle w:val="Emphasis"/>
          <w:highlight w:val="cyan"/>
        </w:rPr>
        <w:t>institutions</w:t>
      </w:r>
      <w:r w:rsidRPr="00E24BD7">
        <w:rPr>
          <w:rStyle w:val="StyleUnderline"/>
          <w:highlight w:val="cyan"/>
        </w:rPr>
        <w:t xml:space="preserve"> that</w:t>
      </w:r>
      <w:r w:rsidRPr="0077768A">
        <w:rPr>
          <w:rStyle w:val="StyleUnderline"/>
        </w:rPr>
        <w:t xml:space="preserve"> often </w:t>
      </w:r>
      <w:r w:rsidRPr="00E24BD7">
        <w:rPr>
          <w:rStyle w:val="StyleUnderline"/>
          <w:highlight w:val="cyan"/>
        </w:rPr>
        <w:t xml:space="preserve">subscribe to </w:t>
      </w:r>
      <w:r w:rsidRPr="00E24BD7">
        <w:rPr>
          <w:rStyle w:val="Emphasis"/>
          <w:highlight w:val="cyan"/>
        </w:rPr>
        <w:t>white supremacist norms</w:t>
      </w:r>
      <w:r w:rsidRPr="00E24BD7">
        <w:rPr>
          <w:rStyle w:val="StyleUnderline"/>
          <w:highlight w:val="cyan"/>
        </w:rPr>
        <w:t xml:space="preserve"> and </w:t>
      </w:r>
      <w:r w:rsidRPr="00E24BD7">
        <w:rPr>
          <w:rStyle w:val="Emphasis"/>
          <w:highlight w:val="cyan"/>
        </w:rPr>
        <w:t>gender scripts</w:t>
      </w:r>
      <w:r w:rsidRPr="0077768A">
        <w:rPr>
          <w:sz w:val="16"/>
        </w:rPr>
        <w:t xml:space="preserve">? With new admission policy changes that inscribe the acceptance of transgender students to single-gender HBCUs, </w:t>
      </w:r>
      <w:r w:rsidRPr="00330FD5">
        <w:rPr>
          <w:rStyle w:val="StyleUnderline"/>
        </w:rPr>
        <w:t>what</w:t>
      </w:r>
      <w:r w:rsidRPr="0077768A">
        <w:rPr>
          <w:sz w:val="16"/>
        </w:rPr>
        <w:t xml:space="preserve"> </w:t>
      </w:r>
      <w:r w:rsidRPr="00330FD5">
        <w:rPr>
          <w:sz w:val="16"/>
        </w:rPr>
        <w:t xml:space="preserve">other </w:t>
      </w:r>
      <w:r w:rsidRPr="00E24BD7">
        <w:rPr>
          <w:rStyle w:val="Emphasis"/>
          <w:highlight w:val="cyan"/>
        </w:rPr>
        <w:t>policy recommendations</w:t>
      </w:r>
      <w:r w:rsidRPr="00E24BD7">
        <w:rPr>
          <w:rStyle w:val="StyleUnderline"/>
          <w:highlight w:val="cyan"/>
        </w:rPr>
        <w:t xml:space="preserve"> may be </w:t>
      </w:r>
      <w:r w:rsidRPr="00E24BD7">
        <w:rPr>
          <w:rStyle w:val="Emphasis"/>
          <w:highlight w:val="cyan"/>
        </w:rPr>
        <w:t>necessary</w:t>
      </w:r>
      <w:r w:rsidRPr="0077768A">
        <w:rPr>
          <w:sz w:val="16"/>
        </w:rPr>
        <w:t xml:space="preserve"> to ensure that these students have an equitable campus experience after they arrive? </w:t>
      </w:r>
      <w:r w:rsidRPr="0077768A">
        <w:rPr>
          <w:rStyle w:val="StyleUnderline"/>
        </w:rPr>
        <w:t xml:space="preserve">How might a Black queer feminist approach </w:t>
      </w:r>
      <w:r w:rsidRPr="00330FD5">
        <w:rPr>
          <w:rStyle w:val="Emphasis"/>
        </w:rPr>
        <w:t>inform these questions</w:t>
      </w:r>
      <w:r w:rsidRPr="0077768A">
        <w:rPr>
          <w:rStyle w:val="StyleUnderline"/>
        </w:rPr>
        <w:t xml:space="preserve"> and </w:t>
      </w:r>
      <w:r w:rsidRPr="00330FD5">
        <w:rPr>
          <w:rStyle w:val="Emphasis"/>
        </w:rPr>
        <w:t>solutions</w:t>
      </w:r>
      <w:r w:rsidRPr="0077768A">
        <w:rPr>
          <w:sz w:val="16"/>
        </w:rPr>
        <w:t xml:space="preserve">? </w:t>
      </w:r>
    </w:p>
    <w:p w14:paraId="42BB4A4E" w14:textId="77777777" w:rsidR="008B3AFA" w:rsidRDefault="008B3AFA" w:rsidP="008B3AFA">
      <w:pPr>
        <w:rPr>
          <w:sz w:val="16"/>
        </w:rPr>
      </w:pPr>
      <w:r w:rsidRPr="0077768A">
        <w:rPr>
          <w:sz w:val="16"/>
        </w:rPr>
        <w:t xml:space="preserve">In the Black political scientist activist-scholar tradition, scholars </w:t>
      </w:r>
      <w:r w:rsidRPr="0077768A">
        <w:rPr>
          <w:rStyle w:val="StyleUnderline"/>
        </w:rPr>
        <w:t>embracing a Black queer feminist analysis will</w:t>
      </w:r>
      <w:r w:rsidRPr="0077768A">
        <w:rPr>
          <w:sz w:val="16"/>
        </w:rPr>
        <w:t xml:space="preserve"> continue to demonstrate the necessity of interdisciplinary knowledge, </w:t>
      </w:r>
      <w:r w:rsidRPr="00330FD5">
        <w:rPr>
          <w:rStyle w:val="Emphasis"/>
        </w:rPr>
        <w:t>challenge</w:t>
      </w:r>
      <w:r w:rsidRPr="0077768A">
        <w:rPr>
          <w:rStyle w:val="StyleUnderline"/>
        </w:rPr>
        <w:t xml:space="preserve"> the assumptions that </w:t>
      </w:r>
      <w:r w:rsidRPr="00330FD5">
        <w:rPr>
          <w:rStyle w:val="Emphasis"/>
        </w:rPr>
        <w:t>exclude</w:t>
      </w:r>
      <w:r w:rsidRPr="0077768A">
        <w:rPr>
          <w:rStyle w:val="StyleUnderline"/>
        </w:rPr>
        <w:t xml:space="preserve"> certain groups</w:t>
      </w:r>
      <w:r w:rsidRPr="0077768A">
        <w:rPr>
          <w:sz w:val="16"/>
        </w:rPr>
        <w:t xml:space="preserve">, </w:t>
      </w:r>
      <w:r w:rsidRPr="0077768A">
        <w:rPr>
          <w:rStyle w:val="StyleUnderline"/>
        </w:rPr>
        <w:t xml:space="preserve">and </w:t>
      </w:r>
      <w:r w:rsidRPr="00330FD5">
        <w:rPr>
          <w:rStyle w:val="Emphasis"/>
        </w:rPr>
        <w:t>produce scholarship</w:t>
      </w:r>
      <w:r w:rsidRPr="0077768A">
        <w:rPr>
          <w:sz w:val="16"/>
        </w:rPr>
        <w:t xml:space="preserve"> in an effort </w:t>
      </w:r>
      <w:r w:rsidRPr="0077768A">
        <w:rPr>
          <w:rStyle w:val="StyleUnderline"/>
        </w:rPr>
        <w:t xml:space="preserve">to create a </w:t>
      </w:r>
      <w:r w:rsidRPr="00330FD5">
        <w:rPr>
          <w:rStyle w:val="Emphasis"/>
        </w:rPr>
        <w:t>more just world</w:t>
      </w:r>
      <w:r w:rsidRPr="0077768A">
        <w:rPr>
          <w:sz w:val="16"/>
        </w:rPr>
        <w:t>. As Jones (2014: 37) reminds us, “</w:t>
      </w:r>
      <w:r w:rsidRPr="0077768A">
        <w:rPr>
          <w:rStyle w:val="StyleUnderline"/>
        </w:rPr>
        <w:t>we are</w:t>
      </w:r>
      <w:r w:rsidRPr="0077768A">
        <w:rPr>
          <w:sz w:val="16"/>
        </w:rPr>
        <w:t xml:space="preserve"> the ones who are paid and </w:t>
      </w:r>
      <w:r w:rsidRPr="00330FD5">
        <w:rPr>
          <w:rStyle w:val="Emphasis"/>
        </w:rPr>
        <w:t>given</w:t>
      </w:r>
      <w:r w:rsidRPr="0077768A">
        <w:rPr>
          <w:sz w:val="16"/>
        </w:rPr>
        <w:t xml:space="preserve"> the </w:t>
      </w:r>
      <w:r w:rsidRPr="00330FD5">
        <w:rPr>
          <w:rStyle w:val="Emphasis"/>
        </w:rPr>
        <w:t>time</w:t>
      </w:r>
      <w:r w:rsidRPr="0077768A">
        <w:rPr>
          <w:rStyle w:val="StyleUnderline"/>
        </w:rPr>
        <w:t xml:space="preserve"> to </w:t>
      </w:r>
      <w:r w:rsidRPr="00330FD5">
        <w:rPr>
          <w:rStyle w:val="Emphasis"/>
        </w:rPr>
        <w:t>study</w:t>
      </w:r>
      <w:r w:rsidRPr="0077768A">
        <w:rPr>
          <w:rStyle w:val="StyleUnderline"/>
        </w:rPr>
        <w:t xml:space="preserve"> and </w:t>
      </w:r>
      <w:r w:rsidRPr="00330FD5">
        <w:rPr>
          <w:rStyle w:val="Emphasis"/>
        </w:rPr>
        <w:t>think about politics</w:t>
      </w:r>
      <w:r w:rsidRPr="0077768A">
        <w:rPr>
          <w:sz w:val="16"/>
        </w:rPr>
        <w:t xml:space="preserve">. </w:t>
      </w:r>
      <w:r w:rsidRPr="0077768A">
        <w:rPr>
          <w:rStyle w:val="StyleUnderline"/>
        </w:rPr>
        <w:t xml:space="preserve">We have a </w:t>
      </w:r>
      <w:r w:rsidRPr="00330FD5">
        <w:rPr>
          <w:rStyle w:val="Emphasis"/>
        </w:rPr>
        <w:t>responsibility</w:t>
      </w:r>
      <w:r w:rsidRPr="0077768A">
        <w:rPr>
          <w:rStyle w:val="StyleUnderline"/>
        </w:rPr>
        <w:t xml:space="preserve"> to produce </w:t>
      </w:r>
      <w:r w:rsidRPr="00330FD5">
        <w:rPr>
          <w:rStyle w:val="Emphasis"/>
        </w:rPr>
        <w:t>coherent</w:t>
      </w:r>
      <w:r w:rsidRPr="0077768A">
        <w:rPr>
          <w:sz w:val="16"/>
        </w:rPr>
        <w:t xml:space="preserve">, </w:t>
      </w:r>
      <w:r w:rsidRPr="00330FD5">
        <w:rPr>
          <w:rStyle w:val="Emphasis"/>
        </w:rPr>
        <w:t>insightful interpretations</w:t>
      </w:r>
      <w:r w:rsidRPr="0077768A">
        <w:rPr>
          <w:rStyle w:val="StyleUnderline"/>
        </w:rPr>
        <w:t xml:space="preserve"> of our practice</w:t>
      </w:r>
      <w:r w:rsidRPr="0077768A">
        <w:rPr>
          <w:sz w:val="16"/>
        </w:rPr>
        <w:t xml:space="preserve"> as a people, interpretations </w:t>
      </w:r>
      <w:r w:rsidRPr="0077768A">
        <w:rPr>
          <w:rStyle w:val="StyleUnderline"/>
        </w:rPr>
        <w:t xml:space="preserve">that serve as </w:t>
      </w:r>
      <w:r w:rsidRPr="00330FD5">
        <w:rPr>
          <w:rStyle w:val="Emphasis"/>
        </w:rPr>
        <w:t>bridges</w:t>
      </w:r>
      <w:r w:rsidRPr="0077768A">
        <w:rPr>
          <w:rStyle w:val="StyleUnderline"/>
        </w:rPr>
        <w:t xml:space="preserve"> from one movement to the next</w:t>
      </w:r>
      <w:r w:rsidRPr="0077768A">
        <w:rPr>
          <w:sz w:val="16"/>
        </w:rPr>
        <w:t xml:space="preserve"> and from one generation to the next.” Such generational bridging can be seen within the contemporary formation of the NCOBPS, which has recognized the significance of Black queer and trans politics, and scholars, through the LGBTQ Caucus. Black political science must continue moving forward. Following the intellectual ground cultivated by Cohen, we must begin to write Black queer feminism into the discipline. </w:t>
      </w:r>
    </w:p>
    <w:p w14:paraId="61DC3EBD" w14:textId="77777777" w:rsidR="008B3AFA" w:rsidRDefault="008B3AFA" w:rsidP="008B3AFA">
      <w:pPr>
        <w:pStyle w:val="Heading4"/>
      </w:pPr>
      <w:r>
        <w:t xml:space="preserve">Historical and modern engagement with unions </w:t>
      </w:r>
      <w:r w:rsidRPr="00E06F14">
        <w:rPr>
          <w:u w:val="single"/>
        </w:rPr>
        <w:t>promotes</w:t>
      </w:r>
      <w:r>
        <w:t xml:space="preserve"> black freedom struggle and wins </w:t>
      </w:r>
      <w:r w:rsidRPr="00E06F14">
        <w:rPr>
          <w:u w:val="single"/>
        </w:rPr>
        <w:t>concrete victories</w:t>
      </w:r>
      <w:r w:rsidRPr="00E06F14">
        <w:t>.</w:t>
      </w:r>
      <w:r>
        <w:rPr>
          <w:u w:val="single"/>
        </w:rPr>
        <w:t xml:space="preserve"> </w:t>
      </w:r>
    </w:p>
    <w:p w14:paraId="595FB20C" w14:textId="77777777" w:rsidR="008B3AFA" w:rsidRPr="00C775C8" w:rsidRDefault="008B3AFA" w:rsidP="008B3AFA">
      <w:r w:rsidRPr="006700B5">
        <w:rPr>
          <w:rStyle w:val="Style13ptBold"/>
        </w:rPr>
        <w:t xml:space="preserve">Suárez </w:t>
      </w:r>
      <w:r>
        <w:rPr>
          <w:rStyle w:val="Style13ptBold"/>
        </w:rPr>
        <w:t>’</w:t>
      </w:r>
      <w:r w:rsidRPr="006700B5">
        <w:rPr>
          <w:rStyle w:val="Style13ptBold"/>
        </w:rPr>
        <w:t>24</w:t>
      </w:r>
      <w:r>
        <w:t xml:space="preserve"> [Mario et al.; 2024; </w:t>
      </w:r>
      <w:r w:rsidRPr="006700B5">
        <w:t>Associate Professor of Cultural Studies in the School of Teacher Education and Leadership at Utah State University</w:t>
      </w:r>
      <w:r>
        <w:t>; Equity &amp; Excellence in Education; “</w:t>
      </w:r>
      <w:r w:rsidRPr="006700B5">
        <w:t>Union Membership, Retention, and Perceived Safety for PK-12 Trans School Workers of Color</w:t>
      </w:r>
      <w:r>
        <w:t xml:space="preserve">,” vol. 57, </w:t>
      </w:r>
      <w:r w:rsidRPr="006700B5">
        <w:t>https://www.tandfonline.com/doi/full/10.1080/10665684.2024.2394904#abstract</w:t>
      </w:r>
      <w:r>
        <w:t>]</w:t>
      </w:r>
    </w:p>
    <w:p w14:paraId="473E6AF3" w14:textId="77777777" w:rsidR="008B3AFA" w:rsidRPr="00845FCF" w:rsidRDefault="008B3AFA" w:rsidP="008B3AFA">
      <w:pPr>
        <w:rPr>
          <w:u w:val="single"/>
        </w:rPr>
      </w:pPr>
      <w:r w:rsidRPr="00845FCF">
        <w:rPr>
          <w:rStyle w:val="Emphasis"/>
        </w:rPr>
        <w:t xml:space="preserve">American </w:t>
      </w:r>
      <w:r w:rsidRPr="00E06F14">
        <w:rPr>
          <w:rStyle w:val="Emphasis"/>
          <w:highlight w:val="cyan"/>
        </w:rPr>
        <w:t>unions</w:t>
      </w:r>
      <w:r w:rsidRPr="00E06F14">
        <w:rPr>
          <w:highlight w:val="cyan"/>
          <w:u w:val="single"/>
        </w:rPr>
        <w:t xml:space="preserve"> historically have</w:t>
      </w:r>
      <w:r w:rsidRPr="00845FCF">
        <w:rPr>
          <w:u w:val="single"/>
        </w:rPr>
        <w:t xml:space="preserve"> had an </w:t>
      </w:r>
      <w:r w:rsidRPr="00E06F14">
        <w:rPr>
          <w:rStyle w:val="Emphasis"/>
          <w:highlight w:val="cyan"/>
        </w:rPr>
        <w:t>uneven</w:t>
      </w:r>
      <w:r w:rsidRPr="00845FCF">
        <w:rPr>
          <w:u w:val="single"/>
        </w:rPr>
        <w:t xml:space="preserve"> and </w:t>
      </w:r>
      <w:r w:rsidRPr="00845FCF">
        <w:rPr>
          <w:rStyle w:val="Emphasis"/>
        </w:rPr>
        <w:t xml:space="preserve">complicated </w:t>
      </w:r>
      <w:r w:rsidRPr="00E06F14">
        <w:rPr>
          <w:rStyle w:val="Emphasis"/>
          <w:highlight w:val="cyan"/>
        </w:rPr>
        <w:t>relationship</w:t>
      </w:r>
      <w:r w:rsidRPr="00E06F14">
        <w:rPr>
          <w:highlight w:val="cyan"/>
          <w:u w:val="single"/>
        </w:rPr>
        <w:t xml:space="preserve"> to racial inclusion</w:t>
      </w:r>
      <w:r w:rsidRPr="00845FCF">
        <w:rPr>
          <w:u w:val="single"/>
        </w:rPr>
        <w:t xml:space="preserve"> and integration</w:t>
      </w:r>
      <w:r w:rsidRPr="00845FCF">
        <w:rPr>
          <w:sz w:val="16"/>
        </w:rPr>
        <w:t xml:space="preserve"> (Clawson, Citation2003). </w:t>
      </w:r>
      <w:r w:rsidRPr="00845FCF">
        <w:rPr>
          <w:u w:val="single"/>
        </w:rPr>
        <w:t>Many early unions enacted racist and discriminatory practices aimed at Black and immigrant workers</w:t>
      </w:r>
      <w:r w:rsidRPr="00845FCF">
        <w:rPr>
          <w:sz w:val="16"/>
        </w:rPr>
        <w:t xml:space="preserve"> (Frymer &amp; Grumbach, Citation2021; Mink, Citation1986), </w:t>
      </w:r>
      <w:r w:rsidRPr="00845FCF">
        <w:rPr>
          <w:u w:val="single"/>
        </w:rPr>
        <w:t xml:space="preserve">and </w:t>
      </w:r>
      <w:r w:rsidRPr="00845FCF">
        <w:rPr>
          <w:rStyle w:val="Emphasis"/>
        </w:rPr>
        <w:t xml:space="preserve">early labor </w:t>
      </w:r>
      <w:r w:rsidRPr="00E06F14">
        <w:rPr>
          <w:rStyle w:val="Emphasis"/>
          <w:highlight w:val="cyan"/>
        </w:rPr>
        <w:t>laws</w:t>
      </w:r>
      <w:r w:rsidRPr="00845FCF">
        <w:rPr>
          <w:rStyle w:val="Emphasis"/>
        </w:rPr>
        <w:t xml:space="preserve"> intentionally </w:t>
      </w:r>
      <w:r w:rsidRPr="00E06F14">
        <w:rPr>
          <w:rStyle w:val="Emphasis"/>
          <w:highlight w:val="cyan"/>
        </w:rPr>
        <w:t>excluded</w:t>
      </w:r>
      <w:r w:rsidRPr="00845FCF">
        <w:rPr>
          <w:u w:val="single"/>
        </w:rPr>
        <w:t xml:space="preserve"> sectors</w:t>
      </w:r>
      <w:r w:rsidRPr="00845FCF">
        <w:rPr>
          <w:sz w:val="16"/>
        </w:rPr>
        <w:t xml:space="preserve">, </w:t>
      </w:r>
      <w:r w:rsidRPr="00845FCF">
        <w:rPr>
          <w:u w:val="single"/>
        </w:rPr>
        <w:t>such as farm and domestic work, that employed large numbers of Black workers</w:t>
      </w:r>
      <w:r w:rsidRPr="00845FCF">
        <w:rPr>
          <w:sz w:val="16"/>
        </w:rPr>
        <w:t xml:space="preserve"> (Katznelson, Citation2006). </w:t>
      </w:r>
      <w:r w:rsidRPr="00E06F14">
        <w:rPr>
          <w:rStyle w:val="Emphasis"/>
          <w:highlight w:val="cyan"/>
        </w:rPr>
        <w:t>However</w:t>
      </w:r>
      <w:r w:rsidRPr="00E06F14">
        <w:rPr>
          <w:highlight w:val="cyan"/>
          <w:u w:val="single"/>
        </w:rPr>
        <w:t>, as early as</w:t>
      </w:r>
      <w:r w:rsidRPr="00845FCF">
        <w:rPr>
          <w:u w:val="single"/>
        </w:rPr>
        <w:t xml:space="preserve"> the 19</w:t>
      </w:r>
      <w:r w:rsidRPr="00E06F14">
        <w:rPr>
          <w:rStyle w:val="Emphasis"/>
          <w:highlight w:val="cyan"/>
        </w:rPr>
        <w:t>30s</w:t>
      </w:r>
      <w:r w:rsidRPr="00845FCF">
        <w:rPr>
          <w:u w:val="single"/>
        </w:rPr>
        <w:t xml:space="preserve"> and 1940s, some </w:t>
      </w:r>
      <w:r w:rsidRPr="00E06F14">
        <w:rPr>
          <w:highlight w:val="cyan"/>
          <w:u w:val="single"/>
        </w:rPr>
        <w:t>segments</w:t>
      </w:r>
      <w:r w:rsidRPr="00845FCF">
        <w:rPr>
          <w:u w:val="single"/>
        </w:rPr>
        <w:t xml:space="preserve"> of the industrial union movement </w:t>
      </w:r>
      <w:r w:rsidRPr="00E06F14">
        <w:rPr>
          <w:highlight w:val="cyan"/>
          <w:u w:val="single"/>
        </w:rPr>
        <w:t xml:space="preserve">focused </w:t>
      </w:r>
      <w:r w:rsidRPr="00E06F14">
        <w:rPr>
          <w:rStyle w:val="Emphasis"/>
          <w:highlight w:val="cyan"/>
        </w:rPr>
        <w:t>explicitly</w:t>
      </w:r>
      <w:r w:rsidRPr="00E06F14">
        <w:rPr>
          <w:highlight w:val="cyan"/>
          <w:u w:val="single"/>
        </w:rPr>
        <w:t xml:space="preserve"> on </w:t>
      </w:r>
      <w:r w:rsidRPr="00E06F14">
        <w:rPr>
          <w:rStyle w:val="Emphasis"/>
          <w:highlight w:val="cyan"/>
        </w:rPr>
        <w:t>cross-racial organizing</w:t>
      </w:r>
      <w:r w:rsidRPr="00845FCF">
        <w:rPr>
          <w:sz w:val="16"/>
        </w:rPr>
        <w:t xml:space="preserve"> (Sugrue, Citation2008) </w:t>
      </w:r>
      <w:r w:rsidRPr="00E06F14">
        <w:rPr>
          <w:highlight w:val="cyan"/>
          <w:u w:val="single"/>
        </w:rPr>
        <w:t>and</w:t>
      </w:r>
      <w:r w:rsidRPr="00845FCF">
        <w:rPr>
          <w:u w:val="single"/>
        </w:rPr>
        <w:t xml:space="preserve"> unions </w:t>
      </w:r>
      <w:r w:rsidRPr="00E06F14">
        <w:rPr>
          <w:highlight w:val="cyan"/>
          <w:u w:val="single"/>
        </w:rPr>
        <w:t>played</w:t>
      </w:r>
      <w:r w:rsidRPr="00845FCF">
        <w:rPr>
          <w:u w:val="single"/>
        </w:rPr>
        <w:t xml:space="preserve"> a </w:t>
      </w:r>
      <w:r w:rsidRPr="00E06F14">
        <w:rPr>
          <w:rStyle w:val="Emphasis"/>
          <w:highlight w:val="cyan"/>
        </w:rPr>
        <w:t>pivotal role</w:t>
      </w:r>
      <w:r w:rsidRPr="00E06F14">
        <w:rPr>
          <w:highlight w:val="cyan"/>
          <w:u w:val="single"/>
        </w:rPr>
        <w:t xml:space="preserve"> in</w:t>
      </w:r>
      <w:r w:rsidRPr="00845FCF">
        <w:rPr>
          <w:u w:val="single"/>
        </w:rPr>
        <w:t xml:space="preserve"> the </w:t>
      </w:r>
      <w:r w:rsidRPr="00845FCF">
        <w:rPr>
          <w:rStyle w:val="Emphasis"/>
        </w:rPr>
        <w:t xml:space="preserve">social </w:t>
      </w:r>
      <w:r w:rsidRPr="00E06F14">
        <w:rPr>
          <w:rStyle w:val="Emphasis"/>
          <w:highlight w:val="cyan"/>
        </w:rPr>
        <w:t>movements</w:t>
      </w:r>
      <w:r w:rsidRPr="00845FCF">
        <w:rPr>
          <w:rStyle w:val="Emphasis"/>
        </w:rPr>
        <w:t xml:space="preserve"> of the 1960s</w:t>
      </w:r>
      <w:r w:rsidRPr="00845FCF">
        <w:rPr>
          <w:u w:val="single"/>
        </w:rPr>
        <w:t xml:space="preserve"> by </w:t>
      </w:r>
      <w:r w:rsidRPr="00E06F14">
        <w:rPr>
          <w:rStyle w:val="Emphasis"/>
          <w:highlight w:val="cyan"/>
        </w:rPr>
        <w:t>partnering</w:t>
      </w:r>
      <w:r w:rsidRPr="00E06F14">
        <w:rPr>
          <w:highlight w:val="cyan"/>
          <w:u w:val="single"/>
        </w:rPr>
        <w:t xml:space="preserve"> with </w:t>
      </w:r>
      <w:r w:rsidRPr="00E06F14">
        <w:rPr>
          <w:rStyle w:val="Emphasis"/>
          <w:highlight w:val="cyan"/>
        </w:rPr>
        <w:t>civil rights leaders</w:t>
      </w:r>
      <w:r w:rsidRPr="00845FCF">
        <w:rPr>
          <w:u w:val="single"/>
        </w:rPr>
        <w:t xml:space="preserve"> and other progressive leaders </w:t>
      </w:r>
      <w:r w:rsidRPr="00E06F14">
        <w:rPr>
          <w:highlight w:val="cyan"/>
          <w:u w:val="single"/>
        </w:rPr>
        <w:t xml:space="preserve">to </w:t>
      </w:r>
      <w:r w:rsidRPr="00E06F14">
        <w:rPr>
          <w:rStyle w:val="Emphasis"/>
          <w:highlight w:val="cyan"/>
        </w:rPr>
        <w:t>mobilize Black workers</w:t>
      </w:r>
      <w:r w:rsidRPr="00845FCF">
        <w:rPr>
          <w:sz w:val="16"/>
        </w:rPr>
        <w:t xml:space="preserve"> (Lichtenstein, Citation2001). </w:t>
      </w:r>
      <w:r w:rsidRPr="00845FCF">
        <w:rPr>
          <w:u w:val="single"/>
        </w:rPr>
        <w:t>Since the 1970s, Black workers have enjoyed higher union rates compared to other workers, even following decades of union decline</w:t>
      </w:r>
      <w:r w:rsidRPr="00845FCF">
        <w:rPr>
          <w:sz w:val="16"/>
        </w:rPr>
        <w:t xml:space="preserve"> (Bureau of Labor Statistics [BLS], Citation2022). </w:t>
      </w:r>
      <w:r w:rsidRPr="00845FCF">
        <w:rPr>
          <w:u w:val="single"/>
        </w:rPr>
        <w:t>Thus, this complex association between unions and workers of Color has, over time, improved working conditions for those who are minoritized.</w:t>
      </w:r>
    </w:p>
    <w:p w14:paraId="4099B808" w14:textId="77777777" w:rsidR="008B3AFA" w:rsidRPr="00E06F14" w:rsidRDefault="008B3AFA" w:rsidP="008B3AFA">
      <w:pPr>
        <w:rPr>
          <w:u w:val="single"/>
        </w:rPr>
      </w:pPr>
      <w:r w:rsidRPr="00845FCF">
        <w:rPr>
          <w:u w:val="single"/>
        </w:rPr>
        <w:t xml:space="preserve">The </w:t>
      </w:r>
      <w:r w:rsidRPr="00E06F14">
        <w:rPr>
          <w:rStyle w:val="Emphasis"/>
          <w:highlight w:val="cyan"/>
        </w:rPr>
        <w:t>benefits of unionization</w:t>
      </w:r>
      <w:r w:rsidRPr="00845FCF">
        <w:rPr>
          <w:u w:val="single"/>
        </w:rPr>
        <w:t xml:space="preserve"> for workers, including </w:t>
      </w:r>
      <w:r w:rsidRPr="00845FCF">
        <w:rPr>
          <w:rStyle w:val="Emphasis"/>
        </w:rPr>
        <w:t>workers of Color</w:t>
      </w:r>
      <w:r w:rsidRPr="00845FCF">
        <w:rPr>
          <w:u w:val="single"/>
        </w:rPr>
        <w:t xml:space="preserve">, </w:t>
      </w:r>
      <w:r w:rsidRPr="00E06F14">
        <w:rPr>
          <w:highlight w:val="cyan"/>
          <w:u w:val="single"/>
        </w:rPr>
        <w:t xml:space="preserve">are </w:t>
      </w:r>
      <w:r w:rsidRPr="00E06F14">
        <w:rPr>
          <w:rStyle w:val="Emphasis"/>
          <w:highlight w:val="cyan"/>
        </w:rPr>
        <w:t>well-documented</w:t>
      </w:r>
      <w:r w:rsidRPr="00845FCF">
        <w:rPr>
          <w:sz w:val="16"/>
        </w:rPr>
        <w:t>.</w:t>
      </w:r>
      <w:r w:rsidRPr="00845FCF">
        <w:rPr>
          <w:u w:val="single"/>
        </w:rPr>
        <w:t xml:space="preserve"> Unions are associated with expansion of formal grievance procedures and greater transparency in pay and promotion outcomes</w:t>
      </w:r>
      <w:r w:rsidRPr="00845FCF">
        <w:rPr>
          <w:sz w:val="16"/>
        </w:rPr>
        <w:t xml:space="preserve"> (</w:t>
      </w:r>
      <w:r w:rsidRPr="00E06F14">
        <w:rPr>
          <w:sz w:val="16"/>
        </w:rPr>
        <w:t xml:space="preserve">Rosenfeld, Citation2014), </w:t>
      </w:r>
      <w:r w:rsidRPr="00E06F14">
        <w:rPr>
          <w:u w:val="single"/>
        </w:rPr>
        <w:t>which result</w:t>
      </w:r>
      <w:r w:rsidRPr="00845FCF">
        <w:rPr>
          <w:u w:val="single"/>
        </w:rPr>
        <w:t xml:space="preserve"> in greater </w:t>
      </w:r>
      <w:r w:rsidRPr="00E06F14">
        <w:rPr>
          <w:rStyle w:val="Emphasis"/>
          <w:highlight w:val="cyan"/>
        </w:rPr>
        <w:t>workplace protections</w:t>
      </w:r>
      <w:r w:rsidRPr="00E06F14">
        <w:rPr>
          <w:highlight w:val="cyan"/>
          <w:u w:val="single"/>
        </w:rPr>
        <w:t xml:space="preserve"> and </w:t>
      </w:r>
      <w:r w:rsidRPr="00E06F14">
        <w:rPr>
          <w:rStyle w:val="Emphasis"/>
          <w:highlight w:val="cyan"/>
        </w:rPr>
        <w:t>pay equity</w:t>
      </w:r>
      <w:r w:rsidRPr="00845FCF">
        <w:rPr>
          <w:sz w:val="16"/>
        </w:rPr>
        <w:t xml:space="preserve"> (Kerrissey &amp; Meyers, Citation2022). </w:t>
      </w:r>
      <w:r w:rsidRPr="00845FCF">
        <w:rPr>
          <w:u w:val="single"/>
        </w:rPr>
        <w:t xml:space="preserve">While all union workers experience wage and benefit premiums, these </w:t>
      </w:r>
      <w:r w:rsidRPr="00E06F14">
        <w:rPr>
          <w:highlight w:val="cyan"/>
          <w:u w:val="single"/>
        </w:rPr>
        <w:t>benefits are</w:t>
      </w:r>
      <w:r w:rsidRPr="00E06F14">
        <w:rPr>
          <w:u w:val="single"/>
        </w:rPr>
        <w:t xml:space="preserve"> </w:t>
      </w:r>
      <w:r w:rsidRPr="00E06F14">
        <w:rPr>
          <w:rStyle w:val="Emphasis"/>
        </w:rPr>
        <w:t xml:space="preserve">particularly </w:t>
      </w:r>
      <w:r w:rsidRPr="00E06F14">
        <w:rPr>
          <w:rStyle w:val="Emphasis"/>
          <w:highlight w:val="cyan"/>
        </w:rPr>
        <w:t>significant</w:t>
      </w:r>
      <w:r w:rsidRPr="00E06F14">
        <w:rPr>
          <w:highlight w:val="cyan"/>
          <w:u w:val="single"/>
        </w:rPr>
        <w:t xml:space="preserve"> for </w:t>
      </w:r>
      <w:r w:rsidRPr="00E06F14">
        <w:rPr>
          <w:rStyle w:val="Emphasis"/>
          <w:highlight w:val="cyan"/>
        </w:rPr>
        <w:t>Black</w:t>
      </w:r>
      <w:r w:rsidRPr="00E06F14">
        <w:rPr>
          <w:highlight w:val="cyan"/>
          <w:u w:val="single"/>
        </w:rPr>
        <w:t xml:space="preserve">, </w:t>
      </w:r>
      <w:r w:rsidRPr="00E06F14">
        <w:rPr>
          <w:rStyle w:val="Emphasis"/>
          <w:highlight w:val="cyan"/>
        </w:rPr>
        <w:t>Latinx</w:t>
      </w:r>
      <w:r w:rsidRPr="00E06F14">
        <w:rPr>
          <w:highlight w:val="cyan"/>
          <w:u w:val="single"/>
        </w:rPr>
        <w:t xml:space="preserve">, </w:t>
      </w:r>
      <w:r w:rsidRPr="00E06F14">
        <w:rPr>
          <w:rStyle w:val="Emphasis"/>
          <w:highlight w:val="cyan"/>
        </w:rPr>
        <w:t>Native American</w:t>
      </w:r>
      <w:r w:rsidRPr="00E06F14">
        <w:rPr>
          <w:highlight w:val="cyan"/>
          <w:u w:val="single"/>
        </w:rPr>
        <w:t xml:space="preserve">, and </w:t>
      </w:r>
      <w:r w:rsidRPr="00E06F14">
        <w:rPr>
          <w:rStyle w:val="Emphasis"/>
          <w:highlight w:val="cyan"/>
        </w:rPr>
        <w:t>Asian</w:t>
      </w:r>
      <w:r w:rsidRPr="00E06F14">
        <w:rPr>
          <w:highlight w:val="cyan"/>
          <w:u w:val="single"/>
        </w:rPr>
        <w:t xml:space="preserve"> workers compared to</w:t>
      </w:r>
      <w:r w:rsidRPr="00845FCF">
        <w:rPr>
          <w:u w:val="single"/>
        </w:rPr>
        <w:t xml:space="preserve"> </w:t>
      </w:r>
      <w:r w:rsidRPr="00E06F14">
        <w:rPr>
          <w:rStyle w:val="Emphasis"/>
          <w:highlight w:val="cyan"/>
        </w:rPr>
        <w:t>white</w:t>
      </w:r>
      <w:r w:rsidRPr="00E06F14">
        <w:rPr>
          <w:rStyle w:val="Emphasis"/>
        </w:rPr>
        <w:t xml:space="preserve"> workers</w:t>
      </w:r>
      <w:r w:rsidRPr="00845FCF">
        <w:rPr>
          <w:sz w:val="16"/>
        </w:rPr>
        <w:t xml:space="preserve"> (Bucknor, Citation2016; Waite, Citation2021). </w:t>
      </w:r>
      <w:r w:rsidRPr="00845FCF">
        <w:rPr>
          <w:u w:val="single"/>
        </w:rPr>
        <w:t xml:space="preserve">In fact, </w:t>
      </w:r>
      <w:r w:rsidRPr="00E06F14">
        <w:rPr>
          <w:highlight w:val="cyan"/>
          <w:u w:val="single"/>
        </w:rPr>
        <w:t>unions</w:t>
      </w:r>
      <w:r w:rsidRPr="00845FCF">
        <w:rPr>
          <w:u w:val="single"/>
        </w:rPr>
        <w:t xml:space="preserve"> are </w:t>
      </w:r>
      <w:r w:rsidRPr="00E06F14">
        <w:rPr>
          <w:highlight w:val="cyan"/>
          <w:u w:val="single"/>
        </w:rPr>
        <w:t>associate</w:t>
      </w:r>
      <w:r w:rsidRPr="00E06F14">
        <w:rPr>
          <w:sz w:val="16"/>
          <w:szCs w:val="16"/>
        </w:rPr>
        <w:t xml:space="preserve">d </w:t>
      </w:r>
      <w:r w:rsidRPr="00E06F14">
        <w:rPr>
          <w:highlight w:val="cyan"/>
          <w:u w:val="single"/>
        </w:rPr>
        <w:t xml:space="preserve">with </w:t>
      </w:r>
      <w:r w:rsidRPr="00E06F14">
        <w:rPr>
          <w:rStyle w:val="Emphasis"/>
          <w:highlight w:val="cyan"/>
        </w:rPr>
        <w:t>reduced racial resentment</w:t>
      </w:r>
      <w:r w:rsidRPr="00E06F14">
        <w:rPr>
          <w:sz w:val="16"/>
          <w:highlight w:val="cyan"/>
        </w:rPr>
        <w:t xml:space="preserve"> </w:t>
      </w:r>
      <w:r w:rsidRPr="00E06F14">
        <w:rPr>
          <w:highlight w:val="cyan"/>
          <w:u w:val="single"/>
        </w:rPr>
        <w:t xml:space="preserve">and </w:t>
      </w:r>
      <w:r w:rsidRPr="00E06F14">
        <w:rPr>
          <w:rStyle w:val="Emphasis"/>
          <w:highlight w:val="cyan"/>
        </w:rPr>
        <w:t>bias</w:t>
      </w:r>
      <w:r w:rsidRPr="00E06F14">
        <w:rPr>
          <w:rStyle w:val="Emphasis"/>
        </w:rPr>
        <w:t xml:space="preserve"> among</w:t>
      </w:r>
      <w:r w:rsidRPr="00845FCF">
        <w:rPr>
          <w:rStyle w:val="Emphasis"/>
        </w:rPr>
        <w:t xml:space="preserve"> white workers</w:t>
      </w:r>
      <w:r w:rsidRPr="00845FCF">
        <w:rPr>
          <w:sz w:val="16"/>
        </w:rPr>
        <w:t xml:space="preserve">, </w:t>
      </w:r>
      <w:r w:rsidRPr="00845FCF">
        <w:rPr>
          <w:u w:val="single"/>
        </w:rPr>
        <w:t xml:space="preserve">a reduced racial wage gap, </w:t>
      </w:r>
      <w:r w:rsidRPr="00E06F14">
        <w:rPr>
          <w:highlight w:val="cyan"/>
          <w:u w:val="single"/>
        </w:rPr>
        <w:t xml:space="preserve">and </w:t>
      </w:r>
      <w:r w:rsidRPr="00E06F14">
        <w:rPr>
          <w:rStyle w:val="Emphasis"/>
          <w:highlight w:val="cyan"/>
        </w:rPr>
        <w:t>significant reductions</w:t>
      </w:r>
      <w:r w:rsidRPr="00E06F14">
        <w:rPr>
          <w:highlight w:val="cyan"/>
          <w:u w:val="single"/>
        </w:rPr>
        <w:t xml:space="preserve"> in</w:t>
      </w:r>
      <w:r w:rsidRPr="00845FCF">
        <w:rPr>
          <w:u w:val="single"/>
        </w:rPr>
        <w:t xml:space="preserve"> </w:t>
      </w:r>
      <w:r w:rsidRPr="00845FCF">
        <w:rPr>
          <w:rStyle w:val="Emphasis"/>
        </w:rPr>
        <w:t xml:space="preserve">racial </w:t>
      </w:r>
      <w:r w:rsidRPr="00E06F14">
        <w:rPr>
          <w:rStyle w:val="Emphasis"/>
          <w:highlight w:val="cyan"/>
        </w:rPr>
        <w:t>discrimination</w:t>
      </w:r>
      <w:r w:rsidRPr="00845FCF">
        <w:rPr>
          <w:sz w:val="16"/>
        </w:rPr>
        <w:t xml:space="preserve"> (Frymer &amp; Grumbach, Citation2021; Rosenfeld &amp; Kleykamp, Citation2012; Will, Citation2022). Unions are also associated with greater rates of upward mobility, particularly in low-income communities (Freeman et al., Citation2015). </w:t>
      </w:r>
      <w:r w:rsidRPr="00845FCF">
        <w:rPr>
          <w:u w:val="single"/>
        </w:rPr>
        <w:t>Racial and ethnic union benefits are greatest in public sector unions</w:t>
      </w:r>
      <w:r w:rsidRPr="00845FCF">
        <w:rPr>
          <w:sz w:val="16"/>
        </w:rPr>
        <w:t xml:space="preserve">, where Kerrissey and Meyers (Citation2022) </w:t>
      </w:r>
      <w:r w:rsidRPr="00845FCF">
        <w:rPr>
          <w:u w:val="single"/>
        </w:rPr>
        <w:t>have documented an “intersectional union premium” (p. 1216) in which earnings and benefits for women of Color workers are greatly expanded</w:t>
      </w:r>
      <w:r w:rsidRPr="00845FCF">
        <w:rPr>
          <w:sz w:val="16"/>
        </w:rPr>
        <w:t>.</w:t>
      </w:r>
      <w:r w:rsidRPr="00845FCF">
        <w:rPr>
          <w:u w:val="single"/>
        </w:rPr>
        <w:t xml:space="preserve"> This suggests that unions benefit for all workers, and more so for those who are most vulnerable.</w:t>
      </w:r>
    </w:p>
    <w:p w14:paraId="6435D6E2" w14:textId="77777777" w:rsidR="008B3AFA" w:rsidRPr="00EF118D" w:rsidRDefault="008B3AFA" w:rsidP="008B3AFA">
      <w:pPr>
        <w:pStyle w:val="Heading4"/>
      </w:pPr>
      <w:bookmarkStart w:id="1" w:name="_Hlk209967318"/>
      <w:r>
        <w:t xml:space="preserve">Legal Racial biases are </w:t>
      </w:r>
      <w:r>
        <w:rPr>
          <w:u w:val="single"/>
        </w:rPr>
        <w:t>contextual</w:t>
      </w:r>
      <w:r>
        <w:t xml:space="preserve">, </w:t>
      </w:r>
      <w:r>
        <w:rPr>
          <w:u w:val="single"/>
        </w:rPr>
        <w:t>malleable</w:t>
      </w:r>
      <w:r>
        <w:t xml:space="preserve">, and </w:t>
      </w:r>
      <w:r>
        <w:rPr>
          <w:u w:val="single"/>
        </w:rPr>
        <w:t>unstable over time</w:t>
      </w:r>
      <w:r>
        <w:t>.</w:t>
      </w:r>
    </w:p>
    <w:p w14:paraId="00817CFD" w14:textId="77777777" w:rsidR="008B3AFA" w:rsidRDefault="008B3AFA" w:rsidP="008B3AFA">
      <w:r w:rsidRPr="00640526">
        <w:rPr>
          <w:rStyle w:val="Style13ptBold"/>
        </w:rPr>
        <w:t>Payne and Hannay, 21</w:t>
      </w:r>
      <w:r>
        <w:t>—Associate Professor, Department of Psychology, University of North Carolina at Chapel Hill; Ph.D. candidate, Department of Psychology, University of North Carolina at Chapel Hill (B. Keith and Jason, “Implicit bias reflects systemic racism,” Trends in Cognitive Sciences, Volume 25, Issue 11, November 2021, Pages 927-936, dml) [figures omitted]</w:t>
      </w:r>
    </w:p>
    <w:p w14:paraId="02A4A412" w14:textId="77777777" w:rsidR="008B3AFA" w:rsidRPr="00640526" w:rsidRDefault="008B3AFA" w:rsidP="008B3AFA">
      <w:pPr>
        <w:rPr>
          <w:sz w:val="14"/>
        </w:rPr>
      </w:pPr>
      <w:r w:rsidRPr="00640526">
        <w:rPr>
          <w:sz w:val="14"/>
        </w:rPr>
        <w:t xml:space="preserve">Much early research treated implicit bias as an individual attitude internalized through early social learning [9., 10., 11., 12.]. Once learned, implicit bias in this view is considered difficult to change. For example, when interventions fail to show lasting changes in implicit bias, those failures are often interpreted as evidence for the tenacity of individual attitudes [13,14]. According to the individual attitude perspective, individual differences in implicit bias are important because individuals who have high bias are more likely to discriminate than those with low bias [15]. Reducing discrimination thus requires understanding who has high levels of implicit bias, and how their attitudes can be changed [16]. In summary, </w:t>
      </w:r>
      <w:r w:rsidRPr="00301D04">
        <w:rPr>
          <w:rStyle w:val="StyleUnderline"/>
        </w:rPr>
        <w:t>the</w:t>
      </w:r>
      <w:r w:rsidRPr="00640526">
        <w:rPr>
          <w:sz w:val="14"/>
        </w:rPr>
        <w:t xml:space="preserve"> individual </w:t>
      </w:r>
      <w:r w:rsidRPr="00301D04">
        <w:rPr>
          <w:rStyle w:val="StyleUnderline"/>
        </w:rPr>
        <w:t>view</w:t>
      </w:r>
      <w:r w:rsidRPr="00640526">
        <w:rPr>
          <w:sz w:val="14"/>
        </w:rPr>
        <w:t xml:space="preserve"> assumes </w:t>
      </w:r>
      <w:r w:rsidRPr="00301D04">
        <w:rPr>
          <w:rStyle w:val="StyleUnderline"/>
        </w:rPr>
        <w:t xml:space="preserve">that </w:t>
      </w:r>
      <w:r w:rsidRPr="00534E8D">
        <w:rPr>
          <w:rStyle w:val="StyleUnderline"/>
          <w:highlight w:val="cyan"/>
        </w:rPr>
        <w:t>implicit biases</w:t>
      </w:r>
      <w:r w:rsidRPr="00301D04">
        <w:rPr>
          <w:rStyle w:val="StyleUnderline"/>
        </w:rPr>
        <w:t xml:space="preserve"> are </w:t>
      </w:r>
      <w:r w:rsidRPr="00640526">
        <w:rPr>
          <w:rStyle w:val="Emphasis"/>
        </w:rPr>
        <w:t>stable</w:t>
      </w:r>
      <w:r w:rsidRPr="00640526">
        <w:rPr>
          <w:sz w:val="14"/>
        </w:rPr>
        <w:t xml:space="preserve"> attitudes that differ from one person to another, and these individual differences are associated with biased behavior.</w:t>
      </w:r>
    </w:p>
    <w:p w14:paraId="0136F5D3" w14:textId="77777777" w:rsidR="008B3AFA" w:rsidRPr="00640526" w:rsidRDefault="008B3AFA" w:rsidP="008B3AFA">
      <w:pPr>
        <w:rPr>
          <w:sz w:val="14"/>
        </w:rPr>
      </w:pPr>
      <w:r w:rsidRPr="00640526">
        <w:rPr>
          <w:sz w:val="14"/>
        </w:rPr>
        <w:t xml:space="preserve">The individual attitude view </w:t>
      </w:r>
      <w:r w:rsidRPr="00301D04">
        <w:rPr>
          <w:rStyle w:val="StyleUnderline"/>
        </w:rPr>
        <w:t xml:space="preserve">has been </w:t>
      </w:r>
      <w:r w:rsidRPr="00640526">
        <w:rPr>
          <w:rStyle w:val="Emphasis"/>
        </w:rPr>
        <w:t>questioned</w:t>
      </w:r>
      <w:r w:rsidRPr="00301D04">
        <w:rPr>
          <w:rStyle w:val="StyleUnderline"/>
        </w:rPr>
        <w:t xml:space="preserve"> because </w:t>
      </w:r>
      <w:r w:rsidRPr="00640526">
        <w:rPr>
          <w:rStyle w:val="Emphasis"/>
        </w:rPr>
        <w:t>accumulating evidence</w:t>
      </w:r>
      <w:r w:rsidRPr="00301D04">
        <w:rPr>
          <w:rStyle w:val="StyleUnderline"/>
        </w:rPr>
        <w:t xml:space="preserve"> suggests that it is </w:t>
      </w:r>
      <w:r w:rsidRPr="00534E8D">
        <w:rPr>
          <w:rStyle w:val="StyleUnderline"/>
          <w:highlight w:val="cyan"/>
        </w:rPr>
        <w:t xml:space="preserve">neither </w:t>
      </w:r>
      <w:r w:rsidRPr="00534E8D">
        <w:rPr>
          <w:rStyle w:val="Emphasis"/>
          <w:highlight w:val="cyan"/>
        </w:rPr>
        <w:t>strongly associate</w:t>
      </w:r>
      <w:r w:rsidRPr="00534E8D">
        <w:rPr>
          <w:rStyle w:val="Emphasis"/>
        </w:rPr>
        <w:t>d</w:t>
      </w:r>
      <w:r w:rsidRPr="00301D04">
        <w:rPr>
          <w:rStyle w:val="StyleUnderline"/>
        </w:rPr>
        <w:t xml:space="preserve"> </w:t>
      </w:r>
      <w:r w:rsidRPr="00534E8D">
        <w:rPr>
          <w:rStyle w:val="StyleUnderline"/>
          <w:highlight w:val="cyan"/>
        </w:rPr>
        <w:t xml:space="preserve">with individual behavior nor </w:t>
      </w:r>
      <w:r w:rsidRPr="00534E8D">
        <w:rPr>
          <w:rStyle w:val="Emphasis"/>
          <w:highlight w:val="cyan"/>
        </w:rPr>
        <w:t>stable over time</w:t>
      </w:r>
      <w:r w:rsidRPr="00640526">
        <w:rPr>
          <w:sz w:val="14"/>
        </w:rPr>
        <w:t xml:space="preserve">. </w:t>
      </w:r>
      <w:r w:rsidRPr="00534E8D">
        <w:rPr>
          <w:rStyle w:val="Emphasis"/>
          <w:highlight w:val="cyan"/>
        </w:rPr>
        <w:t>Meta-analytic summaries</w:t>
      </w:r>
      <w:r w:rsidRPr="00301D04">
        <w:rPr>
          <w:rStyle w:val="StyleUnderline"/>
        </w:rPr>
        <w:t xml:space="preserve"> of associations with behavior</w:t>
      </w:r>
      <w:r w:rsidRPr="00640526">
        <w:rPr>
          <w:sz w:val="14"/>
        </w:rPr>
        <w:t xml:space="preserve"> range from r = 0.24 [17] to r = 0.14 [18] for the Implicit Association Test (IAT) and to r = 0.28 for sequential priming measures [19]. A correlation of 0.28 </w:t>
      </w:r>
      <w:r w:rsidRPr="00534E8D">
        <w:rPr>
          <w:rStyle w:val="StyleUnderline"/>
          <w:highlight w:val="cyan"/>
        </w:rPr>
        <w:t>implies</w:t>
      </w:r>
      <w:r w:rsidRPr="00301D04">
        <w:rPr>
          <w:rStyle w:val="StyleUnderline"/>
        </w:rPr>
        <w:t xml:space="preserve"> that </w:t>
      </w:r>
      <w:r w:rsidRPr="00534E8D">
        <w:rPr>
          <w:rStyle w:val="Emphasis"/>
          <w:highlight w:val="cyan"/>
        </w:rPr>
        <w:t>only 8%</w:t>
      </w:r>
      <w:r w:rsidRPr="00301D04">
        <w:rPr>
          <w:rStyle w:val="StyleUnderline"/>
        </w:rPr>
        <w:t xml:space="preserve"> of</w:t>
      </w:r>
      <w:r w:rsidRPr="00640526">
        <w:rPr>
          <w:sz w:val="14"/>
        </w:rPr>
        <w:t xml:space="preserve"> variance in </w:t>
      </w:r>
      <w:r w:rsidRPr="00640526">
        <w:rPr>
          <w:rStyle w:val="StyleUnderline"/>
        </w:rPr>
        <w:t>behavior</w:t>
      </w:r>
      <w:r w:rsidRPr="00640526">
        <w:rPr>
          <w:sz w:val="14"/>
        </w:rPr>
        <w:t xml:space="preserve"> measures </w:t>
      </w:r>
      <w:r w:rsidRPr="00534E8D">
        <w:rPr>
          <w:rStyle w:val="StyleUnderline"/>
          <w:highlight w:val="cyan"/>
        </w:rPr>
        <w:t>can be explained</w:t>
      </w:r>
      <w:r w:rsidRPr="00640526">
        <w:rPr>
          <w:sz w:val="14"/>
        </w:rPr>
        <w:t xml:space="preserve"> by implicit test scores. Some researchers suggest that small correlations in this range are typical for behavioral sciences, and can be important even if numerically small [15,20]. However, even if an individual difference is weakly related to behavior, most researchers agree it should be stable over time.</w:t>
      </w:r>
      <w:r>
        <w:rPr>
          <w:sz w:val="14"/>
        </w:rPr>
        <w:t xml:space="preserve"> </w:t>
      </w:r>
    </w:p>
    <w:p w14:paraId="34814FDE" w14:textId="77777777" w:rsidR="008B3AFA" w:rsidRPr="00640526" w:rsidRDefault="008B3AFA" w:rsidP="008B3AFA">
      <w:pPr>
        <w:rPr>
          <w:sz w:val="14"/>
        </w:rPr>
      </w:pPr>
      <w:r w:rsidRPr="00534E8D">
        <w:rPr>
          <w:rStyle w:val="Emphasis"/>
          <w:highlight w:val="cyan"/>
        </w:rPr>
        <w:t>Test-retest stability</w:t>
      </w:r>
      <w:r w:rsidRPr="00301D04">
        <w:rPr>
          <w:rStyle w:val="StyleUnderline"/>
        </w:rPr>
        <w:t xml:space="preserve"> for implicit bias </w:t>
      </w:r>
      <w:r w:rsidRPr="00534E8D">
        <w:rPr>
          <w:rStyle w:val="StyleUnderline"/>
          <w:highlight w:val="cyan"/>
        </w:rPr>
        <w:t xml:space="preserve">is </w:t>
      </w:r>
      <w:r w:rsidRPr="00534E8D">
        <w:rPr>
          <w:rStyle w:val="Emphasis"/>
          <w:highlight w:val="cyan"/>
        </w:rPr>
        <w:t>quite low</w:t>
      </w:r>
      <w:r w:rsidRPr="00640526">
        <w:rPr>
          <w:sz w:val="14"/>
        </w:rPr>
        <w:t xml:space="preserve">. In a meta-analysis, the average test–retest stability for the IAT was r = 0.42 [21]. Temporal stability appears to be similar for the Affect Misattribution Procedure [21,22]. Both tests show much higher internal consistency, which suggests that </w:t>
      </w:r>
      <w:r w:rsidRPr="00301D04">
        <w:rPr>
          <w:rStyle w:val="StyleUnderline"/>
        </w:rPr>
        <w:t xml:space="preserve">implicit </w:t>
      </w:r>
      <w:r w:rsidRPr="00534E8D">
        <w:rPr>
          <w:rStyle w:val="StyleUnderline"/>
          <w:highlight w:val="cyan"/>
        </w:rPr>
        <w:t>biases can be</w:t>
      </w:r>
      <w:r w:rsidRPr="00301D04">
        <w:rPr>
          <w:rStyle w:val="StyleUnderline"/>
        </w:rPr>
        <w:t xml:space="preserve"> reliably </w:t>
      </w:r>
      <w:r w:rsidRPr="00534E8D">
        <w:rPr>
          <w:rStyle w:val="StyleUnderline"/>
          <w:highlight w:val="cyan"/>
        </w:rPr>
        <w:t xml:space="preserve">measured at a </w:t>
      </w:r>
      <w:r w:rsidRPr="00534E8D">
        <w:rPr>
          <w:rStyle w:val="Emphasis"/>
          <w:highlight w:val="cyan"/>
        </w:rPr>
        <w:t>given moment</w:t>
      </w:r>
      <w:r w:rsidRPr="00640526">
        <w:rPr>
          <w:sz w:val="14"/>
        </w:rPr>
        <w:t xml:space="preserve">, </w:t>
      </w:r>
      <w:r w:rsidRPr="00534E8D">
        <w:rPr>
          <w:rStyle w:val="StyleUnderline"/>
          <w:highlight w:val="cyan"/>
        </w:rPr>
        <w:t>but</w:t>
      </w:r>
      <w:r w:rsidRPr="00640526">
        <w:rPr>
          <w:sz w:val="14"/>
        </w:rPr>
        <w:t xml:space="preserve"> they </w:t>
      </w:r>
      <w:r w:rsidRPr="00534E8D">
        <w:rPr>
          <w:rStyle w:val="StyleUnderline"/>
          <w:highlight w:val="cyan"/>
        </w:rPr>
        <w:t xml:space="preserve">are </w:t>
      </w:r>
      <w:r w:rsidRPr="00534E8D">
        <w:rPr>
          <w:rStyle w:val="Emphasis"/>
          <w:highlight w:val="cyan"/>
        </w:rPr>
        <w:t>unstable over time</w:t>
      </w:r>
      <w:r w:rsidRPr="00640526">
        <w:rPr>
          <w:sz w:val="14"/>
        </w:rPr>
        <w:t xml:space="preserve"> [19,21]. Although there are no objective standards for how reliable is reliable enough, researchers often consider a test–retest correlation of 0.70 or higher to be acceptable as a rule of thumb [23]. A </w:t>
      </w:r>
      <w:r>
        <w:rPr>
          <w:rStyle w:val="StyleUnderline"/>
        </w:rPr>
        <w:t>test-</w:t>
      </w:r>
      <w:r w:rsidRPr="00301D04">
        <w:rPr>
          <w:rStyle w:val="StyleUnderline"/>
        </w:rPr>
        <w:t>retest correlation</w:t>
      </w:r>
      <w:r w:rsidRPr="00640526">
        <w:rPr>
          <w:sz w:val="14"/>
        </w:rPr>
        <w:t xml:space="preserve"> of 0.42 </w:t>
      </w:r>
      <w:r w:rsidRPr="00301D04">
        <w:rPr>
          <w:rStyle w:val="StyleUnderline"/>
        </w:rPr>
        <w:t xml:space="preserve">suggests that </w:t>
      </w:r>
      <w:r w:rsidRPr="00640526">
        <w:rPr>
          <w:rStyle w:val="Emphasis"/>
        </w:rPr>
        <w:t>only 18%</w:t>
      </w:r>
      <w:r w:rsidRPr="00301D04">
        <w:rPr>
          <w:rStyle w:val="StyleUnderline"/>
        </w:rPr>
        <w:t xml:space="preserve"> of</w:t>
      </w:r>
      <w:r w:rsidRPr="00640526">
        <w:rPr>
          <w:sz w:val="14"/>
        </w:rPr>
        <w:t xml:space="preserve"> the </w:t>
      </w:r>
      <w:r w:rsidRPr="00301D04">
        <w:rPr>
          <w:rStyle w:val="StyleUnderline"/>
        </w:rPr>
        <w:t>variance</w:t>
      </w:r>
      <w:r w:rsidRPr="00640526">
        <w:rPr>
          <w:sz w:val="14"/>
        </w:rPr>
        <w:t xml:space="preserve"> in test scores </w:t>
      </w:r>
      <w:r w:rsidRPr="00301D04">
        <w:rPr>
          <w:rStyle w:val="StyleUnderline"/>
        </w:rPr>
        <w:t>can be explained</w:t>
      </w:r>
      <w:r w:rsidRPr="00640526">
        <w:rPr>
          <w:sz w:val="14"/>
        </w:rPr>
        <w:t xml:space="preserve"> by the same participants’ previous scores.</w:t>
      </w:r>
    </w:p>
    <w:p w14:paraId="5FE1C94A" w14:textId="77777777" w:rsidR="008B3AFA" w:rsidRPr="00640526" w:rsidRDefault="008B3AFA" w:rsidP="008B3AFA">
      <w:pPr>
        <w:rPr>
          <w:sz w:val="14"/>
        </w:rPr>
      </w:pPr>
      <w:r w:rsidRPr="00640526">
        <w:rPr>
          <w:sz w:val="14"/>
        </w:rPr>
        <w:t xml:space="preserve">However, reliability and validity look dramatically different when examining average levels of implicit bias rather than individual differences. The test–retest correlation for state-level IAT scores is r = 0.76 from one year to the next, and r = 0.69 across a decade [24]. Average levels of implicit bias are also strongly correlated with racial disparities in consequential outcomes. For example, countries with stronger average associations between males and science had greater gender-based achievement gaps in eighth grade science (β = 0.55) and math scores (β = 0.67) [25]. Metropolitan regions in the USA with higher levels of implicit race bias have greater racial disparities in police shootings, β = 0.39 [26]. County-level implicit bias is associated with health disparities [27,28]. State-level implicit bias is strongly associated with the frequency of internet searches for racial slurs, r = 0.78 [29]. </w:t>
      </w:r>
      <w:r w:rsidRPr="00301D04">
        <w:rPr>
          <w:rStyle w:val="StyleUnderline"/>
        </w:rPr>
        <w:t>This</w:t>
      </w:r>
      <w:r w:rsidRPr="00640526">
        <w:rPr>
          <w:sz w:val="14"/>
        </w:rPr>
        <w:t xml:space="preserve"> type of evidence </w:t>
      </w:r>
      <w:r w:rsidRPr="00301D04">
        <w:rPr>
          <w:rStyle w:val="StyleUnderline"/>
        </w:rPr>
        <w:t xml:space="preserve">led us to </w:t>
      </w:r>
      <w:r w:rsidRPr="00640526">
        <w:rPr>
          <w:rStyle w:val="Emphasis"/>
        </w:rPr>
        <w:t>shift</w:t>
      </w:r>
      <w:r w:rsidRPr="00301D04">
        <w:rPr>
          <w:rStyle w:val="StyleUnderline"/>
        </w:rPr>
        <w:t xml:space="preserve"> from thinking about implicit bias as a feature of </w:t>
      </w:r>
      <w:r w:rsidRPr="00640526">
        <w:rPr>
          <w:rStyle w:val="Emphasis"/>
        </w:rPr>
        <w:t>individuals</w:t>
      </w:r>
      <w:r w:rsidRPr="00301D04">
        <w:rPr>
          <w:rStyle w:val="StyleUnderline"/>
        </w:rPr>
        <w:t xml:space="preserve"> to thinking about</w:t>
      </w:r>
      <w:r w:rsidRPr="00640526">
        <w:rPr>
          <w:sz w:val="14"/>
        </w:rPr>
        <w:t xml:space="preserve"> it as a feature of </w:t>
      </w:r>
      <w:r w:rsidRPr="00640526">
        <w:rPr>
          <w:rStyle w:val="Emphasis"/>
        </w:rPr>
        <w:t>contexts</w:t>
      </w:r>
      <w:r w:rsidRPr="00640526">
        <w:rPr>
          <w:sz w:val="14"/>
        </w:rPr>
        <w:t>.</w:t>
      </w:r>
    </w:p>
    <w:p w14:paraId="73F408B7" w14:textId="77777777" w:rsidR="008B3AFA" w:rsidRPr="00640526" w:rsidRDefault="008B3AFA" w:rsidP="008B3AFA">
      <w:pPr>
        <w:rPr>
          <w:sz w:val="14"/>
        </w:rPr>
      </w:pPr>
      <w:r w:rsidRPr="00640526">
        <w:rPr>
          <w:sz w:val="14"/>
        </w:rPr>
        <w:t>The Bias of Crowds</w:t>
      </w:r>
    </w:p>
    <w:p w14:paraId="73FF3B21" w14:textId="77777777" w:rsidR="008B3AFA" w:rsidRPr="00640526" w:rsidRDefault="008B3AFA" w:rsidP="008B3AFA">
      <w:pPr>
        <w:rPr>
          <w:sz w:val="14"/>
        </w:rPr>
      </w:pPr>
      <w:r w:rsidRPr="00640526">
        <w:rPr>
          <w:sz w:val="14"/>
        </w:rPr>
        <w:t xml:space="preserve">The Bias of Crowds model [24] reconceptualizes implicit bias in terms of contexts and systems. Most theories agree that </w:t>
      </w:r>
      <w:r w:rsidRPr="00301D04">
        <w:rPr>
          <w:rStyle w:val="StyleUnderline"/>
        </w:rPr>
        <w:t xml:space="preserve">implicit </w:t>
      </w:r>
      <w:r w:rsidRPr="00534E8D">
        <w:rPr>
          <w:rStyle w:val="StyleUnderline"/>
        </w:rPr>
        <w:t>bias reflects</w:t>
      </w:r>
      <w:r w:rsidRPr="00301D04">
        <w:rPr>
          <w:rStyle w:val="StyleUnderline"/>
        </w:rPr>
        <w:t xml:space="preserve"> the </w:t>
      </w:r>
      <w:r w:rsidRPr="00534E8D">
        <w:rPr>
          <w:rStyle w:val="Emphasis"/>
          <w:highlight w:val="cyan"/>
        </w:rPr>
        <w:t>accessibility</w:t>
      </w:r>
      <w:r w:rsidRPr="00534E8D">
        <w:rPr>
          <w:rStyle w:val="StyleUnderline"/>
          <w:highlight w:val="cyan"/>
        </w:rPr>
        <w:t xml:space="preserve"> of</w:t>
      </w:r>
      <w:r w:rsidRPr="00640526">
        <w:rPr>
          <w:sz w:val="14"/>
        </w:rPr>
        <w:t xml:space="preserve"> mental associations [30]. Concept accessibility refers to the readiness with which </w:t>
      </w:r>
      <w:r w:rsidRPr="00534E8D">
        <w:rPr>
          <w:rStyle w:val="StyleUnderline"/>
          <w:highlight w:val="cyan"/>
        </w:rPr>
        <w:t>info</w:t>
      </w:r>
      <w:r w:rsidRPr="00301D04">
        <w:rPr>
          <w:rStyle w:val="StyleUnderline"/>
        </w:rPr>
        <w:t>rmation</w:t>
      </w:r>
      <w:r w:rsidRPr="00640526">
        <w:rPr>
          <w:sz w:val="14"/>
        </w:rPr>
        <w:t xml:space="preserve"> (including attitudes and stereotypes) can be retrieved and used in cognitive processing [31,32]. Like other theories, the model assumes that when we use one concept, other related concepts and information become more likely to be accessed for use and that this process happens spontaneously and involuntarily. The accessibility of thoughts and evaluations </w:t>
      </w:r>
      <w:r w:rsidRPr="00301D04">
        <w:rPr>
          <w:rStyle w:val="StyleUnderline"/>
        </w:rPr>
        <w:t>associated with social categories</w:t>
      </w:r>
      <w:r w:rsidRPr="00640526">
        <w:rPr>
          <w:sz w:val="14"/>
        </w:rPr>
        <w:t xml:space="preserve"> such as Black, White, male, or female </w:t>
      </w:r>
      <w:r w:rsidRPr="00640526">
        <w:rPr>
          <w:sz w:val="14"/>
          <w:szCs w:val="14"/>
        </w:rPr>
        <w:t>is what implicit tests measure</w:t>
      </w:r>
      <w:r w:rsidRPr="00640526">
        <w:rPr>
          <w:sz w:val="14"/>
        </w:rPr>
        <w:t>.</w:t>
      </w:r>
    </w:p>
    <w:p w14:paraId="218C5B80" w14:textId="77777777" w:rsidR="008B3AFA" w:rsidRPr="00640526" w:rsidRDefault="008B3AFA" w:rsidP="008B3AFA">
      <w:pPr>
        <w:rPr>
          <w:sz w:val="14"/>
        </w:rPr>
      </w:pPr>
      <w:r w:rsidRPr="00640526">
        <w:rPr>
          <w:sz w:val="14"/>
        </w:rPr>
        <w:t>The accessibility of information in memory tracks statistical regularities in the environment [33]. The frequency with which a word occurs in the language, for example, determines how easily retrieved that word is. The frequency with which two words co-occur determines how likely one associate is to come to mind when the other is presented. That is why Mississippi cues river more than rifle, and why, when it comes to stereotypes in US culture, Islamic cues terrorism more than terrarium.</w:t>
      </w:r>
    </w:p>
    <w:p w14:paraId="209EF061" w14:textId="77777777" w:rsidR="008B3AFA" w:rsidRPr="00640526" w:rsidRDefault="008B3AFA" w:rsidP="008B3AFA">
      <w:pPr>
        <w:rPr>
          <w:sz w:val="14"/>
        </w:rPr>
      </w:pPr>
      <w:r w:rsidRPr="00640526">
        <w:rPr>
          <w:sz w:val="14"/>
        </w:rPr>
        <w:t>To be clear, the idea that concept accessibility tracks statistical regularities does not imply that stereotypes are accurate or that prejudices are based in reality. Most White Americans’ experience with Black Americans is largely indirect, through media that are themselves riddled with stereotypic biases [34,35]. The ‘rubbish in, rubbish out’ principle applies: a cognitive system that forms associations based on statistical regularities will be systematically biased, so long as it operates in an environment that is characterized by pre-existing stereotypes and inequalities [36].</w:t>
      </w:r>
    </w:p>
    <w:p w14:paraId="0C787988" w14:textId="77777777" w:rsidR="008B3AFA" w:rsidRPr="00640526" w:rsidRDefault="008B3AFA" w:rsidP="008B3AFA">
      <w:pPr>
        <w:rPr>
          <w:sz w:val="14"/>
        </w:rPr>
      </w:pPr>
      <w:r w:rsidRPr="00640526">
        <w:rPr>
          <w:sz w:val="14"/>
        </w:rPr>
        <w:t xml:space="preserve">It is uncontroversial that </w:t>
      </w:r>
      <w:r w:rsidRPr="00301D04">
        <w:rPr>
          <w:rStyle w:val="StyleUnderline"/>
        </w:rPr>
        <w:t xml:space="preserve">accessibility </w:t>
      </w:r>
      <w:r w:rsidRPr="00534E8D">
        <w:rPr>
          <w:rStyle w:val="StyleUnderline"/>
          <w:highlight w:val="cyan"/>
        </w:rPr>
        <w:t>can vary</w:t>
      </w:r>
      <w:r w:rsidRPr="00301D04">
        <w:rPr>
          <w:rStyle w:val="StyleUnderline"/>
        </w:rPr>
        <w:t xml:space="preserve"> both </w:t>
      </w:r>
      <w:r w:rsidRPr="00534E8D">
        <w:rPr>
          <w:rStyle w:val="Emphasis"/>
          <w:highlight w:val="cyan"/>
        </w:rPr>
        <w:t>chronically</w:t>
      </w:r>
      <w:r w:rsidRPr="00640526">
        <w:rPr>
          <w:sz w:val="14"/>
        </w:rPr>
        <w:t xml:space="preserve"> [37] </w:t>
      </w:r>
      <w:r w:rsidRPr="00534E8D">
        <w:rPr>
          <w:rStyle w:val="StyleUnderline"/>
          <w:highlight w:val="cyan"/>
        </w:rPr>
        <w:t xml:space="preserve">and </w:t>
      </w:r>
      <w:r w:rsidRPr="00534E8D">
        <w:rPr>
          <w:rStyle w:val="Emphasis"/>
          <w:highlight w:val="cyan"/>
        </w:rPr>
        <w:t>situationally</w:t>
      </w:r>
      <w:r w:rsidRPr="00640526">
        <w:rPr>
          <w:sz w:val="14"/>
        </w:rPr>
        <w:t xml:space="preserve"> [38]. For example, one person may have a link between the category of Black Americans and a negative stereotype that is more chronically accessible than that same link is for another person. This notion of a chronically accessible link maps onto what most theorists mean by implicit attitudes: relatively stable dispositions based on learned associations.</w:t>
      </w:r>
    </w:p>
    <w:p w14:paraId="04DB040B" w14:textId="77777777" w:rsidR="008B3AFA" w:rsidRPr="00640526" w:rsidRDefault="008B3AFA" w:rsidP="008B3AFA">
      <w:pPr>
        <w:rPr>
          <w:sz w:val="14"/>
        </w:rPr>
      </w:pPr>
      <w:r w:rsidRPr="00301D04">
        <w:rPr>
          <w:rStyle w:val="StyleUnderline"/>
        </w:rPr>
        <w:t xml:space="preserve">Accessibility can </w:t>
      </w:r>
      <w:r w:rsidRPr="00534E8D">
        <w:rPr>
          <w:rStyle w:val="StyleUnderline"/>
        </w:rPr>
        <w:t>also</w:t>
      </w:r>
      <w:r w:rsidRPr="00301D04">
        <w:rPr>
          <w:rStyle w:val="StyleUnderline"/>
        </w:rPr>
        <w:t xml:space="preserve"> vary </w:t>
      </w:r>
      <w:r w:rsidRPr="00534E8D">
        <w:rPr>
          <w:rStyle w:val="Emphasis"/>
        </w:rPr>
        <w:t>temporarily</w:t>
      </w:r>
      <w:r w:rsidRPr="00640526">
        <w:rPr>
          <w:sz w:val="14"/>
        </w:rPr>
        <w:t xml:space="preserve">, </w:t>
      </w:r>
      <w:r w:rsidRPr="009A7137">
        <w:rPr>
          <w:rStyle w:val="StyleUnderline"/>
        </w:rPr>
        <w:t xml:space="preserve">as a function of the </w:t>
      </w:r>
      <w:r w:rsidRPr="009A7137">
        <w:rPr>
          <w:rStyle w:val="Emphasis"/>
        </w:rPr>
        <w:t>context</w:t>
      </w:r>
      <w:r w:rsidRPr="00640526">
        <w:rPr>
          <w:sz w:val="14"/>
        </w:rPr>
        <w:t xml:space="preserve">. </w:t>
      </w:r>
      <w:r w:rsidRPr="00534E8D">
        <w:rPr>
          <w:rStyle w:val="Emphasis"/>
          <w:highlight w:val="cyan"/>
        </w:rPr>
        <w:t>Two decades</w:t>
      </w:r>
      <w:r w:rsidRPr="00534E8D">
        <w:rPr>
          <w:rStyle w:val="StyleUnderline"/>
          <w:highlight w:val="cyan"/>
        </w:rPr>
        <w:t xml:space="preserve"> of experiments demonstrate</w:t>
      </w:r>
      <w:r w:rsidRPr="00301D04">
        <w:rPr>
          <w:rStyle w:val="StyleUnderline"/>
        </w:rPr>
        <w:t xml:space="preserve"> that </w:t>
      </w:r>
      <w:r w:rsidRPr="00534E8D">
        <w:rPr>
          <w:rStyle w:val="StyleUnderline"/>
          <w:highlight w:val="cyan"/>
        </w:rPr>
        <w:t>average levels</w:t>
      </w:r>
      <w:r w:rsidRPr="00301D04">
        <w:rPr>
          <w:rStyle w:val="StyleUnderline"/>
        </w:rPr>
        <w:t xml:space="preserve"> of implicit bias </w:t>
      </w:r>
      <w:r w:rsidRPr="00534E8D">
        <w:rPr>
          <w:rStyle w:val="StyleUnderline"/>
          <w:highlight w:val="cyan"/>
        </w:rPr>
        <w:t xml:space="preserve">are </w:t>
      </w:r>
      <w:r w:rsidRPr="009A7137">
        <w:rPr>
          <w:rStyle w:val="Emphasis"/>
          <w:highlight w:val="cyan"/>
        </w:rPr>
        <w:t>malleable</w:t>
      </w:r>
      <w:r w:rsidRPr="009A7137">
        <w:rPr>
          <w:rStyle w:val="StyleUnderline"/>
          <w:highlight w:val="cyan"/>
        </w:rPr>
        <w:t xml:space="preserve"> in response to </w:t>
      </w:r>
      <w:r w:rsidRPr="009A7137">
        <w:rPr>
          <w:rStyle w:val="Emphasis"/>
          <w:highlight w:val="cyan"/>
        </w:rPr>
        <w:t>manipulations</w:t>
      </w:r>
      <w:r w:rsidRPr="009A7137">
        <w:rPr>
          <w:rStyle w:val="StyleUnderline"/>
          <w:highlight w:val="cyan"/>
        </w:rPr>
        <w:t xml:space="preserve"> </w:t>
      </w:r>
      <w:r w:rsidRPr="009A7137">
        <w:rPr>
          <w:rStyle w:val="StyleUnderline"/>
        </w:rPr>
        <w:t>of the situation</w:t>
      </w:r>
      <w:r w:rsidRPr="00640526">
        <w:rPr>
          <w:sz w:val="14"/>
        </w:rPr>
        <w:t xml:space="preserve">. For example, </w:t>
      </w:r>
      <w:r w:rsidRPr="00640526">
        <w:rPr>
          <w:sz w:val="14"/>
          <w:szCs w:val="14"/>
        </w:rPr>
        <w:t>average racial bias scores can be reduced by activating counter-stereotypical associations, interacting with an African American experimenter, reading a counter-stereotypical story, or thinking about positive exemplars</w:t>
      </w:r>
      <w:r w:rsidRPr="00640526">
        <w:rPr>
          <w:sz w:val="14"/>
        </w:rPr>
        <w:t xml:space="preserve"> like Martin Luther King Jr or Denzel Washington [39,40]. Scores can be increased by reading a story, listening to music, or thinking about examples that confirm racial stereotypes [41,42] (for reviews see [43,44]).</w:t>
      </w:r>
    </w:p>
    <w:p w14:paraId="6136BEDC" w14:textId="77777777" w:rsidR="008B3AFA" w:rsidRPr="00640526" w:rsidRDefault="008B3AFA" w:rsidP="008B3AFA">
      <w:pPr>
        <w:rPr>
          <w:sz w:val="14"/>
        </w:rPr>
      </w:pPr>
      <w:r w:rsidRPr="00640526">
        <w:rPr>
          <w:sz w:val="14"/>
        </w:rPr>
        <w:t xml:space="preserve">More </w:t>
      </w:r>
      <w:r w:rsidRPr="00301D04">
        <w:rPr>
          <w:rStyle w:val="StyleUnderline"/>
        </w:rPr>
        <w:t xml:space="preserve">recent studies suggest that implicit </w:t>
      </w:r>
      <w:r w:rsidRPr="00534E8D">
        <w:rPr>
          <w:rStyle w:val="StyleUnderline"/>
          <w:highlight w:val="cyan"/>
        </w:rPr>
        <w:t xml:space="preserve">evaluations can be </w:t>
      </w:r>
      <w:r w:rsidRPr="00534E8D">
        <w:rPr>
          <w:rStyle w:val="Emphasis"/>
          <w:highlight w:val="cyan"/>
        </w:rPr>
        <w:t>eliminated</w:t>
      </w:r>
      <w:r w:rsidRPr="00534E8D">
        <w:rPr>
          <w:rStyle w:val="StyleUnderline"/>
          <w:highlight w:val="cyan"/>
        </w:rPr>
        <w:t xml:space="preserve"> or</w:t>
      </w:r>
      <w:r w:rsidRPr="00301D04">
        <w:rPr>
          <w:rStyle w:val="StyleUnderline"/>
        </w:rPr>
        <w:t xml:space="preserve"> even </w:t>
      </w:r>
      <w:r w:rsidRPr="00534E8D">
        <w:rPr>
          <w:rStyle w:val="Emphasis"/>
          <w:highlight w:val="cyan"/>
        </w:rPr>
        <w:t>reversed</w:t>
      </w:r>
      <w:r w:rsidRPr="00534E8D">
        <w:rPr>
          <w:rStyle w:val="StyleUnderline"/>
          <w:highlight w:val="cyan"/>
        </w:rPr>
        <w:t xml:space="preserve"> based on changes of context</w:t>
      </w:r>
      <w:r w:rsidRPr="00640526">
        <w:rPr>
          <w:sz w:val="14"/>
        </w:rPr>
        <w:t xml:space="preserve">. For example, taking the perspective of a defense attorney led to more positive (or at least less negative) implicit evaluations of Adolf Hitler [45., 46., 47.]. Other studies suggest that implicit evaluations can be reversed </w:t>
      </w:r>
      <w:r w:rsidRPr="00301D04">
        <w:rPr>
          <w:rStyle w:val="StyleUnderline"/>
        </w:rPr>
        <w:t xml:space="preserve">by leading participants </w:t>
      </w:r>
      <w:r w:rsidRPr="00534E8D">
        <w:rPr>
          <w:rStyle w:val="StyleUnderline"/>
          <w:highlight w:val="cyan"/>
        </w:rPr>
        <w:t xml:space="preserve">to </w:t>
      </w:r>
      <w:r w:rsidRPr="00534E8D">
        <w:rPr>
          <w:rStyle w:val="Emphasis"/>
          <w:highlight w:val="cyan"/>
        </w:rPr>
        <w:t>reinterpret info</w:t>
      </w:r>
      <w:r w:rsidRPr="00640526">
        <w:rPr>
          <w:rStyle w:val="Emphasis"/>
        </w:rPr>
        <w:t>rmation</w:t>
      </w:r>
      <w:r w:rsidRPr="00640526">
        <w:rPr>
          <w:sz w:val="14"/>
        </w:rPr>
        <w:t xml:space="preserve"> about a person [48]. These studies suggest that </w:t>
      </w:r>
      <w:r w:rsidRPr="00301D04">
        <w:rPr>
          <w:rStyle w:val="StyleUnderline"/>
        </w:rPr>
        <w:t xml:space="preserve">changing what information is situationally available can </w:t>
      </w:r>
      <w:r w:rsidRPr="00640526">
        <w:rPr>
          <w:rStyle w:val="Emphasis"/>
        </w:rPr>
        <w:t>alter</w:t>
      </w:r>
      <w:r w:rsidRPr="00301D04">
        <w:rPr>
          <w:rStyle w:val="StyleUnderline"/>
        </w:rPr>
        <w:t xml:space="preserve"> implicit bias</w:t>
      </w:r>
      <w:r w:rsidRPr="00640526">
        <w:rPr>
          <w:sz w:val="14"/>
        </w:rPr>
        <w:t xml:space="preserve"> scores.</w:t>
      </w:r>
    </w:p>
    <w:p w14:paraId="0C44E5DA" w14:textId="77777777" w:rsidR="008B3AFA" w:rsidRPr="00640526" w:rsidRDefault="008B3AFA" w:rsidP="008B3AFA">
      <w:pPr>
        <w:rPr>
          <w:sz w:val="14"/>
        </w:rPr>
      </w:pPr>
      <w:r w:rsidRPr="00640526">
        <w:rPr>
          <w:sz w:val="14"/>
        </w:rPr>
        <w:t>These demonstrations of situation-based malleability are well-established, but researchers disagree about what they mean for the nature of implicit bias. Some researchers interpret context effects as changing only test performance, but not affecting ‘true’ implicit bias, understood as an individual attitude [49]. Others argue that implicit bias is a stable trait-like construct, and that context effects or temporal fluctuations reflect only measurement error [50,51]. We argue, by contrast, that effects of the context on aggregated scores are interesting and important for understanding the nature of implicit bias itself.</w:t>
      </w:r>
    </w:p>
    <w:p w14:paraId="4A328D33" w14:textId="77777777" w:rsidR="008B3AFA" w:rsidRPr="00640526" w:rsidRDefault="008B3AFA" w:rsidP="008B3AFA">
      <w:pPr>
        <w:rPr>
          <w:sz w:val="14"/>
        </w:rPr>
      </w:pPr>
      <w:r w:rsidRPr="00640526">
        <w:rPr>
          <w:sz w:val="14"/>
        </w:rPr>
        <w:t>How do unstable individual scores add up to stable and valid measures of the social context? Research on ‘the wisdom of crowds’ finds that, for many kinds of questions, the collective judgment of a group tends to be closer to the true answer than any one individual’s answer [52,53]. Crowds are ‘wise’ because each individual is likely to have partial true knowledge as well as errors that are largely random. When independent judgments are averaged, the random variations are aggregated away, leaving the true knowledge to emerge as the central tendency of the distribution. In the same way, the statistical benefits of aggregation allow average implicit bias scores to produce an accurate estimate of the most widely shared implicit biases in that context.</w:t>
      </w:r>
    </w:p>
    <w:p w14:paraId="105FAF6D" w14:textId="77777777" w:rsidR="008B3AFA" w:rsidRPr="00640526" w:rsidRDefault="008B3AFA" w:rsidP="008B3AFA">
      <w:pPr>
        <w:rPr>
          <w:sz w:val="14"/>
        </w:rPr>
      </w:pPr>
      <w:r w:rsidRPr="00640526">
        <w:rPr>
          <w:sz w:val="14"/>
        </w:rPr>
        <w:t>Contexts that cue biases are partially overlapping (Figure 1). For example, one’s work and social environment may partially overlap, because people often socialize with co-workers. Both likely fall mostly within the city, state, and country in which one lives. Each context has a theoretical distribution of implicit bias. Implicit test scores in a sample of participants can therefore potentially measure implicit bias at multiple levels at once. When aggregated, average bias scores will reflect the accessible knowledge that is shared in common across that context. Averaging across cities, for example, will estimate the most widely accessible biases in each city, whereas averaging across universities will estimate the most widely accessible biases in each university. Contexts can also be virtual, such as social media networks or mass media markets. For this reason, aggregated implicit bias scores can be considered a measure of systemic racism, defined at any given level of the ‘system’.</w:t>
      </w:r>
    </w:p>
    <w:p w14:paraId="41D9B087" w14:textId="77777777" w:rsidR="008B3AFA" w:rsidRPr="00640526" w:rsidRDefault="008B3AFA" w:rsidP="008B3AFA">
      <w:pPr>
        <w:rPr>
          <w:sz w:val="14"/>
        </w:rPr>
      </w:pPr>
      <w:r w:rsidRPr="00640526">
        <w:rPr>
          <w:sz w:val="14"/>
        </w:rPr>
        <w:t>Social contexts are partially overlapping. Each has a distribution of implicit bias. Aggregating implicit bias scores across a given context can estimate the implicit biases shared most widely within that context, even if the biases of individuals in the context change over time.</w:t>
      </w:r>
    </w:p>
    <w:p w14:paraId="57561344" w14:textId="77777777" w:rsidR="008B3AFA" w:rsidRPr="00640526" w:rsidRDefault="008B3AFA" w:rsidP="008B3AFA">
      <w:pPr>
        <w:rPr>
          <w:sz w:val="14"/>
        </w:rPr>
      </w:pPr>
      <w:r w:rsidRPr="00640526">
        <w:rPr>
          <w:sz w:val="14"/>
        </w:rPr>
        <w:t xml:space="preserve">The Bias of Crowds model is consistent with other </w:t>
      </w:r>
      <w:r w:rsidRPr="00640526">
        <w:rPr>
          <w:sz w:val="14"/>
          <w:szCs w:val="14"/>
        </w:rPr>
        <w:t>frameworks that emphasize the role of context</w:t>
      </w:r>
      <w:r w:rsidRPr="00640526">
        <w:rPr>
          <w:sz w:val="14"/>
        </w:rPr>
        <w:t xml:space="preserve">. Research on bias as a regional construct [54] has treated cities, counties, or states, as the units of analysis. By establishing the construct validity of implicit and explicit biases at these regional levels, this </w:t>
      </w:r>
      <w:r w:rsidRPr="00640526">
        <w:rPr>
          <w:sz w:val="14"/>
          <w:szCs w:val="14"/>
        </w:rPr>
        <w:t>research focuses on regions rather than individuals. It makes no claims, however, about psychological differences between person and regional level measures. The Prejudice in Places model [55,56] also highlights the role of contexts. It does not distinguish between implicit and explicit bias, but shares the emphasis on the role of social environments such as norms, policies, and procedures, in creating advantages and disadvantages. From the Bias of Crowds perspective, implicit bias operates differently than explicit bias because implicit bias is less stable and trait-like, and hence more easily tracks changes in contexts</w:t>
      </w:r>
      <w:r w:rsidRPr="00640526">
        <w:rPr>
          <w:sz w:val="14"/>
        </w:rPr>
        <w:t>. Nevertheless, all of these frameworks redirect attention to systemic sources of bias and systemic solutions.</w:t>
      </w:r>
    </w:p>
    <w:p w14:paraId="1C2E0AF2" w14:textId="77777777" w:rsidR="008B3AFA" w:rsidRPr="00640526" w:rsidRDefault="008B3AFA" w:rsidP="008B3AFA">
      <w:pPr>
        <w:rPr>
          <w:sz w:val="14"/>
        </w:rPr>
      </w:pPr>
      <w:r w:rsidRPr="00640526">
        <w:rPr>
          <w:sz w:val="14"/>
        </w:rPr>
        <w:t>Nearly any measure can be examined as a function of both persons and contexts. However, the effects of aggregating person variables to measure contexts has different effects, depending on the properties of individual-level observations. For highly stable traits, properties of the aggregate measure can be fully reduced to properties of the individuals. Aggregation has a different effect for characteristics that are highly malleable, such as implicit bias. Stable aggregate bias is an emergent property in that it cannot be reduced to stable individual scores. A city might have the same mean year after year, although the rank orders of the individuals composing that mean vary dramatically from one day to the next. The stability that emerges from aggregating implicit bias scores resembles the constant surface tension of a balloon, produced by billions of randomly moving air molecules.</w:t>
      </w:r>
    </w:p>
    <w:p w14:paraId="2D66A754" w14:textId="77777777" w:rsidR="008B3AFA" w:rsidRPr="00640526" w:rsidRDefault="008B3AFA" w:rsidP="008B3AFA">
      <w:pPr>
        <w:rPr>
          <w:sz w:val="14"/>
        </w:rPr>
      </w:pPr>
      <w:r w:rsidRPr="00640526">
        <w:rPr>
          <w:sz w:val="14"/>
        </w:rPr>
        <w:t>This emergent stability is interesting because the mean level of implicit bias in a context can reveal information about the context that may not be reflected in any individual’s stable attitude. Consider the way that ‘the wave’ moves through a crowded sports stadium. The wave travels through the crowd with a stable velocity of about 20 seats per second [57]. Once the wave has begun in one section, we can accurately predict when a given section of fans will stand up. Although the wave is composed of individuals, it does not matter much which individuals make up the crowd. The Bias of Crowds model suggests that implicit bias, like the wave, is a social phenomenon that passes through individuals rather than only residing inside them. Importantly, this implies that one could largely exchange individuals, but the average of the crowd would remain the same.</w:t>
      </w:r>
    </w:p>
    <w:p w14:paraId="562E0AF2" w14:textId="77777777" w:rsidR="008B3AFA" w:rsidRPr="00640526" w:rsidRDefault="008B3AFA" w:rsidP="008B3AFA">
      <w:pPr>
        <w:rPr>
          <w:sz w:val="14"/>
        </w:rPr>
      </w:pPr>
      <w:r w:rsidRPr="00640526">
        <w:rPr>
          <w:sz w:val="14"/>
        </w:rPr>
        <w:t>Although many authors (including ourselves) acknowledge that implicit bias scores are influenced by both person and context factors [58,59], the Bias of Crowds takes a further step that other perspectives have not. We argue that to the extent that contexts lead to reliably different aggregate scores, the best interpretation of those aggregate scores is about features of those contexts. When a sample of people displays bias on an implicit test, the most apt conclusion is not that they are biased people, but that they are in a biased context. This interpretation raises questions about what in the context cues biases, as opposed to what kind of person holds biases. Once implicit bias is reconceptualized as a property of contexts, it changes both the ways that implicit bias is measured, and the nature of the psychological phenomenon we are trying to explain, as we elaborate next.</w:t>
      </w:r>
    </w:p>
    <w:p w14:paraId="3F66C00E" w14:textId="77777777" w:rsidR="008B3AFA" w:rsidRPr="00640526" w:rsidRDefault="008B3AFA" w:rsidP="008B3AFA">
      <w:pPr>
        <w:rPr>
          <w:sz w:val="14"/>
        </w:rPr>
      </w:pPr>
      <w:r w:rsidRPr="00640526">
        <w:rPr>
          <w:sz w:val="14"/>
        </w:rPr>
        <w:t>Implications for measurement</w:t>
      </w:r>
    </w:p>
    <w:p w14:paraId="63E2A044" w14:textId="77777777" w:rsidR="008B3AFA" w:rsidRPr="00640526" w:rsidRDefault="008B3AFA" w:rsidP="008B3AFA">
      <w:pPr>
        <w:rPr>
          <w:sz w:val="14"/>
        </w:rPr>
      </w:pPr>
      <w:r w:rsidRPr="00640526">
        <w:rPr>
          <w:sz w:val="14"/>
        </w:rPr>
        <w:t>A practical implication of the model is that implicit bias can be measured more reliably by aggregating scores. We argue that this is an advantage that researchers should utilize whenever possible. It is good science to measure at the level where one can measure reliably.</w:t>
      </w:r>
    </w:p>
    <w:p w14:paraId="082B3FFA" w14:textId="77777777" w:rsidR="008B3AFA" w:rsidRPr="00640526" w:rsidRDefault="008B3AFA" w:rsidP="008B3AFA">
      <w:pPr>
        <w:rPr>
          <w:sz w:val="14"/>
        </w:rPr>
      </w:pPr>
      <w:r w:rsidRPr="00301D04">
        <w:rPr>
          <w:rStyle w:val="StyleUnderline"/>
        </w:rPr>
        <w:t xml:space="preserve">One </w:t>
      </w:r>
      <w:r w:rsidRPr="00640526">
        <w:rPr>
          <w:rStyle w:val="Emphasis"/>
        </w:rPr>
        <w:t>critique</w:t>
      </w:r>
      <w:r w:rsidRPr="00640526">
        <w:rPr>
          <w:sz w:val="14"/>
        </w:rPr>
        <w:t xml:space="preserve"> of the Bias of Crowds </w:t>
      </w:r>
      <w:r w:rsidRPr="00301D04">
        <w:rPr>
          <w:rStyle w:val="StyleUnderline"/>
        </w:rPr>
        <w:t xml:space="preserve">argues that the low stability and small associations with behavior result only from </w:t>
      </w:r>
      <w:r w:rsidRPr="00640526">
        <w:rPr>
          <w:rStyle w:val="Emphasis"/>
        </w:rPr>
        <w:t>error variance</w:t>
      </w:r>
      <w:r w:rsidRPr="00301D04">
        <w:rPr>
          <w:rStyle w:val="StyleUnderline"/>
        </w:rPr>
        <w:t xml:space="preserve"> in</w:t>
      </w:r>
      <w:r w:rsidRPr="00640526">
        <w:rPr>
          <w:sz w:val="14"/>
        </w:rPr>
        <w:t xml:space="preserve"> the </w:t>
      </w:r>
      <w:r w:rsidRPr="00301D04">
        <w:rPr>
          <w:rStyle w:val="StyleUnderline"/>
        </w:rPr>
        <w:t>measurement</w:t>
      </w:r>
      <w:r w:rsidRPr="00640526">
        <w:rPr>
          <w:sz w:val="14"/>
        </w:rPr>
        <w:t xml:space="preserve"> of stable individual attitudes [60]. However, </w:t>
      </w:r>
      <w:r w:rsidRPr="00534E8D">
        <w:rPr>
          <w:rStyle w:val="StyleUnderline"/>
          <w:highlight w:val="cyan"/>
        </w:rPr>
        <w:t xml:space="preserve">it would be a </w:t>
      </w:r>
      <w:r w:rsidRPr="00534E8D">
        <w:rPr>
          <w:rStyle w:val="Emphasis"/>
          <w:highlight w:val="cyan"/>
        </w:rPr>
        <w:t>mistake</w:t>
      </w:r>
      <w:r w:rsidRPr="00534E8D">
        <w:rPr>
          <w:rStyle w:val="StyleUnderline"/>
          <w:highlight w:val="cyan"/>
        </w:rPr>
        <w:t xml:space="preserve"> to </w:t>
      </w:r>
      <w:r w:rsidRPr="009A7137">
        <w:rPr>
          <w:rStyle w:val="StyleUnderline"/>
          <w:highlight w:val="cyan"/>
        </w:rPr>
        <w:t>equate</w:t>
      </w:r>
      <w:r w:rsidRPr="00301D04">
        <w:rPr>
          <w:rStyle w:val="StyleUnderline"/>
        </w:rPr>
        <w:t xml:space="preserve"> </w:t>
      </w:r>
      <w:r w:rsidRPr="00640526">
        <w:rPr>
          <w:rStyle w:val="Emphasis"/>
        </w:rPr>
        <w:t xml:space="preserve">situational </w:t>
      </w:r>
      <w:r w:rsidRPr="00534E8D">
        <w:rPr>
          <w:rStyle w:val="Emphasis"/>
          <w:highlight w:val="cyan"/>
        </w:rPr>
        <w:t>malleability</w:t>
      </w:r>
      <w:r w:rsidRPr="00534E8D">
        <w:rPr>
          <w:rStyle w:val="StyleUnderline"/>
          <w:highlight w:val="cyan"/>
        </w:rPr>
        <w:t xml:space="preserve"> with </w:t>
      </w:r>
      <w:r w:rsidRPr="00534E8D">
        <w:rPr>
          <w:rStyle w:val="Emphasis"/>
          <w:highlight w:val="cyan"/>
        </w:rPr>
        <w:t>measurement error</w:t>
      </w:r>
      <w:r w:rsidRPr="00640526">
        <w:rPr>
          <w:sz w:val="14"/>
        </w:rPr>
        <w:t xml:space="preserve">, </w:t>
      </w:r>
      <w:r w:rsidRPr="00301D04">
        <w:rPr>
          <w:rStyle w:val="StyleUnderline"/>
        </w:rPr>
        <w:t xml:space="preserve">because </w:t>
      </w:r>
      <w:r w:rsidRPr="00534E8D">
        <w:rPr>
          <w:rStyle w:val="StyleUnderline"/>
          <w:highlight w:val="cyan"/>
        </w:rPr>
        <w:t>that</w:t>
      </w:r>
      <w:r w:rsidRPr="00301D04">
        <w:rPr>
          <w:rStyle w:val="StyleUnderline"/>
        </w:rPr>
        <w:t xml:space="preserve"> malleability </w:t>
      </w:r>
      <w:r w:rsidRPr="00534E8D">
        <w:rPr>
          <w:rStyle w:val="StyleUnderline"/>
          <w:highlight w:val="cyan"/>
        </w:rPr>
        <w:t>reflects</w:t>
      </w:r>
      <w:r w:rsidRPr="00640526">
        <w:rPr>
          <w:sz w:val="14"/>
        </w:rPr>
        <w:t xml:space="preserve">, in part, </w:t>
      </w:r>
      <w:r w:rsidRPr="00534E8D">
        <w:rPr>
          <w:rStyle w:val="Emphasis"/>
          <w:highlight w:val="cyan"/>
        </w:rPr>
        <w:t>meaningful variation across contexts</w:t>
      </w:r>
      <w:r w:rsidRPr="00640526">
        <w:rPr>
          <w:sz w:val="14"/>
        </w:rPr>
        <w:t>. Error variance refers to variance that is unrelated to the construct of interest. How researchers define error variance therefore depends on the researchers’ interests.</w:t>
      </w:r>
    </w:p>
    <w:p w14:paraId="7E42032D" w14:textId="77777777" w:rsidR="008B3AFA" w:rsidRPr="00640526" w:rsidRDefault="008B3AFA" w:rsidP="008B3AFA">
      <w:pPr>
        <w:rPr>
          <w:sz w:val="14"/>
        </w:rPr>
      </w:pPr>
      <w:r w:rsidRPr="00301D04">
        <w:rPr>
          <w:rStyle w:val="StyleUnderline"/>
        </w:rPr>
        <w:t xml:space="preserve">From a </w:t>
      </w:r>
      <w:r w:rsidRPr="00640526">
        <w:rPr>
          <w:rStyle w:val="Emphasis"/>
        </w:rPr>
        <w:t>person-focused</w:t>
      </w:r>
      <w:r w:rsidRPr="00301D04">
        <w:rPr>
          <w:rStyle w:val="StyleUnderline"/>
        </w:rPr>
        <w:t xml:space="preserve"> perspective</w:t>
      </w:r>
      <w:r w:rsidRPr="00640526">
        <w:rPr>
          <w:sz w:val="14"/>
        </w:rPr>
        <w:t xml:space="preserve">, </w:t>
      </w:r>
      <w:r w:rsidRPr="00301D04">
        <w:rPr>
          <w:rStyle w:val="StyleUnderline"/>
        </w:rPr>
        <w:t xml:space="preserve">changes across time and contexts are </w:t>
      </w:r>
      <w:r w:rsidRPr="00640526">
        <w:rPr>
          <w:rStyle w:val="Emphasis"/>
        </w:rPr>
        <w:t>error variance</w:t>
      </w:r>
      <w:r w:rsidRPr="00640526">
        <w:rPr>
          <w:sz w:val="14"/>
        </w:rPr>
        <w:t xml:space="preserve">. However, </w:t>
      </w:r>
      <w:r w:rsidRPr="00301D04">
        <w:rPr>
          <w:rStyle w:val="StyleUnderline"/>
        </w:rPr>
        <w:t xml:space="preserve">from a </w:t>
      </w:r>
      <w:r w:rsidRPr="00640526">
        <w:rPr>
          <w:rStyle w:val="Emphasis"/>
        </w:rPr>
        <w:t>context-focused</w:t>
      </w:r>
      <w:r w:rsidRPr="00301D04">
        <w:rPr>
          <w:rStyle w:val="StyleUnderline"/>
        </w:rPr>
        <w:t xml:space="preserve"> view they are the </w:t>
      </w:r>
      <w:r w:rsidRPr="00640526">
        <w:rPr>
          <w:rStyle w:val="Emphasis"/>
        </w:rPr>
        <w:t>true score of interest</w:t>
      </w:r>
      <w:r w:rsidRPr="00640526">
        <w:rPr>
          <w:sz w:val="14"/>
        </w:rPr>
        <w:t xml:space="preserve"> (for a detailed discussion see [61]). Separating these sources of variance requires longitudinal and/or multi-level study designs that have rarely been used in studying implicit bias. Such designs can separate true score and error variance at the levels of persons, contexts, time, and so on.</w:t>
      </w:r>
    </w:p>
    <w:p w14:paraId="4580DFBD" w14:textId="77777777" w:rsidR="008B3AFA" w:rsidRPr="00640526" w:rsidRDefault="008B3AFA" w:rsidP="008B3AFA">
      <w:pPr>
        <w:rPr>
          <w:sz w:val="14"/>
        </w:rPr>
      </w:pPr>
      <w:r w:rsidRPr="00640526">
        <w:rPr>
          <w:sz w:val="14"/>
        </w:rPr>
        <w:t>Implications for the psychology of implicit bias</w:t>
      </w:r>
    </w:p>
    <w:p w14:paraId="7C144261" w14:textId="77777777" w:rsidR="008B3AFA" w:rsidRPr="00640526" w:rsidRDefault="008B3AFA" w:rsidP="008B3AFA">
      <w:pPr>
        <w:rPr>
          <w:sz w:val="14"/>
        </w:rPr>
      </w:pPr>
      <w:r w:rsidRPr="00640526">
        <w:rPr>
          <w:sz w:val="14"/>
        </w:rPr>
        <w:t>The person versus situation debate is common across many topics in psychology. However, the substantive psychological meaning of person and situation factors varies depending on whether the topic is altruism, emotion, obedience, implicit bias, and so on. Person-based theories of implicit bias have focused on explaining attitudes as a function of learning histories [12].</w:t>
      </w:r>
    </w:p>
    <w:p w14:paraId="30437295" w14:textId="77777777" w:rsidR="008B3AFA" w:rsidRPr="00640526" w:rsidRDefault="008B3AFA" w:rsidP="008B3AFA">
      <w:pPr>
        <w:rPr>
          <w:sz w:val="14"/>
        </w:rPr>
      </w:pPr>
      <w:r w:rsidRPr="00640526">
        <w:rPr>
          <w:sz w:val="14"/>
        </w:rPr>
        <w:t>We do not dispute that person effects (chronic accessibility) exist, but we argue that situational accessibility effects have a distinct psychological meaning. Situational accessibility effects highlight the transient activation of concepts. Cognitively, this is more akin to semantic priming rather than attitudes or beliefs. Analyzing implicit bias as a priming effect rather than a static attitude leads to different questions and different explanations. The person-based view leads to explanations of implicit bas in terms of childhood experiences [62] and the qualities that differentiate one person from another [50]. The situationist view prompts entirely different explanations that do not involve childhood experiences, early learning, or slow-learning memory systems. Instead, explanations are about what environmental cues activate bias, how cognitive systems form real-time inferences based on regularities in the environment, and how momentarily accessible concepts influence behavior.</w:t>
      </w:r>
    </w:p>
    <w:p w14:paraId="268F94F9" w14:textId="77777777" w:rsidR="008B3AFA" w:rsidRPr="00640526" w:rsidRDefault="008B3AFA" w:rsidP="008B3AFA">
      <w:pPr>
        <w:rPr>
          <w:sz w:val="14"/>
        </w:rPr>
      </w:pPr>
      <w:r w:rsidRPr="00640526">
        <w:rPr>
          <w:sz w:val="14"/>
        </w:rPr>
        <w:t>Aggregating scores at the college campus level, for example, affords questions such as what features of the faculty, the student body, or the built campus environment might contribute to different levels of bias [63]? Aggregating at the state or country level afford still other questions. These questions are not only different, but often the questions asked at one level would not make sense at another level (Box 1). The individual-level questions outlined in Box 1 have been studied extensively. The context-level questions are only beginning to be addressed.</w:t>
      </w:r>
    </w:p>
    <w:p w14:paraId="6D52DBF0" w14:textId="77777777" w:rsidR="008B3AFA" w:rsidRPr="00640526" w:rsidRDefault="008B3AFA" w:rsidP="008B3AFA">
      <w:pPr>
        <w:rPr>
          <w:sz w:val="14"/>
        </w:rPr>
      </w:pPr>
      <w:r w:rsidRPr="00640526">
        <w:rPr>
          <w:sz w:val="14"/>
        </w:rPr>
        <w:t>Implications for systemic racism and systemic change</w:t>
      </w:r>
    </w:p>
    <w:p w14:paraId="1ECC6AF8" w14:textId="77777777" w:rsidR="008B3AFA" w:rsidRPr="00640526" w:rsidRDefault="008B3AFA" w:rsidP="008B3AFA">
      <w:pPr>
        <w:rPr>
          <w:sz w:val="14"/>
        </w:rPr>
      </w:pPr>
      <w:r w:rsidRPr="00640526">
        <w:rPr>
          <w:sz w:val="14"/>
        </w:rPr>
        <w:t>Efforts to reduce implicit bias have often focused on the individual. Guided by the individual attitude model, implicit bias training tries to change attitudes by education or persuasion. The context-centered view of implicit bias suggests that changing contexts will be more effective [56,64].</w:t>
      </w:r>
    </w:p>
    <w:p w14:paraId="23306B69" w14:textId="77777777" w:rsidR="008B3AFA" w:rsidRPr="00640526" w:rsidRDefault="008B3AFA" w:rsidP="008B3AFA">
      <w:pPr>
        <w:rPr>
          <w:sz w:val="14"/>
        </w:rPr>
      </w:pPr>
      <w:r w:rsidRPr="00640526">
        <w:rPr>
          <w:sz w:val="14"/>
        </w:rPr>
        <w:t>Many strategies apply to organizations or institutions. For example, one way to change an organizational context is to change local norms, such as workplace expectations that communicate that discriminatory behavior or prejudiced comments are unacceptable. A second way to change contexts is to increase visible representation of minority employees, especially in positions of power. One study, for example, found that universities with more racially diverse faculties displayed lower implicit race bias among the undergraduates [63]. A third way is to revise policies and procedures, such as hiring, employee evaluation, and reward policies that may disadvantage some groups, even if unintentionally. Training efforts should focus not on changing individuals’ attitudes, but on learning how policies and procedures can decrease bias.</w:t>
      </w:r>
    </w:p>
    <w:p w14:paraId="13956148" w14:textId="77777777" w:rsidR="008B3AFA" w:rsidRPr="00640526" w:rsidRDefault="008B3AFA" w:rsidP="008B3AFA">
      <w:pPr>
        <w:rPr>
          <w:sz w:val="14"/>
          <w:szCs w:val="14"/>
        </w:rPr>
      </w:pPr>
      <w:r w:rsidRPr="00640526">
        <w:rPr>
          <w:sz w:val="14"/>
        </w:rPr>
        <w:t xml:space="preserve">Other strategies for systemic change involve </w:t>
      </w:r>
      <w:r w:rsidRPr="00640526">
        <w:rPr>
          <w:sz w:val="14"/>
          <w:szCs w:val="14"/>
        </w:rPr>
        <w:t>large scale political policies. The research reviewed above suggests that changing social norms are important for changing both implicit bias and behavior [65,66]. Much of the intense debate over ‘political correctness’, ‘wokeness’, and ‘cancel culture’ are about changing norms and reactions against those changes. Recent protests are another attempt to focus public attention on racial injustice and to motivate change. Policies that reduce inequalities directly, such as legalizing same-sex marriage, are another potent approach. Likewise, policies that directly increase racial equality and participation, such as voting rights legislation and affirmative action policies, are likely to have more impact than changing attitudes.</w:t>
      </w:r>
    </w:p>
    <w:p w14:paraId="64C1BB3B" w14:textId="77777777" w:rsidR="008B3AFA" w:rsidRPr="00640526" w:rsidRDefault="008B3AFA" w:rsidP="008B3AFA">
      <w:pPr>
        <w:rPr>
          <w:sz w:val="14"/>
          <w:szCs w:val="14"/>
        </w:rPr>
      </w:pPr>
      <w:r w:rsidRPr="00640526">
        <w:rPr>
          <w:sz w:val="14"/>
          <w:szCs w:val="14"/>
        </w:rPr>
        <w:t>Novel predictions from the Bias of Crowds model</w:t>
      </w:r>
    </w:p>
    <w:p w14:paraId="7738A97C" w14:textId="77777777" w:rsidR="008B3AFA" w:rsidRPr="00640526" w:rsidRDefault="008B3AFA" w:rsidP="008B3AFA">
      <w:pPr>
        <w:rPr>
          <w:sz w:val="14"/>
        </w:rPr>
      </w:pPr>
      <w:r w:rsidRPr="00640526">
        <w:rPr>
          <w:sz w:val="14"/>
          <w:szCs w:val="14"/>
        </w:rPr>
        <w:t xml:space="preserve">The Bias of Crowds model generates novel predictions about the nature of implicit bias in particular (see Outstanding questions). One novel prediction is that regional differences in implicit bias are caused by features of the context, rather than resulting simply from the clustering of people with similar attitudes. As a result, aggregate levels of implicit bias should be </w:t>
      </w:r>
      <w:r w:rsidRPr="00640526">
        <w:rPr>
          <w:sz w:val="14"/>
        </w:rPr>
        <w:t>relatively robust to changes in the individuals composing the crowd. For example, the model suggests that city-level implicit bias should have similar stability and predictive validity in cities with high or low rates of population mobility.</w:t>
      </w:r>
    </w:p>
    <w:p w14:paraId="53CAFF32" w14:textId="77777777" w:rsidR="008B3AFA" w:rsidRPr="00640526" w:rsidRDefault="008B3AFA" w:rsidP="008B3AFA">
      <w:pPr>
        <w:rPr>
          <w:sz w:val="14"/>
        </w:rPr>
      </w:pPr>
      <w:r w:rsidRPr="00640526">
        <w:rPr>
          <w:sz w:val="14"/>
        </w:rPr>
        <w:t xml:space="preserve">A second novel prediction is that </w:t>
      </w:r>
      <w:r w:rsidRPr="00301D04">
        <w:rPr>
          <w:rStyle w:val="StyleUnderline"/>
        </w:rPr>
        <w:t xml:space="preserve">the </w:t>
      </w:r>
      <w:r w:rsidRPr="00640526">
        <w:rPr>
          <w:rStyle w:val="Emphasis"/>
        </w:rPr>
        <w:t>well-documented temporal instability</w:t>
      </w:r>
      <w:r w:rsidRPr="00301D04">
        <w:rPr>
          <w:rStyle w:val="StyleUnderline"/>
        </w:rPr>
        <w:t xml:space="preserve"> in implicit bias measures</w:t>
      </w:r>
      <w:r w:rsidRPr="00640526">
        <w:rPr>
          <w:sz w:val="14"/>
        </w:rPr>
        <w:t xml:space="preserve"> does not simply reflect measurement error. Instead, temporal fluctuations </w:t>
      </w:r>
      <w:r w:rsidRPr="00301D04">
        <w:rPr>
          <w:rStyle w:val="StyleUnderline"/>
        </w:rPr>
        <w:t xml:space="preserve">reflect </w:t>
      </w:r>
      <w:r w:rsidRPr="00640526">
        <w:rPr>
          <w:rStyle w:val="Emphasis"/>
        </w:rPr>
        <w:t>meaningful changes</w:t>
      </w:r>
      <w:r w:rsidRPr="00301D04">
        <w:rPr>
          <w:rStyle w:val="StyleUnderline"/>
        </w:rPr>
        <w:t xml:space="preserve"> as implicit bias passes through individual minds</w:t>
      </w:r>
      <w:r w:rsidRPr="00640526">
        <w:rPr>
          <w:sz w:val="14"/>
        </w:rPr>
        <w:t xml:space="preserve">. Thus, for an individual, </w:t>
      </w:r>
      <w:r w:rsidRPr="00640526">
        <w:rPr>
          <w:sz w:val="14"/>
          <w:szCs w:val="14"/>
        </w:rPr>
        <w:t>implicit bias may be more like the stream of thought than a rigid attitude</w:t>
      </w:r>
      <w:r w:rsidRPr="00640526">
        <w:rPr>
          <w:sz w:val="14"/>
        </w:rPr>
        <w:t>.</w:t>
      </w:r>
    </w:p>
    <w:p w14:paraId="2DACF276" w14:textId="77777777" w:rsidR="008B3AFA" w:rsidRPr="00640526" w:rsidRDefault="008B3AFA" w:rsidP="008B3AFA">
      <w:pPr>
        <w:rPr>
          <w:sz w:val="14"/>
        </w:rPr>
      </w:pPr>
      <w:r w:rsidRPr="00640526">
        <w:rPr>
          <w:sz w:val="14"/>
        </w:rPr>
        <w:t>A third prediction is that aggregating multiple tests per person should result in relatively little improvement in measurement validity. If temporal instability reflected only measurement error, then aggregating more observations per person should greatly improve predictive validity by creating a better measure of the stable attitude. However, to the extent that implicit bias is itself changeable rather than stable, aggregating more measures per person should have modest effects.</w:t>
      </w:r>
    </w:p>
    <w:p w14:paraId="5EDE75C7" w14:textId="77777777" w:rsidR="008B3AFA" w:rsidRPr="00640526" w:rsidRDefault="008B3AFA" w:rsidP="008B3AFA">
      <w:pPr>
        <w:rPr>
          <w:sz w:val="14"/>
        </w:rPr>
      </w:pPr>
      <w:r w:rsidRPr="00640526">
        <w:rPr>
          <w:sz w:val="14"/>
        </w:rPr>
        <w:t xml:space="preserve">A fourth novel prediction is that </w:t>
      </w:r>
      <w:r w:rsidRPr="00301D04">
        <w:rPr>
          <w:rStyle w:val="StyleUnderline"/>
        </w:rPr>
        <w:t xml:space="preserve">implicit </w:t>
      </w:r>
      <w:r w:rsidRPr="00534E8D">
        <w:rPr>
          <w:rStyle w:val="StyleUnderline"/>
          <w:highlight w:val="cyan"/>
        </w:rPr>
        <w:t xml:space="preserve">bias </w:t>
      </w:r>
      <w:r w:rsidRPr="00534E8D">
        <w:rPr>
          <w:rStyle w:val="Emphasis"/>
          <w:highlight w:val="cyan"/>
        </w:rPr>
        <w:t>should not always be rigid</w:t>
      </w:r>
      <w:r w:rsidRPr="00640526">
        <w:rPr>
          <w:sz w:val="14"/>
        </w:rPr>
        <w:t xml:space="preserve"> (as was assumed in early learning theories) nor should it always be fleeting. Instead, aggregate implicit bias should change at the rate that the social environment changes. Social </w:t>
      </w:r>
      <w:r w:rsidRPr="00534E8D">
        <w:rPr>
          <w:rStyle w:val="StyleUnderline"/>
          <w:highlight w:val="cyan"/>
        </w:rPr>
        <w:t>environments</w:t>
      </w:r>
      <w:r w:rsidRPr="00301D04">
        <w:rPr>
          <w:rStyle w:val="StyleUnderline"/>
        </w:rPr>
        <w:t xml:space="preserve"> can </w:t>
      </w:r>
      <w:r w:rsidRPr="00534E8D">
        <w:rPr>
          <w:rStyle w:val="StyleUnderline"/>
          <w:highlight w:val="cyan"/>
        </w:rPr>
        <w:t xml:space="preserve">exist at </w:t>
      </w:r>
      <w:r w:rsidRPr="00534E8D">
        <w:rPr>
          <w:rStyle w:val="Emphasis"/>
          <w:highlight w:val="cyan"/>
        </w:rPr>
        <w:t>multiple levels</w:t>
      </w:r>
      <w:r w:rsidRPr="00301D04">
        <w:rPr>
          <w:rStyle w:val="StyleUnderline"/>
        </w:rPr>
        <w:t xml:space="preserve"> of analysis</w:t>
      </w:r>
      <w:r w:rsidRPr="00640526">
        <w:rPr>
          <w:sz w:val="14"/>
        </w:rPr>
        <w:t xml:space="preserve">, </w:t>
      </w:r>
      <w:r w:rsidRPr="00534E8D">
        <w:rPr>
          <w:rStyle w:val="StyleUnderline"/>
          <w:highlight w:val="cyan"/>
        </w:rPr>
        <w:t>which</w:t>
      </w:r>
      <w:r w:rsidRPr="00301D04">
        <w:rPr>
          <w:rStyle w:val="StyleUnderline"/>
        </w:rPr>
        <w:t xml:space="preserve"> may </w:t>
      </w:r>
      <w:r w:rsidRPr="00534E8D">
        <w:rPr>
          <w:rStyle w:val="Emphasis"/>
          <w:highlight w:val="cyan"/>
        </w:rPr>
        <w:t>change at different rates</w:t>
      </w:r>
      <w:r w:rsidRPr="00640526">
        <w:rPr>
          <w:sz w:val="14"/>
        </w:rPr>
        <w:t xml:space="preserve">. As we discuss next, </w:t>
      </w:r>
      <w:r w:rsidRPr="00301D04">
        <w:rPr>
          <w:rStyle w:val="StyleUnderline"/>
        </w:rPr>
        <w:t xml:space="preserve">recent evidence suggests that when the </w:t>
      </w:r>
      <w:r w:rsidRPr="00640526">
        <w:rPr>
          <w:rStyle w:val="Emphasis"/>
        </w:rPr>
        <w:t>context</w:t>
      </w:r>
      <w:r w:rsidRPr="00301D04">
        <w:rPr>
          <w:rStyle w:val="StyleUnderline"/>
        </w:rPr>
        <w:t xml:space="preserve"> changes</w:t>
      </w:r>
      <w:r w:rsidRPr="00640526">
        <w:rPr>
          <w:sz w:val="14"/>
        </w:rPr>
        <w:t xml:space="preserve">, </w:t>
      </w:r>
      <w:r w:rsidRPr="00534E8D">
        <w:rPr>
          <w:rStyle w:val="Emphasis"/>
          <w:highlight w:val="cyan"/>
        </w:rPr>
        <w:t xml:space="preserve">aggregate </w:t>
      </w:r>
      <w:r w:rsidRPr="00534E8D">
        <w:rPr>
          <w:rStyle w:val="Emphasis"/>
        </w:rPr>
        <w:t xml:space="preserve">implicit </w:t>
      </w:r>
      <w:r w:rsidRPr="00534E8D">
        <w:rPr>
          <w:rStyle w:val="Emphasis"/>
          <w:highlight w:val="cyan"/>
        </w:rPr>
        <w:t>bias</w:t>
      </w:r>
      <w:r w:rsidRPr="00534E8D">
        <w:rPr>
          <w:rStyle w:val="StyleUnderline"/>
          <w:highlight w:val="cyan"/>
        </w:rPr>
        <w:t xml:space="preserve"> changes as well</w:t>
      </w:r>
      <w:r w:rsidRPr="00640526">
        <w:rPr>
          <w:sz w:val="14"/>
        </w:rPr>
        <w:t>.</w:t>
      </w:r>
    </w:p>
    <w:p w14:paraId="17593620" w14:textId="77777777" w:rsidR="008B3AFA" w:rsidRPr="009D7862" w:rsidRDefault="008B3AFA" w:rsidP="008B3AFA">
      <w:pPr>
        <w:pStyle w:val="Heading4"/>
      </w:pPr>
      <w:r>
        <w:t xml:space="preserve">Antiblack violence isn’t </w:t>
      </w:r>
      <w:r>
        <w:rPr>
          <w:u w:val="single"/>
        </w:rPr>
        <w:t>metaphysically calcified</w:t>
      </w:r>
      <w:r>
        <w:t xml:space="preserve"> and theorizing it as such is </w:t>
      </w:r>
      <w:r>
        <w:rPr>
          <w:u w:val="single"/>
        </w:rPr>
        <w:t>depoliticizing</w:t>
      </w:r>
      <w:r>
        <w:t>.</w:t>
      </w:r>
    </w:p>
    <w:p w14:paraId="547E3381" w14:textId="77777777" w:rsidR="008B3AFA" w:rsidRDefault="008B3AFA" w:rsidP="008B3AFA">
      <w:r w:rsidRPr="007A4827">
        <w:rPr>
          <w:rStyle w:val="Style13ptBold"/>
        </w:rPr>
        <w:t>Jaleel, 24</w:t>
      </w:r>
      <w:r>
        <w:t xml:space="preserve">—associate professor in the Department of Gender, Sexuality, and Women's Studies and the Department of Asian American Studies at the University of California, Davis (Rana, and Evren Savcı, assistant professor of women's, gender, and sexuality studies at Yale University, “Transnational Queer Materialism,” South Atlantic Quarterly (2024) 123 (1): 1–31, dml) </w:t>
      </w:r>
    </w:p>
    <w:p w14:paraId="088AB974" w14:textId="77777777" w:rsidR="008B3AFA" w:rsidRPr="00257731" w:rsidRDefault="008B3AFA" w:rsidP="008B3AFA">
      <w:pPr>
        <w:rPr>
          <w:sz w:val="14"/>
        </w:rPr>
      </w:pPr>
      <w:r w:rsidRPr="00257731">
        <w:rPr>
          <w:sz w:val="14"/>
        </w:rPr>
        <w:t xml:space="preserve">As these examples suggest, </w:t>
      </w:r>
      <w:r w:rsidRPr="007A4827">
        <w:rPr>
          <w:rStyle w:val="StyleUnderline"/>
        </w:rPr>
        <w:t xml:space="preserve">any global </w:t>
      </w:r>
      <w:r w:rsidRPr="009D7862">
        <w:rPr>
          <w:rStyle w:val="StyleUnderline"/>
          <w:highlight w:val="cyan"/>
        </w:rPr>
        <w:t>analysis of Blackness</w:t>
      </w:r>
      <w:r w:rsidRPr="007A4827">
        <w:rPr>
          <w:rStyle w:val="StyleUnderline"/>
        </w:rPr>
        <w:t xml:space="preserve"> must contend with a </w:t>
      </w:r>
      <w:r w:rsidRPr="00345803">
        <w:rPr>
          <w:rStyle w:val="Emphasis"/>
        </w:rPr>
        <w:t>complex</w:t>
      </w:r>
      <w:r w:rsidRPr="007A4827">
        <w:rPr>
          <w:rStyle w:val="StyleUnderline"/>
        </w:rPr>
        <w:t xml:space="preserve"> of historical particularities</w:t>
      </w:r>
      <w:r w:rsidRPr="00257731">
        <w:rPr>
          <w:sz w:val="14"/>
        </w:rPr>
        <w:t xml:space="preserve">. As such, a transnational queer materialist approach is </w:t>
      </w:r>
      <w:r w:rsidRPr="00257731">
        <w:rPr>
          <w:rStyle w:val="Emphasis"/>
        </w:rPr>
        <w:t>at odds</w:t>
      </w:r>
      <w:r w:rsidRPr="007A4827">
        <w:rPr>
          <w:rStyle w:val="StyleUnderline"/>
        </w:rPr>
        <w:t xml:space="preserve"> with strands of Black studies </w:t>
      </w:r>
      <w:r w:rsidRPr="006D63DB">
        <w:rPr>
          <w:rStyle w:val="StyleUnderline"/>
          <w:highlight w:val="cyan"/>
        </w:rPr>
        <w:t xml:space="preserve">that </w:t>
      </w:r>
      <w:r w:rsidRPr="006D63DB">
        <w:rPr>
          <w:rStyle w:val="Emphasis"/>
          <w:highlight w:val="cyan"/>
        </w:rPr>
        <w:t>refuse</w:t>
      </w:r>
      <w:r w:rsidRPr="006D63DB">
        <w:rPr>
          <w:rStyle w:val="StyleUnderline"/>
          <w:highlight w:val="cyan"/>
        </w:rPr>
        <w:t xml:space="preserve"> futurity</w:t>
      </w:r>
      <w:r w:rsidRPr="00257731">
        <w:rPr>
          <w:sz w:val="14"/>
        </w:rPr>
        <w:t xml:space="preserve">, </w:t>
      </w:r>
      <w:r w:rsidRPr="007A4827">
        <w:rPr>
          <w:rStyle w:val="StyleUnderline"/>
        </w:rPr>
        <w:t xml:space="preserve">political </w:t>
      </w:r>
      <w:r w:rsidRPr="006D63DB">
        <w:rPr>
          <w:rStyle w:val="StyleUnderline"/>
          <w:highlight w:val="cyan"/>
        </w:rPr>
        <w:t>engagement</w:t>
      </w:r>
      <w:r w:rsidRPr="00257731">
        <w:rPr>
          <w:sz w:val="14"/>
        </w:rPr>
        <w:t xml:space="preserve">, </w:t>
      </w:r>
      <w:r w:rsidRPr="006D63DB">
        <w:rPr>
          <w:rStyle w:val="StyleUnderline"/>
          <w:highlight w:val="cyan"/>
        </w:rPr>
        <w:t>or solidarity</w:t>
      </w:r>
      <w:r w:rsidRPr="00257731">
        <w:rPr>
          <w:sz w:val="14"/>
        </w:rPr>
        <w:t xml:space="preserve">, but ultimately ground that refusal in very specific historical, geopolitical, and economic conceptions of Blackness. </w:t>
      </w:r>
      <w:r w:rsidRPr="007A4827">
        <w:rPr>
          <w:rStyle w:val="StyleUnderline"/>
        </w:rPr>
        <w:t>Such analysis</w:t>
      </w:r>
      <w:r w:rsidRPr="00257731">
        <w:rPr>
          <w:sz w:val="14"/>
        </w:rPr>
        <w:t xml:space="preserve">, typified by the work of Frank Wilderson (2020), </w:t>
      </w:r>
      <w:r w:rsidRPr="006D63DB">
        <w:rPr>
          <w:rStyle w:val="StyleUnderline"/>
          <w:highlight w:val="cyan"/>
        </w:rPr>
        <w:t xml:space="preserve">risks </w:t>
      </w:r>
      <w:r w:rsidRPr="006D63DB">
        <w:rPr>
          <w:rStyle w:val="Emphasis"/>
        </w:rPr>
        <w:t>disavowing</w:t>
      </w:r>
      <w:r w:rsidRPr="007A4827">
        <w:rPr>
          <w:rStyle w:val="StyleUnderline"/>
        </w:rPr>
        <w:t xml:space="preserve"> the geopolitics of social difference through a </w:t>
      </w:r>
      <w:r w:rsidRPr="006D63DB">
        <w:rPr>
          <w:rStyle w:val="Emphasis"/>
          <w:highlight w:val="cyan"/>
        </w:rPr>
        <w:t>narrowing</w:t>
      </w:r>
      <w:r w:rsidRPr="007A4827">
        <w:rPr>
          <w:rStyle w:val="StyleUnderline"/>
        </w:rPr>
        <w:t xml:space="preserve"> of race </w:t>
      </w:r>
      <w:r w:rsidRPr="006D63DB">
        <w:rPr>
          <w:rStyle w:val="StyleUnderline"/>
          <w:highlight w:val="cyan"/>
        </w:rPr>
        <w:t>to</w:t>
      </w:r>
      <w:r w:rsidRPr="007A4827">
        <w:rPr>
          <w:rStyle w:val="StyleUnderline"/>
        </w:rPr>
        <w:t xml:space="preserve"> a particular perspective on </w:t>
      </w:r>
      <w:r w:rsidRPr="006D63DB">
        <w:rPr>
          <w:rStyle w:val="Emphasis"/>
          <w:highlight w:val="cyan"/>
        </w:rPr>
        <w:t>US-based histories</w:t>
      </w:r>
      <w:r w:rsidRPr="007A4827">
        <w:rPr>
          <w:rStyle w:val="StyleUnderline"/>
        </w:rPr>
        <w:t xml:space="preserve"> of the transatlantic slave trade</w:t>
      </w:r>
      <w:r w:rsidRPr="00257731">
        <w:rPr>
          <w:sz w:val="14"/>
        </w:rPr>
        <w:t xml:space="preserve">. </w:t>
      </w:r>
      <w:r w:rsidRPr="006D63DB">
        <w:rPr>
          <w:rStyle w:val="StyleUnderline"/>
          <w:highlight w:val="cyan"/>
        </w:rPr>
        <w:t>These</w:t>
      </w:r>
      <w:r w:rsidRPr="007A4827">
        <w:rPr>
          <w:rStyle w:val="StyleUnderline"/>
        </w:rPr>
        <w:t xml:space="preserve"> strands of Black Studies</w:t>
      </w:r>
      <w:r w:rsidRPr="00257731">
        <w:rPr>
          <w:sz w:val="14"/>
        </w:rPr>
        <w:t>–often gathered under the term Afropessimism—</w:t>
      </w:r>
      <w:r w:rsidRPr="006D63DB">
        <w:rPr>
          <w:rStyle w:val="StyleUnderline"/>
          <w:highlight w:val="cyan"/>
        </w:rPr>
        <w:t>frame</w:t>
      </w:r>
      <w:r w:rsidRPr="007A4827">
        <w:rPr>
          <w:rStyle w:val="StyleUnderline"/>
        </w:rPr>
        <w:t xml:space="preserve"> the </w:t>
      </w:r>
      <w:r w:rsidRPr="006D63DB">
        <w:rPr>
          <w:rStyle w:val="Emphasis"/>
          <w:highlight w:val="cyan"/>
        </w:rPr>
        <w:t>systematic</w:t>
      </w:r>
      <w:r w:rsidRPr="00257731">
        <w:rPr>
          <w:rStyle w:val="Emphasis"/>
        </w:rPr>
        <w:t xml:space="preserve"> production</w:t>
      </w:r>
      <w:r w:rsidRPr="007A4827">
        <w:rPr>
          <w:rStyle w:val="StyleUnderline"/>
        </w:rPr>
        <w:t xml:space="preserve"> of </w:t>
      </w:r>
      <w:r w:rsidRPr="006D63DB">
        <w:rPr>
          <w:rStyle w:val="StyleUnderline"/>
          <w:highlight w:val="cyan"/>
        </w:rPr>
        <w:t xml:space="preserve">anti-Black violence as an </w:t>
      </w:r>
      <w:r w:rsidRPr="006D63DB">
        <w:rPr>
          <w:rStyle w:val="Emphasis"/>
          <w:highlight w:val="cyan"/>
        </w:rPr>
        <w:t>undifferentiated global commitment</w:t>
      </w:r>
      <w:r w:rsidRPr="00257731">
        <w:rPr>
          <w:sz w:val="14"/>
        </w:rPr>
        <w:t xml:space="preserve">, one </w:t>
      </w:r>
      <w:r w:rsidRPr="00257731">
        <w:rPr>
          <w:rStyle w:val="Emphasis"/>
        </w:rPr>
        <w:t>distinct</w:t>
      </w:r>
      <w:r w:rsidRPr="007A4827">
        <w:rPr>
          <w:rStyle w:val="StyleUnderline"/>
        </w:rPr>
        <w:t xml:space="preserve"> from other orders of oppression</w:t>
      </w:r>
      <w:r w:rsidRPr="00257731">
        <w:rPr>
          <w:sz w:val="14"/>
        </w:rPr>
        <w:t xml:space="preserve">, one </w:t>
      </w:r>
      <w:r w:rsidRPr="006D63DB">
        <w:rPr>
          <w:rStyle w:val="StyleUnderline"/>
          <w:highlight w:val="cyan"/>
        </w:rPr>
        <w:t>where</w:t>
      </w:r>
      <w:r w:rsidRPr="00257731">
        <w:rPr>
          <w:sz w:val="14"/>
        </w:rPr>
        <w:t>, as Wilderson (2020) puts it, “</w:t>
      </w:r>
      <w:r w:rsidRPr="006D63DB">
        <w:rPr>
          <w:rStyle w:val="StyleUnderline"/>
          <w:highlight w:val="cyan"/>
        </w:rPr>
        <w:t xml:space="preserve">The </w:t>
      </w:r>
      <w:r w:rsidRPr="006D63DB">
        <w:rPr>
          <w:rStyle w:val="Emphasis"/>
          <w:highlight w:val="cyan"/>
        </w:rPr>
        <w:t>spectacle</w:t>
      </w:r>
      <w:r w:rsidRPr="006D63DB">
        <w:rPr>
          <w:rStyle w:val="StyleUnderline"/>
          <w:highlight w:val="cyan"/>
        </w:rPr>
        <w:t xml:space="preserve"> of Black death is </w:t>
      </w:r>
      <w:r w:rsidRPr="006D63DB">
        <w:rPr>
          <w:rStyle w:val="Emphasis"/>
          <w:highlight w:val="cyan"/>
        </w:rPr>
        <w:t>essential</w:t>
      </w:r>
      <w:r w:rsidRPr="007A4827">
        <w:rPr>
          <w:rStyle w:val="StyleUnderline"/>
        </w:rPr>
        <w:t xml:space="preserve"> to the mental health of the world</w:t>
      </w:r>
      <w:r w:rsidRPr="00257731">
        <w:rPr>
          <w:sz w:val="14"/>
        </w:rPr>
        <w:t xml:space="preserve">.” For Wilderson, Blackness is “coterminous with slaveness,” and people of color are invariably “junior partners” in the enslavement of Black people because the very definition of freedom is “the freedom not to be Black” (Mitchell 2020: 113). Some might argue that Erdoğan's claim to be a Black Turk and the turn to Eldridge Cleaver to explain rape in the Balkans might prove the point—that unfreedom and injury are synonymous with Blackness and that these appropriations show this to be common knowledge capable of being leveraged for opportunistic political ends. But </w:t>
      </w:r>
      <w:r w:rsidRPr="007A4827">
        <w:rPr>
          <w:rStyle w:val="StyleUnderline"/>
        </w:rPr>
        <w:t xml:space="preserve">the </w:t>
      </w:r>
      <w:r w:rsidRPr="00345803">
        <w:rPr>
          <w:rStyle w:val="Emphasis"/>
        </w:rPr>
        <w:t>material history</w:t>
      </w:r>
      <w:r w:rsidRPr="007A4827">
        <w:rPr>
          <w:rStyle w:val="StyleUnderline"/>
        </w:rPr>
        <w:t xml:space="preserve"> of Blackness</w:t>
      </w:r>
      <w:r w:rsidRPr="00257731">
        <w:rPr>
          <w:sz w:val="14"/>
        </w:rPr>
        <w:t xml:space="preserve">—as an analytic, as a designation—nonetheless </w:t>
      </w:r>
      <w:r w:rsidRPr="007A4827">
        <w:rPr>
          <w:rStyle w:val="Emphasis"/>
        </w:rPr>
        <w:t>matters</w:t>
      </w:r>
      <w:r w:rsidRPr="00257731">
        <w:rPr>
          <w:sz w:val="14"/>
        </w:rPr>
        <w:t xml:space="preserve">. </w:t>
      </w:r>
      <w:r w:rsidRPr="00257731">
        <w:rPr>
          <w:rStyle w:val="Emphasis"/>
          <w:sz w:val="30"/>
          <w:szCs w:val="30"/>
        </w:rPr>
        <w:t>Blackness has never been monolithic</w:t>
      </w:r>
      <w:r w:rsidRPr="00257731">
        <w:rPr>
          <w:sz w:val="14"/>
        </w:rPr>
        <w:t>.</w:t>
      </w:r>
    </w:p>
    <w:p w14:paraId="4CF94599" w14:textId="77777777" w:rsidR="008B3AFA" w:rsidRPr="00257731" w:rsidRDefault="008B3AFA" w:rsidP="008B3AFA">
      <w:pPr>
        <w:rPr>
          <w:sz w:val="14"/>
        </w:rPr>
      </w:pPr>
      <w:r w:rsidRPr="007A4827">
        <w:rPr>
          <w:rStyle w:val="StyleUnderline"/>
        </w:rPr>
        <w:t xml:space="preserve">The invocation of a </w:t>
      </w:r>
      <w:r w:rsidRPr="00257731">
        <w:rPr>
          <w:rStyle w:val="Emphasis"/>
        </w:rPr>
        <w:t>uniform</w:t>
      </w:r>
      <w:r w:rsidRPr="007A4827">
        <w:rPr>
          <w:rStyle w:val="StyleUnderline"/>
        </w:rPr>
        <w:t xml:space="preserve"> Blackness</w:t>
      </w:r>
      <w:r w:rsidRPr="00257731">
        <w:rPr>
          <w:sz w:val="14"/>
        </w:rPr>
        <w:t xml:space="preserve">, we argue, renders it a queer/trans site of social reproduction—the notion of a uniform Blackness up for the claiming functions as an appraising line between groups—one that attempts to shape what ethno-religious orders and what populations within those orders will be valued. In turn, the appropriation of Blackness shows how the racialized production of gender/sex acquires meaning and value for political actors in Turkey and the former Yugoslavia, through their attempts to reproduce certain ethno-religious social and political orders. In Wilderson's account of Blackness, as Nick Mitchell (2020: 122) eloquently writes, so much needs “to disappear, to be forgotten, assumed, overlooked, or silenced, in order for its sense of Black solidarity to appear.” Wilderson's (2020) contention </w:t>
      </w:r>
      <w:r w:rsidRPr="006D63DB">
        <w:rPr>
          <w:rStyle w:val="StyleUnderline"/>
          <w:highlight w:val="cyan"/>
        </w:rPr>
        <w:t xml:space="preserve">tells us </w:t>
      </w:r>
      <w:r w:rsidRPr="006D63DB">
        <w:rPr>
          <w:rStyle w:val="Emphasis"/>
          <w:highlight w:val="cyan"/>
        </w:rPr>
        <w:t>little</w:t>
      </w:r>
      <w:r w:rsidRPr="006D63DB">
        <w:rPr>
          <w:rStyle w:val="StyleUnderline"/>
          <w:highlight w:val="cyan"/>
        </w:rPr>
        <w:t xml:space="preserve"> about</w:t>
      </w:r>
      <w:r w:rsidRPr="007A4827">
        <w:rPr>
          <w:rStyle w:val="StyleUnderline"/>
        </w:rPr>
        <w:t xml:space="preserve"> what is happening to </w:t>
      </w:r>
      <w:r w:rsidRPr="006D63DB">
        <w:rPr>
          <w:rStyle w:val="StyleUnderline"/>
          <w:highlight w:val="cyan"/>
        </w:rPr>
        <w:t xml:space="preserve">Blackness as a </w:t>
      </w:r>
      <w:r w:rsidRPr="006D63DB">
        <w:rPr>
          <w:rStyle w:val="Emphasis"/>
          <w:highlight w:val="cyan"/>
        </w:rPr>
        <w:t>concept</w:t>
      </w:r>
      <w:r w:rsidRPr="006D63DB">
        <w:rPr>
          <w:sz w:val="14"/>
          <w:highlight w:val="cyan"/>
        </w:rPr>
        <w:t xml:space="preserve">, </w:t>
      </w:r>
      <w:r w:rsidRPr="006D63DB">
        <w:rPr>
          <w:rStyle w:val="StyleUnderline"/>
          <w:highlight w:val="cyan"/>
        </w:rPr>
        <w:t xml:space="preserve">much less Black </w:t>
      </w:r>
      <w:r w:rsidRPr="006D63DB">
        <w:rPr>
          <w:rStyle w:val="Emphasis"/>
          <w:highlight w:val="cyan"/>
        </w:rPr>
        <w:t>people</w:t>
      </w:r>
      <w:r w:rsidRPr="00257731">
        <w:rPr>
          <w:sz w:val="14"/>
        </w:rPr>
        <w:t xml:space="preserve">, </w:t>
      </w:r>
      <w:r w:rsidRPr="006D63DB">
        <w:rPr>
          <w:rStyle w:val="StyleUnderline"/>
          <w:highlight w:val="cyan"/>
        </w:rPr>
        <w:t>when</w:t>
      </w:r>
      <w:r w:rsidRPr="007A4827">
        <w:rPr>
          <w:rStyle w:val="StyleUnderline"/>
        </w:rPr>
        <w:t xml:space="preserve"> Blackness is </w:t>
      </w:r>
      <w:r w:rsidRPr="006D63DB">
        <w:rPr>
          <w:rStyle w:val="StyleUnderline"/>
          <w:highlight w:val="cyan"/>
        </w:rPr>
        <w:t xml:space="preserve">claimed </w:t>
      </w:r>
      <w:r w:rsidRPr="006D63DB">
        <w:rPr>
          <w:rStyle w:val="Emphasis"/>
          <w:highlight w:val="cyan"/>
        </w:rPr>
        <w:t>outside</w:t>
      </w:r>
      <w:r w:rsidRPr="006D63DB">
        <w:rPr>
          <w:rStyle w:val="StyleUnderline"/>
          <w:highlight w:val="cyan"/>
        </w:rPr>
        <w:t xml:space="preserve"> of the US</w:t>
      </w:r>
      <w:r w:rsidRPr="00257731">
        <w:rPr>
          <w:sz w:val="14"/>
        </w:rPr>
        <w:t xml:space="preserve"> by those in European peripheries. </w:t>
      </w:r>
      <w:r w:rsidRPr="007A4827">
        <w:rPr>
          <w:rStyle w:val="StyleUnderline"/>
        </w:rPr>
        <w:t xml:space="preserve">It tells us </w:t>
      </w:r>
      <w:r w:rsidRPr="00257731">
        <w:rPr>
          <w:rStyle w:val="Emphasis"/>
        </w:rPr>
        <w:t>little</w:t>
      </w:r>
      <w:r w:rsidRPr="007A4827">
        <w:rPr>
          <w:rStyle w:val="StyleUnderline"/>
        </w:rPr>
        <w:t xml:space="preserve"> about the relationships</w:t>
      </w:r>
      <w:r w:rsidRPr="00257731">
        <w:rPr>
          <w:sz w:val="14"/>
        </w:rPr>
        <w:t xml:space="preserve">, for example, </w:t>
      </w:r>
      <w:r w:rsidRPr="007A4827">
        <w:rPr>
          <w:rStyle w:val="StyleUnderline"/>
        </w:rPr>
        <w:t>between those claims to Blackness and Black people within their borders</w:t>
      </w:r>
      <w:r w:rsidRPr="00257731">
        <w:rPr>
          <w:sz w:val="14"/>
        </w:rPr>
        <w:t xml:space="preserve">, </w:t>
      </w:r>
      <w:r w:rsidRPr="007A4827">
        <w:rPr>
          <w:rStyle w:val="StyleUnderline"/>
        </w:rPr>
        <w:t xml:space="preserve">namely </w:t>
      </w:r>
      <w:r w:rsidRPr="006D63DB">
        <w:rPr>
          <w:rStyle w:val="Emphasis"/>
          <w:highlight w:val="cyan"/>
        </w:rPr>
        <w:t>Afro Turkish</w:t>
      </w:r>
      <w:r w:rsidRPr="006D63DB">
        <w:rPr>
          <w:rStyle w:val="StyleUnderline"/>
          <w:highlight w:val="cyan"/>
        </w:rPr>
        <w:t xml:space="preserve"> and </w:t>
      </w:r>
      <w:r w:rsidRPr="006D63DB">
        <w:rPr>
          <w:rStyle w:val="Emphasis"/>
          <w:highlight w:val="cyan"/>
        </w:rPr>
        <w:t>Afro Albanian</w:t>
      </w:r>
      <w:r w:rsidRPr="006D63DB">
        <w:rPr>
          <w:rStyle w:val="StyleUnderline"/>
          <w:highlight w:val="cyan"/>
        </w:rPr>
        <w:t xml:space="preserve"> population</w:t>
      </w:r>
      <w:r w:rsidRPr="00257731">
        <w:rPr>
          <w:sz w:val="14"/>
        </w:rPr>
        <w:t xml:space="preserve">, </w:t>
      </w:r>
      <w:r w:rsidRPr="007A4827">
        <w:rPr>
          <w:rStyle w:val="StyleUnderline"/>
        </w:rPr>
        <w:t xml:space="preserve">who </w:t>
      </w:r>
      <w:r w:rsidRPr="006D63DB">
        <w:rPr>
          <w:rStyle w:val="StyleUnderline"/>
          <w:highlight w:val="cyan"/>
        </w:rPr>
        <w:t>trace</w:t>
      </w:r>
      <w:r w:rsidRPr="007A4827">
        <w:rPr>
          <w:rStyle w:val="StyleUnderline"/>
        </w:rPr>
        <w:t xml:space="preserve"> their </w:t>
      </w:r>
      <w:r w:rsidRPr="006D63DB">
        <w:rPr>
          <w:rStyle w:val="StyleUnderline"/>
          <w:highlight w:val="cyan"/>
        </w:rPr>
        <w:t xml:space="preserve">ancestry to a </w:t>
      </w:r>
      <w:r w:rsidRPr="006D63DB">
        <w:rPr>
          <w:rStyle w:val="Emphasis"/>
          <w:highlight w:val="cyan"/>
        </w:rPr>
        <w:t>different system</w:t>
      </w:r>
      <w:r w:rsidRPr="006D63DB">
        <w:rPr>
          <w:rStyle w:val="StyleUnderline"/>
          <w:highlight w:val="cyan"/>
        </w:rPr>
        <w:t xml:space="preserve"> of slavery</w:t>
      </w:r>
      <w:r w:rsidRPr="00257731">
        <w:rPr>
          <w:sz w:val="14"/>
        </w:rPr>
        <w:t xml:space="preserve">: </w:t>
      </w:r>
      <w:r w:rsidRPr="006D63DB">
        <w:rPr>
          <w:rStyle w:val="StyleUnderline"/>
          <w:highlight w:val="cyan"/>
        </w:rPr>
        <w:t xml:space="preserve">the </w:t>
      </w:r>
      <w:r w:rsidRPr="006D63DB">
        <w:rPr>
          <w:rStyle w:val="Emphasis"/>
          <w:highlight w:val="cyan"/>
        </w:rPr>
        <w:t>Ottoman</w:t>
      </w:r>
      <w:r w:rsidRPr="006D63DB">
        <w:rPr>
          <w:rStyle w:val="StyleUnderline"/>
          <w:highlight w:val="cyan"/>
        </w:rPr>
        <w:t xml:space="preserve"> system</w:t>
      </w:r>
      <w:r w:rsidRPr="00257731">
        <w:rPr>
          <w:sz w:val="14"/>
        </w:rPr>
        <w:t xml:space="preserve">, </w:t>
      </w:r>
      <w:r w:rsidRPr="007A4827">
        <w:rPr>
          <w:rStyle w:val="StyleUnderline"/>
        </w:rPr>
        <w:t xml:space="preserve">where slave status was </w:t>
      </w:r>
      <w:r w:rsidRPr="006D63DB">
        <w:rPr>
          <w:rStyle w:val="StyleUnderline"/>
          <w:highlight w:val="cyan"/>
        </w:rPr>
        <w:t>not determined</w:t>
      </w:r>
      <w:r w:rsidRPr="007A4827">
        <w:rPr>
          <w:rStyle w:val="StyleUnderline"/>
        </w:rPr>
        <w:t xml:space="preserve"> primarily </w:t>
      </w:r>
      <w:r w:rsidRPr="006D63DB">
        <w:rPr>
          <w:rStyle w:val="StyleUnderline"/>
          <w:highlight w:val="cyan"/>
        </w:rPr>
        <w:t>by race</w:t>
      </w:r>
      <w:r w:rsidRPr="00257731">
        <w:rPr>
          <w:sz w:val="14"/>
        </w:rPr>
        <w:t xml:space="preserve">. </w:t>
      </w:r>
      <w:r w:rsidRPr="007A4827">
        <w:rPr>
          <w:rStyle w:val="StyleUnderline"/>
        </w:rPr>
        <w:t>Blackness</w:t>
      </w:r>
      <w:r w:rsidRPr="00257731">
        <w:rPr>
          <w:sz w:val="14"/>
        </w:rPr>
        <w:t xml:space="preserve"> in the Afropessimistic tradition </w:t>
      </w:r>
      <w:r w:rsidRPr="007A4827">
        <w:rPr>
          <w:rStyle w:val="StyleUnderline"/>
        </w:rPr>
        <w:t>can be presented as</w:t>
      </w:r>
      <w:r w:rsidRPr="00257731">
        <w:rPr>
          <w:sz w:val="14"/>
        </w:rPr>
        <w:t xml:space="preserve"> a transparent claim—something obvious, </w:t>
      </w:r>
      <w:r w:rsidRPr="007A4827">
        <w:rPr>
          <w:rStyle w:val="StyleUnderline"/>
        </w:rPr>
        <w:t xml:space="preserve">something identifiable </w:t>
      </w:r>
      <w:r w:rsidRPr="00257731">
        <w:rPr>
          <w:rStyle w:val="Emphasis"/>
        </w:rPr>
        <w:t>across the globe</w:t>
      </w:r>
      <w:r w:rsidRPr="00257731">
        <w:rPr>
          <w:sz w:val="14"/>
        </w:rPr>
        <w:t xml:space="preserve">—in part </w:t>
      </w:r>
      <w:r w:rsidRPr="007A4827">
        <w:rPr>
          <w:rStyle w:val="StyleUnderline"/>
        </w:rPr>
        <w:t xml:space="preserve">because the social and geopolitical operations of gender/sex as mechanisms of racial capitalism and as animators of US queer and trans possibility </w:t>
      </w:r>
      <w:r w:rsidRPr="00257731">
        <w:rPr>
          <w:rStyle w:val="Emphasis"/>
        </w:rPr>
        <w:t>fall from view</w:t>
      </w:r>
      <w:r w:rsidRPr="00257731">
        <w:rPr>
          <w:sz w:val="14"/>
        </w:rPr>
        <w:t xml:space="preserve">. But </w:t>
      </w:r>
      <w:r w:rsidRPr="007A4827">
        <w:rPr>
          <w:rStyle w:val="StyleUnderline"/>
        </w:rPr>
        <w:t xml:space="preserve">even some </w:t>
      </w:r>
      <w:r w:rsidRPr="006D63DB">
        <w:rPr>
          <w:rStyle w:val="StyleUnderline"/>
          <w:highlight w:val="cyan"/>
        </w:rPr>
        <w:t>work</w:t>
      </w:r>
      <w:r w:rsidRPr="007A4827">
        <w:rPr>
          <w:rStyle w:val="StyleUnderline"/>
        </w:rPr>
        <w:t xml:space="preserve"> that stakes its critical acumen </w:t>
      </w:r>
      <w:r w:rsidRPr="009D7862">
        <w:rPr>
          <w:rStyle w:val="StyleUnderline"/>
        </w:rPr>
        <w:t xml:space="preserve">at the </w:t>
      </w:r>
      <w:r w:rsidRPr="009D7862">
        <w:rPr>
          <w:rStyle w:val="Emphasis"/>
        </w:rPr>
        <w:t>intersection</w:t>
      </w:r>
      <w:r w:rsidRPr="009D7862">
        <w:rPr>
          <w:rStyle w:val="StyleUnderline"/>
        </w:rPr>
        <w:t xml:space="preserve"> of racialized gender</w:t>
      </w:r>
      <w:r w:rsidRPr="007A4827">
        <w:rPr>
          <w:rStyle w:val="StyleUnderline"/>
        </w:rPr>
        <w:t>/sex</w:t>
      </w:r>
      <w:r w:rsidRPr="00257731">
        <w:rPr>
          <w:sz w:val="14"/>
        </w:rPr>
        <w:t>—that operates under the influence of queer/trans materialist traditions or in favor of a transnational global Blackness as a way to theorize the live connections between seemingly disparate struggles—</w:t>
      </w:r>
      <w:r w:rsidRPr="007A4827">
        <w:rPr>
          <w:rStyle w:val="StyleUnderline"/>
        </w:rPr>
        <w:t xml:space="preserve">can </w:t>
      </w:r>
      <w:r w:rsidRPr="006D63DB">
        <w:rPr>
          <w:rStyle w:val="StyleUnderline"/>
          <w:highlight w:val="cyan"/>
        </w:rPr>
        <w:t xml:space="preserve">fall into the </w:t>
      </w:r>
      <w:r w:rsidRPr="006D63DB">
        <w:rPr>
          <w:rStyle w:val="Emphasis"/>
          <w:highlight w:val="cyan"/>
        </w:rPr>
        <w:t>trap</w:t>
      </w:r>
      <w:r w:rsidRPr="006D63DB">
        <w:rPr>
          <w:rStyle w:val="StyleUnderline"/>
          <w:highlight w:val="cyan"/>
        </w:rPr>
        <w:t xml:space="preserve"> of </w:t>
      </w:r>
      <w:r w:rsidRPr="006D63DB">
        <w:rPr>
          <w:rStyle w:val="Emphasis"/>
          <w:sz w:val="30"/>
          <w:szCs w:val="30"/>
          <w:highlight w:val="cyan"/>
        </w:rPr>
        <w:t>reproducing oppression as solidarity</w:t>
      </w:r>
      <w:r w:rsidRPr="00257731">
        <w:rPr>
          <w:sz w:val="14"/>
        </w:rPr>
        <w:t xml:space="preserve">. In the process, </w:t>
      </w:r>
      <w:r w:rsidRPr="007A4827">
        <w:rPr>
          <w:rStyle w:val="StyleUnderline"/>
        </w:rPr>
        <w:t xml:space="preserve">such work </w:t>
      </w:r>
      <w:r w:rsidRPr="00257731">
        <w:rPr>
          <w:rStyle w:val="Emphasis"/>
        </w:rPr>
        <w:t>abandons</w:t>
      </w:r>
      <w:r w:rsidRPr="007A4827">
        <w:rPr>
          <w:rStyle w:val="StyleUnderline"/>
        </w:rPr>
        <w:t xml:space="preserve"> historical social distinctions between groups that might offer other ways of thinking</w:t>
      </w:r>
      <w:r w:rsidRPr="00257731">
        <w:rPr>
          <w:sz w:val="14"/>
        </w:rPr>
        <w:t xml:space="preserve"> power, violence, and </w:t>
      </w:r>
      <w:r w:rsidRPr="007A4827">
        <w:rPr>
          <w:rStyle w:val="StyleUnderline"/>
        </w:rPr>
        <w:t>liberation</w:t>
      </w:r>
      <w:r w:rsidRPr="00257731">
        <w:rPr>
          <w:sz w:val="14"/>
        </w:rPr>
        <w:t>.</w:t>
      </w:r>
    </w:p>
    <w:p w14:paraId="11EFC9BD" w14:textId="77777777" w:rsidR="008B3AFA" w:rsidRPr="00257731" w:rsidRDefault="008B3AFA" w:rsidP="008B3AFA">
      <w:pPr>
        <w:rPr>
          <w:sz w:val="14"/>
        </w:rPr>
      </w:pPr>
      <w:r w:rsidRPr="00257731">
        <w:rPr>
          <w:sz w:val="14"/>
        </w:rPr>
        <w:t xml:space="preserve">Recent work in trans studies, notably Eric Stanley's (2021: 5) Atmospheres of Violence: Structuring Antagonism and the Trans/Queer Ungovernable, follows this track, adding gender/sex analysis to a foundational and unyielding anti-Blackness so that “anti-trans/queer violence is foundational to, and not an aberration of, modernity.” For Stanley (2021), </w:t>
      </w:r>
      <w:r w:rsidRPr="007A4827">
        <w:rPr>
          <w:rStyle w:val="StyleUnderline"/>
        </w:rPr>
        <w:t>efforts to denounce</w:t>
      </w:r>
      <w:r w:rsidRPr="00257731">
        <w:rPr>
          <w:sz w:val="14"/>
        </w:rPr>
        <w:t xml:space="preserve"> the “poison” (115) of democracy and </w:t>
      </w:r>
      <w:r w:rsidRPr="007A4827">
        <w:rPr>
          <w:rStyle w:val="StyleUnderline"/>
        </w:rPr>
        <w:t>the dangers of the</w:t>
      </w:r>
      <w:r w:rsidRPr="00257731">
        <w:rPr>
          <w:sz w:val="14"/>
        </w:rPr>
        <w:t xml:space="preserve"> (US) </w:t>
      </w:r>
      <w:r w:rsidRPr="007A4827">
        <w:rPr>
          <w:rStyle w:val="Emphasis"/>
        </w:rPr>
        <w:t>state</w:t>
      </w:r>
      <w:r w:rsidRPr="00257731">
        <w:rPr>
          <w:sz w:val="14"/>
        </w:rPr>
        <w:t xml:space="preserve">, liberalism, and representational democracy </w:t>
      </w:r>
      <w:r w:rsidRPr="009D7862">
        <w:rPr>
          <w:sz w:val="14"/>
        </w:rPr>
        <w:t xml:space="preserve">transmute trans/queer to “a nonidentity where force is made to live” (26), so that Blackness and trans/queerness are made virtually interchangeable through a relationship to violence. This move—posed, unlike Wilderson's, toward solidarity forged through “the” state's anti-Black and anti-trans/queer foundational settler colonial violence—nonetheless </w:t>
      </w:r>
      <w:r w:rsidRPr="006D63DB">
        <w:rPr>
          <w:rStyle w:val="Emphasis"/>
          <w:highlight w:val="cyan"/>
        </w:rPr>
        <w:t>reduces</w:t>
      </w:r>
      <w:r w:rsidRPr="006D63DB">
        <w:rPr>
          <w:rStyle w:val="StyleUnderline"/>
          <w:highlight w:val="cyan"/>
        </w:rPr>
        <w:t xml:space="preserve"> Blackness</w:t>
      </w:r>
      <w:r w:rsidRPr="009D7862">
        <w:rPr>
          <w:sz w:val="14"/>
          <w:highlight w:val="cyan"/>
        </w:rPr>
        <w:t xml:space="preserve"> </w:t>
      </w:r>
      <w:r w:rsidRPr="009D7862">
        <w:rPr>
          <w:sz w:val="14"/>
        </w:rPr>
        <w:t xml:space="preserve">and trans/queerness </w:t>
      </w:r>
      <w:r w:rsidRPr="006D63DB">
        <w:rPr>
          <w:rStyle w:val="StyleUnderline"/>
          <w:highlight w:val="cyan"/>
        </w:rPr>
        <w:t xml:space="preserve">to </w:t>
      </w:r>
      <w:r w:rsidRPr="006D63DB">
        <w:rPr>
          <w:rStyle w:val="Emphasis"/>
          <w:highlight w:val="cyan"/>
        </w:rPr>
        <w:t>univocal</w:t>
      </w:r>
      <w:r w:rsidRPr="006D63DB">
        <w:rPr>
          <w:sz w:val="14"/>
          <w:highlight w:val="cyan"/>
        </w:rPr>
        <w:t xml:space="preserve">, </w:t>
      </w:r>
      <w:r w:rsidRPr="006D63DB">
        <w:rPr>
          <w:rStyle w:val="Emphasis"/>
          <w:highlight w:val="cyan"/>
        </w:rPr>
        <w:t>transhistorical</w:t>
      </w:r>
      <w:r w:rsidRPr="006D63DB">
        <w:rPr>
          <w:sz w:val="14"/>
          <w:highlight w:val="cyan"/>
        </w:rPr>
        <w:t xml:space="preserve">, </w:t>
      </w:r>
      <w:r w:rsidRPr="006D63DB">
        <w:rPr>
          <w:rStyle w:val="StyleUnderline"/>
          <w:highlight w:val="cyan"/>
        </w:rPr>
        <w:t>global death and inhumanity</w:t>
      </w:r>
      <w:r w:rsidRPr="00257731">
        <w:rPr>
          <w:sz w:val="14"/>
        </w:rPr>
        <w:t xml:space="preserve">. In turn, </w:t>
      </w:r>
      <w:r w:rsidRPr="007A4827">
        <w:rPr>
          <w:rStyle w:val="StyleUnderline"/>
        </w:rPr>
        <w:t>it</w:t>
      </w:r>
      <w:r w:rsidRPr="00257731">
        <w:rPr>
          <w:sz w:val="14"/>
        </w:rPr>
        <w:t xml:space="preserve"> produces a concept of trans/queer that </w:t>
      </w:r>
      <w:r w:rsidRPr="00B01DE4">
        <w:rPr>
          <w:rStyle w:val="Emphasis"/>
        </w:rPr>
        <w:t>cannot adequately theorize</w:t>
      </w:r>
      <w:r w:rsidRPr="007A4827">
        <w:rPr>
          <w:rStyle w:val="StyleUnderline"/>
        </w:rPr>
        <w:t xml:space="preserve"> the metaphorical borrowing of Blackness in places like </w:t>
      </w:r>
      <w:r w:rsidRPr="00B01DE4">
        <w:rPr>
          <w:rStyle w:val="Emphasis"/>
        </w:rPr>
        <w:t>Turkey</w:t>
      </w:r>
      <w:r w:rsidRPr="007A4827">
        <w:rPr>
          <w:rStyle w:val="StyleUnderline"/>
        </w:rPr>
        <w:t xml:space="preserve"> or the </w:t>
      </w:r>
      <w:r w:rsidRPr="00B01DE4">
        <w:rPr>
          <w:rStyle w:val="Emphasis"/>
        </w:rPr>
        <w:t>Balkans</w:t>
      </w:r>
      <w:r w:rsidRPr="00257731">
        <w:rPr>
          <w:sz w:val="14"/>
        </w:rPr>
        <w:t xml:space="preserve">. Instead, </w:t>
      </w:r>
      <w:r w:rsidRPr="007A4827">
        <w:rPr>
          <w:rStyle w:val="StyleUnderline"/>
        </w:rPr>
        <w:t>violence across race</w:t>
      </w:r>
      <w:r w:rsidRPr="00257731">
        <w:rPr>
          <w:sz w:val="14"/>
        </w:rPr>
        <w:t xml:space="preserve">, across </w:t>
      </w:r>
      <w:r w:rsidRPr="007A4827">
        <w:rPr>
          <w:rStyle w:val="StyleUnderline"/>
        </w:rPr>
        <w:t>sex/gender</w:t>
      </w:r>
      <w:r w:rsidRPr="00257731">
        <w:rPr>
          <w:sz w:val="14"/>
        </w:rPr>
        <w:t xml:space="preserve">, across </w:t>
      </w:r>
      <w:r w:rsidRPr="007A4827">
        <w:rPr>
          <w:rStyle w:val="StyleUnderline"/>
        </w:rPr>
        <w:t>time</w:t>
      </w:r>
      <w:r w:rsidRPr="00257731">
        <w:rPr>
          <w:sz w:val="14"/>
        </w:rPr>
        <w:t xml:space="preserve">, </w:t>
      </w:r>
      <w:r w:rsidRPr="007A4827">
        <w:rPr>
          <w:rStyle w:val="StyleUnderline"/>
        </w:rPr>
        <w:t>and</w:t>
      </w:r>
      <w:r w:rsidRPr="00257731">
        <w:rPr>
          <w:sz w:val="14"/>
        </w:rPr>
        <w:t xml:space="preserve"> across </w:t>
      </w:r>
      <w:r w:rsidRPr="007A4827">
        <w:rPr>
          <w:rStyle w:val="StyleUnderline"/>
        </w:rPr>
        <w:t xml:space="preserve">geopolitics </w:t>
      </w:r>
      <w:r w:rsidRPr="00B01DE4">
        <w:rPr>
          <w:rStyle w:val="Emphasis"/>
        </w:rPr>
        <w:t>merges</w:t>
      </w:r>
      <w:r w:rsidRPr="007A4827">
        <w:rPr>
          <w:rStyle w:val="StyleUnderline"/>
        </w:rPr>
        <w:t xml:space="preserve"> to figure fugitivity and ungovernability as privileged responses to the particular failures of the US state and liberal democracy</w:t>
      </w:r>
      <w:r w:rsidRPr="00257731">
        <w:rPr>
          <w:sz w:val="14"/>
        </w:rPr>
        <w:t xml:space="preserve">. </w:t>
      </w:r>
      <w:r w:rsidRPr="007A4827">
        <w:rPr>
          <w:rStyle w:val="StyleUnderline"/>
        </w:rPr>
        <w:t xml:space="preserve">This happens </w:t>
      </w:r>
      <w:r w:rsidRPr="006D63DB">
        <w:rPr>
          <w:rStyle w:val="StyleUnderline"/>
          <w:highlight w:val="cyan"/>
        </w:rPr>
        <w:t xml:space="preserve">in ways that </w:t>
      </w:r>
      <w:r w:rsidRPr="006D63DB">
        <w:rPr>
          <w:rStyle w:val="Emphasis"/>
          <w:highlight w:val="cyan"/>
        </w:rPr>
        <w:t>elide</w:t>
      </w:r>
      <w:r w:rsidRPr="006D63DB">
        <w:rPr>
          <w:rStyle w:val="StyleUnderline"/>
          <w:highlight w:val="cyan"/>
        </w:rPr>
        <w:t xml:space="preserve"> the difference between using abstraction</w:t>
      </w:r>
      <w:r w:rsidRPr="007A4827">
        <w:rPr>
          <w:rStyle w:val="StyleUnderline"/>
        </w:rPr>
        <w:t xml:space="preserve"> to intervene </w:t>
      </w:r>
      <w:r w:rsidRPr="006D63DB">
        <w:rPr>
          <w:rStyle w:val="StyleUnderline"/>
          <w:highlight w:val="cyan"/>
        </w:rPr>
        <w:t xml:space="preserve">at the level of </w:t>
      </w:r>
      <w:r w:rsidRPr="006D63DB">
        <w:rPr>
          <w:rStyle w:val="Emphasis"/>
          <w:highlight w:val="cyan"/>
        </w:rPr>
        <w:t>metaphysics</w:t>
      </w:r>
      <w:r w:rsidRPr="006D63DB">
        <w:rPr>
          <w:rStyle w:val="StyleUnderline"/>
          <w:highlight w:val="cyan"/>
        </w:rPr>
        <w:t xml:space="preserve"> and</w:t>
      </w:r>
      <w:r w:rsidRPr="007A4827">
        <w:rPr>
          <w:rStyle w:val="StyleUnderline"/>
        </w:rPr>
        <w:t xml:space="preserve"> using that abstraction </w:t>
      </w:r>
      <w:r w:rsidRPr="006D63DB">
        <w:rPr>
          <w:rStyle w:val="StyleUnderline"/>
          <w:highlight w:val="cyan"/>
        </w:rPr>
        <w:t xml:space="preserve">to </w:t>
      </w:r>
      <w:r w:rsidRPr="006D63DB">
        <w:rPr>
          <w:rStyle w:val="Emphasis"/>
          <w:highlight w:val="cyan"/>
        </w:rPr>
        <w:t>prescribe</w:t>
      </w:r>
      <w:r w:rsidRPr="006D63DB">
        <w:rPr>
          <w:rStyle w:val="StyleUnderline"/>
          <w:highlight w:val="cyan"/>
        </w:rPr>
        <w:t xml:space="preserve"> a </w:t>
      </w:r>
      <w:r w:rsidRPr="006D63DB">
        <w:rPr>
          <w:rStyle w:val="Emphasis"/>
          <w:highlight w:val="cyan"/>
        </w:rPr>
        <w:t>general</w:t>
      </w:r>
      <w:r w:rsidRPr="007A4827">
        <w:rPr>
          <w:rStyle w:val="StyleUnderline"/>
        </w:rPr>
        <w:t xml:space="preserve"> orientation or </w:t>
      </w:r>
      <w:r w:rsidRPr="006D63DB">
        <w:rPr>
          <w:rStyle w:val="StyleUnderline"/>
          <w:highlight w:val="cyan"/>
        </w:rPr>
        <w:t xml:space="preserve">approach to </w:t>
      </w:r>
      <w:r w:rsidRPr="006D63DB">
        <w:rPr>
          <w:rStyle w:val="Emphasis"/>
          <w:highlight w:val="cyan"/>
        </w:rPr>
        <w:t>governance</w:t>
      </w:r>
      <w:r w:rsidRPr="00257731">
        <w:rPr>
          <w:sz w:val="14"/>
        </w:rPr>
        <w:t>—</w:t>
      </w:r>
      <w:r w:rsidRPr="006D63DB">
        <w:rPr>
          <w:rStyle w:val="Emphasis"/>
          <w:sz w:val="30"/>
          <w:szCs w:val="30"/>
          <w:highlight w:val="cyan"/>
        </w:rPr>
        <w:t>to mistake abstract critique for political praxis</w:t>
      </w:r>
      <w:r w:rsidRPr="00257731">
        <w:rPr>
          <w:sz w:val="14"/>
        </w:rPr>
        <w:t xml:space="preserve">. </w:t>
      </w:r>
      <w:r w:rsidRPr="007A4827">
        <w:rPr>
          <w:rStyle w:val="StyleUnderline"/>
        </w:rPr>
        <w:t>This results</w:t>
      </w:r>
      <w:r w:rsidRPr="00257731">
        <w:rPr>
          <w:sz w:val="14"/>
        </w:rPr>
        <w:t xml:space="preserve">, paradoxically, </w:t>
      </w:r>
      <w:r w:rsidRPr="007A4827">
        <w:rPr>
          <w:rStyle w:val="StyleUnderline"/>
        </w:rPr>
        <w:t xml:space="preserve">in the </w:t>
      </w:r>
      <w:r w:rsidRPr="00B01DE4">
        <w:rPr>
          <w:rStyle w:val="Emphasis"/>
        </w:rPr>
        <w:t>obliteration</w:t>
      </w:r>
      <w:r w:rsidRPr="007A4827">
        <w:rPr>
          <w:rStyle w:val="StyleUnderline"/>
        </w:rPr>
        <w:t xml:space="preserve"> of postcolonial politics</w:t>
      </w:r>
      <w:r w:rsidRPr="00257731">
        <w:rPr>
          <w:sz w:val="14"/>
        </w:rPr>
        <w:t>—</w:t>
      </w:r>
      <w:r w:rsidRPr="007A4827">
        <w:rPr>
          <w:rStyle w:val="StyleUnderline"/>
        </w:rPr>
        <w:t xml:space="preserve">all the </w:t>
      </w:r>
      <w:r w:rsidRPr="00B01DE4">
        <w:rPr>
          <w:rStyle w:val="Emphasis"/>
        </w:rPr>
        <w:t>messiness</w:t>
      </w:r>
      <w:r w:rsidRPr="007A4827">
        <w:rPr>
          <w:rStyle w:val="StyleUnderline"/>
        </w:rPr>
        <w:t xml:space="preserve"> of anticolonial engagements with states</w:t>
      </w:r>
      <w:r w:rsidRPr="00257731">
        <w:rPr>
          <w:sz w:val="14"/>
        </w:rPr>
        <w:t xml:space="preserve"> and the international order of them—even as postcolonial theory is mobilized </w:t>
      </w:r>
      <w:r w:rsidRPr="007A4827">
        <w:rPr>
          <w:rStyle w:val="StyleUnderline"/>
        </w:rPr>
        <w:t xml:space="preserve">to prove a </w:t>
      </w:r>
      <w:r w:rsidRPr="00B01DE4">
        <w:rPr>
          <w:rStyle w:val="Emphasis"/>
        </w:rPr>
        <w:t>transhistorical point</w:t>
      </w:r>
      <w:r w:rsidRPr="007A4827">
        <w:rPr>
          <w:rStyle w:val="StyleUnderline"/>
        </w:rPr>
        <w:t xml:space="preserve"> about Blackness</w:t>
      </w:r>
      <w:r w:rsidRPr="00EA6AD9">
        <w:rPr>
          <w:sz w:val="14"/>
        </w:rPr>
        <w:t xml:space="preserve"> and trans/queerness</w:t>
      </w:r>
      <w:r w:rsidRPr="00257731">
        <w:rPr>
          <w:sz w:val="14"/>
        </w:rPr>
        <w:t>. This leaves the metaphorical appropriation of Blackness in the service of ethnoreligious politics, for example, outside the bounds of its analysis as such actors universalize what should remain particular historical framings of Blackness.</w:t>
      </w:r>
    </w:p>
    <w:p w14:paraId="371B1241" w14:textId="77777777" w:rsidR="008B3AFA" w:rsidRPr="00257731" w:rsidRDefault="008B3AFA" w:rsidP="008B3AFA">
      <w:pPr>
        <w:rPr>
          <w:sz w:val="14"/>
        </w:rPr>
      </w:pPr>
      <w:r w:rsidRPr="00257731">
        <w:rPr>
          <w:sz w:val="14"/>
        </w:rPr>
        <w:t>Ungovernability and “the” State in an Age of Global Authoritarianisms</w:t>
      </w:r>
    </w:p>
    <w:p w14:paraId="2498231A" w14:textId="77777777" w:rsidR="008B3AFA" w:rsidRPr="00257731" w:rsidRDefault="008B3AFA" w:rsidP="008B3AFA">
      <w:pPr>
        <w:rPr>
          <w:sz w:val="14"/>
        </w:rPr>
      </w:pPr>
      <w:r w:rsidRPr="00257731">
        <w:rPr>
          <w:sz w:val="14"/>
        </w:rPr>
        <w:t>Special issue contributor Rahul Rao (2020: 2) has noted that “queer theory's determination to stand askew to the progressive march of time has been shaped by its geopolitical provenance in the contemporary United States and its opposition to what David Eng has described as ‘queer liberalism.’” While, for example, much queer scholarship has rightly focused on the global dissemination of liberal LGBTQ+ rights discourses through transnational NGOs, the conservative counters to these operations often fall from the frame. Kristopher Velasco and Sebastian Cabal Rojas's forthcoming work, for example, interrogates the meaningfulness of accepting liberalism as a done deal when in 2013 transnational anti-LGBTQ+ spending came to around $57 million compared to $2.5 million in “pro-LGBT” funding. These uneven investments are further exacerbated by a notion of time that keeps queer “progress” firmly in Western temporal frames and scholarly inquiries that presume that “we” have our liberal rights in hand. Together, this geopolitical notion of queer progress over time and the reality of conservative funding investments obscure, as Rao (2020: 2) writes, “the shadow of struggles around the decriminalisation of queer sex in places where it seemed</w:t>
      </w:r>
      <w:r w:rsidRPr="00257731">
        <w:rPr>
          <w:rFonts w:ascii="Times New Roman" w:hAnsi="Times New Roman" w:cs="Times New Roman"/>
          <w:sz w:val="14"/>
        </w:rPr>
        <w:t> </w:t>
      </w:r>
      <w:r w:rsidRPr="00257731">
        <w:rPr>
          <w:sz w:val="14"/>
        </w:rPr>
        <w:t>. . .</w:t>
      </w:r>
      <w:r w:rsidRPr="00257731">
        <w:rPr>
          <w:rFonts w:ascii="Times New Roman" w:hAnsi="Times New Roman" w:cs="Times New Roman"/>
          <w:sz w:val="14"/>
        </w:rPr>
        <w:t> </w:t>
      </w:r>
      <w:r w:rsidRPr="00257731">
        <w:rPr>
          <w:sz w:val="14"/>
        </w:rPr>
        <w:t>that people had not got what they wanted, or had only just got what they wanted, or felt implicated in the fact of others not having what they wanted.</w:t>
      </w:r>
      <w:r w:rsidRPr="00257731">
        <w:rPr>
          <w:rFonts w:cs="Georgia"/>
          <w:sz w:val="14"/>
        </w:rPr>
        <w:t>”</w:t>
      </w:r>
      <w:r w:rsidRPr="00257731">
        <w:rPr>
          <w:sz w:val="14"/>
        </w:rPr>
        <w:t xml:space="preserve"> And it directs attention away from how, increasingly, global politics is marked by widespread neoliberal authoritarianisms and sectarianisms organized through racial and sexual management, restriction, and outright violence (bombings, shootings, targeting of gay and trans people and places) even as, increasingly in the US, fascism arrives through liberal processes themselves.14 Such critiques of liberalism are also made possible by the collapse of social liberalism into economic liberalism, forgetting that many early proponents of economic liberalism themselves were not politically liberal and in fact understood decolonialization and democracy in postcolonial nation-states to be a threat to the global liberal economy (Hong 2020; Slobodian 2018).</w:t>
      </w:r>
    </w:p>
    <w:p w14:paraId="7B876DF7" w14:textId="77777777" w:rsidR="008B3AFA" w:rsidRPr="00257731" w:rsidRDefault="008B3AFA" w:rsidP="008B3AFA">
      <w:pPr>
        <w:rPr>
          <w:sz w:val="14"/>
        </w:rPr>
      </w:pPr>
      <w:r w:rsidRPr="00F30DC1">
        <w:rPr>
          <w:rStyle w:val="StyleUnderline"/>
        </w:rPr>
        <w:t>The intensification of global authoritarianisms sheds a certain light on</w:t>
      </w:r>
      <w:r w:rsidRPr="00257731">
        <w:rPr>
          <w:sz w:val="14"/>
        </w:rPr>
        <w:t xml:space="preserve"> US-based Black/queer/trans </w:t>
      </w:r>
      <w:r w:rsidRPr="00F30DC1">
        <w:rPr>
          <w:rStyle w:val="StyleUnderline"/>
        </w:rPr>
        <w:t xml:space="preserve">work that pivots on a </w:t>
      </w:r>
      <w:r w:rsidRPr="00B01DE4">
        <w:rPr>
          <w:rStyle w:val="Emphasis"/>
        </w:rPr>
        <w:t>generalized anti-state</w:t>
      </w:r>
      <w:r w:rsidRPr="00F30DC1">
        <w:rPr>
          <w:rStyle w:val="StyleUnderline"/>
        </w:rPr>
        <w:t xml:space="preserve"> political analysis and practice that range from </w:t>
      </w:r>
      <w:r w:rsidRPr="00B01DE4">
        <w:rPr>
          <w:rStyle w:val="Emphasis"/>
        </w:rPr>
        <w:t>broad condemnations</w:t>
      </w:r>
      <w:r w:rsidRPr="00F30DC1">
        <w:rPr>
          <w:rStyle w:val="StyleUnderline"/>
        </w:rPr>
        <w:t xml:space="preserve"> of</w:t>
      </w:r>
      <w:r w:rsidRPr="00257731">
        <w:rPr>
          <w:sz w:val="14"/>
        </w:rPr>
        <w:t xml:space="preserve"> “</w:t>
      </w:r>
      <w:r w:rsidRPr="00F30DC1">
        <w:rPr>
          <w:rStyle w:val="Emphasis"/>
        </w:rPr>
        <w:t>liberalism</w:t>
      </w:r>
      <w:r w:rsidRPr="00257731">
        <w:rPr>
          <w:sz w:val="14"/>
        </w:rPr>
        <w:t xml:space="preserve">” </w:t>
      </w:r>
      <w:r w:rsidRPr="00F30DC1">
        <w:rPr>
          <w:rStyle w:val="StyleUnderline"/>
        </w:rPr>
        <w:t>to calls</w:t>
      </w:r>
      <w:r w:rsidRPr="00257731">
        <w:rPr>
          <w:sz w:val="14"/>
        </w:rPr>
        <w:t xml:space="preserve"> by trans theorists like Stanley (2021) </w:t>
      </w:r>
      <w:r w:rsidRPr="00F30DC1">
        <w:rPr>
          <w:rStyle w:val="StyleUnderline"/>
        </w:rPr>
        <w:t>to become</w:t>
      </w:r>
      <w:r w:rsidRPr="00257731">
        <w:rPr>
          <w:sz w:val="14"/>
        </w:rPr>
        <w:t xml:space="preserve"> “</w:t>
      </w:r>
      <w:r w:rsidRPr="00F30DC1">
        <w:rPr>
          <w:rStyle w:val="Emphasis"/>
        </w:rPr>
        <w:t>ungovernable</w:t>
      </w:r>
      <w:r w:rsidRPr="00257731">
        <w:rPr>
          <w:sz w:val="14"/>
        </w:rPr>
        <w:t xml:space="preserve">.” </w:t>
      </w:r>
      <w:r w:rsidRPr="00F30DC1">
        <w:rPr>
          <w:rStyle w:val="StyleUnderline"/>
        </w:rPr>
        <w:t>Justified critiques of particular states or</w:t>
      </w:r>
      <w:r w:rsidRPr="00257731">
        <w:rPr>
          <w:sz w:val="14"/>
        </w:rPr>
        <w:t xml:space="preserve"> “</w:t>
      </w:r>
      <w:r w:rsidRPr="00F30DC1">
        <w:rPr>
          <w:rStyle w:val="Emphasis"/>
        </w:rPr>
        <w:t>the state</w:t>
      </w:r>
      <w:r w:rsidRPr="00257731">
        <w:rPr>
          <w:sz w:val="14"/>
        </w:rPr>
        <w:t xml:space="preserve">” </w:t>
      </w:r>
      <w:r w:rsidRPr="00F30DC1">
        <w:rPr>
          <w:rStyle w:val="StyleUnderline"/>
        </w:rPr>
        <w:t xml:space="preserve">as a primary unit of political organization become </w:t>
      </w:r>
      <w:r w:rsidRPr="00B01DE4">
        <w:rPr>
          <w:rStyle w:val="Emphasis"/>
        </w:rPr>
        <w:t>secondary</w:t>
      </w:r>
      <w:r w:rsidRPr="00F30DC1">
        <w:rPr>
          <w:rStyle w:val="StyleUnderline"/>
        </w:rPr>
        <w:t xml:space="preserve"> to the idea of the possibility of a </w:t>
      </w:r>
      <w:r w:rsidRPr="00B01DE4">
        <w:rPr>
          <w:rStyle w:val="Emphasis"/>
        </w:rPr>
        <w:t>radical break</w:t>
      </w:r>
      <w:r w:rsidRPr="00257731">
        <w:rPr>
          <w:sz w:val="14"/>
        </w:rPr>
        <w:t xml:space="preserve">, another shattering, </w:t>
      </w:r>
      <w:r w:rsidRPr="00F30DC1">
        <w:rPr>
          <w:rStyle w:val="StyleUnderline"/>
        </w:rPr>
        <w:t>the promise of a way to be always otherwise</w:t>
      </w:r>
      <w:r w:rsidRPr="00257731">
        <w:rPr>
          <w:sz w:val="14"/>
        </w:rPr>
        <w:t xml:space="preserve">. </w:t>
      </w:r>
      <w:r w:rsidRPr="00F30DC1">
        <w:rPr>
          <w:rStyle w:val="StyleUnderline"/>
        </w:rPr>
        <w:t xml:space="preserve">Broad </w:t>
      </w:r>
      <w:r w:rsidRPr="00A3330B">
        <w:rPr>
          <w:rStyle w:val="StyleUnderline"/>
          <w:highlight w:val="cyan"/>
        </w:rPr>
        <w:t>critiques of</w:t>
      </w:r>
      <w:r w:rsidRPr="00A3330B">
        <w:rPr>
          <w:sz w:val="14"/>
          <w:highlight w:val="cyan"/>
        </w:rPr>
        <w:t xml:space="preserve"> “</w:t>
      </w:r>
      <w:r w:rsidRPr="00A3330B">
        <w:rPr>
          <w:rStyle w:val="Emphasis"/>
          <w:highlight w:val="cyan"/>
        </w:rPr>
        <w:t>liberalism</w:t>
      </w:r>
      <w:r w:rsidRPr="00257731">
        <w:rPr>
          <w:sz w:val="14"/>
        </w:rPr>
        <w:t>,” “</w:t>
      </w:r>
      <w:r w:rsidRPr="00A3330B">
        <w:rPr>
          <w:rStyle w:val="Emphasis"/>
          <w:highlight w:val="cyan"/>
        </w:rPr>
        <w:t>reformist</w:t>
      </w:r>
      <w:r w:rsidRPr="00257731">
        <w:rPr>
          <w:sz w:val="14"/>
        </w:rPr>
        <w:t xml:space="preserve">” </w:t>
      </w:r>
      <w:r w:rsidRPr="00A3330B">
        <w:rPr>
          <w:rStyle w:val="StyleUnderline"/>
          <w:highlight w:val="cyan"/>
        </w:rPr>
        <w:t>politics</w:t>
      </w:r>
      <w:r w:rsidRPr="00257731">
        <w:rPr>
          <w:sz w:val="14"/>
        </w:rPr>
        <w:t xml:space="preserve">, the failures of representational democracy, </w:t>
      </w:r>
      <w:r w:rsidRPr="00A3330B">
        <w:rPr>
          <w:rStyle w:val="StyleUnderline"/>
          <w:highlight w:val="cyan"/>
        </w:rPr>
        <w:t>and</w:t>
      </w:r>
      <w:r w:rsidRPr="00257731">
        <w:rPr>
          <w:sz w:val="14"/>
        </w:rPr>
        <w:t xml:space="preserve"> “</w:t>
      </w:r>
      <w:r w:rsidRPr="00A3330B">
        <w:rPr>
          <w:rStyle w:val="Emphasis"/>
          <w:highlight w:val="cyan"/>
        </w:rPr>
        <w:t>the</w:t>
      </w:r>
      <w:r w:rsidRPr="00257731">
        <w:rPr>
          <w:sz w:val="14"/>
        </w:rPr>
        <w:t xml:space="preserve">” </w:t>
      </w:r>
      <w:r w:rsidRPr="00A3330B">
        <w:rPr>
          <w:rStyle w:val="StyleUnderline"/>
          <w:highlight w:val="cyan"/>
        </w:rPr>
        <w:t>law</w:t>
      </w:r>
      <w:r w:rsidRPr="00F30DC1">
        <w:rPr>
          <w:rStyle w:val="StyleUnderline"/>
        </w:rPr>
        <w:t xml:space="preserve"> can </w:t>
      </w:r>
      <w:r w:rsidRPr="00B01DE4">
        <w:rPr>
          <w:rStyle w:val="Emphasis"/>
        </w:rPr>
        <w:t xml:space="preserve">perversely </w:t>
      </w:r>
      <w:r w:rsidRPr="00A3330B">
        <w:rPr>
          <w:rStyle w:val="Emphasis"/>
          <w:highlight w:val="cyan"/>
        </w:rPr>
        <w:t>ignore</w:t>
      </w:r>
      <w:r w:rsidRPr="00A3330B">
        <w:rPr>
          <w:rStyle w:val="StyleUnderline"/>
          <w:highlight w:val="cyan"/>
        </w:rPr>
        <w:t xml:space="preserve"> the complexity of</w:t>
      </w:r>
      <w:r w:rsidRPr="00F30DC1">
        <w:rPr>
          <w:rStyle w:val="StyleUnderline"/>
        </w:rPr>
        <w:t xml:space="preserve"> postcolonial </w:t>
      </w:r>
      <w:r w:rsidRPr="00A3330B">
        <w:rPr>
          <w:rStyle w:val="StyleUnderline"/>
          <w:highlight w:val="cyan"/>
        </w:rPr>
        <w:t xml:space="preserve">struggles over </w:t>
      </w:r>
      <w:r w:rsidRPr="00A3330B">
        <w:rPr>
          <w:rStyle w:val="Emphasis"/>
          <w:highlight w:val="cyan"/>
        </w:rPr>
        <w:t>state power</w:t>
      </w:r>
      <w:r w:rsidRPr="00A3330B">
        <w:rPr>
          <w:rStyle w:val="StyleUnderline"/>
          <w:highlight w:val="cyan"/>
        </w:rPr>
        <w:t xml:space="preserve"> and </w:t>
      </w:r>
      <w:r w:rsidRPr="00A3330B">
        <w:rPr>
          <w:rStyle w:val="Emphasis"/>
          <w:highlight w:val="cyan"/>
        </w:rPr>
        <w:t>control</w:t>
      </w:r>
      <w:r w:rsidRPr="00257731">
        <w:rPr>
          <w:sz w:val="14"/>
        </w:rPr>
        <w:t xml:space="preserve">, </w:t>
      </w:r>
      <w:r w:rsidRPr="00F30DC1">
        <w:rPr>
          <w:rStyle w:val="StyleUnderline"/>
        </w:rPr>
        <w:t>even as</w:t>
      </w:r>
      <w:r w:rsidRPr="00257731">
        <w:rPr>
          <w:sz w:val="14"/>
        </w:rPr>
        <w:t xml:space="preserve"> postcolonial </w:t>
      </w:r>
      <w:r w:rsidRPr="00F30DC1">
        <w:rPr>
          <w:rStyle w:val="StyleUnderline"/>
        </w:rPr>
        <w:t>theorists</w:t>
      </w:r>
      <w:r w:rsidRPr="00257731">
        <w:rPr>
          <w:sz w:val="14"/>
        </w:rPr>
        <w:t xml:space="preserve">, particularly Black postcolonial theorists like Frantz Fanon (1964), are summoned in these same projects as evidence of attention to colonialisms—and even as they </w:t>
      </w:r>
      <w:r w:rsidRPr="00F30DC1">
        <w:rPr>
          <w:rStyle w:val="StyleUnderline"/>
        </w:rPr>
        <w:t xml:space="preserve">are marshaled to speak for </w:t>
      </w:r>
      <w:r w:rsidRPr="00B01DE4">
        <w:rPr>
          <w:rStyle w:val="Emphasis"/>
        </w:rPr>
        <w:t>all</w:t>
      </w:r>
      <w:r w:rsidRPr="00F30DC1">
        <w:rPr>
          <w:rStyle w:val="StyleUnderline"/>
        </w:rPr>
        <w:t xml:space="preserve"> erstwhile colonial subjects</w:t>
      </w:r>
      <w:r w:rsidRPr="00257731">
        <w:rPr>
          <w:sz w:val="14"/>
        </w:rPr>
        <w:t xml:space="preserve">. Here, Fanon's (1964: 44) elaboration of Kantian humanism—his claim that “universality resides in [the] decision to recognize and accept the reciprocal relativism of different cultures, once the colonial status is irreversibly excluded”—is instructive. He and other postcolonial thinkers in this way insist that any breed of universal humanism—understood as something unstable, something changeable—worth entertaining would begin with a rejection of colonialism, so that the idea of “humanity” remains contentless and “no one people or set of ideas” become “the hallmark of what it means to be ‘men’”15 (Cornell 2000: 77). </w:t>
      </w:r>
      <w:r w:rsidRPr="00A3330B">
        <w:rPr>
          <w:rStyle w:val="StyleUnderline"/>
          <w:highlight w:val="cyan"/>
        </w:rPr>
        <w:t>Blackness</w:t>
      </w:r>
      <w:r w:rsidRPr="00EA6AD9">
        <w:rPr>
          <w:sz w:val="14"/>
        </w:rPr>
        <w:t xml:space="preserve"> and transness </w:t>
      </w:r>
      <w:r w:rsidRPr="00A3330B">
        <w:rPr>
          <w:rStyle w:val="StyleUnderline"/>
          <w:highlight w:val="cyan"/>
        </w:rPr>
        <w:t xml:space="preserve">as </w:t>
      </w:r>
      <w:r w:rsidRPr="00A3330B">
        <w:rPr>
          <w:rStyle w:val="Emphasis"/>
          <w:highlight w:val="cyan"/>
        </w:rPr>
        <w:t>analytics</w:t>
      </w:r>
      <w:r w:rsidRPr="00257731">
        <w:rPr>
          <w:sz w:val="14"/>
        </w:rPr>
        <w:t xml:space="preserve"> might rightly traverse the international order of states </w:t>
      </w:r>
      <w:r w:rsidRPr="00B01DE4">
        <w:rPr>
          <w:rStyle w:val="StyleUnderline"/>
        </w:rPr>
        <w:t>when they</w:t>
      </w:r>
      <w:r w:rsidRPr="00257731">
        <w:rPr>
          <w:sz w:val="14"/>
        </w:rPr>
        <w:t xml:space="preserve"> </w:t>
      </w:r>
      <w:r w:rsidRPr="00B01DE4">
        <w:rPr>
          <w:sz w:val="14"/>
        </w:rPr>
        <w:t xml:space="preserve">travel to </w:t>
      </w:r>
      <w:r w:rsidRPr="00F30DC1">
        <w:rPr>
          <w:rStyle w:val="StyleUnderline"/>
        </w:rPr>
        <w:t xml:space="preserve">intervene </w:t>
      </w:r>
      <w:r w:rsidRPr="00A3330B">
        <w:rPr>
          <w:rStyle w:val="StyleUnderline"/>
          <w:highlight w:val="cyan"/>
        </w:rPr>
        <w:t xml:space="preserve">at a </w:t>
      </w:r>
      <w:r w:rsidRPr="00A3330B">
        <w:rPr>
          <w:rStyle w:val="Emphasis"/>
          <w:highlight w:val="cyan"/>
        </w:rPr>
        <w:t>high level of abstraction</w:t>
      </w:r>
      <w:r w:rsidRPr="00257731">
        <w:rPr>
          <w:sz w:val="14"/>
        </w:rPr>
        <w:t xml:space="preserve">—against, for example, humanisms that purport to be universal </w:t>
      </w:r>
      <w:r w:rsidRPr="00B01DE4">
        <w:rPr>
          <w:sz w:val="14"/>
        </w:rPr>
        <w:t xml:space="preserve">but </w:t>
      </w:r>
      <w:r w:rsidRPr="00257731">
        <w:rPr>
          <w:sz w:val="14"/>
        </w:rPr>
        <w:t xml:space="preserve">instead smuggle in a particular genre of Man (Wynter 2003). But when theorists like Fanon </w:t>
      </w:r>
      <w:r w:rsidRPr="00A3330B">
        <w:rPr>
          <w:rStyle w:val="StyleUnderline"/>
          <w:highlight w:val="cyan"/>
        </w:rPr>
        <w:t xml:space="preserve">are </w:t>
      </w:r>
      <w:r w:rsidRPr="00A3330B">
        <w:rPr>
          <w:rStyle w:val="Emphasis"/>
          <w:highlight w:val="cyan"/>
        </w:rPr>
        <w:t>stripped</w:t>
      </w:r>
      <w:r w:rsidRPr="00A3330B">
        <w:rPr>
          <w:rStyle w:val="StyleUnderline"/>
          <w:highlight w:val="cyan"/>
        </w:rPr>
        <w:t xml:space="preserve"> from their historical context</w:t>
      </w:r>
      <w:r w:rsidRPr="00257731">
        <w:rPr>
          <w:sz w:val="14"/>
        </w:rPr>
        <w:t xml:space="preserve">—in this case, the Algerian war against French colonialism, which itself occurs in the context of a global Cold War—and put to use for queer and trans studies in the US, </w:t>
      </w:r>
      <w:r w:rsidRPr="00F30DC1">
        <w:rPr>
          <w:rStyle w:val="StyleUnderline"/>
        </w:rPr>
        <w:t xml:space="preserve">there is a risk of </w:t>
      </w:r>
      <w:r w:rsidRPr="00B01DE4">
        <w:rPr>
          <w:rStyle w:val="Emphasis"/>
        </w:rPr>
        <w:t>homogenizing</w:t>
      </w:r>
      <w:r w:rsidRPr="00F30DC1">
        <w:rPr>
          <w:rStyle w:val="StyleUnderline"/>
        </w:rPr>
        <w:t xml:space="preserve"> state power and the interplay of power between states through a</w:t>
      </w:r>
      <w:r w:rsidRPr="00257731">
        <w:rPr>
          <w:sz w:val="14"/>
        </w:rPr>
        <w:t xml:space="preserve"> “</w:t>
      </w:r>
      <w:r w:rsidRPr="00F30DC1">
        <w:rPr>
          <w:rStyle w:val="Emphasis"/>
        </w:rPr>
        <w:t>reciprocal relativism</w:t>
      </w:r>
      <w:r w:rsidRPr="00257731">
        <w:rPr>
          <w:sz w:val="14"/>
        </w:rPr>
        <w:t xml:space="preserve">” </w:t>
      </w:r>
      <w:r w:rsidRPr="00F30DC1">
        <w:rPr>
          <w:rStyle w:val="StyleUnderline"/>
        </w:rPr>
        <w:t>of colonialisms</w:t>
      </w:r>
      <w:r w:rsidRPr="00257731">
        <w:rPr>
          <w:sz w:val="14"/>
        </w:rPr>
        <w:t xml:space="preserve">, </w:t>
      </w:r>
      <w:r w:rsidRPr="00F30DC1">
        <w:rPr>
          <w:rStyle w:val="StyleUnderline"/>
        </w:rPr>
        <w:t>which</w:t>
      </w:r>
      <w:r w:rsidRPr="00257731">
        <w:rPr>
          <w:sz w:val="14"/>
        </w:rPr>
        <w:t xml:space="preserve">, </w:t>
      </w:r>
      <w:r w:rsidRPr="00F30DC1">
        <w:rPr>
          <w:rStyle w:val="StyleUnderline"/>
        </w:rPr>
        <w:t>like states themselves</w:t>
      </w:r>
      <w:r w:rsidRPr="00257731">
        <w:rPr>
          <w:sz w:val="14"/>
        </w:rPr>
        <w:t xml:space="preserve">, </w:t>
      </w:r>
      <w:r w:rsidRPr="00F30DC1">
        <w:rPr>
          <w:rStyle w:val="StyleUnderline"/>
        </w:rPr>
        <w:t xml:space="preserve">do not have the </w:t>
      </w:r>
      <w:r w:rsidRPr="00B01DE4">
        <w:rPr>
          <w:rStyle w:val="Emphasis"/>
        </w:rPr>
        <w:t>same structurations</w:t>
      </w:r>
      <w:r w:rsidRPr="00F30DC1">
        <w:rPr>
          <w:rStyle w:val="StyleUnderline"/>
        </w:rPr>
        <w:t xml:space="preserve"> or </w:t>
      </w:r>
      <w:r w:rsidRPr="00B01DE4">
        <w:rPr>
          <w:rStyle w:val="Emphasis"/>
        </w:rPr>
        <w:t>histories</w:t>
      </w:r>
      <w:r w:rsidRPr="00257731">
        <w:rPr>
          <w:sz w:val="14"/>
        </w:rPr>
        <w:t xml:space="preserve">. Such abstraction allows Stanley (2021: 24) to rely on “the racialized phenomenology of Blackness under colonization that Fanon illustrates” as something “to [be] read against and with a continuum of anti-trans/queer racialized violence in the settler colony that is the United States.” As such, </w:t>
      </w:r>
      <w:r w:rsidRPr="00B01DE4">
        <w:rPr>
          <w:rStyle w:val="Emphasis"/>
        </w:rPr>
        <w:t>Fanon</w:t>
      </w:r>
      <w:r w:rsidRPr="00F30DC1">
        <w:rPr>
          <w:rStyle w:val="StyleUnderline"/>
        </w:rPr>
        <w:t xml:space="preserve">'s theorizations of Blackness can </w:t>
      </w:r>
      <w:r w:rsidRPr="00B01DE4">
        <w:rPr>
          <w:rStyle w:val="Emphasis"/>
        </w:rPr>
        <w:t>inadvertently feed</w:t>
      </w:r>
      <w:r w:rsidRPr="00F30DC1">
        <w:rPr>
          <w:rStyle w:val="StyleUnderline"/>
        </w:rPr>
        <w:t xml:space="preserve"> US academic left theoretical production that </w:t>
      </w:r>
      <w:r w:rsidRPr="00B01DE4">
        <w:rPr>
          <w:rStyle w:val="Emphasis"/>
        </w:rPr>
        <w:t>ignores</w:t>
      </w:r>
      <w:r w:rsidRPr="00F30DC1">
        <w:rPr>
          <w:rStyle w:val="StyleUnderline"/>
        </w:rPr>
        <w:t xml:space="preserve"> how Fanon's understanding of Blackness is </w:t>
      </w:r>
      <w:r w:rsidRPr="00B01DE4">
        <w:rPr>
          <w:rStyle w:val="Emphasis"/>
        </w:rPr>
        <w:t>inextricably tied to material politics</w:t>
      </w:r>
      <w:r w:rsidRPr="00257731">
        <w:rPr>
          <w:sz w:val="14"/>
        </w:rPr>
        <w:t xml:space="preserve"> of the Algerian Revolution against French settler colonialism. </w:t>
      </w:r>
      <w:r w:rsidRPr="00F30DC1">
        <w:rPr>
          <w:rStyle w:val="StyleUnderline"/>
        </w:rPr>
        <w:t>Such</w:t>
      </w:r>
      <w:r w:rsidRPr="00257731">
        <w:rPr>
          <w:sz w:val="14"/>
        </w:rPr>
        <w:t xml:space="preserve"> US </w:t>
      </w:r>
      <w:r w:rsidRPr="00F30DC1">
        <w:rPr>
          <w:rStyle w:val="StyleUnderline"/>
        </w:rPr>
        <w:t>uses</w:t>
      </w:r>
      <w:r w:rsidRPr="00257731">
        <w:rPr>
          <w:sz w:val="14"/>
        </w:rPr>
        <w:t xml:space="preserve"> of Fanon </w:t>
      </w:r>
      <w:r w:rsidRPr="00F30DC1">
        <w:rPr>
          <w:rStyle w:val="StyleUnderline"/>
        </w:rPr>
        <w:t xml:space="preserve">also ignore his commitment to </w:t>
      </w:r>
      <w:r w:rsidRPr="00B01DE4">
        <w:rPr>
          <w:rStyle w:val="Emphasis"/>
        </w:rPr>
        <w:t>political praxis</w:t>
      </w:r>
      <w:r w:rsidRPr="00257731">
        <w:rPr>
          <w:sz w:val="14"/>
        </w:rPr>
        <w:t xml:space="preserve"> (</w:t>
      </w:r>
      <w:r w:rsidRPr="00F30DC1">
        <w:rPr>
          <w:rStyle w:val="StyleUnderline"/>
        </w:rPr>
        <w:t xml:space="preserve">versus </w:t>
      </w:r>
      <w:r w:rsidRPr="00B01DE4">
        <w:rPr>
          <w:rStyle w:val="Emphasis"/>
        </w:rPr>
        <w:t>abstract theory</w:t>
      </w:r>
      <w:r w:rsidRPr="00257731">
        <w:rPr>
          <w:sz w:val="14"/>
        </w:rPr>
        <w:t xml:space="preserve">) </w:t>
      </w:r>
      <w:r w:rsidRPr="00F30DC1">
        <w:rPr>
          <w:rStyle w:val="StyleUnderline"/>
        </w:rPr>
        <w:t xml:space="preserve">and his </w:t>
      </w:r>
      <w:r w:rsidRPr="00B01DE4">
        <w:rPr>
          <w:rStyle w:val="Emphasis"/>
        </w:rPr>
        <w:t>caution</w:t>
      </w:r>
      <w:r w:rsidRPr="00F30DC1">
        <w:rPr>
          <w:rStyle w:val="StyleUnderline"/>
        </w:rPr>
        <w:t xml:space="preserve"> against a </w:t>
      </w:r>
      <w:r w:rsidRPr="00B01DE4">
        <w:rPr>
          <w:rStyle w:val="Emphasis"/>
        </w:rPr>
        <w:t>flattening</w:t>
      </w:r>
      <w:r w:rsidRPr="00F30DC1">
        <w:rPr>
          <w:rStyle w:val="StyleUnderline"/>
        </w:rPr>
        <w:t xml:space="preserve"> of Blackness and racism</w:t>
      </w:r>
      <w:r w:rsidRPr="00257731">
        <w:rPr>
          <w:sz w:val="14"/>
        </w:rPr>
        <w:t xml:space="preserve"> even in the context of France at the time (Davis 2022). Thus, </w:t>
      </w:r>
      <w:r w:rsidRPr="00A3330B">
        <w:rPr>
          <w:rStyle w:val="StyleUnderline"/>
          <w:highlight w:val="cyan"/>
        </w:rPr>
        <w:t>in this</w:t>
      </w:r>
      <w:r w:rsidRPr="0016487B">
        <w:rPr>
          <w:rStyle w:val="StyleUnderline"/>
        </w:rPr>
        <w:t xml:space="preserve"> analysis</w:t>
      </w:r>
      <w:r w:rsidRPr="00257731">
        <w:rPr>
          <w:sz w:val="14"/>
        </w:rPr>
        <w:t xml:space="preserve">, the transnational </w:t>
      </w:r>
      <w:r w:rsidRPr="00A3330B">
        <w:rPr>
          <w:rStyle w:val="StyleUnderline"/>
          <w:highlight w:val="cyan"/>
        </w:rPr>
        <w:t>solidarity</w:t>
      </w:r>
      <w:r w:rsidRPr="00257731">
        <w:rPr>
          <w:sz w:val="14"/>
        </w:rPr>
        <w:t xml:space="preserve"> Stanley so movingly seeks </w:t>
      </w:r>
      <w:r w:rsidRPr="00A3330B">
        <w:rPr>
          <w:rStyle w:val="StyleUnderline"/>
          <w:highlight w:val="cyan"/>
        </w:rPr>
        <w:t xml:space="preserve">can </w:t>
      </w:r>
      <w:r w:rsidRPr="00A3330B">
        <w:rPr>
          <w:rStyle w:val="Emphasis"/>
          <w:highlight w:val="cyan"/>
        </w:rPr>
        <w:t>only</w:t>
      </w:r>
      <w:r w:rsidRPr="00A3330B">
        <w:rPr>
          <w:rStyle w:val="StyleUnderline"/>
          <w:highlight w:val="cyan"/>
        </w:rPr>
        <w:t xml:space="preserve"> be forged through a </w:t>
      </w:r>
      <w:r w:rsidRPr="00A3330B">
        <w:rPr>
          <w:rStyle w:val="Emphasis"/>
          <w:highlight w:val="cyan"/>
        </w:rPr>
        <w:t>curated archive of violence</w:t>
      </w:r>
      <w:r w:rsidRPr="00257731">
        <w:rPr>
          <w:sz w:val="14"/>
        </w:rPr>
        <w:t xml:space="preserve">, one </w:t>
      </w:r>
      <w:r w:rsidRPr="00A3330B">
        <w:rPr>
          <w:rStyle w:val="StyleUnderline"/>
          <w:highlight w:val="cyan"/>
        </w:rPr>
        <w:t>that links</w:t>
      </w:r>
      <w:r w:rsidRPr="0016487B">
        <w:rPr>
          <w:rStyle w:val="StyleUnderline"/>
        </w:rPr>
        <w:t xml:space="preserve"> state-sponsored terrors and extra-state </w:t>
      </w:r>
      <w:r w:rsidRPr="00A3330B">
        <w:rPr>
          <w:rStyle w:val="StyleUnderline"/>
          <w:highlight w:val="cyan"/>
        </w:rPr>
        <w:t xml:space="preserve">violence </w:t>
      </w:r>
      <w:r w:rsidRPr="00A3330B">
        <w:rPr>
          <w:rStyle w:val="Emphasis"/>
          <w:highlight w:val="cyan"/>
        </w:rPr>
        <w:t>across</w:t>
      </w:r>
      <w:r w:rsidRPr="00A3330B">
        <w:rPr>
          <w:rStyle w:val="StyleUnderline"/>
          <w:highlight w:val="cyan"/>
        </w:rPr>
        <w:t xml:space="preserve"> times and geographies</w:t>
      </w:r>
      <w:r w:rsidRPr="00257731">
        <w:rPr>
          <w:sz w:val="14"/>
        </w:rPr>
        <w:t xml:space="preserve">. </w:t>
      </w:r>
      <w:r w:rsidRPr="0016487B">
        <w:rPr>
          <w:rStyle w:val="StyleUnderline"/>
        </w:rPr>
        <w:t xml:space="preserve">The </w:t>
      </w:r>
      <w:r w:rsidRPr="00A3330B">
        <w:rPr>
          <w:rStyle w:val="Emphasis"/>
          <w:highlight w:val="cyan"/>
        </w:rPr>
        <w:t>unrelenting emphasis</w:t>
      </w:r>
      <w:r w:rsidRPr="00A3330B">
        <w:rPr>
          <w:rStyle w:val="StyleUnderline"/>
          <w:highlight w:val="cyan"/>
        </w:rPr>
        <w:t xml:space="preserve"> on</w:t>
      </w:r>
      <w:r w:rsidRPr="00EA6AD9">
        <w:rPr>
          <w:sz w:val="14"/>
        </w:rPr>
        <w:t xml:space="preserve"> Black/trans/queer </w:t>
      </w:r>
      <w:r w:rsidRPr="00EA6AD9">
        <w:rPr>
          <w:rStyle w:val="Emphasis"/>
          <w:highlight w:val="cyan"/>
        </w:rPr>
        <w:t>death</w:t>
      </w:r>
      <w:r w:rsidRPr="00A3330B">
        <w:rPr>
          <w:rStyle w:val="StyleUnderline"/>
          <w:highlight w:val="cyan"/>
        </w:rPr>
        <w:t xml:space="preserve"> justifies</w:t>
      </w:r>
      <w:r w:rsidRPr="0016487B">
        <w:rPr>
          <w:rStyle w:val="StyleUnderline"/>
        </w:rPr>
        <w:t xml:space="preserve"> a </w:t>
      </w:r>
      <w:r w:rsidRPr="00A3330B">
        <w:rPr>
          <w:rStyle w:val="Emphasis"/>
          <w:highlight w:val="cyan"/>
        </w:rPr>
        <w:t>rejection</w:t>
      </w:r>
      <w:r w:rsidRPr="00A3330B">
        <w:rPr>
          <w:rStyle w:val="StyleUnderline"/>
          <w:highlight w:val="cyan"/>
        </w:rPr>
        <w:t xml:space="preserve"> of</w:t>
      </w:r>
      <w:r w:rsidRPr="00257731">
        <w:rPr>
          <w:sz w:val="14"/>
        </w:rPr>
        <w:t xml:space="preserve"> “</w:t>
      </w:r>
      <w:r w:rsidRPr="00A3330B">
        <w:rPr>
          <w:rStyle w:val="Emphasis"/>
          <w:highlight w:val="cyan"/>
        </w:rPr>
        <w:t>the</w:t>
      </w:r>
      <w:r w:rsidRPr="00257731">
        <w:rPr>
          <w:sz w:val="14"/>
        </w:rPr>
        <w:t xml:space="preserve">” </w:t>
      </w:r>
      <w:r w:rsidRPr="00A3330B">
        <w:rPr>
          <w:rStyle w:val="StyleUnderline"/>
          <w:highlight w:val="cyan"/>
        </w:rPr>
        <w:t>state</w:t>
      </w:r>
      <w:r w:rsidRPr="0016487B">
        <w:rPr>
          <w:rStyle w:val="StyleUnderline"/>
        </w:rPr>
        <w:t xml:space="preserve"> and its processes</w:t>
      </w:r>
      <w:r w:rsidRPr="00257731">
        <w:rPr>
          <w:sz w:val="14"/>
        </w:rPr>
        <w:t>—</w:t>
      </w:r>
      <w:r w:rsidRPr="00A3330B">
        <w:rPr>
          <w:rStyle w:val="StyleUnderline"/>
          <w:highlight w:val="cyan"/>
        </w:rPr>
        <w:t>not only as a mode of</w:t>
      </w:r>
      <w:r w:rsidRPr="0016487B">
        <w:rPr>
          <w:rStyle w:val="StyleUnderline"/>
        </w:rPr>
        <w:t xml:space="preserve"> political </w:t>
      </w:r>
      <w:r w:rsidRPr="00A3330B">
        <w:rPr>
          <w:rStyle w:val="Emphasis"/>
          <w:highlight w:val="cyan"/>
        </w:rPr>
        <w:t>organization</w:t>
      </w:r>
      <w:r w:rsidRPr="00257731">
        <w:rPr>
          <w:sz w:val="14"/>
        </w:rPr>
        <w:t xml:space="preserve">, </w:t>
      </w:r>
      <w:r w:rsidRPr="00A3330B">
        <w:rPr>
          <w:rStyle w:val="StyleUnderline"/>
          <w:highlight w:val="cyan"/>
        </w:rPr>
        <w:t>but</w:t>
      </w:r>
      <w:r w:rsidRPr="0016487B">
        <w:rPr>
          <w:rStyle w:val="StyleUnderline"/>
        </w:rPr>
        <w:t xml:space="preserve"> also almost entirely </w:t>
      </w:r>
      <w:r w:rsidRPr="00A3330B">
        <w:rPr>
          <w:rStyle w:val="StyleUnderline"/>
          <w:highlight w:val="cyan"/>
        </w:rPr>
        <w:t>as a site of</w:t>
      </w:r>
      <w:r w:rsidRPr="0016487B">
        <w:rPr>
          <w:rStyle w:val="StyleUnderline"/>
        </w:rPr>
        <w:t xml:space="preserve"> political </w:t>
      </w:r>
      <w:r w:rsidRPr="00A3330B">
        <w:rPr>
          <w:rStyle w:val="Emphasis"/>
          <w:highlight w:val="cyan"/>
        </w:rPr>
        <w:t>engagement</w:t>
      </w:r>
      <w:r w:rsidRPr="00257731">
        <w:rPr>
          <w:sz w:val="14"/>
        </w:rPr>
        <w:t xml:space="preserve">. As Stanley (2021: 118) writes, “If the attempt to fashion a more perfect democracy is also the order under which its deadly force expands, then ungovernability </w:t>
      </w:r>
      <w:r w:rsidRPr="00A3330B">
        <w:rPr>
          <w:sz w:val="14"/>
        </w:rPr>
        <w:t>becomes</w:t>
      </w:r>
      <w:r w:rsidRPr="00257731">
        <w:rPr>
          <w:sz w:val="14"/>
        </w:rPr>
        <w:t xml:space="preserve"> an abolitionist way of life.”</w:t>
      </w:r>
    </w:p>
    <w:p w14:paraId="15928E8D" w14:textId="77777777" w:rsidR="008B3AFA" w:rsidRPr="00257731" w:rsidRDefault="008B3AFA" w:rsidP="008B3AFA">
      <w:pPr>
        <w:rPr>
          <w:sz w:val="14"/>
        </w:rPr>
      </w:pPr>
      <w:r w:rsidRPr="00257731">
        <w:rPr>
          <w:sz w:val="14"/>
        </w:rPr>
        <w:t xml:space="preserve">Fugitivity is the break from bondage, being on the run, living outside of what would define you. But it is also an ontological escape or bursting of the confines of a Blackness defined only by law, racialisms, and racisms: Black is, in this sense, ungovernable, in excess, to use the familiar parlance—“anoriginal lawlessness.” “To become black,” as Amaryah Shaye (2014) writes, “is to refuse being made a something—to be and become nothing. Not because nothing is an absence or lack of life, but precisely because nothing is the abundance and multiplicity out of which life is formed.” And there are so many things to burst—the skin and the state and law and culture—the wrap of governance, that many layered thing. To be clear, </w:t>
      </w:r>
      <w:r w:rsidRPr="008070BF">
        <w:rPr>
          <w:rStyle w:val="StyleUnderline"/>
        </w:rPr>
        <w:t xml:space="preserve">we are </w:t>
      </w:r>
      <w:r w:rsidRPr="00B01DE4">
        <w:rPr>
          <w:rStyle w:val="Emphasis"/>
        </w:rPr>
        <w:t>not</w:t>
      </w:r>
      <w:r w:rsidRPr="008070BF">
        <w:rPr>
          <w:rStyle w:val="StyleUnderline"/>
        </w:rPr>
        <w:t xml:space="preserve"> suggesting that metaphysical accounts</w:t>
      </w:r>
      <w:r w:rsidRPr="00EA6AD9">
        <w:rPr>
          <w:sz w:val="14"/>
        </w:rPr>
        <w:t xml:space="preserve"> of trans or Black do </w:t>
      </w:r>
      <w:r w:rsidRPr="008070BF">
        <w:rPr>
          <w:rStyle w:val="StyleUnderline"/>
        </w:rPr>
        <w:t>not matter</w:t>
      </w:r>
      <w:r w:rsidRPr="00257731">
        <w:rPr>
          <w:sz w:val="14"/>
        </w:rPr>
        <w:t xml:space="preserve">, </w:t>
      </w:r>
      <w:r w:rsidRPr="008070BF">
        <w:rPr>
          <w:rStyle w:val="StyleUnderline"/>
        </w:rPr>
        <w:t xml:space="preserve">but we </w:t>
      </w:r>
      <w:r w:rsidRPr="00B01DE4">
        <w:rPr>
          <w:rStyle w:val="Emphasis"/>
        </w:rPr>
        <w:t>caution</w:t>
      </w:r>
      <w:r w:rsidRPr="008070BF">
        <w:rPr>
          <w:rStyle w:val="StyleUnderline"/>
        </w:rPr>
        <w:t xml:space="preserve"> against their </w:t>
      </w:r>
      <w:r w:rsidRPr="00B01DE4">
        <w:rPr>
          <w:rStyle w:val="Emphasis"/>
        </w:rPr>
        <w:t>uncritical overextension</w:t>
      </w:r>
      <w:r w:rsidRPr="00257731">
        <w:rPr>
          <w:sz w:val="14"/>
        </w:rPr>
        <w:t xml:space="preserve">. A </w:t>
      </w:r>
      <w:r w:rsidRPr="008070BF">
        <w:rPr>
          <w:rStyle w:val="StyleUnderline"/>
        </w:rPr>
        <w:t>free-floating</w:t>
      </w:r>
      <w:r w:rsidRPr="00257731">
        <w:rPr>
          <w:sz w:val="14"/>
        </w:rPr>
        <w:t xml:space="preserve"> Fanon, and other </w:t>
      </w:r>
      <w:r w:rsidRPr="008070BF">
        <w:rPr>
          <w:rStyle w:val="StyleUnderline"/>
        </w:rPr>
        <w:t>sorts of Black travel</w:t>
      </w:r>
      <w:r w:rsidRPr="00257731">
        <w:rPr>
          <w:sz w:val="14"/>
        </w:rPr>
        <w:t xml:space="preserve"> in this vein, </w:t>
      </w:r>
      <w:r w:rsidRPr="008070BF">
        <w:rPr>
          <w:rStyle w:val="StyleUnderline"/>
        </w:rPr>
        <w:t xml:space="preserve">can </w:t>
      </w:r>
      <w:r w:rsidRPr="00B01DE4">
        <w:rPr>
          <w:rStyle w:val="Emphasis"/>
        </w:rPr>
        <w:t>paradoxically limit political possibility</w:t>
      </w:r>
      <w:r w:rsidRPr="008070BF">
        <w:rPr>
          <w:rStyle w:val="StyleUnderline"/>
        </w:rPr>
        <w:t xml:space="preserve"> when they come </w:t>
      </w:r>
      <w:r w:rsidRPr="00B01DE4">
        <w:rPr>
          <w:rStyle w:val="Emphasis"/>
        </w:rPr>
        <w:t>solely</w:t>
      </w:r>
      <w:r w:rsidRPr="008070BF">
        <w:rPr>
          <w:rStyle w:val="StyleUnderline"/>
        </w:rPr>
        <w:t xml:space="preserve"> to denote an anarchic position to</w:t>
      </w:r>
      <w:r w:rsidRPr="00257731">
        <w:rPr>
          <w:sz w:val="14"/>
        </w:rPr>
        <w:t xml:space="preserve"> “</w:t>
      </w:r>
      <w:r w:rsidRPr="008070BF">
        <w:rPr>
          <w:rStyle w:val="Emphasis"/>
        </w:rPr>
        <w:t>the</w:t>
      </w:r>
      <w:r w:rsidRPr="00257731">
        <w:rPr>
          <w:sz w:val="14"/>
        </w:rPr>
        <w:t xml:space="preserve">” </w:t>
      </w:r>
      <w:r w:rsidRPr="008070BF">
        <w:rPr>
          <w:rStyle w:val="StyleUnderline"/>
        </w:rPr>
        <w:t xml:space="preserve">state and </w:t>
      </w:r>
      <w:r w:rsidRPr="00B01DE4">
        <w:rPr>
          <w:rStyle w:val="Emphasis"/>
        </w:rPr>
        <w:t>turn away</w:t>
      </w:r>
      <w:r w:rsidRPr="008070BF">
        <w:rPr>
          <w:rStyle w:val="StyleUnderline"/>
        </w:rPr>
        <w:t xml:space="preserve"> from the complexity of international politics and transnational social movements and their engagements with institutional governance</w:t>
      </w:r>
      <w:r w:rsidRPr="00257731">
        <w:rPr>
          <w:sz w:val="14"/>
        </w:rPr>
        <w:t xml:space="preserve"> across local, state, regional, and international orders. </w:t>
      </w:r>
      <w:r w:rsidRPr="008070BF">
        <w:rPr>
          <w:rStyle w:val="StyleUnderline"/>
        </w:rPr>
        <w:t>If</w:t>
      </w:r>
      <w:r w:rsidRPr="00257731">
        <w:rPr>
          <w:sz w:val="14"/>
        </w:rPr>
        <w:t xml:space="preserve">, then, </w:t>
      </w:r>
      <w:r w:rsidRPr="00A3330B">
        <w:rPr>
          <w:rStyle w:val="StyleUnderline"/>
          <w:highlight w:val="cyan"/>
        </w:rPr>
        <w:t>fugitivity and ungovernability</w:t>
      </w:r>
      <w:r w:rsidRPr="008070BF">
        <w:rPr>
          <w:rStyle w:val="StyleUnderline"/>
        </w:rPr>
        <w:t xml:space="preserve"> are an ongoing refusal to accept standards from elsewhere</w:t>
      </w:r>
      <w:r w:rsidRPr="00257731">
        <w:rPr>
          <w:sz w:val="14"/>
        </w:rPr>
        <w:t xml:space="preserve"> (Moten 2018), </w:t>
      </w:r>
      <w:r w:rsidRPr="008070BF">
        <w:rPr>
          <w:rStyle w:val="StyleUnderline"/>
        </w:rPr>
        <w:t>and there are many elsewheres</w:t>
      </w:r>
      <w:r w:rsidRPr="00257731">
        <w:rPr>
          <w:sz w:val="14"/>
        </w:rPr>
        <w:t xml:space="preserve">, </w:t>
      </w:r>
      <w:r w:rsidRPr="008070BF">
        <w:rPr>
          <w:rStyle w:val="StyleUnderline"/>
        </w:rPr>
        <w:t xml:space="preserve">then what </w:t>
      </w:r>
      <w:r w:rsidRPr="00A3330B">
        <w:rPr>
          <w:rStyle w:val="StyleUnderline"/>
        </w:rPr>
        <w:t>ungovernability</w:t>
      </w:r>
      <w:r w:rsidRPr="008070BF">
        <w:rPr>
          <w:rStyle w:val="StyleUnderline"/>
        </w:rPr>
        <w:t xml:space="preserve"> entails </w:t>
      </w:r>
      <w:r w:rsidRPr="00A3330B">
        <w:rPr>
          <w:rStyle w:val="Emphasis"/>
          <w:sz w:val="30"/>
          <w:szCs w:val="30"/>
          <w:highlight w:val="cyan"/>
        </w:rPr>
        <w:t>cannot be a one-size-fits-all agitation</w:t>
      </w:r>
      <w:r w:rsidRPr="00257731">
        <w:rPr>
          <w:sz w:val="14"/>
        </w:rPr>
        <w:t xml:space="preserve">. </w:t>
      </w:r>
      <w:r w:rsidRPr="008070BF">
        <w:rPr>
          <w:rStyle w:val="StyleUnderline"/>
        </w:rPr>
        <w:t xml:space="preserve">Such a totalizing approach </w:t>
      </w:r>
      <w:r w:rsidRPr="00B01DE4">
        <w:rPr>
          <w:rStyle w:val="Emphasis"/>
        </w:rPr>
        <w:t>obscures</w:t>
      </w:r>
      <w:r w:rsidRPr="008070BF">
        <w:rPr>
          <w:rStyle w:val="StyleUnderline"/>
        </w:rPr>
        <w:t xml:space="preserve"> how global racial capitalism often operates </w:t>
      </w:r>
      <w:r w:rsidRPr="00B01DE4">
        <w:rPr>
          <w:rStyle w:val="Emphasis"/>
        </w:rPr>
        <w:t>beyond</w:t>
      </w:r>
      <w:r w:rsidRPr="008070BF">
        <w:rPr>
          <w:rStyle w:val="StyleUnderline"/>
        </w:rPr>
        <w:t xml:space="preserve"> the terms and categories of difference relevant to the US</w:t>
      </w:r>
      <w:r w:rsidRPr="00257731">
        <w:rPr>
          <w:sz w:val="14"/>
        </w:rPr>
        <w:t xml:space="preserve">. Stanley's </w:t>
      </w:r>
      <w:r w:rsidRPr="008070BF">
        <w:rPr>
          <w:rStyle w:val="StyleUnderline"/>
        </w:rPr>
        <w:t xml:space="preserve">use of ungovernability and fugitivity </w:t>
      </w:r>
      <w:r w:rsidRPr="00B01DE4">
        <w:rPr>
          <w:rStyle w:val="Emphasis"/>
        </w:rPr>
        <w:t>replicates</w:t>
      </w:r>
      <w:r w:rsidRPr="008070BF">
        <w:rPr>
          <w:rStyle w:val="StyleUnderline"/>
        </w:rPr>
        <w:t xml:space="preserve"> some of the more totalizing moves of queer antisociality but transmutes them</w:t>
      </w:r>
      <w:r w:rsidRPr="00257731">
        <w:rPr>
          <w:sz w:val="14"/>
        </w:rPr>
        <w:t xml:space="preserve"> through a critique of democracy and liberalism </w:t>
      </w:r>
      <w:r w:rsidRPr="008070BF">
        <w:rPr>
          <w:rStyle w:val="StyleUnderline"/>
        </w:rPr>
        <w:t xml:space="preserve">into an </w:t>
      </w:r>
      <w:r w:rsidRPr="00B01DE4">
        <w:rPr>
          <w:rStyle w:val="Emphasis"/>
        </w:rPr>
        <w:t>undifferentiated antistate analysis</w:t>
      </w:r>
      <w:r w:rsidRPr="00257731">
        <w:rPr>
          <w:sz w:val="14"/>
        </w:rPr>
        <w:t xml:space="preserve">. This occurs in part by way of a Fanon pinned to the categories and categorical content (race as Blackness, Blackness as trans/queer) </w:t>
      </w:r>
      <w:r w:rsidRPr="008070BF">
        <w:rPr>
          <w:rStyle w:val="StyleUnderline"/>
        </w:rPr>
        <w:t>that</w:t>
      </w:r>
      <w:r w:rsidRPr="00257731">
        <w:rPr>
          <w:sz w:val="14"/>
        </w:rPr>
        <w:t>, for Stanley, give US liberal democracy social and political meaning.</w:t>
      </w:r>
    </w:p>
    <w:p w14:paraId="32736767" w14:textId="77777777" w:rsidR="008B3AFA" w:rsidRPr="00257731" w:rsidRDefault="008B3AFA" w:rsidP="008B3AFA">
      <w:pPr>
        <w:rPr>
          <w:sz w:val="14"/>
        </w:rPr>
      </w:pPr>
      <w:r w:rsidRPr="00257731">
        <w:rPr>
          <w:sz w:val="14"/>
        </w:rPr>
        <w:t xml:space="preserve">These sorts of racial travels also </w:t>
      </w:r>
      <w:r w:rsidRPr="00EA6AD9">
        <w:rPr>
          <w:sz w:val="14"/>
        </w:rPr>
        <w:t>prevent analyses of the different ways gender/sex (in concert with religious difference and the reproduction of ethno-religious difference) structures racial formations, including Blackness, in various times and sites</w:t>
      </w:r>
      <w:r w:rsidRPr="00257731">
        <w:rPr>
          <w:sz w:val="14"/>
        </w:rPr>
        <w:t xml:space="preserve">. For queer and trans studies, this means that subjectless and objectless critique—especially the movement of queer and trans study beyond US gender and sexuality—can facilitate these problems. This occurs when subjectless and objectless critique are not expressly interrogated as forms for reproducing the dominant geopolitical coordinates of transness and queerness, when they are set within an abstracted idea of racial capitalism instead of authorizing a corresponding interrogation of it and the relationships between states, institutions, and peoples that make it possible. </w:t>
      </w:r>
      <w:r w:rsidRPr="00EA6AD9">
        <w:rPr>
          <w:sz w:val="14"/>
        </w:rPr>
        <w:t xml:space="preserve">What </w:t>
      </w:r>
      <w:r w:rsidRPr="00257731">
        <w:rPr>
          <w:sz w:val="14"/>
        </w:rPr>
        <w:t xml:space="preserve">sex or race or more specifically </w:t>
      </w:r>
      <w:r w:rsidRPr="00A3330B">
        <w:rPr>
          <w:rStyle w:val="StyleUnderline"/>
          <w:highlight w:val="cyan"/>
        </w:rPr>
        <w:t>Blackness</w:t>
      </w:r>
      <w:r w:rsidRPr="00EA6AD9">
        <w:rPr>
          <w:sz w:val="14"/>
        </w:rPr>
        <w:t xml:space="preserve"> and transness are or can be</w:t>
      </w:r>
      <w:r w:rsidRPr="00257731">
        <w:rPr>
          <w:sz w:val="14"/>
        </w:rPr>
        <w:t>—</w:t>
      </w:r>
      <w:r w:rsidRPr="00A3330B">
        <w:rPr>
          <w:rStyle w:val="StyleUnderline"/>
          <w:highlight w:val="cyan"/>
        </w:rPr>
        <w:t>as lived experiences and</w:t>
      </w:r>
      <w:r w:rsidRPr="008070BF">
        <w:rPr>
          <w:rStyle w:val="StyleUnderline"/>
        </w:rPr>
        <w:t xml:space="preserve"> as </w:t>
      </w:r>
      <w:r w:rsidRPr="00A3330B">
        <w:rPr>
          <w:rStyle w:val="StyleUnderline"/>
          <w:highlight w:val="cyan"/>
        </w:rPr>
        <w:t>analytics</w:t>
      </w:r>
      <w:r w:rsidRPr="008070BF">
        <w:rPr>
          <w:rStyle w:val="StyleUnderline"/>
        </w:rPr>
        <w:t xml:space="preserve"> or concepts</w:t>
      </w:r>
      <w:r w:rsidRPr="00257731">
        <w:rPr>
          <w:sz w:val="14"/>
        </w:rPr>
        <w:t>—</w:t>
      </w:r>
      <w:r w:rsidRPr="00A3330B">
        <w:rPr>
          <w:rStyle w:val="Emphasis"/>
          <w:highlight w:val="cyan"/>
        </w:rPr>
        <w:t>can't be detached</w:t>
      </w:r>
      <w:r w:rsidRPr="008070BF">
        <w:rPr>
          <w:rStyle w:val="StyleUnderline"/>
        </w:rPr>
        <w:t xml:space="preserve"> from the when</w:t>
      </w:r>
      <w:r w:rsidRPr="00257731">
        <w:rPr>
          <w:sz w:val="14"/>
        </w:rPr>
        <w:t xml:space="preserve">, </w:t>
      </w:r>
      <w:r w:rsidRPr="008070BF">
        <w:rPr>
          <w:rStyle w:val="StyleUnderline"/>
        </w:rPr>
        <w:t>how</w:t>
      </w:r>
      <w:r w:rsidRPr="00257731">
        <w:rPr>
          <w:sz w:val="14"/>
        </w:rPr>
        <w:t xml:space="preserve">, </w:t>
      </w:r>
      <w:r w:rsidRPr="008070BF">
        <w:rPr>
          <w:rStyle w:val="StyleUnderline"/>
        </w:rPr>
        <w:t>where</w:t>
      </w:r>
      <w:r w:rsidRPr="00257731">
        <w:rPr>
          <w:sz w:val="14"/>
        </w:rPr>
        <w:t xml:space="preserve">, </w:t>
      </w:r>
      <w:r w:rsidRPr="008070BF">
        <w:rPr>
          <w:rStyle w:val="StyleUnderline"/>
        </w:rPr>
        <w:t xml:space="preserve">and why of </w:t>
      </w:r>
      <w:r w:rsidRPr="00A3330B">
        <w:rPr>
          <w:rStyle w:val="StyleUnderline"/>
          <w:highlight w:val="cyan"/>
        </w:rPr>
        <w:t>their formulation</w:t>
      </w:r>
      <w:r w:rsidRPr="00257731">
        <w:rPr>
          <w:sz w:val="14"/>
        </w:rPr>
        <w:t xml:space="preserve">.16 </w:t>
      </w:r>
      <w:r w:rsidRPr="008070BF">
        <w:rPr>
          <w:rStyle w:val="StyleUnderline"/>
        </w:rPr>
        <w:t xml:space="preserve">Such histories are potential sites from which to </w:t>
      </w:r>
      <w:r w:rsidRPr="00B01DE4">
        <w:rPr>
          <w:rStyle w:val="Emphasis"/>
        </w:rPr>
        <w:t>rework</w:t>
      </w:r>
      <w:r w:rsidRPr="008070BF">
        <w:rPr>
          <w:rStyle w:val="StyleUnderline"/>
        </w:rPr>
        <w:t xml:space="preserve"> humanism</w:t>
      </w:r>
      <w:r w:rsidRPr="00257731">
        <w:rPr>
          <w:sz w:val="14"/>
        </w:rPr>
        <w:t xml:space="preserve">, “genres of the human” (Wynter 2003), </w:t>
      </w:r>
      <w:r w:rsidRPr="008070BF">
        <w:rPr>
          <w:rStyle w:val="StyleUnderline"/>
        </w:rPr>
        <w:t>or theories of universalism</w:t>
      </w:r>
      <w:r w:rsidRPr="00257731">
        <w:rPr>
          <w:sz w:val="14"/>
        </w:rPr>
        <w:t xml:space="preserve"> more broadly. </w:t>
      </w:r>
      <w:r w:rsidRPr="00A3330B">
        <w:rPr>
          <w:rStyle w:val="StyleUnderline"/>
          <w:highlight w:val="cyan"/>
        </w:rPr>
        <w:t>How</w:t>
      </w:r>
      <w:r w:rsidRPr="00257731">
        <w:rPr>
          <w:sz w:val="14"/>
        </w:rPr>
        <w:t xml:space="preserve">, for example, </w:t>
      </w:r>
      <w:r w:rsidRPr="00A3330B">
        <w:rPr>
          <w:rStyle w:val="StyleUnderline"/>
          <w:highlight w:val="cyan"/>
        </w:rPr>
        <w:t xml:space="preserve">might </w:t>
      </w:r>
      <w:r w:rsidRPr="00A3330B">
        <w:rPr>
          <w:rStyle w:val="Emphasis"/>
          <w:highlight w:val="cyan"/>
        </w:rPr>
        <w:t>caste</w:t>
      </w:r>
      <w:r w:rsidRPr="00A3330B">
        <w:rPr>
          <w:rStyle w:val="StyleUnderline"/>
          <w:highlight w:val="cyan"/>
        </w:rPr>
        <w:t xml:space="preserve"> systems in </w:t>
      </w:r>
      <w:r w:rsidRPr="00A3330B">
        <w:rPr>
          <w:rStyle w:val="Emphasis"/>
          <w:highlight w:val="cyan"/>
        </w:rPr>
        <w:t>India</w:t>
      </w:r>
      <w:r w:rsidRPr="00A3330B">
        <w:rPr>
          <w:rStyle w:val="StyleUnderline"/>
          <w:highlight w:val="cyan"/>
        </w:rPr>
        <w:t xml:space="preserve"> and in </w:t>
      </w:r>
      <w:r w:rsidRPr="00A3330B">
        <w:rPr>
          <w:rStyle w:val="Emphasis"/>
          <w:highlight w:val="cyan"/>
        </w:rPr>
        <w:t>Africa</w:t>
      </w:r>
      <w:r w:rsidRPr="00257731">
        <w:rPr>
          <w:sz w:val="14"/>
        </w:rPr>
        <w:t xml:space="preserve"> (such as those in Senegal,) </w:t>
      </w:r>
      <w:r w:rsidRPr="00A3330B">
        <w:rPr>
          <w:rStyle w:val="StyleUnderline"/>
          <w:highlight w:val="cyan"/>
        </w:rPr>
        <w:t>complicate</w:t>
      </w:r>
      <w:r w:rsidRPr="008070BF">
        <w:rPr>
          <w:rStyle w:val="StyleUnderline"/>
        </w:rPr>
        <w:t xml:space="preserve"> the </w:t>
      </w:r>
      <w:r w:rsidRPr="00A3330B">
        <w:rPr>
          <w:rStyle w:val="StyleUnderline"/>
          <w:highlight w:val="cyan"/>
        </w:rPr>
        <w:t>relationships</w:t>
      </w:r>
      <w:r w:rsidRPr="008070BF">
        <w:rPr>
          <w:rStyle w:val="StyleUnderline"/>
        </w:rPr>
        <w:t xml:space="preserve"> between Blackness</w:t>
      </w:r>
      <w:r w:rsidRPr="00257731">
        <w:rPr>
          <w:sz w:val="14"/>
        </w:rPr>
        <w:t xml:space="preserve">, </w:t>
      </w:r>
      <w:r w:rsidRPr="008070BF">
        <w:rPr>
          <w:rStyle w:val="StyleUnderline"/>
        </w:rPr>
        <w:t>status</w:t>
      </w:r>
      <w:r w:rsidRPr="00257731">
        <w:rPr>
          <w:sz w:val="14"/>
        </w:rPr>
        <w:t xml:space="preserve">, </w:t>
      </w:r>
      <w:r w:rsidRPr="008070BF">
        <w:rPr>
          <w:rStyle w:val="StyleUnderline"/>
        </w:rPr>
        <w:t>and</w:t>
      </w:r>
      <w:r w:rsidRPr="00257731">
        <w:rPr>
          <w:sz w:val="14"/>
        </w:rPr>
        <w:t xml:space="preserve"> “</w:t>
      </w:r>
      <w:r w:rsidRPr="008070BF">
        <w:rPr>
          <w:rStyle w:val="Emphasis"/>
        </w:rPr>
        <w:t>the</w:t>
      </w:r>
      <w:r w:rsidRPr="00257731">
        <w:rPr>
          <w:sz w:val="14"/>
        </w:rPr>
        <w:t xml:space="preserve">” </w:t>
      </w:r>
      <w:r w:rsidRPr="008070BF">
        <w:rPr>
          <w:rStyle w:val="StyleUnderline"/>
        </w:rPr>
        <w:t>state?</w:t>
      </w:r>
      <w:r w:rsidRPr="00257731">
        <w:rPr>
          <w:sz w:val="14"/>
        </w:rPr>
        <w:t xml:space="preserve">17 Or as roundtable contributor Sahin Acikgoz discusses, </w:t>
      </w:r>
      <w:r w:rsidRPr="00A3330B">
        <w:rPr>
          <w:rStyle w:val="StyleUnderline"/>
          <w:highlight w:val="cyan"/>
        </w:rPr>
        <w:t>how does</w:t>
      </w:r>
      <w:r w:rsidRPr="008070BF">
        <w:rPr>
          <w:rStyle w:val="StyleUnderline"/>
        </w:rPr>
        <w:t xml:space="preserve"> including </w:t>
      </w:r>
      <w:r w:rsidRPr="00A3330B">
        <w:rPr>
          <w:rStyle w:val="StyleUnderline"/>
          <w:highlight w:val="cyan"/>
        </w:rPr>
        <w:t xml:space="preserve">the </w:t>
      </w:r>
      <w:r w:rsidRPr="00A3330B">
        <w:rPr>
          <w:rStyle w:val="Emphasis"/>
          <w:highlight w:val="cyan"/>
        </w:rPr>
        <w:t>Ottoman</w:t>
      </w:r>
      <w:r w:rsidRPr="00A3330B">
        <w:rPr>
          <w:rStyle w:val="StyleUnderline"/>
          <w:highlight w:val="cyan"/>
        </w:rPr>
        <w:t xml:space="preserve"> slave trade</w:t>
      </w:r>
      <w:r w:rsidRPr="00257731">
        <w:rPr>
          <w:sz w:val="14"/>
        </w:rPr>
        <w:t xml:space="preserve">, where religion and race were both critical to enslavement in ways that do not always allow us to distinguish clearly between the two, </w:t>
      </w:r>
      <w:r w:rsidRPr="00A3330B">
        <w:rPr>
          <w:rStyle w:val="Emphasis"/>
          <w:highlight w:val="cyan"/>
        </w:rPr>
        <w:t>shift</w:t>
      </w:r>
      <w:r w:rsidRPr="00A3330B">
        <w:rPr>
          <w:rStyle w:val="StyleUnderline"/>
          <w:highlight w:val="cyan"/>
        </w:rPr>
        <w:t xml:space="preserve"> the way we theorize</w:t>
      </w:r>
      <w:r w:rsidRPr="00257731">
        <w:rPr>
          <w:sz w:val="14"/>
        </w:rPr>
        <w:t xml:space="preserve"> the “racial” in </w:t>
      </w:r>
      <w:r w:rsidRPr="008070BF">
        <w:rPr>
          <w:rStyle w:val="StyleUnderline"/>
        </w:rPr>
        <w:t>racial capitalism?</w:t>
      </w:r>
      <w:r w:rsidRPr="00257731">
        <w:rPr>
          <w:sz w:val="14"/>
        </w:rPr>
        <w:t xml:space="preserve"> </w:t>
      </w:r>
      <w:r w:rsidRPr="008070BF">
        <w:rPr>
          <w:rStyle w:val="StyleUnderline"/>
        </w:rPr>
        <w:t xml:space="preserve">Thinking </w:t>
      </w:r>
      <w:r w:rsidRPr="00B01DE4">
        <w:rPr>
          <w:rStyle w:val="Emphasis"/>
        </w:rPr>
        <w:t>Indian Oceans</w:t>
      </w:r>
      <w:r w:rsidRPr="008070BF">
        <w:rPr>
          <w:rStyle w:val="StyleUnderline"/>
        </w:rPr>
        <w:t xml:space="preserve"> slavery and trade systems alongside transatlantic ones emphasizes multi-state and extra-state systems</w:t>
      </w:r>
      <w:r w:rsidRPr="00257731">
        <w:rPr>
          <w:sz w:val="14"/>
        </w:rPr>
        <w:t xml:space="preserve"> of trade and travel </w:t>
      </w:r>
      <w:r w:rsidRPr="008070BF">
        <w:rPr>
          <w:rStyle w:val="StyleUnderline"/>
        </w:rPr>
        <w:t xml:space="preserve">whose </w:t>
      </w:r>
      <w:r w:rsidRPr="00A3330B">
        <w:rPr>
          <w:rStyle w:val="StyleUnderline"/>
          <w:highlight w:val="cyan"/>
        </w:rPr>
        <w:t xml:space="preserve">racial politics </w:t>
      </w:r>
      <w:r w:rsidRPr="00A3330B">
        <w:rPr>
          <w:rStyle w:val="Emphasis"/>
          <w:highlight w:val="cyan"/>
        </w:rPr>
        <w:t>do not fall easily</w:t>
      </w:r>
      <w:r w:rsidRPr="00A3330B">
        <w:rPr>
          <w:rStyle w:val="StyleUnderline"/>
          <w:highlight w:val="cyan"/>
        </w:rPr>
        <w:t xml:space="preserve"> into a </w:t>
      </w:r>
      <w:r w:rsidRPr="00A3330B">
        <w:rPr>
          <w:rStyle w:val="Emphasis"/>
          <w:highlight w:val="cyan"/>
        </w:rPr>
        <w:t>false choice</w:t>
      </w:r>
      <w:r w:rsidRPr="00A3330B">
        <w:rPr>
          <w:rStyle w:val="StyleUnderline"/>
          <w:highlight w:val="cyan"/>
        </w:rPr>
        <w:t xml:space="preserve"> of for or against</w:t>
      </w:r>
      <w:r w:rsidRPr="00A3330B">
        <w:rPr>
          <w:sz w:val="14"/>
          <w:highlight w:val="cyan"/>
        </w:rPr>
        <w:t xml:space="preserve"> “</w:t>
      </w:r>
      <w:r w:rsidRPr="00A3330B">
        <w:rPr>
          <w:rStyle w:val="Emphasis"/>
          <w:highlight w:val="cyan"/>
        </w:rPr>
        <w:t>the</w:t>
      </w:r>
      <w:r w:rsidRPr="00A3330B">
        <w:rPr>
          <w:sz w:val="14"/>
          <w:highlight w:val="cyan"/>
        </w:rPr>
        <w:t xml:space="preserve">” </w:t>
      </w:r>
      <w:r w:rsidRPr="00A3330B">
        <w:rPr>
          <w:rStyle w:val="StyleUnderline"/>
          <w:highlight w:val="cyan"/>
        </w:rPr>
        <w:t>state or</w:t>
      </w:r>
      <w:r w:rsidRPr="00A3330B">
        <w:rPr>
          <w:sz w:val="14"/>
          <w:highlight w:val="cyan"/>
        </w:rPr>
        <w:t xml:space="preserve"> “</w:t>
      </w:r>
      <w:r w:rsidRPr="00A3330B">
        <w:rPr>
          <w:rStyle w:val="Emphasis"/>
          <w:highlight w:val="cyan"/>
        </w:rPr>
        <w:t>liberalism</w:t>
      </w:r>
      <w:r w:rsidRPr="00257731">
        <w:rPr>
          <w:sz w:val="14"/>
        </w:rPr>
        <w:t xml:space="preserve">.” Finally, </w:t>
      </w:r>
      <w:r w:rsidRPr="008070BF">
        <w:rPr>
          <w:rStyle w:val="StyleUnderline"/>
        </w:rPr>
        <w:t xml:space="preserve">it is </w:t>
      </w:r>
      <w:r w:rsidRPr="00A3330B">
        <w:rPr>
          <w:rStyle w:val="Emphasis"/>
          <w:highlight w:val="cyan"/>
        </w:rPr>
        <w:t>unclear</w:t>
      </w:r>
      <w:r w:rsidRPr="00A3330B">
        <w:rPr>
          <w:rStyle w:val="StyleUnderline"/>
          <w:highlight w:val="cyan"/>
        </w:rPr>
        <w:t xml:space="preserve"> what being anarchic or fugitive entails as a political praxis against a </w:t>
      </w:r>
      <w:r w:rsidRPr="00A3330B">
        <w:rPr>
          <w:rStyle w:val="Emphasis"/>
          <w:highlight w:val="cyan"/>
        </w:rPr>
        <w:t>nonexistent</w:t>
      </w:r>
      <w:r w:rsidRPr="00A3330B">
        <w:rPr>
          <w:rStyle w:val="StyleUnderline"/>
          <w:highlight w:val="cyan"/>
        </w:rPr>
        <w:t xml:space="preserve"> state</w:t>
      </w:r>
      <w:r w:rsidRPr="00257731">
        <w:rPr>
          <w:sz w:val="14"/>
        </w:rPr>
        <w:t xml:space="preserve">, </w:t>
      </w:r>
      <w:r w:rsidRPr="008070BF">
        <w:rPr>
          <w:rStyle w:val="StyleUnderline"/>
        </w:rPr>
        <w:t>when</w:t>
      </w:r>
      <w:r w:rsidRPr="00257731">
        <w:rPr>
          <w:sz w:val="14"/>
        </w:rPr>
        <w:t>, as Achille Mbembe (2003: 32) describes, “</w:t>
      </w:r>
      <w:r w:rsidRPr="008070BF">
        <w:rPr>
          <w:rStyle w:val="StyleUnderline"/>
        </w:rPr>
        <w:t xml:space="preserve">many </w:t>
      </w:r>
      <w:r w:rsidRPr="00B01DE4">
        <w:rPr>
          <w:rStyle w:val="Emphasis"/>
        </w:rPr>
        <w:t>African</w:t>
      </w:r>
      <w:r w:rsidRPr="008070BF">
        <w:rPr>
          <w:rStyle w:val="StyleUnderline"/>
        </w:rPr>
        <w:t xml:space="preserve"> states can no longer claim monopoly on violence</w:t>
      </w:r>
      <w:r w:rsidRPr="00257731">
        <w:rPr>
          <w:sz w:val="14"/>
        </w:rPr>
        <w:t>”—</w:t>
      </w:r>
      <w:r w:rsidRPr="008070BF">
        <w:rPr>
          <w:rStyle w:val="StyleUnderline"/>
        </w:rPr>
        <w:t xml:space="preserve">where </w:t>
      </w:r>
      <w:r w:rsidRPr="00B01DE4">
        <w:rPr>
          <w:rStyle w:val="Emphasis"/>
        </w:rPr>
        <w:t>urban militias</w:t>
      </w:r>
      <w:r w:rsidRPr="008070BF">
        <w:rPr>
          <w:rStyle w:val="StyleUnderline"/>
        </w:rPr>
        <w:t xml:space="preserve"> and </w:t>
      </w:r>
      <w:r w:rsidRPr="00B01DE4">
        <w:rPr>
          <w:rStyle w:val="Emphasis"/>
        </w:rPr>
        <w:t>private armies</w:t>
      </w:r>
      <w:r w:rsidRPr="008070BF">
        <w:rPr>
          <w:rStyle w:val="StyleUnderline"/>
        </w:rPr>
        <w:t xml:space="preserve"> without state loyalty rule the day </w:t>
      </w:r>
      <w:r w:rsidRPr="00A3330B">
        <w:rPr>
          <w:rStyle w:val="StyleUnderline"/>
          <w:highlight w:val="cyan"/>
        </w:rPr>
        <w:t xml:space="preserve">or where there are </w:t>
      </w:r>
      <w:r w:rsidRPr="00A3330B">
        <w:rPr>
          <w:rStyle w:val="Emphasis"/>
          <w:highlight w:val="cyan"/>
        </w:rPr>
        <w:t>simply no institutions</w:t>
      </w:r>
      <w:r w:rsidRPr="00A3330B">
        <w:rPr>
          <w:rStyle w:val="StyleUnderline"/>
          <w:highlight w:val="cyan"/>
        </w:rPr>
        <w:t xml:space="preserve"> to save or</w:t>
      </w:r>
      <w:r w:rsidRPr="008070BF">
        <w:rPr>
          <w:rStyle w:val="StyleUnderline"/>
        </w:rPr>
        <w:t xml:space="preserve"> passively </w:t>
      </w:r>
      <w:r w:rsidRPr="00A3330B">
        <w:rPr>
          <w:rStyle w:val="StyleUnderline"/>
          <w:highlight w:val="cyan"/>
        </w:rPr>
        <w:t>kill</w:t>
      </w:r>
      <w:r w:rsidRPr="008070BF">
        <w:rPr>
          <w:rStyle w:val="StyleUnderline"/>
        </w:rPr>
        <w:t xml:space="preserve"> the citizens </w:t>
      </w:r>
      <w:r w:rsidRPr="00A3330B">
        <w:rPr>
          <w:rStyle w:val="StyleUnderline"/>
          <w:highlight w:val="cyan"/>
        </w:rPr>
        <w:t>or</w:t>
      </w:r>
      <w:r w:rsidRPr="008070BF">
        <w:rPr>
          <w:rStyle w:val="StyleUnderline"/>
        </w:rPr>
        <w:t xml:space="preserve"> populations that would be under their purview</w:t>
      </w:r>
      <w:r w:rsidRPr="00257731">
        <w:rPr>
          <w:sz w:val="14"/>
        </w:rPr>
        <w:t xml:space="preserve">. </w:t>
      </w:r>
      <w:r w:rsidRPr="008070BF">
        <w:rPr>
          <w:rStyle w:val="StyleUnderline"/>
        </w:rPr>
        <w:t xml:space="preserve">It is </w:t>
      </w:r>
      <w:r w:rsidRPr="00A3330B">
        <w:rPr>
          <w:rStyle w:val="StyleUnderline"/>
        </w:rPr>
        <w:t>also</w:t>
      </w:r>
      <w:r w:rsidRPr="008070BF">
        <w:rPr>
          <w:rStyle w:val="StyleUnderline"/>
        </w:rPr>
        <w:t xml:space="preserve"> </w:t>
      </w:r>
      <w:r w:rsidRPr="00B01DE4">
        <w:rPr>
          <w:rStyle w:val="Emphasis"/>
        </w:rPr>
        <w:t>unclear</w:t>
      </w:r>
      <w:r w:rsidRPr="008070BF">
        <w:rPr>
          <w:rStyle w:val="StyleUnderline"/>
        </w:rPr>
        <w:t xml:space="preserve"> what a theory and practice of ungovernability </w:t>
      </w:r>
      <w:r w:rsidRPr="00A3330B">
        <w:rPr>
          <w:rStyle w:val="StyleUnderline"/>
          <w:highlight w:val="cyan"/>
        </w:rPr>
        <w:t>under</w:t>
      </w:r>
      <w:r w:rsidRPr="008070BF">
        <w:rPr>
          <w:rStyle w:val="StyleUnderline"/>
        </w:rPr>
        <w:t xml:space="preserve"> extreme conditions of </w:t>
      </w:r>
      <w:r w:rsidRPr="00A3330B">
        <w:rPr>
          <w:rStyle w:val="StyleUnderline"/>
          <w:highlight w:val="cyan"/>
        </w:rPr>
        <w:t xml:space="preserve">state </w:t>
      </w:r>
      <w:r w:rsidRPr="00A3330B">
        <w:rPr>
          <w:rStyle w:val="Emphasis"/>
          <w:highlight w:val="cyan"/>
        </w:rPr>
        <w:t>neglect</w:t>
      </w:r>
      <w:r w:rsidRPr="00257731">
        <w:rPr>
          <w:sz w:val="14"/>
        </w:rPr>
        <w:t xml:space="preserve"> (including US state neglect—think the lead laden water in Flint, Michigan) </w:t>
      </w:r>
      <w:r w:rsidRPr="008070BF">
        <w:rPr>
          <w:rStyle w:val="StyleUnderline"/>
        </w:rPr>
        <w:t>would entail</w:t>
      </w:r>
      <w:r w:rsidRPr="00257731">
        <w:rPr>
          <w:sz w:val="14"/>
        </w:rPr>
        <w:t xml:space="preserve">. </w:t>
      </w:r>
      <w:r w:rsidRPr="00A3330B">
        <w:rPr>
          <w:rStyle w:val="StyleUnderline"/>
          <w:highlight w:val="cyan"/>
        </w:rPr>
        <w:t>If</w:t>
      </w:r>
      <w:r w:rsidRPr="008070BF">
        <w:rPr>
          <w:rStyle w:val="StyleUnderline"/>
        </w:rPr>
        <w:t xml:space="preserve"> the </w:t>
      </w:r>
      <w:r w:rsidRPr="00A3330B">
        <w:rPr>
          <w:rStyle w:val="StyleUnderline"/>
          <w:highlight w:val="cyan"/>
        </w:rPr>
        <w:t>harm</w:t>
      </w:r>
      <w:r w:rsidRPr="008070BF">
        <w:rPr>
          <w:rStyle w:val="StyleUnderline"/>
        </w:rPr>
        <w:t xml:space="preserve"> that people suffer through </w:t>
      </w:r>
      <w:r w:rsidRPr="00A3330B">
        <w:rPr>
          <w:rStyle w:val="StyleUnderline"/>
          <w:highlight w:val="cyan"/>
        </w:rPr>
        <w:t xml:space="preserve">is </w:t>
      </w:r>
      <w:r w:rsidRPr="00A3330B">
        <w:rPr>
          <w:rStyle w:val="Emphasis"/>
          <w:highlight w:val="cyan"/>
        </w:rPr>
        <w:t>not</w:t>
      </w:r>
      <w:r w:rsidRPr="00A3330B">
        <w:rPr>
          <w:rStyle w:val="StyleUnderline"/>
          <w:highlight w:val="cyan"/>
        </w:rPr>
        <w:t xml:space="preserve"> the result of a cruelly optimistic attachment</w:t>
      </w:r>
      <w:r w:rsidRPr="008070BF">
        <w:rPr>
          <w:rStyle w:val="StyleUnderline"/>
        </w:rPr>
        <w:t xml:space="preserve"> to liberal democracy and the state form</w:t>
      </w:r>
      <w:r w:rsidRPr="00257731">
        <w:rPr>
          <w:sz w:val="14"/>
        </w:rPr>
        <w:t xml:space="preserve">, </w:t>
      </w:r>
      <w:r w:rsidRPr="00A3330B">
        <w:rPr>
          <w:rStyle w:val="Emphasis"/>
          <w:highlight w:val="cyan"/>
        </w:rPr>
        <w:t>what then</w:t>
      </w:r>
      <w:r w:rsidRPr="00A3330B">
        <w:rPr>
          <w:rStyle w:val="StyleUnderline"/>
          <w:highlight w:val="cyan"/>
        </w:rPr>
        <w:t>?</w:t>
      </w:r>
    </w:p>
    <w:p w14:paraId="1052AC65" w14:textId="77777777" w:rsidR="008B3AFA" w:rsidRPr="00257731" w:rsidRDefault="008B3AFA" w:rsidP="008B3AFA">
      <w:pPr>
        <w:rPr>
          <w:sz w:val="14"/>
        </w:rPr>
      </w:pPr>
      <w:r w:rsidRPr="00257731">
        <w:rPr>
          <w:sz w:val="14"/>
        </w:rPr>
        <w:t xml:space="preserve">Recent feminist </w:t>
      </w:r>
      <w:r w:rsidRPr="008070BF">
        <w:rPr>
          <w:rStyle w:val="StyleUnderline"/>
        </w:rPr>
        <w:t xml:space="preserve">theorizations have used transnational left politics to </w:t>
      </w:r>
      <w:r w:rsidRPr="00B01DE4">
        <w:rPr>
          <w:rStyle w:val="Emphasis"/>
        </w:rPr>
        <w:t>reimagine</w:t>
      </w:r>
      <w:r w:rsidRPr="008070BF">
        <w:rPr>
          <w:rStyle w:val="StyleUnderline"/>
        </w:rPr>
        <w:t xml:space="preserve"> the political possibilities of the </w:t>
      </w:r>
      <w:r w:rsidRPr="00B01DE4">
        <w:rPr>
          <w:rStyle w:val="Emphasis"/>
        </w:rPr>
        <w:t>state form</w:t>
      </w:r>
      <w:r w:rsidRPr="00257731">
        <w:rPr>
          <w:sz w:val="14"/>
        </w:rPr>
        <w:t xml:space="preserve">. Lisa Duggan (2023: 246) had </w:t>
      </w:r>
      <w:r w:rsidRPr="00B01DE4">
        <w:rPr>
          <w:rStyle w:val="StyleUnderline"/>
        </w:rPr>
        <w:t>this</w:t>
      </w:r>
      <w:r w:rsidRPr="00257731">
        <w:rPr>
          <w:sz w:val="14"/>
        </w:rPr>
        <w:t xml:space="preserve"> to say in the aftermath of global Leftist infighting after the 2021 election in Ecuador, where some anti-extractivist indigenous groups withheld support for Left candidates who had come into political prominence on the crest of the Pink Tide but nonetheless implemented extractivist economic policy that jeopardized the very existence of indigenous people:</w:t>
      </w:r>
    </w:p>
    <w:p w14:paraId="4EAC473A" w14:textId="77777777" w:rsidR="008B3AFA" w:rsidRPr="00B01DE4" w:rsidRDefault="008B3AFA" w:rsidP="008B3AFA">
      <w:pPr>
        <w:rPr>
          <w:sz w:val="14"/>
        </w:rPr>
      </w:pPr>
      <w:r w:rsidRPr="00B01DE4">
        <w:rPr>
          <w:sz w:val="14"/>
        </w:rPr>
        <w:t>The Eurocentrism of left binary thinking is strangling the political imagination of the left in the Global North. A deep engagement with the history of racial colonialism, with decolonial theory and practice, and with Indigenous ways of thinking and living, accompanied by eco-socialist, feminist, and queer strains within and alongside them, can help lead us out of the impasses of the entrenched binaries, the unwavering attachment to individual European male thinkers, the enmeshment in European histories, the dependence on extractivist economies.</w:t>
      </w:r>
    </w:p>
    <w:p w14:paraId="4235602D" w14:textId="77777777" w:rsidR="008B3AFA" w:rsidRPr="00257731" w:rsidRDefault="008B3AFA" w:rsidP="008B3AFA">
      <w:pPr>
        <w:rPr>
          <w:sz w:val="14"/>
        </w:rPr>
      </w:pPr>
      <w:r w:rsidRPr="00257731">
        <w:rPr>
          <w:sz w:val="14"/>
        </w:rPr>
        <w:t xml:space="preserve">Part of what </w:t>
      </w:r>
      <w:r w:rsidRPr="00B01DE4">
        <w:rPr>
          <w:sz w:val="14"/>
        </w:rPr>
        <w:t xml:space="preserve">Duggan </w:t>
      </w:r>
      <w:r w:rsidRPr="008070BF">
        <w:rPr>
          <w:rStyle w:val="StyleUnderline"/>
        </w:rPr>
        <w:t>recognizes</w:t>
      </w:r>
      <w:r w:rsidRPr="00257731">
        <w:rPr>
          <w:sz w:val="14"/>
        </w:rPr>
        <w:t xml:space="preserve"> here is </w:t>
      </w:r>
      <w:r w:rsidRPr="008070BF">
        <w:rPr>
          <w:rStyle w:val="StyleUnderline"/>
        </w:rPr>
        <w:t>the need for histories of governance</w:t>
      </w:r>
      <w:r w:rsidRPr="00257731">
        <w:rPr>
          <w:sz w:val="14"/>
        </w:rPr>
        <w:t xml:space="preserve">, </w:t>
      </w:r>
      <w:r w:rsidRPr="008070BF">
        <w:rPr>
          <w:rStyle w:val="StyleUnderline"/>
        </w:rPr>
        <w:t>politics</w:t>
      </w:r>
      <w:r w:rsidRPr="00257731">
        <w:rPr>
          <w:sz w:val="14"/>
        </w:rPr>
        <w:t xml:space="preserve">, </w:t>
      </w:r>
      <w:r w:rsidRPr="008070BF">
        <w:rPr>
          <w:rStyle w:val="StyleUnderline"/>
        </w:rPr>
        <w:t xml:space="preserve">and organizing that </w:t>
      </w:r>
      <w:r w:rsidRPr="00B01DE4">
        <w:rPr>
          <w:rStyle w:val="Emphasis"/>
        </w:rPr>
        <w:t>do not presume</w:t>
      </w:r>
      <w:r w:rsidRPr="008070BF">
        <w:rPr>
          <w:rStyle w:val="StyleUnderline"/>
        </w:rPr>
        <w:t xml:space="preserve"> an </w:t>
      </w:r>
      <w:r w:rsidRPr="00B01DE4">
        <w:rPr>
          <w:rStyle w:val="Emphasis"/>
        </w:rPr>
        <w:t>all-or-nothing</w:t>
      </w:r>
      <w:r w:rsidRPr="008070BF">
        <w:rPr>
          <w:rStyle w:val="StyleUnderline"/>
        </w:rPr>
        <w:t xml:space="preserve"> approach or rehearse a </w:t>
      </w:r>
      <w:r w:rsidRPr="00B01DE4">
        <w:rPr>
          <w:rStyle w:val="Emphasis"/>
        </w:rPr>
        <w:t>static vision</w:t>
      </w:r>
      <w:r w:rsidRPr="008070BF">
        <w:rPr>
          <w:rStyle w:val="StyleUnderline"/>
        </w:rPr>
        <w:t xml:space="preserve"> of the state</w:t>
      </w:r>
      <w:r w:rsidRPr="00257731">
        <w:rPr>
          <w:sz w:val="14"/>
        </w:rPr>
        <w:t xml:space="preserve">, </w:t>
      </w:r>
      <w:r w:rsidRPr="008070BF">
        <w:rPr>
          <w:rStyle w:val="StyleUnderline"/>
        </w:rPr>
        <w:t xml:space="preserve">where politics is framed as a choice between </w:t>
      </w:r>
      <w:r w:rsidRPr="00B01DE4">
        <w:rPr>
          <w:rStyle w:val="Emphasis"/>
        </w:rPr>
        <w:t>engagement</w:t>
      </w:r>
      <w:r w:rsidRPr="008070BF">
        <w:rPr>
          <w:rStyle w:val="StyleUnderline"/>
        </w:rPr>
        <w:t xml:space="preserve"> or </w:t>
      </w:r>
      <w:r w:rsidRPr="00B01DE4">
        <w:rPr>
          <w:rStyle w:val="Emphasis"/>
        </w:rPr>
        <w:t>disengagement</w:t>
      </w:r>
      <w:r w:rsidRPr="008070BF">
        <w:rPr>
          <w:rStyle w:val="StyleUnderline"/>
        </w:rPr>
        <w:t xml:space="preserve"> with state power and institutions</w:t>
      </w:r>
      <w:r w:rsidRPr="00257731">
        <w:rPr>
          <w:sz w:val="14"/>
        </w:rPr>
        <w:t>. Instead, following Noura Ekrat's and Veronica Gago's work in Palestine and Argentina, respectively, Duggan (2023: 247) suggests “putting care for people and land into the center of political focus” in order “to connect and create new socialities, new institutions, and new conceptions of power on our way to reimagining the state.”</w:t>
      </w:r>
    </w:p>
    <w:p w14:paraId="14B76B9A" w14:textId="77777777" w:rsidR="008B3AFA" w:rsidRPr="00257731" w:rsidRDefault="008B3AFA" w:rsidP="008B3AFA">
      <w:pPr>
        <w:rPr>
          <w:sz w:val="14"/>
        </w:rPr>
      </w:pPr>
      <w:r w:rsidRPr="00257731">
        <w:rPr>
          <w:sz w:val="14"/>
        </w:rPr>
        <w:t>Conclusion: Thinking Transnational Queer Materialism</w:t>
      </w:r>
    </w:p>
    <w:p w14:paraId="5BA7B0D6" w14:textId="77777777" w:rsidR="008B3AFA" w:rsidRPr="00257731" w:rsidRDefault="008B3AFA" w:rsidP="008B3AFA">
      <w:pPr>
        <w:rPr>
          <w:sz w:val="14"/>
        </w:rPr>
      </w:pPr>
      <w:r w:rsidRPr="00257731">
        <w:rPr>
          <w:sz w:val="14"/>
        </w:rPr>
        <w:t xml:space="preserve">While Wilderson (2020) and Stanley (2021) cannot address variegated mobilizations of Blackness in the US and around the globe, the Black Radical tradition offers another way to frame Blackness, injury, and its complex relationship to contemporary forms of violence and liberatory struggle against it. Transnational queer materialism builds on Black study and Blackness in the Black Radical tradition that describes a global Blackness attuned to historical context and political economies. In Black Marxism: The Making of the Black Radical Tradition, Cedric J. Robinson (2000) famously criticizes Marx and Engels's short-shrifting of the effects of racial ideology on class consciousness and for universalizing the English working class as the prototype of proletarian revolt. As Robinson (2000: i) writes, “Marxism's internationalism was not global; its materialism was exposed as an insufficient explanator of cultural and social forces; and its economic determinism too often politically compromised freedom struggles beyond or outside of the metropole.” Robinson instead emphasizes unfree labor resistance across the globe, where the ideological motivations for revolt exceeded the mode of production. Focusing particularly on enslaved African peoples’ refusal to surrender the substance of African cultures—the “critical mixes and admixtures of language and thought, of cosmology and metaphysics, of habits, beliefs and morality” (121–22)—to Western notions of freedom, Robinson identifies Black historical consciousness as a wholesale rejection of the very terms of what Western life had on offer. </w:t>
      </w:r>
      <w:r w:rsidRPr="0089522B">
        <w:rPr>
          <w:rStyle w:val="StyleUnderline"/>
        </w:rPr>
        <w:t>The Black radical tradition</w:t>
      </w:r>
      <w:r w:rsidRPr="00257731">
        <w:rPr>
          <w:sz w:val="14"/>
        </w:rPr>
        <w:t xml:space="preserve"> is for Robinson (169) “a revolutionary consciousness that </w:t>
      </w:r>
      <w:r w:rsidRPr="0089522B">
        <w:rPr>
          <w:rStyle w:val="StyleUnderline"/>
        </w:rPr>
        <w:t xml:space="preserve">proceeded from the </w:t>
      </w:r>
      <w:r w:rsidRPr="00B01DE4">
        <w:rPr>
          <w:rStyle w:val="Emphasis"/>
        </w:rPr>
        <w:t>whole historical experience</w:t>
      </w:r>
      <w:r w:rsidRPr="0089522B">
        <w:rPr>
          <w:rStyle w:val="StyleUnderline"/>
        </w:rPr>
        <w:t xml:space="preserve"> of Black people and not merely from the social formations of capitalist slavery or the relations of the production of colonialism</w:t>
      </w:r>
      <w:r w:rsidRPr="00257731">
        <w:rPr>
          <w:sz w:val="14"/>
        </w:rPr>
        <w:t xml:space="preserve">”—a consciousness that always existed in the Black masses, one that was always discoverable, never invented, by the Black intelligentsia. The Black Radical Tradition, then, explodes the categorical assignations of meaning that proletariat and Black and slave and freedom—and even intellectual and author—might be thought to hold, singularly and in relation. This dissolution, however conceptual, is nonetheless tethered to (1) a historical and geographically specific set of actions and locations in time: the slave trade involving the African continent, particularly (but not exclusively) the transatlantic slave trade; (2) a theory of capitalism activated by the kidnapping, trafficking, and sale of the peoples of Africa; and (3) the lived experience of those Africans forcibly removed from their homes—the memories and cultural transmission of those other ways of life as what gives rise to the Black Radical Tradition. This is not to deny or endorse critiques of various aspects of Robinson's (2000) project but to emphasize Black Marxism's dedication to historical and material specificity within a project premised on refusing–even shattering—the categories and frameworks that make racial, economic, and social structurings cohere and make intuitive sense. Here, </w:t>
      </w:r>
      <w:r w:rsidRPr="0089522B">
        <w:rPr>
          <w:rStyle w:val="StyleUnderline"/>
        </w:rPr>
        <w:t xml:space="preserve">Blackness achieves its oppositional form through </w:t>
      </w:r>
      <w:r w:rsidRPr="00B01DE4">
        <w:rPr>
          <w:rStyle w:val="Emphasis"/>
        </w:rPr>
        <w:t>grounded historical context</w:t>
      </w:r>
      <w:r w:rsidRPr="00257731">
        <w:rPr>
          <w:sz w:val="14"/>
        </w:rPr>
        <w:t>.</w:t>
      </w:r>
    </w:p>
    <w:p w14:paraId="4B37DCEE" w14:textId="77777777" w:rsidR="008B3AFA" w:rsidRPr="00257731" w:rsidRDefault="008B3AFA" w:rsidP="008B3AFA">
      <w:pPr>
        <w:rPr>
          <w:sz w:val="14"/>
        </w:rPr>
      </w:pPr>
      <w:r w:rsidRPr="00257731">
        <w:rPr>
          <w:sz w:val="14"/>
        </w:rPr>
        <w:t xml:space="preserve">If queer is to have any remaining utility, we must understand how its reproduction is tied to </w:t>
      </w:r>
      <w:r w:rsidRPr="00EA6AD9">
        <w:rPr>
          <w:rStyle w:val="StyleUnderline"/>
        </w:rPr>
        <w:t>analyses of race and geopolitics</w:t>
      </w:r>
      <w:r w:rsidRPr="00257731">
        <w:rPr>
          <w:sz w:val="14"/>
        </w:rPr>
        <w:t xml:space="preserve">. </w:t>
      </w:r>
      <w:r w:rsidRPr="00EA6AD9">
        <w:rPr>
          <w:sz w:val="14"/>
        </w:rPr>
        <w:t xml:space="preserve">Queer/trans critique </w:t>
      </w:r>
      <w:r w:rsidRPr="0089522B">
        <w:rPr>
          <w:rStyle w:val="StyleUnderline"/>
        </w:rPr>
        <w:t>cannot passively permit the study of racial capitalism to become</w:t>
      </w:r>
      <w:r w:rsidRPr="00257731">
        <w:rPr>
          <w:sz w:val="14"/>
        </w:rPr>
        <w:t xml:space="preserve">, contra Robinson, </w:t>
      </w:r>
      <w:r w:rsidRPr="0089522B">
        <w:rPr>
          <w:rStyle w:val="StyleUnderline"/>
        </w:rPr>
        <w:t xml:space="preserve">about how Black people or other groups </w:t>
      </w:r>
      <w:r w:rsidRPr="00B01DE4">
        <w:rPr>
          <w:rStyle w:val="Emphasis"/>
        </w:rPr>
        <w:t>suffer</w:t>
      </w:r>
      <w:r w:rsidRPr="0089522B">
        <w:rPr>
          <w:rStyle w:val="StyleUnderline"/>
        </w:rPr>
        <w:t xml:space="preserve"> instead of how capitalism works to </w:t>
      </w:r>
      <w:r w:rsidRPr="00B01DE4">
        <w:rPr>
          <w:rStyle w:val="Emphasis"/>
        </w:rPr>
        <w:t>spread</w:t>
      </w:r>
      <w:r w:rsidRPr="0089522B">
        <w:rPr>
          <w:rStyle w:val="StyleUnderline"/>
        </w:rPr>
        <w:t xml:space="preserve"> and </w:t>
      </w:r>
      <w:r w:rsidRPr="00B01DE4">
        <w:rPr>
          <w:rStyle w:val="Emphasis"/>
        </w:rPr>
        <w:t>consolidate</w:t>
      </w:r>
      <w:r w:rsidRPr="0089522B">
        <w:rPr>
          <w:rStyle w:val="StyleUnderline"/>
        </w:rPr>
        <w:t xml:space="preserve"> through the production of difference</w:t>
      </w:r>
      <w:r w:rsidRPr="00257731">
        <w:rPr>
          <w:sz w:val="14"/>
        </w:rPr>
        <w:t>. As Ruth Wilson Gilmore (2022: 321) has remarked, “If we have learned anything from</w:t>
      </w:r>
      <w:r w:rsidRPr="00257731">
        <w:rPr>
          <w:rFonts w:ascii="Times New Roman" w:hAnsi="Times New Roman" w:cs="Times New Roman"/>
          <w:sz w:val="14"/>
        </w:rPr>
        <w:t> </w:t>
      </w:r>
      <w:r w:rsidRPr="00257731">
        <w:rPr>
          <w:sz w:val="14"/>
        </w:rPr>
        <w:t>. . .</w:t>
      </w:r>
      <w:r w:rsidRPr="00257731">
        <w:rPr>
          <w:rFonts w:ascii="Times New Roman" w:hAnsi="Times New Roman" w:cs="Times New Roman"/>
          <w:sz w:val="14"/>
        </w:rPr>
        <w:t> </w:t>
      </w:r>
      <w:r w:rsidRPr="00257731">
        <w:rPr>
          <w:sz w:val="14"/>
        </w:rPr>
        <w:t xml:space="preserve">Black Marxism, it's that capitalism and racial practice co-developed because the racial practice was already there [internal to feudal Europe] and it had nothing to do with Black people.” </w:t>
      </w:r>
      <w:r w:rsidRPr="0089522B">
        <w:rPr>
          <w:rStyle w:val="StyleUnderline"/>
        </w:rPr>
        <w:t xml:space="preserve">When certain US histories of Blackness become </w:t>
      </w:r>
      <w:r w:rsidRPr="00B01DE4">
        <w:rPr>
          <w:rStyle w:val="Emphasis"/>
        </w:rPr>
        <w:t>synonymous</w:t>
      </w:r>
      <w:r w:rsidRPr="0089522B">
        <w:rPr>
          <w:rStyle w:val="StyleUnderline"/>
        </w:rPr>
        <w:t xml:space="preserve"> with racial capitalism</w:t>
      </w:r>
      <w:r w:rsidRPr="00257731">
        <w:rPr>
          <w:sz w:val="14"/>
        </w:rPr>
        <w:t xml:space="preserve">, </w:t>
      </w:r>
      <w:r w:rsidRPr="0089522B">
        <w:rPr>
          <w:rStyle w:val="StyleUnderline"/>
        </w:rPr>
        <w:t xml:space="preserve">they </w:t>
      </w:r>
      <w:r w:rsidRPr="00B01DE4">
        <w:rPr>
          <w:rStyle w:val="Emphasis"/>
        </w:rPr>
        <w:t>cloak</w:t>
      </w:r>
      <w:r w:rsidRPr="0089522B">
        <w:rPr>
          <w:rStyle w:val="StyleUnderline"/>
        </w:rPr>
        <w:t xml:space="preserve"> the many forms of Blackness in the US and across the globe</w:t>
      </w:r>
      <w:r w:rsidRPr="00257731">
        <w:rPr>
          <w:sz w:val="14"/>
        </w:rPr>
        <w:t xml:space="preserve">. In particular, </w:t>
      </w:r>
      <w:r w:rsidRPr="0089522B">
        <w:rPr>
          <w:rStyle w:val="StyleUnderline"/>
        </w:rPr>
        <w:t xml:space="preserve">the </w:t>
      </w:r>
      <w:r w:rsidRPr="00EA6AD9">
        <w:rPr>
          <w:rStyle w:val="Emphasis"/>
          <w:highlight w:val="cyan"/>
        </w:rPr>
        <w:t>reduction</w:t>
      </w:r>
      <w:r w:rsidRPr="00EA6AD9">
        <w:rPr>
          <w:rStyle w:val="StyleUnderline"/>
          <w:highlight w:val="cyan"/>
        </w:rPr>
        <w:t xml:space="preserve"> of racial capitalism to Blackness as </w:t>
      </w:r>
      <w:r w:rsidRPr="00EA6AD9">
        <w:rPr>
          <w:rStyle w:val="Emphasis"/>
          <w:highlight w:val="cyan"/>
        </w:rPr>
        <w:t>injury</w:t>
      </w:r>
      <w:r w:rsidRPr="00EA6AD9">
        <w:rPr>
          <w:rStyle w:val="StyleUnderline"/>
          <w:highlight w:val="cyan"/>
        </w:rPr>
        <w:t xml:space="preserve"> provides </w:t>
      </w:r>
      <w:r w:rsidRPr="00EA6AD9">
        <w:rPr>
          <w:rStyle w:val="Emphasis"/>
          <w:highlight w:val="cyan"/>
        </w:rPr>
        <w:t>no analytic framework</w:t>
      </w:r>
      <w:r w:rsidRPr="00EA6AD9">
        <w:rPr>
          <w:rStyle w:val="StyleUnderline"/>
          <w:highlight w:val="cyan"/>
        </w:rPr>
        <w:t xml:space="preserve"> that can speak to how Blackness is </w:t>
      </w:r>
      <w:r w:rsidRPr="00EA6AD9">
        <w:rPr>
          <w:rStyle w:val="Emphasis"/>
          <w:highlight w:val="cyan"/>
        </w:rPr>
        <w:t>valued</w:t>
      </w:r>
      <w:r w:rsidRPr="00257731">
        <w:rPr>
          <w:sz w:val="14"/>
        </w:rPr>
        <w:t xml:space="preserve">, </w:t>
      </w:r>
      <w:r w:rsidRPr="0089522B">
        <w:rPr>
          <w:rStyle w:val="StyleUnderline"/>
        </w:rPr>
        <w:t xml:space="preserve">how it gets summoned in </w:t>
      </w:r>
      <w:r w:rsidRPr="00B01DE4">
        <w:rPr>
          <w:rStyle w:val="Emphasis"/>
        </w:rPr>
        <w:t>European peripheries</w:t>
      </w:r>
      <w:r w:rsidRPr="0089522B">
        <w:rPr>
          <w:rStyle w:val="StyleUnderline"/>
        </w:rPr>
        <w:t xml:space="preserve"> to </w:t>
      </w:r>
      <w:r w:rsidRPr="00B01DE4">
        <w:rPr>
          <w:rStyle w:val="Emphasis"/>
        </w:rPr>
        <w:t>reproduce</w:t>
      </w:r>
      <w:r w:rsidRPr="0089522B">
        <w:rPr>
          <w:rStyle w:val="StyleUnderline"/>
        </w:rPr>
        <w:t xml:space="preserve"> ethno-religious orders</w:t>
      </w:r>
      <w:r w:rsidRPr="00257731">
        <w:rPr>
          <w:sz w:val="14"/>
        </w:rPr>
        <w:t>. Transnational queer materialism connects racial capitalism more fully to global histories of sexuality and gender—which are always histories of racial, ethno-religious, indigenous management. It “queers” racial capitalism by illuminating some of the invisible terms of its reproduction. Transnational queer materialism thus requires queer and queer of color to account for what analyses of racial capitalism let those terms move through the world, just as it insists that racial capitalism account for the gender/sex systems that power it.</w:t>
      </w:r>
    </w:p>
    <w:p w14:paraId="39237279" w14:textId="77777777" w:rsidR="008B3AFA" w:rsidRPr="00257731" w:rsidRDefault="008B3AFA" w:rsidP="008B3AFA">
      <w:pPr>
        <w:rPr>
          <w:sz w:val="14"/>
        </w:rPr>
      </w:pPr>
      <w:r w:rsidRPr="00257731">
        <w:rPr>
          <w:sz w:val="14"/>
        </w:rPr>
        <w:t>Returning to our opening examples, how would transnational queer materialism respond to the “historical emergencies” of peripheral European claims to Blackness in order to name an injury—moments where Blackness becomes a metaphor that alleges wrongdoing that demands redress and even justifies state-backed violence in the pursuit of such relief? In the Turkish case, this would require, as a first step, that Islam is not treated as radical alterity to liberal capitalist relations (Savcı 2021). Arif Dirlik (2013) suggests that since the 1980s the search for alternatives to capitalism has increasingly focused on cultural difference, with Islam rising as a key alternative. In fact, when queer studies analyzes the Islamic non-West, capitalism is often completely absent from discussions and modernity's central defining feature shifts from capitalism to secularity. As a result Islam is doubly removed from the political economy and rendered as cultural twice over (Savcı 2021). Attention to transnational queer materialism would counter the relegation of the Islamic non-West to a capitalist alternative by remembering the historical investment of the US in moderate Islamic regimes in the Middle East during and after the Cold War. Transnational queer materialism would, for example, understand US involvement in the region in the 1980s as a strategy to fight the spread of “godless” communism on one hand and the radicalization of Islam following the Iranian model on the other—both of which challenged US imperialism and capitalism—as actively shaping the political meaning of Islam.</w:t>
      </w:r>
    </w:p>
    <w:p w14:paraId="1FEB67E5" w14:textId="77777777" w:rsidR="008B3AFA" w:rsidRPr="00257731" w:rsidRDefault="008B3AFA" w:rsidP="008B3AFA">
      <w:pPr>
        <w:rPr>
          <w:sz w:val="14"/>
        </w:rPr>
      </w:pPr>
      <w:r w:rsidRPr="00257731">
        <w:rPr>
          <w:sz w:val="14"/>
        </w:rPr>
        <w:t>Transnational queer materialism would also consider how the imbrications of race and religion happen, too, outside of state strictures—beyond both legal and institutional orderings and state-sponsored violence. Revisiting Eastern Europe surfaces another complicated set of claims around Africa, Islam, and whiteness. The 2018–2019 Albanian student protests, which spanned the Albanian public university system, were a series of street protests, online activism, and general disruption in opposition to proposed tuition hikes. A 2019 live report of the protest included a news commenter reading aloud a homemade student protest sign, one that had been popular since the strike's inception. It read, “European prices, African Salaries, Arian Race, Taliban Standards, Miserable Albania.” The broadcast commented that the sign signaled “the strength and sentiment of rage and disappointment that the students were delivering home” (Tudor and Rexhepi 2021: 197). Piro Rexhepi, in dialogue with Alyosxa Tudor (2021), however, interprets the sign as part of a story of coloniality and racial capitalism. In short, “How can an Arian race be given African salaries, Taliban standards, and yet pay European prices while not being part of the European market? Or in short, why are Albanians being robbed of their ‘Arian’ race privilege?” (197). The sign is therefore an example of how “race functions as capital that the post-socialist subject can claim, trade, and negotiate in the racial capitalist marketplace of the European Union” (197).</w:t>
      </w:r>
    </w:p>
    <w:p w14:paraId="24FD9129" w14:textId="77777777" w:rsidR="008B3AFA" w:rsidRPr="00257731" w:rsidRDefault="008B3AFA" w:rsidP="008B3AFA">
      <w:pPr>
        <w:rPr>
          <w:sz w:val="14"/>
        </w:rPr>
      </w:pPr>
      <w:r w:rsidRPr="00257731">
        <w:rPr>
          <w:sz w:val="14"/>
        </w:rPr>
        <w:t>But to put a finer point on it, it is race (“Arian”), region (Africa and the shadow of Blackness so once again race and religion), religion (Taliban-style Islam so again race shot through with sexual savagery), and capitalism (the vision of a prosperous European modernity) that all collide in the crude space of a handmade sign. The complicated maneuvers of “race” in the racial capitalism of Eastern Europe have led, moreover, to heated debates about the meaning of “racialization’ vis-à-vis white Eastern European “migratised positions,” where white Eastern Europeans have claimed racisms against themselves—and demanded to be included in European discussions of racism—in ways that can overwrite postcolonial experiences and theorizations of race and racisms. These complicated debates “between the posts” of postsocialism (where state-sponsored socialism is narrowly construed here as a European phenomena) and postcolonialism (Chari and Verderi 2009) have led some to comment that the “fight for the inclusion of</w:t>
      </w:r>
      <w:r w:rsidRPr="00257731">
        <w:rPr>
          <w:rFonts w:ascii="Times New Roman" w:hAnsi="Times New Roman" w:cs="Times New Roman"/>
          <w:sz w:val="14"/>
        </w:rPr>
        <w:t> </w:t>
      </w:r>
      <w:r w:rsidRPr="00257731">
        <w:rPr>
          <w:sz w:val="14"/>
        </w:rPr>
        <w:t>. . .</w:t>
      </w:r>
      <w:r w:rsidRPr="00257731">
        <w:rPr>
          <w:rFonts w:ascii="Times New Roman" w:hAnsi="Times New Roman" w:cs="Times New Roman"/>
          <w:sz w:val="14"/>
        </w:rPr>
        <w:t> </w:t>
      </w:r>
      <w:r w:rsidRPr="00257731">
        <w:rPr>
          <w:sz w:val="14"/>
        </w:rPr>
        <w:t>white migratised positions into the definitions of racism, the frustration and the feelings of being left out are not mainly directed against the dominant group but come with envying the perceived recognition of Black and anti-racist interventions” (Tudor and Rexhepi 2021: 193).</w:t>
      </w:r>
    </w:p>
    <w:p w14:paraId="2EB6AAFC" w14:textId="77777777" w:rsidR="008B3AFA" w:rsidRPr="00257731" w:rsidRDefault="008B3AFA" w:rsidP="008B3AFA">
      <w:pPr>
        <w:rPr>
          <w:sz w:val="14"/>
        </w:rPr>
      </w:pPr>
      <w:r w:rsidRPr="00257731">
        <w:rPr>
          <w:sz w:val="14"/>
        </w:rPr>
        <w:t xml:space="preserve">It is clear that </w:t>
      </w:r>
      <w:r w:rsidRPr="0089522B">
        <w:rPr>
          <w:rStyle w:val="StyleUnderline"/>
        </w:rPr>
        <w:t xml:space="preserve">a </w:t>
      </w:r>
      <w:r w:rsidRPr="00B01DE4">
        <w:rPr>
          <w:rStyle w:val="Emphasis"/>
        </w:rPr>
        <w:t>general</w:t>
      </w:r>
      <w:r w:rsidRPr="00257731">
        <w:rPr>
          <w:sz w:val="14"/>
        </w:rPr>
        <w:t xml:space="preserve">, </w:t>
      </w:r>
      <w:r w:rsidRPr="00B01DE4">
        <w:rPr>
          <w:rStyle w:val="Emphasis"/>
        </w:rPr>
        <w:t>abstracted</w:t>
      </w:r>
      <w:r w:rsidRPr="0089522B">
        <w:rPr>
          <w:rStyle w:val="StyleUnderline"/>
        </w:rPr>
        <w:t xml:space="preserve"> stand</w:t>
      </w:r>
      <w:r w:rsidRPr="00257731">
        <w:rPr>
          <w:sz w:val="14"/>
        </w:rPr>
        <w:t xml:space="preserve"> “against oppression” that demands white Eastern European inclusion </w:t>
      </w:r>
      <w:r w:rsidRPr="0089522B">
        <w:rPr>
          <w:rStyle w:val="StyleUnderline"/>
        </w:rPr>
        <w:t xml:space="preserve">can </w:t>
      </w:r>
      <w:r w:rsidRPr="00B01DE4">
        <w:rPr>
          <w:rStyle w:val="Emphasis"/>
        </w:rPr>
        <w:t>paper over</w:t>
      </w:r>
      <w:r w:rsidRPr="0089522B">
        <w:rPr>
          <w:rStyle w:val="StyleUnderline"/>
        </w:rPr>
        <w:t xml:space="preserve"> histories of European empire and colonialisms within the margins of Europe by </w:t>
      </w:r>
      <w:r w:rsidRPr="00B01DE4">
        <w:rPr>
          <w:rStyle w:val="Emphasis"/>
        </w:rPr>
        <w:t>appropriating</w:t>
      </w:r>
      <w:r w:rsidRPr="0089522B">
        <w:rPr>
          <w:rStyle w:val="StyleUnderline"/>
        </w:rPr>
        <w:t xml:space="preserve"> the form of anti-racist critique</w:t>
      </w:r>
      <w:r w:rsidRPr="00257731">
        <w:rPr>
          <w:sz w:val="14"/>
        </w:rPr>
        <w:t xml:space="preserve"> through a proximal association with Africa and the Asiatic to protest the economic and political violence of Europe proper (Tudor and Rexhepi 2021). A transnational queer materialist reading of this situation might also consider the interplay between the specific racisms up for discussion in Eastern Europe—the ones that white migratised people might efface and claim to face—as part of the broader global travel of racial categories and imaginaries. If, for example, Albania as one of two Muslim-majority states in Europe is simultaneously “a poorhouse of Europe,” a “defective democracy,” and the “North Korea of Europe,” the turn to this more complicated geopolitical imaginary and interrogation of the racial categories in use might help clarify the definitional stakes of racism, religion, and geopolitics in the region and beyond it. This would not only involve Albania's relationship to Euro-American economic and social policy but also consider its historical connections to coloniality and the global circuits of Islam.</w:t>
      </w:r>
    </w:p>
    <w:p w14:paraId="30CA5E43" w14:textId="77777777" w:rsidR="008B3AFA" w:rsidRPr="00257731" w:rsidRDefault="008B3AFA" w:rsidP="008B3AFA">
      <w:pPr>
        <w:rPr>
          <w:sz w:val="14"/>
        </w:rPr>
      </w:pPr>
      <w:r w:rsidRPr="00257731">
        <w:rPr>
          <w:sz w:val="14"/>
        </w:rPr>
        <w:t xml:space="preserve">Transnational queer/trans materialism questions the abstraction and separation of race and religion, of Blackness as metaphor, and Muslim as a static figuration, by returning them to the material conditions, infrastructures, feelings, and concepts that made them possible. Today, </w:t>
      </w:r>
      <w:r w:rsidRPr="00A3330B">
        <w:rPr>
          <w:rStyle w:val="StyleUnderline"/>
          <w:highlight w:val="cyan"/>
        </w:rPr>
        <w:t xml:space="preserve">Blackness can be claimed by those </w:t>
      </w:r>
      <w:r w:rsidRPr="00A3330B">
        <w:rPr>
          <w:rStyle w:val="Emphasis"/>
          <w:highlight w:val="cyan"/>
        </w:rPr>
        <w:t>jockeying for geopolitical power</w:t>
      </w:r>
      <w:r w:rsidRPr="00A3330B">
        <w:rPr>
          <w:rStyle w:val="StyleUnderline"/>
          <w:highlight w:val="cyan"/>
        </w:rPr>
        <w:t xml:space="preserve"> in ways that </w:t>
      </w:r>
      <w:r w:rsidRPr="00A3330B">
        <w:rPr>
          <w:rStyle w:val="Emphasis"/>
          <w:highlight w:val="cyan"/>
        </w:rPr>
        <w:t>conceptually mirror</w:t>
      </w:r>
      <w:r w:rsidRPr="0089522B">
        <w:rPr>
          <w:rStyle w:val="StyleUnderline"/>
        </w:rPr>
        <w:t xml:space="preserve"> some scholarship that reduces racial capitalism to </w:t>
      </w:r>
      <w:r w:rsidRPr="00A3330B">
        <w:rPr>
          <w:rStyle w:val="StyleUnderline"/>
          <w:highlight w:val="cyan"/>
        </w:rPr>
        <w:t xml:space="preserve">a </w:t>
      </w:r>
      <w:r w:rsidRPr="00A3330B">
        <w:rPr>
          <w:rStyle w:val="Emphasis"/>
          <w:highlight w:val="cyan"/>
        </w:rPr>
        <w:t>one-note tale</w:t>
      </w:r>
      <w:r w:rsidRPr="00A3330B">
        <w:rPr>
          <w:rStyle w:val="StyleUnderline"/>
          <w:highlight w:val="cyan"/>
        </w:rPr>
        <w:t xml:space="preserve"> of </w:t>
      </w:r>
      <w:r w:rsidRPr="00A3330B">
        <w:rPr>
          <w:rStyle w:val="Emphasis"/>
          <w:highlight w:val="cyan"/>
        </w:rPr>
        <w:t>universal</w:t>
      </w:r>
      <w:r w:rsidRPr="00A3330B">
        <w:rPr>
          <w:rStyle w:val="StyleUnderline"/>
          <w:highlight w:val="cyan"/>
        </w:rPr>
        <w:t xml:space="preserve"> and </w:t>
      </w:r>
      <w:r w:rsidRPr="00A3330B">
        <w:rPr>
          <w:rStyle w:val="Emphasis"/>
          <w:highlight w:val="cyan"/>
        </w:rPr>
        <w:t>unvariegated</w:t>
      </w:r>
      <w:r w:rsidRPr="00A3330B">
        <w:rPr>
          <w:rStyle w:val="StyleUnderline"/>
          <w:highlight w:val="cyan"/>
        </w:rPr>
        <w:t xml:space="preserve"> Black oppression</w:t>
      </w:r>
      <w:r w:rsidRPr="00257731">
        <w:rPr>
          <w:sz w:val="14"/>
        </w:rPr>
        <w:t xml:space="preserve">. </w:t>
      </w:r>
      <w:r w:rsidRPr="00A3330B">
        <w:rPr>
          <w:rStyle w:val="Emphasis"/>
          <w:sz w:val="30"/>
          <w:szCs w:val="30"/>
          <w:highlight w:val="cyan"/>
        </w:rPr>
        <w:t>So much falls from the frame</w:t>
      </w:r>
      <w:r w:rsidRPr="00257731">
        <w:rPr>
          <w:sz w:val="14"/>
        </w:rPr>
        <w:t xml:space="preserve">: </w:t>
      </w:r>
      <w:r w:rsidRPr="0089522B">
        <w:rPr>
          <w:rStyle w:val="StyleUnderline"/>
        </w:rPr>
        <w:t>class</w:t>
      </w:r>
      <w:r w:rsidRPr="00257731">
        <w:rPr>
          <w:sz w:val="14"/>
        </w:rPr>
        <w:t xml:space="preserve">, </w:t>
      </w:r>
      <w:r w:rsidRPr="0089522B">
        <w:rPr>
          <w:rStyle w:val="StyleUnderline"/>
        </w:rPr>
        <w:t>caste politics</w:t>
      </w:r>
      <w:r w:rsidRPr="00257731">
        <w:rPr>
          <w:sz w:val="14"/>
        </w:rPr>
        <w:t xml:space="preserve">, </w:t>
      </w:r>
      <w:r w:rsidRPr="0089522B">
        <w:rPr>
          <w:rStyle w:val="StyleUnderline"/>
        </w:rPr>
        <w:t>the many systems of slavery</w:t>
      </w:r>
      <w:r w:rsidRPr="00257731">
        <w:rPr>
          <w:sz w:val="14"/>
        </w:rPr>
        <w:t xml:space="preserve">, </w:t>
      </w:r>
      <w:r w:rsidRPr="0089522B">
        <w:rPr>
          <w:rStyle w:val="StyleUnderline"/>
        </w:rPr>
        <w:t>other empires and colonial racial systems</w:t>
      </w:r>
      <w:r w:rsidRPr="00257731">
        <w:rPr>
          <w:sz w:val="14"/>
        </w:rPr>
        <w:t xml:space="preserve">—and the list goes on. </w:t>
      </w:r>
      <w:r w:rsidRPr="0089522B">
        <w:rPr>
          <w:rStyle w:val="StyleUnderline"/>
        </w:rPr>
        <w:t>In a world without a singular</w:t>
      </w:r>
      <w:r w:rsidRPr="00257731">
        <w:rPr>
          <w:sz w:val="14"/>
        </w:rPr>
        <w:t xml:space="preserve"> “</w:t>
      </w:r>
      <w:r w:rsidRPr="0089522B">
        <w:rPr>
          <w:rStyle w:val="Emphasis"/>
        </w:rPr>
        <w:t>imperial</w:t>
      </w:r>
      <w:r w:rsidRPr="00257731">
        <w:rPr>
          <w:sz w:val="14"/>
        </w:rPr>
        <w:t xml:space="preserve">” </w:t>
      </w:r>
      <w:r w:rsidRPr="0089522B">
        <w:rPr>
          <w:rStyle w:val="StyleUnderline"/>
        </w:rPr>
        <w:t>center</w:t>
      </w:r>
      <w:r w:rsidRPr="00257731">
        <w:rPr>
          <w:sz w:val="14"/>
        </w:rPr>
        <w:t xml:space="preserve"> (Grewal and Kaplan 1994), </w:t>
      </w:r>
      <w:r w:rsidRPr="0089522B">
        <w:rPr>
          <w:rStyle w:val="StyleUnderline"/>
        </w:rPr>
        <w:t>neat categories of</w:t>
      </w:r>
      <w:r w:rsidRPr="00257731">
        <w:rPr>
          <w:sz w:val="14"/>
        </w:rPr>
        <w:t xml:space="preserve"> “</w:t>
      </w:r>
      <w:r w:rsidRPr="0089522B">
        <w:rPr>
          <w:rStyle w:val="Emphasis"/>
        </w:rPr>
        <w:t>oppressors</w:t>
      </w:r>
      <w:r w:rsidRPr="00257731">
        <w:rPr>
          <w:sz w:val="14"/>
        </w:rPr>
        <w:t xml:space="preserve">” </w:t>
      </w:r>
      <w:r w:rsidRPr="0089522B">
        <w:rPr>
          <w:rStyle w:val="StyleUnderline"/>
        </w:rPr>
        <w:t>and</w:t>
      </w:r>
      <w:r w:rsidRPr="00257731">
        <w:rPr>
          <w:sz w:val="14"/>
        </w:rPr>
        <w:t xml:space="preserve"> “</w:t>
      </w:r>
      <w:r w:rsidRPr="0089522B">
        <w:rPr>
          <w:rStyle w:val="Emphasis"/>
        </w:rPr>
        <w:t>oppressed</w:t>
      </w:r>
      <w:r w:rsidRPr="00257731">
        <w:rPr>
          <w:sz w:val="14"/>
        </w:rPr>
        <w:t xml:space="preserve">” </w:t>
      </w:r>
      <w:r w:rsidRPr="0089522B">
        <w:rPr>
          <w:rStyle w:val="Emphasis"/>
        </w:rPr>
        <w:t>do not exist</w:t>
      </w:r>
      <w:r w:rsidRPr="00257731">
        <w:rPr>
          <w:sz w:val="14"/>
        </w:rPr>
        <w:t xml:space="preserve">. Transnational queer materialism remembers this. As Grace Hong and Roderick Ferguson (2011: 11) have emphasized, women of color feminism and </w:t>
      </w:r>
      <w:r w:rsidRPr="0089522B">
        <w:rPr>
          <w:rStyle w:val="StyleUnderline"/>
        </w:rPr>
        <w:t>queer of color critique are</w:t>
      </w:r>
      <w:r w:rsidRPr="00257731">
        <w:rPr>
          <w:sz w:val="14"/>
        </w:rPr>
        <w:t xml:space="preserve"> “not a multiculturalist celebration, </w:t>
      </w:r>
      <w:r w:rsidRPr="00B01DE4">
        <w:rPr>
          <w:rStyle w:val="Emphasis"/>
        </w:rPr>
        <w:t>not</w:t>
      </w:r>
      <w:r w:rsidRPr="0089522B">
        <w:rPr>
          <w:rStyle w:val="StyleUnderline"/>
        </w:rPr>
        <w:t xml:space="preserve"> an excuse for </w:t>
      </w:r>
      <w:r w:rsidRPr="00B01DE4">
        <w:rPr>
          <w:rStyle w:val="Emphasis"/>
        </w:rPr>
        <w:t>presuming a commonality</w:t>
      </w:r>
      <w:r w:rsidRPr="0089522B">
        <w:rPr>
          <w:rStyle w:val="StyleUnderline"/>
        </w:rPr>
        <w:t xml:space="preserve"> among all racialized peoples</w:t>
      </w:r>
      <w:r w:rsidRPr="00257731">
        <w:rPr>
          <w:sz w:val="14"/>
        </w:rPr>
        <w:t xml:space="preserve">, </w:t>
      </w:r>
      <w:r w:rsidRPr="0089522B">
        <w:rPr>
          <w:rStyle w:val="StyleUnderline"/>
        </w:rPr>
        <w:t xml:space="preserve">but a </w:t>
      </w:r>
      <w:r w:rsidRPr="00B01DE4">
        <w:rPr>
          <w:rStyle w:val="Emphasis"/>
        </w:rPr>
        <w:t>cleareyed appraisal</w:t>
      </w:r>
      <w:r w:rsidRPr="0089522B">
        <w:rPr>
          <w:rStyle w:val="StyleUnderline"/>
        </w:rPr>
        <w:t xml:space="preserve"> of the dividing line between valued and devalued</w:t>
      </w:r>
      <w:r w:rsidRPr="00257731">
        <w:rPr>
          <w:sz w:val="14"/>
        </w:rPr>
        <w:t xml:space="preserve">, </w:t>
      </w:r>
      <w:r w:rsidRPr="0089522B">
        <w:rPr>
          <w:rStyle w:val="StyleUnderline"/>
        </w:rPr>
        <w:t>which can cut within</w:t>
      </w:r>
      <w:r w:rsidRPr="00257731">
        <w:rPr>
          <w:sz w:val="14"/>
        </w:rPr>
        <w:t xml:space="preserve">, </w:t>
      </w:r>
      <w:r w:rsidRPr="0089522B">
        <w:rPr>
          <w:rStyle w:val="StyleUnderline"/>
        </w:rPr>
        <w:t>as well as across</w:t>
      </w:r>
      <w:r w:rsidRPr="00257731">
        <w:rPr>
          <w:sz w:val="14"/>
        </w:rPr>
        <w:t xml:space="preserve">, </w:t>
      </w:r>
      <w:r w:rsidRPr="0089522B">
        <w:rPr>
          <w:rStyle w:val="StyleUnderline"/>
        </w:rPr>
        <w:t>racial groupings</w:t>
      </w:r>
      <w:r w:rsidRPr="00257731">
        <w:rPr>
          <w:sz w:val="14"/>
        </w:rPr>
        <w:t>.”</w:t>
      </w:r>
    </w:p>
    <w:p w14:paraId="5E8F0C93" w14:textId="77777777" w:rsidR="008B3AFA" w:rsidRPr="00257731" w:rsidRDefault="008B3AFA" w:rsidP="008B3AFA">
      <w:pPr>
        <w:rPr>
          <w:sz w:val="14"/>
        </w:rPr>
      </w:pPr>
      <w:r w:rsidRPr="00257731">
        <w:rPr>
          <w:sz w:val="14"/>
        </w:rPr>
        <w:t xml:space="preserve">Through what we call transnational queer materialism, we have considered once again how to appraise that dividing line—across and within racial groupings, across and within geographies, and across and within epistemes of racialized gender that do not only describe discrete categories, peoples, or populations, but that also, crucially, organize ways of being and living. </w:t>
      </w:r>
      <w:r w:rsidRPr="00A3330B">
        <w:rPr>
          <w:rStyle w:val="StyleUnderline"/>
          <w:highlight w:val="cyan"/>
        </w:rPr>
        <w:t xml:space="preserve">When Blackness becomes </w:t>
      </w:r>
      <w:r w:rsidRPr="00A3330B">
        <w:rPr>
          <w:rStyle w:val="Emphasis"/>
          <w:highlight w:val="cyan"/>
        </w:rPr>
        <w:t>abstracted</w:t>
      </w:r>
      <w:r w:rsidRPr="00A3330B">
        <w:rPr>
          <w:rStyle w:val="StyleUnderline"/>
          <w:highlight w:val="cyan"/>
        </w:rPr>
        <w:t xml:space="preserve"> and </w:t>
      </w:r>
      <w:r w:rsidRPr="00A3330B">
        <w:rPr>
          <w:rStyle w:val="Emphasis"/>
          <w:highlight w:val="cyan"/>
        </w:rPr>
        <w:t>synonymous</w:t>
      </w:r>
      <w:r w:rsidRPr="00A3330B">
        <w:rPr>
          <w:rStyle w:val="StyleUnderline"/>
          <w:highlight w:val="cyan"/>
        </w:rPr>
        <w:t xml:space="preserve"> with unvariegated injury</w:t>
      </w:r>
      <w:r w:rsidRPr="00257731">
        <w:rPr>
          <w:sz w:val="14"/>
        </w:rPr>
        <w:t>—within the US and as it travels, authorized by a certain US history, that American passport—</w:t>
      </w:r>
      <w:r w:rsidRPr="0089522B">
        <w:rPr>
          <w:rStyle w:val="StyleUnderline"/>
        </w:rPr>
        <w:t xml:space="preserve">the claims made in its name are </w:t>
      </w:r>
      <w:r w:rsidRPr="00B01DE4">
        <w:rPr>
          <w:rStyle w:val="Emphasis"/>
        </w:rPr>
        <w:t>never transparent</w:t>
      </w:r>
      <w:r w:rsidRPr="0089522B">
        <w:rPr>
          <w:rStyle w:val="StyleUnderline"/>
        </w:rPr>
        <w:t xml:space="preserve"> or </w:t>
      </w:r>
      <w:r w:rsidRPr="00B01DE4">
        <w:rPr>
          <w:rStyle w:val="Emphasis"/>
        </w:rPr>
        <w:t>innocent</w:t>
      </w:r>
      <w:r w:rsidRPr="00257731">
        <w:rPr>
          <w:sz w:val="14"/>
        </w:rPr>
        <w:t xml:space="preserve">. </w:t>
      </w:r>
      <w:r w:rsidRPr="0089522B">
        <w:rPr>
          <w:rStyle w:val="StyleUnderline"/>
        </w:rPr>
        <w:t xml:space="preserve">They are instead attempts to </w:t>
      </w:r>
      <w:r w:rsidRPr="00B01DE4">
        <w:rPr>
          <w:rStyle w:val="Emphasis"/>
        </w:rPr>
        <w:t>bend the world</w:t>
      </w:r>
      <w:r w:rsidRPr="00257731">
        <w:rPr>
          <w:sz w:val="14"/>
        </w:rPr>
        <w:t xml:space="preserve">, </w:t>
      </w:r>
      <w:r w:rsidRPr="0089522B">
        <w:rPr>
          <w:rStyle w:val="StyleUnderline"/>
        </w:rPr>
        <w:t xml:space="preserve">to </w:t>
      </w:r>
      <w:r w:rsidRPr="00B01DE4">
        <w:rPr>
          <w:rStyle w:val="Emphasis"/>
        </w:rPr>
        <w:t>reproduce</w:t>
      </w:r>
      <w:r w:rsidRPr="00257731">
        <w:rPr>
          <w:sz w:val="14"/>
        </w:rPr>
        <w:t xml:space="preserve">, </w:t>
      </w:r>
      <w:r w:rsidRPr="0089522B">
        <w:rPr>
          <w:rStyle w:val="StyleUnderline"/>
        </w:rPr>
        <w:t xml:space="preserve">if not </w:t>
      </w:r>
      <w:r w:rsidRPr="00B01DE4">
        <w:rPr>
          <w:rStyle w:val="Emphasis"/>
        </w:rPr>
        <w:t>reorder</w:t>
      </w:r>
      <w:r w:rsidRPr="00257731">
        <w:rPr>
          <w:sz w:val="14"/>
        </w:rPr>
        <w:t xml:space="preserve">, </w:t>
      </w:r>
      <w:r w:rsidRPr="0089522B">
        <w:rPr>
          <w:rStyle w:val="StyleUnderline"/>
        </w:rPr>
        <w:t>specific racial</w:t>
      </w:r>
      <w:r w:rsidRPr="00257731">
        <w:rPr>
          <w:sz w:val="14"/>
        </w:rPr>
        <w:t xml:space="preserve">, </w:t>
      </w:r>
      <w:r w:rsidRPr="0089522B">
        <w:rPr>
          <w:rStyle w:val="StyleUnderline"/>
        </w:rPr>
        <w:t>ethno-religious</w:t>
      </w:r>
      <w:r w:rsidRPr="00257731">
        <w:rPr>
          <w:sz w:val="14"/>
        </w:rPr>
        <w:t xml:space="preserve">, </w:t>
      </w:r>
      <w:r w:rsidRPr="0089522B">
        <w:rPr>
          <w:rStyle w:val="StyleUnderline"/>
        </w:rPr>
        <w:t>gendered</w:t>
      </w:r>
      <w:r w:rsidRPr="00257731">
        <w:rPr>
          <w:sz w:val="14"/>
        </w:rPr>
        <w:t xml:space="preserve">, </w:t>
      </w:r>
      <w:r w:rsidRPr="0089522B">
        <w:rPr>
          <w:rStyle w:val="StyleUnderline"/>
        </w:rPr>
        <w:t>and sexual positionings and</w:t>
      </w:r>
      <w:r w:rsidRPr="00257731">
        <w:rPr>
          <w:sz w:val="14"/>
        </w:rPr>
        <w:t xml:space="preserve">, at times, </w:t>
      </w:r>
      <w:r w:rsidRPr="0089522B">
        <w:rPr>
          <w:rStyle w:val="StyleUnderline"/>
        </w:rPr>
        <w:t>game geopolitical and economic power</w:t>
      </w:r>
      <w:r w:rsidRPr="00257731">
        <w:rPr>
          <w:sz w:val="14"/>
        </w:rPr>
        <w:t xml:space="preserve">. </w:t>
      </w:r>
      <w:r w:rsidRPr="00A3330B">
        <w:rPr>
          <w:rStyle w:val="StyleUnderline"/>
          <w:highlight w:val="cyan"/>
        </w:rPr>
        <w:t xml:space="preserve">This is a </w:t>
      </w:r>
      <w:r w:rsidRPr="00A3330B">
        <w:rPr>
          <w:rStyle w:val="Emphasis"/>
          <w:highlight w:val="cyan"/>
        </w:rPr>
        <w:t>historical hijacking</w:t>
      </w:r>
      <w:r w:rsidRPr="00A3330B">
        <w:rPr>
          <w:rStyle w:val="StyleUnderline"/>
          <w:highlight w:val="cyan"/>
        </w:rPr>
        <w:t xml:space="preserve"> of Blackness</w:t>
      </w:r>
      <w:r w:rsidRPr="00257731">
        <w:rPr>
          <w:sz w:val="14"/>
        </w:rPr>
        <w:t xml:space="preserve">—one that finds its odd reflection in the flat-figured “others” of US empire— from “the” Muslim to an empty, oppositional “whiteness.” </w:t>
      </w:r>
      <w:r w:rsidRPr="0089522B">
        <w:rPr>
          <w:rStyle w:val="StyleUnderline"/>
        </w:rPr>
        <w:t xml:space="preserve">This is </w:t>
      </w:r>
      <w:r w:rsidRPr="00A3330B">
        <w:rPr>
          <w:rStyle w:val="StyleUnderline"/>
          <w:highlight w:val="cyan"/>
        </w:rPr>
        <w:t xml:space="preserve">history </w:t>
      </w:r>
      <w:r w:rsidRPr="00A3330B">
        <w:rPr>
          <w:rStyle w:val="Emphasis"/>
          <w:highlight w:val="cyan"/>
        </w:rPr>
        <w:t>evacuated</w:t>
      </w:r>
      <w:r w:rsidRPr="00A3330B">
        <w:rPr>
          <w:rStyle w:val="StyleUnderline"/>
          <w:highlight w:val="cyan"/>
        </w:rPr>
        <w:t xml:space="preserve"> of its contradictions</w:t>
      </w:r>
      <w:r w:rsidRPr="0089522B">
        <w:rPr>
          <w:rStyle w:val="StyleUnderline"/>
        </w:rPr>
        <w:t xml:space="preserve"> and its mess</w:t>
      </w:r>
      <w:r w:rsidRPr="00257731">
        <w:rPr>
          <w:sz w:val="14"/>
        </w:rPr>
        <w:t>—what transnational queer materialisms sets itself against.</w:t>
      </w:r>
    </w:p>
    <w:bookmarkEnd w:id="1"/>
    <w:p w14:paraId="0AA59B70" w14:textId="77777777" w:rsidR="00C62665" w:rsidRDefault="00C62665" w:rsidP="00C62665">
      <w:pPr>
        <w:pStyle w:val="Heading1"/>
      </w:pPr>
      <w:r>
        <w:t>1NR---Gonzaga---Round 3</w:t>
      </w:r>
    </w:p>
    <w:p w14:paraId="58E01E00" w14:textId="77777777" w:rsidR="00C62665" w:rsidRPr="004C3066" w:rsidRDefault="00C62665" w:rsidP="00C62665">
      <w:pPr>
        <w:pStyle w:val="Heading2"/>
      </w:pPr>
      <w:r>
        <w:t>Case</w:t>
      </w:r>
    </w:p>
    <w:p w14:paraId="28EBCC81" w14:textId="77777777" w:rsidR="00C62665" w:rsidRDefault="00C62665" w:rsidP="00C62665">
      <w:pPr>
        <w:pStyle w:val="Heading3"/>
      </w:pPr>
      <w:r>
        <w:t>ROJ---1NR</w:t>
      </w:r>
    </w:p>
    <w:p w14:paraId="791136EB" w14:textId="77777777" w:rsidR="00C62665" w:rsidRPr="008367D7" w:rsidRDefault="00C62665" w:rsidP="00C62665">
      <w:pPr>
        <w:pStyle w:val="Heading4"/>
      </w:pPr>
      <w:r>
        <w:t xml:space="preserve">Centering politics around Black women’s experiences and uncritically deferring to them </w:t>
      </w:r>
      <w:r>
        <w:rPr>
          <w:u w:val="single"/>
        </w:rPr>
        <w:t>furthers</w:t>
      </w:r>
      <w:r>
        <w:t xml:space="preserve"> capitalist exploitation and turns </w:t>
      </w:r>
      <w:r>
        <w:rPr>
          <w:u w:val="single"/>
        </w:rPr>
        <w:t>resistance</w:t>
      </w:r>
      <w:r>
        <w:t xml:space="preserve"> into </w:t>
      </w:r>
      <w:r>
        <w:rPr>
          <w:u w:val="single"/>
        </w:rPr>
        <w:t>diversity optics</w:t>
      </w:r>
      <w:r>
        <w:t>.</w:t>
      </w:r>
    </w:p>
    <w:p w14:paraId="2474CF35" w14:textId="77777777" w:rsidR="00C62665" w:rsidRDefault="00C62665" w:rsidP="00C62665">
      <w:r w:rsidRPr="005F3419">
        <w:rPr>
          <w:rStyle w:val="Style13ptBold"/>
        </w:rPr>
        <w:t>Scipio, et al, 24</w:t>
      </w:r>
      <w:r>
        <w:t xml:space="preserve">—Director of Graduate and Higher Education Programming for IslandWood (Déana, with Suraj Uttamchandani, Tanner Vea, and Joe Curnow, “Representational Politics in the Learning Sciences: Foundations, Limits, and Alternatives,” </w:t>
      </w:r>
      <w:hyperlink r:id="rId10" w:history="1">
        <w:r w:rsidRPr="00024ACC">
          <w:rPr>
            <w:rStyle w:val="Hyperlink"/>
          </w:rPr>
          <w:t>https://repository.isls.org/bitstream/1/11097/1/ICLS2024_266-273.pdf</w:t>
        </w:r>
      </w:hyperlink>
      <w:r>
        <w:t>, language insertions denoted by brackets, dml)</w:t>
      </w:r>
    </w:p>
    <w:p w14:paraId="303DE538" w14:textId="77777777" w:rsidR="00C62665" w:rsidRPr="00835878" w:rsidRDefault="00C62665" w:rsidP="00C62665">
      <w:pPr>
        <w:rPr>
          <w:sz w:val="14"/>
        </w:rPr>
      </w:pPr>
      <w:r w:rsidRPr="00835878">
        <w:rPr>
          <w:sz w:val="14"/>
        </w:rPr>
        <w:t xml:space="preserve">In a similar vein, further </w:t>
      </w:r>
      <w:r w:rsidRPr="00E00B59">
        <w:rPr>
          <w:rStyle w:val="StyleUnderline"/>
          <w:highlight w:val="cyan"/>
        </w:rPr>
        <w:t xml:space="preserve">Black feminist </w:t>
      </w:r>
      <w:r w:rsidRPr="00E00B59">
        <w:rPr>
          <w:rStyle w:val="StyleUnderline"/>
        </w:rPr>
        <w:t>scholars</w:t>
      </w:r>
      <w:r w:rsidRPr="00835878">
        <w:rPr>
          <w:sz w:val="14"/>
        </w:rPr>
        <w:t xml:space="preserve"> and other standpoint epistemologists </w:t>
      </w:r>
      <w:r w:rsidRPr="00932387">
        <w:rPr>
          <w:rStyle w:val="StyleUnderline"/>
        </w:rPr>
        <w:t xml:space="preserve">argued that who you are and where you sit at the intersections of social relations of power </w:t>
      </w:r>
      <w:r w:rsidRPr="00835878">
        <w:rPr>
          <w:rStyle w:val="Emphasis"/>
        </w:rPr>
        <w:t>shapes</w:t>
      </w:r>
      <w:r w:rsidRPr="00932387">
        <w:rPr>
          <w:rStyle w:val="StyleUnderline"/>
        </w:rPr>
        <w:t xml:space="preserve"> what you know and how you see the world</w:t>
      </w:r>
      <w:r w:rsidRPr="00835878">
        <w:rPr>
          <w:sz w:val="14"/>
        </w:rPr>
        <w:t xml:space="preserve">. These early feminist theorizations argued against the so-called objectivity and neutrality of dominant thought in sciences and sociology and demonstrated the ways that the types of knowledge that those fields produced was rooted in the standpoint of white men (Collins, 1986; Haraway, 1988; Harding, 1992). Ideas of standpoint epistemologies locate people’s ways of knowing within their social locations. For example, </w:t>
      </w:r>
      <w:r w:rsidRPr="00E00B59">
        <w:rPr>
          <w:rStyle w:val="StyleUnderline"/>
          <w:highlight w:val="cyan"/>
        </w:rPr>
        <w:t xml:space="preserve">standpoint epistemology argues that Black women </w:t>
      </w:r>
      <w:r w:rsidRPr="00E00B59">
        <w:rPr>
          <w:rStyle w:val="Emphasis"/>
          <w:highlight w:val="cyan"/>
        </w:rPr>
        <w:t>understand</w:t>
      </w:r>
      <w:r w:rsidRPr="00E00B59">
        <w:rPr>
          <w:rStyle w:val="StyleUnderline"/>
          <w:highlight w:val="cyan"/>
        </w:rPr>
        <w:t xml:space="preserve"> and </w:t>
      </w:r>
      <w:r w:rsidRPr="00E00B59">
        <w:rPr>
          <w:rStyle w:val="Emphasis"/>
          <w:highlight w:val="cyan"/>
        </w:rPr>
        <w:t>experience</w:t>
      </w:r>
      <w:r w:rsidRPr="00E00B59">
        <w:rPr>
          <w:rStyle w:val="StyleUnderline"/>
          <w:highlight w:val="cyan"/>
        </w:rPr>
        <w:t xml:space="preserve"> the world differently</w:t>
      </w:r>
      <w:r w:rsidRPr="00835878">
        <w:rPr>
          <w:sz w:val="14"/>
        </w:rPr>
        <w:t xml:space="preserve"> than white women and Black men </w:t>
      </w:r>
      <w:r w:rsidRPr="00E00B59">
        <w:rPr>
          <w:rStyle w:val="StyleUnderline"/>
          <w:highlight w:val="cyan"/>
        </w:rPr>
        <w:t>based on</w:t>
      </w:r>
      <w:r w:rsidRPr="00932387">
        <w:rPr>
          <w:rStyle w:val="StyleUnderline"/>
        </w:rPr>
        <w:t xml:space="preserve"> how relations of patriarchy and racialization shape their </w:t>
      </w:r>
      <w:r w:rsidRPr="00E00B59">
        <w:rPr>
          <w:rStyle w:val="StyleUnderline"/>
          <w:highlight w:val="cyan"/>
        </w:rPr>
        <w:t>lived experiences</w:t>
      </w:r>
      <w:r w:rsidRPr="00835878">
        <w:rPr>
          <w:sz w:val="14"/>
        </w:rPr>
        <w:t>.</w:t>
      </w:r>
    </w:p>
    <w:p w14:paraId="518F5B53" w14:textId="77777777" w:rsidR="00C62665" w:rsidRPr="00835878" w:rsidRDefault="00C62665" w:rsidP="00C62665">
      <w:pPr>
        <w:rPr>
          <w:sz w:val="14"/>
        </w:rPr>
      </w:pPr>
      <w:r w:rsidRPr="00932387">
        <w:rPr>
          <w:rStyle w:val="StyleUnderline"/>
        </w:rPr>
        <w:t>With standpoint epistemology</w:t>
      </w:r>
      <w:r w:rsidRPr="00835878">
        <w:rPr>
          <w:sz w:val="14"/>
        </w:rPr>
        <w:t xml:space="preserve"> in mind, </w:t>
      </w:r>
      <w:r w:rsidRPr="00932387">
        <w:rPr>
          <w:rStyle w:val="StyleUnderline"/>
        </w:rPr>
        <w:t>diverse representation</w:t>
      </w:r>
      <w:r w:rsidRPr="00835878">
        <w:rPr>
          <w:sz w:val="14"/>
        </w:rPr>
        <w:t xml:space="preserve"> is essential because it </w:t>
      </w:r>
      <w:r w:rsidRPr="00932387">
        <w:rPr>
          <w:rStyle w:val="StyleUnderline"/>
        </w:rPr>
        <w:t>brings</w:t>
      </w:r>
      <w:r w:rsidRPr="00835878">
        <w:rPr>
          <w:sz w:val="14"/>
        </w:rPr>
        <w:t xml:space="preserve"> the </w:t>
      </w:r>
      <w:r w:rsidRPr="00835878">
        <w:rPr>
          <w:rStyle w:val="Emphasis"/>
        </w:rPr>
        <w:t>social-location-specific</w:t>
      </w:r>
      <w:r w:rsidRPr="00932387">
        <w:rPr>
          <w:rStyle w:val="StyleUnderline"/>
        </w:rPr>
        <w:t xml:space="preserve"> perspectives and expertise</w:t>
      </w:r>
      <w:r w:rsidRPr="00835878">
        <w:rPr>
          <w:sz w:val="14"/>
        </w:rPr>
        <w:t xml:space="preserve"> of impacted communities </w:t>
      </w:r>
      <w:r w:rsidRPr="00932387">
        <w:rPr>
          <w:rStyle w:val="StyleUnderline"/>
        </w:rPr>
        <w:t>to conversations</w:t>
      </w:r>
      <w:r w:rsidRPr="00835878">
        <w:rPr>
          <w:sz w:val="14"/>
        </w:rPr>
        <w:t xml:space="preserve"> of equity, </w:t>
      </w:r>
      <w:r w:rsidRPr="00932387">
        <w:rPr>
          <w:rStyle w:val="StyleUnderline"/>
        </w:rPr>
        <w:t>and</w:t>
      </w:r>
      <w:r w:rsidRPr="00835878">
        <w:rPr>
          <w:sz w:val="14"/>
        </w:rPr>
        <w:t xml:space="preserve"> we benefit from the perspectives of </w:t>
      </w:r>
      <w:r w:rsidRPr="00932387">
        <w:rPr>
          <w:rStyle w:val="StyleUnderline"/>
        </w:rPr>
        <w:t>minoritized people</w:t>
      </w:r>
      <w:r w:rsidRPr="00835878">
        <w:rPr>
          <w:sz w:val="14"/>
        </w:rPr>
        <w:t xml:space="preserve">, who </w:t>
      </w:r>
      <w:r w:rsidRPr="00932387">
        <w:rPr>
          <w:rStyle w:val="StyleUnderline"/>
        </w:rPr>
        <w:t xml:space="preserve">are better able to </w:t>
      </w:r>
      <w:r w:rsidRPr="00835878">
        <w:rPr>
          <w:rStyle w:val="Emphasis"/>
        </w:rPr>
        <w:t>understand</w:t>
      </w:r>
      <w:r w:rsidRPr="00932387">
        <w:rPr>
          <w:rStyle w:val="StyleUnderline"/>
        </w:rPr>
        <w:t xml:space="preserve"> relations of power and the nature of society because of their </w:t>
      </w:r>
      <w:r w:rsidRPr="00835878">
        <w:rPr>
          <w:rStyle w:val="Emphasis"/>
        </w:rPr>
        <w:t>positionality</w:t>
      </w:r>
      <w:r w:rsidRPr="00835878">
        <w:rPr>
          <w:sz w:val="14"/>
        </w:rPr>
        <w:t xml:space="preserve"> on the margin (Jaggar, 1983). Although standpoint epistemology has sometimes been taken up in ways that are not ultimately productive (Táíwò, 2022), which we discuss below, its crucial contribution is its contrast to the three S’s, instead focusing increased representation on different ways of perceiving, being, and resisting oppression.</w:t>
      </w:r>
    </w:p>
    <w:p w14:paraId="03AF7205" w14:textId="77777777" w:rsidR="00C62665" w:rsidRPr="00835878" w:rsidRDefault="00C62665" w:rsidP="00C62665">
      <w:pPr>
        <w:rPr>
          <w:sz w:val="14"/>
        </w:rPr>
      </w:pPr>
      <w:r w:rsidRPr="00835878">
        <w:rPr>
          <w:sz w:val="14"/>
        </w:rPr>
        <w:t>Taken together, these movements serve as a foundational rationale for who should be represented and why. They help us to trace how some representation practices can be entangled with larger understandings of change, whereas others (and indeed, dominant ones such as multiculturalism) can problematically focus on differences in cultural practices while ignoring differences in power. With these differing histories in mind, we now turn to representational politics as it is currently practiced.</w:t>
      </w:r>
    </w:p>
    <w:p w14:paraId="7CB5EEBF" w14:textId="77777777" w:rsidR="00C62665" w:rsidRPr="00835878" w:rsidRDefault="00C62665" w:rsidP="00C62665">
      <w:pPr>
        <w:rPr>
          <w:sz w:val="14"/>
        </w:rPr>
      </w:pPr>
      <w:r w:rsidRPr="00835878">
        <w:rPr>
          <w:sz w:val="14"/>
        </w:rPr>
        <w:t>Limits of representational politics</w:t>
      </w:r>
    </w:p>
    <w:p w14:paraId="6A9519C8" w14:textId="77777777" w:rsidR="00C62665" w:rsidRPr="00835878" w:rsidRDefault="00C62665" w:rsidP="00C62665">
      <w:pPr>
        <w:rPr>
          <w:sz w:val="14"/>
        </w:rPr>
      </w:pPr>
      <w:r w:rsidRPr="00835878">
        <w:rPr>
          <w:sz w:val="14"/>
        </w:rPr>
        <w:t xml:space="preserve">Representational politics is a detour that positions diversifying groups as a solution sufficient to ameliorate inequity and injustice. By “diversifying,” we refer to the practice of broadening the identities represented in both the populations (with whom) we study and the membership of the learning sciences. This detour often takes the form of focusing on having more Black people, Indigenous people, and people of color, disabled people, or LGBTQ2S+ people in positions of visibility, regardless of what political project is being advanced. In some cases, this means that </w:t>
      </w:r>
      <w:r w:rsidRPr="00932387">
        <w:rPr>
          <w:rStyle w:val="StyleUnderline"/>
        </w:rPr>
        <w:t xml:space="preserve">the </w:t>
      </w:r>
      <w:r w:rsidRPr="00E00B59">
        <w:rPr>
          <w:rStyle w:val="StyleUnderline"/>
          <w:highlight w:val="cyan"/>
        </w:rPr>
        <w:t xml:space="preserve">work is more oriented toward </w:t>
      </w:r>
      <w:r w:rsidRPr="00E00B59">
        <w:rPr>
          <w:rStyle w:val="Emphasis"/>
          <w:highlight w:val="cyan"/>
        </w:rPr>
        <w:t>optics</w:t>
      </w:r>
      <w:r w:rsidRPr="00E00B59">
        <w:rPr>
          <w:rStyle w:val="StyleUnderline"/>
          <w:highlight w:val="cyan"/>
        </w:rPr>
        <w:t xml:space="preserve"> than advancing </w:t>
      </w:r>
      <w:r w:rsidRPr="00E00B59">
        <w:rPr>
          <w:rStyle w:val="Emphasis"/>
          <w:highlight w:val="cyan"/>
        </w:rPr>
        <w:t>collective</w:t>
      </w:r>
      <w:r w:rsidRPr="00835878">
        <w:rPr>
          <w:sz w:val="14"/>
        </w:rPr>
        <w:t xml:space="preserve">, historicized, and systemic </w:t>
      </w:r>
      <w:r w:rsidRPr="00E00B59">
        <w:rPr>
          <w:rStyle w:val="Emphasis"/>
          <w:highlight w:val="cyan"/>
        </w:rPr>
        <w:t>interventions</w:t>
      </w:r>
      <w:r w:rsidRPr="00835878">
        <w:rPr>
          <w:sz w:val="14"/>
        </w:rPr>
        <w:t xml:space="preserve"> (Táíwò, 2022). </w:t>
      </w:r>
      <w:r w:rsidRPr="00932387">
        <w:rPr>
          <w:rStyle w:val="StyleUnderline"/>
        </w:rPr>
        <w:t xml:space="preserve">Such an approach </w:t>
      </w:r>
      <w:r w:rsidRPr="00E00B59">
        <w:rPr>
          <w:rStyle w:val="StyleUnderline"/>
          <w:highlight w:val="cyan"/>
        </w:rPr>
        <w:t>leaves structures</w:t>
      </w:r>
      <w:r w:rsidRPr="00932387">
        <w:rPr>
          <w:rStyle w:val="StyleUnderline"/>
        </w:rPr>
        <w:t xml:space="preserve"> of power </w:t>
      </w:r>
      <w:r w:rsidRPr="00E00B59">
        <w:rPr>
          <w:rStyle w:val="Emphasis"/>
          <w:highlight w:val="cyan"/>
        </w:rPr>
        <w:t>untroubled</w:t>
      </w:r>
      <w:r w:rsidRPr="00932387">
        <w:rPr>
          <w:rStyle w:val="StyleUnderline"/>
        </w:rPr>
        <w:t xml:space="preserve"> </w:t>
      </w:r>
      <w:r w:rsidRPr="00E00B59">
        <w:rPr>
          <w:rStyle w:val="StyleUnderline"/>
          <w:highlight w:val="cyan"/>
        </w:rPr>
        <w:t>because</w:t>
      </w:r>
      <w:r w:rsidRPr="00E00B59">
        <w:rPr>
          <w:rStyle w:val="StyleUnderline"/>
        </w:rPr>
        <w:t xml:space="preserve"> t</w:t>
      </w:r>
      <w:r w:rsidRPr="00932387">
        <w:rPr>
          <w:rStyle w:val="StyleUnderline"/>
        </w:rPr>
        <w:t xml:space="preserve">hese efforts usually </w:t>
      </w:r>
      <w:r w:rsidRPr="00E00B59">
        <w:rPr>
          <w:rStyle w:val="Emphasis"/>
          <w:highlight w:val="cyan"/>
        </w:rPr>
        <w:t>do not</w:t>
      </w:r>
      <w:r w:rsidRPr="00835878">
        <w:rPr>
          <w:rStyle w:val="Emphasis"/>
        </w:rPr>
        <w:t xml:space="preserve"> involve</w:t>
      </w:r>
      <w:r w:rsidRPr="00932387">
        <w:rPr>
          <w:rStyle w:val="StyleUnderline"/>
        </w:rPr>
        <w:t xml:space="preserve"> </w:t>
      </w:r>
      <w:r w:rsidRPr="00E00B59">
        <w:rPr>
          <w:rStyle w:val="StyleUnderline"/>
          <w:highlight w:val="cyan"/>
        </w:rPr>
        <w:t>chang</w:t>
      </w:r>
      <w:r w:rsidRPr="00932387">
        <w:rPr>
          <w:rStyle w:val="StyleUnderline"/>
        </w:rPr>
        <w:t xml:space="preserve">ing underlying </w:t>
      </w:r>
      <w:r w:rsidRPr="00E00B59">
        <w:rPr>
          <w:rStyle w:val="StyleUnderline"/>
          <w:highlight w:val="cyan"/>
        </w:rPr>
        <w:t>systems or</w:t>
      </w:r>
      <w:r w:rsidRPr="00932387">
        <w:rPr>
          <w:rStyle w:val="StyleUnderline"/>
        </w:rPr>
        <w:t xml:space="preserve"> the </w:t>
      </w:r>
      <w:r w:rsidRPr="00E00B59">
        <w:rPr>
          <w:rStyle w:val="StyleUnderline"/>
          <w:highlight w:val="cyan"/>
        </w:rPr>
        <w:t>distribution</w:t>
      </w:r>
      <w:r w:rsidRPr="00932387">
        <w:rPr>
          <w:rStyle w:val="StyleUnderline"/>
        </w:rPr>
        <w:t xml:space="preserve"> of resources</w:t>
      </w:r>
      <w:r w:rsidRPr="00835878">
        <w:rPr>
          <w:sz w:val="14"/>
        </w:rPr>
        <w:t xml:space="preserve">. In its most extreme forms, </w:t>
      </w:r>
      <w:r w:rsidRPr="00932387">
        <w:rPr>
          <w:rStyle w:val="StyleUnderline"/>
        </w:rPr>
        <w:t xml:space="preserve">this detour </w:t>
      </w:r>
      <w:r w:rsidRPr="00835878">
        <w:rPr>
          <w:rStyle w:val="Emphasis"/>
        </w:rPr>
        <w:t>prevents</w:t>
      </w:r>
      <w:r w:rsidRPr="00932387">
        <w:rPr>
          <w:rStyle w:val="StyleUnderline"/>
        </w:rPr>
        <w:t xml:space="preserve"> substantive engagement and disagreement</w:t>
      </w:r>
      <w:r w:rsidRPr="00835878">
        <w:rPr>
          <w:sz w:val="14"/>
        </w:rPr>
        <w:t xml:space="preserve"> about how we get free </w:t>
      </w:r>
      <w:r w:rsidRPr="00932387">
        <w:rPr>
          <w:rStyle w:val="StyleUnderline"/>
        </w:rPr>
        <w:t xml:space="preserve">because attention to justice becomes </w:t>
      </w:r>
      <w:r w:rsidRPr="00835878">
        <w:rPr>
          <w:rStyle w:val="Emphasis"/>
        </w:rPr>
        <w:t>conflated</w:t>
      </w:r>
      <w:r w:rsidRPr="00932387">
        <w:rPr>
          <w:rStyle w:val="StyleUnderline"/>
        </w:rPr>
        <w:t xml:space="preserve"> with a more </w:t>
      </w:r>
      <w:r w:rsidRPr="00835878">
        <w:rPr>
          <w:rStyle w:val="Emphasis"/>
        </w:rPr>
        <w:t>superficial</w:t>
      </w:r>
      <w:r w:rsidRPr="00932387">
        <w:rPr>
          <w:rStyle w:val="StyleUnderline"/>
        </w:rPr>
        <w:t xml:space="preserve"> perspective of diversity</w:t>
      </w:r>
      <w:r w:rsidRPr="00835878">
        <w:rPr>
          <w:sz w:val="14"/>
        </w:rPr>
        <w:t xml:space="preserve"> reminiscent of a college admissions brochure. Táíwò (2022) refers to this dynamic as “</w:t>
      </w:r>
      <w:r w:rsidRPr="00E00B59">
        <w:rPr>
          <w:rStyle w:val="Emphasis"/>
          <w:highlight w:val="cyan"/>
        </w:rPr>
        <w:t>deference politics</w:t>
      </w:r>
      <w:r w:rsidRPr="00835878">
        <w:rPr>
          <w:sz w:val="14"/>
        </w:rPr>
        <w:t xml:space="preserve">,” or </w:t>
      </w:r>
      <w:r w:rsidRPr="00932387">
        <w:rPr>
          <w:rStyle w:val="StyleUnderline"/>
        </w:rPr>
        <w:t xml:space="preserve">the impulse to center individual marginalized people’s perspectives and </w:t>
      </w:r>
      <w:r w:rsidRPr="00835878">
        <w:rPr>
          <w:rStyle w:val="Emphasis"/>
        </w:rPr>
        <w:t>automatically defer</w:t>
      </w:r>
      <w:r w:rsidRPr="00932387">
        <w:rPr>
          <w:rStyle w:val="StyleUnderline"/>
        </w:rPr>
        <w:t xml:space="preserve"> to them</w:t>
      </w:r>
      <w:r w:rsidRPr="00835878">
        <w:rPr>
          <w:sz w:val="14"/>
        </w:rPr>
        <w:t xml:space="preserve">, </w:t>
      </w:r>
      <w:r w:rsidRPr="00835878">
        <w:rPr>
          <w:rStyle w:val="Emphasis"/>
        </w:rPr>
        <w:t>regardless</w:t>
      </w:r>
      <w:r w:rsidRPr="00932387">
        <w:rPr>
          <w:rStyle w:val="StyleUnderline"/>
        </w:rPr>
        <w:t xml:space="preserve"> of the politics in which they are anchored</w:t>
      </w:r>
      <w:r w:rsidRPr="00835878">
        <w:rPr>
          <w:sz w:val="14"/>
        </w:rPr>
        <w:t xml:space="preserve">. While on the surface epistemologies of deference resonate with the habits of mind inherited from standpoint feminism, Táíwò argues that this approach </w:t>
      </w:r>
      <w:r w:rsidRPr="00E00B59">
        <w:rPr>
          <w:rStyle w:val="StyleUnderline"/>
          <w:highlight w:val="cyan"/>
        </w:rPr>
        <w:t>is</w:t>
      </w:r>
      <w:r w:rsidRPr="00932387">
        <w:rPr>
          <w:rStyle w:val="StyleUnderline"/>
        </w:rPr>
        <w:t xml:space="preserve"> usually </w:t>
      </w:r>
      <w:r w:rsidRPr="00E00B59">
        <w:rPr>
          <w:rStyle w:val="StyleUnderline"/>
          <w:highlight w:val="cyan"/>
        </w:rPr>
        <w:t>implemented</w:t>
      </w:r>
      <w:r w:rsidRPr="00835878">
        <w:rPr>
          <w:sz w:val="14"/>
        </w:rPr>
        <w:t xml:space="preserve"> interpersonally </w:t>
      </w:r>
      <w:r w:rsidRPr="00E00B59">
        <w:rPr>
          <w:rStyle w:val="StyleUnderline"/>
          <w:highlight w:val="cyan"/>
        </w:rPr>
        <w:t xml:space="preserve">as an </w:t>
      </w:r>
      <w:r w:rsidRPr="00E00B59">
        <w:rPr>
          <w:rStyle w:val="Emphasis"/>
          <w:highlight w:val="cyan"/>
        </w:rPr>
        <w:t>alternative to rigorous analysis</w:t>
      </w:r>
      <w:r w:rsidRPr="00835878">
        <w:rPr>
          <w:sz w:val="14"/>
        </w:rPr>
        <w:t xml:space="preserve">, </w:t>
      </w:r>
      <w:r w:rsidRPr="00E00B59">
        <w:rPr>
          <w:rStyle w:val="StyleUnderline"/>
          <w:highlight w:val="cyan"/>
        </w:rPr>
        <w:t xml:space="preserve">can encourage </w:t>
      </w:r>
      <w:r w:rsidRPr="00E00B59">
        <w:rPr>
          <w:rStyle w:val="Emphasis"/>
          <w:highlight w:val="cyan"/>
        </w:rPr>
        <w:t>essentializing</w:t>
      </w:r>
      <w:r w:rsidRPr="00835878">
        <w:rPr>
          <w:sz w:val="14"/>
        </w:rPr>
        <w:t xml:space="preserve">, </w:t>
      </w:r>
      <w:r w:rsidRPr="00932387">
        <w:rPr>
          <w:rStyle w:val="StyleUnderline"/>
        </w:rPr>
        <w:t xml:space="preserve">and </w:t>
      </w:r>
      <w:r w:rsidRPr="00835878">
        <w:rPr>
          <w:rStyle w:val="Emphasis"/>
        </w:rPr>
        <w:t>fails</w:t>
      </w:r>
      <w:r w:rsidRPr="00932387">
        <w:rPr>
          <w:rStyle w:val="StyleUnderline"/>
        </w:rPr>
        <w:t xml:space="preserve"> to adequately contend with the fact that those in elite positions are often so</w:t>
      </w:r>
      <w:r w:rsidRPr="00835878">
        <w:rPr>
          <w:sz w:val="14"/>
        </w:rPr>
        <w:t xml:space="preserve"> “</w:t>
      </w:r>
      <w:r w:rsidRPr="00835878">
        <w:rPr>
          <w:rStyle w:val="Emphasis"/>
        </w:rPr>
        <w:t>precisely because</w:t>
      </w:r>
      <w:r w:rsidRPr="00932387">
        <w:rPr>
          <w:rStyle w:val="StyleUnderline"/>
        </w:rPr>
        <w:t xml:space="preserve"> of ways in which they are</w:t>
      </w:r>
      <w:r w:rsidRPr="00835878">
        <w:rPr>
          <w:sz w:val="14"/>
        </w:rPr>
        <w:t xml:space="preserve"> systematically different from (and thus potentially </w:t>
      </w:r>
      <w:r w:rsidRPr="00835878">
        <w:rPr>
          <w:rStyle w:val="Emphasis"/>
        </w:rPr>
        <w:t>unrepresentative</w:t>
      </w:r>
      <w:r w:rsidRPr="00932387">
        <w:rPr>
          <w:rStyle w:val="StyleUnderline"/>
        </w:rPr>
        <w:t xml:space="preserve"> of</w:t>
      </w:r>
      <w:r w:rsidRPr="00835878">
        <w:rPr>
          <w:sz w:val="14"/>
        </w:rPr>
        <w:t xml:space="preserve">) </w:t>
      </w:r>
      <w:r w:rsidRPr="00932387">
        <w:rPr>
          <w:rStyle w:val="StyleUnderline"/>
        </w:rPr>
        <w:t>the very people they are then asked to represent</w:t>
      </w:r>
      <w:r w:rsidRPr="00835878">
        <w:rPr>
          <w:sz w:val="14"/>
        </w:rPr>
        <w:t xml:space="preserve">” (p. 72). </w:t>
      </w:r>
      <w:r w:rsidRPr="00932387">
        <w:rPr>
          <w:rStyle w:val="StyleUnderline"/>
        </w:rPr>
        <w:t>When</w:t>
      </w:r>
      <w:r w:rsidRPr="00835878">
        <w:rPr>
          <w:sz w:val="14"/>
        </w:rPr>
        <w:t xml:space="preserve"> sustained, </w:t>
      </w:r>
      <w:r w:rsidRPr="00932387">
        <w:rPr>
          <w:rStyle w:val="StyleUnderline"/>
        </w:rPr>
        <w:t xml:space="preserve">collective study is </w:t>
      </w:r>
      <w:r w:rsidRPr="00835878">
        <w:rPr>
          <w:rStyle w:val="Emphasis"/>
        </w:rPr>
        <w:t>substituted</w:t>
      </w:r>
      <w:r w:rsidRPr="00932387">
        <w:rPr>
          <w:rStyle w:val="StyleUnderline"/>
        </w:rPr>
        <w:t xml:space="preserve"> with deference politics</w:t>
      </w:r>
      <w:r w:rsidRPr="00835878">
        <w:rPr>
          <w:sz w:val="14"/>
        </w:rPr>
        <w:t xml:space="preserve">, </w:t>
      </w:r>
      <w:r w:rsidRPr="00E00B59">
        <w:rPr>
          <w:rStyle w:val="StyleUnderline"/>
          <w:highlight w:val="cyan"/>
        </w:rPr>
        <w:t xml:space="preserve">focus is shifted to </w:t>
      </w:r>
      <w:r w:rsidRPr="00E00B59">
        <w:rPr>
          <w:rStyle w:val="Emphasis"/>
          <w:highlight w:val="cyan"/>
        </w:rPr>
        <w:t>litigating</w:t>
      </w:r>
      <w:r w:rsidRPr="00835878">
        <w:rPr>
          <w:rStyle w:val="Emphasis"/>
        </w:rPr>
        <w:t xml:space="preserve"> representation</w:t>
      </w:r>
      <w:r w:rsidRPr="00932387">
        <w:rPr>
          <w:rStyle w:val="StyleUnderline"/>
        </w:rPr>
        <w:t xml:space="preserve"> and </w:t>
      </w:r>
      <w:r w:rsidRPr="00E00B59">
        <w:rPr>
          <w:rStyle w:val="Emphasis"/>
          <w:highlight w:val="cyan"/>
        </w:rPr>
        <w:t>authenticity</w:t>
      </w:r>
      <w:r w:rsidRPr="00E00B59">
        <w:rPr>
          <w:rStyle w:val="StyleUnderline"/>
          <w:highlight w:val="cyan"/>
        </w:rPr>
        <w:t xml:space="preserve"> instead of </w:t>
      </w:r>
      <w:r w:rsidRPr="00E00B59">
        <w:rPr>
          <w:rStyle w:val="Emphasis"/>
          <w:highlight w:val="cyan"/>
        </w:rPr>
        <w:t>systems-level solutions</w:t>
      </w:r>
      <w:r w:rsidRPr="00932387">
        <w:rPr>
          <w:rStyle w:val="StyleUnderline"/>
        </w:rPr>
        <w:t xml:space="preserve"> that are constructive for justice for all</w:t>
      </w:r>
      <w:r w:rsidRPr="00835878">
        <w:rPr>
          <w:sz w:val="14"/>
        </w:rPr>
        <w:t>.</w:t>
      </w:r>
    </w:p>
    <w:p w14:paraId="750B0C5B" w14:textId="77777777" w:rsidR="00C62665" w:rsidRPr="00835878" w:rsidRDefault="00C62665" w:rsidP="00C62665">
      <w:pPr>
        <w:rPr>
          <w:sz w:val="14"/>
        </w:rPr>
      </w:pPr>
      <w:r w:rsidRPr="00835878">
        <w:rPr>
          <w:sz w:val="14"/>
        </w:rPr>
        <w:t>As we discussed at the outset, broadening participation and representation is important. We do not think that all efforts to do so should cease. However, given the hard work our community has done towards diversifying, we see this moment as an opportunity to take a nuanced and intentional look at the landscape of representational politics, to make it less likely that our field will take equity detours. Representation is often necessary but rarely sufficient for equity projects. There is little evidence to suggest that diversifying alone succeeds at land back, unmaking racial capitalism, removing barriers, or destroying the systems that harm systemically marginalized peoples. Below, we lay out four potential problems with representation politics. We see them as non-exhaustive, overlapping, and mutually reinforcing, even as we separate them out for the purpose of further analysis.</w:t>
      </w:r>
    </w:p>
    <w:p w14:paraId="43E6052E" w14:textId="77777777" w:rsidR="00C62665" w:rsidRPr="00835878" w:rsidRDefault="00C62665" w:rsidP="00C62665">
      <w:pPr>
        <w:rPr>
          <w:sz w:val="14"/>
        </w:rPr>
      </w:pPr>
      <w:r w:rsidRPr="00835878">
        <w:rPr>
          <w:sz w:val="14"/>
        </w:rPr>
        <w:t>Coding and bounding</w:t>
      </w:r>
    </w:p>
    <w:p w14:paraId="6A6194F1" w14:textId="77777777" w:rsidR="00C62665" w:rsidRPr="00835878" w:rsidRDefault="00C62665" w:rsidP="00C62665">
      <w:pPr>
        <w:rPr>
          <w:sz w:val="14"/>
        </w:rPr>
      </w:pPr>
      <w:r w:rsidRPr="00835878">
        <w:rPr>
          <w:sz w:val="14"/>
        </w:rPr>
        <w:t xml:space="preserve">A constitutional problem of </w:t>
      </w:r>
      <w:r w:rsidRPr="00932387">
        <w:rPr>
          <w:rStyle w:val="StyleUnderline"/>
        </w:rPr>
        <w:t>such</w:t>
      </w:r>
      <w:r w:rsidRPr="00835878">
        <w:rPr>
          <w:sz w:val="14"/>
        </w:rPr>
        <w:t xml:space="preserve"> representative </w:t>
      </w:r>
      <w:r w:rsidRPr="00932387">
        <w:rPr>
          <w:rStyle w:val="StyleUnderline"/>
        </w:rPr>
        <w:t>approaches</w:t>
      </w:r>
      <w:r w:rsidRPr="00835878">
        <w:rPr>
          <w:sz w:val="14"/>
        </w:rPr>
        <w:t xml:space="preserve"> is the use of such logic to </w:t>
      </w:r>
      <w:r w:rsidRPr="00932387">
        <w:rPr>
          <w:rStyle w:val="StyleUnderline"/>
        </w:rPr>
        <w:t xml:space="preserve">sort people into </w:t>
      </w:r>
      <w:r w:rsidRPr="00835878">
        <w:rPr>
          <w:rStyle w:val="StyleUnderline"/>
        </w:rPr>
        <w:t>groups</w:t>
      </w:r>
      <w:r w:rsidRPr="00835878">
        <w:rPr>
          <w:sz w:val="14"/>
        </w:rPr>
        <w:t xml:space="preserve">, </w:t>
      </w:r>
      <w:r w:rsidRPr="00932387">
        <w:rPr>
          <w:rStyle w:val="StyleUnderline"/>
        </w:rPr>
        <w:t xml:space="preserve">without being able to account for the </w:t>
      </w:r>
      <w:r w:rsidRPr="00835878">
        <w:rPr>
          <w:rStyle w:val="Emphasis"/>
        </w:rPr>
        <w:t>dynamism</w:t>
      </w:r>
      <w:r w:rsidRPr="00932387">
        <w:rPr>
          <w:rStyle w:val="StyleUnderline"/>
        </w:rPr>
        <w:t xml:space="preserve"> of people and the </w:t>
      </w:r>
      <w:r w:rsidRPr="00835878">
        <w:rPr>
          <w:rStyle w:val="Emphasis"/>
        </w:rPr>
        <w:t>instability</w:t>
      </w:r>
      <w:r w:rsidRPr="00932387">
        <w:rPr>
          <w:rStyle w:val="StyleUnderline"/>
        </w:rPr>
        <w:t xml:space="preserve"> of these categories</w:t>
      </w:r>
      <w:r w:rsidRPr="00835878">
        <w:rPr>
          <w:sz w:val="14"/>
        </w:rPr>
        <w:t xml:space="preserve">. This common practice carries a number of risks. The first is that it may reinforce “ludicrous statements such as referring to individuals as diverse” (Gutiérrez &amp; Rogoff, 2003, p. 23). </w:t>
      </w:r>
      <w:r w:rsidRPr="00E00B59">
        <w:rPr>
          <w:rStyle w:val="StyleUnderline"/>
          <w:highlight w:val="cyan"/>
        </w:rPr>
        <w:t>This</w:t>
      </w:r>
      <w:r w:rsidRPr="00835878">
        <w:rPr>
          <w:sz w:val="14"/>
        </w:rPr>
        <w:t xml:space="preserve"> habit </w:t>
      </w:r>
      <w:r w:rsidRPr="00E00B59">
        <w:rPr>
          <w:rStyle w:val="Emphasis"/>
          <w:highlight w:val="cyan"/>
        </w:rPr>
        <w:t>reinscribes</w:t>
      </w:r>
      <w:r w:rsidRPr="00E00B59">
        <w:rPr>
          <w:rStyle w:val="StyleUnderline"/>
          <w:highlight w:val="cyan"/>
        </w:rPr>
        <w:t xml:space="preserve"> dominant groups</w:t>
      </w:r>
      <w:r w:rsidRPr="00835878">
        <w:rPr>
          <w:sz w:val="14"/>
        </w:rPr>
        <w:t xml:space="preserve"> (white people, men, straight folks, etc.) </w:t>
      </w:r>
      <w:r w:rsidRPr="00E00B59">
        <w:rPr>
          <w:rStyle w:val="StyleUnderline"/>
          <w:highlight w:val="cyan"/>
        </w:rPr>
        <w:t xml:space="preserve">as </w:t>
      </w:r>
      <w:r w:rsidRPr="00E00B59">
        <w:rPr>
          <w:rStyle w:val="Emphasis"/>
          <w:highlight w:val="cyan"/>
        </w:rPr>
        <w:t>normative</w:t>
      </w:r>
      <w:r w:rsidRPr="00835878">
        <w:rPr>
          <w:sz w:val="14"/>
        </w:rPr>
        <w:t xml:space="preserve">, which itself is problematic, </w:t>
      </w:r>
      <w:r w:rsidRPr="00E00B59">
        <w:rPr>
          <w:rStyle w:val="StyleUnderline"/>
          <w:highlight w:val="cyan"/>
        </w:rPr>
        <w:t>while</w:t>
      </w:r>
      <w:r w:rsidRPr="00932387">
        <w:rPr>
          <w:rStyle w:val="StyleUnderline"/>
        </w:rPr>
        <w:t xml:space="preserve"> also </w:t>
      </w:r>
      <w:r w:rsidRPr="00E00B59">
        <w:rPr>
          <w:rStyle w:val="StyleUnderline"/>
          <w:highlight w:val="cyan"/>
        </w:rPr>
        <w:t xml:space="preserve">treating them as the </w:t>
      </w:r>
      <w:r w:rsidRPr="00E00B59">
        <w:rPr>
          <w:rStyle w:val="Emphasis"/>
          <w:highlight w:val="cyan"/>
        </w:rPr>
        <w:t>default audience</w:t>
      </w:r>
      <w:r w:rsidRPr="00932387">
        <w:rPr>
          <w:rStyle w:val="StyleUnderline"/>
        </w:rPr>
        <w:t xml:space="preserve"> that is being attended to</w:t>
      </w:r>
      <w:r w:rsidRPr="00835878">
        <w:rPr>
          <w:sz w:val="14"/>
        </w:rPr>
        <w:t xml:space="preserve">. </w:t>
      </w:r>
      <w:r w:rsidRPr="00932387">
        <w:rPr>
          <w:rStyle w:val="StyleUnderline"/>
        </w:rPr>
        <w:t>This</w:t>
      </w:r>
      <w:r w:rsidRPr="00835878">
        <w:rPr>
          <w:sz w:val="14"/>
        </w:rPr>
        <w:t xml:space="preserve"> normalization of the “white gaze” decenters minoritized people, and paradoxically </w:t>
      </w:r>
      <w:r w:rsidRPr="00835878">
        <w:rPr>
          <w:rStyle w:val="Emphasis"/>
        </w:rPr>
        <w:t>reinscribes</w:t>
      </w:r>
      <w:r w:rsidRPr="00932387">
        <w:rPr>
          <w:rStyle w:val="StyleUnderline"/>
        </w:rPr>
        <w:t xml:space="preserve"> the power of those already powerful</w:t>
      </w:r>
      <w:r w:rsidRPr="00835878">
        <w:rPr>
          <w:sz w:val="14"/>
        </w:rPr>
        <w:t>.</w:t>
      </w:r>
    </w:p>
    <w:p w14:paraId="3C9BDC95" w14:textId="77777777" w:rsidR="00C62665" w:rsidRPr="00835878" w:rsidRDefault="00C62665" w:rsidP="00C62665">
      <w:pPr>
        <w:rPr>
          <w:sz w:val="14"/>
        </w:rPr>
      </w:pPr>
      <w:r w:rsidRPr="00932387">
        <w:rPr>
          <w:rStyle w:val="StyleUnderline"/>
        </w:rPr>
        <w:t>This</w:t>
      </w:r>
      <w:r w:rsidRPr="00835878">
        <w:rPr>
          <w:sz w:val="14"/>
        </w:rPr>
        <w:t xml:space="preserve"> logic </w:t>
      </w:r>
      <w:r w:rsidRPr="00932387">
        <w:rPr>
          <w:rStyle w:val="StyleUnderline"/>
        </w:rPr>
        <w:t xml:space="preserve">can also position identities as </w:t>
      </w:r>
      <w:r w:rsidRPr="00835878">
        <w:rPr>
          <w:rStyle w:val="Emphasis"/>
        </w:rPr>
        <w:t>biological realities</w:t>
      </w:r>
      <w:r w:rsidRPr="00932387">
        <w:rPr>
          <w:rStyle w:val="StyleUnderline"/>
        </w:rPr>
        <w:t xml:space="preserve"> when they are better understood as </w:t>
      </w:r>
      <w:r w:rsidRPr="00835878">
        <w:rPr>
          <w:rStyle w:val="Emphasis"/>
        </w:rPr>
        <w:t>socially-constructed categories</w:t>
      </w:r>
      <w:r w:rsidRPr="00835878">
        <w:rPr>
          <w:sz w:val="14"/>
        </w:rPr>
        <w:t xml:space="preserve"> (e.g., race, gender, ability). For example, critical race theorists and others have long argued that race is a malleable social construct (e.g., Bonilla-Silva, 2021; Omi &amp; Winant, 2014). A singular focus on representation leads us to categorize people despite knowing that </w:t>
      </w:r>
      <w:r w:rsidRPr="00932387">
        <w:rPr>
          <w:rStyle w:val="StyleUnderline"/>
        </w:rPr>
        <w:t xml:space="preserve">these social constructs are </w:t>
      </w:r>
      <w:r w:rsidRPr="00835878">
        <w:rPr>
          <w:rStyle w:val="Emphasis"/>
        </w:rPr>
        <w:t>fundamentally unstable</w:t>
      </w:r>
      <w:r w:rsidRPr="00835878">
        <w:rPr>
          <w:sz w:val="14"/>
        </w:rPr>
        <w:t xml:space="preserve">: </w:t>
      </w:r>
      <w:r w:rsidRPr="00932387">
        <w:rPr>
          <w:rStyle w:val="StyleUnderline"/>
        </w:rPr>
        <w:t xml:space="preserve">should a scholar of </w:t>
      </w:r>
      <w:r w:rsidRPr="00835878">
        <w:rPr>
          <w:rStyle w:val="Emphasis"/>
        </w:rPr>
        <w:t>European</w:t>
      </w:r>
      <w:r w:rsidRPr="00932387">
        <w:rPr>
          <w:rStyle w:val="StyleUnderline"/>
        </w:rPr>
        <w:t xml:space="preserve"> descent who grew up in</w:t>
      </w:r>
      <w:r w:rsidRPr="00835878">
        <w:rPr>
          <w:sz w:val="14"/>
        </w:rPr>
        <w:t xml:space="preserve">, and works in, </w:t>
      </w:r>
      <w:r w:rsidRPr="00835878">
        <w:rPr>
          <w:rStyle w:val="Emphasis"/>
        </w:rPr>
        <w:t>Africa</w:t>
      </w:r>
      <w:r w:rsidRPr="00932387">
        <w:rPr>
          <w:rStyle w:val="StyleUnderline"/>
        </w:rPr>
        <w:t xml:space="preserve"> be considered a representative for Europe or Africa?</w:t>
      </w:r>
      <w:r w:rsidRPr="00835878">
        <w:rPr>
          <w:sz w:val="14"/>
        </w:rPr>
        <w:t xml:space="preserve"> </w:t>
      </w:r>
      <w:r w:rsidRPr="00932387">
        <w:rPr>
          <w:rStyle w:val="StyleUnderline"/>
        </w:rPr>
        <w:t xml:space="preserve">How do </w:t>
      </w:r>
      <w:r w:rsidRPr="00835878">
        <w:rPr>
          <w:rStyle w:val="Emphasis"/>
        </w:rPr>
        <w:t>biracial</w:t>
      </w:r>
      <w:r w:rsidRPr="00932387">
        <w:rPr>
          <w:rStyle w:val="StyleUnderline"/>
        </w:rPr>
        <w:t xml:space="preserve"> or </w:t>
      </w:r>
      <w:r w:rsidRPr="00835878">
        <w:rPr>
          <w:rStyle w:val="Emphasis"/>
        </w:rPr>
        <w:t>white-passing</w:t>
      </w:r>
      <w:r w:rsidRPr="00932387">
        <w:rPr>
          <w:rStyle w:val="StyleUnderline"/>
        </w:rPr>
        <w:t xml:space="preserve"> scholars get categorized?</w:t>
      </w:r>
      <w:r w:rsidRPr="00835878">
        <w:rPr>
          <w:sz w:val="14"/>
        </w:rPr>
        <w:t xml:space="preserve"> Is it important to distinguish Han people from Lao people, or is “Asian” sufficient? </w:t>
      </w:r>
      <w:r w:rsidRPr="004A1EC2">
        <w:rPr>
          <w:rStyle w:val="StyleUnderline"/>
        </w:rPr>
        <w:t>Labels</w:t>
      </w:r>
      <w:r w:rsidRPr="00835878">
        <w:rPr>
          <w:sz w:val="14"/>
        </w:rPr>
        <w:t xml:space="preserve"> like “racial minority” and “underrepresented” </w:t>
      </w:r>
      <w:r w:rsidRPr="004A1EC2">
        <w:rPr>
          <w:rStyle w:val="StyleUnderline"/>
        </w:rPr>
        <w:t>are culturally bound</w:t>
      </w:r>
      <w:r w:rsidRPr="00835878">
        <w:rPr>
          <w:sz w:val="14"/>
        </w:rPr>
        <w:t xml:space="preserve">, (sometimes) </w:t>
      </w:r>
      <w:r w:rsidRPr="004A1EC2">
        <w:rPr>
          <w:rStyle w:val="StyleUnderline"/>
        </w:rPr>
        <w:t xml:space="preserve">comprising different people in </w:t>
      </w:r>
      <w:r w:rsidRPr="00835878">
        <w:rPr>
          <w:rStyle w:val="Emphasis"/>
        </w:rPr>
        <w:t>Canada</w:t>
      </w:r>
      <w:r w:rsidRPr="004A1EC2">
        <w:rPr>
          <w:rStyle w:val="StyleUnderline"/>
        </w:rPr>
        <w:t xml:space="preserve"> than in </w:t>
      </w:r>
      <w:r w:rsidRPr="00835878">
        <w:rPr>
          <w:rStyle w:val="Emphasis"/>
        </w:rPr>
        <w:t>Nigeria</w:t>
      </w:r>
      <w:r w:rsidRPr="004A1EC2">
        <w:rPr>
          <w:rStyle w:val="StyleUnderline"/>
        </w:rPr>
        <w:t xml:space="preserve"> than in </w:t>
      </w:r>
      <w:r w:rsidRPr="00835878">
        <w:rPr>
          <w:rStyle w:val="Emphasis"/>
        </w:rPr>
        <w:t>Indonesia</w:t>
      </w:r>
      <w:r w:rsidRPr="00835878">
        <w:rPr>
          <w:sz w:val="14"/>
        </w:rPr>
        <w:t xml:space="preserve">. </w:t>
      </w:r>
      <w:r w:rsidRPr="004A1EC2">
        <w:rPr>
          <w:rStyle w:val="StyleUnderline"/>
        </w:rPr>
        <w:t>How do we weigh the</w:t>
      </w:r>
      <w:r w:rsidRPr="00835878">
        <w:rPr>
          <w:sz w:val="14"/>
        </w:rPr>
        <w:t xml:space="preserve"> “</w:t>
      </w:r>
      <w:r w:rsidRPr="004A1EC2">
        <w:rPr>
          <w:rStyle w:val="Emphasis"/>
        </w:rPr>
        <w:t>value</w:t>
      </w:r>
      <w:r w:rsidRPr="00835878">
        <w:rPr>
          <w:sz w:val="14"/>
        </w:rPr>
        <w:t xml:space="preserve">” </w:t>
      </w:r>
      <w:r w:rsidRPr="004A1EC2">
        <w:rPr>
          <w:rStyle w:val="StyleUnderline"/>
        </w:rPr>
        <w:t>of some groups being represented in relation to others</w:t>
      </w:r>
      <w:r w:rsidRPr="00835878">
        <w:rPr>
          <w:sz w:val="14"/>
        </w:rPr>
        <w:t xml:space="preserve">, </w:t>
      </w:r>
      <w:r w:rsidRPr="004A1EC2">
        <w:rPr>
          <w:rStyle w:val="StyleUnderline"/>
        </w:rPr>
        <w:t xml:space="preserve">especially when these categories often </w:t>
      </w:r>
      <w:r w:rsidRPr="00835878">
        <w:rPr>
          <w:rStyle w:val="Emphasis"/>
        </w:rPr>
        <w:t>overlap</w:t>
      </w:r>
      <w:r w:rsidRPr="004A1EC2">
        <w:rPr>
          <w:rStyle w:val="StyleUnderline"/>
        </w:rPr>
        <w:t>?</w:t>
      </w:r>
      <w:r w:rsidRPr="00835878">
        <w:rPr>
          <w:sz w:val="14"/>
        </w:rPr>
        <w:t xml:space="preserve"> These questions expose the limits of race counting as an equity tool.</w:t>
      </w:r>
    </w:p>
    <w:p w14:paraId="426A23B5" w14:textId="77777777" w:rsidR="00C62665" w:rsidRPr="00835878" w:rsidRDefault="00C62665" w:rsidP="00C62665">
      <w:pPr>
        <w:rPr>
          <w:sz w:val="14"/>
        </w:rPr>
      </w:pPr>
      <w:r w:rsidRPr="00835878">
        <w:rPr>
          <w:sz w:val="14"/>
        </w:rPr>
        <w:t xml:space="preserve">There remain several other problems with coding and bounding. For one, </w:t>
      </w:r>
      <w:r w:rsidRPr="004A1EC2">
        <w:rPr>
          <w:rStyle w:val="StyleUnderline"/>
        </w:rPr>
        <w:t xml:space="preserve">other counted </w:t>
      </w:r>
      <w:r w:rsidRPr="00E00B59">
        <w:rPr>
          <w:rStyle w:val="StyleUnderline"/>
          <w:highlight w:val="cyan"/>
        </w:rPr>
        <w:t xml:space="preserve">categories </w:t>
      </w:r>
      <w:r w:rsidRPr="00E00B59">
        <w:rPr>
          <w:rStyle w:val="Emphasis"/>
          <w:highlight w:val="cyan"/>
        </w:rPr>
        <w:t>evade</w:t>
      </w:r>
      <w:r w:rsidRPr="00E00B59">
        <w:rPr>
          <w:rStyle w:val="StyleUnderline"/>
          <w:highlight w:val="cyan"/>
        </w:rPr>
        <w:t xml:space="preserve"> </w:t>
      </w:r>
      <w:r w:rsidRPr="00E00B59">
        <w:rPr>
          <w:rStyle w:val="StyleUnderline"/>
        </w:rPr>
        <w:t xml:space="preserve">neat </w:t>
      </w:r>
      <w:r w:rsidRPr="00E00B59">
        <w:rPr>
          <w:rStyle w:val="StyleUnderline"/>
          <w:highlight w:val="cyan"/>
        </w:rPr>
        <w:t>categorization</w:t>
      </w:r>
      <w:r w:rsidRPr="004A1EC2">
        <w:rPr>
          <w:rStyle w:val="StyleUnderline"/>
        </w:rPr>
        <w:t xml:space="preserve"> in multiple ways</w:t>
      </w:r>
      <w:r w:rsidRPr="00835878">
        <w:rPr>
          <w:sz w:val="14"/>
        </w:rPr>
        <w:t xml:space="preserve">. For example, </w:t>
      </w:r>
      <w:r w:rsidRPr="004A1EC2">
        <w:rPr>
          <w:rStyle w:val="StyleUnderline"/>
        </w:rPr>
        <w:t xml:space="preserve">some identities </w:t>
      </w:r>
      <w:r w:rsidRPr="00835878">
        <w:rPr>
          <w:rStyle w:val="Emphasis"/>
        </w:rPr>
        <w:t>shift</w:t>
      </w:r>
      <w:r w:rsidRPr="004A1EC2">
        <w:rPr>
          <w:rStyle w:val="StyleUnderline"/>
        </w:rPr>
        <w:t xml:space="preserve"> across the lifespan</w:t>
      </w:r>
      <w:r w:rsidRPr="00835878">
        <w:rPr>
          <w:sz w:val="14"/>
        </w:rPr>
        <w:t xml:space="preserve"> (e.g., gender and sexuality, disability). </w:t>
      </w:r>
      <w:r w:rsidRPr="004A1EC2">
        <w:rPr>
          <w:rStyle w:val="StyleUnderline"/>
        </w:rPr>
        <w:t xml:space="preserve">Bounding </w:t>
      </w:r>
      <w:r w:rsidRPr="00E00B59">
        <w:rPr>
          <w:rStyle w:val="StyleUnderline"/>
          <w:highlight w:val="cyan"/>
        </w:rPr>
        <w:t xml:space="preserve">can raise </w:t>
      </w:r>
      <w:r w:rsidRPr="00E00B59">
        <w:rPr>
          <w:rStyle w:val="StyleUnderline"/>
        </w:rPr>
        <w:t xml:space="preserve">questions of </w:t>
      </w:r>
      <w:r w:rsidRPr="00E00B59">
        <w:rPr>
          <w:rStyle w:val="StyleUnderline"/>
          <w:highlight w:val="cyan"/>
        </w:rPr>
        <w:t>who counts</w:t>
      </w:r>
      <w:r w:rsidRPr="00835878">
        <w:rPr>
          <w:sz w:val="14"/>
        </w:rPr>
        <w:t xml:space="preserve"> as queer “</w:t>
      </w:r>
      <w:r w:rsidRPr="00E00B59">
        <w:rPr>
          <w:rStyle w:val="Emphasis"/>
          <w:highlight w:val="cyan"/>
        </w:rPr>
        <w:t>enough</w:t>
      </w:r>
      <w:r w:rsidRPr="00835878">
        <w:rPr>
          <w:sz w:val="14"/>
        </w:rPr>
        <w:t xml:space="preserve">,” or disabled “enough,” or poor “enough” </w:t>
      </w:r>
      <w:r w:rsidRPr="004A1EC2">
        <w:rPr>
          <w:rStyle w:val="StyleUnderline"/>
        </w:rPr>
        <w:t>to represent that identity</w:t>
      </w:r>
      <w:r w:rsidRPr="00835878">
        <w:rPr>
          <w:sz w:val="14"/>
        </w:rPr>
        <w:t xml:space="preserve">. </w:t>
      </w:r>
      <w:r w:rsidRPr="004A1EC2">
        <w:rPr>
          <w:rStyle w:val="StyleUnderline"/>
        </w:rPr>
        <w:t xml:space="preserve">Who </w:t>
      </w:r>
      <w:r w:rsidRPr="00835878">
        <w:rPr>
          <w:rStyle w:val="Emphasis"/>
        </w:rPr>
        <w:t>decides</w:t>
      </w:r>
      <w:r w:rsidRPr="00835878">
        <w:rPr>
          <w:sz w:val="14"/>
        </w:rPr>
        <w:t xml:space="preserve">, </w:t>
      </w:r>
      <w:r w:rsidRPr="004A1EC2">
        <w:rPr>
          <w:rStyle w:val="StyleUnderline"/>
        </w:rPr>
        <w:t xml:space="preserve">and based on </w:t>
      </w:r>
      <w:r w:rsidRPr="00835878">
        <w:rPr>
          <w:rStyle w:val="Emphasis"/>
        </w:rPr>
        <w:t>what</w:t>
      </w:r>
      <w:r w:rsidRPr="004A1EC2">
        <w:rPr>
          <w:rStyle w:val="StyleUnderline"/>
        </w:rPr>
        <w:t>?</w:t>
      </w:r>
      <w:r w:rsidRPr="00835878">
        <w:rPr>
          <w:sz w:val="14"/>
        </w:rPr>
        <w:t xml:space="preserve"> How can we think through racialized and ethnic hierarchies imposed through colonialism within non-dominant communities, for example when we think about white South Africans or Latin Americans and for whom we see them as speaking given those locations? How do we decide who speaks for whom? Further, </w:t>
      </w:r>
      <w:r w:rsidRPr="00E00B59">
        <w:rPr>
          <w:rStyle w:val="StyleUnderline"/>
          <w:highlight w:val="cyan"/>
        </w:rPr>
        <w:t>there is</w:t>
      </w:r>
      <w:r w:rsidRPr="004A1EC2">
        <w:rPr>
          <w:rStyle w:val="StyleUnderline"/>
        </w:rPr>
        <w:t xml:space="preserve"> sometimes </w:t>
      </w:r>
      <w:r w:rsidRPr="00E00B59">
        <w:rPr>
          <w:rStyle w:val="Emphasis"/>
          <w:highlight w:val="cyan"/>
        </w:rPr>
        <w:t>danger</w:t>
      </w:r>
      <w:r w:rsidRPr="00E00B59">
        <w:rPr>
          <w:rStyle w:val="StyleUnderline"/>
          <w:highlight w:val="cyan"/>
        </w:rPr>
        <w:t xml:space="preserve"> in requiring people to </w:t>
      </w:r>
      <w:r w:rsidRPr="00E00B59">
        <w:rPr>
          <w:rStyle w:val="Emphasis"/>
          <w:highlight w:val="cyan"/>
        </w:rPr>
        <w:t>disclose</w:t>
      </w:r>
      <w:r w:rsidRPr="004A1EC2">
        <w:rPr>
          <w:rStyle w:val="StyleUnderline"/>
        </w:rPr>
        <w:t xml:space="preserve"> their identities to participate</w:t>
      </w:r>
      <w:r w:rsidRPr="00835878">
        <w:rPr>
          <w:sz w:val="14"/>
        </w:rPr>
        <w:t xml:space="preserve">, for example if those identities are criminalized in their jurisdiction. </w:t>
      </w:r>
      <w:r w:rsidRPr="004A1EC2">
        <w:rPr>
          <w:rStyle w:val="StyleUnderline"/>
        </w:rPr>
        <w:t xml:space="preserve">The requirement that people disclose in order to participate can open people to </w:t>
      </w:r>
      <w:r w:rsidRPr="00B9683F">
        <w:rPr>
          <w:rStyle w:val="Emphasis"/>
        </w:rPr>
        <w:t>risk</w:t>
      </w:r>
      <w:r w:rsidRPr="004A1EC2">
        <w:rPr>
          <w:rStyle w:val="StyleUnderline"/>
        </w:rPr>
        <w:t xml:space="preserve"> and </w:t>
      </w:r>
      <w:r w:rsidRPr="00B9683F">
        <w:rPr>
          <w:rStyle w:val="Emphasis"/>
        </w:rPr>
        <w:t>backlash</w:t>
      </w:r>
      <w:r w:rsidRPr="004A1EC2">
        <w:rPr>
          <w:rStyle w:val="StyleUnderline"/>
        </w:rPr>
        <w:t xml:space="preserve"> even as it may offer opportunities to participate in something liberatory</w:t>
      </w:r>
      <w:r w:rsidRPr="00835878">
        <w:rPr>
          <w:sz w:val="14"/>
        </w:rPr>
        <w:t xml:space="preserve"> (</w:t>
      </w:r>
      <w:r w:rsidRPr="004A1EC2">
        <w:rPr>
          <w:rStyle w:val="StyleUnderline"/>
        </w:rPr>
        <w:t>or even perfunctory</w:t>
      </w:r>
      <w:r w:rsidRPr="00835878">
        <w:rPr>
          <w:sz w:val="14"/>
        </w:rPr>
        <w:t>). Finally, an intersectional lens reminds us that these categories overlap, in contrast to binary thinking that pits representation of one minoritized group against another minoritized group because representation is framed as a limited resource.</w:t>
      </w:r>
    </w:p>
    <w:p w14:paraId="7CE8BFF3" w14:textId="77777777" w:rsidR="00C62665" w:rsidRPr="00835878" w:rsidRDefault="00C62665" w:rsidP="00C62665">
      <w:pPr>
        <w:rPr>
          <w:sz w:val="14"/>
        </w:rPr>
      </w:pPr>
      <w:r w:rsidRPr="00835878">
        <w:rPr>
          <w:sz w:val="14"/>
        </w:rPr>
        <w:t xml:space="preserve">In sum, in so far as </w:t>
      </w:r>
      <w:r w:rsidRPr="004A1EC2">
        <w:rPr>
          <w:rStyle w:val="StyleUnderline"/>
        </w:rPr>
        <w:t>representational politics</w:t>
      </w:r>
      <w:r w:rsidRPr="00835878">
        <w:rPr>
          <w:sz w:val="14"/>
        </w:rPr>
        <w:t xml:space="preserve"> require coding and bounding, it </w:t>
      </w:r>
      <w:r w:rsidRPr="00B9683F">
        <w:rPr>
          <w:rStyle w:val="Emphasis"/>
        </w:rPr>
        <w:t>obscures</w:t>
      </w:r>
      <w:r w:rsidRPr="004A1EC2">
        <w:rPr>
          <w:rStyle w:val="StyleUnderline"/>
        </w:rPr>
        <w:t xml:space="preserve"> the complexity of how persons experience their intersectional identities</w:t>
      </w:r>
      <w:r w:rsidRPr="00835878">
        <w:rPr>
          <w:sz w:val="14"/>
        </w:rPr>
        <w:t xml:space="preserve">, </w:t>
      </w:r>
      <w:r w:rsidRPr="004A1EC2">
        <w:rPr>
          <w:rStyle w:val="StyleUnderline"/>
        </w:rPr>
        <w:t xml:space="preserve">leading to </w:t>
      </w:r>
      <w:r w:rsidRPr="00B9683F">
        <w:rPr>
          <w:rStyle w:val="Emphasis"/>
        </w:rPr>
        <w:t>reductionist</w:t>
      </w:r>
      <w:r w:rsidRPr="004A1EC2">
        <w:rPr>
          <w:rStyle w:val="StyleUnderline"/>
        </w:rPr>
        <w:t xml:space="preserve"> approaches rather than building opportunities for people to participate in dignity-affirming and liberatory practice</w:t>
      </w:r>
      <w:r w:rsidRPr="00835878">
        <w:rPr>
          <w:sz w:val="14"/>
        </w:rPr>
        <w:t>.</w:t>
      </w:r>
    </w:p>
    <w:p w14:paraId="0818CE62" w14:textId="77777777" w:rsidR="00C62665" w:rsidRPr="00835878" w:rsidRDefault="00C62665" w:rsidP="00C62665">
      <w:pPr>
        <w:rPr>
          <w:sz w:val="14"/>
        </w:rPr>
      </w:pPr>
      <w:r w:rsidRPr="00835878">
        <w:rPr>
          <w:sz w:val="14"/>
        </w:rPr>
        <w:t>Essentializing, tokenizing, and deferring</w:t>
      </w:r>
    </w:p>
    <w:p w14:paraId="3AB237E1" w14:textId="77777777" w:rsidR="00C62665" w:rsidRPr="00835878" w:rsidRDefault="00C62665" w:rsidP="00C62665">
      <w:pPr>
        <w:rPr>
          <w:sz w:val="14"/>
        </w:rPr>
      </w:pPr>
      <w:r w:rsidRPr="004A1EC2">
        <w:rPr>
          <w:rStyle w:val="StyleUnderline"/>
        </w:rPr>
        <w:t>An overfocus on diverse representation can</w:t>
      </w:r>
      <w:r w:rsidRPr="00835878">
        <w:rPr>
          <w:sz w:val="14"/>
        </w:rPr>
        <w:t xml:space="preserve">, paradoxically, </w:t>
      </w:r>
      <w:r w:rsidRPr="00B9683F">
        <w:rPr>
          <w:rStyle w:val="Emphasis"/>
        </w:rPr>
        <w:t>essentialize</w:t>
      </w:r>
      <w:r w:rsidRPr="004A1EC2">
        <w:rPr>
          <w:rStyle w:val="StyleUnderline"/>
        </w:rPr>
        <w:t xml:space="preserve"> difference</w:t>
      </w:r>
      <w:r w:rsidRPr="00835878">
        <w:rPr>
          <w:sz w:val="14"/>
        </w:rPr>
        <w:t xml:space="preserve">. Essentializing is defined as </w:t>
      </w:r>
      <w:r w:rsidRPr="00B9683F">
        <w:rPr>
          <w:rStyle w:val="Emphasis"/>
        </w:rPr>
        <w:t>reducing</w:t>
      </w:r>
      <w:r w:rsidRPr="004A1EC2">
        <w:rPr>
          <w:rStyle w:val="StyleUnderline"/>
        </w:rPr>
        <w:t xml:space="preserve"> socially and politically produced outcomes to </w:t>
      </w:r>
      <w:r w:rsidRPr="00B9683F">
        <w:rPr>
          <w:rStyle w:val="Emphasis"/>
        </w:rPr>
        <w:t>biological</w:t>
      </w:r>
      <w:r w:rsidRPr="004A1EC2">
        <w:rPr>
          <w:rStyle w:val="StyleUnderline"/>
        </w:rPr>
        <w:t xml:space="preserve"> or </w:t>
      </w:r>
      <w:r w:rsidRPr="00B9683F">
        <w:rPr>
          <w:rStyle w:val="Emphasis"/>
        </w:rPr>
        <w:t>inherent</w:t>
      </w:r>
      <w:r w:rsidRPr="004A1EC2">
        <w:rPr>
          <w:rStyle w:val="StyleUnderline"/>
        </w:rPr>
        <w:t xml:space="preserve"> traits</w:t>
      </w:r>
      <w:r w:rsidRPr="00835878">
        <w:rPr>
          <w:sz w:val="14"/>
        </w:rPr>
        <w:t xml:space="preserve">. For example, gender essentialism suggests that women are inherently more emotional than men. Essentialism is often wrapped up in binary conceptions of gender (men versus women), race (Black versus white in the US), etc. Representation politics falls prey to essentializing logics in that </w:t>
      </w:r>
      <w:r w:rsidRPr="00E00B59">
        <w:rPr>
          <w:rStyle w:val="StyleUnderline"/>
          <w:highlight w:val="cyan"/>
        </w:rPr>
        <w:t>it requires an individual</w:t>
      </w:r>
      <w:r w:rsidRPr="004A1EC2">
        <w:rPr>
          <w:rStyle w:val="StyleUnderline"/>
        </w:rPr>
        <w:t xml:space="preserve"> from a minoritized group </w:t>
      </w:r>
      <w:r w:rsidRPr="00E00B59">
        <w:rPr>
          <w:rStyle w:val="StyleUnderline"/>
          <w:highlight w:val="cyan"/>
        </w:rPr>
        <w:t xml:space="preserve">to </w:t>
      </w:r>
      <w:r w:rsidRPr="00E00B59">
        <w:rPr>
          <w:rStyle w:val="Emphasis"/>
          <w:highlight w:val="cyan"/>
        </w:rPr>
        <w:t>literally represent</w:t>
      </w:r>
      <w:r w:rsidRPr="004A1EC2">
        <w:rPr>
          <w:rStyle w:val="StyleUnderline"/>
        </w:rPr>
        <w:t xml:space="preserve"> the experience of </w:t>
      </w:r>
      <w:r w:rsidRPr="00E00B59">
        <w:rPr>
          <w:rStyle w:val="StyleUnderline"/>
          <w:highlight w:val="cyan"/>
        </w:rPr>
        <w:t>that group</w:t>
      </w:r>
      <w:r w:rsidRPr="00E00B59">
        <w:rPr>
          <w:sz w:val="14"/>
          <w:highlight w:val="cyan"/>
        </w:rPr>
        <w:t>.</w:t>
      </w:r>
      <w:r w:rsidRPr="00835878">
        <w:rPr>
          <w:sz w:val="14"/>
        </w:rPr>
        <w:t xml:space="preserve"> </w:t>
      </w:r>
      <w:r w:rsidRPr="004A1EC2">
        <w:rPr>
          <w:rStyle w:val="StyleUnderline"/>
        </w:rPr>
        <w:t xml:space="preserve">This </w:t>
      </w:r>
      <w:r w:rsidRPr="00E00B59">
        <w:rPr>
          <w:rStyle w:val="StyleUnderline"/>
          <w:highlight w:val="cyan"/>
        </w:rPr>
        <w:t>assumes</w:t>
      </w:r>
      <w:r w:rsidRPr="004A1EC2">
        <w:rPr>
          <w:rStyle w:val="StyleUnderline"/>
        </w:rPr>
        <w:t xml:space="preserve"> that experiences of minoritized </w:t>
      </w:r>
      <w:r w:rsidRPr="00E00B59">
        <w:rPr>
          <w:rStyle w:val="StyleUnderline"/>
          <w:highlight w:val="cyan"/>
        </w:rPr>
        <w:t xml:space="preserve">groups are </w:t>
      </w:r>
      <w:r w:rsidRPr="00E00B59">
        <w:rPr>
          <w:rStyle w:val="Emphasis"/>
          <w:highlight w:val="cyan"/>
        </w:rPr>
        <w:t>innate</w:t>
      </w:r>
      <w:r w:rsidRPr="00E00B59">
        <w:rPr>
          <w:rStyle w:val="StyleUnderline"/>
          <w:highlight w:val="cyan"/>
        </w:rPr>
        <w:t xml:space="preserve"> and</w:t>
      </w:r>
      <w:r w:rsidRPr="004A1EC2">
        <w:rPr>
          <w:rStyle w:val="StyleUnderline"/>
        </w:rPr>
        <w:t xml:space="preserve"> treats those groups as </w:t>
      </w:r>
      <w:r w:rsidRPr="00E00B59">
        <w:rPr>
          <w:rStyle w:val="StyleUnderline"/>
          <w:highlight w:val="cyan"/>
        </w:rPr>
        <w:t xml:space="preserve">a </w:t>
      </w:r>
      <w:r w:rsidRPr="00E00B59">
        <w:rPr>
          <w:rStyle w:val="Emphasis"/>
          <w:highlight w:val="cyan"/>
        </w:rPr>
        <w:t>monolith</w:t>
      </w:r>
      <w:r w:rsidRPr="00835878">
        <w:rPr>
          <w:sz w:val="14"/>
        </w:rPr>
        <w:t xml:space="preserve">. When this happens, </w:t>
      </w:r>
      <w:r w:rsidRPr="004A1EC2">
        <w:rPr>
          <w:rStyle w:val="StyleUnderline"/>
        </w:rPr>
        <w:t xml:space="preserve">people from dominant social locations assume that minoritized people are </w:t>
      </w:r>
      <w:r w:rsidRPr="00B9683F">
        <w:rPr>
          <w:rStyle w:val="Emphasis"/>
        </w:rPr>
        <w:t>one</w:t>
      </w:r>
      <w:r w:rsidRPr="004A1EC2">
        <w:rPr>
          <w:rStyle w:val="StyleUnderline"/>
        </w:rPr>
        <w:t xml:space="preserve"> and the </w:t>
      </w:r>
      <w:r w:rsidRPr="00B9683F">
        <w:rPr>
          <w:rStyle w:val="Emphasis"/>
        </w:rPr>
        <w:t>same</w:t>
      </w:r>
      <w:r w:rsidRPr="00835878">
        <w:rPr>
          <w:sz w:val="14"/>
        </w:rPr>
        <w:t xml:space="preserve">, </w:t>
      </w:r>
      <w:r w:rsidRPr="004A1EC2">
        <w:rPr>
          <w:rStyle w:val="StyleUnderline"/>
        </w:rPr>
        <w:t>or</w:t>
      </w:r>
      <w:r w:rsidRPr="00835878">
        <w:rPr>
          <w:sz w:val="14"/>
        </w:rPr>
        <w:t xml:space="preserve"> that we </w:t>
      </w:r>
      <w:r w:rsidRPr="004A1EC2">
        <w:rPr>
          <w:rStyle w:val="StyleUnderline"/>
        </w:rPr>
        <w:t xml:space="preserve">all </w:t>
      </w:r>
      <w:r w:rsidRPr="00B9683F">
        <w:rPr>
          <w:rStyle w:val="Emphasis"/>
        </w:rPr>
        <w:t>think the same way</w:t>
      </w:r>
      <w:r w:rsidRPr="00835878">
        <w:rPr>
          <w:sz w:val="14"/>
        </w:rPr>
        <w:t xml:space="preserve">, </w:t>
      </w:r>
      <w:r w:rsidRPr="004A1EC2">
        <w:rPr>
          <w:rStyle w:val="StyleUnderline"/>
        </w:rPr>
        <w:t>or that it is possible</w:t>
      </w:r>
      <w:r w:rsidRPr="00835878">
        <w:rPr>
          <w:sz w:val="14"/>
        </w:rPr>
        <w:t xml:space="preserve"> for us </w:t>
      </w:r>
      <w:r w:rsidRPr="004A1EC2">
        <w:rPr>
          <w:rStyle w:val="StyleUnderline"/>
        </w:rPr>
        <w:t>to speak for</w:t>
      </w:r>
      <w:r w:rsidRPr="00B9683F">
        <w:rPr>
          <w:sz w:val="14"/>
        </w:rPr>
        <w:t xml:space="preserve"> our [</w:t>
      </w:r>
      <w:r w:rsidRPr="00B9683F">
        <w:rPr>
          <w:rStyle w:val="StyleUnderline"/>
        </w:rPr>
        <w:t>an</w:t>
      </w:r>
      <w:r w:rsidRPr="00B9683F">
        <w:rPr>
          <w:sz w:val="14"/>
        </w:rPr>
        <w:t xml:space="preserve">] </w:t>
      </w:r>
      <w:r w:rsidRPr="004A1EC2">
        <w:rPr>
          <w:rStyle w:val="StyleUnderline"/>
        </w:rPr>
        <w:t xml:space="preserve">entire social grouping </w:t>
      </w:r>
      <w:r w:rsidRPr="00B9683F">
        <w:rPr>
          <w:rStyle w:val="Emphasis"/>
        </w:rPr>
        <w:t>authoritatively</w:t>
      </w:r>
      <w:r w:rsidRPr="00835878">
        <w:rPr>
          <w:sz w:val="14"/>
        </w:rPr>
        <w:t xml:space="preserve">. </w:t>
      </w:r>
      <w:r w:rsidRPr="00E00B59">
        <w:rPr>
          <w:rStyle w:val="StyleUnderline"/>
          <w:highlight w:val="cyan"/>
        </w:rPr>
        <w:t>This can lead to</w:t>
      </w:r>
      <w:r w:rsidRPr="004A1EC2">
        <w:rPr>
          <w:rStyle w:val="StyleUnderline"/>
        </w:rPr>
        <w:t xml:space="preserve"> trafficking in </w:t>
      </w:r>
      <w:r w:rsidRPr="00E00B59">
        <w:rPr>
          <w:rStyle w:val="Emphasis"/>
          <w:highlight w:val="cyan"/>
        </w:rPr>
        <w:t>damaging stereotypes</w:t>
      </w:r>
      <w:r w:rsidRPr="00835878">
        <w:rPr>
          <w:sz w:val="14"/>
        </w:rPr>
        <w:t xml:space="preserve">, where all gay men are treated as “fabulous,” or </w:t>
      </w:r>
      <w:r w:rsidRPr="00E00B59">
        <w:rPr>
          <w:rStyle w:val="StyleUnderline"/>
          <w:highlight w:val="cyan"/>
        </w:rPr>
        <w:t>where Black women are assumed</w:t>
      </w:r>
      <w:r w:rsidRPr="004A1EC2">
        <w:rPr>
          <w:rStyle w:val="StyleUnderline"/>
        </w:rPr>
        <w:t xml:space="preserve"> to be</w:t>
      </w:r>
      <w:r w:rsidRPr="00835878">
        <w:rPr>
          <w:sz w:val="14"/>
        </w:rPr>
        <w:t xml:space="preserve"> “</w:t>
      </w:r>
      <w:r w:rsidRPr="00E00B59">
        <w:rPr>
          <w:rStyle w:val="Emphasis"/>
          <w:highlight w:val="cyan"/>
        </w:rPr>
        <w:t>invincible</w:t>
      </w:r>
      <w:r w:rsidRPr="00835878">
        <w:rPr>
          <w:sz w:val="14"/>
        </w:rPr>
        <w:t xml:space="preserve">” </w:t>
      </w:r>
      <w:r w:rsidRPr="00E00B59">
        <w:rPr>
          <w:rStyle w:val="StyleUnderline"/>
          <w:highlight w:val="cyan"/>
        </w:rPr>
        <w:t>or</w:t>
      </w:r>
      <w:r w:rsidRPr="00835878">
        <w:rPr>
          <w:sz w:val="14"/>
        </w:rPr>
        <w:t xml:space="preserve"> “</w:t>
      </w:r>
      <w:r w:rsidRPr="00E00B59">
        <w:rPr>
          <w:rStyle w:val="Emphasis"/>
          <w:highlight w:val="cyan"/>
        </w:rPr>
        <w:t>superhuman</w:t>
      </w:r>
      <w:r w:rsidRPr="00835878">
        <w:rPr>
          <w:sz w:val="14"/>
        </w:rPr>
        <w:t>” (Shaw et al., 2021).</w:t>
      </w:r>
    </w:p>
    <w:p w14:paraId="62168801" w14:textId="77777777" w:rsidR="00C62665" w:rsidRPr="00835878" w:rsidRDefault="00C62665" w:rsidP="00C62665">
      <w:pPr>
        <w:rPr>
          <w:sz w:val="14"/>
        </w:rPr>
      </w:pPr>
      <w:r w:rsidRPr="00835878">
        <w:rPr>
          <w:sz w:val="14"/>
        </w:rPr>
        <w:t xml:space="preserve">In our field, that can result in excluding some individuals from equity conversations for not being “the right kind of diverse” (as judged by majoritized people). </w:t>
      </w:r>
      <w:r w:rsidRPr="004A1EC2">
        <w:rPr>
          <w:rStyle w:val="StyleUnderline"/>
        </w:rPr>
        <w:t xml:space="preserve">Too often we find minoritized scholars put into positions that </w:t>
      </w:r>
      <w:r w:rsidRPr="00B9683F">
        <w:rPr>
          <w:rStyle w:val="Emphasis"/>
        </w:rPr>
        <w:t>unfairly expect expertise</w:t>
      </w:r>
      <w:r w:rsidRPr="004A1EC2">
        <w:rPr>
          <w:rStyle w:val="StyleUnderline"/>
        </w:rPr>
        <w:t xml:space="preserve"> or which assume that</w:t>
      </w:r>
      <w:r w:rsidRPr="00835878">
        <w:rPr>
          <w:sz w:val="14"/>
        </w:rPr>
        <w:t xml:space="preserve"> we [</w:t>
      </w:r>
      <w:r w:rsidRPr="004A1EC2">
        <w:rPr>
          <w:rStyle w:val="StyleUnderline"/>
        </w:rPr>
        <w:t>they</w:t>
      </w:r>
      <w:r w:rsidRPr="00835878">
        <w:rPr>
          <w:sz w:val="14"/>
        </w:rPr>
        <w:t xml:space="preserve">] </w:t>
      </w:r>
      <w:r w:rsidRPr="00B9683F">
        <w:rPr>
          <w:rStyle w:val="Emphasis"/>
        </w:rPr>
        <w:t>inherently understand</w:t>
      </w:r>
      <w:r w:rsidRPr="004A1EC2">
        <w:rPr>
          <w:rStyle w:val="StyleUnderline"/>
        </w:rPr>
        <w:t xml:space="preserve"> systems of oppression</w:t>
      </w:r>
      <w:r w:rsidRPr="00835878">
        <w:rPr>
          <w:sz w:val="14"/>
        </w:rPr>
        <w:t xml:space="preserve"> (again, under- recognizing our hard-won degreed expertise). When composing groups and committees focused on justice, lived experience is important, but so too is intentional engagement with the cultural history of justice movements. Indeed, as Gutiérrez and Rogoff (2003) argue, </w:t>
      </w:r>
      <w:r w:rsidRPr="004A1EC2">
        <w:rPr>
          <w:rStyle w:val="StyleUnderline"/>
        </w:rPr>
        <w:t xml:space="preserve">it is crucial to focus not on </w:t>
      </w:r>
      <w:r w:rsidRPr="00B9683F">
        <w:rPr>
          <w:rStyle w:val="Emphasis"/>
        </w:rPr>
        <w:t>traits</w:t>
      </w:r>
      <w:r w:rsidRPr="004A1EC2">
        <w:rPr>
          <w:rStyle w:val="StyleUnderline"/>
        </w:rPr>
        <w:t xml:space="preserve"> but on repertoires of </w:t>
      </w:r>
      <w:r w:rsidRPr="00B9683F">
        <w:rPr>
          <w:rStyle w:val="Emphasis"/>
        </w:rPr>
        <w:t>practice</w:t>
      </w:r>
      <w:r w:rsidRPr="00835878">
        <w:rPr>
          <w:sz w:val="14"/>
        </w:rPr>
        <w:t xml:space="preserve">. </w:t>
      </w:r>
      <w:r w:rsidRPr="004A1EC2">
        <w:rPr>
          <w:rStyle w:val="StyleUnderline"/>
        </w:rPr>
        <w:t>Over-focusing on whether one individual scholar is</w:t>
      </w:r>
      <w:r w:rsidRPr="00835878">
        <w:rPr>
          <w:sz w:val="14"/>
        </w:rPr>
        <w:t xml:space="preserve"> “</w:t>
      </w:r>
      <w:r w:rsidRPr="004A1EC2">
        <w:rPr>
          <w:rStyle w:val="Emphasis"/>
        </w:rPr>
        <w:t>sufficiently</w:t>
      </w:r>
      <w:r w:rsidRPr="00835878">
        <w:rPr>
          <w:sz w:val="14"/>
        </w:rPr>
        <w:t>” “</w:t>
      </w:r>
      <w:r w:rsidRPr="004A1EC2">
        <w:rPr>
          <w:rStyle w:val="Emphasis"/>
        </w:rPr>
        <w:t>diverse</w:t>
      </w:r>
      <w:r w:rsidRPr="00835878">
        <w:rPr>
          <w:sz w:val="14"/>
        </w:rPr>
        <w:t xml:space="preserve">” </w:t>
      </w:r>
      <w:r w:rsidRPr="00E00B59">
        <w:rPr>
          <w:rStyle w:val="StyleUnderline"/>
          <w:highlight w:val="cyan"/>
        </w:rPr>
        <w:t xml:space="preserve">can result in </w:t>
      </w:r>
      <w:r w:rsidRPr="00E00B59">
        <w:rPr>
          <w:rStyle w:val="Emphasis"/>
          <w:highlight w:val="cyan"/>
        </w:rPr>
        <w:t>absurdities</w:t>
      </w:r>
      <w:r w:rsidRPr="00835878">
        <w:rPr>
          <w:sz w:val="14"/>
        </w:rPr>
        <w:t xml:space="preserve">, </w:t>
      </w:r>
      <w:r w:rsidRPr="00E00B59">
        <w:rPr>
          <w:rStyle w:val="StyleUnderline"/>
          <w:highlight w:val="cyan"/>
        </w:rPr>
        <w:t xml:space="preserve">like arguing that people from dominant social groups have </w:t>
      </w:r>
      <w:r w:rsidRPr="00E00B59">
        <w:rPr>
          <w:rStyle w:val="Emphasis"/>
          <w:highlight w:val="cyan"/>
        </w:rPr>
        <w:t>no role to play</w:t>
      </w:r>
      <w:r w:rsidRPr="004A1EC2">
        <w:rPr>
          <w:rStyle w:val="StyleUnderline"/>
        </w:rPr>
        <w:t xml:space="preserve"> in ameliorating injustice</w:t>
      </w:r>
      <w:r w:rsidRPr="00835878">
        <w:rPr>
          <w:sz w:val="14"/>
        </w:rPr>
        <w:t xml:space="preserve">, </w:t>
      </w:r>
      <w:r w:rsidRPr="00E00B59">
        <w:rPr>
          <w:rStyle w:val="StyleUnderline"/>
          <w:highlight w:val="cyan"/>
        </w:rPr>
        <w:t>or that inviting</w:t>
      </w:r>
      <w:r w:rsidRPr="004A1EC2">
        <w:rPr>
          <w:rStyle w:val="StyleUnderline"/>
        </w:rPr>
        <w:t xml:space="preserve"> minoritized </w:t>
      </w:r>
      <w:r w:rsidRPr="00E00B59">
        <w:rPr>
          <w:rStyle w:val="StyleUnderline"/>
          <w:highlight w:val="cyan"/>
        </w:rPr>
        <w:t>scholars to speak</w:t>
      </w:r>
      <w:r w:rsidRPr="004A1EC2">
        <w:rPr>
          <w:rStyle w:val="StyleUnderline"/>
        </w:rPr>
        <w:t xml:space="preserve"> about injustice </w:t>
      </w:r>
      <w:r w:rsidRPr="00E00B59">
        <w:rPr>
          <w:rStyle w:val="StyleUnderline"/>
          <w:highlight w:val="cyan"/>
        </w:rPr>
        <w:t xml:space="preserve">because of </w:t>
      </w:r>
      <w:r w:rsidRPr="00E00B59">
        <w:rPr>
          <w:rStyle w:val="StyleUnderline"/>
        </w:rPr>
        <w:t>their</w:t>
      </w:r>
      <w:r w:rsidRPr="004A1EC2">
        <w:rPr>
          <w:rStyle w:val="StyleUnderline"/>
        </w:rPr>
        <w:t xml:space="preserve"> </w:t>
      </w:r>
      <w:r w:rsidRPr="00E00B59">
        <w:rPr>
          <w:rStyle w:val="Emphasis"/>
          <w:highlight w:val="cyan"/>
        </w:rPr>
        <w:t>perceived identities</w:t>
      </w:r>
      <w:r w:rsidRPr="00E00B59">
        <w:rPr>
          <w:rStyle w:val="StyleUnderline"/>
          <w:highlight w:val="cyan"/>
        </w:rPr>
        <w:t xml:space="preserve"> rather</w:t>
      </w:r>
      <w:r w:rsidRPr="004A1EC2">
        <w:rPr>
          <w:rStyle w:val="StyleUnderline"/>
        </w:rPr>
        <w:t xml:space="preserve"> than the focus of their </w:t>
      </w:r>
      <w:r w:rsidRPr="00B9683F">
        <w:rPr>
          <w:rStyle w:val="Emphasis"/>
        </w:rPr>
        <w:t>scholarship</w:t>
      </w:r>
      <w:r w:rsidRPr="004A1EC2">
        <w:rPr>
          <w:rStyle w:val="StyleUnderline"/>
        </w:rPr>
        <w:t xml:space="preserve"> or </w:t>
      </w:r>
      <w:r w:rsidRPr="00B9683F">
        <w:rPr>
          <w:rStyle w:val="Emphasis"/>
        </w:rPr>
        <w:t>lived practices</w:t>
      </w:r>
      <w:r w:rsidRPr="004A1EC2">
        <w:rPr>
          <w:rStyle w:val="StyleUnderline"/>
        </w:rPr>
        <w:t xml:space="preserve"> will </w:t>
      </w:r>
      <w:r w:rsidRPr="00E00B59">
        <w:rPr>
          <w:rStyle w:val="StyleUnderline"/>
          <w:highlight w:val="cyan"/>
        </w:rPr>
        <w:t>strengthen</w:t>
      </w:r>
      <w:r w:rsidRPr="00835878">
        <w:rPr>
          <w:sz w:val="14"/>
        </w:rPr>
        <w:t xml:space="preserve"> the field’s </w:t>
      </w:r>
      <w:r w:rsidRPr="00E00B59">
        <w:rPr>
          <w:rStyle w:val="StyleUnderline"/>
          <w:highlight w:val="cyan"/>
        </w:rPr>
        <w:t>justice</w:t>
      </w:r>
      <w:r w:rsidRPr="00835878">
        <w:rPr>
          <w:sz w:val="14"/>
        </w:rPr>
        <w:t xml:space="preserve"> lens.</w:t>
      </w:r>
    </w:p>
    <w:p w14:paraId="156C8354" w14:textId="77777777" w:rsidR="00C62665" w:rsidRPr="00835878" w:rsidRDefault="00C62665" w:rsidP="00C62665">
      <w:pPr>
        <w:rPr>
          <w:sz w:val="14"/>
        </w:rPr>
      </w:pPr>
      <w:r w:rsidRPr="004A1EC2">
        <w:rPr>
          <w:rStyle w:val="StyleUnderline"/>
        </w:rPr>
        <w:t>Related</w:t>
      </w:r>
      <w:r w:rsidRPr="00835878">
        <w:rPr>
          <w:sz w:val="14"/>
        </w:rPr>
        <w:t xml:space="preserve"> to essentialism </w:t>
      </w:r>
      <w:r w:rsidRPr="004A1EC2">
        <w:rPr>
          <w:rStyle w:val="StyleUnderline"/>
        </w:rPr>
        <w:t xml:space="preserve">is the process of </w:t>
      </w:r>
      <w:r w:rsidRPr="00E00B59">
        <w:rPr>
          <w:rStyle w:val="Emphasis"/>
          <w:highlight w:val="cyan"/>
        </w:rPr>
        <w:t>tokenization</w:t>
      </w:r>
      <w:r w:rsidRPr="00835878">
        <w:rPr>
          <w:sz w:val="14"/>
        </w:rPr>
        <w:t xml:space="preserve">, </w:t>
      </w:r>
      <w:r w:rsidRPr="00C41726">
        <w:rPr>
          <w:rStyle w:val="StyleUnderline"/>
        </w:rPr>
        <w:t>where members of minoritized groups are invited into roles or projects based primarily on</w:t>
      </w:r>
      <w:r w:rsidRPr="00835878">
        <w:rPr>
          <w:sz w:val="14"/>
        </w:rPr>
        <w:t xml:space="preserve"> our minoritized </w:t>
      </w:r>
      <w:r w:rsidRPr="00C41726">
        <w:rPr>
          <w:rStyle w:val="Emphasis"/>
        </w:rPr>
        <w:t>identity</w:t>
      </w:r>
      <w:r w:rsidRPr="00835878">
        <w:rPr>
          <w:sz w:val="14"/>
        </w:rPr>
        <w:t xml:space="preserve">, </w:t>
      </w:r>
      <w:r w:rsidRPr="00C41726">
        <w:rPr>
          <w:rStyle w:val="StyleUnderline"/>
        </w:rPr>
        <w:t>rather than</w:t>
      </w:r>
      <w:r w:rsidRPr="00835878">
        <w:rPr>
          <w:sz w:val="14"/>
        </w:rPr>
        <w:t xml:space="preserve"> other aspects (i.e., </w:t>
      </w:r>
      <w:r w:rsidRPr="00C41726">
        <w:rPr>
          <w:rStyle w:val="Emphasis"/>
        </w:rPr>
        <w:t>expertise</w:t>
      </w:r>
      <w:r w:rsidRPr="00C41726">
        <w:rPr>
          <w:rStyle w:val="StyleUnderline"/>
        </w:rPr>
        <w:t xml:space="preserve"> and </w:t>
      </w:r>
      <w:r w:rsidRPr="00C41726">
        <w:rPr>
          <w:rStyle w:val="Emphasis"/>
        </w:rPr>
        <w:t>experience</w:t>
      </w:r>
      <w:r w:rsidRPr="00835878">
        <w:rPr>
          <w:sz w:val="14"/>
        </w:rPr>
        <w:t xml:space="preserve">). It is defined as making only a symbolic and superficial effort to do something, especially by recruiting one or a few minoritized people to provide a veneer of diversity and meaningful inclusion, rather than making really substantive changes to policies, practices, etc. </w:t>
      </w:r>
      <w:r w:rsidRPr="00DD7848">
        <w:rPr>
          <w:rStyle w:val="StyleUnderline"/>
        </w:rPr>
        <w:t xml:space="preserve">Representation can </w:t>
      </w:r>
      <w:r w:rsidRPr="00B9683F">
        <w:rPr>
          <w:rStyle w:val="Emphasis"/>
        </w:rPr>
        <w:t>substitute</w:t>
      </w:r>
      <w:r w:rsidRPr="00DD7848">
        <w:rPr>
          <w:rStyle w:val="StyleUnderline"/>
        </w:rPr>
        <w:t xml:space="preserve"> having minoritized faces in high places </w:t>
      </w:r>
      <w:r w:rsidRPr="00B9683F">
        <w:rPr>
          <w:rStyle w:val="Emphasis"/>
        </w:rPr>
        <w:t>without</w:t>
      </w:r>
      <w:r w:rsidRPr="00835878">
        <w:rPr>
          <w:sz w:val="14"/>
        </w:rPr>
        <w:t xml:space="preserve"> necessarily </w:t>
      </w:r>
      <w:r w:rsidRPr="00DD7848">
        <w:rPr>
          <w:rStyle w:val="StyleUnderline"/>
        </w:rPr>
        <w:t xml:space="preserve">having to attend to the </w:t>
      </w:r>
      <w:r w:rsidRPr="00B9683F">
        <w:rPr>
          <w:rStyle w:val="Emphasis"/>
        </w:rPr>
        <w:t>contribution</w:t>
      </w:r>
      <w:r w:rsidRPr="00DD7848">
        <w:rPr>
          <w:rStyle w:val="StyleUnderline"/>
        </w:rPr>
        <w:t xml:space="preserve"> of those people</w:t>
      </w:r>
      <w:r w:rsidRPr="00835878">
        <w:rPr>
          <w:sz w:val="14"/>
        </w:rPr>
        <w:t xml:space="preserve">, or without making a deeper commitment to revising the core mission, vision, or values of a group or organization. </w:t>
      </w:r>
      <w:r w:rsidRPr="00DD7848">
        <w:rPr>
          <w:rStyle w:val="StyleUnderline"/>
        </w:rPr>
        <w:t>This focuses on</w:t>
      </w:r>
      <w:r w:rsidRPr="00835878">
        <w:rPr>
          <w:sz w:val="14"/>
        </w:rPr>
        <w:t xml:space="preserve"> the appearance of multiculturalism and </w:t>
      </w:r>
      <w:r w:rsidRPr="00DD7848">
        <w:rPr>
          <w:rStyle w:val="StyleUnderline"/>
        </w:rPr>
        <w:t xml:space="preserve">the </w:t>
      </w:r>
      <w:r w:rsidRPr="00B9683F">
        <w:rPr>
          <w:rStyle w:val="Emphasis"/>
        </w:rPr>
        <w:t>optics</w:t>
      </w:r>
      <w:r w:rsidRPr="00DD7848">
        <w:rPr>
          <w:rStyle w:val="StyleUnderline"/>
        </w:rPr>
        <w:t xml:space="preserve"> of diversity without attending to </w:t>
      </w:r>
      <w:r w:rsidRPr="00B9683F">
        <w:rPr>
          <w:rStyle w:val="Emphasis"/>
        </w:rPr>
        <w:t>historicized relations</w:t>
      </w:r>
      <w:r w:rsidRPr="00DD7848">
        <w:rPr>
          <w:rStyle w:val="StyleUnderline"/>
        </w:rPr>
        <w:t xml:space="preserve"> of power</w:t>
      </w:r>
      <w:r w:rsidRPr="00835878">
        <w:rPr>
          <w:sz w:val="14"/>
        </w:rPr>
        <w:t>.</w:t>
      </w:r>
    </w:p>
    <w:p w14:paraId="7EF6F5BE" w14:textId="77777777" w:rsidR="00C62665" w:rsidRPr="00835878" w:rsidRDefault="00C62665" w:rsidP="00C62665">
      <w:pPr>
        <w:rPr>
          <w:sz w:val="14"/>
        </w:rPr>
      </w:pPr>
      <w:r w:rsidRPr="00835878">
        <w:rPr>
          <w:sz w:val="14"/>
        </w:rPr>
        <w:t xml:space="preserve">“Keeping up appearances” in </w:t>
      </w:r>
      <w:r w:rsidRPr="00DD7848">
        <w:rPr>
          <w:rStyle w:val="StyleUnderline"/>
        </w:rPr>
        <w:t>this</w:t>
      </w:r>
      <w:r w:rsidRPr="00835878">
        <w:rPr>
          <w:sz w:val="14"/>
        </w:rPr>
        <w:t xml:space="preserve"> way </w:t>
      </w:r>
      <w:r w:rsidRPr="00E00B59">
        <w:rPr>
          <w:rStyle w:val="StyleUnderline"/>
          <w:highlight w:val="cyan"/>
        </w:rPr>
        <w:t xml:space="preserve">creates spaces where deference politics can become </w:t>
      </w:r>
      <w:r w:rsidRPr="00E00B59">
        <w:rPr>
          <w:rStyle w:val="Emphasis"/>
          <w:highlight w:val="cyan"/>
        </w:rPr>
        <w:t>normative</w:t>
      </w:r>
      <w:r w:rsidRPr="00E00B59">
        <w:rPr>
          <w:rStyle w:val="StyleUnderline"/>
          <w:highlight w:val="cyan"/>
        </w:rPr>
        <w:t xml:space="preserve"> in ways that</w:t>
      </w:r>
      <w:r w:rsidRPr="00E00B59">
        <w:rPr>
          <w:rStyle w:val="StyleUnderline"/>
        </w:rPr>
        <w:t xml:space="preserve"> are</w:t>
      </w:r>
      <w:r w:rsidRPr="00DD7848">
        <w:rPr>
          <w:rStyle w:val="StyleUnderline"/>
        </w:rPr>
        <w:t xml:space="preserve"> </w:t>
      </w:r>
      <w:r w:rsidRPr="00B9683F">
        <w:rPr>
          <w:rStyle w:val="Emphasis"/>
        </w:rPr>
        <w:t>enormously problematic</w:t>
      </w:r>
      <w:r w:rsidRPr="00835878">
        <w:rPr>
          <w:sz w:val="14"/>
        </w:rPr>
        <w:t xml:space="preserve">. For example, </w:t>
      </w:r>
      <w:r w:rsidRPr="00DD7848">
        <w:rPr>
          <w:rStyle w:val="StyleUnderline"/>
        </w:rPr>
        <w:t>imagine a situation in which a small number of minoritized people</w:t>
      </w:r>
      <w:r w:rsidRPr="00835878">
        <w:rPr>
          <w:sz w:val="14"/>
        </w:rPr>
        <w:t xml:space="preserve"> (or even one person) </w:t>
      </w:r>
      <w:r w:rsidRPr="00DD7848">
        <w:rPr>
          <w:rStyle w:val="StyleUnderline"/>
        </w:rPr>
        <w:t xml:space="preserve">advocates for a stance based on their own ideological foundations which is </w:t>
      </w:r>
      <w:r w:rsidRPr="00B9683F">
        <w:rPr>
          <w:rStyle w:val="Emphasis"/>
        </w:rPr>
        <w:t>inconsistent</w:t>
      </w:r>
      <w:r w:rsidRPr="00DD7848">
        <w:rPr>
          <w:rStyle w:val="StyleUnderline"/>
        </w:rPr>
        <w:t xml:space="preserve"> with the</w:t>
      </w:r>
      <w:r w:rsidRPr="00835878">
        <w:rPr>
          <w:sz w:val="14"/>
        </w:rPr>
        <w:t xml:space="preserve"> evidence, histories, and </w:t>
      </w:r>
      <w:r w:rsidRPr="00B9683F">
        <w:rPr>
          <w:rStyle w:val="Emphasis"/>
        </w:rPr>
        <w:t>structural analysis</w:t>
      </w:r>
      <w:r w:rsidRPr="00DD7848">
        <w:rPr>
          <w:rStyle w:val="StyleUnderline"/>
        </w:rPr>
        <w:t xml:space="preserve"> of power</w:t>
      </w:r>
      <w:r w:rsidRPr="00835878">
        <w:rPr>
          <w:sz w:val="14"/>
        </w:rPr>
        <w:t xml:space="preserve">. </w:t>
      </w:r>
      <w:r w:rsidRPr="00DD7848">
        <w:rPr>
          <w:rStyle w:val="StyleUnderline"/>
        </w:rPr>
        <w:t>Processes of essentialism</w:t>
      </w:r>
      <w:r w:rsidRPr="00835878">
        <w:rPr>
          <w:sz w:val="14"/>
        </w:rPr>
        <w:t xml:space="preserve">, </w:t>
      </w:r>
      <w:r w:rsidRPr="00DD7848">
        <w:rPr>
          <w:rStyle w:val="StyleUnderline"/>
        </w:rPr>
        <w:t>tokenization</w:t>
      </w:r>
      <w:r w:rsidRPr="00835878">
        <w:rPr>
          <w:sz w:val="14"/>
        </w:rPr>
        <w:t xml:space="preserve">, </w:t>
      </w:r>
      <w:r w:rsidRPr="00DD7848">
        <w:rPr>
          <w:rStyle w:val="StyleUnderline"/>
        </w:rPr>
        <w:t xml:space="preserve">and deference can kick in to circulate that view as a </w:t>
      </w:r>
      <w:r w:rsidRPr="00B9683F">
        <w:rPr>
          <w:rStyle w:val="Emphasis"/>
        </w:rPr>
        <w:t>just</w:t>
      </w:r>
      <w:r w:rsidRPr="00DD7848">
        <w:rPr>
          <w:rStyle w:val="StyleUnderline"/>
        </w:rPr>
        <w:t xml:space="preserve"> or </w:t>
      </w:r>
      <w:r w:rsidRPr="00B9683F">
        <w:rPr>
          <w:rStyle w:val="Emphasis"/>
        </w:rPr>
        <w:t>equitable</w:t>
      </w:r>
      <w:r w:rsidRPr="00DD7848">
        <w:rPr>
          <w:rStyle w:val="StyleUnderline"/>
        </w:rPr>
        <w:t xml:space="preserve"> stance because it came from a minoritized person</w:t>
      </w:r>
      <w:r w:rsidRPr="00835878">
        <w:rPr>
          <w:sz w:val="14"/>
        </w:rPr>
        <w:t xml:space="preserve">. </w:t>
      </w:r>
      <w:r w:rsidRPr="00DD7848">
        <w:rPr>
          <w:rStyle w:val="StyleUnderline"/>
        </w:rPr>
        <w:t xml:space="preserve">Such processes thus </w:t>
      </w:r>
      <w:r w:rsidRPr="00E00B59">
        <w:rPr>
          <w:rStyle w:val="Emphasis"/>
          <w:highlight w:val="cyan"/>
        </w:rPr>
        <w:t>cloud</w:t>
      </w:r>
      <w:r w:rsidRPr="00E00B59">
        <w:rPr>
          <w:rStyle w:val="StyleUnderline"/>
          <w:highlight w:val="cyan"/>
        </w:rPr>
        <w:t xml:space="preserve"> our work</w:t>
      </w:r>
      <w:r w:rsidRPr="00835878">
        <w:rPr>
          <w:sz w:val="14"/>
        </w:rPr>
        <w:t xml:space="preserve"> towards equitable education.</w:t>
      </w:r>
    </w:p>
    <w:p w14:paraId="633E7E1F" w14:textId="77777777" w:rsidR="00C62665" w:rsidRPr="00835878" w:rsidRDefault="00C62665" w:rsidP="00C62665">
      <w:pPr>
        <w:rPr>
          <w:sz w:val="14"/>
        </w:rPr>
      </w:pPr>
      <w:r w:rsidRPr="00835878">
        <w:rPr>
          <w:sz w:val="14"/>
        </w:rPr>
        <w:t>Forcing in and opting out</w:t>
      </w:r>
    </w:p>
    <w:p w14:paraId="6F794E17" w14:textId="77777777" w:rsidR="00C62665" w:rsidRPr="00835878" w:rsidRDefault="00C62665" w:rsidP="00C62665">
      <w:pPr>
        <w:rPr>
          <w:sz w:val="14"/>
        </w:rPr>
      </w:pPr>
      <w:r w:rsidRPr="00835878">
        <w:rPr>
          <w:sz w:val="14"/>
        </w:rPr>
        <w:t xml:space="preserve">The next, related limit is around labor and responsibility. When we focus primarily on representation, </w:t>
      </w:r>
      <w:r w:rsidRPr="00DD7848">
        <w:rPr>
          <w:rStyle w:val="StyleUnderline"/>
        </w:rPr>
        <w:t xml:space="preserve">even the best intentions of </w:t>
      </w:r>
      <w:r w:rsidRPr="0051440E">
        <w:rPr>
          <w:rStyle w:val="StyleUnderline"/>
          <w:highlight w:val="cyan"/>
        </w:rPr>
        <w:t>this</w:t>
      </w:r>
      <w:r w:rsidRPr="00DD7848">
        <w:rPr>
          <w:rStyle w:val="StyleUnderline"/>
        </w:rPr>
        <w:t xml:space="preserve"> detour </w:t>
      </w:r>
      <w:r w:rsidRPr="0051440E">
        <w:rPr>
          <w:rStyle w:val="Emphasis"/>
          <w:highlight w:val="cyan"/>
        </w:rPr>
        <w:t>inadvertently create more work</w:t>
      </w:r>
      <w:r w:rsidRPr="0051440E">
        <w:rPr>
          <w:rStyle w:val="StyleUnderline"/>
          <w:highlight w:val="cyan"/>
        </w:rPr>
        <w:t xml:space="preserve"> for minoritized people</w:t>
      </w:r>
      <w:r w:rsidRPr="00835878">
        <w:rPr>
          <w:sz w:val="14"/>
        </w:rPr>
        <w:t xml:space="preserve">—a theme we have seen come up multiple times. This downloading of responsibility means that </w:t>
      </w:r>
      <w:r w:rsidRPr="00DD7848">
        <w:rPr>
          <w:rStyle w:val="StyleUnderline"/>
        </w:rPr>
        <w:t xml:space="preserve">minoritized people </w:t>
      </w:r>
      <w:r w:rsidRPr="0051440E">
        <w:rPr>
          <w:rStyle w:val="StyleUnderline"/>
          <w:highlight w:val="cyan"/>
        </w:rPr>
        <w:t>get positioned as responsible</w:t>
      </w:r>
      <w:r w:rsidRPr="00DD7848">
        <w:rPr>
          <w:rStyle w:val="StyleUnderline"/>
        </w:rPr>
        <w:t xml:space="preserve"> for fixing</w:t>
      </w:r>
      <w:r w:rsidRPr="00835878">
        <w:rPr>
          <w:sz w:val="14"/>
        </w:rPr>
        <w:t xml:space="preserve"> the </w:t>
      </w:r>
      <w:r w:rsidRPr="00DD7848">
        <w:rPr>
          <w:rStyle w:val="StyleUnderline"/>
        </w:rPr>
        <w:t>systems</w:t>
      </w:r>
      <w:r w:rsidRPr="00835878">
        <w:rPr>
          <w:sz w:val="14"/>
        </w:rPr>
        <w:t xml:space="preserve"> that harm us. For example, in many situations disabled people may have to teach able- bodied people what is wrong with creating inaccessible venues, advocate for remote alternatives and accessible interventions (like sign interpretation), and effectively do all of the work, when able-bodied people can and should also be working to remove barriers to participation. </w:t>
      </w:r>
      <w:r w:rsidRPr="00DD7848">
        <w:rPr>
          <w:rStyle w:val="StyleUnderline"/>
        </w:rPr>
        <w:t xml:space="preserve">Minoritized folks are </w:t>
      </w:r>
      <w:r w:rsidRPr="0051440E">
        <w:rPr>
          <w:rStyle w:val="StyleUnderline"/>
          <w:highlight w:val="cyan"/>
        </w:rPr>
        <w:t xml:space="preserve">expected to </w:t>
      </w:r>
      <w:r w:rsidRPr="0051440E">
        <w:rPr>
          <w:rStyle w:val="Emphasis"/>
          <w:highlight w:val="cyan"/>
        </w:rPr>
        <w:t>take the lead</w:t>
      </w:r>
      <w:r w:rsidRPr="00DD7848">
        <w:rPr>
          <w:rStyle w:val="StyleUnderline"/>
        </w:rPr>
        <w:t xml:space="preserve"> on equity initiatives</w:t>
      </w:r>
      <w:r w:rsidRPr="00835878">
        <w:rPr>
          <w:sz w:val="14"/>
        </w:rPr>
        <w:t xml:space="preserve">, sometimes in the face of opposition, </w:t>
      </w:r>
      <w:r w:rsidRPr="0051440E">
        <w:rPr>
          <w:rStyle w:val="StyleUnderline"/>
          <w:highlight w:val="cyan"/>
        </w:rPr>
        <w:t xml:space="preserve">and do the </w:t>
      </w:r>
      <w:r w:rsidRPr="0051440E">
        <w:rPr>
          <w:rStyle w:val="Emphasis"/>
          <w:highlight w:val="cyan"/>
        </w:rPr>
        <w:t>heavy lifting</w:t>
      </w:r>
      <w:r w:rsidRPr="00835878">
        <w:rPr>
          <w:sz w:val="14"/>
        </w:rPr>
        <w:t xml:space="preserve"> to make our community, our academic society, and our research projects more equity-oriented. While this work is critical to do, and the voices of minoritized people are important, it echoes the well-documented problems of the so-called “invisible” service load on minoritized people (Domingo et al., 2022). In addition to being unfair for those who are minoritized, these expectations can sometimes ignore the effects of especially traumatic experiences. </w:t>
      </w:r>
      <w:r w:rsidRPr="00DD7848">
        <w:rPr>
          <w:rStyle w:val="StyleUnderline"/>
        </w:rPr>
        <w:t>Trauma rooted in oppression can put someone in a position to know about oppression</w:t>
      </w:r>
      <w:r w:rsidRPr="00835878">
        <w:rPr>
          <w:sz w:val="14"/>
        </w:rPr>
        <w:t xml:space="preserve">, </w:t>
      </w:r>
      <w:r w:rsidRPr="00DD7848">
        <w:rPr>
          <w:rStyle w:val="StyleUnderline"/>
        </w:rPr>
        <w:t xml:space="preserve">but it is </w:t>
      </w:r>
      <w:r w:rsidRPr="00B9683F">
        <w:rPr>
          <w:rStyle w:val="Emphasis"/>
        </w:rPr>
        <w:t>not in itself a credential</w:t>
      </w:r>
      <w:r w:rsidRPr="00DD7848">
        <w:rPr>
          <w:rStyle w:val="StyleUnderline"/>
        </w:rPr>
        <w:t xml:space="preserve"> for effective changemaking</w:t>
      </w:r>
      <w:r w:rsidRPr="00835878">
        <w:rPr>
          <w:sz w:val="14"/>
        </w:rPr>
        <w:t xml:space="preserve"> (Táíwò, 2022, pp. 118-120).</w:t>
      </w:r>
    </w:p>
    <w:p w14:paraId="1BB5B89A" w14:textId="77777777" w:rsidR="00C62665" w:rsidRPr="00835878" w:rsidRDefault="00C62665" w:rsidP="00C62665">
      <w:pPr>
        <w:rPr>
          <w:sz w:val="14"/>
        </w:rPr>
      </w:pPr>
      <w:r w:rsidRPr="00835878">
        <w:rPr>
          <w:sz w:val="14"/>
        </w:rPr>
        <w:t xml:space="preserve">One other consequence of </w:t>
      </w:r>
      <w:r w:rsidRPr="00DD7848">
        <w:rPr>
          <w:rStyle w:val="StyleUnderline"/>
        </w:rPr>
        <w:t>narrowly focusing on representation and downloading responsibility</w:t>
      </w:r>
      <w:r w:rsidRPr="00835878">
        <w:rPr>
          <w:sz w:val="14"/>
        </w:rPr>
        <w:t xml:space="preserve"> for equity and justice work </w:t>
      </w:r>
      <w:r w:rsidRPr="00DD7848">
        <w:rPr>
          <w:rStyle w:val="StyleUnderline"/>
        </w:rPr>
        <w:t>onto minoritized community members</w:t>
      </w:r>
      <w:r w:rsidRPr="00835878">
        <w:rPr>
          <w:sz w:val="14"/>
        </w:rPr>
        <w:t xml:space="preserve"> is that it </w:t>
      </w:r>
      <w:r w:rsidRPr="0051440E">
        <w:rPr>
          <w:rStyle w:val="StyleUnderline"/>
          <w:highlight w:val="cyan"/>
        </w:rPr>
        <w:t xml:space="preserve">can </w:t>
      </w:r>
      <w:r w:rsidRPr="0051440E">
        <w:rPr>
          <w:rStyle w:val="Emphasis"/>
          <w:highlight w:val="cyan"/>
        </w:rPr>
        <w:t>foreclose opportunities</w:t>
      </w:r>
      <w:r w:rsidRPr="0051440E">
        <w:rPr>
          <w:rStyle w:val="StyleUnderline"/>
          <w:highlight w:val="cyan"/>
        </w:rPr>
        <w:t xml:space="preserve"> for</w:t>
      </w:r>
      <w:r w:rsidRPr="00DD7848">
        <w:rPr>
          <w:rStyle w:val="StyleUnderline"/>
        </w:rPr>
        <w:t xml:space="preserve"> people from </w:t>
      </w:r>
      <w:r w:rsidRPr="0051440E">
        <w:rPr>
          <w:rStyle w:val="StyleUnderline"/>
          <w:highlight w:val="cyan"/>
        </w:rPr>
        <w:t>dominant groups to take responsibility</w:t>
      </w:r>
      <w:r w:rsidRPr="00835878">
        <w:rPr>
          <w:sz w:val="14"/>
        </w:rPr>
        <w:t xml:space="preserve"> for our role in equity. </w:t>
      </w:r>
      <w:r w:rsidRPr="0051440E">
        <w:rPr>
          <w:rStyle w:val="StyleUnderline"/>
          <w:highlight w:val="cyan"/>
        </w:rPr>
        <w:t xml:space="preserve">Accomplices can be </w:t>
      </w:r>
      <w:r w:rsidRPr="0051440E">
        <w:rPr>
          <w:rStyle w:val="Emphasis"/>
          <w:highlight w:val="cyan"/>
        </w:rPr>
        <w:t>overlooked</w:t>
      </w:r>
      <w:r w:rsidRPr="0051440E">
        <w:rPr>
          <w:rStyle w:val="StyleUnderline"/>
          <w:highlight w:val="cyan"/>
        </w:rPr>
        <w:t xml:space="preserve"> rather than drawing on their expertise and access</w:t>
      </w:r>
      <w:r w:rsidRPr="00DD7848">
        <w:rPr>
          <w:rStyle w:val="StyleUnderline"/>
        </w:rPr>
        <w:t xml:space="preserve"> to dominant communities</w:t>
      </w:r>
      <w:r w:rsidRPr="00835878">
        <w:rPr>
          <w:sz w:val="14"/>
        </w:rPr>
        <w:t xml:space="preserve">. Sometimes </w:t>
      </w:r>
      <w:r w:rsidRPr="00DD7848">
        <w:rPr>
          <w:rStyle w:val="StyleUnderline"/>
        </w:rPr>
        <w:t xml:space="preserve">people from dominant groups </w:t>
      </w:r>
      <w:r w:rsidRPr="00B9683F">
        <w:rPr>
          <w:rStyle w:val="Emphasis"/>
        </w:rPr>
        <w:t>rationalize their absence</w:t>
      </w:r>
      <w:r w:rsidRPr="00835878">
        <w:rPr>
          <w:sz w:val="14"/>
        </w:rPr>
        <w:t xml:space="preserve"> from equity work </w:t>
      </w:r>
      <w:r w:rsidRPr="0051440E">
        <w:rPr>
          <w:rStyle w:val="StyleUnderline"/>
          <w:highlight w:val="cyan"/>
        </w:rPr>
        <w:t>because</w:t>
      </w:r>
      <w:r w:rsidRPr="00835878">
        <w:rPr>
          <w:sz w:val="14"/>
        </w:rPr>
        <w:t xml:space="preserve"> there are “enough” Black people, Indigenous people, and people of color doing it or because </w:t>
      </w:r>
      <w:r w:rsidRPr="0051440E">
        <w:rPr>
          <w:rStyle w:val="StyleUnderline"/>
          <w:highlight w:val="cyan"/>
        </w:rPr>
        <w:t>privileged people need to</w:t>
      </w:r>
      <w:r w:rsidRPr="00835878">
        <w:rPr>
          <w:sz w:val="14"/>
        </w:rPr>
        <w:t xml:space="preserve"> “</w:t>
      </w:r>
      <w:r w:rsidRPr="0051440E">
        <w:rPr>
          <w:rStyle w:val="Emphasis"/>
          <w:highlight w:val="cyan"/>
        </w:rPr>
        <w:t>make space</w:t>
      </w:r>
      <w:r w:rsidRPr="00835878">
        <w:rPr>
          <w:sz w:val="14"/>
        </w:rPr>
        <w:t>.” Decades of white anti-racist work responding to Black social movement leadership (Carson, 1995) has demonstrated the responsibility of dominant communities to take action against the systems we have power within (Roediger, 2017) and to build consensus for justice.</w:t>
      </w:r>
    </w:p>
    <w:p w14:paraId="2577A352" w14:textId="77777777" w:rsidR="00C62665" w:rsidRPr="00835878" w:rsidRDefault="00C62665" w:rsidP="00C62665">
      <w:pPr>
        <w:rPr>
          <w:sz w:val="14"/>
        </w:rPr>
      </w:pPr>
      <w:r w:rsidRPr="00835878">
        <w:rPr>
          <w:sz w:val="14"/>
        </w:rPr>
        <w:t>Obscuring process and veiling outcomes</w:t>
      </w:r>
    </w:p>
    <w:p w14:paraId="79C13D2E" w14:textId="77777777" w:rsidR="00C62665" w:rsidRPr="00835878" w:rsidRDefault="00C62665" w:rsidP="00C62665">
      <w:pPr>
        <w:rPr>
          <w:sz w:val="14"/>
        </w:rPr>
      </w:pPr>
      <w:r w:rsidRPr="00835878">
        <w:rPr>
          <w:sz w:val="14"/>
        </w:rPr>
        <w:t xml:space="preserve">Another limitation of relentlessly traversing </w:t>
      </w:r>
      <w:r w:rsidRPr="00DD7848">
        <w:rPr>
          <w:rStyle w:val="StyleUnderline"/>
        </w:rPr>
        <w:t>the representational politics detour</w:t>
      </w:r>
      <w:r w:rsidRPr="00835878">
        <w:rPr>
          <w:sz w:val="14"/>
        </w:rPr>
        <w:t xml:space="preserve"> is that doing so </w:t>
      </w:r>
      <w:r w:rsidRPr="00DD7848">
        <w:rPr>
          <w:rStyle w:val="StyleUnderline"/>
        </w:rPr>
        <w:t xml:space="preserve">can </w:t>
      </w:r>
      <w:r w:rsidRPr="00B9683F">
        <w:rPr>
          <w:rStyle w:val="Emphasis"/>
        </w:rPr>
        <w:t>obscure</w:t>
      </w:r>
      <w:r w:rsidRPr="00DD7848">
        <w:rPr>
          <w:rStyle w:val="StyleUnderline"/>
        </w:rPr>
        <w:t xml:space="preserve"> injustices </w:t>
      </w:r>
      <w:r w:rsidRPr="00B9683F">
        <w:rPr>
          <w:rStyle w:val="Emphasis"/>
        </w:rPr>
        <w:t>beyond</w:t>
      </w:r>
      <w:r w:rsidRPr="00DD7848">
        <w:rPr>
          <w:rStyle w:val="StyleUnderline"/>
        </w:rPr>
        <w:t xml:space="preserve"> under-representation</w:t>
      </w:r>
      <w:r w:rsidRPr="00835878">
        <w:rPr>
          <w:sz w:val="14"/>
        </w:rPr>
        <w:t xml:space="preserve">. Some projects will never be equitable no matter how “diverse” they are, from extreme examples like world domination and white supremacist organizations to normalized practices of STEM education toward militarism (Vossoughi &amp; Vakil, 2018) and everyday practices whose inequitable effects can be obscured under the guise that they were endorsed by a diverse group. Philip et al. (2018) push us to question this strategy, writing that for whom reminds us to work through difficult questions like, “What is our notion of justice when broadening participation in STEM within an economic system focused on production at the lowest possible cost contributes to environmental degradation that disproportionately affects Indigenous communities and communities of color?” (p. 84). </w:t>
      </w:r>
      <w:r w:rsidRPr="00DD7848">
        <w:rPr>
          <w:rStyle w:val="StyleUnderline"/>
        </w:rPr>
        <w:t>When we focus on representation</w:t>
      </w:r>
      <w:r w:rsidRPr="00835878">
        <w:rPr>
          <w:sz w:val="14"/>
        </w:rPr>
        <w:t xml:space="preserve">, </w:t>
      </w:r>
      <w:r w:rsidRPr="0051440E">
        <w:rPr>
          <w:rStyle w:val="StyleUnderline"/>
          <w:highlight w:val="cyan"/>
        </w:rPr>
        <w:t>we</w:t>
      </w:r>
      <w:r w:rsidRPr="00DD7848">
        <w:rPr>
          <w:rStyle w:val="StyleUnderline"/>
        </w:rPr>
        <w:t xml:space="preserve"> can </w:t>
      </w:r>
      <w:r w:rsidRPr="0051440E">
        <w:rPr>
          <w:rStyle w:val="StyleUnderline"/>
          <w:highlight w:val="cyan"/>
        </w:rPr>
        <w:t xml:space="preserve">center </w:t>
      </w:r>
      <w:r w:rsidRPr="0051440E">
        <w:rPr>
          <w:rStyle w:val="Emphasis"/>
          <w:highlight w:val="cyan"/>
        </w:rPr>
        <w:t>aesthetic</w:t>
      </w:r>
      <w:r w:rsidRPr="0051440E">
        <w:rPr>
          <w:rStyle w:val="StyleUnderline"/>
          <w:highlight w:val="cyan"/>
        </w:rPr>
        <w:t xml:space="preserve"> metrics rather than </w:t>
      </w:r>
      <w:r w:rsidRPr="0051440E">
        <w:rPr>
          <w:rStyle w:val="Emphasis"/>
          <w:highlight w:val="cyan"/>
        </w:rPr>
        <w:t>substantive</w:t>
      </w:r>
      <w:r w:rsidRPr="0051440E">
        <w:rPr>
          <w:rStyle w:val="StyleUnderline"/>
          <w:highlight w:val="cyan"/>
        </w:rPr>
        <w:t xml:space="preserve"> ones</w:t>
      </w:r>
      <w:r w:rsidRPr="00835878">
        <w:rPr>
          <w:sz w:val="14"/>
        </w:rPr>
        <w:t xml:space="preserve">. </w:t>
      </w:r>
      <w:r w:rsidRPr="0051440E">
        <w:rPr>
          <w:rStyle w:val="StyleUnderline"/>
        </w:rPr>
        <w:t>An assimilative politics of domination must be resisted</w:t>
      </w:r>
      <w:r w:rsidRPr="00835878">
        <w:rPr>
          <w:sz w:val="14"/>
        </w:rPr>
        <w:t xml:space="preserve">, </w:t>
      </w:r>
      <w:r w:rsidRPr="00B9683F">
        <w:rPr>
          <w:rStyle w:val="Emphasis"/>
        </w:rPr>
        <w:t>regardless</w:t>
      </w:r>
      <w:r w:rsidRPr="00DD7848">
        <w:rPr>
          <w:rStyle w:val="StyleUnderline"/>
        </w:rPr>
        <w:t xml:space="preserve"> of how well-represented minoritized people are</w:t>
      </w:r>
      <w:r w:rsidRPr="00835878">
        <w:rPr>
          <w:sz w:val="14"/>
        </w:rPr>
        <w:t xml:space="preserve">. Finally, </w:t>
      </w:r>
      <w:r w:rsidRPr="00DD7848">
        <w:rPr>
          <w:rStyle w:val="StyleUnderline"/>
        </w:rPr>
        <w:t xml:space="preserve">it is </w:t>
      </w:r>
      <w:r w:rsidRPr="00B9683F">
        <w:rPr>
          <w:rStyle w:val="Emphasis"/>
        </w:rPr>
        <w:t>difficult</w:t>
      </w:r>
      <w:r w:rsidRPr="00DD7848">
        <w:rPr>
          <w:rStyle w:val="StyleUnderline"/>
        </w:rPr>
        <w:t xml:space="preserve"> to figure out what </w:t>
      </w:r>
      <w:r w:rsidRPr="00B9683F">
        <w:rPr>
          <w:rStyle w:val="Emphasis"/>
        </w:rPr>
        <w:t>proportions</w:t>
      </w:r>
      <w:r w:rsidRPr="00DD7848">
        <w:rPr>
          <w:rStyle w:val="StyleUnderline"/>
        </w:rPr>
        <w:t xml:space="preserve"> of representation show that efforts to diversify have been successful</w:t>
      </w:r>
      <w:r w:rsidRPr="00835878">
        <w:rPr>
          <w:sz w:val="14"/>
        </w:rPr>
        <w:t xml:space="preserve">. </w:t>
      </w:r>
      <w:r w:rsidRPr="00835878">
        <w:rPr>
          <w:rStyle w:val="StyleUnderline"/>
        </w:rPr>
        <w:t>Are we aiming for proportional representation?</w:t>
      </w:r>
      <w:r w:rsidRPr="00835878">
        <w:rPr>
          <w:sz w:val="14"/>
        </w:rPr>
        <w:t xml:space="preserve"> If so, based on which population, globally? </w:t>
      </w:r>
      <w:r w:rsidRPr="00835878">
        <w:rPr>
          <w:rStyle w:val="StyleUnderline"/>
        </w:rPr>
        <w:t>Do we over-represent</w:t>
      </w:r>
      <w:r w:rsidRPr="00835878">
        <w:rPr>
          <w:sz w:val="14"/>
        </w:rPr>
        <w:t xml:space="preserve"> (vis-a-vis the population) in order to make sure minoritized experience is heard</w:t>
      </w:r>
      <w:r w:rsidRPr="00835878">
        <w:rPr>
          <w:rStyle w:val="StyleUnderline"/>
        </w:rPr>
        <w:t>?</w:t>
      </w:r>
    </w:p>
    <w:p w14:paraId="27940355" w14:textId="516598AE" w:rsidR="00C62665" w:rsidRPr="00863C7A" w:rsidRDefault="00C62665" w:rsidP="00863C7A">
      <w:pPr>
        <w:rPr>
          <w:sz w:val="14"/>
        </w:rPr>
      </w:pPr>
      <w:r w:rsidRPr="00835878">
        <w:rPr>
          <w:sz w:val="14"/>
        </w:rPr>
        <w:t xml:space="preserve">As we have demonstrated, </w:t>
      </w:r>
      <w:r w:rsidRPr="00835878">
        <w:rPr>
          <w:rStyle w:val="StyleUnderline"/>
        </w:rPr>
        <w:t xml:space="preserve">focusing on diversifying is an </w:t>
      </w:r>
      <w:r w:rsidRPr="00B9683F">
        <w:rPr>
          <w:rStyle w:val="Emphasis"/>
        </w:rPr>
        <w:t>equity detour</w:t>
      </w:r>
      <w:r w:rsidRPr="00835878">
        <w:rPr>
          <w:rStyle w:val="StyleUnderline"/>
        </w:rPr>
        <w:t xml:space="preserve"> when it is </w:t>
      </w:r>
      <w:r w:rsidRPr="0051440E">
        <w:rPr>
          <w:rStyle w:val="Emphasis"/>
          <w:highlight w:val="cyan"/>
        </w:rPr>
        <w:t>reduced</w:t>
      </w:r>
      <w:r w:rsidRPr="0051440E">
        <w:rPr>
          <w:rStyle w:val="StyleUnderline"/>
          <w:highlight w:val="cyan"/>
        </w:rPr>
        <w:t xml:space="preserve"> to</w:t>
      </w:r>
      <w:r w:rsidRPr="00835878">
        <w:rPr>
          <w:rStyle w:val="StyleUnderline"/>
        </w:rPr>
        <w:t xml:space="preserve"> a practice of </w:t>
      </w:r>
      <w:r w:rsidRPr="00B9683F">
        <w:rPr>
          <w:rStyle w:val="Emphasis"/>
        </w:rPr>
        <w:t>coding</w:t>
      </w:r>
      <w:r w:rsidRPr="00B9683F">
        <w:rPr>
          <w:sz w:val="16"/>
        </w:rPr>
        <w:t xml:space="preserve">, </w:t>
      </w:r>
      <w:r w:rsidRPr="0051440E">
        <w:rPr>
          <w:rStyle w:val="Emphasis"/>
          <w:highlight w:val="cyan"/>
        </w:rPr>
        <w:t>counting</w:t>
      </w:r>
      <w:r w:rsidRPr="0051440E">
        <w:rPr>
          <w:sz w:val="16"/>
          <w:highlight w:val="cyan"/>
        </w:rPr>
        <w:t xml:space="preserve">, </w:t>
      </w:r>
      <w:r w:rsidRPr="0051440E">
        <w:rPr>
          <w:rStyle w:val="StyleUnderline"/>
          <w:highlight w:val="cyan"/>
        </w:rPr>
        <w:t xml:space="preserve">and </w:t>
      </w:r>
      <w:r w:rsidRPr="0051440E">
        <w:rPr>
          <w:rStyle w:val="Emphasis"/>
          <w:highlight w:val="cyan"/>
        </w:rPr>
        <w:t>box-checking</w:t>
      </w:r>
      <w:r w:rsidRPr="00835878">
        <w:rPr>
          <w:rStyle w:val="StyleUnderline"/>
        </w:rPr>
        <w:t xml:space="preserve"> rather than a transformative practice within the context of other</w:t>
      </w:r>
      <w:r w:rsidRPr="00835878">
        <w:rPr>
          <w:sz w:val="14"/>
        </w:rPr>
        <w:t xml:space="preserve"> equity and justice </w:t>
      </w:r>
      <w:r w:rsidRPr="00835878">
        <w:rPr>
          <w:rStyle w:val="StyleUnderline"/>
        </w:rPr>
        <w:t>goals</w:t>
      </w:r>
      <w:r w:rsidRPr="00835878">
        <w:rPr>
          <w:sz w:val="14"/>
        </w:rPr>
        <w:t>. This represents a crucial difference between diversity as an “anything goes” project and diversity as an explicitly anti-oppressive project, where onto-epistemic heterogeneity is cultivated through a justice frame by intentionally honoring multiplicity (Warren et al., 2020). It is undoubtedly a fine needle to thread.</w:t>
      </w:r>
    </w:p>
    <w:p w14:paraId="745088ED" w14:textId="77777777" w:rsidR="00C62665" w:rsidRPr="00DA70BD" w:rsidRDefault="00C62665" w:rsidP="00C62665">
      <w:pPr>
        <w:pStyle w:val="Heading3"/>
      </w:pPr>
      <w:r>
        <w:t>Thesis---1NR</w:t>
      </w:r>
    </w:p>
    <w:p w14:paraId="50A1DD04" w14:textId="77777777" w:rsidR="00C62665" w:rsidRPr="009C4D5F" w:rsidRDefault="00C62665" w:rsidP="00C62665">
      <w:pPr>
        <w:pStyle w:val="Heading4"/>
      </w:pPr>
      <w:r>
        <w:t xml:space="preserve">Not </w:t>
      </w:r>
      <w:r w:rsidRPr="008B3AFA">
        <w:t>all</w:t>
      </w:r>
      <w:r>
        <w:t xml:space="preserve"> contractual obligations are bad. </w:t>
      </w:r>
      <w:r w:rsidRPr="008B3AFA">
        <w:t>Coalitional</w:t>
      </w:r>
      <w:r>
        <w:t xml:space="preserve"> labor rights organizing empowers Black women and </w:t>
      </w:r>
      <w:r>
        <w:rPr>
          <w:u w:val="single"/>
        </w:rPr>
        <w:t>challenges</w:t>
      </w:r>
      <w:r>
        <w:t xml:space="preserve"> white male hegemony.</w:t>
      </w:r>
    </w:p>
    <w:p w14:paraId="6CA8B219" w14:textId="77777777" w:rsidR="00C62665" w:rsidRPr="004660E1" w:rsidRDefault="00C62665" w:rsidP="00C62665">
      <w:r w:rsidRPr="00682075">
        <w:rPr>
          <w:rStyle w:val="Style13ptBold"/>
        </w:rPr>
        <w:t>Popp and Phillips-Cunningham, 21</w:t>
      </w:r>
      <w:r>
        <w:t>—PhD Candidate in Rhetoric at Texas Woman’s University; Director of the Multicultural Women’s and Gender Studies Program at Texas Woman’s University (Veronica and Danielle, “Justice for All: The Womanist Labor Rhetoric of Nannie Helen Burroughs,” Peitho, Volume 23, Issue 2, Winter/Spring 2021, strikethroughs denote historically contextual language that we don’t endorse, dml)</w:t>
      </w:r>
    </w:p>
    <w:p w14:paraId="1EC56C82" w14:textId="77777777" w:rsidR="00C62665" w:rsidRPr="00272753" w:rsidRDefault="00C62665" w:rsidP="00C62665">
      <w:pPr>
        <w:rPr>
          <w:sz w:val="14"/>
        </w:rPr>
      </w:pPr>
      <w:r w:rsidRPr="00682075">
        <w:rPr>
          <w:rStyle w:val="StyleUnderline"/>
        </w:rPr>
        <w:t>After failed attempts to unionize with white women</w:t>
      </w:r>
      <w:r w:rsidRPr="00272753">
        <w:rPr>
          <w:sz w:val="14"/>
        </w:rPr>
        <w:t xml:space="preserve">, </w:t>
      </w:r>
      <w:r w:rsidRPr="0023591E">
        <w:rPr>
          <w:rStyle w:val="Emphasis"/>
          <w:highlight w:val="cyan"/>
        </w:rPr>
        <w:t>Burroughs</w:t>
      </w:r>
      <w:r w:rsidRPr="0023591E">
        <w:rPr>
          <w:rStyle w:val="StyleUnderline"/>
          <w:highlight w:val="cyan"/>
        </w:rPr>
        <w:t xml:space="preserve"> formed a </w:t>
      </w:r>
      <w:r w:rsidRPr="0023591E">
        <w:rPr>
          <w:rStyle w:val="Emphasis"/>
          <w:highlight w:val="cyan"/>
        </w:rPr>
        <w:t>labor union</w:t>
      </w:r>
      <w:r w:rsidRPr="0023591E">
        <w:rPr>
          <w:rStyle w:val="StyleUnderline"/>
          <w:highlight w:val="cyan"/>
        </w:rPr>
        <w:t xml:space="preserve"> for all Black women</w:t>
      </w:r>
      <w:r w:rsidRPr="00272753">
        <w:rPr>
          <w:sz w:val="14"/>
        </w:rPr>
        <w:t xml:space="preserve">, </w:t>
      </w:r>
      <w:r w:rsidRPr="0023591E">
        <w:rPr>
          <w:rStyle w:val="StyleUnderline"/>
          <w:highlight w:val="cyan"/>
        </w:rPr>
        <w:t xml:space="preserve">with an emphasis on achieving </w:t>
      </w:r>
      <w:r w:rsidRPr="0023591E">
        <w:rPr>
          <w:rStyle w:val="Emphasis"/>
          <w:highlight w:val="cyan"/>
        </w:rPr>
        <w:t>domestic workers’ rights</w:t>
      </w:r>
      <w:r w:rsidRPr="00682075">
        <w:rPr>
          <w:rStyle w:val="StyleUnderline"/>
        </w:rPr>
        <w:t xml:space="preserve"> </w:t>
      </w:r>
      <w:r w:rsidRPr="0023591E">
        <w:rPr>
          <w:rStyle w:val="StyleUnderline"/>
          <w:highlight w:val="cyan"/>
        </w:rPr>
        <w:t>and the</w:t>
      </w:r>
      <w:r w:rsidRPr="00272753">
        <w:rPr>
          <w:sz w:val="14"/>
        </w:rPr>
        <w:t xml:space="preserve"> highest bargaining chip of all: a walk out by a single union. A </w:t>
      </w:r>
      <w:r w:rsidRPr="0023591E">
        <w:rPr>
          <w:rStyle w:val="Emphasis"/>
          <w:highlight w:val="cyan"/>
        </w:rPr>
        <w:t>strike</w:t>
      </w:r>
      <w:r w:rsidRPr="00272753">
        <w:rPr>
          <w:sz w:val="14"/>
        </w:rPr>
        <w:t xml:space="preserve"> is a collective decision as a last resort when all methods of collective bargaining at the table have been employed by the membership and are regulated by the NLRB (“The Right to Strike”). According to the NAWE Constitution, members had the right to strike if they were not granted stable employment, living wages, vacation time, death benefits and safe working conditions (“Nannie Helen Burroughs Papers”). </w:t>
      </w:r>
      <w:r w:rsidRPr="00682075">
        <w:rPr>
          <w:rStyle w:val="StyleUnderline"/>
        </w:rPr>
        <w:t xml:space="preserve">Her call for a strike was </w:t>
      </w:r>
      <w:r w:rsidRPr="00272753">
        <w:rPr>
          <w:rStyle w:val="Emphasis"/>
        </w:rPr>
        <w:t>especially daring</w:t>
      </w:r>
      <w:r w:rsidRPr="00682075">
        <w:rPr>
          <w:rStyle w:val="StyleUnderline"/>
        </w:rPr>
        <w:t xml:space="preserve"> because strikes or work stoppages provoke </w:t>
      </w:r>
      <w:r w:rsidRPr="00272753">
        <w:rPr>
          <w:rStyle w:val="Emphasis"/>
        </w:rPr>
        <w:t>fear</w:t>
      </w:r>
      <w:r w:rsidRPr="00682075">
        <w:rPr>
          <w:rStyle w:val="StyleUnderline"/>
        </w:rPr>
        <w:t xml:space="preserve"> in employers who misunderstand the purpose of strikes in a labor movement</w:t>
      </w:r>
      <w:r w:rsidRPr="00272753">
        <w:rPr>
          <w:sz w:val="14"/>
        </w:rPr>
        <w:t xml:space="preserve">, which is why strikes within floor to ceiling unions are uncommon.6 </w:t>
      </w:r>
      <w:r w:rsidRPr="00682075">
        <w:rPr>
          <w:rStyle w:val="StyleUnderline"/>
        </w:rPr>
        <w:t xml:space="preserve">It was a bold strategy for African American domestic workers who could have </w:t>
      </w:r>
      <w:r w:rsidRPr="00272753">
        <w:rPr>
          <w:rStyle w:val="Emphasis"/>
        </w:rPr>
        <w:t>easily been arrested</w:t>
      </w:r>
      <w:r w:rsidRPr="00272753">
        <w:rPr>
          <w:sz w:val="14"/>
        </w:rPr>
        <w:t xml:space="preserve"> for not showing up to work because of Jim and Jane Crow laws. By </w:t>
      </w:r>
      <w:r w:rsidRPr="0023591E">
        <w:rPr>
          <w:rStyle w:val="StyleUnderline"/>
          <w:highlight w:val="cyan"/>
        </w:rPr>
        <w:t xml:space="preserve">calling for </w:t>
      </w:r>
      <w:r w:rsidRPr="0023591E">
        <w:rPr>
          <w:rStyle w:val="Emphasis"/>
          <w:highlight w:val="cyan"/>
        </w:rPr>
        <w:t>solidarity</w:t>
      </w:r>
      <w:r w:rsidRPr="0023591E">
        <w:rPr>
          <w:rStyle w:val="StyleUnderline"/>
          <w:highlight w:val="cyan"/>
        </w:rPr>
        <w:t xml:space="preserve"> and </w:t>
      </w:r>
      <w:r w:rsidRPr="0023591E">
        <w:rPr>
          <w:rStyle w:val="Emphasis"/>
          <w:highlight w:val="cyan"/>
        </w:rPr>
        <w:t>cooperation</w:t>
      </w:r>
      <w:r w:rsidRPr="00272753">
        <w:rPr>
          <w:sz w:val="14"/>
        </w:rPr>
        <w:t xml:space="preserve"> of all Black workers across gender and occupation, Burroughs was ahead of her time. Coalition politics rooted in solidarity were just beginning and weakened by the Taft Hartley Act of 1947, which federally banned solidarity-based strikes (“Taft Hartley Act of 1947”). Her approach </w:t>
      </w:r>
      <w:r w:rsidRPr="0023591E">
        <w:rPr>
          <w:rStyle w:val="StyleUnderline"/>
          <w:highlight w:val="cyan"/>
        </w:rPr>
        <w:t xml:space="preserve">was </w:t>
      </w:r>
      <w:r w:rsidRPr="0023591E">
        <w:rPr>
          <w:rStyle w:val="Emphasis"/>
          <w:highlight w:val="cyan"/>
        </w:rPr>
        <w:t>effective</w:t>
      </w:r>
      <w:r w:rsidRPr="0023591E">
        <w:rPr>
          <w:rStyle w:val="StyleUnderline"/>
          <w:highlight w:val="cyan"/>
        </w:rPr>
        <w:t xml:space="preserve"> in creating</w:t>
      </w:r>
      <w:r w:rsidRPr="00682075">
        <w:rPr>
          <w:rStyle w:val="StyleUnderline"/>
        </w:rPr>
        <w:t xml:space="preserve"> not only </w:t>
      </w:r>
      <w:r w:rsidRPr="0023591E">
        <w:rPr>
          <w:rStyle w:val="StyleUnderline"/>
          <w:highlight w:val="cyan"/>
        </w:rPr>
        <w:t>a Black women’s labor union</w:t>
      </w:r>
      <w:r w:rsidRPr="00272753">
        <w:rPr>
          <w:sz w:val="14"/>
        </w:rPr>
        <w:t xml:space="preserve">, </w:t>
      </w:r>
      <w:r w:rsidRPr="00682075">
        <w:rPr>
          <w:rStyle w:val="StyleUnderline"/>
        </w:rPr>
        <w:t xml:space="preserve">but one </w:t>
      </w:r>
      <w:r w:rsidRPr="0023591E">
        <w:rPr>
          <w:rStyle w:val="StyleUnderline"/>
          <w:highlight w:val="cyan"/>
        </w:rPr>
        <w:t xml:space="preserve">that </w:t>
      </w:r>
      <w:r w:rsidRPr="0023591E">
        <w:rPr>
          <w:rStyle w:val="Emphasis"/>
          <w:highlight w:val="cyan"/>
        </w:rPr>
        <w:t>expanded</w:t>
      </w:r>
      <w:r w:rsidRPr="0023591E">
        <w:rPr>
          <w:rStyle w:val="StyleUnderline"/>
          <w:highlight w:val="cyan"/>
        </w:rPr>
        <w:t xml:space="preserve"> the</w:t>
      </w:r>
      <w:r w:rsidRPr="00682075">
        <w:rPr>
          <w:rStyle w:val="StyleUnderline"/>
        </w:rPr>
        <w:t xml:space="preserve"> traditional labor union organizing </w:t>
      </w:r>
      <w:r w:rsidRPr="0023591E">
        <w:rPr>
          <w:rStyle w:val="StyleUnderline"/>
          <w:highlight w:val="cyan"/>
        </w:rPr>
        <w:t xml:space="preserve">model through </w:t>
      </w:r>
      <w:r w:rsidRPr="0023591E">
        <w:rPr>
          <w:rStyle w:val="Emphasis"/>
          <w:highlight w:val="cyan"/>
        </w:rPr>
        <w:t>coalition</w:t>
      </w:r>
      <w:r w:rsidRPr="00272753">
        <w:rPr>
          <w:sz w:val="14"/>
        </w:rPr>
        <w:t xml:space="preserve">. Rather than solely galvanizing workers within the same occupation for labor rights, Burroughs and the NAWE organizers recruited workers from a variety of working-class and middle-class occupations to advocate for domestic service reform. </w:t>
      </w:r>
    </w:p>
    <w:p w14:paraId="16E081C8" w14:textId="77777777" w:rsidR="00C62665" w:rsidRPr="00272753" w:rsidRDefault="00C62665" w:rsidP="00C62665">
      <w:pPr>
        <w:rPr>
          <w:sz w:val="14"/>
        </w:rPr>
      </w:pPr>
      <w:r w:rsidRPr="00272753">
        <w:rPr>
          <w:sz w:val="14"/>
        </w:rPr>
        <w:t xml:space="preserve">Burroughs expressed her deepened womanist commitment to creating a Black women’s labor collective in her March 21, 1921, open letter entitled “My Dear Friend” published in the Washington Bee, an African American newspaper based in Washington D.C. that had covered Burroughs’s activist work since her teen years. The call for NAWE membership was a national woman centered communal one of inclusivity in the United States from every field. Burroughs took a personable approach to inspiring audiences to come together for a common purpose by beginning the letter in first person. She reminded the readership of their shared union vision, </w:t>
      </w:r>
      <w:r w:rsidRPr="0023591E">
        <w:rPr>
          <w:rStyle w:val="StyleUnderline"/>
          <w:highlight w:val="cyan"/>
        </w:rPr>
        <w:t xml:space="preserve">exigency for a </w:t>
      </w:r>
      <w:r w:rsidRPr="0023591E">
        <w:rPr>
          <w:rStyle w:val="Emphasis"/>
          <w:highlight w:val="cyan"/>
        </w:rPr>
        <w:t>labor union</w:t>
      </w:r>
      <w:r w:rsidRPr="00272753">
        <w:rPr>
          <w:sz w:val="14"/>
        </w:rPr>
        <w:t xml:space="preserve"> by stating: “We want to enlist 10,000 women in the National Association of Wage Earners, who in turn will enlist another 10,000. We want women from every walk of life” (Burroughs, “My Dear Friend”). The use of armed service terminology alongside the specific numbers indicates her determination that this is not an optional call; it </w:t>
      </w:r>
      <w:r w:rsidRPr="0023591E">
        <w:rPr>
          <w:rStyle w:val="StyleUnderline"/>
          <w:highlight w:val="cyan"/>
        </w:rPr>
        <w:t xml:space="preserve">is a call to </w:t>
      </w:r>
      <w:r w:rsidRPr="0023591E">
        <w:rPr>
          <w:rStyle w:val="Emphasis"/>
          <w:sz w:val="30"/>
          <w:szCs w:val="30"/>
          <w:highlight w:val="cyan"/>
        </w:rPr>
        <w:t>defend the rights of Black women everywhere</w:t>
      </w:r>
      <w:r w:rsidRPr="00272753">
        <w:rPr>
          <w:sz w:val="14"/>
        </w:rPr>
        <w:t xml:space="preserve">. </w:t>
      </w:r>
    </w:p>
    <w:p w14:paraId="3DDFA53B" w14:textId="77777777" w:rsidR="00C62665" w:rsidRPr="00272753" w:rsidRDefault="00C62665" w:rsidP="00C62665">
      <w:pPr>
        <w:rPr>
          <w:sz w:val="14"/>
        </w:rPr>
      </w:pPr>
      <w:r w:rsidRPr="00272753">
        <w:rPr>
          <w:sz w:val="14"/>
        </w:rPr>
        <w:t xml:space="preserve">Burroughs saw herself as part of the women’s collective that she sought to create because never considered herself divided from working-class Black women. In the letter, Burroughs tied her belief in the power of women’s </w:t>
      </w:r>
      <w:r w:rsidRPr="00272753">
        <w:rPr>
          <w:rStyle w:val="StyleUnderline"/>
        </w:rPr>
        <w:t>labor organizing</w:t>
      </w:r>
      <w:r w:rsidRPr="00272753">
        <w:rPr>
          <w:sz w:val="14"/>
        </w:rPr>
        <w:t xml:space="preserve"> to her racial uplift goals. According to her, the NAWE </w:t>
      </w:r>
      <w:r w:rsidRPr="00272753">
        <w:rPr>
          <w:rStyle w:val="StyleUnderline"/>
        </w:rPr>
        <w:t xml:space="preserve">could improve the working and living conditions of the </w:t>
      </w:r>
      <w:r w:rsidRPr="00272753">
        <w:rPr>
          <w:rStyle w:val="Emphasis"/>
        </w:rPr>
        <w:t>entire Black community</w:t>
      </w:r>
      <w:r w:rsidRPr="00272753">
        <w:rPr>
          <w:rStyle w:val="StyleUnderline"/>
        </w:rPr>
        <w:t xml:space="preserve"> by achieving</w:t>
      </w:r>
      <w:r w:rsidRPr="00272753">
        <w:rPr>
          <w:sz w:val="14"/>
        </w:rPr>
        <w:t xml:space="preserve"> nine </w:t>
      </w:r>
      <w:r w:rsidRPr="00272753">
        <w:rPr>
          <w:rStyle w:val="StyleUnderline"/>
        </w:rPr>
        <w:t>goals for domestic workers</w:t>
      </w:r>
      <w:r w:rsidRPr="00272753">
        <w:rPr>
          <w:sz w:val="14"/>
        </w:rPr>
        <w:t xml:space="preserve"> (enclosed at the bottom of the letter). As Burroughs detailed, NAWE organizers collected dues; documented grievances; trained and placed employees; advocated for labor rights legislation; provided safe housing; started a uniform co-operative run for and by Black women; and opened a local office for community events and meetings (“My Dear Friend”). </w:t>
      </w:r>
    </w:p>
    <w:p w14:paraId="47D29E87" w14:textId="77777777" w:rsidR="00C62665" w:rsidRPr="00272753" w:rsidRDefault="00C62665" w:rsidP="00C62665">
      <w:pPr>
        <w:rPr>
          <w:sz w:val="14"/>
        </w:rPr>
      </w:pPr>
      <w:r w:rsidRPr="00272753">
        <w:rPr>
          <w:sz w:val="14"/>
        </w:rPr>
        <w:t xml:space="preserve">Within her letter, Burroughs simultaneously subverted and reasserted the classist and elitist philosophy of racial uplift. She argued both middle class and working-class women could uplift the Black race together through the womanist principle of women’s solidarity. According to Burroughs, middle-class and working-class Black women were social equals who contributed tremendous value to the Black women’s labor movement. She declared, “The women who are backing this organization are not misfits and failures, but are successful in the particular lines” (“My Dear Friend.”) In this sentence, she reframes the divisive language used to create class boundaries between Black women along employment lines. She called for both working-class and middle-class women to join the NAWE. “We want women from every walk of life– cooks and clerks, field hands and parlor maids, teachers and laundresses, dressmakers and charwomen, beauty culturists and factory workers, boarding housekeepers and training nurses business women and the army of unclassified toilers North, South, East and West” (Burroughs, “My Dear Friend”). Through her roll call of women from a variety of professions and regions, Burroughs made it clear that her purpose was to invite all women to the bargaining table. </w:t>
      </w:r>
    </w:p>
    <w:p w14:paraId="76186F91" w14:textId="77777777" w:rsidR="00C62665" w:rsidRPr="00272753" w:rsidRDefault="00C62665" w:rsidP="00C62665">
      <w:pPr>
        <w:rPr>
          <w:sz w:val="14"/>
        </w:rPr>
      </w:pPr>
      <w:r w:rsidRPr="0023591E">
        <w:rPr>
          <w:rStyle w:val="StyleUnderline"/>
          <w:highlight w:val="cyan"/>
        </w:rPr>
        <w:t xml:space="preserve">Black women laborers who had a deep understanding of achieving </w:t>
      </w:r>
      <w:r w:rsidRPr="0023591E">
        <w:rPr>
          <w:rStyle w:val="Emphasis"/>
          <w:highlight w:val="cyan"/>
        </w:rPr>
        <w:t>solidarity</w:t>
      </w:r>
      <w:r w:rsidRPr="00272753">
        <w:rPr>
          <w:rStyle w:val="StyleUnderline"/>
        </w:rPr>
        <w:t xml:space="preserve"> through racial pride and empowerment </w:t>
      </w:r>
      <w:r w:rsidRPr="0023591E">
        <w:rPr>
          <w:rStyle w:val="StyleUnderline"/>
          <w:highlight w:val="cyan"/>
        </w:rPr>
        <w:t xml:space="preserve">were </w:t>
      </w:r>
      <w:r w:rsidRPr="0023591E">
        <w:rPr>
          <w:rStyle w:val="Emphasis"/>
          <w:highlight w:val="cyan"/>
        </w:rPr>
        <w:t>central</w:t>
      </w:r>
      <w:r w:rsidRPr="0023591E">
        <w:rPr>
          <w:rStyle w:val="StyleUnderline"/>
          <w:highlight w:val="cyan"/>
        </w:rPr>
        <w:t xml:space="preserve"> to</w:t>
      </w:r>
      <w:r w:rsidRPr="00272753">
        <w:rPr>
          <w:sz w:val="14"/>
        </w:rPr>
        <w:t xml:space="preserve"> Burroughs’s vision for </w:t>
      </w:r>
      <w:r w:rsidRPr="00272753">
        <w:rPr>
          <w:rStyle w:val="StyleUnderline"/>
        </w:rPr>
        <w:t xml:space="preserve">racial uplift and </w:t>
      </w:r>
      <w:r w:rsidRPr="0023591E">
        <w:rPr>
          <w:rStyle w:val="StyleUnderline"/>
          <w:highlight w:val="cyan"/>
        </w:rPr>
        <w:t>community empowerment</w:t>
      </w:r>
      <w:r w:rsidRPr="00272753">
        <w:rPr>
          <w:sz w:val="14"/>
        </w:rPr>
        <w:t xml:space="preserve">. She also believed that </w:t>
      </w:r>
      <w:r w:rsidRPr="0023591E">
        <w:rPr>
          <w:rStyle w:val="StyleUnderline"/>
          <w:highlight w:val="cyan"/>
        </w:rPr>
        <w:t>Black women</w:t>
      </w:r>
      <w:r w:rsidRPr="00272753">
        <w:rPr>
          <w:sz w:val="14"/>
        </w:rPr>
        <w:t xml:space="preserve"> of all creeds, colors, and levels of education </w:t>
      </w:r>
      <w:r w:rsidRPr="0023591E">
        <w:rPr>
          <w:rStyle w:val="StyleUnderline"/>
          <w:highlight w:val="cyan"/>
        </w:rPr>
        <w:t xml:space="preserve">could succeed in achieving labor rights </w:t>
      </w:r>
      <w:r w:rsidRPr="0023591E">
        <w:rPr>
          <w:rStyle w:val="Emphasis"/>
          <w:highlight w:val="cyan"/>
        </w:rPr>
        <w:t>without</w:t>
      </w:r>
      <w:r w:rsidRPr="0023591E">
        <w:rPr>
          <w:rStyle w:val="StyleUnderline"/>
          <w:highlight w:val="cyan"/>
        </w:rPr>
        <w:t xml:space="preserve"> the </w:t>
      </w:r>
      <w:r w:rsidRPr="0023591E">
        <w:rPr>
          <w:rStyle w:val="Emphasis"/>
          <w:highlight w:val="cyan"/>
        </w:rPr>
        <w:t>full acceptance</w:t>
      </w:r>
      <w:r w:rsidRPr="0023591E">
        <w:rPr>
          <w:rStyle w:val="StyleUnderline"/>
          <w:highlight w:val="cyan"/>
        </w:rPr>
        <w:t xml:space="preserve"> of white society</w:t>
      </w:r>
      <w:r w:rsidRPr="00272753">
        <w:rPr>
          <w:sz w:val="14"/>
        </w:rPr>
        <w:t xml:space="preserve">. Thus, the fate of the Black community was in the hands of Black laboring women, and not the white community. </w:t>
      </w:r>
      <w:r w:rsidRPr="0023591E">
        <w:rPr>
          <w:rStyle w:val="StyleUnderline"/>
          <w:highlight w:val="cyan"/>
        </w:rPr>
        <w:t>The ethos</w:t>
      </w:r>
      <w:r w:rsidRPr="00272753">
        <w:rPr>
          <w:rStyle w:val="StyleUnderline"/>
        </w:rPr>
        <w:t xml:space="preserve"> underlying her push for Black women’s solidarity</w:t>
      </w:r>
      <w:r w:rsidRPr="00272753">
        <w:rPr>
          <w:sz w:val="14"/>
        </w:rPr>
        <w:t xml:space="preserve"> across class, region, and occupation </w:t>
      </w:r>
      <w:r w:rsidRPr="0023591E">
        <w:rPr>
          <w:rStyle w:val="StyleUnderline"/>
          <w:highlight w:val="cyan"/>
        </w:rPr>
        <w:t>was like that of</w:t>
      </w:r>
      <w:r w:rsidRPr="00272753">
        <w:rPr>
          <w:rStyle w:val="StyleUnderline"/>
        </w:rPr>
        <w:t xml:space="preserve"> </w:t>
      </w:r>
      <w:r w:rsidRPr="009C4D5F">
        <w:rPr>
          <w:rStyle w:val="Emphasis"/>
        </w:rPr>
        <w:t xml:space="preserve">formally recognized labor </w:t>
      </w:r>
      <w:r w:rsidRPr="0023591E">
        <w:rPr>
          <w:rStyle w:val="Emphasis"/>
          <w:highlight w:val="cyan"/>
        </w:rPr>
        <w:t>unions</w:t>
      </w:r>
      <w:r w:rsidRPr="0023591E">
        <w:rPr>
          <w:sz w:val="14"/>
          <w:highlight w:val="cyan"/>
        </w:rPr>
        <w:t xml:space="preserve">: </w:t>
      </w:r>
      <w:r w:rsidRPr="0023591E">
        <w:rPr>
          <w:rStyle w:val="StyleUnderline"/>
          <w:highlight w:val="cyan"/>
        </w:rPr>
        <w:t xml:space="preserve">an injury to </w:t>
      </w:r>
      <w:r w:rsidRPr="0023591E">
        <w:rPr>
          <w:rStyle w:val="Emphasis"/>
          <w:highlight w:val="cyan"/>
        </w:rPr>
        <w:t>one</w:t>
      </w:r>
      <w:r w:rsidRPr="0023591E">
        <w:rPr>
          <w:rStyle w:val="StyleUnderline"/>
          <w:highlight w:val="cyan"/>
        </w:rPr>
        <w:t xml:space="preserve"> is an injury to </w:t>
      </w:r>
      <w:r w:rsidRPr="0023591E">
        <w:rPr>
          <w:rStyle w:val="Emphasis"/>
          <w:highlight w:val="cyan"/>
        </w:rPr>
        <w:t>all</w:t>
      </w:r>
      <w:r w:rsidRPr="0023591E">
        <w:rPr>
          <w:sz w:val="14"/>
          <w:highlight w:val="cyan"/>
        </w:rPr>
        <w:t>.</w:t>
      </w:r>
      <w:r w:rsidRPr="00272753">
        <w:rPr>
          <w:sz w:val="14"/>
        </w:rPr>
        <w:t xml:space="preserve"> At the end of the “My Dear Friend” letter, Burroughs reinforces and inserts herself into the power behind Black women’s </w:t>
      </w:r>
      <w:r w:rsidRPr="009C4D5F">
        <w:rPr>
          <w:rStyle w:val="Emphasis"/>
        </w:rPr>
        <w:t>collective solidarity organizing</w:t>
      </w:r>
      <w:r w:rsidRPr="00272753">
        <w:rPr>
          <w:sz w:val="14"/>
        </w:rPr>
        <w:t xml:space="preserve"> when she states that the women of the NAWE move in unison, that “they all want to climb together” (“My Dear Friend”). In closing, Burroughs ends with a note on her faith and belief in the Black community to recruit women workers to the NAWE. “They need your help, and they believe they are going to get it” (“My Dear Friend”). While a distinctly women’s labor union, the NAWE also welcomed Black male allies. Her closing is non-gendered, thereby, making sure that she </w:t>
      </w:r>
      <w:r w:rsidRPr="00272753">
        <w:rPr>
          <w:rStyle w:val="StyleUnderline"/>
        </w:rPr>
        <w:t xml:space="preserve">employed the womanist principle of </w:t>
      </w:r>
      <w:r w:rsidRPr="009C4D5F">
        <w:rPr>
          <w:rStyle w:val="Emphasis"/>
        </w:rPr>
        <w:t>solidarity</w:t>
      </w:r>
      <w:r w:rsidRPr="00272753">
        <w:rPr>
          <w:sz w:val="14"/>
        </w:rPr>
        <w:t xml:space="preserve"> through welcoming the participation of both women and men in the membership drive. The expansive gender membership of the NAWE, which included barbers, insurance agents, pastors, and male professors, suggests that Burroughs sought </w:t>
      </w:r>
      <w:r w:rsidRPr="00272753">
        <w:rPr>
          <w:rStyle w:val="StyleUnderline"/>
        </w:rPr>
        <w:t xml:space="preserve">to build a </w:t>
      </w:r>
      <w:r w:rsidRPr="009C4D5F">
        <w:rPr>
          <w:rStyle w:val="Emphasis"/>
        </w:rPr>
        <w:t>mass labor movement</w:t>
      </w:r>
      <w:r w:rsidRPr="00272753">
        <w:rPr>
          <w:rStyle w:val="StyleUnderline"/>
        </w:rPr>
        <w:t xml:space="preserve"> across gender and class status among Black laborers in the private and public spheres</w:t>
      </w:r>
      <w:r w:rsidRPr="00272753">
        <w:rPr>
          <w:sz w:val="14"/>
        </w:rPr>
        <w:t xml:space="preserve"> (“Nannie Helen Burroughs Papers”). </w:t>
      </w:r>
    </w:p>
    <w:p w14:paraId="227CF54E" w14:textId="77777777" w:rsidR="00C62665" w:rsidRPr="00272753" w:rsidRDefault="00C62665" w:rsidP="00C62665">
      <w:pPr>
        <w:rPr>
          <w:sz w:val="14"/>
        </w:rPr>
      </w:pPr>
      <w:r w:rsidRPr="00272753">
        <w:rPr>
          <w:sz w:val="14"/>
        </w:rPr>
        <w:t xml:space="preserve">Shortly after “My Dear Friend” was published, Burroughs spoke at the First Baptist Church of Richmond, Virginia, advertised as President of the NTS and NAWE, again proving her labor rhetoric had a national strategy (“Nannie Helen Burroughs at First Baptist Church”). Using both of her titles within the publication and no title of the speech itself, the author of the article documents Burroughs’s ethos within the lecture circuit as a community leader. Burroughs implemented womanist grassroots organizing principles within her own community of Washington D.C. first and moved outwards nationally to work towards her membership benchmarks by announcing the NAWE’s launch in three African American based publications. Burroughs nine points, located in the NAWE Constitution, were re-printed in 1924 by Competitor, Crisis and Opportunity, African American themed national publications released by </w:t>
      </w:r>
      <w:r w:rsidRPr="00272753">
        <w:rPr>
          <w:strike/>
          <w:sz w:val="14"/>
        </w:rPr>
        <w:t>Negro</w:t>
      </w:r>
      <w:r w:rsidRPr="00272753">
        <w:rPr>
          <w:sz w:val="14"/>
        </w:rPr>
        <w:t xml:space="preserve"> Press, National Association of Colored People (NAACP) and National Urban League (“Nannie Helen Burroughs Papers”). Her reasoning was to tie her national association headquarters to other national organizations of Black audiences to reach a diversity of backgrounds.</w:t>
      </w:r>
    </w:p>
    <w:p w14:paraId="2EDB6CE8" w14:textId="77777777" w:rsidR="00C62665" w:rsidRPr="00272753" w:rsidRDefault="00C62665" w:rsidP="00C62665">
      <w:pPr>
        <w:rPr>
          <w:sz w:val="14"/>
        </w:rPr>
      </w:pPr>
      <w:r w:rsidRPr="00272753">
        <w:rPr>
          <w:sz w:val="14"/>
        </w:rPr>
        <w:t xml:space="preserve">The inclusion and naming of both local and national community organizers such as Sadie T. Henson, Maggie L. Walker and Mary McLeod Bethune in the NAWE leadership publications was rhetorically strategic. Burroughs was interested in recruiting women from a wide range of Black organizations to join the NAWE, demonstrating her effective use of the womanist ethos of inclusivity and egalitarianism. Henson, community organizer and former truant officer in Washington D.C., is cited as the district president and Walker is cited as treasurer (“Home Plans to Train Colored Domestics: National Association Opens Model Headquarters on Rhode Island Avenue–Is Unionized by Women”; “Wage Earners”). Walker served as the treasurer of the NAWE and was the first Black woman president of a “penny” save bank (“Home Plans to Train Colored Domestics: National Association Opens Model Headquarters on Rhode Island Avenue–Is Unionized by Women”; “St. Luke Herald”). Walker advocated for mutual aid and death benefits for the sick and terminally ill through the Independent Order of St. Luke, influencing NAWE policies on death benefits. Like Burroughs, Bethune ran a school for Black women and girls in Florida. Both women believed education was tied to organizing Black women workers across the U.S. </w:t>
      </w:r>
    </w:p>
    <w:p w14:paraId="32EDC345" w14:textId="77777777" w:rsidR="00C62665" w:rsidRPr="00272753" w:rsidRDefault="00C62665" w:rsidP="00C62665">
      <w:pPr>
        <w:rPr>
          <w:sz w:val="14"/>
        </w:rPr>
      </w:pPr>
      <w:r w:rsidRPr="00272753">
        <w:rPr>
          <w:sz w:val="14"/>
        </w:rPr>
        <w:t xml:space="preserve">The intention of the dual leadership of Burroughs and Bethune through these organizations was to unite working- and middle-class Black women for the purposes of national Black labor solidarity. This race and class-based organizing through the NAWE was an extension of Burroughs’s initial 1902 labor vision. Her friend and colleague Mary McLeod Bethune was an active collaborator in the NAWE tying broader unionization and education of Black workers to her own political work in the National Association of Colored Women (NACW). Despite the NACW’s role as an unbiased advocate, Bethune used her position as President of the NACW to support the NAWE. As she explained, “That we most heartily endorse the work of the NAACP, the National Urban League, the Commission on Interracial Co-operation, the National Wage Earners’ Association among Women, the Brotherhood of Sleeping Car Porters, and all National Organizations whose purpose is to uplift” (4). Bethune believed that the NAWE should be led by women in coalition with other Black male labor organizations such as the Brotherhood of Sleeping Car Porters united together with the shared goal of better working conditions for African Americans. </w:t>
      </w:r>
    </w:p>
    <w:p w14:paraId="6668F060" w14:textId="77777777" w:rsidR="00C62665" w:rsidRPr="00272753" w:rsidRDefault="00C62665" w:rsidP="00C62665">
      <w:pPr>
        <w:rPr>
          <w:sz w:val="14"/>
        </w:rPr>
      </w:pPr>
      <w:r w:rsidRPr="00272753">
        <w:rPr>
          <w:sz w:val="14"/>
        </w:rPr>
        <w:t xml:space="preserve">The coverage on Burroughs twice in The Connecticut Labor News (1921-1925) shows her </w:t>
      </w:r>
      <w:r w:rsidRPr="0023591E">
        <w:rPr>
          <w:rStyle w:val="StyleUnderline"/>
          <w:highlight w:val="cyan"/>
        </w:rPr>
        <w:t xml:space="preserve">labor rhetoric was </w:t>
      </w:r>
      <w:r w:rsidRPr="0023591E">
        <w:rPr>
          <w:rStyle w:val="Emphasis"/>
          <w:highlight w:val="cyan"/>
        </w:rPr>
        <w:t>effective</w:t>
      </w:r>
      <w:r w:rsidRPr="0023591E">
        <w:rPr>
          <w:sz w:val="14"/>
          <w:highlight w:val="cyan"/>
        </w:rPr>
        <w:t xml:space="preserve">, </w:t>
      </w:r>
      <w:r w:rsidRPr="0023591E">
        <w:rPr>
          <w:rStyle w:val="StyleUnderline"/>
          <w:highlight w:val="cyan"/>
        </w:rPr>
        <w:t xml:space="preserve">because it </w:t>
      </w:r>
      <w:r w:rsidRPr="0023591E">
        <w:rPr>
          <w:rStyle w:val="Emphasis"/>
          <w:highlight w:val="cyan"/>
        </w:rPr>
        <w:t>resonated</w:t>
      </w:r>
      <w:r w:rsidRPr="0023591E">
        <w:rPr>
          <w:rStyle w:val="StyleUnderline"/>
          <w:highlight w:val="cyan"/>
        </w:rPr>
        <w:t xml:space="preserve"> even with the</w:t>
      </w:r>
      <w:r w:rsidRPr="00272753">
        <w:rPr>
          <w:rStyle w:val="StyleUnderline"/>
        </w:rPr>
        <w:t xml:space="preserve"> mainly </w:t>
      </w:r>
      <w:r w:rsidRPr="0023591E">
        <w:rPr>
          <w:rStyle w:val="Emphasis"/>
          <w:highlight w:val="cyan"/>
        </w:rPr>
        <w:t>white male union activist audience</w:t>
      </w:r>
      <w:r w:rsidRPr="00272753">
        <w:rPr>
          <w:sz w:val="14"/>
        </w:rPr>
        <w:t xml:space="preserve">. Each piece paraphrases Burroughs’s nine points and states that her primary purpose for establishing the NAWE was to establish a living wage for three million Black women workers. “House Servants Organize Union for Own Protection” was published in March 1924 with a subheading “Open Headquarters in Washington and Elect Officers; May soon Apply for Charter in A.F.L.” The Connecticut Labor News acknowledges that Black women workers in the United States faced marginalization into lower paying positions, exploitation in their workplaces and that unionization was the way to produce good workers. Since the paper was produced by white union activists, they were surprised that wages were not the first of Burroughs’s nine points (“House Servants Organize Union for Own Protection”). </w:t>
      </w:r>
      <w:r w:rsidRPr="0023591E">
        <w:rPr>
          <w:rStyle w:val="StyleUnderline"/>
          <w:highlight w:val="cyan"/>
        </w:rPr>
        <w:t>The goal of good workers</w:t>
      </w:r>
      <w:r w:rsidRPr="00272753">
        <w:rPr>
          <w:sz w:val="14"/>
        </w:rPr>
        <w:t xml:space="preserve">, </w:t>
      </w:r>
      <w:r w:rsidRPr="0023591E">
        <w:rPr>
          <w:rStyle w:val="StyleUnderline"/>
          <w:highlight w:val="cyan"/>
        </w:rPr>
        <w:t>stable</w:t>
      </w:r>
      <w:r w:rsidRPr="00272753">
        <w:rPr>
          <w:rStyle w:val="StyleUnderline"/>
        </w:rPr>
        <w:t xml:space="preserve"> and permanent </w:t>
      </w:r>
      <w:r w:rsidRPr="0023591E">
        <w:rPr>
          <w:rStyle w:val="StyleUnderline"/>
          <w:highlight w:val="cyan"/>
        </w:rPr>
        <w:t xml:space="preserve">employment with safe housing and fair pay were </w:t>
      </w:r>
      <w:r w:rsidRPr="0023591E">
        <w:rPr>
          <w:rStyle w:val="Emphasis"/>
          <w:highlight w:val="cyan"/>
        </w:rPr>
        <w:t>intertwined</w:t>
      </w:r>
      <w:r w:rsidRPr="00272753">
        <w:rPr>
          <w:sz w:val="14"/>
        </w:rPr>
        <w:t xml:space="preserve">, </w:t>
      </w:r>
      <w:r w:rsidRPr="00272753">
        <w:rPr>
          <w:rStyle w:val="StyleUnderline"/>
        </w:rPr>
        <w:t>reiterating that</w:t>
      </w:r>
      <w:r w:rsidRPr="00272753">
        <w:rPr>
          <w:sz w:val="14"/>
        </w:rPr>
        <w:t xml:space="preserve"> Burroughs believed </w:t>
      </w:r>
      <w:r w:rsidRPr="0023591E">
        <w:rPr>
          <w:rStyle w:val="StyleUnderline"/>
          <w:highlight w:val="cyan"/>
        </w:rPr>
        <w:t xml:space="preserve">the </w:t>
      </w:r>
      <w:r w:rsidRPr="0023591E">
        <w:rPr>
          <w:rStyle w:val="Emphasis"/>
          <w:highlight w:val="cyan"/>
        </w:rPr>
        <w:t>dignity of Black women workers</w:t>
      </w:r>
      <w:r w:rsidRPr="0023591E">
        <w:rPr>
          <w:rStyle w:val="StyleUnderline"/>
          <w:highlight w:val="cyan"/>
        </w:rPr>
        <w:t xml:space="preserve"> was at the </w:t>
      </w:r>
      <w:r w:rsidRPr="0023591E">
        <w:rPr>
          <w:rStyle w:val="Emphasis"/>
          <w:highlight w:val="cyan"/>
        </w:rPr>
        <w:t>root</w:t>
      </w:r>
      <w:r w:rsidRPr="00272753">
        <w:rPr>
          <w:sz w:val="14"/>
        </w:rPr>
        <w:t xml:space="preserve"> of all her nine points. Burroughs stated:</w:t>
      </w:r>
    </w:p>
    <w:p w14:paraId="62DA898F" w14:textId="77777777" w:rsidR="00C62665" w:rsidRPr="00272753" w:rsidRDefault="00C62665" w:rsidP="00C62665">
      <w:pPr>
        <w:rPr>
          <w:sz w:val="14"/>
        </w:rPr>
      </w:pPr>
      <w:r w:rsidRPr="00272753">
        <w:rPr>
          <w:strike/>
          <w:sz w:val="14"/>
        </w:rPr>
        <w:t>Negro</w:t>
      </w:r>
      <w:r w:rsidRPr="00272753">
        <w:rPr>
          <w:sz w:val="14"/>
        </w:rPr>
        <w:t xml:space="preserve"> women wage earners are the only large unprotected labor group in America. Unorganized labor will be exploited and mistreated. An organized labor group gets fairer wages, better living conditions, greater respect and economic justice. Then, too, join a labor organization that functions properly, develops in the workers greater skill and general efficiency, pride of occupation and improvement in general conduct. The latter improvements are as important as the former considerations.</w:t>
      </w:r>
    </w:p>
    <w:p w14:paraId="74DC285C" w14:textId="77777777" w:rsidR="00C62665" w:rsidRPr="00272753" w:rsidRDefault="00C62665" w:rsidP="00C62665">
      <w:pPr>
        <w:rPr>
          <w:sz w:val="14"/>
        </w:rPr>
      </w:pPr>
      <w:r w:rsidRPr="00272753">
        <w:rPr>
          <w:sz w:val="14"/>
        </w:rPr>
        <w:t>(“House Servants Organize Union for Own Protection”)</w:t>
      </w:r>
    </w:p>
    <w:p w14:paraId="3D054377" w14:textId="77777777" w:rsidR="00C62665" w:rsidRPr="00272753" w:rsidRDefault="00C62665" w:rsidP="00C62665">
      <w:pPr>
        <w:rPr>
          <w:sz w:val="14"/>
        </w:rPr>
      </w:pPr>
      <w:r w:rsidRPr="00272753">
        <w:rPr>
          <w:sz w:val="14"/>
        </w:rPr>
        <w:t xml:space="preserve">After failing to acquire a charter with the A.F.L. due to its sexist, racist and classist perspective on workers, and seeking the support of other Socialists sympathizers, Burroughs again spoke to The Connecticut Labor News in October 1924. In “Union for </w:t>
      </w:r>
      <w:r w:rsidRPr="00272753">
        <w:rPr>
          <w:strike/>
          <w:sz w:val="14"/>
        </w:rPr>
        <w:t>Negro</w:t>
      </w:r>
      <w:r w:rsidRPr="00272753">
        <w:rPr>
          <w:sz w:val="14"/>
        </w:rPr>
        <w:t xml:space="preserve"> Women Workers [sic] Gaining Ground” Burroughs takes ownership for the independence of the NAWE and how African American women are setting the example for broad-based unionization across the United States:</w:t>
      </w:r>
    </w:p>
    <w:p w14:paraId="0DF9F165" w14:textId="77777777" w:rsidR="00C62665" w:rsidRPr="00272753" w:rsidRDefault="00C62665" w:rsidP="00C62665">
      <w:pPr>
        <w:rPr>
          <w:sz w:val="14"/>
        </w:rPr>
      </w:pPr>
      <w:r w:rsidRPr="00272753">
        <w:rPr>
          <w:sz w:val="14"/>
        </w:rPr>
        <w:t xml:space="preserve">Our women have had no standing with the AFL or NWTU League. Nothing has been done to improve the conditions of the </w:t>
      </w:r>
      <w:r w:rsidRPr="00272753">
        <w:rPr>
          <w:strike/>
          <w:sz w:val="14"/>
        </w:rPr>
        <w:t>Negro</w:t>
      </w:r>
      <w:r w:rsidRPr="00272753">
        <w:rPr>
          <w:sz w:val="14"/>
        </w:rPr>
        <w:t xml:space="preserve"> working woman. We must therefore, paddle our own canoe. A few colored women some months ago discussed the situation seriously and decided not to stop until we have organized all </w:t>
      </w:r>
      <w:r w:rsidRPr="00272753">
        <w:rPr>
          <w:strike/>
          <w:sz w:val="14"/>
        </w:rPr>
        <w:t>Negro</w:t>
      </w:r>
      <w:r w:rsidRPr="00272753">
        <w:rPr>
          <w:sz w:val="14"/>
        </w:rPr>
        <w:t xml:space="preserve"> working women into a labor union. The NAWE Inc. is the outcome of this conference.</w:t>
      </w:r>
    </w:p>
    <w:p w14:paraId="48AE55E8" w14:textId="77777777" w:rsidR="00C62665" w:rsidRPr="00272753" w:rsidRDefault="00C62665" w:rsidP="00C62665">
      <w:pPr>
        <w:rPr>
          <w:sz w:val="14"/>
        </w:rPr>
      </w:pPr>
      <w:r w:rsidRPr="00272753">
        <w:rPr>
          <w:sz w:val="14"/>
        </w:rPr>
        <w:t xml:space="preserve">(“Union for </w:t>
      </w:r>
      <w:r w:rsidRPr="00272753">
        <w:rPr>
          <w:strike/>
          <w:sz w:val="14"/>
        </w:rPr>
        <w:t>Negro</w:t>
      </w:r>
      <w:r w:rsidRPr="00272753">
        <w:rPr>
          <w:sz w:val="14"/>
        </w:rPr>
        <w:t xml:space="preserve"> Women Workers [sic] Gaining Ground”)</w:t>
      </w:r>
    </w:p>
    <w:p w14:paraId="6322712F" w14:textId="77777777" w:rsidR="00C62665" w:rsidRPr="00272753" w:rsidRDefault="00C62665" w:rsidP="00C62665">
      <w:pPr>
        <w:rPr>
          <w:sz w:val="14"/>
        </w:rPr>
      </w:pPr>
      <w:r w:rsidRPr="00272753">
        <w:rPr>
          <w:sz w:val="14"/>
        </w:rPr>
        <w:t xml:space="preserve">The article ends by citing the NAWE’s gains of between five and ten thousand members (“Union for </w:t>
      </w:r>
      <w:r w:rsidRPr="00272753">
        <w:rPr>
          <w:strike/>
          <w:sz w:val="14"/>
        </w:rPr>
        <w:t>Negro</w:t>
      </w:r>
      <w:r w:rsidRPr="00272753">
        <w:rPr>
          <w:sz w:val="14"/>
        </w:rPr>
        <w:t xml:space="preserve"> Women Workers [sic] Gaining Ground”). Clearly, Burroughs was building membership of the NAWE through her broad-based publications not only with Black audiences. At the core of her publications was her labor rhetoric rooted in womanist solidarity and inclusivity for all workers. As she believed, until the most marginalized at the intersections of race, class and gender are free, no one is. </w:t>
      </w:r>
    </w:p>
    <w:p w14:paraId="3B5CF1FD" w14:textId="77777777" w:rsidR="00C62665" w:rsidRPr="00272753" w:rsidRDefault="00C62665" w:rsidP="00C62665">
      <w:pPr>
        <w:rPr>
          <w:sz w:val="14"/>
        </w:rPr>
      </w:pPr>
      <w:r w:rsidRPr="00272753">
        <w:rPr>
          <w:sz w:val="14"/>
        </w:rPr>
        <w:t xml:space="preserve">The NAWE flourished for a few more years, despite the Depression, debt, and a fire at the National Trade School for Women and Girls. Advertisements in the Evening Star for job placement (1924-1928) and accounting (1928-1931) shows the NAWE was still working for equity, seeking workers to represent and promoting their organizing efforts (see Appendix). The advertisements in the Evening Star targeted readers of the general D.C. newspaper rather than Black themed publications, because of the growing number of Black women laborers who were both seeking employment and housing in the city. Due to the constraints of the Depression, Burroughs founded another Black labor initiative called the Cooperative Industries in 1934. The industry was a mainly self-sustaining Black operation where workers accepted the communal and business responsibility for the welfare of their members by selling their profits and investing them back into their communities (“Cooperation Theory Tested in Colonies”). </w:t>
      </w:r>
    </w:p>
    <w:p w14:paraId="77BC4F8C" w14:textId="77777777" w:rsidR="00C62665" w:rsidRPr="00272753" w:rsidRDefault="00C62665" w:rsidP="00C62665">
      <w:pPr>
        <w:rPr>
          <w:sz w:val="14"/>
        </w:rPr>
      </w:pPr>
      <w:r w:rsidRPr="00272753">
        <w:rPr>
          <w:sz w:val="14"/>
        </w:rPr>
        <w:t>While there are no publications directly quoting Burroughs about the cooperative, we see an expansion of her womanist labor rhetoric through her promotion of women’s entrepreneurship through a self-sustaining cooperative in the D.C. Black community. Many women who worked for the cooperative were unemployed domestic workers who wanted to labor outside of household employment. Workers at the cooperative provided services for Black and white D.C. communities as seamstresses, laundresses, bakers, cooks, nurses and clerks staffing a grocery store, with plans for a credit union, shoe repair shop and a broom factory (“Cooperation Theory Tested in Colonies”). Burroughs and the cooperative sought to control the process and products of their labor in a world that denied Black domestic workers the legal opportunities to file for unemployment benefits or Social Security.</w:t>
      </w:r>
    </w:p>
    <w:p w14:paraId="0E44A97F" w14:textId="77777777" w:rsidR="00C62665" w:rsidRPr="00272753" w:rsidRDefault="00C62665" w:rsidP="00C62665">
      <w:pPr>
        <w:rPr>
          <w:sz w:val="14"/>
        </w:rPr>
      </w:pPr>
      <w:r w:rsidRPr="00272753">
        <w:rPr>
          <w:sz w:val="14"/>
        </w:rPr>
        <w:t>Reviving Black Women’s Labor Organizing History</w:t>
      </w:r>
    </w:p>
    <w:p w14:paraId="7B271585" w14:textId="77777777" w:rsidR="00C62665" w:rsidRPr="00272753" w:rsidRDefault="00C62665" w:rsidP="00C62665">
      <w:pPr>
        <w:rPr>
          <w:sz w:val="14"/>
        </w:rPr>
      </w:pPr>
      <w:r w:rsidRPr="00272753">
        <w:rPr>
          <w:sz w:val="14"/>
        </w:rPr>
        <w:t xml:space="preserve">In 2020, Burroughs would be disappointed that her vision still has not fully come into fruition. Domestic workers are prevented from unionizing due to restrictive provisions in the NLRA stating that they do not qualify as employees and do not deserve federal labor rights.7 They were granted a provision under the 1976 Fair Labor Standards Act to receive a minimum wage,8 yet it did not hold employers legally responsible for paying them one (U.S. Congress, United States Code: Labor-Management Relations, 29 U.S.C. §§ 141-197). </w:t>
      </w:r>
      <w:r w:rsidRPr="00272753">
        <w:rPr>
          <w:rStyle w:val="StyleUnderline"/>
        </w:rPr>
        <w:t>While we are a long way away</w:t>
      </w:r>
      <w:r w:rsidRPr="00272753">
        <w:rPr>
          <w:sz w:val="14"/>
        </w:rPr>
        <w:t xml:space="preserve"> from transforming household employment, Burroughs’s writings and </w:t>
      </w:r>
      <w:r w:rsidRPr="00272753">
        <w:rPr>
          <w:rStyle w:val="StyleUnderline"/>
        </w:rPr>
        <w:t xml:space="preserve">labor organizing history are </w:t>
      </w:r>
      <w:r w:rsidRPr="009C4D5F">
        <w:rPr>
          <w:rStyle w:val="Emphasis"/>
          <w:sz w:val="30"/>
          <w:szCs w:val="30"/>
        </w:rPr>
        <w:t>good places to start</w:t>
      </w:r>
      <w:r w:rsidRPr="00272753">
        <w:rPr>
          <w:rStyle w:val="StyleUnderline"/>
        </w:rPr>
        <w:t xml:space="preserve"> for envisioning and moving towards a collective women’s labor movement</w:t>
      </w:r>
      <w:r w:rsidRPr="00272753">
        <w:rPr>
          <w:sz w:val="14"/>
        </w:rPr>
        <w:t>.</w:t>
      </w:r>
    </w:p>
    <w:p w14:paraId="25718BD9" w14:textId="77777777" w:rsidR="00C62665" w:rsidRPr="00BC75B8" w:rsidRDefault="00C62665" w:rsidP="00C62665">
      <w:pPr>
        <w:rPr>
          <w:sz w:val="14"/>
        </w:rPr>
      </w:pPr>
      <w:r w:rsidRPr="00272753">
        <w:rPr>
          <w:sz w:val="14"/>
        </w:rPr>
        <w:t xml:space="preserve">The NAWE effectively became a union even in defiance of a society that refused it the proper recognition. Burroughs and NAWE members organized along the same principles as a union, with </w:t>
      </w:r>
      <w:r w:rsidRPr="0017545B">
        <w:rPr>
          <w:rStyle w:val="StyleUnderline"/>
          <w:highlight w:val="cyan"/>
        </w:rPr>
        <w:t>the</w:t>
      </w:r>
      <w:r w:rsidRPr="00272753">
        <w:rPr>
          <w:sz w:val="14"/>
        </w:rPr>
        <w:t xml:space="preserve"> same </w:t>
      </w:r>
      <w:r w:rsidRPr="0017545B">
        <w:rPr>
          <w:rStyle w:val="Emphasis"/>
          <w:highlight w:val="cyan"/>
        </w:rPr>
        <w:t>foundational belief</w:t>
      </w:r>
      <w:r w:rsidRPr="0017545B">
        <w:rPr>
          <w:rStyle w:val="StyleUnderline"/>
          <w:highlight w:val="cyan"/>
        </w:rPr>
        <w:t xml:space="preserve"> in the dignity of workers</w:t>
      </w:r>
      <w:r w:rsidRPr="00272753">
        <w:rPr>
          <w:rStyle w:val="StyleUnderline"/>
        </w:rPr>
        <w:t xml:space="preserve"> and their labor</w:t>
      </w:r>
      <w:r w:rsidRPr="00272753">
        <w:rPr>
          <w:sz w:val="14"/>
        </w:rPr>
        <w:t xml:space="preserve">. As a co-founding organizer, Burroughs </w:t>
      </w:r>
      <w:r w:rsidRPr="0017545B">
        <w:rPr>
          <w:rStyle w:val="Emphasis"/>
          <w:sz w:val="30"/>
          <w:szCs w:val="30"/>
          <w:highlight w:val="cyan"/>
        </w:rPr>
        <w:t>challenged dominant white hegemonic society</w:t>
      </w:r>
      <w:r w:rsidRPr="00272753">
        <w:rPr>
          <w:sz w:val="14"/>
        </w:rPr>
        <w:t xml:space="preserve"> through her writings and praxis. By </w:t>
      </w:r>
      <w:r w:rsidRPr="0017545B">
        <w:rPr>
          <w:rStyle w:val="StyleUnderline"/>
          <w:highlight w:val="cyan"/>
        </w:rPr>
        <w:t>advocating for</w:t>
      </w:r>
      <w:r w:rsidRPr="00272753">
        <w:rPr>
          <w:rStyle w:val="StyleUnderline"/>
        </w:rPr>
        <w:t xml:space="preserve"> </w:t>
      </w:r>
      <w:r w:rsidRPr="009C4D5F">
        <w:rPr>
          <w:rStyle w:val="Emphasis"/>
        </w:rPr>
        <w:t xml:space="preserve">full </w:t>
      </w:r>
      <w:r w:rsidRPr="0017545B">
        <w:rPr>
          <w:rStyle w:val="Emphasis"/>
          <w:highlight w:val="cyan"/>
        </w:rPr>
        <w:t>labor rights</w:t>
      </w:r>
      <w:r w:rsidRPr="00272753">
        <w:rPr>
          <w:rStyle w:val="StyleUnderline"/>
        </w:rPr>
        <w:t xml:space="preserve"> for Black women at work</w:t>
      </w:r>
      <w:r w:rsidRPr="00272753">
        <w:rPr>
          <w:sz w:val="14"/>
        </w:rPr>
        <w:t xml:space="preserve">, Burroughs dispelled the stereotype of domestic workers as the lovingly submissive Mammy.9 She also </w:t>
      </w:r>
      <w:r w:rsidRPr="0017545B">
        <w:rPr>
          <w:rStyle w:val="StyleUnderline"/>
          <w:highlight w:val="cyan"/>
        </w:rPr>
        <w:t xml:space="preserve">created a </w:t>
      </w:r>
      <w:r w:rsidRPr="0017545B">
        <w:rPr>
          <w:rStyle w:val="Emphasis"/>
          <w:highlight w:val="cyan"/>
        </w:rPr>
        <w:t>labor organizing space</w:t>
      </w:r>
      <w:r w:rsidRPr="0017545B">
        <w:rPr>
          <w:rStyle w:val="StyleUnderline"/>
          <w:highlight w:val="cyan"/>
        </w:rPr>
        <w:t xml:space="preserve"> for African American women</w:t>
      </w:r>
      <w:r w:rsidRPr="00272753">
        <w:rPr>
          <w:rStyle w:val="StyleUnderline"/>
        </w:rPr>
        <w:t xml:space="preserve"> in a society that was unwilling to accept them as skilled workers</w:t>
      </w:r>
      <w:r w:rsidRPr="00272753">
        <w:rPr>
          <w:sz w:val="14"/>
        </w:rPr>
        <w:t xml:space="preserve"> who deserved a living wage. Burroughs invoked </w:t>
      </w:r>
      <w:r w:rsidRPr="0017545B">
        <w:rPr>
          <w:rStyle w:val="StyleUnderline"/>
          <w:highlight w:val="cyan"/>
        </w:rPr>
        <w:t>and</w:t>
      </w:r>
      <w:r w:rsidRPr="00272753">
        <w:rPr>
          <w:sz w:val="14"/>
        </w:rPr>
        <w:t xml:space="preserve"> built an association that </w:t>
      </w:r>
      <w:r w:rsidRPr="0017545B">
        <w:rPr>
          <w:rStyle w:val="Emphasis"/>
          <w:highlight w:val="cyan"/>
        </w:rPr>
        <w:t>expressed</w:t>
      </w:r>
      <w:r w:rsidRPr="00272753">
        <w:rPr>
          <w:rStyle w:val="StyleUnderline"/>
        </w:rPr>
        <w:t xml:space="preserve"> the </w:t>
      </w:r>
      <w:r w:rsidRPr="0017545B">
        <w:rPr>
          <w:rStyle w:val="Emphasis"/>
          <w:highlight w:val="cyan"/>
        </w:rPr>
        <w:t>collective will</w:t>
      </w:r>
      <w:r w:rsidRPr="00272753">
        <w:rPr>
          <w:rStyle w:val="StyleUnderline"/>
        </w:rPr>
        <w:t xml:space="preserve"> of thousands of Black women and aspired to do so much more</w:t>
      </w:r>
      <w:r w:rsidRPr="00272753">
        <w:rPr>
          <w:sz w:val="14"/>
        </w:rPr>
        <w:t xml:space="preserve">. </w:t>
      </w:r>
    </w:p>
    <w:p w14:paraId="100ED97A" w14:textId="77777777" w:rsidR="00C62665" w:rsidRPr="00AB5576" w:rsidRDefault="00C62665" w:rsidP="00C62665">
      <w:pPr>
        <w:pStyle w:val="Heading4"/>
        <w:rPr>
          <w:b w:val="0"/>
          <w:bCs/>
        </w:rPr>
      </w:pPr>
      <w:r>
        <w:t xml:space="preserve">Labor rights advocacy is </w:t>
      </w:r>
      <w:r>
        <w:rPr>
          <w:u w:val="single"/>
        </w:rPr>
        <w:t>transformative</w:t>
      </w:r>
      <w:r>
        <w:t xml:space="preserve"> and </w:t>
      </w:r>
      <w:r>
        <w:rPr>
          <w:u w:val="single"/>
        </w:rPr>
        <w:t>empowering</w:t>
      </w:r>
      <w:r>
        <w:t xml:space="preserve"> even if the rights paradigm is </w:t>
      </w:r>
      <w:r>
        <w:rPr>
          <w:u w:val="single"/>
        </w:rPr>
        <w:t>historically fraught</w:t>
      </w:r>
      <w:r>
        <w:t xml:space="preserve">. </w:t>
      </w:r>
      <w:r>
        <w:rPr>
          <w:b w:val="0"/>
          <w:bCs/>
        </w:rPr>
        <w:t xml:space="preserve">Advocating for rights doesn’t require </w:t>
      </w:r>
      <w:r>
        <w:rPr>
          <w:b w:val="0"/>
          <w:bCs/>
          <w:u w:val="single"/>
        </w:rPr>
        <w:t>accepting</w:t>
      </w:r>
      <w:r>
        <w:rPr>
          <w:b w:val="0"/>
          <w:bCs/>
        </w:rPr>
        <w:t xml:space="preserve"> the rights paradigm as good.</w:t>
      </w:r>
    </w:p>
    <w:p w14:paraId="24B9E867" w14:textId="77777777" w:rsidR="00C62665" w:rsidRDefault="00C62665" w:rsidP="00C62665">
      <w:r w:rsidRPr="00B477B6">
        <w:rPr>
          <w:rStyle w:val="Style13ptBold"/>
        </w:rPr>
        <w:t xml:space="preserve">McCann and Lovell, </w:t>
      </w:r>
      <w:r>
        <w:rPr>
          <w:rStyle w:val="Style13ptBold"/>
        </w:rPr>
        <w:t>20</w:t>
      </w:r>
      <w:r>
        <w:t xml:space="preserve">—Gordon Hirabayashi Professor for the Advancement of Citizenship at the University of Washington; professor of political science, department chair, and the Harry Bridges Endowed Chair in Labor Studies at the University of Washington (Michael and George, “Theorizing Law and Legal Mobilization in Racial Capitalist Empire,” </w:t>
      </w:r>
      <w:r w:rsidRPr="00C563A7">
        <w:rPr>
          <w:i/>
          <w:iCs/>
        </w:rPr>
        <w:t>Union by Law: Filipino American Labor Activists, Rights Radicalism, and Racial Capitalism</w:t>
      </w:r>
      <w:r>
        <w:t>, Conclusion, pp. 390-394, brackets in original, dml)</w:t>
      </w:r>
    </w:p>
    <w:p w14:paraId="0B156B0C" w14:textId="77777777" w:rsidR="00C62665" w:rsidRPr="00AB5576" w:rsidRDefault="00C62665" w:rsidP="00C62665">
      <w:pPr>
        <w:rPr>
          <w:sz w:val="14"/>
        </w:rPr>
      </w:pPr>
      <w:r w:rsidRPr="00AB5576">
        <w:rPr>
          <w:sz w:val="14"/>
        </w:rPr>
        <w:t xml:space="preserve">We now return to the fundamental question that began this chapter: What are the prospects for continued and future legal contestation “from below” amid the long-standing, recently recrudescent manifestations of racial capitalist hierarchy and privilege? Our answer may be surprising to some readers, as it significantly complicates the starkly critical portrayal of law and hegemony developed in the preceding pages. In our view, </w:t>
      </w:r>
      <w:r w:rsidRPr="00C563A7">
        <w:rPr>
          <w:rStyle w:val="StyleUnderline"/>
        </w:rPr>
        <w:t xml:space="preserve">it would be </w:t>
      </w:r>
      <w:r w:rsidRPr="00590D32">
        <w:rPr>
          <w:rStyle w:val="StyleUnderline"/>
          <w:highlight w:val="cyan"/>
        </w:rPr>
        <w:t xml:space="preserve">a </w:t>
      </w:r>
      <w:r w:rsidRPr="00590D32">
        <w:rPr>
          <w:rStyle w:val="Emphasis"/>
          <w:highlight w:val="cyan"/>
        </w:rPr>
        <w:t>mistake</w:t>
      </w:r>
      <w:r w:rsidRPr="00590D32">
        <w:rPr>
          <w:rStyle w:val="StyleUnderline"/>
          <w:highlight w:val="cyan"/>
        </w:rPr>
        <w:t xml:space="preserve"> to </w:t>
      </w:r>
      <w:r w:rsidRPr="00590D32">
        <w:rPr>
          <w:rStyle w:val="Emphasis"/>
          <w:highlight w:val="cyan"/>
        </w:rPr>
        <w:t>dismiss</w:t>
      </w:r>
      <w:r w:rsidRPr="00C563A7">
        <w:rPr>
          <w:rStyle w:val="StyleUnderline"/>
        </w:rPr>
        <w:t xml:space="preserve"> the possibilities for political and legal mobilization as </w:t>
      </w:r>
      <w:r w:rsidRPr="00AB5576">
        <w:rPr>
          <w:rStyle w:val="Emphasis"/>
        </w:rPr>
        <w:t>empty quests</w:t>
      </w:r>
      <w:r w:rsidRPr="00AB5576">
        <w:rPr>
          <w:sz w:val="14"/>
        </w:rPr>
        <w:t xml:space="preserve">, </w:t>
      </w:r>
      <w:r w:rsidRPr="00C563A7">
        <w:rPr>
          <w:rStyle w:val="StyleUnderline"/>
        </w:rPr>
        <w:t>to accept</w:t>
      </w:r>
      <w:r w:rsidRPr="00AB5576">
        <w:rPr>
          <w:sz w:val="14"/>
        </w:rPr>
        <w:t xml:space="preserve"> fully Marx’s image of citizen </w:t>
      </w:r>
      <w:r w:rsidRPr="00590D32">
        <w:rPr>
          <w:rStyle w:val="Emphasis"/>
          <w:highlight w:val="cyan"/>
        </w:rPr>
        <w:t>rights</w:t>
      </w:r>
      <w:r w:rsidRPr="00AB5576">
        <w:rPr>
          <w:sz w:val="14"/>
        </w:rPr>
        <w:t xml:space="preserve"> status and participation in the public sphere </w:t>
      </w:r>
      <w:r w:rsidRPr="00C563A7">
        <w:rPr>
          <w:rStyle w:val="StyleUnderline"/>
        </w:rPr>
        <w:t xml:space="preserve">as just a </w:t>
      </w:r>
      <w:r w:rsidRPr="00C563A7">
        <w:rPr>
          <w:rStyle w:val="Emphasis"/>
        </w:rPr>
        <w:t>feeble</w:t>
      </w:r>
      <w:r w:rsidRPr="00AB5576">
        <w:rPr>
          <w:sz w:val="14"/>
        </w:rPr>
        <w:t xml:space="preserve"> political </w:t>
      </w:r>
      <w:r w:rsidRPr="00C563A7">
        <w:rPr>
          <w:rStyle w:val="Emphasis"/>
        </w:rPr>
        <w:t>lion’s skin</w:t>
      </w:r>
      <w:r w:rsidRPr="00AB5576">
        <w:rPr>
          <w:sz w:val="14"/>
        </w:rPr>
        <w:t xml:space="preserve">. We warily join other legal mobilization scholars in underlining that, </w:t>
      </w:r>
      <w:r w:rsidRPr="00C563A7">
        <w:rPr>
          <w:rStyle w:val="StyleUnderline"/>
        </w:rPr>
        <w:t>even in the current era of retrenchment</w:t>
      </w:r>
      <w:r w:rsidRPr="00AB5576">
        <w:rPr>
          <w:sz w:val="14"/>
        </w:rPr>
        <w:t xml:space="preserve"> in the racial capitalist order, </w:t>
      </w:r>
      <w:r w:rsidRPr="00590D32">
        <w:rPr>
          <w:rStyle w:val="StyleUnderline"/>
          <w:highlight w:val="cyan"/>
        </w:rPr>
        <w:t>law</w:t>
      </w:r>
      <w:r w:rsidRPr="00C563A7">
        <w:rPr>
          <w:rStyle w:val="StyleUnderline"/>
        </w:rPr>
        <w:t xml:space="preserve"> still </w:t>
      </w:r>
      <w:r w:rsidRPr="00590D32">
        <w:rPr>
          <w:rStyle w:val="StyleUnderline"/>
          <w:highlight w:val="cyan"/>
        </w:rPr>
        <w:t>provides</w:t>
      </w:r>
      <w:r w:rsidRPr="00C563A7">
        <w:rPr>
          <w:rStyle w:val="StyleUnderline"/>
        </w:rPr>
        <w:t xml:space="preserve"> one of </w:t>
      </w:r>
      <w:r w:rsidRPr="00590D32">
        <w:rPr>
          <w:rStyle w:val="StyleUnderline"/>
        </w:rPr>
        <w:t xml:space="preserve">the </w:t>
      </w:r>
      <w:r w:rsidRPr="00590D32">
        <w:rPr>
          <w:rStyle w:val="Emphasis"/>
          <w:sz w:val="30"/>
          <w:szCs w:val="30"/>
          <w:highlight w:val="cyan"/>
        </w:rPr>
        <w:t>most important institutionalized sites</w:t>
      </w:r>
      <w:r w:rsidRPr="00590D32">
        <w:rPr>
          <w:rStyle w:val="StyleUnderline"/>
          <w:highlight w:val="cyan"/>
        </w:rPr>
        <w:t xml:space="preserve"> and </w:t>
      </w:r>
      <w:r w:rsidRPr="00590D32">
        <w:rPr>
          <w:rStyle w:val="Emphasis"/>
          <w:sz w:val="30"/>
          <w:szCs w:val="30"/>
          <w:highlight w:val="cyan"/>
        </w:rPr>
        <w:t>discursive resources</w:t>
      </w:r>
      <w:r w:rsidRPr="00590D32">
        <w:rPr>
          <w:rStyle w:val="StyleUnderline"/>
          <w:highlight w:val="cyan"/>
        </w:rPr>
        <w:t xml:space="preserve"> for</w:t>
      </w:r>
      <w:r w:rsidRPr="00AB5576">
        <w:rPr>
          <w:sz w:val="14"/>
        </w:rPr>
        <w:t xml:space="preserve"> subaltern group </w:t>
      </w:r>
      <w:r w:rsidRPr="00590D32">
        <w:rPr>
          <w:rStyle w:val="Emphasis"/>
          <w:highlight w:val="cyan"/>
        </w:rPr>
        <w:t>resistance</w:t>
      </w:r>
      <w:r w:rsidRPr="00C563A7">
        <w:rPr>
          <w:rStyle w:val="StyleUnderline"/>
        </w:rPr>
        <w:t xml:space="preserve"> to and </w:t>
      </w:r>
      <w:r w:rsidRPr="00724F22">
        <w:rPr>
          <w:rStyle w:val="Emphasis"/>
        </w:rPr>
        <w:t>contestation</w:t>
      </w:r>
      <w:r w:rsidRPr="00C563A7">
        <w:rPr>
          <w:rStyle w:val="StyleUnderline"/>
        </w:rPr>
        <w:t xml:space="preserve"> over hegemonic policies</w:t>
      </w:r>
      <w:r w:rsidRPr="00AB5576">
        <w:rPr>
          <w:sz w:val="14"/>
        </w:rPr>
        <w:t xml:space="preserve">, </w:t>
      </w:r>
      <w:r w:rsidRPr="00C563A7">
        <w:rPr>
          <w:rStyle w:val="StyleUnderline"/>
        </w:rPr>
        <w:t>practices</w:t>
      </w:r>
      <w:r w:rsidRPr="00AB5576">
        <w:rPr>
          <w:sz w:val="14"/>
        </w:rPr>
        <w:t xml:space="preserve">, </w:t>
      </w:r>
      <w:r w:rsidRPr="00C563A7">
        <w:rPr>
          <w:rStyle w:val="StyleUnderline"/>
        </w:rPr>
        <w:t>and relationships in both state and society</w:t>
      </w:r>
      <w:r w:rsidRPr="00AB5576">
        <w:rPr>
          <w:sz w:val="14"/>
        </w:rPr>
        <w:t xml:space="preserve">. After all, our </w:t>
      </w:r>
      <w:r w:rsidRPr="00C563A7">
        <w:rPr>
          <w:rStyle w:val="StyleUnderline"/>
        </w:rPr>
        <w:t>historical</w:t>
      </w:r>
      <w:r w:rsidRPr="00AB5576">
        <w:rPr>
          <w:sz w:val="14"/>
        </w:rPr>
        <w:t xml:space="preserve"> study chronicled not just the legally authorized exploitation of </w:t>
      </w:r>
      <w:r w:rsidRPr="00590D32">
        <w:rPr>
          <w:rStyle w:val="StyleUnderline"/>
          <w:highlight w:val="cyan"/>
        </w:rPr>
        <w:t>immigrant and nonwhite workers</w:t>
      </w:r>
      <w:r w:rsidRPr="00AB5576">
        <w:rPr>
          <w:sz w:val="14"/>
        </w:rPr>
        <w:t xml:space="preserve"> but, equally important, the latter’s persistent, creative struggles to challenge many forms of legally constituted hierarchy and to advance institutional change in more egalitarian, democratic, even socialist directions. It is important to recognize that most of the activists described in previous pages </w:t>
      </w:r>
      <w:r w:rsidRPr="00590D32">
        <w:rPr>
          <w:rStyle w:val="StyleUnderline"/>
          <w:highlight w:val="cyan"/>
        </w:rPr>
        <w:t xml:space="preserve">remained </w:t>
      </w:r>
      <w:r w:rsidRPr="00590D32">
        <w:rPr>
          <w:rStyle w:val="Emphasis"/>
          <w:highlight w:val="cyan"/>
        </w:rPr>
        <w:t>committed reformers</w:t>
      </w:r>
      <w:r w:rsidRPr="00AB5576">
        <w:rPr>
          <w:sz w:val="14"/>
        </w:rPr>
        <w:t xml:space="preserve"> all their lives, </w:t>
      </w:r>
      <w:r w:rsidRPr="00C563A7">
        <w:rPr>
          <w:rStyle w:val="StyleUnderline"/>
        </w:rPr>
        <w:t>and</w:t>
      </w:r>
      <w:r w:rsidRPr="00AB5576">
        <w:rPr>
          <w:sz w:val="14"/>
        </w:rPr>
        <w:t xml:space="preserve"> many in the second generation remain so through the present period. Indeed, most of them </w:t>
      </w:r>
      <w:r w:rsidRPr="00590D32">
        <w:rPr>
          <w:rStyle w:val="StyleUnderline"/>
        </w:rPr>
        <w:t xml:space="preserve">continued to be </w:t>
      </w:r>
      <w:r w:rsidRPr="00590D32">
        <w:rPr>
          <w:rStyle w:val="Emphasis"/>
        </w:rPr>
        <w:t>progressive leaders</w:t>
      </w:r>
      <w:r w:rsidRPr="00C563A7">
        <w:rPr>
          <w:rStyle w:val="StyleUnderline"/>
        </w:rPr>
        <w:t xml:space="preserve"> in unions</w:t>
      </w:r>
      <w:r w:rsidRPr="00AB5576">
        <w:rPr>
          <w:sz w:val="14"/>
        </w:rPr>
        <w:t xml:space="preserve">, </w:t>
      </w:r>
      <w:r w:rsidRPr="00C563A7">
        <w:rPr>
          <w:rStyle w:val="StyleUnderline"/>
        </w:rPr>
        <w:t>local government</w:t>
      </w:r>
      <w:r w:rsidRPr="00AB5576">
        <w:rPr>
          <w:sz w:val="14"/>
        </w:rPr>
        <w:t xml:space="preserve">, </w:t>
      </w:r>
      <w:r w:rsidRPr="00C563A7">
        <w:rPr>
          <w:rStyle w:val="StyleUnderline"/>
        </w:rPr>
        <w:t>community organizations</w:t>
      </w:r>
      <w:r w:rsidRPr="00AB5576">
        <w:rPr>
          <w:sz w:val="14"/>
        </w:rPr>
        <w:t xml:space="preserve">, </w:t>
      </w:r>
      <w:r w:rsidRPr="00C563A7">
        <w:rPr>
          <w:rStyle w:val="StyleUnderline"/>
        </w:rPr>
        <w:t>immigrant and women’s rights groups</w:t>
      </w:r>
      <w:r w:rsidRPr="00AB5576">
        <w:rPr>
          <w:sz w:val="14"/>
        </w:rPr>
        <w:t xml:space="preserve">, low-cost </w:t>
      </w:r>
      <w:r w:rsidRPr="00C563A7">
        <w:rPr>
          <w:rStyle w:val="StyleUnderline"/>
        </w:rPr>
        <w:t>housing</w:t>
      </w:r>
      <w:r w:rsidRPr="00AB5576">
        <w:rPr>
          <w:sz w:val="14"/>
        </w:rPr>
        <w:t xml:space="preserve"> development, </w:t>
      </w:r>
      <w:r w:rsidRPr="00C563A7">
        <w:rPr>
          <w:rStyle w:val="StyleUnderline"/>
        </w:rPr>
        <w:t>journalism</w:t>
      </w:r>
      <w:r w:rsidRPr="00AB5576">
        <w:rPr>
          <w:sz w:val="14"/>
        </w:rPr>
        <w:t xml:space="preserve">, </w:t>
      </w:r>
      <w:r w:rsidRPr="00C563A7">
        <w:rPr>
          <w:rStyle w:val="StyleUnderline"/>
        </w:rPr>
        <w:t>education</w:t>
      </w:r>
      <w:r w:rsidRPr="00AB5576">
        <w:rPr>
          <w:sz w:val="14"/>
        </w:rPr>
        <w:t xml:space="preserve">, </w:t>
      </w:r>
      <w:r w:rsidRPr="00C563A7">
        <w:rPr>
          <w:rStyle w:val="StyleUnderline"/>
        </w:rPr>
        <w:t>and the like</w:t>
      </w:r>
      <w:r w:rsidRPr="00AB5576">
        <w:rPr>
          <w:sz w:val="14"/>
        </w:rPr>
        <w:t xml:space="preserve">. </w:t>
      </w:r>
      <w:r w:rsidRPr="00C563A7">
        <w:rPr>
          <w:rStyle w:val="StyleUnderline"/>
        </w:rPr>
        <w:t>They</w:t>
      </w:r>
      <w:r w:rsidRPr="00AB5576">
        <w:rPr>
          <w:sz w:val="14"/>
        </w:rPr>
        <w:t xml:space="preserve"> all have </w:t>
      </w:r>
      <w:r w:rsidRPr="00C563A7">
        <w:rPr>
          <w:rStyle w:val="StyleUnderline"/>
        </w:rPr>
        <w:t xml:space="preserve">continued to </w:t>
      </w:r>
      <w:r w:rsidRPr="00590D32">
        <w:rPr>
          <w:rStyle w:val="StyleUnderline"/>
          <w:highlight w:val="cyan"/>
        </w:rPr>
        <w:t>fight against</w:t>
      </w:r>
      <w:r w:rsidRPr="00AB5576">
        <w:rPr>
          <w:sz w:val="14"/>
        </w:rPr>
        <w:t xml:space="preserve"> the interconnected </w:t>
      </w:r>
      <w:r w:rsidRPr="00C563A7">
        <w:rPr>
          <w:rStyle w:val="StyleUnderline"/>
        </w:rPr>
        <w:t xml:space="preserve">manifestations of </w:t>
      </w:r>
      <w:r w:rsidRPr="00590D32">
        <w:rPr>
          <w:rStyle w:val="Emphasis"/>
          <w:highlight w:val="cyan"/>
        </w:rPr>
        <w:t>repressive</w:t>
      </w:r>
      <w:r w:rsidRPr="00590D32">
        <w:rPr>
          <w:rStyle w:val="StyleUnderline"/>
          <w:highlight w:val="cyan"/>
        </w:rPr>
        <w:t xml:space="preserve"> law</w:t>
      </w:r>
      <w:r w:rsidRPr="00590D32">
        <w:rPr>
          <w:sz w:val="14"/>
        </w:rPr>
        <w:t>—</w:t>
      </w:r>
      <w:r w:rsidRPr="00AB5576">
        <w:rPr>
          <w:sz w:val="14"/>
        </w:rPr>
        <w:t xml:space="preserve">the penal-industrial complex, crimmigration, workplace injustice, inadequate and segregated housing, and more— </w:t>
      </w:r>
      <w:r w:rsidRPr="00C563A7">
        <w:rPr>
          <w:rStyle w:val="StyleUnderline"/>
        </w:rPr>
        <w:t xml:space="preserve">and for </w:t>
      </w:r>
      <w:r w:rsidRPr="00724F22">
        <w:rPr>
          <w:rStyle w:val="Emphasis"/>
        </w:rPr>
        <w:t>transformative</w:t>
      </w:r>
      <w:r w:rsidRPr="00C563A7">
        <w:rPr>
          <w:rStyle w:val="StyleUnderline"/>
        </w:rPr>
        <w:t xml:space="preserve"> causes of social justice and human rights</w:t>
      </w:r>
      <w:r w:rsidRPr="00AB5576">
        <w:rPr>
          <w:sz w:val="14"/>
        </w:rPr>
        <w:t xml:space="preserve">. </w:t>
      </w:r>
      <w:r w:rsidRPr="00C563A7">
        <w:rPr>
          <w:rStyle w:val="StyleUnderline"/>
        </w:rPr>
        <w:t xml:space="preserve">And they have </w:t>
      </w:r>
      <w:r w:rsidRPr="00590D32">
        <w:rPr>
          <w:rStyle w:val="StyleUnderline"/>
        </w:rPr>
        <w:t xml:space="preserve">done so </w:t>
      </w:r>
      <w:r w:rsidRPr="00590D32">
        <w:rPr>
          <w:rStyle w:val="StyleUnderline"/>
          <w:highlight w:val="cyan"/>
        </w:rPr>
        <w:t xml:space="preserve">with </w:t>
      </w:r>
      <w:r w:rsidRPr="00590D32">
        <w:rPr>
          <w:rStyle w:val="Emphasis"/>
          <w:highlight w:val="cyan"/>
        </w:rPr>
        <w:t>clear</w:t>
      </w:r>
      <w:r w:rsidRPr="00590D32">
        <w:rPr>
          <w:rStyle w:val="Emphasis"/>
        </w:rPr>
        <w:t xml:space="preserve">-eyed </w:t>
      </w:r>
      <w:r w:rsidRPr="00590D32">
        <w:rPr>
          <w:rStyle w:val="Emphasis"/>
          <w:highlight w:val="cyan"/>
        </w:rPr>
        <w:t>understanding</w:t>
      </w:r>
      <w:r w:rsidRPr="00590D32">
        <w:rPr>
          <w:rStyle w:val="StyleUnderline"/>
          <w:highlight w:val="cyan"/>
        </w:rPr>
        <w:t xml:space="preserve"> about</w:t>
      </w:r>
      <w:r w:rsidRPr="00C563A7">
        <w:rPr>
          <w:rStyle w:val="StyleUnderline"/>
        </w:rPr>
        <w:t xml:space="preserve"> the </w:t>
      </w:r>
      <w:r w:rsidRPr="00724F22">
        <w:rPr>
          <w:rStyle w:val="Emphasis"/>
        </w:rPr>
        <w:t>limits</w:t>
      </w:r>
      <w:r w:rsidRPr="00C563A7">
        <w:rPr>
          <w:rStyle w:val="StyleUnderline"/>
        </w:rPr>
        <w:t xml:space="preserve"> and </w:t>
      </w:r>
      <w:r w:rsidRPr="00724F22">
        <w:rPr>
          <w:rStyle w:val="Emphasis"/>
        </w:rPr>
        <w:t>costs</w:t>
      </w:r>
      <w:r w:rsidRPr="00C563A7">
        <w:rPr>
          <w:rStyle w:val="StyleUnderline"/>
        </w:rPr>
        <w:t xml:space="preserve"> of litigation as well as </w:t>
      </w:r>
      <w:r w:rsidRPr="00590D32">
        <w:rPr>
          <w:rStyle w:val="StyleUnderline"/>
          <w:highlight w:val="cyan"/>
        </w:rPr>
        <w:t xml:space="preserve">the most </w:t>
      </w:r>
      <w:r w:rsidRPr="00590D32">
        <w:rPr>
          <w:rStyle w:val="Emphasis"/>
          <w:highlight w:val="cyan"/>
        </w:rPr>
        <w:t>promising</w:t>
      </w:r>
      <w:r w:rsidRPr="00AB5576">
        <w:rPr>
          <w:sz w:val="14"/>
        </w:rPr>
        <w:t xml:space="preserve">, </w:t>
      </w:r>
      <w:r w:rsidRPr="00C563A7">
        <w:rPr>
          <w:rStyle w:val="StyleUnderline"/>
        </w:rPr>
        <w:t xml:space="preserve">if </w:t>
      </w:r>
      <w:r w:rsidRPr="00590D32">
        <w:rPr>
          <w:rStyle w:val="Emphasis"/>
          <w:highlight w:val="cyan"/>
        </w:rPr>
        <w:t>contingent</w:t>
      </w:r>
      <w:r w:rsidRPr="00590D32">
        <w:rPr>
          <w:sz w:val="14"/>
          <w:highlight w:val="cyan"/>
        </w:rPr>
        <w:t xml:space="preserve">, </w:t>
      </w:r>
      <w:r w:rsidRPr="00590D32">
        <w:rPr>
          <w:rStyle w:val="StyleUnderline"/>
          <w:highlight w:val="cyan"/>
        </w:rPr>
        <w:t>strategies of political action</w:t>
      </w:r>
      <w:r w:rsidRPr="00C563A7">
        <w:rPr>
          <w:rStyle w:val="StyleUnderline"/>
        </w:rPr>
        <w:t xml:space="preserve"> </w:t>
      </w:r>
      <w:r w:rsidRPr="00724F22">
        <w:rPr>
          <w:rStyle w:val="Emphasis"/>
        </w:rPr>
        <w:t>beyond</w:t>
      </w:r>
      <w:r w:rsidRPr="00C563A7">
        <w:rPr>
          <w:rStyle w:val="StyleUnderline"/>
        </w:rPr>
        <w:t xml:space="preserve"> litigation</w:t>
      </w:r>
      <w:r w:rsidRPr="00AB5576">
        <w:rPr>
          <w:sz w:val="14"/>
        </w:rPr>
        <w:t>.</w:t>
      </w:r>
    </w:p>
    <w:p w14:paraId="4FB8649B" w14:textId="77777777" w:rsidR="00C62665" w:rsidRPr="00AB5576" w:rsidRDefault="00C62665" w:rsidP="00C62665">
      <w:pPr>
        <w:rPr>
          <w:sz w:val="14"/>
        </w:rPr>
      </w:pPr>
      <w:r w:rsidRPr="00AB5576">
        <w:rPr>
          <w:sz w:val="14"/>
        </w:rPr>
        <w:t xml:space="preserve">Our general intellectual approach to understanding these quests again has taken its cue from the analysis offered by the sage historian E. P. Thompson (1975; Cole 2001). We agree with Thompson that law can be identified with both specific institutions, such as courts, and with specialized personnel, such as judges and lawyers, all of which may be closely linked to ruling classes or groups. But “law may also be seen as ideology, or as particular rules and sanctions which stand in a definite and active relationship (often a field of conflict) to social norms; and, finally, it may be seen simply in terms of its own logic, rules and procedures—that is, simply as law” (E. P. Thompon 1975, 263). </w:t>
      </w:r>
      <w:r w:rsidRPr="00590D32">
        <w:rPr>
          <w:rStyle w:val="StyleUnderline"/>
          <w:highlight w:val="cyan"/>
        </w:rPr>
        <w:t>Legal norms</w:t>
      </w:r>
      <w:r w:rsidRPr="00AB5576">
        <w:rPr>
          <w:rStyle w:val="StyleUnderline"/>
        </w:rPr>
        <w:t xml:space="preserve"> and ideas</w:t>
      </w:r>
      <w:r w:rsidRPr="00AB5576">
        <w:rPr>
          <w:sz w:val="14"/>
        </w:rPr>
        <w:t xml:space="preserve">, we noted earlier, </w:t>
      </w:r>
      <w:r w:rsidRPr="00590D32">
        <w:rPr>
          <w:rStyle w:val="Emphasis"/>
          <w:highlight w:val="cyan"/>
        </w:rPr>
        <w:t>saturate</w:t>
      </w:r>
      <w:r w:rsidRPr="00590D32">
        <w:rPr>
          <w:rStyle w:val="StyleUnderline"/>
          <w:highlight w:val="cyan"/>
        </w:rPr>
        <w:t xml:space="preserve"> society</w:t>
      </w:r>
      <w:r w:rsidRPr="00AB5576">
        <w:rPr>
          <w:rStyle w:val="StyleUnderline"/>
        </w:rPr>
        <w:t xml:space="preserve"> and the state alike</w:t>
      </w:r>
      <w:r w:rsidRPr="00AB5576">
        <w:rPr>
          <w:sz w:val="14"/>
        </w:rPr>
        <w:t xml:space="preserve">, </w:t>
      </w:r>
      <w:r w:rsidRPr="00AB5576">
        <w:rPr>
          <w:rStyle w:val="StyleUnderline"/>
        </w:rPr>
        <w:t xml:space="preserve">constituting relations </w:t>
      </w:r>
      <w:r w:rsidRPr="00590D32">
        <w:rPr>
          <w:rStyle w:val="StyleUnderline"/>
          <w:highlight w:val="cyan"/>
        </w:rPr>
        <w:t xml:space="preserve">at </w:t>
      </w:r>
      <w:r w:rsidRPr="00590D32">
        <w:rPr>
          <w:rStyle w:val="Emphasis"/>
          <w:highlight w:val="cyan"/>
        </w:rPr>
        <w:t>many levels</w:t>
      </w:r>
      <w:r w:rsidRPr="00AB5576">
        <w:rPr>
          <w:rStyle w:val="StyleUnderline"/>
        </w:rPr>
        <w:t xml:space="preserve"> of practice</w:t>
      </w:r>
      <w:r w:rsidRPr="00AB5576">
        <w:rPr>
          <w:sz w:val="14"/>
        </w:rPr>
        <w:t xml:space="preserve">. </w:t>
      </w:r>
      <w:r w:rsidRPr="00590D32">
        <w:rPr>
          <w:rStyle w:val="StyleUnderline"/>
          <w:highlight w:val="cyan"/>
        </w:rPr>
        <w:t>Law</w:t>
      </w:r>
      <w:r w:rsidRPr="00590D32">
        <w:rPr>
          <w:rStyle w:val="StyleUnderline"/>
        </w:rPr>
        <w:t xml:space="preserve"> as ideology can be viewed both </w:t>
      </w:r>
      <w:r w:rsidRPr="00590D32">
        <w:rPr>
          <w:rStyle w:val="Emphasis"/>
        </w:rPr>
        <w:t>instrumentally</w:t>
      </w:r>
      <w:r w:rsidRPr="00590D32">
        <w:rPr>
          <w:sz w:val="14"/>
        </w:rPr>
        <w:t xml:space="preserve">, </w:t>
      </w:r>
      <w:r w:rsidRPr="00590D32">
        <w:rPr>
          <w:rStyle w:val="StyleUnderline"/>
        </w:rPr>
        <w:t>as</w:t>
      </w:r>
      <w:r w:rsidRPr="00590D32">
        <w:rPr>
          <w:sz w:val="14"/>
        </w:rPr>
        <w:t xml:space="preserve"> “</w:t>
      </w:r>
      <w:r w:rsidRPr="00590D32">
        <w:rPr>
          <w:rStyle w:val="StyleUnderline"/>
        </w:rPr>
        <w:t>mediating and reinforcing</w:t>
      </w:r>
      <w:r w:rsidRPr="00590D32">
        <w:rPr>
          <w:sz w:val="14"/>
        </w:rPr>
        <w:t xml:space="preserve">” </w:t>
      </w:r>
      <w:r w:rsidRPr="00590D32">
        <w:rPr>
          <w:rStyle w:val="StyleUnderline"/>
        </w:rPr>
        <w:t xml:space="preserve">as well as </w:t>
      </w:r>
      <w:r w:rsidRPr="00590D32">
        <w:rPr>
          <w:rStyle w:val="Emphasis"/>
        </w:rPr>
        <w:t>challenging</w:t>
      </w:r>
      <w:r w:rsidRPr="00590D32">
        <w:rPr>
          <w:rStyle w:val="StyleUnderline"/>
        </w:rPr>
        <w:t xml:space="preserve"> hierarchical power relations</w:t>
      </w:r>
      <w:r w:rsidRPr="00590D32">
        <w:rPr>
          <w:sz w:val="14"/>
        </w:rPr>
        <w:t xml:space="preserve">, </w:t>
      </w:r>
      <w:r w:rsidRPr="00590D32">
        <w:rPr>
          <w:rStyle w:val="StyleUnderline"/>
        </w:rPr>
        <w:t xml:space="preserve">and </w:t>
      </w:r>
      <w:r w:rsidRPr="00590D32">
        <w:rPr>
          <w:rStyle w:val="Emphasis"/>
        </w:rPr>
        <w:t>structurally</w:t>
      </w:r>
      <w:r w:rsidRPr="00AB5576">
        <w:rPr>
          <w:sz w:val="14"/>
        </w:rPr>
        <w:t xml:space="preserve">, </w:t>
      </w:r>
      <w:r w:rsidRPr="00AB5576">
        <w:rPr>
          <w:rStyle w:val="StyleUnderline"/>
        </w:rPr>
        <w:t xml:space="preserve">as a </w:t>
      </w:r>
      <w:r w:rsidRPr="00724F22">
        <w:rPr>
          <w:rStyle w:val="Emphasis"/>
        </w:rPr>
        <w:t>metalevel</w:t>
      </w:r>
      <w:r w:rsidRPr="00AB5576">
        <w:rPr>
          <w:sz w:val="14"/>
        </w:rPr>
        <w:t xml:space="preserve"> intersubjective </w:t>
      </w:r>
      <w:r w:rsidRPr="00724F22">
        <w:rPr>
          <w:rStyle w:val="Emphasis"/>
        </w:rPr>
        <w:t>terrain</w:t>
      </w:r>
      <w:r w:rsidRPr="00AB5576">
        <w:rPr>
          <w:rStyle w:val="StyleUnderline"/>
        </w:rPr>
        <w:t xml:space="preserve"> for constructing and justifying those relations</w:t>
      </w:r>
      <w:r w:rsidRPr="00AB5576">
        <w:rPr>
          <w:sz w:val="14"/>
        </w:rPr>
        <w:t xml:space="preserve">. </w:t>
      </w:r>
      <w:r w:rsidRPr="00AB5576">
        <w:rPr>
          <w:rStyle w:val="StyleUnderline"/>
        </w:rPr>
        <w:t xml:space="preserve">Legal justification </w:t>
      </w:r>
      <w:r w:rsidRPr="00590D32">
        <w:rPr>
          <w:rStyle w:val="StyleUnderline"/>
          <w:highlight w:val="cyan"/>
        </w:rPr>
        <w:t xml:space="preserve">should </w:t>
      </w:r>
      <w:r w:rsidRPr="00590D32">
        <w:rPr>
          <w:rStyle w:val="Emphasis"/>
          <w:highlight w:val="cyan"/>
        </w:rPr>
        <w:t>not</w:t>
      </w:r>
      <w:r w:rsidRPr="00AB5576">
        <w:rPr>
          <w:sz w:val="14"/>
        </w:rPr>
        <w:t xml:space="preserve">, Thompson insisted, </w:t>
      </w:r>
      <w:r w:rsidRPr="00590D32">
        <w:rPr>
          <w:rStyle w:val="StyleUnderline"/>
          <w:highlight w:val="cyan"/>
        </w:rPr>
        <w:t>be viewed</w:t>
      </w:r>
      <w:r w:rsidRPr="00AB5576">
        <w:rPr>
          <w:sz w:val="14"/>
        </w:rPr>
        <w:t xml:space="preserve"> primarily </w:t>
      </w:r>
      <w:r w:rsidRPr="00590D32">
        <w:rPr>
          <w:rStyle w:val="StyleUnderline"/>
          <w:highlight w:val="cyan"/>
        </w:rPr>
        <w:t xml:space="preserve">as </w:t>
      </w:r>
      <w:r w:rsidRPr="00590D32">
        <w:rPr>
          <w:rStyle w:val="Emphasis"/>
          <w:highlight w:val="cyan"/>
        </w:rPr>
        <w:t>mystification</w:t>
      </w:r>
      <w:r w:rsidRPr="00AB5576">
        <w:rPr>
          <w:sz w:val="14"/>
        </w:rPr>
        <w:t xml:space="preserve">, </w:t>
      </w:r>
      <w:r w:rsidRPr="00724F22">
        <w:rPr>
          <w:rStyle w:val="StyleUnderline"/>
        </w:rPr>
        <w:t xml:space="preserve">as a </w:t>
      </w:r>
      <w:r w:rsidRPr="00724F22">
        <w:rPr>
          <w:rStyle w:val="Emphasis"/>
        </w:rPr>
        <w:t>mask</w:t>
      </w:r>
      <w:r w:rsidRPr="00724F22">
        <w:rPr>
          <w:rStyle w:val="StyleUnderline"/>
        </w:rPr>
        <w:t xml:space="preserve"> obscuring material relations in the consciousness of ordinary subjects</w:t>
      </w:r>
      <w:r w:rsidRPr="00AB5576">
        <w:rPr>
          <w:sz w:val="14"/>
        </w:rPr>
        <w:t xml:space="preserve">. Rather, </w:t>
      </w:r>
      <w:r w:rsidRPr="00AB5576">
        <w:rPr>
          <w:rStyle w:val="StyleUnderline"/>
        </w:rPr>
        <w:t>legal ideology is</w:t>
      </w:r>
      <w:r w:rsidRPr="00AB5576">
        <w:rPr>
          <w:sz w:val="14"/>
        </w:rPr>
        <w:t xml:space="preserve"> routinely on display in the (racialized and gen-dered) “class theatre” but </w:t>
      </w:r>
      <w:r w:rsidRPr="00724F22">
        <w:rPr>
          <w:rStyle w:val="Emphasis"/>
        </w:rPr>
        <w:t>rife with contradictions</w:t>
      </w:r>
      <w:r w:rsidRPr="00AB5576">
        <w:rPr>
          <w:sz w:val="14"/>
        </w:rPr>
        <w:t xml:space="preserve">, </w:t>
      </w:r>
      <w:r w:rsidRPr="00AB5576">
        <w:rPr>
          <w:rStyle w:val="StyleUnderline"/>
        </w:rPr>
        <w:t xml:space="preserve">and it is law’s ideological tensions and indeterminacy that provide </w:t>
      </w:r>
      <w:r w:rsidRPr="00724F22">
        <w:rPr>
          <w:rStyle w:val="Emphasis"/>
        </w:rPr>
        <w:t>spaces</w:t>
      </w:r>
      <w:r w:rsidRPr="00AB5576">
        <w:rPr>
          <w:rStyle w:val="StyleUnderline"/>
        </w:rPr>
        <w:t xml:space="preserve"> and </w:t>
      </w:r>
      <w:r w:rsidRPr="00724F22">
        <w:rPr>
          <w:rStyle w:val="Emphasis"/>
        </w:rPr>
        <w:t>resources</w:t>
      </w:r>
      <w:r w:rsidRPr="00AB5576">
        <w:rPr>
          <w:rStyle w:val="StyleUnderline"/>
        </w:rPr>
        <w:t xml:space="preserve"> for contestation</w:t>
      </w:r>
      <w:r w:rsidRPr="00AB5576">
        <w:rPr>
          <w:sz w:val="14"/>
        </w:rPr>
        <w:t xml:space="preserve">. To cite Thompson’s very famous but arguably underappreciated words, The rhetoric and the rules of a society are something a great deal more than sham. </w:t>
      </w:r>
      <w:r w:rsidRPr="00AB5576">
        <w:rPr>
          <w:rStyle w:val="StyleUnderline"/>
        </w:rPr>
        <w:t xml:space="preserve">In the </w:t>
      </w:r>
      <w:r w:rsidRPr="00724F22">
        <w:rPr>
          <w:rStyle w:val="Emphasis"/>
        </w:rPr>
        <w:t>same moment</w:t>
      </w:r>
      <w:r w:rsidRPr="00AB5576">
        <w:rPr>
          <w:rStyle w:val="StyleUnderline"/>
        </w:rPr>
        <w:t xml:space="preserve"> they may </w:t>
      </w:r>
      <w:r w:rsidRPr="00724F22">
        <w:rPr>
          <w:rStyle w:val="Emphasis"/>
        </w:rPr>
        <w:t>modify</w:t>
      </w:r>
      <w:r w:rsidRPr="00AB5576">
        <w:rPr>
          <w:sz w:val="14"/>
        </w:rPr>
        <w:t xml:space="preserve">, in profound ways, </w:t>
      </w:r>
      <w:r w:rsidRPr="00AB5576">
        <w:rPr>
          <w:rStyle w:val="StyleUnderline"/>
        </w:rPr>
        <w:t>the behavior of the powerful</w:t>
      </w:r>
      <w:r w:rsidRPr="00AB5576">
        <w:rPr>
          <w:sz w:val="14"/>
        </w:rPr>
        <w:t xml:space="preserve">, </w:t>
      </w:r>
      <w:r w:rsidRPr="00AB5576">
        <w:rPr>
          <w:rStyle w:val="StyleUnderline"/>
        </w:rPr>
        <w:t xml:space="preserve">and </w:t>
      </w:r>
      <w:r w:rsidRPr="00724F22">
        <w:rPr>
          <w:rStyle w:val="Emphasis"/>
        </w:rPr>
        <w:t>mystify</w:t>
      </w:r>
      <w:r w:rsidRPr="00AB5576">
        <w:rPr>
          <w:rStyle w:val="StyleUnderline"/>
        </w:rPr>
        <w:t xml:space="preserve"> the powerless</w:t>
      </w:r>
      <w:r w:rsidRPr="00AB5576">
        <w:rPr>
          <w:sz w:val="14"/>
        </w:rPr>
        <w:t xml:space="preserve">. </w:t>
      </w:r>
      <w:r w:rsidRPr="00590D32">
        <w:rPr>
          <w:rStyle w:val="StyleUnderline"/>
          <w:highlight w:val="cyan"/>
        </w:rPr>
        <w:t xml:space="preserve">They may </w:t>
      </w:r>
      <w:r w:rsidRPr="00590D32">
        <w:rPr>
          <w:rStyle w:val="Emphasis"/>
          <w:highlight w:val="cyan"/>
        </w:rPr>
        <w:t>disguise</w:t>
      </w:r>
      <w:r w:rsidRPr="00AB5576">
        <w:rPr>
          <w:rStyle w:val="StyleUnderline"/>
        </w:rPr>
        <w:t xml:space="preserve"> the true realities of </w:t>
      </w:r>
      <w:r w:rsidRPr="00590D32">
        <w:rPr>
          <w:rStyle w:val="StyleUnderline"/>
          <w:highlight w:val="cyan"/>
        </w:rPr>
        <w:t>power</w:t>
      </w:r>
      <w:r w:rsidRPr="00590D32">
        <w:rPr>
          <w:sz w:val="14"/>
          <w:highlight w:val="cyan"/>
        </w:rPr>
        <w:t xml:space="preserve">, </w:t>
      </w:r>
      <w:r w:rsidRPr="00590D32">
        <w:rPr>
          <w:rStyle w:val="StyleUnderline"/>
          <w:highlight w:val="cyan"/>
        </w:rPr>
        <w:t>but</w:t>
      </w:r>
      <w:r w:rsidRPr="00590D32">
        <w:rPr>
          <w:sz w:val="14"/>
          <w:highlight w:val="cyan"/>
        </w:rPr>
        <w:t xml:space="preserve">, </w:t>
      </w:r>
      <w:r w:rsidRPr="00590D32">
        <w:rPr>
          <w:rStyle w:val="Emphasis"/>
          <w:sz w:val="30"/>
          <w:szCs w:val="30"/>
          <w:highlight w:val="cyan"/>
        </w:rPr>
        <w:t>at the same time</w:t>
      </w:r>
      <w:r w:rsidRPr="00AB5576">
        <w:rPr>
          <w:sz w:val="14"/>
        </w:rPr>
        <w:t xml:space="preserve">, </w:t>
      </w:r>
      <w:r w:rsidRPr="00AB5576">
        <w:rPr>
          <w:rStyle w:val="StyleUnderline"/>
        </w:rPr>
        <w:t xml:space="preserve">they may </w:t>
      </w:r>
      <w:r w:rsidRPr="00590D32">
        <w:rPr>
          <w:rStyle w:val="Emphasis"/>
          <w:highlight w:val="cyan"/>
        </w:rPr>
        <w:t>curb</w:t>
      </w:r>
      <w:r w:rsidRPr="00590D32">
        <w:rPr>
          <w:rStyle w:val="StyleUnderline"/>
          <w:highlight w:val="cyan"/>
        </w:rPr>
        <w:t xml:space="preserve"> that power and </w:t>
      </w:r>
      <w:r w:rsidRPr="00590D32">
        <w:rPr>
          <w:rStyle w:val="Emphasis"/>
          <w:highlight w:val="cyan"/>
        </w:rPr>
        <w:t>check</w:t>
      </w:r>
      <w:r w:rsidRPr="00AB5576">
        <w:rPr>
          <w:rStyle w:val="StyleUnderline"/>
        </w:rPr>
        <w:t xml:space="preserve"> its intrusions</w:t>
      </w:r>
      <w:r w:rsidRPr="00AB5576">
        <w:rPr>
          <w:sz w:val="14"/>
        </w:rPr>
        <w:t xml:space="preserve">. </w:t>
      </w:r>
      <w:r w:rsidRPr="00AB5576">
        <w:rPr>
          <w:rStyle w:val="StyleUnderline"/>
        </w:rPr>
        <w:t xml:space="preserve">And it is </w:t>
      </w:r>
      <w:r w:rsidRPr="00590D32">
        <w:rPr>
          <w:rStyle w:val="StyleUnderline"/>
          <w:highlight w:val="cyan"/>
        </w:rPr>
        <w:t xml:space="preserve">often from </w:t>
      </w:r>
      <w:r w:rsidRPr="00590D32">
        <w:rPr>
          <w:rStyle w:val="Emphasis"/>
          <w:highlight w:val="cyan"/>
        </w:rPr>
        <w:t>within</w:t>
      </w:r>
      <w:r w:rsidRPr="00AB5576">
        <w:rPr>
          <w:sz w:val="14"/>
        </w:rPr>
        <w:t xml:space="preserve"> that very rhetoric (of </w:t>
      </w:r>
      <w:r w:rsidRPr="00AB5576">
        <w:rPr>
          <w:rStyle w:val="StyleUnderline"/>
        </w:rPr>
        <w:t>law</w:t>
      </w:r>
      <w:r w:rsidRPr="00AB5576">
        <w:rPr>
          <w:sz w:val="14"/>
        </w:rPr>
        <w:t xml:space="preserve">) </w:t>
      </w:r>
      <w:r w:rsidRPr="00590D32">
        <w:rPr>
          <w:rStyle w:val="StyleUnderline"/>
          <w:highlight w:val="cyan"/>
        </w:rPr>
        <w:t>that</w:t>
      </w:r>
      <w:r w:rsidRPr="00AB5576">
        <w:rPr>
          <w:rStyle w:val="StyleUnderline"/>
        </w:rPr>
        <w:t xml:space="preserve"> a </w:t>
      </w:r>
      <w:r w:rsidRPr="00590D32">
        <w:rPr>
          <w:rStyle w:val="Emphasis"/>
          <w:highlight w:val="cyan"/>
        </w:rPr>
        <w:t>radical critique</w:t>
      </w:r>
      <w:r w:rsidRPr="00AB5576">
        <w:rPr>
          <w:rStyle w:val="StyleUnderline"/>
        </w:rPr>
        <w:t xml:space="preserve"> of the practice</w:t>
      </w:r>
      <w:r w:rsidRPr="00AB5576">
        <w:rPr>
          <w:sz w:val="14"/>
        </w:rPr>
        <w:t xml:space="preserve"> of the society </w:t>
      </w:r>
      <w:r w:rsidRPr="00590D32">
        <w:rPr>
          <w:rStyle w:val="StyleUnderline"/>
          <w:highlight w:val="cyan"/>
        </w:rPr>
        <w:t>is developed</w:t>
      </w:r>
      <w:r w:rsidRPr="00AB5576">
        <w:rPr>
          <w:sz w:val="14"/>
        </w:rPr>
        <w:t>. (265)18</w:t>
      </w:r>
    </w:p>
    <w:p w14:paraId="6FF85F74" w14:textId="77777777" w:rsidR="00C62665" w:rsidRPr="00AB5576" w:rsidRDefault="00C62665" w:rsidP="00C62665">
      <w:pPr>
        <w:rPr>
          <w:sz w:val="14"/>
        </w:rPr>
      </w:pPr>
      <w:r w:rsidRPr="00AB5576">
        <w:rPr>
          <w:sz w:val="14"/>
        </w:rPr>
        <w:t xml:space="preserve">We add, however, that the possibilities for and modes of strategic legal contestation tend to vary with the forms of law (discussed earlier) that govern specific institutional contexts and constructions of contending subjects. </w:t>
      </w:r>
      <w:r w:rsidRPr="00AB5576">
        <w:rPr>
          <w:rStyle w:val="StyleUnderline"/>
        </w:rPr>
        <w:t>Much legal contestation takes place among recognized rights-bearing citizen subjects and groups</w:t>
      </w:r>
      <w:r w:rsidRPr="00AB5576">
        <w:rPr>
          <w:sz w:val="14"/>
        </w:rPr>
        <w:t xml:space="preserve">, usually represented by legal or political elites, </w:t>
      </w:r>
      <w:r w:rsidRPr="00AB5576">
        <w:rPr>
          <w:rStyle w:val="StyleUnderline"/>
        </w:rPr>
        <w:t xml:space="preserve">over </w:t>
      </w:r>
      <w:r w:rsidRPr="00167E44">
        <w:rPr>
          <w:rStyle w:val="Emphasis"/>
        </w:rPr>
        <w:t>means</w:t>
      </w:r>
      <w:r w:rsidRPr="00AB5576">
        <w:rPr>
          <w:rStyle w:val="StyleUnderline"/>
        </w:rPr>
        <w:t xml:space="preserve"> and </w:t>
      </w:r>
      <w:r w:rsidRPr="00167E44">
        <w:rPr>
          <w:rStyle w:val="Emphasis"/>
        </w:rPr>
        <w:t>degrees</w:t>
      </w:r>
      <w:r w:rsidRPr="00AB5576">
        <w:rPr>
          <w:rStyle w:val="StyleUnderline"/>
        </w:rPr>
        <w:t xml:space="preserve"> of legal enforcement or</w:t>
      </w:r>
      <w:r w:rsidRPr="00AB5576">
        <w:rPr>
          <w:sz w:val="14"/>
        </w:rPr>
        <w:t xml:space="preserve"> the authoritative meaning of general, often clashing, liberal </w:t>
      </w:r>
      <w:r w:rsidRPr="00AB5576">
        <w:rPr>
          <w:rStyle w:val="StyleUnderline"/>
        </w:rPr>
        <w:t>legal principles</w:t>
      </w:r>
      <w:r w:rsidRPr="00AB5576">
        <w:rPr>
          <w:sz w:val="14"/>
        </w:rPr>
        <w:t xml:space="preserve">, for example, between property rights and equal protection, between religious freedom and invidious racial or sexual discriminaton, between free speech and police power, or over the proper scope of police violence. This is the stuff of </w:t>
      </w:r>
      <w:r w:rsidRPr="00590D32">
        <w:rPr>
          <w:rStyle w:val="Emphasis"/>
          <w:highlight w:val="cyan"/>
        </w:rPr>
        <w:t>routine</w:t>
      </w:r>
      <w:r w:rsidRPr="00AB5576">
        <w:rPr>
          <w:sz w:val="14"/>
        </w:rPr>
        <w:t xml:space="preserve"> “liberal” </w:t>
      </w:r>
      <w:r w:rsidRPr="00590D32">
        <w:rPr>
          <w:rStyle w:val="Emphasis"/>
          <w:highlight w:val="cyan"/>
        </w:rPr>
        <w:t>legal</w:t>
      </w:r>
      <w:r w:rsidRPr="00AB5576">
        <w:rPr>
          <w:sz w:val="14"/>
        </w:rPr>
        <w:t xml:space="preserve"> mobilization </w:t>
      </w:r>
      <w:r w:rsidRPr="00590D32">
        <w:rPr>
          <w:rStyle w:val="Emphasis"/>
          <w:highlight w:val="cyan"/>
        </w:rPr>
        <w:t>policy analysis</w:t>
      </w:r>
      <w:r w:rsidRPr="00AB5576">
        <w:rPr>
          <w:sz w:val="14"/>
        </w:rPr>
        <w:t xml:space="preserve">, and it </w:t>
      </w:r>
      <w:r w:rsidRPr="00590D32">
        <w:rPr>
          <w:rStyle w:val="StyleUnderline"/>
          <w:highlight w:val="cyan"/>
        </w:rPr>
        <w:t xml:space="preserve">is </w:t>
      </w:r>
      <w:r w:rsidRPr="00590D32">
        <w:rPr>
          <w:rStyle w:val="Emphasis"/>
          <w:highlight w:val="cyan"/>
        </w:rPr>
        <w:t>important</w:t>
      </w:r>
      <w:r w:rsidRPr="00AB5576">
        <w:rPr>
          <w:sz w:val="14"/>
        </w:rPr>
        <w:t xml:space="preserve">. </w:t>
      </w:r>
      <w:r w:rsidRPr="00AB5576">
        <w:rPr>
          <w:rStyle w:val="StyleUnderline"/>
        </w:rPr>
        <w:t>Scholarly study of variable institutional opportunities and unequal instrumental group resources thus makes sense</w:t>
      </w:r>
      <w:r w:rsidRPr="00AB5576">
        <w:rPr>
          <w:sz w:val="14"/>
        </w:rPr>
        <w:t xml:space="preserve">, the legal analog of analyzing interest group politics (Epp 1998, 2010; Paris 2010). Yet </w:t>
      </w:r>
      <w:r w:rsidRPr="00AB5576">
        <w:rPr>
          <w:rStyle w:val="StyleUnderline"/>
        </w:rPr>
        <w:t>other struggles</w:t>
      </w:r>
      <w:r w:rsidRPr="00AB5576">
        <w:rPr>
          <w:sz w:val="14"/>
        </w:rPr>
        <w:t xml:space="preserve"> are less over competing constructions of liberal principles than over challenges to practices that depart from or undermine officially promulgated liberal principles and rules. This is closer to Scheingold’s classic argument about how the “myth of rights” often is deployed through an aspirational “politics of rights” to close the gaps between principle and practice (Scheingold 1974; Epp 1998; Gould and Barclay 2012; Paris 2010).</w:t>
      </w:r>
    </w:p>
    <w:p w14:paraId="2672DA7B" w14:textId="77777777" w:rsidR="00C62665" w:rsidRPr="00AB5576" w:rsidRDefault="00C62665" w:rsidP="00C62665">
      <w:pPr>
        <w:rPr>
          <w:sz w:val="14"/>
        </w:rPr>
      </w:pPr>
      <w:r w:rsidRPr="00AB5576">
        <w:rPr>
          <w:sz w:val="14"/>
        </w:rPr>
        <w:t xml:space="preserve">But much contestation instead </w:t>
      </w:r>
      <w:r w:rsidRPr="00AB5576">
        <w:rPr>
          <w:rStyle w:val="StyleUnderline"/>
        </w:rPr>
        <w:t xml:space="preserve">involves efforts by </w:t>
      </w:r>
      <w:r w:rsidRPr="00590D32">
        <w:rPr>
          <w:rStyle w:val="StyleUnderline"/>
          <w:highlight w:val="cyan"/>
        </w:rPr>
        <w:t>subaltern</w:t>
      </w:r>
      <w:r w:rsidRPr="00AB5576">
        <w:rPr>
          <w:sz w:val="14"/>
        </w:rPr>
        <w:t xml:space="preserve"> semifree or unfree </w:t>
      </w:r>
      <w:r w:rsidRPr="00590D32">
        <w:rPr>
          <w:rStyle w:val="StyleUnderline"/>
          <w:highlight w:val="cyan"/>
        </w:rPr>
        <w:t>groups</w:t>
      </w:r>
      <w:r w:rsidRPr="00AB5576">
        <w:rPr>
          <w:rStyle w:val="StyleUnderline"/>
        </w:rPr>
        <w:t xml:space="preserve"> to </w:t>
      </w:r>
      <w:r w:rsidRPr="00590D32">
        <w:rPr>
          <w:rStyle w:val="StyleUnderline"/>
          <w:highlight w:val="cyan"/>
        </w:rPr>
        <w:t>mobilize</w:t>
      </w:r>
      <w:r w:rsidRPr="00AB5576">
        <w:rPr>
          <w:rStyle w:val="StyleUnderline"/>
        </w:rPr>
        <w:t xml:space="preserve"> </w:t>
      </w:r>
      <w:r w:rsidRPr="00167E44">
        <w:rPr>
          <w:rStyle w:val="Emphasis"/>
        </w:rPr>
        <w:t xml:space="preserve">liberal </w:t>
      </w:r>
      <w:r w:rsidRPr="00590D32">
        <w:rPr>
          <w:rStyle w:val="Emphasis"/>
          <w:highlight w:val="cyan"/>
        </w:rPr>
        <w:t>legal principles</w:t>
      </w:r>
      <w:r w:rsidRPr="00AB5576">
        <w:rPr>
          <w:sz w:val="14"/>
        </w:rPr>
        <w:t xml:space="preserve"> of equal treatment </w:t>
      </w:r>
      <w:r w:rsidRPr="00590D32">
        <w:rPr>
          <w:rStyle w:val="StyleUnderline"/>
        </w:rPr>
        <w:t xml:space="preserve">to </w:t>
      </w:r>
      <w:r w:rsidRPr="00590D32">
        <w:rPr>
          <w:rStyle w:val="Emphasis"/>
        </w:rPr>
        <w:t>challenge</w:t>
      </w:r>
      <w:r w:rsidRPr="00AB5576">
        <w:rPr>
          <w:rStyle w:val="StyleUnderline"/>
        </w:rPr>
        <w:t xml:space="preserve"> the overtly repressive forms of institutionalized social control and domination in various zones of society</w:t>
      </w:r>
      <w:r w:rsidRPr="00AB5576">
        <w:rPr>
          <w:sz w:val="14"/>
        </w:rPr>
        <w:t xml:space="preserve">, thus </w:t>
      </w:r>
      <w:r w:rsidRPr="00AB5576">
        <w:rPr>
          <w:rStyle w:val="StyleUnderline"/>
        </w:rPr>
        <w:t xml:space="preserve">endeavoring </w:t>
      </w:r>
      <w:r w:rsidRPr="00590D32">
        <w:rPr>
          <w:rStyle w:val="StyleUnderline"/>
          <w:highlight w:val="cyan"/>
        </w:rPr>
        <w:t xml:space="preserve">to </w:t>
      </w:r>
      <w:r w:rsidRPr="00590D32">
        <w:rPr>
          <w:rStyle w:val="Emphasis"/>
          <w:highlight w:val="cyan"/>
        </w:rPr>
        <w:t>expand</w:t>
      </w:r>
      <w:r w:rsidRPr="00AB5576">
        <w:rPr>
          <w:rStyle w:val="StyleUnderline"/>
        </w:rPr>
        <w:t xml:space="preserve"> the promises of </w:t>
      </w:r>
      <w:r w:rsidRPr="00167E44">
        <w:rPr>
          <w:rStyle w:val="Emphasis"/>
        </w:rPr>
        <w:t xml:space="preserve">liberal </w:t>
      </w:r>
      <w:r w:rsidRPr="00590D32">
        <w:rPr>
          <w:rStyle w:val="Emphasis"/>
          <w:highlight w:val="cyan"/>
        </w:rPr>
        <w:t>legal equality</w:t>
      </w:r>
      <w:r w:rsidRPr="00AB5576">
        <w:rPr>
          <w:rStyle w:val="StyleUnderline"/>
        </w:rPr>
        <w:t xml:space="preserve"> to historically marginalized subjects and illiberally governed institutional spaces</w:t>
      </w:r>
      <w:r w:rsidRPr="00AB5576">
        <w:rPr>
          <w:sz w:val="14"/>
        </w:rPr>
        <w:t xml:space="preserve">. The history of </w:t>
      </w:r>
      <w:r w:rsidRPr="00590D32">
        <w:rPr>
          <w:rStyle w:val="Emphasis"/>
          <w:highlight w:val="cyan"/>
        </w:rPr>
        <w:t>workers’ class struggles</w:t>
      </w:r>
      <w:r w:rsidRPr="00AB5576">
        <w:rPr>
          <w:sz w:val="14"/>
        </w:rPr>
        <w:t xml:space="preserve"> to supplant the feudal remnants of American employment law fit this characterization (Orren 1991). Contests over repressive legal management targeting minority racial, gender, sexual, immigrant, and other marginalized populations at work, in housing arrangements or in the carceral state, </w:t>
      </w:r>
      <w:r w:rsidRPr="00AB5576">
        <w:rPr>
          <w:rStyle w:val="StyleUnderline"/>
        </w:rPr>
        <w:t xml:space="preserve">routinely </w:t>
      </w:r>
      <w:r w:rsidRPr="00590D32">
        <w:rPr>
          <w:rStyle w:val="StyleUnderline"/>
          <w:highlight w:val="cyan"/>
        </w:rPr>
        <w:t>take this</w:t>
      </w:r>
      <w:r w:rsidRPr="00AB5576">
        <w:rPr>
          <w:rStyle w:val="StyleUnderline"/>
        </w:rPr>
        <w:t xml:space="preserve"> more ambitious</w:t>
      </w:r>
      <w:r w:rsidRPr="00AB5576">
        <w:rPr>
          <w:sz w:val="14"/>
        </w:rPr>
        <w:t xml:space="preserve">, </w:t>
      </w:r>
      <w:r w:rsidRPr="00AB5576">
        <w:rPr>
          <w:rStyle w:val="StyleUnderline"/>
        </w:rPr>
        <w:t xml:space="preserve">systematically </w:t>
      </w:r>
      <w:r w:rsidRPr="00590D32">
        <w:rPr>
          <w:rStyle w:val="Emphasis"/>
          <w:highlight w:val="cyan"/>
        </w:rPr>
        <w:t>reform-oriented</w:t>
      </w:r>
      <w:r w:rsidRPr="00590D32">
        <w:rPr>
          <w:rStyle w:val="StyleUnderline"/>
          <w:highlight w:val="cyan"/>
        </w:rPr>
        <w:t xml:space="preserve"> character</w:t>
      </w:r>
      <w:r w:rsidRPr="00AB5576">
        <w:rPr>
          <w:sz w:val="14"/>
        </w:rPr>
        <w:t xml:space="preserve"> as well (Smith 1997). For example, </w:t>
      </w:r>
      <w:r w:rsidRPr="00AB5576">
        <w:rPr>
          <w:rStyle w:val="StyleUnderline"/>
        </w:rPr>
        <w:t xml:space="preserve">liberal equality principles have provided </w:t>
      </w:r>
      <w:r w:rsidRPr="00167E44">
        <w:rPr>
          <w:rStyle w:val="Emphasis"/>
        </w:rPr>
        <w:t>useful</w:t>
      </w:r>
      <w:r w:rsidRPr="00AB5576">
        <w:rPr>
          <w:rStyle w:val="StyleUnderline"/>
        </w:rPr>
        <w:t xml:space="preserve"> if </w:t>
      </w:r>
      <w:r w:rsidRPr="00167E44">
        <w:rPr>
          <w:rStyle w:val="Emphasis"/>
        </w:rPr>
        <w:t>limited</w:t>
      </w:r>
      <w:r w:rsidRPr="00AB5576">
        <w:rPr>
          <w:rStyle w:val="StyleUnderline"/>
        </w:rPr>
        <w:t xml:space="preserve"> resources for challenges to de facto as well as de jure </w:t>
      </w:r>
      <w:r w:rsidRPr="00167E44">
        <w:rPr>
          <w:rStyle w:val="Emphasis"/>
        </w:rPr>
        <w:t>racial segregation</w:t>
      </w:r>
      <w:r w:rsidRPr="00AB5576">
        <w:rPr>
          <w:sz w:val="14"/>
        </w:rPr>
        <w:t xml:space="preserve"> in public and workplace institutions </w:t>
      </w:r>
      <w:r w:rsidRPr="00AB5576">
        <w:rPr>
          <w:rStyle w:val="StyleUnderline"/>
        </w:rPr>
        <w:t xml:space="preserve">as well as racially targeted </w:t>
      </w:r>
      <w:r w:rsidRPr="00167E44">
        <w:rPr>
          <w:rStyle w:val="Emphasis"/>
        </w:rPr>
        <w:t>police violence</w:t>
      </w:r>
      <w:r w:rsidRPr="00AB5576">
        <w:rPr>
          <w:sz w:val="14"/>
        </w:rPr>
        <w:t xml:space="preserve">—a classic manifestation of repressive law—over the last century, </w:t>
      </w:r>
      <w:r w:rsidRPr="00590D32">
        <w:rPr>
          <w:rStyle w:val="StyleUnderline"/>
          <w:highlight w:val="cyan"/>
        </w:rPr>
        <w:t>from</w:t>
      </w:r>
      <w:r w:rsidRPr="00AB5576">
        <w:rPr>
          <w:rStyle w:val="StyleUnderline"/>
        </w:rPr>
        <w:t xml:space="preserve"> the</w:t>
      </w:r>
      <w:r w:rsidRPr="00AB5576">
        <w:rPr>
          <w:sz w:val="14"/>
        </w:rPr>
        <w:t xml:space="preserve"> early </w:t>
      </w:r>
      <w:r w:rsidRPr="00590D32">
        <w:rPr>
          <w:rStyle w:val="Emphasis"/>
          <w:highlight w:val="cyan"/>
        </w:rPr>
        <w:t>NAACP</w:t>
      </w:r>
      <w:r w:rsidRPr="00AB5576">
        <w:rPr>
          <w:sz w:val="14"/>
        </w:rPr>
        <w:t xml:space="preserve"> </w:t>
      </w:r>
      <w:r w:rsidRPr="00AB5576">
        <w:rPr>
          <w:rStyle w:val="StyleUnderline"/>
        </w:rPr>
        <w:t>through</w:t>
      </w:r>
      <w:r w:rsidRPr="00AB5576">
        <w:rPr>
          <w:sz w:val="14"/>
        </w:rPr>
        <w:t xml:space="preserve"> the </w:t>
      </w:r>
      <w:r w:rsidRPr="00590D32">
        <w:rPr>
          <w:rStyle w:val="Emphasis"/>
          <w:highlight w:val="cyan"/>
        </w:rPr>
        <w:t>B</w:t>
      </w:r>
      <w:r w:rsidRPr="00AB5576">
        <w:rPr>
          <w:sz w:val="14"/>
        </w:rPr>
        <w:t xml:space="preserve">lack </w:t>
      </w:r>
      <w:r w:rsidRPr="00590D32">
        <w:rPr>
          <w:rStyle w:val="Emphasis"/>
          <w:highlight w:val="cyan"/>
        </w:rPr>
        <w:t>L</w:t>
      </w:r>
      <w:r w:rsidRPr="00AB5576">
        <w:rPr>
          <w:sz w:val="14"/>
        </w:rPr>
        <w:t xml:space="preserve">ives </w:t>
      </w:r>
      <w:r w:rsidRPr="00590D32">
        <w:rPr>
          <w:rStyle w:val="Emphasis"/>
          <w:highlight w:val="cyan"/>
        </w:rPr>
        <w:t>M</w:t>
      </w:r>
      <w:r w:rsidRPr="00AB5576">
        <w:rPr>
          <w:sz w:val="14"/>
        </w:rPr>
        <w:t xml:space="preserve">atter movement (Francis 2014; see also Epp 2010). Similarly, the </w:t>
      </w:r>
      <w:r w:rsidRPr="00590D32">
        <w:rPr>
          <w:rStyle w:val="StyleUnderline"/>
        </w:rPr>
        <w:t xml:space="preserve">appeals </w:t>
      </w:r>
      <w:r w:rsidRPr="00590D32">
        <w:rPr>
          <w:rStyle w:val="StyleUnderline"/>
          <w:highlight w:val="cyan"/>
        </w:rPr>
        <w:t>to</w:t>
      </w:r>
      <w:r w:rsidRPr="00AB5576">
        <w:rPr>
          <w:sz w:val="14"/>
        </w:rPr>
        <w:t xml:space="preserve"> liberal principles of equal </w:t>
      </w:r>
      <w:r w:rsidRPr="00AB5576">
        <w:rPr>
          <w:rStyle w:val="StyleUnderline"/>
        </w:rPr>
        <w:t>rights provided</w:t>
      </w:r>
      <w:r w:rsidRPr="00AB5576">
        <w:rPr>
          <w:sz w:val="14"/>
        </w:rPr>
        <w:t xml:space="preserve"> unfairly compensated </w:t>
      </w:r>
      <w:r w:rsidRPr="00590D32">
        <w:rPr>
          <w:rStyle w:val="StyleUnderline"/>
          <w:highlight w:val="cyan"/>
        </w:rPr>
        <w:t>women in</w:t>
      </w:r>
      <w:r w:rsidRPr="00AB5576">
        <w:rPr>
          <w:rStyle w:val="StyleUnderline"/>
        </w:rPr>
        <w:t xml:space="preserve"> gender-segregated occupations grounds for</w:t>
      </w:r>
      <w:r w:rsidRPr="00AB5576">
        <w:rPr>
          <w:sz w:val="14"/>
        </w:rPr>
        <w:t xml:space="preserve"> potentially </w:t>
      </w:r>
      <w:r w:rsidRPr="00AB5576">
        <w:rPr>
          <w:rStyle w:val="StyleUnderline"/>
        </w:rPr>
        <w:t xml:space="preserve">transformative challenges in </w:t>
      </w:r>
      <w:r w:rsidRPr="00590D32">
        <w:rPr>
          <w:rStyle w:val="StyleUnderline"/>
          <w:highlight w:val="cyan"/>
        </w:rPr>
        <w:t xml:space="preserve">the </w:t>
      </w:r>
      <w:r w:rsidRPr="00590D32">
        <w:rPr>
          <w:rStyle w:val="Emphasis"/>
          <w:highlight w:val="cyan"/>
        </w:rPr>
        <w:t>wage-equity movement</w:t>
      </w:r>
      <w:r w:rsidRPr="00AB5576">
        <w:rPr>
          <w:sz w:val="14"/>
        </w:rPr>
        <w:t xml:space="preserve"> during the 1970s and 1980s (McCann 1994). </w:t>
      </w:r>
      <w:r w:rsidRPr="00AB5576">
        <w:rPr>
          <w:rStyle w:val="StyleUnderline"/>
        </w:rPr>
        <w:t xml:space="preserve">Efforts to expand and fortify </w:t>
      </w:r>
      <w:r w:rsidRPr="00590D32">
        <w:rPr>
          <w:rStyle w:val="StyleUnderline"/>
          <w:highlight w:val="cyan"/>
        </w:rPr>
        <w:t xml:space="preserve">rights for victims of </w:t>
      </w:r>
      <w:r w:rsidRPr="00590D32">
        <w:rPr>
          <w:rStyle w:val="Emphasis"/>
          <w:highlight w:val="cyan"/>
        </w:rPr>
        <w:t>d</w:t>
      </w:r>
      <w:r w:rsidRPr="00167E44">
        <w:rPr>
          <w:rStyle w:val="Emphasis"/>
        </w:rPr>
        <w:t xml:space="preserve">omestic </w:t>
      </w:r>
      <w:r w:rsidRPr="00590D32">
        <w:rPr>
          <w:rStyle w:val="Emphasis"/>
          <w:highlight w:val="cyan"/>
        </w:rPr>
        <w:t>v</w:t>
      </w:r>
      <w:r w:rsidRPr="00590D32">
        <w:rPr>
          <w:rStyle w:val="Emphasis"/>
        </w:rPr>
        <w:t>i</w:t>
      </w:r>
      <w:r w:rsidRPr="00167E44">
        <w:rPr>
          <w:rStyle w:val="Emphasis"/>
        </w:rPr>
        <w:t>olence</w:t>
      </w:r>
      <w:r w:rsidRPr="00AB5576">
        <w:rPr>
          <w:rStyle w:val="StyleUnderline"/>
        </w:rPr>
        <w:t xml:space="preserve"> fit the tradition of activism as well</w:t>
      </w:r>
      <w:r w:rsidRPr="00AB5576">
        <w:rPr>
          <w:sz w:val="14"/>
        </w:rPr>
        <w:t xml:space="preserve"> (A.-M. Marshall 2016; Merry 2000, 2003). Finally, our historical story about how unfree, noncitizen </w:t>
      </w:r>
      <w:r w:rsidRPr="00590D32">
        <w:rPr>
          <w:rStyle w:val="Emphasis"/>
          <w:highlight w:val="cyan"/>
        </w:rPr>
        <w:t>Filipino nationals</w:t>
      </w:r>
      <w:r w:rsidRPr="00AB5576">
        <w:rPr>
          <w:rStyle w:val="StyleUnderline"/>
        </w:rPr>
        <w:t xml:space="preserve"> struggled to expand</w:t>
      </w:r>
      <w:r w:rsidRPr="00AB5576">
        <w:rPr>
          <w:sz w:val="14"/>
        </w:rPr>
        <w:t xml:space="preserve"> basic equal-protection </w:t>
      </w:r>
      <w:r w:rsidRPr="00AB5576">
        <w:rPr>
          <w:rStyle w:val="StyleUnderline"/>
        </w:rPr>
        <w:t>rights and to challenge multiple manifestations of repressive law at and beyond work</w:t>
      </w:r>
      <w:r w:rsidRPr="00AB5576">
        <w:rPr>
          <w:sz w:val="14"/>
        </w:rPr>
        <w:t xml:space="preserve"> provides an especially important, if complex, historical model for rights “mobilization under illegality” today by undocumented immigrants (including DREAMers), day laborers, asylum seekers, deportees, felons, the homeless and generally poor, and other struggling workingclass and devalued people (Venkatesh 2016).</w:t>
      </w:r>
    </w:p>
    <w:p w14:paraId="1F34658C" w14:textId="77777777" w:rsidR="00C62665" w:rsidRPr="00AB5576" w:rsidRDefault="00C62665" w:rsidP="00C62665">
      <w:pPr>
        <w:rPr>
          <w:sz w:val="14"/>
        </w:rPr>
      </w:pPr>
      <w:r w:rsidRPr="00AB5576">
        <w:rPr>
          <w:sz w:val="14"/>
        </w:rPr>
        <w:t xml:space="preserve">The types of struggles against hierarchy noted above are each different but important, and they all deserve sober, critical attention devoid of romance about law’s inherent principled inclusiveness. Most of these modes of contestation tend to privilege efforts to advance “resonant rights claims that stick close to familiar legal constructions and meanings in an effort to ‘win . . . popular support and elite allies’” (Ferree 2003, 305–6; see also Godoy 2013, 19; McCann 1994). 19 We underline further, though, that while enforcement of prevailing neoliberal ideology may be a formidable constraint, </w:t>
      </w:r>
      <w:r w:rsidRPr="00AB5576">
        <w:rPr>
          <w:rStyle w:val="StyleUnderline"/>
        </w:rPr>
        <w:t>legal mobilization</w:t>
      </w:r>
      <w:r w:rsidRPr="00AB5576">
        <w:rPr>
          <w:sz w:val="14"/>
        </w:rPr>
        <w:t xml:space="preserve"> in practice </w:t>
      </w:r>
      <w:r w:rsidRPr="00590D32">
        <w:rPr>
          <w:rStyle w:val="Emphasis"/>
          <w:highlight w:val="cyan"/>
        </w:rPr>
        <w:t>does not require</w:t>
      </w:r>
      <w:r w:rsidRPr="00AB5576">
        <w:rPr>
          <w:rStyle w:val="StyleUnderline"/>
        </w:rPr>
        <w:t xml:space="preserve"> subaltern </w:t>
      </w:r>
      <w:r w:rsidRPr="00590D32">
        <w:rPr>
          <w:rStyle w:val="StyleUnderline"/>
          <w:highlight w:val="cyan"/>
        </w:rPr>
        <w:t xml:space="preserve">groups to </w:t>
      </w:r>
      <w:r w:rsidRPr="00590D32">
        <w:rPr>
          <w:rStyle w:val="Emphasis"/>
          <w:highlight w:val="cyan"/>
        </w:rPr>
        <w:t>completely accept</w:t>
      </w:r>
      <w:r w:rsidRPr="00AB5576">
        <w:rPr>
          <w:rStyle w:val="StyleUnderline"/>
        </w:rPr>
        <w:t xml:space="preserve"> prevailing liberal</w:t>
      </w:r>
      <w:r w:rsidRPr="00AB5576">
        <w:rPr>
          <w:sz w:val="14"/>
        </w:rPr>
        <w:t xml:space="preserve">, </w:t>
      </w:r>
      <w:r w:rsidRPr="00AB5576">
        <w:rPr>
          <w:rStyle w:val="StyleUnderline"/>
        </w:rPr>
        <w:t xml:space="preserve">process-based </w:t>
      </w:r>
      <w:r w:rsidRPr="00590D32">
        <w:rPr>
          <w:rStyle w:val="StyleUnderline"/>
          <w:highlight w:val="cyan"/>
        </w:rPr>
        <w:t>legal norms</w:t>
      </w:r>
      <w:r w:rsidRPr="00AB5576">
        <w:rPr>
          <w:rStyle w:val="StyleUnderline"/>
        </w:rPr>
        <w:t xml:space="preserve"> sustaining hierarchical order</w:t>
      </w:r>
      <w:r w:rsidRPr="00AB5576">
        <w:rPr>
          <w:sz w:val="14"/>
        </w:rPr>
        <w:t xml:space="preserve">. After all, </w:t>
      </w:r>
      <w:r w:rsidRPr="00AB5576">
        <w:rPr>
          <w:rStyle w:val="StyleUnderline"/>
        </w:rPr>
        <w:t xml:space="preserve">moderate claims that may be resonant </w:t>
      </w:r>
      <w:r w:rsidRPr="00590D32">
        <w:rPr>
          <w:rStyle w:val="StyleUnderline"/>
          <w:highlight w:val="cyan"/>
        </w:rPr>
        <w:t xml:space="preserve">at </w:t>
      </w:r>
      <w:r w:rsidRPr="00590D32">
        <w:rPr>
          <w:rStyle w:val="Emphasis"/>
          <w:highlight w:val="cyan"/>
        </w:rPr>
        <w:t>one</w:t>
      </w:r>
      <w:r w:rsidRPr="00590D32">
        <w:rPr>
          <w:rStyle w:val="StyleUnderline"/>
          <w:highlight w:val="cyan"/>
        </w:rPr>
        <w:t xml:space="preserve"> moment can be</w:t>
      </w:r>
      <w:r w:rsidRPr="00590D32">
        <w:rPr>
          <w:rStyle w:val="StyleUnderline"/>
        </w:rPr>
        <w:t>come</w:t>
      </w:r>
      <w:r w:rsidRPr="00AB5576">
        <w:rPr>
          <w:rStyle w:val="StyleUnderline"/>
        </w:rPr>
        <w:t xml:space="preserve"> more </w:t>
      </w:r>
      <w:r w:rsidRPr="00590D32">
        <w:rPr>
          <w:rStyle w:val="Emphasis"/>
          <w:highlight w:val="cyan"/>
        </w:rPr>
        <w:t>radical</w:t>
      </w:r>
      <w:r w:rsidRPr="00590D32">
        <w:rPr>
          <w:rStyle w:val="StyleUnderline"/>
          <w:highlight w:val="cyan"/>
        </w:rPr>
        <w:t xml:space="preserve"> and</w:t>
      </w:r>
      <w:r w:rsidRPr="00AB5576">
        <w:rPr>
          <w:rStyle w:val="StyleUnderline"/>
        </w:rPr>
        <w:t xml:space="preserve"> potentially </w:t>
      </w:r>
      <w:r w:rsidRPr="00167E44">
        <w:rPr>
          <w:rStyle w:val="Emphasis"/>
        </w:rPr>
        <w:t>transformative</w:t>
      </w:r>
      <w:r w:rsidRPr="00AB5576">
        <w:rPr>
          <w:rStyle w:val="StyleUnderline"/>
        </w:rPr>
        <w:t xml:space="preserve"> at </w:t>
      </w:r>
      <w:r w:rsidRPr="00167E44">
        <w:rPr>
          <w:rStyle w:val="Emphasis"/>
        </w:rPr>
        <w:t>another</w:t>
      </w:r>
      <w:r w:rsidRPr="00AB5576">
        <w:rPr>
          <w:rStyle w:val="StyleUnderline"/>
        </w:rPr>
        <w:t xml:space="preserve"> juncture</w:t>
      </w:r>
      <w:r w:rsidRPr="00AB5576">
        <w:rPr>
          <w:sz w:val="14"/>
        </w:rPr>
        <w:t xml:space="preserve">, </w:t>
      </w:r>
      <w:r w:rsidRPr="00AB5576">
        <w:rPr>
          <w:rStyle w:val="StyleUnderline"/>
        </w:rPr>
        <w:t xml:space="preserve">and </w:t>
      </w:r>
      <w:r w:rsidRPr="00167E44">
        <w:rPr>
          <w:rStyle w:val="Emphasis"/>
        </w:rPr>
        <w:t>vice versa</w:t>
      </w:r>
      <w:r w:rsidRPr="00AB5576">
        <w:rPr>
          <w:sz w:val="14"/>
        </w:rPr>
        <w:t xml:space="preserve">. </w:t>
      </w:r>
      <w:r w:rsidRPr="00AB5576">
        <w:rPr>
          <w:rStyle w:val="StyleUnderline"/>
        </w:rPr>
        <w:t>This</w:t>
      </w:r>
      <w:r w:rsidRPr="00AB5576">
        <w:rPr>
          <w:sz w:val="14"/>
        </w:rPr>
        <w:t xml:space="preserve"> was E. P. Thompson’s core theoretical point. And it </w:t>
      </w:r>
      <w:r w:rsidRPr="00AB5576">
        <w:rPr>
          <w:rStyle w:val="StyleUnderline"/>
        </w:rPr>
        <w:t>has been illustrated by</w:t>
      </w:r>
      <w:r w:rsidRPr="00AB5576">
        <w:rPr>
          <w:sz w:val="14"/>
        </w:rPr>
        <w:t xml:space="preserve"> our historical narrative regarding both </w:t>
      </w:r>
      <w:r w:rsidRPr="00167E44">
        <w:rPr>
          <w:rStyle w:val="StyleUnderline"/>
        </w:rPr>
        <w:t>generations</w:t>
      </w:r>
      <w:r w:rsidRPr="00AB5576">
        <w:rPr>
          <w:rStyle w:val="StyleUnderline"/>
        </w:rPr>
        <w:t xml:space="preserve"> of </w:t>
      </w:r>
      <w:r w:rsidRPr="00167E44">
        <w:rPr>
          <w:rStyle w:val="Emphasis"/>
        </w:rPr>
        <w:t>Filipino labor activists</w:t>
      </w:r>
      <w:r w:rsidRPr="00AB5576">
        <w:rPr>
          <w:rStyle w:val="StyleUnderline"/>
        </w:rPr>
        <w:t xml:space="preserve"> who </w:t>
      </w:r>
      <w:r w:rsidRPr="00167E44">
        <w:rPr>
          <w:rStyle w:val="Emphasis"/>
        </w:rPr>
        <w:t>persistently mobilized</w:t>
      </w:r>
      <w:r w:rsidRPr="00AB5576">
        <w:rPr>
          <w:rStyle w:val="StyleUnderline"/>
        </w:rPr>
        <w:t xml:space="preserve"> conventional rights for reconstructive purposes and </w:t>
      </w:r>
      <w:r w:rsidRPr="00167E44">
        <w:rPr>
          <w:rStyle w:val="Emphasis"/>
        </w:rPr>
        <w:t>reconfigured</w:t>
      </w:r>
      <w:r w:rsidRPr="00AB5576">
        <w:rPr>
          <w:rStyle w:val="StyleUnderline"/>
        </w:rPr>
        <w:t xml:space="preserve"> familiar rights into new</w:t>
      </w:r>
      <w:r w:rsidRPr="00AB5576">
        <w:rPr>
          <w:sz w:val="14"/>
        </w:rPr>
        <w:t xml:space="preserve">, </w:t>
      </w:r>
      <w:r w:rsidRPr="00AB5576">
        <w:rPr>
          <w:rStyle w:val="StyleUnderline"/>
        </w:rPr>
        <w:t>substantively radical visions for action</w:t>
      </w:r>
      <w:r w:rsidRPr="00AB5576">
        <w:rPr>
          <w:sz w:val="14"/>
        </w:rPr>
        <w:t xml:space="preserve">. Indeed, previous pages have shown that </w:t>
      </w:r>
      <w:r w:rsidRPr="00AB5576">
        <w:rPr>
          <w:rStyle w:val="StyleUnderline"/>
        </w:rPr>
        <w:t>struggles on behalf of transformative rights claims</w:t>
      </w:r>
      <w:r w:rsidRPr="00AB5576">
        <w:rPr>
          <w:sz w:val="14"/>
        </w:rPr>
        <w:t xml:space="preserve"> by defiant activists—including migrant noncitizens, semifree black labor activists, female workers, and their allies in our narrative study who eventually were granted citizen status and yet persisted in their transformative quests— have been commonplace in US history. In particular, legions of committed leftist activists in and beyond the United States have embraced the liberal principle of egalitarian citizenship to </w:t>
      </w:r>
      <w:r w:rsidRPr="00373C68">
        <w:rPr>
          <w:rStyle w:val="Emphasis"/>
          <w:highlight w:val="cyan"/>
        </w:rPr>
        <w:t>contest</w:t>
      </w:r>
      <w:r w:rsidRPr="00D97531">
        <w:rPr>
          <w:rStyle w:val="StyleUnderline"/>
        </w:rPr>
        <w:t xml:space="preserve"> the </w:t>
      </w:r>
      <w:r w:rsidRPr="00D97531">
        <w:rPr>
          <w:rStyle w:val="Emphasis"/>
        </w:rPr>
        <w:t>proprietarian</w:t>
      </w:r>
      <w:r w:rsidRPr="00AB5576">
        <w:rPr>
          <w:sz w:val="14"/>
        </w:rPr>
        <w:t xml:space="preserve">, </w:t>
      </w:r>
      <w:r w:rsidRPr="00D97531">
        <w:rPr>
          <w:rStyle w:val="Emphasis"/>
        </w:rPr>
        <w:t xml:space="preserve">profit-based </w:t>
      </w:r>
      <w:r w:rsidRPr="00373C68">
        <w:rPr>
          <w:rStyle w:val="Emphasis"/>
          <w:highlight w:val="cyan"/>
        </w:rPr>
        <w:t>principles</w:t>
      </w:r>
      <w:r w:rsidRPr="00373C68">
        <w:rPr>
          <w:rStyle w:val="StyleUnderline"/>
          <w:highlight w:val="cyan"/>
        </w:rPr>
        <w:t xml:space="preserve"> of cap</w:t>
      </w:r>
      <w:r w:rsidRPr="00373C68">
        <w:rPr>
          <w:rStyle w:val="StyleUnderline"/>
        </w:rPr>
        <w:t>italism</w:t>
      </w:r>
      <w:r w:rsidRPr="00AB5576">
        <w:rPr>
          <w:rStyle w:val="StyleUnderline"/>
        </w:rPr>
        <w:t xml:space="preserve"> and</w:t>
      </w:r>
      <w:r w:rsidRPr="00AB5576">
        <w:rPr>
          <w:sz w:val="14"/>
        </w:rPr>
        <w:t xml:space="preserve"> to </w:t>
      </w:r>
      <w:r w:rsidRPr="00373C68">
        <w:rPr>
          <w:rStyle w:val="Emphasis"/>
          <w:highlight w:val="cyan"/>
        </w:rPr>
        <w:t>challenge</w:t>
      </w:r>
      <w:r w:rsidRPr="00D97531">
        <w:rPr>
          <w:rStyle w:val="StyleUnderline"/>
        </w:rPr>
        <w:t xml:space="preserve"> the </w:t>
      </w:r>
      <w:r w:rsidRPr="00D97531">
        <w:rPr>
          <w:rStyle w:val="Emphasis"/>
        </w:rPr>
        <w:t xml:space="preserve">directly </w:t>
      </w:r>
      <w:r w:rsidRPr="00373C68">
        <w:rPr>
          <w:rStyle w:val="Emphasis"/>
          <w:highlight w:val="cyan"/>
        </w:rPr>
        <w:t>unequal</w:t>
      </w:r>
      <w:r w:rsidRPr="00D97531">
        <w:rPr>
          <w:rStyle w:val="Emphasis"/>
        </w:rPr>
        <w:t xml:space="preserve"> material </w:t>
      </w:r>
      <w:r w:rsidRPr="00373C68">
        <w:rPr>
          <w:rStyle w:val="Emphasis"/>
          <w:highlight w:val="cyan"/>
        </w:rPr>
        <w:t>resource distribution</w:t>
      </w:r>
      <w:r w:rsidRPr="00AB5576">
        <w:rPr>
          <w:rStyle w:val="StyleUnderline"/>
        </w:rPr>
        <w:t xml:space="preserve"> and </w:t>
      </w:r>
      <w:r w:rsidRPr="00D97531">
        <w:rPr>
          <w:rStyle w:val="Emphasis"/>
        </w:rPr>
        <w:t>intersectional</w:t>
      </w:r>
      <w:r w:rsidRPr="00AB5576">
        <w:rPr>
          <w:sz w:val="14"/>
        </w:rPr>
        <w:t xml:space="preserve"> race/class/ gender </w:t>
      </w:r>
      <w:r w:rsidRPr="00D97531">
        <w:rPr>
          <w:rStyle w:val="Emphasis"/>
        </w:rPr>
        <w:t>exploitation</w:t>
      </w:r>
      <w:r w:rsidRPr="00AB5576">
        <w:rPr>
          <w:rStyle w:val="StyleUnderline"/>
        </w:rPr>
        <w:t xml:space="preserve"> at the </w:t>
      </w:r>
      <w:r w:rsidRPr="00167E44">
        <w:rPr>
          <w:rStyle w:val="Emphasis"/>
        </w:rPr>
        <w:t>heart</w:t>
      </w:r>
      <w:r w:rsidRPr="00AB5576">
        <w:rPr>
          <w:rStyle w:val="StyleUnderline"/>
        </w:rPr>
        <w:t xml:space="preserve"> of the liberal legal system</w:t>
      </w:r>
      <w:r w:rsidRPr="00AB5576">
        <w:rPr>
          <w:sz w:val="14"/>
        </w:rPr>
        <w:t xml:space="preserve"> (W. Brown 2002; Smith 1997; also Kelley 2015). Such “novel” egalitarian </w:t>
      </w:r>
      <w:r w:rsidRPr="00AB5576">
        <w:rPr>
          <w:rStyle w:val="StyleUnderline"/>
        </w:rPr>
        <w:t>rights claims</w:t>
      </w:r>
      <w:r w:rsidRPr="00AB5576">
        <w:rPr>
          <w:sz w:val="14"/>
        </w:rPr>
        <w:t xml:space="preserve"> (Polletta 2000) </w:t>
      </w:r>
      <w:r w:rsidRPr="00AB5576">
        <w:rPr>
          <w:rStyle w:val="StyleUnderline"/>
        </w:rPr>
        <w:t>express</w:t>
      </w:r>
      <w:r w:rsidRPr="00AB5576">
        <w:rPr>
          <w:sz w:val="14"/>
        </w:rPr>
        <w:t xml:space="preserve"> “</w:t>
      </w:r>
      <w:r w:rsidRPr="00AB5576">
        <w:rPr>
          <w:rStyle w:val="Emphasis"/>
        </w:rPr>
        <w:t>radical ideas</w:t>
      </w:r>
      <w:r w:rsidRPr="00AB5576">
        <w:rPr>
          <w:sz w:val="14"/>
        </w:rPr>
        <w:t xml:space="preserve"> [</w:t>
      </w:r>
      <w:r w:rsidRPr="00AB5576">
        <w:rPr>
          <w:rStyle w:val="StyleUnderline"/>
        </w:rPr>
        <w:t>that</w:t>
      </w:r>
      <w:r w:rsidRPr="00AB5576">
        <w:rPr>
          <w:sz w:val="14"/>
        </w:rPr>
        <w:t xml:space="preserve">] </w:t>
      </w:r>
      <w:r w:rsidRPr="00AB5576">
        <w:rPr>
          <w:rStyle w:val="StyleUnderline"/>
        </w:rPr>
        <w:t>are attractive to movement actors who seek a restructuring of hegemonic ideas</w:t>
      </w:r>
      <w:r w:rsidRPr="00AB5576">
        <w:rPr>
          <w:sz w:val="14"/>
        </w:rPr>
        <w:t xml:space="preserve"> and the interests they express and support” (Ferree 2003, 305– 6).</w:t>
      </w:r>
    </w:p>
    <w:p w14:paraId="38285C90" w14:textId="77777777" w:rsidR="00C62665" w:rsidRPr="00777552" w:rsidRDefault="00C62665" w:rsidP="00C62665">
      <w:r w:rsidRPr="00AB5576">
        <w:rPr>
          <w:sz w:val="14"/>
        </w:rPr>
        <w:t xml:space="preserve">The latter types of </w:t>
      </w:r>
      <w:r w:rsidRPr="00AB5576">
        <w:rPr>
          <w:rStyle w:val="StyleUnderline"/>
        </w:rPr>
        <w:t>novel</w:t>
      </w:r>
      <w:r w:rsidRPr="00AB5576">
        <w:rPr>
          <w:sz w:val="14"/>
        </w:rPr>
        <w:t xml:space="preserve"> egalitarian, </w:t>
      </w:r>
      <w:r w:rsidRPr="00AB5576">
        <w:rPr>
          <w:rStyle w:val="StyleUnderline"/>
        </w:rPr>
        <w:t xml:space="preserve">class-based </w:t>
      </w:r>
      <w:r w:rsidRPr="00373C68">
        <w:rPr>
          <w:rStyle w:val="StyleUnderline"/>
          <w:highlight w:val="cyan"/>
        </w:rPr>
        <w:t>rights</w:t>
      </w:r>
      <w:r w:rsidRPr="00373C68">
        <w:rPr>
          <w:rStyle w:val="StyleUnderline"/>
        </w:rPr>
        <w:t xml:space="preserve"> claims</w:t>
      </w:r>
      <w:r w:rsidRPr="00AB5576">
        <w:rPr>
          <w:sz w:val="14"/>
        </w:rPr>
        <w:t xml:space="preserve"> most </w:t>
      </w:r>
      <w:r w:rsidRPr="00AB5576">
        <w:rPr>
          <w:rStyle w:val="StyleUnderline"/>
        </w:rPr>
        <w:t xml:space="preserve">often </w:t>
      </w:r>
      <w:r w:rsidRPr="00373C68">
        <w:rPr>
          <w:rStyle w:val="StyleUnderline"/>
          <w:highlight w:val="cyan"/>
        </w:rPr>
        <w:t>develop from</w:t>
      </w:r>
      <w:r w:rsidRPr="00AB5576">
        <w:rPr>
          <w:sz w:val="14"/>
        </w:rPr>
        <w:t xml:space="preserve"> a nomos born of </w:t>
      </w:r>
      <w:r w:rsidRPr="00AB5576">
        <w:rPr>
          <w:rStyle w:val="StyleUnderline"/>
        </w:rPr>
        <w:t xml:space="preserve">cultural </w:t>
      </w:r>
      <w:r w:rsidRPr="00373C68">
        <w:rPr>
          <w:rStyle w:val="StyleUnderline"/>
          <w:highlight w:val="cyan"/>
        </w:rPr>
        <w:t xml:space="preserve">experiences </w:t>
      </w:r>
      <w:r w:rsidRPr="00373C68">
        <w:rPr>
          <w:rStyle w:val="Emphasis"/>
          <w:highlight w:val="cyan"/>
        </w:rPr>
        <w:t>distant</w:t>
      </w:r>
      <w:r w:rsidRPr="00373C68">
        <w:rPr>
          <w:rStyle w:val="StyleUnderline"/>
          <w:highlight w:val="cyan"/>
        </w:rPr>
        <w:t xml:space="preserve"> from</w:t>
      </w:r>
      <w:r w:rsidRPr="00AB5576">
        <w:rPr>
          <w:rStyle w:val="StyleUnderline"/>
        </w:rPr>
        <w:t xml:space="preserve"> national </w:t>
      </w:r>
      <w:r w:rsidRPr="00373C68">
        <w:rPr>
          <w:rStyle w:val="StyleUnderline"/>
          <w:highlight w:val="cyan"/>
        </w:rPr>
        <w:t>legal institutions</w:t>
      </w:r>
      <w:r w:rsidRPr="00AB5576">
        <w:rPr>
          <w:rStyle w:val="StyleUnderline"/>
        </w:rPr>
        <w:t xml:space="preserve"> and centers of power</w:t>
      </w:r>
      <w:r w:rsidRPr="00AB5576">
        <w:rPr>
          <w:sz w:val="14"/>
        </w:rPr>
        <w:t xml:space="preserve"> (Polletta 2000). They may emanate </w:t>
      </w:r>
      <w:r w:rsidRPr="00373C68">
        <w:rPr>
          <w:rStyle w:val="StyleUnderline"/>
          <w:highlight w:val="cyan"/>
        </w:rPr>
        <w:t>from</w:t>
      </w:r>
      <w:r w:rsidRPr="00AB5576">
        <w:rPr>
          <w:rStyle w:val="StyleUnderline"/>
        </w:rPr>
        <w:t xml:space="preserve"> minority </w:t>
      </w:r>
      <w:r w:rsidRPr="00373C68">
        <w:rPr>
          <w:rStyle w:val="StyleUnderline"/>
          <w:highlight w:val="cyan"/>
        </w:rPr>
        <w:t>group</w:t>
      </w:r>
      <w:r w:rsidRPr="00AB5576">
        <w:rPr>
          <w:rStyle w:val="StyleUnderline"/>
        </w:rPr>
        <w:t xml:space="preserve"> experiences</w:t>
      </w:r>
      <w:r w:rsidRPr="00AB5576">
        <w:rPr>
          <w:sz w:val="14"/>
        </w:rPr>
        <w:t xml:space="preserve"> “</w:t>
      </w:r>
      <w:r w:rsidRPr="00373C68">
        <w:rPr>
          <w:rStyle w:val="Emphasis"/>
          <w:highlight w:val="cyan"/>
        </w:rPr>
        <w:t>below</w:t>
      </w:r>
      <w:r w:rsidRPr="00AB5576">
        <w:rPr>
          <w:sz w:val="14"/>
        </w:rPr>
        <w:t xml:space="preserve">,” at local peripheries removed from central </w:t>
      </w:r>
      <w:r w:rsidRPr="00AB5576">
        <w:rPr>
          <w:rStyle w:val="StyleUnderline"/>
        </w:rPr>
        <w:t>state power</w:t>
      </w:r>
      <w:r w:rsidRPr="00AB5576">
        <w:rPr>
          <w:sz w:val="14"/>
        </w:rPr>
        <w:t xml:space="preserve">, as Cover imagined (Spade 2015). Or they may migrate from other national, transnational, or international traditions, including those committed to human rights. Immigrants and marginal communities thus are often the source of such potentially transformative visions (Apostolidis 2009; Cummings 2018). Filipino activists in particular, we have seen, drew on a mix of traditional Filipino cultural norms, appropriation of Spanish Catholic ideas, Marxist philosophical sources, Popular Front intellectual resources, and international human rights logics, plus more. Their </w:t>
      </w:r>
      <w:r w:rsidRPr="00AB5576">
        <w:rPr>
          <w:rStyle w:val="StyleUnderline"/>
        </w:rPr>
        <w:t xml:space="preserve">hybrid oppositional </w:t>
      </w:r>
      <w:r w:rsidRPr="00373C68">
        <w:rPr>
          <w:rStyle w:val="StyleUnderline"/>
          <w:highlight w:val="cyan"/>
        </w:rPr>
        <w:t>legal consciousness</w:t>
      </w:r>
      <w:r w:rsidRPr="00AB5576">
        <w:rPr>
          <w:rStyle w:val="StyleUnderline"/>
        </w:rPr>
        <w:t xml:space="preserve"> was </w:t>
      </w:r>
      <w:r w:rsidRPr="00373C68">
        <w:rPr>
          <w:rStyle w:val="StyleUnderline"/>
          <w:highlight w:val="cyan"/>
        </w:rPr>
        <w:t>grounded</w:t>
      </w:r>
      <w:r w:rsidRPr="00AB5576">
        <w:rPr>
          <w:rStyle w:val="StyleUnderline"/>
        </w:rPr>
        <w:t xml:space="preserve"> </w:t>
      </w:r>
      <w:r w:rsidRPr="00D97531">
        <w:rPr>
          <w:rStyle w:val="Emphasis"/>
        </w:rPr>
        <w:t>fundamentally</w:t>
      </w:r>
      <w:r w:rsidRPr="00AB5576">
        <w:rPr>
          <w:rStyle w:val="StyleUnderline"/>
        </w:rPr>
        <w:t xml:space="preserve"> </w:t>
      </w:r>
      <w:r w:rsidRPr="00373C68">
        <w:rPr>
          <w:rStyle w:val="StyleUnderline"/>
          <w:highlight w:val="cyan"/>
        </w:rPr>
        <w:t xml:space="preserve">in </w:t>
      </w:r>
      <w:r w:rsidRPr="00373C68">
        <w:rPr>
          <w:rStyle w:val="Emphasis"/>
          <w:highlight w:val="cyan"/>
        </w:rPr>
        <w:t>experience-based understandings</w:t>
      </w:r>
      <w:r w:rsidRPr="00AB5576">
        <w:rPr>
          <w:rStyle w:val="StyleUnderline"/>
        </w:rPr>
        <w:t xml:space="preserve"> about</w:t>
      </w:r>
      <w:r w:rsidRPr="00AB5576">
        <w:rPr>
          <w:sz w:val="14"/>
        </w:rPr>
        <w:t xml:space="preserve"> the workings of class, race, and gender </w:t>
      </w:r>
      <w:r w:rsidRPr="00AB5576">
        <w:rPr>
          <w:rStyle w:val="StyleUnderline"/>
        </w:rPr>
        <w:t>inequality</w:t>
      </w:r>
      <w:r w:rsidRPr="00AB5576">
        <w:rPr>
          <w:sz w:val="14"/>
        </w:rPr>
        <w:t xml:space="preserve">. We reiterate that </w:t>
      </w:r>
      <w:r w:rsidRPr="00AB5576">
        <w:rPr>
          <w:rStyle w:val="StyleUnderline"/>
        </w:rPr>
        <w:t xml:space="preserve">the </w:t>
      </w:r>
      <w:r w:rsidRPr="00373C68">
        <w:rPr>
          <w:rStyle w:val="StyleUnderline"/>
          <w:highlight w:val="cyan"/>
        </w:rPr>
        <w:t>authors</w:t>
      </w:r>
      <w:r w:rsidRPr="00AB5576">
        <w:rPr>
          <w:rStyle w:val="StyleUnderline"/>
        </w:rPr>
        <w:t xml:space="preserve"> of these claims </w:t>
      </w:r>
      <w:r w:rsidRPr="00373C68">
        <w:rPr>
          <w:rStyle w:val="StyleUnderline"/>
          <w:highlight w:val="cyan"/>
        </w:rPr>
        <w:t>were</w:t>
      </w:r>
      <w:r w:rsidRPr="00AB5576">
        <w:rPr>
          <w:rStyle w:val="StyleUnderline"/>
        </w:rPr>
        <w:t xml:space="preserve"> </w:t>
      </w:r>
      <w:r w:rsidRPr="00D97531">
        <w:rPr>
          <w:rStyle w:val="Emphasis"/>
        </w:rPr>
        <w:t>not privileged elites</w:t>
      </w:r>
      <w:r w:rsidRPr="00AB5576">
        <w:rPr>
          <w:rStyle w:val="StyleUnderline"/>
        </w:rPr>
        <w:t xml:space="preserve"> but</w:t>
      </w:r>
      <w:r w:rsidRPr="00D97531">
        <w:rPr>
          <w:sz w:val="14"/>
        </w:rPr>
        <w:t xml:space="preserve"> were “ordinary” </w:t>
      </w:r>
      <w:r w:rsidRPr="00373C68">
        <w:rPr>
          <w:rStyle w:val="Emphasis"/>
          <w:highlight w:val="cyan"/>
        </w:rPr>
        <w:t>working-class activists</w:t>
      </w:r>
      <w:r w:rsidRPr="00AB5576">
        <w:rPr>
          <w:rStyle w:val="StyleUnderline"/>
        </w:rPr>
        <w:t xml:space="preserve"> enacting aspirations born of long-standing oppression and marginalization</w:t>
      </w:r>
      <w:r>
        <w:t>.</w:t>
      </w:r>
    </w:p>
    <w:p w14:paraId="7F73DCB2" w14:textId="77777777" w:rsidR="00C62665" w:rsidRPr="00C4627B" w:rsidRDefault="00C62665" w:rsidP="00C62665">
      <w:pPr>
        <w:pStyle w:val="Heading4"/>
        <w:rPr>
          <w:rFonts w:cs="Calibri"/>
        </w:rPr>
      </w:pPr>
      <w:bookmarkStart w:id="2" w:name="_Hlk209973356"/>
      <w:r w:rsidRPr="00C4627B">
        <w:rPr>
          <w:rFonts w:cs="Calibri"/>
        </w:rPr>
        <w:t xml:space="preserve">The transformation of Black life into flesh is </w:t>
      </w:r>
      <w:r w:rsidRPr="00C4627B">
        <w:rPr>
          <w:rFonts w:cs="Calibri"/>
          <w:u w:val="single"/>
        </w:rPr>
        <w:t>contingent</w:t>
      </w:r>
      <w:r w:rsidRPr="00C4627B">
        <w:rPr>
          <w:rFonts w:cs="Calibri"/>
        </w:rPr>
        <w:t xml:space="preserve"> and </w:t>
      </w:r>
      <w:r w:rsidRPr="00C4627B">
        <w:rPr>
          <w:rFonts w:cs="Calibri"/>
          <w:u w:val="single"/>
        </w:rPr>
        <w:t>reversible</w:t>
      </w:r>
      <w:r w:rsidRPr="00C4627B">
        <w:rPr>
          <w:rFonts w:cs="Calibri"/>
        </w:rPr>
        <w:t xml:space="preserve"> through new </w:t>
      </w:r>
      <w:r w:rsidRPr="00C4627B">
        <w:rPr>
          <w:rFonts w:cs="Calibri"/>
          <w:u w:val="single"/>
        </w:rPr>
        <w:t>political imaginaries</w:t>
      </w:r>
      <w:r w:rsidRPr="00C4627B">
        <w:rPr>
          <w:rFonts w:cs="Calibri"/>
        </w:rPr>
        <w:t>.</w:t>
      </w:r>
    </w:p>
    <w:p w14:paraId="1AE69772" w14:textId="77777777" w:rsidR="00C62665" w:rsidRPr="00C4627B" w:rsidRDefault="00C62665" w:rsidP="00C62665">
      <w:r w:rsidRPr="00C4627B">
        <w:rPr>
          <w:rStyle w:val="Style13ptBold"/>
        </w:rPr>
        <w:t>Wilder and Shamel, 24</w:t>
      </w:r>
      <w:r w:rsidRPr="00C4627B">
        <w:t>—Associate Professor of Anthropology at the Graduate Center of the City University of New York; PhD candidate in the Department of Media, Culture, and Communication at New York University (Gary and Salma, “From Image to Flesh in a World Seen from the South: A Conversation with Gary Wilder,” Social Text (2024) 42 (1 (158)): 105–122, dml)</w:t>
      </w:r>
    </w:p>
    <w:p w14:paraId="1B4CB0C8" w14:textId="77777777" w:rsidR="00C62665" w:rsidRPr="00C4627B" w:rsidRDefault="00C62665" w:rsidP="00C62665">
      <w:pPr>
        <w:rPr>
          <w:sz w:val="14"/>
        </w:rPr>
      </w:pPr>
      <w:r w:rsidRPr="00C4627B">
        <w:rPr>
          <w:sz w:val="14"/>
        </w:rPr>
        <w:t xml:space="preserve">GW: To me, this difference is fundamental for intellectual and political critique. </w:t>
      </w:r>
      <w:r w:rsidRPr="00C4627B">
        <w:rPr>
          <w:rStyle w:val="StyleUnderline"/>
        </w:rPr>
        <w:t xml:space="preserve">Any critique </w:t>
      </w:r>
      <w:r w:rsidRPr="00C4627B">
        <w:rPr>
          <w:rStyle w:val="Emphasis"/>
        </w:rPr>
        <w:t>depends</w:t>
      </w:r>
      <w:r w:rsidRPr="00C4627B">
        <w:rPr>
          <w:rStyle w:val="StyleUnderline"/>
        </w:rPr>
        <w:t xml:space="preserve"> on the proposition that things can be otherwise</w:t>
      </w:r>
      <w:r w:rsidRPr="00C4627B">
        <w:rPr>
          <w:sz w:val="14"/>
        </w:rPr>
        <w:t xml:space="preserve">, that a better set of arrangements are possible. Your basis for knowing or claiming that things can be otherwise is grounded in an implicit or explicit image or proposition about that difference. This is your standpoint of critique. But, after decades of poststructuralist critical theory, </w:t>
      </w:r>
      <w:r w:rsidRPr="00C4627B">
        <w:rPr>
          <w:rStyle w:val="StyleUnderline"/>
        </w:rPr>
        <w:t xml:space="preserve">leftist </w:t>
      </w:r>
      <w:r w:rsidRPr="00C4627B">
        <w:rPr>
          <w:rStyle w:val="StyleUnderline"/>
          <w:highlight w:val="cyan"/>
        </w:rPr>
        <w:t xml:space="preserve">academics have </w:t>
      </w:r>
      <w:r w:rsidRPr="00C4627B">
        <w:rPr>
          <w:rStyle w:val="Emphasis"/>
          <w:highlight w:val="cyan"/>
        </w:rPr>
        <w:t>lost</w:t>
      </w:r>
      <w:r w:rsidRPr="00C4627B">
        <w:rPr>
          <w:rStyle w:val="StyleUnderline"/>
        </w:rPr>
        <w:t xml:space="preserve"> the habit of owning </w:t>
      </w:r>
      <w:r w:rsidRPr="00C4627B">
        <w:rPr>
          <w:rStyle w:val="StyleUnderline"/>
          <w:highlight w:val="cyan"/>
        </w:rPr>
        <w:t>the</w:t>
      </w:r>
      <w:r w:rsidRPr="00C4627B">
        <w:rPr>
          <w:sz w:val="14"/>
        </w:rPr>
        <w:t xml:space="preserve"> “</w:t>
      </w:r>
      <w:r w:rsidRPr="00C4627B">
        <w:rPr>
          <w:rStyle w:val="Emphasis"/>
          <w:highlight w:val="cyan"/>
        </w:rPr>
        <w:t>ought</w:t>
      </w:r>
      <w:r w:rsidRPr="00C4627B">
        <w:rPr>
          <w:sz w:val="14"/>
        </w:rPr>
        <w:t xml:space="preserve">” </w:t>
      </w:r>
      <w:r w:rsidRPr="00C4627B">
        <w:rPr>
          <w:rStyle w:val="StyleUnderline"/>
        </w:rPr>
        <w:t>that always animates critique</w:t>
      </w:r>
      <w:r w:rsidRPr="00C4627B">
        <w:rPr>
          <w:sz w:val="14"/>
        </w:rPr>
        <w:t xml:space="preserve"> and that inevitably haunts disavowals about normativity. There are good historical reasons for this disavowal. </w:t>
      </w:r>
      <w:r w:rsidRPr="00C4627B">
        <w:rPr>
          <w:rStyle w:val="StyleUnderline"/>
        </w:rPr>
        <w:t>Generations of</w:t>
      </w:r>
      <w:r w:rsidRPr="00C4627B">
        <w:rPr>
          <w:sz w:val="14"/>
        </w:rPr>
        <w:t xml:space="preserve"> vanguard parties, authoritarian state socialism, and </w:t>
      </w:r>
      <w:r w:rsidRPr="00C4627B">
        <w:rPr>
          <w:rStyle w:val="StyleUnderline"/>
        </w:rPr>
        <w:t>Eurocentric and patriarchal social thought</w:t>
      </w:r>
      <w:r w:rsidRPr="00C4627B">
        <w:rPr>
          <w:sz w:val="14"/>
        </w:rPr>
        <w:t xml:space="preserve">, not to mention Western imperialism, </w:t>
      </w:r>
      <w:r w:rsidRPr="00C4627B">
        <w:rPr>
          <w:rStyle w:val="StyleUnderline"/>
        </w:rPr>
        <w:t xml:space="preserve">compelled us to see that </w:t>
      </w:r>
      <w:r w:rsidRPr="00C4627B">
        <w:rPr>
          <w:rStyle w:val="Emphasis"/>
        </w:rPr>
        <w:t>any</w:t>
      </w:r>
      <w:r w:rsidRPr="00C4627B">
        <w:rPr>
          <w:rStyle w:val="StyleUnderline"/>
        </w:rPr>
        <w:t xml:space="preserve"> normative claims about how things ought to be are </w:t>
      </w:r>
      <w:r w:rsidRPr="00C4627B">
        <w:rPr>
          <w:rStyle w:val="Emphasis"/>
        </w:rPr>
        <w:t>potentially harmful</w:t>
      </w:r>
      <w:r w:rsidRPr="00C4627B">
        <w:rPr>
          <w:sz w:val="14"/>
        </w:rPr>
        <w:t xml:space="preserve">, </w:t>
      </w:r>
      <w:r w:rsidRPr="00C4627B">
        <w:rPr>
          <w:rStyle w:val="StyleUnderline"/>
        </w:rPr>
        <w:t xml:space="preserve">can authorize </w:t>
      </w:r>
      <w:r w:rsidRPr="00C4627B">
        <w:rPr>
          <w:rStyle w:val="Emphasis"/>
        </w:rPr>
        <w:t>violent impositions</w:t>
      </w:r>
      <w:r w:rsidRPr="00C4627B">
        <w:rPr>
          <w:sz w:val="14"/>
        </w:rPr>
        <w:t xml:space="preserve">, </w:t>
      </w:r>
      <w:r w:rsidRPr="00C4627B">
        <w:rPr>
          <w:rStyle w:val="StyleUnderline"/>
        </w:rPr>
        <w:t xml:space="preserve">can operate as </w:t>
      </w:r>
      <w:r w:rsidRPr="00C4627B">
        <w:rPr>
          <w:rStyle w:val="Emphasis"/>
        </w:rPr>
        <w:t>disciplinary norms</w:t>
      </w:r>
      <w:r w:rsidRPr="00C4627B">
        <w:rPr>
          <w:sz w:val="14"/>
        </w:rPr>
        <w:t xml:space="preserve">, </w:t>
      </w:r>
      <w:r w:rsidRPr="00C4627B">
        <w:rPr>
          <w:rStyle w:val="StyleUnderline"/>
        </w:rPr>
        <w:t xml:space="preserve">can function as </w:t>
      </w:r>
      <w:r w:rsidRPr="00C4627B">
        <w:rPr>
          <w:rStyle w:val="Emphasis"/>
        </w:rPr>
        <w:t>provincial universals</w:t>
      </w:r>
      <w:r w:rsidRPr="00C4627B">
        <w:rPr>
          <w:rStyle w:val="StyleUnderline"/>
        </w:rPr>
        <w:t xml:space="preserve"> that prescribe values</w:t>
      </w:r>
      <w:r w:rsidRPr="00C4627B">
        <w:rPr>
          <w:sz w:val="14"/>
        </w:rPr>
        <w:t xml:space="preserve">, behaviors, arrangements. Certainly, </w:t>
      </w:r>
      <w:r w:rsidRPr="00C4627B">
        <w:rPr>
          <w:rStyle w:val="StyleUnderline"/>
        </w:rPr>
        <w:t>I understand the danger of prescriptive thinking</w:t>
      </w:r>
      <w:r w:rsidRPr="00C4627B">
        <w:rPr>
          <w:sz w:val="14"/>
        </w:rPr>
        <w:t xml:space="preserve">. </w:t>
      </w:r>
      <w:r w:rsidRPr="00C4627B">
        <w:rPr>
          <w:rStyle w:val="StyleUnderline"/>
        </w:rPr>
        <w:t>But</w:t>
      </w:r>
      <w:r w:rsidRPr="00C4627B">
        <w:rPr>
          <w:sz w:val="14"/>
        </w:rPr>
        <w:t xml:space="preserve"> throughout my book </w:t>
      </w:r>
      <w:r w:rsidRPr="00C4627B">
        <w:rPr>
          <w:rStyle w:val="StyleUnderline"/>
        </w:rPr>
        <w:t xml:space="preserve">I insist on the difference between a </w:t>
      </w:r>
      <w:r w:rsidRPr="00C4627B">
        <w:rPr>
          <w:rStyle w:val="Emphasis"/>
        </w:rPr>
        <w:t>political vision</w:t>
      </w:r>
      <w:r w:rsidRPr="00C4627B">
        <w:rPr>
          <w:sz w:val="14"/>
        </w:rPr>
        <w:t xml:space="preserve"> (</w:t>
      </w:r>
      <w:r w:rsidRPr="00C4627B">
        <w:rPr>
          <w:rStyle w:val="StyleUnderline"/>
        </w:rPr>
        <w:t>regarding another possible world</w:t>
      </w:r>
      <w:r w:rsidRPr="00C4627B">
        <w:rPr>
          <w:sz w:val="14"/>
        </w:rPr>
        <w:t xml:space="preserve">) </w:t>
      </w:r>
      <w:r w:rsidRPr="00C4627B">
        <w:rPr>
          <w:rStyle w:val="StyleUnderline"/>
        </w:rPr>
        <w:t xml:space="preserve">and a </w:t>
      </w:r>
      <w:r w:rsidRPr="00C4627B">
        <w:rPr>
          <w:rStyle w:val="Emphasis"/>
        </w:rPr>
        <w:t>technocratic blueprint</w:t>
      </w:r>
      <w:r w:rsidRPr="00C4627B">
        <w:rPr>
          <w:sz w:val="14"/>
        </w:rPr>
        <w:t xml:space="preserve"> (</w:t>
      </w:r>
      <w:r w:rsidRPr="00C4627B">
        <w:rPr>
          <w:rStyle w:val="StyleUnderline"/>
        </w:rPr>
        <w:t>that enumerates how social life must be arranged</w:t>
      </w:r>
      <w:r w:rsidRPr="00C4627B">
        <w:rPr>
          <w:sz w:val="14"/>
        </w:rPr>
        <w:t>).</w:t>
      </w:r>
    </w:p>
    <w:p w14:paraId="68269D41" w14:textId="77777777" w:rsidR="00C62665" w:rsidRPr="00C4627B" w:rsidRDefault="00C62665" w:rsidP="00C62665">
      <w:pPr>
        <w:rPr>
          <w:sz w:val="14"/>
        </w:rPr>
      </w:pPr>
      <w:r w:rsidRPr="00C4627B">
        <w:rPr>
          <w:sz w:val="14"/>
        </w:rPr>
        <w:t xml:space="preserve">I believe </w:t>
      </w:r>
      <w:r w:rsidRPr="00C4627B">
        <w:rPr>
          <w:rStyle w:val="StyleUnderline"/>
          <w:highlight w:val="cyan"/>
        </w:rPr>
        <w:t xml:space="preserve">we have paid a </w:t>
      </w:r>
      <w:r w:rsidRPr="00C4627B">
        <w:rPr>
          <w:rStyle w:val="Emphasis"/>
          <w:highlight w:val="cyan"/>
        </w:rPr>
        <w:t>high political price</w:t>
      </w:r>
      <w:r w:rsidRPr="00C4627B">
        <w:rPr>
          <w:rStyle w:val="StyleUnderline"/>
        </w:rPr>
        <w:t xml:space="preserve"> for renouncing or disavowing claims to how things ought to be</w:t>
      </w:r>
      <w:r w:rsidRPr="00C4627B">
        <w:rPr>
          <w:sz w:val="14"/>
        </w:rPr>
        <w:t xml:space="preserve">. </w:t>
      </w:r>
      <w:r w:rsidRPr="00C4627B">
        <w:rPr>
          <w:rStyle w:val="StyleUnderline"/>
        </w:rPr>
        <w:t xml:space="preserve">The moment we </w:t>
      </w:r>
      <w:r w:rsidRPr="00C4627B">
        <w:rPr>
          <w:rStyle w:val="Emphasis"/>
        </w:rPr>
        <w:t>erase</w:t>
      </w:r>
      <w:r w:rsidRPr="00C4627B">
        <w:rPr>
          <w:rStyle w:val="StyleUnderline"/>
        </w:rPr>
        <w:t xml:space="preserve"> this gap between is and ought</w:t>
      </w:r>
      <w:r w:rsidRPr="00C4627B">
        <w:rPr>
          <w:sz w:val="14"/>
        </w:rPr>
        <w:t xml:space="preserve">, </w:t>
      </w:r>
      <w:r w:rsidRPr="00C4627B">
        <w:rPr>
          <w:rStyle w:val="StyleUnderline"/>
        </w:rPr>
        <w:t xml:space="preserve">we </w:t>
      </w:r>
      <w:r w:rsidRPr="00C4627B">
        <w:rPr>
          <w:rStyle w:val="Emphasis"/>
        </w:rPr>
        <w:t>undermine</w:t>
      </w:r>
      <w:r w:rsidRPr="00C4627B">
        <w:rPr>
          <w:rStyle w:val="StyleUnderline"/>
        </w:rPr>
        <w:t xml:space="preserve"> our capacity for critique</w:t>
      </w:r>
      <w:r w:rsidRPr="00C4627B">
        <w:rPr>
          <w:sz w:val="14"/>
        </w:rPr>
        <w:t xml:space="preserve">. </w:t>
      </w:r>
      <w:r w:rsidRPr="00C4627B">
        <w:rPr>
          <w:rStyle w:val="StyleUnderline"/>
          <w:highlight w:val="cyan"/>
        </w:rPr>
        <w:t>We risk</w:t>
      </w:r>
      <w:r w:rsidRPr="00C4627B">
        <w:rPr>
          <w:rStyle w:val="StyleUnderline"/>
        </w:rPr>
        <w:t xml:space="preserve"> descending into </w:t>
      </w:r>
      <w:r w:rsidRPr="00C4627B">
        <w:rPr>
          <w:rStyle w:val="StyleUnderline"/>
          <w:highlight w:val="cyan"/>
        </w:rPr>
        <w:t xml:space="preserve">a descriptive realism that </w:t>
      </w:r>
      <w:r w:rsidRPr="00C4627B">
        <w:rPr>
          <w:rStyle w:val="Emphasis"/>
          <w:sz w:val="30"/>
          <w:szCs w:val="30"/>
          <w:highlight w:val="cyan"/>
        </w:rPr>
        <w:t>accepts the given order as unsurpassable</w:t>
      </w:r>
      <w:r w:rsidRPr="00C4627B">
        <w:rPr>
          <w:sz w:val="14"/>
        </w:rPr>
        <w:t xml:space="preserve">. The real becomes rational. </w:t>
      </w:r>
      <w:r w:rsidRPr="00C4627B">
        <w:rPr>
          <w:rStyle w:val="StyleUnderline"/>
          <w:highlight w:val="cyan"/>
        </w:rPr>
        <w:t>We</w:t>
      </w:r>
      <w:r w:rsidRPr="00C4627B">
        <w:rPr>
          <w:rStyle w:val="StyleUnderline"/>
        </w:rPr>
        <w:t xml:space="preserve"> also </w:t>
      </w:r>
      <w:r w:rsidRPr="00C4627B">
        <w:rPr>
          <w:rStyle w:val="StyleUnderline"/>
          <w:highlight w:val="cyan"/>
        </w:rPr>
        <w:t>miss</w:t>
      </w:r>
      <w:r w:rsidRPr="00C4627B">
        <w:rPr>
          <w:rStyle w:val="StyleUnderline"/>
        </w:rPr>
        <w:t xml:space="preserve"> a crucial </w:t>
      </w:r>
      <w:r w:rsidRPr="00C4627B">
        <w:rPr>
          <w:rStyle w:val="StyleUnderline"/>
          <w:highlight w:val="cyan"/>
        </w:rPr>
        <w:t xml:space="preserve">opportunity to </w:t>
      </w:r>
      <w:r w:rsidRPr="00C4627B">
        <w:rPr>
          <w:rStyle w:val="Emphasis"/>
          <w:highlight w:val="cyan"/>
        </w:rPr>
        <w:t>engage</w:t>
      </w:r>
      <w:r w:rsidRPr="00C4627B">
        <w:rPr>
          <w:rStyle w:val="Emphasis"/>
        </w:rPr>
        <w:t xml:space="preserve"> people's </w:t>
      </w:r>
      <w:r w:rsidRPr="00C4627B">
        <w:rPr>
          <w:rStyle w:val="Emphasis"/>
          <w:highlight w:val="cyan"/>
        </w:rPr>
        <w:t>lived experience</w:t>
      </w:r>
      <w:r w:rsidRPr="00C4627B">
        <w:rPr>
          <w:sz w:val="14"/>
        </w:rPr>
        <w:t xml:space="preserve">, </w:t>
      </w:r>
      <w:r w:rsidRPr="00C4627B">
        <w:rPr>
          <w:rStyle w:val="StyleUnderline"/>
        </w:rPr>
        <w:t xml:space="preserve">to speak to their hopes and desires </w:t>
      </w:r>
      <w:r w:rsidRPr="00C4627B">
        <w:rPr>
          <w:rStyle w:val="StyleUnderline"/>
          <w:highlight w:val="cyan"/>
        </w:rPr>
        <w:t xml:space="preserve">by stimulating their imagination by </w:t>
      </w:r>
      <w:r w:rsidRPr="00C4627B">
        <w:rPr>
          <w:rStyle w:val="Emphasis"/>
          <w:highlight w:val="cyan"/>
        </w:rPr>
        <w:t>envisioning another possible world</w:t>
      </w:r>
      <w:r w:rsidRPr="00C4627B">
        <w:rPr>
          <w:sz w:val="14"/>
        </w:rPr>
        <w:t xml:space="preserve">, one </w:t>
      </w:r>
      <w:r w:rsidRPr="00C4627B">
        <w:rPr>
          <w:rStyle w:val="StyleUnderline"/>
        </w:rPr>
        <w:t>for which we might want to struggle</w:t>
      </w:r>
      <w:r w:rsidRPr="00C4627B">
        <w:rPr>
          <w:sz w:val="14"/>
        </w:rPr>
        <w:t xml:space="preserve">. </w:t>
      </w:r>
      <w:r w:rsidRPr="00C4627B">
        <w:rPr>
          <w:rStyle w:val="StyleUnderline"/>
        </w:rPr>
        <w:t>Without the gap between is and ought</w:t>
      </w:r>
      <w:r w:rsidRPr="00C4627B">
        <w:rPr>
          <w:sz w:val="14"/>
        </w:rPr>
        <w:t xml:space="preserve">, </w:t>
      </w:r>
      <w:r w:rsidRPr="00C4627B">
        <w:rPr>
          <w:rStyle w:val="StyleUnderline"/>
        </w:rPr>
        <w:t xml:space="preserve">we remain </w:t>
      </w:r>
      <w:r w:rsidRPr="00C4627B">
        <w:rPr>
          <w:rStyle w:val="Emphasis"/>
        </w:rPr>
        <w:t>trapped</w:t>
      </w:r>
      <w:r w:rsidRPr="00C4627B">
        <w:rPr>
          <w:rStyle w:val="StyleUnderline"/>
        </w:rPr>
        <w:t xml:space="preserve"> in a sterile loop of negative critique</w:t>
      </w:r>
      <w:r w:rsidRPr="00C4627B">
        <w:rPr>
          <w:sz w:val="14"/>
        </w:rPr>
        <w:t>. Insofar as Foucauldian thinking, for example, moves beyond negative critique, it can only offer us tactics. It does not, cannot speak about aims. Such thinking posits a chain of equivalences that links vision, prescription, norms, universalism, totalitarianism. Fernando Coronil has this terrific line: the Left may not have a map, but it has a compass. I suggest that too many critical theorists have forgotten about or abandoned this compass.</w:t>
      </w:r>
    </w:p>
    <w:p w14:paraId="2C6BB416" w14:textId="77777777" w:rsidR="00C62665" w:rsidRPr="00C4627B" w:rsidRDefault="00C62665" w:rsidP="00C62665">
      <w:pPr>
        <w:rPr>
          <w:sz w:val="14"/>
        </w:rPr>
      </w:pPr>
      <w:r w:rsidRPr="00C4627B">
        <w:rPr>
          <w:sz w:val="14"/>
        </w:rPr>
        <w:t>SS: This fear of a normative ought comes from the fear of it being externally imposed, right? It's the violence of imposition.</w:t>
      </w:r>
    </w:p>
    <w:p w14:paraId="3AE871EE" w14:textId="77777777" w:rsidR="00C62665" w:rsidRPr="00C4627B" w:rsidRDefault="00C62665" w:rsidP="00C62665">
      <w:pPr>
        <w:rPr>
          <w:sz w:val="14"/>
        </w:rPr>
      </w:pPr>
      <w:r w:rsidRPr="00C4627B">
        <w:rPr>
          <w:sz w:val="14"/>
        </w:rPr>
        <w:t xml:space="preserve">GW: Yes. </w:t>
      </w:r>
      <w:r w:rsidRPr="00C4627B">
        <w:rPr>
          <w:rStyle w:val="StyleUnderline"/>
        </w:rPr>
        <w:t>If you are positing how things ought to be</w:t>
      </w:r>
      <w:r w:rsidRPr="00C4627B">
        <w:rPr>
          <w:sz w:val="14"/>
        </w:rPr>
        <w:t xml:space="preserve">, </w:t>
      </w:r>
      <w:r w:rsidRPr="00C4627B">
        <w:rPr>
          <w:rStyle w:val="StyleUnderline"/>
        </w:rPr>
        <w:t>you</w:t>
      </w:r>
      <w:r w:rsidRPr="00C4627B">
        <w:rPr>
          <w:sz w:val="14"/>
        </w:rPr>
        <w:t xml:space="preserve"> are making a claim about a better set of arrangements. Such claims are based on political judgment. They </w:t>
      </w:r>
      <w:r w:rsidRPr="00C4627B">
        <w:rPr>
          <w:rStyle w:val="Emphasis"/>
        </w:rPr>
        <w:t>always</w:t>
      </w:r>
      <w:r w:rsidRPr="00C4627B">
        <w:rPr>
          <w:rStyle w:val="StyleUnderline"/>
        </w:rPr>
        <w:t xml:space="preserve"> assume a </w:t>
      </w:r>
      <w:r w:rsidRPr="00C4627B">
        <w:rPr>
          <w:rStyle w:val="Emphasis"/>
        </w:rPr>
        <w:t>risk</w:t>
      </w:r>
      <w:r w:rsidRPr="00C4627B">
        <w:rPr>
          <w:rStyle w:val="StyleUnderline"/>
        </w:rPr>
        <w:t xml:space="preserve"> and are always </w:t>
      </w:r>
      <w:r w:rsidRPr="00C4627B">
        <w:rPr>
          <w:rStyle w:val="Emphasis"/>
        </w:rPr>
        <w:t>up for debate</w:t>
      </w:r>
      <w:r w:rsidRPr="00C4627B">
        <w:rPr>
          <w:rStyle w:val="StyleUnderline"/>
        </w:rPr>
        <w:t xml:space="preserve"> and </w:t>
      </w:r>
      <w:r w:rsidRPr="00C4627B">
        <w:rPr>
          <w:rStyle w:val="Emphasis"/>
        </w:rPr>
        <w:t>contestation</w:t>
      </w:r>
      <w:r w:rsidRPr="00C4627B">
        <w:rPr>
          <w:sz w:val="14"/>
        </w:rPr>
        <w:t xml:space="preserve">. </w:t>
      </w:r>
      <w:r w:rsidRPr="00C4627B">
        <w:rPr>
          <w:rStyle w:val="StyleUnderline"/>
          <w:highlight w:val="cyan"/>
        </w:rPr>
        <w:t xml:space="preserve">There is </w:t>
      </w:r>
      <w:r w:rsidRPr="00C4627B">
        <w:rPr>
          <w:rStyle w:val="Emphasis"/>
          <w:highlight w:val="cyan"/>
        </w:rPr>
        <w:t>no avoiding</w:t>
      </w:r>
      <w:r w:rsidRPr="00C4627B">
        <w:rPr>
          <w:rStyle w:val="StyleUnderline"/>
          <w:highlight w:val="cyan"/>
        </w:rPr>
        <w:t xml:space="preserve"> the risk that your </w:t>
      </w:r>
      <w:r w:rsidRPr="00C4627B">
        <w:rPr>
          <w:rStyle w:val="Emphasis"/>
          <w:highlight w:val="cyan"/>
        </w:rPr>
        <w:t>good life</w:t>
      </w:r>
      <w:r w:rsidRPr="00C4627B">
        <w:rPr>
          <w:rStyle w:val="StyleUnderline"/>
          <w:highlight w:val="cyan"/>
        </w:rPr>
        <w:t xml:space="preserve"> may be someone else's </w:t>
      </w:r>
      <w:r w:rsidRPr="00C4627B">
        <w:rPr>
          <w:rStyle w:val="Emphasis"/>
          <w:highlight w:val="cyan"/>
        </w:rPr>
        <w:t>constraining norm</w:t>
      </w:r>
      <w:r w:rsidRPr="00C4627B">
        <w:rPr>
          <w:sz w:val="14"/>
        </w:rPr>
        <w:t xml:space="preserve">. </w:t>
      </w:r>
      <w:r w:rsidRPr="00C4627B">
        <w:rPr>
          <w:rStyle w:val="StyleUnderline"/>
        </w:rPr>
        <w:t xml:space="preserve">But I don't think there can be transformative politics </w:t>
      </w:r>
      <w:r w:rsidRPr="00C4627B">
        <w:rPr>
          <w:rStyle w:val="Emphasis"/>
        </w:rPr>
        <w:t>without</w:t>
      </w:r>
      <w:r w:rsidRPr="00C4627B">
        <w:rPr>
          <w:rStyle w:val="StyleUnderline"/>
        </w:rPr>
        <w:t xml:space="preserve"> assuming this risk</w:t>
      </w:r>
      <w:r w:rsidRPr="00C4627B">
        <w:rPr>
          <w:sz w:val="14"/>
        </w:rPr>
        <w:t>.</w:t>
      </w:r>
    </w:p>
    <w:p w14:paraId="02678B4F" w14:textId="77777777" w:rsidR="00C62665" w:rsidRPr="00C4627B" w:rsidRDefault="00C62665" w:rsidP="00C62665">
      <w:pPr>
        <w:rPr>
          <w:sz w:val="14"/>
        </w:rPr>
      </w:pPr>
      <w:r w:rsidRPr="00C4627B">
        <w:rPr>
          <w:sz w:val="14"/>
        </w:rPr>
        <w:t>SS: Right. Is there a sacred ought in this world? A nonnegotiable ought for you?</w:t>
      </w:r>
    </w:p>
    <w:p w14:paraId="595812FD" w14:textId="77777777" w:rsidR="00C62665" w:rsidRPr="00C4627B" w:rsidRDefault="00C62665" w:rsidP="00C62665">
      <w:pPr>
        <w:rPr>
          <w:sz w:val="14"/>
        </w:rPr>
      </w:pPr>
      <w:r w:rsidRPr="00C4627B">
        <w:rPr>
          <w:sz w:val="14"/>
        </w:rPr>
        <w:t>GW: I don't think that such things can be defined abstractly or transhistorically, once and for all. When I talk about how things ought to be, I am not thinking of sacred principles—a universal model for the ideal social formation. But I feel comfortable saying that we need to abolish capitalism, racial capitalism, in the name of collective self-management. Maybe collective self-management is my nonnegotiable ought—as the indispensable horizon of political practice and projects.</w:t>
      </w:r>
    </w:p>
    <w:p w14:paraId="22DD6415" w14:textId="77777777" w:rsidR="00C62665" w:rsidRPr="00C4627B" w:rsidRDefault="00C62665" w:rsidP="00C62665">
      <w:pPr>
        <w:rPr>
          <w:sz w:val="14"/>
        </w:rPr>
      </w:pPr>
      <w:r w:rsidRPr="00C4627B">
        <w:rPr>
          <w:sz w:val="14"/>
        </w:rPr>
        <w:t>SS: I didn't see this coming. I thought it would be, in an Adornoian way, that no one should be in pain.</w:t>
      </w:r>
    </w:p>
    <w:p w14:paraId="225540E3" w14:textId="77777777" w:rsidR="00C62665" w:rsidRPr="00C4627B" w:rsidRDefault="00C62665" w:rsidP="00C62665">
      <w:pPr>
        <w:rPr>
          <w:sz w:val="14"/>
        </w:rPr>
      </w:pPr>
      <w:r w:rsidRPr="00C4627B">
        <w:rPr>
          <w:sz w:val="14"/>
        </w:rPr>
        <w:t xml:space="preserve">GW: No, not at all. </w:t>
      </w:r>
      <w:r w:rsidRPr="00C4627B">
        <w:rPr>
          <w:rStyle w:val="StyleUnderline"/>
          <w:highlight w:val="cyan"/>
        </w:rPr>
        <w:t xml:space="preserve">I don't think we can have a world </w:t>
      </w:r>
      <w:r w:rsidRPr="00C4627B">
        <w:rPr>
          <w:rStyle w:val="Emphasis"/>
          <w:highlight w:val="cyan"/>
        </w:rPr>
        <w:t>without pain</w:t>
      </w:r>
      <w:r w:rsidRPr="00C4627B">
        <w:rPr>
          <w:sz w:val="14"/>
        </w:rPr>
        <w:t xml:space="preserve">. </w:t>
      </w:r>
      <w:r w:rsidRPr="00C4627B">
        <w:rPr>
          <w:rStyle w:val="StyleUnderline"/>
          <w:highlight w:val="cyan"/>
        </w:rPr>
        <w:t xml:space="preserve">But we can </w:t>
      </w:r>
      <w:r w:rsidRPr="00C4627B">
        <w:rPr>
          <w:rStyle w:val="Emphasis"/>
          <w:highlight w:val="cyan"/>
        </w:rPr>
        <w:t>certainly conclude</w:t>
      </w:r>
      <w:r w:rsidRPr="00C4627B">
        <w:rPr>
          <w:rStyle w:val="StyleUnderline"/>
          <w:highlight w:val="cyan"/>
        </w:rPr>
        <w:t xml:space="preserve"> that capitalism</w:t>
      </w:r>
      <w:r w:rsidRPr="00C4627B">
        <w:rPr>
          <w:sz w:val="14"/>
        </w:rPr>
        <w:t xml:space="preserve">, </w:t>
      </w:r>
      <w:r w:rsidRPr="00C4627B">
        <w:rPr>
          <w:rStyle w:val="StyleUnderline"/>
          <w:highlight w:val="cyan"/>
        </w:rPr>
        <w:t>imperialism</w:t>
      </w:r>
      <w:r w:rsidRPr="00C4627B">
        <w:rPr>
          <w:sz w:val="14"/>
          <w:highlight w:val="cyan"/>
        </w:rPr>
        <w:t xml:space="preserve">, </w:t>
      </w:r>
      <w:r w:rsidRPr="00C4627B">
        <w:rPr>
          <w:rStyle w:val="StyleUnderline"/>
          <w:highlight w:val="cyan"/>
        </w:rPr>
        <w:t>racism</w:t>
      </w:r>
      <w:r w:rsidRPr="00C4627B">
        <w:rPr>
          <w:sz w:val="14"/>
          <w:highlight w:val="cyan"/>
        </w:rPr>
        <w:t xml:space="preserve">, </w:t>
      </w:r>
      <w:r w:rsidRPr="00C4627B">
        <w:rPr>
          <w:rStyle w:val="StyleUnderline"/>
          <w:highlight w:val="cyan"/>
        </w:rPr>
        <w:t xml:space="preserve">sexism will </w:t>
      </w:r>
      <w:r w:rsidRPr="00C4627B">
        <w:rPr>
          <w:rStyle w:val="Emphasis"/>
          <w:highlight w:val="cyan"/>
        </w:rPr>
        <w:t>certainly cause pain</w:t>
      </w:r>
      <w:r w:rsidRPr="00C4627B">
        <w:rPr>
          <w:sz w:val="14"/>
        </w:rPr>
        <w:t xml:space="preserve">, will certainly impede collective self-management, </w:t>
      </w:r>
      <w:r w:rsidRPr="00C4627B">
        <w:rPr>
          <w:rStyle w:val="StyleUnderline"/>
          <w:highlight w:val="cyan"/>
        </w:rPr>
        <w:t xml:space="preserve">will </w:t>
      </w:r>
      <w:r w:rsidRPr="00C4627B">
        <w:rPr>
          <w:rStyle w:val="Emphasis"/>
          <w:highlight w:val="cyan"/>
        </w:rPr>
        <w:t>certainly obstruct</w:t>
      </w:r>
      <w:r w:rsidRPr="00C4627B">
        <w:rPr>
          <w:rStyle w:val="StyleUnderline"/>
        </w:rPr>
        <w:t xml:space="preserve"> the capacity for human </w:t>
      </w:r>
      <w:r w:rsidRPr="00C4627B">
        <w:rPr>
          <w:rStyle w:val="StyleUnderline"/>
          <w:highlight w:val="cyan"/>
        </w:rPr>
        <w:t xml:space="preserve">flourishing on </w:t>
      </w:r>
      <w:r w:rsidRPr="00C4627B">
        <w:rPr>
          <w:rStyle w:val="Emphasis"/>
          <w:highlight w:val="cyan"/>
        </w:rPr>
        <w:t>any scale</w:t>
      </w:r>
      <w:r w:rsidRPr="00C4627B">
        <w:rPr>
          <w:sz w:val="14"/>
          <w:highlight w:val="cyan"/>
        </w:rPr>
        <w:t>—</w:t>
      </w:r>
      <w:r w:rsidRPr="00C4627B">
        <w:rPr>
          <w:rStyle w:val="StyleUnderline"/>
          <w:highlight w:val="cyan"/>
        </w:rPr>
        <w:t>and must</w:t>
      </w:r>
      <w:r w:rsidRPr="00C4627B">
        <w:rPr>
          <w:rStyle w:val="StyleUnderline"/>
        </w:rPr>
        <w:t xml:space="preserve"> therefore </w:t>
      </w:r>
      <w:r w:rsidRPr="00C4627B">
        <w:rPr>
          <w:rStyle w:val="StyleUnderline"/>
          <w:highlight w:val="cyan"/>
        </w:rPr>
        <w:t>be opposed</w:t>
      </w:r>
      <w:r w:rsidRPr="00C4627B">
        <w:rPr>
          <w:sz w:val="14"/>
          <w:highlight w:val="cyan"/>
        </w:rPr>
        <w:t xml:space="preserve">, </w:t>
      </w:r>
      <w:r w:rsidRPr="00C4627B">
        <w:rPr>
          <w:rStyle w:val="StyleUnderline"/>
          <w:highlight w:val="cyan"/>
        </w:rPr>
        <w:t>in the name of</w:t>
      </w:r>
      <w:r w:rsidRPr="00C4627B">
        <w:rPr>
          <w:rStyle w:val="StyleUnderline"/>
        </w:rPr>
        <w:t xml:space="preserve"> creating social </w:t>
      </w:r>
      <w:r w:rsidRPr="00C4627B">
        <w:rPr>
          <w:rStyle w:val="StyleUnderline"/>
          <w:highlight w:val="cyan"/>
        </w:rPr>
        <w:t xml:space="preserve">arrangements in which the </w:t>
      </w:r>
      <w:r w:rsidRPr="00C4627B">
        <w:rPr>
          <w:rStyle w:val="Emphasis"/>
          <w:highlight w:val="cyan"/>
        </w:rPr>
        <w:t>greatest number</w:t>
      </w:r>
      <w:r w:rsidRPr="00C4627B">
        <w:rPr>
          <w:rStyle w:val="Emphasis"/>
        </w:rPr>
        <w:t xml:space="preserve"> of people</w:t>
      </w:r>
      <w:r w:rsidRPr="00C4627B">
        <w:rPr>
          <w:rStyle w:val="StyleUnderline"/>
        </w:rPr>
        <w:t xml:space="preserve"> </w:t>
      </w:r>
      <w:r w:rsidRPr="00C4627B">
        <w:rPr>
          <w:rStyle w:val="StyleUnderline"/>
          <w:highlight w:val="cyan"/>
        </w:rPr>
        <w:t xml:space="preserve">have the </w:t>
      </w:r>
      <w:r w:rsidRPr="00C4627B">
        <w:rPr>
          <w:rStyle w:val="Emphasis"/>
          <w:highlight w:val="cyan"/>
        </w:rPr>
        <w:t>greatest amount of power</w:t>
      </w:r>
      <w:r w:rsidRPr="00C4627B">
        <w:rPr>
          <w:rStyle w:val="StyleUnderline"/>
          <w:highlight w:val="cyan"/>
        </w:rPr>
        <w:t xml:space="preserve"> to make their</w:t>
      </w:r>
      <w:r w:rsidRPr="00C4627B">
        <w:rPr>
          <w:rStyle w:val="StyleUnderline"/>
        </w:rPr>
        <w:t xml:space="preserve"> social </w:t>
      </w:r>
      <w:r w:rsidRPr="00C4627B">
        <w:rPr>
          <w:rStyle w:val="StyleUnderline"/>
          <w:highlight w:val="cyan"/>
        </w:rPr>
        <w:t>worlds</w:t>
      </w:r>
      <w:r w:rsidRPr="00C4627B">
        <w:rPr>
          <w:rStyle w:val="StyleUnderline"/>
        </w:rPr>
        <w:t xml:space="preserve"> and choose what kind of life to pursue</w:t>
      </w:r>
      <w:r w:rsidRPr="00C4627B">
        <w:rPr>
          <w:sz w:val="14"/>
        </w:rPr>
        <w:t>. We can call this radical democracy or democratic socialism. Of course, in our global and interdependent world, we need to find ways to link collective self-management to Left internationalism and planetary politics—but that would require a longer discussion.</w:t>
      </w:r>
    </w:p>
    <w:p w14:paraId="3BA71457" w14:textId="77777777" w:rsidR="00C62665" w:rsidRPr="00C4627B" w:rsidRDefault="00C62665" w:rsidP="00C62665">
      <w:pPr>
        <w:rPr>
          <w:sz w:val="14"/>
        </w:rPr>
      </w:pPr>
      <w:r w:rsidRPr="00C4627B">
        <w:rPr>
          <w:sz w:val="14"/>
        </w:rPr>
        <w:t>SS: How would this form of collective self-management defend itself from being eroded, co-opted, or hijacked?</w:t>
      </w:r>
    </w:p>
    <w:p w14:paraId="13C41936" w14:textId="77777777" w:rsidR="00C62665" w:rsidRPr="00C4627B" w:rsidRDefault="00C62665" w:rsidP="00C62665">
      <w:pPr>
        <w:rPr>
          <w:sz w:val="14"/>
        </w:rPr>
      </w:pPr>
      <w:r w:rsidRPr="00C4627B">
        <w:rPr>
          <w:sz w:val="14"/>
        </w:rPr>
        <w:t xml:space="preserve">GW: </w:t>
      </w:r>
      <w:r w:rsidRPr="00C4627B">
        <w:rPr>
          <w:rStyle w:val="StyleUnderline"/>
        </w:rPr>
        <w:t>Every political experiment</w:t>
      </w:r>
      <w:r w:rsidRPr="00C4627B">
        <w:rPr>
          <w:sz w:val="14"/>
        </w:rPr>
        <w:t xml:space="preserve">, every emancipatory arrangement, especially those grounded in popular democracy and a socialist orientation to common life beyond private property and commodity-mediated social relations and reified state power, </w:t>
      </w:r>
      <w:r w:rsidRPr="00C4627B">
        <w:rPr>
          <w:rStyle w:val="StyleUnderline"/>
        </w:rPr>
        <w:t xml:space="preserve">risks being </w:t>
      </w:r>
      <w:r w:rsidRPr="00C4627B">
        <w:rPr>
          <w:rStyle w:val="Emphasis"/>
        </w:rPr>
        <w:t>eroded</w:t>
      </w:r>
      <w:r w:rsidRPr="00C4627B">
        <w:rPr>
          <w:rStyle w:val="StyleUnderline"/>
        </w:rPr>
        <w:t xml:space="preserve"> or </w:t>
      </w:r>
      <w:r w:rsidRPr="00C4627B">
        <w:rPr>
          <w:rStyle w:val="Emphasis"/>
        </w:rPr>
        <w:t>hijacked</w:t>
      </w:r>
      <w:r w:rsidRPr="00C4627B">
        <w:rPr>
          <w:sz w:val="14"/>
        </w:rPr>
        <w:t xml:space="preserve">. </w:t>
      </w:r>
      <w:r w:rsidRPr="00C4627B">
        <w:rPr>
          <w:rStyle w:val="StyleUnderline"/>
        </w:rPr>
        <w:t>There are never any safeguards or guarantees</w:t>
      </w:r>
      <w:r w:rsidRPr="00C4627B">
        <w:rPr>
          <w:sz w:val="14"/>
        </w:rPr>
        <w:t xml:space="preserve">. I suppose </w:t>
      </w:r>
      <w:r w:rsidRPr="00C4627B">
        <w:rPr>
          <w:rStyle w:val="StyleUnderline"/>
        </w:rPr>
        <w:t>they can only be defended</w:t>
      </w:r>
      <w:r w:rsidRPr="00C4627B">
        <w:rPr>
          <w:sz w:val="14"/>
        </w:rPr>
        <w:t xml:space="preserve"> by maintaining popular support, </w:t>
      </w:r>
      <w:r w:rsidRPr="00C4627B">
        <w:rPr>
          <w:rStyle w:val="StyleUnderline"/>
        </w:rPr>
        <w:t>by remaining faithful to their founding principles and ethos</w:t>
      </w:r>
      <w:r w:rsidRPr="00C4627B">
        <w:rPr>
          <w:sz w:val="14"/>
        </w:rPr>
        <w:t xml:space="preserve">, </w:t>
      </w:r>
      <w:r w:rsidRPr="00C4627B">
        <w:rPr>
          <w:rStyle w:val="StyleUnderline"/>
        </w:rPr>
        <w:t xml:space="preserve">and through </w:t>
      </w:r>
      <w:r w:rsidRPr="00C4627B">
        <w:rPr>
          <w:rStyle w:val="Emphasis"/>
        </w:rPr>
        <w:t>ongoing struggle</w:t>
      </w:r>
      <w:r w:rsidRPr="00C4627B">
        <w:rPr>
          <w:sz w:val="14"/>
        </w:rPr>
        <w:t xml:space="preserve"> on all fronts: socioeconomic, political, and ideological. I don't think there is a moment when history comes to a stop.</w:t>
      </w:r>
    </w:p>
    <w:p w14:paraId="6507EAA8" w14:textId="77777777" w:rsidR="00C62665" w:rsidRPr="00C4627B" w:rsidRDefault="00C62665" w:rsidP="00C62665">
      <w:pPr>
        <w:rPr>
          <w:sz w:val="14"/>
        </w:rPr>
      </w:pPr>
      <w:r w:rsidRPr="00C4627B">
        <w:rPr>
          <w:sz w:val="14"/>
        </w:rPr>
        <w:t>Part 4: Negative Critique and the Revolutionary Subject—What's the Problem with Pure Negativity? Or, Where Is the Subject?</w:t>
      </w:r>
    </w:p>
    <w:p w14:paraId="7BC21827" w14:textId="77777777" w:rsidR="00C62665" w:rsidRPr="00C4627B" w:rsidRDefault="00C62665" w:rsidP="00C62665">
      <w:pPr>
        <w:rPr>
          <w:sz w:val="14"/>
        </w:rPr>
      </w:pPr>
      <w:r w:rsidRPr="00C4627B">
        <w:rPr>
          <w:sz w:val="14"/>
        </w:rPr>
        <w:t>SS: Right. This relates to your dislike of negative critique. Why is negative critique insufficient? And what, then, constitutes positive or affirmative critique? I get the sense that you do not want to equate truth with a specific form of consciousness embodied in either the Black, the female, or the proletariat subject that can affirm this positive layer. Can you achieve this affirmative layer without a revolutionary subject?</w:t>
      </w:r>
    </w:p>
    <w:p w14:paraId="60258A4D" w14:textId="77777777" w:rsidR="00C62665" w:rsidRPr="00C4627B" w:rsidRDefault="00C62665" w:rsidP="00C62665">
      <w:pPr>
        <w:rPr>
          <w:sz w:val="14"/>
        </w:rPr>
      </w:pPr>
      <w:r w:rsidRPr="00C4627B">
        <w:rPr>
          <w:sz w:val="14"/>
        </w:rPr>
        <w:t xml:space="preserve">GW: The point is not that we should have an affirmative critique but that </w:t>
      </w:r>
      <w:r w:rsidRPr="00C4627B">
        <w:rPr>
          <w:rStyle w:val="StyleUnderline"/>
        </w:rPr>
        <w:t xml:space="preserve">critique of the existing order should be linked to an </w:t>
      </w:r>
      <w:r w:rsidRPr="00C4627B">
        <w:rPr>
          <w:rStyle w:val="Emphasis"/>
        </w:rPr>
        <w:t>affirmative vision of alternative arrangements</w:t>
      </w:r>
      <w:r w:rsidRPr="00C4627B">
        <w:rPr>
          <w:sz w:val="14"/>
        </w:rPr>
        <w:t>. But yes, my frustration with negative critique as an end in itself is not linked to some notion of a foundational or transhistorical political subject that has an intrinsically privileged relationship to potential revolutionary change.</w:t>
      </w:r>
    </w:p>
    <w:p w14:paraId="1B3788D0" w14:textId="77777777" w:rsidR="00C62665" w:rsidRPr="00C4627B" w:rsidRDefault="00C62665" w:rsidP="00C62665">
      <w:pPr>
        <w:rPr>
          <w:sz w:val="14"/>
        </w:rPr>
      </w:pPr>
      <w:r w:rsidRPr="00C4627B">
        <w:rPr>
          <w:sz w:val="14"/>
        </w:rPr>
        <w:t>SS: Is there a revolutionary subject?</w:t>
      </w:r>
    </w:p>
    <w:p w14:paraId="3C884910" w14:textId="77777777" w:rsidR="00C62665" w:rsidRPr="00C4627B" w:rsidRDefault="00C62665" w:rsidP="00C62665">
      <w:pPr>
        <w:rPr>
          <w:sz w:val="14"/>
        </w:rPr>
      </w:pPr>
      <w:r w:rsidRPr="00C4627B">
        <w:rPr>
          <w:sz w:val="14"/>
        </w:rPr>
        <w:t>GW: It's difficult to think of a revolutionary subject in our neoliberal present, when the global Left has been so decimated, the forms of domination are so granular, when the disciplinary net is so tightly pulled around us. I don't think there is much value in trying to define or determine the revolutionary subject for these times. The world changes through contingent events that may intensify existing contradictions so that they become crises that afford political openings and opportunities. At these moments, I think, mass popular movements, the people, the multitude is always the potential revolutionary subject. This does not mean that they will enact some preexisting revolutionary plan. We can never know which already existing social group or force might create energies around which a mass may coalesce and through which real structural transformation might be possible. Nor do we know what new political subjectivities might arise through such processes and struggles.</w:t>
      </w:r>
    </w:p>
    <w:p w14:paraId="5367B8D0" w14:textId="77777777" w:rsidR="00C62665" w:rsidRPr="00C4627B" w:rsidRDefault="00C62665" w:rsidP="00C62665">
      <w:pPr>
        <w:rPr>
          <w:sz w:val="14"/>
        </w:rPr>
      </w:pPr>
      <w:r w:rsidRPr="00C4627B">
        <w:rPr>
          <w:sz w:val="14"/>
        </w:rPr>
        <w:t>SS: True, but it can't be productive that we lodge so much critical energy in the unknown. Surely, we don't know, but we also create what we know.</w:t>
      </w:r>
    </w:p>
    <w:p w14:paraId="4D29E0C6" w14:textId="77777777" w:rsidR="00C62665" w:rsidRPr="00C4627B" w:rsidRDefault="00C62665" w:rsidP="00C62665">
      <w:pPr>
        <w:rPr>
          <w:sz w:val="14"/>
        </w:rPr>
      </w:pPr>
      <w:r w:rsidRPr="00C4627B">
        <w:rPr>
          <w:sz w:val="14"/>
        </w:rPr>
        <w:t xml:space="preserve">GW: Yes. I'm not advocating some kind of passive, Derridean idea of waiting without expectation. We need to organize, by politicizing harm and division, without knowing what might be the lever of transformation. It might come in a Benjaminian flash, or it might require a fifty-year hegemonic project to create a Gramscian historic bloc. Our only choice is to organize as if we are creating a history transforming mass that cuts across traditional social, cultural, regional, and ideological boundaries—a politics of the 99 percent. This kind of </w:t>
      </w:r>
      <w:r w:rsidRPr="00C4627B">
        <w:rPr>
          <w:rStyle w:val="StyleUnderline"/>
        </w:rPr>
        <w:t xml:space="preserve">organizing needs to </w:t>
      </w:r>
      <w:r w:rsidRPr="00C4627B">
        <w:rPr>
          <w:rStyle w:val="Emphasis"/>
        </w:rPr>
        <w:t>engage material conditions</w:t>
      </w:r>
      <w:r w:rsidRPr="00C4627B">
        <w:rPr>
          <w:sz w:val="14"/>
        </w:rPr>
        <w:t xml:space="preserve">, </w:t>
      </w:r>
      <w:r w:rsidRPr="00C4627B">
        <w:rPr>
          <w:rStyle w:val="StyleUnderline"/>
        </w:rPr>
        <w:t xml:space="preserve">but it also has to operate on the terrain of </w:t>
      </w:r>
      <w:r w:rsidRPr="00C4627B">
        <w:rPr>
          <w:rStyle w:val="Emphasis"/>
        </w:rPr>
        <w:t>political imagination</w:t>
      </w:r>
      <w:r w:rsidRPr="00C4627B">
        <w:rPr>
          <w:sz w:val="14"/>
        </w:rPr>
        <w:t xml:space="preserve">. </w:t>
      </w:r>
      <w:r w:rsidRPr="00C4627B">
        <w:rPr>
          <w:rStyle w:val="StyleUnderline"/>
        </w:rPr>
        <w:t>Envisioning another possible world</w:t>
      </w:r>
      <w:r w:rsidRPr="00C4627B">
        <w:rPr>
          <w:sz w:val="14"/>
        </w:rPr>
        <w:t xml:space="preserve">, creating a situation in which people can be together differently, also </w:t>
      </w:r>
      <w:r w:rsidRPr="00C4627B">
        <w:rPr>
          <w:rStyle w:val="StyleUnderline"/>
        </w:rPr>
        <w:t>depends on alternative modes of seeing and knowing</w:t>
      </w:r>
      <w:r w:rsidRPr="00C4627B">
        <w:rPr>
          <w:sz w:val="14"/>
        </w:rPr>
        <w:t>.</w:t>
      </w:r>
    </w:p>
    <w:p w14:paraId="5AA0E445" w14:textId="77777777" w:rsidR="00C62665" w:rsidRPr="00C4627B" w:rsidRDefault="00C62665" w:rsidP="00C62665">
      <w:pPr>
        <w:rPr>
          <w:sz w:val="14"/>
        </w:rPr>
      </w:pPr>
      <w:r w:rsidRPr="00C4627B">
        <w:rPr>
          <w:sz w:val="14"/>
        </w:rPr>
        <w:t>Part 5: The Image</w:t>
      </w:r>
    </w:p>
    <w:p w14:paraId="69620AD3" w14:textId="77777777" w:rsidR="00C62665" w:rsidRPr="00C4627B" w:rsidRDefault="00C62665" w:rsidP="00C62665">
      <w:pPr>
        <w:rPr>
          <w:sz w:val="14"/>
        </w:rPr>
      </w:pPr>
      <w:r w:rsidRPr="00C4627B">
        <w:rPr>
          <w:sz w:val="14"/>
        </w:rPr>
        <w:t>SS: Right, since we're already at vision, let's move to the image. Key concepts like dialectical optics, dialectical image, and the nonrealist ways of seeing lead us throughout the book to critical openings. You beautifully weave what you call the “nonrealist way” of seeing in the Marxist tradition with the nonrealist way of seeing in the Black radical tradition—the first is a cause and consequence of immanent critique, and the second is a cause and consequence of poetic knowledge. Your interest in optics as a method can also be found in a much earlier piece, “From Optic to Topic,” where you state that the cultural and linguistic turns of the 1960s and 1980s transformed “new optics” of seeing the world into “routine research topics.”5 In the book, I stopped at your mention of Adorno's argument about the Jewish prohibition against picturing the future concretely, or the way he thinks “utopia against ‘utopia,’” as you state.6 I want to bring in this passage from Negative Dialectics [reproduced in the footnote] that has stuck with me for months.7</w:t>
      </w:r>
    </w:p>
    <w:p w14:paraId="71461FBC" w14:textId="77777777" w:rsidR="00C62665" w:rsidRPr="00C4627B" w:rsidRDefault="00C62665" w:rsidP="00C62665">
      <w:pPr>
        <w:rPr>
          <w:sz w:val="14"/>
        </w:rPr>
      </w:pPr>
      <w:r w:rsidRPr="00C4627B">
        <w:rPr>
          <w:sz w:val="14"/>
        </w:rPr>
        <w:t>(GW brings Adorno's book Negative Dialectics and shows it on screen.)</w:t>
      </w:r>
    </w:p>
    <w:p w14:paraId="2A3C5C65" w14:textId="77777777" w:rsidR="00C62665" w:rsidRPr="00C4627B" w:rsidRDefault="00C62665" w:rsidP="00C62665">
      <w:pPr>
        <w:rPr>
          <w:sz w:val="14"/>
        </w:rPr>
      </w:pPr>
      <w:r w:rsidRPr="00C4627B">
        <w:rPr>
          <w:sz w:val="14"/>
        </w:rPr>
        <w:t>GW: I brought my text!</w:t>
      </w:r>
    </w:p>
    <w:p w14:paraId="68B15426" w14:textId="77777777" w:rsidR="00C62665" w:rsidRPr="00C4627B" w:rsidRDefault="00C62665" w:rsidP="00C62665">
      <w:pPr>
        <w:rPr>
          <w:sz w:val="14"/>
        </w:rPr>
      </w:pPr>
      <w:r w:rsidRPr="00C4627B">
        <w:rPr>
          <w:sz w:val="14"/>
        </w:rPr>
        <w:t>SS: Haha! Here's mine too! I want to look at this passage closely. Adorno starts with a seemingly biblical motif—the Old Testament interdiction against image making as in the Jewish prohibition on images (Bilderverbot)—to rearticulate a critical Marxian materialism.8 He argues that materialism methodologically agrees with theology because it induces a space of negativity. If one cannot picture God, then one cannot picture utopia, goes the analogy, or the so-called agreement. In other words, to ban the usage of earthy means for something absolute is basically to guard against the most fatalistic error, that is, the attempt to “determine that which eludes all determination.”9 Materialism, for Adorno, brings this prohibition against determination into a secular form by not allowing utopia to be “positively pictured.” What's fascinating for me is that in the same paragraph Adorno moves from the ban on positive picturing to the emancipatory possibilities of the flesh, to the “resurrection of the flesh.” When I got to the end of your book and your mention of Hortense Spillers's discussion of the flesh, I thought this was some kind of constellation, divine alignment—</w:t>
      </w:r>
    </w:p>
    <w:p w14:paraId="75F61E40" w14:textId="77777777" w:rsidR="00C62665" w:rsidRPr="00C4627B" w:rsidRDefault="00C62665" w:rsidP="00C62665">
      <w:pPr>
        <w:rPr>
          <w:sz w:val="14"/>
        </w:rPr>
      </w:pPr>
      <w:r w:rsidRPr="00C4627B">
        <w:rPr>
          <w:sz w:val="14"/>
        </w:rPr>
        <w:t>GW: Aleatory!</w:t>
      </w:r>
    </w:p>
    <w:p w14:paraId="7DF38564" w14:textId="77777777" w:rsidR="00C62665" w:rsidRPr="00C4627B" w:rsidRDefault="00C62665" w:rsidP="00C62665">
      <w:pPr>
        <w:rPr>
          <w:sz w:val="14"/>
        </w:rPr>
      </w:pPr>
      <w:r w:rsidRPr="00C4627B">
        <w:rPr>
          <w:sz w:val="14"/>
        </w:rPr>
        <w:t>SS: Pure coincidence, I know. Some readers of Adorno appreciate this urge to find a critical afterlife of the image ban to correct the Lutheran misunderstanding of it. Some argue that Adorno's deployment of theology, when he clearly rejects its logic, and his vague longing for a theological motif are not only nostalgic but, more riskily, an escape from identifying any solid ground for politics. Others state that there is absolutely no materialistic meaning in banning an image unless we narrow down the concept of the image to representation. In fact, an image (which is actually a calf!) comes centuries before presentation and representation were ever bifurcated.10 This is a long detour to ask you a simple question: how can you advocate for an optic-based method in an imageless world?</w:t>
      </w:r>
    </w:p>
    <w:p w14:paraId="02514F2F" w14:textId="77777777" w:rsidR="00C62665" w:rsidRPr="00C4627B" w:rsidRDefault="00C62665" w:rsidP="00C62665">
      <w:pPr>
        <w:rPr>
          <w:sz w:val="14"/>
        </w:rPr>
      </w:pPr>
      <w:r w:rsidRPr="00C4627B">
        <w:rPr>
          <w:sz w:val="14"/>
        </w:rPr>
        <w:t>GW: There is a lot packed in here. I'm not sure what Adorno here means by materialists longing for a resurrection of the flesh, but let me take up your question. We should distinguish between an optic as an analytic-aesthetic way of seeing and this question of what it means to produce a substantive image of the future—messiah, utopia, and so forth. In terms of the latter, I guess I'm not sympathetic to this ban on the image. As I've suggested, I believe we do need to envision, and therefore to offer anticipatory images of, possible futures, of the world we wish to see—which is not the same as predicting or prescribing a specific future. Too many thinkers today seem to treat the fact that we cannot definitely know the future as an alibi for renouncing future-oriented political imagination.</w:t>
      </w:r>
    </w:p>
    <w:p w14:paraId="04576950" w14:textId="77777777" w:rsidR="00C62665" w:rsidRPr="00C4627B" w:rsidRDefault="00C62665" w:rsidP="00C62665">
      <w:pPr>
        <w:rPr>
          <w:sz w:val="14"/>
        </w:rPr>
      </w:pPr>
      <w:r w:rsidRPr="00C4627B">
        <w:rPr>
          <w:sz w:val="14"/>
        </w:rPr>
        <w:t>In my book, I discuss the way Adorno struggled with just this issue. It comes up in his early 1960s conversation with Ernst Bloch on why utopia gets such a bad rap. Adorno notes that Marxism repeats the Jewish ban on picturing the future since we humans now cannot know what the future is, or when the Messiah (or the revolution) will come, or what redemption (or communism) will look like. Marx and Engels were very critical of utopian socialists who speculated about perfect worlds and constructed castles in the sky. Adorno thus understands why there is a Marxist ban on utopian speculation, why the Left should avoid producing blueprints of what a redeemed world will look like. Yet, Adorno also notes that this ban on the image has become state ideology in the Soviet Union. The ban on picturing the future then works to justify the present. He insists that socialism loses something fatal when it refuses to have any kind of image of the world it is trying to construct, when it renounces the task of envisioning a different world. I love that Adorno here says to Bloch, forgive me for being the lawyer for the positive. Imagine, the great philosopher of negativity says forgive me for speaking on behalf of positivity.</w:t>
      </w:r>
    </w:p>
    <w:p w14:paraId="286FCE20" w14:textId="77777777" w:rsidR="00C62665" w:rsidRPr="00C4627B" w:rsidRDefault="00C62665" w:rsidP="00C62665">
      <w:pPr>
        <w:rPr>
          <w:sz w:val="14"/>
        </w:rPr>
      </w:pPr>
      <w:r w:rsidRPr="00C4627B">
        <w:rPr>
          <w:sz w:val="14"/>
        </w:rPr>
        <w:t>SS: This is a totally different position from what we have just read above.</w:t>
      </w:r>
    </w:p>
    <w:p w14:paraId="6443649A" w14:textId="77777777" w:rsidR="00C62665" w:rsidRPr="00C4627B" w:rsidRDefault="00C62665" w:rsidP="00C62665">
      <w:pPr>
        <w:rPr>
          <w:sz w:val="14"/>
        </w:rPr>
      </w:pPr>
      <w:r w:rsidRPr="00C4627B">
        <w:rPr>
          <w:sz w:val="14"/>
        </w:rPr>
        <w:t>GW: Yes. Adorno here claims that this dogmatic ban leads state socialism to endorse a technocratic idea that utopia has already been realized. For him this devolves into a socialism of pure means without any clear aim. Adorno identifies a real dilemma: we cannot create an image of a future that necessarily eludes our present capacities to envision, yet he insists that, without some kind of minimal vision of a different totality, socialism loses all meaning. This reminds me of that beautiful moment that I write about when Marx in The Eighteenth Brumaire says, the coming social revolution will—</w:t>
      </w:r>
    </w:p>
    <w:p w14:paraId="08774160" w14:textId="77777777" w:rsidR="00C62665" w:rsidRPr="00C4627B" w:rsidRDefault="00C62665" w:rsidP="00C62665">
      <w:pPr>
        <w:rPr>
          <w:sz w:val="14"/>
        </w:rPr>
      </w:pPr>
      <w:r w:rsidRPr="00C4627B">
        <w:rPr>
          <w:sz w:val="14"/>
        </w:rPr>
        <w:t>SS: Have to draw poetry from the future?</w:t>
      </w:r>
    </w:p>
    <w:p w14:paraId="6213BE5D" w14:textId="77777777" w:rsidR="00C62665" w:rsidRPr="00C4627B" w:rsidRDefault="00C62665" w:rsidP="00C62665">
      <w:pPr>
        <w:rPr>
          <w:sz w:val="14"/>
        </w:rPr>
      </w:pPr>
      <w:r w:rsidRPr="00C4627B">
        <w:rPr>
          <w:sz w:val="14"/>
        </w:rPr>
        <w:t>GW: Yes! In some sense this goes against Marx's usual insistence that we can only reach the next thing through dialectical openings or inversions in the present. But here he seems to call for the very kind of future-oriented political imagination that he often criticizes. He seems to suggest that such an operation is both impossible and indispensable. Unfortunately, I'm not familiar with the philosophical or theological debate that you mention regarding Adorno's take on the Jewish ban on images and the problems of representation that are bound up in it.</w:t>
      </w:r>
    </w:p>
    <w:p w14:paraId="2A7AE25C" w14:textId="77777777" w:rsidR="00C62665" w:rsidRPr="00C4627B" w:rsidRDefault="00C62665" w:rsidP="00C62665">
      <w:pPr>
        <w:rPr>
          <w:sz w:val="14"/>
        </w:rPr>
      </w:pPr>
      <w:r w:rsidRPr="00C4627B">
        <w:rPr>
          <w:sz w:val="14"/>
        </w:rPr>
        <w:t>SS: Let me shift the conversation a little bit. So, I see a structural resemblance, or a so-called parallel criticism, of Edward Said's engagement with Marx in Orientalism (1978), which now gets me to the second axis of my question. There's an established claim that Said and his epigones mistakenly fell into the error of reducing representation to that of cultural representation, when in fact representation, as Gayatri Spivak had famously argued, was always both representation as depiction (art) and representation as speaking for oneself (politics).11 This confusion is best articulated in Marx's Eighteenth Brumaire describing the problem of French peasants with which Said opens his opus: “[Peasants] cannot represent themselves; they must be represented.”12 Most readers of Said have understood this citation as an issue of depiction. Peasants, according to Said's analysis, would be able to represent themselves only through another group. In consequence, peasants were denied the capacity to represent themselves in discourses and images. This inability to engage in politics led, according to Marx, to Bonapartism. But Spivak and others have argued how Marx was never discussing the problem of representation as depiction but, rather, the inability of peasants to unite and speak as one group. Marx never used the equivalent of depiction as in Darstellung but, rather, that of political representation as in the original German word Vertretung.13 In a sense, “to step up” evokes the role of a political function.14 In my mind, what Said does to Marx's political representation Adorno does to the theological image, and we are forever stuck in this never-ending split where the focus on one aspect of representation is always at the expense of the other. I want to ask whether you have considered this tension between the different registers of representation in your thinking process.</w:t>
      </w:r>
    </w:p>
    <w:p w14:paraId="474A9E77" w14:textId="77777777" w:rsidR="00C62665" w:rsidRPr="00C4627B" w:rsidRDefault="00C62665" w:rsidP="00C62665">
      <w:pPr>
        <w:rPr>
          <w:sz w:val="14"/>
        </w:rPr>
      </w:pPr>
      <w:r w:rsidRPr="00C4627B">
        <w:rPr>
          <w:sz w:val="14"/>
        </w:rPr>
        <w:t xml:space="preserve">GW: I am not familiar with this interesting debate, let alone the insightful connections you are making here. But I don't think I ever read Said's critique of representation in Orientalism as being restricted to depiction. For what it's worth, I recently reread The Eighteenth Brumaire, to teach it, and was struck anew by the conclusion. There are his famous passages on the peasantry being fragmented and isolated, more like a sack of potatoes than a class, and therefore unable to represent itself. But he also mentions the emergence of an independent and revolutionary peasantry that wanted to overthrow the old order but was disciplined and repressed by the bourgeoisie and was tyrannized by capital, through private property, mortgages, debt, heavy taxes. Marx argues that these material conditions, not simply ignorance or conservatism, explain why the French peasants turned against the parliamentary republic. They were up for grabs politically. We often remember Marx for criticizing the reactionary peasantry's support for Napoleon III, but Marx also says that the urban proletariat was the peasants’ natural ally and that both could have combined to overthrow the bourgeois order. Scholars typically read this as proof of Marx's prejudice that peasants are politically deficient and need to be led by urban workers. Perhaps. But I think we can also read this as a reminder that </w:t>
      </w:r>
      <w:r w:rsidRPr="00C4627B">
        <w:rPr>
          <w:rStyle w:val="StyleUnderline"/>
          <w:highlight w:val="cyan"/>
        </w:rPr>
        <w:t xml:space="preserve">there is </w:t>
      </w:r>
      <w:r w:rsidRPr="00C4627B">
        <w:rPr>
          <w:rStyle w:val="Emphasis"/>
          <w:highlight w:val="cyan"/>
        </w:rPr>
        <w:t>no necessary relationship</w:t>
      </w:r>
      <w:r w:rsidRPr="00C4627B">
        <w:rPr>
          <w:rStyle w:val="StyleUnderline"/>
          <w:highlight w:val="cyan"/>
        </w:rPr>
        <w:t xml:space="preserve"> between</w:t>
      </w:r>
      <w:r w:rsidRPr="00C4627B">
        <w:rPr>
          <w:rStyle w:val="StyleUnderline"/>
        </w:rPr>
        <w:t xml:space="preserve"> a group's </w:t>
      </w:r>
      <w:r w:rsidRPr="00C4627B">
        <w:rPr>
          <w:rStyle w:val="StyleUnderline"/>
          <w:highlight w:val="cyan"/>
        </w:rPr>
        <w:t>social position and</w:t>
      </w:r>
      <w:r w:rsidRPr="00C4627B">
        <w:rPr>
          <w:rStyle w:val="StyleUnderline"/>
        </w:rPr>
        <w:t xml:space="preserve"> its </w:t>
      </w:r>
      <w:r w:rsidRPr="00C4627B">
        <w:rPr>
          <w:rStyle w:val="StyleUnderline"/>
          <w:highlight w:val="cyan"/>
        </w:rPr>
        <w:t>political subjectivity</w:t>
      </w:r>
      <w:r w:rsidRPr="00C4627B">
        <w:rPr>
          <w:sz w:val="14"/>
        </w:rPr>
        <w:t xml:space="preserve"> and that, </w:t>
      </w:r>
      <w:r w:rsidRPr="00C4627B">
        <w:rPr>
          <w:rStyle w:val="StyleUnderline"/>
          <w:highlight w:val="cyan"/>
        </w:rPr>
        <w:t>unless militants create transversal alliances</w:t>
      </w:r>
      <w:r w:rsidRPr="00C4627B">
        <w:rPr>
          <w:sz w:val="14"/>
          <w:highlight w:val="cyan"/>
        </w:rPr>
        <w:t xml:space="preserve">, </w:t>
      </w:r>
      <w:r w:rsidRPr="00C4627B">
        <w:rPr>
          <w:rStyle w:val="StyleUnderline"/>
          <w:highlight w:val="cyan"/>
        </w:rPr>
        <w:t>we open the door to</w:t>
      </w:r>
      <w:r w:rsidRPr="00C4627B">
        <w:rPr>
          <w:rStyle w:val="StyleUnderline"/>
        </w:rPr>
        <w:t xml:space="preserve"> forces of </w:t>
      </w:r>
      <w:r w:rsidRPr="00C4627B">
        <w:rPr>
          <w:rStyle w:val="Emphasis"/>
          <w:highlight w:val="cyan"/>
        </w:rPr>
        <w:t>reaction</w:t>
      </w:r>
      <w:r w:rsidRPr="00C4627B">
        <w:rPr>
          <w:sz w:val="14"/>
        </w:rPr>
        <w:t>—Bonapartism, fascism, authoritarian populism. This loops us back to solidarity politics.</w:t>
      </w:r>
    </w:p>
    <w:p w14:paraId="14AE1A2B" w14:textId="77777777" w:rsidR="00C62665" w:rsidRPr="00C4627B" w:rsidRDefault="00C62665" w:rsidP="00C62665">
      <w:pPr>
        <w:rPr>
          <w:sz w:val="14"/>
        </w:rPr>
      </w:pPr>
      <w:r w:rsidRPr="00C4627B">
        <w:rPr>
          <w:sz w:val="14"/>
        </w:rPr>
        <w:t>Part 6: The Place of Flesh</w:t>
      </w:r>
    </w:p>
    <w:p w14:paraId="762E9C6A" w14:textId="77777777" w:rsidR="00C62665" w:rsidRPr="00C4627B" w:rsidRDefault="00C62665" w:rsidP="00C62665">
      <w:pPr>
        <w:rPr>
          <w:sz w:val="14"/>
        </w:rPr>
      </w:pPr>
      <w:r w:rsidRPr="00C4627B">
        <w:rPr>
          <w:sz w:val="14"/>
        </w:rPr>
        <w:t xml:space="preserve">SS: This is my last question; it's about flesh. There are common features, with varying degrees, between Afropessimism and postcolonial </w:t>
      </w:r>
      <w:r w:rsidRPr="00C4627B">
        <w:rPr>
          <w:rStyle w:val="StyleUnderline"/>
        </w:rPr>
        <w:t>theory</w:t>
      </w:r>
      <w:r w:rsidRPr="00C4627B">
        <w:rPr>
          <w:sz w:val="14"/>
        </w:rPr>
        <w:t xml:space="preserve">, as you state, that </w:t>
      </w:r>
      <w:r w:rsidRPr="00C4627B">
        <w:rPr>
          <w:rStyle w:val="StyleUnderline"/>
        </w:rPr>
        <w:t>can end up in</w:t>
      </w:r>
      <w:r w:rsidRPr="00C4627B">
        <w:rPr>
          <w:sz w:val="14"/>
        </w:rPr>
        <w:t xml:space="preserve"> “</w:t>
      </w:r>
      <w:r w:rsidRPr="00C4627B">
        <w:rPr>
          <w:rStyle w:val="Emphasis"/>
          <w:highlight w:val="cyan"/>
        </w:rPr>
        <w:t>apocalyptic antipolitics</w:t>
      </w:r>
      <w:r w:rsidRPr="00C4627B">
        <w:rPr>
          <w:sz w:val="14"/>
        </w:rPr>
        <w:t xml:space="preserve">” (198). First are the </w:t>
      </w:r>
      <w:r w:rsidRPr="00C4627B">
        <w:rPr>
          <w:rStyle w:val="Emphasis"/>
          <w:highlight w:val="cyan"/>
        </w:rPr>
        <w:t>metaphysical claims</w:t>
      </w:r>
      <w:r w:rsidRPr="00C4627B">
        <w:rPr>
          <w:sz w:val="14"/>
        </w:rPr>
        <w:t xml:space="preserve"> that </w:t>
      </w:r>
      <w:r w:rsidRPr="00C4627B">
        <w:rPr>
          <w:rStyle w:val="StyleUnderline"/>
          <w:highlight w:val="cyan"/>
        </w:rPr>
        <w:t xml:space="preserve">consider the present as a </w:t>
      </w:r>
      <w:r w:rsidRPr="00C4627B">
        <w:rPr>
          <w:rStyle w:val="Emphasis"/>
          <w:highlight w:val="cyan"/>
        </w:rPr>
        <w:t>mere continuation</w:t>
      </w:r>
      <w:r w:rsidRPr="00C4627B">
        <w:rPr>
          <w:rStyle w:val="StyleUnderline"/>
        </w:rPr>
        <w:t xml:space="preserve"> of the past</w:t>
      </w:r>
      <w:r w:rsidRPr="00C4627B">
        <w:rPr>
          <w:sz w:val="14"/>
        </w:rPr>
        <w:t xml:space="preserve">. Here, I have this brilliant essay by Jesse McCarthy in mind published in the Los Angeles Review of Books a couple of years ago where he complicates Frank B. Wilderson's claim that he is still a slave in the present—what you call in your book the “unchanging same.”15 </w:t>
      </w:r>
      <w:r w:rsidRPr="00C4627B">
        <w:rPr>
          <w:rStyle w:val="StyleUnderline"/>
        </w:rPr>
        <w:t xml:space="preserve">The second feature of apocalyptic antipolitics comprises the </w:t>
      </w:r>
      <w:r w:rsidRPr="00C4627B">
        <w:rPr>
          <w:rStyle w:val="StyleUnderline"/>
          <w:highlight w:val="cyan"/>
        </w:rPr>
        <w:t>claims</w:t>
      </w:r>
      <w:r w:rsidRPr="00C4627B">
        <w:rPr>
          <w:rStyle w:val="StyleUnderline"/>
        </w:rPr>
        <w:t xml:space="preserve"> of </w:t>
      </w:r>
      <w:r w:rsidRPr="00C4627B">
        <w:rPr>
          <w:rStyle w:val="Emphasis"/>
          <w:highlight w:val="cyan"/>
        </w:rPr>
        <w:t>incommensurability</w:t>
      </w:r>
      <w:r w:rsidRPr="00C4627B">
        <w:rPr>
          <w:sz w:val="14"/>
        </w:rPr>
        <w:t xml:space="preserve"> (</w:t>
      </w:r>
      <w:r w:rsidRPr="00C4627B">
        <w:rPr>
          <w:rStyle w:val="StyleUnderline"/>
        </w:rPr>
        <w:t>that certain struggles have absolutely no common denominator with other struggles</w:t>
      </w:r>
      <w:r w:rsidRPr="00C4627B">
        <w:rPr>
          <w:sz w:val="14"/>
        </w:rPr>
        <w:t xml:space="preserve">). You cite Wilderson, who states that anti-Blackness is “incommensurable with all other forms of social domination,” including not only patriarchal sexism and class exploitation but also colonial dispossession and racism against non-Black groups (195–96). Here, you move to the work of Hortense </w:t>
      </w:r>
      <w:r w:rsidRPr="00C4627B">
        <w:rPr>
          <w:rStyle w:val="Emphasis"/>
          <w:highlight w:val="cyan"/>
        </w:rPr>
        <w:t>Spillers</w:t>
      </w:r>
      <w:r w:rsidRPr="00C4627B">
        <w:rPr>
          <w:rStyle w:val="StyleUnderline"/>
        </w:rPr>
        <w:t xml:space="preserve"> and her </w:t>
      </w:r>
      <w:r w:rsidRPr="00C4627B">
        <w:rPr>
          <w:rStyle w:val="StyleUnderline"/>
          <w:highlight w:val="cyan"/>
        </w:rPr>
        <w:t>theorization of</w:t>
      </w:r>
      <w:r w:rsidRPr="00C4627B">
        <w:rPr>
          <w:sz w:val="14"/>
        </w:rPr>
        <w:t xml:space="preserve"> the concept of </w:t>
      </w:r>
      <w:r w:rsidRPr="00C4627B">
        <w:rPr>
          <w:rStyle w:val="StyleUnderline"/>
          <w:highlight w:val="cyan"/>
        </w:rPr>
        <w:t>flesh</w:t>
      </w:r>
      <w:r w:rsidRPr="00C4627B">
        <w:rPr>
          <w:sz w:val="14"/>
        </w:rPr>
        <w:t xml:space="preserve">. In case readers have not read this complex and powerful essay,16 Spillers basically </w:t>
      </w:r>
      <w:r w:rsidRPr="00C4627B">
        <w:rPr>
          <w:rStyle w:val="StyleUnderline"/>
        </w:rPr>
        <w:t>claims that enslaved Black women were</w:t>
      </w:r>
      <w:r w:rsidRPr="00C4627B">
        <w:rPr>
          <w:sz w:val="14"/>
        </w:rPr>
        <w:t xml:space="preserve"> not simply in inferior subject positions in the United States. Rather, they were “</w:t>
      </w:r>
      <w:r w:rsidRPr="00C4627B">
        <w:rPr>
          <w:rStyle w:val="Emphasis"/>
        </w:rPr>
        <w:t>desubjectified</w:t>
      </w:r>
      <w:r w:rsidRPr="00C4627B">
        <w:rPr>
          <w:sz w:val="14"/>
        </w:rPr>
        <w:t xml:space="preserve">” and cast into an “undifferentiated state of being.” They were </w:t>
      </w:r>
      <w:r w:rsidRPr="00C4627B">
        <w:rPr>
          <w:rStyle w:val="StyleUnderline"/>
        </w:rPr>
        <w:t>not</w:t>
      </w:r>
      <w:r w:rsidRPr="00C4627B">
        <w:rPr>
          <w:sz w:val="14"/>
        </w:rPr>
        <w:t xml:space="preserve"> “</w:t>
      </w:r>
      <w:r w:rsidRPr="00C4627B">
        <w:rPr>
          <w:rStyle w:val="Emphasis"/>
        </w:rPr>
        <w:t>bodies</w:t>
      </w:r>
      <w:r w:rsidRPr="00C4627B">
        <w:rPr>
          <w:sz w:val="14"/>
        </w:rPr>
        <w:t xml:space="preserve">” discriminated against; </w:t>
      </w:r>
      <w:r w:rsidRPr="00C4627B">
        <w:rPr>
          <w:rStyle w:val="StyleUnderline"/>
        </w:rPr>
        <w:t>rather</w:t>
      </w:r>
      <w:r w:rsidRPr="00C4627B">
        <w:rPr>
          <w:sz w:val="14"/>
        </w:rPr>
        <w:t>, they were “</w:t>
      </w:r>
      <w:r w:rsidRPr="00C4627B">
        <w:rPr>
          <w:rStyle w:val="Emphasis"/>
        </w:rPr>
        <w:t>flesh</w:t>
      </w:r>
      <w:r w:rsidRPr="00C4627B">
        <w:rPr>
          <w:sz w:val="14"/>
        </w:rPr>
        <w:t xml:space="preserve">.” Flesh, for Spillers, is the state of the absence of a subject position, a state of “zero degree of conceptualization,” </w:t>
      </w:r>
      <w:r w:rsidRPr="00C4627B">
        <w:rPr>
          <w:rStyle w:val="StyleUnderline"/>
        </w:rPr>
        <w:t xml:space="preserve">integral to the transformation of people into </w:t>
      </w:r>
      <w:r w:rsidRPr="00C4627B">
        <w:rPr>
          <w:rStyle w:val="Emphasis"/>
        </w:rPr>
        <w:t>property</w:t>
      </w:r>
      <w:r w:rsidRPr="00C4627B">
        <w:rPr>
          <w:sz w:val="14"/>
        </w:rPr>
        <w:t>. So, this discussion of the body/flesh separation comes in the last chapter of your book. It is also the first moment when you engage with the body on a theoretical level. Once more, Adorno's paragraph we have discussed earlier comes to mind. Adorno moves from the ban on positive picturing to the emancipatory possibilities of the flesh—except that you do not unfold it in a single paragraph like he does, but in book length. Why does the flesh come so late in your book? Do you think one needs to clear up so much space before arriving at a possibility of thinking about the flesh?</w:t>
      </w:r>
    </w:p>
    <w:p w14:paraId="75338292" w14:textId="77777777" w:rsidR="00C62665" w:rsidRPr="00C4627B" w:rsidRDefault="00C62665" w:rsidP="00C62665">
      <w:pPr>
        <w:rPr>
          <w:sz w:val="14"/>
        </w:rPr>
      </w:pPr>
      <w:r w:rsidRPr="00C4627B">
        <w:rPr>
          <w:sz w:val="14"/>
        </w:rPr>
        <w:t xml:space="preserve">GW: I think there was a fortuitous connection between my use of </w:t>
      </w:r>
      <w:r w:rsidRPr="00C4627B">
        <w:rPr>
          <w:rStyle w:val="StyleUnderline"/>
        </w:rPr>
        <w:t>Spillers</w:t>
      </w:r>
      <w:r w:rsidRPr="00C4627B">
        <w:rPr>
          <w:sz w:val="14"/>
        </w:rPr>
        <w:t xml:space="preserve"> and your interest in her and Adorno regarding the flesh. It would be a mistake to read my book as somehow leading up to a discussion of the flesh as some kind of climax or punchline. I am less interested in Spillers's use of flesh as a standpoint of critique than in contrasting the kind of argument she makes to that made by Afropessimists. Her essay </w:t>
      </w:r>
      <w:r w:rsidRPr="00C4627B">
        <w:rPr>
          <w:rStyle w:val="Emphasis"/>
        </w:rPr>
        <w:t>starts</w:t>
      </w:r>
      <w:r w:rsidRPr="00C4627B">
        <w:rPr>
          <w:rStyle w:val="StyleUnderline"/>
        </w:rPr>
        <w:t xml:space="preserve"> with an uncompromising critique of anti-Blackness</w:t>
      </w:r>
      <w:r w:rsidRPr="00C4627B">
        <w:rPr>
          <w:sz w:val="14"/>
        </w:rPr>
        <w:t xml:space="preserve">. Like Afropessimists, she insists that from the beginning the American republic and the US society are constituted by and saturated with anti-Blackness. </w:t>
      </w:r>
      <w:r w:rsidRPr="00C4627B">
        <w:rPr>
          <w:rStyle w:val="Emphasis"/>
        </w:rPr>
        <w:t>Yet</w:t>
      </w:r>
      <w:r w:rsidRPr="00C4627B">
        <w:rPr>
          <w:sz w:val="14"/>
        </w:rPr>
        <w:t xml:space="preserve">, </w:t>
      </w:r>
      <w:r w:rsidRPr="00C4627B">
        <w:rPr>
          <w:rStyle w:val="StyleUnderline"/>
        </w:rPr>
        <w:t xml:space="preserve">she </w:t>
      </w:r>
      <w:r w:rsidRPr="00C4627B">
        <w:rPr>
          <w:rStyle w:val="StyleUnderline"/>
          <w:highlight w:val="cyan"/>
        </w:rPr>
        <w:t xml:space="preserve">does not treat anti-Blackness in </w:t>
      </w:r>
      <w:r w:rsidRPr="00C4627B">
        <w:rPr>
          <w:rStyle w:val="Emphasis"/>
          <w:highlight w:val="cyan"/>
        </w:rPr>
        <w:t>ontological</w:t>
      </w:r>
      <w:r w:rsidRPr="00C4627B">
        <w:rPr>
          <w:rStyle w:val="StyleUnderline"/>
          <w:highlight w:val="cyan"/>
        </w:rPr>
        <w:t xml:space="preserve"> terms</w:t>
      </w:r>
      <w:r w:rsidRPr="00C4627B">
        <w:rPr>
          <w:sz w:val="14"/>
        </w:rPr>
        <w:t xml:space="preserve">; </w:t>
      </w:r>
      <w:r w:rsidRPr="00C4627B">
        <w:rPr>
          <w:rStyle w:val="StyleUnderline"/>
          <w:highlight w:val="cyan"/>
        </w:rPr>
        <w:t xml:space="preserve">she makes a </w:t>
      </w:r>
      <w:r w:rsidRPr="00C4627B">
        <w:rPr>
          <w:rStyle w:val="Emphasis"/>
          <w:highlight w:val="cyan"/>
        </w:rPr>
        <w:t>historical</w:t>
      </w:r>
      <w:r w:rsidRPr="00C4627B">
        <w:rPr>
          <w:rStyle w:val="StyleUnderline"/>
          <w:highlight w:val="cyan"/>
        </w:rPr>
        <w:t xml:space="preserve"> argument</w:t>
      </w:r>
      <w:r w:rsidRPr="00C4627B">
        <w:rPr>
          <w:sz w:val="14"/>
        </w:rPr>
        <w:t xml:space="preserve">. </w:t>
      </w:r>
      <w:r w:rsidRPr="00C4627B">
        <w:rPr>
          <w:rStyle w:val="StyleUnderline"/>
          <w:highlight w:val="cyan"/>
        </w:rPr>
        <w:t xml:space="preserve">She identifies </w:t>
      </w:r>
      <w:r w:rsidRPr="00C4627B">
        <w:rPr>
          <w:rStyle w:val="Emphasis"/>
          <w:highlight w:val="cyan"/>
        </w:rPr>
        <w:t>contradictions</w:t>
      </w:r>
      <w:r w:rsidRPr="00C4627B">
        <w:rPr>
          <w:rStyle w:val="StyleUnderline"/>
        </w:rPr>
        <w:t xml:space="preserve"> within this racial formation </w:t>
      </w:r>
      <w:r w:rsidRPr="00C4627B">
        <w:rPr>
          <w:rStyle w:val="StyleUnderline"/>
          <w:highlight w:val="cyan"/>
        </w:rPr>
        <w:t>and</w:t>
      </w:r>
      <w:r w:rsidRPr="00C4627B">
        <w:rPr>
          <w:rStyle w:val="StyleUnderline"/>
        </w:rPr>
        <w:t xml:space="preserve"> identifies </w:t>
      </w:r>
      <w:r w:rsidRPr="00C4627B">
        <w:rPr>
          <w:rStyle w:val="StyleUnderline"/>
          <w:highlight w:val="cyan"/>
        </w:rPr>
        <w:t>the possibility</w:t>
      </w:r>
      <w:r w:rsidRPr="00C4627B">
        <w:rPr>
          <w:rStyle w:val="StyleUnderline"/>
        </w:rPr>
        <w:t xml:space="preserve"> of</w:t>
      </w:r>
      <w:r w:rsidRPr="00C4627B">
        <w:rPr>
          <w:sz w:val="14"/>
        </w:rPr>
        <w:t xml:space="preserve"> dialectical </w:t>
      </w:r>
      <w:r w:rsidRPr="00C4627B">
        <w:rPr>
          <w:rStyle w:val="Emphasis"/>
          <w:highlight w:val="cyan"/>
        </w:rPr>
        <w:t>reversal</w:t>
      </w:r>
      <w:r w:rsidRPr="00C4627B">
        <w:rPr>
          <w:sz w:val="14"/>
        </w:rPr>
        <w:t xml:space="preserve"> (she does not use this language). She traces the way American racism and sexism function together to make enslaved Black women the most dehumanized form of life in this social order. But she also shows that </w:t>
      </w:r>
      <w:r w:rsidRPr="00C4627B">
        <w:rPr>
          <w:rStyle w:val="StyleUnderline"/>
        </w:rPr>
        <w:t xml:space="preserve">the very gesture that </w:t>
      </w:r>
      <w:r w:rsidRPr="00C4627B">
        <w:rPr>
          <w:rStyle w:val="Emphasis"/>
        </w:rPr>
        <w:t>prohibits</w:t>
      </w:r>
      <w:r w:rsidRPr="00C4627B">
        <w:rPr>
          <w:rStyle w:val="StyleUnderline"/>
        </w:rPr>
        <w:t xml:space="preserve"> these women from inhabiting the symbolic order that would make them legibly female</w:t>
      </w:r>
      <w:r w:rsidRPr="00C4627B">
        <w:rPr>
          <w:sz w:val="14"/>
        </w:rPr>
        <w:t xml:space="preserve">, or mothers, </w:t>
      </w:r>
      <w:r w:rsidRPr="00C4627B">
        <w:rPr>
          <w:rStyle w:val="StyleUnderline"/>
        </w:rPr>
        <w:t xml:space="preserve">the very process that </w:t>
      </w:r>
      <w:r w:rsidRPr="00C4627B">
        <w:rPr>
          <w:rStyle w:val="Emphasis"/>
        </w:rPr>
        <w:t>desubjectifies</w:t>
      </w:r>
      <w:r w:rsidRPr="00C4627B">
        <w:rPr>
          <w:rStyle w:val="StyleUnderline"/>
        </w:rPr>
        <w:t xml:space="preserve"> them also </w:t>
      </w:r>
      <w:r w:rsidRPr="00C4627B">
        <w:rPr>
          <w:rStyle w:val="Emphasis"/>
        </w:rPr>
        <w:t>frees</w:t>
      </w:r>
      <w:r w:rsidRPr="00C4627B">
        <w:rPr>
          <w:rStyle w:val="StyleUnderline"/>
        </w:rPr>
        <w:t xml:space="preserve"> them from the constraints of this patriarchal symbolic order</w:t>
      </w:r>
      <w:r w:rsidRPr="00C4627B">
        <w:rPr>
          <w:sz w:val="14"/>
        </w:rPr>
        <w:t>, frees them from the predicament of being gendered female in this society. This opens up the possibility of what Spillers calls the monstrous apparition of the ungendered female.</w:t>
      </w:r>
    </w:p>
    <w:p w14:paraId="542502D0" w14:textId="77777777" w:rsidR="00C62665" w:rsidRPr="00C4627B" w:rsidRDefault="00C62665" w:rsidP="00C62665">
      <w:pPr>
        <w:rPr>
          <w:sz w:val="14"/>
        </w:rPr>
      </w:pPr>
      <w:r w:rsidRPr="00C4627B">
        <w:rPr>
          <w:sz w:val="14"/>
        </w:rPr>
        <w:t xml:space="preserve">SS: Right—arriving to the conclusion that </w:t>
      </w:r>
      <w:r w:rsidRPr="00C4627B">
        <w:rPr>
          <w:rStyle w:val="StyleUnderline"/>
          <w:highlight w:val="cyan"/>
        </w:rPr>
        <w:t>the category</w:t>
      </w:r>
      <w:r w:rsidRPr="00C4627B">
        <w:rPr>
          <w:sz w:val="14"/>
        </w:rPr>
        <w:t xml:space="preserve"> of gender </w:t>
      </w:r>
      <w:r w:rsidRPr="00C4627B">
        <w:rPr>
          <w:rStyle w:val="StyleUnderline"/>
          <w:highlight w:val="cyan"/>
        </w:rPr>
        <w:t xml:space="preserve">is both </w:t>
      </w:r>
      <w:r w:rsidRPr="00C4627B">
        <w:rPr>
          <w:rStyle w:val="Emphasis"/>
          <w:highlight w:val="cyan"/>
        </w:rPr>
        <w:t>oppressive</w:t>
      </w:r>
      <w:r w:rsidRPr="00C4627B">
        <w:rPr>
          <w:rStyle w:val="StyleUnderline"/>
          <w:highlight w:val="cyan"/>
        </w:rPr>
        <w:t xml:space="preserve"> and </w:t>
      </w:r>
      <w:r w:rsidRPr="00C4627B">
        <w:rPr>
          <w:rStyle w:val="Emphasis"/>
          <w:highlight w:val="cyan"/>
        </w:rPr>
        <w:t>emancipatory</w:t>
      </w:r>
      <w:r w:rsidRPr="00C4627B">
        <w:rPr>
          <w:sz w:val="14"/>
        </w:rPr>
        <w:t>.</w:t>
      </w:r>
    </w:p>
    <w:p w14:paraId="2AE9D56F" w14:textId="77777777" w:rsidR="00C62665" w:rsidRPr="00C4627B" w:rsidRDefault="00C62665" w:rsidP="00C62665">
      <w:pPr>
        <w:rPr>
          <w:sz w:val="14"/>
        </w:rPr>
      </w:pPr>
      <w:r w:rsidRPr="00C4627B">
        <w:rPr>
          <w:sz w:val="14"/>
        </w:rPr>
        <w:t xml:space="preserve">GW: Yes, </w:t>
      </w:r>
      <w:r w:rsidRPr="00C4627B">
        <w:rPr>
          <w:rStyle w:val="StyleUnderline"/>
          <w:highlight w:val="cyan"/>
        </w:rPr>
        <w:t>racism and sexism</w:t>
      </w:r>
      <w:r w:rsidRPr="00C4627B">
        <w:rPr>
          <w:rStyle w:val="StyleUnderline"/>
        </w:rPr>
        <w:t xml:space="preserve"> work together to </w:t>
      </w:r>
      <w:r w:rsidRPr="00C4627B">
        <w:rPr>
          <w:rStyle w:val="StyleUnderline"/>
          <w:highlight w:val="cyan"/>
        </w:rPr>
        <w:t>reduce</w:t>
      </w:r>
      <w:r w:rsidRPr="00C4627B">
        <w:rPr>
          <w:rStyle w:val="StyleUnderline"/>
        </w:rPr>
        <w:t xml:space="preserve"> socially legible </w:t>
      </w:r>
      <w:r w:rsidRPr="00C4627B">
        <w:rPr>
          <w:rStyle w:val="StyleUnderline"/>
          <w:highlight w:val="cyan"/>
        </w:rPr>
        <w:t>bodies to desubjectified flesh</w:t>
      </w:r>
      <w:r w:rsidRPr="00C4627B">
        <w:rPr>
          <w:sz w:val="14"/>
        </w:rPr>
        <w:t xml:space="preserve">. </w:t>
      </w:r>
      <w:r w:rsidRPr="00C4627B">
        <w:rPr>
          <w:rStyle w:val="StyleUnderline"/>
          <w:highlight w:val="cyan"/>
        </w:rPr>
        <w:t>But this</w:t>
      </w:r>
      <w:r w:rsidRPr="00C4627B">
        <w:rPr>
          <w:rStyle w:val="StyleUnderline"/>
        </w:rPr>
        <w:t xml:space="preserve"> condition </w:t>
      </w:r>
      <w:r w:rsidRPr="00C4627B">
        <w:rPr>
          <w:rStyle w:val="StyleUnderline"/>
          <w:highlight w:val="cyan"/>
        </w:rPr>
        <w:t xml:space="preserve">also marks a </w:t>
      </w:r>
      <w:r w:rsidRPr="00C4627B">
        <w:rPr>
          <w:rStyle w:val="Emphasis"/>
          <w:highlight w:val="cyan"/>
        </w:rPr>
        <w:t>political opening</w:t>
      </w:r>
      <w:r w:rsidRPr="00C4627B">
        <w:rPr>
          <w:sz w:val="14"/>
        </w:rPr>
        <w:t xml:space="preserve">. Spillers shows that </w:t>
      </w:r>
      <w:r w:rsidRPr="00C4627B">
        <w:rPr>
          <w:rStyle w:val="StyleUnderline"/>
        </w:rPr>
        <w:t xml:space="preserve">aspects of racism and sexism </w:t>
      </w:r>
      <w:r w:rsidRPr="00C4627B">
        <w:rPr>
          <w:rStyle w:val="Emphasis"/>
        </w:rPr>
        <w:t>contradict</w:t>
      </w:r>
      <w:r w:rsidRPr="00C4627B">
        <w:rPr>
          <w:rStyle w:val="StyleUnderline"/>
        </w:rPr>
        <w:t xml:space="preserve"> each other in ways that generate </w:t>
      </w:r>
      <w:r w:rsidRPr="00C4627B">
        <w:rPr>
          <w:rStyle w:val="StyleUnderline"/>
          <w:highlight w:val="cyan"/>
        </w:rPr>
        <w:t>this</w:t>
      </w:r>
      <w:r w:rsidRPr="00C4627B">
        <w:rPr>
          <w:sz w:val="14"/>
        </w:rPr>
        <w:t xml:space="preserve"> powerful, confounding </w:t>
      </w:r>
      <w:r w:rsidRPr="00C4627B">
        <w:rPr>
          <w:rStyle w:val="StyleUnderline"/>
          <w:highlight w:val="cyan"/>
        </w:rPr>
        <w:t>figure</w:t>
      </w:r>
      <w:r w:rsidRPr="00C4627B">
        <w:rPr>
          <w:rStyle w:val="StyleUnderline"/>
        </w:rPr>
        <w:t xml:space="preserve"> of the ungendered female who </w:t>
      </w:r>
      <w:r w:rsidRPr="00C4627B">
        <w:rPr>
          <w:rStyle w:val="StyleUnderline"/>
          <w:highlight w:val="cyan"/>
        </w:rPr>
        <w:t>may</w:t>
      </w:r>
      <w:r w:rsidRPr="00C4627B">
        <w:rPr>
          <w:rStyle w:val="StyleUnderline"/>
        </w:rPr>
        <w:t xml:space="preserve"> possibly </w:t>
      </w:r>
      <w:r w:rsidRPr="00C4627B">
        <w:rPr>
          <w:rStyle w:val="Emphasis"/>
          <w:sz w:val="30"/>
          <w:szCs w:val="30"/>
          <w:highlight w:val="cyan"/>
        </w:rPr>
        <w:t>explode</w:t>
      </w:r>
      <w:r w:rsidRPr="00C4627B">
        <w:rPr>
          <w:sz w:val="14"/>
        </w:rPr>
        <w:t xml:space="preserve">, or at least point beyond what Spillers calls the </w:t>
      </w:r>
      <w:r w:rsidRPr="00C4627B">
        <w:rPr>
          <w:rStyle w:val="Emphasis"/>
          <w:sz w:val="30"/>
          <w:szCs w:val="30"/>
          <w:highlight w:val="cyan"/>
        </w:rPr>
        <w:t>American grammar</w:t>
      </w:r>
      <w:r w:rsidRPr="00C4627B">
        <w:rPr>
          <w:sz w:val="14"/>
        </w:rPr>
        <w:t xml:space="preserve">, </w:t>
      </w:r>
      <w:r w:rsidRPr="00C4627B">
        <w:rPr>
          <w:rStyle w:val="StyleUnderline"/>
        </w:rPr>
        <w:t>the deep systemic power of anti-Blackness in American society</w:t>
      </w:r>
      <w:r w:rsidRPr="00C4627B">
        <w:rPr>
          <w:sz w:val="14"/>
        </w:rPr>
        <w:t xml:space="preserve">. Like Afropessimism, </w:t>
      </w:r>
      <w:r w:rsidRPr="00C4627B">
        <w:rPr>
          <w:rStyle w:val="StyleUnderline"/>
        </w:rPr>
        <w:t>she recognizes the deep structure of anti-Blackness</w:t>
      </w:r>
      <w:r w:rsidRPr="00C4627B">
        <w:rPr>
          <w:sz w:val="14"/>
        </w:rPr>
        <w:t xml:space="preserve">; she draws our attention to persisting and repeating racist violence that is intrinsic to American society. </w:t>
      </w:r>
      <w:r w:rsidRPr="00C4627B">
        <w:rPr>
          <w:rStyle w:val="StyleUnderline"/>
        </w:rPr>
        <w:t xml:space="preserve">Yet </w:t>
      </w:r>
      <w:r w:rsidRPr="00C4627B">
        <w:rPr>
          <w:rStyle w:val="StyleUnderline"/>
          <w:highlight w:val="cyan"/>
        </w:rPr>
        <w:t xml:space="preserve">this predicament is </w:t>
      </w:r>
      <w:r w:rsidRPr="00C4627B">
        <w:rPr>
          <w:rStyle w:val="Emphasis"/>
          <w:sz w:val="30"/>
          <w:szCs w:val="30"/>
          <w:highlight w:val="cyan"/>
        </w:rPr>
        <w:t>never</w:t>
      </w:r>
      <w:r w:rsidRPr="00C4627B">
        <w:rPr>
          <w:rStyle w:val="StyleUnderline"/>
        </w:rPr>
        <w:t xml:space="preserve"> a </w:t>
      </w:r>
      <w:r w:rsidRPr="00C4627B">
        <w:rPr>
          <w:rStyle w:val="Emphasis"/>
          <w:highlight w:val="cyan"/>
        </w:rPr>
        <w:t>closed</w:t>
      </w:r>
      <w:r w:rsidRPr="00C4627B">
        <w:rPr>
          <w:rStyle w:val="StyleUnderline"/>
          <w:highlight w:val="cyan"/>
        </w:rPr>
        <w:t xml:space="preserve"> or </w:t>
      </w:r>
      <w:r w:rsidRPr="00C4627B">
        <w:rPr>
          <w:rStyle w:val="Emphasis"/>
          <w:highlight w:val="cyan"/>
        </w:rPr>
        <w:t>absolute</w:t>
      </w:r>
      <w:r w:rsidRPr="00C4627B">
        <w:rPr>
          <w:rStyle w:val="Emphasis"/>
        </w:rPr>
        <w:t xml:space="preserve"> totality</w:t>
      </w:r>
      <w:r w:rsidRPr="00C4627B">
        <w:rPr>
          <w:sz w:val="14"/>
        </w:rPr>
        <w:t xml:space="preserve">. I use Spillers and others—Stuart Hall, Avery Gordon—to suggest that 80 percent of what the Afropessimists say makes sense, but one doesn't have to reach their conclusion to still have the critical purchase their analysis offers but without paying the antipolitical cost that comes with ontological and metaphysical thinking. Throughout my book </w:t>
      </w:r>
      <w:r w:rsidRPr="00C4627B">
        <w:rPr>
          <w:rStyle w:val="StyleUnderline"/>
        </w:rPr>
        <w:t xml:space="preserve">I argue against a </w:t>
      </w:r>
      <w:r w:rsidRPr="00C4627B">
        <w:rPr>
          <w:rStyle w:val="Emphasis"/>
        </w:rPr>
        <w:t>categorical</w:t>
      </w:r>
      <w:r w:rsidRPr="00C4627B">
        <w:rPr>
          <w:sz w:val="14"/>
        </w:rPr>
        <w:t xml:space="preserve"> leftist </w:t>
      </w:r>
      <w:r w:rsidRPr="00C4627B">
        <w:rPr>
          <w:rStyle w:val="Emphasis"/>
        </w:rPr>
        <w:t>fatalism</w:t>
      </w:r>
      <w:r w:rsidRPr="00C4627B">
        <w:rPr>
          <w:rStyle w:val="StyleUnderline"/>
        </w:rPr>
        <w:t xml:space="preserve"> or </w:t>
      </w:r>
      <w:r w:rsidRPr="00C4627B">
        <w:rPr>
          <w:rStyle w:val="Emphasis"/>
        </w:rPr>
        <w:t>pessimism</w:t>
      </w:r>
      <w:r w:rsidRPr="00C4627B">
        <w:rPr>
          <w:sz w:val="14"/>
        </w:rPr>
        <w:t>—</w:t>
      </w:r>
      <w:r w:rsidRPr="00C4627B">
        <w:rPr>
          <w:rStyle w:val="StyleUnderline"/>
        </w:rPr>
        <w:t>which does not mean that this is a charter for optimism</w:t>
      </w:r>
      <w:r w:rsidRPr="00C4627B">
        <w:rPr>
          <w:sz w:val="14"/>
        </w:rPr>
        <w:t xml:space="preserve">. I suggest that </w:t>
      </w:r>
      <w:r w:rsidRPr="00C4627B">
        <w:rPr>
          <w:rStyle w:val="StyleUnderline"/>
        </w:rPr>
        <w:t>the opposite of pessimism is not optimism</w:t>
      </w:r>
      <w:r w:rsidRPr="00C4627B">
        <w:rPr>
          <w:sz w:val="14"/>
        </w:rPr>
        <w:t xml:space="preserve">; </w:t>
      </w:r>
      <w:r w:rsidRPr="00C4627B">
        <w:rPr>
          <w:rStyle w:val="StyleUnderline"/>
        </w:rPr>
        <w:t xml:space="preserve">it is </w:t>
      </w:r>
      <w:r w:rsidRPr="00C4627B">
        <w:rPr>
          <w:rStyle w:val="Emphasis"/>
        </w:rPr>
        <w:t>concrete utopianism</w:t>
      </w:r>
      <w:r w:rsidRPr="00C4627B">
        <w:rPr>
          <w:sz w:val="14"/>
        </w:rPr>
        <w:t>.</w:t>
      </w:r>
    </w:p>
    <w:p w14:paraId="0F617B9A" w14:textId="77777777" w:rsidR="00C62665" w:rsidRDefault="00C62665" w:rsidP="00C62665">
      <w:pPr>
        <w:pStyle w:val="Heading3"/>
      </w:pPr>
      <w:r>
        <w:t>Method---1NR</w:t>
      </w:r>
    </w:p>
    <w:p w14:paraId="29CF8C3A" w14:textId="77777777" w:rsidR="00C62665" w:rsidRDefault="00C62665" w:rsidP="00C62665">
      <w:pPr>
        <w:pStyle w:val="Heading4"/>
      </w:pPr>
      <w:r>
        <w:t>Their method forecloses the active engagements necessary for combatting the oppression of queer and black women.</w:t>
      </w:r>
    </w:p>
    <w:p w14:paraId="1A435946" w14:textId="77777777" w:rsidR="00C62665" w:rsidRDefault="00C62665" w:rsidP="00C62665">
      <w:r w:rsidRPr="0077768A">
        <w:rPr>
          <w:rStyle w:val="Style13ptBold"/>
        </w:rPr>
        <w:t>Mathews, 20</w:t>
      </w:r>
      <w:r>
        <w:t>—PhD in political science and MA in sociology from Clark Atlanta University (Tayler, “Queering Black Feminism The Political Thought of Cathy J. Cohen,” National Review of Black Politics, Vol. 1, Number 2, pp. 291–310, dml)</w:t>
      </w:r>
    </w:p>
    <w:p w14:paraId="24C4A1DB" w14:textId="77777777" w:rsidR="00C62665" w:rsidRPr="0077768A" w:rsidRDefault="00C62665" w:rsidP="00C62665">
      <w:pPr>
        <w:rPr>
          <w:sz w:val="16"/>
        </w:rPr>
      </w:pPr>
      <w:r w:rsidRPr="0077768A">
        <w:rPr>
          <w:sz w:val="16"/>
        </w:rPr>
        <w:t xml:space="preserve">Black queer feminism is a </w:t>
      </w:r>
      <w:r w:rsidRPr="007C5EA0">
        <w:rPr>
          <w:sz w:val="16"/>
        </w:rPr>
        <w:t xml:space="preserve">particular strand of Black feminism. The underlying paradigm of </w:t>
      </w:r>
      <w:r w:rsidRPr="007C5EA0">
        <w:rPr>
          <w:rStyle w:val="StyleUnderline"/>
        </w:rPr>
        <w:t>Black queer</w:t>
      </w:r>
      <w:r w:rsidRPr="007C5EA0">
        <w:rPr>
          <w:sz w:val="16"/>
        </w:rPr>
        <w:t xml:space="preserve"> feminism is derived from Black </w:t>
      </w:r>
      <w:r w:rsidRPr="007C5EA0">
        <w:rPr>
          <w:rStyle w:val="StyleUnderline"/>
        </w:rPr>
        <w:t>feminist</w:t>
      </w:r>
      <w:r w:rsidRPr="007C5EA0">
        <w:rPr>
          <w:sz w:val="16"/>
        </w:rPr>
        <w:t xml:space="preserve"> thought, a social and political theory with its own </w:t>
      </w:r>
      <w:r w:rsidRPr="007C5EA0">
        <w:rPr>
          <w:rStyle w:val="Emphasis"/>
        </w:rPr>
        <w:t>epistemological</w:t>
      </w:r>
      <w:r w:rsidRPr="007C5EA0">
        <w:rPr>
          <w:rStyle w:val="StyleUnderline"/>
        </w:rPr>
        <w:t xml:space="preserve"> and </w:t>
      </w:r>
      <w:r w:rsidRPr="007C5EA0">
        <w:rPr>
          <w:rStyle w:val="Emphasis"/>
        </w:rPr>
        <w:t>ontological</w:t>
      </w:r>
      <w:r w:rsidRPr="007C5EA0">
        <w:rPr>
          <w:rStyle w:val="StyleUnderline"/>
        </w:rPr>
        <w:t xml:space="preserve"> assumptions</w:t>
      </w:r>
      <w:r w:rsidRPr="007C5EA0">
        <w:rPr>
          <w:sz w:val="16"/>
        </w:rPr>
        <w:t xml:space="preserve">, as well as a worldview that originates from the experiences and subjectivities of Black womxn. Black queer feminism further </w:t>
      </w:r>
      <w:r w:rsidRPr="007C5EA0">
        <w:rPr>
          <w:rStyle w:val="StyleUnderline"/>
        </w:rPr>
        <w:t>derives</w:t>
      </w:r>
      <w:r w:rsidRPr="007C5EA0">
        <w:rPr>
          <w:sz w:val="16"/>
        </w:rPr>
        <w:t xml:space="preserve"> its </w:t>
      </w:r>
      <w:r w:rsidRPr="007C5EA0">
        <w:rPr>
          <w:rStyle w:val="Emphasis"/>
        </w:rPr>
        <w:t>explanatory power</w:t>
      </w:r>
      <w:r w:rsidRPr="007C5EA0">
        <w:rPr>
          <w:rStyle w:val="StyleUnderline"/>
        </w:rPr>
        <w:t xml:space="preserve"> from Black queer and trans thought</w:t>
      </w:r>
      <w:r w:rsidRPr="007C5EA0">
        <w:rPr>
          <w:sz w:val="16"/>
        </w:rPr>
        <w:t>, although it must be stressed that Black feminism and Black queer and trans thought cannot be neatly separated (Green</w:t>
      </w:r>
      <w:r w:rsidRPr="0077768A">
        <w:rPr>
          <w:sz w:val="16"/>
        </w:rPr>
        <w:t xml:space="preserve"> and Bey 2017; Carruthers 2018; Ferguson 2018). As mentioned earlier, Black womxn are not a monolith: just as all Black womxn are not feminists, all Black feminists do not share the same ideological space (nor are they all womxn). Indeed, </w:t>
      </w:r>
      <w:r w:rsidRPr="0077768A">
        <w:rPr>
          <w:sz w:val="16"/>
          <w:szCs w:val="16"/>
        </w:rPr>
        <w:t>it is most accurate to speak of Black feminisms</w:t>
      </w:r>
      <w:r w:rsidRPr="0077768A">
        <w:rPr>
          <w:sz w:val="16"/>
        </w:rPr>
        <w:t xml:space="preserve">, a multifaceted ideological and theoretical space in which there are numerous (and sometimes conflicting) beliefs, ideals, and political commitments. Certainly, what is today named as Black queer feminism is not new (Carruthers 2018; Cohen 2019a). Its </w:t>
      </w:r>
      <w:r w:rsidRPr="0077768A">
        <w:rPr>
          <w:rStyle w:val="StyleUnderline"/>
        </w:rPr>
        <w:t>theoretical and activist lineage can be traced to</w:t>
      </w:r>
      <w:r w:rsidRPr="0077768A">
        <w:rPr>
          <w:sz w:val="16"/>
        </w:rPr>
        <w:t xml:space="preserve"> Black lesbian feminists such as </w:t>
      </w:r>
      <w:r w:rsidRPr="0077768A">
        <w:rPr>
          <w:rStyle w:val="Emphasis"/>
        </w:rPr>
        <w:t>Audre Lorde</w:t>
      </w:r>
      <w:r w:rsidRPr="0077768A">
        <w:rPr>
          <w:sz w:val="16"/>
        </w:rPr>
        <w:t xml:space="preserve">, </w:t>
      </w:r>
      <w:r w:rsidRPr="0077768A">
        <w:rPr>
          <w:rStyle w:val="Emphasis"/>
        </w:rPr>
        <w:t>Barbara Smith</w:t>
      </w:r>
      <w:r w:rsidRPr="0077768A">
        <w:rPr>
          <w:sz w:val="16"/>
        </w:rPr>
        <w:t xml:space="preserve">, </w:t>
      </w:r>
      <w:r w:rsidRPr="0077768A">
        <w:rPr>
          <w:rStyle w:val="Emphasis"/>
        </w:rPr>
        <w:t>Cheryl Clarke</w:t>
      </w:r>
      <w:r w:rsidRPr="0077768A">
        <w:rPr>
          <w:sz w:val="16"/>
        </w:rPr>
        <w:t xml:space="preserve">, and </w:t>
      </w:r>
      <w:r w:rsidRPr="0077768A">
        <w:rPr>
          <w:rStyle w:val="Emphasis"/>
        </w:rPr>
        <w:t>Pat Parker</w:t>
      </w:r>
      <w:r w:rsidRPr="0077768A">
        <w:rPr>
          <w:sz w:val="16"/>
        </w:rPr>
        <w:t xml:space="preserve">, </w:t>
      </w:r>
      <w:r w:rsidRPr="0077768A">
        <w:rPr>
          <w:rStyle w:val="StyleUnderline"/>
        </w:rPr>
        <w:t>among others</w:t>
      </w:r>
      <w:r w:rsidRPr="0077768A">
        <w:rPr>
          <w:sz w:val="16"/>
        </w:rPr>
        <w:t xml:space="preserve"> (Cohen 2019a); </w:t>
      </w:r>
      <w:r w:rsidRPr="0077768A">
        <w:rPr>
          <w:rStyle w:val="StyleUnderline"/>
        </w:rPr>
        <w:t xml:space="preserve">and Black trans womxn such as </w:t>
      </w:r>
      <w:r w:rsidRPr="0077768A">
        <w:rPr>
          <w:rStyle w:val="Emphasis"/>
        </w:rPr>
        <w:t>Marsha P. Johnson</w:t>
      </w:r>
      <w:r w:rsidRPr="0077768A">
        <w:rPr>
          <w:sz w:val="16"/>
        </w:rPr>
        <w:t xml:space="preserve"> (Tourmaline 2013; Willis 2019). </w:t>
      </w:r>
      <w:r w:rsidRPr="007C5EA0">
        <w:rPr>
          <w:rStyle w:val="StyleUnderline"/>
        </w:rPr>
        <w:t xml:space="preserve">Black feminisms encompass a </w:t>
      </w:r>
      <w:r w:rsidRPr="007C5EA0">
        <w:rPr>
          <w:rStyle w:val="Emphasis"/>
        </w:rPr>
        <w:t>range</w:t>
      </w:r>
      <w:r w:rsidRPr="007C5EA0">
        <w:rPr>
          <w:rStyle w:val="StyleUnderline"/>
        </w:rPr>
        <w:t xml:space="preserve"> of theories</w:t>
      </w:r>
      <w:r w:rsidRPr="0077768A">
        <w:rPr>
          <w:rStyle w:val="StyleUnderline"/>
        </w:rPr>
        <w:t xml:space="preserve"> and methods across multiple</w:t>
      </w:r>
      <w:r w:rsidRPr="0077768A">
        <w:rPr>
          <w:sz w:val="16"/>
        </w:rPr>
        <w:t xml:space="preserve"> academic </w:t>
      </w:r>
      <w:r w:rsidRPr="0077768A">
        <w:rPr>
          <w:rStyle w:val="StyleUnderline"/>
        </w:rPr>
        <w:t xml:space="preserve">fields in </w:t>
      </w:r>
      <w:r w:rsidRPr="0077768A">
        <w:rPr>
          <w:rStyle w:val="Emphasis"/>
        </w:rPr>
        <w:t>addition</w:t>
      </w:r>
      <w:r w:rsidRPr="0077768A">
        <w:rPr>
          <w:rStyle w:val="StyleUnderline"/>
        </w:rPr>
        <w:t xml:space="preserve"> to and in </w:t>
      </w:r>
      <w:r w:rsidRPr="0077768A">
        <w:rPr>
          <w:rStyle w:val="Emphasis"/>
        </w:rPr>
        <w:t>concert</w:t>
      </w:r>
      <w:r w:rsidRPr="0077768A">
        <w:rPr>
          <w:rStyle w:val="StyleUnderline"/>
        </w:rPr>
        <w:t xml:space="preserve"> with ideas that arise </w:t>
      </w:r>
      <w:r w:rsidRPr="0077768A">
        <w:rPr>
          <w:rStyle w:val="Emphasis"/>
        </w:rPr>
        <w:t>directly</w:t>
      </w:r>
      <w:r w:rsidRPr="0077768A">
        <w:rPr>
          <w:rStyle w:val="StyleUnderline"/>
        </w:rPr>
        <w:t xml:space="preserve"> from </w:t>
      </w:r>
      <w:r w:rsidRPr="0077768A">
        <w:rPr>
          <w:rStyle w:val="Emphasis"/>
        </w:rPr>
        <w:t>community organizing</w:t>
      </w:r>
      <w:r w:rsidRPr="0077768A">
        <w:rPr>
          <w:sz w:val="16"/>
        </w:rPr>
        <w:t xml:space="preserve">. </w:t>
      </w:r>
    </w:p>
    <w:p w14:paraId="268216B7" w14:textId="77777777" w:rsidR="00C62665" w:rsidRPr="007C5EA0" w:rsidRDefault="00C62665" w:rsidP="00C62665">
      <w:pPr>
        <w:rPr>
          <w:sz w:val="16"/>
        </w:rPr>
      </w:pPr>
      <w:r w:rsidRPr="0077768A">
        <w:rPr>
          <w:sz w:val="16"/>
        </w:rPr>
        <w:t xml:space="preserve">Cathy J. Cohen’s </w:t>
      </w:r>
      <w:r w:rsidRPr="0077768A">
        <w:rPr>
          <w:rStyle w:val="StyleUnderline"/>
        </w:rPr>
        <w:t>theorizing on Black feminism and queer politics demonstrates</w:t>
      </w:r>
      <w:r w:rsidRPr="0077768A">
        <w:rPr>
          <w:sz w:val="16"/>
        </w:rPr>
        <w:t xml:space="preserve"> what Julia </w:t>
      </w:r>
      <w:r w:rsidRPr="007C5EA0">
        <w:rPr>
          <w:sz w:val="16"/>
        </w:rPr>
        <w:t xml:space="preserve">Sudbury and Margo Okazawa-Rey (2016: 3) conceptualize as </w:t>
      </w:r>
      <w:r w:rsidRPr="007C5EA0">
        <w:rPr>
          <w:rStyle w:val="Emphasis"/>
        </w:rPr>
        <w:t>activist scholarship</w:t>
      </w:r>
      <w:r w:rsidRPr="007C5EA0">
        <w:rPr>
          <w:sz w:val="16"/>
        </w:rPr>
        <w:t xml:space="preserve">: “the production of knowledge and pedagogical practices </w:t>
      </w:r>
      <w:r w:rsidRPr="007C5EA0">
        <w:rPr>
          <w:rStyle w:val="StyleUnderline"/>
        </w:rPr>
        <w:t xml:space="preserve">through </w:t>
      </w:r>
      <w:r w:rsidRPr="007C5EA0">
        <w:rPr>
          <w:rStyle w:val="Emphasis"/>
        </w:rPr>
        <w:t>active engagements</w:t>
      </w:r>
      <w:r w:rsidRPr="007C5EA0">
        <w:rPr>
          <w:rStyle w:val="StyleUnderline"/>
        </w:rPr>
        <w:t xml:space="preserve"> with</w:t>
      </w:r>
      <w:r w:rsidRPr="007C5EA0">
        <w:rPr>
          <w:sz w:val="16"/>
        </w:rPr>
        <w:t xml:space="preserve">, </w:t>
      </w:r>
      <w:r w:rsidRPr="007C5EA0">
        <w:rPr>
          <w:rStyle w:val="StyleUnderline"/>
        </w:rPr>
        <w:t xml:space="preserve">and in the </w:t>
      </w:r>
      <w:r w:rsidRPr="007C5EA0">
        <w:rPr>
          <w:rStyle w:val="Emphasis"/>
        </w:rPr>
        <w:t>service</w:t>
      </w:r>
      <w:r w:rsidRPr="007C5EA0">
        <w:rPr>
          <w:rStyle w:val="StyleUnderline"/>
        </w:rPr>
        <w:t xml:space="preserve"> of</w:t>
      </w:r>
      <w:r w:rsidRPr="007C5EA0">
        <w:rPr>
          <w:sz w:val="16"/>
        </w:rPr>
        <w:t xml:space="preserve">, </w:t>
      </w:r>
      <w:r w:rsidRPr="007C5EA0">
        <w:rPr>
          <w:rStyle w:val="Emphasis"/>
        </w:rPr>
        <w:t>progressive social movements</w:t>
      </w:r>
      <w:r w:rsidRPr="007C5EA0">
        <w:rPr>
          <w:sz w:val="16"/>
        </w:rPr>
        <w:t xml:space="preserve">.” Cohen makes “interdisciplinary trouble” (Alexander-Floyd 2013) across the fields of political science, Black queer studies, Black Women’s Studies, Black studies, and “women, gender and sexuality studies.” As a Black lesbian feminist, she has been at the forefront of Black queer studies by intervening in the persistent queer masculinist focus on “Black gay exceptionals” (Cohen 2004: 28). Cohen’s </w:t>
      </w:r>
      <w:r w:rsidRPr="007C5EA0">
        <w:rPr>
          <w:rStyle w:val="StyleUnderline"/>
        </w:rPr>
        <w:t>political thought</w:t>
      </w:r>
      <w:r w:rsidRPr="007C5EA0">
        <w:rPr>
          <w:sz w:val="16"/>
        </w:rPr>
        <w:t xml:space="preserve"> contributes an alternative frame of reference that </w:t>
      </w:r>
      <w:r w:rsidRPr="007C5EA0">
        <w:rPr>
          <w:rStyle w:val="StyleUnderline"/>
        </w:rPr>
        <w:t>is</w:t>
      </w:r>
      <w:r w:rsidRPr="007C5EA0">
        <w:rPr>
          <w:sz w:val="16"/>
        </w:rPr>
        <w:t xml:space="preserve"> not only </w:t>
      </w:r>
      <w:r w:rsidRPr="007C5EA0">
        <w:rPr>
          <w:rStyle w:val="Emphasis"/>
        </w:rPr>
        <w:t>essential</w:t>
      </w:r>
      <w:r w:rsidRPr="007C5EA0">
        <w:rPr>
          <w:rStyle w:val="StyleUnderline"/>
        </w:rPr>
        <w:t xml:space="preserve"> for advancing scholarship</w:t>
      </w:r>
      <w:r w:rsidRPr="007C5EA0">
        <w:rPr>
          <w:sz w:val="16"/>
        </w:rPr>
        <w:t xml:space="preserve"> on Black politics but is equally useful for </w:t>
      </w:r>
      <w:r w:rsidRPr="007C5EA0">
        <w:rPr>
          <w:rStyle w:val="StyleUnderline"/>
        </w:rPr>
        <w:t>engaging</w:t>
      </w:r>
      <w:r w:rsidRPr="007C5EA0">
        <w:rPr>
          <w:sz w:val="16"/>
        </w:rPr>
        <w:t xml:space="preserve"> in </w:t>
      </w:r>
      <w:r w:rsidRPr="007C5EA0">
        <w:rPr>
          <w:rStyle w:val="StyleUnderline"/>
        </w:rPr>
        <w:t xml:space="preserve">Black queer feminism as a </w:t>
      </w:r>
      <w:r w:rsidRPr="007C5EA0">
        <w:rPr>
          <w:rStyle w:val="Emphasis"/>
        </w:rPr>
        <w:t>praxis within</w:t>
      </w:r>
      <w:r w:rsidRPr="007C5EA0">
        <w:rPr>
          <w:rStyle w:val="StyleUnderline"/>
        </w:rPr>
        <w:t xml:space="preserve"> and </w:t>
      </w:r>
      <w:r w:rsidRPr="007C5EA0">
        <w:rPr>
          <w:rStyle w:val="Emphasis"/>
        </w:rPr>
        <w:t>beyond academia</w:t>
      </w:r>
      <w:r w:rsidRPr="007C5EA0">
        <w:rPr>
          <w:sz w:val="16"/>
        </w:rPr>
        <w:t xml:space="preserve">. Her </w:t>
      </w:r>
      <w:r w:rsidRPr="007C5EA0">
        <w:rPr>
          <w:rStyle w:val="StyleUnderline"/>
        </w:rPr>
        <w:t xml:space="preserve">work is </w:t>
      </w:r>
      <w:r w:rsidRPr="007C5EA0">
        <w:rPr>
          <w:rStyle w:val="Emphasis"/>
        </w:rPr>
        <w:t>unmistakably leftist</w:t>
      </w:r>
      <w:r w:rsidRPr="007C5EA0">
        <w:rPr>
          <w:sz w:val="16"/>
        </w:rPr>
        <w:t xml:space="preserve">, </w:t>
      </w:r>
      <w:r w:rsidRPr="007C5EA0">
        <w:rPr>
          <w:rStyle w:val="Emphasis"/>
        </w:rPr>
        <w:t>foregrounding</w:t>
      </w:r>
      <w:r w:rsidRPr="007C5EA0">
        <w:rPr>
          <w:rStyle w:val="StyleUnderline"/>
        </w:rPr>
        <w:t xml:space="preserve"> racial oppression and economic exploitation alongside processes of gender and sexual normalization</w:t>
      </w:r>
      <w:r w:rsidRPr="007C5EA0">
        <w:rPr>
          <w:sz w:val="16"/>
        </w:rPr>
        <w:t xml:space="preserve">. </w:t>
      </w:r>
    </w:p>
    <w:p w14:paraId="67AE413F" w14:textId="77777777" w:rsidR="00C62665" w:rsidRPr="007C5EA0" w:rsidRDefault="00C62665" w:rsidP="00C62665">
      <w:pPr>
        <w:rPr>
          <w:sz w:val="16"/>
        </w:rPr>
      </w:pPr>
      <w:r w:rsidRPr="007C5EA0">
        <w:rPr>
          <w:sz w:val="16"/>
        </w:rPr>
        <w:t xml:space="preserve">Through Cohen’s ideas one discovers </w:t>
      </w:r>
      <w:r w:rsidRPr="00FF5C9C">
        <w:rPr>
          <w:sz w:val="16"/>
          <w:highlight w:val="cyan"/>
        </w:rPr>
        <w:t xml:space="preserve">that </w:t>
      </w:r>
      <w:r w:rsidRPr="00FF5C9C">
        <w:rPr>
          <w:rStyle w:val="StyleUnderline"/>
          <w:highlight w:val="cyan"/>
        </w:rPr>
        <w:t xml:space="preserve">Black queer feminism </w:t>
      </w:r>
      <w:r w:rsidRPr="00FF5C9C">
        <w:rPr>
          <w:rStyle w:val="Emphasis"/>
          <w:highlight w:val="cyan"/>
        </w:rPr>
        <w:t>adds greater nuance</w:t>
      </w:r>
      <w:r w:rsidRPr="00FF5C9C">
        <w:rPr>
          <w:rStyle w:val="StyleUnderline"/>
          <w:highlight w:val="cyan"/>
        </w:rPr>
        <w:t xml:space="preserve"> to</w:t>
      </w:r>
      <w:r w:rsidRPr="007C5EA0">
        <w:rPr>
          <w:rStyle w:val="StyleUnderline"/>
        </w:rPr>
        <w:t xml:space="preserve"> our understanding of</w:t>
      </w:r>
      <w:r w:rsidRPr="007C5EA0">
        <w:rPr>
          <w:sz w:val="16"/>
        </w:rPr>
        <w:t xml:space="preserve"> gender, sexuality, race, and class. Cohen’s political thought broadens </w:t>
      </w:r>
      <w:r w:rsidRPr="007C5EA0">
        <w:rPr>
          <w:rStyle w:val="StyleUnderline"/>
        </w:rPr>
        <w:t xml:space="preserve">where we </w:t>
      </w:r>
      <w:r w:rsidRPr="00FF5C9C">
        <w:rPr>
          <w:rStyle w:val="Emphasis"/>
          <w:highlight w:val="cyan"/>
        </w:rPr>
        <w:t>locate power struggles</w:t>
      </w:r>
      <w:r w:rsidRPr="007C5EA0">
        <w:rPr>
          <w:sz w:val="16"/>
        </w:rPr>
        <w:t xml:space="preserve">, </w:t>
      </w:r>
      <w:r w:rsidRPr="007C5EA0">
        <w:rPr>
          <w:rStyle w:val="Emphasis"/>
        </w:rPr>
        <w:t>exposes oppressive systems</w:t>
      </w:r>
      <w:r w:rsidRPr="007C5EA0">
        <w:rPr>
          <w:sz w:val="16"/>
        </w:rPr>
        <w:t xml:space="preserve">, </w:t>
      </w:r>
      <w:r w:rsidRPr="007C5EA0">
        <w:rPr>
          <w:rStyle w:val="StyleUnderline"/>
        </w:rPr>
        <w:t xml:space="preserve">and inspires </w:t>
      </w:r>
      <w:r w:rsidRPr="007C5EA0">
        <w:rPr>
          <w:rStyle w:val="Emphasis"/>
        </w:rPr>
        <w:t>counter-hegemonic knowledge</w:t>
      </w:r>
      <w:r w:rsidRPr="007C5EA0">
        <w:rPr>
          <w:rStyle w:val="StyleUnderline"/>
        </w:rPr>
        <w:t xml:space="preserve"> </w:t>
      </w:r>
      <w:r w:rsidRPr="00FF5C9C">
        <w:rPr>
          <w:rStyle w:val="StyleUnderline"/>
          <w:highlight w:val="cyan"/>
        </w:rPr>
        <w:t xml:space="preserve">that </w:t>
      </w:r>
      <w:r w:rsidRPr="00FF5C9C">
        <w:rPr>
          <w:rStyle w:val="Emphasis"/>
          <w:highlight w:val="cyan"/>
        </w:rPr>
        <w:t>challenges the rigidity</w:t>
      </w:r>
      <w:r w:rsidRPr="00FF5C9C">
        <w:rPr>
          <w:rStyle w:val="StyleUnderline"/>
          <w:highlight w:val="cyan"/>
        </w:rPr>
        <w:t xml:space="preserve"> of</w:t>
      </w:r>
      <w:r w:rsidRPr="007C5EA0">
        <w:rPr>
          <w:rStyle w:val="StyleUnderline"/>
        </w:rPr>
        <w:t xml:space="preserve"> what and who counts as</w:t>
      </w:r>
      <w:r w:rsidRPr="007C5EA0">
        <w:rPr>
          <w:sz w:val="16"/>
        </w:rPr>
        <w:t xml:space="preserve"> “</w:t>
      </w:r>
      <w:r w:rsidRPr="00FF5C9C">
        <w:rPr>
          <w:rStyle w:val="Emphasis"/>
          <w:highlight w:val="cyan"/>
        </w:rPr>
        <w:t>legitimate</w:t>
      </w:r>
      <w:r w:rsidRPr="00FF5C9C">
        <w:rPr>
          <w:sz w:val="16"/>
          <w:highlight w:val="cyan"/>
        </w:rPr>
        <w:t xml:space="preserve">” </w:t>
      </w:r>
      <w:r w:rsidRPr="00FF5C9C">
        <w:rPr>
          <w:rStyle w:val="StyleUnderline"/>
          <w:highlight w:val="cyan"/>
        </w:rPr>
        <w:t>subjects</w:t>
      </w:r>
      <w:r w:rsidRPr="007C5EA0">
        <w:rPr>
          <w:sz w:val="16"/>
        </w:rPr>
        <w:t xml:space="preserve"> for political science inquiries. Below, I employ the constituent elements that characterize a frame of reference (Barker, Jones, and Tate 1999) to synthesize Cohen’s political thought in an effort to outline a Black queer feminist frame of reference. The assumptions, concepts and categories of analysis, levels of analysis, and questions vis-a`-vis Black queer feminism are presented. These elements assist in conceptualizing Black queer feminism while illuminating the sociopolitical context of nonnormative Black political experiences. </w:t>
      </w:r>
    </w:p>
    <w:p w14:paraId="2309F4C4" w14:textId="77777777" w:rsidR="00C62665" w:rsidRPr="0077768A" w:rsidRDefault="00C62665" w:rsidP="00C62665">
      <w:pPr>
        <w:rPr>
          <w:sz w:val="16"/>
        </w:rPr>
      </w:pPr>
      <w:r w:rsidRPr="007C5EA0">
        <w:rPr>
          <w:sz w:val="16"/>
        </w:rPr>
        <w:t>Assumptions</w:t>
      </w:r>
      <w:r w:rsidRPr="0077768A">
        <w:rPr>
          <w:sz w:val="16"/>
        </w:rPr>
        <w:t xml:space="preserve"> </w:t>
      </w:r>
    </w:p>
    <w:p w14:paraId="4FFFC5BD" w14:textId="77777777" w:rsidR="00C62665" w:rsidRPr="0077768A" w:rsidRDefault="00C62665" w:rsidP="00C62665">
      <w:pPr>
        <w:rPr>
          <w:sz w:val="16"/>
        </w:rPr>
      </w:pPr>
      <w:r w:rsidRPr="0077768A">
        <w:rPr>
          <w:sz w:val="16"/>
        </w:rPr>
        <w:t xml:space="preserve">When exploring </w:t>
      </w:r>
      <w:r w:rsidRPr="0077768A">
        <w:rPr>
          <w:rStyle w:val="StyleUnderline"/>
        </w:rPr>
        <w:t>the possibilities of a Black queer feminist frame of reference</w:t>
      </w:r>
      <w:r w:rsidRPr="0077768A">
        <w:rPr>
          <w:sz w:val="16"/>
        </w:rPr>
        <w:t xml:space="preserve"> through the works of Cohen, one ascertains quickly that this frame </w:t>
      </w:r>
      <w:r w:rsidRPr="0077768A">
        <w:rPr>
          <w:rStyle w:val="StyleUnderline"/>
        </w:rPr>
        <w:t xml:space="preserve">is premised upon an analysis of </w:t>
      </w:r>
      <w:r w:rsidRPr="00330FD5">
        <w:rPr>
          <w:rStyle w:val="Emphasis"/>
        </w:rPr>
        <w:t>power</w:t>
      </w:r>
      <w:r w:rsidRPr="0077768A">
        <w:rPr>
          <w:sz w:val="16"/>
        </w:rPr>
        <w:t xml:space="preserve">. Specifically, Black queer feminism accentuates relationships to normative power: “normative meaning the structured nature of power that comes </w:t>
      </w:r>
      <w:r w:rsidRPr="0077768A">
        <w:rPr>
          <w:rStyle w:val="StyleUnderline"/>
        </w:rPr>
        <w:t xml:space="preserve">from </w:t>
      </w:r>
      <w:r w:rsidRPr="00FF5C9C">
        <w:rPr>
          <w:rStyle w:val="Emphasis"/>
          <w:highlight w:val="cyan"/>
        </w:rPr>
        <w:t>traditional institutions</w:t>
      </w:r>
      <w:r w:rsidRPr="00FF5C9C">
        <w:rPr>
          <w:rStyle w:val="StyleUnderline"/>
          <w:highlight w:val="cyan"/>
        </w:rPr>
        <w:t xml:space="preserve"> like the </w:t>
      </w:r>
      <w:r w:rsidRPr="00FF5C9C">
        <w:rPr>
          <w:rStyle w:val="Emphasis"/>
          <w:highlight w:val="cyan"/>
        </w:rPr>
        <w:t>state</w:t>
      </w:r>
      <w:r w:rsidRPr="0077768A">
        <w:rPr>
          <w:rStyle w:val="StyleUnderline"/>
        </w:rPr>
        <w:t xml:space="preserve"> and the </w:t>
      </w:r>
      <w:r w:rsidRPr="00330FD5">
        <w:rPr>
          <w:rStyle w:val="Emphasis"/>
        </w:rPr>
        <w:t>government</w:t>
      </w:r>
      <w:r w:rsidRPr="0077768A">
        <w:rPr>
          <w:sz w:val="16"/>
        </w:rPr>
        <w:t xml:space="preserve"> ...[the] economic system and capitalism ...[and] from practices of identity that are thought to be normal” (Cohen 2017). Within this frame it is assumed that </w:t>
      </w:r>
      <w:r w:rsidRPr="00FF5C9C">
        <w:rPr>
          <w:rStyle w:val="StyleUnderline"/>
          <w:highlight w:val="cyan"/>
        </w:rPr>
        <w:t>politics</w:t>
      </w:r>
      <w:r w:rsidRPr="0077768A">
        <w:rPr>
          <w:sz w:val="16"/>
        </w:rPr>
        <w:t xml:space="preserve"> and analyses </w:t>
      </w:r>
      <w:r w:rsidRPr="0077768A">
        <w:rPr>
          <w:rStyle w:val="StyleUnderline"/>
        </w:rPr>
        <w:t xml:space="preserve">should be organized around the </w:t>
      </w:r>
      <w:r w:rsidRPr="00330FD5">
        <w:rPr>
          <w:rStyle w:val="Emphasis"/>
        </w:rPr>
        <w:t>most marginal</w:t>
      </w:r>
      <w:r w:rsidRPr="0077768A">
        <w:rPr>
          <w:sz w:val="16"/>
        </w:rPr>
        <w:t xml:space="preserve"> within Black communities and the larger body politic. That is, all “those who stand on the (out)side of state-sanctioned, normalized, White, middle- and upper-class, male </w:t>
      </w:r>
      <w:r w:rsidRPr="007C5EA0">
        <w:rPr>
          <w:sz w:val="16"/>
        </w:rPr>
        <w:t xml:space="preserve">heterosexuality” (Cohen 2004: 29), those </w:t>
      </w:r>
      <w:r w:rsidRPr="007C5EA0">
        <w:rPr>
          <w:rStyle w:val="StyleUnderline"/>
        </w:rPr>
        <w:t xml:space="preserve">with the </w:t>
      </w:r>
      <w:r w:rsidRPr="007C5EA0">
        <w:rPr>
          <w:rStyle w:val="Emphasis"/>
        </w:rPr>
        <w:t>least influence</w:t>
      </w:r>
      <w:r w:rsidRPr="007C5EA0">
        <w:rPr>
          <w:rStyle w:val="StyleUnderline"/>
        </w:rPr>
        <w:t xml:space="preserve"> over</w:t>
      </w:r>
      <w:r w:rsidRPr="007C5EA0">
        <w:rPr>
          <w:sz w:val="16"/>
        </w:rPr>
        <w:t xml:space="preserve"> the hegemonic </w:t>
      </w:r>
      <w:r w:rsidRPr="007C5EA0">
        <w:rPr>
          <w:rStyle w:val="StyleUnderline"/>
        </w:rPr>
        <w:t>apparatuses</w:t>
      </w:r>
      <w:r w:rsidRPr="007C5EA0">
        <w:rPr>
          <w:sz w:val="16"/>
        </w:rPr>
        <w:t xml:space="preserve"> that dominate their lives. Cohen’s </w:t>
      </w:r>
      <w:r w:rsidRPr="00FF5C9C">
        <w:rPr>
          <w:rStyle w:val="StyleUnderline"/>
          <w:highlight w:val="cyan"/>
        </w:rPr>
        <w:t>political thought inspires</w:t>
      </w:r>
      <w:r w:rsidRPr="0077768A">
        <w:rPr>
          <w:sz w:val="16"/>
        </w:rPr>
        <w:t xml:space="preserve"> us to </w:t>
      </w:r>
      <w:r w:rsidRPr="00FF5C9C">
        <w:rPr>
          <w:rStyle w:val="StyleUnderline"/>
          <w:highlight w:val="cyan"/>
        </w:rPr>
        <w:t xml:space="preserve">think </w:t>
      </w:r>
      <w:r w:rsidRPr="00FF5C9C">
        <w:rPr>
          <w:rStyle w:val="Emphasis"/>
          <w:highlight w:val="cyan"/>
        </w:rPr>
        <w:t>beyond</w:t>
      </w:r>
      <w:r w:rsidRPr="00FF5C9C">
        <w:rPr>
          <w:rStyle w:val="StyleUnderline"/>
          <w:highlight w:val="cyan"/>
        </w:rPr>
        <w:t xml:space="preserve"> the current</w:t>
      </w:r>
      <w:r w:rsidRPr="0077768A">
        <w:rPr>
          <w:rStyle w:val="StyleUnderline"/>
        </w:rPr>
        <w:t xml:space="preserve"> sociopolitical </w:t>
      </w:r>
      <w:r w:rsidRPr="00FF5C9C">
        <w:rPr>
          <w:rStyle w:val="StyleUnderline"/>
          <w:highlight w:val="cyan"/>
        </w:rPr>
        <w:t>organization</w:t>
      </w:r>
      <w:r w:rsidRPr="0077768A">
        <w:rPr>
          <w:sz w:val="16"/>
        </w:rPr>
        <w:t xml:space="preserve"> in order </w:t>
      </w:r>
      <w:r w:rsidRPr="0077768A">
        <w:rPr>
          <w:rStyle w:val="StyleUnderline"/>
        </w:rPr>
        <w:t xml:space="preserve">to </w:t>
      </w:r>
      <w:r w:rsidRPr="00330FD5">
        <w:rPr>
          <w:rStyle w:val="Emphasis"/>
        </w:rPr>
        <w:t>address unjust distributions of power</w:t>
      </w:r>
      <w:r w:rsidRPr="0077768A">
        <w:rPr>
          <w:sz w:val="16"/>
        </w:rPr>
        <w:t xml:space="preserve">, </w:t>
      </w:r>
      <w:r w:rsidRPr="00330FD5">
        <w:rPr>
          <w:rStyle w:val="Emphasis"/>
        </w:rPr>
        <w:t>access</w:t>
      </w:r>
      <w:r w:rsidRPr="0077768A">
        <w:rPr>
          <w:sz w:val="16"/>
        </w:rPr>
        <w:t xml:space="preserve">, </w:t>
      </w:r>
      <w:r w:rsidRPr="0077768A">
        <w:rPr>
          <w:rStyle w:val="StyleUnderline"/>
        </w:rPr>
        <w:t xml:space="preserve">and </w:t>
      </w:r>
      <w:r w:rsidRPr="00330FD5">
        <w:rPr>
          <w:rStyle w:val="Emphasis"/>
        </w:rPr>
        <w:t>resources</w:t>
      </w:r>
      <w:r w:rsidRPr="0077768A">
        <w:rPr>
          <w:sz w:val="16"/>
        </w:rPr>
        <w:t xml:space="preserve">. She rejects assimilationist strategies that seek to move those on the margins into “dominant institutions and normative social relationships,” arguing alternatively for </w:t>
      </w:r>
      <w:r w:rsidRPr="00330FD5">
        <w:rPr>
          <w:rStyle w:val="Emphasis"/>
        </w:rPr>
        <w:t>radical</w:t>
      </w:r>
      <w:r w:rsidRPr="0077768A">
        <w:rPr>
          <w:rStyle w:val="StyleUnderline"/>
        </w:rPr>
        <w:t xml:space="preserve"> and </w:t>
      </w:r>
      <w:r w:rsidRPr="00FF5C9C">
        <w:rPr>
          <w:rStyle w:val="Emphasis"/>
          <w:highlight w:val="cyan"/>
        </w:rPr>
        <w:t>transformational</w:t>
      </w:r>
      <w:r w:rsidRPr="00FF5C9C">
        <w:rPr>
          <w:rStyle w:val="StyleUnderline"/>
          <w:highlight w:val="cyan"/>
        </w:rPr>
        <w:t xml:space="preserve"> politics</w:t>
      </w:r>
      <w:r w:rsidRPr="0077768A">
        <w:rPr>
          <w:sz w:val="16"/>
        </w:rPr>
        <w:t xml:space="preserve"> that </w:t>
      </w:r>
      <w:r w:rsidRPr="00FF5C9C">
        <w:rPr>
          <w:rStyle w:val="StyleUnderline"/>
          <w:highlight w:val="cyan"/>
        </w:rPr>
        <w:t xml:space="preserve">strive to </w:t>
      </w:r>
      <w:r w:rsidRPr="00FF5C9C">
        <w:rPr>
          <w:rStyle w:val="Emphasis"/>
          <w:highlight w:val="cyan"/>
        </w:rPr>
        <w:t>shift</w:t>
      </w:r>
      <w:r w:rsidRPr="00330FD5">
        <w:rPr>
          <w:rStyle w:val="StyleUnderline"/>
        </w:rPr>
        <w:t xml:space="preserve"> the</w:t>
      </w:r>
      <w:r w:rsidRPr="0077768A">
        <w:rPr>
          <w:sz w:val="16"/>
        </w:rPr>
        <w:t xml:space="preserve"> “values, definitions, and </w:t>
      </w:r>
      <w:r w:rsidRPr="00FF5C9C">
        <w:rPr>
          <w:rStyle w:val="Emphasis"/>
          <w:highlight w:val="cyan"/>
        </w:rPr>
        <w:t>laws</w:t>
      </w:r>
      <w:r w:rsidRPr="00FF5C9C">
        <w:rPr>
          <w:sz w:val="16"/>
          <w:highlight w:val="cyan"/>
        </w:rPr>
        <w:t xml:space="preserve"> [</w:t>
      </w:r>
      <w:r w:rsidRPr="00FF5C9C">
        <w:rPr>
          <w:rStyle w:val="StyleUnderline"/>
          <w:highlight w:val="cyan"/>
        </w:rPr>
        <w:t>that</w:t>
      </w:r>
      <w:r w:rsidRPr="00FF5C9C">
        <w:rPr>
          <w:sz w:val="16"/>
          <w:highlight w:val="cyan"/>
        </w:rPr>
        <w:t xml:space="preserve">] </w:t>
      </w:r>
      <w:r w:rsidRPr="00FF5C9C">
        <w:rPr>
          <w:rStyle w:val="Emphasis"/>
          <w:highlight w:val="cyan"/>
        </w:rPr>
        <w:t>make these institutions</w:t>
      </w:r>
      <w:r w:rsidRPr="00FF5C9C">
        <w:rPr>
          <w:sz w:val="16"/>
          <w:highlight w:val="cyan"/>
        </w:rPr>
        <w:t xml:space="preserve"> </w:t>
      </w:r>
      <w:r w:rsidRPr="00F97A3B">
        <w:rPr>
          <w:sz w:val="16"/>
        </w:rPr>
        <w:t xml:space="preserve">and relationships </w:t>
      </w:r>
      <w:r w:rsidRPr="00FF5C9C">
        <w:rPr>
          <w:rStyle w:val="Emphasis"/>
          <w:highlight w:val="cyan"/>
        </w:rPr>
        <w:t>oppressive</w:t>
      </w:r>
      <w:r w:rsidRPr="0077768A">
        <w:rPr>
          <w:sz w:val="16"/>
        </w:rPr>
        <w:t xml:space="preserve">” (Cohen 1997: 444–45). </w:t>
      </w:r>
    </w:p>
    <w:p w14:paraId="2251C8E4" w14:textId="77777777" w:rsidR="00C62665" w:rsidRPr="0077768A" w:rsidRDefault="00C62665" w:rsidP="00C62665">
      <w:pPr>
        <w:rPr>
          <w:sz w:val="16"/>
        </w:rPr>
      </w:pPr>
      <w:r w:rsidRPr="0077768A">
        <w:rPr>
          <w:sz w:val="16"/>
        </w:rPr>
        <w:t xml:space="preserve">Furthermore, Cohen complicates assumptions concerning the structures governing individuals and groups within Black communities. In addition to the oppressive systems of white supremacy, racial capitalism, and heteropatriarchy, there is also the struggle against institutionalized heteronormativity that attempts to regulate and constrain nonnormative conceptions and expressions of gender and sexuality. Heteronormativity “privilege[s] heterosexuality and heterosexual relationships as fundamental and ‘natural’ within society” (Cohen 1997: 440) while also enforcing a strict cisnormative gender binary. Heteronormativity operates by way of sociopolitical normalizing processes, the precepts of conservative cisheterosexist moral beliefs, and is sanctioned by the heteropatriarchal state. </w:t>
      </w:r>
    </w:p>
    <w:p w14:paraId="36949584" w14:textId="77777777" w:rsidR="00C62665" w:rsidRPr="0077768A" w:rsidRDefault="00C62665" w:rsidP="00C62665">
      <w:pPr>
        <w:rPr>
          <w:sz w:val="16"/>
        </w:rPr>
      </w:pPr>
      <w:r w:rsidRPr="0077768A">
        <w:rPr>
          <w:sz w:val="16"/>
        </w:rPr>
        <w:t xml:space="preserve">Concepts and Categories of Analysis </w:t>
      </w:r>
    </w:p>
    <w:p w14:paraId="7D38B5C0" w14:textId="77777777" w:rsidR="00C62665" w:rsidRPr="0077768A" w:rsidRDefault="00C62665" w:rsidP="00C62665">
      <w:pPr>
        <w:rPr>
          <w:sz w:val="16"/>
        </w:rPr>
      </w:pPr>
      <w:r w:rsidRPr="0077768A">
        <w:rPr>
          <w:sz w:val="16"/>
        </w:rPr>
        <w:t xml:space="preserve">Cohen foregrounds ideas that add depth to extant concepts and categories of analysis. Cohen’s broad assertion regarding the concept queer has led her to argue for queer as a verb; that is, the queering of politics and analyses. This idea of queering informs much of Cohen’s political thought. Although other scholars also view gender categories and identities as political, when discussing Black womxn, scholars most often conceptualize gender as a binary comparative category of analysis against (presumably cisgender and heteronormative) Black men or white womxn. Cohen’s theorizing on gender moves us beyond these conventional notions. To queer gender is to emphasize that even within gender categories there is nuance, fluidity, and various connections to power. Cohen remarks that “the possibilities that come from a </w:t>
      </w:r>
      <w:r w:rsidRPr="00FF5C9C">
        <w:rPr>
          <w:rStyle w:val="StyleUnderline"/>
          <w:highlight w:val="cyan"/>
        </w:rPr>
        <w:t>Black queer feminist analysis</w:t>
      </w:r>
      <w:r w:rsidRPr="0077768A">
        <w:rPr>
          <w:sz w:val="16"/>
        </w:rPr>
        <w:t xml:space="preserve">” are in the recognition that “queer, at its best, </w:t>
      </w:r>
      <w:r w:rsidRPr="0077768A">
        <w:rPr>
          <w:rStyle w:val="StyleUnderline"/>
        </w:rPr>
        <w:t xml:space="preserve">can </w:t>
      </w:r>
      <w:r w:rsidRPr="00FF5C9C">
        <w:rPr>
          <w:rStyle w:val="StyleUnderline"/>
          <w:highlight w:val="cyan"/>
        </w:rPr>
        <w:t xml:space="preserve">move us </w:t>
      </w:r>
      <w:r w:rsidRPr="00FF5C9C">
        <w:rPr>
          <w:rStyle w:val="Emphasis"/>
          <w:highlight w:val="cyan"/>
        </w:rPr>
        <w:t>away</w:t>
      </w:r>
      <w:r w:rsidRPr="00FF5C9C">
        <w:rPr>
          <w:rStyle w:val="StyleUnderline"/>
          <w:highlight w:val="cyan"/>
        </w:rPr>
        <w:t xml:space="preserve"> from</w:t>
      </w:r>
      <w:r w:rsidRPr="0077768A">
        <w:rPr>
          <w:sz w:val="16"/>
        </w:rPr>
        <w:t xml:space="preserve"> the </w:t>
      </w:r>
      <w:r w:rsidRPr="00330FD5">
        <w:rPr>
          <w:rStyle w:val="Emphasis"/>
        </w:rPr>
        <w:t xml:space="preserve">simple </w:t>
      </w:r>
      <w:r w:rsidRPr="00FF5C9C">
        <w:rPr>
          <w:rStyle w:val="Emphasis"/>
          <w:highlight w:val="cyan"/>
        </w:rPr>
        <w:t>binaries</w:t>
      </w:r>
      <w:r w:rsidRPr="0077768A">
        <w:rPr>
          <w:rStyle w:val="StyleUnderline"/>
        </w:rPr>
        <w:t xml:space="preserve"> of difference</w:t>
      </w:r>
      <w:r w:rsidRPr="0077768A">
        <w:rPr>
          <w:sz w:val="16"/>
        </w:rPr>
        <w:t xml:space="preserve">, binaries of man/woman, straight/gay, I dare say even cis/trans </w:t>
      </w:r>
      <w:r w:rsidRPr="00FF5C9C">
        <w:rPr>
          <w:rStyle w:val="StyleUnderline"/>
          <w:highlight w:val="cyan"/>
        </w:rPr>
        <w:t>which</w:t>
      </w:r>
      <w:r w:rsidRPr="0077768A">
        <w:rPr>
          <w:sz w:val="16"/>
        </w:rPr>
        <w:t xml:space="preserve"> sometimes can </w:t>
      </w:r>
      <w:r w:rsidRPr="00FF5C9C">
        <w:rPr>
          <w:rStyle w:val="Emphasis"/>
          <w:highlight w:val="cyan"/>
        </w:rPr>
        <w:t>flatten</w:t>
      </w:r>
      <w:r w:rsidRPr="00330FD5">
        <w:rPr>
          <w:rStyle w:val="Emphasis"/>
        </w:rPr>
        <w:t xml:space="preserve"> the </w:t>
      </w:r>
      <w:r w:rsidRPr="00FF5C9C">
        <w:rPr>
          <w:rStyle w:val="Emphasis"/>
          <w:highlight w:val="cyan"/>
        </w:rPr>
        <w:t>complexity</w:t>
      </w:r>
      <w:r w:rsidRPr="0077768A">
        <w:rPr>
          <w:rStyle w:val="StyleUnderline"/>
        </w:rPr>
        <w:t xml:space="preserve"> of</w:t>
      </w:r>
      <w:r w:rsidRPr="0077768A">
        <w:rPr>
          <w:sz w:val="16"/>
        </w:rPr>
        <w:t xml:space="preserve"> our relationship to </w:t>
      </w:r>
      <w:r w:rsidRPr="00330FD5">
        <w:rPr>
          <w:rStyle w:val="Emphasis"/>
        </w:rPr>
        <w:t>power</w:t>
      </w:r>
      <w:r w:rsidRPr="0077768A">
        <w:rPr>
          <w:rStyle w:val="StyleUnderline"/>
        </w:rPr>
        <w:t xml:space="preserve"> and our </w:t>
      </w:r>
      <w:r w:rsidRPr="00330FD5">
        <w:rPr>
          <w:rStyle w:val="Emphasis"/>
        </w:rPr>
        <w:t>relationship</w:t>
      </w:r>
      <w:r w:rsidRPr="0077768A">
        <w:rPr>
          <w:rStyle w:val="StyleUnderline"/>
        </w:rPr>
        <w:t xml:space="preserve"> to each other</w:t>
      </w:r>
      <w:r w:rsidRPr="0077768A">
        <w:rPr>
          <w:sz w:val="16"/>
        </w:rPr>
        <w:t xml:space="preserve">” (Cohen 2018). </w:t>
      </w:r>
      <w:r w:rsidRPr="00330FD5">
        <w:rPr>
          <w:rStyle w:val="Emphasis"/>
        </w:rPr>
        <w:t>Oversimplified conceptions</w:t>
      </w:r>
      <w:r w:rsidRPr="0077768A">
        <w:rPr>
          <w:sz w:val="16"/>
        </w:rPr>
        <w:t xml:space="preserve"> of gender and sexuality are not merely the result of individual lack of imagination. These conceptions </w:t>
      </w:r>
      <w:r w:rsidRPr="0077768A">
        <w:rPr>
          <w:rStyle w:val="StyleUnderline"/>
        </w:rPr>
        <w:t>stem from efforts of</w:t>
      </w:r>
      <w:r w:rsidRPr="0077768A">
        <w:rPr>
          <w:sz w:val="16"/>
        </w:rPr>
        <w:t xml:space="preserve"> white supremacist </w:t>
      </w:r>
      <w:r w:rsidRPr="00FF5C9C">
        <w:rPr>
          <w:rStyle w:val="Emphasis"/>
          <w:highlight w:val="cyan"/>
        </w:rPr>
        <w:t>state power</w:t>
      </w:r>
      <w:r w:rsidRPr="0077768A">
        <w:rPr>
          <w:sz w:val="16"/>
        </w:rPr>
        <w:t xml:space="preserve"> and dominant institutions </w:t>
      </w:r>
      <w:r w:rsidRPr="00FF5C9C">
        <w:rPr>
          <w:rStyle w:val="StyleUnderline"/>
          <w:highlight w:val="cyan"/>
        </w:rPr>
        <w:t xml:space="preserve">to </w:t>
      </w:r>
      <w:r w:rsidRPr="00FF5C9C">
        <w:rPr>
          <w:rStyle w:val="Emphasis"/>
          <w:highlight w:val="cyan"/>
        </w:rPr>
        <w:t>oppress</w:t>
      </w:r>
      <w:r w:rsidRPr="00330FD5">
        <w:rPr>
          <w:rStyle w:val="Emphasis"/>
        </w:rPr>
        <w:t xml:space="preserve"> our collective </w:t>
      </w:r>
      <w:r w:rsidRPr="00FF5C9C">
        <w:rPr>
          <w:rStyle w:val="Emphasis"/>
          <w:highlight w:val="cyan"/>
        </w:rPr>
        <w:t>imaginations</w:t>
      </w:r>
      <w:r w:rsidRPr="0077768A">
        <w:rPr>
          <w:rStyle w:val="StyleUnderline"/>
        </w:rPr>
        <w:t xml:space="preserve"> and </w:t>
      </w:r>
      <w:r w:rsidRPr="00330FD5">
        <w:rPr>
          <w:rStyle w:val="Emphasis"/>
        </w:rPr>
        <w:t>agency</w:t>
      </w:r>
      <w:r w:rsidRPr="0077768A">
        <w:rPr>
          <w:sz w:val="16"/>
        </w:rPr>
        <w:t xml:space="preserve"> (Cohen 1997; Cohen and Jackson 2016). </w:t>
      </w:r>
    </w:p>
    <w:p w14:paraId="03A18DED" w14:textId="77777777" w:rsidR="00C62665" w:rsidRPr="0077768A" w:rsidRDefault="00C62665" w:rsidP="00C62665">
      <w:pPr>
        <w:rPr>
          <w:sz w:val="16"/>
        </w:rPr>
      </w:pPr>
      <w:r w:rsidRPr="0077768A">
        <w:rPr>
          <w:rStyle w:val="StyleUnderline"/>
        </w:rPr>
        <w:t xml:space="preserve">One </w:t>
      </w:r>
      <w:r w:rsidRPr="00330FD5">
        <w:rPr>
          <w:rStyle w:val="Emphasis"/>
        </w:rPr>
        <w:t>need not</w:t>
      </w:r>
      <w:r w:rsidRPr="0077768A">
        <w:rPr>
          <w:rStyle w:val="StyleUnderline"/>
        </w:rPr>
        <w:t xml:space="preserve"> claim queer as a personal identity to practice Black queer feminist politics</w:t>
      </w:r>
      <w:r w:rsidRPr="0077768A">
        <w:rPr>
          <w:sz w:val="16"/>
        </w:rPr>
        <w:t>. Many nonqueer self-identified people are nevertheless queered by racial capitalism and the state (Cohen 2019a). “</w:t>
      </w:r>
      <w:r w:rsidRPr="0077768A">
        <w:rPr>
          <w:rStyle w:val="StyleUnderline"/>
        </w:rPr>
        <w:t xml:space="preserve">The </w:t>
      </w:r>
      <w:r w:rsidRPr="00FF5C9C">
        <w:rPr>
          <w:rStyle w:val="Emphasis"/>
          <w:highlight w:val="cyan"/>
        </w:rPr>
        <w:t>radical</w:t>
      </w:r>
      <w:r w:rsidRPr="00330FD5">
        <w:rPr>
          <w:rStyle w:val="Emphasis"/>
        </w:rPr>
        <w:t xml:space="preserve"> </w:t>
      </w:r>
      <w:r w:rsidRPr="00FF5C9C">
        <w:rPr>
          <w:rStyle w:val="Emphasis"/>
          <w:highlight w:val="cyan"/>
        </w:rPr>
        <w:t>potential</w:t>
      </w:r>
      <w:r w:rsidRPr="0077768A">
        <w:rPr>
          <w:rStyle w:val="StyleUnderline"/>
        </w:rPr>
        <w:t xml:space="preserve"> of queer politics</w:t>
      </w:r>
      <w:r w:rsidRPr="0077768A">
        <w:rPr>
          <w:sz w:val="16"/>
        </w:rPr>
        <w:t xml:space="preserve">,” says Cohen (1997), </w:t>
      </w:r>
      <w:r w:rsidRPr="00FF5C9C">
        <w:rPr>
          <w:rStyle w:val="StyleUnderline"/>
          <w:highlight w:val="cyan"/>
        </w:rPr>
        <w:t>is</w:t>
      </w:r>
      <w:r w:rsidRPr="0077768A">
        <w:rPr>
          <w:sz w:val="16"/>
        </w:rPr>
        <w:t xml:space="preserve"> in </w:t>
      </w:r>
      <w:r w:rsidRPr="00FF5C9C">
        <w:rPr>
          <w:rStyle w:val="StyleUnderline"/>
          <w:highlight w:val="cyan"/>
        </w:rPr>
        <w:t xml:space="preserve">its ability to </w:t>
      </w:r>
      <w:r w:rsidRPr="00FF5C9C">
        <w:rPr>
          <w:rStyle w:val="Emphasis"/>
          <w:highlight w:val="cyan"/>
        </w:rPr>
        <w:t>unite</w:t>
      </w:r>
      <w:r w:rsidRPr="0077768A">
        <w:rPr>
          <w:sz w:val="16"/>
        </w:rPr>
        <w:t xml:space="preserve"> those on the outside of hegemonic state and capitalist power, </w:t>
      </w:r>
      <w:r w:rsidRPr="00FF5C9C">
        <w:rPr>
          <w:rStyle w:val="StyleUnderline"/>
          <w:highlight w:val="cyan"/>
        </w:rPr>
        <w:t>those who</w:t>
      </w:r>
      <w:r w:rsidRPr="0077768A">
        <w:rPr>
          <w:rStyle w:val="StyleUnderline"/>
        </w:rPr>
        <w:t xml:space="preserve"> </w:t>
      </w:r>
      <w:r w:rsidRPr="00FF5C9C">
        <w:rPr>
          <w:rStyle w:val="StyleUnderline"/>
          <w:highlight w:val="cyan"/>
        </w:rPr>
        <w:t>share a</w:t>
      </w:r>
      <w:r w:rsidRPr="0077768A">
        <w:rPr>
          <w:rStyle w:val="StyleUnderline"/>
        </w:rPr>
        <w:t xml:space="preserve"> </w:t>
      </w:r>
      <w:r w:rsidRPr="00330FD5">
        <w:rPr>
          <w:rStyle w:val="Emphasis"/>
        </w:rPr>
        <w:t>common material reality</w:t>
      </w:r>
      <w:r w:rsidRPr="0077768A">
        <w:rPr>
          <w:rStyle w:val="StyleUnderline"/>
        </w:rPr>
        <w:t xml:space="preserve"> in that</w:t>
      </w:r>
      <w:r w:rsidRPr="0077768A">
        <w:rPr>
          <w:sz w:val="16"/>
        </w:rPr>
        <w:t xml:space="preserve"> “</w:t>
      </w:r>
      <w:r w:rsidRPr="00330FD5">
        <w:rPr>
          <w:rStyle w:val="Emphasis"/>
        </w:rPr>
        <w:t>numerous systems</w:t>
      </w:r>
      <w:r w:rsidRPr="0077768A">
        <w:rPr>
          <w:rStyle w:val="StyleUnderline"/>
        </w:rPr>
        <w:t xml:space="preserve"> of oppression interact to </w:t>
      </w:r>
      <w:r w:rsidRPr="00330FD5">
        <w:rPr>
          <w:rStyle w:val="Emphasis"/>
        </w:rPr>
        <w:t>regulate</w:t>
      </w:r>
      <w:r w:rsidRPr="0077768A">
        <w:rPr>
          <w:rStyle w:val="StyleUnderline"/>
        </w:rPr>
        <w:t xml:space="preserve"> and </w:t>
      </w:r>
      <w:r w:rsidRPr="00330FD5">
        <w:rPr>
          <w:rStyle w:val="Emphasis"/>
        </w:rPr>
        <w:t>police</w:t>
      </w:r>
      <w:r w:rsidRPr="0077768A">
        <w:rPr>
          <w:sz w:val="16"/>
        </w:rPr>
        <w:t xml:space="preserve">” </w:t>
      </w:r>
      <w:r w:rsidRPr="0077768A">
        <w:rPr>
          <w:rStyle w:val="StyleUnderline"/>
        </w:rPr>
        <w:t>their lives</w:t>
      </w:r>
      <w:r w:rsidRPr="0077768A">
        <w:rPr>
          <w:sz w:val="16"/>
        </w:rPr>
        <w:t xml:space="preserve"> (441). It is </w:t>
      </w:r>
      <w:r w:rsidRPr="00FF5C9C">
        <w:rPr>
          <w:rStyle w:val="StyleUnderline"/>
          <w:highlight w:val="cyan"/>
        </w:rPr>
        <w:t xml:space="preserve">this </w:t>
      </w:r>
      <w:r w:rsidRPr="00FF5C9C">
        <w:rPr>
          <w:rStyle w:val="Emphasis"/>
          <w:highlight w:val="cyan"/>
        </w:rPr>
        <w:t>shared</w:t>
      </w:r>
      <w:r w:rsidRPr="00FF5C9C">
        <w:rPr>
          <w:sz w:val="16"/>
          <w:highlight w:val="cyan"/>
        </w:rPr>
        <w:t>,</w:t>
      </w:r>
      <w:r w:rsidRPr="0077768A">
        <w:rPr>
          <w:sz w:val="16"/>
        </w:rPr>
        <w:t xml:space="preserve"> </w:t>
      </w:r>
      <w:r w:rsidRPr="0077768A">
        <w:rPr>
          <w:rStyle w:val="StyleUnderline"/>
        </w:rPr>
        <w:t xml:space="preserve">though </w:t>
      </w:r>
      <w:r w:rsidRPr="00330FD5">
        <w:rPr>
          <w:rStyle w:val="Emphasis"/>
        </w:rPr>
        <w:t>nuanced</w:t>
      </w:r>
      <w:r w:rsidRPr="0077768A">
        <w:rPr>
          <w:rStyle w:val="StyleUnderline"/>
        </w:rPr>
        <w:t xml:space="preserve"> and </w:t>
      </w:r>
      <w:r w:rsidRPr="00330FD5">
        <w:rPr>
          <w:rStyle w:val="Emphasis"/>
        </w:rPr>
        <w:t>multifaceted</w:t>
      </w:r>
      <w:r w:rsidRPr="0077768A">
        <w:rPr>
          <w:sz w:val="16"/>
        </w:rPr>
        <w:t xml:space="preserve">, </w:t>
      </w:r>
      <w:r w:rsidRPr="00FF5C9C">
        <w:rPr>
          <w:rStyle w:val="StyleUnderline"/>
          <w:highlight w:val="cyan"/>
        </w:rPr>
        <w:t>plight</w:t>
      </w:r>
      <w:r w:rsidRPr="0077768A">
        <w:rPr>
          <w:sz w:val="16"/>
        </w:rPr>
        <w:t xml:space="preserve"> that </w:t>
      </w:r>
      <w:r w:rsidRPr="00FF5C9C">
        <w:rPr>
          <w:rStyle w:val="StyleUnderline"/>
          <w:highlight w:val="cyan"/>
        </w:rPr>
        <w:t>can generate the</w:t>
      </w:r>
      <w:r w:rsidRPr="00FF5C9C">
        <w:rPr>
          <w:sz w:val="16"/>
          <w:highlight w:val="cyan"/>
        </w:rPr>
        <w:t xml:space="preserve"> “</w:t>
      </w:r>
      <w:r w:rsidRPr="00FF5C9C">
        <w:rPr>
          <w:rStyle w:val="Emphasis"/>
          <w:highlight w:val="cyan"/>
        </w:rPr>
        <w:t>radical coalition</w:t>
      </w:r>
      <w:r w:rsidRPr="0077768A">
        <w:rPr>
          <w:sz w:val="16"/>
        </w:rPr>
        <w:t xml:space="preserve">” </w:t>
      </w:r>
      <w:r w:rsidRPr="0077768A">
        <w:rPr>
          <w:rStyle w:val="StyleUnderline"/>
        </w:rPr>
        <w:t xml:space="preserve">and </w:t>
      </w:r>
      <w:r w:rsidRPr="00330FD5">
        <w:rPr>
          <w:rStyle w:val="Emphasis"/>
        </w:rPr>
        <w:t>collective resistance</w:t>
      </w:r>
      <w:r w:rsidRPr="0077768A">
        <w:rPr>
          <w:rStyle w:val="StyleUnderline"/>
        </w:rPr>
        <w:t xml:space="preserve"> to bring about change</w:t>
      </w:r>
      <w:r w:rsidRPr="0077768A">
        <w:rPr>
          <w:sz w:val="16"/>
        </w:rPr>
        <w:t xml:space="preserve"> (452). </w:t>
      </w:r>
      <w:r w:rsidRPr="0077768A">
        <w:rPr>
          <w:rStyle w:val="StyleUnderline"/>
        </w:rPr>
        <w:t xml:space="preserve">By opening up to the idea of an </w:t>
      </w:r>
      <w:r w:rsidRPr="00330FD5">
        <w:rPr>
          <w:rStyle w:val="Emphasis"/>
        </w:rPr>
        <w:t>active</w:t>
      </w:r>
      <w:r w:rsidRPr="0077768A">
        <w:rPr>
          <w:rStyle w:val="StyleUnderline"/>
        </w:rPr>
        <w:t xml:space="preserve"> queer</w:t>
      </w:r>
      <w:r w:rsidRPr="0077768A">
        <w:rPr>
          <w:sz w:val="16"/>
        </w:rPr>
        <w:t xml:space="preserve">, </w:t>
      </w:r>
      <w:r w:rsidRPr="0077768A">
        <w:rPr>
          <w:rStyle w:val="StyleUnderline"/>
        </w:rPr>
        <w:t xml:space="preserve">rather than </w:t>
      </w:r>
      <w:r w:rsidRPr="00330FD5">
        <w:rPr>
          <w:rStyle w:val="Emphasis"/>
        </w:rPr>
        <w:t>limiting</w:t>
      </w:r>
      <w:r w:rsidRPr="0077768A">
        <w:rPr>
          <w:rStyle w:val="StyleUnderline"/>
        </w:rPr>
        <w:t xml:space="preserve"> queer to a </w:t>
      </w:r>
      <w:r w:rsidRPr="00330FD5">
        <w:rPr>
          <w:rStyle w:val="Emphasis"/>
        </w:rPr>
        <w:t>static identity</w:t>
      </w:r>
      <w:r w:rsidRPr="0077768A">
        <w:rPr>
          <w:sz w:val="16"/>
        </w:rPr>
        <w:t xml:space="preserve">, </w:t>
      </w:r>
      <w:r w:rsidRPr="00330FD5">
        <w:rPr>
          <w:rStyle w:val="Emphasis"/>
        </w:rPr>
        <w:t>radical reinterpretations</w:t>
      </w:r>
      <w:r w:rsidRPr="0077768A">
        <w:rPr>
          <w:rStyle w:val="StyleUnderline"/>
        </w:rPr>
        <w:t xml:space="preserve"> can occur</w:t>
      </w:r>
      <w:r w:rsidRPr="0077768A">
        <w:rPr>
          <w:sz w:val="16"/>
        </w:rPr>
        <w:t xml:space="preserve">. When analyses are queered, for instance, concepts like deviance become filled with possibility. For Cohen, what is pejoratively labeled as deviant behavior may in fact hold tremendous potential for social movements. </w:t>
      </w:r>
      <w:r w:rsidRPr="0077768A">
        <w:rPr>
          <w:rStyle w:val="StyleUnderline"/>
        </w:rPr>
        <w:t xml:space="preserve">When deviance is </w:t>
      </w:r>
      <w:r w:rsidRPr="00330FD5">
        <w:rPr>
          <w:rStyle w:val="Emphasis"/>
        </w:rPr>
        <w:t>combined</w:t>
      </w:r>
      <w:r w:rsidRPr="0077768A">
        <w:rPr>
          <w:rStyle w:val="StyleUnderline"/>
        </w:rPr>
        <w:t xml:space="preserve"> with the intent to </w:t>
      </w:r>
      <w:r w:rsidRPr="00330FD5">
        <w:rPr>
          <w:rStyle w:val="Emphasis"/>
        </w:rPr>
        <w:t>challenge unjust power distributions</w:t>
      </w:r>
      <w:r w:rsidRPr="0077768A">
        <w:rPr>
          <w:rStyle w:val="StyleUnderline"/>
        </w:rPr>
        <w:t xml:space="preserve"> it is</w:t>
      </w:r>
      <w:r w:rsidRPr="0077768A">
        <w:rPr>
          <w:sz w:val="16"/>
        </w:rPr>
        <w:t xml:space="preserve"> “</w:t>
      </w:r>
      <w:r w:rsidRPr="00330FD5">
        <w:rPr>
          <w:rStyle w:val="Emphasis"/>
        </w:rPr>
        <w:t>transformed</w:t>
      </w:r>
      <w:r w:rsidRPr="0077768A">
        <w:rPr>
          <w:rStyle w:val="StyleUnderline"/>
        </w:rPr>
        <w:t xml:space="preserve"> into politicized resistance</w:t>
      </w:r>
      <w:r w:rsidRPr="0077768A">
        <w:rPr>
          <w:sz w:val="16"/>
        </w:rPr>
        <w:t>” (Cohen 2004: 38). In fact, intentionality is an orienting idea underlying Black queer feminist politics. As Cohen explains, “Black queer feminism is an intentional radical politics, pushing back against dominant and community-based identities and institutions that prescribe and reify hetero-gendered, or normalized understandings of family, of sex, of desire, or joy, and the presentation of self, including gender” (Cohen 2018).</w:t>
      </w:r>
    </w:p>
    <w:p w14:paraId="67CE6448" w14:textId="77777777" w:rsidR="00C62665" w:rsidRPr="0077768A" w:rsidRDefault="00C62665" w:rsidP="00C62665">
      <w:pPr>
        <w:rPr>
          <w:sz w:val="16"/>
        </w:rPr>
      </w:pPr>
      <w:r w:rsidRPr="0077768A">
        <w:rPr>
          <w:sz w:val="16"/>
        </w:rPr>
        <w:t xml:space="preserve">Levels of Analysis </w:t>
      </w:r>
    </w:p>
    <w:p w14:paraId="73EA1E48" w14:textId="77777777" w:rsidR="00C62665" w:rsidRPr="0077768A" w:rsidRDefault="00C62665" w:rsidP="00C62665">
      <w:pPr>
        <w:rPr>
          <w:sz w:val="16"/>
        </w:rPr>
      </w:pPr>
      <w:r w:rsidRPr="0077768A">
        <w:rPr>
          <w:sz w:val="16"/>
        </w:rPr>
        <w:t xml:space="preserve">When using Black queer feminism to frame studies on Black womxn, gender, and sexuality politics, </w:t>
      </w:r>
      <w:r w:rsidRPr="00FF5C9C">
        <w:rPr>
          <w:rStyle w:val="Emphasis"/>
          <w:highlight w:val="cyan"/>
        </w:rPr>
        <w:t>multiple levels</w:t>
      </w:r>
      <w:r w:rsidRPr="00FF5C9C">
        <w:rPr>
          <w:rStyle w:val="StyleUnderline"/>
          <w:highlight w:val="cyan"/>
        </w:rPr>
        <w:t xml:space="preserve"> of analysis can be employed</w:t>
      </w:r>
      <w:r w:rsidRPr="0077768A">
        <w:rPr>
          <w:sz w:val="16"/>
        </w:rPr>
        <w:t xml:space="preserve">. Cohen’s political thought emphasizes that </w:t>
      </w:r>
      <w:r w:rsidRPr="00FF5C9C">
        <w:rPr>
          <w:rStyle w:val="StyleUnderline"/>
          <w:highlight w:val="cyan"/>
        </w:rPr>
        <w:t xml:space="preserve">unjust power at the </w:t>
      </w:r>
      <w:r w:rsidRPr="00FF5C9C">
        <w:rPr>
          <w:rStyle w:val="Emphasis"/>
          <w:highlight w:val="cyan"/>
        </w:rPr>
        <w:t>macro</w:t>
      </w:r>
      <w:r w:rsidRPr="00FF5C9C">
        <w:rPr>
          <w:rStyle w:val="StyleUnderline"/>
          <w:highlight w:val="cyan"/>
        </w:rPr>
        <w:t xml:space="preserve"> level</w:t>
      </w:r>
      <w:r w:rsidRPr="0077768A">
        <w:rPr>
          <w:rStyle w:val="StyleUnderline"/>
        </w:rPr>
        <w:t xml:space="preserve"> </w:t>
      </w:r>
      <w:r w:rsidRPr="00FF5C9C">
        <w:rPr>
          <w:rStyle w:val="StyleUnderline"/>
          <w:highlight w:val="cyan"/>
        </w:rPr>
        <w:t xml:space="preserve">originates in the sociopolitical </w:t>
      </w:r>
      <w:r w:rsidRPr="00FF5C9C">
        <w:rPr>
          <w:rStyle w:val="Emphasis"/>
          <w:highlight w:val="cyan"/>
        </w:rPr>
        <w:t>structure</w:t>
      </w:r>
      <w:r w:rsidRPr="0077768A">
        <w:rPr>
          <w:rStyle w:val="StyleUnderline"/>
        </w:rPr>
        <w:t xml:space="preserve"> in which harms</w:t>
      </w:r>
      <w:r w:rsidRPr="0077768A">
        <w:rPr>
          <w:sz w:val="16"/>
        </w:rPr>
        <w:t xml:space="preserve"> such as “exploitation and violence [</w:t>
      </w:r>
      <w:r w:rsidRPr="0077768A">
        <w:rPr>
          <w:rStyle w:val="StyleUnderline"/>
        </w:rPr>
        <w:t>are</w:t>
      </w:r>
      <w:r w:rsidRPr="0077768A">
        <w:rPr>
          <w:sz w:val="16"/>
        </w:rPr>
        <w:t xml:space="preserve">] </w:t>
      </w:r>
      <w:r w:rsidRPr="00FF5C9C">
        <w:rPr>
          <w:rStyle w:val="Emphasis"/>
          <w:highlight w:val="cyan"/>
        </w:rPr>
        <w:t>rooted in state</w:t>
      </w:r>
      <w:r w:rsidRPr="0077768A">
        <w:rPr>
          <w:sz w:val="16"/>
        </w:rPr>
        <w:t xml:space="preserve">-regulated </w:t>
      </w:r>
      <w:r w:rsidRPr="00FF5C9C">
        <w:rPr>
          <w:rStyle w:val="Emphasis"/>
          <w:highlight w:val="cyan"/>
        </w:rPr>
        <w:t>institutions</w:t>
      </w:r>
      <w:r w:rsidRPr="0077768A">
        <w:rPr>
          <w:rStyle w:val="StyleUnderline"/>
        </w:rPr>
        <w:t xml:space="preserve"> </w:t>
      </w:r>
      <w:r w:rsidRPr="00FF5C9C">
        <w:rPr>
          <w:rStyle w:val="StyleUnderline"/>
          <w:highlight w:val="cyan"/>
        </w:rPr>
        <w:t xml:space="preserve">and </w:t>
      </w:r>
      <w:r w:rsidRPr="00FF5C9C">
        <w:rPr>
          <w:rStyle w:val="Emphasis"/>
          <w:highlight w:val="cyan"/>
        </w:rPr>
        <w:t>economic systems</w:t>
      </w:r>
      <w:r w:rsidRPr="0077768A">
        <w:rPr>
          <w:sz w:val="16"/>
        </w:rPr>
        <w:t xml:space="preserve">” (Cohen 1997: 442). At the meso or community and group level, Cohen theorizes that within both Black and LGBTQ communities, and of course Black LGBTQ communities, </w:t>
      </w:r>
      <w:r w:rsidRPr="0077768A">
        <w:rPr>
          <w:rStyle w:val="StyleUnderline"/>
        </w:rPr>
        <w:t xml:space="preserve">there are </w:t>
      </w:r>
      <w:r w:rsidRPr="00330FD5">
        <w:rPr>
          <w:rStyle w:val="Emphasis"/>
        </w:rPr>
        <w:t>multiple stratifications</w:t>
      </w:r>
      <w:r w:rsidRPr="0077768A">
        <w:rPr>
          <w:rStyle w:val="StyleUnderline"/>
        </w:rPr>
        <w:t xml:space="preserve"> and </w:t>
      </w:r>
      <w:r w:rsidRPr="00330FD5">
        <w:rPr>
          <w:rStyle w:val="Emphasis"/>
        </w:rPr>
        <w:t>relationships</w:t>
      </w:r>
      <w:r w:rsidRPr="0077768A">
        <w:rPr>
          <w:rStyle w:val="StyleUnderline"/>
        </w:rPr>
        <w:t xml:space="preserve"> to power</w:t>
      </w:r>
      <w:r w:rsidRPr="0077768A">
        <w:rPr>
          <w:sz w:val="16"/>
        </w:rPr>
        <w:t xml:space="preserve"> (Cohen 1997, 2004; Cohen and Jackson 2016). Intracommunity </w:t>
      </w:r>
      <w:r w:rsidRPr="00330FD5">
        <w:rPr>
          <w:rStyle w:val="Emphasis"/>
        </w:rPr>
        <w:t>power distributions</w:t>
      </w:r>
      <w:r w:rsidRPr="00330FD5">
        <w:rPr>
          <w:rStyle w:val="StyleUnderline"/>
        </w:rPr>
        <w:t xml:space="preserve"> impact </w:t>
      </w:r>
      <w:r w:rsidRPr="00330FD5">
        <w:rPr>
          <w:rStyle w:val="Emphasis"/>
        </w:rPr>
        <w:t>how</w:t>
      </w:r>
      <w:r w:rsidRPr="0077768A">
        <w:rPr>
          <w:rStyle w:val="StyleUnderline"/>
        </w:rPr>
        <w:t xml:space="preserve"> and </w:t>
      </w:r>
      <w:r w:rsidRPr="00330FD5">
        <w:rPr>
          <w:rStyle w:val="Emphasis"/>
        </w:rPr>
        <w:t>if</w:t>
      </w:r>
      <w:r w:rsidRPr="0077768A">
        <w:rPr>
          <w:rStyle w:val="StyleUnderline"/>
        </w:rPr>
        <w:t xml:space="preserve"> community members can </w:t>
      </w:r>
      <w:r w:rsidRPr="00330FD5">
        <w:rPr>
          <w:rStyle w:val="Emphasis"/>
        </w:rPr>
        <w:t>access key resources</w:t>
      </w:r>
      <w:r w:rsidRPr="0077768A">
        <w:rPr>
          <w:rStyle w:val="StyleUnderline"/>
        </w:rPr>
        <w:t xml:space="preserve"> and </w:t>
      </w:r>
      <w:r w:rsidRPr="00330FD5">
        <w:rPr>
          <w:rStyle w:val="Emphasis"/>
        </w:rPr>
        <w:t>relationships</w:t>
      </w:r>
      <w:r w:rsidRPr="0077768A">
        <w:rPr>
          <w:rStyle w:val="StyleUnderline"/>
        </w:rPr>
        <w:t xml:space="preserve"> within and outside</w:t>
      </w:r>
      <w:r w:rsidRPr="0077768A">
        <w:rPr>
          <w:sz w:val="16"/>
        </w:rPr>
        <w:t xml:space="preserve"> of one’s various </w:t>
      </w:r>
      <w:r w:rsidRPr="0077768A">
        <w:rPr>
          <w:rStyle w:val="StyleUnderline"/>
        </w:rPr>
        <w:t>groups</w:t>
      </w:r>
      <w:r w:rsidRPr="0077768A">
        <w:rPr>
          <w:sz w:val="16"/>
        </w:rPr>
        <w:t xml:space="preserve"> (Cohen 1999). When examining politics at the individual level, it is helpful to return to Cohen’s articulation of deviance. Micro choices can engender both meso and macro effects such that “it is possible that through deviant choices individuals open up a space where public defiance of the norms is seen as a possibility and an oppositional worldview develops” (Cohen 2004: 41). This multilevel approach to analyzing Black politics found within a Black queer feminist frame of reference lends scholars another foundation that enables alternative knowledge about the scope, possibility, and relevance of political science. </w:t>
      </w:r>
    </w:p>
    <w:p w14:paraId="7798A138" w14:textId="77777777" w:rsidR="00C62665" w:rsidRPr="0077768A" w:rsidRDefault="00C62665" w:rsidP="00C62665">
      <w:pPr>
        <w:rPr>
          <w:sz w:val="16"/>
        </w:rPr>
      </w:pPr>
      <w:r w:rsidRPr="0077768A">
        <w:rPr>
          <w:sz w:val="16"/>
        </w:rPr>
        <w:t xml:space="preserve">Questions </w:t>
      </w:r>
    </w:p>
    <w:p w14:paraId="356DE54B" w14:textId="77777777" w:rsidR="00C62665" w:rsidRPr="0077768A" w:rsidRDefault="00C62665" w:rsidP="00C62665">
      <w:pPr>
        <w:rPr>
          <w:sz w:val="16"/>
        </w:rPr>
      </w:pPr>
      <w:r w:rsidRPr="00E24BD7">
        <w:rPr>
          <w:rStyle w:val="StyleUnderline"/>
          <w:highlight w:val="cyan"/>
        </w:rPr>
        <w:t xml:space="preserve">Black queer feminism generates </w:t>
      </w:r>
      <w:r w:rsidRPr="00E24BD7">
        <w:rPr>
          <w:rStyle w:val="Emphasis"/>
          <w:highlight w:val="cyan"/>
        </w:rPr>
        <w:t>critical empirical</w:t>
      </w:r>
      <w:r w:rsidRPr="0077768A">
        <w:rPr>
          <w:rStyle w:val="StyleUnderline"/>
        </w:rPr>
        <w:t xml:space="preserve"> and </w:t>
      </w:r>
      <w:r w:rsidRPr="00330FD5">
        <w:rPr>
          <w:rStyle w:val="Emphasis"/>
        </w:rPr>
        <w:t xml:space="preserve">theoretical </w:t>
      </w:r>
      <w:r w:rsidRPr="00E24BD7">
        <w:rPr>
          <w:rStyle w:val="Emphasis"/>
          <w:highlight w:val="cyan"/>
        </w:rPr>
        <w:t>questions</w:t>
      </w:r>
      <w:r w:rsidRPr="0077768A">
        <w:rPr>
          <w:sz w:val="16"/>
        </w:rPr>
        <w:t xml:space="preserve">. I call attention to only a few questions </w:t>
      </w:r>
      <w:r w:rsidRPr="0077768A">
        <w:rPr>
          <w:rStyle w:val="StyleUnderline"/>
        </w:rPr>
        <w:t>that</w:t>
      </w:r>
      <w:r w:rsidRPr="0077768A">
        <w:rPr>
          <w:sz w:val="16"/>
        </w:rPr>
        <w:t xml:space="preserve"> Cohen’s work incites here. Cohen </w:t>
      </w:r>
      <w:r w:rsidRPr="0077768A">
        <w:rPr>
          <w:rStyle w:val="StyleUnderline"/>
        </w:rPr>
        <w:t>move</w:t>
      </w:r>
      <w:r w:rsidRPr="0077768A">
        <w:rPr>
          <w:sz w:val="16"/>
        </w:rPr>
        <w:t xml:space="preserve">s </w:t>
      </w:r>
      <w:r w:rsidRPr="0077768A">
        <w:rPr>
          <w:rStyle w:val="StyleUnderline"/>
        </w:rPr>
        <w:t xml:space="preserve">us to </w:t>
      </w:r>
      <w:r w:rsidRPr="00330FD5">
        <w:rPr>
          <w:rStyle w:val="Emphasis"/>
        </w:rPr>
        <w:t>deliberate over what we are fighting for</w:t>
      </w:r>
      <w:r w:rsidRPr="0077768A">
        <w:rPr>
          <w:sz w:val="16"/>
        </w:rPr>
        <w:t xml:space="preserve"> under the banner of feminism, </w:t>
      </w:r>
      <w:r w:rsidRPr="0077768A">
        <w:rPr>
          <w:rStyle w:val="StyleUnderline"/>
        </w:rPr>
        <w:t>reminding scholars</w:t>
      </w:r>
      <w:r w:rsidRPr="0077768A">
        <w:rPr>
          <w:sz w:val="16"/>
        </w:rPr>
        <w:t xml:space="preserve"> to interrogate the class positionality from which they speak and </w:t>
      </w:r>
      <w:r w:rsidRPr="0077768A">
        <w:rPr>
          <w:rStyle w:val="StyleUnderline"/>
        </w:rPr>
        <w:t xml:space="preserve">the necessity of </w:t>
      </w:r>
      <w:r w:rsidRPr="00330FD5">
        <w:rPr>
          <w:rStyle w:val="Emphasis"/>
        </w:rPr>
        <w:t>practicing radical politics</w:t>
      </w:r>
      <w:r w:rsidRPr="0077768A">
        <w:rPr>
          <w:sz w:val="16"/>
        </w:rPr>
        <w:t xml:space="preserve"> (Cohen and Jackson 2016). As previously highlighted, </w:t>
      </w:r>
      <w:r w:rsidRPr="0077768A">
        <w:rPr>
          <w:rStyle w:val="StyleUnderline"/>
        </w:rPr>
        <w:t xml:space="preserve">one of the </w:t>
      </w:r>
      <w:r w:rsidRPr="00330FD5">
        <w:rPr>
          <w:rStyle w:val="Emphasis"/>
        </w:rPr>
        <w:t>core aspects</w:t>
      </w:r>
      <w:r w:rsidRPr="0077768A">
        <w:rPr>
          <w:rStyle w:val="StyleUnderline"/>
        </w:rPr>
        <w:t xml:space="preserve"> of</w:t>
      </w:r>
      <w:r w:rsidRPr="0077768A">
        <w:rPr>
          <w:sz w:val="16"/>
        </w:rPr>
        <w:t xml:space="preserve"> her </w:t>
      </w:r>
      <w:r w:rsidRPr="0077768A">
        <w:rPr>
          <w:rStyle w:val="StyleUnderline"/>
        </w:rPr>
        <w:t xml:space="preserve">political thought is an </w:t>
      </w:r>
      <w:r w:rsidRPr="00330FD5">
        <w:rPr>
          <w:rStyle w:val="Emphasis"/>
        </w:rPr>
        <w:t>analysis of power</w:t>
      </w:r>
      <w:r w:rsidRPr="0077768A">
        <w:rPr>
          <w:sz w:val="16"/>
        </w:rPr>
        <w:t xml:space="preserve">, particularly </w:t>
      </w:r>
      <w:r w:rsidRPr="0077768A">
        <w:rPr>
          <w:rStyle w:val="StyleUnderline"/>
        </w:rPr>
        <w:t xml:space="preserve">its </w:t>
      </w:r>
      <w:r w:rsidRPr="00330FD5">
        <w:rPr>
          <w:rStyle w:val="Emphasis"/>
        </w:rPr>
        <w:t>structural implications</w:t>
      </w:r>
      <w:r w:rsidRPr="0077768A">
        <w:rPr>
          <w:sz w:val="16"/>
        </w:rPr>
        <w:t xml:space="preserve">. Again, Cohen is </w:t>
      </w:r>
      <w:r w:rsidRPr="0077768A">
        <w:rPr>
          <w:rStyle w:val="StyleUnderline"/>
        </w:rPr>
        <w:t>interest</w:t>
      </w:r>
      <w:r w:rsidRPr="0077768A">
        <w:rPr>
          <w:sz w:val="16"/>
        </w:rPr>
        <w:t xml:space="preserve">ed </w:t>
      </w:r>
      <w:r w:rsidRPr="0077768A">
        <w:rPr>
          <w:rStyle w:val="StyleUnderline"/>
        </w:rPr>
        <w:t xml:space="preserve">in </w:t>
      </w:r>
      <w:r w:rsidRPr="00330FD5">
        <w:rPr>
          <w:rStyle w:val="Emphasis"/>
        </w:rPr>
        <w:t>transforming</w:t>
      </w:r>
      <w:r w:rsidRPr="0077768A">
        <w:rPr>
          <w:rStyle w:val="StyleUnderline"/>
        </w:rPr>
        <w:t xml:space="preserve"> our current conditions</w:t>
      </w:r>
      <w:r w:rsidRPr="0077768A">
        <w:rPr>
          <w:sz w:val="16"/>
        </w:rPr>
        <w:t xml:space="preserve">, not merely reforming them or only privileging certain individuals (such as cisheteronormative Black scholars) in solutions. This </w:t>
      </w:r>
      <w:r w:rsidRPr="0077768A">
        <w:rPr>
          <w:rStyle w:val="StyleUnderline"/>
        </w:rPr>
        <w:t xml:space="preserve">provokes inquiries that encourage scholars </w:t>
      </w:r>
      <w:r w:rsidRPr="00E24BD7">
        <w:rPr>
          <w:rStyle w:val="StyleUnderline"/>
          <w:highlight w:val="cyan"/>
        </w:rPr>
        <w:t xml:space="preserve">to study </w:t>
      </w:r>
      <w:r w:rsidRPr="00E24BD7">
        <w:rPr>
          <w:rStyle w:val="Emphasis"/>
          <w:highlight w:val="cyan"/>
        </w:rPr>
        <w:t>where</w:t>
      </w:r>
      <w:r w:rsidRPr="00E24BD7">
        <w:rPr>
          <w:rStyle w:val="StyleUnderline"/>
          <w:highlight w:val="cyan"/>
        </w:rPr>
        <w:t xml:space="preserve"> power is </w:t>
      </w:r>
      <w:r w:rsidRPr="00E24BD7">
        <w:rPr>
          <w:rStyle w:val="Emphasis"/>
          <w:highlight w:val="cyan"/>
        </w:rPr>
        <w:t>located</w:t>
      </w:r>
      <w:r w:rsidRPr="0077768A">
        <w:rPr>
          <w:sz w:val="16"/>
        </w:rPr>
        <w:t xml:space="preserve"> in Black communities, </w:t>
      </w:r>
      <w:r w:rsidRPr="00E24BD7">
        <w:rPr>
          <w:rStyle w:val="Emphasis"/>
          <w:highlight w:val="cyan"/>
        </w:rPr>
        <w:t>how</w:t>
      </w:r>
      <w:r w:rsidRPr="00E24BD7">
        <w:rPr>
          <w:rStyle w:val="StyleUnderline"/>
          <w:highlight w:val="cyan"/>
        </w:rPr>
        <w:t xml:space="preserve"> resources are </w:t>
      </w:r>
      <w:r w:rsidRPr="00E24BD7">
        <w:rPr>
          <w:rStyle w:val="Emphasis"/>
          <w:highlight w:val="cyan"/>
        </w:rPr>
        <w:t>distributed</w:t>
      </w:r>
      <w:r w:rsidRPr="0077768A">
        <w:rPr>
          <w:sz w:val="16"/>
        </w:rPr>
        <w:t xml:space="preserve">, </w:t>
      </w:r>
      <w:r w:rsidRPr="0077768A">
        <w:rPr>
          <w:rStyle w:val="StyleUnderline"/>
        </w:rPr>
        <w:t xml:space="preserve">and why some are able to </w:t>
      </w:r>
      <w:r w:rsidRPr="00330FD5">
        <w:rPr>
          <w:rStyle w:val="Emphasis"/>
        </w:rPr>
        <w:t>access relative power</w:t>
      </w:r>
      <w:r w:rsidRPr="0077768A">
        <w:rPr>
          <w:rStyle w:val="StyleUnderline"/>
        </w:rPr>
        <w:t xml:space="preserve"> over others</w:t>
      </w:r>
      <w:r w:rsidRPr="0077768A">
        <w:rPr>
          <w:sz w:val="16"/>
        </w:rPr>
        <w:t xml:space="preserve"> (Cohen 1999). In this way </w:t>
      </w:r>
      <w:r w:rsidRPr="0077768A">
        <w:rPr>
          <w:rStyle w:val="StyleUnderline"/>
        </w:rPr>
        <w:t xml:space="preserve">we are urged to think with </w:t>
      </w:r>
      <w:r w:rsidRPr="00330FD5">
        <w:rPr>
          <w:rStyle w:val="Emphasis"/>
        </w:rPr>
        <w:t>greater depth</w:t>
      </w:r>
      <w:r w:rsidRPr="0077768A">
        <w:rPr>
          <w:sz w:val="16"/>
        </w:rPr>
        <w:t xml:space="preserve">, beyond how circumstances can be improved for marginalized individuals with access to relative normative power, as multiple struggles for identity take place within under-resourced groups. Cohen further motivates us to question how we contemplate gender, as well as how we can move toward visionary futures. She remarks that </w:t>
      </w:r>
    </w:p>
    <w:p w14:paraId="54024324" w14:textId="77777777" w:rsidR="00C62665" w:rsidRPr="0077768A" w:rsidRDefault="00C62665" w:rsidP="00C62665">
      <w:pPr>
        <w:rPr>
          <w:sz w:val="16"/>
        </w:rPr>
      </w:pPr>
      <w:r w:rsidRPr="0077768A">
        <w:rPr>
          <w:sz w:val="16"/>
        </w:rPr>
        <w:t xml:space="preserve">through a Black queer feminist approach I think </w:t>
      </w:r>
      <w:r w:rsidRPr="0077768A">
        <w:rPr>
          <w:rStyle w:val="StyleUnderline"/>
        </w:rPr>
        <w:t xml:space="preserve">we’re compelled to create spaces where we can have </w:t>
      </w:r>
      <w:r w:rsidRPr="00330FD5">
        <w:rPr>
          <w:rStyle w:val="Emphasis"/>
        </w:rPr>
        <w:t>hard</w:t>
      </w:r>
      <w:r w:rsidRPr="0077768A">
        <w:rPr>
          <w:rStyle w:val="StyleUnderline"/>
        </w:rPr>
        <w:t xml:space="preserve"> and </w:t>
      </w:r>
      <w:r w:rsidRPr="00330FD5">
        <w:rPr>
          <w:rStyle w:val="Emphasis"/>
        </w:rPr>
        <w:t>liberatory discussions</w:t>
      </w:r>
      <w:r w:rsidRPr="0077768A">
        <w:rPr>
          <w:sz w:val="16"/>
        </w:rPr>
        <w:t xml:space="preserve"> based on love and respect ... in those spaces </w:t>
      </w:r>
      <w:r w:rsidRPr="0077768A">
        <w:rPr>
          <w:rStyle w:val="StyleUnderline"/>
        </w:rPr>
        <w:t xml:space="preserve">we can </w:t>
      </w:r>
      <w:r w:rsidRPr="00330FD5">
        <w:rPr>
          <w:rStyle w:val="Emphasis"/>
        </w:rPr>
        <w:t>ask questions</w:t>
      </w:r>
      <w:r w:rsidRPr="0077768A">
        <w:rPr>
          <w:rStyle w:val="StyleUnderline"/>
        </w:rPr>
        <w:t xml:space="preserve"> about the </w:t>
      </w:r>
      <w:r w:rsidRPr="00330FD5">
        <w:rPr>
          <w:rStyle w:val="Emphasis"/>
        </w:rPr>
        <w:t>future</w:t>
      </w:r>
      <w:r w:rsidRPr="0077768A">
        <w:rPr>
          <w:sz w:val="16"/>
        </w:rPr>
        <w:t xml:space="preserve"> of gender that include: </w:t>
      </w:r>
      <w:r w:rsidRPr="0077768A">
        <w:rPr>
          <w:rStyle w:val="StyleUnderline"/>
        </w:rPr>
        <w:t xml:space="preserve">Is our </w:t>
      </w:r>
      <w:r w:rsidRPr="00330FD5">
        <w:rPr>
          <w:rStyle w:val="Emphasis"/>
        </w:rPr>
        <w:t>goal</w:t>
      </w:r>
      <w:r w:rsidRPr="0077768A">
        <w:rPr>
          <w:rStyle w:val="StyleUnderline"/>
        </w:rPr>
        <w:t xml:space="preserve"> to </w:t>
      </w:r>
      <w:r w:rsidRPr="00330FD5">
        <w:rPr>
          <w:rStyle w:val="Emphasis"/>
        </w:rPr>
        <w:t>abolish</w:t>
      </w:r>
      <w:r w:rsidRPr="0077768A">
        <w:rPr>
          <w:sz w:val="16"/>
        </w:rPr>
        <w:t xml:space="preserve"> gender? Are we seeking </w:t>
      </w:r>
      <w:r w:rsidRPr="0077768A">
        <w:rPr>
          <w:rStyle w:val="StyleUnderline"/>
        </w:rPr>
        <w:t xml:space="preserve">to </w:t>
      </w:r>
      <w:r w:rsidRPr="00330FD5">
        <w:rPr>
          <w:rStyle w:val="Emphasis"/>
        </w:rPr>
        <w:t>democratize</w:t>
      </w:r>
      <w:r w:rsidRPr="0077768A">
        <w:rPr>
          <w:sz w:val="16"/>
        </w:rPr>
        <w:t xml:space="preserve"> gender? ... </w:t>
      </w:r>
      <w:r w:rsidRPr="0077768A">
        <w:rPr>
          <w:rStyle w:val="StyleUnderline"/>
        </w:rPr>
        <w:t xml:space="preserve">Can we imagine a time when gender </w:t>
      </w:r>
      <w:r w:rsidRPr="00330FD5">
        <w:rPr>
          <w:rStyle w:val="Emphasis"/>
        </w:rPr>
        <w:t>empowers</w:t>
      </w:r>
      <w:r w:rsidRPr="0077768A">
        <w:rPr>
          <w:rStyle w:val="StyleUnderline"/>
        </w:rPr>
        <w:t xml:space="preserve"> instead of </w:t>
      </w:r>
      <w:r w:rsidRPr="00330FD5">
        <w:rPr>
          <w:rStyle w:val="Emphasis"/>
        </w:rPr>
        <w:t>limits</w:t>
      </w:r>
      <w:r w:rsidRPr="0077768A">
        <w:rPr>
          <w:sz w:val="16"/>
        </w:rPr>
        <w:t xml:space="preserve">, </w:t>
      </w:r>
      <w:r w:rsidRPr="0077768A">
        <w:rPr>
          <w:rStyle w:val="StyleUnderline"/>
        </w:rPr>
        <w:t>or</w:t>
      </w:r>
      <w:r w:rsidRPr="0077768A">
        <w:rPr>
          <w:sz w:val="16"/>
        </w:rPr>
        <w:t xml:space="preserve"> when it’s </w:t>
      </w:r>
      <w:r w:rsidRPr="00330FD5">
        <w:rPr>
          <w:rStyle w:val="Emphasis"/>
        </w:rPr>
        <w:t>not tied</w:t>
      </w:r>
      <w:r w:rsidRPr="0077768A">
        <w:rPr>
          <w:rStyle w:val="StyleUnderline"/>
        </w:rPr>
        <w:t xml:space="preserve"> to a system of oppression</w:t>
      </w:r>
      <w:r w:rsidRPr="0077768A">
        <w:rPr>
          <w:sz w:val="16"/>
        </w:rPr>
        <w:t xml:space="preserve">, and if it exists at all that maybe in fact it generate[s] joy and help[s] us thrive? And </w:t>
      </w:r>
      <w:r w:rsidRPr="0077768A">
        <w:rPr>
          <w:rStyle w:val="StyleUnderline"/>
        </w:rPr>
        <w:t xml:space="preserve">what does the end of gender oppression </w:t>
      </w:r>
      <w:r w:rsidRPr="00330FD5">
        <w:rPr>
          <w:rStyle w:val="Emphasis"/>
        </w:rPr>
        <w:t>look like</w:t>
      </w:r>
      <w:r w:rsidRPr="0077768A">
        <w:rPr>
          <w:rStyle w:val="StyleUnderline"/>
        </w:rPr>
        <w:t xml:space="preserve"> and </w:t>
      </w:r>
      <w:r w:rsidRPr="00330FD5">
        <w:rPr>
          <w:rStyle w:val="Emphasis"/>
        </w:rPr>
        <w:t>entail</w:t>
      </w:r>
      <w:r w:rsidRPr="0077768A">
        <w:rPr>
          <w:sz w:val="16"/>
        </w:rPr>
        <w:t xml:space="preserve"> for those </w:t>
      </w:r>
      <w:r w:rsidRPr="0077768A">
        <w:rPr>
          <w:rStyle w:val="StyleUnderline"/>
        </w:rPr>
        <w:t xml:space="preserve">in </w:t>
      </w:r>
      <w:r w:rsidRPr="00330FD5">
        <w:rPr>
          <w:rStyle w:val="Emphasis"/>
        </w:rPr>
        <w:t>particular</w:t>
      </w:r>
      <w:r w:rsidRPr="0077768A">
        <w:rPr>
          <w:sz w:val="16"/>
        </w:rPr>
        <w:t xml:space="preserve"> on the margins of the margins? </w:t>
      </w:r>
      <w:r w:rsidRPr="0077768A">
        <w:rPr>
          <w:rStyle w:val="StyleUnderline"/>
        </w:rPr>
        <w:t xml:space="preserve">That’s where we find </w:t>
      </w:r>
      <w:r w:rsidRPr="00330FD5">
        <w:rPr>
          <w:rStyle w:val="Emphasis"/>
        </w:rPr>
        <w:t>liberation</w:t>
      </w:r>
      <w:r w:rsidRPr="0077768A">
        <w:rPr>
          <w:sz w:val="16"/>
        </w:rPr>
        <w:t xml:space="preserve">. That’s where we find freedom. (Cohen 2018) </w:t>
      </w:r>
    </w:p>
    <w:p w14:paraId="75D68E32" w14:textId="77777777" w:rsidR="00C62665" w:rsidRPr="0077768A" w:rsidRDefault="00C62665" w:rsidP="00C62665">
      <w:pPr>
        <w:rPr>
          <w:sz w:val="16"/>
        </w:rPr>
      </w:pPr>
      <w:r w:rsidRPr="0077768A">
        <w:rPr>
          <w:sz w:val="16"/>
        </w:rPr>
        <w:t xml:space="preserve">The periphery of the margins not only points to the political experiences of Black queer and trans individuals but equally includes those individuals who are otherwise queered by the state. Nonnormative cisgender heterosexual Black womxn, for example, whose familial and parenting formations are at odds with the norms and values laid down by the white supremacist-capitalist-heteropatriarchal regime, and whose economic vulnerability makes them susceptible to regulation by the surveillance state through “welfare offices, courts, jails, prisons, child protective services and public housing authorities” (Cohen 2004: 29), surely do not experience the autonomy of, nor resource equity with, middle-and-upper-class (white) LGBTQ individuals. A Black queer feminist analysis appreciates this critical difference of power. </w:t>
      </w:r>
    </w:p>
    <w:p w14:paraId="431A175D" w14:textId="77777777" w:rsidR="00C62665" w:rsidRPr="0077768A" w:rsidRDefault="00C62665" w:rsidP="00C62665">
      <w:pPr>
        <w:rPr>
          <w:sz w:val="16"/>
        </w:rPr>
      </w:pPr>
      <w:r w:rsidRPr="0077768A">
        <w:rPr>
          <w:sz w:val="16"/>
        </w:rPr>
        <w:t xml:space="preserve">Black Queer Feminism and Political Science </w:t>
      </w:r>
    </w:p>
    <w:p w14:paraId="5AFF26B9" w14:textId="77777777" w:rsidR="00C62665" w:rsidRPr="0077768A" w:rsidRDefault="00C62665" w:rsidP="00C62665">
      <w:pPr>
        <w:rPr>
          <w:sz w:val="16"/>
        </w:rPr>
      </w:pPr>
      <w:r w:rsidRPr="0077768A">
        <w:rPr>
          <w:sz w:val="16"/>
        </w:rPr>
        <w:t>By queering Black feminism for the study of Black womxn, gender, and sexuality politics, it becomes more apparent that Black womxnhood is not a monolithic experience but rather a multidimensional experience with differing interpretations. Nonetheless, Black womxn encounter similar vulnerabilities that necessitate solidarity for total liberation. It cannot yet be assumed that Black queer and trans womxn are already included in Black feminist scholarship. As Davis (2006: 60) indicates, “</w:t>
      </w:r>
      <w:r w:rsidRPr="00330FD5">
        <w:rPr>
          <w:rStyle w:val="Emphasis"/>
        </w:rPr>
        <w:t xml:space="preserve">substantive </w:t>
      </w:r>
      <w:r w:rsidRPr="00E24BD7">
        <w:rPr>
          <w:rStyle w:val="Emphasis"/>
          <w:highlight w:val="cyan"/>
        </w:rPr>
        <w:t>theoretical inquiry requires specificity</w:t>
      </w:r>
      <w:r w:rsidRPr="0077768A">
        <w:rPr>
          <w:sz w:val="16"/>
        </w:rPr>
        <w:t xml:space="preserve">.” </w:t>
      </w:r>
      <w:r w:rsidRPr="0077768A">
        <w:rPr>
          <w:rStyle w:val="StyleUnderline"/>
        </w:rPr>
        <w:t>Black queer feminism</w:t>
      </w:r>
      <w:r w:rsidRPr="0077768A">
        <w:rPr>
          <w:sz w:val="16"/>
        </w:rPr>
        <w:t xml:space="preserve"> offers an approach for studying not only Black politics, but also </w:t>
      </w:r>
      <w:r w:rsidRPr="0077768A">
        <w:rPr>
          <w:rStyle w:val="StyleUnderline"/>
        </w:rPr>
        <w:t>yields implications for</w:t>
      </w:r>
      <w:r w:rsidRPr="0077768A">
        <w:rPr>
          <w:sz w:val="16"/>
        </w:rPr>
        <w:t xml:space="preserve"> what are arguably the more </w:t>
      </w:r>
      <w:r w:rsidRPr="00330FD5">
        <w:rPr>
          <w:rStyle w:val="Emphasis"/>
        </w:rPr>
        <w:t>mainstream</w:t>
      </w:r>
      <w:r w:rsidRPr="0077768A">
        <w:rPr>
          <w:sz w:val="16"/>
        </w:rPr>
        <w:t xml:space="preserve"> political science subfields of “women and politics” and LGBTQ </w:t>
      </w:r>
      <w:r w:rsidRPr="00330FD5">
        <w:rPr>
          <w:rStyle w:val="Emphasis"/>
        </w:rPr>
        <w:t>politics</w:t>
      </w:r>
      <w:r w:rsidRPr="0077768A">
        <w:rPr>
          <w:sz w:val="16"/>
        </w:rPr>
        <w:t xml:space="preserve">, thereby </w:t>
      </w:r>
      <w:r w:rsidRPr="00330FD5">
        <w:rPr>
          <w:rStyle w:val="Emphasis"/>
        </w:rPr>
        <w:t>integrating</w:t>
      </w:r>
      <w:r w:rsidRPr="0077768A">
        <w:rPr>
          <w:rStyle w:val="StyleUnderline"/>
        </w:rPr>
        <w:t xml:space="preserve"> literatures that may be understood as </w:t>
      </w:r>
      <w:r w:rsidRPr="00330FD5">
        <w:rPr>
          <w:rStyle w:val="Emphasis"/>
        </w:rPr>
        <w:t>discursively distinct</w:t>
      </w:r>
      <w:r w:rsidRPr="0077768A">
        <w:rPr>
          <w:sz w:val="16"/>
        </w:rPr>
        <w:t xml:space="preserve">. Overcoming the subdisciplinary disjunctions that render invisible Black queer womxn, and Black queer and trans people generally, in political science is a problem that Black queer feminism is suited to address. Indeed, this frame </w:t>
      </w:r>
      <w:r w:rsidRPr="0077768A">
        <w:rPr>
          <w:rStyle w:val="StyleUnderline"/>
        </w:rPr>
        <w:t>adds</w:t>
      </w:r>
      <w:r w:rsidRPr="0077768A">
        <w:rPr>
          <w:sz w:val="16"/>
        </w:rPr>
        <w:t xml:space="preserve"> further </w:t>
      </w:r>
      <w:r w:rsidRPr="00330FD5">
        <w:rPr>
          <w:rStyle w:val="Emphasis"/>
        </w:rPr>
        <w:t>dimensionality</w:t>
      </w:r>
      <w:r w:rsidRPr="0077768A">
        <w:rPr>
          <w:rStyle w:val="StyleUnderline"/>
        </w:rPr>
        <w:t xml:space="preserve"> to</w:t>
      </w:r>
      <w:r w:rsidRPr="0077768A">
        <w:rPr>
          <w:sz w:val="16"/>
        </w:rPr>
        <w:t xml:space="preserve"> intersectional </w:t>
      </w:r>
      <w:r w:rsidRPr="0077768A">
        <w:rPr>
          <w:rStyle w:val="StyleUnderline"/>
        </w:rPr>
        <w:t>analyses</w:t>
      </w:r>
      <w:r w:rsidRPr="0077768A">
        <w:rPr>
          <w:sz w:val="16"/>
        </w:rPr>
        <w:t xml:space="preserve"> within the discipline. </w:t>
      </w:r>
    </w:p>
    <w:p w14:paraId="097D5C2E" w14:textId="77777777" w:rsidR="00C62665" w:rsidRPr="0077768A" w:rsidRDefault="00C62665" w:rsidP="00C62665">
      <w:pPr>
        <w:rPr>
          <w:sz w:val="16"/>
        </w:rPr>
      </w:pPr>
      <w:r w:rsidRPr="0077768A">
        <w:rPr>
          <w:sz w:val="16"/>
        </w:rPr>
        <w:t xml:space="preserve">Before concluding, </w:t>
      </w:r>
      <w:r w:rsidRPr="0077768A">
        <w:rPr>
          <w:rStyle w:val="StyleUnderline"/>
        </w:rPr>
        <w:t>it is worth considering how</w:t>
      </w:r>
      <w:r w:rsidRPr="0077768A">
        <w:rPr>
          <w:sz w:val="16"/>
        </w:rPr>
        <w:t xml:space="preserve"> such an </w:t>
      </w:r>
      <w:r w:rsidRPr="0077768A">
        <w:rPr>
          <w:rStyle w:val="StyleUnderline"/>
        </w:rPr>
        <w:t>analysis can</w:t>
      </w:r>
      <w:r w:rsidRPr="0077768A">
        <w:rPr>
          <w:sz w:val="16"/>
        </w:rPr>
        <w:t xml:space="preserve"> also </w:t>
      </w:r>
      <w:r w:rsidRPr="0077768A">
        <w:rPr>
          <w:rStyle w:val="StyleUnderline"/>
        </w:rPr>
        <w:t>be applied to</w:t>
      </w:r>
      <w:r w:rsidRPr="0077768A">
        <w:rPr>
          <w:sz w:val="16"/>
        </w:rPr>
        <w:t xml:space="preserve"> intradisciplinary </w:t>
      </w:r>
      <w:r w:rsidRPr="00330FD5">
        <w:rPr>
          <w:rStyle w:val="StyleUnderline"/>
        </w:rPr>
        <w:t>processes</w:t>
      </w:r>
      <w:r w:rsidRPr="0077768A">
        <w:rPr>
          <w:sz w:val="16"/>
        </w:rPr>
        <w:t xml:space="preserve">, including those </w:t>
      </w:r>
      <w:r w:rsidRPr="0077768A">
        <w:rPr>
          <w:rStyle w:val="StyleUnderline"/>
        </w:rPr>
        <w:t xml:space="preserve">related to </w:t>
      </w:r>
      <w:r w:rsidRPr="00330FD5">
        <w:rPr>
          <w:rStyle w:val="Emphasis"/>
        </w:rPr>
        <w:t>access</w:t>
      </w:r>
      <w:r w:rsidRPr="0077768A">
        <w:rPr>
          <w:rStyle w:val="StyleUnderline"/>
        </w:rPr>
        <w:t xml:space="preserve"> and </w:t>
      </w:r>
      <w:r w:rsidRPr="00330FD5">
        <w:rPr>
          <w:rStyle w:val="Emphasis"/>
        </w:rPr>
        <w:t>power</w:t>
      </w:r>
      <w:r w:rsidRPr="0077768A">
        <w:rPr>
          <w:sz w:val="16"/>
        </w:rPr>
        <w:t xml:space="preserve">. How might a Black queer feminist lens explain the lack of attention to Black queer and trans individuals within Black politics scholarship? While it is true that all scholars who focus on LGBTQ politics face challenges vis-a`-vis mainstream political science, often paralleling the objections brought by Black political scientists by objecting to the methodological barriers of behavioralist and rational-choice approaches (Ackelsberg 2017), I am still curious if there are particular processes to be found among Black political scientists themselves. These processes may explain the marginalization of individuals and research topics. Collectively, Black political scientists must continue to look inward, </w:t>
      </w:r>
      <w:r w:rsidRPr="00E24BD7">
        <w:rPr>
          <w:rStyle w:val="Emphasis"/>
          <w:highlight w:val="cyan"/>
        </w:rPr>
        <w:t>considering</w:t>
      </w:r>
      <w:r w:rsidRPr="0077768A">
        <w:rPr>
          <w:sz w:val="16"/>
        </w:rPr>
        <w:t xml:space="preserve"> not only how race and racist knowledge has structured the discipline but also </w:t>
      </w:r>
      <w:r w:rsidRPr="00E24BD7">
        <w:rPr>
          <w:rStyle w:val="Emphasis"/>
          <w:highlight w:val="cyan"/>
        </w:rPr>
        <w:t>how power is distributed</w:t>
      </w:r>
      <w:r w:rsidRPr="0077768A">
        <w:rPr>
          <w:sz w:val="16"/>
        </w:rPr>
        <w:t xml:space="preserve"> among (and between) various groups of Black political scientists (and Black scholars generally). Cohen originally conceptualized marginalization with reference to Black politics, specifically the impact and lack of attention to HIV/AIDS in the Black community (Cohen 1999). In a different context, such as </w:t>
      </w:r>
      <w:r w:rsidRPr="0077768A">
        <w:rPr>
          <w:rStyle w:val="StyleUnderline"/>
        </w:rPr>
        <w:t xml:space="preserve">when </w:t>
      </w:r>
      <w:r w:rsidRPr="00330FD5">
        <w:rPr>
          <w:rStyle w:val="Emphasis"/>
        </w:rPr>
        <w:t>analyzing power</w:t>
      </w:r>
      <w:r w:rsidRPr="0077768A">
        <w:rPr>
          <w:rStyle w:val="StyleUnderline"/>
        </w:rPr>
        <w:t xml:space="preserve"> within political science</w:t>
      </w:r>
      <w:r w:rsidRPr="0077768A">
        <w:rPr>
          <w:sz w:val="16"/>
        </w:rPr>
        <w:t xml:space="preserve">, these ideas </w:t>
      </w:r>
      <w:r w:rsidRPr="0077768A">
        <w:rPr>
          <w:rStyle w:val="StyleUnderline"/>
        </w:rPr>
        <w:t xml:space="preserve">remain </w:t>
      </w:r>
      <w:r w:rsidRPr="00330FD5">
        <w:rPr>
          <w:rStyle w:val="Emphasis"/>
        </w:rPr>
        <w:t>useful</w:t>
      </w:r>
      <w:r w:rsidRPr="0077768A">
        <w:rPr>
          <w:sz w:val="16"/>
        </w:rPr>
        <w:t xml:space="preserve">. A marginalization process within the discipline and among Black political scientists is one way </w:t>
      </w:r>
      <w:r w:rsidRPr="0077768A">
        <w:rPr>
          <w:rStyle w:val="StyleUnderline"/>
        </w:rPr>
        <w:t xml:space="preserve">to </w:t>
      </w:r>
      <w:r w:rsidRPr="00330FD5">
        <w:rPr>
          <w:rStyle w:val="Emphasis"/>
        </w:rPr>
        <w:t>explain</w:t>
      </w:r>
      <w:r w:rsidRPr="0077768A">
        <w:rPr>
          <w:sz w:val="16"/>
        </w:rPr>
        <w:t xml:space="preserve"> the </w:t>
      </w:r>
      <w:r w:rsidRPr="00330FD5">
        <w:rPr>
          <w:rStyle w:val="Emphasis"/>
        </w:rPr>
        <w:t>epistemic</w:t>
      </w:r>
      <w:r w:rsidRPr="0077768A">
        <w:rPr>
          <w:sz w:val="16"/>
        </w:rPr>
        <w:t xml:space="preserve">, </w:t>
      </w:r>
      <w:r w:rsidRPr="00330FD5">
        <w:rPr>
          <w:rStyle w:val="Emphasis"/>
        </w:rPr>
        <w:t>methodological</w:t>
      </w:r>
      <w:r w:rsidRPr="0077768A">
        <w:rPr>
          <w:sz w:val="16"/>
        </w:rPr>
        <w:t xml:space="preserve">, </w:t>
      </w:r>
      <w:r w:rsidRPr="0077768A">
        <w:rPr>
          <w:rStyle w:val="StyleUnderline"/>
        </w:rPr>
        <w:t xml:space="preserve">and </w:t>
      </w:r>
      <w:r w:rsidRPr="00330FD5">
        <w:rPr>
          <w:rStyle w:val="Emphasis"/>
        </w:rPr>
        <w:t>research limitations</w:t>
      </w:r>
      <w:r w:rsidRPr="0077768A">
        <w:rPr>
          <w:sz w:val="16"/>
        </w:rPr>
        <w:t xml:space="preserve"> of Black scholars. </w:t>
      </w:r>
    </w:p>
    <w:p w14:paraId="29460370" w14:textId="77777777" w:rsidR="00C62665" w:rsidRPr="0077768A" w:rsidRDefault="00C62665" w:rsidP="00C62665">
      <w:pPr>
        <w:rPr>
          <w:sz w:val="16"/>
        </w:rPr>
      </w:pPr>
      <w:r w:rsidRPr="0077768A">
        <w:rPr>
          <w:sz w:val="16"/>
        </w:rPr>
        <w:t xml:space="preserve">For example, integrative marginalization may explain the favoring of particular Black politics scholars in mainstream political science. Integrative marginalization is “a strategy that allows for the limited mobility of some ‘deserving’ marginal group members” (Cohen 1999: 26). In the discipline this is akin to the privileging of scholarship that resembles the frameworks and methods of Eurocentric heteropatriarchal political science, research that “seems to mirror the increasing specialization of disciplines and distancing between researcher and worldly experience that characterize the academy” (Cohen 2004: 28). Or, as Jones (2014: 36) states, this is the scholarship that demonstrates “Black political science and political scientists have been mainstreamed.” It is less clear to me if there is the additional process of advanced marginalization (Cohen 1999: 27), in which those Black politics scholars with greater access to dominant academic institutions and rewards additionally accept and perform within the (neo)liberal professionalized academic culture, serving as managers that keep more radical and nontraditional Black politics scholars(hip) at bay. This may occur through citational choices (which are always political), topic selection, epistemological orientation, and chosen methods (Alexander-Floyd 2016; Jordan-Zachery 2012, 2013). What is more apparent is the occurrence of a type of secondary marginalization in which the inequities of academe, and larger society, are reproduced among Black scholars. This can manifest in the calculated discouragement of research on Black womxn, gender, and sexuality; the exclusion of Black queer and trans scholars from course syllabi; and/or discrimination against more vulnerable Black political scientists (Brown 2019; Jackson 2019; Mathews 2019). </w:t>
      </w:r>
    </w:p>
    <w:p w14:paraId="7DFEB866" w14:textId="77777777" w:rsidR="00C62665" w:rsidRPr="0077768A" w:rsidRDefault="00C62665" w:rsidP="00C62665">
      <w:pPr>
        <w:rPr>
          <w:sz w:val="16"/>
        </w:rPr>
      </w:pPr>
      <w:r w:rsidRPr="0077768A">
        <w:rPr>
          <w:sz w:val="16"/>
        </w:rPr>
        <w:t xml:space="preserve">The occurrence of practices of marginalization and acts of overt discrimination among Black scholars should not be surprising. The discipline of political science is notoriously conservative, and at times even openly sexist and heterosexist (Brettschneider, Burgess, and Keating 2017). Notwithstanding discipline-wide issues, </w:t>
      </w:r>
      <w:r w:rsidRPr="0077768A">
        <w:rPr>
          <w:rStyle w:val="StyleUnderline"/>
        </w:rPr>
        <w:t xml:space="preserve">Black political scientists have a </w:t>
      </w:r>
      <w:r w:rsidRPr="00330FD5">
        <w:rPr>
          <w:rStyle w:val="Emphasis"/>
        </w:rPr>
        <w:t>responsibility</w:t>
      </w:r>
      <w:r w:rsidRPr="0077768A">
        <w:rPr>
          <w:rStyle w:val="StyleUnderline"/>
        </w:rPr>
        <w:t xml:space="preserve"> to </w:t>
      </w:r>
      <w:r w:rsidRPr="00330FD5">
        <w:rPr>
          <w:rStyle w:val="Emphasis"/>
        </w:rPr>
        <w:t>create knowledge</w:t>
      </w:r>
      <w:r w:rsidRPr="0077768A">
        <w:rPr>
          <w:rStyle w:val="StyleUnderline"/>
        </w:rPr>
        <w:t xml:space="preserve"> in the service of the </w:t>
      </w:r>
      <w:r w:rsidRPr="00330FD5">
        <w:rPr>
          <w:rStyle w:val="Emphasis"/>
        </w:rPr>
        <w:t>liberation</w:t>
      </w:r>
      <w:r w:rsidRPr="0077768A">
        <w:rPr>
          <w:rStyle w:val="StyleUnderline"/>
        </w:rPr>
        <w:t xml:space="preserve"> of under-resourced communities</w:t>
      </w:r>
      <w:r w:rsidRPr="0077768A">
        <w:rPr>
          <w:sz w:val="16"/>
        </w:rPr>
        <w:t xml:space="preserve">, </w:t>
      </w:r>
      <w:r w:rsidRPr="0077768A">
        <w:rPr>
          <w:rStyle w:val="StyleUnderline"/>
        </w:rPr>
        <w:t xml:space="preserve">to </w:t>
      </w:r>
      <w:r w:rsidRPr="00330FD5">
        <w:rPr>
          <w:rStyle w:val="Emphasis"/>
        </w:rPr>
        <w:t>expose injustice</w:t>
      </w:r>
      <w:r w:rsidRPr="0077768A">
        <w:rPr>
          <w:sz w:val="16"/>
        </w:rPr>
        <w:t>, not embrace it for their own personal gain (Jones 1977). For “</w:t>
      </w:r>
      <w:r w:rsidRPr="0077768A">
        <w:rPr>
          <w:rStyle w:val="StyleUnderline"/>
        </w:rPr>
        <w:t xml:space="preserve">without </w:t>
      </w:r>
      <w:r w:rsidRPr="00330FD5">
        <w:rPr>
          <w:rStyle w:val="Emphasis"/>
        </w:rPr>
        <w:t>increased recognition</w:t>
      </w:r>
      <w:r w:rsidRPr="0077768A">
        <w:rPr>
          <w:rStyle w:val="StyleUnderline"/>
        </w:rPr>
        <w:t xml:space="preserve"> of the</w:t>
      </w:r>
      <w:r w:rsidRPr="0077768A">
        <w:rPr>
          <w:sz w:val="16"/>
        </w:rPr>
        <w:t xml:space="preserve"> broadening of </w:t>
      </w:r>
      <w:r w:rsidRPr="0077768A">
        <w:rPr>
          <w:rStyle w:val="StyleUnderline"/>
        </w:rPr>
        <w:t xml:space="preserve">identities through which people </w:t>
      </w:r>
      <w:r w:rsidRPr="00330FD5">
        <w:rPr>
          <w:rStyle w:val="Emphasis"/>
        </w:rPr>
        <w:t>exist</w:t>
      </w:r>
      <w:r w:rsidRPr="0077768A">
        <w:rPr>
          <w:rStyle w:val="StyleUnderline"/>
        </w:rPr>
        <w:t xml:space="preserve"> in and </w:t>
      </w:r>
      <w:r w:rsidRPr="00330FD5">
        <w:rPr>
          <w:rStyle w:val="Emphasis"/>
        </w:rPr>
        <w:t>understand</w:t>
      </w:r>
      <w:r w:rsidRPr="0077768A">
        <w:rPr>
          <w:rStyle w:val="StyleUnderline"/>
        </w:rPr>
        <w:t xml:space="preserve"> the world</w:t>
      </w:r>
      <w:r w:rsidRPr="0077768A">
        <w:rPr>
          <w:sz w:val="16"/>
        </w:rPr>
        <w:t xml:space="preserve">, traditional </w:t>
      </w:r>
      <w:r w:rsidRPr="00E24BD7">
        <w:rPr>
          <w:rStyle w:val="StyleUnderline"/>
          <w:highlight w:val="cyan"/>
        </w:rPr>
        <w:t>black</w:t>
      </w:r>
      <w:r w:rsidRPr="0077768A">
        <w:rPr>
          <w:rStyle w:val="StyleUnderline"/>
        </w:rPr>
        <w:t xml:space="preserve"> leaders and </w:t>
      </w:r>
      <w:r w:rsidRPr="00E24BD7">
        <w:rPr>
          <w:rStyle w:val="StyleUnderline"/>
          <w:highlight w:val="cyan"/>
        </w:rPr>
        <w:t xml:space="preserve">scholars may end up </w:t>
      </w:r>
      <w:r w:rsidRPr="00E24BD7">
        <w:rPr>
          <w:rStyle w:val="Emphasis"/>
          <w:highlight w:val="cyan"/>
        </w:rPr>
        <w:t>so out of touch</w:t>
      </w:r>
      <w:r w:rsidRPr="0077768A">
        <w:rPr>
          <w:rStyle w:val="StyleUnderline"/>
        </w:rPr>
        <w:t xml:space="preserve"> with the </w:t>
      </w:r>
      <w:r w:rsidRPr="00330FD5">
        <w:rPr>
          <w:rStyle w:val="Emphasis"/>
        </w:rPr>
        <w:t>differing experiences</w:t>
      </w:r>
      <w:r w:rsidRPr="0077768A">
        <w:rPr>
          <w:rStyle w:val="StyleUnderline"/>
        </w:rPr>
        <w:t xml:space="preserve"> of multiple segments of black communities that </w:t>
      </w:r>
      <w:r w:rsidRPr="00E24BD7">
        <w:rPr>
          <w:rStyle w:val="StyleUnderline"/>
          <w:highlight w:val="cyan"/>
        </w:rPr>
        <w:t xml:space="preserve">they </w:t>
      </w:r>
      <w:r w:rsidRPr="00E24BD7">
        <w:rPr>
          <w:rStyle w:val="Emphasis"/>
          <w:highlight w:val="cyan"/>
        </w:rPr>
        <w:t>fill no real function</w:t>
      </w:r>
      <w:r w:rsidRPr="0077768A">
        <w:rPr>
          <w:sz w:val="16"/>
        </w:rPr>
        <w:t xml:space="preserve"> in their communities </w:t>
      </w:r>
      <w:r w:rsidRPr="00E24BD7">
        <w:rPr>
          <w:rStyle w:val="StyleUnderline"/>
          <w:highlight w:val="cyan"/>
        </w:rPr>
        <w:t>and</w:t>
      </w:r>
      <w:r w:rsidRPr="0077768A">
        <w:rPr>
          <w:sz w:val="16"/>
        </w:rPr>
        <w:t xml:space="preserve"> thus </w:t>
      </w:r>
      <w:r w:rsidRPr="00E24BD7">
        <w:rPr>
          <w:rStyle w:val="StyleUnderline"/>
          <w:highlight w:val="cyan"/>
        </w:rPr>
        <w:t xml:space="preserve">are left to </w:t>
      </w:r>
      <w:r w:rsidRPr="00E24BD7">
        <w:rPr>
          <w:rStyle w:val="Emphasis"/>
          <w:highlight w:val="cyan"/>
        </w:rPr>
        <w:t>talk to themselves</w:t>
      </w:r>
      <w:r w:rsidRPr="0077768A">
        <w:rPr>
          <w:sz w:val="16"/>
        </w:rPr>
        <w:t xml:space="preserve">” (Cohen 1999: 347). </w:t>
      </w:r>
    </w:p>
    <w:p w14:paraId="2FF523A8" w14:textId="77777777" w:rsidR="00C62665" w:rsidRPr="0077768A" w:rsidRDefault="00C62665" w:rsidP="00C62665">
      <w:pPr>
        <w:rPr>
          <w:sz w:val="16"/>
        </w:rPr>
      </w:pPr>
      <w:r w:rsidRPr="0077768A">
        <w:rPr>
          <w:sz w:val="16"/>
        </w:rPr>
        <w:t xml:space="preserve">Conclusion </w:t>
      </w:r>
    </w:p>
    <w:p w14:paraId="6A65AE95" w14:textId="77777777" w:rsidR="00C62665" w:rsidRPr="0077768A" w:rsidRDefault="00C62665" w:rsidP="00C62665">
      <w:pPr>
        <w:rPr>
          <w:sz w:val="16"/>
        </w:rPr>
      </w:pPr>
      <w:r w:rsidRPr="0077768A">
        <w:rPr>
          <w:sz w:val="16"/>
        </w:rPr>
        <w:t xml:space="preserve">In 1989, Jones (2014: 40) called for Black political scientists to become “brave visionaries” and it seems that Cohen answered. Cohen’s </w:t>
      </w:r>
      <w:r w:rsidRPr="0077768A">
        <w:rPr>
          <w:rStyle w:val="StyleUnderline"/>
        </w:rPr>
        <w:t xml:space="preserve">political work seeks to </w:t>
      </w:r>
      <w:r w:rsidRPr="00330FD5">
        <w:rPr>
          <w:rStyle w:val="Emphasis"/>
        </w:rPr>
        <w:t>expose oppressive systems</w:t>
      </w:r>
      <w:r w:rsidRPr="0077768A">
        <w:rPr>
          <w:sz w:val="16"/>
        </w:rPr>
        <w:t xml:space="preserve">, </w:t>
      </w:r>
      <w:r w:rsidRPr="00330FD5">
        <w:rPr>
          <w:rStyle w:val="Emphasis"/>
        </w:rPr>
        <w:t>demystify</w:t>
      </w:r>
      <w:r w:rsidRPr="00330FD5">
        <w:rPr>
          <w:sz w:val="16"/>
        </w:rPr>
        <w:t xml:space="preserve"> the nature of </w:t>
      </w:r>
      <w:r w:rsidRPr="00330FD5">
        <w:rPr>
          <w:rStyle w:val="Emphasis"/>
        </w:rPr>
        <w:t>political power</w:t>
      </w:r>
      <w:r w:rsidRPr="0077768A">
        <w:rPr>
          <w:sz w:val="16"/>
        </w:rPr>
        <w:t xml:space="preserve">, </w:t>
      </w:r>
      <w:r w:rsidRPr="0077768A">
        <w:rPr>
          <w:rStyle w:val="StyleUnderline"/>
        </w:rPr>
        <w:t>and</w:t>
      </w:r>
      <w:r w:rsidRPr="0077768A">
        <w:rPr>
          <w:sz w:val="16"/>
        </w:rPr>
        <w:t xml:space="preserve"> ultimately </w:t>
      </w:r>
      <w:r w:rsidRPr="00330FD5">
        <w:rPr>
          <w:rStyle w:val="Emphasis"/>
        </w:rPr>
        <w:t>facilitate systemic transformation</w:t>
      </w:r>
      <w:r w:rsidRPr="0077768A">
        <w:rPr>
          <w:sz w:val="16"/>
        </w:rPr>
        <w:t xml:space="preserve">. We are all beneficiaries of this Black queer feminist bounty and even the more fortunate as Cohen’s multifaceted political work is ongoing. In closing, I must reemphasize that this article represents only a summary outline of Cohen’s political thought vis-a`-vis Black queer feminism. Cohen’s work merits further critical engagement in which her ideas are struggled with, more thoroughly analyzed, and applied. A brief article can only do so much justice to her ideas, although I hope the significance and possibilities of Cohen’s political thought have been imparted to those who are unfamiliar with her work. More efforts must be undertaken to ensure that Black queer and trans political thought has an established place within the discipline. In Cohen’s own words, “the critical nature of theorizing is not its difficulty but in fact who are we doing it with [;] ... multiple people can help us think about and analyze the situation so that we can move forward” (Cohen 2019b). </w:t>
      </w:r>
    </w:p>
    <w:p w14:paraId="59E78011" w14:textId="77777777" w:rsidR="00C62665" w:rsidRPr="0077768A" w:rsidRDefault="00C62665" w:rsidP="00C62665">
      <w:pPr>
        <w:rPr>
          <w:sz w:val="16"/>
        </w:rPr>
      </w:pPr>
      <w:r w:rsidRPr="0077768A">
        <w:rPr>
          <w:sz w:val="16"/>
        </w:rPr>
        <w:t xml:space="preserve">While Black feminist political scientists have moved Black politics scholarship forward, beyond its masculine bias, much less analysis of the ways in which cisnormativity and heteronormativity have informed scholarship within Black (feminist) political science has occurred. As Julia S. Jordan-Zachery (2012: 407) has argued, “we have to move beyond upper-class, heterosexual women as our model.” If all Black womxn’s lives are not prioritized in Black feminist political science scholarship, then the analytical power and applicability of Black feminist political science will remain limited. Black queer feminism can help all Black politics scholars understand the nuances of gender, sexuality, and their political implications, bringing Black queer and trans political experiences into focus. </w:t>
      </w:r>
    </w:p>
    <w:p w14:paraId="2128E245" w14:textId="77777777" w:rsidR="00C62665" w:rsidRPr="0077768A" w:rsidRDefault="00C62665" w:rsidP="00C62665">
      <w:pPr>
        <w:rPr>
          <w:sz w:val="16"/>
        </w:rPr>
      </w:pPr>
      <w:r w:rsidRPr="0077768A">
        <w:rPr>
          <w:sz w:val="16"/>
        </w:rPr>
        <w:t xml:space="preserve">Certainly, </w:t>
      </w:r>
      <w:r w:rsidRPr="0077768A">
        <w:rPr>
          <w:rStyle w:val="StyleUnderline"/>
        </w:rPr>
        <w:t xml:space="preserve">there is </w:t>
      </w:r>
      <w:r w:rsidRPr="00330FD5">
        <w:rPr>
          <w:rStyle w:val="Emphasis"/>
        </w:rPr>
        <w:t>no shortage</w:t>
      </w:r>
      <w:r w:rsidRPr="0077768A">
        <w:rPr>
          <w:rStyle w:val="StyleUnderline"/>
        </w:rPr>
        <w:t xml:space="preserve"> of phenomena that can benefit from a Black queer feminist analysis</w:t>
      </w:r>
      <w:r w:rsidRPr="0077768A">
        <w:rPr>
          <w:sz w:val="16"/>
        </w:rPr>
        <w:t xml:space="preserve">, </w:t>
      </w:r>
      <w:r w:rsidRPr="0077768A">
        <w:rPr>
          <w:rStyle w:val="StyleUnderline"/>
        </w:rPr>
        <w:t xml:space="preserve">including </w:t>
      </w:r>
      <w:r w:rsidRPr="00330FD5">
        <w:rPr>
          <w:rStyle w:val="Emphasis"/>
        </w:rPr>
        <w:t>macro-level problems</w:t>
      </w:r>
      <w:r w:rsidRPr="0077768A">
        <w:rPr>
          <w:rStyle w:val="StyleUnderline"/>
        </w:rPr>
        <w:t xml:space="preserve"> such as the </w:t>
      </w:r>
      <w:r w:rsidRPr="00330FD5">
        <w:rPr>
          <w:rStyle w:val="Emphasis"/>
        </w:rPr>
        <w:t>prison industrial complex</w:t>
      </w:r>
      <w:r w:rsidRPr="0077768A">
        <w:rPr>
          <w:rStyle w:val="StyleUnderline"/>
        </w:rPr>
        <w:t xml:space="preserve"> and the intersections of </w:t>
      </w:r>
      <w:r w:rsidRPr="00330FD5">
        <w:rPr>
          <w:rStyle w:val="Emphasis"/>
        </w:rPr>
        <w:t>racial capitalism</w:t>
      </w:r>
      <w:r w:rsidRPr="0077768A">
        <w:rPr>
          <w:rStyle w:val="StyleUnderline"/>
        </w:rPr>
        <w:t xml:space="preserve"> and </w:t>
      </w:r>
      <w:r w:rsidRPr="00330FD5">
        <w:rPr>
          <w:rStyle w:val="Emphasis"/>
        </w:rPr>
        <w:t>queer subjects</w:t>
      </w:r>
      <w:r w:rsidRPr="0077768A">
        <w:rPr>
          <w:sz w:val="16"/>
        </w:rPr>
        <w:t xml:space="preserve"> (Cohen 2018). I highlight only a few of my own curiosities here, those that center a meso-level analysis of Black communities to demonstrate the possibilities of this frame of reference for political science inquiries. For instance, </w:t>
      </w:r>
      <w:r w:rsidRPr="0077768A">
        <w:rPr>
          <w:rStyle w:val="StyleUnderline"/>
        </w:rPr>
        <w:t xml:space="preserve">Black queer feminism can provide </w:t>
      </w:r>
      <w:r w:rsidRPr="00330FD5">
        <w:rPr>
          <w:rStyle w:val="Emphasis"/>
        </w:rPr>
        <w:t>context</w:t>
      </w:r>
      <w:r w:rsidRPr="0077768A">
        <w:rPr>
          <w:rStyle w:val="StyleUnderline"/>
        </w:rPr>
        <w:t xml:space="preserve"> for studies exploring </w:t>
      </w:r>
      <w:r w:rsidRPr="00330FD5">
        <w:rPr>
          <w:rStyle w:val="Emphasis"/>
        </w:rPr>
        <w:t>abuses of power</w:t>
      </w:r>
      <w:r w:rsidRPr="0077768A">
        <w:rPr>
          <w:sz w:val="16"/>
        </w:rPr>
        <w:t xml:space="preserve"> as it relates to gender and sexual violence. Indeed, a Black queer feminist lens has already been applied to examine sexual harassment and solutions to this discrimination within the discipline (Jackson 2019). The unequal distribution of power in public space is an additional topic to explore as public space is so often racialized, heteronormative, and gendered cis, male, and “conventionally” masculine. Building upon the work of Davis (2006), scholars may examine how the street harassment of queer and trans individuals affects the experience of public space by threatening bodily autonomy and freedom of movement, and further facilitates the murders of Black trans womxn. </w:t>
      </w:r>
    </w:p>
    <w:p w14:paraId="387D3F98" w14:textId="77777777" w:rsidR="00C62665" w:rsidRPr="0077768A" w:rsidRDefault="00C62665" w:rsidP="00C62665">
      <w:pPr>
        <w:rPr>
          <w:sz w:val="16"/>
        </w:rPr>
      </w:pPr>
      <w:r w:rsidRPr="0077768A">
        <w:rPr>
          <w:rStyle w:val="StyleUnderline"/>
        </w:rPr>
        <w:t>I am</w:t>
      </w:r>
      <w:r w:rsidRPr="0077768A">
        <w:rPr>
          <w:sz w:val="16"/>
        </w:rPr>
        <w:t xml:space="preserve"> equally </w:t>
      </w:r>
      <w:r w:rsidRPr="0077768A">
        <w:rPr>
          <w:rStyle w:val="StyleUnderline"/>
        </w:rPr>
        <w:t xml:space="preserve">intrigued by the </w:t>
      </w:r>
      <w:r w:rsidRPr="00330FD5">
        <w:rPr>
          <w:rStyle w:val="Emphasis"/>
        </w:rPr>
        <w:t>theoretical</w:t>
      </w:r>
      <w:r w:rsidRPr="0077768A">
        <w:rPr>
          <w:rStyle w:val="StyleUnderline"/>
        </w:rPr>
        <w:t xml:space="preserve"> and </w:t>
      </w:r>
      <w:r w:rsidRPr="00330FD5">
        <w:rPr>
          <w:rStyle w:val="Emphasis"/>
        </w:rPr>
        <w:t>empirical possibilities</w:t>
      </w:r>
      <w:r w:rsidRPr="0077768A">
        <w:rPr>
          <w:rStyle w:val="StyleUnderline"/>
        </w:rPr>
        <w:t xml:space="preserve"> resulting from the application of a Black queer feminist frame of reference to </w:t>
      </w:r>
      <w:r w:rsidRPr="00330FD5">
        <w:rPr>
          <w:rStyle w:val="Emphasis"/>
        </w:rPr>
        <w:t>politics</w:t>
      </w:r>
      <w:r w:rsidRPr="0077768A">
        <w:rPr>
          <w:sz w:val="16"/>
        </w:rPr>
        <w:t xml:space="preserve"> at HBCUs. What can a Black queer feminist analysis uncover about queer and trans discrimination on campus? How do cisnormativity and heteronormativity contribute to the violence womxn, gender nonbinary, and LGBTQ students (and faculty) confront (Mathews 2017)? </w:t>
      </w:r>
      <w:r w:rsidRPr="00E24BD7">
        <w:rPr>
          <w:rStyle w:val="StyleUnderline"/>
          <w:highlight w:val="cyan"/>
        </w:rPr>
        <w:t>How do</w:t>
      </w:r>
      <w:r w:rsidRPr="0077768A">
        <w:rPr>
          <w:sz w:val="16"/>
        </w:rPr>
        <w:t xml:space="preserve"> womxn, queer, and trans </w:t>
      </w:r>
      <w:r w:rsidRPr="00E24BD7">
        <w:rPr>
          <w:rStyle w:val="StyleUnderline"/>
          <w:highlight w:val="cyan"/>
        </w:rPr>
        <w:t xml:space="preserve">students </w:t>
      </w:r>
      <w:r w:rsidRPr="00E24BD7">
        <w:rPr>
          <w:rStyle w:val="Emphasis"/>
          <w:highlight w:val="cyan"/>
        </w:rPr>
        <w:t>organize</w:t>
      </w:r>
      <w:r w:rsidRPr="00E24BD7">
        <w:rPr>
          <w:rStyle w:val="StyleUnderline"/>
          <w:highlight w:val="cyan"/>
        </w:rPr>
        <w:t xml:space="preserve"> and </w:t>
      </w:r>
      <w:r w:rsidRPr="00E24BD7">
        <w:rPr>
          <w:rStyle w:val="Emphasis"/>
          <w:highlight w:val="cyan"/>
        </w:rPr>
        <w:t>advocate for policy</w:t>
      </w:r>
      <w:r w:rsidRPr="0077768A">
        <w:rPr>
          <w:sz w:val="16"/>
        </w:rPr>
        <w:t xml:space="preserve"> and curricula </w:t>
      </w:r>
      <w:r w:rsidRPr="00E24BD7">
        <w:rPr>
          <w:rStyle w:val="Emphasis"/>
          <w:highlight w:val="cyan"/>
        </w:rPr>
        <w:t>change</w:t>
      </w:r>
      <w:r w:rsidRPr="00E24BD7">
        <w:rPr>
          <w:rStyle w:val="StyleUnderline"/>
          <w:highlight w:val="cyan"/>
        </w:rPr>
        <w:t xml:space="preserve"> within</w:t>
      </w:r>
      <w:r w:rsidRPr="0077768A">
        <w:rPr>
          <w:sz w:val="16"/>
        </w:rPr>
        <w:t xml:space="preserve"> these cisheteropatriarchal community </w:t>
      </w:r>
      <w:r w:rsidRPr="00E24BD7">
        <w:rPr>
          <w:rStyle w:val="Emphasis"/>
          <w:highlight w:val="cyan"/>
        </w:rPr>
        <w:t>institutions</w:t>
      </w:r>
      <w:r w:rsidRPr="00E24BD7">
        <w:rPr>
          <w:rStyle w:val="StyleUnderline"/>
          <w:highlight w:val="cyan"/>
        </w:rPr>
        <w:t xml:space="preserve"> that</w:t>
      </w:r>
      <w:r w:rsidRPr="0077768A">
        <w:rPr>
          <w:rStyle w:val="StyleUnderline"/>
        </w:rPr>
        <w:t xml:space="preserve"> often </w:t>
      </w:r>
      <w:r w:rsidRPr="00E24BD7">
        <w:rPr>
          <w:rStyle w:val="StyleUnderline"/>
          <w:highlight w:val="cyan"/>
        </w:rPr>
        <w:t xml:space="preserve">subscribe to </w:t>
      </w:r>
      <w:r w:rsidRPr="00E24BD7">
        <w:rPr>
          <w:rStyle w:val="Emphasis"/>
          <w:highlight w:val="cyan"/>
        </w:rPr>
        <w:t>white supremacist norms</w:t>
      </w:r>
      <w:r w:rsidRPr="00E24BD7">
        <w:rPr>
          <w:rStyle w:val="StyleUnderline"/>
          <w:highlight w:val="cyan"/>
        </w:rPr>
        <w:t xml:space="preserve"> and </w:t>
      </w:r>
      <w:r w:rsidRPr="00E24BD7">
        <w:rPr>
          <w:rStyle w:val="Emphasis"/>
          <w:highlight w:val="cyan"/>
        </w:rPr>
        <w:t>gender scripts</w:t>
      </w:r>
      <w:r w:rsidRPr="0077768A">
        <w:rPr>
          <w:sz w:val="16"/>
        </w:rPr>
        <w:t xml:space="preserve">? With new admission policy changes that inscribe the acceptance of transgender students to single-gender HBCUs, </w:t>
      </w:r>
      <w:r w:rsidRPr="00330FD5">
        <w:rPr>
          <w:rStyle w:val="StyleUnderline"/>
        </w:rPr>
        <w:t>what</w:t>
      </w:r>
      <w:r w:rsidRPr="0077768A">
        <w:rPr>
          <w:sz w:val="16"/>
        </w:rPr>
        <w:t xml:space="preserve"> </w:t>
      </w:r>
      <w:r w:rsidRPr="00330FD5">
        <w:rPr>
          <w:sz w:val="16"/>
        </w:rPr>
        <w:t xml:space="preserve">other </w:t>
      </w:r>
      <w:r w:rsidRPr="00E24BD7">
        <w:rPr>
          <w:rStyle w:val="Emphasis"/>
          <w:highlight w:val="cyan"/>
        </w:rPr>
        <w:t>policy recommendations</w:t>
      </w:r>
      <w:r w:rsidRPr="00E24BD7">
        <w:rPr>
          <w:rStyle w:val="StyleUnderline"/>
          <w:highlight w:val="cyan"/>
        </w:rPr>
        <w:t xml:space="preserve"> may be </w:t>
      </w:r>
      <w:r w:rsidRPr="00E24BD7">
        <w:rPr>
          <w:rStyle w:val="Emphasis"/>
          <w:highlight w:val="cyan"/>
        </w:rPr>
        <w:t>necessary</w:t>
      </w:r>
      <w:r w:rsidRPr="0077768A">
        <w:rPr>
          <w:sz w:val="16"/>
        </w:rPr>
        <w:t xml:space="preserve"> to ensure that these students have an equitable campus experience after they arrive? </w:t>
      </w:r>
      <w:r w:rsidRPr="0077768A">
        <w:rPr>
          <w:rStyle w:val="StyleUnderline"/>
        </w:rPr>
        <w:t xml:space="preserve">How might a Black queer feminist approach </w:t>
      </w:r>
      <w:r w:rsidRPr="00330FD5">
        <w:rPr>
          <w:rStyle w:val="Emphasis"/>
        </w:rPr>
        <w:t>inform these questions</w:t>
      </w:r>
      <w:r w:rsidRPr="0077768A">
        <w:rPr>
          <w:rStyle w:val="StyleUnderline"/>
        </w:rPr>
        <w:t xml:space="preserve"> and </w:t>
      </w:r>
      <w:r w:rsidRPr="00330FD5">
        <w:rPr>
          <w:rStyle w:val="Emphasis"/>
        </w:rPr>
        <w:t>solutions</w:t>
      </w:r>
      <w:r w:rsidRPr="0077768A">
        <w:rPr>
          <w:sz w:val="16"/>
        </w:rPr>
        <w:t xml:space="preserve">? </w:t>
      </w:r>
    </w:p>
    <w:p w14:paraId="37FD6B7B" w14:textId="77777777" w:rsidR="00C62665" w:rsidRDefault="00C62665" w:rsidP="00C62665">
      <w:pPr>
        <w:rPr>
          <w:sz w:val="16"/>
        </w:rPr>
      </w:pPr>
      <w:r w:rsidRPr="0077768A">
        <w:rPr>
          <w:sz w:val="16"/>
        </w:rPr>
        <w:t xml:space="preserve">In the Black political scientist activist-scholar tradition, scholars </w:t>
      </w:r>
      <w:r w:rsidRPr="0077768A">
        <w:rPr>
          <w:rStyle w:val="StyleUnderline"/>
        </w:rPr>
        <w:t>embracing a Black queer feminist analysis will</w:t>
      </w:r>
      <w:r w:rsidRPr="0077768A">
        <w:rPr>
          <w:sz w:val="16"/>
        </w:rPr>
        <w:t xml:space="preserve"> continue to demonstrate the necessity of interdisciplinary knowledge, </w:t>
      </w:r>
      <w:r w:rsidRPr="00330FD5">
        <w:rPr>
          <w:rStyle w:val="Emphasis"/>
        </w:rPr>
        <w:t>challenge</w:t>
      </w:r>
      <w:r w:rsidRPr="0077768A">
        <w:rPr>
          <w:rStyle w:val="StyleUnderline"/>
        </w:rPr>
        <w:t xml:space="preserve"> the assumptions that </w:t>
      </w:r>
      <w:r w:rsidRPr="00330FD5">
        <w:rPr>
          <w:rStyle w:val="Emphasis"/>
        </w:rPr>
        <w:t>exclude</w:t>
      </w:r>
      <w:r w:rsidRPr="0077768A">
        <w:rPr>
          <w:rStyle w:val="StyleUnderline"/>
        </w:rPr>
        <w:t xml:space="preserve"> certain groups</w:t>
      </w:r>
      <w:r w:rsidRPr="0077768A">
        <w:rPr>
          <w:sz w:val="16"/>
        </w:rPr>
        <w:t xml:space="preserve">, </w:t>
      </w:r>
      <w:r w:rsidRPr="0077768A">
        <w:rPr>
          <w:rStyle w:val="StyleUnderline"/>
        </w:rPr>
        <w:t xml:space="preserve">and </w:t>
      </w:r>
      <w:r w:rsidRPr="00330FD5">
        <w:rPr>
          <w:rStyle w:val="Emphasis"/>
        </w:rPr>
        <w:t>produce scholarship</w:t>
      </w:r>
      <w:r w:rsidRPr="0077768A">
        <w:rPr>
          <w:sz w:val="16"/>
        </w:rPr>
        <w:t xml:space="preserve"> in an effort </w:t>
      </w:r>
      <w:r w:rsidRPr="0077768A">
        <w:rPr>
          <w:rStyle w:val="StyleUnderline"/>
        </w:rPr>
        <w:t xml:space="preserve">to create a </w:t>
      </w:r>
      <w:r w:rsidRPr="00330FD5">
        <w:rPr>
          <w:rStyle w:val="Emphasis"/>
        </w:rPr>
        <w:t>more just world</w:t>
      </w:r>
      <w:r w:rsidRPr="0077768A">
        <w:rPr>
          <w:sz w:val="16"/>
        </w:rPr>
        <w:t>. As Jones (2014: 37) reminds us, “</w:t>
      </w:r>
      <w:r w:rsidRPr="0077768A">
        <w:rPr>
          <w:rStyle w:val="StyleUnderline"/>
        </w:rPr>
        <w:t>we are</w:t>
      </w:r>
      <w:r w:rsidRPr="0077768A">
        <w:rPr>
          <w:sz w:val="16"/>
        </w:rPr>
        <w:t xml:space="preserve"> the ones who are paid and </w:t>
      </w:r>
      <w:r w:rsidRPr="00330FD5">
        <w:rPr>
          <w:rStyle w:val="Emphasis"/>
        </w:rPr>
        <w:t>given</w:t>
      </w:r>
      <w:r w:rsidRPr="0077768A">
        <w:rPr>
          <w:sz w:val="16"/>
        </w:rPr>
        <w:t xml:space="preserve"> the </w:t>
      </w:r>
      <w:r w:rsidRPr="00330FD5">
        <w:rPr>
          <w:rStyle w:val="Emphasis"/>
        </w:rPr>
        <w:t>time</w:t>
      </w:r>
      <w:r w:rsidRPr="0077768A">
        <w:rPr>
          <w:rStyle w:val="StyleUnderline"/>
        </w:rPr>
        <w:t xml:space="preserve"> to </w:t>
      </w:r>
      <w:r w:rsidRPr="00330FD5">
        <w:rPr>
          <w:rStyle w:val="Emphasis"/>
        </w:rPr>
        <w:t>study</w:t>
      </w:r>
      <w:r w:rsidRPr="0077768A">
        <w:rPr>
          <w:rStyle w:val="StyleUnderline"/>
        </w:rPr>
        <w:t xml:space="preserve"> and </w:t>
      </w:r>
      <w:r w:rsidRPr="00330FD5">
        <w:rPr>
          <w:rStyle w:val="Emphasis"/>
        </w:rPr>
        <w:t>think about politics</w:t>
      </w:r>
      <w:r w:rsidRPr="0077768A">
        <w:rPr>
          <w:sz w:val="16"/>
        </w:rPr>
        <w:t xml:space="preserve">. </w:t>
      </w:r>
      <w:r w:rsidRPr="0077768A">
        <w:rPr>
          <w:rStyle w:val="StyleUnderline"/>
        </w:rPr>
        <w:t xml:space="preserve">We have a </w:t>
      </w:r>
      <w:r w:rsidRPr="00330FD5">
        <w:rPr>
          <w:rStyle w:val="Emphasis"/>
        </w:rPr>
        <w:t>responsibility</w:t>
      </w:r>
      <w:r w:rsidRPr="0077768A">
        <w:rPr>
          <w:rStyle w:val="StyleUnderline"/>
        </w:rPr>
        <w:t xml:space="preserve"> to produce </w:t>
      </w:r>
      <w:r w:rsidRPr="00330FD5">
        <w:rPr>
          <w:rStyle w:val="Emphasis"/>
        </w:rPr>
        <w:t>coherent</w:t>
      </w:r>
      <w:r w:rsidRPr="0077768A">
        <w:rPr>
          <w:sz w:val="16"/>
        </w:rPr>
        <w:t xml:space="preserve">, </w:t>
      </w:r>
      <w:r w:rsidRPr="00330FD5">
        <w:rPr>
          <w:rStyle w:val="Emphasis"/>
        </w:rPr>
        <w:t>insightful interpretations</w:t>
      </w:r>
      <w:r w:rsidRPr="0077768A">
        <w:rPr>
          <w:rStyle w:val="StyleUnderline"/>
        </w:rPr>
        <w:t xml:space="preserve"> of our practice</w:t>
      </w:r>
      <w:r w:rsidRPr="0077768A">
        <w:rPr>
          <w:sz w:val="16"/>
        </w:rPr>
        <w:t xml:space="preserve"> as a people, interpretations </w:t>
      </w:r>
      <w:r w:rsidRPr="0077768A">
        <w:rPr>
          <w:rStyle w:val="StyleUnderline"/>
        </w:rPr>
        <w:t xml:space="preserve">that serve as </w:t>
      </w:r>
      <w:r w:rsidRPr="00330FD5">
        <w:rPr>
          <w:rStyle w:val="Emphasis"/>
        </w:rPr>
        <w:t>bridges</w:t>
      </w:r>
      <w:r w:rsidRPr="0077768A">
        <w:rPr>
          <w:rStyle w:val="StyleUnderline"/>
        </w:rPr>
        <w:t xml:space="preserve"> from one movement to the next</w:t>
      </w:r>
      <w:r w:rsidRPr="0077768A">
        <w:rPr>
          <w:sz w:val="16"/>
        </w:rPr>
        <w:t xml:space="preserve"> and from one generation to the next.” Such generational bridging can be seen within the contemporary formation of the NCOBPS, which has recognized the significance of Black queer and trans politics, and scholars, through the LGBTQ Caucus. Black political science must continue moving forward. Following the intellectual ground cultivated by Cohen, we must begin to write Black queer feminism into the discipline. </w:t>
      </w:r>
    </w:p>
    <w:p w14:paraId="10112F8B" w14:textId="77777777" w:rsidR="00C62665" w:rsidRDefault="00C62665" w:rsidP="00C62665">
      <w:pPr>
        <w:pStyle w:val="Heading4"/>
      </w:pPr>
      <w:r>
        <w:t xml:space="preserve">Historical and modern engagement with unions </w:t>
      </w:r>
      <w:r w:rsidRPr="00E06F14">
        <w:rPr>
          <w:u w:val="single"/>
        </w:rPr>
        <w:t>promotes</w:t>
      </w:r>
      <w:r>
        <w:t xml:space="preserve"> black freedom struggle and wins </w:t>
      </w:r>
      <w:r w:rsidRPr="00E06F14">
        <w:rPr>
          <w:u w:val="single"/>
        </w:rPr>
        <w:t>concrete victories</w:t>
      </w:r>
      <w:r w:rsidRPr="00E06F14">
        <w:t>.</w:t>
      </w:r>
      <w:r>
        <w:rPr>
          <w:u w:val="single"/>
        </w:rPr>
        <w:t xml:space="preserve"> </w:t>
      </w:r>
    </w:p>
    <w:p w14:paraId="7E59A383" w14:textId="77777777" w:rsidR="00C62665" w:rsidRPr="00C775C8" w:rsidRDefault="00C62665" w:rsidP="00C62665">
      <w:r w:rsidRPr="006700B5">
        <w:rPr>
          <w:rStyle w:val="Style13ptBold"/>
        </w:rPr>
        <w:t xml:space="preserve">Suárez </w:t>
      </w:r>
      <w:r>
        <w:rPr>
          <w:rStyle w:val="Style13ptBold"/>
        </w:rPr>
        <w:t>’</w:t>
      </w:r>
      <w:r w:rsidRPr="006700B5">
        <w:rPr>
          <w:rStyle w:val="Style13ptBold"/>
        </w:rPr>
        <w:t>24</w:t>
      </w:r>
      <w:r>
        <w:t xml:space="preserve"> [Mario et al.; 2024; </w:t>
      </w:r>
      <w:r w:rsidRPr="006700B5">
        <w:t>Associate Professor of Cultural Studies in the School of Teacher Education and Leadership at Utah State University</w:t>
      </w:r>
      <w:r>
        <w:t>; Equity &amp; Excellence in Education; “</w:t>
      </w:r>
      <w:r w:rsidRPr="006700B5">
        <w:t>Union Membership, Retention, and Perceived Safety for PK-12 Trans School Workers of Color</w:t>
      </w:r>
      <w:r>
        <w:t xml:space="preserve">,” vol. 57, </w:t>
      </w:r>
      <w:r w:rsidRPr="006700B5">
        <w:t>https://www.tandfonline.com/doi/full/10.1080/10665684.2024.2394904#abstract</w:t>
      </w:r>
      <w:r>
        <w:t>]</w:t>
      </w:r>
    </w:p>
    <w:p w14:paraId="4FE2C563" w14:textId="77777777" w:rsidR="00C62665" w:rsidRPr="00845FCF" w:rsidRDefault="00C62665" w:rsidP="00C62665">
      <w:pPr>
        <w:rPr>
          <w:u w:val="single"/>
        </w:rPr>
      </w:pPr>
      <w:r w:rsidRPr="00845FCF">
        <w:rPr>
          <w:rStyle w:val="Emphasis"/>
        </w:rPr>
        <w:t xml:space="preserve">American </w:t>
      </w:r>
      <w:r w:rsidRPr="00E06F14">
        <w:rPr>
          <w:rStyle w:val="Emphasis"/>
          <w:highlight w:val="cyan"/>
        </w:rPr>
        <w:t>unions</w:t>
      </w:r>
      <w:r w:rsidRPr="00E06F14">
        <w:rPr>
          <w:highlight w:val="cyan"/>
          <w:u w:val="single"/>
        </w:rPr>
        <w:t xml:space="preserve"> historically have</w:t>
      </w:r>
      <w:r w:rsidRPr="00845FCF">
        <w:rPr>
          <w:u w:val="single"/>
        </w:rPr>
        <w:t xml:space="preserve"> had an </w:t>
      </w:r>
      <w:r w:rsidRPr="00E06F14">
        <w:rPr>
          <w:rStyle w:val="Emphasis"/>
          <w:highlight w:val="cyan"/>
        </w:rPr>
        <w:t>uneven</w:t>
      </w:r>
      <w:r w:rsidRPr="00845FCF">
        <w:rPr>
          <w:u w:val="single"/>
        </w:rPr>
        <w:t xml:space="preserve"> and </w:t>
      </w:r>
      <w:r w:rsidRPr="00845FCF">
        <w:rPr>
          <w:rStyle w:val="Emphasis"/>
        </w:rPr>
        <w:t xml:space="preserve">complicated </w:t>
      </w:r>
      <w:r w:rsidRPr="00E06F14">
        <w:rPr>
          <w:rStyle w:val="Emphasis"/>
          <w:highlight w:val="cyan"/>
        </w:rPr>
        <w:t>relationship</w:t>
      </w:r>
      <w:r w:rsidRPr="00E06F14">
        <w:rPr>
          <w:highlight w:val="cyan"/>
          <w:u w:val="single"/>
        </w:rPr>
        <w:t xml:space="preserve"> to racial inclusion</w:t>
      </w:r>
      <w:r w:rsidRPr="00845FCF">
        <w:rPr>
          <w:u w:val="single"/>
        </w:rPr>
        <w:t xml:space="preserve"> and integration</w:t>
      </w:r>
      <w:r w:rsidRPr="00845FCF">
        <w:rPr>
          <w:sz w:val="16"/>
        </w:rPr>
        <w:t xml:space="preserve"> (Clawson, Citation2003). </w:t>
      </w:r>
      <w:r w:rsidRPr="00845FCF">
        <w:rPr>
          <w:u w:val="single"/>
        </w:rPr>
        <w:t>Many early unions enacted racist and discriminatory practices aimed at Black and immigrant workers</w:t>
      </w:r>
      <w:r w:rsidRPr="00845FCF">
        <w:rPr>
          <w:sz w:val="16"/>
        </w:rPr>
        <w:t xml:space="preserve"> (Frymer &amp; Grumbach, Citation2021; Mink, Citation1986), </w:t>
      </w:r>
      <w:r w:rsidRPr="00845FCF">
        <w:rPr>
          <w:u w:val="single"/>
        </w:rPr>
        <w:t xml:space="preserve">and </w:t>
      </w:r>
      <w:r w:rsidRPr="00845FCF">
        <w:rPr>
          <w:rStyle w:val="Emphasis"/>
        </w:rPr>
        <w:t xml:space="preserve">early labor </w:t>
      </w:r>
      <w:r w:rsidRPr="00E06F14">
        <w:rPr>
          <w:rStyle w:val="Emphasis"/>
          <w:highlight w:val="cyan"/>
        </w:rPr>
        <w:t>laws</w:t>
      </w:r>
      <w:r w:rsidRPr="00845FCF">
        <w:rPr>
          <w:rStyle w:val="Emphasis"/>
        </w:rPr>
        <w:t xml:space="preserve"> intentionally </w:t>
      </w:r>
      <w:r w:rsidRPr="00E06F14">
        <w:rPr>
          <w:rStyle w:val="Emphasis"/>
          <w:highlight w:val="cyan"/>
        </w:rPr>
        <w:t>excluded</w:t>
      </w:r>
      <w:r w:rsidRPr="00845FCF">
        <w:rPr>
          <w:u w:val="single"/>
        </w:rPr>
        <w:t xml:space="preserve"> sectors</w:t>
      </w:r>
      <w:r w:rsidRPr="00845FCF">
        <w:rPr>
          <w:sz w:val="16"/>
        </w:rPr>
        <w:t xml:space="preserve">, </w:t>
      </w:r>
      <w:r w:rsidRPr="00845FCF">
        <w:rPr>
          <w:u w:val="single"/>
        </w:rPr>
        <w:t>such as farm and domestic work, that employed large numbers of Black workers</w:t>
      </w:r>
      <w:r w:rsidRPr="00845FCF">
        <w:rPr>
          <w:sz w:val="16"/>
        </w:rPr>
        <w:t xml:space="preserve"> (Katznelson, Citation2006). </w:t>
      </w:r>
      <w:r w:rsidRPr="00E06F14">
        <w:rPr>
          <w:rStyle w:val="Emphasis"/>
          <w:highlight w:val="cyan"/>
        </w:rPr>
        <w:t>However</w:t>
      </w:r>
      <w:r w:rsidRPr="00E06F14">
        <w:rPr>
          <w:highlight w:val="cyan"/>
          <w:u w:val="single"/>
        </w:rPr>
        <w:t>, as early as</w:t>
      </w:r>
      <w:r w:rsidRPr="00845FCF">
        <w:rPr>
          <w:u w:val="single"/>
        </w:rPr>
        <w:t xml:space="preserve"> the 19</w:t>
      </w:r>
      <w:r w:rsidRPr="00E06F14">
        <w:rPr>
          <w:rStyle w:val="Emphasis"/>
          <w:highlight w:val="cyan"/>
        </w:rPr>
        <w:t>30s</w:t>
      </w:r>
      <w:r w:rsidRPr="00845FCF">
        <w:rPr>
          <w:u w:val="single"/>
        </w:rPr>
        <w:t xml:space="preserve"> and 1940s, some </w:t>
      </w:r>
      <w:r w:rsidRPr="00E06F14">
        <w:rPr>
          <w:highlight w:val="cyan"/>
          <w:u w:val="single"/>
        </w:rPr>
        <w:t>segments</w:t>
      </w:r>
      <w:r w:rsidRPr="00845FCF">
        <w:rPr>
          <w:u w:val="single"/>
        </w:rPr>
        <w:t xml:space="preserve"> of the industrial union movement </w:t>
      </w:r>
      <w:r w:rsidRPr="00E06F14">
        <w:rPr>
          <w:highlight w:val="cyan"/>
          <w:u w:val="single"/>
        </w:rPr>
        <w:t xml:space="preserve">focused </w:t>
      </w:r>
      <w:r w:rsidRPr="00E06F14">
        <w:rPr>
          <w:rStyle w:val="Emphasis"/>
          <w:highlight w:val="cyan"/>
        </w:rPr>
        <w:t>explicitly</w:t>
      </w:r>
      <w:r w:rsidRPr="00E06F14">
        <w:rPr>
          <w:highlight w:val="cyan"/>
          <w:u w:val="single"/>
        </w:rPr>
        <w:t xml:space="preserve"> on </w:t>
      </w:r>
      <w:r w:rsidRPr="00E06F14">
        <w:rPr>
          <w:rStyle w:val="Emphasis"/>
          <w:highlight w:val="cyan"/>
        </w:rPr>
        <w:t>cross-racial organizing</w:t>
      </w:r>
      <w:r w:rsidRPr="00845FCF">
        <w:rPr>
          <w:sz w:val="16"/>
        </w:rPr>
        <w:t xml:space="preserve"> (Sugrue, Citation2008) </w:t>
      </w:r>
      <w:r w:rsidRPr="00E06F14">
        <w:rPr>
          <w:highlight w:val="cyan"/>
          <w:u w:val="single"/>
        </w:rPr>
        <w:t>and</w:t>
      </w:r>
      <w:r w:rsidRPr="00845FCF">
        <w:rPr>
          <w:u w:val="single"/>
        </w:rPr>
        <w:t xml:space="preserve"> unions </w:t>
      </w:r>
      <w:r w:rsidRPr="00E06F14">
        <w:rPr>
          <w:highlight w:val="cyan"/>
          <w:u w:val="single"/>
        </w:rPr>
        <w:t>played</w:t>
      </w:r>
      <w:r w:rsidRPr="00845FCF">
        <w:rPr>
          <w:u w:val="single"/>
        </w:rPr>
        <w:t xml:space="preserve"> a </w:t>
      </w:r>
      <w:r w:rsidRPr="00E06F14">
        <w:rPr>
          <w:rStyle w:val="Emphasis"/>
          <w:highlight w:val="cyan"/>
        </w:rPr>
        <w:t>pivotal role</w:t>
      </w:r>
      <w:r w:rsidRPr="00E06F14">
        <w:rPr>
          <w:highlight w:val="cyan"/>
          <w:u w:val="single"/>
        </w:rPr>
        <w:t xml:space="preserve"> in</w:t>
      </w:r>
      <w:r w:rsidRPr="00845FCF">
        <w:rPr>
          <w:u w:val="single"/>
        </w:rPr>
        <w:t xml:space="preserve"> the </w:t>
      </w:r>
      <w:r w:rsidRPr="00845FCF">
        <w:rPr>
          <w:rStyle w:val="Emphasis"/>
        </w:rPr>
        <w:t xml:space="preserve">social </w:t>
      </w:r>
      <w:r w:rsidRPr="00E06F14">
        <w:rPr>
          <w:rStyle w:val="Emphasis"/>
          <w:highlight w:val="cyan"/>
        </w:rPr>
        <w:t>movements</w:t>
      </w:r>
      <w:r w:rsidRPr="00845FCF">
        <w:rPr>
          <w:rStyle w:val="Emphasis"/>
        </w:rPr>
        <w:t xml:space="preserve"> of the 1960s</w:t>
      </w:r>
      <w:r w:rsidRPr="00845FCF">
        <w:rPr>
          <w:u w:val="single"/>
        </w:rPr>
        <w:t xml:space="preserve"> by </w:t>
      </w:r>
      <w:r w:rsidRPr="00E06F14">
        <w:rPr>
          <w:rStyle w:val="Emphasis"/>
          <w:highlight w:val="cyan"/>
        </w:rPr>
        <w:t>partnering</w:t>
      </w:r>
      <w:r w:rsidRPr="00E06F14">
        <w:rPr>
          <w:highlight w:val="cyan"/>
          <w:u w:val="single"/>
        </w:rPr>
        <w:t xml:space="preserve"> with </w:t>
      </w:r>
      <w:r w:rsidRPr="00E06F14">
        <w:rPr>
          <w:rStyle w:val="Emphasis"/>
          <w:highlight w:val="cyan"/>
        </w:rPr>
        <w:t>civil rights leaders</w:t>
      </w:r>
      <w:r w:rsidRPr="00845FCF">
        <w:rPr>
          <w:u w:val="single"/>
        </w:rPr>
        <w:t xml:space="preserve"> and other progressive leaders </w:t>
      </w:r>
      <w:r w:rsidRPr="00E06F14">
        <w:rPr>
          <w:highlight w:val="cyan"/>
          <w:u w:val="single"/>
        </w:rPr>
        <w:t xml:space="preserve">to </w:t>
      </w:r>
      <w:r w:rsidRPr="00E06F14">
        <w:rPr>
          <w:rStyle w:val="Emphasis"/>
          <w:highlight w:val="cyan"/>
        </w:rPr>
        <w:t>mobilize Black workers</w:t>
      </w:r>
      <w:r w:rsidRPr="00845FCF">
        <w:rPr>
          <w:sz w:val="16"/>
        </w:rPr>
        <w:t xml:space="preserve"> (Lichtenstein, Citation2001). </w:t>
      </w:r>
      <w:r w:rsidRPr="00845FCF">
        <w:rPr>
          <w:u w:val="single"/>
        </w:rPr>
        <w:t>Since the 1970s, Black workers have enjoyed higher union rates compared to other workers, even following decades of union decline</w:t>
      </w:r>
      <w:r w:rsidRPr="00845FCF">
        <w:rPr>
          <w:sz w:val="16"/>
        </w:rPr>
        <w:t xml:space="preserve"> (Bureau of Labor Statistics [BLS], Citation2022). </w:t>
      </w:r>
      <w:r w:rsidRPr="00845FCF">
        <w:rPr>
          <w:u w:val="single"/>
        </w:rPr>
        <w:t>Thus, this complex association between unions and workers of Color has, over time, improved working conditions for those who are minoritized.</w:t>
      </w:r>
    </w:p>
    <w:p w14:paraId="49BB36EA" w14:textId="77777777" w:rsidR="00C62665" w:rsidRPr="00E06F14" w:rsidRDefault="00C62665" w:rsidP="00C62665">
      <w:pPr>
        <w:rPr>
          <w:u w:val="single"/>
        </w:rPr>
      </w:pPr>
      <w:r w:rsidRPr="00845FCF">
        <w:rPr>
          <w:u w:val="single"/>
        </w:rPr>
        <w:t xml:space="preserve">The </w:t>
      </w:r>
      <w:r w:rsidRPr="00E06F14">
        <w:rPr>
          <w:rStyle w:val="Emphasis"/>
          <w:highlight w:val="cyan"/>
        </w:rPr>
        <w:t>benefits of unionization</w:t>
      </w:r>
      <w:r w:rsidRPr="00845FCF">
        <w:rPr>
          <w:u w:val="single"/>
        </w:rPr>
        <w:t xml:space="preserve"> for workers, including </w:t>
      </w:r>
      <w:r w:rsidRPr="00845FCF">
        <w:rPr>
          <w:rStyle w:val="Emphasis"/>
        </w:rPr>
        <w:t>workers of Color</w:t>
      </w:r>
      <w:r w:rsidRPr="00845FCF">
        <w:rPr>
          <w:u w:val="single"/>
        </w:rPr>
        <w:t xml:space="preserve">, </w:t>
      </w:r>
      <w:r w:rsidRPr="00E06F14">
        <w:rPr>
          <w:highlight w:val="cyan"/>
          <w:u w:val="single"/>
        </w:rPr>
        <w:t xml:space="preserve">are </w:t>
      </w:r>
      <w:r w:rsidRPr="00E06F14">
        <w:rPr>
          <w:rStyle w:val="Emphasis"/>
          <w:highlight w:val="cyan"/>
        </w:rPr>
        <w:t>well-documented</w:t>
      </w:r>
      <w:r w:rsidRPr="00845FCF">
        <w:rPr>
          <w:sz w:val="16"/>
        </w:rPr>
        <w:t>.</w:t>
      </w:r>
      <w:r w:rsidRPr="00845FCF">
        <w:rPr>
          <w:u w:val="single"/>
        </w:rPr>
        <w:t xml:space="preserve"> Unions are associated with expansion of formal grievance procedures and greater transparency in pay and promotion outcomes</w:t>
      </w:r>
      <w:r w:rsidRPr="00845FCF">
        <w:rPr>
          <w:sz w:val="16"/>
        </w:rPr>
        <w:t xml:space="preserve"> (</w:t>
      </w:r>
      <w:r w:rsidRPr="00E06F14">
        <w:rPr>
          <w:sz w:val="16"/>
        </w:rPr>
        <w:t xml:space="preserve">Rosenfeld, Citation2014), </w:t>
      </w:r>
      <w:r w:rsidRPr="00E06F14">
        <w:rPr>
          <w:u w:val="single"/>
        </w:rPr>
        <w:t>which result</w:t>
      </w:r>
      <w:r w:rsidRPr="00845FCF">
        <w:rPr>
          <w:u w:val="single"/>
        </w:rPr>
        <w:t xml:space="preserve"> in greater </w:t>
      </w:r>
      <w:r w:rsidRPr="00E06F14">
        <w:rPr>
          <w:rStyle w:val="Emphasis"/>
          <w:highlight w:val="cyan"/>
        </w:rPr>
        <w:t>workplace protections</w:t>
      </w:r>
      <w:r w:rsidRPr="00E06F14">
        <w:rPr>
          <w:highlight w:val="cyan"/>
          <w:u w:val="single"/>
        </w:rPr>
        <w:t xml:space="preserve"> and </w:t>
      </w:r>
      <w:r w:rsidRPr="00E06F14">
        <w:rPr>
          <w:rStyle w:val="Emphasis"/>
          <w:highlight w:val="cyan"/>
        </w:rPr>
        <w:t>pay equity</w:t>
      </w:r>
      <w:r w:rsidRPr="00845FCF">
        <w:rPr>
          <w:sz w:val="16"/>
        </w:rPr>
        <w:t xml:space="preserve"> (Kerrissey &amp; Meyers, Citation2022). </w:t>
      </w:r>
      <w:r w:rsidRPr="00845FCF">
        <w:rPr>
          <w:u w:val="single"/>
        </w:rPr>
        <w:t xml:space="preserve">While all union workers experience wage and benefit premiums, these </w:t>
      </w:r>
      <w:r w:rsidRPr="00E06F14">
        <w:rPr>
          <w:highlight w:val="cyan"/>
          <w:u w:val="single"/>
        </w:rPr>
        <w:t>benefits are</w:t>
      </w:r>
      <w:r w:rsidRPr="00E06F14">
        <w:rPr>
          <w:u w:val="single"/>
        </w:rPr>
        <w:t xml:space="preserve"> </w:t>
      </w:r>
      <w:r w:rsidRPr="00E06F14">
        <w:rPr>
          <w:rStyle w:val="Emphasis"/>
        </w:rPr>
        <w:t xml:space="preserve">particularly </w:t>
      </w:r>
      <w:r w:rsidRPr="00E06F14">
        <w:rPr>
          <w:rStyle w:val="Emphasis"/>
          <w:highlight w:val="cyan"/>
        </w:rPr>
        <w:t>significant</w:t>
      </w:r>
      <w:r w:rsidRPr="00E06F14">
        <w:rPr>
          <w:highlight w:val="cyan"/>
          <w:u w:val="single"/>
        </w:rPr>
        <w:t xml:space="preserve"> for </w:t>
      </w:r>
      <w:r w:rsidRPr="00E06F14">
        <w:rPr>
          <w:rStyle w:val="Emphasis"/>
          <w:highlight w:val="cyan"/>
        </w:rPr>
        <w:t>Black</w:t>
      </w:r>
      <w:r w:rsidRPr="00E06F14">
        <w:rPr>
          <w:highlight w:val="cyan"/>
          <w:u w:val="single"/>
        </w:rPr>
        <w:t xml:space="preserve">, </w:t>
      </w:r>
      <w:r w:rsidRPr="00E06F14">
        <w:rPr>
          <w:rStyle w:val="Emphasis"/>
          <w:highlight w:val="cyan"/>
        </w:rPr>
        <w:t>Latinx</w:t>
      </w:r>
      <w:r w:rsidRPr="00E06F14">
        <w:rPr>
          <w:highlight w:val="cyan"/>
          <w:u w:val="single"/>
        </w:rPr>
        <w:t xml:space="preserve">, </w:t>
      </w:r>
      <w:r w:rsidRPr="00E06F14">
        <w:rPr>
          <w:rStyle w:val="Emphasis"/>
          <w:highlight w:val="cyan"/>
        </w:rPr>
        <w:t>Native American</w:t>
      </w:r>
      <w:r w:rsidRPr="00E06F14">
        <w:rPr>
          <w:highlight w:val="cyan"/>
          <w:u w:val="single"/>
        </w:rPr>
        <w:t xml:space="preserve">, and </w:t>
      </w:r>
      <w:r w:rsidRPr="00E06F14">
        <w:rPr>
          <w:rStyle w:val="Emphasis"/>
          <w:highlight w:val="cyan"/>
        </w:rPr>
        <w:t>Asian</w:t>
      </w:r>
      <w:r w:rsidRPr="00E06F14">
        <w:rPr>
          <w:highlight w:val="cyan"/>
          <w:u w:val="single"/>
        </w:rPr>
        <w:t xml:space="preserve"> workers compared to</w:t>
      </w:r>
      <w:r w:rsidRPr="00845FCF">
        <w:rPr>
          <w:u w:val="single"/>
        </w:rPr>
        <w:t xml:space="preserve"> </w:t>
      </w:r>
      <w:r w:rsidRPr="00E06F14">
        <w:rPr>
          <w:rStyle w:val="Emphasis"/>
          <w:highlight w:val="cyan"/>
        </w:rPr>
        <w:t>white</w:t>
      </w:r>
      <w:r w:rsidRPr="00E06F14">
        <w:rPr>
          <w:rStyle w:val="Emphasis"/>
        </w:rPr>
        <w:t xml:space="preserve"> workers</w:t>
      </w:r>
      <w:r w:rsidRPr="00845FCF">
        <w:rPr>
          <w:sz w:val="16"/>
        </w:rPr>
        <w:t xml:space="preserve"> (Bucknor, Citation2016; Waite, Citation2021). </w:t>
      </w:r>
      <w:r w:rsidRPr="00845FCF">
        <w:rPr>
          <w:u w:val="single"/>
        </w:rPr>
        <w:t xml:space="preserve">In fact, </w:t>
      </w:r>
      <w:r w:rsidRPr="00E06F14">
        <w:rPr>
          <w:highlight w:val="cyan"/>
          <w:u w:val="single"/>
        </w:rPr>
        <w:t>unions</w:t>
      </w:r>
      <w:r w:rsidRPr="00845FCF">
        <w:rPr>
          <w:u w:val="single"/>
        </w:rPr>
        <w:t xml:space="preserve"> are </w:t>
      </w:r>
      <w:r w:rsidRPr="00E06F14">
        <w:rPr>
          <w:highlight w:val="cyan"/>
          <w:u w:val="single"/>
        </w:rPr>
        <w:t>associate</w:t>
      </w:r>
      <w:r w:rsidRPr="00E06F14">
        <w:rPr>
          <w:sz w:val="16"/>
          <w:szCs w:val="16"/>
        </w:rPr>
        <w:t xml:space="preserve">d </w:t>
      </w:r>
      <w:r w:rsidRPr="00E06F14">
        <w:rPr>
          <w:highlight w:val="cyan"/>
          <w:u w:val="single"/>
        </w:rPr>
        <w:t xml:space="preserve">with </w:t>
      </w:r>
      <w:r w:rsidRPr="00E06F14">
        <w:rPr>
          <w:rStyle w:val="Emphasis"/>
          <w:highlight w:val="cyan"/>
        </w:rPr>
        <w:t>reduced racial resentment</w:t>
      </w:r>
      <w:r w:rsidRPr="00E06F14">
        <w:rPr>
          <w:sz w:val="16"/>
          <w:highlight w:val="cyan"/>
        </w:rPr>
        <w:t xml:space="preserve"> </w:t>
      </w:r>
      <w:r w:rsidRPr="00E06F14">
        <w:rPr>
          <w:highlight w:val="cyan"/>
          <w:u w:val="single"/>
        </w:rPr>
        <w:t xml:space="preserve">and </w:t>
      </w:r>
      <w:r w:rsidRPr="00E06F14">
        <w:rPr>
          <w:rStyle w:val="Emphasis"/>
          <w:highlight w:val="cyan"/>
        </w:rPr>
        <w:t>bias</w:t>
      </w:r>
      <w:r w:rsidRPr="00E06F14">
        <w:rPr>
          <w:rStyle w:val="Emphasis"/>
        </w:rPr>
        <w:t xml:space="preserve"> among</w:t>
      </w:r>
      <w:r w:rsidRPr="00845FCF">
        <w:rPr>
          <w:rStyle w:val="Emphasis"/>
        </w:rPr>
        <w:t xml:space="preserve"> white workers</w:t>
      </w:r>
      <w:r w:rsidRPr="00845FCF">
        <w:rPr>
          <w:sz w:val="16"/>
        </w:rPr>
        <w:t xml:space="preserve">, </w:t>
      </w:r>
      <w:r w:rsidRPr="00845FCF">
        <w:rPr>
          <w:u w:val="single"/>
        </w:rPr>
        <w:t xml:space="preserve">a reduced racial wage gap, </w:t>
      </w:r>
      <w:r w:rsidRPr="00E06F14">
        <w:rPr>
          <w:highlight w:val="cyan"/>
          <w:u w:val="single"/>
        </w:rPr>
        <w:t xml:space="preserve">and </w:t>
      </w:r>
      <w:r w:rsidRPr="00E06F14">
        <w:rPr>
          <w:rStyle w:val="Emphasis"/>
          <w:highlight w:val="cyan"/>
        </w:rPr>
        <w:t>significant reductions</w:t>
      </w:r>
      <w:r w:rsidRPr="00E06F14">
        <w:rPr>
          <w:highlight w:val="cyan"/>
          <w:u w:val="single"/>
        </w:rPr>
        <w:t xml:space="preserve"> in</w:t>
      </w:r>
      <w:r w:rsidRPr="00845FCF">
        <w:rPr>
          <w:u w:val="single"/>
        </w:rPr>
        <w:t xml:space="preserve"> </w:t>
      </w:r>
      <w:r w:rsidRPr="00845FCF">
        <w:rPr>
          <w:rStyle w:val="Emphasis"/>
        </w:rPr>
        <w:t xml:space="preserve">racial </w:t>
      </w:r>
      <w:r w:rsidRPr="00E06F14">
        <w:rPr>
          <w:rStyle w:val="Emphasis"/>
          <w:highlight w:val="cyan"/>
        </w:rPr>
        <w:t>discrimination</w:t>
      </w:r>
      <w:r w:rsidRPr="00845FCF">
        <w:rPr>
          <w:sz w:val="16"/>
        </w:rPr>
        <w:t xml:space="preserve"> (Frymer &amp; Grumbach, Citation2021; Rosenfeld &amp; Kleykamp, Citation2012; Will, Citation2022). Unions are also associated with greater rates of upward mobility, particularly in low-income communities (Freeman et al., Citation2015). </w:t>
      </w:r>
      <w:r w:rsidRPr="00845FCF">
        <w:rPr>
          <w:u w:val="single"/>
        </w:rPr>
        <w:t>Racial and ethnic union benefits are greatest in public sector unions</w:t>
      </w:r>
      <w:r w:rsidRPr="00845FCF">
        <w:rPr>
          <w:sz w:val="16"/>
        </w:rPr>
        <w:t xml:space="preserve">, where Kerrissey and Meyers (Citation2022) </w:t>
      </w:r>
      <w:r w:rsidRPr="00845FCF">
        <w:rPr>
          <w:u w:val="single"/>
        </w:rPr>
        <w:t>have documented an “intersectional union premium” (p. 1216) in which earnings and benefits for women of Color workers are greatly expanded</w:t>
      </w:r>
      <w:r w:rsidRPr="00845FCF">
        <w:rPr>
          <w:sz w:val="16"/>
        </w:rPr>
        <w:t>.</w:t>
      </w:r>
      <w:r w:rsidRPr="00845FCF">
        <w:rPr>
          <w:u w:val="single"/>
        </w:rPr>
        <w:t xml:space="preserve"> This suggests that unions benefit for all workers, and more so for those who are most vulnerable.</w:t>
      </w:r>
    </w:p>
    <w:bookmarkEnd w:id="2"/>
    <w:p w14:paraId="2E368195" w14:textId="77777777" w:rsidR="00C62665" w:rsidRPr="005D388F" w:rsidRDefault="00C62665" w:rsidP="00C62665"/>
    <w:p w14:paraId="7C15EB0C" w14:textId="77777777" w:rsidR="00C62665" w:rsidRPr="00B21367" w:rsidRDefault="00C62665" w:rsidP="00C62665"/>
    <w:p w14:paraId="28569443"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79160A" w14:textId="77777777" w:rsidR="00D37C25" w:rsidRDefault="00D37C25" w:rsidP="00066D2C">
      <w:pPr>
        <w:spacing w:after="0" w:line="240" w:lineRule="auto"/>
      </w:pPr>
      <w:r>
        <w:separator/>
      </w:r>
    </w:p>
  </w:endnote>
  <w:endnote w:type="continuationSeparator" w:id="0">
    <w:p w14:paraId="22D91CC9" w14:textId="77777777" w:rsidR="00D37C25" w:rsidRDefault="00D37C25"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FAC7AB" w14:textId="77777777" w:rsidR="00D37C25" w:rsidRDefault="00D37C25" w:rsidP="00066D2C">
      <w:pPr>
        <w:spacing w:after="0" w:line="240" w:lineRule="auto"/>
      </w:pPr>
      <w:r>
        <w:separator/>
      </w:r>
    </w:p>
  </w:footnote>
  <w:footnote w:type="continuationSeparator" w:id="0">
    <w:p w14:paraId="272649C5" w14:textId="77777777" w:rsidR="00D37C25" w:rsidRDefault="00D37C25"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78FC3897"/>
    <w:multiLevelType w:val="hybridMultilevel"/>
    <w:tmpl w:val="E4343B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48281798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8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Rishi Shetty"/>
    <w:docVar w:name="OS" w:val="Windows NT"/>
    <w:docVar w:name="OSVersion" w:val="10.0"/>
    <w:docVar w:name="RibbonPointer" w:val="321688408"/>
    <w:docVar w:name="Team" w:val="Blue Valley Southwest"/>
    <w:docVar w:name="VerbatimVersion" w:val="6.0.0"/>
    <w:docVar w:name="WordVersion" w:val="16.0"/>
  </w:docVars>
  <w:rsids>
    <w:rsidRoot w:val="008B3AFA"/>
    <w:rsid w:val="00001C7E"/>
    <w:rsid w:val="0000487C"/>
    <w:rsid w:val="00011FEF"/>
    <w:rsid w:val="00013C8B"/>
    <w:rsid w:val="00023AEF"/>
    <w:rsid w:val="000250CA"/>
    <w:rsid w:val="00032119"/>
    <w:rsid w:val="000427BD"/>
    <w:rsid w:val="00043C82"/>
    <w:rsid w:val="0005067F"/>
    <w:rsid w:val="00050713"/>
    <w:rsid w:val="00053D0F"/>
    <w:rsid w:val="00056966"/>
    <w:rsid w:val="000615B0"/>
    <w:rsid w:val="00063921"/>
    <w:rsid w:val="000657E9"/>
    <w:rsid w:val="00066D2C"/>
    <w:rsid w:val="00071CA9"/>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4B"/>
    <w:rsid w:val="002573AF"/>
    <w:rsid w:val="00263CC5"/>
    <w:rsid w:val="00271866"/>
    <w:rsid w:val="00276E12"/>
    <w:rsid w:val="00277BB1"/>
    <w:rsid w:val="00281B05"/>
    <w:rsid w:val="00282932"/>
    <w:rsid w:val="00282FFC"/>
    <w:rsid w:val="002878D0"/>
    <w:rsid w:val="00290F1B"/>
    <w:rsid w:val="00291C09"/>
    <w:rsid w:val="00292602"/>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48DB"/>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0A1F"/>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8451A"/>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4386"/>
    <w:rsid w:val="00457F13"/>
    <w:rsid w:val="004604DA"/>
    <w:rsid w:val="00462267"/>
    <w:rsid w:val="00462B60"/>
    <w:rsid w:val="00474720"/>
    <w:rsid w:val="00480A40"/>
    <w:rsid w:val="004827C9"/>
    <w:rsid w:val="00486F5E"/>
    <w:rsid w:val="004875B9"/>
    <w:rsid w:val="00491C5F"/>
    <w:rsid w:val="0049341D"/>
    <w:rsid w:val="00493AA8"/>
    <w:rsid w:val="0049638E"/>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17BF4"/>
    <w:rsid w:val="00521B9F"/>
    <w:rsid w:val="00521F27"/>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2D48"/>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0FE8"/>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3C7A"/>
    <w:rsid w:val="008674A6"/>
    <w:rsid w:val="0087210F"/>
    <w:rsid w:val="0087564D"/>
    <w:rsid w:val="00876000"/>
    <w:rsid w:val="0089108B"/>
    <w:rsid w:val="00892EE6"/>
    <w:rsid w:val="008931B4"/>
    <w:rsid w:val="008973A2"/>
    <w:rsid w:val="008A0E76"/>
    <w:rsid w:val="008A42FE"/>
    <w:rsid w:val="008A4F23"/>
    <w:rsid w:val="008A713B"/>
    <w:rsid w:val="008B3AFA"/>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002C"/>
    <w:rsid w:val="00901E9C"/>
    <w:rsid w:val="00906F79"/>
    <w:rsid w:val="00907369"/>
    <w:rsid w:val="00910B12"/>
    <w:rsid w:val="00912404"/>
    <w:rsid w:val="00920B9A"/>
    <w:rsid w:val="009249C5"/>
    <w:rsid w:val="00925558"/>
    <w:rsid w:val="00925A2C"/>
    <w:rsid w:val="00925B25"/>
    <w:rsid w:val="009263C9"/>
    <w:rsid w:val="00930B2A"/>
    <w:rsid w:val="00936F03"/>
    <w:rsid w:val="0094018B"/>
    <w:rsid w:val="009402E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054F"/>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2475"/>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2BAA"/>
    <w:rsid w:val="00AA3B66"/>
    <w:rsid w:val="00AA5803"/>
    <w:rsid w:val="00AA584F"/>
    <w:rsid w:val="00AB0C7E"/>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452B4"/>
    <w:rsid w:val="00B53DB3"/>
    <w:rsid w:val="00B6281B"/>
    <w:rsid w:val="00B66AF2"/>
    <w:rsid w:val="00B72848"/>
    <w:rsid w:val="00B74544"/>
    <w:rsid w:val="00B77754"/>
    <w:rsid w:val="00B81054"/>
    <w:rsid w:val="00B820DB"/>
    <w:rsid w:val="00B82E0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684B"/>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665"/>
    <w:rsid w:val="00C62D2B"/>
    <w:rsid w:val="00C6344F"/>
    <w:rsid w:val="00C659E2"/>
    <w:rsid w:val="00C669AD"/>
    <w:rsid w:val="00C72510"/>
    <w:rsid w:val="00C731CA"/>
    <w:rsid w:val="00C77A6B"/>
    <w:rsid w:val="00C816E6"/>
    <w:rsid w:val="00C82587"/>
    <w:rsid w:val="00C84097"/>
    <w:rsid w:val="00C84C60"/>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0376A"/>
    <w:rsid w:val="00D13012"/>
    <w:rsid w:val="00D14159"/>
    <w:rsid w:val="00D14990"/>
    <w:rsid w:val="00D24268"/>
    <w:rsid w:val="00D25AA4"/>
    <w:rsid w:val="00D25BE6"/>
    <w:rsid w:val="00D321DB"/>
    <w:rsid w:val="00D32460"/>
    <w:rsid w:val="00D32EBF"/>
    <w:rsid w:val="00D343B3"/>
    <w:rsid w:val="00D35073"/>
    <w:rsid w:val="00D36085"/>
    <w:rsid w:val="00D37C25"/>
    <w:rsid w:val="00D421D9"/>
    <w:rsid w:val="00D47529"/>
    <w:rsid w:val="00D47713"/>
    <w:rsid w:val="00D51103"/>
    <w:rsid w:val="00D53B1C"/>
    <w:rsid w:val="00D55A7A"/>
    <w:rsid w:val="00D568D5"/>
    <w:rsid w:val="00D56B6F"/>
    <w:rsid w:val="00D57878"/>
    <w:rsid w:val="00D60AB7"/>
    <w:rsid w:val="00D6226F"/>
    <w:rsid w:val="00D70E15"/>
    <w:rsid w:val="00D714E5"/>
    <w:rsid w:val="00D74D57"/>
    <w:rsid w:val="00D7546D"/>
    <w:rsid w:val="00D75C54"/>
    <w:rsid w:val="00D839C5"/>
    <w:rsid w:val="00D84043"/>
    <w:rsid w:val="00D91348"/>
    <w:rsid w:val="00D9566D"/>
    <w:rsid w:val="00DA0EF7"/>
    <w:rsid w:val="00DA0F38"/>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0C7B"/>
    <w:rsid w:val="00E41637"/>
    <w:rsid w:val="00E50C30"/>
    <w:rsid w:val="00E51410"/>
    <w:rsid w:val="00E515E7"/>
    <w:rsid w:val="00E5580D"/>
    <w:rsid w:val="00E56402"/>
    <w:rsid w:val="00E56CB5"/>
    <w:rsid w:val="00E61828"/>
    <w:rsid w:val="00E64B10"/>
    <w:rsid w:val="00E64F86"/>
    <w:rsid w:val="00E65E56"/>
    <w:rsid w:val="00E664D0"/>
    <w:rsid w:val="00E66F94"/>
    <w:rsid w:val="00E670E5"/>
    <w:rsid w:val="00E6767D"/>
    <w:rsid w:val="00E717C1"/>
    <w:rsid w:val="00E71E63"/>
    <w:rsid w:val="00E759D7"/>
    <w:rsid w:val="00E76D4C"/>
    <w:rsid w:val="00E81786"/>
    <w:rsid w:val="00E85DE5"/>
    <w:rsid w:val="00E90EC0"/>
    <w:rsid w:val="00E944C1"/>
    <w:rsid w:val="00E97D8B"/>
    <w:rsid w:val="00EA5878"/>
    <w:rsid w:val="00EA7F55"/>
    <w:rsid w:val="00EB1CE6"/>
    <w:rsid w:val="00EB1F19"/>
    <w:rsid w:val="00EB3328"/>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07116"/>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05BE"/>
    <w:rsid w:val="00F61907"/>
    <w:rsid w:val="00F61AB2"/>
    <w:rsid w:val="00F65464"/>
    <w:rsid w:val="00F704B5"/>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66AF"/>
    <w:rsid w:val="00FA70EC"/>
    <w:rsid w:val="00FC1707"/>
    <w:rsid w:val="00FC1C82"/>
    <w:rsid w:val="00FC1D2F"/>
    <w:rsid w:val="00FC45AC"/>
    <w:rsid w:val="00FC48C8"/>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9A9DC65"/>
  <w15:chartTrackingRefBased/>
  <w15:docId w15:val="{8334C97C-1AD0-41B7-BB10-26B32582F1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C62665"/>
    <w:rPr>
      <w:rFonts w:ascii="Calibri" w:hAnsi="Calibri" w:cs="Calibri"/>
    </w:rPr>
  </w:style>
  <w:style w:type="paragraph" w:styleId="Heading1">
    <w:name w:val="heading 1"/>
    <w:aliases w:val="Pocket"/>
    <w:basedOn w:val="Normal"/>
    <w:next w:val="Normal"/>
    <w:link w:val="Heading1Char"/>
    <w:qFormat/>
    <w:rsid w:val="00C6266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C62665"/>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C62665"/>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Ch,no read,No Spacing211,No Spacing12,No Spacing2111,No Spacing111111,No Spacing4,No Spacing11111,No Spacing5,No Spacing21,No Spacing1,repeat block heading,Tag1,small space,No Spacing1121,CD - Cite,T,t, "/>
    <w:basedOn w:val="Normal"/>
    <w:next w:val="Normal"/>
    <w:link w:val="Heading4Char"/>
    <w:uiPriority w:val="3"/>
    <w:qFormat/>
    <w:rsid w:val="00C62665"/>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C62665"/>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C6266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62665"/>
  </w:style>
  <w:style w:type="character" w:styleId="Emphasis">
    <w:name w:val="Emphasis"/>
    <w:aliases w:val="Evidence,Minimized,minimized,Highlighted,tag2,Size 10,emphasis in card,Underlined,CD Card,ED - Tag,Emphasis!!,small,Qualifications,normal card text,Shrunk,bold underline,qualifications in card,qualifications,Box,Style1,Debate,smal,emphasis,s,/"/>
    <w:basedOn w:val="DefaultParagraphFont"/>
    <w:link w:val="textbold"/>
    <w:uiPriority w:val="8"/>
    <w:qFormat/>
    <w:rsid w:val="00C62665"/>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C62665"/>
    <w:rPr>
      <w:color w:val="auto"/>
      <w:u w:val="none"/>
    </w:rPr>
  </w:style>
  <w:style w:type="character" w:customStyle="1" w:styleId="Heading1Char">
    <w:name w:val="Heading 1 Char"/>
    <w:aliases w:val="Pocket Char"/>
    <w:basedOn w:val="DefaultParagraphFont"/>
    <w:link w:val="Heading1"/>
    <w:rsid w:val="00C62665"/>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C62665"/>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C62665"/>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Ch Char,no read Char,No Spacing211 Char,No Spacing12 Char,No Spacing2111 Char,No Spacing111111 Char,No Spacing4 Char,No Spacing11111 Char,No Spacing5 Char,No Spacing21 Char"/>
    <w:basedOn w:val="DefaultParagraphFont"/>
    <w:link w:val="Heading4"/>
    <w:uiPriority w:val="3"/>
    <w:rsid w:val="00C62665"/>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t"/>
    <w:basedOn w:val="DefaultParagraphFont"/>
    <w:uiPriority w:val="6"/>
    <w:qFormat/>
    <w:rsid w:val="00C62665"/>
    <w:rPr>
      <w:b/>
      <w:bCs/>
      <w:sz w:val="26"/>
      <w:u w:val="none"/>
    </w:rPr>
  </w:style>
  <w:style w:type="character" w:customStyle="1" w:styleId="StyleUnderline">
    <w:name w:val="Style Underline"/>
    <w:aliases w:val="Underline,Style Bold Underline,Intense Emphasis1,apple-style-span + 6 pt,Kern at 16 pt,Intense Emphasis1111,ci,c,Bo,Intense Emphasis3,Style,Intense Emphasis11111,Intense Emphasis4,Underline Char,cite,B,Citation Char Char Char,8.5,8.5 pt"/>
    <w:basedOn w:val="DefaultParagraphFont"/>
    <w:uiPriority w:val="7"/>
    <w:qFormat/>
    <w:rsid w:val="00C62665"/>
    <w:rPr>
      <w:b w:val="0"/>
      <w:sz w:val="22"/>
      <w:u w:val="single"/>
    </w:rPr>
  </w:style>
  <w:style w:type="character" w:styleId="Strong">
    <w:name w:val="Strong"/>
    <w:basedOn w:val="DefaultParagraphFont"/>
    <w:uiPriority w:val="22"/>
    <w:qFormat/>
    <w:rsid w:val="00C62665"/>
    <w:rPr>
      <w:b/>
      <w:bCs/>
    </w:rPr>
  </w:style>
  <w:style w:type="character" w:styleId="BookTitle">
    <w:name w:val="Book Title"/>
    <w:basedOn w:val="DefaultParagraphFont"/>
    <w:uiPriority w:val="33"/>
    <w:qFormat/>
    <w:rsid w:val="00C62665"/>
    <w:rPr>
      <w:b/>
      <w:bCs/>
      <w:i/>
      <w:iCs/>
      <w:spacing w:val="5"/>
    </w:rPr>
  </w:style>
  <w:style w:type="character" w:customStyle="1" w:styleId="Heading5Char">
    <w:name w:val="Heading 5 Char"/>
    <w:basedOn w:val="DefaultParagraphFont"/>
    <w:link w:val="Heading5"/>
    <w:uiPriority w:val="9"/>
    <w:semiHidden/>
    <w:rsid w:val="00C62665"/>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C62665"/>
  </w:style>
  <w:style w:type="paragraph" w:styleId="Header">
    <w:name w:val="header"/>
    <w:basedOn w:val="Normal"/>
    <w:link w:val="HeaderChar"/>
    <w:uiPriority w:val="99"/>
    <w:semiHidden/>
    <w:rsid w:val="00C62665"/>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C62665"/>
    <w:rPr>
      <w:rFonts w:ascii="Calibri" w:hAnsi="Calibri" w:cs="Calibri"/>
    </w:rPr>
  </w:style>
  <w:style w:type="paragraph" w:styleId="Footer">
    <w:name w:val="footer"/>
    <w:basedOn w:val="Normal"/>
    <w:link w:val="FooterChar"/>
    <w:uiPriority w:val="99"/>
    <w:semiHidden/>
    <w:rsid w:val="00C62665"/>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C62665"/>
    <w:rPr>
      <w:rFonts w:ascii="Calibri" w:hAnsi="Calibri" w:cs="Calibri"/>
    </w:rPr>
  </w:style>
  <w:style w:type="paragraph" w:styleId="BodyText">
    <w:name w:val="Body Text"/>
    <w:basedOn w:val="Normal"/>
    <w:link w:val="BodyTextChar"/>
    <w:uiPriority w:val="99"/>
    <w:semiHidden/>
    <w:unhideWhenUsed/>
    <w:rsid w:val="00C62665"/>
    <w:pPr>
      <w:spacing w:after="120"/>
    </w:pPr>
  </w:style>
  <w:style w:type="character" w:customStyle="1" w:styleId="BodyTextChar">
    <w:name w:val="Body Text Char"/>
    <w:basedOn w:val="DefaultParagraphFont"/>
    <w:link w:val="BodyText"/>
    <w:uiPriority w:val="99"/>
    <w:semiHidden/>
    <w:rsid w:val="00C62665"/>
    <w:rPr>
      <w:rFonts w:ascii="Calibri" w:hAnsi="Calibri" w:cs="Calibri"/>
    </w:rPr>
  </w:style>
  <w:style w:type="paragraph" w:styleId="NoSpacing">
    <w:name w:val="No Spacing"/>
    <w:link w:val="NoSpacingChar"/>
    <w:uiPriority w:val="99"/>
    <w:unhideWhenUsed/>
    <w:qFormat/>
    <w:rsid w:val="00C62665"/>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C62665"/>
    <w:rPr>
      <w:rFonts w:ascii="Calibri" w:hAnsi="Calibri" w:cs="Calibri"/>
    </w:rPr>
  </w:style>
  <w:style w:type="character" w:styleId="Hyperlink">
    <w:name w:val="Hyperlink"/>
    <w:aliases w:val="Card Char,No Spacing111112 Char,card Char,Medium Grid 21 Char,No Spacing31 Char,No Spacing22 Char,No Spacing3 Char,Dont use Char,Very Small Text Char,Card Format Char,Small Text Ch,heading 1 (block title),Important,Read,Internet Link,Card Text"/>
    <w:basedOn w:val="DefaultParagraphFont"/>
    <w:link w:val="Heading411"/>
    <w:uiPriority w:val="99"/>
    <w:unhideWhenUsed/>
    <w:rsid w:val="00C62665"/>
    <w:rPr>
      <w:color w:val="0563C1" w:themeColor="hyperlink"/>
      <w:u w:val="single"/>
    </w:rPr>
  </w:style>
  <w:style w:type="character" w:styleId="UnresolvedMention">
    <w:name w:val="Unresolved Mention"/>
    <w:basedOn w:val="DefaultParagraphFont"/>
    <w:uiPriority w:val="99"/>
    <w:semiHidden/>
    <w:unhideWhenUsed/>
    <w:rsid w:val="00C62665"/>
    <w:rPr>
      <w:color w:val="605E5C"/>
      <w:shd w:val="clear" w:color="auto" w:fill="E1DFDD"/>
    </w:rPr>
  </w:style>
  <w:style w:type="paragraph" w:customStyle="1" w:styleId="Analytics">
    <w:name w:val="Analytics"/>
    <w:basedOn w:val="Heading4"/>
    <w:next w:val="Normal"/>
    <w:link w:val="AnalyticsChar"/>
    <w:autoRedefine/>
    <w:uiPriority w:val="4"/>
    <w:qFormat/>
    <w:rsid w:val="00C62665"/>
    <w:rPr>
      <w:szCs w:val="28"/>
    </w:rPr>
  </w:style>
  <w:style w:type="character" w:customStyle="1" w:styleId="AnalyticsChar">
    <w:name w:val="Analytics Char"/>
    <w:basedOn w:val="DefaultParagraphFont"/>
    <w:link w:val="Analytics"/>
    <w:uiPriority w:val="4"/>
    <w:rsid w:val="00C62665"/>
    <w:rPr>
      <w:rFonts w:ascii="Calibri" w:eastAsiaTheme="majorEastAsia" w:hAnsi="Calibri" w:cstheme="majorBidi"/>
      <w:b/>
      <w:iCs/>
      <w:sz w:val="26"/>
      <w:szCs w:val="28"/>
    </w:rPr>
  </w:style>
  <w:style w:type="paragraph" w:customStyle="1" w:styleId="textbold">
    <w:name w:val="text bold"/>
    <w:basedOn w:val="Normal"/>
    <w:link w:val="Emphasis"/>
    <w:autoRedefine/>
    <w:uiPriority w:val="8"/>
    <w:qFormat/>
    <w:rsid w:val="008B3AFA"/>
    <w:pPr>
      <w:widowControl w:val="0"/>
      <w:ind w:left="720"/>
      <w:jc w:val="both"/>
    </w:pPr>
    <w:rPr>
      <w:b/>
      <w:iCs/>
      <w:u w:val="single"/>
      <w:bdr w:val="single" w:sz="8" w:space="0" w:color="auto"/>
    </w:rPr>
  </w:style>
  <w:style w:type="paragraph" w:customStyle="1" w:styleId="Heading411">
    <w:name w:val="Heading 411"/>
    <w:basedOn w:val="Heading1"/>
    <w:next w:val="NoSpacing"/>
    <w:link w:val="Hyperlink"/>
    <w:autoRedefine/>
    <w:uiPriority w:val="99"/>
    <w:qFormat/>
    <w:rsid w:val="008B3AFA"/>
    <w:pPr>
      <w:keepNext w:val="0"/>
      <w:keepLines w:val="0"/>
      <w:spacing w:line="254" w:lineRule="auto"/>
      <w:outlineLvl w:val="9"/>
    </w:pPr>
    <w:rPr>
      <w:rFonts w:asciiTheme="minorHAnsi" w:eastAsiaTheme="minorHAnsi" w:hAnsiTheme="minorHAnsi" w:cstheme="minorBidi"/>
      <w:b w:val="0"/>
      <w:color w:val="0563C1" w:themeColor="hyperlink"/>
      <w:sz w:val="22"/>
      <w:szCs w:val="22"/>
      <w:u w:val="single"/>
    </w:rPr>
  </w:style>
  <w:style w:type="paragraph" w:customStyle="1" w:styleId="UnderlinePara">
    <w:name w:val="Underline Para"/>
    <w:basedOn w:val="Normal"/>
    <w:autoRedefine/>
    <w:uiPriority w:val="7"/>
    <w:qFormat/>
    <w:rsid w:val="008B3AFA"/>
    <w:pPr>
      <w:widowControl w:val="0"/>
      <w:suppressAutoHyphens/>
      <w:spacing w:after="200" w:line="240" w:lineRule="auto"/>
      <w:contextualSpacing/>
    </w:pPr>
    <w:rPr>
      <w:rFonts w:asciiTheme="minorHAnsi" w:hAnsiTheme="minorHAnsi" w:cstheme="minorBidi"/>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finitions.uslegal.com/u/united-states-federal-government/"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repository.isls.org/bitstream/1/11097/1/ICLS2024_266-273.pdf" TargetMode="External"/><Relationship Id="rId4" Type="http://schemas.openxmlformats.org/officeDocument/2006/relationships/settings" Target="settings.xml"/><Relationship Id="rId9" Type="http://schemas.openxmlformats.org/officeDocument/2006/relationships/hyperlink" Target="https://repository.isls.org/bitstream/1/11097/1/ICLS2024_266-273.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lts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6</TotalTime>
  <Pages>1</Pages>
  <Words>56070</Words>
  <Characters>309507</Characters>
  <Application>Microsoft Office Word</Application>
  <DocSecurity>0</DocSecurity>
  <Lines>4239</Lines>
  <Paragraphs>2030</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363547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rishi</dc:creator>
  <cp:keywords>6.0.0</cp:keywords>
  <dc:description/>
  <cp:lastModifiedBy>Cyrus Esmailzadeh</cp:lastModifiedBy>
  <cp:revision>7</cp:revision>
  <dcterms:created xsi:type="dcterms:W3CDTF">2025-11-01T20:59:00Z</dcterms:created>
  <dcterms:modified xsi:type="dcterms:W3CDTF">2025-11-01T23:12:00Z</dcterms:modified>
</cp:coreProperties>
</file>