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9A5F" w14:textId="108CF802" w:rsidR="005D388F" w:rsidRDefault="00342C88" w:rsidP="00342C88">
      <w:pPr>
        <w:pStyle w:val="Heading1"/>
      </w:pPr>
      <w:r>
        <w:t>1NC---Round 2---NDT</w:t>
      </w:r>
    </w:p>
    <w:p w14:paraId="2695C976" w14:textId="7E44C2DB" w:rsidR="001A0908" w:rsidRDefault="00521F91" w:rsidP="00521F91">
      <w:pPr>
        <w:pStyle w:val="Heading2"/>
      </w:pPr>
      <w:r>
        <w:t>Off</w:t>
      </w:r>
    </w:p>
    <w:p w14:paraId="790969ED" w14:textId="77777777" w:rsidR="00070D2F" w:rsidRDefault="00070D2F" w:rsidP="00070D2F">
      <w:pPr>
        <w:pStyle w:val="Heading3"/>
      </w:pPr>
      <w:r>
        <w:t>1NC</w:t>
      </w:r>
    </w:p>
    <w:p w14:paraId="3DF20C45" w14:textId="6DCA6274" w:rsidR="000F6CF8" w:rsidRPr="000F6CF8" w:rsidRDefault="000F6CF8" w:rsidP="000F6CF8">
      <w:r>
        <w:t>States CP</w:t>
      </w:r>
    </w:p>
    <w:p w14:paraId="79319A03" w14:textId="77777777" w:rsidR="00070D2F" w:rsidRDefault="00070D2F" w:rsidP="00070D2F">
      <w:pPr>
        <w:pStyle w:val="Heading4"/>
      </w:pPr>
      <w:r>
        <w:t>The fifty states, all relevant territories, and localities should:</w:t>
      </w:r>
    </w:p>
    <w:p w14:paraId="7EEE5B19" w14:textId="23CD125D" w:rsidR="00070D2F" w:rsidRDefault="00070D2F" w:rsidP="00070D2F">
      <w:pPr>
        <w:pStyle w:val="Heading4"/>
      </w:pPr>
      <w:r>
        <w:t>---</w:t>
      </w:r>
      <w:r w:rsidR="00B73DA3">
        <w:t>strengthen collective bargaining rights for workers in the United States by clarifying that prosocial bargaining is protected as a form of compensation or a working condition</w:t>
      </w:r>
      <w:r w:rsidR="00812554">
        <w:t xml:space="preserve"> </w:t>
      </w:r>
      <w:r>
        <w:t>with the explicit application to all workers and claim market participation jurisdiction;</w:t>
      </w:r>
    </w:p>
    <w:p w14:paraId="1929D195" w14:textId="4C604E97" w:rsidR="00070D2F" w:rsidRPr="00DA0B94" w:rsidRDefault="00070D2F" w:rsidP="00070D2F">
      <w:pPr>
        <w:pStyle w:val="Heading4"/>
      </w:pPr>
      <w:r>
        <w:t xml:space="preserve">---create a constitutional right to </w:t>
      </w:r>
      <w:r w:rsidR="00CE7957">
        <w:t>prosocial bargaining</w:t>
      </w:r>
      <w:r>
        <w:t>;</w:t>
      </w:r>
    </w:p>
    <w:p w14:paraId="3E877C40" w14:textId="126E2D5F" w:rsidR="00070D2F" w:rsidRPr="00212AA5" w:rsidRDefault="00070D2F" w:rsidP="00070D2F">
      <w:pPr>
        <w:pStyle w:val="Heading4"/>
      </w:pPr>
      <w:r>
        <w:t>---</w:t>
      </w:r>
      <w:r w:rsidR="00924DBA">
        <w:t>condition cooperation with federal initiatives until prosocial bargaining is protected.</w:t>
      </w:r>
    </w:p>
    <w:p w14:paraId="563C1CD8" w14:textId="77777777" w:rsidR="00124AA8" w:rsidRPr="0024664A" w:rsidRDefault="00124AA8" w:rsidP="00124AA8"/>
    <w:p w14:paraId="5B2B7E4E" w14:textId="77777777" w:rsidR="00124AA8" w:rsidRPr="00D955C1" w:rsidRDefault="00124AA8" w:rsidP="00124AA8">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2E996F7F" w14:textId="77777777" w:rsidR="00124AA8" w:rsidRPr="008A2133" w:rsidRDefault="00124AA8" w:rsidP="00124AA8">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4F5729F6" w14:textId="77777777" w:rsidR="00124AA8" w:rsidRPr="0024664A" w:rsidRDefault="00124AA8" w:rsidP="00124AA8">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w:t>
      </w:r>
      <w:r w:rsidRPr="0024664A">
        <w:rPr>
          <w:sz w:val="16"/>
        </w:rPr>
        <w:t xml:space="preserve">pursuing legislation </w:t>
      </w:r>
      <w:r w:rsidRPr="0024664A">
        <w:rPr>
          <w:rStyle w:val="StyleUnderline"/>
        </w:rPr>
        <w:t xml:space="preserve">at the </w:t>
      </w:r>
      <w:r w:rsidRPr="0024664A">
        <w:rPr>
          <w:rStyle w:val="Emphasis"/>
        </w:rPr>
        <w:t>state</w:t>
      </w:r>
      <w:r w:rsidRPr="0024664A">
        <w:rPr>
          <w:sz w:val="16"/>
        </w:rPr>
        <w:t xml:space="preserve"> and local </w:t>
      </w:r>
      <w:r w:rsidRPr="0024664A">
        <w:rPr>
          <w:rStyle w:val="StyleUnderline"/>
        </w:rPr>
        <w:t xml:space="preserve">levels. </w:t>
      </w:r>
      <w:r w:rsidRPr="0024664A">
        <w:rPr>
          <w:rStyle w:val="Emphasis"/>
        </w:rPr>
        <w:t>Twenty-nine</w:t>
      </w:r>
      <w:r w:rsidRPr="0024664A">
        <w:rPr>
          <w:rStyle w:val="StyleUnderline"/>
        </w:rPr>
        <w:t xml:space="preserve"> states</w:t>
      </w:r>
      <w:r w:rsidRPr="0024664A">
        <w:rPr>
          <w:sz w:val="16"/>
        </w:rPr>
        <w:t xml:space="preserve"> and 44 localities </w:t>
      </w:r>
      <w:r w:rsidRPr="0024664A">
        <w:rPr>
          <w:rStyle w:val="StyleUnderline"/>
        </w:rPr>
        <w:t>have</w:t>
      </w:r>
      <w:r w:rsidRPr="0024664A">
        <w:rPr>
          <w:sz w:val="16"/>
        </w:rPr>
        <w:t xml:space="preserve"> minimum </w:t>
      </w:r>
      <w:r w:rsidRPr="0024664A">
        <w:rPr>
          <w:rStyle w:val="Emphasis"/>
        </w:rPr>
        <w:t>wage</w:t>
      </w:r>
      <w:r w:rsidRPr="0024664A">
        <w:rPr>
          <w:rStyle w:val="StyleUnderline"/>
        </w:rPr>
        <w:t xml:space="preserve"> provision</w:t>
      </w:r>
      <w:r w:rsidRPr="0024664A">
        <w:rPr>
          <w:rStyle w:val="Emphasis"/>
        </w:rPr>
        <w:t>s</w:t>
      </w:r>
      <w:r w:rsidRPr="0024664A">
        <w:rPr>
          <w:rStyle w:val="StyleUnderline"/>
        </w:rPr>
        <w:t xml:space="preserve"> higher than</w:t>
      </w:r>
      <w:r w:rsidRPr="0024664A">
        <w:rPr>
          <w:sz w:val="16"/>
        </w:rPr>
        <w:t xml:space="preserve"> the current </w:t>
      </w:r>
      <w:r w:rsidRPr="0024664A">
        <w:rPr>
          <w:rStyle w:val="Emphasis"/>
        </w:rPr>
        <w:t>national</w:t>
      </w:r>
      <w:r w:rsidRPr="0024664A">
        <w:rPr>
          <w:sz w:val="16"/>
        </w:rPr>
        <w:t xml:space="preserve"> minimum wage (Economic Policy Institute 2020; National Conference of State</w:t>
      </w:r>
      <w:r w:rsidRPr="009554C7">
        <w:rPr>
          <w:sz w:val="16"/>
        </w:rPr>
        <w:t xml:space="preserv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24664A">
        <w:rPr>
          <w:rStyle w:val="Emphasis"/>
        </w:rPr>
        <w:t>Advocates</w:t>
      </w:r>
      <w:r w:rsidRPr="0024664A">
        <w:rPr>
          <w:rStyle w:val="StyleUnderline"/>
        </w:rPr>
        <w:t xml:space="preserve"> at the state </w:t>
      </w:r>
      <w:r w:rsidRPr="0024664A">
        <w:rPr>
          <w:sz w:val="16"/>
        </w:rPr>
        <w:t xml:space="preserve">and local </w:t>
      </w:r>
      <w:r w:rsidRPr="0024664A">
        <w:rPr>
          <w:rStyle w:val="StyleUnderline"/>
        </w:rPr>
        <w:t>levels</w:t>
      </w:r>
      <w:r w:rsidRPr="0024664A">
        <w:rPr>
          <w:sz w:val="16"/>
        </w:rPr>
        <w:t xml:space="preserve"> have also </w:t>
      </w:r>
      <w:r w:rsidRPr="0024664A">
        <w:rPr>
          <w:rStyle w:val="StyleUnderline"/>
        </w:rPr>
        <w:t xml:space="preserve">pursued </w:t>
      </w:r>
      <w:r w:rsidRPr="0024664A">
        <w:rPr>
          <w:rStyle w:val="Emphasis"/>
        </w:rPr>
        <w:t>other</w:t>
      </w:r>
      <w:r w:rsidRPr="0024664A">
        <w:rPr>
          <w:rStyle w:val="StyleUnderline"/>
        </w:rPr>
        <w:t xml:space="preserve"> worker reform</w:t>
      </w:r>
      <w:r w:rsidRPr="0024664A">
        <w:rPr>
          <w:rStyle w:val="Emphasis"/>
        </w:rPr>
        <w:t>s</w:t>
      </w:r>
      <w:r w:rsidRPr="0024664A">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24664A">
        <w:rPr>
          <w:rStyle w:val="StyleUnderline"/>
        </w:rPr>
        <w:t>states</w:t>
      </w:r>
      <w:r w:rsidRPr="0024664A">
        <w:rPr>
          <w:sz w:val="16"/>
        </w:rPr>
        <w:t xml:space="preserve"> and localities </w:t>
      </w:r>
      <w:r w:rsidRPr="0024664A">
        <w:rPr>
          <w:rStyle w:val="StyleUnderline"/>
        </w:rPr>
        <w:t xml:space="preserve">have </w:t>
      </w:r>
      <w:r w:rsidRPr="0024664A">
        <w:rPr>
          <w:rStyle w:val="Emphasis"/>
        </w:rPr>
        <w:t>anti-discrimination</w:t>
      </w:r>
      <w:r w:rsidRPr="0024664A">
        <w:rPr>
          <w:rStyle w:val="StyleUnderline"/>
        </w:rPr>
        <w:t xml:space="preserve"> laws to protect workers</w:t>
      </w:r>
      <w:r w:rsidRPr="0024664A">
        <w:rPr>
          <w:sz w:val="16"/>
        </w:rPr>
        <w:t xml:space="preserve">—laws </w:t>
      </w:r>
      <w:r w:rsidRPr="0024664A">
        <w:rPr>
          <w:rStyle w:val="StyleUnderline"/>
        </w:rPr>
        <w:t xml:space="preserve">that are </w:t>
      </w:r>
      <w:r w:rsidRPr="0024664A">
        <w:rPr>
          <w:rStyle w:val="Emphasis"/>
        </w:rPr>
        <w:t>unavailable</w:t>
      </w:r>
      <w:r w:rsidRPr="0024664A">
        <w:rPr>
          <w:rStyle w:val="StyleUnderline"/>
        </w:rPr>
        <w:t xml:space="preserve"> at</w:t>
      </w:r>
      <w:r w:rsidRPr="0024664A">
        <w:rPr>
          <w:sz w:val="16"/>
        </w:rPr>
        <w:t xml:space="preserve"> the </w:t>
      </w:r>
      <w:r w:rsidRPr="0024664A">
        <w:rPr>
          <w:rStyle w:val="Emphasis"/>
        </w:rPr>
        <w:t>national level</w:t>
      </w:r>
      <w:r w:rsidRPr="0024664A">
        <w:rPr>
          <w:sz w:val="16"/>
        </w:rPr>
        <w:t xml:space="preserve"> and that most commonly prohibit discrimination on the basis of sexual orientation and gender identity.</w:t>
      </w:r>
    </w:p>
    <w:p w14:paraId="5DF19F80" w14:textId="77777777" w:rsidR="00124AA8" w:rsidRPr="009554C7" w:rsidRDefault="00124AA8" w:rsidP="00124AA8">
      <w:pPr>
        <w:rPr>
          <w:sz w:val="16"/>
        </w:rPr>
      </w:pPr>
      <w:r w:rsidRPr="0024664A">
        <w:rPr>
          <w:sz w:val="16"/>
        </w:rPr>
        <w:t>The strategy of relying on states and localities to expand protections for workers is not entirely new. Living wage campaigns focused on increasing</w:t>
      </w:r>
      <w:r w:rsidRPr="009554C7">
        <w:rPr>
          <w:sz w:val="16"/>
        </w:rPr>
        <w:t xml:space="preserve">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980E93D" w14:textId="77777777" w:rsidR="00124AA8" w:rsidRPr="009554C7" w:rsidRDefault="00124AA8" w:rsidP="00124AA8">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018086AE" w14:textId="77777777" w:rsidR="00124AA8" w:rsidRPr="0024664A" w:rsidRDefault="00124AA8" w:rsidP="00124AA8">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w:t>
      </w:r>
      <w:r w:rsidRPr="0024664A">
        <w:rPr>
          <w:sz w:val="16"/>
        </w:rPr>
        <w:t>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ABB798F" w14:textId="77777777" w:rsidR="00124AA8" w:rsidRDefault="00124AA8" w:rsidP="00124AA8">
      <w:pPr>
        <w:rPr>
          <w:sz w:val="16"/>
        </w:rPr>
      </w:pPr>
      <w:r w:rsidRPr="0024664A">
        <w:rPr>
          <w:rStyle w:val="StyleUnderline"/>
        </w:rPr>
        <w:t xml:space="preserve">The </w:t>
      </w:r>
      <w:r w:rsidRPr="0024664A">
        <w:rPr>
          <w:rStyle w:val="Emphasis"/>
        </w:rPr>
        <w:t>state</w:t>
      </w:r>
      <w:r w:rsidRPr="0024664A">
        <w:rPr>
          <w:sz w:val="16"/>
        </w:rPr>
        <w:t xml:space="preserve"> and local </w:t>
      </w:r>
      <w:r w:rsidRPr="0024664A">
        <w:rPr>
          <w:rStyle w:val="StyleUnderline"/>
        </w:rPr>
        <w:t>strategy</w:t>
      </w:r>
      <w:r w:rsidRPr="0024664A">
        <w:rPr>
          <w:sz w:val="16"/>
        </w:rPr>
        <w:t xml:space="preserve"> is also supported by a long-standing theoretical and normative framework that celebrates the distinct importance of subnational experimentation and decentralization. </w:t>
      </w:r>
      <w:r w:rsidRPr="0024664A">
        <w:rPr>
          <w:rStyle w:val="StyleUnderline"/>
        </w:rPr>
        <w:t>States</w:t>
      </w:r>
      <w:r w:rsidRPr="0024664A">
        <w:rPr>
          <w:sz w:val="16"/>
        </w:rPr>
        <w:t xml:space="preserve"> and local governments </w:t>
      </w:r>
      <w:r w:rsidRPr="0024664A">
        <w:rPr>
          <w:rStyle w:val="StyleUnderline"/>
        </w:rPr>
        <w:t xml:space="preserve">permit </w:t>
      </w:r>
      <w:r w:rsidRPr="0024664A">
        <w:rPr>
          <w:rStyle w:val="Emphasis"/>
        </w:rPr>
        <w:t>engagement</w:t>
      </w:r>
      <w:r w:rsidRPr="0024664A">
        <w:rPr>
          <w:rStyle w:val="StyleUnderline"/>
        </w:rPr>
        <w:t xml:space="preserve"> and </w:t>
      </w:r>
      <w:r w:rsidRPr="0024664A">
        <w:rPr>
          <w:rStyle w:val="Emphasis"/>
        </w:rPr>
        <w:t>participation</w:t>
      </w:r>
      <w:r w:rsidRPr="0024664A">
        <w:rPr>
          <w:sz w:val="16"/>
        </w:rPr>
        <w:t xml:space="preserve"> of citizens </w:t>
      </w:r>
      <w:r w:rsidRPr="0024664A">
        <w:rPr>
          <w:rStyle w:val="StyleUnderline"/>
        </w:rPr>
        <w:t>that is</w:t>
      </w:r>
      <w:r w:rsidRPr="0024664A">
        <w:rPr>
          <w:sz w:val="16"/>
        </w:rPr>
        <w:t xml:space="preserve"> often </w:t>
      </w:r>
      <w:r w:rsidRPr="0024664A">
        <w:rPr>
          <w:rStyle w:val="Emphasis"/>
        </w:rPr>
        <w:t>missing</w:t>
      </w:r>
      <w:r w:rsidRPr="0024664A">
        <w:rPr>
          <w:rStyle w:val="StyleUnderline"/>
        </w:rPr>
        <w:t xml:space="preserve"> at the federal level</w:t>
      </w:r>
      <w:r w:rsidRPr="0024664A">
        <w:rPr>
          <w:sz w:val="16"/>
        </w:rPr>
        <w:t>. Localities in particular are celebrated as crucial “sites for democratic participation and local engagement” and as permitting smaller-scale cooperation to solve problems (Briffault 1990; Gerken 2010; Davidson 2019: 975).</w:t>
      </w:r>
      <w:r w:rsidRPr="009554C7">
        <w:rPr>
          <w:sz w:val="16"/>
        </w:rPr>
        <w:t xml:space="preserve">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24664A">
        <w:rPr>
          <w:sz w:val="16"/>
        </w:rPr>
        <w:t xml:space="preserve">the </w:t>
      </w:r>
      <w:r w:rsidRPr="0024664A">
        <w:rPr>
          <w:rStyle w:val="Emphasis"/>
        </w:rPr>
        <w:t>blocking</w:t>
      </w:r>
      <w:r w:rsidRPr="0024664A">
        <w:rPr>
          <w:rStyle w:val="StyleUnderline"/>
        </w:rPr>
        <w:t xml:space="preserve"> of </w:t>
      </w:r>
      <w:r w:rsidRPr="0024664A">
        <w:rPr>
          <w:rStyle w:val="Emphasis"/>
        </w:rPr>
        <w:t>policy implementation</w:t>
      </w:r>
      <w:r w:rsidRPr="0024664A">
        <w:rPr>
          <w:sz w:val="16"/>
        </w:rPr>
        <w:t xml:space="preserve"> (</w:t>
      </w:r>
      <w:r w:rsidRPr="0024664A">
        <w:rPr>
          <w:rStyle w:val="StyleUnderline"/>
        </w:rPr>
        <w:t>even when</w:t>
      </w:r>
      <w:r w:rsidRPr="0024664A">
        <w:rPr>
          <w:sz w:val="16"/>
        </w:rPr>
        <w:t xml:space="preserve"> it might be </w:t>
      </w:r>
      <w:r w:rsidRPr="0024664A">
        <w:rPr>
          <w:rStyle w:val="Emphasis"/>
        </w:rPr>
        <w:t>supported</w:t>
      </w:r>
      <w:r w:rsidRPr="0024664A">
        <w:rPr>
          <w:rStyle w:val="StyleUnderline"/>
        </w:rPr>
        <w:t xml:space="preserve"> by a critical </w:t>
      </w:r>
      <w:r w:rsidRPr="0024664A">
        <w:rPr>
          <w:rStyle w:val="Emphasis"/>
        </w:rPr>
        <w:t>majority</w:t>
      </w:r>
      <w:r w:rsidRPr="0024664A">
        <w:rPr>
          <w:sz w:val="16"/>
        </w:rPr>
        <w:t>) (Bulman-Pozen</w:t>
      </w:r>
      <w:r w:rsidRPr="009554C7">
        <w:rPr>
          <w:sz w:val="16"/>
        </w:rPr>
        <w:t xml:space="preserve">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45332D34" w14:textId="35E395E7" w:rsidR="00124AA8" w:rsidRDefault="00124AA8" w:rsidP="00124AA8">
      <w:pPr>
        <w:pStyle w:val="Heading4"/>
      </w:pPr>
      <w:r>
        <w:t xml:space="preserve">Reasserting state sovereignty </w:t>
      </w:r>
      <w:r w:rsidR="00EE0ADD">
        <w:t xml:space="preserve">solves </w:t>
      </w:r>
      <w:r w:rsidRPr="00642E2B">
        <w:rPr>
          <w:u w:val="single"/>
        </w:rPr>
        <w:t>extinction</w:t>
      </w:r>
      <w:r>
        <w:t>.</w:t>
      </w:r>
    </w:p>
    <w:p w14:paraId="575A096B" w14:textId="77777777" w:rsidR="00124AA8" w:rsidRDefault="00124AA8" w:rsidP="00124AA8">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34282C6F" w14:textId="77777777" w:rsidR="00124AA8" w:rsidRPr="00095C2D" w:rsidRDefault="00124AA8" w:rsidP="00124AA8">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43D5AA5" w14:textId="77777777" w:rsidR="00124AA8" w:rsidRPr="00073031" w:rsidRDefault="00124AA8" w:rsidP="00124AA8">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w:t>
      </w:r>
      <w:r w:rsidRPr="0024664A">
        <w:rPr>
          <w:sz w:val="16"/>
        </w:rPr>
        <w:t xml:space="preserve">our inability to overcome them, </w:t>
      </w:r>
      <w:r w:rsidRPr="0024664A">
        <w:rPr>
          <w:rStyle w:val="StyleUnderline"/>
        </w:rPr>
        <w:t xml:space="preserve">is being caused by a much </w:t>
      </w:r>
      <w:r w:rsidRPr="0024664A">
        <w:rPr>
          <w:rStyle w:val="Emphasis"/>
        </w:rPr>
        <w:t>greater problem</w:t>
      </w:r>
      <w:r w:rsidRPr="0024664A">
        <w:rPr>
          <w:sz w:val="16"/>
        </w:rPr>
        <w:t xml:space="preserve"> in our society </w:t>
      </w:r>
      <w:r w:rsidRPr="0024664A">
        <w:rPr>
          <w:rStyle w:val="StyleUnderline"/>
        </w:rPr>
        <w:t>that</w:t>
      </w:r>
      <w:r w:rsidRPr="0024664A">
        <w:rPr>
          <w:sz w:val="16"/>
        </w:rPr>
        <w:t xml:space="preserve"> unless we address soon we </w:t>
      </w:r>
      <w:r w:rsidRPr="0024664A">
        <w:rPr>
          <w:rStyle w:val="StyleUnderline"/>
        </w:rPr>
        <w:t xml:space="preserve">risk permanent </w:t>
      </w:r>
      <w:r w:rsidRPr="0024664A">
        <w:rPr>
          <w:rStyle w:val="Emphasis"/>
        </w:rPr>
        <w:t>societal failures</w:t>
      </w:r>
      <w:r w:rsidRPr="0024664A">
        <w:rPr>
          <w:rStyle w:val="StyleUnderline"/>
        </w:rPr>
        <w:t xml:space="preserve"> within the next 20 to 30 years</w:t>
      </w:r>
      <w:r w:rsidRPr="0024664A">
        <w:rPr>
          <w:sz w:val="16"/>
        </w:rPr>
        <w:t>.</w:t>
      </w:r>
    </w:p>
    <w:p w14:paraId="40CB27E2" w14:textId="77777777" w:rsidR="00124AA8" w:rsidRPr="00073031" w:rsidRDefault="00124AA8" w:rsidP="00124AA8">
      <w:pPr>
        <w:rPr>
          <w:sz w:val="16"/>
        </w:rPr>
      </w:pPr>
      <w:r w:rsidRPr="0024664A">
        <w:rPr>
          <w:rStyle w:val="StyleUnderline"/>
        </w:rPr>
        <w:t>This greater cause is our very own </w:t>
      </w:r>
      <w:r w:rsidRPr="0024664A">
        <w:rPr>
          <w:rStyle w:val="Emphasis"/>
        </w:rPr>
        <w:t>failing system</w:t>
      </w:r>
      <w:r w:rsidRPr="0024664A">
        <w:rPr>
          <w:rStyle w:val="StyleUnderline"/>
        </w:rPr>
        <w:t xml:space="preserve"> of </w:t>
      </w:r>
      <w:r w:rsidRPr="0024664A">
        <w:rPr>
          <w:rStyle w:val="Emphasis"/>
        </w:rPr>
        <w:t>governance</w:t>
      </w:r>
      <w:r w:rsidRPr="0024664A">
        <w:rPr>
          <w:rStyle w:val="StyleUnderline"/>
        </w:rPr>
        <w:t>!!!</w:t>
      </w:r>
    </w:p>
    <w:bookmarkEnd w:id="0"/>
    <w:p w14:paraId="4CC5EEEE" w14:textId="77777777" w:rsidR="00124AA8" w:rsidRPr="00073031" w:rsidRDefault="00124AA8" w:rsidP="00124AA8">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06BF487" w14:textId="77777777" w:rsidR="00124AA8" w:rsidRPr="00073031" w:rsidRDefault="00124AA8" w:rsidP="00124AA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890D79B" w14:textId="77777777" w:rsidR="00124AA8" w:rsidRPr="00073031" w:rsidRDefault="00124AA8" w:rsidP="00124AA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57AC12C0" w14:textId="77777777" w:rsidR="00124AA8" w:rsidRPr="00073031" w:rsidRDefault="00124AA8" w:rsidP="00124AA8">
      <w:pPr>
        <w:rPr>
          <w:sz w:val="16"/>
        </w:rPr>
      </w:pPr>
      <w:r w:rsidRPr="0024664A">
        <w:rPr>
          <w:rStyle w:val="StyleUnderline"/>
        </w:rPr>
        <w:t xml:space="preserve">There is </w:t>
      </w:r>
      <w:r w:rsidRPr="0024664A">
        <w:rPr>
          <w:rStyle w:val="Emphasis"/>
        </w:rPr>
        <w:t>so much</w:t>
      </w:r>
      <w:r w:rsidRPr="0024664A">
        <w:rPr>
          <w:rStyle w:val="StyleUnderline"/>
        </w:rPr>
        <w:t xml:space="preserve"> power </w:t>
      </w:r>
      <w:r w:rsidRPr="0024664A">
        <w:rPr>
          <w:rStyle w:val="Emphasis"/>
        </w:rPr>
        <w:t>concentrated</w:t>
      </w:r>
      <w:r w:rsidRPr="0024664A">
        <w:rPr>
          <w:rStyle w:val="StyleUnderline"/>
        </w:rPr>
        <w:t xml:space="preserve"> at the </w:t>
      </w:r>
      <w:r w:rsidRPr="0024664A">
        <w:rPr>
          <w:rStyle w:val="Emphasis"/>
        </w:rPr>
        <w:t>Fed</w:t>
      </w:r>
      <w:r w:rsidRPr="0024664A">
        <w:rPr>
          <w:rStyle w:val="StyleUnderline"/>
        </w:rPr>
        <w:t>eral level</w:t>
      </w:r>
      <w:r w:rsidRPr="0024664A">
        <w:rPr>
          <w:sz w:val="16"/>
        </w:rPr>
        <w:t xml:space="preserve">, and in particular in the hands of one person (the President) </w:t>
      </w:r>
      <w:r w:rsidRPr="0024664A">
        <w:rPr>
          <w:rStyle w:val="StyleUnderline"/>
        </w:rPr>
        <w:t>that it makes Washington</w:t>
      </w:r>
      <w:r w:rsidRPr="0024664A">
        <w:rPr>
          <w:sz w:val="16"/>
        </w:rPr>
        <w:t xml:space="preserve"> politicians </w:t>
      </w:r>
      <w:r w:rsidRPr="0024664A">
        <w:rPr>
          <w:rStyle w:val="Emphasis"/>
        </w:rPr>
        <w:t>constant targets</w:t>
      </w:r>
      <w:r w:rsidRPr="0024664A">
        <w:rPr>
          <w:rStyle w:val="StyleUnderline"/>
        </w:rPr>
        <w:t xml:space="preserve"> of </w:t>
      </w:r>
      <w:r w:rsidRPr="0024664A">
        <w:rPr>
          <w:rStyle w:val="Emphasis"/>
        </w:rPr>
        <w:t>special interests</w:t>
      </w:r>
      <w:r w:rsidRPr="0024664A">
        <w:rPr>
          <w:rStyle w:val="StyleUnderline"/>
        </w:rPr>
        <w:t xml:space="preserve"> and </w:t>
      </w:r>
      <w:r w:rsidRPr="0024664A">
        <w:rPr>
          <w:rStyle w:val="Emphasis"/>
        </w:rPr>
        <w:t>lobbying</w:t>
      </w:r>
      <w:r w:rsidRPr="0024664A">
        <w:rPr>
          <w:sz w:val="16"/>
        </w:rPr>
        <w:t xml:space="preserve"> organizations, </w:t>
      </w:r>
      <w:r w:rsidRPr="0024664A">
        <w:rPr>
          <w:rStyle w:val="StyleUnderline"/>
        </w:rPr>
        <w:t xml:space="preserve">makes </w:t>
      </w:r>
      <w:r w:rsidRPr="0024664A">
        <w:rPr>
          <w:rStyle w:val="Emphasis"/>
        </w:rPr>
        <w:t>negotiations</w:t>
      </w:r>
      <w:r w:rsidRPr="0024664A">
        <w:rPr>
          <w:rStyle w:val="StyleUnderline"/>
        </w:rPr>
        <w:t xml:space="preserve"> for compromise impossible</w:t>
      </w:r>
      <w:r w:rsidRPr="0024664A">
        <w:rPr>
          <w:sz w:val="16"/>
        </w:rPr>
        <w:t xml:space="preserve"> because there is so much at stake, </w:t>
      </w:r>
      <w:r w:rsidRPr="0024664A">
        <w:rPr>
          <w:rStyle w:val="StyleUnderline"/>
        </w:rPr>
        <w:t xml:space="preserve">and it has created a </w:t>
      </w:r>
      <w:r w:rsidRPr="0024664A">
        <w:rPr>
          <w:rStyle w:val="Emphasis"/>
        </w:rPr>
        <w:t>highly unbalanced</w:t>
      </w:r>
      <w:r w:rsidRPr="0024664A">
        <w:rPr>
          <w:rStyle w:val="StyleUnderline"/>
        </w:rPr>
        <w:t xml:space="preserve"> system</w:t>
      </w:r>
      <w:r w:rsidRPr="0024664A">
        <w:rPr>
          <w:sz w:val="16"/>
        </w:rPr>
        <w:t xml:space="preserve"> (where “checks and balances” are not fully implemented and more often can’t work effectively).</w:t>
      </w:r>
    </w:p>
    <w:p w14:paraId="7F58277D" w14:textId="77777777" w:rsidR="00124AA8" w:rsidRPr="00073031" w:rsidRDefault="00124AA8" w:rsidP="00124AA8">
      <w:pPr>
        <w:rPr>
          <w:sz w:val="16"/>
        </w:rPr>
      </w:pPr>
      <w:r w:rsidRPr="0024664A">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24664A">
        <w:rPr>
          <w:rStyle w:val="StyleUnderline"/>
        </w:rPr>
        <w:t>unless we address these ‘</w:t>
      </w:r>
      <w:r w:rsidRPr="0024664A">
        <w:rPr>
          <w:rStyle w:val="Emphasis"/>
        </w:rPr>
        <w:t>systemic</w:t>
      </w:r>
      <w:r w:rsidRPr="0024664A">
        <w:rPr>
          <w:rStyle w:val="StyleUnderline"/>
        </w:rPr>
        <w:t>’ failures of our system of governance</w:t>
      </w:r>
      <w:r w:rsidRPr="0024664A">
        <w:rPr>
          <w:sz w:val="16"/>
        </w:rPr>
        <w:t>, unless we implement institutional changes </w:t>
      </w:r>
      <w:r w:rsidRPr="0024664A">
        <w:rPr>
          <w:rStyle w:val="StyleUnderline"/>
        </w:rPr>
        <w:t>and </w:t>
      </w:r>
      <w:r w:rsidRPr="0024664A">
        <w:rPr>
          <w:rStyle w:val="Emphasis"/>
        </w:rPr>
        <w:t>fix the process</w:t>
      </w:r>
      <w:r w:rsidRPr="0024664A">
        <w:rPr>
          <w:rStyle w:val="StyleUnderline"/>
        </w:rPr>
        <w:t xml:space="preserve">, </w:t>
      </w:r>
      <w:r w:rsidRPr="00187A30">
        <w:rPr>
          <w:rStyle w:val="StyleUnderline"/>
          <w:highlight w:val="cyan"/>
        </w:rPr>
        <w:t xml:space="preserve">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3EFDB25" w14:textId="77777777" w:rsidR="00124AA8" w:rsidRPr="00073031" w:rsidRDefault="00124AA8" w:rsidP="00124AA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3B71AA5" w14:textId="77777777" w:rsidR="00124AA8" w:rsidRPr="00073031" w:rsidRDefault="00124AA8" w:rsidP="00124AA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285FDB0" w14:textId="77777777" w:rsidR="00124AA8" w:rsidRPr="00073031" w:rsidRDefault="00124AA8" w:rsidP="00124AA8">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5962294B" w14:textId="77777777" w:rsidR="00124AA8" w:rsidRPr="0024664A" w:rsidRDefault="00124AA8" w:rsidP="00124AA8">
      <w:pPr>
        <w:rPr>
          <w:sz w:val="16"/>
          <w:szCs w:val="14"/>
        </w:rPr>
      </w:pPr>
      <w:r w:rsidRPr="0024664A">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5D712B7" w14:textId="77777777" w:rsidR="00124AA8" w:rsidRPr="0024664A" w:rsidRDefault="00124AA8" w:rsidP="00124AA8">
      <w:pPr>
        <w:rPr>
          <w:sz w:val="16"/>
          <w:szCs w:val="14"/>
        </w:rPr>
      </w:pPr>
      <w:r w:rsidRPr="0024664A">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6F5C29C" w14:textId="77777777" w:rsidR="00124AA8" w:rsidRPr="00073031" w:rsidRDefault="00124AA8" w:rsidP="00124AA8">
      <w:pPr>
        <w:rPr>
          <w:sz w:val="16"/>
        </w:rPr>
      </w:pPr>
      <w:r w:rsidRPr="0024664A">
        <w:rPr>
          <w:rStyle w:val="StyleUnderline"/>
        </w:rPr>
        <w:t xml:space="preserve">If we want to address the </w:t>
      </w:r>
      <w:r w:rsidRPr="0024664A">
        <w:rPr>
          <w:rStyle w:val="Emphasis"/>
        </w:rPr>
        <w:t>underlying cause</w:t>
      </w:r>
      <w:r w:rsidRPr="0024664A">
        <w:rPr>
          <w:sz w:val="16"/>
        </w:rPr>
        <w:t xml:space="preserve"> of income inequality (and outsourcing of jobs, health-care failures, racial tensions, education funding, women’s rights, public housing, etc.), </w:t>
      </w:r>
      <w:r w:rsidRPr="0024664A">
        <w:rPr>
          <w:rStyle w:val="StyleUnderline"/>
        </w:rPr>
        <w:t>then we need to</w:t>
      </w:r>
      <w:r w:rsidRPr="0024664A">
        <w:rPr>
          <w:sz w:val="16"/>
        </w:rPr>
        <w:t xml:space="preserve"> reform our system of governance, before we can consider specific policy priorities</w:t>
      </w:r>
      <w:r w:rsidRPr="00073031">
        <w:rPr>
          <w:sz w:val="16"/>
        </w:rPr>
        <w:t xml:space="preserve">.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D37A320" w14:textId="77777777" w:rsidR="00124AA8" w:rsidRPr="0024664A" w:rsidRDefault="00124AA8" w:rsidP="00124AA8">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E7B4A42" w14:textId="4E1D10C1" w:rsidR="00876E12" w:rsidRPr="00876E12" w:rsidRDefault="00876E12" w:rsidP="00876E12">
      <w:pPr>
        <w:pStyle w:val="Heading4"/>
      </w:pPr>
      <w:r>
        <w:t xml:space="preserve">ConCon </w:t>
      </w:r>
      <w:r>
        <w:rPr>
          <w:u w:val="single"/>
        </w:rPr>
        <w:t>solves</w:t>
      </w:r>
      <w:r>
        <w:t xml:space="preserve"> and avoids </w:t>
      </w:r>
      <w:r>
        <w:rPr>
          <w:u w:val="single"/>
        </w:rPr>
        <w:t>midterms</w:t>
      </w:r>
      <w:r>
        <w:t>.</w:t>
      </w:r>
    </w:p>
    <w:p w14:paraId="16298A55" w14:textId="77777777" w:rsidR="00070D2F" w:rsidRDefault="00070D2F" w:rsidP="00070D2F">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9" w:history="1">
        <w:r w:rsidRPr="00CE390C">
          <w:rPr>
            <w:rStyle w:val="Hyperlink"/>
          </w:rPr>
          <w:t>https://www.getmoneyoutmd.org/peoples_convention</w:t>
        </w:r>
      </w:hyperlink>
      <w:r w:rsidRPr="00F34458">
        <w:t>]</w:t>
      </w:r>
    </w:p>
    <w:p w14:paraId="52ACA04A" w14:textId="77777777" w:rsidR="00070D2F" w:rsidRPr="00C8565E" w:rsidRDefault="00070D2F" w:rsidP="00070D2F">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438E26AD" w14:textId="77777777" w:rsidR="00070D2F" w:rsidRPr="00C8565E" w:rsidRDefault="00070D2F" w:rsidP="00070D2F">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F6E94FD" w14:textId="77777777" w:rsidR="00070D2F" w:rsidRPr="00C8565E" w:rsidRDefault="00070D2F" w:rsidP="00070D2F">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10567518" w14:textId="77777777" w:rsidR="00070D2F" w:rsidRPr="00C8565E" w:rsidRDefault="00070D2F" w:rsidP="00070D2F">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5FD6E29F" w14:textId="77777777" w:rsidR="00070D2F" w:rsidRPr="00C8565E" w:rsidRDefault="00070D2F" w:rsidP="00070D2F">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51C0E3D9" w14:textId="77777777" w:rsidR="00070D2F" w:rsidRPr="00C8565E" w:rsidRDefault="00070D2F" w:rsidP="00070D2F">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6FF1DFDC" w14:textId="77777777" w:rsidR="00070D2F" w:rsidRPr="00C8565E" w:rsidRDefault="00070D2F" w:rsidP="00070D2F">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1"/>
    <w:p w14:paraId="2D25E792" w14:textId="77777777" w:rsidR="00070D2F" w:rsidRPr="00C8565E" w:rsidRDefault="00070D2F" w:rsidP="00070D2F">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22318E34" w14:textId="77777777" w:rsidR="00070D2F" w:rsidRPr="00C8565E" w:rsidRDefault="00070D2F" w:rsidP="00070D2F">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62292346" w14:textId="77777777" w:rsidR="00070D2F" w:rsidRPr="00C8565E" w:rsidRDefault="00070D2F" w:rsidP="00070D2F">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F3B3215" w14:textId="77777777" w:rsidR="00070D2F" w:rsidRPr="00C8565E" w:rsidRDefault="00070D2F" w:rsidP="00070D2F">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2"/>
    <w:p w14:paraId="7CFD40EB" w14:textId="77777777" w:rsidR="00070D2F" w:rsidRPr="00C8565E" w:rsidRDefault="00070D2F" w:rsidP="00070D2F">
      <w:pPr>
        <w:rPr>
          <w:sz w:val="16"/>
        </w:rPr>
      </w:pPr>
      <w:r w:rsidRPr="00C8565E">
        <w:rPr>
          <w:sz w:val="16"/>
        </w:rPr>
        <w:t>Arguments Against an Article V Convention</w:t>
      </w:r>
    </w:p>
    <w:p w14:paraId="1AB069CA" w14:textId="77777777" w:rsidR="00070D2F" w:rsidRPr="00C8565E" w:rsidRDefault="00070D2F" w:rsidP="00070D2F">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7CD72BF1" w14:textId="77777777" w:rsidR="00070D2F" w:rsidRPr="00C8565E" w:rsidRDefault="00070D2F" w:rsidP="00070D2F">
      <w:pPr>
        <w:rPr>
          <w:sz w:val="16"/>
        </w:rPr>
      </w:pPr>
      <w:r w:rsidRPr="00C8565E">
        <w:rPr>
          <w:sz w:val="16"/>
        </w:rPr>
        <w:t>Experts Respond</w:t>
      </w:r>
    </w:p>
    <w:p w14:paraId="65BDBA47" w14:textId="77777777" w:rsidR="00070D2F" w:rsidRPr="00C8565E" w:rsidRDefault="00070D2F" w:rsidP="00070D2F">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3AA02E34" w14:textId="77777777" w:rsidR="00070D2F" w:rsidRPr="00C8565E" w:rsidRDefault="00070D2F" w:rsidP="00070D2F">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2E1956C3" w14:textId="77777777" w:rsidR="00070D2F" w:rsidRPr="00C8565E" w:rsidRDefault="00070D2F" w:rsidP="00070D2F">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1D223076" w14:textId="77777777" w:rsidR="00070D2F" w:rsidRPr="00C8565E" w:rsidRDefault="00070D2F" w:rsidP="00070D2F">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43A9EC7E" w14:textId="77777777" w:rsidR="00070D2F" w:rsidRPr="00955558" w:rsidRDefault="00070D2F" w:rsidP="00070D2F">
      <w:pPr>
        <w:pStyle w:val="ListParagraph"/>
        <w:numPr>
          <w:ilvl w:val="0"/>
          <w:numId w:val="46"/>
        </w:numPr>
        <w:rPr>
          <w:sz w:val="16"/>
        </w:rPr>
      </w:pPr>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p w14:paraId="11E18100" w14:textId="77777777" w:rsidR="00302739" w:rsidRDefault="00302739" w:rsidP="00302739">
      <w:pPr>
        <w:pStyle w:val="Heading3"/>
      </w:pPr>
      <w:r>
        <w:t>1NC</w:t>
      </w:r>
    </w:p>
    <w:p w14:paraId="131E938D" w14:textId="77777777" w:rsidR="00302739" w:rsidRPr="004923BE" w:rsidRDefault="00302739" w:rsidP="004923BE">
      <w:r w:rsidRPr="004923BE">
        <w:t>Topicality No Scope:</w:t>
      </w:r>
    </w:p>
    <w:p w14:paraId="170F44B1" w14:textId="77777777" w:rsidR="00302739" w:rsidRPr="006A6B3E" w:rsidRDefault="00302739" w:rsidP="00302739">
      <w:pPr>
        <w:pStyle w:val="Heading4"/>
      </w:pPr>
      <w:r>
        <w:t xml:space="preserve">Strengthening a right </w:t>
      </w:r>
      <w:r>
        <w:rPr>
          <w:u w:val="single"/>
        </w:rPr>
        <w:t>overcomes</w:t>
      </w:r>
      <w:r>
        <w:t xml:space="preserve"> opposing interests to </w:t>
      </w:r>
      <w:r>
        <w:rPr>
          <w:u w:val="single"/>
        </w:rPr>
        <w:t>effective enforcement</w:t>
      </w:r>
      <w:r>
        <w:t>.</w:t>
      </w:r>
    </w:p>
    <w:p w14:paraId="3FCB042E" w14:textId="77777777" w:rsidR="00302739" w:rsidRPr="00EE5279" w:rsidRDefault="00302739" w:rsidP="00302739">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6A6C364B" w14:textId="77777777" w:rsidR="00302739" w:rsidRDefault="00302739" w:rsidP="00302739">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400F95">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46BD66D" w14:textId="77777777" w:rsidR="00302739" w:rsidRDefault="00302739" w:rsidP="00302739">
      <w:pPr>
        <w:pStyle w:val="Analytics"/>
      </w:pPr>
      <w:r>
        <w:t xml:space="preserve">Vote </w:t>
      </w:r>
      <w:r w:rsidRPr="002E33D4">
        <w:rPr>
          <w:u w:val="single"/>
        </w:rPr>
        <w:t>neg</w:t>
      </w:r>
      <w:r>
        <w:t>:</w:t>
      </w:r>
    </w:p>
    <w:p w14:paraId="480E051D" w14:textId="77777777" w:rsidR="00302739" w:rsidRPr="002E33D4" w:rsidRDefault="00302739" w:rsidP="00302739">
      <w:pPr>
        <w:pStyle w:val="Analytics"/>
      </w:pPr>
      <w:r>
        <w:t xml:space="preserve">1. </w:t>
      </w:r>
      <w:r w:rsidRPr="002E33D4">
        <w:rPr>
          <w:u w:val="single"/>
        </w:rPr>
        <w:t>PRECISION</w:t>
      </w:r>
      <w:r>
        <w:t xml:space="preserve">---strength and scope are </w:t>
      </w:r>
      <w:r w:rsidRPr="002E33D4">
        <w:rPr>
          <w:u w:val="single"/>
        </w:rPr>
        <w:t>legally distinct</w:t>
      </w:r>
      <w:r>
        <w:t xml:space="preserve"> concepts, that </w:t>
      </w:r>
      <w:r w:rsidRPr="002E33D4">
        <w:rPr>
          <w:u w:val="single"/>
        </w:rPr>
        <w:t>guides research</w:t>
      </w:r>
      <w:r>
        <w:t xml:space="preserve">. </w:t>
      </w:r>
    </w:p>
    <w:p w14:paraId="5CE70A7E" w14:textId="77777777" w:rsidR="00302739" w:rsidRDefault="00302739" w:rsidP="00302739">
      <w:pPr>
        <w:pStyle w:val="Analytics"/>
      </w:pPr>
      <w:r>
        <w:t xml:space="preserve">2. </w:t>
      </w:r>
      <w:r w:rsidRPr="002E33D4">
        <w:rPr>
          <w:u w:val="single"/>
        </w:rPr>
        <w:t>LIMITS</w:t>
      </w:r>
      <w:r>
        <w:t xml:space="preserve">---exceptions are </w:t>
      </w:r>
      <w:r w:rsidRPr="002E33D4">
        <w:rPr>
          <w:u w:val="single"/>
        </w:rPr>
        <w:t>unbounded</w:t>
      </w:r>
      <w:r>
        <w:t xml:space="preserve">, </w:t>
      </w:r>
      <w:r w:rsidRPr="002E33D4">
        <w:rPr>
          <w:u w:val="single"/>
        </w:rPr>
        <w:t>infinite</w:t>
      </w:r>
      <w:r>
        <w:t xml:space="preserve"> excluded workers and harms.</w:t>
      </w:r>
    </w:p>
    <w:p w14:paraId="268A5F43" w14:textId="77777777" w:rsidR="00302739" w:rsidRDefault="00302739" w:rsidP="00302739">
      <w:pPr>
        <w:pStyle w:val="Analytics"/>
      </w:pPr>
      <w:r>
        <w:t>3</w:t>
      </w:r>
      <w:r w:rsidRPr="00E4493F">
        <w:t xml:space="preserve">. </w:t>
      </w:r>
      <w:r w:rsidRPr="00E4493F">
        <w:rPr>
          <w:u w:val="single"/>
        </w:rPr>
        <w:t>GROUND</w:t>
      </w:r>
      <w:r w:rsidRPr="00E4493F">
        <w:t xml:space="preserve">---core DAs and CPs assume </w:t>
      </w:r>
      <w:r w:rsidRPr="002E33D4">
        <w:rPr>
          <w:u w:val="single"/>
        </w:rPr>
        <w:t>existing scope</w:t>
      </w:r>
      <w:r w:rsidRPr="00E4493F">
        <w:t>.</w:t>
      </w:r>
    </w:p>
    <w:p w14:paraId="58C993E2" w14:textId="77777777" w:rsidR="0063613B" w:rsidRDefault="0063613B" w:rsidP="0063613B">
      <w:pPr>
        <w:pStyle w:val="Heading3"/>
      </w:pPr>
      <w:r>
        <w:t>1NC</w:t>
      </w:r>
    </w:p>
    <w:p w14:paraId="483B1EF1" w14:textId="1DB0C4B4" w:rsidR="0063613B" w:rsidRPr="007E0A23" w:rsidRDefault="007E0A23" w:rsidP="007E0A23">
      <w:r>
        <w:t>If and Only If CP</w:t>
      </w:r>
    </w:p>
    <w:p w14:paraId="1F1ED53A" w14:textId="50F05208" w:rsidR="0063613B" w:rsidRDefault="0063613B" w:rsidP="0063613B">
      <w:pPr>
        <w:pStyle w:val="Heading4"/>
      </w:pPr>
      <w:r>
        <w:t xml:space="preserve">The United States federal government should disarm its nuclear weapons if and only if </w:t>
      </w:r>
      <w:r w:rsidR="00386B1A">
        <w:t>prosocial bargaining is protected</w:t>
      </w:r>
      <w:r>
        <w:t>.</w:t>
      </w:r>
    </w:p>
    <w:p w14:paraId="7CE6C518" w14:textId="77777777" w:rsidR="0063613B" w:rsidRDefault="0063613B" w:rsidP="0063613B"/>
    <w:p w14:paraId="3C241E4F" w14:textId="77777777" w:rsidR="0063613B" w:rsidRPr="00955558" w:rsidRDefault="0063613B" w:rsidP="0063613B">
      <w:pPr>
        <w:pStyle w:val="Heading4"/>
      </w:pPr>
      <w:r>
        <w:t xml:space="preserve">Disarm </w:t>
      </w:r>
      <w:r w:rsidRPr="00955558">
        <w:rPr>
          <w:u w:val="single"/>
        </w:rPr>
        <w:t>entombs</w:t>
      </w:r>
      <w:r>
        <w:t xml:space="preserve"> the globe, MAD </w:t>
      </w:r>
      <w:r w:rsidRPr="00955558">
        <w:rPr>
          <w:u w:val="single"/>
        </w:rPr>
        <w:t>caps all</w:t>
      </w:r>
      <w:r>
        <w:t xml:space="preserve"> conflicts AND causes </w:t>
      </w:r>
      <w:r w:rsidRPr="00955558">
        <w:rPr>
          <w:u w:val="single"/>
        </w:rPr>
        <w:t>cooperation</w:t>
      </w:r>
      <w:r>
        <w:t>---extinction.</w:t>
      </w:r>
    </w:p>
    <w:p w14:paraId="50AB8873" w14:textId="77777777" w:rsidR="0063613B" w:rsidRPr="00955558" w:rsidRDefault="0063613B" w:rsidP="0063613B">
      <w:r w:rsidRPr="00955558">
        <w:rPr>
          <w:rStyle w:val="Style13ptBold"/>
        </w:rPr>
        <w:t>Kallenborn ’24</w:t>
      </w:r>
      <w:r w:rsidRPr="00955558">
        <w:t xml:space="preserve"> [Zachary; January 10; Adjunct Fellow with the Center for Strategic and International Studies; Policy Fellow at the Schar School of Policy; Fellow at the National Institute for Deterrence Studies; Research Affiliate with the Unconventional Weapons and Technology Division of the National Consortium for the Study of Terrorism and Responses to Terrorism; The Bulletin of the Atomic Scientists, “Why a Nuclear Weapons Ban would Threaten, Not Save, Humanity,” https://thebulletin.org/2024/01/why-a-nuclear-weapons-ban-would-threaten-not-save-humanity]</w:t>
      </w:r>
    </w:p>
    <w:p w14:paraId="5F9E961E" w14:textId="77777777" w:rsidR="0063613B" w:rsidRPr="00955558" w:rsidRDefault="0063613B" w:rsidP="0063613B">
      <w:pPr>
        <w:rPr>
          <w:sz w:val="16"/>
        </w:rPr>
      </w:pPr>
      <w:r w:rsidRPr="00955558">
        <w:rPr>
          <w:sz w:val="16"/>
        </w:rPr>
        <w:t xml:space="preserve">But nuclear weapons are not the only threat to humanity. </w:t>
      </w:r>
      <w:r w:rsidRPr="00914B84">
        <w:rPr>
          <w:rStyle w:val="StyleUnderline"/>
        </w:rPr>
        <w:t>An </w:t>
      </w:r>
      <w:r w:rsidRPr="00914B84">
        <w:rPr>
          <w:rStyle w:val="Emphasis"/>
          <w:highlight w:val="cyan"/>
        </w:rPr>
        <w:t>asteroid</w:t>
      </w:r>
      <w:r w:rsidRPr="00955558">
        <w:rPr>
          <w:sz w:val="16"/>
        </w:rPr>
        <w:t xml:space="preserve"> over 1 kilometer in diameter </w:t>
      </w:r>
      <w:r w:rsidRPr="00955558">
        <w:rPr>
          <w:rStyle w:val="Emphasis"/>
        </w:rPr>
        <w:t>striking</w:t>
      </w:r>
      <w:r w:rsidRPr="00914B84">
        <w:rPr>
          <w:rStyle w:val="StyleUnderline"/>
        </w:rPr>
        <w:t xml:space="preserve"> the Earth, </w:t>
      </w:r>
      <w:r w:rsidRPr="00914B84">
        <w:rPr>
          <w:rStyle w:val="Emphasis"/>
          <w:highlight w:val="cyan"/>
        </w:rPr>
        <w:t>g</w:t>
      </w:r>
      <w:r w:rsidRPr="00914B84">
        <w:rPr>
          <w:rStyle w:val="StyleUnderline"/>
        </w:rPr>
        <w:t xml:space="preserve">enetically </w:t>
      </w:r>
      <w:r w:rsidRPr="00914B84">
        <w:rPr>
          <w:rStyle w:val="Emphasis"/>
          <w:highlight w:val="cyan"/>
        </w:rPr>
        <w:t>e</w:t>
      </w:r>
      <w:r w:rsidRPr="00914B84">
        <w:rPr>
          <w:rStyle w:val="StyleUnderline"/>
        </w:rPr>
        <w:t>ngineered </w:t>
      </w:r>
      <w:r w:rsidRPr="00914B84">
        <w:rPr>
          <w:rStyle w:val="Emphasis"/>
        </w:rPr>
        <w:t>bio</w:t>
      </w:r>
      <w:r w:rsidRPr="00914B84">
        <w:rPr>
          <w:rStyle w:val="StyleUnderline"/>
        </w:rPr>
        <w:t xml:space="preserve">logical </w:t>
      </w:r>
      <w:r w:rsidRPr="00955558">
        <w:rPr>
          <w:rStyle w:val="Emphasis"/>
        </w:rPr>
        <w:t>weapons</w:t>
      </w:r>
      <w:r w:rsidRPr="00914B84">
        <w:rPr>
          <w:rStyle w:val="StyleUnderline"/>
        </w:rPr>
        <w:t xml:space="preserve">, super </w:t>
      </w:r>
      <w:r w:rsidRPr="00914B84">
        <w:rPr>
          <w:rStyle w:val="Emphasis"/>
          <w:highlight w:val="cyan"/>
        </w:rPr>
        <w:t>volcanoes</w:t>
      </w:r>
      <w:r w:rsidRPr="00914B84">
        <w:rPr>
          <w:rStyle w:val="StyleUnderline"/>
        </w:rPr>
        <w:t>, </w:t>
      </w:r>
      <w:r w:rsidRPr="00914B84">
        <w:rPr>
          <w:rStyle w:val="Emphasis"/>
        </w:rPr>
        <w:t xml:space="preserve">extreme </w:t>
      </w:r>
      <w:r w:rsidRPr="00914B84">
        <w:rPr>
          <w:rStyle w:val="Emphasis"/>
          <w:highlight w:val="cyan"/>
        </w:rPr>
        <w:t>c</w:t>
      </w:r>
      <w:r w:rsidRPr="00914B84">
        <w:rPr>
          <w:rStyle w:val="StyleUnderline"/>
          <w:highlight w:val="cyan"/>
        </w:rPr>
        <w:t xml:space="preserve">limate </w:t>
      </w:r>
      <w:r w:rsidRPr="00914B84">
        <w:rPr>
          <w:rStyle w:val="Emphasis"/>
          <w:highlight w:val="cyan"/>
        </w:rPr>
        <w:t>c</w:t>
      </w:r>
      <w:r w:rsidRPr="00914B84">
        <w:rPr>
          <w:rStyle w:val="StyleUnderline"/>
          <w:highlight w:val="cyan"/>
        </w:rPr>
        <w:t>hange, </w:t>
      </w:r>
      <w:r w:rsidRPr="00914B84">
        <w:rPr>
          <w:rStyle w:val="Emphasis"/>
          <w:highlight w:val="cyan"/>
        </w:rPr>
        <w:t>nano</w:t>
      </w:r>
      <w:r w:rsidRPr="00955558">
        <w:rPr>
          <w:rStyle w:val="StyleUnderline"/>
        </w:rPr>
        <w:t>tech</w:t>
      </w:r>
      <w:r w:rsidRPr="00914B84">
        <w:rPr>
          <w:rStyle w:val="StyleUnderline"/>
        </w:rPr>
        <w:t>nology, and </w:t>
      </w:r>
      <w:r w:rsidRPr="00914B84">
        <w:rPr>
          <w:rStyle w:val="Emphasis"/>
          <w:highlight w:val="cyan"/>
        </w:rPr>
        <w:t>a</w:t>
      </w:r>
      <w:r w:rsidRPr="00914B84">
        <w:rPr>
          <w:rStyle w:val="StyleUnderline"/>
        </w:rPr>
        <w:t>rtificial </w:t>
      </w:r>
      <w:r w:rsidRPr="00914B84">
        <w:rPr>
          <w:rStyle w:val="Emphasis"/>
          <w:highlight w:val="cyan"/>
        </w:rPr>
        <w:t>s</w:t>
      </w:r>
      <w:r w:rsidRPr="00914B84">
        <w:rPr>
          <w:rStyle w:val="StyleUnderline"/>
        </w:rPr>
        <w:t>uper</w:t>
      </w:r>
      <w:r w:rsidRPr="00914B84">
        <w:rPr>
          <w:rStyle w:val="Emphasis"/>
          <w:highlight w:val="cyan"/>
        </w:rPr>
        <w:t>i</w:t>
      </w:r>
      <w:r w:rsidRPr="00914B84">
        <w:rPr>
          <w:rStyle w:val="StyleUnderline"/>
        </w:rPr>
        <w:t>ntelligence all</w:t>
      </w:r>
      <w:r w:rsidRPr="00955558">
        <w:rPr>
          <w:sz w:val="16"/>
        </w:rPr>
        <w:t xml:space="preserve"> could </w:t>
      </w:r>
      <w:r w:rsidRPr="00955558">
        <w:rPr>
          <w:rStyle w:val="StyleUnderline"/>
          <w:highlight w:val="cyan"/>
        </w:rPr>
        <w:t>generate</w:t>
      </w:r>
      <w:r w:rsidRPr="00955558">
        <w:rPr>
          <w:rStyle w:val="StyleUnderline"/>
        </w:rPr>
        <w:t xml:space="preserve"> </w:t>
      </w:r>
      <w:r w:rsidRPr="00955558">
        <w:rPr>
          <w:rStyle w:val="Emphasis"/>
        </w:rPr>
        <w:t>existential harm</w:t>
      </w:r>
      <w:r w:rsidRPr="00955558">
        <w:rPr>
          <w:sz w:val="16"/>
        </w:rPr>
        <w:t xml:space="preserve">, whether defined as the collapse of human civilization or literal </w:t>
      </w:r>
      <w:r w:rsidRPr="00955558">
        <w:rPr>
          <w:rStyle w:val="StyleUnderline"/>
        </w:rPr>
        <w:t xml:space="preserve">human </w:t>
      </w:r>
      <w:r w:rsidRPr="00955558">
        <w:rPr>
          <w:rStyle w:val="Emphasis"/>
          <w:highlight w:val="cyan"/>
        </w:rPr>
        <w:t>extinction</w:t>
      </w:r>
      <w:r w:rsidRPr="00955558">
        <w:rPr>
          <w:rStyle w:val="StyleUnderline"/>
        </w:rPr>
        <w:t xml:space="preserve">. To </w:t>
      </w:r>
      <w:r w:rsidRPr="00955558">
        <w:rPr>
          <w:rStyle w:val="Emphasis"/>
        </w:rPr>
        <w:t>address</w:t>
      </w:r>
      <w:r w:rsidRPr="00914B84">
        <w:rPr>
          <w:rStyle w:val="StyleUnderline"/>
        </w:rPr>
        <w:t xml:space="preserve"> those challenges, </w:t>
      </w:r>
      <w:r w:rsidRPr="00914B84">
        <w:rPr>
          <w:rStyle w:val="StyleUnderline"/>
          <w:highlight w:val="cyan"/>
        </w:rPr>
        <w:t xml:space="preserve">humanity needs </w:t>
      </w:r>
      <w:r w:rsidRPr="00914B84">
        <w:rPr>
          <w:rStyle w:val="Emphasis"/>
        </w:rPr>
        <w:t>global coop</w:t>
      </w:r>
      <w:r w:rsidRPr="00914B84">
        <w:rPr>
          <w:rStyle w:val="StyleUnderline"/>
        </w:rPr>
        <w:t xml:space="preserve">eration to </w:t>
      </w:r>
      <w:r w:rsidRPr="00914B84">
        <w:rPr>
          <w:rStyle w:val="Emphasis"/>
        </w:rPr>
        <w:t>align</w:t>
      </w:r>
      <w:r w:rsidRPr="00914B84">
        <w:rPr>
          <w:rStyle w:val="StyleUnderline"/>
        </w:rPr>
        <w:t xml:space="preserve"> policies</w:t>
      </w:r>
      <w:r w:rsidRPr="00955558">
        <w:rPr>
          <w:sz w:val="16"/>
        </w:rPr>
        <w:t xml:space="preserve">, pool resources, maintain globally critical supply chains, build useful technologies, and prevent the development of harmful technologies. </w:t>
      </w:r>
      <w:r w:rsidRPr="00914B84">
        <w:rPr>
          <w:rStyle w:val="Emphasis"/>
          <w:highlight w:val="cyan"/>
        </w:rPr>
        <w:t>Nuc</w:t>
      </w:r>
      <w:r w:rsidRPr="00955558">
        <w:rPr>
          <w:rStyle w:val="StyleUnderline"/>
        </w:rPr>
        <w:t xml:space="preserve">lear </w:t>
      </w:r>
      <w:r w:rsidRPr="00914B84">
        <w:rPr>
          <w:rStyle w:val="Emphasis"/>
          <w:highlight w:val="cyan"/>
        </w:rPr>
        <w:t>deterrence</w:t>
      </w:r>
      <w:r w:rsidRPr="00955558">
        <w:rPr>
          <w:sz w:val="16"/>
        </w:rPr>
        <w:t>—alongside robust international organizations, laws, norms, alliances, and economic dependencies—helps make that happen.</w:t>
      </w:r>
    </w:p>
    <w:p w14:paraId="61F1DDC7" w14:textId="77777777" w:rsidR="0063613B" w:rsidRPr="00955558" w:rsidRDefault="0063613B" w:rsidP="0063613B">
      <w:pPr>
        <w:rPr>
          <w:sz w:val="16"/>
        </w:rPr>
      </w:pPr>
      <w:r w:rsidRPr="00955558">
        <w:rPr>
          <w:sz w:val="16"/>
        </w:rPr>
        <w:t xml:space="preserve">Global governments and organizations aiming to reduce existential risks should support nuclear risk-reduction measures but oppose quick, complete abolition of nuclear weapons. Nuclear </w:t>
      </w:r>
      <w:r w:rsidRPr="00914B84">
        <w:rPr>
          <w:rStyle w:val="Emphasis"/>
          <w:highlight w:val="cyan"/>
        </w:rPr>
        <w:t>abolition</w:t>
      </w:r>
      <w:r w:rsidRPr="00914B84">
        <w:rPr>
          <w:rStyle w:val="StyleUnderline"/>
        </w:rPr>
        <w:t xml:space="preserve"> creates </w:t>
      </w:r>
      <w:r w:rsidRPr="00914B84">
        <w:rPr>
          <w:rStyle w:val="Emphasis"/>
        </w:rPr>
        <w:t>serious risk</w:t>
      </w:r>
      <w:r w:rsidRPr="00914B84">
        <w:rPr>
          <w:rStyle w:val="StyleUnderline"/>
        </w:rPr>
        <w:t xml:space="preserve"> of </w:t>
      </w:r>
      <w:r w:rsidRPr="00914B84">
        <w:rPr>
          <w:rStyle w:val="Emphasis"/>
          <w:highlight w:val="cyan"/>
        </w:rPr>
        <w:t>return</w:t>
      </w:r>
      <w:r w:rsidRPr="00914B84">
        <w:rPr>
          <w:rStyle w:val="StyleUnderline"/>
        </w:rPr>
        <w:t xml:space="preserve">ing </w:t>
      </w:r>
      <w:r w:rsidRPr="00914B84">
        <w:rPr>
          <w:rStyle w:val="StyleUnderline"/>
          <w:highlight w:val="cyan"/>
        </w:rPr>
        <w:t>to</w:t>
      </w:r>
      <w:r w:rsidRPr="00914B84">
        <w:rPr>
          <w:rStyle w:val="StyleUnderline"/>
        </w:rPr>
        <w:t xml:space="preserve"> an </w:t>
      </w:r>
      <w:r w:rsidRPr="00914B84">
        <w:rPr>
          <w:rStyle w:val="Emphasis"/>
          <w:highlight w:val="cyan"/>
        </w:rPr>
        <w:t>era</w:t>
      </w:r>
      <w:r w:rsidRPr="00914B84">
        <w:rPr>
          <w:rStyle w:val="StyleUnderline"/>
          <w:highlight w:val="cyan"/>
        </w:rPr>
        <w:t xml:space="preserve"> of </w:t>
      </w:r>
      <w:r w:rsidRPr="00955558">
        <w:rPr>
          <w:rStyle w:val="Emphasis"/>
          <w:highlight w:val="cyan"/>
        </w:rPr>
        <w:t>g</w:t>
      </w:r>
      <w:r w:rsidRPr="00955558">
        <w:rPr>
          <w:rStyle w:val="StyleUnderline"/>
        </w:rPr>
        <w:t xml:space="preserve">reat </w:t>
      </w:r>
      <w:r w:rsidRPr="00955558">
        <w:rPr>
          <w:rStyle w:val="Emphasis"/>
          <w:highlight w:val="cyan"/>
        </w:rPr>
        <w:t>p</w:t>
      </w:r>
      <w:r w:rsidRPr="00955558">
        <w:rPr>
          <w:rStyle w:val="StyleUnderline"/>
        </w:rPr>
        <w:t xml:space="preserve">ower </w:t>
      </w:r>
      <w:r w:rsidRPr="00955558">
        <w:rPr>
          <w:rStyle w:val="Emphasis"/>
          <w:highlight w:val="cyan"/>
        </w:rPr>
        <w:t>conflict</w:t>
      </w:r>
      <w:r w:rsidRPr="00914B84">
        <w:rPr>
          <w:rStyle w:val="StyleUnderline"/>
        </w:rPr>
        <w:t>, which</w:t>
      </w:r>
      <w:r w:rsidRPr="00955558">
        <w:rPr>
          <w:sz w:val="16"/>
        </w:rPr>
        <w:t xml:space="preserve">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16D6162E" w14:textId="77777777" w:rsidR="0063613B" w:rsidRPr="00955558" w:rsidRDefault="0063613B" w:rsidP="0063613B">
      <w:pPr>
        <w:rPr>
          <w:sz w:val="16"/>
        </w:rPr>
      </w:pPr>
      <w:r w:rsidRPr="00914B84">
        <w:rPr>
          <w:rStyle w:val="Emphasis"/>
          <w:highlight w:val="cyan"/>
        </w:rPr>
        <w:t>Nuc</w:t>
      </w:r>
      <w:r w:rsidRPr="00955558">
        <w:rPr>
          <w:rStyle w:val="StyleUnderline"/>
        </w:rPr>
        <w:t>lear weapon</w:t>
      </w:r>
      <w:r w:rsidRPr="00914B84">
        <w:rPr>
          <w:rStyle w:val="Emphasis"/>
          <w:highlight w:val="cyan"/>
        </w:rPr>
        <w:t>s</w:t>
      </w:r>
      <w:r w:rsidRPr="00955558">
        <w:rPr>
          <w:rStyle w:val="StyleUnderline"/>
        </w:rPr>
        <w:t xml:space="preserve"> place</w:t>
      </w:r>
      <w:r w:rsidRPr="00914B84">
        <w:rPr>
          <w:rStyle w:val="StyleUnderline"/>
        </w:rPr>
        <w:t xml:space="preserve"> a </w:t>
      </w:r>
      <w:r w:rsidRPr="00914B84">
        <w:rPr>
          <w:rStyle w:val="Emphasis"/>
          <w:highlight w:val="cyan"/>
        </w:rPr>
        <w:t>cap</w:t>
      </w:r>
      <w:r w:rsidRPr="00955558">
        <w:rPr>
          <w:rStyle w:val="StyleUnderline"/>
        </w:rPr>
        <w:t xml:space="preserve"> on</w:t>
      </w:r>
      <w:r w:rsidRPr="00914B84">
        <w:rPr>
          <w:rStyle w:val="StyleUnderline"/>
        </w:rPr>
        <w:t xml:space="preserve"> </w:t>
      </w:r>
      <w:r w:rsidRPr="00955558">
        <w:rPr>
          <w:rStyle w:val="Emphasis"/>
        </w:rPr>
        <w:t>how bad</w:t>
      </w:r>
      <w:r w:rsidRPr="00955558">
        <w:rPr>
          <w:sz w:val="16"/>
        </w:rPr>
        <w:t xml:space="preserve"> great power </w:t>
      </w:r>
      <w:r w:rsidRPr="00914B84">
        <w:rPr>
          <w:rStyle w:val="StyleUnderline"/>
          <w:highlight w:val="cyan"/>
        </w:rPr>
        <w:t>conflict</w:t>
      </w:r>
      <w:r w:rsidRPr="00914B84">
        <w:rPr>
          <w:rStyle w:val="StyleUnderline"/>
        </w:rPr>
        <w:t xml:space="preserve"> can </w:t>
      </w:r>
      <w:r w:rsidRPr="00955558">
        <w:rPr>
          <w:rStyle w:val="Emphasis"/>
        </w:rPr>
        <w:t>become</w:t>
      </w:r>
      <w:r w:rsidRPr="00914B84">
        <w:rPr>
          <w:rStyle w:val="StyleUnderline"/>
        </w:rPr>
        <w:t xml:space="preserve"> </w:t>
      </w:r>
      <w:r w:rsidRPr="00914B84">
        <w:rPr>
          <w:rStyle w:val="StyleUnderline"/>
          <w:highlight w:val="cyan"/>
        </w:rPr>
        <w:t>and</w:t>
      </w:r>
      <w:r w:rsidRPr="00955558">
        <w:rPr>
          <w:sz w:val="16"/>
        </w:rPr>
        <w:t xml:space="preserve"> may </w:t>
      </w:r>
      <w:r w:rsidRPr="00914B84">
        <w:rPr>
          <w:rStyle w:val="Emphasis"/>
          <w:highlight w:val="cyan"/>
        </w:rPr>
        <w:t>deter</w:t>
      </w:r>
      <w:r w:rsidRPr="00914B84">
        <w:rPr>
          <w:rStyle w:val="StyleUnderline"/>
        </w:rPr>
        <w:t xml:space="preserve"> the </w:t>
      </w:r>
      <w:r w:rsidRPr="00955558">
        <w:rPr>
          <w:rStyle w:val="Emphasis"/>
          <w:highlight w:val="cyan"/>
        </w:rPr>
        <w:t>emergence</w:t>
      </w:r>
      <w:r w:rsidRPr="00955558">
        <w:rPr>
          <w:rStyle w:val="StyleUnderline"/>
          <w:highlight w:val="cyan"/>
        </w:rPr>
        <w:t xml:space="preserve"> and </w:t>
      </w:r>
      <w:r w:rsidRPr="00955558">
        <w:rPr>
          <w:rStyle w:val="Emphasis"/>
          <w:highlight w:val="cyan"/>
        </w:rPr>
        <w:t>escalation</w:t>
      </w:r>
      <w:r w:rsidRPr="00914B84">
        <w:rPr>
          <w:rStyle w:val="StyleUnderline"/>
        </w:rPr>
        <w:t xml:space="preserve"> of </w:t>
      </w:r>
      <w:r w:rsidRPr="00955558">
        <w:rPr>
          <w:rStyle w:val="Emphasis"/>
        </w:rPr>
        <w:t>g</w:t>
      </w:r>
      <w:r w:rsidRPr="00914B84">
        <w:rPr>
          <w:rStyle w:val="StyleUnderline"/>
        </w:rPr>
        <w:t xml:space="preserve">reat </w:t>
      </w:r>
      <w:r w:rsidRPr="00955558">
        <w:rPr>
          <w:rStyle w:val="Emphasis"/>
        </w:rPr>
        <w:t>p</w:t>
      </w:r>
      <w:r w:rsidRPr="00914B84">
        <w:rPr>
          <w:rStyle w:val="StyleUnderline"/>
        </w:rPr>
        <w:t xml:space="preserve">ower </w:t>
      </w:r>
      <w:r w:rsidRPr="00955558">
        <w:rPr>
          <w:rStyle w:val="Emphasis"/>
        </w:rPr>
        <w:t>w</w:t>
      </w:r>
      <w:r w:rsidRPr="00914B84">
        <w:rPr>
          <w:rStyle w:val="StyleUnderline"/>
        </w:rPr>
        <w:t>ar</w:t>
      </w:r>
      <w:r w:rsidRPr="00955558">
        <w:rPr>
          <w:sz w:val="16"/>
        </w:rPr>
        <w:t xml:space="preserve">. If China, the United States, or Russia faced a genuine existential threat, the nuclear weapons would emerge, </w:t>
      </w:r>
      <w:r w:rsidRPr="00955558">
        <w:rPr>
          <w:rStyle w:val="Emphasis"/>
          <w:highlight w:val="cyan"/>
        </w:rPr>
        <w:t>threatening</w:t>
      </w:r>
      <w:r w:rsidRPr="00955558">
        <w:rPr>
          <w:rStyle w:val="Emphasis"/>
        </w:rPr>
        <w:t xml:space="preserve"> nuc</w:t>
      </w:r>
      <w:r w:rsidRPr="00955558">
        <w:rPr>
          <w:rStyle w:val="StyleUnderline"/>
        </w:rPr>
        <w:t xml:space="preserve">lear </w:t>
      </w:r>
      <w:r w:rsidRPr="00955558">
        <w:rPr>
          <w:rStyle w:val="Emphasis"/>
          <w:highlight w:val="cyan"/>
        </w:rPr>
        <w:t>retal</w:t>
      </w:r>
      <w:r w:rsidRPr="00955558">
        <w:rPr>
          <w:rStyle w:val="StyleUnderline"/>
        </w:rPr>
        <w:t>iation</w:t>
      </w:r>
      <w:r w:rsidRPr="00955558">
        <w:rPr>
          <w:sz w:val="16"/>
        </w:rPr>
        <w:t xml:space="preserve">. As Chinese General Fu Quanyou, head of the People Liberation’s Army General Staff until 2002, once said: “The U.S. </w:t>
      </w:r>
      <w:r w:rsidRPr="00955558">
        <w:rPr>
          <w:rStyle w:val="StyleUnderline"/>
          <w:highlight w:val="cyan"/>
        </w:rPr>
        <w:t>and</w:t>
      </w:r>
      <w:r w:rsidRPr="00955558">
        <w:rPr>
          <w:sz w:val="16"/>
        </w:rPr>
        <w:t xml:space="preserve"> Soviet superpowers both had </w:t>
      </w:r>
      <w:r w:rsidRPr="00955558">
        <w:rPr>
          <w:rStyle w:val="Emphasis"/>
        </w:rPr>
        <w:t xml:space="preserve">strong </w:t>
      </w:r>
      <w:r w:rsidRPr="00955558">
        <w:rPr>
          <w:rStyle w:val="Emphasis"/>
          <w:highlight w:val="cyan"/>
        </w:rPr>
        <w:t>nuc</w:t>
      </w:r>
      <w:r w:rsidRPr="00955558">
        <w:rPr>
          <w:rStyle w:val="StyleUnderline"/>
        </w:rPr>
        <w:t>lear capabilitie</w:t>
      </w:r>
      <w:r w:rsidRPr="00955558">
        <w:rPr>
          <w:rStyle w:val="Emphasis"/>
          <w:highlight w:val="cyan"/>
        </w:rPr>
        <w:t>s</w:t>
      </w:r>
      <w:r w:rsidRPr="00914B84">
        <w:rPr>
          <w:rStyle w:val="StyleUnderline"/>
        </w:rPr>
        <w:t xml:space="preserve"> able to </w:t>
      </w:r>
      <w:r w:rsidRPr="00955558">
        <w:rPr>
          <w:rStyle w:val="Emphasis"/>
        </w:rPr>
        <w:t>destroy</w:t>
      </w:r>
      <w:r w:rsidRPr="00914B84">
        <w:rPr>
          <w:rStyle w:val="StyleUnderline"/>
        </w:rPr>
        <w:t xml:space="preserve"> one another</w:t>
      </w:r>
      <w:r w:rsidRPr="00955558">
        <w:rPr>
          <w:sz w:val="16"/>
        </w:rPr>
        <w:t xml:space="preserve"> a number of times, </w:t>
      </w:r>
      <w:r w:rsidRPr="00955558">
        <w:rPr>
          <w:rStyle w:val="StyleUnderline"/>
          <w:highlight w:val="cyan"/>
        </w:rPr>
        <w:t>so</w:t>
      </w:r>
      <w:r w:rsidRPr="00914B84">
        <w:rPr>
          <w:rStyle w:val="StyleUnderline"/>
        </w:rPr>
        <w:t xml:space="preserve"> they </w:t>
      </w:r>
      <w:r w:rsidRPr="00955558">
        <w:rPr>
          <w:rStyle w:val="StyleUnderline"/>
        </w:rPr>
        <w:t xml:space="preserve">did </w:t>
      </w:r>
      <w:r w:rsidRPr="00955558">
        <w:rPr>
          <w:rStyle w:val="StyleUnderline"/>
          <w:highlight w:val="cyan"/>
        </w:rPr>
        <w:t xml:space="preserve">not </w:t>
      </w:r>
      <w:r w:rsidRPr="00955558">
        <w:rPr>
          <w:rStyle w:val="Emphasis"/>
          <w:highlight w:val="cyan"/>
        </w:rPr>
        <w:t>dare</w:t>
      </w:r>
      <w:r w:rsidRPr="00955558">
        <w:rPr>
          <w:rStyle w:val="StyleUnderline"/>
          <w:highlight w:val="cyan"/>
        </w:rPr>
        <w:t xml:space="preserve"> to </w:t>
      </w:r>
      <w:r w:rsidRPr="00955558">
        <w:rPr>
          <w:rStyle w:val="Emphasis"/>
          <w:highlight w:val="cyan"/>
        </w:rPr>
        <w:t>clash</w:t>
      </w:r>
      <w:r w:rsidRPr="00955558">
        <w:rPr>
          <w:sz w:val="16"/>
        </w:rPr>
        <w:t xml:space="preserve"> with each other directly, war capabilities above a certain point change into war-limiting capabilities.” </w:t>
      </w:r>
      <w:r w:rsidRPr="00914B84">
        <w:rPr>
          <w:rStyle w:val="Emphasis"/>
          <w:highlight w:val="cyan"/>
        </w:rPr>
        <w:t>M</w:t>
      </w:r>
      <w:r w:rsidRPr="00914B84">
        <w:rPr>
          <w:rStyle w:val="StyleUnderline"/>
        </w:rPr>
        <w:t xml:space="preserve">utually </w:t>
      </w:r>
      <w:r w:rsidRPr="00914B84">
        <w:rPr>
          <w:rStyle w:val="Emphasis"/>
          <w:highlight w:val="cyan"/>
        </w:rPr>
        <w:t>a</w:t>
      </w:r>
      <w:r w:rsidRPr="00914B84">
        <w:rPr>
          <w:rStyle w:val="StyleUnderline"/>
        </w:rPr>
        <w:t xml:space="preserve">ssured </w:t>
      </w:r>
      <w:r w:rsidRPr="00914B84">
        <w:rPr>
          <w:rStyle w:val="Emphasis"/>
          <w:highlight w:val="cyan"/>
        </w:rPr>
        <w:t>d</w:t>
      </w:r>
      <w:r w:rsidRPr="00914B84">
        <w:rPr>
          <w:rStyle w:val="StyleUnderline"/>
        </w:rPr>
        <w:t>estruction</w:t>
      </w:r>
      <w:r w:rsidRPr="00955558">
        <w:rPr>
          <w:sz w:val="16"/>
        </w:rPr>
        <w:t xml:space="preserve"> also helps </w:t>
      </w:r>
      <w:r w:rsidRPr="00914B84">
        <w:rPr>
          <w:rStyle w:val="Emphasis"/>
          <w:highlight w:val="cyan"/>
        </w:rPr>
        <w:t>prevent</w:t>
      </w:r>
      <w:r w:rsidRPr="00914B84">
        <w:rPr>
          <w:rStyle w:val="Emphasis"/>
        </w:rPr>
        <w:t xml:space="preserve"> serious</w:t>
      </w:r>
      <w:r w:rsidRPr="00914B84">
        <w:rPr>
          <w:rStyle w:val="StyleUnderline"/>
        </w:rPr>
        <w:t xml:space="preserve"> great power </w:t>
      </w:r>
      <w:r w:rsidRPr="00955558">
        <w:rPr>
          <w:rStyle w:val="Emphasis"/>
        </w:rPr>
        <w:t>conflict</w:t>
      </w:r>
      <w:r w:rsidRPr="00955558">
        <w:rPr>
          <w:rStyle w:val="StyleUnderline"/>
        </w:rPr>
        <w:t xml:space="preserve"> from </w:t>
      </w:r>
      <w:r w:rsidRPr="00914B84">
        <w:rPr>
          <w:rStyle w:val="Emphasis"/>
          <w:highlight w:val="cyan"/>
        </w:rPr>
        <w:t>break</w:t>
      </w:r>
      <w:r w:rsidRPr="00955558">
        <w:rPr>
          <w:rStyle w:val="StyleUnderline"/>
        </w:rPr>
        <w:t xml:space="preserve">ing </w:t>
      </w:r>
      <w:r w:rsidRPr="00914B84">
        <w:rPr>
          <w:rStyle w:val="Emphasis"/>
          <w:highlight w:val="cyan"/>
        </w:rPr>
        <w:t>out</w:t>
      </w:r>
      <w:r w:rsidRPr="00914B84">
        <w:rPr>
          <w:rStyle w:val="StyleUnderline"/>
        </w:rPr>
        <w:t xml:space="preserve"> in the first place</w:t>
      </w:r>
      <w:r w:rsidRPr="00955558">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6C963058" w14:textId="77777777" w:rsidR="0063613B" w:rsidRPr="0063613B" w:rsidRDefault="0063613B" w:rsidP="0063613B"/>
    <w:p w14:paraId="6DB371FB" w14:textId="2436710C" w:rsidR="00521F91" w:rsidRDefault="00D679AD" w:rsidP="00D679AD">
      <w:pPr>
        <w:pStyle w:val="Heading3"/>
      </w:pPr>
      <w:r>
        <w:t>1NC</w:t>
      </w:r>
    </w:p>
    <w:p w14:paraId="35E24404" w14:textId="509B314E" w:rsidR="002E6C23" w:rsidRPr="002E6C23" w:rsidRDefault="002E6C23" w:rsidP="002E6C23">
      <w:r>
        <w:t>Midterms DA</w:t>
      </w:r>
    </w:p>
    <w:p w14:paraId="11C9CA0D" w14:textId="77777777" w:rsidR="000C5344" w:rsidRDefault="000C5344" w:rsidP="000C5344">
      <w:pPr>
        <w:pStyle w:val="Heading4"/>
      </w:pPr>
      <w:r>
        <w:t xml:space="preserve">The United States federal government should: </w:t>
      </w:r>
    </w:p>
    <w:p w14:paraId="055911A5" w14:textId="77777777" w:rsidR="000C5344" w:rsidRDefault="000C5344" w:rsidP="000C5344">
      <w:pPr>
        <w:pStyle w:val="Heading4"/>
      </w:pPr>
      <w:r>
        <w:t>---find that the Constitution prohibits altering House voting districts from their state on March 7th, 2026 until 2030;</w:t>
      </w:r>
    </w:p>
    <w:p w14:paraId="45068DE7" w14:textId="77777777" w:rsidR="000C5344" w:rsidRDefault="000C5344" w:rsidP="000C5344">
      <w:pPr>
        <w:pStyle w:val="Heading4"/>
      </w:pPr>
      <w:r>
        <w:t>---adopt a covert and internally binding policy, with extreme punishment for leaks, to:</w:t>
      </w:r>
    </w:p>
    <w:p w14:paraId="277EC224" w14:textId="77777777" w:rsidR="000C5344" w:rsidRDefault="000C5344" w:rsidP="000C5344">
      <w:pPr>
        <w:pStyle w:val="Heading4"/>
      </w:pPr>
      <w:r>
        <w:t xml:space="preserve">---faithfully certify the 2026 midterm elections; </w:t>
      </w:r>
    </w:p>
    <w:p w14:paraId="44EAB625" w14:textId="77777777" w:rsidR="000C5344" w:rsidRDefault="000C5344" w:rsidP="000C5344">
      <w:pPr>
        <w:pStyle w:val="Heading4"/>
      </w:pPr>
      <w:r>
        <w:t>---not delay or suspend elections, deploy the National Guard domestically, or change election procedures until 2030;</w:t>
      </w:r>
    </w:p>
    <w:p w14:paraId="7B5A85D3" w14:textId="3DBA2A17" w:rsidR="000C5344" w:rsidRPr="00955558" w:rsidRDefault="000C5344" w:rsidP="000C5344">
      <w:pPr>
        <w:pStyle w:val="Heading4"/>
      </w:pPr>
      <w:r>
        <w:t>---on November 4</w:t>
      </w:r>
      <w:r w:rsidRPr="00955558">
        <w:rPr>
          <w:vertAlign w:val="superscript"/>
        </w:rPr>
        <w:t>th</w:t>
      </w:r>
      <w:r>
        <w:t xml:space="preserve">, </w:t>
      </w:r>
      <w:r w:rsidR="00332ECA">
        <w:t>strengthen collective bargaining rights for workers in the United States by clarifying that prosocial bargaining is protected as a form of compensation or a working condition</w:t>
      </w:r>
      <w:r>
        <w:t>;</w:t>
      </w:r>
    </w:p>
    <w:p w14:paraId="5A90D6B0" w14:textId="461005F8" w:rsidR="00D679AD" w:rsidRDefault="000C5344" w:rsidP="000C5344">
      <w:pPr>
        <w:pStyle w:val="Heading4"/>
      </w:pPr>
      <w:r>
        <w:t>---not narrow the Voting Rights Act.</w:t>
      </w:r>
    </w:p>
    <w:p w14:paraId="01890019" w14:textId="77777777" w:rsidR="00D679AD" w:rsidRPr="00B867E8" w:rsidRDefault="00D679AD" w:rsidP="00D679AD">
      <w:pPr>
        <w:pStyle w:val="Heading4"/>
      </w:pPr>
      <w:r>
        <w:t>Dems win now.</w:t>
      </w:r>
    </w:p>
    <w:p w14:paraId="7FD5709B" w14:textId="77777777" w:rsidR="00D679AD" w:rsidRPr="00B867E8" w:rsidRDefault="00D679AD" w:rsidP="00D679AD">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A4DECFC" w14:textId="77777777" w:rsidR="00D679AD" w:rsidRDefault="00D679AD" w:rsidP="00D679AD">
      <w:r w:rsidRPr="006540DC">
        <w:rPr>
          <w:noProof/>
        </w:rPr>
        <w:drawing>
          <wp:inline distT="0" distB="0" distL="0" distR="0" wp14:anchorId="3D792C02" wp14:editId="6C9A2483">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10"/>
                    <a:stretch>
                      <a:fillRect/>
                    </a:stretch>
                  </pic:blipFill>
                  <pic:spPr>
                    <a:xfrm>
                      <a:off x="0" y="0"/>
                      <a:ext cx="5435172" cy="3612020"/>
                    </a:xfrm>
                    <a:prstGeom prst="rect">
                      <a:avLst/>
                    </a:prstGeom>
                  </pic:spPr>
                </pic:pic>
              </a:graphicData>
            </a:graphic>
          </wp:inline>
        </w:drawing>
      </w:r>
    </w:p>
    <w:p w14:paraId="1F760A0C" w14:textId="77777777" w:rsidR="00B70831" w:rsidRDefault="00B70831" w:rsidP="00B70831">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E6C3818" w14:textId="77777777" w:rsidR="00B70831" w:rsidRPr="00F0030B" w:rsidRDefault="00B70831" w:rsidP="00B7083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8B09A01" w14:textId="77777777" w:rsidR="00B70831" w:rsidRPr="0018473B" w:rsidRDefault="00B70831" w:rsidP="00B70831">
      <w:pPr>
        <w:rPr>
          <w:sz w:val="16"/>
        </w:rPr>
      </w:pPr>
      <w:bookmarkStart w:id="3"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A10F56C" w14:textId="77777777" w:rsidR="00B70831" w:rsidRPr="0018473B" w:rsidRDefault="00B70831" w:rsidP="00B70831">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7A42100" w14:textId="77777777" w:rsidR="00B70831" w:rsidRPr="0018473B" w:rsidRDefault="00B70831" w:rsidP="00B7083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E92E500" w14:textId="77777777" w:rsidR="00B70831" w:rsidRPr="004B5C22" w:rsidRDefault="00B70831" w:rsidP="00B70831">
      <w:pPr>
        <w:rPr>
          <w:sz w:val="12"/>
          <w:szCs w:val="18"/>
        </w:rPr>
      </w:pPr>
      <w:r w:rsidRPr="004B5C22">
        <w:rPr>
          <w:sz w:val="12"/>
          <w:szCs w:val="18"/>
        </w:rPr>
        <w:t>&lt;&lt;TABLE OMITTED&gt;&gt;</w:t>
      </w:r>
    </w:p>
    <w:bookmarkEnd w:id="3"/>
    <w:p w14:paraId="74680F55" w14:textId="77777777" w:rsidR="00B70831" w:rsidRPr="004B5C22" w:rsidRDefault="00B70831" w:rsidP="00B70831">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57212404" w14:textId="77777777" w:rsidR="00B70831" w:rsidRPr="004B5C22" w:rsidRDefault="00B70831" w:rsidP="00B70831">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D6F9C46" w14:textId="77777777" w:rsidR="00B70831" w:rsidRPr="004B5C22" w:rsidRDefault="00B70831" w:rsidP="00B70831">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DCAF5B5" w14:textId="77777777" w:rsidR="00B70831" w:rsidRPr="004B5C22" w:rsidRDefault="00B70831" w:rsidP="00B70831">
      <w:pPr>
        <w:rPr>
          <w:sz w:val="12"/>
          <w:szCs w:val="18"/>
        </w:rPr>
      </w:pPr>
      <w:r w:rsidRPr="004B5C22">
        <w:rPr>
          <w:sz w:val="12"/>
          <w:szCs w:val="18"/>
        </w:rPr>
        <w:t>&lt;&lt;FIGURE OMITTED&gt;&gt;</w:t>
      </w:r>
    </w:p>
    <w:p w14:paraId="5E40F725" w14:textId="77777777" w:rsidR="00B70831" w:rsidRPr="004B5C22" w:rsidRDefault="00B70831" w:rsidP="00B70831">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7D5630D6" w14:textId="77777777" w:rsidR="00B70831" w:rsidRPr="004B5C22" w:rsidRDefault="00B70831" w:rsidP="00B70831">
      <w:pPr>
        <w:rPr>
          <w:sz w:val="12"/>
          <w:szCs w:val="18"/>
        </w:rPr>
      </w:pPr>
      <w:r w:rsidRPr="004B5C22">
        <w:rPr>
          <w:sz w:val="12"/>
          <w:szCs w:val="18"/>
        </w:rPr>
        <w:t>&lt;&lt;FIGURE OMITTED&gt;&gt;</w:t>
      </w:r>
    </w:p>
    <w:p w14:paraId="6E9C7F3F" w14:textId="77777777" w:rsidR="00B70831" w:rsidRPr="004B5C22" w:rsidRDefault="00B70831" w:rsidP="00B70831">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04CA7752" w14:textId="77777777" w:rsidR="00B70831" w:rsidRPr="004B5C22" w:rsidRDefault="00B70831" w:rsidP="00B70831">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665039C3" w14:textId="77777777" w:rsidR="00B70831" w:rsidRPr="0018473B" w:rsidRDefault="00B70831" w:rsidP="00B70831">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2EC4D7CA" w14:textId="77777777" w:rsidR="00B70831" w:rsidRPr="0018473B" w:rsidRDefault="00B70831" w:rsidP="00B70831">
      <w:pPr>
        <w:rPr>
          <w:sz w:val="16"/>
        </w:rPr>
      </w:pPr>
      <w:r w:rsidRPr="0018473B">
        <w:rPr>
          <w:sz w:val="16"/>
        </w:rPr>
        <w:t>&lt;&lt;FIGURE OMITTED&gt;&gt;</w:t>
      </w:r>
    </w:p>
    <w:p w14:paraId="50973414" w14:textId="77777777" w:rsidR="00B70831" w:rsidRPr="0018473B" w:rsidRDefault="00B70831" w:rsidP="00B70831">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53B5B8FC" w14:textId="77777777" w:rsidR="00B70831" w:rsidRPr="0018473B" w:rsidRDefault="00B70831" w:rsidP="00B70831">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7D866D97" w14:textId="77777777" w:rsidR="00B70831" w:rsidRPr="0018473B" w:rsidRDefault="00B70831" w:rsidP="00B70831">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29273617" w14:textId="77777777" w:rsidR="00B70831" w:rsidRPr="004B5C22" w:rsidRDefault="00B70831" w:rsidP="00B70831">
      <w:pPr>
        <w:rPr>
          <w:sz w:val="12"/>
          <w:szCs w:val="18"/>
        </w:rPr>
      </w:pPr>
      <w:r w:rsidRPr="004B5C22">
        <w:rPr>
          <w:sz w:val="12"/>
          <w:szCs w:val="18"/>
        </w:rPr>
        <w:t>&lt;&lt;TABLE OMITTED&gt;&gt;</w:t>
      </w:r>
    </w:p>
    <w:p w14:paraId="6052CA20" w14:textId="77777777" w:rsidR="00B70831" w:rsidRPr="004B5C22" w:rsidRDefault="00B70831" w:rsidP="00B70831">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63210930" w14:textId="77777777" w:rsidR="00B70831" w:rsidRPr="004B5C22" w:rsidRDefault="00B70831" w:rsidP="00B70831">
      <w:pPr>
        <w:rPr>
          <w:sz w:val="12"/>
          <w:szCs w:val="18"/>
        </w:rPr>
      </w:pPr>
      <w:r w:rsidRPr="004B5C22">
        <w:rPr>
          <w:sz w:val="12"/>
          <w:szCs w:val="18"/>
        </w:rPr>
        <w:t>&lt;&lt;TABLE OMITTED&gt;&gt;</w:t>
      </w:r>
    </w:p>
    <w:p w14:paraId="056A4EEF" w14:textId="77777777" w:rsidR="00B70831" w:rsidRPr="004B5C22" w:rsidRDefault="00B70831" w:rsidP="00B70831">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5A62C7CB" w14:textId="77777777" w:rsidR="00B70831" w:rsidRPr="004B5C22" w:rsidRDefault="00B70831" w:rsidP="00B70831">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1A978D97" w14:textId="77777777" w:rsidR="00B70831" w:rsidRPr="004B5C22" w:rsidRDefault="00B70831" w:rsidP="00B70831">
      <w:pPr>
        <w:rPr>
          <w:sz w:val="12"/>
          <w:szCs w:val="18"/>
        </w:rPr>
      </w:pPr>
      <w:r w:rsidRPr="004B5C22">
        <w:rPr>
          <w:sz w:val="12"/>
          <w:szCs w:val="18"/>
        </w:rPr>
        <w:t>&lt;&lt;FIGURE OMITTED&gt;&gt;</w:t>
      </w:r>
    </w:p>
    <w:p w14:paraId="431FA156" w14:textId="77777777" w:rsidR="00B70831" w:rsidRPr="004B5C22" w:rsidRDefault="00B70831" w:rsidP="00B70831">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F7D4506" w14:textId="77777777" w:rsidR="00B70831" w:rsidRPr="004B5C22" w:rsidRDefault="00B70831" w:rsidP="00B70831">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73CDB66B" w14:textId="77777777" w:rsidR="00B70831" w:rsidRPr="004B5C22" w:rsidRDefault="00B70831" w:rsidP="00B70831">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35DC0C66" w14:textId="77777777" w:rsidR="00B70831" w:rsidRPr="004B5C22" w:rsidRDefault="00B70831" w:rsidP="00B70831">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5D483B0" w14:textId="77777777" w:rsidR="00B70831" w:rsidRPr="0018473B" w:rsidRDefault="00B70831" w:rsidP="00B70831">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54CCE096" w14:textId="77777777" w:rsidR="00B70831" w:rsidRPr="0018473B" w:rsidRDefault="00B70831" w:rsidP="00B70831">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52D0B8AD" w14:textId="77777777" w:rsidR="00B70831" w:rsidRPr="0018473B" w:rsidRDefault="00B70831" w:rsidP="00B70831">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2C49AB0D" w14:textId="77777777" w:rsidR="00B70831" w:rsidRPr="0018473B" w:rsidRDefault="00B70831" w:rsidP="00B70831">
      <w:pPr>
        <w:rPr>
          <w:sz w:val="16"/>
        </w:rPr>
      </w:pPr>
      <w:r w:rsidRPr="0018473B">
        <w:rPr>
          <w:sz w:val="16"/>
        </w:rPr>
        <w:t>Conclusion</w:t>
      </w:r>
    </w:p>
    <w:p w14:paraId="058020C6" w14:textId="1123DC7D" w:rsidR="00B70831" w:rsidRPr="00B70831" w:rsidRDefault="00B70831" w:rsidP="00D679AD">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5A895C88" w14:textId="77777777" w:rsidR="00D679AD" w:rsidRDefault="00D679AD" w:rsidP="00D679AD">
      <w:pPr>
        <w:pStyle w:val="Heading4"/>
      </w:pPr>
      <w:r>
        <w:t xml:space="preserve">Dem win blocks the </w:t>
      </w:r>
      <w:r w:rsidRPr="005A2B67">
        <w:rPr>
          <w:u w:val="single"/>
        </w:rPr>
        <w:t>Golden Dome</w:t>
      </w:r>
      <w:r>
        <w:t>.</w:t>
      </w:r>
    </w:p>
    <w:p w14:paraId="62AFB734" w14:textId="77777777" w:rsidR="00D679AD" w:rsidRPr="00C840BF" w:rsidRDefault="00D679AD" w:rsidP="00D679A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A143204" w14:textId="77777777" w:rsidR="00D679AD" w:rsidRPr="000F3AE0" w:rsidRDefault="00D679AD" w:rsidP="00D679A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3CF7B0D" w14:textId="77777777" w:rsidR="00D679AD" w:rsidRPr="000F3AE0" w:rsidRDefault="00D679AD" w:rsidP="00D679A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9B07306" w14:textId="77777777" w:rsidR="00D679AD" w:rsidRPr="000F3AE0" w:rsidRDefault="00D679AD" w:rsidP="00D679AD">
      <w:pPr>
        <w:rPr>
          <w:sz w:val="16"/>
        </w:rPr>
      </w:pPr>
      <w:r w:rsidRPr="000F3AE0">
        <w:rPr>
          <w:sz w:val="16"/>
        </w:rPr>
        <w:t>As much as the space industry has evolved, Whiting cautioned that “there is some fragility in that defense industrial base and in that commercial space sector.”</w:t>
      </w:r>
    </w:p>
    <w:p w14:paraId="513963BA" w14:textId="77777777" w:rsidR="00D679AD" w:rsidRPr="000F3AE0" w:rsidRDefault="00D679AD" w:rsidP="00D679AD">
      <w:pPr>
        <w:rPr>
          <w:sz w:val="16"/>
        </w:rPr>
      </w:pPr>
      <w:r w:rsidRPr="000F3AE0">
        <w:rPr>
          <w:sz w:val="16"/>
        </w:rPr>
        <w:t>In the past, several large companies have relied on a single subcontractor to supply critical components, which creates “a choke point for us,” Whiting said.</w:t>
      </w:r>
    </w:p>
    <w:p w14:paraId="21B3B967" w14:textId="77777777" w:rsidR="00D679AD" w:rsidRPr="000F3AE0" w:rsidRDefault="00D679AD" w:rsidP="00D679A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6DC6E4D" w14:textId="77777777" w:rsidR="00D679AD" w:rsidRPr="000F3AE0" w:rsidRDefault="00D679AD" w:rsidP="00D679A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1803732" w14:textId="77777777" w:rsidR="00D679AD" w:rsidRPr="000F3AE0" w:rsidRDefault="00D679AD" w:rsidP="00D679AD">
      <w:pPr>
        <w:rPr>
          <w:sz w:val="16"/>
        </w:rPr>
      </w:pPr>
      <w:r w:rsidRPr="000F3AE0">
        <w:rPr>
          <w:sz w:val="16"/>
        </w:rPr>
        <w:t>The program’s first tranche of satellites was supposed to launch this year but is delayed. Tranche two has about 50 satellites under contract and in production.</w:t>
      </w:r>
    </w:p>
    <w:p w14:paraId="3ED24DFC" w14:textId="77777777" w:rsidR="00D679AD" w:rsidRPr="000F3AE0" w:rsidRDefault="00D679AD" w:rsidP="00D679A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50687B4" w14:textId="77777777" w:rsidR="00D679AD" w:rsidRPr="000F3AE0" w:rsidRDefault="00D679AD" w:rsidP="00D679A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690BEFD" w14:textId="77777777" w:rsidR="00D679AD" w:rsidRDefault="00D679AD" w:rsidP="00D679AD">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79FBA508" w14:textId="77777777" w:rsidR="00D679AD" w:rsidRDefault="00D679AD" w:rsidP="00D679AD">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5F71BCB" w14:textId="77777777" w:rsidR="00D679AD" w:rsidRPr="00AD10EE" w:rsidRDefault="00D679AD" w:rsidP="00D679AD">
      <w:pPr>
        <w:rPr>
          <w:sz w:val="16"/>
        </w:rPr>
      </w:pPr>
      <w:r w:rsidRPr="00AD10EE">
        <w:rPr>
          <w:sz w:val="16"/>
        </w:rPr>
        <w:t>Golden Dome: Shield or Provocation?</w:t>
      </w:r>
    </w:p>
    <w:p w14:paraId="33F20633" w14:textId="77777777" w:rsidR="00D679AD" w:rsidRPr="00AD10EE" w:rsidRDefault="00D679AD" w:rsidP="00D679A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6E4A8FE" w14:textId="77777777" w:rsidR="00D679AD" w:rsidRPr="00AD10EE" w:rsidRDefault="00D679AD" w:rsidP="00D679A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D3409A3" w14:textId="77777777" w:rsidR="00D679AD" w:rsidRPr="00AD10EE" w:rsidRDefault="00D679AD" w:rsidP="00D679AD">
      <w:pPr>
        <w:rPr>
          <w:sz w:val="16"/>
        </w:rPr>
      </w:pPr>
      <w:r w:rsidRPr="00AD10EE">
        <w:rPr>
          <w:sz w:val="16"/>
        </w:rPr>
        <w:t>Linking Technology and Strategy</w:t>
      </w:r>
    </w:p>
    <w:p w14:paraId="0062AB9A" w14:textId="77777777" w:rsidR="00D679AD" w:rsidRPr="00AD10EE" w:rsidRDefault="00D679AD" w:rsidP="00D679A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45DF04F" w14:textId="77777777" w:rsidR="00D679AD" w:rsidRPr="00AD10EE" w:rsidRDefault="00D679AD" w:rsidP="00D679AD">
      <w:pPr>
        <w:rPr>
          <w:sz w:val="16"/>
        </w:rPr>
      </w:pPr>
      <w:r w:rsidRPr="00AD10EE">
        <w:rPr>
          <w:sz w:val="16"/>
        </w:rPr>
        <w:t>From Homeland Shield to Global Flashpoint</w:t>
      </w:r>
    </w:p>
    <w:p w14:paraId="02D8FDD7" w14:textId="77777777" w:rsidR="00D679AD" w:rsidRPr="00AD10EE" w:rsidRDefault="00D679AD" w:rsidP="00D679A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98EDBA0" w14:textId="77777777" w:rsidR="00D679AD" w:rsidRPr="00AD10EE" w:rsidRDefault="00D679AD" w:rsidP="00D679A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88C5DA5" w14:textId="77777777" w:rsidR="00D679AD" w:rsidRPr="00AD10EE" w:rsidRDefault="00D679AD" w:rsidP="00D679AD">
      <w:pPr>
        <w:rPr>
          <w:sz w:val="16"/>
        </w:rPr>
      </w:pPr>
      <w:r w:rsidRPr="00AD10EE">
        <w:rPr>
          <w:sz w:val="16"/>
        </w:rPr>
        <w:t>The Space Dilemma</w:t>
      </w:r>
    </w:p>
    <w:p w14:paraId="1BF16F97" w14:textId="77777777" w:rsidR="00D679AD" w:rsidRPr="00AD10EE" w:rsidRDefault="00D679AD" w:rsidP="00D679A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852B5DF" w14:textId="77777777" w:rsidR="00D679AD" w:rsidRPr="00AD10EE" w:rsidRDefault="00D679AD" w:rsidP="00D679A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817E076" w14:textId="77777777" w:rsidR="00D679AD" w:rsidRPr="00AD10EE" w:rsidRDefault="00D679AD" w:rsidP="00D679AD">
      <w:pPr>
        <w:rPr>
          <w:sz w:val="16"/>
        </w:rPr>
      </w:pPr>
      <w:r w:rsidRPr="00AD10EE">
        <w:rPr>
          <w:sz w:val="16"/>
        </w:rPr>
        <w:t>Strategic Risks and Operational Realism</w:t>
      </w:r>
    </w:p>
    <w:p w14:paraId="070AEE68" w14:textId="77777777" w:rsidR="00D679AD" w:rsidRPr="00AD10EE" w:rsidRDefault="00D679AD" w:rsidP="00D679AD">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968AF99" w14:textId="77777777" w:rsidR="00D679AD" w:rsidRPr="00AD10EE" w:rsidRDefault="00D679AD" w:rsidP="00D679AD">
      <w:pPr>
        <w:rPr>
          <w:sz w:val="16"/>
        </w:rPr>
      </w:pPr>
      <w:r w:rsidRPr="00AD10EE">
        <w:rPr>
          <w:sz w:val="16"/>
        </w:rPr>
        <w:t>Domestic and Political Dimensions</w:t>
      </w:r>
    </w:p>
    <w:p w14:paraId="502553AD" w14:textId="77777777" w:rsidR="00D679AD" w:rsidRPr="00AD10EE" w:rsidRDefault="00D679AD" w:rsidP="00D679AD">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307FE8C" w14:textId="77777777" w:rsidR="00D679AD" w:rsidRPr="00AD10EE" w:rsidRDefault="00D679AD" w:rsidP="00D679AD">
      <w:pPr>
        <w:rPr>
          <w:sz w:val="16"/>
        </w:rPr>
      </w:pPr>
      <w:r w:rsidRPr="00AD10EE">
        <w:rPr>
          <w:sz w:val="16"/>
        </w:rPr>
        <w:t>International Security Architecture</w:t>
      </w:r>
    </w:p>
    <w:p w14:paraId="24BD0D83" w14:textId="77777777" w:rsidR="00D679AD" w:rsidRPr="00AD10EE" w:rsidRDefault="00D679AD" w:rsidP="00D679AD">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03BC2D77" w14:textId="77777777" w:rsidR="00D679AD" w:rsidRPr="00AD10EE" w:rsidRDefault="00D679AD" w:rsidP="00D679AD">
      <w:pPr>
        <w:rPr>
          <w:sz w:val="16"/>
        </w:rPr>
      </w:pPr>
      <w:r w:rsidRPr="00AD10EE">
        <w:rPr>
          <w:sz w:val="16"/>
        </w:rPr>
        <w:t>Escalation and Strategic Stability</w:t>
      </w:r>
    </w:p>
    <w:p w14:paraId="6528DDA8" w14:textId="77777777" w:rsidR="00D679AD" w:rsidRPr="00AD10EE" w:rsidRDefault="00D679AD" w:rsidP="00D679A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BCC7568" w14:textId="77777777" w:rsidR="00D679AD" w:rsidRPr="00AD10EE" w:rsidRDefault="00D679AD" w:rsidP="00D679A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DC10EE5" w14:textId="77777777" w:rsidR="00D679AD" w:rsidRPr="00AD10EE" w:rsidRDefault="00D679AD" w:rsidP="00D679AD">
      <w:pPr>
        <w:rPr>
          <w:sz w:val="16"/>
        </w:rPr>
      </w:pPr>
      <w:r w:rsidRPr="00AD10EE">
        <w:rPr>
          <w:sz w:val="16"/>
        </w:rPr>
        <w:t>Economic, Ethical, and Normative Dimensions</w:t>
      </w:r>
    </w:p>
    <w:p w14:paraId="12652144" w14:textId="77777777" w:rsidR="00D679AD" w:rsidRPr="00AD10EE" w:rsidRDefault="00D679AD" w:rsidP="00D679A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4CB9D869" w14:textId="77777777" w:rsidR="00D679AD" w:rsidRPr="00AD10EE" w:rsidRDefault="00D679AD" w:rsidP="00D679AD">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0B02284" w14:textId="77777777" w:rsidR="00D679AD" w:rsidRPr="00AD10EE" w:rsidRDefault="00D679AD" w:rsidP="00D679AD">
      <w:pPr>
        <w:rPr>
          <w:sz w:val="16"/>
        </w:rPr>
      </w:pPr>
      <w:r w:rsidRPr="00AD10EE">
        <w:rPr>
          <w:sz w:val="16"/>
        </w:rPr>
        <w:t>Shifting Regional Balances and Global Dependencies</w:t>
      </w:r>
    </w:p>
    <w:p w14:paraId="5028EAC8" w14:textId="77777777" w:rsidR="00D679AD" w:rsidRPr="00AD10EE" w:rsidRDefault="00D679AD" w:rsidP="00D679A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CC3E9C6" w14:textId="77777777" w:rsidR="00D679AD" w:rsidRPr="00E14E79" w:rsidRDefault="00D679AD" w:rsidP="00D679A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2EC3915" w14:textId="77777777" w:rsidR="00D679AD" w:rsidRPr="00AD10EE" w:rsidRDefault="00D679AD" w:rsidP="00D679A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B56A08A" w14:textId="77777777" w:rsidR="00D679AD" w:rsidRPr="00AD10EE" w:rsidRDefault="00D679AD" w:rsidP="00D679A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55993AB" w14:textId="77777777" w:rsidR="00D679AD" w:rsidRPr="00AD10EE" w:rsidRDefault="00D679AD" w:rsidP="00D679AD">
      <w:pPr>
        <w:rPr>
          <w:sz w:val="16"/>
        </w:rPr>
      </w:pPr>
      <w:r w:rsidRPr="00AD10EE">
        <w:rPr>
          <w:sz w:val="16"/>
        </w:rPr>
        <w:t>Guardianship and Consequence</w:t>
      </w:r>
    </w:p>
    <w:p w14:paraId="2882D02E" w14:textId="77777777" w:rsidR="00D679AD" w:rsidRDefault="00D679AD" w:rsidP="00D679A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69F3DB4" w14:textId="77777777" w:rsidR="00021E60" w:rsidRDefault="00021E60" w:rsidP="00021E60">
      <w:pPr>
        <w:pStyle w:val="Heading3"/>
      </w:pPr>
      <w:r>
        <w:t>1NC</w:t>
      </w:r>
    </w:p>
    <w:p w14:paraId="060F19AE" w14:textId="77777777" w:rsidR="00021E60" w:rsidRPr="003B2830" w:rsidRDefault="00021E60" w:rsidP="003B2830">
      <w:r w:rsidRPr="003B2830">
        <w:t>NLRB CP</w:t>
      </w:r>
    </w:p>
    <w:p w14:paraId="0C58E249" w14:textId="3C394FE7" w:rsidR="00021E60" w:rsidRPr="00682AA5" w:rsidRDefault="00021E60" w:rsidP="00021E60">
      <w:pPr>
        <w:pStyle w:val="Heading4"/>
      </w:pPr>
      <w:r w:rsidRPr="00682AA5">
        <w:t xml:space="preserve">The National Labor Relations Board, invoking its rulemaking powers, should issue administrative guidance directing employers to incorporate </w:t>
      </w:r>
      <w:r w:rsidR="002624D8">
        <w:t>prosocial bargaining</w:t>
      </w:r>
      <w:r w:rsidRPr="00682AA5">
        <w:t xml:space="preserve"> into their collective bargaining process. The National Labor Relations Board, invoking its adjudication powers, should assert its authority to adjudicate resulting disputes. The federal judiciary should find that Article III of the Constitution confines the National Labor Relations Board’s authority to rulemaking.</w:t>
      </w:r>
    </w:p>
    <w:p w14:paraId="48EDB53A" w14:textId="77777777" w:rsidR="00021E60" w:rsidRPr="001A3F63" w:rsidRDefault="00021E60" w:rsidP="00021E60">
      <w:pPr>
        <w:pStyle w:val="Heading4"/>
      </w:pPr>
      <w:r>
        <w:rPr>
          <w:u w:val="single"/>
        </w:rPr>
        <w:t>Only</w:t>
      </w:r>
      <w:r>
        <w:t xml:space="preserve"> the CP </w:t>
      </w:r>
      <w:r w:rsidRPr="001A3F63">
        <w:rPr>
          <w:u w:val="single"/>
        </w:rPr>
        <w:t>solves the case</w:t>
      </w:r>
      <w:r>
        <w:t xml:space="preserve">. It issues </w:t>
      </w:r>
      <w:r>
        <w:rPr>
          <w:u w:val="single"/>
        </w:rPr>
        <w:t>guidance documents</w:t>
      </w:r>
      <w:r>
        <w:t xml:space="preserve"> that prescribe </w:t>
      </w:r>
      <w:r>
        <w:rPr>
          <w:u w:val="single"/>
        </w:rPr>
        <w:t>the plan</w:t>
      </w:r>
      <w:r>
        <w:t xml:space="preserve"> BUT transfers the NRLB’s </w:t>
      </w:r>
      <w:r>
        <w:rPr>
          <w:u w:val="single"/>
        </w:rPr>
        <w:t>adjudication powers</w:t>
      </w:r>
      <w:r>
        <w:t xml:space="preserve"> to Article III courts. </w:t>
      </w:r>
      <w:r>
        <w:rPr>
          <w:u w:val="single"/>
        </w:rPr>
        <w:t>Both</w:t>
      </w:r>
      <w:r>
        <w:t xml:space="preserve"> result in compliance, but the </w:t>
      </w:r>
      <w:r>
        <w:rPr>
          <w:u w:val="single"/>
        </w:rPr>
        <w:t>plan</w:t>
      </w:r>
      <w:r>
        <w:t xml:space="preserve"> and the </w:t>
      </w:r>
      <w:r>
        <w:rPr>
          <w:u w:val="single"/>
        </w:rPr>
        <w:t>perm</w:t>
      </w:r>
      <w:r>
        <w:t xml:space="preserve"> cause </w:t>
      </w:r>
      <w:r>
        <w:rPr>
          <w:u w:val="single"/>
        </w:rPr>
        <w:t>politicization</w:t>
      </w:r>
      <w:r>
        <w:t xml:space="preserve"> and </w:t>
      </w:r>
      <w:r>
        <w:rPr>
          <w:u w:val="single"/>
        </w:rPr>
        <w:t>agency flip-flopping</w:t>
      </w:r>
      <w:r>
        <w:t xml:space="preserve"> that deck solvency.</w:t>
      </w:r>
    </w:p>
    <w:p w14:paraId="624E6070" w14:textId="77777777" w:rsidR="00021E60" w:rsidRDefault="00021E60" w:rsidP="00021E60">
      <w:r w:rsidRPr="008D3F96">
        <w:rPr>
          <w:rStyle w:val="Style13ptBold"/>
        </w:rPr>
        <w:t>Eigen ’14</w:t>
      </w:r>
      <w:r>
        <w:t xml:space="preserve"> [Zev and Sandro Garofalo; 2014; Global Director of Data Analytics at Littler Mendelson; Chief Labor and Employment Counsel at the Whirlpool Corporation, J.D. from the University of Minnesota Law School; Minnesota Law Review, “Less is More: A Case for Structural Reform of the National Labor Relations Board,” vol. 98]</w:t>
      </w:r>
    </w:p>
    <w:p w14:paraId="73D697E1" w14:textId="77777777" w:rsidR="00021E60" w:rsidRPr="008928D7" w:rsidRDefault="00021E60" w:rsidP="00021E60">
      <w:pPr>
        <w:rPr>
          <w:sz w:val="16"/>
        </w:rPr>
      </w:pPr>
      <w:r w:rsidRPr="008928D7">
        <w:rPr>
          <w:sz w:val="16"/>
        </w:rPr>
        <w:t xml:space="preserve">This Article suggests that labor law reform that focuses on the process by which the NLRA is administered is more politically and practically viable than approaches relying on assumptions about the value of unionization. Rather than using unionization rates or union election win-rates to measure the effectiveness of the NLRA and the </w:t>
      </w:r>
      <w:r w:rsidRPr="00FC0DD1">
        <w:rPr>
          <w:sz w:val="16"/>
        </w:rPr>
        <w:t>fairness</w:t>
      </w:r>
      <w:r w:rsidRPr="008928D7">
        <w:rPr>
          <w:sz w:val="16"/>
        </w:rPr>
        <w:t xml:space="preserve"> of labor law policy, this approach would judge the NLRA's effectiveness by the fairness and stability of labor law decision-making and election processes. 30 Broadly, </w:t>
      </w:r>
      <w:r w:rsidRPr="00292291">
        <w:rPr>
          <w:rStyle w:val="StyleUnderline"/>
        </w:rPr>
        <w:t xml:space="preserve">we propose </w:t>
      </w:r>
      <w:r w:rsidRPr="00475105">
        <w:rPr>
          <w:rStyle w:val="Emphasis"/>
        </w:rPr>
        <w:t>excision</w:t>
      </w:r>
      <w:r w:rsidRPr="008928D7">
        <w:rPr>
          <w:sz w:val="16"/>
        </w:rPr>
        <w:t xml:space="preserve"> of decision-making </w:t>
      </w:r>
      <w:r w:rsidRPr="008F319C">
        <w:rPr>
          <w:rStyle w:val="StyleUnderline"/>
        </w:rPr>
        <w:t xml:space="preserve">from </w:t>
      </w:r>
      <w:r w:rsidRPr="00475105">
        <w:rPr>
          <w:rStyle w:val="Emphasis"/>
          <w:highlight w:val="cyan"/>
        </w:rPr>
        <w:t>NLRB</w:t>
      </w:r>
      <w:r w:rsidRPr="008F319C">
        <w:rPr>
          <w:rStyle w:val="StyleUnderline"/>
        </w:rPr>
        <w:t xml:space="preserve"> jurisdiction</w:t>
      </w:r>
      <w:r w:rsidRPr="008928D7">
        <w:rPr>
          <w:sz w:val="16"/>
        </w:rPr>
        <w:t xml:space="preserve"> on unfair labor practice charge cases alleging NLRA violations </w:t>
      </w:r>
      <w:r w:rsidRPr="00BC13C8">
        <w:rPr>
          <w:rStyle w:val="StyleUnderline"/>
        </w:rPr>
        <w:t>in favor of</w:t>
      </w:r>
      <w:r w:rsidRPr="007A3E74">
        <w:rPr>
          <w:rStyle w:val="StyleUnderline"/>
        </w:rPr>
        <w:t xml:space="preserve"> federal </w:t>
      </w:r>
      <w:r w:rsidRPr="00475105">
        <w:rPr>
          <w:rStyle w:val="Emphasis"/>
        </w:rPr>
        <w:t>court</w:t>
      </w:r>
      <w:r w:rsidRPr="00BC13C8">
        <w:rPr>
          <w:rStyle w:val="StyleUnderline"/>
        </w:rPr>
        <w:t xml:space="preserve"> decision-making</w:t>
      </w:r>
      <w:r w:rsidRPr="008928D7">
        <w:rPr>
          <w:sz w:val="16"/>
        </w:rPr>
        <w:t xml:space="preserve">. Under this model the Board retains jurisdiction of what it does best: receiving and processing petitions involving questions concerning representation (QCR) and conducting union elections. In the performance of its QCR duties, </w:t>
      </w:r>
      <w:r w:rsidRPr="00BC13C8">
        <w:rPr>
          <w:rStyle w:val="StyleUnderline"/>
        </w:rPr>
        <w:t xml:space="preserve">the Board </w:t>
      </w:r>
      <w:r w:rsidRPr="00BC13C8">
        <w:rPr>
          <w:rStyle w:val="StyleUnderline"/>
          <w:highlight w:val="cyan"/>
        </w:rPr>
        <w:t xml:space="preserve">should be </w:t>
      </w:r>
      <w:r w:rsidRPr="00475105">
        <w:rPr>
          <w:rStyle w:val="Emphasis"/>
          <w:highlight w:val="cyan"/>
        </w:rPr>
        <w:t>limited</w:t>
      </w:r>
      <w:r w:rsidRPr="00496237">
        <w:rPr>
          <w:rStyle w:val="StyleUnderline"/>
        </w:rPr>
        <w:t xml:space="preserve"> by</w:t>
      </w:r>
      <w:r w:rsidRPr="008928D7">
        <w:rPr>
          <w:sz w:val="16"/>
        </w:rPr>
        <w:t xml:space="preserve"> an </w:t>
      </w:r>
      <w:r w:rsidRPr="00496237">
        <w:rPr>
          <w:rStyle w:val="StyleUnderline"/>
        </w:rPr>
        <w:t xml:space="preserve">NLRA </w:t>
      </w:r>
      <w:r w:rsidRPr="00BC13C8">
        <w:rPr>
          <w:rStyle w:val="StyleUnderline"/>
        </w:rPr>
        <w:t xml:space="preserve">amendment </w:t>
      </w:r>
      <w:r w:rsidRPr="00FC0DD1">
        <w:rPr>
          <w:rStyle w:val="StyleUnderline"/>
          <w:highlight w:val="cyan"/>
        </w:rPr>
        <w:t xml:space="preserve">to </w:t>
      </w:r>
      <w:r w:rsidRPr="00475105">
        <w:rPr>
          <w:rStyle w:val="Emphasis"/>
          <w:highlight w:val="cyan"/>
        </w:rPr>
        <w:t>develop</w:t>
      </w:r>
      <w:r w:rsidRPr="00CF07BB">
        <w:rPr>
          <w:rStyle w:val="StyleUnderline"/>
        </w:rPr>
        <w:t>i</w:t>
      </w:r>
      <w:r w:rsidRPr="00BC13C8">
        <w:rPr>
          <w:rStyle w:val="StyleUnderline"/>
        </w:rPr>
        <w:t>ng</w:t>
      </w:r>
      <w:r w:rsidRPr="003A524B">
        <w:rPr>
          <w:rStyle w:val="StyleUnderline"/>
        </w:rPr>
        <w:t xml:space="preserve"> and implementing </w:t>
      </w:r>
      <w:r w:rsidRPr="00475105">
        <w:rPr>
          <w:rStyle w:val="Emphasis"/>
        </w:rPr>
        <w:t xml:space="preserve">administrative </w:t>
      </w:r>
      <w:r w:rsidRPr="00475105">
        <w:rPr>
          <w:rStyle w:val="Emphasis"/>
          <w:highlight w:val="cyan"/>
        </w:rPr>
        <w:t>guidance</w:t>
      </w:r>
      <w:r w:rsidRPr="003A524B">
        <w:rPr>
          <w:rStyle w:val="StyleUnderline"/>
        </w:rPr>
        <w:t xml:space="preserve"> subject to judicial </w:t>
      </w:r>
      <w:r w:rsidRPr="00475105">
        <w:rPr>
          <w:rStyle w:val="Emphasis"/>
        </w:rPr>
        <w:t>review</w:t>
      </w:r>
      <w:r w:rsidRPr="003A524B">
        <w:rPr>
          <w:rStyle w:val="StyleUnderline"/>
        </w:rPr>
        <w:t>, not</w:t>
      </w:r>
      <w:r w:rsidRPr="008928D7">
        <w:rPr>
          <w:sz w:val="16"/>
        </w:rPr>
        <w:t xml:space="preserve"> "legislative" (</w:t>
      </w:r>
      <w:r w:rsidRPr="00475105">
        <w:rPr>
          <w:rStyle w:val="Emphasis"/>
        </w:rPr>
        <w:t>binding</w:t>
      </w:r>
      <w:r w:rsidRPr="008928D7">
        <w:rPr>
          <w:sz w:val="16"/>
        </w:rPr>
        <w:t xml:space="preserve">) </w:t>
      </w:r>
      <w:r w:rsidRPr="003A524B">
        <w:rPr>
          <w:rStyle w:val="StyleUnderline"/>
        </w:rPr>
        <w:t>rules subject to</w:t>
      </w:r>
      <w:r w:rsidRPr="008928D7">
        <w:rPr>
          <w:sz w:val="16"/>
        </w:rPr>
        <w:t xml:space="preserve"> the </w:t>
      </w:r>
      <w:r w:rsidRPr="00475105">
        <w:rPr>
          <w:rStyle w:val="Emphasis"/>
        </w:rPr>
        <w:t>A</w:t>
      </w:r>
      <w:r w:rsidRPr="008928D7">
        <w:rPr>
          <w:sz w:val="16"/>
        </w:rPr>
        <w:t xml:space="preserve">dministrative </w:t>
      </w:r>
      <w:r w:rsidRPr="00475105">
        <w:rPr>
          <w:rStyle w:val="Emphasis"/>
        </w:rPr>
        <w:t>P</w:t>
      </w:r>
      <w:r w:rsidRPr="008928D7">
        <w:rPr>
          <w:sz w:val="16"/>
        </w:rPr>
        <w:t xml:space="preserve">rocedures </w:t>
      </w:r>
      <w:r w:rsidRPr="00475105">
        <w:rPr>
          <w:rStyle w:val="Emphasis"/>
        </w:rPr>
        <w:t>A</w:t>
      </w:r>
      <w:r w:rsidRPr="008928D7">
        <w:rPr>
          <w:sz w:val="16"/>
        </w:rPr>
        <w:t>ct's notice-and-comment requirements.</w:t>
      </w:r>
    </w:p>
    <w:p w14:paraId="0A8D81DC" w14:textId="77777777" w:rsidR="00021E60" w:rsidRPr="008928D7" w:rsidRDefault="00021E60" w:rsidP="00021E60">
      <w:pPr>
        <w:rPr>
          <w:sz w:val="16"/>
        </w:rPr>
      </w:pPr>
      <w:r w:rsidRPr="008928D7">
        <w:rPr>
          <w:sz w:val="16"/>
        </w:rPr>
        <w:t xml:space="preserve">The reform proposed in this Article is founded on the belief that current problems with the NLRA are largely a result of the NLRB's approach to deciding unfair labor practice cases. </w:t>
      </w:r>
      <w:r w:rsidRPr="00FC0DD1">
        <w:rPr>
          <w:rStyle w:val="StyleUnderline"/>
          <w:highlight w:val="cyan"/>
        </w:rPr>
        <w:t>The</w:t>
      </w:r>
      <w:r w:rsidRPr="007A3E74">
        <w:rPr>
          <w:rStyle w:val="StyleUnderline"/>
        </w:rPr>
        <w:t xml:space="preserve"> Board's </w:t>
      </w:r>
      <w:r w:rsidRPr="00FC0DD1">
        <w:rPr>
          <w:rStyle w:val="StyleUnderline"/>
          <w:highlight w:val="cyan"/>
        </w:rPr>
        <w:t>approach</w:t>
      </w:r>
      <w:r w:rsidRPr="007A3E74">
        <w:rPr>
          <w:rStyle w:val="StyleUnderline"/>
        </w:rPr>
        <w:t xml:space="preserve"> is</w:t>
      </w:r>
      <w:r w:rsidRPr="008928D7">
        <w:rPr>
          <w:sz w:val="16"/>
        </w:rPr>
        <w:t xml:space="preserve"> </w:t>
      </w:r>
      <w:r w:rsidRPr="00FC0DD1">
        <w:rPr>
          <w:sz w:val="16"/>
        </w:rPr>
        <w:t>-</w:t>
      </w:r>
      <w:r w:rsidRPr="008928D7">
        <w:rPr>
          <w:sz w:val="16"/>
        </w:rPr>
        <w:t xml:space="preserve"> some might say "notoriously" - </w:t>
      </w:r>
      <w:r w:rsidRPr="00FC0DD1">
        <w:rPr>
          <w:rStyle w:val="StyleUnderline"/>
          <w:highlight w:val="cyan"/>
        </w:rPr>
        <w:t>marked by</w:t>
      </w:r>
      <w:r w:rsidRPr="007A3E74">
        <w:rPr>
          <w:rStyle w:val="StyleUnderline"/>
        </w:rPr>
        <w:t xml:space="preserve"> frequent </w:t>
      </w:r>
      <w:r w:rsidRPr="00475105">
        <w:rPr>
          <w:rStyle w:val="Emphasis"/>
          <w:highlight w:val="cyan"/>
        </w:rPr>
        <w:t>shifts</w:t>
      </w:r>
      <w:r w:rsidRPr="00FC0DD1">
        <w:rPr>
          <w:rStyle w:val="StyleUnderline"/>
          <w:highlight w:val="cyan"/>
        </w:rPr>
        <w:t xml:space="preserve"> in precedent</w:t>
      </w:r>
      <w:r w:rsidRPr="008928D7">
        <w:rPr>
          <w:sz w:val="16"/>
        </w:rPr>
        <w:t xml:space="preserve"> when the administration changes, </w:t>
      </w:r>
      <w:r w:rsidRPr="007A3E74">
        <w:rPr>
          <w:rStyle w:val="StyleUnderline"/>
        </w:rPr>
        <w:t xml:space="preserve">combined </w:t>
      </w:r>
      <w:r w:rsidRPr="00FC0DD1">
        <w:rPr>
          <w:rStyle w:val="StyleUnderline"/>
          <w:highlight w:val="cyan"/>
        </w:rPr>
        <w:t>with</w:t>
      </w:r>
      <w:r w:rsidRPr="008928D7">
        <w:rPr>
          <w:sz w:val="16"/>
        </w:rPr>
        <w:t xml:space="preserve"> a policy of </w:t>
      </w:r>
      <w:r w:rsidRPr="00475105">
        <w:rPr>
          <w:rStyle w:val="Emphasis"/>
          <w:highlight w:val="cyan"/>
        </w:rPr>
        <w:t>non-acquiescence</w:t>
      </w:r>
      <w:r w:rsidRPr="008928D7">
        <w:rPr>
          <w:sz w:val="16"/>
        </w:rPr>
        <w:t xml:space="preserve"> with federal appellate court rulings until the Supreme Court ultimately decides an issue. In this regard, it is well-established that </w:t>
      </w:r>
      <w:r w:rsidRPr="007A3E74">
        <w:rPr>
          <w:rStyle w:val="StyleUnderline"/>
        </w:rPr>
        <w:t xml:space="preserve">the </w:t>
      </w:r>
      <w:r w:rsidRPr="00475105">
        <w:rPr>
          <w:rStyle w:val="Emphasis"/>
        </w:rPr>
        <w:t>NLRA</w:t>
      </w:r>
      <w:r w:rsidRPr="007A3E74">
        <w:rPr>
          <w:rStyle w:val="StyleUnderline"/>
        </w:rPr>
        <w:t xml:space="preserve"> empowers</w:t>
      </w:r>
      <w:r w:rsidRPr="008928D7">
        <w:rPr>
          <w:sz w:val="16"/>
        </w:rPr>
        <w:t xml:space="preserve"> the Board to engage in both notice-and-comment rulemaking and </w:t>
      </w:r>
      <w:r w:rsidRPr="00475105">
        <w:rPr>
          <w:rStyle w:val="Emphasis"/>
        </w:rPr>
        <w:t>adjudication</w:t>
      </w:r>
      <w:r w:rsidRPr="007A3E74">
        <w:rPr>
          <w:rStyle w:val="StyleUnderline"/>
        </w:rPr>
        <w:t xml:space="preserve"> of individual cases</w:t>
      </w:r>
      <w:r w:rsidRPr="008928D7">
        <w:rPr>
          <w:sz w:val="16"/>
        </w:rPr>
        <w:t xml:space="preserve"> (subject to review by the federal courts of appeal). 31 However, </w:t>
      </w:r>
      <w:r w:rsidRPr="007A3E74">
        <w:rPr>
          <w:rStyle w:val="StyleUnderline"/>
        </w:rPr>
        <w:t>the Board</w:t>
      </w:r>
      <w:r w:rsidRPr="008928D7">
        <w:rPr>
          <w:sz w:val="16"/>
        </w:rPr>
        <w:t xml:space="preserve"> has </w:t>
      </w:r>
      <w:r w:rsidRPr="007A3E74">
        <w:rPr>
          <w:rStyle w:val="StyleUnderline"/>
        </w:rPr>
        <w:t>historically</w:t>
      </w:r>
      <w:r w:rsidRPr="008928D7">
        <w:rPr>
          <w:sz w:val="16"/>
        </w:rPr>
        <w:t xml:space="preserve"> opted to set policy almost entirely through the latter means, generally </w:t>
      </w:r>
      <w:r w:rsidRPr="00475105">
        <w:rPr>
          <w:rStyle w:val="Emphasis"/>
        </w:rPr>
        <w:t>refusing</w:t>
      </w:r>
      <w:r w:rsidRPr="007A3E74">
        <w:rPr>
          <w:rStyle w:val="StyleUnderline"/>
        </w:rPr>
        <w:t xml:space="preserve"> to propagate concrete rules guiding</w:t>
      </w:r>
      <w:r w:rsidRPr="008928D7">
        <w:rPr>
          <w:sz w:val="16"/>
        </w:rPr>
        <w:t xml:space="preserve"> the </w:t>
      </w:r>
      <w:r w:rsidRPr="00475105">
        <w:rPr>
          <w:rStyle w:val="Emphasis"/>
        </w:rPr>
        <w:t>interpretation</w:t>
      </w:r>
      <w:r w:rsidRPr="007A3E74">
        <w:rPr>
          <w:rStyle w:val="StyleUnderline"/>
        </w:rPr>
        <w:t xml:space="preserve"> of the NLRA</w:t>
      </w:r>
      <w:r w:rsidRPr="008928D7">
        <w:rPr>
          <w:sz w:val="16"/>
        </w:rPr>
        <w:t>. 32 In the more than seventy-five years since its inception the Board has successfully engaged in legislative rulemaking on just a few occasions. 33</w:t>
      </w:r>
    </w:p>
    <w:p w14:paraId="71BB96C8" w14:textId="77777777" w:rsidR="00021E60" w:rsidRPr="008928D7" w:rsidRDefault="00021E60" w:rsidP="00021E60">
      <w:pPr>
        <w:rPr>
          <w:sz w:val="16"/>
        </w:rPr>
      </w:pPr>
      <w:r w:rsidRPr="008928D7">
        <w:rPr>
          <w:sz w:val="16"/>
        </w:rPr>
        <w:t xml:space="preserve">This approach has led to a number of problems. First, the </w:t>
      </w:r>
      <w:r w:rsidRPr="00933E1C">
        <w:rPr>
          <w:rStyle w:val="StyleUnderline"/>
        </w:rPr>
        <w:t xml:space="preserve">frequent </w:t>
      </w:r>
      <w:r w:rsidRPr="00475105">
        <w:rPr>
          <w:rStyle w:val="Emphasis"/>
        </w:rPr>
        <w:t>shift</w:t>
      </w:r>
      <w:r w:rsidRPr="00933E1C">
        <w:rPr>
          <w:rStyle w:val="StyleUnderline"/>
        </w:rPr>
        <w:t xml:space="preserve"> in Board precedent</w:t>
      </w:r>
      <w:r w:rsidRPr="008928D7">
        <w:rPr>
          <w:sz w:val="16"/>
        </w:rPr>
        <w:t xml:space="preserve"> following changes in the administration has </w:t>
      </w:r>
      <w:r w:rsidRPr="00FC0DD1">
        <w:rPr>
          <w:rStyle w:val="StyleUnderline"/>
          <w:highlight w:val="cyan"/>
        </w:rPr>
        <w:t>left</w:t>
      </w:r>
      <w:r w:rsidRPr="007834F0">
        <w:rPr>
          <w:rStyle w:val="StyleUnderline"/>
        </w:rPr>
        <w:t xml:space="preserve"> employees</w:t>
      </w:r>
      <w:r w:rsidRPr="008928D7">
        <w:rPr>
          <w:sz w:val="16"/>
        </w:rPr>
        <w:t xml:space="preserve">, employers, </w:t>
      </w:r>
      <w:r w:rsidRPr="007834F0">
        <w:rPr>
          <w:rStyle w:val="StyleUnderline"/>
        </w:rPr>
        <w:t xml:space="preserve">and </w:t>
      </w:r>
      <w:r w:rsidRPr="00475105">
        <w:rPr>
          <w:rStyle w:val="Emphasis"/>
          <w:highlight w:val="cyan"/>
        </w:rPr>
        <w:t>unions</w:t>
      </w:r>
      <w:r w:rsidRPr="007834F0">
        <w:rPr>
          <w:rStyle w:val="StyleUnderline"/>
        </w:rPr>
        <w:t xml:space="preserve"> alike </w:t>
      </w:r>
      <w:r w:rsidRPr="00475105">
        <w:rPr>
          <w:rStyle w:val="Emphasis"/>
          <w:highlight w:val="cyan"/>
        </w:rPr>
        <w:t>uncertain</w:t>
      </w:r>
      <w:r w:rsidRPr="00FC0DD1">
        <w:rPr>
          <w:rStyle w:val="StyleUnderline"/>
          <w:highlight w:val="cyan"/>
        </w:rPr>
        <w:t xml:space="preserve"> as to</w:t>
      </w:r>
      <w:r w:rsidRPr="008928D7">
        <w:rPr>
          <w:sz w:val="16"/>
        </w:rPr>
        <w:t xml:space="preserve"> their </w:t>
      </w:r>
      <w:r w:rsidRPr="00FC0DD1">
        <w:rPr>
          <w:rStyle w:val="StyleUnderline"/>
          <w:highlight w:val="cyan"/>
        </w:rPr>
        <w:t>rights</w:t>
      </w:r>
      <w:r w:rsidRPr="008928D7">
        <w:rPr>
          <w:sz w:val="16"/>
        </w:rPr>
        <w:t xml:space="preserve"> and obligations under the NLRA. While caselaw may provide some guidance, adjudicative decisions are fact-specific and thus may not be </w:t>
      </w:r>
      <w:r w:rsidRPr="00FC0DD1">
        <w:rPr>
          <w:sz w:val="16"/>
        </w:rPr>
        <w:t>relied</w:t>
      </w:r>
      <w:r w:rsidRPr="008928D7">
        <w:rPr>
          <w:sz w:val="16"/>
        </w:rPr>
        <w:t xml:space="preserve"> on to the same extent as broad, concrete rules. Second, </w:t>
      </w:r>
      <w:r w:rsidRPr="007A3E74">
        <w:rPr>
          <w:rStyle w:val="StyleUnderline"/>
        </w:rPr>
        <w:t xml:space="preserve">adjudicative </w:t>
      </w:r>
      <w:r w:rsidRPr="00475105">
        <w:rPr>
          <w:rStyle w:val="Emphasis"/>
        </w:rPr>
        <w:t>precedent</w:t>
      </w:r>
      <w:r w:rsidRPr="007A3E74">
        <w:rPr>
          <w:rStyle w:val="StyleUnderline"/>
        </w:rPr>
        <w:t xml:space="preserve"> under</w:t>
      </w:r>
      <w:r w:rsidRPr="008928D7">
        <w:rPr>
          <w:sz w:val="16"/>
        </w:rPr>
        <w:t xml:space="preserve"> </w:t>
      </w:r>
      <w:r w:rsidRPr="00FC0DD1">
        <w:rPr>
          <w:sz w:val="16"/>
        </w:rPr>
        <w:t>the</w:t>
      </w:r>
      <w:r w:rsidRPr="008928D7">
        <w:rPr>
          <w:sz w:val="16"/>
        </w:rPr>
        <w:t xml:space="preserve"> </w:t>
      </w:r>
      <w:r w:rsidRPr="00FC0DD1">
        <w:rPr>
          <w:rStyle w:val="StyleUnderline"/>
          <w:highlight w:val="cyan"/>
        </w:rPr>
        <w:t>NLRA</w:t>
      </w:r>
      <w:r w:rsidRPr="008928D7">
        <w:rPr>
          <w:sz w:val="16"/>
        </w:rPr>
        <w:t xml:space="preserve"> has </w:t>
      </w:r>
      <w:r w:rsidRPr="00FC0DD1">
        <w:rPr>
          <w:rStyle w:val="StyleUnderline"/>
          <w:highlight w:val="cyan"/>
        </w:rPr>
        <w:t>proven</w:t>
      </w:r>
      <w:r w:rsidRPr="007A3E74">
        <w:rPr>
          <w:rStyle w:val="StyleUnderline"/>
        </w:rPr>
        <w:t xml:space="preserve"> to be </w:t>
      </w:r>
      <w:r w:rsidRPr="00475105">
        <w:rPr>
          <w:rStyle w:val="Emphasis"/>
          <w:highlight w:val="cyan"/>
        </w:rPr>
        <w:t>anything but</w:t>
      </w:r>
      <w:r w:rsidRPr="00FC0DD1">
        <w:rPr>
          <w:rStyle w:val="StyleUnderline"/>
          <w:highlight w:val="cyan"/>
        </w:rPr>
        <w:t xml:space="preserve"> stable</w:t>
      </w:r>
      <w:r w:rsidRPr="008928D7">
        <w:rPr>
          <w:sz w:val="16"/>
        </w:rPr>
        <w:t>. The Board has historically, beyond remand in specific cases, defied appellate court decisions in other cases, refusing to defer to judicial precedent when not strictly required to do so. 34 Even more problematic is the fact that the NLRB frequently [*1886] overrules its own precedent with little explanation other than changes in the composition of the Board.</w:t>
      </w:r>
    </w:p>
    <w:p w14:paraId="449469E5" w14:textId="77777777" w:rsidR="00021E60" w:rsidRPr="008928D7" w:rsidRDefault="00021E60" w:rsidP="00021E60">
      <w:pPr>
        <w:rPr>
          <w:sz w:val="16"/>
        </w:rPr>
      </w:pPr>
      <w:r w:rsidRPr="008928D7">
        <w:rPr>
          <w:sz w:val="16"/>
        </w:rPr>
        <w:t>The NLRB is composed of five members appointed by the president, with the advice and consent of the Senate, for five-year terms. 35 The Board operates through regional offices managed by regional directors who receive election petitions, direct and conduct union elections, and investigate and make cause determinations when unfair labor practice charges are filed. In the latter regard, when cause is found a complaint is filed and the Board's Office of the General Counsel prosecutes the complaint before an administrative law judge. Ultimately, an appeal of the Board's decisions on certain representational issues and unfair labor practice charges is available in the federal appellate courts with potential U.S Supreme Court review thereafter through a "petition for review."</w:t>
      </w:r>
    </w:p>
    <w:p w14:paraId="0CAF5E1F" w14:textId="77777777" w:rsidR="00021E60" w:rsidRPr="008928D7" w:rsidRDefault="00021E60" w:rsidP="00021E60">
      <w:pPr>
        <w:rPr>
          <w:sz w:val="16"/>
        </w:rPr>
      </w:pPr>
      <w:r w:rsidRPr="008928D7">
        <w:rPr>
          <w:sz w:val="16"/>
        </w:rPr>
        <w:t>The Board operates through regional offices managed by regional directors who receive election petitions, direct and conduct union elections, and investigate and make cause determinations when unfair labor practice charges are filed. 36 In the latter regard, when cause is found a complaint is filed and the Board's Office of the General Counsel prosecutes the complaint before an administrative law judge. 37 Ultimately, an appeal of the Board's decisions on certain representational issues and unfair labor practice charges is available in the federal appellate courts with potential U.S Supreme Court review thereafter through a "petition for review." 38</w:t>
      </w:r>
    </w:p>
    <w:p w14:paraId="3EBA7C44" w14:textId="77777777" w:rsidR="00021E60" w:rsidRPr="008928D7" w:rsidRDefault="00021E60" w:rsidP="00021E60">
      <w:pPr>
        <w:rPr>
          <w:sz w:val="16"/>
        </w:rPr>
      </w:pPr>
      <w:r w:rsidRPr="008928D7">
        <w:rPr>
          <w:sz w:val="16"/>
        </w:rPr>
        <w:t xml:space="preserve">As initially conceived, the Board was to be made up of "strictly nonpartisan" government representatives. 39 Democratic Presidents Roosevelt and Truman upheld this commitment to impartiality, generally drawing neutral Board appointees from government and academia; Eisenhower, however, the first Republican to take office since the NLRA was enacted, set a dangerous precedent when he began appointing management-side [*1887] attorneys to the Board. 40 Subsequent Republican presidents followed Eisenhower's lead by making additional management-side appointments, and Reagan took the approach to a new level by appointing the first decidedly anti-union Board members. 41 Although Democratic Presidents Kennedy, Johnson, and Carter had held to the Democratic tradition of appointing neutral Board members, President Clinton finally reacted to Republicans' pro-management Board-packing strategy by appointing three pro-union attorneys to the Board. 42 As a result, newly constituted Boards have made a practice of overruling precedent created by past administrations' Boards, with each Board instituting its own set of politically motivated rules. 43 </w:t>
      </w:r>
      <w:r w:rsidRPr="007A3E74">
        <w:rPr>
          <w:rStyle w:val="StyleUnderline"/>
        </w:rPr>
        <w:t>Over-</w:t>
      </w:r>
      <w:r w:rsidRPr="00475105">
        <w:rPr>
          <w:rStyle w:val="Emphasis"/>
          <w:highlight w:val="cyan"/>
        </w:rPr>
        <w:t>politicization</w:t>
      </w:r>
      <w:r w:rsidRPr="007A3E74">
        <w:rPr>
          <w:rStyle w:val="StyleUnderline"/>
        </w:rPr>
        <w:t xml:space="preserve"> of the Board</w:t>
      </w:r>
      <w:r w:rsidRPr="008928D7">
        <w:rPr>
          <w:sz w:val="16"/>
        </w:rPr>
        <w:t xml:space="preserve"> has also </w:t>
      </w:r>
      <w:r w:rsidRPr="00FC0DD1">
        <w:rPr>
          <w:rStyle w:val="StyleUnderline"/>
          <w:highlight w:val="cyan"/>
        </w:rPr>
        <w:t>led to</w:t>
      </w:r>
      <w:r w:rsidRPr="007A3E74">
        <w:rPr>
          <w:rStyle w:val="StyleUnderline"/>
        </w:rPr>
        <w:t xml:space="preserve"> an </w:t>
      </w:r>
      <w:r w:rsidRPr="00FC0DD1">
        <w:rPr>
          <w:rStyle w:val="StyleUnderline"/>
          <w:highlight w:val="cyan"/>
        </w:rPr>
        <w:t xml:space="preserve">extremely </w:t>
      </w:r>
      <w:r w:rsidRPr="00475105">
        <w:rPr>
          <w:rStyle w:val="Emphasis"/>
          <w:highlight w:val="cyan"/>
        </w:rPr>
        <w:t>contentious</w:t>
      </w:r>
      <w:r w:rsidRPr="007A3E74">
        <w:rPr>
          <w:rStyle w:val="StyleUnderline"/>
        </w:rPr>
        <w:t xml:space="preserve"> appointment </w:t>
      </w:r>
      <w:r w:rsidRPr="00FC0DD1">
        <w:rPr>
          <w:rStyle w:val="StyleUnderline"/>
          <w:highlight w:val="cyan"/>
        </w:rPr>
        <w:t>process</w:t>
      </w:r>
      <w:r w:rsidRPr="007A3E74">
        <w:rPr>
          <w:rStyle w:val="StyleUnderline"/>
        </w:rPr>
        <w:t>, and</w:t>
      </w:r>
      <w:r w:rsidRPr="008928D7">
        <w:rPr>
          <w:sz w:val="16"/>
        </w:rPr>
        <w:t xml:space="preserve"> as has been observed, </w:t>
      </w:r>
      <w:r w:rsidRPr="007A3E74">
        <w:rPr>
          <w:rStyle w:val="StyleUnderline"/>
        </w:rPr>
        <w:t>exercise of</w:t>
      </w:r>
      <w:r w:rsidRPr="008928D7">
        <w:rPr>
          <w:sz w:val="16"/>
        </w:rPr>
        <w:t xml:space="preserve"> the "</w:t>
      </w:r>
      <w:r w:rsidRPr="00475105">
        <w:rPr>
          <w:rStyle w:val="Emphasis"/>
        </w:rPr>
        <w:t>nuclear</w:t>
      </w:r>
      <w:r w:rsidRPr="00AC2574">
        <w:rPr>
          <w:rStyle w:val="StyleUnderline"/>
        </w:rPr>
        <w:t>'</w:t>
      </w:r>
      <w:r w:rsidRPr="007A3E74">
        <w:rPr>
          <w:rStyle w:val="StyleUnderline"/>
        </w:rPr>
        <w:t xml:space="preserve"> option</w:t>
      </w:r>
      <w:r w:rsidRPr="008928D7">
        <w:rPr>
          <w:sz w:val="16"/>
        </w:rPr>
        <w:t>.</w:t>
      </w:r>
    </w:p>
    <w:p w14:paraId="133E0E9A" w14:textId="77777777" w:rsidR="00021E60" w:rsidRPr="008928D7" w:rsidRDefault="00021E60" w:rsidP="00021E60">
      <w:pPr>
        <w:rPr>
          <w:sz w:val="16"/>
        </w:rPr>
      </w:pPr>
      <w:r w:rsidRPr="008928D7">
        <w:rPr>
          <w:sz w:val="16"/>
        </w:rPr>
        <w:t xml:space="preserve">I. </w:t>
      </w:r>
      <w:r>
        <w:rPr>
          <w:sz w:val="16"/>
        </w:rPr>
        <w:t>The Flip-Flop Problem</w:t>
      </w:r>
    </w:p>
    <w:p w14:paraId="4EC2F1E0" w14:textId="77777777" w:rsidR="00021E60" w:rsidRPr="008928D7" w:rsidRDefault="00021E60" w:rsidP="00021E60">
      <w:pPr>
        <w:rPr>
          <w:sz w:val="16"/>
        </w:rPr>
      </w:pPr>
      <w:r w:rsidRPr="008928D7">
        <w:rPr>
          <w:sz w:val="16"/>
        </w:rPr>
        <w:t xml:space="preserve">Over the years, </w:t>
      </w:r>
      <w:r w:rsidRPr="007A3E74">
        <w:rPr>
          <w:rStyle w:val="StyleUnderline"/>
        </w:rPr>
        <w:t>the Board's</w:t>
      </w:r>
      <w:r w:rsidRPr="008928D7">
        <w:rPr>
          <w:sz w:val="16"/>
        </w:rPr>
        <w:t xml:space="preserve"> practice of </w:t>
      </w:r>
      <w:r w:rsidRPr="00475105">
        <w:rPr>
          <w:rStyle w:val="Emphasis"/>
          <w:highlight w:val="cyan"/>
        </w:rPr>
        <w:t>flip-flopping</w:t>
      </w:r>
      <w:r w:rsidRPr="008928D7">
        <w:rPr>
          <w:sz w:val="16"/>
        </w:rPr>
        <w:t xml:space="preserve"> its positions on important industrial relations issues with each change in the White House has </w:t>
      </w:r>
      <w:r w:rsidRPr="00FC0DD1">
        <w:rPr>
          <w:rStyle w:val="StyleUnderline"/>
          <w:highlight w:val="cyan"/>
        </w:rPr>
        <w:t xml:space="preserve">bred </w:t>
      </w:r>
      <w:r w:rsidRPr="00475105">
        <w:rPr>
          <w:rStyle w:val="Emphasis"/>
          <w:highlight w:val="cyan"/>
        </w:rPr>
        <w:t>confusion</w:t>
      </w:r>
      <w:r w:rsidRPr="00FC0DD1">
        <w:rPr>
          <w:rStyle w:val="StyleUnderline"/>
          <w:highlight w:val="cyan"/>
        </w:rPr>
        <w:t xml:space="preserve">, </w:t>
      </w:r>
      <w:r w:rsidRPr="00475105">
        <w:rPr>
          <w:rStyle w:val="Emphasis"/>
          <w:highlight w:val="cyan"/>
        </w:rPr>
        <w:t>uncertainty</w:t>
      </w:r>
      <w:r w:rsidRPr="00FC0DD1">
        <w:rPr>
          <w:rStyle w:val="StyleUnderline"/>
          <w:highlight w:val="cyan"/>
        </w:rPr>
        <w:t>, and</w:t>
      </w:r>
      <w:r w:rsidRPr="007A3E74">
        <w:rPr>
          <w:rStyle w:val="StyleUnderline"/>
        </w:rPr>
        <w:t xml:space="preserve"> operational </w:t>
      </w:r>
      <w:r w:rsidRPr="00475105">
        <w:rPr>
          <w:rStyle w:val="Emphasis"/>
          <w:highlight w:val="cyan"/>
        </w:rPr>
        <w:t>inefficiencies</w:t>
      </w:r>
      <w:r w:rsidRPr="008928D7">
        <w:rPr>
          <w:sz w:val="16"/>
        </w:rPr>
        <w:t xml:space="preserve"> for employers as they attempt </w:t>
      </w:r>
      <w:r w:rsidRPr="007A3E74">
        <w:rPr>
          <w:rStyle w:val="StyleUnderline"/>
        </w:rPr>
        <w:t>to comply with standards</w:t>
      </w:r>
      <w:r w:rsidRPr="008928D7">
        <w:rPr>
          <w:sz w:val="16"/>
        </w:rPr>
        <w:t xml:space="preserve">, perhaps better characterized as "moving targets.' </w:t>
      </w:r>
      <w:r w:rsidRPr="007A3E74">
        <w:rPr>
          <w:rStyle w:val="StyleUnderline"/>
        </w:rPr>
        <w:t>The NLRB's</w:t>
      </w:r>
      <w:r w:rsidRPr="008928D7">
        <w:rPr>
          <w:sz w:val="16"/>
        </w:rPr>
        <w:t xml:space="preserve"> unbridled </w:t>
      </w:r>
      <w:r w:rsidRPr="00475105">
        <w:rPr>
          <w:rStyle w:val="Emphasis"/>
        </w:rPr>
        <w:t>politicization</w:t>
      </w:r>
      <w:r w:rsidRPr="008928D7">
        <w:rPr>
          <w:sz w:val="16"/>
        </w:rPr>
        <w:t xml:space="preserve"> and frequent policy shifts </w:t>
      </w:r>
      <w:r w:rsidRPr="007A3E74">
        <w:rPr>
          <w:rStyle w:val="StyleUnderline"/>
        </w:rPr>
        <w:t xml:space="preserve">have </w:t>
      </w:r>
      <w:r w:rsidRPr="00FC0DD1">
        <w:rPr>
          <w:rStyle w:val="StyleUnderline"/>
          <w:highlight w:val="cyan"/>
        </w:rPr>
        <w:t>eroded</w:t>
      </w:r>
      <w:r w:rsidRPr="008928D7">
        <w:rPr>
          <w:sz w:val="16"/>
        </w:rPr>
        <w:t xml:space="preserve"> employer and </w:t>
      </w:r>
      <w:r w:rsidRPr="00FC0DD1">
        <w:rPr>
          <w:rStyle w:val="StyleUnderline"/>
          <w:highlight w:val="cyan"/>
        </w:rPr>
        <w:t xml:space="preserve">union </w:t>
      </w:r>
      <w:r w:rsidRPr="00475105">
        <w:rPr>
          <w:rStyle w:val="Emphasis"/>
          <w:highlight w:val="cyan"/>
        </w:rPr>
        <w:t>confidence</w:t>
      </w:r>
      <w:r w:rsidRPr="008928D7">
        <w:rPr>
          <w:sz w:val="16"/>
        </w:rPr>
        <w:t xml:space="preserve"> in the Board </w:t>
      </w:r>
      <w:r w:rsidRPr="007A3E74">
        <w:rPr>
          <w:rStyle w:val="StyleUnderline"/>
        </w:rPr>
        <w:t>as a capable and stable agency</w:t>
      </w:r>
      <w:r w:rsidRPr="008928D7">
        <w:rPr>
          <w:sz w:val="16"/>
        </w:rPr>
        <w:t xml:space="preserve">, as well as lawmakers, the public, academics, and the popular press. 44 Federal </w:t>
      </w:r>
      <w:r w:rsidRPr="00F549EF">
        <w:rPr>
          <w:rStyle w:val="StyleUnderline"/>
        </w:rPr>
        <w:t>courts</w:t>
      </w:r>
      <w:r w:rsidRPr="008928D7">
        <w:rPr>
          <w:sz w:val="16"/>
        </w:rPr>
        <w:t xml:space="preserve">, too, have </w:t>
      </w:r>
      <w:r w:rsidRPr="00DE46B4">
        <w:rPr>
          <w:rStyle w:val="StyleUnderline"/>
        </w:rPr>
        <w:t xml:space="preserve">expressed </w:t>
      </w:r>
      <w:r w:rsidRPr="00475105">
        <w:rPr>
          <w:rStyle w:val="Emphasis"/>
        </w:rPr>
        <w:t>frustration</w:t>
      </w:r>
      <w:r w:rsidRPr="003745C6">
        <w:rPr>
          <w:rStyle w:val="StyleUnderline"/>
        </w:rPr>
        <w:t xml:space="preserve"> with the Board's</w:t>
      </w:r>
      <w:r w:rsidRPr="008928D7">
        <w:rPr>
          <w:sz w:val="16"/>
        </w:rPr>
        <w:t xml:space="preserve"> constant policy [*1888] </w:t>
      </w:r>
      <w:r w:rsidRPr="00475105">
        <w:rPr>
          <w:rStyle w:val="Emphasis"/>
        </w:rPr>
        <w:t>oscillation</w:t>
      </w:r>
      <w:r w:rsidRPr="00842E05">
        <w:rPr>
          <w:rStyle w:val="StyleUnderline"/>
        </w:rPr>
        <w:t xml:space="preserve"> and have</w:t>
      </w:r>
      <w:r w:rsidRPr="004E3756">
        <w:rPr>
          <w:sz w:val="16"/>
        </w:rPr>
        <w:t xml:space="preserve"> accordingly </w:t>
      </w:r>
      <w:r w:rsidRPr="00842E05">
        <w:rPr>
          <w:rStyle w:val="StyleUnderline"/>
        </w:rPr>
        <w:t xml:space="preserve">afforded Board decisions </w:t>
      </w:r>
      <w:r w:rsidRPr="00475105">
        <w:rPr>
          <w:rStyle w:val="Emphasis"/>
        </w:rPr>
        <w:t>limited</w:t>
      </w:r>
      <w:r w:rsidRPr="00842E05">
        <w:rPr>
          <w:rStyle w:val="StyleUnderline"/>
        </w:rPr>
        <w:t xml:space="preserve"> deference</w:t>
      </w:r>
      <w:r w:rsidRPr="008928D7">
        <w:rPr>
          <w:sz w:val="16"/>
        </w:rPr>
        <w:t xml:space="preserve">. 45 In 1983, for example, the Seventh Circuit criticized the Board's "fickleness" in the process of refusing to enforce an order issued by the Board. 46 </w:t>
      </w:r>
      <w:r w:rsidRPr="007A3E74">
        <w:rPr>
          <w:rStyle w:val="StyleUnderline"/>
        </w:rPr>
        <w:t>During</w:t>
      </w:r>
      <w:r w:rsidRPr="008928D7">
        <w:rPr>
          <w:sz w:val="16"/>
        </w:rPr>
        <w:t xml:space="preserve"> the </w:t>
      </w:r>
      <w:r w:rsidRPr="00475105">
        <w:rPr>
          <w:rStyle w:val="Emphasis"/>
        </w:rPr>
        <w:t>adjudication</w:t>
      </w:r>
      <w:r w:rsidRPr="008928D7">
        <w:rPr>
          <w:sz w:val="16"/>
        </w:rPr>
        <w:t xml:space="preserve"> process, </w:t>
      </w:r>
      <w:r w:rsidRPr="007A3E74">
        <w:rPr>
          <w:rStyle w:val="StyleUnderline"/>
        </w:rPr>
        <w:t xml:space="preserve">the Board changed its position </w:t>
      </w:r>
      <w:r w:rsidRPr="00475105">
        <w:rPr>
          <w:rStyle w:val="Emphasis"/>
        </w:rPr>
        <w:t>three times</w:t>
      </w:r>
      <w:r w:rsidRPr="008928D7">
        <w:rPr>
          <w:sz w:val="16"/>
        </w:rPr>
        <w:t xml:space="preserve"> on the policy governing misrepresentations made during union election campaigns. 47</w:t>
      </w:r>
    </w:p>
    <w:p w14:paraId="27C6069A" w14:textId="77777777" w:rsidR="00021E60" w:rsidRPr="008928D7" w:rsidRDefault="00021E60" w:rsidP="00021E60">
      <w:pPr>
        <w:rPr>
          <w:sz w:val="16"/>
        </w:rPr>
      </w:pPr>
      <w:r w:rsidRPr="008928D7">
        <w:rPr>
          <w:sz w:val="16"/>
        </w:rPr>
        <w:t>&lt;&lt;TEXT CONDENSED, NONE OMITTED&gt;&gt;</w:t>
      </w:r>
    </w:p>
    <w:p w14:paraId="72F80ED2" w14:textId="77777777" w:rsidR="00021E60" w:rsidRPr="00981439" w:rsidRDefault="00021E60" w:rsidP="00021E60">
      <w:pPr>
        <w:rPr>
          <w:sz w:val="8"/>
        </w:rPr>
      </w:pPr>
      <w:r w:rsidRPr="00981439">
        <w:rPr>
          <w:sz w:val="8"/>
        </w:rPr>
        <w:t>Consecutive Boards have battled over the availability of card-check recognition for unions, a practice which allows unions to establish recognition based on a showing of authorization cards signed by employees, in lieu of going through a formal NLRB-supervised election process. 48 In 2007, for example, the Republican-controlled Board struck down past precedent in order to institute a policy making it easier to decertify unions established by the card-check process than those certified by [*1889] NLRB-supervised elections. 49 Less than five years later, the decision was reversed by the Board under the Obama administration. 50 NLRA Section 7 protects employees' rights to support or refrain from supporting unions and to engage in protected concerted activity. 51 Protection of "concerted activity" generally extends to communications relating to terms and conditions of employment, arising in connected with activity by two or more employees or in a representative activity. 52 The Board's position on which activities and actors should be protected under Section 7 of the NLRA has also vacillated over time. One of the most significant battles has centered around the definition of the word "employee" for the purpose of determining which classes of workers may seek protection under the NLRA. The Board has issued confusing and contradictory decisions, for example, on which kinds of workers might fall into the category of supervisor, temporary employee, or independent contractor, and thus be denied the right to unionize or engage in collective bargaining activity protected by the Act. 53 The Board has also flip-flopped in its interpretation of what kinds of activities constitute "other concerted activities for ...mutual aid or protection" under Section 7 of the Act. 54 While Republican-controlled Boards have interpreted this protection narrowly, Democratic Boards have applied the protection to a broad range of non-union-related employee activism. 55 Another particularly egregious example concerns the Board's position on whether Section 7 of the NLRA grants a non-union employee the right to have a co-worker representative present during investigatory issues. The Board answered yes to this question in 1982, 56 no in 1985, 57 yes again in 2000, 58 and no again in 2004. 59 [*1890] In one prominent example, the Board's practice of flip-flopping on an important issue under the Act has spanned half a century. In 1962, the Board concluded in the landmark Bethlehem Steel Company decision that employers could lawfully cancel a contractual dues checkoff arrangement when a collective bargaining agreement expires. 60 This decision was reaffirmed 20 years later in 1982, 61 and again in 2000. 62 In the latter case, the Board cited numerous decisions relying on Bethlehem Steel during the intervening 38 years. The Board again reached the same decision in 2007, relying in that case on the specific language of the agreement at issue. 63 However, the Board started to flip in 2010, when it deadlocked on this issue in a 2-2 vote, with one member having been recused from the case. 64 Then in 2012 - exactly 50 years after Bethlehem Steel - the Board overruled that decision and held that employers cannot unilaterally cancel dues checkoff upon expiration of a collective bargaining agreement. 65 The flip-flopping process at the Board frequently involves the agency's most fundamental policy determinations. For example, in the highly controversial Specialty Healthcare &amp; Rehabilitation Center decision, 66 the Board radically changed its historical "community of interest" standard for determining the scope of appropriate bargaining units. Fundamentally, the NLRA does not require a petitioning union to propose the most appropriate unit for purposes of bargaining. Rather, the Act merely requires a union to petition for "an" appropriate unit. 67 In determining whether a petitioned-for unit is "an" appropriate unit, the Board developed its community of interest standard, under which, in general, employees in a broad array of job classifications can be deemed appropriate for inclusion in a single unit as long as they share common terms and conditions of employment, such as common supervision [*1891] and management, functional integration, common wages and benefits, and the like. 68 This standard was clarified in 1980, when the Board explained that its inquiry never addresses, solely and in isolation, the question whether employees have interests in common with each other, and it necessarily involves a further determination whether the interests of the group sought are sufficiently distinct from those of other employees to warrant the establishment of a separate unit. 69 As recently as 2010, this approach to the community of interest analysis was reaffirmed by the Board. 70 However, one year later, in Specialty Healthcare, the Board rejected this historical approach, while ostensibly returning to the community of interest standard. The Board held in that case that if a petitioned-for group shares a community of interest, the burden is on the party who contends that other employees must be included in the unit to show they have an overwhelming community of interest with the original group. 71 This flip-flop by the Board is now ushering in an era of ""micro-units.'" For example, in one recent case, the Board found appropriate a unit limited to the canine technicians and instructors in a guide dog facility, excluding the various employees who provided other services relating to the guide dogs. 72 Other examples of radical changes in the law due to shifts in control of the Board have occurred in the health care industry. In 1974, Congress enacted the Health Care Amendments to the Act, extending its coverage to nonprofit health care institutions. 73 This was followed by a series of decisions over the next 10 years, in which the Board approved eight bargaining units in acute care hospitals based upon the traditional "community of interest" standard discussed above. 74 However, in 1984, the Board adopted a "disparity of interest" standard for these institutions, leading to a small number of units. 75 But five years later, [*1892] the Board returned to the eight-unit structure for acute care hospitals by adopting a rule in an administrative rulemaking proceeding. 76 The bargaining unit rule adopted by the Board for acute care hospitals does not apply to non-acute facilities such as nursing homes. 77 In 1991, the Board decided not to rely on either the "community of interest" standard or the "disparity of interest" standard for these facilities. 78 The Board stated that it would consider not only community of interest factors but also background information gathered during the acute care rulemaking and prior precedent. 79 However, the Board reversed course 20 years later, when it overruled the prior precedent for non-acute health care facilities and ostensibly returned to the community of interest standard, albeit a radically different version of that standard. 80 These "policy" shifts could be readily interpreted as political, based on the composition of the boards in question and the context in which their decisions were rendered.</w:t>
      </w:r>
    </w:p>
    <w:p w14:paraId="315D7611" w14:textId="77777777" w:rsidR="00021E60" w:rsidRPr="008928D7" w:rsidRDefault="00021E60" w:rsidP="00021E60">
      <w:pPr>
        <w:rPr>
          <w:sz w:val="16"/>
        </w:rPr>
      </w:pPr>
      <w:r w:rsidRPr="008928D7">
        <w:rPr>
          <w:sz w:val="16"/>
        </w:rPr>
        <w:t>&lt;&lt;PARAGRAPH BREAKS RESUME&gt;&gt;</w:t>
      </w:r>
    </w:p>
    <w:p w14:paraId="698733AE" w14:textId="77777777" w:rsidR="00021E60" w:rsidRPr="009A7754" w:rsidRDefault="00021E60" w:rsidP="00021E60">
      <w:pPr>
        <w:rPr>
          <w:sz w:val="16"/>
        </w:rPr>
      </w:pPr>
      <w:r w:rsidRPr="009A7754">
        <w:rPr>
          <w:sz w:val="16"/>
        </w:rPr>
        <w:t xml:space="preserve">It is clear that the process of adjudicating </w:t>
      </w:r>
      <w:r w:rsidRPr="002236C1">
        <w:rPr>
          <w:rStyle w:val="StyleUnderline"/>
        </w:rPr>
        <w:t>claims</w:t>
      </w:r>
      <w:r w:rsidRPr="009A7754">
        <w:rPr>
          <w:sz w:val="16"/>
        </w:rPr>
        <w:t xml:space="preserve"> brought </w:t>
      </w:r>
      <w:r w:rsidRPr="00AE6EB9">
        <w:rPr>
          <w:rStyle w:val="StyleUnderline"/>
        </w:rPr>
        <w:t xml:space="preserve">under the </w:t>
      </w:r>
      <w:r w:rsidRPr="00475105">
        <w:rPr>
          <w:rStyle w:val="Emphasis"/>
        </w:rPr>
        <w:t>NLRA</w:t>
      </w:r>
      <w:r w:rsidRPr="00AE6EB9">
        <w:rPr>
          <w:rStyle w:val="StyleUnderline"/>
        </w:rPr>
        <w:t xml:space="preserve"> must be </w:t>
      </w:r>
      <w:r w:rsidRPr="00475105">
        <w:rPr>
          <w:rStyle w:val="Emphasis"/>
        </w:rPr>
        <w:t>depoliticized</w:t>
      </w:r>
      <w:r w:rsidRPr="009A7754">
        <w:rPr>
          <w:sz w:val="16"/>
        </w:rPr>
        <w:t xml:space="preserve"> in order </w:t>
      </w:r>
      <w:r w:rsidRPr="0012473B">
        <w:rPr>
          <w:rStyle w:val="StyleUnderline"/>
        </w:rPr>
        <w:t>to facilitate</w:t>
      </w:r>
      <w:r w:rsidRPr="009A7754">
        <w:rPr>
          <w:sz w:val="16"/>
        </w:rPr>
        <w:t xml:space="preserve"> fairness and </w:t>
      </w:r>
      <w:r w:rsidRPr="00475105">
        <w:rPr>
          <w:rStyle w:val="Emphasis"/>
        </w:rPr>
        <w:t>predictability</w:t>
      </w:r>
      <w:r w:rsidRPr="00A4546C">
        <w:rPr>
          <w:rStyle w:val="StyleUnderline"/>
        </w:rPr>
        <w:t xml:space="preserve"> of decision-making</w:t>
      </w:r>
      <w:r w:rsidRPr="009A7754">
        <w:rPr>
          <w:sz w:val="16"/>
        </w:rPr>
        <w:t xml:space="preserve">. This Article argues that this goal would be best accomplished by </w:t>
      </w:r>
      <w:r w:rsidRPr="004E3756">
        <w:rPr>
          <w:rStyle w:val="StyleUnderline"/>
          <w:highlight w:val="cyan"/>
        </w:rPr>
        <w:t>eliminating</w:t>
      </w:r>
      <w:r w:rsidRPr="009A7754">
        <w:rPr>
          <w:sz w:val="16"/>
        </w:rPr>
        <w:t xml:space="preserve"> the </w:t>
      </w:r>
      <w:r w:rsidRPr="004E3756">
        <w:rPr>
          <w:rStyle w:val="StyleUnderline"/>
          <w:highlight w:val="cyan"/>
        </w:rPr>
        <w:t xml:space="preserve">NLRB’s </w:t>
      </w:r>
      <w:r w:rsidRPr="00475105">
        <w:rPr>
          <w:rStyle w:val="Emphasis"/>
          <w:highlight w:val="cyan"/>
        </w:rPr>
        <w:t>adjudicative</w:t>
      </w:r>
      <w:r w:rsidRPr="004E3756">
        <w:rPr>
          <w:rStyle w:val="StyleUnderline"/>
          <w:highlight w:val="cyan"/>
        </w:rPr>
        <w:t xml:space="preserve"> function</w:t>
      </w:r>
      <w:r w:rsidRPr="009A7754">
        <w:rPr>
          <w:sz w:val="16"/>
        </w:rPr>
        <w:t xml:space="preserve"> in unfair labor practice case </w:t>
      </w:r>
      <w:r w:rsidRPr="004E3756">
        <w:rPr>
          <w:rStyle w:val="StyleUnderline"/>
          <w:highlight w:val="cyan"/>
        </w:rPr>
        <w:t>and</w:t>
      </w:r>
      <w:r w:rsidRPr="009A7754">
        <w:rPr>
          <w:sz w:val="16"/>
        </w:rPr>
        <w:t xml:space="preserve"> amending the NLRA to </w:t>
      </w:r>
      <w:r w:rsidRPr="004E3756">
        <w:rPr>
          <w:rStyle w:val="StyleUnderline"/>
          <w:highlight w:val="cyan"/>
        </w:rPr>
        <w:t>authorize</w:t>
      </w:r>
      <w:r w:rsidRPr="009A7754">
        <w:rPr>
          <w:sz w:val="16"/>
        </w:rPr>
        <w:t xml:space="preserve"> federal district </w:t>
      </w:r>
      <w:r w:rsidRPr="00475105">
        <w:rPr>
          <w:rStyle w:val="Emphasis"/>
          <w:highlight w:val="cyan"/>
        </w:rPr>
        <w:t>courts</w:t>
      </w:r>
      <w:r w:rsidRPr="004E3756">
        <w:rPr>
          <w:rStyle w:val="StyleUnderline"/>
          <w:highlight w:val="cyan"/>
        </w:rPr>
        <w:t xml:space="preserve"> to hear</w:t>
      </w:r>
      <w:r w:rsidRPr="00FD71B4">
        <w:rPr>
          <w:rStyle w:val="StyleUnderline"/>
        </w:rPr>
        <w:t xml:space="preserve"> such </w:t>
      </w:r>
      <w:r w:rsidRPr="004E3756">
        <w:rPr>
          <w:rStyle w:val="StyleUnderline"/>
          <w:highlight w:val="cyan"/>
        </w:rPr>
        <w:t>cases</w:t>
      </w:r>
      <w:r w:rsidRPr="009A7754">
        <w:rPr>
          <w:sz w:val="16"/>
        </w:rPr>
        <w:t xml:space="preserve"> following investigation and conciliation efforts by the Board. Ceding decision-making power to life-appointed </w:t>
      </w:r>
      <w:r w:rsidRPr="00475105">
        <w:rPr>
          <w:rStyle w:val="Emphasis"/>
        </w:rPr>
        <w:t>A</w:t>
      </w:r>
      <w:r w:rsidRPr="004001A2">
        <w:rPr>
          <w:rStyle w:val="StyleUnderline"/>
        </w:rPr>
        <w:t xml:space="preserve">rticle </w:t>
      </w:r>
      <w:r w:rsidRPr="00475105">
        <w:rPr>
          <w:rStyle w:val="Emphasis"/>
        </w:rPr>
        <w:t>III</w:t>
      </w:r>
      <w:r w:rsidRPr="004001A2">
        <w:rPr>
          <w:rStyle w:val="StyleUnderline"/>
        </w:rPr>
        <w:t xml:space="preserve"> judges </w:t>
      </w:r>
      <w:r w:rsidRPr="004E3756">
        <w:rPr>
          <w:rStyle w:val="StyleUnderline"/>
          <w:highlight w:val="cyan"/>
        </w:rPr>
        <w:t>would</w:t>
      </w:r>
      <w:r w:rsidRPr="009A7754">
        <w:rPr>
          <w:sz w:val="16"/>
        </w:rPr>
        <w:t xml:space="preserve"> greatly </w:t>
      </w:r>
      <w:r w:rsidRPr="004E3756">
        <w:rPr>
          <w:rStyle w:val="StyleUnderline"/>
          <w:highlight w:val="cyan"/>
        </w:rPr>
        <w:t>de-politicize the process, resulting in</w:t>
      </w:r>
      <w:r w:rsidRPr="009A7754">
        <w:rPr>
          <w:sz w:val="16"/>
        </w:rPr>
        <w:t xml:space="preserve"> more </w:t>
      </w:r>
      <w:r w:rsidRPr="00475105">
        <w:rPr>
          <w:rStyle w:val="Emphasis"/>
          <w:highlight w:val="cyan"/>
        </w:rPr>
        <w:t>reasoned</w:t>
      </w:r>
      <w:r w:rsidRPr="004E3756">
        <w:rPr>
          <w:rStyle w:val="StyleUnderline"/>
          <w:highlight w:val="cyan"/>
        </w:rPr>
        <w:t xml:space="preserve">, </w:t>
      </w:r>
      <w:r w:rsidRPr="00475105">
        <w:rPr>
          <w:rStyle w:val="Emphasis"/>
          <w:highlight w:val="cyan"/>
        </w:rPr>
        <w:t>consistent</w:t>
      </w:r>
      <w:r w:rsidRPr="005455E3">
        <w:rPr>
          <w:rStyle w:val="StyleUnderline"/>
        </w:rPr>
        <w:t xml:space="preserve">, and </w:t>
      </w:r>
      <w:r w:rsidRPr="00475105">
        <w:rPr>
          <w:rStyle w:val="Emphasis"/>
          <w:highlight w:val="cyan"/>
        </w:rPr>
        <w:t>reliable</w:t>
      </w:r>
      <w:r w:rsidRPr="004E3756">
        <w:rPr>
          <w:rStyle w:val="StyleUnderline"/>
          <w:highlight w:val="cyan"/>
        </w:rPr>
        <w:t xml:space="preserve"> precedent. It would</w:t>
      </w:r>
      <w:r w:rsidRPr="009A7754">
        <w:rPr>
          <w:sz w:val="16"/>
        </w:rPr>
        <w:t xml:space="preserve"> also </w:t>
      </w:r>
      <w:r w:rsidRPr="004F3ABC">
        <w:rPr>
          <w:rStyle w:val="StyleUnderline"/>
        </w:rPr>
        <w:t>eliminate</w:t>
      </w:r>
      <w:r w:rsidRPr="009A7754">
        <w:rPr>
          <w:sz w:val="16"/>
        </w:rPr>
        <w:t xml:space="preserve"> the </w:t>
      </w:r>
      <w:r w:rsidRPr="00475105">
        <w:rPr>
          <w:rStyle w:val="Emphasis"/>
        </w:rPr>
        <w:t>contentiousness</w:t>
      </w:r>
      <w:r w:rsidRPr="004C4A92">
        <w:rPr>
          <w:rStyle w:val="StyleUnderline"/>
        </w:rPr>
        <w:t xml:space="preserve"> of the Board appointment process and </w:t>
      </w:r>
      <w:r w:rsidRPr="004E3756">
        <w:rPr>
          <w:rStyle w:val="StyleUnderline"/>
          <w:highlight w:val="cyan"/>
        </w:rPr>
        <w:t>allow</w:t>
      </w:r>
      <w:r w:rsidRPr="009A7754">
        <w:rPr>
          <w:sz w:val="16"/>
        </w:rPr>
        <w:t xml:space="preserve"> the </w:t>
      </w:r>
      <w:r w:rsidRPr="004E3756">
        <w:rPr>
          <w:rStyle w:val="StyleUnderline"/>
          <w:highlight w:val="cyan"/>
        </w:rPr>
        <w:t xml:space="preserve">Board to </w:t>
      </w:r>
      <w:r w:rsidRPr="00475105">
        <w:rPr>
          <w:rStyle w:val="Emphasis"/>
          <w:highlight w:val="cyan"/>
        </w:rPr>
        <w:t>focus</w:t>
      </w:r>
      <w:r w:rsidRPr="004E3756">
        <w:rPr>
          <w:rStyle w:val="StyleUnderline"/>
          <w:highlight w:val="cyan"/>
        </w:rPr>
        <w:t xml:space="preserve"> on</w:t>
      </w:r>
      <w:r w:rsidRPr="009A7754">
        <w:rPr>
          <w:sz w:val="16"/>
        </w:rPr>
        <w:t xml:space="preserve"> those </w:t>
      </w:r>
      <w:r w:rsidRPr="004E3756">
        <w:rPr>
          <w:rStyle w:val="StyleUnderline"/>
          <w:highlight w:val="cyan"/>
        </w:rPr>
        <w:t>functions</w:t>
      </w:r>
      <w:r w:rsidRPr="009A7754">
        <w:rPr>
          <w:sz w:val="16"/>
        </w:rPr>
        <w:t xml:space="preserve"> for </w:t>
      </w:r>
      <w:r w:rsidRPr="004E3756">
        <w:rPr>
          <w:rStyle w:val="StyleUnderline"/>
          <w:highlight w:val="cyan"/>
        </w:rPr>
        <w:t xml:space="preserve">which it is </w:t>
      </w:r>
      <w:r w:rsidRPr="00475105">
        <w:rPr>
          <w:rStyle w:val="Emphasis"/>
          <w:highlight w:val="cyan"/>
        </w:rPr>
        <w:t>best suited</w:t>
      </w:r>
      <w:r w:rsidRPr="009A7754">
        <w:rPr>
          <w:sz w:val="16"/>
        </w:rPr>
        <w:t xml:space="preserve"> as a result of its unique agency expertise—administering representation cases, investigating and </w:t>
      </w:r>
      <w:r w:rsidRPr="004E3756">
        <w:rPr>
          <w:rStyle w:val="StyleUnderline"/>
          <w:highlight w:val="cyan"/>
        </w:rPr>
        <w:t>prosecuting unfair</w:t>
      </w:r>
      <w:r w:rsidRPr="00E30A81">
        <w:rPr>
          <w:rStyle w:val="StyleUnderline"/>
        </w:rPr>
        <w:t xml:space="preserve"> labor </w:t>
      </w:r>
      <w:r w:rsidRPr="00475105">
        <w:rPr>
          <w:rStyle w:val="Emphasis"/>
          <w:highlight w:val="cyan"/>
        </w:rPr>
        <w:t>practices</w:t>
      </w:r>
      <w:r w:rsidRPr="00E30A81">
        <w:rPr>
          <w:rStyle w:val="StyleUnderline"/>
        </w:rPr>
        <w:t xml:space="preserve">, and resolving </w:t>
      </w:r>
      <w:r w:rsidRPr="00475105">
        <w:rPr>
          <w:rStyle w:val="Emphasis"/>
        </w:rPr>
        <w:t>claims</w:t>
      </w:r>
      <w:r w:rsidRPr="009A7754">
        <w:rPr>
          <w:sz w:val="16"/>
        </w:rPr>
        <w:t xml:space="preserve"> that are </w:t>
      </w:r>
      <w:r w:rsidRPr="004455EF">
        <w:rPr>
          <w:rStyle w:val="StyleUnderline"/>
        </w:rPr>
        <w:t>of questionable merit</w:t>
      </w:r>
      <w:r w:rsidRPr="009A7754">
        <w:rPr>
          <w:sz w:val="16"/>
        </w:rPr>
        <w:t xml:space="preserve"> or otherwise appropriate for early resolution. </w:t>
      </w:r>
      <w:r w:rsidRPr="004E3756">
        <w:rPr>
          <w:rStyle w:val="StyleUnderline"/>
          <w:highlight w:val="cyan"/>
        </w:rPr>
        <w:t xml:space="preserve">Increased </w:t>
      </w:r>
      <w:r w:rsidRPr="00475105">
        <w:rPr>
          <w:rStyle w:val="Emphasis"/>
          <w:highlight w:val="cyan"/>
        </w:rPr>
        <w:t>consistency</w:t>
      </w:r>
      <w:r w:rsidRPr="009A7754">
        <w:rPr>
          <w:sz w:val="16"/>
        </w:rPr>
        <w:t xml:space="preserve"> of decision-making </w:t>
      </w:r>
      <w:r w:rsidRPr="00492849">
        <w:rPr>
          <w:rStyle w:val="StyleUnderline"/>
        </w:rPr>
        <w:t>would</w:t>
      </w:r>
      <w:r w:rsidRPr="009A7754">
        <w:rPr>
          <w:sz w:val="16"/>
        </w:rPr>
        <w:t xml:space="preserve"> also be expected to </w:t>
      </w:r>
      <w:r w:rsidRPr="004E3756">
        <w:rPr>
          <w:rStyle w:val="StyleUnderline"/>
          <w:highlight w:val="cyan"/>
        </w:rPr>
        <w:t xml:space="preserve">result in </w:t>
      </w:r>
      <w:r w:rsidRPr="00475105">
        <w:rPr>
          <w:rStyle w:val="Emphasis"/>
          <w:highlight w:val="cyan"/>
        </w:rPr>
        <w:t>less litigation</w:t>
      </w:r>
      <w:r w:rsidRPr="002F1DD9">
        <w:rPr>
          <w:sz w:val="16"/>
        </w:rPr>
        <w:t>,</w:t>
      </w:r>
      <w:r w:rsidRPr="009A7754">
        <w:rPr>
          <w:sz w:val="16"/>
        </w:rPr>
        <w:t xml:space="preserve"> as </w:t>
      </w:r>
      <w:r w:rsidRPr="00250E4F">
        <w:rPr>
          <w:rStyle w:val="StyleUnderline"/>
        </w:rPr>
        <w:t xml:space="preserve">the </w:t>
      </w:r>
      <w:r w:rsidRPr="00475105">
        <w:rPr>
          <w:rStyle w:val="Emphasis"/>
        </w:rPr>
        <w:t>temptation</w:t>
      </w:r>
      <w:r w:rsidRPr="00250E4F">
        <w:rPr>
          <w:rStyle w:val="StyleUnderline"/>
        </w:rPr>
        <w:t xml:space="preserve"> to bring cases in hopes of inciting the latest </w:t>
      </w:r>
      <w:r w:rsidRPr="00475105">
        <w:rPr>
          <w:rStyle w:val="Emphasis"/>
        </w:rPr>
        <w:t>policy reversal</w:t>
      </w:r>
      <w:r w:rsidRPr="00250E4F">
        <w:rPr>
          <w:rStyle w:val="StyleUnderline"/>
        </w:rPr>
        <w:t xml:space="preserve"> will be </w:t>
      </w:r>
      <w:r w:rsidRPr="00475105">
        <w:rPr>
          <w:rStyle w:val="Emphasis"/>
        </w:rPr>
        <w:t>lessened</w:t>
      </w:r>
      <w:r w:rsidRPr="00250E4F">
        <w:rPr>
          <w:rStyle w:val="StyleUnderline"/>
        </w:rPr>
        <w:t>.</w:t>
      </w:r>
      <w:r w:rsidRPr="009A7754">
        <w:rPr>
          <w:sz w:val="16"/>
        </w:rPr>
        <w:t xml:space="preserve"> Further, </w:t>
      </w:r>
      <w:r w:rsidRPr="00812CFD">
        <w:rPr>
          <w:rStyle w:val="StyleUnderline"/>
          <w:highlight w:val="cyan"/>
        </w:rPr>
        <w:t>allowing litigants to bring</w:t>
      </w:r>
      <w:r w:rsidRPr="009A7754">
        <w:rPr>
          <w:sz w:val="16"/>
        </w:rPr>
        <w:t xml:space="preserve"> their </w:t>
      </w:r>
      <w:r w:rsidRPr="00812CFD">
        <w:rPr>
          <w:rStyle w:val="StyleUnderline"/>
          <w:highlight w:val="cyan"/>
        </w:rPr>
        <w:t>cases directly to</w:t>
      </w:r>
      <w:r w:rsidRPr="0058746D">
        <w:rPr>
          <w:rStyle w:val="StyleUnderline"/>
        </w:rPr>
        <w:t xml:space="preserve"> </w:t>
      </w:r>
      <w:r w:rsidRPr="00B40CAB">
        <w:rPr>
          <w:rStyle w:val="StyleUnderline"/>
        </w:rPr>
        <w:t>federal</w:t>
      </w:r>
      <w:r w:rsidRPr="009A7754">
        <w:rPr>
          <w:sz w:val="16"/>
        </w:rPr>
        <w:t xml:space="preserve"> district </w:t>
      </w:r>
      <w:r w:rsidRPr="00475105">
        <w:rPr>
          <w:rStyle w:val="Emphasis"/>
          <w:highlight w:val="cyan"/>
        </w:rPr>
        <w:t>courts</w:t>
      </w:r>
      <w:r w:rsidRPr="0058746D">
        <w:rPr>
          <w:rStyle w:val="StyleUnderline"/>
        </w:rPr>
        <w:t xml:space="preserve"> </w:t>
      </w:r>
      <w:r w:rsidRPr="00812CFD">
        <w:rPr>
          <w:rStyle w:val="StyleUnderline"/>
        </w:rPr>
        <w:t xml:space="preserve">will </w:t>
      </w:r>
      <w:r w:rsidRPr="00812CFD">
        <w:rPr>
          <w:rStyle w:val="StyleUnderline"/>
          <w:highlight w:val="cyan"/>
        </w:rPr>
        <w:t xml:space="preserve">increase </w:t>
      </w:r>
      <w:r w:rsidRPr="00475105">
        <w:rPr>
          <w:rStyle w:val="Emphasis"/>
          <w:highlight w:val="cyan"/>
        </w:rPr>
        <w:t>expediency</w:t>
      </w:r>
      <w:r w:rsidRPr="00812CFD">
        <w:rPr>
          <w:rStyle w:val="StyleUnderline"/>
          <w:highlight w:val="cyan"/>
        </w:rPr>
        <w:t xml:space="preserve"> of decision making, which</w:t>
      </w:r>
      <w:r w:rsidRPr="009A7754">
        <w:rPr>
          <w:sz w:val="16"/>
        </w:rPr>
        <w:t xml:space="preserve"> will </w:t>
      </w:r>
      <w:r w:rsidRPr="00EA1D54">
        <w:rPr>
          <w:rStyle w:val="StyleUnderline"/>
        </w:rPr>
        <w:t>lead to</w:t>
      </w:r>
      <w:r w:rsidRPr="009A7754">
        <w:rPr>
          <w:sz w:val="16"/>
        </w:rPr>
        <w:t xml:space="preserve"> more effective vindication of Section 7 rights as well as </w:t>
      </w:r>
      <w:r w:rsidRPr="009A7754">
        <w:rPr>
          <w:rStyle w:val="StyleUnderline"/>
        </w:rPr>
        <w:t xml:space="preserve">a stronger </w:t>
      </w:r>
      <w:r w:rsidRPr="00475105">
        <w:rPr>
          <w:rStyle w:val="Emphasis"/>
          <w:highlight w:val="cyan"/>
        </w:rPr>
        <w:t>deter</w:t>
      </w:r>
      <w:r w:rsidRPr="009A7754">
        <w:rPr>
          <w:rStyle w:val="StyleUnderline"/>
        </w:rPr>
        <w:t xml:space="preserve">rent to </w:t>
      </w:r>
      <w:r w:rsidRPr="00812CFD">
        <w:rPr>
          <w:rStyle w:val="StyleUnderline"/>
          <w:highlight w:val="cyan"/>
        </w:rPr>
        <w:t>unfair</w:t>
      </w:r>
      <w:r w:rsidRPr="009A7754">
        <w:rPr>
          <w:rStyle w:val="StyleUnderline"/>
        </w:rPr>
        <w:t xml:space="preserve"> labor </w:t>
      </w:r>
      <w:r w:rsidRPr="00475105">
        <w:rPr>
          <w:rStyle w:val="Emphasis"/>
          <w:highlight w:val="cyan"/>
        </w:rPr>
        <w:t>practices</w:t>
      </w:r>
      <w:r w:rsidRPr="009A7754">
        <w:rPr>
          <w:sz w:val="16"/>
        </w:rPr>
        <w:t xml:space="preserve"> by both employers and unions.</w:t>
      </w:r>
    </w:p>
    <w:p w14:paraId="02D67B52" w14:textId="77777777" w:rsidR="00021E60" w:rsidRDefault="00021E60" w:rsidP="00021E60">
      <w:pPr>
        <w:pStyle w:val="Heading4"/>
      </w:pPr>
      <w:r>
        <w:t xml:space="preserve">The CP </w:t>
      </w:r>
      <w:r>
        <w:rPr>
          <w:u w:val="single"/>
        </w:rPr>
        <w:t>preserves</w:t>
      </w:r>
      <w:r>
        <w:t xml:space="preserve"> the power to </w:t>
      </w:r>
      <w:r>
        <w:rPr>
          <w:u w:val="single"/>
        </w:rPr>
        <w:t>issue advice</w:t>
      </w:r>
      <w:r>
        <w:t xml:space="preserve"> but </w:t>
      </w:r>
      <w:r>
        <w:rPr>
          <w:u w:val="single"/>
        </w:rPr>
        <w:t>strips</w:t>
      </w:r>
      <w:r>
        <w:t xml:space="preserve"> the NLRB of its </w:t>
      </w:r>
      <w:r>
        <w:rPr>
          <w:u w:val="single"/>
        </w:rPr>
        <w:t>quasi-judicial</w:t>
      </w:r>
      <w:r>
        <w:t xml:space="preserve"> role. That </w:t>
      </w:r>
      <w:r>
        <w:rPr>
          <w:u w:val="single"/>
        </w:rPr>
        <w:t>broadly reinvigorates</w:t>
      </w:r>
      <w:r>
        <w:t xml:space="preserve"> Article III checks against the political branches.</w:t>
      </w:r>
    </w:p>
    <w:p w14:paraId="7945BBD9" w14:textId="77777777" w:rsidR="00021E60" w:rsidRPr="00C6580E" w:rsidRDefault="00021E60" w:rsidP="00021E60">
      <w:r w:rsidRPr="00CD64F1">
        <w:rPr>
          <w:rStyle w:val="Style13ptBold"/>
        </w:rPr>
        <w:t>MacDonald ’23</w:t>
      </w:r>
      <w:r>
        <w:t xml:space="preserve"> [Alexander; October 11; Legal Fellow at the Federalist Society’s Article I Initiative, J.D. from Harvard Law School; Federalist Society Review, “The Labor Law Enigma: Article III, Judicial Power, and the National Labor Relations Board,” https://fedsoc.org/fedsoc-review/the-labor-law-enigma-article-iii-judicial-power-and-the-national-labor-relations-board]</w:t>
      </w:r>
    </w:p>
    <w:p w14:paraId="0344637B" w14:textId="77777777" w:rsidR="00021E60" w:rsidRPr="00FE7F97" w:rsidRDefault="00021E60" w:rsidP="00021E60">
      <w:pPr>
        <w:rPr>
          <w:sz w:val="16"/>
        </w:rPr>
      </w:pPr>
      <w:r w:rsidRPr="00E1080E">
        <w:rPr>
          <w:rStyle w:val="StyleUnderline"/>
        </w:rPr>
        <w:t xml:space="preserve">One </w:t>
      </w:r>
      <w:r w:rsidRPr="008E0A13">
        <w:rPr>
          <w:rStyle w:val="StyleUnderline"/>
        </w:rPr>
        <w:t xml:space="preserve">agency to </w:t>
      </w:r>
      <w:r w:rsidRPr="00475105">
        <w:rPr>
          <w:rStyle w:val="Emphasis"/>
        </w:rPr>
        <w:t>escape</w:t>
      </w:r>
      <w:r w:rsidRPr="00FE7F97">
        <w:rPr>
          <w:sz w:val="16"/>
        </w:rPr>
        <w:t xml:space="preserve"> these challenges </w:t>
      </w:r>
      <w:r w:rsidRPr="00E1080E">
        <w:rPr>
          <w:rStyle w:val="StyleUnderline"/>
        </w:rPr>
        <w:t>has been</w:t>
      </w:r>
      <w:r w:rsidRPr="00FE7F97">
        <w:rPr>
          <w:sz w:val="16"/>
        </w:rPr>
        <w:t xml:space="preserve">, oddly enough, </w:t>
      </w:r>
      <w:r w:rsidRPr="00E1080E">
        <w:rPr>
          <w:rStyle w:val="StyleUnderline"/>
        </w:rPr>
        <w:t xml:space="preserve">their </w:t>
      </w:r>
      <w:r w:rsidRPr="00475105">
        <w:rPr>
          <w:rStyle w:val="Emphasis"/>
        </w:rPr>
        <w:t>most obvious</w:t>
      </w:r>
      <w:r w:rsidRPr="00E1080E">
        <w:rPr>
          <w:rStyle w:val="StyleUnderline"/>
        </w:rPr>
        <w:t xml:space="preserve"> target: the </w:t>
      </w:r>
      <w:r w:rsidRPr="00475105">
        <w:rPr>
          <w:rStyle w:val="Emphasis"/>
          <w:highlight w:val="cyan"/>
        </w:rPr>
        <w:t>N</w:t>
      </w:r>
      <w:r w:rsidRPr="00E1080E">
        <w:rPr>
          <w:rStyle w:val="StyleUnderline"/>
        </w:rPr>
        <w:t xml:space="preserve">ational </w:t>
      </w:r>
      <w:r w:rsidRPr="00475105">
        <w:rPr>
          <w:rStyle w:val="Emphasis"/>
          <w:highlight w:val="cyan"/>
        </w:rPr>
        <w:t>L</w:t>
      </w:r>
      <w:r w:rsidRPr="00E1080E">
        <w:rPr>
          <w:rStyle w:val="StyleUnderline"/>
        </w:rPr>
        <w:t xml:space="preserve">abor </w:t>
      </w:r>
      <w:r w:rsidRPr="00475105">
        <w:rPr>
          <w:rStyle w:val="Emphasis"/>
          <w:highlight w:val="cyan"/>
        </w:rPr>
        <w:t>R</w:t>
      </w:r>
      <w:r w:rsidRPr="00E1080E">
        <w:rPr>
          <w:rStyle w:val="StyleUnderline"/>
        </w:rPr>
        <w:t xml:space="preserve">elations </w:t>
      </w:r>
      <w:r w:rsidRPr="00475105">
        <w:rPr>
          <w:rStyle w:val="Emphasis"/>
          <w:highlight w:val="cyan"/>
        </w:rPr>
        <w:t>B</w:t>
      </w:r>
      <w:r w:rsidRPr="00E1080E">
        <w:rPr>
          <w:rStyle w:val="StyleUnderline"/>
        </w:rPr>
        <w:t>oard</w:t>
      </w:r>
      <w:r w:rsidRPr="00FE7F97">
        <w:rPr>
          <w:sz w:val="16"/>
        </w:rPr>
        <w:t xml:space="preserve">. Established in 1935, the Board is one of the oldest “independent” agencies.[138] It consists of five presidentially appointed members, each serving a fixed term.[139] </w:t>
      </w:r>
      <w:r w:rsidRPr="00E1080E">
        <w:rPr>
          <w:rStyle w:val="StyleUnderline"/>
        </w:rPr>
        <w:t xml:space="preserve">The members are </w:t>
      </w:r>
      <w:r w:rsidRPr="00475105">
        <w:rPr>
          <w:rStyle w:val="Emphasis"/>
        </w:rPr>
        <w:t>charged</w:t>
      </w:r>
      <w:r w:rsidRPr="001A3F63">
        <w:rPr>
          <w:rStyle w:val="StyleUnderline"/>
        </w:rPr>
        <w:t xml:space="preserve"> with </w:t>
      </w:r>
      <w:r w:rsidRPr="00475105">
        <w:rPr>
          <w:rStyle w:val="Emphasis"/>
          <w:highlight w:val="cyan"/>
        </w:rPr>
        <w:t>develop</w:t>
      </w:r>
      <w:r w:rsidRPr="001A3F63">
        <w:rPr>
          <w:rStyle w:val="StyleUnderline"/>
        </w:rPr>
        <w:t xml:space="preserve">ing labor </w:t>
      </w:r>
      <w:r w:rsidRPr="001A3F63">
        <w:rPr>
          <w:rStyle w:val="StyleUnderline"/>
          <w:highlight w:val="cyan"/>
        </w:rPr>
        <w:t>policy</w:t>
      </w:r>
      <w:r w:rsidRPr="001A3F63">
        <w:rPr>
          <w:rStyle w:val="StyleUnderline"/>
        </w:rPr>
        <w:t xml:space="preserve"> for the</w:t>
      </w:r>
      <w:r w:rsidRPr="00E1080E">
        <w:rPr>
          <w:rStyle w:val="StyleUnderline"/>
        </w:rPr>
        <w:t xml:space="preserve"> entire country</w:t>
      </w:r>
      <w:r w:rsidRPr="00FE7F97">
        <w:rPr>
          <w:sz w:val="16"/>
        </w:rPr>
        <w:t xml:space="preserve">.[140] </w:t>
      </w:r>
      <w:r w:rsidRPr="00E1080E">
        <w:rPr>
          <w:rStyle w:val="StyleUnderline"/>
        </w:rPr>
        <w:t xml:space="preserve">They have </w:t>
      </w:r>
      <w:r w:rsidRPr="00475105">
        <w:rPr>
          <w:rStyle w:val="Emphasis"/>
        </w:rPr>
        <w:t>statutory authority</w:t>
      </w:r>
      <w:r w:rsidRPr="00E1080E">
        <w:rPr>
          <w:rStyle w:val="StyleUnderline"/>
        </w:rPr>
        <w:t xml:space="preserve"> to develop that policy through </w:t>
      </w:r>
      <w:r w:rsidRPr="00475105">
        <w:rPr>
          <w:rStyle w:val="Emphasis"/>
        </w:rPr>
        <w:t>rulemaking</w:t>
      </w:r>
      <w:r w:rsidRPr="00FE7F97">
        <w:rPr>
          <w:sz w:val="16"/>
        </w:rPr>
        <w:t xml:space="preserve">.[141] But more often, </w:t>
      </w:r>
      <w:r w:rsidRPr="00E1080E">
        <w:rPr>
          <w:rStyle w:val="StyleUnderline"/>
        </w:rPr>
        <w:t xml:space="preserve">they do it </w:t>
      </w:r>
      <w:r w:rsidRPr="008E0A13">
        <w:rPr>
          <w:rStyle w:val="StyleUnderline"/>
          <w:highlight w:val="cyan"/>
        </w:rPr>
        <w:t xml:space="preserve">through </w:t>
      </w:r>
      <w:r w:rsidRPr="00475105">
        <w:rPr>
          <w:rStyle w:val="Emphasis"/>
          <w:highlight w:val="cyan"/>
        </w:rPr>
        <w:t>adjudication</w:t>
      </w:r>
      <w:r w:rsidRPr="00FE7F97">
        <w:rPr>
          <w:sz w:val="16"/>
        </w:rPr>
        <w:t xml:space="preserve">.[142] </w:t>
      </w:r>
      <w:r w:rsidRPr="00E1080E">
        <w:rPr>
          <w:rStyle w:val="StyleUnderline"/>
        </w:rPr>
        <w:t xml:space="preserve">They issue </w:t>
      </w:r>
      <w:r w:rsidRPr="00475105">
        <w:rPr>
          <w:rStyle w:val="Emphasis"/>
          <w:highlight w:val="cyan"/>
        </w:rPr>
        <w:t>opinions</w:t>
      </w:r>
      <w:r w:rsidRPr="00E1080E">
        <w:rPr>
          <w:rStyle w:val="StyleUnderline"/>
        </w:rPr>
        <w:t xml:space="preserve">, draw on their own </w:t>
      </w:r>
      <w:r w:rsidRPr="001A3F63">
        <w:rPr>
          <w:rStyle w:val="StyleUnderline"/>
          <w:highlight w:val="cyan"/>
        </w:rPr>
        <w:t>“</w:t>
      </w:r>
      <w:r w:rsidRPr="00475105">
        <w:rPr>
          <w:rStyle w:val="Emphasis"/>
          <w:highlight w:val="cyan"/>
        </w:rPr>
        <w:t>precedent</w:t>
      </w:r>
      <w:r w:rsidRPr="001A3F63">
        <w:rPr>
          <w:rStyle w:val="StyleUnderline"/>
          <w:highlight w:val="cyan"/>
        </w:rPr>
        <w:t>,” and</w:t>
      </w:r>
      <w:r w:rsidRPr="00E1080E">
        <w:rPr>
          <w:rStyle w:val="StyleUnderline"/>
        </w:rPr>
        <w:t xml:space="preserve"> spin out </w:t>
      </w:r>
      <w:r w:rsidRPr="00475105">
        <w:rPr>
          <w:rStyle w:val="Emphasis"/>
        </w:rPr>
        <w:t xml:space="preserve">new </w:t>
      </w:r>
      <w:r w:rsidRPr="00475105">
        <w:rPr>
          <w:rStyle w:val="Emphasis"/>
          <w:highlight w:val="cyan"/>
        </w:rPr>
        <w:t>rules</w:t>
      </w:r>
      <w:r w:rsidRPr="00E1080E">
        <w:rPr>
          <w:rStyle w:val="StyleUnderline"/>
        </w:rPr>
        <w:t xml:space="preserve"> as the </w:t>
      </w:r>
      <w:r w:rsidRPr="00475105">
        <w:rPr>
          <w:rStyle w:val="Emphasis"/>
        </w:rPr>
        <w:t>circumstances</w:t>
      </w:r>
      <w:r w:rsidRPr="00E1080E">
        <w:rPr>
          <w:rStyle w:val="StyleUnderline"/>
        </w:rPr>
        <w:t xml:space="preserve"> require</w:t>
      </w:r>
      <w:r w:rsidRPr="00FE7F97">
        <w:rPr>
          <w:sz w:val="16"/>
        </w:rPr>
        <w:t xml:space="preserve">.[143] In other words, </w:t>
      </w:r>
      <w:r w:rsidRPr="00E1080E">
        <w:rPr>
          <w:rStyle w:val="StyleUnderline"/>
        </w:rPr>
        <w:t xml:space="preserve">they </w:t>
      </w:r>
      <w:r w:rsidRPr="00475105">
        <w:rPr>
          <w:rStyle w:val="Emphasis"/>
          <w:highlight w:val="cyan"/>
        </w:rPr>
        <w:t>mimic</w:t>
      </w:r>
      <w:r w:rsidRPr="00E1080E">
        <w:rPr>
          <w:rStyle w:val="StyleUnderline"/>
        </w:rPr>
        <w:t xml:space="preserve"> the </w:t>
      </w:r>
      <w:r w:rsidRPr="00475105">
        <w:rPr>
          <w:rStyle w:val="Emphasis"/>
        </w:rPr>
        <w:t>methods</w:t>
      </w:r>
      <w:r w:rsidRPr="00E1080E">
        <w:rPr>
          <w:rStyle w:val="StyleUnderline"/>
        </w:rPr>
        <w:t xml:space="preserve"> of a </w:t>
      </w:r>
      <w:r w:rsidRPr="008E0A13">
        <w:rPr>
          <w:rStyle w:val="StyleUnderline"/>
          <w:highlight w:val="cyan"/>
        </w:rPr>
        <w:t>common-law</w:t>
      </w:r>
      <w:r w:rsidRPr="00E1080E">
        <w:rPr>
          <w:rStyle w:val="StyleUnderline"/>
        </w:rPr>
        <w:t xml:space="preserve"> court</w:t>
      </w:r>
      <w:r w:rsidRPr="00FE7F97">
        <w:rPr>
          <w:sz w:val="16"/>
        </w:rPr>
        <w:t>.</w:t>
      </w:r>
    </w:p>
    <w:p w14:paraId="71A92299" w14:textId="77777777" w:rsidR="00021E60" w:rsidRPr="00FE7F97" w:rsidRDefault="00021E60" w:rsidP="00021E60">
      <w:pPr>
        <w:rPr>
          <w:sz w:val="16"/>
        </w:rPr>
      </w:pPr>
      <w:r w:rsidRPr="00FE7F97">
        <w:rPr>
          <w:sz w:val="16"/>
        </w:rPr>
        <w:t xml:space="preserve">Their decisions, of course, can be reviewed by real courts.[144] But </w:t>
      </w:r>
      <w:r w:rsidRPr="001A3F63">
        <w:rPr>
          <w:rStyle w:val="StyleUnderline"/>
          <w:highlight w:val="cyan"/>
        </w:rPr>
        <w:t>since early</w:t>
      </w:r>
      <w:r w:rsidRPr="001A3F63">
        <w:rPr>
          <w:rStyle w:val="StyleUnderline"/>
        </w:rPr>
        <w:t xml:space="preserve"> in the</w:t>
      </w:r>
      <w:r w:rsidRPr="00E1080E">
        <w:rPr>
          <w:rStyle w:val="StyleUnderline"/>
        </w:rPr>
        <w:t xml:space="preserve"> </w:t>
      </w:r>
      <w:r w:rsidRPr="001A3F63">
        <w:rPr>
          <w:rStyle w:val="StyleUnderline"/>
        </w:rPr>
        <w:t>Board’s history</w:t>
      </w:r>
      <w:r w:rsidRPr="00E1080E">
        <w:rPr>
          <w:rStyle w:val="StyleUnderline"/>
        </w:rPr>
        <w:t xml:space="preserve">, it has been clear that </w:t>
      </w:r>
      <w:r w:rsidRPr="00475105">
        <w:rPr>
          <w:rStyle w:val="Emphasis"/>
          <w:highlight w:val="cyan"/>
        </w:rPr>
        <w:t>judicial review</w:t>
      </w:r>
      <w:r w:rsidRPr="008E0A13">
        <w:rPr>
          <w:rStyle w:val="StyleUnderline"/>
          <w:highlight w:val="cyan"/>
        </w:rPr>
        <w:t xml:space="preserve"> would be </w:t>
      </w:r>
      <w:r w:rsidRPr="00475105">
        <w:rPr>
          <w:rStyle w:val="Emphasis"/>
          <w:highlight w:val="cyan"/>
        </w:rPr>
        <w:t>limited</w:t>
      </w:r>
      <w:r w:rsidRPr="00FE7F97">
        <w:rPr>
          <w:sz w:val="16"/>
        </w:rPr>
        <w:t>. The original National Labor Relations Act required courts to accept the Board’s factual findings if supported by “evidence.”[145] The statute was later amended to require “substantial evidence,”[146] but factual review remained deferential.[147] And a similar standard held for questions of law. In 1944’s NLRB v. Hearst Publications, the Supreme Court instructed lower courts to defer to the Board’s legal interpretations.[148] The Court relied on a mix of congressional intent and agency expertise to reach this conclusion. It reasoned that Congress wanted to create a uniform national labor policy.[149] And the Board, by applying the law across hundreds of industries and thousands of labor disputes, had developed a certain expertise.[150] The Board knew the kinds of issues that could come up in an organizing campaign.[151] It knew what kinds of bargaining units were manageable.[152] And it knew what kinds of conditions were most likely to cause industrial strife.[153] If courts were to respect congressional intent, they had to also respect that expertise.[154] And that meant respecting the Board’s judgment about how to apply the statute.[155]</w:t>
      </w:r>
    </w:p>
    <w:p w14:paraId="00A13B47" w14:textId="77777777" w:rsidR="00021E60" w:rsidRPr="00FE7F97" w:rsidRDefault="00021E60" w:rsidP="00021E60">
      <w:pPr>
        <w:rPr>
          <w:sz w:val="16"/>
        </w:rPr>
      </w:pPr>
      <w:r w:rsidRPr="000C50A2">
        <w:rPr>
          <w:rStyle w:val="StyleUnderline"/>
        </w:rPr>
        <w:t xml:space="preserve">The </w:t>
      </w:r>
      <w:r w:rsidRPr="00475105">
        <w:rPr>
          <w:rStyle w:val="Emphasis"/>
        </w:rPr>
        <w:t>result</w:t>
      </w:r>
      <w:r w:rsidRPr="000C50A2">
        <w:rPr>
          <w:rStyle w:val="StyleUnderline"/>
        </w:rPr>
        <w:t xml:space="preserve"> was an early example of </w:t>
      </w:r>
      <w:r w:rsidRPr="00475105">
        <w:rPr>
          <w:rStyle w:val="Emphasis"/>
        </w:rPr>
        <w:t>agency dominance</w:t>
      </w:r>
      <w:r w:rsidRPr="000C50A2">
        <w:rPr>
          <w:rStyle w:val="StyleUnderline"/>
        </w:rPr>
        <w:t xml:space="preserve">. Years before the </w:t>
      </w:r>
      <w:r w:rsidRPr="00475105">
        <w:rPr>
          <w:rStyle w:val="Emphasis"/>
        </w:rPr>
        <w:t>APA</w:t>
      </w:r>
      <w:r w:rsidRPr="000C50A2">
        <w:rPr>
          <w:rStyle w:val="StyleUnderline"/>
        </w:rPr>
        <w:t xml:space="preserve"> and decades before </w:t>
      </w:r>
      <w:r w:rsidRPr="00475105">
        <w:rPr>
          <w:rStyle w:val="Emphasis"/>
        </w:rPr>
        <w:t>Chevron</w:t>
      </w:r>
      <w:r w:rsidRPr="000C50A2">
        <w:rPr>
          <w:rStyle w:val="StyleUnderline"/>
        </w:rPr>
        <w:t xml:space="preserve">, the </w:t>
      </w:r>
      <w:r w:rsidRPr="008E0A13">
        <w:rPr>
          <w:rStyle w:val="StyleUnderline"/>
          <w:highlight w:val="cyan"/>
        </w:rPr>
        <w:t xml:space="preserve">Board </w:t>
      </w:r>
      <w:r w:rsidRPr="00475105">
        <w:rPr>
          <w:rStyle w:val="Emphasis"/>
          <w:highlight w:val="cyan"/>
        </w:rPr>
        <w:t>wielded</w:t>
      </w:r>
      <w:r w:rsidRPr="00475105">
        <w:rPr>
          <w:rStyle w:val="Emphasis"/>
        </w:rPr>
        <w:t xml:space="preserve"> broad </w:t>
      </w:r>
      <w:r w:rsidRPr="00475105">
        <w:rPr>
          <w:rStyle w:val="Emphasis"/>
          <w:highlight w:val="cyan"/>
        </w:rPr>
        <w:t>discretion</w:t>
      </w:r>
      <w:r w:rsidRPr="008E0A13">
        <w:rPr>
          <w:rStyle w:val="StyleUnderline"/>
          <w:highlight w:val="cyan"/>
        </w:rPr>
        <w:t xml:space="preserve"> over</w:t>
      </w:r>
      <w:r w:rsidRPr="000C50A2">
        <w:rPr>
          <w:rStyle w:val="StyleUnderline"/>
        </w:rPr>
        <w:t xml:space="preserve"> facts and law</w:t>
      </w:r>
      <w:r w:rsidRPr="00FE7F97">
        <w:rPr>
          <w:sz w:val="16"/>
        </w:rPr>
        <w:t xml:space="preserve">.[156] </w:t>
      </w:r>
      <w:r w:rsidRPr="000C50A2">
        <w:rPr>
          <w:rStyle w:val="StyleUnderline"/>
        </w:rPr>
        <w:t xml:space="preserve">It had the </w:t>
      </w:r>
      <w:r w:rsidRPr="00475105">
        <w:rPr>
          <w:rStyle w:val="Emphasis"/>
        </w:rPr>
        <w:t>power both</w:t>
      </w:r>
      <w:r w:rsidRPr="000C50A2">
        <w:rPr>
          <w:rStyle w:val="StyleUnderline"/>
        </w:rPr>
        <w:t xml:space="preserve"> to say </w:t>
      </w:r>
      <w:r w:rsidRPr="008E0A13">
        <w:rPr>
          <w:rStyle w:val="StyleUnderline"/>
          <w:highlight w:val="cyan"/>
        </w:rPr>
        <w:t>what</w:t>
      </w:r>
      <w:r w:rsidRPr="000C50A2">
        <w:rPr>
          <w:rStyle w:val="StyleUnderline"/>
        </w:rPr>
        <w:t xml:space="preserve"> the law </w:t>
      </w:r>
      <w:r w:rsidRPr="00475105">
        <w:rPr>
          <w:rStyle w:val="Emphasis"/>
          <w:highlight w:val="cyan"/>
        </w:rPr>
        <w:t>was</w:t>
      </w:r>
      <w:r w:rsidRPr="008E0A13">
        <w:rPr>
          <w:rStyle w:val="StyleUnderline"/>
          <w:highlight w:val="cyan"/>
        </w:rPr>
        <w:t xml:space="preserve"> and </w:t>
      </w:r>
      <w:r w:rsidRPr="00475105">
        <w:rPr>
          <w:rStyle w:val="Emphasis"/>
          <w:highlight w:val="cyan"/>
        </w:rPr>
        <w:t>apply</w:t>
      </w:r>
      <w:r w:rsidRPr="000C50A2">
        <w:rPr>
          <w:rStyle w:val="StyleUnderline"/>
        </w:rPr>
        <w:t xml:space="preserve"> that </w:t>
      </w:r>
      <w:r w:rsidRPr="008E0A13">
        <w:rPr>
          <w:rStyle w:val="StyleUnderline"/>
          <w:highlight w:val="cyan"/>
        </w:rPr>
        <w:t>law to private parties</w:t>
      </w:r>
      <w:r w:rsidRPr="00FE7F97">
        <w:rPr>
          <w:sz w:val="16"/>
        </w:rPr>
        <w:t xml:space="preserve">.[157] </w:t>
      </w:r>
      <w:r w:rsidRPr="001A3F63">
        <w:rPr>
          <w:rStyle w:val="StyleUnderline"/>
          <w:highlight w:val="cyan"/>
        </w:rPr>
        <w:t>It</w:t>
      </w:r>
      <w:r w:rsidRPr="000C50A2">
        <w:rPr>
          <w:rStyle w:val="StyleUnderline"/>
        </w:rPr>
        <w:t xml:space="preserve"> was a court in </w:t>
      </w:r>
      <w:r w:rsidRPr="00475105">
        <w:rPr>
          <w:rStyle w:val="Emphasis"/>
        </w:rPr>
        <w:t>all but name</w:t>
      </w:r>
      <w:r w:rsidRPr="00FE7F97">
        <w:rPr>
          <w:sz w:val="16"/>
        </w:rPr>
        <w:t>.[158]</w:t>
      </w:r>
    </w:p>
    <w:p w14:paraId="446BC85E" w14:textId="77777777" w:rsidR="00021E60" w:rsidRPr="001A3F63" w:rsidRDefault="00021E60" w:rsidP="00021E60">
      <w:pPr>
        <w:rPr>
          <w:sz w:val="16"/>
        </w:rPr>
      </w:pPr>
      <w:r w:rsidRPr="001A3F63">
        <w:rPr>
          <w:rStyle w:val="StyleUnderline"/>
        </w:rPr>
        <w:t xml:space="preserve">Given that framework, it is </w:t>
      </w:r>
      <w:r w:rsidRPr="00475105">
        <w:rPr>
          <w:rStyle w:val="Emphasis"/>
        </w:rPr>
        <w:t>hard to avoid</w:t>
      </w:r>
      <w:r w:rsidRPr="001A3F63">
        <w:rPr>
          <w:rStyle w:val="StyleUnderline"/>
        </w:rPr>
        <w:t xml:space="preserve"> the conclusion that the Board</w:t>
      </w:r>
      <w:r w:rsidRPr="001A3F63">
        <w:t xml:space="preserve"> exercised—and </w:t>
      </w:r>
      <w:r w:rsidRPr="00475105">
        <w:rPr>
          <w:rStyle w:val="Emphasis"/>
          <w:highlight w:val="cyan"/>
        </w:rPr>
        <w:t>continues</w:t>
      </w:r>
      <w:r w:rsidRPr="001A3F63">
        <w:rPr>
          <w:rStyle w:val="StyleUnderline"/>
          <w:highlight w:val="cyan"/>
        </w:rPr>
        <w:t xml:space="preserve"> to exercise—</w:t>
      </w:r>
      <w:r w:rsidRPr="00475105">
        <w:rPr>
          <w:rStyle w:val="Emphasis"/>
          <w:highlight w:val="cyan"/>
        </w:rPr>
        <w:t>judicial power</w:t>
      </w:r>
      <w:r w:rsidRPr="001A3F63">
        <w:rPr>
          <w:sz w:val="16"/>
        </w:rPr>
        <w:t>. Remember</w:t>
      </w:r>
      <w:r w:rsidRPr="00FE7F97">
        <w:rPr>
          <w:sz w:val="16"/>
        </w:rPr>
        <w:t xml:space="preserve">, the framers understood judicial power as the power to determine core private rights.[159] Among those rights were the right to private property.[160] And </w:t>
      </w:r>
      <w:r w:rsidRPr="001A3F63">
        <w:rPr>
          <w:rStyle w:val="StyleUnderline"/>
        </w:rPr>
        <w:t xml:space="preserve">the Board’s decisions </w:t>
      </w:r>
      <w:r w:rsidRPr="00475105">
        <w:rPr>
          <w:rStyle w:val="Emphasis"/>
        </w:rPr>
        <w:t>affect private property</w:t>
      </w:r>
      <w:r w:rsidRPr="001A3F63">
        <w:rPr>
          <w:rStyle w:val="StyleUnderline"/>
        </w:rPr>
        <w:t xml:space="preserve"> perhaps </w:t>
      </w:r>
      <w:r w:rsidRPr="00475105">
        <w:rPr>
          <w:rStyle w:val="Emphasis"/>
        </w:rPr>
        <w:t>more directly</w:t>
      </w:r>
      <w:r w:rsidRPr="001A3F63">
        <w:rPr>
          <w:rStyle w:val="StyleUnderline"/>
        </w:rPr>
        <w:t xml:space="preserve"> than any other agency</w:t>
      </w:r>
      <w:r w:rsidRPr="001A3F63">
        <w:rPr>
          <w:sz w:val="16"/>
        </w:rPr>
        <w:t xml:space="preserve">.[161] To take just a few examples, consider the Board’s rules on solicitation and distribution. The Board determines when, where, and under what circumstances union organizers can solicit employees on the employer’s property.[162] Likewise, the Board determines when organizers can use an employer’s equipment for union-related activity.[163] These rules require the Board to “balance” property rights against statutory rights.[164] And indeed, that kind of balancing runs through much of the Board’s internal doctrine—a doctrine that makes up most of modern labor law.[165] </w:t>
      </w:r>
      <w:r w:rsidRPr="001A3F63">
        <w:rPr>
          <w:rStyle w:val="StyleUnderline"/>
        </w:rPr>
        <w:t xml:space="preserve">It is therefore </w:t>
      </w:r>
      <w:r w:rsidRPr="00475105">
        <w:rPr>
          <w:rStyle w:val="Emphasis"/>
        </w:rPr>
        <w:t>nigh impossible</w:t>
      </w:r>
      <w:r w:rsidRPr="001A3F63">
        <w:rPr>
          <w:rStyle w:val="StyleUnderline"/>
        </w:rPr>
        <w:t xml:space="preserve"> to understand labor law without also understanding its interaction with </w:t>
      </w:r>
      <w:r w:rsidRPr="00475105">
        <w:rPr>
          <w:rStyle w:val="Emphasis"/>
        </w:rPr>
        <w:t>private property</w:t>
      </w:r>
      <w:r w:rsidRPr="001A3F63">
        <w:rPr>
          <w:rStyle w:val="StyleUnderline"/>
        </w:rPr>
        <w:t xml:space="preserve"> rights</w:t>
      </w:r>
      <w:r w:rsidRPr="001A3F63">
        <w:rPr>
          <w:sz w:val="16"/>
        </w:rPr>
        <w:t>.[166]</w:t>
      </w:r>
    </w:p>
    <w:p w14:paraId="75F2931E" w14:textId="77777777" w:rsidR="00021E60" w:rsidRPr="00FE7F97" w:rsidRDefault="00021E60" w:rsidP="00021E60">
      <w:pPr>
        <w:rPr>
          <w:sz w:val="16"/>
        </w:rPr>
      </w:pPr>
      <w:r w:rsidRPr="001A3F63">
        <w:rPr>
          <w:rStyle w:val="StyleUnderline"/>
        </w:rPr>
        <w:t xml:space="preserve">The same could be said for </w:t>
      </w:r>
      <w:r w:rsidRPr="00475105">
        <w:rPr>
          <w:rStyle w:val="Emphasis"/>
        </w:rPr>
        <w:t>private contract</w:t>
      </w:r>
      <w:r w:rsidRPr="001A3F63">
        <w:rPr>
          <w:rStyle w:val="StyleUnderline"/>
        </w:rPr>
        <w:t xml:space="preserve"> right</w:t>
      </w:r>
      <w:r w:rsidRPr="00475105">
        <w:rPr>
          <w:rStyle w:val="Emphasis"/>
        </w:rPr>
        <w:t>s</w:t>
      </w:r>
      <w:r w:rsidRPr="001A3F63">
        <w:rPr>
          <w:rStyle w:val="StyleUnderline"/>
        </w:rPr>
        <w:t xml:space="preserve">. Among the Board’s functions is certifying unions for </w:t>
      </w:r>
      <w:r w:rsidRPr="00475105">
        <w:rPr>
          <w:rStyle w:val="Emphasis"/>
        </w:rPr>
        <w:t>collective bargaining</w:t>
      </w:r>
      <w:r w:rsidRPr="001A3F63">
        <w:rPr>
          <w:sz w:val="16"/>
        </w:rPr>
        <w:t>.[167] And as soon as the Board certifies a union, contract rights are immediately curtailed.[168] Employers and employees can no longer bargain with each other directly.[169] Instead, an employer must bargain with the certified union.[170] And the union must bargain for all employees</w:t>
      </w:r>
      <w:r w:rsidRPr="00FE7F97">
        <w:rPr>
          <w:sz w:val="16"/>
        </w:rPr>
        <w:t xml:space="preserve"> in the bargaining unit.[171] The resulting agreements set the terms of employment for everyone, even employees who refuse union membership.[172] That is, the collective agreement “extinguishes” the contract rights of individual workers.[173] A more direct limit on contract rights is hard to imagine.</w:t>
      </w:r>
    </w:p>
    <w:p w14:paraId="7602CA73" w14:textId="77777777" w:rsidR="00021E60" w:rsidRPr="00FE7F97" w:rsidRDefault="00021E60" w:rsidP="00021E60">
      <w:pPr>
        <w:rPr>
          <w:sz w:val="16"/>
        </w:rPr>
      </w:pPr>
      <w:r w:rsidRPr="00FE7F97">
        <w:rPr>
          <w:sz w:val="16"/>
        </w:rPr>
        <w:t>V. The Enigma of the Status Quo</w:t>
      </w:r>
    </w:p>
    <w:p w14:paraId="641D94FD" w14:textId="77777777" w:rsidR="00021E60" w:rsidRPr="00FE7F97" w:rsidRDefault="00021E60" w:rsidP="00021E60">
      <w:pPr>
        <w:rPr>
          <w:sz w:val="16"/>
        </w:rPr>
      </w:pPr>
      <w:r w:rsidRPr="00FE7F97">
        <w:rPr>
          <w:sz w:val="16"/>
        </w:rPr>
        <w:t xml:space="preserve">In that context, </w:t>
      </w:r>
      <w:r w:rsidRPr="00737DF5">
        <w:rPr>
          <w:rStyle w:val="StyleUnderline"/>
        </w:rPr>
        <w:t xml:space="preserve">the </w:t>
      </w:r>
      <w:r w:rsidRPr="00475105">
        <w:rPr>
          <w:rStyle w:val="Emphasis"/>
          <w:highlight w:val="cyan"/>
        </w:rPr>
        <w:t>conflict</w:t>
      </w:r>
      <w:r w:rsidRPr="008E0A13">
        <w:rPr>
          <w:rStyle w:val="StyleUnderline"/>
          <w:highlight w:val="cyan"/>
        </w:rPr>
        <w:t xml:space="preserve"> between </w:t>
      </w:r>
      <w:r w:rsidRPr="00475105">
        <w:rPr>
          <w:rStyle w:val="Emphasis"/>
          <w:highlight w:val="cyan"/>
        </w:rPr>
        <w:t>A</w:t>
      </w:r>
      <w:r w:rsidRPr="00737DF5">
        <w:rPr>
          <w:rStyle w:val="StyleUnderline"/>
        </w:rPr>
        <w:t xml:space="preserve">rticle </w:t>
      </w:r>
      <w:r w:rsidRPr="00475105">
        <w:rPr>
          <w:rStyle w:val="Emphasis"/>
          <w:highlight w:val="cyan"/>
        </w:rPr>
        <w:t>III</w:t>
      </w:r>
      <w:r w:rsidRPr="008E0A13">
        <w:rPr>
          <w:rStyle w:val="StyleUnderline"/>
          <w:highlight w:val="cyan"/>
        </w:rPr>
        <w:t xml:space="preserve"> and</w:t>
      </w:r>
      <w:r w:rsidRPr="00737DF5">
        <w:rPr>
          <w:rStyle w:val="StyleUnderline"/>
        </w:rPr>
        <w:t xml:space="preserve"> the </w:t>
      </w:r>
      <w:r w:rsidRPr="008E0A13">
        <w:rPr>
          <w:rStyle w:val="StyleUnderline"/>
          <w:highlight w:val="cyan"/>
        </w:rPr>
        <w:t xml:space="preserve">Board seems </w:t>
      </w:r>
      <w:r w:rsidRPr="00475105">
        <w:rPr>
          <w:rStyle w:val="Emphasis"/>
          <w:highlight w:val="cyan"/>
        </w:rPr>
        <w:t>obvious</w:t>
      </w:r>
      <w:r w:rsidRPr="00FE7F97">
        <w:rPr>
          <w:sz w:val="16"/>
        </w:rPr>
        <w:t xml:space="preserve">. While Article III vests all judicial power in courts, </w:t>
      </w:r>
      <w:r w:rsidRPr="00475105">
        <w:rPr>
          <w:rStyle w:val="Emphasis"/>
        </w:rPr>
        <w:t>modern</w:t>
      </w:r>
      <w:r w:rsidRPr="00737DF5">
        <w:rPr>
          <w:rStyle w:val="StyleUnderline"/>
        </w:rPr>
        <w:t xml:space="preserve"> labor law allows </w:t>
      </w:r>
      <w:r w:rsidRPr="00475105">
        <w:rPr>
          <w:rStyle w:val="Emphasis"/>
        </w:rPr>
        <w:t>judicial power</w:t>
      </w:r>
      <w:r w:rsidRPr="00737DF5">
        <w:rPr>
          <w:rStyle w:val="StyleUnderline"/>
        </w:rPr>
        <w:t xml:space="preserve"> to be </w:t>
      </w:r>
      <w:r w:rsidRPr="00475105">
        <w:rPr>
          <w:rStyle w:val="Emphasis"/>
        </w:rPr>
        <w:t>exercised</w:t>
      </w:r>
      <w:r w:rsidRPr="00737DF5">
        <w:rPr>
          <w:rStyle w:val="StyleUnderline"/>
        </w:rPr>
        <w:t xml:space="preserve"> by the Board</w:t>
      </w:r>
      <w:r w:rsidRPr="00FE7F97">
        <w:rPr>
          <w:sz w:val="16"/>
        </w:rPr>
        <w:t>. And that conflict has existed since the Board’s founding. So why has it gone overlooked for so long?</w:t>
      </w:r>
    </w:p>
    <w:p w14:paraId="5DE98773" w14:textId="77777777" w:rsidR="00021E60" w:rsidRPr="00FE7F97" w:rsidRDefault="00021E60" w:rsidP="00021E60">
      <w:pPr>
        <w:rPr>
          <w:sz w:val="16"/>
        </w:rPr>
      </w:pPr>
      <w:r w:rsidRPr="00737DF5">
        <w:rPr>
          <w:rStyle w:val="StyleUnderline"/>
        </w:rPr>
        <w:t xml:space="preserve">The </w:t>
      </w:r>
      <w:r w:rsidRPr="00475105">
        <w:rPr>
          <w:rStyle w:val="Emphasis"/>
          <w:highlight w:val="cyan"/>
        </w:rPr>
        <w:t>main</w:t>
      </w:r>
      <w:r w:rsidRPr="008E0A13">
        <w:rPr>
          <w:rStyle w:val="StyleUnderline"/>
          <w:highlight w:val="cyan"/>
        </w:rPr>
        <w:t xml:space="preserve"> reason is</w:t>
      </w:r>
      <w:r w:rsidRPr="00FE7F97">
        <w:rPr>
          <w:sz w:val="16"/>
        </w:rPr>
        <w:t xml:space="preserve"> probably </w:t>
      </w:r>
      <w:r w:rsidRPr="00475105">
        <w:rPr>
          <w:rStyle w:val="Emphasis"/>
          <w:highlight w:val="cyan"/>
        </w:rPr>
        <w:t>adverse precedent</w:t>
      </w:r>
      <w:r w:rsidRPr="00FE7F97">
        <w:rPr>
          <w:sz w:val="16"/>
        </w:rPr>
        <w:t>. In the early days of the NLRA, multiple lawsuits were filed over the statute’s constitutionality. Those lawsuits were by no means frivolous; earlier efforts to mandate collective bargaining had been struck down.[174] But in NLRB v. Jones &amp; Laughlin Steel Corp., the Supreme Court upheld the NLRA against a multi-pronged constitutional attack.[175] The challengers in Jones focused on the Interstate Commerce Clause; they argued that the NLRA was invalid because it regulated purely local (as opposed to interstate) activity.[176] Most of the Court’s opinion focused on that issue as well.[177] But the challengers also made a claim under Article III: they argued that the NLRA effectively delegated judicial power to the Board, and the Board was incompetent to exercise that power.[178]</w:t>
      </w:r>
    </w:p>
    <w:p w14:paraId="62FE22F0" w14:textId="77777777" w:rsidR="00021E60" w:rsidRPr="00FE7F97" w:rsidRDefault="00021E60" w:rsidP="00021E60">
      <w:pPr>
        <w:rPr>
          <w:sz w:val="16"/>
        </w:rPr>
      </w:pPr>
      <w:r w:rsidRPr="00FE7F97">
        <w:rPr>
          <w:sz w:val="16"/>
        </w:rPr>
        <w:t>The Court disagreed—but it didn’t dwell on the issue. Instead, in three thinly reasoned sentences, it dismissed the Article III argument as essentially frivolous:</w:t>
      </w:r>
    </w:p>
    <w:p w14:paraId="4A8F3B10" w14:textId="77777777" w:rsidR="00021E60" w:rsidRPr="003A4051" w:rsidRDefault="00021E60" w:rsidP="00021E60">
      <w:pPr>
        <w:ind w:left="720"/>
        <w:rPr>
          <w:sz w:val="16"/>
        </w:rPr>
      </w:pPr>
      <w:r w:rsidRPr="00FE7F97">
        <w:rPr>
          <w:sz w:val="16"/>
        </w:rPr>
        <w:t xml:space="preserve">We construe the [NLRA’s] procedural provisions as affording adequate opportunity to secure judicial protection against arbitrary action in accordance with well-settled rules applicable to administrative agencies set up by Congress to aid in the enforcement of valid legislation. It is not </w:t>
      </w:r>
      <w:r w:rsidRPr="003A4051">
        <w:rPr>
          <w:sz w:val="16"/>
        </w:rPr>
        <w:t>necessary to repeat these rules which have been frequently declared. None of them appears to have been transgressed in the instant case.[179]</w:t>
      </w:r>
    </w:p>
    <w:p w14:paraId="73D9A189" w14:textId="77777777" w:rsidR="00021E60" w:rsidRPr="00FE7F97" w:rsidRDefault="00021E60" w:rsidP="00021E60">
      <w:pPr>
        <w:rPr>
          <w:sz w:val="16"/>
        </w:rPr>
      </w:pPr>
      <w:r w:rsidRPr="003A4051">
        <w:rPr>
          <w:sz w:val="16"/>
        </w:rPr>
        <w:t xml:space="preserve">In effect, </w:t>
      </w:r>
      <w:r w:rsidRPr="003A4051">
        <w:rPr>
          <w:rStyle w:val="StyleUnderline"/>
        </w:rPr>
        <w:t xml:space="preserve">the Court </w:t>
      </w:r>
      <w:r w:rsidRPr="00475105">
        <w:rPr>
          <w:rStyle w:val="Emphasis"/>
        </w:rPr>
        <w:t>anticipated</w:t>
      </w:r>
      <w:r w:rsidRPr="003A4051">
        <w:rPr>
          <w:rStyle w:val="StyleUnderline"/>
        </w:rPr>
        <w:t xml:space="preserve"> modern defenses of the </w:t>
      </w:r>
      <w:r w:rsidRPr="00475105">
        <w:rPr>
          <w:rStyle w:val="Emphasis"/>
        </w:rPr>
        <w:t>appellate</w:t>
      </w:r>
      <w:r w:rsidRPr="003A4051">
        <w:rPr>
          <w:rStyle w:val="StyleUnderline"/>
        </w:rPr>
        <w:t xml:space="preserve"> model</w:t>
      </w:r>
      <w:r w:rsidRPr="003A4051">
        <w:rPr>
          <w:sz w:val="16"/>
        </w:rPr>
        <w:t>. It reasoned</w:t>
      </w:r>
      <w:r w:rsidRPr="00FE7F97">
        <w:rPr>
          <w:sz w:val="16"/>
        </w:rPr>
        <w:t xml:space="preserve"> that agency adjudication was fine as long as there was a judicial backstop.[180] But again, that rationale assumed that the backstop would be effective.[181] And </w:t>
      </w:r>
      <w:r w:rsidRPr="00801928">
        <w:rPr>
          <w:rStyle w:val="StyleUnderline"/>
        </w:rPr>
        <w:t xml:space="preserve">given </w:t>
      </w:r>
      <w:r w:rsidRPr="00475105">
        <w:rPr>
          <w:rStyle w:val="Emphasis"/>
        </w:rPr>
        <w:t>modern</w:t>
      </w:r>
      <w:r w:rsidRPr="00801928">
        <w:rPr>
          <w:rStyle w:val="StyleUnderline"/>
        </w:rPr>
        <w:t xml:space="preserve"> deference doctrines, it </w:t>
      </w:r>
      <w:r w:rsidRPr="00475105">
        <w:rPr>
          <w:rStyle w:val="Emphasis"/>
        </w:rPr>
        <w:t>no longer</w:t>
      </w:r>
      <w:r w:rsidRPr="00801928">
        <w:rPr>
          <w:rStyle w:val="StyleUnderline"/>
        </w:rPr>
        <w:t xml:space="preserve"> is</w:t>
      </w:r>
      <w:r w:rsidRPr="00FE7F97">
        <w:rPr>
          <w:sz w:val="16"/>
        </w:rPr>
        <w:t xml:space="preserve">.[182] In the decades since Jones, </w:t>
      </w:r>
      <w:r w:rsidRPr="008E0A13">
        <w:rPr>
          <w:rStyle w:val="StyleUnderline"/>
          <w:highlight w:val="cyan"/>
        </w:rPr>
        <w:t xml:space="preserve">courts have </w:t>
      </w:r>
      <w:r w:rsidRPr="00475105">
        <w:rPr>
          <w:rStyle w:val="Emphasis"/>
          <w:highlight w:val="cyan"/>
        </w:rPr>
        <w:t>deferred</w:t>
      </w:r>
      <w:r w:rsidRPr="00801928">
        <w:rPr>
          <w:rStyle w:val="StyleUnderline"/>
        </w:rPr>
        <w:t xml:space="preserve"> not only </w:t>
      </w:r>
      <w:r w:rsidRPr="008E0A13">
        <w:rPr>
          <w:rStyle w:val="StyleUnderline"/>
          <w:highlight w:val="cyan"/>
        </w:rPr>
        <w:t>to</w:t>
      </w:r>
      <w:r w:rsidRPr="00801928">
        <w:rPr>
          <w:rStyle w:val="StyleUnderline"/>
        </w:rPr>
        <w:t xml:space="preserve"> the </w:t>
      </w:r>
      <w:r w:rsidRPr="008E0A13">
        <w:rPr>
          <w:rStyle w:val="StyleUnderline"/>
          <w:highlight w:val="cyan"/>
        </w:rPr>
        <w:t>Board’s</w:t>
      </w:r>
      <w:r w:rsidRPr="00801928">
        <w:rPr>
          <w:rStyle w:val="StyleUnderline"/>
        </w:rPr>
        <w:t xml:space="preserve"> </w:t>
      </w:r>
      <w:r w:rsidRPr="00475105">
        <w:rPr>
          <w:rStyle w:val="Emphasis"/>
        </w:rPr>
        <w:t>factual</w:t>
      </w:r>
      <w:r w:rsidRPr="00801928">
        <w:rPr>
          <w:rStyle w:val="StyleUnderline"/>
        </w:rPr>
        <w:t xml:space="preserve"> findings, but also to its </w:t>
      </w:r>
      <w:r w:rsidRPr="00475105">
        <w:rPr>
          <w:rStyle w:val="Emphasis"/>
        </w:rPr>
        <w:t xml:space="preserve">legal </w:t>
      </w:r>
      <w:r w:rsidRPr="00475105">
        <w:rPr>
          <w:rStyle w:val="Emphasis"/>
          <w:highlight w:val="cyan"/>
        </w:rPr>
        <w:t>conclusions</w:t>
      </w:r>
      <w:r w:rsidRPr="00FE7F97">
        <w:rPr>
          <w:sz w:val="16"/>
        </w:rPr>
        <w:t xml:space="preserve">.[183] Cases like Hearst </w:t>
      </w:r>
      <w:r w:rsidRPr="003A4051">
        <w:rPr>
          <w:rStyle w:val="StyleUnderline"/>
          <w:highlight w:val="cyan"/>
        </w:rPr>
        <w:t>and</w:t>
      </w:r>
      <w:r w:rsidRPr="00FE7F97">
        <w:rPr>
          <w:sz w:val="16"/>
        </w:rPr>
        <w:t xml:space="preserve"> Chevron have </w:t>
      </w:r>
      <w:r w:rsidRPr="00475105">
        <w:rPr>
          <w:rStyle w:val="Emphasis"/>
          <w:highlight w:val="cyan"/>
        </w:rPr>
        <w:t>whittled</w:t>
      </w:r>
      <w:r w:rsidRPr="008E0A13">
        <w:rPr>
          <w:rStyle w:val="StyleUnderline"/>
          <w:highlight w:val="cyan"/>
        </w:rPr>
        <w:t xml:space="preserve"> judicial review down to</w:t>
      </w:r>
      <w:r w:rsidRPr="008E0A13">
        <w:rPr>
          <w:rStyle w:val="StyleUnderline"/>
        </w:rPr>
        <w:t xml:space="preserve"> a </w:t>
      </w:r>
      <w:r w:rsidRPr="00475105">
        <w:rPr>
          <w:rStyle w:val="Emphasis"/>
          <w:highlight w:val="cyan"/>
        </w:rPr>
        <w:t>rump</w:t>
      </w:r>
      <w:r w:rsidRPr="00FE7F97">
        <w:rPr>
          <w:sz w:val="16"/>
        </w:rPr>
        <w:t>.[184] So in the modern context, Jones’s conclusions about Article III make no sense. The “judicial protection” it referred to no longer exists.[185]</w:t>
      </w:r>
    </w:p>
    <w:p w14:paraId="7F1704F8" w14:textId="77777777" w:rsidR="00021E60" w:rsidRPr="00FE7F97" w:rsidRDefault="00021E60" w:rsidP="00021E60">
      <w:pPr>
        <w:rPr>
          <w:sz w:val="16"/>
        </w:rPr>
      </w:pPr>
      <w:r w:rsidRPr="00FE7F97">
        <w:rPr>
          <w:sz w:val="16"/>
        </w:rPr>
        <w:t xml:space="preserve">Jones aside, </w:t>
      </w:r>
      <w:r w:rsidRPr="00801928">
        <w:rPr>
          <w:rStyle w:val="StyleUnderline"/>
        </w:rPr>
        <w:t xml:space="preserve">another reason for the Board’s </w:t>
      </w:r>
      <w:r w:rsidRPr="00475105">
        <w:rPr>
          <w:rStyle w:val="Emphasis"/>
        </w:rPr>
        <w:t>relative safety</w:t>
      </w:r>
      <w:r w:rsidRPr="00801928">
        <w:rPr>
          <w:rStyle w:val="StyleUnderline"/>
        </w:rPr>
        <w:t xml:space="preserve"> might be its </w:t>
      </w:r>
      <w:r w:rsidRPr="00475105">
        <w:rPr>
          <w:rStyle w:val="Emphasis"/>
        </w:rPr>
        <w:t>limited remedies</w:t>
      </w:r>
      <w:r w:rsidRPr="00FE7F97">
        <w:rPr>
          <w:sz w:val="16"/>
        </w:rPr>
        <w:t>. Unlike some agencies, the Board cannot impose civil penalties. It can issue cease-and-desist orders, which require parties to comply in the future.[186] It can also make parties post notices admitting they violated the law.[187] And in some cases, it can impose make-whole remedies, such as backpay.[188] But it cannot levy freestanding civil fines.[189]</w:t>
      </w:r>
    </w:p>
    <w:p w14:paraId="31269634" w14:textId="77777777" w:rsidR="00021E60" w:rsidRPr="00FE7F97" w:rsidRDefault="00021E60" w:rsidP="00021E60">
      <w:pPr>
        <w:rPr>
          <w:sz w:val="16"/>
        </w:rPr>
      </w:pPr>
      <w:r w:rsidRPr="00FE7F97">
        <w:rPr>
          <w:sz w:val="16"/>
        </w:rPr>
        <w:t>The Board’s remedies have been criticized as weak.[190] But their very weakness may have helped stave off a constitutional attack. Under the Seventh Amendment, private parties have a right to a jury trial for all actions at common law over $20.[191] Whether an action is “at common law” depends on whether it mirrors some common-law action that existed in 1791.[192] Because civil penalties are monetary remedies, they resemble classic common-law actions.[193] So at least some courts have found that they trigger the Seventh Amendment.[194]</w:t>
      </w:r>
    </w:p>
    <w:p w14:paraId="305D2953" w14:textId="77777777" w:rsidR="00021E60" w:rsidRPr="00FE7F97" w:rsidRDefault="00021E60" w:rsidP="00021E60">
      <w:pPr>
        <w:rPr>
          <w:sz w:val="16"/>
        </w:rPr>
      </w:pPr>
      <w:r w:rsidRPr="00FE7F97">
        <w:rPr>
          <w:sz w:val="16"/>
        </w:rPr>
        <w:t>But that rationale doesn’t work for the Board’s remedies. Make-whole remedies like back pay are inherently equitable.[195] They do not resemble common-law damages claims.[196] They therefore do not require a jury—a fact that helps insulate the Board from a Seventh Amendment challenge.[197]</w:t>
      </w:r>
    </w:p>
    <w:p w14:paraId="0107263B" w14:textId="77777777" w:rsidR="00021E60" w:rsidRPr="003A4051" w:rsidRDefault="00021E60" w:rsidP="00021E60">
      <w:pPr>
        <w:rPr>
          <w:sz w:val="16"/>
        </w:rPr>
      </w:pPr>
      <w:r w:rsidRPr="00FE7F97">
        <w:rPr>
          <w:sz w:val="16"/>
        </w:rPr>
        <w:t>But that point does not solve the Article III problem. Even if the Board adjudicates no “actions at common law,” it still adjudicates core private rights. It still has effective final say over matters related to labor, contracting, and property. So the Board’s limited remedies can’t be the full answer.[198] Even if the Seventh Amendment is no issue, Article III still is.[</w:t>
      </w:r>
      <w:r w:rsidRPr="003A4051">
        <w:rPr>
          <w:sz w:val="16"/>
        </w:rPr>
        <w:t>199]</w:t>
      </w:r>
    </w:p>
    <w:p w14:paraId="0A524714" w14:textId="77777777" w:rsidR="00021E60" w:rsidRPr="00FE7F97" w:rsidRDefault="00021E60" w:rsidP="00021E60">
      <w:pPr>
        <w:rPr>
          <w:sz w:val="16"/>
        </w:rPr>
      </w:pPr>
      <w:r w:rsidRPr="003A4051">
        <w:rPr>
          <w:sz w:val="16"/>
        </w:rPr>
        <w:t xml:space="preserve">A final reason may be the Board’s sheer longevity. </w:t>
      </w:r>
      <w:r w:rsidRPr="003A4051">
        <w:rPr>
          <w:rStyle w:val="StyleUnderline"/>
        </w:rPr>
        <w:t xml:space="preserve">The Board has </w:t>
      </w:r>
      <w:r w:rsidRPr="00475105">
        <w:rPr>
          <w:rStyle w:val="Emphasis"/>
        </w:rPr>
        <w:t>been around</w:t>
      </w:r>
      <w:r w:rsidRPr="003A4051">
        <w:rPr>
          <w:rStyle w:val="StyleUnderline"/>
        </w:rPr>
        <w:t xml:space="preserve"> for nearly a </w:t>
      </w:r>
      <w:r w:rsidRPr="00475105">
        <w:rPr>
          <w:rStyle w:val="Emphasis"/>
        </w:rPr>
        <w:t>century</w:t>
      </w:r>
      <w:r w:rsidRPr="003A4051">
        <w:rPr>
          <w:rStyle w:val="StyleUnderline"/>
        </w:rPr>
        <w:t>; and</w:t>
      </w:r>
      <w:r w:rsidRPr="003A4051">
        <w:rPr>
          <w:sz w:val="16"/>
        </w:rPr>
        <w:t xml:space="preserve"> in that time, </w:t>
      </w:r>
      <w:r w:rsidRPr="003A4051">
        <w:rPr>
          <w:rStyle w:val="StyleUnderline"/>
        </w:rPr>
        <w:t xml:space="preserve">it has become a </w:t>
      </w:r>
      <w:r w:rsidRPr="00475105">
        <w:rPr>
          <w:rStyle w:val="Emphasis"/>
        </w:rPr>
        <w:t>fixture</w:t>
      </w:r>
      <w:r w:rsidRPr="003A4051">
        <w:rPr>
          <w:rStyle w:val="StyleUnderline"/>
        </w:rPr>
        <w:t xml:space="preserve"> of the </w:t>
      </w:r>
      <w:r w:rsidRPr="00475105">
        <w:rPr>
          <w:rStyle w:val="Emphasis"/>
        </w:rPr>
        <w:t>legal firmament</w:t>
      </w:r>
      <w:r w:rsidRPr="003A4051">
        <w:rPr>
          <w:sz w:val="16"/>
        </w:rPr>
        <w:t xml:space="preserve">.[200] It is comparatively easy to attack an agency like the Consumer Financial Protection Bureau, which strikes some observers as both novel and dangerous.[201] But </w:t>
      </w:r>
      <w:r w:rsidRPr="003A4051">
        <w:rPr>
          <w:rStyle w:val="StyleUnderline"/>
        </w:rPr>
        <w:t xml:space="preserve">the Board is </w:t>
      </w:r>
      <w:r w:rsidRPr="00475105">
        <w:rPr>
          <w:rStyle w:val="Emphasis"/>
        </w:rPr>
        <w:t>familiar</w:t>
      </w:r>
      <w:r w:rsidRPr="003A4051">
        <w:rPr>
          <w:rStyle w:val="StyleUnderline"/>
        </w:rPr>
        <w:t xml:space="preserve">; its strengths and weaknesses are well known and </w:t>
      </w:r>
      <w:r w:rsidRPr="00475105">
        <w:rPr>
          <w:rStyle w:val="Emphasis"/>
        </w:rPr>
        <w:t>longstanding</w:t>
      </w:r>
      <w:r w:rsidRPr="003A4051">
        <w:rPr>
          <w:sz w:val="16"/>
        </w:rPr>
        <w:t xml:space="preserve">.[202] </w:t>
      </w:r>
      <w:r w:rsidRPr="003A4051">
        <w:rPr>
          <w:rStyle w:val="StyleUnderline"/>
        </w:rPr>
        <w:t xml:space="preserve">Its </w:t>
      </w:r>
      <w:r w:rsidRPr="00475105">
        <w:rPr>
          <w:rStyle w:val="Emphasis"/>
        </w:rPr>
        <w:t>very age</w:t>
      </w:r>
      <w:r w:rsidRPr="003A4051">
        <w:rPr>
          <w:rStyle w:val="StyleUnderline"/>
        </w:rPr>
        <w:t xml:space="preserve"> may seem to put it </w:t>
      </w:r>
      <w:r w:rsidRPr="00475105">
        <w:rPr>
          <w:rStyle w:val="Emphasis"/>
        </w:rPr>
        <w:t>beyond question</w:t>
      </w:r>
      <w:r w:rsidRPr="003A4051">
        <w:rPr>
          <w:sz w:val="16"/>
        </w:rPr>
        <w:t>.[203]</w:t>
      </w:r>
    </w:p>
    <w:p w14:paraId="117D931A" w14:textId="77777777" w:rsidR="00021E60" w:rsidRPr="00FE7F97" w:rsidRDefault="00021E60" w:rsidP="00021E60">
      <w:pPr>
        <w:rPr>
          <w:sz w:val="16"/>
        </w:rPr>
      </w:pPr>
      <w:r w:rsidRPr="00FE7F97">
        <w:rPr>
          <w:sz w:val="16"/>
        </w:rPr>
        <w:t>But of course, age alone is a weak defense.[204] An error is no less an error because it has gone uncorrected for a long time.[205] The Board may predate the APA, Chevron, and modern anxieties about administrative creep. But it does not predate Article III. Article III assigns all judicial power to courts, without exception.[206] If the Board’s structure allows it to wield judicial power, it violates Article III—no matter how longstanding that violation may be.[207]</w:t>
      </w:r>
    </w:p>
    <w:p w14:paraId="1980FA57" w14:textId="77777777" w:rsidR="00021E60" w:rsidRPr="00FE7F97" w:rsidRDefault="00021E60" w:rsidP="00021E60">
      <w:pPr>
        <w:rPr>
          <w:sz w:val="16"/>
        </w:rPr>
      </w:pPr>
      <w:r w:rsidRPr="00FE7F97">
        <w:rPr>
          <w:sz w:val="16"/>
        </w:rPr>
        <w:t>VI. An Old Problem, Reborn and Magnified</w:t>
      </w:r>
    </w:p>
    <w:p w14:paraId="0410AC0C" w14:textId="77777777" w:rsidR="00021E60" w:rsidRPr="00FE7F97" w:rsidRDefault="00021E60" w:rsidP="00021E60">
      <w:pPr>
        <w:rPr>
          <w:sz w:val="16"/>
        </w:rPr>
      </w:pPr>
      <w:r w:rsidRPr="00FE7F97">
        <w:rPr>
          <w:sz w:val="16"/>
        </w:rPr>
        <w:t xml:space="preserve">And indeed, as the years have passed, </w:t>
      </w:r>
      <w:r w:rsidRPr="00F005CC">
        <w:rPr>
          <w:rStyle w:val="StyleUnderline"/>
        </w:rPr>
        <w:t xml:space="preserve">the </w:t>
      </w:r>
      <w:r w:rsidRPr="008E0A13">
        <w:rPr>
          <w:rStyle w:val="StyleUnderline"/>
          <w:highlight w:val="cyan"/>
        </w:rPr>
        <w:t>Board</w:t>
      </w:r>
      <w:r w:rsidRPr="00F005CC">
        <w:rPr>
          <w:rStyle w:val="StyleUnderline"/>
        </w:rPr>
        <w:t xml:space="preserve"> has </w:t>
      </w:r>
      <w:r w:rsidRPr="008E0A13">
        <w:rPr>
          <w:rStyle w:val="StyleUnderline"/>
          <w:highlight w:val="cyan"/>
        </w:rPr>
        <w:t>illustrated</w:t>
      </w:r>
      <w:r w:rsidRPr="00F005CC">
        <w:rPr>
          <w:rStyle w:val="StyleUnderline"/>
        </w:rPr>
        <w:t xml:space="preserve"> the </w:t>
      </w:r>
      <w:r w:rsidRPr="00475105">
        <w:rPr>
          <w:rStyle w:val="Emphasis"/>
          <w:highlight w:val="cyan"/>
        </w:rPr>
        <w:t>need</w:t>
      </w:r>
      <w:r w:rsidRPr="008E0A13">
        <w:rPr>
          <w:rStyle w:val="StyleUnderline"/>
          <w:highlight w:val="cyan"/>
        </w:rPr>
        <w:t xml:space="preserve"> for </w:t>
      </w:r>
      <w:r w:rsidRPr="00475105">
        <w:rPr>
          <w:rStyle w:val="Emphasis"/>
          <w:highlight w:val="cyan"/>
        </w:rPr>
        <w:t>A</w:t>
      </w:r>
      <w:r w:rsidRPr="00F005CC">
        <w:rPr>
          <w:rStyle w:val="StyleUnderline"/>
        </w:rPr>
        <w:t xml:space="preserve">rticle </w:t>
      </w:r>
      <w:r w:rsidRPr="00475105">
        <w:rPr>
          <w:rStyle w:val="Emphasis"/>
          <w:highlight w:val="cyan"/>
        </w:rPr>
        <w:t>III</w:t>
      </w:r>
      <w:r w:rsidRPr="008E0A13">
        <w:rPr>
          <w:rStyle w:val="StyleUnderline"/>
          <w:highlight w:val="cyan"/>
        </w:rPr>
        <w:t xml:space="preserve"> more </w:t>
      </w:r>
      <w:r w:rsidRPr="00475105">
        <w:rPr>
          <w:rStyle w:val="Emphasis"/>
          <w:highlight w:val="cyan"/>
        </w:rPr>
        <w:t>clearly</w:t>
      </w:r>
      <w:r w:rsidRPr="008E0A13">
        <w:rPr>
          <w:rStyle w:val="StyleUnderline"/>
          <w:highlight w:val="cyan"/>
        </w:rPr>
        <w:t xml:space="preserve"> than</w:t>
      </w:r>
      <w:r w:rsidRPr="00F005CC">
        <w:rPr>
          <w:rStyle w:val="StyleUnderline"/>
        </w:rPr>
        <w:t xml:space="preserve"> perhaps </w:t>
      </w:r>
      <w:r w:rsidRPr="00475105">
        <w:rPr>
          <w:rStyle w:val="Emphasis"/>
          <w:highlight w:val="cyan"/>
        </w:rPr>
        <w:t>any other</w:t>
      </w:r>
      <w:r w:rsidRPr="003A4051">
        <w:rPr>
          <w:rStyle w:val="StyleUnderline"/>
          <w:highlight w:val="cyan"/>
        </w:rPr>
        <w:t xml:space="preserve"> agency. It</w:t>
      </w:r>
      <w:r w:rsidRPr="00F005CC">
        <w:rPr>
          <w:rStyle w:val="StyleUnderline"/>
        </w:rPr>
        <w:t xml:space="preserve"> has </w:t>
      </w:r>
      <w:r w:rsidRPr="00475105">
        <w:rPr>
          <w:rStyle w:val="Emphasis"/>
          <w:highlight w:val="cyan"/>
        </w:rPr>
        <w:t>modeled all</w:t>
      </w:r>
      <w:r w:rsidRPr="00F005CC">
        <w:rPr>
          <w:rStyle w:val="StyleUnderline"/>
        </w:rPr>
        <w:t xml:space="preserve"> the </w:t>
      </w:r>
      <w:r w:rsidRPr="00475105">
        <w:rPr>
          <w:rStyle w:val="Emphasis"/>
          <w:highlight w:val="cyan"/>
        </w:rPr>
        <w:t>evils</w:t>
      </w:r>
      <w:r w:rsidRPr="00F005CC">
        <w:rPr>
          <w:rStyle w:val="StyleUnderline"/>
        </w:rPr>
        <w:t xml:space="preserve"> Article III was designed to prevent. And</w:t>
      </w:r>
      <w:r w:rsidRPr="00FE7F97">
        <w:rPr>
          <w:sz w:val="16"/>
        </w:rPr>
        <w:t xml:space="preserve"> in some cases, it has </w:t>
      </w:r>
      <w:r w:rsidRPr="00475105">
        <w:rPr>
          <w:rStyle w:val="Emphasis"/>
        </w:rPr>
        <w:t>modeled</w:t>
      </w:r>
      <w:r w:rsidRPr="00F005CC">
        <w:rPr>
          <w:rStyle w:val="StyleUnderline"/>
        </w:rPr>
        <w:t xml:space="preserve"> them </w:t>
      </w:r>
      <w:r w:rsidRPr="00475105">
        <w:rPr>
          <w:rStyle w:val="Emphasis"/>
        </w:rPr>
        <w:t>spectacularly</w:t>
      </w:r>
      <w:r w:rsidRPr="00FE7F97">
        <w:rPr>
          <w:sz w:val="16"/>
        </w:rPr>
        <w:t>.</w:t>
      </w:r>
    </w:p>
    <w:p w14:paraId="0EA4E852" w14:textId="77777777" w:rsidR="00021E60" w:rsidRPr="00FE7F97" w:rsidRDefault="00021E60" w:rsidP="00021E60">
      <w:pPr>
        <w:rPr>
          <w:sz w:val="16"/>
        </w:rPr>
      </w:pPr>
      <w:r w:rsidRPr="00FE7F97">
        <w:rPr>
          <w:sz w:val="16"/>
        </w:rPr>
        <w:t xml:space="preserve">Again, </w:t>
      </w:r>
      <w:r w:rsidRPr="00F005CC">
        <w:rPr>
          <w:rStyle w:val="StyleUnderline"/>
        </w:rPr>
        <w:t xml:space="preserve">the </w:t>
      </w:r>
      <w:r w:rsidRPr="00475105">
        <w:rPr>
          <w:rStyle w:val="Emphasis"/>
        </w:rPr>
        <w:t>framers</w:t>
      </w:r>
      <w:r w:rsidRPr="00F005CC">
        <w:rPr>
          <w:rStyle w:val="StyleUnderline"/>
        </w:rPr>
        <w:t xml:space="preserve"> adopted </w:t>
      </w:r>
      <w:r w:rsidRPr="00475105">
        <w:rPr>
          <w:rStyle w:val="Emphasis"/>
        </w:rPr>
        <w:t>A</w:t>
      </w:r>
      <w:r w:rsidRPr="00F005CC">
        <w:rPr>
          <w:rStyle w:val="StyleUnderline"/>
        </w:rPr>
        <w:t xml:space="preserve">rticle </w:t>
      </w:r>
      <w:r w:rsidRPr="00475105">
        <w:rPr>
          <w:rStyle w:val="Emphasis"/>
        </w:rPr>
        <w:t>III</w:t>
      </w:r>
      <w:r w:rsidRPr="00FE7F97">
        <w:rPr>
          <w:sz w:val="16"/>
        </w:rPr>
        <w:t xml:space="preserve"> for a reason. They vested all judicial power in courts </w:t>
      </w:r>
      <w:r w:rsidRPr="00F005CC">
        <w:rPr>
          <w:rStyle w:val="StyleUnderline"/>
        </w:rPr>
        <w:t xml:space="preserve">because they knew the </w:t>
      </w:r>
      <w:r w:rsidRPr="00475105">
        <w:rPr>
          <w:rStyle w:val="Emphasis"/>
        </w:rPr>
        <w:t>alternative</w:t>
      </w:r>
      <w:r w:rsidRPr="00F005CC">
        <w:rPr>
          <w:rStyle w:val="StyleUnderline"/>
        </w:rPr>
        <w:t xml:space="preserve"> was </w:t>
      </w:r>
      <w:r w:rsidRPr="00475105">
        <w:rPr>
          <w:rStyle w:val="Emphasis"/>
        </w:rPr>
        <w:t>worse</w:t>
      </w:r>
      <w:r w:rsidRPr="00FE7F97">
        <w:rPr>
          <w:sz w:val="16"/>
        </w:rPr>
        <w:t xml:space="preserve">.[208] They had seen the English crown abuse its power through “prerogative” courts, such as the Star Chamber and the High Commission.[209] </w:t>
      </w:r>
      <w:r w:rsidRPr="00F005CC">
        <w:rPr>
          <w:rStyle w:val="StyleUnderline"/>
        </w:rPr>
        <w:t xml:space="preserve">These </w:t>
      </w:r>
      <w:r w:rsidRPr="00475105">
        <w:rPr>
          <w:rStyle w:val="Emphasis"/>
          <w:highlight w:val="cyan"/>
        </w:rPr>
        <w:t>quasi-courts</w:t>
      </w:r>
      <w:r w:rsidRPr="008E0A13">
        <w:rPr>
          <w:rStyle w:val="StyleUnderline"/>
          <w:highlight w:val="cyan"/>
        </w:rPr>
        <w:t xml:space="preserve"> relie</w:t>
      </w:r>
      <w:r w:rsidRPr="003A4051">
        <w:rPr>
          <w:rStyle w:val="StyleUnderline"/>
        </w:rPr>
        <w:t xml:space="preserve">d </w:t>
      </w:r>
      <w:r w:rsidRPr="008E0A13">
        <w:rPr>
          <w:rStyle w:val="StyleUnderline"/>
          <w:highlight w:val="cyan"/>
        </w:rPr>
        <w:t>on</w:t>
      </w:r>
      <w:r w:rsidRPr="003A4051">
        <w:rPr>
          <w:rStyle w:val="StyleUnderline"/>
        </w:rPr>
        <w:t xml:space="preserve"> </w:t>
      </w:r>
      <w:r w:rsidRPr="00475105">
        <w:rPr>
          <w:rStyle w:val="Emphasis"/>
        </w:rPr>
        <w:t>flimsy ev</w:t>
      </w:r>
      <w:r w:rsidRPr="003A4051">
        <w:rPr>
          <w:rStyle w:val="StyleUnderline"/>
        </w:rPr>
        <w:t xml:space="preserve">idence, enforced </w:t>
      </w:r>
      <w:r w:rsidRPr="00475105">
        <w:rPr>
          <w:rStyle w:val="Emphasis"/>
          <w:highlight w:val="cyan"/>
        </w:rPr>
        <w:t>extra-legal standards</w:t>
      </w:r>
      <w:r w:rsidRPr="00F005CC">
        <w:rPr>
          <w:rStyle w:val="StyleUnderline"/>
        </w:rPr>
        <w:t xml:space="preserve">, and required defendants to prove their own </w:t>
      </w:r>
      <w:r w:rsidRPr="00475105">
        <w:rPr>
          <w:rStyle w:val="Emphasis"/>
        </w:rPr>
        <w:t>innocence</w:t>
      </w:r>
      <w:r w:rsidRPr="00FE7F97">
        <w:rPr>
          <w:sz w:val="16"/>
        </w:rPr>
        <w:t>.[210] Worse, they did all these things to serve political, rather than legal, ends.[211]</w:t>
      </w:r>
    </w:p>
    <w:p w14:paraId="6771441A" w14:textId="77777777" w:rsidR="00021E60" w:rsidRPr="00FE7F97" w:rsidRDefault="00021E60" w:rsidP="00021E60">
      <w:pPr>
        <w:rPr>
          <w:sz w:val="16"/>
        </w:rPr>
      </w:pPr>
      <w:r w:rsidRPr="00FE7F97">
        <w:rPr>
          <w:sz w:val="16"/>
        </w:rPr>
        <w:t xml:space="preserve">The Board does much the same thing.[212] </w:t>
      </w:r>
      <w:r w:rsidRPr="00F005CC">
        <w:rPr>
          <w:rStyle w:val="StyleUnderline"/>
        </w:rPr>
        <w:t xml:space="preserve">It adopts </w:t>
      </w:r>
      <w:r w:rsidRPr="00475105">
        <w:rPr>
          <w:rStyle w:val="Emphasis"/>
        </w:rPr>
        <w:t>one-sided</w:t>
      </w:r>
      <w:r w:rsidRPr="00F005CC">
        <w:rPr>
          <w:rStyle w:val="StyleUnderline"/>
        </w:rPr>
        <w:t xml:space="preserve"> presumptions, shifts the </w:t>
      </w:r>
      <w:r w:rsidRPr="00475105">
        <w:rPr>
          <w:rStyle w:val="Emphasis"/>
        </w:rPr>
        <w:t>burden of proof</w:t>
      </w:r>
      <w:r w:rsidRPr="00F005CC">
        <w:rPr>
          <w:rStyle w:val="StyleUnderline"/>
        </w:rPr>
        <w:t xml:space="preserve">, </w:t>
      </w:r>
      <w:r w:rsidRPr="008E0A13">
        <w:rPr>
          <w:rStyle w:val="StyleUnderline"/>
          <w:highlight w:val="cyan"/>
        </w:rPr>
        <w:t xml:space="preserve">and imposes new rules </w:t>
      </w:r>
      <w:r w:rsidRPr="00475105">
        <w:rPr>
          <w:rStyle w:val="Emphasis"/>
          <w:highlight w:val="cyan"/>
        </w:rPr>
        <w:t>retroactively</w:t>
      </w:r>
      <w:r w:rsidRPr="00FE7F97">
        <w:rPr>
          <w:sz w:val="16"/>
        </w:rPr>
        <w:t>.[213] It holds parties responsible for unannounced standards while pretending that those standards were the law all along.[214]</w:t>
      </w:r>
    </w:p>
    <w:p w14:paraId="7F4E8560" w14:textId="77777777" w:rsidR="00021E60" w:rsidRPr="00FE7F97" w:rsidRDefault="00021E60" w:rsidP="00021E60">
      <w:pPr>
        <w:rPr>
          <w:sz w:val="16"/>
        </w:rPr>
      </w:pPr>
      <w:r w:rsidRPr="00FE7F97">
        <w:rPr>
          <w:sz w:val="16"/>
        </w:rPr>
        <w:t xml:space="preserve">Those practices would be bad enough if they weren’t also infected with politics. But they are.[215] Indeed, </w:t>
      </w:r>
      <w:r w:rsidRPr="00F005CC">
        <w:rPr>
          <w:rStyle w:val="StyleUnderline"/>
        </w:rPr>
        <w:t xml:space="preserve">the </w:t>
      </w:r>
      <w:r w:rsidRPr="008E0A13">
        <w:rPr>
          <w:rStyle w:val="StyleUnderline"/>
          <w:highlight w:val="cyan"/>
        </w:rPr>
        <w:t>Board</w:t>
      </w:r>
      <w:r w:rsidRPr="00F005CC">
        <w:rPr>
          <w:rStyle w:val="StyleUnderline"/>
        </w:rPr>
        <w:t xml:space="preserve"> is </w:t>
      </w:r>
      <w:r w:rsidRPr="008E0A13">
        <w:rPr>
          <w:rStyle w:val="StyleUnderline"/>
          <w:highlight w:val="cyan"/>
        </w:rPr>
        <w:t xml:space="preserve">notorious for </w:t>
      </w:r>
      <w:r w:rsidRPr="00475105">
        <w:rPr>
          <w:rStyle w:val="Emphasis"/>
          <w:highlight w:val="cyan"/>
        </w:rPr>
        <w:t>flipping</w:t>
      </w:r>
      <w:r w:rsidRPr="00F005CC">
        <w:rPr>
          <w:rStyle w:val="StyleUnderline"/>
        </w:rPr>
        <w:t xml:space="preserve"> its positions </w:t>
      </w:r>
      <w:r w:rsidRPr="008E0A13">
        <w:rPr>
          <w:rStyle w:val="StyleUnderline"/>
          <w:highlight w:val="cyan"/>
        </w:rPr>
        <w:t xml:space="preserve">from </w:t>
      </w:r>
      <w:r w:rsidRPr="00475105">
        <w:rPr>
          <w:rStyle w:val="Emphasis"/>
          <w:highlight w:val="cyan"/>
        </w:rPr>
        <w:t>admin</w:t>
      </w:r>
      <w:r w:rsidRPr="008E0A13">
        <w:rPr>
          <w:rStyle w:val="StyleUnderline"/>
        </w:rPr>
        <w:t>i</w:t>
      </w:r>
      <w:r w:rsidRPr="00F005CC">
        <w:rPr>
          <w:rStyle w:val="StyleUnderline"/>
        </w:rPr>
        <w:t xml:space="preserve">stration </w:t>
      </w:r>
      <w:r w:rsidRPr="008E0A13">
        <w:rPr>
          <w:rStyle w:val="StyleUnderline"/>
          <w:highlight w:val="cyan"/>
        </w:rPr>
        <w:t xml:space="preserve">to </w:t>
      </w:r>
      <w:r w:rsidRPr="00475105">
        <w:rPr>
          <w:rStyle w:val="Emphasis"/>
          <w:highlight w:val="cyan"/>
        </w:rPr>
        <w:t>admin</w:t>
      </w:r>
      <w:r w:rsidRPr="00F005CC">
        <w:rPr>
          <w:rStyle w:val="StyleUnderline"/>
        </w:rPr>
        <w:t>istration</w:t>
      </w:r>
      <w:r w:rsidRPr="00FE7F97">
        <w:rPr>
          <w:sz w:val="16"/>
        </w:rPr>
        <w:t xml:space="preserve">.[216] Republican Boards reliably support management, and Democratic ones invariably support unions.[217] A particularly glaring example came during the Obama administration, when the Board reversed a series of precedents that had been in place for a combined 4,500 years.[218] The Trump Board then spent much of the next four years reverting to prior standards.[219] And now, the Biden Board is busy reversing the Trump Board’s rulings and returning to Obama-era precedents.[220] </w:t>
      </w:r>
      <w:r w:rsidRPr="00F005CC">
        <w:rPr>
          <w:rStyle w:val="StyleUnderline"/>
        </w:rPr>
        <w:t xml:space="preserve">This </w:t>
      </w:r>
      <w:r w:rsidRPr="00475105">
        <w:rPr>
          <w:rStyle w:val="Emphasis"/>
          <w:highlight w:val="cyan"/>
        </w:rPr>
        <w:t>cycle</w:t>
      </w:r>
      <w:r w:rsidRPr="008E0A13">
        <w:rPr>
          <w:rStyle w:val="StyleUnderline"/>
          <w:highlight w:val="cyan"/>
        </w:rPr>
        <w:t xml:space="preserve"> has </w:t>
      </w:r>
      <w:r w:rsidRPr="00475105">
        <w:rPr>
          <w:rStyle w:val="Emphasis"/>
          <w:highlight w:val="cyan"/>
        </w:rPr>
        <w:t>recurred</w:t>
      </w:r>
      <w:r w:rsidRPr="00F005CC">
        <w:rPr>
          <w:rStyle w:val="StyleUnderline"/>
        </w:rPr>
        <w:t xml:space="preserve"> for </w:t>
      </w:r>
      <w:r w:rsidRPr="00475105">
        <w:rPr>
          <w:rStyle w:val="Emphasis"/>
        </w:rPr>
        <w:t>decades</w:t>
      </w:r>
      <w:r w:rsidRPr="00F005CC">
        <w:rPr>
          <w:rStyle w:val="StyleUnderline"/>
        </w:rPr>
        <w:t xml:space="preserve"> </w:t>
      </w:r>
      <w:r w:rsidRPr="008E0A13">
        <w:rPr>
          <w:rStyle w:val="StyleUnderline"/>
          <w:highlight w:val="cyan"/>
        </w:rPr>
        <w:t>and</w:t>
      </w:r>
      <w:r w:rsidRPr="00F005CC">
        <w:rPr>
          <w:rStyle w:val="StyleUnderline"/>
        </w:rPr>
        <w:t xml:space="preserve"> shows </w:t>
      </w:r>
      <w:r w:rsidRPr="008E0A13">
        <w:rPr>
          <w:rStyle w:val="StyleUnderline"/>
          <w:highlight w:val="cyan"/>
        </w:rPr>
        <w:t>no</w:t>
      </w:r>
      <w:r w:rsidRPr="00F005CC">
        <w:rPr>
          <w:rStyle w:val="StyleUnderline"/>
        </w:rPr>
        <w:t xml:space="preserve"> sign of </w:t>
      </w:r>
      <w:r w:rsidRPr="00475105">
        <w:rPr>
          <w:rStyle w:val="Emphasis"/>
          <w:highlight w:val="cyan"/>
        </w:rPr>
        <w:t>slowing down</w:t>
      </w:r>
      <w:r w:rsidRPr="00F005CC">
        <w:rPr>
          <w:rStyle w:val="StyleUnderline"/>
        </w:rPr>
        <w:t xml:space="preserve">. It </w:t>
      </w:r>
      <w:r w:rsidRPr="00475105">
        <w:rPr>
          <w:rStyle w:val="Emphasis"/>
        </w:rPr>
        <w:t>repeats</w:t>
      </w:r>
      <w:r w:rsidRPr="00F005CC">
        <w:rPr>
          <w:rStyle w:val="StyleUnderline"/>
        </w:rPr>
        <w:t xml:space="preserve"> from election to election, </w:t>
      </w:r>
      <w:r w:rsidRPr="00475105">
        <w:rPr>
          <w:rStyle w:val="Emphasis"/>
          <w:highlight w:val="cyan"/>
        </w:rPr>
        <w:t>drowning</w:t>
      </w:r>
      <w:r w:rsidRPr="00475105">
        <w:rPr>
          <w:rStyle w:val="Emphasis"/>
        </w:rPr>
        <w:t xml:space="preserve"> private </w:t>
      </w:r>
      <w:r w:rsidRPr="00475105">
        <w:rPr>
          <w:rStyle w:val="Emphasis"/>
          <w:highlight w:val="cyan"/>
        </w:rPr>
        <w:t>parties</w:t>
      </w:r>
      <w:r w:rsidRPr="008E0A13">
        <w:rPr>
          <w:rStyle w:val="StyleUnderline"/>
          <w:highlight w:val="cyan"/>
        </w:rPr>
        <w:t xml:space="preserve"> in wave</w:t>
      </w:r>
      <w:r w:rsidRPr="00F005CC">
        <w:rPr>
          <w:rStyle w:val="StyleUnderline"/>
        </w:rPr>
        <w:t xml:space="preserve"> after wave </w:t>
      </w:r>
      <w:r w:rsidRPr="008E0A13">
        <w:rPr>
          <w:rStyle w:val="StyleUnderline"/>
          <w:highlight w:val="cyan"/>
        </w:rPr>
        <w:t>o</w:t>
      </w:r>
      <w:r w:rsidRPr="00A57D84">
        <w:rPr>
          <w:rStyle w:val="StyleUnderline"/>
          <w:highlight w:val="cyan"/>
        </w:rPr>
        <w:t>f “</w:t>
      </w:r>
      <w:r w:rsidRPr="00475105">
        <w:rPr>
          <w:rStyle w:val="Emphasis"/>
          <w:highlight w:val="cyan"/>
        </w:rPr>
        <w:t>policy oscillation</w:t>
      </w:r>
      <w:r w:rsidRPr="00A57D84">
        <w:rPr>
          <w:rStyle w:val="StyleUnderline"/>
          <w:highlight w:val="cyan"/>
        </w:rPr>
        <w:t>.”</w:t>
      </w:r>
      <w:r w:rsidRPr="00E639EE">
        <w:rPr>
          <w:sz w:val="16"/>
          <w:szCs w:val="16"/>
        </w:rPr>
        <w:t xml:space="preserve"> </w:t>
      </w:r>
      <w:r w:rsidRPr="00F005CC">
        <w:rPr>
          <w:rStyle w:val="StyleUnderline"/>
        </w:rPr>
        <w:t>[</w:t>
      </w:r>
      <w:r w:rsidRPr="00FE7F97">
        <w:rPr>
          <w:sz w:val="16"/>
        </w:rPr>
        <w:t>221]</w:t>
      </w:r>
    </w:p>
    <w:p w14:paraId="025FBA00" w14:textId="77777777" w:rsidR="00021E60" w:rsidRPr="00FE7F97" w:rsidRDefault="00021E60" w:rsidP="00021E60">
      <w:pPr>
        <w:rPr>
          <w:sz w:val="16"/>
        </w:rPr>
      </w:pPr>
      <w:r w:rsidRPr="00FE7F97">
        <w:rPr>
          <w:sz w:val="16"/>
        </w:rPr>
        <w:t xml:space="preserve">This is precisely the kind of political jockeying Article III was meant to avoid.[222] Article III gave judicial power to </w:t>
      </w:r>
      <w:r w:rsidRPr="003A4051">
        <w:rPr>
          <w:sz w:val="16"/>
        </w:rPr>
        <w:t xml:space="preserve">courts because individual </w:t>
      </w:r>
      <w:r w:rsidRPr="00475105">
        <w:rPr>
          <w:rStyle w:val="Emphasis"/>
        </w:rPr>
        <w:t>rights</w:t>
      </w:r>
      <w:r w:rsidRPr="003A4051">
        <w:rPr>
          <w:rStyle w:val="StyleUnderline"/>
        </w:rPr>
        <w:t xml:space="preserve"> should not </w:t>
      </w:r>
      <w:r w:rsidRPr="00475105">
        <w:rPr>
          <w:rStyle w:val="Emphasis"/>
        </w:rPr>
        <w:t>depend</w:t>
      </w:r>
      <w:r w:rsidRPr="003A4051">
        <w:rPr>
          <w:rStyle w:val="StyleUnderline"/>
        </w:rPr>
        <w:t xml:space="preserve"> on which party is in power</w:t>
      </w:r>
      <w:r w:rsidRPr="00FE7F97">
        <w:rPr>
          <w:sz w:val="16"/>
        </w:rPr>
        <w:t xml:space="preserve">.[223] </w:t>
      </w:r>
      <w:r w:rsidRPr="00F005CC">
        <w:rPr>
          <w:rStyle w:val="StyleUnderline"/>
        </w:rPr>
        <w:t xml:space="preserve">They should </w:t>
      </w:r>
      <w:r w:rsidRPr="00475105">
        <w:rPr>
          <w:rStyle w:val="Emphasis"/>
        </w:rPr>
        <w:t>depend</w:t>
      </w:r>
      <w:r w:rsidRPr="00F005CC">
        <w:rPr>
          <w:rStyle w:val="StyleUnderline"/>
        </w:rPr>
        <w:t xml:space="preserve"> on the </w:t>
      </w:r>
      <w:r w:rsidRPr="00475105">
        <w:rPr>
          <w:rStyle w:val="Emphasis"/>
        </w:rPr>
        <w:t>law</w:t>
      </w:r>
      <w:r w:rsidRPr="00FE7F97">
        <w:rPr>
          <w:sz w:val="16"/>
        </w:rPr>
        <w:t xml:space="preserve">—a law declared in advance and enforced through fair procedures.[224] That, at least, is what the framers had in mind.[225] It’s what they envisioned when they wrote Article III.[226] </w:t>
      </w:r>
      <w:r w:rsidRPr="008E0A13">
        <w:rPr>
          <w:rStyle w:val="StyleUnderline"/>
          <w:highlight w:val="cyan"/>
        </w:rPr>
        <w:t xml:space="preserve">If we’re serious about </w:t>
      </w:r>
      <w:r w:rsidRPr="00475105">
        <w:rPr>
          <w:rStyle w:val="Emphasis"/>
          <w:highlight w:val="cyan"/>
        </w:rPr>
        <w:t>respecting</w:t>
      </w:r>
      <w:r w:rsidRPr="00F005CC">
        <w:rPr>
          <w:rStyle w:val="StyleUnderline"/>
        </w:rPr>
        <w:t xml:space="preserve"> their </w:t>
      </w:r>
      <w:r w:rsidRPr="00475105">
        <w:rPr>
          <w:rStyle w:val="Emphasis"/>
          <w:highlight w:val="cyan"/>
        </w:rPr>
        <w:t>vision</w:t>
      </w:r>
      <w:r w:rsidRPr="008E0A13">
        <w:rPr>
          <w:rStyle w:val="StyleUnderline"/>
          <w:highlight w:val="cyan"/>
        </w:rPr>
        <w:t xml:space="preserve">, we should </w:t>
      </w:r>
      <w:r w:rsidRPr="00475105">
        <w:rPr>
          <w:rStyle w:val="Emphasis"/>
          <w:highlight w:val="cyan"/>
        </w:rPr>
        <w:t>reexamine</w:t>
      </w:r>
      <w:r w:rsidRPr="00F005CC">
        <w:rPr>
          <w:rStyle w:val="StyleUnderline"/>
        </w:rPr>
        <w:t xml:space="preserve"> how </w:t>
      </w:r>
      <w:r w:rsidRPr="008E0A13">
        <w:rPr>
          <w:rStyle w:val="StyleUnderline"/>
          <w:highlight w:val="cyan"/>
        </w:rPr>
        <w:t>judicial power</w:t>
      </w:r>
      <w:r w:rsidRPr="00F005CC">
        <w:rPr>
          <w:rStyle w:val="StyleUnderline"/>
        </w:rPr>
        <w:t xml:space="preserve"> has come to be </w:t>
      </w:r>
      <w:r w:rsidRPr="00475105">
        <w:rPr>
          <w:rStyle w:val="Emphasis"/>
          <w:highlight w:val="cyan"/>
        </w:rPr>
        <w:t>wielded</w:t>
      </w:r>
      <w:r w:rsidRPr="008E0A13">
        <w:rPr>
          <w:rStyle w:val="StyleUnderline"/>
          <w:highlight w:val="cyan"/>
        </w:rPr>
        <w:t xml:space="preserve"> by the </w:t>
      </w:r>
      <w:r w:rsidRPr="00475105">
        <w:rPr>
          <w:rStyle w:val="Emphasis"/>
          <w:highlight w:val="cyan"/>
        </w:rPr>
        <w:t>political</w:t>
      </w:r>
      <w:r w:rsidRPr="008E0A13">
        <w:rPr>
          <w:rStyle w:val="StyleUnderline"/>
          <w:highlight w:val="cyan"/>
        </w:rPr>
        <w:t xml:space="preserve"> branches</w:t>
      </w:r>
      <w:r w:rsidRPr="00FE7F97">
        <w:rPr>
          <w:sz w:val="16"/>
        </w:rPr>
        <w:t xml:space="preserve">.[227] </w:t>
      </w:r>
      <w:r w:rsidRPr="008E0A13">
        <w:rPr>
          <w:rStyle w:val="StyleUnderline"/>
        </w:rPr>
        <w:t>And</w:t>
      </w:r>
      <w:r w:rsidRPr="00F005CC">
        <w:rPr>
          <w:rStyle w:val="StyleUnderline"/>
        </w:rPr>
        <w:t xml:space="preserve"> if we’re </w:t>
      </w:r>
      <w:r w:rsidRPr="00475105">
        <w:rPr>
          <w:rStyle w:val="Emphasis"/>
        </w:rPr>
        <w:t>looking</w:t>
      </w:r>
      <w:r w:rsidRPr="00F005CC">
        <w:rPr>
          <w:rStyle w:val="StyleUnderline"/>
        </w:rPr>
        <w:t xml:space="preserve"> </w:t>
      </w:r>
      <w:r w:rsidRPr="008E0A13">
        <w:rPr>
          <w:rStyle w:val="StyleUnderline"/>
          <w:highlight w:val="cyan"/>
        </w:rPr>
        <w:t xml:space="preserve">places to </w:t>
      </w:r>
      <w:r w:rsidRPr="00475105">
        <w:rPr>
          <w:rStyle w:val="Emphasis"/>
          <w:highlight w:val="cyan"/>
        </w:rPr>
        <w:t>start</w:t>
      </w:r>
      <w:r w:rsidRPr="00F005CC">
        <w:rPr>
          <w:rStyle w:val="StyleUnderline"/>
        </w:rPr>
        <w:t xml:space="preserve">, there </w:t>
      </w:r>
      <w:r w:rsidRPr="008E0A13">
        <w:rPr>
          <w:rStyle w:val="StyleUnderline"/>
          <w:highlight w:val="cyan"/>
        </w:rPr>
        <w:t>would be</w:t>
      </w:r>
      <w:r w:rsidRPr="00F005CC">
        <w:rPr>
          <w:rStyle w:val="StyleUnderline"/>
        </w:rPr>
        <w:t xml:space="preserve"> </w:t>
      </w:r>
      <w:r w:rsidRPr="00475105">
        <w:rPr>
          <w:rStyle w:val="Emphasis"/>
        </w:rPr>
        <w:t>few better</w:t>
      </w:r>
      <w:r w:rsidRPr="00F005CC">
        <w:rPr>
          <w:rStyle w:val="StyleUnderline"/>
        </w:rPr>
        <w:t xml:space="preserve"> than the </w:t>
      </w:r>
      <w:r w:rsidRPr="00475105">
        <w:rPr>
          <w:rStyle w:val="Emphasis"/>
          <w:highlight w:val="cyan"/>
        </w:rPr>
        <w:t>Board</w:t>
      </w:r>
      <w:r w:rsidRPr="00FE7F97">
        <w:rPr>
          <w:sz w:val="16"/>
        </w:rPr>
        <w:t>.</w:t>
      </w:r>
    </w:p>
    <w:p w14:paraId="2D6F4ADF" w14:textId="77777777" w:rsidR="00021E60" w:rsidRDefault="00021E60" w:rsidP="00021E60">
      <w:pPr>
        <w:pStyle w:val="Heading4"/>
      </w:pPr>
      <w:r>
        <w:t>Extinction.</w:t>
      </w:r>
    </w:p>
    <w:p w14:paraId="219821AF" w14:textId="77777777" w:rsidR="00021E60" w:rsidRPr="00894A2F" w:rsidRDefault="00021E60" w:rsidP="00021E60">
      <w:r w:rsidRPr="00894A2F">
        <w:rPr>
          <w:rStyle w:val="Style13ptBold"/>
        </w:rPr>
        <w:t>Arvidsson ’23</w:t>
      </w:r>
      <w:r>
        <w:t xml:space="preserve"> [Christopher; June 2023; Teaching Assistant University of London, The City Law School, Ph.D. Candidate at The City Law School; Safeguarding the Far Future: A Broad Legal Intervention for Existential Risk Mitigation in Response to the LHC Controversy, “The X-Risk Landscape, Legal Aspects of the LHC Controversy, The Ultimate Injunction,” Ch. 2-4]</w:t>
      </w:r>
    </w:p>
    <w:p w14:paraId="64510ACB" w14:textId="77777777" w:rsidR="00021E60" w:rsidRPr="00894A2F" w:rsidRDefault="00021E60" w:rsidP="00021E60">
      <w:pPr>
        <w:rPr>
          <w:sz w:val="16"/>
        </w:rPr>
      </w:pPr>
      <w:r w:rsidRPr="00894A2F">
        <w:rPr>
          <w:sz w:val="16"/>
        </w:rPr>
        <w:t xml:space="preserve">We have largely considered </w:t>
      </w:r>
      <w:r w:rsidRPr="00475105">
        <w:rPr>
          <w:rStyle w:val="Emphasis"/>
          <w:highlight w:val="cyan"/>
        </w:rPr>
        <w:t>existential</w:t>
      </w:r>
      <w:r w:rsidRPr="00894A2F">
        <w:rPr>
          <w:rStyle w:val="StyleUnderline"/>
          <w:highlight w:val="cyan"/>
        </w:rPr>
        <w:t xml:space="preserve"> risk</w:t>
      </w:r>
      <w:r w:rsidRPr="00894A2F">
        <w:rPr>
          <w:sz w:val="16"/>
        </w:rPr>
        <w:t xml:space="preserve"> in the abstract up until this point. Thus, this Part examines how x-risk </w:t>
      </w:r>
      <w:r w:rsidRPr="00D86BDC">
        <w:rPr>
          <w:rStyle w:val="StyleUnderline"/>
        </w:rPr>
        <w:t>is</w:t>
      </w:r>
      <w:r w:rsidRPr="00894A2F">
        <w:rPr>
          <w:sz w:val="16"/>
        </w:rPr>
        <w:t xml:space="preserve"> sometimes </w:t>
      </w:r>
      <w:r w:rsidRPr="00894A2F">
        <w:rPr>
          <w:rStyle w:val="StyleUnderline"/>
          <w:highlight w:val="cyan"/>
        </w:rPr>
        <w:t>associated with</w:t>
      </w:r>
      <w:r w:rsidRPr="00894A2F">
        <w:rPr>
          <w:sz w:val="16"/>
        </w:rPr>
        <w:t xml:space="preserve">, inter alia, </w:t>
      </w:r>
      <w:r w:rsidRPr="00475105">
        <w:rPr>
          <w:rStyle w:val="Emphasis"/>
        </w:rPr>
        <w:t>nucl</w:t>
      </w:r>
      <w:r w:rsidRPr="00D86BDC">
        <w:rPr>
          <w:rStyle w:val="StyleUnderline"/>
        </w:rPr>
        <w:t xml:space="preserve">ear </w:t>
      </w:r>
      <w:r w:rsidRPr="00475105">
        <w:rPr>
          <w:rStyle w:val="Emphasis"/>
        </w:rPr>
        <w:t>war</w:t>
      </w:r>
      <w:r w:rsidRPr="00D86BDC">
        <w:rPr>
          <w:rStyle w:val="StyleUnderline"/>
        </w:rPr>
        <w:t xml:space="preserve">, </w:t>
      </w:r>
      <w:r w:rsidRPr="00475105">
        <w:rPr>
          <w:rStyle w:val="Emphasis"/>
          <w:highlight w:val="cyan"/>
        </w:rPr>
        <w:t>geoengineering</w:t>
      </w:r>
      <w:r w:rsidRPr="00894A2F">
        <w:rPr>
          <w:rStyle w:val="StyleUnderline"/>
          <w:highlight w:val="cyan"/>
        </w:rPr>
        <w:t xml:space="preserve">, </w:t>
      </w:r>
      <w:r w:rsidRPr="00475105">
        <w:rPr>
          <w:rStyle w:val="Emphasis"/>
          <w:highlight w:val="cyan"/>
        </w:rPr>
        <w:t>pandemics</w:t>
      </w:r>
      <w:r w:rsidRPr="00894A2F">
        <w:rPr>
          <w:sz w:val="16"/>
        </w:rPr>
        <w:t xml:space="preserve"> and </w:t>
      </w:r>
      <w:r w:rsidRPr="00475105">
        <w:rPr>
          <w:rStyle w:val="Emphasis"/>
          <w:highlight w:val="cyan"/>
        </w:rPr>
        <w:t>biotech</w:t>
      </w:r>
      <w:r w:rsidRPr="00D86BDC">
        <w:rPr>
          <w:rStyle w:val="StyleUnderline"/>
        </w:rPr>
        <w:t xml:space="preserve">nology, </w:t>
      </w:r>
      <w:r w:rsidRPr="00475105">
        <w:rPr>
          <w:rStyle w:val="Emphasis"/>
          <w:highlight w:val="cyan"/>
        </w:rPr>
        <w:t>AGI</w:t>
      </w:r>
      <w:r w:rsidRPr="00894A2F">
        <w:rPr>
          <w:rStyle w:val="StyleUnderline"/>
          <w:highlight w:val="cyan"/>
        </w:rPr>
        <w:t>, unknown unknowns and</w:t>
      </w:r>
      <w:r w:rsidRPr="003A4051">
        <w:rPr>
          <w:rStyle w:val="StyleUnderline"/>
        </w:rPr>
        <w:t xml:space="preserve"> high-</w:t>
      </w:r>
      <w:r w:rsidRPr="003A4051">
        <w:rPr>
          <w:rStyle w:val="StyleUnderline"/>
          <w:highlight w:val="cyan"/>
        </w:rPr>
        <w:t xml:space="preserve">energy </w:t>
      </w:r>
      <w:r w:rsidRPr="00475105">
        <w:rPr>
          <w:rStyle w:val="Emphasis"/>
          <w:highlight w:val="cyan"/>
        </w:rPr>
        <w:t>physics</w:t>
      </w:r>
      <w:r w:rsidRPr="00D86BDC">
        <w:rPr>
          <w:rStyle w:val="StyleUnderline"/>
        </w:rPr>
        <w:t xml:space="preserve"> experiments</w:t>
      </w:r>
      <w:r w:rsidRPr="00894A2F">
        <w:rPr>
          <w:sz w:val="16"/>
        </w:rPr>
        <w:t>. It is possible to refer to these as hazards – a term taken to mean the source of potential danger.152 One could spend a great deal of time on any of the hazards below.153 Nevertheless, this Part is comparatively brief and provides an overview of some key hazards within the x-risk landscape.154</w:t>
      </w:r>
    </w:p>
    <w:p w14:paraId="1417EDE2" w14:textId="77777777" w:rsidR="00021E60" w:rsidRPr="00894A2F" w:rsidRDefault="00021E60" w:rsidP="00021E60">
      <w:pPr>
        <w:rPr>
          <w:sz w:val="16"/>
        </w:rPr>
      </w:pPr>
      <w:r w:rsidRPr="00894A2F">
        <w:rPr>
          <w:sz w:val="16"/>
        </w:rPr>
        <w:t>Before considering the selected hazards, Section 2.3.1 will introduce a method to estimate the total natural extinction risk per century. It was mentioned in Chapter 1 that scholars often distinguish between natural and human-made risks, even though the distinction is not always easy to make.155 It is legitimate to wonder why this thesis deals with the potential total natural extinction risk per century, given that the LHCinspired intervention is concerned with human-made risks. Two reasons can justify a brief discussion on natural x-risks.</w:t>
      </w:r>
    </w:p>
    <w:p w14:paraId="750DAC4C" w14:textId="77777777" w:rsidR="00021E60" w:rsidRPr="00894A2F" w:rsidRDefault="00021E60" w:rsidP="00021E60">
      <w:pPr>
        <w:rPr>
          <w:sz w:val="16"/>
        </w:rPr>
      </w:pPr>
      <w:r w:rsidRPr="00894A2F">
        <w:rPr>
          <w:sz w:val="16"/>
        </w:rPr>
        <w:t>Firstly, human-made x-risks can generally be regarded as more pressing than natural ones. A brief discussion on natural risks which reinforces this argument can, in effect, guide mitigation efforts. For instance, it supports the claim that legal interventions aiming to mitigate anthropogenic x-risk, such as the LHC-inspired intervention, may be more urgently needed than those concerning natural x-risks.</w:t>
      </w:r>
    </w:p>
    <w:p w14:paraId="2897DE77" w14:textId="77777777" w:rsidR="00021E60" w:rsidRPr="00894A2F" w:rsidRDefault="00021E60" w:rsidP="00021E60">
      <w:pPr>
        <w:rPr>
          <w:sz w:val="16"/>
        </w:rPr>
      </w:pPr>
      <w:r w:rsidRPr="00894A2F">
        <w:rPr>
          <w:sz w:val="16"/>
        </w:rPr>
        <w:t>Secondly, the discussion on natural x-risks is interesting in light of what Cambridge Professor Adrian Kent terms "…the argument of dominant risk."156 This argument revolves around the view that a new risk may be acceptable if its probability is lower than that of some existing risks.157 As written by Kent, “[a] refinement of this view is that a new artificial risk is acceptable only if smaller than presently unavoidable natural risks.”158 Although Kent is sceptical of such a view, it is not inconceivable that proponents of a given endeavour will attempt to justify the x-risk(s) associated with their endeavour by resorting to some version of the argument of dominant risk. Likewise, it is not inconceivable that a future legal intervention concerning risk acceptability uses this credo as some kind of threshold. For example, an argument might be made that a human-made existential risk is acceptable if the estimated probability is lower than the estimate of total natural extinction risk per century. Of course, there are difficulties with resorting to the dominant risk argument because it hinges upon being able to assign probabilities to the new artificial x-risk.</w:t>
      </w:r>
    </w:p>
    <w:p w14:paraId="653E42A3" w14:textId="77777777" w:rsidR="00021E60" w:rsidRPr="00894A2F" w:rsidRDefault="00021E60" w:rsidP="00021E60">
      <w:pPr>
        <w:rPr>
          <w:sz w:val="16"/>
        </w:rPr>
      </w:pPr>
      <w:r w:rsidRPr="00894A2F">
        <w:rPr>
          <w:sz w:val="16"/>
        </w:rPr>
        <w:t>2.3.1 Natural Risks - Total Risk</w:t>
      </w:r>
    </w:p>
    <w:p w14:paraId="208F4507" w14:textId="77777777" w:rsidR="00021E60" w:rsidRPr="00894A2F" w:rsidRDefault="00021E60" w:rsidP="00021E60">
      <w:pPr>
        <w:rPr>
          <w:sz w:val="16"/>
        </w:rPr>
      </w:pPr>
      <w:r w:rsidRPr="00894A2F">
        <w:rPr>
          <w:sz w:val="16"/>
        </w:rPr>
        <w:t xml:space="preserve">The risk of extinction from natural processes, including </w:t>
      </w:r>
      <w:r w:rsidRPr="00475105">
        <w:rPr>
          <w:rStyle w:val="Emphasis"/>
          <w:highlight w:val="cyan"/>
        </w:rPr>
        <w:t>asteroid</w:t>
      </w:r>
      <w:r w:rsidRPr="00D86BDC">
        <w:rPr>
          <w:rStyle w:val="StyleUnderline"/>
        </w:rPr>
        <w:t xml:space="preserve"> impact</w:t>
      </w:r>
      <w:r w:rsidRPr="00475105">
        <w:rPr>
          <w:rStyle w:val="Emphasis"/>
          <w:highlight w:val="cyan"/>
        </w:rPr>
        <w:t>s</w:t>
      </w:r>
      <w:r w:rsidRPr="00D86BDC">
        <w:rPr>
          <w:rStyle w:val="StyleUnderline"/>
        </w:rPr>
        <w:t xml:space="preserve"> and </w:t>
      </w:r>
      <w:r w:rsidRPr="00475105">
        <w:rPr>
          <w:rStyle w:val="Emphasis"/>
          <w:highlight w:val="cyan"/>
        </w:rPr>
        <w:t>supervolcanic</w:t>
      </w:r>
      <w:r w:rsidRPr="00D86BDC">
        <w:rPr>
          <w:rStyle w:val="StyleUnderline"/>
        </w:rPr>
        <w:t xml:space="preserve"> eruption</w:t>
      </w:r>
      <w:r w:rsidRPr="00475105">
        <w:rPr>
          <w:rStyle w:val="Emphasis"/>
          <w:highlight w:val="cyan"/>
        </w:rPr>
        <w:t>s</w:t>
      </w:r>
      <w:r w:rsidRPr="00894A2F">
        <w:rPr>
          <w:sz w:val="16"/>
        </w:rPr>
        <w:t>, has been in the background for thousands of years.159 The existential threat from these hazards is said to come from the ensuing ‘darkened sky’ – i.e., the impact or eruption will create thick dust rising to the atmosphere blocking the sunlight.160 What may follow is global cooling, darkness and mass starvation.</w:t>
      </w:r>
    </w:p>
    <w:p w14:paraId="3357E0E8" w14:textId="77777777" w:rsidR="00021E60" w:rsidRPr="00894A2F" w:rsidRDefault="00021E60" w:rsidP="00021E60">
      <w:pPr>
        <w:rPr>
          <w:sz w:val="10"/>
          <w:szCs w:val="16"/>
        </w:rPr>
      </w:pPr>
      <w:r w:rsidRPr="00894A2F">
        <w:rPr>
          <w:sz w:val="10"/>
          <w:szCs w:val="16"/>
        </w:rPr>
        <w:t>It has been observed that some notable natural x-risks were unknown until relatively recently.161 Thus, one may reason that it would be a mistake to think that humanity has now discovered every natural extinction risk.162 There might be other unknown natural extinction risks out there. Nevertheless, it seems unlikely that some mysterious and unknown natural risk is lurking around the corner, with Ord suggesting that there is a way of estimating the total natural extinction risk per century.</w:t>
      </w:r>
    </w:p>
    <w:p w14:paraId="4D5BE312" w14:textId="77777777" w:rsidR="00021E60" w:rsidRPr="00894A2F" w:rsidRDefault="00021E60" w:rsidP="00021E60">
      <w:pPr>
        <w:rPr>
          <w:sz w:val="10"/>
          <w:szCs w:val="16"/>
        </w:rPr>
      </w:pPr>
      <w:r w:rsidRPr="00894A2F">
        <w:rPr>
          <w:sz w:val="10"/>
          <w:szCs w:val="16"/>
        </w:rPr>
        <w:t>Ord resorts to the fossil record for gauging how long species like us survived.163 It is reasoned that if the total natural extinction risk is exceptionally high, say 20% per century, a species will not survive for very long – only five centuries, on average. But humanity has survived for hundreds of thousands of years.164 Ord explores different ways of using the fossil record along these lines.</w:t>
      </w:r>
    </w:p>
    <w:p w14:paraId="59230B9E" w14:textId="77777777" w:rsidR="00021E60" w:rsidRPr="00894A2F" w:rsidRDefault="00021E60" w:rsidP="00021E60">
      <w:pPr>
        <w:rPr>
          <w:sz w:val="10"/>
          <w:szCs w:val="16"/>
        </w:rPr>
      </w:pPr>
      <w:r w:rsidRPr="00894A2F">
        <w:rPr>
          <w:sz w:val="10"/>
          <w:szCs w:val="16"/>
        </w:rPr>
        <w:t>Let’s consider one of his techniques.165 He estimates that Homo sapiens has survived for around 200,000 years (i.e., 2,000 centuries). With no recorded extinctions, the risk per century is lower than one in 2,000. On the other hand, the risk should not be zero in 2,000 because that would mean that extinction is impossible. Ord highlights that there is debate about what probability to assign in such cases: He recognises that all suggested methods produce numbers between zero and one in 2,000; that is, 0 to 0.05%. He writes that this range (i.e., 0-0.05%) can be treated as a rough best-guess estimate of total natural extinction risk per century.166 The above can be represented by following equation:</w:t>
      </w:r>
    </w:p>
    <w:p w14:paraId="3081A3AF" w14:textId="77777777" w:rsidR="00021E60" w:rsidRPr="00894A2F" w:rsidRDefault="00021E60" w:rsidP="00021E60">
      <w:pPr>
        <w:rPr>
          <w:sz w:val="10"/>
          <w:szCs w:val="16"/>
        </w:rPr>
      </w:pPr>
      <w:r w:rsidRPr="00894A2F">
        <w:rPr>
          <w:sz w:val="10"/>
          <w:szCs w:val="16"/>
        </w:rPr>
        <w:t>&lt;&lt;EQUATION 2.1 OMITTED&gt;&gt;</w:t>
      </w:r>
    </w:p>
    <w:p w14:paraId="78715101" w14:textId="77777777" w:rsidR="00021E60" w:rsidRPr="00894A2F" w:rsidRDefault="00021E60" w:rsidP="00021E60">
      <w:pPr>
        <w:rPr>
          <w:sz w:val="10"/>
          <w:szCs w:val="16"/>
        </w:rPr>
      </w:pPr>
      <w:r w:rsidRPr="00894A2F">
        <w:rPr>
          <w:sz w:val="10"/>
          <w:szCs w:val="16"/>
        </w:rPr>
        <w:t>By using Equation 2.1, the estimates can be adjusted by substituting the number of centuries a species has survived. In essence, using the fossil record, Ord makes a somewhat compelling case that risks traceable to anthropogenic processes are more likely to cause extinction than natural ones.167 He suggests that “…we face about a thousand times more anthropogenic risk over the next century than natural risk…”168</w:t>
      </w:r>
    </w:p>
    <w:p w14:paraId="2E3D8ACD" w14:textId="77777777" w:rsidR="00021E60" w:rsidRPr="00894A2F" w:rsidRDefault="00021E60" w:rsidP="00021E60">
      <w:pPr>
        <w:rPr>
          <w:sz w:val="10"/>
          <w:szCs w:val="16"/>
        </w:rPr>
      </w:pPr>
      <w:r w:rsidRPr="00894A2F">
        <w:rPr>
          <w:sz w:val="10"/>
          <w:szCs w:val="16"/>
        </w:rPr>
        <w:t>In contrast to the estimate of the total natural extinction risk, it is not feasible to use the past when it comes to anthropogenic risks.169 The first human-made existential risk arguably came with the development of the first atomic bomb.170 For instance, Ord dates the beginning of the Precipice171 to 16 July 1945: The very moment of the Trinity Test.172 Torres suggests that this conclusion is probably incorrect because two anthropogenic risks began to unfold before the Trinity explosion.173 This debate aside, it is presumed herein that humanity introduced the first non-natural extinction risk aligning with this thesis’s focus less than 100 years ago.174</w:t>
      </w:r>
    </w:p>
    <w:p w14:paraId="0A02A2A2" w14:textId="77777777" w:rsidR="00021E60" w:rsidRPr="00894A2F" w:rsidRDefault="00021E60" w:rsidP="00021E60">
      <w:pPr>
        <w:rPr>
          <w:sz w:val="10"/>
          <w:szCs w:val="16"/>
        </w:rPr>
      </w:pPr>
      <w:r w:rsidRPr="00894A2F">
        <w:rPr>
          <w:sz w:val="10"/>
          <w:szCs w:val="16"/>
        </w:rPr>
        <w:t xml:space="preserve">With this in mind, Equation 2.1 above exemplifies why the past cannot be used when estimating the total anthropogenic extinction risk per century. This time, it is necessary to replace 2,000 centuries with one century to (roughly) account for how long Homo sapiens has survived since the beginning of the Precipice. Using Equation 2.1 – adjusting only how many centuries Homo sapiens have survived so far – returns an estimate that the total risk per century is 100%. Of course, this does not mean that the total extinction risk per century is 100%. But the bottom line is that the same approach used to consider the total natural extinction risk will not work for anthropogenic risks. Two final points should be noted before moving on. Firstly, having survived a range of postulated natural x-risks for 2,000 centuries does not guarantee humanity’s continued survival in a revamped x-risk landscape where human-made risks now seem to dominate. In effect, past survival does not guarantee future survival. The discussion above merely relates to how the past can possibly be utilised to estimate total natural extinction risk per century. Secondly, the influence of different observation selection effects (such as survivorship bias) should also be noted when it comes to the estimates above. 175 A detailed discussion is beyond the scope of Chapter 2. However, the following example encapsulates the idea of survivorship bias: Imagine that there are 1,000 identical planets in the universe. Within 2,000 centuries, humanity has gone extinct on 999 of these. The survivors on the fortunate planet begin to estimate how likely it is that they are to go extinct. Unaware of humanity’s fate on the other 999 planets, they take great comfort in their survival and longevity.176 They conclude that the past demonstrates that future survival is far more likely than not. 2.3.2 Anthropogenic Risks </w:t>
      </w:r>
    </w:p>
    <w:p w14:paraId="2225D142" w14:textId="77777777" w:rsidR="00021E60" w:rsidRPr="00894A2F" w:rsidRDefault="00021E60" w:rsidP="00021E60">
      <w:pPr>
        <w:rPr>
          <w:sz w:val="10"/>
          <w:szCs w:val="16"/>
        </w:rPr>
      </w:pPr>
      <w:r w:rsidRPr="00894A2F">
        <w:rPr>
          <w:sz w:val="10"/>
          <w:szCs w:val="16"/>
        </w:rPr>
        <w:t>Anthropogenic risks are those arising from the activities of humanity. It is said that many of the most pressing x-risks can be traced to anthropogenic processes.177 “[M]ost of the biggest existential risks…” writes Bostrom, “…seem to be linked to potential future technological breakthroughs that may radically expand our ability to manipulate the external world or our own biology.”178 Bostrom reached the same conclusion in his earlier article. Having considered numerous existential risks, he said “…the top risks are engendered by our activities.”179 The upshot of this recognition is that humanity itself can play a decisive role in addressing and regulating some of the anthropogenic existential risks that scholars have identified.180 To cite the 2020 Human Development Report:</w:t>
      </w:r>
    </w:p>
    <w:p w14:paraId="1FD9917E" w14:textId="77777777" w:rsidR="00021E60" w:rsidRDefault="00021E60" w:rsidP="00021E60">
      <w:pPr>
        <w:ind w:left="720"/>
        <w:rPr>
          <w:sz w:val="16"/>
        </w:rPr>
      </w:pPr>
      <w:r w:rsidRPr="00894A2F">
        <w:rPr>
          <w:sz w:val="16"/>
        </w:rPr>
        <w:t>[T]he rise in anthropogenic risk means that most of the existential risk we face likely arises from our own actions. While this is a disturbing trend, there is a flip side that should give us hope: Humanity’s future is largely within humanity’s control…</w:t>
      </w:r>
      <w:r w:rsidRPr="00D86BDC">
        <w:rPr>
          <w:rStyle w:val="StyleUnderline"/>
        </w:rPr>
        <w:t xml:space="preserve">The risks </w:t>
      </w:r>
      <w:r w:rsidRPr="00894A2F">
        <w:rPr>
          <w:rStyle w:val="StyleUnderline"/>
        </w:rPr>
        <w:t xml:space="preserve">from </w:t>
      </w:r>
      <w:r w:rsidRPr="00475105">
        <w:rPr>
          <w:rStyle w:val="Emphasis"/>
        </w:rPr>
        <w:t>nuc</w:t>
      </w:r>
      <w:r w:rsidRPr="00894A2F">
        <w:rPr>
          <w:rStyle w:val="StyleUnderline"/>
        </w:rPr>
        <w:t xml:space="preserve">lear war, </w:t>
      </w:r>
      <w:r w:rsidRPr="00475105">
        <w:rPr>
          <w:rStyle w:val="Emphasis"/>
          <w:highlight w:val="cyan"/>
        </w:rPr>
        <w:t>climate</w:t>
      </w:r>
      <w:r w:rsidRPr="00475105">
        <w:rPr>
          <w:rStyle w:val="Emphasis"/>
        </w:rPr>
        <w:t xml:space="preserve"> change</w:t>
      </w:r>
      <w:r w:rsidRPr="00D86BDC">
        <w:rPr>
          <w:rStyle w:val="StyleUnderline"/>
        </w:rPr>
        <w:t xml:space="preserve"> </w:t>
      </w:r>
      <w:r w:rsidRPr="00894A2F">
        <w:rPr>
          <w:rStyle w:val="StyleUnderline"/>
          <w:highlight w:val="cyan"/>
        </w:rPr>
        <w:t xml:space="preserve">and </w:t>
      </w:r>
      <w:r w:rsidRPr="00475105">
        <w:rPr>
          <w:rStyle w:val="Emphasis"/>
          <w:highlight w:val="cyan"/>
        </w:rPr>
        <w:t>engineered pandemics</w:t>
      </w:r>
      <w:r w:rsidRPr="00894A2F">
        <w:rPr>
          <w:sz w:val="16"/>
        </w:rPr>
        <w:t xml:space="preserve"> arise from activities that humans perform—and thus that humans can stop.181</w:t>
      </w:r>
    </w:p>
    <w:p w14:paraId="78AF514E" w14:textId="77777777" w:rsidR="00021E60" w:rsidRPr="00894A2F" w:rsidRDefault="00021E60" w:rsidP="00021E60">
      <w:pPr>
        <w:rPr>
          <w:sz w:val="16"/>
        </w:rPr>
      </w:pPr>
      <w:r>
        <w:rPr>
          <w:sz w:val="16"/>
        </w:rPr>
        <w:t>&lt;&lt;TEXT CONDENSED, NONE OMITTED&gt;&gt;</w:t>
      </w:r>
    </w:p>
    <w:p w14:paraId="78CF28ED" w14:textId="77777777" w:rsidR="00021E60" w:rsidRPr="00894A2F" w:rsidRDefault="00021E60" w:rsidP="00021E60">
      <w:pPr>
        <w:rPr>
          <w:sz w:val="2"/>
          <w:szCs w:val="2"/>
        </w:rPr>
      </w:pPr>
      <w:r w:rsidRPr="00894A2F">
        <w:rPr>
          <w:sz w:val="2"/>
          <w:szCs w:val="2"/>
        </w:rPr>
        <w:t>Various scenarios and hazards can be explored within the boundaries of anthropogenic existential risk. Posner, for example, divides human-made catastrophes into three groups; Scientific accidents, 182 other unintended man-made catastrophes183 and intentional catastrophes.184 Posner’s categorisation underscores the fact that individuals can bring about catastrophe both via error and terror. 185 Similarly, in classifying risks by origin, Cotton-Barratt, Daniel and Sandberg, differentiate accident and malicious risks.186 A distinguishing factors is intentionality. They explain that the prospect of a rogue group creating and releasing a deadly virus is a malicious risk. The prospect that an engineered pathogen escapes a laboratory despite safety precautions is an accident risk.187 The error or terror distinction may be useful when formulating legal interventions for x-risk mitigation. Chapter 1 made it clear that the LHC-inspired intervention is concerned with error-type risks. The upcoming Sub-sections will consider some anthropogenic x-risks and how these are associated with different hazards. Outlining some of the more common hazards is integral in mapping out the x-risk landscape within which a broad legal intervention will sit and operate. Of course, broad legal interventions can be more or less wide. In other words, intervention X might be ‘broader’ than intervention Y.188 (i) Nuclear War It has been said that humanity owe much gratitude to Vasili Arkhipov, a Russian officer who reportedly “…single-handedly prevented nuclear war during the height of the Cuban Missile Crisis.”189 Nuclear war is a dreadful prospect. The explosions will be devastating and end many lives directly,190 but they are not the immediate cause of a potential extinction scenario.191 As summarised by Rowe and Beard, the existential risk stems from a potential nuclear winter. 192 They further explain that only a subset of nuclear wars may be able to bring about such a scenario.193 The most severe consequence of the war is said to be the dust, smoke and soot from, among other things, burning cities which would block the sunlight.194 The resulting cold and darkness could interrupt much of the world’s vegetation and animal life, and billions of people may die owing to starvation.195 As recognised by Kemp and Rhodes, the consequences that humanity needs to prepare for are similar when it comes to asteroid impacts, super-volcanic eruptions and nuclear winter.196 While nuclear war will have grave consequences, it is not possible to conclude that nuclear winter scenarios will inevitably trigger an existential catastrophe.197 In fact, Ord highlights contemporary research, all of which indicate that human extinction is unlikely to flow from nuclear winter scenarios.198 (ii) Geoengineering Geoengineering can be defined as the “…deliberate large-scale intervention in the Earth’s climate system, in order to moderate global warming.”199 Geoengineering can, thus, help to address anthropogenic climate change which is another potential x-risk. However, some have asked whether geoengineering poses a greater x-risk than climate change. 200 Geoengineering methods can be divided into two broad classes: (a) Carbon Dioxide Removal (CDR) techniques and (b) Solar Radiation Management (SRM) techniques.201 CDR and SRM methods have the same aim, namely, to reduce global temperatures.202 Researchers have considered SRM methods ranging from brightening the Earth’s surface to injecting, for instance, sulphate aerosols into the stratosphere.203 The latter method, ‘Stratospheric Aerosol Injection’ (SAI), is according to Halstead the most discussed form of SRM.204 Halstead explains that “[o]ne of the main risks of SAI stems from the fact that it could be terminated suddenly causing rapid and damaging warming.”205 He refers to this as ‘termination shock’. Baum, Maher and Haqq-Misra explore this notion and suggest that a worst-case scenario could plausibly involve human extinction.206 Nevertheless, Halstead highlights that the risk of termination shock is possibly overstated and relatively small.207 As with nuclear war, it is premature to conclude that some deliberate large-scale interventions will cause an x-catastrophe. (iii) Pandemics and Biotechnology The Black Death is singled out as one of the deadliest catastrophes in human history.208 Kilbourne writes that the total number of deaths is estimated at 75 million people.209 Nevertheless, the estimates vary and depend on whether one sums the number of deaths across different pandemics all caused by Yersinia pestis.210 Muehlhauser is using the term Black Death to refer to the first wave in the 14th century. With this in mind, his lowest and highest plausible estimates add up to ~21 million and 68 million deaths, respectively.211 Relative to the world population in the 14th century, (443 million212) the Black Death is one of the worst human catastrophes of all times. Another example is the influenza pandemic of 1918 (the Spanish flu), which is estimated to have killed 20 – 50 million people.213 A present-day example is Covid-19, reportedly responsible for millions of deaths around the globe. 214 On the flipside, some scholars suggest that humanity can learn a range of lessons from Covid-19 when it comes to the governance of existential risks.215 Humanity is, no doubt, vulnerable to natural pandemics. Scholars even regard the Black Death as an embodiment of a global catastrophe. 216 According to Posner, “…the fact that Homo sapiens has managed to survive every disease to assail it in the 200,000 years or so of its existence is a source of genuine comfort…” when considering extinction events.217 Posner’s statement is reminiscence of the fossil record discussion for estimating the total natural extinction risk per century. However, it is not flawless. While the fossil record provides a case against a high extinction risk from natural pandemics, it has to be recognised that the risk landscape is different in modern times.218 Ord and other scholars suggest that humanity can amplify the overall risk.219 The world is more interconnected (feeding into the spread of pathogens), has a larger population, and there is an increased interaction between humans and animals (feeding into the origin of new diseases).220 On the other hand, there is now better sanitation and hygiene, scientific understanding, medicine, and tools of communication.221 It is unclear whether the net effects are positive or negative, but it cast doubt on using the longevity of Homo sapiens as a source of comfort when dealing with pandemics in the 21st Century. As written by Leslie in 1996, “[t]he fact that the human species has survived past diseases might…be unimpressive in view of today’s new conditions…”222 This thesis addresses pandemics in the Section on ‘anthropogenic’ risks due to the developments in biotechnology, 223 allowing for the design and creation of pathogens. As explained by Cotton-Barratt and others, there is often an inverse relationship between a pathogen’s lethality and transmissibility—a highly lethal pathogen will fail to spread far before killing its host.224 They write that biotechnology can offset this correlation.225 Scholars suggest that the risk when it comes to biotechnology stems from a potential laboratory accident (biosafety issue) or the intended misuse (bioterrorism).226 Regarding the former, there have reportedly been past mishaps which highlight the inadequacy of laboratory safety for dangerous pathogens.227 It is not clear whether an engineered pathogen could cause an existential catastrophe. Farquhar and others write that making a pathogen which could derail humanity’s longterm future is close to impossible at present. Yet, they recognise that humans may “…eventually gain the capacity to create pathogens which could deliberately or accidentally cause an existential catastrophe.”228 (iv) Artificial General Intelligence Scholars often talk about AI as a potential hazard in the x-risk landscape. 229 Popular figures including Stephen Hawking, Elon Musk and Bill Gates have expressed concerns in the media about the risks associated with AI.230 However, the media occasionally misplace the primary concern. As explained by Tegmark, many AI researchers roll their eyes when seeing extravagant headlines about evil AI systems and killer-robots.231 The concern when it comes to AI relates to competence, not malevolence. 232 Whereas today’s AI is often seen as narrow (i.e., designed to perform narrow tasks like face recognition and driving cars),233 existential risk is commonly associated with future general AI (‘AGI’). According to Ord, the most plausible x-risk stems from creating agents with a general intelligence surpassing human-level intelligence.234 In turn, AGI can possibly lead to superintelligence,235 defined by Bostrom as “…any intellect that greatly exceeds the cognitive performance of humans in virtually all domains of interest.”236 A specific risk scenario involves the alignment problem.237 Hawking explains that “[a] super-intelligent AI will be extremely good at accomplishing its goals, and if those goals aren’t aligned with ours we’re in trouble.”238 Consider the following example provided by Bostrom: “[W]e could mistakenly elevate a subgoal to the status of a supergoal. We tell it to solve a mathematical problem, and it complies by turning all the matter in the solar system into a giant calculating device...”239 Whereas the exact practical processes by which this scenario could materialise are unclear, the point is that the alignment problem is a significant issue to address. Ord examines an alternative risk-scenario which involves an AI system seizing control of humanity’s future: Contrary to possible misconceptions, such an undertaking does not require robots.240 Instead, the AI system may exploit the internet, financial resources and its superior intelligence to manipulate people to do its bidding.241 He justify the theoretical possibility by noting that Hitler and Stalin exploited their (human level) intelligence to control millions of people to win physical conflicts.242 Thus, a super-intelligent entity may, in ways currently unforeseeable, come to orchestrate large parts of our story and ultimate fate. Of course, the outcome of such a scenario needn’t, all things considered, be undesirable. 243 The x-risk scenarios associated with AI are highly speculative. Ord recons that the case for existential risk from AI is the most speculative one in his book.244 For instance, there is disagreement about if and when AGI and superintelligence may become a reality.245 It is also unclear whether humanity should fear or welcome the advent of such intelligence.246 (v) Unknown Unknowns In 2002, Secretary of Defense Donald Rumsfeld made the following statement: [T]here are known knowns; there are things we know we know. We also know there are known unknowns; that is to say we know there are some things we do not know. But there are also unknown unknowns – the ones we don't know we don't know.247 While the statement has been criticised as nonsense by some critics, others suggest that it makes sense and have even shown that research sometimes uncover unknown unknowns.248 More to the point, the idea of unknown unknowns is relevant in charting the x-risk landscape. 249 It is unwise to think that humanity has identified all future hazards that can be linked to anthropogenic x-risks. Scholars have noted that future technological or scientific developments may reveal new ways of destroying the world.250 As explained by Farquhar and others, it was not anticipated by many at the beginning of the 20th century that nuclear weapons, engineered pandemics and AI would be among the most severe existential risks.251 Rees explores a similar theme in his book. He demonstrates the difficulties in forecasting future discoveries, developments and transformations.252 Chapter 5 in Ord’s book also deals with this notion to some extent. 253 In essence, it is unwise to assert that new technologies are impossible.254 In The End: What Science and Religion Tell Us about the Apocalypse, Torres considers the relevance of unknown unknowns and writes: “Perhaps if this book were written in 2100, it would be ten times as long and contain a whole different and completely novel set of existential risks.”255 Unknown unknowns may or may not take the appearance of scientific endeavours. As noted by Rees in 2003: Over an entire century, we cannot set limits on what science can achieve, so we should leave our minds open, or at least ajar, to concepts that now seem on the wilder shores of speculative…[A]stonishing advances could eventually stem from fundamentally new concepts in basic science that haven’t yet even been envisioned and which we as yet have no vocabulary to describe.256 (vi) Scientific Endeavours &amp; Physics Disasters Chapter 3 examines the LHC Controversy in detail. For now, it is sufficient to appreciate that scientific undertakings, like the Manhattan Project and high-energy physics experiments, can be considered alleged hazards within the x-risk landscape. Another notable example is the CUORE experiment, whereby scientists cooled a copper vessel to -273.144 degrees Celsius, making it, for 15 days, the coldest cubic meter in the universe.257 Furthermore, as noted above, future scientific endeavours that may be associated with x-risk(s) may currently reside in unknown unknowns. Bostrom considers the Manhattan Project and high-energy particle accelerator experiments under the heading “physics disasters”, whereby the world (and humanity’s future) could end in a bang.258 However, most experts now believe that neither the Manhattan Project nor experiments facilitated by particle accelerators, including the LHC, posed any x-risk. Despite this, Chapter 1 explained that the LHC Controversy can offer valuable lessons for x-risk mitigation irrespective of whether particle accelerator experiments pose any risk. Bostrom also writes: The main reason for concern in the “physics disasters” category is the meta−level observation that discoveries of all sorts of weird physical phenomena are made all the time, so even if right now all the particular physics disasters we have conceived of were absurdly improbable or impossible, there could be other more realistic failure−modes waiting to be uncovered.259 The Sub-sections above have considered some of the hazards commonly associated with anthropogenic x-risk. These Sections have helped this thesis to build and convey a more holistic picture of the risk landscape within which and across a broad legal intervention will operate. In addition, having considered the literature dealing with the hazards, the thesis can document some general observations that pertain to interventions aiming to operate across the x-risk landscape. These observations are outlined further below. 2.3.3 General Observations (i) Benefit &amp; Risk So far, the thesis has emphasised the risk aspect of the ‘hazards’ above. However, it is untenable to overlook the benefits which can flow from scientific and technological progress. This thesis is in favour of such progress, but it aims not to sway the reader that the benefits generally outshine the risks or vice versa. The point is that many of the hazards are associated with great benefits.260 For instance, biotechnology finds application in human health to name one example.261 It can combat infectious diseases,262 and as explained by Davey, when Jenner invented vaccines, he used the power of biotechnology: So too did Fleming when discovering antibiotics.263 Davey further highlights that biotechnology is behind hit drugs which treat cancer and heart disease.264 Several benefits are also associated with particle accelerators like the LHC. The most obvious benefit may be that they allow humanity to gain a deeper understanding of the universe. It is also possible to highlight more concrete benefits associated with particle accelerators. For one, their creation has led to various spinoff technologies.265 As written by Larsen: “Meeting the technological challenges posed by building highenergy accelerators…requires innovation and creativity that have applications to manufacturing, planning, and communications processes.”266 CERN also boasts that its “…engineers, technicians and scientists develop novel technologies and expertise contributing to applications in fields beyond high-energy physics, addressing global societal challenges in areas such as health and environment.”267 Furthermore, Piccirillo considers how science is a valuable enterprise; using the LHC as an example of big science, he explains its importance and added value to society.268 A notable achievement of the LHC is the detection of the Higgs boson – aka the God Particle.269 Through this accelerator, says Piccirillo, we have expanded our knowledge of fundamental physics and effectively expanded human horizons.270 Another way in which the LHC undertaking can expand horizons is by improving collaboration among states, overcome ideological and cultural boundaries.271 CERN states that, as of 2017, over 17,500 people from around the world are working together in an attempt to push the limits of knowledge.272 AI is another example which can allegedly improve efficiency in most or all industry sectors.273 Self-driving vehicles will reportedly “…eliminate one of the biggest causes of accidental death and injury in [the] United States…”274 Other benefits include AI helping to detect cancer, prevent aeroplane collisions275 and reduce risks in the private security industry.276 If humanity get things right, the potential advent of AGI and superintelligence may perhaps allow humanity to ‘survive’ and safely navigate the xrisk landscape. While mindful of the potential downsides of AGI, Tardif writes: “The potential benefits of releasing an AGI are astronomical.”277 Indeed, AGI may lead to superintelligence which “…may be the last invention humans ever need to make.”278 Bostrom further notes that “[i]t is hard to think of any problem that a superintelligence could not either solve or at least help us solve.”279 The risk/benefit trade-off is true more broadly when it comes to scientific and technological progress.280 While the benefits outlined above are not exhaustive, they back the claim that legal interventions may need to navigate risk and benefit. For example, Cass Sunstein writes about “miracles” in his book: Miracles, he writes, can be “… understood as extreme upsides, making human life immeasurably better.”281 He notes that regulation may reduce the probability of miracles,282 and highlights that there may be “catastrophe-miracle” tradeoffs.283 He writes: Reasonable regulators might want to prevent a possible catastrophe, even if the price is to prevent a possible miracle. The downside risk of (say) extinction might reasonably be seen to deserve more attention that the upside potential of (say) immortality.284 This thesis will not use the term “catastrophe-miracle” tradeoffs. It resorts to the term ‘existential trade-off’ which describes a situation where the taking of x-risk (A) may help humanity mitigate x-risk (B) that is potentially more likely than risk (A). The crucial observation is that broad legal interventions will sit within a risk landscape where the hazards are associated with astronomical downsides and possibly astronomical benefits, such as potential existential trade-offs. Nevertheless, comparing the potential benefits associated with, say, AGI and particle accelerators may lead someone to say that only the former may produce astronomical benefits. For example, it seems more reasonable to believe that actualising AGI will facilitate an existential trade-off than the continued use of particle accelerators. (ii) Probability of the Initial Catastrophe It is often difficult to estimate the probability of the relevant unwanted events, such as the probability of a nuclear war, an AI system seizing control of humanity’s future, or a physics experiment producing a synthetic and dangerous black hole. It is fair to say that the risk-scenarios are often speculative. It is essential not to misuse speculative scenarios as an excuse to curb progress. Nouri and Chyba capture this observation in relation to biotechnology: “Any approach…which substantially curtails the utility of biotechnology to treat and counter disease, runs the risk of sacrificing large numbers of lives to head off hypothetical risks.”285 On the other hand, the speculative nature of the field should not discourage x-risk mitigation. (iii) Probability of Extinction Following the Initial Catastrophe It is not always clear whether a specific unwanted event – should it actually happen – would qualify as an existential catastrophe. For example, predicting the precise outcome should an AI system seize control of humanity’s future is difficult. Furthermore, it is unclear whether nuclear winter would cause the premature extinction of humanity or permanently destroy its future potential. Many of the hazards are, in effect, linked to less serious risk. The following question should briefly be addressed at this stage. Does it really matter whether a risk threatens the premature extinction of humanity as opposed to 99% of everyone alive? Chapter 5 will argue that the distinction matters greatly (as long as it is presumed that the remaining 1% could eventually recover). The distinction between the recoverable and unrecoverable, underlies this thesis. The distinction is also at the heart of the ASP, which, it is argued, can empower legal interventions aiming to mitigate x-risk. Getting back to the fundamental observation in this Section: It is not always possible to conclusively conclude that a given unwanted event, should it happen, will mark the beginning of humanity’s premature end. (iv) Baum’s Equation The two observations above can be linked to the quantification of the probability of existential catastrophes as outlined by Baum. 286 He explains that an x-catastrophe is an event defined by its severity – i.e., it is defined in terms of a minimum severity threshold.287 To avoid confusion with Bostrom’s typology of a risk’s seriousness, which also uses the term ‘severity’, 288 this thesis uses the term ‘harms’ threshold. The applicable harms threshold in this thesis is the premature extinction of humanity given that it defines an existential catastrophe as the premature extinction of humanity. To determine the probability of an x-catastrophe, it is necessary to look at two things: (1) The probability of the primary catastrophic (unwanted) event and, (2) the probability that this event will cause harm exceeding the applicable harms threshold. Baum uses the following equation to explain this notion: PEC=P1 * P2 Baum explains that PEC is the probability of x-catastrophe; P1 is the probability of the initial catastrophe event. For instance, the probability of a nuclear war, an asteroid hitting Earth, an AI system taking control of humanity’s future, or a dangerous black hole being produced by a physics experiment. P2 is the probability that the severity of that event will exceed the harms threshold. For instance, the probability that the nuclear war, asteroid impact, the influence of the AI system, or the synthetic black hole will lead to humanity’s premature extinction.289 Thus, when calculating PEC via Baum’s equation, it is necessary to employ two distinct analyses – one for P1 and another one for P2. 290 Baum’s explanation encapsulates the observations above. The observation in Sub-section 2.3.3 (ii) can be linked to P1. The observation in Sub-section 2.3.3 (iii) can be linked to P2. (v) The Probabilities Differ Across the Landscape With Baum’s equation in mind, the thesis can document another observation related to probabilities. Namely, the risks within the landscape often differ significantly in their probability estimates. That some risks are more or less likely than others is not surprising.291 However, within the x-risk landscape, this feature is particularly noteworthy. As written by Ord, “[o]ne of the most striking features of [the] risk landscape is how widely the probabilities vary between different [existential] risks. Some are a million times more likely than others…”292 The above can be put into context using Baum’s equation. For example, consider AGI and particle accelerators in terms of P1. This may involve analysis of, for instance, the probability of an AI system taking control of humanity’s future293 or a black-hole disaster owing to high-energy physics experiments. After such analysis, a reasonable conclusion is that these two disaster events are not equally probable. Or, at least, it is clear that they are not seen as equally probable by others. The probabilities also vary regarding the likelihood that the initial catastrophe will exceed the severity threshold. Compare climate change and a black hole disaster as an example. As Baum explains, it is virtually certain that climate change is occurring.294 Thus, P1 ≈ 1. The main uncertainty in this context revolves around P2 and “…how severe the impacts will end up being…”295 The inverse pattern arises when considering P1 and P2 and high-energy physics experiments. This time, the uncertainty concerns P1 since it is said that the experiments facilitated by machines, including the LHC and RHIC, do not pose any existential risk. On the other hand, it appears virtually certain that a black hole disaster, if it should, would amount to an existential catastrophe. Thus, P2 ≈ 1.296 (vi) Governance Regime – A Selective Approach The existing governance regimes for the hazards vary significantly. Kemp and Rhodes map the international governance regime for various hazards, including many of those considered above.297 Their cartography provides a useful starting point when seeking an overview of the related governance regimes. According to Kemp and Rhodes, the legal landscape is sometimes “…littered more with gaps than effective policy…”298 Together with an overview of each governance regime, they indicate the relative significance of the gaps.299 An important takeaway is that they are not equally significant and pressing. For example, the authors demonstrate that the governance gap is more significant in respect of AI than when it comes to nuclear warfare. The cartography also demonstrates that the hazards can have ‘internal’ gaps. For example, a current treaty may, at least in theory, encompass LAWs; in contrast, the development of AGI is ungoverned.300 Boyd and Wilson also demonstrate how some x-risks have been discussed more than others at the international governance level.301 They emphasise this selective neglect by exploring how x-risk has been discussed in documents in the UN Digital Library.302 For example, they report that nuclear war is the most frequently discussed existential threat to humanity. In contrast, their search indicates that there are "key gaps" when it comes to, for example, AI and biotechnology. Furthermore, they found no mention of the risk from high-energy physics experiments.303 A question to consider is whether the perceptions of P1 impact the governance regimes within the x-risk landscape. In other words, is there a correlation between P1 and potential governance gaps so that the higher the perceived probability of the initial catastrophe, the more attention the relevant hazard will receive? This does not seem unlikely. For example, Posner writes that if the “…danger of the new accelerators [were] perceived to be serious, there probably would be no great difficulty in negotiating an international agreement to rescind or delay projects such as the LHC or RHIC–II.”304 This thesis will not assess whether the effectiveness of the governance regimes corresponds with the estimated probability of initial catastrophe. However, it appears reasonable to think that the wider perceptions of P1 can impact the scope of future governance regimes and gaps within the x-risk landscape. Of course, it is necessary to prioritise mitigation efforts, and one method to filter the lesser deserving hazards is to consider P1. The basic message in this Sub-section is that some hazards receive (and will perhaps continue to receive) more attention than other. The Sub-section below will consider the lack of a specific international governance regime in the context of x-risk from scientific undertakings such as the collisions facilitated by the LHC. (vii) International Law and Scientific Undertakings According to Voeneky there is no current international treaty on x-risks and scientific research.305 However, it does not follow that international law is irrelevant. There are treaties applicable to activities and areas of science that scholars have linked to xrisk.306 Examples of such areas include biotechnology and geoengineering.307 Regarding the former, Rhodes, explains that there are around 40 international regulations which apply to biotechnology in general.308 A destructive force from the “darker side”309 of physics is also on the radar of international governance. That force is nuclear weapons, with physicists having played a vital role in their creation.310 The Comprehensive Nuclear-Test-Ban Treaty prohibits “…any nuclear weapon test explosion or any other nuclear explosion…”311 In effect, this Treaty aims to prohibit a category of experiments that many deem dangerous and undesirable.312 By their very nature, however, some novel experiments will almost certainly fall outside the scope of existing regulation. On this note, there is no international governance regime that qualifies the collisions carried out in research accelerators such as the RHIC and LHC.313 As written by Johnson, if there had been a Worldwide Accelerator Safety Administration and CERN had violated one of its safety standards having the force of law, the LHC Controversy would have been straightforward in the sense that the machine could have been temporarily stopped.314 While there are treaties that apply to areas of science and hazards linked to the x-risk landscape, it is uncertain whether they can govern novel scientific activities.315 It is said that many x-risks pose an unprecedented and uncertain future threat.316 As mentioned by Voeneky, the drafters can neither anticipate the future nor the radical scientific developments that will take place.317 Each treaty must also be interpreted according to its objective and purpose.318 Thus, it may be difficult to control new risks by relying on old instruments not tailored for such purposes. Wilson demonstrates this point when it comes to biotechnology.319 An example from his article involves the Convention on Biological Diversity and the Cartagena Protocol on Biosafety. Wilson explains that these instruments are unable to regulate the x-risk associated with an accidental release of living modified organisms; the Convention lacks an effective enforcement mechanism; it also fails to address what the Parties must do to "...regulate, manage or control the risks associated with the use and release of living modified organisms..."320 For instance, measures on laboratory safety are absent. While the Protocol expands on the Convention, it is said to focus too much on trade and transboundary activities. As such, it is of limited relevance when a laboratory operates within a single state. Wilson also describes the Protocol's requirement on risk assessment and risk management as too discretionary to help in mitigating the risk.321 (viii) Multidisciplinary The hazards explored indicate that the study of x-risk is multidisciplinary. In fact, the illustrative hazards above are not exhaustive. X-risk is also associated with climate change, nanotechnology, global totalitarianism, SETI322 and the claim that humanity may live in a computer simulation.323 Once again, this list remains incomplete. In essence, one can be sceptical of a broad legal intervention aiming to tackle all hazards head-on. Whereas the design of such intervention is perhaps not impossible, it is ambitious. One possible approach is to tackle a ‘group’ of related hazards. For example, Wilson offers a solution aiming to address global catastrophic risks (GCRs) and existential risks (ERs) from emerging technologies, including AI, biotechnology and nanotechnology.324 He suggests that his solution may also come to cover future technologies.325 In effect, it is possible to characterise Wilson’s legal approach as a broad legal intervention because it aims to reduce the likelihood of x-risk from two or more hazards. Wilson’s proposal centres around a treaty made up of regulatory mechanisms, including the precautionary principle, a body of experts, reforms for scientists and laboratory safety measures.326 His proposal relies on a broad structure to apply to various hazards. The advantage of this approach is scope and flexibility. Yet, these variables can come at the expense of a more tailored regime for different hazards in the form of targeted legal interventions. Whereas Wilson’s framework treaty provides an example of a broad legal intervention for x-risk mitigation, it is possible to question his decision to combine GCRs and ERs under the same treaty. In other words, is it desirable to pursue identical mechanisms when it comes to these distinct risk categories? This question is relevant more generally when considering legal interventions within the x-risk landscape. Should broad legal interventions focus solely on x-risk, or should they also focus on less serious risks such as GCRs? According to Wilson, “[s]everal GCRs are also ERs, such as nuclear war, certain experimental technologies,…” biotechnology and AI.327 This argument may support his approach. However, it is not always clear whether this is true. Think back to the Sub-section above dealing with the probability that the materialised catastrophe exceeds the relevant harms threshold. The more pertinent aspect to note is that the combination of GCRs and ERs may undermine the distinction between the recoverable and unrecoverable, between harm to the present and destruction of the future. An x-risk threatens the premature extinction of humanity. In contrast, a GCR threatens to cause damage to human wellbeing on a global scale.328 Both are serious. But only one threatens to obliterate the future, and this makes an x-catastrophe uniquely bad.329 The ASP is mainly relevant within the context of x-risk. In effect, if one believes that the ASP should underpin and empower legal interventions, it may be better to tackle x-risks separately. Nevertheless, it might be that Wilson does not find the distinction between GCRs and ERs convincing. In other words, his decision to combine GCRs and ERs for his broad intervention might be grounded in a view that the two risk categories warrant the same response. Some other legal scholars can also be seen to undermine (deliberately or otherwise) the distinction between the relative seriousness of GCRs and ERs.330 Another example is Posner’s Catastrophe: Risk and Response. This book is mentioned by other people who are invested in x-risk research.331 Moynihan writes that Posner’s book is one of the “…important precursors to the work of Bostrom et al…”332 It is true that Catastrophe: Risk and Response contains many observations that apply to the field of x-risk research. However, it is ultimately about catastrophes that “…threaten the survival of the human race.”333 The destruction of the future is not a dominant (or even particular important) concern in Posner’s analysis. He writes: Some people think it important that the human race survive for millions, even billions or trillions, of years. Worried therefore about the expansion of the sun into the earth’s orbit…they want us to begin thinking seriously about colonizing other planets…Most people who think along these lines do so not because they have too much imagination but because they have too little.334 Later on, and for the purpose of cost-benefit analysis, Posner estimates the cost of extinction of the human race at $600 trillion.335 For his analysis, Posner values human lives by considering the value that people place on avoiding low-probability risks of death. From this perspective, he reaches a conclusion where he values an individual life at $50,000.336 He then multiplies $50,000 by 6 billion (to account for the global population in 2004). In effect, the cost of extinction of the human race is estimated at $300 trillion. This estimate does not take the future into consideration. Indeed, the reason for summarising Posner’s approach comes next. He writes: “The figure of 6 billion for the population at risk is undoubtedly too low. It ascribes no value to future humanity…”337 In light of this recognition, he continues: “Suppose as a crude adjustment we simply double the figure for the current population and…multiply it by …$50,000.”338 Since $50,000 x 12 billion = $600 trillion, the cost of extinction of the human race, accounting for the entire future, is estimated at $600 trillion. Note, then, how little weight Posner attaches to the potential value of humanity’s entire future. While putting a price tag on the future is very difficult, the 'crude adjustment' is highly incompatible with, for instance, the ASP. But to his defence, Posner recognises that his estimate is extremely conservative.339 Another example of a scholar that undermines the distinction between the relative seriousness of GCRs and ERs is Johnson. This thesis will return to Johnson’s work in more detail in subsequent chapters. For now, we can note that Johnson considers the value of future lives for the purpose of cost-benefit analysis in the context of the LHC Controversy. At first glance, this decision suggests that Johnson is open to the ideas embedded in the ASP. However, on a closer examination, his analysis is suggestive of the opposite truth. Consider the following equation, which he uses to calculate L – human extinction loss – presuming that the human population on Earth would stay constant but for the extinction event: L = Vyr × H</w:t>
      </w:r>
      <w:r w:rsidRPr="00894A2F">
        <w:rPr>
          <w:rFonts w:ascii="Cambria Math" w:hAnsi="Cambria Math" w:cs="Cambria Math"/>
          <w:sz w:val="2"/>
          <w:szCs w:val="2"/>
        </w:rPr>
        <w:t>⊕</w:t>
      </w:r>
      <w:r w:rsidRPr="00894A2F">
        <w:rPr>
          <w:sz w:val="2"/>
          <w:szCs w:val="2"/>
        </w:rPr>
        <w:t xml:space="preserve"> × Y</w:t>
      </w:r>
      <w:r w:rsidRPr="00894A2F">
        <w:rPr>
          <w:rFonts w:ascii="Cambria Math" w:hAnsi="Cambria Math" w:cs="Cambria Math"/>
          <w:sz w:val="2"/>
          <w:szCs w:val="2"/>
        </w:rPr>
        <w:t>⊕</w:t>
      </w:r>
      <w:r w:rsidRPr="00894A2F">
        <w:rPr>
          <w:sz w:val="2"/>
          <w:szCs w:val="2"/>
        </w:rPr>
        <w:t xml:space="preserve"> In this equation, Vyr is the value of one human life per year, H</w:t>
      </w:r>
      <w:r w:rsidRPr="00894A2F">
        <w:rPr>
          <w:rFonts w:ascii="Cambria Math" w:hAnsi="Cambria Math" w:cs="Cambria Math"/>
          <w:sz w:val="2"/>
          <w:szCs w:val="2"/>
        </w:rPr>
        <w:t>⊕</w:t>
      </w:r>
      <w:r w:rsidRPr="00894A2F">
        <w:rPr>
          <w:sz w:val="2"/>
          <w:szCs w:val="2"/>
        </w:rPr>
        <w:t xml:space="preserve"> is Earth’s human population, and Y</w:t>
      </w:r>
      <w:r w:rsidRPr="00894A2F">
        <w:rPr>
          <w:rFonts w:ascii="Cambria Math" w:hAnsi="Cambria Math" w:cs="Cambria Math"/>
          <w:sz w:val="2"/>
          <w:szCs w:val="2"/>
        </w:rPr>
        <w:t>⊕</w:t>
      </w:r>
      <w:r w:rsidRPr="00894A2F">
        <w:rPr>
          <w:sz w:val="2"/>
          <w:szCs w:val="2"/>
        </w:rPr>
        <w:t xml:space="preserve"> is the number of years Earth has left before the sun has its way with the planet. Multiplying the numbers, Johnson finds that L = $3.87 septillion, as seen in this footnote.340 It is possible to question the numbers that Johnson plug into his equation. More specifically, he presumes that Earth has ~ five billion years left before the sun renders our planet uninhabitable. However, the principal interest should not be how many years Earth has left. Instead, it should—as implied by his equation—be how many years the human population (or humanity more broadly defined) can survive on Earth. As will be observed in Chapter 5, there is a non-negligible subjective probability that humanity can survive on Earth until it becomes uninhabitable as well as colonise space.341 What matters is that Johnson does not account for the possibility of space colonisation. As dealt with in Chapter 5, this is the prospect that will unlock the “…lion’s share of the expected duration of our existence.”342 Johnson’s decision to omit the prospect of space colonisation might be viewed as indicative that he is not too concerned with the themes that underpin the ASP. However, it is the upcoming observations that truly suggests that Johnson approach can be seen as undermining the distinction between the relative seriousness of GCRs and ERs. Having concluded that L = $3.87 septillion, Johnson highlights a “big gap” in his analysis.343 Noting that future people might be miserable, he writes that we cannot guarantee that life provides a net benefit in the grand scheme of things.344 He continues by saying that if a black hole disaster unfolds, “…there would be no more pain, no more suffering, no more hunger, and no more grieving.”345 Therefore, “…there will be no soul left to shed a tear.”346 Johnson goes on to consider how the abovementioned conception of death is enshrined in the American common law of torts, after which he makes the remark that we highlighted above: Namely, that the downside of a particle-accelerator disaster might be nothing provided that it kills everyone quickly.347 This outlook is in stark conflict with the standpoint in this thesis. Interestingly, Ord writes that when he was younger, he also toyed with the idea that humanity’s destruction might not be bad given that there “…would be no people to suffer or grieve.”348 However, he explains why he no longer holds this view. In fact, it is a view that conflicts with the notion of what makes an existential catastrophe uniquely bad. Thus, those interested may want to consider Ord’s current take on the sort of idea that Johnson paints above.349 (ix) Summary Part 2.3 has dealt with some of the sources of existential risk (‘hazards’). Exploring the hazards above has helped the thesis to map out, to some extent, the x-risk landscape within which a broad legal intervention will operate. Moreover, examining the hazards and the literature dealing with them has enabled the thesis to document some general observations that may be relevant to broad legal interventions for x-risk mitigation. For example, legal interventions may need to balance existential risk with astronomical benefits. Broad legal interventions will also need to be mindful that not all existential risks are equally probable, neither in terms of how likely the risk is to materialise in the first place nor how likely it is that a materialised catastrophe will amount to an existential catastrophe. Part 2.4 below will deal with another aspect that is relevant in understanding the existential risk landscape. Namely, it will consider a set of features that can complicate the study and mitigation of these risk. 2.4 OBSCURING FEATURES This Part highlights some obscuring features which can complicate the study and mitigation of existential risks. Distilling some of these features will contribute to a more holistic understanding of the existential risk landscape. These features can affect broad legal interventions, given that they operate to make x-risk mitigation more problematic across the board. As articulated by Bostrom, “[m]any factors conspire against the study and mitigation of existential risks.”350 The field of x-risk is relatively neglected, and the obscuring features can seemingly contribute to the status quo. In 2002, Bostrom wrote that there was less scholarly work on x-risks than on the life−habits of the dung fly.351 The general neglect is also emphasised more recently,352 with Ord highlighting that the society invests much too little to reduce existential risks.353 Torres writes that Google Scholar returns millions of more results for the term “cancer” than “existential risk”.354 Having attempted a similar search, it is possible to affirm his conclusion at the time of writing this section.355 Torres suggests that his finding is “…ironic given that curing cancer doesn’t much matter if there’s no one around to cure.”356 His statement will likely not resonate with a lot of people. One can wonder why Torres choose this emotionally charged example357 to highlight the relative neglect of x-risk research. His example seems counter-intuitive if the aim is to inspire more people to question current research priorities. 2.4.1 The Hazards and Obscuring Features Bostrom's article notes why it may be practical to look at existential risk as a distinct category, and in doing so, he also highlights some of the obscuring features that complicate the study and mitigation of existential risks: 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area.358 The sections below will neither analyse all obscuring features nor the selected few in detail. 359 For those interested, Posner's book devotes a full chapter to examining why the society is doing so little to mitigate catastrophic risks.360 He deals with this under three main headings: Cultural Factors, Psychological Factors and Economic Factors. This terminology is borrowed to compartmentalise some of the sections below. The features examined below are selected because they align with this thesis’s research focus and parameters outlined in Chapter 1. (i) Irrevocable Nature Of pivotal importance is the fact that an existential catastrophe is irrevocable.361 It is not necessarily the case that all people instinctively and immediately appreciate that an existential catastrophe is final and permanent. Humanity has never experienced one because the event forecloses the tale from being retold. In describing this thesis to others, some have asked whether an existential catastrophe has happened in the past. Some have also asked whether COVID-19 poses an x-risk or whether it is the manifestation of an x-catastrophe. These questions arguably demonstrate that those who do not commonly think about x-risk sometimes fail to instinctively appreciate the true finality of an existential catastrophe. The irrevocable nature is an obscuring feature, which has different implications. Firstly, humanity cannot pursue a trial-and-error approach to the mitigation of x-risk.362 Unfortunately, it is precisely such an approach, writes Bostrom, that has shaped our institutions.363 On a related note, Wiener explains that “[r]are mega‐catastrophes may be literally ‘too big to handle’ by the traditional legal system.”364 Some catastrophes will destroy the entire legal system. This is certainly the case when we are dealing with an existential catastrophe. Thus, [A]ny ex post legal remedy, such as liability, would be an empty prospect when the catastrophic risk itself would destroy the institutions meant to impose such an ex post remedy. The court system would not likely be operating after a large global catastrophe.365 Likewise, Annas writes that new technologies have made it possible for some humans to put all humans at risk of extinction.366 Naturally, explains Annas, “…only prevention matters in this extreme sphere: an extinct…species cannot prosecute its destroyer. Only unsuccessful attempts to destroy the human species are prosecutable.”367 Secondly, the unprecedented nature will influence how society think about and estimate the probability of different existential catastrophes. Thirdly, the unprecedented nature can sway our perception of existential risks (see below on psychological factors). Legal interventions aiming to reduce the probability of existential risk will need to account for the irrevocable nature of existential risk. The most apparent effect is that legal interventions that concern sudden existential catastrophes rather than cascading failures will need to prevent the harm from occurring in the first place. (ii) Psychological Factors The irrevocable nature means that an existential catastrophe cannot be experienced before it is too late: “If only seeing is believing, we will step blindly over the precipice.”368 Scholars including Bostrom,369 Posner,370 Ord,371 Yudkowsky,372 Farquhar and others,373 and Wiener374 recognise that psychological factors can affect a person’s judgement of x-risks. Torres’s book also lists several cognitive distortions that are relevant to the field of existential risk studies.375 Consider the notion of availability heuristic. Yudkowsky explains that “[a]n example of a heuristic is to judge the frequency or probability of an event by its availability, the ease with which examples of the event come to mind.”376 Posner refers to this notion as the ‘economy of attention’.377 One reason that makes the public worry more about airline crashes than asteroid collisions, Posner writes, is that planes crash every few years. Such events are more readily available to the mind.378 On a related note, it is not surprising that people may have hesitated to fly on the 737 MAX as opposed to other aircrafts. 379 The implication of the above is that humanity may perpetually neglect and underestimate x-risk. Another bias is scope neglect which relates to a lack of sensitivity to the scale of a benefit or harm.380 Given that “…existential risk derives its key moral importance from the size of what is at stake, scope neglect leads us to seriously underweight its importance.”381 Yudkowsky vividly summarises the issue: Human emotions take place within an analogous brain. The human brain cannot release enough neurotransmitters to feel emotions a 1000 times as strong as the grief of one funeral. A prospective risk going from 10,000,000 deaths to 100,000,000 deaths does not multiply by ten the strength of our determination to stop it. It adds one more zero on paper for our eyes to glaze over…382 Consider the statement that an existential catastrophe may deprive a quadrillion383 people of a good future.384 Does this number mean anything to most people? Does it convey what is at stakes? The point is perhaps that we sometimes feel for one what one cannot feel for many. A similar point is expressed by Slovic. Examining the neglect of genocide (and the psychological obstacles behind such neglect), Slovic explains that we cannot feel the humanity behind large numbers.385 Statistics fail to spark emotion and motivate actions.386 He observes that the importance and value that we attach to saving lives diminishes as the number of lives increases.387 He writes: As the psychophysical research indicates, constant increases in the magnitude of a stimulus typically evoke smaller and smaller changes in response. Applying this principle to the valuing of human life suggests that a form of psychophysical numbing may result from our inability to appreciate losses of life as they become larger…388 If the vast majority underestimate the seriousness of x-risk, it seems reasonable to think that a politician “…who wants to raise taxes today to minimize the risk of catastrophes a thousand years hence…”389 will commit political suicide. This statement captures the more general idea that protecting the future – a key driver behind reducing existential risks – is not a top priority for politicians. Ultimately, the above may suggest that there may be a disconnect between what is at stake and legal interventions that aim to reduce existential risk. (iii) Political Factors Posner and Ord suggest political factors contribute to the neglect of x-risks. Along with other scholar, they note that politicians will devote their energy to deal with short-term priorities.390 Posner writes that politicians are unlikely to win points for preventing something that may occur in the future.391 Policymakers also apply social discount rates,392 which can undermine the ambition of investing today to protect the future. Nonetheless, several countries including Sweden, Finland and Hungary have, with varying degree of success, established institutional structures that represent the interest of future generations.393 As such, there is not a complete absence of political incentive to protect future generations with many constitutions now “…referencing future generations in some capacity…”394 In the UK, one can also note the Wellbeing of Future Generations Bill, which, at the time of writing this section,395 has completed its House of Lords stages and is soon to have its second reading debate in the House of Commons.396 The Bill emphasises the interests of future generations and the Explanatory Notes specifically mention xrisk.397 Whereas the Bill (as brought from the Lords) does not mention x-risk, it contains clauses that bring these risks to the forefront. Section 16 requires the Secretary of State to publish a “futures and forecasting report”.398 According to section 16 (1) (c), this report must include “…an assessment of risks, including high-impact, low-probability risks, environmental risks, global risks and risks that may emerge or grow in the future, for at least the next 25 years…”399 What is more, Part 4 provides existing and new public bodies with different reporting and oversight roles.400 Furthermore, Part 5 provides for the establishment of the “Future Generations Commission for the United Kingdom”401 with a general duty to, among other things, “act as a guardian of the ability of future generations to meet their needs”402 and “encourage public bodies to take greater account of the long-term impact of the things that they do”403 (iv) International Cooperation An existential catastrophe will affect all jurisdictions. Thus, states should try to cooperate to mitigate risks within the x-risk landscape. For example, they can resort to international law to regulate certain hazards such as AGI and SRM techniques. Depending on a hazard's governance gap,404 it may be suitable to either create a new treaty or amend an existing one. Recognising that AGI can pose an x-risk, Nindler, for example, considers the virtue of an international treaty ensuring safe AI research.405 Wilson is another scholar who explores the option of regulating x-risks from emerging technologies by creating an international treaty. 406 Nevertheless, creating an efficient multilateral treaty is easier said than done. Wittes and Blum highlights this in their book.407 Firstly, international law is consent based,408 meaning that joining a treaty is voluntary.409 States can refrain from joining a key treaty on the mitigation of existential risk. Consider the following statement: [E]ven if a majority of countries pass and enforce national laws against the creation of some specific destructive version of nanotechnology, will we really have gained safety if some less scrupulous countries decide to forge ahead regardless?410 It is possible to reframe this question: Has humanity gained any safety if most states join a treaty prohibiting the same? It is possible to use Baum’s equation (PEC=P1 * P2) to consider this question. Arguably, a treaty with 150 parties can sway P1 by reducing the likelihood of a catastrophe event. If so, humanity has gained some additional safety. Still, Bostrom’s core argument is valid: “Many existential risks simply cannot be substantially reduced by actions that are internal to one or even most countries.”411 Secondly, Wittes and Blum explain that countries can ratify treaties but make reservations which free them from important substantive obligations.412 This leeway can undermine the effectiveness of a treaty. The points above demonstrate a tension between national sovereignty and existential risks. To tackle this tension, extreme measures like the use of force, have been proposed.413 Suppose that all states sign up to a treaty on the mitigation of existential risk. This brings to light another issue that can weaken its efficiency. Namely, compliance gaps can remain even when treaties have achieved widespread ratification.414 Some agreements lack effective enforcement measures.415 Additionally, transnational monitoring, as a tool for encouraging compliance, come with no guarantees.416 Wittes and Blum invite us to consider an agreement that regulates the worldwide use, stockpiling, and acquisition of knives. “[T]he prospects for effective monitoring and enforcement…” their book reads, “…are too slim to justify the endeavor.”417 This example is only illustrative of their main point that “…coordination and enforcement with respect to technologies of mass empowerment present profound difficulties.”418 Rees makes a similar observation when it comes to biothreats.419 He writes that “[t]housands of individuals, perhaps even millions, may someday acquire the capability to disseminate “weapons” that could cause widespread (even worldwide) epidemics.”420 It could, therefore, prove difficult to monitor everyone who can trigger a catastrophic event. This can be contrasted with, for example, detecting the production of nuclear weapons.421 Similarly, Ord speaks of the ‘democratisation’ of biotechnology.422 This thesis will not analyse how the scene painted by Rees and Ord may influence P2. However, it can seemingly increase P1 since more individuals can initiate a catastrophic event. On the other hand, it is not unthinkable that such a reality could reduce P1 from the relevant hazard (‘Hn’). For instance, states may attempt to monitor, regulate and control all individuals to respond to the growing threat. Powerful monitoring techniques can, in itself, contribute towards an x-catastrophe.423 Paradoxically, reducing P1 from H1 (biotechnology) can perhaps increase P1 from H2 (a repressive totalitarian regime). There are other factors too which can undermine the effectiveness of an international treaty and the possibility to conclude one in the first place. Examples include the difficulty in keeping up with the onrush of science and technology,424 lack of funding,425 political disagreement about which activities to supress or permit,426 and the temptation of states to free-ride on the mitigation efforts of other nations.427 The issues identified above will likely affect most legal interventions, especially if they are grounded international law. (v) Conceptual Complexity This Section highlights a feature that can be referred to as conceptual complexity.428 As the name indicates, it concerns the underlying conceptual complexities that can impede someone’s ability to deal with x-risk as a unified field of study. Many things can be linked to this overarching feature, such as the world’s complexification429 and the field’s speculative and interdisciplinary nature.430 The point is not that reading about existential risk is more complicated than reading about other areas. Instead, the essential idea is described by Torres: [T]he more interdisciplinary a field, the greater the impact of individual ignorance, given the “epistemic breadth-depth tradeoff” (i.e. crudely put, one can know a lot about a little, or a little about a lot). Indeed, a central aim of this nascent but important field is to determine which directions humanity should steer the ship, insofar as we have control over our trajectory through time. But acquiring robust knowledge about high-level, big-picture issues that span so many fields of human inquiry – from economics to biology, astrobiology to population ethics, computer science to sociology, technology studies to decision theory and so on – is…increasingly beyond the bounds of human capability.431 He explains that complexification makes it impossible for anyone to make truly wise decisions about how to navigate all the different existential hazards.432 Ord and other scholars433 paint a similar picture by outlining the multifaceted nature of the field of xrisk studies. 434 Firstly, understanding the risks (hazards), require insight into physics, biology and computer science to name only a few disciplines. Secondly, it is necessary to resort to moral philosophy and economics to judge how much is at stake. Thirdly, attempting to solve and mitigate the risks require international relations and political science. Ord writes that engaging properly with all relevant disciplines is not possible for any one individual.435 This thesis is affected by this obscuring feature. This Chapter is perhaps the primary victim because it attempts to map different aspects of the x-risk. However, anyone introducing different existential hazards will soon be out of her intellectual depth.436 On the other hand, a researcher can limit her field of inquiry and focus on a smaller piece of the puzzle. For instance, this thesis has used several research parameters. It has also utilised specific approaches for weeding out relevant from irrelevant legal and xrisk-related resources. The Part on Methods and Methodology in Chapter 1 examined the applicable approaches. In addition, the upcoming Chapters will focus on more specific issues. While this approach makes this thesis more manageable, it may also diminish its capacity "…to provide precisely the sort of insights needed to ensure a good outcome for our lineage."437 (vi) Other Features Beyond the obscuring features mentioned above, it is also possible to suggest that other factors such as scientific illiteracy,438 scientific worship, 439 irresponsible doomsday predictions in the past440 and the connection between sci-fi and illustrations of human extinction441 may undermine x-risk mitigation efforts. 2.5 CONCLUSION From high-energy physics experiments to engineered pandemics and a future superintelligence, many scholars believe that the most pressing x-risks are caused by humanity’s activities. Chapter 2 has considered various aspects relating to the x-risk landscape. Such investigation is crucial because it is within this landscape that broad legal interventions, including the LHC-inspired intervention, will sit and operate. This Chapter has identified factors that may affect and pertain to any broad legal mechanism aiming to reduce the probability of an x-catastrophe. The upcoming Chapter will focus on selected aspects of the LHC Controversy, which involves high-energy physics experiments and postulated x-risks. It to be remember that the LHC Controversy is explored to see what can be learnt from the past in terms of deriving a legal intervention that will situate itself within the broader x-risk landscape outlined in this Chapter 3 CHAPTER THREE: LEGAL ASPECTS OF THE LHC CONTROVERSY 3.1 BACKGROUND Martin Rees opens Chapter 9 of Our Final Century with the following statement: “Some experiments could conceivably threaten the entire Earth. How close to zero should the claimed risk be before such experiments are sanctioned?”442 Physics experiments are sometimes designed to generate extreme conditions not occurring naturally on Earth443 or even in the universe.444 It is not always possible to know or predict the outcome of such scientific experiments in advance. For, as noted by Rees, if the results are entirely predictable, there is no point behind the experimentation.445 Going beyond the current state of knowledge and finding something interesting is often the essence of the scientific enterprise.446 It is recognised that new conditions raise new prospects, including the possibility of a large-scale catastrophe.447 As mentioned in the previous two chapters, concerns have been raised that high-energy physics experiments, such as those facilitated by the LHC and RHIC, may trigger an x-catastrophe. As noted by Beyleveld and Brownsword: “Some maintained that the LHC should not have been built, because, for all we know, its use might destroy the world.”448 Fortunately, virtually every physicist agree that it is improbable that experimental particle physics will trigger an x-catastrophe.449 The experts have even moved away from a quantitative approach and avoided the word probability. Perhaps reflecting unwarranted mistrust or a healthy dose of scepticism, not everyone agreed with the experts’ reassurances and instead continued to speculate that some experiments could, at least in theory, destroy humanity’s future. 450 As far as the LHC is concerned, some individuals took it upon themselves to challenge this machine in court, arguing that its operation could destroy Earth and, in effect, humanity’s future. The injunction requests that followed makes for a fascinating case study about the difficulties involved in stopping or halting a legitimate and tremendously expensive scientific endeavour based on speculative disaster theories. 3.1.1 Aims of Chapter 3 This Chapter considers different legal aspects of the LHC Controversy. It focuses on one of the court cases that arose following the concerns that the LHC could allegedly cause an x-catastrophe. Furthermore, it will consider legal aspects relating to the primary ‘risk originator’ in the LHC context. The thesis uses the term risk originator to refer to the actor who creates the x-risk. The primary risk originator in the LHC context is the European Organization for Nuclear Research (‘CERN’). Given that broad legal interventions will affect x-risk originators, it is interesting to consider, in some detail, the actor who created the risk in the LHC context. A central aim of Chapter 3 is to consider the potential ‘review barriers’ that may complicate different modes of external review in relation to the LHC Controversy. It should be remembered that the LHC-inspired intervention should satisfy three selfimposed conditions. One of those is that the intervention should, to some extent, respond to these barriers. Ultimately, when exploring how the LHC Controversy can inspire the design of a broad legal intervention, it is practical to consider why it is tricky to resolve this Controversy via the legal system. Chapter 3 will shine light on the following sub-question: What makes it complicated for an external party to address the disagreements and uncertainty about whether particle accelerator experiments pose an x-risk? 3.2 PRELIMINARY ASPECTS AND OVERVIEW To uncover how the universe works, physicists have built complex machines – particle accelerators.451 According to CERN, the LHC is currently the most powerful accelerator on the planet.452 It is located in an underground tunnel near Geneva and consists of a 27-km ring of superconducting magnets with accelerating structures to boost the energy of the particles along the way.453 Inside the accelerator, two beams of particles travel in the opposite direction and are made to collide at enormous speed.454 The LHC forms part of CERN’s accelerator complex.455 The machine will reportedly help to address many unanswered questions about the universe.456 Supporters assert the LHC is part of the pursuit of understanding nature at its most fundamental level.457 The quest for a more profound knowledge did not, however, come without warnings. Some individuals feared that operating the LHC could destroy Earth.458 These concerns crystallised into lawsuits which sought to delay the LHC from commencing its collisions. Without much success, scientists in this camp sought relief in domestic as well as international courts.459 In Sancho v. U.S Department of Energy, (the Sancho case) two individuals sought to enjoin federal agencies in the US as well as CERN from operating the LHC.460 They claimed that the LHC experiments could trigger a set 451 ibid 119; CERN, ‘Our Mission’ accessed 27 April 2023. 452 CERN, ‘The Large Hadron Collider’ (n 5). 453 CERN, ‘Facts and Figures About the LHC’ (n 5); CERN, ‘The Large Hadron Collider’ (n 5). 454 CERN, ‘The Large Hadron Collider’ (n 5). 455 The CERN accelerator complex is a succession of machines. Each machine accelerates a beam of particles to a given energy before injecting the beam into the next machine in the chain. The next one brings the beam to an even higher energy and so on. The LHC is the last element of this chain – it is where the beams reach their highest energies. See CERN, ‘LHC Season 2: Facts &amp; Figures’ accessed 1 February 2020. 456 CERN, ‘Facts and Figures About the LHC’ (n 5). 457 Johnson, ‘The Black Hole Case’ (n 68) 827. 458 Other accelerators have been the subject of similar concerns. See Rees, Our Final Century (n 226) 120. 459 Wilson, ‘Minimizing’ (n 151) 335. 460 See Complaint for Temporary Restraining Order, Preliminary Injunction, and Permanent Injunction (No. 00136-HG-KSC Civ. 08) [hereinafter Sancho complaint]; Sancho case (n 87); See also Sancho v US Department of Energy 392 Fed Appx 610 (9th Cir 2010) [hereinafter Sancho appeal]. 102 of irreversible processes leading to the destruction of Earth. 461 While their claim was not formulated in the language of existential risk or catastrophe, it is clear that the alleged disaster scenarios are consistent with the notion of existential catastrophe. The court ultimately dismissed their complaint and the subsequent appeal. As previously stated, most physicists consider it improbable that experiments carried out in particle accelerators will cause an existential disaster.462 In the context of the LHC, two separate safety assessments (and other studies) have concluded that there is no need to worry.463 Despite such reassurances, it remains worthwhile to analyse the LHC Controversy, with a focus on the LHC.464 This point has been made above. In short, valuable lessons can be derived from the LHC Controversy regardless of whether the objective risk is zero in this context. Indeed, many x-risk-related resources refer to high-energy physics experiments when discussing hazards that may threaten to destroy humanity’s future. These works often recognise that it is improbable that such experiments will cause a catastrophe. Still, very recent works continue to, at least, mention high-energy physics experiments.465 With the above in mind, the upcoming Part will consider the risk originator in the LHC context. 3.3 THE EUROPEAN ORGANIZATION FOR NUCLEAR RESEARCH CERN is the primary x-risk originator in the LHC context, and one of the defendants in the Sancho complaint. 466 Whereas the x-risk landscape may eventually consist of various originators like individuals, companies and organisations, it is interesting to consider some legal aspects of the actual risk originator in the LHC context. 461 Sancho case (n 87) 1259-1261. 462 Bostrom and Ćirković, ‘Introduction’ (n 12) 18. 463 John Ellis and others, ‘Review of the Safety of LHC Collisions’ (LHC Safety Assessment Group 2008) accessed 27 April 2023 [hereinafter LSAG Report]. 464 Bostrom and Ćirković, ‘Introduction’ (n 12) 5. 465 Boyd and Wilson, ‘Existential Risks to Humanity’ (n 154) 2307; Baum, ‘Quantifying the Probability’ (n 125); Cotton-Barratt, Daniel and Sandberg, ‘Defence’ (n 37) 274; Ord, Precipice (n 16) 325; Beard, Rowe and Fox, ‘An Analysis and Evaluation of Methods Currently Used to Quantify the Likelihood of Existential Hazards’ (n 124); Nick Bostrom, ‘The Vulnerable World Hypothesis’ [2019] Global Policy 455, 462. 466 See Sancho complaint (n 460); See also the Sancho case (n 87). 103 There are two other reasons why looking at some legal aspects of CERN can prove valuable. Firstly, a post-LHC era will likely dawn in the future.467 New accelerators, some of which may be hosted by CERN, will perhaps rekindle the concerns that haunted particle accelerators in the past. And so, the LHC may not be the last accelerator to face legal obstacles.468 Secondly, future concerns might arise that the scientific activities of other international organisations (IOs) pose an x-risk. A problem in either of these situations is that IOs often have things in common,469 which can make it difficult to challenge their activities in domestic courts. National courts frequently decline to exercise jurisdiction over disputes involving international organisations by adopting one or more avoidance techniques.470 Reinisch explores such techniques in his book.471 Immunity from legal process is cited as one, but not the only reason in this context. 472 3.3.1 The Organisation CERN is an IO.473 Given its status as such, some implications follow, including the ability to bring claims against it in domestic courts. CERN is one of the major European 467 Rüdiger Voss, ‘CERN: A global project’ (2017) 878 Journal of Physics: Conference Series accessed 27 April 2023; CERN, ‘A New Schedule for the LHC and its Successor accessed 27 April 2023; CERN, ‘High-Luminosity LHC’ accessed 27 April 2023; CERN, ‘International Collaboration Publishes Concept Design for a Post-LHC Future Circular Collider at CERN’ accessed 27 April 2023; CERN, ‘Future Circular Collider’ accessed 27 April 2023. 468 Adams, ‘Honey’ (n 309) 154; Marshall Chance Peterson, ‘The "Sancho" Effect: Why the Large Hadron Collider Won't Destroy the World, and how it Could Improve Science in the Courts’ [2014] American Bar Association 303, 315. 469 Jan Klabbers, An Introduction to International Organizations Law (3rd edn, Cambridge University Press 2015). For example, they generally enjoy immunity from legal process. 470 August Reinisch, International Organizations Before National Courts (Cambridge University Press 2000) 35. 471 ibid ch 2. 472 ibid 35-36. 473 These organisations are commonly (1) created by states where membership is limited to states or governments, (2) established by treaty, (3) governed by international law, and (4) in possession of organs distinct from the members. See Klabbers, An Introduction to International Organizations Law (n 469) 9-10; Chittharanjan Amerasinghe, Principles of the Institutional Law of International Organizations (2nd edn, Cambridge University Press 2005) 9-10; Stephen Bouwhuis, 'The International Law Commission's Definition of International Organizations' [2012] International Organizations Law Review 451, 452-453. 104 scientific organisations,474 and its primary research is in fundamental particle physics.475 CERN itself states that curiosity is its “raison d’être”. 476 To expand the boundaries of knowledge, it provides accelerator facilitates to researchers around the world.477 The Organisation’s seat is in Geneva,478 with French territory hosting parts of CERN’s installations.479 The effect is two separate headquarter agreements. It has been noted that scientific progress can influence states’ capacity to compete in a global economy.480 That being said, many scientific operations require considerable investments – both human and capital.481 Thus, some states can only participate in the global science race by combining assets through an IO like CERN.482 The origins of CERN can be traced to the 1940s.483 Following the Second World War, some scientists imagined the creation of a European atomic physics laboratory.484 Such an undertaking, it was believed, would unite scientists and help to share the increasing costs of nuclear physics facilities.485 In December 1949, French physicist Louis de Broglie presented the first official proposal for creating such a laboratory at the European Cultural Conference in Lausanne.486 A further push came in June 1950, at the fifth UNESCO General Conference in Florence, when physicist Isidor Rabi 474 Marc Cogen, 'Membership, Associate Membership and Pre-Accession Arrangements of CERN, ESO, ESA, and EUMETSAT' [2012] International Organizations Law Review 145, 155. 475 CERN, ‘Fundamental Research’, accessed 28 April 2023. 476 ibid. 477 CERN, ‘Our Mission’ (n 451). 478 Convention for the Establishment of a European Organization for Nuclear Research (adopted 1 July 1953, entered into force 29 September 1954) 200 UNTS 149 (CERN Convention) art I [hereinafter CERN Convention]. 479 Marc Cogen, An Introduction to European Intergovernmental Organizations (Ashgate Publishing 2015) 189. 480 Cogen, 'Membership, Associate Membership and Pre-Accession Arrangements’ (n 474) 146. 481 ibid. 482 ibid. 483 CERN, ‘Where Did it all Begin?’ accessed 28 April 2023; For an overview of the history of CERN, see Cogen, An Introduction to European Intergovernmental Organizations (n 479) 189-190. 484 CERN, ‘The History of CERN’ accessed 28 April 2023. 485 ibid. 486 ibid; Cogen, 'Membership, Associate Membership and Pre-Accession Arrangements’ (n 474) 148- 149. 105 mooted for UNESCO to assist and encourage the formation of regional research laboratories to increase scientific collaboration.487 At a UNESCO meeting in December 1951, the first resolution concerning the establishment of a European Council for Nuclear Research was adopted.488 The provisional Council (Conseil Européen pour la Recherche Nucléaire) was established two months later, from which the Organisation derives (and retains) its acronym.489 The sixth session of the Council witnessed the signing of the CERN Convention.490 Its full title is the Convention for the Establishment of a European Organization for Nuclear Research. Following the ratification by France and Germany, the Organisation officially came into being on 29 September 1954.491 (i) The Convention Article II of the CERN Convention relates to the Organisation’s purposes. It confirms that CERN shall provide for collaboration among European states in nuclear research of a pure scientific and fundamental character.492 In doing so, the Organisation shall construct and operate international laboratories for research on high-energy particles.493 Each laboratory shall include one or more particle accelerators.494 The members of CERN must participate in at least one of the programmes of activities which form part of the basic programme. 495 Each member state must signify to the President of the CERN Council those programmes of activities in which it wishes to participate.496 The basic programme of the 1954 CERN Convention has expanded 487 CERN, ‘The History of CERN’ (n 484); Cogen, 'Membership, Associate Membership and PreAccession Arrangements’ (n 474) 149. 488 CERN, ‘Origins’ accessed 28 April 2023; Cogen, 'Membership, Associate Membership and Pre-Accession Arrangements’ (n 474) 149. 489 CERN, ‘The History of CERN’ (n 484). 490 ibid. 491 CERN Convention (n 478); CERN, ‘The History of CERN’ (n 484). 492 CERN Convention (n 478) art II(1). This article confirms that CERN shall have no concern with work for military requirements as well as publish or otherwise make generally available the results of its experimental and theoretical work. 493 CERN Convention (n 478) art II(2)(a)-(b). 494 ibid art II(2)(a)(i-iii). 495 ibid art III(3). 496 ibid art III (3). 106 over the years.497 The basic programmes currently include the Proton Synchrotron and the LHC.498 It was in December 1994 that the Council decided to “…include the Large Hadron Collider (LHC) project in the Basic Programme of the Organisation…”499 On a general note, the CERN Convention has served as a successful legal model for other European scientific organisations.500 This further reenforces the argument that there are good reasons for considering the risk originator in the LHC context. (ii) Legal Personality and Privileges and Immunities Organisations like CERN rank amongst the subjects (‘legal persons’) of international law.501 Since this Chapter examines the domestic case of Sancho v. U.S Department of Energy, it is appropriate to distinguish CERN’s international and domestic legal personality. Notably, any broad legal intervention utilised in or by domestic courts may be of limited relevance when the risk originator is an IO such as CERN. Only those organisations having a domestic legal personality are exposable to judicial proceedings in national courts.502 An entity that does not legally exist in a particular system cannot bring or receive claims before the courts of that particular system.503 The constituent instrument can – and many do – grant legal capacity to the organisation in its member states.504 For instance, the CERN Convention confirms that 497 Cogen, 'Membership, Associate Membership and Pre-Accession Arrangements’ (n 474) 163. 498 ibid; Cogen, An Introduction to European Intergovernmental Organizations (n 479) 191. 499 Council, ‘Approval of the Large Hadron Collider (LHC) Project’ (16 December 1994) CERN/2075/ Final accessed 28 April 2023. 500 Cogen, 'Membership, Associate Membership and Pre-Accession Arrangements’ (n 474) 176; See Voss, ‘CERN: A global project’ (n 467). 501 For CERN’s international personality, see Protocol on the Privileges and Immunities of the European Organization for Nuclear Research (adopted 18 March 2004, entered into force 22 February 2007) 2432 UNTS 110 (CERN Protocol) art 2 [hereinafter CERN Protocol]. 502 Reinisch, International Organizations Before National Courts (n 470) 38. 503 ibid. 504 Amerasinghe, Principles of the Institutional Law of International Organizations (n 473) 69. In such cases, the members are under an obligation to recognise the organisation’s personality in their legal systems. See Reinisch, International Organizations Before National Courts (n 470) 41. 107 CERN enjoys legal personality in its member states.505 An agreement from 2004 also confirms CERN’s domestic personality.506 An organisation’s constituent instrument does not affect the status of the organisation in non-member states.507 Nevertheless, courts in states which are not members can find alternative ways to recognise the domestic personality of organisations.508 The details are largely irrelevant here because bringing a claim against CERN is not an issue of personality.509 The core issue relates to jurisdiction and CERN’s treaty-based privileges and immunities. It has been said that in order to function efficiently,510 IOs require minimum standards of freedom and legal security for their assets, headquarters and establishments.511 As a result, they often enjoy privileges and immunities.512 Four broad categories commonly attach to the IO itself.513 These are (1) immunity from legal process, (2) inviolability of the organisation’s premises and archives, (3) protections relevant to assets, currency and other fiscal matters, and (4) freedom of communication.514 The agreements between CERN and its host as well as member states reflect these categories. For a brief illustration, see Table 3.1 and 3.2 below: 505 CERN Convention (n 478) art IX. 506 CERN Protocol (n 501) art 2. 507 A treaty will not create obligations or rights for third-party states without their consent. Vienna Convention on the Law of Treaties (adopted 23 May 1969, entered into force 27 January 1980) 1155 UNTS 331 (VCLT) art 34. 508 Amerasinghe, Principles of the Institutional Law of International Organizations (n 473) 70-71 discusses how national courts can use their conflict of laws principles to recognise the domestic personality of an organisation because it possesses international personality. 509 Reinisch writes that declining to exercise jurisdiction based on non-recognition of the organisation’s domestic personality is rare. Reinisch, therefore, deems this method to be the ‘most radical’ one for avoiding disputes involving organisations. See Reinisch, International Organizations Before National Courts (n 470) 37-38. 510 Michael Singer, ‘Jurisdictional Immunity of International Organizations: Human Rights and Functional Necessity Concerns’ [1995] Virginia Journal of International Law 53, 56; Amerasinghe, Principles of the Institutional Law of International Organizations (n 473) 315-316. 511 Crawford, Brownlie’s Principles of Public International Law (n 408) 171. 512 See e.g., Reinisch, International Organizations Before National Courts (n 470) 13-14. 513 Crawford, Brownlie’s Principles of Public International Law (n 408) 175-176. 514 ibid. 108 Table 3.1 The Headquarter Agreement (CERN – Switzerland)515 Article(s) Immunity/Privilege 6 (1) Legal process 3, 4 (2) Inviolability 6, 8, 9 (3) Property, Currency, Fiscal matters 10, 11 (4) Communication Table 3.2 The Protocol (CERN – All Member States Except for its Host States)516 Article(s) Immunity/Privilege 5 (1) Legal process 3, 4 (2) Inviolability 6, 7 (3) Property, Currency, Fiscal matters 8 (4) Communication 3.3.2 The Machine The LHC has a derivative name. It is large, accelerating either protons or ions which belong to the group of particles called hadrons and making these particles collide. 517 The construction of the LHC required 1,170 price enquiries and tender invitations, the negotiation, drafting and placing of 115,700 purchase orders and 1,040 contracts, and the commitment of 6,364 different contractors and suppliers.518 515 Agreement Between the Swiss Federal Council and the European Organization for Nuclear Research Concerning the Legal Status of that Organization in Switzerland (11 June 1955, entered into force 3 May 1955) 249 UNTS 405 (Swiss Headquarter Agreement). 516 CERN Protocol (n 501). 517 CERN, ‘LHC: The Guide’ (CERN-Brochure-2017-002-Eng 2017) 15 accessed 28 April 2023 [Hereinafter LHC Guide]. 518 CERNCOURIER, ‘Procurement at the Forefront of Technology’ (31 August 2018) accessed 28 April 2023. 109 The thesis will not describe the technical workings of the LHC in detail. There is a wealth of information online, notably on CERN’s website.519 CERN has published a guide comprising a collection of facts and figures about the LHC.520 Those interested in gaining a technical understanding can start by consulting this guide. The LHC achieves energies that no other accelerator has reached before.521 It is by using such a powerful machine that the physicists can venture further towards understanding the mysteries of the universe.522 The guide suggests that humanity’s understanding is incomplete.523 Relevant here is the Standard Model – a collection of theories embodying the current understanding of fundamental particles and forces.524 Whereas the Standard Model is highly successful in many regards, it leaves some questions unsolved; the LHC helps to elucidate these.525 The Chapter’s background explained that experimental research strives to go beyond what is currently known. Given the inability to forecast the precise outcome in advance, uncertainty will surround the scientific enterprise. This is not negative as noted by Johnson because it aligns with the aspiration to explore and discover.526 Uncertainty also underpins the LHC where the desire to find something fascinating motivates the experiments and justifies the costs.527 The LHC is, no doubt, part of a fascinating quest to expand humanity’s knowledge.528 However, the machine is primarily designed for pure science with useful spinoffs being the exception rather than the rule.529 519 The webpage contains many key documents. However, a technical insight into the machine is not too relevant for the purpose of understanding the points made in this Chapter. 520 LHC Guide (n 517). 521 ibid 54. 522 ibid. 523 ibid 22. 524 ibid 6; CERN, ‘The Standard Model’ accessed 28 April 2023; Pallab Ghosh, ‘What next for the Large Hadron Collider?’ BBC (5 April 2015) accessed 28 April 2023. 525 LHC Guide (n 517) 6, 22. 526 Johnson, ‘Judicial Review’ (n 68) 67. 527 See e.g., Calogero, ‘Might a Laboratory Experiment Destroy Planet Earth?’ (n 446) 192; Peterson, ‘The "Sancho" Effect’ (n 468) 305. 528 Ghosh, ‘What next for the Large Hadron Collider?’ (n 524). 529 Johnson, ‘The Black Hole Case’ (n 68) 827-828; This is not to say that CERN’s research is not relevant to the development of new technologies. For instance, the World Wide Web is a CERN technology - invented to allow scientists to share information. See CERN, ‘Fundamental Research’ (n 475). 110 Exploring CERN’s website reveals that the pursuit of knowledge is the principal reason for operating the machine. This aspect is noteworthy because a risk arguably becomes less tolerable when the direct reward is predominantly limited to pure science. Conversely, a risk might be easier to justify if taking it may come with large benefits.530 From a theoretical perspective, it is possible to question whether an x-risk is ever worth taking when the immediate benefit is privy to a small community of researchers. The question is asked from a theoretical perspective because it foregoes quantitative aspects. By avoiding quantitative conclusions in the form of probabilistic estimates of the LHC risks materialising, it is tricky to engage in cost-benefit analysis at all. 3.4 THE DISASTER SCENARIOS It has been mentioned before that the LHC is not the only accelerator that has generated concerns about the possible catastrophic outcomes of physics experiments. Another famous machine is the RHIC at the Brookhaven National Laboratory (BNL).531 The safety concerns associated with RHIC led the director of the BNL to commission a risk assessment.532 According to the published version, the “…catastrophe scenarios at RHIC are firmly excluded by compelling arguments based on well-established physical laws.”533 The LHC has also been the subject of safety assessments, notably the LSAG Report.534 The LHC Safety Assessment Group (LSAG) prepared this report. It reviews an earlier assessment from the LHC Safety Study Group (LSSG), which had concluded that collisions at the LHC presented no danger. Building upon additional experimental results and theoretical understanding, the LSAG Report confirmed, updated, and extended the LSSG’s conclusions.535 One issue with these reviews is 530 See the discussion in Baum, ‘The Great Downside Dilemma’ (n 22). 531 See Calogero, ‘Might a Laboratory Experiment Destroy Planet Earth?’ (n 446) 191; Posner, Catastrophe (n 90) 30. 532 ibid 31. 533 Robert Jaffe and others, ‘Review of Speculative "Disaster Scenarios" at RHIC’ [2000] Reviews of Modern Physics 1125. 534 LSAG Report (n 463). 535 ibid. 111 their deep complexity. For non-physicists, the theories and evidence relied upon by these assessments are not, as noted by Posner, fully intelligible.536 Such complexities can shield those who may wish to downplay the risk. The three main theorised disaster scenarios linked to the LHC are as follows: The production of (a) Strangelets, (b) Micro Black Holes, and (c) Magnetic Monopoles. These are addressed in the LSAG Report and cited in the Sancho complaint. 537 There is little point in discussing these speculative scenarios in detail. As already mentioned, the objective risk of the LHC causing an x-catastrophe is largely irrelevant for the purpose of the broad legal intervention in this thesis. The LHC-inspired intervention is also disconnected from the adjudication of competing scientific theories. The LSAG Report contains a discussion of these scenarios. Those without a technical background may instead want to consult Adams’s article. It is written from a legal perspective and seeks to provide “…a layman's description of each of these phenomena and briefly describe some of the major arguments for and against these theories.”538 3.5 THE SANCHO CASE The theorised disaster scenarios crystallised into lawsuits aimed at delaying the LHC from commencing its operations. This Part considers one such dispute in detail: Sancho v. U.S Department of Energy. As seen below, this case was never heard on the merits. Neither was the subsequent appeal. 3.5.1 Background In March 2008, Luis Sancho and Walter Wagner filed a complaint in the United States District Court against the U.S Department of Energy, Fermilab, the National Science Foundation and CERN.539 They sought to halt the defendants from operating the LHC 536 Posner, Catastrophe (n 90) 195. 537 Sancho case (n 87). 538 Adams, ‘Honey’ (n 309) 139-146. 539 Sancho complaint (n 460) 1-2. 112 since doing so could, according to the claimants, trigger irreversible processes leading to the destruction of Earth.540 The claimants argued that the LHC would create conditions never previously existent on Earth. They maintained that competing theories of physics predicted different outcomes from the LHC collisions, with no agreement amongst physicists as to the exact outcome.541 The complaint set out three theories dealing with the potential adverse consequences of the LHC experiments. These correspond to the disaster scenarios mentioned above: (a) Strangelets, (b) Micro Black Holes, and (c) Magnetic Monopoles. Under these, operating the LHC could allegedly lead to the end of humanity542 meaning that the claimants asked the court to address an x-risk scenario (as defined in this thesis). Sancho and Wagner claimed that scientific publications had articulated these theories. They also noted the lack of absolute refutation of the theorised disaster scenarios,543 and criticised the perfunctory safety reviews that sought to falsify them. The claimants even argued that the reviews contained fundamental flaws.544 In support of their assertions, Sancho and Wagner filed affidavits dealing with the perceived safety and ethical flaws. The claimants proclaimed themselves (and their associates) “…experts in physics and other fields of science, technology and ethics who are capable of reviewing…” the safety reviews for flaws and errors.545 At the time of the complaint, the LSAG Review was not available to the public, and the claimants wanted around four to six months to review the pending review to determine whether it was, once again, fundamentally flawed.546 Subsequently released and submitted by the defendants as an attachment to the court,547 the LSAG report confirmed the earlier finding that there was no basis for any conceivable threat from the LHC.548 The legal basis for the claim is hard to identify, but the appropriate remedy is less obscure: The claimants wanted to obtain an injunction. But their requests failed in the 540 Sancho case (n 87). 541 Sancho complaint (n 460) 3. 542 ibid 3-4. 543 ibid 4-5. 544 ibid. 545 ibid 5. 546 ibid. 547 Peterson, ‘The "Sancho" Effect’ (n 468) 306. 548 LSAG Report (n 463) 2. 113 US. Likewise, they would probably have been unsuccessful in obtaining a preliminary or permanent injunction as far as the English remedial landscape is concerned. Injunctions are dealt with in detail in Chapter 4. 3.5.2 Violations An overarching question concerns the legal basis upon which the claimants relied. Sancho and Wagner claimed that the defendants failed to comply with the obligations as required by the National Environmental Policy Act (NEPA).549 Additionally, the complaint maintained that the defendants failed to adhere to the European Council’s Precautionary Principle.550 (i) National Environmental Policy Act NEPA deals with environmental policies in the US. 551 One principal purpose is to declare a national policy which will encourage harmony between humans and the environment. 552 NEPA requires federal agencies to assess the environmental effects of their proposed actions before making decisions.553 In other words, NEPA integrates environmental policy considerations into federal government decision-making.554 As mentioned previously, two defendants in the LHC context were federal agencies— the United States Department of Energy and the National Science Foundation.555 Whereas NEPA includes various procedural requirements, only some parts merit closer examination for the purpose of this thesis. 556 In particular, NEPA stipulates that all federal agencies shall: 549 Sancho complaint (n 460) 6-9. 550 ibid 9-10. 551 Council on Environmental Quality, ‘A Citizen’s Guide to the NEPA: Having Your Voice Heard’ (December 2007) 2 [hereinafter NEPA Guide]. 552 National Environmental Policy Act of 1969, 42 U.S.C. § 4321 (2018) [hereinafter NEPA]. 553 NEPA Guide (n 551) 2. 554 Matthew Villmer, ‘Procedural Squabbling Ahead of Global Annihilation: Strengthening the National Environmental Policy Act in a New Technological Era’ [2010] Florida Coastal Law Review 321, 321. 555 Sancho case (n 87) 1261. 556 See also Villmer, ‘Procedural Squabbling’ (n 554) 324. 114 include in every recommendation or report on proposals for legislation and other major Federal actions significantly affecting the quality of the human environment, a detailed statement by the responsible official on— (i) the environmental impact of the proposed action, (ii) any adverse environmental effects which cannot be avoided should the proposal be implemented, (iii) alternatives to the proposed action, (iv) the relationship between local short-term uses of man's environment and the maintenance and enhancement of long-term productivity, and (v) any irreversible and irretrievable commitments of resources which would be involved in the proposed action should it be implemented.557 This statement is called an Environmental Impact Statement (‘EIS’).558 The point is clear: Agencies must prepare an EIS when there are major Federal actions significantly affecting the quality of the human environment. According to Villmer: “When private citizens or environmental organizations hear of a federal agency's construction or testing plans, they often file a NEPA violation suit if the government failed to prepare an EIS.”559 If the answer is not readily apparent, the agency may prepare an environmental assessment (EA) to determine whether a full EIS is necessary.560 If the proposed action does not significantly affect the human environment, the agency can issue a Finding of no Significant Impact (‘FONSI’).561 Thus, the EA provides a basis for deciding whether to conclude with a FONSI or prepare a full EIS.562 557 NEPA (n 552) § 4332(C) (2018). 558 Sancho case (n 87) 1265; Villmer, ‘Procedural Squabbling’ (n 554) 324. 559 ibid 326. 560 ibid 324; Sancho case (n 87) 1265. 561 ibid 1265. 562 NEPA Guide (n 551) 8 and 11-12. 115 With this overview in mind, it is to be noted that the Sancho complaint maintained that the Federal defendants and CERN engaged in a partnership to construct the LHC.563 Implicit in the complaint is that the Federal defendants’ involvement triggered the NEPA requirements. In other words, by omitting to prepare an EA concluding with a FONSI or a full EIS, the defendants allegedly failed to comply with NEPA.564 Among other things, the claimants requested a preliminary injunction enjoining the defendants from operating the LHC until completion of either a FONSI or EIS.565 The court held that NEPA did not apply. In effect, the court lacked subject-matter jurisdiction to adjudicate the claim.566 It is relevant to note why the Court reached this conclusion. As outlined above, NEPA applies to major Federal actions.567 As explained by judge Gillmor: The jurisdiction of the Court…depends on whether Federal Defendants have undertaken a "major Federal action" with respect to the construction of the LHC. To determine if the Court does have jurisdiction under NEPA, the Court must examine two factors: (1) the amount and nature of Federal Defendants' funding, and (2) the extent of Federal Defendants' involvement and control.568 Having analysed these factors, the Court concluded that the Federal defendants’ involvement with the LHC did not qualify as a major Federal action.569 The defendant submitted that an International Cooperation Agreement from 1997 with CERN governed their involvement with the LHC. 570 They argued and gave evidence to the effect that their involvement and total funding was limited and that CERN had sole responsibility for the construction, operation and management of the LHC.571 According to Villmer, the rush to commence the LHC experiment, together with the multibillion-dollar expenditure, virtually guaranteed a favourable judicial decision, 563 Sancho complaint (n 460) 3. 564 ibid 6-9. 565 ibid 11. 566 Sancho case (n 87) 1268. 567 ibid 1265; See also NEPA (n 552). 568 Sancho case (n 87) 1266. 569 ibid 1268. 570 ibid 1262. 571 ibid 1262-1263. 116 despite possible NEPA noncompliance.572 But what if NEPA had applied, and so imbued the court with subject-matter jurisdiction? Relevant to this question is the observation that the defendants maintained that the proposed LHC experiments had been thoroughly reviewed and were completely safe.573 In effect, the best-case scenario likely entailed a delay in starting the machine until the defendants complied with NEPA. Since the defendants would have continued to insist that the LHC was safe, NEPA would have led to a circular dispute. As proposed by Johnson, NEPA is not a useful constraint because the defendants need only demonstrate that they have complied with the formality requirements of the law.574 What is more, there existed no effective control over the organisation’s operations.575 A decision favouring the claimants in the US would, therefore, not have prevented CERN from operating the LHC in Europe. 576 However, Peterson suggests that the LHC operations could potentially have been impacted by the issuance of an injunction since Fermilab is assisting with parts of the operations.577 Let us momentarily presume that a decision in favour of the claimants would have convinced CERN to await the federal defendants’ compliance with NEPA. It has been recognised that such a delay might have brought about public opposition followed by a permanent stop to the LHC through political means.578 This shifts the focus from the courts to the political process. On this note, the courts may potentially dismiss similar complaints as constituting a political as opposed to judicial matter. For example, judge Gillmor stated that Congress did not enact NEPA to allow the LHC debate to proceed in federal courts.579 Whereas she recognised that the action reflected disagreement among scientists about the ramifications of operating the LHC, she explained that NEPA does not give citizens a general opportunity to air policy objections to federal 572 Villmer, ‘Procedural Squabbling’ (n 554) 335. 573 Sancho case (n 87) 1261. 574 Johnson, ‘Agencies and Science-Experiment Risk’ (n 68) 565; Hawaii County Green Party v Clinton, 980 F Supp 1160 (D Haw 1997) 1167-1169. 575 Sancho appeal (n 460) 611-12. 576 ibid. 577 Peterson, ‘The "Sancho" Effect’ (n 468) 307. 578 Johnson, ‘The Black Hole Case’ (n 68) 862. 579 Sancho case (n 87) 1269. 117 actions.580 The political process was said to provide the appropriate forum in which to air such disagreements.581 (ii) Precautionary Principle The Sancho complaint also argued the defendants failed to adhere to the requirements of the European Council’s Precautionary Principle and the European Commission’s “Science and Society Action Plan”.582 The court was not impressed by these arguments. In September 2008, it granted the Motion to Dismiss the claim that the United States was bound by international law or the agreements highlighted in the complaint. As explained by the court, these had not been incorporated into domestic law by international treaty or otherwise.583 For the sake of argument, it is worthwhile to briefly entertain the essence of the claim that the defendants failed to adhere to the principle in EU law. The precautionary principle can be understood as a guide to coping with scientific uncertainties in the management of risk.584 In the EU, the Treaty on the Functioning of the European Union mentions the principle in Article 191.585 However, its scope goes beyond environmental protection, and the European Institutions are said to have played a vital role in fleshing out the principle.586 A starting point is the Commission’s 580 ibid. 581 ibid; Metropolitan Edison Co v People Against Nuclear Energy, 460 U.S. 766, 777, 103 S.Ct. 1556, 75 L.Ed.2d 534 (1983). 582 Sancho complaint (n 460) 9-10. 583 Sancho case (n 87) 1260. 584 Petrenko and McArthur recognise the difficulties in agreeing on formulating the principle. They also explore different formulations and variations of the principle. See Anton Petrenko and Dan McArthur, ‘Between Same-Sex Marriages and the Large Hadron Collider: Making Sense of the Precautionary Principle’ [2010] Science and Engineering Ethics 591, 591-592; According to one study, the precautionary principle acknowledges the limits of scientific understanding, and the difficulties of decision-making when conclusive evidence cannot be produced. See ‘Study on the Precautionary Principle in EU Environmental Policies: Final Report’ (prepared by Milieu Ltd for the European Commission’s DG Environment, 2017) 6 [hereinafter Study on the Precautionary Principle]; See also Communication from the Commission on the Precautionary Principle (OM/2000/0001 final) [hereinafter Commission Communication]. 585 Consolidated Version of the Treaty on the Functioning of the European Union [2012] OJ C326/47 (TFEU). 586 Study on the Precautionary Principle (n 584) 19. 118 Communication on the precautionary principle (2000) which set out guidelines on the principle’s application.587 A study from 2017 made the following observation: The Communication provides that the precautionary principle may be invoked when a phenomenon, product or process may have a dangerous effect, identified by scientific and objective evaluation, if this evaluation does not allow the risk to be determined with sufficient certainty.588 The claimants argued there was a lack of absolute refutation of the adverse outcomes of the LHC experiments.589 They also claimed the relevant safety reviews were fundamentally flawed. The prime risk, they argued, derived from the lack of an ethical governance institution for independent government regulation of the LHC risk.590 However, some have noted that numerous studies have discredited the disaster scenarios.591 As opposed to failing to adhere to the principle, CERN’s actions arguably exemplified a proper precautionary approach to the alleged risk scenarios.592 The Commission’s Communication also maintains that it is necessary to clarify the distinction between reliance on the precautionary principle and the search for ‘zero risk’, something which, as noted, is rarely found in reality.593 The overall approach by CERN arguably aligned with the Commission’s approach in the Communication. Petrenko and McArthur provide a relevant analysis.594 Whereas the authors explore the formulation of a refined version of the principle, some parts of their analysis provide support for the conclusion that a court might accept that CERN demonstrated a proper precautionary approach to the alleged risk scenarios. Interestingly, they also use the LHC as a test case for their refined version of the principle. 587 ibid 19-20; Commission Communication (n 584). 588 ibid 3; Study on the Precautionary Principle (n 584) 6, 20, 30, 76. 589 Sancho complaint (n 460) 4-5. 590 ibid 10. 591 Petrenko and McArthur, ‘Between Same-Sex Marriages and the Large Hadron Collider’ (n 584) 606. 592 ibid 607. 593 Commission Communication (n 584) 8. 594 Petrenko and McArthur, ‘Between Same-Sex Marriages and the Large Hadron Collider’ (n 584) 591. 119 According to Petrenko and McArthur, it is necessary to find an account of when a harm scenario is adequately falsified. 595 They write that falsification “…implies that the predications of a proposed harm scenario fail to obtain in multiple studies.”596 If a general trend is evident in numerous studies, then the trend ought to be taken at face value.597 Petrenko and McArthur go on to explore how numerous studies and safety reviews (i.e., the trend) adequately falsified the harm scenarios advocated by the LHC critics. According to the authors’ analysis of the principle, the weight of the evidence produced by the LHC’s risk assessment team and other studies ruled out the claimants’ fears and eliminated the need for further precautionary measures.598 Whereas one can doubt the value of taking the trend at face value, a court might very well use analogous reasoning to dismiss the claim the defendants and CERN failed to adhere to the precautionary principle. To summarise, the district court dismissed the complaint in September 2008 for lack of subject matter jurisdiction.599 NEPA was not applicable because the defendants’ involvement with the LHC did not constitute a major federal action. Furthermore, the precautionary principle and the cited agreements were not binding on the United States. The complaint was, therefore, never heard on the merits. 3.5.3 The Appeal In October 2008, Wagner appealed the district court’s decision, but the Ninth Circuit Court of Appeals ultimately dismissed his request in August 2010.600 This time around, lack of subject matter jurisdiction was not the basis for doing so. Instead, the Court held that Wagner could not demonstrate that he had standing to bring the claim.601 The Court of Appeals cited Lujan v Defenders of Wildlife explaining 595 ibid 605. 596 ibid. 597 ibid. 598 ibid. 599 Sancho case (n 87) 1268. 600 Sancho appeal (n 460). 601 ibid 611. 120 that the constitutional minimum of standing contains three elements.602 To establish standing Wagner had to demonstrate: (1) an injury in fact, (2) a causal connection between the injury and the conduct complained of, and (3) a likelihood that a favourable decision will redress the injury.603 An injury in fact is an invasion of a legally protected interest which is (a) concrete and particularised and (b) actual or imminent, not conjectural or hypothetical.604 In the LHC appeal, the Court of Appeal explained that injury in fact required some “credible threat of harm”.605 Wagner had only alleged “potential adverse consequences”.606 According to the Court, speculative fear can and did not constitute an injury in fact sufficient to confer standing.607 The decision demonstrates a significant barrier to challenging similar disputes in the judicial system because: [t]he bulk of existential risk over the next century may…reside in rather speculative scenarios to which we cannot assign precise probabilities through any rigorous statistical or scientific method.608 Furthermore, even if Wagner had successfully demonstrated injury in fact, the Court maintained that he failed to satisfy the elements of causality or redressability. 609 As previously explored, the U.S. Government had no effective control over CERN’s operations. The alleged harm was not attributable to the defendants’ failure to comply with NEPA (i.e., there was no causal connection between the injury and the complained conduct). Furthermore, a decision in favour of the appellant would not have impacted CERN’s ability to operate the LHC.610 Since the injunction would not have afforded Wagner the relief he sought, a favourable decision would not redress the injury. 602 See Lujan v Defenders of Wildlife (1992) 504 U.S. 555, 560-61. 603 Sancho appeal (n 460) 611; Lujan (n 602) 560-61. 604 ibid 560. 605 Sancho appeal (n 460) 611. 606 ibid. 607 ibid 612. 608 Bostrom, ‘Existential Risk Prevention’ (n 15) 16; Wilson, ‘Minimizing’ (n 151) 336. 609 Sancho appeal (n 460) 612. 610 ibid. 121 Some scholars have suggested that the requirements for standing in the US can undermine the interests of future generations in the judiciary. As written by Martinez and Winter: As part of the injury-in-fact requirement, plaintiffs must show that they have suffered or imminently will suffer actual injury (i.e., neither conjectural nor hypothetical; not abstract), whereas virtually any harm suffered by future generations will in the present be hypothetical or abstract (that is, neither actual nor imminent).611 This is problematic from the perspective of x-risk mitigation because the protection of humanity’s future (both in terms of its potential and those who may inhabit the future) is at the forefront of x-risk reduction. While Martinez and Winter highlight that the requirements for standing can vary greatly in different jurisdictions, they note that locus standi has not been extended to future generations in any jurisdiction to date.612 3.5.4 Other cases Suits to stop the LHC have reportedly also been initiated in Switzerland, Germany and the ECtHR.613 There is no need to go over each dispute in detail.614 Instead, the essential point is that, like with the Sancho complaint, it is reported that no court reached the merits of the claim.615 Wilson maintains that these disputes show that neither domestic nor international courts can handle disputes involving low-probability, high-consequences advanced technologies.616 Peterson also suggest that the courts went to great lengths to avoid deciding the LHC Controversy on the merits.617 Rather than being procedurally 611 Martinez and Winter, ‘Protecting Future Generations: A Global Survey of Legal Academics’ (n 394) 13. 612 ibid. 613 Wilson, ‘Minimizing’ (n 151) 335; Adams, ‘Honey’ (n 309) 152-153; Rostam Neuwirth, 'Law and Magic: A(Nother) Paradox' [2014] Thomas Jefferson Law Review 139, 155-156. 614 For an overview see Wilson, ‘Minimizing’ (n 151) 335-337. 615 Peterson, ‘The "Sancho" Effect’ (n 468) 308; Johnson, ‘The Black Hole Case’ (n 68) 870; Neuwirth, 'Law and Magic’ (n 613) 156. 616 Wilson, ‘Minimizing’ (n 151) 337. 617 Peterson, ‘The "Sancho" Effect’ (n 468) 308. 122 prevented from adjudicating the claims on the merits, he suggests they more likely felt incompetent to assess the relevant scientific theories.618 3.5.5 The Reverse Claim The next Part will examine the ‘review barriers’ that may complicate different modes of external review in relation to the LHC Controversy. Before that, this Section briefly highlights an aspect that arguably sits in the background of the litigation to stop the LHC. That aspect concerns the right to science. The claimants in the Sancho case challenged the defendants’ liberty to pursue a research endeavour. As a side-effect, a successful claim would possibly have prevented derivative benefits flowing from the LHC project. Boggio and Romano write that the ‘right to science’ includes the right of (i) scientists to research and, (ii) everyone to benefit from that research. 619 As demonstrates below, many legal systems recognise the right to science. In effect, research limitations and restrictions ought to require justification. Accepting certain limitation is less controversial when an experiment involves human subjects. As one example, the International Covenant on Civil and Political Rights states that “…no one shall be subjected without his free consent to medical or scientific experimentation.” 620 Yet, not all experiments involve human subjects, and experimental particle physics experiments provide a point in hand. Santosuosso, Sellaroli and Fabio highlight the constitutional protection of freedom of research in various countries. They demonstrate that some European constitutional systems expressly recognise and protect freedom of research.621 Other systems, 618 ibid. 619 Andrea Boggio and Cesare Romano, ‘Freedom of Research and the Right to Science, from Theory to Advocacy’ in Simona Giordano (ed), The Freedom of Scientific Research: Bridging the Gap between Science and Society (Manchester University Press 2019) 162. 620 Article 7. 621 See Amedeo Santosuosso, Valentina Sellaroli and Elisabetta Fabio, ‘What Constitutional Protection for Freedom of Scientific Research?’ [2007] Journal of Medical Ethics 342, 342. Examples given by the authors include Article 5(3) of the German Constitution (‘Art and scholarship, research, and teaching shall be free’); Article 33(1) of the Italian Constitution (‘The arts and sciences shall be free, and free 123 including the US, do not expressly protect this freedom. However, in the US, freedom of research falls to be protected “…as a specific aspect of the wider freedom of thought and expression…”622 This conceptual route of protection has long been recognised.623 A similar route is likely possible in the UK. The Human Rights Act (‘HRA’) gives effect to rights and freedoms guaranteed under the ECHR.624 The ECHR protects freedom of thought (Article 9) and freedom of expression (Article 10). According to the HRA, a court must “take into account” the decisions of the European Court of Human Rights (‘ECtHR’). 625 This thesis does not engage in a discussion about the relationship between Strasbourg and the UK courts. However, decisions of the ECtHR arguably support that freedom of research is implicated in the right of freedom of thought and right of freedom of expression.626 The right to science is also recognised under international and regional law.627 Examples (beyond the ECHR) include Article 27 of the Universal Declaration of Human Rights628 and Article 15 of the International Covenant on Economic, Social and Cultural Rights.629 Concerning the European Union, the Charter of Fundamental Rights of the European Union states: “The arts and scientific research shall be free of constraint.”630 shall be their teaching’) and Article 59 of the Slovenian Constitution (‘The freedom of scientific and artistic endeavour shall be guaranteed’). Some of these go further and involve the governments in promoting and supporting research. Article 9 of the Italian Constitution is provided as an example. 622 ibid. 623 Consider the First Amendment to the US constitution. Ferguson explains the basic notion: “…the constitutional claim of scientific inquiry holds that the research enterprise of scientists has a first amendment importance because it is essential to the ability of individuals to engage in scientific expression. The argument thus proceeds on the assumption that scientific expression is itself protected by the free speech clause of the first amendment.” James Ferguson, ‘Scientific Inquiry and the First Amendment’ [1979] Cornell Law Review 639, 644. 624 Human Rights Act 1998. 625 ibid s 2(1). 626 See Voeneky, ‘Human Rights and Legitimate Governance’ (n 305) 154. 627 ibid 154-155; Boggio and Romano, ‘Freedom of Research and the Right to Science, from Theory to Advocacy’ (n 619) 163-164. 628 This Article stipulates: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629 Article 15(1)(b) stipulates that the Parties to the convention recognises the right of everyone “[t]o enjoy the benefits of scientific progress and its applications…” Article 15(3) reads: The States Parties to the present Covenant undertake to respect the freedom indispensable for scientific research and creative activity. 630 Article 13 124 The upshot is this: Restricting the defendants in the context of the Sancho case may conflict with the right to science. Boggio and Romano highlight the uncertainty surrounding the content of the right to science.631 They suggest that ‘judicial mobilisation’ can provide conceptual clarity to the right to science, and further that the judicial path entails bringing claims against states whenever the right to science is violated.632 Judicial mobilisation, they write, could target laws and regulations of states if these prohibit or unreasonably restrict the freedom of scientific research.633 Another potential target for judicial mobilisation is restrictions on the publication of scientific findings. A relevant article here is The Limits of Government Regulation of Science. 634 It deals with the controversy surrounding the U.S. government’s request – directed at two journals – to redact key research findings before publication: The research was linked to the genetic modification of H5N1 avian influenza viruses.635 As set out by Kraemer and Gostin, the request did not violate the First Amendment in the absence of legal force, undue inducements or penalties.636 In contrast, trying to halt the publication or research teams by legal means or adverse consequences like loss of funding, could have violated the First Amendment.637 To summarise, the right to science is important in considering how the LHC Controversy should be navigated. In particular, it suggests that an absolute ban is not often appropriate. However, the right to science cannot be taken to give actors an unrestricted right to pursue potentially risky. In particular, the right to research should be restricted when there are reasonable doubts about the reliability of the scientific work assessing x-risk linked to a particular research endeavour. 631 Boggio and Romano, ‘Freedom of Research and the Right to Science, from Theory to Advocacy’ (n 619) 165. 632 ibid 168. 633 ibid 169-170. 634 John Kraemer and Lawrence Gostin, ‘The Limits of Government Regulation of Science’ [2012] 1047, 1047. 635 ibid. 636 ibid 1047-1048. 637 ibid 1047. 125 3.6 THE REVIEW BARRIERS This Part discerns a few review barriers that may problematise various modes of external review in relation to the LHC Controversy. To discern these obstacles, the thesis considers the aspects that made—or would have made—judicial intervention in the Sancho case difficult. It is helpful to repeat that the LHC-inspired intervention should respond to some of the barriers outlined below. This Part categorises the review barriers under two sub-headings: Jurisdiction Over Risk Originator and Core Obstacles. The LHC-inspired intervention is only designed with the so-called core-obstacles in mind. The reason for this selective approach is explained in Section 3.6.2. 3.6.1 Jurisdiction Over Risk Originator A pressing practical obstacle is that the external reviewer may not be able to exercise jurisdiction and control over the risk originator. As noted in Chapter 1, reference to an external reviewer means any independent third party tasked with considering the reliability of the x-risk assessment. For instance, in dealing with the identity of the external reviewer, Chapter 6 briefly considers international and domestic courts and existing and novel international agencies. Chapter 2 noted that an x-catastrophe will affect every jurisdiction, and this can cause jurisdictional issues. As the creation of x-risk may ultimately become more localised, this obstacle may not be relevant in every situation. For example, if the originator is a national private company, personal jurisdiction will probably be less problematic than if the originator is an IO with immunity from legal process in the member states. 126 (i) CERN CERN is the primary risk originator in the LHC context.638 Whereas the district court did not address the issue of jurisdiction over CERN,639 CERN’s treaty-based immunities in its member states can be viewed as a hurdle to jurisdiction. It is possible to consider the jurisdictional obstacle beyond the CERN’s treaty-based immunities. For example, Johnson notes the issue of obtaining personal jurisdiction over CERN in the US, which is a non-member state. Nonetheless, he suggests that CERN left itself open to suits because it had established sufficient contacts with the US—owing to certain LHC operations being performed in Illinois—to provide personal jurisdiction.640 Nevertheless, recall that the Sancho appeal (dismissed in 2010 after the publication of Johnson’s article) support that a decision in favour of the claimants in the US would not have prevented CERN from operating the LHC in Europe. 641 What about the position in the member states and host states? As a domestic legal person, CERN is exposable to judicial proceedings before the members’ national courts. However, this position is subject to agreement(s) to the contrary. In 2004, CERN concluded a Protocol extending the privileges and immunities granted by Switzerland and France (the host states) by offering similar facilities in all member states.642 Article 5 of the Protocol confirms that CERN enjoys immunity from legal process unless waived by the Council. 643 Immunity from legal process can be understood as an exemption from the adjudicative as well as enforcement procedures of national courts.644 If a domestic court deems that the entity is immune from legal process, it is not amenable to suit.645 A frequently used avoidance technique of national courts involves organisations’ immunity from legal process.646 A suit to stop 638 The federal defendants alleged they had no control over the operation or management of the LHC. 639 Peterson, ‘The "Sancho" Effect’ (n 468) 307. 640 Johnson, ‘The Black Hole Case’ (n 68) 867-869. 641 Sancho appeal (n 460) 611-12. 642 CERN Protocol (n 501). 643 ibid art 5(1). 644 Reinisch, International Organizations Before National Courts (n 470) 16. 645 ibid 127. On page 139, he continues by writing that the procedural effect of respecting immunity normally lies in the termination of legal proceedings against the organisation. 646 ibid 127. 127 the LHC in Switzerland was reportedly dismissed based on CERN’s treaty-based immunity in said state.647 (ii) Other Actors The question of jurisdiction and immunity is not exclusive to IOs. It is beyond the scope of this thesis to deal with this issue in depth. However, it has been suggested with reference to the United States that the doctrine of sovereign immunity may complicate suits against federal agencies when such agencies allegedly expose the public to catastrophic risk through their activities.648 Noteworthy, sovereign immunity was reportedly invoked as a defence against a suit to stop RHIC (the collider in the US).649 To summarise, it might not be possible to subject risk originators to effective review owing to jurisdictional issues and the inability to excerpt control over its undertakings. These kinds of practical issues underpinned the LHC Controversy. That being said, the thesis does not attempt to address these issues. Instead, the LHC-inspired mechanism aims to circumvent the review barriers outlined in the upcoming Section. 3.6.2 Core Obstacles This Section highlights the review barriers relevant to the LHC-inspired intervention (the ‘core obstacles’). It is useful to clarify why the core obstacles matter more than those covered above. As explained in Chapter 1, the thesis is less concerned with the practical implementation of the LHC-inspired intervention and more concerned with its theoretical building blocks, function, and logic. The focus on the core obstacles aligns with that focus. (i) Unintelligible and Uncertain Science The first obstacle that may complicate different modes of external review in relation to the LHC Controversy has to do with the complex subject matter underlying the dispute. 647 Johnson, ‘The Black Hole Case’ (n 68) 860. 648 Johnson, ‘Agencies and Science-Experiment Risk’ (n 68) 528-531 and 556. 649 ibid 555-556. 128 As written by Posner, modern science is conceptually tricky, and even when it is not highly mathematised, it often employs mathematical and statistical procedures, intimidating vocabulary and other complex notions beyond the comprehension of many laypeople.650 Naturally, judges, lawyers, legal scholars and policymakers are affected by such complexities. According to Posner, those within the legal profession might even be more vulnerable since many deliberately turned their back on science when they decided to pursue law.651 He goes on to suggest that the disciplines are intrinsically different: Whereas the field of law stress verbal skills, science is heavily dependent on mathematics.652 The unintelligible science involved in the LHC Controversy can make it challenging for an external reviewer, such as a court, to deal with and independently review the scientific merits underlying the x-risk assessment. For example, in the Sancho case, the claimants filed several complex motions, declarations and affidavits to support their allegations, and the defendants responded in kind.653 Neuwirth notes that it is possible to view the LHC disputes as signifying a fundamental conflict between law and science.654 He proposes that the claimants attempted to use law as a means to validate competing scientific theories.655 This request is problematic given the complexity of the subject matter of the dispute. It is even more problematic when the experiment itself is designed to expand humanity’s current knowledge. As Johnson notes, the disputed theories can only be validated through knowledge that the experiment itself is designed to supply.656 Peterson also suggests that the Sancho case reveals that courts are baffled by arcane theoretical science.657 He argues that the courts probably felt incompetent to deal with the theories that were involved in the dispute. 658 To bridge the gap, Peterson examines the potential to equip the courts with scientific skill and aptitude so they can 650 Posner, Catastrophe (n 90) 96. 651 ibid. 652 ibid. 653 Peterson, ‘The "Sancho" Effect’ (n 468) 306. 654 Neuwirth, 'Law and Magic’ (n 613) 155. 655 ibid 156. 656 See Johnson, ‘Judicial Review’ (n 68) 74. 657 Peterson, ‘The "Sancho" Effect’ (n 468) 309. 658 ibid 308. 129 independently examine the merits of conflicting scientific claims. His article advances the idea that “…courts must, to the extent possible, become the experts.”659 A contrasting view is that courts should not function as validators of science. Theoretical and experimental particle physics is highly complex. It is one thing to read and compare the papers and evaluations. It is another thing to appreciate and evaluate them in a meaningful manner. Can an external reviewer, such as a judge, ever be expected to independently understand the essence of the subject matter in a situation such as the one involving the LHC? It is perhaps unrealistic to expect courts (and other external reviewers) to determine what constitutes the scientific truth.660 For example, in 1986, two scholars wrote that the disciplines involved in environmental regulation alone are so obscure that a judge cannot be expected to gain an understanding of these disciplines.661 This general notion applies to physics and many other scientific disciplines that can be linked to x-risk today and probably in the future. Nevertheless, whereas a judge cannot necessarily become the expert, she can learn who the experts are, and encourage that the experts’ views are considered by the relevant parties.662 However, the Sub-section immediately below covers the possible shortcomings of this approach in the context of the LHC dispute. (ii) Lack of Disinterested Experts Another core obstacle interlinked with unintelligible science is that there is only a handful of people who can understand and evaluate the underlying theories in the LHC Controversy context. 659 ibid 310. 660 See Kenneth Abraham and Richard Merrill, ‘Scientific Uncertainty in the Courts’ [1986] Issues in Science and Technology 93, 98 and 106. The authors make the point that it is undesirable to attempt to make courts expert arbitrators of scientific uncertainty. For example, the idea of establishing a court for the resolution of scientific issues could potentially saddle the scientific community with unwanted features underpinning the legal system, like preoccupation with process, formalisation of dialogue and disputes. 661 ibid 98. 662 ibid. 130 An overarching problem with experts is that they are often to be found on either side of the case. While it is always possible to critically question someone’s expert title, the point is that both supporters and critics often accompany any given claim. The experts’ motivations can also differ. In the LHC disputes, the experts were, as written by Johnson, either afraid for their livelihoods or lives.663 According to Posner, physicists will have professional, pecuniary and emotional stakes in their projects and thus an incentive to downplay the risks.664 Other authors, including Rees,665 Bostrom and Ćirković,666 Calogero,667 Lehmann,668 and Peterson669 paint a similar picture. Given the potential for biased experts in the LHC Controversy, Wilson recommends that self-assessments of safety by those involved with a project should be subject to independent review.670 Adams also notes that self-regulation is somewhat awkward since the scientists have a personal stake in seeing the experiment(s) through. 671 In the Sancho complaint, the claimants were self-proclaimed experts in physics and other fields of science with an alleged capacity to question the safety reviews produced by other experts such as those working at CERN.672 However, it has been noted by Peterson that the experts at CERN most likely viewed the claimants’ theories as junk science.673 But the obscurity of the underlying science becomes a double-edged 663 Johnson, ‘The Black Hole Case’ (n 68) 873. 664 Posner, Catastrophe (n 90). On page 99, he writes about scientists being reluctant to acknowledge that their research may do more harm than good. On page 133, he explains that the particle physicists have professional and pecuniary (or both) stakes in their projects and thus an incentive to downplay risks. 665 Rees writes that some theorists seemingly strived to reassure the public as opposed to making an objective analysis. See Rees, Our Final Century (n 226) 127. 666 Bostrom and Ćirković explain that physicists, while having the necessary expertise to assess the risks, are members of a professional community with a stake in the experiments going forward. Bostrom and Ćirković, ‘Introduction’ (n 12) 18-19. 667 Calogero notes many experts in the LHC Controversy appeared to be overly concerned with public relations See Calogero, ‘Might a Laboratory Experiment Destroy Planet Earth?’ (n 446) 198-199. 668 Lehmann, No Canary in the Quanta (n 94). 669 Peterson writes: “[M]uch of the safety review was performed by CERN employees, creating a significant risk of bias in the reviews.” See Peterson, ‘The "Sancho" Effect’ (n 468) 316. 670 Wilson, ‘Minimizing’ (n 151) 337-338 and 360-361. 671 Adams, ‘Honey’ (n 309) 155-157. 672 Sancho complaint (n 460) 5. 673 Peterson, ‘The "Sancho" Effect’ (n 468) 309. 131 sword. Whereas the unintelligible science can be used to downplay the risk, it can also be misused to produce unwarranted concerns. If an external reviewer should refrain from arbitrating the scientific truth, the issue may instead become one of distinguishing good from bad expert testimony. In the context of the Sancho case, such a role could have been given to the court. One option for the court is to deal with expert testimony before it reaches the courtroom.674 In Daubert v. Merrell Dow Pharmaceuticals, the U.S. Supreme Court articulated a standard for admitting scientific testimony.675 The Daubert decision make judges gatekeepers for scientific evidence.676 As explained by Schwartz, the core premise of Daubert is that judges decide whether relevant scientific testimony is based on the scientific method without taking a position vis-à-vis the truth of particular scientific conclusions.677 Daubert ensured that a scientific theory would be empirically reliable, known to the scientific community as well as pass the test of review.678 The Federal Rules of Evidence was amended following the Daubert judgement.679 Section 702 instructs the expert to base her opinion on sufficient facts or data, utilise reliable principles and methods and reliably apply these to the facts of the case.680 Nevertheless, utilising a Daubert like standard in the LHC context is problematic. The LHC critics’ and proponents’ theories are only confirmable and falsifiable, respectively in the unhelpful event of Earth’s obliteration.681 The problem with the framework arguably goes beyond the work of the critics and proponents. For instance, Johnson suggests that particle physics has reached a level of ‘theoreticalization’ where it is divorced from the real-world concepts such as testability.682 In short, the abovementioned legal framework clashes with the field of particle physics. Whereas it is, therefore, possible to question whether particle-physics testimony should be 674 Johnson, ‘The Black Hole Case’ (n 68) 873. 675 Daubert v Merrell Dow Pharmaceuticals Inc (1993) 509 U.S 579. 676 Adina Schwartz, ‘A "Dogma of Empiricism" Revisited: Daubert v. Merrell Dow Pharmaceuticals, Inc. and the Need to Resurrect the Philosophical Insight of Frye V. United States’ [1997] Harvard Journal of Law &amp; Technology 149, 156. 677 ibid 157. 678 See J Davies, 'Admissibility of Scientific Evidence in Courts' [2005] Medicine and Law 243, 248. 679 ibid 248-249. 680 ibid 249; Federal Rules of Evidence, s 702 (a)-(d). 681 Johnson, ‘The Black Hole Case’ (n 68) 873-874. 682 ibid 873-876. 132 allowed in the courtroom, excluding such testimony is equivalent to excluding judicial intervention683 because the court cannot be expected to singlehandedly deal with the scientific merits of the LHC Controversy. (iii) Objectivity and Conflict of Interest Chapter 1 highlighted the following quote by renowned physicist John Ellis: “Humanity is safe from the LHC…but is the LHC safe from humanity?”684 From the physicists’ perspective, this question is likely more pressing than the scientific worry.685 The statement does not necessarily imply that proponents of the LHC will maliciously downplay the theorised risks. However, the statement invites one to think seriously about the objectivity of the physicists as risk-assessors.686 It also highlights the possibility that the experts’ judgements might be unconsciously biased.687 A scientist is not more admirable than any other type of worker, as noted by Posner.688 Most aspire to advance scientific knowledge, not protect society from science.689 While this mentality is understandable, it further highlights the feature that particle physicists have professional and financial stakes in their projects and, therefore, some incentive to downplay the risks.690 Besides, some scientists are possibly reluctant to accept that their research can do more harm than good.691 On a related note, the CERN Convention stipulates that the organisation shall have no concern with work for military requirements. Instead, CERN provides for collaboration in nuclear research of a pure scientific character.692 As argued by Posner, possible psychological factors, as well as financial and career incentives, make it undesirable to entrust scientific policy and regulation to the scientists themselves. 693 How, then, can the potential bias and lack 683 ibid 877. 684 Johnathan Ellis, ‘The LHC is Safe’ (n 9) [00:44:11]. 685 ibid [00:44:24]. 686 See Wilson, ‘Minimizing’ (n 151) 337-338. 687 Bostrom and Ćirković, ‘Introduction’ (n 12) 19. 688 Posner, Catastrophe (n 90) 98. 689 ibid. 690 ibid 133; Adams, ‘Honey’ (n 309) 156. 691 Posner, Catastrophe (n 90) 99. 692 CERN Convention (n 478) art II. 693 Posner, Catastrophe (n 90) 99. 133 of objectivity complicate external review in the context of the LHC Controversy? Below is an example placing the judiciary in the position as the external reviewer. Building on what has been said above, it is possible to start from the premise that courts are gatekeepers of scientific evidence and not arbitrators of its truth. Let’s presume – momentarily disregarding Sub-section 3.6.2 (ii) – that judges can adequately sort out expert testimony before trial by looking to the scientific method as opposed to merit in the field of particle physics. Given that the court is not validating competing theories, the experts’ testimony reaching court will naturally influence the outcome of the matter quite substantially. Nevertheless, if personal interests motivate all experts, the evidence will inevitably be biased. External intervention is hardly meaningful if the outcome is a derivative such evidence and evaluations. If a group in a particular lab is planning a potentially dangerous experiment, then risk evaluations should, as noted by Calogero, be prepared by scientists with no interests in its performance.694 The tricky point, however, is that this task is easier said than done because “…the more knowledgeable experts are often to be found precisely among those who are also most keen to see the experimental results in question.”695 Calogero talks about the public relations issues in relation to particle accelerators in his paper. He recognises that peremptory statements are sometimes necessary to allay fears of the public.696 He further notes that an alarmed public and unjustified fears can impede scientific progress.697 The LHC case is probably the archetypal example in the eyes of some particle physicists. Notably, Calogero sensibly suggests that those in the scientific community must not address such problems and manage public opinion by avoiding candour and transparency.698 He asserts that many scientists were, in his opinion, overtly concerned “…with the public relations impact of what they, or others, say and write…”699 694 Calogero, ‘Might a Laboratory Experiment Destroy Planet Earth?’ (n 446) 198-199. 695 ibid 199. 696 ibid 201. 697 ibid. 698 ibid. 699 ibid 198. 134 Despite agreeing with Calogero’s argument, one should note that the particle physicists were in a uniquely precarious situation. For example, in talking about the dissemination of inaccurate and negative images of scientists as irresponsible and certain experiments as dangerous, Larsen notes that “…no branch of science is [perhaps] more susceptible to this negative press than particle physics, especially experiments involving particle accelerators.”700 The PR problems may feed into the other aspects discussed in this Section. In other words, the problems may elucidate some of the things that the particle physicists have done to allay the fears of the public. For instance, it may explain the physicists' united approach when it comes to the safety of the LHC. It may also explain why they have felt it necessary to resort to qualitative (rather than quantitative) language when considering the safety of high-energy physics experiments. (iv) Veiled Probability Chapter 2 explored the low-probability, high-impact nature of many x-risks. In general, the low and sometimes unknown probability can complicate efforts to respond rationally to the risk scenarios.701 According to Wilson, x-risks with extremely low probabilities are nearly impossible to challenge in the judicial system. 702 Similarly, Adams writes that claimants will find it problematic to demonstrate that there is a danger when relying on theoretical physics.703 The Sancho appeal supports this conclusion given that the Court of Appeals made it clear that speculative fear does not constitute an ‘injury in fact’ enough to confer standing.704 Is the LHC dangerous? “No”, concludes CERN with a single word.705 Overall, physicists have avoided to publish any quantification of the odds of a black-hole disaster, and according to Johnson, they moved away from expressing risk in 700 Larsen, Particle Panic! (n 265) viii. 701 Posner, Catastrophe (n 90) 6. 702 Wilson, ‘Minimizing’ (n 151) 336. 703 Adams, ‘Honey’ (n 309) 153. 704 Sancho appeal (n 460) 612. 705 CERN, ‘Is the Large Hadron Collider Dangerous?’ accessed 28 April 2023; See also the LSAG Report (n 463). 135 quantitative terms.706 As an example, consider CERN’s webpage The Safety of the LHC. 707 It contains reassuring quotes from highly influential scientists and academics, all of which decisively dismiss the risks. In general, the experts seem inclined to allay fears ‘beyond reasonable doubt’ as was Calogero’s impression.708 Ideally, scientists should prioritise quantitative conclusions (in the form of probabilistic estimates) over ways to manage public relations.709 Of course, once such estimates are out there, “…the non-trivial question arises of what an ‘acceptable’ value for the probability of a disaster happening should be – namely a value small enough that the risk is considered worth taking.”710 By avoiding quantitative conclusion, the experts also avoid the thorny question of when the risk of planetary destruction (or the destruction of humanity’s future) is unacceptable.711 A cost-benefit analysis is, thus, circumvented. What is relevant is that the particle physicists played these difficulties in their favour.712 In one of his works, Johnson highlights that they frustrated “…the quantification of the benefits of the experiment…”713 By doing so, the physicists contributed to a state of affairs where cost-benefit analysis was not feasible.714 Posner also observes this issue in relation to the RHIC.715 For example, he writes that “…the difficulty of valuing basic research plays into the hands of the particle-accelerator community.”716 Johnson also records that the particle physicists used emotionally charged statements to justify the experiments rather than doing so by measuring the benefits. 717 He states: “A recurrent theme in the non-quantified argument for particle colliders is to make a special claim of importance for particle physics over other scientific fields.”718 The scientists also played the situation by “…refusing to use numerical values to discuss 706 Johnson, ‘Judicial Review’ (n 68) 75-76. 707 CERN, ‘The Safety of the LHC’ (n 127). 708 Calogero, ‘Might a Laboratory Experiment Destroy Planet Earth?’ (n 446) 192. 709 ibid 199-201. 710 ibid. 711 Johnson, ‘Judicial Review’ (n 68) 77. 712 ibid 76-80. 713 ibid 76. 714 ibid 76-77. 715 Posner, Catastrophe (n 90) 147-148. 716 ibid 134. 717 Johnson, ‘Judicial Review’ (n 68) 76. 718 ibid 77. 136 the chance of disaster.”719 As above, this meant that they could frustrate cost-benefit analysis, albeit this time “…on the other end of the…formula…”720 The scientists have continued to use – as seen on CERN’s website721 – qualitative language to defeat arguments that the x-risk(s) were not worthwhile. It is possible to witness this general approach by looking at CERN’s online publications, which deals with the safety of the LHC.722 CERN also directs those interested to the LSAG Report, which concludes: “There is no basis for any concerns about the consequences of new particles or forms of matter that could possibly be produced by the LHC.”723 Interestingly, and reminiscent of Johnson’s observation, Ord highlights that people often prefer qualitative language when discussing x-risks. In other words, they often avoid putting numbers on the risks and resort to expressions such as improbable or highly unlikely. 724 While Ord makes his remarks in discussing existential risk more generally, 725 his observation certainly finds application to the LHC Controversy. Furthermore, Johnson highlights how—in a chain of events involving, first the paper by Giddings and Mangano,726 then the LSAG Report727 and finally the SPC Report728—the probability of harm, as a matter of rhetoric, went from “…insignificant to inconceivable to impossible.”729 The removal of the quantitative aspect can hinder traditional risk analysis and, therefore, judicial intervention. It has been suggested that the traditional risk analysis is expert-centred, relies on statistical and mathematical 719 Ibid. 720 ibid. 721 CERN, ‘The Safety of the LHC’ (n 127). 722 ibid. 723 LSAG Report (n 463). 724 Ord, Precipice (n 16) 165. 725 ibid 165-170. 726 Steven Giddings and Michelangelo Mangano, ‘Astrophysical Implications of Hypothetical Stable TeV-scale Black Holes’ (2008) 78)(3) Physical Review D accessed 28 April 2023. 727 LSAG Report (n 463). 728 Peter Braun-Munzinger and others, ‘SPC Report on LSAG Documents’ (SPC Panel 2008) accessed 28 April 2023. 729 Johnson, ‘The Black Hole Case’ (n 68) 852. For the discussion see pages 845-852. 137 calculations, and involves cost-benefit analysis.730 The courts can use this traditional view to deal with problems of uncertainty in some cases.731 Finally, the dynamics of the debate outside the courtroom are likely reflective of the debate that would take place inside the courtroom.732 The general approach of nottalking-about-probability733 might contribute to a judicial standpoint that the alleged risks are merely speculative. (v) Infinite Loss? Johnson submits that it is difficult to quantify the benefits of high-energy physics experiments and assign a numerical value for the probability of catastrophe.734 Posner’s book, to mention another example, also shed light on these issues.735 Leiss writes that “[w]e calculate risk as the product of probability times consequences (R = P x C), but, as Johnson says…, ‘The insertion of infinity into the risk equation causes it to blow up.’”736 Since Leiss cites Johnson in talking about infinity, it is possible to get some insights by looking at Johnson’s article.737 Some background information is necessary before dealing with the relevant pages of Johnson’s article. Johnson considers the use of cost-benefit analysis to tackle the LHC case and an accompanying injunction request.738 Hypothetically, if the benefits (of the LHC) outweigh the costs (of the LHC), an injunction should not be issued and vice versa. However, Johnson’s overarching argument is that such analysis begins to “break down" when exposed to the LHC case. More as a thought experiment, then, Johnson crunches some numbers to analyse the situation and make his point. Johnson begins 730 Molly Walker Wilson, 'Cultural Understandings of Risk and the Tyranny of the Experts' [2011] Oregon Law Review 113, 123. 731 Johnson, ‘Judicial Review’ (n 68) 68-69. 732 ibid 80. 733 Johnathan Ellis, ‘The LHC is Safe’ (n 9) [01:05:22]. 734 Johnson, ‘The Black Hole Case’ (n 68) 876-880. 735 Posner, Catastrophe (n 90). 736 Leiss, The Doom Loop in the Financial Sector, and Other Black Holes of Risk (n 16) 17. 737 Johnson, ‘The Black Hole Case’ (n 68) 876-878. 738 ibid 876-883. 138 by calculating the price of risk to add it to the costs. He calculates R – the price of risk – like this: R = PL (where, P is the probability and L is the loss). Johnson initially assumes that the value for P is zero and that the value of L is infinite. Thus, R = 0 × </w:t>
      </w:r>
      <w:r w:rsidRPr="00894A2F">
        <w:rPr>
          <w:sz w:val="2"/>
          <w:szCs w:val="2"/>
        </w:rPr>
        <w:sym w:font="Symbol" w:char="F0A5"/>
      </w:r>
      <w:r w:rsidRPr="00894A2F">
        <w:rPr>
          <w:sz w:val="2"/>
          <w:szCs w:val="2"/>
        </w:rPr>
        <w:t xml:space="preserve">. This means that R = 0. Thus, under the presumptions above, Johnson finds that the price of risk is zero. If this is true, “…the LHC is a no-lose proposition, and we would not even need to analyze the LHC’s benefits to reach the conclusion that no injunction should be issued.”739 However, Johnson goes on to change the assumption for the value for P. He assigns an “…incredibly tiny number…” to P – namely, one in one trillion.740 In effect: R = (1 x 10-12) x </w:t>
      </w:r>
      <w:r w:rsidRPr="00894A2F">
        <w:rPr>
          <w:sz w:val="2"/>
          <w:szCs w:val="2"/>
        </w:rPr>
        <w:sym w:font="Symbol" w:char="F0A5"/>
      </w:r>
      <w:r w:rsidRPr="00894A2F">
        <w:rPr>
          <w:sz w:val="2"/>
          <w:szCs w:val="2"/>
        </w:rPr>
        <w:t xml:space="preserve"> R = </w:t>
      </w:r>
      <w:r w:rsidRPr="00894A2F">
        <w:rPr>
          <w:sz w:val="2"/>
          <w:szCs w:val="2"/>
        </w:rPr>
        <w:sym w:font="Symbol" w:char="F0A5"/>
      </w:r>
      <w:r w:rsidRPr="00894A2F">
        <w:rPr>
          <w:sz w:val="2"/>
          <w:szCs w:val="2"/>
        </w:rPr>
        <w:t xml:space="preserve"> Under this assumption, the price of risk has “…shot up from nil to infinity.”741 This clarifies why Leiss suggests that the presumption of zero risk is necessary from the perspective of the proponents of the LHC. 742 In other words, he suggests that it is necessary to displace the very concept of risk when L = </w:t>
      </w:r>
      <w:r w:rsidRPr="00894A2F">
        <w:rPr>
          <w:sz w:val="2"/>
          <w:szCs w:val="2"/>
        </w:rPr>
        <w:sym w:font="Symbol" w:char="F0A5"/>
      </w:r>
      <w:r w:rsidRPr="00894A2F">
        <w:rPr>
          <w:sz w:val="2"/>
          <w:szCs w:val="2"/>
        </w:rPr>
        <w:t>. Impossibility means that there is no risk which can be deemed unacceptable considering the high stakes. Nevertheless, it is possible to suggest that it is not a zero risk presumption that is necessary. Instead, if the aim is to calculate acceptability of risk, it is necessary to change the presumption that the loss is one of infinite magnitude. In fact, Johnson goes on to reconsider the assumption that the loss is infinite. This allows him to get some functional results for analysing whether the benefits outweigh the costs. 743 739 ibid 878. 740 ibid. 741 ibid. 742 Leiss, The Doom Loop in the Financial Sector, and Other Black Holes of Risk (n 16) 17. 743 Johnson, ‘The Black Hole Case’ (n 68) 878-883. 139 It is arguable that even an x-risk can be deemed too improbable to merit concern. This should also mean that a zero risk presumption is unnecessary even when the value of L is postulated as being ‘infinite’. Thus, it is arguable that certain undertakings can be justified even if they pose an x-risk (without involving an existential trade-off). For example, in examining the RHIC controversy, Calogero writes: I would probably advise in favour of authorising a worthwhile undertaking, be it a scientific experiment or some other human enterprise, if I were reliably guaranteed that it entailed a risk of ultimate catastrophe per year less than one over one trillion (probability per year less than 10−12).744 The concept of "ultimate catastrophe" in Calogero's paper appears to denote the destruction of Earth without taking into account the possibility that such catastrophe will destroy humanity's future. It is unclear whether he would have reached a different conclusion and figure if he had accounted for humanity's future (i.e., had he valued future lives and humanity’s long term potential). Additionally, it is debatable what amounts to a worthwhile undertaking and when a guarantee is reliable enough. Some might also disagree with Calogero's recommended figure (i.e., 10–12). He recognises this in his paper.745 However, he also emphasises why it might be unrealistic for someone to insist that a particular undertaking should pose zero probability of catastrophe before it can be allowed to go ahead.746 Despite some grounds of disagreement, accounting for the value of humanity's future do not precludes the overarching argument above. Namely, it is possible to contend that some undertakings (such as the experiments at the LHC) should be allowed to go ahead even if there is a "non-zero probability" of x-catastrophe and even if the expected benefits are not in the league of an existential trade-off. Posner also suggests there are instances when “…[u]tterly trivial probabilities of even large harms must be ignored…”747 744 Calogero, ‘Might a Laboratory Experiment Destroy Planet Earth?’ (n 446) 199. 745 ibid. 746 ibid. 747 Posner, Catastrophe (n 90) 141. 140 The essential point is that the LHC Controversy, such as the unknown probabilities and the difficulty in assigning value to the future of humanity can hinder effective costbenefit analysis or any intervention which emphasises the point at which a risk is acceptable and unacceptable. Part 6.3 has introduced some of the review barriers that can affect different modes of external review in relation to the LHC Controversy. The LHC-inspired intervention aims to circumvent the so-called core obstacles highlighted above. 3.7 NO HARM AND NO RISK This Part considers the idea that persons might have a ‘right against risking’ and whether this logic might work in the context of the Sancho case. This Chapter has already noted that the x-risks associated with experimental particle physics are uncertain. 748 In other words, it is far from clear whether the experiments pose any risk at all. The effect of this is that the ‘right against risking’ logic might not work in the LHC Controversy context. In effect, this Part provides a further example of the review barriers can disrupt a specific mode of external review. 3.7.1 No Risk of Future Harm It has been argued that persons might enjoy a ‘right against risking’.749 In the context of human rights, Voeneky writes that “…the prohibition against actions that kill another person can be extended to actions that involve a risk that a person is killed, which means that a right not to be risk-exposed exists…”750 Oberdiek explores, more broadly, whether people have a valid claim that others must not treat them in certain risky ways.751 Oberdiek’s answer is in the affirmative, and he builds this theory around the idea that people have an interest in leading an autonomous life. Autonomy requires a range of acceptable options on how to live one’s life. Being subject to risk can narrow 748 See Section 3.6.2 (iv). 749 John Oberdiek, ‘Towards a Right Against Risking’ [2009] Law and Philosophy 367. 750 Voeneky, ‘Human Rights and Legitimate Governance’ (n 305) 154. 751 Oberdiek, ‘Towards a Right Against Risking’ (n 749) 367. 141 the acceptable options by narrowing one’s safe options.752 Yet, not all risks diminish autonomy, and Oberdiek identifies that some risks are too improbable to do so.753 Could the ‘right against risking’ logic have been of assistance in the Sancho case and in the LHC Controversy more generally? In 2010, the German Constitutional Court considered the argument that, unless the experiments at CERN were shut down, Germany would violate the duty to protect the claimant’s life based on the constitutional right to life.754 As translated and summarised by Voeneky: The court did not rule out this interpretation but held that reasonable doubt that the experiments are safe requires the plaintiff to at least try to rebut the majority view – that there is no existential risk – through arguments that are based on natural science and are part of the scientific discourse. Furthermore, the court held that it was necessary (and in the case at hand sufficient) that the German Government made a prior assessment of the risks that are posed by the experiments.755 Rebutting the majority view is not an easy task, and failing to do so will foreclosed the ‘right against risking’ argument. As mentioned, most experts agreed that experimental particle physics experiments pose no x-risk. The perceived absence of a credible risk would have foreclosed the ‘right against risking’ logic. Ultimately, the Sancho appeal largely ended the matter (in the US) by finding that speculative fear could not constitute an injury in fact sufficient to confer standing. It is noteworthy to recall that the experts have avoided probabilistic estimates. One might think back Calogero’s point here that once such estimates are available, “…the non-trivial question arises of what an ‘acceptable’ value for the probability of a disaster happening should be...”756 Circumventing probabilistic estimates also meant that the claimants in the Sancho case could not argue the risk of harm was unacceptable.757 752 ibid 371-374. 753 ibid 371-376. It is, therefore, uncertain whether the right against risking can extent to the Sancho case. 754 Voeneky, ‘Human Rights and Legitimate Governance’ (n 305) 157-158. 755 ibid 157-158. The thesis cites Voeneky’s summary of the decision because the judgement is in German, and Voeneky is a professor at the University of Freiburg. 756 Calogero, ‘Might a Laboratory Experiment Destroy Planet Earth?’ (n 446) 199-201. 757 It is possible to transform the issue into risk-benefit assessment. However, Voeneky notes that the questions which must be answered to undertake such an assessment are tricky. Even if the risk is quantifiable, we might not be able to quantify the benefit. See Voeneky, ‘Human Rights and Legitimate Governance’ (n 305) 152. 142 Although criminal law is of little relevance to the Sancho case, and the LHC Controversy one might highlight the somewhat analogous notion of endangerment. 758 As explained by Duff, endangerment involves creating, by an act or omission, a significant risk that someone will suffer harm.759 However, and again, the uncertain nature of the risk seemingly defeats this line of thinking. (i) Analogy: Climate Litigation This Sub-section briefly compares the phenomenon of climate litigation and the Sancho case. To keep the discussion short and to the point of comparing the position of the claimants in the Sancho case and claimants in relation to climate litigation, this Sub-section only refers to the Urgenda case.760 In the Urgenda case, the Urgenda Foundation sued the Dutch Government seeking to compel it to do more to prevent climate change. Of central importance were Articles 2 (‘right to life’) and 8 (‘right to respect for private and family life’) of the ECHR. Setzer and Byrnes report that a continuing trend in climate litigation is the reliance on human rights arguments.761 According to the Court of Appeal in the Urgenda case, the Government had a positive obligation (using the phrase ‘duty of care’) to prevent a future violation of the interests protected under Articles 2 and 8. It reportedly said: “If the government knows that there is a real and imminent threat, the State must take 758 See R.A Duff, ‘Criminalizing Endangerment’ [2005] Louisiana Law Review 941; Findlay Stark, Culpable Carelessness: Recklessness and Negligence in the Criminal Law (Cambridge University Press 2016) ch 1. Stark writes that Anglo-American criminal law concentrates on unjustified risk taking. 759 Duff, ‘Criminalizing Endangerment’ (n 758) 944-945 and 952-953. When talking about endangerment, the defendant does not display hostility towards his victim. Instead, by taking the risk and failing to take adequate precautions, the defendant reveals that he does not care for the victim’s interests Whereas endangerment need only involve an actus reus, Duff suggests that recklessness is the appropriate fault paradigm if there should be a fault element for endangerment. 760 State of the Netherlands v Urgenda Foundation, ECLI:NL:HR:2019:2007, Judgment (Sup. Ct. Neth. Dec. 20, 2019) (Neth.). 761 Joana Setzer and Rebecca Byrnes, ‘Global Trends in Climate Change Litigation: 2020 Snapshot’ (2020) accessed 28 April 2023, 14. 143 precautionary measures to prevent infringement…”762 The Court concluded that the State contravened its duty under the Articles by doing too little to prevent dangerous climate change.763 The dispute ultimately reached the highest court within the common judiciary in the Netherlands. The Supreme Court upheld the decision that the Government was under an obligation to reduce the emission of greenhouse gases pursuant to Articles 2 and 8.764 The State did not dispute that there was “…a real threat of dangerous climate change, resulting in the serious risk that the current generation of citizens will be confronted with loss of life and/or a disruption of family life.”765 However, the State did dispute that it was obligated under Articles 2 and 8 to mitigate that threat.766 Referring to jurisprudence from the European Court of Human Rights, the Supreme Court made several noteworthy remarks in disagreeing with the State’s position. Firstly, the positive obligation to take appropriate steps to safeguard the lives of individuals applies to situations entailing hazardous industrial activities and natural disasters. The obligation applies when there is a real and immediate risk to persons and when the State is aware of that risk. The Court understood the phrase ‘real and immediate’ as referring to a risk that is genuine and imminent. The term ‘imminent’ meant that the risk must directly threaten the persons involved.767 According to the Court, the positive obligation in Articles 2 and 8 overlaps vis-à-vis activities that are hazardous to the environment.768 This finding allowed the Court to refer to these obligations collectively. 762 Jonathan Verschuuren, ‘The State of the Netherlands v Urgenda Foundation: The Hague Court of Appeal Upholds Judgment Requiring the Netherlands to Further Reduce its Greenhouse gas Emissions’ [2019] Review of European, Comparative &amp; International Environmental Law 94. 763 ibid. 764 Translation of the Supreme Court’s Decision: accessed 28 April 2023. 764 Urgenda Foundation (n 760) 4.8 and 5.1. 765 ibid 4.7 and 4.8 referring to the Court of Appeal’s conclusion. 766 ibid 4.8 and 5.1. 767 ibid 5.2.2. 768 ibid 5.2.4. 144 Secondly, the protection afforded by the Articles is not limited to specific persons, but to the population as a whole.769 The Court regarded it as inconsequential that the risk would crystallise in the future and impact large parts of the population as opposed to specific persons.770 Thirdly, the obligation to take appropriate steps includes a duty to take preventative measures. According to the Court, the obligation to take appropriate steps may entail mitigation measures – that is, measures designed to prevent the threat from ever materialising.771 It said: “The mere existence of a sufficiently genuine possibility that [the] risk will materialise means that suitable measures must be taken.”772 Considering Article 13 of the ECHR, the Court further explained that a remedy is effective if it prevents or ends the violation or offers redress for a crystallised violation.773 When dealing with more serious violations, the available remedy must provide for both the prevention or end and redress.774 The Urgenda case demonstrates that a State’s failure to curtail a risk can raise human rights questions. Following this general logic, can one argue that the State is breaching its ‘duty’ under Articles 2 and 8 by doing too little to mitigate x-risk associated with a scientific undertaking such as the LHC? The answer apparently depends on how far future courts are willing to stretch the positive obligations, and at what stage a risk becomes real and immediate. An obvious issue is that climate litigation concerns the adverse consequences of dangerous climate change. The risk, at least in the Urgenda case, is not in dispute. It is sufficiently real. Contrast this with the Sancho case where the risk itself is clouded with uncertainty. Most experts reject the risk of future harm. The brief overview of the Urgenda case once again illustrates that the uncertainty of the underlying risk in the Sancho case makes it difficult to focus on the notion of the acceptability of the alleged 769 ibid 5.3.1. 770 ibid 5.6.2. 771 ibid 5.3.2. 772 ibid 5.6.2. 773 Article 13 states: “Everyone whose rights and freedoms as set forth in this Convention are violated shall have an effective remedy before a national authority…” 774 Urgenda Foundation (n 760) 5.5.3. 145 risk itself. Indeed, had the risk associated with climate change been highly disputed, then the Urgenda case might have been decided differently. 3.8 CONCLUSION This Chapter has explored some legal aspects of the LHC Controversy. While some claim that the LHC poses an x-risk, others dismiss experimental particle physics as a serious hazard within the x-risk landscape. In particular, this Chapter has considered the Sancho case and highlighted some “core obstacles” that, in combination, may affect and hinder different modes of external review in relation to the LHC Controversy. The joint effect of these core obstacles is to make external and independent review problematic. It should be recalled that one of the self-imposed conditions for our broad legal intervention is that it should circumvent the so-called ‘core obstacles’. This theme is picked up in Chapter 6, which will deal with the theoretical configuration of the LHCinspired intervention in much greater detail. 146 4 CHAPTER FOUR: THE ULTIMATE INJUNCTION A person operating internationally cannot so easily defeat the judicial process. There is not a black hole into which a defendant can escape out of sight and become unreachable.775 4.1 BACKGROUND Using the National Environmental Policy Act (‘NEPA’) and Precautionary Principle, the claimants in the Sancho case sought to obtain an injunction to halt the LHC. They argued that the LHC could create a black hole, essentially triggering an x-catastrophe. The District Court dismissed the complaint for want of subject matter jurisdiction.776 The Court of Appeal, taking a different approach, held that they lacked standing.777 As written by Johnson, “…in American courts, the question remains: What cause of action could be used to force CERN to defend a suit on the merits?”778 Similarly, according to Adams, it is difficult to imagine a body of law that is applicable where scientists aim to undertake an experiment that may enhance knowledge, but that may also give rise to a minimal and theoretical, yet non-zero chance of destroying the world.779 In such a situation, much like in the Sancho case itself, the defendants will (i) not likely have caused any harm,780 (ii) not have done anything illegal,781 and (iii) positively believe, relying on scientific assessments, that the endeavour is safe. The 775 Mercedes-Benz AG v Leiduck [1996] AC 284, 305 (Lord Nicholls). This was said in the context of jurisdictional issues. It does, in no way, relate to x-risks, particle accelerators or black holes. 776 Sancho case (n 87) 1268. 777 Sancho appeal (n 460) 611. 778 Johnson, ‘The Black Hole Case’ (n 68) 861. 779 Adams, ‘Honey’ (n 309) 148. 780 The ex ante nature of the Sancho claim may exclude significant areas of law. The tort law system is a noteworthy example. The absence of any actualised (e.g., physical) damage to the claimant is fatal for certain damage-based torts in English law. See Jenny Steele, Tort Law – Text, Cases and Materials (3rd edn, Oxford University Press 2014) 112; Furthermore, Wansley explains that tort law is generally ineffective at reducing certain type of environmental and health risks (including risks to future generations) due to problems of causation, standing and evidence. See Matthew Wansley, ‘Regulation of Emerging Risks’ [2016] Vanderbilt Law Review 401, 423. 781 Overall, it is difficult to analyse the Sancho case in terms of actus reus and mens rea. There was an absence of actualised harm, criminal conduct and malice intent or fault in the Sancho case. In contrast, those who intentionally mean to cause harm can more easily be condemned than those who intend to solve mysteries about the universe. If someone aspires to cause harm, society can often stop him before he succeeds. In England, for instance, the Criminal Attempts Act 1981 applies where a person intends to commit an offence and does an act which is more than merely preparatory to its commission. 147 uncertain nature of the risk itself is also problematic and will exclude anything akin to a ‘right against risking’ argument. Despite the difficulties in finding an applicable body of law, the appropriate remedy is more readily identifiable. In Sancho, the claimants sought injunctive relief. In other words, they sought to halt—or at least delay—the defendants’ scientific endeavour from commencing. Ultimately, if an x-risk materialises, no one is left to deal with liability issues. As such, some ex ante measure, such as obtaining an injunction, was the only sensible option from the claimants’ perspective in the Sancho case. 4.1.1 Aims of Chapter 4 This Chapter considers Johnson’s meta-analysis. Johnson suggests that his analytical framework could have enabled a generalist judge in the US to deal with the preliminary injunction request in the Sancho case. Notably, Johnson does not situate his discussion within the wider remits of x-risk mitigation. Likewise, his approach has largely gone unnoticed within the x-risk circle. Chapter 1 explained that the LHC-inspired intervention can operate to evaluate the reliability of an x-risk assessment by inviting an external reviewer to analyse a set of interconnected deficiency factors. These deficiency factors require consideration of (i) the actors who assessed the relevant x-risk and (ii) the possibility that they based their conclusion on flawed information or an imperfect state of knowledge or understanding. Chapter 6 will use Johnson’s meta-analysis to compartmentalise these factors. As such, Chapter 4 is vital since it allows the thesis to build upon Johnson’s metaanalysis. Beyond outlining the meta-analysis, Chapter 4 will contextualise injunctions given that this is the context within which Johnson situates the meta-analysis. It should also be recalled that the claimants in the Sancho case sought injunctive relief. Therefore, an overview of injunctive relief is interesting because it further contextualises the Sancho case. 148 4.2 INJUNCTIVE RELIEF: ENGLISH LAW The Sancho case claimants requested a preliminary and perpetual injunction to halt the LHC until the defendants could meet certain conditions.782 As a thought experiment and to introduce injunctions in general terms, this Part will consider whether the Sancho case claimants could have obtained a preliminary injunction had the dispute arisen in England. Part 4.3 will then consider injunctions from the American law perspective before Part 4.4 outlines the ‘meta-analysis’ that Johnson promotes within the context of a preliminary injunction request. 4.2.1 Brief Overview The injunction is an equitable remedy underpinned by equitable principles.783 In England, the Senior Courts Act 1981 stipulates that the High Court may grant an injunction “…in all cases in which it appears…just and convenient to do so.”784 The jurisdiction is seemingly wide, and according to Lord Nicholls, the criterion for the grant of relief is the prevention of injustice. 785 Unsurprisingly, the courts have restricted their discretion and there are various guidelines which dictate whether they are likely to grant injunctive relief.786 An injunction is a court order which requires someone do a specific act (mandatory injunction) or refrain from doing so (prohibitory injunction).787 The remedy is available in a host of different circumstances.788 782 Sancho complaint (n 460) 11. 783 For instance, injunctive relief is not available where common law remedies (such as damages) can achieve justice between the parties. Alastair Hudson, Equity and Trusts (9th edn, Routledge 2016) 1034-1035. 784 Section 37(1); The County Courts Act 1984, s 38(1) gives the County Court jurisdiction to grant an injunction: “…the court may make any order which could be made by the High Court if the proceedings were in the High Court.” 785 Mercedes-Benz AG v Leiduck (n 775) 308 (Lord Nicholls). 786 Robert Pearce and Warren Barr, Pearce &amp; Stevens' Trusts and Equitable Obligations (7th edn OUP 2018) ch 35. 787 David Bean, Andrew Burns and Isabel Parry, Injunctions (13th edn, Sweet &amp; Maxwell 2018) para 1- 01. 788 The injunction can, for instance, be used to compel the removal and demolition of structures, a partner to leave the matrimonial home. It can also be granted to restrain trespass to land, interference with contractual rights and trustees from committing a breach of trust. ibid 1-14 –1-28. 149 One can classify an injunction according to the period for which it remains in force: A perpetual injunction is a final remedy granted after a trial on the merits.789 In contrast, an interim injunction is granted before the case goes to trial.790 Different criteria will, therefore, govern these two types.791 The injunction, once granted, remains in force until the court discharges it,792 and breach thereof may constitute a contempt of court.793 Indeed, without sanctions, “…an injunction would be a paper tiger.”794 For the claimants in the Sancho case, the desirability to secure an injunction is selfevidential. Fearing that the defendants’ endeavour would cause harm for which no compensation is possible, they sought to prevent rather than address the harm. Unlike a tort or breach of contract, an injunction is not a cause of action. It is a remedy. 795 As such, there is an overriding requirement that the applicant have an underlying cause of action entitling her to relief.796 For instance, in Day v Brownrigg, James LJ said: “This Court can only interfere where there is an invasion of a legal or equitable right.”797 Thesiger LJ also explained that no legal right had been invaded in the case.798 In Paton v British Pregnancy Advisory Service Trustees, the court stated: “[T]here must be a legal right enforceable in law or in equity before the applicant can obtain an injunction from the court to restrain an infringement of that right.”799 Decisions from the House of Lords also enshrine that an injunction is not a cause of action.800 It would seemingly have been difficult for the claimants in the Sancho case 789 ibid 1-01. 790 ibid 1-01. 791 ibid. 792 ibid 1-02. 793 Pearce and Barr, Pearce &amp; Stevens' Trusts and Equitable Obligations (n 786) 832. 794 Attorney General v Punch Ltd [2003] 1 AC 1046 [32] (Lord Nicholls). 795 Bean, Burns and Parry, Injunctions (n 787) 1-03. 796 ibid. 797 Day v Brownrigg (1878) 10 Ch D 294, 305 (Lord Justice James) The defendant had changed the name of his house to Ashford Lodge, which was also the name of the claimant’s home. The claimant asked for an injunction to restrain the defendant from continuing to use the name Ashford Lodge. The Court refused. 798 ibid 305. 799 Paton v British Pregnancy Advisory Service Trustees [1979] QB 276, 278. A husband unsuccessfully sought an injunction to prevent his wife’s abortion. 800 “A right to obtain an interlocutory injunction is not a cause of action. It cannot stand on its own. It is dependent upon there being a pre-existing cause of action against the defendant arising out of an 150 to obtain an injunction for the purpose of English law. This is because it is problematic to see how the defendants had invaded or threatened to invade the claimants’ legal or equitable rights. 4.2.2 Perpetual Injunctions There is an issue with perpetual injunctions in cases such as the Sancho case. A perpetual injunction is granted at the end of a final hearing.801 The remedy may be moot if the defendants go ahead with the experiment before the final hearing. This means that the claimant may, as a matter of urgency, need to seek an interim remedy. 4.2.3 Interim Injunctions Bean, Burns and Parry highlight the significance of interim injunctions. An interim hearing is not a trial on the merits, and neither side will prove their case at this stage.802 Referring to United States of America v Abacha, 803 they explain that the purpose is to “hold the ring” pending final determination of the dispute.804 While recognising that it is impossible to stop the world pending trial, Lord Hoffmann explains that “[i]t is often said that the purpose of an [interim] injunction is to preserve the status quo…”805 The question below is whether a court would potentially have granted an interim injunction in the Sancho case for the purpose of the English remedial landscape. While the courts may grant an interim injunction when it appears just and convenient to do so,806 they have defined this discretion. When dealing with interim (prohibitory) injunctions, it is common to refer to American Cyanamid v Ethicon. 807 This case, and the guidelines by Lord Diplock, is taken to have clarified the court’s approach and invasion, actual or threatened by him, of a legal or equitable right of the plaintiff for the enforcement of which the defendant is amenable to the jurisdiction of the court.” The Siskina [1979] AC 210, 256 (Lord Diplock); See also Channel Tunnel Group Ltd v Balfour Beatty Construction Ltd [1993] AC 334, 362 (Lord Mustill). 801 Bean, Burns and Parry, Injunctions (n 787) 1-01 and 2-01. 802 ibid 3-01. 803 [2015] 1 WLR 1917. 804 Bean, Burns and Parry, Injunctions (n 787) 3-01. 805 National Commercial Bank Jamaica Ltd v Olint Corp Ltd [2009] 1 WLR 1405 [16]. 806 The Senior Courts Act 1981, s 37(1). 807 American Cyanamid Co v Ethicon Ltd [1975] AC 396. 151 jurisdiction to grant interim injunctions.808 While the case does not lay down exact and universal principles,809 one can certainly speak of the Cyanamid guidelines as a leading source of law. Scholars often compartmentalise the guidelines. For instance, Bean, Burns and Parry discuss the guidelines under the following headings: (a) a serious question to be tried, (b) inadequacy of damages to either side, (c) balance of convenience, and (d) special cases.810 Similarly, in R-Squared Holdco Limited, the Court listed the principles deriving from American Cyanamid as follows: “…an applicant must show that: (1) there is a serious issue to be tried; (2) damages would be an inadequate remedy; and (3) the balance of convenience favours the grant of interim injunctive relief.”811 (i) Serious Question The starting point, sometimes described as the gateway to an interim injunction, is whether there is a serious question to be tried.812 The claimant is not required to convince the court that she is more likely than not to obtain a final injunction at trial.813 As explained by Lord Diplock, the court’s function at the interim stage is not to resolve conflicts of evidence or difficult questions of law.814 Re R-Squared Holdco echoes this point: When dealing with an application for an interim injunction, “…the court would need to be satisfied only that there was a serious issue to be tried…”815 In contrast, during the final determination, the court “…would need to be persuaded to the full standard applicable in the final determination of civil matters, namely, on the balance of probabilities.” 816 808 Guidelines for the exercise of the court's jurisdiction to grant interim injunctions were laid down by your Lordships' House in American Cyanamid…in the speech of Lord Diplock in that case, with which the remainder of their Lordships concurred.” See R v Secretary of State for Transport Ex p Factortame Ltd (No.2) [1991] 1 AC 603, 671 (Lord Goff). 809 ibid; Bean, Burns and Parry, Injunctions (n 787) ch 35. 810 ibid 3-12. 811 R-Squared Holdco Limited [2020] EWHC 23 (Ch) [37] (Mr James Pickering). 812 Allfiled UK Ltd v Eltis [2015] EWHC 1300 (Ch) [67]. 813 Bean, Burns and Parry, Injunctions (n 787) 3-13. 814 American Cyanamid (n 807) 407 (Lord Diplock). 815 R-Squared Holdco (n 811) [22] (Mr James Pickering). 816 ibid. 152 There are good reasons for the thresholds. In American Cyanamid, Lord Diplock said that “…the evidence available to the court at the hearing of the application for an [interim] injunction is incomplete. It is given on affidavit and has not been tested by oral cross-examination.” 817 However, while the threshold is lower during the interim hearing, it is still necessary to satisfy the court “…that the claim is not frivolous or vexatious, in other words, that there is a serious question to be tried.”818 The threshold is not too high. Lord Diplock’s judgement also reads: [U]nless the material available to the court at the hearing of the application for an [interim] injunction fails to disclose that the plaintiff has any real prospect of succeeding in his claim for a permanent injunction at the trial, the court should go on to consider whether the balance of convenience lies in favour of granting or refusing the [interim] relief that is sought.819 Accordingly, there is a serious question to be tried unless the material fails to reveal that the applicant has any real prospect of succeeding at trial.820 This gateway requirement would possibly have barred the claimants in the Sancho case from having obtained an interim injunction. As mentioned above, the injunction is not a cause of action. It is a remedy that is incidental to the enforcement of a substantive right.821 How could the claimants have convinced the court that there was a serious issue to be tried? More specifically, what is the serious issue to be tried? Does it concern the materialisation of the alleged risk or the failure to comply with some procedural requirement such as with NEPA in the Sancho case? (ii) Inadequacy of Damages / Balance of Convenience If there is a serious issue to be tried, the court will examine if damages would be an adequate remedy for the party injured by the grant or refusal of the injunction. Withholding the injunction may adversely affect the claimant. Contrariwise, granting it can adversely affect the defendant. In National Commercial Bank Jamaica, Lord 817 American Cyanamid (n 807) 406 (Lord Diplock). 818 ibid 407. 819 ibid 408. 820 Allfiled UK (n 812) [67]. 821 The Siskina (n 800) 256 (Lord Diplock); Channel Tunnel Group (n 800) 362 (Lord Mustill). 153 Hoffmann explained that “…restrictions on the defendant's freedom of action will have consequences, for him and for others, which a court has to take into account.”822 At this stage, it helps to understand that a successful applicant must generally give a cross-undertaking in damages. That is, the claimant undertakes to compensate the defendant for the loss he sustains if the injunction cannot be justified at trial.823 With the above in mind, consider the following statement by Lord Hoffmann: As the House of Lords pointed out in American Cyanamid Co v Ethicon Ltd…if damages will be an adequate remedy for the plaintiff, there are no grounds for interference with the defendant's freedom of action by the grant of an injunction. Likewise, if there is a serious issue to be tried and the plaintiff could be prejudiced by the acts or omissions of the defendant pending trial and the cross-undertaking in damages would provide the defendant with an adequate remedy if it turns out that his freedom of action should not have been restrained, then an injunction should ordinarily be granted.824 The alleged consequence of withholding the injunction in the Sancho case is the potential destruction of humanity’s entire future. Even if one disregard the value of the future, the entire present would be destroyed. Clearly, damages would not adequately compensate the claimants. In contrast, there is more scope to argue that the crossundertaking in damages could provide the defendant with an adequate remedy. It is not always clear if damages will be an adequate remedy. In such an instance, the court may need to consider the balance of convenience more widely. In American Cyanamid, Lord Diplock explained “[i]t is where there is doubt as to the adequacy of the respective remedies in damages available to either party or to both, that the question of balance of convenience arises.”825 In National Commercial Bank Jamaica Ltd, Lord Hoffmann recognised that it is often difficult to assess the adequacy of damages in practice. In effect, the court will try predicting whether the grant or refusal of the interim measure is “…more or less likely to cause irremediable prejudice (and to what extent) if it turns out that the injunction 822 National Commercial Bank Jamaica (n 805) [16] (Lord Hoffmann). 823 Bean, Burns and Parry, Injunctions (n 787) 3-03. 824 National Commercial Bank Jamaica (n 805) [16] (Lord Hoffmann). 825 American Cyanamid (n 807) 408 (per Lord Diplock). 154 should not have been granted or withheld…”826 As a basic principle, he suggested, the court should take the approach which is likely to cause the least irremediable prejudice.827 The balance of convenience in the context of the Sancho case arguably tips clearly in favour of the claimants. Overall, the main problem for the claimants in the Sancho case is the gateway to any interim injunction. It is questionable whether the claimants could have shown that there was a serious question to be tried had the Sancho case arisen in England. 4.3 INJUNCTIVE RELIEF: THE AMERICAN PERSPECTIVE This Part examines preliminary injunctions under American law in the context of the Sancho case. As in the English legal system, the court can grant relief before final judgement in the form of an interim injunction. The court should resort to established factors as opposed to unfettered discretion in deciding whether to grant preliminary injunctive relief. In Chaplaincy of Full Gospel Churches v England, the Court of Appeals noted: To warrant preliminary injunctive relief, the moving party must show (1) a substantial likelihood of success on the merits, (2) that it would suffer irreparable injury if the injunction were not granted, (3) that an injunction would not substantially injure other interested parties, and (4) that the public interest would be furthered by the injunction. 828 In Winter v Natural Res. Def. Council, Inc., 829 the Supreme Court of the United States articulated this standard in the following way: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826 National Commercial Bank Jamaica (n 805) [17] (Lord Hoffmann). 827 ibid. 828 Chaplaincy of Full Gospel Churches v England, 454 F.3d 290, 297 (D.C. Cir. 2006) 829 Winter v Natural Res. Def. Council, Inc 555 U.S. 7, 20 (2008). 155 Moore notes that a unified standard to preliminary injunctions emerged only after the decision in Winter. He also writes that the Supreme Court has not provided further guidance on how to apply the four-factor standard, meaning that lower courts must rely on Winter to evaluate requests for preliminary injunctive relief. Nevertheless, his article goes on to show that lower courts continue to disagree vis-à-vis the correct application of the standard.830 The four factors outlined above are co-dependent and affect each other. In Brady Campaign to Prevent Gun Violence v Salazar, the Court underlined that “[i]n applying this four-factored standard, district courts may employ a sliding scale under which a particularly strong showing in one area can compensate for weakness in another.”831 How does the factual matrix in the Sancho case align with the framework above? According to Peterson, factors (2) and (4) support the request for injunctive relief: The destruction of the Earth is clearly within the notion of irreparable injury, and the injunction furthers the public interest by ensuring the survival of humanity.832 In isolation, these factors tip the scale in favour of the claimant. However, factors (1) and (3) count against the request: It is exceptionally unlikely (improbable) that the alleged risks will materialise. In other words, Peterson infers that the claimant would fail to show a substantial likelihood of success on the merits because the likelihood of the disaster scenarios—i.e., the production of (a) Strangelets, (b) Micro Black Holes, and (c) Magnetic Monopoles—was far from substantial.833 Furthermore, the injunction would substantially injure the other party, both financially and in taking away its opportunity to pursue and advance knowledge of the universe.834 “[W]ith two factors at either extreme…” writes Peterson, the scale is evenly balanced, and the resulting puzzle deprives the court of guidance on whether it could grant a preliminary injunction.835 He, therefore, writes that in cases involving low-probability 830 Devon Moore, ‘The Preliminary Injunction Standard: Understanding the Public Interest Factor’ [2019] Michigan Law Review 939. 943-944. 831 Brady Campaign to Prevent Gun Violence v Salazar 612 F. Supp. 2d 1 (D.D.C. 2009). 832 Peterson, ‘The "Sancho" Effect’ (n 468) 310-311. 833 ibid 310. 834 ibid. 835 ibid 311. 156 and catastrophic risk, the traditional preliminary injunction analysis starts to unravel.836 Johnson837 and Peterson838 make the same essential point that the preliminary injunction-analysis breaks down when confronted with the extreme facts of the LHC dispute. However, both authors highlight an alternative to the four-factored standard examined above.839 This alternative may facilitate preliminary injunctions in speculative cases. Both authors refer to Earth Island Institute v U.S. Forest Serv to illustrate the alternative approach.840 In this case, the Court recognised the “traditional” four-factored criteria.841 However, it also recognised the alternative where a court can grant a preliminary injunction should the claimant demonstrate that (1) serious questions are raised and (2) the balance of hardships tips sharply in his favour. 842 This approach is somewhat reminiscent of the American Cyanamid guidelines used in the English remedial landscape. Compare the balance of hardships: The injunction will halt a tremendously expensive scientific undertaking and adversely impact physicists around the world. On the other hand, the injunction is sought to prevent an x-catastrophe which will destroy the present and humanity’s future. According to Johnson, the alleged black-hole disaster tips the balance of hardships sharply in the claimant’s favour. 843 On the other hand, and as recognised by Johnson, one potential objection is that the ‘gross amount of hardship’ on behalf of the claimant should be discounted by the exceptionally low probability of the disaster.844 However, and without resolving this balancing issue, the main problem under the alternative approach arguably resides elsewhere; the claimant must prove that ‘serious questions’ are raised. As clarified by Johnson, the court must decide if there are questions which ought to be taken seriously. 845 The underlying science is highly complex, the experts vouch for the safety of the project and the probabilities are uncertain; in effect, it appears implausible that a generalist 836 ibid. 837 Johnson, ‘The Black Hole Case’ (n 68) 870-873. 838 Peterson, ‘The "Sancho" Effect’ (n 468) 310-312. 839 ibid 311; Johnson, ‘The Black Hole Case’ (n 68) 871. 840 Peterson, ‘The "Sancho" Effect’ (n 468) 311; Johnson, ‘The Black Hole Case’ (n 68) 871. 841 Earth Island Inst. v. U.S. Forest Serv., 351 F.3d 1291 (9th Cir. 2003) 1297-98. 842 ibid. 843 Johnson, ‘The Black Hole Case’ (n 68) 871. 844 ibid. 845 ibid. 157 judge can evaluate the scientific merits of the claimant’s arguments. It appears unlikely that she could say – based on the strength of the scientific arguments themselves – that serious questions arise since the LHC poses an x-risk. Both Johnson and Peterson suggest that the complex theories and science make it difficult to determine whether the claimant has demonstrated that serious questions are raised.846 A similar point was made above in relation to English law and interim injunctions; how can the claimant demonstrate that there is a serious issue to be tried? Nevertheless, Johnson goes on to consider an alternative approach as to how the claimants might prove that there are serious questions to be tried. This is where the meta-analysis comes into play. This is examined in the Part below. As noted in the introduction to this Chapter, Johnson’s meta-analysis will eventually be utilised to compartmentalise the deficiency factors that play an essential role in relation to the LHC-inspired intervention. 4.4 THE META-ANALYSIS AND PRELIMINARY INJUNCTIONS This Part introduces Johnson’s meta-analysis. In particular, it considers his article ‘The Black Hole Case: The Injunction Against the End of the World’. 847 The thesis refers to this article as the Black Hole Case Article below. Beyond this piece, Jonson has produced other relevant works, including ‘Agencies and Science-Experiment Risk’, 'Uncertain Risk, Science Experiments, and the Courts', and ‘Judicial Review of Uncertain Risks in Scientific Research’.848 It is useful to clarify some key terminology before proceeding. The following terminology should be noted: 846 Johnson, ‘The Black Hole Case’ (n 68); Peterson, ‘The "Sancho" Effect’ (n 468). 847 Johnson, ‘The Black Hole Case’ (n 68). 848 Johnson, ‘Agencies and Science-Experiment Risk’ (n 68); Johnson, ‘Uncertain Risk, Science Experiments, and the Courts’ (n 68); Johnson, ‘Judicial Review’ (n 68). 4.4.1 Overview The Black Hole Case Article deals with the LHC Controversy—mainly the LHC dispute—from a legal perspective. In this 90-page paper, Johnson explores various themes, including the scientific, social and political aspects of the controversy and the challenges that may adversely affect claimants and judges in case like the LHC case. Furthermore, his article offers “…a set of analytical and theoretical tools that are usable in the courts for dealing with [the LHC case] and cases like it.”849 Johnson intends for the tools to find application beyond the LHC case. He proceeds to say: “If litigation over the LHC does not put a judge in the position of saving the world, another case soon might.”850 Highlighting climate change, genetic engineering, nanotechnology and artificial intelligence, he suggests that there is a non-trivial probability that courts will come face to face with a real doomsday scenario in the future.851 As such, he proposes that courts need analytical methods to make fair and principled decisions despite the challenges that such cases present.852 Recognising that it may be beyond courts to settle disputes on the scientific merits in black-hole cases, Johnson proposes that courts are “…well equipped to look at the human aspects in a prospective catastrophe and render a decision on an injunction 849 Johnson, ‘The Black Hole Case’ (n 68) 822. 850 ibid. 851 ibid. 852 ibid. 159 request on the basis of those factors.”853 His article deals with four categories of metaanalysis that can apply to the LHC case and other black-hole cases.854 Conducing their analysis on a higher level, “[u]sing a kind of meta-analysis” explains Johnson, courts should examine the potential for (i) Defective Theoretical Groundings, (ii) Faulty Scientific Work, (iii) Credulity and Neglect, and (iv) Bias and Influence. 855 The following lines summarises the approach that Johnson advocates: Using a kind of meta-analysis, courts should gauge the risk that scientific judgments are wrong. Relevant subjects of inquiry include organizational culture, group politics, and psychological context. The particular aspects of scientific arguments should also be scrutinized on a meta level. Relevant issues here include the newness of underlying theory, the complexity of the chain of argument, the likely reliability of underlying data, and so on. Also relevant is what history has to say about the durability of pronouncements made in the field.856 One may wonder why Johnson promotes “a kind of meta-analysis”857 for dealing with the LHC case. This is where the review barriers exposed in Chapter 3 come into play. For instance, the scientific substance underpinning the dispute is exceptionally complex. Few lawyers and judges would be able to deal with the scientific merits.858 According to Johnson, the LHC casefile is “…replete with the infinite and the unknowable,” and “[t]he facts are, quite literally, more complex than anything on Earth.”859 The point is that neither judges nor lawyers can realistically be expected to make an independent evaluation of the underlying science. Few would perhaps be ready to disagree with this point. And this brings to light another issue – the experts. Another reason for the meta-analysis is that there are good reasons for being cautious when relying upon those who understand the underlying science. For instance, Johnson makes the point that “[e]very expert has a very personal stake in the 853 ibid 885; See also Johnson, ‘Uncertain Risk, Science Experiments, and the Courts’ (n 68) 367-375. 854 Johnson, ‘The Black Hole Case’ (n 68) 886. 855 ibid 883-907; Johnson, ‘Uncertain Risk, Science Experiments, and the Courts’ (n 68) 369-375. 856 Johnson, ‘The Black Hole Case’ (n 68) 885. 857 ibid. 858 Posner, Catastrophe (n 90). 859 Johnson, ‘The Black Hole Case’ (n 68) 821 and 870-872. 160 matter.” 860 The potential lack of objectivity is not a novel feature in the context of the LHC Controversy as seen in Chapter 3. In turn, a related problem revolves around testing and confirming the theories offered by the disputants. As professed by Johnson, it is not possible to “…eschew the experts in favor of some hard, physical proof.”861 By way of example, the theories of the critics can only be confirmed “…through the obliteration of the court, the parties, and the planet.”862 This observation is central within the x-risk landscape: “Theories that involve the end of the world are not amenable to experimental verification—or at least, not more than once.”863 Citing a piece in The New Yorker, Ord attributes the lines above to Sagan.864 In one his articles, Sagan writes in slightly different words that: Part of the resistance to serious consideration of such apocalyptic pronouncements is their necessarily theoretical basis. Understanding the long-term consequences of nuclear war is not a problem amenable to experimental verification—at least not more than once.865 The bottom line: Johnson promotes the meta-analysis because such an approach may allow a court to provide meaningful adjudication despite the formidable challenges— including those mentioned above—that characterised the LCH Controversy. It is important to recall that Johnson explores the analytical tools within the context of preliminary injunction requests. As mentioned earlier in Chapter 4, and as noted in Johnson’s article, a judge may—as a matter of American law—issue a preliminary injunction if “serious questions” are raised and if the hardship caused by the injunction would tip “sharply” in favour of the claimant.866 It is also worth recalling that this formulation is similar to the American Cyanamid guidelines used in English law when a judge considers whether or not to issue a preliminary injunction.867 860 ibid 873. 861 Johnson, ‘The Black Hole Case’ (n 68) 821; Wilson, ‘Minimizing’ (n 151) 357. 862 Johnson, ‘The Black Hole Case’ (n 68) 873. 863 Ord, Precipice (n 16) 197. 864 ibid 197. 865 Carl Sagan, ‘Nuclear War and Climatic Catastrophe: Some Policy Implications’ [1983] Foreign Affairs 257, 258. 866 Johnson, ‘The Black Hole Case’ (n 68) 871. 867 See Chapter 4. 161 Given that withholding the injunction in the LHC case may destroy humanity’s past, present and future, the hardship caused by withholding the injunction most definitely tips “sharply” in favour of the claimant. In effect, and as noted previously, the analytical aspect that is more problematic is that of considering whether “serious questions” are raised. How can the court determine whether there are such questions given the review barriers? What methodology can be employed by the court? Again, this is where the meta-analysis is relevant. The analytical tools are what the judiciary can use “…in evaluating whether there are the sort of “serious questions” that justify a preliminary injunction…”868 Therefore, one is to appreciate that the court’s ultimate aim, according to Johnson, is to analyse whether there are “serious questions”869 by considering the potential for (i) Defective Theoretical Groundings, (ii) Faulty Scientific Work, (iii) Credulity and Neglect, and (iv) Bias and Influence. Chapter 6 argues that these grounds align well with the field of xrisk and can be used as a device in compartmentalising the deficiency factors that might be analysed as part of evaluating the reliability of the x-risk assessment. 4.4.2 The categories of meta-analysis Having outlined how the analytical tools intersect with preliminary injunction requests, this section will briefly summarise the four categories of meta-analysis. This examination serves as a precursor to building upon Johnson’s analysis in proposing a broad legal intervention for x-risk mitigation. According to Johnson, the categories are not “strictly distinctive”, and there is “considerable overlap” between them.870 The categories of meta-analysis that, according to Johnson, can be applied to the LHC case as part of a preliminary injunction request are as follows:871 868 Johnson, ‘The Black Hole Case’ (n 68) 885. 869 Naturally, if the court finds that “serious questions” arise, a judge may issue a preliminary injunction. 870 Johnson, ‘The Black Hole Case’ (n 68) 886. 871 ibid. Categories (i) and (ii) above focus on the scientific work. In contrast, categories (iii) and (iv) concern the scientists.872 These categories are neither meant to operate as four absolute requirements nor cumulative conditions. In other words, according to Johnson, the court may “…decide on the basis of any one of these categories, or some combination of more than one, that an injunction is warranted.”873 In a subsequent article from 2021, Johnson maintains his standpoint that courts can and should undertake a “…kind of meta-analysis that gets above the level affected by uncertainty.”874 For this purpose, he revisits the four categories set out in the Black Hole Case Article.875 However, he also adds a new category which invites the judge to consider “…the potential for fraud, lies, and faked results.”876 872 ibid. 873 ibid. 874 Johnson, ‘Uncertain Risk, Science Experiments, and the Courts’ (n 68) 367 and 369-371. 875 ibid 369-375. 876 ibid 369. 163 4.4.3 A predecessor to the Black Hole Case Article Before formalising his argument in the Black Hole Case Article, Johnson circulated his general idea in some blog posts on PrawfsBlawg. 877 Portions of the Black Hole Case Article are “closely based” upon these blog posts, a relationship that Johnson notes in his article.878 This Section will briefly consider these posts because they are accompanied by some interesting comments that question Johnson’s meta-analysis. In addition, other scholars have considered and cited Johnson’s blog post, but few have critically analysed the meta-analysis in the Black Hole Case Article itself. There are five posts on PrawfsBlawg. The posts offer an introduction to the LHC Controversy and Johnson’s suggested approach for how the judiciary might cope with the challenges flowing from it. In the third post, Johnson begins to sketch the foundation for the metaanalysis that was later expanded upon in the Black Hole Case Article.879 There are a few notable differences between the blog posts and the article. A big difference is this: The Black Hole Case Article considers four categories of metaanalysis. Two focus on the scientific work, whereas the other two focus on the scientists. The blog posts focus only on the scientists and the notion that courts should “…scrutinize the culture of CERN and the particle-physics community, as well the political, social, and psychological context in which their decisions are made.”880 In other words, the posts do not consider the categories of meta-analysis concerning the scientific work. Another interesting aspect is that the blog posts come with comments that readers have left in response to Johnson’s suggestions. Some of these are remarkable 877 Eric Johnson, ‘Could Bad Judging Cause the Earth to Be Sucked Into a Black Hole? Maybe.’ (PrawfsBlawg, 21 October 2008) accessed 28 April 2023. 878 Johnson, ‘The Black Hole Case’ (n 68) 819. 879 Eric Johnson, ‘Culture and Inscrutable Science: An Analytical Method for Preliminary Injunctions in Extreme Cases’ (PrawfsBlawg, 24 October 2008) accessed 28 April 2023. 880 ibid. 164 because they highlight potential weaknesses in Johnson’s suggested approach. Moreover, if taking the comments at face value, both Walter Wagner and Luis Sancho – the claimants in the Sancho case – left separate comments in response to the posts. Furthermore, some comments seemingly influenced the substance of the Black Hole Case Article. For example, one poster under the name ‘James Blodgett’ writes (and sets out to show) that “[t]he idea that scientists are adequately careful and knowledgeable about risks…is refuted by the history of ‘safety factor’ arguments for colliders.”881 This idea became a prominent theme in the Black Hole Case Article. For instance, in the article Johnson writes that “…what history has to say about the durability of pronouncements made in the field…” is a relevant component in considering if “serious questions” exist.882 This theme is particularly relevant for the category of meta-analysis that revolves around analysing the potential for defective theoretical groundings. 883 This Section will not deal with all comments. Instead, it mentions a selected few that may allow a critic to transpose similar arguments against the Black Hole Case Article. Some posters question the involvement and suitability of generalist courts when it comes to Johnson’s approach. A poster under the name ‘James Grimmelmann’ writes that it is not acceptable – neither socially nor rhetorically – for judges to render decisions that admit that they do not understand the underlying science.884 His comment also reads: “Even if they actually make their decisions based on social factors, as…[Johnson advocates], any opinion that admits the judge has simply given up on the science involved is going to be profoundly unpersuasive.”885 Ellis makes a somewhat similar observation in response to the Black Hole Case Article. In Physics 881 See James Blodgett’s comment in the comment section to Eric Johnson, ‘Scientocracy and the Need for Judicial Process’ (PrawfsBlawg, 10 November 2008) accessed 28 April 2023. 882 Johnson, ‘The Black Hole Case’ (n 68) 885. 883 ibid 887-890. 884 See James Grimmelmann’s comment in the comments section to Johnson, ‘Culture and Inscrutable Science’ (n 879). 885 ibid. 165 World, it is reported that Ellis “…does not see how a court can avoid the question of whether the science is right, adding that ‘the job of the court is to get at the truth’.”886 One may perhaps respond by suggesting that the court is not asked to disregard the truth due to opaque science. Instead, the court is guided to take an alternative route towards the truth given the many obstructions hindering it from reaching the same destination by taking another, perhaps more traditional, route. This general position is also applicable to the comment left by ‘James Grimmelmann’. There is no reason to frame the approach as one where the judge is giving up on the science involved. Instead, mindful of the analytical difficulties of the LHC case, the judge is focusing on alternative aspects that are still relevant to the dispute at hand. An interesting paradox is also noted by a poster under the name ‘JP’ who writes that courts are probably “…not up to the tasks…” that Johnson proposes.887 In particular, and in relation to this paradox, ‘JP’ suggests that any judge who halts the LHC will likely face a lot of criticism and attract an unwanted reputation. The same will not happen if the judge simply leaves the project alone. The paradox, then, is that judges may find themselves in the same position as the hypothetical particle physicist who might consider whether or not to speak up against the scientific project. In fact, the judge may even be in a worse position owing to the lack of expertise which may exaggerate the issue.888 While this thesis will not deal with this issue in any detail, Winter, for example, notes in his article that “[i]t has long been recognized that judges are not able to exclusively decide cases based on legal principles.”889 As an example, and with reference to two legal studies, Winter highlights that potential gains for the judge’s personal career can play an important role when making a judgment.890 It seems reasonable to believe that a judge would think twice about, e.g., reputational ramifications of halting a very real and fascinating multi-billion dollar project based on speculative ‘end of the world’ theories extended by non-physicists. 886 Edwin Cartlidge, ‘Law and the End of the World’ Physics World (02 February 2010) accessed 28 April 2023. 887 See JP’s comment in the comments section to Johnson, ‘Culture and Inscrutable Science’ (n 879). 888 ibid. 889 Christoph Winter, ‘The Value of Behavioral Economics for EU Judicial Decision-Making’ [2020] German Law Journal 240, 240. 890 ibid. 166 In another comment, the (presumably same) poster under the name ‘JP’ accepts Johnson’s premise that it might be problematic to leave regulation to self-interested scientists. However, the poster (once again) questions Johnson’s confidence in judges and the judicial process writing: “There are multiple democratically-accountable political government entities that could regulate projects like the LHC. Why would judge-made law be better?”891 Rather than questioning the involvement of courts, some posters take a stab at the general attitudes underlying Johnson’s approach. For example, a poster under the name ‘Ben’ writes that Johnson is placing shockingly “…little faith in scientists.”892 Another poster under the name ‘C.E. Petit’ shares this sentiment and points to, among other things, the openness and transparency by which the LHC advocates’ and CERN have dealt with the safety questions.893 This section will be concluded with an excerpt from the same comment, where ‘C.E. Petit’ writes: From the scientists' perspective, the arguments being raised resemble an argument that Columbus should not be allowed to travel west seeking Indian spices because he would unbalance the planet when he sails off the edge in the middle of the Atlantic.894 (i) A procedural approach? Euan MacDonald has dealt with Johnson’s analysis on PrawfsBlawg. 895 MacDonald’s post appears on a blog dedicated to the Global Administrative Law (‘GAL’) Project. The GAL Project is part of the research of the Institute for International Law and Justice 891 See JP’s comment in the comments section to Johnson, ‘Scientocracy and the need for Judicial Process’ (n 881). 892 See Ben’s comment in the comments section to Johnson, ‘Could Bad Judging’ (n 877). 893 See C.E. Petit’s comment in the comments section to Johnson, ‘Scientocracy and the need for Judicial Process’ (n 881) 894 ibid. 895 Euan MacDonald, ‘GAL - and The End Of The World As We Know It’ (20 January 2009) accessed 28 April 2023. 167 (IILJ) at the NYU School of Law.896 Navigating to the web page that introduces the GAL Project, the Project is said to focus on [T]he increasing use of administrative law-type mechanisms — in particular those related to transparency, participation, accountability, and review — within the regulatory institutions of global governance.897 With this in mind, MacDonald’s post can be examined in some further detail. The first point to note is that he is generally positive towards Johnson's approach and arguments. However, like some comment-posters on PrawfsBlawg, he ultimately questions whether courts are ideal for the tasks proposed by Johnson.898 There is an underlying theme in MacDonald’s post that is interesting. That theme is the interrelationship between GAL and Johnson's analysis. According to MacDonald, GAL seems to be conceptually suitable for framing the issues and solutions that Johnson highlights. For example, MacDonald writes that Johnson is, in essence, proposing a procedural approach for overcoming the challenges in the LHC case, and such an approach, claims MacDonald, fits neatly together with the GAL Project. It might be useful to briefly repat Johnson’s suggestion on PrawfsBlawg. 899 The suggestion is for courts to focus on, e.g., social dynamics, psychological factors and organisational cultures to determine whether “serious questions” exist. As mentioned, MacDonald believes that this is an investigation into the procedures rather than the scientific merits of the theories underlying the dispute. Following this observation, he makes a proposition that involves transposing Johnson’s analysis beyond its original remits. More specifically, MacDonald notes the potential for a more mature GAL 896 Institute for International Law and Justice, ‘Projects’ accessed 28 April 2023. 897 Institute for International Law and Justice, ‘Global Administrative Law’ accessed 28 April 2023. 898 McDonald’s post concludes with a discussion of immunity and jurisdiction, which leads him to question whether national courts would be “…the best fora in which to review the CERN's evaluation of the safety of its own operations.” Euan MacDonald, ‘GAL - and The End Of The World As We Know It’ (n 895). 899 Again, MacDonald is not responding to Johnson’s article(s). Instead, he is looking at the blog posts. 168 insisting upon broad sets of procedural guarantees. As one may have guessed, these guarantees can take inspiration from Johnson’s analysis. MacDonald considers that a set of broad procedural guarantees—realised through GAL—may avert the need for courts to resort to ad hoc categories and tests. Another good observation from MacDonald is that such guarantees may, in fact, benefit organisations like CERN (and possibly other x-risk originators). This is because the procedural guarantees may enhance the legitimacy of an organisation’s safety assessments. In turn, this may help the organisation to fend off some of the bad press that might accrue. And bad press is, as Larsen demonstrates, certainly not a novel problem for CERN and particle accelerators more generally.900 The Black Hole Case Article ended up referring to MacDonald’s post at one point.901 However, MacDonald did not persuade Johnson to reconsider his court-centric approach. The posts by Johnson on PrawfsBlawg are also cited in Adams’s article dealing with the regulation of particle physics experiments.902 More specifically, Adams refer to these posts in discussing some of the obstacles that complicated the lawsuits aiming to halt the LHC.903 A few pages down (and separately) from having cited Johnson’s posts, Adams displays doubt as to whether existing courts or hypothetical science courts can singlehandedly regulate experiments within particle physics.904 Irrespective of whether one believes that a science court is suitable as a governing body, what is needed the most, writes Adams, is a set of guidelines or rules that applies to this area of science.905 To this effect, his article goes on to consider the outline of a regulatory framework for experiments within particle physics. The important takeaway from Adams’s article for present purpose is that a court-centric approach is, once again, questioned. 900 Larsen, Particle Panic! (n 265). 901 Johnson, ‘The Black Hole Case’ (n 68) 861. 902 Adams, ‘Honey’ (n 309) 148-149. 903 ibid. 904 ibid 153-154 and 157-158. 905 ibid 158. 4.5 JUDICIAL REVIEW VERSUS INTERAGENCY REGULATION The pivotal issue in this Part concerns Johnson's court-centric approach. As seen above, some have questioned his suggestion on the ground that the judiciary might not be the ideal institution for the tasks proposed by Johnson.</w:t>
      </w:r>
    </w:p>
    <w:p w14:paraId="3E61F539" w14:textId="77777777" w:rsidR="00021E60" w:rsidRPr="00894A2F" w:rsidRDefault="00021E60" w:rsidP="00021E60">
      <w:pPr>
        <w:rPr>
          <w:sz w:val="16"/>
        </w:rPr>
      </w:pPr>
      <w:r w:rsidRPr="00894A2F">
        <w:rPr>
          <w:sz w:val="16"/>
        </w:rPr>
        <w:t>&lt;&lt;PARAGRAPH BREAKS RESUME&gt;&gt;</w:t>
      </w:r>
    </w:p>
    <w:p w14:paraId="4F095F8D" w14:textId="77777777" w:rsidR="00021E60" w:rsidRPr="00894A2F" w:rsidRDefault="00021E60" w:rsidP="00021E60">
      <w:pPr>
        <w:rPr>
          <w:sz w:val="16"/>
        </w:rPr>
      </w:pPr>
      <w:r w:rsidRPr="00894A2F">
        <w:rPr>
          <w:sz w:val="16"/>
        </w:rPr>
        <w:t xml:space="preserve">In short, should courts (as opposed to e.g., another agency) undertake the kind of analysis that Johnson proposes in controlling certain research endeavours? The Black Hole Case Article is about demonstrating that the judiciary could use the so-called meta-analysis. However, in Agencies and Science-Experiment Risk from 2016, Johnson makes the argument that </w:t>
      </w:r>
      <w:r w:rsidRPr="00102250">
        <w:rPr>
          <w:rStyle w:val="StyleUnderline"/>
        </w:rPr>
        <w:t xml:space="preserve">courts should </w:t>
      </w:r>
      <w:r w:rsidRPr="00475105">
        <w:rPr>
          <w:rStyle w:val="Emphasis"/>
        </w:rPr>
        <w:t>deal</w:t>
      </w:r>
      <w:r w:rsidRPr="00102250">
        <w:rPr>
          <w:rStyle w:val="StyleUnderline"/>
        </w:rPr>
        <w:t xml:space="preserve"> with issues</w:t>
      </w:r>
      <w:r w:rsidRPr="00894A2F">
        <w:rPr>
          <w:sz w:val="16"/>
        </w:rPr>
        <w:t xml:space="preserve"> such as those in the LHC Controversy </w:t>
      </w:r>
      <w:r w:rsidRPr="003A4051">
        <w:rPr>
          <w:sz w:val="16"/>
        </w:rPr>
        <w:t>(</w:t>
      </w:r>
      <w:r w:rsidRPr="003A4051">
        <w:rPr>
          <w:rStyle w:val="StyleUnderline"/>
        </w:rPr>
        <w:t xml:space="preserve">by applying the </w:t>
      </w:r>
      <w:r w:rsidRPr="00475105">
        <w:rPr>
          <w:rStyle w:val="Emphasis"/>
        </w:rPr>
        <w:t>meta-analysis</w:t>
      </w:r>
      <w:r w:rsidRPr="00894A2F">
        <w:rPr>
          <w:sz w:val="16"/>
        </w:rPr>
        <w:t>). 906</w:t>
      </w:r>
    </w:p>
    <w:p w14:paraId="35A387E1" w14:textId="77777777" w:rsidR="00021E60" w:rsidRPr="00894A2F" w:rsidRDefault="00021E60" w:rsidP="00021E60">
      <w:pPr>
        <w:rPr>
          <w:sz w:val="16"/>
        </w:rPr>
      </w:pPr>
      <w:r w:rsidRPr="00894A2F">
        <w:rPr>
          <w:sz w:val="16"/>
        </w:rPr>
        <w:t>In his 2016 article, Johnson considers catastrophic and irreversible ultra-hazards, and government agencies undertaking scientific research. A preliminary observation is that Johnson’s typology of risk is problematic if one accepts the ASP since it includes both existential and non-existential risks. In any event, Johnson suggests that self-regulation is inadequate as a mode of governance when an agency’s research activities produce a risk falling within his classification scheme of risk.907</w:t>
      </w:r>
    </w:p>
    <w:p w14:paraId="5DA08C8B" w14:textId="77777777" w:rsidR="00021E60" w:rsidRPr="00894A2F" w:rsidRDefault="00021E60" w:rsidP="00021E60">
      <w:pPr>
        <w:rPr>
          <w:sz w:val="16"/>
        </w:rPr>
      </w:pPr>
      <w:r w:rsidRPr="00894A2F">
        <w:rPr>
          <w:sz w:val="16"/>
        </w:rPr>
        <w:t xml:space="preserve">He writes: “If an agency's own scientific program presents a plausible risk of catastrophe, then the agency itself should not be trusted to make the decision about whether that risk is acceptable.”908 The two case studies in his article give weight to this argument.909 A number of general factors, some of which played out in these case studies, are cited in support of this proposition.910 These factors include the notion that (i) </w:t>
      </w:r>
      <w:r w:rsidRPr="00894A2F">
        <w:rPr>
          <w:rStyle w:val="StyleUnderline"/>
          <w:highlight w:val="cyan"/>
        </w:rPr>
        <w:t>agencies</w:t>
      </w:r>
      <w:r w:rsidRPr="00102250">
        <w:rPr>
          <w:rStyle w:val="StyleUnderline"/>
        </w:rPr>
        <w:t xml:space="preserve"> are </w:t>
      </w:r>
      <w:r w:rsidRPr="00894A2F">
        <w:rPr>
          <w:rStyle w:val="StyleUnderline"/>
          <w:highlight w:val="cyan"/>
        </w:rPr>
        <w:t>acting in</w:t>
      </w:r>
      <w:r w:rsidRPr="00102250">
        <w:rPr>
          <w:rStyle w:val="StyleUnderline"/>
        </w:rPr>
        <w:t xml:space="preserve"> the interest of </w:t>
      </w:r>
      <w:r w:rsidRPr="00475105">
        <w:rPr>
          <w:rStyle w:val="Emphasis"/>
          <w:highlight w:val="cyan"/>
        </w:rPr>
        <w:t>self-preservation</w:t>
      </w:r>
      <w:r w:rsidRPr="00894A2F">
        <w:rPr>
          <w:sz w:val="16"/>
        </w:rPr>
        <w:t xml:space="preserve"> so that safety issues – </w:t>
      </w:r>
      <w:r w:rsidRPr="003A4051">
        <w:rPr>
          <w:rStyle w:val="StyleUnderline"/>
        </w:rPr>
        <w:t>that</w:t>
      </w:r>
      <w:r w:rsidRPr="00102250">
        <w:rPr>
          <w:rStyle w:val="StyleUnderline"/>
        </w:rPr>
        <w:t xml:space="preserve"> could </w:t>
      </w:r>
      <w:r w:rsidRPr="00894A2F">
        <w:rPr>
          <w:rStyle w:val="StyleUnderline"/>
          <w:highlight w:val="cyan"/>
        </w:rPr>
        <w:t xml:space="preserve">result in </w:t>
      </w:r>
      <w:r w:rsidRPr="00475105">
        <w:rPr>
          <w:rStyle w:val="Emphasis"/>
          <w:highlight w:val="cyan"/>
        </w:rPr>
        <w:t>delays</w:t>
      </w:r>
      <w:r w:rsidRPr="00894A2F">
        <w:rPr>
          <w:rStyle w:val="StyleUnderline"/>
          <w:highlight w:val="cyan"/>
        </w:rPr>
        <w:t xml:space="preserve"> or </w:t>
      </w:r>
      <w:r w:rsidRPr="00475105">
        <w:rPr>
          <w:rStyle w:val="Emphasis"/>
          <w:highlight w:val="cyan"/>
        </w:rPr>
        <w:t>resistance</w:t>
      </w:r>
      <w:r w:rsidRPr="00894A2F">
        <w:rPr>
          <w:sz w:val="16"/>
        </w:rPr>
        <w:t xml:space="preserve"> – may be undermined by the organisations and their employees, 911 (ii) scientists may – as seen vis-à-vis the history of nuclear physics – be prone to conflicts of interest and misjudge risk,912 and (iii) insights from </w:t>
      </w:r>
      <w:r w:rsidRPr="00475105">
        <w:rPr>
          <w:rStyle w:val="Emphasis"/>
        </w:rPr>
        <w:t xml:space="preserve">behavioural </w:t>
      </w:r>
      <w:r w:rsidRPr="00475105">
        <w:rPr>
          <w:rStyle w:val="Emphasis"/>
          <w:highlight w:val="cyan"/>
        </w:rPr>
        <w:t>economics</w:t>
      </w:r>
      <w:r w:rsidRPr="00894A2F">
        <w:rPr>
          <w:rStyle w:val="StyleUnderline"/>
          <w:highlight w:val="cyan"/>
        </w:rPr>
        <w:t xml:space="preserve"> and</w:t>
      </w:r>
      <w:r w:rsidRPr="00102250">
        <w:rPr>
          <w:rStyle w:val="StyleUnderline"/>
        </w:rPr>
        <w:t xml:space="preserve"> cognitive </w:t>
      </w:r>
      <w:r w:rsidRPr="00475105">
        <w:rPr>
          <w:rStyle w:val="Emphasis"/>
          <w:highlight w:val="cyan"/>
        </w:rPr>
        <w:t>psychology</w:t>
      </w:r>
      <w:r w:rsidRPr="00894A2F">
        <w:rPr>
          <w:sz w:val="16"/>
        </w:rPr>
        <w:t xml:space="preserve"> may </w:t>
      </w:r>
      <w:r w:rsidRPr="00894A2F">
        <w:rPr>
          <w:rStyle w:val="StyleUnderline"/>
          <w:highlight w:val="cyan"/>
        </w:rPr>
        <w:t>indicate</w:t>
      </w:r>
      <w:r w:rsidRPr="00894A2F">
        <w:rPr>
          <w:sz w:val="16"/>
        </w:rPr>
        <w:t xml:space="preserve"> that scientists and </w:t>
      </w:r>
      <w:r w:rsidRPr="00894A2F">
        <w:rPr>
          <w:rStyle w:val="StyleUnderline"/>
          <w:highlight w:val="cyan"/>
        </w:rPr>
        <w:t>agency</w:t>
      </w:r>
      <w:r w:rsidRPr="00705202">
        <w:rPr>
          <w:rStyle w:val="StyleUnderline"/>
        </w:rPr>
        <w:t xml:space="preserve"> managers</w:t>
      </w:r>
      <w:r w:rsidRPr="00894A2F">
        <w:rPr>
          <w:sz w:val="16"/>
        </w:rPr>
        <w:t xml:space="preserve"> – like people more generally – </w:t>
      </w:r>
      <w:r w:rsidRPr="00102250">
        <w:rPr>
          <w:rStyle w:val="StyleUnderline"/>
        </w:rPr>
        <w:t xml:space="preserve">are </w:t>
      </w:r>
      <w:r w:rsidRPr="00894A2F">
        <w:rPr>
          <w:rStyle w:val="StyleUnderline"/>
          <w:highlight w:val="cyan"/>
        </w:rPr>
        <w:t xml:space="preserve">prone to making </w:t>
      </w:r>
      <w:r w:rsidRPr="00475105">
        <w:rPr>
          <w:rStyle w:val="Emphasis"/>
          <w:highlight w:val="cyan"/>
        </w:rPr>
        <w:t>irrational</w:t>
      </w:r>
      <w:r w:rsidRPr="00894A2F">
        <w:rPr>
          <w:rStyle w:val="StyleUnderline"/>
          <w:highlight w:val="cyan"/>
        </w:rPr>
        <w:t xml:space="preserve"> judgements</w:t>
      </w:r>
      <w:r w:rsidRPr="00894A2F">
        <w:rPr>
          <w:sz w:val="16"/>
        </w:rPr>
        <w:t xml:space="preserve"> when evaluating the safety of their activities.913</w:t>
      </w:r>
    </w:p>
    <w:p w14:paraId="733C871C" w14:textId="77777777" w:rsidR="00021E60" w:rsidRPr="00894A2F" w:rsidRDefault="00021E60" w:rsidP="00021E60">
      <w:pPr>
        <w:rPr>
          <w:sz w:val="16"/>
        </w:rPr>
      </w:pPr>
      <w:r w:rsidRPr="00705202">
        <w:rPr>
          <w:rStyle w:val="StyleUnderline"/>
        </w:rPr>
        <w:t xml:space="preserve">To </w:t>
      </w:r>
      <w:r w:rsidRPr="00475105">
        <w:rPr>
          <w:rStyle w:val="Emphasis"/>
        </w:rPr>
        <w:t>reinforce</w:t>
      </w:r>
      <w:r w:rsidRPr="00705202">
        <w:rPr>
          <w:rStyle w:val="StyleUnderline"/>
        </w:rPr>
        <w:t xml:space="preserve"> the final point</w:t>
      </w:r>
      <w:r w:rsidRPr="00894A2F">
        <w:rPr>
          <w:sz w:val="16"/>
        </w:rPr>
        <w:t xml:space="preserve">, Johnson </w:t>
      </w:r>
      <w:r w:rsidRPr="00705202">
        <w:rPr>
          <w:rStyle w:val="StyleUnderline"/>
        </w:rPr>
        <w:t xml:space="preserve">explores </w:t>
      </w:r>
      <w:r w:rsidRPr="00742BAA">
        <w:rPr>
          <w:rStyle w:val="StyleUnderline"/>
        </w:rPr>
        <w:t>probability neglect, optimism bias and the availability heuristic</w:t>
      </w:r>
      <w:r w:rsidRPr="00894A2F">
        <w:rPr>
          <w:sz w:val="16"/>
        </w:rPr>
        <w:t xml:space="preserve">.914 He then suggests that the political process will likely not make up for issues “…such as </w:t>
      </w:r>
      <w:r w:rsidRPr="00705202">
        <w:rPr>
          <w:rStyle w:val="StyleUnderline"/>
        </w:rPr>
        <w:t xml:space="preserve">agency </w:t>
      </w:r>
      <w:r w:rsidRPr="00475105">
        <w:rPr>
          <w:rStyle w:val="Emphasis"/>
        </w:rPr>
        <w:t>self-interest</w:t>
      </w:r>
      <w:r w:rsidRPr="00705202">
        <w:rPr>
          <w:rStyle w:val="StyleUnderline"/>
        </w:rPr>
        <w:t xml:space="preserve"> and the </w:t>
      </w:r>
      <w:r w:rsidRPr="00475105">
        <w:rPr>
          <w:rStyle w:val="Emphasis"/>
        </w:rPr>
        <w:t>cognitive biases</w:t>
      </w:r>
      <w:r w:rsidRPr="00705202">
        <w:rPr>
          <w:rStyle w:val="StyleUnderline"/>
        </w:rPr>
        <w:t xml:space="preserve"> of agency decision makers</w:t>
      </w:r>
      <w:r w:rsidRPr="00894A2F">
        <w:rPr>
          <w:sz w:val="16"/>
        </w:rPr>
        <w:t xml:space="preserve">.”915 The ensuing argument is that </w:t>
      </w:r>
      <w:r w:rsidRPr="00705202">
        <w:rPr>
          <w:rStyle w:val="StyleUnderline"/>
        </w:rPr>
        <w:t xml:space="preserve">the </w:t>
      </w:r>
      <w:r w:rsidRPr="00894A2F">
        <w:rPr>
          <w:rStyle w:val="StyleUnderline"/>
          <w:highlight w:val="cyan"/>
        </w:rPr>
        <w:t>judiciary</w:t>
      </w:r>
      <w:r w:rsidRPr="00705202">
        <w:rPr>
          <w:rStyle w:val="StyleUnderline"/>
        </w:rPr>
        <w:t xml:space="preserve"> can </w:t>
      </w:r>
      <w:r w:rsidRPr="00475105">
        <w:rPr>
          <w:rStyle w:val="Emphasis"/>
          <w:highlight w:val="cyan"/>
        </w:rPr>
        <w:t>solve</w:t>
      </w:r>
      <w:r w:rsidRPr="00705202">
        <w:rPr>
          <w:rStyle w:val="StyleUnderline"/>
        </w:rPr>
        <w:t xml:space="preserve"> the problem and </w:t>
      </w:r>
      <w:r w:rsidRPr="00475105">
        <w:rPr>
          <w:rStyle w:val="Emphasis"/>
          <w:highlight w:val="cyan"/>
        </w:rPr>
        <w:t>governance gap</w:t>
      </w:r>
      <w:r w:rsidRPr="00894A2F">
        <w:rPr>
          <w:rStyle w:val="StyleUnderline"/>
          <w:highlight w:val="cyan"/>
        </w:rPr>
        <w:t xml:space="preserve"> by reviewing agency actions</w:t>
      </w:r>
      <w:r w:rsidRPr="00705202">
        <w:rPr>
          <w:rStyle w:val="StyleUnderline"/>
        </w:rPr>
        <w:t xml:space="preserve"> when these</w:t>
      </w:r>
      <w:r w:rsidRPr="00894A2F">
        <w:rPr>
          <w:sz w:val="16"/>
        </w:rPr>
        <w:t xml:space="preserve"> allegedly create </w:t>
      </w:r>
      <w:r w:rsidRPr="00705202">
        <w:rPr>
          <w:rStyle w:val="StyleUnderline"/>
        </w:rPr>
        <w:t xml:space="preserve">a </w:t>
      </w:r>
      <w:r w:rsidRPr="00475105">
        <w:rPr>
          <w:rStyle w:val="Emphasis"/>
        </w:rPr>
        <w:t>catastrophic</w:t>
      </w:r>
      <w:r w:rsidRPr="00705202">
        <w:rPr>
          <w:rStyle w:val="StyleUnderline"/>
        </w:rPr>
        <w:t xml:space="preserve"> and </w:t>
      </w:r>
      <w:r w:rsidRPr="00475105">
        <w:rPr>
          <w:rStyle w:val="Emphasis"/>
        </w:rPr>
        <w:t>irreversible ultrahazard</w:t>
      </w:r>
      <w:r w:rsidRPr="00894A2F">
        <w:rPr>
          <w:sz w:val="16"/>
        </w:rPr>
        <w:t>.916</w:t>
      </w:r>
    </w:p>
    <w:p w14:paraId="74183C79" w14:textId="77777777" w:rsidR="00021E60" w:rsidRPr="00894A2F" w:rsidRDefault="00021E60" w:rsidP="00021E60">
      <w:pPr>
        <w:rPr>
          <w:sz w:val="16"/>
        </w:rPr>
      </w:pPr>
      <w:r w:rsidRPr="00894A2F">
        <w:rPr>
          <w:sz w:val="16"/>
        </w:rPr>
        <w:t xml:space="preserve">In the final part of the paper, Johnson writes that </w:t>
      </w:r>
      <w:r w:rsidRPr="003A4051">
        <w:rPr>
          <w:rStyle w:val="StyleUnderline"/>
          <w:highlight w:val="cyan"/>
        </w:rPr>
        <w:t>“</w:t>
      </w:r>
      <w:r w:rsidRPr="00894A2F">
        <w:rPr>
          <w:rStyle w:val="StyleUnderline"/>
          <w:highlight w:val="cyan"/>
        </w:rPr>
        <w:t>courts</w:t>
      </w:r>
      <w:r w:rsidRPr="00705202">
        <w:rPr>
          <w:rStyle w:val="StyleUnderline"/>
        </w:rPr>
        <w:t xml:space="preserve"> are an </w:t>
      </w:r>
      <w:r w:rsidRPr="00475105">
        <w:rPr>
          <w:rStyle w:val="Emphasis"/>
          <w:highlight w:val="cyan"/>
        </w:rPr>
        <w:t>excellent venue</w:t>
      </w:r>
      <w:r w:rsidRPr="00894A2F">
        <w:rPr>
          <w:rStyle w:val="StyleUnderline"/>
          <w:highlight w:val="cyan"/>
        </w:rPr>
        <w:t xml:space="preserve"> for addressing</w:t>
      </w:r>
      <w:r w:rsidRPr="00894A2F">
        <w:rPr>
          <w:sz w:val="16"/>
        </w:rPr>
        <w:t xml:space="preserve"> small-probability/</w:t>
      </w:r>
      <w:r w:rsidRPr="00475105">
        <w:rPr>
          <w:rStyle w:val="Emphasis"/>
          <w:highlight w:val="cyan"/>
        </w:rPr>
        <w:t>large</w:t>
      </w:r>
      <w:r w:rsidRPr="00894A2F">
        <w:rPr>
          <w:rStyle w:val="StyleUnderline"/>
        </w:rPr>
        <w:t>-harm</w:t>
      </w:r>
      <w:r w:rsidRPr="00705202">
        <w:rPr>
          <w:rStyle w:val="StyleUnderline"/>
        </w:rPr>
        <w:t xml:space="preserve"> </w:t>
      </w:r>
      <w:r w:rsidRPr="003A4051">
        <w:rPr>
          <w:rStyle w:val="StyleUnderline"/>
          <w:highlight w:val="cyan"/>
        </w:rPr>
        <w:t>risks.”</w:t>
      </w:r>
      <w:r w:rsidRPr="00894A2F">
        <w:rPr>
          <w:sz w:val="16"/>
        </w:rPr>
        <w:t>917 This is because:</w:t>
      </w:r>
    </w:p>
    <w:p w14:paraId="60D4DF2C" w14:textId="77777777" w:rsidR="00021E60" w:rsidRPr="00894A2F" w:rsidRDefault="00021E60" w:rsidP="00021E60">
      <w:pPr>
        <w:ind w:left="720"/>
        <w:rPr>
          <w:sz w:val="16"/>
        </w:rPr>
      </w:pPr>
      <w:r w:rsidRPr="00705202">
        <w:rPr>
          <w:rStyle w:val="StyleUnderline"/>
        </w:rPr>
        <w:t xml:space="preserve">The </w:t>
      </w:r>
      <w:r w:rsidRPr="00894A2F">
        <w:rPr>
          <w:rStyle w:val="StyleUnderline"/>
          <w:highlight w:val="cyan"/>
        </w:rPr>
        <w:t>judiciary</w:t>
      </w:r>
      <w:r w:rsidRPr="00894A2F">
        <w:rPr>
          <w:rStyle w:val="StyleUnderline"/>
        </w:rPr>
        <w:t xml:space="preserve"> provides a </w:t>
      </w:r>
      <w:r w:rsidRPr="00475105">
        <w:rPr>
          <w:rStyle w:val="Emphasis"/>
        </w:rPr>
        <w:t>unique</w:t>
      </w:r>
      <w:r w:rsidRPr="00705202">
        <w:rPr>
          <w:rStyle w:val="StyleUnderline"/>
        </w:rPr>
        <w:t xml:space="preserve"> opportunity to </w:t>
      </w:r>
      <w:r w:rsidRPr="00475105">
        <w:rPr>
          <w:rStyle w:val="Emphasis"/>
          <w:highlight w:val="cyan"/>
        </w:rPr>
        <w:t>get beyond</w:t>
      </w:r>
      <w:r w:rsidRPr="00894A2F">
        <w:rPr>
          <w:rStyle w:val="StyleUnderline"/>
          <w:highlight w:val="cyan"/>
        </w:rPr>
        <w:t xml:space="preserve"> mistake-inducing</w:t>
      </w:r>
      <w:r w:rsidRPr="00705202">
        <w:rPr>
          <w:rStyle w:val="StyleUnderline"/>
        </w:rPr>
        <w:t xml:space="preserve"> </w:t>
      </w:r>
      <w:r w:rsidRPr="00475105">
        <w:rPr>
          <w:rStyle w:val="Emphasis"/>
        </w:rPr>
        <w:t xml:space="preserve">mental </w:t>
      </w:r>
      <w:r w:rsidRPr="00475105">
        <w:rPr>
          <w:rStyle w:val="Emphasis"/>
          <w:highlight w:val="cyan"/>
        </w:rPr>
        <w:t>heuristics</w:t>
      </w:r>
      <w:r w:rsidRPr="00894A2F">
        <w:rPr>
          <w:rStyle w:val="StyleUnderline"/>
          <w:highlight w:val="cyan"/>
        </w:rPr>
        <w:t xml:space="preserve">. Courts </w:t>
      </w:r>
      <w:r w:rsidRPr="00475105">
        <w:rPr>
          <w:rStyle w:val="Emphasis"/>
          <w:highlight w:val="cyan"/>
        </w:rPr>
        <w:t>lack</w:t>
      </w:r>
      <w:r w:rsidRPr="00705202">
        <w:rPr>
          <w:rStyle w:val="StyleUnderline"/>
        </w:rPr>
        <w:t xml:space="preserve"> the </w:t>
      </w:r>
      <w:r w:rsidRPr="00475105">
        <w:rPr>
          <w:rStyle w:val="Emphasis"/>
        </w:rPr>
        <w:t>personal</w:t>
      </w:r>
      <w:r w:rsidRPr="00705202">
        <w:rPr>
          <w:rStyle w:val="StyleUnderline"/>
        </w:rPr>
        <w:t xml:space="preserve"> and institutional </w:t>
      </w:r>
      <w:r w:rsidRPr="00475105">
        <w:rPr>
          <w:rStyle w:val="Emphasis"/>
          <w:highlight w:val="cyan"/>
        </w:rPr>
        <w:t>biases</w:t>
      </w:r>
      <w:r w:rsidRPr="00705202">
        <w:rPr>
          <w:rStyle w:val="StyleUnderline"/>
        </w:rPr>
        <w:t xml:space="preserve"> to be found </w:t>
      </w:r>
      <w:r w:rsidRPr="00475105">
        <w:rPr>
          <w:rStyle w:val="Emphasis"/>
        </w:rPr>
        <w:t>inside</w:t>
      </w:r>
      <w:r w:rsidRPr="00705202">
        <w:rPr>
          <w:rStyle w:val="StyleUnderline"/>
        </w:rPr>
        <w:t xml:space="preserve"> agencies</w:t>
      </w:r>
      <w:r w:rsidRPr="00894A2F">
        <w:rPr>
          <w:sz w:val="16"/>
        </w:rPr>
        <w:t xml:space="preserve">. And unlike the public, whose economy of attention is necessarily limited, </w:t>
      </w:r>
      <w:r w:rsidRPr="00705202">
        <w:rPr>
          <w:rStyle w:val="StyleUnderline"/>
        </w:rPr>
        <w:t xml:space="preserve">courts </w:t>
      </w:r>
      <w:r w:rsidRPr="00894A2F">
        <w:rPr>
          <w:rStyle w:val="StyleUnderline"/>
          <w:highlight w:val="cyan"/>
        </w:rPr>
        <w:t>have</w:t>
      </w:r>
      <w:r w:rsidRPr="00705202">
        <w:rPr>
          <w:rStyle w:val="StyleUnderline"/>
        </w:rPr>
        <w:t xml:space="preserve"> the </w:t>
      </w:r>
      <w:r w:rsidRPr="00475105">
        <w:rPr>
          <w:rStyle w:val="Emphasis"/>
          <w:highlight w:val="cyan"/>
        </w:rPr>
        <w:t>luxury</w:t>
      </w:r>
      <w:r w:rsidRPr="00705202">
        <w:rPr>
          <w:rStyle w:val="StyleUnderline"/>
        </w:rPr>
        <w:t xml:space="preserve"> of being able </w:t>
      </w:r>
      <w:r w:rsidRPr="00894A2F">
        <w:rPr>
          <w:rStyle w:val="StyleUnderline"/>
          <w:highlight w:val="cyan"/>
        </w:rPr>
        <w:t xml:space="preserve">to </w:t>
      </w:r>
      <w:r w:rsidRPr="00475105">
        <w:rPr>
          <w:rStyle w:val="Emphasis"/>
          <w:highlight w:val="cyan"/>
        </w:rPr>
        <w:t>explore</w:t>
      </w:r>
      <w:r w:rsidRPr="00705202">
        <w:rPr>
          <w:rStyle w:val="StyleUnderline"/>
        </w:rPr>
        <w:t xml:space="preserve"> a problem </w:t>
      </w:r>
      <w:r w:rsidRPr="00894A2F">
        <w:rPr>
          <w:rStyle w:val="StyleUnderline"/>
          <w:highlight w:val="cyan"/>
        </w:rPr>
        <w:t xml:space="preserve">in </w:t>
      </w:r>
      <w:r w:rsidRPr="00475105">
        <w:rPr>
          <w:rStyle w:val="Emphasis"/>
          <w:highlight w:val="cyan"/>
        </w:rPr>
        <w:t>depth</w:t>
      </w:r>
      <w:r w:rsidRPr="00894A2F">
        <w:rPr>
          <w:sz w:val="16"/>
        </w:rPr>
        <w:t xml:space="preserve">. Moreover, </w:t>
      </w:r>
      <w:r w:rsidRPr="00475105">
        <w:rPr>
          <w:rStyle w:val="Emphasis"/>
        </w:rPr>
        <w:t>civil discovery</w:t>
      </w:r>
      <w:r w:rsidRPr="00705202">
        <w:rPr>
          <w:rStyle w:val="StyleUnderline"/>
        </w:rPr>
        <w:t xml:space="preserve"> and the </w:t>
      </w:r>
      <w:r w:rsidRPr="00475105">
        <w:rPr>
          <w:rStyle w:val="Emphasis"/>
        </w:rPr>
        <w:t>adversarial process</w:t>
      </w:r>
      <w:r w:rsidRPr="00705202">
        <w:rPr>
          <w:rStyle w:val="StyleUnderline"/>
        </w:rPr>
        <w:t xml:space="preserve"> can uncover </w:t>
      </w:r>
      <w:r w:rsidRPr="00475105">
        <w:rPr>
          <w:rStyle w:val="Emphasis"/>
        </w:rPr>
        <w:t>important</w:t>
      </w:r>
      <w:r w:rsidRPr="00705202">
        <w:rPr>
          <w:rStyle w:val="StyleUnderline"/>
        </w:rPr>
        <w:t xml:space="preserve"> facts that agency insiders may be </w:t>
      </w:r>
      <w:r w:rsidRPr="00475105">
        <w:rPr>
          <w:rStyle w:val="Emphasis"/>
        </w:rPr>
        <w:t>prone</w:t>
      </w:r>
      <w:r w:rsidRPr="00705202">
        <w:rPr>
          <w:rStyle w:val="StyleUnderline"/>
        </w:rPr>
        <w:t xml:space="preserve"> to </w:t>
      </w:r>
      <w:r w:rsidRPr="00475105">
        <w:rPr>
          <w:rStyle w:val="Emphasis"/>
        </w:rPr>
        <w:t>ignore</w:t>
      </w:r>
      <w:r w:rsidRPr="00894A2F">
        <w:rPr>
          <w:sz w:val="16"/>
        </w:rPr>
        <w:t xml:space="preserve">. And the questions and arguments of opposing counsel can sharpen the factual picture. Simply put, </w:t>
      </w:r>
      <w:r w:rsidRPr="003A4051">
        <w:rPr>
          <w:rStyle w:val="StyleUnderline"/>
          <w:highlight w:val="cyan"/>
        </w:rPr>
        <w:t xml:space="preserve">courts are </w:t>
      </w:r>
      <w:r w:rsidRPr="00475105">
        <w:rPr>
          <w:rStyle w:val="Emphasis"/>
          <w:highlight w:val="cyan"/>
        </w:rPr>
        <w:t>good</w:t>
      </w:r>
      <w:r w:rsidRPr="003A4051">
        <w:rPr>
          <w:rStyle w:val="StyleUnderline"/>
          <w:highlight w:val="cyan"/>
        </w:rPr>
        <w:t xml:space="preserve"> for</w:t>
      </w:r>
      <w:r w:rsidRPr="003A4051">
        <w:rPr>
          <w:rStyle w:val="StyleUnderline"/>
        </w:rPr>
        <w:t xml:space="preserve"> providing </w:t>
      </w:r>
      <w:r w:rsidRPr="00894A2F">
        <w:rPr>
          <w:rStyle w:val="StyleUnderline"/>
          <w:highlight w:val="cyan"/>
        </w:rPr>
        <w:t>review of agency</w:t>
      </w:r>
      <w:r w:rsidRPr="00894A2F">
        <w:rPr>
          <w:sz w:val="16"/>
        </w:rPr>
        <w:t xml:space="preserve"> experiment-risk questions </w:t>
      </w:r>
      <w:r w:rsidRPr="00894A2F">
        <w:rPr>
          <w:rStyle w:val="StyleUnderline"/>
          <w:highlight w:val="cyan"/>
        </w:rPr>
        <w:t>for</w:t>
      </w:r>
      <w:r w:rsidRPr="00742BAA">
        <w:rPr>
          <w:rStyle w:val="StyleUnderline"/>
        </w:rPr>
        <w:t xml:space="preserve"> the </w:t>
      </w:r>
      <w:r w:rsidRPr="00894A2F">
        <w:rPr>
          <w:rStyle w:val="StyleUnderline"/>
          <w:highlight w:val="cyan"/>
        </w:rPr>
        <w:t>same reasons</w:t>
      </w:r>
      <w:r w:rsidRPr="00742BAA">
        <w:rPr>
          <w:rStyle w:val="StyleUnderline"/>
        </w:rPr>
        <w:t xml:space="preserve"> courts are </w:t>
      </w:r>
      <w:r w:rsidRPr="00894A2F">
        <w:rPr>
          <w:rStyle w:val="StyleUnderline"/>
          <w:highlight w:val="cyan"/>
        </w:rPr>
        <w:t xml:space="preserve">good for </w:t>
      </w:r>
      <w:r w:rsidRPr="00475105">
        <w:rPr>
          <w:rStyle w:val="Emphasis"/>
          <w:highlight w:val="cyan"/>
        </w:rPr>
        <w:t>contract</w:t>
      </w:r>
      <w:r w:rsidRPr="00742BAA">
        <w:rPr>
          <w:rStyle w:val="StyleUnderline"/>
        </w:rPr>
        <w:t xml:space="preserve"> dispute</w:t>
      </w:r>
      <w:r w:rsidRPr="00475105">
        <w:rPr>
          <w:rStyle w:val="Emphasis"/>
          <w:highlight w:val="cyan"/>
        </w:rPr>
        <w:t>s</w:t>
      </w:r>
      <w:r w:rsidRPr="00894A2F">
        <w:rPr>
          <w:sz w:val="16"/>
        </w:rPr>
        <w:t xml:space="preserve">, criminal charges, and everyday negligence claims: </w:t>
      </w:r>
      <w:r w:rsidRPr="00742BAA">
        <w:rPr>
          <w:rStyle w:val="StyleUnderline"/>
        </w:rPr>
        <w:t xml:space="preserve">Courts have the </w:t>
      </w:r>
      <w:r w:rsidRPr="00475105">
        <w:rPr>
          <w:rStyle w:val="Emphasis"/>
          <w:highlight w:val="cyan"/>
        </w:rPr>
        <w:t>time</w:t>
      </w:r>
      <w:r w:rsidRPr="00894A2F">
        <w:rPr>
          <w:rStyle w:val="StyleUnderline"/>
          <w:highlight w:val="cyan"/>
        </w:rPr>
        <w:t xml:space="preserve">, </w:t>
      </w:r>
      <w:r w:rsidRPr="00475105">
        <w:rPr>
          <w:rStyle w:val="Emphasis"/>
          <w:highlight w:val="cyan"/>
        </w:rPr>
        <w:t>resources</w:t>
      </w:r>
      <w:r w:rsidRPr="00894A2F">
        <w:rPr>
          <w:rStyle w:val="StyleUnderline"/>
          <w:highlight w:val="cyan"/>
        </w:rPr>
        <w:t xml:space="preserve">, and </w:t>
      </w:r>
      <w:r w:rsidRPr="00475105">
        <w:rPr>
          <w:rStyle w:val="Emphasis"/>
          <w:highlight w:val="cyan"/>
        </w:rPr>
        <w:t>independence</w:t>
      </w:r>
      <w:r w:rsidRPr="00742BAA">
        <w:rPr>
          <w:rStyle w:val="StyleUnderline"/>
        </w:rPr>
        <w:t xml:space="preserve"> needed to </w:t>
      </w:r>
      <w:r w:rsidRPr="00894A2F">
        <w:rPr>
          <w:rStyle w:val="StyleUnderline"/>
          <w:highlight w:val="cyan"/>
        </w:rPr>
        <w:t>get</w:t>
      </w:r>
      <w:r w:rsidRPr="00742BAA">
        <w:rPr>
          <w:rStyle w:val="StyleUnderline"/>
        </w:rPr>
        <w:t xml:space="preserve"> to a </w:t>
      </w:r>
      <w:r w:rsidRPr="00475105">
        <w:rPr>
          <w:rStyle w:val="Emphasis"/>
          <w:highlight w:val="cyan"/>
        </w:rPr>
        <w:t>fair result</w:t>
      </w:r>
      <w:r w:rsidRPr="00894A2F">
        <w:rPr>
          <w:sz w:val="16"/>
        </w:rPr>
        <w:t>.918</w:t>
      </w:r>
    </w:p>
    <w:p w14:paraId="61828681" w14:textId="77777777" w:rsidR="00021E60" w:rsidRPr="00894A2F" w:rsidRDefault="00021E60" w:rsidP="00021E60">
      <w:pPr>
        <w:rPr>
          <w:sz w:val="16"/>
        </w:rPr>
      </w:pPr>
      <w:r w:rsidRPr="00894A2F">
        <w:rPr>
          <w:sz w:val="16"/>
        </w:rPr>
        <w:t>Coming in at about 60 pages, Johnson only devotes a little over two pages to expressly justify why courts should be seen as providing an apt governance solution. The article mainly considers why self-regulation is not ideal and why flawed decision-making may flow from such a governance scheme.</w:t>
      </w:r>
    </w:p>
    <w:p w14:paraId="676EF5CD" w14:textId="77777777" w:rsidR="00021E60" w:rsidRPr="00894A2F" w:rsidRDefault="00021E60" w:rsidP="00021E60">
      <w:pPr>
        <w:rPr>
          <w:sz w:val="16"/>
        </w:rPr>
      </w:pPr>
      <w:r w:rsidRPr="00894A2F">
        <w:rPr>
          <w:sz w:val="16"/>
        </w:rPr>
        <w:t>While it is reasonable to believe that self-regulation is problematic, it does not follow that external review and oversight should come from the judiciary. Why not from another agency? This question is revisited below. Before that, it is useful to note that the judiciary has already proven unsuccessful in dealing with the two catastrophic and irreversible ultrahazards examined in Johnson’s article from 2016. In fact, his own Article highlights:</w:t>
      </w:r>
    </w:p>
    <w:p w14:paraId="26D8ABBD" w14:textId="77777777" w:rsidR="00021E60" w:rsidRPr="00894A2F" w:rsidRDefault="00021E60" w:rsidP="00021E60">
      <w:pPr>
        <w:ind w:left="720"/>
        <w:rPr>
          <w:sz w:val="16"/>
        </w:rPr>
      </w:pPr>
      <w:r w:rsidRPr="00894A2F">
        <w:rPr>
          <w:sz w:val="16"/>
        </w:rPr>
        <w:t xml:space="preserve">[A] lack of judicial scrutiny is not because no one has tried to get the courts involved. Both the Cassini-plutonium and RHIC-strangelet controversies precipitated lawsuits…But none of it precipitated meaningful review on the issue of acceptable risk. In fact, none of the plaintiffs even achieved what could be charitably described as a moral victory.919 </w:t>
      </w:r>
    </w:p>
    <w:p w14:paraId="61414B93" w14:textId="77777777" w:rsidR="00021E60" w:rsidRPr="00894A2F" w:rsidRDefault="00021E60" w:rsidP="00021E60">
      <w:pPr>
        <w:rPr>
          <w:sz w:val="16"/>
        </w:rPr>
      </w:pPr>
      <w:r w:rsidRPr="00894A2F">
        <w:rPr>
          <w:sz w:val="16"/>
        </w:rPr>
        <w:t xml:space="preserve">In the former lawsuit, NASA could easily demonstrate compliance with the relevant law (i.e., NEPA), and the latter suit was dismissed on procedural grounds.920 Likewise, the judiciary failed to deal with the alleged risk examined in the Black Hole Case Article.921 These failures may be taken as indicative of the future role of the judiciary. For instance, Wilson contends that the LHC cases illustrate that “…neither domestic nor international courts are equipped to handle disputes involving low-probability, high consequence advanced technologies. There seems to be no court that offers reliable judicial relief for such situations….”922 </w:t>
      </w:r>
    </w:p>
    <w:p w14:paraId="20FD1F0B" w14:textId="77777777" w:rsidR="00021E60" w:rsidRPr="00894A2F" w:rsidRDefault="00021E60" w:rsidP="00021E60">
      <w:pPr>
        <w:rPr>
          <w:sz w:val="16"/>
        </w:rPr>
      </w:pPr>
      <w:r w:rsidRPr="00894A2F">
        <w:rPr>
          <w:sz w:val="16"/>
        </w:rPr>
        <w:t xml:space="preserve">On the other hand, these past failures do not necessarily bar the argument that the judiciary should review agency actions that purportedly generate a catastrophic and irreversible ultrahazard or an x-risk. However, they indicate that other options also demand attention and exploration. </w:t>
      </w:r>
    </w:p>
    <w:p w14:paraId="299CBE44" w14:textId="77777777" w:rsidR="00021E60" w:rsidRPr="00894A2F" w:rsidRDefault="00021E60" w:rsidP="00021E60">
      <w:pPr>
        <w:rPr>
          <w:sz w:val="16"/>
        </w:rPr>
      </w:pPr>
      <w:r w:rsidRPr="00894A2F">
        <w:rPr>
          <w:sz w:val="16"/>
        </w:rPr>
        <w:t>One of the more pressing questions that arise in relation to Johnson’s proposal is this: Why should courts be viewed as offering the optimal solution to the governance gap instead of another institution? This is a comparative question. In fact, in addition to judicial review and court-issued injunctions, Johnson acknowledges that ex ante regulation can spring from another agency.923 In other words, and as written in his article, it is possible to ensure that “…one agency’s research activity is regulated by another agency.”924 However, Johnson neither explores the interagency regulation approach nor compares it to the judicial review approach in serious detail.925 This is unfortunate because the nature of irreversible risks (or x-risks) and the past failures involving courts may, prima facie, suggest that regulation by another agency is more appropriate than judicial oversight.</w:t>
      </w:r>
    </w:p>
    <w:p w14:paraId="7D3C054D" w14:textId="77777777" w:rsidR="00021E60" w:rsidRPr="00894A2F" w:rsidRDefault="00021E60" w:rsidP="00021E60">
      <w:pPr>
        <w:rPr>
          <w:sz w:val="16"/>
        </w:rPr>
      </w:pPr>
      <w:r w:rsidRPr="00894A2F">
        <w:rPr>
          <w:sz w:val="16"/>
        </w:rPr>
        <w:t>One question to consider is whether Johnson offers any justifications for choosing the judicial review path rather than the interagency regulation path. One possible explanation is that the latter approach will lead nowhere, owing to a lack of political incentive to make it happen in practice. In a similar vein, Johnson notes that Congress can, in theory, ensure the availability of judicial review of relevant agency actions by, in particular, amending the Administrative Procedure Act or the Federal Tort Claims Act.926 Despite this theoretical possibility, Johnson views congressional action as unlikely “…absent a catastrophe of sufficient magnitude to set the political process in motion.”927 In the x-risk circle, Ord 928 and Bostrom have expressed similar notions. For instance, Bostrom writes: “[I]t is possible that [existential-risk mitigation] will at some point receive a boost from the occurrence of a major (non-existential) catastrophe that underscores the precariousness of the present human condition.”929 Given Johnson’s view that congressional action is improbable, he proposes that “</w:t>
      </w:r>
      <w:r w:rsidRPr="00FE7F97">
        <w:rPr>
          <w:rStyle w:val="StyleUnderline"/>
        </w:rPr>
        <w:t xml:space="preserve">the institution </w:t>
      </w:r>
      <w:r w:rsidRPr="00475105">
        <w:rPr>
          <w:rStyle w:val="Emphasis"/>
        </w:rPr>
        <w:t>best-suited</w:t>
      </w:r>
      <w:r w:rsidRPr="00FE7F97">
        <w:rPr>
          <w:rStyle w:val="StyleUnderline"/>
        </w:rPr>
        <w:t xml:space="preserve"> to assert the </w:t>
      </w:r>
      <w:r w:rsidRPr="00475105">
        <w:rPr>
          <w:rStyle w:val="Emphasis"/>
        </w:rPr>
        <w:t>need</w:t>
      </w:r>
      <w:r w:rsidRPr="00FE7F97">
        <w:rPr>
          <w:rStyle w:val="StyleUnderline"/>
        </w:rPr>
        <w:t xml:space="preserve"> for judicial review is the judiciary </w:t>
      </w:r>
      <w:r w:rsidRPr="00475105">
        <w:rPr>
          <w:rStyle w:val="Emphasis"/>
        </w:rPr>
        <w:t>itself</w:t>
      </w:r>
      <w:r w:rsidRPr="00894A2F">
        <w:rPr>
          <w:sz w:val="16"/>
        </w:rPr>
        <w:t>.”930</w:t>
      </w:r>
    </w:p>
    <w:p w14:paraId="02A44992" w14:textId="77777777" w:rsidR="00021E60" w:rsidRPr="00894A2F" w:rsidRDefault="00021E60" w:rsidP="00021E60">
      <w:pPr>
        <w:rPr>
          <w:sz w:val="16"/>
        </w:rPr>
      </w:pPr>
      <w:r w:rsidRPr="00894A2F">
        <w:rPr>
          <w:sz w:val="16"/>
        </w:rPr>
        <w:t xml:space="preserve">In sum, the perceived lack of political incentive to address the governance gap by, for example, facilitating interagency regulation may provide some justification for Johnson’s court-centric approach. But the lack of political incentive cannot solely justify the argument that the judiciary should provide the solution. Furthermore, it does not explain why </w:t>
      </w:r>
      <w:r w:rsidRPr="00475105">
        <w:rPr>
          <w:rStyle w:val="Emphasis"/>
          <w:highlight w:val="cyan"/>
        </w:rPr>
        <w:t>generalist</w:t>
      </w:r>
      <w:r w:rsidRPr="00894A2F">
        <w:rPr>
          <w:rStyle w:val="StyleUnderline"/>
          <w:highlight w:val="cyan"/>
        </w:rPr>
        <w:t xml:space="preserve"> judges</w:t>
      </w:r>
      <w:r w:rsidRPr="00742BAA">
        <w:rPr>
          <w:rStyle w:val="StyleUnderline"/>
        </w:rPr>
        <w:t xml:space="preserve"> are </w:t>
      </w:r>
      <w:r w:rsidRPr="00894A2F">
        <w:rPr>
          <w:rStyle w:val="StyleUnderline"/>
          <w:highlight w:val="cyan"/>
        </w:rPr>
        <w:t xml:space="preserve">better positioned to </w:t>
      </w:r>
      <w:r w:rsidRPr="00475105">
        <w:rPr>
          <w:rStyle w:val="Emphasis"/>
          <w:highlight w:val="cyan"/>
        </w:rPr>
        <w:t>deal</w:t>
      </w:r>
      <w:r w:rsidRPr="00894A2F">
        <w:rPr>
          <w:rStyle w:val="StyleUnderline"/>
          <w:highlight w:val="cyan"/>
        </w:rPr>
        <w:t xml:space="preserve"> with</w:t>
      </w:r>
      <w:r w:rsidRPr="00894A2F">
        <w:rPr>
          <w:sz w:val="16"/>
        </w:rPr>
        <w:t xml:space="preserve"> the acceptability of a </w:t>
      </w:r>
      <w:r w:rsidRPr="00475105">
        <w:rPr>
          <w:rStyle w:val="Emphasis"/>
          <w:highlight w:val="cyan"/>
        </w:rPr>
        <w:t>catastrophic</w:t>
      </w:r>
      <w:r w:rsidRPr="00894A2F">
        <w:rPr>
          <w:rStyle w:val="StyleUnderline"/>
          <w:highlight w:val="cyan"/>
        </w:rPr>
        <w:t xml:space="preserve"> risk</w:t>
      </w:r>
      <w:r w:rsidRPr="00894A2F">
        <w:rPr>
          <w:sz w:val="16"/>
        </w:rPr>
        <w:t xml:space="preserve"> from an agency’s actions than other external persons like those in another regulatory agency.</w:t>
      </w:r>
    </w:p>
    <w:p w14:paraId="73A71D69" w14:textId="77777777" w:rsidR="00021E60" w:rsidRPr="00894A2F" w:rsidRDefault="00021E60" w:rsidP="00021E60">
      <w:pPr>
        <w:rPr>
          <w:sz w:val="16"/>
        </w:rPr>
      </w:pPr>
      <w:r w:rsidRPr="00894A2F">
        <w:rPr>
          <w:sz w:val="16"/>
        </w:rPr>
        <w:t>Another justification for choosing the judicial review approach is found not in his 2016 article but in a separate book chapter authored by Johnson.931 Having considered how courts could deal with catastrophic risks and extreme uncertainty from science experiments, Jonson writes:</w:t>
      </w:r>
    </w:p>
    <w:p w14:paraId="6D2027E6" w14:textId="77777777" w:rsidR="00021E60" w:rsidRPr="00894A2F" w:rsidRDefault="00021E60" w:rsidP="00021E60">
      <w:pPr>
        <w:ind w:left="720"/>
        <w:rPr>
          <w:sz w:val="16"/>
        </w:rPr>
      </w:pPr>
      <w:r w:rsidRPr="00894A2F">
        <w:rPr>
          <w:sz w:val="16"/>
        </w:rPr>
        <w:t>While the upshot of my analysis is that the courts can, indeed, do a good job in handling uncertainty in the science-experiment-risk context, a word should be said in closing about whether courts should perform this function.932</w:t>
      </w:r>
    </w:p>
    <w:p w14:paraId="05A7A2E9" w14:textId="77777777" w:rsidR="00021E60" w:rsidRPr="00894A2F" w:rsidRDefault="00021E60" w:rsidP="00021E60">
      <w:pPr>
        <w:rPr>
          <w:sz w:val="16"/>
        </w:rPr>
      </w:pPr>
      <w:r w:rsidRPr="00894A2F">
        <w:rPr>
          <w:sz w:val="16"/>
        </w:rPr>
        <w:t>He continues:</w:t>
      </w:r>
    </w:p>
    <w:p w14:paraId="0B217DF8" w14:textId="77777777" w:rsidR="00021E60" w:rsidRPr="003A4051" w:rsidRDefault="00021E60" w:rsidP="00021E60">
      <w:pPr>
        <w:ind w:left="720"/>
        <w:rPr>
          <w:sz w:val="16"/>
        </w:rPr>
      </w:pPr>
      <w:r w:rsidRPr="00742BAA">
        <w:rPr>
          <w:rStyle w:val="StyleUnderline"/>
        </w:rPr>
        <w:t xml:space="preserve">The </w:t>
      </w:r>
      <w:r w:rsidRPr="00894A2F">
        <w:rPr>
          <w:rStyle w:val="StyleUnderline"/>
          <w:highlight w:val="cyan"/>
        </w:rPr>
        <w:t>courts</w:t>
      </w:r>
      <w:r w:rsidRPr="00742BAA">
        <w:rPr>
          <w:rStyle w:val="StyleUnderline"/>
        </w:rPr>
        <w:t xml:space="preserve"> are </w:t>
      </w:r>
      <w:r w:rsidRPr="00475105">
        <w:rPr>
          <w:rStyle w:val="Emphasis"/>
          <w:highlight w:val="cyan"/>
        </w:rPr>
        <w:t>well-positioned</w:t>
      </w:r>
      <w:r w:rsidRPr="00894A2F">
        <w:rPr>
          <w:rStyle w:val="StyleUnderline"/>
          <w:highlight w:val="cyan"/>
        </w:rPr>
        <w:t xml:space="preserve"> to provide</w:t>
      </w:r>
      <w:r w:rsidRPr="00742BAA">
        <w:rPr>
          <w:rStyle w:val="StyleUnderline"/>
        </w:rPr>
        <w:t xml:space="preserve"> both </w:t>
      </w:r>
      <w:r w:rsidRPr="00475105">
        <w:rPr>
          <w:rStyle w:val="Emphasis"/>
          <w:highlight w:val="cyan"/>
        </w:rPr>
        <w:t>trust</w:t>
      </w:r>
      <w:r w:rsidRPr="00894A2F">
        <w:rPr>
          <w:rStyle w:val="StyleUnderline"/>
          <w:highlight w:val="cyan"/>
        </w:rPr>
        <w:t xml:space="preserve"> and</w:t>
      </w:r>
      <w:r w:rsidRPr="00742BAA">
        <w:rPr>
          <w:rStyle w:val="StyleUnderline"/>
        </w:rPr>
        <w:t xml:space="preserve"> a meaningful sense of </w:t>
      </w:r>
      <w:r w:rsidRPr="00475105">
        <w:rPr>
          <w:rStyle w:val="Emphasis"/>
          <w:highlight w:val="cyan"/>
        </w:rPr>
        <w:t>control</w:t>
      </w:r>
      <w:r w:rsidRPr="00742BAA">
        <w:rPr>
          <w:rStyle w:val="StyleUnderline"/>
        </w:rPr>
        <w:t xml:space="preserve">. The courts supply an avenue to </w:t>
      </w:r>
      <w:r w:rsidRPr="00475105">
        <w:rPr>
          <w:rStyle w:val="Emphasis"/>
        </w:rPr>
        <w:t>trust</w:t>
      </w:r>
      <w:r w:rsidRPr="00742BAA">
        <w:rPr>
          <w:rStyle w:val="StyleUnderline"/>
        </w:rPr>
        <w:t xml:space="preserve"> </w:t>
      </w:r>
      <w:r w:rsidRPr="00894A2F">
        <w:rPr>
          <w:rStyle w:val="StyleUnderline"/>
        </w:rPr>
        <w:t>through</w:t>
      </w:r>
      <w:r w:rsidRPr="00742BAA">
        <w:rPr>
          <w:rStyle w:val="StyleUnderline"/>
        </w:rPr>
        <w:t xml:space="preserve"> their role of </w:t>
      </w:r>
      <w:r w:rsidRPr="00475105">
        <w:rPr>
          <w:rStyle w:val="Emphasis"/>
        </w:rPr>
        <w:t>gathering</w:t>
      </w:r>
      <w:r w:rsidRPr="00742BAA">
        <w:rPr>
          <w:rStyle w:val="StyleUnderline"/>
        </w:rPr>
        <w:t xml:space="preserve"> and impartially </w:t>
      </w:r>
      <w:r w:rsidRPr="00475105">
        <w:rPr>
          <w:rStyle w:val="Emphasis"/>
        </w:rPr>
        <w:t>weighing ev</w:t>
      </w:r>
      <w:r w:rsidRPr="00742BAA">
        <w:rPr>
          <w:rStyle w:val="StyleUnderline"/>
        </w:rPr>
        <w:t>idence</w:t>
      </w:r>
      <w:r w:rsidRPr="00894A2F">
        <w:rPr>
          <w:sz w:val="16"/>
        </w:rPr>
        <w:t>. And the openness of the courts to hearing complaints of affected parties can provide people everywhere with a sense of control over their own destinies. In the overall analysis, it does not appear that the existence of uncertainty militates against courts engaging in questions of uncertain risk. Instead, thoughtful reflection seems to show that judicial resolution is particularly appropriate.933</w:t>
      </w:r>
    </w:p>
    <w:p w14:paraId="05A160BC" w14:textId="77777777" w:rsidR="004C02E4" w:rsidRDefault="004C02E4" w:rsidP="004C02E4">
      <w:pPr>
        <w:pStyle w:val="Heading3"/>
      </w:pPr>
      <w:r>
        <w:t>1NC</w:t>
      </w:r>
    </w:p>
    <w:p w14:paraId="7855AE21" w14:textId="3670C5E6" w:rsidR="0021780E" w:rsidRPr="0021780E" w:rsidRDefault="0021780E" w:rsidP="0021780E">
      <w:r>
        <w:t>Antitrust CP</w:t>
      </w:r>
    </w:p>
    <w:p w14:paraId="1B08CBB1" w14:textId="6582585F" w:rsidR="004C02E4" w:rsidRPr="000F7E82" w:rsidRDefault="004C02E4" w:rsidP="004C02E4">
      <w:pPr>
        <w:pStyle w:val="Heading4"/>
      </w:pPr>
      <w:r>
        <w:t xml:space="preserve">The United States federal government should hold </w:t>
      </w:r>
      <w:r w:rsidR="004B2E53">
        <w:t>restrictions on prosocial bargaining</w:t>
      </w:r>
      <w:r>
        <w:t xml:space="preserve"> anticompetitive.</w:t>
      </w:r>
    </w:p>
    <w:p w14:paraId="3B7B0308" w14:textId="77777777" w:rsidR="004C02E4" w:rsidRDefault="004C02E4" w:rsidP="004C02E4">
      <w:pPr>
        <w:pStyle w:val="Heading4"/>
      </w:pPr>
      <w:r>
        <w:t xml:space="preserve">That </w:t>
      </w:r>
      <w:r w:rsidRPr="00CD2308">
        <w:rPr>
          <w:u w:val="single"/>
        </w:rPr>
        <w:t>compete</w:t>
      </w:r>
      <w:r>
        <w:t xml:space="preserve"> and </w:t>
      </w:r>
      <w:r w:rsidRPr="00CD2308">
        <w:rPr>
          <w:u w:val="single"/>
        </w:rPr>
        <w:t>solves</w:t>
      </w:r>
      <w:r>
        <w:t xml:space="preserve">---labor antitrust </w:t>
      </w:r>
      <w:r w:rsidRPr="00CD2308">
        <w:rPr>
          <w:u w:val="single"/>
        </w:rPr>
        <w:t>creates damages</w:t>
      </w:r>
      <w:r>
        <w:t xml:space="preserve"> for anti-union, unfair labor practices.</w:t>
      </w:r>
    </w:p>
    <w:p w14:paraId="79302E45" w14:textId="77777777" w:rsidR="004C02E4" w:rsidRPr="001F722E" w:rsidRDefault="004C02E4" w:rsidP="004C02E4">
      <w:r w:rsidRPr="001F722E">
        <w:rPr>
          <w:rStyle w:val="Style13ptBold"/>
        </w:rPr>
        <w:t>Posner ’20</w:t>
      </w:r>
      <w:r w:rsidRPr="001F722E">
        <w:t xml:space="preserve"> [Eric and Ioana Marinescu; 2020; Kirkland &amp; Ellis Distinguished Service Professor, University of Chicago Law School; Assistant Professor, School of Social Policy &amp; Practice, University of Pennsylvania, faculty research fellow at the National Bureau of Economic Research; Cornell Law Review, “Why Has Antitrust Law Failed Workers?” vol. 105]</w:t>
      </w:r>
    </w:p>
    <w:p w14:paraId="486C05DA" w14:textId="77777777" w:rsidR="004C02E4" w:rsidRPr="008C3C6C" w:rsidRDefault="004C02E4" w:rsidP="004C02E4">
      <w:pPr>
        <w:rPr>
          <w:sz w:val="16"/>
        </w:rPr>
      </w:pPr>
      <w:r w:rsidRPr="008C3C6C">
        <w:rPr>
          <w:sz w:val="16"/>
        </w:rPr>
        <w:t xml:space="preserve">This </w:t>
      </w:r>
      <w:r w:rsidRPr="006B567F">
        <w:rPr>
          <w:rStyle w:val="StyleUnderline"/>
          <w:highlight w:val="cyan"/>
        </w:rPr>
        <w:t>reform</w:t>
      </w:r>
      <w:r w:rsidRPr="00E959B9">
        <w:rPr>
          <w:rStyle w:val="StyleUnderline"/>
        </w:rPr>
        <w:t xml:space="preserve"> would</w:t>
      </w:r>
      <w:r w:rsidRPr="008C3C6C">
        <w:rPr>
          <w:sz w:val="16"/>
        </w:rPr>
        <w:t xml:space="preserve"> again </w:t>
      </w:r>
      <w:r w:rsidRPr="00E959B9">
        <w:rPr>
          <w:rStyle w:val="Emphasis"/>
        </w:rPr>
        <w:t>simplify</w:t>
      </w:r>
      <w:r w:rsidRPr="00E959B9">
        <w:rPr>
          <w:rStyle w:val="StyleUnderline"/>
        </w:rPr>
        <w:t xml:space="preserve"> and </w:t>
      </w:r>
      <w:r w:rsidRPr="006B567F">
        <w:rPr>
          <w:rStyle w:val="StyleUnderline"/>
          <w:highlight w:val="cyan"/>
        </w:rPr>
        <w:t xml:space="preserve">render </w:t>
      </w:r>
      <w:r w:rsidRPr="006B567F">
        <w:rPr>
          <w:rStyle w:val="Emphasis"/>
          <w:highlight w:val="cyan"/>
        </w:rPr>
        <w:t>more predictable</w:t>
      </w:r>
      <w:r w:rsidRPr="006B567F">
        <w:rPr>
          <w:rStyle w:val="StyleUnderline"/>
          <w:highlight w:val="cyan"/>
        </w:rPr>
        <w:t xml:space="preserve"> labor</w:t>
      </w:r>
      <w:r w:rsidRPr="00E959B9">
        <w:rPr>
          <w:rStyle w:val="StyleUnderline"/>
        </w:rPr>
        <w:t xml:space="preserve"> monopsony </w:t>
      </w:r>
      <w:r w:rsidRPr="006B567F">
        <w:rPr>
          <w:rStyle w:val="StyleUnderline"/>
          <w:highlight w:val="cyan"/>
        </w:rPr>
        <w:t>cases</w:t>
      </w:r>
      <w:r w:rsidRPr="008C3C6C">
        <w:rPr>
          <w:sz w:val="16"/>
        </w:rPr>
        <w:t>.</w:t>
      </w:r>
    </w:p>
    <w:p w14:paraId="73294E8A" w14:textId="77777777" w:rsidR="004C02E4" w:rsidRPr="008C3C6C" w:rsidRDefault="004C02E4" w:rsidP="004C02E4">
      <w:pPr>
        <w:rPr>
          <w:sz w:val="16"/>
        </w:rPr>
      </w:pPr>
      <w:r w:rsidRPr="008C3C6C">
        <w:rPr>
          <w:sz w:val="16"/>
        </w:rPr>
        <w:t xml:space="preserve">Anticompetitive behavior. </w:t>
      </w:r>
      <w:r w:rsidRPr="006B567F">
        <w:rPr>
          <w:rStyle w:val="StyleUnderline"/>
          <w:highlight w:val="cyan"/>
        </w:rPr>
        <w:t>Plaintiffs</w:t>
      </w:r>
      <w:r w:rsidRPr="00FF6638">
        <w:rPr>
          <w:rStyle w:val="StyleUnderline"/>
        </w:rPr>
        <w:t xml:space="preserve"> would be able to </w:t>
      </w:r>
      <w:r w:rsidRPr="006B567F">
        <w:rPr>
          <w:rStyle w:val="Emphasis"/>
          <w:highlight w:val="cyan"/>
        </w:rPr>
        <w:t>base</w:t>
      </w:r>
      <w:r w:rsidRPr="00FF6638">
        <w:rPr>
          <w:rStyle w:val="StyleUnderline"/>
        </w:rPr>
        <w:t xml:space="preserve"> their </w:t>
      </w:r>
      <w:r w:rsidRPr="006B567F">
        <w:rPr>
          <w:rStyle w:val="StyleUnderline"/>
          <w:highlight w:val="cyan"/>
        </w:rPr>
        <w:t xml:space="preserve">case on </w:t>
      </w:r>
      <w:r w:rsidRPr="006B567F">
        <w:rPr>
          <w:rStyle w:val="Emphasis"/>
          <w:highlight w:val="cyan"/>
        </w:rPr>
        <w:t>any</w:t>
      </w:r>
      <w:r w:rsidRPr="008C3C6C">
        <w:rPr>
          <w:sz w:val="16"/>
        </w:rPr>
        <w:t xml:space="preserve"> of the following </w:t>
      </w:r>
      <w:r w:rsidRPr="006B567F">
        <w:rPr>
          <w:rStyle w:val="Emphasis"/>
          <w:highlight w:val="cyan"/>
        </w:rPr>
        <w:t>anticompetitive</w:t>
      </w:r>
      <w:r w:rsidRPr="006B567F">
        <w:rPr>
          <w:rStyle w:val="StyleUnderline"/>
          <w:highlight w:val="cyan"/>
        </w:rPr>
        <w:t xml:space="preserve"> acts: </w:t>
      </w:r>
      <w:r w:rsidRPr="006B567F">
        <w:rPr>
          <w:rStyle w:val="Emphasis"/>
          <w:highlight w:val="cyan"/>
        </w:rPr>
        <w:t>mergers</w:t>
      </w:r>
      <w:r w:rsidRPr="00FF6638">
        <w:rPr>
          <w:rStyle w:val="StyleUnderline"/>
        </w:rPr>
        <w:t xml:space="preserve"> in highly </w:t>
      </w:r>
      <w:r w:rsidRPr="007E28D9">
        <w:rPr>
          <w:rStyle w:val="StyleUnderline"/>
        </w:rPr>
        <w:t xml:space="preserve">concentrated markets; use of </w:t>
      </w:r>
      <w:r w:rsidRPr="007E28D9">
        <w:rPr>
          <w:rStyle w:val="Emphasis"/>
        </w:rPr>
        <w:t>noncompete</w:t>
      </w:r>
      <w:r w:rsidRPr="007E28D9">
        <w:rPr>
          <w:rStyle w:val="StyleUnderline"/>
        </w:rPr>
        <w:t xml:space="preserve"> and related clause</w:t>
      </w:r>
      <w:r w:rsidRPr="007E28D9">
        <w:rPr>
          <w:rStyle w:val="Emphasis"/>
        </w:rPr>
        <w:t>s</w:t>
      </w:r>
      <w:r w:rsidRPr="007E28D9">
        <w:rPr>
          <w:rStyle w:val="StyleUnderline"/>
        </w:rPr>
        <w:t xml:space="preserve">; restrictions on employees’ </w:t>
      </w:r>
      <w:r w:rsidRPr="007E28D9">
        <w:rPr>
          <w:rStyle w:val="Emphasis"/>
        </w:rPr>
        <w:t>freedom</w:t>
      </w:r>
      <w:r w:rsidRPr="007E28D9">
        <w:rPr>
          <w:rStyle w:val="StyleUnderline"/>
        </w:rPr>
        <w:t xml:space="preserve"> to </w:t>
      </w:r>
      <w:r w:rsidRPr="007E28D9">
        <w:rPr>
          <w:rStyle w:val="Emphasis"/>
        </w:rPr>
        <w:t>disclose</w:t>
      </w:r>
      <w:r w:rsidRPr="007E28D9">
        <w:rPr>
          <w:rStyle w:val="StyleUnderline"/>
        </w:rPr>
        <w:t xml:space="preserve"> wage and benefit </w:t>
      </w:r>
      <w:r w:rsidRPr="007E28D9">
        <w:rPr>
          <w:rStyle w:val="Emphasis"/>
        </w:rPr>
        <w:t>info</w:t>
      </w:r>
      <w:r w:rsidRPr="007E28D9">
        <w:rPr>
          <w:rStyle w:val="StyleUnderline"/>
        </w:rPr>
        <w:t>rmation</w:t>
      </w:r>
      <w:r w:rsidRPr="00FF6638">
        <w:rPr>
          <w:rStyle w:val="StyleUnderline"/>
        </w:rPr>
        <w:t xml:space="preserve">; </w:t>
      </w:r>
      <w:r w:rsidRPr="00FF6638">
        <w:rPr>
          <w:rStyle w:val="Emphasis"/>
          <w:highlight w:val="cyan"/>
        </w:rPr>
        <w:t>u</w:t>
      </w:r>
      <w:r w:rsidRPr="00FF6638">
        <w:rPr>
          <w:rStyle w:val="StyleUnderline"/>
        </w:rPr>
        <w:t xml:space="preserve">nfair </w:t>
      </w:r>
      <w:r w:rsidRPr="00FF6638">
        <w:rPr>
          <w:rStyle w:val="Emphasis"/>
          <w:highlight w:val="cyan"/>
        </w:rPr>
        <w:t>l</w:t>
      </w:r>
      <w:r w:rsidRPr="00FF6638">
        <w:rPr>
          <w:rStyle w:val="StyleUnderline"/>
        </w:rPr>
        <w:t xml:space="preserve">abor </w:t>
      </w:r>
      <w:r w:rsidRPr="00FF6638">
        <w:rPr>
          <w:rStyle w:val="Emphasis"/>
          <w:highlight w:val="cyan"/>
        </w:rPr>
        <w:t>p</w:t>
      </w:r>
      <w:r w:rsidRPr="00FF6638">
        <w:rPr>
          <w:rStyle w:val="StyleUnderline"/>
        </w:rPr>
        <w:t>ractices</w:t>
      </w:r>
      <w:r w:rsidRPr="008C3C6C">
        <w:rPr>
          <w:sz w:val="16"/>
        </w:rPr>
        <w:t xml:space="preserve"> under the National Labor Relations Act;225 </w:t>
      </w:r>
      <w:r w:rsidRPr="00F35E43">
        <w:rPr>
          <w:rStyle w:val="Emphasis"/>
        </w:rPr>
        <w:t>misclassification</w:t>
      </w:r>
      <w:r w:rsidRPr="00F35E43">
        <w:rPr>
          <w:rStyle w:val="StyleUnderline"/>
        </w:rPr>
        <w:t xml:space="preserve"> of employees</w:t>
      </w:r>
      <w:r w:rsidRPr="00F35E43">
        <w:rPr>
          <w:sz w:val="16"/>
        </w:rPr>
        <w:t xml:space="preserve"> as independent contractors; </w:t>
      </w:r>
      <w:r w:rsidRPr="00F35E43">
        <w:rPr>
          <w:rStyle w:val="StyleUnderline"/>
        </w:rPr>
        <w:t xml:space="preserve">no-poaching, </w:t>
      </w:r>
      <w:r w:rsidRPr="00F35E43">
        <w:rPr>
          <w:rStyle w:val="Emphasis"/>
        </w:rPr>
        <w:t>wage-fixing</w:t>
      </w:r>
      <w:r w:rsidRPr="00F35E43">
        <w:rPr>
          <w:rStyle w:val="StyleUnderline"/>
        </w:rPr>
        <w:t>, and related agreements</w:t>
      </w:r>
      <w:r w:rsidRPr="008C3C6C">
        <w:rPr>
          <w:sz w:val="16"/>
        </w:rPr>
        <w:t xml:space="preserve"> that </w:t>
      </w:r>
      <w:r w:rsidRPr="00FF6638">
        <w:rPr>
          <w:rStyle w:val="StyleUnderline"/>
          <w:highlight w:val="cyan"/>
        </w:rPr>
        <w:t>are</w:t>
      </w:r>
      <w:r w:rsidRPr="00FF6638">
        <w:rPr>
          <w:rStyle w:val="StyleUnderline"/>
        </w:rPr>
        <w:t xml:space="preserve"> also </w:t>
      </w:r>
      <w:r w:rsidRPr="00FF6638">
        <w:rPr>
          <w:rStyle w:val="Emphasis"/>
        </w:rPr>
        <w:t xml:space="preserve">presumptively </w:t>
      </w:r>
      <w:r w:rsidRPr="00FF6638">
        <w:rPr>
          <w:rStyle w:val="Emphasis"/>
          <w:highlight w:val="cyan"/>
        </w:rPr>
        <w:t>illegal</w:t>
      </w:r>
      <w:r w:rsidRPr="008C3C6C">
        <w:rPr>
          <w:sz w:val="16"/>
        </w:rPr>
        <w:t xml:space="preserve"> under section 1; </w:t>
      </w:r>
      <w:r w:rsidRPr="00B62A0F">
        <w:rPr>
          <w:rStyle w:val="StyleUnderline"/>
        </w:rPr>
        <w:t xml:space="preserve">and </w:t>
      </w:r>
      <w:r w:rsidRPr="00B62A0F">
        <w:rPr>
          <w:rStyle w:val="StyleUnderline"/>
          <w:highlight w:val="cyan"/>
        </w:rPr>
        <w:t xml:space="preserve">prohibitions on </w:t>
      </w:r>
      <w:r w:rsidRPr="00B62A0F">
        <w:rPr>
          <w:rStyle w:val="Emphasis"/>
          <w:highlight w:val="cyan"/>
        </w:rPr>
        <w:t>class actions</w:t>
      </w:r>
      <w:r w:rsidRPr="008C3C6C">
        <w:rPr>
          <w:sz w:val="16"/>
        </w:rPr>
        <w:t xml:space="preserve">. Of course, current law gives employees the theoretical right to allege these types of anticompetitive behavior, but the cases show a pattern of judicial skepticism, as noted earlier.226 </w:t>
      </w:r>
      <w:r w:rsidRPr="00795701">
        <w:rPr>
          <w:rStyle w:val="StyleUnderline"/>
        </w:rPr>
        <w:t xml:space="preserve">Codification would </w:t>
      </w:r>
      <w:r w:rsidRPr="00795701">
        <w:rPr>
          <w:rStyle w:val="Emphasis"/>
        </w:rPr>
        <w:t>help employees</w:t>
      </w:r>
      <w:r w:rsidRPr="00795701">
        <w:rPr>
          <w:rStyle w:val="StyleUnderline"/>
        </w:rPr>
        <w:t xml:space="preserve"> by compelling courts to take these claims </w:t>
      </w:r>
      <w:r w:rsidRPr="00795701">
        <w:rPr>
          <w:rStyle w:val="Emphasis"/>
        </w:rPr>
        <w:t>seriously</w:t>
      </w:r>
      <w:r w:rsidRPr="008C3C6C">
        <w:rPr>
          <w:sz w:val="16"/>
        </w:rPr>
        <w:t>. Employers would be allowed to rebut a prima facie case of anticompetitive behavior by showing that the act in question would likely lead to an increase in wages.</w:t>
      </w:r>
    </w:p>
    <w:p w14:paraId="12B6F5E1" w14:textId="77777777" w:rsidR="004C02E4" w:rsidRPr="008C3C6C" w:rsidRDefault="004C02E4" w:rsidP="004C02E4">
      <w:pPr>
        <w:rPr>
          <w:sz w:val="16"/>
        </w:rPr>
      </w:pPr>
      <w:r w:rsidRPr="009E780D">
        <w:rPr>
          <w:rStyle w:val="StyleUnderline"/>
        </w:rPr>
        <w:t xml:space="preserve">This </w:t>
      </w:r>
      <w:r w:rsidRPr="002168C2">
        <w:rPr>
          <w:rStyle w:val="StyleUnderline"/>
        </w:rPr>
        <w:t xml:space="preserve">reform would </w:t>
      </w:r>
      <w:r w:rsidRPr="002168C2">
        <w:rPr>
          <w:rStyle w:val="Emphasis"/>
          <w:highlight w:val="cyan"/>
        </w:rPr>
        <w:t>strengthen</w:t>
      </w:r>
      <w:r w:rsidRPr="008C3C6C">
        <w:rPr>
          <w:sz w:val="16"/>
        </w:rPr>
        <w:t xml:space="preserve"> and extend section 2 </w:t>
      </w:r>
      <w:r w:rsidRPr="002168C2">
        <w:rPr>
          <w:rStyle w:val="StyleUnderline"/>
          <w:highlight w:val="cyan"/>
        </w:rPr>
        <w:t xml:space="preserve">actions against </w:t>
      </w:r>
      <w:r w:rsidRPr="002168C2">
        <w:rPr>
          <w:rStyle w:val="Emphasis"/>
        </w:rPr>
        <w:t xml:space="preserve">labor </w:t>
      </w:r>
      <w:r w:rsidRPr="002168C2">
        <w:rPr>
          <w:rStyle w:val="Emphasis"/>
          <w:highlight w:val="cyan"/>
        </w:rPr>
        <w:t>monopsonists</w:t>
      </w:r>
      <w:r w:rsidRPr="002168C2">
        <w:rPr>
          <w:rStyle w:val="StyleUnderline"/>
          <w:highlight w:val="cyan"/>
        </w:rPr>
        <w:t xml:space="preserve"> by </w:t>
      </w:r>
      <w:r w:rsidRPr="002168C2">
        <w:rPr>
          <w:rStyle w:val="Emphasis"/>
          <w:highlight w:val="cyan"/>
        </w:rPr>
        <w:t>standardizing</w:t>
      </w:r>
      <w:r w:rsidRPr="008C3C6C">
        <w:rPr>
          <w:sz w:val="16"/>
        </w:rPr>
        <w:t xml:space="preserve"> a list of </w:t>
      </w:r>
      <w:r w:rsidRPr="002168C2">
        <w:rPr>
          <w:rStyle w:val="Emphasis"/>
          <w:highlight w:val="cyan"/>
        </w:rPr>
        <w:t>anticompetitive</w:t>
      </w:r>
      <w:r w:rsidRPr="002168C2">
        <w:rPr>
          <w:rStyle w:val="StyleUnderline"/>
          <w:highlight w:val="cyan"/>
        </w:rPr>
        <w:t xml:space="preserve"> acts</w:t>
      </w:r>
      <w:r w:rsidRPr="008C3C6C">
        <w:rPr>
          <w:sz w:val="16"/>
        </w:rPr>
        <w:t>.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10036207" w14:textId="77777777" w:rsidR="004C02E4" w:rsidRPr="008C3C6C" w:rsidRDefault="004C02E4" w:rsidP="004C02E4">
      <w:pPr>
        <w:rPr>
          <w:sz w:val="16"/>
        </w:rPr>
      </w:pPr>
      <w:r w:rsidRPr="00EB723F">
        <w:rPr>
          <w:rStyle w:val="Emphasis"/>
        </w:rPr>
        <w:t xml:space="preserve">Statutory </w:t>
      </w:r>
      <w:r w:rsidRPr="00EB723F">
        <w:rPr>
          <w:rStyle w:val="Emphasis"/>
          <w:highlight w:val="cyan"/>
        </w:rPr>
        <w:t>damages</w:t>
      </w:r>
      <w:r w:rsidRPr="008C3C6C">
        <w:rPr>
          <w:sz w:val="16"/>
        </w:rPr>
        <w:t xml:space="preserve">. To </w:t>
      </w:r>
      <w:r w:rsidRPr="00EB723F">
        <w:rPr>
          <w:rStyle w:val="StyleUnderline"/>
          <w:highlight w:val="cyan"/>
        </w:rPr>
        <w:t xml:space="preserve">increase </w:t>
      </w:r>
      <w:r w:rsidRPr="00EB723F">
        <w:rPr>
          <w:rStyle w:val="Emphasis"/>
          <w:highlight w:val="cyan"/>
        </w:rPr>
        <w:t>incentives</w:t>
      </w:r>
      <w:r w:rsidRPr="00EB723F">
        <w:rPr>
          <w:rStyle w:val="StyleUnderline"/>
          <w:highlight w:val="cyan"/>
        </w:rPr>
        <w:t xml:space="preserve"> to </w:t>
      </w:r>
      <w:r w:rsidRPr="00EB723F">
        <w:rPr>
          <w:rStyle w:val="Emphasis"/>
          <w:highlight w:val="cyan"/>
        </w:rPr>
        <w:t>bring</w:t>
      </w:r>
      <w:r w:rsidRPr="00EB723F">
        <w:rPr>
          <w:rStyle w:val="StyleUnderline"/>
          <w:highlight w:val="cyan"/>
        </w:rPr>
        <w:t xml:space="preserve"> labor</w:t>
      </w:r>
      <w:r>
        <w:rPr>
          <w:rStyle w:val="StyleUnderline"/>
          <w:highlight w:val="cyan"/>
        </w:rPr>
        <w:t>-</w:t>
      </w:r>
      <w:r w:rsidRPr="00EB723F">
        <w:rPr>
          <w:rStyle w:val="StyleUnderline"/>
          <w:highlight w:val="cyan"/>
        </w:rPr>
        <w:t>side antitrust actions</w:t>
      </w:r>
      <w:r w:rsidRPr="008C3C6C">
        <w:rPr>
          <w:sz w:val="16"/>
        </w:rPr>
        <w:t>, employees would be entitled to the greater of damages of $10,000 per employee or the harm imposed on each employee.</w:t>
      </w:r>
    </w:p>
    <w:p w14:paraId="6CD45D3D" w14:textId="77777777" w:rsidR="004C02E4" w:rsidRDefault="004C02E4" w:rsidP="004C02E4">
      <w:pPr>
        <w:rPr>
          <w:sz w:val="16"/>
        </w:rPr>
      </w:pPr>
      <w:r w:rsidRPr="008C3C6C">
        <w:rPr>
          <w:rStyle w:val="StyleUnderline"/>
        </w:rPr>
        <w:t xml:space="preserve">These </w:t>
      </w:r>
      <w:r w:rsidRPr="00671BAE">
        <w:rPr>
          <w:rStyle w:val="StyleUnderline"/>
          <w:highlight w:val="cyan"/>
        </w:rPr>
        <w:t>reforms</w:t>
      </w:r>
      <w:r w:rsidRPr="008C3C6C">
        <w:rPr>
          <w:rStyle w:val="StyleUnderline"/>
        </w:rPr>
        <w:t xml:space="preserve"> </w:t>
      </w:r>
      <w:r w:rsidRPr="00671BAE">
        <w:rPr>
          <w:rStyle w:val="StyleUnderline"/>
        </w:rPr>
        <w:t>would</w:t>
      </w:r>
      <w:r w:rsidRPr="008C3C6C">
        <w:rPr>
          <w:rStyle w:val="StyleUnderline"/>
        </w:rPr>
        <w:t xml:space="preserve"> </w:t>
      </w:r>
      <w:r w:rsidRPr="00671BAE">
        <w:rPr>
          <w:rStyle w:val="Emphasis"/>
          <w:highlight w:val="cyan"/>
        </w:rPr>
        <w:t>strengthen</w:t>
      </w:r>
      <w:r w:rsidRPr="008C3C6C">
        <w:rPr>
          <w:sz w:val="16"/>
        </w:rPr>
        <w:t xml:space="preserve"> section 2 </w:t>
      </w:r>
      <w:r w:rsidRPr="00671BAE">
        <w:rPr>
          <w:rStyle w:val="StyleUnderline"/>
          <w:highlight w:val="cyan"/>
        </w:rPr>
        <w:t>claims against</w:t>
      </w:r>
      <w:r w:rsidRPr="008C3C6C">
        <w:rPr>
          <w:rStyle w:val="StyleUnderline"/>
        </w:rPr>
        <w:t xml:space="preserve"> </w:t>
      </w:r>
      <w:r w:rsidRPr="008C3C6C">
        <w:rPr>
          <w:rStyle w:val="Emphasis"/>
        </w:rPr>
        <w:t xml:space="preserve">labor </w:t>
      </w:r>
      <w:r w:rsidRPr="00671BAE">
        <w:rPr>
          <w:rStyle w:val="Emphasis"/>
          <w:highlight w:val="cyan"/>
        </w:rPr>
        <w:t>monopsonies</w:t>
      </w:r>
      <w:r w:rsidRPr="00671BAE">
        <w:rPr>
          <w:rStyle w:val="StyleUnderline"/>
          <w:highlight w:val="cyan"/>
        </w:rPr>
        <w:t xml:space="preserve"> but would</w:t>
      </w:r>
      <w:r w:rsidRPr="008C3C6C">
        <w:rPr>
          <w:sz w:val="16"/>
        </w:rPr>
        <w:t xml:space="preserve"> also </w:t>
      </w:r>
      <w:r w:rsidRPr="00671BAE">
        <w:rPr>
          <w:rStyle w:val="StyleUnderline"/>
          <w:highlight w:val="cyan"/>
        </w:rPr>
        <w:t>preserve</w:t>
      </w:r>
      <w:r w:rsidRPr="008C3C6C">
        <w:rPr>
          <w:rStyle w:val="StyleUnderline"/>
        </w:rPr>
        <w:t xml:space="preserve"> the </w:t>
      </w:r>
      <w:r w:rsidRPr="00671BAE">
        <w:rPr>
          <w:rStyle w:val="Emphasis"/>
          <w:highlight w:val="cyan"/>
        </w:rPr>
        <w:t>doctrinal structure</w:t>
      </w:r>
      <w:r w:rsidRPr="008C3C6C">
        <w:rPr>
          <w:sz w:val="16"/>
        </w:rPr>
        <w:t xml:space="preserve"> of section 2. Thus, </w:t>
      </w:r>
      <w:r w:rsidRPr="008C3C6C">
        <w:rPr>
          <w:rStyle w:val="StyleUnderline"/>
        </w:rPr>
        <w:t xml:space="preserve">they would </w:t>
      </w:r>
      <w:r w:rsidRPr="00671BAE">
        <w:rPr>
          <w:rStyle w:val="StyleUnderline"/>
          <w:highlight w:val="cyan"/>
        </w:rPr>
        <w:t xml:space="preserve">not generate </w:t>
      </w:r>
      <w:r w:rsidRPr="00671BAE">
        <w:rPr>
          <w:rStyle w:val="Emphasis"/>
          <w:highlight w:val="cyan"/>
        </w:rPr>
        <w:t>significant legal uncertainty</w:t>
      </w:r>
      <w:r w:rsidRPr="00671BAE">
        <w:rPr>
          <w:sz w:val="16"/>
          <w:szCs w:val="16"/>
        </w:rPr>
        <w:t xml:space="preserve"> or require a revision in the way that we think </w:t>
      </w:r>
      <w:r w:rsidRPr="008C3C6C">
        <w:rPr>
          <w:sz w:val="16"/>
        </w:rPr>
        <w:t>about antitrust law.</w:t>
      </w:r>
    </w:p>
    <w:p w14:paraId="2A09DDEE" w14:textId="77777777" w:rsidR="004C02E4" w:rsidRDefault="004C02E4" w:rsidP="004C02E4">
      <w:pPr>
        <w:pStyle w:val="Heading4"/>
      </w:pPr>
      <w:r>
        <w:t xml:space="preserve">Applying antitrust to challenge </w:t>
      </w:r>
      <w:r w:rsidRPr="0037647D">
        <w:rPr>
          <w:u w:val="single"/>
        </w:rPr>
        <w:t>dominance revitalizes</w:t>
      </w:r>
      <w:r>
        <w:t xml:space="preserve"> competition law to </w:t>
      </w:r>
      <w:r w:rsidRPr="0037647D">
        <w:rPr>
          <w:u w:val="single"/>
        </w:rPr>
        <w:t>backstop converging existential</w:t>
      </w:r>
      <w:r>
        <w:t xml:space="preserve"> risks.</w:t>
      </w:r>
    </w:p>
    <w:p w14:paraId="5793B52C" w14:textId="77777777" w:rsidR="004C02E4" w:rsidRPr="00261D52" w:rsidRDefault="004C02E4" w:rsidP="004C02E4">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496A00BF" w14:textId="77777777" w:rsidR="004C02E4" w:rsidRPr="0064643B" w:rsidRDefault="004C02E4" w:rsidP="004C02E4">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02AB696C" w14:textId="77777777" w:rsidR="004C02E4" w:rsidRPr="0064643B" w:rsidRDefault="004C02E4" w:rsidP="004C02E4">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04F7F309" w14:textId="77777777" w:rsidR="004C02E4" w:rsidRPr="0064643B" w:rsidRDefault="004C02E4" w:rsidP="004C02E4">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3733467C" w14:textId="77777777" w:rsidR="004C02E4" w:rsidRPr="0064643B" w:rsidRDefault="004C02E4" w:rsidP="004C02E4">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4523E5F1" w14:textId="77777777" w:rsidR="004C02E4" w:rsidRPr="0064643B" w:rsidRDefault="004C02E4" w:rsidP="004C02E4">
      <w:pPr>
        <w:rPr>
          <w:sz w:val="16"/>
        </w:rPr>
      </w:pPr>
      <w:r w:rsidRPr="0064643B">
        <w:rPr>
          <w:sz w:val="16"/>
        </w:rPr>
        <w:t>The Role of Consumer Welfare Within the Antitrust System</w:t>
      </w:r>
    </w:p>
    <w:p w14:paraId="0D39367B" w14:textId="77777777" w:rsidR="004C02E4" w:rsidRPr="0064643B" w:rsidRDefault="004C02E4" w:rsidP="004C02E4">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66EBBDAF" w14:textId="77777777" w:rsidR="004C02E4" w:rsidRPr="0064643B" w:rsidRDefault="004C02E4" w:rsidP="004C02E4">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7CD8DAD5" w14:textId="77777777" w:rsidR="004C02E4" w:rsidRPr="0064643B" w:rsidRDefault="004C02E4" w:rsidP="004C02E4">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26500BAD" w14:textId="77777777" w:rsidR="004C02E4" w:rsidRPr="0064643B" w:rsidRDefault="004C02E4" w:rsidP="004C02E4">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67DCADB5" w14:textId="77777777" w:rsidR="004C02E4" w:rsidRPr="0064643B" w:rsidRDefault="004C02E4" w:rsidP="004C02E4">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1800EBFF" w14:textId="77777777" w:rsidR="004C02E4" w:rsidRPr="0064643B" w:rsidRDefault="004C02E4" w:rsidP="004C02E4">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766A570C" w14:textId="77777777" w:rsidR="004C02E4" w:rsidRPr="0064643B" w:rsidRDefault="004C02E4" w:rsidP="004C02E4">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689A5726" w14:textId="77777777" w:rsidR="004C02E4" w:rsidRPr="0064643B" w:rsidRDefault="004C02E4" w:rsidP="004C02E4">
      <w:pPr>
        <w:rPr>
          <w:sz w:val="16"/>
        </w:rPr>
      </w:pPr>
      <w:r w:rsidRPr="0064643B">
        <w:rPr>
          <w:sz w:val="16"/>
        </w:rPr>
        <w:t>If not consumer welfare, then what? Targeting excessive power.</w:t>
      </w:r>
    </w:p>
    <w:p w14:paraId="040E4D50" w14:textId="77777777" w:rsidR="004C02E4" w:rsidRPr="0064643B" w:rsidRDefault="004C02E4" w:rsidP="004C02E4">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33B896E2" w14:textId="77777777" w:rsidR="004C02E4" w:rsidRPr="0064643B" w:rsidRDefault="004C02E4" w:rsidP="004C02E4">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4B812502" w14:textId="77777777" w:rsidR="004C02E4" w:rsidRPr="0064643B" w:rsidRDefault="004C02E4" w:rsidP="004C02E4">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34758D74" w14:textId="77777777" w:rsidR="004C02E4" w:rsidRPr="0064643B" w:rsidRDefault="004C02E4" w:rsidP="004C02E4">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1CC058CF" w14:textId="77777777" w:rsidR="004C02E4" w:rsidRPr="0064643B" w:rsidRDefault="004C02E4" w:rsidP="004C02E4">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1A1BC37C" w14:textId="77777777" w:rsidR="004C02E4" w:rsidRPr="0064643B" w:rsidRDefault="004C02E4" w:rsidP="004C02E4">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36272E0F" w14:textId="77777777" w:rsidR="004C02E4" w:rsidRDefault="004C02E4" w:rsidP="004C02E4">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1EEA44D9" w14:textId="77777777" w:rsidR="00021E60" w:rsidRPr="00955558" w:rsidRDefault="00021E60" w:rsidP="00021E60"/>
    <w:p w14:paraId="4B690613" w14:textId="77777777" w:rsidR="007801D7" w:rsidRDefault="007801D7" w:rsidP="007801D7">
      <w:pPr>
        <w:pStyle w:val="Heading3"/>
      </w:pPr>
      <w:r>
        <w:t>1NC</w:t>
      </w:r>
    </w:p>
    <w:p w14:paraId="171AED7C" w14:textId="77777777" w:rsidR="007801D7" w:rsidRPr="00A20A3D" w:rsidRDefault="007801D7" w:rsidP="00A20A3D">
      <w:r w:rsidRPr="00A20A3D">
        <w:t>Capitalism K:</w:t>
      </w:r>
    </w:p>
    <w:p w14:paraId="7F156BB6" w14:textId="77777777" w:rsidR="007801D7" w:rsidRDefault="007801D7" w:rsidP="007801D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3D211C3" w14:textId="77777777" w:rsidR="007801D7" w:rsidRPr="00B434B5" w:rsidRDefault="007801D7" w:rsidP="007801D7">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5D004E5D" w14:textId="77777777" w:rsidR="007801D7" w:rsidRDefault="007801D7" w:rsidP="007801D7">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w:t>
      </w:r>
      <w:r w:rsidRPr="00AD24D3">
        <w:rPr>
          <w:rStyle w:val="StyleUnderline"/>
        </w:rPr>
        <w:t>be ‘</w:t>
      </w:r>
      <w:r w:rsidRPr="008C759B">
        <w:rPr>
          <w:rStyle w:val="Emphasis"/>
          <w:highlight w:val="cyan"/>
        </w:rPr>
        <w:t>capitalist</w:t>
      </w:r>
      <w:r w:rsidRPr="008C759B">
        <w:rPr>
          <w:rStyle w:val="Emphasis"/>
        </w:rPr>
        <w:t xml:space="preserve"> law</w:t>
      </w:r>
      <w:r w:rsidRPr="00AD24D3">
        <w:rPr>
          <w:rStyle w:val="StyleUnderline"/>
        </w:rPr>
        <w:t>’ in s</w:t>
      </w:r>
      <w:r w:rsidRPr="00C238EC">
        <w:rPr>
          <w:rStyle w:val="StyleUnderline"/>
        </w:rPr>
        <w:t xml:space="preserve">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w:t>
      </w:r>
      <w:r w:rsidRPr="00AD24D3">
        <w:rPr>
          <w:rStyle w:val="Emphasis"/>
        </w:rPr>
        <w:t xml:space="preserve">prevents </w:t>
      </w:r>
      <w:r w:rsidRPr="00AD24D3">
        <w:rPr>
          <w:rStyle w:val="Emphasis"/>
          <w:highlight w:val="cyan"/>
        </w:rPr>
        <w:t>exit</w:t>
      </w:r>
      <w:r w:rsidRPr="00D65C27">
        <w:rPr>
          <w:rStyle w:val="StyleUnderline"/>
          <w:highlight w:val="cyan"/>
        </w:rPr>
        <w:t xml:space="preserve"> from </w:t>
      </w:r>
      <w:r w:rsidRPr="00AD24D3">
        <w:rPr>
          <w:rStyle w:val="Emphasis"/>
          <w:highlight w:val="cyan"/>
        </w:rPr>
        <w:t>cap</w:t>
      </w:r>
      <w:r w:rsidRPr="00D65C27">
        <w:rPr>
          <w:rStyle w:val="StyleUnderline"/>
        </w:rPr>
        <w:t>italism</w:t>
      </w:r>
      <w:r w:rsidRPr="00D65C27">
        <w:rPr>
          <w:sz w:val="16"/>
        </w:rPr>
        <w:t xml:space="preserve">.34 </w:t>
      </w:r>
      <w:r w:rsidRPr="00AD24D3">
        <w:rPr>
          <w:sz w:val="16"/>
          <w:szCs w:val="16"/>
        </w:rPr>
        <w:t>Adams sees labour law as a historical answer to the structural contradictions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AD24D3">
        <w:rPr>
          <w:rStyle w:val="StyleUnderline"/>
          <w:highlight w:val="cyan"/>
        </w:rPr>
        <w:t>for</w:t>
      </w:r>
      <w:r w:rsidRPr="00D65C27">
        <w:rPr>
          <w:rStyle w:val="StyleUnderline"/>
        </w:rPr>
        <w:t xml:space="preserve"> the </w:t>
      </w:r>
      <w:r w:rsidRPr="00AD24D3">
        <w:rPr>
          <w:rStyle w:val="Emphasis"/>
          <w:sz w:val="30"/>
          <w:szCs w:val="30"/>
          <w:highlight w:val="cyan"/>
        </w:rPr>
        <w:t>sole purpose</w:t>
      </w:r>
      <w:r w:rsidRPr="00AD24D3">
        <w:rPr>
          <w:rStyle w:val="StyleUnderline"/>
        </w:rPr>
        <w:t>, or at least</w:t>
      </w:r>
      <w:r w:rsidRPr="00D65C27">
        <w:rPr>
          <w:rStyle w:val="StyleUnderline"/>
        </w:rPr>
        <w:t xml:space="preserve"> with the effect </w:t>
      </w:r>
      <w:r w:rsidRPr="00AD24D3">
        <w:rPr>
          <w:rStyle w:val="StyleUnderline"/>
          <w:highlight w:val="cyan"/>
        </w:rPr>
        <w:t xml:space="preserve">of </w:t>
      </w:r>
      <w:r w:rsidRPr="00AD24D3">
        <w:rPr>
          <w:rStyle w:val="Emphasis"/>
          <w:highlight w:val="cyan"/>
        </w:rPr>
        <w:t>protecting capital</w:t>
      </w:r>
      <w:r w:rsidRPr="00D65C27">
        <w:rPr>
          <w:rStyle w:val="Emphasis"/>
        </w:rPr>
        <w:t xml:space="preserve"> overall</w:t>
      </w:r>
      <w:r w:rsidRPr="00D65C27">
        <w:rPr>
          <w:rStyle w:val="StyleUnderline"/>
        </w:rPr>
        <w:t xml:space="preserve"> </w:t>
      </w:r>
      <w:r w:rsidRPr="00AD24D3">
        <w:rPr>
          <w:rStyle w:val="StyleUnderline"/>
          <w:highlight w:val="cyan"/>
        </w:rPr>
        <w:t>against</w:t>
      </w:r>
      <w:r w:rsidRPr="00D65C27">
        <w:rPr>
          <w:rStyle w:val="StyleUnderline"/>
        </w:rPr>
        <w:t xml:space="preserve"> the </w:t>
      </w:r>
      <w:r w:rsidRPr="00D65C27">
        <w:rPr>
          <w:rStyle w:val="Emphasis"/>
        </w:rPr>
        <w:t xml:space="preserve">self-destructive </w:t>
      </w:r>
      <w:r w:rsidRPr="00AD24D3">
        <w:rPr>
          <w:rStyle w:val="Emphasis"/>
          <w:highlight w:val="cyan"/>
        </w:rPr>
        <w:t>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D24D3">
        <w:rPr>
          <w:rStyle w:val="Emphasis"/>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6FCB2E9B" w14:textId="77777777" w:rsidR="007801D7" w:rsidRPr="00C238EC" w:rsidRDefault="007801D7" w:rsidP="007801D7">
      <w:pPr>
        <w:rPr>
          <w:sz w:val="16"/>
        </w:rPr>
      </w:pPr>
      <w:r>
        <w:rPr>
          <w:sz w:val="16"/>
        </w:rPr>
        <w:t>&lt;&lt;TEXT CONDENSED NONE OMITTED&gt;&gt;</w:t>
      </w:r>
    </w:p>
    <w:p w14:paraId="60C7F4EE" w14:textId="77777777" w:rsidR="007801D7" w:rsidRPr="002B5806" w:rsidRDefault="007801D7" w:rsidP="007801D7">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20C3BC7" w14:textId="77777777" w:rsidR="007801D7" w:rsidRPr="00F36A06" w:rsidRDefault="007801D7" w:rsidP="007801D7">
      <w:pPr>
        <w:rPr>
          <w:sz w:val="16"/>
        </w:rPr>
      </w:pPr>
      <w:r>
        <w:rPr>
          <w:sz w:val="16"/>
        </w:rPr>
        <w:t>&lt;&lt;PARAGRAPH BREAKS CONTINUE&gt;&gt;</w:t>
      </w:r>
    </w:p>
    <w:p w14:paraId="5A5E4205" w14:textId="77777777" w:rsidR="007801D7" w:rsidRPr="003F6616" w:rsidRDefault="007801D7" w:rsidP="007801D7">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8657D3">
        <w:rPr>
          <w:rStyle w:val="Emphasis"/>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 xml:space="preserve">someone is a worker insofar as they are a </w:t>
      </w:r>
      <w:r w:rsidRPr="008657D3">
        <w:rPr>
          <w:rStyle w:val="Emphasis"/>
        </w:rPr>
        <w:t>member</w:t>
      </w:r>
      <w:r w:rsidRPr="003F6616">
        <w:rPr>
          <w:rStyle w:val="StyleUnderline"/>
        </w:rPr>
        <w:t xml:space="preserve"> of a</w:t>
      </w:r>
      <w:r w:rsidRPr="003F6616">
        <w:rPr>
          <w:sz w:val="16"/>
        </w:rPr>
        <w:t xml:space="preserve"> working collective and therefore of a </w:t>
      </w:r>
      <w:r w:rsidRPr="003F6616">
        <w:rPr>
          <w:rStyle w:val="Emphasis"/>
        </w:rPr>
        <w:t>company</w:t>
      </w:r>
      <w:r w:rsidRPr="008657D3">
        <w:rPr>
          <w:rStyle w:val="StyleUnderline"/>
        </w:rPr>
        <w:t>. A worker</w:t>
      </w:r>
      <w:r w:rsidRPr="003F6616">
        <w:rPr>
          <w:rStyle w:val="StyleUnderline"/>
        </w:rPr>
        <w:t xml:space="preserve">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8657D3">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D17960D" w14:textId="77777777" w:rsidR="007801D7" w:rsidRPr="002B5806" w:rsidRDefault="007801D7" w:rsidP="007801D7">
      <w:pPr>
        <w:rPr>
          <w:sz w:val="16"/>
        </w:rPr>
      </w:pPr>
      <w:r w:rsidRPr="002B5806">
        <w:rPr>
          <w:sz w:val="16"/>
        </w:rPr>
        <w:t xml:space="preserve">According to the legal form critique, while Supiot has resolved the contradiction on paper, his solution is unworkable in practice. </w:t>
      </w:r>
      <w:r w:rsidRPr="007B2BB9">
        <w:rPr>
          <w:rStyle w:val="StyleUnderline"/>
        </w:rPr>
        <w:t xml:space="preserve">The </w:t>
      </w:r>
      <w:r w:rsidRPr="007B2BB9">
        <w:rPr>
          <w:rStyle w:val="Emphasis"/>
          <w:highlight w:val="cyan"/>
        </w:rPr>
        <w:t>right</w:t>
      </w:r>
      <w:r w:rsidRPr="00B2378C">
        <w:rPr>
          <w:rStyle w:val="StyleUnderline"/>
        </w:rPr>
        <w:t xml:space="preserve"> </w:t>
      </w:r>
      <w:r w:rsidRPr="007B2BB9">
        <w:rPr>
          <w:rStyle w:val="StyleUnderline"/>
        </w:rPr>
        <w:t xml:space="preserve">to </w:t>
      </w:r>
      <w:r w:rsidRPr="007B2BB9">
        <w:rPr>
          <w:rStyle w:val="Emphasis"/>
        </w:rPr>
        <w:t>collectively organise</w:t>
      </w:r>
      <w:r w:rsidRPr="007B2BB9">
        <w:rPr>
          <w:rStyle w:val="StyleUnderline"/>
        </w:rPr>
        <w:t xml:space="preserve"> </w:t>
      </w:r>
      <w:r w:rsidRPr="007B2BB9">
        <w:rPr>
          <w:rStyle w:val="StyleUnderline"/>
          <w:highlight w:val="cyan"/>
        </w:rPr>
        <w:t>cannot compensate</w:t>
      </w:r>
      <w:r w:rsidRPr="00FD3585">
        <w:rPr>
          <w:rStyle w:val="StyleUnderline"/>
          <w:highlight w:val="cyan"/>
        </w:rPr>
        <w:t xml:space="preserve"> for</w:t>
      </w:r>
      <w:r w:rsidRPr="00B2378C">
        <w:rPr>
          <w:rStyle w:val="StyleUnderline"/>
        </w:rPr>
        <w:t xml:space="preserve"> workers’ </w:t>
      </w:r>
      <w:r w:rsidRPr="007B2BB9">
        <w:rPr>
          <w:rStyle w:val="Emphasis"/>
          <w:highlight w:val="cyan"/>
        </w:rPr>
        <w:t>autonomy</w:t>
      </w:r>
      <w:r w:rsidRPr="007B2BB9">
        <w:rPr>
          <w:rStyle w:val="StyleUnderline"/>
        </w:rPr>
        <w:t xml:space="preserve"> and </w:t>
      </w:r>
      <w:r w:rsidRPr="007B2BB9">
        <w:rPr>
          <w:rStyle w:val="Emphasis"/>
        </w:rPr>
        <w:t>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w:t>
      </w:r>
      <w:r w:rsidRPr="007B2BB9">
        <w:rPr>
          <w:rStyle w:val="Emphasis"/>
        </w:rPr>
        <w:t>belonging</w:t>
      </w:r>
      <w:r w:rsidRPr="002B5806">
        <w:rPr>
          <w:rStyle w:val="StyleUnderline"/>
        </w:rPr>
        <w:t xml:space="preserve">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7B2BB9">
        <w:rPr>
          <w:rStyle w:val="Emphasis"/>
          <w:highlight w:val="cyan"/>
        </w:rPr>
        <w:t>organisations</w:t>
      </w:r>
      <w:r w:rsidRPr="007B2BB9">
        <w:rPr>
          <w:rStyle w:val="StyleUnderline"/>
          <w:highlight w:val="cyan"/>
        </w:rPr>
        <w:t>. 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w:t>
      </w:r>
      <w:r w:rsidRPr="007B2BB9">
        <w:rPr>
          <w:rStyle w:val="Emphasis"/>
        </w:rPr>
        <w:t>differences</w:t>
      </w:r>
      <w:r w:rsidRPr="00B2378C">
        <w:rPr>
          <w:rStyle w:val="StyleUnderline"/>
        </w:rPr>
        <w:t xml:space="preserve">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7B2BB9">
        <w:rPr>
          <w:rStyle w:val="StyleUnderline"/>
        </w:rPr>
        <w:t>, w</w:t>
      </w:r>
      <w:r w:rsidRPr="00B2378C">
        <w:rPr>
          <w:rStyle w:val="StyleUnderline"/>
        </w:rPr>
        <w:t>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3CE46191" w14:textId="77777777" w:rsidR="007801D7" w:rsidRPr="00C43A46" w:rsidRDefault="007801D7" w:rsidP="007801D7">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207FC06F" w14:textId="77777777" w:rsidR="007801D7" w:rsidRPr="00C43A46" w:rsidRDefault="007801D7" w:rsidP="007801D7">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006241C" w14:textId="77777777" w:rsidR="007801D7" w:rsidRPr="00C43A46" w:rsidRDefault="007801D7" w:rsidP="007801D7">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6A43271" w14:textId="77777777" w:rsidR="007801D7" w:rsidRPr="00C43A46" w:rsidRDefault="007801D7" w:rsidP="007801D7">
      <w:pPr>
        <w:rPr>
          <w:sz w:val="16"/>
        </w:rPr>
      </w:pPr>
      <w:r w:rsidRPr="00C43A46">
        <w:rPr>
          <w:sz w:val="16"/>
        </w:rPr>
        <w:t>&lt;&lt;TEXT CONDENSED, NONE OMITTED&gt;&gt;</w:t>
      </w:r>
    </w:p>
    <w:p w14:paraId="443004F3" w14:textId="77777777" w:rsidR="007801D7" w:rsidRPr="00C43A46" w:rsidRDefault="007801D7" w:rsidP="007801D7">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13AA756" w14:textId="77777777" w:rsidR="007801D7" w:rsidRPr="00C43A46" w:rsidRDefault="007801D7" w:rsidP="007801D7">
      <w:pPr>
        <w:rPr>
          <w:sz w:val="16"/>
        </w:rPr>
      </w:pPr>
      <w:r w:rsidRPr="00C43A46">
        <w:rPr>
          <w:sz w:val="16"/>
        </w:rPr>
        <w:t>&lt;&lt;PARAGRAPH BREAKS RESUME&gt;&gt;</w:t>
      </w:r>
    </w:p>
    <w:p w14:paraId="4232458A" w14:textId="77777777" w:rsidR="007801D7" w:rsidRPr="00C43A46" w:rsidRDefault="007801D7" w:rsidP="007801D7">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1DA29AEC" w14:textId="77777777" w:rsidR="007801D7" w:rsidRPr="00C43A46" w:rsidRDefault="007801D7" w:rsidP="007801D7">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021E223C" w14:textId="77777777" w:rsidR="007801D7" w:rsidRPr="00C43A46" w:rsidRDefault="007801D7" w:rsidP="007801D7">
      <w:pPr>
        <w:rPr>
          <w:sz w:val="16"/>
        </w:rPr>
      </w:pPr>
      <w:r w:rsidRPr="00C43A46">
        <w:rPr>
          <w:sz w:val="16"/>
        </w:rPr>
        <w:t>&lt;&lt;TEXT CONDENSED, NONE OMITTED&gt;&gt;</w:t>
      </w:r>
    </w:p>
    <w:p w14:paraId="59140ABF" w14:textId="77777777" w:rsidR="007801D7" w:rsidRPr="00C43A46" w:rsidRDefault="007801D7" w:rsidP="007801D7">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0ED2F02" w14:textId="77777777" w:rsidR="007801D7" w:rsidRPr="00C43A46" w:rsidRDefault="007801D7" w:rsidP="007801D7">
      <w:pPr>
        <w:rPr>
          <w:sz w:val="16"/>
        </w:rPr>
      </w:pPr>
      <w:r w:rsidRPr="00C43A46">
        <w:rPr>
          <w:sz w:val="16"/>
        </w:rPr>
        <w:t>&lt;&lt;PARAGRAPH BREAKS RESUME&gt;&gt;</w:t>
      </w:r>
    </w:p>
    <w:p w14:paraId="5631469A" w14:textId="77777777" w:rsidR="007801D7" w:rsidRPr="00C43A46" w:rsidRDefault="007801D7" w:rsidP="007801D7">
      <w:pPr>
        <w:rPr>
          <w:sz w:val="16"/>
        </w:rPr>
      </w:pPr>
      <w:r w:rsidRPr="00C43A46">
        <w:rPr>
          <w:sz w:val="16"/>
        </w:rPr>
        <w:t>Capitalism and Survival</w:t>
      </w:r>
    </w:p>
    <w:p w14:paraId="3B6E6AEC" w14:textId="77777777" w:rsidR="007801D7" w:rsidRPr="00C43A46" w:rsidRDefault="007801D7" w:rsidP="007801D7">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1608A592" w14:textId="77777777" w:rsidR="007801D7" w:rsidRPr="00367BAC" w:rsidRDefault="007801D7" w:rsidP="007801D7">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4C4909A" w14:textId="77777777" w:rsidR="007801D7" w:rsidRPr="00C43A46" w:rsidRDefault="007801D7" w:rsidP="007801D7">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63EC577C" w14:textId="77777777" w:rsidR="007801D7" w:rsidRPr="00C43A46" w:rsidRDefault="007801D7" w:rsidP="007801D7">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7CE50D54" w14:textId="77777777" w:rsidR="007801D7" w:rsidRPr="00C43A46" w:rsidRDefault="007801D7" w:rsidP="007801D7">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A3D552F" w14:textId="77777777" w:rsidR="007801D7" w:rsidRPr="00367BAC" w:rsidRDefault="007801D7" w:rsidP="007801D7">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1DF9EE14" w14:textId="77777777" w:rsidR="007801D7" w:rsidRPr="00367BAC" w:rsidRDefault="007801D7" w:rsidP="007801D7">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82F2E70" w14:textId="77777777" w:rsidR="007801D7" w:rsidRPr="00C43A46" w:rsidRDefault="007801D7" w:rsidP="007801D7">
      <w:pPr>
        <w:rPr>
          <w:sz w:val="16"/>
        </w:rPr>
      </w:pPr>
      <w:r w:rsidRPr="00367BAC">
        <w:rPr>
          <w:sz w:val="16"/>
        </w:rPr>
        <w:t>The United States and Survival</w:t>
      </w:r>
    </w:p>
    <w:p w14:paraId="651548DD" w14:textId="77777777" w:rsidR="007801D7" w:rsidRPr="00C43A46" w:rsidRDefault="007801D7" w:rsidP="007801D7">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7C993FBE" w14:textId="77777777" w:rsidR="007801D7" w:rsidRPr="00C43A46" w:rsidRDefault="007801D7" w:rsidP="007801D7">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E2F46B9" w14:textId="77777777" w:rsidR="007801D7" w:rsidRPr="00C43A46" w:rsidRDefault="007801D7" w:rsidP="007801D7">
      <w:pPr>
        <w:rPr>
          <w:sz w:val="16"/>
        </w:rPr>
      </w:pPr>
      <w:r w:rsidRPr="00C43A46">
        <w:rPr>
          <w:sz w:val="16"/>
        </w:rPr>
        <w:t>&lt;&lt;TEXT CONDENSED, NONE OMITTED&gt;&gt;</w:t>
      </w:r>
    </w:p>
    <w:p w14:paraId="16B8F3DD" w14:textId="77777777" w:rsidR="007801D7" w:rsidRPr="00C43A46" w:rsidRDefault="007801D7" w:rsidP="007801D7">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507011CB" w14:textId="77777777" w:rsidR="007801D7" w:rsidRPr="00C43A46" w:rsidRDefault="007801D7" w:rsidP="007801D7">
      <w:pPr>
        <w:rPr>
          <w:sz w:val="16"/>
        </w:rPr>
      </w:pPr>
      <w:r w:rsidRPr="00C43A46">
        <w:rPr>
          <w:sz w:val="16"/>
        </w:rPr>
        <w:t>&lt;&lt;PARAGRAPH BREAKS RESUME&gt;&gt;</w:t>
      </w:r>
    </w:p>
    <w:p w14:paraId="76676E89" w14:textId="77777777" w:rsidR="007801D7" w:rsidRPr="00C43A46" w:rsidRDefault="007801D7" w:rsidP="007801D7">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C81FAE">
        <w:rPr>
          <w:rStyle w:val="StyleUnderline"/>
        </w:rPr>
        <w:t xml:space="preserve">successes </w:t>
      </w:r>
      <w:r w:rsidRPr="00C81FAE">
        <w:rPr>
          <w:rStyle w:val="Emphasis"/>
        </w:rPr>
        <w:t>disguised 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79087D25" w14:textId="77777777" w:rsidR="007801D7" w:rsidRPr="00C43A46" w:rsidRDefault="007801D7" w:rsidP="007801D7">
      <w:pPr>
        <w:rPr>
          <w:sz w:val="16"/>
        </w:rPr>
      </w:pPr>
      <w:r w:rsidRPr="00C43A46">
        <w:rPr>
          <w:sz w:val="16"/>
        </w:rPr>
        <w:t xml:space="preserve">The Triangle of Extinction: Mad Money </w:t>
      </w:r>
    </w:p>
    <w:p w14:paraId="55B5EC8D" w14:textId="77777777" w:rsidR="007801D7" w:rsidRPr="00C43A46" w:rsidRDefault="007801D7" w:rsidP="007801D7">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F40BDA8" w14:textId="77777777" w:rsidR="007801D7" w:rsidRPr="00C43A46" w:rsidRDefault="007801D7" w:rsidP="007801D7">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1B8A71B" w14:textId="77777777" w:rsidR="007801D7" w:rsidRPr="00C43A46" w:rsidRDefault="007801D7" w:rsidP="007801D7">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3EF7ED1" w14:textId="77777777" w:rsidR="007801D7" w:rsidRPr="00C43A46" w:rsidRDefault="007801D7" w:rsidP="007801D7">
      <w:pPr>
        <w:rPr>
          <w:sz w:val="16"/>
        </w:rPr>
      </w:pPr>
      <w:r w:rsidRPr="00C43A46">
        <w:rPr>
          <w:sz w:val="16"/>
        </w:rPr>
        <w:t>&lt;&lt;FIGURE 1.1 OMITTED&gt;&gt;</w:t>
      </w:r>
    </w:p>
    <w:p w14:paraId="65E0E0C1" w14:textId="77777777" w:rsidR="007801D7" w:rsidRPr="00C43A46" w:rsidRDefault="007801D7" w:rsidP="007801D7">
      <w:pPr>
        <w:rPr>
          <w:sz w:val="16"/>
        </w:rPr>
      </w:pPr>
      <w:r w:rsidRPr="00C43A46">
        <w:rPr>
          <w:sz w:val="16"/>
        </w:rPr>
        <w:t>&lt;&lt;FIGURE 1.2 OMITTED&gt;&gt;</w:t>
      </w:r>
    </w:p>
    <w:p w14:paraId="7F1B3B3A" w14:textId="77777777" w:rsidR="007801D7" w:rsidRPr="00C43A46" w:rsidRDefault="007801D7" w:rsidP="007801D7">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52BC2E95" w14:textId="77777777" w:rsidR="007801D7" w:rsidRPr="00C43A46" w:rsidRDefault="007801D7" w:rsidP="007801D7">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853F68E" w14:textId="77777777" w:rsidR="007801D7" w:rsidRPr="00A411A6" w:rsidRDefault="007801D7" w:rsidP="007801D7">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82652B1" w14:textId="77777777" w:rsidR="007801D7" w:rsidRPr="000C7105" w:rsidRDefault="007801D7" w:rsidP="007801D7">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213F377B" w14:textId="77777777" w:rsidR="007801D7" w:rsidRPr="00DB227D" w:rsidRDefault="007801D7" w:rsidP="007801D7">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114021BC" w14:textId="77777777" w:rsidR="007801D7" w:rsidRPr="000C7105" w:rsidRDefault="007801D7" w:rsidP="007801D7">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45AD7AD" w14:textId="77777777" w:rsidR="007801D7" w:rsidRPr="000C7105" w:rsidRDefault="007801D7" w:rsidP="007801D7">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0C10F266" w14:textId="77777777" w:rsidR="007801D7" w:rsidRPr="000C7105" w:rsidRDefault="007801D7" w:rsidP="007801D7">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12FF1C6" w14:textId="77777777" w:rsidR="007801D7" w:rsidRPr="000C7105" w:rsidRDefault="007801D7" w:rsidP="007801D7">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75AEDAE" w14:textId="77777777" w:rsidR="007801D7" w:rsidRPr="000C7105" w:rsidRDefault="007801D7" w:rsidP="007801D7">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C675F7">
        <w:rPr>
          <w:rStyle w:val="StyleUnderline"/>
          <w:highlight w:val="cyan"/>
        </w:rPr>
        <w:t>, 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C675F7">
        <w:rPr>
          <w:rStyle w:val="Emphasis"/>
        </w:rPr>
        <w:t>conscious</w:t>
      </w:r>
      <w:r w:rsidRPr="00C675F7">
        <w:rPr>
          <w:rStyle w:val="StyleUnderline"/>
        </w:rPr>
        <w:t xml:space="preserve"> and </w:t>
      </w:r>
      <w:r w:rsidRPr="00C675F7">
        <w:rPr>
          <w:rStyle w:val="Emphasis"/>
        </w:rPr>
        <w:t xml:space="preserve">democratic </w:t>
      </w:r>
      <w:r w:rsidRPr="00C675F7">
        <w:rPr>
          <w:rStyle w:val="Emphasis"/>
          <w:highlight w:val="cyan"/>
        </w:rPr>
        <w:t>control</w:t>
      </w:r>
      <w:r w:rsidRPr="00C675F7">
        <w:rPr>
          <w:rStyle w:val="StyleUnderline"/>
        </w:rPr>
        <w:t xml:space="preserve"> of</w:t>
      </w:r>
      <w:r w:rsidRPr="00574D9E">
        <w:rPr>
          <w:rStyle w:val="StyleUnderline"/>
        </w:rPr>
        <w:t xml:space="preserve"> the economic process</w:t>
      </w:r>
      <w:r w:rsidRPr="00574D9E">
        <w:rPr>
          <w:sz w:val="16"/>
        </w:rPr>
        <w:t xml:space="preserve"> by a population seeking the satisfaction of its needs.</w:t>
      </w:r>
    </w:p>
    <w:p w14:paraId="665D0141" w14:textId="77777777" w:rsidR="007801D7" w:rsidRPr="000C7105" w:rsidRDefault="007801D7" w:rsidP="007801D7">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1906062D" w14:textId="77777777" w:rsidR="007801D7" w:rsidRPr="000C7105" w:rsidRDefault="007801D7" w:rsidP="007801D7">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727A931" w14:textId="77777777" w:rsidR="007801D7" w:rsidRPr="000C7105" w:rsidRDefault="007801D7" w:rsidP="007801D7">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7928328" w14:textId="77777777" w:rsidR="007801D7" w:rsidRPr="000C7105" w:rsidRDefault="007801D7" w:rsidP="007801D7">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ABE84DF" w14:textId="77777777" w:rsidR="007801D7" w:rsidRDefault="007801D7" w:rsidP="007801D7">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9FC5C10" w14:textId="1B818670" w:rsidR="007801D7" w:rsidRDefault="00603947" w:rsidP="00603947">
      <w:pPr>
        <w:pStyle w:val="Heading3"/>
      </w:pPr>
      <w:r>
        <w:t>1NC</w:t>
      </w:r>
    </w:p>
    <w:p w14:paraId="34EDFB9C" w14:textId="357882B2" w:rsidR="00A753CE" w:rsidRPr="00A753CE" w:rsidRDefault="00A753CE" w:rsidP="00A753CE">
      <w:r>
        <w:t>OIRA CP</w:t>
      </w:r>
    </w:p>
    <w:p w14:paraId="2CD90CAA" w14:textId="17F17E63" w:rsidR="00603947" w:rsidRDefault="00603947" w:rsidP="00603947">
      <w:pPr>
        <w:pStyle w:val="Heading4"/>
      </w:pPr>
      <w:r>
        <w:t xml:space="preserve">The Office of Information and Regulatory Affairs should perform a binding catastrophic risk review of </w:t>
      </w:r>
      <w:r w:rsidR="00321A1E">
        <w:t>strengthen</w:t>
      </w:r>
      <w:r w:rsidR="00E603A6">
        <w:t>ing</w:t>
      </w:r>
      <w:r w:rsidR="00321A1E">
        <w:t xml:space="preserve"> collective bargaining rights for workers in the United States by clarifying that prosocial bargaining is protected as a form of compensation or a working condition </w:t>
      </w:r>
      <w:r>
        <w:t>and issue a prompt letter to the United States federal government to implement the best outcome under cost-benefit analysis.</w:t>
      </w:r>
    </w:p>
    <w:p w14:paraId="1DC79E84" w14:textId="77777777" w:rsidR="00603947" w:rsidRPr="00CC336F" w:rsidRDefault="00603947" w:rsidP="00603947">
      <w:pPr>
        <w:pStyle w:val="Heading4"/>
      </w:pPr>
      <w:r>
        <w:t xml:space="preserve">Regulatory review by the OIRA </w:t>
      </w:r>
      <w:r>
        <w:rPr>
          <w:u w:val="single"/>
        </w:rPr>
        <w:t>optimizes</w:t>
      </w:r>
      <w:r>
        <w:t xml:space="preserve"> solvency.</w:t>
      </w:r>
    </w:p>
    <w:p w14:paraId="0E18EFBE" w14:textId="77777777" w:rsidR="00603947" w:rsidRPr="00C31801" w:rsidRDefault="00603947" w:rsidP="00603947">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6DB211EE" w14:textId="77777777" w:rsidR="00603947" w:rsidRPr="00693D64" w:rsidRDefault="00603947" w:rsidP="00603947">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6366C35B" w14:textId="77777777" w:rsidR="00603947" w:rsidRPr="00693D64" w:rsidRDefault="00603947" w:rsidP="00603947">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78616979" w14:textId="77777777" w:rsidR="00603947" w:rsidRPr="00693D64" w:rsidRDefault="00603947" w:rsidP="00603947">
      <w:pPr>
        <w:rPr>
          <w:sz w:val="16"/>
        </w:rPr>
      </w:pPr>
      <w:r w:rsidRPr="00693D64">
        <w:rPr>
          <w:sz w:val="16"/>
        </w:rPr>
        <w:t>Although OIRA’s active management of the regulatory process goes far beyond centralized review, it is helpful to start with the basics of that process.</w:t>
      </w:r>
    </w:p>
    <w:p w14:paraId="4C184AFB" w14:textId="77777777" w:rsidR="00603947" w:rsidRDefault="00603947" w:rsidP="00603947">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5B015B1F" w14:textId="77777777" w:rsidR="00603947" w:rsidRPr="00BC0FF2" w:rsidRDefault="00603947" w:rsidP="00603947">
      <w:pPr>
        <w:pStyle w:val="Heading4"/>
      </w:pPr>
      <w:r>
        <w:t xml:space="preserve">Mainstreaming OIRA review </w:t>
      </w:r>
      <w:r>
        <w:rPr>
          <w:u w:val="single"/>
        </w:rPr>
        <w:t>spills over</w:t>
      </w:r>
      <w:r>
        <w:t xml:space="preserve"> to mitigate </w:t>
      </w:r>
      <w:r>
        <w:rPr>
          <w:u w:val="single"/>
        </w:rPr>
        <w:t>existential risks</w:t>
      </w:r>
      <w:r>
        <w:t>.</w:t>
      </w:r>
    </w:p>
    <w:p w14:paraId="5E11893B" w14:textId="77777777" w:rsidR="00603947" w:rsidRPr="000D1499" w:rsidRDefault="00603947" w:rsidP="00603947">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61CA7586" w14:textId="77777777" w:rsidR="00603947" w:rsidRPr="00C9190D" w:rsidRDefault="00603947" w:rsidP="00603947">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2F0B6E65" w14:textId="77777777" w:rsidR="00603947" w:rsidRPr="004579B8" w:rsidRDefault="00603947" w:rsidP="00603947">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6496F4ED" w14:textId="77777777" w:rsidR="00603947" w:rsidRPr="00C9190D" w:rsidRDefault="00603947" w:rsidP="00603947">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0E3F18F1" w14:textId="77777777" w:rsidR="00603947" w:rsidRPr="006F1B04" w:rsidRDefault="00603947" w:rsidP="00603947">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0C40CBD9" w14:textId="77777777" w:rsidR="00603947" w:rsidRPr="00603947" w:rsidRDefault="00603947" w:rsidP="00603947"/>
    <w:p w14:paraId="687EE189" w14:textId="77777777" w:rsidR="00021E60" w:rsidRDefault="00021E60" w:rsidP="00D679AD">
      <w:pPr>
        <w:rPr>
          <w:sz w:val="16"/>
        </w:rPr>
      </w:pPr>
    </w:p>
    <w:p w14:paraId="21965CAC" w14:textId="77777777" w:rsidR="006A03B1" w:rsidRDefault="006A03B1" w:rsidP="006A03B1">
      <w:pPr>
        <w:pStyle w:val="Heading3"/>
      </w:pPr>
      <w:r>
        <w:t>1NC</w:t>
      </w:r>
    </w:p>
    <w:p w14:paraId="206DE92F" w14:textId="77777777" w:rsidR="006A03B1" w:rsidRDefault="006A03B1" w:rsidP="006A03B1">
      <w:r>
        <w:t>Capital Flight DA</w:t>
      </w:r>
    </w:p>
    <w:p w14:paraId="33977A7B" w14:textId="77777777" w:rsidR="006A03B1" w:rsidRPr="00740A50" w:rsidRDefault="006A03B1" w:rsidP="006A03B1">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55428252" w14:textId="77777777" w:rsidR="006A03B1" w:rsidRDefault="006A03B1" w:rsidP="006A03B1">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38E621F" w14:textId="77777777" w:rsidR="006A03B1" w:rsidRPr="000D1303" w:rsidRDefault="006A03B1" w:rsidP="006A03B1">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38573367" w14:textId="77777777" w:rsidR="006A03B1" w:rsidRPr="000D1303" w:rsidRDefault="006A03B1" w:rsidP="006A03B1">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45BBEE1" w14:textId="77777777" w:rsidR="006A03B1" w:rsidRPr="000D1303" w:rsidRDefault="006A03B1" w:rsidP="006A03B1">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4EB663A7" w14:textId="77777777" w:rsidR="006A03B1" w:rsidRPr="000D1303" w:rsidRDefault="006A03B1" w:rsidP="006A03B1">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4619D40F" w14:textId="77777777" w:rsidR="006A03B1" w:rsidRPr="000D1303" w:rsidRDefault="006A03B1" w:rsidP="006A03B1">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7E92DD8" w14:textId="77777777" w:rsidR="006A03B1" w:rsidRPr="000D1303" w:rsidRDefault="006A03B1" w:rsidP="006A03B1">
      <w:pPr>
        <w:rPr>
          <w:sz w:val="16"/>
        </w:rPr>
      </w:pPr>
      <w:r w:rsidRPr="000D1303">
        <w:rPr>
          <w:sz w:val="16"/>
        </w:rPr>
        <w:t>Signs of a US dollar regime shift</w:t>
      </w:r>
    </w:p>
    <w:p w14:paraId="7790B4F8" w14:textId="77777777" w:rsidR="006A03B1" w:rsidRDefault="006A03B1" w:rsidP="006A03B1">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57B97D1" w14:textId="77777777" w:rsidR="006A03B1" w:rsidRPr="000D1303" w:rsidRDefault="006A03B1" w:rsidP="006A03B1">
      <w:pPr>
        <w:rPr>
          <w:sz w:val="16"/>
        </w:rPr>
      </w:pPr>
      <w:r>
        <w:rPr>
          <w:sz w:val="16"/>
        </w:rPr>
        <w:t>&lt;&lt;TEXT CONDENSED, NONE OMITTED&gt;&gt;</w:t>
      </w:r>
    </w:p>
    <w:p w14:paraId="717BDB01" w14:textId="77777777" w:rsidR="006A03B1" w:rsidRPr="00C00554" w:rsidRDefault="006A03B1" w:rsidP="006A03B1">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78DAA67" w14:textId="77777777" w:rsidR="006A03B1" w:rsidRPr="000D1303" w:rsidRDefault="006A03B1" w:rsidP="006A03B1">
      <w:pPr>
        <w:rPr>
          <w:sz w:val="16"/>
        </w:rPr>
      </w:pPr>
      <w:r>
        <w:rPr>
          <w:sz w:val="16"/>
        </w:rPr>
        <w:t>&lt;&lt;PARAGRAPH BREAKS RESUME&gt;&gt;</w:t>
      </w:r>
    </w:p>
    <w:p w14:paraId="50CF00C4" w14:textId="77777777" w:rsidR="006A03B1" w:rsidRDefault="006A03B1" w:rsidP="006A03B1">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305D46C1" w14:textId="77777777" w:rsidR="006A03B1" w:rsidRPr="000D1303" w:rsidRDefault="006A03B1" w:rsidP="006A03B1">
      <w:pPr>
        <w:rPr>
          <w:sz w:val="16"/>
        </w:rPr>
      </w:pPr>
      <w:r>
        <w:rPr>
          <w:sz w:val="16"/>
        </w:rPr>
        <w:t>&lt;&lt;TEXT CONDENSED, NONE OMITTED&gt;&gt;</w:t>
      </w:r>
    </w:p>
    <w:p w14:paraId="05703501" w14:textId="77777777" w:rsidR="006A03B1" w:rsidRPr="00C00554" w:rsidRDefault="006A03B1" w:rsidP="006A03B1">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3CAE2781" w14:textId="77777777" w:rsidR="006A03B1" w:rsidRPr="000D1303" w:rsidRDefault="006A03B1" w:rsidP="006A03B1">
      <w:pPr>
        <w:rPr>
          <w:sz w:val="16"/>
        </w:rPr>
      </w:pPr>
      <w:r>
        <w:rPr>
          <w:sz w:val="16"/>
        </w:rPr>
        <w:t>&lt;&lt;PARAGRAPH BREAKS RESUME&gt;&gt;</w:t>
      </w:r>
    </w:p>
    <w:p w14:paraId="002E45ED" w14:textId="77777777" w:rsidR="006A03B1" w:rsidRPr="000D1303" w:rsidRDefault="006A03B1" w:rsidP="006A03B1">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0A3D4235" w14:textId="77777777" w:rsidR="006A03B1" w:rsidRPr="000D1303" w:rsidRDefault="006A03B1" w:rsidP="006A03B1">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B21AC11" w14:textId="77777777" w:rsidR="006A03B1" w:rsidRPr="000D1303" w:rsidRDefault="006A03B1" w:rsidP="006A03B1">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5D2F4F7" w14:textId="77777777" w:rsidR="006A03B1" w:rsidRPr="000D1303" w:rsidRDefault="006A03B1" w:rsidP="006A03B1">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90C688C" w14:textId="77777777" w:rsidR="006A03B1" w:rsidRPr="000D1303" w:rsidRDefault="006A03B1" w:rsidP="006A03B1">
      <w:pPr>
        <w:rPr>
          <w:sz w:val="16"/>
        </w:rPr>
      </w:pPr>
      <w:r w:rsidRPr="000D1303">
        <w:rPr>
          <w:sz w:val="16"/>
        </w:rPr>
        <w:t>Potential US dollar regime shift remains a key debate</w:t>
      </w:r>
    </w:p>
    <w:p w14:paraId="3C137AE8" w14:textId="77777777" w:rsidR="006A03B1" w:rsidRPr="000D1303" w:rsidRDefault="006A03B1" w:rsidP="006A03B1">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25EEB06" w14:textId="77777777" w:rsidR="006A03B1" w:rsidRDefault="006A03B1" w:rsidP="006A03B1">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201D2D2B" w14:textId="77777777" w:rsidR="00457210" w:rsidRPr="00097CDC" w:rsidRDefault="00457210" w:rsidP="00457210">
      <w:pPr>
        <w:pStyle w:val="Heading4"/>
      </w:pPr>
      <w:r>
        <w:t xml:space="preserve">Strong unionization prompts a </w:t>
      </w:r>
      <w:r>
        <w:rPr>
          <w:u w:val="single"/>
        </w:rPr>
        <w:t>wave</w:t>
      </w:r>
      <w:r>
        <w:t xml:space="preserve"> of </w:t>
      </w:r>
      <w:r>
        <w:rPr>
          <w:u w:val="single"/>
        </w:rPr>
        <w:t>capital flight</w:t>
      </w:r>
      <w:r>
        <w:t>.</w:t>
      </w:r>
    </w:p>
    <w:p w14:paraId="1A5A8A63" w14:textId="77777777" w:rsidR="00457210" w:rsidRPr="00ED5044" w:rsidRDefault="00457210" w:rsidP="00457210">
      <w:r w:rsidRPr="00562367">
        <w:rPr>
          <w:rStyle w:val="Style13ptBold"/>
        </w:rPr>
        <w:t>Koyuncu ’18</w:t>
      </w:r>
      <w:r>
        <w:t xml:space="preserve"> [Cuneyt; November 2018; Dean of Bilecik Seyh Edebali University, Ph.D. in Economics; Anadolu University Journal of Social Sciences, “</w:t>
      </w:r>
      <w:r w:rsidRPr="00D20EAD">
        <w:t>Does Unionization Rate Accelerate Flight of Capital?: Panel Analysis</w:t>
      </w:r>
      <w:r>
        <w:t xml:space="preserve">,” </w:t>
      </w:r>
      <w:r w:rsidRPr="00330D2E">
        <w:t>https://dergipark.org.tr/tr/pub/ausbd/issue/44541/552494</w:t>
      </w:r>
      <w:r>
        <w:t>]</w:t>
      </w:r>
    </w:p>
    <w:p w14:paraId="1E7BC18C" w14:textId="77777777" w:rsidR="00457210" w:rsidRPr="00710140" w:rsidRDefault="00457210" w:rsidP="00457210">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Therefore these factors are negative effects to FDI inflow, at the same time positive affects to FDI outflow.</w:t>
      </w:r>
    </w:p>
    <w:p w14:paraId="0CBCD993" w14:textId="77777777" w:rsidR="00457210" w:rsidRPr="00710140" w:rsidRDefault="00457210" w:rsidP="00457210">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43F39B58" w14:textId="77777777" w:rsidR="00457210" w:rsidRPr="00710140" w:rsidRDefault="00457210" w:rsidP="00457210">
      <w:pPr>
        <w:rPr>
          <w:sz w:val="16"/>
        </w:rPr>
      </w:pPr>
      <w:r w:rsidRPr="00710140">
        <w:rPr>
          <w:sz w:val="16"/>
        </w:rPr>
        <w:t>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gains but the workers lose from FDI.</w:t>
      </w:r>
    </w:p>
    <w:p w14:paraId="739B489F" w14:textId="77777777" w:rsidR="00457210" w:rsidRPr="00710140" w:rsidRDefault="00457210" w:rsidP="00457210">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the stronger the weight the union attaches to wages and the more substitutable are firms products in the potential host country.</w:t>
      </w:r>
    </w:p>
    <w:p w14:paraId="273DEACF" w14:textId="77777777" w:rsidR="00457210" w:rsidRPr="00710140" w:rsidRDefault="00457210" w:rsidP="00457210">
      <w:pPr>
        <w:rPr>
          <w:sz w:val="16"/>
        </w:rPr>
      </w:pPr>
      <w:r w:rsidRPr="00710140">
        <w:rPr>
          <w:sz w:val="16"/>
        </w:rPr>
        <w:t>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FDI but this argument has not been systematically examined yet (Krzywdzinski, 2014).</w:t>
      </w:r>
    </w:p>
    <w:p w14:paraId="0D65C22C" w14:textId="77777777" w:rsidR="00457210" w:rsidRPr="00710140" w:rsidRDefault="00457210" w:rsidP="00457210">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13D6C397" w14:textId="77777777" w:rsidR="00457210" w:rsidRPr="00710140" w:rsidRDefault="00457210" w:rsidP="00457210">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may not be a conflict of interest between the labour union and the domestic industry, and both the union and the domestic industry may be better off under decentralised unions than under a centralised union.</w:t>
      </w:r>
    </w:p>
    <w:p w14:paraId="311A34C6" w14:textId="77777777" w:rsidR="00457210" w:rsidRPr="00710140" w:rsidRDefault="00457210" w:rsidP="00457210">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55675D41" w14:textId="77777777" w:rsidR="00457210" w:rsidRDefault="00457210" w:rsidP="00457210">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1112D7A7" w14:textId="77777777" w:rsidR="006A03B1" w:rsidRPr="004E3C92" w:rsidRDefault="006A03B1" w:rsidP="006A03B1">
      <w:pPr>
        <w:pStyle w:val="Heading4"/>
      </w:pPr>
      <w:r>
        <w:t>Extinction.</w:t>
      </w:r>
    </w:p>
    <w:p w14:paraId="1AE7D66C" w14:textId="77777777" w:rsidR="006A03B1" w:rsidRPr="00BF3C9F" w:rsidRDefault="006A03B1" w:rsidP="006A03B1">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B199BEA" w14:textId="77777777" w:rsidR="006A03B1" w:rsidRPr="00F054BE" w:rsidRDefault="006A03B1" w:rsidP="006A03B1">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307F4011" w14:textId="77777777" w:rsidR="006A03B1" w:rsidRPr="00F054BE" w:rsidRDefault="006A03B1" w:rsidP="006A03B1">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CC9A0C6" w14:textId="77777777" w:rsidR="006A03B1" w:rsidRPr="00F054BE" w:rsidRDefault="006A03B1" w:rsidP="006A03B1">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7E29822D" w14:textId="77777777" w:rsidR="006A03B1" w:rsidRPr="00F054BE" w:rsidRDefault="006A03B1" w:rsidP="006A03B1">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1973E5AC" w14:textId="77777777" w:rsidR="006A03B1" w:rsidRPr="00F054BE" w:rsidRDefault="006A03B1" w:rsidP="006A03B1">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0E3EAB90" w14:textId="77777777" w:rsidR="006A03B1" w:rsidRPr="00F054BE" w:rsidRDefault="006A03B1" w:rsidP="006A03B1">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15487002" w14:textId="77777777" w:rsidR="006A03B1" w:rsidRPr="00F054BE" w:rsidRDefault="006A03B1" w:rsidP="006A03B1">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6FDB527" w14:textId="77777777" w:rsidR="006A03B1" w:rsidRPr="00F054BE" w:rsidRDefault="006A03B1" w:rsidP="006A03B1">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E1B4408" w14:textId="77777777" w:rsidR="006A03B1" w:rsidRPr="00F054BE" w:rsidRDefault="006A03B1" w:rsidP="006A03B1">
      <w:pPr>
        <w:rPr>
          <w:sz w:val="16"/>
        </w:rPr>
      </w:pPr>
      <w:r w:rsidRPr="00F054BE">
        <w:rPr>
          <w:sz w:val="16"/>
        </w:rPr>
        <w:t>Goals</w:t>
      </w:r>
    </w:p>
    <w:p w14:paraId="170D967D" w14:textId="77777777" w:rsidR="006A03B1" w:rsidRPr="00F054BE" w:rsidRDefault="006A03B1" w:rsidP="006A03B1">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7F52F9FF" w14:textId="77777777" w:rsidR="006A03B1" w:rsidRPr="00F054BE" w:rsidRDefault="006A03B1" w:rsidP="006A03B1">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D4D9B82" w14:textId="77777777" w:rsidR="006A03B1" w:rsidRPr="00F054BE" w:rsidRDefault="006A03B1" w:rsidP="006A03B1">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553850C" w14:textId="77777777" w:rsidR="006A03B1" w:rsidRPr="00802F34" w:rsidRDefault="006A03B1" w:rsidP="006A03B1">
      <w:pPr>
        <w:rPr>
          <w:sz w:val="16"/>
        </w:rPr>
      </w:pPr>
      <w:r w:rsidRPr="00802F34">
        <w:rPr>
          <w:rStyle w:val="Emphasis"/>
        </w:rPr>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4023E764" w14:textId="77777777" w:rsidR="006A03B1" w:rsidRDefault="006A03B1" w:rsidP="006A03B1">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10C646CA" w14:textId="77777777" w:rsidR="006A03B1" w:rsidRDefault="006A03B1" w:rsidP="00D679AD">
      <w:pPr>
        <w:rPr>
          <w:sz w:val="16"/>
        </w:rPr>
      </w:pPr>
    </w:p>
    <w:p w14:paraId="760A00D1" w14:textId="25198D1E" w:rsidR="00E22B33" w:rsidRDefault="00557A42" w:rsidP="00E22B33">
      <w:pPr>
        <w:pStyle w:val="Heading3"/>
      </w:pPr>
      <w:r>
        <w:t>1NC</w:t>
      </w:r>
    </w:p>
    <w:p w14:paraId="78CE3940" w14:textId="77777777" w:rsidR="00E22B33" w:rsidRPr="003670F6" w:rsidRDefault="00E22B33" w:rsidP="003670F6">
      <w:r w:rsidRPr="003670F6">
        <w:t>MQD</w:t>
      </w:r>
    </w:p>
    <w:p w14:paraId="1A7738AD" w14:textId="77777777" w:rsidR="00E22B33" w:rsidRPr="00D36677" w:rsidRDefault="00E22B33" w:rsidP="00E22B33">
      <w:pPr>
        <w:pStyle w:val="Heading4"/>
      </w:pPr>
      <w:r>
        <w:t xml:space="preserve">MQD </w:t>
      </w:r>
      <w:r w:rsidRPr="00D36677">
        <w:rPr>
          <w:u w:val="single"/>
        </w:rPr>
        <w:t>strong</w:t>
      </w:r>
      <w:r>
        <w:t xml:space="preserve"> now---the plan </w:t>
      </w:r>
      <w:r>
        <w:rPr>
          <w:u w:val="single"/>
        </w:rPr>
        <w:t>kills</w:t>
      </w:r>
      <w:r>
        <w:t xml:space="preserve"> the doctrine. </w:t>
      </w:r>
    </w:p>
    <w:p w14:paraId="6AC5F207" w14:textId="77777777" w:rsidR="00E22B33" w:rsidRPr="00B4686C" w:rsidRDefault="00E22B33" w:rsidP="00E22B33">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46E2E4B0" w14:textId="77777777" w:rsidR="00E22B33" w:rsidRPr="00F41442" w:rsidRDefault="00E22B33" w:rsidP="00E22B33">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096C0E61" w14:textId="77777777" w:rsidR="00E22B33" w:rsidRPr="00ED4D33" w:rsidRDefault="00E22B33" w:rsidP="00E22B33">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11705BEF" w14:textId="77777777" w:rsidR="00E22B33" w:rsidRPr="00ED4D33" w:rsidRDefault="00E22B33" w:rsidP="00E22B33">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1E83983F" w14:textId="77777777" w:rsidR="00E22B33" w:rsidRPr="00ED4D33" w:rsidRDefault="00E22B33" w:rsidP="00E22B33">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39747A1C" w14:textId="77777777" w:rsidR="00E22B33" w:rsidRPr="009E7E54" w:rsidRDefault="00E22B33" w:rsidP="00E22B33">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447D5A1D" w14:textId="77777777" w:rsidR="00E22B33" w:rsidRPr="00383077" w:rsidRDefault="00E22B33" w:rsidP="00E22B33">
      <w:pPr>
        <w:pStyle w:val="Heading4"/>
      </w:pPr>
      <w:r>
        <w:t xml:space="preserve">The MQD’s </w:t>
      </w:r>
      <w:r>
        <w:rPr>
          <w:u w:val="single"/>
        </w:rPr>
        <w:t>robustly</w:t>
      </w:r>
      <w:r>
        <w:t xml:space="preserve"> applied now, blocking </w:t>
      </w:r>
      <w:r>
        <w:rPr>
          <w:u w:val="single"/>
        </w:rPr>
        <w:t>pore space</w:t>
      </w:r>
      <w:r>
        <w:t xml:space="preserve"> CCS.</w:t>
      </w:r>
    </w:p>
    <w:p w14:paraId="17F6F17D" w14:textId="77777777" w:rsidR="00E22B33" w:rsidRDefault="00E22B33" w:rsidP="00E22B33">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779B11E9" w14:textId="77777777" w:rsidR="00E22B33" w:rsidRPr="005E7F60" w:rsidRDefault="00E22B33" w:rsidP="00E22B33">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130B1F1E" w14:textId="77777777" w:rsidR="00E22B33" w:rsidRPr="005E7F60" w:rsidRDefault="00E22B33" w:rsidP="00E22B33">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2CB584F6" w14:textId="77777777" w:rsidR="00E22B33" w:rsidRPr="005E7F60" w:rsidRDefault="00E22B33" w:rsidP="00E22B33">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4ABA9AA6" w14:textId="77777777" w:rsidR="00E22B33" w:rsidRPr="005E7F60" w:rsidRDefault="00E22B33" w:rsidP="00E22B33">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73CB9E81" w14:textId="77777777" w:rsidR="00E22B33" w:rsidRPr="005E7F60" w:rsidRDefault="00E22B33" w:rsidP="00E22B33">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658CB0A6" w14:textId="77777777" w:rsidR="00E22B33" w:rsidRPr="005E7F60" w:rsidRDefault="00E22B33" w:rsidP="00E22B33">
      <w:pPr>
        <w:rPr>
          <w:sz w:val="16"/>
        </w:rPr>
      </w:pPr>
      <w:r w:rsidRPr="005E7F60">
        <w:rPr>
          <w:sz w:val="16"/>
        </w:rPr>
        <w:t>I. CAN TERRESTRIAL PUBLIC LANDS AGENCIES DEMONSTRATE SUFFICIENT LEGAL AUTHORITY TO ALLOW CCS IN FEDERAL PORE SPACE?</w:t>
      </w:r>
    </w:p>
    <w:p w14:paraId="6161BED2" w14:textId="77777777" w:rsidR="00E22B33" w:rsidRPr="005E7F60" w:rsidRDefault="00E22B33" w:rsidP="00E22B33">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7DE27B6A" w14:textId="77777777" w:rsidR="00E22B33" w:rsidRPr="005E7F60" w:rsidRDefault="00E22B33" w:rsidP="00E22B33">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74A59EBF" w14:textId="77777777" w:rsidR="00E22B33" w:rsidRPr="005E7F60" w:rsidRDefault="00E22B33" w:rsidP="00E22B33">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10C7EE5D" w14:textId="77777777" w:rsidR="00E22B33" w:rsidRPr="005E7F60" w:rsidRDefault="00E22B33" w:rsidP="00E22B33">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61102BB1" w14:textId="77777777" w:rsidR="00E22B33" w:rsidRPr="005E7F60" w:rsidRDefault="00E22B33" w:rsidP="00E22B33">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A621AB">
        <w:rPr>
          <w:rStyle w:val="StyleUnderline"/>
          <w:highlight w:val="cyan"/>
        </w:rPr>
        <w:t>The 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44691133" w14:textId="77777777" w:rsidR="00E22B33" w:rsidRPr="005E7F60" w:rsidRDefault="00E22B33" w:rsidP="00E22B33">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almost </w:t>
      </w:r>
      <w:r w:rsidRPr="00E050D4">
        <w:rPr>
          <w:rStyle w:val="Emphasis"/>
          <w:highlight w:val="cyan"/>
        </w:rPr>
        <w:t>all</w:t>
      </w:r>
      <w:r w:rsidRPr="00ED7FF2">
        <w:rPr>
          <w:rStyle w:val="StyleUnderline"/>
        </w:rPr>
        <w:t xml:space="preserve"> contemporary </w:t>
      </w:r>
      <w:r w:rsidRPr="00E050D4">
        <w:rPr>
          <w:rStyle w:val="StyleUnderline"/>
          <w:highlight w:val="cyan"/>
        </w:rPr>
        <w:t>assessments</w:t>
      </w:r>
      <w:r w:rsidRPr="00ED7FF2">
        <w:rPr>
          <w:rStyle w:val="StyleUnderline"/>
        </w:rPr>
        <w:t xml:space="preserve"> of CCS </w:t>
      </w:r>
      <w:r w:rsidRPr="00E050D4">
        <w:rPr>
          <w:rStyle w:val="StyleUnderline"/>
          <w:highlight w:val="cyan"/>
        </w:rPr>
        <w:t>stress</w:t>
      </w:r>
      <w:r w:rsidRPr="005E7F60">
        <w:rPr>
          <w:sz w:val="16"/>
        </w:rPr>
        <w:t xml:space="preserve"> its </w:t>
      </w:r>
      <w:r w:rsidRPr="00B4649D">
        <w:rPr>
          <w:rStyle w:val="Emphasis"/>
        </w:rPr>
        <w:t>expense</w:t>
      </w:r>
      <w:r w:rsidRPr="00ED7FF2">
        <w:rPr>
          <w:rStyle w:val="StyleUnderline"/>
        </w:rPr>
        <w:t xml:space="preserve"> and</w:t>
      </w:r>
      <w:r w:rsidRPr="005E7F60">
        <w:rPr>
          <w:sz w:val="16"/>
        </w:rPr>
        <w:t xml:space="preserve"> the </w:t>
      </w:r>
      <w:r w:rsidRPr="00E050D4">
        <w:rPr>
          <w:rStyle w:val="Emphasis"/>
          <w:highlight w:val="cyan"/>
        </w:rPr>
        <w:t>economic</w:t>
      </w:r>
      <w:r w:rsidRPr="00E050D4">
        <w:rPr>
          <w:rStyle w:val="StyleUnderline"/>
          <w:highlight w:val="cyan"/>
        </w:rPr>
        <w:t xml:space="preserve"> risks</w:t>
      </w:r>
      <w:r w:rsidRPr="005E7F60">
        <w:rPr>
          <w:sz w:val="16"/>
        </w:rPr>
        <w:t xml:space="preserve"> of investing in it,32Link to the text of the note again suggesting that </w:t>
      </w:r>
      <w:r w:rsidRPr="006F048A">
        <w:rPr>
          <w:rStyle w:val="StyleUnderline"/>
        </w:rPr>
        <w:t xml:space="preserve">CCS raises MQD </w:t>
      </w:r>
      <w:r w:rsidRPr="00482E29">
        <w:rPr>
          <w:rStyle w:val="Emphasis"/>
        </w:rPr>
        <w:t>red flags</w:t>
      </w:r>
      <w:r w:rsidRPr="005E7F60">
        <w:rPr>
          <w:sz w:val="16"/>
        </w:rPr>
        <w:t>.</w:t>
      </w:r>
    </w:p>
    <w:p w14:paraId="0DC59A96" w14:textId="77777777" w:rsidR="00E22B33" w:rsidRPr="005E7F60" w:rsidRDefault="00E22B33" w:rsidP="00E22B33">
      <w:pPr>
        <w:rPr>
          <w:sz w:val="16"/>
        </w:rPr>
      </w:pPr>
      <w:r w:rsidRPr="005E7F60">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70C823C9" w14:textId="77777777" w:rsidR="00E22B33" w:rsidRPr="005E7F60" w:rsidRDefault="00E22B33" w:rsidP="00E22B33">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4911D82B" w14:textId="77777777" w:rsidR="00E22B33" w:rsidRPr="005E7F60" w:rsidRDefault="00E22B33" w:rsidP="00E22B33">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4C9ED717" w14:textId="77777777" w:rsidR="00E22B33" w:rsidRPr="005E7F60" w:rsidRDefault="00E22B33" w:rsidP="00E22B33">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04AE75A9" w14:textId="77777777" w:rsidR="00E22B33" w:rsidRPr="005E7F60" w:rsidRDefault="00E22B33" w:rsidP="00E22B33">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33E481E1" w14:textId="77777777" w:rsidR="00E22B33" w:rsidRPr="005E7F60" w:rsidRDefault="00E22B33" w:rsidP="00E22B33">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60575207" w14:textId="77777777" w:rsidR="00E22B33" w:rsidRPr="006248F3" w:rsidRDefault="00E22B33" w:rsidP="00E22B33">
      <w:pPr>
        <w:pStyle w:val="Heading4"/>
      </w:pPr>
      <w:r>
        <w:t>Extinction.</w:t>
      </w:r>
    </w:p>
    <w:p w14:paraId="10F2C6B7" w14:textId="77777777" w:rsidR="00E22B33" w:rsidRDefault="00E22B33" w:rsidP="00E22B33">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4CBE0ABC" w14:textId="77777777" w:rsidR="00E22B33" w:rsidRPr="00B0736F" w:rsidRDefault="00E22B33" w:rsidP="00E22B33">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31AEA73D" w14:textId="77777777" w:rsidR="00E22B33" w:rsidRPr="00B0736F" w:rsidRDefault="00E22B33" w:rsidP="00E22B33">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145299F1" w14:textId="77777777" w:rsidR="00E22B33" w:rsidRPr="00B0736F" w:rsidRDefault="00E22B33" w:rsidP="00E22B33">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12512C">
        <w:rPr>
          <w:rStyle w:val="Emphasis"/>
          <w:highlight w:val="cyan"/>
        </w:rPr>
        <w:t>Deep</w:t>
      </w:r>
      <w:r w:rsidRPr="0012512C">
        <w:rPr>
          <w:rStyle w:val="StyleUnderline"/>
          <w:highlight w:val="cyan"/>
        </w:rPr>
        <w:t xml:space="preserve"> thermal</w:t>
      </w:r>
      <w:r w:rsidRPr="00F968F3">
        <w:rPr>
          <w:rStyle w:val="StyleUnderline"/>
        </w:rPr>
        <w:t xml:space="preserve"> hydrocarbon </w:t>
      </w:r>
      <w:r w:rsidRPr="0012512C">
        <w:rPr>
          <w:rStyle w:val="Emphasis"/>
          <w:highlight w:val="cyan"/>
        </w:rPr>
        <w:t>generation</w:t>
      </w:r>
      <w:r w:rsidRPr="0012512C">
        <w:rPr>
          <w:rStyle w:val="StyleUnderline"/>
          <w:highlight w:val="cyan"/>
        </w:rPr>
        <w:t xml:space="preserve"> indicated</w:t>
      </w:r>
      <w:r w:rsidRPr="0012512C">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3FE870AB" w14:textId="77777777" w:rsidR="00E22B33" w:rsidRPr="00B0736F" w:rsidRDefault="00E22B33" w:rsidP="00E22B33">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533719DA" w14:textId="77777777" w:rsidR="00E22B33" w:rsidRPr="00B0736F" w:rsidRDefault="00E22B33" w:rsidP="00E22B33">
      <w:pPr>
        <w:rPr>
          <w:sz w:val="16"/>
        </w:rPr>
      </w:pPr>
      <w:r w:rsidRPr="00B0736F">
        <w:rPr>
          <w:sz w:val="16"/>
        </w:rPr>
        <w:t>6.2. Fault reactivation evaluation</w:t>
      </w:r>
    </w:p>
    <w:p w14:paraId="03E78FD9" w14:textId="77777777" w:rsidR="00E22B33" w:rsidRPr="00B0736F" w:rsidRDefault="00E22B33" w:rsidP="00E22B33">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65862E87" w14:textId="77777777" w:rsidR="00E22B33" w:rsidRPr="00B0736F" w:rsidRDefault="00E22B33" w:rsidP="00E22B33">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67B3E1CF" w14:textId="77777777" w:rsidR="00E22B33" w:rsidRPr="00B0736F" w:rsidRDefault="00E22B33" w:rsidP="00E22B33">
      <w:pPr>
        <w:rPr>
          <w:sz w:val="16"/>
        </w:rPr>
      </w:pPr>
      <w:r w:rsidRPr="00B0736F">
        <w:rPr>
          <w:sz w:val="16"/>
        </w:rPr>
        <w:t>6.3. Induced seismicity evaluation</w:t>
      </w:r>
    </w:p>
    <w:p w14:paraId="7AEAAA32" w14:textId="77777777" w:rsidR="00E22B33" w:rsidRPr="00B0736F" w:rsidRDefault="00E22B33" w:rsidP="00E22B33">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179044DD" w14:textId="77777777" w:rsidR="00E22B33" w:rsidRPr="00B0736F" w:rsidRDefault="00E22B33" w:rsidP="00E22B33">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14AEA023" w14:textId="77777777" w:rsidR="00E22B33" w:rsidRPr="00B0736F" w:rsidRDefault="00E22B33" w:rsidP="00E22B33">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earthquakes induced by</w:t>
      </w:r>
      <w:r w:rsidRPr="00B0736F">
        <w:rPr>
          <w:sz w:val="16"/>
        </w:rPr>
        <w:t xml:space="preserve"> changes in </w:t>
      </w:r>
      <w:r w:rsidRPr="00DB10D8">
        <w:rPr>
          <w:rStyle w:val="Emphasis"/>
        </w:rPr>
        <w:t>injection</w:t>
      </w:r>
      <w:r w:rsidRPr="00AB7E73">
        <w:rPr>
          <w:rStyle w:val="StyleUnderline"/>
        </w:rPr>
        <w:t xml:space="preserve"> pressure, </w:t>
      </w:r>
      <w:r w:rsidRPr="00DB10D8">
        <w:rPr>
          <w:rStyle w:val="Emphasis"/>
        </w:rPr>
        <w:t>rate</w:t>
      </w:r>
      <w:r w:rsidRPr="00AB7E73">
        <w:rPr>
          <w:rStyle w:val="StyleUnderline"/>
        </w:rPr>
        <w:t xml:space="preserve">, and </w:t>
      </w:r>
      <w:r w:rsidRPr="00DB10D8">
        <w:rPr>
          <w:rStyle w:val="Emphasis"/>
        </w:rPr>
        <w:t>depth</w:t>
      </w:r>
      <w:r w:rsidRPr="00AB7E73">
        <w:rPr>
          <w:rStyle w:val="StyleUnderline"/>
        </w:rPr>
        <w:t xml:space="preserve"> cannot be dismissed. </w:t>
      </w:r>
      <w:r w:rsidRPr="00355312">
        <w:rPr>
          <w:rStyle w:val="StyleUnderline"/>
          <w:highlight w:val="cyan"/>
        </w:rPr>
        <w:t xml:space="preserve">Even </w:t>
      </w:r>
      <w:r w:rsidRPr="00355312">
        <w:rPr>
          <w:rStyle w:val="Emphasis"/>
          <w:highlight w:val="cyan"/>
        </w:rPr>
        <w:t>minor</w:t>
      </w:r>
      <w:r w:rsidRPr="00355312">
        <w:rPr>
          <w:rStyle w:val="StyleUnderline"/>
          <w:highlight w:val="cyan"/>
        </w:rPr>
        <w:t xml:space="preserve"> seismicity</w:t>
      </w:r>
      <w:r w:rsidRPr="00B0736F">
        <w:rPr>
          <w:sz w:val="16"/>
        </w:rPr>
        <w:t xml:space="preserve"> could </w:t>
      </w:r>
      <w:r w:rsidRPr="00355312">
        <w:rPr>
          <w:rStyle w:val="StyleUnderline"/>
          <w:highlight w:val="cyan"/>
        </w:rPr>
        <w:t>harm</w:t>
      </w:r>
      <w:r w:rsidRPr="00AB7E73">
        <w:rPr>
          <w:rStyle w:val="StyleUnderline"/>
        </w:rPr>
        <w:t xml:space="preserve"> reservoir </w:t>
      </w:r>
      <w:r w:rsidRPr="00355312">
        <w:rPr>
          <w:rStyle w:val="StyleUnderline"/>
          <w:highlight w:val="cyan"/>
        </w:rPr>
        <w:t xml:space="preserve">sealing </w:t>
      </w:r>
      <w:r w:rsidRPr="00355312">
        <w:rPr>
          <w:rStyle w:val="Emphasis"/>
          <w:highlight w:val="cyan"/>
        </w:rPr>
        <w:t>integrity</w:t>
      </w:r>
      <w:r w:rsidRPr="00B0736F">
        <w:rPr>
          <w:sz w:val="16"/>
        </w:rPr>
        <w:t>. Hence, upcoming commercial GCS projects should quantify and mitigate earthquake effects to address public concerns.</w:t>
      </w:r>
    </w:p>
    <w:p w14:paraId="0A422DFE" w14:textId="77777777" w:rsidR="00E22B33" w:rsidRPr="00B0736F" w:rsidRDefault="00E22B33" w:rsidP="00E22B33">
      <w:pPr>
        <w:rPr>
          <w:sz w:val="16"/>
        </w:rPr>
      </w:pPr>
      <w:r w:rsidRPr="00B0736F">
        <w:rPr>
          <w:sz w:val="16"/>
        </w:rPr>
        <w:t>6.4. Effects of CO2 leakage on marine ecosystems</w:t>
      </w:r>
    </w:p>
    <w:p w14:paraId="27EB237F" w14:textId="77777777" w:rsidR="00E22B33" w:rsidRPr="00B0736F" w:rsidRDefault="00E22B33" w:rsidP="00E22B33">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that </w:t>
      </w:r>
      <w:r w:rsidRPr="00591DED">
        <w:rPr>
          <w:rStyle w:val="StyleUnderline"/>
          <w:highlight w:val="cyan"/>
        </w:rPr>
        <w:t>high</w:t>
      </w:r>
      <w:r w:rsidRPr="00443563">
        <w:rPr>
          <w:rStyle w:val="StyleUnderline"/>
        </w:rPr>
        <w:t xml:space="preserve"> CO2 </w:t>
      </w:r>
      <w:r w:rsidRPr="00591DED">
        <w:rPr>
          <w:rStyle w:val="StyleUnderline"/>
          <w:highlight w:val="cyan"/>
        </w:rPr>
        <w:t xml:space="preserve">concentrations harm marine </w:t>
      </w:r>
      <w:r w:rsidRPr="00591DED">
        <w:rPr>
          <w:rStyle w:val="Emphasis"/>
          <w:highlight w:val="cyan"/>
        </w:rPr>
        <w:t>organisms</w:t>
      </w:r>
      <w:r w:rsidRPr="00B0736F">
        <w:rPr>
          <w:sz w:val="16"/>
        </w:rPr>
        <w:t xml:space="preserve">, causing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085C5E0D" w14:textId="77777777" w:rsidR="00D679AD" w:rsidRPr="00D679AD" w:rsidRDefault="00D679AD" w:rsidP="00D679AD"/>
    <w:p w14:paraId="0A02E751" w14:textId="13DF84C1" w:rsidR="008F7639" w:rsidRDefault="008F7639" w:rsidP="008F7639">
      <w:pPr>
        <w:tabs>
          <w:tab w:val="left" w:pos="12345"/>
        </w:tabs>
        <w:rPr>
          <w:rFonts w:eastAsiaTheme="majorEastAsia" w:cstheme="majorBidi"/>
          <w:b/>
          <w:sz w:val="52"/>
          <w:szCs w:val="32"/>
        </w:rPr>
      </w:pPr>
      <w:r>
        <w:rPr>
          <w:rFonts w:eastAsiaTheme="majorEastAsia" w:cstheme="majorBidi"/>
          <w:b/>
          <w:sz w:val="52"/>
          <w:szCs w:val="32"/>
        </w:rPr>
        <w:tab/>
      </w:r>
    </w:p>
    <w:p w14:paraId="7E9777E5" w14:textId="0E208973" w:rsidR="008F7639" w:rsidRDefault="00C94359" w:rsidP="00C94359">
      <w:pPr>
        <w:pStyle w:val="Heading2"/>
      </w:pPr>
      <w:r>
        <w:t>Adv---</w:t>
      </w:r>
      <w:r w:rsidR="0030556E">
        <w:t>CSR</w:t>
      </w:r>
    </w:p>
    <w:p w14:paraId="42D7FA3F" w14:textId="56C82665" w:rsidR="00CA216C" w:rsidRDefault="00CA216C" w:rsidP="00CA216C">
      <w:pPr>
        <w:pStyle w:val="Heading3"/>
      </w:pPr>
      <w:r>
        <w:t>CSR---1NC</w:t>
      </w:r>
    </w:p>
    <w:p w14:paraId="78FDF0CB" w14:textId="77777777" w:rsidR="00432BA2" w:rsidRDefault="00432BA2" w:rsidP="00432BA2"/>
    <w:p w14:paraId="73B2BEE2" w14:textId="561D39EA" w:rsidR="00432BA2" w:rsidRDefault="00432BA2" w:rsidP="00432BA2">
      <w:pPr>
        <w:pStyle w:val="Heading4"/>
      </w:pPr>
      <w:r>
        <w:t xml:space="preserve">CSR and risk mitigation are </w:t>
      </w:r>
      <w:r>
        <w:rPr>
          <w:u w:val="single"/>
        </w:rPr>
        <w:t>detached</w:t>
      </w:r>
      <w:r>
        <w:t>.</w:t>
      </w:r>
    </w:p>
    <w:p w14:paraId="11A9F54D" w14:textId="77777777" w:rsidR="00432BA2" w:rsidRPr="004A5DC7" w:rsidRDefault="00432BA2" w:rsidP="00432BA2">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40344B56" w14:textId="77777777" w:rsidR="00432BA2" w:rsidRPr="00A16C3D" w:rsidRDefault="00432BA2" w:rsidP="00432BA2">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4EEDBE4A" w14:textId="442395CD" w:rsidR="00432BA2" w:rsidRDefault="00055AE2" w:rsidP="00055AE2">
      <w:pPr>
        <w:pStyle w:val="Heading4"/>
      </w:pPr>
      <w:r>
        <w:t xml:space="preserve">Inequality’s a </w:t>
      </w:r>
      <w:r>
        <w:rPr>
          <w:u w:val="single"/>
        </w:rPr>
        <w:t>structural</w:t>
      </w:r>
      <w:r>
        <w:t xml:space="preserve"> alt cause.</w:t>
      </w:r>
    </w:p>
    <w:p w14:paraId="27397824" w14:textId="77777777" w:rsidR="00055AE2" w:rsidRDefault="00055AE2" w:rsidP="00055AE2">
      <w:r w:rsidRPr="0092108F">
        <w:rPr>
          <w:rStyle w:val="Style13ptBold"/>
        </w:rPr>
        <w:t xml:space="preserve">Gneiting </w:t>
      </w:r>
      <w:r>
        <w:rPr>
          <w:rStyle w:val="Style13ptBold"/>
        </w:rPr>
        <w:t xml:space="preserve">’16 </w:t>
      </w:r>
      <w:r w:rsidRPr="0092108F">
        <w:t>[</w:t>
      </w:r>
      <w:r>
        <w:t>Uwe</w:t>
      </w:r>
      <w:r w:rsidRPr="0092108F">
        <w:t xml:space="preserve">; January 20; Research and Evaluation Advisor for the Private Sector Department at Oxfam America; Politics of Poverty, “A Game Changer – Corporate Responsibility in the Age of Extreme Inequality,” </w:t>
      </w:r>
      <w:hyperlink r:id="rId11" w:history="1">
        <w:r w:rsidRPr="00821A1A">
          <w:rPr>
            <w:rStyle w:val="Hyperlink"/>
          </w:rPr>
          <w:t>https://politicsofpoverty.oxfamamerica.org/a-game-changer-corporate-responsibility-in-the-age-of-extreme-inequality/</w:t>
        </w:r>
      </w:hyperlink>
      <w:r w:rsidRPr="0092108F">
        <w:t>]</w:t>
      </w:r>
    </w:p>
    <w:p w14:paraId="62C2CD2D" w14:textId="77777777" w:rsidR="00055AE2" w:rsidRPr="00B609AF" w:rsidRDefault="00055AE2" w:rsidP="00055AE2">
      <w:pPr>
        <w:rPr>
          <w:sz w:val="16"/>
        </w:rPr>
      </w:pPr>
      <w:r w:rsidRPr="00B609AF">
        <w:rPr>
          <w:sz w:val="16"/>
        </w:rPr>
        <w:t>Oxfam’s new report, </w:t>
      </w:r>
      <w:hyperlink r:id="rId12" w:history="1">
        <w:r w:rsidRPr="00B609AF">
          <w:rPr>
            <w:rStyle w:val="Hyperlink"/>
            <w:sz w:val="16"/>
          </w:rPr>
          <w:t>An Economy for the 1%</w:t>
        </w:r>
      </w:hyperlink>
      <w:r w:rsidRPr="00B609AF">
        <w:rPr>
          <w:sz w:val="16"/>
        </w:rPr>
        <w:t>, published this week, analyzes the exclusive nature of our world’s economic system. The report builds on Oxfam’s recent inequality work, which has brought attention to the problem of inequality in circles such as Davos and beyond. As inequality trends continue upward, and we have more and more data and evidence to document them, the world is starting to get on board.  </w:t>
      </w:r>
      <w:r w:rsidRPr="00B609AF">
        <w:rPr>
          <w:rStyle w:val="StyleUnderline"/>
        </w:rPr>
        <w:t xml:space="preserve">A </w:t>
      </w:r>
      <w:r w:rsidRPr="00402C0F">
        <w:rPr>
          <w:rStyle w:val="Emphasis"/>
          <w:highlight w:val="cyan"/>
        </w:rPr>
        <w:t>growing</w:t>
      </w:r>
      <w:r w:rsidRPr="00B609AF">
        <w:rPr>
          <w:rStyle w:val="Emphasis"/>
        </w:rPr>
        <w:t xml:space="preserve"> number</w:t>
      </w:r>
      <w:r w:rsidRPr="00B609AF">
        <w:rPr>
          <w:rStyle w:val="StyleUnderline"/>
        </w:rPr>
        <w:t xml:space="preserve"> of business </w:t>
      </w:r>
      <w:r w:rsidRPr="00402C0F">
        <w:rPr>
          <w:rStyle w:val="Emphasis"/>
          <w:highlight w:val="cyan"/>
        </w:rPr>
        <w:t>exec</w:t>
      </w:r>
      <w:r w:rsidRPr="00B609AF">
        <w:rPr>
          <w:rStyle w:val="StyleUnderline"/>
        </w:rPr>
        <w:t>utive</w:t>
      </w:r>
      <w:r w:rsidRPr="00402C0F">
        <w:rPr>
          <w:rStyle w:val="Emphasis"/>
          <w:highlight w:val="cyan"/>
        </w:rPr>
        <w:t>s</w:t>
      </w:r>
      <w:r w:rsidRPr="00B609AF">
        <w:rPr>
          <w:sz w:val="16"/>
        </w:rPr>
        <w:t xml:space="preserve">, political leaders </w:t>
      </w:r>
      <w:r w:rsidRPr="00B609AF">
        <w:rPr>
          <w:rStyle w:val="StyleUnderline"/>
        </w:rPr>
        <w:t>and</w:t>
      </w:r>
      <w:r w:rsidRPr="00B609AF">
        <w:rPr>
          <w:sz w:val="16"/>
        </w:rPr>
        <w:t xml:space="preserve"> financial </w:t>
      </w:r>
      <w:r w:rsidRPr="00B609AF">
        <w:rPr>
          <w:rStyle w:val="StyleUnderline"/>
        </w:rPr>
        <w:t>institutions</w:t>
      </w:r>
      <w:r w:rsidRPr="00B609AF">
        <w:rPr>
          <w:sz w:val="16"/>
        </w:rPr>
        <w:t xml:space="preserve">, such as the World Bank, </w:t>
      </w:r>
      <w:r w:rsidRPr="00402C0F">
        <w:rPr>
          <w:rStyle w:val="Emphasis"/>
          <w:highlight w:val="cyan"/>
        </w:rPr>
        <w:t>acknowledge</w:t>
      </w:r>
      <w:r w:rsidRPr="00402C0F">
        <w:rPr>
          <w:rStyle w:val="StyleUnderline"/>
          <w:highlight w:val="cyan"/>
        </w:rPr>
        <w:t xml:space="preserve"> that</w:t>
      </w:r>
      <w:r w:rsidRPr="00B609AF">
        <w:rPr>
          <w:rStyle w:val="StyleUnderline"/>
        </w:rPr>
        <w:t xml:space="preserve"> increasingly </w:t>
      </w:r>
      <w:r w:rsidRPr="00402C0F">
        <w:rPr>
          <w:rStyle w:val="Emphasis"/>
          <w:highlight w:val="cyan"/>
        </w:rPr>
        <w:t>skewed wealth</w:t>
      </w:r>
      <w:r w:rsidRPr="00B609AF">
        <w:rPr>
          <w:rStyle w:val="StyleUnderline"/>
        </w:rPr>
        <w:t xml:space="preserve"> and </w:t>
      </w:r>
      <w:r w:rsidRPr="00B609AF">
        <w:rPr>
          <w:rStyle w:val="Emphasis"/>
        </w:rPr>
        <w:t>income</w:t>
      </w:r>
      <w:r w:rsidRPr="00B609AF">
        <w:rPr>
          <w:rStyle w:val="StyleUnderline"/>
        </w:rPr>
        <w:t xml:space="preserve"> distribution </w:t>
      </w:r>
      <w:r w:rsidRPr="00402C0F">
        <w:rPr>
          <w:rStyle w:val="StyleUnderline"/>
          <w:highlight w:val="cyan"/>
        </w:rPr>
        <w:t>represents a problem</w:t>
      </w:r>
      <w:r w:rsidRPr="00B609AF">
        <w:rPr>
          <w:sz w:val="16"/>
        </w:rPr>
        <w:t xml:space="preserve"> for society and business.</w:t>
      </w:r>
    </w:p>
    <w:p w14:paraId="664617DA" w14:textId="77777777" w:rsidR="00055AE2" w:rsidRPr="00B609AF" w:rsidRDefault="00055AE2" w:rsidP="00055AE2">
      <w:pPr>
        <w:rPr>
          <w:sz w:val="16"/>
        </w:rPr>
      </w:pPr>
      <w:r w:rsidRPr="00B609AF">
        <w:rPr>
          <w:sz w:val="16"/>
        </w:rPr>
        <w:t>What should business do to tackle inequality?</w:t>
      </w:r>
    </w:p>
    <w:p w14:paraId="2A0E049A" w14:textId="77777777" w:rsidR="00055AE2" w:rsidRPr="00B609AF" w:rsidRDefault="00055AE2" w:rsidP="00055AE2">
      <w:pPr>
        <w:rPr>
          <w:sz w:val="16"/>
        </w:rPr>
      </w:pPr>
      <w:r w:rsidRPr="00B609AF">
        <w:rPr>
          <w:sz w:val="16"/>
        </w:rPr>
        <w:t xml:space="preserve">We’ve come a long way since the idea first emerged that </w:t>
      </w:r>
      <w:r w:rsidRPr="00402C0F">
        <w:rPr>
          <w:rStyle w:val="StyleUnderline"/>
          <w:highlight w:val="cyan"/>
        </w:rPr>
        <w:t>businesses have</w:t>
      </w:r>
      <w:r w:rsidRPr="00B609AF">
        <w:rPr>
          <w:rStyle w:val="StyleUnderline"/>
        </w:rPr>
        <w:t xml:space="preserve"> a </w:t>
      </w:r>
      <w:r w:rsidRPr="00402C0F">
        <w:rPr>
          <w:rStyle w:val="Emphasis"/>
          <w:highlight w:val="cyan"/>
        </w:rPr>
        <w:t>responsibility</w:t>
      </w:r>
      <w:r w:rsidRPr="00402C0F">
        <w:rPr>
          <w:rStyle w:val="StyleUnderline"/>
          <w:highlight w:val="cyan"/>
        </w:rPr>
        <w:t xml:space="preserve"> for</w:t>
      </w:r>
      <w:r w:rsidRPr="00B609AF">
        <w:rPr>
          <w:rStyle w:val="StyleUnderline"/>
        </w:rPr>
        <w:t xml:space="preserve"> </w:t>
      </w:r>
      <w:r w:rsidRPr="00B609AF">
        <w:rPr>
          <w:rStyle w:val="Emphasis"/>
        </w:rPr>
        <w:t>social ills</w:t>
      </w:r>
      <w:r w:rsidRPr="00B609AF">
        <w:rPr>
          <w:rStyle w:val="StyleUnderline"/>
        </w:rPr>
        <w:t xml:space="preserve"> like extreme </w:t>
      </w:r>
      <w:r w:rsidRPr="00B609AF">
        <w:rPr>
          <w:rStyle w:val="Emphasis"/>
        </w:rPr>
        <w:t>poverty</w:t>
      </w:r>
      <w:r w:rsidRPr="00B609AF">
        <w:rPr>
          <w:rStyle w:val="StyleUnderline"/>
        </w:rPr>
        <w:t xml:space="preserve"> and </w:t>
      </w:r>
      <w:r w:rsidRPr="00402C0F">
        <w:rPr>
          <w:rStyle w:val="Emphasis"/>
          <w:highlight w:val="cyan"/>
        </w:rPr>
        <w:t>inequality</w:t>
      </w:r>
      <w:r w:rsidRPr="00B609AF">
        <w:rPr>
          <w:sz w:val="16"/>
        </w:rPr>
        <w:t xml:space="preserve">. In the 19th century, </w:t>
      </w:r>
      <w:r w:rsidRPr="00B609AF">
        <w:rPr>
          <w:rStyle w:val="StyleUnderline"/>
        </w:rPr>
        <w:t xml:space="preserve">extreme </w:t>
      </w:r>
      <w:r w:rsidRPr="00B609AF">
        <w:rPr>
          <w:rStyle w:val="Emphasis"/>
        </w:rPr>
        <w:t>inequality</w:t>
      </w:r>
      <w:r w:rsidRPr="00B609AF">
        <w:rPr>
          <w:rStyle w:val="StyleUnderline"/>
        </w:rPr>
        <w:t xml:space="preserve"> gave rise to the idea of </w:t>
      </w:r>
      <w:r w:rsidRPr="00B609AF">
        <w:rPr>
          <w:rStyle w:val="Emphasis"/>
        </w:rPr>
        <w:t>c</w:t>
      </w:r>
      <w:r w:rsidRPr="00B609AF">
        <w:rPr>
          <w:rStyle w:val="StyleUnderline"/>
        </w:rPr>
        <w:t xml:space="preserve">orporate </w:t>
      </w:r>
      <w:r w:rsidRPr="00B609AF">
        <w:rPr>
          <w:rStyle w:val="Emphasis"/>
        </w:rPr>
        <w:t>s</w:t>
      </w:r>
      <w:r w:rsidRPr="00B609AF">
        <w:rPr>
          <w:rStyle w:val="StyleUnderline"/>
        </w:rPr>
        <w:t xml:space="preserve">ocial </w:t>
      </w:r>
      <w:r w:rsidRPr="00B609AF">
        <w:rPr>
          <w:rStyle w:val="Emphasis"/>
        </w:rPr>
        <w:t>e</w:t>
      </w:r>
      <w:r w:rsidRPr="00B609AF">
        <w:rPr>
          <w:rStyle w:val="StyleUnderline"/>
        </w:rPr>
        <w:t>ngagement</w:t>
      </w:r>
      <w:r w:rsidRPr="00B609AF">
        <w:rPr>
          <w:sz w:val="16"/>
        </w:rPr>
        <w:t>, led in the U.S. by wealthy industrialists, like Andrew Carnegie who </w:t>
      </w:r>
      <w:hyperlink r:id="rId13" w:history="1">
        <w:r w:rsidRPr="00B609AF">
          <w:rPr>
            <w:rStyle w:val="Hyperlink"/>
            <w:sz w:val="16"/>
          </w:rPr>
          <w:t>argued that surplus wealth should be used for philanthropy</w:t>
        </w:r>
      </w:hyperlink>
      <w:r w:rsidRPr="00B609AF">
        <w:rPr>
          <w:sz w:val="16"/>
        </w:rPr>
        <w:t xml:space="preserve">. </w:t>
      </w:r>
      <w:r w:rsidRPr="00B609AF">
        <w:rPr>
          <w:rStyle w:val="StyleUnderline"/>
        </w:rPr>
        <w:t>This</w:t>
      </w:r>
      <w:r w:rsidRPr="00B609AF">
        <w:rPr>
          <w:sz w:val="16"/>
        </w:rPr>
        <w:t xml:space="preserve"> philanthropic approach </w:t>
      </w:r>
      <w:r w:rsidRPr="00B609AF">
        <w:rPr>
          <w:rStyle w:val="StyleUnderline"/>
        </w:rPr>
        <w:t xml:space="preserve">remained </w:t>
      </w:r>
      <w:r w:rsidRPr="00402C0F">
        <w:rPr>
          <w:rStyle w:val="StyleUnderline"/>
          <w:highlight w:val="cyan"/>
        </w:rPr>
        <w:t xml:space="preserve">the </w:t>
      </w:r>
      <w:r w:rsidRPr="00402C0F">
        <w:rPr>
          <w:rStyle w:val="Emphasis"/>
          <w:highlight w:val="cyan"/>
        </w:rPr>
        <w:t>backbone</w:t>
      </w:r>
      <w:r w:rsidRPr="00402C0F">
        <w:rPr>
          <w:rStyle w:val="StyleUnderline"/>
          <w:highlight w:val="cyan"/>
        </w:rPr>
        <w:t xml:space="preserve"> for </w:t>
      </w:r>
      <w:r w:rsidRPr="00402C0F">
        <w:rPr>
          <w:rStyle w:val="Emphasis"/>
          <w:highlight w:val="cyan"/>
        </w:rPr>
        <w:t>c</w:t>
      </w:r>
      <w:r w:rsidRPr="00402C0F">
        <w:rPr>
          <w:rStyle w:val="StyleUnderline"/>
          <w:highlight w:val="cyan"/>
        </w:rPr>
        <w:t>orporate</w:t>
      </w:r>
      <w:r w:rsidRPr="00B609AF">
        <w:rPr>
          <w:rStyle w:val="StyleUnderline"/>
        </w:rPr>
        <w:t xml:space="preserve"> </w:t>
      </w:r>
      <w:r w:rsidRPr="00B609AF">
        <w:rPr>
          <w:rStyle w:val="Emphasis"/>
        </w:rPr>
        <w:t>s</w:t>
      </w:r>
      <w:r w:rsidRPr="00B609AF">
        <w:rPr>
          <w:rStyle w:val="StyleUnderline"/>
        </w:rPr>
        <w:t xml:space="preserve">ocial </w:t>
      </w:r>
      <w:r w:rsidRPr="00402C0F">
        <w:rPr>
          <w:rStyle w:val="Emphasis"/>
          <w:highlight w:val="cyan"/>
        </w:rPr>
        <w:t>e</w:t>
      </w:r>
      <w:r w:rsidRPr="00402C0F">
        <w:rPr>
          <w:rStyle w:val="StyleUnderline"/>
          <w:highlight w:val="cyan"/>
        </w:rPr>
        <w:t>ngagement</w:t>
      </w:r>
      <w:r w:rsidRPr="00B609AF">
        <w:rPr>
          <w:sz w:val="16"/>
        </w:rPr>
        <w:t xml:space="preserve"> during the 20th century, until a wave of environmental disasters, sweatshop scandals, and protests brought on a new perspective that focused more closely on the social and environmental impacts of companies’ core business.</w:t>
      </w:r>
    </w:p>
    <w:p w14:paraId="76D34BD4" w14:textId="77777777" w:rsidR="00055AE2" w:rsidRPr="00B609AF" w:rsidRDefault="00055AE2" w:rsidP="00055AE2">
      <w:pPr>
        <w:rPr>
          <w:sz w:val="16"/>
          <w:szCs w:val="16"/>
        </w:rPr>
      </w:pPr>
      <w:r w:rsidRPr="00B609AF">
        <w:rPr>
          <w:sz w:val="16"/>
          <w:szCs w:val="16"/>
        </w:rPr>
        <w:t>This second era of corporate responsibility soon progressed from a reactive approach by businesses protect themselves against the threat of civil society campaigns, to a more proactive approach that focused on aligning business and social interests – or </w:t>
      </w:r>
      <w:hyperlink r:id="rId14" w:history="1">
        <w:r w:rsidRPr="00B609AF">
          <w:rPr>
            <w:rStyle w:val="Hyperlink"/>
            <w:sz w:val="16"/>
            <w:szCs w:val="16"/>
          </w:rPr>
          <w:t>Creating Shared Value</w:t>
        </w:r>
      </w:hyperlink>
      <w:r w:rsidRPr="00B609AF">
        <w:rPr>
          <w:sz w:val="16"/>
          <w:szCs w:val="16"/>
        </w:rPr>
        <w:t> – an idea that made significant inroads at last year’s Davos discussions. The problem is, the idea of corporate responsibility as a business-led endeavor based on the close association of profit and social motives misses the inequality question entirely.</w:t>
      </w:r>
    </w:p>
    <w:p w14:paraId="2310F396" w14:textId="77777777" w:rsidR="00055AE2" w:rsidRPr="00B609AF" w:rsidRDefault="00055AE2" w:rsidP="00055AE2">
      <w:pPr>
        <w:rPr>
          <w:sz w:val="16"/>
        </w:rPr>
      </w:pPr>
      <w:r w:rsidRPr="00402C0F">
        <w:rPr>
          <w:rStyle w:val="Emphasis"/>
          <w:highlight w:val="cyan"/>
        </w:rPr>
        <w:t>Reversing</w:t>
      </w:r>
      <w:r w:rsidRPr="00402C0F">
        <w:rPr>
          <w:rStyle w:val="StyleUnderline"/>
          <w:highlight w:val="cyan"/>
        </w:rPr>
        <w:t xml:space="preserve"> inequality</w:t>
      </w:r>
      <w:r w:rsidRPr="00B609AF">
        <w:rPr>
          <w:rStyle w:val="StyleUnderline"/>
        </w:rPr>
        <w:t xml:space="preserve"> trends </w:t>
      </w:r>
      <w:r w:rsidRPr="00402C0F">
        <w:rPr>
          <w:rStyle w:val="Emphasis"/>
          <w:highlight w:val="cyan"/>
        </w:rPr>
        <w:t>requires</w:t>
      </w:r>
      <w:r w:rsidRPr="00402C0F">
        <w:rPr>
          <w:rStyle w:val="StyleUnderline"/>
          <w:highlight w:val="cyan"/>
        </w:rPr>
        <w:t xml:space="preserve"> addressing</w:t>
      </w:r>
      <w:r w:rsidRPr="00B609AF">
        <w:rPr>
          <w:rStyle w:val="StyleUnderline"/>
        </w:rPr>
        <w:t xml:space="preserve"> the </w:t>
      </w:r>
      <w:r w:rsidRPr="00B609AF">
        <w:rPr>
          <w:rStyle w:val="Emphasis"/>
        </w:rPr>
        <w:t xml:space="preserve">underlying </w:t>
      </w:r>
      <w:r w:rsidRPr="00402C0F">
        <w:rPr>
          <w:rStyle w:val="Emphasis"/>
          <w:highlight w:val="cyan"/>
        </w:rPr>
        <w:t>causes</w:t>
      </w:r>
      <w:r w:rsidRPr="00B609AF">
        <w:rPr>
          <w:rStyle w:val="StyleUnderline"/>
        </w:rPr>
        <w:t xml:space="preserve"> that are </w:t>
      </w:r>
      <w:r w:rsidRPr="00402C0F">
        <w:rPr>
          <w:rStyle w:val="StyleUnderline"/>
          <w:highlight w:val="cyan"/>
        </w:rPr>
        <w:t xml:space="preserve">preventing </w:t>
      </w:r>
      <w:r w:rsidRPr="00402C0F">
        <w:rPr>
          <w:rStyle w:val="Emphasis"/>
          <w:highlight w:val="cyan"/>
        </w:rPr>
        <w:t>millions</w:t>
      </w:r>
      <w:r w:rsidRPr="00B609AF">
        <w:rPr>
          <w:rStyle w:val="StyleUnderline"/>
        </w:rPr>
        <w:t xml:space="preserve"> of people </w:t>
      </w:r>
      <w:r w:rsidRPr="00402C0F">
        <w:rPr>
          <w:rStyle w:val="StyleUnderline"/>
          <w:highlight w:val="cyan"/>
        </w:rPr>
        <w:t>from</w:t>
      </w:r>
      <w:r w:rsidRPr="00B609AF">
        <w:rPr>
          <w:rStyle w:val="StyleUnderline"/>
        </w:rPr>
        <w:t xml:space="preserve"> participating</w:t>
      </w:r>
      <w:r w:rsidRPr="00B609AF">
        <w:rPr>
          <w:sz w:val="16"/>
        </w:rPr>
        <w:t xml:space="preserve"> fully </w:t>
      </w:r>
      <w:r w:rsidRPr="00B609AF">
        <w:rPr>
          <w:rStyle w:val="StyleUnderline"/>
        </w:rPr>
        <w:t>in economic</w:t>
      </w:r>
      <w:r w:rsidRPr="00B609AF">
        <w:rPr>
          <w:sz w:val="16"/>
        </w:rPr>
        <w:t xml:space="preserve">, political and social </w:t>
      </w:r>
      <w:r w:rsidRPr="00B609AF">
        <w:rPr>
          <w:rStyle w:val="StyleUnderline"/>
        </w:rPr>
        <w:t>life</w:t>
      </w:r>
      <w:r w:rsidRPr="00B609AF">
        <w:rPr>
          <w:sz w:val="16"/>
        </w:rPr>
        <w:t>. </w:t>
      </w:r>
      <w:hyperlink r:id="rId15" w:history="1">
        <w:r w:rsidRPr="00B609AF">
          <w:rPr>
            <w:rStyle w:val="Hyperlink"/>
            <w:sz w:val="16"/>
          </w:rPr>
          <w:t>As others have pointed out</w:t>
        </w:r>
      </w:hyperlink>
      <w:r w:rsidRPr="00B609AF">
        <w:rPr>
          <w:sz w:val="16"/>
        </w:rPr>
        <w:t xml:space="preserve">, </w:t>
      </w:r>
      <w:r w:rsidRPr="00B609AF">
        <w:rPr>
          <w:rStyle w:val="StyleUnderline"/>
        </w:rPr>
        <w:t xml:space="preserve">the creation of more </w:t>
      </w:r>
      <w:r w:rsidRPr="00402C0F">
        <w:rPr>
          <w:rStyle w:val="Emphasis"/>
          <w:highlight w:val="cyan"/>
        </w:rPr>
        <w:t>equitable</w:t>
      </w:r>
      <w:r w:rsidRPr="00B609AF">
        <w:rPr>
          <w:rStyle w:val="StyleUnderline"/>
        </w:rPr>
        <w:t xml:space="preserve"> and </w:t>
      </w:r>
      <w:r w:rsidRPr="00B609AF">
        <w:rPr>
          <w:rStyle w:val="Emphasis"/>
        </w:rPr>
        <w:t xml:space="preserve">inclusive </w:t>
      </w:r>
      <w:r w:rsidRPr="00402C0F">
        <w:rPr>
          <w:rStyle w:val="Emphasis"/>
          <w:highlight w:val="cyan"/>
        </w:rPr>
        <w:t>market</w:t>
      </w:r>
      <w:r w:rsidRPr="00B609AF">
        <w:rPr>
          <w:rStyle w:val="StyleUnderline"/>
        </w:rPr>
        <w:t xml:space="preserve"> system</w:t>
      </w:r>
      <w:r w:rsidRPr="00B609AF">
        <w:rPr>
          <w:rStyle w:val="Emphasis"/>
        </w:rPr>
        <w:t>s</w:t>
      </w:r>
      <w:r w:rsidRPr="00B609AF">
        <w:rPr>
          <w:rStyle w:val="StyleUnderline"/>
        </w:rPr>
        <w:t xml:space="preserve"> doesn’t always make </w:t>
      </w:r>
      <w:r w:rsidRPr="00B609AF">
        <w:rPr>
          <w:rStyle w:val="Emphasis"/>
        </w:rPr>
        <w:t>economic</w:t>
      </w:r>
      <w:r w:rsidRPr="00B609AF">
        <w:rPr>
          <w:rStyle w:val="StyleUnderline"/>
        </w:rPr>
        <w:t xml:space="preserve"> sense for</w:t>
      </w:r>
      <w:r w:rsidRPr="00B609AF">
        <w:rPr>
          <w:sz w:val="16"/>
        </w:rPr>
        <w:t xml:space="preserve"> individual </w:t>
      </w:r>
      <w:r w:rsidRPr="00B609AF">
        <w:rPr>
          <w:rStyle w:val="StyleUnderline"/>
        </w:rPr>
        <w:t>companies</w:t>
      </w:r>
      <w:r w:rsidRPr="00B609AF">
        <w:rPr>
          <w:sz w:val="16"/>
        </w:rPr>
        <w:t xml:space="preserve"> without the right surrounding conditions shaping their own, their workers’, and consumers’ incentives. </w:t>
      </w:r>
      <w:r w:rsidRPr="00402C0F">
        <w:rPr>
          <w:rStyle w:val="StyleUnderline"/>
          <w:highlight w:val="cyan"/>
        </w:rPr>
        <w:t>Changing these</w:t>
      </w:r>
      <w:r w:rsidRPr="00B609AF">
        <w:rPr>
          <w:rStyle w:val="StyleUnderline"/>
        </w:rPr>
        <w:t xml:space="preserve"> incentives </w:t>
      </w:r>
      <w:r w:rsidRPr="00402C0F">
        <w:rPr>
          <w:rStyle w:val="StyleUnderline"/>
          <w:highlight w:val="cyan"/>
        </w:rPr>
        <w:t xml:space="preserve">requires </w:t>
      </w:r>
      <w:r w:rsidRPr="00402C0F">
        <w:rPr>
          <w:rStyle w:val="Emphasis"/>
          <w:highlight w:val="cyan"/>
        </w:rPr>
        <w:t>collective</w:t>
      </w:r>
      <w:r w:rsidRPr="00402C0F">
        <w:rPr>
          <w:rStyle w:val="StyleUnderline"/>
          <w:highlight w:val="cyan"/>
        </w:rPr>
        <w:t xml:space="preserve"> approaches</w:t>
      </w:r>
      <w:r w:rsidRPr="00B609AF">
        <w:rPr>
          <w:sz w:val="16"/>
        </w:rPr>
        <w:t xml:space="preserve"> as they are set up by the political institutions in the societies </w:t>
      </w:r>
      <w:r w:rsidRPr="00402C0F">
        <w:rPr>
          <w:rStyle w:val="StyleUnderline"/>
          <w:highlight w:val="cyan"/>
        </w:rPr>
        <w:t>where businesses operate</w:t>
      </w:r>
      <w:r w:rsidRPr="00B609AF">
        <w:rPr>
          <w:sz w:val="16"/>
        </w:rPr>
        <w:t>.  As a result, it is through public policies, not voluntary action, that the exclusionary dynamics of markets can most effectively be rectified.</w:t>
      </w:r>
    </w:p>
    <w:p w14:paraId="5C5D86CD" w14:textId="77777777" w:rsidR="00055AE2" w:rsidRPr="0092108F" w:rsidRDefault="00055AE2" w:rsidP="00055AE2">
      <w:pPr>
        <w:rPr>
          <w:sz w:val="16"/>
          <w:szCs w:val="16"/>
        </w:rPr>
      </w:pPr>
      <w:r w:rsidRPr="0092108F">
        <w:rPr>
          <w:sz w:val="16"/>
          <w:szCs w:val="16"/>
        </w:rPr>
        <w:t>Rethinking the corporate responsibility agenda</w:t>
      </w:r>
    </w:p>
    <w:p w14:paraId="0B0940FD" w14:textId="77777777" w:rsidR="00055AE2" w:rsidRPr="0092108F" w:rsidRDefault="00055AE2" w:rsidP="00055AE2">
      <w:pPr>
        <w:rPr>
          <w:sz w:val="16"/>
          <w:szCs w:val="16"/>
        </w:rPr>
      </w:pPr>
      <w:r w:rsidRPr="0092108F">
        <w:rPr>
          <w:sz w:val="16"/>
          <w:szCs w:val="16"/>
        </w:rPr>
        <w:t>If public policy solutions are what’s needed to reverse inequality, then what does the future of corporate responsibility look like?</w:t>
      </w:r>
    </w:p>
    <w:p w14:paraId="7D0EED91" w14:textId="77777777" w:rsidR="00055AE2" w:rsidRPr="00B609AF" w:rsidRDefault="00055AE2" w:rsidP="00055AE2">
      <w:pPr>
        <w:rPr>
          <w:sz w:val="16"/>
        </w:rPr>
      </w:pPr>
      <w:r w:rsidRPr="00B609AF">
        <w:rPr>
          <w:sz w:val="16"/>
        </w:rPr>
        <w:t>Here are three fundamental shifts the corporate responsibility agenda will have to make from an inequality standpoint:</w:t>
      </w:r>
    </w:p>
    <w:p w14:paraId="40BCD4B4" w14:textId="77777777" w:rsidR="00055AE2" w:rsidRPr="00B609AF" w:rsidRDefault="00055AE2" w:rsidP="00055AE2">
      <w:pPr>
        <w:rPr>
          <w:sz w:val="16"/>
        </w:rPr>
      </w:pPr>
      <w:r w:rsidRPr="00B609AF">
        <w:rPr>
          <w:sz w:val="16"/>
        </w:rPr>
        <w:t>The share of value (not shared value) – First, judging corporate responsibility actions by their ability to tackle inequality raises the bar for how we assess their merits. It challenges the idea of making corporate responsibility contingent on increasing profits, and instead focuses on the distributive implications of such actions. Focusing on inequality means assessing the relative (not absolute) value creation between companies, executives and shareholders and other stakeholders impacted by their operations (e.g. employees, communities surrounding their operations), thus making the excessive pursuit of profits a corporate responsibility issue.</w:t>
      </w:r>
    </w:p>
    <w:p w14:paraId="2738CF24" w14:textId="77777777" w:rsidR="00055AE2" w:rsidRPr="00B609AF" w:rsidRDefault="00055AE2" w:rsidP="00055AE2">
      <w:pPr>
        <w:rPr>
          <w:sz w:val="16"/>
        </w:rPr>
      </w:pPr>
      <w:r w:rsidRPr="00B609AF">
        <w:rPr>
          <w:sz w:val="16"/>
        </w:rPr>
        <w:t>Taxes – The second shift concerns the issue of corporate tax practices. As inequality refocuses our attention on the availability of government resources, particularly in low-growth contexts, taxation has emerged as a central signaling device for companies’ social responsibility. Despite their social and economic significance, corporate tax practices have been largely sidelined from the corporate responsibility agenda. Only recently, we have seen the gradual emergence of proposals regarding </w:t>
      </w:r>
      <w:hyperlink r:id="rId16" w:history="1">
        <w:r w:rsidRPr="00B609AF">
          <w:rPr>
            <w:rStyle w:val="Hyperlink"/>
            <w:sz w:val="16"/>
          </w:rPr>
          <w:t>responsible corporate tax behavior</w:t>
        </w:r>
      </w:hyperlink>
      <w:r w:rsidRPr="00B609AF">
        <w:rPr>
          <w:sz w:val="16"/>
        </w:rPr>
        <w:t> including tax planning, disclosure and tax lobbying, which businesses should adopt as part of their corporate responsibility efforts.</w:t>
      </w:r>
    </w:p>
    <w:p w14:paraId="496F5213" w14:textId="77777777" w:rsidR="00055AE2" w:rsidRDefault="00055AE2" w:rsidP="00055AE2">
      <w:pPr>
        <w:rPr>
          <w:sz w:val="16"/>
        </w:rPr>
      </w:pPr>
      <w:r w:rsidRPr="00B609AF">
        <w:rPr>
          <w:sz w:val="16"/>
        </w:rPr>
        <w:t xml:space="preserve">The politics of business – Third, </w:t>
      </w:r>
      <w:r w:rsidRPr="00B609AF">
        <w:rPr>
          <w:rStyle w:val="StyleUnderline"/>
        </w:rPr>
        <w:t xml:space="preserve">an </w:t>
      </w:r>
      <w:r w:rsidRPr="00B609AF">
        <w:rPr>
          <w:rStyle w:val="Emphasis"/>
        </w:rPr>
        <w:t>inequality</w:t>
      </w:r>
      <w:r w:rsidRPr="00B609AF">
        <w:rPr>
          <w:rStyle w:val="StyleUnderline"/>
        </w:rPr>
        <w:t xml:space="preserve"> lens </w:t>
      </w:r>
      <w:r w:rsidRPr="00B609AF">
        <w:rPr>
          <w:rStyle w:val="Emphasis"/>
        </w:rPr>
        <w:t>politicizes</w:t>
      </w:r>
      <w:r w:rsidRPr="00B609AF">
        <w:rPr>
          <w:rStyle w:val="StyleUnderline"/>
        </w:rPr>
        <w:t xml:space="preserve"> the whole </w:t>
      </w:r>
      <w:r w:rsidRPr="00B609AF">
        <w:rPr>
          <w:rStyle w:val="Emphasis"/>
        </w:rPr>
        <w:t>corporate responsibility</w:t>
      </w:r>
      <w:r w:rsidRPr="00B609AF">
        <w:rPr>
          <w:sz w:val="16"/>
        </w:rPr>
        <w:t xml:space="preserve"> </w:t>
      </w:r>
      <w:r w:rsidRPr="00B609AF">
        <w:rPr>
          <w:rStyle w:val="StyleUnderline"/>
        </w:rPr>
        <w:t xml:space="preserve">agenda since our ability to </w:t>
      </w:r>
      <w:r w:rsidRPr="00B609AF">
        <w:rPr>
          <w:rStyle w:val="Emphasis"/>
        </w:rPr>
        <w:t xml:space="preserve">address </w:t>
      </w:r>
      <w:r w:rsidRPr="00402C0F">
        <w:rPr>
          <w:rStyle w:val="Emphasis"/>
          <w:highlight w:val="cyan"/>
        </w:rPr>
        <w:t>inequality</w:t>
      </w:r>
      <w:r w:rsidRPr="00402C0F">
        <w:rPr>
          <w:rStyle w:val="StyleUnderline"/>
          <w:highlight w:val="cyan"/>
        </w:rPr>
        <w:t xml:space="preserve"> drivers</w:t>
      </w:r>
      <w:r w:rsidRPr="00B609AF">
        <w:rPr>
          <w:rStyle w:val="StyleUnderline"/>
        </w:rPr>
        <w:t xml:space="preserve"> will </w:t>
      </w:r>
      <w:r w:rsidRPr="00B609AF">
        <w:rPr>
          <w:rStyle w:val="Emphasis"/>
        </w:rPr>
        <w:t>depend</w:t>
      </w:r>
      <w:r w:rsidRPr="00B609AF">
        <w:rPr>
          <w:rStyle w:val="StyleUnderline"/>
        </w:rPr>
        <w:t xml:space="preserve"> on eliminating barriers</w:t>
      </w:r>
      <w:r w:rsidRPr="00B609AF">
        <w:rPr>
          <w:sz w:val="16"/>
        </w:rPr>
        <w:t xml:space="preserve"> to governments’ ability to effectively tax, regulate and redistribute income and wealth. Many of the barriers </w:t>
      </w:r>
      <w:r w:rsidRPr="00B609AF">
        <w:rPr>
          <w:rStyle w:val="StyleUnderline"/>
        </w:rPr>
        <w:t>these</w:t>
      </w:r>
      <w:r w:rsidRPr="00B609AF">
        <w:rPr>
          <w:sz w:val="16"/>
        </w:rPr>
        <w:t xml:space="preserve"> institutions are facing </w:t>
      </w:r>
      <w:r w:rsidRPr="00402C0F">
        <w:rPr>
          <w:rStyle w:val="StyleUnderline"/>
          <w:highlight w:val="cyan"/>
        </w:rPr>
        <w:t>are</w:t>
      </w:r>
      <w:r w:rsidRPr="00B609AF">
        <w:rPr>
          <w:rStyle w:val="StyleUnderline"/>
        </w:rPr>
        <w:t xml:space="preserve"> </w:t>
      </w:r>
      <w:r w:rsidRPr="00B609AF">
        <w:rPr>
          <w:rStyle w:val="Emphasis"/>
        </w:rPr>
        <w:t xml:space="preserve">closely </w:t>
      </w:r>
      <w:r w:rsidRPr="00402C0F">
        <w:rPr>
          <w:rStyle w:val="Emphasis"/>
          <w:highlight w:val="cyan"/>
        </w:rPr>
        <w:t>tied</w:t>
      </w:r>
      <w:r w:rsidRPr="00402C0F">
        <w:rPr>
          <w:rStyle w:val="StyleUnderline"/>
          <w:highlight w:val="cyan"/>
        </w:rPr>
        <w:t xml:space="preserve"> to the</w:t>
      </w:r>
      <w:r w:rsidRPr="00B609AF">
        <w:rPr>
          <w:sz w:val="16"/>
        </w:rPr>
        <w:t xml:space="preserve"> political strategies and </w:t>
      </w:r>
      <w:r w:rsidRPr="00B609AF">
        <w:rPr>
          <w:rStyle w:val="StyleUnderline"/>
        </w:rPr>
        <w:t xml:space="preserve">influence of the </w:t>
      </w:r>
      <w:r w:rsidRPr="00402C0F">
        <w:rPr>
          <w:rStyle w:val="Emphasis"/>
          <w:highlight w:val="cyan"/>
        </w:rPr>
        <w:t>private sector</w:t>
      </w:r>
      <w:r w:rsidRPr="00B609AF">
        <w:rPr>
          <w:sz w:val="16"/>
        </w:rPr>
        <w:t>, which to date has largely managed to isolate its political activities from its commitment to responsible business practices. In order for governments to be able to take up the challenge of inequality in a meaningful way, they will have to rid themselves from their own political capture. At the same time, it will require finding those allies in the private sector that will stand next to activists speaking out for more equitable societies.</w:t>
      </w:r>
    </w:p>
    <w:p w14:paraId="33A4CBB2" w14:textId="77777777" w:rsidR="00E444F8" w:rsidRDefault="00E444F8" w:rsidP="00E444F8">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542735B1" w14:textId="77777777" w:rsidR="00E444F8" w:rsidRPr="004A48CC" w:rsidRDefault="00E444F8" w:rsidP="00E444F8">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F43B2D2" w14:textId="77777777" w:rsidR="00E444F8" w:rsidRPr="004A48CC" w:rsidRDefault="00E444F8" w:rsidP="00E444F8">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330153A" w14:textId="77777777" w:rsidR="00E444F8" w:rsidRPr="004A48CC" w:rsidRDefault="00E444F8" w:rsidP="00E444F8">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46AB447C" w14:textId="77777777" w:rsidR="00E444F8" w:rsidRPr="004A48CC" w:rsidRDefault="00E444F8" w:rsidP="00E444F8">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336F30E6" w14:textId="77777777" w:rsidR="00E444F8" w:rsidRPr="004A48CC" w:rsidRDefault="00E444F8" w:rsidP="00E444F8">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4BB3B7F4" w14:textId="77777777" w:rsidR="00E444F8" w:rsidRPr="004A48CC" w:rsidRDefault="00E444F8" w:rsidP="00E444F8">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8A4E1A8" w14:textId="77777777" w:rsidR="00E444F8" w:rsidRPr="004A48CC" w:rsidRDefault="00E444F8" w:rsidP="00E444F8">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1983516" w14:textId="77777777" w:rsidR="00055AE2" w:rsidRPr="00055AE2" w:rsidRDefault="00055AE2" w:rsidP="00055AE2"/>
    <w:p w14:paraId="3999D95D" w14:textId="35CE03CB" w:rsidR="0030556E" w:rsidRDefault="0030556E" w:rsidP="0030556E">
      <w:pPr>
        <w:pStyle w:val="Heading2"/>
      </w:pPr>
      <w:r>
        <w:t>Adv---</w:t>
      </w:r>
      <w:r w:rsidR="00910D69">
        <w:t>Technology</w:t>
      </w:r>
    </w:p>
    <w:p w14:paraId="60264FB4" w14:textId="34EFB796" w:rsidR="00CA216C" w:rsidRPr="00CA216C" w:rsidRDefault="00CA216C" w:rsidP="00CA216C">
      <w:pPr>
        <w:pStyle w:val="Heading3"/>
      </w:pPr>
      <w:r>
        <w:t>Tech---1NC</w:t>
      </w:r>
    </w:p>
    <w:p w14:paraId="1CD52ADE" w14:textId="77777777" w:rsidR="00AE5F88" w:rsidRDefault="00AE5F88" w:rsidP="00AE5F88">
      <w:pPr>
        <w:pStyle w:val="Heading4"/>
      </w:pPr>
      <w:r>
        <w:t xml:space="preserve">General emerging tech impacts are </w:t>
      </w:r>
      <w:r>
        <w:rPr>
          <w:u w:val="single"/>
        </w:rPr>
        <w:t>fake</w:t>
      </w:r>
      <w:r>
        <w:t xml:space="preserve">. </w:t>
      </w:r>
    </w:p>
    <w:p w14:paraId="38DA56D3" w14:textId="77777777" w:rsidR="00AE5F88" w:rsidRDefault="00AE5F88" w:rsidP="00AE5F88">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2B419DC4" w14:textId="77777777" w:rsidR="00AE5F88" w:rsidRPr="00E16653" w:rsidRDefault="00AE5F88" w:rsidP="00AE5F88">
      <w:pPr>
        <w:rPr>
          <w:sz w:val="16"/>
          <w:szCs w:val="16"/>
        </w:rPr>
      </w:pPr>
      <w:r w:rsidRPr="00E16653">
        <w:rPr>
          <w:sz w:val="16"/>
          <w:szCs w:val="16"/>
        </w:rPr>
        <w:t>More Hype, Less Sonic</w:t>
      </w:r>
    </w:p>
    <w:p w14:paraId="0F4E3C20" w14:textId="77777777" w:rsidR="00AE5F88" w:rsidRPr="00E16653" w:rsidRDefault="00AE5F88" w:rsidP="00AE5F88">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47655BE2" w14:textId="77777777" w:rsidR="00AE5F88" w:rsidRPr="00E16653" w:rsidRDefault="00AE5F88" w:rsidP="00AE5F88">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1682D927" w14:textId="77777777" w:rsidR="00AE5F88" w:rsidRPr="00E16653" w:rsidRDefault="00AE5F88" w:rsidP="00AE5F88">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34D15DCC" w14:textId="77777777" w:rsidR="00AE5F88" w:rsidRPr="00E16653" w:rsidRDefault="00AE5F88" w:rsidP="00AE5F88">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5F083087" w14:textId="77777777" w:rsidR="00AE5F88" w:rsidRPr="00E16653" w:rsidRDefault="00AE5F88" w:rsidP="00AE5F88">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583A8794" w14:textId="77777777" w:rsidR="00AE5F88" w:rsidRPr="00E16653" w:rsidRDefault="00AE5F88" w:rsidP="00AE5F88">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58701F1E" w14:textId="77777777" w:rsidR="00AE5F88" w:rsidRPr="00E16653" w:rsidRDefault="00AE5F88" w:rsidP="00AE5F88">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6066A062" w14:textId="77777777" w:rsidR="00AE5F88" w:rsidRPr="00E16653" w:rsidRDefault="00AE5F88" w:rsidP="00AE5F88">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5C23AB50" w14:textId="77777777" w:rsidR="00AE5F88" w:rsidRPr="00E16653" w:rsidRDefault="00AE5F88" w:rsidP="00AE5F88">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5F70027D" w14:textId="77777777" w:rsidR="00AE5F88" w:rsidRPr="00901FBF" w:rsidRDefault="00AE5F88" w:rsidP="00AE5F88">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0021B39" w14:textId="77777777" w:rsidR="00AE5F88" w:rsidRPr="00CA38DB" w:rsidRDefault="00AE5F88" w:rsidP="00AE5F88">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0BDB22C4" w14:textId="77777777" w:rsidR="00AE5F88" w:rsidRPr="00CA38DB" w:rsidRDefault="00AE5F88" w:rsidP="00AE5F88">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70D1707F" w14:textId="77777777" w:rsidR="00AE5F88" w:rsidRPr="00CA38DB" w:rsidRDefault="00AE5F88" w:rsidP="00AE5F88">
      <w:pPr>
        <w:rPr>
          <w:sz w:val="16"/>
        </w:rPr>
      </w:pPr>
      <w:r w:rsidRPr="00CA38DB">
        <w:rPr>
          <w:sz w:val="16"/>
        </w:rPr>
        <w:t xml:space="preserve">From a nuclear policy perspective, the majority of </w:t>
      </w:r>
      <w:r w:rsidRPr="00CA38DB">
        <w:rPr>
          <w:rStyle w:val="StyleUnderline"/>
          <w:highlight w:val="cyan"/>
        </w:rPr>
        <w:t>scholarship</w:t>
      </w:r>
      <w:r w:rsidRPr="00CA38DB">
        <w:rPr>
          <w:sz w:val="16"/>
        </w:rPr>
        <w:t xml:space="preserve"> addressing the implications of AI, with a few important exceptions,8 </w:t>
      </w:r>
      <w:r w:rsidRPr="00CA38DB">
        <w:rPr>
          <w:rStyle w:val="StyleUnderline"/>
          <w:highlight w:val="cyan"/>
        </w:rPr>
        <w:t>argues</w:t>
      </w:r>
      <w:r w:rsidRPr="00CA38DB">
        <w:rPr>
          <w:sz w:val="16"/>
        </w:rPr>
        <w:t xml:space="preserve"> that </w:t>
      </w:r>
      <w:r w:rsidRPr="00CA38DB">
        <w:rPr>
          <w:rStyle w:val="StyleUnderline"/>
        </w:rPr>
        <w:t xml:space="preserve">military applications of </w:t>
      </w:r>
      <w:r w:rsidRPr="00CA38DB">
        <w:rPr>
          <w:rStyle w:val="StyleUnderline"/>
          <w:highlight w:val="cyan"/>
        </w:rPr>
        <w:t>AI</w:t>
      </w:r>
      <w:r w:rsidRPr="00CA38DB">
        <w:rPr>
          <w:rStyle w:val="StyleUnderline"/>
        </w:rPr>
        <w:t xml:space="preserve"> will have</w:t>
      </w:r>
      <w:r w:rsidRPr="00CA38DB">
        <w:rPr>
          <w:sz w:val="16"/>
        </w:rPr>
        <w:t xml:space="preserve"> a </w:t>
      </w:r>
      <w:r w:rsidRPr="00CA38DB">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CA38DB">
        <w:rPr>
          <w:rStyle w:val="Emphasis"/>
          <w:highlight w:val="cyan"/>
        </w:rPr>
        <w:t>stability</w:t>
      </w:r>
      <w:r w:rsidRPr="00CA38DB">
        <w:rPr>
          <w:sz w:val="16"/>
        </w:rPr>
        <w:t xml:space="preserve"> and global security. Areas regularly cited as problematic include the potential for </w:t>
      </w:r>
      <w:r w:rsidRPr="00CA38DB">
        <w:rPr>
          <w:rStyle w:val="Emphasis"/>
          <w:highlight w:val="cyan"/>
        </w:rPr>
        <w:t>deep fakes</w:t>
      </w:r>
      <w:r w:rsidRPr="00CA38DB">
        <w:rPr>
          <w:rStyle w:val="StyleUnderline"/>
        </w:rPr>
        <w:t xml:space="preserve">, </w:t>
      </w:r>
      <w:r w:rsidRPr="00CA38DB">
        <w:rPr>
          <w:rStyle w:val="Emphasis"/>
        </w:rPr>
        <w:t xml:space="preserve">human </w:t>
      </w:r>
      <w:r w:rsidRPr="00CA38DB">
        <w:rPr>
          <w:rStyle w:val="Emphasis"/>
          <w:highlight w:val="cyan"/>
        </w:rPr>
        <w:t>bias</w:t>
      </w:r>
      <w:r w:rsidRPr="00CA38DB">
        <w:rPr>
          <w:sz w:val="16"/>
        </w:rPr>
        <w:t xml:space="preserve"> carried over into AI programming, </w:t>
      </w:r>
      <w:r w:rsidRPr="00CA38DB">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CA38DB">
        <w:rPr>
          <w:rStyle w:val="StyleUnderline"/>
          <w:highlight w:val="cyan"/>
        </w:rPr>
        <w:t>requires</w:t>
      </w:r>
      <w:r w:rsidRPr="00CA38DB">
        <w:rPr>
          <w:sz w:val="16"/>
        </w:rPr>
        <w:t xml:space="preserve"> a </w:t>
      </w:r>
      <w:r w:rsidRPr="00CA38DB">
        <w:rPr>
          <w:rStyle w:val="Emphasis"/>
          <w:highlight w:val="cyan"/>
        </w:rPr>
        <w:t>greater</w:t>
      </w:r>
      <w:r w:rsidRPr="00CA38DB">
        <w:rPr>
          <w:sz w:val="16"/>
        </w:rPr>
        <w:t xml:space="preserve"> degree of </w:t>
      </w:r>
      <w:r w:rsidRPr="00CA38DB">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2DD5BA4A" w14:textId="77777777" w:rsidR="00AE5F88" w:rsidRPr="00CA38DB" w:rsidRDefault="00AE5F88" w:rsidP="00AE5F88">
      <w:pPr>
        <w:rPr>
          <w:sz w:val="16"/>
        </w:rPr>
      </w:pPr>
      <w:r w:rsidRPr="00CA38DB">
        <w:rPr>
          <w:sz w:val="16"/>
        </w:rPr>
        <w:t xml:space="preserve">Despite the potential risks inherent with adopting AI in nuclear systems, many of the potential </w:t>
      </w:r>
      <w:r w:rsidRPr="00CA38DB">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CA38DB">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CA38DB">
        <w:rPr>
          <w:rStyle w:val="StyleUnderline"/>
          <w:highlight w:val="cyan"/>
        </w:rPr>
        <w:t>community rely on</w:t>
      </w:r>
      <w:r w:rsidRPr="00CA38DB">
        <w:rPr>
          <w:rStyle w:val="StyleUnderline"/>
        </w:rPr>
        <w:t xml:space="preserve"> the </w:t>
      </w:r>
      <w:r w:rsidRPr="00CA38DB">
        <w:rPr>
          <w:rStyle w:val="Emphasis"/>
        </w:rPr>
        <w:t xml:space="preserve">most </w:t>
      </w:r>
      <w:r w:rsidRPr="00CA38DB">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CA38DB">
        <w:rPr>
          <w:rStyle w:val="StyleUnderline"/>
          <w:highlight w:val="cyan"/>
        </w:rPr>
        <w:t xml:space="preserve">views are </w:t>
      </w:r>
      <w:r w:rsidRPr="00CA38DB">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7B586FFD" w14:textId="77777777" w:rsidR="00AE5F88" w:rsidRPr="00CA38DB" w:rsidRDefault="00AE5F88" w:rsidP="00AE5F88">
      <w:pPr>
        <w:rPr>
          <w:sz w:val="8"/>
          <w:szCs w:val="8"/>
        </w:rPr>
      </w:pPr>
      <w:r w:rsidRPr="00CA38DB">
        <w:rPr>
          <w:sz w:val="8"/>
          <w:szCs w:val="8"/>
        </w:rPr>
        <w:t>Potential benefits of AI to deterrence and arms control have been overlooked or ignored</w:t>
      </w:r>
    </w:p>
    <w:p w14:paraId="0ACD2537" w14:textId="77777777" w:rsidR="00AE5F88" w:rsidRPr="00CA38DB" w:rsidRDefault="00AE5F88" w:rsidP="00AE5F88">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7B195C75" w14:textId="77777777" w:rsidR="00AE5F88" w:rsidRPr="00CA38DB" w:rsidRDefault="00AE5F88" w:rsidP="00AE5F88">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16FCFE86" w14:textId="77777777" w:rsidR="00AE5F88" w:rsidRPr="00CA38DB" w:rsidRDefault="00AE5F88" w:rsidP="00AE5F88">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02BD24A3" w14:textId="77777777" w:rsidR="00AE5F88" w:rsidRPr="00CA38DB" w:rsidRDefault="00AE5F88" w:rsidP="00AE5F88">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2D333F68" w14:textId="77777777" w:rsidR="00AE5F88" w:rsidRPr="00CA38DB" w:rsidRDefault="00AE5F88" w:rsidP="00AE5F88">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2214497C" w14:textId="77777777" w:rsidR="00AE5F88" w:rsidRPr="00CA38DB" w:rsidRDefault="00AE5F88" w:rsidP="00AE5F88">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7F53D636" w14:textId="77777777" w:rsidR="00AE5F88" w:rsidRPr="00CA38DB" w:rsidRDefault="00AE5F88" w:rsidP="00AE5F88">
      <w:pPr>
        <w:rPr>
          <w:sz w:val="8"/>
          <w:szCs w:val="8"/>
        </w:rPr>
      </w:pPr>
      <w:r w:rsidRPr="00CA38DB">
        <w:rPr>
          <w:sz w:val="8"/>
          <w:szCs w:val="8"/>
        </w:rPr>
        <w:t>AI is an unavoidable technology for governments, societies, and militaries</w:t>
      </w:r>
    </w:p>
    <w:p w14:paraId="4E4DD059" w14:textId="77777777" w:rsidR="00AE5F88" w:rsidRPr="00CA38DB" w:rsidRDefault="00AE5F88" w:rsidP="00AE5F88">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1A3ED48E" w14:textId="77777777" w:rsidR="00AE5F88" w:rsidRPr="00CA38DB" w:rsidRDefault="00AE5F88" w:rsidP="00AE5F88">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776D067A" w14:textId="77777777" w:rsidR="00AE5F88" w:rsidRPr="00CA38DB" w:rsidRDefault="00AE5F88" w:rsidP="00AE5F88">
      <w:pPr>
        <w:rPr>
          <w:sz w:val="16"/>
          <w:szCs w:val="16"/>
        </w:rPr>
      </w:pPr>
      <w:r w:rsidRPr="00CA38DB">
        <w:rPr>
          <w:sz w:val="16"/>
          <w:szCs w:val="16"/>
        </w:rPr>
        <w:t>Nuclear Deterrence—A Role for AI in Strategic Stability</w:t>
      </w:r>
    </w:p>
    <w:p w14:paraId="2C9E6DAF" w14:textId="77777777" w:rsidR="00AE5F88" w:rsidRPr="00CA38DB" w:rsidRDefault="00AE5F88" w:rsidP="00AE5F88">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CA38DB">
        <w:rPr>
          <w:rStyle w:val="Emphasis"/>
          <w:highlight w:val="cyan"/>
        </w:rPr>
        <w:t>AI</w:t>
      </w:r>
      <w:r w:rsidRPr="00CA38DB">
        <w:rPr>
          <w:rStyle w:val="StyleUnderline"/>
        </w:rPr>
        <w:t xml:space="preserve"> into nuclear systems</w:t>
      </w:r>
      <w:r w:rsidRPr="00CA38DB">
        <w:rPr>
          <w:sz w:val="16"/>
        </w:rPr>
        <w:t xml:space="preserve"> can </w:t>
      </w:r>
      <w:r w:rsidRPr="00CA38DB">
        <w:rPr>
          <w:rStyle w:val="Emphasis"/>
          <w:highlight w:val="cyan"/>
        </w:rPr>
        <w:t>enhance</w:t>
      </w:r>
      <w:r w:rsidRPr="00CA38DB">
        <w:rPr>
          <w:sz w:val="16"/>
        </w:rPr>
        <w:t xml:space="preserve"> nuclear </w:t>
      </w:r>
      <w:r w:rsidRPr="00CA38DB">
        <w:rPr>
          <w:rStyle w:val="Emphasis"/>
          <w:highlight w:val="cyan"/>
        </w:rPr>
        <w:t>decision-making</w:t>
      </w:r>
      <w:r w:rsidRPr="00CA38DB">
        <w:rPr>
          <w:rStyle w:val="StyleUnderline"/>
          <w:highlight w:val="cyan"/>
        </w:rPr>
        <w:t>, improving</w:t>
      </w:r>
      <w:r w:rsidRPr="00CA38DB">
        <w:rPr>
          <w:rStyle w:val="StyleUnderline"/>
        </w:rPr>
        <w:t xml:space="preserve"> perceptions of</w:t>
      </w:r>
      <w:r w:rsidRPr="00CA38DB">
        <w:rPr>
          <w:sz w:val="16"/>
        </w:rPr>
        <w:t xml:space="preserve"> both </w:t>
      </w:r>
      <w:r w:rsidRPr="00CA38DB">
        <w:rPr>
          <w:rStyle w:val="Emphasis"/>
          <w:highlight w:val="cyan"/>
        </w:rPr>
        <w:t>capability</w:t>
      </w:r>
      <w:r w:rsidRPr="00CA38DB">
        <w:rPr>
          <w:rStyle w:val="StyleUnderline"/>
          <w:highlight w:val="cyan"/>
        </w:rPr>
        <w:t xml:space="preserve"> and </w:t>
      </w:r>
      <w:r w:rsidRPr="00CA38DB">
        <w:rPr>
          <w:rStyle w:val="Emphasis"/>
          <w:highlight w:val="cyan"/>
        </w:rPr>
        <w:t>resolve</w:t>
      </w:r>
      <w:r w:rsidRPr="00CA38DB">
        <w:rPr>
          <w:sz w:val="16"/>
        </w:rPr>
        <w:t>.</w:t>
      </w:r>
    </w:p>
    <w:p w14:paraId="54E293B0" w14:textId="77777777" w:rsidR="00AE5F88" w:rsidRPr="00CA38DB" w:rsidRDefault="00AE5F88" w:rsidP="00AE5F88">
      <w:pPr>
        <w:rPr>
          <w:sz w:val="16"/>
          <w:szCs w:val="16"/>
        </w:rPr>
      </w:pPr>
      <w:r w:rsidRPr="00CA38DB">
        <w:rPr>
          <w:sz w:val="16"/>
          <w:szCs w:val="16"/>
        </w:rPr>
        <w:t>Early Warning and Detection: Avoiding Unnecessary Use and Escalation</w:t>
      </w:r>
    </w:p>
    <w:p w14:paraId="13489ADC" w14:textId="77777777" w:rsidR="00AE5F88" w:rsidRPr="00CA38DB" w:rsidRDefault="00AE5F88" w:rsidP="00AE5F88">
      <w:pPr>
        <w:rPr>
          <w:sz w:val="16"/>
        </w:rPr>
      </w:pPr>
      <w:r w:rsidRPr="00CA38DB">
        <w:rPr>
          <w:sz w:val="16"/>
        </w:rPr>
        <w:t xml:space="preserve">Most significantly, </w:t>
      </w:r>
      <w:r w:rsidRPr="00CA38DB">
        <w:rPr>
          <w:rStyle w:val="StyleUnderline"/>
          <w:highlight w:val="cyan"/>
        </w:rPr>
        <w:t xml:space="preserve">integrating </w:t>
      </w:r>
      <w:r w:rsidRPr="00CA38DB">
        <w:rPr>
          <w:rStyle w:val="Emphasis"/>
          <w:highlight w:val="cyan"/>
        </w:rPr>
        <w:t>AI</w:t>
      </w:r>
      <w:r w:rsidRPr="00CA38DB">
        <w:rPr>
          <w:rStyle w:val="StyleUnderline"/>
          <w:highlight w:val="cyan"/>
        </w:rPr>
        <w:t xml:space="preserve"> into</w:t>
      </w:r>
      <w:r w:rsidRPr="00CA38DB">
        <w:rPr>
          <w:sz w:val="16"/>
        </w:rPr>
        <w:t xml:space="preserve"> intelligence, surveillance, and reconnaissance (</w:t>
      </w:r>
      <w:r w:rsidRPr="00CA38DB">
        <w:rPr>
          <w:rStyle w:val="Emphasis"/>
          <w:highlight w:val="cyan"/>
        </w:rPr>
        <w:t>ISR</w:t>
      </w:r>
      <w:r w:rsidRPr="00CA38DB">
        <w:rPr>
          <w:sz w:val="16"/>
        </w:rPr>
        <w:t xml:space="preserve">) systems and using AI as part of the analytical tool kit for early warning and detection could </w:t>
      </w:r>
      <w:r w:rsidRPr="00CA38DB">
        <w:rPr>
          <w:rStyle w:val="StyleUnderline"/>
          <w:highlight w:val="cyan"/>
        </w:rPr>
        <w:t>improve</w:t>
      </w:r>
      <w:r w:rsidRPr="00CA38DB">
        <w:rPr>
          <w:sz w:val="16"/>
        </w:rPr>
        <w:t xml:space="preserve"> target </w:t>
      </w:r>
      <w:r w:rsidRPr="00CA38DB">
        <w:rPr>
          <w:rStyle w:val="Emphasis"/>
          <w:highlight w:val="cyan"/>
        </w:rPr>
        <w:t>identification</w:t>
      </w:r>
      <w:r w:rsidRPr="00CA38DB">
        <w:rPr>
          <w:rStyle w:val="StyleUnderline"/>
          <w:highlight w:val="cyan"/>
        </w:rPr>
        <w:t>, prevent</w:t>
      </w:r>
      <w:r w:rsidRPr="00CA38DB">
        <w:rPr>
          <w:rStyle w:val="StyleUnderline"/>
        </w:rPr>
        <w:t xml:space="preserve"> false positives or </w:t>
      </w:r>
      <w:r w:rsidRPr="00CA38DB">
        <w:rPr>
          <w:rStyle w:val="Emphasis"/>
          <w:highlight w:val="cyan"/>
        </w:rPr>
        <w:t>close calls</w:t>
      </w:r>
      <w:r w:rsidRPr="00CA38DB">
        <w:rPr>
          <w:rStyle w:val="StyleUnderline"/>
        </w:rPr>
        <w:t xml:space="preserve">, and </w:t>
      </w:r>
      <w:r w:rsidRPr="00CA38DB">
        <w:rPr>
          <w:rStyle w:val="StyleUnderline"/>
          <w:highlight w:val="cyan"/>
        </w:rPr>
        <w:t xml:space="preserve">increase </w:t>
      </w:r>
      <w:r w:rsidRPr="00CA38DB">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CA38DB">
        <w:rPr>
          <w:rStyle w:val="Emphasis"/>
          <w:highlight w:val="cyan"/>
        </w:rPr>
        <w:t>reducing</w:t>
      </w:r>
      <w:r w:rsidRPr="00CA38DB">
        <w:rPr>
          <w:sz w:val="16"/>
        </w:rPr>
        <w:t xml:space="preserve"> the </w:t>
      </w:r>
      <w:r w:rsidRPr="00CA38DB">
        <w:rPr>
          <w:rStyle w:val="StyleUnderline"/>
        </w:rPr>
        <w:t xml:space="preserve">risk of </w:t>
      </w:r>
      <w:r w:rsidRPr="00CA38DB">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6369AE2E" w14:textId="77777777" w:rsidR="00AE5F88" w:rsidRPr="00CA38DB" w:rsidRDefault="00AE5F88" w:rsidP="00AE5F88">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CA38DB">
        <w:rPr>
          <w:rStyle w:val="Emphasis"/>
          <w:highlight w:val="cyan"/>
        </w:rPr>
        <w:t>eliminate</w:t>
      </w:r>
      <w:r w:rsidRPr="00CA38DB">
        <w:rPr>
          <w:sz w:val="16"/>
        </w:rPr>
        <w:t xml:space="preserve"> potential </w:t>
      </w:r>
      <w:r w:rsidRPr="00CA38DB">
        <w:rPr>
          <w:rStyle w:val="Emphasis"/>
          <w:highlight w:val="cyan"/>
        </w:rPr>
        <w:t>biases</w:t>
      </w:r>
      <w:r w:rsidRPr="00CA38DB">
        <w:rPr>
          <w:rStyle w:val="StyleUnderline"/>
          <w:highlight w:val="cyan"/>
        </w:rPr>
        <w:t xml:space="preserve"> from</w:t>
      </w:r>
      <w:r w:rsidRPr="00CA38DB">
        <w:rPr>
          <w:rStyle w:val="StyleUnderline"/>
        </w:rPr>
        <w:t xml:space="preserve"> military </w:t>
      </w:r>
      <w:r w:rsidRPr="00CA38DB">
        <w:rPr>
          <w:rStyle w:val="StyleUnderline"/>
          <w:highlight w:val="cyan"/>
        </w:rPr>
        <w:t>leadership</w:t>
      </w:r>
      <w:r w:rsidRPr="00CA38DB">
        <w:rPr>
          <w:sz w:val="16"/>
        </w:rPr>
        <w:t xml:space="preserve">, which </w:t>
      </w:r>
      <w:r w:rsidRPr="00CA38DB">
        <w:rPr>
          <w:rStyle w:val="StyleUnderline"/>
        </w:rPr>
        <w:t xml:space="preserve">will be </w:t>
      </w:r>
      <w:r w:rsidRPr="00CA38DB">
        <w:rPr>
          <w:rStyle w:val="Emphasis"/>
          <w:highlight w:val="cyan"/>
        </w:rPr>
        <w:t>crucial</w:t>
      </w:r>
      <w:r w:rsidRPr="00CA38DB">
        <w:rPr>
          <w:sz w:val="16"/>
        </w:rPr>
        <w:t xml:space="preserve"> in a crisis </w:t>
      </w:r>
      <w:r w:rsidRPr="00CA38DB">
        <w:rPr>
          <w:rStyle w:val="StyleUnderline"/>
          <w:highlight w:val="cyan"/>
        </w:rPr>
        <w:t>to</w:t>
      </w:r>
      <w:r w:rsidRPr="00CA38DB">
        <w:rPr>
          <w:rStyle w:val="StyleUnderline"/>
        </w:rPr>
        <w:t xml:space="preserve"> allow</w:t>
      </w:r>
      <w:r w:rsidRPr="00CA38DB">
        <w:rPr>
          <w:sz w:val="16"/>
        </w:rPr>
        <w:t xml:space="preserve"> time for </w:t>
      </w:r>
      <w:r w:rsidRPr="00CA38DB">
        <w:rPr>
          <w:rStyle w:val="Emphasis"/>
          <w:highlight w:val="cyan"/>
        </w:rPr>
        <w:t>de-escalation</w:t>
      </w:r>
      <w:r w:rsidRPr="00CA38DB">
        <w:rPr>
          <w:sz w:val="16"/>
        </w:rPr>
        <w:t xml:space="preserve"> and tension reduction between sides.</w:t>
      </w:r>
    </w:p>
    <w:p w14:paraId="19D4E8F6" w14:textId="77777777" w:rsidR="008D338F" w:rsidRPr="00CA38DB" w:rsidRDefault="008D338F" w:rsidP="008D338F">
      <w:pPr>
        <w:pStyle w:val="Heading4"/>
        <w:rPr>
          <w:rFonts w:cs="Calibri"/>
        </w:rPr>
      </w:pPr>
      <w:r w:rsidRPr="00CA38DB">
        <w:rPr>
          <w:rFonts w:cs="Calibri"/>
        </w:rPr>
        <w:t>No AI extinction.</w:t>
      </w:r>
    </w:p>
    <w:p w14:paraId="17F9D879" w14:textId="77777777" w:rsidR="008D338F" w:rsidRPr="00CA38DB" w:rsidRDefault="008D338F" w:rsidP="008D338F">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66F248C9" w14:textId="77777777" w:rsidR="008D338F" w:rsidRPr="00CA38DB" w:rsidRDefault="008D338F" w:rsidP="008D338F">
      <w:pPr>
        <w:rPr>
          <w:sz w:val="16"/>
        </w:rPr>
      </w:pPr>
      <w:r w:rsidRPr="00CA38DB">
        <w:rPr>
          <w:sz w:val="16"/>
        </w:rPr>
        <w:t>Artificial Intelligence</w:t>
      </w:r>
    </w:p>
    <w:p w14:paraId="77DF3503" w14:textId="77777777" w:rsidR="008D338F" w:rsidRPr="00CA38DB" w:rsidRDefault="008D338F" w:rsidP="008D338F">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4901A6CE" w14:textId="77777777" w:rsidR="008D338F" w:rsidRPr="00CA38DB" w:rsidRDefault="008D338F" w:rsidP="008D338F">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4A43B7F1" w14:textId="77777777" w:rsidR="008D338F" w:rsidRPr="00CA38DB" w:rsidRDefault="008D338F" w:rsidP="008D338F">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22F48367" w14:textId="77777777" w:rsidR="008D338F" w:rsidRPr="00CA38DB" w:rsidRDefault="008D338F" w:rsidP="008D338F">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1961BAA5" w14:textId="77777777" w:rsidR="008D338F" w:rsidRPr="00CA38DB" w:rsidRDefault="008D338F" w:rsidP="008D338F">
      <w:pPr>
        <w:rPr>
          <w:sz w:val="16"/>
        </w:rPr>
      </w:pPr>
      <w:r w:rsidRPr="00CA38DB">
        <w:rPr>
          <w:sz w:val="16"/>
        </w:rPr>
        <w:t>What is Hard and What is Surprisingly Easy</w:t>
      </w:r>
    </w:p>
    <w:p w14:paraId="55421692" w14:textId="77777777" w:rsidR="008D338F" w:rsidRPr="00CA38DB" w:rsidRDefault="008D338F" w:rsidP="008D338F">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6368B594" w14:textId="77777777" w:rsidR="008D338F" w:rsidRPr="00CA38DB" w:rsidRDefault="008D338F" w:rsidP="008D338F">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430AE71A" w14:textId="77777777" w:rsidR="008D338F" w:rsidRPr="00CA38DB" w:rsidRDefault="008D338F" w:rsidP="008D338F">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14509F59" w14:textId="77777777" w:rsidR="008D338F" w:rsidRPr="00CA38DB" w:rsidRDefault="008D338F" w:rsidP="008D338F">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73FDD712" w14:textId="77777777" w:rsidR="008D338F" w:rsidRPr="00CA38DB" w:rsidRDefault="008D338F" w:rsidP="008D338F">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6C30C127" w14:textId="77777777" w:rsidR="008D338F" w:rsidRPr="00CA38DB" w:rsidRDefault="008D338F" w:rsidP="008D338F">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256ED980" w14:textId="77777777" w:rsidR="008D338F" w:rsidRPr="00CA38DB" w:rsidRDefault="008D338F" w:rsidP="008D338F">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289ABF5F" w14:textId="77777777" w:rsidR="008D338F" w:rsidRPr="00CA38DB" w:rsidRDefault="008D338F" w:rsidP="008D338F">
      <w:pPr>
        <w:rPr>
          <w:sz w:val="16"/>
        </w:rPr>
      </w:pPr>
      <w:r w:rsidRPr="00CA38DB">
        <w:rPr>
          <w:sz w:val="16"/>
        </w:rPr>
        <w:t>Many Narrow Superintelligences Could Be Superior to Artificial General Intelligence</w:t>
      </w:r>
    </w:p>
    <w:p w14:paraId="53AC5802" w14:textId="77777777" w:rsidR="008D338F" w:rsidRPr="00CA38DB" w:rsidRDefault="008D338F" w:rsidP="008D338F">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7D84B4B6" w14:textId="77777777" w:rsidR="00CC3EB6" w:rsidRDefault="00CC3EB6" w:rsidP="00CC3EB6">
      <w:pPr>
        <w:pStyle w:val="Heading1"/>
      </w:pPr>
      <w:r>
        <w:t>2NC---Round 2---NDT</w:t>
      </w:r>
    </w:p>
    <w:p w14:paraId="534B3DF2" w14:textId="77777777" w:rsidR="00CC3EB6" w:rsidRDefault="00CC3EB6" w:rsidP="00CC3EB6">
      <w:pPr>
        <w:pStyle w:val="Heading2"/>
      </w:pPr>
      <w:r>
        <w:t>CP---States</w:t>
      </w:r>
    </w:p>
    <w:p w14:paraId="08945AEA" w14:textId="77777777" w:rsidR="00CC3EB6" w:rsidRDefault="00CC3EB6" w:rsidP="00CC3EB6">
      <w:pPr>
        <w:pStyle w:val="Heading3"/>
      </w:pPr>
      <w:r>
        <w:t>Solvency---2NC</w:t>
      </w:r>
    </w:p>
    <w:p w14:paraId="3E7068FF" w14:textId="77777777" w:rsidR="00CC3EB6" w:rsidRDefault="00CC3EB6" w:rsidP="00CC3EB6">
      <w:pPr>
        <w:pStyle w:val="Heading4"/>
      </w:pPr>
      <w:r>
        <w:t xml:space="preserve">The result is </w:t>
      </w:r>
      <w:r>
        <w:rPr>
          <w:u w:val="single"/>
        </w:rPr>
        <w:t>binding change</w:t>
      </w:r>
      <w:r>
        <w:t xml:space="preserve"> to </w:t>
      </w:r>
      <w:r>
        <w:rPr>
          <w:u w:val="single"/>
        </w:rPr>
        <w:t>federal</w:t>
      </w:r>
      <w:r>
        <w:t xml:space="preserve"> law. </w:t>
      </w:r>
    </w:p>
    <w:p w14:paraId="7978DBFF" w14:textId="77777777" w:rsidR="00CC3EB6" w:rsidRDefault="00CC3EB6" w:rsidP="00CC3EB6">
      <w:r>
        <w:rPr>
          <w:rStyle w:val="Style13ptBold"/>
        </w:rPr>
        <w:t xml:space="preserve">Steilen ’20 </w:t>
      </w:r>
      <w:r w:rsidRPr="00DC16F1">
        <w:t>[Matthew; 2020; Professor of Law and an Affiliated Faculty Member in the Department of Philosophy, College of Arts and Sciences at the University of Buffalo, J.D. from Stanford Law School and Ph.D. in Philosophy from Northwestern University; Lewis and Clark Law Review, “The Constitutional Convention and Constitutional Change: A Revisionist History,” vol. 24]</w:t>
      </w:r>
    </w:p>
    <w:p w14:paraId="2C9CABEA" w14:textId="77777777" w:rsidR="00CC3EB6" w:rsidRPr="00C8565E" w:rsidRDefault="00CC3EB6" w:rsidP="00CC3EB6">
      <w:pPr>
        <w:rPr>
          <w:sz w:val="16"/>
        </w:rPr>
      </w:pPr>
      <w:r w:rsidRPr="00C8565E">
        <w:rPr>
          <w:rStyle w:val="StyleUnderline"/>
        </w:rPr>
        <w:t xml:space="preserve">How do we change the </w:t>
      </w:r>
      <w:r w:rsidRPr="00C8565E">
        <w:rPr>
          <w:rStyle w:val="Emphasis"/>
        </w:rPr>
        <w:t>Federal</w:t>
      </w:r>
      <w:r w:rsidRPr="00C8565E">
        <w:rPr>
          <w:rStyle w:val="StyleUnderline"/>
        </w:rPr>
        <w:t xml:space="preserve"> Constitution? Article V tell us</w:t>
      </w:r>
      <w:r w:rsidRPr="00C8565E">
        <w:rPr>
          <w:sz w:val="16"/>
        </w:rPr>
        <w:t xml:space="preserve"> that we can change the Constitution </w:t>
      </w:r>
      <w:r w:rsidRPr="00C8565E">
        <w:rPr>
          <w:rStyle w:val="StyleUnderline"/>
        </w:rPr>
        <w:t xml:space="preserve">by </w:t>
      </w:r>
      <w:r w:rsidRPr="00C8565E">
        <w:rPr>
          <w:rStyle w:val="Emphasis"/>
        </w:rPr>
        <w:t>convention</w:t>
      </w:r>
      <w:r w:rsidRPr="00C8565E">
        <w:rPr>
          <w:sz w:val="16"/>
        </w:rPr>
        <w:t>.</w:t>
      </w:r>
    </w:p>
    <w:p w14:paraId="117C079A" w14:textId="77777777" w:rsidR="00CC3EB6" w:rsidRPr="00C8565E" w:rsidRDefault="00CC3EB6" w:rsidP="00CC3EB6">
      <w:pPr>
        <w:rPr>
          <w:sz w:val="16"/>
        </w:rPr>
      </w:pPr>
      <w:r w:rsidRPr="00C8565E">
        <w:rPr>
          <w:rStyle w:val="StyleUnderline"/>
          <w:highlight w:val="cyan"/>
        </w:rPr>
        <w:t>A</w:t>
      </w:r>
      <w:r w:rsidRPr="00C8565E">
        <w:rPr>
          <w:rStyle w:val="StyleUnderline"/>
        </w:rPr>
        <w:t xml:space="preserve"> federal </w:t>
      </w:r>
      <w:r w:rsidRPr="00C8565E">
        <w:rPr>
          <w:rStyle w:val="StyleUnderline"/>
          <w:highlight w:val="cyan"/>
        </w:rPr>
        <w:t>convention</w:t>
      </w:r>
      <w:r w:rsidRPr="00C8565E">
        <w:rPr>
          <w:rStyle w:val="StyleUnderline"/>
        </w:rPr>
        <w:t xml:space="preserve"> is called to </w:t>
      </w:r>
      <w:r w:rsidRPr="00C8565E">
        <w:rPr>
          <w:rStyle w:val="Emphasis"/>
          <w:highlight w:val="cyan"/>
        </w:rPr>
        <w:t>propose</w:t>
      </w:r>
      <w:r w:rsidRPr="00C8565E">
        <w:rPr>
          <w:rStyle w:val="StyleUnderline"/>
          <w:highlight w:val="cyan"/>
        </w:rPr>
        <w:t xml:space="preserve"> changes</w:t>
      </w:r>
      <w:r w:rsidRPr="00C8565E">
        <w:rPr>
          <w:rStyle w:val="StyleUnderline"/>
        </w:rPr>
        <w:t xml:space="preserve">, and </w:t>
      </w:r>
      <w:r w:rsidRPr="00C8565E">
        <w:rPr>
          <w:rStyle w:val="StyleUnderline"/>
          <w:highlight w:val="cyan"/>
        </w:rPr>
        <w:t>those</w:t>
      </w:r>
      <w:r w:rsidRPr="00C8565E">
        <w:rPr>
          <w:rStyle w:val="StyleUnderline"/>
        </w:rPr>
        <w:t xml:space="preserve"> proposals </w:t>
      </w:r>
      <w:r w:rsidRPr="00C8565E">
        <w:rPr>
          <w:rStyle w:val="Emphasis"/>
          <w:highlight w:val="cyan"/>
        </w:rPr>
        <w:t>become law</w:t>
      </w:r>
      <w:r w:rsidRPr="00C8565E">
        <w:rPr>
          <w:rStyle w:val="StyleUnderline"/>
          <w:highlight w:val="cyan"/>
        </w:rPr>
        <w:t xml:space="preserve"> when </w:t>
      </w:r>
      <w:r w:rsidRPr="00C8565E">
        <w:rPr>
          <w:rStyle w:val="Emphasis"/>
          <w:highlight w:val="cyan"/>
        </w:rPr>
        <w:t>ratified</w:t>
      </w:r>
      <w:r w:rsidRPr="00C8565E">
        <w:rPr>
          <w:rStyle w:val="StyleUnderline"/>
          <w:highlight w:val="cyan"/>
        </w:rPr>
        <w:t xml:space="preserve"> by</w:t>
      </w:r>
      <w:r w:rsidRPr="00C8565E">
        <w:rPr>
          <w:rStyle w:val="StyleUnderline"/>
        </w:rPr>
        <w:t xml:space="preserve"> a sufficient number of </w:t>
      </w:r>
      <w:r w:rsidRPr="00C8565E">
        <w:rPr>
          <w:rStyle w:val="Emphasis"/>
          <w:highlight w:val="cyan"/>
        </w:rPr>
        <w:t>state</w:t>
      </w:r>
      <w:r w:rsidRPr="00C8565E">
        <w:rPr>
          <w:sz w:val="16"/>
        </w:rPr>
        <w:t xml:space="preserve"> convention</w:t>
      </w:r>
      <w:r w:rsidRPr="00C8565E">
        <w:rPr>
          <w:rStyle w:val="Emphasis"/>
          <w:highlight w:val="cyan"/>
        </w:rPr>
        <w:t>s</w:t>
      </w:r>
      <w:r w:rsidRPr="00C8565E">
        <w:rPr>
          <w:sz w:val="16"/>
        </w:rPr>
        <w:t>.</w:t>
      </w:r>
    </w:p>
    <w:p w14:paraId="5E3C5F62" w14:textId="77777777" w:rsidR="00CC3EB6" w:rsidRPr="00C8565E" w:rsidRDefault="00CC3EB6" w:rsidP="00CC3EB6">
      <w:pPr>
        <w:rPr>
          <w:sz w:val="16"/>
        </w:rPr>
      </w:pPr>
      <w:r w:rsidRPr="00C8565E">
        <w:rPr>
          <w:sz w:val="16"/>
        </w:rPr>
        <w:t xml:space="preserve">Conventions play this role because they represent the people in their sovereign capacity. As Chief Justice John Marshall put it in McCulloch v. Maryland, it was in conventions that the proposed Federal Constitution "was submitted to the people." Indeed, "assembling in Convention" was "the only manner in which they" could act "safely, effectively, and wisely, on such a subject." </w:t>
      </w:r>
      <w:r w:rsidRPr="00C8565E">
        <w:rPr>
          <w:rStyle w:val="StyleUnderline"/>
          <w:highlight w:val="cyan"/>
        </w:rPr>
        <w:t>A</w:t>
      </w:r>
      <w:r w:rsidRPr="00C8565E">
        <w:rPr>
          <w:rStyle w:val="StyleUnderline"/>
        </w:rPr>
        <w:t xml:space="preserve"> </w:t>
      </w:r>
      <w:r w:rsidRPr="00C8565E">
        <w:rPr>
          <w:rStyle w:val="Emphasis"/>
        </w:rPr>
        <w:t xml:space="preserve">leading </w:t>
      </w:r>
      <w:r w:rsidRPr="00C8565E">
        <w:rPr>
          <w:rStyle w:val="Emphasis"/>
          <w:highlight w:val="cyan"/>
        </w:rPr>
        <w:t>treatise</w:t>
      </w:r>
      <w:r w:rsidRPr="00C8565E">
        <w:rPr>
          <w:rStyle w:val="StyleUnderline"/>
        </w:rPr>
        <w:t xml:space="preserve"> on conventions </w:t>
      </w:r>
      <w:r w:rsidRPr="00C8565E">
        <w:rPr>
          <w:rStyle w:val="StyleUnderline"/>
          <w:highlight w:val="cyan"/>
        </w:rPr>
        <w:t>agrees</w:t>
      </w:r>
      <w:r w:rsidRPr="00C8565E">
        <w:rPr>
          <w:rStyle w:val="StyleUnderline"/>
        </w:rPr>
        <w:t xml:space="preserve">, and extends the point to </w:t>
      </w:r>
      <w:r w:rsidRPr="00C8565E">
        <w:rPr>
          <w:rStyle w:val="Emphasis"/>
        </w:rPr>
        <w:t>state</w:t>
      </w:r>
      <w:r w:rsidRPr="00C8565E">
        <w:rPr>
          <w:rStyle w:val="StyleUnderline"/>
        </w:rPr>
        <w:t xml:space="preserve"> constitution</w:t>
      </w:r>
      <w:r w:rsidRPr="00C8565E">
        <w:rPr>
          <w:rStyle w:val="Emphasis"/>
        </w:rPr>
        <w:t>s</w:t>
      </w:r>
      <w:r w:rsidRPr="00C8565E">
        <w:rPr>
          <w:sz w:val="16"/>
        </w:rPr>
        <w:t xml:space="preserve">. Under "the American system of government," the treatise states, </w:t>
      </w:r>
      <w:r w:rsidRPr="00C8565E">
        <w:rPr>
          <w:rStyle w:val="StyleUnderline"/>
        </w:rPr>
        <w:t xml:space="preserve">it is "a special agency," </w:t>
      </w:r>
      <w:r w:rsidRPr="00C8565E">
        <w:rPr>
          <w:rStyle w:val="StyleUnderline"/>
          <w:highlight w:val="cyan"/>
        </w:rPr>
        <w:t>the "</w:t>
      </w:r>
      <w:r w:rsidRPr="00C8565E">
        <w:rPr>
          <w:rStyle w:val="Emphasis"/>
          <w:highlight w:val="cyan"/>
        </w:rPr>
        <w:t>Con</w:t>
      </w:r>
      <w:r w:rsidRPr="00C8565E">
        <w:rPr>
          <w:sz w:val="16"/>
        </w:rPr>
        <w:t xml:space="preserve">stitutional </w:t>
      </w:r>
      <w:r w:rsidRPr="00C8565E">
        <w:rPr>
          <w:rStyle w:val="Emphasis"/>
          <w:highlight w:val="cyan"/>
        </w:rPr>
        <w:t>Con</w:t>
      </w:r>
      <w:r w:rsidRPr="00C8565E">
        <w:rPr>
          <w:sz w:val="16"/>
        </w:rPr>
        <w:t xml:space="preserve">vention," </w:t>
      </w:r>
      <w:r w:rsidRPr="00C8565E">
        <w:rPr>
          <w:rStyle w:val="StyleUnderline"/>
        </w:rPr>
        <w:t>that</w:t>
      </w:r>
      <w:r w:rsidRPr="00C8565E">
        <w:rPr>
          <w:sz w:val="16"/>
        </w:rPr>
        <w:t xml:space="preserve"> "frames our Constitutions" and </w:t>
      </w:r>
      <w:r w:rsidRPr="00C8565E">
        <w:rPr>
          <w:rStyle w:val="StyleUnderline"/>
        </w:rPr>
        <w:t xml:space="preserve">"is charged with maturing the </w:t>
      </w:r>
      <w:r w:rsidRPr="00C8565E">
        <w:rPr>
          <w:rStyle w:val="Emphasis"/>
        </w:rPr>
        <w:t>needed amendments</w:t>
      </w:r>
      <w:r w:rsidRPr="00C8565E">
        <w:rPr>
          <w:rStyle w:val="StyleUnderline"/>
        </w:rPr>
        <w:t>."</w:t>
      </w:r>
    </w:p>
    <w:p w14:paraId="4D241488" w14:textId="77777777" w:rsidR="00CC3EB6" w:rsidRDefault="00CC3EB6" w:rsidP="00CC3EB6">
      <w:pPr>
        <w:rPr>
          <w:sz w:val="16"/>
        </w:rPr>
      </w:pPr>
      <w:r w:rsidRPr="00C8565E">
        <w:rPr>
          <w:sz w:val="16"/>
        </w:rPr>
        <w:t xml:space="preserve">Constitutional conventions are often said to be an American invention, a by-product of the movement to replace colonial charters with written constitutions in  the early stages of the Revolutionary War. In the spring of 1776, as Pennsylvanians considered how best to frame a state constitution, a writer calling himself Demophilus urged that the danger of tyranny would be abated if "every article of the constitution or sett of fundamental rules" governing "the supreme power of the state" were "formed by a convention of the delegates of the people, appointed for that express purpose." Several years later, Thomas Jefferson also recommended a convention as "the proper remedy" "to fix" Virginia's constitution and "amend its defects." </w:t>
      </w:r>
      <w:r w:rsidRPr="00C8565E">
        <w:rPr>
          <w:rStyle w:val="StyleUnderline"/>
        </w:rPr>
        <w:t>A convention</w:t>
      </w:r>
      <w:r w:rsidRPr="00C8565E">
        <w:rPr>
          <w:sz w:val="16"/>
        </w:rPr>
        <w:t xml:space="preserve">, he thought, </w:t>
      </w:r>
      <w:r w:rsidRPr="00C8565E">
        <w:rPr>
          <w:rStyle w:val="StyleUnderline"/>
        </w:rPr>
        <w:t xml:space="preserve">might be able to </w:t>
      </w:r>
      <w:r w:rsidRPr="00C8565E">
        <w:rPr>
          <w:rStyle w:val="StyleUnderline"/>
          <w:highlight w:val="cyan"/>
        </w:rPr>
        <w:t>"</w:t>
      </w:r>
      <w:r w:rsidRPr="00C8565E">
        <w:rPr>
          <w:rStyle w:val="Emphasis"/>
          <w:highlight w:val="cyan"/>
        </w:rPr>
        <w:t>bind</w:t>
      </w:r>
      <w:r w:rsidRPr="00C8565E">
        <w:rPr>
          <w:rStyle w:val="StyleUnderline"/>
        </w:rPr>
        <w:t xml:space="preserve"> up </w:t>
      </w:r>
      <w:r w:rsidRPr="00C8565E">
        <w:rPr>
          <w:rStyle w:val="StyleUnderline"/>
          <w:highlight w:val="cyan"/>
        </w:rPr>
        <w:t>the</w:t>
      </w:r>
      <w:r w:rsidRPr="00C8565E">
        <w:rPr>
          <w:rStyle w:val="StyleUnderline"/>
        </w:rPr>
        <w:t xml:space="preserve"> </w:t>
      </w:r>
      <w:r w:rsidRPr="00C8565E">
        <w:rPr>
          <w:rStyle w:val="Emphasis"/>
        </w:rPr>
        <w:t xml:space="preserve">several </w:t>
      </w:r>
      <w:r w:rsidRPr="00C8565E">
        <w:rPr>
          <w:rStyle w:val="Emphasis"/>
          <w:highlight w:val="cyan"/>
        </w:rPr>
        <w:t>branches</w:t>
      </w:r>
      <w:r w:rsidRPr="00C8565E">
        <w:rPr>
          <w:rStyle w:val="StyleUnderline"/>
          <w:highlight w:val="cyan"/>
        </w:rPr>
        <w:t xml:space="preserve"> of government by</w:t>
      </w:r>
      <w:r w:rsidRPr="00C8565E">
        <w:rPr>
          <w:rStyle w:val="StyleUnderline"/>
        </w:rPr>
        <w:t xml:space="preserve"> </w:t>
      </w:r>
      <w:r w:rsidRPr="00C8565E">
        <w:rPr>
          <w:rStyle w:val="Emphasis"/>
        </w:rPr>
        <w:t xml:space="preserve">certain </w:t>
      </w:r>
      <w:r w:rsidRPr="00C8565E">
        <w:rPr>
          <w:rStyle w:val="Emphasis"/>
          <w:highlight w:val="cyan"/>
        </w:rPr>
        <w:t>laws</w:t>
      </w:r>
      <w:r w:rsidRPr="00C8565E">
        <w:rPr>
          <w:rStyle w:val="StyleUnderline"/>
          <w:highlight w:val="cyan"/>
        </w:rPr>
        <w:t>"</w:t>
      </w:r>
      <w:r w:rsidRPr="00C8565E">
        <w:rPr>
          <w:sz w:val="16"/>
        </w:rPr>
        <w:t xml:space="preserve"> - something the first state constitution had failed to do - while avoiding "an appeal to the people, or in other words a rebellion."</w:t>
      </w:r>
    </w:p>
    <w:p w14:paraId="7C348EC1" w14:textId="77777777" w:rsidR="00CC3EB6" w:rsidRDefault="00CC3EB6" w:rsidP="00CC3EB6">
      <w:pPr>
        <w:pStyle w:val="Heading4"/>
      </w:pPr>
      <w:r>
        <w:t xml:space="preserve">It's the </w:t>
      </w:r>
      <w:r>
        <w:rPr>
          <w:u w:val="single"/>
        </w:rPr>
        <w:t>strongest possible</w:t>
      </w:r>
      <w:r>
        <w:t xml:space="preserve"> signal---AND spurs </w:t>
      </w:r>
      <w:r>
        <w:rPr>
          <w:u w:val="single"/>
        </w:rPr>
        <w:t>judicial</w:t>
      </w:r>
      <w:r>
        <w:t xml:space="preserve"> and </w:t>
      </w:r>
      <w:r>
        <w:rPr>
          <w:u w:val="single"/>
        </w:rPr>
        <w:t>Congressional</w:t>
      </w:r>
      <w:r>
        <w:t xml:space="preserve"> follow on. </w:t>
      </w:r>
    </w:p>
    <w:p w14:paraId="07556ACB" w14:textId="77777777" w:rsidR="00CC3EB6" w:rsidRDefault="00CC3EB6" w:rsidP="00CC3EB6">
      <w:r>
        <w:rPr>
          <w:rStyle w:val="Style13ptBold"/>
        </w:rPr>
        <w:t xml:space="preserve">Goldstein ’88 </w:t>
      </w:r>
      <w:r w:rsidRPr="00923007">
        <w:t>[Yonkel; July 1988; J.D. from Stanford University School of Law; Stanford Law Review, “The Failure of Constitutional Controls Over War Powers in the Nuclear Age: The Argument for a Constitutional Amendment,” vol. 40]</w:t>
      </w:r>
    </w:p>
    <w:p w14:paraId="72EE97C7" w14:textId="77777777" w:rsidR="00CC3EB6" w:rsidRPr="00A1004E" w:rsidRDefault="00CC3EB6" w:rsidP="00CC3EB6">
      <w:pPr>
        <w:rPr>
          <w:sz w:val="16"/>
        </w:rPr>
      </w:pPr>
      <w:r w:rsidRPr="00A1004E">
        <w:rPr>
          <w:sz w:val="16"/>
        </w:rPr>
        <w:t>The Failure of Constitutional Controls Over War Powers in the Nuclear Age: The Argument for a Constitutional Amendment.</w:t>
      </w:r>
    </w:p>
    <w:p w14:paraId="4641A9AD" w14:textId="77777777" w:rsidR="00CC3EB6" w:rsidRPr="00A1004E" w:rsidRDefault="00CC3EB6" w:rsidP="00CC3EB6">
      <w:pPr>
        <w:rPr>
          <w:sz w:val="16"/>
        </w:rPr>
      </w:pPr>
      <w:r w:rsidRPr="00A1004E">
        <w:rPr>
          <w:sz w:val="16"/>
        </w:rPr>
        <w:t>The scope of the war-making powers of the executive and legislative branches of the United States government, in the context of the nuclear age, is unclear. The tremendous destructive power of modern arsenals, especially that of atomic weapons, makes this issue one of paramount importance. As the dangers of war have increased exponentially since the time when the Constitution was ratified, the efficacy of the constitutional safeguards which were intended to limit the likelihood of war has dwindled dramatically.</w:t>
      </w:r>
    </w:p>
    <w:p w14:paraId="60171967" w14:textId="77777777" w:rsidR="00CC3EB6" w:rsidRDefault="00CC3EB6" w:rsidP="00CC3EB6">
      <w:pPr>
        <w:rPr>
          <w:sz w:val="16"/>
        </w:rPr>
      </w:pPr>
      <w:r w:rsidRPr="00A1004E">
        <w:rPr>
          <w:sz w:val="16"/>
        </w:rPr>
        <w:t xml:space="preserve">The lack of a major nuclear war, so far, may suggest to some that the legal system of controls over United States war powers is operating well. As Professor Spanier states, however, in discussing the principle of civilian control of the military, factors which are extrinsic to the legal system have been primarily responsible for the American military's subservience to civilians. My argument is an analogous one, namely that the system of checks and balances, designed to ensure that entry into war either be in response to an emergency thrust upon the nation or the result of a thorough examination of policy alternatives and considerations, is no longer functioning. Consequently, credit for the lack of nuclear war since World War II belongs more to factors extrinsic to the legal system designed to control American war power than it does to any workable system intended to regulate that power. The constitutional war-making provisions have now been tested; under modern-day pressures they have been found wanting. As a result, </w:t>
      </w:r>
      <w:r w:rsidRPr="00A1004E">
        <w:rPr>
          <w:rStyle w:val="StyleUnderline"/>
        </w:rPr>
        <w:t xml:space="preserve">it is time to </w:t>
      </w:r>
      <w:r w:rsidRPr="00A1004E">
        <w:rPr>
          <w:rStyle w:val="Emphasis"/>
          <w:highlight w:val="cyan"/>
        </w:rPr>
        <w:t>amend</w:t>
      </w:r>
      <w:r w:rsidRPr="00A1004E">
        <w:rPr>
          <w:rStyle w:val="StyleUnderline"/>
          <w:highlight w:val="cyan"/>
        </w:rPr>
        <w:t xml:space="preserve"> the Constitution for</w:t>
      </w:r>
      <w:r w:rsidRPr="00A1004E">
        <w:rPr>
          <w:rStyle w:val="StyleUnderline"/>
        </w:rPr>
        <w:t xml:space="preserve"> both </w:t>
      </w:r>
      <w:r w:rsidRPr="00A1004E">
        <w:rPr>
          <w:rStyle w:val="Emphasis"/>
          <w:highlight w:val="cyan"/>
        </w:rPr>
        <w:t>practical</w:t>
      </w:r>
      <w:r w:rsidRPr="00A1004E">
        <w:rPr>
          <w:rStyle w:val="StyleUnderline"/>
          <w:highlight w:val="cyan"/>
        </w:rPr>
        <w:t xml:space="preserve"> and </w:t>
      </w:r>
      <w:r w:rsidRPr="00A1004E">
        <w:rPr>
          <w:rStyle w:val="Emphasis"/>
          <w:highlight w:val="cyan"/>
        </w:rPr>
        <w:t>symbolic</w:t>
      </w:r>
      <w:r w:rsidRPr="00A1004E">
        <w:rPr>
          <w:rStyle w:val="StyleUnderline"/>
          <w:highlight w:val="cyan"/>
        </w:rPr>
        <w:t xml:space="preserve"> reasons</w:t>
      </w:r>
      <w:r w:rsidRPr="00A1004E">
        <w:rPr>
          <w:rStyle w:val="StyleUnderline"/>
        </w:rPr>
        <w:t xml:space="preserve">. A constitutional </w:t>
      </w:r>
      <w:r w:rsidRPr="00A1004E">
        <w:rPr>
          <w:rStyle w:val="StyleUnderline"/>
          <w:highlight w:val="cyan"/>
        </w:rPr>
        <w:t>amendment</w:t>
      </w:r>
      <w:r w:rsidRPr="00A1004E">
        <w:rPr>
          <w:rStyle w:val="StyleUnderline"/>
        </w:rPr>
        <w:t xml:space="preserve"> would </w:t>
      </w:r>
      <w:r w:rsidRPr="00A1004E">
        <w:rPr>
          <w:rStyle w:val="StyleUnderline"/>
          <w:highlight w:val="cyan"/>
        </w:rPr>
        <w:t xml:space="preserve">have a </w:t>
      </w:r>
      <w:r w:rsidRPr="00A1004E">
        <w:rPr>
          <w:rStyle w:val="Emphasis"/>
          <w:highlight w:val="cyan"/>
        </w:rPr>
        <w:t>consciousness-raising</w:t>
      </w:r>
      <w:r w:rsidRPr="00A1004E">
        <w:rPr>
          <w:rStyle w:val="StyleUnderline"/>
          <w:highlight w:val="cyan"/>
        </w:rPr>
        <w:t xml:space="preserve"> effect</w:t>
      </w:r>
      <w:r w:rsidRPr="00A1004E">
        <w:rPr>
          <w:rStyle w:val="StyleUnderline"/>
        </w:rPr>
        <w:t xml:space="preserve"> on the American people. </w:t>
      </w:r>
      <w:r w:rsidRPr="00A1004E">
        <w:rPr>
          <w:rStyle w:val="StyleUnderline"/>
          <w:highlight w:val="cyan"/>
        </w:rPr>
        <w:t>It</w:t>
      </w:r>
      <w:r w:rsidRPr="00A1004E">
        <w:rPr>
          <w:rStyle w:val="StyleUnderline"/>
        </w:rPr>
        <w:t xml:space="preserve"> would </w:t>
      </w:r>
      <w:r w:rsidRPr="00A1004E">
        <w:rPr>
          <w:rStyle w:val="Emphasis"/>
          <w:highlight w:val="cyan"/>
        </w:rPr>
        <w:t>signal</w:t>
      </w:r>
      <w:r w:rsidRPr="00A1004E">
        <w:rPr>
          <w:rStyle w:val="StyleUnderline"/>
          <w:highlight w:val="cyan"/>
        </w:rPr>
        <w:t xml:space="preserve"> a </w:t>
      </w:r>
      <w:r w:rsidRPr="00A1004E">
        <w:rPr>
          <w:rStyle w:val="Emphasis"/>
          <w:highlight w:val="cyan"/>
        </w:rPr>
        <w:t>clear change</w:t>
      </w:r>
      <w:r w:rsidRPr="00A1004E">
        <w:rPr>
          <w:rStyle w:val="StyleUnderline"/>
          <w:highlight w:val="cyan"/>
        </w:rPr>
        <w:t xml:space="preserve"> from</w:t>
      </w:r>
      <w:r w:rsidRPr="00A1004E">
        <w:rPr>
          <w:rStyle w:val="StyleUnderline"/>
        </w:rPr>
        <w:t xml:space="preserve"> immediate past </w:t>
      </w:r>
      <w:r w:rsidRPr="00A1004E">
        <w:rPr>
          <w:rStyle w:val="StyleUnderline"/>
          <w:highlight w:val="cyan"/>
        </w:rPr>
        <w:t>precedent and</w:t>
      </w:r>
      <w:r w:rsidRPr="00A1004E">
        <w:rPr>
          <w:rStyle w:val="StyleUnderline"/>
        </w:rPr>
        <w:t xml:space="preserve">, simultaneously, </w:t>
      </w:r>
      <w:r w:rsidRPr="00A1004E">
        <w:rPr>
          <w:rStyle w:val="Emphasis"/>
          <w:highlight w:val="cyan"/>
        </w:rPr>
        <w:t>legitimate</w:t>
      </w:r>
      <w:r w:rsidRPr="00A1004E">
        <w:rPr>
          <w:rStyle w:val="StyleUnderline"/>
          <w:highlight w:val="cyan"/>
        </w:rPr>
        <w:t xml:space="preserve"> that</w:t>
      </w:r>
      <w:r w:rsidRPr="00A1004E">
        <w:rPr>
          <w:rStyle w:val="StyleUnderline"/>
        </w:rPr>
        <w:t xml:space="preserve"> change </w:t>
      </w:r>
      <w:r w:rsidRPr="00A1004E">
        <w:rPr>
          <w:rStyle w:val="StyleUnderline"/>
          <w:highlight w:val="cyan"/>
        </w:rPr>
        <w:t xml:space="preserve">in the </w:t>
      </w:r>
      <w:r w:rsidRPr="00A1004E">
        <w:rPr>
          <w:rStyle w:val="Emphasis"/>
          <w:highlight w:val="cyan"/>
        </w:rPr>
        <w:t>most authoritative</w:t>
      </w:r>
      <w:r w:rsidRPr="00A1004E">
        <w:rPr>
          <w:rStyle w:val="StyleUnderline"/>
          <w:highlight w:val="cyan"/>
        </w:rPr>
        <w:t xml:space="preserve"> way</w:t>
      </w:r>
      <w:r w:rsidRPr="00A1004E">
        <w:rPr>
          <w:rStyle w:val="StyleUnderline"/>
        </w:rPr>
        <w:t xml:space="preserve"> possible</w:t>
      </w:r>
      <w:r w:rsidRPr="00A1004E">
        <w:rPr>
          <w:sz w:val="16"/>
        </w:rPr>
        <w:t xml:space="preserve"> under our system. </w:t>
      </w:r>
      <w:r w:rsidRPr="00A1004E">
        <w:rPr>
          <w:rStyle w:val="StyleUnderline"/>
        </w:rPr>
        <w:t>The proposed amendment would</w:t>
      </w:r>
      <w:r w:rsidRPr="00A1004E">
        <w:rPr>
          <w:sz w:val="16"/>
        </w:rPr>
        <w:t xml:space="preserve"> both (1) </w:t>
      </w:r>
      <w:r w:rsidRPr="00A1004E">
        <w:rPr>
          <w:rStyle w:val="Emphasis"/>
        </w:rPr>
        <w:t>clearly establish</w:t>
      </w:r>
      <w:r w:rsidRPr="00A1004E">
        <w:rPr>
          <w:sz w:val="16"/>
        </w:rPr>
        <w:t xml:space="preserve"> congressional authority to set </w:t>
      </w:r>
      <w:r w:rsidRPr="00A1004E">
        <w:rPr>
          <w:rStyle w:val="StyleUnderline"/>
        </w:rPr>
        <w:t>policy</w:t>
      </w:r>
      <w:r w:rsidRPr="00A1004E">
        <w:rPr>
          <w:sz w:val="16"/>
        </w:rPr>
        <w:t xml:space="preserve"> in all matters relating to the preparation and execution of war, hostilities, aggression, or defense of the United States, American citizens, and American interests, and (2) establish a private right of action against Congress for its failure to make diligent efforts to ascertain the relevant facts, to debate, and to set policy in this area. The first part of </w:t>
      </w:r>
      <w:r w:rsidRPr="00A1004E">
        <w:rPr>
          <w:rStyle w:val="StyleUnderline"/>
          <w:highlight w:val="cyan"/>
        </w:rPr>
        <w:t>this</w:t>
      </w:r>
      <w:r w:rsidRPr="00A1004E">
        <w:rPr>
          <w:rStyle w:val="StyleUnderline"/>
        </w:rPr>
        <w:t xml:space="preserve"> amendment would help to </w:t>
      </w:r>
      <w:r w:rsidRPr="00A1004E">
        <w:rPr>
          <w:rStyle w:val="Emphasis"/>
          <w:highlight w:val="cyan"/>
        </w:rPr>
        <w:t>settle</w:t>
      </w:r>
      <w:r w:rsidRPr="00A1004E">
        <w:rPr>
          <w:rStyle w:val="StyleUnderline"/>
          <w:highlight w:val="cyan"/>
        </w:rPr>
        <w:t xml:space="preserve"> any</w:t>
      </w:r>
      <w:r w:rsidRPr="00A1004E">
        <w:rPr>
          <w:rStyle w:val="StyleUnderline"/>
        </w:rPr>
        <w:t xml:space="preserve"> </w:t>
      </w:r>
      <w:r w:rsidRPr="00A1004E">
        <w:rPr>
          <w:rStyle w:val="Emphasis"/>
        </w:rPr>
        <w:t xml:space="preserve">lingering </w:t>
      </w:r>
      <w:r w:rsidRPr="00A1004E">
        <w:rPr>
          <w:rStyle w:val="Emphasis"/>
          <w:highlight w:val="cyan"/>
        </w:rPr>
        <w:t>debate</w:t>
      </w:r>
      <w:r w:rsidRPr="00A1004E">
        <w:rPr>
          <w:sz w:val="16"/>
        </w:rPr>
        <w:t xml:space="preserve"> over the proper congressional role in defense matters, yet allow the system to retain the flexibility necessary to execute a sound and responsive defense policy; Congress would be able to delegate responsibility and authority however it sees fit. The second part recognizes </w:t>
      </w:r>
      <w:r w:rsidRPr="00A1004E">
        <w:rPr>
          <w:rStyle w:val="StyleUnderline"/>
        </w:rPr>
        <w:t>the</w:t>
      </w:r>
      <w:r w:rsidRPr="00A1004E">
        <w:rPr>
          <w:sz w:val="16"/>
        </w:rPr>
        <w:t xml:space="preserve"> appropriateness of a </w:t>
      </w:r>
      <w:r w:rsidRPr="00A1004E">
        <w:rPr>
          <w:rStyle w:val="StyleUnderline"/>
        </w:rPr>
        <w:t>mechanism</w:t>
      </w:r>
      <w:r w:rsidRPr="00A1004E">
        <w:rPr>
          <w:sz w:val="16"/>
        </w:rPr>
        <w:t xml:space="preserve"> to allow United States citizens to </w:t>
      </w:r>
      <w:r w:rsidRPr="00A1004E">
        <w:rPr>
          <w:rStyle w:val="Emphasis"/>
          <w:highlight w:val="cyan"/>
        </w:rPr>
        <w:t>stimulate</w:t>
      </w:r>
      <w:r w:rsidRPr="00A1004E">
        <w:rPr>
          <w:rStyle w:val="StyleUnderline"/>
          <w:highlight w:val="cyan"/>
        </w:rPr>
        <w:t xml:space="preserve"> </w:t>
      </w:r>
      <w:r w:rsidRPr="00A1004E">
        <w:rPr>
          <w:rStyle w:val="Emphasis"/>
          <w:highlight w:val="cyan"/>
        </w:rPr>
        <w:t>congress</w:t>
      </w:r>
      <w:r w:rsidRPr="00A1004E">
        <w:rPr>
          <w:rStyle w:val="StyleUnderline"/>
        </w:rPr>
        <w:t xml:space="preserve">ional </w:t>
      </w:r>
      <w:r w:rsidRPr="00A1004E">
        <w:rPr>
          <w:rStyle w:val="StyleUnderline"/>
          <w:highlight w:val="cyan"/>
        </w:rPr>
        <w:t xml:space="preserve">and </w:t>
      </w:r>
      <w:r w:rsidRPr="00A1004E">
        <w:rPr>
          <w:rStyle w:val="Emphasis"/>
          <w:highlight w:val="cyan"/>
        </w:rPr>
        <w:t>judicial action</w:t>
      </w:r>
      <w:r w:rsidRPr="00A1004E">
        <w:rPr>
          <w:sz w:val="16"/>
        </w:rPr>
        <w:t xml:space="preserve"> in order to protect against the risks of nuclear war; </w:t>
      </w:r>
      <w:r w:rsidRPr="00A1004E">
        <w:rPr>
          <w:rStyle w:val="StyleUnderline"/>
          <w:highlight w:val="cyan"/>
        </w:rPr>
        <w:t>courts would</w:t>
      </w:r>
      <w:r w:rsidRPr="00A1004E">
        <w:rPr>
          <w:sz w:val="16"/>
        </w:rPr>
        <w:t xml:space="preserve"> not </w:t>
      </w:r>
      <w:r w:rsidRPr="00A1004E">
        <w:rPr>
          <w:rStyle w:val="StyleUnderline"/>
          <w:highlight w:val="cyan"/>
        </w:rPr>
        <w:t xml:space="preserve">be </w:t>
      </w:r>
      <w:r w:rsidRPr="00A1004E">
        <w:rPr>
          <w:rStyle w:val="Emphasis"/>
          <w:highlight w:val="cyan"/>
        </w:rPr>
        <w:t>empowered</w:t>
      </w:r>
      <w:r w:rsidRPr="00A1004E">
        <w:rPr>
          <w:sz w:val="16"/>
        </w:rPr>
        <w:t xml:space="preserve"> to judge substantive legislative decisions, but would be able </w:t>
      </w:r>
      <w:r w:rsidRPr="00A1004E">
        <w:rPr>
          <w:rStyle w:val="StyleUnderline"/>
          <w:highlight w:val="cyan"/>
        </w:rPr>
        <w:t>to ensure</w:t>
      </w:r>
      <w:r w:rsidRPr="00A1004E">
        <w:rPr>
          <w:rStyle w:val="StyleUnderline"/>
        </w:rPr>
        <w:t xml:space="preserve"> that </w:t>
      </w:r>
      <w:r w:rsidRPr="00A1004E">
        <w:rPr>
          <w:rStyle w:val="StyleUnderline"/>
          <w:highlight w:val="cyan"/>
        </w:rPr>
        <w:t>Congress</w:t>
      </w:r>
      <w:r w:rsidRPr="00A1004E">
        <w:rPr>
          <w:sz w:val="16"/>
        </w:rPr>
        <w:t xml:space="preserve">, in reaching those decisions, </w:t>
      </w:r>
      <w:r w:rsidRPr="00A1004E">
        <w:rPr>
          <w:rStyle w:val="StyleUnderline"/>
          <w:highlight w:val="cyan"/>
        </w:rPr>
        <w:t>adhere</w:t>
      </w:r>
      <w:r w:rsidRPr="00A1004E">
        <w:rPr>
          <w:rStyle w:val="StyleUnderline"/>
        </w:rPr>
        <w:t xml:space="preserve"> to constitutional principle</w:t>
      </w:r>
      <w:r w:rsidRPr="00A1004E">
        <w:rPr>
          <w:rStyle w:val="Emphasis"/>
          <w:highlight w:val="cyan"/>
        </w:rPr>
        <w:t>s</w:t>
      </w:r>
      <w:r w:rsidRPr="00A1004E">
        <w:rPr>
          <w:sz w:val="16"/>
        </w:rPr>
        <w:t>. Thus, the courts would function similarly to how they have operated in the due process area.</w:t>
      </w:r>
    </w:p>
    <w:p w14:paraId="7136702A" w14:textId="77777777" w:rsidR="00CC3EB6" w:rsidRDefault="00CC3EB6" w:rsidP="00CC3EB6">
      <w:pPr>
        <w:pStyle w:val="Heading4"/>
      </w:pPr>
      <w:r>
        <w:t xml:space="preserve">Any other </w:t>
      </w:r>
      <w:r w:rsidRPr="00DE0C6B">
        <w:rPr>
          <w:u w:val="single"/>
        </w:rPr>
        <w:t>mechanism fails</w:t>
      </w:r>
      <w:r>
        <w:t xml:space="preserve">---solvency is a </w:t>
      </w:r>
      <w:r w:rsidRPr="00DE0C6B">
        <w:rPr>
          <w:u w:val="single"/>
        </w:rPr>
        <w:t>net-benefit</w:t>
      </w:r>
      <w:r>
        <w:t>!</w:t>
      </w:r>
    </w:p>
    <w:p w14:paraId="5079DCBD" w14:textId="77777777" w:rsidR="00CC3EB6" w:rsidRPr="00DE0C6B" w:rsidRDefault="00CC3EB6" w:rsidP="00CC3EB6">
      <w:r w:rsidRPr="00DE0C6B">
        <w:rPr>
          <w:rStyle w:val="Style13ptBold"/>
        </w:rPr>
        <w:t>Kuh ’24</w:t>
      </w:r>
      <w:r>
        <w:t xml:space="preserve"> [Katrina and James May; May 3; Distinguished Professor of Environmental Law at the Elisabeth Haub School of Law at Pace University; Distinguished Professor of Law and founder of the Global Environmental Rights Institute at Widener University Delaware Law School; Counterpunch, “How the Constitution Fails to Protect the Environment,” https://www.counterpunch.org/2024/05/03/how-the-constitution-fails-to-protect-the-environment/]</w:t>
      </w:r>
    </w:p>
    <w:p w14:paraId="6E1624A3" w14:textId="77777777" w:rsidR="00CC3EB6" w:rsidRPr="00DE0C6B" w:rsidRDefault="00CC3EB6" w:rsidP="00CC3EB6">
      <w:pPr>
        <w:rPr>
          <w:sz w:val="16"/>
        </w:rPr>
      </w:pPr>
      <w:r w:rsidRPr="00DE0C6B">
        <w:rPr>
          <w:sz w:val="16"/>
        </w:rPr>
        <w:t xml:space="preserve">The dearth of </w:t>
      </w:r>
      <w:r w:rsidRPr="00DE0C6B">
        <w:rPr>
          <w:rStyle w:val="StyleUnderline"/>
          <w:highlight w:val="cyan"/>
        </w:rPr>
        <w:t xml:space="preserve">constitutional </w:t>
      </w:r>
      <w:r w:rsidRPr="00DE0C6B">
        <w:rPr>
          <w:rStyle w:val="Emphasis"/>
          <w:highlight w:val="cyan"/>
        </w:rPr>
        <w:t>authority limits</w:t>
      </w:r>
      <w:r w:rsidRPr="00DE0C6B">
        <w:rPr>
          <w:sz w:val="16"/>
        </w:rPr>
        <w:t xml:space="preserve"> not just the structure of our </w:t>
      </w:r>
      <w:r w:rsidRPr="00DE0C6B">
        <w:rPr>
          <w:rStyle w:val="Emphasis"/>
          <w:highlight w:val="cyan"/>
        </w:rPr>
        <w:t>core</w:t>
      </w:r>
      <w:r w:rsidRPr="00DE0C6B">
        <w:rPr>
          <w:rStyle w:val="Emphasis"/>
        </w:rPr>
        <w:t xml:space="preserve"> fed</w:t>
      </w:r>
      <w:r w:rsidRPr="00DE0C6B">
        <w:rPr>
          <w:rStyle w:val="StyleUnderline"/>
        </w:rPr>
        <w:t xml:space="preserve">eral </w:t>
      </w:r>
      <w:r w:rsidRPr="00DE0C6B">
        <w:rPr>
          <w:rStyle w:val="Emphasis"/>
          <w:highlight w:val="cyan"/>
        </w:rPr>
        <w:t>environmental statutes</w:t>
      </w:r>
      <w:r w:rsidRPr="00DE0C6B">
        <w:rPr>
          <w:rStyle w:val="StyleUnderline"/>
        </w:rPr>
        <w:t xml:space="preserve"> but </w:t>
      </w:r>
      <w:r w:rsidRPr="00DE0C6B">
        <w:rPr>
          <w:rStyle w:val="StyleUnderline"/>
          <w:highlight w:val="cyan"/>
        </w:rPr>
        <w:t xml:space="preserve">also how they are </w:t>
      </w:r>
      <w:r w:rsidRPr="00DE0C6B">
        <w:rPr>
          <w:rStyle w:val="Emphasis"/>
          <w:szCs w:val="24"/>
          <w:highlight w:val="cyan"/>
        </w:rPr>
        <w:t>interpreted</w:t>
      </w:r>
      <w:r w:rsidRPr="00DE0C6B">
        <w:rPr>
          <w:rStyle w:val="StyleUnderline"/>
          <w:sz w:val="24"/>
          <w:szCs w:val="24"/>
          <w:highlight w:val="cyan"/>
        </w:rPr>
        <w:t xml:space="preserve"> </w:t>
      </w:r>
      <w:r w:rsidRPr="00DE0C6B">
        <w:rPr>
          <w:rStyle w:val="StyleUnderline"/>
          <w:highlight w:val="cyan"/>
        </w:rPr>
        <w:t xml:space="preserve">and </w:t>
      </w:r>
      <w:r w:rsidRPr="00DE0C6B">
        <w:rPr>
          <w:rStyle w:val="Emphasis"/>
          <w:sz w:val="28"/>
          <w:szCs w:val="28"/>
          <w:highlight w:val="cyan"/>
        </w:rPr>
        <w:t>applied</w:t>
      </w:r>
      <w:r w:rsidRPr="00DE0C6B">
        <w:rPr>
          <w:sz w:val="16"/>
        </w:rPr>
        <w:t xml:space="preserve">. Internalized understandings of the limits of what is constitutionally possible constrain our policymaking imagination when </w:t>
      </w:r>
      <w:r w:rsidRPr="00DE0C6B">
        <w:rPr>
          <w:rStyle w:val="StyleUnderline"/>
          <w:highlight w:val="cyan"/>
        </w:rPr>
        <w:t xml:space="preserve">it is </w:t>
      </w:r>
      <w:r w:rsidRPr="00DE0C6B">
        <w:rPr>
          <w:rStyle w:val="Emphasis"/>
          <w:highlight w:val="cyan"/>
        </w:rPr>
        <w:t>imperative</w:t>
      </w:r>
      <w:r w:rsidRPr="00DE0C6B">
        <w:rPr>
          <w:rStyle w:val="StyleUnderline"/>
        </w:rPr>
        <w:t xml:space="preserve"> that </w:t>
      </w:r>
      <w:r w:rsidRPr="00DE0C6B">
        <w:rPr>
          <w:rStyle w:val="StyleUnderline"/>
          <w:highlight w:val="cyan"/>
        </w:rPr>
        <w:t>we bring</w:t>
      </w:r>
      <w:r w:rsidRPr="00DE0C6B">
        <w:rPr>
          <w:rStyle w:val="StyleUnderline"/>
        </w:rPr>
        <w:t xml:space="preserve"> about</w:t>
      </w:r>
      <w:r w:rsidRPr="00DE0C6B">
        <w:rPr>
          <w:sz w:val="16"/>
        </w:rPr>
        <w:t xml:space="preserve"> systemic, </w:t>
      </w:r>
      <w:r w:rsidRPr="00DE0C6B">
        <w:rPr>
          <w:rStyle w:val="Emphasis"/>
        </w:rPr>
        <w:t xml:space="preserve">transformational </w:t>
      </w:r>
      <w:r w:rsidRPr="00DE0C6B">
        <w:rPr>
          <w:rStyle w:val="Emphasis"/>
          <w:highlight w:val="cyan"/>
        </w:rPr>
        <w:t>change</w:t>
      </w:r>
      <w:r w:rsidRPr="00DE0C6B">
        <w:rPr>
          <w:rStyle w:val="StyleUnderline"/>
        </w:rPr>
        <w:t xml:space="preserve"> to respond effectively to today’s environmental challenges</w:t>
      </w:r>
      <w:r w:rsidRPr="00DE0C6B">
        <w:rPr>
          <w:sz w:val="16"/>
        </w:rPr>
        <w:t>.</w:t>
      </w:r>
    </w:p>
    <w:p w14:paraId="62886338" w14:textId="77777777" w:rsidR="00CC3EB6" w:rsidRPr="00DE0C6B" w:rsidRDefault="00CC3EB6" w:rsidP="00CC3EB6">
      <w:pPr>
        <w:rPr>
          <w:sz w:val="16"/>
        </w:rPr>
      </w:pPr>
      <w:r w:rsidRPr="00DE0C6B">
        <w:rPr>
          <w:sz w:val="16"/>
        </w:rPr>
        <w:t xml:space="preserve">One side of the coin is the absence of clear and broad authority to protect the environment. In addition to failing to give the federal government clear power to protect the environment, </w:t>
      </w:r>
      <w:r w:rsidRPr="00DE0C6B">
        <w:rPr>
          <w:rStyle w:val="StyleUnderline"/>
        </w:rPr>
        <w:t xml:space="preserve">the </w:t>
      </w:r>
      <w:r w:rsidRPr="00DE0C6B">
        <w:rPr>
          <w:rStyle w:val="StyleUnderline"/>
          <w:highlight w:val="cyan"/>
        </w:rPr>
        <w:t>Constitution</w:t>
      </w:r>
      <w:r w:rsidRPr="00DE0C6B">
        <w:rPr>
          <w:sz w:val="16"/>
        </w:rPr>
        <w:t xml:space="preserve"> also </w:t>
      </w:r>
      <w:r w:rsidRPr="00DE0C6B">
        <w:rPr>
          <w:rStyle w:val="Emphasis"/>
          <w:highlight w:val="cyan"/>
        </w:rPr>
        <w:t>fails</w:t>
      </w:r>
      <w:r w:rsidRPr="00DE0C6B">
        <w:rPr>
          <w:rStyle w:val="StyleUnderline"/>
          <w:highlight w:val="cyan"/>
        </w:rPr>
        <w:t xml:space="preserve"> to impose </w:t>
      </w:r>
      <w:r w:rsidRPr="00DE0C6B">
        <w:rPr>
          <w:rStyle w:val="Emphasis"/>
          <w:highlight w:val="cyan"/>
        </w:rPr>
        <w:t>clear limits</w:t>
      </w:r>
      <w:r w:rsidRPr="00DE0C6B">
        <w:rPr>
          <w:sz w:val="16"/>
        </w:rPr>
        <w:t xml:space="preserve"> on the federal government’s power to harm the environment, let alone impose a duty on the government to prevent ecological damage.</w:t>
      </w:r>
    </w:p>
    <w:p w14:paraId="25534BAA" w14:textId="77777777" w:rsidR="00CC3EB6" w:rsidRPr="00DE0C6B" w:rsidRDefault="00CC3EB6" w:rsidP="00CC3EB6">
      <w:pPr>
        <w:rPr>
          <w:sz w:val="16"/>
        </w:rPr>
      </w:pPr>
      <w:r w:rsidRPr="00DE0C6B">
        <w:rPr>
          <w:sz w:val="16"/>
        </w:rPr>
        <w:t>The Constitution’s failure to identify limits on government harm to the environment compounds the lack of express power to act to protect the environment. The Constitution is (at least as a matter of express text) silent when it comes to protecting individuals from government destruction of the ecological necessities for a healthful life. And, unlike in the case of constitutional power to legislate on environmental matters, courts have been largely unwilling to read such limits into the Constitution.</w:t>
      </w:r>
    </w:p>
    <w:p w14:paraId="078A76F4" w14:textId="77777777" w:rsidR="00CC3EB6" w:rsidRPr="00DE0C6B" w:rsidRDefault="00CC3EB6" w:rsidP="00CC3EB6">
      <w:pPr>
        <w:rPr>
          <w:sz w:val="16"/>
        </w:rPr>
      </w:pPr>
      <w:r w:rsidRPr="00DE0C6B">
        <w:rPr>
          <w:sz w:val="16"/>
        </w:rPr>
        <w:t xml:space="preserve">To appreciate how constitutional silence on the environment contributes to constitutional hostility to environmental protection, it is important to recall that </w:t>
      </w:r>
      <w:r w:rsidRPr="00DE0C6B">
        <w:rPr>
          <w:rStyle w:val="StyleUnderline"/>
        </w:rPr>
        <w:t xml:space="preserve">the Constitution </w:t>
      </w:r>
      <w:r w:rsidRPr="00DE0C6B">
        <w:rPr>
          <w:rStyle w:val="StyleUnderline"/>
          <w:highlight w:val="cyan"/>
        </w:rPr>
        <w:t xml:space="preserve">affords </w:t>
      </w:r>
      <w:r w:rsidRPr="00DE0C6B">
        <w:rPr>
          <w:rStyle w:val="Emphasis"/>
          <w:highlight w:val="cyan"/>
        </w:rPr>
        <w:t>other values</w:t>
      </w:r>
      <w:r w:rsidRPr="00DE0C6B">
        <w:rPr>
          <w:sz w:val="16"/>
        </w:rPr>
        <w:t>—</w:t>
      </w:r>
      <w:r w:rsidRPr="00DE0C6B">
        <w:rPr>
          <w:rStyle w:val="StyleUnderline"/>
        </w:rPr>
        <w:t xml:space="preserve">private </w:t>
      </w:r>
      <w:r w:rsidRPr="00DE0C6B">
        <w:rPr>
          <w:rStyle w:val="Emphasis"/>
          <w:highlight w:val="cyan"/>
        </w:rPr>
        <w:t>property</w:t>
      </w:r>
      <w:r w:rsidRPr="00DE0C6B">
        <w:rPr>
          <w:rStyle w:val="StyleUnderline"/>
          <w:highlight w:val="cyan"/>
        </w:rPr>
        <w:t xml:space="preserve">, </w:t>
      </w:r>
      <w:r w:rsidRPr="00DE0C6B">
        <w:rPr>
          <w:rStyle w:val="Emphasis"/>
          <w:highlight w:val="cyan"/>
        </w:rPr>
        <w:t>speech</w:t>
      </w:r>
      <w:r w:rsidRPr="00DE0C6B">
        <w:rPr>
          <w:rStyle w:val="StyleUnderline"/>
          <w:highlight w:val="cyan"/>
        </w:rPr>
        <w:t>, and</w:t>
      </w:r>
      <w:r w:rsidRPr="00DE0C6B">
        <w:rPr>
          <w:rStyle w:val="StyleUnderline"/>
        </w:rPr>
        <w:t xml:space="preserve"> states’ </w:t>
      </w:r>
      <w:r w:rsidRPr="00DE0C6B">
        <w:rPr>
          <w:rStyle w:val="Emphasis"/>
          <w:highlight w:val="cyan"/>
        </w:rPr>
        <w:t>rights</w:t>
      </w:r>
      <w:r w:rsidRPr="00DE0C6B">
        <w:rPr>
          <w:sz w:val="16"/>
        </w:rPr>
        <w:t xml:space="preserve">—explicit recognition and protection. The constitutional </w:t>
      </w:r>
      <w:r w:rsidRPr="00DE0C6B">
        <w:rPr>
          <w:rStyle w:val="Emphasis"/>
          <w:highlight w:val="cyan"/>
        </w:rPr>
        <w:t>omission</w:t>
      </w:r>
      <w:r w:rsidRPr="00DE0C6B">
        <w:rPr>
          <w:rStyle w:val="StyleUnderline"/>
          <w:highlight w:val="cyan"/>
        </w:rPr>
        <w:t xml:space="preserve"> of</w:t>
      </w:r>
      <w:r w:rsidRPr="00DE0C6B">
        <w:rPr>
          <w:rStyle w:val="StyleUnderline"/>
        </w:rPr>
        <w:t xml:space="preserve"> the </w:t>
      </w:r>
      <w:r w:rsidRPr="00DE0C6B">
        <w:rPr>
          <w:rStyle w:val="StyleUnderline"/>
          <w:highlight w:val="cyan"/>
        </w:rPr>
        <w:t>environment</w:t>
      </w:r>
      <w:r w:rsidRPr="00DE0C6B">
        <w:rPr>
          <w:rStyle w:val="StyleUnderline"/>
        </w:rPr>
        <w:t xml:space="preserve"> thus </w:t>
      </w:r>
      <w:r w:rsidRPr="00DE0C6B">
        <w:rPr>
          <w:rStyle w:val="Emphasis"/>
          <w:highlight w:val="cyan"/>
        </w:rPr>
        <w:t>diminishes</w:t>
      </w:r>
      <w:r w:rsidRPr="00DE0C6B">
        <w:rPr>
          <w:rStyle w:val="StyleUnderline"/>
        </w:rPr>
        <w:t xml:space="preserve"> the </w:t>
      </w:r>
      <w:r w:rsidRPr="00DE0C6B">
        <w:rPr>
          <w:rStyle w:val="Emphasis"/>
          <w:highlight w:val="cyan"/>
        </w:rPr>
        <w:t>importance</w:t>
      </w:r>
      <w:r w:rsidRPr="00DE0C6B">
        <w:rPr>
          <w:rStyle w:val="StyleUnderline"/>
          <w:highlight w:val="cyan"/>
        </w:rPr>
        <w:t xml:space="preserve"> of environmental </w:t>
      </w:r>
      <w:r w:rsidRPr="00DE0C6B">
        <w:rPr>
          <w:rStyle w:val="Emphasis"/>
          <w:highlight w:val="cyan"/>
        </w:rPr>
        <w:t>interests</w:t>
      </w:r>
      <w:r w:rsidRPr="00DE0C6B">
        <w:rPr>
          <w:sz w:val="16"/>
        </w:rPr>
        <w:t xml:space="preserve"> when considered relative to other interests explicitly protected by the Constitution. One-sided constitutional protection for private property, for example, hobbles adaptation policy by dissuading governments from restricting new development in climate-vulnerable locations out of fear of triggering an obligation to compensate private landowners.</w:t>
      </w:r>
    </w:p>
    <w:p w14:paraId="660218F9" w14:textId="77777777" w:rsidR="00CC3EB6" w:rsidRPr="00361B1C" w:rsidRDefault="00CC3EB6" w:rsidP="00CC3EB6"/>
    <w:p w14:paraId="7984FA58" w14:textId="77777777" w:rsidR="00CC3EB6" w:rsidRPr="00A22EA2" w:rsidRDefault="00CC3EB6" w:rsidP="00CC3EB6"/>
    <w:p w14:paraId="7D8505C4" w14:textId="77777777" w:rsidR="00CC3EB6" w:rsidRDefault="00CC3EB6" w:rsidP="00CC3EB6">
      <w:pPr>
        <w:pStyle w:val="Heading3"/>
      </w:pPr>
      <w:r>
        <w:t>Perm: Delay---2NC</w:t>
      </w:r>
    </w:p>
    <w:p w14:paraId="733B1D85" w14:textId="77777777" w:rsidR="00CC3EB6" w:rsidRDefault="00CC3EB6" w:rsidP="00CC3EB6">
      <w:pPr>
        <w:pStyle w:val="Heading4"/>
      </w:pPr>
      <w:r>
        <w:t>‘</w:t>
      </w:r>
      <w:r w:rsidRPr="00D46B5B">
        <w:rPr>
          <w:u w:val="single"/>
        </w:rPr>
        <w:t>Should</w:t>
      </w:r>
      <w:r>
        <w:t>.’</w:t>
      </w:r>
    </w:p>
    <w:p w14:paraId="3DE8781E" w14:textId="77777777" w:rsidR="00CC3EB6" w:rsidRPr="0065063C" w:rsidRDefault="00CC3EB6" w:rsidP="00CC3EB6">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1A54FA08" w14:textId="77777777" w:rsidR="00CC3EB6" w:rsidRDefault="00CC3EB6" w:rsidP="00CC3EB6">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908C44C" w14:textId="77777777" w:rsidR="00CC3EB6" w:rsidRDefault="00CC3EB6" w:rsidP="00CC3EB6">
      <w:pPr>
        <w:pStyle w:val="Heading4"/>
      </w:pPr>
      <w:r>
        <w:t>‘</w:t>
      </w:r>
      <w:r w:rsidRPr="00686F6E">
        <w:rPr>
          <w:u w:val="single"/>
        </w:rPr>
        <w:t>Resolved</w:t>
      </w:r>
      <w:r>
        <w:t>.’</w:t>
      </w:r>
    </w:p>
    <w:p w14:paraId="705F64B5" w14:textId="77777777" w:rsidR="00CC3EB6" w:rsidRPr="00640F8A" w:rsidRDefault="00CC3EB6" w:rsidP="00CC3EB6">
      <w:pPr>
        <w:rPr>
          <w:rStyle w:val="Style13ptBold"/>
        </w:rPr>
      </w:pPr>
      <w:r>
        <w:rPr>
          <w:rStyle w:val="Style13ptBold"/>
        </w:rPr>
        <w:t xml:space="preserve">Websters ’22 </w:t>
      </w:r>
      <w:r w:rsidRPr="00640F8A">
        <w:t>[Merriam-Websters; 2022; English language dictionary; Dictionary, “Resolve,” https://www.dictionary.com/browse/resolve]</w:t>
      </w:r>
    </w:p>
    <w:p w14:paraId="16A77070" w14:textId="77777777" w:rsidR="00CC3EB6" w:rsidRPr="00EE5079" w:rsidRDefault="00CC3EB6" w:rsidP="00CC3EB6">
      <w:pPr>
        <w:rPr>
          <w:sz w:val="16"/>
        </w:rPr>
      </w:pPr>
      <w:r w:rsidRPr="0094561B">
        <w:rPr>
          <w:rStyle w:val="StyleUnderline"/>
          <w:highlight w:val="cyan"/>
        </w:rPr>
        <w:t>To resolve</w:t>
      </w:r>
      <w:r w:rsidRPr="00640F8A">
        <w:rPr>
          <w:sz w:val="16"/>
        </w:rPr>
        <w:t xml:space="preserve"> something </w:t>
      </w:r>
      <w:r w:rsidRPr="0094561B">
        <w:rPr>
          <w:rStyle w:val="StyleUnderline"/>
          <w:highlight w:val="cyan"/>
        </w:rPr>
        <w:t>is</w:t>
      </w:r>
      <w:r w:rsidRPr="0094561B">
        <w:rPr>
          <w:rStyle w:val="StyleUnderline"/>
        </w:rPr>
        <w:t xml:space="preserve"> to come to </w:t>
      </w:r>
      <w:r w:rsidRPr="0094561B">
        <w:rPr>
          <w:rStyle w:val="StyleUnderline"/>
          <w:highlight w:val="cyan"/>
        </w:rPr>
        <w:t>a</w:t>
      </w:r>
      <w:r w:rsidRPr="00640F8A">
        <w:rPr>
          <w:sz w:val="16"/>
        </w:rPr>
        <w:t xml:space="preserve"> definite or </w:t>
      </w:r>
      <w:r w:rsidRPr="0094561B">
        <w:rPr>
          <w:rStyle w:val="Emphasis"/>
          <w:highlight w:val="cyan"/>
        </w:rPr>
        <w:t>earnest</w:t>
      </w:r>
      <w:r w:rsidRPr="0094561B">
        <w:rPr>
          <w:rStyle w:val="StyleUnderline"/>
          <w:highlight w:val="cyan"/>
        </w:rPr>
        <w:t xml:space="preserve"> decision</w:t>
      </w:r>
      <w:r w:rsidRPr="0094561B">
        <w:rPr>
          <w:rStyle w:val="StyleUnderline"/>
        </w:rPr>
        <w:t xml:space="preserve"> about it</w:t>
      </w:r>
      <w:r w:rsidRPr="00640F8A">
        <w:rPr>
          <w:sz w:val="16"/>
        </w:rPr>
        <w:t>. How is it different from decide and determine? Find out on Thesaurus.com.</w:t>
      </w:r>
    </w:p>
    <w:p w14:paraId="309135C1" w14:textId="77777777" w:rsidR="00CC3EB6" w:rsidRDefault="00CC3EB6" w:rsidP="00CC3EB6">
      <w:pPr>
        <w:pStyle w:val="Heading4"/>
      </w:pPr>
      <w:r>
        <w:t>‘</w:t>
      </w:r>
      <w:r w:rsidRPr="00D13083">
        <w:rPr>
          <w:u w:val="single"/>
        </w:rPr>
        <w:t>Substantial’</w:t>
      </w:r>
      <w:r>
        <w:t>.</w:t>
      </w:r>
    </w:p>
    <w:p w14:paraId="4DC80860" w14:textId="77777777" w:rsidR="00CC3EB6" w:rsidRPr="0019514B" w:rsidRDefault="00CC3EB6" w:rsidP="00CC3EB6">
      <w:r w:rsidRPr="002151F6">
        <w:rPr>
          <w:rStyle w:val="Style13ptBold"/>
        </w:rPr>
        <w:t>Words and Phrases ’64</w:t>
      </w:r>
      <w:r w:rsidRPr="0019514B">
        <w:t xml:space="preserve"> [Word and Phrases; 1964; English language dictionary; Words and Phrases, “Open,” vol. 8, p. 7329]</w:t>
      </w:r>
    </w:p>
    <w:p w14:paraId="0DF62DDC" w14:textId="77777777" w:rsidR="00CC3EB6" w:rsidRDefault="00CC3EB6" w:rsidP="00CC3EB6">
      <w:pPr>
        <w:rPr>
          <w:sz w:val="16"/>
        </w:rPr>
      </w:pPr>
      <w:r w:rsidRPr="002151F6">
        <w:rPr>
          <w:sz w:val="16"/>
        </w:rPr>
        <w:t xml:space="preserve">The words “outward, open, actual, visible, substantial, and exclusive,” in connection with a change of possession, mean substantially the same thing.  They mean not concealed; not hidden; exposed to view; free from concealment, dissimulation, reserve, or disguise; in full existence; denoting that which not merely can be, but is opposed to potential, apparent, constructive, and imaginary; veritable; genuine; </w:t>
      </w:r>
      <w:r w:rsidRPr="0027149B">
        <w:rPr>
          <w:rStyle w:val="StyleUnderline"/>
        </w:rPr>
        <w:t>certain</w:t>
      </w:r>
      <w:r w:rsidRPr="002151F6">
        <w:rPr>
          <w:sz w:val="16"/>
        </w:rPr>
        <w:t xml:space="preserve">; absolute; </w:t>
      </w:r>
      <w:r w:rsidRPr="0027149B">
        <w:rPr>
          <w:rStyle w:val="StyleUnderline"/>
          <w:highlight w:val="cyan"/>
        </w:rPr>
        <w:t xml:space="preserve">real at </w:t>
      </w:r>
      <w:r w:rsidRPr="002151F6">
        <w:rPr>
          <w:rStyle w:val="Emphasis"/>
          <w:highlight w:val="cyan"/>
        </w:rPr>
        <w:t>present</w:t>
      </w:r>
      <w:r w:rsidRPr="002151F6">
        <w:rPr>
          <w:rStyle w:val="Emphasis"/>
        </w:rPr>
        <w:t xml:space="preserve"> time</w:t>
      </w:r>
      <w:r w:rsidRPr="002151F6">
        <w:rPr>
          <w:rStyle w:val="StyleUnderline"/>
        </w:rPr>
        <w:t xml:space="preserve">, as a matter of fact, </w:t>
      </w:r>
      <w:r w:rsidRPr="0027149B">
        <w:rPr>
          <w:rStyle w:val="Emphasis"/>
        </w:rPr>
        <w:t>not</w:t>
      </w:r>
      <w:r w:rsidRPr="0027149B">
        <w:rPr>
          <w:rStyle w:val="StyleUnderline"/>
        </w:rPr>
        <w:t xml:space="preserve"> merely </w:t>
      </w:r>
      <w:r w:rsidRPr="0027149B">
        <w:rPr>
          <w:rStyle w:val="Emphasis"/>
        </w:rPr>
        <w:t>nominal</w:t>
      </w:r>
      <w:r w:rsidRPr="0027149B">
        <w:rPr>
          <w:sz w:val="16"/>
        </w:rPr>
        <w:t>; opposed</w:t>
      </w:r>
      <w:r w:rsidRPr="002151F6">
        <w:rPr>
          <w:sz w:val="16"/>
        </w:rPr>
        <w:t xml:space="preserve"> to form; actually existing; true; not including admitting, or pertaining to any others; undivided; sole; opposed to inclusive. Bass v. Pease, 79 Ill. App. 308, 318.</w:t>
      </w:r>
    </w:p>
    <w:p w14:paraId="384A0260" w14:textId="77777777" w:rsidR="00CC3EB6" w:rsidRDefault="00CC3EB6" w:rsidP="00CC3EB6">
      <w:pPr>
        <w:pStyle w:val="Heading3"/>
      </w:pPr>
      <w:r>
        <w:t>Solvency---AT: Certainty/Signal---2NC</w:t>
      </w:r>
    </w:p>
    <w:p w14:paraId="0A49F239" w14:textId="77777777" w:rsidR="00CC3EB6" w:rsidRPr="00672C25" w:rsidRDefault="00CC3EB6" w:rsidP="00CC3EB6">
      <w:pPr>
        <w:pStyle w:val="Heading4"/>
      </w:pPr>
      <w:r>
        <w:t xml:space="preserve">The plan is </w:t>
      </w:r>
      <w:r>
        <w:rPr>
          <w:u w:val="single"/>
        </w:rPr>
        <w:t>worse</w:t>
      </w:r>
      <w:r>
        <w:t xml:space="preserve">! Federal action is </w:t>
      </w:r>
      <w:r>
        <w:rPr>
          <w:u w:val="single"/>
        </w:rPr>
        <w:t>completely</w:t>
      </w:r>
      <w:r>
        <w:t xml:space="preserve"> dysfunctional. </w:t>
      </w:r>
    </w:p>
    <w:p w14:paraId="51DE23E9" w14:textId="77777777" w:rsidR="00CC3EB6" w:rsidRPr="00CF4DDE" w:rsidRDefault="00CC3EB6" w:rsidP="00CC3EB6">
      <w:pPr>
        <w:rPr>
          <w:rStyle w:val="Style13ptBold"/>
        </w:rPr>
      </w:pPr>
      <w:r>
        <w:rPr>
          <w:rStyle w:val="Style13ptBold"/>
        </w:rPr>
        <w:t xml:space="preserve">Gehl ’20 </w:t>
      </w:r>
      <w:r w:rsidRPr="00CF4DDE">
        <w:t xml:space="preserve">[Katherine and Michael Porter; July-August 2020; Former CEO of Gehl Foods and Founder of the Institute for Political Innovation; Ph.D. and Professor at Harvard University; Harvard Business Review, “Fixing U.S. Politics,” </w:t>
      </w:r>
      <w:hyperlink r:id="rId17" w:history="1">
        <w:r w:rsidRPr="00CF4DDE">
          <w:rPr>
            <w:rStyle w:val="Hyperlink"/>
          </w:rPr>
          <w:t>https://hbr.org/2020/07/fixing-u-s-politics</w:t>
        </w:r>
      </w:hyperlink>
      <w:r w:rsidRPr="00CF4DDE">
        <w:t>]</w:t>
      </w:r>
    </w:p>
    <w:p w14:paraId="52148C1E" w14:textId="77777777" w:rsidR="00CC3EB6" w:rsidRPr="00E6085C" w:rsidRDefault="00CC3EB6" w:rsidP="00CC3EB6">
      <w:pPr>
        <w:rPr>
          <w:sz w:val="16"/>
        </w:rPr>
      </w:pPr>
      <w:r w:rsidRPr="00E6085C">
        <w:rPr>
          <w:rStyle w:val="StyleUnderline"/>
          <w:highlight w:val="cyan"/>
        </w:rPr>
        <w:t xml:space="preserve">Amid the </w:t>
      </w:r>
      <w:r w:rsidRPr="00E6085C">
        <w:rPr>
          <w:rStyle w:val="Emphasis"/>
          <w:highlight w:val="cyan"/>
        </w:rPr>
        <w:t>unprecedented</w:t>
      </w:r>
      <w:r w:rsidRPr="00E6085C">
        <w:rPr>
          <w:rStyle w:val="Emphasis"/>
        </w:rPr>
        <w:t xml:space="preserve"> partisanship</w:t>
      </w:r>
      <w:r w:rsidRPr="00E14352">
        <w:rPr>
          <w:rStyle w:val="StyleUnderline"/>
        </w:rPr>
        <w:t xml:space="preserve"> and </w:t>
      </w:r>
      <w:r w:rsidRPr="00E6085C">
        <w:rPr>
          <w:rStyle w:val="Emphasis"/>
          <w:highlight w:val="cyan"/>
        </w:rPr>
        <w:t>gridlock</w:t>
      </w:r>
      <w:r w:rsidRPr="00E14352">
        <w:rPr>
          <w:rStyle w:val="StyleUnderline"/>
        </w:rPr>
        <w:t xml:space="preserve"> in Washington, DC, </w:t>
      </w:r>
      <w:r w:rsidRPr="00E6085C">
        <w:rPr>
          <w:rStyle w:val="StyleUnderline"/>
          <w:highlight w:val="cyan"/>
        </w:rPr>
        <w:t xml:space="preserve">Congress </w:t>
      </w:r>
      <w:r w:rsidRPr="00E6085C">
        <w:rPr>
          <w:rStyle w:val="Emphasis"/>
          <w:highlight w:val="cyan"/>
        </w:rPr>
        <w:t>appears</w:t>
      </w:r>
      <w:r w:rsidRPr="00E14352">
        <w:rPr>
          <w:rStyle w:val="StyleUnderline"/>
        </w:rPr>
        <w:t xml:space="preserve"> locked in a permanent battle, </w:t>
      </w:r>
      <w:r w:rsidRPr="00E6085C">
        <w:rPr>
          <w:rStyle w:val="Emphasis"/>
          <w:highlight w:val="cyan"/>
        </w:rPr>
        <w:t>incapable</w:t>
      </w:r>
      <w:r w:rsidRPr="00E6085C">
        <w:rPr>
          <w:rStyle w:val="StyleUnderline"/>
          <w:highlight w:val="cyan"/>
        </w:rPr>
        <w:t xml:space="preserve"> of</w:t>
      </w:r>
      <w:r w:rsidRPr="00E14352">
        <w:rPr>
          <w:rStyle w:val="StyleUnderline"/>
        </w:rPr>
        <w:t xml:space="preserve"> </w:t>
      </w:r>
      <w:r w:rsidRPr="00E14352">
        <w:rPr>
          <w:rStyle w:val="Emphasis"/>
        </w:rPr>
        <w:t xml:space="preserve">delivering </w:t>
      </w:r>
      <w:r w:rsidRPr="00E6085C">
        <w:rPr>
          <w:rStyle w:val="Emphasis"/>
          <w:highlight w:val="cyan"/>
        </w:rPr>
        <w:t>results</w:t>
      </w:r>
      <w:r w:rsidRPr="00E6085C">
        <w:rPr>
          <w:rStyle w:val="StyleUnderline"/>
          <w:highlight w:val="cyan"/>
        </w:rPr>
        <w:t>. It seems to</w:t>
      </w:r>
      <w:r w:rsidRPr="00E6085C">
        <w:rPr>
          <w:sz w:val="16"/>
        </w:rPr>
        <w:t xml:space="preserve"> many Americans—and to </w:t>
      </w:r>
      <w:r w:rsidRPr="00E14352">
        <w:rPr>
          <w:rStyle w:val="StyleUnderline"/>
        </w:rPr>
        <w:t xml:space="preserve">the rest of </w:t>
      </w:r>
      <w:r w:rsidRPr="00E6085C">
        <w:rPr>
          <w:rStyle w:val="StyleUnderline"/>
          <w:highlight w:val="cyan"/>
        </w:rPr>
        <w:t>the world</w:t>
      </w:r>
      <w:r w:rsidRPr="00E14352">
        <w:rPr>
          <w:rStyle w:val="StyleUnderline"/>
        </w:rPr>
        <w:t xml:space="preserve">—that </w:t>
      </w:r>
      <w:r w:rsidRPr="00E6085C">
        <w:rPr>
          <w:rStyle w:val="StyleUnderline"/>
          <w:highlight w:val="cyan"/>
        </w:rPr>
        <w:t>our</w:t>
      </w:r>
      <w:r w:rsidRPr="00E14352">
        <w:rPr>
          <w:rStyle w:val="StyleUnderline"/>
        </w:rPr>
        <w:t xml:space="preserve"> political </w:t>
      </w:r>
      <w:r w:rsidRPr="00E6085C">
        <w:rPr>
          <w:rStyle w:val="StyleUnderline"/>
          <w:highlight w:val="cyan"/>
        </w:rPr>
        <w:t>system is</w:t>
      </w:r>
      <w:r w:rsidRPr="00E14352">
        <w:rPr>
          <w:rStyle w:val="StyleUnderline"/>
        </w:rPr>
        <w:t xml:space="preserve"> so </w:t>
      </w:r>
      <w:r w:rsidRPr="00E6085C">
        <w:rPr>
          <w:rStyle w:val="Emphasis"/>
          <w:highlight w:val="cyan"/>
        </w:rPr>
        <w:t>irrational</w:t>
      </w:r>
      <w:r w:rsidRPr="00E6085C">
        <w:rPr>
          <w:rStyle w:val="StyleUnderline"/>
          <w:highlight w:val="cyan"/>
        </w:rPr>
        <w:t xml:space="preserve"> and </w:t>
      </w:r>
      <w:r w:rsidRPr="00E6085C">
        <w:rPr>
          <w:rStyle w:val="Emphasis"/>
          <w:highlight w:val="cyan"/>
        </w:rPr>
        <w:t>dysfunctional</w:t>
      </w:r>
      <w:r w:rsidRPr="00E14352">
        <w:rPr>
          <w:rStyle w:val="StyleUnderline"/>
        </w:rPr>
        <w:t xml:space="preserve"> that it’s </w:t>
      </w:r>
      <w:r w:rsidRPr="00E6085C">
        <w:rPr>
          <w:rStyle w:val="Emphasis"/>
        </w:rPr>
        <w:t>beyond repair</w:t>
      </w:r>
      <w:r w:rsidRPr="00E6085C">
        <w:rPr>
          <w:sz w:val="16"/>
        </w:rPr>
        <w:t>.</w:t>
      </w:r>
    </w:p>
    <w:p w14:paraId="79503901" w14:textId="77777777" w:rsidR="00CC3EB6" w:rsidRDefault="00CC3EB6" w:rsidP="00CC3EB6">
      <w:pPr>
        <w:rPr>
          <w:sz w:val="16"/>
        </w:rPr>
      </w:pPr>
      <w:r w:rsidRPr="00E6085C">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E14352">
        <w:rPr>
          <w:rStyle w:val="StyleUnderline"/>
        </w:rPr>
        <w:t xml:space="preserve">When today’s crisis subsides, </w:t>
      </w:r>
      <w:r w:rsidRPr="00E6085C">
        <w:rPr>
          <w:rStyle w:val="StyleUnderline"/>
          <w:highlight w:val="cyan"/>
        </w:rPr>
        <w:t>Congress</w:t>
      </w:r>
      <w:r w:rsidRPr="00E14352">
        <w:rPr>
          <w:rStyle w:val="StyleUnderline"/>
        </w:rPr>
        <w:t xml:space="preserve"> will </w:t>
      </w:r>
      <w:r w:rsidRPr="00E6085C">
        <w:rPr>
          <w:rStyle w:val="StyleUnderline"/>
          <w:highlight w:val="cyan"/>
        </w:rPr>
        <w:t>return to</w:t>
      </w:r>
      <w:r w:rsidRPr="00E14352">
        <w:rPr>
          <w:rStyle w:val="StyleUnderline"/>
        </w:rPr>
        <w:t xml:space="preserve"> </w:t>
      </w:r>
      <w:r w:rsidRPr="00E14352">
        <w:rPr>
          <w:rStyle w:val="Emphasis"/>
        </w:rPr>
        <w:t>business-as-</w:t>
      </w:r>
      <w:r w:rsidRPr="00E6085C">
        <w:rPr>
          <w:rStyle w:val="Emphasis"/>
          <w:highlight w:val="cyan"/>
        </w:rPr>
        <w:t>usual</w:t>
      </w:r>
      <w:r w:rsidRPr="00E14352">
        <w:rPr>
          <w:rStyle w:val="StyleUnderline"/>
        </w:rPr>
        <w:t xml:space="preserve"> political </w:t>
      </w:r>
      <w:r w:rsidRPr="00E6085C">
        <w:rPr>
          <w:rStyle w:val="Emphasis"/>
          <w:highlight w:val="cyan"/>
        </w:rPr>
        <w:t>brinksmanship</w:t>
      </w:r>
      <w:r w:rsidRPr="00E6085C">
        <w:rPr>
          <w:rStyle w:val="StyleUnderline"/>
          <w:highlight w:val="cyan"/>
        </w:rPr>
        <w:t xml:space="preserve"> that </w:t>
      </w:r>
      <w:r w:rsidRPr="00E6085C">
        <w:rPr>
          <w:rStyle w:val="Emphasis"/>
          <w:highlight w:val="cyan"/>
        </w:rPr>
        <w:t>fails to solve</w:t>
      </w:r>
      <w:r w:rsidRPr="00E14352">
        <w:rPr>
          <w:rStyle w:val="StyleUnderline"/>
        </w:rPr>
        <w:t xml:space="preserve"> our many other current </w:t>
      </w:r>
      <w:r w:rsidRPr="00E6085C">
        <w:rPr>
          <w:rStyle w:val="StyleUnderline"/>
          <w:highlight w:val="cyan"/>
        </w:rPr>
        <w:t>challenges</w:t>
      </w:r>
      <w:r w:rsidRPr="00E14352">
        <w:rPr>
          <w:rStyle w:val="StyleUnderline"/>
        </w:rPr>
        <w:t xml:space="preserve"> and prevent future crises</w:t>
      </w:r>
      <w:r w:rsidRPr="00E6085C">
        <w:rPr>
          <w:sz w:val="16"/>
        </w:rPr>
        <w:t>.</w:t>
      </w:r>
    </w:p>
    <w:p w14:paraId="15A7E0F7" w14:textId="77777777" w:rsidR="00CC3EB6" w:rsidRPr="00E14352" w:rsidRDefault="00CC3EB6" w:rsidP="00CC3EB6">
      <w:pPr>
        <w:pStyle w:val="Heading4"/>
      </w:pPr>
      <w:r>
        <w:t xml:space="preserve">AND it </w:t>
      </w:r>
      <w:r w:rsidRPr="00E14352">
        <w:rPr>
          <w:u w:val="single"/>
        </w:rPr>
        <w:t>looks uncertain</w:t>
      </w:r>
      <w:r>
        <w:t xml:space="preserve"> because of the </w:t>
      </w:r>
      <w:r>
        <w:rPr>
          <w:u w:val="single"/>
        </w:rPr>
        <w:t>possibility</w:t>
      </w:r>
      <w:r>
        <w:t xml:space="preserve"> of repeal. </w:t>
      </w:r>
    </w:p>
    <w:p w14:paraId="646E121C" w14:textId="77777777" w:rsidR="00CC3EB6" w:rsidRPr="00E14352" w:rsidRDefault="00CC3EB6" w:rsidP="00CC3EB6">
      <w:r>
        <w:rPr>
          <w:rStyle w:val="Style13ptBold"/>
        </w:rPr>
        <w:t xml:space="preserve">Denning ’2 </w:t>
      </w:r>
      <w:r w:rsidRPr="004B2DE4">
        <w:t>[Brannon</w:t>
      </w:r>
      <w:r>
        <w:t xml:space="preserve"> and John Vile</w:t>
      </w:r>
      <w:r w:rsidRPr="004B2DE4">
        <w:t xml:space="preserve">; </w:t>
      </w:r>
      <w:r>
        <w:t>2002</w:t>
      </w:r>
      <w:r w:rsidRPr="004B2DE4">
        <w:t>; Research Associate and Senior Fellow at Yale Law School, J.D. from the University of Tennessee;</w:t>
      </w:r>
      <w:r>
        <w:t xml:space="preserve"> Chair of Political Science at Middle State Tennessee University;</w:t>
      </w:r>
      <w:r w:rsidRPr="004B2DE4">
        <w:t xml:space="preserve"> </w:t>
      </w:r>
      <w:r>
        <w:t>Tulane</w:t>
      </w:r>
      <w:r w:rsidRPr="004B2DE4">
        <w:t xml:space="preserve"> Law </w:t>
      </w:r>
      <w:r w:rsidRPr="00E14352">
        <w:t>Review, “The Relevance of Constitutional Amendments: A Response to David Strauss,” vol. 77]</w:t>
      </w:r>
    </w:p>
    <w:p w14:paraId="6DB9A6B8" w14:textId="77777777" w:rsidR="00CC3EB6" w:rsidRDefault="00CC3EB6" w:rsidP="00CC3EB6">
      <w:pPr>
        <w:rPr>
          <w:sz w:val="16"/>
        </w:rPr>
      </w:pPr>
      <w:r w:rsidRPr="00E14352">
        <w:rPr>
          <w:rStyle w:val="StyleUnderline"/>
          <w:highlight w:val="cyan"/>
        </w:rPr>
        <w:t>Strauss</w:t>
      </w:r>
      <w:r w:rsidRPr="00E14352">
        <w:rPr>
          <w:rStyle w:val="StyleUnderline"/>
        </w:rPr>
        <w:t xml:space="preserve"> also </w:t>
      </w:r>
      <w:r w:rsidRPr="00E14352">
        <w:rPr>
          <w:rStyle w:val="StyleUnderline"/>
          <w:highlight w:val="cyan"/>
        </w:rPr>
        <w:t>ignores the</w:t>
      </w:r>
      <w:r w:rsidRPr="00E14352">
        <w:rPr>
          <w:rStyle w:val="StyleUnderline"/>
        </w:rPr>
        <w:t xml:space="preserve"> </w:t>
      </w:r>
      <w:r w:rsidRPr="00E14352">
        <w:rPr>
          <w:rStyle w:val="Emphasis"/>
        </w:rPr>
        <w:t xml:space="preserve">inherently </w:t>
      </w:r>
      <w:r w:rsidRPr="00E14352">
        <w:rPr>
          <w:rStyle w:val="Emphasis"/>
          <w:highlight w:val="cyan"/>
        </w:rPr>
        <w:t>unstable</w:t>
      </w:r>
      <w:r w:rsidRPr="00E14352">
        <w:rPr>
          <w:rStyle w:val="StyleUnderline"/>
          <w:highlight w:val="cyan"/>
        </w:rPr>
        <w:t xml:space="preserve"> nature of</w:t>
      </w:r>
      <w:r w:rsidRPr="00E14352">
        <w:rPr>
          <w:rStyle w:val="StyleUnderline"/>
        </w:rPr>
        <w:t xml:space="preserve"> informal change. Congress may </w:t>
      </w:r>
      <w:r w:rsidRPr="00E14352">
        <w:rPr>
          <w:rStyle w:val="Emphasis"/>
        </w:rPr>
        <w:t xml:space="preserve">pass </w:t>
      </w:r>
      <w:r w:rsidRPr="00E14352">
        <w:rPr>
          <w:rStyle w:val="Emphasis"/>
          <w:highlight w:val="cyan"/>
        </w:rPr>
        <w:t>laws</w:t>
      </w:r>
      <w:r w:rsidRPr="00E14352">
        <w:rPr>
          <w:rStyle w:val="StyleUnderline"/>
        </w:rPr>
        <w:t xml:space="preserve">, but those laws are </w:t>
      </w:r>
      <w:r w:rsidRPr="00E14352">
        <w:rPr>
          <w:rStyle w:val="StyleUnderline"/>
          <w:highlight w:val="cyan"/>
        </w:rPr>
        <w:t xml:space="preserve">subject to </w:t>
      </w:r>
      <w:r w:rsidRPr="00E14352">
        <w:rPr>
          <w:rStyle w:val="Emphasis"/>
          <w:highlight w:val="cyan"/>
        </w:rPr>
        <w:t>repeal</w:t>
      </w:r>
      <w:r w:rsidRPr="00E14352">
        <w:rPr>
          <w:rStyle w:val="StyleUnderline"/>
          <w:highlight w:val="cyan"/>
        </w:rPr>
        <w:t xml:space="preserve"> (or</w:t>
      </w:r>
      <w:r w:rsidRPr="00E14352">
        <w:rPr>
          <w:rStyle w:val="StyleUnderline"/>
        </w:rPr>
        <w:t xml:space="preserve"> presidential </w:t>
      </w:r>
      <w:r w:rsidRPr="00E14352">
        <w:rPr>
          <w:rStyle w:val="Emphasis"/>
          <w:highlight w:val="cyan"/>
        </w:rPr>
        <w:t>veto</w:t>
      </w:r>
      <w:r w:rsidRPr="00E14352">
        <w:rPr>
          <w:rStyle w:val="StyleUnderline"/>
          <w:highlight w:val="cyan"/>
        </w:rPr>
        <w:t xml:space="preserve">). </w:t>
      </w:r>
      <w:r w:rsidRPr="00E14352">
        <w:rPr>
          <w:rStyle w:val="Emphasis"/>
          <w:highlight w:val="cyan"/>
        </w:rPr>
        <w:t>Ex</w:t>
      </w:r>
      <w:r w:rsidRPr="00E14352">
        <w:rPr>
          <w:rStyle w:val="StyleUnderline"/>
        </w:rPr>
        <w:t xml:space="preserve">ecutive </w:t>
      </w:r>
      <w:r w:rsidRPr="00E14352">
        <w:rPr>
          <w:rStyle w:val="Emphasis"/>
          <w:highlight w:val="cyan"/>
        </w:rPr>
        <w:t>o</w:t>
      </w:r>
      <w:r w:rsidRPr="00E14352">
        <w:rPr>
          <w:rStyle w:val="StyleUnderline"/>
        </w:rPr>
        <w:t>rder</w:t>
      </w:r>
      <w:r w:rsidRPr="00E14352">
        <w:rPr>
          <w:rStyle w:val="Emphasis"/>
          <w:highlight w:val="cyan"/>
        </w:rPr>
        <w:t>s</w:t>
      </w:r>
      <w:r w:rsidRPr="00E14352">
        <w:rPr>
          <w:rStyle w:val="StyleUnderline"/>
          <w:highlight w:val="cyan"/>
        </w:rPr>
        <w:t xml:space="preserve"> may be </w:t>
      </w:r>
      <w:r w:rsidRPr="00E14352">
        <w:rPr>
          <w:rStyle w:val="Emphasis"/>
          <w:highlight w:val="cyan"/>
        </w:rPr>
        <w:t>rescinded</w:t>
      </w:r>
      <w:r w:rsidRPr="00E14352">
        <w:rPr>
          <w:rStyle w:val="StyleUnderline"/>
          <w:highlight w:val="cyan"/>
        </w:rPr>
        <w:t>. Court</w:t>
      </w:r>
      <w:r w:rsidRPr="00E14352">
        <w:rPr>
          <w:rStyle w:val="StyleUnderline"/>
        </w:rPr>
        <w:t xml:space="preserve"> decision</w:t>
      </w:r>
      <w:r w:rsidRPr="00E14352">
        <w:rPr>
          <w:rStyle w:val="Emphasis"/>
          <w:highlight w:val="cyan"/>
        </w:rPr>
        <w:t>s</w:t>
      </w:r>
      <w:r w:rsidRPr="00E14352">
        <w:rPr>
          <w:rStyle w:val="StyleUnderline"/>
          <w:highlight w:val="cyan"/>
        </w:rPr>
        <w:t xml:space="preserve"> may be </w:t>
      </w:r>
      <w:r w:rsidRPr="00E14352">
        <w:rPr>
          <w:rStyle w:val="Emphasis"/>
          <w:highlight w:val="cyan"/>
        </w:rPr>
        <w:t>overruled</w:t>
      </w:r>
      <w:r w:rsidRPr="00E14352">
        <w:rPr>
          <w:rStyle w:val="StyleUnderline"/>
        </w:rPr>
        <w:t xml:space="preserve">, distinguished, or </w:t>
      </w:r>
      <w:r w:rsidRPr="00E14352">
        <w:rPr>
          <w:rStyle w:val="Emphasis"/>
        </w:rPr>
        <w:t>ignored</w:t>
      </w:r>
      <w:r w:rsidRPr="00E14352">
        <w:rPr>
          <w:rStyle w:val="StyleUnderline"/>
        </w:rPr>
        <w:t xml:space="preserve">. And so on. Consider the </w:t>
      </w:r>
      <w:r w:rsidRPr="00E14352">
        <w:rPr>
          <w:rStyle w:val="Emphasis"/>
        </w:rPr>
        <w:t>New Deal</w:t>
      </w:r>
      <w:r w:rsidRPr="00E14352">
        <w:rPr>
          <w:sz w:val="16"/>
        </w:rPr>
        <w:t xml:space="preserve">. David Kyvig contrasts Reconstruction with the New Deal by noting the absence of any trace left by the latter in the text of the Constitution. 32 If Strauss's theory is correct, one would have expected that the Supreme Court's federalism decisions during the 1990s (and early 2000s) would have encountered more resistance from a public that had demanded substantial changes to the small-c-constitution effected after 1937. 33 Yet </w:t>
      </w:r>
      <w:r w:rsidRPr="00E14352">
        <w:rPr>
          <w:rStyle w:val="StyleUnderline"/>
        </w:rPr>
        <w:t xml:space="preserve">it is precisely </w:t>
      </w:r>
      <w:r w:rsidRPr="00E14352">
        <w:rPr>
          <w:rStyle w:val="Emphasis"/>
          <w:highlight w:val="cyan"/>
        </w:rPr>
        <w:t>because</w:t>
      </w:r>
      <w:r w:rsidRPr="00E14352">
        <w:rPr>
          <w:rStyle w:val="StyleUnderline"/>
          <w:highlight w:val="cyan"/>
        </w:rPr>
        <w:t xml:space="preserve"> the New Deal did not </w:t>
      </w:r>
      <w:r w:rsidRPr="00E14352">
        <w:rPr>
          <w:rStyle w:val="Emphasis"/>
          <w:highlight w:val="cyan"/>
        </w:rPr>
        <w:t>enshrine</w:t>
      </w:r>
      <w:r w:rsidRPr="00E14352">
        <w:rPr>
          <w:rStyle w:val="Emphasis"/>
        </w:rPr>
        <w:t xml:space="preserve"> its </w:t>
      </w:r>
      <w:r w:rsidRPr="00E14352">
        <w:rPr>
          <w:rStyle w:val="Emphasis"/>
          <w:highlight w:val="cyan"/>
        </w:rPr>
        <w:t>changes</w:t>
      </w:r>
      <w:r w:rsidRPr="00E14352">
        <w:rPr>
          <w:rStyle w:val="StyleUnderline"/>
        </w:rPr>
        <w:t xml:space="preserve"> in the Constitution </w:t>
      </w:r>
      <w:r w:rsidRPr="00E14352">
        <w:rPr>
          <w:rStyle w:val="StyleUnderline"/>
          <w:highlight w:val="cyan"/>
        </w:rPr>
        <w:t>that</w:t>
      </w:r>
      <w:r w:rsidRPr="00E14352">
        <w:rPr>
          <w:rStyle w:val="StyleUnderline"/>
        </w:rPr>
        <w:t xml:space="preserve"> change </w:t>
      </w:r>
      <w:r w:rsidRPr="00E14352">
        <w:rPr>
          <w:rStyle w:val="StyleUnderline"/>
          <w:highlight w:val="cyan"/>
        </w:rPr>
        <w:t xml:space="preserve">was </w:t>
      </w:r>
      <w:r w:rsidRPr="00E14352">
        <w:rPr>
          <w:rStyle w:val="Emphasis"/>
          <w:highlight w:val="cyan"/>
        </w:rPr>
        <w:t>provisional</w:t>
      </w:r>
      <w:r w:rsidRPr="00E14352">
        <w:rPr>
          <w:rStyle w:val="StyleUnderline"/>
        </w:rPr>
        <w:t xml:space="preserve"> and subject to yet more change in the future</w:t>
      </w:r>
      <w:r w:rsidRPr="00E14352">
        <w:rPr>
          <w:sz w:val="16"/>
        </w:rPr>
        <w:t>. 34</w:t>
      </w:r>
    </w:p>
    <w:p w14:paraId="063DC5ED" w14:textId="77777777" w:rsidR="00CC3EB6" w:rsidRDefault="00CC3EB6" w:rsidP="00CC3EB6">
      <w:pPr>
        <w:pStyle w:val="Heading3"/>
      </w:pPr>
      <w:r>
        <w:t>Solvency---AT: Congress Blocks---2NC</w:t>
      </w:r>
    </w:p>
    <w:p w14:paraId="0ADEC9ED" w14:textId="77777777" w:rsidR="00CC3EB6" w:rsidRPr="00CE456D" w:rsidRDefault="00CC3EB6" w:rsidP="00CC3EB6">
      <w:pPr>
        <w:pStyle w:val="Heading4"/>
      </w:pPr>
      <w:r w:rsidRPr="00CE456D">
        <w:t xml:space="preserve">It’s not </w:t>
      </w:r>
      <w:r w:rsidRPr="00CE456D">
        <w:rPr>
          <w:u w:val="single"/>
        </w:rPr>
        <w:t>their authority</w:t>
      </w:r>
      <w:r w:rsidRPr="00CE456D">
        <w:t xml:space="preserve">. The CP is a </w:t>
      </w:r>
      <w:r w:rsidRPr="00CE456D">
        <w:rPr>
          <w:u w:val="single"/>
        </w:rPr>
        <w:t>state-led</w:t>
      </w:r>
      <w:r w:rsidRPr="00CE456D">
        <w:t xml:space="preserve"> convention that </w:t>
      </w:r>
      <w:r w:rsidRPr="00CE456D">
        <w:rPr>
          <w:u w:val="single"/>
        </w:rPr>
        <w:t>exclusively</w:t>
      </w:r>
      <w:r w:rsidRPr="00CE456D">
        <w:t xml:space="preserve"> requires ratification by </w:t>
      </w:r>
      <w:r w:rsidRPr="00CE456D">
        <w:rPr>
          <w:u w:val="single"/>
        </w:rPr>
        <w:t>three-fourths of the states</w:t>
      </w:r>
      <w:r w:rsidRPr="00CE456D">
        <w:t xml:space="preserve"> and </w:t>
      </w:r>
      <w:r w:rsidRPr="00CE456D">
        <w:rPr>
          <w:u w:val="single"/>
        </w:rPr>
        <w:t>avoids</w:t>
      </w:r>
      <w:r w:rsidRPr="00CE456D">
        <w:t xml:space="preserve"> Congress---that’s Cooper. </w:t>
      </w:r>
    </w:p>
    <w:p w14:paraId="1FF53EC0" w14:textId="77777777" w:rsidR="00CC3EB6" w:rsidRPr="00CE456D" w:rsidRDefault="00CC3EB6" w:rsidP="00CC3EB6">
      <w:r w:rsidRPr="00CE456D">
        <w:t>&lt;&lt;FOR REFERENCE&gt;&gt;</w:t>
      </w:r>
    </w:p>
    <w:p w14:paraId="1E750153" w14:textId="77777777" w:rsidR="00CC3EB6" w:rsidRPr="002E1079" w:rsidRDefault="00CC3EB6" w:rsidP="00CC3EB6">
      <w:pPr>
        <w:rPr>
          <w:sz w:val="16"/>
          <w:szCs w:val="20"/>
        </w:rPr>
      </w:pPr>
      <w:r w:rsidRPr="002E1079">
        <w:rPr>
          <w:rStyle w:val="StyleUnderline"/>
          <w:sz w:val="20"/>
          <w:szCs w:val="20"/>
        </w:rPr>
        <w:t>When Congress fails</w:t>
      </w:r>
      <w:r w:rsidRPr="002E1079">
        <w:rPr>
          <w:sz w:val="16"/>
          <w:szCs w:val="20"/>
        </w:rPr>
        <w:t xml:space="preserve"> to represent the people who elected them, </w:t>
      </w:r>
      <w:r w:rsidRPr="002E1079">
        <w:rPr>
          <w:rStyle w:val="StyleUnderline"/>
          <w:sz w:val="20"/>
          <w:szCs w:val="20"/>
        </w:rPr>
        <w:t xml:space="preserve">the U.S. </w:t>
      </w:r>
      <w:r w:rsidRPr="002E1079">
        <w:rPr>
          <w:rStyle w:val="Emphasis"/>
          <w:sz w:val="20"/>
          <w:szCs w:val="20"/>
          <w:highlight w:val="lightGray"/>
        </w:rPr>
        <w:t>Constitution</w:t>
      </w:r>
      <w:r w:rsidRPr="002E1079">
        <w:rPr>
          <w:rStyle w:val="StyleUnderline"/>
          <w:sz w:val="20"/>
          <w:szCs w:val="20"/>
          <w:highlight w:val="lightGray"/>
        </w:rPr>
        <w:t xml:space="preserve"> provides a path</w:t>
      </w:r>
      <w:r w:rsidRPr="002E1079">
        <w:rPr>
          <w:rStyle w:val="StyleUnderline"/>
          <w:sz w:val="20"/>
          <w:szCs w:val="20"/>
        </w:rPr>
        <w:t xml:space="preserve"> for</w:t>
      </w:r>
      <w:r w:rsidRPr="002E1079">
        <w:rPr>
          <w:sz w:val="16"/>
          <w:szCs w:val="20"/>
        </w:rPr>
        <w:t xml:space="preserve"> the people to propose a </w:t>
      </w:r>
      <w:r w:rsidRPr="002E1079">
        <w:rPr>
          <w:rStyle w:val="StyleUnderline"/>
          <w:sz w:val="20"/>
          <w:szCs w:val="20"/>
        </w:rPr>
        <w:t xml:space="preserve">Constitutional amendment </w:t>
      </w:r>
      <w:r w:rsidRPr="002E1079">
        <w:rPr>
          <w:rStyle w:val="StyleUnderline"/>
          <w:sz w:val="20"/>
          <w:szCs w:val="20"/>
          <w:highlight w:val="lightGray"/>
        </w:rPr>
        <w:t>through</w:t>
      </w:r>
      <w:r w:rsidRPr="002E1079">
        <w:rPr>
          <w:rStyle w:val="StyleUnderline"/>
          <w:sz w:val="20"/>
          <w:szCs w:val="20"/>
        </w:rPr>
        <w:t xml:space="preserve"> the </w:t>
      </w:r>
      <w:r w:rsidRPr="002E1079">
        <w:rPr>
          <w:rStyle w:val="Emphasis"/>
          <w:sz w:val="20"/>
          <w:szCs w:val="20"/>
          <w:highlight w:val="lightGray"/>
        </w:rPr>
        <w:t>states</w:t>
      </w:r>
      <w:r w:rsidRPr="002E1079">
        <w:rPr>
          <w:sz w:val="16"/>
          <w:szCs w:val="20"/>
        </w:rPr>
        <w:t>. Article V lays out two equal alternatives:</w:t>
      </w:r>
    </w:p>
    <w:p w14:paraId="09C0A220" w14:textId="77777777" w:rsidR="00CC3EB6" w:rsidRPr="002E1079" w:rsidRDefault="00CC3EB6" w:rsidP="00CC3EB6">
      <w:pPr>
        <w:ind w:left="720"/>
        <w:rPr>
          <w:sz w:val="16"/>
          <w:szCs w:val="20"/>
        </w:rPr>
      </w:pPr>
      <w:r w:rsidRPr="002E1079">
        <w:rPr>
          <w:sz w:val="16"/>
          <w:szCs w:val="20"/>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E18585A" w14:textId="77777777" w:rsidR="00CC3EB6" w:rsidRPr="002E1079" w:rsidRDefault="00CC3EB6" w:rsidP="00CC3EB6">
      <w:pPr>
        <w:rPr>
          <w:sz w:val="16"/>
          <w:szCs w:val="20"/>
        </w:rPr>
      </w:pPr>
      <w:r w:rsidRPr="002E1079">
        <w:rPr>
          <w:rStyle w:val="StyleUnderline"/>
          <w:sz w:val="20"/>
          <w:szCs w:val="20"/>
        </w:rPr>
        <w:t xml:space="preserve">Thus there are only </w:t>
      </w:r>
      <w:r w:rsidRPr="002E1079">
        <w:rPr>
          <w:rStyle w:val="Emphasis"/>
          <w:sz w:val="20"/>
          <w:szCs w:val="20"/>
        </w:rPr>
        <w:t>two ways</w:t>
      </w:r>
      <w:r w:rsidRPr="002E1079">
        <w:rPr>
          <w:rStyle w:val="StyleUnderline"/>
          <w:sz w:val="20"/>
          <w:szCs w:val="20"/>
        </w:rPr>
        <w:t xml:space="preserve"> to amend</w:t>
      </w:r>
      <w:r w:rsidRPr="002E1079">
        <w:rPr>
          <w:sz w:val="16"/>
          <w:szCs w:val="20"/>
        </w:rPr>
        <w:t xml:space="preserve"> the U.S. Constitution:</w:t>
      </w:r>
    </w:p>
    <w:p w14:paraId="47024D69" w14:textId="77777777" w:rsidR="00CC3EB6" w:rsidRPr="002E1079" w:rsidRDefault="00CC3EB6" w:rsidP="00CC3EB6">
      <w:pPr>
        <w:pStyle w:val="ListParagraph"/>
        <w:numPr>
          <w:ilvl w:val="0"/>
          <w:numId w:val="45"/>
        </w:numPr>
        <w:rPr>
          <w:sz w:val="16"/>
          <w:szCs w:val="20"/>
        </w:rPr>
      </w:pPr>
      <w:r w:rsidRPr="002E1079">
        <w:rPr>
          <w:rStyle w:val="StyleUnderline"/>
          <w:sz w:val="20"/>
          <w:szCs w:val="20"/>
        </w:rPr>
        <w:t>A proposal passed by</w:t>
      </w:r>
      <w:r w:rsidRPr="002E1079">
        <w:rPr>
          <w:sz w:val="16"/>
          <w:szCs w:val="20"/>
        </w:rPr>
        <w:t xml:space="preserve"> two-thirds of each chamber of </w:t>
      </w:r>
      <w:r w:rsidRPr="002E1079">
        <w:rPr>
          <w:rStyle w:val="StyleUnderline"/>
          <w:sz w:val="20"/>
          <w:szCs w:val="20"/>
        </w:rPr>
        <w:t>Congress</w:t>
      </w:r>
      <w:r w:rsidRPr="002E1079">
        <w:rPr>
          <w:sz w:val="16"/>
          <w:szCs w:val="20"/>
        </w:rPr>
        <w:t>, then ratified by three-quarters of the states</w:t>
      </w:r>
    </w:p>
    <w:p w14:paraId="3E609162" w14:textId="77777777" w:rsidR="00CC3EB6" w:rsidRPr="002E1079" w:rsidRDefault="00CC3EB6" w:rsidP="00CC3EB6">
      <w:pPr>
        <w:pStyle w:val="ListParagraph"/>
        <w:numPr>
          <w:ilvl w:val="0"/>
          <w:numId w:val="45"/>
        </w:numPr>
        <w:rPr>
          <w:sz w:val="16"/>
          <w:szCs w:val="20"/>
        </w:rPr>
      </w:pPr>
      <w:r w:rsidRPr="002E1079">
        <w:rPr>
          <w:rStyle w:val="StyleUnderline"/>
          <w:sz w:val="20"/>
          <w:szCs w:val="20"/>
        </w:rPr>
        <w:t xml:space="preserve">A proposal passed by </w:t>
      </w:r>
      <w:r w:rsidRPr="002E1079">
        <w:rPr>
          <w:rStyle w:val="StyleUnderline"/>
          <w:sz w:val="20"/>
          <w:szCs w:val="20"/>
          <w:highlight w:val="lightGray"/>
        </w:rPr>
        <w:t xml:space="preserve">a </w:t>
      </w:r>
      <w:r w:rsidRPr="002E1079">
        <w:rPr>
          <w:rStyle w:val="Emphasis"/>
          <w:sz w:val="20"/>
          <w:szCs w:val="20"/>
          <w:highlight w:val="lightGray"/>
        </w:rPr>
        <w:t>convention</w:t>
      </w:r>
      <w:r w:rsidRPr="002E1079">
        <w:rPr>
          <w:rStyle w:val="StyleUnderline"/>
          <w:sz w:val="20"/>
          <w:szCs w:val="20"/>
        </w:rPr>
        <w:t xml:space="preserve"> called by two-thirds of the states, then </w:t>
      </w:r>
      <w:r w:rsidRPr="002E1079">
        <w:rPr>
          <w:rStyle w:val="Emphasis"/>
          <w:sz w:val="20"/>
          <w:szCs w:val="20"/>
          <w:highlight w:val="lightGray"/>
        </w:rPr>
        <w:t>ratified</w:t>
      </w:r>
      <w:r w:rsidRPr="002E1079">
        <w:rPr>
          <w:rStyle w:val="StyleUnderline"/>
          <w:sz w:val="20"/>
          <w:szCs w:val="20"/>
          <w:highlight w:val="lightGray"/>
        </w:rPr>
        <w:t xml:space="preserve"> by </w:t>
      </w:r>
      <w:r w:rsidRPr="002E1079">
        <w:rPr>
          <w:rStyle w:val="Emphasis"/>
          <w:sz w:val="20"/>
          <w:szCs w:val="20"/>
          <w:highlight w:val="lightGray"/>
        </w:rPr>
        <w:t>three-quarters</w:t>
      </w:r>
      <w:r w:rsidRPr="002E1079">
        <w:rPr>
          <w:rStyle w:val="StyleUnderline"/>
          <w:sz w:val="20"/>
          <w:szCs w:val="20"/>
        </w:rPr>
        <w:t xml:space="preserve"> of the states</w:t>
      </w:r>
    </w:p>
    <w:p w14:paraId="19B62715" w14:textId="77777777" w:rsidR="00CC3EB6" w:rsidRPr="002E1079" w:rsidRDefault="00CC3EB6" w:rsidP="00CC3EB6">
      <w:pPr>
        <w:rPr>
          <w:sz w:val="16"/>
          <w:szCs w:val="20"/>
        </w:rPr>
      </w:pPr>
      <w:r w:rsidRPr="002E1079">
        <w:rPr>
          <w:sz w:val="16"/>
          <w:szCs w:val="20"/>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7C06193B" w14:textId="77777777" w:rsidR="00CC3EB6" w:rsidRDefault="00CC3EB6" w:rsidP="00CC3EB6">
      <w:pPr>
        <w:rPr>
          <w:sz w:val="16"/>
          <w:szCs w:val="20"/>
        </w:rPr>
      </w:pPr>
      <w:r w:rsidRPr="002E1079">
        <w:rPr>
          <w:sz w:val="16"/>
          <w:szCs w:val="20"/>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2E1079">
        <w:rPr>
          <w:rStyle w:val="StyleUnderline"/>
          <w:sz w:val="20"/>
          <w:szCs w:val="20"/>
          <w:highlight w:val="lightGray"/>
        </w:rPr>
        <w:t xml:space="preserve">particularly if </w:t>
      </w:r>
      <w:r w:rsidRPr="002E1079">
        <w:rPr>
          <w:rStyle w:val="Emphasis"/>
          <w:sz w:val="20"/>
          <w:szCs w:val="20"/>
          <w:highlight w:val="lightGray"/>
        </w:rPr>
        <w:t>Congress</w:t>
      </w:r>
      <w:r w:rsidRPr="002E1079">
        <w:rPr>
          <w:rStyle w:val="StyleUnderline"/>
          <w:sz w:val="20"/>
          <w:szCs w:val="20"/>
          <w:highlight w:val="lightGray"/>
        </w:rPr>
        <w:t xml:space="preserve"> proved</w:t>
      </w:r>
      <w:r w:rsidRPr="002E1079">
        <w:rPr>
          <w:rStyle w:val="StyleUnderline"/>
          <w:sz w:val="20"/>
          <w:szCs w:val="20"/>
        </w:rPr>
        <w:t xml:space="preserve"> </w:t>
      </w:r>
      <w:r w:rsidRPr="002E1079">
        <w:rPr>
          <w:rStyle w:val="Emphasis"/>
          <w:sz w:val="20"/>
          <w:szCs w:val="20"/>
        </w:rPr>
        <w:t>incapable</w:t>
      </w:r>
      <w:r w:rsidRPr="002E1079">
        <w:rPr>
          <w:rStyle w:val="StyleUnderline"/>
          <w:sz w:val="20"/>
          <w:szCs w:val="20"/>
        </w:rPr>
        <w:t xml:space="preserve"> of, or </w:t>
      </w:r>
      <w:r w:rsidRPr="002E1079">
        <w:rPr>
          <w:rStyle w:val="Emphasis"/>
          <w:sz w:val="20"/>
          <w:szCs w:val="20"/>
          <w:highlight w:val="lightGray"/>
        </w:rPr>
        <w:t>unwilling</w:t>
      </w:r>
      <w:r w:rsidRPr="002E1079">
        <w:rPr>
          <w:rStyle w:val="StyleUnderline"/>
          <w:sz w:val="20"/>
          <w:szCs w:val="20"/>
        </w:rPr>
        <w:t xml:space="preserve"> to, initiate amendments</w:t>
      </w:r>
      <w:r w:rsidRPr="002E1079">
        <w:rPr>
          <w:sz w:val="16"/>
          <w:szCs w:val="20"/>
        </w:rPr>
        <w:t xml:space="preserve"> on its own."</w:t>
      </w:r>
    </w:p>
    <w:p w14:paraId="1102ED04" w14:textId="77777777" w:rsidR="00CC3EB6" w:rsidRDefault="00CC3EB6" w:rsidP="00CC3EB6">
      <w:pPr>
        <w:pStyle w:val="Heading4"/>
      </w:pPr>
      <w:r>
        <w:t>It bypasses federal approval.</w:t>
      </w:r>
    </w:p>
    <w:p w14:paraId="384B5A3E" w14:textId="77777777" w:rsidR="00CC3EB6" w:rsidRPr="00C94DF1" w:rsidRDefault="00CC3EB6" w:rsidP="00CC3EB6">
      <w:r>
        <w:rPr>
          <w:rStyle w:val="Style13ptBold"/>
        </w:rPr>
        <w:t xml:space="preserve">Elving ’18 </w:t>
      </w:r>
      <w:r w:rsidRPr="00912A74">
        <w:t>[Ron; March 1; Senior Editor and Correspondent on the Washington Desk for NPR; N</w:t>
      </w:r>
      <w:r>
        <w:t>PR</w:t>
      </w:r>
      <w:r w:rsidRPr="00912A74">
        <w:t>, “Repeal the Second Amendment? That’s Not So Simple. Here’s What It Would Take,” https://www.npr.org/2018/03/01/589397317/repeal-the-second-amendment-thats-not-so-simple-here-s-what-it-would-take]</w:t>
      </w:r>
    </w:p>
    <w:p w14:paraId="3DD1C14F" w14:textId="77777777" w:rsidR="00CC3EB6" w:rsidRPr="00CE456D" w:rsidRDefault="00CC3EB6" w:rsidP="00CC3EB6">
      <w:pPr>
        <w:rPr>
          <w:rStyle w:val="Emphasis"/>
        </w:rPr>
      </w:pPr>
      <w:r w:rsidRPr="00CE456D">
        <w:rPr>
          <w:rStyle w:val="StyleUnderline"/>
        </w:rPr>
        <w:t xml:space="preserve">A new </w:t>
      </w:r>
      <w:r w:rsidRPr="00CE456D">
        <w:rPr>
          <w:rStyle w:val="Emphasis"/>
          <w:highlight w:val="cyan"/>
        </w:rPr>
        <w:t>Con</w:t>
      </w:r>
      <w:r w:rsidRPr="00CE456D">
        <w:rPr>
          <w:sz w:val="16"/>
        </w:rPr>
        <w:t xml:space="preserve">stitutional </w:t>
      </w:r>
      <w:r w:rsidRPr="00CE456D">
        <w:rPr>
          <w:rStyle w:val="Emphasis"/>
          <w:highlight w:val="cyan"/>
        </w:rPr>
        <w:t>Con</w:t>
      </w:r>
      <w:r w:rsidRPr="00CE456D">
        <w:rPr>
          <w:sz w:val="16"/>
        </w:rPr>
        <w:t>vention</w:t>
      </w:r>
      <w:r w:rsidRPr="00CE456D">
        <w:rPr>
          <w:rStyle w:val="Emphasis"/>
        </w:rPr>
        <w:t>?</w:t>
      </w:r>
    </w:p>
    <w:p w14:paraId="32F1C3CC" w14:textId="77777777" w:rsidR="00CC3EB6" w:rsidRPr="00CE456D" w:rsidRDefault="00CC3EB6" w:rsidP="00CC3EB6">
      <w:pPr>
        <w:rPr>
          <w:sz w:val="16"/>
        </w:rPr>
      </w:pPr>
      <w:r w:rsidRPr="00CE456D">
        <w:rPr>
          <w:rStyle w:val="StyleUnderline"/>
        </w:rPr>
        <w:t xml:space="preserve">If all this seems daunting, as it should, there is </w:t>
      </w:r>
      <w:r w:rsidRPr="00CE456D">
        <w:rPr>
          <w:rStyle w:val="Emphasis"/>
        </w:rPr>
        <w:t>one alternative</w:t>
      </w:r>
      <w:r w:rsidRPr="00CE456D">
        <w:rPr>
          <w:rStyle w:val="StyleUnderline"/>
        </w:rPr>
        <w:t xml:space="preserve"> for changing the Constitution</w:t>
      </w:r>
      <w:r w:rsidRPr="00CE456D">
        <w:rPr>
          <w:sz w:val="16"/>
        </w:rPr>
        <w:t xml:space="preserve">. That is the calling of a Constitutional Convention. This, too, is found in </w:t>
      </w:r>
      <w:r w:rsidRPr="00CE456D">
        <w:rPr>
          <w:rStyle w:val="StyleUnderline"/>
        </w:rPr>
        <w:t>Article V</w:t>
      </w:r>
      <w:r w:rsidRPr="00CE456D">
        <w:rPr>
          <w:sz w:val="16"/>
        </w:rPr>
        <w:t xml:space="preserve"> of the Constitution and </w:t>
      </w:r>
      <w:r w:rsidRPr="00CE456D">
        <w:rPr>
          <w:rStyle w:val="StyleUnderline"/>
        </w:rPr>
        <w:t xml:space="preserve">allows for a new convention to </w:t>
      </w:r>
      <w:r w:rsidRPr="00CE456D">
        <w:rPr>
          <w:rStyle w:val="Emphasis"/>
          <w:highlight w:val="cyan"/>
        </w:rPr>
        <w:t>bypass Congress</w:t>
      </w:r>
      <w:r w:rsidRPr="00CE456D">
        <w:rPr>
          <w:rStyle w:val="StyleUnderline"/>
          <w:highlight w:val="cyan"/>
        </w:rPr>
        <w:t xml:space="preserve"> and</w:t>
      </w:r>
      <w:r w:rsidRPr="00CE456D">
        <w:rPr>
          <w:sz w:val="16"/>
        </w:rPr>
        <w:t xml:space="preserve"> address issues of </w:t>
      </w:r>
      <w:r w:rsidRPr="00CE456D">
        <w:rPr>
          <w:rStyle w:val="Emphasis"/>
          <w:highlight w:val="cyan"/>
        </w:rPr>
        <w:t>amend</w:t>
      </w:r>
      <w:r w:rsidRPr="00CE456D">
        <w:rPr>
          <w:sz w:val="16"/>
        </w:rPr>
        <w:t xml:space="preserve">ment </w:t>
      </w:r>
      <w:r w:rsidRPr="00CE456D">
        <w:rPr>
          <w:rStyle w:val="StyleUnderline"/>
          <w:highlight w:val="cyan"/>
        </w:rPr>
        <w:t xml:space="preserve">on </w:t>
      </w:r>
      <w:r w:rsidRPr="00475744">
        <w:rPr>
          <w:rStyle w:val="Emphasis"/>
          <w:highlight w:val="cyan"/>
        </w:rPr>
        <w:t>its own</w:t>
      </w:r>
      <w:r w:rsidRPr="00CE456D">
        <w:rPr>
          <w:sz w:val="16"/>
        </w:rPr>
        <w:t>.</w:t>
      </w:r>
    </w:p>
    <w:p w14:paraId="7FF1499D" w14:textId="77777777" w:rsidR="00CC3EB6" w:rsidRPr="00CE456D" w:rsidRDefault="00CC3EB6" w:rsidP="00CC3EB6">
      <w:pPr>
        <w:rPr>
          <w:sz w:val="16"/>
        </w:rPr>
      </w:pPr>
      <w:r w:rsidRPr="00CE456D">
        <w:rPr>
          <w:rStyle w:val="StyleUnderline"/>
        </w:rPr>
        <w:t>To exist with this authority, the new convention would need</w:t>
      </w:r>
      <w:r w:rsidRPr="00CE456D">
        <w:rPr>
          <w:sz w:val="16"/>
        </w:rPr>
        <w:t xml:space="preserve"> to be called for by </w:t>
      </w:r>
      <w:r w:rsidRPr="00CE456D">
        <w:rPr>
          <w:rStyle w:val="Emphasis"/>
          <w:highlight w:val="cyan"/>
        </w:rPr>
        <w:t>two-thirds</w:t>
      </w:r>
      <w:r w:rsidRPr="00CE456D">
        <w:rPr>
          <w:rStyle w:val="StyleUnderline"/>
          <w:highlight w:val="cyan"/>
        </w:rPr>
        <w:t xml:space="preserve"> of</w:t>
      </w:r>
      <w:r w:rsidRPr="00CE456D">
        <w:rPr>
          <w:rStyle w:val="StyleUnderline"/>
        </w:rPr>
        <w:t xml:space="preserve"> the </w:t>
      </w:r>
      <w:r w:rsidRPr="00CE456D">
        <w:rPr>
          <w:rStyle w:val="Emphasis"/>
          <w:highlight w:val="cyan"/>
        </w:rPr>
        <w:t>state</w:t>
      </w:r>
      <w:r w:rsidRPr="00CE456D">
        <w:rPr>
          <w:sz w:val="16"/>
        </w:rPr>
        <w:t xml:space="preserve"> legislature</w:t>
      </w:r>
      <w:r w:rsidRPr="00CE456D">
        <w:rPr>
          <w:rStyle w:val="Emphasis"/>
          <w:highlight w:val="cyan"/>
        </w:rPr>
        <w:t>s</w:t>
      </w:r>
      <w:r w:rsidRPr="00CE456D">
        <w:rPr>
          <w:sz w:val="16"/>
        </w:rPr>
        <w:t>.</w:t>
      </w:r>
    </w:p>
    <w:p w14:paraId="66A20A70" w14:textId="77777777" w:rsidR="00CC3EB6" w:rsidRPr="00CE456D" w:rsidRDefault="00CC3EB6" w:rsidP="00CC3EB6">
      <w:pPr>
        <w:rPr>
          <w:sz w:val="16"/>
        </w:rPr>
      </w:pPr>
      <w:r w:rsidRPr="00CE456D">
        <w:rPr>
          <w:sz w:val="16"/>
        </w:rPr>
        <w:t xml:space="preserve">So if 34 states saw fit, </w:t>
      </w:r>
      <w:r w:rsidRPr="00CE456D">
        <w:rPr>
          <w:rStyle w:val="StyleUnderline"/>
        </w:rPr>
        <w:t xml:space="preserve">they </w:t>
      </w:r>
      <w:r w:rsidRPr="00CE456D">
        <w:rPr>
          <w:rStyle w:val="StyleUnderline"/>
          <w:highlight w:val="cyan"/>
        </w:rPr>
        <w:t>could convene</w:t>
      </w:r>
      <w:r w:rsidRPr="00CE456D">
        <w:rPr>
          <w:rStyle w:val="StyleUnderline"/>
        </w:rPr>
        <w:t xml:space="preserve"> their delegations </w:t>
      </w:r>
      <w:r w:rsidRPr="00CE456D">
        <w:rPr>
          <w:rStyle w:val="StyleUnderline"/>
          <w:highlight w:val="cyan"/>
        </w:rPr>
        <w:t>and</w:t>
      </w:r>
      <w:r w:rsidRPr="00CE456D">
        <w:rPr>
          <w:rStyle w:val="StyleUnderline"/>
        </w:rPr>
        <w:t xml:space="preserve"> start writing </w:t>
      </w:r>
      <w:r w:rsidRPr="00CE456D">
        <w:rPr>
          <w:rStyle w:val="Emphasis"/>
          <w:highlight w:val="cyan"/>
        </w:rPr>
        <w:t>amend</w:t>
      </w:r>
      <w:r w:rsidRPr="00CE456D">
        <w:rPr>
          <w:rStyle w:val="StyleUnderline"/>
        </w:rPr>
        <w:t>ments</w:t>
      </w:r>
      <w:r w:rsidRPr="00CE456D">
        <w:rPr>
          <w:sz w:val="16"/>
        </w:rPr>
        <w:t xml:space="preserve">. Some believe such a convention would have the power to rewrite the entire 1787 Constitution, if it saw fit. Others say </w:t>
      </w:r>
      <w:r w:rsidRPr="00CE456D">
        <w:rPr>
          <w:rStyle w:val="StyleUnderline"/>
        </w:rPr>
        <w:t xml:space="preserve">it would and should be </w:t>
      </w:r>
      <w:r w:rsidRPr="00CE456D">
        <w:rPr>
          <w:rStyle w:val="Emphasis"/>
          <w:highlight w:val="cyan"/>
        </w:rPr>
        <w:t>limited</w:t>
      </w:r>
      <w:r w:rsidRPr="00CE456D">
        <w:rPr>
          <w:rStyle w:val="StyleUnderline"/>
          <w:highlight w:val="cyan"/>
        </w:rPr>
        <w:t xml:space="preserve"> to </w:t>
      </w:r>
      <w:r w:rsidRPr="00CE456D">
        <w:rPr>
          <w:rStyle w:val="Emphasis"/>
          <w:highlight w:val="cyan"/>
        </w:rPr>
        <w:t>specific issues</w:t>
      </w:r>
      <w:r w:rsidRPr="00CE456D">
        <w:rPr>
          <w:rStyle w:val="StyleUnderline"/>
        </w:rPr>
        <w:t xml:space="preserve"> or targets, such as term limits or balancing the budget</w:t>
      </w:r>
      <w:r w:rsidRPr="00CE456D">
        <w:rPr>
          <w:sz w:val="16"/>
        </w:rPr>
        <w:t xml:space="preserve"> — or changing the campaign-finance system or restricting the individual rights of gun owners.</w:t>
      </w:r>
    </w:p>
    <w:p w14:paraId="71775502" w14:textId="77777777" w:rsidR="00CC3EB6" w:rsidRPr="00CE456D" w:rsidRDefault="00CC3EB6" w:rsidP="00CC3EB6">
      <w:pPr>
        <w:rPr>
          <w:sz w:val="16"/>
        </w:rPr>
      </w:pPr>
      <w:r w:rsidRPr="00CE456D">
        <w:rPr>
          <w:sz w:val="16"/>
        </w:rPr>
        <w:t xml:space="preserve">There have been calls for </w:t>
      </w:r>
      <w:r w:rsidRPr="00CE456D">
        <w:rPr>
          <w:rStyle w:val="Emphasis"/>
          <w:highlight w:val="cyan"/>
        </w:rPr>
        <w:t>a</w:t>
      </w:r>
      <w:r w:rsidRPr="00CE456D">
        <w:rPr>
          <w:rStyle w:val="StyleUnderline"/>
        </w:rPr>
        <w:t xml:space="preserve">n "Article V </w:t>
      </w:r>
      <w:r w:rsidRPr="00CE456D">
        <w:rPr>
          <w:rStyle w:val="StyleUnderline"/>
          <w:highlight w:val="cyan"/>
        </w:rPr>
        <w:t>convention"</w:t>
      </w:r>
      <w:r w:rsidRPr="00CE456D">
        <w:rPr>
          <w:sz w:val="16"/>
        </w:rPr>
        <w:t xml:space="preserve"> from prominent figures on the left as well as the right. But there are those on both sides of the partisan divide who regard the entire proposition as suspect, if not frightening.</w:t>
      </w:r>
    </w:p>
    <w:p w14:paraId="0A052444" w14:textId="77777777" w:rsidR="00CC3EB6" w:rsidRDefault="00CC3EB6" w:rsidP="00CC3EB6">
      <w:pPr>
        <w:rPr>
          <w:sz w:val="16"/>
        </w:rPr>
      </w:pPr>
      <w:r w:rsidRPr="00CE456D">
        <w:rPr>
          <w:sz w:val="16"/>
        </w:rPr>
        <w:t xml:space="preserve">One way or another, any changes made by such a powerful convention </w:t>
      </w:r>
      <w:r w:rsidRPr="00CE456D">
        <w:rPr>
          <w:rStyle w:val="StyleUnderline"/>
          <w:highlight w:val="cyan"/>
        </w:rPr>
        <w:t>would</w:t>
      </w:r>
      <w:r w:rsidRPr="00CE456D">
        <w:rPr>
          <w:rStyle w:val="StyleUnderline"/>
        </w:rPr>
        <w:t xml:space="preserve"> need to </w:t>
      </w:r>
      <w:r w:rsidRPr="00CE456D">
        <w:rPr>
          <w:rStyle w:val="StyleUnderline"/>
          <w:highlight w:val="cyan"/>
        </w:rPr>
        <w:t>be ratified by three-fourths</w:t>
      </w:r>
      <w:r w:rsidRPr="00CE456D">
        <w:rPr>
          <w:rStyle w:val="StyleUnderline"/>
        </w:rPr>
        <w:t xml:space="preserve"> of the </w:t>
      </w:r>
      <w:r w:rsidRPr="00CE456D">
        <w:rPr>
          <w:rStyle w:val="Emphasis"/>
        </w:rPr>
        <w:t>states</w:t>
      </w:r>
      <w:r w:rsidRPr="00CE456D">
        <w:rPr>
          <w:rStyle w:val="StyleUnderline"/>
        </w:rPr>
        <w:t xml:space="preserve"> — just like amendments that might come from </w:t>
      </w:r>
      <w:r w:rsidRPr="00CE456D">
        <w:rPr>
          <w:rStyle w:val="Emphasis"/>
        </w:rPr>
        <w:t>Congress</w:t>
      </w:r>
      <w:r w:rsidRPr="00CE456D">
        <w:rPr>
          <w:sz w:val="16"/>
        </w:rPr>
        <w:t>.</w:t>
      </w:r>
    </w:p>
    <w:p w14:paraId="024D05F8" w14:textId="77777777" w:rsidR="00CC3EB6" w:rsidRDefault="00CC3EB6" w:rsidP="00CC3EB6">
      <w:pPr>
        <w:pStyle w:val="Heading3"/>
      </w:pPr>
      <w:r>
        <w:t>AT: Federalism</w:t>
      </w:r>
    </w:p>
    <w:p w14:paraId="5FEAB696" w14:textId="77777777" w:rsidR="00CC3EB6" w:rsidRDefault="00CC3EB6" w:rsidP="00CC3EB6">
      <w:pPr>
        <w:pStyle w:val="Heading3"/>
      </w:pPr>
      <w:r>
        <w:t>AT: Riestenberg</w:t>
      </w:r>
    </w:p>
    <w:p w14:paraId="4A6B7AE0" w14:textId="77777777" w:rsidR="00CC3EB6" w:rsidRDefault="00CC3EB6" w:rsidP="00CC3EB6">
      <w:pPr>
        <w:pStyle w:val="Heading4"/>
      </w:pPr>
      <w:r>
        <w:t xml:space="preserve">It’ll be </w:t>
      </w:r>
      <w:r>
        <w:rPr>
          <w:u w:val="single"/>
        </w:rPr>
        <w:t>enforced</w:t>
      </w:r>
      <w:r>
        <w:t xml:space="preserve"> by the DOJ and Congress---that’s Cooper.</w:t>
      </w:r>
    </w:p>
    <w:p w14:paraId="1855C0D0" w14:textId="77777777" w:rsidR="00CC3EB6" w:rsidRDefault="00CC3EB6" w:rsidP="00CC3EB6">
      <w:r>
        <w:t>&lt;&lt;FOR REFERENCE&gt;&gt;</w:t>
      </w:r>
    </w:p>
    <w:p w14:paraId="2CD2B272" w14:textId="77777777" w:rsidR="00CC3EB6" w:rsidRPr="001E2F22" w:rsidRDefault="00CC3EB6" w:rsidP="00CC3EB6">
      <w:pPr>
        <w:rPr>
          <w:sz w:val="16"/>
          <w:szCs w:val="20"/>
        </w:rPr>
      </w:pPr>
      <w:r w:rsidRPr="001E2F22">
        <w:rPr>
          <w:sz w:val="16"/>
          <w:szCs w:val="20"/>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1E2F22">
        <w:rPr>
          <w:rStyle w:val="StyleUnderline"/>
          <w:sz w:val="20"/>
          <w:szCs w:val="20"/>
          <w:highlight w:val="lightGray"/>
        </w:rPr>
        <w:t>Opponents</w:t>
      </w:r>
      <w:r w:rsidRPr="001E2F22">
        <w:rPr>
          <w:rStyle w:val="StyleUnderline"/>
          <w:sz w:val="20"/>
          <w:szCs w:val="20"/>
        </w:rPr>
        <w:t xml:space="preserve"> also </w:t>
      </w:r>
      <w:r w:rsidRPr="001E2F22">
        <w:rPr>
          <w:rStyle w:val="StyleUnderline"/>
          <w:sz w:val="20"/>
          <w:szCs w:val="20"/>
          <w:highlight w:val="lightGray"/>
        </w:rPr>
        <w:t>fear</w:t>
      </w:r>
      <w:r w:rsidRPr="001E2F22">
        <w:rPr>
          <w:rStyle w:val="StyleUnderline"/>
          <w:sz w:val="20"/>
          <w:szCs w:val="20"/>
        </w:rPr>
        <w:t xml:space="preserve"> the prospect of </w:t>
      </w:r>
      <w:r w:rsidRPr="001E2F22">
        <w:rPr>
          <w:rStyle w:val="StyleUnderline"/>
          <w:sz w:val="20"/>
          <w:szCs w:val="20"/>
          <w:highlight w:val="lightGray"/>
        </w:rPr>
        <w:t>a "</w:t>
      </w:r>
      <w:r w:rsidRPr="001E2F22">
        <w:rPr>
          <w:rStyle w:val="Emphasis"/>
          <w:sz w:val="20"/>
          <w:szCs w:val="20"/>
          <w:highlight w:val="lightGray"/>
        </w:rPr>
        <w:t>runaway</w:t>
      </w:r>
      <w:r w:rsidRPr="001E2F22">
        <w:rPr>
          <w:rStyle w:val="StyleUnderline"/>
          <w:sz w:val="20"/>
          <w:szCs w:val="20"/>
          <w:highlight w:val="lightGray"/>
        </w:rPr>
        <w:t>"</w:t>
      </w:r>
      <w:r w:rsidRPr="001E2F22">
        <w:rPr>
          <w:rStyle w:val="StyleUnderline"/>
          <w:sz w:val="20"/>
          <w:szCs w:val="20"/>
        </w:rPr>
        <w:t xml:space="preserve"> convention, where any topic could be proposed</w:t>
      </w:r>
      <w:r w:rsidRPr="001E2F22">
        <w:rPr>
          <w:sz w:val="16"/>
          <w:szCs w:val="20"/>
        </w:rPr>
        <w:t xml:space="preserve">, possibly threatening the process for ratifying amendments or the Constitution itself. </w:t>
      </w:r>
      <w:r w:rsidRPr="001E2F22">
        <w:rPr>
          <w:rStyle w:val="StyleUnderline"/>
          <w:sz w:val="20"/>
          <w:szCs w:val="20"/>
        </w:rPr>
        <w:t xml:space="preserve">See </w:t>
      </w:r>
      <w:r w:rsidRPr="001E2F22">
        <w:rPr>
          <w:rStyle w:val="Emphasis"/>
          <w:sz w:val="20"/>
          <w:szCs w:val="20"/>
        </w:rPr>
        <w:t>authoritative answers</w:t>
      </w:r>
      <w:r w:rsidRPr="001E2F22">
        <w:rPr>
          <w:rStyle w:val="StyleUnderline"/>
          <w:sz w:val="20"/>
          <w:szCs w:val="20"/>
        </w:rPr>
        <w:t xml:space="preserve"> to these arguments below</w:t>
      </w:r>
      <w:r w:rsidRPr="001E2F22">
        <w:rPr>
          <w:sz w:val="16"/>
          <w:szCs w:val="20"/>
        </w:rPr>
        <w:t>.</w:t>
      </w:r>
    </w:p>
    <w:p w14:paraId="2A1492D0" w14:textId="77777777" w:rsidR="00CC3EB6" w:rsidRPr="001E2F22" w:rsidRDefault="00CC3EB6" w:rsidP="00CC3EB6">
      <w:pPr>
        <w:rPr>
          <w:sz w:val="16"/>
          <w:szCs w:val="20"/>
        </w:rPr>
      </w:pPr>
      <w:r w:rsidRPr="001E2F22">
        <w:rPr>
          <w:sz w:val="16"/>
          <w:szCs w:val="20"/>
        </w:rPr>
        <w:t>Experts Respond</w:t>
      </w:r>
    </w:p>
    <w:p w14:paraId="7250EF68" w14:textId="77777777" w:rsidR="00CC3EB6" w:rsidRPr="001E2F22" w:rsidRDefault="00CC3EB6" w:rsidP="00CC3EB6">
      <w:pPr>
        <w:rPr>
          <w:sz w:val="16"/>
          <w:szCs w:val="20"/>
        </w:rPr>
      </w:pPr>
      <w:r w:rsidRPr="001E2F22">
        <w:rPr>
          <w:sz w:val="16"/>
          <w:szCs w:val="20"/>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25FD4B50" w14:textId="77777777" w:rsidR="00CC3EB6" w:rsidRPr="001E2F22" w:rsidRDefault="00CC3EB6" w:rsidP="00CC3EB6">
      <w:pPr>
        <w:rPr>
          <w:sz w:val="16"/>
          <w:szCs w:val="20"/>
        </w:rPr>
      </w:pPr>
      <w:r w:rsidRPr="001E2F22">
        <w:rPr>
          <w:rStyle w:val="Emphasis"/>
          <w:sz w:val="20"/>
          <w:szCs w:val="20"/>
        </w:rPr>
        <w:t>Gov</w:t>
      </w:r>
      <w:r w:rsidRPr="001E2F22">
        <w:rPr>
          <w:rStyle w:val="StyleUnderline"/>
          <w:sz w:val="20"/>
          <w:szCs w:val="20"/>
        </w:rPr>
        <w:t>ernmen</w:t>
      </w:r>
      <w:r w:rsidRPr="001E2F22">
        <w:rPr>
          <w:rStyle w:val="Emphasis"/>
          <w:sz w:val="20"/>
          <w:szCs w:val="20"/>
        </w:rPr>
        <w:t>t</w:t>
      </w:r>
      <w:r w:rsidRPr="001E2F22">
        <w:rPr>
          <w:rStyle w:val="StyleUnderline"/>
          <w:sz w:val="20"/>
          <w:szCs w:val="20"/>
        </w:rPr>
        <w:t xml:space="preserve"> and </w:t>
      </w:r>
      <w:r w:rsidRPr="001E2F22">
        <w:rPr>
          <w:rStyle w:val="Emphasis"/>
          <w:sz w:val="20"/>
          <w:szCs w:val="20"/>
        </w:rPr>
        <w:t>legal agencies</w:t>
      </w:r>
      <w:r w:rsidRPr="001E2F22">
        <w:rPr>
          <w:rStyle w:val="StyleUnderline"/>
          <w:sz w:val="20"/>
          <w:szCs w:val="20"/>
        </w:rPr>
        <w:t xml:space="preserve"> have responded to critics</w:t>
      </w:r>
      <w:r w:rsidRPr="001E2F22">
        <w:rPr>
          <w:sz w:val="16"/>
          <w:szCs w:val="20"/>
        </w:rPr>
        <w:t xml:space="preserve"> opposing a convention of states:</w:t>
      </w:r>
    </w:p>
    <w:p w14:paraId="013F1083" w14:textId="77777777" w:rsidR="00CC3EB6" w:rsidRPr="001E2F22" w:rsidRDefault="00CC3EB6" w:rsidP="00CC3EB6">
      <w:pPr>
        <w:pStyle w:val="ListParagraph"/>
        <w:numPr>
          <w:ilvl w:val="0"/>
          <w:numId w:val="46"/>
        </w:numPr>
        <w:rPr>
          <w:sz w:val="16"/>
          <w:szCs w:val="20"/>
        </w:rPr>
      </w:pPr>
      <w:r w:rsidRPr="001E2F22">
        <w:rPr>
          <w:sz w:val="16"/>
          <w:szCs w:val="20"/>
        </w:rPr>
        <w:t>Criticism: Individual delegates could bring up matters unrelated to those the convention was originally called to address.</w:t>
      </w:r>
    </w:p>
    <w:p w14:paraId="6B6919E6" w14:textId="77777777" w:rsidR="00CC3EB6" w:rsidRPr="001E2F22" w:rsidRDefault="00CC3EB6" w:rsidP="00CC3EB6">
      <w:pPr>
        <w:pStyle w:val="ListParagraph"/>
        <w:numPr>
          <w:ilvl w:val="0"/>
          <w:numId w:val="46"/>
        </w:numPr>
        <w:rPr>
          <w:sz w:val="16"/>
          <w:szCs w:val="20"/>
        </w:rPr>
      </w:pPr>
      <w:r w:rsidRPr="001E2F22">
        <w:rPr>
          <w:sz w:val="16"/>
          <w:szCs w:val="20"/>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3A13821E" w14:textId="77777777" w:rsidR="00CC3EB6" w:rsidRPr="001E2F22" w:rsidRDefault="00CC3EB6" w:rsidP="00CC3EB6">
      <w:pPr>
        <w:pStyle w:val="ListParagraph"/>
        <w:numPr>
          <w:ilvl w:val="0"/>
          <w:numId w:val="46"/>
        </w:numPr>
        <w:rPr>
          <w:sz w:val="16"/>
          <w:szCs w:val="20"/>
        </w:rPr>
      </w:pPr>
      <w:r w:rsidRPr="001E2F22">
        <w:rPr>
          <w:sz w:val="16"/>
          <w:szCs w:val="20"/>
        </w:rPr>
        <w:t xml:space="preserve">Response #2: </w:t>
      </w:r>
      <w:r w:rsidRPr="001E2F22">
        <w:rPr>
          <w:rStyle w:val="StyleUnderline"/>
          <w:sz w:val="20"/>
          <w:szCs w:val="20"/>
        </w:rPr>
        <w:t xml:space="preserve">The </w:t>
      </w:r>
      <w:r w:rsidRPr="001E2F22">
        <w:rPr>
          <w:rStyle w:val="Emphasis"/>
          <w:sz w:val="20"/>
          <w:szCs w:val="20"/>
        </w:rPr>
        <w:t>Justice Department</w:t>
      </w:r>
      <w:r w:rsidRPr="001E2F22">
        <w:rPr>
          <w:rStyle w:val="StyleUnderline"/>
          <w:sz w:val="20"/>
          <w:szCs w:val="20"/>
        </w:rPr>
        <w:t xml:space="preserve"> concluded in 1987 that </w:t>
      </w:r>
      <w:r w:rsidRPr="001E2F22">
        <w:rPr>
          <w:rStyle w:val="StyleUnderline"/>
          <w:sz w:val="20"/>
          <w:szCs w:val="20"/>
          <w:highlight w:val="lightGray"/>
        </w:rPr>
        <w:t>Article V</w:t>
      </w:r>
      <w:r w:rsidRPr="001E2F22">
        <w:rPr>
          <w:rStyle w:val="StyleUnderline"/>
          <w:sz w:val="20"/>
          <w:szCs w:val="20"/>
        </w:rPr>
        <w:t xml:space="preserve"> Conventions </w:t>
      </w:r>
      <w:r w:rsidRPr="001E2F22">
        <w:rPr>
          <w:rStyle w:val="StyleUnderline"/>
          <w:sz w:val="20"/>
          <w:szCs w:val="20"/>
          <w:highlight w:val="lightGray"/>
        </w:rPr>
        <w:t>can be</w:t>
      </w:r>
      <w:r w:rsidRPr="001E2F22">
        <w:rPr>
          <w:rStyle w:val="StyleUnderline"/>
          <w:sz w:val="20"/>
          <w:szCs w:val="20"/>
        </w:rPr>
        <w:t xml:space="preserve"> called "</w:t>
      </w:r>
      <w:r w:rsidRPr="001E2F22">
        <w:rPr>
          <w:rStyle w:val="StyleUnderline"/>
          <w:sz w:val="20"/>
          <w:szCs w:val="20"/>
          <w:highlight w:val="lightGray"/>
        </w:rPr>
        <w:t xml:space="preserve">for </w:t>
      </w:r>
      <w:r w:rsidRPr="001E2F22">
        <w:rPr>
          <w:rStyle w:val="Emphasis"/>
          <w:sz w:val="20"/>
          <w:szCs w:val="20"/>
          <w:highlight w:val="lightGray"/>
        </w:rPr>
        <w:t>limited purposes</w:t>
      </w:r>
      <w:r w:rsidRPr="001E2F22">
        <w:rPr>
          <w:rStyle w:val="StyleUnderline"/>
          <w:sz w:val="20"/>
          <w:szCs w:val="20"/>
        </w:rPr>
        <w:t xml:space="preserve">, and that a variety of </w:t>
      </w:r>
      <w:r w:rsidRPr="001E2F22">
        <w:rPr>
          <w:rStyle w:val="Emphasis"/>
          <w:sz w:val="20"/>
          <w:szCs w:val="20"/>
        </w:rPr>
        <w:t>practical means</w:t>
      </w:r>
      <w:r w:rsidRPr="001E2F22">
        <w:rPr>
          <w:rStyle w:val="StyleUnderline"/>
          <w:sz w:val="20"/>
          <w:szCs w:val="20"/>
        </w:rPr>
        <w:t xml:space="preserve"> to </w:t>
      </w:r>
      <w:r w:rsidRPr="001E2F22">
        <w:rPr>
          <w:rStyle w:val="Emphasis"/>
          <w:sz w:val="20"/>
          <w:szCs w:val="20"/>
        </w:rPr>
        <w:t>enforce</w:t>
      </w:r>
      <w:r w:rsidRPr="001E2F22">
        <w:rPr>
          <w:rStyle w:val="StyleUnderline"/>
          <w:sz w:val="20"/>
          <w:szCs w:val="20"/>
        </w:rPr>
        <w:t xml:space="preserve"> such limitations are available." In addition, </w:t>
      </w:r>
      <w:r w:rsidRPr="001E2F22">
        <w:rPr>
          <w:rStyle w:val="StyleUnderline"/>
          <w:sz w:val="20"/>
          <w:szCs w:val="20"/>
          <w:highlight w:val="lightGray"/>
        </w:rPr>
        <w:t>"Congress</w:t>
      </w:r>
      <w:r w:rsidRPr="001E2F22">
        <w:rPr>
          <w:rStyle w:val="StyleUnderline"/>
          <w:sz w:val="20"/>
          <w:szCs w:val="20"/>
        </w:rPr>
        <w:t xml:space="preserve"> may </w:t>
      </w:r>
      <w:r w:rsidRPr="001E2F22">
        <w:rPr>
          <w:rStyle w:val="Emphasis"/>
          <w:sz w:val="20"/>
          <w:szCs w:val="20"/>
          <w:highlight w:val="lightGray"/>
        </w:rPr>
        <w:t>decline</w:t>
      </w:r>
      <w:r w:rsidRPr="001E2F22">
        <w:rPr>
          <w:sz w:val="16"/>
          <w:szCs w:val="20"/>
        </w:rPr>
        <w:t xml:space="preserve"> to designate the mode of </w:t>
      </w:r>
      <w:r w:rsidRPr="001E2F22">
        <w:rPr>
          <w:rStyle w:val="StyleUnderline"/>
          <w:sz w:val="20"/>
          <w:szCs w:val="20"/>
        </w:rPr>
        <w:t>ratification for</w:t>
      </w:r>
      <w:r w:rsidRPr="001E2F22">
        <w:rPr>
          <w:sz w:val="16"/>
          <w:szCs w:val="20"/>
        </w:rPr>
        <w:t xml:space="preserve"> those proposed </w:t>
      </w:r>
      <w:r w:rsidRPr="001E2F22">
        <w:rPr>
          <w:rStyle w:val="StyleUnderline"/>
          <w:sz w:val="20"/>
          <w:szCs w:val="20"/>
          <w:highlight w:val="lightGray"/>
        </w:rPr>
        <w:t>amendments</w:t>
      </w:r>
      <w:r w:rsidRPr="001E2F22">
        <w:rPr>
          <w:sz w:val="16"/>
          <w:szCs w:val="20"/>
        </w:rPr>
        <w:t xml:space="preserve"> that it determines are </w:t>
      </w:r>
      <w:r w:rsidRPr="001E2F22">
        <w:rPr>
          <w:rStyle w:val="Emphasis"/>
          <w:sz w:val="20"/>
          <w:szCs w:val="20"/>
          <w:highlight w:val="lightGray"/>
        </w:rPr>
        <w:t>outside</w:t>
      </w:r>
      <w:r w:rsidRPr="001E2F22">
        <w:rPr>
          <w:rStyle w:val="Emphasis"/>
          <w:sz w:val="20"/>
          <w:szCs w:val="20"/>
        </w:rPr>
        <w:t xml:space="preserve"> the </w:t>
      </w:r>
      <w:r w:rsidRPr="001E2F22">
        <w:rPr>
          <w:rStyle w:val="Emphasis"/>
          <w:sz w:val="20"/>
          <w:szCs w:val="20"/>
          <w:highlight w:val="lightGray"/>
        </w:rPr>
        <w:t>scope</w:t>
      </w:r>
      <w:r w:rsidRPr="001E2F22">
        <w:rPr>
          <w:rStyle w:val="StyleUnderline"/>
          <w:sz w:val="20"/>
          <w:szCs w:val="20"/>
        </w:rPr>
        <w:t xml:space="preserve"> of the subject matter limitation</w:t>
      </w:r>
      <w:r w:rsidRPr="001E2F22">
        <w:rPr>
          <w:sz w:val="16"/>
          <w:szCs w:val="20"/>
        </w:rPr>
        <w:t xml:space="preserve"> and therefore beyond the authority of the convention to propose."</w:t>
      </w:r>
    </w:p>
    <w:p w14:paraId="19739E21" w14:textId="77777777" w:rsidR="00CC3EB6" w:rsidRDefault="00CC3EB6" w:rsidP="00CC3EB6">
      <w:pPr>
        <w:pStyle w:val="Heading4"/>
      </w:pPr>
      <w:r>
        <w:rPr>
          <w:u w:val="single"/>
        </w:rPr>
        <w:t>Empirics</w:t>
      </w:r>
      <w:r>
        <w:t xml:space="preserve"> prove restraints work AND it’s </w:t>
      </w:r>
      <w:r>
        <w:rPr>
          <w:u w:val="single"/>
        </w:rPr>
        <w:t>normal means</w:t>
      </w:r>
      <w:r>
        <w:t xml:space="preserve">. </w:t>
      </w:r>
    </w:p>
    <w:p w14:paraId="03861AAE" w14:textId="77777777" w:rsidR="00CC3EB6" w:rsidRDefault="00CC3EB6" w:rsidP="00CC3EB6">
      <w:r>
        <w:rPr>
          <w:rStyle w:val="Style13ptBold"/>
        </w:rPr>
        <w:t xml:space="preserve">Waldron ’21 </w:t>
      </w:r>
      <w:r w:rsidRPr="0041341E">
        <w:t xml:space="preserve">[Travis; April 28; Reporter; Huffington Post, “A Radical Right-Wing Dream </w:t>
      </w:r>
      <w:r>
        <w:t>t</w:t>
      </w:r>
      <w:r w:rsidRPr="0041341E">
        <w:t xml:space="preserve">o Rewrite The Constitution Is Close To Coming True,” </w:t>
      </w:r>
      <w:hyperlink r:id="rId18" w:history="1">
        <w:r w:rsidRPr="004E5A61">
          <w:rPr>
            <w:rStyle w:val="Hyperlink"/>
          </w:rPr>
          <w:t>https://www.huffpost.com/entry/mark-meckler-article-five-constitutional-convention_n_6086c380e4b09cce6c143b10</w:t>
        </w:r>
      </w:hyperlink>
      <w:r w:rsidRPr="0041341E">
        <w:t>]</w:t>
      </w:r>
    </w:p>
    <w:p w14:paraId="4ABA2BA6" w14:textId="77777777" w:rsidR="00CC3EB6" w:rsidRPr="00D3425E" w:rsidRDefault="00CC3EB6" w:rsidP="00CC3EB6">
      <w:pPr>
        <w:rPr>
          <w:sz w:val="16"/>
        </w:rPr>
      </w:pPr>
      <w:r w:rsidRPr="00D3425E">
        <w:rPr>
          <w:sz w:val="16"/>
        </w:rPr>
        <w:t xml:space="preserve">Natelson, </w:t>
      </w:r>
      <w:r w:rsidRPr="00D3425E">
        <w:rPr>
          <w:rStyle w:val="StyleUnderline"/>
        </w:rPr>
        <w:t>the</w:t>
      </w:r>
      <w:r w:rsidRPr="00D3425E">
        <w:rPr>
          <w:sz w:val="16"/>
        </w:rPr>
        <w:t xml:space="preserve"> conservative constitutional </w:t>
      </w:r>
      <w:r w:rsidRPr="00D3425E">
        <w:rPr>
          <w:rStyle w:val="StyleUnderline"/>
        </w:rPr>
        <w:t>expert</w:t>
      </w:r>
      <w:r w:rsidRPr="00D3425E">
        <w:rPr>
          <w:sz w:val="16"/>
        </w:rPr>
        <w:t xml:space="preserve"> who has </w:t>
      </w:r>
      <w:hyperlink r:id="rId19" w:tgtFrame="_blank" w:history="1">
        <w:r w:rsidRPr="00D3425E">
          <w:rPr>
            <w:rStyle w:val="Hyperlink"/>
            <w:sz w:val="16"/>
          </w:rPr>
          <w:t>advised</w:t>
        </w:r>
      </w:hyperlink>
      <w:r w:rsidRPr="00D3425E">
        <w:rPr>
          <w:sz w:val="16"/>
        </w:rPr>
        <w:t xml:space="preserve"> the Convention of States Project and is a member of ALEC’s board of scholars, </w:t>
      </w:r>
      <w:r w:rsidRPr="00D3425E">
        <w:rPr>
          <w:rStyle w:val="Emphasis"/>
        </w:rPr>
        <w:t>dismissed</w:t>
      </w:r>
      <w:r w:rsidRPr="00D3425E">
        <w:rPr>
          <w:rStyle w:val="StyleUnderline"/>
        </w:rPr>
        <w:t xml:space="preserve"> concerns about a “</w:t>
      </w:r>
      <w:r w:rsidRPr="00D3425E">
        <w:rPr>
          <w:rStyle w:val="Emphasis"/>
        </w:rPr>
        <w:t>runaway</w:t>
      </w:r>
      <w:r w:rsidRPr="00D3425E">
        <w:rPr>
          <w:rStyle w:val="StyleUnderline"/>
        </w:rPr>
        <w:t xml:space="preserve"> convention,” saying that his </w:t>
      </w:r>
      <w:r w:rsidRPr="00D3425E">
        <w:rPr>
          <w:rStyle w:val="Emphasis"/>
          <w:highlight w:val="cyan"/>
        </w:rPr>
        <w:t>research</w:t>
      </w:r>
      <w:r w:rsidRPr="00D3425E">
        <w:rPr>
          <w:rStyle w:val="StyleUnderline"/>
        </w:rPr>
        <w:t xml:space="preserve"> into past conventions has </w:t>
      </w:r>
      <w:r w:rsidRPr="00D3425E">
        <w:rPr>
          <w:rStyle w:val="StyleUnderline"/>
          <w:highlight w:val="cyan"/>
        </w:rPr>
        <w:t>convinced him</w:t>
      </w:r>
      <w:r w:rsidRPr="00D3425E">
        <w:rPr>
          <w:rStyle w:val="StyleUnderline"/>
        </w:rPr>
        <w:t xml:space="preserve"> that </w:t>
      </w:r>
      <w:r w:rsidRPr="00D3425E">
        <w:rPr>
          <w:rStyle w:val="StyleUnderline"/>
          <w:highlight w:val="cyan"/>
        </w:rPr>
        <w:t>it is “</w:t>
      </w:r>
      <w:r w:rsidRPr="00D3425E">
        <w:rPr>
          <w:rStyle w:val="Emphasis"/>
          <w:highlight w:val="cyan"/>
        </w:rPr>
        <w:t>literally impossible</w:t>
      </w:r>
      <w:r w:rsidRPr="00D3425E">
        <w:rPr>
          <w:rStyle w:val="StyleUnderline"/>
          <w:highlight w:val="cyan"/>
        </w:rPr>
        <w:t>”</w:t>
      </w:r>
      <w:r w:rsidRPr="00D3425E">
        <w:rPr>
          <w:rStyle w:val="StyleUnderline"/>
        </w:rPr>
        <w:t xml:space="preserve"> for one </w:t>
      </w:r>
      <w:r w:rsidRPr="00D3425E">
        <w:rPr>
          <w:rStyle w:val="StyleUnderline"/>
          <w:highlight w:val="cyan"/>
        </w:rPr>
        <w:t xml:space="preserve">to </w:t>
      </w:r>
      <w:r w:rsidRPr="00D3425E">
        <w:rPr>
          <w:rStyle w:val="Emphasis"/>
          <w:highlight w:val="cyan"/>
        </w:rPr>
        <w:t>spiral</w:t>
      </w:r>
      <w:r w:rsidRPr="00D3425E">
        <w:rPr>
          <w:sz w:val="16"/>
        </w:rPr>
        <w:t xml:space="preserve"> out of control. </w:t>
      </w:r>
    </w:p>
    <w:p w14:paraId="6329601C" w14:textId="77777777" w:rsidR="00CC3EB6" w:rsidRPr="00D3425E" w:rsidRDefault="00CC3EB6" w:rsidP="00CC3EB6">
      <w:pPr>
        <w:rPr>
          <w:sz w:val="16"/>
        </w:rPr>
      </w:pPr>
      <w:r w:rsidRPr="00D3425E">
        <w:rPr>
          <w:sz w:val="16"/>
        </w:rPr>
        <w:t xml:space="preserve">Although there has never been a convention called under Article V, </w:t>
      </w:r>
      <w:r w:rsidRPr="00D3425E">
        <w:rPr>
          <w:rStyle w:val="StyleUnderline"/>
        </w:rPr>
        <w:t xml:space="preserve">states have convened for both general and </w:t>
      </w:r>
      <w:r w:rsidRPr="00D3425E">
        <w:rPr>
          <w:rStyle w:val="Emphasis"/>
          <w:highlight w:val="cyan"/>
        </w:rPr>
        <w:t>regional</w:t>
      </w:r>
      <w:r w:rsidRPr="00D3425E">
        <w:rPr>
          <w:rStyle w:val="StyleUnderline"/>
          <w:highlight w:val="cyan"/>
        </w:rPr>
        <w:t xml:space="preserve"> conventions</w:t>
      </w:r>
      <w:r w:rsidRPr="00D3425E">
        <w:rPr>
          <w:rStyle w:val="StyleUnderline"/>
        </w:rPr>
        <w:t xml:space="preserve"> to </w:t>
      </w:r>
      <w:r w:rsidRPr="00D3425E">
        <w:rPr>
          <w:rStyle w:val="StyleUnderline"/>
          <w:highlight w:val="cyan"/>
        </w:rPr>
        <w:t xml:space="preserve">discuss </w:t>
      </w:r>
      <w:r w:rsidRPr="00D3425E">
        <w:rPr>
          <w:rStyle w:val="Emphasis"/>
          <w:highlight w:val="cyan"/>
        </w:rPr>
        <w:t>single topics</w:t>
      </w:r>
      <w:r w:rsidRPr="00D3425E">
        <w:rPr>
          <w:rStyle w:val="StyleUnderline"/>
        </w:rPr>
        <w:t xml:space="preserve">, or a limited number of topics, </w:t>
      </w:r>
      <w:r w:rsidRPr="00D3425E">
        <w:rPr>
          <w:rStyle w:val="Emphasis"/>
          <w:highlight w:val="cyan"/>
        </w:rPr>
        <w:t>without branching</w:t>
      </w:r>
      <w:r w:rsidRPr="00D3425E">
        <w:rPr>
          <w:rStyle w:val="StyleUnderline"/>
          <w:highlight w:val="cyan"/>
        </w:rPr>
        <w:t xml:space="preserve"> off to</w:t>
      </w:r>
      <w:r w:rsidRPr="00D3425E">
        <w:rPr>
          <w:rStyle w:val="StyleUnderline"/>
        </w:rPr>
        <w:t xml:space="preserve"> other </w:t>
      </w:r>
      <w:r w:rsidRPr="00D3425E">
        <w:rPr>
          <w:rStyle w:val="StyleUnderline"/>
          <w:highlight w:val="cyan"/>
        </w:rPr>
        <w:t>subjects</w:t>
      </w:r>
      <w:r w:rsidRPr="00D3425E">
        <w:rPr>
          <w:rStyle w:val="StyleUnderline"/>
        </w:rPr>
        <w:t>. Article V</w:t>
      </w:r>
      <w:r w:rsidRPr="00D3425E">
        <w:rPr>
          <w:sz w:val="16"/>
        </w:rPr>
        <w:t xml:space="preserve">, he argued, does not lay out specific rules because the </w:t>
      </w:r>
      <w:r w:rsidRPr="00D3425E">
        <w:rPr>
          <w:rStyle w:val="Emphasis"/>
        </w:rPr>
        <w:t>rules</w:t>
      </w:r>
      <w:r w:rsidRPr="00D3425E">
        <w:rPr>
          <w:rStyle w:val="StyleUnderline"/>
        </w:rPr>
        <w:t xml:space="preserve"> are </w:t>
      </w:r>
      <w:r w:rsidRPr="00D3425E">
        <w:rPr>
          <w:rStyle w:val="Emphasis"/>
        </w:rPr>
        <w:t>well understood</w:t>
      </w:r>
      <w:r w:rsidRPr="00D3425E">
        <w:rPr>
          <w:sz w:val="16"/>
        </w:rPr>
        <w:t xml:space="preserve">. </w:t>
      </w:r>
    </w:p>
    <w:p w14:paraId="45590616" w14:textId="77777777" w:rsidR="00CC3EB6" w:rsidRPr="00D3425E" w:rsidRDefault="00CC3EB6" w:rsidP="00CC3EB6">
      <w:pPr>
        <w:rPr>
          <w:sz w:val="16"/>
        </w:rPr>
      </w:pPr>
      <w:r w:rsidRPr="00D3425E">
        <w:rPr>
          <w:sz w:val="16"/>
        </w:rPr>
        <w:t xml:space="preserve">Neither the First Amendment nor Second Amendment are under threat at a convention like the one Meckler’s group favors, he insisted, because by definition, repealing or overhauling them would expand federal powers, rather than limit them. (That argument suffers from the fact that Republican state legislatures are currently pushing </w:t>
      </w:r>
      <w:hyperlink r:id="rId20" w:tgtFrame="_blank" w:history="1">
        <w:r w:rsidRPr="00D3425E">
          <w:rPr>
            <w:rStyle w:val="Hyperlink"/>
            <w:sz w:val="16"/>
          </w:rPr>
          <w:t>a rash of new bills</w:t>
        </w:r>
      </w:hyperlink>
      <w:r w:rsidRPr="00D3425E">
        <w:rPr>
          <w:sz w:val="16"/>
        </w:rPr>
        <w:t xml:space="preserve"> that would </w:t>
      </w:r>
      <w:hyperlink r:id="rId21" w:tgtFrame="_blank" w:history="1">
        <w:r w:rsidRPr="00D3425E">
          <w:rPr>
            <w:rStyle w:val="Hyperlink"/>
            <w:sz w:val="16"/>
          </w:rPr>
          <w:t>curb First Amendment protest rights</w:t>
        </w:r>
      </w:hyperlink>
      <w:r w:rsidRPr="00D3425E">
        <w:rPr>
          <w:sz w:val="16"/>
        </w:rPr>
        <w:t>.)</w:t>
      </w:r>
    </w:p>
    <w:p w14:paraId="034B53C3" w14:textId="77777777" w:rsidR="00CC3EB6" w:rsidRDefault="00CC3EB6" w:rsidP="00CC3EB6">
      <w:pPr>
        <w:rPr>
          <w:rStyle w:val="StyleUnderline"/>
        </w:rPr>
      </w:pPr>
      <w:r w:rsidRPr="00D3425E">
        <w:rPr>
          <w:rStyle w:val="StyleUnderline"/>
          <w:highlight w:val="cyan"/>
        </w:rPr>
        <w:t xml:space="preserve">“There </w:t>
      </w:r>
      <w:r w:rsidRPr="00D3425E">
        <w:rPr>
          <w:rStyle w:val="Emphasis"/>
          <w:highlight w:val="cyan"/>
        </w:rPr>
        <w:t>never</w:t>
      </w:r>
      <w:r w:rsidRPr="00D3425E">
        <w:rPr>
          <w:rStyle w:val="StyleUnderline"/>
          <w:highlight w:val="cyan"/>
        </w:rPr>
        <w:t xml:space="preserve"> has been a</w:t>
      </w:r>
      <w:r w:rsidRPr="00D3425E">
        <w:rPr>
          <w:rStyle w:val="StyleUnderline"/>
        </w:rPr>
        <w:t xml:space="preserve"> convention that has </w:t>
      </w:r>
      <w:r w:rsidRPr="00D3425E">
        <w:rPr>
          <w:rStyle w:val="Emphasis"/>
          <w:highlight w:val="cyan"/>
        </w:rPr>
        <w:t>run away</w:t>
      </w:r>
      <w:r w:rsidRPr="00D3425E">
        <w:rPr>
          <w:rStyle w:val="StyleUnderline"/>
          <w:highlight w:val="cyan"/>
        </w:rPr>
        <w:t>,”</w:t>
      </w:r>
      <w:r w:rsidRPr="00D3425E">
        <w:rPr>
          <w:sz w:val="16"/>
        </w:rPr>
        <w:t xml:space="preserve"> Natelson said. </w:t>
      </w:r>
      <w:r w:rsidRPr="00D3425E">
        <w:rPr>
          <w:rStyle w:val="StyleUnderline"/>
          <w:highlight w:val="cyan"/>
        </w:rPr>
        <w:t xml:space="preserve">“This </w:t>
      </w:r>
      <w:r w:rsidRPr="00D3425E">
        <w:rPr>
          <w:rStyle w:val="Emphasis"/>
          <w:highlight w:val="cyan"/>
        </w:rPr>
        <w:t>arg</w:t>
      </w:r>
      <w:r w:rsidRPr="00D3425E">
        <w:rPr>
          <w:rStyle w:val="StyleUnderline"/>
        </w:rPr>
        <w:t xml:space="preserve">ument </w:t>
      </w:r>
      <w:r w:rsidRPr="00D3425E">
        <w:rPr>
          <w:rStyle w:val="StyleUnderline"/>
          <w:highlight w:val="cyan"/>
        </w:rPr>
        <w:t>is</w:t>
      </w:r>
      <w:r w:rsidRPr="00D3425E">
        <w:rPr>
          <w:rStyle w:val="StyleUnderline"/>
        </w:rPr>
        <w:t xml:space="preserve"> </w:t>
      </w:r>
      <w:r w:rsidRPr="00D3425E">
        <w:rPr>
          <w:rStyle w:val="Emphasis"/>
        </w:rPr>
        <w:t xml:space="preserve">totally </w:t>
      </w:r>
      <w:r w:rsidRPr="00D3425E">
        <w:rPr>
          <w:rStyle w:val="Emphasis"/>
          <w:highlight w:val="cyan"/>
        </w:rPr>
        <w:t>fabricated</w:t>
      </w:r>
      <w:r w:rsidRPr="00D3425E">
        <w:rPr>
          <w:rStyle w:val="StyleUnderline"/>
        </w:rPr>
        <w:t xml:space="preserve">. It was fabricated in the 20th century </w:t>
      </w:r>
      <w:r w:rsidRPr="00D3425E">
        <w:rPr>
          <w:rStyle w:val="StyleUnderline"/>
          <w:highlight w:val="cyan"/>
        </w:rPr>
        <w:t>by conservatives</w:t>
      </w:r>
      <w:r w:rsidRPr="00D3425E">
        <w:rPr>
          <w:sz w:val="16"/>
        </w:rPr>
        <w:t xml:space="preserve"> and more recently has been used by liberals. </w:t>
      </w:r>
      <w:r w:rsidRPr="00D3425E">
        <w:rPr>
          <w:rStyle w:val="StyleUnderline"/>
          <w:highlight w:val="cyan"/>
        </w:rPr>
        <w:t xml:space="preserve">It has </w:t>
      </w:r>
      <w:r w:rsidRPr="00D3425E">
        <w:rPr>
          <w:rStyle w:val="Emphasis"/>
          <w:highlight w:val="cyan"/>
        </w:rPr>
        <w:t>no</w:t>
      </w:r>
      <w:r w:rsidRPr="00D3425E">
        <w:rPr>
          <w:rStyle w:val="Emphasis"/>
        </w:rPr>
        <w:t xml:space="preserve"> historical </w:t>
      </w:r>
      <w:r w:rsidRPr="00D3425E">
        <w:rPr>
          <w:rStyle w:val="Emphasis"/>
          <w:highlight w:val="cyan"/>
        </w:rPr>
        <w:t>merit</w:t>
      </w:r>
      <w:r w:rsidRPr="00D3425E">
        <w:rPr>
          <w:rStyle w:val="StyleUnderline"/>
          <w:highlight w:val="cyan"/>
        </w:rPr>
        <w:t xml:space="preserve"> whatsoever.”</w:t>
      </w:r>
    </w:p>
    <w:p w14:paraId="7BD9042D" w14:textId="77777777" w:rsidR="00CC3EB6" w:rsidRPr="00324A72" w:rsidRDefault="00CC3EB6" w:rsidP="00CC3EB6">
      <w:pPr>
        <w:pStyle w:val="Heading4"/>
      </w:pPr>
      <w:r>
        <w:t xml:space="preserve">The </w:t>
      </w:r>
      <w:r>
        <w:rPr>
          <w:u w:val="single"/>
        </w:rPr>
        <w:t>courts</w:t>
      </w:r>
      <w:r>
        <w:t xml:space="preserve"> will oversee it---that’s </w:t>
      </w:r>
      <w:r>
        <w:rPr>
          <w:u w:val="single"/>
        </w:rPr>
        <w:t>insurmountable</w:t>
      </w:r>
      <w:r>
        <w:t xml:space="preserve">. </w:t>
      </w:r>
    </w:p>
    <w:p w14:paraId="4F823639" w14:textId="77777777" w:rsidR="00CC3EB6" w:rsidRPr="00D3425E" w:rsidRDefault="00CC3EB6" w:rsidP="00CC3EB6">
      <w:r>
        <w:rPr>
          <w:rStyle w:val="Style13ptBold"/>
        </w:rPr>
        <w:t xml:space="preserve">Starobin ’18 </w:t>
      </w:r>
      <w:r w:rsidRPr="00912A74">
        <w:t xml:space="preserve">[Paul; Summer 2018; </w:t>
      </w:r>
      <w:r w:rsidRPr="00D3425E">
        <w:t>Author and journalist, M.Sc. from the London School of Economics and Political Science; American Affairs, “Who’s Afraid of an Article V Convention?” https://americanaffairsjournal.org/2018/05/whos-afraid-of-an-article-v-convention/]</w:t>
      </w:r>
    </w:p>
    <w:p w14:paraId="51670DA2" w14:textId="77777777" w:rsidR="00CC3EB6" w:rsidRDefault="00CC3EB6" w:rsidP="00CC3EB6">
      <w:pPr>
        <w:rPr>
          <w:sz w:val="16"/>
        </w:rPr>
      </w:pPr>
      <w:r w:rsidRPr="00D119B0">
        <w:rPr>
          <w:sz w:val="16"/>
        </w:rPr>
        <w:t xml:space="preserve">The perils cannot be dismissed, but </w:t>
      </w:r>
      <w:r w:rsidRPr="00D119B0">
        <w:rPr>
          <w:rStyle w:val="StyleUnderline"/>
          <w:highlight w:val="cyan"/>
        </w:rPr>
        <w:t>opponents</w:t>
      </w:r>
      <w:r w:rsidRPr="00D119B0">
        <w:rPr>
          <w:rStyle w:val="StyleUnderline"/>
        </w:rPr>
        <w:t xml:space="preserve"> of an Article V convention </w:t>
      </w:r>
      <w:r w:rsidRPr="00D119B0">
        <w:rPr>
          <w:rStyle w:val="StyleUnderline"/>
          <w:highlight w:val="cyan"/>
        </w:rPr>
        <w:t>appear to be</w:t>
      </w:r>
      <w:r w:rsidRPr="00D119B0">
        <w:rPr>
          <w:rStyle w:val="StyleUnderline"/>
        </w:rPr>
        <w:t xml:space="preserve"> </w:t>
      </w:r>
      <w:r w:rsidRPr="00D119B0">
        <w:rPr>
          <w:rStyle w:val="Emphasis"/>
        </w:rPr>
        <w:t xml:space="preserve">deliberately </w:t>
      </w:r>
      <w:r w:rsidRPr="00D119B0">
        <w:rPr>
          <w:rStyle w:val="Emphasis"/>
          <w:highlight w:val="cyan"/>
        </w:rPr>
        <w:t>exaggerating</w:t>
      </w:r>
      <w:r w:rsidRPr="00D119B0">
        <w:rPr>
          <w:rStyle w:val="StyleUnderline"/>
        </w:rPr>
        <w:t xml:space="preserve"> them. For example, Common Cause’s “Dangerous Path” paper insists on</w:t>
      </w:r>
      <w:r w:rsidRPr="00D119B0">
        <w:rPr>
          <w:sz w:val="16"/>
        </w:rPr>
        <w:t xml:space="preserve"> labeling such a proceeding a “constitutional convention,” </w:t>
      </w:r>
      <w:r w:rsidRPr="00D119B0">
        <w:rPr>
          <w:rStyle w:val="Emphasis"/>
          <w:highlight w:val="cyan"/>
        </w:rPr>
        <w:t>planting</w:t>
      </w:r>
      <w:r w:rsidRPr="00324A72">
        <w:rPr>
          <w:rStyle w:val="StyleUnderline"/>
        </w:rPr>
        <w:t xml:space="preserve"> the notion that the</w:t>
      </w:r>
      <w:r w:rsidRPr="00324A72">
        <w:rPr>
          <w:sz w:val="16"/>
        </w:rPr>
        <w:t xml:space="preserve"> intended </w:t>
      </w:r>
      <w:r w:rsidRPr="00324A72">
        <w:rPr>
          <w:rStyle w:val="StyleUnderline"/>
        </w:rPr>
        <w:t>purpose</w:t>
      </w:r>
      <w:r w:rsidRPr="00324A72">
        <w:rPr>
          <w:sz w:val="16"/>
        </w:rPr>
        <w:t xml:space="preserve"> of a new convention </w:t>
      </w:r>
      <w:r w:rsidRPr="00324A72">
        <w:rPr>
          <w:rStyle w:val="StyleUnderline"/>
        </w:rPr>
        <w:t>is</w:t>
      </w:r>
      <w:r w:rsidRPr="00324A72">
        <w:rPr>
          <w:sz w:val="16"/>
        </w:rPr>
        <w:t>, Philadelphia</w:t>
      </w:r>
      <w:r w:rsidRPr="00D119B0">
        <w:rPr>
          <w:sz w:val="16"/>
        </w:rPr>
        <w:t xml:space="preserve">-like, to craft </w:t>
      </w:r>
      <w:r w:rsidRPr="00D119B0">
        <w:rPr>
          <w:rStyle w:val="Emphasis"/>
          <w:highlight w:val="cyan"/>
        </w:rPr>
        <w:t>a</w:t>
      </w:r>
      <w:r w:rsidRPr="00D119B0">
        <w:rPr>
          <w:rStyle w:val="StyleUnderline"/>
        </w:rPr>
        <w:t xml:space="preserve">n </w:t>
      </w:r>
      <w:r w:rsidRPr="00D119B0">
        <w:rPr>
          <w:rStyle w:val="Emphasis"/>
        </w:rPr>
        <w:t xml:space="preserve">entirely </w:t>
      </w:r>
      <w:r w:rsidRPr="00D119B0">
        <w:rPr>
          <w:rStyle w:val="Emphasis"/>
          <w:highlight w:val="cyan"/>
        </w:rPr>
        <w:t>new</w:t>
      </w:r>
      <w:r w:rsidRPr="00D119B0">
        <w:rPr>
          <w:rStyle w:val="StyleUnderline"/>
          <w:highlight w:val="cyan"/>
        </w:rPr>
        <w:t xml:space="preserve"> constitution. </w:t>
      </w:r>
      <w:r w:rsidRPr="00D119B0">
        <w:rPr>
          <w:rStyle w:val="Emphasis"/>
          <w:highlight w:val="cyan"/>
        </w:rPr>
        <w:t>Hardly anyone</w:t>
      </w:r>
      <w:r w:rsidRPr="00D119B0">
        <w:rPr>
          <w:rStyle w:val="StyleUnderline"/>
        </w:rPr>
        <w:t xml:space="preserve">, though, </w:t>
      </w:r>
      <w:r w:rsidRPr="00D119B0">
        <w:rPr>
          <w:rStyle w:val="StyleUnderline"/>
          <w:highlight w:val="cyan"/>
        </w:rPr>
        <w:t>is calling for that</w:t>
      </w:r>
      <w:r w:rsidRPr="00D119B0">
        <w:rPr>
          <w:rStyle w:val="StyleUnderline"/>
        </w:rPr>
        <w:t xml:space="preserve">. Moreover, the </w:t>
      </w:r>
      <w:r w:rsidRPr="00D119B0">
        <w:rPr>
          <w:rStyle w:val="Emphasis"/>
          <w:highlight w:val="cyan"/>
        </w:rPr>
        <w:t>chances</w:t>
      </w:r>
      <w:r w:rsidRPr="00D119B0">
        <w:rPr>
          <w:rStyle w:val="StyleUnderline"/>
          <w:highlight w:val="cyan"/>
        </w:rPr>
        <w:t xml:space="preserve"> of a </w:t>
      </w:r>
      <w:r w:rsidRPr="00D119B0">
        <w:rPr>
          <w:rStyle w:val="Emphasis"/>
          <w:highlight w:val="cyan"/>
        </w:rPr>
        <w:t>runaway</w:t>
      </w:r>
      <w:r w:rsidRPr="00D119B0">
        <w:rPr>
          <w:rStyle w:val="StyleUnderline"/>
        </w:rPr>
        <w:t xml:space="preserve"> convention </w:t>
      </w:r>
      <w:r w:rsidRPr="00D119B0">
        <w:rPr>
          <w:rStyle w:val="StyleUnderline"/>
          <w:highlight w:val="cyan"/>
        </w:rPr>
        <w:t xml:space="preserve">are </w:t>
      </w:r>
      <w:r w:rsidRPr="00D119B0">
        <w:rPr>
          <w:rStyle w:val="Emphasis"/>
          <w:highlight w:val="cyan"/>
        </w:rPr>
        <w:t>remote</w:t>
      </w:r>
      <w:r w:rsidRPr="00D119B0">
        <w:rPr>
          <w:sz w:val="16"/>
        </w:rPr>
        <w:t xml:space="preserve">. Professor Lawrence </w:t>
      </w:r>
      <w:r w:rsidRPr="00D119B0">
        <w:rPr>
          <w:rStyle w:val="StyleUnderline"/>
        </w:rPr>
        <w:t>Lessig</w:t>
      </w:r>
      <w:r w:rsidRPr="00D119B0">
        <w:rPr>
          <w:sz w:val="16"/>
        </w:rPr>
        <w:t xml:space="preserve"> of the Harvard Law School, an advocate of an Article V convention, </w:t>
      </w:r>
      <w:r w:rsidRPr="00D119B0">
        <w:rPr>
          <w:rStyle w:val="StyleUnderline"/>
          <w:highlight w:val="cyan"/>
        </w:rPr>
        <w:t xml:space="preserve">sees the </w:t>
      </w:r>
      <w:r w:rsidRPr="00D119B0">
        <w:rPr>
          <w:rStyle w:val="Emphasis"/>
          <w:highlight w:val="cyan"/>
        </w:rPr>
        <w:t>S</w:t>
      </w:r>
      <w:r w:rsidRPr="00D119B0">
        <w:rPr>
          <w:rStyle w:val="StyleUnderline"/>
        </w:rPr>
        <w:t xml:space="preserve">upreme </w:t>
      </w:r>
      <w:r w:rsidRPr="00D119B0">
        <w:rPr>
          <w:rStyle w:val="Emphasis"/>
          <w:highlight w:val="cyan"/>
        </w:rPr>
        <w:t>C</w:t>
      </w:r>
      <w:r w:rsidRPr="00D119B0">
        <w:rPr>
          <w:rStyle w:val="StyleUnderline"/>
        </w:rPr>
        <w:t xml:space="preserve">ourt </w:t>
      </w:r>
      <w:r w:rsidRPr="00D119B0">
        <w:rPr>
          <w:rStyle w:val="StyleUnderline"/>
          <w:highlight w:val="cyan"/>
        </w:rPr>
        <w:t>as</w:t>
      </w:r>
      <w:r w:rsidRPr="00D119B0">
        <w:rPr>
          <w:rStyle w:val="StyleUnderline"/>
        </w:rPr>
        <w:t xml:space="preserve"> a virtually </w:t>
      </w:r>
      <w:r w:rsidRPr="00D119B0">
        <w:rPr>
          <w:rStyle w:val="Emphasis"/>
          <w:highlight w:val="cyan"/>
        </w:rPr>
        <w:t>insurmountable barrier</w:t>
      </w:r>
      <w:r w:rsidRPr="00D119B0">
        <w:rPr>
          <w:rStyle w:val="StyleUnderline"/>
        </w:rPr>
        <w:t xml:space="preserve"> to a fugitive proceeding. </w:t>
      </w:r>
      <w:r w:rsidRPr="00D119B0">
        <w:rPr>
          <w:rStyle w:val="StyleUnderline"/>
          <w:highlight w:val="cyan"/>
        </w:rPr>
        <w:t xml:space="preserve">The Court would </w:t>
      </w:r>
      <w:r w:rsidRPr="00D119B0">
        <w:rPr>
          <w:rStyle w:val="Emphasis"/>
          <w:highlight w:val="cyan"/>
        </w:rPr>
        <w:t>never permit</w:t>
      </w:r>
      <w:r w:rsidRPr="00D119B0">
        <w:rPr>
          <w:rStyle w:val="StyleUnderline"/>
          <w:highlight w:val="cyan"/>
        </w:rPr>
        <w:t xml:space="preserve"> delegates</w:t>
      </w:r>
      <w:r w:rsidRPr="00D119B0">
        <w:rPr>
          <w:rStyle w:val="StyleUnderline"/>
        </w:rPr>
        <w:t xml:space="preserve"> of a convention </w:t>
      </w:r>
      <w:r w:rsidRPr="00D119B0">
        <w:rPr>
          <w:rStyle w:val="StyleUnderline"/>
          <w:highlight w:val="cyan"/>
        </w:rPr>
        <w:t xml:space="preserve">to </w:t>
      </w:r>
      <w:r w:rsidRPr="00D119B0">
        <w:rPr>
          <w:rStyle w:val="Emphasis"/>
          <w:highlight w:val="cyan"/>
        </w:rPr>
        <w:t>abrogate</w:t>
      </w:r>
      <w:r w:rsidRPr="00D119B0">
        <w:rPr>
          <w:rStyle w:val="StyleUnderline"/>
          <w:highlight w:val="cyan"/>
        </w:rPr>
        <w:t xml:space="preserve"> the</w:t>
      </w:r>
      <w:r w:rsidRPr="00D119B0">
        <w:rPr>
          <w:rStyle w:val="StyleUnderline"/>
        </w:rPr>
        <w:t xml:space="preserve"> Constitution’s stated </w:t>
      </w:r>
      <w:r w:rsidRPr="00D119B0">
        <w:rPr>
          <w:rStyle w:val="StyleUnderline"/>
          <w:highlight w:val="cyan"/>
        </w:rPr>
        <w:t>requirement</w:t>
      </w:r>
      <w:r w:rsidRPr="00D119B0">
        <w:rPr>
          <w:sz w:val="16"/>
        </w:rPr>
        <w:t xml:space="preserve"> for three-fourths of the states to ratify a proposed amendment, he told me in our talk in Cambridge late last year. </w:t>
      </w:r>
    </w:p>
    <w:p w14:paraId="7982F363" w14:textId="77777777" w:rsidR="00CC3EB6" w:rsidRDefault="00CC3EB6" w:rsidP="00CC3EB6"/>
    <w:p w14:paraId="2FC0209D" w14:textId="77777777" w:rsidR="00CC3EB6" w:rsidRDefault="00CC3EB6" w:rsidP="00CC3EB6">
      <w:pPr>
        <w:pStyle w:val="Heading2"/>
      </w:pPr>
      <w:r>
        <w:t>DA---Midterms</w:t>
      </w:r>
    </w:p>
    <w:p w14:paraId="78B0066A" w14:textId="77777777" w:rsidR="00CC3EB6" w:rsidRDefault="00CC3EB6" w:rsidP="00CC3EB6">
      <w:pPr>
        <w:pStyle w:val="Heading3"/>
      </w:pPr>
      <w:r>
        <w:t>Dome---Impact---2NC</w:t>
      </w:r>
    </w:p>
    <w:p w14:paraId="13F3197B" w14:textId="77777777" w:rsidR="00CC3EB6" w:rsidRDefault="00CC3EB6" w:rsidP="00CC3EB6">
      <w:pPr>
        <w:pStyle w:val="Heading4"/>
      </w:pPr>
      <w:r>
        <w:t xml:space="preserve">Russia and China strike </w:t>
      </w:r>
      <w:r w:rsidRPr="00CA56A6">
        <w:rPr>
          <w:u w:val="single"/>
        </w:rPr>
        <w:t>before</w:t>
      </w:r>
      <w:r>
        <w:t xml:space="preserve"> the system comes online.</w:t>
      </w:r>
    </w:p>
    <w:p w14:paraId="702538A8" w14:textId="77777777" w:rsidR="00CC3EB6" w:rsidRPr="00CA56A6" w:rsidRDefault="00CC3EB6" w:rsidP="00CC3EB6">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EFB6EFA" w14:textId="77777777" w:rsidR="00CC3EB6" w:rsidRDefault="00CC3EB6" w:rsidP="00CC3EB6">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EDD6707" w14:textId="77777777" w:rsidR="00CC3EB6" w:rsidRDefault="00CC3EB6" w:rsidP="00CC3EB6">
      <w:pPr>
        <w:pStyle w:val="Heading4"/>
      </w:pPr>
      <w:r>
        <w:t xml:space="preserve">Solves and turns </w:t>
      </w:r>
      <w:r>
        <w:rPr>
          <w:u w:val="single"/>
        </w:rPr>
        <w:t>corporate social responsibility</w:t>
      </w:r>
      <w:r>
        <w:t>.</w:t>
      </w:r>
    </w:p>
    <w:p w14:paraId="3EC65B33" w14:textId="77777777" w:rsidR="00CC3EB6" w:rsidRDefault="00CC3EB6" w:rsidP="00CC3EB6">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5AA57D7B" w14:textId="77777777" w:rsidR="00CC3EB6" w:rsidRPr="006F2F23" w:rsidRDefault="00CC3EB6" w:rsidP="00CC3EB6">
      <w:pPr>
        <w:rPr>
          <w:sz w:val="16"/>
        </w:rPr>
      </w:pPr>
      <w:r w:rsidRPr="006F2F23">
        <w:rPr>
          <w:sz w:val="16"/>
        </w:rPr>
        <w:t>Protecting the Economy and the American Worker</w:t>
      </w:r>
    </w:p>
    <w:p w14:paraId="19CBBC3D" w14:textId="77777777" w:rsidR="00CC3EB6" w:rsidRPr="006D4F11" w:rsidRDefault="00CC3EB6" w:rsidP="00CC3EB6">
      <w:pPr>
        <w:rPr>
          <w:rStyle w:val="Emphasis"/>
        </w:rPr>
      </w:pPr>
      <w:r w:rsidRPr="006F2F23">
        <w:rPr>
          <w:sz w:val="16"/>
        </w:rPr>
        <w:t xml:space="preserve">Right now, a lot </w:t>
      </w:r>
      <w:r w:rsidRPr="001A51D3">
        <w:rPr>
          <w:sz w:val="16"/>
        </w:rPr>
        <w:t xml:space="preserve">of </w:t>
      </w:r>
      <w:r w:rsidRPr="001A51D3">
        <w:rPr>
          <w:rStyle w:val="StyleUnderline"/>
        </w:rPr>
        <w:t xml:space="preserve">Americans are </w:t>
      </w:r>
      <w:r w:rsidRPr="001A51D3">
        <w:rPr>
          <w:rStyle w:val="Emphasis"/>
        </w:rPr>
        <w:t>struggling</w:t>
      </w:r>
      <w:r w:rsidRPr="001A51D3">
        <w:rPr>
          <w:sz w:val="16"/>
        </w:rPr>
        <w:t>. Wages</w:t>
      </w:r>
      <w:r w:rsidRPr="006F2F23">
        <w:rPr>
          <w:sz w:val="16"/>
        </w:rPr>
        <w:t xml:space="preserve">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Congres</w:t>
      </w:r>
      <w:r w:rsidRPr="004E26FB">
        <w:rPr>
          <w:rStyle w:val="StyleUnderline"/>
        </w:rPr>
        <w:t>s have been making it worse</w:t>
      </w:r>
      <w:r w:rsidRPr="004E26FB">
        <w:rPr>
          <w:sz w:val="16"/>
        </w:rPr>
        <w:t>.</w:t>
      </w:r>
    </w:p>
    <w:p w14:paraId="380140DC" w14:textId="77777777" w:rsidR="00CC3EB6" w:rsidRPr="00C90840" w:rsidRDefault="00CC3EB6" w:rsidP="00CC3EB6">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 xml:space="preserve">tax </w:t>
      </w:r>
      <w:r w:rsidRPr="00F32FC0">
        <w:rPr>
          <w:rStyle w:val="Emphasis"/>
          <w:highlight w:val="cyan"/>
        </w:rPr>
        <w:t>giveaways</w:t>
      </w:r>
      <w:r w:rsidRPr="00F32FC0">
        <w:rPr>
          <w:rStyle w:val="StyleUnderline"/>
          <w:highlight w:val="cyan"/>
        </w:rPr>
        <w:t xml:space="preserve"> for</w:t>
      </w:r>
      <w:r w:rsidRPr="006D4F11">
        <w:rPr>
          <w:rStyle w:val="StyleUnderline"/>
        </w:rPr>
        <w:t xml:space="preserve"> the ultra-</w:t>
      </w:r>
      <w:r w:rsidRPr="00F32FC0">
        <w:rPr>
          <w:rStyle w:val="StyleUnderline"/>
        </w:rPr>
        <w:t xml:space="preserve">rich and </w:t>
      </w:r>
      <w:r w:rsidRPr="00F32FC0">
        <w:rPr>
          <w:rStyle w:val="Emphasis"/>
          <w:highlight w:val="cyan"/>
        </w:rPr>
        <w:t>giant corporations</w:t>
      </w:r>
      <w:r w:rsidRPr="006F2F23">
        <w:rPr>
          <w:sz w:val="16"/>
        </w:rPr>
        <w:t xml:space="preserve">, </w:t>
      </w:r>
      <w:r w:rsidRPr="008C71D8">
        <w:rPr>
          <w:rStyle w:val="Emphasis"/>
        </w:rPr>
        <w:t>blowing up</w:t>
      </w:r>
      <w:r w:rsidRPr="008C71D8">
        <w:rPr>
          <w:rStyle w:val="StyleUnderline"/>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w:t>
      </w:r>
      <w:r w:rsidRPr="008C71D8">
        <w:rPr>
          <w:rStyle w:val="StyleUnderline"/>
          <w:highlight w:val="cyan"/>
        </w:rPr>
        <w:t xml:space="preserve">use the </w:t>
      </w:r>
      <w:r w:rsidRPr="008C71D8">
        <w:rPr>
          <w:rStyle w:val="Emphasis"/>
          <w:highlight w:val="cyan"/>
        </w:rPr>
        <w:t>debt ceiling</w:t>
      </w:r>
      <w:r w:rsidRPr="006F2F23">
        <w:rPr>
          <w:sz w:val="16"/>
        </w:rPr>
        <w:t xml:space="preserve"> and budget showdowns </w:t>
      </w:r>
      <w:r w:rsidRPr="008C71D8">
        <w:rPr>
          <w:rStyle w:val="StyleUnderline"/>
          <w:highlight w:val="cyan"/>
        </w:rPr>
        <w:t>as</w:t>
      </w:r>
      <w:r w:rsidRPr="006D4F11">
        <w:rPr>
          <w:rStyle w:val="StyleUnderline"/>
        </w:rPr>
        <w:t xml:space="preserve"> </w:t>
      </w:r>
      <w:r w:rsidRPr="006D4F11">
        <w:rPr>
          <w:rStyle w:val="Emphasis"/>
        </w:rPr>
        <w:t xml:space="preserve">political </w:t>
      </w:r>
      <w:r w:rsidRPr="008C71D8">
        <w:rPr>
          <w:rStyle w:val="Emphasis"/>
          <w:highlight w:val="cyan"/>
        </w:rPr>
        <w:t>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F32FC0">
        <w:rPr>
          <w:rStyle w:val="StyleUnderline"/>
        </w:rPr>
        <w:t xml:space="preserve">we’ve seen policy by </w:t>
      </w:r>
      <w:r w:rsidRPr="00F32FC0">
        <w:rPr>
          <w:rStyle w:val="Emphasis"/>
        </w:rPr>
        <w:t>chaos</w:t>
      </w:r>
      <w:r w:rsidRPr="006F2F23">
        <w:rPr>
          <w:sz w:val="16"/>
        </w:rPr>
        <w:t xml:space="preserve">, trade wars announced on Twitter that hurt farmers and manufacturers, </w:t>
      </w:r>
      <w:r w:rsidRPr="008C71D8">
        <w:rPr>
          <w:rStyle w:val="Emphasis"/>
        </w:rPr>
        <w:t>budget</w:t>
      </w:r>
      <w:r w:rsidRPr="006F2F23">
        <w:rPr>
          <w:sz w:val="16"/>
        </w:rPr>
        <w:t xml:space="preserve"> proposal</w:t>
      </w:r>
      <w:r w:rsidRPr="008C71D8">
        <w:rPr>
          <w:rStyle w:val="Emphasis"/>
        </w:rPr>
        <w:t>s</w:t>
      </w:r>
      <w:r w:rsidRPr="006F2F23">
        <w:rPr>
          <w:sz w:val="16"/>
        </w:rPr>
        <w:t xml:space="preserve"> </w:t>
      </w:r>
      <w:r w:rsidRPr="008C71D8">
        <w:rPr>
          <w:rStyle w:val="StyleUnderline"/>
        </w:rPr>
        <w:t xml:space="preserve">that slash </w:t>
      </w:r>
      <w:r w:rsidRPr="008C71D8">
        <w:rPr>
          <w:rStyle w:val="Emphasis"/>
        </w:rPr>
        <w:t>job training</w:t>
      </w:r>
      <w:r w:rsidRPr="006F2F23">
        <w:rPr>
          <w:sz w:val="16"/>
        </w:rPr>
        <w:t xml:space="preserve"> and education, </w:t>
      </w:r>
      <w:r w:rsidRPr="008C71D8">
        <w:rPr>
          <w:rStyle w:val="StyleUnderline"/>
        </w:rPr>
        <w:t>and</w:t>
      </w:r>
      <w:r w:rsidRPr="006D4F11">
        <w:rPr>
          <w:rStyle w:val="StyleUnderline"/>
        </w:rPr>
        <w:t xml:space="preserve"> a general climate of </w:t>
      </w:r>
      <w:r w:rsidRPr="008C71D8">
        <w:rPr>
          <w:rStyle w:val="Emphasis"/>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 xml:space="preserve">to </w:t>
      </w:r>
      <w:r w:rsidRPr="00C90840">
        <w:rPr>
          <w:rStyle w:val="StyleUnderline"/>
        </w:rPr>
        <w:t>plan for the future</w:t>
      </w:r>
      <w:r w:rsidRPr="00C90840">
        <w:rPr>
          <w:sz w:val="16"/>
        </w:rPr>
        <w:t>.</w:t>
      </w:r>
    </w:p>
    <w:p w14:paraId="23220374" w14:textId="77777777" w:rsidR="00CC3EB6" w:rsidRPr="006F2F23" w:rsidRDefault="00CC3EB6" w:rsidP="00CC3EB6">
      <w:pPr>
        <w:rPr>
          <w:sz w:val="16"/>
        </w:rPr>
      </w:pPr>
      <w:r w:rsidRPr="00C90840">
        <w:rPr>
          <w:rStyle w:val="StyleUnderline"/>
        </w:rPr>
        <w:t xml:space="preserve">A </w:t>
      </w:r>
      <w:r w:rsidRPr="00C90840">
        <w:rPr>
          <w:rStyle w:val="Emphasis"/>
        </w:rPr>
        <w:t>Dem</w:t>
      </w:r>
      <w:r w:rsidRPr="00C90840">
        <w:rPr>
          <w:sz w:val="16"/>
        </w:rPr>
        <w:t xml:space="preserve">ocratic </w:t>
      </w:r>
      <w:r w:rsidRPr="00C90840">
        <w:rPr>
          <w:rStyle w:val="Emphasis"/>
        </w:rPr>
        <w:t>majority</w:t>
      </w:r>
      <w:r w:rsidRPr="00C90840">
        <w:rPr>
          <w:rStyle w:val="StyleUnderline"/>
        </w:rPr>
        <w:t xml:space="preserve"> in Congress would </w:t>
      </w:r>
      <w:r w:rsidRPr="00C90840">
        <w:rPr>
          <w:rStyle w:val="Emphasis"/>
        </w:rPr>
        <w:t>change</w:t>
      </w:r>
      <w:r w:rsidRPr="00C90840">
        <w:rPr>
          <w:rStyle w:val="StyleUnderline"/>
        </w:rPr>
        <w:t xml:space="preserve"> the </w:t>
      </w:r>
      <w:r w:rsidRPr="00C90840">
        <w:rPr>
          <w:rStyle w:val="Emphasis"/>
        </w:rPr>
        <w:t>economic game</w:t>
      </w:r>
      <w:r w:rsidRPr="00C90840">
        <w:rPr>
          <w:rStyle w:val="StyleUnderline"/>
        </w:rPr>
        <w:t xml:space="preserve"> in a </w:t>
      </w:r>
      <w:r w:rsidRPr="00C90840">
        <w:rPr>
          <w:rStyle w:val="Emphasis"/>
        </w:rPr>
        <w:t>hurry</w:t>
      </w:r>
      <w:r w:rsidRPr="00C90840">
        <w:rPr>
          <w:sz w:val="16"/>
        </w:rPr>
        <w:t xml:space="preserve">. Using the power of the purse, </w:t>
      </w:r>
      <w:r w:rsidRPr="00C90840">
        <w:rPr>
          <w:rStyle w:val="StyleUnderline"/>
        </w:rPr>
        <w:t xml:space="preserve">they can </w:t>
      </w:r>
      <w:r w:rsidRPr="00C90840">
        <w:rPr>
          <w:rStyle w:val="Emphasis"/>
        </w:rPr>
        <w:t>stop</w:t>
      </w:r>
      <w:r w:rsidRPr="00C90840">
        <w:rPr>
          <w:rStyle w:val="StyleUnderline"/>
        </w:rPr>
        <w:t xml:space="preserve"> the </w:t>
      </w:r>
      <w:r w:rsidRPr="00C90840">
        <w:rPr>
          <w:rStyle w:val="Emphasis"/>
        </w:rPr>
        <w:t>bleeding</w:t>
      </w:r>
      <w:r w:rsidRPr="00C90840">
        <w:rPr>
          <w:rStyle w:val="StyleUnderline"/>
        </w:rPr>
        <w:t xml:space="preserve"> and redirect funds to</w:t>
      </w:r>
      <w:r w:rsidRPr="00C90840">
        <w:rPr>
          <w:sz w:val="16"/>
        </w:rPr>
        <w:t xml:space="preserve"> where they’re needed most. For example, </w:t>
      </w:r>
      <w:r w:rsidRPr="00C90840">
        <w:rPr>
          <w:rStyle w:val="StyleUnderline"/>
        </w:rPr>
        <w:t xml:space="preserve">instead of budget plans that cut </w:t>
      </w:r>
      <w:r w:rsidRPr="00C90840">
        <w:rPr>
          <w:rStyle w:val="Emphasis"/>
        </w:rPr>
        <w:t>Medicaid</w:t>
      </w:r>
      <w:r w:rsidRPr="00C90840">
        <w:rPr>
          <w:rStyle w:val="StyleUnderline"/>
        </w:rPr>
        <w:t xml:space="preserve"> or </w:t>
      </w:r>
      <w:r w:rsidRPr="00C90840">
        <w:rPr>
          <w:rStyle w:val="Emphasis"/>
        </w:rPr>
        <w:t>Social Security</w:t>
      </w:r>
      <w:r w:rsidRPr="00C90840">
        <w:rPr>
          <w:sz w:val="16"/>
        </w:rPr>
        <w:t xml:space="preserve"> (plans we’ve seen floated by the current leadership), </w:t>
      </w:r>
      <w:r w:rsidRPr="00C90840">
        <w:rPr>
          <w:rStyle w:val="Emphasis"/>
        </w:rPr>
        <w:t>Dem</w:t>
      </w:r>
      <w:r w:rsidRPr="00C90840">
        <w:rPr>
          <w:rStyle w:val="StyleUnderline"/>
        </w:rPr>
        <w:t>ocrat</w:t>
      </w:r>
      <w:r w:rsidRPr="00C90840">
        <w:rPr>
          <w:rStyle w:val="Emphasis"/>
        </w:rPr>
        <w:t>s</w:t>
      </w:r>
      <w:r w:rsidRPr="00C90840">
        <w:rPr>
          <w:rStyle w:val="StyleUnderline"/>
        </w:rPr>
        <w:t xml:space="preserve"> would</w:t>
      </w:r>
      <w:r w:rsidRPr="00C90840">
        <w:rPr>
          <w:sz w:val="16"/>
        </w:rPr>
        <w:t xml:space="preserve"> refuse to even consider such cruel cuts. They’d </w:t>
      </w:r>
      <w:r w:rsidRPr="00C90840">
        <w:rPr>
          <w:rStyle w:val="Emphasis"/>
        </w:rPr>
        <w:t>protect</w:t>
      </w:r>
      <w:r w:rsidRPr="00C90840">
        <w:rPr>
          <w:rStyle w:val="StyleUnderline"/>
        </w:rPr>
        <w:t xml:space="preserve"> these </w:t>
      </w:r>
      <w:r w:rsidRPr="00C90840">
        <w:rPr>
          <w:rStyle w:val="Emphasis"/>
        </w:rPr>
        <w:t>vital programs</w:t>
      </w:r>
      <w:r w:rsidRPr="006F2F23">
        <w:rPr>
          <w:sz w:val="16"/>
        </w:rPr>
        <w:t xml:space="preserve"> so that seniors can retire with dignity and low-income families can have medical care and food on the table.</w:t>
      </w:r>
    </w:p>
    <w:p w14:paraId="6AEB3036" w14:textId="77777777" w:rsidR="00CC3EB6" w:rsidRPr="006F2F23" w:rsidRDefault="00CC3EB6" w:rsidP="00CC3EB6">
      <w:pPr>
        <w:rPr>
          <w:sz w:val="16"/>
        </w:rPr>
      </w:pPr>
      <w:r w:rsidRPr="006F2F23">
        <w:rPr>
          <w:sz w:val="16"/>
        </w:rPr>
        <w:t xml:space="preserve">Congress writes the budget, and a </w:t>
      </w:r>
      <w:r w:rsidRPr="008C71D8">
        <w:rPr>
          <w:rStyle w:val="StyleUnderline"/>
          <w:highlight w:val="cyan"/>
        </w:rPr>
        <w:t>Democratic Congress would write</w:t>
      </w:r>
      <w:r w:rsidRPr="006F2F23">
        <w:rPr>
          <w:rStyle w:val="StyleUnderline"/>
        </w:rPr>
        <w:t xml:space="preserv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w:t>
      </w:r>
      <w:r w:rsidRPr="008C71D8">
        <w:rPr>
          <w:sz w:val="16"/>
        </w:rPr>
        <w:t xml:space="preserve">hit. </w:t>
      </w:r>
      <w:r w:rsidRPr="008C71D8">
        <w:rPr>
          <w:rStyle w:val="StyleUnderline"/>
        </w:rPr>
        <w:t xml:space="preserve">If Trump </w:t>
      </w:r>
      <w:r w:rsidRPr="008C71D8">
        <w:rPr>
          <w:rStyle w:val="Emphasis"/>
        </w:rPr>
        <w:t>vetoes</w:t>
      </w:r>
      <w:r w:rsidRPr="008C71D8">
        <w:rPr>
          <w:sz w:val="16"/>
        </w:rPr>
        <w:t xml:space="preserve"> those budgets, </w:t>
      </w:r>
      <w:r w:rsidRPr="008C71D8">
        <w:rPr>
          <w:rStyle w:val="StyleUnderline"/>
        </w:rPr>
        <w:t xml:space="preserve">he’d be directly blocking aid to </w:t>
      </w:r>
      <w:r w:rsidRPr="008C71D8">
        <w:rPr>
          <w:rStyle w:val="Emphasis"/>
        </w:rPr>
        <w:t>Americans</w:t>
      </w:r>
      <w:r w:rsidRPr="008C71D8">
        <w:rPr>
          <w:sz w:val="16"/>
        </w:rPr>
        <w:t xml:space="preserve">, and </w:t>
      </w:r>
      <w:r w:rsidRPr="008C71D8">
        <w:rPr>
          <w:rStyle w:val="StyleUnderline"/>
        </w:rPr>
        <w:t xml:space="preserve">I </w:t>
      </w:r>
      <w:r w:rsidRPr="008C71D8">
        <w:rPr>
          <w:rStyle w:val="Emphasis"/>
        </w:rPr>
        <w:t>doubt</w:t>
      </w:r>
      <w:r w:rsidRPr="008C71D8">
        <w:rPr>
          <w:rStyle w:val="StyleUnderline"/>
        </w:rPr>
        <w:t xml:space="preserve"> even he would </w:t>
      </w:r>
      <w:r w:rsidRPr="008C71D8">
        <w:rPr>
          <w:rStyle w:val="Emphasis"/>
        </w:rPr>
        <w:t>relish</w:t>
      </w:r>
      <w:r w:rsidRPr="008C71D8">
        <w:rPr>
          <w:rStyle w:val="StyleUnderline"/>
        </w:rPr>
        <w:t xml:space="preserve"> that fight when the </w:t>
      </w:r>
      <w:r w:rsidRPr="008C71D8">
        <w:rPr>
          <w:rStyle w:val="Emphasis"/>
        </w:rPr>
        <w:t>public</w:t>
      </w:r>
      <w:r w:rsidRPr="008C71D8">
        <w:rPr>
          <w:rStyle w:val="StyleUnderline"/>
        </w:rPr>
        <w:t xml:space="preserve"> is </w:t>
      </w:r>
      <w:r w:rsidRPr="008C71D8">
        <w:rPr>
          <w:rStyle w:val="Emphasis"/>
        </w:rPr>
        <w:t>watching</w:t>
      </w:r>
      <w:r w:rsidRPr="008C71D8">
        <w:rPr>
          <w:sz w:val="16"/>
        </w:rPr>
        <w:t>.</w:t>
      </w:r>
    </w:p>
    <w:p w14:paraId="5BA574DC" w14:textId="77777777" w:rsidR="00CC3EB6" w:rsidRPr="00263329" w:rsidRDefault="00CC3EB6" w:rsidP="00CC3EB6"/>
    <w:p w14:paraId="758115D4" w14:textId="77777777" w:rsidR="00CC3EB6" w:rsidRDefault="00CC3EB6" w:rsidP="00CC3EB6">
      <w:pPr>
        <w:pStyle w:val="Heading4"/>
      </w:pPr>
      <w:r>
        <w:t xml:space="preserve">Turns </w:t>
      </w:r>
      <w:r>
        <w:rPr>
          <w:u w:val="single"/>
        </w:rPr>
        <w:t>corporate AI</w:t>
      </w:r>
      <w:r>
        <w:t>.</w:t>
      </w:r>
    </w:p>
    <w:p w14:paraId="742F5428" w14:textId="77777777" w:rsidR="00CC3EB6" w:rsidRPr="006F5B27" w:rsidRDefault="00CC3EB6" w:rsidP="00CC3EB6">
      <w:r w:rsidRPr="00F15E91">
        <w:rPr>
          <w:rStyle w:val="Style13ptBold"/>
        </w:rPr>
        <w:t>Schneidman 2-8</w:t>
      </w:r>
      <w:r w:rsidRPr="006F5B27">
        <w:t>-2025, *JD, MBA, Technology Policy Strategist @ Protect Democracy **MA IR, Contributing editor @ Tech Policy Press. Non-resident fellow at DFRLab, CSINT @ American University. (*Nicole and **Dean Jackson, "How Musk and Trump could build a techno-autocracy," If You Can Keep It, https://www.ifyoucankeepit.org/p/how-musk-and-trump-could-build-a)</w:t>
      </w:r>
    </w:p>
    <w:p w14:paraId="56BC8355" w14:textId="77777777" w:rsidR="00CC3EB6" w:rsidRPr="006F5B27" w:rsidRDefault="00CC3EB6" w:rsidP="00CC3EB6">
      <w:pPr>
        <w:rPr>
          <w:sz w:val="16"/>
        </w:rPr>
      </w:pPr>
      <w:r w:rsidRPr="006F5B27">
        <w:rPr>
          <w:sz w:val="16"/>
        </w:rPr>
        <w:t>The second Trump Administration? More like the first Trump-Musk co-presidency. Maybe even the advent of President Musk.</w:t>
      </w:r>
    </w:p>
    <w:p w14:paraId="19073703" w14:textId="77777777" w:rsidR="00CC3EB6" w:rsidRPr="006F5B27" w:rsidRDefault="00CC3EB6" w:rsidP="00CC3EB6">
      <w:pPr>
        <w:rPr>
          <w:sz w:val="16"/>
        </w:rPr>
      </w:pPr>
      <w:r w:rsidRPr="006F5B27">
        <w:rPr>
          <w:sz w:val="16"/>
        </w:rPr>
        <w:t>At least, that’s how the last few weeks have played out. Elon Musk, the wealthiest man in the world, is tearing through the federal government with seemingly open disregard for Congress, the courts, the separation of powers, and every other aspect of our constitutional system.</w:t>
      </w:r>
    </w:p>
    <w:p w14:paraId="44D62D7B" w14:textId="77777777" w:rsidR="00CC3EB6" w:rsidRPr="006F5B27" w:rsidRDefault="00CC3EB6" w:rsidP="00CC3EB6">
      <w:pPr>
        <w:rPr>
          <w:sz w:val="16"/>
        </w:rPr>
      </w:pPr>
      <w:r w:rsidRPr="006F5B27">
        <w:rPr>
          <w:sz w:val="16"/>
        </w:rPr>
        <w:t>For the best summary to-date of Musk’s hostile takeover, read Charlie Warzel in The Atlantic: The ‘rapid unscheduled disassembly’ of the United States Government.</w:t>
      </w:r>
    </w:p>
    <w:p w14:paraId="679B94C8" w14:textId="77777777" w:rsidR="00CC3EB6" w:rsidRPr="006F5B27" w:rsidRDefault="00CC3EB6" w:rsidP="00CC3EB6">
      <w:pPr>
        <w:rPr>
          <w:sz w:val="16"/>
        </w:rPr>
      </w:pPr>
      <w:r w:rsidRPr="006F5B27">
        <w:rPr>
          <w:rStyle w:val="StyleUnderline"/>
        </w:rPr>
        <w:t xml:space="preserve">Musk’s de-facto </w:t>
      </w:r>
      <w:r w:rsidRPr="006F5B27">
        <w:rPr>
          <w:rStyle w:val="Emphasis"/>
        </w:rPr>
        <w:t>elevation to co-chief executive</w:t>
      </w:r>
      <w:r w:rsidRPr="006F5B27">
        <w:rPr>
          <w:sz w:val="16"/>
        </w:rPr>
        <w:t xml:space="preserve"> </w:t>
      </w:r>
      <w:r w:rsidRPr="006F5B27">
        <w:rPr>
          <w:rStyle w:val="StyleUnderline"/>
        </w:rPr>
        <w:t>is</w:t>
      </w:r>
      <w:r w:rsidRPr="006F5B27">
        <w:rPr>
          <w:sz w:val="16"/>
        </w:rPr>
        <w:t xml:space="preserve"> just </w:t>
      </w:r>
      <w:r w:rsidRPr="006F5B27">
        <w:rPr>
          <w:rStyle w:val="StyleUnderline"/>
        </w:rPr>
        <w:t>part of a growing alliance between</w:t>
      </w:r>
      <w:r w:rsidRPr="006F5B27">
        <w:rPr>
          <w:sz w:val="16"/>
        </w:rPr>
        <w:t xml:space="preserve"> Donald </w:t>
      </w:r>
      <w:r w:rsidRPr="006F5B27">
        <w:rPr>
          <w:rStyle w:val="StyleUnderline"/>
        </w:rPr>
        <w:t>Trump and key elements of the US tech</w:t>
      </w:r>
      <w:r w:rsidRPr="006F5B27">
        <w:rPr>
          <w:sz w:val="16"/>
        </w:rPr>
        <w:t xml:space="preserve">nology </w:t>
      </w:r>
      <w:r w:rsidRPr="006F5B27">
        <w:rPr>
          <w:rStyle w:val="StyleUnderline"/>
        </w:rPr>
        <w:t>industry</w:t>
      </w:r>
      <w:r w:rsidRPr="006F5B27">
        <w:rPr>
          <w:sz w:val="16"/>
        </w:rPr>
        <w:t xml:space="preserve">. </w:t>
      </w:r>
      <w:r w:rsidRPr="006F5B27">
        <w:rPr>
          <w:rStyle w:val="StyleUnderline"/>
        </w:rPr>
        <w:t xml:space="preserve">That alliance between the </w:t>
      </w:r>
      <w:r w:rsidRPr="006F5B27">
        <w:rPr>
          <w:rStyle w:val="Emphasis"/>
        </w:rPr>
        <w:t>authoritarian faction</w:t>
      </w:r>
      <w:r w:rsidRPr="006F5B27">
        <w:rPr>
          <w:rStyle w:val="StyleUnderline"/>
        </w:rPr>
        <w:t xml:space="preserve"> </w:t>
      </w:r>
      <w:r w:rsidRPr="006F5B27">
        <w:rPr>
          <w:rStyle w:val="Emphasis"/>
        </w:rPr>
        <w:t>and tech leviathans</w:t>
      </w:r>
      <w:r w:rsidRPr="006F5B27">
        <w:rPr>
          <w:rStyle w:val="StyleUnderline"/>
        </w:rPr>
        <w:t xml:space="preserve"> like </w:t>
      </w:r>
      <w:r w:rsidRPr="006F5B27">
        <w:rPr>
          <w:rStyle w:val="Emphasis"/>
        </w:rPr>
        <w:t>Musk</w:t>
      </w:r>
      <w:r w:rsidRPr="006F5B27">
        <w:rPr>
          <w:sz w:val="16"/>
        </w:rPr>
        <w:t xml:space="preserve"> (and Mark Andreessen and Peter Thiel) </w:t>
      </w:r>
      <w:r w:rsidRPr="006F5B27">
        <w:rPr>
          <w:rStyle w:val="StyleUnderline"/>
        </w:rPr>
        <w:t xml:space="preserve">should </w:t>
      </w:r>
      <w:r w:rsidRPr="006F5B27">
        <w:rPr>
          <w:rStyle w:val="Emphasis"/>
        </w:rPr>
        <w:t>ring alarm</w:t>
      </w:r>
      <w:r w:rsidRPr="006F5B27">
        <w:rPr>
          <w:rStyle w:val="StyleUnderline"/>
        </w:rPr>
        <w:t xml:space="preserve"> bell</w:t>
      </w:r>
      <w:r w:rsidRPr="006F5B27">
        <w:rPr>
          <w:rStyle w:val="Emphasis"/>
        </w:rPr>
        <w:t>s</w:t>
      </w:r>
      <w:r w:rsidRPr="006F5B27">
        <w:rPr>
          <w:rStyle w:val="StyleUnderline"/>
        </w:rPr>
        <w:t xml:space="preserve">. Why? Because together they control two key prongs of autocratic consolidation: </w:t>
      </w:r>
      <w:r w:rsidRPr="006F5B27">
        <w:rPr>
          <w:rStyle w:val="Emphasis"/>
        </w:rPr>
        <w:t>information</w:t>
      </w:r>
      <w:r w:rsidRPr="006F5B27">
        <w:rPr>
          <w:rStyle w:val="StyleUnderline"/>
        </w:rPr>
        <w:t xml:space="preserve"> and </w:t>
      </w:r>
      <w:r w:rsidRPr="006F5B27">
        <w:rPr>
          <w:rStyle w:val="Emphasis"/>
        </w:rPr>
        <w:t>surveillance</w:t>
      </w:r>
      <w:r w:rsidRPr="006F5B27">
        <w:rPr>
          <w:sz w:val="16"/>
        </w:rPr>
        <w:t>.</w:t>
      </w:r>
    </w:p>
    <w:p w14:paraId="56A7B956" w14:textId="77777777" w:rsidR="00CC3EB6" w:rsidRPr="006F5B27" w:rsidRDefault="00CC3EB6" w:rsidP="00CC3EB6">
      <w:pPr>
        <w:rPr>
          <w:rStyle w:val="StyleUnderline"/>
        </w:rPr>
      </w:pPr>
      <w:r w:rsidRPr="006F5B27">
        <w:rPr>
          <w:rStyle w:val="StyleUnderline"/>
        </w:rPr>
        <w:t xml:space="preserve">The entrenchment agenda </w:t>
      </w:r>
      <w:r w:rsidRPr="006F5B27">
        <w:rPr>
          <w:sz w:val="16"/>
        </w:rPr>
        <w:t xml:space="preserve">— </w:t>
      </w:r>
      <w:r w:rsidRPr="006F5B27">
        <w:rPr>
          <w:rStyle w:val="StyleUnderline"/>
          <w:highlight w:val="cyan"/>
        </w:rPr>
        <w:t xml:space="preserve">Trump’s </w:t>
      </w:r>
      <w:r w:rsidRPr="009A5FC8">
        <w:rPr>
          <w:rStyle w:val="StyleUnderline"/>
        </w:rPr>
        <w:t xml:space="preserve">plans to </w:t>
      </w:r>
      <w:r w:rsidRPr="009A5FC8">
        <w:rPr>
          <w:rStyle w:val="Emphasis"/>
        </w:rPr>
        <w:t>dig in</w:t>
      </w:r>
      <w:r w:rsidRPr="009A5FC8">
        <w:rPr>
          <w:rStyle w:val="StyleUnderline"/>
        </w:rPr>
        <w:t xml:space="preserve">, </w:t>
      </w:r>
      <w:r w:rsidRPr="009A5FC8">
        <w:rPr>
          <w:rStyle w:val="Emphasis"/>
        </w:rPr>
        <w:t>cement power</w:t>
      </w:r>
      <w:r w:rsidRPr="009A5FC8">
        <w:rPr>
          <w:rStyle w:val="StyleUnderline"/>
        </w:rPr>
        <w:t xml:space="preserve">, and </w:t>
      </w:r>
      <w:r w:rsidRPr="009A5FC8">
        <w:rPr>
          <w:rStyle w:val="Emphasis"/>
        </w:rPr>
        <w:t>limit competition</w:t>
      </w:r>
      <w:r w:rsidRPr="009A5FC8">
        <w:rPr>
          <w:rStyle w:val="StyleUnderline"/>
        </w:rPr>
        <w:t xml:space="preserve"> — involves more than just gover</w:t>
      </w:r>
      <w:r w:rsidRPr="006F5B27">
        <w:rPr>
          <w:rStyle w:val="StyleUnderline"/>
        </w:rPr>
        <w:t xml:space="preserve">nment power. It’s also about </w:t>
      </w:r>
      <w:r w:rsidRPr="006F5B27">
        <w:rPr>
          <w:rStyle w:val="Emphasis"/>
          <w:highlight w:val="cyan"/>
        </w:rPr>
        <w:t>harnessing</w:t>
      </w:r>
      <w:r w:rsidRPr="006F5B27">
        <w:rPr>
          <w:rStyle w:val="Emphasis"/>
        </w:rPr>
        <w:t xml:space="preserve"> the capabilities of </w:t>
      </w:r>
      <w:r w:rsidRPr="006F5B27">
        <w:rPr>
          <w:rStyle w:val="Emphasis"/>
          <w:highlight w:val="cyan"/>
        </w:rPr>
        <w:t>modern tech</w:t>
      </w:r>
      <w:r w:rsidRPr="006F5B27">
        <w:rPr>
          <w:rStyle w:val="StyleUnderline"/>
          <w:highlight w:val="cyan"/>
        </w:rPr>
        <w:t>.</w:t>
      </w:r>
    </w:p>
    <w:p w14:paraId="7B7DFBAB" w14:textId="77777777" w:rsidR="00CC3EB6" w:rsidRPr="006F5B27" w:rsidRDefault="00CC3EB6" w:rsidP="00CC3EB6">
      <w:pPr>
        <w:rPr>
          <w:rStyle w:val="StyleUnderline"/>
        </w:rPr>
      </w:pPr>
      <w:r w:rsidRPr="009A5FC8">
        <w:rPr>
          <w:rStyle w:val="StyleUnderline"/>
        </w:rPr>
        <w:t xml:space="preserve">If this techno-authoritarian alliance </w:t>
      </w:r>
      <w:r w:rsidRPr="009A5FC8">
        <w:rPr>
          <w:rStyle w:val="Emphasis"/>
        </w:rPr>
        <w:t>deepens</w:t>
      </w:r>
      <w:r w:rsidRPr="009A5FC8">
        <w:rPr>
          <w:sz w:val="16"/>
        </w:rPr>
        <w:t xml:space="preserve">, </w:t>
      </w:r>
      <w:r w:rsidRPr="009A5FC8">
        <w:rPr>
          <w:rStyle w:val="StyleUnderline"/>
        </w:rPr>
        <w:t>it could result in a system where</w:t>
      </w:r>
      <w:r w:rsidRPr="006F5B27">
        <w:rPr>
          <w:rStyle w:val="StyleUnderline"/>
        </w:rPr>
        <w:t xml:space="preserve"> ruling </w:t>
      </w:r>
      <w:r w:rsidRPr="006F5B27">
        <w:rPr>
          <w:rStyle w:val="StyleUnderline"/>
          <w:highlight w:val="cyan"/>
        </w:rPr>
        <w:t>leaders</w:t>
      </w:r>
      <w:r w:rsidRPr="006F5B27">
        <w:rPr>
          <w:rStyle w:val="StyleUnderline"/>
        </w:rPr>
        <w:t xml:space="preserve"> not only </w:t>
      </w:r>
      <w:r w:rsidRPr="006F5B27">
        <w:rPr>
          <w:rStyle w:val="StyleUnderline"/>
          <w:highlight w:val="cyan"/>
        </w:rPr>
        <w:t xml:space="preserve">have </w:t>
      </w:r>
      <w:r w:rsidRPr="006F5B27">
        <w:rPr>
          <w:rStyle w:val="Emphasis"/>
          <w:highlight w:val="cyan"/>
        </w:rPr>
        <w:t>direct control</w:t>
      </w:r>
      <w:r w:rsidRPr="006F5B27">
        <w:rPr>
          <w:rStyle w:val="StyleUnderline"/>
          <w:highlight w:val="cyan"/>
        </w:rPr>
        <w:t xml:space="preserve"> over</w:t>
      </w:r>
      <w:r w:rsidRPr="006F5B27">
        <w:rPr>
          <w:rStyle w:val="StyleUnderline"/>
        </w:rPr>
        <w:t xml:space="preserve"> much of our democracy’s information ecosystem, but also have direct visibility into </w:t>
      </w:r>
      <w:r w:rsidRPr="006F5B27">
        <w:rPr>
          <w:rStyle w:val="StyleUnderline"/>
          <w:highlight w:val="cyan"/>
        </w:rPr>
        <w:t>the</w:t>
      </w:r>
      <w:r w:rsidRPr="006F5B27">
        <w:rPr>
          <w:rStyle w:val="StyleUnderline"/>
        </w:rPr>
        <w:t xml:space="preserve"> behavior, activities, and </w:t>
      </w:r>
      <w:r w:rsidRPr="006F5B27">
        <w:rPr>
          <w:rStyle w:val="Emphasis"/>
          <w:highlight w:val="cyan"/>
        </w:rPr>
        <w:t>beliefs of</w:t>
      </w:r>
      <w:r w:rsidRPr="006F5B27">
        <w:rPr>
          <w:rStyle w:val="StyleUnderline"/>
        </w:rPr>
        <w:t xml:space="preserve"> its </w:t>
      </w:r>
      <w:r w:rsidRPr="006F5B27">
        <w:rPr>
          <w:rStyle w:val="Emphasis"/>
          <w:highlight w:val="cyan"/>
        </w:rPr>
        <w:t>citizens</w:t>
      </w:r>
      <w:r w:rsidRPr="006F5B27">
        <w:rPr>
          <w:rStyle w:val="StyleUnderline"/>
        </w:rPr>
        <w:t>.</w:t>
      </w:r>
    </w:p>
    <w:p w14:paraId="2B2CD0C0" w14:textId="77777777" w:rsidR="00CC3EB6" w:rsidRPr="006F5B27" w:rsidRDefault="00CC3EB6" w:rsidP="00CC3EB6">
      <w:pPr>
        <w:rPr>
          <w:sz w:val="16"/>
        </w:rPr>
      </w:pPr>
      <w:r w:rsidRPr="006F5B27">
        <w:rPr>
          <w:sz w:val="16"/>
        </w:rPr>
        <w:t>Share</w:t>
      </w:r>
    </w:p>
    <w:p w14:paraId="71511284" w14:textId="77777777" w:rsidR="00CC3EB6" w:rsidRPr="006F5B27" w:rsidRDefault="00CC3EB6" w:rsidP="00CC3EB6">
      <w:pPr>
        <w:rPr>
          <w:sz w:val="16"/>
        </w:rPr>
      </w:pPr>
      <w:r w:rsidRPr="006F5B27">
        <w:rPr>
          <w:sz w:val="16"/>
        </w:rPr>
        <w:t>Prong one: Control over information ecosystems</w:t>
      </w:r>
    </w:p>
    <w:p w14:paraId="4E4037B5" w14:textId="77777777" w:rsidR="00CC3EB6" w:rsidRPr="006F5B27" w:rsidRDefault="00CC3EB6" w:rsidP="00CC3EB6">
      <w:pPr>
        <w:rPr>
          <w:sz w:val="16"/>
        </w:rPr>
      </w:pPr>
      <w:r w:rsidRPr="006F5B27">
        <w:rPr>
          <w:sz w:val="16"/>
        </w:rPr>
        <w:t xml:space="preserve">In Hungary, Viktor </w:t>
      </w:r>
      <w:r w:rsidRPr="006F5B27">
        <w:rPr>
          <w:rStyle w:val="StyleUnderline"/>
        </w:rPr>
        <w:t>Orbán has built the prototypical modern competitive authoritarian state</w:t>
      </w:r>
      <w:r w:rsidRPr="006F5B27">
        <w:rPr>
          <w:sz w:val="16"/>
        </w:rPr>
        <w:t xml:space="preserve">. (So much so that </w:t>
      </w:r>
      <w:r w:rsidRPr="006F5B27">
        <w:rPr>
          <w:rStyle w:val="StyleUnderline"/>
        </w:rPr>
        <w:t xml:space="preserve">Trump and his allies </w:t>
      </w:r>
      <w:r w:rsidRPr="006F5B27">
        <w:rPr>
          <w:rStyle w:val="Emphasis"/>
        </w:rPr>
        <w:t>explicitly cite it</w:t>
      </w:r>
      <w:r w:rsidRPr="006F5B27">
        <w:rPr>
          <w:sz w:val="16"/>
        </w:rPr>
        <w:t xml:space="preserve"> </w:t>
      </w:r>
      <w:r w:rsidRPr="006F5B27">
        <w:rPr>
          <w:rStyle w:val="StyleUnderline"/>
        </w:rPr>
        <w:t>as a role model</w:t>
      </w:r>
      <w:r w:rsidRPr="006F5B27">
        <w:rPr>
          <w:sz w:val="16"/>
        </w:rPr>
        <w:t>).</w:t>
      </w:r>
    </w:p>
    <w:p w14:paraId="10A5E802" w14:textId="77777777" w:rsidR="00CC3EB6" w:rsidRPr="006F5B27" w:rsidRDefault="00CC3EB6" w:rsidP="00CC3EB6">
      <w:pPr>
        <w:rPr>
          <w:sz w:val="16"/>
        </w:rPr>
      </w:pPr>
      <w:r w:rsidRPr="006F5B27">
        <w:rPr>
          <w:sz w:val="16"/>
        </w:rPr>
        <w:t>Last year, Amanda Carpenter wrote about Orbán’s successful effort to seize and centralize control over media broadcasters and platforms: The MAGA model for returning to power and dismantling democracy.</w:t>
      </w:r>
    </w:p>
    <w:p w14:paraId="47C2529E" w14:textId="77777777" w:rsidR="00CC3EB6" w:rsidRPr="006F5B27" w:rsidRDefault="00CC3EB6" w:rsidP="00CC3EB6">
      <w:pPr>
        <w:rPr>
          <w:sz w:val="16"/>
        </w:rPr>
      </w:pPr>
      <w:r w:rsidRPr="006F5B27">
        <w:rPr>
          <w:sz w:val="16"/>
        </w:rPr>
        <w:t xml:space="preserve">The story of how </w:t>
      </w:r>
      <w:r w:rsidRPr="006F5B27">
        <w:rPr>
          <w:rStyle w:val="Emphasis"/>
        </w:rPr>
        <w:t>Orbán</w:t>
      </w:r>
      <w:r w:rsidRPr="006F5B27">
        <w:rPr>
          <w:rStyle w:val="StyleUnderline"/>
        </w:rPr>
        <w:t xml:space="preserve"> took over the country’s </w:t>
      </w:r>
      <w:r w:rsidRPr="006F5B27">
        <w:rPr>
          <w:rStyle w:val="Emphasis"/>
        </w:rPr>
        <w:t>independent media</w:t>
      </w:r>
      <w:r w:rsidRPr="006F5B27">
        <w:rPr>
          <w:rStyle w:val="StyleUnderline"/>
        </w:rPr>
        <w:t xml:space="preserve"> and used it to </w:t>
      </w:r>
      <w:r w:rsidRPr="006F5B27">
        <w:rPr>
          <w:rStyle w:val="Emphasis"/>
        </w:rPr>
        <w:t>quash dissent</w:t>
      </w:r>
      <w:r w:rsidRPr="006F5B27">
        <w:rPr>
          <w:sz w:val="16"/>
        </w:rPr>
        <w:t xml:space="preserve"> is worth learning from. It began with a coordinated effort to legally harass and bully independent outlets until they were on the brink of financial insolvency. And then the twist:</w:t>
      </w:r>
    </w:p>
    <w:p w14:paraId="04E85297" w14:textId="77777777" w:rsidR="00CC3EB6" w:rsidRPr="006F5B27" w:rsidRDefault="00CC3EB6" w:rsidP="00CC3EB6">
      <w:pPr>
        <w:rPr>
          <w:sz w:val="16"/>
        </w:rPr>
      </w:pPr>
      <w:r w:rsidRPr="006F5B27">
        <w:rPr>
          <w:rStyle w:val="StyleUnderline"/>
        </w:rPr>
        <w:t xml:space="preserve">Faced with the </w:t>
      </w:r>
      <w:r w:rsidRPr="006F5B27">
        <w:rPr>
          <w:rStyle w:val="Emphasis"/>
        </w:rPr>
        <w:t>crushing pressure</w:t>
      </w:r>
      <w:r w:rsidRPr="006F5B27">
        <w:rPr>
          <w:rStyle w:val="StyleUnderline"/>
        </w:rPr>
        <w:t xml:space="preserve"> of the </w:t>
      </w:r>
      <w:r w:rsidRPr="006F5B27">
        <w:rPr>
          <w:rStyle w:val="Emphasis"/>
        </w:rPr>
        <w:t>regulations</w:t>
      </w:r>
      <w:r w:rsidRPr="006F5B27">
        <w:rPr>
          <w:rStyle w:val="StyleUnderline"/>
        </w:rPr>
        <w:t xml:space="preserve"> and dwindling advertising revenue, many owners eventually succumbed to offers to buy their floundering media companies</w:t>
      </w:r>
      <w:r w:rsidRPr="006F5B27">
        <w:rPr>
          <w:sz w:val="16"/>
        </w:rPr>
        <w:t>. For many, the choice was: sell or go bankrupt.</w:t>
      </w:r>
    </w:p>
    <w:p w14:paraId="5FB52081" w14:textId="77777777" w:rsidR="00CC3EB6" w:rsidRPr="006F5B27" w:rsidRDefault="00CC3EB6" w:rsidP="00CC3EB6">
      <w:pPr>
        <w:rPr>
          <w:rStyle w:val="StyleUnderline"/>
        </w:rPr>
      </w:pPr>
      <w:r w:rsidRPr="006F5B27">
        <w:rPr>
          <w:sz w:val="16"/>
        </w:rPr>
        <w:t xml:space="preserve">But </w:t>
      </w:r>
      <w:r w:rsidRPr="006F5B27">
        <w:rPr>
          <w:rStyle w:val="StyleUnderline"/>
        </w:rPr>
        <w:t xml:space="preserve">the buyers were not saviors. They were Orban’s </w:t>
      </w:r>
      <w:r w:rsidRPr="006F5B27">
        <w:rPr>
          <w:rStyle w:val="Emphasis"/>
        </w:rPr>
        <w:t>oligarch allies</w:t>
      </w:r>
      <w:r w:rsidRPr="006F5B27">
        <w:rPr>
          <w:rStyle w:val="StyleUnderline"/>
        </w:rPr>
        <w:t>, ready to pool those previously-independent media outlets into a centralized propaganda machine.</w:t>
      </w:r>
    </w:p>
    <w:p w14:paraId="42ACD0CD" w14:textId="77777777" w:rsidR="00CC3EB6" w:rsidRPr="006F5B27" w:rsidRDefault="00CC3EB6" w:rsidP="00CC3EB6">
      <w:pPr>
        <w:rPr>
          <w:sz w:val="16"/>
        </w:rPr>
      </w:pPr>
      <w:r w:rsidRPr="006F5B27">
        <w:rPr>
          <w:sz w:val="16"/>
        </w:rPr>
        <w:t>Today, Orbán and his allies directly control the flow of information to the majority of Hungarians.</w:t>
      </w:r>
    </w:p>
    <w:p w14:paraId="7AD31D70" w14:textId="77777777" w:rsidR="00CC3EB6" w:rsidRPr="006F5B27" w:rsidRDefault="00CC3EB6" w:rsidP="00CC3EB6">
      <w:pPr>
        <w:rPr>
          <w:sz w:val="16"/>
        </w:rPr>
      </w:pPr>
      <w:r w:rsidRPr="006F5B27">
        <w:rPr>
          <w:sz w:val="16"/>
        </w:rPr>
        <w:t>It’s difficult to imagine Trumpism similarly succeeding in their efforts to capture traditional media outlets in the United States. (Even as cable news outlets like ABC and newspapers like the Washington Post engage in anticipatory obedience, we’re still a long way from outright control and propaganda — though there are notable parallels between Trump’s lawsuits targeting the press and the legal harassment that marked the outset of Orbán’s quest to control independent media.)</w:t>
      </w:r>
    </w:p>
    <w:p w14:paraId="101D5125" w14:textId="77777777" w:rsidR="00CC3EB6" w:rsidRPr="006F5B27" w:rsidRDefault="00CC3EB6" w:rsidP="00CC3EB6">
      <w:pPr>
        <w:rPr>
          <w:sz w:val="16"/>
        </w:rPr>
      </w:pPr>
      <w:r w:rsidRPr="006F5B27">
        <w:rPr>
          <w:sz w:val="16"/>
        </w:rPr>
        <w:t>Read more: The existential struggle between journalism and authoritarianism.</w:t>
      </w:r>
    </w:p>
    <w:p w14:paraId="4FBEAADE" w14:textId="77777777" w:rsidR="00CC3EB6" w:rsidRPr="006F5B27" w:rsidRDefault="00CC3EB6" w:rsidP="00CC3EB6">
      <w:pPr>
        <w:rPr>
          <w:rStyle w:val="StyleUnderline"/>
        </w:rPr>
      </w:pPr>
      <w:r w:rsidRPr="006F5B27">
        <w:rPr>
          <w:sz w:val="16"/>
        </w:rPr>
        <w:t xml:space="preserve">But the thing is: </w:t>
      </w:r>
      <w:r w:rsidRPr="006F5B27">
        <w:rPr>
          <w:rStyle w:val="StyleUnderline"/>
        </w:rPr>
        <w:t xml:space="preserve">Most Americans don’t get their news from </w:t>
      </w:r>
      <w:r w:rsidRPr="006F5B27">
        <w:rPr>
          <w:rStyle w:val="Emphasis"/>
        </w:rPr>
        <w:t>cable</w:t>
      </w:r>
      <w:r w:rsidRPr="006F5B27">
        <w:rPr>
          <w:rStyle w:val="StyleUnderline"/>
        </w:rPr>
        <w:t xml:space="preserve"> TV or newspapers anymore.</w:t>
      </w:r>
    </w:p>
    <w:p w14:paraId="60ADE9DA" w14:textId="77777777" w:rsidR="00CC3EB6" w:rsidRPr="006F5B27" w:rsidRDefault="00CC3EB6" w:rsidP="00CC3EB6">
      <w:pPr>
        <w:rPr>
          <w:sz w:val="16"/>
        </w:rPr>
      </w:pPr>
      <w:r w:rsidRPr="006F5B27">
        <w:rPr>
          <w:sz w:val="16"/>
        </w:rPr>
        <w:t xml:space="preserve">According to Pew Research Center, the majority of </w:t>
      </w:r>
      <w:r w:rsidRPr="006F5B27">
        <w:rPr>
          <w:rStyle w:val="StyleUnderline"/>
        </w:rPr>
        <w:t xml:space="preserve">Americans get their news online. And a growing portion of that is occurring on </w:t>
      </w:r>
      <w:r w:rsidRPr="006F5B27">
        <w:rPr>
          <w:rStyle w:val="Emphasis"/>
        </w:rPr>
        <w:t>social media</w:t>
      </w:r>
      <w:r w:rsidRPr="006F5B27">
        <w:rPr>
          <w:rStyle w:val="StyleUnderline"/>
        </w:rPr>
        <w:t xml:space="preserve"> sites like </w:t>
      </w:r>
      <w:r w:rsidRPr="006F5B27">
        <w:rPr>
          <w:rStyle w:val="Emphasis"/>
        </w:rPr>
        <w:t>TikTok</w:t>
      </w:r>
      <w:r w:rsidRPr="006F5B27">
        <w:rPr>
          <w:sz w:val="16"/>
        </w:rPr>
        <w:t xml:space="preserve">, Instagram, </w:t>
      </w:r>
      <w:r w:rsidRPr="006F5B27">
        <w:rPr>
          <w:rStyle w:val="StyleUnderline"/>
        </w:rPr>
        <w:t>and</w:t>
      </w:r>
      <w:r w:rsidRPr="006F5B27">
        <w:rPr>
          <w:sz w:val="16"/>
        </w:rPr>
        <w:t xml:space="preserve"> Twitter/</w:t>
      </w:r>
      <w:r w:rsidRPr="006F5B27">
        <w:rPr>
          <w:rStyle w:val="Emphasis"/>
        </w:rPr>
        <w:t>X</w:t>
      </w:r>
      <w:r w:rsidRPr="006F5B27">
        <w:rPr>
          <w:sz w:val="16"/>
        </w:rPr>
        <w:t>.</w:t>
      </w:r>
    </w:p>
    <w:p w14:paraId="0AF13CEB" w14:textId="77777777" w:rsidR="00CC3EB6" w:rsidRPr="006F5B27" w:rsidRDefault="00CC3EB6" w:rsidP="00CC3EB6">
      <w:pPr>
        <w:rPr>
          <w:sz w:val="16"/>
        </w:rPr>
      </w:pPr>
      <w:r w:rsidRPr="006F5B27">
        <w:rPr>
          <w:sz w:val="16"/>
        </w:rPr>
        <w:t>Musk’s takeover of Twitter shows what a growing Orbánization of social media platforms could look like.</w:t>
      </w:r>
    </w:p>
    <w:p w14:paraId="63BACC59" w14:textId="77777777" w:rsidR="00CC3EB6" w:rsidRPr="006F5B27" w:rsidRDefault="00CC3EB6" w:rsidP="00CC3EB6">
      <w:pPr>
        <w:rPr>
          <w:rStyle w:val="StyleUnderline"/>
        </w:rPr>
      </w:pPr>
      <w:r w:rsidRPr="006F5B27">
        <w:rPr>
          <w:rStyle w:val="StyleUnderline"/>
        </w:rPr>
        <w:t xml:space="preserve">Musk transformed a mainstream social media platform into his own </w:t>
      </w:r>
      <w:r w:rsidRPr="006F5B27">
        <w:rPr>
          <w:rStyle w:val="Emphasis"/>
        </w:rPr>
        <w:t>personal political megaphone</w:t>
      </w:r>
      <w:r w:rsidRPr="006F5B27">
        <w:rPr>
          <w:sz w:val="16"/>
        </w:rPr>
        <w:t xml:space="preserve"> </w:t>
      </w:r>
      <w:r w:rsidRPr="006F5B27">
        <w:rPr>
          <w:rStyle w:val="StyleUnderline"/>
        </w:rPr>
        <w:t>through a process not unlike that which he is now applying to the federal government: bring in a small team of loyalists to make dramatic cuts to personnel</w:t>
      </w:r>
      <w:r w:rsidRPr="006F5B27">
        <w:rPr>
          <w:sz w:val="16"/>
        </w:rPr>
        <w:t xml:space="preserve"> (especially in roles like, say, Trust &amp; Safety), seize technical resources, make radical policy changes, </w:t>
      </w:r>
      <w:r w:rsidRPr="006F5B27">
        <w:rPr>
          <w:rStyle w:val="StyleUnderline"/>
        </w:rPr>
        <w:t>and count on speed and shock to ensure a fait accompli before critics find their feet.</w:t>
      </w:r>
    </w:p>
    <w:p w14:paraId="103E6F64" w14:textId="77777777" w:rsidR="00CC3EB6" w:rsidRPr="006F5B27" w:rsidRDefault="00CC3EB6" w:rsidP="00CC3EB6">
      <w:pPr>
        <w:rPr>
          <w:sz w:val="16"/>
        </w:rPr>
      </w:pPr>
      <w:r w:rsidRPr="006F5B27">
        <w:rPr>
          <w:sz w:val="16"/>
        </w:rPr>
        <w:t>Research and reports from X engineers have revealed Musk’s demand that his X account be algorithmically preferenced on the platform. Having the most followed account on X has allowed him to model the preferred form of engagement (including Musk’s own 200-fold increase in political content). Meanwhile, the so-called “Trump’s Online War Machine” and Musk’s political action committee’s "Election Integrity Community" group on X have galvanized users to disseminate election conspiracy theories resulting in the harassment and attempted doxing of individuals.</w:t>
      </w:r>
    </w:p>
    <w:p w14:paraId="464408DF" w14:textId="77777777" w:rsidR="00CC3EB6" w:rsidRPr="006F5B27" w:rsidRDefault="00CC3EB6" w:rsidP="00CC3EB6">
      <w:pPr>
        <w:rPr>
          <w:sz w:val="16"/>
        </w:rPr>
      </w:pPr>
      <w:r w:rsidRPr="006F5B27">
        <w:rPr>
          <w:sz w:val="16"/>
        </w:rPr>
        <w:t>The site has also become a powerful tool to target individual critics, civil servants, and opposition figures. For instance, federal workers whose positions Musk derided as “fake jobs” have experienced a wave of harassment that drove some off of social media entirely. Similarly, after Trump’s May conviction on 34 felony counts, his followers called for jurors to be doxxed and killed, going so far as to publish some jurors’ addresses. Most recently, the American Accountability Foundation published online a “DEI watch list” with the names and photos of fifty federal workers the organization encouraged Trump to fire.</w:t>
      </w:r>
    </w:p>
    <w:p w14:paraId="3B154008" w14:textId="77777777" w:rsidR="00CC3EB6" w:rsidRPr="006F5B27" w:rsidRDefault="00CC3EB6" w:rsidP="00CC3EB6">
      <w:pPr>
        <w:rPr>
          <w:sz w:val="16"/>
        </w:rPr>
      </w:pPr>
      <w:r w:rsidRPr="006F5B27">
        <w:rPr>
          <w:sz w:val="16"/>
        </w:rPr>
        <w:t xml:space="preserve">To be clear, Musk’s </w:t>
      </w:r>
      <w:r w:rsidRPr="006F5B27">
        <w:rPr>
          <w:rStyle w:val="StyleUnderline"/>
        </w:rPr>
        <w:t>X is just one piece of the online ecosystem puzzle right now. We don’t know if and whether other platforms — such as Meta’s Instagram and Facebook — will continue their post-election drift towards Trump</w:t>
      </w:r>
      <w:r w:rsidRPr="006F5B27">
        <w:rPr>
          <w:sz w:val="16"/>
        </w:rPr>
        <w:t>. We don’t know yet what will happen to TikTok (Trump this week proposed it be effectively purchased by the US government). We don’t know how many other tech investors will follow in what appears to be the increasingly authoritarian footsteps of Mark Andreessen and Peter Thiel.</w:t>
      </w:r>
    </w:p>
    <w:p w14:paraId="394657C3" w14:textId="77777777" w:rsidR="00CC3EB6" w:rsidRPr="006F5B27" w:rsidRDefault="00CC3EB6" w:rsidP="00CC3EB6">
      <w:pPr>
        <w:rPr>
          <w:rStyle w:val="StyleUnderline"/>
        </w:rPr>
      </w:pPr>
      <w:r w:rsidRPr="006F5B27">
        <w:rPr>
          <w:sz w:val="16"/>
        </w:rPr>
        <w:t xml:space="preserve">But still, </w:t>
      </w:r>
      <w:r w:rsidRPr="006F5B27">
        <w:rPr>
          <w:rStyle w:val="StyleUnderline"/>
        </w:rPr>
        <w:t>it’s not difficult to imagine a broader “</w:t>
      </w:r>
      <w:r w:rsidRPr="006F5B27">
        <w:rPr>
          <w:rStyle w:val="Emphasis"/>
        </w:rPr>
        <w:t>X-ification</w:t>
      </w:r>
      <w:r w:rsidRPr="006F5B27">
        <w:rPr>
          <w:rStyle w:val="StyleUnderline"/>
        </w:rPr>
        <w:t>” of the internet where the platforms themselves become increasingly ideological tools to embed the authoritarian faction in power.</w:t>
      </w:r>
    </w:p>
    <w:p w14:paraId="5AA19A0C" w14:textId="77777777" w:rsidR="00CC3EB6" w:rsidRPr="006F5B27" w:rsidRDefault="00CC3EB6" w:rsidP="00CC3EB6">
      <w:pPr>
        <w:rPr>
          <w:sz w:val="16"/>
        </w:rPr>
      </w:pPr>
      <w:r w:rsidRPr="006F5B27">
        <w:rPr>
          <w:sz w:val="16"/>
        </w:rPr>
        <w:t>Prong two: Scaled surveillance</w:t>
      </w:r>
    </w:p>
    <w:p w14:paraId="049F9FC5" w14:textId="77777777" w:rsidR="00CC3EB6" w:rsidRPr="006F5B27" w:rsidRDefault="00CC3EB6" w:rsidP="00CC3EB6">
      <w:pPr>
        <w:rPr>
          <w:rStyle w:val="StyleUnderline"/>
        </w:rPr>
      </w:pPr>
      <w:r w:rsidRPr="006F5B27">
        <w:rPr>
          <w:sz w:val="16"/>
        </w:rPr>
        <w:t xml:space="preserve">Over the past week, Elon </w:t>
      </w:r>
      <w:r w:rsidRPr="006F5B27">
        <w:rPr>
          <w:rStyle w:val="StyleUnderline"/>
        </w:rPr>
        <w:t>Musk and his team of handpicked operators from Musk’s tech enterprises have gained access to some of the most sensitive payment and information systems of the US government, including the personal data of millions of civil servants.</w:t>
      </w:r>
    </w:p>
    <w:p w14:paraId="7AC10122" w14:textId="77777777" w:rsidR="00CC3EB6" w:rsidRPr="006F5B27" w:rsidRDefault="00CC3EB6" w:rsidP="00CC3EB6">
      <w:pPr>
        <w:rPr>
          <w:sz w:val="16"/>
        </w:rPr>
      </w:pPr>
      <w:r w:rsidRPr="006F5B27">
        <w:rPr>
          <w:sz w:val="16"/>
        </w:rPr>
        <w:t>This raises an even larger, longer-term risk.</w:t>
      </w:r>
    </w:p>
    <w:p w14:paraId="59557ADF" w14:textId="77777777" w:rsidR="00CC3EB6" w:rsidRPr="006F5B27" w:rsidRDefault="00CC3EB6" w:rsidP="00CC3EB6">
      <w:pPr>
        <w:rPr>
          <w:sz w:val="16"/>
        </w:rPr>
      </w:pPr>
      <w:r w:rsidRPr="006F5B27">
        <w:rPr>
          <w:sz w:val="16"/>
        </w:rPr>
        <w:t xml:space="preserve">For the last quarter century, </w:t>
      </w:r>
      <w:r w:rsidRPr="006F5B27">
        <w:rPr>
          <w:rStyle w:val="StyleUnderline"/>
          <w:highlight w:val="cyan"/>
        </w:rPr>
        <w:t>the U</w:t>
      </w:r>
      <w:r w:rsidRPr="006F5B27">
        <w:rPr>
          <w:sz w:val="16"/>
        </w:rPr>
        <w:t xml:space="preserve">nited </w:t>
      </w:r>
      <w:r w:rsidRPr="006F5B27">
        <w:rPr>
          <w:rStyle w:val="StyleUnderline"/>
          <w:highlight w:val="cyan"/>
        </w:rPr>
        <w:t>S</w:t>
      </w:r>
      <w:r w:rsidRPr="006F5B27">
        <w:rPr>
          <w:sz w:val="16"/>
        </w:rPr>
        <w:t xml:space="preserve">tates, regardless of who or what party occupied the White House, </w:t>
      </w:r>
      <w:r w:rsidRPr="006F5B27">
        <w:rPr>
          <w:rStyle w:val="StyleUnderline"/>
          <w:highlight w:val="cyan"/>
        </w:rPr>
        <w:t>has built</w:t>
      </w:r>
      <w:r w:rsidRPr="006F5B27">
        <w:rPr>
          <w:rStyle w:val="StyleUnderline"/>
        </w:rPr>
        <w:t xml:space="preserve"> increasingly sophisticated </w:t>
      </w:r>
      <w:r w:rsidRPr="006F5B27">
        <w:rPr>
          <w:rStyle w:val="StyleUnderline"/>
          <w:highlight w:val="cyan"/>
        </w:rPr>
        <w:t>mechanisms for</w:t>
      </w:r>
      <w:r w:rsidRPr="006F5B27">
        <w:rPr>
          <w:rStyle w:val="StyleUnderline"/>
        </w:rPr>
        <w:t xml:space="preserve"> both federal </w:t>
      </w:r>
      <w:r w:rsidRPr="006F5B27">
        <w:rPr>
          <w:rStyle w:val="Emphasis"/>
          <w:highlight w:val="cyan"/>
        </w:rPr>
        <w:t>data collection</w:t>
      </w:r>
      <w:r w:rsidRPr="006F5B27">
        <w:rPr>
          <w:rStyle w:val="StyleUnderline"/>
          <w:highlight w:val="cyan"/>
        </w:rPr>
        <w:t xml:space="preserve"> and </w:t>
      </w:r>
      <w:r w:rsidRPr="006F5B27">
        <w:rPr>
          <w:rStyle w:val="Emphasis"/>
          <w:highlight w:val="cyan"/>
        </w:rPr>
        <w:t>surveillance</w:t>
      </w:r>
      <w:r w:rsidRPr="006F5B27">
        <w:rPr>
          <w:sz w:val="16"/>
        </w:rPr>
        <w:t xml:space="preserve"> — </w:t>
      </w:r>
      <w:r w:rsidRPr="006F5B27">
        <w:rPr>
          <w:rStyle w:val="StyleUnderline"/>
        </w:rPr>
        <w:t>with</w:t>
      </w:r>
      <w:r w:rsidRPr="006F5B27">
        <w:rPr>
          <w:sz w:val="16"/>
        </w:rPr>
        <w:t xml:space="preserve"> only </w:t>
      </w:r>
      <w:r w:rsidRPr="006F5B27">
        <w:rPr>
          <w:rStyle w:val="Emphasis"/>
        </w:rPr>
        <w:t>limited safeguards</w:t>
      </w:r>
      <w:r w:rsidRPr="006F5B27">
        <w:rPr>
          <w:sz w:val="16"/>
        </w:rPr>
        <w:t>. Under the first Trump Administration, this apparatus and its applications noticeably grew.</w:t>
      </w:r>
    </w:p>
    <w:p w14:paraId="3F57B13A" w14:textId="77777777" w:rsidR="00CC3EB6" w:rsidRPr="006F5B27" w:rsidRDefault="00CC3EB6" w:rsidP="00CC3EB6">
      <w:pPr>
        <w:rPr>
          <w:sz w:val="16"/>
        </w:rPr>
      </w:pPr>
      <w:r w:rsidRPr="009A5FC8">
        <w:rPr>
          <w:rStyle w:val="StyleUnderline"/>
        </w:rPr>
        <w:t xml:space="preserve">Federal immigration authorities proposed </w:t>
      </w:r>
      <w:r w:rsidRPr="006F5B27">
        <w:rPr>
          <w:rStyle w:val="StyleUnderline"/>
          <w:highlight w:val="cyan"/>
        </w:rPr>
        <w:t>expanding</w:t>
      </w:r>
      <w:r w:rsidRPr="006F5B27">
        <w:rPr>
          <w:rStyle w:val="StyleUnderline"/>
        </w:rPr>
        <w:t xml:space="preserve"> the collection of </w:t>
      </w:r>
      <w:r w:rsidRPr="006F5B27">
        <w:rPr>
          <w:rStyle w:val="Emphasis"/>
          <w:highlight w:val="cyan"/>
        </w:rPr>
        <w:t>biometric data</w:t>
      </w:r>
      <w:r w:rsidRPr="006F5B27">
        <w:rPr>
          <w:rStyle w:val="StyleUnderline"/>
          <w:highlight w:val="cyan"/>
        </w:rPr>
        <w:t xml:space="preserve"> to </w:t>
      </w:r>
      <w:r w:rsidRPr="006F5B27">
        <w:rPr>
          <w:rStyle w:val="Emphasis"/>
          <w:highlight w:val="cyan"/>
        </w:rPr>
        <w:t>surveil immigrants</w:t>
      </w:r>
      <w:r w:rsidRPr="006F5B27">
        <w:rPr>
          <w:rStyle w:val="StyleUnderline"/>
        </w:rPr>
        <w:t xml:space="preserve"> </w:t>
      </w:r>
      <w:r w:rsidRPr="006F5B27">
        <w:rPr>
          <w:sz w:val="16"/>
        </w:rPr>
        <w:t xml:space="preserve">and their families, increased their tracking of social media information from noncitizens, </w:t>
      </w:r>
      <w:r w:rsidRPr="006F5B27">
        <w:rPr>
          <w:rStyle w:val="StyleUnderline"/>
        </w:rPr>
        <w:t xml:space="preserve">signed a contract to </w:t>
      </w:r>
      <w:r w:rsidRPr="006F5B27">
        <w:rPr>
          <w:rStyle w:val="StyleUnderline"/>
          <w:highlight w:val="cyan"/>
        </w:rPr>
        <w:t>deploy</w:t>
      </w:r>
      <w:r w:rsidRPr="006F5B27">
        <w:rPr>
          <w:sz w:val="16"/>
        </w:rPr>
        <w:t xml:space="preserve"> autonomous </w:t>
      </w:r>
      <w:r w:rsidRPr="006F5B27">
        <w:rPr>
          <w:rStyle w:val="Emphasis"/>
          <w:highlight w:val="cyan"/>
        </w:rPr>
        <w:t>AI</w:t>
      </w:r>
      <w:r w:rsidRPr="006F5B27">
        <w:rPr>
          <w:rStyle w:val="Emphasis"/>
        </w:rPr>
        <w:t xml:space="preserve">-enabled </w:t>
      </w:r>
      <w:r w:rsidRPr="006F5B27">
        <w:rPr>
          <w:rStyle w:val="Emphasis"/>
          <w:highlight w:val="cyan"/>
        </w:rPr>
        <w:t>surveillance towers</w:t>
      </w:r>
      <w:r w:rsidRPr="006F5B27">
        <w:rPr>
          <w:sz w:val="16"/>
        </w:rPr>
        <w:t xml:space="preserve"> along the 100 mile-wide zone north of the border, </w:t>
      </w:r>
      <w:r w:rsidRPr="006F5B27">
        <w:rPr>
          <w:rStyle w:val="StyleUnderline"/>
        </w:rPr>
        <w:t xml:space="preserve">refined biometric data collection by federal agencies to monitor public places via </w:t>
      </w:r>
      <w:r w:rsidRPr="006F5B27">
        <w:rPr>
          <w:rStyle w:val="Emphasis"/>
        </w:rPr>
        <w:t>surveillance cameras</w:t>
      </w:r>
      <w:r w:rsidRPr="006F5B27">
        <w:rPr>
          <w:sz w:val="16"/>
        </w:rPr>
        <w:t xml:space="preserve">, </w:t>
      </w:r>
      <w:r w:rsidRPr="006F5B27">
        <w:rPr>
          <w:rStyle w:val="StyleUnderline"/>
          <w:highlight w:val="cyan"/>
        </w:rPr>
        <w:t xml:space="preserve">and used </w:t>
      </w:r>
      <w:r w:rsidRPr="006F5B27">
        <w:rPr>
          <w:rStyle w:val="Emphasis"/>
          <w:highlight w:val="cyan"/>
        </w:rPr>
        <w:t>facial recognition</w:t>
      </w:r>
      <w:r w:rsidRPr="006F5B27">
        <w:rPr>
          <w:sz w:val="16"/>
        </w:rPr>
        <w:t xml:space="preserve"> </w:t>
      </w:r>
      <w:r w:rsidRPr="009A5FC8">
        <w:rPr>
          <w:sz w:val="16"/>
        </w:rPr>
        <w:t xml:space="preserve">technology </w:t>
      </w:r>
      <w:r w:rsidRPr="009A5FC8">
        <w:rPr>
          <w:rStyle w:val="StyleUnderline"/>
        </w:rPr>
        <w:t>to identify people who took part in</w:t>
      </w:r>
      <w:r w:rsidRPr="009A5FC8">
        <w:rPr>
          <w:sz w:val="16"/>
        </w:rPr>
        <w:t xml:space="preserve"> the 2020 </w:t>
      </w:r>
      <w:r w:rsidRPr="009A5FC8">
        <w:rPr>
          <w:rStyle w:val="Emphasis"/>
        </w:rPr>
        <w:t>B</w:t>
      </w:r>
      <w:r w:rsidRPr="009A5FC8">
        <w:rPr>
          <w:sz w:val="16"/>
        </w:rPr>
        <w:t xml:space="preserve">lack </w:t>
      </w:r>
      <w:r w:rsidRPr="009A5FC8">
        <w:rPr>
          <w:rStyle w:val="Emphasis"/>
        </w:rPr>
        <w:t>L</w:t>
      </w:r>
      <w:r w:rsidRPr="009A5FC8">
        <w:rPr>
          <w:sz w:val="16"/>
        </w:rPr>
        <w:t xml:space="preserve">ives </w:t>
      </w:r>
      <w:r w:rsidRPr="009A5FC8">
        <w:rPr>
          <w:rStyle w:val="Emphasis"/>
        </w:rPr>
        <w:t>M</w:t>
      </w:r>
      <w:r w:rsidRPr="009A5FC8">
        <w:rPr>
          <w:sz w:val="16"/>
        </w:rPr>
        <w:t>atter protests</w:t>
      </w:r>
      <w:r w:rsidRPr="006F5B27">
        <w:rPr>
          <w:sz w:val="16"/>
        </w:rPr>
        <w:t>.</w:t>
      </w:r>
    </w:p>
    <w:p w14:paraId="2236CD59" w14:textId="77777777" w:rsidR="00CC3EB6" w:rsidRPr="006F5B27" w:rsidRDefault="00CC3EB6" w:rsidP="00CC3EB6">
      <w:pPr>
        <w:rPr>
          <w:sz w:val="16"/>
        </w:rPr>
      </w:pPr>
      <w:r w:rsidRPr="006F5B27">
        <w:rPr>
          <w:sz w:val="16"/>
        </w:rPr>
        <w:t xml:space="preserve">Today, </w:t>
      </w:r>
      <w:r w:rsidRPr="006F5B27">
        <w:rPr>
          <w:rStyle w:val="StyleUnderline"/>
        </w:rPr>
        <w:t>the surveillance industry consists of a growing field of startups</w:t>
      </w:r>
      <w:r w:rsidRPr="006F5B27">
        <w:rPr>
          <w:sz w:val="16"/>
        </w:rPr>
        <w:t xml:space="preserve"> linked by a small group of investors and executives.</w:t>
      </w:r>
    </w:p>
    <w:p w14:paraId="2B70898E" w14:textId="77777777" w:rsidR="00CC3EB6" w:rsidRPr="006F5B27" w:rsidRDefault="00CC3EB6" w:rsidP="00CC3EB6">
      <w:pPr>
        <w:rPr>
          <w:sz w:val="16"/>
        </w:rPr>
      </w:pPr>
      <w:r w:rsidRPr="006F5B27">
        <w:rPr>
          <w:sz w:val="16"/>
        </w:rPr>
        <w:t>Andreessen Horowitz, Mark Andreessen’s firm, is invested in two AI surveillance startups: Skydio, an AI-enabled startup focused on drone flight, and Ambient.AI, which offers AI to monitor surveillance cameras for suspicious activity. After winning its first federal contracts under Trump, Peter Thiel-funded Anduril has continued to expand its government footprint. And, Clearview AI, another Peter Thiel-backed venture, is now among the top vendors for supplying facial-recognition software to federal agencies.</w:t>
      </w:r>
    </w:p>
    <w:p w14:paraId="1759C53C" w14:textId="77777777" w:rsidR="00CC3EB6" w:rsidRPr="006F5B27" w:rsidRDefault="00CC3EB6" w:rsidP="00CC3EB6">
      <w:pPr>
        <w:rPr>
          <w:rStyle w:val="StyleUnderline"/>
        </w:rPr>
      </w:pPr>
      <w:r w:rsidRPr="006F5B27">
        <w:rPr>
          <w:rStyle w:val="StyleUnderline"/>
        </w:rPr>
        <w:t>We don’t know yet how aggressively the Trump-Musk administration will pursue surveillance as an entrenchment tool, but it very much appears to be on the table.</w:t>
      </w:r>
    </w:p>
    <w:p w14:paraId="69F04E8F" w14:textId="77777777" w:rsidR="00CC3EB6" w:rsidRPr="006F5B27" w:rsidRDefault="00CC3EB6" w:rsidP="00CC3EB6">
      <w:pPr>
        <w:rPr>
          <w:rStyle w:val="StyleUnderline"/>
        </w:rPr>
      </w:pPr>
      <w:r w:rsidRPr="006F5B27">
        <w:rPr>
          <w:sz w:val="16"/>
        </w:rPr>
        <w:t xml:space="preserve">For example, a former Trump official has assessed that </w:t>
      </w:r>
      <w:r w:rsidRPr="006F5B27">
        <w:rPr>
          <w:rStyle w:val="StyleUnderline"/>
        </w:rPr>
        <w:t xml:space="preserve">Trump is likely to support </w:t>
      </w:r>
      <w:r w:rsidRPr="006F5B27">
        <w:rPr>
          <w:rStyle w:val="Emphasis"/>
        </w:rPr>
        <w:t>expanding the use of AI</w:t>
      </w:r>
      <w:r w:rsidRPr="006F5B27">
        <w:rPr>
          <w:rStyle w:val="StyleUnderline"/>
        </w:rPr>
        <w:t xml:space="preserve"> in </w:t>
      </w:r>
      <w:r w:rsidRPr="006F5B27">
        <w:rPr>
          <w:rStyle w:val="Emphasis"/>
        </w:rPr>
        <w:t>border surveillance</w:t>
      </w:r>
      <w:r w:rsidRPr="006F5B27">
        <w:rPr>
          <w:sz w:val="16"/>
        </w:rPr>
        <w:t xml:space="preserve">, while the CEO of a prison contractor recently told investors that he expects the administration to “take a much more expansive approach” to immigration monitoring. Meanwhile, </w:t>
      </w:r>
      <w:r w:rsidRPr="006F5B27">
        <w:rPr>
          <w:rStyle w:val="StyleUnderline"/>
        </w:rPr>
        <w:t>Musk and his allies are aggregating a number of datasets containing sensitive information about citizens via the guise of fraud detection — one piece of their broader discussion around deploying AI as part of their administrative takeover.</w:t>
      </w:r>
    </w:p>
    <w:p w14:paraId="4302B3E4" w14:textId="77777777" w:rsidR="00CC3EB6" w:rsidRPr="006F5B27" w:rsidRDefault="00CC3EB6" w:rsidP="00CC3EB6">
      <w:pPr>
        <w:rPr>
          <w:rStyle w:val="StyleUnderline"/>
        </w:rPr>
      </w:pPr>
      <w:r w:rsidRPr="006F5B27">
        <w:rPr>
          <w:rStyle w:val="StyleUnderline"/>
        </w:rPr>
        <w:t xml:space="preserve">If all these new surveillance and </w:t>
      </w:r>
      <w:r w:rsidRPr="006F5B27">
        <w:rPr>
          <w:rStyle w:val="Emphasis"/>
          <w:highlight w:val="cyan"/>
        </w:rPr>
        <w:t>AI</w:t>
      </w:r>
      <w:r w:rsidRPr="006F5B27">
        <w:rPr>
          <w:rStyle w:val="Emphasis"/>
        </w:rPr>
        <w:t xml:space="preserve"> tools</w:t>
      </w:r>
      <w:r w:rsidRPr="006F5B27">
        <w:rPr>
          <w:rStyle w:val="StyleUnderline"/>
        </w:rPr>
        <w:t xml:space="preserve"> were to make the jump to deployment against Trump’s critics</w:t>
      </w:r>
      <w:r w:rsidRPr="006F5B27">
        <w:rPr>
          <w:sz w:val="16"/>
        </w:rPr>
        <w:t xml:space="preserve"> — </w:t>
      </w:r>
      <w:r w:rsidRPr="006F5B27">
        <w:rPr>
          <w:rStyle w:val="StyleUnderline"/>
        </w:rPr>
        <w:t xml:space="preserve">especially if combined with the </w:t>
      </w:r>
      <w:r w:rsidRPr="006F5B27">
        <w:rPr>
          <w:rStyle w:val="Emphasis"/>
        </w:rPr>
        <w:t>additional data</w:t>
      </w:r>
      <w:r w:rsidRPr="006F5B27">
        <w:rPr>
          <w:rStyle w:val="StyleUnderline"/>
        </w:rPr>
        <w:t xml:space="preserve"> on countless Americans</w:t>
      </w:r>
      <w:r w:rsidRPr="006F5B27">
        <w:rPr>
          <w:sz w:val="16"/>
        </w:rPr>
        <w:t xml:space="preserve"> now </w:t>
      </w:r>
      <w:r w:rsidRPr="006F5B27">
        <w:rPr>
          <w:rStyle w:val="Emphasis"/>
          <w:highlight w:val="cyan"/>
        </w:rPr>
        <w:t>in the hands of Musk and DOGE</w:t>
      </w:r>
      <w:r w:rsidRPr="006F5B27">
        <w:rPr>
          <w:sz w:val="16"/>
        </w:rPr>
        <w:t xml:space="preserve"> — </w:t>
      </w:r>
      <w:r w:rsidRPr="006F5B27">
        <w:rPr>
          <w:rStyle w:val="StyleUnderline"/>
        </w:rPr>
        <w:t xml:space="preserve">they </w:t>
      </w:r>
      <w:r w:rsidRPr="006F5B27">
        <w:rPr>
          <w:rStyle w:val="StyleUnderline"/>
          <w:highlight w:val="cyan"/>
        </w:rPr>
        <w:t xml:space="preserve">could become a </w:t>
      </w:r>
      <w:r w:rsidRPr="006F5B27">
        <w:rPr>
          <w:rStyle w:val="Emphasis"/>
          <w:highlight w:val="cyan"/>
        </w:rPr>
        <w:t>powerful tool</w:t>
      </w:r>
      <w:r w:rsidRPr="006F5B27">
        <w:rPr>
          <w:rStyle w:val="StyleUnderline"/>
          <w:highlight w:val="cyan"/>
        </w:rPr>
        <w:t xml:space="preserve"> to </w:t>
      </w:r>
      <w:r w:rsidRPr="006F5B27">
        <w:rPr>
          <w:rStyle w:val="Emphasis"/>
          <w:highlight w:val="cyan"/>
        </w:rPr>
        <w:t>intimidate opposition</w:t>
      </w:r>
      <w:r w:rsidRPr="006F5B27">
        <w:rPr>
          <w:rStyle w:val="StyleUnderline"/>
          <w:highlight w:val="cyan"/>
        </w:rPr>
        <w:t xml:space="preserve"> and </w:t>
      </w:r>
      <w:r w:rsidRPr="006F5B27">
        <w:rPr>
          <w:rStyle w:val="Emphasis"/>
          <w:highlight w:val="cyan"/>
        </w:rPr>
        <w:t>quash dissent</w:t>
      </w:r>
      <w:r w:rsidRPr="006F5B27">
        <w:rPr>
          <w:rStyle w:val="StyleUnderline"/>
          <w:highlight w:val="cyan"/>
        </w:rPr>
        <w:t>.</w:t>
      </w:r>
    </w:p>
    <w:p w14:paraId="59BC19E7" w14:textId="77777777" w:rsidR="00CC3EB6" w:rsidRPr="006F5B27" w:rsidRDefault="00CC3EB6" w:rsidP="00CC3EB6">
      <w:pPr>
        <w:rPr>
          <w:sz w:val="16"/>
        </w:rPr>
      </w:pPr>
      <w:r w:rsidRPr="006F5B27">
        <w:rPr>
          <w:sz w:val="16"/>
        </w:rPr>
        <w:t>President Musk ‘moves fast and breaks things’</w:t>
      </w:r>
    </w:p>
    <w:p w14:paraId="203A9839" w14:textId="77777777" w:rsidR="00CC3EB6" w:rsidRPr="006F5B27" w:rsidRDefault="00CC3EB6" w:rsidP="00CC3EB6">
      <w:pPr>
        <w:rPr>
          <w:sz w:val="16"/>
        </w:rPr>
      </w:pPr>
      <w:r w:rsidRPr="006F5B27">
        <w:rPr>
          <w:sz w:val="16"/>
        </w:rPr>
        <w:t>In uncanny alignment with the tech ethos of “move fast and break things,” Musk hasn’t wasted any time since the start of the administration using Trump’s reacquired powers to advance their tech agenda.</w:t>
      </w:r>
    </w:p>
    <w:p w14:paraId="02EE8C5E" w14:textId="77777777" w:rsidR="00CC3EB6" w:rsidRPr="006F5B27" w:rsidRDefault="00CC3EB6" w:rsidP="00CC3EB6">
      <w:pPr>
        <w:rPr>
          <w:sz w:val="16"/>
        </w:rPr>
      </w:pPr>
      <w:r w:rsidRPr="006F5B27">
        <w:rPr>
          <w:sz w:val="16"/>
        </w:rPr>
        <w:t>We don’t know exactly where this is all going to lead, but it’s happening fast. So it’s worth asking the hard questions now before the hypothetical becomes reality:</w:t>
      </w:r>
    </w:p>
    <w:p w14:paraId="148B9478" w14:textId="77777777" w:rsidR="00CC3EB6" w:rsidRPr="006F5B27" w:rsidRDefault="00CC3EB6" w:rsidP="00CC3EB6">
      <w:pPr>
        <w:rPr>
          <w:sz w:val="16"/>
        </w:rPr>
      </w:pPr>
      <w:r w:rsidRPr="006F5B27">
        <w:rPr>
          <w:sz w:val="16"/>
        </w:rPr>
        <w:t>What happens if the government and social media platforms effectively fuse – and pursue a shared campaign to intimidate and harass their opposition?</w:t>
      </w:r>
    </w:p>
    <w:p w14:paraId="49CB7A6A" w14:textId="77777777" w:rsidR="00CC3EB6" w:rsidRPr="006F5B27" w:rsidRDefault="00CC3EB6" w:rsidP="00CC3EB6">
      <w:pPr>
        <w:rPr>
          <w:sz w:val="16"/>
        </w:rPr>
      </w:pPr>
      <w:r w:rsidRPr="009A5FC8">
        <w:rPr>
          <w:rStyle w:val="StyleUnderline"/>
        </w:rPr>
        <w:t>What would it look like if a</w:t>
      </w:r>
      <w:r w:rsidRPr="006F5B27">
        <w:rPr>
          <w:rStyle w:val="StyleUnderline"/>
        </w:rPr>
        <w:t xml:space="preserve"> </w:t>
      </w:r>
      <w:r w:rsidRPr="006F5B27">
        <w:rPr>
          <w:rStyle w:val="Emphasis"/>
          <w:highlight w:val="cyan"/>
        </w:rPr>
        <w:t>politicized law enforcement</w:t>
      </w:r>
      <w:r w:rsidRPr="006F5B27">
        <w:rPr>
          <w:rStyle w:val="StyleUnderline"/>
          <w:highlight w:val="cyan"/>
        </w:rPr>
        <w:t xml:space="preserve"> </w:t>
      </w:r>
      <w:r w:rsidRPr="009A5FC8">
        <w:rPr>
          <w:rStyle w:val="StyleUnderline"/>
        </w:rPr>
        <w:t xml:space="preserve">gains access to </w:t>
      </w:r>
      <w:r w:rsidRPr="009A5FC8">
        <w:rPr>
          <w:rStyle w:val="Emphasis"/>
        </w:rPr>
        <w:t>dramatically expanded</w:t>
      </w:r>
      <w:r w:rsidRPr="009A5FC8">
        <w:rPr>
          <w:sz w:val="16"/>
        </w:rPr>
        <w:t xml:space="preserve">, </w:t>
      </w:r>
      <w:r w:rsidRPr="009A5FC8">
        <w:rPr>
          <w:rStyle w:val="Emphasis"/>
        </w:rPr>
        <w:t>AI-powered surveillance</w:t>
      </w:r>
      <w:r w:rsidRPr="009A5FC8">
        <w:rPr>
          <w:sz w:val="16"/>
        </w:rPr>
        <w:t xml:space="preserve"> tools</w:t>
      </w:r>
      <w:r w:rsidRPr="006F5B27">
        <w:rPr>
          <w:sz w:val="16"/>
        </w:rPr>
        <w:t>?</w:t>
      </w:r>
    </w:p>
    <w:p w14:paraId="1E24158B" w14:textId="77777777" w:rsidR="00CC3EB6" w:rsidRPr="006F5B27" w:rsidRDefault="00CC3EB6" w:rsidP="00CC3EB6">
      <w:pPr>
        <w:rPr>
          <w:sz w:val="16"/>
        </w:rPr>
      </w:pPr>
      <w:r w:rsidRPr="006F5B27">
        <w:rPr>
          <w:sz w:val="16"/>
        </w:rPr>
        <w:t>How far can an unelected set of tech oligarchs get in entrenching and wielding political power through an aligned administration?</w:t>
      </w:r>
    </w:p>
    <w:p w14:paraId="695B3196" w14:textId="77777777" w:rsidR="00CC3EB6" w:rsidRPr="006F5B27" w:rsidRDefault="00CC3EB6" w:rsidP="00CC3EB6">
      <w:pPr>
        <w:rPr>
          <w:sz w:val="16"/>
        </w:rPr>
      </w:pPr>
      <w:r w:rsidRPr="006F5B27">
        <w:rPr>
          <w:sz w:val="16"/>
        </w:rPr>
        <w:t>We probably don’t want to know the answer to any of those questions.</w:t>
      </w:r>
    </w:p>
    <w:p w14:paraId="6A8A3B41" w14:textId="77777777" w:rsidR="00CC3EB6" w:rsidRDefault="00CC3EB6" w:rsidP="00CC3EB6">
      <w:pPr>
        <w:pStyle w:val="Heading4"/>
      </w:pPr>
      <w:r>
        <w:t xml:space="preserve">Turns </w:t>
      </w:r>
      <w:r>
        <w:rPr>
          <w:u w:val="single"/>
        </w:rPr>
        <w:t>pre-emptive</w:t>
      </w:r>
      <w:r>
        <w:t xml:space="preserve"> strikes AND </w:t>
      </w:r>
      <w:r>
        <w:rPr>
          <w:u w:val="single"/>
        </w:rPr>
        <w:t>technological miscalculation</w:t>
      </w:r>
      <w:r>
        <w:t>.</w:t>
      </w:r>
    </w:p>
    <w:p w14:paraId="54101ECE" w14:textId="77777777" w:rsidR="00CC3EB6" w:rsidRPr="00EF15F5" w:rsidRDefault="00CC3EB6" w:rsidP="00CC3EB6">
      <w:r w:rsidRPr="000432C2">
        <w:rPr>
          <w:rStyle w:val="Style13ptBold"/>
        </w:rPr>
        <w:t xml:space="preserve">Logan ’25 </w:t>
      </w:r>
      <w:r>
        <w:t>[Justin Logan and Benjamin Giltner; May 25; MA, director of defense and foreign policy studies at the Cato Institute; MA, research associate for defense and foreign policy; Cato Institute, "Trump’s ‘Golden Dome’ Will Raise the Risk of Attack on US," https://www.cato.org/commentary/trumps-golden-dome-will-raise-risk-attack-us]</w:t>
      </w:r>
    </w:p>
    <w:p w14:paraId="097A97C9" w14:textId="77777777" w:rsidR="00CC3EB6" w:rsidRPr="00427955" w:rsidRDefault="00CC3EB6" w:rsidP="00CC3EB6">
      <w:pPr>
        <w:rPr>
          <w:sz w:val="16"/>
        </w:rPr>
      </w:pPr>
      <w:r w:rsidRPr="00427955">
        <w:rPr>
          <w:sz w:val="16"/>
        </w:rPr>
        <w:t xml:space="preserve">Lastly, a </w:t>
      </w:r>
      <w:r w:rsidRPr="00427955">
        <w:rPr>
          <w:rStyle w:val="Emphasis"/>
          <w:highlight w:val="cyan"/>
        </w:rPr>
        <w:t>m</w:t>
      </w:r>
      <w:r w:rsidRPr="008A73C8">
        <w:rPr>
          <w:rStyle w:val="StyleUnderline"/>
        </w:rPr>
        <w:t xml:space="preserve">issile </w:t>
      </w:r>
      <w:r w:rsidRPr="00427955">
        <w:rPr>
          <w:rStyle w:val="Emphasis"/>
          <w:highlight w:val="cyan"/>
        </w:rPr>
        <w:t>d</w:t>
      </w:r>
      <w:r w:rsidRPr="008A73C8">
        <w:rPr>
          <w:rStyle w:val="StyleUnderline"/>
        </w:rPr>
        <w:t>efense</w:t>
      </w:r>
      <w:r w:rsidRPr="00427955">
        <w:rPr>
          <w:sz w:val="16"/>
        </w:rPr>
        <w:t xml:space="preserve"> system </w:t>
      </w:r>
      <w:r w:rsidRPr="00427955">
        <w:rPr>
          <w:rStyle w:val="StyleUnderline"/>
          <w:highlight w:val="cyan"/>
        </w:rPr>
        <w:t xml:space="preserve">on this scale </w:t>
      </w:r>
      <w:r w:rsidRPr="00427955">
        <w:rPr>
          <w:rStyle w:val="Emphasis"/>
          <w:highlight w:val="cyan"/>
        </w:rPr>
        <w:t>increases</w:t>
      </w:r>
      <w:r w:rsidRPr="008A73C8">
        <w:rPr>
          <w:rStyle w:val="StyleUnderline"/>
        </w:rPr>
        <w:t xml:space="preserve"> the </w:t>
      </w:r>
      <w:r w:rsidRPr="00427955">
        <w:rPr>
          <w:rStyle w:val="StyleUnderline"/>
          <w:highlight w:val="cyan"/>
        </w:rPr>
        <w:t xml:space="preserve">probability of </w:t>
      </w:r>
      <w:r w:rsidRPr="00427955">
        <w:rPr>
          <w:rStyle w:val="Emphasis"/>
          <w:highlight w:val="cyan"/>
        </w:rPr>
        <w:t>preemptive strikes</w:t>
      </w:r>
      <w:r w:rsidRPr="00620F0E">
        <w:rPr>
          <w:rStyle w:val="StyleUnderline"/>
        </w:rPr>
        <w:t xml:space="preserve">. For deterrence to be most effective, each side </w:t>
      </w:r>
      <w:r w:rsidRPr="00620F0E">
        <w:rPr>
          <w:rStyle w:val="Emphasis"/>
        </w:rPr>
        <w:t>must</w:t>
      </w:r>
      <w:r w:rsidRPr="00427955">
        <w:rPr>
          <w:sz w:val="16"/>
        </w:rPr>
        <w:t xml:space="preserve"> be made to </w:t>
      </w:r>
      <w:r w:rsidRPr="00620F0E">
        <w:rPr>
          <w:rStyle w:val="Emphasis"/>
        </w:rPr>
        <w:t>believe</w:t>
      </w:r>
      <w:r w:rsidRPr="00620F0E">
        <w:rPr>
          <w:rStyle w:val="StyleUnderline"/>
        </w:rPr>
        <w:t xml:space="preserve"> it </w:t>
      </w:r>
      <w:r w:rsidRPr="00620F0E">
        <w:rPr>
          <w:rStyle w:val="Emphasis"/>
        </w:rPr>
        <w:t>cannot win</w:t>
      </w:r>
      <w:r w:rsidRPr="00620F0E">
        <w:rPr>
          <w:rStyle w:val="StyleUnderline"/>
        </w:rPr>
        <w:t xml:space="preserve"> a war. A </w:t>
      </w:r>
      <w:r w:rsidRPr="00427955">
        <w:rPr>
          <w:rStyle w:val="Emphasis"/>
          <w:highlight w:val="cyan"/>
        </w:rPr>
        <w:t>G</w:t>
      </w:r>
      <w:r w:rsidRPr="00620F0E">
        <w:rPr>
          <w:rStyle w:val="StyleUnderline"/>
        </w:rPr>
        <w:t xml:space="preserve">olden </w:t>
      </w:r>
      <w:r w:rsidRPr="00427955">
        <w:rPr>
          <w:rStyle w:val="Emphasis"/>
          <w:highlight w:val="cyan"/>
        </w:rPr>
        <w:t>D</w:t>
      </w:r>
      <w:r w:rsidRPr="00620F0E">
        <w:rPr>
          <w:rStyle w:val="StyleUnderline"/>
        </w:rPr>
        <w:t xml:space="preserve">ome could </w:t>
      </w:r>
      <w:r w:rsidRPr="00427955">
        <w:rPr>
          <w:rStyle w:val="StyleUnderline"/>
          <w:highlight w:val="cyan"/>
        </w:rPr>
        <w:t>give</w:t>
      </w:r>
      <w:r w:rsidRPr="00620F0E">
        <w:rPr>
          <w:rStyle w:val="StyleUnderline"/>
        </w:rPr>
        <w:t xml:space="preserve"> the </w:t>
      </w:r>
      <w:r w:rsidRPr="00620F0E">
        <w:rPr>
          <w:rStyle w:val="Emphasis"/>
        </w:rPr>
        <w:t>U</w:t>
      </w:r>
      <w:r w:rsidRPr="00620F0E">
        <w:rPr>
          <w:rStyle w:val="StyleUnderline"/>
        </w:rPr>
        <w:t xml:space="preserve">nited </w:t>
      </w:r>
      <w:r w:rsidRPr="00620F0E">
        <w:rPr>
          <w:rStyle w:val="Emphasis"/>
        </w:rPr>
        <w:t>S</w:t>
      </w:r>
      <w:r w:rsidRPr="00620F0E">
        <w:rPr>
          <w:rStyle w:val="StyleUnderline"/>
        </w:rPr>
        <w:t xml:space="preserve">tates </w:t>
      </w:r>
      <w:r w:rsidRPr="00427955">
        <w:rPr>
          <w:rStyle w:val="StyleUnderline"/>
          <w:highlight w:val="cyan"/>
        </w:rPr>
        <w:t xml:space="preserve">the </w:t>
      </w:r>
      <w:r w:rsidRPr="00427955">
        <w:rPr>
          <w:rStyle w:val="Emphasis"/>
          <w:highlight w:val="cyan"/>
        </w:rPr>
        <w:t>false belief</w:t>
      </w:r>
      <w:r w:rsidRPr="00620F0E">
        <w:rPr>
          <w:rStyle w:val="StyleUnderline"/>
        </w:rPr>
        <w:t xml:space="preserve"> </w:t>
      </w:r>
      <w:r w:rsidRPr="00427955">
        <w:rPr>
          <w:rStyle w:val="StyleUnderline"/>
        </w:rPr>
        <w:t xml:space="preserve">that </w:t>
      </w:r>
      <w:r w:rsidRPr="00427955">
        <w:rPr>
          <w:rStyle w:val="StyleUnderline"/>
          <w:highlight w:val="cyan"/>
        </w:rPr>
        <w:t xml:space="preserve">it can </w:t>
      </w:r>
      <w:r w:rsidRPr="00427955">
        <w:rPr>
          <w:rStyle w:val="Emphasis"/>
          <w:highlight w:val="cyan"/>
        </w:rPr>
        <w:t>strike</w:t>
      </w:r>
      <w:r w:rsidRPr="00427955">
        <w:rPr>
          <w:sz w:val="16"/>
        </w:rPr>
        <w:t xml:space="preserve"> an enemy </w:t>
      </w:r>
      <w:r w:rsidRPr="00620F0E">
        <w:rPr>
          <w:rStyle w:val="Emphasis"/>
        </w:rPr>
        <w:t>first</w:t>
      </w:r>
      <w:r w:rsidRPr="00620F0E">
        <w:rPr>
          <w:rStyle w:val="StyleUnderline"/>
        </w:rPr>
        <w:t xml:space="preserve"> </w:t>
      </w:r>
      <w:r w:rsidRPr="00427955">
        <w:rPr>
          <w:rStyle w:val="StyleUnderline"/>
          <w:highlight w:val="cyan"/>
        </w:rPr>
        <w:t xml:space="preserve">and </w:t>
      </w:r>
      <w:r w:rsidRPr="00427955">
        <w:rPr>
          <w:rStyle w:val="Emphasis"/>
          <w:highlight w:val="cyan"/>
        </w:rPr>
        <w:t>protect itself</w:t>
      </w:r>
      <w:r w:rsidRPr="00620F0E">
        <w:rPr>
          <w:rStyle w:val="StyleUnderline"/>
        </w:rPr>
        <w:t xml:space="preserve"> from </w:t>
      </w:r>
      <w:r w:rsidRPr="00620F0E">
        <w:rPr>
          <w:rStyle w:val="Emphasis"/>
        </w:rPr>
        <w:t>retal</w:t>
      </w:r>
      <w:r w:rsidRPr="00620F0E">
        <w:rPr>
          <w:rStyle w:val="StyleUnderline"/>
        </w:rPr>
        <w:t>iatory strikes</w:t>
      </w:r>
      <w:r w:rsidRPr="00427955">
        <w:rPr>
          <w:sz w:val="16"/>
        </w:rPr>
        <w:t xml:space="preserve">. At the same time, </w:t>
      </w:r>
      <w:r w:rsidRPr="009339E4">
        <w:rPr>
          <w:rStyle w:val="StyleUnderline"/>
        </w:rPr>
        <w:t xml:space="preserve">America’s </w:t>
      </w:r>
      <w:r w:rsidRPr="00427955">
        <w:rPr>
          <w:rStyle w:val="StyleUnderline"/>
          <w:highlight w:val="cyan"/>
        </w:rPr>
        <w:t xml:space="preserve">adversaries would be </w:t>
      </w:r>
      <w:r w:rsidRPr="00427955">
        <w:rPr>
          <w:rStyle w:val="Emphasis"/>
          <w:highlight w:val="cyan"/>
        </w:rPr>
        <w:t>conscious</w:t>
      </w:r>
      <w:r w:rsidRPr="00427955">
        <w:rPr>
          <w:rStyle w:val="StyleUnderline"/>
          <w:highlight w:val="cyan"/>
        </w:rPr>
        <w:t xml:space="preserve"> of America’s </w:t>
      </w:r>
      <w:r w:rsidRPr="00427955">
        <w:rPr>
          <w:rStyle w:val="Emphasis"/>
          <w:highlight w:val="cyan"/>
        </w:rPr>
        <w:t>perception</w:t>
      </w:r>
      <w:r w:rsidRPr="00427955">
        <w:rPr>
          <w:sz w:val="16"/>
        </w:rPr>
        <w:t xml:space="preserve"> that </w:t>
      </w:r>
      <w:r w:rsidRPr="00041C7C">
        <w:rPr>
          <w:rStyle w:val="StyleUnderline"/>
          <w:highlight w:val="cyan"/>
        </w:rPr>
        <w:t xml:space="preserve">it can </w:t>
      </w:r>
      <w:r w:rsidRPr="00041C7C">
        <w:rPr>
          <w:rStyle w:val="Emphasis"/>
          <w:highlight w:val="cyan"/>
        </w:rPr>
        <w:t>strike first</w:t>
      </w:r>
      <w:r w:rsidRPr="00427955">
        <w:rPr>
          <w:sz w:val="16"/>
        </w:rPr>
        <w:t>. They would then be tempted to take two courses of action. First, to further improve their own missiles, an inexpensive endeavor compared to the costs of missile defenses. It is easier and cheaper to make missiles harder to target than it is to effectively target them.</w:t>
      </w:r>
    </w:p>
    <w:p w14:paraId="3F1DB06B" w14:textId="77777777" w:rsidR="00CC3EB6" w:rsidRPr="00427955" w:rsidRDefault="00CC3EB6" w:rsidP="00CC3EB6">
      <w:pPr>
        <w:rPr>
          <w:sz w:val="16"/>
        </w:rPr>
      </w:pPr>
      <w:r w:rsidRPr="00427955">
        <w:rPr>
          <w:sz w:val="16"/>
        </w:rPr>
        <w:t xml:space="preserve">Second, a </w:t>
      </w:r>
      <w:r w:rsidRPr="009339E4">
        <w:rPr>
          <w:rStyle w:val="Emphasis"/>
        </w:rPr>
        <w:t>G</w:t>
      </w:r>
      <w:r w:rsidRPr="009339E4">
        <w:rPr>
          <w:rStyle w:val="StyleUnderline"/>
        </w:rPr>
        <w:t xml:space="preserve">olden </w:t>
      </w:r>
      <w:r w:rsidRPr="009339E4">
        <w:rPr>
          <w:rStyle w:val="Emphasis"/>
        </w:rPr>
        <w:t>D</w:t>
      </w:r>
      <w:r w:rsidRPr="009339E4">
        <w:rPr>
          <w:rStyle w:val="StyleUnderline"/>
        </w:rPr>
        <w:t>ome</w:t>
      </w:r>
      <w:r w:rsidRPr="00427955">
        <w:rPr>
          <w:sz w:val="16"/>
        </w:rPr>
        <w:t xml:space="preserve"> would </w:t>
      </w:r>
      <w:r w:rsidRPr="009339E4">
        <w:rPr>
          <w:rStyle w:val="StyleUnderline"/>
        </w:rPr>
        <w:t xml:space="preserve">make it </w:t>
      </w:r>
      <w:r w:rsidRPr="009339E4">
        <w:rPr>
          <w:rStyle w:val="Emphasis"/>
        </w:rPr>
        <w:t>more likely</w:t>
      </w:r>
      <w:r w:rsidRPr="00427955">
        <w:rPr>
          <w:sz w:val="16"/>
        </w:rPr>
        <w:t xml:space="preserve"> that America’s </w:t>
      </w:r>
      <w:r w:rsidRPr="00427955">
        <w:rPr>
          <w:rStyle w:val="StyleUnderline"/>
          <w:highlight w:val="cyan"/>
        </w:rPr>
        <w:t>adversaries</w:t>
      </w:r>
      <w:r w:rsidRPr="00427955">
        <w:rPr>
          <w:sz w:val="16"/>
        </w:rPr>
        <w:t xml:space="preserve"> would </w:t>
      </w:r>
      <w:r w:rsidRPr="00427955">
        <w:rPr>
          <w:rStyle w:val="StyleUnderline"/>
          <w:highlight w:val="cyan"/>
        </w:rPr>
        <w:t xml:space="preserve">launch </w:t>
      </w:r>
      <w:r w:rsidRPr="00427955">
        <w:rPr>
          <w:rStyle w:val="Emphasis"/>
          <w:highlight w:val="cyan"/>
        </w:rPr>
        <w:t>preemptive strikes</w:t>
      </w:r>
      <w:r w:rsidRPr="009339E4">
        <w:rPr>
          <w:rStyle w:val="StyleUnderline"/>
        </w:rPr>
        <w:t xml:space="preserve"> against the </w:t>
      </w:r>
      <w:r w:rsidRPr="009339E4">
        <w:rPr>
          <w:rStyle w:val="Emphasis"/>
        </w:rPr>
        <w:t>U</w:t>
      </w:r>
      <w:r w:rsidRPr="009339E4">
        <w:rPr>
          <w:rStyle w:val="StyleUnderline"/>
        </w:rPr>
        <w:t xml:space="preserve">nited </w:t>
      </w:r>
      <w:r w:rsidRPr="009339E4">
        <w:rPr>
          <w:rStyle w:val="Emphasis"/>
        </w:rPr>
        <w:t>S</w:t>
      </w:r>
      <w:r w:rsidRPr="009339E4">
        <w:rPr>
          <w:rStyle w:val="StyleUnderline"/>
        </w:rPr>
        <w:t>tates</w:t>
      </w:r>
      <w:r w:rsidRPr="00427955">
        <w:rPr>
          <w:sz w:val="16"/>
        </w:rPr>
        <w:t xml:space="preserve"> during a crisis. US policy holds open the prospect of launching nuclear weapons first. America’s </w:t>
      </w:r>
      <w:r w:rsidRPr="009339E4">
        <w:rPr>
          <w:rStyle w:val="StyleUnderline"/>
        </w:rPr>
        <w:t>adversaries could</w:t>
      </w:r>
      <w:r w:rsidRPr="00427955">
        <w:rPr>
          <w:sz w:val="16"/>
        </w:rPr>
        <w:t xml:space="preserve"> well </w:t>
      </w:r>
      <w:r w:rsidRPr="009339E4">
        <w:rPr>
          <w:rStyle w:val="StyleUnderline"/>
        </w:rPr>
        <w:t xml:space="preserve">view this first-strike </w:t>
      </w:r>
      <w:r w:rsidRPr="009339E4">
        <w:rPr>
          <w:rStyle w:val="Emphasis"/>
        </w:rPr>
        <w:t>option</w:t>
      </w:r>
      <w:r w:rsidRPr="009339E4">
        <w:rPr>
          <w:rStyle w:val="StyleUnderline"/>
        </w:rPr>
        <w:t>, coupled with</w:t>
      </w:r>
      <w:r w:rsidRPr="00427955">
        <w:rPr>
          <w:sz w:val="16"/>
        </w:rPr>
        <w:t xml:space="preserve"> the prospects of an </w:t>
      </w:r>
      <w:r w:rsidRPr="009339E4">
        <w:rPr>
          <w:rStyle w:val="StyleUnderline"/>
        </w:rPr>
        <w:t xml:space="preserve">elaborate </w:t>
      </w:r>
      <w:r w:rsidRPr="009339E4">
        <w:rPr>
          <w:rStyle w:val="Emphasis"/>
        </w:rPr>
        <w:t>m</w:t>
      </w:r>
      <w:r w:rsidRPr="009339E4">
        <w:rPr>
          <w:rStyle w:val="StyleUnderline"/>
        </w:rPr>
        <w:t xml:space="preserve">issile </w:t>
      </w:r>
      <w:r w:rsidRPr="009339E4">
        <w:rPr>
          <w:rStyle w:val="Emphasis"/>
        </w:rPr>
        <w:t>d</w:t>
      </w:r>
      <w:r w:rsidRPr="009339E4">
        <w:rPr>
          <w:rStyle w:val="StyleUnderline"/>
        </w:rPr>
        <w:t xml:space="preserve">efense system, as </w:t>
      </w:r>
      <w:r w:rsidRPr="009339E4">
        <w:rPr>
          <w:rStyle w:val="Emphasis"/>
        </w:rPr>
        <w:t>dangerous</w:t>
      </w:r>
      <w:r w:rsidRPr="00427955">
        <w:rPr>
          <w:sz w:val="16"/>
        </w:rPr>
        <w:t xml:space="preserve">. </w:t>
      </w:r>
      <w:r w:rsidRPr="00427955">
        <w:rPr>
          <w:rStyle w:val="StyleUnderline"/>
          <w:highlight w:val="cyan"/>
        </w:rPr>
        <w:t xml:space="preserve">If the </w:t>
      </w:r>
      <w:r w:rsidRPr="00427955">
        <w:rPr>
          <w:rStyle w:val="Emphasis"/>
          <w:highlight w:val="cyan"/>
        </w:rPr>
        <w:t>U</w:t>
      </w:r>
      <w:r w:rsidRPr="00C7435D">
        <w:rPr>
          <w:rStyle w:val="StyleUnderline"/>
        </w:rPr>
        <w:t xml:space="preserve">nited </w:t>
      </w:r>
      <w:r w:rsidRPr="00427955">
        <w:rPr>
          <w:rStyle w:val="Emphasis"/>
          <w:highlight w:val="cyan"/>
        </w:rPr>
        <w:t>S</w:t>
      </w:r>
      <w:r w:rsidRPr="00C7435D">
        <w:rPr>
          <w:rStyle w:val="StyleUnderline"/>
        </w:rPr>
        <w:t xml:space="preserve">tates </w:t>
      </w:r>
      <w:r w:rsidRPr="00427955">
        <w:rPr>
          <w:rStyle w:val="StyleUnderline"/>
          <w:highlight w:val="cyan"/>
        </w:rPr>
        <w:t xml:space="preserve">can </w:t>
      </w:r>
      <w:r w:rsidRPr="00427955">
        <w:rPr>
          <w:rStyle w:val="Emphasis"/>
          <w:highlight w:val="cyan"/>
        </w:rPr>
        <w:t>rest securely</w:t>
      </w:r>
      <w:r w:rsidRPr="00427955">
        <w:rPr>
          <w:rStyle w:val="StyleUnderline"/>
          <w:highlight w:val="cyan"/>
        </w:rPr>
        <w:t xml:space="preserve"> behind its</w:t>
      </w:r>
      <w:r w:rsidRPr="00427955">
        <w:rPr>
          <w:sz w:val="16"/>
        </w:rPr>
        <w:t xml:space="preserve"> Golden </w:t>
      </w:r>
      <w:r w:rsidRPr="00427955">
        <w:rPr>
          <w:rStyle w:val="Emphasis"/>
          <w:highlight w:val="cyan"/>
        </w:rPr>
        <w:t>Dome</w:t>
      </w:r>
      <w:r w:rsidRPr="00427955">
        <w:rPr>
          <w:rStyle w:val="StyleUnderline"/>
          <w:highlight w:val="cyan"/>
        </w:rPr>
        <w:t xml:space="preserve">, what is to </w:t>
      </w:r>
      <w:r w:rsidRPr="00427955">
        <w:rPr>
          <w:rStyle w:val="Emphasis"/>
          <w:highlight w:val="cyan"/>
        </w:rPr>
        <w:t>stop</w:t>
      </w:r>
      <w:r w:rsidRPr="00C86D02">
        <w:rPr>
          <w:rStyle w:val="StyleUnderline"/>
        </w:rPr>
        <w:t xml:space="preserve"> the </w:t>
      </w:r>
      <w:r w:rsidRPr="00427955">
        <w:rPr>
          <w:rStyle w:val="Emphasis"/>
          <w:highlight w:val="cyan"/>
        </w:rPr>
        <w:t>U</w:t>
      </w:r>
      <w:r w:rsidRPr="00C86D02">
        <w:rPr>
          <w:rStyle w:val="StyleUnderline"/>
        </w:rPr>
        <w:t xml:space="preserve">nited </w:t>
      </w:r>
      <w:r w:rsidRPr="00427955">
        <w:rPr>
          <w:rStyle w:val="Emphasis"/>
          <w:highlight w:val="cyan"/>
        </w:rPr>
        <w:t>S</w:t>
      </w:r>
      <w:r w:rsidRPr="00C86D02">
        <w:rPr>
          <w:rStyle w:val="StyleUnderline"/>
        </w:rPr>
        <w:t xml:space="preserve">tates </w:t>
      </w:r>
      <w:r w:rsidRPr="00427955">
        <w:rPr>
          <w:rStyle w:val="StyleUnderline"/>
          <w:highlight w:val="cyan"/>
        </w:rPr>
        <w:t xml:space="preserve">from launching a </w:t>
      </w:r>
      <w:r w:rsidRPr="00427955">
        <w:rPr>
          <w:rStyle w:val="Emphasis"/>
          <w:highlight w:val="cyan"/>
        </w:rPr>
        <w:t>first-strike</w:t>
      </w:r>
      <w:r w:rsidRPr="00427955">
        <w:rPr>
          <w:sz w:val="16"/>
        </w:rPr>
        <w:t xml:space="preserve"> itself? By posturing their missiles for preemptive strikes, America’s rivals can work to prevent the United States from escaping the condition of mutually assured vulnerability. This creates a dangerous situation. </w:t>
      </w:r>
      <w:r w:rsidRPr="00427955">
        <w:rPr>
          <w:rStyle w:val="StyleUnderline"/>
          <w:highlight w:val="cyan"/>
        </w:rPr>
        <w:t xml:space="preserve">One </w:t>
      </w:r>
      <w:r w:rsidRPr="00427955">
        <w:rPr>
          <w:rStyle w:val="Emphasis"/>
          <w:highlight w:val="cyan"/>
        </w:rPr>
        <w:t>lapse</w:t>
      </w:r>
      <w:r w:rsidRPr="00427955">
        <w:rPr>
          <w:rStyle w:val="StyleUnderline"/>
          <w:highlight w:val="cyan"/>
        </w:rPr>
        <w:t xml:space="preserve"> of </w:t>
      </w:r>
      <w:r w:rsidRPr="00427955">
        <w:rPr>
          <w:rStyle w:val="Emphasis"/>
          <w:highlight w:val="cyan"/>
        </w:rPr>
        <w:t>judgment</w:t>
      </w:r>
      <w:r w:rsidRPr="00427955">
        <w:rPr>
          <w:rStyle w:val="StyleUnderline"/>
        </w:rPr>
        <w:t xml:space="preserve"> or </w:t>
      </w:r>
      <w:r w:rsidRPr="00427955">
        <w:rPr>
          <w:rStyle w:val="Emphasis"/>
        </w:rPr>
        <w:t>misinterpreted</w:t>
      </w:r>
      <w:r w:rsidRPr="00427955">
        <w:rPr>
          <w:rStyle w:val="StyleUnderline"/>
        </w:rPr>
        <w:t xml:space="preserve"> action could </w:t>
      </w:r>
      <w:r w:rsidRPr="00427955">
        <w:rPr>
          <w:rStyle w:val="StyleUnderline"/>
          <w:highlight w:val="cyan"/>
        </w:rPr>
        <w:t>lead to</w:t>
      </w:r>
      <w:r w:rsidRPr="00427955">
        <w:rPr>
          <w:rStyle w:val="StyleUnderline"/>
        </w:rPr>
        <w:t xml:space="preserve"> one side </w:t>
      </w:r>
      <w:r w:rsidRPr="00427955">
        <w:rPr>
          <w:rStyle w:val="Emphasis"/>
          <w:highlight w:val="cyan"/>
        </w:rPr>
        <w:t>launch</w:t>
      </w:r>
      <w:r w:rsidRPr="00154375">
        <w:rPr>
          <w:rStyle w:val="StyleUnderline"/>
        </w:rPr>
        <w:t>ing</w:t>
      </w:r>
      <w:r w:rsidRPr="00427955">
        <w:rPr>
          <w:rStyle w:val="StyleUnderline"/>
        </w:rPr>
        <w:t xml:space="preserve"> its </w:t>
      </w:r>
      <w:r w:rsidRPr="00154375">
        <w:rPr>
          <w:rStyle w:val="Emphasis"/>
        </w:rPr>
        <w:t>missiles</w:t>
      </w:r>
      <w:r w:rsidRPr="00427955">
        <w:rPr>
          <w:sz w:val="16"/>
        </w:rPr>
        <w:t>.</w:t>
      </w:r>
    </w:p>
    <w:p w14:paraId="7105CDC3" w14:textId="77777777" w:rsidR="00CC3EB6" w:rsidRPr="00D74241" w:rsidRDefault="00CC3EB6" w:rsidP="00CC3EB6"/>
    <w:p w14:paraId="06B3AA54" w14:textId="77777777" w:rsidR="00CC3EB6" w:rsidRDefault="00CC3EB6" w:rsidP="00CC3EB6">
      <w:pPr>
        <w:pStyle w:val="Heading3"/>
      </w:pPr>
      <w:r>
        <w:t>AT: Other Issues---2NC</w:t>
      </w:r>
    </w:p>
    <w:p w14:paraId="359A0EFD" w14:textId="77777777" w:rsidR="00CC3EB6" w:rsidRDefault="00CC3EB6" w:rsidP="00CC3EB6">
      <w:pPr>
        <w:pStyle w:val="Heading4"/>
      </w:pPr>
      <w:r>
        <w:t xml:space="preserve">The plan </w:t>
      </w:r>
      <w:r w:rsidRPr="00CC16CC">
        <w:t>flips the midterms</w:t>
      </w:r>
      <w:r>
        <w:t xml:space="preserve">. </w:t>
      </w:r>
    </w:p>
    <w:p w14:paraId="723DDBC5" w14:textId="77777777" w:rsidR="00CC3EB6" w:rsidRDefault="00CC3EB6" w:rsidP="00CC3EB6">
      <w:pPr>
        <w:pStyle w:val="Heading4"/>
      </w:pPr>
      <w:r>
        <w:t xml:space="preserve">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4A2508EE" w14:textId="77777777" w:rsidR="00CC3EB6" w:rsidRDefault="00CC3EB6" w:rsidP="00CC3EB6">
      <w:r>
        <w:t>&lt;&lt;FOR REFERENCE&gt;&gt;</w:t>
      </w:r>
    </w:p>
    <w:p w14:paraId="09D46FC0" w14:textId="77777777" w:rsidR="00CC3EB6" w:rsidRPr="00FD1AE1" w:rsidRDefault="00CC3EB6" w:rsidP="00CC3EB6">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35CFD1B2" w14:textId="77777777" w:rsidR="00CC3EB6" w:rsidRPr="00FD1AE1" w:rsidRDefault="00CC3EB6" w:rsidP="00CC3EB6">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0AC754E" w14:textId="77777777" w:rsidR="00CC3EB6" w:rsidRPr="00FD1AE1" w:rsidRDefault="00CC3EB6" w:rsidP="00CC3EB6">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31CEA6E" w14:textId="77777777" w:rsidR="00CC3EB6" w:rsidRPr="00674C5D" w:rsidRDefault="00CC3EB6" w:rsidP="00CC3EB6">
      <w:pPr>
        <w:rPr>
          <w:sz w:val="10"/>
          <w:szCs w:val="16"/>
        </w:rPr>
      </w:pPr>
      <w:r w:rsidRPr="00FD1AE1">
        <w:rPr>
          <w:sz w:val="10"/>
          <w:szCs w:val="16"/>
        </w:rPr>
        <w:t>&lt;&lt;TABLE OMITTED&gt;&gt;</w:t>
      </w:r>
    </w:p>
    <w:p w14:paraId="375A6789" w14:textId="77777777" w:rsidR="00CC3EB6" w:rsidRDefault="00CC3EB6" w:rsidP="00CC3EB6">
      <w:pPr>
        <w:pStyle w:val="Heading4"/>
      </w:pPr>
      <w:r>
        <w:t xml:space="preserve">Embracing unions enables Trump to </w:t>
      </w:r>
      <w:r w:rsidRPr="00153738">
        <w:rPr>
          <w:u w:val="single"/>
        </w:rPr>
        <w:t>outflank</w:t>
      </w:r>
      <w:r>
        <w:t xml:space="preserve"> Dems on </w:t>
      </w:r>
      <w:r w:rsidRPr="00F234A6">
        <w:rPr>
          <w:u w:val="single"/>
        </w:rPr>
        <w:t>anti-corporate populism</w:t>
      </w:r>
      <w:r>
        <w:t xml:space="preserve">. The link’s unique, </w:t>
      </w:r>
      <w:r w:rsidRPr="00153738">
        <w:rPr>
          <w:u w:val="single"/>
        </w:rPr>
        <w:t>overwhelms</w:t>
      </w:r>
      <w:r>
        <w:t xml:space="preserve"> other issues, and </w:t>
      </w:r>
      <w:r w:rsidRPr="00153738">
        <w:rPr>
          <w:u w:val="single"/>
        </w:rPr>
        <w:t>clinches the election</w:t>
      </w:r>
      <w:r>
        <w:t xml:space="preserve">. </w:t>
      </w:r>
    </w:p>
    <w:p w14:paraId="2242D59A" w14:textId="77777777" w:rsidR="00CC3EB6" w:rsidRDefault="00CC3EB6" w:rsidP="00CC3EB6">
      <w:r w:rsidRPr="00F234A6">
        <w:rPr>
          <w:rStyle w:val="Style13ptBold"/>
        </w:rPr>
        <w:t xml:space="preserve">Lux ’26 </w:t>
      </w:r>
      <w:r>
        <w:t>[Mike; February 19; longtime strategist for the progressive movement and Democratic candidates ; The Nation, "The Urgency of Marrying Affordability to Anti-Corporate Populism," https://www.thenation.com/article/politics/affordability-democrats-mamdani-abundance-corporations/]</w:t>
      </w:r>
    </w:p>
    <w:p w14:paraId="79093ED2" w14:textId="77777777" w:rsidR="00CC3EB6" w:rsidRPr="00021BA0" w:rsidRDefault="00CC3EB6" w:rsidP="00CC3EB6">
      <w:pPr>
        <w:rPr>
          <w:sz w:val="16"/>
        </w:rPr>
      </w:pPr>
      <w:r w:rsidRPr="00021BA0">
        <w:rPr>
          <w:sz w:val="16"/>
        </w:rPr>
        <w:t xml:space="preserve">The combination of wages’ not rising fast enough plus the inflation of recent years has hit working families very hard. These voters have not liked the excesses of ICE, so we have an opening with them on immigration, but it will never be their main issue. </w:t>
      </w:r>
      <w:r w:rsidRPr="00021BA0">
        <w:rPr>
          <w:rStyle w:val="Emphasis"/>
        </w:rPr>
        <w:t>Economic struggles</w:t>
      </w:r>
      <w:r w:rsidRPr="00021BA0">
        <w:rPr>
          <w:rStyle w:val="StyleUnderline"/>
        </w:rPr>
        <w:t xml:space="preserve"> will </w:t>
      </w:r>
      <w:r w:rsidRPr="00021BA0">
        <w:rPr>
          <w:rStyle w:val="Emphasis"/>
        </w:rPr>
        <w:t>always</w:t>
      </w:r>
      <w:r w:rsidRPr="00021BA0">
        <w:rPr>
          <w:sz w:val="16"/>
        </w:rPr>
        <w:t xml:space="preserve"> </w:t>
      </w:r>
      <w:r w:rsidRPr="00021BA0">
        <w:rPr>
          <w:rStyle w:val="StyleUnderline"/>
        </w:rPr>
        <w:t>be</w:t>
      </w:r>
      <w:r w:rsidRPr="00021BA0">
        <w:rPr>
          <w:sz w:val="16"/>
        </w:rPr>
        <w:t xml:space="preserve"> the </w:t>
      </w:r>
      <w:r w:rsidRPr="00021BA0">
        <w:rPr>
          <w:rStyle w:val="Emphasis"/>
        </w:rPr>
        <w:t>first</w:t>
      </w:r>
      <w:r w:rsidRPr="00021BA0">
        <w:rPr>
          <w:sz w:val="16"/>
        </w:rPr>
        <w:t xml:space="preserve"> order of business for most working-class voters.</w:t>
      </w:r>
    </w:p>
    <w:p w14:paraId="72BC023C" w14:textId="77777777" w:rsidR="00CC3EB6" w:rsidRPr="00021BA0" w:rsidRDefault="00CC3EB6" w:rsidP="00CC3EB6">
      <w:pPr>
        <w:rPr>
          <w:sz w:val="16"/>
        </w:rPr>
      </w:pPr>
      <w:r w:rsidRPr="00021BA0">
        <w:rPr>
          <w:rStyle w:val="Emphasis"/>
          <w:highlight w:val="cyan"/>
        </w:rPr>
        <w:t>Right now</w:t>
      </w:r>
      <w:r w:rsidRPr="00021BA0">
        <w:rPr>
          <w:rStyle w:val="StyleUnderline"/>
        </w:rPr>
        <w:t xml:space="preserve">, the </w:t>
      </w:r>
      <w:r w:rsidRPr="00021BA0">
        <w:rPr>
          <w:rStyle w:val="StyleUnderline"/>
          <w:highlight w:val="cyan"/>
        </w:rPr>
        <w:t xml:space="preserve">political dynamic </w:t>
      </w:r>
      <w:r w:rsidRPr="00021BA0">
        <w:rPr>
          <w:rStyle w:val="Emphasis"/>
          <w:highlight w:val="cyan"/>
        </w:rPr>
        <w:t>favors</w:t>
      </w:r>
      <w:r w:rsidRPr="00021BA0">
        <w:rPr>
          <w:rStyle w:val="StyleUnderline"/>
        </w:rPr>
        <w:t xml:space="preserve"> the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Republicans are no longer winning the immigration debate, and the economy is hurting them because they are the party in power.</w:t>
      </w:r>
    </w:p>
    <w:p w14:paraId="31AEB30E" w14:textId="77777777" w:rsidR="00CC3EB6" w:rsidRPr="00021BA0" w:rsidRDefault="00CC3EB6" w:rsidP="00CC3EB6">
      <w:pPr>
        <w:rPr>
          <w:sz w:val="16"/>
        </w:rPr>
      </w:pPr>
      <w:r w:rsidRPr="00021BA0">
        <w:rPr>
          <w:rStyle w:val="StyleUnderline"/>
          <w:highlight w:val="cyan"/>
        </w:rPr>
        <w:t xml:space="preserve">The </w:t>
      </w:r>
      <w:r w:rsidRPr="00021BA0">
        <w:rPr>
          <w:rStyle w:val="Emphasis"/>
          <w:highlight w:val="cyan"/>
        </w:rPr>
        <w:t>problem</w:t>
      </w:r>
      <w:r w:rsidRPr="00021BA0">
        <w:rPr>
          <w:rStyle w:val="StyleUnderline"/>
        </w:rPr>
        <w:t xml:space="preserve"> is</w:t>
      </w:r>
      <w:r w:rsidRPr="00021BA0">
        <w:rPr>
          <w:sz w:val="16"/>
        </w:rPr>
        <w:t xml:space="preserve"> that </w:t>
      </w:r>
      <w:r w:rsidRPr="00021BA0">
        <w:rPr>
          <w:rStyle w:val="StyleUnderline"/>
        </w:rPr>
        <w:t xml:space="preserve">Trump is </w:t>
      </w:r>
      <w:r w:rsidRPr="00021BA0">
        <w:rPr>
          <w:rStyle w:val="Emphasis"/>
        </w:rPr>
        <w:t>moving</w:t>
      </w:r>
      <w:r w:rsidRPr="00021BA0">
        <w:rPr>
          <w:sz w:val="16"/>
        </w:rPr>
        <w:t xml:space="preserve"> fast </w:t>
      </w:r>
      <w:r w:rsidRPr="00021BA0">
        <w:rPr>
          <w:rStyle w:val="StyleUnderline"/>
        </w:rPr>
        <w:t>to</w:t>
      </w:r>
      <w:r w:rsidRPr="00021BA0">
        <w:rPr>
          <w:sz w:val="16"/>
        </w:rPr>
        <w:t xml:space="preserve"> develop and </w:t>
      </w:r>
      <w:r w:rsidRPr="00021BA0">
        <w:rPr>
          <w:rStyle w:val="StyleUnderline"/>
        </w:rPr>
        <w:t xml:space="preserve">promote his own </w:t>
      </w:r>
      <w:r w:rsidRPr="00021BA0">
        <w:rPr>
          <w:rStyle w:val="Emphasis"/>
        </w:rPr>
        <w:t>populist-sounding</w:t>
      </w:r>
      <w:r w:rsidRPr="00021BA0">
        <w:rPr>
          <w:rStyle w:val="StyleUnderline"/>
        </w:rPr>
        <w:t xml:space="preserve"> affordability agenda</w:t>
      </w:r>
      <w:r w:rsidRPr="00021BA0">
        <w:rPr>
          <w:sz w:val="16"/>
        </w:rPr>
        <w:t>, including proposals to cap credit-card interest rates at 10 percent; prohibit large corporate investors from buying up single-family homes; and slash the cost of prescription drugs.</w:t>
      </w:r>
    </w:p>
    <w:p w14:paraId="1617F249" w14:textId="77777777" w:rsidR="00CC3EB6" w:rsidRPr="00021BA0" w:rsidRDefault="00CC3EB6" w:rsidP="00CC3EB6">
      <w:pPr>
        <w:rPr>
          <w:sz w:val="16"/>
        </w:rPr>
      </w:pPr>
      <w:r w:rsidRPr="00021BA0">
        <w:rPr>
          <w:sz w:val="16"/>
        </w:rPr>
        <w:t>The Danger Ahead</w:t>
      </w:r>
    </w:p>
    <w:p w14:paraId="2FB697F6" w14:textId="77777777" w:rsidR="00CC3EB6" w:rsidRPr="00021BA0" w:rsidRDefault="00CC3EB6" w:rsidP="00CC3EB6">
      <w:pPr>
        <w:rPr>
          <w:sz w:val="16"/>
        </w:rPr>
      </w:pPr>
      <w:r w:rsidRPr="00021BA0">
        <w:rPr>
          <w:sz w:val="16"/>
        </w:rPr>
        <w:t xml:space="preserve">For all the good news, </w:t>
      </w:r>
      <w:r w:rsidRPr="00021BA0">
        <w:rPr>
          <w:rStyle w:val="StyleUnderline"/>
        </w:rPr>
        <w:t xml:space="preserve">Democrats are at a </w:t>
      </w:r>
      <w:r w:rsidRPr="00021BA0">
        <w:rPr>
          <w:rStyle w:val="Emphasis"/>
        </w:rPr>
        <w:t>dangerous</w:t>
      </w:r>
      <w:r w:rsidRPr="00021BA0">
        <w:rPr>
          <w:rStyle w:val="StyleUnderline"/>
        </w:rPr>
        <w:t xml:space="preserve"> moment politically</w:t>
      </w:r>
      <w:r w:rsidRPr="00021BA0">
        <w:rPr>
          <w:sz w:val="16"/>
        </w:rPr>
        <w:t xml:space="preserve">. On a high from winning the 2025 elections so decisively and seeing Trump’s numbers tanking, much of the party leadership believes they can glide into a 2026 election victory by simply attacking Trump and repeating the word affordability. But </w:t>
      </w:r>
      <w:r w:rsidRPr="00021BA0">
        <w:rPr>
          <w:rStyle w:val="StyleUnderline"/>
          <w:highlight w:val="cyan"/>
        </w:rPr>
        <w:t>Trump</w:t>
      </w:r>
      <w:r w:rsidRPr="00021BA0">
        <w:rPr>
          <w:rStyle w:val="StyleUnderline"/>
        </w:rPr>
        <w:t xml:space="preserve">’s </w:t>
      </w:r>
      <w:r w:rsidRPr="00021BA0">
        <w:rPr>
          <w:rStyle w:val="Emphasis"/>
        </w:rPr>
        <w:t>team</w:t>
      </w:r>
      <w:r w:rsidRPr="00021BA0">
        <w:rPr>
          <w:rStyle w:val="StyleUnderline"/>
        </w:rPr>
        <w:t xml:space="preserve"> </w:t>
      </w:r>
      <w:r w:rsidRPr="00021BA0">
        <w:rPr>
          <w:rStyle w:val="StyleUnderline"/>
          <w:highlight w:val="cyan"/>
        </w:rPr>
        <w:t>is</w:t>
      </w:r>
      <w:r w:rsidRPr="00021BA0">
        <w:rPr>
          <w:rStyle w:val="StyleUnderline"/>
        </w:rPr>
        <w:t xml:space="preserve"> politically </w:t>
      </w:r>
      <w:r w:rsidRPr="00021BA0">
        <w:rPr>
          <w:rStyle w:val="Emphasis"/>
          <w:highlight w:val="cyan"/>
        </w:rPr>
        <w:t>flexible enough</w:t>
      </w:r>
      <w:r w:rsidRPr="00021BA0">
        <w:rPr>
          <w:rStyle w:val="StyleUnderline"/>
          <w:highlight w:val="cyan"/>
        </w:rPr>
        <w:t xml:space="preserve"> to craft a populist</w:t>
      </w:r>
      <w:r w:rsidRPr="00021BA0">
        <w:rPr>
          <w:rStyle w:val="StyleUnderline"/>
        </w:rPr>
        <w:t xml:space="preserve">-sounding </w:t>
      </w:r>
      <w:r w:rsidRPr="00021BA0">
        <w:rPr>
          <w:rStyle w:val="Emphasis"/>
          <w:highlight w:val="cyan"/>
        </w:rPr>
        <w:t>affordability package</w:t>
      </w:r>
      <w:r w:rsidRPr="00021BA0">
        <w:rPr>
          <w:sz w:val="16"/>
        </w:rPr>
        <w:t xml:space="preserve"> that—rhetorically, if not substantively—borrows key elements of the Elizabeth Warren and Zohran Mamdani agenda.</w:t>
      </w:r>
    </w:p>
    <w:p w14:paraId="0AF0901D" w14:textId="77777777" w:rsidR="00CC3EB6" w:rsidRPr="00021BA0" w:rsidRDefault="00CC3EB6" w:rsidP="00CC3EB6">
      <w:pPr>
        <w:rPr>
          <w:sz w:val="16"/>
        </w:rPr>
      </w:pPr>
      <w:r w:rsidRPr="00021BA0">
        <w:rPr>
          <w:sz w:val="16"/>
        </w:rPr>
        <w:t>It is no accident that Trump has surprised observers by recently saying favorable things about both Warren and Mamdani. Even his rejection of popular healthcare subsidies long supported by Democrats has been framed with a populist twist, attacking “subsidies” as handouts to greedy insurance companies.</w:t>
      </w:r>
    </w:p>
    <w:p w14:paraId="49D5508C" w14:textId="77777777" w:rsidR="00CC3EB6" w:rsidRPr="00021BA0" w:rsidRDefault="00CC3EB6" w:rsidP="00CC3EB6">
      <w:pPr>
        <w:rPr>
          <w:sz w:val="16"/>
        </w:rPr>
      </w:pPr>
      <w:r w:rsidRPr="00021BA0">
        <w:rPr>
          <w:sz w:val="16"/>
        </w:rPr>
        <w:t>At this moment in time, Donald Trump is sounding more like a progressive economic populist than many Democrats. If that perception holds—</w:t>
      </w:r>
      <w:r w:rsidRPr="00021BA0">
        <w:rPr>
          <w:rStyle w:val="StyleUnderline"/>
          <w:highlight w:val="cyan"/>
        </w:rPr>
        <w:t xml:space="preserve">if he </w:t>
      </w:r>
      <w:r w:rsidRPr="00021BA0">
        <w:rPr>
          <w:rStyle w:val="Emphasis"/>
          <w:highlight w:val="cyan"/>
        </w:rPr>
        <w:t>succeeds</w:t>
      </w:r>
      <w:r w:rsidRPr="00021BA0">
        <w:rPr>
          <w:rStyle w:val="StyleUnderline"/>
          <w:highlight w:val="cyan"/>
        </w:rPr>
        <w:t xml:space="preserve"> in </w:t>
      </w:r>
      <w:r w:rsidRPr="00021BA0">
        <w:rPr>
          <w:rStyle w:val="Emphasis"/>
          <w:highlight w:val="cyan"/>
        </w:rPr>
        <w:t>rebranding</w:t>
      </w:r>
      <w:r w:rsidRPr="00021BA0">
        <w:rPr>
          <w:rStyle w:val="StyleUnderline"/>
        </w:rPr>
        <w:t xml:space="preserve"> himself </w:t>
      </w:r>
      <w:r w:rsidRPr="00021BA0">
        <w:rPr>
          <w:rStyle w:val="StyleUnderline"/>
          <w:highlight w:val="cyan"/>
        </w:rPr>
        <w:t>as</w:t>
      </w:r>
      <w:r w:rsidRPr="00021BA0">
        <w:rPr>
          <w:rStyle w:val="StyleUnderline"/>
        </w:rPr>
        <w:t xml:space="preserve"> </w:t>
      </w:r>
      <w:r w:rsidRPr="00021BA0">
        <w:rPr>
          <w:rStyle w:val="Emphasis"/>
        </w:rPr>
        <w:t>more</w:t>
      </w:r>
      <w:r w:rsidRPr="00021BA0">
        <w:rPr>
          <w:rStyle w:val="StyleUnderline"/>
        </w:rPr>
        <w:t xml:space="preserve"> of a </w:t>
      </w:r>
      <w:r w:rsidRPr="00021BA0">
        <w:rPr>
          <w:rStyle w:val="Emphasis"/>
          <w:highlight w:val="cyan"/>
        </w:rPr>
        <w:t>fighter</w:t>
      </w:r>
      <w:r w:rsidRPr="00021BA0">
        <w:rPr>
          <w:rStyle w:val="StyleUnderline"/>
          <w:highlight w:val="cyan"/>
        </w:rPr>
        <w:t xml:space="preserve"> against </w:t>
      </w:r>
      <w:r w:rsidRPr="00021BA0">
        <w:rPr>
          <w:rStyle w:val="Emphasis"/>
          <w:highlight w:val="cyan"/>
        </w:rPr>
        <w:t>big business</w:t>
      </w:r>
      <w:r w:rsidRPr="00021BA0">
        <w:rPr>
          <w:rStyle w:val="StyleUnderline"/>
        </w:rPr>
        <w:t xml:space="preserve"> than the</w:t>
      </w:r>
      <w:r w:rsidRPr="00021BA0">
        <w:rPr>
          <w:sz w:val="16"/>
        </w:rPr>
        <w:t xml:space="preserve"> Democratic Party—then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may eke out a smaller-than-expected victory in 2026 but will </w:t>
      </w:r>
      <w:r w:rsidRPr="00021BA0">
        <w:rPr>
          <w:rStyle w:val="StyleUnderline"/>
          <w:highlight w:val="cyan"/>
        </w:rPr>
        <w:t xml:space="preserve">face </w:t>
      </w:r>
      <w:r w:rsidRPr="00021BA0">
        <w:rPr>
          <w:rStyle w:val="Emphasis"/>
          <w:highlight w:val="cyan"/>
        </w:rPr>
        <w:t>serious danger</w:t>
      </w:r>
      <w:r w:rsidRPr="00021BA0">
        <w:rPr>
          <w:sz w:val="16"/>
        </w:rPr>
        <w:t xml:space="preserve"> in 2028. They will also have squandered their best opportunity since 2008 to produce a genuine political realignment.</w:t>
      </w:r>
    </w:p>
    <w:p w14:paraId="177FE48D" w14:textId="77777777" w:rsidR="00CC3EB6" w:rsidRPr="00021BA0" w:rsidRDefault="00CC3EB6" w:rsidP="00CC3EB6">
      <w:pPr>
        <w:rPr>
          <w:sz w:val="16"/>
        </w:rPr>
      </w:pPr>
      <w:r w:rsidRPr="00021BA0">
        <w:rPr>
          <w:sz w:val="16"/>
        </w:rPr>
        <w:t>The Populist Moment We Live In</w:t>
      </w:r>
    </w:p>
    <w:p w14:paraId="206FB8F6" w14:textId="77777777" w:rsidR="00CC3EB6" w:rsidRPr="00021BA0" w:rsidRDefault="00CC3EB6" w:rsidP="00CC3EB6">
      <w:pPr>
        <w:rPr>
          <w:sz w:val="16"/>
        </w:rPr>
      </w:pPr>
      <w:r w:rsidRPr="00021BA0">
        <w:rPr>
          <w:rStyle w:val="StyleUnderline"/>
          <w:highlight w:val="cyan"/>
        </w:rPr>
        <w:t xml:space="preserve">I have </w:t>
      </w:r>
      <w:r w:rsidRPr="00021BA0">
        <w:rPr>
          <w:rStyle w:val="Emphasis"/>
          <w:highlight w:val="cyan"/>
        </w:rPr>
        <w:t>never</w:t>
      </w:r>
      <w:r w:rsidRPr="00021BA0">
        <w:rPr>
          <w:rStyle w:val="StyleUnderline"/>
          <w:highlight w:val="cyan"/>
        </w:rPr>
        <w:t xml:space="preserve"> seen</w:t>
      </w:r>
      <w:r w:rsidRPr="00021BA0">
        <w:rPr>
          <w:rStyle w:val="StyleUnderline"/>
        </w:rPr>
        <w:t xml:space="preserve"> a </w:t>
      </w:r>
      <w:r w:rsidRPr="00021BA0">
        <w:rPr>
          <w:rStyle w:val="Emphasis"/>
          <w:highlight w:val="cyan"/>
        </w:rPr>
        <w:t>political environment</w:t>
      </w:r>
      <w:r w:rsidRPr="00021BA0">
        <w:rPr>
          <w:rStyle w:val="StyleUnderline"/>
          <w:highlight w:val="cyan"/>
        </w:rPr>
        <w:t xml:space="preserve"> as</w:t>
      </w:r>
      <w:r w:rsidRPr="00021BA0">
        <w:rPr>
          <w:rStyle w:val="StyleUnderline"/>
        </w:rPr>
        <w:t xml:space="preserve"> </w:t>
      </w:r>
      <w:r w:rsidRPr="00021BA0">
        <w:rPr>
          <w:rStyle w:val="Emphasis"/>
        </w:rPr>
        <w:t xml:space="preserve">intensely </w:t>
      </w:r>
      <w:r w:rsidRPr="00021BA0">
        <w:rPr>
          <w:rStyle w:val="Emphasis"/>
          <w:highlight w:val="cyan"/>
        </w:rPr>
        <w:t>populist</w:t>
      </w:r>
      <w:r w:rsidRPr="00021BA0">
        <w:rPr>
          <w:rStyle w:val="StyleUnderline"/>
        </w:rPr>
        <w:t xml:space="preserve"> as </w:t>
      </w:r>
      <w:r w:rsidRPr="00021BA0">
        <w:rPr>
          <w:rStyle w:val="Emphasis"/>
        </w:rPr>
        <w:t>this one</w:t>
      </w:r>
      <w:r w:rsidRPr="00021BA0">
        <w:rPr>
          <w:sz w:val="16"/>
        </w:rPr>
        <w:t>.</w:t>
      </w:r>
    </w:p>
    <w:p w14:paraId="791770A2" w14:textId="77777777" w:rsidR="00CC3EB6" w:rsidRPr="00021BA0" w:rsidRDefault="00CC3EB6" w:rsidP="00CC3EB6">
      <w:pPr>
        <w:rPr>
          <w:sz w:val="16"/>
        </w:rPr>
      </w:pPr>
      <w:r w:rsidRPr="00021BA0">
        <w:rPr>
          <w:sz w:val="16"/>
        </w:rPr>
        <w:t xml:space="preserve">Part of this dynamic is that </w:t>
      </w:r>
      <w:r w:rsidRPr="00021BA0">
        <w:rPr>
          <w:rStyle w:val="StyleUnderline"/>
        </w:rPr>
        <w:t xml:space="preserve">people feel increasingly </w:t>
      </w:r>
      <w:r w:rsidRPr="00021BA0">
        <w:rPr>
          <w:rStyle w:val="Emphasis"/>
        </w:rPr>
        <w:t>hard-pressed</w:t>
      </w:r>
      <w:r w:rsidRPr="00021BA0">
        <w:rPr>
          <w:sz w:val="16"/>
        </w:rPr>
        <w:t>. When my organization began Factory Towns polling in 2021, respondents were asked whether they or an immediate family member had recently experienced hardships such as job loss, health problems or coverage loss, medical bankruptcy, retirement income loss, foreclosure, or eviction. More than half answered yes to more than half of these questions.</w:t>
      </w:r>
    </w:p>
    <w:p w14:paraId="1348EAB2" w14:textId="77777777" w:rsidR="00CC3EB6" w:rsidRPr="00021BA0" w:rsidRDefault="00CC3EB6" w:rsidP="00CC3EB6">
      <w:pPr>
        <w:rPr>
          <w:sz w:val="16"/>
        </w:rPr>
      </w:pPr>
      <w:r w:rsidRPr="00021BA0">
        <w:rPr>
          <w:sz w:val="16"/>
        </w:rPr>
        <w:t xml:space="preserve">A recent poll by GQR and the Century Foundation showed that </w:t>
      </w:r>
      <w:r w:rsidRPr="00021BA0">
        <w:rPr>
          <w:rStyle w:val="StyleUnderline"/>
          <w:highlight w:val="cyan"/>
        </w:rPr>
        <w:t xml:space="preserve">life </w:t>
      </w:r>
      <w:r w:rsidRPr="00021BA0">
        <w:rPr>
          <w:rStyle w:val="Emphasis"/>
          <w:highlight w:val="cyan"/>
        </w:rPr>
        <w:t>remains difficult</w:t>
      </w:r>
      <w:r w:rsidRPr="00021BA0">
        <w:rPr>
          <w:rStyle w:val="StyleUnderline"/>
        </w:rPr>
        <w:t xml:space="preserve"> for working-class voters and</w:t>
      </w:r>
      <w:r w:rsidRPr="00021BA0">
        <w:rPr>
          <w:sz w:val="16"/>
        </w:rPr>
        <w:t xml:space="preserve"> that </w:t>
      </w:r>
      <w:r w:rsidRPr="00021BA0">
        <w:rPr>
          <w:rStyle w:val="StyleUnderline"/>
        </w:rPr>
        <w:t xml:space="preserve">their </w:t>
      </w:r>
      <w:r w:rsidRPr="00021BA0">
        <w:rPr>
          <w:rStyle w:val="StyleUnderline"/>
          <w:highlight w:val="cyan"/>
        </w:rPr>
        <w:t>first instinct</w:t>
      </w:r>
      <w:r w:rsidRPr="00021BA0">
        <w:rPr>
          <w:rStyle w:val="StyleUnderline"/>
        </w:rPr>
        <w:t xml:space="preserve"> </w:t>
      </w:r>
      <w:r w:rsidRPr="00021BA0">
        <w:rPr>
          <w:rStyle w:val="StyleUnderline"/>
          <w:highlight w:val="cyan"/>
        </w:rPr>
        <w:t>is to blame</w:t>
      </w:r>
      <w:r w:rsidRPr="00021BA0">
        <w:rPr>
          <w:rStyle w:val="StyleUnderline"/>
        </w:rPr>
        <w:t xml:space="preserve"> </w:t>
      </w:r>
      <w:r w:rsidRPr="00021BA0">
        <w:rPr>
          <w:rStyle w:val="Emphasis"/>
        </w:rPr>
        <w:t xml:space="preserve">corporate </w:t>
      </w:r>
      <w:r w:rsidRPr="00021BA0">
        <w:rPr>
          <w:rStyle w:val="Emphasis"/>
          <w:highlight w:val="cyan"/>
        </w:rPr>
        <w:t>CEOs</w:t>
      </w:r>
      <w:r w:rsidRPr="00021BA0">
        <w:rPr>
          <w:sz w:val="16"/>
        </w:rPr>
        <w:t xml:space="preserve">, corporate power, </w:t>
      </w:r>
      <w:r w:rsidRPr="00021BA0">
        <w:rPr>
          <w:rStyle w:val="StyleUnderline"/>
        </w:rPr>
        <w:t>and</w:t>
      </w:r>
      <w:r w:rsidRPr="00021BA0">
        <w:rPr>
          <w:sz w:val="16"/>
        </w:rPr>
        <w:t xml:space="preserve"> corporate </w:t>
      </w:r>
      <w:r w:rsidRPr="00021BA0">
        <w:rPr>
          <w:rStyle w:val="Emphasis"/>
        </w:rPr>
        <w:t>greed</w:t>
      </w:r>
      <w:r w:rsidRPr="00021BA0">
        <w:rPr>
          <w:sz w:val="16"/>
        </w:rPr>
        <w:t>.</w:t>
      </w:r>
    </w:p>
    <w:p w14:paraId="6F605B3E" w14:textId="77777777" w:rsidR="00CC3EB6" w:rsidRPr="00021BA0" w:rsidRDefault="00CC3EB6" w:rsidP="00CC3EB6">
      <w:pPr>
        <w:rPr>
          <w:sz w:val="16"/>
        </w:rPr>
      </w:pPr>
      <w:r w:rsidRPr="00021BA0">
        <w:rPr>
          <w:sz w:val="16"/>
        </w:rPr>
        <w:t>Another poll that Lake Research and I conducted for the antitrust trial bar in late 2024 revealed exceptionally strong populist, anti-corporate-power sentiment. Voters strongly opposed corporate monopolies and expressed support for politicians advocating vigorous enforcement of antitrust law.</w:t>
      </w:r>
    </w:p>
    <w:p w14:paraId="5E995CA5" w14:textId="77777777" w:rsidR="00CC3EB6" w:rsidRPr="00021BA0" w:rsidRDefault="00CC3EB6" w:rsidP="00CC3EB6">
      <w:pPr>
        <w:rPr>
          <w:sz w:val="16"/>
        </w:rPr>
      </w:pPr>
      <w:r w:rsidRPr="00021BA0">
        <w:rPr>
          <w:sz w:val="16"/>
        </w:rPr>
        <w:t>Working-Class Voters and Realignment</w:t>
      </w:r>
    </w:p>
    <w:p w14:paraId="3C842159" w14:textId="77777777" w:rsidR="00CC3EB6" w:rsidRPr="00021BA0" w:rsidRDefault="00CC3EB6" w:rsidP="00CC3EB6">
      <w:pPr>
        <w:rPr>
          <w:sz w:val="16"/>
        </w:rPr>
      </w:pPr>
      <w:r w:rsidRPr="00021BA0">
        <w:rPr>
          <w:sz w:val="16"/>
        </w:rPr>
        <w:t xml:space="preserve">Recent private polling on </w:t>
      </w:r>
      <w:r w:rsidRPr="00021BA0">
        <w:rPr>
          <w:rStyle w:val="Emphasis"/>
          <w:highlight w:val="cyan"/>
        </w:rPr>
        <w:t>working-class</w:t>
      </w:r>
      <w:r w:rsidRPr="00021BA0">
        <w:rPr>
          <w:rStyle w:val="StyleUnderline"/>
          <w:highlight w:val="cyan"/>
        </w:rPr>
        <w:t xml:space="preserve"> voters</w:t>
      </w:r>
      <w:r w:rsidRPr="00021BA0">
        <w:rPr>
          <w:sz w:val="16"/>
        </w:rPr>
        <w:t xml:space="preserve"> and immigration echoes these findings. While some voters remain sympathetic to Trump on immigration, many </w:t>
      </w:r>
      <w:r w:rsidRPr="00021BA0">
        <w:rPr>
          <w:rStyle w:val="StyleUnderline"/>
        </w:rPr>
        <w:t xml:space="preserve">are </w:t>
      </w:r>
      <w:r w:rsidRPr="00021BA0">
        <w:rPr>
          <w:rStyle w:val="Emphasis"/>
        </w:rPr>
        <w:t>deeply</w:t>
      </w:r>
      <w:r w:rsidRPr="00021BA0">
        <w:rPr>
          <w:rStyle w:val="StyleUnderline"/>
        </w:rPr>
        <w:t xml:space="preserve"> populist and strongly opposed to </w:t>
      </w:r>
      <w:r w:rsidRPr="00021BA0">
        <w:rPr>
          <w:rStyle w:val="Emphasis"/>
        </w:rPr>
        <w:t>concentrated</w:t>
      </w:r>
      <w:r w:rsidRPr="00021BA0">
        <w:rPr>
          <w:rStyle w:val="StyleUnderline"/>
        </w:rPr>
        <w:t xml:space="preserve"> corporate </w:t>
      </w:r>
      <w:r w:rsidRPr="00021BA0">
        <w:rPr>
          <w:rStyle w:val="Emphasis"/>
        </w:rPr>
        <w:t>power</w:t>
      </w:r>
      <w:r w:rsidRPr="00021BA0">
        <w:rPr>
          <w:sz w:val="16"/>
        </w:rPr>
        <w:t>. This pattern is particularly evident among working-class men, both Latino and white.</w:t>
      </w:r>
    </w:p>
    <w:p w14:paraId="34003364" w14:textId="77777777" w:rsidR="00CC3EB6" w:rsidRPr="00021BA0" w:rsidRDefault="00CC3EB6" w:rsidP="00CC3EB6">
      <w:pPr>
        <w:rPr>
          <w:sz w:val="16"/>
        </w:rPr>
      </w:pPr>
      <w:r w:rsidRPr="00021BA0">
        <w:rPr>
          <w:sz w:val="16"/>
        </w:rPr>
        <w:t>These voters are highly skeptical of both major parties. A Manhattan Institute study identified “New Entrant Republicans” who diverge sharply from traditional party orthodoxy:</w:t>
      </w:r>
    </w:p>
    <w:p w14:paraId="06C057ED" w14:textId="77777777" w:rsidR="00CC3EB6" w:rsidRPr="00021BA0" w:rsidRDefault="00CC3EB6" w:rsidP="00CC3EB6">
      <w:pPr>
        <w:rPr>
          <w:sz w:val="16"/>
        </w:rPr>
      </w:pPr>
      <w:r w:rsidRPr="00021BA0">
        <w:rPr>
          <w:sz w:val="16"/>
        </w:rPr>
        <w:t xml:space="preserve">Younger, more racially diverse, and more likely to have voted for Democratic candidates in the recent past, this group diverges sharply from the party’s core. </w:t>
      </w:r>
      <w:r w:rsidRPr="00021BA0">
        <w:rPr>
          <w:rStyle w:val="StyleUnderline"/>
        </w:rPr>
        <w:t>They</w:t>
      </w:r>
      <w:r w:rsidRPr="00021BA0">
        <w:rPr>
          <w:sz w:val="16"/>
        </w:rPr>
        <w:t xml:space="preserve"> are more likely, often substantially more likely, to </w:t>
      </w:r>
      <w:r w:rsidRPr="00021BA0">
        <w:rPr>
          <w:rStyle w:val="StyleUnderline"/>
          <w:highlight w:val="cyan"/>
        </w:rPr>
        <w:t xml:space="preserve">hold </w:t>
      </w:r>
      <w:r w:rsidRPr="00021BA0">
        <w:rPr>
          <w:rStyle w:val="Emphasis"/>
          <w:highlight w:val="cyan"/>
        </w:rPr>
        <w:t>progressive</w:t>
      </w:r>
      <w:r w:rsidRPr="00021BA0">
        <w:rPr>
          <w:rStyle w:val="StyleUnderline"/>
          <w:highlight w:val="cyan"/>
        </w:rPr>
        <w:t xml:space="preserve"> views across</w:t>
      </w:r>
      <w:r w:rsidRPr="00021BA0">
        <w:rPr>
          <w:sz w:val="16"/>
        </w:rPr>
        <w:t xml:space="preserve"> nearly </w:t>
      </w:r>
      <w:r w:rsidRPr="00021BA0">
        <w:rPr>
          <w:rStyle w:val="Emphasis"/>
          <w:highlight w:val="cyan"/>
        </w:rPr>
        <w:t>every</w:t>
      </w:r>
      <w:r w:rsidRPr="00021BA0">
        <w:rPr>
          <w:sz w:val="16"/>
        </w:rPr>
        <w:t xml:space="preserve"> major </w:t>
      </w:r>
      <w:r w:rsidRPr="00021BA0">
        <w:rPr>
          <w:rStyle w:val="StyleUnderline"/>
        </w:rPr>
        <w:t xml:space="preserve">policy </w:t>
      </w:r>
      <w:r w:rsidRPr="00021BA0">
        <w:rPr>
          <w:rStyle w:val="Emphasis"/>
          <w:highlight w:val="cyan"/>
        </w:rPr>
        <w:t>domain</w:t>
      </w:r>
      <w:r w:rsidRPr="00021BA0">
        <w:rPr>
          <w:sz w:val="16"/>
        </w:rPr>
        <w:t xml:space="preserve">. </w:t>
      </w:r>
      <w:r w:rsidRPr="00021BA0">
        <w:rPr>
          <w:rStyle w:val="StyleUnderline"/>
        </w:rPr>
        <w:t>They are</w:t>
      </w:r>
      <w:r w:rsidRPr="00021BA0">
        <w:rPr>
          <w:sz w:val="16"/>
        </w:rPr>
        <w:t xml:space="preserve"> more </w:t>
      </w:r>
      <w:r w:rsidRPr="00021BA0">
        <w:rPr>
          <w:rStyle w:val="StyleUnderline"/>
        </w:rPr>
        <w:t>supportive of left-leaning economic policie</w:t>
      </w:r>
      <w:r w:rsidRPr="00021BA0">
        <w:rPr>
          <w:sz w:val="16"/>
        </w:rPr>
        <w:t>s…</w:t>
      </w:r>
    </w:p>
    <w:p w14:paraId="1BF9D559" w14:textId="77777777" w:rsidR="00CC3EB6" w:rsidRPr="00021BA0" w:rsidRDefault="00CC3EB6" w:rsidP="00CC3EB6">
      <w:pPr>
        <w:rPr>
          <w:sz w:val="16"/>
        </w:rPr>
      </w:pPr>
      <w:r w:rsidRPr="00021BA0">
        <w:rPr>
          <w:sz w:val="16"/>
        </w:rPr>
        <w:t xml:space="preserve">Many </w:t>
      </w:r>
      <w:r w:rsidRPr="00021BA0">
        <w:rPr>
          <w:rStyle w:val="Emphasis"/>
        </w:rPr>
        <w:t>populist voters</w:t>
      </w:r>
      <w:r w:rsidRPr="00021BA0">
        <w:rPr>
          <w:sz w:val="16"/>
        </w:rPr>
        <w:t xml:space="preserve"> have </w:t>
      </w:r>
      <w:r w:rsidRPr="00021BA0">
        <w:rPr>
          <w:rStyle w:val="StyleUnderline"/>
        </w:rPr>
        <w:t xml:space="preserve">supported both Trump and </w:t>
      </w:r>
      <w:r w:rsidRPr="00021BA0">
        <w:rPr>
          <w:rStyle w:val="Emphasis"/>
        </w:rPr>
        <w:t>anti-establishment</w:t>
      </w:r>
      <w:r w:rsidRPr="00021BA0">
        <w:rPr>
          <w:rStyle w:val="StyleUnderline"/>
        </w:rPr>
        <w:t xml:space="preserve"> Democrats</w:t>
      </w:r>
      <w:r w:rsidRPr="00021BA0">
        <w:rPr>
          <w:sz w:val="16"/>
        </w:rPr>
        <w:t xml:space="preserve"> or independents such as Bernie Sanders, Dan Osborn, and Mamdani. In New York City, </w:t>
      </w:r>
      <w:r w:rsidRPr="00021BA0">
        <w:rPr>
          <w:rStyle w:val="StyleUnderline"/>
        </w:rPr>
        <w:t xml:space="preserve">approximately </w:t>
      </w:r>
      <w:r w:rsidRPr="00021BA0">
        <w:rPr>
          <w:rStyle w:val="Emphasis"/>
        </w:rPr>
        <w:t>10 percent</w:t>
      </w:r>
      <w:r w:rsidRPr="00021BA0">
        <w:rPr>
          <w:rStyle w:val="StyleUnderline"/>
        </w:rPr>
        <w:t xml:space="preserve"> of </w:t>
      </w:r>
      <w:r w:rsidRPr="00021BA0">
        <w:rPr>
          <w:rStyle w:val="Emphasis"/>
        </w:rPr>
        <w:t>Trump voters</w:t>
      </w:r>
      <w:r w:rsidRPr="00021BA0">
        <w:rPr>
          <w:rStyle w:val="StyleUnderline"/>
        </w:rPr>
        <w:t xml:space="preserve"> supported </w:t>
      </w:r>
      <w:r w:rsidRPr="00021BA0">
        <w:rPr>
          <w:rStyle w:val="Emphasis"/>
        </w:rPr>
        <w:t>Mamdani</w:t>
      </w:r>
      <w:r w:rsidRPr="00021BA0">
        <w:rPr>
          <w:sz w:val="16"/>
        </w:rPr>
        <w:t>—sufficient to affect close elections.</w:t>
      </w:r>
    </w:p>
    <w:p w14:paraId="5A7A7E4A" w14:textId="77777777" w:rsidR="00CC3EB6" w:rsidRPr="00021BA0" w:rsidRDefault="00CC3EB6" w:rsidP="00CC3EB6">
      <w:pPr>
        <w:rPr>
          <w:sz w:val="16"/>
        </w:rPr>
      </w:pPr>
      <w:r w:rsidRPr="00021BA0">
        <w:rPr>
          <w:sz w:val="16"/>
        </w:rPr>
        <w:t xml:space="preserve">In addition to strong anti-corporate sentiment, </w:t>
      </w:r>
      <w:r w:rsidRPr="00021BA0">
        <w:rPr>
          <w:rStyle w:val="StyleUnderline"/>
          <w:highlight w:val="cyan"/>
        </w:rPr>
        <w:t>these</w:t>
      </w:r>
      <w:r w:rsidRPr="00021BA0">
        <w:rPr>
          <w:rStyle w:val="StyleUnderline"/>
        </w:rPr>
        <w:t xml:space="preserve"> voters </w:t>
      </w:r>
      <w:r w:rsidRPr="00021BA0">
        <w:rPr>
          <w:rStyle w:val="StyleUnderline"/>
          <w:highlight w:val="cyan"/>
        </w:rPr>
        <w:t xml:space="preserve">are </w:t>
      </w:r>
      <w:r w:rsidRPr="00021BA0">
        <w:rPr>
          <w:rStyle w:val="Emphasis"/>
          <w:sz w:val="32"/>
          <w:szCs w:val="32"/>
          <w:highlight w:val="cyan"/>
        </w:rPr>
        <w:t>highly pro-union</w:t>
      </w:r>
      <w:r w:rsidRPr="00021BA0">
        <w:rPr>
          <w:sz w:val="16"/>
        </w:rPr>
        <w:t>. One Fair Wage polling has shown broad support for a $25 minimum wage.</w:t>
      </w:r>
    </w:p>
    <w:p w14:paraId="284BB740" w14:textId="77777777" w:rsidR="00CC3EB6" w:rsidRPr="00021BA0" w:rsidRDefault="00CC3EB6" w:rsidP="00CC3EB6">
      <w:pPr>
        <w:rPr>
          <w:sz w:val="16"/>
        </w:rPr>
      </w:pPr>
      <w:r w:rsidRPr="00021BA0">
        <w:rPr>
          <w:sz w:val="16"/>
        </w:rPr>
        <w:t>These voters were central to the Factory Towns Project.</w:t>
      </w:r>
    </w:p>
    <w:p w14:paraId="7BC1C7F8" w14:textId="77777777" w:rsidR="00CC3EB6" w:rsidRPr="00021BA0" w:rsidRDefault="00CC3EB6" w:rsidP="00CC3EB6">
      <w:pPr>
        <w:rPr>
          <w:sz w:val="16"/>
        </w:rPr>
      </w:pPr>
      <w:r w:rsidRPr="00021BA0">
        <w:rPr>
          <w:sz w:val="16"/>
        </w:rPr>
        <w:t xml:space="preserve">Donald </w:t>
      </w:r>
      <w:r w:rsidRPr="00021BA0">
        <w:rPr>
          <w:rStyle w:val="StyleUnderline"/>
          <w:highlight w:val="cyan"/>
        </w:rPr>
        <w:t xml:space="preserve">Trump </w:t>
      </w:r>
      <w:r w:rsidRPr="00021BA0">
        <w:rPr>
          <w:rStyle w:val="Emphasis"/>
          <w:highlight w:val="cyan"/>
        </w:rPr>
        <w:t>recognizes</w:t>
      </w:r>
      <w:r w:rsidRPr="00021BA0">
        <w:rPr>
          <w:sz w:val="16"/>
        </w:rPr>
        <w:t xml:space="preserve"> this electorate </w:t>
      </w:r>
      <w:r w:rsidRPr="00021BA0">
        <w:rPr>
          <w:rStyle w:val="StyleUnderline"/>
          <w:highlight w:val="cyan"/>
        </w:rPr>
        <w:t xml:space="preserve">and is adjusting </w:t>
      </w:r>
      <w:r w:rsidRPr="00021BA0">
        <w:rPr>
          <w:rStyle w:val="Emphasis"/>
          <w:highlight w:val="cyan"/>
        </w:rPr>
        <w:t>rhetorically</w:t>
      </w:r>
      <w:r w:rsidRPr="00021BA0">
        <w:rPr>
          <w:rStyle w:val="StyleUnderline"/>
        </w:rPr>
        <w:t xml:space="preserve"> toward economic populism</w:t>
      </w:r>
      <w:r w:rsidRPr="00021BA0">
        <w:rPr>
          <w:sz w:val="16"/>
        </w:rPr>
        <w:t>. Many Democrats, by contrast, remain hesitant to define themselves as working-class-oriented, anti-corporate populists.</w:t>
      </w:r>
    </w:p>
    <w:p w14:paraId="54217E5D" w14:textId="77777777" w:rsidR="00CC3EB6" w:rsidRPr="00021BA0" w:rsidRDefault="00CC3EB6" w:rsidP="00CC3EB6">
      <w:pPr>
        <w:rPr>
          <w:sz w:val="16"/>
        </w:rPr>
      </w:pPr>
      <w:r w:rsidRPr="00021BA0">
        <w:rPr>
          <w:sz w:val="16"/>
        </w:rPr>
        <w:t>What an Affordability Agenda Could Look Like</w:t>
      </w:r>
    </w:p>
    <w:p w14:paraId="23F986A3" w14:textId="77777777" w:rsidR="00CC3EB6" w:rsidRPr="00021BA0" w:rsidRDefault="00CC3EB6" w:rsidP="00CC3EB6">
      <w:pPr>
        <w:rPr>
          <w:sz w:val="16"/>
        </w:rPr>
      </w:pPr>
      <w:r w:rsidRPr="00021BA0">
        <w:rPr>
          <w:sz w:val="16"/>
        </w:rPr>
        <w:t>There are three major pathways Democrats could pursue on affordability.</w:t>
      </w:r>
    </w:p>
    <w:p w14:paraId="36AECE51" w14:textId="77777777" w:rsidR="00CC3EB6" w:rsidRPr="00021BA0" w:rsidRDefault="00CC3EB6" w:rsidP="00CC3EB6">
      <w:pPr>
        <w:rPr>
          <w:sz w:val="16"/>
        </w:rPr>
      </w:pPr>
      <w:r w:rsidRPr="00021BA0">
        <w:rPr>
          <w:sz w:val="16"/>
        </w:rPr>
        <w:t>First, government could directly subsidize or fund more services. While popular in specific domains, swing and middle-income voters often remain wary of large-scale expansion.</w:t>
      </w:r>
    </w:p>
    <w:p w14:paraId="6B2DCE9E" w14:textId="77777777" w:rsidR="00CC3EB6" w:rsidRPr="00021BA0" w:rsidRDefault="00CC3EB6" w:rsidP="00CC3EB6">
      <w:pPr>
        <w:rPr>
          <w:sz w:val="16"/>
        </w:rPr>
      </w:pPr>
      <w:r w:rsidRPr="00021BA0">
        <w:rPr>
          <w:sz w:val="16"/>
        </w:rPr>
        <w:t xml:space="preserve">Second, </w:t>
      </w: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should emphasize</w:t>
      </w:r>
      <w:r w:rsidRPr="00021BA0">
        <w:rPr>
          <w:sz w:val="16"/>
        </w:rPr>
        <w:t xml:space="preserve"> raising wages and strengthening </w:t>
      </w:r>
      <w:r w:rsidRPr="00021BA0">
        <w:rPr>
          <w:rStyle w:val="Emphasis"/>
          <w:highlight w:val="cyan"/>
        </w:rPr>
        <w:t>unions</w:t>
      </w:r>
      <w:r w:rsidRPr="00021BA0">
        <w:rPr>
          <w:sz w:val="16"/>
        </w:rPr>
        <w:t xml:space="preserve">. </w:t>
      </w:r>
      <w:r w:rsidRPr="00021BA0">
        <w:rPr>
          <w:rStyle w:val="StyleUnderline"/>
          <w:highlight w:val="cyan"/>
        </w:rPr>
        <w:t xml:space="preserve">Workers </w:t>
      </w:r>
      <w:r w:rsidRPr="00021BA0">
        <w:rPr>
          <w:rStyle w:val="Emphasis"/>
          <w:highlight w:val="cyan"/>
        </w:rPr>
        <w:t>understand</w:t>
      </w:r>
      <w:r w:rsidRPr="00021BA0">
        <w:rPr>
          <w:sz w:val="16"/>
        </w:rPr>
        <w:t xml:space="preserve"> that </w:t>
      </w:r>
      <w:r w:rsidRPr="00021BA0">
        <w:rPr>
          <w:rStyle w:val="StyleUnderline"/>
          <w:highlight w:val="cyan"/>
        </w:rPr>
        <w:t>wage stagnation</w:t>
      </w:r>
      <w:r w:rsidRPr="00021BA0">
        <w:rPr>
          <w:rStyle w:val="StyleUnderline"/>
        </w:rPr>
        <w:t xml:space="preserve"> </w:t>
      </w:r>
      <w:r w:rsidRPr="00021BA0">
        <w:rPr>
          <w:rStyle w:val="Emphasis"/>
          <w:highlight w:val="cyan"/>
        </w:rPr>
        <w:t>remains central</w:t>
      </w:r>
      <w:r w:rsidRPr="00021BA0">
        <w:rPr>
          <w:rStyle w:val="StyleUnderline"/>
        </w:rPr>
        <w:t xml:space="preserve"> to their struggles</w:t>
      </w:r>
      <w:r w:rsidRPr="00021BA0">
        <w:rPr>
          <w:sz w:val="16"/>
        </w:rPr>
        <w:t>.</w:t>
      </w:r>
    </w:p>
    <w:p w14:paraId="575C7164" w14:textId="77777777" w:rsidR="00CC3EB6" w:rsidRPr="00021BA0" w:rsidRDefault="00CC3EB6" w:rsidP="00CC3EB6">
      <w:pPr>
        <w:rPr>
          <w:sz w:val="16"/>
        </w:rPr>
      </w:pPr>
      <w:r w:rsidRPr="00021BA0">
        <w:rPr>
          <w:sz w:val="16"/>
        </w:rPr>
        <w:t>Third—and most critically—Democrats must address corporate concentration. Voters already recognize that monopoly power drives price increases. From groceries and housing to healthcare, corporate consolidation shapes everyday economic pressures.</w:t>
      </w:r>
    </w:p>
    <w:p w14:paraId="1076FC0C" w14:textId="77777777" w:rsidR="00CC3EB6" w:rsidRPr="00021BA0" w:rsidRDefault="00CC3EB6" w:rsidP="00CC3EB6">
      <w:pPr>
        <w:rPr>
          <w:sz w:val="16"/>
        </w:rPr>
      </w:pPr>
      <w:r w:rsidRPr="00021BA0">
        <w:rPr>
          <w:sz w:val="16"/>
        </w:rPr>
        <w:t xml:space="preserve">Yet many Democratic leaders resist a full embrace of anti-corporate populism, fearing its effects on campaign finance. However, </w:t>
      </w:r>
      <w:r w:rsidRPr="00021BA0">
        <w:rPr>
          <w:rStyle w:val="Emphasis"/>
        </w:rPr>
        <w:t>public demand</w:t>
      </w:r>
      <w:r w:rsidRPr="00021BA0">
        <w:rPr>
          <w:rStyle w:val="StyleUnderline"/>
        </w:rPr>
        <w:t xml:space="preserve"> for such policies would likely prove </w:t>
      </w:r>
      <w:r w:rsidRPr="00021BA0">
        <w:rPr>
          <w:rStyle w:val="Emphasis"/>
        </w:rPr>
        <w:t>politically powerful</w:t>
      </w:r>
      <w:r w:rsidRPr="00021BA0">
        <w:rPr>
          <w:sz w:val="16"/>
        </w:rPr>
        <w:t>.</w:t>
      </w:r>
    </w:p>
    <w:p w14:paraId="3FB00F5B" w14:textId="77777777" w:rsidR="00CC3EB6" w:rsidRPr="00021BA0" w:rsidRDefault="00CC3EB6" w:rsidP="00CC3EB6">
      <w:pPr>
        <w:rPr>
          <w:sz w:val="16"/>
        </w:rPr>
      </w:pPr>
      <w:r w:rsidRPr="00021BA0">
        <w:rPr>
          <w:sz w:val="16"/>
        </w:rPr>
        <w:t>Highest Possible Stakes</w:t>
      </w:r>
    </w:p>
    <w:p w14:paraId="6049FC56" w14:textId="77777777" w:rsidR="00CC3EB6" w:rsidRPr="00021BA0" w:rsidRDefault="00CC3EB6" w:rsidP="00CC3EB6">
      <w:pPr>
        <w:rPr>
          <w:sz w:val="16"/>
        </w:rPr>
      </w:pPr>
      <w:r w:rsidRPr="00021BA0">
        <w:rPr>
          <w:sz w:val="16"/>
        </w:rPr>
        <w:t>Government policy is not the only threat to working families. Corporate practices—from wage suppression to price gouging—compound economic insecurity.</w:t>
      </w:r>
    </w:p>
    <w:p w14:paraId="116246C3" w14:textId="77777777" w:rsidR="00CC3EB6" w:rsidRPr="00021BA0" w:rsidRDefault="00CC3EB6" w:rsidP="00CC3EB6">
      <w:pPr>
        <w:rPr>
          <w:sz w:val="16"/>
        </w:rPr>
      </w:pPr>
      <w:r w:rsidRPr="00021BA0">
        <w:rPr>
          <w:rStyle w:val="StyleUnderline"/>
        </w:rPr>
        <w:t xml:space="preserve">If </w:t>
      </w:r>
      <w:r w:rsidRPr="00021BA0">
        <w:rPr>
          <w:rStyle w:val="Emphasis"/>
        </w:rPr>
        <w:t>Trump succeeds</w:t>
      </w:r>
      <w:r w:rsidRPr="00021BA0">
        <w:rPr>
          <w:rStyle w:val="StyleUnderline"/>
        </w:rPr>
        <w:t xml:space="preserve"> in positioning himself as the primary </w:t>
      </w:r>
      <w:r w:rsidRPr="00021BA0">
        <w:rPr>
          <w:rStyle w:val="Emphasis"/>
        </w:rPr>
        <w:t>anti-corporate populist</w:t>
      </w:r>
      <w:r w:rsidRPr="00021BA0">
        <w:rPr>
          <w:sz w:val="16"/>
        </w:rPr>
        <w:t xml:space="preserve"> </w:t>
      </w:r>
      <w:r w:rsidRPr="00021BA0">
        <w:rPr>
          <w:rStyle w:val="StyleUnderline"/>
        </w:rPr>
        <w:t xml:space="preserve">while </w:t>
      </w:r>
      <w:r w:rsidRPr="00021BA0">
        <w:rPr>
          <w:rStyle w:val="Emphasis"/>
        </w:rPr>
        <w:t>Dem</w:t>
      </w:r>
      <w:r w:rsidRPr="00021BA0">
        <w:rPr>
          <w:rStyle w:val="StyleUnderline"/>
        </w:rPr>
        <w:t>ocrat</w:t>
      </w:r>
      <w:r w:rsidRPr="00021BA0">
        <w:rPr>
          <w:rStyle w:val="Emphasis"/>
        </w:rPr>
        <w:t>s</w:t>
      </w:r>
      <w:r w:rsidRPr="00021BA0">
        <w:rPr>
          <w:rStyle w:val="StyleUnderline"/>
        </w:rPr>
        <w:t xml:space="preserve"> avoid confronting</w:t>
      </w:r>
      <w:r w:rsidRPr="00021BA0">
        <w:rPr>
          <w:sz w:val="16"/>
        </w:rPr>
        <w:t xml:space="preserve"> corporate power, the long-term </w:t>
      </w:r>
      <w:r w:rsidRPr="00021BA0">
        <w:rPr>
          <w:rStyle w:val="Emphasis"/>
        </w:rPr>
        <w:t>consequences</w:t>
      </w:r>
      <w:r w:rsidRPr="00021BA0">
        <w:rPr>
          <w:rStyle w:val="StyleUnderline"/>
        </w:rPr>
        <w:t xml:space="preserve"> for democratic governance could be </w:t>
      </w:r>
      <w:r w:rsidRPr="00021BA0">
        <w:rPr>
          <w:rStyle w:val="Emphasis"/>
        </w:rPr>
        <w:t>severe</w:t>
      </w:r>
      <w:r w:rsidRPr="00021BA0">
        <w:rPr>
          <w:sz w:val="16"/>
        </w:rPr>
        <w:t>.</w:t>
      </w:r>
    </w:p>
    <w:p w14:paraId="02416050" w14:textId="77777777" w:rsidR="00CC3EB6" w:rsidRPr="00021BA0" w:rsidRDefault="00CC3EB6" w:rsidP="00CC3EB6">
      <w:pPr>
        <w:rPr>
          <w:sz w:val="16"/>
        </w:rPr>
      </w:pP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remain</w:t>
      </w:r>
      <w:r w:rsidRPr="00021BA0">
        <w:rPr>
          <w:rStyle w:val="StyleUnderline"/>
        </w:rPr>
        <w:t xml:space="preserve"> far </w:t>
      </w:r>
      <w:r w:rsidRPr="00021BA0">
        <w:rPr>
          <w:rStyle w:val="Emphasis"/>
          <w:highlight w:val="cyan"/>
        </w:rPr>
        <w:t>more credible messengers</w:t>
      </w:r>
      <w:r w:rsidRPr="00021BA0">
        <w:rPr>
          <w:sz w:val="16"/>
        </w:rPr>
        <w:t xml:space="preserve"> </w:t>
      </w:r>
      <w:r w:rsidRPr="00021BA0">
        <w:rPr>
          <w:rStyle w:val="StyleUnderline"/>
          <w:highlight w:val="cyan"/>
        </w:rPr>
        <w:t>on</w:t>
      </w:r>
      <w:r w:rsidRPr="00021BA0">
        <w:rPr>
          <w:rStyle w:val="StyleUnderline"/>
        </w:rPr>
        <w:t xml:space="preserve"> corporate </w:t>
      </w:r>
      <w:r w:rsidRPr="00021BA0">
        <w:rPr>
          <w:rStyle w:val="Emphasis"/>
          <w:highlight w:val="cyan"/>
        </w:rPr>
        <w:t>accountability</w:t>
      </w:r>
      <w:r w:rsidRPr="00021BA0">
        <w:rPr>
          <w:rStyle w:val="StyleUnderline"/>
          <w:highlight w:val="cyan"/>
        </w:rPr>
        <w:t xml:space="preserve"> than </w:t>
      </w:r>
      <w:r w:rsidRPr="00021BA0">
        <w:rPr>
          <w:rStyle w:val="Emphasis"/>
          <w:highlight w:val="cyan"/>
        </w:rPr>
        <w:t>Trump</w:t>
      </w:r>
      <w:r w:rsidRPr="00021BA0">
        <w:rPr>
          <w:rStyle w:val="StyleUnderline"/>
          <w:highlight w:val="cyan"/>
        </w:rPr>
        <w:t xml:space="preserve">, whose </w:t>
      </w:r>
      <w:r w:rsidRPr="00021BA0">
        <w:rPr>
          <w:rStyle w:val="Emphasis"/>
          <w:highlight w:val="cyan"/>
        </w:rPr>
        <w:t>record</w:t>
      </w:r>
      <w:r w:rsidRPr="00021BA0">
        <w:rPr>
          <w:rStyle w:val="StyleUnderline"/>
          <w:highlight w:val="cyan"/>
        </w:rPr>
        <w:t xml:space="preserve"> reflects</w:t>
      </w:r>
      <w:r w:rsidRPr="00021BA0">
        <w:rPr>
          <w:rStyle w:val="StyleUnderline"/>
        </w:rPr>
        <w:t xml:space="preserve"> </w:t>
      </w:r>
      <w:r w:rsidRPr="00021BA0">
        <w:rPr>
          <w:rStyle w:val="Emphasis"/>
          <w:highlight w:val="cyan"/>
        </w:rPr>
        <w:t>favoritism</w:t>
      </w:r>
      <w:r w:rsidRPr="00021BA0">
        <w:rPr>
          <w:rStyle w:val="StyleUnderline"/>
          <w:highlight w:val="cyan"/>
        </w:rPr>
        <w:t xml:space="preserve"> toward concentrated wealth</w:t>
      </w:r>
      <w:r w:rsidRPr="00021BA0">
        <w:rPr>
          <w:sz w:val="16"/>
        </w:rPr>
        <w:t xml:space="preserve"> and corporate interests.</w:t>
      </w:r>
    </w:p>
    <w:p w14:paraId="21189CC1" w14:textId="77777777" w:rsidR="00CC3EB6" w:rsidRPr="00021BA0" w:rsidRDefault="00CC3EB6" w:rsidP="00CC3EB6">
      <w:pPr>
        <w:rPr>
          <w:sz w:val="16"/>
        </w:rPr>
      </w:pPr>
      <w:r w:rsidRPr="00021BA0">
        <w:rPr>
          <w:sz w:val="16"/>
        </w:rPr>
        <w:t>The moment to decide is now.</w:t>
      </w:r>
    </w:p>
    <w:p w14:paraId="48425ABA" w14:textId="77777777" w:rsidR="00CC3EB6" w:rsidRPr="00021BA0" w:rsidRDefault="00CC3EB6" w:rsidP="00CC3EB6">
      <w:pPr>
        <w:rPr>
          <w:sz w:val="16"/>
        </w:rPr>
      </w:pPr>
    </w:p>
    <w:p w14:paraId="349F6E68" w14:textId="77777777" w:rsidR="00CC3EB6" w:rsidRDefault="00CC3EB6" w:rsidP="00CC3EB6">
      <w:pPr>
        <w:pStyle w:val="Heading4"/>
      </w:pPr>
      <w:r>
        <w:t xml:space="preserve">The plan enables an affordability agenda </w:t>
      </w:r>
      <w:r w:rsidRPr="00153738">
        <w:rPr>
          <w:u w:val="single"/>
        </w:rPr>
        <w:t>even</w:t>
      </w:r>
      <w:r>
        <w:t xml:space="preserve"> over </w:t>
      </w:r>
      <w:r w:rsidRPr="00F234A6">
        <w:rPr>
          <w:u w:val="single"/>
        </w:rPr>
        <w:t>non-labor issues</w:t>
      </w:r>
      <w:r>
        <w:t>---including …</w:t>
      </w:r>
    </w:p>
    <w:p w14:paraId="635B67A4" w14:textId="77777777" w:rsidR="00CC3EB6" w:rsidRPr="002F3C2F" w:rsidRDefault="00CC3EB6" w:rsidP="00CC3EB6">
      <w:r>
        <w:t xml:space="preserve">&lt;&lt;YELLOW&gt;&gt; </w:t>
      </w:r>
    </w:p>
    <w:p w14:paraId="44A3F2F1" w14:textId="77777777" w:rsidR="00CC3EB6" w:rsidRPr="00F234A6" w:rsidRDefault="00CC3EB6" w:rsidP="00CC3EB6">
      <w:pPr>
        <w:rPr>
          <w:sz w:val="14"/>
          <w:szCs w:val="20"/>
        </w:rPr>
      </w:pPr>
      <w:r w:rsidRPr="00F234A6">
        <w:rPr>
          <w:sz w:val="14"/>
          <w:szCs w:val="20"/>
        </w:rPr>
        <w:t xml:space="preserve">However, </w:t>
      </w:r>
      <w:r w:rsidRPr="00F234A6">
        <w:rPr>
          <w:rStyle w:val="StyleUnderline"/>
          <w:sz w:val="20"/>
          <w:szCs w:val="20"/>
        </w:rPr>
        <w:t>as the recent teacher strikes, Wayfair and Google walk outs, and actions by health care workers across the country have shown</w:t>
      </w:r>
      <w:r w:rsidRPr="00F234A6">
        <w:rPr>
          <w:sz w:val="14"/>
          <w:szCs w:val="20"/>
        </w:rPr>
        <w:t xml:space="preserve">, </w:t>
      </w:r>
      <w:r w:rsidRPr="00F234A6">
        <w:rPr>
          <w:rStyle w:val="StyleUnderline"/>
          <w:sz w:val="20"/>
          <w:szCs w:val="20"/>
          <w:highlight w:val="lightGray"/>
        </w:rPr>
        <w:t>workers’ lives are</w:t>
      </w:r>
      <w:r w:rsidRPr="00F234A6">
        <w:rPr>
          <w:rStyle w:val="StyleUnderline"/>
          <w:sz w:val="20"/>
          <w:szCs w:val="20"/>
        </w:rPr>
        <w:t xml:space="preserve"> also </w:t>
      </w:r>
      <w:r w:rsidRPr="00F234A6">
        <w:rPr>
          <w:rStyle w:val="StyleUnderline"/>
          <w:sz w:val="20"/>
          <w:szCs w:val="20"/>
          <w:highlight w:val="lightGray"/>
        </w:rPr>
        <w:t>impacted by firm decisions</w:t>
      </w:r>
      <w:r w:rsidRPr="00F234A6">
        <w:rPr>
          <w:sz w:val="14"/>
          <w:szCs w:val="20"/>
        </w:rPr>
        <w:t xml:space="preserve"> that might not be said to impact their “terms and conditions of employment.” </w:t>
      </w:r>
      <w:r w:rsidRPr="00F234A6">
        <w:rPr>
          <w:rStyle w:val="StyleUnderline"/>
          <w:sz w:val="20"/>
          <w:szCs w:val="20"/>
        </w:rPr>
        <w:t>Wayfair workers</w:t>
      </w:r>
      <w:r w:rsidRPr="00F234A6">
        <w:rPr>
          <w:sz w:val="14"/>
          <w:szCs w:val="20"/>
        </w:rPr>
        <w:t xml:space="preserve">, for example, </w:t>
      </w:r>
      <w:r w:rsidRPr="00F234A6">
        <w:rPr>
          <w:rStyle w:val="StyleUnderline"/>
          <w:sz w:val="20"/>
          <w:szCs w:val="20"/>
        </w:rPr>
        <w:t>protested their employer’s decision to supply furniture to ICE</w:t>
      </w:r>
      <w:r w:rsidRPr="00F234A6">
        <w:rPr>
          <w:sz w:val="14"/>
          <w:szCs w:val="20"/>
        </w:rPr>
        <w:t xml:space="preserve">;165 </w:t>
      </w:r>
      <w:r w:rsidRPr="00F234A6">
        <w:rPr>
          <w:rStyle w:val="StyleUnderline"/>
          <w:sz w:val="20"/>
          <w:szCs w:val="20"/>
        </w:rPr>
        <w:t xml:space="preserve">teachers have demanded that their school districts do something about </w:t>
      </w:r>
      <w:r w:rsidRPr="00F234A6">
        <w:rPr>
          <w:rStyle w:val="Emphasis"/>
          <w:highlight w:val="yellow"/>
        </w:rPr>
        <w:t>affordable housing</w:t>
      </w:r>
      <w:r w:rsidRPr="00F234A6">
        <w:rPr>
          <w:sz w:val="14"/>
          <w:szCs w:val="20"/>
        </w:rPr>
        <w:t xml:space="preserve">;166 </w:t>
      </w:r>
      <w:r w:rsidRPr="00F234A6">
        <w:rPr>
          <w:rStyle w:val="Emphasis"/>
        </w:rPr>
        <w:t xml:space="preserve">and </w:t>
      </w:r>
      <w:r w:rsidRPr="00F234A6">
        <w:rPr>
          <w:rStyle w:val="Emphasis"/>
          <w:highlight w:val="yellow"/>
        </w:rPr>
        <w:t>health care</w:t>
      </w:r>
      <w:r w:rsidRPr="00F234A6">
        <w:rPr>
          <w:rStyle w:val="StyleUnderline"/>
          <w:sz w:val="20"/>
          <w:szCs w:val="20"/>
        </w:rPr>
        <w:t xml:space="preserve"> workers routinely make demands relating to patient safety</w:t>
      </w:r>
      <w:r w:rsidRPr="00F234A6">
        <w:rPr>
          <w:sz w:val="14"/>
          <w:szCs w:val="20"/>
        </w:rPr>
        <w:t xml:space="preserve">.167 A legal regime that ensures workers a bargaining right only with respect to “terms and conditions of employment” risks denying workers a </w:t>
      </w:r>
      <w:r w:rsidRPr="00F234A6">
        <w:rPr>
          <w:rStyle w:val="Emphasis"/>
          <w:highlight w:val="yellow"/>
        </w:rPr>
        <w:t>voice on other critical issues</w:t>
      </w:r>
      <w:r w:rsidRPr="00F234A6">
        <w:rPr>
          <w:sz w:val="14"/>
          <w:szCs w:val="20"/>
        </w:rPr>
        <w:t xml:space="preserve">. That is a mistake. </w:t>
      </w:r>
      <w:r w:rsidRPr="00F234A6">
        <w:rPr>
          <w:rStyle w:val="StyleUnderline"/>
          <w:sz w:val="20"/>
          <w:szCs w:val="20"/>
          <w:highlight w:val="lightGray"/>
        </w:rPr>
        <w:t>If workers wish to bargain about a subject over which their employer has control</w:t>
      </w:r>
      <w:r w:rsidRPr="00F234A6">
        <w:rPr>
          <w:sz w:val="14"/>
          <w:szCs w:val="20"/>
        </w:rPr>
        <w:t>— when acting as an employer—</w:t>
      </w:r>
      <w:r w:rsidRPr="00F234A6">
        <w:rPr>
          <w:rStyle w:val="StyleUnderline"/>
          <w:sz w:val="20"/>
          <w:szCs w:val="20"/>
          <w:highlight w:val="lightGray"/>
        </w:rPr>
        <w:t xml:space="preserve">then the law should afford the </w:t>
      </w:r>
      <w:r w:rsidRPr="00F234A6">
        <w:rPr>
          <w:rStyle w:val="Emphasis"/>
          <w:sz w:val="20"/>
          <w:szCs w:val="20"/>
          <w:highlight w:val="lightGray"/>
        </w:rPr>
        <w:t>workers a right to bargain</w:t>
      </w:r>
      <w:r w:rsidRPr="00F234A6">
        <w:rPr>
          <w:sz w:val="14"/>
          <w:szCs w:val="20"/>
        </w:rPr>
        <w:t>.</w:t>
      </w:r>
    </w:p>
    <w:p w14:paraId="60ABE4C3" w14:textId="77777777" w:rsidR="00CC3EB6" w:rsidRPr="004F67E3" w:rsidRDefault="00CC3EB6" w:rsidP="00CC3EB6">
      <w:r>
        <w:rPr>
          <w:rStyle w:val="Style13ptBold"/>
        </w:rPr>
        <w:t xml:space="preserve">That’s 1AC </w:t>
      </w:r>
      <w:r w:rsidRPr="00D23535">
        <w:rPr>
          <w:rStyle w:val="Style13ptBold"/>
        </w:rPr>
        <w:t>Block and Sachs 20 —</w:t>
      </w:r>
      <w:r>
        <w:t xml:space="preserve"> </w:t>
      </w:r>
      <w:r w:rsidRPr="00D23535">
        <w:t xml:space="preserve">Block, Sharon, and Benjamin Sachs. </w:t>
      </w:r>
      <w:r>
        <w:t>“</w:t>
      </w:r>
      <w:r w:rsidRPr="004F67E3">
        <w:t>Expand the Range of Bargaining Subjects</w:t>
      </w:r>
      <w:r>
        <w:t xml:space="preserve">” in </w:t>
      </w:r>
      <w:r w:rsidRPr="00D23535">
        <w:rPr>
          <w:i/>
          <w:iCs/>
        </w:rPr>
        <w:t>Clean slate for worker power: Building a just economy and democracy</w:t>
      </w:r>
      <w:r w:rsidRPr="00D23535">
        <w:t>.</w:t>
      </w:r>
      <w:r>
        <w:t xml:space="preserve"> </w:t>
      </w:r>
      <w:r w:rsidRPr="00D23535">
        <w:t>Labor and Worklife Program, Harvard Law School: Cambridge, MA, USA. Available online: https://lwp. law. harvard. edu/clean-slate-project (2020).</w:t>
      </w:r>
      <w:r>
        <w:t xml:space="preserve"> //WMK</w:t>
      </w:r>
    </w:p>
    <w:p w14:paraId="3D73E52E" w14:textId="77777777" w:rsidR="00CC3EB6" w:rsidRDefault="00CC3EB6" w:rsidP="00CC3EB6">
      <w:pPr>
        <w:pStyle w:val="Heading4"/>
      </w:pPr>
      <w:r>
        <w:t xml:space="preserve">*The plan can be </w:t>
      </w:r>
      <w:r w:rsidRPr="00153738">
        <w:rPr>
          <w:u w:val="single"/>
        </w:rPr>
        <w:t>spun</w:t>
      </w:r>
      <w:r>
        <w:t xml:space="preserve"> as a </w:t>
      </w:r>
      <w:r w:rsidRPr="00F234A6">
        <w:rPr>
          <w:u w:val="single"/>
        </w:rPr>
        <w:t>multi-front assault</w:t>
      </w:r>
      <w:r>
        <w:t xml:space="preserve"> on corporate power </w:t>
      </w:r>
    </w:p>
    <w:p w14:paraId="222BF579" w14:textId="77777777" w:rsidR="00CC3EB6" w:rsidRPr="00021BA0" w:rsidRDefault="00CC3EB6" w:rsidP="00CC3EB6">
      <w:r w:rsidRPr="00021BA0">
        <w:rPr>
          <w:rStyle w:val="Style13ptBold"/>
        </w:rPr>
        <w:t xml:space="preserve">Coyle ’3-16 </w:t>
      </w:r>
      <w:r>
        <w:t>[Diane; March 16; Professor of Public Policy at the University of Cambridge; Foreign Affairs, "Good Riddance to Corporate Social Responsibility," https://www.foreignaffairs.com/united-states/good-riddance-corporate-social-responsibility]</w:t>
      </w:r>
    </w:p>
    <w:p w14:paraId="0B74DBAE" w14:textId="77777777" w:rsidR="00CC3EB6" w:rsidRPr="00021BA0" w:rsidRDefault="00CC3EB6" w:rsidP="00CC3EB6">
      <w:pPr>
        <w:rPr>
          <w:sz w:val="16"/>
        </w:rPr>
      </w:pPr>
      <w:r w:rsidRPr="00F234A6">
        <w:rPr>
          <w:rStyle w:val="StyleUnderline"/>
        </w:rPr>
        <w:t xml:space="preserve">Democratic </w:t>
      </w:r>
      <w:r w:rsidRPr="00021BA0">
        <w:rPr>
          <w:rStyle w:val="StyleUnderline"/>
          <w:highlight w:val="cyan"/>
        </w:rPr>
        <w:t xml:space="preserve">publics </w:t>
      </w:r>
      <w:r w:rsidRPr="00021BA0">
        <w:rPr>
          <w:rStyle w:val="Emphasis"/>
          <w:highlight w:val="cyan"/>
        </w:rPr>
        <w:t>resent</w:t>
      </w:r>
      <w:r w:rsidRPr="00F234A6">
        <w:rPr>
          <w:rStyle w:val="StyleUnderline"/>
        </w:rPr>
        <w:t xml:space="preserve"> their </w:t>
      </w:r>
      <w:r w:rsidRPr="00021BA0">
        <w:rPr>
          <w:rStyle w:val="Emphasis"/>
          <w:highlight w:val="cyan"/>
        </w:rPr>
        <w:t>distorted economies</w:t>
      </w:r>
      <w:r w:rsidRPr="00021BA0">
        <w:rPr>
          <w:rStyle w:val="StyleUnderline"/>
          <w:highlight w:val="cyan"/>
        </w:rPr>
        <w:t xml:space="preserve"> and</w:t>
      </w:r>
      <w:r w:rsidRPr="00021BA0">
        <w:rPr>
          <w:sz w:val="16"/>
        </w:rPr>
        <w:t xml:space="preserve"> the </w:t>
      </w:r>
      <w:r w:rsidRPr="00021BA0">
        <w:rPr>
          <w:rStyle w:val="Emphasis"/>
          <w:highlight w:val="cyan"/>
        </w:rPr>
        <w:t>elites</w:t>
      </w:r>
      <w:r w:rsidRPr="00021BA0">
        <w:rPr>
          <w:sz w:val="16"/>
        </w:rPr>
        <w:t xml:space="preserve"> responsible for creating them. A 2025 Ipsos poll found that a </w:t>
      </w:r>
      <w:r w:rsidRPr="00021BA0">
        <w:rPr>
          <w:rStyle w:val="Emphasis"/>
          <w:highlight w:val="cyan"/>
        </w:rPr>
        <w:t>majority</w:t>
      </w:r>
      <w:r w:rsidRPr="00021BA0">
        <w:rPr>
          <w:sz w:val="16"/>
        </w:rPr>
        <w:t xml:space="preserve"> of people </w:t>
      </w:r>
      <w:r w:rsidRPr="00021BA0">
        <w:rPr>
          <w:rStyle w:val="StyleUnderline"/>
          <w:highlight w:val="cyan"/>
        </w:rPr>
        <w:t>in</w:t>
      </w:r>
      <w:r w:rsidRPr="00F234A6">
        <w:rPr>
          <w:rStyle w:val="StyleUnderline"/>
        </w:rPr>
        <w:t xml:space="preserve"> </w:t>
      </w:r>
      <w:r w:rsidRPr="00021BA0">
        <w:rPr>
          <w:rStyle w:val="Emphasis"/>
          <w:highlight w:val="cyan"/>
        </w:rPr>
        <w:t>29</w:t>
      </w:r>
      <w:r w:rsidRPr="00F234A6">
        <w:rPr>
          <w:rStyle w:val="StyleUnderline"/>
        </w:rPr>
        <w:t xml:space="preserve"> out of 31 </w:t>
      </w:r>
      <w:r w:rsidRPr="00021BA0">
        <w:rPr>
          <w:rStyle w:val="StyleUnderline"/>
          <w:highlight w:val="cyan"/>
        </w:rPr>
        <w:t>countries</w:t>
      </w:r>
      <w:r w:rsidRPr="00021BA0">
        <w:rPr>
          <w:sz w:val="16"/>
        </w:rPr>
        <w:t xml:space="preserve"> surveyed </w:t>
      </w:r>
      <w:r w:rsidRPr="00021BA0">
        <w:rPr>
          <w:rStyle w:val="StyleUnderline"/>
          <w:highlight w:val="cyan"/>
        </w:rPr>
        <w:t>agreed</w:t>
      </w:r>
      <w:r w:rsidRPr="00021BA0">
        <w:rPr>
          <w:sz w:val="16"/>
        </w:rPr>
        <w:t xml:space="preserve"> that “</w:t>
      </w:r>
      <w:r w:rsidRPr="00F234A6">
        <w:rPr>
          <w:rStyle w:val="StyleUnderline"/>
        </w:rPr>
        <w:t xml:space="preserve">the </w:t>
      </w:r>
      <w:r w:rsidRPr="00021BA0">
        <w:rPr>
          <w:rStyle w:val="Emphasis"/>
          <w:highlight w:val="cyan"/>
        </w:rPr>
        <w:t>econ</w:t>
      </w:r>
      <w:r w:rsidRPr="00F234A6">
        <w:rPr>
          <w:rStyle w:val="StyleUnderline"/>
        </w:rPr>
        <w:t xml:space="preserve">omy </w:t>
      </w:r>
      <w:r w:rsidRPr="00021BA0">
        <w:rPr>
          <w:rStyle w:val="StyleUnderline"/>
          <w:highlight w:val="cyan"/>
        </w:rPr>
        <w:t xml:space="preserve">is </w:t>
      </w:r>
      <w:r w:rsidRPr="00021BA0">
        <w:rPr>
          <w:rStyle w:val="Emphasis"/>
          <w:highlight w:val="cyan"/>
        </w:rPr>
        <w:t>rigged</w:t>
      </w:r>
      <w:r w:rsidRPr="00021BA0">
        <w:rPr>
          <w:sz w:val="16"/>
        </w:rPr>
        <w:t xml:space="preserve"> to advantage the rich and powerful”; this sentiment was </w:t>
      </w:r>
      <w:r w:rsidRPr="00F234A6">
        <w:rPr>
          <w:rStyle w:val="Emphasis"/>
        </w:rPr>
        <w:t>especially</w:t>
      </w:r>
      <w:r w:rsidRPr="00021BA0">
        <w:rPr>
          <w:sz w:val="16"/>
        </w:rPr>
        <w:t xml:space="preserve"> strong </w:t>
      </w:r>
      <w:r w:rsidRPr="00F234A6">
        <w:rPr>
          <w:rStyle w:val="StyleUnderline"/>
        </w:rPr>
        <w:t>in</w:t>
      </w:r>
      <w:r w:rsidRPr="00021BA0">
        <w:rPr>
          <w:sz w:val="16"/>
        </w:rPr>
        <w:t xml:space="preserve"> major democracies such as Germany, the United Kingdom, and the </w:t>
      </w:r>
      <w:r w:rsidRPr="00F234A6">
        <w:rPr>
          <w:rStyle w:val="StyleUnderline"/>
        </w:rPr>
        <w:t>United States</w:t>
      </w:r>
      <w:r w:rsidRPr="00021BA0">
        <w:rPr>
          <w:sz w:val="16"/>
        </w:rPr>
        <w:t xml:space="preserve">. In the United States, </w:t>
      </w:r>
      <w:r w:rsidRPr="00021BA0">
        <w:rPr>
          <w:rStyle w:val="Emphasis"/>
          <w:highlight w:val="cyan"/>
        </w:rPr>
        <w:t>politicians</w:t>
      </w:r>
      <w:r w:rsidRPr="00021BA0">
        <w:rPr>
          <w:rStyle w:val="StyleUnderline"/>
          <w:highlight w:val="cyan"/>
        </w:rPr>
        <w:t xml:space="preserve"> are</w:t>
      </w:r>
      <w:r w:rsidRPr="00021BA0">
        <w:rPr>
          <w:sz w:val="16"/>
        </w:rPr>
        <w:t xml:space="preserve"> now </w:t>
      </w:r>
      <w:r w:rsidRPr="00021BA0">
        <w:rPr>
          <w:rStyle w:val="StyleUnderline"/>
          <w:highlight w:val="cyan"/>
        </w:rPr>
        <w:t>identifying</w:t>
      </w:r>
      <w:r w:rsidRPr="00F234A6">
        <w:rPr>
          <w:rStyle w:val="StyleUnderline"/>
        </w:rPr>
        <w:t xml:space="preserve"> such </w:t>
      </w:r>
      <w:r w:rsidRPr="00021BA0">
        <w:rPr>
          <w:rStyle w:val="StyleUnderline"/>
          <w:highlight w:val="cyan"/>
        </w:rPr>
        <w:t>resentments as</w:t>
      </w:r>
      <w:r w:rsidRPr="00F234A6">
        <w:rPr>
          <w:rStyle w:val="StyleUnderline"/>
        </w:rPr>
        <w:t xml:space="preserve"> concerns about </w:t>
      </w:r>
      <w:r w:rsidRPr="00021BA0">
        <w:rPr>
          <w:rStyle w:val="Emphasis"/>
          <w:highlight w:val="cyan"/>
        </w:rPr>
        <w:t>affordability</w:t>
      </w:r>
      <w:r w:rsidRPr="00021BA0">
        <w:rPr>
          <w:sz w:val="16"/>
        </w:rPr>
        <w:t xml:space="preserve">. The high cost of living in many parts of the country is a real problem. But the crisis is much bigger. </w:t>
      </w:r>
      <w:r w:rsidRPr="00021BA0">
        <w:rPr>
          <w:rStyle w:val="Emphasis"/>
          <w:highlight w:val="cyan"/>
        </w:rPr>
        <w:t>Unregulated cap</w:t>
      </w:r>
      <w:r w:rsidRPr="00F234A6">
        <w:rPr>
          <w:rStyle w:val="Emphasis"/>
        </w:rPr>
        <w:t>italism</w:t>
      </w:r>
      <w:r w:rsidRPr="00021BA0">
        <w:rPr>
          <w:sz w:val="16"/>
        </w:rPr>
        <w:t xml:space="preserve"> </w:t>
      </w:r>
      <w:r w:rsidRPr="00021BA0">
        <w:rPr>
          <w:rStyle w:val="StyleUnderline"/>
          <w:highlight w:val="cyan"/>
        </w:rPr>
        <w:t>is placing</w:t>
      </w:r>
      <w:r w:rsidRPr="00021BA0">
        <w:rPr>
          <w:rStyle w:val="StyleUnderline"/>
        </w:rPr>
        <w:t xml:space="preserve"> more</w:t>
      </w:r>
      <w:r w:rsidRPr="00F234A6">
        <w:rPr>
          <w:rStyle w:val="StyleUnderline"/>
        </w:rPr>
        <w:t xml:space="preserve"> and more </w:t>
      </w:r>
      <w:r w:rsidRPr="00021BA0">
        <w:rPr>
          <w:rStyle w:val="Emphasis"/>
          <w:highlight w:val="cyan"/>
        </w:rPr>
        <w:t>burdens</w:t>
      </w:r>
      <w:r w:rsidRPr="00021BA0">
        <w:rPr>
          <w:rStyle w:val="StyleUnderline"/>
          <w:highlight w:val="cyan"/>
        </w:rPr>
        <w:t xml:space="preserve"> on people’s</w:t>
      </w:r>
      <w:r w:rsidRPr="00F234A6">
        <w:rPr>
          <w:rStyle w:val="StyleUnderline"/>
        </w:rPr>
        <w:t xml:space="preserve"> </w:t>
      </w:r>
      <w:r w:rsidRPr="00021BA0">
        <w:rPr>
          <w:rStyle w:val="Emphasis"/>
          <w:highlight w:val="cyan"/>
        </w:rPr>
        <w:t>lives</w:t>
      </w:r>
      <w:r w:rsidRPr="00021BA0">
        <w:rPr>
          <w:sz w:val="16"/>
        </w:rPr>
        <w:t xml:space="preserve">: the </w:t>
      </w:r>
      <w:r w:rsidRPr="00021BA0">
        <w:rPr>
          <w:rStyle w:val="StyleUnderline"/>
        </w:rPr>
        <w:t xml:space="preserve">time </w:t>
      </w:r>
      <w:r w:rsidRPr="00021BA0">
        <w:rPr>
          <w:rStyle w:val="Emphasis"/>
        </w:rPr>
        <w:t>wasted</w:t>
      </w:r>
      <w:r w:rsidRPr="00F234A6">
        <w:rPr>
          <w:rStyle w:val="StyleUnderline"/>
        </w:rPr>
        <w:t xml:space="preserve"> trying to resolve problems in a </w:t>
      </w:r>
      <w:r w:rsidRPr="00021BA0">
        <w:rPr>
          <w:rStyle w:val="Emphasis"/>
          <w:highlight w:val="cyan"/>
        </w:rPr>
        <w:t>labyrinth</w:t>
      </w:r>
      <w:r w:rsidRPr="00021BA0">
        <w:rPr>
          <w:sz w:val="16"/>
        </w:rPr>
        <w:t xml:space="preserve"> </w:t>
      </w:r>
      <w:r w:rsidRPr="00021BA0">
        <w:rPr>
          <w:rStyle w:val="StyleUnderline"/>
          <w:highlight w:val="cyan"/>
        </w:rPr>
        <w:t>of</w:t>
      </w:r>
      <w:r w:rsidRPr="00F234A6">
        <w:rPr>
          <w:rStyle w:val="StyleUnderline"/>
        </w:rPr>
        <w:t xml:space="preserve"> unresponsive </w:t>
      </w:r>
      <w:r w:rsidRPr="00021BA0">
        <w:rPr>
          <w:rStyle w:val="Emphasis"/>
          <w:highlight w:val="cyan"/>
        </w:rPr>
        <w:t>call centers</w:t>
      </w:r>
      <w:r w:rsidRPr="00021BA0">
        <w:rPr>
          <w:sz w:val="16"/>
        </w:rPr>
        <w:t xml:space="preserve">, the </w:t>
      </w:r>
      <w:r w:rsidRPr="00F234A6">
        <w:rPr>
          <w:rStyle w:val="StyleUnderline"/>
        </w:rPr>
        <w:t xml:space="preserve">battle to get </w:t>
      </w:r>
      <w:r w:rsidRPr="00021BA0">
        <w:rPr>
          <w:rStyle w:val="Emphasis"/>
          <w:highlight w:val="cyan"/>
        </w:rPr>
        <w:t>insurance</w:t>
      </w:r>
      <w:r w:rsidRPr="00F234A6">
        <w:rPr>
          <w:rStyle w:val="StyleUnderline"/>
        </w:rPr>
        <w:t xml:space="preserve"> claims paid</w:t>
      </w:r>
      <w:r w:rsidRPr="00021BA0">
        <w:rPr>
          <w:sz w:val="16"/>
        </w:rPr>
        <w:t xml:space="preserve">, the </w:t>
      </w:r>
      <w:r w:rsidRPr="00021BA0">
        <w:rPr>
          <w:rStyle w:val="StyleUnderline"/>
          <w:highlight w:val="cyan"/>
        </w:rPr>
        <w:t xml:space="preserve">deterioration of </w:t>
      </w:r>
      <w:r w:rsidRPr="00021BA0">
        <w:rPr>
          <w:rStyle w:val="Emphasis"/>
          <w:highlight w:val="cyan"/>
        </w:rPr>
        <w:t>streets</w:t>
      </w:r>
      <w:r w:rsidRPr="00021BA0">
        <w:rPr>
          <w:sz w:val="16"/>
        </w:rPr>
        <w:t xml:space="preserve"> and other components of public infrastructure, the </w:t>
      </w:r>
      <w:r w:rsidRPr="00021BA0">
        <w:rPr>
          <w:rStyle w:val="Emphasis"/>
          <w:highlight w:val="cyan"/>
        </w:rPr>
        <w:t>degradation</w:t>
      </w:r>
      <w:r w:rsidRPr="00021BA0">
        <w:rPr>
          <w:rStyle w:val="StyleUnderline"/>
          <w:highlight w:val="cyan"/>
        </w:rPr>
        <w:t xml:space="preserve"> of</w:t>
      </w:r>
      <w:r w:rsidRPr="00F234A6">
        <w:rPr>
          <w:rStyle w:val="StyleUnderline"/>
        </w:rPr>
        <w:t xml:space="preserve"> secure </w:t>
      </w:r>
      <w:r w:rsidRPr="00021BA0">
        <w:rPr>
          <w:rStyle w:val="Emphasis"/>
          <w:highlight w:val="cyan"/>
        </w:rPr>
        <w:t>employment</w:t>
      </w:r>
      <w:r w:rsidRPr="00F234A6">
        <w:rPr>
          <w:rStyle w:val="StyleUnderline"/>
        </w:rPr>
        <w:t xml:space="preserve"> into</w:t>
      </w:r>
      <w:r w:rsidRPr="00021BA0">
        <w:rPr>
          <w:sz w:val="16"/>
        </w:rPr>
        <w:t xml:space="preserve"> a “</w:t>
      </w:r>
      <w:r w:rsidRPr="00F234A6">
        <w:rPr>
          <w:rStyle w:val="Emphasis"/>
        </w:rPr>
        <w:t>gig</w:t>
      </w:r>
      <w:r w:rsidRPr="00021BA0">
        <w:rPr>
          <w:sz w:val="16"/>
        </w:rPr>
        <w:t xml:space="preserve">” </w:t>
      </w:r>
      <w:r w:rsidRPr="00F234A6">
        <w:rPr>
          <w:rStyle w:val="Emphasis"/>
        </w:rPr>
        <w:t>economy</w:t>
      </w:r>
      <w:r w:rsidRPr="00021BA0">
        <w:rPr>
          <w:sz w:val="16"/>
        </w:rPr>
        <w:t xml:space="preserve"> of precarious jobs without benefits, </w:t>
      </w:r>
      <w:r w:rsidRPr="00F234A6">
        <w:rPr>
          <w:rStyle w:val="StyleUnderline"/>
        </w:rPr>
        <w:t>and the</w:t>
      </w:r>
      <w:r w:rsidRPr="00021BA0">
        <w:rPr>
          <w:sz w:val="16"/>
        </w:rPr>
        <w:t xml:space="preserve"> increasingly </w:t>
      </w:r>
      <w:r w:rsidRPr="00F234A6">
        <w:rPr>
          <w:rStyle w:val="Emphasis"/>
        </w:rPr>
        <w:t>frightening prospect</w:t>
      </w:r>
      <w:r w:rsidRPr="00021BA0">
        <w:rPr>
          <w:sz w:val="16"/>
        </w:rPr>
        <w:t xml:space="preserve"> that </w:t>
      </w:r>
      <w:r w:rsidRPr="00021BA0">
        <w:rPr>
          <w:rStyle w:val="Emphasis"/>
          <w:highlight w:val="cyan"/>
        </w:rPr>
        <w:t>a</w:t>
      </w:r>
      <w:r w:rsidRPr="00F234A6">
        <w:rPr>
          <w:rStyle w:val="StyleUnderline"/>
        </w:rPr>
        <w:t xml:space="preserve">rtificial </w:t>
      </w:r>
      <w:r w:rsidRPr="00021BA0">
        <w:rPr>
          <w:rStyle w:val="Emphasis"/>
          <w:highlight w:val="cyan"/>
        </w:rPr>
        <w:t>i</w:t>
      </w:r>
      <w:r w:rsidRPr="00F234A6">
        <w:rPr>
          <w:rStyle w:val="StyleUnderline"/>
        </w:rPr>
        <w:t xml:space="preserve">ntelligence will </w:t>
      </w:r>
      <w:r w:rsidRPr="00021BA0">
        <w:rPr>
          <w:rStyle w:val="Emphasis"/>
          <w:highlight w:val="cyan"/>
        </w:rPr>
        <w:t>destroy</w:t>
      </w:r>
      <w:r w:rsidRPr="00021BA0">
        <w:rPr>
          <w:rStyle w:val="StyleUnderline"/>
          <w:highlight w:val="cyan"/>
        </w:rPr>
        <w:t xml:space="preserve"> middle-class</w:t>
      </w:r>
      <w:r w:rsidRPr="00F234A6">
        <w:rPr>
          <w:rStyle w:val="StyleUnderline"/>
        </w:rPr>
        <w:t xml:space="preserve"> livelihoods wholesale even as AI companies’ share prices soar</w:t>
      </w:r>
      <w:r w:rsidRPr="00021BA0">
        <w:rPr>
          <w:sz w:val="16"/>
        </w:rPr>
        <w:t>.</w:t>
      </w:r>
    </w:p>
    <w:p w14:paraId="1D1C68F2" w14:textId="77777777" w:rsidR="00CC3EB6" w:rsidRPr="00021BA0" w:rsidRDefault="00CC3EB6" w:rsidP="00CC3EB6">
      <w:pPr>
        <w:rPr>
          <w:sz w:val="16"/>
        </w:rPr>
      </w:pPr>
      <w:r w:rsidRPr="00021BA0">
        <w:rPr>
          <w:sz w:val="16"/>
        </w:rPr>
        <w:t xml:space="preserve">Geopolitical tensions are prompting greater policy interventionism, at least in technology and defense. Beyond this, some Europeans, in particular, are beginning to realize that a major change is needed. European </w:t>
      </w:r>
      <w:r w:rsidRPr="00021BA0">
        <w:rPr>
          <w:rStyle w:val="StyleUnderline"/>
        </w:rPr>
        <w:t xml:space="preserve">policymakers are </w:t>
      </w:r>
      <w:r w:rsidRPr="00021BA0">
        <w:rPr>
          <w:rStyle w:val="StyleUnderline"/>
          <w:highlight w:val="cyan"/>
        </w:rPr>
        <w:t xml:space="preserve">moving to </w:t>
      </w:r>
      <w:r w:rsidRPr="00021BA0">
        <w:rPr>
          <w:rStyle w:val="Emphasis"/>
          <w:highlight w:val="cyan"/>
        </w:rPr>
        <w:t>intervene</w:t>
      </w:r>
      <w:r w:rsidRPr="00021BA0">
        <w:rPr>
          <w:sz w:val="16"/>
        </w:rPr>
        <w:t xml:space="preserve"> more actively to rein in corporate behavior, especially in the social media sector. Although last year’s report on sluggish EU growth and innovation by Mario Draghi, the former Italian prime minister, has led to initiatives to cut red tape, </w:t>
      </w:r>
      <w:r w:rsidRPr="00021BA0">
        <w:rPr>
          <w:rStyle w:val="StyleUnderline"/>
        </w:rPr>
        <w:t>these</w:t>
      </w:r>
      <w:r w:rsidRPr="00021BA0">
        <w:rPr>
          <w:sz w:val="16"/>
        </w:rPr>
        <w:t xml:space="preserve"> moves </w:t>
      </w:r>
      <w:r w:rsidRPr="00021BA0">
        <w:rPr>
          <w:rStyle w:val="StyleUnderline"/>
        </w:rPr>
        <w:t xml:space="preserve">do </w:t>
      </w:r>
      <w:r w:rsidRPr="00021BA0">
        <w:rPr>
          <w:rStyle w:val="Emphasis"/>
          <w:highlight w:val="cyan"/>
        </w:rPr>
        <w:t>not signal</w:t>
      </w:r>
      <w:r w:rsidRPr="00021BA0">
        <w:rPr>
          <w:rStyle w:val="StyleUnderline"/>
        </w:rPr>
        <w:t xml:space="preserve"> a firmer </w:t>
      </w:r>
      <w:r w:rsidRPr="00021BA0">
        <w:rPr>
          <w:rStyle w:val="StyleUnderline"/>
          <w:highlight w:val="cyan"/>
        </w:rPr>
        <w:t xml:space="preserve">embrace of the </w:t>
      </w:r>
      <w:r w:rsidRPr="00021BA0">
        <w:rPr>
          <w:rStyle w:val="Emphasis"/>
          <w:highlight w:val="cyan"/>
        </w:rPr>
        <w:t>laissez-faire ideal</w:t>
      </w:r>
      <w:r w:rsidRPr="00021BA0">
        <w:rPr>
          <w:sz w:val="16"/>
        </w:rPr>
        <w:t xml:space="preserve">. </w:t>
      </w:r>
    </w:p>
    <w:p w14:paraId="65F2D15F" w14:textId="77777777" w:rsidR="00CC3EB6" w:rsidRPr="00021BA0" w:rsidRDefault="00CC3EB6" w:rsidP="00CC3EB6">
      <w:pPr>
        <w:rPr>
          <w:sz w:val="16"/>
        </w:rPr>
      </w:pPr>
      <w:r w:rsidRPr="00021BA0">
        <w:rPr>
          <w:sz w:val="16"/>
        </w:rPr>
        <w:t xml:space="preserve">In private meetings I have attended, European officials are even more vocal about the need to establish a new economic model that reflects their citizens’ values. Similarly, Japanese officials privately echo Canadian Prime Minister Mark Carney’s belief that the state should take a more active role in forging scientific and economic alliances among countries outside the U.S. sphere of influence. In some countries, </w:t>
      </w:r>
      <w:r w:rsidRPr="00021BA0">
        <w:rPr>
          <w:rStyle w:val="StyleUnderline"/>
        </w:rPr>
        <w:t xml:space="preserve">public </w:t>
      </w:r>
      <w:r w:rsidRPr="00021BA0">
        <w:rPr>
          <w:rStyle w:val="Emphasis"/>
          <w:highlight w:val="cyan"/>
        </w:rPr>
        <w:t>appetite</w:t>
      </w:r>
      <w:r w:rsidRPr="00021BA0">
        <w:rPr>
          <w:rStyle w:val="StyleUnderline"/>
          <w:highlight w:val="cyan"/>
        </w:rPr>
        <w:t xml:space="preserve"> for </w:t>
      </w:r>
      <w:r w:rsidRPr="00021BA0">
        <w:rPr>
          <w:rStyle w:val="Emphasis"/>
          <w:highlight w:val="cyan"/>
        </w:rPr>
        <w:t>green policies</w:t>
      </w:r>
      <w:r w:rsidRPr="00021BA0">
        <w:rPr>
          <w:rStyle w:val="StyleUnderline"/>
        </w:rPr>
        <w:t xml:space="preserve"> appears to be </w:t>
      </w:r>
      <w:r w:rsidRPr="00021BA0">
        <w:rPr>
          <w:rStyle w:val="StyleUnderline"/>
          <w:highlight w:val="cyan"/>
        </w:rPr>
        <w:t>rising</w:t>
      </w:r>
      <w:r w:rsidRPr="00021BA0">
        <w:rPr>
          <w:sz w:val="16"/>
        </w:rPr>
        <w:t>; the surprising Green Party victory in a recent British by-election along with the steep decline in right-wing parties’ vote share, may be a straw in the wind.</w:t>
      </w:r>
    </w:p>
    <w:p w14:paraId="2F5711F7" w14:textId="77777777" w:rsidR="00CC3EB6" w:rsidRDefault="00CC3EB6" w:rsidP="00CC3EB6">
      <w:pPr>
        <w:pStyle w:val="Heading4"/>
      </w:pPr>
      <w:r>
        <w:t xml:space="preserve">AND, </w:t>
      </w:r>
      <w:r w:rsidRPr="003E005E">
        <w:rPr>
          <w:u w:val="single"/>
        </w:rPr>
        <w:t>Big Tech</w:t>
      </w:r>
      <w:r>
        <w:t xml:space="preserve">---cracking down on the </w:t>
      </w:r>
      <w:r w:rsidRPr="003E005E">
        <w:rPr>
          <w:u w:val="single"/>
        </w:rPr>
        <w:t>harms of algorithms</w:t>
      </w:r>
      <w:r>
        <w:t xml:space="preserve"> is a </w:t>
      </w:r>
      <w:r w:rsidRPr="003E005E">
        <w:rPr>
          <w:u w:val="single"/>
        </w:rPr>
        <w:t>huge</w:t>
      </w:r>
      <w:r>
        <w:t xml:space="preserve"> political win for Trump’s </w:t>
      </w:r>
      <w:r w:rsidRPr="003E005E">
        <w:rPr>
          <w:u w:val="single"/>
        </w:rPr>
        <w:t>populist credentials</w:t>
      </w:r>
    </w:p>
    <w:p w14:paraId="3A58EC26" w14:textId="77777777" w:rsidR="00CC3EB6" w:rsidRDefault="00CC3EB6" w:rsidP="00CC3EB6">
      <w:r w:rsidRPr="003E005E">
        <w:rPr>
          <w:rStyle w:val="Style13ptBold"/>
        </w:rPr>
        <w:t xml:space="preserve">Schneier ’3-26 </w:t>
      </w:r>
      <w:r>
        <w:t>[Bruce; 2026; internationally renowned security technologist; Schneier on Security, "As the US Midterms Approach, AI Is Going to Emerge as a Key Issue Concerning Voters," https://www.schneier.com/blog/archives/2026/03/as-the-us-midterms-approach-ai-is-going-to-emerge-as-a-key-issue-concerning-voters.html]</w:t>
      </w:r>
    </w:p>
    <w:p w14:paraId="00684939" w14:textId="77777777" w:rsidR="00CC3EB6" w:rsidRPr="006C79F9" w:rsidRDefault="00CC3EB6" w:rsidP="00CC3EB6">
      <w:pPr>
        <w:rPr>
          <w:sz w:val="16"/>
        </w:rPr>
      </w:pPr>
      <w:r w:rsidRPr="006C79F9">
        <w:rPr>
          <w:sz w:val="16"/>
        </w:rPr>
        <w:t xml:space="preserve">In a May 2025 survey of likely voters nationwide, </w:t>
      </w:r>
      <w:r w:rsidRPr="003E005E">
        <w:rPr>
          <w:rStyle w:val="StyleUnderline"/>
        </w:rPr>
        <w:t xml:space="preserve">more than </w:t>
      </w:r>
      <w:r w:rsidRPr="006C79F9">
        <w:rPr>
          <w:rStyle w:val="Emphasis"/>
          <w:highlight w:val="cyan"/>
        </w:rPr>
        <w:t>70% favored</w:t>
      </w:r>
      <w:r w:rsidRPr="006C79F9">
        <w:rPr>
          <w:sz w:val="16"/>
        </w:rPr>
        <w:t xml:space="preserve"> state and </w:t>
      </w:r>
      <w:r w:rsidRPr="006C79F9">
        <w:rPr>
          <w:rStyle w:val="StyleUnderline"/>
          <w:highlight w:val="cyan"/>
        </w:rPr>
        <w:t xml:space="preserve">federal regulators having a hand in </w:t>
      </w:r>
      <w:r w:rsidRPr="006C79F9">
        <w:rPr>
          <w:rStyle w:val="Emphasis"/>
          <w:highlight w:val="cyan"/>
        </w:rPr>
        <w:t>AI policy</w:t>
      </w:r>
      <w:r w:rsidRPr="006C79F9">
        <w:rPr>
          <w:sz w:val="16"/>
        </w:rPr>
        <w:t xml:space="preserve">. A December 2025 poll by Navigator Research found similar results, </w:t>
      </w:r>
      <w:r w:rsidRPr="003E005E">
        <w:rPr>
          <w:rStyle w:val="StyleUnderline"/>
        </w:rPr>
        <w:t xml:space="preserve">with a massive net </w:t>
      </w:r>
      <w:r w:rsidRPr="003E005E">
        <w:rPr>
          <w:rStyle w:val="Emphasis"/>
        </w:rPr>
        <w:t>+48% favorability</w:t>
      </w:r>
      <w:r w:rsidRPr="006C79F9">
        <w:rPr>
          <w:sz w:val="16"/>
        </w:rPr>
        <w:t xml:space="preserve"> </w:t>
      </w:r>
      <w:r w:rsidRPr="003E005E">
        <w:rPr>
          <w:rStyle w:val="StyleUnderline"/>
        </w:rPr>
        <w:t xml:space="preserve">for more </w:t>
      </w:r>
      <w:r w:rsidRPr="003E005E">
        <w:rPr>
          <w:rStyle w:val="Emphasis"/>
        </w:rPr>
        <w:t>AI regulation</w:t>
      </w:r>
      <w:r w:rsidRPr="006C79F9">
        <w:rPr>
          <w:sz w:val="16"/>
        </w:rPr>
        <w:t xml:space="preserve">. Yet </w:t>
      </w:r>
      <w:r w:rsidRPr="003E005E">
        <w:rPr>
          <w:rStyle w:val="StyleUnderline"/>
        </w:rPr>
        <w:t xml:space="preserve">despite the </w:t>
      </w:r>
      <w:r w:rsidRPr="003E005E">
        <w:rPr>
          <w:rStyle w:val="Emphasis"/>
        </w:rPr>
        <w:t>overwhelming preference</w:t>
      </w:r>
      <w:r w:rsidRPr="003E005E">
        <w:rPr>
          <w:rStyle w:val="StyleUnderline"/>
        </w:rPr>
        <w:t xml:space="preserve"> of</w:t>
      </w:r>
      <w:r w:rsidRPr="006C79F9">
        <w:rPr>
          <w:sz w:val="16"/>
        </w:rPr>
        <w:t xml:space="preserve"> both </w:t>
      </w:r>
      <w:r w:rsidRPr="003E005E">
        <w:rPr>
          <w:rStyle w:val="Emphasis"/>
        </w:rPr>
        <w:t>voters</w:t>
      </w:r>
      <w:r w:rsidRPr="006C79F9">
        <w:rPr>
          <w:sz w:val="16"/>
        </w:rPr>
        <w:t xml:space="preserve"> and his party’s elected leaders—Congress was essentially unanimous in defeating a previous state AI regulation moratorium—Trump has delivered on a key priority of the industry. The order explicitly challenges the will of voters across blue and red states, from California to South Dakota, scrambling political positions around the technology and setting up a new ideological battleground in the upcoming race for Congress.</w:t>
      </w:r>
    </w:p>
    <w:p w14:paraId="3BCDB3E6" w14:textId="77777777" w:rsidR="00CC3EB6" w:rsidRPr="006C79F9" w:rsidRDefault="00CC3EB6" w:rsidP="00CC3EB6">
      <w:pPr>
        <w:rPr>
          <w:sz w:val="16"/>
        </w:rPr>
      </w:pPr>
      <w:r w:rsidRPr="006C79F9">
        <w:rPr>
          <w:sz w:val="16"/>
        </w:rPr>
        <w:t xml:space="preserve">There are a number of ways that </w:t>
      </w:r>
      <w:r w:rsidRPr="003E005E">
        <w:rPr>
          <w:rStyle w:val="StyleUnderline"/>
        </w:rPr>
        <w:t xml:space="preserve">candidates and </w:t>
      </w:r>
      <w:r w:rsidRPr="006C79F9">
        <w:rPr>
          <w:rStyle w:val="Emphasis"/>
          <w:highlight w:val="cyan"/>
        </w:rPr>
        <w:t>parties</w:t>
      </w:r>
      <w:r w:rsidRPr="006C79F9">
        <w:rPr>
          <w:rStyle w:val="StyleUnderline"/>
          <w:highlight w:val="cyan"/>
        </w:rPr>
        <w:t xml:space="preserve"> may</w:t>
      </w:r>
      <w:r w:rsidRPr="006C79F9">
        <w:rPr>
          <w:sz w:val="16"/>
        </w:rPr>
        <w:t xml:space="preserve"> try to </w:t>
      </w:r>
      <w:r w:rsidRPr="006C79F9">
        <w:rPr>
          <w:rStyle w:val="Emphasis"/>
          <w:highlight w:val="cyan"/>
        </w:rPr>
        <w:t>capitalize</w:t>
      </w:r>
      <w:r w:rsidRPr="003E005E">
        <w:rPr>
          <w:rStyle w:val="StyleUnderline"/>
        </w:rPr>
        <w:t xml:space="preserve"> on this </w:t>
      </w:r>
      <w:r w:rsidRPr="003E005E">
        <w:rPr>
          <w:rStyle w:val="Emphasis"/>
        </w:rPr>
        <w:t>emerging wedge issue</w:t>
      </w:r>
      <w:r w:rsidRPr="006C79F9">
        <w:rPr>
          <w:sz w:val="16"/>
        </w:rPr>
        <w:t xml:space="preserve"> </w:t>
      </w:r>
      <w:r w:rsidRPr="006C79F9">
        <w:rPr>
          <w:rStyle w:val="StyleUnderline"/>
          <w:highlight w:val="cyan"/>
        </w:rPr>
        <w:t>before</w:t>
      </w:r>
      <w:r w:rsidRPr="003E005E">
        <w:rPr>
          <w:rStyle w:val="StyleUnderline"/>
        </w:rPr>
        <w:t xml:space="preserve"> the </w:t>
      </w:r>
      <w:r w:rsidRPr="006C79F9">
        <w:rPr>
          <w:rStyle w:val="Emphasis"/>
          <w:highlight w:val="cyan"/>
        </w:rPr>
        <w:t>midterms</w:t>
      </w:r>
      <w:r w:rsidRPr="006C79F9">
        <w:rPr>
          <w:sz w:val="16"/>
        </w:rPr>
        <w:t>.</w:t>
      </w:r>
    </w:p>
    <w:p w14:paraId="5D7B4E21" w14:textId="77777777" w:rsidR="00CC3EB6" w:rsidRPr="006C79F9" w:rsidRDefault="00CC3EB6" w:rsidP="00CC3EB6">
      <w:pPr>
        <w:rPr>
          <w:sz w:val="16"/>
        </w:rPr>
      </w:pPr>
      <w:r w:rsidRPr="006C79F9">
        <w:rPr>
          <w:sz w:val="16"/>
        </w:rPr>
        <w:t>In 2025, much of the popular debate around AI was cast in terms of humans versus machines. Advances in AI and the companies it is associated with, it is said, come at the expense of humans. A new model release with greater capabilities for writing, teaching, or coding means more people in those disciplines losing their jobs.</w:t>
      </w:r>
    </w:p>
    <w:p w14:paraId="5E712C77" w14:textId="77777777" w:rsidR="00CC3EB6" w:rsidRPr="006C79F9" w:rsidRDefault="00CC3EB6" w:rsidP="00CC3EB6">
      <w:pPr>
        <w:rPr>
          <w:sz w:val="16"/>
        </w:rPr>
      </w:pPr>
      <w:r w:rsidRPr="006C79F9">
        <w:rPr>
          <w:sz w:val="16"/>
        </w:rPr>
        <w:t>This is a humanist debate. Making us talk to an AI customer-support agent is an affront to our dignity. Using AI to help generate media sacrifices authenticity. AI chatbots that persuade and manipulate assault our liberty. There is philosophical merit to these arguments, and yet they seem to have limited political salience.</w:t>
      </w:r>
    </w:p>
    <w:p w14:paraId="36C3C153" w14:textId="77777777" w:rsidR="00CC3EB6" w:rsidRPr="006C79F9" w:rsidRDefault="00CC3EB6" w:rsidP="00CC3EB6">
      <w:pPr>
        <w:rPr>
          <w:sz w:val="16"/>
        </w:rPr>
      </w:pPr>
      <w:r w:rsidRPr="003E005E">
        <w:rPr>
          <w:rStyle w:val="StyleUnderline"/>
        </w:rPr>
        <w:t xml:space="preserve">Populism versus institutionalism is a better way to </w:t>
      </w:r>
      <w:r w:rsidRPr="003E005E">
        <w:rPr>
          <w:rStyle w:val="Emphasis"/>
        </w:rPr>
        <w:t>frame</w:t>
      </w:r>
      <w:r w:rsidRPr="003E005E">
        <w:rPr>
          <w:rStyle w:val="StyleUnderline"/>
        </w:rPr>
        <w:t xml:space="preserve"> this </w:t>
      </w:r>
      <w:r w:rsidRPr="003E005E">
        <w:rPr>
          <w:rStyle w:val="Emphasis"/>
        </w:rPr>
        <w:t>debate</w:t>
      </w:r>
      <w:r w:rsidRPr="006C79F9">
        <w:rPr>
          <w:sz w:val="16"/>
        </w:rPr>
        <w:t xml:space="preserve"> in the context of US politics. The </w:t>
      </w:r>
      <w:r w:rsidRPr="006C79F9">
        <w:rPr>
          <w:rStyle w:val="Emphasis"/>
          <w:highlight w:val="cyan"/>
        </w:rPr>
        <w:t>MAGA</w:t>
      </w:r>
      <w:r w:rsidRPr="006C79F9">
        <w:rPr>
          <w:sz w:val="16"/>
        </w:rPr>
        <w:t xml:space="preserve"> movement </w:t>
      </w:r>
      <w:r w:rsidRPr="006C79F9">
        <w:rPr>
          <w:rStyle w:val="StyleUnderline"/>
          <w:highlight w:val="cyan"/>
        </w:rPr>
        <w:t>is</w:t>
      </w:r>
      <w:r w:rsidRPr="006C79F9">
        <w:rPr>
          <w:sz w:val="16"/>
        </w:rPr>
        <w:t xml:space="preserve"> widely understood to be a </w:t>
      </w:r>
      <w:r w:rsidRPr="006C79F9">
        <w:rPr>
          <w:rStyle w:val="Emphasis"/>
          <w:highlight w:val="cyan"/>
        </w:rPr>
        <w:t>realignment</w:t>
      </w:r>
      <w:r w:rsidRPr="006C79F9">
        <w:rPr>
          <w:sz w:val="16"/>
        </w:rPr>
        <w:t xml:space="preserve"> </w:t>
      </w:r>
      <w:r w:rsidRPr="003E005E">
        <w:rPr>
          <w:rStyle w:val="StyleUnderline"/>
        </w:rPr>
        <w:t xml:space="preserve">of American party politics to ally the Republican party </w:t>
      </w:r>
      <w:r w:rsidRPr="006C79F9">
        <w:rPr>
          <w:rStyle w:val="StyleUnderline"/>
          <w:highlight w:val="cyan"/>
        </w:rPr>
        <w:t xml:space="preserve">with </w:t>
      </w:r>
      <w:r w:rsidRPr="006C79F9">
        <w:rPr>
          <w:rStyle w:val="Emphasis"/>
          <w:highlight w:val="cyan"/>
        </w:rPr>
        <w:t>populism</w:t>
      </w:r>
      <w:r w:rsidRPr="006C79F9">
        <w:rPr>
          <w:sz w:val="16"/>
        </w:rPr>
        <w:t>, and the Democratic party with defenders of traditional institutions of American government and their democratic norms.</w:t>
      </w:r>
    </w:p>
    <w:p w14:paraId="0EDC5CCE" w14:textId="77777777" w:rsidR="00CC3EB6" w:rsidRPr="006C79F9" w:rsidRDefault="00CC3EB6" w:rsidP="00CC3EB6">
      <w:pPr>
        <w:rPr>
          <w:sz w:val="16"/>
        </w:rPr>
      </w:pPr>
      <w:r w:rsidRPr="006C79F9">
        <w:rPr>
          <w:rStyle w:val="StyleUnderline"/>
          <w:highlight w:val="cyan"/>
        </w:rPr>
        <w:t>This</w:t>
      </w:r>
      <w:r w:rsidRPr="003E005E">
        <w:rPr>
          <w:rStyle w:val="StyleUnderline"/>
        </w:rPr>
        <w:t xml:space="preserve"> </w:t>
      </w:r>
      <w:r w:rsidRPr="00BB51AF">
        <w:rPr>
          <w:rStyle w:val="StyleUnderline"/>
        </w:rPr>
        <w:t xml:space="preserve">frame </w:t>
      </w:r>
      <w:r w:rsidRPr="00BB51AF">
        <w:rPr>
          <w:rStyle w:val="StyleUnderline"/>
          <w:highlight w:val="cyan"/>
        </w:rPr>
        <w:t xml:space="preserve">is </w:t>
      </w:r>
      <w:r w:rsidRPr="00BB51AF">
        <w:rPr>
          <w:rStyle w:val="Emphasis"/>
          <w:highlight w:val="cyan"/>
        </w:rPr>
        <w:t>shattered</w:t>
      </w:r>
      <w:r w:rsidRPr="00BB51AF">
        <w:rPr>
          <w:rStyle w:val="StyleUnderline"/>
          <w:highlight w:val="cyan"/>
        </w:rPr>
        <w:t xml:space="preserve"> by Trump’s </w:t>
      </w:r>
      <w:r w:rsidRPr="00BB51AF">
        <w:rPr>
          <w:rStyle w:val="Emphasis"/>
          <w:highlight w:val="cyan"/>
        </w:rPr>
        <w:t>AI</w:t>
      </w:r>
      <w:r w:rsidRPr="003E005E">
        <w:rPr>
          <w:rStyle w:val="Emphasis"/>
        </w:rPr>
        <w:t xml:space="preserve"> </w:t>
      </w:r>
      <w:r w:rsidRPr="00BB51AF">
        <w:rPr>
          <w:rStyle w:val="Emphasis"/>
          <w:highlight w:val="cyan"/>
        </w:rPr>
        <w:t>order</w:t>
      </w:r>
      <w:r w:rsidRPr="00BB51AF">
        <w:rPr>
          <w:rStyle w:val="StyleUnderline"/>
          <w:highlight w:val="cyan"/>
        </w:rPr>
        <w:t>, which</w:t>
      </w:r>
      <w:r w:rsidRPr="003E005E">
        <w:rPr>
          <w:rStyle w:val="StyleUnderline"/>
        </w:rPr>
        <w:t xml:space="preserve"> unabashedly </w:t>
      </w:r>
      <w:r w:rsidRPr="00BB51AF">
        <w:rPr>
          <w:rStyle w:val="StyleUnderline"/>
          <w:highlight w:val="cyan"/>
        </w:rPr>
        <w:t>serves</w:t>
      </w:r>
      <w:r w:rsidRPr="003E005E">
        <w:rPr>
          <w:rStyle w:val="StyleUnderline"/>
        </w:rPr>
        <w:t xml:space="preserve"> economic </w:t>
      </w:r>
      <w:r w:rsidRPr="00BB51AF">
        <w:rPr>
          <w:rStyle w:val="Emphasis"/>
          <w:highlight w:val="cyan"/>
        </w:rPr>
        <w:t>elites</w:t>
      </w:r>
      <w:r w:rsidRPr="00BB51AF">
        <w:rPr>
          <w:rStyle w:val="StyleUnderline"/>
          <w:highlight w:val="cyan"/>
        </w:rPr>
        <w:t xml:space="preserve"> at the expense of populist</w:t>
      </w:r>
      <w:r w:rsidRPr="003E005E">
        <w:rPr>
          <w:rStyle w:val="StyleUnderline"/>
        </w:rPr>
        <w:t xml:space="preserve"> </w:t>
      </w:r>
      <w:r w:rsidRPr="003E005E">
        <w:rPr>
          <w:rStyle w:val="Emphasis"/>
        </w:rPr>
        <w:t xml:space="preserve">consumer </w:t>
      </w:r>
      <w:r w:rsidRPr="00BB51AF">
        <w:rPr>
          <w:rStyle w:val="Emphasis"/>
          <w:highlight w:val="cyan"/>
        </w:rPr>
        <w:t>protections</w:t>
      </w:r>
      <w:r w:rsidRPr="006C79F9">
        <w:rPr>
          <w:sz w:val="16"/>
        </w:rPr>
        <w:t xml:space="preserve">. It is part of an ongoing courting process between MAGA and big tech, </w:t>
      </w:r>
      <w:r w:rsidRPr="003E005E">
        <w:rPr>
          <w:rStyle w:val="StyleUnderline"/>
        </w:rPr>
        <w:t xml:space="preserve">where the </w:t>
      </w:r>
      <w:r w:rsidRPr="00BB51AF">
        <w:rPr>
          <w:rStyle w:val="StyleUnderline"/>
          <w:highlight w:val="cyan"/>
        </w:rPr>
        <w:t>Trump</w:t>
      </w:r>
      <w:r w:rsidRPr="006C79F9">
        <w:rPr>
          <w:sz w:val="16"/>
        </w:rPr>
        <w:t xml:space="preserve"> political </w:t>
      </w:r>
      <w:r w:rsidRPr="003E005E">
        <w:rPr>
          <w:rStyle w:val="StyleUnderline"/>
        </w:rPr>
        <w:t xml:space="preserve">project </w:t>
      </w:r>
      <w:r w:rsidRPr="00BB51AF">
        <w:rPr>
          <w:rStyle w:val="Emphasis"/>
          <w:highlight w:val="cyan"/>
        </w:rPr>
        <w:t>sacrifices</w:t>
      </w:r>
      <w:r w:rsidRPr="006C79F9">
        <w:rPr>
          <w:sz w:val="16"/>
        </w:rPr>
        <w:t xml:space="preserve"> the interests of consumers and </w:t>
      </w:r>
      <w:r w:rsidRPr="003E005E">
        <w:rPr>
          <w:rStyle w:val="StyleUnderline"/>
        </w:rPr>
        <w:t xml:space="preserve">its </w:t>
      </w:r>
      <w:r w:rsidRPr="00BB51AF">
        <w:rPr>
          <w:rStyle w:val="Emphasis"/>
          <w:highlight w:val="cyan"/>
        </w:rPr>
        <w:t>populist credentials</w:t>
      </w:r>
      <w:r w:rsidRPr="00BB51AF">
        <w:rPr>
          <w:rStyle w:val="StyleUnderline"/>
          <w:highlight w:val="cyan"/>
        </w:rPr>
        <w:t xml:space="preserve"> as it </w:t>
      </w:r>
      <w:r w:rsidRPr="00BB51AF">
        <w:rPr>
          <w:rStyle w:val="Emphasis"/>
          <w:highlight w:val="cyan"/>
        </w:rPr>
        <w:t>cozies up</w:t>
      </w:r>
      <w:r w:rsidRPr="00BB51AF">
        <w:rPr>
          <w:rStyle w:val="StyleUnderline"/>
          <w:highlight w:val="cyan"/>
        </w:rPr>
        <w:t xml:space="preserve"> to </w:t>
      </w:r>
      <w:r w:rsidRPr="00BB51AF">
        <w:rPr>
          <w:rStyle w:val="Emphasis"/>
          <w:highlight w:val="cyan"/>
        </w:rPr>
        <w:t>tech moguls</w:t>
      </w:r>
      <w:r w:rsidRPr="006C79F9">
        <w:rPr>
          <w:sz w:val="16"/>
        </w:rPr>
        <w:t>.</w:t>
      </w:r>
    </w:p>
    <w:p w14:paraId="36E10189" w14:textId="77777777" w:rsidR="00CC3EB6" w:rsidRPr="006C79F9" w:rsidRDefault="00CC3EB6" w:rsidP="00CC3EB6">
      <w:pPr>
        <w:rPr>
          <w:sz w:val="16"/>
        </w:rPr>
      </w:pPr>
      <w:r w:rsidRPr="006C79F9">
        <w:rPr>
          <w:rStyle w:val="StyleUnderline"/>
        </w:rPr>
        <w:t xml:space="preserve">We are starting to see </w:t>
      </w:r>
      <w:r w:rsidRPr="006C79F9">
        <w:rPr>
          <w:rStyle w:val="Emphasis"/>
        </w:rPr>
        <w:t>populist resistance</w:t>
      </w:r>
      <w:r w:rsidRPr="006C79F9">
        <w:rPr>
          <w:sz w:val="16"/>
        </w:rPr>
        <w:t xml:space="preserve"> to this government/big tech alignment emerge on the local scale. People in Maryland, Arizona, North Carolina, Michigan and many other states are vigorously opposing AI datacenters in their communities, </w:t>
      </w:r>
      <w:r w:rsidRPr="006C79F9">
        <w:rPr>
          <w:rStyle w:val="StyleUnderline"/>
        </w:rPr>
        <w:t xml:space="preserve">based on </w:t>
      </w:r>
      <w:r w:rsidRPr="006C79F9">
        <w:rPr>
          <w:rStyle w:val="Emphasis"/>
        </w:rPr>
        <w:t>environmental</w:t>
      </w:r>
      <w:r w:rsidRPr="006C79F9">
        <w:rPr>
          <w:rStyle w:val="StyleUnderline"/>
        </w:rPr>
        <w:t xml:space="preserve"> and </w:t>
      </w:r>
      <w:r w:rsidRPr="006C79F9">
        <w:rPr>
          <w:rStyle w:val="Emphasis"/>
        </w:rPr>
        <w:t>energy</w:t>
      </w:r>
      <w:r w:rsidRPr="006C79F9">
        <w:rPr>
          <w:rStyle w:val="StyleUnderline"/>
        </w:rPr>
        <w:t>-affordability impacts</w:t>
      </w:r>
      <w:r w:rsidRPr="006C79F9">
        <w:rPr>
          <w:sz w:val="16"/>
        </w:rPr>
        <w:t>. These centers of opposition are politically diverse; both progressives and Trump-supporting voters are turning out in force, influencing their local elected officials to resist datacenter development.</w:t>
      </w:r>
    </w:p>
    <w:p w14:paraId="7104AF2C" w14:textId="77777777" w:rsidR="00CC3EB6" w:rsidRPr="006C79F9" w:rsidRDefault="00CC3EB6" w:rsidP="00CC3EB6">
      <w:pPr>
        <w:rPr>
          <w:sz w:val="16"/>
        </w:rPr>
      </w:pPr>
      <w:r w:rsidRPr="006C79F9">
        <w:rPr>
          <w:sz w:val="16"/>
        </w:rPr>
        <w:t>This opposition to the physical infrastructure of corporate AI is so far staying local, but it may yet translate into a national and politically aligned movement that could divide the MAGA coalition.</w:t>
      </w:r>
    </w:p>
    <w:p w14:paraId="5BC112FC" w14:textId="77777777" w:rsidR="00CC3EB6" w:rsidRPr="006C79F9" w:rsidRDefault="00CC3EB6" w:rsidP="00CC3EB6">
      <w:pPr>
        <w:rPr>
          <w:sz w:val="16"/>
        </w:rPr>
      </w:pPr>
      <w:r w:rsidRPr="006C79F9">
        <w:rPr>
          <w:sz w:val="16"/>
        </w:rPr>
        <w:t>Any policy discussions about AI should include the individual harms associated with job loss, as employers seek to replace laborers with machines. It should also include the systemic economic risks associated with concentrated and supercharged AI investment, the democratic risks associated with the increased power in monopolistic and politically influential tech companies, and the degradation of civic functions like journalism and education by AI. In order for our free market to function in the public interest, the companies amassing wealth and profiting from AI must be forced to take ownership of, and internalize, these costs.</w:t>
      </w:r>
    </w:p>
    <w:p w14:paraId="19022BE2" w14:textId="77777777" w:rsidR="00CC3EB6" w:rsidRPr="006C79F9" w:rsidRDefault="00CC3EB6" w:rsidP="00CC3EB6">
      <w:pPr>
        <w:rPr>
          <w:sz w:val="16"/>
        </w:rPr>
      </w:pPr>
      <w:r w:rsidRPr="006C79F9">
        <w:rPr>
          <w:sz w:val="16"/>
        </w:rPr>
        <w:t xml:space="preserve">The </w:t>
      </w:r>
      <w:r w:rsidRPr="00BB51AF">
        <w:rPr>
          <w:rStyle w:val="Emphasis"/>
          <w:highlight w:val="cyan"/>
        </w:rPr>
        <w:t>political salience</w:t>
      </w:r>
      <w:r w:rsidRPr="00BB51AF">
        <w:rPr>
          <w:rStyle w:val="StyleUnderline"/>
          <w:highlight w:val="cyan"/>
        </w:rPr>
        <w:t xml:space="preserve"> of AI will </w:t>
      </w:r>
      <w:r w:rsidRPr="00BB51AF">
        <w:rPr>
          <w:rStyle w:val="Emphasis"/>
          <w:highlight w:val="cyan"/>
        </w:rPr>
        <w:t>grow</w:t>
      </w:r>
      <w:r w:rsidRPr="006C79F9">
        <w:rPr>
          <w:sz w:val="16"/>
        </w:rPr>
        <w:t xml:space="preserve"> to meet the staggering scale of financial investment and societal impact it is already commanding. </w:t>
      </w:r>
      <w:r w:rsidRPr="006C79F9">
        <w:rPr>
          <w:rStyle w:val="StyleUnderline"/>
        </w:rPr>
        <w:t xml:space="preserve">There is an </w:t>
      </w:r>
      <w:r w:rsidRPr="00BB51AF">
        <w:rPr>
          <w:rStyle w:val="Emphasis"/>
          <w:highlight w:val="cyan"/>
        </w:rPr>
        <w:t>opportunity</w:t>
      </w:r>
      <w:r w:rsidRPr="00BB51AF">
        <w:rPr>
          <w:rStyle w:val="StyleUnderline"/>
          <w:highlight w:val="cyan"/>
        </w:rPr>
        <w:t xml:space="preserve"> for </w:t>
      </w:r>
      <w:r w:rsidRPr="00BB51AF">
        <w:rPr>
          <w:rStyle w:val="Emphasis"/>
          <w:highlight w:val="cyan"/>
        </w:rPr>
        <w:t>enterprising candidates</w:t>
      </w:r>
      <w:r w:rsidRPr="00BB51AF">
        <w:rPr>
          <w:rStyle w:val="StyleUnderline"/>
          <w:highlight w:val="cyan"/>
        </w:rPr>
        <w:t xml:space="preserve">, of </w:t>
      </w:r>
      <w:r w:rsidRPr="00BB51AF">
        <w:rPr>
          <w:rStyle w:val="Emphasis"/>
          <w:highlight w:val="cyan"/>
        </w:rPr>
        <w:t>either</w:t>
      </w:r>
      <w:r w:rsidRPr="006C79F9">
        <w:rPr>
          <w:sz w:val="16"/>
        </w:rPr>
        <w:t xml:space="preserve"> political </w:t>
      </w:r>
      <w:r w:rsidRPr="00BB51AF">
        <w:rPr>
          <w:rStyle w:val="Emphasis"/>
          <w:highlight w:val="cyan"/>
        </w:rPr>
        <w:t>party</w:t>
      </w:r>
      <w:r w:rsidRPr="006C79F9">
        <w:rPr>
          <w:sz w:val="16"/>
        </w:rPr>
        <w:t xml:space="preserve">, </w:t>
      </w:r>
      <w:r w:rsidRPr="00BB51AF">
        <w:rPr>
          <w:rStyle w:val="StyleUnderline"/>
          <w:highlight w:val="cyan"/>
        </w:rPr>
        <w:t>to take the mantle of opposing AI</w:t>
      </w:r>
      <w:r w:rsidRPr="006C79F9">
        <w:rPr>
          <w:rStyle w:val="StyleUnderline"/>
        </w:rPr>
        <w:t xml:space="preserve">-linked </w:t>
      </w:r>
      <w:r w:rsidRPr="00BB51AF">
        <w:rPr>
          <w:rStyle w:val="StyleUnderline"/>
          <w:highlight w:val="cyan"/>
        </w:rPr>
        <w:t>harms</w:t>
      </w:r>
      <w:r w:rsidRPr="006C79F9">
        <w:rPr>
          <w:rStyle w:val="StyleUnderline"/>
        </w:rPr>
        <w:t xml:space="preserve"> in the </w:t>
      </w:r>
      <w:r w:rsidRPr="006C79F9">
        <w:rPr>
          <w:rStyle w:val="Emphasis"/>
        </w:rPr>
        <w:t>midterm</w:t>
      </w:r>
      <w:r w:rsidRPr="006C79F9">
        <w:rPr>
          <w:sz w:val="16"/>
        </w:rPr>
        <w:t xml:space="preserve"> election</w:t>
      </w:r>
      <w:r w:rsidRPr="006C79F9">
        <w:rPr>
          <w:rStyle w:val="Emphasis"/>
        </w:rPr>
        <w:t>s</w:t>
      </w:r>
      <w:r w:rsidRPr="006C79F9">
        <w:rPr>
          <w:sz w:val="16"/>
        </w:rPr>
        <w:t>.</w:t>
      </w:r>
    </w:p>
    <w:p w14:paraId="035A4AE2" w14:textId="77777777" w:rsidR="00CC3EB6" w:rsidRPr="006C79F9" w:rsidRDefault="00CC3EB6" w:rsidP="00CC3EB6">
      <w:pPr>
        <w:rPr>
          <w:sz w:val="16"/>
        </w:rPr>
      </w:pPr>
      <w:r w:rsidRPr="006C79F9">
        <w:rPr>
          <w:sz w:val="16"/>
        </w:rPr>
        <w:t xml:space="preserve">Political solutions start with organizing, and broadening the base of political engagement around these issues beyond the locally salient topic of datacenters. </w:t>
      </w:r>
      <w:r w:rsidRPr="006C79F9">
        <w:rPr>
          <w:rStyle w:val="StyleUnderline"/>
        </w:rPr>
        <w:t>Movement leaders</w:t>
      </w:r>
      <w:r w:rsidRPr="006C79F9">
        <w:rPr>
          <w:sz w:val="16"/>
        </w:rPr>
        <w:t xml:space="preserve"> and elected officials in states that have taken action on AI regulation </w:t>
      </w:r>
      <w:r w:rsidRPr="006C79F9">
        <w:rPr>
          <w:rStyle w:val="StyleUnderline"/>
        </w:rPr>
        <w:t xml:space="preserve">should </w:t>
      </w:r>
      <w:r w:rsidRPr="006C79F9">
        <w:rPr>
          <w:rStyle w:val="Emphasis"/>
        </w:rPr>
        <w:t>mobilize</w:t>
      </w:r>
      <w:r w:rsidRPr="006C79F9">
        <w:rPr>
          <w:sz w:val="16"/>
        </w:rPr>
        <w:t xml:space="preserve"> around the blatant industry capture, wealth extraction, and corporate favoritism reflected in the Trump executive order. </w:t>
      </w:r>
      <w:r w:rsidRPr="006C79F9">
        <w:rPr>
          <w:rStyle w:val="StyleUnderline"/>
        </w:rPr>
        <w:t>AI is no longer just a policy issue</w:t>
      </w:r>
      <w:r w:rsidRPr="006C79F9">
        <w:rPr>
          <w:sz w:val="16"/>
        </w:rPr>
        <w:t xml:space="preserve"> for governments to discuss: </w:t>
      </w:r>
      <w:r w:rsidRPr="006C79F9">
        <w:rPr>
          <w:rStyle w:val="StyleUnderline"/>
        </w:rPr>
        <w:t>it is a political issue that voters must decide on</w:t>
      </w:r>
      <w:r w:rsidRPr="006C79F9">
        <w:rPr>
          <w:sz w:val="16"/>
        </w:rPr>
        <w:t xml:space="preserve"> and demand accountability on.</w:t>
      </w:r>
    </w:p>
    <w:p w14:paraId="39F7620B" w14:textId="77777777" w:rsidR="00CC3EB6" w:rsidRDefault="00CC3EB6" w:rsidP="00CC3EB6">
      <w:pPr>
        <w:pStyle w:val="Heading4"/>
        <w:rPr>
          <w:rFonts w:eastAsia="Times New Roman"/>
        </w:rPr>
      </w:pPr>
      <w:r>
        <w:rPr>
          <w:rFonts w:eastAsia="Times New Roman"/>
        </w:rPr>
        <w:t xml:space="preserve">Unions key---they get </w:t>
      </w:r>
      <w:r w:rsidRPr="0003317C">
        <w:rPr>
          <w:rFonts w:eastAsia="Times New Roman"/>
          <w:u w:val="single"/>
        </w:rPr>
        <w:t>non-union</w:t>
      </w:r>
      <w:r>
        <w:rPr>
          <w:rFonts w:eastAsia="Times New Roman"/>
        </w:rPr>
        <w:t xml:space="preserve"> voters on board </w:t>
      </w:r>
      <w:r w:rsidRPr="004066C5">
        <w:rPr>
          <w:rFonts w:eastAsia="Times New Roman"/>
          <w:bCs/>
        </w:rPr>
        <w:t xml:space="preserve">by </w:t>
      </w:r>
      <w:r w:rsidRPr="008A3A50">
        <w:rPr>
          <w:rFonts w:eastAsia="Times New Roman"/>
          <w:b w:val="0"/>
        </w:rPr>
        <w:t xml:space="preserve">signaling </w:t>
      </w:r>
      <w:r w:rsidRPr="008A3A50">
        <w:rPr>
          <w:rFonts w:eastAsia="Times New Roman"/>
          <w:b w:val="0"/>
          <w:u w:val="single"/>
        </w:rPr>
        <w:t>working class alignment</w:t>
      </w:r>
      <w:r>
        <w:rPr>
          <w:rFonts w:eastAsia="Times New Roman"/>
        </w:rPr>
        <w:t xml:space="preserve"> AND spark </w:t>
      </w:r>
      <w:r w:rsidRPr="00627165">
        <w:rPr>
          <w:rFonts w:eastAsia="Times New Roman"/>
          <w:u w:val="single"/>
        </w:rPr>
        <w:t>turnout</w:t>
      </w:r>
      <w:r>
        <w:rPr>
          <w:rFonts w:eastAsia="Times New Roman"/>
        </w:rPr>
        <w:t xml:space="preserve"> of otherwise </w:t>
      </w:r>
      <w:r w:rsidRPr="00694C19">
        <w:rPr>
          <w:rFonts w:eastAsia="Times New Roman"/>
          <w:u w:val="single"/>
        </w:rPr>
        <w:t>disengaged</w:t>
      </w:r>
      <w:r>
        <w:rPr>
          <w:rFonts w:eastAsia="Times New Roman"/>
        </w:rPr>
        <w:t xml:space="preserve"> partisans.</w:t>
      </w:r>
    </w:p>
    <w:p w14:paraId="627924B3" w14:textId="77777777" w:rsidR="00CC3EB6" w:rsidRDefault="00CC3EB6" w:rsidP="00CC3EB6">
      <w:r w:rsidRPr="00AF44D9">
        <w:rPr>
          <w:rStyle w:val="Style13ptBold"/>
        </w:rPr>
        <w:t xml:space="preserve">Segal ’24 </w:t>
      </w:r>
      <w:r>
        <w:t>[Edward; September 20; PR expert who covers crisis-related news, former press secretary for Democratic and Republican members of Congress and political candidates, and was a senior media relations consultant for Ogilvy Public Relations and other PR agencies; Forbes, "How Labor Unions’ Endorsements Could Impact The Presidential Election," https://archive.ph/2ytAc]</w:t>
      </w:r>
    </w:p>
    <w:p w14:paraId="5C81C5A9" w14:textId="77777777" w:rsidR="00CC3EB6" w:rsidRPr="00E31315" w:rsidRDefault="00CC3EB6" w:rsidP="00CC3EB6">
      <w:pPr>
        <w:rPr>
          <w:sz w:val="16"/>
        </w:rPr>
      </w:pPr>
      <w:r w:rsidRPr="00E31315">
        <w:rPr>
          <w:sz w:val="16"/>
        </w:rPr>
        <w:t xml:space="preserve">Labor </w:t>
      </w:r>
      <w:r w:rsidRPr="004E7BC7">
        <w:rPr>
          <w:rStyle w:val="StyleUnderline"/>
        </w:rPr>
        <w:t>unions</w:t>
      </w:r>
      <w:r w:rsidRPr="00E31315">
        <w:rPr>
          <w:sz w:val="16"/>
        </w:rPr>
        <w:t xml:space="preserve"> made news recently when they </w:t>
      </w:r>
      <w:r w:rsidRPr="004E7BC7">
        <w:rPr>
          <w:rStyle w:val="StyleUnderline"/>
        </w:rPr>
        <w:t>endorsed</w:t>
      </w:r>
      <w:r w:rsidRPr="00E31315">
        <w:rPr>
          <w:sz w:val="16"/>
        </w:rPr>
        <w:t>—</w:t>
      </w:r>
      <w:r w:rsidRPr="004E7BC7">
        <w:rPr>
          <w:rStyle w:val="StyleUnderline"/>
        </w:rPr>
        <w:t xml:space="preserve">or decided </w:t>
      </w:r>
      <w:r w:rsidRPr="004E7BC7">
        <w:rPr>
          <w:rStyle w:val="Emphasis"/>
        </w:rPr>
        <w:t>not</w:t>
      </w:r>
      <w:r w:rsidRPr="004E7BC7">
        <w:rPr>
          <w:rStyle w:val="StyleUnderline"/>
        </w:rPr>
        <w:t xml:space="preserve"> to support</w:t>
      </w:r>
      <w:r w:rsidRPr="00E31315">
        <w:rPr>
          <w:sz w:val="16"/>
        </w:rPr>
        <w:t xml:space="preserve">—Democratic presidential nominee Kamala </w:t>
      </w:r>
      <w:r w:rsidRPr="004E7BC7">
        <w:rPr>
          <w:rStyle w:val="StyleUnderline"/>
        </w:rPr>
        <w:t>Harris and</w:t>
      </w:r>
      <w:r w:rsidRPr="00E31315">
        <w:rPr>
          <w:sz w:val="16"/>
        </w:rPr>
        <w:t xml:space="preserve"> Republican presidential nominee Donald </w:t>
      </w:r>
      <w:r w:rsidRPr="004E7BC7">
        <w:rPr>
          <w:rStyle w:val="StyleUnderline"/>
        </w:rPr>
        <w:t>Trump</w:t>
      </w:r>
      <w:r w:rsidRPr="00E31315">
        <w:rPr>
          <w:sz w:val="16"/>
        </w:rPr>
        <w:t>.</w:t>
      </w:r>
    </w:p>
    <w:p w14:paraId="7988CE0A" w14:textId="77777777" w:rsidR="00CC3EB6" w:rsidRPr="004E7BC7" w:rsidRDefault="00CC3EB6" w:rsidP="00CC3EB6">
      <w:pPr>
        <w:rPr>
          <w:rStyle w:val="StyleUnderline"/>
        </w:rPr>
      </w:pPr>
      <w:r w:rsidRPr="00E31315">
        <w:rPr>
          <w:sz w:val="16"/>
        </w:rPr>
        <w:t xml:space="preserve">Although union members make up only a small portion of the electorate, </w:t>
      </w:r>
      <w:r w:rsidRPr="00B8723B">
        <w:rPr>
          <w:rStyle w:val="Emphasis"/>
          <w:highlight w:val="cyan"/>
        </w:rPr>
        <w:t>union</w:t>
      </w:r>
      <w:r w:rsidRPr="00B8723B">
        <w:rPr>
          <w:rStyle w:val="StyleUnderline"/>
        </w:rPr>
        <w:t>s</w:t>
      </w:r>
      <w:r w:rsidRPr="004E7BC7">
        <w:rPr>
          <w:rStyle w:val="StyleUnderline"/>
        </w:rPr>
        <w:t xml:space="preserve">' </w:t>
      </w:r>
      <w:r w:rsidRPr="00B8723B">
        <w:rPr>
          <w:rStyle w:val="Emphasis"/>
          <w:highlight w:val="cyan"/>
        </w:rPr>
        <w:t>backing</w:t>
      </w:r>
      <w:r w:rsidRPr="00E31315">
        <w:rPr>
          <w:sz w:val="16"/>
        </w:rPr>
        <w:t xml:space="preserve"> of presidential candidates </w:t>
      </w:r>
      <w:r w:rsidRPr="004E7BC7">
        <w:rPr>
          <w:rStyle w:val="StyleUnderline"/>
        </w:rPr>
        <w:t xml:space="preserve">could </w:t>
      </w:r>
      <w:r w:rsidRPr="00B8723B">
        <w:rPr>
          <w:rStyle w:val="StyleUnderline"/>
          <w:highlight w:val="cyan"/>
        </w:rPr>
        <w:t>make</w:t>
      </w:r>
      <w:r w:rsidRPr="004E7BC7">
        <w:rPr>
          <w:rStyle w:val="StyleUnderline"/>
        </w:rPr>
        <w:t xml:space="preserve"> an </w:t>
      </w:r>
      <w:r w:rsidRPr="00B8723B">
        <w:rPr>
          <w:rStyle w:val="Emphasis"/>
          <w:highlight w:val="cyan"/>
        </w:rPr>
        <w:t>outsized difference</w:t>
      </w:r>
      <w:r w:rsidRPr="00B8723B">
        <w:rPr>
          <w:rStyle w:val="StyleUnderline"/>
          <w:highlight w:val="cyan"/>
        </w:rPr>
        <w:t xml:space="preserve"> in </w:t>
      </w:r>
      <w:r w:rsidRPr="00B8723B">
        <w:rPr>
          <w:rStyle w:val="Emphasis"/>
          <w:highlight w:val="cyan"/>
        </w:rPr>
        <w:t>close election</w:t>
      </w:r>
      <w:r w:rsidRPr="004E7BC7">
        <w:rPr>
          <w:rStyle w:val="StyleUnderline"/>
        </w:rPr>
        <w:t xml:space="preserve"> contest</w:t>
      </w:r>
      <w:r w:rsidRPr="00B8723B">
        <w:rPr>
          <w:rStyle w:val="Emphasis"/>
          <w:highlight w:val="cyan"/>
        </w:rPr>
        <w:t>s</w:t>
      </w:r>
      <w:r w:rsidRPr="004E7BC7">
        <w:rPr>
          <w:rStyle w:val="StyleUnderline"/>
        </w:rPr>
        <w:t>.</w:t>
      </w:r>
    </w:p>
    <w:p w14:paraId="10555A2F" w14:textId="77777777" w:rsidR="00CC3EB6" w:rsidRPr="004066C5" w:rsidRDefault="00CC3EB6" w:rsidP="00CC3EB6">
      <w:pPr>
        <w:rPr>
          <w:rStyle w:val="Emphasis"/>
        </w:rPr>
      </w:pPr>
      <w:r w:rsidRPr="00E31315">
        <w:rPr>
          <w:sz w:val="16"/>
        </w:rPr>
        <w:t xml:space="preserve">“Across the country, </w:t>
      </w:r>
      <w:r w:rsidRPr="00B8723B">
        <w:rPr>
          <w:rStyle w:val="StyleUnderline"/>
          <w:highlight w:val="cyan"/>
        </w:rPr>
        <w:t xml:space="preserve">over </w:t>
      </w:r>
      <w:r w:rsidRPr="00B8723B">
        <w:rPr>
          <w:rStyle w:val="Emphasis"/>
          <w:highlight w:val="cyan"/>
        </w:rPr>
        <w:t>14 million</w:t>
      </w:r>
      <w:r w:rsidRPr="004E7BC7">
        <w:rPr>
          <w:rStyle w:val="StyleUnderline"/>
        </w:rPr>
        <w:t xml:space="preserve"> workers </w:t>
      </w:r>
      <w:r w:rsidRPr="00B8723B">
        <w:rPr>
          <w:rStyle w:val="StyleUnderline"/>
          <w:highlight w:val="cyan"/>
        </w:rPr>
        <w:t>are members</w:t>
      </w:r>
      <w:r w:rsidRPr="004E7BC7">
        <w:rPr>
          <w:rStyle w:val="StyleUnderline"/>
        </w:rPr>
        <w:t xml:space="preserve"> of unions</w:t>
      </w:r>
      <w:r w:rsidRPr="00E31315">
        <w:rPr>
          <w:sz w:val="16"/>
        </w:rPr>
        <w:t xml:space="preserve">, and that voting bloc is one politicians want to please. </w:t>
      </w:r>
      <w:r w:rsidRPr="004E7BC7">
        <w:rPr>
          <w:rStyle w:val="StyleUnderline"/>
        </w:rPr>
        <w:t xml:space="preserve">In </w:t>
      </w:r>
      <w:r w:rsidRPr="004E7BC7">
        <w:rPr>
          <w:rStyle w:val="Emphasis"/>
        </w:rPr>
        <w:t>Michigan</w:t>
      </w:r>
      <w:r w:rsidRPr="00E31315">
        <w:rPr>
          <w:sz w:val="16"/>
        </w:rPr>
        <w:t xml:space="preserve">, </w:t>
      </w:r>
      <w:r w:rsidRPr="004E7BC7">
        <w:rPr>
          <w:rStyle w:val="StyleUnderline"/>
        </w:rPr>
        <w:t xml:space="preserve">support from </w:t>
      </w:r>
      <w:r w:rsidRPr="004066C5">
        <w:rPr>
          <w:rStyle w:val="StyleUnderline"/>
        </w:rPr>
        <w:t xml:space="preserve">unions can </w:t>
      </w:r>
      <w:r w:rsidRPr="004066C5">
        <w:rPr>
          <w:rStyle w:val="Emphasis"/>
        </w:rPr>
        <w:t>make</w:t>
      </w:r>
      <w:r w:rsidRPr="004066C5">
        <w:rPr>
          <w:rStyle w:val="StyleUnderline"/>
        </w:rPr>
        <w:t xml:space="preserve"> or </w:t>
      </w:r>
      <w:r w:rsidRPr="004066C5">
        <w:rPr>
          <w:rStyle w:val="Emphasis"/>
        </w:rPr>
        <w:t>break</w:t>
      </w:r>
      <w:r w:rsidRPr="004066C5">
        <w:rPr>
          <w:rStyle w:val="StyleUnderline"/>
        </w:rPr>
        <w:t xml:space="preserve"> a</w:t>
      </w:r>
      <w:r w:rsidRPr="004066C5">
        <w:rPr>
          <w:sz w:val="16"/>
        </w:rPr>
        <w:t xml:space="preserve"> presidential </w:t>
      </w:r>
      <w:r w:rsidRPr="004066C5">
        <w:rPr>
          <w:rStyle w:val="Emphasis"/>
        </w:rPr>
        <w:t>campaign</w:t>
      </w:r>
      <w:r w:rsidRPr="004066C5">
        <w:rPr>
          <w:sz w:val="16"/>
        </w:rPr>
        <w:t>, and that could be true again in 2024,” according to Scripps News.</w:t>
      </w:r>
    </w:p>
    <w:p w14:paraId="35717CFD" w14:textId="77777777" w:rsidR="00CC3EB6" w:rsidRPr="00E31315" w:rsidRDefault="00CC3EB6" w:rsidP="00CC3EB6">
      <w:pPr>
        <w:rPr>
          <w:sz w:val="16"/>
        </w:rPr>
      </w:pPr>
      <w:r w:rsidRPr="004066C5">
        <w:rPr>
          <w:sz w:val="16"/>
        </w:rPr>
        <w:t>Ripple Effect</w:t>
      </w:r>
    </w:p>
    <w:p w14:paraId="5DD4CD6D" w14:textId="77777777" w:rsidR="00CC3EB6" w:rsidRPr="00E31315" w:rsidRDefault="00CC3EB6" w:rsidP="00CC3EB6">
      <w:pPr>
        <w:rPr>
          <w:sz w:val="16"/>
        </w:rPr>
      </w:pPr>
      <w:r w:rsidRPr="00E31315">
        <w:rPr>
          <w:sz w:val="16"/>
        </w:rPr>
        <w:t>“</w:t>
      </w:r>
      <w:r w:rsidRPr="004E7BC7">
        <w:rPr>
          <w:rStyle w:val="StyleUnderline"/>
        </w:rPr>
        <w:t xml:space="preserve">When </w:t>
      </w:r>
      <w:r w:rsidRPr="00B8723B">
        <w:rPr>
          <w:rStyle w:val="StyleUnderline"/>
          <w:highlight w:val="cyan"/>
        </w:rPr>
        <w:t>unions</w:t>
      </w:r>
      <w:r w:rsidRPr="004E7BC7">
        <w:rPr>
          <w:rStyle w:val="StyleUnderline"/>
        </w:rPr>
        <w:t xml:space="preserve"> </w:t>
      </w:r>
      <w:r w:rsidRPr="004E7BC7">
        <w:rPr>
          <w:rStyle w:val="Emphasis"/>
        </w:rPr>
        <w:t>endorse</w:t>
      </w:r>
      <w:r w:rsidRPr="004E7BC7">
        <w:rPr>
          <w:rStyle w:val="StyleUnderline"/>
        </w:rPr>
        <w:t xml:space="preserve"> a candidate, it's not just a</w:t>
      </w:r>
      <w:r w:rsidRPr="00E31315">
        <w:rPr>
          <w:sz w:val="16"/>
        </w:rPr>
        <w:t xml:space="preserve"> public </w:t>
      </w:r>
      <w:r w:rsidRPr="004E7BC7">
        <w:rPr>
          <w:rStyle w:val="StyleUnderline"/>
        </w:rPr>
        <w:t>show of support</w:t>
      </w:r>
      <w:r w:rsidRPr="00E31315">
        <w:rPr>
          <w:sz w:val="16"/>
        </w:rPr>
        <w:t xml:space="preserve">; it's a demonstration of their collective power, </w:t>
      </w:r>
      <w:r w:rsidRPr="004E7BC7">
        <w:rPr>
          <w:rStyle w:val="StyleUnderline"/>
        </w:rPr>
        <w:t xml:space="preserve">often </w:t>
      </w:r>
      <w:r w:rsidRPr="00B8723B">
        <w:rPr>
          <w:rStyle w:val="StyleUnderline"/>
          <w:highlight w:val="cyan"/>
        </w:rPr>
        <w:t>spark</w:t>
      </w:r>
      <w:r w:rsidRPr="004E7BC7">
        <w:rPr>
          <w:rStyle w:val="StyleUnderline"/>
        </w:rPr>
        <w:t xml:space="preserve">ing </w:t>
      </w:r>
      <w:r w:rsidRPr="00B8723B">
        <w:rPr>
          <w:rStyle w:val="Emphasis"/>
          <w:highlight w:val="cyan"/>
        </w:rPr>
        <w:t>grassroots efforts</w:t>
      </w:r>
      <w:r w:rsidRPr="00B8723B">
        <w:rPr>
          <w:rStyle w:val="StyleUnderline"/>
          <w:highlight w:val="cyan"/>
        </w:rPr>
        <w:t xml:space="preserve"> that</w:t>
      </w:r>
      <w:r w:rsidRPr="004E7BC7">
        <w:rPr>
          <w:rStyle w:val="StyleUnderline"/>
        </w:rPr>
        <w:t xml:space="preserve"> can </w:t>
      </w:r>
      <w:r w:rsidRPr="00B8723B">
        <w:rPr>
          <w:rStyle w:val="StyleUnderline"/>
          <w:highlight w:val="cyan"/>
        </w:rPr>
        <w:t>lead to</w:t>
      </w:r>
      <w:r w:rsidRPr="004E7BC7">
        <w:rPr>
          <w:rStyle w:val="StyleUnderline"/>
        </w:rPr>
        <w:t xml:space="preserve"> substantial </w:t>
      </w:r>
      <w:r w:rsidRPr="004E7BC7">
        <w:rPr>
          <w:rStyle w:val="Emphasis"/>
        </w:rPr>
        <w:t xml:space="preserve">voter </w:t>
      </w:r>
      <w:r w:rsidRPr="00B8723B">
        <w:rPr>
          <w:rStyle w:val="Emphasis"/>
          <w:highlight w:val="cyan"/>
        </w:rPr>
        <w:t>turnout</w:t>
      </w:r>
      <w:r w:rsidRPr="00E31315">
        <w:rPr>
          <w:sz w:val="16"/>
        </w:rPr>
        <w:t xml:space="preserve">. </w:t>
      </w:r>
      <w:r w:rsidRPr="004E7BC7">
        <w:rPr>
          <w:rStyle w:val="StyleUnderline"/>
        </w:rPr>
        <w:t xml:space="preserve">This alliance can </w:t>
      </w:r>
      <w:r w:rsidRPr="00B8723B">
        <w:rPr>
          <w:rStyle w:val="Emphasis"/>
          <w:highlight w:val="cyan"/>
        </w:rPr>
        <w:t>signal</w:t>
      </w:r>
      <w:r w:rsidRPr="004066C5">
        <w:rPr>
          <w:rStyle w:val="StyleUnderline"/>
        </w:rPr>
        <w:t xml:space="preserve"> to the </w:t>
      </w:r>
      <w:r w:rsidRPr="004066C5">
        <w:rPr>
          <w:rStyle w:val="Emphasis"/>
        </w:rPr>
        <w:t>electorate</w:t>
      </w:r>
      <w:r w:rsidRPr="00E31315">
        <w:rPr>
          <w:sz w:val="16"/>
        </w:rPr>
        <w:t xml:space="preserve"> that </w:t>
      </w:r>
      <w:r w:rsidRPr="004E7BC7">
        <w:rPr>
          <w:rStyle w:val="StyleUnderline"/>
        </w:rPr>
        <w:t xml:space="preserve">a </w:t>
      </w:r>
      <w:r w:rsidRPr="00B8723B">
        <w:rPr>
          <w:rStyle w:val="StyleUnderline"/>
          <w:highlight w:val="cyan"/>
        </w:rPr>
        <w:t xml:space="preserve">candidate is </w:t>
      </w:r>
      <w:r w:rsidRPr="00B8723B">
        <w:rPr>
          <w:rStyle w:val="Emphasis"/>
          <w:highlight w:val="cyan"/>
        </w:rPr>
        <w:t>aligned</w:t>
      </w:r>
      <w:r w:rsidRPr="00B8723B">
        <w:rPr>
          <w:rStyle w:val="StyleUnderline"/>
          <w:highlight w:val="cyan"/>
        </w:rPr>
        <w:t xml:space="preserve"> with</w:t>
      </w:r>
      <w:r w:rsidRPr="0088792C">
        <w:rPr>
          <w:rStyle w:val="StyleUnderline"/>
        </w:rPr>
        <w:t xml:space="preserve"> the </w:t>
      </w:r>
      <w:r w:rsidRPr="00B8723B">
        <w:rPr>
          <w:rStyle w:val="Emphasis"/>
          <w:highlight w:val="cyan"/>
        </w:rPr>
        <w:t>working class</w:t>
      </w:r>
      <w:r w:rsidRPr="00B8723B">
        <w:rPr>
          <w:rStyle w:val="StyleUnderline"/>
          <w:highlight w:val="cyan"/>
        </w:rPr>
        <w:t>, giving them</w:t>
      </w:r>
      <w:r w:rsidRPr="004E7BC7">
        <w:rPr>
          <w:rStyle w:val="StyleUnderline"/>
        </w:rPr>
        <w:t xml:space="preserve"> an </w:t>
      </w:r>
      <w:r w:rsidRPr="00B8723B">
        <w:rPr>
          <w:rStyle w:val="Emphasis"/>
          <w:highlight w:val="cyan"/>
        </w:rPr>
        <w:t>authenticity</w:t>
      </w:r>
      <w:r w:rsidRPr="004E7BC7">
        <w:rPr>
          <w:rStyle w:val="StyleUnderline"/>
        </w:rPr>
        <w:t xml:space="preserve"> that </w:t>
      </w:r>
      <w:r w:rsidRPr="004E7BC7">
        <w:rPr>
          <w:rStyle w:val="Emphasis"/>
        </w:rPr>
        <w:t>resonates</w:t>
      </w:r>
      <w:r w:rsidRPr="004E7BC7">
        <w:rPr>
          <w:rStyle w:val="StyleUnderline"/>
        </w:rPr>
        <w:t xml:space="preserve"> </w:t>
      </w:r>
      <w:r w:rsidRPr="00B8723B">
        <w:rPr>
          <w:rStyle w:val="StyleUnderline"/>
          <w:highlight w:val="cyan"/>
        </w:rPr>
        <w:t>with</w:t>
      </w:r>
      <w:r w:rsidRPr="004E7BC7">
        <w:rPr>
          <w:rStyle w:val="StyleUnderline"/>
        </w:rPr>
        <w:t xml:space="preserve"> </w:t>
      </w:r>
      <w:r w:rsidRPr="004E7BC7">
        <w:rPr>
          <w:rStyle w:val="Emphasis"/>
        </w:rPr>
        <w:t xml:space="preserve">everyday </w:t>
      </w:r>
      <w:r w:rsidRPr="00B8723B">
        <w:rPr>
          <w:rStyle w:val="Emphasis"/>
          <w:highlight w:val="cyan"/>
        </w:rPr>
        <w:t>voters</w:t>
      </w:r>
      <w:r w:rsidRPr="00E31315">
        <w:rPr>
          <w:sz w:val="16"/>
        </w:rPr>
        <w:t>,” Grayce McCormick, founder of Lightfinder Public Relations, observed in an email interview.</w:t>
      </w:r>
    </w:p>
    <w:p w14:paraId="47D9AE6E" w14:textId="77777777" w:rsidR="00CC3EB6" w:rsidRPr="00E31315" w:rsidRDefault="00CC3EB6" w:rsidP="00CC3EB6">
      <w:pPr>
        <w:rPr>
          <w:sz w:val="16"/>
        </w:rPr>
      </w:pPr>
      <w:r w:rsidRPr="00E31315">
        <w:rPr>
          <w:sz w:val="16"/>
        </w:rPr>
        <w:t>Unions send a different message when they decide not to endorse a presidential candidate.</w:t>
      </w:r>
    </w:p>
    <w:p w14:paraId="05059804" w14:textId="77777777" w:rsidR="00CC3EB6" w:rsidRPr="00E31315" w:rsidRDefault="00CC3EB6" w:rsidP="00CC3EB6">
      <w:pPr>
        <w:rPr>
          <w:sz w:val="16"/>
        </w:rPr>
      </w:pPr>
      <w:r w:rsidRPr="00C11844">
        <w:rPr>
          <w:rStyle w:val="Emphasis"/>
          <w:highlight w:val="cyan"/>
        </w:rPr>
        <w:t>Non-endorsements</w:t>
      </w:r>
      <w:r w:rsidRPr="00E31315">
        <w:rPr>
          <w:sz w:val="16"/>
        </w:rPr>
        <w:t xml:space="preserve"> “</w:t>
      </w:r>
      <w:r w:rsidRPr="00C11844">
        <w:rPr>
          <w:rStyle w:val="StyleUnderline"/>
          <w:highlight w:val="cyan"/>
        </w:rPr>
        <w:t xml:space="preserve">send a </w:t>
      </w:r>
      <w:r w:rsidRPr="00C11844">
        <w:rPr>
          <w:rStyle w:val="Emphasis"/>
          <w:highlight w:val="cyan"/>
        </w:rPr>
        <w:t>powerful message</w:t>
      </w:r>
      <w:r w:rsidRPr="004E7BC7">
        <w:rPr>
          <w:rStyle w:val="StyleUnderline"/>
        </w:rPr>
        <w:t xml:space="preserve"> of </w:t>
      </w:r>
      <w:r w:rsidRPr="004E7BC7">
        <w:rPr>
          <w:rStyle w:val="Emphasis"/>
        </w:rPr>
        <w:t>dissatisfaction</w:t>
      </w:r>
      <w:r w:rsidRPr="004E7BC7">
        <w:rPr>
          <w:rStyle w:val="StyleUnderline"/>
        </w:rPr>
        <w:t xml:space="preserve"> or </w:t>
      </w:r>
      <w:r w:rsidRPr="004E7BC7">
        <w:rPr>
          <w:rStyle w:val="Emphasis"/>
        </w:rPr>
        <w:t>distrust</w:t>
      </w:r>
      <w:r w:rsidRPr="004E7BC7">
        <w:rPr>
          <w:rStyle w:val="StyleUnderline"/>
        </w:rPr>
        <w:t xml:space="preserve">. When unions </w:t>
      </w:r>
      <w:r w:rsidRPr="007828B4">
        <w:rPr>
          <w:rStyle w:val="Emphasis"/>
        </w:rPr>
        <w:t>hold back</w:t>
      </w:r>
      <w:r w:rsidRPr="004E7BC7">
        <w:rPr>
          <w:rStyle w:val="StyleUnderline"/>
        </w:rPr>
        <w:t xml:space="preserve">, it can create a narrative that </w:t>
      </w:r>
      <w:r w:rsidRPr="0088792C">
        <w:rPr>
          <w:rStyle w:val="StyleUnderline"/>
        </w:rPr>
        <w:t xml:space="preserve">the </w:t>
      </w:r>
      <w:r w:rsidRPr="00C11844">
        <w:rPr>
          <w:rStyle w:val="StyleUnderline"/>
          <w:highlight w:val="cyan"/>
        </w:rPr>
        <w:t xml:space="preserve">candidate is </w:t>
      </w:r>
      <w:r w:rsidRPr="00C11844">
        <w:rPr>
          <w:rStyle w:val="Emphasis"/>
          <w:highlight w:val="cyan"/>
        </w:rPr>
        <w:t>out of touch</w:t>
      </w:r>
      <w:r w:rsidRPr="004E7BC7">
        <w:rPr>
          <w:rStyle w:val="StyleUnderline"/>
        </w:rPr>
        <w:t xml:space="preserve"> with labor</w:t>
      </w:r>
      <w:r w:rsidRPr="00E31315">
        <w:rPr>
          <w:sz w:val="16"/>
        </w:rPr>
        <w:t xml:space="preserve"> issues </w:t>
      </w:r>
      <w:r w:rsidRPr="004E7BC7">
        <w:rPr>
          <w:rStyle w:val="StyleUnderline"/>
        </w:rPr>
        <w:t>or</w:t>
      </w:r>
      <w:r w:rsidRPr="00E31315">
        <w:rPr>
          <w:sz w:val="16"/>
        </w:rPr>
        <w:t xml:space="preserve"> has </w:t>
      </w:r>
      <w:r w:rsidRPr="004E7BC7">
        <w:rPr>
          <w:rStyle w:val="StyleUnderline"/>
        </w:rPr>
        <w:t xml:space="preserve">failed to secure the </w:t>
      </w:r>
      <w:r w:rsidRPr="004E7BC7">
        <w:rPr>
          <w:rStyle w:val="Emphasis"/>
        </w:rPr>
        <w:t>trust</w:t>
      </w:r>
      <w:r w:rsidRPr="004E7BC7">
        <w:rPr>
          <w:rStyle w:val="StyleUnderline"/>
        </w:rPr>
        <w:t xml:space="preserve"> of workers</w:t>
      </w:r>
      <w:r w:rsidRPr="00E31315">
        <w:rPr>
          <w:sz w:val="16"/>
        </w:rPr>
        <w:t>—an omission that may raise questions about the candidate's commitment to labor rights,” according to McCormick.</w:t>
      </w:r>
    </w:p>
    <w:p w14:paraId="42A59411" w14:textId="77777777" w:rsidR="00CC3EB6" w:rsidRPr="00E31315" w:rsidRDefault="00CC3EB6" w:rsidP="00CC3EB6">
      <w:pPr>
        <w:rPr>
          <w:sz w:val="16"/>
        </w:rPr>
      </w:pPr>
      <w:r w:rsidRPr="00E31315">
        <w:rPr>
          <w:sz w:val="16"/>
        </w:rPr>
        <w:t>Ground Support</w:t>
      </w:r>
    </w:p>
    <w:p w14:paraId="652E1602" w14:textId="77777777" w:rsidR="00CC3EB6" w:rsidRPr="00E31315" w:rsidRDefault="00CC3EB6" w:rsidP="00CC3EB6">
      <w:pPr>
        <w:rPr>
          <w:sz w:val="16"/>
        </w:rPr>
      </w:pPr>
      <w:r w:rsidRPr="00E31315">
        <w:rPr>
          <w:sz w:val="16"/>
        </w:rPr>
        <w:t>Beyond sending messages, union support can have practical benefits for candidates.</w:t>
      </w:r>
    </w:p>
    <w:p w14:paraId="340F2FA8" w14:textId="77777777" w:rsidR="00CC3EB6" w:rsidRPr="00E31315" w:rsidRDefault="00CC3EB6" w:rsidP="00CC3EB6">
      <w:pPr>
        <w:rPr>
          <w:sz w:val="16"/>
        </w:rPr>
      </w:pPr>
      <w:r w:rsidRPr="00E31315">
        <w:rPr>
          <w:sz w:val="16"/>
        </w:rPr>
        <w:t>“</w:t>
      </w:r>
      <w:r w:rsidRPr="004E7BC7">
        <w:rPr>
          <w:rStyle w:val="StyleUnderline"/>
        </w:rPr>
        <w:t xml:space="preserve">You cannot ignore the </w:t>
      </w:r>
      <w:r w:rsidRPr="004E7BC7">
        <w:rPr>
          <w:rStyle w:val="Emphasis"/>
        </w:rPr>
        <w:t>geographic</w:t>
      </w:r>
      <w:r w:rsidRPr="004E7BC7">
        <w:rPr>
          <w:rStyle w:val="StyleUnderline"/>
        </w:rPr>
        <w:t xml:space="preserve"> impact of </w:t>
      </w:r>
      <w:r w:rsidRPr="00C11844">
        <w:rPr>
          <w:rStyle w:val="StyleUnderline"/>
          <w:highlight w:val="cyan"/>
        </w:rPr>
        <w:t>unions</w:t>
      </w:r>
      <w:r w:rsidRPr="004E7BC7">
        <w:rPr>
          <w:rStyle w:val="StyleUnderline"/>
        </w:rPr>
        <w:t xml:space="preserve"> across America. They </w:t>
      </w:r>
      <w:r w:rsidRPr="00C11844">
        <w:rPr>
          <w:rStyle w:val="StyleUnderline"/>
          <w:highlight w:val="cyan"/>
        </w:rPr>
        <w:t xml:space="preserve">represent </w:t>
      </w:r>
      <w:r w:rsidRPr="00C11844">
        <w:rPr>
          <w:rStyle w:val="Emphasis"/>
          <w:highlight w:val="cyan"/>
        </w:rPr>
        <w:t>large numbers</w:t>
      </w:r>
      <w:r w:rsidRPr="00C11844">
        <w:rPr>
          <w:rStyle w:val="StyleUnderline"/>
          <w:highlight w:val="cyan"/>
        </w:rPr>
        <w:t xml:space="preserve"> of voters in</w:t>
      </w:r>
      <w:r w:rsidRPr="004E7BC7">
        <w:rPr>
          <w:rStyle w:val="StyleUnderline"/>
        </w:rPr>
        <w:t xml:space="preserve"> </w:t>
      </w:r>
      <w:r w:rsidRPr="00E31315">
        <w:rPr>
          <w:sz w:val="16"/>
        </w:rPr>
        <w:t xml:space="preserve">the hard-fought </w:t>
      </w:r>
      <w:r w:rsidRPr="00C11844">
        <w:rPr>
          <w:rStyle w:val="Emphasis"/>
          <w:highlight w:val="cyan"/>
        </w:rPr>
        <w:t>battleground states</w:t>
      </w:r>
      <w:r w:rsidRPr="00E31315">
        <w:rPr>
          <w:sz w:val="16"/>
        </w:rPr>
        <w:t>, and with their vote comes ground support,” Mike Fahey, CEO and founder of Fahey Communications, a national public relations firm that specializes in political campaigns, observed via email.</w:t>
      </w:r>
    </w:p>
    <w:p w14:paraId="45A40D35" w14:textId="77777777" w:rsidR="00CC3EB6" w:rsidRPr="00E31315" w:rsidRDefault="00CC3EB6" w:rsidP="00CC3EB6">
      <w:pPr>
        <w:rPr>
          <w:sz w:val="16"/>
        </w:rPr>
      </w:pPr>
      <w:r w:rsidRPr="00E31315">
        <w:rPr>
          <w:sz w:val="16"/>
        </w:rPr>
        <w:t>Bringing In Dollars</w:t>
      </w:r>
    </w:p>
    <w:p w14:paraId="419B878A" w14:textId="77777777" w:rsidR="00CC3EB6" w:rsidRPr="00E31315" w:rsidRDefault="00CC3EB6" w:rsidP="00CC3EB6">
      <w:pPr>
        <w:rPr>
          <w:sz w:val="16"/>
        </w:rPr>
      </w:pPr>
      <w:r w:rsidRPr="00E31315">
        <w:rPr>
          <w:sz w:val="16"/>
        </w:rPr>
        <w:t>"About 10% of wage and salary workers in the United States are members of unions. Those endorsements bring millions of potential votes with them—in many cases, it's beyond the vote. Unions are known to mobilize for candidates, and union workers commonly pledge financial support,” he pointed out.</w:t>
      </w:r>
    </w:p>
    <w:p w14:paraId="06AB9872" w14:textId="77777777" w:rsidR="00CC3EB6" w:rsidRPr="00E31315" w:rsidRDefault="00CC3EB6" w:rsidP="00CC3EB6">
      <w:pPr>
        <w:rPr>
          <w:sz w:val="16"/>
        </w:rPr>
      </w:pPr>
      <w:r w:rsidRPr="00E31315">
        <w:rPr>
          <w:sz w:val="16"/>
        </w:rPr>
        <w:t>Influencing Voters</w:t>
      </w:r>
    </w:p>
    <w:p w14:paraId="000402B1" w14:textId="77777777" w:rsidR="00CC3EB6" w:rsidRPr="00E31315" w:rsidRDefault="00CC3EB6" w:rsidP="00CC3EB6">
      <w:pPr>
        <w:rPr>
          <w:sz w:val="16"/>
        </w:rPr>
      </w:pPr>
      <w:r w:rsidRPr="00E31315">
        <w:rPr>
          <w:sz w:val="16"/>
        </w:rPr>
        <w:t>“</w:t>
      </w:r>
      <w:r w:rsidRPr="009748F4">
        <w:rPr>
          <w:rStyle w:val="StyleUnderline"/>
        </w:rPr>
        <w:t>When</w:t>
      </w:r>
      <w:r w:rsidRPr="00E31315">
        <w:rPr>
          <w:sz w:val="16"/>
        </w:rPr>
        <w:t xml:space="preserve"> major </w:t>
      </w:r>
      <w:r w:rsidRPr="00C11844">
        <w:rPr>
          <w:rStyle w:val="Emphasis"/>
          <w:highlight w:val="cyan"/>
        </w:rPr>
        <w:t>unions</w:t>
      </w:r>
      <w:r w:rsidRPr="009748F4">
        <w:rPr>
          <w:rStyle w:val="StyleUnderline"/>
        </w:rPr>
        <w:t xml:space="preserve"> like</w:t>
      </w:r>
      <w:r w:rsidRPr="00E31315">
        <w:rPr>
          <w:sz w:val="16"/>
        </w:rPr>
        <w:t xml:space="preserve"> the </w:t>
      </w:r>
      <w:r w:rsidRPr="009748F4">
        <w:rPr>
          <w:rStyle w:val="Emphasis"/>
        </w:rPr>
        <w:t>AFL</w:t>
      </w:r>
      <w:r w:rsidRPr="00E31315">
        <w:rPr>
          <w:sz w:val="16"/>
        </w:rPr>
        <w:t xml:space="preserve">-CIO </w:t>
      </w:r>
      <w:r w:rsidRPr="009748F4">
        <w:rPr>
          <w:rStyle w:val="StyleUnderline"/>
        </w:rPr>
        <w:t xml:space="preserve">and </w:t>
      </w:r>
      <w:r w:rsidRPr="009748F4">
        <w:rPr>
          <w:rStyle w:val="Emphasis"/>
        </w:rPr>
        <w:t>U</w:t>
      </w:r>
      <w:r w:rsidRPr="009748F4">
        <w:rPr>
          <w:rStyle w:val="StyleUnderline"/>
        </w:rPr>
        <w:t xml:space="preserve">nited </w:t>
      </w:r>
      <w:r w:rsidRPr="009748F4">
        <w:rPr>
          <w:rStyle w:val="Emphasis"/>
        </w:rPr>
        <w:t>A</w:t>
      </w:r>
      <w:r w:rsidRPr="009748F4">
        <w:rPr>
          <w:rStyle w:val="StyleUnderline"/>
        </w:rPr>
        <w:t xml:space="preserve">uto </w:t>
      </w:r>
      <w:r w:rsidRPr="009748F4">
        <w:rPr>
          <w:rStyle w:val="Emphasis"/>
        </w:rPr>
        <w:t>W</w:t>
      </w:r>
      <w:r w:rsidRPr="009748F4">
        <w:rPr>
          <w:rStyle w:val="StyleUnderline"/>
        </w:rPr>
        <w:t>orke</w:t>
      </w:r>
      <w:r w:rsidRPr="00CF1050">
        <w:rPr>
          <w:rStyle w:val="StyleUnderline"/>
        </w:rPr>
        <w:t xml:space="preserve">rs </w:t>
      </w:r>
      <w:r w:rsidRPr="00C11844">
        <w:rPr>
          <w:rStyle w:val="StyleUnderline"/>
          <w:highlight w:val="cyan"/>
        </w:rPr>
        <w:t>mobilize</w:t>
      </w:r>
      <w:r w:rsidRPr="00CF1050">
        <w:rPr>
          <w:rStyle w:val="StyleUnderline"/>
        </w:rPr>
        <w:t xml:space="preserve"> </w:t>
      </w:r>
      <w:r w:rsidRPr="00E31315">
        <w:rPr>
          <w:sz w:val="16"/>
        </w:rPr>
        <w:t xml:space="preserve">voter </w:t>
      </w:r>
      <w:r w:rsidRPr="00C11844">
        <w:rPr>
          <w:rStyle w:val="Emphasis"/>
          <w:highlight w:val="cyan"/>
        </w:rPr>
        <w:t>turnout</w:t>
      </w:r>
      <w:r w:rsidRPr="00E31315">
        <w:rPr>
          <w:sz w:val="16"/>
        </w:rPr>
        <w:t xml:space="preserve">, </w:t>
      </w:r>
      <w:r w:rsidRPr="00C11844">
        <w:rPr>
          <w:rStyle w:val="StyleUnderline"/>
          <w:highlight w:val="cyan"/>
        </w:rPr>
        <w:t xml:space="preserve">especially in </w:t>
      </w:r>
      <w:r w:rsidRPr="00C11844">
        <w:rPr>
          <w:rStyle w:val="Emphasis"/>
          <w:highlight w:val="cyan"/>
        </w:rPr>
        <w:t>crucial</w:t>
      </w:r>
      <w:r w:rsidRPr="00C11844">
        <w:rPr>
          <w:rStyle w:val="StyleUnderline"/>
          <w:highlight w:val="cyan"/>
        </w:rPr>
        <w:t xml:space="preserve"> states</w:t>
      </w:r>
      <w:r w:rsidRPr="00E31315">
        <w:rPr>
          <w:sz w:val="16"/>
        </w:rPr>
        <w:t xml:space="preserve">, their involvement can swing the vote share by a notable margin. </w:t>
      </w:r>
      <w:r w:rsidRPr="00AE767B">
        <w:rPr>
          <w:rStyle w:val="StyleUnderline"/>
        </w:rPr>
        <w:t xml:space="preserve">A union's endorsement can be a </w:t>
      </w:r>
      <w:r w:rsidRPr="00AE767B">
        <w:rPr>
          <w:rStyle w:val="Emphasis"/>
        </w:rPr>
        <w:t>game-changer</w:t>
      </w:r>
      <w:r w:rsidRPr="00E31315">
        <w:rPr>
          <w:sz w:val="16"/>
        </w:rPr>
        <w:t>, especially the way the electoral map is shaping up this cycle,” Ryan Waite, a campaign and political consultant and vice presdient of public affairs at Think Big, commented via email.</w:t>
      </w:r>
    </w:p>
    <w:p w14:paraId="34E7F966" w14:textId="77777777" w:rsidR="00CC3EB6" w:rsidRPr="00E31315" w:rsidRDefault="00CC3EB6" w:rsidP="00CC3EB6">
      <w:pPr>
        <w:rPr>
          <w:sz w:val="16"/>
        </w:rPr>
      </w:pPr>
      <w:r w:rsidRPr="00AE767B">
        <w:rPr>
          <w:rStyle w:val="StyleUnderline"/>
        </w:rPr>
        <w:t>A local union’s</w:t>
      </w:r>
      <w:r w:rsidRPr="00E31315">
        <w:rPr>
          <w:sz w:val="16"/>
        </w:rPr>
        <w:t xml:space="preserve"> support of a candidate could </w:t>
      </w:r>
      <w:r w:rsidRPr="00AE767B">
        <w:rPr>
          <w:rStyle w:val="StyleUnderline"/>
        </w:rPr>
        <w:t>encourage members of other unions to support the politician</w:t>
      </w:r>
      <w:r w:rsidRPr="00E31315">
        <w:rPr>
          <w:sz w:val="16"/>
        </w:rPr>
        <w:t>, even when a national organization does not support the politician.</w:t>
      </w:r>
    </w:p>
    <w:p w14:paraId="42578144" w14:textId="77777777" w:rsidR="00CC3EB6" w:rsidRDefault="00CC3EB6" w:rsidP="00CC3EB6">
      <w:pPr>
        <w:pStyle w:val="Heading4"/>
      </w:pPr>
      <w:r>
        <w:t xml:space="preserve">It </w:t>
      </w:r>
      <w:r>
        <w:rPr>
          <w:u w:val="single"/>
        </w:rPr>
        <w:t>won’t</w:t>
      </w:r>
      <w:r>
        <w:t xml:space="preserve"> impact the midterms. </w:t>
      </w:r>
    </w:p>
    <w:p w14:paraId="3206F2BF" w14:textId="77777777" w:rsidR="00CC3EB6" w:rsidRPr="008452F0" w:rsidRDefault="00CC3EB6" w:rsidP="00CC3EB6">
      <w:r w:rsidRPr="00AB0B23">
        <w:rPr>
          <w:rStyle w:val="Style13ptBold"/>
        </w:rPr>
        <w:t>Nehring ’26</w:t>
      </w:r>
      <w:r>
        <w:t xml:space="preserve"> [Ron; March 22; </w:t>
      </w:r>
      <w:r w:rsidRPr="008452F0">
        <w:t>Director of the International School of Politics at The Leadership Institute</w:t>
      </w:r>
      <w:r>
        <w:t>; Sky News, “</w:t>
      </w:r>
      <w:r w:rsidRPr="008305E4">
        <w:t>Expert claims US midterms will not be impacted by Iran war</w:t>
      </w:r>
      <w:r>
        <w:t xml:space="preserve">,” </w:t>
      </w:r>
      <w:r w:rsidRPr="00C211B3">
        <w:t>https://www.youtube.com/watch?v=LnXdW1y9fjQ</w:t>
      </w:r>
      <w:r>
        <w:t xml:space="preserve">, transcribed by </w:t>
      </w:r>
      <w:r w:rsidRPr="007B74FC">
        <w:t>turboscribe</w:t>
      </w:r>
      <w:r>
        <w:t>]</w:t>
      </w:r>
    </w:p>
    <w:p w14:paraId="4F9B4DDF" w14:textId="77777777" w:rsidR="00CC3EB6" w:rsidRPr="00EC48A8" w:rsidRDefault="00CC3EB6" w:rsidP="00CC3EB6">
      <w:pPr>
        <w:rPr>
          <w:sz w:val="16"/>
        </w:rPr>
      </w:pPr>
      <w:r w:rsidRPr="00EC48A8">
        <w:rPr>
          <w:sz w:val="16"/>
        </w:rPr>
        <w:t xml:space="preserve">Rogers: </w:t>
      </w:r>
      <w:r w:rsidRPr="0048269D">
        <w:rPr>
          <w:sz w:val="16"/>
        </w:rPr>
        <w:t>And at the moment, what are Americans' thoughts of the war and how much have their opinions moved since the conflict began? And do you think that this will impact the midterms later in the year?</w:t>
      </w:r>
    </w:p>
    <w:p w14:paraId="14073E9A" w14:textId="77777777" w:rsidR="00CC3EB6" w:rsidRPr="0048269D" w:rsidRDefault="00CC3EB6" w:rsidP="00CC3EB6">
      <w:pPr>
        <w:rPr>
          <w:sz w:val="16"/>
        </w:rPr>
      </w:pPr>
      <w:r w:rsidRPr="00EC48A8">
        <w:rPr>
          <w:sz w:val="16"/>
        </w:rPr>
        <w:t xml:space="preserve">Nehring: </w:t>
      </w:r>
      <w:r w:rsidRPr="0048269D">
        <w:rPr>
          <w:sz w:val="16"/>
        </w:rPr>
        <w:t>Yeah, so I think America is divided on this. </w:t>
      </w:r>
      <w:r w:rsidRPr="00EC48A8">
        <w:rPr>
          <w:sz w:val="16"/>
        </w:rPr>
        <w:t>T</w:t>
      </w:r>
      <w:r w:rsidRPr="0048269D">
        <w:rPr>
          <w:sz w:val="16"/>
        </w:rPr>
        <w:t>his is no big surprise, given that we're in a time of a great deal of political polarisation</w:t>
      </w:r>
      <w:r w:rsidRPr="00EC48A8">
        <w:rPr>
          <w:sz w:val="16"/>
        </w:rPr>
        <w:t xml:space="preserve">. </w:t>
      </w:r>
      <w:r w:rsidRPr="0048269D">
        <w:rPr>
          <w:rStyle w:val="Emphasis"/>
        </w:rPr>
        <w:t>Republicans</w:t>
      </w:r>
      <w:r w:rsidRPr="0048269D">
        <w:rPr>
          <w:rStyle w:val="StyleUnderline"/>
        </w:rPr>
        <w:t xml:space="preserve"> are </w:t>
      </w:r>
      <w:r w:rsidRPr="0048269D">
        <w:rPr>
          <w:rStyle w:val="Emphasis"/>
        </w:rPr>
        <w:t>overwhelmingly supportive</w:t>
      </w:r>
      <w:r w:rsidRPr="0048269D">
        <w:rPr>
          <w:sz w:val="16"/>
        </w:rPr>
        <w:t xml:space="preserve"> of the actions President Trump has taken,</w:t>
      </w:r>
      <w:r w:rsidRPr="00EC48A8">
        <w:rPr>
          <w:sz w:val="16"/>
        </w:rPr>
        <w:t xml:space="preserve"> </w:t>
      </w:r>
      <w:r w:rsidRPr="0048269D">
        <w:rPr>
          <w:sz w:val="16"/>
        </w:rPr>
        <w:t>while Democrats are opposed and independents are split.</w:t>
      </w:r>
    </w:p>
    <w:p w14:paraId="74F96492" w14:textId="77777777" w:rsidR="00CC3EB6" w:rsidRPr="0048269D" w:rsidRDefault="00CC3EB6" w:rsidP="00CC3EB6">
      <w:pPr>
        <w:rPr>
          <w:sz w:val="16"/>
        </w:rPr>
      </w:pPr>
      <w:r w:rsidRPr="0048269D">
        <w:rPr>
          <w:sz w:val="16"/>
        </w:rPr>
        <w:t>I think that it's very clear, and President Trump ran on not wanting to get into any forever wars</w:t>
      </w:r>
      <w:r w:rsidRPr="00EC48A8">
        <w:rPr>
          <w:sz w:val="16"/>
        </w:rPr>
        <w:t xml:space="preserve">. </w:t>
      </w:r>
      <w:r w:rsidRPr="0048269D">
        <w:rPr>
          <w:sz w:val="16"/>
        </w:rPr>
        <w:t>So everyone is well aware of the need to wrap this up as quickly as possible,</w:t>
      </w:r>
      <w:r w:rsidRPr="00EC48A8">
        <w:rPr>
          <w:sz w:val="16"/>
        </w:rPr>
        <w:t xml:space="preserve"> </w:t>
      </w:r>
      <w:r w:rsidRPr="0048269D">
        <w:rPr>
          <w:sz w:val="16"/>
        </w:rPr>
        <w:t>once those military objectives are met.</w:t>
      </w:r>
      <w:r w:rsidRPr="00EC48A8">
        <w:rPr>
          <w:sz w:val="16"/>
        </w:rPr>
        <w:t xml:space="preserve"> </w:t>
      </w:r>
      <w:r w:rsidRPr="0048269D">
        <w:rPr>
          <w:sz w:val="16"/>
        </w:rPr>
        <w:t>And no one should bet against the ability of the United States military to achieve</w:t>
      </w:r>
      <w:r w:rsidRPr="00EC48A8">
        <w:rPr>
          <w:sz w:val="16"/>
        </w:rPr>
        <w:t xml:space="preserve"> </w:t>
      </w:r>
      <w:r w:rsidRPr="0048269D">
        <w:rPr>
          <w:sz w:val="16"/>
        </w:rPr>
        <w:t>those objectives.</w:t>
      </w:r>
    </w:p>
    <w:p w14:paraId="1E9431F2" w14:textId="77777777" w:rsidR="00CC3EB6" w:rsidRPr="0048269D" w:rsidRDefault="00CC3EB6" w:rsidP="00CC3EB6">
      <w:pPr>
        <w:rPr>
          <w:sz w:val="16"/>
        </w:rPr>
      </w:pPr>
      <w:r w:rsidRPr="0048269D">
        <w:rPr>
          <w:rStyle w:val="StyleUnderline"/>
          <w:highlight w:val="cyan"/>
        </w:rPr>
        <w:t>In terms of</w:t>
      </w:r>
      <w:r w:rsidRPr="0048269D">
        <w:rPr>
          <w:rStyle w:val="StyleUnderline"/>
        </w:rPr>
        <w:t xml:space="preserve"> </w:t>
      </w:r>
      <w:r w:rsidRPr="0048269D">
        <w:rPr>
          <w:sz w:val="16"/>
        </w:rPr>
        <w:t xml:space="preserve">the impact on </w:t>
      </w:r>
      <w:r w:rsidRPr="0048269D">
        <w:rPr>
          <w:rStyle w:val="StyleUnderline"/>
          <w:highlight w:val="cyan"/>
        </w:rPr>
        <w:t xml:space="preserve">the </w:t>
      </w:r>
      <w:r w:rsidRPr="0048269D">
        <w:rPr>
          <w:rStyle w:val="Emphasis"/>
          <w:highlight w:val="cyan"/>
        </w:rPr>
        <w:t>midterms</w:t>
      </w:r>
      <w:r w:rsidRPr="0048269D">
        <w:rPr>
          <w:rStyle w:val="StyleUnderline"/>
          <w:highlight w:val="cyan"/>
        </w:rPr>
        <w:t xml:space="preserve">, it's only </w:t>
      </w:r>
      <w:r w:rsidRPr="0048269D">
        <w:rPr>
          <w:rStyle w:val="Emphasis"/>
          <w:highlight w:val="cyan"/>
        </w:rPr>
        <w:t>March</w:t>
      </w:r>
      <w:r w:rsidRPr="0048269D">
        <w:rPr>
          <w:sz w:val="16"/>
        </w:rPr>
        <w:t xml:space="preserve"> right now.</w:t>
      </w:r>
      <w:r w:rsidRPr="00EC48A8">
        <w:rPr>
          <w:sz w:val="16"/>
        </w:rPr>
        <w:t xml:space="preserve"> </w:t>
      </w:r>
      <w:r w:rsidRPr="0048269D">
        <w:rPr>
          <w:rStyle w:val="StyleUnderline"/>
        </w:rPr>
        <w:t xml:space="preserve">Those </w:t>
      </w:r>
      <w:r w:rsidRPr="0048269D">
        <w:rPr>
          <w:rStyle w:val="StyleUnderline"/>
          <w:highlight w:val="cyan"/>
        </w:rPr>
        <w:t>midterms are</w:t>
      </w:r>
      <w:r w:rsidRPr="0048269D">
        <w:rPr>
          <w:sz w:val="16"/>
        </w:rPr>
        <w:t xml:space="preserve"> about </w:t>
      </w:r>
      <w:r w:rsidRPr="0048269D">
        <w:rPr>
          <w:rStyle w:val="Emphasis"/>
          <w:highlight w:val="cyan"/>
        </w:rPr>
        <w:t>eight months away</w:t>
      </w:r>
      <w:r w:rsidRPr="0048269D">
        <w:rPr>
          <w:sz w:val="16"/>
        </w:rPr>
        <w:t>.</w:t>
      </w:r>
      <w:r w:rsidRPr="00EC48A8">
        <w:rPr>
          <w:sz w:val="16"/>
        </w:rPr>
        <w:t xml:space="preserve"> </w:t>
      </w:r>
      <w:r w:rsidRPr="0048269D">
        <w:rPr>
          <w:sz w:val="16"/>
        </w:rPr>
        <w:t xml:space="preserve">I think </w:t>
      </w:r>
      <w:r w:rsidRPr="0048269D">
        <w:rPr>
          <w:rStyle w:val="StyleUnderline"/>
          <w:highlight w:val="cyan"/>
        </w:rPr>
        <w:t xml:space="preserve">there's a lot that's going to </w:t>
      </w:r>
      <w:r w:rsidRPr="0048269D">
        <w:rPr>
          <w:rStyle w:val="Emphasis"/>
          <w:highlight w:val="cyan"/>
        </w:rPr>
        <w:t>happen</w:t>
      </w:r>
      <w:r w:rsidRPr="0048269D">
        <w:rPr>
          <w:sz w:val="16"/>
        </w:rPr>
        <w:t xml:space="preserve"> between now and then,</w:t>
      </w:r>
      <w:r w:rsidRPr="00EC48A8">
        <w:rPr>
          <w:sz w:val="16"/>
        </w:rPr>
        <w:t xml:space="preserve"> </w:t>
      </w:r>
      <w:r w:rsidRPr="0048269D">
        <w:rPr>
          <w:sz w:val="16"/>
        </w:rPr>
        <w:t>concerning the economy and world affairs and the like.</w:t>
      </w:r>
    </w:p>
    <w:p w14:paraId="364CE2F6" w14:textId="77777777" w:rsidR="00CC3EB6" w:rsidRPr="0048269D" w:rsidRDefault="00CC3EB6" w:rsidP="00CC3EB6">
      <w:pPr>
        <w:rPr>
          <w:sz w:val="16"/>
        </w:rPr>
      </w:pPr>
      <w:r w:rsidRPr="0048269D">
        <w:rPr>
          <w:rStyle w:val="Emphasis"/>
          <w:highlight w:val="cyan"/>
        </w:rPr>
        <w:t>Overwhelmingly</w:t>
      </w:r>
      <w:r w:rsidRPr="0048269D">
        <w:rPr>
          <w:rStyle w:val="StyleUnderline"/>
          <w:highlight w:val="cyan"/>
        </w:rPr>
        <w:t xml:space="preserve">, the </w:t>
      </w:r>
      <w:r w:rsidRPr="0048269D">
        <w:rPr>
          <w:rStyle w:val="Emphasis"/>
          <w:highlight w:val="cyan"/>
        </w:rPr>
        <w:t>midterm</w:t>
      </w:r>
      <w:r w:rsidRPr="0048269D">
        <w:rPr>
          <w:sz w:val="16"/>
        </w:rPr>
        <w:t xml:space="preserve"> election</w:t>
      </w:r>
      <w:r w:rsidRPr="0048269D">
        <w:rPr>
          <w:rStyle w:val="Emphasis"/>
          <w:highlight w:val="cyan"/>
        </w:rPr>
        <w:t>s</w:t>
      </w:r>
      <w:r w:rsidRPr="0048269D">
        <w:rPr>
          <w:rStyle w:val="StyleUnderline"/>
          <w:highlight w:val="cyan"/>
        </w:rPr>
        <w:t xml:space="preserve"> will be impacted by the</w:t>
      </w:r>
      <w:r w:rsidRPr="0048269D">
        <w:rPr>
          <w:sz w:val="16"/>
        </w:rPr>
        <w:t xml:space="preserve"> state of the </w:t>
      </w:r>
      <w:r w:rsidRPr="0048269D">
        <w:rPr>
          <w:rStyle w:val="Emphasis"/>
          <w:highlight w:val="cyan"/>
        </w:rPr>
        <w:t>economy</w:t>
      </w:r>
      <w:r w:rsidRPr="0048269D">
        <w:rPr>
          <w:rStyle w:val="StyleUnderline"/>
          <w:highlight w:val="cyan"/>
        </w:rPr>
        <w:t xml:space="preserve"> at that </w:t>
      </w:r>
      <w:r w:rsidRPr="0048269D">
        <w:rPr>
          <w:rStyle w:val="Emphasis"/>
          <w:highlight w:val="cyan"/>
        </w:rPr>
        <w:t>time</w:t>
      </w:r>
      <w:r w:rsidRPr="0048269D">
        <w:rPr>
          <w:sz w:val="16"/>
        </w:rPr>
        <w:t>.</w:t>
      </w:r>
      <w:r w:rsidRPr="00EC48A8">
        <w:rPr>
          <w:sz w:val="16"/>
        </w:rPr>
        <w:t xml:space="preserve"> </w:t>
      </w:r>
      <w:r w:rsidRPr="0048269D">
        <w:rPr>
          <w:sz w:val="16"/>
        </w:rPr>
        <w:t xml:space="preserve">And </w:t>
      </w:r>
      <w:r w:rsidRPr="0048269D">
        <w:rPr>
          <w:rStyle w:val="StyleUnderline"/>
        </w:rPr>
        <w:t xml:space="preserve">I </w:t>
      </w:r>
      <w:r w:rsidRPr="0048269D">
        <w:rPr>
          <w:rStyle w:val="StyleUnderline"/>
          <w:highlight w:val="cyan"/>
        </w:rPr>
        <w:t xml:space="preserve">don't think this </w:t>
      </w:r>
      <w:r w:rsidRPr="0048269D">
        <w:rPr>
          <w:rStyle w:val="Emphasis"/>
          <w:highlight w:val="cyan"/>
        </w:rPr>
        <w:t>conflict</w:t>
      </w:r>
      <w:r w:rsidRPr="0048269D">
        <w:rPr>
          <w:rStyle w:val="StyleUnderline"/>
          <w:highlight w:val="cyan"/>
        </w:rPr>
        <w:t xml:space="preserve"> is going to</w:t>
      </w:r>
      <w:r w:rsidRPr="0048269D">
        <w:rPr>
          <w:sz w:val="16"/>
        </w:rPr>
        <w:t xml:space="preserve"> continue to </w:t>
      </w:r>
      <w:r w:rsidRPr="0048269D">
        <w:rPr>
          <w:rStyle w:val="StyleUnderline"/>
          <w:highlight w:val="cyan"/>
        </w:rPr>
        <w:t>be</w:t>
      </w:r>
      <w:r w:rsidRPr="0048269D">
        <w:rPr>
          <w:sz w:val="16"/>
        </w:rPr>
        <w:t xml:space="preserve"> a </w:t>
      </w:r>
      <w:r w:rsidRPr="0048269D">
        <w:rPr>
          <w:rStyle w:val="Emphasis"/>
          <w:highlight w:val="cyan"/>
        </w:rPr>
        <w:t>hot</w:t>
      </w:r>
      <w:r w:rsidRPr="0048269D">
        <w:rPr>
          <w:sz w:val="16"/>
        </w:rPr>
        <w:t xml:space="preserve"> conflict </w:t>
      </w:r>
      <w:r w:rsidRPr="0048269D">
        <w:rPr>
          <w:rStyle w:val="StyleUnderline"/>
          <w:highlight w:val="cyan"/>
        </w:rPr>
        <w:t xml:space="preserve">by </w:t>
      </w:r>
      <w:r w:rsidRPr="0048269D">
        <w:rPr>
          <w:rStyle w:val="Emphasis"/>
          <w:highlight w:val="cyan"/>
        </w:rPr>
        <w:t>November</w:t>
      </w:r>
      <w:r w:rsidRPr="0048269D">
        <w:rPr>
          <w:sz w:val="16"/>
        </w:rPr>
        <w:t>.</w:t>
      </w:r>
    </w:p>
    <w:p w14:paraId="3EABCD3C" w14:textId="77777777" w:rsidR="00CC3EB6" w:rsidRPr="008C2FD9" w:rsidRDefault="00CC3EB6" w:rsidP="00CC3EB6">
      <w:pPr>
        <w:pStyle w:val="Heading4"/>
        <w:rPr>
          <w:u w:val="single"/>
        </w:rPr>
      </w:pPr>
      <w:r>
        <w:t xml:space="preserve">It’s had a </w:t>
      </w:r>
      <w:r>
        <w:rPr>
          <w:u w:val="single"/>
        </w:rPr>
        <w:t>negligible</w:t>
      </w:r>
      <w:r>
        <w:t xml:space="preserve"> impact on </w:t>
      </w:r>
      <w:r>
        <w:rPr>
          <w:u w:val="single"/>
        </w:rPr>
        <w:t>popularity.</w:t>
      </w:r>
    </w:p>
    <w:p w14:paraId="5FED56C7" w14:textId="77777777" w:rsidR="00CC3EB6" w:rsidRPr="00BD65DC" w:rsidRDefault="00CC3EB6" w:rsidP="00CC3EB6">
      <w:pPr>
        <w:rPr>
          <w:sz w:val="24"/>
          <w:szCs w:val="26"/>
        </w:rPr>
      </w:pPr>
      <w:r w:rsidRPr="000B00A0">
        <w:rPr>
          <w:rStyle w:val="Style13ptBold"/>
        </w:rPr>
        <w:t>Edwards ’26</w:t>
      </w:r>
      <w:r>
        <w:t xml:space="preserve"> [Joe; March 25; Live News Reporter; Newsweek, “</w:t>
      </w:r>
      <w:r w:rsidRPr="006F6595">
        <w:t>Republicans Have Actually Become More Popular Since Iran War Started</w:t>
      </w:r>
      <w:r>
        <w:t xml:space="preserve">,” </w:t>
      </w:r>
      <w:r w:rsidRPr="003F10B9">
        <w:t>https://www.newsweek.com/republicans-have-actually-become-more-popular-since-iran-war-started-11729378</w:t>
      </w:r>
      <w:r>
        <w:t>]</w:t>
      </w:r>
    </w:p>
    <w:p w14:paraId="2F270449" w14:textId="77777777" w:rsidR="00CC3EB6" w:rsidRPr="00207F12" w:rsidRDefault="00CC3EB6" w:rsidP="00CC3EB6">
      <w:pPr>
        <w:rPr>
          <w:sz w:val="16"/>
        </w:rPr>
      </w:pPr>
      <w:r w:rsidRPr="00A93641">
        <w:rPr>
          <w:rStyle w:val="StyleUnderline"/>
        </w:rPr>
        <w:t>If</w:t>
      </w:r>
      <w:r w:rsidRPr="00207F12">
        <w:rPr>
          <w:sz w:val="16"/>
        </w:rPr>
        <w:t xml:space="preserve"> the </w:t>
      </w:r>
      <w:r w:rsidRPr="00EB77C9">
        <w:rPr>
          <w:rStyle w:val="Emphasis"/>
          <w:highlight w:val="cyan"/>
        </w:rPr>
        <w:t>Iran</w:t>
      </w:r>
      <w:r w:rsidRPr="00207F12">
        <w:rPr>
          <w:sz w:val="16"/>
        </w:rPr>
        <w:t xml:space="preserve"> war </w:t>
      </w:r>
      <w:r w:rsidRPr="00DE49E1">
        <w:rPr>
          <w:rStyle w:val="StyleUnderline"/>
        </w:rPr>
        <w:t>was supposed to be a</w:t>
      </w:r>
      <w:r w:rsidRPr="00207F12">
        <w:rPr>
          <w:sz w:val="16"/>
        </w:rPr>
        <w:t xml:space="preserve"> political </w:t>
      </w:r>
      <w:r w:rsidRPr="004C58A7">
        <w:rPr>
          <w:rStyle w:val="Emphasis"/>
        </w:rPr>
        <w:t>liability</w:t>
      </w:r>
      <w:r w:rsidRPr="009A5795">
        <w:rPr>
          <w:rStyle w:val="StyleUnderline"/>
        </w:rPr>
        <w:t xml:space="preserve"> for </w:t>
      </w:r>
      <w:r w:rsidRPr="00970698">
        <w:rPr>
          <w:rStyle w:val="Emphasis"/>
        </w:rPr>
        <w:t>Republicans</w:t>
      </w:r>
      <w:r w:rsidRPr="00F80E9F">
        <w:rPr>
          <w:rStyle w:val="StyleUnderline"/>
        </w:rPr>
        <w:t xml:space="preserve">, it </w:t>
      </w:r>
      <w:r w:rsidRPr="00AB26E1">
        <w:rPr>
          <w:rStyle w:val="Emphasis"/>
          <w:highlight w:val="cyan"/>
        </w:rPr>
        <w:t>hasn’t shown up</w:t>
      </w:r>
      <w:r w:rsidRPr="00207F12">
        <w:rPr>
          <w:sz w:val="16"/>
        </w:rPr>
        <w:t xml:space="preserve"> in the numbers yet.</w:t>
      </w:r>
    </w:p>
    <w:p w14:paraId="06DC1EE4" w14:textId="77777777" w:rsidR="00CC3EB6" w:rsidRPr="00207F12" w:rsidRDefault="00CC3EB6" w:rsidP="00CC3EB6">
      <w:pPr>
        <w:rPr>
          <w:sz w:val="16"/>
        </w:rPr>
      </w:pPr>
      <w:r w:rsidRPr="00207F12">
        <w:rPr>
          <w:sz w:val="16"/>
        </w:rPr>
        <w:t xml:space="preserve">“What is more notable is that </w:t>
      </w:r>
      <w:r w:rsidRPr="00F50D8B">
        <w:rPr>
          <w:rStyle w:val="StyleUnderline"/>
          <w:highlight w:val="cyan"/>
        </w:rPr>
        <w:t xml:space="preserve">the </w:t>
      </w:r>
      <w:r w:rsidRPr="00F50D8B">
        <w:rPr>
          <w:rStyle w:val="Emphasis"/>
          <w:highlight w:val="cyan"/>
        </w:rPr>
        <w:t>polls</w:t>
      </w:r>
      <w:r w:rsidRPr="00207F12">
        <w:rPr>
          <w:sz w:val="16"/>
        </w:rPr>
        <w:t xml:space="preserve">, whether measuring support for Trump or future congressional vote, </w:t>
      </w:r>
      <w:r w:rsidRPr="00834266">
        <w:rPr>
          <w:rStyle w:val="StyleUnderline"/>
          <w:highlight w:val="cyan"/>
        </w:rPr>
        <w:t xml:space="preserve">have </w:t>
      </w:r>
      <w:r w:rsidRPr="00834266">
        <w:rPr>
          <w:rStyle w:val="Emphasis"/>
          <w:highlight w:val="cyan"/>
        </w:rPr>
        <w:t>hardly shifted</w:t>
      </w:r>
      <w:r w:rsidRPr="00207F12">
        <w:rPr>
          <w:sz w:val="16"/>
        </w:rPr>
        <w:t xml:space="preserve"> despite the war," said Andrew Wroe, a senior lecturer in American politics at the University of Kent.</w:t>
      </w:r>
    </w:p>
    <w:p w14:paraId="4599D769" w14:textId="77777777" w:rsidR="00CC3EB6" w:rsidRPr="00207F12" w:rsidRDefault="00CC3EB6" w:rsidP="00CC3EB6">
      <w:pPr>
        <w:rPr>
          <w:sz w:val="16"/>
        </w:rPr>
      </w:pPr>
      <w:r w:rsidRPr="00207F12">
        <w:rPr>
          <w:sz w:val="16"/>
        </w:rPr>
        <w:t xml:space="preserve">Since late February, when the U.S. and Israel launched strikes on Iran that have escalated into a broader regional conflict, aggregated </w:t>
      </w:r>
      <w:r w:rsidRPr="00F21D20">
        <w:rPr>
          <w:rStyle w:val="Emphasis"/>
        </w:rPr>
        <w:t>generic</w:t>
      </w:r>
      <w:r w:rsidRPr="00F21D20">
        <w:rPr>
          <w:rStyle w:val="Emphasis"/>
        </w:rPr>
        <w:noBreakHyphen/>
        <w:t>ballot</w:t>
      </w:r>
      <w:r w:rsidRPr="00C01DD9">
        <w:rPr>
          <w:rStyle w:val="StyleUnderline"/>
        </w:rPr>
        <w:t xml:space="preserve"> </w:t>
      </w:r>
      <w:r w:rsidRPr="00500895">
        <w:rPr>
          <w:rStyle w:val="StyleUnderline"/>
          <w:highlight w:val="cyan"/>
        </w:rPr>
        <w:t xml:space="preserve">polling shows </w:t>
      </w:r>
      <w:r w:rsidRPr="00500895">
        <w:rPr>
          <w:rStyle w:val="Emphasis"/>
          <w:highlight w:val="cyan"/>
        </w:rPr>
        <w:t>Republicans</w:t>
      </w:r>
      <w:r w:rsidRPr="00500895">
        <w:rPr>
          <w:rStyle w:val="StyleUnderline"/>
          <w:highlight w:val="cyan"/>
        </w:rPr>
        <w:t xml:space="preserve"> ticking </w:t>
      </w:r>
      <w:r w:rsidRPr="00500895">
        <w:rPr>
          <w:rStyle w:val="Emphasis"/>
          <w:highlight w:val="cyan"/>
        </w:rPr>
        <w:t>up</w:t>
      </w:r>
      <w:r w:rsidRPr="00207F12">
        <w:rPr>
          <w:sz w:val="16"/>
        </w:rPr>
        <w:t xml:space="preserve"> and Democrats slipping back, narrowing the Democratic lead as the parties look ahead to the 2026 midterm elections. The movement is incremental and far from decisive—but </w:t>
      </w:r>
      <w:r w:rsidRPr="006A1DD1">
        <w:rPr>
          <w:rStyle w:val="StyleUnderline"/>
        </w:rPr>
        <w:t xml:space="preserve">it does run </w:t>
      </w:r>
      <w:r w:rsidRPr="00AF689F">
        <w:rPr>
          <w:rStyle w:val="Emphasis"/>
        </w:rPr>
        <w:t>counter</w:t>
      </w:r>
      <w:r w:rsidRPr="006A1DD1">
        <w:rPr>
          <w:rStyle w:val="StyleUnderline"/>
        </w:rPr>
        <w:t xml:space="preserve"> to </w:t>
      </w:r>
      <w:r w:rsidRPr="002920FA">
        <w:rPr>
          <w:rStyle w:val="Emphasis"/>
        </w:rPr>
        <w:t>expectations</w:t>
      </w:r>
      <w:r w:rsidRPr="00207F12">
        <w:rPr>
          <w:sz w:val="16"/>
        </w:rPr>
        <w:t xml:space="preserve"> that international conflict would immediately weigh on the GOP.</w:t>
      </w:r>
    </w:p>
    <w:p w14:paraId="39E9B508" w14:textId="77777777" w:rsidR="00CC3EB6" w:rsidRPr="00207F12" w:rsidRDefault="00CC3EB6" w:rsidP="00CC3EB6">
      <w:pPr>
        <w:rPr>
          <w:sz w:val="16"/>
        </w:rPr>
      </w:pPr>
      <w:r w:rsidRPr="00207F12">
        <w:rPr>
          <w:sz w:val="16"/>
        </w:rPr>
        <w:t>What Does the Data Say?</w:t>
      </w:r>
    </w:p>
    <w:p w14:paraId="55D2BE3C" w14:textId="77777777" w:rsidR="00CC3EB6" w:rsidRPr="00207F12" w:rsidRDefault="00CC3EB6" w:rsidP="00CC3EB6">
      <w:pPr>
        <w:rPr>
          <w:sz w:val="16"/>
        </w:rPr>
      </w:pPr>
      <w:r w:rsidRPr="00207F12">
        <w:rPr>
          <w:sz w:val="16"/>
        </w:rPr>
        <w:t>VoteHub’s live, time</w:t>
      </w:r>
      <w:r w:rsidRPr="00207F12">
        <w:rPr>
          <w:sz w:val="16"/>
        </w:rPr>
        <w:noBreakHyphen/>
        <w:t>weighted average shows that on February 28, Democrats held a 6.1</w:t>
      </w:r>
      <w:r w:rsidRPr="00207F12">
        <w:rPr>
          <w:sz w:val="16"/>
        </w:rPr>
        <w:noBreakHyphen/>
        <w:t xml:space="preserve">point lead on the generic congressional ballot, with 47.9 percent support compared with 41.8 percent for Republicans. As of Wednesday morning, </w:t>
      </w:r>
      <w:r w:rsidRPr="002C04DD">
        <w:rPr>
          <w:rStyle w:val="StyleUnderline"/>
          <w:highlight w:val="cyan"/>
        </w:rPr>
        <w:t xml:space="preserve">that </w:t>
      </w:r>
      <w:r w:rsidRPr="002C04DD">
        <w:rPr>
          <w:rStyle w:val="Emphasis"/>
          <w:highlight w:val="cyan"/>
        </w:rPr>
        <w:t>gap</w:t>
      </w:r>
      <w:r w:rsidRPr="002C04DD">
        <w:rPr>
          <w:rStyle w:val="StyleUnderline"/>
          <w:highlight w:val="cyan"/>
        </w:rPr>
        <w:t xml:space="preserve"> had </w:t>
      </w:r>
      <w:r w:rsidRPr="002C04DD">
        <w:rPr>
          <w:rStyle w:val="Emphasis"/>
          <w:highlight w:val="cyan"/>
        </w:rPr>
        <w:t>narrowed</w:t>
      </w:r>
      <w:r w:rsidRPr="00207F12">
        <w:rPr>
          <w:sz w:val="16"/>
        </w:rPr>
        <w:t xml:space="preserve"> to 4.6 points, with Democrats at 47.4 percent and Republicans at 42.8 percent.</w:t>
      </w:r>
    </w:p>
    <w:p w14:paraId="10D8E4D5" w14:textId="77777777" w:rsidR="00CC3EB6" w:rsidRPr="00207F12" w:rsidRDefault="00CC3EB6" w:rsidP="00CC3EB6">
      <w:pPr>
        <w:rPr>
          <w:sz w:val="16"/>
        </w:rPr>
      </w:pPr>
      <w:r w:rsidRPr="00207F12">
        <w:rPr>
          <w:sz w:val="16"/>
        </w:rPr>
        <w:t>VoteHub, a political media organization, says its averages weight public polls based on recency and pollster quality.</w:t>
      </w:r>
    </w:p>
    <w:p w14:paraId="6BCF7B78" w14:textId="77777777" w:rsidR="00CC3EB6" w:rsidRPr="00207F12" w:rsidRDefault="00CC3EB6" w:rsidP="00CC3EB6">
      <w:pPr>
        <w:rPr>
          <w:sz w:val="16"/>
        </w:rPr>
      </w:pPr>
      <w:r w:rsidRPr="00207F12">
        <w:rPr>
          <w:sz w:val="16"/>
        </w:rPr>
        <w:t xml:space="preserve">Not all polling aggregators show the same pattern. </w:t>
      </w:r>
      <w:r w:rsidRPr="00316E99">
        <w:rPr>
          <w:rStyle w:val="Emphasis"/>
          <w:highlight w:val="cyan"/>
        </w:rPr>
        <w:t>RealClearPolling’s</w:t>
      </w:r>
      <w:r w:rsidRPr="00207F12">
        <w:rPr>
          <w:sz w:val="16"/>
        </w:rPr>
        <w:t xml:space="preserve"> generic</w:t>
      </w:r>
      <w:r w:rsidRPr="00207F12">
        <w:rPr>
          <w:sz w:val="16"/>
        </w:rPr>
        <w:noBreakHyphen/>
        <w:t xml:space="preserve">ballot </w:t>
      </w:r>
      <w:r w:rsidRPr="005F670E">
        <w:rPr>
          <w:rStyle w:val="StyleUnderline"/>
          <w:highlight w:val="cyan"/>
        </w:rPr>
        <w:t>average suggests</w:t>
      </w:r>
      <w:r w:rsidRPr="005F670E">
        <w:rPr>
          <w:sz w:val="16"/>
          <w:highlight w:val="cyan"/>
        </w:rPr>
        <w:t xml:space="preserve"> </w:t>
      </w:r>
      <w:r w:rsidRPr="005F670E">
        <w:rPr>
          <w:rStyle w:val="Emphasis"/>
          <w:highlight w:val="cyan"/>
        </w:rPr>
        <w:t>Dem</w:t>
      </w:r>
      <w:r w:rsidRPr="00207F12">
        <w:rPr>
          <w:sz w:val="16"/>
        </w:rPr>
        <w:t>ocrat</w:t>
      </w:r>
      <w:r w:rsidRPr="005F670E">
        <w:rPr>
          <w:rStyle w:val="Emphasis"/>
          <w:highlight w:val="cyan"/>
        </w:rPr>
        <w:t>s</w:t>
      </w:r>
      <w:r w:rsidRPr="005F670E">
        <w:rPr>
          <w:rStyle w:val="StyleUnderline"/>
          <w:highlight w:val="cyan"/>
        </w:rPr>
        <w:t xml:space="preserve"> hold a</w:t>
      </w:r>
      <w:r w:rsidRPr="00207F12">
        <w:rPr>
          <w:sz w:val="16"/>
        </w:rPr>
        <w:t xml:space="preserve"> slightly </w:t>
      </w:r>
      <w:r w:rsidRPr="00295448">
        <w:rPr>
          <w:rStyle w:val="Emphasis"/>
          <w:highlight w:val="cyan"/>
        </w:rPr>
        <w:t>larger lead</w:t>
      </w:r>
      <w:r w:rsidRPr="00207F12">
        <w:rPr>
          <w:sz w:val="16"/>
        </w:rPr>
        <w:t xml:space="preserve"> now than they did before the strikes—4.7 points as of March 20, compared with 4.6 points on February 27. </w:t>
      </w:r>
      <w:r w:rsidRPr="00F80BFF">
        <w:rPr>
          <w:rStyle w:val="Emphasis"/>
          <w:highlight w:val="cyan"/>
        </w:rPr>
        <w:t>Silver Bulletin’s</w:t>
      </w:r>
      <w:r w:rsidRPr="00207F12">
        <w:rPr>
          <w:sz w:val="16"/>
        </w:rPr>
        <w:t xml:space="preserve"> aggregation, </w:t>
      </w:r>
      <w:r w:rsidRPr="00BF0F21">
        <w:rPr>
          <w:rStyle w:val="StyleUnderline"/>
        </w:rPr>
        <w:t xml:space="preserve">by </w:t>
      </w:r>
      <w:r w:rsidRPr="00F21677">
        <w:rPr>
          <w:rStyle w:val="StyleUnderline"/>
        </w:rPr>
        <w:t xml:space="preserve">contrast, </w:t>
      </w:r>
      <w:r w:rsidRPr="0088190B">
        <w:rPr>
          <w:rStyle w:val="StyleUnderline"/>
          <w:highlight w:val="cyan"/>
        </w:rPr>
        <w:t xml:space="preserve">shows the </w:t>
      </w:r>
      <w:r w:rsidRPr="0088190B">
        <w:rPr>
          <w:rStyle w:val="Emphasis"/>
          <w:highlight w:val="cyan"/>
        </w:rPr>
        <w:t>Dem</w:t>
      </w:r>
      <w:r w:rsidRPr="00207F12">
        <w:rPr>
          <w:sz w:val="16"/>
        </w:rPr>
        <w:t xml:space="preserve">ocratic </w:t>
      </w:r>
      <w:r w:rsidRPr="00D321DF">
        <w:rPr>
          <w:rStyle w:val="StyleUnderline"/>
          <w:highlight w:val="cyan"/>
        </w:rPr>
        <w:t xml:space="preserve">advantage </w:t>
      </w:r>
      <w:r w:rsidRPr="00D321DF">
        <w:rPr>
          <w:rStyle w:val="Emphasis"/>
          <w:highlight w:val="cyan"/>
        </w:rPr>
        <w:t>narrowing</w:t>
      </w:r>
      <w:r w:rsidRPr="00207F12">
        <w:rPr>
          <w:sz w:val="16"/>
        </w:rPr>
        <w:t xml:space="preserve"> modestly, from 5.5 points on February 28 to 5.2 points by March 24.</w:t>
      </w:r>
    </w:p>
    <w:p w14:paraId="11C09E5C" w14:textId="77777777" w:rsidR="00CC3EB6" w:rsidRPr="00207F12" w:rsidRDefault="00CC3EB6" w:rsidP="00CC3EB6">
      <w:pPr>
        <w:rPr>
          <w:sz w:val="16"/>
        </w:rPr>
      </w:pPr>
      <w:r w:rsidRPr="00207F12">
        <w:rPr>
          <w:sz w:val="16"/>
        </w:rPr>
        <w:t xml:space="preserve">Some </w:t>
      </w:r>
      <w:r w:rsidRPr="003C4A56">
        <w:rPr>
          <w:rStyle w:val="StyleUnderline"/>
        </w:rPr>
        <w:t>individual polls</w:t>
      </w:r>
      <w:r w:rsidRPr="00207F12">
        <w:rPr>
          <w:sz w:val="16"/>
        </w:rPr>
        <w:t xml:space="preserve"> also </w:t>
      </w:r>
      <w:r w:rsidRPr="00046F21">
        <w:rPr>
          <w:rStyle w:val="StyleUnderline"/>
        </w:rPr>
        <w:t xml:space="preserve">point to a </w:t>
      </w:r>
      <w:r w:rsidRPr="00680F37">
        <w:rPr>
          <w:rStyle w:val="Emphasis"/>
        </w:rPr>
        <w:t>tightening race</w:t>
      </w:r>
      <w:r w:rsidRPr="00207F12">
        <w:rPr>
          <w:sz w:val="16"/>
        </w:rPr>
        <w:t>. A YouGov/Economist survey conducted February 16–23 showed Democrats leading Republicans 45–41. A later survey from March 13–16 found Republican support unchanged at 41 percent, while Democratic support slipped to 43 percent.</w:t>
      </w:r>
    </w:p>
    <w:p w14:paraId="2587FB54" w14:textId="77777777" w:rsidR="00CC3EB6" w:rsidRPr="00207F12" w:rsidRDefault="00CC3EB6" w:rsidP="00CC3EB6">
      <w:pPr>
        <w:rPr>
          <w:sz w:val="16"/>
        </w:rPr>
      </w:pPr>
      <w:r w:rsidRPr="00631F3B">
        <w:rPr>
          <w:rStyle w:val="StyleUnderline"/>
          <w:highlight w:val="cyan"/>
        </w:rPr>
        <w:t xml:space="preserve">The </w:t>
      </w:r>
      <w:r w:rsidRPr="00631F3B">
        <w:rPr>
          <w:rStyle w:val="Emphasis"/>
          <w:highlight w:val="cyan"/>
        </w:rPr>
        <w:t>Dem</w:t>
      </w:r>
      <w:r w:rsidRPr="00207F12">
        <w:rPr>
          <w:sz w:val="16"/>
        </w:rPr>
        <w:t xml:space="preserve">ocratic </w:t>
      </w:r>
      <w:r w:rsidRPr="00B81D3F">
        <w:rPr>
          <w:rStyle w:val="Emphasis"/>
          <w:highlight w:val="cyan"/>
        </w:rPr>
        <w:t>Party</w:t>
      </w:r>
      <w:r w:rsidRPr="00B81D3F">
        <w:rPr>
          <w:rStyle w:val="StyleUnderline"/>
          <w:highlight w:val="cyan"/>
        </w:rPr>
        <w:t xml:space="preserve"> has</w:t>
      </w:r>
      <w:r w:rsidRPr="00207F12">
        <w:rPr>
          <w:sz w:val="16"/>
        </w:rPr>
        <w:t xml:space="preserve">, however, </w:t>
      </w:r>
      <w:r w:rsidRPr="000323EF">
        <w:rPr>
          <w:rStyle w:val="Emphasis"/>
          <w:highlight w:val="cyan"/>
        </w:rPr>
        <w:t>flipped </w:t>
      </w:r>
      <w:r w:rsidRPr="00884294">
        <w:rPr>
          <w:rStyle w:val="Emphasis"/>
          <w:highlight w:val="cyan"/>
        </w:rPr>
        <w:t>30</w:t>
      </w:r>
      <w:r w:rsidRPr="00884294">
        <w:rPr>
          <w:rStyle w:val="StyleUnderline"/>
          <w:highlight w:val="cyan"/>
        </w:rPr>
        <w:t xml:space="preserve"> state</w:t>
      </w:r>
      <w:r w:rsidRPr="00207F12">
        <w:rPr>
          <w:sz w:val="16"/>
        </w:rPr>
        <w:t xml:space="preserve"> legislative </w:t>
      </w:r>
      <w:r w:rsidRPr="00A237E6">
        <w:rPr>
          <w:rStyle w:val="Emphasis"/>
          <w:highlight w:val="cyan"/>
        </w:rPr>
        <w:t>seats</w:t>
      </w:r>
      <w:r w:rsidRPr="00207F12">
        <w:rPr>
          <w:sz w:val="16"/>
        </w:rPr>
        <w:t> since Trump retook office, and many of its candidates have overperformed in multiple special elections.</w:t>
      </w:r>
    </w:p>
    <w:p w14:paraId="6CC17910" w14:textId="77777777" w:rsidR="00CC3EB6" w:rsidRDefault="00CC3EB6" w:rsidP="00CC3EB6">
      <w:pPr>
        <w:pStyle w:val="Heading3"/>
      </w:pPr>
      <w:r>
        <w:t>AT: CSR Unpopular---2NC</w:t>
      </w:r>
    </w:p>
    <w:p w14:paraId="554E59D1" w14:textId="77777777" w:rsidR="00CC3EB6" w:rsidRDefault="00CC3EB6" w:rsidP="00CC3EB6">
      <w:pPr>
        <w:pStyle w:val="Heading3"/>
      </w:pPr>
      <w:r>
        <w:t>AT: Hate Unions---2NC</w:t>
      </w:r>
    </w:p>
    <w:p w14:paraId="39D87C45" w14:textId="77777777" w:rsidR="00CC3EB6" w:rsidRDefault="00CC3EB6" w:rsidP="00CC3EB6">
      <w:pPr>
        <w:pStyle w:val="Heading4"/>
      </w:pPr>
      <w:r>
        <w:t xml:space="preserve">Right-wing </w:t>
      </w:r>
      <w:r w:rsidRPr="00BA339E">
        <w:rPr>
          <w:u w:val="single"/>
        </w:rPr>
        <w:t>economic populism</w:t>
      </w:r>
      <w:r>
        <w:t xml:space="preserve"> can </w:t>
      </w:r>
      <w:r w:rsidRPr="003C3551">
        <w:rPr>
          <w:u w:val="single"/>
        </w:rPr>
        <w:t>peel off</w:t>
      </w:r>
      <w:r>
        <w:t xml:space="preserve"> “the votes of the many”---that requires </w:t>
      </w:r>
      <w:r w:rsidRPr="005463D8">
        <w:rPr>
          <w:u w:val="single"/>
        </w:rPr>
        <w:t>breaking</w:t>
      </w:r>
      <w:r>
        <w:t xml:space="preserve"> with Trump’s </w:t>
      </w:r>
      <w:r w:rsidRPr="00C54001">
        <w:rPr>
          <w:u w:val="single"/>
        </w:rPr>
        <w:t>plutocracy</w:t>
      </w:r>
      <w:r>
        <w:t>.</w:t>
      </w:r>
    </w:p>
    <w:p w14:paraId="412438A3" w14:textId="77777777" w:rsidR="00CC3EB6" w:rsidRPr="003B3984" w:rsidRDefault="00CC3EB6" w:rsidP="00CC3EB6">
      <w:r w:rsidRPr="003B3984">
        <w:rPr>
          <w:rStyle w:val="Style13ptBold"/>
        </w:rPr>
        <w:t xml:space="preserve">Posner ’24 </w:t>
      </w:r>
      <w:r>
        <w:t>[Eric; August 29; JD, professor at the University of Chicago Law School; Project Syndicate, "Is a Pro-Labor Republican Party Possible?" https://archive.ph/QSfhI]</w:t>
      </w:r>
    </w:p>
    <w:p w14:paraId="259D8954" w14:textId="77777777" w:rsidR="00CC3EB6" w:rsidRPr="007A591A" w:rsidRDefault="00CC3EB6" w:rsidP="00CC3EB6">
      <w:pPr>
        <w:rPr>
          <w:sz w:val="16"/>
        </w:rPr>
      </w:pPr>
      <w:r w:rsidRPr="007A591A">
        <w:rPr>
          <w:sz w:val="16"/>
        </w:rPr>
        <w:t xml:space="preserve">CHICAGO – Following a speech by Sean O’Brien, the president of the Teamsters union, at </w:t>
      </w:r>
      <w:r w:rsidRPr="0055159D">
        <w:rPr>
          <w:rStyle w:val="StyleUnderline"/>
        </w:rPr>
        <w:t xml:space="preserve">the </w:t>
      </w:r>
      <w:r w:rsidRPr="00273F5F">
        <w:rPr>
          <w:rStyle w:val="Emphasis"/>
          <w:highlight w:val="cyan"/>
        </w:rPr>
        <w:t>Repu</w:t>
      </w:r>
      <w:r w:rsidRPr="00AD1F65">
        <w:rPr>
          <w:rStyle w:val="Emphasis"/>
          <w:highlight w:val="cyan"/>
        </w:rPr>
        <w:t>b</w:t>
      </w:r>
      <w:r w:rsidRPr="0055159D">
        <w:rPr>
          <w:rStyle w:val="StyleUnderline"/>
        </w:rPr>
        <w:t>lican</w:t>
      </w:r>
      <w:r w:rsidRPr="007A591A">
        <w:rPr>
          <w:sz w:val="16"/>
        </w:rPr>
        <w:t xml:space="preserve"> National Convention last month, a New York Times analysis considered whether the </w:t>
      </w:r>
      <w:r w:rsidRPr="00273F5F">
        <w:rPr>
          <w:rStyle w:val="Emphasis"/>
          <w:highlight w:val="cyan"/>
        </w:rPr>
        <w:t>party</w:t>
      </w:r>
      <w:r w:rsidRPr="00273F5F">
        <w:rPr>
          <w:rStyle w:val="StyleUnderline"/>
          <w:highlight w:val="cyan"/>
        </w:rPr>
        <w:t xml:space="preserve"> could</w:t>
      </w:r>
      <w:r w:rsidRPr="007A591A">
        <w:rPr>
          <w:sz w:val="16"/>
        </w:rPr>
        <w:t xml:space="preserve"> really </w:t>
      </w:r>
      <w:r w:rsidRPr="00273F5F">
        <w:rPr>
          <w:rStyle w:val="Emphasis"/>
          <w:highlight w:val="cyan"/>
        </w:rPr>
        <w:t>carry out</w:t>
      </w:r>
      <w:r w:rsidRPr="00273F5F">
        <w:rPr>
          <w:rStyle w:val="StyleUnderline"/>
          <w:highlight w:val="cyan"/>
        </w:rPr>
        <w:t xml:space="preserve"> a </w:t>
      </w:r>
      <w:r w:rsidRPr="00273F5F">
        <w:rPr>
          <w:rStyle w:val="Emphasis"/>
          <w:highlight w:val="cyan"/>
        </w:rPr>
        <w:t>populist agenda</w:t>
      </w:r>
      <w:r w:rsidRPr="00273F5F">
        <w:rPr>
          <w:rStyle w:val="StyleUnderline"/>
          <w:highlight w:val="cyan"/>
        </w:rPr>
        <w:t xml:space="preserve"> in support of </w:t>
      </w:r>
      <w:r w:rsidRPr="00273F5F">
        <w:rPr>
          <w:rStyle w:val="Emphasis"/>
          <w:highlight w:val="cyan"/>
        </w:rPr>
        <w:t>workers</w:t>
      </w:r>
      <w:r w:rsidRPr="007A591A">
        <w:rPr>
          <w:sz w:val="16"/>
        </w:rPr>
        <w:t xml:space="preserve">. While Donald </w:t>
      </w:r>
      <w:r w:rsidRPr="0055159D">
        <w:rPr>
          <w:rStyle w:val="StyleUnderline"/>
        </w:rPr>
        <w:t>Trump has never shown</w:t>
      </w:r>
      <w:r w:rsidRPr="007A591A">
        <w:rPr>
          <w:sz w:val="16"/>
        </w:rPr>
        <w:t xml:space="preserve"> much </w:t>
      </w:r>
      <w:r w:rsidRPr="0055159D">
        <w:rPr>
          <w:rStyle w:val="StyleUnderline"/>
        </w:rPr>
        <w:t>interest in workers’ rights</w:t>
      </w:r>
      <w:r w:rsidRPr="007A591A">
        <w:rPr>
          <w:sz w:val="16"/>
        </w:rPr>
        <w:t xml:space="preserve">, many of </w:t>
      </w:r>
      <w:r w:rsidRPr="0055159D">
        <w:rPr>
          <w:rStyle w:val="StyleUnderline"/>
        </w:rPr>
        <w:t xml:space="preserve">his </w:t>
      </w:r>
      <w:r w:rsidRPr="0055159D">
        <w:rPr>
          <w:rStyle w:val="Emphasis"/>
        </w:rPr>
        <w:t>acolytes</w:t>
      </w:r>
      <w:r w:rsidRPr="0055159D">
        <w:rPr>
          <w:rStyle w:val="StyleUnderline"/>
        </w:rPr>
        <w:t xml:space="preserve"> have</w:t>
      </w:r>
      <w:r w:rsidRPr="007A591A">
        <w:rPr>
          <w:sz w:val="16"/>
        </w:rPr>
        <w:t>. Republican Senators Josh Hawley, Roger Marshall, Marco Rubio, and J.D. Vance (the party’s vice-presidential candidate) have all sided with workers in policy debates about labor organizing, the minimum wage, and worker protections.</w:t>
      </w:r>
    </w:p>
    <w:p w14:paraId="27AA1344" w14:textId="77777777" w:rsidR="00CC3EB6" w:rsidRPr="007A591A" w:rsidRDefault="00CC3EB6" w:rsidP="00CC3EB6">
      <w:pPr>
        <w:rPr>
          <w:sz w:val="16"/>
        </w:rPr>
      </w:pPr>
      <w:r w:rsidRPr="007A591A">
        <w:rPr>
          <w:sz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42B1D093" w14:textId="77777777" w:rsidR="00CC3EB6" w:rsidRPr="007A591A" w:rsidRDefault="00CC3EB6" w:rsidP="00CC3EB6">
      <w:pPr>
        <w:rPr>
          <w:sz w:val="16"/>
        </w:rPr>
      </w:pPr>
      <w:r w:rsidRPr="007A591A">
        <w:rPr>
          <w:sz w:val="16"/>
        </w:rPr>
        <w:t xml:space="preserve">Hawley coupled his encomium to labor with a paean to Christian nationalism that will trouble many worker advocates, who tend to be liberals. He was drawing on a long Republican tradition of attracting workers by appealing to their moral and religious commitments. But his </w:t>
      </w:r>
      <w:r w:rsidRPr="00273F5F">
        <w:rPr>
          <w:rStyle w:val="StyleUnderline"/>
          <w:highlight w:val="cyan"/>
        </w:rPr>
        <w:t xml:space="preserve">support for </w:t>
      </w:r>
      <w:r w:rsidRPr="00273F5F">
        <w:rPr>
          <w:rStyle w:val="Emphasis"/>
          <w:highlight w:val="cyan"/>
        </w:rPr>
        <w:t>labor organization</w:t>
      </w:r>
      <w:r w:rsidRPr="007A591A">
        <w:rPr>
          <w:sz w:val="16"/>
        </w:rPr>
        <w:t xml:space="preserve"> and other worker protections – including the minimum wage and enhanced antitrust enforcement – really does represent a fundamental departure from the Republican Party of the last century.</w:t>
      </w:r>
    </w:p>
    <w:p w14:paraId="3A9B6C12" w14:textId="77777777" w:rsidR="00CC3EB6" w:rsidRPr="007A591A" w:rsidRDefault="00CC3EB6" w:rsidP="00CC3EB6">
      <w:pPr>
        <w:rPr>
          <w:sz w:val="16"/>
        </w:rPr>
      </w:pPr>
      <w:r w:rsidRPr="007A591A">
        <w:rPr>
          <w:sz w:val="16"/>
        </w:rPr>
        <w:t xml:space="preserve">This strategy </w:t>
      </w:r>
      <w:r w:rsidRPr="0055159D">
        <w:rPr>
          <w:rStyle w:val="StyleUnderline"/>
        </w:rPr>
        <w:t xml:space="preserve">seems to </w:t>
      </w:r>
      <w:r w:rsidRPr="00273F5F">
        <w:rPr>
          <w:rStyle w:val="Emphasis"/>
          <w:highlight w:val="cyan"/>
        </w:rPr>
        <w:t>fill</w:t>
      </w:r>
      <w:r w:rsidRPr="00273F5F">
        <w:rPr>
          <w:rStyle w:val="StyleUnderline"/>
          <w:highlight w:val="cyan"/>
        </w:rPr>
        <w:t xml:space="preserve"> an </w:t>
      </w:r>
      <w:r w:rsidRPr="00273F5F">
        <w:rPr>
          <w:rStyle w:val="Emphasis"/>
          <w:highlight w:val="cyan"/>
        </w:rPr>
        <w:t>empty box</w:t>
      </w:r>
      <w:r w:rsidRPr="00273F5F">
        <w:rPr>
          <w:rStyle w:val="StyleUnderline"/>
          <w:highlight w:val="cyan"/>
        </w:rPr>
        <w:t xml:space="preserve"> in</w:t>
      </w:r>
      <w:r w:rsidRPr="0055159D">
        <w:rPr>
          <w:rStyle w:val="StyleUnderline"/>
        </w:rPr>
        <w:t xml:space="preserve"> the matrix of </w:t>
      </w:r>
      <w:r w:rsidRPr="00273F5F">
        <w:rPr>
          <w:rStyle w:val="Emphasis"/>
          <w:highlight w:val="cyan"/>
        </w:rPr>
        <w:t>American politics</w:t>
      </w:r>
      <w:r w:rsidRPr="007A591A">
        <w:rPr>
          <w:sz w:val="16"/>
        </w:rPr>
        <w:t xml:space="preserve">. Voters can be classified along two dimensions: socially conservative versus liberal/progressive; and pro-market versus market-skeptical. While there are pro-market liberals (like many Silicon Valley entrepreneurs) and anti-market liberals (like New Deal Democrats), </w:t>
      </w:r>
      <w:r w:rsidRPr="00273F5F">
        <w:rPr>
          <w:rStyle w:val="Emphasis"/>
        </w:rPr>
        <w:t>social conservatives</w:t>
      </w:r>
      <w:r w:rsidRPr="0055159D">
        <w:rPr>
          <w:rStyle w:val="StyleUnderline"/>
        </w:rPr>
        <w:t xml:space="preserve"> have long remained in the Republican coalition alongside free marketeers who celebrate wealth accumulation, and sometimes outright hedonism</w:t>
      </w:r>
      <w:r w:rsidRPr="007A591A">
        <w:rPr>
          <w:sz w:val="16"/>
        </w:rPr>
        <w:t xml:space="preserve"> and greed. Yet such values are out of step with Christianity, which teaches its followers to reject vanity and materialistic values. (Moreover, Catholicism has a long tradition of exalting the poor and distrusting commerce.)</w:t>
      </w:r>
    </w:p>
    <w:p w14:paraId="778DD21E" w14:textId="77777777" w:rsidR="00CC3EB6" w:rsidRPr="007A591A" w:rsidRDefault="00CC3EB6" w:rsidP="00CC3EB6">
      <w:pPr>
        <w:rPr>
          <w:sz w:val="16"/>
        </w:rPr>
      </w:pPr>
      <w:r w:rsidRPr="007A591A">
        <w:rPr>
          <w:sz w:val="16"/>
        </w:rPr>
        <w:t xml:space="preserve">By advocating Christian nationalism, </w:t>
      </w:r>
      <w:r w:rsidRPr="0055159D">
        <w:rPr>
          <w:rStyle w:val="StyleUnderline"/>
        </w:rPr>
        <w:t xml:space="preserve">Hawley seeks </w:t>
      </w:r>
      <w:r w:rsidRPr="00273F5F">
        <w:rPr>
          <w:rStyle w:val="StyleUnderline"/>
          <w:highlight w:val="cyan"/>
        </w:rPr>
        <w:t xml:space="preserve">to </w:t>
      </w:r>
      <w:r w:rsidRPr="00273F5F">
        <w:rPr>
          <w:rStyle w:val="Emphasis"/>
          <w:highlight w:val="cyan"/>
        </w:rPr>
        <w:t>pair</w:t>
      </w:r>
      <w:r w:rsidRPr="004066C5">
        <w:rPr>
          <w:rStyle w:val="StyleUnderline"/>
        </w:rPr>
        <w:t xml:space="preserve"> social </w:t>
      </w:r>
      <w:r w:rsidRPr="00273F5F">
        <w:rPr>
          <w:rStyle w:val="StyleUnderline"/>
          <w:highlight w:val="cyan"/>
        </w:rPr>
        <w:t xml:space="preserve">conservatism with </w:t>
      </w:r>
      <w:r w:rsidRPr="00273F5F">
        <w:rPr>
          <w:rStyle w:val="Emphasis"/>
          <w:highlight w:val="cyan"/>
        </w:rPr>
        <w:t>market skepticism</w:t>
      </w:r>
      <w:r w:rsidRPr="0055159D">
        <w:rPr>
          <w:rStyle w:val="StyleUnderline"/>
        </w:rPr>
        <w:t>. One can see the political logic</w:t>
      </w:r>
      <w:r w:rsidRPr="007A591A">
        <w:rPr>
          <w:sz w:val="16"/>
        </w:rPr>
        <w:t>.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6C2B21A" w14:textId="77777777" w:rsidR="00CC3EB6" w:rsidRPr="0055159D" w:rsidRDefault="00CC3EB6" w:rsidP="00CC3EB6">
      <w:pPr>
        <w:rPr>
          <w:rStyle w:val="StyleUnderline"/>
        </w:rPr>
      </w:pPr>
      <w:r w:rsidRPr="007A591A">
        <w:rPr>
          <w:sz w:val="16"/>
        </w:rPr>
        <w:t xml:space="preserve">This bipartisan embrace of markets came to define an era in which workers’ wages stagnated while corporate titans grew richer. As some libertarians drifted toward the Democratic Party (now that it had embraced free markets), </w:t>
      </w:r>
      <w:r w:rsidRPr="0055159D">
        <w:rPr>
          <w:rStyle w:val="StyleUnderline"/>
        </w:rPr>
        <w:t>Republicans like Hawley recognized</w:t>
      </w:r>
      <w:r w:rsidRPr="007A591A">
        <w:rPr>
          <w:sz w:val="16"/>
        </w:rPr>
        <w:t xml:space="preserve"> that </w:t>
      </w:r>
      <w:r w:rsidRPr="00273F5F">
        <w:rPr>
          <w:rStyle w:val="StyleUnderline"/>
          <w:highlight w:val="cyan"/>
        </w:rPr>
        <w:t xml:space="preserve">they could </w:t>
      </w:r>
      <w:r w:rsidRPr="00273F5F">
        <w:rPr>
          <w:rStyle w:val="Emphasis"/>
          <w:highlight w:val="cyan"/>
        </w:rPr>
        <w:t>peel off</w:t>
      </w:r>
      <w:r w:rsidRPr="00273F5F">
        <w:rPr>
          <w:rStyle w:val="StyleUnderline"/>
          <w:highlight w:val="cyan"/>
        </w:rPr>
        <w:t xml:space="preserve"> working-class votes by </w:t>
      </w:r>
      <w:r w:rsidRPr="00273F5F">
        <w:rPr>
          <w:rStyle w:val="Emphasis"/>
          <w:highlight w:val="cyan"/>
        </w:rPr>
        <w:t>repudiating</w:t>
      </w:r>
      <w:r w:rsidRPr="00273F5F">
        <w:rPr>
          <w:rStyle w:val="StyleUnderline"/>
          <w:highlight w:val="cyan"/>
        </w:rPr>
        <w:t xml:space="preserve"> the </w:t>
      </w:r>
      <w:r w:rsidRPr="00273F5F">
        <w:rPr>
          <w:rStyle w:val="Emphasis"/>
          <w:highlight w:val="cyan"/>
        </w:rPr>
        <w:t>wealthy</w:t>
      </w:r>
      <w:r w:rsidRPr="0055159D">
        <w:rPr>
          <w:rStyle w:val="StyleUnderline"/>
        </w:rPr>
        <w:t xml:space="preserve"> who had defected to the other side, </w:t>
      </w:r>
      <w:r w:rsidRPr="00273F5F">
        <w:rPr>
          <w:rStyle w:val="StyleUnderline"/>
          <w:highlight w:val="cyan"/>
        </w:rPr>
        <w:t>exchanging</w:t>
      </w:r>
      <w:r w:rsidRPr="0055159D">
        <w:rPr>
          <w:rStyle w:val="StyleUnderline"/>
        </w:rPr>
        <w:t xml:space="preserve"> the </w:t>
      </w:r>
      <w:r w:rsidRPr="00273F5F">
        <w:rPr>
          <w:rStyle w:val="Emphasis"/>
          <w:highlight w:val="cyan"/>
        </w:rPr>
        <w:t>money</w:t>
      </w:r>
      <w:r w:rsidRPr="00273F5F">
        <w:rPr>
          <w:rStyle w:val="StyleUnderline"/>
          <w:highlight w:val="cyan"/>
        </w:rPr>
        <w:t xml:space="preserve"> of the </w:t>
      </w:r>
      <w:r w:rsidRPr="00273F5F">
        <w:rPr>
          <w:rStyle w:val="Emphasis"/>
          <w:highlight w:val="cyan"/>
        </w:rPr>
        <w:t>few</w:t>
      </w:r>
      <w:r w:rsidRPr="00273F5F">
        <w:rPr>
          <w:rStyle w:val="StyleUnderline"/>
          <w:highlight w:val="cyan"/>
        </w:rPr>
        <w:t xml:space="preserve"> for</w:t>
      </w:r>
      <w:r w:rsidRPr="0055159D">
        <w:rPr>
          <w:rStyle w:val="StyleUnderline"/>
        </w:rPr>
        <w:t xml:space="preserve"> the </w:t>
      </w:r>
      <w:r w:rsidRPr="00273F5F">
        <w:rPr>
          <w:rStyle w:val="Emphasis"/>
          <w:highlight w:val="cyan"/>
        </w:rPr>
        <w:t>votes</w:t>
      </w:r>
      <w:r w:rsidRPr="00273F5F">
        <w:rPr>
          <w:rStyle w:val="StyleUnderline"/>
          <w:highlight w:val="cyan"/>
        </w:rPr>
        <w:t xml:space="preserve"> of the </w:t>
      </w:r>
      <w:r w:rsidRPr="00273F5F">
        <w:rPr>
          <w:rStyle w:val="Emphasis"/>
          <w:highlight w:val="cyan"/>
        </w:rPr>
        <w:t>many</w:t>
      </w:r>
      <w:r w:rsidRPr="00183B64">
        <w:rPr>
          <w:rStyle w:val="StyleUnderline"/>
        </w:rPr>
        <w:t>.</w:t>
      </w:r>
    </w:p>
    <w:p w14:paraId="463743D2" w14:textId="77777777" w:rsidR="00CC3EB6" w:rsidRPr="007A591A" w:rsidRDefault="00CC3EB6" w:rsidP="00CC3EB6">
      <w:pPr>
        <w:rPr>
          <w:sz w:val="16"/>
        </w:rPr>
      </w:pPr>
      <w:r w:rsidRPr="0055159D">
        <w:rPr>
          <w:rStyle w:val="StyleUnderline"/>
        </w:rPr>
        <w:t xml:space="preserve">When Hawley condemns “woke corporations,” he is </w:t>
      </w:r>
      <w:r w:rsidRPr="0055159D">
        <w:rPr>
          <w:rStyle w:val="Emphasis"/>
        </w:rPr>
        <w:t>tapping into</w:t>
      </w:r>
      <w:r w:rsidRPr="0055159D">
        <w:rPr>
          <w:rStyle w:val="StyleUnderline"/>
        </w:rPr>
        <w:t xml:space="preserve"> rank-and-file </w:t>
      </w:r>
      <w:r w:rsidRPr="0055159D">
        <w:rPr>
          <w:rStyle w:val="Emphasis"/>
        </w:rPr>
        <w:t>Repub</w:t>
      </w:r>
      <w:r w:rsidRPr="007A591A">
        <w:rPr>
          <w:sz w:val="16"/>
        </w:rPr>
        <w:t>lican</w:t>
      </w:r>
      <w:r w:rsidRPr="0055159D">
        <w:rPr>
          <w:rStyle w:val="Emphasis"/>
        </w:rPr>
        <w:t>s</w:t>
      </w:r>
      <w:r w:rsidRPr="0055159D">
        <w:rPr>
          <w:rStyle w:val="StyleUnderline"/>
        </w:rPr>
        <w:t xml:space="preserve">’ growing </w:t>
      </w:r>
      <w:r w:rsidRPr="0055159D">
        <w:rPr>
          <w:rStyle w:val="Emphasis"/>
        </w:rPr>
        <w:t>distaste</w:t>
      </w:r>
      <w:r w:rsidRPr="0055159D">
        <w:rPr>
          <w:rStyle w:val="StyleUnderline"/>
        </w:rPr>
        <w:t xml:space="preserve"> for monied elites</w:t>
      </w:r>
      <w:r w:rsidRPr="007A591A">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131A7DB" w14:textId="77777777" w:rsidR="00CC3EB6" w:rsidRPr="007A591A" w:rsidRDefault="00CC3EB6" w:rsidP="00CC3EB6">
      <w:pPr>
        <w:rPr>
          <w:sz w:val="16"/>
        </w:rPr>
      </w:pPr>
      <w:r w:rsidRPr="00273F5F">
        <w:rPr>
          <w:rStyle w:val="StyleUnderline"/>
          <w:highlight w:val="cyan"/>
        </w:rPr>
        <w:t xml:space="preserve">A </w:t>
      </w:r>
      <w:r w:rsidRPr="00273F5F">
        <w:rPr>
          <w:rStyle w:val="Emphasis"/>
          <w:highlight w:val="cyan"/>
        </w:rPr>
        <w:t>reconciliation</w:t>
      </w:r>
      <w:r w:rsidRPr="00273F5F">
        <w:rPr>
          <w:rStyle w:val="StyleUnderline"/>
          <w:highlight w:val="cyan"/>
        </w:rPr>
        <w:t xml:space="preserve"> of Republicanism and workers’ interests is</w:t>
      </w:r>
      <w:r w:rsidRPr="007A591A">
        <w:rPr>
          <w:sz w:val="16"/>
        </w:rPr>
        <w:t xml:space="preserve"> also </w:t>
      </w:r>
      <w:r w:rsidRPr="00273F5F">
        <w:rPr>
          <w:rStyle w:val="Emphasis"/>
          <w:highlight w:val="cyan"/>
        </w:rPr>
        <w:t>conceivable</w:t>
      </w:r>
      <w:r w:rsidRPr="007A591A">
        <w:rPr>
          <w:sz w:val="16"/>
        </w:rPr>
        <w:t xml:space="preserve"> on philosophical grounds.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9014ADB" w14:textId="77777777" w:rsidR="00CC3EB6" w:rsidRPr="007A591A" w:rsidRDefault="00CC3EB6" w:rsidP="00CC3EB6">
      <w:pPr>
        <w:rPr>
          <w:sz w:val="16"/>
        </w:rPr>
      </w:pPr>
      <w:r w:rsidRPr="007A591A">
        <w:rPr>
          <w:sz w:val="16"/>
        </w:rPr>
        <w:t>In practice, however, deregulation – along with other forces, such as globalization and advances in technology that favored scale economies – benefited large firms.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1A1ACA5" w14:textId="77777777" w:rsidR="00CC3EB6" w:rsidRPr="007A591A" w:rsidRDefault="00CC3EB6" w:rsidP="00CC3EB6">
      <w:pPr>
        <w:rPr>
          <w:sz w:val="16"/>
        </w:rPr>
      </w:pPr>
      <w:r w:rsidRPr="007A591A">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7268FDCB" w14:textId="77777777" w:rsidR="00CC3EB6" w:rsidRPr="007A591A" w:rsidRDefault="00CC3EB6" w:rsidP="00CC3EB6">
      <w:pPr>
        <w:rPr>
          <w:sz w:val="16"/>
        </w:rPr>
      </w:pPr>
      <w:r w:rsidRPr="007A591A">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0DD5C5E" w14:textId="77777777" w:rsidR="00CC3EB6" w:rsidRPr="007A591A" w:rsidRDefault="00CC3EB6" w:rsidP="00CC3EB6">
      <w:pPr>
        <w:rPr>
          <w:rStyle w:val="StyleUnderline"/>
        </w:rPr>
      </w:pPr>
      <w:r w:rsidRPr="007A591A">
        <w:rPr>
          <w:sz w:val="16"/>
        </w:rPr>
        <w:t xml:space="preserve">In this respect, </w:t>
      </w:r>
      <w:r w:rsidRPr="00273F5F">
        <w:rPr>
          <w:rStyle w:val="Emphasis"/>
          <w:highlight w:val="cyan"/>
        </w:rPr>
        <w:t>Trump</w:t>
      </w:r>
      <w:r w:rsidRPr="00273F5F">
        <w:rPr>
          <w:rStyle w:val="StyleUnderline"/>
          <w:highlight w:val="cyan"/>
        </w:rPr>
        <w:t xml:space="preserve"> is a </w:t>
      </w:r>
      <w:r w:rsidRPr="00273F5F">
        <w:rPr>
          <w:rStyle w:val="Emphasis"/>
          <w:highlight w:val="cyan"/>
        </w:rPr>
        <w:t>Repub</w:t>
      </w:r>
      <w:r w:rsidRPr="007A591A">
        <w:rPr>
          <w:sz w:val="16"/>
        </w:rPr>
        <w:t xml:space="preserve">lican </w:t>
      </w:r>
      <w:r w:rsidRPr="00273F5F">
        <w:rPr>
          <w:rStyle w:val="StyleUnderline"/>
          <w:highlight w:val="cyan"/>
        </w:rPr>
        <w:t xml:space="preserve">in the </w:t>
      </w:r>
      <w:r w:rsidRPr="00273F5F">
        <w:rPr>
          <w:rStyle w:val="Emphasis"/>
          <w:highlight w:val="cyan"/>
        </w:rPr>
        <w:t>classic mold</w:t>
      </w:r>
      <w:r w:rsidRPr="007A591A">
        <w:rPr>
          <w:sz w:val="16"/>
        </w:rPr>
        <w:t xml:space="preserve">. </w:t>
      </w:r>
      <w:r w:rsidRPr="007A591A">
        <w:rPr>
          <w:rStyle w:val="StyleUnderline"/>
        </w:rPr>
        <w:t xml:space="preserve">His </w:t>
      </w:r>
      <w:r w:rsidRPr="00273F5F">
        <w:rPr>
          <w:rStyle w:val="StyleUnderline"/>
          <w:highlight w:val="cyan"/>
        </w:rPr>
        <w:t>appointments to the</w:t>
      </w:r>
      <w:r w:rsidRPr="007A591A">
        <w:rPr>
          <w:sz w:val="16"/>
        </w:rPr>
        <w:t xml:space="preserve"> National Labor Relations </w:t>
      </w:r>
      <w:r w:rsidRPr="00273F5F">
        <w:rPr>
          <w:rStyle w:val="Emphasis"/>
          <w:highlight w:val="cyan"/>
        </w:rPr>
        <w:t>Board</w:t>
      </w:r>
      <w:r w:rsidRPr="007A591A">
        <w:rPr>
          <w:sz w:val="16"/>
        </w:rPr>
        <w:t xml:space="preserve">, the </w:t>
      </w:r>
      <w:r w:rsidRPr="007A591A">
        <w:rPr>
          <w:rStyle w:val="Emphasis"/>
        </w:rPr>
        <w:t>D</w:t>
      </w:r>
      <w:r w:rsidRPr="007A591A">
        <w:rPr>
          <w:sz w:val="16"/>
        </w:rPr>
        <w:t xml:space="preserve">epartment </w:t>
      </w:r>
      <w:r w:rsidRPr="007A591A">
        <w:rPr>
          <w:rStyle w:val="Emphasis"/>
        </w:rPr>
        <w:t>o</w:t>
      </w:r>
      <w:r w:rsidRPr="007A591A">
        <w:rPr>
          <w:sz w:val="16"/>
        </w:rPr>
        <w:t xml:space="preserve">f </w:t>
      </w:r>
      <w:r w:rsidRPr="007A591A">
        <w:rPr>
          <w:rStyle w:val="Emphasis"/>
        </w:rPr>
        <w:t>L</w:t>
      </w:r>
      <w:r w:rsidRPr="007A591A">
        <w:rPr>
          <w:sz w:val="16"/>
        </w:rPr>
        <w:t xml:space="preserve">abor, </w:t>
      </w:r>
      <w:r w:rsidRPr="007A591A">
        <w:rPr>
          <w:rStyle w:val="StyleUnderline"/>
        </w:rPr>
        <w:t>and</w:t>
      </w:r>
      <w:r w:rsidRPr="007A591A">
        <w:rPr>
          <w:sz w:val="16"/>
        </w:rPr>
        <w:t xml:space="preserve"> the </w:t>
      </w:r>
      <w:r w:rsidRPr="007A591A">
        <w:rPr>
          <w:rStyle w:val="StyleUnderline"/>
        </w:rPr>
        <w:t xml:space="preserve">Supreme Court </w:t>
      </w:r>
      <w:r w:rsidRPr="007A591A">
        <w:rPr>
          <w:rStyle w:val="Emphasis"/>
        </w:rPr>
        <w:t>all</w:t>
      </w:r>
      <w:r w:rsidRPr="007A591A">
        <w:rPr>
          <w:rStyle w:val="StyleUnderline"/>
        </w:rPr>
        <w:t xml:space="preserve"> </w:t>
      </w:r>
      <w:r w:rsidRPr="00273F5F">
        <w:rPr>
          <w:rStyle w:val="StyleUnderline"/>
          <w:highlight w:val="cyan"/>
        </w:rPr>
        <w:t>side</w:t>
      </w:r>
      <w:r w:rsidRPr="007A591A">
        <w:rPr>
          <w:rStyle w:val="StyleUnderline"/>
        </w:rPr>
        <w:t xml:space="preserve">d </w:t>
      </w:r>
      <w:r w:rsidRPr="00273F5F">
        <w:rPr>
          <w:rStyle w:val="StyleUnderline"/>
          <w:highlight w:val="cyan"/>
        </w:rPr>
        <w:t xml:space="preserve">with </w:t>
      </w:r>
      <w:r w:rsidRPr="00273F5F">
        <w:rPr>
          <w:rStyle w:val="Emphasis"/>
          <w:highlight w:val="cyan"/>
        </w:rPr>
        <w:t>corporations</w:t>
      </w:r>
      <w:r w:rsidRPr="007A591A">
        <w:rPr>
          <w:rStyle w:val="StyleUnderline"/>
        </w:rPr>
        <w:t xml:space="preserve"> on </w:t>
      </w:r>
      <w:r w:rsidRPr="007A591A">
        <w:rPr>
          <w:rStyle w:val="Emphasis"/>
        </w:rPr>
        <w:t>every</w:t>
      </w:r>
      <w:r w:rsidRPr="007A591A">
        <w:rPr>
          <w:rStyle w:val="StyleUnderline"/>
        </w:rPr>
        <w:t xml:space="preserve"> major issue, and his signature</w:t>
      </w:r>
      <w:r w:rsidRPr="007A591A">
        <w:rPr>
          <w:sz w:val="16"/>
        </w:rPr>
        <w:t xml:space="preserve"> policy </w:t>
      </w:r>
      <w:r w:rsidRPr="007A591A">
        <w:rPr>
          <w:rStyle w:val="StyleUnderline"/>
        </w:rPr>
        <w:t xml:space="preserve">achievement as president was a corporate </w:t>
      </w:r>
      <w:r w:rsidRPr="007A591A">
        <w:rPr>
          <w:rStyle w:val="Emphasis"/>
        </w:rPr>
        <w:t>tax cut</w:t>
      </w:r>
      <w:r w:rsidRPr="007A591A">
        <w:rPr>
          <w:sz w:val="16"/>
        </w:rPr>
        <w:t xml:space="preserve">. The Silicon Valley and Wall Street billionaires flocking to his standard bet that he will support them, not labor. Contrary to MAGA ideologists, </w:t>
      </w:r>
      <w:r w:rsidRPr="007A591A">
        <w:rPr>
          <w:rStyle w:val="StyleUnderline"/>
        </w:rPr>
        <w:t xml:space="preserve">Trump is a nationalist and a plutocrat, </w:t>
      </w:r>
      <w:r w:rsidRPr="007A591A">
        <w:rPr>
          <w:rStyle w:val="Emphasis"/>
        </w:rPr>
        <w:t>not</w:t>
      </w:r>
      <w:r w:rsidRPr="007A591A">
        <w:rPr>
          <w:rStyle w:val="StyleUnderline"/>
        </w:rPr>
        <w:t xml:space="preserve"> a populist</w:t>
      </w:r>
      <w:r w:rsidRPr="007A591A">
        <w:rPr>
          <w:sz w:val="16"/>
        </w:rPr>
        <w:t xml:space="preserve">, let alone a religious conservative. </w:t>
      </w:r>
      <w:r w:rsidRPr="007A591A">
        <w:rPr>
          <w:rStyle w:val="StyleUnderline"/>
        </w:rPr>
        <w:t>Whether</w:t>
      </w:r>
      <w:r w:rsidRPr="007A591A">
        <w:rPr>
          <w:sz w:val="16"/>
        </w:rPr>
        <w:t xml:space="preserve"> and how </w:t>
      </w:r>
      <w:r w:rsidRPr="007A591A">
        <w:rPr>
          <w:rStyle w:val="StyleUnderline"/>
        </w:rPr>
        <w:t>Hawley will find support for his vision in a secularizing, money-mad country is the question of the day.</w:t>
      </w:r>
    </w:p>
    <w:p w14:paraId="072D534D" w14:textId="77777777" w:rsidR="00CC3EB6" w:rsidRDefault="00CC3EB6" w:rsidP="00CC3EB6">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70E15995" w14:textId="77777777" w:rsidR="00CC3EB6" w:rsidRPr="0026481A" w:rsidRDefault="00CC3EB6" w:rsidP="00CC3EB6">
      <w:r w:rsidRPr="0026481A">
        <w:rPr>
          <w:rStyle w:val="Style13ptBold"/>
        </w:rPr>
        <w:t xml:space="preserve">Press ’25 </w:t>
      </w:r>
      <w:r>
        <w:t>[Eyal; May 30; writer for the New Yorker; The New Yorker, "Josh Hawley and the Republican Effort to Love Labor," https://archive.ph/vswnY]</w:t>
      </w:r>
    </w:p>
    <w:p w14:paraId="10369434" w14:textId="77777777" w:rsidR="00CC3EB6" w:rsidRPr="001F3B39" w:rsidRDefault="00CC3EB6" w:rsidP="00CC3EB6">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18E05819" w14:textId="77777777" w:rsidR="00CC3EB6" w:rsidRPr="001F3B39" w:rsidRDefault="00CC3EB6" w:rsidP="00CC3EB6">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1A07C50" w14:textId="77777777" w:rsidR="00CC3EB6" w:rsidRPr="001F3B39" w:rsidRDefault="00CC3EB6" w:rsidP="00CC3EB6">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4CE02F9" w14:textId="77777777" w:rsidR="00CC3EB6" w:rsidRDefault="00CC3EB6" w:rsidP="00CC3EB6">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E54D250" w14:textId="77777777" w:rsidR="00CC3EB6" w:rsidRPr="008A3A50" w:rsidRDefault="00CC3EB6" w:rsidP="00CC3EB6">
      <w:pPr>
        <w:pStyle w:val="Heading4"/>
      </w:pPr>
      <w:r w:rsidRPr="008A3A50">
        <w:t xml:space="preserve">1. </w:t>
      </w:r>
      <w:r w:rsidRPr="008A3A50">
        <w:rPr>
          <w:u w:val="single"/>
        </w:rPr>
        <w:t>BATTLEGROUND DISTRICTS</w:t>
      </w:r>
      <w:r w:rsidRPr="008A3A50">
        <w:t>.</w:t>
      </w:r>
    </w:p>
    <w:p w14:paraId="77152851" w14:textId="77777777" w:rsidR="00CC3EB6" w:rsidRDefault="00CC3EB6" w:rsidP="00CC3EB6">
      <w:pPr>
        <w:pStyle w:val="Heading4"/>
      </w:pPr>
      <w:r>
        <w:t xml:space="preserve">This election </w:t>
      </w:r>
      <w:r w:rsidRPr="00372C46">
        <w:rPr>
          <w:u w:val="single"/>
        </w:rPr>
        <w:t>specifically</w:t>
      </w:r>
      <w:r>
        <w:t xml:space="preserve"> will hinge on the working class. </w:t>
      </w:r>
    </w:p>
    <w:p w14:paraId="01B8A2CA" w14:textId="77777777" w:rsidR="00CC3EB6" w:rsidRPr="00C23EB1" w:rsidRDefault="00CC3EB6" w:rsidP="00CC3EB6">
      <w:r w:rsidRPr="00C23EB1">
        <w:rPr>
          <w:rStyle w:val="Style13ptBold"/>
        </w:rPr>
        <w:t xml:space="preserve">Altimari ’10-8 </w:t>
      </w:r>
      <w:r>
        <w:t>[Daniela; 2025; reporter; Roll Call, "2026 could be breakout year for blue-collar Democratic women," https://archive.ph/k1F87]</w:t>
      </w:r>
    </w:p>
    <w:p w14:paraId="2349E07F" w14:textId="77777777" w:rsidR="00CC3EB6" w:rsidRPr="003C2B4C" w:rsidRDefault="00CC3EB6" w:rsidP="00CC3EB6">
      <w:pPr>
        <w:rPr>
          <w:sz w:val="16"/>
        </w:rPr>
      </w:pPr>
      <w:r w:rsidRPr="003C2B4C">
        <w:rPr>
          <w:sz w:val="16"/>
        </w:rPr>
        <w:t>A decisive demographic</w:t>
      </w:r>
    </w:p>
    <w:p w14:paraId="64363C0F" w14:textId="77777777" w:rsidR="00CC3EB6" w:rsidRPr="003C2B4C" w:rsidRDefault="00CC3EB6" w:rsidP="00CC3EB6">
      <w:pPr>
        <w:rPr>
          <w:sz w:val="16"/>
        </w:rPr>
      </w:pPr>
      <w:r w:rsidRPr="00CE7D27">
        <w:rPr>
          <w:rStyle w:val="Emphasis"/>
          <w:highlight w:val="cyan"/>
        </w:rPr>
        <w:t>Every</w:t>
      </w:r>
      <w:r w:rsidRPr="00CE7D27">
        <w:rPr>
          <w:rStyle w:val="StyleUnderline"/>
          <w:highlight w:val="cyan"/>
        </w:rPr>
        <w:t xml:space="preserve"> election</w:t>
      </w:r>
      <w:r w:rsidRPr="00174AAF">
        <w:rPr>
          <w:rStyle w:val="StyleUnderline"/>
        </w:rPr>
        <w:t xml:space="preserve"> cycle </w:t>
      </w:r>
      <w:r w:rsidRPr="00CE7D27">
        <w:rPr>
          <w:rStyle w:val="StyleUnderline"/>
          <w:highlight w:val="cyan"/>
        </w:rPr>
        <w:t xml:space="preserve">has its </w:t>
      </w:r>
      <w:r w:rsidRPr="00CE7D27">
        <w:rPr>
          <w:rStyle w:val="Emphasis"/>
          <w:highlight w:val="cyan"/>
        </w:rPr>
        <w:t>coveted demographic</w:t>
      </w:r>
      <w:r w:rsidRPr="003C2B4C">
        <w:rPr>
          <w:sz w:val="16"/>
        </w:rPr>
        <w:t xml:space="preserve">: The </w:t>
      </w:r>
      <w:r w:rsidRPr="00174AAF">
        <w:rPr>
          <w:rStyle w:val="Emphasis"/>
        </w:rPr>
        <w:t>2018</w:t>
      </w:r>
      <w:r w:rsidRPr="003C2B4C">
        <w:rPr>
          <w:sz w:val="16"/>
        </w:rPr>
        <w:t xml:space="preserve"> midterms during Donald Trump’s first term </w:t>
      </w:r>
      <w:r w:rsidRPr="00174AAF">
        <w:rPr>
          <w:rStyle w:val="StyleUnderline"/>
        </w:rPr>
        <w:t xml:space="preserve">saw </w:t>
      </w:r>
      <w:r w:rsidRPr="00174AAF">
        <w:rPr>
          <w:rStyle w:val="Emphasis"/>
        </w:rPr>
        <w:t>suburban moderates</w:t>
      </w:r>
      <w:r w:rsidRPr="00174AAF">
        <w:rPr>
          <w:rStyle w:val="StyleUnderline"/>
        </w:rPr>
        <w:t xml:space="preserve"> power a </w:t>
      </w:r>
      <w:r w:rsidRPr="00174AAF">
        <w:rPr>
          <w:rStyle w:val="Emphasis"/>
        </w:rPr>
        <w:t>blue wave</w:t>
      </w:r>
      <w:r w:rsidRPr="003C2B4C">
        <w:rPr>
          <w:sz w:val="16"/>
        </w:rPr>
        <w:t xml:space="preserve"> that propelled a group of centrist women with national security backgrounds to victory.</w:t>
      </w:r>
    </w:p>
    <w:p w14:paraId="0FAAE6B7" w14:textId="77777777" w:rsidR="00CC3EB6" w:rsidRPr="003C2B4C" w:rsidRDefault="00CC3EB6" w:rsidP="00CC3EB6">
      <w:pPr>
        <w:rPr>
          <w:sz w:val="16"/>
        </w:rPr>
      </w:pPr>
      <w:r w:rsidRPr="00CE7D27">
        <w:rPr>
          <w:rStyle w:val="StyleUnderline"/>
          <w:highlight w:val="cyan"/>
        </w:rPr>
        <w:t xml:space="preserve">This time, it’s </w:t>
      </w:r>
      <w:r w:rsidRPr="00CE7D27">
        <w:rPr>
          <w:rStyle w:val="Emphasis"/>
          <w:highlight w:val="cyan"/>
        </w:rPr>
        <w:t>working-class</w:t>
      </w:r>
      <w:r w:rsidRPr="00D21FB4">
        <w:rPr>
          <w:rStyle w:val="StyleUnderline"/>
        </w:rPr>
        <w:t xml:space="preserve"> voters. Long a </w:t>
      </w:r>
      <w:r w:rsidRPr="00D21FB4">
        <w:rPr>
          <w:rStyle w:val="Emphasis"/>
        </w:rPr>
        <w:t>core</w:t>
      </w:r>
      <w:r w:rsidRPr="00D21FB4">
        <w:rPr>
          <w:rStyle w:val="StyleUnderline"/>
        </w:rPr>
        <w:t xml:space="preserve"> Dem</w:t>
      </w:r>
      <w:r w:rsidRPr="003C2B4C">
        <w:rPr>
          <w:sz w:val="16"/>
        </w:rPr>
        <w:t xml:space="preserve">ocratic </w:t>
      </w:r>
      <w:r w:rsidRPr="00D21FB4">
        <w:rPr>
          <w:rStyle w:val="StyleUnderline"/>
        </w:rPr>
        <w:t xml:space="preserve">constituency, </w:t>
      </w:r>
      <w:r w:rsidRPr="00CE7D27">
        <w:rPr>
          <w:rStyle w:val="StyleUnderline"/>
          <w:highlight w:val="cyan"/>
        </w:rPr>
        <w:t xml:space="preserve">they </w:t>
      </w:r>
      <w:r w:rsidRPr="00CE7D27">
        <w:rPr>
          <w:rStyle w:val="Emphasis"/>
          <w:highlight w:val="cyan"/>
        </w:rPr>
        <w:t>drifted</w:t>
      </w:r>
      <w:r w:rsidRPr="003C2B4C">
        <w:rPr>
          <w:sz w:val="16"/>
        </w:rPr>
        <w:t xml:space="preserve"> to the </w:t>
      </w:r>
      <w:r w:rsidRPr="00CE7D27">
        <w:rPr>
          <w:rStyle w:val="Emphasis"/>
          <w:highlight w:val="cyan"/>
        </w:rPr>
        <w:t>right</w:t>
      </w:r>
      <w:r w:rsidRPr="003C2B4C">
        <w:rPr>
          <w:sz w:val="16"/>
        </w:rPr>
        <w:t xml:space="preserve"> in 2016. The shift ramped up </w:t>
      </w:r>
      <w:r w:rsidRPr="00CE7D27">
        <w:rPr>
          <w:rStyle w:val="StyleUnderline"/>
          <w:highlight w:val="cyan"/>
        </w:rPr>
        <w:t>in</w:t>
      </w:r>
      <w:r w:rsidRPr="003C2B4C">
        <w:rPr>
          <w:sz w:val="16"/>
        </w:rPr>
        <w:t xml:space="preserve"> 20</w:t>
      </w:r>
      <w:r w:rsidRPr="00CE7D27">
        <w:rPr>
          <w:rStyle w:val="Emphasis"/>
          <w:highlight w:val="cyan"/>
        </w:rPr>
        <w:t>24</w:t>
      </w:r>
      <w:r w:rsidRPr="003C2B4C">
        <w:rPr>
          <w:sz w:val="16"/>
        </w:rPr>
        <w:t xml:space="preserve">, when Trump received the backing of 66 percent of white voters without college degrees, according to an analysis of exit polls conducted by the Center for Politics at the University of Virginia. </w:t>
      </w:r>
    </w:p>
    <w:p w14:paraId="2A61B719" w14:textId="77777777" w:rsidR="00CC3EB6" w:rsidRPr="003C2B4C" w:rsidRDefault="00CC3EB6" w:rsidP="00CC3EB6">
      <w:pPr>
        <w:rPr>
          <w:sz w:val="16"/>
        </w:rPr>
      </w:pPr>
      <w:r w:rsidRPr="003C2B4C">
        <w:rPr>
          <w:sz w:val="16"/>
        </w:rPr>
        <w:t>Trump also performed particularly well among men, winning 55 percent of the male vote compared with his 46 percent support among women, a study by the Pew Research Center found.</w:t>
      </w:r>
    </w:p>
    <w:p w14:paraId="01BA11E7" w14:textId="77777777" w:rsidR="00CC3EB6" w:rsidRDefault="00CC3EB6" w:rsidP="00CC3EB6">
      <w:pPr>
        <w:rPr>
          <w:rStyle w:val="StyleUnderline"/>
        </w:rPr>
      </w:pPr>
      <w:r w:rsidRPr="00CE7D27">
        <w:rPr>
          <w:rStyle w:val="StyleUnderline"/>
        </w:rPr>
        <w:t xml:space="preserve">The </w:t>
      </w:r>
      <w:r w:rsidRPr="00CE7D27">
        <w:rPr>
          <w:rStyle w:val="Emphasis"/>
        </w:rPr>
        <w:t>blue-collar</w:t>
      </w:r>
      <w:r w:rsidRPr="00CE7D27">
        <w:rPr>
          <w:rStyle w:val="StyleUnderline"/>
        </w:rPr>
        <w:t xml:space="preserve"> Dem</w:t>
      </w:r>
      <w:r w:rsidRPr="00CE7D27">
        <w:rPr>
          <w:sz w:val="16"/>
        </w:rPr>
        <w:t xml:space="preserve">ocratic </w:t>
      </w:r>
      <w:r w:rsidRPr="00CE7D27">
        <w:rPr>
          <w:rStyle w:val="StyleUnderline"/>
        </w:rPr>
        <w:t>men running</w:t>
      </w:r>
      <w:r w:rsidRPr="00CE7D27">
        <w:rPr>
          <w:sz w:val="16"/>
        </w:rPr>
        <w:t xml:space="preserve"> in some of </w:t>
      </w:r>
      <w:r w:rsidRPr="00CE7D27">
        <w:rPr>
          <w:rStyle w:val="StyleUnderline"/>
          <w:highlight w:val="cyan"/>
        </w:rPr>
        <w:t>the</w:t>
      </w:r>
      <w:r w:rsidRPr="00CE7D27">
        <w:rPr>
          <w:rStyle w:val="StyleUnderline"/>
        </w:rPr>
        <w:t xml:space="preserve"> nation’s </w:t>
      </w:r>
      <w:r w:rsidRPr="00CE7D27">
        <w:rPr>
          <w:rStyle w:val="Emphasis"/>
          <w:highlight w:val="cyan"/>
        </w:rPr>
        <w:t>most competitive</w:t>
      </w:r>
      <w:r w:rsidRPr="00CE7D27">
        <w:rPr>
          <w:rStyle w:val="StyleUnderline"/>
          <w:highlight w:val="cyan"/>
        </w:rPr>
        <w:t xml:space="preserve"> House</w:t>
      </w:r>
      <w:r w:rsidRPr="00CE7D27">
        <w:rPr>
          <w:rStyle w:val="StyleUnderline"/>
        </w:rPr>
        <w:t xml:space="preserve"> and Senate </w:t>
      </w:r>
      <w:r w:rsidRPr="00CE7D27">
        <w:rPr>
          <w:rStyle w:val="StyleUnderline"/>
          <w:highlight w:val="cyan"/>
        </w:rPr>
        <w:t xml:space="preserve">races are trying to </w:t>
      </w:r>
      <w:r w:rsidRPr="00CE7D27">
        <w:rPr>
          <w:rStyle w:val="Emphasis"/>
          <w:highlight w:val="cyan"/>
        </w:rPr>
        <w:t>break</w:t>
      </w:r>
      <w:r w:rsidRPr="00CE7D27">
        <w:rPr>
          <w:rStyle w:val="StyleUnderline"/>
        </w:rPr>
        <w:t xml:space="preserve"> the </w:t>
      </w:r>
      <w:r w:rsidRPr="00CE7D27">
        <w:rPr>
          <w:rStyle w:val="StyleUnderline"/>
          <w:highlight w:val="cyan"/>
        </w:rPr>
        <w:t xml:space="preserve">GOP’s </w:t>
      </w:r>
      <w:r w:rsidRPr="00CE7D27">
        <w:rPr>
          <w:rStyle w:val="Emphasis"/>
          <w:highlight w:val="cyan"/>
        </w:rPr>
        <w:t>hold</w:t>
      </w:r>
      <w:r w:rsidRPr="00CE7D27">
        <w:rPr>
          <w:rStyle w:val="StyleUnderline"/>
          <w:highlight w:val="cyan"/>
        </w:rPr>
        <w:t xml:space="preserve"> on </w:t>
      </w:r>
      <w:r w:rsidRPr="00CE7D27">
        <w:rPr>
          <w:rStyle w:val="Emphasis"/>
          <w:highlight w:val="cyan"/>
        </w:rPr>
        <w:t>working-class</w:t>
      </w:r>
      <w:r w:rsidRPr="00CE7D27">
        <w:rPr>
          <w:rStyle w:val="StyleUnderline"/>
          <w:highlight w:val="cyan"/>
        </w:rPr>
        <w:t xml:space="preserve"> voters by</w:t>
      </w:r>
      <w:r w:rsidRPr="00CE7D27">
        <w:rPr>
          <w:sz w:val="16"/>
        </w:rPr>
        <w:t xml:space="preserve"> playing up their unvarnished gruffness and </w:t>
      </w:r>
      <w:r w:rsidRPr="00CE7D27">
        <w:rPr>
          <w:rStyle w:val="StyleUnderline"/>
          <w:highlight w:val="cyan"/>
        </w:rPr>
        <w:t xml:space="preserve">embracing </w:t>
      </w:r>
      <w:r w:rsidRPr="00CE7D27">
        <w:rPr>
          <w:rStyle w:val="Emphasis"/>
          <w:highlight w:val="cyan"/>
        </w:rPr>
        <w:t>populist policies</w:t>
      </w:r>
      <w:r w:rsidRPr="00CE7D27">
        <w:rPr>
          <w:sz w:val="16"/>
        </w:rPr>
        <w:t xml:space="preserve"> rooted in their lived experience. </w:t>
      </w:r>
      <w:r w:rsidRPr="00CE7D27">
        <w:rPr>
          <w:rStyle w:val="StyleUnderline"/>
        </w:rPr>
        <w:t>Many of them are</w:t>
      </w:r>
      <w:r w:rsidRPr="00CE7D27">
        <w:rPr>
          <w:sz w:val="16"/>
        </w:rPr>
        <w:t xml:space="preserve"> political </w:t>
      </w:r>
      <w:r w:rsidRPr="00CE7D27">
        <w:rPr>
          <w:rStyle w:val="Emphasis"/>
        </w:rPr>
        <w:t>outsiders</w:t>
      </w:r>
      <w:r w:rsidRPr="00CE7D27">
        <w:rPr>
          <w:rStyle w:val="StyleUnderline"/>
        </w:rPr>
        <w:t xml:space="preserve"> who</w:t>
      </w:r>
      <w:r w:rsidRPr="00CE7D27">
        <w:rPr>
          <w:sz w:val="16"/>
        </w:rPr>
        <w:t xml:space="preserve"> have </w:t>
      </w:r>
      <w:r w:rsidRPr="00CE7D27">
        <w:rPr>
          <w:rStyle w:val="StyleUnderline"/>
        </w:rPr>
        <w:t>show</w:t>
      </w:r>
      <w:r w:rsidRPr="00CE7D27">
        <w:rPr>
          <w:sz w:val="16"/>
        </w:rPr>
        <w:t xml:space="preserve">n an </w:t>
      </w:r>
      <w:r w:rsidRPr="00CE7D27">
        <w:rPr>
          <w:rStyle w:val="StyleUnderline"/>
        </w:rPr>
        <w:t>eagerness to buck their party’s leaders.</w:t>
      </w:r>
    </w:p>
    <w:p w14:paraId="5A4D79E6" w14:textId="77777777" w:rsidR="00CC3EB6" w:rsidRDefault="00CC3EB6" w:rsidP="00CC3EB6">
      <w:pPr>
        <w:pStyle w:val="Heading4"/>
      </w:pPr>
      <w:r>
        <w:t xml:space="preserve">2. </w:t>
      </w:r>
      <w:r w:rsidRPr="00C43647">
        <w:rPr>
          <w:u w:val="single"/>
        </w:rPr>
        <w:t>ELECTORAL MATH</w:t>
      </w:r>
      <w:r>
        <w:t>.</w:t>
      </w:r>
    </w:p>
    <w:p w14:paraId="694A421F" w14:textId="77777777" w:rsidR="00CC3EB6" w:rsidRDefault="00CC3EB6" w:rsidP="00CC3EB6">
      <w:pPr>
        <w:pStyle w:val="Heading4"/>
      </w:pPr>
      <w:r>
        <w:t xml:space="preserve">Dems </w:t>
      </w:r>
      <w:r w:rsidRPr="000B49D9">
        <w:rPr>
          <w:u w:val="single"/>
        </w:rPr>
        <w:t>can’t win</w:t>
      </w:r>
      <w:r>
        <w:t xml:space="preserve"> without non-college voters. </w:t>
      </w:r>
    </w:p>
    <w:p w14:paraId="60D7A0BC" w14:textId="77777777" w:rsidR="00CC3EB6" w:rsidRPr="00437F92" w:rsidRDefault="00CC3EB6" w:rsidP="00CC3EB6">
      <w:r>
        <w:rPr>
          <w:rStyle w:val="Style13ptBold"/>
        </w:rPr>
        <w:t xml:space="preserve">Sosnik </w:t>
      </w:r>
      <w:r w:rsidRPr="00201B19">
        <w:rPr>
          <w:rStyle w:val="Style13ptBold"/>
        </w:rPr>
        <w:t xml:space="preserve">’25 </w:t>
      </w:r>
      <w:r>
        <w:t>[Doug interviewed by Calder McHugh; August 27; former senior adviser to President Bill Clinton and now at the Brunswick Group, a global advisory firm; deputy editor of POLITICO Nightly; POLITICO, "How Trump Is Fueling the Most Important Trend in American Politics," https://www.politico.com/news/magazine/2025/08/27/democrats-education-class-divide-2026-midterms-00527583]</w:t>
      </w:r>
    </w:p>
    <w:p w14:paraId="4B3E47B4" w14:textId="77777777" w:rsidR="00CC3EB6" w:rsidRPr="00CD73F9" w:rsidRDefault="00CC3EB6" w:rsidP="00CC3EB6">
      <w:pPr>
        <w:rPr>
          <w:sz w:val="16"/>
        </w:rPr>
      </w:pPr>
      <w:r w:rsidRPr="00CD73F9">
        <w:rPr>
          <w:sz w:val="16"/>
        </w:rPr>
        <w:t xml:space="preserve">But the third factor, and the most important, </w:t>
      </w:r>
      <w:r w:rsidRPr="00161FFC">
        <w:rPr>
          <w:rStyle w:val="StyleUnderline"/>
          <w:highlight w:val="cyan"/>
        </w:rPr>
        <w:t xml:space="preserve">we will </w:t>
      </w:r>
      <w:r w:rsidRPr="00161FFC">
        <w:rPr>
          <w:rStyle w:val="Emphasis"/>
          <w:highlight w:val="cyan"/>
        </w:rPr>
        <w:t>never</w:t>
      </w:r>
      <w:r w:rsidRPr="00161FFC">
        <w:rPr>
          <w:rStyle w:val="StyleUnderline"/>
          <w:highlight w:val="cyan"/>
        </w:rPr>
        <w:t xml:space="preserve"> become a </w:t>
      </w:r>
      <w:r w:rsidRPr="00A672B1">
        <w:rPr>
          <w:rStyle w:val="Emphasis"/>
          <w:highlight w:val="cyan"/>
        </w:rPr>
        <w:t>majority</w:t>
      </w:r>
      <w:r w:rsidRPr="00B84359">
        <w:rPr>
          <w:rStyle w:val="StyleUnderline"/>
        </w:rPr>
        <w:t xml:space="preserve"> party </w:t>
      </w:r>
      <w:r w:rsidRPr="00161FFC">
        <w:rPr>
          <w:rStyle w:val="Emphasis"/>
          <w:highlight w:val="cyan"/>
        </w:rPr>
        <w:t>again</w:t>
      </w:r>
      <w:r w:rsidRPr="00161FFC">
        <w:rPr>
          <w:rStyle w:val="StyleUnderline"/>
          <w:highlight w:val="cyan"/>
        </w:rPr>
        <w:t xml:space="preserve"> if we’re </w:t>
      </w:r>
      <w:r w:rsidRPr="00161FFC">
        <w:rPr>
          <w:rStyle w:val="Emphasis"/>
          <w:highlight w:val="cyan"/>
        </w:rPr>
        <w:t>not</w:t>
      </w:r>
      <w:r w:rsidRPr="00161FFC">
        <w:rPr>
          <w:rStyle w:val="StyleUnderline"/>
          <w:highlight w:val="cyan"/>
        </w:rPr>
        <w:t xml:space="preserve"> able to attract </w:t>
      </w:r>
      <w:r w:rsidRPr="00161FFC">
        <w:rPr>
          <w:rStyle w:val="Emphasis"/>
          <w:highlight w:val="cyan"/>
        </w:rPr>
        <w:t>non-college people</w:t>
      </w:r>
      <w:r w:rsidRPr="00B84359">
        <w:rPr>
          <w:rStyle w:val="StyleUnderline"/>
        </w:rPr>
        <w:t xml:space="preserve"> to vote</w:t>
      </w:r>
      <w:r w:rsidRPr="00CD73F9">
        <w:rPr>
          <w:sz w:val="16"/>
        </w:rPr>
        <w:t xml:space="preserve"> for us. </w:t>
      </w:r>
      <w:r w:rsidRPr="00CD73F9">
        <w:rPr>
          <w:rStyle w:val="StyleUnderline"/>
        </w:rPr>
        <w:t>If you take</w:t>
      </w:r>
      <w:r w:rsidRPr="00CD73F9">
        <w:rPr>
          <w:sz w:val="16"/>
        </w:rPr>
        <w:t xml:space="preserve"> the </w:t>
      </w:r>
      <w:r w:rsidRPr="00CD73F9">
        <w:rPr>
          <w:rStyle w:val="Emphasis"/>
        </w:rPr>
        <w:t>history</w:t>
      </w:r>
      <w:r w:rsidRPr="00CD73F9">
        <w:rPr>
          <w:sz w:val="16"/>
        </w:rPr>
        <w:t xml:space="preserve"> </w:t>
      </w:r>
      <w:r w:rsidRPr="00CD73F9">
        <w:rPr>
          <w:rStyle w:val="StyleUnderline"/>
        </w:rPr>
        <w:t>and</w:t>
      </w:r>
      <w:r w:rsidRPr="00CD73F9">
        <w:rPr>
          <w:sz w:val="16"/>
        </w:rPr>
        <w:t xml:space="preserve"> the </w:t>
      </w:r>
      <w:r w:rsidRPr="00CD73F9">
        <w:rPr>
          <w:rStyle w:val="StyleUnderline"/>
        </w:rPr>
        <w:t>strength of the Dem</w:t>
      </w:r>
      <w:r w:rsidRPr="00CD73F9">
        <w:rPr>
          <w:sz w:val="16"/>
        </w:rPr>
        <w:t xml:space="preserve">ocratic </w:t>
      </w:r>
      <w:r w:rsidRPr="00CD73F9">
        <w:rPr>
          <w:rStyle w:val="StyleUnderline"/>
        </w:rPr>
        <w:t xml:space="preserve">Party, we were the party that </w:t>
      </w:r>
      <w:r w:rsidRPr="00CD73F9">
        <w:rPr>
          <w:rStyle w:val="Emphasis"/>
        </w:rPr>
        <w:t>provided opportunities</w:t>
      </w:r>
      <w:r w:rsidRPr="00CD73F9">
        <w:rPr>
          <w:rStyle w:val="StyleUnderline"/>
        </w:rPr>
        <w:t xml:space="preserve"> for people</w:t>
      </w:r>
      <w:r w:rsidRPr="00CD73F9">
        <w:rPr>
          <w:sz w:val="16"/>
        </w:rPr>
        <w:t xml:space="preserve">, </w:t>
      </w:r>
      <w:r w:rsidRPr="00CD73F9">
        <w:rPr>
          <w:rStyle w:val="StyleUnderline"/>
        </w:rPr>
        <w:t>if they worked hard, they could get ahead</w:t>
      </w:r>
      <w:r w:rsidRPr="00CD73F9">
        <w:rPr>
          <w:sz w:val="16"/>
        </w:rPr>
        <w:t xml:space="preserve">. And we’ve now had a half a century in which there’s an increasing number of </w:t>
      </w:r>
      <w:r w:rsidRPr="00CD73F9">
        <w:rPr>
          <w:rStyle w:val="StyleUnderline"/>
        </w:rPr>
        <w:t>people</w:t>
      </w:r>
      <w:r w:rsidRPr="00CD73F9">
        <w:rPr>
          <w:sz w:val="16"/>
        </w:rPr>
        <w:t xml:space="preserve"> who </w:t>
      </w:r>
      <w:r w:rsidRPr="00CD73F9">
        <w:rPr>
          <w:rStyle w:val="StyleUnderline"/>
        </w:rPr>
        <w:t>believe that we no longer do that</w:t>
      </w:r>
      <w:r w:rsidRPr="00CD73F9">
        <w:rPr>
          <w:sz w:val="16"/>
        </w:rPr>
        <w:t xml:space="preserve">. So to me, the key for us is understanding we’re in a country in which </w:t>
      </w:r>
      <w:r w:rsidRPr="00161FFC">
        <w:rPr>
          <w:rStyle w:val="Emphasis"/>
          <w:highlight w:val="cyan"/>
        </w:rPr>
        <w:t>60 percent</w:t>
      </w:r>
      <w:r w:rsidRPr="00161FFC">
        <w:rPr>
          <w:rStyle w:val="StyleUnderline"/>
          <w:highlight w:val="cyan"/>
        </w:rPr>
        <w:t xml:space="preserve"> of</w:t>
      </w:r>
      <w:r w:rsidRPr="00CD73F9">
        <w:rPr>
          <w:sz w:val="16"/>
        </w:rPr>
        <w:t xml:space="preserve"> the </w:t>
      </w:r>
      <w:r w:rsidRPr="00161FFC">
        <w:rPr>
          <w:rStyle w:val="StyleUnderline"/>
          <w:highlight w:val="cyan"/>
        </w:rPr>
        <w:t>people don’t have a</w:t>
      </w:r>
      <w:r w:rsidRPr="00CD73F9">
        <w:rPr>
          <w:rStyle w:val="StyleUnderline"/>
        </w:rPr>
        <w:t xml:space="preserve"> four-year </w:t>
      </w:r>
      <w:r w:rsidRPr="00CD73F9">
        <w:rPr>
          <w:rStyle w:val="Emphasis"/>
        </w:rPr>
        <w:t xml:space="preserve">college </w:t>
      </w:r>
      <w:r w:rsidRPr="00161FFC">
        <w:rPr>
          <w:rStyle w:val="Emphasis"/>
          <w:highlight w:val="cyan"/>
        </w:rPr>
        <w:t>degree</w:t>
      </w:r>
      <w:r w:rsidRPr="00CD73F9">
        <w:rPr>
          <w:rStyle w:val="StyleUnderline"/>
        </w:rPr>
        <w:t xml:space="preserve">, </w:t>
      </w:r>
      <w:r w:rsidRPr="00161FFC">
        <w:rPr>
          <w:rStyle w:val="StyleUnderline"/>
          <w:highlight w:val="cyan"/>
        </w:rPr>
        <w:t xml:space="preserve">the </w:t>
      </w:r>
      <w:r w:rsidRPr="00161FFC">
        <w:rPr>
          <w:rStyle w:val="Emphasis"/>
          <w:highlight w:val="cyan"/>
        </w:rPr>
        <w:t>key</w:t>
      </w:r>
      <w:r w:rsidRPr="00CD73F9">
        <w:rPr>
          <w:sz w:val="16"/>
        </w:rPr>
        <w:t xml:space="preserve"> for us </w:t>
      </w:r>
      <w:r w:rsidRPr="00161FFC">
        <w:rPr>
          <w:rStyle w:val="StyleUnderline"/>
          <w:highlight w:val="cyan"/>
        </w:rPr>
        <w:t>is</w:t>
      </w:r>
      <w:r w:rsidRPr="00CD73F9">
        <w:rPr>
          <w:sz w:val="16"/>
        </w:rPr>
        <w:t xml:space="preserve"> going to be </w:t>
      </w:r>
      <w:r w:rsidRPr="00CD73F9">
        <w:rPr>
          <w:rStyle w:val="StyleUnderline"/>
        </w:rPr>
        <w:t xml:space="preserve">whether we can attract </w:t>
      </w:r>
      <w:r w:rsidRPr="00161FFC">
        <w:rPr>
          <w:rStyle w:val="StyleUnderline"/>
          <w:highlight w:val="cyan"/>
        </w:rPr>
        <w:t>non-college</w:t>
      </w:r>
      <w:r w:rsidRPr="00CD73F9">
        <w:rPr>
          <w:rStyle w:val="StyleUnderline"/>
        </w:rPr>
        <w:t xml:space="preserve">-educated </w:t>
      </w:r>
      <w:r w:rsidRPr="00161FFC">
        <w:rPr>
          <w:rStyle w:val="StyleUnderline"/>
          <w:highlight w:val="cyan"/>
        </w:rPr>
        <w:t>voters</w:t>
      </w:r>
      <w:r w:rsidRPr="00CD73F9">
        <w:rPr>
          <w:rStyle w:val="StyleUnderline"/>
        </w:rPr>
        <w:t xml:space="preserve"> to support us, and </w:t>
      </w:r>
      <w:r w:rsidRPr="00161FFC">
        <w:rPr>
          <w:rStyle w:val="StyleUnderline"/>
          <w:highlight w:val="cyan"/>
        </w:rPr>
        <w:t xml:space="preserve">we need an </w:t>
      </w:r>
      <w:r w:rsidRPr="00161FFC">
        <w:rPr>
          <w:rStyle w:val="Emphasis"/>
          <w:highlight w:val="cyan"/>
        </w:rPr>
        <w:t>agenda</w:t>
      </w:r>
      <w:r w:rsidRPr="00161FFC">
        <w:rPr>
          <w:rStyle w:val="StyleUnderline"/>
          <w:highlight w:val="cyan"/>
        </w:rPr>
        <w:t xml:space="preserve"> that will </w:t>
      </w:r>
      <w:r w:rsidRPr="00161FFC">
        <w:rPr>
          <w:rStyle w:val="Emphasis"/>
          <w:highlight w:val="cyan"/>
        </w:rPr>
        <w:t>enable them</w:t>
      </w:r>
      <w:r w:rsidRPr="00CD73F9">
        <w:rPr>
          <w:sz w:val="16"/>
        </w:rPr>
        <w:t xml:space="preserve">, if they work hard, </w:t>
      </w:r>
      <w:r w:rsidRPr="00161FFC">
        <w:rPr>
          <w:rStyle w:val="StyleUnderline"/>
          <w:highlight w:val="cyan"/>
        </w:rPr>
        <w:t xml:space="preserve">to </w:t>
      </w:r>
      <w:r w:rsidRPr="00161FFC">
        <w:rPr>
          <w:rStyle w:val="Emphasis"/>
          <w:highlight w:val="cyan"/>
        </w:rPr>
        <w:t>get ahead</w:t>
      </w:r>
      <w:r w:rsidRPr="00161FFC">
        <w:rPr>
          <w:sz w:val="16"/>
        </w:rPr>
        <w:t>.</w:t>
      </w:r>
    </w:p>
    <w:p w14:paraId="2F51A473" w14:textId="77777777" w:rsidR="00CC3EB6" w:rsidRDefault="00CC3EB6" w:rsidP="00CC3EB6">
      <w:pPr>
        <w:pStyle w:val="Heading3"/>
      </w:pPr>
      <w:r>
        <w:t>Dome---Internal---Funding Key---2NC</w:t>
      </w:r>
    </w:p>
    <w:p w14:paraId="6A1EA45F" w14:textId="77777777" w:rsidR="00CC3EB6" w:rsidRDefault="00CC3EB6" w:rsidP="00CC3EB6">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3494AD20" w14:textId="77777777" w:rsidR="00CC3EB6" w:rsidRPr="007A48C7" w:rsidRDefault="00CC3EB6" w:rsidP="00CC3EB6">
      <w:r>
        <w:t>&lt;&lt;1NC Cox&gt;&gt;</w:t>
      </w:r>
    </w:p>
    <w:p w14:paraId="46C26B95" w14:textId="77777777" w:rsidR="00CC3EB6" w:rsidRPr="00690A24" w:rsidRDefault="00CC3EB6" w:rsidP="00CC3EB6">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2BA60D7E" w14:textId="77777777" w:rsidR="00CC3EB6" w:rsidRPr="00690A24" w:rsidRDefault="00CC3EB6" w:rsidP="00CC3EB6">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1C6076DD" w14:textId="77777777" w:rsidR="00CC3EB6" w:rsidRPr="007A48C7" w:rsidRDefault="00CC3EB6" w:rsidP="00CC3EB6"/>
    <w:p w14:paraId="3BBCB8D4" w14:textId="77777777" w:rsidR="00CC3EB6" w:rsidRDefault="00CC3EB6" w:rsidP="00CC3EB6">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520B6DDD" w14:textId="77777777" w:rsidR="00CC3EB6" w:rsidRPr="00F6638C" w:rsidRDefault="00CC3EB6" w:rsidP="00CC3EB6">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1B8290C1" w14:textId="77777777" w:rsidR="00CC3EB6" w:rsidRPr="00C61DA9" w:rsidRDefault="00CC3EB6" w:rsidP="00CC3EB6">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7AF7EAF1" w14:textId="77777777" w:rsidR="00CC3EB6" w:rsidRPr="00EA23D5" w:rsidRDefault="00CC3EB6" w:rsidP="00CC3EB6">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13FD0D8C" w14:textId="77777777" w:rsidR="00CC3EB6" w:rsidRPr="00C02B50" w:rsidRDefault="00CC3EB6" w:rsidP="00CC3EB6">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6DFD8035" w14:textId="77777777" w:rsidR="00CC3EB6" w:rsidRPr="00A273E6" w:rsidRDefault="00CC3EB6" w:rsidP="00CC3EB6">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312C74FB" w14:textId="77777777" w:rsidR="00CC3EB6" w:rsidRPr="00E167BF" w:rsidRDefault="00CC3EB6" w:rsidP="00CC3EB6">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11908140" w14:textId="77777777" w:rsidR="00CC3EB6" w:rsidRPr="00736A57" w:rsidRDefault="00CC3EB6" w:rsidP="00CC3EB6">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6FBB3356" w14:textId="77777777" w:rsidR="00CC3EB6" w:rsidRDefault="00CC3EB6" w:rsidP="00CC3EB6">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7BAD6831" w14:textId="77777777" w:rsidR="00CC3EB6" w:rsidRPr="00371153" w:rsidRDefault="00CC3EB6" w:rsidP="00CC3EB6"/>
    <w:p w14:paraId="46832D0A" w14:textId="77777777" w:rsidR="00CC3EB6" w:rsidRDefault="00CC3EB6" w:rsidP="00CC3EB6">
      <w:pPr>
        <w:pStyle w:val="Heading4"/>
      </w:pPr>
      <w:r>
        <w:t xml:space="preserve">Federal </w:t>
      </w:r>
      <w:r w:rsidRPr="003D134A">
        <w:rPr>
          <w:u w:val="single"/>
        </w:rPr>
        <w:t>cash</w:t>
      </w:r>
      <w:r>
        <w:t xml:space="preserve"> is key.</w:t>
      </w:r>
    </w:p>
    <w:p w14:paraId="3163C19C" w14:textId="77777777" w:rsidR="00CC3EB6" w:rsidRPr="00CF64CD" w:rsidRDefault="00CC3EB6" w:rsidP="00CC3EB6">
      <w:r w:rsidRPr="00DC7FAC">
        <w:rPr>
          <w:rStyle w:val="Style13ptBold"/>
        </w:rPr>
        <w:t>Hitchens ’25</w:t>
      </w:r>
      <w:r>
        <w:t xml:space="preserve"> [Theresa Hitchens and Michael Marrow; February 4; Senior reporter, Space; covers air warfare for Breaking Defense; Breaking Defense, "How Trump’s ‘Iron Dome for America’ upends four decades of nuclear doctrine," https://breakingdefense.com/2025/02/how-trumps-iron-dome-for-america-upends-four-decades-of-nuclear-doctrine/]</w:t>
      </w:r>
    </w:p>
    <w:p w14:paraId="5B074381" w14:textId="77777777" w:rsidR="00CC3EB6" w:rsidRPr="00035341" w:rsidRDefault="00CC3EB6" w:rsidP="00CC3EB6">
      <w:pPr>
        <w:rPr>
          <w:sz w:val="16"/>
        </w:rPr>
      </w:pPr>
      <w:r w:rsidRPr="00035341">
        <w:rPr>
          <w:rStyle w:val="StyleUnderline"/>
          <w:highlight w:val="cyan"/>
        </w:rPr>
        <w:t xml:space="preserve">A </w:t>
      </w:r>
      <w:r w:rsidRPr="00035341">
        <w:rPr>
          <w:rStyle w:val="Emphasis"/>
          <w:highlight w:val="cyan"/>
        </w:rPr>
        <w:t>key</w:t>
      </w:r>
      <w:r w:rsidRPr="00035341">
        <w:rPr>
          <w:rStyle w:val="StyleUnderline"/>
          <w:highlight w:val="cyan"/>
        </w:rPr>
        <w:t xml:space="preserve"> issue</w:t>
      </w:r>
      <w:r w:rsidRPr="00035341">
        <w:rPr>
          <w:sz w:val="16"/>
        </w:rPr>
        <w:t xml:space="preserve">, of course, </w:t>
      </w:r>
      <w:r w:rsidRPr="00035341">
        <w:rPr>
          <w:rStyle w:val="StyleUnderline"/>
          <w:highlight w:val="cyan"/>
        </w:rPr>
        <w:t xml:space="preserve">will be </w:t>
      </w:r>
      <w:r w:rsidRPr="00035341">
        <w:rPr>
          <w:rStyle w:val="Emphasis"/>
          <w:highlight w:val="cyan"/>
        </w:rPr>
        <w:t>funding</w:t>
      </w:r>
      <w:r w:rsidRPr="00035341">
        <w:rPr>
          <w:sz w:val="16"/>
        </w:rPr>
        <w:t xml:space="preserve">. And </w:t>
      </w:r>
      <w:r w:rsidRPr="00035341">
        <w:rPr>
          <w:rStyle w:val="StyleUnderline"/>
          <w:highlight w:val="cyan"/>
        </w:rPr>
        <w:t>while the Pentagon</w:t>
      </w:r>
      <w:r w:rsidRPr="00035341">
        <w:rPr>
          <w:rStyle w:val="StyleUnderline"/>
        </w:rPr>
        <w:t xml:space="preserve"> and</w:t>
      </w:r>
      <w:r w:rsidRPr="00035341">
        <w:rPr>
          <w:sz w:val="16"/>
        </w:rPr>
        <w:t xml:space="preserve"> the US </w:t>
      </w:r>
      <w:r w:rsidRPr="00035341">
        <w:rPr>
          <w:rStyle w:val="StyleUnderline"/>
        </w:rPr>
        <w:t xml:space="preserve">Space Force are </w:t>
      </w:r>
      <w:r w:rsidRPr="00035341">
        <w:rPr>
          <w:rStyle w:val="StyleUnderline"/>
          <w:highlight w:val="cyan"/>
        </w:rPr>
        <w:t>expect</w:t>
      </w:r>
      <w:r w:rsidRPr="00035341">
        <w:rPr>
          <w:rStyle w:val="StyleUnderline"/>
        </w:rPr>
        <w:t xml:space="preserve">ing an </w:t>
      </w:r>
      <w:r w:rsidRPr="00035341">
        <w:rPr>
          <w:rStyle w:val="StyleUnderline"/>
          <w:highlight w:val="cyan"/>
        </w:rPr>
        <w:t>increased budget, there</w:t>
      </w:r>
      <w:r w:rsidRPr="00035341">
        <w:rPr>
          <w:rStyle w:val="StyleUnderline"/>
        </w:rPr>
        <w:t xml:space="preserve"> still </w:t>
      </w:r>
      <w:r w:rsidRPr="00035341">
        <w:rPr>
          <w:rStyle w:val="StyleUnderline"/>
          <w:highlight w:val="cyan"/>
        </w:rPr>
        <w:t xml:space="preserve">will </w:t>
      </w:r>
      <w:r w:rsidRPr="00035341">
        <w:rPr>
          <w:rStyle w:val="Emphasis"/>
          <w:highlight w:val="cyan"/>
        </w:rPr>
        <w:t>need</w:t>
      </w:r>
      <w:r w:rsidRPr="00035341">
        <w:rPr>
          <w:rStyle w:val="StyleUnderline"/>
          <w:highlight w:val="cyan"/>
        </w:rPr>
        <w:t xml:space="preserve"> to be </w:t>
      </w:r>
      <w:r w:rsidRPr="00035341">
        <w:rPr>
          <w:rStyle w:val="Emphasis"/>
          <w:highlight w:val="cyan"/>
        </w:rPr>
        <w:t>tradeoffs</w:t>
      </w:r>
      <w:r w:rsidRPr="00035341">
        <w:rPr>
          <w:sz w:val="16"/>
        </w:rPr>
        <w:t xml:space="preserve"> among many competing priorities. </w:t>
      </w:r>
      <w:r w:rsidRPr="00035341">
        <w:rPr>
          <w:rStyle w:val="StyleUnderline"/>
          <w:highlight w:val="cyan"/>
        </w:rPr>
        <w:t>The question</w:t>
      </w:r>
      <w:r w:rsidRPr="00035341">
        <w:rPr>
          <w:sz w:val="16"/>
        </w:rPr>
        <w:t xml:space="preserve"> then </w:t>
      </w:r>
      <w:r w:rsidRPr="00035341">
        <w:rPr>
          <w:rStyle w:val="StyleUnderline"/>
          <w:highlight w:val="cyan"/>
        </w:rPr>
        <w:t xml:space="preserve">becomes what </w:t>
      </w:r>
      <w:r w:rsidRPr="00035341">
        <w:rPr>
          <w:rStyle w:val="Emphasis"/>
          <w:highlight w:val="cyan"/>
        </w:rPr>
        <w:t>priority</w:t>
      </w:r>
      <w:r w:rsidRPr="00035341">
        <w:rPr>
          <w:rStyle w:val="StyleUnderline"/>
          <w:highlight w:val="cyan"/>
        </w:rPr>
        <w:t xml:space="preserve"> the Iron Dome</w:t>
      </w:r>
      <w:r w:rsidRPr="00035341">
        <w:rPr>
          <w:sz w:val="16"/>
        </w:rPr>
        <w:t xml:space="preserve"> effort </w:t>
      </w:r>
      <w:r w:rsidRPr="00035341">
        <w:rPr>
          <w:rStyle w:val="StyleUnderline"/>
          <w:highlight w:val="cyan"/>
        </w:rPr>
        <w:t>will be accorded in those</w:t>
      </w:r>
      <w:r w:rsidRPr="00035341">
        <w:rPr>
          <w:rStyle w:val="StyleUnderline"/>
        </w:rPr>
        <w:t xml:space="preserve"> budgetary</w:t>
      </w:r>
      <w:r w:rsidRPr="00035341">
        <w:rPr>
          <w:sz w:val="16"/>
        </w:rPr>
        <w:t xml:space="preserve"> food </w:t>
      </w:r>
      <w:r w:rsidRPr="00035341">
        <w:rPr>
          <w:rStyle w:val="StyleUnderline"/>
          <w:highlight w:val="cyan"/>
        </w:rPr>
        <w:t>fights</w:t>
      </w:r>
      <w:r w:rsidRPr="00035341">
        <w:rPr>
          <w:sz w:val="16"/>
        </w:rPr>
        <w:t>.</w:t>
      </w:r>
    </w:p>
    <w:p w14:paraId="40B590CB" w14:textId="77777777" w:rsidR="00CC3EB6" w:rsidRDefault="00CC3EB6" w:rsidP="00CC3EB6">
      <w:pPr>
        <w:pStyle w:val="Heading4"/>
      </w:pPr>
      <w:r>
        <w:t xml:space="preserve">The Golden Dome needs </w:t>
      </w:r>
      <w:r w:rsidRPr="00923F1B">
        <w:rPr>
          <w:u w:val="single"/>
        </w:rPr>
        <w:t>more money</w:t>
      </w:r>
      <w:r>
        <w:t xml:space="preserve"> than </w:t>
      </w:r>
      <w:r w:rsidRPr="00923F1B">
        <w:rPr>
          <w:u w:val="single"/>
        </w:rPr>
        <w:t>currently</w:t>
      </w:r>
      <w:r>
        <w:t xml:space="preserve"> allotted.</w:t>
      </w:r>
    </w:p>
    <w:p w14:paraId="108088ED" w14:textId="77777777" w:rsidR="00CC3EB6" w:rsidRDefault="00CC3EB6" w:rsidP="00CC3EB6">
      <w:r w:rsidRPr="001F2D1F">
        <w:rPr>
          <w:rStyle w:val="Style13ptBold"/>
        </w:rPr>
        <w:t xml:space="preserve">Bowman ’25 </w:t>
      </w:r>
      <w:r>
        <w:t xml:space="preserve">[Bradley and Admiral (Ret.) Mark Montgomery; May 22; MA, senior director of the Center on Military and Political Power at the FDD; MA, senior director of FDD’s Center on Cyber and Technology Innovation, adjunct professor at Georgetown; Foundation for Defense of Democracies, "Trump’s ‘Golden Dome’ missile defense is costly, ambitious — and necessary," https://www.fdd.org/analysis/2025/05/22/trumps-golden-dome-missile-defense-is-costly-ambitious-and-necessary/] </w:t>
      </w:r>
    </w:p>
    <w:p w14:paraId="2E11A306" w14:textId="77777777" w:rsidR="00CC3EB6" w:rsidRPr="000709A8" w:rsidRDefault="00CC3EB6" w:rsidP="00CC3EB6">
      <w:pPr>
        <w:rPr>
          <w:rStyle w:val="StyleUnderline"/>
        </w:rPr>
      </w:pPr>
      <w:r w:rsidRPr="000709A8">
        <w:rPr>
          <w:sz w:val="16"/>
        </w:rPr>
        <w:t>The “big, beautiful” budget reconciliation bill that passed the House early Thursday morning includes $</w:t>
      </w:r>
      <w:r w:rsidRPr="00B819A2">
        <w:rPr>
          <w:rStyle w:val="Emphasis"/>
          <w:highlight w:val="cyan"/>
        </w:rPr>
        <w:t>25 billion</w:t>
      </w:r>
      <w:r w:rsidRPr="00B819A2">
        <w:rPr>
          <w:rStyle w:val="StyleUnderline"/>
          <w:highlight w:val="cyan"/>
        </w:rPr>
        <w:t xml:space="preserve"> in</w:t>
      </w:r>
      <w:r w:rsidRPr="000709A8">
        <w:rPr>
          <w:sz w:val="16"/>
        </w:rPr>
        <w:t xml:space="preserve"> “</w:t>
      </w:r>
      <w:r w:rsidRPr="00B819A2">
        <w:rPr>
          <w:rStyle w:val="Emphasis"/>
          <w:highlight w:val="cyan"/>
        </w:rPr>
        <w:t>Golden Dome</w:t>
      </w:r>
      <w:r w:rsidRPr="000709A8">
        <w:rPr>
          <w:sz w:val="16"/>
        </w:rPr>
        <w:t xml:space="preserve">” </w:t>
      </w:r>
      <w:r w:rsidRPr="00B819A2">
        <w:rPr>
          <w:rStyle w:val="StyleUnderline"/>
          <w:highlight w:val="cyan"/>
        </w:rPr>
        <w:t>funding</w:t>
      </w:r>
      <w:r w:rsidRPr="000709A8">
        <w:rPr>
          <w:sz w:val="16"/>
        </w:rPr>
        <w:t xml:space="preserve"> — but that </w:t>
      </w:r>
      <w:r w:rsidRPr="00B819A2">
        <w:rPr>
          <w:rStyle w:val="StyleUnderline"/>
          <w:highlight w:val="cyan"/>
        </w:rPr>
        <w:t xml:space="preserve">would be just a </w:t>
      </w:r>
      <w:r w:rsidRPr="00B819A2">
        <w:rPr>
          <w:rStyle w:val="Emphasis"/>
          <w:highlight w:val="cyan"/>
        </w:rPr>
        <w:t>down payment</w:t>
      </w:r>
      <w:r w:rsidRPr="000709A8">
        <w:rPr>
          <w:rStyle w:val="StyleUnderline"/>
        </w:rPr>
        <w:t>.</w:t>
      </w:r>
    </w:p>
    <w:p w14:paraId="75A7D61F" w14:textId="77777777" w:rsidR="00CC3EB6" w:rsidRPr="000709A8" w:rsidRDefault="00CC3EB6" w:rsidP="00CC3EB6">
      <w:pPr>
        <w:rPr>
          <w:sz w:val="16"/>
        </w:rPr>
      </w:pPr>
      <w:r w:rsidRPr="000709A8">
        <w:rPr>
          <w:sz w:val="16"/>
        </w:rPr>
        <w:t>Trump’s Tuesday statement was aspirational.</w:t>
      </w:r>
    </w:p>
    <w:p w14:paraId="42CE6543" w14:textId="77777777" w:rsidR="00CC3EB6" w:rsidRPr="000709A8" w:rsidRDefault="00CC3EB6" w:rsidP="00CC3EB6">
      <w:pPr>
        <w:rPr>
          <w:sz w:val="16"/>
        </w:rPr>
      </w:pPr>
      <w:r w:rsidRPr="000709A8">
        <w:rPr>
          <w:sz w:val="16"/>
        </w:rPr>
        <w:t>“The Golden Dome will be capable of intercepting missiles even if they are launched from other sides of the world, and even if they’re launched from space,” he promised.</w:t>
      </w:r>
    </w:p>
    <w:p w14:paraId="030F9AE1" w14:textId="77777777" w:rsidR="00CC3EB6" w:rsidRPr="00B143DC" w:rsidRDefault="00CC3EB6" w:rsidP="00CC3EB6">
      <w:pPr>
        <w:rPr>
          <w:sz w:val="16"/>
          <w:szCs w:val="16"/>
        </w:rPr>
      </w:pPr>
      <w:r w:rsidRPr="000709A8">
        <w:rPr>
          <w:sz w:val="16"/>
        </w:rPr>
        <w:t>But while the effort is vital to Americans’ security</w:t>
      </w:r>
      <w:r w:rsidRPr="00B143DC">
        <w:rPr>
          <w:sz w:val="16"/>
          <w:szCs w:val="16"/>
        </w:rPr>
        <w:t>, neither Trump’s three-year timeline nor his $175 billion cost estimate is at all realistic.</w:t>
      </w:r>
    </w:p>
    <w:p w14:paraId="08B54D8F" w14:textId="77777777" w:rsidR="00CC3EB6" w:rsidRPr="00B143DC" w:rsidRDefault="00CC3EB6" w:rsidP="00CC3EB6">
      <w:pPr>
        <w:rPr>
          <w:sz w:val="16"/>
          <w:szCs w:val="16"/>
        </w:rPr>
      </w:pPr>
      <w:r w:rsidRPr="00B143DC">
        <w:rPr>
          <w:sz w:val="16"/>
          <w:szCs w:val="16"/>
        </w:rPr>
        <w:t>To be sure, some initial, valuable capabilities can be fielded in that time frame — but “Golden Dome” has both a short-term and a long-term component, and “full operational” capability by 2029 for the system Trump described Tuesday is not going to happen.</w:t>
      </w:r>
    </w:p>
    <w:p w14:paraId="2E6D13AF" w14:textId="77777777" w:rsidR="00CC3EB6" w:rsidRPr="00B143DC" w:rsidRDefault="00CC3EB6" w:rsidP="00CC3EB6">
      <w:pPr>
        <w:rPr>
          <w:sz w:val="16"/>
          <w:szCs w:val="16"/>
        </w:rPr>
      </w:pPr>
      <w:r w:rsidRPr="00B143DC">
        <w:rPr>
          <w:sz w:val="16"/>
          <w:szCs w:val="16"/>
        </w:rPr>
        <w:t>Consider the cost just to deploy and operate a constellation of space-based interceptors over the next 20 years.</w:t>
      </w:r>
    </w:p>
    <w:p w14:paraId="2998FBE7" w14:textId="77777777" w:rsidR="00CC3EB6" w:rsidRPr="00B143DC" w:rsidRDefault="00CC3EB6" w:rsidP="00CC3EB6">
      <w:pPr>
        <w:rPr>
          <w:sz w:val="16"/>
          <w:szCs w:val="16"/>
        </w:rPr>
      </w:pPr>
      <w:r w:rsidRPr="00B143DC">
        <w:rPr>
          <w:sz w:val="16"/>
          <w:szCs w:val="16"/>
        </w:rPr>
        <w:t>The Congressional Budget Office estimated this month that the lowest-cost version of such a system would ring in at $161 billion — and the priciest alternative would cost at least $542 billion.</w:t>
      </w:r>
    </w:p>
    <w:p w14:paraId="6D04A79E" w14:textId="77777777" w:rsidR="00CC3EB6" w:rsidRPr="00B143DC" w:rsidRDefault="00CC3EB6" w:rsidP="00CC3EB6">
      <w:pPr>
        <w:rPr>
          <w:sz w:val="16"/>
          <w:szCs w:val="16"/>
        </w:rPr>
      </w:pPr>
      <w:r w:rsidRPr="00B143DC">
        <w:rPr>
          <w:sz w:val="16"/>
          <w:szCs w:val="16"/>
        </w:rPr>
        <w:t>And SBIs will be an important part of “Golden Dome” — but only one part.</w:t>
      </w:r>
    </w:p>
    <w:p w14:paraId="669F40A9" w14:textId="77777777" w:rsidR="00CC3EB6" w:rsidRPr="00B143DC" w:rsidRDefault="00CC3EB6" w:rsidP="00CC3EB6">
      <w:pPr>
        <w:rPr>
          <w:sz w:val="16"/>
          <w:szCs w:val="16"/>
        </w:rPr>
      </w:pPr>
      <w:r w:rsidRPr="00B143DC">
        <w:rPr>
          <w:sz w:val="16"/>
          <w:szCs w:val="16"/>
        </w:rPr>
        <w:t>Innovative efforts, including dirigibles and unmanned aircraft, could mitigate the significant costs of the large network, but the overall cost of “Golden Dome” will far surpass $175 billion.</w:t>
      </w:r>
    </w:p>
    <w:p w14:paraId="068076FA" w14:textId="77777777" w:rsidR="00CC3EB6" w:rsidRPr="000709A8" w:rsidRDefault="00CC3EB6" w:rsidP="00CC3EB6">
      <w:pPr>
        <w:rPr>
          <w:sz w:val="16"/>
        </w:rPr>
      </w:pPr>
      <w:r w:rsidRPr="000709A8">
        <w:rPr>
          <w:sz w:val="16"/>
        </w:rPr>
        <w:t>Hegseth said Tuesday that the Defense Department is working to develop a complete funding plan and will do so before the budget for fiscal year 2026 is finalized.</w:t>
      </w:r>
    </w:p>
    <w:p w14:paraId="096117A9" w14:textId="77777777" w:rsidR="00CC3EB6" w:rsidRDefault="00CC3EB6" w:rsidP="00CC3EB6">
      <w:pPr>
        <w:rPr>
          <w:rStyle w:val="StyleUnderline"/>
        </w:rPr>
      </w:pPr>
      <w:r w:rsidRPr="000709A8">
        <w:rPr>
          <w:sz w:val="16"/>
        </w:rPr>
        <w:t xml:space="preserve">That is important: If past is prologue, the </w:t>
      </w:r>
      <w:r w:rsidRPr="00B819A2">
        <w:rPr>
          <w:rStyle w:val="Emphasis"/>
          <w:highlight w:val="cyan"/>
        </w:rPr>
        <w:t>failure</w:t>
      </w:r>
      <w:r w:rsidRPr="00B819A2">
        <w:rPr>
          <w:rStyle w:val="StyleUnderline"/>
          <w:highlight w:val="cyan"/>
        </w:rPr>
        <w:t xml:space="preserve"> to provide sufficient funding will </w:t>
      </w:r>
      <w:r w:rsidRPr="00B819A2">
        <w:rPr>
          <w:rStyle w:val="Emphasis"/>
          <w:highlight w:val="cyan"/>
        </w:rPr>
        <w:t>guarantee</w:t>
      </w:r>
      <w:r w:rsidRPr="000709A8">
        <w:rPr>
          <w:sz w:val="16"/>
        </w:rPr>
        <w:t xml:space="preserve"> that “</w:t>
      </w:r>
      <w:r w:rsidRPr="00B819A2">
        <w:rPr>
          <w:rStyle w:val="Emphasis"/>
          <w:highlight w:val="cyan"/>
        </w:rPr>
        <w:t>G</w:t>
      </w:r>
      <w:r w:rsidRPr="000709A8">
        <w:rPr>
          <w:rStyle w:val="StyleUnderline"/>
        </w:rPr>
        <w:t xml:space="preserve">olden </w:t>
      </w:r>
      <w:r w:rsidRPr="00B819A2">
        <w:rPr>
          <w:rStyle w:val="Emphasis"/>
          <w:highlight w:val="cyan"/>
        </w:rPr>
        <w:t>D</w:t>
      </w:r>
      <w:r w:rsidRPr="000709A8">
        <w:rPr>
          <w:rStyle w:val="StyleUnderline"/>
        </w:rPr>
        <w:t>ome</w:t>
      </w:r>
      <w:r w:rsidRPr="000709A8">
        <w:rPr>
          <w:sz w:val="16"/>
        </w:rPr>
        <w:t xml:space="preserve">” </w:t>
      </w:r>
      <w:r w:rsidRPr="00B819A2">
        <w:rPr>
          <w:rStyle w:val="StyleUnderline"/>
          <w:highlight w:val="cyan"/>
        </w:rPr>
        <w:t xml:space="preserve">falls </w:t>
      </w:r>
      <w:r w:rsidRPr="00B819A2">
        <w:rPr>
          <w:rStyle w:val="Emphasis"/>
          <w:highlight w:val="cyan"/>
        </w:rPr>
        <w:t>short</w:t>
      </w:r>
      <w:r w:rsidRPr="000709A8">
        <w:rPr>
          <w:rStyle w:val="StyleUnderline"/>
        </w:rPr>
        <w:t>.</w:t>
      </w:r>
    </w:p>
    <w:p w14:paraId="6CD562C4" w14:textId="77777777" w:rsidR="00CC3EB6" w:rsidRDefault="00CC3EB6" w:rsidP="00CC3EB6">
      <w:pPr>
        <w:pStyle w:val="Heading3"/>
      </w:pPr>
      <w:r>
        <w:t>AT: Decades Away---2NC</w:t>
      </w:r>
    </w:p>
    <w:p w14:paraId="513AF822" w14:textId="77777777" w:rsidR="00CC3EB6" w:rsidRPr="00771D4B" w:rsidRDefault="00CC3EB6" w:rsidP="00CC3EB6">
      <w:pPr>
        <w:pStyle w:val="Heading4"/>
        <w:rPr>
          <w:u w:val="single"/>
        </w:rPr>
      </w:pPr>
      <w:r>
        <w:t xml:space="preserve">Golden Dome appropriations are </w:t>
      </w:r>
      <w:r>
        <w:rPr>
          <w:u w:val="single"/>
        </w:rPr>
        <w:t>on track</w:t>
      </w:r>
      <w:r>
        <w:t xml:space="preserve"> now. Lockheed plans to demonstrate by </w:t>
      </w:r>
      <w:r>
        <w:rPr>
          <w:u w:val="single"/>
        </w:rPr>
        <w:t>2028</w:t>
      </w:r>
      <w:r>
        <w:t xml:space="preserve">, but that requires </w:t>
      </w:r>
      <w:r>
        <w:rPr>
          <w:u w:val="single"/>
        </w:rPr>
        <w:t>continued appropriations</w:t>
      </w:r>
      <w:r w:rsidRPr="00771D4B">
        <w:t xml:space="preserve">. </w:t>
      </w:r>
    </w:p>
    <w:p w14:paraId="5E4DFECD" w14:textId="77777777" w:rsidR="00CC3EB6" w:rsidRDefault="00CC3EB6" w:rsidP="00CC3EB6">
      <w:r w:rsidRPr="00BE2E13">
        <w:rPr>
          <w:rStyle w:val="Style13ptBold"/>
        </w:rPr>
        <w:t>Host ’10-28</w:t>
      </w:r>
      <w:r>
        <w:t xml:space="preserve"> [Pat; 2025; Government Contracting News, “Inside Golden Dome: The 5 Latest Insights for GovCons,” https://www.govconwire.com/articles/golden-dome-five-essential-insights-shield-lockheed]</w:t>
      </w:r>
    </w:p>
    <w:p w14:paraId="7134DF21" w14:textId="77777777" w:rsidR="00CC3EB6" w:rsidRPr="00771D4B" w:rsidRDefault="00CC3EB6" w:rsidP="00CC3EB6">
      <w:pPr>
        <w:rPr>
          <w:sz w:val="16"/>
        </w:rPr>
      </w:pPr>
      <w:r w:rsidRPr="00771D4B">
        <w:rPr>
          <w:sz w:val="16"/>
        </w:rPr>
        <w:t xml:space="preserve">GovCons can’t get enough of Golden Dome, President Trump’s proposed homeland missile defense system. That’s for good reason. Not only has an independent estimate pegged Golden Dome as costing at least $252 billion over a 20 year period, but the </w:t>
      </w:r>
      <w:r w:rsidRPr="00771D4B">
        <w:rPr>
          <w:rStyle w:val="Emphasis"/>
          <w:highlight w:val="cyan"/>
        </w:rPr>
        <w:t>Trump</w:t>
      </w:r>
      <w:r w:rsidRPr="00771D4B">
        <w:rPr>
          <w:sz w:val="16"/>
        </w:rPr>
        <w:t xml:space="preserve"> Administration </w:t>
      </w:r>
      <w:r w:rsidRPr="00771D4B">
        <w:rPr>
          <w:rStyle w:val="StyleUnderline"/>
          <w:highlight w:val="cyan"/>
        </w:rPr>
        <w:t>has already appropriated</w:t>
      </w:r>
      <w:r w:rsidRPr="00771D4B">
        <w:rPr>
          <w:rStyle w:val="StyleUnderline"/>
        </w:rPr>
        <w:t xml:space="preserve"> $25 billion</w:t>
      </w:r>
      <w:r w:rsidRPr="00771D4B">
        <w:rPr>
          <w:sz w:val="16"/>
        </w:rPr>
        <w:t xml:space="preserve"> </w:t>
      </w:r>
      <w:r w:rsidRPr="00771D4B">
        <w:rPr>
          <w:rStyle w:val="Emphasis"/>
          <w:highlight w:val="cyan"/>
        </w:rPr>
        <w:t>to start</w:t>
      </w:r>
      <w:r w:rsidRPr="00771D4B">
        <w:rPr>
          <w:sz w:val="16"/>
        </w:rPr>
        <w:t xml:space="preserve"> the program.</w:t>
      </w:r>
    </w:p>
    <w:p w14:paraId="1460DAF8" w14:textId="77777777" w:rsidR="00CC3EB6" w:rsidRPr="00771D4B" w:rsidRDefault="00CC3EB6" w:rsidP="00CC3EB6">
      <w:pPr>
        <w:rPr>
          <w:sz w:val="16"/>
        </w:rPr>
      </w:pPr>
      <w:r w:rsidRPr="00771D4B">
        <w:rPr>
          <w:sz w:val="16"/>
        </w:rPr>
        <w:t>As such, the industry’s titans and its fastest-rising newcomers are positioning themselves to compete for Golden Dome contracts. Learn the latest Golden Dome business opportunities at the Potomac Officers Club’s 2026 Defense R&amp;D Summit on Jan. 29! Strike up collaborations with other GovCon leaders and secure that big Golden Dome contract. Get your pressing questions answered by DOD’s top officials. Secure your seat for this elite GovCon conference today!</w:t>
      </w:r>
    </w:p>
    <w:p w14:paraId="62BD17CF" w14:textId="77777777" w:rsidR="00CC3EB6" w:rsidRPr="00771D4B" w:rsidRDefault="00CC3EB6" w:rsidP="00CC3EB6">
      <w:pPr>
        <w:rPr>
          <w:sz w:val="16"/>
        </w:rPr>
      </w:pPr>
      <w:r w:rsidRPr="00771D4B">
        <w:rPr>
          <w:sz w:val="16"/>
        </w:rPr>
        <w:t>Let’s dive into the five most essential insights about Golden Dome for GovCons:</w:t>
      </w:r>
    </w:p>
    <w:p w14:paraId="0B47577D" w14:textId="77777777" w:rsidR="00CC3EB6" w:rsidRPr="00771D4B" w:rsidRDefault="00CC3EB6" w:rsidP="00CC3EB6">
      <w:pPr>
        <w:rPr>
          <w:sz w:val="16"/>
        </w:rPr>
      </w:pPr>
      <w:r w:rsidRPr="00771D4B">
        <w:rPr>
          <w:sz w:val="16"/>
        </w:rPr>
        <w:t xml:space="preserve">1. </w:t>
      </w:r>
      <w:r w:rsidRPr="00771D4B">
        <w:rPr>
          <w:rStyle w:val="StyleUnderline"/>
          <w:highlight w:val="cyan"/>
        </w:rPr>
        <w:t>Golden Dome Deemed “</w:t>
      </w:r>
      <w:r w:rsidRPr="00771D4B">
        <w:rPr>
          <w:rStyle w:val="Emphasis"/>
          <w:highlight w:val="cyan"/>
        </w:rPr>
        <w:t>Highest Priority</w:t>
      </w:r>
      <w:r w:rsidRPr="00771D4B">
        <w:rPr>
          <w:sz w:val="16"/>
        </w:rPr>
        <w:t>” in Government Shutdown</w:t>
      </w:r>
    </w:p>
    <w:p w14:paraId="4AF4107B" w14:textId="77777777" w:rsidR="00CC3EB6" w:rsidRPr="00771D4B" w:rsidRDefault="00CC3EB6" w:rsidP="00CC3EB6">
      <w:pPr>
        <w:rPr>
          <w:sz w:val="16"/>
        </w:rPr>
      </w:pPr>
      <w:r w:rsidRPr="00771D4B">
        <w:rPr>
          <w:sz w:val="16"/>
        </w:rPr>
        <w:t xml:space="preserve">The federal government is largely closed due to Congress’ inability to pass spending legislation for FY 2026. But </w:t>
      </w:r>
      <w:r w:rsidRPr="00771D4B">
        <w:rPr>
          <w:rStyle w:val="Emphasis"/>
          <w:highlight w:val="cyan"/>
        </w:rPr>
        <w:t>Golden Dome</w:t>
      </w:r>
      <w:r w:rsidRPr="00771D4B">
        <w:rPr>
          <w:sz w:val="16"/>
          <w:highlight w:val="cyan"/>
        </w:rPr>
        <w:t xml:space="preserve"> </w:t>
      </w:r>
      <w:r w:rsidRPr="00771D4B">
        <w:rPr>
          <w:rStyle w:val="StyleUnderline"/>
          <w:highlight w:val="cyan"/>
        </w:rPr>
        <w:t>is moving forward</w:t>
      </w:r>
      <w:r w:rsidRPr="00771D4B">
        <w:rPr>
          <w:sz w:val="16"/>
        </w:rPr>
        <w:t xml:space="preserve"> as the Pentagon named it one of its “highest priorities” during the lapse in appropriations, according to Defense Daily.</w:t>
      </w:r>
    </w:p>
    <w:p w14:paraId="10290FC2" w14:textId="77777777" w:rsidR="00CC3EB6" w:rsidRPr="00771D4B" w:rsidRDefault="00CC3EB6" w:rsidP="00CC3EB6">
      <w:pPr>
        <w:rPr>
          <w:sz w:val="16"/>
        </w:rPr>
      </w:pPr>
      <w:r w:rsidRPr="00771D4B">
        <w:rPr>
          <w:sz w:val="16"/>
        </w:rPr>
        <w:t xml:space="preserve">This special designation means that </w:t>
      </w:r>
      <w:r w:rsidRPr="00771D4B">
        <w:rPr>
          <w:rStyle w:val="StyleUnderline"/>
          <w:highlight w:val="cyan"/>
        </w:rPr>
        <w:t xml:space="preserve">it could receive </w:t>
      </w:r>
      <w:r w:rsidRPr="00771D4B">
        <w:rPr>
          <w:rStyle w:val="Emphasis"/>
          <w:highlight w:val="cyan"/>
        </w:rPr>
        <w:t>funding</w:t>
      </w:r>
      <w:r w:rsidRPr="00771D4B">
        <w:rPr>
          <w:sz w:val="16"/>
          <w:highlight w:val="cyan"/>
        </w:rPr>
        <w:t xml:space="preserve"> </w:t>
      </w:r>
      <w:r w:rsidRPr="00771D4B">
        <w:rPr>
          <w:rStyle w:val="StyleUnderline"/>
          <w:highlight w:val="cyan"/>
        </w:rPr>
        <w:t>from</w:t>
      </w:r>
      <w:r w:rsidRPr="00771D4B">
        <w:rPr>
          <w:sz w:val="16"/>
        </w:rPr>
        <w:t xml:space="preserve"> the $150 billion in </w:t>
      </w:r>
      <w:r w:rsidRPr="00771D4B">
        <w:rPr>
          <w:rStyle w:val="Emphasis"/>
          <w:highlight w:val="cyan"/>
        </w:rPr>
        <w:t>defense appropriations</w:t>
      </w:r>
      <w:r w:rsidRPr="00771D4B">
        <w:rPr>
          <w:sz w:val="16"/>
        </w:rPr>
        <w:t xml:space="preserve"> from the One Big Beautiful Bill Act passed in July. A Congressional Research Report provides insight into OBBBA spending. As part of that pool of money, there’s:</w:t>
      </w:r>
    </w:p>
    <w:p w14:paraId="124E4D7C" w14:textId="77777777" w:rsidR="00CC3EB6" w:rsidRPr="00771D4B" w:rsidRDefault="00CC3EB6" w:rsidP="00CC3EB6">
      <w:pPr>
        <w:rPr>
          <w:sz w:val="16"/>
        </w:rPr>
      </w:pPr>
      <w:r w:rsidRPr="00771D4B">
        <w:rPr>
          <w:sz w:val="16"/>
        </w:rPr>
        <w:t>$29 billion for shipbuilding</w:t>
      </w:r>
    </w:p>
    <w:p w14:paraId="60FF56E0" w14:textId="77777777" w:rsidR="00CC3EB6" w:rsidRPr="00771D4B" w:rsidRDefault="00CC3EB6" w:rsidP="00CC3EB6">
      <w:pPr>
        <w:rPr>
          <w:sz w:val="16"/>
        </w:rPr>
      </w:pPr>
      <w:r w:rsidRPr="00771D4B">
        <w:rPr>
          <w:sz w:val="16"/>
        </w:rPr>
        <w:t>$24 billion for integrated air and missile defense</w:t>
      </w:r>
    </w:p>
    <w:p w14:paraId="3EB4BE7E" w14:textId="77777777" w:rsidR="00CC3EB6" w:rsidRPr="00771D4B" w:rsidRDefault="00CC3EB6" w:rsidP="00CC3EB6">
      <w:pPr>
        <w:rPr>
          <w:sz w:val="16"/>
        </w:rPr>
      </w:pPr>
      <w:r w:rsidRPr="00771D4B">
        <w:rPr>
          <w:sz w:val="16"/>
        </w:rPr>
        <w:t>$25 billion for munitions and supply chain resiliency</w:t>
      </w:r>
    </w:p>
    <w:p w14:paraId="36FCCFED" w14:textId="77777777" w:rsidR="00CC3EB6" w:rsidRPr="00771D4B" w:rsidRDefault="00CC3EB6" w:rsidP="00CC3EB6">
      <w:pPr>
        <w:rPr>
          <w:sz w:val="16"/>
        </w:rPr>
      </w:pPr>
      <w:r w:rsidRPr="00771D4B">
        <w:rPr>
          <w:sz w:val="16"/>
        </w:rPr>
        <w:t>$16 billion for scaling low-cost weapons into production</w:t>
      </w:r>
    </w:p>
    <w:p w14:paraId="1BC17D02" w14:textId="77777777" w:rsidR="00CC3EB6" w:rsidRPr="00771D4B" w:rsidRDefault="00CC3EB6" w:rsidP="00CC3EB6">
      <w:pPr>
        <w:rPr>
          <w:sz w:val="16"/>
        </w:rPr>
      </w:pPr>
      <w:r w:rsidRPr="00771D4B">
        <w:rPr>
          <w:sz w:val="16"/>
        </w:rPr>
        <w:t>$9 billion for air superiority</w:t>
      </w:r>
    </w:p>
    <w:p w14:paraId="68E57B42" w14:textId="77777777" w:rsidR="00CC3EB6" w:rsidRPr="00771D4B" w:rsidRDefault="00CC3EB6" w:rsidP="00CC3EB6">
      <w:pPr>
        <w:rPr>
          <w:sz w:val="16"/>
        </w:rPr>
      </w:pPr>
      <w:r w:rsidRPr="00771D4B">
        <w:rPr>
          <w:sz w:val="16"/>
        </w:rPr>
        <w:t>The Space Force will largely depend upon commercial firms, research labs, universities and international partners such as Canada to build Golden Dome. The White House said in a January executive order that Golden Dome must protect against a variety of aerial threats. These include hypersonic, advanced cruise missiles, ballistic weapons and next-generation aerial attacks.</w:t>
      </w:r>
    </w:p>
    <w:p w14:paraId="46B68265" w14:textId="77777777" w:rsidR="00CC3EB6" w:rsidRPr="00771D4B" w:rsidRDefault="00CC3EB6" w:rsidP="00CC3EB6">
      <w:pPr>
        <w:rPr>
          <w:sz w:val="16"/>
        </w:rPr>
      </w:pPr>
      <w:r w:rsidRPr="00771D4B">
        <w:rPr>
          <w:sz w:val="16"/>
        </w:rPr>
        <w:t>A SM-3 Block 1B guided missile being tested in 2013. SM-3 is being evaluated for use in Golden Dome. Photo. Missile Defense Agency.</w:t>
      </w:r>
    </w:p>
    <w:p w14:paraId="62B53A5A" w14:textId="77777777" w:rsidR="00CC3EB6" w:rsidRPr="00771D4B" w:rsidRDefault="00CC3EB6" w:rsidP="00CC3EB6">
      <w:pPr>
        <w:rPr>
          <w:sz w:val="16"/>
        </w:rPr>
      </w:pPr>
      <w:r w:rsidRPr="00771D4B">
        <w:rPr>
          <w:sz w:val="16"/>
        </w:rPr>
        <w:t>A SM-3 Block 1B guided missile is launched from the USS Lake Erie off the coast of Hawaii in 2013. SM-3 is being evaluated for use in Golden Dome. Photo. Missile Defense Agency.</w:t>
      </w:r>
    </w:p>
    <w:p w14:paraId="5D8C6A7B" w14:textId="77777777" w:rsidR="00CC3EB6" w:rsidRPr="00771D4B" w:rsidRDefault="00CC3EB6" w:rsidP="00CC3EB6">
      <w:pPr>
        <w:rPr>
          <w:sz w:val="16"/>
        </w:rPr>
      </w:pPr>
      <w:r w:rsidRPr="000E1815">
        <w:rPr>
          <w:sz w:val="16"/>
        </w:rPr>
        <w:t xml:space="preserve">2. </w:t>
      </w:r>
      <w:r w:rsidRPr="000E1815">
        <w:rPr>
          <w:rStyle w:val="StyleUnderline"/>
        </w:rPr>
        <w:t>Golden Dome Deadline Delayed</w:t>
      </w:r>
      <w:r w:rsidRPr="000E1815">
        <w:rPr>
          <w:sz w:val="16"/>
        </w:rPr>
        <w:t xml:space="preserve"> Due to Massive Interest</w:t>
      </w:r>
    </w:p>
    <w:p w14:paraId="6EDDDE14" w14:textId="77777777" w:rsidR="00CC3EB6" w:rsidRPr="00771D4B" w:rsidRDefault="00CC3EB6" w:rsidP="00CC3EB6">
      <w:pPr>
        <w:rPr>
          <w:sz w:val="16"/>
        </w:rPr>
      </w:pPr>
      <w:r w:rsidRPr="00771D4B">
        <w:rPr>
          <w:sz w:val="16"/>
        </w:rPr>
        <w:t>Industry interest in Golden Dome’s initial business opportunity, the $150 billion Scalable Homeland Innovative Enterprise Layered Defense, or SHIELD, was more than the Pentagon anticipated. So much so that it delayed the response deadline by a week to Oct. 16, DefenseOne reported.</w:t>
      </w:r>
    </w:p>
    <w:p w14:paraId="509D8699" w14:textId="77777777" w:rsidR="00CC3EB6" w:rsidRPr="00771D4B" w:rsidRDefault="00CC3EB6" w:rsidP="00CC3EB6">
      <w:pPr>
        <w:rPr>
          <w:sz w:val="16"/>
        </w:rPr>
      </w:pPr>
      <w:r w:rsidRPr="00771D4B">
        <w:rPr>
          <w:sz w:val="16"/>
        </w:rPr>
        <w:t>A solicitation posted in September received over 1,500 questions. SHIELD is a multiple-award, indefinitely delivery/indefinite quantity contract vehicle that will accommodate different award types. SHIELD’s work areas include research and development, prototyping, experimentation, production and fielding, and hardware and software modification.</w:t>
      </w:r>
    </w:p>
    <w:p w14:paraId="4641739F" w14:textId="77777777" w:rsidR="00CC3EB6" w:rsidRPr="00771D4B" w:rsidRDefault="00CC3EB6" w:rsidP="00CC3EB6">
      <w:pPr>
        <w:rPr>
          <w:sz w:val="16"/>
        </w:rPr>
      </w:pPr>
      <w:r w:rsidRPr="00771D4B">
        <w:rPr>
          <w:sz w:val="16"/>
        </w:rPr>
        <w:t>Dig into the future of defense at the Potomac Officers Club’s 2026 Defense R&amp;D Summit on Jan. 29! Hear from top DOD officials about their spending priorities for the upcoming year. Check out the latest offerings from leading industry firms including Exiger, Nokia Federal Solutions and Oceus. Secure your seat today and get an edge on your GovCon competition!</w:t>
      </w:r>
    </w:p>
    <w:p w14:paraId="57FD8502" w14:textId="77777777" w:rsidR="00CC3EB6" w:rsidRPr="00771D4B" w:rsidRDefault="00CC3EB6" w:rsidP="00CC3EB6">
      <w:pPr>
        <w:rPr>
          <w:sz w:val="16"/>
        </w:rPr>
      </w:pPr>
      <w:r w:rsidRPr="00771D4B">
        <w:rPr>
          <w:sz w:val="16"/>
        </w:rPr>
        <w:t>3. Lockheed Martin Schedules Space Interceptor Test for Golden Dome</w:t>
      </w:r>
    </w:p>
    <w:p w14:paraId="33E48D4C" w14:textId="77777777" w:rsidR="00CC3EB6" w:rsidRPr="00771D4B" w:rsidRDefault="00CC3EB6" w:rsidP="00CC3EB6">
      <w:pPr>
        <w:rPr>
          <w:sz w:val="16"/>
        </w:rPr>
      </w:pPr>
      <w:r w:rsidRPr="00771D4B">
        <w:rPr>
          <w:rStyle w:val="Emphasis"/>
          <w:highlight w:val="cyan"/>
        </w:rPr>
        <w:t>Lockheed Martin</w:t>
      </w:r>
      <w:r w:rsidRPr="00771D4B">
        <w:rPr>
          <w:sz w:val="16"/>
        </w:rPr>
        <w:t xml:space="preserve">, the world’s largest defense contractor by revenue, </w:t>
      </w:r>
      <w:r w:rsidRPr="00771D4B">
        <w:rPr>
          <w:rStyle w:val="StyleUnderline"/>
          <w:highlight w:val="cyan"/>
        </w:rPr>
        <w:t xml:space="preserve">is planning a </w:t>
      </w:r>
      <w:r w:rsidRPr="00771D4B">
        <w:rPr>
          <w:rStyle w:val="Emphasis"/>
          <w:highlight w:val="cyan"/>
        </w:rPr>
        <w:t>2028 demonstration</w:t>
      </w:r>
      <w:r w:rsidRPr="00771D4B">
        <w:rPr>
          <w:sz w:val="16"/>
        </w:rPr>
        <w:t xml:space="preserve"> </w:t>
      </w:r>
      <w:r w:rsidRPr="00771D4B">
        <w:rPr>
          <w:rStyle w:val="StyleUnderline"/>
          <w:highlight w:val="cyan"/>
        </w:rPr>
        <w:t>for the</w:t>
      </w:r>
      <w:r w:rsidRPr="00771D4B">
        <w:rPr>
          <w:sz w:val="16"/>
        </w:rPr>
        <w:t xml:space="preserve"> </w:t>
      </w:r>
      <w:r w:rsidRPr="00771D4B">
        <w:rPr>
          <w:rStyle w:val="Emphasis"/>
          <w:highlight w:val="cyan"/>
        </w:rPr>
        <w:t>most challenging</w:t>
      </w:r>
      <w:r w:rsidRPr="00771D4B">
        <w:rPr>
          <w:sz w:val="16"/>
        </w:rPr>
        <w:t xml:space="preserve"> </w:t>
      </w:r>
      <w:r w:rsidRPr="00771D4B">
        <w:rPr>
          <w:rStyle w:val="StyleUnderline"/>
          <w:highlight w:val="cyan"/>
        </w:rPr>
        <w:t xml:space="preserve">portion </w:t>
      </w:r>
      <w:r w:rsidRPr="00771D4B">
        <w:rPr>
          <w:rStyle w:val="StyleUnderline"/>
        </w:rPr>
        <w:t>of Golden Dome</w:t>
      </w:r>
      <w:r w:rsidRPr="00771D4B">
        <w:rPr>
          <w:sz w:val="16"/>
        </w:rPr>
        <w:t xml:space="preserve">: </w:t>
      </w:r>
      <w:r w:rsidRPr="00771D4B">
        <w:rPr>
          <w:rStyle w:val="StyleUnderline"/>
        </w:rPr>
        <w:t xml:space="preserve">the </w:t>
      </w:r>
      <w:r w:rsidRPr="00771D4B">
        <w:rPr>
          <w:rStyle w:val="Emphasis"/>
          <w:highlight w:val="cyan"/>
        </w:rPr>
        <w:t>s</w:t>
      </w:r>
      <w:r w:rsidRPr="00771D4B">
        <w:rPr>
          <w:rStyle w:val="StyleUnderline"/>
        </w:rPr>
        <w:t>pace-</w:t>
      </w:r>
      <w:r w:rsidRPr="00771D4B">
        <w:rPr>
          <w:rStyle w:val="Emphasis"/>
          <w:highlight w:val="cyan"/>
        </w:rPr>
        <w:t>b</w:t>
      </w:r>
      <w:r w:rsidRPr="00771D4B">
        <w:rPr>
          <w:rStyle w:val="StyleUnderline"/>
        </w:rPr>
        <w:t>ased</w:t>
      </w:r>
      <w:r w:rsidRPr="00771D4B">
        <w:rPr>
          <w:sz w:val="16"/>
        </w:rPr>
        <w:t xml:space="preserve"> </w:t>
      </w:r>
      <w:r w:rsidRPr="00771D4B">
        <w:rPr>
          <w:rStyle w:val="Emphasis"/>
          <w:highlight w:val="cyan"/>
        </w:rPr>
        <w:t>i</w:t>
      </w:r>
      <w:r w:rsidRPr="00771D4B">
        <w:rPr>
          <w:sz w:val="16"/>
        </w:rPr>
        <w:t xml:space="preserve">nterceptor. If successful, </w:t>
      </w:r>
      <w:r w:rsidRPr="00771D4B">
        <w:rPr>
          <w:rStyle w:val="StyleUnderline"/>
          <w:highlight w:val="cyan"/>
        </w:rPr>
        <w:t>this would demonstrate performance</w:t>
      </w:r>
      <w:r w:rsidRPr="00771D4B">
        <w:rPr>
          <w:sz w:val="16"/>
        </w:rPr>
        <w:t xml:space="preserve"> of Golden Dome’s outer layer and could hasten a sensor-to-shooter framework for boost and midcourse missile defense, Army Recognition has reported.</w:t>
      </w:r>
    </w:p>
    <w:p w14:paraId="620D61D7" w14:textId="77777777" w:rsidR="00CC3EB6" w:rsidRPr="00771D4B" w:rsidRDefault="00CC3EB6" w:rsidP="00CC3EB6">
      <w:pPr>
        <w:rPr>
          <w:sz w:val="16"/>
        </w:rPr>
      </w:pPr>
      <w:r w:rsidRPr="00771D4B">
        <w:rPr>
          <w:rStyle w:val="StyleUnderline"/>
        </w:rPr>
        <w:t>The goal of the space-based interceptor is to strike adversary missiles in space</w:t>
      </w:r>
      <w:r w:rsidRPr="00771D4B">
        <w:rPr>
          <w:sz w:val="16"/>
        </w:rPr>
        <w:t>. Lockheed Martin has ambitious goals for its demonstration. It wants to prove a “hit-to-kill” solution that’s part of a command and control process from sea to space, bolstered by an interoperable fire control apparatus.</w:t>
      </w:r>
    </w:p>
    <w:p w14:paraId="366F6F04" w14:textId="77777777" w:rsidR="00CC3EB6" w:rsidRPr="00771D4B" w:rsidRDefault="00CC3EB6" w:rsidP="00CC3EB6">
      <w:pPr>
        <w:rPr>
          <w:sz w:val="16"/>
        </w:rPr>
      </w:pPr>
      <w:r w:rsidRPr="00771D4B">
        <w:rPr>
          <w:sz w:val="16"/>
        </w:rPr>
        <w:t xml:space="preserve">The </w:t>
      </w:r>
      <w:r w:rsidRPr="00771D4B">
        <w:rPr>
          <w:rStyle w:val="Emphasis"/>
          <w:highlight w:val="cyan"/>
        </w:rPr>
        <w:t>A</w:t>
      </w:r>
      <w:r w:rsidRPr="00771D4B">
        <w:rPr>
          <w:sz w:val="16"/>
        </w:rPr>
        <w:t xml:space="preserve">merican </w:t>
      </w:r>
      <w:r w:rsidRPr="00771D4B">
        <w:rPr>
          <w:rStyle w:val="Emphasis"/>
          <w:highlight w:val="cyan"/>
        </w:rPr>
        <w:t>E</w:t>
      </w:r>
      <w:r w:rsidRPr="00771D4B">
        <w:rPr>
          <w:sz w:val="16"/>
        </w:rPr>
        <w:t xml:space="preserve">nterprise </w:t>
      </w:r>
      <w:r w:rsidRPr="00771D4B">
        <w:rPr>
          <w:rStyle w:val="Emphasis"/>
          <w:highlight w:val="cyan"/>
        </w:rPr>
        <w:t>I</w:t>
      </w:r>
      <w:r w:rsidRPr="00771D4B">
        <w:rPr>
          <w:sz w:val="16"/>
        </w:rPr>
        <w:t xml:space="preserve">nstitute, a Washington think tank, </w:t>
      </w:r>
      <w:r w:rsidRPr="00771D4B">
        <w:rPr>
          <w:rStyle w:val="StyleUnderline"/>
          <w:highlight w:val="cyan"/>
        </w:rPr>
        <w:t>has estimated</w:t>
      </w:r>
      <w:r w:rsidRPr="00771D4B">
        <w:rPr>
          <w:sz w:val="16"/>
        </w:rPr>
        <w:t xml:space="preserve"> Golden Dome’s </w:t>
      </w:r>
      <w:r w:rsidRPr="00771D4B">
        <w:rPr>
          <w:rStyle w:val="StyleUnderline"/>
          <w:highlight w:val="cyan"/>
        </w:rPr>
        <w:t>total cost</w:t>
      </w:r>
      <w:r w:rsidRPr="00771D4B">
        <w:rPr>
          <w:sz w:val="16"/>
        </w:rPr>
        <w:t xml:space="preserve">, over a 20-year period, </w:t>
      </w:r>
      <w:r w:rsidRPr="00771D4B">
        <w:rPr>
          <w:rStyle w:val="StyleUnderline"/>
          <w:highlight w:val="cyan"/>
        </w:rPr>
        <w:t>to range from $252 billion to $3.6 trillion</w:t>
      </w:r>
      <w:r w:rsidRPr="00771D4B">
        <w:rPr>
          <w:sz w:val="16"/>
        </w:rPr>
        <w:t>.</w:t>
      </w:r>
    </w:p>
    <w:p w14:paraId="6C02B43B" w14:textId="77777777" w:rsidR="00CC3EB6" w:rsidRDefault="00CC3EB6" w:rsidP="00CC3EB6">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3EC93C16" w14:textId="77777777" w:rsidR="00CC3EB6" w:rsidRPr="001C0940" w:rsidRDefault="00CC3EB6" w:rsidP="00CC3EB6">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4912ED2F" w14:textId="77777777" w:rsidR="00CC3EB6" w:rsidRPr="00F67E14" w:rsidRDefault="00CC3EB6" w:rsidP="00CC3EB6">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76221211" w14:textId="77777777" w:rsidR="00CC3EB6" w:rsidRPr="00F67E14" w:rsidRDefault="00CC3EB6" w:rsidP="00CC3EB6">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141C08E5" w14:textId="77777777" w:rsidR="00CC3EB6" w:rsidRPr="00C81FFD" w:rsidRDefault="00CC3EB6" w:rsidP="00CC3EB6">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128DF044" w14:textId="77777777" w:rsidR="00CC3EB6" w:rsidRPr="00C616BB" w:rsidRDefault="00CC3EB6" w:rsidP="00CC3EB6">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6A472795" w14:textId="77777777" w:rsidR="00CC3EB6" w:rsidRPr="000F192C" w:rsidRDefault="00CC3EB6" w:rsidP="00CC3EB6">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46C678E3" w14:textId="77777777" w:rsidR="00CC3EB6" w:rsidRPr="000F192C" w:rsidRDefault="00CC3EB6" w:rsidP="00CC3EB6">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47187CAC" w14:textId="77777777" w:rsidR="00CC3EB6" w:rsidRPr="000F192C" w:rsidRDefault="00CC3EB6" w:rsidP="00CC3EB6">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1173B505" w14:textId="77777777" w:rsidR="00CC3EB6" w:rsidRPr="000F192C" w:rsidRDefault="00CC3EB6" w:rsidP="00CC3EB6">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1EF42ED3" w14:textId="77777777" w:rsidR="00CC3EB6" w:rsidRPr="000F192C" w:rsidRDefault="00CC3EB6" w:rsidP="00CC3EB6">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18B51C5D" w14:textId="77777777" w:rsidR="00CC3EB6" w:rsidRPr="000F192C" w:rsidRDefault="00CC3EB6" w:rsidP="00CC3EB6">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770DC8BD" w14:textId="77777777" w:rsidR="00CC3EB6" w:rsidRPr="000F192C" w:rsidRDefault="00CC3EB6" w:rsidP="00CC3EB6">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66DAFA43" w14:textId="77777777" w:rsidR="00CC3EB6" w:rsidRPr="000F192C" w:rsidRDefault="00CC3EB6" w:rsidP="00CC3EB6">
      <w:pPr>
        <w:rPr>
          <w:sz w:val="16"/>
        </w:rPr>
      </w:pPr>
      <w:r w:rsidRPr="000F192C">
        <w:rPr>
          <w:sz w:val="16"/>
        </w:rPr>
        <w:t>May the counterforce be with you</w:t>
      </w:r>
    </w:p>
    <w:p w14:paraId="79BFC310" w14:textId="77777777" w:rsidR="00CC3EB6" w:rsidRPr="000F192C" w:rsidRDefault="00CC3EB6" w:rsidP="00CC3EB6">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4CAB3E23" w14:textId="77777777" w:rsidR="00CC3EB6" w:rsidRPr="000F192C" w:rsidRDefault="00CC3EB6" w:rsidP="00CC3EB6">
      <w:pPr>
        <w:rPr>
          <w:sz w:val="16"/>
        </w:rPr>
      </w:pPr>
      <w:r w:rsidRPr="000F192C">
        <w:rPr>
          <w:sz w:val="16"/>
        </w:rPr>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607BB255" w14:textId="77777777" w:rsidR="00CC3EB6" w:rsidRPr="000F192C" w:rsidRDefault="00CC3EB6" w:rsidP="00CC3EB6">
      <w:pPr>
        <w:rPr>
          <w:sz w:val="16"/>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04755D1F" w14:textId="77777777" w:rsidR="00CC3EB6" w:rsidRPr="00771D4B" w:rsidRDefault="00CC3EB6" w:rsidP="00CC3EB6">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25821381" w14:textId="77777777" w:rsidR="00CC3EB6" w:rsidRDefault="00CC3EB6" w:rsidP="00CC3EB6">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0A32F9E8" w14:textId="77777777" w:rsidR="00CC3EB6" w:rsidRPr="00771D4B" w:rsidRDefault="00CC3EB6" w:rsidP="00CC3EB6">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60A9FC0A" w14:textId="77777777" w:rsidR="00CC3EB6" w:rsidRPr="00771D4B" w:rsidRDefault="00CC3EB6" w:rsidP="00CC3EB6">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743705C3" w14:textId="77777777" w:rsidR="00CC3EB6" w:rsidRPr="00771D4B" w:rsidRDefault="00CC3EB6" w:rsidP="00CC3EB6">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7DE50CE3" w14:textId="77777777" w:rsidR="00CC3EB6" w:rsidRPr="00771D4B" w:rsidRDefault="00CC3EB6" w:rsidP="00CC3EB6">
      <w:pPr>
        <w:rPr>
          <w:sz w:val="16"/>
        </w:rPr>
      </w:pPr>
      <w:r w:rsidRPr="00771D4B">
        <w:rPr>
          <w:sz w:val="16"/>
        </w:rPr>
        <w:t>What is the Golden Dome?</w:t>
      </w:r>
    </w:p>
    <w:p w14:paraId="572C54D4" w14:textId="77777777" w:rsidR="00CC3EB6" w:rsidRPr="00771D4B" w:rsidRDefault="00CC3EB6" w:rsidP="00CC3EB6">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5ABF264D" w14:textId="77777777" w:rsidR="00CC3EB6" w:rsidRPr="00771D4B" w:rsidRDefault="00CC3EB6" w:rsidP="00CC3EB6">
      <w:pPr>
        <w:rPr>
          <w:sz w:val="16"/>
        </w:rPr>
      </w:pPr>
      <w:r w:rsidRPr="00771D4B">
        <w:rPr>
          <w:sz w:val="16"/>
        </w:rPr>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722D3747" w14:textId="77777777" w:rsidR="00CC3EB6" w:rsidRPr="00771D4B" w:rsidRDefault="00CC3EB6" w:rsidP="00CC3EB6">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4BAEA0CB" w14:textId="77777777" w:rsidR="00CC3EB6" w:rsidRPr="00771D4B" w:rsidRDefault="00CC3EB6" w:rsidP="00CC3EB6">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055B6B49" w14:textId="77777777" w:rsidR="00CC3EB6" w:rsidRPr="00771D4B" w:rsidRDefault="00CC3EB6" w:rsidP="00CC3EB6">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1F2F7356" w14:textId="77777777" w:rsidR="00CC3EB6" w:rsidRPr="00771D4B" w:rsidRDefault="00CC3EB6" w:rsidP="00CC3EB6">
      <w:pPr>
        <w:rPr>
          <w:sz w:val="16"/>
        </w:rPr>
      </w:pPr>
    </w:p>
    <w:p w14:paraId="7A687D56" w14:textId="77777777" w:rsidR="00CC3EB6" w:rsidRPr="00EE0A47" w:rsidRDefault="00CC3EB6" w:rsidP="00CC3EB6"/>
    <w:p w14:paraId="159D36F1" w14:textId="77777777" w:rsidR="00CC3EB6" w:rsidRDefault="00CC3EB6" w:rsidP="00CC3EB6">
      <w:pPr>
        <w:pStyle w:val="Heading2"/>
      </w:pPr>
      <w:r>
        <w:t>Adv---CSR</w:t>
      </w:r>
    </w:p>
    <w:p w14:paraId="4B518834" w14:textId="77777777" w:rsidR="00CC3EB6" w:rsidRDefault="00CC3EB6" w:rsidP="00CC3EB6">
      <w:pPr>
        <w:pStyle w:val="Heading3"/>
      </w:pPr>
      <w:r>
        <w:t>Circumvention---2NC</w:t>
      </w:r>
    </w:p>
    <w:p w14:paraId="11E305C4" w14:textId="77777777" w:rsidR="00CC3EB6" w:rsidRPr="004C4646" w:rsidRDefault="00CC3EB6" w:rsidP="00CC3EB6">
      <w:pPr>
        <w:pStyle w:val="Heading4"/>
      </w:pPr>
      <w:r>
        <w:t xml:space="preserve">Penalties are </w:t>
      </w:r>
      <w:r>
        <w:rPr>
          <w:u w:val="single"/>
        </w:rPr>
        <w:t>too low</w:t>
      </w:r>
      <w:r>
        <w:t xml:space="preserve"> to enforce bargaining. </w:t>
      </w:r>
    </w:p>
    <w:p w14:paraId="4D60DFA2" w14:textId="77777777" w:rsidR="00CC3EB6" w:rsidRPr="00E10905" w:rsidRDefault="00CC3EB6" w:rsidP="00CC3EB6">
      <w:r w:rsidRPr="00F03853">
        <w:rPr>
          <w:rStyle w:val="Style13ptBold"/>
        </w:rPr>
        <w:t>Taylor ’22</w:t>
      </w:r>
      <w:r w:rsidRPr="00DA768B">
        <w:t xml:space="preserve"> [Luke; 2022; J.D. from Harvard Law School; Berkeley Journal of Employment and Labor Law, “Antitrust Remedies for Union Busting,” vol. 44]</w:t>
      </w:r>
    </w:p>
    <w:p w14:paraId="187022DE" w14:textId="77777777" w:rsidR="00CC3EB6" w:rsidRPr="00DA768B" w:rsidRDefault="00CC3EB6" w:rsidP="00CC3EB6">
      <w:pPr>
        <w:rPr>
          <w:sz w:val="16"/>
        </w:rPr>
      </w:pPr>
      <w:r w:rsidRPr="00DA768B">
        <w:rPr>
          <w:sz w:val="16"/>
        </w:rPr>
        <w:t xml:space="preserve">Finally, combatting union busting through </w:t>
      </w:r>
      <w:r w:rsidRPr="001C4160">
        <w:rPr>
          <w:rStyle w:val="StyleUnderline"/>
        </w:rPr>
        <w:t>antitrust law would</w:t>
      </w:r>
      <w:r w:rsidRPr="001C4160">
        <w:rPr>
          <w:sz w:val="16"/>
        </w:rPr>
        <w:t xml:space="preserve"> also </w:t>
      </w:r>
      <w:r w:rsidRPr="001C4160">
        <w:rPr>
          <w:rStyle w:val="StyleUnderline"/>
        </w:rPr>
        <w:t xml:space="preserve">provide </w:t>
      </w:r>
      <w:r w:rsidRPr="001C4160">
        <w:rPr>
          <w:rStyle w:val="Emphasis"/>
        </w:rPr>
        <w:t>stronger</w:t>
      </w:r>
      <w:r w:rsidRPr="001C4160">
        <w:rPr>
          <w:rStyle w:val="StyleUnderline"/>
        </w:rPr>
        <w:t xml:space="preserve"> remedies for </w:t>
      </w:r>
      <w:r w:rsidRPr="001C4160">
        <w:rPr>
          <w:rStyle w:val="Emphasis"/>
        </w:rPr>
        <w:t>deterrence</w:t>
      </w:r>
      <w:r w:rsidRPr="001C4160">
        <w:rPr>
          <w:sz w:val="16"/>
        </w:rPr>
        <w:t>. Section</w:t>
      </w:r>
      <w:r w:rsidRPr="00DA768B">
        <w:rPr>
          <w:sz w:val="16"/>
        </w:rPr>
        <w:t xml:space="preserve"> 10(c) of </w:t>
      </w:r>
      <w:r w:rsidRPr="00935CB7">
        <w:rPr>
          <w:rStyle w:val="StyleUnderline"/>
        </w:rPr>
        <w:t xml:space="preserve">the NLRA vests the </w:t>
      </w:r>
      <w:r w:rsidRPr="00E10905">
        <w:rPr>
          <w:rStyle w:val="StyleUnderline"/>
        </w:rPr>
        <w:t>Board</w:t>
      </w:r>
      <w:r w:rsidRPr="00935CB7">
        <w:rPr>
          <w:rStyle w:val="StyleUnderline"/>
        </w:rPr>
        <w:t xml:space="preserve"> with the </w:t>
      </w:r>
      <w:r w:rsidRPr="00810CC9">
        <w:rPr>
          <w:rStyle w:val="Emphasis"/>
        </w:rPr>
        <w:t>broad remedial authority</w:t>
      </w:r>
      <w:r w:rsidRPr="00DA768B">
        <w:rPr>
          <w:sz w:val="16"/>
        </w:rPr>
        <w:t xml:space="preserve"> to order employers who have committed unfair labor practices "to take such affirmative action including reinstatement of employees with or without back pay, as will effectuate the policies of the Act." 32 Yet </w:t>
      </w:r>
      <w:r w:rsidRPr="00935CB7">
        <w:rPr>
          <w:rStyle w:val="StyleUnderline"/>
        </w:rPr>
        <w:t xml:space="preserve">the </w:t>
      </w:r>
      <w:r w:rsidRPr="00810CC9">
        <w:rPr>
          <w:rStyle w:val="Emphasis"/>
        </w:rPr>
        <w:t xml:space="preserve">Supreme </w:t>
      </w:r>
      <w:r w:rsidRPr="00E10905">
        <w:rPr>
          <w:rStyle w:val="Emphasis"/>
        </w:rPr>
        <w:t>Court</w:t>
      </w:r>
      <w:r w:rsidRPr="00935CB7">
        <w:rPr>
          <w:rStyle w:val="StyleUnderline"/>
        </w:rPr>
        <w:t xml:space="preserve"> has </w:t>
      </w:r>
      <w:r w:rsidRPr="00810CC9">
        <w:rPr>
          <w:rStyle w:val="StyleUnderline"/>
        </w:rPr>
        <w:t xml:space="preserve">interpreted this language to </w:t>
      </w:r>
      <w:r w:rsidRPr="00810CC9">
        <w:rPr>
          <w:rStyle w:val="Emphasis"/>
        </w:rPr>
        <w:t xml:space="preserve">withhold </w:t>
      </w:r>
      <w:r w:rsidRPr="00E10905">
        <w:rPr>
          <w:rStyle w:val="Emphasis"/>
        </w:rPr>
        <w:t>authority</w:t>
      </w:r>
      <w:r w:rsidRPr="00810CC9">
        <w:rPr>
          <w:rStyle w:val="StyleUnderline"/>
        </w:rPr>
        <w:t xml:space="preserve"> to impose civil penalties or punitive damages</w:t>
      </w:r>
      <w:r w:rsidRPr="00DA768B">
        <w:rPr>
          <w:sz w:val="16"/>
        </w:rPr>
        <w:t xml:space="preserve">.33 Consequently, </w:t>
      </w:r>
      <w:r w:rsidRPr="00DA768B">
        <w:rPr>
          <w:rStyle w:val="StyleUnderline"/>
        </w:rPr>
        <w:t xml:space="preserve">the </w:t>
      </w:r>
      <w:r w:rsidRPr="00743DC3">
        <w:rPr>
          <w:rStyle w:val="StyleUnderline"/>
          <w:highlight w:val="cyan"/>
        </w:rPr>
        <w:t>Board</w:t>
      </w:r>
      <w:r w:rsidRPr="00DA768B">
        <w:rPr>
          <w:rStyle w:val="StyleUnderline"/>
        </w:rPr>
        <w:t xml:space="preserve"> has instead </w:t>
      </w:r>
      <w:r w:rsidRPr="00743DC3">
        <w:rPr>
          <w:rStyle w:val="StyleUnderline"/>
          <w:highlight w:val="cyan"/>
        </w:rPr>
        <w:t>relied on</w:t>
      </w:r>
      <w:r w:rsidRPr="00DA768B">
        <w:rPr>
          <w:rStyle w:val="StyleUnderline"/>
        </w:rPr>
        <w:t xml:space="preserve"> a </w:t>
      </w:r>
      <w:r w:rsidRPr="00743DC3">
        <w:rPr>
          <w:rStyle w:val="Emphasis"/>
          <w:highlight w:val="cyan"/>
        </w:rPr>
        <w:t>weak</w:t>
      </w:r>
      <w:r w:rsidRPr="00DA768B">
        <w:rPr>
          <w:rStyle w:val="StyleUnderline"/>
        </w:rPr>
        <w:t xml:space="preserve"> set of </w:t>
      </w:r>
      <w:r w:rsidRPr="00743DC3">
        <w:rPr>
          <w:rStyle w:val="StyleUnderline"/>
          <w:highlight w:val="cyan"/>
        </w:rPr>
        <w:t>remedies</w:t>
      </w:r>
      <w:r w:rsidRPr="00DA768B">
        <w:rPr>
          <w:sz w:val="16"/>
        </w:rPr>
        <w:t xml:space="preserve"> to combat </w:t>
      </w:r>
      <w:r w:rsidRPr="00743DC3">
        <w:rPr>
          <w:sz w:val="16"/>
        </w:rPr>
        <w:t xml:space="preserve">union busting. </w:t>
      </w:r>
      <w:r w:rsidRPr="00743DC3">
        <w:rPr>
          <w:rStyle w:val="StyleUnderline"/>
        </w:rPr>
        <w:t xml:space="preserve">Employers who </w:t>
      </w:r>
      <w:r w:rsidRPr="00743DC3">
        <w:rPr>
          <w:rStyle w:val="Emphasis"/>
        </w:rPr>
        <w:t>chill</w:t>
      </w:r>
      <w:r w:rsidRPr="00743DC3">
        <w:rPr>
          <w:rStyle w:val="StyleUnderline"/>
        </w:rPr>
        <w:t xml:space="preserve"> unionization</w:t>
      </w:r>
      <w:r w:rsidRPr="00743DC3">
        <w:rPr>
          <w:sz w:val="16"/>
        </w:rPr>
        <w:t xml:space="preserve"> by illegally firing pro-union workers </w:t>
      </w:r>
      <w:r w:rsidRPr="00743DC3">
        <w:rPr>
          <w:rStyle w:val="StyleUnderline"/>
        </w:rPr>
        <w:t xml:space="preserve">are </w:t>
      </w:r>
      <w:r w:rsidRPr="00743DC3">
        <w:rPr>
          <w:rStyle w:val="Emphasis"/>
        </w:rPr>
        <w:t>liable only</w:t>
      </w:r>
      <w:r w:rsidRPr="00743DC3">
        <w:rPr>
          <w:rStyle w:val="StyleUnderline"/>
        </w:rPr>
        <w:t xml:space="preserve"> for reinstatement</w:t>
      </w:r>
      <w:r w:rsidRPr="00743DC3">
        <w:rPr>
          <w:sz w:val="16"/>
        </w:rPr>
        <w:t xml:space="preserve"> of the worker's employment with backpay, minus the wag</w:t>
      </w:r>
      <w:r w:rsidRPr="00DA768B">
        <w:rPr>
          <w:sz w:val="16"/>
        </w:rPr>
        <w:t xml:space="preserve">es that the worker (who is required to mitigate damages by searching for new employment) earned while waiting to be reinstated.34 Other union busting is remedied by ordering the employer to cease and desist from the unlawful conduct and to post a notice informing workers of their NLRA rights.35 And the D.C. Circuit, which is the most common forum for appeals of Board rulings, has recently held that the Board lacks authority under Section 10(c) to require union busting employers to pay attorney fees. 3 6 That </w:t>
      </w:r>
      <w:r w:rsidRPr="00DA768B">
        <w:rPr>
          <w:rStyle w:val="StyleUnderline"/>
        </w:rPr>
        <w:t xml:space="preserve">this </w:t>
      </w:r>
      <w:r w:rsidRPr="00743DC3">
        <w:rPr>
          <w:rStyle w:val="StyleUnderline"/>
          <w:highlight w:val="cyan"/>
        </w:rPr>
        <w:t xml:space="preserve">remedial scheme </w:t>
      </w:r>
      <w:r w:rsidRPr="00743DC3">
        <w:rPr>
          <w:rStyle w:val="Emphasis"/>
          <w:highlight w:val="cyan"/>
        </w:rPr>
        <w:t>under-deters illegal</w:t>
      </w:r>
      <w:r w:rsidRPr="00743DC3">
        <w:rPr>
          <w:rStyle w:val="StyleUnderline"/>
          <w:highlight w:val="cyan"/>
        </w:rPr>
        <w:t xml:space="preserve"> union busting</w:t>
      </w:r>
      <w:r w:rsidRPr="00DA768B">
        <w:rPr>
          <w:sz w:val="16"/>
        </w:rPr>
        <w:t xml:space="preserve"> is well documented." Indeed, </w:t>
      </w:r>
      <w:r w:rsidRPr="00743DC3">
        <w:rPr>
          <w:rStyle w:val="StyleUnderline"/>
          <w:highlight w:val="cyan"/>
        </w:rPr>
        <w:t>workers</w:t>
      </w:r>
      <w:r w:rsidRPr="00DA768B">
        <w:rPr>
          <w:rStyle w:val="StyleUnderline"/>
        </w:rPr>
        <w:t xml:space="preserve"> </w:t>
      </w:r>
      <w:r w:rsidRPr="00DA768B">
        <w:rPr>
          <w:rStyle w:val="Emphasis"/>
        </w:rPr>
        <w:t xml:space="preserve">often </w:t>
      </w:r>
      <w:r w:rsidRPr="00743DC3">
        <w:rPr>
          <w:rStyle w:val="Emphasis"/>
          <w:highlight w:val="cyan"/>
        </w:rPr>
        <w:t>fail</w:t>
      </w:r>
      <w:r w:rsidRPr="00743DC3">
        <w:rPr>
          <w:rStyle w:val="StyleUnderline"/>
          <w:highlight w:val="cyan"/>
        </w:rPr>
        <w:t xml:space="preserve"> to litigate</w:t>
      </w:r>
      <w:r w:rsidRPr="00DA768B">
        <w:rPr>
          <w:rStyle w:val="StyleUnderline"/>
        </w:rPr>
        <w:t xml:space="preserve"> such violations </w:t>
      </w:r>
      <w:r w:rsidRPr="00743DC3">
        <w:rPr>
          <w:rStyle w:val="StyleUnderline"/>
          <w:highlight w:val="cyan"/>
        </w:rPr>
        <w:t>because</w:t>
      </w:r>
      <w:r w:rsidRPr="00DA768B">
        <w:rPr>
          <w:sz w:val="16"/>
        </w:rPr>
        <w:t xml:space="preserve"> they perceive </w:t>
      </w:r>
      <w:r w:rsidRPr="00DA768B">
        <w:rPr>
          <w:rStyle w:val="StyleUnderline"/>
        </w:rPr>
        <w:t xml:space="preserve">the </w:t>
      </w:r>
      <w:r w:rsidRPr="00743DC3">
        <w:rPr>
          <w:rStyle w:val="StyleUnderline"/>
          <w:highlight w:val="cyan"/>
        </w:rPr>
        <w:t xml:space="preserve">remedy to </w:t>
      </w:r>
      <w:r w:rsidRPr="00743DC3">
        <w:rPr>
          <w:rStyle w:val="Emphasis"/>
          <w:highlight w:val="cyan"/>
        </w:rPr>
        <w:t>not</w:t>
      </w:r>
      <w:r w:rsidRPr="00DA768B">
        <w:rPr>
          <w:rStyle w:val="StyleUnderline"/>
        </w:rPr>
        <w:t xml:space="preserve"> be </w:t>
      </w:r>
      <w:r w:rsidRPr="00743DC3">
        <w:rPr>
          <w:rStyle w:val="StyleUnderline"/>
          <w:highlight w:val="cyan"/>
        </w:rPr>
        <w:t>worth</w:t>
      </w:r>
      <w:r w:rsidRPr="00DA768B">
        <w:rPr>
          <w:rStyle w:val="StyleUnderline"/>
        </w:rPr>
        <w:t xml:space="preserve"> the </w:t>
      </w:r>
      <w:r w:rsidRPr="00743DC3">
        <w:rPr>
          <w:rStyle w:val="Emphasis"/>
          <w:highlight w:val="cyan"/>
        </w:rPr>
        <w:t>time</w:t>
      </w:r>
      <w:r w:rsidRPr="00743DC3">
        <w:rPr>
          <w:rStyle w:val="StyleUnderline"/>
          <w:highlight w:val="cyan"/>
        </w:rPr>
        <w:t xml:space="preserve"> and </w:t>
      </w:r>
      <w:r w:rsidRPr="00743DC3">
        <w:rPr>
          <w:rStyle w:val="Emphasis"/>
          <w:highlight w:val="cyan"/>
        </w:rPr>
        <w:t>expense</w:t>
      </w:r>
      <w:r w:rsidRPr="00743DC3">
        <w:rPr>
          <w:rStyle w:val="StyleUnderline"/>
          <w:highlight w:val="cyan"/>
        </w:rPr>
        <w:t xml:space="preserve"> of litigation</w:t>
      </w:r>
      <w:r w:rsidRPr="00DA768B">
        <w:rPr>
          <w:sz w:val="16"/>
        </w:rPr>
        <w:t>.38</w:t>
      </w:r>
    </w:p>
    <w:p w14:paraId="20F67066" w14:textId="77777777" w:rsidR="00CC3EB6" w:rsidRPr="00276ACB" w:rsidRDefault="00CC3EB6" w:rsidP="00CC3EB6">
      <w:pPr>
        <w:pStyle w:val="Heading4"/>
      </w:pPr>
      <w:r w:rsidRPr="00276ACB">
        <w:t xml:space="preserve">Employers will </w:t>
      </w:r>
      <w:r w:rsidRPr="00276ACB">
        <w:rPr>
          <w:u w:val="single"/>
        </w:rPr>
        <w:t>blatantly violate</w:t>
      </w:r>
      <w:r w:rsidRPr="00276ACB">
        <w:t xml:space="preserve"> the plan.</w:t>
      </w:r>
    </w:p>
    <w:p w14:paraId="2942B30D" w14:textId="77777777" w:rsidR="00CC3EB6" w:rsidRDefault="00CC3EB6" w:rsidP="00CC3EB6">
      <w:r w:rsidRPr="00276ACB">
        <w:rPr>
          <w:rStyle w:val="Style13ptBold"/>
        </w:rPr>
        <w:t>Galvin ’19</w:t>
      </w:r>
      <w:r>
        <w:t xml:space="preserve"> [Daniel; 2019; Professor of Political Science at Northwestern University; Studies in American Political Development, “From Labor Law to Employment Law: The Changing Politics of Workers’ Rights,” vol. 33]</w:t>
      </w:r>
    </w:p>
    <w:p w14:paraId="7EDBC3D3" w14:textId="77777777" w:rsidR="00CC3EB6" w:rsidRDefault="00CC3EB6" w:rsidP="00CC3EB6">
      <w:pPr>
        <w:rPr>
          <w:sz w:val="16"/>
        </w:rPr>
      </w:pPr>
      <w:r w:rsidRPr="00276ACB">
        <w:rPr>
          <w:sz w:val="16"/>
        </w:rPr>
        <w:t xml:space="preserve">As Kate Bronfenbrenner and Tom Juravich have shown, employers benefited greatly from the status quo. </w:t>
      </w:r>
      <w:r w:rsidRPr="00276ACB">
        <w:rPr>
          <w:rStyle w:val="Emphasis"/>
          <w:highlight w:val="cyan"/>
        </w:rPr>
        <w:t>Anti-union</w:t>
      </w:r>
      <w:r w:rsidRPr="00276ACB">
        <w:rPr>
          <w:rStyle w:val="StyleUnderline"/>
          <w:highlight w:val="cyan"/>
        </w:rPr>
        <w:t xml:space="preserve"> employers</w:t>
      </w:r>
      <w:r w:rsidRPr="00276ACB">
        <w:rPr>
          <w:rStyle w:val="StyleUnderline"/>
        </w:rPr>
        <w:t xml:space="preserve"> </w:t>
      </w:r>
      <w:r w:rsidRPr="00276ACB">
        <w:rPr>
          <w:rStyle w:val="Emphasis"/>
        </w:rPr>
        <w:t xml:space="preserve">regularly </w:t>
      </w:r>
      <w:r w:rsidRPr="00276ACB">
        <w:rPr>
          <w:rStyle w:val="Emphasis"/>
          <w:highlight w:val="cyan"/>
        </w:rPr>
        <w:t>exploited</w:t>
      </w:r>
      <w:r w:rsidRPr="00276ACB">
        <w:rPr>
          <w:rStyle w:val="StyleUnderline"/>
          <w:highlight w:val="cyan"/>
        </w:rPr>
        <w:t xml:space="preserve"> labor</w:t>
      </w:r>
      <w:r w:rsidRPr="00276ACB">
        <w:rPr>
          <w:rStyle w:val="StyleUnderline"/>
        </w:rPr>
        <w:t xml:space="preserve"> law’s </w:t>
      </w:r>
      <w:r w:rsidRPr="00276ACB">
        <w:rPr>
          <w:rStyle w:val="Emphasis"/>
          <w:highlight w:val="cyan"/>
        </w:rPr>
        <w:t>loopholes</w:t>
      </w:r>
      <w:r w:rsidRPr="00276ACB">
        <w:rPr>
          <w:rStyle w:val="StyleUnderline"/>
          <w:highlight w:val="cyan"/>
        </w:rPr>
        <w:t xml:space="preserve"> and </w:t>
      </w:r>
      <w:r w:rsidRPr="00276ACB">
        <w:rPr>
          <w:rStyle w:val="Emphasis"/>
          <w:highlight w:val="cyan"/>
        </w:rPr>
        <w:t>blind spots</w:t>
      </w:r>
      <w:r w:rsidRPr="00276ACB">
        <w:rPr>
          <w:rStyle w:val="StyleUnderline"/>
        </w:rPr>
        <w:t xml:space="preserve"> and</w:t>
      </w:r>
      <w:r w:rsidRPr="00276ACB">
        <w:rPr>
          <w:sz w:val="16"/>
        </w:rPr>
        <w:t xml:space="preserve"> even </w:t>
      </w:r>
      <w:r w:rsidRPr="00276ACB">
        <w:rPr>
          <w:rStyle w:val="Emphasis"/>
        </w:rPr>
        <w:t xml:space="preserve">blatantly </w:t>
      </w:r>
      <w:r w:rsidRPr="00276ACB">
        <w:rPr>
          <w:rStyle w:val="Emphasis"/>
          <w:highlight w:val="cyan"/>
        </w:rPr>
        <w:t>violate</w:t>
      </w:r>
      <w:r w:rsidRPr="00276ACB">
        <w:rPr>
          <w:sz w:val="16"/>
        </w:rPr>
        <w:t xml:space="preserve">d </w:t>
      </w:r>
      <w:r w:rsidRPr="00276ACB">
        <w:rPr>
          <w:rStyle w:val="StyleUnderline"/>
        </w:rPr>
        <w:t xml:space="preserve">the </w:t>
      </w:r>
      <w:r w:rsidRPr="00276ACB">
        <w:rPr>
          <w:rStyle w:val="Emphasis"/>
          <w:highlight w:val="cyan"/>
        </w:rPr>
        <w:t>law</w:t>
      </w:r>
      <w:r w:rsidRPr="00276ACB">
        <w:rPr>
          <w:rStyle w:val="StyleUnderline"/>
        </w:rPr>
        <w:t xml:space="preserve"> in order </w:t>
      </w:r>
      <w:r w:rsidRPr="00276ACB">
        <w:rPr>
          <w:rStyle w:val="StyleUnderline"/>
          <w:highlight w:val="cyan"/>
        </w:rPr>
        <w:t>to</w:t>
      </w:r>
      <w:r w:rsidRPr="00276ACB">
        <w:rPr>
          <w:rStyle w:val="StyleUnderline"/>
        </w:rPr>
        <w:t xml:space="preserve"> </w:t>
      </w:r>
      <w:r w:rsidRPr="00276ACB">
        <w:rPr>
          <w:rStyle w:val="Emphasis"/>
        </w:rPr>
        <w:t>deter</w:t>
      </w:r>
      <w:r w:rsidRPr="00276ACB">
        <w:rPr>
          <w:rStyle w:val="StyleUnderline"/>
        </w:rPr>
        <w:t xml:space="preserve"> and </w:t>
      </w:r>
      <w:r w:rsidRPr="00276ACB">
        <w:rPr>
          <w:rStyle w:val="StyleUnderline"/>
          <w:highlight w:val="cyan"/>
        </w:rPr>
        <w:t xml:space="preserve">quash </w:t>
      </w:r>
      <w:r w:rsidRPr="00276ACB">
        <w:rPr>
          <w:rStyle w:val="Emphasis"/>
          <w:highlight w:val="cyan"/>
        </w:rPr>
        <w:t>union</w:t>
      </w:r>
      <w:r w:rsidRPr="00276ACB">
        <w:rPr>
          <w:rStyle w:val="StyleUnderline"/>
        </w:rPr>
        <w:t>ization drive</w:t>
      </w:r>
      <w:r w:rsidRPr="00276ACB">
        <w:rPr>
          <w:rStyle w:val="Emphasis"/>
          <w:highlight w:val="cyan"/>
        </w:rPr>
        <w:t>s</w:t>
      </w:r>
      <w:r w:rsidRPr="00276ACB">
        <w:rPr>
          <w:rStyle w:val="StyleUnderline"/>
        </w:rPr>
        <w:t xml:space="preserve">. They </w:t>
      </w:r>
      <w:r w:rsidRPr="00276ACB">
        <w:rPr>
          <w:rStyle w:val="StyleUnderline"/>
          <w:highlight w:val="cyan"/>
        </w:rPr>
        <w:t>used</w:t>
      </w:r>
      <w:r w:rsidRPr="00276ACB">
        <w:rPr>
          <w:rStyle w:val="StyleUnderline"/>
        </w:rPr>
        <w:t xml:space="preserve"> “a combination of </w:t>
      </w:r>
      <w:r w:rsidRPr="00276ACB">
        <w:rPr>
          <w:rStyle w:val="Emphasis"/>
        </w:rPr>
        <w:t>legal</w:t>
      </w:r>
      <w:r w:rsidRPr="00276ACB">
        <w:rPr>
          <w:rStyle w:val="StyleUnderline"/>
        </w:rPr>
        <w:t xml:space="preserve"> and </w:t>
      </w:r>
      <w:r w:rsidRPr="00276ACB">
        <w:rPr>
          <w:rStyle w:val="Emphasis"/>
        </w:rPr>
        <w:t>illegal</w:t>
      </w:r>
      <w:r w:rsidRPr="00276ACB">
        <w:rPr>
          <w:rStyle w:val="StyleUnderline"/>
        </w:rPr>
        <w:t xml:space="preserve"> approaches” such as </w:t>
      </w:r>
      <w:r w:rsidRPr="00276ACB">
        <w:rPr>
          <w:rStyle w:val="Emphasis"/>
        </w:rPr>
        <w:t xml:space="preserve">illegally </w:t>
      </w:r>
      <w:r w:rsidRPr="00276ACB">
        <w:rPr>
          <w:rStyle w:val="Emphasis"/>
          <w:highlight w:val="cyan"/>
        </w:rPr>
        <w:t>discharging</w:t>
      </w:r>
      <w:r w:rsidRPr="00276ACB">
        <w:rPr>
          <w:rStyle w:val="StyleUnderline"/>
        </w:rPr>
        <w:t xml:space="preserve"> workers</w:t>
      </w:r>
      <w:r w:rsidRPr="00276ACB">
        <w:rPr>
          <w:sz w:val="16"/>
        </w:rPr>
        <w:t xml:space="preserve"> for participating in union activity, “</w:t>
      </w:r>
      <w:r w:rsidRPr="00276ACB">
        <w:rPr>
          <w:rStyle w:val="Emphasis"/>
        </w:rPr>
        <w:t xml:space="preserve">captive-audience </w:t>
      </w:r>
      <w:r w:rsidRPr="00276ACB">
        <w:rPr>
          <w:rStyle w:val="Emphasis"/>
          <w:highlight w:val="cyan"/>
        </w:rPr>
        <w:t>meetings</w:t>
      </w:r>
      <w:r w:rsidRPr="00276ACB">
        <w:rPr>
          <w:rStyle w:val="StyleUnderline"/>
          <w:highlight w:val="cyan"/>
        </w:rPr>
        <w:t xml:space="preserve">, employer </w:t>
      </w:r>
      <w:r w:rsidRPr="00276ACB">
        <w:rPr>
          <w:rStyle w:val="Emphasis"/>
          <w:highlight w:val="cyan"/>
        </w:rPr>
        <w:t>leaflets</w:t>
      </w:r>
      <w:r w:rsidRPr="00276ACB">
        <w:rPr>
          <w:rStyle w:val="StyleUnderline"/>
        </w:rPr>
        <w:t xml:space="preserve"> and mailings, </w:t>
      </w:r>
      <w:r w:rsidRPr="00276ACB">
        <w:rPr>
          <w:rStyle w:val="Emphasis"/>
          <w:highlight w:val="cyan"/>
        </w:rPr>
        <w:t>supervisor</w:t>
      </w:r>
      <w:r w:rsidRPr="00276ACB">
        <w:rPr>
          <w:rStyle w:val="StyleUnderline"/>
          <w:highlight w:val="cyan"/>
        </w:rPr>
        <w:t xml:space="preserve"> one-on-ones, and </w:t>
      </w:r>
      <w:r w:rsidRPr="00276ACB">
        <w:rPr>
          <w:rStyle w:val="Emphasis"/>
          <w:highlight w:val="cyan"/>
        </w:rPr>
        <w:t>illegal wage</w:t>
      </w:r>
      <w:r w:rsidRPr="00276ACB">
        <w:rPr>
          <w:rStyle w:val="StyleUnderline"/>
        </w:rPr>
        <w:t xml:space="preserve"> increase</w:t>
      </w:r>
      <w:r w:rsidRPr="00276ACB">
        <w:rPr>
          <w:rStyle w:val="Emphasis"/>
          <w:highlight w:val="cyan"/>
        </w:rPr>
        <w:t>s</w:t>
      </w:r>
      <w:r w:rsidRPr="00276ACB">
        <w:rPr>
          <w:sz w:val="16"/>
        </w:rPr>
        <w:t>.”43</w:t>
      </w:r>
    </w:p>
    <w:p w14:paraId="4FF46824" w14:textId="77777777" w:rsidR="00CC3EB6" w:rsidRPr="00FB7F5E" w:rsidRDefault="00CC3EB6" w:rsidP="00CC3EB6">
      <w:pPr>
        <w:pStyle w:val="Heading4"/>
        <w:rPr>
          <w:rFonts w:eastAsia="Times New Roman"/>
        </w:rPr>
      </w:pPr>
      <w:r>
        <w:rPr>
          <w:rFonts w:eastAsia="Times New Roman"/>
        </w:rPr>
        <w:t xml:space="preserve">It’s </w:t>
      </w:r>
      <w:r>
        <w:rPr>
          <w:rFonts w:eastAsia="Times New Roman"/>
          <w:u w:val="single"/>
        </w:rPr>
        <w:t>permissive now</w:t>
      </w:r>
      <w:r>
        <w:rPr>
          <w:rFonts w:eastAsia="Times New Roman"/>
        </w:rPr>
        <w:t>. Inserted from:</w:t>
      </w:r>
    </w:p>
    <w:p w14:paraId="6E4C1BE5" w14:textId="77777777" w:rsidR="00CC3EB6" w:rsidRPr="00CB0F72" w:rsidRDefault="00CC3EB6" w:rsidP="00CC3EB6">
      <w:pPr>
        <w:rPr>
          <w:rFonts w:eastAsia="Calibri"/>
          <w:sz w:val="16"/>
        </w:rPr>
      </w:pPr>
      <w:r w:rsidRPr="00D447F3">
        <w:rPr>
          <w:rStyle w:val="Style13ptBold"/>
        </w:rPr>
        <w:t>1AC Bloch-Weba, ’24</w:t>
      </w:r>
      <w:r w:rsidRPr="00CB0F72">
        <w:rPr>
          <w:rFonts w:eastAsia="Calibri"/>
          <w:b/>
          <w:bCs/>
          <w:sz w:val="26"/>
        </w:rPr>
        <w:t xml:space="preserve"> </w:t>
      </w:r>
      <w:r w:rsidRPr="00CB0F72">
        <w:rPr>
          <w:rFonts w:eastAsia="Calibri"/>
          <w:sz w:val="16"/>
        </w:rPr>
        <w:t xml:space="preserve">(Hannah Bloch-Wehba is an Associate Professor of Law at Texas A&amp;M University School of Law who writes on law and technology. She is also an Affiliated Fellow at Yale Law School’s Information Society Project, an Affiliated Scholar at NYU School of Law’s Policing Project, and a Fellow at the Center for Democracy &amp; Technology. </w:t>
      </w:r>
      <w:r w:rsidRPr="00CB0F72">
        <w:rPr>
          <w:rFonts w:eastAsia="Calibri"/>
          <w:i/>
          <w:iCs/>
          <w:sz w:val="16"/>
        </w:rPr>
        <w:t>The Promise and Perils of Tech Whistleblowing</w:t>
      </w:r>
      <w:r w:rsidRPr="00CB0F72">
        <w:rPr>
          <w:rFonts w:eastAsia="Calibri"/>
          <w:sz w:val="16"/>
        </w:rPr>
        <w:t>, Northwestern University Law Review, 4-14-24. https://scholarlycommons.law.northwestern.edu/nulr/vol118/iss6/2)//winters</w:t>
      </w:r>
    </w:p>
    <w:p w14:paraId="78D712D4" w14:textId="77777777" w:rsidR="00CC3EB6" w:rsidRPr="00CB0F72" w:rsidRDefault="00CC3EB6" w:rsidP="00CC3EB6">
      <w:pPr>
        <w:rPr>
          <w:rFonts w:eastAsia="Calibri"/>
          <w:sz w:val="16"/>
        </w:rPr>
      </w:pPr>
      <w:r w:rsidRPr="00CB0F72">
        <w:rPr>
          <w:rFonts w:eastAsia="Calibri"/>
          <w:u w:val="single"/>
        </w:rPr>
        <w:t>Information asymmetries arise</w:t>
      </w:r>
      <w:r w:rsidRPr="00CB0F72">
        <w:rPr>
          <w:rFonts w:eastAsia="Calibri"/>
          <w:sz w:val="16"/>
        </w:rPr>
        <w:t xml:space="preserve"> in part </w:t>
      </w:r>
      <w:r w:rsidRPr="00CB0F72">
        <w:rPr>
          <w:rFonts w:eastAsia="Calibri"/>
          <w:u w:val="single"/>
        </w:rPr>
        <w:t>from regulatory failings.</w:t>
      </w:r>
      <w:r w:rsidRPr="00CB0F72">
        <w:rPr>
          <w:rFonts w:eastAsia="Calibri"/>
          <w:sz w:val="16"/>
        </w:rPr>
        <w:t xml:space="preserve"> For the most part, </w:t>
      </w:r>
      <w:r w:rsidRPr="00B02C6E">
        <w:rPr>
          <w:rStyle w:val="Emphasis"/>
          <w:highlight w:val="yellow"/>
        </w:rPr>
        <w:t>the United States has followed a “permissive approach” to tech reg</w:t>
      </w:r>
      <w:r w:rsidRPr="00CB0F72">
        <w:rPr>
          <w:rFonts w:eastAsia="Calibri"/>
          <w:u w:val="single"/>
        </w:rPr>
        <w:t>ulation</w:t>
      </w:r>
      <w:r w:rsidRPr="00CB0F72">
        <w:rPr>
          <w:rFonts w:eastAsia="Calibri"/>
          <w:sz w:val="16"/>
        </w:rPr>
        <w:t xml:space="preserve">, driven by both laissez-faire ideology and an overall optimism about technological innovation.69 </w:t>
      </w:r>
      <w:r w:rsidRPr="00CB0F72">
        <w:rPr>
          <w:rFonts w:eastAsia="Calibri"/>
          <w:u w:val="single"/>
        </w:rPr>
        <w:t xml:space="preserve">That permissive approach, in turn, has </w:t>
      </w:r>
      <w:r w:rsidRPr="00CB0F72">
        <w:rPr>
          <w:rFonts w:eastAsia="Calibri"/>
          <w:highlight w:val="cyan"/>
          <w:u w:val="single"/>
        </w:rPr>
        <w:t>fostered</w:t>
      </w:r>
      <w:r w:rsidRPr="00CB0F72">
        <w:rPr>
          <w:rFonts w:eastAsia="Calibri"/>
          <w:u w:val="single"/>
        </w:rPr>
        <w:t xml:space="preserve"> the </w:t>
      </w:r>
      <w:r w:rsidRPr="00CB0F72">
        <w:rPr>
          <w:rFonts w:eastAsia="Calibri"/>
          <w:highlight w:val="cyan"/>
          <w:u w:val="single"/>
        </w:rPr>
        <w:t>concentration of resources in the private sector and has allowed Silicon Valley to</w:t>
      </w:r>
      <w:r w:rsidRPr="00CB0F72">
        <w:rPr>
          <w:rFonts w:eastAsia="Calibri"/>
          <w:u w:val="single"/>
        </w:rPr>
        <w:t xml:space="preserve"> significantly “</w:t>
      </w:r>
      <w:r w:rsidRPr="00CB0F72">
        <w:rPr>
          <w:rFonts w:eastAsia="Calibri"/>
          <w:highlight w:val="cyan"/>
          <w:u w:val="single"/>
        </w:rPr>
        <w:t>outpace</w:t>
      </w:r>
      <w:r w:rsidRPr="00CB0F72">
        <w:rPr>
          <w:rFonts w:eastAsia="Calibri"/>
          <w:u w:val="single"/>
        </w:rPr>
        <w:t xml:space="preserve">” </w:t>
      </w:r>
      <w:r w:rsidRPr="00CB0F72">
        <w:rPr>
          <w:rFonts w:eastAsia="Calibri"/>
          <w:highlight w:val="cyan"/>
          <w:u w:val="single"/>
        </w:rPr>
        <w:t>public investment in</w:t>
      </w:r>
      <w:r w:rsidRPr="00CB0F72">
        <w:rPr>
          <w:rFonts w:eastAsia="Calibri"/>
          <w:u w:val="single"/>
        </w:rPr>
        <w:t xml:space="preserve"> both the </w:t>
      </w:r>
      <w:r w:rsidRPr="00CB0F72">
        <w:rPr>
          <w:rFonts w:eastAsia="Calibri"/>
          <w:highlight w:val="cyan"/>
          <w:u w:val="single"/>
        </w:rPr>
        <w:t>development and regulation</w:t>
      </w:r>
      <w:r w:rsidRPr="00CB0F72">
        <w:rPr>
          <w:rFonts w:eastAsia="Calibri"/>
          <w:u w:val="single"/>
        </w:rPr>
        <w:t xml:space="preserve"> of technology.</w:t>
      </w:r>
      <w:r w:rsidRPr="00CB0F72">
        <w:rPr>
          <w:rFonts w:eastAsia="Calibri"/>
          <w:sz w:val="16"/>
        </w:rPr>
        <w:t xml:space="preserve"> 70 As Professor Alicia SolowNiederman points out, </w:t>
      </w:r>
      <w:r w:rsidRPr="00CB0F72">
        <w:rPr>
          <w:rFonts w:eastAsia="Calibri"/>
          <w:u w:val="single"/>
        </w:rPr>
        <w:t xml:space="preserve">one </w:t>
      </w:r>
      <w:r w:rsidRPr="00CB0F72">
        <w:rPr>
          <w:rFonts w:eastAsia="Calibri"/>
          <w:highlight w:val="cyan"/>
          <w:u w:val="single"/>
        </w:rPr>
        <w:t>result is a form of</w:t>
      </w:r>
      <w:r w:rsidRPr="00CB0F72">
        <w:rPr>
          <w:rFonts w:eastAsia="Calibri"/>
          <w:u w:val="single"/>
        </w:rPr>
        <w:t xml:space="preserve"> de facto </w:t>
      </w:r>
      <w:r w:rsidRPr="00CB0F72">
        <w:rPr>
          <w:rFonts w:eastAsia="Calibri"/>
          <w:highlight w:val="cyan"/>
          <w:u w:val="single"/>
        </w:rPr>
        <w:t>private governance</w:t>
      </w:r>
      <w:r w:rsidRPr="00CB0F72">
        <w:rPr>
          <w:rFonts w:eastAsia="Calibri"/>
          <w:u w:val="single"/>
        </w:rPr>
        <w:t xml:space="preserve"> through digital technology that directly affects human behavior, individual rights, and freedom</w:t>
      </w:r>
      <w:r w:rsidRPr="00CB0F72">
        <w:rPr>
          <w:rFonts w:eastAsia="Calibri"/>
          <w:sz w:val="16"/>
        </w:rPr>
        <w:t xml:space="preserve">.71 In no small part because of this hands-off approach, concerns are growing that </w:t>
      </w:r>
      <w:r w:rsidRPr="00CB0F72">
        <w:rPr>
          <w:rFonts w:eastAsia="Calibri"/>
          <w:b/>
          <w:iCs/>
          <w:highlight w:val="cyan"/>
          <w:u w:val="single"/>
        </w:rPr>
        <w:t>the government is</w:t>
      </w:r>
      <w:r w:rsidRPr="00CB0F72">
        <w:rPr>
          <w:rFonts w:eastAsia="Calibri"/>
          <w:b/>
          <w:iCs/>
          <w:u w:val="single"/>
        </w:rPr>
        <w:t xml:space="preserve"> now </w:t>
      </w:r>
      <w:r w:rsidRPr="00CB0F72">
        <w:rPr>
          <w:rFonts w:eastAsia="Calibri"/>
          <w:b/>
          <w:iCs/>
          <w:highlight w:val="cyan"/>
          <w:u w:val="single"/>
        </w:rPr>
        <w:t>ill-equipped to understand tech</w:t>
      </w:r>
      <w:r w:rsidRPr="00CB0F72">
        <w:rPr>
          <w:rFonts w:eastAsia="Calibri"/>
          <w:b/>
          <w:iCs/>
          <w:u w:val="single"/>
        </w:rPr>
        <w:t xml:space="preserve">nology </w:t>
      </w:r>
      <w:r w:rsidRPr="00CB0F72">
        <w:rPr>
          <w:rFonts w:eastAsia="Calibri"/>
          <w:b/>
          <w:iCs/>
          <w:highlight w:val="cyan"/>
          <w:u w:val="single"/>
        </w:rPr>
        <w:t>and to intervene</w:t>
      </w:r>
      <w:r w:rsidRPr="00CB0F72">
        <w:rPr>
          <w:rFonts w:eastAsia="Calibri"/>
          <w:b/>
          <w:iCs/>
          <w:u w:val="single"/>
        </w:rPr>
        <w:t xml:space="preserve"> when necessary to protect the public.</w:t>
      </w:r>
      <w:r w:rsidRPr="00CB0F72">
        <w:rPr>
          <w:rFonts w:eastAsia="Calibri"/>
          <w:sz w:val="16"/>
        </w:rPr>
        <w:t>72</w:t>
      </w:r>
    </w:p>
    <w:p w14:paraId="6DFA4BEB" w14:textId="77777777" w:rsidR="00CC3EB6" w:rsidRDefault="00CC3EB6" w:rsidP="00CC3EB6">
      <w:pPr>
        <w:pStyle w:val="Heading4"/>
      </w:pPr>
      <w:r>
        <w:t xml:space="preserve">Even </w:t>
      </w:r>
      <w:r w:rsidRPr="00C2204F">
        <w:rPr>
          <w:u w:val="single"/>
        </w:rPr>
        <w:t>best case</w:t>
      </w:r>
      <w:r>
        <w:t xml:space="preserve"> ‘rights’ </w:t>
      </w:r>
      <w:r w:rsidRPr="00C2204F">
        <w:rPr>
          <w:u w:val="single"/>
        </w:rPr>
        <w:t>fail</w:t>
      </w:r>
      <w:r>
        <w:t>.</w:t>
      </w:r>
    </w:p>
    <w:p w14:paraId="363F6EC8" w14:textId="77777777" w:rsidR="00CC3EB6" w:rsidRDefault="00CC3EB6" w:rsidP="00CC3EB6">
      <w:r w:rsidRPr="00617297">
        <w:rPr>
          <w:rStyle w:val="Style13ptBold"/>
        </w:rPr>
        <w:t>Sachs ’11</w:t>
      </w:r>
      <w:r>
        <w:t xml:space="preserve"> [Benjamin; March; Kestnbaum Professor of Labor and Industry, Harvard Law School; Harvard Law Review, “Despite Preemption: Making Labor Law in Cities and States,” vol. 124]</w:t>
      </w:r>
    </w:p>
    <w:p w14:paraId="3A89C49A" w14:textId="77777777" w:rsidR="00CC3EB6" w:rsidRDefault="00CC3EB6" w:rsidP="00CC3EB6">
      <w:pPr>
        <w:rPr>
          <w:sz w:val="16"/>
        </w:rPr>
      </w:pPr>
      <w:r w:rsidRPr="00C2204F">
        <w:rPr>
          <w:rStyle w:val="StyleUnderline"/>
        </w:rPr>
        <w:t xml:space="preserve">The </w:t>
      </w:r>
      <w:r w:rsidRPr="00C2204F">
        <w:rPr>
          <w:rStyle w:val="Emphasis"/>
          <w:highlight w:val="cyan"/>
        </w:rPr>
        <w:t>primary</w:t>
      </w:r>
      <w:r w:rsidRPr="00C2204F">
        <w:rPr>
          <w:rStyle w:val="Emphasis"/>
        </w:rPr>
        <w:t xml:space="preserve"> substantive</w:t>
      </w:r>
      <w:r w:rsidRPr="00C2204F">
        <w:rPr>
          <w:rStyle w:val="StyleUnderline"/>
        </w:rPr>
        <w:t xml:space="preserve"> </w:t>
      </w:r>
      <w:r w:rsidRPr="00C2204F">
        <w:rPr>
          <w:rStyle w:val="StyleUnderline"/>
          <w:highlight w:val="cyan"/>
        </w:rPr>
        <w:t>critique of</w:t>
      </w:r>
      <w:r w:rsidRPr="00C2204F">
        <w:rPr>
          <w:rStyle w:val="StyleUnderline"/>
        </w:rPr>
        <w:t xml:space="preserve"> the </w:t>
      </w:r>
      <w:r w:rsidRPr="00C2204F">
        <w:rPr>
          <w:rStyle w:val="Emphasis"/>
          <w:highlight w:val="cyan"/>
        </w:rPr>
        <w:t>NLRA</w:t>
      </w:r>
      <w:r w:rsidRPr="00C2204F">
        <w:rPr>
          <w:rStyle w:val="StyleUnderline"/>
          <w:highlight w:val="cyan"/>
        </w:rPr>
        <w:t xml:space="preserve"> is</w:t>
      </w:r>
      <w:r w:rsidRPr="00C2204F">
        <w:rPr>
          <w:rStyle w:val="StyleUnderline"/>
        </w:rPr>
        <w:t xml:space="preserve"> that the </w:t>
      </w:r>
      <w:r w:rsidRPr="00C2204F">
        <w:rPr>
          <w:rStyle w:val="Emphasis"/>
          <w:highlight w:val="cyan"/>
        </w:rPr>
        <w:t>federal rules</w:t>
      </w:r>
      <w:r w:rsidRPr="00C2204F">
        <w:rPr>
          <w:rStyle w:val="StyleUnderline"/>
          <w:highlight w:val="cyan"/>
        </w:rPr>
        <w:t xml:space="preserve"> of</w:t>
      </w:r>
      <w:r w:rsidRPr="00C2204F">
        <w:rPr>
          <w:rStyle w:val="StyleUnderline"/>
        </w:rPr>
        <w:t xml:space="preserve"> organizing and </w:t>
      </w:r>
      <w:r w:rsidRPr="00C2204F">
        <w:rPr>
          <w:rStyle w:val="StyleUnderline"/>
          <w:highlight w:val="cyan"/>
        </w:rPr>
        <w:t>bargaining render</w:t>
      </w:r>
      <w:r w:rsidRPr="00C2204F">
        <w:rPr>
          <w:rStyle w:val="StyleUnderline"/>
        </w:rPr>
        <w:t xml:space="preserve"> employees’ </w:t>
      </w:r>
      <w:r w:rsidRPr="00C2204F">
        <w:rPr>
          <w:rStyle w:val="Emphasis"/>
        </w:rPr>
        <w:t xml:space="preserve">statutory </w:t>
      </w:r>
      <w:r w:rsidRPr="00C2204F">
        <w:rPr>
          <w:rStyle w:val="Emphasis"/>
          <w:highlight w:val="cyan"/>
        </w:rPr>
        <w:t>rights</w:t>
      </w:r>
      <w:r w:rsidRPr="00C2204F">
        <w:rPr>
          <w:rStyle w:val="StyleUnderline"/>
          <w:highlight w:val="cyan"/>
        </w:rPr>
        <w:t xml:space="preserve"> to</w:t>
      </w:r>
      <w:r w:rsidRPr="00C2204F">
        <w:rPr>
          <w:rStyle w:val="StyleUnderline"/>
        </w:rPr>
        <w:t xml:space="preserve"> form and join labor organizations, and to </w:t>
      </w:r>
      <w:r w:rsidRPr="00C2204F">
        <w:rPr>
          <w:rStyle w:val="Emphasis"/>
          <w:highlight w:val="cyan"/>
        </w:rPr>
        <w:t>bargain collectively</w:t>
      </w:r>
      <w:r w:rsidRPr="00C2204F">
        <w:rPr>
          <w:sz w:val="16"/>
        </w:rPr>
        <w:t xml:space="preserve"> with management, </w:t>
      </w:r>
      <w:r w:rsidRPr="00C2204F">
        <w:rPr>
          <w:rStyle w:val="Emphasis"/>
          <w:highlight w:val="cyan"/>
        </w:rPr>
        <w:t>ineffectual</w:t>
      </w:r>
      <w:r w:rsidRPr="00C2204F">
        <w:rPr>
          <w:sz w:val="16"/>
        </w:rPr>
        <w:t xml:space="preserve">.23 </w:t>
      </w:r>
      <w:r w:rsidRPr="00C2204F">
        <w:rPr>
          <w:rStyle w:val="Emphasis"/>
        </w:rPr>
        <w:t>Scholars</w:t>
      </w:r>
      <w:r w:rsidRPr="00C2204F">
        <w:rPr>
          <w:rStyle w:val="StyleUnderline"/>
        </w:rPr>
        <w:t xml:space="preserve"> have </w:t>
      </w:r>
      <w:r w:rsidRPr="00C2204F">
        <w:rPr>
          <w:rStyle w:val="Emphasis"/>
        </w:rPr>
        <w:t>repeatedly</w:t>
      </w:r>
      <w:r w:rsidRPr="00C2204F">
        <w:rPr>
          <w:rStyle w:val="StyleUnderline"/>
        </w:rPr>
        <w:t xml:space="preserve"> noted the </w:t>
      </w:r>
      <w:r w:rsidRPr="00C2204F">
        <w:rPr>
          <w:rStyle w:val="Emphasis"/>
        </w:rPr>
        <w:t>central</w:t>
      </w:r>
      <w:r w:rsidRPr="00C2204F">
        <w:rPr>
          <w:rStyle w:val="StyleUnderline"/>
        </w:rPr>
        <w:t xml:space="preserve"> problems</w:t>
      </w:r>
      <w:r w:rsidRPr="00C2204F">
        <w:rPr>
          <w:sz w:val="16"/>
        </w:rPr>
        <w:t xml:space="preserve">. When it comes to the rules of organizing, </w:t>
      </w:r>
      <w:r w:rsidRPr="00C2204F">
        <w:rPr>
          <w:rStyle w:val="StyleUnderline"/>
        </w:rPr>
        <w:t xml:space="preserve">the </w:t>
      </w:r>
      <w:r w:rsidRPr="00C2204F">
        <w:rPr>
          <w:rStyle w:val="StyleUnderline"/>
          <w:highlight w:val="cyan"/>
        </w:rPr>
        <w:t>regime provides</w:t>
      </w:r>
      <w:r w:rsidRPr="00C2204F">
        <w:rPr>
          <w:rStyle w:val="StyleUnderline"/>
        </w:rPr>
        <w:t xml:space="preserve"> employers with </w:t>
      </w:r>
      <w:r w:rsidRPr="00C2204F">
        <w:rPr>
          <w:rStyle w:val="Emphasis"/>
          <w:highlight w:val="cyan"/>
        </w:rPr>
        <w:t>too much latitude</w:t>
      </w:r>
      <w:r w:rsidRPr="00C2204F">
        <w:rPr>
          <w:rStyle w:val="StyleUnderline"/>
          <w:highlight w:val="cyan"/>
        </w:rPr>
        <w:t xml:space="preserve"> to interfere</w:t>
      </w:r>
      <w:r w:rsidRPr="00C2204F">
        <w:rPr>
          <w:rStyle w:val="StyleUnderline"/>
        </w:rPr>
        <w:t xml:space="preserve"> with employees’ efforts at self-organization</w:t>
      </w:r>
      <w:r w:rsidRPr="00C2204F">
        <w:rPr>
          <w:sz w:val="16"/>
        </w:rPr>
        <w:t xml:space="preserve">, while </w:t>
      </w:r>
      <w:r w:rsidRPr="00C2204F">
        <w:rPr>
          <w:rStyle w:val="StyleUnderline"/>
          <w:highlight w:val="cyan"/>
        </w:rPr>
        <w:t>offering</w:t>
      </w:r>
      <w:r w:rsidRPr="00C2204F">
        <w:rPr>
          <w:rStyle w:val="StyleUnderline"/>
        </w:rPr>
        <w:t xml:space="preserve"> unions </w:t>
      </w:r>
      <w:r w:rsidRPr="00C2204F">
        <w:rPr>
          <w:rStyle w:val="StyleUnderline"/>
          <w:highlight w:val="cyan"/>
        </w:rPr>
        <w:t xml:space="preserve">too </w:t>
      </w:r>
      <w:r w:rsidRPr="00C2204F">
        <w:rPr>
          <w:rStyle w:val="Emphasis"/>
          <w:highlight w:val="cyan"/>
        </w:rPr>
        <w:t>few</w:t>
      </w:r>
      <w:r w:rsidRPr="00C2204F">
        <w:rPr>
          <w:rStyle w:val="StyleUnderline"/>
          <w:highlight w:val="cyan"/>
        </w:rPr>
        <w:t xml:space="preserve"> rights to </w:t>
      </w:r>
      <w:r w:rsidRPr="00C2204F">
        <w:rPr>
          <w:rStyle w:val="Emphasis"/>
          <w:highlight w:val="cyan"/>
        </w:rPr>
        <w:t>communicate</w:t>
      </w:r>
      <w:r w:rsidRPr="00C2204F">
        <w:rPr>
          <w:rStyle w:val="StyleUnderline"/>
        </w:rPr>
        <w:t xml:space="preserve"> with employees </w:t>
      </w:r>
      <w:r w:rsidRPr="00C2204F">
        <w:rPr>
          <w:rStyle w:val="StyleUnderline"/>
          <w:highlight w:val="cyan"/>
        </w:rPr>
        <w:t>about</w:t>
      </w:r>
      <w:r w:rsidRPr="00C2204F">
        <w:rPr>
          <w:rStyle w:val="StyleUnderline"/>
        </w:rPr>
        <w:t xml:space="preserve"> the </w:t>
      </w:r>
      <w:r w:rsidRPr="00C2204F">
        <w:rPr>
          <w:rStyle w:val="Emphasis"/>
        </w:rPr>
        <w:t>merits</w:t>
      </w:r>
      <w:r w:rsidRPr="00C2204F">
        <w:rPr>
          <w:rStyle w:val="StyleUnderline"/>
        </w:rPr>
        <w:t xml:space="preserve"> of </w:t>
      </w:r>
      <w:r w:rsidRPr="00C2204F">
        <w:rPr>
          <w:rStyle w:val="StyleUnderline"/>
          <w:highlight w:val="cyan"/>
        </w:rPr>
        <w:t>unionization</w:t>
      </w:r>
      <w:r w:rsidRPr="00C2204F">
        <w:rPr>
          <w:sz w:val="16"/>
        </w:rPr>
        <w:t xml:space="preserve">.24 </w:t>
      </w:r>
      <w:r w:rsidRPr="00C2204F">
        <w:rPr>
          <w:rStyle w:val="StyleUnderline"/>
        </w:rPr>
        <w:t xml:space="preserve">The NLRB’s </w:t>
      </w:r>
      <w:r w:rsidRPr="00C2204F">
        <w:rPr>
          <w:rStyle w:val="StyleUnderline"/>
          <w:highlight w:val="cyan"/>
        </w:rPr>
        <w:t>election</w:t>
      </w:r>
      <w:r w:rsidRPr="00C2204F">
        <w:rPr>
          <w:rStyle w:val="StyleUnderline"/>
        </w:rPr>
        <w:t xml:space="preserve"> machinery </w:t>
      </w:r>
      <w:r w:rsidRPr="00C2204F">
        <w:rPr>
          <w:rStyle w:val="StyleUnderline"/>
          <w:highlight w:val="cyan"/>
        </w:rPr>
        <w:t xml:space="preserve">is </w:t>
      </w:r>
      <w:r w:rsidRPr="00C2204F">
        <w:rPr>
          <w:rStyle w:val="Emphasis"/>
          <w:highlight w:val="cyan"/>
        </w:rPr>
        <w:t>dramatically</w:t>
      </w:r>
      <w:r w:rsidRPr="00C2204F">
        <w:rPr>
          <w:rStyle w:val="Emphasis"/>
        </w:rPr>
        <w:t xml:space="preserve"> too </w:t>
      </w:r>
      <w:r w:rsidRPr="00C2204F">
        <w:rPr>
          <w:rStyle w:val="Emphasis"/>
          <w:highlight w:val="cyan"/>
        </w:rPr>
        <w:t>slow</w:t>
      </w:r>
      <w:r w:rsidRPr="00C2204F">
        <w:rPr>
          <w:rStyle w:val="StyleUnderline"/>
        </w:rPr>
        <w:t xml:space="preserve">, enabling employers </w:t>
      </w:r>
      <w:r w:rsidRPr="00C2204F">
        <w:rPr>
          <w:rStyle w:val="StyleUnderline"/>
          <w:highlight w:val="cyan"/>
        </w:rPr>
        <w:t xml:space="preserve">to </w:t>
      </w:r>
      <w:r w:rsidRPr="00C2204F">
        <w:rPr>
          <w:rStyle w:val="Emphasis"/>
          <w:highlight w:val="cyan"/>
        </w:rPr>
        <w:t>defeat</w:t>
      </w:r>
      <w:r w:rsidRPr="00C2204F">
        <w:rPr>
          <w:rStyle w:val="StyleUnderline"/>
          <w:highlight w:val="cyan"/>
        </w:rPr>
        <w:t xml:space="preserve"> organizing</w:t>
      </w:r>
      <w:r w:rsidRPr="00C2204F">
        <w:rPr>
          <w:rStyle w:val="StyleUnderline"/>
        </w:rPr>
        <w:t xml:space="preserve"> drives </w:t>
      </w:r>
      <w:r w:rsidRPr="00C2204F">
        <w:rPr>
          <w:rStyle w:val="StyleUnderline"/>
          <w:highlight w:val="cyan"/>
        </w:rPr>
        <w:t xml:space="preserve">through </w:t>
      </w:r>
      <w:r w:rsidRPr="00C2204F">
        <w:rPr>
          <w:rStyle w:val="Emphasis"/>
        </w:rPr>
        <w:t>delay</w:t>
      </w:r>
      <w:r w:rsidRPr="00C2204F">
        <w:rPr>
          <w:rStyle w:val="StyleUnderline"/>
        </w:rPr>
        <w:t xml:space="preserve"> and </w:t>
      </w:r>
      <w:r w:rsidRPr="00C2204F">
        <w:rPr>
          <w:rStyle w:val="Emphasis"/>
          <w:highlight w:val="cyan"/>
        </w:rPr>
        <w:t>attrition</w:t>
      </w:r>
      <w:r w:rsidRPr="00C2204F">
        <w:rPr>
          <w:sz w:val="16"/>
        </w:rPr>
        <w:t xml:space="preserve">.25 </w:t>
      </w:r>
      <w:r w:rsidRPr="00C2204F">
        <w:rPr>
          <w:rStyle w:val="StyleUnderline"/>
        </w:rPr>
        <w:t xml:space="preserve">The NLRB’s </w:t>
      </w:r>
      <w:r w:rsidRPr="00C2204F">
        <w:rPr>
          <w:rStyle w:val="Emphasis"/>
          <w:highlight w:val="cyan"/>
        </w:rPr>
        <w:t>remedial</w:t>
      </w:r>
      <w:r w:rsidRPr="00C2204F">
        <w:rPr>
          <w:rStyle w:val="Emphasis"/>
        </w:rPr>
        <w:t xml:space="preserve"> regime</w:t>
      </w:r>
      <w:r w:rsidRPr="00C2204F">
        <w:rPr>
          <w:rStyle w:val="StyleUnderline"/>
        </w:rPr>
        <w:t xml:space="preserve"> </w:t>
      </w:r>
      <w:r w:rsidRPr="00C2204F">
        <w:rPr>
          <w:rStyle w:val="StyleUnderline"/>
          <w:highlight w:val="cyan"/>
        </w:rPr>
        <w:t>is</w:t>
      </w:r>
      <w:r w:rsidRPr="00C2204F">
        <w:rPr>
          <w:sz w:val="16"/>
        </w:rPr>
        <w:t xml:space="preserve"> also </w:t>
      </w:r>
      <w:r w:rsidRPr="00C2204F">
        <w:rPr>
          <w:rStyle w:val="Emphasis"/>
          <w:highlight w:val="cyan"/>
        </w:rPr>
        <w:t>too weak</w:t>
      </w:r>
      <w:r w:rsidRPr="00C2204F">
        <w:rPr>
          <w:rStyle w:val="StyleUnderline"/>
          <w:highlight w:val="cyan"/>
        </w:rPr>
        <w:t xml:space="preserve"> to protect</w:t>
      </w:r>
      <w:r w:rsidRPr="00C2204F">
        <w:rPr>
          <w:rStyle w:val="StyleUnderline"/>
        </w:rPr>
        <w:t xml:space="preserve"> employees </w:t>
      </w:r>
      <w:r w:rsidRPr="00C2204F">
        <w:rPr>
          <w:rStyle w:val="StyleUnderline"/>
          <w:highlight w:val="cyan"/>
        </w:rPr>
        <w:t>against</w:t>
      </w:r>
      <w:r w:rsidRPr="00C2204F">
        <w:rPr>
          <w:rStyle w:val="StyleUnderline"/>
        </w:rPr>
        <w:t xml:space="preserve"> employer </w:t>
      </w:r>
      <w:r w:rsidRPr="00C2204F">
        <w:rPr>
          <w:rStyle w:val="Emphasis"/>
          <w:highlight w:val="cyan"/>
        </w:rPr>
        <w:t>retal</w:t>
      </w:r>
      <w:r w:rsidRPr="00C2204F">
        <w:rPr>
          <w:sz w:val="16"/>
        </w:rPr>
        <w:t>i</w:t>
      </w:r>
      <w:r w:rsidRPr="00C2204F">
        <w:rPr>
          <w:rStyle w:val="StyleUnderline"/>
        </w:rPr>
        <w:t>ation</w:t>
      </w:r>
      <w:r w:rsidRPr="00C2204F">
        <w:rPr>
          <w:sz w:val="16"/>
        </w:rPr>
        <w:t xml:space="preserve">.26 And, with respect to the statute’s goal of facilitating collective bargaining, </w:t>
      </w:r>
      <w:r w:rsidRPr="00C2204F">
        <w:rPr>
          <w:rStyle w:val="StyleUnderline"/>
        </w:rPr>
        <w:t xml:space="preserve">the regime’s </w:t>
      </w:r>
      <w:r w:rsidRPr="00C2204F">
        <w:rPr>
          <w:rStyle w:val="StyleUnderline"/>
          <w:highlight w:val="cyan"/>
        </w:rPr>
        <w:t>“</w:t>
      </w:r>
      <w:r w:rsidRPr="00C2204F">
        <w:rPr>
          <w:rStyle w:val="Emphasis"/>
          <w:highlight w:val="cyan"/>
        </w:rPr>
        <w:t>good faith</w:t>
      </w:r>
      <w:r w:rsidRPr="00C2204F">
        <w:rPr>
          <w:rStyle w:val="StyleUnderline"/>
          <w:highlight w:val="cyan"/>
        </w:rPr>
        <w:t>” bargaining</w:t>
      </w:r>
      <w:r w:rsidRPr="00C2204F">
        <w:rPr>
          <w:rStyle w:val="StyleUnderline"/>
        </w:rPr>
        <w:t xml:space="preserve"> obligation is </w:t>
      </w:r>
      <w:r w:rsidRPr="00C2204F">
        <w:rPr>
          <w:rStyle w:val="Emphasis"/>
          <w:highlight w:val="cyan"/>
        </w:rPr>
        <w:t>rendered meaningless</w:t>
      </w:r>
      <w:r w:rsidRPr="00C2204F">
        <w:rPr>
          <w:rStyle w:val="StyleUnderline"/>
          <w:highlight w:val="cyan"/>
        </w:rPr>
        <w:t xml:space="preserve"> by</w:t>
      </w:r>
      <w:r w:rsidRPr="00C2204F">
        <w:rPr>
          <w:rStyle w:val="StyleUnderline"/>
        </w:rPr>
        <w:t xml:space="preserve"> the </w:t>
      </w:r>
      <w:r w:rsidRPr="00C2204F">
        <w:rPr>
          <w:rStyle w:val="StyleUnderline"/>
          <w:highlight w:val="cyan"/>
        </w:rPr>
        <w:t xml:space="preserve">Board’s </w:t>
      </w:r>
      <w:r w:rsidRPr="00C2204F">
        <w:rPr>
          <w:rStyle w:val="Emphasis"/>
          <w:highlight w:val="cyan"/>
        </w:rPr>
        <w:t>inability</w:t>
      </w:r>
      <w:r w:rsidRPr="00C2204F">
        <w:rPr>
          <w:rStyle w:val="StyleUnderline"/>
          <w:highlight w:val="cyan"/>
        </w:rPr>
        <w:t xml:space="preserve"> to impose </w:t>
      </w:r>
      <w:r w:rsidRPr="00C2204F">
        <w:rPr>
          <w:rStyle w:val="Emphasis"/>
          <w:highlight w:val="cyan"/>
        </w:rPr>
        <w:t>contract</w:t>
      </w:r>
      <w:r w:rsidRPr="00C2204F">
        <w:rPr>
          <w:rStyle w:val="StyleUnderline"/>
        </w:rPr>
        <w:t xml:space="preserve"> term</w:t>
      </w:r>
      <w:r w:rsidRPr="00C2204F">
        <w:rPr>
          <w:rStyle w:val="Emphasis"/>
          <w:highlight w:val="cyan"/>
        </w:rPr>
        <w:t>s</w:t>
      </w:r>
      <w:r w:rsidRPr="00C2204F">
        <w:rPr>
          <w:rStyle w:val="StyleUnderline"/>
          <w:highlight w:val="cyan"/>
        </w:rPr>
        <w:t xml:space="preserve"> as</w:t>
      </w:r>
      <w:r w:rsidRPr="00C2204F">
        <w:rPr>
          <w:rStyle w:val="StyleUnderline"/>
        </w:rPr>
        <w:t xml:space="preserve"> a </w:t>
      </w:r>
      <w:r w:rsidRPr="00C2204F">
        <w:rPr>
          <w:rStyle w:val="Emphasis"/>
          <w:highlight w:val="cyan"/>
        </w:rPr>
        <w:t>remedy</w:t>
      </w:r>
      <w:r w:rsidRPr="00C2204F">
        <w:rPr>
          <w:rStyle w:val="StyleUnderline"/>
        </w:rPr>
        <w:t xml:space="preserve"> for a party’s </w:t>
      </w:r>
      <w:r w:rsidRPr="00C2204F">
        <w:rPr>
          <w:rStyle w:val="Emphasis"/>
        </w:rPr>
        <w:t>failure</w:t>
      </w:r>
      <w:r w:rsidRPr="00C2204F">
        <w:rPr>
          <w:rStyle w:val="StyleUnderline"/>
        </w:rPr>
        <w:t xml:space="preserve"> to negotiate in </w:t>
      </w:r>
      <w:r w:rsidRPr="00C2204F">
        <w:rPr>
          <w:rStyle w:val="Emphasis"/>
        </w:rPr>
        <w:t>good faith</w:t>
      </w:r>
      <w:r w:rsidRPr="00C2204F">
        <w:rPr>
          <w:sz w:val="16"/>
        </w:rPr>
        <w:t>.27</w:t>
      </w:r>
    </w:p>
    <w:p w14:paraId="52480888" w14:textId="77777777" w:rsidR="00CC3EB6" w:rsidRDefault="00CC3EB6" w:rsidP="00CC3EB6">
      <w:pPr>
        <w:pStyle w:val="Heading4"/>
      </w:pPr>
      <w:r>
        <w:t xml:space="preserve">The </w:t>
      </w:r>
      <w:r w:rsidRPr="008C0CF8">
        <w:rPr>
          <w:u w:val="single"/>
        </w:rPr>
        <w:t>structure</w:t>
      </w:r>
      <w:r>
        <w:t xml:space="preserve"> of labor law makes circumvention </w:t>
      </w:r>
      <w:r w:rsidRPr="00B6504E">
        <w:rPr>
          <w:u w:val="single"/>
        </w:rPr>
        <w:t>rational</w:t>
      </w:r>
      <w:r>
        <w:t>.</w:t>
      </w:r>
    </w:p>
    <w:p w14:paraId="307C3947" w14:textId="77777777" w:rsidR="00CC3EB6" w:rsidRPr="008441F1" w:rsidRDefault="00CC3EB6" w:rsidP="00CC3EB6">
      <w:r w:rsidRPr="008441F1">
        <w:rPr>
          <w:rStyle w:val="Style13ptBold"/>
        </w:rPr>
        <w:t xml:space="preserve">Bruenig ’25 </w:t>
      </w:r>
      <w:r>
        <w:t>[Matt; February 18; JD, labor lawyer and founder of the People's Policy Project; NLRB Edge, "The Futility of the NLRB," https://www.nlrbedge.com/p/the-futility-of-the-nlrb]</w:t>
      </w:r>
    </w:p>
    <w:p w14:paraId="28AE138A" w14:textId="77777777" w:rsidR="00CC3EB6" w:rsidRPr="00B91D45" w:rsidRDefault="00CC3EB6" w:rsidP="00CC3EB6">
      <w:pPr>
        <w:rPr>
          <w:sz w:val="16"/>
        </w:rPr>
      </w:pPr>
      <w:r w:rsidRPr="00B91D45">
        <w:rPr>
          <w:sz w:val="16"/>
        </w:rPr>
        <w:t xml:space="preserve">But </w:t>
      </w:r>
      <w:r w:rsidRPr="00B91D45">
        <w:rPr>
          <w:rStyle w:val="StyleUnderline"/>
        </w:rPr>
        <w:t xml:space="preserve">the problem goes </w:t>
      </w:r>
      <w:r w:rsidRPr="00B91D45">
        <w:rPr>
          <w:rStyle w:val="Emphasis"/>
        </w:rPr>
        <w:t>much deeper</w:t>
      </w:r>
      <w:r w:rsidRPr="00B91D45">
        <w:rPr>
          <w:rStyle w:val="StyleUnderline"/>
        </w:rPr>
        <w:t xml:space="preserve"> than the</w:t>
      </w:r>
      <w:r w:rsidRPr="00B91D45">
        <w:rPr>
          <w:sz w:val="16"/>
        </w:rPr>
        <w:t xml:space="preserve"> NLRB </w:t>
      </w:r>
      <w:r w:rsidRPr="00B91D45">
        <w:rPr>
          <w:rStyle w:val="Emphasis"/>
        </w:rPr>
        <w:t>budget</w:t>
      </w:r>
      <w:r w:rsidRPr="00B91D45">
        <w:rPr>
          <w:sz w:val="16"/>
        </w:rPr>
        <w:t xml:space="preserve">. Case backlogs occur because many employers violate the law. And many </w:t>
      </w:r>
      <w:r w:rsidRPr="00B91D45">
        <w:rPr>
          <w:rStyle w:val="Emphasis"/>
          <w:highlight w:val="cyan"/>
        </w:rPr>
        <w:t>employers</w:t>
      </w:r>
      <w:r w:rsidRPr="00B91D45">
        <w:rPr>
          <w:rStyle w:val="StyleUnderline"/>
        </w:rPr>
        <w:t xml:space="preserve"> </w:t>
      </w:r>
      <w:r w:rsidRPr="00B91D45">
        <w:rPr>
          <w:rStyle w:val="StyleUnderline"/>
          <w:highlight w:val="cyan"/>
        </w:rPr>
        <w:t>violate</w:t>
      </w:r>
      <w:r w:rsidRPr="00B91D45">
        <w:rPr>
          <w:rStyle w:val="StyleUnderline"/>
        </w:rPr>
        <w:t xml:space="preserve"> the law </w:t>
      </w:r>
      <w:r w:rsidRPr="00B91D45">
        <w:rPr>
          <w:rStyle w:val="StyleUnderline"/>
          <w:highlight w:val="cyan"/>
        </w:rPr>
        <w:t>because</w:t>
      </w:r>
      <w:r w:rsidRPr="00B91D45">
        <w:rPr>
          <w:sz w:val="16"/>
        </w:rPr>
        <w:t xml:space="preserve"> the </w:t>
      </w:r>
      <w:r w:rsidRPr="00B91D45">
        <w:rPr>
          <w:rStyle w:val="Emphasis"/>
          <w:highlight w:val="cyan"/>
        </w:rPr>
        <w:t>penalties</w:t>
      </w:r>
      <w:r w:rsidRPr="00B91D45">
        <w:rPr>
          <w:rStyle w:val="StyleUnderline"/>
        </w:rPr>
        <w:t xml:space="preserve"> for doing so </w:t>
      </w:r>
      <w:r w:rsidRPr="00B91D45">
        <w:rPr>
          <w:rStyle w:val="StyleUnderline"/>
          <w:highlight w:val="cyan"/>
        </w:rPr>
        <w:t xml:space="preserve">are </w:t>
      </w:r>
      <w:r w:rsidRPr="00B91D45">
        <w:rPr>
          <w:rStyle w:val="Emphasis"/>
          <w:highlight w:val="cyan"/>
        </w:rPr>
        <w:t>so weak</w:t>
      </w:r>
      <w:r w:rsidRPr="00B91D45">
        <w:rPr>
          <w:rStyle w:val="StyleUnderline"/>
        </w:rPr>
        <w:t xml:space="preserve"> that </w:t>
      </w:r>
      <w:r w:rsidRPr="00B91D45">
        <w:rPr>
          <w:rStyle w:val="StyleUnderline"/>
          <w:highlight w:val="cyan"/>
        </w:rPr>
        <w:t>breaking the law is</w:t>
      </w:r>
      <w:r w:rsidRPr="00B91D45">
        <w:rPr>
          <w:rStyle w:val="StyleUnderline"/>
        </w:rPr>
        <w:t xml:space="preserve"> the </w:t>
      </w:r>
      <w:r w:rsidRPr="00B91D45">
        <w:rPr>
          <w:rStyle w:val="Emphasis"/>
          <w:highlight w:val="cyan"/>
        </w:rPr>
        <w:t>profit-maximizing</w:t>
      </w:r>
      <w:r w:rsidRPr="00B91D45">
        <w:rPr>
          <w:sz w:val="16"/>
        </w:rPr>
        <w:t xml:space="preserve"> </w:t>
      </w:r>
      <w:r w:rsidRPr="00B91D45">
        <w:rPr>
          <w:rStyle w:val="StyleUnderline"/>
        </w:rPr>
        <w:t>choice</w:t>
      </w:r>
      <w:r w:rsidRPr="00B91D45">
        <w:rPr>
          <w:sz w:val="16"/>
        </w:rPr>
        <w:t>. Most legal compliance, especially in these areas of employment regulation, is achieved, not through enforcement actions, but by employers deciding it is better to comply than to face penalties. This does not happen with the National Labor Relations Act.</w:t>
      </w:r>
    </w:p>
    <w:p w14:paraId="39305832" w14:textId="77777777" w:rsidR="00CC3EB6" w:rsidRPr="00B91D45" w:rsidRDefault="00CC3EB6" w:rsidP="00CC3EB6">
      <w:pPr>
        <w:rPr>
          <w:sz w:val="16"/>
        </w:rPr>
      </w:pPr>
      <w:r w:rsidRPr="00B91D45">
        <w:rPr>
          <w:rStyle w:val="StyleUnderline"/>
        </w:rPr>
        <w:t>Consider</w:t>
      </w:r>
      <w:r w:rsidRPr="00B91D45">
        <w:rPr>
          <w:sz w:val="16"/>
        </w:rPr>
        <w:t xml:space="preserve"> the example of employers that insert </w:t>
      </w:r>
      <w:r w:rsidRPr="00B91D45">
        <w:rPr>
          <w:rStyle w:val="Emphasis"/>
        </w:rPr>
        <w:t>non-disparagement</w:t>
      </w:r>
      <w:r w:rsidRPr="00B91D45">
        <w:rPr>
          <w:rStyle w:val="StyleUnderline"/>
        </w:rPr>
        <w:t xml:space="preserve"> or </w:t>
      </w:r>
      <w:r w:rsidRPr="00B91D45">
        <w:rPr>
          <w:rStyle w:val="Emphasis"/>
        </w:rPr>
        <w:t>confidentiality</w:t>
      </w:r>
      <w:r w:rsidRPr="00B91D45">
        <w:rPr>
          <w:rStyle w:val="StyleUnderline"/>
        </w:rPr>
        <w:t xml:space="preserve"> clauses</w:t>
      </w:r>
      <w:r w:rsidRPr="00B91D45">
        <w:rPr>
          <w:sz w:val="16"/>
        </w:rPr>
        <w:t xml:space="preserve"> in severance agreements, company handbooks or employment agreements. This is one of the areas of enforcement that Acting GC Cowen is signaling that he wants to roll back, ostensibly because the agency has received so many charges from employees who are subject to these illegal clauses.</w:t>
      </w:r>
    </w:p>
    <w:p w14:paraId="0EB43F73" w14:textId="77777777" w:rsidR="00CC3EB6" w:rsidRPr="00B91D45" w:rsidRDefault="00CC3EB6" w:rsidP="00CC3EB6">
      <w:pPr>
        <w:rPr>
          <w:sz w:val="16"/>
        </w:rPr>
      </w:pPr>
      <w:r w:rsidRPr="00B91D45">
        <w:rPr>
          <w:rStyle w:val="StyleUnderline"/>
        </w:rPr>
        <w:t xml:space="preserve">These clauses were </w:t>
      </w:r>
      <w:r w:rsidRPr="00B91D45">
        <w:rPr>
          <w:rStyle w:val="Emphasis"/>
        </w:rPr>
        <w:t>explicitly illegal</w:t>
      </w:r>
      <w:r w:rsidRPr="00B91D45">
        <w:rPr>
          <w:sz w:val="16"/>
        </w:rPr>
        <w:t xml:space="preserve"> between 2004 and 2017 (the Lutheran Heritage era) and then again from 2023 to present (the Stericycle and McLaren Macomb era). If these clauses have been illegal for now two years, why haven’t employers simply rewritten their handbooks and standard agreements to remove these clauses? After all, if employers would just comply with the law, then the NLRB would not have a huge backlog of these cases.</w:t>
      </w:r>
    </w:p>
    <w:p w14:paraId="33F2C49E" w14:textId="77777777" w:rsidR="00CC3EB6" w:rsidRPr="00B91D45" w:rsidRDefault="00CC3EB6" w:rsidP="00CC3EB6">
      <w:pPr>
        <w:rPr>
          <w:sz w:val="16"/>
        </w:rPr>
      </w:pPr>
      <w:r w:rsidRPr="00B91D45">
        <w:rPr>
          <w:rStyle w:val="StyleUnderline"/>
        </w:rPr>
        <w:t xml:space="preserve">The answer is that there is </w:t>
      </w:r>
      <w:r w:rsidRPr="00B91D45">
        <w:rPr>
          <w:rStyle w:val="Emphasis"/>
        </w:rPr>
        <w:t>no</w:t>
      </w:r>
      <w:r w:rsidRPr="00B91D45">
        <w:rPr>
          <w:rStyle w:val="StyleUnderline"/>
        </w:rPr>
        <w:t xml:space="preserve"> real </w:t>
      </w:r>
      <w:r w:rsidRPr="00B91D45">
        <w:rPr>
          <w:rStyle w:val="Emphasis"/>
        </w:rPr>
        <w:t>penalty</w:t>
      </w:r>
      <w:r w:rsidRPr="00B91D45">
        <w:rPr>
          <w:rStyle w:val="StyleUnderline"/>
        </w:rPr>
        <w:t xml:space="preserve"> for non-compliance</w:t>
      </w:r>
      <w:r w:rsidRPr="00B91D45">
        <w:rPr>
          <w:sz w:val="16"/>
        </w:rPr>
        <w:t xml:space="preserve">. If an employer inserts an illegal non-disparagement or confidentiality clause into a company handbook or an employment agreement, </w:t>
      </w:r>
      <w:r w:rsidRPr="00B91D45">
        <w:rPr>
          <w:rStyle w:val="StyleUnderline"/>
        </w:rPr>
        <w:t xml:space="preserve">the </w:t>
      </w:r>
      <w:r w:rsidRPr="00B91D45">
        <w:rPr>
          <w:rStyle w:val="Emphasis"/>
          <w:highlight w:val="cyan"/>
        </w:rPr>
        <w:t>worst</w:t>
      </w:r>
      <w:r w:rsidRPr="00B91D45">
        <w:rPr>
          <w:rStyle w:val="Emphasis"/>
        </w:rPr>
        <w:t xml:space="preserve"> thing</w:t>
      </w:r>
      <w:r w:rsidRPr="00B91D45">
        <w:rPr>
          <w:rStyle w:val="StyleUnderline"/>
        </w:rPr>
        <w:t xml:space="preserve"> </w:t>
      </w:r>
      <w:r w:rsidRPr="00B91D45">
        <w:rPr>
          <w:rStyle w:val="StyleUnderline"/>
          <w:highlight w:val="cyan"/>
        </w:rPr>
        <w:t xml:space="preserve">that can </w:t>
      </w:r>
      <w:r w:rsidRPr="00B91D45">
        <w:rPr>
          <w:rStyle w:val="Emphasis"/>
          <w:highlight w:val="cyan"/>
        </w:rPr>
        <w:t>happen</w:t>
      </w:r>
      <w:r w:rsidRPr="00B91D45">
        <w:rPr>
          <w:rStyle w:val="StyleUnderline"/>
          <w:highlight w:val="cyan"/>
        </w:rPr>
        <w:t xml:space="preserve"> to</w:t>
      </w:r>
      <w:r w:rsidRPr="00B91D45">
        <w:rPr>
          <w:rStyle w:val="StyleUnderline"/>
        </w:rPr>
        <w:t xml:space="preserve"> them </w:t>
      </w:r>
      <w:r w:rsidRPr="00B91D45">
        <w:rPr>
          <w:rStyle w:val="StyleUnderline"/>
          <w:highlight w:val="cyan"/>
        </w:rPr>
        <w:t>is</w:t>
      </w:r>
      <w:r w:rsidRPr="00B91D45">
        <w:rPr>
          <w:sz w:val="16"/>
        </w:rPr>
        <w:t xml:space="preserve"> that </w:t>
      </w:r>
      <w:r w:rsidRPr="00B91D45">
        <w:rPr>
          <w:rStyle w:val="StyleUnderline"/>
          <w:highlight w:val="cyan"/>
        </w:rPr>
        <w:t xml:space="preserve">an employee will </w:t>
      </w:r>
      <w:r w:rsidRPr="00B91D45">
        <w:rPr>
          <w:rStyle w:val="Emphasis"/>
          <w:highlight w:val="cyan"/>
        </w:rPr>
        <w:t>file</w:t>
      </w:r>
      <w:r w:rsidRPr="00B91D45">
        <w:rPr>
          <w:rStyle w:val="StyleUnderline"/>
          <w:highlight w:val="cyan"/>
        </w:rPr>
        <w:t xml:space="preserve"> a </w:t>
      </w:r>
      <w:r w:rsidRPr="00B91D45">
        <w:rPr>
          <w:rStyle w:val="Emphasis"/>
          <w:highlight w:val="cyan"/>
        </w:rPr>
        <w:t>charge</w:t>
      </w:r>
      <w:r w:rsidRPr="00B91D45">
        <w:rPr>
          <w:rStyle w:val="StyleUnderline"/>
        </w:rPr>
        <w:t xml:space="preserve"> at the NLRB</w:t>
      </w:r>
      <w:r w:rsidRPr="00B91D45">
        <w:rPr>
          <w:sz w:val="16"/>
        </w:rPr>
        <w:t xml:space="preserve"> (</w:t>
      </w:r>
      <w:r w:rsidRPr="00B91D45">
        <w:rPr>
          <w:rStyle w:val="Emphasis"/>
          <w:highlight w:val="cyan"/>
        </w:rPr>
        <w:t>already</w:t>
      </w:r>
      <w:r w:rsidRPr="00B91D45">
        <w:rPr>
          <w:rStyle w:val="StyleUnderline"/>
          <w:highlight w:val="cyan"/>
        </w:rPr>
        <w:t xml:space="preserve"> improbable</w:t>
      </w:r>
      <w:r w:rsidRPr="00B91D45">
        <w:rPr>
          <w:sz w:val="16"/>
        </w:rPr>
        <w:t xml:space="preserve">) and that </w:t>
      </w:r>
      <w:r w:rsidRPr="00B91D45">
        <w:rPr>
          <w:rStyle w:val="StyleUnderline"/>
        </w:rPr>
        <w:t xml:space="preserve">the </w:t>
      </w:r>
      <w:r w:rsidRPr="00B91D45">
        <w:rPr>
          <w:rStyle w:val="StyleUnderline"/>
          <w:highlight w:val="cyan"/>
        </w:rPr>
        <w:t>NLRB</w:t>
      </w:r>
      <w:r w:rsidRPr="00B91D45">
        <w:rPr>
          <w:rStyle w:val="StyleUnderline"/>
        </w:rPr>
        <w:t xml:space="preserve"> will </w:t>
      </w:r>
      <w:r w:rsidRPr="00B91D45">
        <w:rPr>
          <w:rStyle w:val="Emphasis"/>
          <w:highlight w:val="cyan"/>
        </w:rPr>
        <w:t>order them</w:t>
      </w:r>
      <w:r w:rsidRPr="00B91D45">
        <w:rPr>
          <w:rStyle w:val="StyleUnderline"/>
          <w:highlight w:val="cyan"/>
        </w:rPr>
        <w:t xml:space="preserve"> to </w:t>
      </w:r>
      <w:r w:rsidRPr="00B91D45">
        <w:rPr>
          <w:rStyle w:val="Emphasis"/>
          <w:highlight w:val="cyan"/>
        </w:rPr>
        <w:t>remove</w:t>
      </w:r>
      <w:r w:rsidRPr="00B91D45">
        <w:rPr>
          <w:rStyle w:val="StyleUnderline"/>
        </w:rPr>
        <w:t xml:space="preserve"> the </w:t>
      </w:r>
      <w:r w:rsidRPr="00B91D45">
        <w:rPr>
          <w:rStyle w:val="Emphasis"/>
        </w:rPr>
        <w:t>clause</w:t>
      </w:r>
      <w:r w:rsidRPr="00B91D45">
        <w:rPr>
          <w:sz w:val="16"/>
        </w:rPr>
        <w:t xml:space="preserve">. Thus, </w:t>
      </w:r>
      <w:r w:rsidRPr="00B91D45">
        <w:rPr>
          <w:rStyle w:val="StyleUnderline"/>
        </w:rPr>
        <w:t xml:space="preserve">the </w:t>
      </w:r>
      <w:r w:rsidRPr="00B91D45">
        <w:rPr>
          <w:rStyle w:val="Emphasis"/>
          <w:highlight w:val="cyan"/>
        </w:rPr>
        <w:t>penalty</w:t>
      </w:r>
      <w:r w:rsidRPr="00B91D45">
        <w:rPr>
          <w:rStyle w:val="StyleUnderline"/>
          <w:highlight w:val="cyan"/>
        </w:rPr>
        <w:t xml:space="preserve"> for not complying is</w:t>
      </w:r>
      <w:r w:rsidRPr="00B91D45">
        <w:rPr>
          <w:rStyle w:val="StyleUnderline"/>
        </w:rPr>
        <w:t xml:space="preserve"> simply that </w:t>
      </w:r>
      <w:r w:rsidRPr="00B91D45">
        <w:rPr>
          <w:rStyle w:val="StyleUnderline"/>
          <w:highlight w:val="cyan"/>
        </w:rPr>
        <w:t xml:space="preserve">you are </w:t>
      </w:r>
      <w:r w:rsidRPr="00B91D45">
        <w:rPr>
          <w:rStyle w:val="Emphasis"/>
          <w:highlight w:val="cyan"/>
        </w:rPr>
        <w:t>ordered</w:t>
      </w:r>
      <w:r w:rsidRPr="00B91D45">
        <w:rPr>
          <w:rStyle w:val="StyleUnderline"/>
          <w:highlight w:val="cyan"/>
        </w:rPr>
        <w:t xml:space="preserve"> to </w:t>
      </w:r>
      <w:r w:rsidRPr="00B91D45">
        <w:rPr>
          <w:rStyle w:val="Emphasis"/>
          <w:highlight w:val="cyan"/>
        </w:rPr>
        <w:t>comply</w:t>
      </w:r>
      <w:r w:rsidRPr="00B91D45">
        <w:rPr>
          <w:sz w:val="16"/>
        </w:rPr>
        <w:t>.</w:t>
      </w:r>
    </w:p>
    <w:p w14:paraId="036DB0D4" w14:textId="77777777" w:rsidR="00CC3EB6" w:rsidRPr="00B91D45" w:rsidRDefault="00CC3EB6" w:rsidP="00CC3EB6">
      <w:pPr>
        <w:rPr>
          <w:sz w:val="16"/>
        </w:rPr>
      </w:pPr>
      <w:r w:rsidRPr="00B91D45">
        <w:rPr>
          <w:sz w:val="16"/>
        </w:rPr>
        <w:t xml:space="preserve">It is not hard to see why employers conclude that </w:t>
      </w:r>
      <w:r w:rsidRPr="00B91D45">
        <w:rPr>
          <w:rStyle w:val="StyleUnderline"/>
          <w:highlight w:val="cyan"/>
        </w:rPr>
        <w:t xml:space="preserve">it makes </w:t>
      </w:r>
      <w:r w:rsidRPr="00B91D45">
        <w:rPr>
          <w:rStyle w:val="Emphasis"/>
          <w:highlight w:val="cyan"/>
        </w:rPr>
        <w:t>more sense</w:t>
      </w:r>
      <w:r w:rsidRPr="00B91D45">
        <w:rPr>
          <w:rStyle w:val="StyleUnderline"/>
          <w:highlight w:val="cyan"/>
        </w:rPr>
        <w:t xml:space="preserve"> to use</w:t>
      </w:r>
      <w:r w:rsidRPr="00B91D45">
        <w:rPr>
          <w:rStyle w:val="StyleUnderline"/>
        </w:rPr>
        <w:t xml:space="preserve"> these </w:t>
      </w:r>
      <w:r w:rsidRPr="00B91D45">
        <w:rPr>
          <w:rStyle w:val="Emphasis"/>
          <w:highlight w:val="cyan"/>
        </w:rPr>
        <w:t>illegal</w:t>
      </w:r>
      <w:r w:rsidRPr="00B91D45">
        <w:rPr>
          <w:rStyle w:val="StyleUnderline"/>
          <w:highlight w:val="cyan"/>
        </w:rPr>
        <w:t xml:space="preserve"> clauses</w:t>
      </w:r>
      <w:r w:rsidRPr="00B91D45">
        <w:rPr>
          <w:sz w:val="16"/>
        </w:rPr>
        <w:t xml:space="preserve"> to discourage workers from engaging in protected activity </w:t>
      </w:r>
      <w:r w:rsidRPr="00B91D45">
        <w:rPr>
          <w:rStyle w:val="StyleUnderline"/>
          <w:highlight w:val="cyan"/>
        </w:rPr>
        <w:t xml:space="preserve">than to </w:t>
      </w:r>
      <w:r w:rsidRPr="00B91D45">
        <w:rPr>
          <w:rStyle w:val="Emphasis"/>
          <w:highlight w:val="cyan"/>
        </w:rPr>
        <w:t>comply</w:t>
      </w:r>
      <w:r w:rsidRPr="00B91D45">
        <w:rPr>
          <w:rStyle w:val="StyleUnderline"/>
        </w:rPr>
        <w:t xml:space="preserve"> with the </w:t>
      </w:r>
      <w:r w:rsidRPr="00B91D45">
        <w:rPr>
          <w:rStyle w:val="Emphasis"/>
        </w:rPr>
        <w:t>law</w:t>
      </w:r>
      <w:r w:rsidRPr="00B91D45">
        <w:rPr>
          <w:sz w:val="16"/>
        </w:rPr>
        <w:t>. From there, it is easy to see how, if virtually every employer decides to break the law this way, the NLRB will become overloaded with charges, even if only a small fraction of affected workers are actually bold enough to file charges with the agency.</w:t>
      </w:r>
    </w:p>
    <w:p w14:paraId="222556CF" w14:textId="77777777" w:rsidR="00CC3EB6" w:rsidRDefault="00CC3EB6" w:rsidP="00CC3EB6">
      <w:pPr>
        <w:pStyle w:val="Heading4"/>
      </w:pPr>
      <w:r>
        <w:t xml:space="preserve">Corporations </w:t>
      </w:r>
      <w:r w:rsidRPr="00A72769">
        <w:rPr>
          <w:u w:val="single"/>
        </w:rPr>
        <w:t>break</w:t>
      </w:r>
      <w:r>
        <w:t xml:space="preserve"> the ‘</w:t>
      </w:r>
      <w:r w:rsidRPr="00A72769">
        <w:rPr>
          <w:u w:val="single"/>
        </w:rPr>
        <w:t>best</w:t>
      </w:r>
      <w:r w:rsidRPr="00A72769">
        <w:t>’</w:t>
      </w:r>
      <w:r>
        <w:t xml:space="preserve"> version of the law. Firms underpay and penalties are </w:t>
      </w:r>
      <w:r w:rsidRPr="00A72769">
        <w:rPr>
          <w:u w:val="single"/>
        </w:rPr>
        <w:t>miniscule</w:t>
      </w:r>
      <w:r>
        <w:t>.</w:t>
      </w:r>
    </w:p>
    <w:p w14:paraId="0D8019F8" w14:textId="77777777" w:rsidR="00CC3EB6" w:rsidRPr="00CF3785" w:rsidRDefault="00CC3EB6" w:rsidP="00CC3EB6">
      <w:r w:rsidRPr="000D5EE2">
        <w:rPr>
          <w:rStyle w:val="Style13ptBold"/>
        </w:rPr>
        <w:t>Stansbury ’21</w:t>
      </w:r>
      <w:r>
        <w:t xml:space="preserve"> [Anna; August 2021; PhD economics, senior fellow at the PIIE and assistant professor of work and organization studies at MIT; Peterson Institute for International </w:t>
      </w:r>
      <w:r w:rsidRPr="00CF3785">
        <w:t>Economics Working Paper, “Do US Firms Have an Incentive to Comply with the FLSA and the NLRA?” no. 21-9]</w:t>
      </w:r>
    </w:p>
    <w:p w14:paraId="0670FF9C" w14:textId="77777777" w:rsidR="00CC3EB6" w:rsidRPr="000D5EE2" w:rsidRDefault="00CC3EB6" w:rsidP="00CC3EB6">
      <w:pPr>
        <w:rPr>
          <w:sz w:val="16"/>
        </w:rPr>
      </w:pPr>
      <w:r w:rsidRPr="00CF3785">
        <w:rPr>
          <w:sz w:val="16"/>
        </w:rPr>
        <w:t xml:space="preserve">What about the NLRA? </w:t>
      </w:r>
      <w:r w:rsidRPr="00CF3785">
        <w:rPr>
          <w:rStyle w:val="StyleUnderline"/>
        </w:rPr>
        <w:t xml:space="preserve">The situation is </w:t>
      </w:r>
      <w:r w:rsidRPr="00CF3785">
        <w:rPr>
          <w:rStyle w:val="Emphasis"/>
        </w:rPr>
        <w:t>even starker</w:t>
      </w:r>
      <w:r w:rsidRPr="00CF3785">
        <w:rPr>
          <w:rStyle w:val="StyleUnderline"/>
        </w:rPr>
        <w:t xml:space="preserve"> for workers’ rights to</w:t>
      </w:r>
      <w:r w:rsidRPr="00CF3785">
        <w:rPr>
          <w:sz w:val="16"/>
        </w:rPr>
        <w:t xml:space="preserve"> organize and </w:t>
      </w:r>
      <w:r w:rsidRPr="00CF3785">
        <w:rPr>
          <w:rStyle w:val="Emphasis"/>
        </w:rPr>
        <w:t>bargain collectively</w:t>
      </w:r>
      <w:r w:rsidRPr="00CF3785">
        <w:rPr>
          <w:rStyle w:val="StyleUnderline"/>
        </w:rPr>
        <w:t xml:space="preserve">. The NLRA </w:t>
      </w:r>
      <w:r w:rsidRPr="00CF3785">
        <w:rPr>
          <w:rStyle w:val="Emphasis"/>
        </w:rPr>
        <w:t>only</w:t>
      </w:r>
      <w:r w:rsidRPr="00CF3785">
        <w:rPr>
          <w:rStyle w:val="StyleUnderline"/>
        </w:rPr>
        <w:t xml:space="preserve"> allows “</w:t>
      </w:r>
      <w:r w:rsidRPr="00CF3785">
        <w:rPr>
          <w:rStyle w:val="Emphasis"/>
        </w:rPr>
        <w:t>make-whole</w:t>
      </w:r>
      <w:r w:rsidRPr="00CF3785">
        <w:rPr>
          <w:rStyle w:val="StyleUnderline"/>
        </w:rPr>
        <w:t xml:space="preserve">” remedies, which </w:t>
      </w:r>
      <w:r w:rsidRPr="00CF3785">
        <w:rPr>
          <w:rStyle w:val="Emphasis"/>
        </w:rPr>
        <w:t>compensate workers</w:t>
      </w:r>
      <w:r w:rsidRPr="00CF3785">
        <w:rPr>
          <w:rStyle w:val="StyleUnderline"/>
        </w:rPr>
        <w:t xml:space="preserve"> for</w:t>
      </w:r>
      <w:r w:rsidRPr="00CF3785">
        <w:rPr>
          <w:sz w:val="16"/>
        </w:rPr>
        <w:t xml:space="preserve"> their </w:t>
      </w:r>
      <w:r w:rsidRPr="00CF3785">
        <w:rPr>
          <w:rStyle w:val="Emphasis"/>
        </w:rPr>
        <w:t>direct losses</w:t>
      </w:r>
      <w:r w:rsidRPr="00CF3785">
        <w:rPr>
          <w:rStyle w:val="StyleUnderline"/>
        </w:rPr>
        <w:t xml:space="preserve"> arising from a violation, with </w:t>
      </w:r>
      <w:r w:rsidRPr="00CF3785">
        <w:rPr>
          <w:rStyle w:val="Emphasis"/>
        </w:rPr>
        <w:t>no possibility</w:t>
      </w:r>
      <w:r w:rsidRPr="00CF3785">
        <w:rPr>
          <w:rStyle w:val="StyleUnderline"/>
        </w:rPr>
        <w:t xml:space="preserve"> of meaningful </w:t>
      </w:r>
      <w:r w:rsidRPr="00CF3785">
        <w:rPr>
          <w:rStyle w:val="Emphasis"/>
        </w:rPr>
        <w:t>financial penalties</w:t>
      </w:r>
      <w:r w:rsidRPr="00CF3785">
        <w:rPr>
          <w:sz w:val="16"/>
        </w:rPr>
        <w:t xml:space="preserve">. For example, if a firm dismisses a worker for her union activities, the National Labor Relations Board (NLRB) may require the firm to reinstate the worker and pay her back wages for lost employment income, but no further penalties may be levied. </w:t>
      </w:r>
      <w:r w:rsidRPr="00CF3785">
        <w:rPr>
          <w:rStyle w:val="StyleUnderline"/>
        </w:rPr>
        <w:t>The potential benefit to a firm from averting unionization</w:t>
      </w:r>
      <w:r w:rsidRPr="00CF3785">
        <w:rPr>
          <w:sz w:val="16"/>
        </w:rPr>
        <w:t xml:space="preserve">, in contrast, </w:t>
      </w:r>
      <w:r w:rsidRPr="00CF3785">
        <w:rPr>
          <w:rStyle w:val="StyleUnderline"/>
        </w:rPr>
        <w:t xml:space="preserve">can be </w:t>
      </w:r>
      <w:r w:rsidRPr="00CF3785">
        <w:rPr>
          <w:rStyle w:val="Emphasis"/>
        </w:rPr>
        <w:t>very large</w:t>
      </w:r>
      <w:r w:rsidRPr="00CF3785">
        <w:rPr>
          <w:sz w:val="16"/>
        </w:rPr>
        <w:t>: David Lee and Alexandre Mas (2012) estimate that unionization on average reduces firms’ equity value by 10 percent, or around $60,000 per unionized worker. Using this estimate, calculations</w:t>
      </w:r>
      <w:r w:rsidRPr="000D5EE2">
        <w:rPr>
          <w:sz w:val="16"/>
        </w:rPr>
        <w:t xml:space="preserve"> in this paper suggest that </w:t>
      </w:r>
      <w:r w:rsidRPr="000D5EE2">
        <w:rPr>
          <w:rStyle w:val="StyleUnderline"/>
        </w:rPr>
        <w:t>a</w:t>
      </w:r>
      <w:r w:rsidRPr="000D5EE2">
        <w:rPr>
          <w:sz w:val="16"/>
        </w:rPr>
        <w:t xml:space="preserve"> typical </w:t>
      </w:r>
      <w:r w:rsidRPr="000D5EE2">
        <w:rPr>
          <w:rStyle w:val="Emphasis"/>
          <w:highlight w:val="cyan"/>
        </w:rPr>
        <w:t>profit-maximizing</w:t>
      </w:r>
      <w:r w:rsidRPr="000D5EE2">
        <w:rPr>
          <w:rStyle w:val="StyleUnderline"/>
          <w:highlight w:val="cyan"/>
        </w:rPr>
        <w:t xml:space="preserve"> firm</w:t>
      </w:r>
      <w:r w:rsidRPr="000D5EE2">
        <w:rPr>
          <w:sz w:val="16"/>
        </w:rPr>
        <w:t xml:space="preserve">, comparing the potential cost of paying back wages to the potential benefit of averting unionization, </w:t>
      </w:r>
      <w:r w:rsidRPr="000D5EE2">
        <w:rPr>
          <w:rStyle w:val="StyleUnderline"/>
        </w:rPr>
        <w:t xml:space="preserve">would </w:t>
      </w:r>
      <w:r w:rsidRPr="000D5EE2">
        <w:rPr>
          <w:rStyle w:val="StyleUnderline"/>
          <w:highlight w:val="cyan"/>
        </w:rPr>
        <w:t xml:space="preserve">have a </w:t>
      </w:r>
      <w:r w:rsidRPr="000D5EE2">
        <w:rPr>
          <w:rStyle w:val="Emphasis"/>
          <w:highlight w:val="cyan"/>
        </w:rPr>
        <w:t>compelling</w:t>
      </w:r>
      <w:r w:rsidRPr="000D5EE2">
        <w:rPr>
          <w:rStyle w:val="StyleUnderline"/>
        </w:rPr>
        <w:t xml:space="preserve"> financial </w:t>
      </w:r>
      <w:r w:rsidRPr="000D5EE2">
        <w:rPr>
          <w:rStyle w:val="Emphasis"/>
          <w:highlight w:val="cyan"/>
        </w:rPr>
        <w:t>incentive</w:t>
      </w:r>
      <w:r w:rsidRPr="000D5EE2">
        <w:rPr>
          <w:rStyle w:val="StyleUnderline"/>
          <w:highlight w:val="cyan"/>
        </w:rPr>
        <w:t xml:space="preserve"> to </w:t>
      </w:r>
      <w:r w:rsidRPr="000D5EE2">
        <w:rPr>
          <w:rStyle w:val="Emphasis"/>
          <w:highlight w:val="cyan"/>
        </w:rPr>
        <w:t>dismiss</w:t>
      </w:r>
      <w:r w:rsidRPr="000D5EE2">
        <w:rPr>
          <w:rStyle w:val="StyleUnderline"/>
        </w:rPr>
        <w:t xml:space="preserve"> a worker </w:t>
      </w:r>
      <w:r w:rsidRPr="00CF3785">
        <w:rPr>
          <w:rStyle w:val="StyleUnderline"/>
          <w:highlight w:val="cyan"/>
        </w:rPr>
        <w:t xml:space="preserve">for </w:t>
      </w:r>
      <w:r w:rsidRPr="00CF3785">
        <w:rPr>
          <w:rStyle w:val="Emphasis"/>
          <w:highlight w:val="cyan"/>
        </w:rPr>
        <w:t>union activities</w:t>
      </w:r>
      <w:r w:rsidRPr="000D5EE2">
        <w:rPr>
          <w:rStyle w:val="StyleUnderline"/>
        </w:rPr>
        <w:t>—</w:t>
      </w:r>
      <w:r w:rsidRPr="000D5EE2">
        <w:rPr>
          <w:rStyle w:val="Emphasis"/>
          <w:highlight w:val="cyan"/>
        </w:rPr>
        <w:t>even if</w:t>
      </w:r>
      <w:r w:rsidRPr="000D5EE2">
        <w:rPr>
          <w:rStyle w:val="StyleUnderline"/>
          <w:highlight w:val="cyan"/>
        </w:rPr>
        <w:t xml:space="preserve"> the firm knew</w:t>
      </w:r>
      <w:r w:rsidRPr="00CF3785">
        <w:rPr>
          <w:rStyle w:val="StyleUnderline"/>
        </w:rPr>
        <w:t xml:space="preserve"> with </w:t>
      </w:r>
      <w:r w:rsidRPr="00CF3785">
        <w:rPr>
          <w:rStyle w:val="Emphasis"/>
        </w:rPr>
        <w:t>certainty</w:t>
      </w:r>
      <w:r w:rsidRPr="000D5EE2">
        <w:rPr>
          <w:rStyle w:val="StyleUnderline"/>
        </w:rPr>
        <w:t xml:space="preserve"> that </w:t>
      </w:r>
      <w:r w:rsidRPr="000D5EE2">
        <w:rPr>
          <w:rStyle w:val="StyleUnderline"/>
          <w:highlight w:val="cyan"/>
        </w:rPr>
        <w:t xml:space="preserve">it would be </w:t>
      </w:r>
      <w:r w:rsidRPr="000D5EE2">
        <w:rPr>
          <w:rStyle w:val="Emphasis"/>
          <w:highlight w:val="cyan"/>
        </w:rPr>
        <w:t>caught</w:t>
      </w:r>
      <w:r w:rsidRPr="000D5EE2">
        <w:rPr>
          <w:rStyle w:val="StyleUnderline"/>
        </w:rPr>
        <w:t xml:space="preserve"> and </w:t>
      </w:r>
      <w:r w:rsidRPr="000D5EE2">
        <w:rPr>
          <w:rStyle w:val="Emphasis"/>
        </w:rPr>
        <w:t>penalized</w:t>
      </w:r>
      <w:r w:rsidRPr="000D5EE2">
        <w:rPr>
          <w:sz w:val="16"/>
        </w:rPr>
        <w:t xml:space="preserve"> by the NLRB—if this dismissal would reduce the likelihood of unionization at the firm by less than 2 percent, and perhaps by as little as 0.15 percent.</w:t>
      </w:r>
    </w:p>
    <w:p w14:paraId="380AC636" w14:textId="77777777" w:rsidR="00CC3EB6" w:rsidRPr="000D5EE2" w:rsidRDefault="00CC3EB6" w:rsidP="00CC3EB6">
      <w:pPr>
        <w:rPr>
          <w:sz w:val="16"/>
        </w:rPr>
      </w:pPr>
      <w:r w:rsidRPr="000D5EE2">
        <w:rPr>
          <w:sz w:val="16"/>
        </w:rPr>
        <w:t xml:space="preserve">Overall, this analysis finds that there is very little purely financial incentive for firms to comply with federal minimum wage or overtime laws, or with union organizing protections. Instead, for many firms the enforcement of these core federal workplace protections appears to rely largely on goodwill or reputational concerns. In this context, </w:t>
      </w:r>
      <w:r w:rsidRPr="000D5EE2">
        <w:rPr>
          <w:rStyle w:val="StyleUnderline"/>
        </w:rPr>
        <w:t xml:space="preserve">the </w:t>
      </w:r>
      <w:r w:rsidRPr="000D5EE2">
        <w:rPr>
          <w:rStyle w:val="Emphasis"/>
        </w:rPr>
        <w:t>substantial ev</w:t>
      </w:r>
      <w:r w:rsidRPr="000D5EE2">
        <w:rPr>
          <w:rStyle w:val="StyleUnderline"/>
        </w:rPr>
        <w:t>idence of</w:t>
      </w:r>
      <w:r w:rsidRPr="000D5EE2">
        <w:rPr>
          <w:sz w:val="16"/>
        </w:rPr>
        <w:t xml:space="preserve"> minimum wage and overtime violations (wage theft) and of </w:t>
      </w:r>
      <w:r w:rsidRPr="000D5EE2">
        <w:rPr>
          <w:rStyle w:val="StyleUnderline"/>
        </w:rPr>
        <w:t xml:space="preserve">illegal employer behavior toward unions should be </w:t>
      </w:r>
      <w:r w:rsidRPr="000D5EE2">
        <w:rPr>
          <w:rStyle w:val="Emphasis"/>
        </w:rPr>
        <w:t>no surprise</w:t>
      </w:r>
      <w:r w:rsidRPr="000D5EE2">
        <w:rPr>
          <w:rStyle w:val="StyleUnderline"/>
        </w:rPr>
        <w:t xml:space="preserve">. The lack of a meaningful federal deterrent </w:t>
      </w:r>
      <w:r w:rsidRPr="000D5EE2">
        <w:rPr>
          <w:sz w:val="16"/>
        </w:rPr>
        <w:t xml:space="preserve">for many firms </w:t>
      </w:r>
      <w:r w:rsidRPr="000D5EE2">
        <w:rPr>
          <w:rStyle w:val="StyleUnderline"/>
        </w:rPr>
        <w:t xml:space="preserve">leaves workers at unethical companies </w:t>
      </w:r>
      <w:r w:rsidRPr="000D5EE2">
        <w:rPr>
          <w:rStyle w:val="Emphasis"/>
        </w:rPr>
        <w:t>insufficiently protected</w:t>
      </w:r>
      <w:r w:rsidRPr="000D5EE2">
        <w:rPr>
          <w:sz w:val="16"/>
        </w:rPr>
        <w:t xml:space="preserve"> from abuse, and creates an unfair competitive environment for companies that obey the law.</w:t>
      </w:r>
    </w:p>
    <w:p w14:paraId="1062C47C" w14:textId="77777777" w:rsidR="00CC3EB6" w:rsidRPr="004343F2" w:rsidRDefault="00CC3EB6" w:rsidP="00CC3EB6">
      <w:pPr>
        <w:rPr>
          <w:sz w:val="16"/>
        </w:rPr>
      </w:pPr>
      <w:r w:rsidRPr="000D5EE2">
        <w:rPr>
          <w:sz w:val="16"/>
        </w:rPr>
        <w:t xml:space="preserve">How can deterrence be increased? Increased resources for enforcement agencies are important in order to increase the likelihood of violations being detected. But, </w:t>
      </w:r>
      <w:r w:rsidRPr="000D5EE2">
        <w:rPr>
          <w:rStyle w:val="StyleUnderline"/>
        </w:rPr>
        <w:t xml:space="preserve">while </w:t>
      </w:r>
      <w:r w:rsidRPr="000D5EE2">
        <w:rPr>
          <w:rStyle w:val="StyleUnderline"/>
          <w:highlight w:val="cyan"/>
        </w:rPr>
        <w:t xml:space="preserve">increasing </w:t>
      </w:r>
      <w:r w:rsidRPr="000D5EE2">
        <w:rPr>
          <w:rStyle w:val="Emphasis"/>
          <w:highlight w:val="cyan"/>
        </w:rPr>
        <w:t>enforcement resources</w:t>
      </w:r>
      <w:r w:rsidRPr="000D5EE2">
        <w:rPr>
          <w:rStyle w:val="StyleUnderline"/>
        </w:rPr>
        <w:t xml:space="preserve"> is </w:t>
      </w:r>
      <w:r w:rsidRPr="000D5EE2">
        <w:rPr>
          <w:rStyle w:val="Emphasis"/>
        </w:rPr>
        <w:t>necessary</w:t>
      </w:r>
      <w:r w:rsidRPr="000D5EE2">
        <w:rPr>
          <w:sz w:val="16"/>
        </w:rPr>
        <w:t xml:space="preserve">, the analysis in this paper suggests </w:t>
      </w:r>
      <w:r w:rsidRPr="000D5EE2">
        <w:rPr>
          <w:rStyle w:val="StyleUnderline"/>
        </w:rPr>
        <w:t>this</w:t>
      </w:r>
      <w:r w:rsidRPr="000D5EE2">
        <w:rPr>
          <w:sz w:val="16"/>
        </w:rPr>
        <w:t xml:space="preserve"> alone </w:t>
      </w:r>
      <w:r w:rsidRPr="000D5EE2">
        <w:rPr>
          <w:rStyle w:val="StyleUnderline"/>
        </w:rPr>
        <w:t xml:space="preserve">may </w:t>
      </w:r>
      <w:r w:rsidRPr="000D5EE2">
        <w:rPr>
          <w:rStyle w:val="Emphasis"/>
          <w:highlight w:val="cyan"/>
        </w:rPr>
        <w:t>not</w:t>
      </w:r>
      <w:r w:rsidRPr="000D5EE2">
        <w:rPr>
          <w:rStyle w:val="StyleUnderline"/>
        </w:rPr>
        <w:t xml:space="preserve"> be </w:t>
      </w:r>
      <w:r w:rsidRPr="000D5EE2">
        <w:rPr>
          <w:rStyle w:val="Emphasis"/>
          <w:highlight w:val="cyan"/>
        </w:rPr>
        <w:t>sufficient</w:t>
      </w:r>
      <w:r w:rsidRPr="000D5EE2">
        <w:rPr>
          <w:sz w:val="16"/>
        </w:rPr>
        <w:t xml:space="preserve">. For the FLSA, even with substantially more resources for federal wage and hour inspections, it may not be possible to generate sufficiently high probabilities of detection to generate meaningful compliance incentives under the existing penalty structure. And </w:t>
      </w:r>
      <w:r w:rsidRPr="000D5EE2">
        <w:rPr>
          <w:rStyle w:val="StyleUnderline"/>
          <w:highlight w:val="cyan"/>
        </w:rPr>
        <w:t>for</w:t>
      </w:r>
      <w:r w:rsidRPr="000D5EE2">
        <w:rPr>
          <w:rStyle w:val="StyleUnderline"/>
        </w:rPr>
        <w:t xml:space="preserve"> the </w:t>
      </w:r>
      <w:r w:rsidRPr="000D5EE2">
        <w:rPr>
          <w:rStyle w:val="Emphasis"/>
          <w:highlight w:val="cyan"/>
        </w:rPr>
        <w:t>NLRA</w:t>
      </w:r>
      <w:r w:rsidRPr="000D5EE2">
        <w:rPr>
          <w:sz w:val="16"/>
        </w:rPr>
        <w:t xml:space="preserve">, even when facing certain detection of illegal behavior, </w:t>
      </w:r>
      <w:r w:rsidRPr="000D5EE2">
        <w:rPr>
          <w:rStyle w:val="StyleUnderline"/>
          <w:highlight w:val="cyan"/>
        </w:rPr>
        <w:t xml:space="preserve">penalties are </w:t>
      </w:r>
      <w:r w:rsidRPr="000D5EE2">
        <w:rPr>
          <w:rStyle w:val="Emphasis"/>
          <w:highlight w:val="cyan"/>
        </w:rPr>
        <w:t>so small</w:t>
      </w:r>
      <w:r w:rsidRPr="000D5EE2">
        <w:rPr>
          <w:sz w:val="16"/>
        </w:rPr>
        <w:t xml:space="preserve"> that many </w:t>
      </w:r>
      <w:r w:rsidRPr="000D5EE2">
        <w:rPr>
          <w:rStyle w:val="StyleUnderline"/>
          <w:highlight w:val="cyan"/>
        </w:rPr>
        <w:t>firms</w:t>
      </w:r>
      <w:r w:rsidRPr="000D5EE2">
        <w:rPr>
          <w:sz w:val="16"/>
        </w:rPr>
        <w:t xml:space="preserve"> likely </w:t>
      </w:r>
      <w:r w:rsidRPr="000D5EE2">
        <w:rPr>
          <w:rStyle w:val="StyleUnderline"/>
        </w:rPr>
        <w:t xml:space="preserve">still </w:t>
      </w:r>
      <w:r w:rsidRPr="000D5EE2">
        <w:rPr>
          <w:rStyle w:val="StyleUnderline"/>
          <w:highlight w:val="cyan"/>
        </w:rPr>
        <w:t>have</w:t>
      </w:r>
      <w:r w:rsidRPr="000D5EE2">
        <w:rPr>
          <w:rStyle w:val="StyleUnderline"/>
        </w:rPr>
        <w:t xml:space="preserve"> a </w:t>
      </w:r>
      <w:r w:rsidRPr="000D5EE2">
        <w:rPr>
          <w:rStyle w:val="Emphasis"/>
          <w:highlight w:val="cyan"/>
        </w:rPr>
        <w:t>substantial incentive</w:t>
      </w:r>
      <w:r w:rsidRPr="000D5EE2">
        <w:rPr>
          <w:rStyle w:val="StyleUnderline"/>
          <w:highlight w:val="cyan"/>
        </w:rPr>
        <w:t xml:space="preserve"> to </w:t>
      </w:r>
      <w:r w:rsidRPr="000D5EE2">
        <w:rPr>
          <w:rStyle w:val="Emphasis"/>
          <w:highlight w:val="cyan"/>
        </w:rPr>
        <w:t>break</w:t>
      </w:r>
      <w:r w:rsidRPr="000D5EE2">
        <w:rPr>
          <w:rStyle w:val="StyleUnderline"/>
          <w:highlight w:val="cyan"/>
        </w:rPr>
        <w:t xml:space="preserve"> the </w:t>
      </w:r>
      <w:r w:rsidRPr="000D5EE2">
        <w:rPr>
          <w:rStyle w:val="Emphasis"/>
          <w:highlight w:val="cyan"/>
        </w:rPr>
        <w:t>law</w:t>
      </w:r>
      <w:r w:rsidRPr="000D5EE2">
        <w:rPr>
          <w:sz w:val="16"/>
        </w:rPr>
        <w:t>. To ensure that all companies have an incentive to comply with the law, substantially higher penalties for minimum wage and overtime violations and for violations of union protections are necessary.</w:t>
      </w:r>
    </w:p>
    <w:p w14:paraId="38188BBC" w14:textId="77777777" w:rsidR="00CC3EB6" w:rsidRPr="00D508D9" w:rsidRDefault="00CC3EB6" w:rsidP="00CC3EB6">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20B5781A" w14:textId="77777777" w:rsidR="00CC3EB6" w:rsidRPr="0087204A" w:rsidRDefault="00CC3EB6" w:rsidP="00CC3EB6">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6CCD37E3" w14:textId="77777777" w:rsidR="00CC3EB6" w:rsidRPr="00FB414C" w:rsidRDefault="00CC3EB6" w:rsidP="00CC3EB6">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17E5F362" w14:textId="77777777" w:rsidR="00CC3EB6" w:rsidRPr="007874F3" w:rsidRDefault="00CC3EB6" w:rsidP="00CC3EB6">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6BB6AA13" w14:textId="77777777" w:rsidR="00CC3EB6" w:rsidRDefault="00CC3EB6" w:rsidP="00CC3EB6">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59A792F0" w14:textId="77777777" w:rsidR="00CC3EB6" w:rsidRPr="00774E9F" w:rsidRDefault="00CC3EB6" w:rsidP="00CC3EB6">
      <w:pPr>
        <w:pStyle w:val="Heading4"/>
      </w:pPr>
      <w:r>
        <w:t xml:space="preserve">‘Rights’ are </w:t>
      </w:r>
      <w:r>
        <w:rPr>
          <w:u w:val="single"/>
        </w:rPr>
        <w:t>defeasible</w:t>
      </w:r>
      <w:r>
        <w:t xml:space="preserve"> and can be </w:t>
      </w:r>
      <w:r>
        <w:rPr>
          <w:u w:val="single"/>
        </w:rPr>
        <w:t>overridden</w:t>
      </w:r>
      <w:r>
        <w:t>.</w:t>
      </w:r>
    </w:p>
    <w:p w14:paraId="0CBCDABB" w14:textId="77777777" w:rsidR="00CC3EB6" w:rsidRPr="00DF64BE" w:rsidRDefault="00CC3EB6" w:rsidP="00CC3EB6">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441FEDBB" w14:textId="77777777" w:rsidR="00CC3EB6" w:rsidRPr="00F95B77" w:rsidRDefault="00CC3EB6" w:rsidP="00CC3EB6">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17F008CF" w14:textId="77777777" w:rsidR="00CC3EB6" w:rsidRPr="005E4F44" w:rsidRDefault="00CC3EB6" w:rsidP="00CC3EB6">
      <w:pPr>
        <w:pStyle w:val="Heading4"/>
      </w:pPr>
      <w:r>
        <w:t xml:space="preserve">‘Strengthen’ </w:t>
      </w:r>
      <w:r w:rsidRPr="005E4F44">
        <w:rPr>
          <w:u w:val="single"/>
        </w:rPr>
        <w:t>precludes</w:t>
      </w:r>
      <w:r>
        <w:t xml:space="preserve"> new enforcement---standard of review is </w:t>
      </w:r>
      <w:r w:rsidRPr="005E4F44">
        <w:rPr>
          <w:u w:val="single"/>
        </w:rPr>
        <w:t>legally distinct</w:t>
      </w:r>
      <w:r>
        <w:t xml:space="preserve"> from remedies.</w:t>
      </w:r>
    </w:p>
    <w:p w14:paraId="6E8EB9EC" w14:textId="77777777" w:rsidR="00CC3EB6" w:rsidRPr="0038492A" w:rsidRDefault="00CC3EB6" w:rsidP="00CC3EB6">
      <w:r w:rsidRPr="005E4F44">
        <w:rPr>
          <w:rStyle w:val="Style13ptBold"/>
        </w:rPr>
        <w:t>Tushnet ’8</w:t>
      </w:r>
      <w:r>
        <w:t xml:space="preserve"> [Mark; 2008; American legal scholar, Professor of Law at Harvard Law School; Weak Courts, Strong Rights: Judicial Review and Social Welfare Rights in Comparative Constitutional Law, “Enforcing Social and Economic Rights,” Ch. 8]</w:t>
      </w:r>
    </w:p>
    <w:p w14:paraId="747F92EF" w14:textId="77777777" w:rsidR="00CC3EB6" w:rsidRDefault="00CC3EB6" w:rsidP="00CC3EB6">
      <w:pPr>
        <w:rPr>
          <w:sz w:val="16"/>
        </w:rPr>
      </w:pPr>
      <w:r w:rsidRPr="0038492A">
        <w:rPr>
          <w:rStyle w:val="StyleUnderline"/>
        </w:rPr>
        <w:t xml:space="preserve">My description of </w:t>
      </w:r>
      <w:r w:rsidRPr="0038492A">
        <w:rPr>
          <w:rStyle w:val="Emphasis"/>
          <w:highlight w:val="cyan"/>
        </w:rPr>
        <w:t>weak</w:t>
      </w:r>
      <w:r w:rsidRPr="0038492A">
        <w:rPr>
          <w:rStyle w:val="StyleUnderline"/>
          <w:highlight w:val="cyan"/>
        </w:rPr>
        <w:t xml:space="preserve"> and </w:t>
      </w:r>
      <w:r w:rsidRPr="0038492A">
        <w:rPr>
          <w:rStyle w:val="Emphasis"/>
          <w:highlight w:val="cyan"/>
        </w:rPr>
        <w:t>strong</w:t>
      </w:r>
      <w:r w:rsidRPr="0038492A">
        <w:rPr>
          <w:rStyle w:val="StyleUnderline"/>
        </w:rPr>
        <w:t xml:space="preserve"> substantive </w:t>
      </w:r>
      <w:r w:rsidRPr="0038492A">
        <w:rPr>
          <w:rStyle w:val="Emphasis"/>
          <w:highlight w:val="cyan"/>
        </w:rPr>
        <w:t>rights</w:t>
      </w:r>
      <w:r w:rsidRPr="0038492A">
        <w:rPr>
          <w:sz w:val="16"/>
        </w:rPr>
        <w:t xml:space="preserve"> regularly </w:t>
      </w:r>
      <w:r w:rsidRPr="0038492A">
        <w:rPr>
          <w:rStyle w:val="Emphasis"/>
          <w:highlight w:val="cyan"/>
        </w:rPr>
        <w:t>slides</w:t>
      </w:r>
      <w:r w:rsidRPr="0038492A">
        <w:rPr>
          <w:rStyle w:val="StyleUnderline"/>
          <w:highlight w:val="cyan"/>
        </w:rPr>
        <w:t xml:space="preserve"> between</w:t>
      </w:r>
      <w:r w:rsidRPr="0038492A">
        <w:rPr>
          <w:rStyle w:val="StyleUnderline"/>
        </w:rPr>
        <w:t xml:space="preserve"> identifying a </w:t>
      </w:r>
      <w:r w:rsidRPr="0038492A">
        <w:rPr>
          <w:rStyle w:val="Emphasis"/>
          <w:highlight w:val="cyan"/>
        </w:rPr>
        <w:t>standard of review</w:t>
      </w:r>
      <w:r w:rsidRPr="0038492A">
        <w:rPr>
          <w:rStyle w:val="StyleUnderline"/>
        </w:rPr>
        <w:t xml:space="preserve">, which goes to </w:t>
      </w:r>
      <w:r w:rsidRPr="0038492A">
        <w:rPr>
          <w:rStyle w:val="StyleUnderline"/>
          <w:highlight w:val="cyan"/>
        </w:rPr>
        <w:t xml:space="preserve">the </w:t>
      </w:r>
      <w:r w:rsidRPr="0038492A">
        <w:rPr>
          <w:rStyle w:val="Emphasis"/>
          <w:highlight w:val="cyan"/>
        </w:rPr>
        <w:t>strength</w:t>
      </w:r>
      <w:r w:rsidRPr="0038492A">
        <w:rPr>
          <w:rStyle w:val="StyleUnderline"/>
          <w:highlight w:val="cyan"/>
        </w:rPr>
        <w:t xml:space="preserve"> of</w:t>
      </w:r>
      <w:r w:rsidRPr="0038492A">
        <w:rPr>
          <w:rStyle w:val="StyleUnderline"/>
        </w:rPr>
        <w:t xml:space="preserve"> the </w:t>
      </w:r>
      <w:r w:rsidRPr="0038492A">
        <w:rPr>
          <w:rStyle w:val="Emphasis"/>
          <w:highlight w:val="cyan"/>
        </w:rPr>
        <w:t>right</w:t>
      </w:r>
      <w:r w:rsidRPr="0038492A">
        <w:rPr>
          <w:rStyle w:val="StyleUnderline"/>
        </w:rPr>
        <w:t>, and</w:t>
      </w:r>
      <w:r w:rsidRPr="0038492A">
        <w:rPr>
          <w:sz w:val="16"/>
        </w:rPr>
        <w:t xml:space="preserve"> mentioning </w:t>
      </w:r>
      <w:r w:rsidRPr="0038492A">
        <w:rPr>
          <w:rStyle w:val="StyleUnderline"/>
          <w:highlight w:val="cyan"/>
        </w:rPr>
        <w:t xml:space="preserve">what </w:t>
      </w:r>
      <w:r w:rsidRPr="0038492A">
        <w:rPr>
          <w:rStyle w:val="Emphasis"/>
          <w:highlight w:val="cyan"/>
        </w:rPr>
        <w:t>courts</w:t>
      </w:r>
      <w:r w:rsidRPr="0038492A">
        <w:rPr>
          <w:rStyle w:val="StyleUnderline"/>
          <w:highlight w:val="cyan"/>
        </w:rPr>
        <w:t xml:space="preserve"> do when</w:t>
      </w:r>
      <w:r w:rsidRPr="0038492A">
        <w:rPr>
          <w:rStyle w:val="StyleUnderline"/>
        </w:rPr>
        <w:t xml:space="preserve"> they </w:t>
      </w:r>
      <w:r w:rsidRPr="0038492A">
        <w:rPr>
          <w:rStyle w:val="Emphasis"/>
          <w:highlight w:val="cyan"/>
        </w:rPr>
        <w:t>find</w:t>
      </w:r>
      <w:r w:rsidRPr="0038492A">
        <w:rPr>
          <w:rStyle w:val="StyleUnderline"/>
          <w:highlight w:val="cyan"/>
        </w:rPr>
        <w:t xml:space="preserve"> violations of</w:t>
      </w:r>
      <w:r w:rsidRPr="0038492A">
        <w:rPr>
          <w:sz w:val="16"/>
        </w:rPr>
        <w:t xml:space="preserve"> the weak or </w:t>
      </w:r>
      <w:r w:rsidRPr="0038492A">
        <w:rPr>
          <w:rStyle w:val="Emphasis"/>
          <w:highlight w:val="cyan"/>
        </w:rPr>
        <w:t>strong</w:t>
      </w:r>
      <w:r w:rsidRPr="0038492A">
        <w:rPr>
          <w:rStyle w:val="StyleUnderline"/>
          <w:highlight w:val="cyan"/>
        </w:rPr>
        <w:t xml:space="preserve"> rights, which </w:t>
      </w:r>
      <w:r w:rsidRPr="0038492A">
        <w:rPr>
          <w:rStyle w:val="Emphasis"/>
          <w:highlight w:val="cyan"/>
        </w:rPr>
        <w:t>goes</w:t>
      </w:r>
      <w:r w:rsidRPr="0038492A">
        <w:rPr>
          <w:rStyle w:val="StyleUnderline"/>
          <w:highlight w:val="cyan"/>
        </w:rPr>
        <w:t xml:space="preserve"> to</w:t>
      </w:r>
      <w:r w:rsidRPr="0038492A">
        <w:rPr>
          <w:rStyle w:val="StyleUnderline"/>
        </w:rPr>
        <w:t xml:space="preserve"> the </w:t>
      </w:r>
      <w:r w:rsidRPr="0038492A">
        <w:rPr>
          <w:rStyle w:val="Emphasis"/>
          <w:highlight w:val="cyan"/>
        </w:rPr>
        <w:t xml:space="preserve">remedies </w:t>
      </w:r>
      <w:r w:rsidRPr="0038492A">
        <w:rPr>
          <w:rStyle w:val="Emphasis"/>
          <w:sz w:val="32"/>
          <w:szCs w:val="28"/>
          <w:highlight w:val="cyan"/>
        </w:rPr>
        <w:t>available</w:t>
      </w:r>
      <w:r w:rsidRPr="0038492A">
        <w:rPr>
          <w:sz w:val="16"/>
          <w:szCs w:val="28"/>
        </w:rPr>
        <w:t xml:space="preserve"> </w:t>
      </w:r>
      <w:r w:rsidRPr="0038492A">
        <w:rPr>
          <w:sz w:val="16"/>
        </w:rPr>
        <w:t>for violations.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what makes a right strong is the fact that legislatures have a quite narrow range of choices available to them with respect to the right, and that in such circumstances, all enforcement must be strong in the sense that it forces policy outcomes into the narrow range the constitution permits. And, finally, the critic might suggest that, in a world of reasonable disagreement about what a constitution's provisions mean, no rights can be strong in the appropriate sense.</w:t>
      </w:r>
    </w:p>
    <w:p w14:paraId="5D34D2EF" w14:textId="77777777" w:rsidR="00CC3EB6" w:rsidRDefault="00CC3EB6" w:rsidP="00CC3EB6">
      <w:pPr>
        <w:pStyle w:val="Heading4"/>
      </w:pPr>
      <w:r>
        <w:t xml:space="preserve">Especially because the plan is </w:t>
      </w:r>
      <w:r w:rsidRPr="005E4F44">
        <w:rPr>
          <w:u w:val="single"/>
        </w:rPr>
        <w:t>vague</w:t>
      </w:r>
      <w:r>
        <w:t>.</w:t>
      </w:r>
    </w:p>
    <w:p w14:paraId="4E8CFB42" w14:textId="77777777" w:rsidR="00CC3EB6" w:rsidRPr="005E4F44" w:rsidRDefault="00CC3EB6" w:rsidP="00CC3EB6">
      <w:r w:rsidRPr="005E4F44">
        <w:rPr>
          <w:rStyle w:val="Style13ptBold"/>
        </w:rPr>
        <w:t>Naznin ’18</w:t>
      </w:r>
      <w:r>
        <w:t xml:space="preserve"> [Atia; December 1; Master of Human Rights and Democratisation from the University of Sydney, Master of Laws from the University of Dhaka, Bachelor of Laws from the University of Dhaka; Macquarie Law School, “Forced Slum Evictions in Bangladesh: The Role of Structural Injunction as an Appropriate Judicial Remedy,” Ch. 4]</w:t>
      </w:r>
    </w:p>
    <w:p w14:paraId="118FE40D" w14:textId="77777777" w:rsidR="00CC3EB6" w:rsidRPr="00887E75" w:rsidRDefault="00CC3EB6" w:rsidP="00CC3EB6">
      <w:pPr>
        <w:rPr>
          <w:sz w:val="16"/>
          <w:szCs w:val="20"/>
        </w:rPr>
      </w:pPr>
      <w:r w:rsidRPr="00887E75">
        <w:rPr>
          <w:sz w:val="16"/>
          <w:szCs w:val="20"/>
        </w:rPr>
        <w:t xml:space="preserve">To some extent, social </w:t>
      </w:r>
      <w:r w:rsidRPr="00887E75">
        <w:rPr>
          <w:rStyle w:val="Emphasis"/>
          <w:highlight w:val="cyan"/>
        </w:rPr>
        <w:t>rights</w:t>
      </w:r>
      <w:r w:rsidRPr="00457FA8">
        <w:rPr>
          <w:rStyle w:val="StyleUnderline"/>
          <w:highlight w:val="cyan"/>
        </w:rPr>
        <w:t xml:space="preserve"> are</w:t>
      </w:r>
      <w:r w:rsidRPr="00887E75">
        <w:rPr>
          <w:rStyle w:val="StyleUnderline"/>
          <w:highlight w:val="cyan"/>
        </w:rPr>
        <w:t xml:space="preserve"> </w:t>
      </w:r>
      <w:r w:rsidRPr="00457FA8">
        <w:rPr>
          <w:rStyle w:val="Emphasis"/>
          <w:highlight w:val="cyan"/>
        </w:rPr>
        <w:t>weak</w:t>
      </w:r>
      <w:r w:rsidRPr="00887E75">
        <w:rPr>
          <w:rStyle w:val="StyleUnderline"/>
          <w:highlight w:val="cyan"/>
        </w:rPr>
        <w:t xml:space="preserve"> </w:t>
      </w:r>
      <w:r w:rsidRPr="00457FA8">
        <w:rPr>
          <w:rStyle w:val="StyleUnderline"/>
          <w:highlight w:val="cyan"/>
        </w:rPr>
        <w:t>for being</w:t>
      </w:r>
      <w:r w:rsidRPr="00887E75">
        <w:rPr>
          <w:rStyle w:val="StyleUnderline"/>
          <w:highlight w:val="cyan"/>
        </w:rPr>
        <w:t xml:space="preserve"> </w:t>
      </w:r>
      <w:r w:rsidRPr="00457FA8">
        <w:rPr>
          <w:rStyle w:val="Emphasis"/>
          <w:highlight w:val="cyan"/>
        </w:rPr>
        <w:t>vague</w:t>
      </w:r>
      <w:r w:rsidRPr="00887E75">
        <w:rPr>
          <w:rStyle w:val="StyleUnderline"/>
        </w:rPr>
        <w:t xml:space="preserve"> in </w:t>
      </w:r>
      <w:r w:rsidRPr="00887E75">
        <w:rPr>
          <w:rStyle w:val="Emphasis"/>
        </w:rPr>
        <w:t>content</w:t>
      </w:r>
      <w:r w:rsidRPr="00887E75">
        <w:rPr>
          <w:sz w:val="16"/>
          <w:szCs w:val="20"/>
        </w:rPr>
        <w:t xml:space="preserve"> to clarify the extent of positive state obligations. </w:t>
      </w:r>
      <w:r w:rsidRPr="006F781C">
        <w:rPr>
          <w:rStyle w:val="StyleUnderline"/>
        </w:rPr>
        <w:t xml:space="preserve">Consequently, courts remain </w:t>
      </w:r>
      <w:r w:rsidRPr="00887E75">
        <w:rPr>
          <w:rStyle w:val="Emphasis"/>
        </w:rPr>
        <w:t>anxious</w:t>
      </w:r>
      <w:r w:rsidRPr="006F781C">
        <w:rPr>
          <w:rStyle w:val="StyleUnderline"/>
        </w:rPr>
        <w:t xml:space="preserve"> about their proper</w:t>
      </w:r>
      <w:r w:rsidRPr="00887E75">
        <w:rPr>
          <w:sz w:val="16"/>
          <w:szCs w:val="20"/>
        </w:rPr>
        <w:t xml:space="preserve"> </w:t>
      </w:r>
      <w:r w:rsidRPr="006F781C">
        <w:rPr>
          <w:rStyle w:val="Emphasis"/>
        </w:rPr>
        <w:t>adjudicative limit</w:t>
      </w:r>
      <w:r w:rsidRPr="00887E75">
        <w:rPr>
          <w:sz w:val="16"/>
          <w:szCs w:val="20"/>
        </w:rPr>
        <w:t>, or at the very least in adopting a strong remedial decision. As Ebadolahi puts it:</w:t>
      </w:r>
    </w:p>
    <w:p w14:paraId="582C8EBA" w14:textId="77777777" w:rsidR="00CC3EB6" w:rsidRPr="00887E75" w:rsidRDefault="00CC3EB6" w:rsidP="00CC3EB6">
      <w:pPr>
        <w:ind w:left="720"/>
        <w:rPr>
          <w:sz w:val="16"/>
          <w:szCs w:val="20"/>
        </w:rPr>
      </w:pPr>
      <w:r w:rsidRPr="00887E75">
        <w:rPr>
          <w:rStyle w:val="StyleUnderline"/>
          <w:highlight w:val="cyan"/>
        </w:rPr>
        <w:t xml:space="preserve">Just what </w:t>
      </w:r>
      <w:r w:rsidRPr="00887E75">
        <w:rPr>
          <w:rStyle w:val="Emphasis"/>
          <w:highlight w:val="cyan"/>
        </w:rPr>
        <w:t>suffices</w:t>
      </w:r>
      <w:r w:rsidRPr="00887E75">
        <w:rPr>
          <w:sz w:val="16"/>
          <w:szCs w:val="20"/>
        </w:rPr>
        <w:t xml:space="preserve"> to constitute a “basic” education, “access” to housing or health care, or “sufficient” food or water? </w:t>
      </w:r>
      <w:r w:rsidRPr="00887E75">
        <w:rPr>
          <w:rStyle w:val="StyleUnderline"/>
          <w:highlight w:val="cyan"/>
        </w:rPr>
        <w:t xml:space="preserve">Without </w:t>
      </w:r>
      <w:r w:rsidRPr="00887E75">
        <w:rPr>
          <w:rStyle w:val="Emphasis"/>
          <w:highlight w:val="cyan"/>
        </w:rPr>
        <w:t>clear meaning</w:t>
      </w:r>
      <w:r w:rsidRPr="00887E75">
        <w:rPr>
          <w:rStyle w:val="StyleUnderline"/>
          <w:highlight w:val="cyan"/>
        </w:rPr>
        <w:t>, how can</w:t>
      </w:r>
      <w:r w:rsidRPr="00887E75">
        <w:rPr>
          <w:rStyle w:val="StyleUnderline"/>
        </w:rPr>
        <w:t xml:space="preserve"> the </w:t>
      </w:r>
      <w:r w:rsidRPr="00887E75">
        <w:rPr>
          <w:rStyle w:val="Emphasis"/>
          <w:highlight w:val="cyan"/>
        </w:rPr>
        <w:t>judiciary</w:t>
      </w:r>
      <w:r w:rsidRPr="00887E75">
        <w:rPr>
          <w:rStyle w:val="StyleUnderline"/>
          <w:highlight w:val="cyan"/>
        </w:rPr>
        <w:t xml:space="preserve"> evaluate</w:t>
      </w:r>
      <w:r w:rsidRPr="00887E75">
        <w:rPr>
          <w:rStyle w:val="StyleUnderline"/>
        </w:rPr>
        <w:t xml:space="preserve"> whether or not the State is fulfilling its </w:t>
      </w:r>
      <w:r w:rsidRPr="00887E75">
        <w:rPr>
          <w:rStyle w:val="Emphasis"/>
        </w:rPr>
        <w:t>duties</w:t>
      </w:r>
      <w:r w:rsidRPr="00887E75">
        <w:rPr>
          <w:sz w:val="16"/>
          <w:szCs w:val="20"/>
        </w:rPr>
        <w:t xml:space="preserve"> to “respect, protect, promote and fulfil” these rights? </w:t>
      </w:r>
      <w:r w:rsidRPr="006F781C">
        <w:rPr>
          <w:rStyle w:val="StyleUnderline"/>
        </w:rPr>
        <w:t xml:space="preserve">How can </w:t>
      </w:r>
      <w:r w:rsidRPr="00887E75">
        <w:rPr>
          <w:rStyle w:val="Emphasis"/>
        </w:rPr>
        <w:t>vague rights</w:t>
      </w:r>
      <w:r w:rsidRPr="006F781C">
        <w:rPr>
          <w:rStyle w:val="StyleUnderline"/>
        </w:rPr>
        <w:t xml:space="preserve"> be meaningfully</w:t>
      </w:r>
      <w:r w:rsidRPr="00887E75">
        <w:rPr>
          <w:rStyle w:val="StyleUnderline"/>
        </w:rPr>
        <w:t xml:space="preserve"> </w:t>
      </w:r>
      <w:r w:rsidRPr="00887E75">
        <w:rPr>
          <w:rStyle w:val="Emphasis"/>
        </w:rPr>
        <w:t>adjudicated</w:t>
      </w:r>
      <w:r w:rsidRPr="00887E75">
        <w:rPr>
          <w:rStyle w:val="StyleUnderline"/>
        </w:rPr>
        <w:t xml:space="preserve"> or </w:t>
      </w:r>
      <w:r w:rsidRPr="00887E75">
        <w:rPr>
          <w:rStyle w:val="Emphasis"/>
        </w:rPr>
        <w:t>enforced</w:t>
      </w:r>
      <w:r w:rsidRPr="00887E75">
        <w:rPr>
          <w:rStyle w:val="StyleUnderline"/>
        </w:rPr>
        <w:t xml:space="preserve"> and</w:t>
      </w:r>
      <w:r w:rsidRPr="00887E75">
        <w:rPr>
          <w:sz w:val="16"/>
          <w:szCs w:val="20"/>
        </w:rPr>
        <w:t xml:space="preserve"> </w:t>
      </w:r>
      <w:r w:rsidRPr="006F781C">
        <w:rPr>
          <w:rStyle w:val="Emphasis"/>
        </w:rPr>
        <w:t>violations remedied?</w:t>
      </w:r>
      <w:r w:rsidRPr="00887E75">
        <w:rPr>
          <w:sz w:val="16"/>
        </w:rPr>
        <w:t xml:space="preserve"> </w:t>
      </w:r>
      <w:r w:rsidRPr="00887E75">
        <w:rPr>
          <w:sz w:val="16"/>
          <w:szCs w:val="20"/>
        </w:rPr>
        <w:t>122</w:t>
      </w:r>
    </w:p>
    <w:p w14:paraId="406C64C4" w14:textId="77777777" w:rsidR="00CC3EB6" w:rsidRPr="00887E75" w:rsidRDefault="00CC3EB6" w:rsidP="00CC3EB6">
      <w:pPr>
        <w:rPr>
          <w:sz w:val="16"/>
          <w:szCs w:val="20"/>
        </w:rPr>
      </w:pPr>
      <w:r w:rsidRPr="00887E75">
        <w:rPr>
          <w:rStyle w:val="StyleUnderline"/>
          <w:highlight w:val="cyan"/>
        </w:rPr>
        <w:t xml:space="preserve">Whenever </w:t>
      </w:r>
      <w:r w:rsidRPr="00887E75">
        <w:rPr>
          <w:rStyle w:val="Emphasis"/>
          <w:highlight w:val="cyan"/>
        </w:rPr>
        <w:t>vagueness persists</w:t>
      </w:r>
      <w:r w:rsidRPr="00887E75">
        <w:rPr>
          <w:rStyle w:val="StyleUnderline"/>
          <w:highlight w:val="cyan"/>
        </w:rPr>
        <w:t>, it becomes difficult</w:t>
      </w:r>
      <w:r w:rsidRPr="00457FA8">
        <w:rPr>
          <w:rStyle w:val="StyleUnderline"/>
          <w:highlight w:val="cyan"/>
        </w:rPr>
        <w:t xml:space="preserve"> to </w:t>
      </w:r>
      <w:r w:rsidRPr="00887E75">
        <w:rPr>
          <w:rStyle w:val="Emphasis"/>
          <w:highlight w:val="cyan"/>
        </w:rPr>
        <w:t>identify</w:t>
      </w:r>
      <w:r w:rsidRPr="006F781C">
        <w:rPr>
          <w:rStyle w:val="StyleUnderline"/>
        </w:rPr>
        <w:t xml:space="preserve"> the </w:t>
      </w:r>
      <w:r w:rsidRPr="00887E75">
        <w:rPr>
          <w:rStyle w:val="Emphasis"/>
          <w:highlight w:val="cyan"/>
        </w:rPr>
        <w:t>enforceable content</w:t>
      </w:r>
      <w:r w:rsidRPr="00887E75">
        <w:rPr>
          <w:rStyle w:val="StyleUnderline"/>
        </w:rPr>
        <w:t xml:space="preserve"> of the right at </w:t>
      </w:r>
      <w:r w:rsidRPr="00887E75">
        <w:rPr>
          <w:rStyle w:val="Emphasis"/>
        </w:rPr>
        <w:t>stake</w:t>
      </w:r>
      <w:r w:rsidRPr="00887E75">
        <w:rPr>
          <w:sz w:val="16"/>
          <w:szCs w:val="20"/>
        </w:rPr>
        <w:t>. Courts may attempt to overcome this challenge by applying a ‘minimum core’ standard as developed in international human rights law to identify the core state obligations for realising a right (see Chapter 2 for a detailed analysis). Subsistence and enforcement of a minimum essential level of socio-economic rights ‘is necessary to enable individuals to act in ways guaranteed by other rights and to enable them to actively as well as effectively participate in the democratic process’. 123</w:t>
      </w:r>
    </w:p>
    <w:p w14:paraId="19627BF6" w14:textId="77777777" w:rsidR="00CC3EB6" w:rsidRPr="00887E75" w:rsidRDefault="00CC3EB6" w:rsidP="00CC3EB6">
      <w:pPr>
        <w:rPr>
          <w:sz w:val="16"/>
          <w:szCs w:val="20"/>
        </w:rPr>
      </w:pPr>
      <w:r w:rsidRPr="00887E75">
        <w:rPr>
          <w:sz w:val="16"/>
        </w:rPr>
        <w:t>Alongside the constitutional legitimacy challenge to judicial intervention,</w:t>
      </w:r>
      <w:r w:rsidRPr="002C6E2F">
        <w:rPr>
          <w:rStyle w:val="StyleUnderline"/>
        </w:rPr>
        <w:t xml:space="preserve"> </w:t>
      </w:r>
      <w:r w:rsidRPr="00457FA8">
        <w:rPr>
          <w:rStyle w:val="StyleUnderline"/>
          <w:highlight w:val="cyan"/>
        </w:rPr>
        <w:t>courts</w:t>
      </w:r>
      <w:r w:rsidRPr="002C6E2F">
        <w:rPr>
          <w:rStyle w:val="StyleUnderline"/>
        </w:rPr>
        <w:t xml:space="preserve"> often </w:t>
      </w:r>
      <w:r w:rsidRPr="002C6E2F">
        <w:rPr>
          <w:rStyle w:val="Emphasis"/>
        </w:rPr>
        <w:t>reject</w:t>
      </w:r>
      <w:r w:rsidRPr="002C6E2F">
        <w:rPr>
          <w:rStyle w:val="StyleUnderline"/>
        </w:rPr>
        <w:t xml:space="preserve"> applying a minimum core approach due to concerns </w:t>
      </w:r>
      <w:r w:rsidRPr="00887E75">
        <w:rPr>
          <w:rStyle w:val="StyleUnderline"/>
        </w:rPr>
        <w:t xml:space="preserve">about </w:t>
      </w:r>
      <w:r w:rsidRPr="00887E75">
        <w:rPr>
          <w:rStyle w:val="Emphasis"/>
        </w:rPr>
        <w:t>institutional</w:t>
      </w:r>
      <w:r w:rsidRPr="002C6E2F">
        <w:rPr>
          <w:rStyle w:val="Emphasis"/>
        </w:rPr>
        <w:t xml:space="preserve"> competency</w:t>
      </w:r>
      <w:r w:rsidRPr="00887E75">
        <w:rPr>
          <w:sz w:val="16"/>
          <w:szCs w:val="20"/>
        </w:rPr>
        <w:t xml:space="preserve">.124 </w:t>
      </w:r>
      <w:r w:rsidRPr="002C6E2F">
        <w:rPr>
          <w:rStyle w:val="StyleUnderline"/>
        </w:rPr>
        <w:t xml:space="preserve">In coming to </w:t>
      </w:r>
      <w:r w:rsidRPr="00887E75">
        <w:rPr>
          <w:rStyle w:val="Emphasis"/>
        </w:rPr>
        <w:t>remedial decisions</w:t>
      </w:r>
      <w:r w:rsidRPr="002C6E2F">
        <w:rPr>
          <w:rStyle w:val="StyleUnderline"/>
        </w:rPr>
        <w:t xml:space="preserve">, instead of considering the infringement </w:t>
      </w:r>
      <w:r w:rsidRPr="00887E75">
        <w:rPr>
          <w:rStyle w:val="StyleUnderline"/>
        </w:rPr>
        <w:t xml:space="preserve">of the </w:t>
      </w:r>
      <w:r w:rsidRPr="00887E75">
        <w:rPr>
          <w:rStyle w:val="Emphasis"/>
        </w:rPr>
        <w:t>minimum core</w:t>
      </w:r>
      <w:r w:rsidRPr="00887E75">
        <w:rPr>
          <w:sz w:val="16"/>
          <w:szCs w:val="20"/>
        </w:rPr>
        <w:t xml:space="preserve"> obligation, </w:t>
      </w:r>
      <w:r w:rsidRPr="00887E75">
        <w:rPr>
          <w:rStyle w:val="StyleUnderline"/>
        </w:rPr>
        <w:t xml:space="preserve">they </w:t>
      </w:r>
      <w:r w:rsidRPr="00887E75">
        <w:rPr>
          <w:rStyle w:val="StyleUnderline"/>
          <w:highlight w:val="cyan"/>
        </w:rPr>
        <w:t xml:space="preserve">prefer a </w:t>
      </w:r>
      <w:r w:rsidRPr="00887E75">
        <w:rPr>
          <w:rStyle w:val="Emphasis"/>
          <w:highlight w:val="cyan"/>
        </w:rPr>
        <w:t>deferential ‘reasonableness’ standard</w:t>
      </w:r>
      <w:r w:rsidRPr="00887E75">
        <w:rPr>
          <w:rStyle w:val="StyleUnderline"/>
        </w:rPr>
        <w:t xml:space="preserve"> that only determines the </w:t>
      </w:r>
      <w:r w:rsidRPr="00887E75">
        <w:rPr>
          <w:rStyle w:val="Emphasis"/>
        </w:rPr>
        <w:t>adequacy</w:t>
      </w:r>
      <w:r w:rsidRPr="00887E75">
        <w:rPr>
          <w:rStyle w:val="StyleUnderline"/>
        </w:rPr>
        <w:t xml:space="preserve"> of government measures</w:t>
      </w:r>
      <w:r w:rsidRPr="00887E75">
        <w:rPr>
          <w:sz w:val="16"/>
          <w:szCs w:val="20"/>
        </w:rPr>
        <w:t>. For instance, the SACC in its often-cited Grootboom decision observed that:</w:t>
      </w:r>
    </w:p>
    <w:p w14:paraId="723A4E27" w14:textId="77777777" w:rsidR="00CC3EB6" w:rsidRPr="00887E75" w:rsidRDefault="00CC3EB6" w:rsidP="00CC3EB6">
      <w:pPr>
        <w:ind w:left="720"/>
        <w:rPr>
          <w:sz w:val="16"/>
          <w:szCs w:val="20"/>
        </w:rPr>
      </w:pPr>
      <w:r w:rsidRPr="00887E75">
        <w:rPr>
          <w:sz w:val="16"/>
          <w:szCs w:val="20"/>
        </w:rPr>
        <w:t>‘[i]n this case, we do not have sufficient information to determine what would comprise the minimum core obligation in the context of our Constitution. It is not even necessary to decide whether it is appropriate for a Court to determine in the first instance the minimum core content of a right.125</w:t>
      </w:r>
    </w:p>
    <w:p w14:paraId="41D51A71" w14:textId="77777777" w:rsidR="00CC3EB6" w:rsidRPr="00887E75" w:rsidRDefault="00CC3EB6" w:rsidP="00CC3EB6">
      <w:pPr>
        <w:rPr>
          <w:sz w:val="16"/>
          <w:szCs w:val="20"/>
        </w:rPr>
      </w:pPr>
      <w:r w:rsidRPr="00887E75">
        <w:rPr>
          <w:sz w:val="16"/>
        </w:rPr>
        <w:t>Thus,</w:t>
      </w:r>
      <w:r w:rsidRPr="00887E75">
        <w:rPr>
          <w:sz w:val="16"/>
          <w:szCs w:val="20"/>
        </w:rPr>
        <w:t xml:space="preserve"> </w:t>
      </w:r>
      <w:r w:rsidRPr="00457FA8">
        <w:rPr>
          <w:rStyle w:val="Emphasis"/>
          <w:highlight w:val="cyan"/>
        </w:rPr>
        <w:t>practical considerations</w:t>
      </w:r>
      <w:r w:rsidRPr="00887E75">
        <w:rPr>
          <w:rStyle w:val="StyleUnderline"/>
        </w:rPr>
        <w:t xml:space="preserve"> </w:t>
      </w:r>
      <w:r w:rsidRPr="006F781C">
        <w:rPr>
          <w:rStyle w:val="StyleUnderline"/>
        </w:rPr>
        <w:t xml:space="preserve">as to the court’s institutional </w:t>
      </w:r>
      <w:r w:rsidRPr="00887E75">
        <w:rPr>
          <w:rStyle w:val="Emphasis"/>
        </w:rPr>
        <w:t>incapacity</w:t>
      </w:r>
      <w:r w:rsidRPr="00887E75">
        <w:rPr>
          <w:sz w:val="16"/>
          <w:szCs w:val="20"/>
        </w:rPr>
        <w:t xml:space="preserve"> also </w:t>
      </w:r>
      <w:r w:rsidRPr="006F781C">
        <w:rPr>
          <w:rStyle w:val="StyleUnderline"/>
        </w:rPr>
        <w:t>determine</w:t>
      </w:r>
      <w:r w:rsidRPr="00887E75">
        <w:rPr>
          <w:sz w:val="16"/>
          <w:szCs w:val="20"/>
        </w:rPr>
        <w:t xml:space="preserve"> the </w:t>
      </w:r>
      <w:r w:rsidRPr="006F781C">
        <w:rPr>
          <w:rStyle w:val="StyleUnderline"/>
        </w:rPr>
        <w:t xml:space="preserve">judges’ approach and </w:t>
      </w:r>
      <w:r w:rsidRPr="00887E75">
        <w:rPr>
          <w:rStyle w:val="Emphasis"/>
          <w:highlight w:val="cyan"/>
        </w:rPr>
        <w:t>ultimately</w:t>
      </w:r>
      <w:r w:rsidRPr="00457FA8">
        <w:rPr>
          <w:rStyle w:val="StyleUnderline"/>
          <w:highlight w:val="cyan"/>
        </w:rPr>
        <w:t xml:space="preserve"> impact</w:t>
      </w:r>
      <w:r w:rsidRPr="006F781C">
        <w:rPr>
          <w:rStyle w:val="StyleUnderline"/>
        </w:rPr>
        <w:t xml:space="preserve"> the </w:t>
      </w:r>
      <w:r w:rsidRPr="00887E75">
        <w:rPr>
          <w:rStyle w:val="Emphasis"/>
        </w:rPr>
        <w:t>constitutional</w:t>
      </w:r>
      <w:r w:rsidRPr="006F781C">
        <w:rPr>
          <w:rStyle w:val="StyleUnderline"/>
        </w:rPr>
        <w:t xml:space="preserve"> as well as </w:t>
      </w:r>
      <w:r w:rsidRPr="00457FA8">
        <w:rPr>
          <w:rStyle w:val="StyleUnderline"/>
          <w:highlight w:val="cyan"/>
        </w:rPr>
        <w:t>the</w:t>
      </w:r>
      <w:r w:rsidRPr="006F781C">
        <w:rPr>
          <w:rStyle w:val="StyleUnderline"/>
        </w:rPr>
        <w:t xml:space="preserve"> judicial </w:t>
      </w:r>
      <w:r w:rsidRPr="00887E75">
        <w:rPr>
          <w:rStyle w:val="Emphasis"/>
          <w:highlight w:val="cyan"/>
        </w:rPr>
        <w:t>protection</w:t>
      </w:r>
      <w:r w:rsidRPr="00457FA8">
        <w:rPr>
          <w:rStyle w:val="StyleUnderline"/>
          <w:highlight w:val="cyan"/>
        </w:rPr>
        <w:t xml:space="preserve"> </w:t>
      </w:r>
      <w:r w:rsidRPr="00887E75">
        <w:rPr>
          <w:rStyle w:val="StyleUnderline"/>
        </w:rPr>
        <w:t xml:space="preserve">to a </w:t>
      </w:r>
      <w:r w:rsidRPr="00887E75">
        <w:rPr>
          <w:rStyle w:val="Emphasis"/>
        </w:rPr>
        <w:t xml:space="preserve">particular </w:t>
      </w:r>
      <w:r w:rsidRPr="00887E75">
        <w:rPr>
          <w:rStyle w:val="Emphasis"/>
          <w:highlight w:val="cyan"/>
        </w:rPr>
        <w:t>right</w:t>
      </w:r>
      <w:r w:rsidRPr="00457FA8">
        <w:rPr>
          <w:rStyle w:val="StyleUnderline"/>
          <w:highlight w:val="cyan"/>
        </w:rPr>
        <w:t xml:space="preserve"> while informing its </w:t>
      </w:r>
      <w:r w:rsidRPr="00887E75">
        <w:rPr>
          <w:rStyle w:val="Emphasis"/>
          <w:highlight w:val="cyan"/>
        </w:rPr>
        <w:t>substance</w:t>
      </w:r>
      <w:r w:rsidRPr="00457FA8">
        <w:rPr>
          <w:rStyle w:val="StyleUnderline"/>
          <w:highlight w:val="cyan"/>
        </w:rPr>
        <w:t xml:space="preserve"> and </w:t>
      </w:r>
      <w:r w:rsidRPr="00887E75">
        <w:rPr>
          <w:rStyle w:val="Emphasis"/>
          <w:highlight w:val="cyan"/>
        </w:rPr>
        <w:t>nature</w:t>
      </w:r>
      <w:r w:rsidRPr="00887E75">
        <w:rPr>
          <w:sz w:val="16"/>
          <w:szCs w:val="20"/>
        </w:rPr>
        <w:t>.</w:t>
      </w:r>
    </w:p>
    <w:p w14:paraId="276426A9" w14:textId="77777777" w:rsidR="00CC3EB6" w:rsidRDefault="00CC3EB6" w:rsidP="00CC3EB6">
      <w:pPr>
        <w:pStyle w:val="Heading4"/>
      </w:pPr>
      <w:r>
        <w:t xml:space="preserve">Even ‘strengthened’ CBRs are </w:t>
      </w:r>
      <w:r w:rsidRPr="005E4F44">
        <w:rPr>
          <w:u w:val="single"/>
        </w:rPr>
        <w:t>circumvented</w:t>
      </w:r>
      <w:r>
        <w:t xml:space="preserve">. </w:t>
      </w:r>
    </w:p>
    <w:p w14:paraId="482BF16B" w14:textId="77777777" w:rsidR="00CC3EB6" w:rsidRDefault="00CC3EB6" w:rsidP="00CC3EB6">
      <w:r w:rsidRPr="005E4F44">
        <w:rPr>
          <w:rStyle w:val="Style13ptBold"/>
        </w:rPr>
        <w:t>Staihar ’17</w:t>
      </w:r>
      <w:r>
        <w:t xml:space="preserve"> [Jim; 2017; Assistant Professor at the Robert H. Smith School of Business, University of Maryland; Associate Director of the Center for the Study of Business Ethics, Regulation, and Crime at the University of Maryland; University of Pennsylvania Journal of Business Law, “Income Inequality and Pay Ratio Disclosure: A Moral Critique of Section 953(b),” vol. 19]</w:t>
      </w:r>
    </w:p>
    <w:p w14:paraId="58D96F69" w14:textId="77777777" w:rsidR="00CC3EB6" w:rsidRPr="007224A1" w:rsidRDefault="00CC3EB6" w:rsidP="00CC3EB6">
      <w:pPr>
        <w:rPr>
          <w:sz w:val="16"/>
        </w:rPr>
      </w:pPr>
      <w:r w:rsidRPr="005E4F44">
        <w:rPr>
          <w:sz w:val="16"/>
        </w:rPr>
        <w:t xml:space="preserve">[*494] And </w:t>
      </w:r>
      <w:r w:rsidRPr="008830C0">
        <w:rPr>
          <w:rStyle w:val="Emphasis"/>
          <w:highlight w:val="cyan"/>
        </w:rPr>
        <w:t>even if</w:t>
      </w:r>
      <w:r w:rsidRPr="005E4F44">
        <w:rPr>
          <w:rStyle w:val="StyleUnderline"/>
          <w:highlight w:val="cyan"/>
        </w:rPr>
        <w:t xml:space="preserve"> </w:t>
      </w:r>
      <w:r w:rsidRPr="008830C0">
        <w:rPr>
          <w:rStyle w:val="StyleUnderline"/>
          <w:highlight w:val="cyan"/>
        </w:rPr>
        <w:t>workers have</w:t>
      </w:r>
      <w:r w:rsidRPr="005E4F44">
        <w:rPr>
          <w:rStyle w:val="StyleUnderline"/>
        </w:rPr>
        <w:t xml:space="preserve"> </w:t>
      </w:r>
      <w:r w:rsidRPr="003C6428">
        <w:rPr>
          <w:rStyle w:val="Emphasis"/>
        </w:rPr>
        <w:t xml:space="preserve">sufficiently </w:t>
      </w:r>
      <w:r w:rsidRPr="005E4F44">
        <w:rPr>
          <w:rStyle w:val="Emphasis"/>
          <w:highlight w:val="cyan"/>
        </w:rPr>
        <w:t>strong</w:t>
      </w:r>
      <w:r w:rsidRPr="005E4F44">
        <w:rPr>
          <w:rStyle w:val="StyleUnderline"/>
          <w:highlight w:val="cyan"/>
        </w:rPr>
        <w:t xml:space="preserve"> </w:t>
      </w:r>
      <w:r w:rsidRPr="005E4F44">
        <w:rPr>
          <w:rStyle w:val="Emphasis"/>
          <w:highlight w:val="cyan"/>
        </w:rPr>
        <w:t>c</w:t>
      </w:r>
      <w:r w:rsidRPr="005E4F44">
        <w:rPr>
          <w:rStyle w:val="StyleUnderline"/>
        </w:rPr>
        <w:t xml:space="preserve">ollective </w:t>
      </w:r>
      <w:r w:rsidRPr="008830C0">
        <w:rPr>
          <w:rStyle w:val="Emphasis"/>
          <w:highlight w:val="cyan"/>
        </w:rPr>
        <w:t>b</w:t>
      </w:r>
      <w:r w:rsidRPr="005E4F44">
        <w:rPr>
          <w:rStyle w:val="StyleUnderline"/>
        </w:rPr>
        <w:t xml:space="preserve">argaining </w:t>
      </w:r>
      <w:r w:rsidRPr="008830C0">
        <w:rPr>
          <w:rStyle w:val="Emphasis"/>
          <w:highlight w:val="cyan"/>
        </w:rPr>
        <w:t>r</w:t>
      </w:r>
      <w:r w:rsidRPr="005E4F44">
        <w:rPr>
          <w:rStyle w:val="StyleUnderline"/>
        </w:rPr>
        <w:t>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5E4F44">
        <w:rPr>
          <w:sz w:val="16"/>
          <w:highlight w:val="cyan"/>
        </w:rPr>
        <w:t xml:space="preserve"> </w:t>
      </w:r>
      <w:r w:rsidRPr="008830C0">
        <w:rPr>
          <w:rStyle w:val="Emphasis"/>
          <w:highlight w:val="cyan"/>
        </w:rPr>
        <w:t>impediments</w:t>
      </w:r>
      <w:r w:rsidRPr="005E4F44">
        <w:rPr>
          <w:rStyle w:val="StyleUnderline"/>
          <w:highlight w:val="cyan"/>
        </w:rPr>
        <w:t xml:space="preserve"> </w:t>
      </w:r>
      <w:r w:rsidRPr="008830C0">
        <w:rPr>
          <w:rStyle w:val="StyleUnderline"/>
          <w:highlight w:val="cyan"/>
        </w:rPr>
        <w:t>to</w:t>
      </w:r>
      <w:r w:rsidRPr="005E4F44">
        <w:rPr>
          <w:rStyle w:val="StyleUnderline"/>
          <w:highlight w:val="cyan"/>
        </w:rPr>
        <w:t xml:space="preserve"> </w:t>
      </w:r>
      <w:r w:rsidRPr="008830C0">
        <w:rPr>
          <w:rStyle w:val="Emphasis"/>
          <w:highlight w:val="cyan"/>
        </w:rPr>
        <w:t>exercising</w:t>
      </w:r>
      <w:r w:rsidRPr="005E4F44">
        <w:rPr>
          <w:rStyle w:val="StyleUnderline"/>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5E4F44">
        <w:rPr>
          <w:rStyle w:val="StyleUnderline"/>
        </w:rPr>
        <w:t xml:space="preserve"> </w:t>
      </w:r>
      <w:r w:rsidRPr="003C6428">
        <w:rPr>
          <w:rStyle w:val="Emphasis"/>
        </w:rPr>
        <w:t>corruption</w:t>
      </w:r>
      <w:r w:rsidRPr="005E4F44">
        <w:rPr>
          <w:rStyle w:val="StyleUnderline"/>
        </w:rPr>
        <w:t xml:space="preserve"> </w:t>
      </w:r>
      <w:r w:rsidRPr="003C6428">
        <w:rPr>
          <w:rStyle w:val="StyleUnderline"/>
        </w:rPr>
        <w:t xml:space="preserve">can prevent workers from </w:t>
      </w:r>
      <w:r w:rsidRPr="005E4F44">
        <w:rPr>
          <w:rStyle w:val="Emphasis"/>
        </w:rPr>
        <w:t>effectively exercising</w:t>
      </w:r>
      <w:r w:rsidRPr="003C6428">
        <w:rPr>
          <w:rStyle w:val="StyleUnderline"/>
        </w:rPr>
        <w:t xml:space="preserve"> </w:t>
      </w:r>
      <w:r w:rsidRPr="005E4F44">
        <w:rPr>
          <w:rStyle w:val="Emphasis"/>
        </w:rPr>
        <w:t>c</w:t>
      </w:r>
      <w:r w:rsidRPr="003C6428">
        <w:rPr>
          <w:rStyle w:val="StyleUnderline"/>
        </w:rPr>
        <w:t xml:space="preserve">ollective </w:t>
      </w:r>
      <w:r w:rsidRPr="005E4F44">
        <w:rPr>
          <w:rStyle w:val="Emphasis"/>
        </w:rPr>
        <w:t>b</w:t>
      </w:r>
      <w:r w:rsidRPr="003C6428">
        <w:rPr>
          <w:rStyle w:val="StyleUnderline"/>
        </w:rPr>
        <w:t xml:space="preserve">argaining </w:t>
      </w:r>
      <w:r w:rsidRPr="005E4F44">
        <w:rPr>
          <w:rStyle w:val="Emphasis"/>
        </w:rPr>
        <w:t>r</w:t>
      </w:r>
      <w:r w:rsidRPr="003C6428">
        <w:rPr>
          <w:rStyle w:val="StyleUnderline"/>
        </w:rPr>
        <w:t xml:space="preserve">ights. </w:t>
      </w:r>
      <w:r w:rsidRPr="008830C0">
        <w:rPr>
          <w:rStyle w:val="StyleUnderline"/>
          <w:highlight w:val="cyan"/>
        </w:rPr>
        <w:t>Companies might</w:t>
      </w:r>
      <w:r w:rsidRPr="005E4F44">
        <w:rPr>
          <w:sz w:val="16"/>
          <w:highlight w:val="cyan"/>
        </w:rPr>
        <w:t xml:space="preserve"> </w:t>
      </w:r>
      <w:r w:rsidRPr="008830C0">
        <w:rPr>
          <w:rStyle w:val="Emphasis"/>
          <w:highlight w:val="cyan"/>
        </w:rPr>
        <w:t>coerce workers</w:t>
      </w:r>
      <w:r w:rsidRPr="005E4F44">
        <w:rPr>
          <w:rStyle w:val="StyleUnderline"/>
          <w:highlight w:val="cyan"/>
        </w:rPr>
        <w:t xml:space="preserve"> </w:t>
      </w:r>
      <w:r w:rsidRPr="008830C0">
        <w:rPr>
          <w:rStyle w:val="StyleUnderline"/>
          <w:highlight w:val="cyan"/>
        </w:rPr>
        <w:t xml:space="preserve">not </w:t>
      </w:r>
      <w:r w:rsidRPr="005E4F44">
        <w:rPr>
          <w:rStyle w:val="StyleUnderline"/>
          <w:highlight w:val="cyan"/>
        </w:rPr>
        <w:t>to u</w:t>
      </w:r>
      <w:r w:rsidRPr="008830C0">
        <w:rPr>
          <w:rStyle w:val="StyleUnderline"/>
          <w:highlight w:val="cyan"/>
        </w:rPr>
        <w:t>nionize</w:t>
      </w:r>
      <w:r w:rsidRPr="005E4F44">
        <w:rPr>
          <w:sz w:val="16"/>
        </w:rPr>
        <w:t xml:space="preserve">. At one extreme, </w:t>
      </w:r>
      <w:r w:rsidRPr="003C6428">
        <w:rPr>
          <w:rStyle w:val="StyleUnderline"/>
        </w:rPr>
        <w:t xml:space="preserve">companies can </w:t>
      </w:r>
      <w:r w:rsidRPr="008830C0">
        <w:rPr>
          <w:rStyle w:val="StyleUnderline"/>
          <w:highlight w:val="cyan"/>
        </w:rPr>
        <w:t>use</w:t>
      </w:r>
      <w:r w:rsidRPr="005E4F44">
        <w:rPr>
          <w:rStyle w:val="StyleUnderline"/>
          <w:highlight w:val="cyan"/>
        </w:rPr>
        <w:t xml:space="preserve"> </w:t>
      </w:r>
      <w:r w:rsidRPr="005E4F44">
        <w:rPr>
          <w:rStyle w:val="Emphasis"/>
          <w:highlight w:val="cyan"/>
        </w:rPr>
        <w:t>violence</w:t>
      </w:r>
      <w:r w:rsidRPr="005E4F44">
        <w:rPr>
          <w:rStyle w:val="StyleUnderline"/>
          <w:highlight w:val="cyan"/>
        </w:rPr>
        <w:t xml:space="preserve"> to </w:t>
      </w:r>
      <w:r w:rsidRPr="008830C0">
        <w:rPr>
          <w:rStyle w:val="Emphasis"/>
          <w:highlight w:val="cyan"/>
        </w:rPr>
        <w:t>break</w:t>
      </w:r>
      <w:r w:rsidRPr="003C6428">
        <w:rPr>
          <w:rStyle w:val="Emphasis"/>
        </w:rPr>
        <w:t xml:space="preserve"> up</w:t>
      </w:r>
      <w:r w:rsidRPr="005E4F44">
        <w:rPr>
          <w:sz w:val="16"/>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 xml:space="preserve">to </w:t>
      </w:r>
      <w:r w:rsidRPr="005E4F44">
        <w:rPr>
          <w:rStyle w:val="Emphasis"/>
          <w:highlight w:val="cyan"/>
        </w:rPr>
        <w:t>form</w:t>
      </w:r>
      <w:r w:rsidRPr="008830C0">
        <w:rPr>
          <w:rStyle w:val="StyleUnderline"/>
          <w:highlight w:val="cyan"/>
        </w:rPr>
        <w:t xml:space="preserve"> a union</w:t>
      </w:r>
      <w:r w:rsidRPr="005E4F44">
        <w:rPr>
          <w:sz w:val="16"/>
        </w:rPr>
        <w:t xml:space="preserve">. 144 </w:t>
      </w:r>
      <w:r w:rsidRPr="00AE6091">
        <w:rPr>
          <w:rStyle w:val="StyleUnderline"/>
        </w:rPr>
        <w:t>Union</w:t>
      </w:r>
      <w:r w:rsidRPr="005E4F44">
        <w:rPr>
          <w:rStyle w:val="StyleUnderline"/>
        </w:rPr>
        <w:t xml:space="preserve"> </w:t>
      </w:r>
      <w:r w:rsidRPr="008830C0">
        <w:rPr>
          <w:rStyle w:val="Emphasis"/>
          <w:highlight w:val="cyan"/>
        </w:rPr>
        <w:t>leaders</w:t>
      </w:r>
      <w:r w:rsidRPr="005E4F44">
        <w:rPr>
          <w:rStyle w:val="StyleUnderline"/>
        </w:rPr>
        <w:t xml:space="preserve"> </w:t>
      </w:r>
      <w:r w:rsidRPr="00AE6091">
        <w:rPr>
          <w:rStyle w:val="StyleUnderline"/>
        </w:rPr>
        <w:t>can</w:t>
      </w:r>
      <w:r w:rsidRPr="003C6428">
        <w:rPr>
          <w:rStyle w:val="StyleUnderline"/>
        </w:rPr>
        <w:t xml:space="preserve"> also fall prey to </w:t>
      </w:r>
      <w:r w:rsidRPr="005E4F44">
        <w:rPr>
          <w:rStyle w:val="Emphasis"/>
        </w:rPr>
        <w:t>corruption</w:t>
      </w:r>
      <w:r w:rsidRPr="005E4F44">
        <w:rPr>
          <w:sz w:val="16"/>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5E4F44">
        <w:rPr>
          <w:sz w:val="16"/>
          <w:highlight w:val="cyan"/>
        </w:rPr>
        <w:t xml:space="preserve"> </w:t>
      </w:r>
      <w:r w:rsidRPr="008830C0">
        <w:rPr>
          <w:rStyle w:val="Emphasis"/>
          <w:highlight w:val="cyan"/>
        </w:rPr>
        <w:t>accept bribes</w:t>
      </w:r>
      <w:r w:rsidRPr="005E4F44">
        <w:rPr>
          <w:rStyle w:val="StyleUnderline"/>
        </w:rPr>
        <w:t xml:space="preserve"> </w:t>
      </w:r>
      <w:r w:rsidRPr="003C6428">
        <w:rPr>
          <w:rStyle w:val="StyleUnderline"/>
        </w:rPr>
        <w:t>from</w:t>
      </w:r>
      <w:r w:rsidRPr="005E4F44">
        <w:rPr>
          <w:sz w:val="16"/>
        </w:rPr>
        <w:t xml:space="preserve"> </w:t>
      </w:r>
      <w:r w:rsidRPr="003C6428">
        <w:rPr>
          <w:rStyle w:val="Emphasis"/>
        </w:rPr>
        <w:t>companies</w:t>
      </w:r>
      <w:r w:rsidRPr="005E4F44">
        <w:rPr>
          <w:sz w:val="16"/>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5E4F44">
        <w:rPr>
          <w:rStyle w:val="StyleUnderline"/>
        </w:rPr>
        <w:t xml:space="preserve"> </w:t>
      </w:r>
      <w:r w:rsidRPr="005E4F44">
        <w:rPr>
          <w:rStyle w:val="Emphasis"/>
          <w:highlight w:val="cyan"/>
        </w:rPr>
        <w:t>lower wages</w:t>
      </w:r>
      <w:r w:rsidRPr="005E4F44">
        <w:rPr>
          <w:rStyle w:val="StyleUnderline"/>
          <w:highlight w:val="cyan"/>
        </w:rPr>
        <w:t xml:space="preserve"> or </w:t>
      </w:r>
      <w:r w:rsidRPr="005E4F44">
        <w:rPr>
          <w:rStyle w:val="Emphasis"/>
          <w:highlight w:val="cyan"/>
        </w:rPr>
        <w:t>benefits</w:t>
      </w:r>
      <w:r w:rsidRPr="005E4F44">
        <w:rPr>
          <w:rStyle w:val="StyleUnderline"/>
          <w:highlight w:val="cyan"/>
        </w:rPr>
        <w:t xml:space="preserve"> </w:t>
      </w:r>
      <w:r w:rsidRPr="008830C0">
        <w:rPr>
          <w:rStyle w:val="StyleUnderline"/>
          <w:highlight w:val="cyan"/>
        </w:rPr>
        <w:t>for</w:t>
      </w:r>
      <w:r w:rsidRPr="005E4F44">
        <w:rPr>
          <w:sz w:val="16"/>
        </w:rPr>
        <w:t xml:space="preserve"> union </w:t>
      </w:r>
      <w:r w:rsidRPr="008830C0">
        <w:rPr>
          <w:rStyle w:val="Emphasis"/>
          <w:highlight w:val="cyan"/>
        </w:rPr>
        <w:t>workers</w:t>
      </w:r>
      <w:r w:rsidRPr="005E4F44">
        <w:rPr>
          <w:sz w:val="16"/>
        </w:rPr>
        <w:t>. 145</w:t>
      </w:r>
    </w:p>
    <w:p w14:paraId="2893EB4F" w14:textId="77777777" w:rsidR="00CC3EB6" w:rsidRDefault="00CC3EB6" w:rsidP="00CC3EB6">
      <w:pPr>
        <w:pStyle w:val="Heading4"/>
      </w:pPr>
      <w:r>
        <w:t xml:space="preserve">‘Should’ </w:t>
      </w:r>
      <w:r w:rsidRPr="00577772">
        <w:rPr>
          <w:u w:val="single"/>
        </w:rPr>
        <w:t>connotes</w:t>
      </w:r>
      <w:r>
        <w:t xml:space="preserve"> ‘could’---debating </w:t>
      </w:r>
      <w:r w:rsidRPr="00577772">
        <w:rPr>
          <w:u w:val="single"/>
        </w:rPr>
        <w:t>possible</w:t>
      </w:r>
      <w:r>
        <w:t xml:space="preserve"> mechanisms is </w:t>
      </w:r>
      <w:r w:rsidRPr="00577772">
        <w:rPr>
          <w:u w:val="single"/>
        </w:rPr>
        <w:t>most real world</w:t>
      </w:r>
      <w:r>
        <w:t xml:space="preserve"> AND </w:t>
      </w:r>
      <w:r w:rsidRPr="00C67CBC">
        <w:rPr>
          <w:u w:val="single"/>
        </w:rPr>
        <w:t>predictable</w:t>
      </w:r>
      <w:r>
        <w:t>.</w:t>
      </w:r>
    </w:p>
    <w:p w14:paraId="4DB6F936" w14:textId="77777777" w:rsidR="00CC3EB6" w:rsidRDefault="00CC3EB6" w:rsidP="00CC3EB6">
      <w:r w:rsidRPr="00DA15D7">
        <w:rPr>
          <w:rStyle w:val="Style13ptBold"/>
        </w:rPr>
        <w:t>Lambertson ’42</w:t>
      </w:r>
      <w:r>
        <w:t xml:space="preserve"> [F.W.; 1942; Professor of Speech at Iowa State Teachers College; Quarterly Journal of Speech, “The meaning of the word ‘should’ in a question of policy,” vol. 28]</w:t>
      </w:r>
    </w:p>
    <w:p w14:paraId="7F835957" w14:textId="77777777" w:rsidR="00CC3EB6" w:rsidRPr="00850A8A" w:rsidRDefault="00CC3EB6" w:rsidP="00CC3EB6">
      <w:pPr>
        <w:rPr>
          <w:sz w:val="16"/>
        </w:rPr>
      </w:pPr>
      <w:r w:rsidRPr="00850A8A">
        <w:rPr>
          <w:sz w:val="16"/>
        </w:rPr>
        <w:t>Now let us turn to the second question of the questionnaire. It reads, "</w:t>
      </w:r>
      <w:r w:rsidRPr="00850A8A">
        <w:rPr>
          <w:rStyle w:val="Emphasis"/>
          <w:highlight w:val="cyan"/>
        </w:rPr>
        <w:t>Does</w:t>
      </w:r>
      <w:r w:rsidRPr="00850A8A">
        <w:rPr>
          <w:rStyle w:val="StyleUnderline"/>
        </w:rPr>
        <w:t xml:space="preserve"> the idea</w:t>
      </w:r>
      <w:r w:rsidRPr="00850A8A">
        <w:rPr>
          <w:sz w:val="16"/>
        </w:rPr>
        <w:t xml:space="preserve"> '</w:t>
      </w:r>
      <w:r w:rsidRPr="00850A8A">
        <w:rPr>
          <w:rStyle w:val="Emphasis"/>
          <w:highlight w:val="cyan"/>
        </w:rPr>
        <w:t>should</w:t>
      </w:r>
      <w:r w:rsidRPr="00850A8A">
        <w:rPr>
          <w:sz w:val="16"/>
        </w:rPr>
        <w:t xml:space="preserve"> adopt' </w:t>
      </w:r>
      <w:r w:rsidRPr="00850A8A">
        <w:rPr>
          <w:rStyle w:val="StyleUnderline"/>
          <w:highlight w:val="cyan"/>
        </w:rPr>
        <w:t>involve</w:t>
      </w:r>
      <w:r w:rsidRPr="00850A8A">
        <w:rPr>
          <w:rStyle w:val="StyleUnderline"/>
        </w:rPr>
        <w:t xml:space="preserve"> the idea</w:t>
      </w:r>
      <w:r w:rsidRPr="00850A8A">
        <w:rPr>
          <w:sz w:val="16"/>
        </w:rPr>
        <w:t xml:space="preserve"> '</w:t>
      </w:r>
      <w:r w:rsidRPr="00850A8A">
        <w:rPr>
          <w:rStyle w:val="Emphasis"/>
          <w:highlight w:val="cyan"/>
        </w:rPr>
        <w:t>could</w:t>
      </w:r>
      <w:r w:rsidRPr="00850A8A">
        <w:rPr>
          <w:sz w:val="16"/>
        </w:rPr>
        <w:t xml:space="preserve"> adopt'? " Personally I believe </w:t>
      </w:r>
      <w:r w:rsidRPr="00850A8A">
        <w:rPr>
          <w:rStyle w:val="StyleUnderline"/>
          <w:highlight w:val="cyan"/>
        </w:rPr>
        <w:t xml:space="preserve">it </w:t>
      </w:r>
      <w:r w:rsidRPr="00850A8A">
        <w:rPr>
          <w:rStyle w:val="Emphasis"/>
          <w:highlight w:val="cyan"/>
        </w:rPr>
        <w:t>does</w:t>
      </w:r>
      <w:r w:rsidRPr="00850A8A">
        <w:rPr>
          <w:rStyle w:val="StyleUnderline"/>
        </w:rPr>
        <w:t xml:space="preserve">. The word </w:t>
      </w:r>
      <w:r w:rsidRPr="00850A8A">
        <w:rPr>
          <w:rStyle w:val="StyleUnderline"/>
          <w:highlight w:val="cyan"/>
        </w:rPr>
        <w:t>"</w:t>
      </w:r>
      <w:r w:rsidRPr="00850A8A">
        <w:rPr>
          <w:rStyle w:val="Emphasis"/>
          <w:highlight w:val="cyan"/>
        </w:rPr>
        <w:t>could</w:t>
      </w:r>
      <w:r w:rsidRPr="00850A8A">
        <w:rPr>
          <w:rStyle w:val="StyleUnderline"/>
          <w:highlight w:val="cyan"/>
        </w:rPr>
        <w:t xml:space="preserve">" </w:t>
      </w:r>
      <w:r w:rsidRPr="00850A8A">
        <w:rPr>
          <w:rStyle w:val="Emphasis"/>
          <w:highlight w:val="cyan"/>
        </w:rPr>
        <w:t>connotes</w:t>
      </w:r>
      <w:r w:rsidRPr="00850A8A">
        <w:rPr>
          <w:rStyle w:val="StyleUnderline"/>
        </w:rPr>
        <w:t xml:space="preserve"> that the </w:t>
      </w:r>
      <w:r w:rsidRPr="00850A8A">
        <w:rPr>
          <w:rStyle w:val="StyleUnderline"/>
          <w:highlight w:val="cyan"/>
        </w:rPr>
        <w:t>remedy is "</w:t>
      </w:r>
      <w:r w:rsidRPr="00850A8A">
        <w:rPr>
          <w:rStyle w:val="Emphasis"/>
          <w:highlight w:val="cyan"/>
        </w:rPr>
        <w:t>within</w:t>
      </w:r>
      <w:r w:rsidRPr="00850A8A">
        <w:rPr>
          <w:rStyle w:val="StyleUnderline"/>
        </w:rPr>
        <w:t xml:space="preserve"> the </w:t>
      </w:r>
      <w:r w:rsidRPr="00850A8A">
        <w:rPr>
          <w:rStyle w:val="StyleUnderline"/>
          <w:highlight w:val="cyan"/>
        </w:rPr>
        <w:t xml:space="preserve">realm of </w:t>
      </w:r>
      <w:r w:rsidRPr="00850A8A">
        <w:rPr>
          <w:rStyle w:val="Emphasis"/>
          <w:highlight w:val="cyan"/>
        </w:rPr>
        <w:t>possibility</w:t>
      </w:r>
      <w:r w:rsidRPr="00850A8A">
        <w:rPr>
          <w:rStyle w:val="StyleUnderline"/>
          <w:highlight w:val="cyan"/>
        </w:rPr>
        <w:t>."</w:t>
      </w:r>
      <w:r w:rsidRPr="00850A8A">
        <w:rPr>
          <w:sz w:val="16"/>
        </w:rPr>
        <w:t xml:space="preserve"> No planning · committee is going to be so foolish as to suggest a problem where no remedy is possible. The committee was entirely right in telling the debater to ignore the "could" point of view.</w:t>
      </w:r>
    </w:p>
    <w:p w14:paraId="6D075ECE" w14:textId="77777777" w:rsidR="00CC3EB6" w:rsidRPr="00850A8A" w:rsidRDefault="00CC3EB6" w:rsidP="00CC3EB6">
      <w:pPr>
        <w:rPr>
          <w:sz w:val="16"/>
        </w:rPr>
      </w:pPr>
      <w:r w:rsidRPr="00850A8A">
        <w:rPr>
          <w:sz w:val="16"/>
        </w:rPr>
        <w:t>In answer to this question on the questionnaire twenty-two of the forty returned were checked "yes" (mostly without comment), nine were checked "no;" and nine were not marked. Some of the comments read as follows:</w:t>
      </w:r>
    </w:p>
    <w:p w14:paraId="4ECCFCF2" w14:textId="77777777" w:rsidR="00CC3EB6" w:rsidRPr="00850A8A" w:rsidRDefault="00CC3EB6" w:rsidP="00CC3EB6">
      <w:pPr>
        <w:rPr>
          <w:sz w:val="16"/>
        </w:rPr>
      </w:pPr>
      <w:r w:rsidRPr="00850A8A">
        <w:rPr>
          <w:sz w:val="16"/>
        </w:rPr>
        <w:t>"What is the sense of discussing the 'should' of a principle if it is not ... attainable?" Lew Sarett, Northwestern University.</w:t>
      </w:r>
    </w:p>
    <w:p w14:paraId="2910B059" w14:textId="77777777" w:rsidR="00CC3EB6" w:rsidRPr="00850A8A" w:rsidRDefault="00CC3EB6" w:rsidP="00CC3EB6">
      <w:pPr>
        <w:rPr>
          <w:sz w:val="16"/>
        </w:rPr>
      </w:pPr>
      <w:r w:rsidRPr="00850A8A">
        <w:rPr>
          <w:sz w:val="16"/>
        </w:rPr>
        <w:t xml:space="preserve">"In my judgment </w:t>
      </w:r>
      <w:r w:rsidRPr="00850A8A">
        <w:rPr>
          <w:rStyle w:val="StyleUnderline"/>
          <w:highlight w:val="cyan"/>
        </w:rPr>
        <w:t>'</w:t>
      </w:r>
      <w:r w:rsidRPr="00850A8A">
        <w:rPr>
          <w:rStyle w:val="Emphasis"/>
          <w:highlight w:val="cyan"/>
        </w:rPr>
        <w:t>should</w:t>
      </w:r>
      <w:r w:rsidRPr="00850A8A">
        <w:rPr>
          <w:rStyle w:val="StyleUnderline"/>
          <w:highlight w:val="cyan"/>
        </w:rPr>
        <w:t>' involves '</w:t>
      </w:r>
      <w:r w:rsidRPr="00850A8A">
        <w:rPr>
          <w:rStyle w:val="Emphasis"/>
          <w:highlight w:val="cyan"/>
        </w:rPr>
        <w:t>could</w:t>
      </w:r>
      <w:r w:rsidRPr="00850A8A">
        <w:rPr>
          <w:rStyle w:val="StyleUnderline"/>
          <w:highlight w:val="cyan"/>
        </w:rPr>
        <w:t>'</w:t>
      </w:r>
      <w:r w:rsidRPr="00850A8A">
        <w:rPr>
          <w:rStyle w:val="StyleUnderline"/>
        </w:rPr>
        <w:t xml:space="preserve"> in the sense that the </w:t>
      </w:r>
      <w:r w:rsidRPr="00850A8A">
        <w:rPr>
          <w:rStyle w:val="Emphasis"/>
          <w:highlight w:val="cyan"/>
        </w:rPr>
        <w:t>necessary</w:t>
      </w:r>
      <w:r w:rsidRPr="00850A8A">
        <w:rPr>
          <w:rStyle w:val="StyleUnderline"/>
          <w:highlight w:val="cyan"/>
        </w:rPr>
        <w:t xml:space="preserve"> mechanisms for</w:t>
      </w:r>
      <w:r w:rsidRPr="00850A8A">
        <w:rPr>
          <w:rStyle w:val="StyleUnderline"/>
        </w:rPr>
        <w:t xml:space="preserve"> </w:t>
      </w:r>
      <w:r w:rsidRPr="00850A8A">
        <w:rPr>
          <w:rStyle w:val="Emphasis"/>
        </w:rPr>
        <w:t>putting</w:t>
      </w:r>
      <w:r w:rsidRPr="00850A8A">
        <w:rPr>
          <w:rStyle w:val="StyleUnderline"/>
        </w:rPr>
        <w:t xml:space="preserve"> the </w:t>
      </w:r>
      <w:r w:rsidRPr="00850A8A">
        <w:rPr>
          <w:rStyle w:val="Emphasis"/>
          <w:highlight w:val="cyan"/>
        </w:rPr>
        <w:t>plan</w:t>
      </w:r>
      <w:r w:rsidRPr="00850A8A">
        <w:rPr>
          <w:rStyle w:val="StyleUnderline"/>
        </w:rPr>
        <w:t xml:space="preserve"> into operation </w:t>
      </w:r>
      <w:r w:rsidRPr="00850A8A">
        <w:rPr>
          <w:rStyle w:val="StyleUnderline"/>
          <w:highlight w:val="cyan"/>
        </w:rPr>
        <w:t xml:space="preserve">are </w:t>
      </w:r>
      <w:r w:rsidRPr="00850A8A">
        <w:rPr>
          <w:rStyle w:val="Emphasis"/>
          <w:highlight w:val="cyan"/>
        </w:rPr>
        <w:t>available</w:t>
      </w:r>
      <w:r w:rsidRPr="00850A8A">
        <w:rPr>
          <w:sz w:val="16"/>
        </w:rPr>
        <w:t>." A. T. Weaver, University of Wisconsin.</w:t>
      </w:r>
    </w:p>
    <w:p w14:paraId="004A1769" w14:textId="77777777" w:rsidR="00CC3EB6" w:rsidRPr="00850A8A" w:rsidRDefault="00CC3EB6" w:rsidP="00CC3EB6">
      <w:pPr>
        <w:rPr>
          <w:sz w:val="16"/>
        </w:rPr>
      </w:pPr>
      <w:r w:rsidRPr="00850A8A">
        <w:rPr>
          <w:sz w:val="16"/>
        </w:rPr>
        <w:t>“</w:t>
      </w:r>
      <w:r w:rsidRPr="00C67CBC">
        <w:rPr>
          <w:rStyle w:val="StyleUnderline"/>
        </w:rPr>
        <w:t xml:space="preserve">There is </w:t>
      </w:r>
      <w:r w:rsidRPr="00850A8A">
        <w:rPr>
          <w:rStyle w:val="Emphasis"/>
          <w:highlight w:val="cyan"/>
        </w:rPr>
        <w:t>no sense</w:t>
      </w:r>
      <w:r w:rsidRPr="00850A8A">
        <w:rPr>
          <w:rStyle w:val="StyleUnderline"/>
          <w:highlight w:val="cyan"/>
        </w:rPr>
        <w:t xml:space="preserve"> in </w:t>
      </w:r>
      <w:r w:rsidRPr="00850A8A">
        <w:rPr>
          <w:rStyle w:val="Emphasis"/>
          <w:highlight w:val="cyan"/>
        </w:rPr>
        <w:t>debating</w:t>
      </w:r>
      <w:r w:rsidRPr="00850A8A">
        <w:rPr>
          <w:rStyle w:val="StyleUnderline"/>
        </w:rPr>
        <w:t xml:space="preserve"> a </w:t>
      </w:r>
      <w:r w:rsidRPr="00850A8A">
        <w:rPr>
          <w:rStyle w:val="StyleUnderline"/>
          <w:highlight w:val="cyan"/>
        </w:rPr>
        <w:t>proposal which</w:t>
      </w:r>
      <w:r w:rsidRPr="00850A8A">
        <w:rPr>
          <w:rStyle w:val="StyleUnderline"/>
        </w:rPr>
        <w:t xml:space="preserve"> it is agreed </w:t>
      </w:r>
      <w:r w:rsidRPr="00850A8A">
        <w:rPr>
          <w:rStyle w:val="Emphasis"/>
          <w:highlight w:val="cyan"/>
        </w:rPr>
        <w:t>cannot</w:t>
      </w:r>
      <w:r w:rsidRPr="00850A8A">
        <w:rPr>
          <w:rStyle w:val="StyleUnderline"/>
          <w:highlight w:val="cyan"/>
        </w:rPr>
        <w:t xml:space="preserve"> be </w:t>
      </w:r>
      <w:r w:rsidRPr="00850A8A">
        <w:rPr>
          <w:rStyle w:val="Emphasis"/>
          <w:highlight w:val="cyan"/>
        </w:rPr>
        <w:t>done</w:t>
      </w:r>
      <w:r w:rsidRPr="00850A8A">
        <w:rPr>
          <w:rStyle w:val="StyleUnderline"/>
          <w:highlight w:val="cyan"/>
        </w:rPr>
        <w:t>; that is</w:t>
      </w:r>
      <w:r w:rsidRPr="00850A8A">
        <w:rPr>
          <w:rStyle w:val="StyleUnderline"/>
        </w:rPr>
        <w:t xml:space="preserve"> </w:t>
      </w:r>
      <w:r w:rsidRPr="00850A8A">
        <w:rPr>
          <w:rStyle w:val="Emphasis"/>
        </w:rPr>
        <w:t xml:space="preserve">merely </w:t>
      </w:r>
      <w:r w:rsidRPr="00850A8A">
        <w:rPr>
          <w:rStyle w:val="Emphasis"/>
          <w:highlight w:val="cyan"/>
        </w:rPr>
        <w:t>wishful</w:t>
      </w:r>
      <w:r w:rsidRPr="00850A8A">
        <w:rPr>
          <w:rStyle w:val="StyleUnderline"/>
          <w:highlight w:val="cyan"/>
        </w:rPr>
        <w:t xml:space="preserve"> thinking</w:t>
      </w:r>
      <w:r w:rsidRPr="00850A8A">
        <w:rPr>
          <w:sz w:val="16"/>
        </w:rPr>
        <w:t>. Why debate that the British fleet should bomb Berlin?" Brooks Quimby, Bates College.</w:t>
      </w:r>
    </w:p>
    <w:p w14:paraId="3570B8CA" w14:textId="77777777" w:rsidR="00CC3EB6" w:rsidRPr="00850A8A" w:rsidRDefault="00CC3EB6" w:rsidP="00CC3EB6">
      <w:pPr>
        <w:rPr>
          <w:sz w:val="16"/>
        </w:rPr>
      </w:pPr>
      <w:r w:rsidRPr="00850A8A">
        <w:rPr>
          <w:sz w:val="16"/>
        </w:rPr>
        <w:t>"</w:t>
      </w:r>
      <w:r w:rsidRPr="00850A8A">
        <w:rPr>
          <w:rStyle w:val="StyleUnderline"/>
          <w:highlight w:val="cyan"/>
        </w:rPr>
        <w:t xml:space="preserve">If it could </w:t>
      </w:r>
      <w:r w:rsidRPr="00850A8A">
        <w:rPr>
          <w:rStyle w:val="Emphasis"/>
          <w:highlight w:val="cyan"/>
        </w:rPr>
        <w:t>not</w:t>
      </w:r>
      <w:r w:rsidRPr="00850A8A">
        <w:rPr>
          <w:rStyle w:val="StyleUnderline"/>
          <w:highlight w:val="cyan"/>
        </w:rPr>
        <w:t xml:space="preserve"> be adopted, it would </w:t>
      </w:r>
      <w:r w:rsidRPr="00850A8A">
        <w:rPr>
          <w:rStyle w:val="Emphasis"/>
          <w:highlight w:val="cyan"/>
        </w:rPr>
        <w:t>imply</w:t>
      </w:r>
      <w:r w:rsidRPr="00850A8A">
        <w:rPr>
          <w:rStyle w:val="StyleUnderline"/>
        </w:rPr>
        <w:t xml:space="preserve"> that the </w:t>
      </w:r>
      <w:r w:rsidRPr="00850A8A">
        <w:rPr>
          <w:rStyle w:val="StyleUnderline"/>
          <w:highlight w:val="cyan"/>
        </w:rPr>
        <w:t xml:space="preserve">proposition is </w:t>
      </w:r>
      <w:r w:rsidRPr="00850A8A">
        <w:rPr>
          <w:rStyle w:val="Emphasis"/>
          <w:highlight w:val="cyan"/>
        </w:rPr>
        <w:t>not practicable</w:t>
      </w:r>
      <w:r w:rsidRPr="00850A8A">
        <w:rPr>
          <w:sz w:val="16"/>
        </w:rPr>
        <w:t>." I. M. Cochran, Carleton College.</w:t>
      </w:r>
    </w:p>
    <w:p w14:paraId="406DE637" w14:textId="77777777" w:rsidR="00CC3EB6" w:rsidRDefault="00CC3EB6" w:rsidP="00CC3EB6">
      <w:pPr>
        <w:pStyle w:val="Heading4"/>
      </w:pPr>
      <w:r>
        <w:t xml:space="preserve">3. </w:t>
      </w:r>
      <w:r w:rsidRPr="00FD33D3">
        <w:rPr>
          <w:u w:val="single"/>
        </w:rPr>
        <w:t>EDUCATION</w:t>
      </w:r>
      <w:r>
        <w:t xml:space="preserve">---circumvention is </w:t>
      </w:r>
      <w:r w:rsidRPr="00FD33D3">
        <w:rPr>
          <w:u w:val="single"/>
        </w:rPr>
        <w:t>central</w:t>
      </w:r>
      <w:r>
        <w:t xml:space="preserve"> and requires </w:t>
      </w:r>
      <w:r w:rsidRPr="00FD33D3">
        <w:rPr>
          <w:u w:val="single"/>
        </w:rPr>
        <w:t>research</w:t>
      </w:r>
      <w:r>
        <w:t>.</w:t>
      </w:r>
    </w:p>
    <w:p w14:paraId="5325A31F" w14:textId="77777777" w:rsidR="00CC3EB6" w:rsidRPr="00DA16B6" w:rsidRDefault="00CC3EB6" w:rsidP="00CC3EB6">
      <w:r w:rsidRPr="00CA7F79">
        <w:rPr>
          <w:rStyle w:val="Style13ptBold"/>
        </w:rPr>
        <w:t>Ronconi ’19</w:t>
      </w:r>
      <w:r>
        <w:t xml:space="preserve"> [Lucas; March 2019; Researcher at the Centro de Investigación y Acción Social in Argentina, and Research Fellow at the Institute of Labor Economics in Germany; IZA World of Labor, “Enforcement of labor regulations in developing countries,” vol. 457]</w:t>
      </w:r>
    </w:p>
    <w:p w14:paraId="65EFBF9D" w14:textId="77777777" w:rsidR="00CC3EB6" w:rsidRPr="00DA16B6" w:rsidRDefault="00CC3EB6" w:rsidP="00CC3EB6">
      <w:pPr>
        <w:rPr>
          <w:sz w:val="16"/>
        </w:rPr>
      </w:pPr>
      <w:r w:rsidRPr="00DA16B6">
        <w:rPr>
          <w:sz w:val="16"/>
        </w:rPr>
        <w:t xml:space="preserve">More public </w:t>
      </w:r>
      <w:r w:rsidRPr="00DA16B6">
        <w:rPr>
          <w:rStyle w:val="StyleUnderline"/>
        </w:rPr>
        <w:t>enforcement can</w:t>
      </w:r>
      <w:r w:rsidRPr="00DA16B6">
        <w:rPr>
          <w:sz w:val="16"/>
        </w:rPr>
        <w:t xml:space="preserve"> help </w:t>
      </w:r>
      <w:r w:rsidRPr="00DA16B6">
        <w:rPr>
          <w:rStyle w:val="StyleUnderline"/>
        </w:rPr>
        <w:t xml:space="preserve">reduce </w:t>
      </w:r>
      <w:r w:rsidRPr="00DA16B6">
        <w:rPr>
          <w:rStyle w:val="Emphasis"/>
        </w:rPr>
        <w:t>violations</w:t>
      </w:r>
      <w:r w:rsidRPr="00DA16B6">
        <w:rPr>
          <w:rStyle w:val="StyleUnderline"/>
        </w:rPr>
        <w:t xml:space="preserve"> of </w:t>
      </w:r>
      <w:r w:rsidRPr="00DA16B6">
        <w:rPr>
          <w:rStyle w:val="Emphasis"/>
        </w:rPr>
        <w:t>labor reg</w:t>
      </w:r>
      <w:r w:rsidRPr="00DA16B6">
        <w:rPr>
          <w:rStyle w:val="StyleUnderline"/>
        </w:rPr>
        <w:t>ulation</w:t>
      </w:r>
      <w:r w:rsidRPr="00DA16B6">
        <w:rPr>
          <w:rStyle w:val="Emphasis"/>
        </w:rPr>
        <w:t>s</w:t>
      </w:r>
      <w:r w:rsidRPr="00DA16B6">
        <w:rPr>
          <w:sz w:val="16"/>
        </w:rPr>
        <w:t xml:space="preserve">. Domestic and external factors have been identified in the literature as determinants of public enforcement; but, mainly because of lack of data, </w:t>
      </w:r>
      <w:r w:rsidRPr="003D0CD2">
        <w:rPr>
          <w:rStyle w:val="StyleUnderline"/>
          <w:highlight w:val="cyan"/>
        </w:rPr>
        <w:t xml:space="preserve">there is </w:t>
      </w:r>
      <w:r w:rsidRPr="003D0CD2">
        <w:rPr>
          <w:rStyle w:val="Emphasis"/>
        </w:rPr>
        <w:t xml:space="preserve">only </w:t>
      </w:r>
      <w:r w:rsidRPr="003D0CD2">
        <w:rPr>
          <w:rStyle w:val="Emphasis"/>
          <w:highlight w:val="cyan"/>
        </w:rPr>
        <w:t xml:space="preserve">partial </w:t>
      </w:r>
      <w:r w:rsidRPr="00DA16B6">
        <w:rPr>
          <w:rStyle w:val="Emphasis"/>
          <w:highlight w:val="cyan"/>
        </w:rPr>
        <w:t>understanding</w:t>
      </w:r>
      <w:r w:rsidRPr="00DA16B6">
        <w:rPr>
          <w:rStyle w:val="StyleUnderline"/>
          <w:highlight w:val="cyan"/>
        </w:rPr>
        <w:t xml:space="preserve"> of</w:t>
      </w:r>
      <w:r w:rsidRPr="003D0CD2">
        <w:rPr>
          <w:rStyle w:val="StyleUnderline"/>
        </w:rPr>
        <w:t xml:space="preserve"> the </w:t>
      </w:r>
      <w:r w:rsidRPr="00DA16B6">
        <w:rPr>
          <w:rStyle w:val="Emphasis"/>
          <w:highlight w:val="cyan"/>
        </w:rPr>
        <w:t>political economy</w:t>
      </w:r>
      <w:r w:rsidRPr="00DA16B6">
        <w:rPr>
          <w:rStyle w:val="StyleUnderline"/>
          <w:highlight w:val="cyan"/>
        </w:rPr>
        <w:t xml:space="preserve"> of enforcement</w:t>
      </w:r>
      <w:r w:rsidRPr="00DA16B6">
        <w:rPr>
          <w:sz w:val="16"/>
        </w:rPr>
        <w:t xml:space="preserve"> in the developing world. Furthermore, the potential simultaneous relationships between de jure labor regulations, enforcement, and economic outcomes is debated with strong opposing opinions and little empirical support. </w:t>
      </w:r>
      <w:r w:rsidRPr="00DA16B6">
        <w:rPr>
          <w:rStyle w:val="Emphasis"/>
          <w:highlight w:val="cyan"/>
        </w:rPr>
        <w:t>Policy</w:t>
      </w:r>
      <w:r w:rsidRPr="00DA16B6">
        <w:rPr>
          <w:rStyle w:val="StyleUnderline"/>
        </w:rPr>
        <w:t>maker</w:t>
      </w:r>
      <w:r w:rsidRPr="00DA16B6">
        <w:rPr>
          <w:rStyle w:val="Emphasis"/>
          <w:highlight w:val="cyan"/>
        </w:rPr>
        <w:t>s</w:t>
      </w:r>
      <w:r w:rsidRPr="00DA16B6">
        <w:rPr>
          <w:rStyle w:val="StyleUnderline"/>
          <w:highlight w:val="cyan"/>
        </w:rPr>
        <w:t xml:space="preserve"> have to understand</w:t>
      </w:r>
      <w:r w:rsidRPr="00DA16B6">
        <w:rPr>
          <w:sz w:val="16"/>
        </w:rPr>
        <w:t xml:space="preserve"> local </w:t>
      </w:r>
      <w:r w:rsidRPr="00DA16B6">
        <w:rPr>
          <w:rStyle w:val="Emphasis"/>
        </w:rPr>
        <w:t xml:space="preserve">institutional </w:t>
      </w:r>
      <w:r w:rsidRPr="00DA16B6">
        <w:rPr>
          <w:rStyle w:val="Emphasis"/>
          <w:highlight w:val="cyan"/>
        </w:rPr>
        <w:t>particularities</w:t>
      </w:r>
      <w:r w:rsidRPr="00DA16B6">
        <w:rPr>
          <w:rStyle w:val="StyleUnderline"/>
        </w:rPr>
        <w:t xml:space="preserve"> if they aim </w:t>
      </w:r>
      <w:r w:rsidRPr="00DA16B6">
        <w:rPr>
          <w:rStyle w:val="StyleUnderline"/>
          <w:highlight w:val="cyan"/>
        </w:rPr>
        <w:t xml:space="preserve">to </w:t>
      </w:r>
      <w:r w:rsidRPr="00DA16B6">
        <w:rPr>
          <w:rStyle w:val="Emphasis"/>
          <w:highlight w:val="cyan"/>
        </w:rPr>
        <w:t>design feasible</w:t>
      </w:r>
      <w:r w:rsidRPr="00DA16B6">
        <w:rPr>
          <w:rStyle w:val="StyleUnderline"/>
          <w:highlight w:val="cyan"/>
        </w:rPr>
        <w:t xml:space="preserve"> welfare</w:t>
      </w:r>
      <w:r w:rsidRPr="00DA16B6">
        <w:rPr>
          <w:rStyle w:val="StyleUnderline"/>
        </w:rPr>
        <w:t xml:space="preserve"> enhancing policies</w:t>
      </w:r>
      <w:r w:rsidRPr="00DA16B6">
        <w:rPr>
          <w:sz w:val="16"/>
        </w:rPr>
        <w:t>.</w:t>
      </w:r>
    </w:p>
    <w:p w14:paraId="3996E4B2" w14:textId="77777777" w:rsidR="00CC3EB6" w:rsidRPr="00DA16B6" w:rsidRDefault="00CC3EB6" w:rsidP="00CC3EB6">
      <w:pPr>
        <w:rPr>
          <w:sz w:val="16"/>
        </w:rPr>
      </w:pPr>
      <w:r w:rsidRPr="00DA16B6">
        <w:rPr>
          <w:sz w:val="16"/>
        </w:rPr>
        <w:t>MOTIVATION</w:t>
      </w:r>
    </w:p>
    <w:p w14:paraId="6CD04166" w14:textId="77777777" w:rsidR="00CC3EB6" w:rsidRPr="00DA16B6" w:rsidRDefault="00CC3EB6" w:rsidP="00CC3EB6">
      <w:pPr>
        <w:rPr>
          <w:sz w:val="16"/>
        </w:rPr>
      </w:pPr>
      <w:r w:rsidRPr="00DA16B6">
        <w:rPr>
          <w:sz w:val="16"/>
        </w:rPr>
        <w:t>Across the less developed world, governments have enacted employment, social security, and occupational health and safety regulations. Those regulations are usually de jure universal, with some notable exceptions such as firm size-based legislation in South Asia. In practice, however, estimates suggest that more than half of private sector employees in the developing world do not receive legally mandated labor benefits due to employer non-compliance. Enforcing labor regulations, however, can be controversial. On the one extreme, non-compliance is viewed as a way to achieve de facto flexibility and economic efficiency in countries where political distortions explain the existence of overly stringent labor laws. On the other extreme, non-compliance is viewed as capitalist abuse of workers and as an impediment to the effective implementation of policies that solve labor market failures.</w:t>
      </w:r>
    </w:p>
    <w:p w14:paraId="0C69E3DD" w14:textId="77777777" w:rsidR="00CC3EB6" w:rsidRPr="00DA16B6" w:rsidRDefault="00CC3EB6" w:rsidP="00CC3EB6">
      <w:pPr>
        <w:rPr>
          <w:rStyle w:val="StyleUnderline"/>
        </w:rPr>
      </w:pPr>
      <w:r w:rsidRPr="00DA16B6">
        <w:rPr>
          <w:sz w:val="16"/>
        </w:rPr>
        <w:t xml:space="preserve">This article focuses on two key concerns for policymakers in developing countries: first, should governments devote more resources and/or increase fines to enforce existing labor regulations? Are the social benefits of compliance higher than the potential costs of the destruction of informal jobs? Second, </w:t>
      </w:r>
      <w:r w:rsidRPr="00DA16B6">
        <w:rPr>
          <w:rStyle w:val="StyleUnderline"/>
          <w:highlight w:val="cyan"/>
        </w:rPr>
        <w:t xml:space="preserve">which </w:t>
      </w:r>
      <w:r w:rsidRPr="00DA16B6">
        <w:rPr>
          <w:rStyle w:val="Emphasis"/>
          <w:highlight w:val="cyan"/>
        </w:rPr>
        <w:t>domestic</w:t>
      </w:r>
      <w:r w:rsidRPr="00DA16B6">
        <w:rPr>
          <w:rStyle w:val="StyleUnderline"/>
        </w:rPr>
        <w:t xml:space="preserve"> and </w:t>
      </w:r>
      <w:r w:rsidRPr="00DA16B6">
        <w:rPr>
          <w:rStyle w:val="Emphasis"/>
        </w:rPr>
        <w:t>external</w:t>
      </w:r>
      <w:r w:rsidRPr="00DA16B6">
        <w:rPr>
          <w:rStyle w:val="StyleUnderline"/>
        </w:rPr>
        <w:t xml:space="preserve"> </w:t>
      </w:r>
      <w:r w:rsidRPr="00DA16B6">
        <w:rPr>
          <w:rStyle w:val="StyleUnderline"/>
          <w:highlight w:val="cyan"/>
        </w:rPr>
        <w:t>factors influence</w:t>
      </w:r>
      <w:r w:rsidRPr="00DA16B6">
        <w:rPr>
          <w:sz w:val="16"/>
        </w:rPr>
        <w:t xml:space="preserve"> public </w:t>
      </w:r>
      <w:r w:rsidRPr="00DA16B6">
        <w:rPr>
          <w:rStyle w:val="StyleUnderline"/>
          <w:highlight w:val="cyan"/>
        </w:rPr>
        <w:t>enforcement</w:t>
      </w:r>
      <w:r w:rsidRPr="00DA16B6">
        <w:rPr>
          <w:rStyle w:val="Emphasis"/>
          <w:highlight w:val="cyan"/>
        </w:rPr>
        <w:t>?</w:t>
      </w:r>
      <w:r w:rsidRPr="00DA16B6">
        <w:rPr>
          <w:rStyle w:val="StyleUnderline"/>
        </w:rPr>
        <w:t xml:space="preserve"> Who are the </w:t>
      </w:r>
      <w:r w:rsidRPr="00DA16B6">
        <w:rPr>
          <w:rStyle w:val="Emphasis"/>
        </w:rPr>
        <w:t>main actors</w:t>
      </w:r>
      <w:r w:rsidRPr="00DA16B6">
        <w:rPr>
          <w:rStyle w:val="StyleUnderline"/>
        </w:rPr>
        <w:t xml:space="preserve"> and </w:t>
      </w:r>
      <w:r w:rsidRPr="00DA16B6">
        <w:rPr>
          <w:rStyle w:val="Emphasis"/>
          <w:highlight w:val="cyan"/>
        </w:rPr>
        <w:t>institutions</w:t>
      </w:r>
      <w:r w:rsidRPr="00DA16B6">
        <w:rPr>
          <w:rStyle w:val="StyleUnderline"/>
        </w:rPr>
        <w:t xml:space="preserve">, and how do they </w:t>
      </w:r>
      <w:r w:rsidRPr="00DA16B6">
        <w:rPr>
          <w:rStyle w:val="Emphasis"/>
          <w:highlight w:val="cyan"/>
        </w:rPr>
        <w:t>shape</w:t>
      </w:r>
      <w:r w:rsidRPr="00DA16B6">
        <w:rPr>
          <w:rStyle w:val="Emphasis"/>
        </w:rPr>
        <w:t xml:space="preserve"> effective</w:t>
      </w:r>
      <w:r w:rsidRPr="00DA16B6">
        <w:rPr>
          <w:rStyle w:val="StyleUnderline"/>
        </w:rPr>
        <w:t xml:space="preserve"> </w:t>
      </w:r>
      <w:r w:rsidRPr="00DA16B6">
        <w:rPr>
          <w:rStyle w:val="StyleUnderline"/>
          <w:highlight w:val="cyan"/>
        </w:rPr>
        <w:t>labor</w:t>
      </w:r>
      <w:r w:rsidRPr="00DA16B6">
        <w:rPr>
          <w:rStyle w:val="StyleUnderline"/>
        </w:rPr>
        <w:t xml:space="preserve"> regulation</w:t>
      </w:r>
      <w:r w:rsidRPr="00DA16B6">
        <w:rPr>
          <w:rStyle w:val="Emphasis"/>
          <w:highlight w:val="cyan"/>
        </w:rPr>
        <w:t>?</w:t>
      </w:r>
    </w:p>
    <w:p w14:paraId="555747DC" w14:textId="77777777" w:rsidR="00CC3EB6" w:rsidRPr="00DA16B6" w:rsidRDefault="00CC3EB6" w:rsidP="00CC3EB6">
      <w:pPr>
        <w:rPr>
          <w:sz w:val="16"/>
        </w:rPr>
      </w:pPr>
      <w:r w:rsidRPr="00DA16B6">
        <w:rPr>
          <w:sz w:val="16"/>
        </w:rPr>
        <w:t xml:space="preserve">Despite some recent efforts and some interesting findings, the academic literature can only provide partial answers to these broad questions. </w:t>
      </w:r>
      <w:r w:rsidRPr="00DA16B6">
        <w:rPr>
          <w:rStyle w:val="StyleUnderline"/>
        </w:rPr>
        <w:t>This is</w:t>
      </w:r>
      <w:r w:rsidRPr="00DA16B6">
        <w:rPr>
          <w:sz w:val="16"/>
        </w:rPr>
        <w:t xml:space="preserve"> in part </w:t>
      </w:r>
      <w:r w:rsidRPr="00DA16B6">
        <w:rPr>
          <w:rStyle w:val="StyleUnderline"/>
          <w:highlight w:val="cyan"/>
        </w:rPr>
        <w:t xml:space="preserve">due to </w:t>
      </w:r>
      <w:r w:rsidRPr="00DA16B6">
        <w:rPr>
          <w:rStyle w:val="Emphasis"/>
          <w:highlight w:val="cyan"/>
        </w:rPr>
        <w:t>lack</w:t>
      </w:r>
      <w:r w:rsidRPr="00DA16B6">
        <w:rPr>
          <w:rStyle w:val="StyleUnderline"/>
          <w:highlight w:val="cyan"/>
        </w:rPr>
        <w:t xml:space="preserve"> of </w:t>
      </w:r>
      <w:r w:rsidRPr="00DA16B6">
        <w:rPr>
          <w:rStyle w:val="Emphasis"/>
          <w:highlight w:val="cyan"/>
        </w:rPr>
        <w:t>knowledge</w:t>
      </w:r>
      <w:r w:rsidRPr="00DA16B6">
        <w:rPr>
          <w:rStyle w:val="StyleUnderline"/>
          <w:highlight w:val="cyan"/>
        </w:rPr>
        <w:t xml:space="preserve"> about</w:t>
      </w:r>
      <w:r w:rsidRPr="00DA16B6">
        <w:rPr>
          <w:rStyle w:val="StyleUnderline"/>
        </w:rPr>
        <w:t xml:space="preserve"> the institutions </w:t>
      </w:r>
      <w:r w:rsidRPr="00DA16B6">
        <w:rPr>
          <w:rStyle w:val="Emphasis"/>
        </w:rPr>
        <w:t>responsible</w:t>
      </w:r>
      <w:r w:rsidRPr="00DA16B6">
        <w:rPr>
          <w:rStyle w:val="StyleUnderline"/>
        </w:rPr>
        <w:t xml:space="preserve"> for </w:t>
      </w:r>
      <w:r w:rsidRPr="00DA16B6">
        <w:rPr>
          <w:rStyle w:val="Emphasis"/>
          <w:highlight w:val="cyan"/>
        </w:rPr>
        <w:t>enforcing</w:t>
      </w:r>
      <w:r w:rsidRPr="00DA16B6">
        <w:rPr>
          <w:rStyle w:val="Emphasis"/>
        </w:rPr>
        <w:t xml:space="preserve"> labor </w:t>
      </w:r>
      <w:r w:rsidRPr="00DA16B6">
        <w:rPr>
          <w:rStyle w:val="Emphasis"/>
          <w:highlight w:val="cyan"/>
        </w:rPr>
        <w:t>reg</w:t>
      </w:r>
      <w:r w:rsidRPr="00DA16B6">
        <w:rPr>
          <w:rStyle w:val="StyleUnderline"/>
        </w:rPr>
        <w:t>ulation</w:t>
      </w:r>
      <w:r w:rsidRPr="00DA16B6">
        <w:rPr>
          <w:rStyle w:val="Emphasis"/>
          <w:highlight w:val="cyan"/>
        </w:rPr>
        <w:t>s</w:t>
      </w:r>
      <w:r w:rsidRPr="00DA16B6">
        <w:rPr>
          <w:sz w:val="16"/>
        </w:rPr>
        <w:t>; and in part due to the complex relationship between de jure regulations, enforcement, and economic outcomes.</w:t>
      </w:r>
    </w:p>
    <w:p w14:paraId="106CB411" w14:textId="77777777" w:rsidR="00CC3EB6" w:rsidRPr="00DA16B6" w:rsidRDefault="00CC3EB6" w:rsidP="00CC3EB6">
      <w:pPr>
        <w:rPr>
          <w:sz w:val="16"/>
        </w:rPr>
      </w:pPr>
      <w:r w:rsidRPr="00DA16B6">
        <w:rPr>
          <w:sz w:val="16"/>
        </w:rPr>
        <w:t xml:space="preserve">DISCUSSION OF PROS AND CONS </w:t>
      </w:r>
    </w:p>
    <w:p w14:paraId="3544AE4B" w14:textId="77777777" w:rsidR="00CC3EB6" w:rsidRPr="00DA16B6" w:rsidRDefault="00CC3EB6" w:rsidP="00CC3EB6">
      <w:pPr>
        <w:rPr>
          <w:sz w:val="16"/>
        </w:rPr>
      </w:pPr>
      <w:r w:rsidRPr="00DA16B6">
        <w:rPr>
          <w:sz w:val="16"/>
        </w:rPr>
        <w:t>Theoretically, quite a lot is known about enforcement of labor regulations. It is clear that the behavior of employers and workers not only depends on the letter of the labor code, but also on its effective implementation. Effective labor regulation (i.e. the combination of de jure regulations and enforcement) can have positive or negative effects on economic outcomes depending on the existence of market failures (e.g. firms with the power to set wages, or incomplete and asymmetric information about occupational hazards). Furthermore, even when market failures are pervasive, government intervention can either improve efficiency or make things worse. That is to say, a reasonably informed policy recommendation cannot be based exclusively on theoretical grounds; it requires country-specific empirical work.</w:t>
      </w:r>
    </w:p>
    <w:p w14:paraId="26DF3CFA" w14:textId="77777777" w:rsidR="00CC3EB6" w:rsidRPr="00DA16B6" w:rsidRDefault="00CC3EB6" w:rsidP="00CC3EB6">
      <w:pPr>
        <w:rPr>
          <w:sz w:val="16"/>
        </w:rPr>
      </w:pPr>
      <w:r w:rsidRPr="00DA16B6">
        <w:rPr>
          <w:sz w:val="16"/>
        </w:rPr>
        <w:t>Providing sound empirical evidence, however, is quite challenging. First, it requires quantitative data and institutional knowledge on economic outcomes, labor codes, and government enforcement. Second, to compute a causal effect, the methodology needs to take into account the complex relationship among these three variables. There are reasons to suspect a simultaneous relationship, as shown in Figure 1. For example, not only do employers and workers react to effective regulation, but also legislators introduce reforms to the labor code based on the performance of the labor market and the enforcement system. Furthermore, the institutions in charge of enforcing labor regulations (i.e. labor courts and inspection agencies) might determine their efforts based on the letter of the law, and the performance of the labor market. Finally, effects are likely to differ across labor markets due to variation in institutions and economic structure, making cross-country analysis problematic.</w:t>
      </w:r>
    </w:p>
    <w:p w14:paraId="5D331278" w14:textId="77777777" w:rsidR="00CC3EB6" w:rsidRPr="00DA16B6" w:rsidRDefault="00CC3EB6" w:rsidP="00CC3EB6">
      <w:pPr>
        <w:rPr>
          <w:sz w:val="16"/>
        </w:rPr>
      </w:pPr>
      <w:r w:rsidRPr="00DA16B6">
        <w:rPr>
          <w:sz w:val="16"/>
        </w:rPr>
        <w:t>A clear example of the difficulties involved in providing solid empirical evidence can be found in a seminal 2004 study [2]. This influential paper made an important contribution by computing comparable measures of labor regulations across countries; it concluded that more stringent labor regulations have negative economic consequences such as higher unemployment, especially of the young. The evidence, however, suffers an important methodological weakness. Due to lack of enforcement data, the authors only use de jure measures of regulation, which biases the estimates when enforcement and laws are correlated. As shown in Figure 2, there is in fact a negative correlation: countries with more stringent labor laws tend to enforce less. Furthermore, a recent replication study finds that the negative correlation between labor regulation and economic outcomes found in the above work disappears when proxies of enforcement are included in the analysis [1].</w:t>
      </w:r>
    </w:p>
    <w:p w14:paraId="0B5862A9" w14:textId="77777777" w:rsidR="00CC3EB6" w:rsidRPr="00DA16B6" w:rsidRDefault="00CC3EB6" w:rsidP="00CC3EB6">
      <w:pPr>
        <w:rPr>
          <w:sz w:val="16"/>
        </w:rPr>
      </w:pPr>
      <w:r w:rsidRPr="00DA16B6">
        <w:rPr>
          <w:sz w:val="16"/>
        </w:rPr>
        <w:t xml:space="preserve">Therefore, </w:t>
      </w:r>
      <w:r w:rsidRPr="004A78EC">
        <w:rPr>
          <w:rStyle w:val="StyleUnderline"/>
        </w:rPr>
        <w:t xml:space="preserve">more </w:t>
      </w:r>
      <w:r w:rsidRPr="004A78EC">
        <w:rPr>
          <w:rStyle w:val="Emphasis"/>
          <w:highlight w:val="cyan"/>
        </w:rPr>
        <w:t>research</w:t>
      </w:r>
      <w:r w:rsidRPr="004A78EC">
        <w:rPr>
          <w:rStyle w:val="StyleUnderline"/>
          <w:highlight w:val="cyan"/>
        </w:rPr>
        <w:t xml:space="preserve"> is </w:t>
      </w:r>
      <w:r w:rsidRPr="004A78EC">
        <w:rPr>
          <w:rStyle w:val="Emphasis"/>
          <w:highlight w:val="cyan"/>
        </w:rPr>
        <w:t>necessary</w:t>
      </w:r>
      <w:r w:rsidRPr="004A78EC">
        <w:rPr>
          <w:rStyle w:val="StyleUnderline"/>
          <w:highlight w:val="cyan"/>
        </w:rPr>
        <w:t xml:space="preserve"> to make</w:t>
      </w:r>
      <w:r w:rsidRPr="00DA16B6">
        <w:rPr>
          <w:sz w:val="16"/>
        </w:rPr>
        <w:t xml:space="preserve"> reasonably </w:t>
      </w:r>
      <w:r w:rsidRPr="004A78EC">
        <w:rPr>
          <w:rStyle w:val="StyleUnderline"/>
          <w:highlight w:val="cyan"/>
        </w:rPr>
        <w:t xml:space="preserve">informed </w:t>
      </w:r>
      <w:r w:rsidRPr="004A78EC">
        <w:rPr>
          <w:rStyle w:val="Emphasis"/>
          <w:highlight w:val="cyan"/>
        </w:rPr>
        <w:t>policy</w:t>
      </w:r>
      <w:r w:rsidRPr="004A78EC">
        <w:rPr>
          <w:rStyle w:val="StyleUnderline"/>
        </w:rPr>
        <w:t xml:space="preserve"> recommendation</w:t>
      </w:r>
      <w:r w:rsidRPr="004A78EC">
        <w:rPr>
          <w:rStyle w:val="Emphasis"/>
          <w:highlight w:val="cyan"/>
        </w:rPr>
        <w:t>s</w:t>
      </w:r>
      <w:r w:rsidRPr="00DA16B6">
        <w:rPr>
          <w:rStyle w:val="StyleUnderline"/>
          <w:highlight w:val="cyan"/>
        </w:rPr>
        <w:t>, particularly on</w:t>
      </w:r>
      <w:r w:rsidRPr="004A78EC">
        <w:rPr>
          <w:rStyle w:val="StyleUnderline"/>
        </w:rPr>
        <w:t xml:space="preserve"> the set of </w:t>
      </w:r>
      <w:r w:rsidRPr="00561C21">
        <w:rPr>
          <w:rStyle w:val="Emphasis"/>
          <w:highlight w:val="cyan"/>
        </w:rPr>
        <w:t>institutions</w:t>
      </w:r>
      <w:r w:rsidRPr="00561C21">
        <w:rPr>
          <w:rStyle w:val="StyleUnderline"/>
        </w:rPr>
        <w:t xml:space="preserve"> in charge of </w:t>
      </w:r>
      <w:r w:rsidRPr="00094006">
        <w:rPr>
          <w:rStyle w:val="Emphasis"/>
          <w:highlight w:val="cyan"/>
        </w:rPr>
        <w:t>enforcing</w:t>
      </w:r>
      <w:r w:rsidRPr="00094006">
        <w:rPr>
          <w:rStyle w:val="Emphasis"/>
        </w:rPr>
        <w:t xml:space="preserve"> labor </w:t>
      </w:r>
      <w:r w:rsidRPr="00094006">
        <w:rPr>
          <w:rStyle w:val="Emphasis"/>
          <w:highlight w:val="cyan"/>
        </w:rPr>
        <w:t>r</w:t>
      </w:r>
      <w:r w:rsidRPr="00561C21">
        <w:rPr>
          <w:rStyle w:val="Emphasis"/>
          <w:highlight w:val="cyan"/>
        </w:rPr>
        <w:t>eg</w:t>
      </w:r>
      <w:r w:rsidRPr="004A78EC">
        <w:rPr>
          <w:rStyle w:val="StyleUnderline"/>
        </w:rPr>
        <w:t>ulation</w:t>
      </w:r>
      <w:r w:rsidRPr="00561C21">
        <w:rPr>
          <w:rStyle w:val="Emphasis"/>
          <w:highlight w:val="cyan"/>
        </w:rPr>
        <w:t>s</w:t>
      </w:r>
      <w:r w:rsidRPr="00DA16B6">
        <w:rPr>
          <w:sz w:val="16"/>
        </w:rPr>
        <w:t xml:space="preserve"> (</w:t>
      </w:r>
      <w:r w:rsidRPr="00561C21">
        <w:rPr>
          <w:rStyle w:val="Emphasis"/>
          <w:highlight w:val="cyan"/>
        </w:rPr>
        <w:t>courts</w:t>
      </w:r>
      <w:r w:rsidRPr="00DA16B6">
        <w:rPr>
          <w:sz w:val="16"/>
        </w:rPr>
        <w:t xml:space="preserve">, inspection agencies, and labor unions), </w:t>
      </w:r>
      <w:r w:rsidRPr="00561C21">
        <w:rPr>
          <w:rStyle w:val="StyleUnderline"/>
          <w:highlight w:val="cyan"/>
        </w:rPr>
        <w:t>and on</w:t>
      </w:r>
      <w:r w:rsidRPr="00561C21">
        <w:rPr>
          <w:rStyle w:val="StyleUnderline"/>
        </w:rPr>
        <w:t xml:space="preserve"> the </w:t>
      </w:r>
      <w:r w:rsidRPr="00561C21">
        <w:rPr>
          <w:rStyle w:val="Emphasis"/>
          <w:highlight w:val="cyan"/>
        </w:rPr>
        <w:t>complex</w:t>
      </w:r>
      <w:r w:rsidRPr="00561C21">
        <w:rPr>
          <w:rStyle w:val="StyleUnderline"/>
        </w:rPr>
        <w:t xml:space="preserve"> relationship</w:t>
      </w:r>
      <w:r w:rsidRPr="00DA16B6">
        <w:rPr>
          <w:sz w:val="16"/>
        </w:rPr>
        <w:t xml:space="preserve"> between economic outcomes </w:t>
      </w:r>
      <w:r w:rsidRPr="00094006">
        <w:rPr>
          <w:rStyle w:val="StyleUnderline"/>
          <w:highlight w:val="cyan"/>
        </w:rPr>
        <w:t xml:space="preserve">and </w:t>
      </w:r>
      <w:r w:rsidRPr="00094006">
        <w:rPr>
          <w:rStyle w:val="Emphasis"/>
          <w:highlight w:val="cyan"/>
        </w:rPr>
        <w:t>effective</w:t>
      </w:r>
      <w:r w:rsidRPr="00094006">
        <w:rPr>
          <w:rStyle w:val="StyleUnderline"/>
          <w:highlight w:val="cyan"/>
        </w:rPr>
        <w:t xml:space="preserve"> labor </w:t>
      </w:r>
      <w:r w:rsidRPr="00094006">
        <w:rPr>
          <w:rStyle w:val="Emphasis"/>
          <w:highlight w:val="cyan"/>
        </w:rPr>
        <w:t>reg</w:t>
      </w:r>
      <w:r w:rsidRPr="00561C21">
        <w:rPr>
          <w:rStyle w:val="StyleUnderline"/>
        </w:rPr>
        <w:t>ulation</w:t>
      </w:r>
      <w:r w:rsidRPr="00DA16B6">
        <w:rPr>
          <w:sz w:val="16"/>
        </w:rPr>
        <w:t>. The available evidence, however, already provides some useful partial answers.</w:t>
      </w:r>
    </w:p>
    <w:p w14:paraId="58CD916F" w14:textId="77777777" w:rsidR="00CC3EB6" w:rsidRPr="007B3435" w:rsidRDefault="00CC3EB6" w:rsidP="00CC3EB6">
      <w:pPr>
        <w:pStyle w:val="Heading4"/>
      </w:pPr>
      <w:r>
        <w:t xml:space="preserve">Their model </w:t>
      </w:r>
      <w:r w:rsidRPr="00B0568A">
        <w:t xml:space="preserve">brushes aside </w:t>
      </w:r>
      <w:r w:rsidRPr="00B0568A">
        <w:rPr>
          <w:u w:val="single"/>
        </w:rPr>
        <w:t>necessary questions</w:t>
      </w:r>
      <w:r>
        <w:t xml:space="preserve"> strengthening labor policy.</w:t>
      </w:r>
    </w:p>
    <w:p w14:paraId="61513753" w14:textId="77777777" w:rsidR="00CC3EB6" w:rsidRPr="00C91788" w:rsidRDefault="00CC3EB6" w:rsidP="00CC3EB6">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03C4497E" w14:textId="77777777" w:rsidR="00CC3EB6" w:rsidRPr="00C91788" w:rsidRDefault="00CC3EB6" w:rsidP="00CC3EB6">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1C440E30" w14:textId="77777777" w:rsidR="00CC3EB6" w:rsidRPr="00C91788" w:rsidRDefault="00CC3EB6" w:rsidP="00CC3EB6">
      <w:pPr>
        <w:rPr>
          <w:sz w:val="16"/>
        </w:rPr>
      </w:pPr>
      <w:r w:rsidRPr="00C91788">
        <w:rPr>
          <w:sz w:val="16"/>
        </w:rPr>
        <w:t>C. Supporting Experimentation and Learning</w:t>
      </w:r>
    </w:p>
    <w:p w14:paraId="79E10FBD" w14:textId="77777777" w:rsidR="00CC3EB6" w:rsidRPr="00C91788" w:rsidRDefault="00CC3EB6" w:rsidP="00CC3EB6">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4A25D0BA" w14:textId="77777777" w:rsidR="00CC3EB6" w:rsidRPr="00C91788" w:rsidRDefault="00CC3EB6" w:rsidP="00CC3EB6">
      <w:pPr>
        <w:rPr>
          <w:sz w:val="16"/>
        </w:rPr>
      </w:pPr>
      <w:r w:rsidRPr="00C91788">
        <w:rPr>
          <w:sz w:val="16"/>
        </w:rPr>
        <w:t>III. IMPLEMENTING THE PRINCIPLES: A TWO-TRACK PROPOSAL</w:t>
      </w:r>
    </w:p>
    <w:p w14:paraId="27C54E35" w14:textId="77777777" w:rsidR="00CC3EB6" w:rsidRPr="007A2035" w:rsidRDefault="00CC3EB6" w:rsidP="00CC3EB6">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57560A8A" w14:textId="77777777" w:rsidR="00CC3EB6" w:rsidRDefault="00CC3EB6" w:rsidP="00CC3EB6">
      <w:pPr>
        <w:pStyle w:val="Heading4"/>
      </w:pPr>
      <w:r w:rsidRPr="006453AB">
        <w:t xml:space="preserve">4. </w:t>
      </w:r>
      <w:r w:rsidRPr="00FD33D3">
        <w:rPr>
          <w:u w:val="single"/>
        </w:rPr>
        <w:t>LOGIC</w:t>
      </w:r>
      <w:r>
        <w:t xml:space="preserve">---enforcement is a </w:t>
      </w:r>
      <w:r w:rsidRPr="00FD33D3">
        <w:rPr>
          <w:u w:val="single"/>
        </w:rPr>
        <w:t>consequence</w:t>
      </w:r>
      <w:r>
        <w:t xml:space="preserve">, not a </w:t>
      </w:r>
      <w:r w:rsidRPr="00FD33D3">
        <w:rPr>
          <w:u w:val="single"/>
        </w:rPr>
        <w:t>mandate</w:t>
      </w:r>
      <w:r>
        <w:t>.</w:t>
      </w:r>
    </w:p>
    <w:p w14:paraId="1ADF2E52" w14:textId="77777777" w:rsidR="00CC3EB6" w:rsidRPr="00156A49" w:rsidRDefault="00CC3EB6" w:rsidP="00CC3EB6">
      <w:r w:rsidRPr="003D5E71">
        <w:rPr>
          <w:rStyle w:val="Style13ptBold"/>
        </w:rPr>
        <w:t>Ronconi ’15</w:t>
      </w:r>
      <w:r>
        <w:t xml:space="preserve"> [Lucas and Ravi Kanbur; December 3; Researcher at the Centro de Investigación y Acción Social (CIAS) and CONICET; Professor of Economics at Cornell University; Charles H. Dyson School of Applied Economics and Management, Cornell University, “Enforcement Matters: The Effective Regulation of Labor,” WP 2016-03]</w:t>
      </w:r>
    </w:p>
    <w:p w14:paraId="7F00BFA0" w14:textId="77777777" w:rsidR="00CC3EB6" w:rsidRPr="008B5747" w:rsidRDefault="00CC3EB6" w:rsidP="00CC3EB6">
      <w:pPr>
        <w:rPr>
          <w:sz w:val="16"/>
        </w:rPr>
      </w:pPr>
      <w:r w:rsidRPr="00156A49">
        <w:rPr>
          <w:rStyle w:val="StyleUnderline"/>
        </w:rPr>
        <w:t>The</w:t>
      </w:r>
      <w:r w:rsidRPr="008B5747">
        <w:rPr>
          <w:sz w:val="16"/>
        </w:rPr>
        <w:t xml:space="preserve"> causes and </w:t>
      </w:r>
      <w:r w:rsidRPr="008B5747">
        <w:rPr>
          <w:rStyle w:val="Emphasis"/>
        </w:rPr>
        <w:t>consequences</w:t>
      </w:r>
      <w:r w:rsidRPr="008B5747">
        <w:rPr>
          <w:rStyle w:val="StyleUnderline"/>
        </w:rPr>
        <w:t xml:space="preserve"> of labor regulation have received </w:t>
      </w:r>
      <w:r w:rsidRPr="008B5747">
        <w:rPr>
          <w:rStyle w:val="Emphasis"/>
        </w:rPr>
        <w:t>substantial attention</w:t>
      </w:r>
      <w:r w:rsidRPr="008B5747">
        <w:rPr>
          <w:rStyle w:val="StyleUnderline"/>
        </w:rPr>
        <w:t xml:space="preserve"> from economists and social</w:t>
      </w:r>
      <w:r w:rsidRPr="00156A49">
        <w:rPr>
          <w:rStyle w:val="StyleUnderline"/>
        </w:rPr>
        <w:t xml:space="preserve"> scientists. </w:t>
      </w:r>
      <w:r w:rsidRPr="008B5747">
        <w:rPr>
          <w:rStyle w:val="StyleUnderline"/>
          <w:highlight w:val="cyan"/>
        </w:rPr>
        <w:t xml:space="preserve">Theory </w:t>
      </w:r>
      <w:r w:rsidRPr="008B5747">
        <w:rPr>
          <w:rStyle w:val="Emphasis"/>
          <w:highlight w:val="cyan"/>
        </w:rPr>
        <w:t>stresses</w:t>
      </w:r>
      <w:r w:rsidRPr="00156A49">
        <w:rPr>
          <w:rStyle w:val="StyleUnderline"/>
        </w:rPr>
        <w:t xml:space="preserve"> that the </w:t>
      </w:r>
      <w:r w:rsidRPr="008B5747">
        <w:rPr>
          <w:rStyle w:val="Emphasis"/>
          <w:highlight w:val="cyan"/>
        </w:rPr>
        <w:t>relevant</w:t>
      </w:r>
      <w:r w:rsidRPr="008B5747">
        <w:rPr>
          <w:rStyle w:val="StyleUnderline"/>
          <w:highlight w:val="cyan"/>
        </w:rPr>
        <w:t xml:space="preserve"> concept to </w:t>
      </w:r>
      <w:r w:rsidRPr="008B5747">
        <w:rPr>
          <w:rStyle w:val="Emphasis"/>
          <w:highlight w:val="cyan"/>
        </w:rPr>
        <w:t>study</w:t>
      </w:r>
      <w:r w:rsidRPr="008B5747">
        <w:rPr>
          <w:rStyle w:val="StyleUnderline"/>
          <w:highlight w:val="cyan"/>
        </w:rPr>
        <w:t xml:space="preserve"> is </w:t>
      </w:r>
      <w:r w:rsidRPr="008B5747">
        <w:rPr>
          <w:rStyle w:val="Emphasis"/>
          <w:highlight w:val="cyan"/>
        </w:rPr>
        <w:t>effective</w:t>
      </w:r>
      <w:r w:rsidRPr="008B5747">
        <w:rPr>
          <w:rStyle w:val="StyleUnderline"/>
        </w:rPr>
        <w:t xml:space="preserve"> labor</w:t>
      </w:r>
      <w:r w:rsidRPr="00156A49">
        <w:rPr>
          <w:rStyle w:val="StyleUnderline"/>
        </w:rPr>
        <w:t xml:space="preserve"> regulation</w:t>
      </w:r>
      <w:r w:rsidRPr="008B5747">
        <w:rPr>
          <w:sz w:val="16"/>
        </w:rPr>
        <w:t xml:space="preserve">, that is, </w:t>
      </w:r>
      <w:r w:rsidRPr="00156A49">
        <w:rPr>
          <w:rStyle w:val="StyleUnderline"/>
        </w:rPr>
        <w:t xml:space="preserve">the combination of both </w:t>
      </w:r>
      <w:r w:rsidRPr="00156A49">
        <w:rPr>
          <w:rStyle w:val="Emphasis"/>
        </w:rPr>
        <w:t xml:space="preserve">de jure </w:t>
      </w:r>
      <w:r w:rsidRPr="008B5747">
        <w:rPr>
          <w:rStyle w:val="Emphasis"/>
          <w:highlight w:val="cyan"/>
        </w:rPr>
        <w:t>reg</w:t>
      </w:r>
      <w:r w:rsidRPr="00156A49">
        <w:rPr>
          <w:rStyle w:val="StyleUnderline"/>
        </w:rPr>
        <w:t>ulation</w:t>
      </w:r>
      <w:r w:rsidRPr="008B5747">
        <w:rPr>
          <w:rStyle w:val="Emphasis"/>
          <w:highlight w:val="cyan"/>
        </w:rPr>
        <w:t>s</w:t>
      </w:r>
      <w:r w:rsidRPr="008B5747">
        <w:rPr>
          <w:rStyle w:val="StyleUnderline"/>
          <w:highlight w:val="cyan"/>
        </w:rPr>
        <w:t xml:space="preserve"> and</w:t>
      </w:r>
      <w:r w:rsidRPr="008B5747">
        <w:rPr>
          <w:sz w:val="16"/>
        </w:rPr>
        <w:t xml:space="preserve"> state </w:t>
      </w:r>
      <w:r w:rsidRPr="008B5747">
        <w:rPr>
          <w:rStyle w:val="Emphasis"/>
          <w:highlight w:val="cyan"/>
        </w:rPr>
        <w:t>enforcement</w:t>
      </w:r>
      <w:r w:rsidRPr="00156A49">
        <w:rPr>
          <w:rStyle w:val="StyleUnderline"/>
        </w:rPr>
        <w:t xml:space="preserve"> efforts</w:t>
      </w:r>
      <w:r w:rsidRPr="008B5747">
        <w:rPr>
          <w:sz w:val="16"/>
        </w:rPr>
        <w:t xml:space="preserve">. Country specific </w:t>
      </w:r>
      <w:r w:rsidRPr="00156A49">
        <w:rPr>
          <w:rStyle w:val="Emphasis"/>
          <w:highlight w:val="cyan"/>
        </w:rPr>
        <w:t>studies confirm</w:t>
      </w:r>
      <w:r w:rsidRPr="00156A49">
        <w:rPr>
          <w:rStyle w:val="StyleUnderline"/>
        </w:rPr>
        <w:t xml:space="preserve"> the </w:t>
      </w:r>
      <w:r w:rsidRPr="00156A49">
        <w:rPr>
          <w:rStyle w:val="StyleUnderline"/>
          <w:highlight w:val="cyan"/>
        </w:rPr>
        <w:t xml:space="preserve">importance of </w:t>
      </w:r>
      <w:r w:rsidRPr="00156A49">
        <w:rPr>
          <w:rStyle w:val="Emphasis"/>
          <w:highlight w:val="cyan"/>
        </w:rPr>
        <w:t>non-compliance</w:t>
      </w:r>
      <w:r w:rsidRPr="00156A49">
        <w:rPr>
          <w:rStyle w:val="StyleUnderline"/>
        </w:rPr>
        <w:t xml:space="preserve"> with labor regulations</w:t>
      </w:r>
      <w:r w:rsidRPr="008B5747">
        <w:rPr>
          <w:sz w:val="16"/>
        </w:rPr>
        <w:t>, especially in developing countries.1 And yet cross-country studies invariably use de jure measures of labor regulation stringency. This is true, in particular, of the highly influential study by Botero et. al. (2004) whose findings have been used to argue for the negative consequences of labor regulation.2 At the same time, the study by La Porta et. al. (2008) proposes and confirms “the legal origin theory” as an explanation for cross-country variations of labor regulation, once again using de jure measures of labor regulation stringency.</w:t>
      </w:r>
    </w:p>
    <w:p w14:paraId="5AC45409" w14:textId="77777777" w:rsidR="00CC3EB6" w:rsidRDefault="00CC3EB6" w:rsidP="00CC3EB6">
      <w:pPr>
        <w:rPr>
          <w:sz w:val="16"/>
        </w:rPr>
      </w:pPr>
      <w:r w:rsidRPr="008B5747">
        <w:rPr>
          <w:sz w:val="16"/>
        </w:rPr>
        <w:t xml:space="preserve">The cross-country econometric studies which use de jure measures of labor regulation recognize the importance of enforcement, but in effect say that they are forced to use the de jure measures because they do not have measures of enforcement. But </w:t>
      </w:r>
      <w:r w:rsidRPr="008B5747">
        <w:rPr>
          <w:rStyle w:val="StyleUnderline"/>
          <w:highlight w:val="cyan"/>
        </w:rPr>
        <w:t xml:space="preserve">how can we </w:t>
      </w:r>
      <w:r w:rsidRPr="008B5747">
        <w:rPr>
          <w:rStyle w:val="Emphasis"/>
          <w:highlight w:val="cyan"/>
        </w:rPr>
        <w:t>credibly assess</w:t>
      </w:r>
      <w:r w:rsidRPr="00C029C7">
        <w:rPr>
          <w:rStyle w:val="StyleUnderline"/>
        </w:rPr>
        <w:t xml:space="preserve"> the </w:t>
      </w:r>
      <w:r w:rsidRPr="008B5747">
        <w:rPr>
          <w:rStyle w:val="Emphasis"/>
          <w:highlight w:val="cyan"/>
        </w:rPr>
        <w:t>consequences</w:t>
      </w:r>
      <w:r w:rsidRPr="008B5747">
        <w:rPr>
          <w:rStyle w:val="StyleUnderline"/>
          <w:highlight w:val="cyan"/>
        </w:rPr>
        <w:t xml:space="preserve"> of labor </w:t>
      </w:r>
      <w:r w:rsidRPr="008B5747">
        <w:rPr>
          <w:rStyle w:val="Emphasis"/>
          <w:highlight w:val="cyan"/>
        </w:rPr>
        <w:t>reg</w:t>
      </w:r>
      <w:r w:rsidRPr="00C029C7">
        <w:rPr>
          <w:rStyle w:val="StyleUnderline"/>
        </w:rPr>
        <w:t xml:space="preserve">ulation </w:t>
      </w:r>
      <w:r w:rsidRPr="008B5747">
        <w:rPr>
          <w:rStyle w:val="StyleUnderline"/>
          <w:highlight w:val="cyan"/>
        </w:rPr>
        <w:t xml:space="preserve">if we </w:t>
      </w:r>
      <w:r w:rsidRPr="008B5747">
        <w:rPr>
          <w:rStyle w:val="Emphasis"/>
          <w:highlight w:val="cyan"/>
        </w:rPr>
        <w:t>only</w:t>
      </w:r>
      <w:r w:rsidRPr="008B5747">
        <w:rPr>
          <w:rStyle w:val="StyleUnderline"/>
          <w:highlight w:val="cyan"/>
        </w:rPr>
        <w:t xml:space="preserve"> consider</w:t>
      </w:r>
      <w:r w:rsidRPr="00C029C7">
        <w:rPr>
          <w:rStyle w:val="StyleUnderline"/>
        </w:rPr>
        <w:t xml:space="preserve"> the </w:t>
      </w:r>
      <w:r w:rsidRPr="008B5747">
        <w:rPr>
          <w:rStyle w:val="Emphasis"/>
          <w:highlight w:val="cyan"/>
        </w:rPr>
        <w:t>letter</w:t>
      </w:r>
      <w:r w:rsidRPr="00C029C7">
        <w:rPr>
          <w:rStyle w:val="StyleUnderline"/>
        </w:rPr>
        <w:t xml:space="preserve"> of the law, </w:t>
      </w:r>
      <w:r w:rsidRPr="008B5747">
        <w:rPr>
          <w:rStyle w:val="Emphasis"/>
          <w:highlight w:val="cyan"/>
        </w:rPr>
        <w:t>ignoring</w:t>
      </w:r>
      <w:r w:rsidRPr="00C029C7">
        <w:rPr>
          <w:rStyle w:val="StyleUnderline"/>
        </w:rPr>
        <w:t xml:space="preserve"> the </w:t>
      </w:r>
      <w:r w:rsidRPr="008B5747">
        <w:rPr>
          <w:rStyle w:val="Emphasis"/>
          <w:highlight w:val="cyan"/>
        </w:rPr>
        <w:t>possibility</w:t>
      </w:r>
      <w:r w:rsidRPr="008B5747">
        <w:rPr>
          <w:rStyle w:val="StyleUnderline"/>
          <w:highlight w:val="cyan"/>
        </w:rPr>
        <w:t xml:space="preserve"> that enforcement is </w:t>
      </w:r>
      <w:r w:rsidRPr="008B5747">
        <w:rPr>
          <w:rStyle w:val="Emphasis"/>
          <w:highlight w:val="cyan"/>
        </w:rPr>
        <w:t>lower</w:t>
      </w:r>
      <w:r w:rsidRPr="008B5747">
        <w:rPr>
          <w:sz w:val="16"/>
        </w:rPr>
        <w:t xml:space="preserve"> in those places where the law is more stringent? These are not purely hypothetical questions. Noncompliance with labor regulations is pervasive around the world. Furthermore, noncompliance is particularly high in developing countries, and at the same time, those countries tend to have the most stringent regulations. Is it correct to assume that state intervention in the labor market is more stringent in Venezuela or Angola, where labor laws are quite protective but enforcement and compliance are very low, than in Canada or New Zealand, where the opposite occurs? The existing cross-country empirical research, however, usually makes such an unrealistic assumption because of lack of data on enforcement.</w:t>
      </w:r>
    </w:p>
    <w:p w14:paraId="38D8C14D" w14:textId="77777777" w:rsidR="00CC3EB6" w:rsidRDefault="00CC3EB6" w:rsidP="00CC3EB6">
      <w:pPr>
        <w:pStyle w:val="Heading3"/>
      </w:pPr>
      <w:r>
        <w:t>AT: Bees---2NC</w:t>
      </w:r>
    </w:p>
    <w:p w14:paraId="6E7C6D41" w14:textId="77777777" w:rsidR="00CC3EB6" w:rsidRDefault="00CC3EB6" w:rsidP="00CC3EB6">
      <w:pPr>
        <w:pStyle w:val="Heading4"/>
      </w:pPr>
      <w:r>
        <w:t xml:space="preserve">Pollinator collapse does </w:t>
      </w:r>
      <w:r>
        <w:rPr>
          <w:u w:val="single"/>
        </w:rPr>
        <w:t>not</w:t>
      </w:r>
      <w:r>
        <w:t xml:space="preserve"> cause extinction</w:t>
      </w:r>
    </w:p>
    <w:p w14:paraId="36783EFD" w14:textId="77777777" w:rsidR="00CC3EB6" w:rsidRPr="00140DCD" w:rsidRDefault="00CC3EB6" w:rsidP="00CC3EB6">
      <w:r>
        <w:rPr>
          <w:rStyle w:val="Style13ptBold"/>
        </w:rPr>
        <w:t xml:space="preserve">Ord ’20 </w:t>
      </w:r>
      <w:r w:rsidRPr="00FE3C1D">
        <w:t>[</w:t>
      </w:r>
      <w:r>
        <w:t>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xml:space="preserve">, </w:t>
      </w:r>
      <w:r>
        <w:t>“The Precipice: Existential Risk and the Future of Humanity</w:t>
      </w:r>
      <w:r w:rsidRPr="00FE3C1D">
        <w:t>,</w:t>
      </w:r>
      <w:r>
        <w:t>”</w:t>
      </w:r>
      <w:r w:rsidRPr="00FE3C1D">
        <w:t xml:space="preserve"> </w:t>
      </w:r>
      <w:r>
        <w:t>p. 74-118</w:t>
      </w:r>
      <w:r w:rsidRPr="00FE3C1D">
        <w:t>]</w:t>
      </w:r>
    </w:p>
    <w:p w14:paraId="3E154ACC" w14:textId="77777777" w:rsidR="00CC3EB6" w:rsidRPr="0035758B" w:rsidRDefault="00CC3EB6" w:rsidP="00CC3EB6">
      <w:pPr>
        <w:rPr>
          <w:sz w:val="16"/>
        </w:rPr>
      </w:pPr>
      <w:r w:rsidRPr="0035758B">
        <w:rPr>
          <w:sz w:val="16"/>
        </w:rPr>
        <w:t xml:space="preserve">And while extinction is a useful measure of biodiversity loss, it is not the whole story. It doesn’t capture population reductions or species disappearing locally or regionally. While </w:t>
      </w:r>
      <w:r>
        <w:rPr>
          <w:sz w:val="16"/>
        </w:rPr>
        <w:t>“</w:t>
      </w:r>
      <w:r w:rsidRPr="0035758B">
        <w:rPr>
          <w:sz w:val="16"/>
        </w:rPr>
        <w:t>only</w:t>
      </w:r>
      <w:r>
        <w:rPr>
          <w:sz w:val="16"/>
        </w:rPr>
        <w:t>”</w:t>
      </w:r>
      <w:r w:rsidRPr="0035758B">
        <w:rPr>
          <w:sz w:val="16"/>
        </w:rPr>
        <w:t xml:space="preserve"> 1 percent of species have gone extinct on our watch, the toll on biodiversity within each region may be much higher, and this may be what matters most. </w:t>
      </w:r>
      <w:r w:rsidRPr="00A53D9D">
        <w:rPr>
          <w:rStyle w:val="StyleUnderline"/>
        </w:rPr>
        <w:t>From the perspective of existential risk, what matters most about biodiversity loss is the loss of ecosystem services</w:t>
      </w:r>
      <w:r w:rsidRPr="0035758B">
        <w:rPr>
          <w:sz w:val="16"/>
        </w:rPr>
        <w:t xml:space="preserve">. These are services—such as purifying water and air, providing energy and resources, or improving our soil—that plants and animals currently provide for us, but we may find costly or impossible to do ourselves. </w:t>
      </w:r>
    </w:p>
    <w:p w14:paraId="51E35A9C" w14:textId="77777777" w:rsidR="00CC3EB6" w:rsidRPr="0035758B" w:rsidRDefault="00CC3EB6" w:rsidP="00CC3EB6">
      <w:pPr>
        <w:rPr>
          <w:sz w:val="16"/>
        </w:rPr>
      </w:pPr>
      <w:r w:rsidRPr="00A53D9D">
        <w:rPr>
          <w:rStyle w:val="StyleUnderline"/>
        </w:rPr>
        <w:t>A prominent example is the crop pollination performed by honey</w:t>
      </w:r>
      <w:r w:rsidRPr="00173AA7">
        <w:rPr>
          <w:rStyle w:val="Emphasis"/>
          <w:highlight w:val="cyan"/>
        </w:rPr>
        <w:t>bees</w:t>
      </w:r>
      <w:r w:rsidRPr="00A53D9D">
        <w:rPr>
          <w:rStyle w:val="StyleUnderline"/>
        </w:rPr>
        <w:t xml:space="preserve">. This is often raised </w:t>
      </w:r>
      <w:r w:rsidRPr="00173AA7">
        <w:rPr>
          <w:rStyle w:val="StyleUnderline"/>
          <w:highlight w:val="cyan"/>
        </w:rPr>
        <w:t>as an existential risk</w:t>
      </w:r>
      <w:r w:rsidRPr="00A53D9D">
        <w:rPr>
          <w:rStyle w:val="StyleUnderline"/>
        </w:rPr>
        <w:t xml:space="preserve">, citing a quotation attributed Einstein that </w:t>
      </w:r>
      <w:r>
        <w:rPr>
          <w:rStyle w:val="StyleUnderline"/>
        </w:rPr>
        <w:t>“</w:t>
      </w:r>
      <w:r w:rsidRPr="00A53D9D">
        <w:rPr>
          <w:rStyle w:val="StyleUnderline"/>
        </w:rPr>
        <w:t>If the bee disappeared off the surface of the globe then man would only have four years of life left.</w:t>
      </w:r>
      <w:r>
        <w:rPr>
          <w:rStyle w:val="StyleUnderline"/>
        </w:rPr>
        <w:t>”</w:t>
      </w:r>
      <w:r w:rsidRPr="00A53D9D">
        <w:rPr>
          <w:rStyle w:val="StyleUnderline"/>
        </w:rPr>
        <w:t xml:space="preserve"> This </w:t>
      </w:r>
      <w:r w:rsidRPr="00173AA7">
        <w:rPr>
          <w:rStyle w:val="StyleUnderline"/>
          <w:highlight w:val="cyan"/>
        </w:rPr>
        <w:t xml:space="preserve">has been </w:t>
      </w:r>
      <w:r w:rsidRPr="00173AA7">
        <w:rPr>
          <w:rStyle w:val="Emphasis"/>
          <w:highlight w:val="cyan"/>
        </w:rPr>
        <w:t>thoroughly debunked</w:t>
      </w:r>
      <w:r w:rsidRPr="00A53D9D">
        <w:rPr>
          <w:rStyle w:val="StyleUnderline"/>
        </w:rPr>
        <w:t xml:space="preserve">: it is </w:t>
      </w:r>
      <w:r w:rsidRPr="00173AA7">
        <w:rPr>
          <w:rStyle w:val="Emphasis"/>
          <w:highlight w:val="cyan"/>
        </w:rPr>
        <w:t>not true</w:t>
      </w:r>
      <w:r w:rsidRPr="00A53D9D">
        <w:rPr>
          <w:rStyle w:val="StyleUnderline"/>
        </w:rPr>
        <w:t xml:space="preserve"> and </w:t>
      </w:r>
      <w:r w:rsidRPr="0035758B">
        <w:rPr>
          <w:rStyle w:val="Emphasis"/>
          <w:highlight w:val="cyan"/>
        </w:rPr>
        <w:t>Einstein didn’t</w:t>
      </w:r>
      <w:r w:rsidRPr="0035758B">
        <w:rPr>
          <w:rStyle w:val="StyleUnderline"/>
          <w:highlight w:val="cyan"/>
        </w:rPr>
        <w:t xml:space="preserve"> say it</w:t>
      </w:r>
      <w:r w:rsidRPr="0035758B">
        <w:rPr>
          <w:sz w:val="16"/>
        </w:rPr>
        <w:t xml:space="preserve">.109 </w:t>
      </w:r>
      <w:r w:rsidRPr="00A53D9D">
        <w:rPr>
          <w:rStyle w:val="StyleUnderline"/>
        </w:rPr>
        <w:t xml:space="preserve">In fact, </w:t>
      </w:r>
      <w:r w:rsidRPr="00173AA7">
        <w:rPr>
          <w:rStyle w:val="StyleUnderline"/>
          <w:highlight w:val="cyan"/>
        </w:rPr>
        <w:t>a recent review found</w:t>
      </w:r>
      <w:r w:rsidRPr="00A53D9D">
        <w:rPr>
          <w:rStyle w:val="StyleUnderline"/>
        </w:rPr>
        <w:t xml:space="preserve"> that </w:t>
      </w:r>
      <w:r w:rsidRPr="00173AA7">
        <w:rPr>
          <w:rStyle w:val="Emphasis"/>
          <w:highlight w:val="cyan"/>
        </w:rPr>
        <w:t>even if</w:t>
      </w:r>
      <w:r w:rsidRPr="00A53D9D">
        <w:rPr>
          <w:rStyle w:val="StyleUnderline"/>
        </w:rPr>
        <w:t xml:space="preserve"> honey</w:t>
      </w:r>
      <w:r w:rsidRPr="00173AA7">
        <w:rPr>
          <w:rStyle w:val="Emphasis"/>
          <w:highlight w:val="cyan"/>
        </w:rPr>
        <w:t>bees</w:t>
      </w:r>
      <w:r w:rsidRPr="00173AA7">
        <w:rPr>
          <w:rStyle w:val="StyleUnderline"/>
          <w:highlight w:val="cyan"/>
        </w:rPr>
        <w:t xml:space="preserve"> were</w:t>
      </w:r>
      <w:r w:rsidRPr="00A53D9D">
        <w:rPr>
          <w:rStyle w:val="StyleUnderline"/>
        </w:rPr>
        <w:t xml:space="preserve"> </w:t>
      </w:r>
      <w:r w:rsidRPr="00A53D9D">
        <w:rPr>
          <w:rStyle w:val="Emphasis"/>
        </w:rPr>
        <w:t xml:space="preserve">completely </w:t>
      </w:r>
      <w:r w:rsidRPr="00173AA7">
        <w:rPr>
          <w:rStyle w:val="Emphasis"/>
          <w:highlight w:val="cyan"/>
        </w:rPr>
        <w:t>lost</w:t>
      </w:r>
      <w:r w:rsidRPr="00173AA7">
        <w:rPr>
          <w:rStyle w:val="StyleUnderline"/>
          <w:highlight w:val="cyan"/>
        </w:rPr>
        <w:t xml:space="preserve">—and </w:t>
      </w:r>
      <w:r w:rsidRPr="00173AA7">
        <w:rPr>
          <w:rStyle w:val="Emphasis"/>
          <w:highlight w:val="cyan"/>
        </w:rPr>
        <w:t>all</w:t>
      </w:r>
      <w:r w:rsidRPr="00A53D9D">
        <w:rPr>
          <w:rStyle w:val="Emphasis"/>
        </w:rPr>
        <w:t xml:space="preserve"> other </w:t>
      </w:r>
      <w:r w:rsidRPr="00173AA7">
        <w:rPr>
          <w:rStyle w:val="Emphasis"/>
          <w:highlight w:val="cyan"/>
        </w:rPr>
        <w:t>pollinators</w:t>
      </w:r>
      <w:r w:rsidRPr="00A53D9D">
        <w:rPr>
          <w:rStyle w:val="Emphasis"/>
        </w:rPr>
        <w:t xml:space="preserve"> too</w:t>
      </w:r>
      <w:r w:rsidRPr="00A53D9D">
        <w:rPr>
          <w:rStyle w:val="StyleUnderline"/>
        </w:rPr>
        <w:t>—</w:t>
      </w:r>
      <w:r w:rsidRPr="00173AA7">
        <w:rPr>
          <w:rStyle w:val="StyleUnderline"/>
          <w:highlight w:val="cyan"/>
        </w:rPr>
        <w:t>this</w:t>
      </w:r>
      <w:r w:rsidRPr="00A53D9D">
        <w:rPr>
          <w:rStyle w:val="StyleUnderline"/>
        </w:rPr>
        <w:t xml:space="preserve"> would </w:t>
      </w:r>
      <w:r w:rsidRPr="00173AA7">
        <w:rPr>
          <w:rStyle w:val="Emphasis"/>
          <w:highlight w:val="cyan"/>
        </w:rPr>
        <w:t>only</w:t>
      </w:r>
      <w:r w:rsidRPr="00173AA7">
        <w:rPr>
          <w:rStyle w:val="StyleUnderline"/>
          <w:highlight w:val="cyan"/>
        </w:rPr>
        <w:t xml:space="preserve"> create a </w:t>
      </w:r>
      <w:r w:rsidRPr="00173AA7">
        <w:rPr>
          <w:rStyle w:val="Emphasis"/>
          <w:highlight w:val="cyan"/>
        </w:rPr>
        <w:t>3</w:t>
      </w:r>
      <w:r w:rsidRPr="0035758B">
        <w:rPr>
          <w:rStyle w:val="StyleUnderline"/>
        </w:rPr>
        <w:t xml:space="preserve"> to 8 </w:t>
      </w:r>
      <w:r w:rsidRPr="00173AA7">
        <w:rPr>
          <w:rStyle w:val="Emphasis"/>
          <w:highlight w:val="cyan"/>
        </w:rPr>
        <w:t>percent reduction</w:t>
      </w:r>
      <w:r w:rsidRPr="00173AA7">
        <w:rPr>
          <w:rStyle w:val="StyleUnderline"/>
          <w:highlight w:val="cyan"/>
        </w:rPr>
        <w:t xml:space="preserve"> in</w:t>
      </w:r>
      <w:r w:rsidRPr="00A53D9D">
        <w:rPr>
          <w:rStyle w:val="StyleUnderline"/>
        </w:rPr>
        <w:t xml:space="preserve"> global </w:t>
      </w:r>
      <w:r w:rsidRPr="00173AA7">
        <w:rPr>
          <w:rStyle w:val="StyleUnderline"/>
          <w:highlight w:val="cyan"/>
        </w:rPr>
        <w:t>crop production</w:t>
      </w:r>
      <w:r w:rsidRPr="0035758B">
        <w:rPr>
          <w:sz w:val="16"/>
        </w:rPr>
        <w:t xml:space="preserve">.110 It would be a great environmental tragedy and a crisis for humanity, but </w:t>
      </w:r>
      <w:r w:rsidRPr="0035758B">
        <w:rPr>
          <w:rStyle w:val="StyleUnderline"/>
        </w:rPr>
        <w:t xml:space="preserve">there is </w:t>
      </w:r>
      <w:r w:rsidRPr="0035758B">
        <w:rPr>
          <w:rStyle w:val="Emphasis"/>
          <w:highlight w:val="cyan"/>
        </w:rPr>
        <w:t>no reason</w:t>
      </w:r>
      <w:r w:rsidRPr="0035758B">
        <w:rPr>
          <w:rStyle w:val="StyleUnderline"/>
          <w:highlight w:val="cyan"/>
        </w:rPr>
        <w:t xml:space="preserve"> to think it is</w:t>
      </w:r>
      <w:r w:rsidRPr="0035758B">
        <w:rPr>
          <w:rStyle w:val="StyleUnderline"/>
        </w:rPr>
        <w:t xml:space="preserve"> an </w:t>
      </w:r>
      <w:r w:rsidRPr="0035758B">
        <w:rPr>
          <w:rStyle w:val="Emphasis"/>
          <w:highlight w:val="cyan"/>
        </w:rPr>
        <w:t>existential</w:t>
      </w:r>
      <w:r w:rsidRPr="0035758B">
        <w:rPr>
          <w:rStyle w:val="Emphasis"/>
        </w:rPr>
        <w:t xml:space="preserve"> risk</w:t>
      </w:r>
      <w:r w:rsidRPr="0035758B">
        <w:rPr>
          <w:sz w:val="16"/>
        </w:rPr>
        <w:t>.</w:t>
      </w:r>
    </w:p>
    <w:p w14:paraId="1A17FF19" w14:textId="77777777" w:rsidR="00CC3EB6" w:rsidRPr="004F4D18" w:rsidRDefault="00CC3EB6" w:rsidP="00CC3EB6"/>
    <w:p w14:paraId="25A20F31" w14:textId="77777777" w:rsidR="00CC3EB6" w:rsidRDefault="00CC3EB6" w:rsidP="00CC3EB6">
      <w:pPr>
        <w:pStyle w:val="Heading2"/>
      </w:pPr>
      <w:r>
        <w:t>Adv---Tech</w:t>
      </w:r>
    </w:p>
    <w:p w14:paraId="552D8B9D" w14:textId="77777777" w:rsidR="00CC3EB6" w:rsidRPr="003E529C" w:rsidRDefault="00CC3EB6" w:rsidP="00CC3EB6">
      <w:pPr>
        <w:pStyle w:val="Heading3"/>
      </w:pPr>
      <w:r>
        <w:t>Emerging Tech---2NC</w:t>
      </w:r>
    </w:p>
    <w:p w14:paraId="4F51E472" w14:textId="77777777" w:rsidR="00CC3EB6" w:rsidRPr="000B4BE9" w:rsidRDefault="00CC3EB6" w:rsidP="00CC3EB6">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13B5BE29" w14:textId="77777777" w:rsidR="00CC3EB6" w:rsidRDefault="00CC3EB6" w:rsidP="00CC3EB6">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3E4CEF14" w14:textId="77777777" w:rsidR="00CC3EB6" w:rsidRPr="008C519D" w:rsidRDefault="00CC3EB6" w:rsidP="00CC3EB6">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287CB758" w14:textId="77777777" w:rsidR="00CC3EB6" w:rsidRPr="008C519D" w:rsidRDefault="00CC3EB6" w:rsidP="00CC3EB6">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53928615" w14:textId="77777777" w:rsidR="00CC3EB6" w:rsidRPr="008C519D" w:rsidRDefault="00CC3EB6" w:rsidP="00CC3EB6">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372EA8AC" w14:textId="77777777" w:rsidR="00CC3EB6" w:rsidRDefault="00CC3EB6" w:rsidP="00CC3EB6">
      <w:pPr>
        <w:pStyle w:val="Heading3"/>
      </w:pPr>
      <w:r>
        <w:t>AI Nukes---2NC</w:t>
      </w:r>
    </w:p>
    <w:p w14:paraId="1409AE8C" w14:textId="77777777" w:rsidR="00CC3EB6" w:rsidRDefault="00CC3EB6" w:rsidP="00CC3EB6">
      <w:pPr>
        <w:pStyle w:val="Heading4"/>
      </w:pPr>
      <w:r>
        <w:t xml:space="preserve">Scenarios for </w:t>
      </w:r>
      <w:r w:rsidRPr="00FA670C">
        <w:rPr>
          <w:u w:val="single"/>
        </w:rPr>
        <w:t>AI-enabled</w:t>
      </w:r>
      <w:r>
        <w:t xml:space="preserve"> escalation are </w:t>
      </w:r>
      <w:r w:rsidRPr="00FA670C">
        <w:rPr>
          <w:u w:val="single"/>
        </w:rPr>
        <w:t>zero</w:t>
      </w:r>
      <w:r>
        <w:t xml:space="preserve">. </w:t>
      </w:r>
    </w:p>
    <w:p w14:paraId="5279DF17" w14:textId="77777777" w:rsidR="00CC3EB6" w:rsidRPr="004A2CF6" w:rsidRDefault="00CC3EB6" w:rsidP="00CC3EB6">
      <w:r w:rsidRPr="004A2CF6">
        <w:rPr>
          <w:rStyle w:val="Style13ptBold"/>
        </w:rPr>
        <w:t>Burdette ’25</w:t>
      </w:r>
      <w:r>
        <w:t xml:space="preserve"> [Zachary, Karl Mueller, Jim Mitre, and Lily Hoak; July 15; </w:t>
      </w:r>
      <w:r w:rsidRPr="004A2CF6">
        <w:t>Associate Political Scientist</w:t>
      </w:r>
      <w:r>
        <w:t xml:space="preserve"> at RAND, Former </w:t>
      </w:r>
      <w:r w:rsidRPr="004A2CF6">
        <w:t>Research Fellow at Harvard's Belfer Center for Science and International Affairs</w:t>
      </w:r>
      <w:r>
        <w:t xml:space="preserve">, </w:t>
      </w:r>
      <w:r w:rsidRPr="004A2CF6">
        <w:t>Ph.D. in political science from MIT, an M.A. in security studies from Georgetown</w:t>
      </w:r>
      <w:r>
        <w:t xml:space="preserve">; </w:t>
      </w:r>
      <w:r w:rsidRPr="004A2CF6">
        <w:t>Senior Political Scientist, RAND; Professor of Policy Analysis, RAND School of Public Policy</w:t>
      </w:r>
      <w:r>
        <w:t xml:space="preserve">; </w:t>
      </w:r>
      <w:r w:rsidRPr="004A2CF6">
        <w:t>Senior Vice President and Chief Research Officer</w:t>
      </w:r>
      <w:r>
        <w:t xml:space="preserve"> of RAND; Bulletin of the Atomic Scientists, “</w:t>
      </w:r>
      <w:r w:rsidRPr="004A2CF6">
        <w:t>Six ways AI could cause the next big war, and why it probably won’t</w:t>
      </w:r>
      <w:r>
        <w:t xml:space="preserve">,” </w:t>
      </w:r>
      <w:r w:rsidRPr="004A2CF6">
        <w:t>https://thebulletin.org/premium/2025-07/six-ways-ai-could-cause-the-next-big-war-and-why-it-probably-wont/</w:t>
      </w:r>
      <w:r>
        <w:t xml:space="preserve">] </w:t>
      </w:r>
    </w:p>
    <w:p w14:paraId="287051F8" w14:textId="77777777" w:rsidR="00CC3EB6" w:rsidRPr="004A2CF6" w:rsidRDefault="00CC3EB6" w:rsidP="00CC3EB6">
      <w:pPr>
        <w:rPr>
          <w:sz w:val="16"/>
        </w:rPr>
      </w:pPr>
      <w:r w:rsidRPr="00840A5D">
        <w:rPr>
          <w:rStyle w:val="StyleUnderline"/>
          <w:highlight w:val="cyan"/>
        </w:rPr>
        <w:t xml:space="preserve">Will </w:t>
      </w:r>
      <w:r w:rsidRPr="00840A5D">
        <w:rPr>
          <w:rStyle w:val="Emphasis"/>
          <w:highlight w:val="cyan"/>
        </w:rPr>
        <w:t>AI disrupt</w:t>
      </w:r>
      <w:r w:rsidRPr="00FA670C">
        <w:rPr>
          <w:rStyle w:val="StyleUnderline"/>
        </w:rPr>
        <w:t xml:space="preserve"> the </w:t>
      </w:r>
      <w:r w:rsidRPr="00840A5D">
        <w:rPr>
          <w:rStyle w:val="Emphasis"/>
          <w:highlight w:val="cyan"/>
        </w:rPr>
        <w:t>balance of power</w:t>
      </w:r>
      <w:r w:rsidRPr="004A2CF6">
        <w:rPr>
          <w:sz w:val="16"/>
        </w:rPr>
        <w:t xml:space="preserve"> and create new opportunities for aggression?</w:t>
      </w:r>
    </w:p>
    <w:p w14:paraId="78055E0C" w14:textId="77777777" w:rsidR="00CC3EB6" w:rsidRPr="004A2CF6" w:rsidRDefault="00CC3EB6" w:rsidP="00CC3EB6">
      <w:pPr>
        <w:rPr>
          <w:sz w:val="16"/>
        </w:rPr>
      </w:pPr>
      <w:r w:rsidRPr="004A2CF6">
        <w:rPr>
          <w:sz w:val="16"/>
        </w:rPr>
        <w:t xml:space="preserve">Advances in artificial intelligence could lead to war if AI-enabled military capabilities produce changes in the balance of power that persuade decision makers that previously unachievable aims are now within reach (Cronin and Kurth Cronin 2024). There are </w:t>
      </w:r>
      <w:r w:rsidRPr="00FA670C">
        <w:rPr>
          <w:rStyle w:val="StyleUnderline"/>
        </w:rPr>
        <w:t xml:space="preserve">several </w:t>
      </w:r>
      <w:r w:rsidRPr="00840A5D">
        <w:rPr>
          <w:rStyle w:val="Emphasis"/>
          <w:highlight w:val="cyan"/>
        </w:rPr>
        <w:t>key conditions</w:t>
      </w:r>
      <w:r w:rsidRPr="00FA670C">
        <w:rPr>
          <w:rStyle w:val="StyleUnderline"/>
        </w:rPr>
        <w:t xml:space="preserve"> that </w:t>
      </w:r>
      <w:r w:rsidRPr="00840A5D">
        <w:rPr>
          <w:rStyle w:val="StyleUnderline"/>
          <w:highlight w:val="cyan"/>
        </w:rPr>
        <w:t>influence</w:t>
      </w:r>
      <w:r w:rsidRPr="00FA670C">
        <w:rPr>
          <w:rStyle w:val="StyleUnderline"/>
        </w:rPr>
        <w:t xml:space="preserve"> the </w:t>
      </w:r>
      <w:r w:rsidRPr="00FA670C">
        <w:rPr>
          <w:rStyle w:val="Emphasis"/>
        </w:rPr>
        <w:t>likelihood</w:t>
      </w:r>
      <w:r w:rsidRPr="004A2CF6">
        <w:rPr>
          <w:sz w:val="16"/>
        </w:rPr>
        <w:t xml:space="preserve"> of this scenario: The </w:t>
      </w:r>
      <w:r w:rsidRPr="00FA670C">
        <w:rPr>
          <w:rStyle w:val="StyleUnderline"/>
        </w:rPr>
        <w:t xml:space="preserve">extent to which </w:t>
      </w:r>
      <w:r w:rsidRPr="00840A5D">
        <w:rPr>
          <w:rStyle w:val="Emphasis"/>
          <w:highlight w:val="cyan"/>
        </w:rPr>
        <w:t>countries perceive</w:t>
      </w:r>
      <w:r w:rsidRPr="00FA670C">
        <w:rPr>
          <w:rStyle w:val="StyleUnderline"/>
        </w:rPr>
        <w:t xml:space="preserve"> large-</w:t>
      </w:r>
      <w:r w:rsidRPr="00840A5D">
        <w:rPr>
          <w:rStyle w:val="StyleUnderline"/>
          <w:highlight w:val="cyan"/>
        </w:rPr>
        <w:t>enough</w:t>
      </w:r>
      <w:r w:rsidRPr="00FA670C">
        <w:rPr>
          <w:rStyle w:val="StyleUnderline"/>
        </w:rPr>
        <w:t xml:space="preserve"> military </w:t>
      </w:r>
      <w:r w:rsidRPr="00840A5D">
        <w:rPr>
          <w:rStyle w:val="Emphasis"/>
          <w:highlight w:val="cyan"/>
        </w:rPr>
        <w:t>advantages</w:t>
      </w:r>
      <w:r w:rsidRPr="00840A5D">
        <w:rPr>
          <w:rStyle w:val="StyleUnderline"/>
          <w:highlight w:val="cyan"/>
        </w:rPr>
        <w:t xml:space="preserve"> to </w:t>
      </w:r>
      <w:r w:rsidRPr="00840A5D">
        <w:rPr>
          <w:rStyle w:val="Emphasis"/>
          <w:highlight w:val="cyan"/>
        </w:rPr>
        <w:t>change</w:t>
      </w:r>
      <w:r w:rsidRPr="00FA670C">
        <w:rPr>
          <w:rStyle w:val="StyleUnderline"/>
        </w:rPr>
        <w:t xml:space="preserve"> their political </w:t>
      </w:r>
      <w:r w:rsidRPr="00840A5D">
        <w:rPr>
          <w:rStyle w:val="Emphasis"/>
          <w:highlight w:val="cyan"/>
        </w:rPr>
        <w:t>calculus</w:t>
      </w:r>
      <w:r w:rsidRPr="004A2CF6">
        <w:rPr>
          <w:sz w:val="16"/>
        </w:rPr>
        <w:t xml:space="preserve"> about using force, </w:t>
      </w:r>
      <w:r w:rsidRPr="00FA670C">
        <w:rPr>
          <w:rStyle w:val="StyleUnderline"/>
        </w:rPr>
        <w:t xml:space="preserve">whether </w:t>
      </w:r>
      <w:r w:rsidRPr="00840A5D">
        <w:rPr>
          <w:rStyle w:val="Emphasis"/>
          <w:highlight w:val="cyan"/>
        </w:rPr>
        <w:t>leaders</w:t>
      </w:r>
      <w:r w:rsidRPr="00840A5D">
        <w:rPr>
          <w:rStyle w:val="StyleUnderline"/>
          <w:highlight w:val="cyan"/>
        </w:rPr>
        <w:t xml:space="preserve"> believe</w:t>
      </w:r>
      <w:r w:rsidRPr="00FA670C">
        <w:rPr>
          <w:rStyle w:val="StyleUnderline"/>
        </w:rPr>
        <w:t xml:space="preserve"> they have </w:t>
      </w:r>
      <w:r w:rsidRPr="00840A5D">
        <w:rPr>
          <w:rStyle w:val="Emphasis"/>
          <w:highlight w:val="cyan"/>
        </w:rPr>
        <w:t>fleeting</w:t>
      </w:r>
      <w:r w:rsidRPr="00FA670C">
        <w:rPr>
          <w:rStyle w:val="StyleUnderline"/>
        </w:rPr>
        <w:t xml:space="preserve"> windows of </w:t>
      </w:r>
      <w:r w:rsidRPr="00840A5D">
        <w:rPr>
          <w:rStyle w:val="StyleUnderline"/>
          <w:highlight w:val="cyan"/>
        </w:rPr>
        <w:t>opportunity</w:t>
      </w:r>
      <w:r w:rsidRPr="004A2CF6">
        <w:rPr>
          <w:sz w:val="16"/>
        </w:rPr>
        <w:t xml:space="preserve"> for military action, </w:t>
      </w:r>
      <w:r w:rsidRPr="00FA670C">
        <w:rPr>
          <w:rStyle w:val="StyleUnderline"/>
        </w:rPr>
        <w:t xml:space="preserve">if their </w:t>
      </w:r>
      <w:r w:rsidRPr="00FA670C">
        <w:rPr>
          <w:rStyle w:val="Emphasis"/>
        </w:rPr>
        <w:t>newfound advantages</w:t>
      </w:r>
      <w:r w:rsidRPr="004A2CF6">
        <w:rPr>
          <w:sz w:val="16"/>
        </w:rPr>
        <w:t xml:space="preserve"> in the balance of power could </w:t>
      </w:r>
      <w:r w:rsidRPr="00840A5D">
        <w:rPr>
          <w:rStyle w:val="Emphasis"/>
          <w:highlight w:val="cyan"/>
        </w:rPr>
        <w:t>enable</w:t>
      </w:r>
      <w:r w:rsidRPr="00840A5D">
        <w:rPr>
          <w:rStyle w:val="StyleUnderline"/>
          <w:highlight w:val="cyan"/>
        </w:rPr>
        <w:t xml:space="preserve"> them to </w:t>
      </w:r>
      <w:r w:rsidRPr="00840A5D">
        <w:rPr>
          <w:rStyle w:val="Emphasis"/>
          <w:highlight w:val="cyan"/>
        </w:rPr>
        <w:t>achieve</w:t>
      </w:r>
      <w:r w:rsidRPr="00FA670C">
        <w:rPr>
          <w:rStyle w:val="StyleUnderline"/>
        </w:rPr>
        <w:t xml:space="preserve"> their goals through </w:t>
      </w:r>
      <w:r w:rsidRPr="00840A5D">
        <w:rPr>
          <w:rStyle w:val="Emphasis"/>
          <w:highlight w:val="cyan"/>
        </w:rPr>
        <w:t>coercive diplomacy</w:t>
      </w:r>
      <w:r w:rsidRPr="00FA670C">
        <w:rPr>
          <w:rStyle w:val="StyleUnderline"/>
        </w:rPr>
        <w:t xml:space="preserve"> short of war</w:t>
      </w:r>
      <w:r w:rsidRPr="004A2CF6">
        <w:rPr>
          <w:sz w:val="16"/>
        </w:rPr>
        <w:t xml:space="preserve">, and whether they have objectives that require the use of force. The </w:t>
      </w:r>
      <w:r w:rsidRPr="00840A5D">
        <w:rPr>
          <w:rStyle w:val="Emphasis"/>
          <w:highlight w:val="cyan"/>
        </w:rPr>
        <w:t>likelihood</w:t>
      </w:r>
      <w:r w:rsidRPr="00840A5D">
        <w:rPr>
          <w:rStyle w:val="StyleUnderline"/>
          <w:highlight w:val="cyan"/>
        </w:rPr>
        <w:t xml:space="preserve"> of</w:t>
      </w:r>
      <w:r w:rsidRPr="00FA670C">
        <w:rPr>
          <w:rStyle w:val="StyleUnderline"/>
        </w:rPr>
        <w:t xml:space="preserve"> all these </w:t>
      </w:r>
      <w:r w:rsidRPr="00840A5D">
        <w:rPr>
          <w:rStyle w:val="Emphasis"/>
          <w:highlight w:val="cyan"/>
        </w:rPr>
        <w:t>conditions converging</w:t>
      </w:r>
      <w:r w:rsidRPr="00FA670C">
        <w:rPr>
          <w:rStyle w:val="StyleUnderline"/>
        </w:rPr>
        <w:t xml:space="preserve">, however, </w:t>
      </w:r>
      <w:r w:rsidRPr="00840A5D">
        <w:rPr>
          <w:rStyle w:val="StyleUnderline"/>
          <w:highlight w:val="cyan"/>
        </w:rPr>
        <w:t xml:space="preserve">appears </w:t>
      </w:r>
      <w:r w:rsidRPr="00840A5D">
        <w:rPr>
          <w:rStyle w:val="Emphasis"/>
          <w:highlight w:val="cyan"/>
        </w:rPr>
        <w:t>relatively low</w:t>
      </w:r>
      <w:r w:rsidRPr="004A2CF6">
        <w:rPr>
          <w:sz w:val="16"/>
        </w:rPr>
        <w:t xml:space="preserve"> in the near term.</w:t>
      </w:r>
    </w:p>
    <w:p w14:paraId="00F5F317" w14:textId="77777777" w:rsidR="00CC3EB6" w:rsidRPr="004A2CF6" w:rsidRDefault="00CC3EB6" w:rsidP="00CC3EB6">
      <w:pPr>
        <w:rPr>
          <w:sz w:val="16"/>
        </w:rPr>
      </w:pPr>
      <w:r w:rsidRPr="004A2CF6">
        <w:rPr>
          <w:sz w:val="16"/>
        </w:rPr>
        <w:t>First, AI would need to give the prospective aggressor an apparently large military advantage that changes its leaders’ decision-making calculus about the odds of victory. This includes the likelihood of not suffering a catastrophic retaliatory strike if they are considering attacking a nuclear-armed major power. The source of this advantage could be a breakthrough that leads to a “wonder weapon” (such as an incapacitating first-strike cyber capability or hyper-intelligent drone swarms) or, more likely, the institutional adoption of AI for many different military tasks that collectively offer transformational advantages. For AI to disproportionately benefit one side in the balance of power, that state would likely need a first-mover advantage in AI innovation and adoption, otherwise its rival could use AI-enhanced defenses to offset its new AI-enabled capabilities (Plumb and Horowitz 2025). Alternatively, AI could shift the balance of power by transforming a state’s economic productivity. If one state can vastly increase its defense spending due to an AI-driven economic boom, it might achieve a decisive military advantage through sheer scale rather than novel capabilities (Aschenbrenner 2024).</w:t>
      </w:r>
    </w:p>
    <w:p w14:paraId="767B6F3A" w14:textId="77777777" w:rsidR="00CC3EB6" w:rsidRPr="004A2CF6" w:rsidRDefault="00CC3EB6" w:rsidP="00CC3EB6">
      <w:pPr>
        <w:rPr>
          <w:sz w:val="16"/>
        </w:rPr>
      </w:pPr>
      <w:r w:rsidRPr="004A2CF6">
        <w:rPr>
          <w:sz w:val="16"/>
        </w:rPr>
        <w:t>The magnitude of the economic and military advantages that AI may provide remains an open question. The risks of significant first-mover advantages are greatest in scenarios where the pace of AI innovation is faster rather than slower, the performance gains are a transformational leap rather than an incremental evolution in military capabilities, and the technology’s complexity or cost means that other countries are slow to develop advanced AI themselves—or at least take a long time to successfully integrate the technology into their military forces.</w:t>
      </w:r>
    </w:p>
    <w:p w14:paraId="7866F4E9" w14:textId="77777777" w:rsidR="00CC3EB6" w:rsidRPr="004A2CF6" w:rsidRDefault="00CC3EB6" w:rsidP="00CC3EB6">
      <w:pPr>
        <w:rPr>
          <w:sz w:val="16"/>
        </w:rPr>
      </w:pPr>
      <w:r w:rsidRPr="004A2CF6">
        <w:rPr>
          <w:sz w:val="16"/>
        </w:rPr>
        <w:t>Second, in addition to the size of the military edge, the risks of conflict would be greatest if the advantage appears temporary. This could pressure leaders to believe they have a closing “window of opportunity” to strike before their advantage fades and the adversary closes the capability gap (Van Evera 2001). Leaders would most likely perceive fleeting windows of opportunity if they expected AI to diffuse rapidly. However, a very rapid rate of diffusion might make it unlikely that a leading state would have enough time to develop a large first-mover advantage in the first place.</w:t>
      </w:r>
    </w:p>
    <w:p w14:paraId="20CE8928" w14:textId="77777777" w:rsidR="00CC3EB6" w:rsidRPr="004A2CF6" w:rsidRDefault="00CC3EB6" w:rsidP="00CC3EB6">
      <w:pPr>
        <w:rPr>
          <w:sz w:val="16"/>
        </w:rPr>
      </w:pPr>
      <w:r w:rsidRPr="004A2CF6">
        <w:rPr>
          <w:sz w:val="16"/>
        </w:rPr>
        <w:t>Third, to result in a war, the advantage must not be so great that the weaker country seeks a political solution and offers concessions to avoid suffering a costly military defeat by a more powerful adversary (Fearon 1995). Enhanced military power could provide coercive leverage enabling a state to achieve its objectives through explicit or tacit threats without ultimately needing to use force. If both sides share the assessment that AI has decisively shifted the balance of power, that clarity could therefore make war less likely, though it would not make the military advantage less significant.</w:t>
      </w:r>
    </w:p>
    <w:p w14:paraId="2E707669" w14:textId="77777777" w:rsidR="00CC3EB6" w:rsidRPr="004A2CF6" w:rsidRDefault="00CC3EB6" w:rsidP="00CC3EB6">
      <w:pPr>
        <w:rPr>
          <w:sz w:val="16"/>
        </w:rPr>
      </w:pPr>
      <w:r w:rsidRPr="004A2CF6">
        <w:rPr>
          <w:sz w:val="16"/>
        </w:rPr>
        <w:t>Finally, the country with the advantage would need to have goals that merit going to war—states do not attack each other simply because they expect to win (Blainey 1988). Countries like China or Russia could undermine global stability if they increased their relative power. This is because both nations have made territorial claims that require using force to achieve (like controlling Taiwan or Ukraine). But stability could increase if states that support the territorial status quo—such as the United States and its European and Asian allies—benefit more from AI than their challengers. This is because the military advantages they would gain from AI could reinforce deterrence by persuading revisionist powers who want to seize new territory, such as China and Russia, that their prospects for forcible conquest had become worse rather than better. While countries like Russia and North Korea lag with respect to this technology, China has made significant progress with AI, and its position in the balance of power is already much stronger than other revisionist states. This makes the prospect that China will achieve first-mover advantages in integrating AI into its military capabilities before the United States the most likely and concerning variant of this hypothesis.</w:t>
      </w:r>
    </w:p>
    <w:p w14:paraId="2B7B5A6F" w14:textId="77777777" w:rsidR="00CC3EB6" w:rsidRPr="004A2CF6" w:rsidRDefault="00CC3EB6" w:rsidP="00CC3EB6">
      <w:pPr>
        <w:rPr>
          <w:sz w:val="16"/>
        </w:rPr>
      </w:pPr>
      <w:r w:rsidRPr="00840A5D">
        <w:rPr>
          <w:rStyle w:val="StyleUnderline"/>
          <w:highlight w:val="cyan"/>
        </w:rPr>
        <w:t>Will</w:t>
      </w:r>
      <w:r w:rsidRPr="00FA670C">
        <w:rPr>
          <w:rStyle w:val="StyleUnderline"/>
        </w:rPr>
        <w:t xml:space="preserve"> fear of enemy </w:t>
      </w:r>
      <w:r w:rsidRPr="00840A5D">
        <w:rPr>
          <w:rStyle w:val="Emphasis"/>
          <w:highlight w:val="cyan"/>
        </w:rPr>
        <w:t>AI</w:t>
      </w:r>
      <w:r w:rsidRPr="00FA670C">
        <w:rPr>
          <w:rStyle w:val="StyleUnderline"/>
        </w:rPr>
        <w:t xml:space="preserve"> development </w:t>
      </w:r>
      <w:r w:rsidRPr="00840A5D">
        <w:rPr>
          <w:rStyle w:val="StyleUnderline"/>
          <w:highlight w:val="cyan"/>
        </w:rPr>
        <w:t xml:space="preserve">lead to </w:t>
      </w:r>
      <w:r w:rsidRPr="00840A5D">
        <w:rPr>
          <w:rStyle w:val="Emphasis"/>
          <w:highlight w:val="cyan"/>
        </w:rPr>
        <w:t>preventive wars</w:t>
      </w:r>
      <w:r w:rsidRPr="004A2CF6">
        <w:rPr>
          <w:sz w:val="16"/>
        </w:rPr>
        <w:t>?</w:t>
      </w:r>
    </w:p>
    <w:p w14:paraId="36492852" w14:textId="77777777" w:rsidR="00CC3EB6" w:rsidRPr="004A2CF6" w:rsidRDefault="00CC3EB6" w:rsidP="00CC3EB6">
      <w:pPr>
        <w:rPr>
          <w:sz w:val="16"/>
        </w:rPr>
      </w:pPr>
      <w:r w:rsidRPr="004A2CF6">
        <w:rPr>
          <w:sz w:val="16"/>
        </w:rPr>
        <w:t>The corollary of the first hypothesis—AI will empower states with new military advantages that facilitate aggression—is that countries may resort to war to prevent their rivals from acquiring advanced AI capabilities (Hendrycks, Schmidt, and Wang 2025). If leaders believe that AI will result in explosive economic growth and decisive military advantages, they may fear that a rival acquiring advanced AI first could enable that state to coerce or attack them in the future. Faced with a “fight now or later” dilemma, preventive attacks to slow a rival’s AI development may seem like the lesser of two evils compared to defending against a rival’s AI-enabled attacks in the future (Edelstein 2017).</w:t>
      </w:r>
    </w:p>
    <w:p w14:paraId="2F9C9D05" w14:textId="77777777" w:rsidR="00CC3EB6" w:rsidRPr="004A2CF6" w:rsidRDefault="00CC3EB6" w:rsidP="00CC3EB6">
      <w:pPr>
        <w:rPr>
          <w:sz w:val="16"/>
        </w:rPr>
      </w:pPr>
      <w:r w:rsidRPr="004A2CF6">
        <w:rPr>
          <w:sz w:val="16"/>
        </w:rPr>
        <w:t xml:space="preserve">Several conditions would heighten these risks, but </w:t>
      </w:r>
      <w:r w:rsidRPr="00FA670C">
        <w:rPr>
          <w:rStyle w:val="StyleUnderline"/>
        </w:rPr>
        <w:t xml:space="preserve">they are </w:t>
      </w:r>
      <w:r w:rsidRPr="00840A5D">
        <w:rPr>
          <w:rStyle w:val="Emphasis"/>
          <w:highlight w:val="cyan"/>
        </w:rPr>
        <w:t>unlikely</w:t>
      </w:r>
      <w:r w:rsidRPr="004A2CF6">
        <w:rPr>
          <w:sz w:val="16"/>
        </w:rPr>
        <w:t xml:space="preserve"> in combination (Burdette and Demelash 2025).</w:t>
      </w:r>
    </w:p>
    <w:p w14:paraId="26408A61" w14:textId="77777777" w:rsidR="00CC3EB6" w:rsidRPr="004A2CF6" w:rsidRDefault="00CC3EB6" w:rsidP="00CC3EB6">
      <w:pPr>
        <w:rPr>
          <w:sz w:val="16"/>
        </w:rPr>
      </w:pPr>
      <w:r w:rsidRPr="004A2CF6">
        <w:rPr>
          <w:sz w:val="16"/>
        </w:rPr>
        <w:t xml:space="preserve">First, </w:t>
      </w:r>
      <w:r w:rsidRPr="00840A5D">
        <w:rPr>
          <w:rStyle w:val="Emphasis"/>
          <w:highlight w:val="cyan"/>
        </w:rPr>
        <w:t>leaders</w:t>
      </w:r>
      <w:r w:rsidRPr="00FA670C">
        <w:rPr>
          <w:rStyle w:val="StyleUnderline"/>
        </w:rPr>
        <w:t xml:space="preserve"> would </w:t>
      </w:r>
      <w:r w:rsidRPr="00840A5D">
        <w:rPr>
          <w:rStyle w:val="StyleUnderline"/>
          <w:highlight w:val="cyan"/>
        </w:rPr>
        <w:t xml:space="preserve">need to </w:t>
      </w:r>
      <w:r w:rsidRPr="00840A5D">
        <w:rPr>
          <w:rStyle w:val="Emphasis"/>
          <w:highlight w:val="cyan"/>
        </w:rPr>
        <w:t>expect</w:t>
      </w:r>
      <w:r w:rsidRPr="00FA670C">
        <w:rPr>
          <w:rStyle w:val="StyleUnderline"/>
        </w:rPr>
        <w:t xml:space="preserve"> advanced </w:t>
      </w:r>
      <w:r w:rsidRPr="00840A5D">
        <w:rPr>
          <w:rStyle w:val="Emphasis"/>
          <w:highlight w:val="cyan"/>
        </w:rPr>
        <w:t>AI</w:t>
      </w:r>
      <w:r w:rsidRPr="00FA670C">
        <w:rPr>
          <w:rStyle w:val="StyleUnderline"/>
        </w:rPr>
        <w:t xml:space="preserve"> will </w:t>
      </w:r>
      <w:r w:rsidRPr="00840A5D">
        <w:rPr>
          <w:rStyle w:val="StyleUnderline"/>
          <w:highlight w:val="cyan"/>
        </w:rPr>
        <w:t>produce</w:t>
      </w:r>
      <w:r w:rsidRPr="00FA670C">
        <w:rPr>
          <w:rStyle w:val="StyleUnderline"/>
        </w:rPr>
        <w:t xml:space="preserve"> a large </w:t>
      </w:r>
      <w:r w:rsidRPr="00840A5D">
        <w:rPr>
          <w:rStyle w:val="Emphasis"/>
          <w:highlight w:val="cyan"/>
        </w:rPr>
        <w:t>shift</w:t>
      </w:r>
      <w:r w:rsidRPr="004A2CF6">
        <w:rPr>
          <w:sz w:val="16"/>
        </w:rPr>
        <w:t xml:space="preserve"> in the balance of power. This is possible because leaders may buy into transformative visions of AI’s potential. But </w:t>
      </w:r>
      <w:r w:rsidRPr="00FA670C">
        <w:rPr>
          <w:rStyle w:val="Emphasis"/>
        </w:rPr>
        <w:t>leaders</w:t>
      </w:r>
      <w:r w:rsidRPr="00FA670C">
        <w:rPr>
          <w:rStyle w:val="StyleUnderline"/>
        </w:rPr>
        <w:t xml:space="preserve"> would still </w:t>
      </w:r>
      <w:r w:rsidRPr="00840A5D">
        <w:rPr>
          <w:rStyle w:val="StyleUnderline"/>
          <w:highlight w:val="cyan"/>
        </w:rPr>
        <w:t xml:space="preserve">face </w:t>
      </w:r>
      <w:r w:rsidRPr="00840A5D">
        <w:rPr>
          <w:rStyle w:val="Emphasis"/>
          <w:highlight w:val="cyan"/>
        </w:rPr>
        <w:t>significant uncertainty</w:t>
      </w:r>
      <w:r w:rsidRPr="00FA670C">
        <w:rPr>
          <w:rStyle w:val="StyleUnderline"/>
        </w:rPr>
        <w:t xml:space="preserve"> about what exactly an </w:t>
      </w:r>
      <w:r w:rsidRPr="00FA670C">
        <w:rPr>
          <w:rStyle w:val="Emphasis"/>
        </w:rPr>
        <w:t>AI</w:t>
      </w:r>
      <w:r w:rsidRPr="00FA670C">
        <w:rPr>
          <w:rStyle w:val="StyleUnderline"/>
        </w:rPr>
        <w:t xml:space="preserve"> future </w:t>
      </w:r>
      <w:r w:rsidRPr="00FA670C">
        <w:rPr>
          <w:rStyle w:val="Emphasis"/>
        </w:rPr>
        <w:t>looks like</w:t>
      </w:r>
      <w:r w:rsidRPr="004A2CF6">
        <w:rPr>
          <w:sz w:val="16"/>
        </w:rPr>
        <w:t xml:space="preserve"> and what level of advanced AI would trigger a major crisis.</w:t>
      </w:r>
    </w:p>
    <w:p w14:paraId="1509829C" w14:textId="77777777" w:rsidR="00CC3EB6" w:rsidRPr="004A2CF6" w:rsidRDefault="00CC3EB6" w:rsidP="00CC3EB6">
      <w:pPr>
        <w:rPr>
          <w:sz w:val="16"/>
        </w:rPr>
      </w:pPr>
      <w:r w:rsidRPr="004A2CF6">
        <w:rPr>
          <w:sz w:val="16"/>
        </w:rPr>
        <w:t xml:space="preserve">Second, </w:t>
      </w:r>
      <w:r w:rsidRPr="00FA670C">
        <w:rPr>
          <w:rStyle w:val="Emphasis"/>
        </w:rPr>
        <w:t>leaders</w:t>
      </w:r>
      <w:r w:rsidRPr="00FA670C">
        <w:rPr>
          <w:rStyle w:val="StyleUnderline"/>
        </w:rPr>
        <w:t xml:space="preserve"> would need to </w:t>
      </w:r>
      <w:r w:rsidRPr="00840A5D">
        <w:rPr>
          <w:rStyle w:val="Emphasis"/>
          <w:highlight w:val="cyan"/>
        </w:rPr>
        <w:t>expect</w:t>
      </w:r>
      <w:r w:rsidRPr="00FA670C">
        <w:rPr>
          <w:rStyle w:val="StyleUnderline"/>
        </w:rPr>
        <w:t xml:space="preserve"> that </w:t>
      </w:r>
      <w:r w:rsidRPr="00FA670C">
        <w:rPr>
          <w:rStyle w:val="Emphasis"/>
        </w:rPr>
        <w:t>AI</w:t>
      </w:r>
      <w:r w:rsidRPr="00FA670C">
        <w:rPr>
          <w:rStyle w:val="StyleUnderline"/>
        </w:rPr>
        <w:t xml:space="preserve"> offers large </w:t>
      </w:r>
      <w:r w:rsidRPr="00840A5D">
        <w:rPr>
          <w:rStyle w:val="Emphasis"/>
          <w:highlight w:val="cyan"/>
        </w:rPr>
        <w:t>first-mover</w:t>
      </w:r>
      <w:r w:rsidRPr="00840A5D">
        <w:rPr>
          <w:rStyle w:val="StyleUnderline"/>
          <w:highlight w:val="cyan"/>
        </w:rPr>
        <w:t xml:space="preserve"> advantages</w:t>
      </w:r>
      <w:r w:rsidRPr="00FA670C">
        <w:rPr>
          <w:rStyle w:val="StyleUnderline"/>
        </w:rPr>
        <w:t xml:space="preserve"> such that it </w:t>
      </w:r>
      <w:r w:rsidRPr="00840A5D">
        <w:rPr>
          <w:rStyle w:val="StyleUnderline"/>
          <w:highlight w:val="cyan"/>
        </w:rPr>
        <w:t xml:space="preserve">will be </w:t>
      </w:r>
      <w:r w:rsidRPr="00840A5D">
        <w:rPr>
          <w:rStyle w:val="Emphasis"/>
          <w:highlight w:val="cyan"/>
        </w:rPr>
        <w:t>difficult</w:t>
      </w:r>
      <w:r w:rsidRPr="00FA670C">
        <w:rPr>
          <w:rStyle w:val="StyleUnderline"/>
        </w:rPr>
        <w:t xml:space="preserve"> for them </w:t>
      </w:r>
      <w:r w:rsidRPr="00840A5D">
        <w:rPr>
          <w:rStyle w:val="StyleUnderline"/>
          <w:highlight w:val="cyan"/>
        </w:rPr>
        <w:t xml:space="preserve">to </w:t>
      </w:r>
      <w:r w:rsidRPr="00840A5D">
        <w:rPr>
          <w:rStyle w:val="Emphasis"/>
          <w:highlight w:val="cyan"/>
        </w:rPr>
        <w:t>catch up</w:t>
      </w:r>
      <w:r w:rsidRPr="004A2CF6">
        <w:rPr>
          <w:sz w:val="16"/>
        </w:rPr>
        <w:t xml:space="preserve">. But, historically, </w:t>
      </w:r>
      <w:r w:rsidRPr="00840A5D">
        <w:rPr>
          <w:rStyle w:val="StyleUnderline"/>
          <w:highlight w:val="cyan"/>
        </w:rPr>
        <w:t>being</w:t>
      </w:r>
      <w:r w:rsidRPr="00FA670C">
        <w:rPr>
          <w:rStyle w:val="StyleUnderline"/>
        </w:rPr>
        <w:t xml:space="preserve"> a </w:t>
      </w:r>
      <w:r w:rsidRPr="00840A5D">
        <w:rPr>
          <w:rStyle w:val="Emphasis"/>
          <w:highlight w:val="cyan"/>
        </w:rPr>
        <w:t>fast follower</w:t>
      </w:r>
      <w:r w:rsidRPr="004A2CF6">
        <w:rPr>
          <w:sz w:val="16"/>
        </w:rPr>
        <w:t xml:space="preserve"> and adopting a new technology more effectively or efficiently </w:t>
      </w:r>
      <w:r w:rsidRPr="00FA670C">
        <w:rPr>
          <w:rStyle w:val="StyleUnderline"/>
        </w:rPr>
        <w:t xml:space="preserve">is </w:t>
      </w:r>
      <w:r w:rsidRPr="00840A5D">
        <w:rPr>
          <w:rStyle w:val="StyleUnderline"/>
          <w:highlight w:val="cyan"/>
        </w:rPr>
        <w:t xml:space="preserve">often </w:t>
      </w:r>
      <w:r w:rsidRPr="00840A5D">
        <w:rPr>
          <w:rStyle w:val="Emphasis"/>
          <w:highlight w:val="cyan"/>
        </w:rPr>
        <w:t>more important</w:t>
      </w:r>
      <w:r w:rsidRPr="004A2CF6">
        <w:rPr>
          <w:sz w:val="16"/>
        </w:rPr>
        <w:t xml:space="preserve"> than being the first to innovate (Ding 2024). For example, while Britain was the first to develop tanks, Germany achieved key doctrinal breakthroughs in how to use mechanized forces effectively.</w:t>
      </w:r>
    </w:p>
    <w:p w14:paraId="28E44635" w14:textId="77777777" w:rsidR="00CC3EB6" w:rsidRPr="004A2CF6" w:rsidRDefault="00CC3EB6" w:rsidP="00CC3EB6">
      <w:pPr>
        <w:rPr>
          <w:sz w:val="16"/>
        </w:rPr>
      </w:pPr>
      <w:r w:rsidRPr="004A2CF6">
        <w:rPr>
          <w:sz w:val="16"/>
        </w:rPr>
        <w:t xml:space="preserve">Third, leaders would need to expect that </w:t>
      </w:r>
      <w:r w:rsidRPr="00840A5D">
        <w:rPr>
          <w:rStyle w:val="Emphasis"/>
          <w:highlight w:val="cyan"/>
        </w:rPr>
        <w:t>preventive</w:t>
      </w:r>
      <w:r w:rsidRPr="00FA670C">
        <w:rPr>
          <w:rStyle w:val="StyleUnderline"/>
        </w:rPr>
        <w:t xml:space="preserve"> military </w:t>
      </w:r>
      <w:r w:rsidRPr="00840A5D">
        <w:rPr>
          <w:rStyle w:val="StyleUnderline"/>
          <w:highlight w:val="cyan"/>
        </w:rPr>
        <w:t>attacks</w:t>
      </w:r>
      <w:r w:rsidRPr="00FA670C">
        <w:rPr>
          <w:rStyle w:val="StyleUnderline"/>
        </w:rPr>
        <w:t xml:space="preserve"> would meaningfully </w:t>
      </w:r>
      <w:r w:rsidRPr="00FA670C">
        <w:rPr>
          <w:rStyle w:val="Emphasis"/>
        </w:rPr>
        <w:t>slow down</w:t>
      </w:r>
      <w:r w:rsidRPr="00FA670C">
        <w:rPr>
          <w:rStyle w:val="StyleUnderline"/>
        </w:rPr>
        <w:t xml:space="preserve"> the rival’s </w:t>
      </w:r>
      <w:r w:rsidRPr="00FA670C">
        <w:rPr>
          <w:rStyle w:val="Emphasis"/>
        </w:rPr>
        <w:t>AI</w:t>
      </w:r>
      <w:r w:rsidRPr="004A2CF6">
        <w:rPr>
          <w:sz w:val="16"/>
        </w:rPr>
        <w:t xml:space="preserve"> development (Mueller et al. 2006). In the US–China context, </w:t>
      </w:r>
      <w:r w:rsidRPr="00FA670C">
        <w:rPr>
          <w:rStyle w:val="StyleUnderline"/>
        </w:rPr>
        <w:t xml:space="preserve">that would entail conducting </w:t>
      </w:r>
      <w:r w:rsidRPr="00FA670C">
        <w:rPr>
          <w:rStyle w:val="Emphasis"/>
        </w:rPr>
        <w:t>strikes</w:t>
      </w:r>
      <w:r w:rsidRPr="00FA670C">
        <w:rPr>
          <w:rStyle w:val="StyleUnderline"/>
        </w:rPr>
        <w:t xml:space="preserve"> against large numbers of sensitive </w:t>
      </w:r>
      <w:r w:rsidRPr="00FA670C">
        <w:rPr>
          <w:rStyle w:val="Emphasis"/>
        </w:rPr>
        <w:t>civilian</w:t>
      </w:r>
      <w:r w:rsidRPr="00FA670C">
        <w:rPr>
          <w:rStyle w:val="StyleUnderline"/>
        </w:rPr>
        <w:t xml:space="preserve"> and </w:t>
      </w:r>
      <w:r w:rsidRPr="00FA670C">
        <w:rPr>
          <w:rStyle w:val="Emphasis"/>
        </w:rPr>
        <w:t>scientific targets</w:t>
      </w:r>
      <w:r w:rsidRPr="004A2CF6">
        <w:rPr>
          <w:sz w:val="16"/>
        </w:rPr>
        <w:t xml:space="preserve">, such as AI labs and data centers, in the homeland of a nuclear-armed great power. That would be </w:t>
      </w:r>
      <w:r w:rsidRPr="00840A5D">
        <w:rPr>
          <w:rStyle w:val="Emphasis"/>
          <w:highlight w:val="cyan"/>
        </w:rPr>
        <w:t>difficult</w:t>
      </w:r>
      <w:r w:rsidRPr="00840A5D">
        <w:rPr>
          <w:rStyle w:val="StyleUnderline"/>
        </w:rPr>
        <w:t xml:space="preserve"> from</w:t>
      </w:r>
      <w:r w:rsidRPr="00FA670C">
        <w:rPr>
          <w:rStyle w:val="StyleUnderline"/>
        </w:rPr>
        <w:t xml:space="preserve"> a </w:t>
      </w:r>
      <w:r w:rsidRPr="00FA670C">
        <w:rPr>
          <w:rStyle w:val="Emphasis"/>
        </w:rPr>
        <w:t>military</w:t>
      </w:r>
      <w:r w:rsidRPr="00FA670C">
        <w:rPr>
          <w:rStyle w:val="StyleUnderline"/>
        </w:rPr>
        <w:t xml:space="preserve"> perspective, and </w:t>
      </w:r>
      <w:r w:rsidRPr="00840A5D">
        <w:rPr>
          <w:rStyle w:val="Emphasis"/>
          <w:highlight w:val="cyan"/>
        </w:rPr>
        <w:t>leaders</w:t>
      </w:r>
      <w:r w:rsidRPr="00FA670C">
        <w:rPr>
          <w:rStyle w:val="StyleUnderline"/>
        </w:rPr>
        <w:t xml:space="preserve"> would likely </w:t>
      </w:r>
      <w:r w:rsidRPr="00840A5D">
        <w:rPr>
          <w:rStyle w:val="StyleUnderline"/>
          <w:highlight w:val="cyan"/>
        </w:rPr>
        <w:t xml:space="preserve">face </w:t>
      </w:r>
      <w:r w:rsidRPr="00840A5D">
        <w:rPr>
          <w:rStyle w:val="Emphasis"/>
          <w:highlight w:val="cyan"/>
        </w:rPr>
        <w:t>large uncertainty</w:t>
      </w:r>
      <w:r w:rsidRPr="004A2CF6">
        <w:rPr>
          <w:sz w:val="16"/>
        </w:rPr>
        <w:t xml:space="preserve"> about how long doing so would set back their rival’s technological development (Rehman, Mueller, and Mazarr 2025).</w:t>
      </w:r>
    </w:p>
    <w:p w14:paraId="5866272F" w14:textId="77777777" w:rsidR="00CC3EB6" w:rsidRPr="004A2CF6" w:rsidRDefault="00CC3EB6" w:rsidP="00CC3EB6">
      <w:pPr>
        <w:rPr>
          <w:sz w:val="16"/>
        </w:rPr>
      </w:pPr>
      <w:r w:rsidRPr="004A2CF6">
        <w:rPr>
          <w:sz w:val="16"/>
        </w:rPr>
        <w:t xml:space="preserve">Finally, leaders would need to believe the costs and risks of the attacks would be worth the benefits. As with AI-empowered aggression under the first hypothesis, </w:t>
      </w:r>
      <w:r w:rsidRPr="00840A5D">
        <w:rPr>
          <w:rStyle w:val="Emphasis"/>
          <w:highlight w:val="cyan"/>
        </w:rPr>
        <w:t>nuclear</w:t>
      </w:r>
      <w:r w:rsidRPr="00FA670C">
        <w:rPr>
          <w:rStyle w:val="StyleUnderline"/>
        </w:rPr>
        <w:t xml:space="preserve">, </w:t>
      </w:r>
      <w:r w:rsidRPr="00840A5D">
        <w:rPr>
          <w:rStyle w:val="Emphasis"/>
          <w:highlight w:val="cyan"/>
        </w:rPr>
        <w:t>conventional</w:t>
      </w:r>
      <w:r w:rsidRPr="00FA670C">
        <w:rPr>
          <w:rStyle w:val="StyleUnderline"/>
        </w:rPr>
        <w:t xml:space="preserve">, and </w:t>
      </w:r>
      <w:r w:rsidRPr="00840A5D">
        <w:rPr>
          <w:rStyle w:val="Emphasis"/>
          <w:highlight w:val="cyan"/>
        </w:rPr>
        <w:t>cyber</w:t>
      </w:r>
      <w:r w:rsidRPr="00840A5D">
        <w:rPr>
          <w:rStyle w:val="StyleUnderline"/>
          <w:highlight w:val="cyan"/>
        </w:rPr>
        <w:t xml:space="preserve"> retal</w:t>
      </w:r>
      <w:r w:rsidRPr="00FA670C">
        <w:rPr>
          <w:rStyle w:val="StyleUnderline"/>
        </w:rPr>
        <w:t xml:space="preserve">iatory capabilities might </w:t>
      </w:r>
      <w:r w:rsidRPr="00840A5D">
        <w:rPr>
          <w:rStyle w:val="Emphasis"/>
          <w:highlight w:val="cyan"/>
        </w:rPr>
        <w:t>deter</w:t>
      </w:r>
      <w:r w:rsidRPr="00840A5D">
        <w:rPr>
          <w:rStyle w:val="StyleUnderline"/>
          <w:highlight w:val="cyan"/>
        </w:rPr>
        <w:t xml:space="preserve"> strikes</w:t>
      </w:r>
      <w:r w:rsidRPr="00FA670C">
        <w:rPr>
          <w:rStyle w:val="StyleUnderline"/>
        </w:rPr>
        <w:t xml:space="preserve">, especially when </w:t>
      </w:r>
      <w:r w:rsidRPr="00FA670C">
        <w:rPr>
          <w:rStyle w:val="Emphasis"/>
        </w:rPr>
        <w:t>coupled</w:t>
      </w:r>
      <w:r w:rsidRPr="00FA670C">
        <w:rPr>
          <w:rStyle w:val="StyleUnderline"/>
        </w:rPr>
        <w:t xml:space="preserve"> with </w:t>
      </w:r>
      <w:r w:rsidRPr="00FA670C">
        <w:rPr>
          <w:rStyle w:val="Emphasis"/>
        </w:rPr>
        <w:t>uncertainties</w:t>
      </w:r>
      <w:r w:rsidRPr="004A2CF6">
        <w:rPr>
          <w:sz w:val="16"/>
        </w:rPr>
        <w:t xml:space="preserve"> about how much attacks could realistically achieve.</w:t>
      </w:r>
    </w:p>
    <w:p w14:paraId="61FA1E4C" w14:textId="77777777" w:rsidR="00CC3EB6" w:rsidRPr="001A49BB" w:rsidRDefault="00CC3EB6" w:rsidP="00CC3EB6">
      <w:pPr>
        <w:rPr>
          <w:sz w:val="16"/>
        </w:rPr>
      </w:pPr>
      <w:r w:rsidRPr="004A2CF6">
        <w:rPr>
          <w:sz w:val="16"/>
        </w:rPr>
        <w:t>A variant of this hypothesis is that one country might achieve a breakthrough in advanced AI and then use force to preserve its monopoly. If early signs suggest that the technology is living up to its revolutionary promise, leaders may want to preserve those benefits for themselves and deny them to a rival. That stronger and more confident motive coupled with potential AI-enabled military advantages might make leaders more likely to use preventive attacks to try to preserve a monopoly than to derail a rival’s progress in the initial race for advanced AI. However, launching even limited preventive attacks against a capable rival to protect exclusive control of advanced AI might entail serious escalation risks or other political costs. If AI appears so transformative that states need it to ensure their future economic prosperity and national security, leaders of targeted states may view being denied access to the technology as a dire or even existential threat.</w:t>
      </w:r>
    </w:p>
    <w:p w14:paraId="53693CD9" w14:textId="77777777" w:rsidR="00CC3EB6" w:rsidRPr="004868AE" w:rsidRDefault="00CC3EB6" w:rsidP="00CC3EB6">
      <w:pPr>
        <w:pStyle w:val="Heading4"/>
      </w:pPr>
      <w:r>
        <w:t xml:space="preserve">Integration’s a </w:t>
      </w:r>
      <w:r>
        <w:rPr>
          <w:u w:val="single"/>
        </w:rPr>
        <w:t>necessity</w:t>
      </w:r>
      <w:r>
        <w:t>.</w:t>
      </w:r>
    </w:p>
    <w:p w14:paraId="0750389D" w14:textId="77777777" w:rsidR="00CC3EB6" w:rsidRPr="007C3B12" w:rsidRDefault="00CC3EB6" w:rsidP="00CC3EB6">
      <w:r w:rsidRPr="006C4C01">
        <w:rPr>
          <w:rStyle w:val="Style13ptBold"/>
        </w:rPr>
        <w:t>Kaur ’24</w:t>
      </w:r>
      <w:r>
        <w:t xml:space="preserve"> [Silky; March 4; Ph.D. from Jawaharlal University in Diplomacy and Disarmament, Associate Fellow at the Center for Air Power Studies; The Equation, “Artificial Intelligence and the Evolving Landscape of Nuclear Strategy,” https://blog.ucsusa.org/science-blogger/artificial-intelligence-and-the-evolving-landscape-of-nuclear-strategy/#:~:text=Effect%20of%20AI%20on%20nuclear%20deterrence&amp;text=Some%20experts%20speculate%20that%20integrating,facilitating%20rapid%20decision%2Dmaking%20processes]</w:t>
      </w:r>
    </w:p>
    <w:p w14:paraId="2B98821A" w14:textId="77777777" w:rsidR="00CC3EB6" w:rsidRPr="00B066DA" w:rsidRDefault="00CC3EB6" w:rsidP="00CC3EB6">
      <w:pPr>
        <w:rPr>
          <w:rStyle w:val="StyleUnderline"/>
        </w:rPr>
      </w:pPr>
      <w:r w:rsidRPr="004E2A35">
        <w:rPr>
          <w:sz w:val="16"/>
        </w:rPr>
        <w:t xml:space="preserve">The intersection of AI with nuclear deterrence creates a complex landscape fraught with heightened risks. Some experts speculate that integrating </w:t>
      </w:r>
      <w:r w:rsidRPr="009D18E2">
        <w:rPr>
          <w:rStyle w:val="Emphasis"/>
          <w:highlight w:val="cyan"/>
        </w:rPr>
        <w:t>AI</w:t>
      </w:r>
      <w:r w:rsidRPr="004E2A35">
        <w:rPr>
          <w:sz w:val="16"/>
        </w:rPr>
        <w:t xml:space="preserve"> into nuclear strategy could </w:t>
      </w:r>
      <w:r w:rsidRPr="009D18E2">
        <w:rPr>
          <w:rStyle w:val="StyleUnderline"/>
          <w:highlight w:val="cyan"/>
        </w:rPr>
        <w:t>enhance</w:t>
      </w:r>
      <w:r w:rsidRPr="004E2A35">
        <w:rPr>
          <w:sz w:val="16"/>
        </w:rPr>
        <w:t xml:space="preserve"> the efficiency and </w:t>
      </w:r>
      <w:r w:rsidRPr="00816D1B">
        <w:rPr>
          <w:rStyle w:val="StyleUnderline"/>
        </w:rPr>
        <w:t xml:space="preserve">effectiveness of nuclear </w:t>
      </w:r>
      <w:r w:rsidRPr="009D18E2">
        <w:rPr>
          <w:rStyle w:val="Emphasis"/>
          <w:highlight w:val="cyan"/>
        </w:rPr>
        <w:t>deterrence</w:t>
      </w:r>
      <w:r w:rsidRPr="009D18E2">
        <w:rPr>
          <w:rStyle w:val="StyleUnderline"/>
          <w:highlight w:val="cyan"/>
        </w:rPr>
        <w:t xml:space="preserve"> by</w:t>
      </w:r>
      <w:r w:rsidRPr="00816D1B">
        <w:rPr>
          <w:rStyle w:val="StyleUnderline"/>
        </w:rPr>
        <w:t xml:space="preserve"> improving </w:t>
      </w:r>
      <w:r w:rsidRPr="009D18E2">
        <w:rPr>
          <w:rStyle w:val="Emphasis"/>
          <w:highlight w:val="cyan"/>
        </w:rPr>
        <w:t>early warning</w:t>
      </w:r>
      <w:r w:rsidRPr="004E2A35">
        <w:rPr>
          <w:sz w:val="16"/>
        </w:rPr>
        <w:t xml:space="preserve"> systems, </w:t>
      </w:r>
      <w:r w:rsidRPr="00816D1B">
        <w:rPr>
          <w:rStyle w:val="StyleUnderline"/>
        </w:rPr>
        <w:t xml:space="preserve">enhancing </w:t>
      </w:r>
      <w:r w:rsidRPr="009D18E2">
        <w:rPr>
          <w:rStyle w:val="Emphasis"/>
          <w:highlight w:val="cyan"/>
        </w:rPr>
        <w:t>c</w:t>
      </w:r>
      <w:r w:rsidRPr="004E2A35">
        <w:rPr>
          <w:sz w:val="16"/>
        </w:rPr>
        <w:t xml:space="preserve">ommand </w:t>
      </w:r>
      <w:r w:rsidRPr="009D18E2">
        <w:rPr>
          <w:rStyle w:val="Emphasis"/>
          <w:highlight w:val="cyan"/>
        </w:rPr>
        <w:t>and c</w:t>
      </w:r>
      <w:r w:rsidRPr="004E2A35">
        <w:rPr>
          <w:sz w:val="16"/>
        </w:rPr>
        <w:t xml:space="preserve">ontrol capabilities, </w:t>
      </w:r>
      <w:r w:rsidRPr="009D18E2">
        <w:rPr>
          <w:rStyle w:val="StyleUnderline"/>
          <w:highlight w:val="cyan"/>
        </w:rPr>
        <w:t>and</w:t>
      </w:r>
      <w:r w:rsidRPr="004E2A35">
        <w:rPr>
          <w:sz w:val="16"/>
        </w:rPr>
        <w:t xml:space="preserve"> facilitating rapid </w:t>
      </w:r>
      <w:r w:rsidRPr="009D18E2">
        <w:rPr>
          <w:rStyle w:val="StyleUnderline"/>
          <w:highlight w:val="cyan"/>
        </w:rPr>
        <w:t>decision-making</w:t>
      </w:r>
      <w:r w:rsidRPr="004E2A35">
        <w:rPr>
          <w:sz w:val="16"/>
        </w:rPr>
        <w:t xml:space="preserve"> processes. </w:t>
      </w:r>
      <w:r w:rsidRPr="009D18E2">
        <w:rPr>
          <w:rStyle w:val="StyleUnderline"/>
          <w:highlight w:val="cyan"/>
        </w:rPr>
        <w:t>AI could</w:t>
      </w:r>
      <w:r w:rsidRPr="004E2A35">
        <w:rPr>
          <w:sz w:val="16"/>
        </w:rPr>
        <w:t xml:space="preserve"> assist in </w:t>
      </w:r>
      <w:r w:rsidRPr="009D18E2">
        <w:rPr>
          <w:rStyle w:val="Emphasis"/>
          <w:highlight w:val="cyan"/>
        </w:rPr>
        <w:t>analyz</w:t>
      </w:r>
      <w:r w:rsidRPr="004E2A35">
        <w:rPr>
          <w:sz w:val="16"/>
        </w:rPr>
        <w:t xml:space="preserve">ing </w:t>
      </w:r>
      <w:r w:rsidRPr="00E94579">
        <w:rPr>
          <w:rStyle w:val="StyleUnderline"/>
        </w:rPr>
        <w:t xml:space="preserve">vast amounts of </w:t>
      </w:r>
      <w:r w:rsidRPr="009D18E2">
        <w:rPr>
          <w:rStyle w:val="Emphasis"/>
          <w:highlight w:val="cyan"/>
        </w:rPr>
        <w:t>data</w:t>
      </w:r>
      <w:r w:rsidRPr="009D18E2">
        <w:rPr>
          <w:rStyle w:val="StyleUnderline"/>
          <w:highlight w:val="cyan"/>
        </w:rPr>
        <w:t xml:space="preserve"> to detect</w:t>
      </w:r>
      <w:r w:rsidRPr="00E94579">
        <w:rPr>
          <w:rStyle w:val="StyleUnderline"/>
        </w:rPr>
        <w:t xml:space="preserve"> a</w:t>
      </w:r>
      <w:r w:rsidRPr="004E2A35">
        <w:rPr>
          <w:sz w:val="16"/>
        </w:rPr>
        <w:t xml:space="preserve">nd respond to potential </w:t>
      </w:r>
      <w:r w:rsidRPr="009D18E2">
        <w:rPr>
          <w:rStyle w:val="StyleUnderline"/>
          <w:highlight w:val="cyan"/>
        </w:rPr>
        <w:t>threats</w:t>
      </w:r>
      <w:r w:rsidRPr="00C04199">
        <w:rPr>
          <w:rStyle w:val="StyleUnderline"/>
        </w:rPr>
        <w:t xml:space="preserve"> more </w:t>
      </w:r>
      <w:r w:rsidRPr="009D18E2">
        <w:rPr>
          <w:rStyle w:val="StyleUnderline"/>
          <w:highlight w:val="cyan"/>
        </w:rPr>
        <w:t>quickly</w:t>
      </w:r>
      <w:r w:rsidRPr="00C04199">
        <w:rPr>
          <w:rStyle w:val="StyleUnderline"/>
        </w:rPr>
        <w:t xml:space="preserve"> and </w:t>
      </w:r>
      <w:r w:rsidRPr="005B6A29">
        <w:rPr>
          <w:rStyle w:val="Emphasis"/>
        </w:rPr>
        <w:t>accurately</w:t>
      </w:r>
      <w:r w:rsidRPr="00C04199">
        <w:rPr>
          <w:rStyle w:val="StyleUnderline"/>
        </w:rPr>
        <w:t xml:space="preserve"> than human</w:t>
      </w:r>
      <w:r w:rsidRPr="004E2A35">
        <w:rPr>
          <w:sz w:val="16"/>
        </w:rPr>
        <w:t xml:space="preserve"> operator</w:t>
      </w:r>
      <w:r w:rsidRPr="00C04199">
        <w:rPr>
          <w:rStyle w:val="StyleUnderline"/>
        </w:rPr>
        <w:t>s</w:t>
      </w:r>
      <w:r w:rsidRPr="004E2A35">
        <w:rPr>
          <w:sz w:val="16"/>
        </w:rPr>
        <w:t xml:space="preserve">. Adam Lowther and Curtis McGiffin stress the imperative for integrating AI into the Nuclear Command, Control, and Communications (NC3) system for the US, citing the rapidly evolving threat landscape posed by countries like China and Russia. They argue that this </w:t>
      </w:r>
      <w:r w:rsidRPr="009D18E2">
        <w:rPr>
          <w:rStyle w:val="StyleUnderline"/>
          <w:highlight w:val="cyan"/>
        </w:rPr>
        <w:t>integration is</w:t>
      </w:r>
      <w:r w:rsidRPr="000A5E5A">
        <w:rPr>
          <w:rStyle w:val="StyleUnderline"/>
        </w:rPr>
        <w:t xml:space="preserve"> </w:t>
      </w:r>
      <w:r w:rsidRPr="004E2A35">
        <w:rPr>
          <w:sz w:val="16"/>
        </w:rPr>
        <w:t xml:space="preserve">not merely </w:t>
      </w:r>
      <w:r w:rsidRPr="000A5E5A">
        <w:rPr>
          <w:rStyle w:val="StyleUnderline"/>
        </w:rPr>
        <w:t>a</w:t>
      </w:r>
      <w:r w:rsidRPr="004E2A35">
        <w:rPr>
          <w:sz w:val="16"/>
        </w:rPr>
        <w:t xml:space="preserve"> technological advancement but a </w:t>
      </w:r>
      <w:r w:rsidRPr="00526407">
        <w:rPr>
          <w:rStyle w:val="StyleUnderline"/>
        </w:rPr>
        <w:t xml:space="preserve">strategic </w:t>
      </w:r>
      <w:r w:rsidRPr="009D18E2">
        <w:rPr>
          <w:rStyle w:val="Emphasis"/>
          <w:highlight w:val="cyan"/>
        </w:rPr>
        <w:t>necessity</w:t>
      </w:r>
      <w:r w:rsidRPr="004E2A35">
        <w:rPr>
          <w:sz w:val="16"/>
        </w:rPr>
        <w:t xml:space="preserve">, vital </w:t>
      </w:r>
      <w:r w:rsidRPr="009D18E2">
        <w:rPr>
          <w:rStyle w:val="StyleUnderline"/>
          <w:highlight w:val="cyan"/>
        </w:rPr>
        <w:t>for</w:t>
      </w:r>
      <w:r w:rsidRPr="00526407">
        <w:rPr>
          <w:rStyle w:val="StyleUnderline"/>
        </w:rPr>
        <w:t xml:space="preserve"> enhancing </w:t>
      </w:r>
      <w:r w:rsidRPr="009D18E2">
        <w:rPr>
          <w:rStyle w:val="Emphasis"/>
          <w:highlight w:val="cyan"/>
        </w:rPr>
        <w:t>detection</w:t>
      </w:r>
      <w:r w:rsidRPr="00526407">
        <w:rPr>
          <w:rStyle w:val="StyleUnderline"/>
        </w:rPr>
        <w:t xml:space="preserve"> capabilities, decision-making</w:t>
      </w:r>
      <w:r w:rsidRPr="004E2A35">
        <w:rPr>
          <w:sz w:val="16"/>
        </w:rPr>
        <w:t xml:space="preserve"> processes, </w:t>
      </w:r>
      <w:r w:rsidRPr="009D18E2">
        <w:rPr>
          <w:rStyle w:val="StyleUnderline"/>
          <w:highlight w:val="cyan"/>
        </w:rPr>
        <w:t>and ensuring</w:t>
      </w:r>
      <w:r w:rsidRPr="00B066DA">
        <w:rPr>
          <w:rStyle w:val="StyleUnderline"/>
        </w:rPr>
        <w:t xml:space="preserve"> a prompt and </w:t>
      </w:r>
      <w:r w:rsidRPr="009D18E2">
        <w:rPr>
          <w:rStyle w:val="Emphasis"/>
          <w:highlight w:val="cyan"/>
        </w:rPr>
        <w:t>effective response</w:t>
      </w:r>
      <w:r w:rsidRPr="00B066DA">
        <w:rPr>
          <w:rStyle w:val="StyleUnderline"/>
        </w:rPr>
        <w:t xml:space="preserve"> to nuclear threats.</w:t>
      </w:r>
    </w:p>
    <w:p w14:paraId="14C3F996" w14:textId="77777777" w:rsidR="00CC3EB6" w:rsidRPr="00DF3F19" w:rsidRDefault="00CC3EB6" w:rsidP="00CC3EB6">
      <w:pPr>
        <w:pStyle w:val="Heading4"/>
      </w:pPr>
      <w:r>
        <w:t xml:space="preserve">Every link is </w:t>
      </w:r>
      <w:r>
        <w:rPr>
          <w:u w:val="single"/>
        </w:rPr>
        <w:t>speculation</w:t>
      </w:r>
      <w:r>
        <w:t xml:space="preserve">, but wargames </w:t>
      </w:r>
      <w:r>
        <w:rPr>
          <w:u w:val="single"/>
        </w:rPr>
        <w:t>disprove</w:t>
      </w:r>
      <w:r>
        <w:t xml:space="preserve"> escalatory spirals.</w:t>
      </w:r>
    </w:p>
    <w:p w14:paraId="3D4AB6AD" w14:textId="77777777" w:rsidR="00CC3EB6" w:rsidRDefault="00CC3EB6" w:rsidP="00CC3EB6">
      <w:r w:rsidRPr="00583F10">
        <w:rPr>
          <w:rStyle w:val="Style13ptBold"/>
        </w:rPr>
        <w:t>Jensen ’24</w:t>
      </w:r>
      <w:r>
        <w:t xml:space="preserve"> [Benjamin, Yasir Atalan, and Jose M. Maclas; June 10; Senior Fellow for Futures Lab in the International Security Program, Professor of Strategic Studies at the Marine Corps University School of Advanced Warfighting; Center for Strategic and International Studies, “Algorithmic Stability: How AI Could Shape the Future of Deterrence,” https://www.csis.org/analysis/algorithmic-stability-how-ai-could-shape-future-deterrence]</w:t>
      </w:r>
    </w:p>
    <w:p w14:paraId="764ED3C0" w14:textId="77777777" w:rsidR="00CC3EB6" w:rsidRPr="008A1937" w:rsidRDefault="00CC3EB6" w:rsidP="00CC3EB6">
      <w:pPr>
        <w:rPr>
          <w:sz w:val="16"/>
        </w:rPr>
      </w:pPr>
      <w:r w:rsidRPr="008A1937">
        <w:rPr>
          <w:sz w:val="16"/>
        </w:rPr>
        <w:t xml:space="preserve">Throughout the game, each player had three options from any category (i.e., diplomatic, informational, military, or economic) to choose. Table 2 summarizes how frequently each player selected flexible response options linked to different instruments of power during the initial crisis response (i.e., Round 1). </w:t>
      </w:r>
      <w:r w:rsidRPr="00CB7F4A">
        <w:rPr>
          <w:rStyle w:val="Emphasis"/>
        </w:rPr>
        <w:t>Analyzing</w:t>
      </w:r>
      <w:r w:rsidRPr="00AE281A">
        <w:rPr>
          <w:rStyle w:val="StyleUnderline"/>
        </w:rPr>
        <w:t xml:space="preserve"> these choices provides a </w:t>
      </w:r>
      <w:r w:rsidRPr="00CB7F4A">
        <w:rPr>
          <w:rStyle w:val="Emphasis"/>
        </w:rPr>
        <w:t>window</w:t>
      </w:r>
      <w:r w:rsidRPr="00AE281A">
        <w:rPr>
          <w:rStyle w:val="StyleUnderline"/>
        </w:rPr>
        <w:t xml:space="preserve"> into how</w:t>
      </w:r>
      <w:r w:rsidRPr="008A1937">
        <w:rPr>
          <w:sz w:val="16"/>
        </w:rPr>
        <w:t xml:space="preserve"> players with at least 10 years of </w:t>
      </w:r>
      <w:r w:rsidRPr="00FC0312">
        <w:rPr>
          <w:rStyle w:val="StyleUnderline"/>
        </w:rPr>
        <w:t>national security</w:t>
      </w:r>
      <w:r w:rsidRPr="008A1937">
        <w:rPr>
          <w:sz w:val="16"/>
        </w:rPr>
        <w:t xml:space="preserve"> experience </w:t>
      </w:r>
      <w:r w:rsidRPr="00977B5C">
        <w:rPr>
          <w:rStyle w:val="Emphasis"/>
        </w:rPr>
        <w:t>approached</w:t>
      </w:r>
      <w:r w:rsidRPr="008A1937">
        <w:rPr>
          <w:sz w:val="16"/>
        </w:rPr>
        <w:t xml:space="preserve"> the “ways” of </w:t>
      </w:r>
      <w:r w:rsidRPr="004C2C62">
        <w:rPr>
          <w:rStyle w:val="StyleUnderline"/>
        </w:rPr>
        <w:t>crisis management</w:t>
      </w:r>
      <w:r w:rsidRPr="008A1937">
        <w:rPr>
          <w:sz w:val="16"/>
        </w:rPr>
        <w:t xml:space="preserve"> toward the “end” of reestablishing deterrence. </w:t>
      </w:r>
      <w:r w:rsidRPr="009D18E2">
        <w:rPr>
          <w:rStyle w:val="StyleUnderline"/>
          <w:highlight w:val="cyan"/>
        </w:rPr>
        <w:t xml:space="preserve">If </w:t>
      </w:r>
      <w:r w:rsidRPr="009D18E2">
        <w:rPr>
          <w:rStyle w:val="Emphasis"/>
          <w:highlight w:val="cyan"/>
        </w:rPr>
        <w:t>AI</w:t>
      </w:r>
      <w:r w:rsidRPr="008A1937">
        <w:rPr>
          <w:sz w:val="16"/>
        </w:rPr>
        <w:t xml:space="preserve">/ML </w:t>
      </w:r>
      <w:r w:rsidRPr="009D18E2">
        <w:rPr>
          <w:rStyle w:val="StyleUnderline"/>
          <w:highlight w:val="cyan"/>
        </w:rPr>
        <w:t>is</w:t>
      </w:r>
      <w:r w:rsidRPr="008A1937">
        <w:rPr>
          <w:sz w:val="16"/>
        </w:rPr>
        <w:t xml:space="preserve"> inherently </w:t>
      </w:r>
      <w:r w:rsidRPr="003D6108">
        <w:rPr>
          <w:rStyle w:val="StyleUnderline"/>
        </w:rPr>
        <w:t xml:space="preserve">more </w:t>
      </w:r>
      <w:r w:rsidRPr="009D18E2">
        <w:rPr>
          <w:rStyle w:val="StyleUnderline"/>
          <w:highlight w:val="cyan"/>
        </w:rPr>
        <w:t xml:space="preserve">escalation </w:t>
      </w:r>
      <w:r w:rsidRPr="009D18E2">
        <w:rPr>
          <w:rStyle w:val="Emphasis"/>
          <w:highlight w:val="cyan"/>
        </w:rPr>
        <w:t>prone</w:t>
      </w:r>
      <w:r w:rsidRPr="003D6108">
        <w:rPr>
          <w:rStyle w:val="StyleUnderline"/>
        </w:rPr>
        <w:t>, one would</w:t>
      </w:r>
      <w:r w:rsidRPr="008A1937">
        <w:rPr>
          <w:sz w:val="16"/>
        </w:rPr>
        <w:t xml:space="preserve"> expect to </w:t>
      </w:r>
      <w:r w:rsidRPr="009D18E2">
        <w:rPr>
          <w:rStyle w:val="StyleUnderline"/>
          <w:highlight w:val="cyan"/>
        </w:rPr>
        <w:t>see a</w:t>
      </w:r>
      <w:r w:rsidRPr="008A1937">
        <w:rPr>
          <w:sz w:val="16"/>
        </w:rPr>
        <w:t xml:space="preserve"> statistically </w:t>
      </w:r>
      <w:r w:rsidRPr="009D18E2">
        <w:rPr>
          <w:rStyle w:val="StyleUnderline"/>
          <w:highlight w:val="cyan"/>
        </w:rPr>
        <w:t xml:space="preserve">significant </w:t>
      </w:r>
      <w:r w:rsidRPr="009D18E2">
        <w:rPr>
          <w:rStyle w:val="Emphasis"/>
          <w:highlight w:val="cyan"/>
        </w:rPr>
        <w:t>difference</w:t>
      </w:r>
      <w:r w:rsidRPr="008A1937">
        <w:rPr>
          <w:sz w:val="16"/>
        </w:rPr>
        <w:t xml:space="preserve"> between the treatments.</w:t>
      </w:r>
    </w:p>
    <w:p w14:paraId="491E62D6" w14:textId="77777777" w:rsidR="00CC3EB6" w:rsidRPr="008A1937" w:rsidRDefault="00CC3EB6" w:rsidP="00CC3EB6">
      <w:pPr>
        <w:rPr>
          <w:sz w:val="16"/>
        </w:rPr>
      </w:pPr>
      <w:r w:rsidRPr="009D18E2">
        <w:rPr>
          <w:rStyle w:val="StyleUnderline"/>
          <w:highlight w:val="cyan"/>
        </w:rPr>
        <w:t xml:space="preserve">There was </w:t>
      </w:r>
      <w:r w:rsidRPr="009D18E2">
        <w:rPr>
          <w:rStyle w:val="Emphasis"/>
          <w:highlight w:val="cyan"/>
        </w:rPr>
        <w:t>no</w:t>
      </w:r>
      <w:r w:rsidRPr="008A1937">
        <w:rPr>
          <w:sz w:val="16"/>
        </w:rPr>
        <w:t xml:space="preserve"> statistically </w:t>
      </w:r>
      <w:r w:rsidRPr="005B286B">
        <w:rPr>
          <w:rStyle w:val="StyleUnderline"/>
        </w:rPr>
        <w:t xml:space="preserve">significant </w:t>
      </w:r>
      <w:r w:rsidRPr="009D18E2">
        <w:rPr>
          <w:rStyle w:val="StyleUnderline"/>
          <w:highlight w:val="cyan"/>
        </w:rPr>
        <w:t>difference</w:t>
      </w:r>
      <w:r w:rsidRPr="008A1937">
        <w:rPr>
          <w:sz w:val="16"/>
        </w:rPr>
        <w:t xml:space="preserve"> between the two treatments. </w:t>
      </w:r>
      <w:r w:rsidRPr="009E67FC">
        <w:rPr>
          <w:rStyle w:val="StyleUnderline"/>
        </w:rPr>
        <w:t>The balance of AI</w:t>
      </w:r>
      <w:r w:rsidRPr="008A1937">
        <w:rPr>
          <w:sz w:val="16"/>
        </w:rPr>
        <w:t xml:space="preserve">/ML capabilities </w:t>
      </w:r>
      <w:r w:rsidRPr="009E67FC">
        <w:rPr>
          <w:rStyle w:val="StyleUnderline"/>
        </w:rPr>
        <w:t xml:space="preserve">did </w:t>
      </w:r>
      <w:r w:rsidRPr="0023363C">
        <w:rPr>
          <w:rStyle w:val="Emphasis"/>
        </w:rPr>
        <w:t>not alter</w:t>
      </w:r>
      <w:r w:rsidRPr="008A1937">
        <w:rPr>
          <w:sz w:val="16"/>
        </w:rPr>
        <w:t xml:space="preserve"> how players approached their </w:t>
      </w:r>
      <w:r w:rsidRPr="00144589">
        <w:rPr>
          <w:rStyle w:val="StyleUnderline"/>
        </w:rPr>
        <w:t xml:space="preserve">competitive </w:t>
      </w:r>
      <w:r w:rsidRPr="0023363C">
        <w:rPr>
          <w:rStyle w:val="Emphasis"/>
        </w:rPr>
        <w:t>strategy</w:t>
      </w:r>
      <w:r w:rsidRPr="008A1937">
        <w:rPr>
          <w:sz w:val="16"/>
        </w:rPr>
        <w:t xml:space="preserve"> and crisis management.[31] Across the treatments, </w:t>
      </w:r>
      <w:r w:rsidRPr="009D18E2">
        <w:rPr>
          <w:rStyle w:val="StyleUnderline"/>
          <w:highlight w:val="cyan"/>
        </w:rPr>
        <w:t>players</w:t>
      </w:r>
      <w:r w:rsidRPr="00144589">
        <w:rPr>
          <w:rStyle w:val="StyleUnderline"/>
        </w:rPr>
        <w:t xml:space="preserve"> developed an </w:t>
      </w:r>
      <w:r w:rsidRPr="00DD6631">
        <w:rPr>
          <w:rStyle w:val="Emphasis"/>
        </w:rPr>
        <w:t>integrated approach</w:t>
      </w:r>
      <w:r w:rsidRPr="008A1937">
        <w:rPr>
          <w:sz w:val="16"/>
        </w:rPr>
        <w:t xml:space="preserve">, often choosing multiple instruments of power to pressure their rival, </w:t>
      </w:r>
      <w:r w:rsidRPr="00B50B3C">
        <w:rPr>
          <w:rStyle w:val="Emphasis"/>
        </w:rPr>
        <w:t xml:space="preserve">as </w:t>
      </w:r>
      <w:r w:rsidRPr="009D18E2">
        <w:rPr>
          <w:rStyle w:val="Emphasis"/>
          <w:highlight w:val="cyan"/>
        </w:rPr>
        <w:t>opposed</w:t>
      </w:r>
      <w:r w:rsidRPr="009D18E2">
        <w:rPr>
          <w:rStyle w:val="StyleUnderline"/>
          <w:highlight w:val="cyan"/>
        </w:rPr>
        <w:t xml:space="preserve"> to</w:t>
      </w:r>
      <w:r w:rsidRPr="008A1937">
        <w:rPr>
          <w:sz w:val="16"/>
        </w:rPr>
        <w:t xml:space="preserve"> focusing on a strictly </w:t>
      </w:r>
      <w:r w:rsidRPr="00D9787A">
        <w:rPr>
          <w:rStyle w:val="Emphasis"/>
        </w:rPr>
        <w:t>military</w:t>
      </w:r>
      <w:r w:rsidRPr="00D9787A">
        <w:rPr>
          <w:rStyle w:val="StyleUnderline"/>
        </w:rPr>
        <w:t xml:space="preserve"> </w:t>
      </w:r>
      <w:r w:rsidRPr="009D18E2">
        <w:rPr>
          <w:rStyle w:val="StyleUnderline"/>
          <w:highlight w:val="cyan"/>
        </w:rPr>
        <w:t>response</w:t>
      </w:r>
      <w:r w:rsidRPr="008A1937">
        <w:rPr>
          <w:sz w:val="16"/>
        </w:rPr>
        <w:t xml:space="preserve">. No player in either treatment used only a singular instrument of power, such as only responding with military options. On the contrary, over 60 percent of players in each treatment selected multiple instruments of power.[32] In other words, the level of AI/ML capabilities between rivals did not directly alter early-stage crisis response and the development of flexible deterrent options designed to stabilize the situation and reestablish deterrence. </w:t>
      </w:r>
      <w:r w:rsidRPr="000106CE">
        <w:rPr>
          <w:rStyle w:val="StyleUnderline"/>
        </w:rPr>
        <w:t>This</w:t>
      </w:r>
      <w:r w:rsidRPr="008A1937">
        <w:rPr>
          <w:sz w:val="16"/>
        </w:rPr>
        <w:t xml:space="preserve"> finding runs </w:t>
      </w:r>
      <w:r w:rsidRPr="00C6690B">
        <w:rPr>
          <w:rStyle w:val="Emphasis"/>
        </w:rPr>
        <w:t>contrary</w:t>
      </w:r>
      <w:r w:rsidRPr="000106CE">
        <w:rPr>
          <w:rStyle w:val="StyleUnderline"/>
        </w:rPr>
        <w:t xml:space="preserve"> to perspectives that see AI</w:t>
      </w:r>
      <w:r w:rsidRPr="008A1937">
        <w:rPr>
          <w:sz w:val="16"/>
        </w:rPr>
        <w:t xml:space="preserve">/ML </w:t>
      </w:r>
      <w:r w:rsidRPr="000106CE">
        <w:rPr>
          <w:rStyle w:val="StyleUnderline"/>
        </w:rPr>
        <w:t>as</w:t>
      </w:r>
      <w:r w:rsidRPr="008A1937">
        <w:rPr>
          <w:sz w:val="16"/>
        </w:rPr>
        <w:t xml:space="preserve"> inherently </w:t>
      </w:r>
      <w:r w:rsidRPr="00E544A8">
        <w:rPr>
          <w:rStyle w:val="StyleUnderline"/>
        </w:rPr>
        <w:t>escalatory</w:t>
      </w:r>
      <w:r w:rsidRPr="008A1937">
        <w:rPr>
          <w:sz w:val="16"/>
        </w:rPr>
        <w:t xml:space="preserve"> and risk prone. While </w:t>
      </w:r>
      <w:r w:rsidRPr="009D18E2">
        <w:rPr>
          <w:rStyle w:val="Emphasis"/>
          <w:highlight w:val="cyan"/>
        </w:rPr>
        <w:t>AI</w:t>
      </w:r>
      <w:r w:rsidRPr="008A1937">
        <w:rPr>
          <w:sz w:val="16"/>
        </w:rPr>
        <w:t xml:space="preserve">/ML will augment multiple analytical processes from the tactical to the strategic level, national security leaders </w:t>
      </w:r>
      <w:r w:rsidRPr="009D18E2">
        <w:rPr>
          <w:rStyle w:val="StyleUnderline"/>
          <w:highlight w:val="cyan"/>
        </w:rPr>
        <w:t>will</w:t>
      </w:r>
      <w:r w:rsidRPr="008A1937">
        <w:rPr>
          <w:sz w:val="16"/>
        </w:rPr>
        <w:t xml:space="preserve"> still </w:t>
      </w:r>
      <w:r w:rsidRPr="00DA316A">
        <w:rPr>
          <w:rStyle w:val="StyleUnderline"/>
        </w:rPr>
        <w:t xml:space="preserve">make </w:t>
      </w:r>
      <w:r w:rsidRPr="00995029">
        <w:rPr>
          <w:rStyle w:val="StyleUnderline"/>
        </w:rPr>
        <w:t>critical decisions</w:t>
      </w:r>
      <w:r w:rsidRPr="008A1937">
        <w:rPr>
          <w:sz w:val="16"/>
        </w:rPr>
        <w:t xml:space="preserve"> and seek ways </w:t>
      </w:r>
      <w:r w:rsidRPr="00DA316A">
        <w:rPr>
          <w:rStyle w:val="StyleUnderline"/>
        </w:rPr>
        <w:t xml:space="preserve">to </w:t>
      </w:r>
      <w:r w:rsidRPr="009D18E2">
        <w:rPr>
          <w:rStyle w:val="Emphasis"/>
          <w:highlight w:val="cyan"/>
        </w:rPr>
        <w:t xml:space="preserve">slow down </w:t>
      </w:r>
      <w:r w:rsidRPr="009D18E2">
        <w:rPr>
          <w:rStyle w:val="StyleUnderline"/>
          <w:highlight w:val="cyan"/>
        </w:rPr>
        <w:t>and manage</w:t>
      </w:r>
      <w:r w:rsidRPr="00DA316A">
        <w:rPr>
          <w:rStyle w:val="StyleUnderline"/>
        </w:rPr>
        <w:t xml:space="preserve"> a </w:t>
      </w:r>
      <w:r w:rsidRPr="009D18E2">
        <w:rPr>
          <w:rStyle w:val="Emphasis"/>
          <w:highlight w:val="cyan"/>
        </w:rPr>
        <w:t>crisis</w:t>
      </w:r>
      <w:r w:rsidRPr="008A1937">
        <w:rPr>
          <w:sz w:val="16"/>
        </w:rPr>
        <w:t xml:space="preserve">. The risk is likely more in how people interact with algorithms during a crisis than in the use of data science and machine learning to analyze information and intelligence. </w:t>
      </w:r>
      <w:r w:rsidRPr="00433460">
        <w:rPr>
          <w:rStyle w:val="StyleUnderline"/>
        </w:rPr>
        <w:t>AI</w:t>
      </w:r>
      <w:r w:rsidRPr="008A1937">
        <w:rPr>
          <w:sz w:val="16"/>
        </w:rPr>
        <w:t xml:space="preserve">/ML </w:t>
      </w:r>
      <w:r w:rsidRPr="00433460">
        <w:rPr>
          <w:rStyle w:val="StyleUnderline"/>
        </w:rPr>
        <w:t>does not pose risks</w:t>
      </w:r>
      <w:r w:rsidRPr="008A1937">
        <w:rPr>
          <w:sz w:val="16"/>
        </w:rPr>
        <w:t xml:space="preserve"> on its own.</w:t>
      </w:r>
    </w:p>
    <w:p w14:paraId="2DC28FC6" w14:textId="77777777" w:rsidR="00CC3EB6" w:rsidRPr="008A1937" w:rsidRDefault="00CC3EB6" w:rsidP="00CC3EB6">
      <w:pPr>
        <w:rPr>
          <w:sz w:val="16"/>
        </w:rPr>
      </w:pPr>
      <w:r w:rsidRPr="008A1937">
        <w:rPr>
          <w:sz w:val="16"/>
        </w:rPr>
        <w:t xml:space="preserve">During discussions in Round 1 for Treatment A (AI/ML Capabilities Known), players focused more on strategy as it relates to shaping human decisionmaking. In the first round, participants were divided over whether Purple State’s actions were hostile or not but conceded that Purple State was attempting to signal that Green State’s actions in the region were unwarranted. Of note, this focus on signaling was more about human intention than algorithmic assessments. The players generally saw the crisis as about human leaders in rival states seeking advantage through national security bureaucracies augmented by AI/ML capabilities. In their discussions, </w:t>
      </w:r>
      <w:r w:rsidRPr="009D18E2">
        <w:rPr>
          <w:rStyle w:val="Emphasis"/>
          <w:highlight w:val="cyan"/>
        </w:rPr>
        <w:t>h</w:t>
      </w:r>
      <w:r w:rsidRPr="00A74EA2">
        <w:rPr>
          <w:rStyle w:val="StyleUnderline"/>
        </w:rPr>
        <w:t xml:space="preserve">umans were </w:t>
      </w:r>
      <w:r w:rsidRPr="009D18E2">
        <w:rPr>
          <w:rStyle w:val="Emphasis"/>
          <w:highlight w:val="cyan"/>
        </w:rPr>
        <w:t>i</w:t>
      </w:r>
      <w:r w:rsidRPr="00A74EA2">
        <w:rPr>
          <w:rStyle w:val="StyleUnderline"/>
        </w:rPr>
        <w:t xml:space="preserve">n </w:t>
      </w:r>
      <w:r w:rsidRPr="009D18E2">
        <w:rPr>
          <w:rStyle w:val="Emphasis"/>
          <w:highlight w:val="cyan"/>
        </w:rPr>
        <w:t>t</w:t>
      </w:r>
      <w:r w:rsidRPr="00A74EA2">
        <w:rPr>
          <w:rStyle w:val="StyleUnderline"/>
        </w:rPr>
        <w:t xml:space="preserve">he </w:t>
      </w:r>
      <w:r w:rsidRPr="009D18E2">
        <w:rPr>
          <w:rStyle w:val="Emphasis"/>
          <w:highlight w:val="cyan"/>
        </w:rPr>
        <w:t>l</w:t>
      </w:r>
      <w:r w:rsidRPr="00A74EA2">
        <w:rPr>
          <w:rStyle w:val="StyleUnderline"/>
        </w:rPr>
        <w:t xml:space="preserve">oop and </w:t>
      </w:r>
      <w:r w:rsidRPr="009D18E2">
        <w:rPr>
          <w:rStyle w:val="StyleUnderline"/>
          <w:highlight w:val="cyan"/>
        </w:rPr>
        <w:t>focused on</w:t>
      </w:r>
      <w:r w:rsidRPr="008A1937">
        <w:rPr>
          <w:sz w:val="16"/>
        </w:rPr>
        <w:t xml:space="preserve"> finding </w:t>
      </w:r>
      <w:r w:rsidRPr="009D18E2">
        <w:rPr>
          <w:rStyle w:val="StyleUnderline"/>
          <w:highlight w:val="cyan"/>
        </w:rPr>
        <w:t xml:space="preserve">ways to </w:t>
      </w:r>
      <w:r w:rsidRPr="009D18E2">
        <w:rPr>
          <w:rStyle w:val="Emphasis"/>
          <w:highlight w:val="cyan"/>
        </w:rPr>
        <w:t>de-escalate</w:t>
      </w:r>
      <w:r w:rsidRPr="008A1937">
        <w:rPr>
          <w:sz w:val="16"/>
        </w:rPr>
        <w:t xml:space="preserve"> the crisis without signaling weakness. The discussion was less about how </w:t>
      </w:r>
      <w:r w:rsidRPr="00A545EC">
        <w:rPr>
          <w:rStyle w:val="StyleUnderline"/>
        </w:rPr>
        <w:t>algorithms</w:t>
      </w:r>
      <w:r w:rsidRPr="008A1937">
        <w:rPr>
          <w:sz w:val="16"/>
        </w:rPr>
        <w:t xml:space="preserve"> might skew information and more about how to have </w:t>
      </w:r>
      <w:r w:rsidRPr="00151654">
        <w:rPr>
          <w:rStyle w:val="StyleUnderline"/>
        </w:rPr>
        <w:t xml:space="preserve">direct </w:t>
      </w:r>
      <w:r w:rsidRPr="005065D1">
        <w:rPr>
          <w:rStyle w:val="Emphasis"/>
        </w:rPr>
        <w:t>communication</w:t>
      </w:r>
      <w:r w:rsidRPr="00151654">
        <w:rPr>
          <w:rStyle w:val="StyleUnderline"/>
        </w:rPr>
        <w:t xml:space="preserve"> and clear messages</w:t>
      </w:r>
      <w:r w:rsidRPr="008A1937">
        <w:rPr>
          <w:sz w:val="16"/>
        </w:rPr>
        <w:t xml:space="preserve"> passed </w:t>
      </w:r>
      <w:r w:rsidRPr="00151654">
        <w:rPr>
          <w:rStyle w:val="StyleUnderline"/>
        </w:rPr>
        <w:t xml:space="preserve">through </w:t>
      </w:r>
      <w:r w:rsidRPr="00D84E1E">
        <w:rPr>
          <w:rStyle w:val="StyleUnderline"/>
        </w:rPr>
        <w:t>diplomats</w:t>
      </w:r>
      <w:r w:rsidRPr="00151654">
        <w:rPr>
          <w:rStyle w:val="StyleUnderline"/>
        </w:rPr>
        <w:t xml:space="preserve"> to other</w:t>
      </w:r>
      <w:r w:rsidRPr="008A1937">
        <w:rPr>
          <w:sz w:val="16"/>
        </w:rPr>
        <w:t xml:space="preserve"> human </w:t>
      </w:r>
      <w:r w:rsidRPr="00151654">
        <w:rPr>
          <w:rStyle w:val="StyleUnderline"/>
        </w:rPr>
        <w:t>leaders</w:t>
      </w:r>
      <w:r w:rsidRPr="008A1937">
        <w:rPr>
          <w:sz w:val="16"/>
        </w:rPr>
        <w:t>.</w:t>
      </w:r>
    </w:p>
    <w:p w14:paraId="1C126537" w14:textId="77777777" w:rsidR="00CC3EB6" w:rsidRPr="008A1937" w:rsidRDefault="00CC3EB6" w:rsidP="00CC3EB6">
      <w:pPr>
        <w:rPr>
          <w:sz w:val="16"/>
        </w:rPr>
      </w:pPr>
      <w:r w:rsidRPr="008A1937">
        <w:rPr>
          <w:sz w:val="16"/>
        </w:rPr>
        <w:t xml:space="preserve">This logic drove the </w:t>
      </w:r>
      <w:r w:rsidRPr="009D18E2">
        <w:rPr>
          <w:rStyle w:val="StyleUnderline"/>
          <w:highlight w:val="cyan"/>
        </w:rPr>
        <w:t>players</w:t>
      </w:r>
      <w:r w:rsidRPr="008A1937">
        <w:rPr>
          <w:sz w:val="16"/>
        </w:rPr>
        <w:t xml:space="preserve"> to </w:t>
      </w:r>
      <w:r w:rsidRPr="009D18E2">
        <w:rPr>
          <w:rStyle w:val="StyleUnderline"/>
          <w:highlight w:val="cyan"/>
        </w:rPr>
        <w:t>focus on</w:t>
      </w:r>
      <w:r w:rsidRPr="00151654">
        <w:rPr>
          <w:rStyle w:val="StyleUnderline"/>
        </w:rPr>
        <w:t xml:space="preserve"> developing</w:t>
      </w:r>
      <w:r w:rsidRPr="008A1937">
        <w:rPr>
          <w:sz w:val="16"/>
        </w:rPr>
        <w:t xml:space="preserve"> the situation through </w:t>
      </w:r>
      <w:r w:rsidRPr="009D18E2">
        <w:rPr>
          <w:rStyle w:val="Emphasis"/>
          <w:highlight w:val="cyan"/>
        </w:rPr>
        <w:t>diplomatic outreach</w:t>
      </w:r>
      <w:r w:rsidRPr="00151654">
        <w:rPr>
          <w:rStyle w:val="StyleUnderline"/>
        </w:rPr>
        <w:t xml:space="preserve"> while increasing </w:t>
      </w:r>
      <w:r w:rsidRPr="008A1937">
        <w:rPr>
          <w:sz w:val="16"/>
        </w:rPr>
        <w:t>intelligence, surveillance, and reconnaissance (</w:t>
      </w:r>
      <w:r w:rsidRPr="00AF4174">
        <w:rPr>
          <w:rStyle w:val="Emphasis"/>
        </w:rPr>
        <w:t>ISR</w:t>
      </w:r>
      <w:r w:rsidRPr="008A1937">
        <w:rPr>
          <w:sz w:val="16"/>
        </w:rPr>
        <w:t xml:space="preserve">) assets in the region. Although participants agreed upon the utility of diplomacy as a response to the crisis, they diverged in their opinion on whether the efforts should publicly call for de-escalation or privately use third parties or influence campaigns to warn Purple State’s elites about further escalation. Group members widely supported increasing ISR assets in the region to provide early warning of future Purple State military deployments and increase protection of friendly communications and intelligence-collection assets. Additionally, group members sought to privately share intelligence with allies in the region. Again, </w:t>
      </w:r>
      <w:r w:rsidRPr="009D18E2">
        <w:rPr>
          <w:rStyle w:val="StyleUnderline"/>
          <w:highlight w:val="cyan"/>
        </w:rPr>
        <w:t>AI</w:t>
      </w:r>
      <w:r w:rsidRPr="008A1937">
        <w:rPr>
          <w:sz w:val="16"/>
        </w:rPr>
        <w:t xml:space="preserve">/ML </w:t>
      </w:r>
      <w:r w:rsidRPr="009D18E2">
        <w:rPr>
          <w:rStyle w:val="StyleUnderline"/>
          <w:highlight w:val="cyan"/>
        </w:rPr>
        <w:t>was</w:t>
      </w:r>
      <w:r w:rsidRPr="001D4BEE">
        <w:rPr>
          <w:rStyle w:val="StyleUnderline"/>
        </w:rPr>
        <w:t xml:space="preserve"> less a focal </w:t>
      </w:r>
      <w:r w:rsidRPr="0058741B">
        <w:rPr>
          <w:rStyle w:val="StyleUnderline"/>
        </w:rPr>
        <w:t xml:space="preserve">point than </w:t>
      </w:r>
      <w:r w:rsidRPr="009D18E2">
        <w:rPr>
          <w:rStyle w:val="StyleUnderline"/>
          <w:highlight w:val="cyan"/>
        </w:rPr>
        <w:t xml:space="preserve">a </w:t>
      </w:r>
      <w:r w:rsidRPr="009D18E2">
        <w:rPr>
          <w:rStyle w:val="Emphasis"/>
          <w:highlight w:val="cyan"/>
        </w:rPr>
        <w:t>method</w:t>
      </w:r>
      <w:r w:rsidRPr="009D18E2">
        <w:rPr>
          <w:rStyle w:val="StyleUnderline"/>
          <w:highlight w:val="cyan"/>
        </w:rPr>
        <w:t xml:space="preserve"> to gain</w:t>
      </w:r>
      <w:r w:rsidRPr="0058741B">
        <w:rPr>
          <w:rStyle w:val="StyleUnderline"/>
        </w:rPr>
        <w:t xml:space="preserve"> better </w:t>
      </w:r>
      <w:r w:rsidRPr="008A1937">
        <w:rPr>
          <w:sz w:val="16"/>
        </w:rPr>
        <w:t xml:space="preserve">situational </w:t>
      </w:r>
      <w:r w:rsidRPr="009D18E2">
        <w:rPr>
          <w:rStyle w:val="Emphasis"/>
          <w:highlight w:val="cyan"/>
        </w:rPr>
        <w:t>awareness</w:t>
      </w:r>
      <w:r w:rsidRPr="009D18E2">
        <w:rPr>
          <w:rStyle w:val="StyleUnderline"/>
          <w:highlight w:val="cyan"/>
        </w:rPr>
        <w:t xml:space="preserve"> and</w:t>
      </w:r>
      <w:r w:rsidRPr="00A27253">
        <w:rPr>
          <w:rStyle w:val="StyleUnderline"/>
        </w:rPr>
        <w:t xml:space="preserve"> identify</w:t>
      </w:r>
      <w:r w:rsidRPr="008A1937">
        <w:rPr>
          <w:sz w:val="16"/>
        </w:rPr>
        <w:t xml:space="preserve"> the best mechanisms for </w:t>
      </w:r>
      <w:r w:rsidRPr="009D18E2">
        <w:rPr>
          <w:rStyle w:val="Emphasis"/>
          <w:highlight w:val="cyan"/>
        </w:rPr>
        <w:t>crisis communication</w:t>
      </w:r>
      <w:r w:rsidRPr="009D18E2">
        <w:rPr>
          <w:sz w:val="16"/>
        </w:rPr>
        <w:t xml:space="preserve"> with</w:t>
      </w:r>
      <w:r w:rsidRPr="008A1937">
        <w:rPr>
          <w:sz w:val="16"/>
        </w:rPr>
        <w:t xml:space="preserve"> the rival state (i.e., private, public, or third-party). People, more than machines, were central to crisis management.</w:t>
      </w:r>
    </w:p>
    <w:p w14:paraId="08C1B0FF" w14:textId="77777777" w:rsidR="00CC3EB6" w:rsidRPr="008A1937" w:rsidRDefault="00CC3EB6" w:rsidP="00CC3EB6">
      <w:pPr>
        <w:rPr>
          <w:sz w:val="16"/>
        </w:rPr>
      </w:pPr>
      <w:r w:rsidRPr="008A1937">
        <w:rPr>
          <w:sz w:val="16"/>
        </w:rPr>
        <w:t>Where AI/ML did enter the discussion was with respect to how the rival battle networks with high degrees of automation could misperceive the deployment of additional ISR capabilities during a crisis. Although participants strongly believed that this action was essential, they recognized the possibility that Purple State’s AI/ML augmented strategic warning systems may not be able to interpret the difference between signaling resolve or deliberate escalation. At the same time, they thought the direct communication channels should augment this risk and that most algorithmic applications analyzing the deployment of ISR assets would be more probabilistic than deterministic, thinking in terms of conditional probabilities about escalation risks rather than jumping to the conclusion that war was imminent.</w:t>
      </w:r>
    </w:p>
    <w:p w14:paraId="09AFDB17" w14:textId="77777777" w:rsidR="00CC3EB6" w:rsidRPr="008A1937" w:rsidRDefault="00CC3EB6" w:rsidP="00CC3EB6">
      <w:pPr>
        <w:rPr>
          <w:sz w:val="16"/>
        </w:rPr>
      </w:pPr>
      <w:r w:rsidRPr="008A1937">
        <w:rPr>
          <w:sz w:val="16"/>
        </w:rPr>
        <w:t xml:space="preserve">Put differently, </w:t>
      </w:r>
      <w:r w:rsidRPr="00C7106C">
        <w:rPr>
          <w:rStyle w:val="StyleUnderline"/>
        </w:rPr>
        <w:t>since all AI</w:t>
      </w:r>
      <w:r w:rsidRPr="008A1937">
        <w:rPr>
          <w:sz w:val="16"/>
        </w:rPr>
        <w:t xml:space="preserve">/ML </w:t>
      </w:r>
      <w:r w:rsidRPr="00C7106C">
        <w:rPr>
          <w:rStyle w:val="StyleUnderline"/>
        </w:rPr>
        <w:t>is based on learning patterns</w:t>
      </w:r>
      <w:r w:rsidRPr="008A1937">
        <w:rPr>
          <w:sz w:val="16"/>
        </w:rPr>
        <w:t xml:space="preserve"> from data or rules-based logic, </w:t>
      </w:r>
      <w:r w:rsidRPr="00511873">
        <w:rPr>
          <w:rStyle w:val="StyleUnderline"/>
        </w:rPr>
        <w:t>the underlying patterns of</w:t>
      </w:r>
      <w:r w:rsidRPr="008A1937">
        <w:rPr>
          <w:sz w:val="16"/>
        </w:rPr>
        <w:t xml:space="preserve"> past </w:t>
      </w:r>
      <w:r w:rsidRPr="00097D60">
        <w:rPr>
          <w:rStyle w:val="Emphasis"/>
        </w:rPr>
        <w:t>ISR</w:t>
      </w:r>
      <w:r w:rsidRPr="008A1937">
        <w:rPr>
          <w:sz w:val="16"/>
        </w:rPr>
        <w:t xml:space="preserve"> deployments </w:t>
      </w:r>
      <w:r w:rsidRPr="009E7DEC">
        <w:rPr>
          <w:rStyle w:val="StyleUnderline"/>
        </w:rPr>
        <w:t>would</w:t>
      </w:r>
      <w:r w:rsidRPr="008A1937">
        <w:rPr>
          <w:sz w:val="16"/>
        </w:rPr>
        <w:t xml:space="preserve"> likely </w:t>
      </w:r>
      <w:r w:rsidRPr="009E7DEC">
        <w:rPr>
          <w:rStyle w:val="StyleUnderline"/>
        </w:rPr>
        <w:t>make the system</w:t>
      </w:r>
      <w:r w:rsidRPr="008A1937">
        <w:rPr>
          <w:sz w:val="16"/>
        </w:rPr>
        <w:t>—</w:t>
      </w:r>
      <w:r w:rsidRPr="009E7DEC">
        <w:rPr>
          <w:rStyle w:val="StyleUnderline"/>
        </w:rPr>
        <w:t>even absent a human—</w:t>
      </w:r>
      <w:r w:rsidRPr="00BB07CC">
        <w:rPr>
          <w:rStyle w:val="Emphasis"/>
        </w:rPr>
        <w:t>unlikely</w:t>
      </w:r>
      <w:r w:rsidRPr="009E7DEC">
        <w:rPr>
          <w:rStyle w:val="StyleUnderline"/>
        </w:rPr>
        <w:t xml:space="preserve"> to predict a low-probability event</w:t>
      </w:r>
      <w:r w:rsidRPr="008A1937">
        <w:rPr>
          <w:sz w:val="16"/>
        </w:rPr>
        <w:t xml:space="preserve"> (i.e., war) when there are other more common options associated with a ubiquitous event such as increasing intelligence. If anything, the reverse would be more likely. </w:t>
      </w:r>
      <w:r w:rsidRPr="009D18E2">
        <w:rPr>
          <w:rStyle w:val="StyleUnderline"/>
          <w:highlight w:val="cyan"/>
        </w:rPr>
        <w:t xml:space="preserve">Since </w:t>
      </w:r>
      <w:r w:rsidRPr="009D18E2">
        <w:rPr>
          <w:rStyle w:val="Emphasis"/>
          <w:highlight w:val="cyan"/>
        </w:rPr>
        <w:t>wars</w:t>
      </w:r>
      <w:r w:rsidRPr="008A1937">
        <w:rPr>
          <w:sz w:val="16"/>
        </w:rPr>
        <w:t xml:space="preserve"> and even militarized crises </w:t>
      </w:r>
      <w:r w:rsidRPr="009D18E2">
        <w:rPr>
          <w:rStyle w:val="StyleUnderline"/>
          <w:highlight w:val="cyan"/>
        </w:rPr>
        <w:t xml:space="preserve">are </w:t>
      </w:r>
      <w:r w:rsidRPr="009D18E2">
        <w:rPr>
          <w:rStyle w:val="Emphasis"/>
          <w:highlight w:val="cyan"/>
        </w:rPr>
        <w:t>rare</w:t>
      </w:r>
      <w:r w:rsidRPr="008A1937">
        <w:rPr>
          <w:sz w:val="16"/>
        </w:rPr>
        <w:t xml:space="preserve"> </w:t>
      </w:r>
      <w:r w:rsidRPr="009D18E2">
        <w:rPr>
          <w:sz w:val="16"/>
        </w:rPr>
        <w:t xml:space="preserve">events, an </w:t>
      </w:r>
      <w:r w:rsidRPr="009D18E2">
        <w:rPr>
          <w:rStyle w:val="Emphasis"/>
          <w:highlight w:val="cyan"/>
        </w:rPr>
        <w:t>AI</w:t>
      </w:r>
      <w:r w:rsidRPr="009D18E2">
        <w:rPr>
          <w:sz w:val="16"/>
        </w:rPr>
        <w:t>/ML algorithm—depending on the training data and parameters—</w:t>
      </w:r>
      <w:r w:rsidRPr="009D18E2">
        <w:rPr>
          <w:rStyle w:val="StyleUnderline"/>
          <w:highlight w:val="cyan"/>
        </w:rPr>
        <w:t xml:space="preserve">would </w:t>
      </w:r>
      <w:r w:rsidRPr="009D18E2">
        <w:rPr>
          <w:rStyle w:val="Emphasis"/>
          <w:highlight w:val="cyan"/>
        </w:rPr>
        <w:t>treat</w:t>
      </w:r>
      <w:r w:rsidRPr="009D18E2">
        <w:rPr>
          <w:rStyle w:val="StyleUnderline"/>
          <w:highlight w:val="cyan"/>
        </w:rPr>
        <w:t xml:space="preserve"> them as </w:t>
      </w:r>
      <w:r w:rsidRPr="009D18E2">
        <w:rPr>
          <w:rStyle w:val="Emphasis"/>
          <w:highlight w:val="cyan"/>
        </w:rPr>
        <w:t>such</w:t>
      </w:r>
      <w:r w:rsidRPr="009D18E2">
        <w:rPr>
          <w:sz w:val="16"/>
        </w:rPr>
        <w:t xml:space="preserve"> absent human intervention. This does not mean there is a zero probability of “flash wars” and misreading the situation. Rather, the point is that given the low number of wars and militarized</w:t>
      </w:r>
      <w:r w:rsidRPr="008A1937">
        <w:rPr>
          <w:sz w:val="16"/>
        </w:rPr>
        <w:t xml:space="preserve"> crises between states, there are few patterns, and there will almost certainly be a human in the loop. </w:t>
      </w:r>
      <w:r w:rsidRPr="009D18E2">
        <w:rPr>
          <w:rStyle w:val="Emphasis"/>
          <w:highlight w:val="cyan"/>
        </w:rPr>
        <w:t>No</w:t>
      </w:r>
      <w:r w:rsidRPr="008A1937">
        <w:rPr>
          <w:sz w:val="16"/>
        </w:rPr>
        <w:t xml:space="preserve"> senior national security </w:t>
      </w:r>
      <w:r w:rsidRPr="009D18E2">
        <w:rPr>
          <w:rStyle w:val="StyleUnderline"/>
          <w:highlight w:val="cyan"/>
        </w:rPr>
        <w:t>leader</w:t>
      </w:r>
      <w:r w:rsidRPr="008A1937">
        <w:rPr>
          <w:sz w:val="16"/>
        </w:rPr>
        <w:t xml:space="preserve"> is likely to </w:t>
      </w:r>
      <w:r w:rsidRPr="009D18E2">
        <w:rPr>
          <w:rStyle w:val="Emphasis"/>
          <w:highlight w:val="cyan"/>
        </w:rPr>
        <w:t>cede</w:t>
      </w:r>
      <w:r w:rsidRPr="00164014">
        <w:rPr>
          <w:rStyle w:val="StyleUnderline"/>
        </w:rPr>
        <w:t xml:space="preserve"> all decisionmaking </w:t>
      </w:r>
      <w:r w:rsidRPr="009D18E2">
        <w:rPr>
          <w:rStyle w:val="StyleUnderline"/>
          <w:highlight w:val="cyan"/>
        </w:rPr>
        <w:t>to an algorithm</w:t>
      </w:r>
      <w:r w:rsidRPr="008A1937">
        <w:rPr>
          <w:sz w:val="16"/>
        </w:rPr>
        <w:t xml:space="preserve"> in a crisis.</w:t>
      </w:r>
    </w:p>
    <w:p w14:paraId="3A74BA87" w14:textId="77777777" w:rsidR="00CC3EB6" w:rsidRPr="00730357" w:rsidRDefault="00CC3EB6" w:rsidP="00CC3EB6">
      <w:pPr>
        <w:pStyle w:val="Heading4"/>
      </w:pPr>
      <w:r>
        <w:t xml:space="preserve">It avoids escalation via </w:t>
      </w:r>
      <w:r>
        <w:rPr>
          <w:u w:val="single"/>
        </w:rPr>
        <w:t>entanglement</w:t>
      </w:r>
      <w:r>
        <w:t xml:space="preserve">, </w:t>
      </w:r>
      <w:r>
        <w:rPr>
          <w:u w:val="single"/>
        </w:rPr>
        <w:t>human error</w:t>
      </w:r>
      <w:r>
        <w:t xml:space="preserve">, AND </w:t>
      </w:r>
      <w:r>
        <w:rPr>
          <w:u w:val="single"/>
        </w:rPr>
        <w:t>information</w:t>
      </w:r>
      <w:r>
        <w:t xml:space="preserve"> gaps. </w:t>
      </w:r>
    </w:p>
    <w:p w14:paraId="2B249739" w14:textId="77777777" w:rsidR="00CC3EB6" w:rsidRPr="00F93250" w:rsidRDefault="00CC3EB6" w:rsidP="00CC3EB6">
      <w:r w:rsidRPr="00F86EE4">
        <w:rPr>
          <w:rStyle w:val="Style13ptBold"/>
        </w:rPr>
        <w:t>Hewes ’23</w:t>
      </w:r>
      <w:r>
        <w:t xml:space="preserve"> [Michael; June; Information and Computer Security Officer at the Department of Nuclear Safety and Security; International Atomic Energy Agency, “How Artificial Intelligence Will Change Information and Computer Security in the Nuclear World,” vol. 64, https://www.iaea.org/bulletin/how-artificial-intelligence-will-change-information-and-computer-security-in-the-nuclear-world]</w:t>
      </w:r>
    </w:p>
    <w:p w14:paraId="35CA38CE" w14:textId="77777777" w:rsidR="00CC3EB6" w:rsidRPr="00730357" w:rsidRDefault="00CC3EB6" w:rsidP="00CC3EB6">
      <w:pPr>
        <w:rPr>
          <w:sz w:val="16"/>
        </w:rPr>
      </w:pPr>
      <w:r w:rsidRPr="00730357">
        <w:rPr>
          <w:sz w:val="16"/>
        </w:rPr>
        <w:t xml:space="preserve">The IAEA is preparing for the transformations brought about by </w:t>
      </w:r>
      <w:r w:rsidRPr="00BE505E">
        <w:rPr>
          <w:rStyle w:val="StyleUnderline"/>
          <w:highlight w:val="cyan"/>
        </w:rPr>
        <w:t>AI</w:t>
      </w:r>
      <w:r w:rsidRPr="00730357">
        <w:rPr>
          <w:sz w:val="16"/>
        </w:rPr>
        <w:t xml:space="preserve"> by fostering international cooperation in the area to </w:t>
      </w:r>
      <w:r w:rsidRPr="00BE505E">
        <w:rPr>
          <w:rStyle w:val="StyleUnderline"/>
          <w:highlight w:val="cyan"/>
        </w:rPr>
        <w:t>ensure</w:t>
      </w:r>
      <w:r w:rsidRPr="007B6A13">
        <w:rPr>
          <w:rStyle w:val="StyleUnderline"/>
        </w:rPr>
        <w:t xml:space="preserve"> </w:t>
      </w:r>
      <w:r w:rsidRPr="00D14872">
        <w:rPr>
          <w:rStyle w:val="Emphasis"/>
        </w:rPr>
        <w:t>all</w:t>
      </w:r>
      <w:r w:rsidRPr="007B6A13">
        <w:rPr>
          <w:rStyle w:val="StyleUnderline"/>
        </w:rPr>
        <w:t xml:space="preserve"> countries can </w:t>
      </w:r>
      <w:r w:rsidRPr="00D14872">
        <w:rPr>
          <w:rStyle w:val="Emphasis"/>
        </w:rPr>
        <w:t>benefit</w:t>
      </w:r>
      <w:r w:rsidRPr="007B6A13">
        <w:rPr>
          <w:rStyle w:val="StyleUnderline"/>
        </w:rPr>
        <w:t xml:space="preserve"> from</w:t>
      </w:r>
      <w:r w:rsidRPr="00730357">
        <w:rPr>
          <w:sz w:val="16"/>
        </w:rPr>
        <w:t xml:space="preserve"> the </w:t>
      </w:r>
      <w:r w:rsidRPr="007B6A13">
        <w:rPr>
          <w:rStyle w:val="StyleUnderline"/>
        </w:rPr>
        <w:t>opportunities</w:t>
      </w:r>
      <w:r w:rsidRPr="00730357">
        <w:rPr>
          <w:sz w:val="16"/>
        </w:rPr>
        <w:t xml:space="preserve"> while also preparing to mitigate the risks. Through mechanisms such as Technical Meetings and coordinated research projects (CRPs), the IAEA is supporting the development, awareness and application of AI techniques, as well as countermeasures and defence against malicious actors.</w:t>
      </w:r>
    </w:p>
    <w:p w14:paraId="29F1FB2C" w14:textId="77777777" w:rsidR="00CC3EB6" w:rsidRPr="00730357" w:rsidRDefault="00CC3EB6" w:rsidP="00CC3EB6">
      <w:pPr>
        <w:rPr>
          <w:sz w:val="16"/>
        </w:rPr>
      </w:pPr>
      <w:r w:rsidRPr="00730357">
        <w:rPr>
          <w:sz w:val="16"/>
        </w:rPr>
        <w:t xml:space="preserve">Perhaps </w:t>
      </w:r>
      <w:r w:rsidRPr="00A51A3A">
        <w:rPr>
          <w:rStyle w:val="StyleUnderline"/>
        </w:rPr>
        <w:t>the most significant advantage</w:t>
      </w:r>
      <w:r w:rsidRPr="00730357">
        <w:rPr>
          <w:sz w:val="16"/>
        </w:rPr>
        <w:t xml:space="preserve"> of AI in information and computer security </w:t>
      </w:r>
      <w:r w:rsidRPr="00A51A3A">
        <w:rPr>
          <w:rStyle w:val="StyleUnderline"/>
        </w:rPr>
        <w:t>is</w:t>
      </w:r>
      <w:r w:rsidRPr="00730357">
        <w:rPr>
          <w:sz w:val="16"/>
        </w:rPr>
        <w:t xml:space="preserve"> the </w:t>
      </w:r>
      <w:r w:rsidRPr="00BE505E">
        <w:rPr>
          <w:rStyle w:val="Emphasis"/>
          <w:highlight w:val="cyan"/>
        </w:rPr>
        <w:t>reduced</w:t>
      </w:r>
      <w:r w:rsidRPr="00BE505E">
        <w:rPr>
          <w:rStyle w:val="StyleUnderline"/>
          <w:highlight w:val="cyan"/>
        </w:rPr>
        <w:t xml:space="preserve"> reliance on human</w:t>
      </w:r>
      <w:r w:rsidRPr="00730357">
        <w:rPr>
          <w:sz w:val="16"/>
        </w:rPr>
        <w:t xml:space="preserve"> analysis and </w:t>
      </w:r>
      <w:r w:rsidRPr="00BE505E">
        <w:rPr>
          <w:rStyle w:val="Emphasis"/>
          <w:highlight w:val="cyan"/>
        </w:rPr>
        <w:t>intervention</w:t>
      </w:r>
      <w:r w:rsidRPr="00BE505E">
        <w:rPr>
          <w:rStyle w:val="StyleUnderline"/>
          <w:highlight w:val="cyan"/>
        </w:rPr>
        <w:t>. AI</w:t>
      </w:r>
      <w:r w:rsidRPr="00730357">
        <w:rPr>
          <w:sz w:val="16"/>
        </w:rPr>
        <w:t xml:space="preserve">-enabled systems </w:t>
      </w:r>
      <w:r w:rsidRPr="00BE505E">
        <w:rPr>
          <w:rStyle w:val="StyleUnderline"/>
          <w:highlight w:val="cyan"/>
        </w:rPr>
        <w:t>can</w:t>
      </w:r>
      <w:r w:rsidRPr="002E4476">
        <w:rPr>
          <w:rStyle w:val="StyleUnderline"/>
        </w:rPr>
        <w:t xml:space="preserve"> operate 24/7 to </w:t>
      </w:r>
      <w:r w:rsidRPr="00BE505E">
        <w:rPr>
          <w:rStyle w:val="Emphasis"/>
          <w:highlight w:val="cyan"/>
        </w:rPr>
        <w:t>monitor</w:t>
      </w:r>
      <w:r w:rsidRPr="00BE505E">
        <w:rPr>
          <w:rStyle w:val="StyleUnderline"/>
          <w:highlight w:val="cyan"/>
        </w:rPr>
        <w:t xml:space="preserve"> networks</w:t>
      </w:r>
      <w:r w:rsidRPr="002E4476">
        <w:rPr>
          <w:rStyle w:val="StyleUnderline"/>
        </w:rPr>
        <w:t xml:space="preserve"> and systems for threats</w:t>
      </w:r>
      <w:r w:rsidRPr="00730357">
        <w:rPr>
          <w:sz w:val="16"/>
        </w:rPr>
        <w:t xml:space="preserve">. By automating these tasks, </w:t>
      </w:r>
      <w:r w:rsidRPr="00721F9D">
        <w:rPr>
          <w:rStyle w:val="StyleUnderline"/>
        </w:rPr>
        <w:t xml:space="preserve">nuclear security professionals have the time </w:t>
      </w:r>
      <w:r w:rsidRPr="00BE505E">
        <w:rPr>
          <w:rStyle w:val="StyleUnderline"/>
          <w:highlight w:val="cyan"/>
        </w:rPr>
        <w:t>to focus</w:t>
      </w:r>
      <w:r w:rsidRPr="00721F9D">
        <w:rPr>
          <w:rStyle w:val="StyleUnderline"/>
        </w:rPr>
        <w:t xml:space="preserve"> on more </w:t>
      </w:r>
      <w:r w:rsidRPr="00962611">
        <w:rPr>
          <w:rStyle w:val="Emphasis"/>
        </w:rPr>
        <w:t>strategic</w:t>
      </w:r>
      <w:r w:rsidRPr="00721F9D">
        <w:rPr>
          <w:rStyle w:val="StyleUnderline"/>
        </w:rPr>
        <w:t xml:space="preserve"> tasks </w:t>
      </w:r>
      <w:r w:rsidRPr="00BE505E">
        <w:rPr>
          <w:rStyle w:val="StyleUnderline"/>
          <w:highlight w:val="cyan"/>
        </w:rPr>
        <w:t>and respond</w:t>
      </w:r>
      <w:r w:rsidRPr="00730357">
        <w:rPr>
          <w:sz w:val="16"/>
        </w:rPr>
        <w:t xml:space="preserve"> more </w:t>
      </w:r>
      <w:r w:rsidRPr="00BE505E">
        <w:rPr>
          <w:rStyle w:val="Emphasis"/>
        </w:rPr>
        <w:t>efficiently</w:t>
      </w:r>
      <w:r w:rsidRPr="00730357">
        <w:rPr>
          <w:sz w:val="16"/>
        </w:rPr>
        <w:t xml:space="preserve"> to incidents when they occur.</w:t>
      </w:r>
    </w:p>
    <w:p w14:paraId="433D93A3" w14:textId="77777777" w:rsidR="00CC3EB6" w:rsidRPr="00730357" w:rsidRDefault="00CC3EB6" w:rsidP="00CC3EB6">
      <w:pPr>
        <w:rPr>
          <w:sz w:val="16"/>
        </w:rPr>
      </w:pPr>
      <w:r w:rsidRPr="00730357">
        <w:rPr>
          <w:sz w:val="16"/>
        </w:rPr>
        <w:t xml:space="preserve">“The </w:t>
      </w:r>
      <w:r w:rsidRPr="00BE505E">
        <w:rPr>
          <w:rStyle w:val="StyleUnderline"/>
        </w:rPr>
        <w:t>adaptive learning</w:t>
      </w:r>
      <w:r w:rsidRPr="00730357">
        <w:rPr>
          <w:sz w:val="16"/>
        </w:rPr>
        <w:t xml:space="preserve"> capabilities of AI can be harnessed to enhance information and computer security by </w:t>
      </w:r>
      <w:r w:rsidRPr="00BA6256">
        <w:rPr>
          <w:rStyle w:val="Emphasis"/>
        </w:rPr>
        <w:t xml:space="preserve">swiftly </w:t>
      </w:r>
      <w:r w:rsidRPr="00BE505E">
        <w:rPr>
          <w:rStyle w:val="Emphasis"/>
          <w:highlight w:val="cyan"/>
        </w:rPr>
        <w:t>identifying</w:t>
      </w:r>
      <w:r w:rsidRPr="00BE505E">
        <w:rPr>
          <w:rStyle w:val="StyleUnderline"/>
          <w:highlight w:val="cyan"/>
        </w:rPr>
        <w:t xml:space="preserve"> threats and</w:t>
      </w:r>
      <w:r w:rsidRPr="007C0004">
        <w:rPr>
          <w:rStyle w:val="StyleUnderline"/>
        </w:rPr>
        <w:t xml:space="preserve"> automatically </w:t>
      </w:r>
      <w:r w:rsidRPr="00BE505E">
        <w:rPr>
          <w:rStyle w:val="Emphasis"/>
          <w:highlight w:val="cyan"/>
        </w:rPr>
        <w:t>providing</w:t>
      </w:r>
      <w:r w:rsidRPr="00730357">
        <w:rPr>
          <w:sz w:val="16"/>
        </w:rPr>
        <w:t xml:space="preserve"> human </w:t>
      </w:r>
      <w:r w:rsidRPr="007C0004">
        <w:rPr>
          <w:rStyle w:val="StyleUnderline"/>
        </w:rPr>
        <w:t>experts with</w:t>
      </w:r>
      <w:r w:rsidRPr="00730357">
        <w:rPr>
          <w:sz w:val="16"/>
        </w:rPr>
        <w:t xml:space="preserve"> the </w:t>
      </w:r>
      <w:r w:rsidRPr="00BE505E">
        <w:rPr>
          <w:rStyle w:val="Emphasis"/>
          <w:highlight w:val="cyan"/>
        </w:rPr>
        <w:t>information</w:t>
      </w:r>
      <w:r w:rsidRPr="00730357">
        <w:rPr>
          <w:sz w:val="16"/>
        </w:rPr>
        <w:t xml:space="preserve"> they need to coordinate response activities,” said Fan Zhang, an assistant professor at the Georgia Institute of Technology in the United States of America, who participated in a CRP to support research in strengthening computer security. “</w:t>
      </w:r>
      <w:r w:rsidRPr="00BE505E">
        <w:rPr>
          <w:rStyle w:val="StyleUnderline"/>
          <w:highlight w:val="cyan"/>
        </w:rPr>
        <w:t xml:space="preserve">It will </w:t>
      </w:r>
      <w:r w:rsidRPr="00BE505E">
        <w:rPr>
          <w:rStyle w:val="Emphasis"/>
          <w:highlight w:val="cyan"/>
        </w:rPr>
        <w:t>not replace</w:t>
      </w:r>
      <w:r w:rsidRPr="00730357">
        <w:rPr>
          <w:sz w:val="16"/>
        </w:rPr>
        <w:t xml:space="preserve"> the workforce, </w:t>
      </w:r>
      <w:r w:rsidRPr="00BE505E">
        <w:rPr>
          <w:rStyle w:val="StyleUnderline"/>
          <w:highlight w:val="cyan"/>
        </w:rPr>
        <w:t>but</w:t>
      </w:r>
      <w:r w:rsidRPr="00730357">
        <w:rPr>
          <w:sz w:val="16"/>
        </w:rPr>
        <w:t xml:space="preserve"> rather </w:t>
      </w:r>
      <w:r w:rsidRPr="00BE505E">
        <w:rPr>
          <w:rStyle w:val="StyleUnderline"/>
        </w:rPr>
        <w:t>establish</w:t>
      </w:r>
      <w:r w:rsidRPr="00730357">
        <w:rPr>
          <w:sz w:val="16"/>
        </w:rPr>
        <w:t xml:space="preserve"> resources and </w:t>
      </w:r>
      <w:r w:rsidRPr="00BE505E">
        <w:rPr>
          <w:rStyle w:val="Emphasis"/>
        </w:rPr>
        <w:t>insights</w:t>
      </w:r>
      <w:r w:rsidRPr="00F61DC1">
        <w:rPr>
          <w:rStyle w:val="StyleUnderline"/>
        </w:rPr>
        <w:t xml:space="preserve"> </w:t>
      </w:r>
      <w:r w:rsidRPr="000D4FF5">
        <w:rPr>
          <w:rStyle w:val="StyleUnderline"/>
        </w:rPr>
        <w:t>that</w:t>
      </w:r>
      <w:r w:rsidRPr="00730357">
        <w:rPr>
          <w:sz w:val="16"/>
        </w:rPr>
        <w:t xml:space="preserve"> will </w:t>
      </w:r>
      <w:r w:rsidRPr="00BE505E">
        <w:rPr>
          <w:rStyle w:val="StyleUnderline"/>
          <w:highlight w:val="cyan"/>
        </w:rPr>
        <w:t>make</w:t>
      </w:r>
      <w:r w:rsidRPr="00730357">
        <w:rPr>
          <w:sz w:val="16"/>
        </w:rPr>
        <w:t xml:space="preserve"> early </w:t>
      </w:r>
      <w:r w:rsidRPr="00BE505E">
        <w:rPr>
          <w:rStyle w:val="Emphasis"/>
          <w:highlight w:val="cyan"/>
        </w:rPr>
        <w:t>detection</w:t>
      </w:r>
      <w:r w:rsidRPr="00F61DC1">
        <w:rPr>
          <w:rStyle w:val="StyleUnderline"/>
        </w:rPr>
        <w:t xml:space="preserve"> and response</w:t>
      </w:r>
      <w:r w:rsidRPr="00730357">
        <w:rPr>
          <w:sz w:val="16"/>
        </w:rPr>
        <w:t xml:space="preserve"> in computer security </w:t>
      </w:r>
      <w:r w:rsidRPr="00BE505E">
        <w:rPr>
          <w:rStyle w:val="Emphasis"/>
          <w:highlight w:val="cyan"/>
        </w:rPr>
        <w:t>realistic</w:t>
      </w:r>
      <w:r w:rsidRPr="00204116">
        <w:rPr>
          <w:rStyle w:val="StyleUnderline"/>
        </w:rPr>
        <w:t>ally achievable</w:t>
      </w:r>
      <w:r w:rsidRPr="00730357">
        <w:rPr>
          <w:sz w:val="16"/>
        </w:rPr>
        <w:t>.”s</w:t>
      </w:r>
    </w:p>
    <w:p w14:paraId="2C55A716" w14:textId="77777777" w:rsidR="00CC3EB6" w:rsidRPr="00730357" w:rsidRDefault="00CC3EB6" w:rsidP="00CC3EB6">
      <w:pPr>
        <w:rPr>
          <w:sz w:val="16"/>
        </w:rPr>
      </w:pPr>
      <w:r w:rsidRPr="00730357">
        <w:rPr>
          <w:sz w:val="16"/>
        </w:rPr>
        <w:t xml:space="preserve">By leveraging advanced machine learning algorithms, </w:t>
      </w:r>
      <w:r w:rsidRPr="00537C75">
        <w:rPr>
          <w:rStyle w:val="Emphasis"/>
        </w:rPr>
        <w:t>AI</w:t>
      </w:r>
      <w:r w:rsidRPr="00465FF2">
        <w:rPr>
          <w:rStyle w:val="StyleUnderline"/>
        </w:rPr>
        <w:t xml:space="preserve"> may</w:t>
      </w:r>
      <w:r w:rsidRPr="00730357">
        <w:rPr>
          <w:sz w:val="16"/>
        </w:rPr>
        <w:t xml:space="preserve"> also </w:t>
      </w:r>
      <w:r w:rsidRPr="00465FF2">
        <w:rPr>
          <w:rStyle w:val="StyleUnderline"/>
        </w:rPr>
        <w:t>help nuclear</w:t>
      </w:r>
      <w:r w:rsidRPr="00730357">
        <w:rPr>
          <w:sz w:val="16"/>
        </w:rPr>
        <w:t xml:space="preserve"> and radiological </w:t>
      </w:r>
      <w:r w:rsidRPr="00A76044">
        <w:rPr>
          <w:rStyle w:val="StyleUnderline"/>
        </w:rPr>
        <w:t xml:space="preserve">facilities sharpen their </w:t>
      </w:r>
      <w:r w:rsidRPr="00537C75">
        <w:rPr>
          <w:rStyle w:val="Emphasis"/>
        </w:rPr>
        <w:t>defences</w:t>
      </w:r>
      <w:r w:rsidRPr="00A76044">
        <w:rPr>
          <w:rStyle w:val="StyleUnderline"/>
        </w:rPr>
        <w:t xml:space="preserve"> against </w:t>
      </w:r>
      <w:r w:rsidRPr="00537C75">
        <w:rPr>
          <w:rStyle w:val="Emphasis"/>
        </w:rPr>
        <w:t>cyberattacks</w:t>
      </w:r>
      <w:r w:rsidRPr="00A76044">
        <w:rPr>
          <w:rStyle w:val="StyleUnderline"/>
        </w:rPr>
        <w:t xml:space="preserve"> by</w:t>
      </w:r>
      <w:r w:rsidRPr="00730357">
        <w:rPr>
          <w:sz w:val="16"/>
        </w:rPr>
        <w:t xml:space="preserve"> identifying anomalous data in computer systems. AI-supported security systems can continuously monitor and analyse vast amounts of data to determine if any activity is anomalous to the facility’s normal operation. </w:t>
      </w:r>
      <w:r w:rsidRPr="00BE505E">
        <w:rPr>
          <w:rStyle w:val="StyleUnderline"/>
          <w:highlight w:val="cyan"/>
        </w:rPr>
        <w:t>Cyberattacks</w:t>
      </w:r>
      <w:r w:rsidRPr="00730357">
        <w:rPr>
          <w:sz w:val="16"/>
        </w:rPr>
        <w:t xml:space="preserve"> may </w:t>
      </w:r>
      <w:r w:rsidRPr="00D478CF">
        <w:rPr>
          <w:rStyle w:val="StyleUnderline"/>
        </w:rPr>
        <w:t xml:space="preserve">feed </w:t>
      </w:r>
      <w:r w:rsidRPr="003D4673">
        <w:rPr>
          <w:rStyle w:val="Emphasis"/>
        </w:rPr>
        <w:t>fake data</w:t>
      </w:r>
      <w:r w:rsidRPr="00D478CF">
        <w:rPr>
          <w:rStyle w:val="StyleUnderline"/>
        </w:rPr>
        <w:t xml:space="preserve"> to</w:t>
      </w:r>
      <w:r w:rsidRPr="00730357">
        <w:rPr>
          <w:sz w:val="16"/>
        </w:rPr>
        <w:t xml:space="preserve"> maliciously </w:t>
      </w:r>
      <w:r w:rsidRPr="00BE505E">
        <w:rPr>
          <w:rStyle w:val="Emphasis"/>
          <w:highlight w:val="cyan"/>
        </w:rPr>
        <w:t>mislead</w:t>
      </w:r>
      <w:r w:rsidRPr="00730357">
        <w:rPr>
          <w:sz w:val="16"/>
        </w:rPr>
        <w:t xml:space="preserve"> the </w:t>
      </w:r>
      <w:r w:rsidRPr="004E2E71">
        <w:rPr>
          <w:rStyle w:val="StyleUnderline"/>
          <w:highlight w:val="cyan"/>
        </w:rPr>
        <w:t xml:space="preserve">operators of </w:t>
      </w:r>
      <w:r w:rsidRPr="004E2E71">
        <w:rPr>
          <w:rStyle w:val="Emphasis"/>
          <w:highlight w:val="cyan"/>
        </w:rPr>
        <w:t>nuc</w:t>
      </w:r>
      <w:r w:rsidRPr="00D3203E">
        <w:rPr>
          <w:rStyle w:val="StyleUnderline"/>
        </w:rPr>
        <w:t>lear facilitie</w:t>
      </w:r>
      <w:r w:rsidRPr="004E2E71">
        <w:rPr>
          <w:rStyle w:val="Emphasis"/>
          <w:highlight w:val="cyan"/>
        </w:rPr>
        <w:t>s</w:t>
      </w:r>
      <w:r w:rsidRPr="00730357">
        <w:rPr>
          <w:sz w:val="16"/>
        </w:rPr>
        <w:t xml:space="preserve">. In this case, </w:t>
      </w:r>
      <w:r w:rsidRPr="004E2E71">
        <w:rPr>
          <w:rStyle w:val="StyleUnderline"/>
          <w:highlight w:val="cyan"/>
        </w:rPr>
        <w:t>AI</w:t>
      </w:r>
      <w:r w:rsidRPr="00730357">
        <w:rPr>
          <w:sz w:val="16"/>
        </w:rPr>
        <w:t xml:space="preserve">-supported systems can be harnessed to </w:t>
      </w:r>
      <w:r w:rsidRPr="004E2E71">
        <w:rPr>
          <w:rStyle w:val="Emphasis"/>
          <w:highlight w:val="cyan"/>
        </w:rPr>
        <w:t>alert</w:t>
      </w:r>
      <w:r w:rsidRPr="00315B49">
        <w:rPr>
          <w:rStyle w:val="StyleUnderline"/>
        </w:rPr>
        <w:t xml:space="preserve"> those running</w:t>
      </w:r>
      <w:r w:rsidRPr="00730357">
        <w:rPr>
          <w:sz w:val="16"/>
        </w:rPr>
        <w:t xml:space="preserve"> a nuclear power plant </w:t>
      </w:r>
      <w:r w:rsidRPr="004E2E71">
        <w:rPr>
          <w:rStyle w:val="StyleUnderline"/>
          <w:highlight w:val="cyan"/>
        </w:rPr>
        <w:t>to</w:t>
      </w:r>
      <w:r w:rsidRPr="00492CEF">
        <w:rPr>
          <w:rStyle w:val="StyleUnderline"/>
        </w:rPr>
        <w:t xml:space="preserve"> even </w:t>
      </w:r>
      <w:r w:rsidRPr="004E2E71">
        <w:rPr>
          <w:rStyle w:val="StyleUnderline"/>
          <w:highlight w:val="cyan"/>
        </w:rPr>
        <w:t xml:space="preserve">the slightest </w:t>
      </w:r>
      <w:r w:rsidRPr="004E2E71">
        <w:rPr>
          <w:rStyle w:val="Emphasis"/>
          <w:highlight w:val="cyan"/>
        </w:rPr>
        <w:t>variation</w:t>
      </w:r>
      <w:r w:rsidRPr="00730357">
        <w:rPr>
          <w:sz w:val="16"/>
        </w:rPr>
        <w:t xml:space="preserve"> from normal operations. By offering heightened situational awareness, </w:t>
      </w:r>
      <w:r w:rsidRPr="00835040">
        <w:rPr>
          <w:rStyle w:val="Emphasis"/>
        </w:rPr>
        <w:t>AI</w:t>
      </w:r>
      <w:r w:rsidRPr="003F7B9A">
        <w:rPr>
          <w:rStyle w:val="StyleUnderline"/>
        </w:rPr>
        <w:t xml:space="preserve"> also allows for</w:t>
      </w:r>
      <w:r w:rsidRPr="00730357">
        <w:rPr>
          <w:sz w:val="16"/>
        </w:rPr>
        <w:t xml:space="preserve"> the </w:t>
      </w:r>
      <w:r w:rsidRPr="00835040">
        <w:rPr>
          <w:rStyle w:val="Emphasis"/>
        </w:rPr>
        <w:t>early detection</w:t>
      </w:r>
      <w:r w:rsidRPr="00730357">
        <w:rPr>
          <w:sz w:val="16"/>
        </w:rPr>
        <w:t xml:space="preserve"> of criminal actions and prompts the necessary incident response.</w:t>
      </w:r>
    </w:p>
    <w:p w14:paraId="6CF7CCC8" w14:textId="77777777" w:rsidR="00CC3EB6" w:rsidRPr="00730357" w:rsidRDefault="00CC3EB6" w:rsidP="00CC3EB6">
      <w:pPr>
        <w:rPr>
          <w:sz w:val="16"/>
        </w:rPr>
      </w:pPr>
      <w:r w:rsidRPr="00730357">
        <w:rPr>
          <w:sz w:val="16"/>
        </w:rPr>
        <w:t>Challenges to be addressed</w:t>
      </w:r>
    </w:p>
    <w:p w14:paraId="79781408" w14:textId="77777777" w:rsidR="00CC3EB6" w:rsidRPr="00730357" w:rsidRDefault="00CC3EB6" w:rsidP="00CC3EB6">
      <w:pPr>
        <w:rPr>
          <w:sz w:val="16"/>
        </w:rPr>
      </w:pPr>
      <w:r w:rsidRPr="00730357">
        <w:rPr>
          <w:sz w:val="16"/>
        </w:rPr>
        <w:t>The benefits offered by AI in nuclear and radiological facilities depend greatly on how the AI system has been trained. AI is only as intelligent as the training data it is working with, and it can be manipulated into giving false readings and results if it does not have the correct inputs. This remains a significant barrier to its use for nuclear security. Even with the recent advancements in AI technology, using it as a replacement for a human is not feasible. Physical protection, material accounting and control and direct measurements — essential activities for ensuring nuclear security — require a human input.</w:t>
      </w:r>
    </w:p>
    <w:p w14:paraId="0EA56F05" w14:textId="77777777" w:rsidR="00CC3EB6" w:rsidRPr="00730357" w:rsidRDefault="00CC3EB6" w:rsidP="00CC3EB6">
      <w:pPr>
        <w:rPr>
          <w:sz w:val="16"/>
        </w:rPr>
      </w:pPr>
      <w:r w:rsidRPr="00730357">
        <w:rPr>
          <w:sz w:val="16"/>
        </w:rPr>
        <w:t>An additional challenge with AI with regard to nuclear security is understanding how and why an AI model has made a particular decision or prediction. “Transparency and explainability —where humans can understand the reasoning behind decisions or predictions made by the AI — are among the most significant problems with AI models. It is often challenging to understand how these models arrive at their conclusions, making it difficult to trust and ensure the integrity of their output,” said Scott Purvis, Head of the Information Management Section in the IAEA’s Division of Nuclear Security. “This becomes particularly problematic when these models replace sensors providing direct measurements and human experience gained with the unique characteristics of each facility. It becomes impractical to place any assurance in the system’s integrity unless there is a prior comprehensive advanced understanding of the AI algorithms to recognize how and why decisions are made.”</w:t>
      </w:r>
    </w:p>
    <w:p w14:paraId="7BA0CCE2" w14:textId="77777777" w:rsidR="00CC3EB6" w:rsidRPr="00730357" w:rsidRDefault="00CC3EB6" w:rsidP="00CC3EB6">
      <w:pPr>
        <w:rPr>
          <w:sz w:val="16"/>
        </w:rPr>
      </w:pPr>
      <w:r w:rsidRPr="00730357">
        <w:rPr>
          <w:sz w:val="16"/>
        </w:rPr>
        <w:t>The IAEA’s guidance on computer security for nuclear security includes best practices on human checks and balances to guide facilities’ awareness of which processes can be automated by AI and which should continue to have human oversight, at least until the risks of this rapidly developing technology are known. They also provide an essential resource that can enable countries to put important computer security measures in place to detect, prevent and respond to cyberattacks.</w:t>
      </w:r>
    </w:p>
    <w:p w14:paraId="62E0F189" w14:textId="77777777" w:rsidR="00CC3EB6" w:rsidRPr="00730357" w:rsidRDefault="00CC3EB6" w:rsidP="00CC3EB6">
      <w:pPr>
        <w:rPr>
          <w:sz w:val="16"/>
        </w:rPr>
      </w:pPr>
      <w:r w:rsidRPr="00730357">
        <w:rPr>
          <w:sz w:val="16"/>
        </w:rPr>
        <w:t>Additionally, a CRP was developed by the IAEA to support research in strengthening computer security. Entitled “Enhancing Computer Security Incident Analysis at Nuclear Facilities”, the CRP brought together representatives of 13 countries to work on improving computer security capabilities, including AI techniques, at nuclear facilities to detect anomalies indicating targeted cyberattacks.</w:t>
      </w:r>
    </w:p>
    <w:p w14:paraId="6A9F0349" w14:textId="77777777" w:rsidR="00CC3EB6" w:rsidRPr="00730357" w:rsidRDefault="00CC3EB6" w:rsidP="00CC3EB6">
      <w:pPr>
        <w:rPr>
          <w:sz w:val="16"/>
        </w:rPr>
      </w:pPr>
      <w:r w:rsidRPr="00730357">
        <w:rPr>
          <w:sz w:val="16"/>
        </w:rPr>
        <w:t>The race to adopt AI technologies</w:t>
      </w:r>
    </w:p>
    <w:p w14:paraId="714E04A6" w14:textId="77777777" w:rsidR="00CC3EB6" w:rsidRPr="00730357" w:rsidRDefault="00CC3EB6" w:rsidP="00CC3EB6">
      <w:pPr>
        <w:rPr>
          <w:sz w:val="16"/>
        </w:rPr>
      </w:pPr>
      <w:r w:rsidRPr="00473CCD">
        <w:rPr>
          <w:rStyle w:val="StyleUnderline"/>
        </w:rPr>
        <w:t>AI has shown its potential</w:t>
      </w:r>
      <w:r w:rsidRPr="00730357">
        <w:rPr>
          <w:sz w:val="16"/>
        </w:rPr>
        <w:t xml:space="preserve"> to benefit people who use nuclear technology </w:t>
      </w:r>
      <w:r w:rsidRPr="00C5221D">
        <w:rPr>
          <w:rStyle w:val="StyleUnderline"/>
        </w:rPr>
        <w:t xml:space="preserve">for </w:t>
      </w:r>
      <w:r w:rsidRPr="000F2476">
        <w:rPr>
          <w:rStyle w:val="Emphasis"/>
        </w:rPr>
        <w:t>peaceful ends</w:t>
      </w:r>
      <w:r w:rsidRPr="00730357">
        <w:rPr>
          <w:sz w:val="16"/>
        </w:rPr>
        <w:t>. As its use to enhance processes and operations in nuclear and radiological facilities expands, so too must the awareness of the risks associated with its broader adoption. Organizations must maintain a robust computer security programme to assure nuclear security while benefiting from AI.</w:t>
      </w:r>
    </w:p>
    <w:p w14:paraId="59153B2E" w14:textId="77777777" w:rsidR="00CC3EB6" w:rsidRPr="00730357" w:rsidRDefault="00CC3EB6" w:rsidP="00CC3EB6">
      <w:pPr>
        <w:rPr>
          <w:sz w:val="16"/>
        </w:rPr>
      </w:pPr>
      <w:r w:rsidRPr="00730357">
        <w:rPr>
          <w:sz w:val="16"/>
        </w:rPr>
        <w:t>Doing so requires a fundamental paradigm shift in how trust and sensitivity is viewed. Every potential point of failure in a system must be considered, even those unrelated to its design. Malicious actors can leverage AI to create more sophisticated malware, automate cyberattacks, exploit biases and vulnerabilities within the models, or bypass security measures by mimicking legitimate user behaviour. This ‘arms race’ between defenders and attackers will require constant innovation and adaptation.</w:t>
      </w:r>
    </w:p>
    <w:p w14:paraId="1E8C3CB0" w14:textId="77777777" w:rsidR="00CC3EB6" w:rsidRDefault="00CC3EB6" w:rsidP="00CC3EB6">
      <w:pPr>
        <w:rPr>
          <w:sz w:val="16"/>
        </w:rPr>
      </w:pPr>
      <w:r w:rsidRPr="00730357">
        <w:rPr>
          <w:sz w:val="16"/>
        </w:rPr>
        <w:t xml:space="preserve">Greater use of </w:t>
      </w:r>
      <w:r w:rsidRPr="004E2E71">
        <w:rPr>
          <w:rStyle w:val="StyleUnderline"/>
          <w:highlight w:val="cyan"/>
        </w:rPr>
        <w:t>AI</w:t>
      </w:r>
      <w:r w:rsidRPr="00730357">
        <w:rPr>
          <w:sz w:val="16"/>
        </w:rPr>
        <w:t xml:space="preserve"> technology to enhance computer security measures at nuclear facilities </w:t>
      </w:r>
      <w:r w:rsidRPr="00430FCE">
        <w:rPr>
          <w:rStyle w:val="StyleUnderline"/>
        </w:rPr>
        <w:t xml:space="preserve">could </w:t>
      </w:r>
      <w:r w:rsidRPr="004E2E71">
        <w:rPr>
          <w:rStyle w:val="Emphasis"/>
          <w:highlight w:val="cyan"/>
        </w:rPr>
        <w:t>offer</w:t>
      </w:r>
      <w:r w:rsidRPr="00730357">
        <w:rPr>
          <w:sz w:val="16"/>
        </w:rPr>
        <w:t xml:space="preserve"> significant benefits, including </w:t>
      </w:r>
      <w:r w:rsidRPr="004E2E71">
        <w:rPr>
          <w:rStyle w:val="StyleUnderline"/>
          <w:highlight w:val="cyan"/>
        </w:rPr>
        <w:t>enhanced</w:t>
      </w:r>
      <w:r w:rsidRPr="00195778">
        <w:rPr>
          <w:rStyle w:val="StyleUnderline"/>
        </w:rPr>
        <w:t xml:space="preserve"> threat </w:t>
      </w:r>
      <w:r w:rsidRPr="004E2E71">
        <w:rPr>
          <w:rStyle w:val="Emphasis"/>
          <w:highlight w:val="cyan"/>
        </w:rPr>
        <w:t>detection</w:t>
      </w:r>
      <w:r w:rsidRPr="00195778">
        <w:rPr>
          <w:rStyle w:val="StyleUnderline"/>
        </w:rPr>
        <w:t xml:space="preserve">, proactive </w:t>
      </w:r>
      <w:r w:rsidRPr="004E2E71">
        <w:rPr>
          <w:rStyle w:val="Emphasis"/>
          <w:highlight w:val="cyan"/>
        </w:rPr>
        <w:t>security</w:t>
      </w:r>
      <w:r w:rsidRPr="00730357">
        <w:rPr>
          <w:sz w:val="16"/>
        </w:rPr>
        <w:t xml:space="preserve"> measures, </w:t>
      </w:r>
      <w:r w:rsidRPr="00195778">
        <w:rPr>
          <w:rStyle w:val="StyleUnderline"/>
        </w:rPr>
        <w:t xml:space="preserve">reduced reliance on human </w:t>
      </w:r>
      <w:r w:rsidRPr="008C0899">
        <w:rPr>
          <w:rStyle w:val="Emphasis"/>
        </w:rPr>
        <w:t>intervention</w:t>
      </w:r>
      <w:r w:rsidRPr="00195778">
        <w:rPr>
          <w:rStyle w:val="StyleUnderline"/>
        </w:rPr>
        <w:t xml:space="preserve"> </w:t>
      </w:r>
      <w:r w:rsidRPr="004E2E71">
        <w:rPr>
          <w:rStyle w:val="StyleUnderline"/>
          <w:highlight w:val="cyan"/>
        </w:rPr>
        <w:t>and</w:t>
      </w:r>
      <w:r w:rsidRPr="00195778">
        <w:rPr>
          <w:rStyle w:val="StyleUnderline"/>
        </w:rPr>
        <w:t xml:space="preserve"> improved incident </w:t>
      </w:r>
      <w:r w:rsidRPr="004E2E71">
        <w:rPr>
          <w:rStyle w:val="Emphasis"/>
          <w:highlight w:val="cyan"/>
        </w:rPr>
        <w:t>response</w:t>
      </w:r>
      <w:r w:rsidRPr="00730357">
        <w:rPr>
          <w:sz w:val="16"/>
        </w:rPr>
        <w:t>. By embracing the benefits of AI while addressing its risks, organizations can significantly enhance their computer security in the face of evolving cyberthreats.</w:t>
      </w:r>
    </w:p>
    <w:p w14:paraId="0940BC20" w14:textId="77777777" w:rsidR="00CC3EB6" w:rsidRDefault="00CC3EB6" w:rsidP="00CC3EB6">
      <w:pPr>
        <w:pStyle w:val="Heading1"/>
      </w:pPr>
      <w:r>
        <w:t>1NR---NDT---Round 2</w:t>
      </w:r>
    </w:p>
    <w:p w14:paraId="09236E2A" w14:textId="3D386C71" w:rsidR="00CC3EB6" w:rsidRDefault="00062793" w:rsidP="00062793">
      <w:pPr>
        <w:pStyle w:val="Heading2"/>
      </w:pPr>
      <w:r>
        <w:t>K---Cap</w:t>
      </w:r>
    </w:p>
    <w:p w14:paraId="2F45F483" w14:textId="77777777" w:rsidR="00CC3EB6" w:rsidRDefault="00CC3EB6" w:rsidP="00CC3EB6">
      <w:pPr>
        <w:pStyle w:val="Heading3"/>
      </w:pPr>
      <w:r>
        <w:t>Impact---2NC</w:t>
      </w:r>
    </w:p>
    <w:p w14:paraId="29C2025C" w14:textId="77777777" w:rsidR="00CC3EB6" w:rsidRDefault="00CC3EB6" w:rsidP="00CC3EB6">
      <w:pPr>
        <w:pStyle w:val="Heading4"/>
      </w:pPr>
      <w:r w:rsidRPr="007D006B">
        <w:t xml:space="preserve">3. </w:t>
      </w:r>
      <w:r w:rsidRPr="007D006B">
        <w:rPr>
          <w:u w:val="single"/>
        </w:rPr>
        <w:t>TECH RISKS</w:t>
      </w:r>
      <w:r w:rsidRPr="007D006B">
        <w:t>.</w:t>
      </w:r>
    </w:p>
    <w:p w14:paraId="12E142D0" w14:textId="77777777" w:rsidR="00CC3EB6" w:rsidRPr="004049FF" w:rsidRDefault="00CC3EB6" w:rsidP="00CC3EB6">
      <w:pPr>
        <w:pStyle w:val="Heading4"/>
        <w:rPr>
          <w:lang w:eastAsia="ko-KR"/>
        </w:rPr>
      </w:pPr>
      <w:r>
        <w:rPr>
          <w:lang w:eastAsia="ko-KR"/>
        </w:rPr>
        <w:t xml:space="preserve">Innovation in a </w:t>
      </w:r>
      <w:r>
        <w:rPr>
          <w:u w:val="single"/>
          <w:lang w:eastAsia="ko-KR"/>
        </w:rPr>
        <w:t>capitalist</w:t>
      </w:r>
      <w:r>
        <w:rPr>
          <w:lang w:eastAsia="ko-KR"/>
        </w:rPr>
        <w:t xml:space="preserve"> system </w:t>
      </w:r>
      <w:r>
        <w:rPr>
          <w:u w:val="single"/>
          <w:lang w:eastAsia="ko-KR"/>
        </w:rPr>
        <w:t xml:space="preserve">locks in </w:t>
      </w:r>
      <w:r>
        <w:rPr>
          <w:lang w:eastAsia="ko-KR"/>
        </w:rPr>
        <w:t xml:space="preserve"> downsides.</w:t>
      </w:r>
    </w:p>
    <w:p w14:paraId="66CCF2A9" w14:textId="77777777" w:rsidR="00CC3EB6" w:rsidRPr="00053A20" w:rsidRDefault="00CC3EB6" w:rsidP="00CC3EB6">
      <w:r w:rsidRPr="00053A20">
        <w:rPr>
          <w:rStyle w:val="Style13ptBold"/>
        </w:rPr>
        <w:t>Ramesh ’25</w:t>
      </w:r>
      <w:r>
        <w:t xml:space="preserve"> [</w:t>
      </w:r>
      <w:r w:rsidRPr="00053A20">
        <w:t>Sangaralingam</w:t>
      </w:r>
      <w:r>
        <w:t xml:space="preserve">; March 22; </w:t>
      </w:r>
      <w:r w:rsidRPr="00053A20">
        <w:t>Associate Professor in Economics at the Université Paris Dauphine GBD</w:t>
      </w:r>
      <w:r>
        <w:t>, S</w:t>
      </w:r>
      <w:r w:rsidRPr="00053A20">
        <w:t>enior Teaching Fellow in Economics at University College London</w:t>
      </w:r>
      <w:r>
        <w:t xml:space="preserve">, </w:t>
      </w:r>
      <w:r w:rsidRPr="00053A20">
        <w:t>PhD in Economics by SOAS, University</w:t>
      </w:r>
      <w:r>
        <w:t xml:space="preserve"> </w:t>
      </w:r>
      <w:r w:rsidRPr="00053A20">
        <w:t>of London</w:t>
      </w:r>
      <w:r>
        <w:t xml:space="preserve">; </w:t>
      </w:r>
      <w:r w:rsidRPr="00053A20">
        <w:t>The Political Economy of Contemporary Human Civilization, Volume II</w:t>
      </w:r>
      <w:r>
        <w:t>, “</w:t>
      </w:r>
      <w:r w:rsidRPr="00053A20">
        <w:t>Conclusion: Humanity at a Crossroad</w:t>
      </w:r>
      <w:r>
        <w:t xml:space="preserve">,” Ch. 8] </w:t>
      </w:r>
    </w:p>
    <w:p w14:paraId="5F863A13" w14:textId="77777777" w:rsidR="00CC3EB6" w:rsidRPr="0076713D" w:rsidRDefault="00CC3EB6" w:rsidP="00CC3EB6">
      <w:pPr>
        <w:rPr>
          <w:rStyle w:val="StyleUnderline"/>
        </w:rPr>
      </w:pPr>
      <w:r w:rsidRPr="0076713D">
        <w:rPr>
          <w:sz w:val="16"/>
        </w:rPr>
        <w:t xml:space="preserve">Humanity stands at a crossroads. The </w:t>
      </w:r>
      <w:r w:rsidRPr="0076713D">
        <w:rPr>
          <w:rStyle w:val="StyleUnderline"/>
        </w:rPr>
        <w:t xml:space="preserve">choices we make in the coming decades regarding </w:t>
      </w:r>
      <w:r w:rsidRPr="0076713D">
        <w:rPr>
          <w:rStyle w:val="Emphasis"/>
        </w:rPr>
        <w:t>climate action</w:t>
      </w:r>
      <w:r w:rsidRPr="0076713D">
        <w:rPr>
          <w:rStyle w:val="StyleUnderline"/>
        </w:rPr>
        <w:t xml:space="preserve">, </w:t>
      </w:r>
      <w:r w:rsidRPr="0076713D">
        <w:rPr>
          <w:rStyle w:val="Emphasis"/>
        </w:rPr>
        <w:t>tech</w:t>
      </w:r>
      <w:r w:rsidRPr="0076713D">
        <w:rPr>
          <w:rStyle w:val="StyleUnderline"/>
        </w:rPr>
        <w:t xml:space="preserve">nological development, and </w:t>
      </w:r>
      <w:r w:rsidRPr="0076713D">
        <w:rPr>
          <w:rStyle w:val="Emphasis"/>
        </w:rPr>
        <w:t>governance</w:t>
      </w:r>
      <w:r w:rsidRPr="0076713D">
        <w:rPr>
          <w:sz w:val="16"/>
        </w:rPr>
        <w:t xml:space="preserve"> </w:t>
      </w:r>
      <w:r w:rsidRPr="0076713D">
        <w:rPr>
          <w:rStyle w:val="StyleUnderline"/>
        </w:rPr>
        <w:t>will determine whether Homo sapiens can navigate the</w:t>
      </w:r>
      <w:r w:rsidRPr="0076713D">
        <w:rPr>
          <w:sz w:val="16"/>
        </w:rPr>
        <w:t xml:space="preserve"> challenges of the </w:t>
      </w:r>
      <w:r w:rsidRPr="0076713D">
        <w:rPr>
          <w:rStyle w:val="Emphasis"/>
        </w:rPr>
        <w:t>Anthropocene</w:t>
      </w:r>
      <w:r w:rsidRPr="0076713D">
        <w:rPr>
          <w:sz w:val="16"/>
        </w:rPr>
        <w:t xml:space="preserve"> successfully. If we succeed, the twenty-first century may be remembered as the beginning of a new era of human achievement—one in which technology is harnessed for the betterment of society, and global cooperation ensures the sustainability of the planet. However, </w:t>
      </w:r>
      <w:r w:rsidRPr="0076713D">
        <w:rPr>
          <w:rStyle w:val="StyleUnderline"/>
        </w:rPr>
        <w:t xml:space="preserve">if we </w:t>
      </w:r>
      <w:r w:rsidRPr="0076713D">
        <w:rPr>
          <w:rStyle w:val="Emphasis"/>
        </w:rPr>
        <w:t>fail</w:t>
      </w:r>
      <w:r w:rsidRPr="0076713D">
        <w:rPr>
          <w:rStyle w:val="StyleUnderline"/>
        </w:rPr>
        <w:t xml:space="preserve"> to manage</w:t>
      </w:r>
      <w:r w:rsidRPr="0076713D">
        <w:rPr>
          <w:sz w:val="16"/>
        </w:rPr>
        <w:t xml:space="preserve"> the risks posed by </w:t>
      </w:r>
      <w:r w:rsidRPr="0076713D">
        <w:rPr>
          <w:rStyle w:val="Emphasis"/>
        </w:rPr>
        <w:t>climate change</w:t>
      </w:r>
      <w:r w:rsidRPr="0076713D">
        <w:rPr>
          <w:rStyle w:val="StyleUnderline"/>
        </w:rPr>
        <w:t xml:space="preserve"> and </w:t>
      </w:r>
      <w:r w:rsidRPr="0076713D">
        <w:rPr>
          <w:rStyle w:val="Emphasis"/>
        </w:rPr>
        <w:t>emerging tech</w:t>
      </w:r>
      <w:r w:rsidRPr="0076713D">
        <w:rPr>
          <w:rStyle w:val="StyleUnderline"/>
        </w:rPr>
        <w:t>nologies</w:t>
      </w:r>
      <w:r w:rsidRPr="0076713D">
        <w:rPr>
          <w:sz w:val="16"/>
        </w:rPr>
        <w:t xml:space="preserve">, the very </w:t>
      </w:r>
      <w:r w:rsidRPr="0076713D">
        <w:rPr>
          <w:rStyle w:val="Emphasis"/>
          <w:highlight w:val="cyan"/>
        </w:rPr>
        <w:t>innovations</w:t>
      </w:r>
      <w:r w:rsidRPr="0076713D">
        <w:rPr>
          <w:rStyle w:val="StyleUnderline"/>
        </w:rPr>
        <w:t xml:space="preserve"> that have driven human progress </w:t>
      </w:r>
      <w:r w:rsidRPr="007D006B">
        <w:rPr>
          <w:rStyle w:val="StyleUnderline"/>
        </w:rPr>
        <w:t xml:space="preserve">could </w:t>
      </w:r>
      <w:r w:rsidRPr="0076713D">
        <w:rPr>
          <w:rStyle w:val="StyleUnderline"/>
          <w:highlight w:val="cyan"/>
        </w:rPr>
        <w:t>become</w:t>
      </w:r>
      <w:r w:rsidRPr="0076713D">
        <w:rPr>
          <w:rStyle w:val="StyleUnderline"/>
        </w:rPr>
        <w:t xml:space="preserve"> </w:t>
      </w:r>
      <w:r w:rsidRPr="007D006B">
        <w:rPr>
          <w:rStyle w:val="StyleUnderline"/>
        </w:rPr>
        <w:t>the agents of</w:t>
      </w:r>
      <w:r w:rsidRPr="0076713D">
        <w:rPr>
          <w:rStyle w:val="StyleUnderline"/>
        </w:rPr>
        <w:t xml:space="preserve"> our </w:t>
      </w:r>
      <w:r w:rsidRPr="0076713D">
        <w:rPr>
          <w:rStyle w:val="Emphasis"/>
          <w:highlight w:val="cyan"/>
        </w:rPr>
        <w:t>downfall</w:t>
      </w:r>
      <w:r w:rsidRPr="0076713D">
        <w:rPr>
          <w:sz w:val="16"/>
        </w:rPr>
        <w:t xml:space="preserve">. The stakes have never been higher, and the </w:t>
      </w:r>
      <w:r w:rsidRPr="0076713D">
        <w:rPr>
          <w:rStyle w:val="StyleUnderline"/>
        </w:rPr>
        <w:t>future of our species depends on our ability to rise to the challenge.</w:t>
      </w:r>
    </w:p>
    <w:p w14:paraId="3B6ECE55" w14:textId="77777777" w:rsidR="00CC3EB6" w:rsidRPr="0076713D" w:rsidRDefault="00CC3EB6" w:rsidP="00CC3EB6">
      <w:pPr>
        <w:rPr>
          <w:rStyle w:val="StyleUnderline"/>
        </w:rPr>
      </w:pPr>
      <w:r w:rsidRPr="0076713D">
        <w:rPr>
          <w:sz w:val="16"/>
        </w:rPr>
        <w:t xml:space="preserve">While technological innovation and international cooperation offer potential solutions to global challenges like climate change, inequality, and technological governance, achieving genuine and sustained cooperation among human beings is fraught with difficulties. </w:t>
      </w:r>
      <w:r w:rsidRPr="0076713D">
        <w:rPr>
          <w:rStyle w:val="Emphasis"/>
          <w:sz w:val="24"/>
          <w:szCs w:val="24"/>
          <w:highlight w:val="cyan"/>
        </w:rPr>
        <w:t>Deep-seated</w:t>
      </w:r>
      <w:r w:rsidRPr="0076713D">
        <w:rPr>
          <w:rStyle w:val="StyleUnderline"/>
        </w:rPr>
        <w:t xml:space="preserve"> psychological and evolutionary </w:t>
      </w:r>
      <w:r w:rsidRPr="0076713D">
        <w:rPr>
          <w:rStyle w:val="Emphasis"/>
          <w:sz w:val="24"/>
          <w:szCs w:val="24"/>
          <w:highlight w:val="cyan"/>
        </w:rPr>
        <w:t>factors</w:t>
      </w:r>
      <w:r w:rsidRPr="0076713D">
        <w:rPr>
          <w:rStyle w:val="StyleUnderline"/>
        </w:rPr>
        <w:t>, such as</w:t>
      </w:r>
      <w:r w:rsidRPr="0076713D">
        <w:rPr>
          <w:sz w:val="16"/>
        </w:rPr>
        <w:t xml:space="preserve"> tribalism and the influence of what has been termed </w:t>
      </w:r>
      <w:r w:rsidRPr="0076713D">
        <w:rPr>
          <w:rStyle w:val="StyleUnderline"/>
        </w:rPr>
        <w:t>the “</w:t>
      </w:r>
      <w:r w:rsidRPr="0076713D">
        <w:rPr>
          <w:rStyle w:val="Emphasis"/>
        </w:rPr>
        <w:t>selfish gene</w:t>
      </w:r>
      <w:r w:rsidRPr="0076713D">
        <w:rPr>
          <w:rStyle w:val="StyleUnderline"/>
        </w:rPr>
        <w:t xml:space="preserve">,” </w:t>
      </w:r>
      <w:r w:rsidRPr="0076713D">
        <w:rPr>
          <w:rStyle w:val="StyleUnderline"/>
          <w:highlight w:val="cyan"/>
        </w:rPr>
        <w:t>complicate</w:t>
      </w:r>
      <w:r w:rsidRPr="0076713D">
        <w:rPr>
          <w:rStyle w:val="StyleUnderline"/>
        </w:rPr>
        <w:t xml:space="preserve"> the prospects for </w:t>
      </w:r>
      <w:r w:rsidRPr="007D006B">
        <w:rPr>
          <w:rStyle w:val="Emphasis"/>
        </w:rPr>
        <w:t>collective action</w:t>
      </w:r>
      <w:r w:rsidRPr="007D006B">
        <w:rPr>
          <w:rStyle w:val="StyleUnderline"/>
        </w:rPr>
        <w:t xml:space="preserve"> and</w:t>
      </w:r>
      <w:r w:rsidRPr="0076713D">
        <w:rPr>
          <w:rStyle w:val="StyleUnderline"/>
        </w:rPr>
        <w:t xml:space="preserve"> harmonious </w:t>
      </w:r>
      <w:r w:rsidRPr="0076713D">
        <w:rPr>
          <w:rStyle w:val="Emphasis"/>
        </w:rPr>
        <w:t xml:space="preserve">global </w:t>
      </w:r>
      <w:r w:rsidRPr="0076713D">
        <w:rPr>
          <w:rStyle w:val="Emphasis"/>
          <w:highlight w:val="cyan"/>
        </w:rPr>
        <w:t>governance</w:t>
      </w:r>
      <w:r w:rsidRPr="0076713D">
        <w:rPr>
          <w:rStyle w:val="StyleUnderline"/>
        </w:rPr>
        <w:t>.</w:t>
      </w:r>
    </w:p>
    <w:p w14:paraId="24EE6E25" w14:textId="77777777" w:rsidR="00CC3EB6" w:rsidRPr="0076713D" w:rsidRDefault="00CC3EB6" w:rsidP="00CC3EB6">
      <w:pPr>
        <w:rPr>
          <w:sz w:val="16"/>
        </w:rPr>
      </w:pPr>
      <w:r w:rsidRPr="0076713D">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w:t>
      </w:r>
      <w:r w:rsidRPr="0076713D">
        <w:rPr>
          <w:rStyle w:val="Emphasis"/>
          <w:highlight w:val="cyan"/>
        </w:rPr>
        <w:t>corporations</w:t>
      </w:r>
      <w:r w:rsidRPr="0076713D">
        <w:rPr>
          <w:sz w:val="16"/>
        </w:rPr>
        <w:t xml:space="preserve"> often act in ways that </w:t>
      </w:r>
      <w:r w:rsidRPr="0076713D">
        <w:rPr>
          <w:rStyle w:val="StyleUnderline"/>
          <w:highlight w:val="cyan"/>
        </w:rPr>
        <w:t>favour</w:t>
      </w:r>
      <w:r w:rsidRPr="0076713D">
        <w:rPr>
          <w:rStyle w:val="StyleUnderline"/>
        </w:rPr>
        <w:t xml:space="preserve"> immediate </w:t>
      </w:r>
      <w:r w:rsidRPr="0076713D">
        <w:rPr>
          <w:rStyle w:val="Emphasis"/>
        </w:rPr>
        <w:t xml:space="preserve">economic </w:t>
      </w:r>
      <w:r w:rsidRPr="0076713D">
        <w:rPr>
          <w:rStyle w:val="Emphasis"/>
          <w:highlight w:val="cyan"/>
        </w:rPr>
        <w:t>gains</w:t>
      </w:r>
      <w:r w:rsidRPr="0076713D">
        <w:rPr>
          <w:rStyle w:val="StyleUnderline"/>
          <w:highlight w:val="cyan"/>
        </w:rPr>
        <w:t xml:space="preserve"> over</w:t>
      </w:r>
      <w:r w:rsidRPr="0076713D">
        <w:rPr>
          <w:rStyle w:val="StyleUnderline"/>
        </w:rPr>
        <w:t xml:space="preserve"> the long-term </w:t>
      </w:r>
      <w:r w:rsidRPr="0076713D">
        <w:rPr>
          <w:rStyle w:val="Emphasis"/>
          <w:highlight w:val="cyan"/>
        </w:rPr>
        <w:t>sustainability</w:t>
      </w:r>
      <w:r w:rsidRPr="0076713D">
        <w:rPr>
          <w:sz w:val="16"/>
        </w:rPr>
        <w:t xml:space="preserve"> of the planet.Footnote110 The problem is compounded by the “tragedy of the commons,” where shared resources are depleted because individuals act in their self-interest rather than for the common good. These </w:t>
      </w:r>
      <w:r w:rsidRPr="0076713D">
        <w:rPr>
          <w:rStyle w:val="StyleUnderline"/>
        </w:rPr>
        <w:t xml:space="preserve">psychological and </w:t>
      </w:r>
      <w:r w:rsidRPr="007D006B">
        <w:rPr>
          <w:rStyle w:val="StyleUnderline"/>
        </w:rPr>
        <w:t xml:space="preserve">evolutionary </w:t>
      </w:r>
      <w:r w:rsidRPr="007D006B">
        <w:rPr>
          <w:rStyle w:val="Emphasis"/>
        </w:rPr>
        <w:t>challenges</w:t>
      </w:r>
      <w:r w:rsidRPr="007D006B">
        <w:rPr>
          <w:rStyle w:val="StyleUnderline"/>
        </w:rPr>
        <w:t xml:space="preserve"> are further</w:t>
      </w:r>
      <w:r w:rsidRPr="0076713D">
        <w:rPr>
          <w:rStyle w:val="StyleUnderline"/>
        </w:rPr>
        <w:t xml:space="preserve"> </w:t>
      </w:r>
      <w:r w:rsidRPr="0076713D">
        <w:rPr>
          <w:rStyle w:val="Emphasis"/>
          <w:highlight w:val="cyan"/>
        </w:rPr>
        <w:t>exacerbated</w:t>
      </w:r>
      <w:r w:rsidRPr="0076713D">
        <w:rPr>
          <w:rStyle w:val="StyleUnderline"/>
          <w:highlight w:val="cyan"/>
        </w:rPr>
        <w:t xml:space="preserve"> by</w:t>
      </w:r>
      <w:r w:rsidRPr="0076713D">
        <w:rPr>
          <w:rStyle w:val="StyleUnderline"/>
        </w:rPr>
        <w:t xml:space="preserve"> modern political and </w:t>
      </w:r>
      <w:r w:rsidRPr="0076713D">
        <w:rPr>
          <w:rStyle w:val="Emphasis"/>
          <w:sz w:val="24"/>
          <w:szCs w:val="24"/>
          <w:highlight w:val="cyan"/>
        </w:rPr>
        <w:t>economic structures</w:t>
      </w:r>
      <w:r w:rsidRPr="0076713D">
        <w:rPr>
          <w:sz w:val="16"/>
        </w:rPr>
        <w:t xml:space="preserve">.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w:t>
      </w:r>
      <w:r w:rsidRPr="0076713D">
        <w:rPr>
          <w:rStyle w:val="Emphasis"/>
        </w:rPr>
        <w:t>misinfo</w:t>
      </w:r>
      <w:r w:rsidRPr="0076713D">
        <w:rPr>
          <w:rStyle w:val="StyleUnderline"/>
        </w:rPr>
        <w:t xml:space="preserve">rmation and </w:t>
      </w:r>
      <w:r w:rsidRPr="0076713D">
        <w:rPr>
          <w:rStyle w:val="Emphasis"/>
        </w:rPr>
        <w:t>echo chambers</w:t>
      </w:r>
      <w:r w:rsidRPr="0076713D">
        <w:rPr>
          <w:sz w:val="16"/>
        </w:rPr>
        <w:t xml:space="preserve"> can </w:t>
      </w:r>
      <w:r w:rsidRPr="0076713D">
        <w:rPr>
          <w:rStyle w:val="StyleUnderline"/>
        </w:rPr>
        <w:t xml:space="preserve">lead to fragmented public </w:t>
      </w:r>
      <w:r w:rsidRPr="0076713D">
        <w:rPr>
          <w:rStyle w:val="Emphasis"/>
        </w:rPr>
        <w:t>discourse</w:t>
      </w:r>
      <w:r w:rsidRPr="0076713D">
        <w:rPr>
          <w:rStyle w:val="StyleUnderline"/>
        </w:rPr>
        <w:t xml:space="preserve"> and make it harder to reach consensus on critical issues</w:t>
      </w:r>
      <w:r w:rsidRPr="0076713D">
        <w:rPr>
          <w:sz w:val="16"/>
        </w:rPr>
        <w:t>.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6A043E0E" w14:textId="77777777" w:rsidR="00CC3EB6" w:rsidRDefault="00CC3EB6" w:rsidP="00CC3EB6">
      <w:pPr>
        <w:rPr>
          <w:sz w:val="16"/>
        </w:rPr>
      </w:pPr>
      <w:r w:rsidRPr="0076713D">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7D006B">
        <w:rPr>
          <w:rStyle w:val="Emphasis"/>
          <w:sz w:val="24"/>
          <w:szCs w:val="24"/>
        </w:rPr>
        <w:t>techno-optimism</w:t>
      </w:r>
      <w:r w:rsidRPr="007D006B">
        <w:rPr>
          <w:sz w:val="16"/>
        </w:rPr>
        <w:t xml:space="preserve"> needs to be critically evaluated. The assumption that technological progress will inherently solve global issues </w:t>
      </w:r>
      <w:r w:rsidRPr="007D006B">
        <w:rPr>
          <w:rStyle w:val="StyleUnderline"/>
        </w:rPr>
        <w:t xml:space="preserve">overlooks the </w:t>
      </w:r>
      <w:r w:rsidRPr="007D006B">
        <w:rPr>
          <w:rStyle w:val="Emphasis"/>
        </w:rPr>
        <w:t>complexities</w:t>
      </w:r>
      <w:r w:rsidRPr="007D006B">
        <w:rPr>
          <w:rStyle w:val="StyleUnderline"/>
        </w:rPr>
        <w:t xml:space="preserve"> and potential</w:t>
      </w:r>
      <w:r w:rsidRPr="0076713D">
        <w:rPr>
          <w:rStyle w:val="StyleUnderline"/>
        </w:rPr>
        <w:t xml:space="preserve"> negative </w:t>
      </w:r>
      <w:r w:rsidRPr="0076713D">
        <w:rPr>
          <w:rStyle w:val="Emphasis"/>
        </w:rPr>
        <w:t>consequences</w:t>
      </w:r>
      <w:r w:rsidRPr="0076713D">
        <w:rPr>
          <w:sz w:val="16"/>
        </w:rPr>
        <w:t xml:space="preserve">.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7D006B">
        <w:rPr>
          <w:rStyle w:val="Emphasis"/>
        </w:rPr>
        <w:t>environmental cost</w:t>
      </w:r>
      <w:r w:rsidRPr="007D006B">
        <w:rPr>
          <w:rStyle w:val="StyleUnderline"/>
        </w:rPr>
        <w:t xml:space="preserve"> of </w:t>
      </w:r>
      <w:r w:rsidRPr="007D006B">
        <w:rPr>
          <w:rStyle w:val="Emphasis"/>
        </w:rPr>
        <w:t>tech</w:t>
      </w:r>
      <w:r w:rsidRPr="007D006B">
        <w:rPr>
          <w:rStyle w:val="StyleUnderline"/>
        </w:rPr>
        <w:t>nology</w:t>
      </w:r>
      <w:r w:rsidRPr="007D006B">
        <w:rPr>
          <w:sz w:val="16"/>
        </w:rPr>
        <w:t xml:space="preserve">, including the energy-intensive nature of </w:t>
      </w:r>
      <w:r w:rsidRPr="007D006B">
        <w:rPr>
          <w:rStyle w:val="StyleUnderline"/>
        </w:rPr>
        <w:t xml:space="preserve">data canters and the </w:t>
      </w:r>
      <w:r w:rsidRPr="007D006B">
        <w:rPr>
          <w:rStyle w:val="Emphasis"/>
        </w:rPr>
        <w:t>extraction</w:t>
      </w:r>
      <w:r w:rsidRPr="007D006B">
        <w:rPr>
          <w:rStyle w:val="StyleUnderline"/>
        </w:rPr>
        <w:t xml:space="preserve"> of </w:t>
      </w:r>
      <w:r w:rsidRPr="007D006B">
        <w:rPr>
          <w:rStyle w:val="Emphasis"/>
        </w:rPr>
        <w:t>r</w:t>
      </w:r>
      <w:r w:rsidRPr="007D006B">
        <w:rPr>
          <w:rStyle w:val="StyleUnderline"/>
        </w:rPr>
        <w:t xml:space="preserve">are </w:t>
      </w:r>
      <w:r w:rsidRPr="007D006B">
        <w:rPr>
          <w:rStyle w:val="Emphasis"/>
        </w:rPr>
        <w:t>e</w:t>
      </w:r>
      <w:r w:rsidRPr="007D006B">
        <w:rPr>
          <w:rStyle w:val="StyleUnderline"/>
        </w:rPr>
        <w:t xml:space="preserve">arth </w:t>
      </w:r>
      <w:r w:rsidRPr="007D006B">
        <w:rPr>
          <w:rStyle w:val="Emphasis"/>
        </w:rPr>
        <w:t>m</w:t>
      </w:r>
      <w:r w:rsidRPr="007D006B">
        <w:rPr>
          <w:rStyle w:val="StyleUnderline"/>
        </w:rPr>
        <w:t>ineral</w:t>
      </w:r>
      <w:r w:rsidRPr="007D006B">
        <w:rPr>
          <w:rStyle w:val="Emphasis"/>
        </w:rPr>
        <w:t>s</w:t>
      </w:r>
      <w:r w:rsidRPr="007D006B">
        <w:rPr>
          <w:rStyle w:val="StyleUnderline"/>
        </w:rPr>
        <w:t xml:space="preserve">, poses serious </w:t>
      </w:r>
      <w:r w:rsidRPr="007D006B">
        <w:rPr>
          <w:rStyle w:val="Emphasis"/>
        </w:rPr>
        <w:t>sustainability challenges</w:t>
      </w:r>
      <w:r w:rsidRPr="007D006B">
        <w:rPr>
          <w:rStyle w:val="StyleUnderline"/>
        </w:rPr>
        <w:t xml:space="preserve"> that</w:t>
      </w:r>
      <w:r w:rsidRPr="0076713D">
        <w:rPr>
          <w:rStyle w:val="StyleUnderline"/>
        </w:rPr>
        <w:t xml:space="preserve"> cannot be ignored</w:t>
      </w:r>
      <w:r w:rsidRPr="0076713D">
        <w:rPr>
          <w:sz w:val="16"/>
        </w:rPr>
        <w:t xml:space="preserve">.Footnote115 </w:t>
      </w:r>
      <w:r w:rsidRPr="0076713D">
        <w:rPr>
          <w:rStyle w:val="Emphasis"/>
        </w:rPr>
        <w:t xml:space="preserve">Sustainable </w:t>
      </w:r>
      <w:r w:rsidRPr="0076713D">
        <w:rPr>
          <w:rStyle w:val="Emphasis"/>
          <w:highlight w:val="cyan"/>
        </w:rPr>
        <w:t>development</w:t>
      </w:r>
      <w:r w:rsidRPr="0076713D">
        <w:rPr>
          <w:rStyle w:val="StyleUnderline"/>
          <w:highlight w:val="cyan"/>
        </w:rPr>
        <w:t xml:space="preserve"> must go beyond</w:t>
      </w:r>
      <w:r w:rsidRPr="0076713D">
        <w:rPr>
          <w:rStyle w:val="StyleUnderline"/>
        </w:rPr>
        <w:t xml:space="preserve"> merely </w:t>
      </w:r>
      <w:r w:rsidRPr="0076713D">
        <w:rPr>
          <w:rStyle w:val="Emphasis"/>
          <w:sz w:val="24"/>
          <w:szCs w:val="24"/>
        </w:rPr>
        <w:t xml:space="preserve">adopting </w:t>
      </w:r>
      <w:r w:rsidRPr="0076713D">
        <w:rPr>
          <w:rStyle w:val="Emphasis"/>
          <w:sz w:val="24"/>
          <w:szCs w:val="24"/>
          <w:highlight w:val="cyan"/>
        </w:rPr>
        <w:t>green tech</w:t>
      </w:r>
      <w:r w:rsidRPr="0076713D">
        <w:rPr>
          <w:rStyle w:val="StyleUnderline"/>
        </w:rPr>
        <w:t xml:space="preserve">nologies; it </w:t>
      </w:r>
      <w:r w:rsidRPr="0076713D">
        <w:rPr>
          <w:rStyle w:val="StyleUnderline"/>
          <w:highlight w:val="cyan"/>
        </w:rPr>
        <w:t>requires addressing</w:t>
      </w:r>
      <w:r w:rsidRPr="0076713D">
        <w:rPr>
          <w:rStyle w:val="StyleUnderline"/>
        </w:rPr>
        <w:t xml:space="preserve"> the </w:t>
      </w:r>
      <w:r w:rsidRPr="0076713D">
        <w:rPr>
          <w:rStyle w:val="Emphasis"/>
          <w:sz w:val="24"/>
          <w:szCs w:val="24"/>
          <w:highlight w:val="cyan"/>
        </w:rPr>
        <w:t>root causes</w:t>
      </w:r>
      <w:r w:rsidRPr="0076713D">
        <w:rPr>
          <w:rStyle w:val="StyleUnderline"/>
        </w:rPr>
        <w:t xml:space="preserve"> of environmental degradation, </w:t>
      </w:r>
      <w:r w:rsidRPr="007D006B">
        <w:rPr>
          <w:rStyle w:val="StyleUnderline"/>
        </w:rPr>
        <w:t xml:space="preserve">including </w:t>
      </w:r>
      <w:r w:rsidRPr="007D006B">
        <w:rPr>
          <w:rStyle w:val="Emphasis"/>
        </w:rPr>
        <w:t>overconsumption</w:t>
      </w:r>
      <w:r w:rsidRPr="007D006B">
        <w:rPr>
          <w:rStyle w:val="StyleUnderline"/>
        </w:rPr>
        <w:t xml:space="preserve"> and a</w:t>
      </w:r>
      <w:r w:rsidRPr="0076713D">
        <w:rPr>
          <w:rStyle w:val="StyleUnderline"/>
        </w:rPr>
        <w:t xml:space="preserve"> </w:t>
      </w:r>
      <w:r w:rsidRPr="0076713D">
        <w:rPr>
          <w:rStyle w:val="StyleUnderline"/>
          <w:highlight w:val="cyan"/>
        </w:rPr>
        <w:t xml:space="preserve">reliance on </w:t>
      </w:r>
      <w:r w:rsidRPr="0076713D">
        <w:rPr>
          <w:rStyle w:val="Emphasis"/>
          <w:highlight w:val="cyan"/>
        </w:rPr>
        <w:t>growth</w:t>
      </w:r>
      <w:r w:rsidRPr="0076713D">
        <w:rPr>
          <w:rStyle w:val="StyleUnderline"/>
        </w:rPr>
        <w:t>-driven economic models</w:t>
      </w:r>
      <w:r w:rsidRPr="001D3F54">
        <w:rPr>
          <w:rStyle w:val="StyleUnderline"/>
        </w:rPr>
        <w:t xml:space="preserve">. </w:t>
      </w:r>
      <w:r w:rsidRPr="001D3F54">
        <w:rPr>
          <w:rStyle w:val="Emphasis"/>
          <w:highlight w:val="cyan"/>
        </w:rPr>
        <w:t>Governance</w:t>
      </w:r>
      <w:r w:rsidRPr="0076713D">
        <w:rPr>
          <w:sz w:val="16"/>
        </w:rPr>
        <w:t xml:space="preserve"> models also </w:t>
      </w:r>
      <w:r w:rsidRPr="001D3F54">
        <w:rPr>
          <w:rStyle w:val="StyleUnderline"/>
        </w:rPr>
        <w:t xml:space="preserve">face significant </w:t>
      </w:r>
      <w:r w:rsidRPr="001D3F54">
        <w:rPr>
          <w:rStyle w:val="Emphasis"/>
        </w:rPr>
        <w:t>challenges</w:t>
      </w:r>
      <w:r w:rsidRPr="001D3F54">
        <w:rPr>
          <w:rStyle w:val="StyleUnderline"/>
        </w:rPr>
        <w:t xml:space="preserve"> in overseeing the rapid evolution of technology. Existing regulatory frameworks </w:t>
      </w:r>
      <w:r w:rsidRPr="007D006B">
        <w:rPr>
          <w:rStyle w:val="StyleUnderline"/>
        </w:rPr>
        <w:t xml:space="preserve">often </w:t>
      </w:r>
      <w:r w:rsidRPr="001D3F54">
        <w:rPr>
          <w:rStyle w:val="Emphasis"/>
          <w:highlight w:val="cyan"/>
        </w:rPr>
        <w:t>lag</w:t>
      </w:r>
      <w:r w:rsidRPr="001D3F54">
        <w:rPr>
          <w:rStyle w:val="StyleUnderline"/>
        </w:rPr>
        <w:t xml:space="preserve"> behind advancements, </w:t>
      </w:r>
      <w:r w:rsidRPr="001D3F54">
        <w:rPr>
          <w:rStyle w:val="StyleUnderline"/>
          <w:highlight w:val="cyan"/>
        </w:rPr>
        <w:t xml:space="preserve">leaving </w:t>
      </w:r>
      <w:r w:rsidRPr="001D3F54">
        <w:rPr>
          <w:rStyle w:val="Emphasis"/>
          <w:highlight w:val="cyan"/>
        </w:rPr>
        <w:t>gaps</w:t>
      </w:r>
      <w:r w:rsidRPr="001D3F54">
        <w:rPr>
          <w:rStyle w:val="StyleUnderline"/>
          <w:highlight w:val="cyan"/>
        </w:rPr>
        <w:t xml:space="preserve"> in</w:t>
      </w:r>
      <w:r w:rsidRPr="001D3F54">
        <w:rPr>
          <w:rStyle w:val="StyleUnderline"/>
        </w:rPr>
        <w:t xml:space="preserve"> areas like data privacy, algorithmic accountability, and </w:t>
      </w:r>
      <w:r w:rsidRPr="001D3F54">
        <w:rPr>
          <w:rStyle w:val="Emphasis"/>
          <w:highlight w:val="cyan"/>
        </w:rPr>
        <w:t>international reg</w:t>
      </w:r>
      <w:r w:rsidRPr="001D3F54">
        <w:rPr>
          <w:rStyle w:val="StyleUnderline"/>
        </w:rPr>
        <w:t>ulation</w:t>
      </w:r>
      <w:r w:rsidRPr="001D3F54">
        <w:rPr>
          <w:rStyle w:val="Emphasis"/>
          <w:highlight w:val="cyan"/>
        </w:rPr>
        <w:t>s</w:t>
      </w:r>
      <w:r w:rsidRPr="001D3F54">
        <w:rPr>
          <w:rStyle w:val="StyleUnderline"/>
        </w:rPr>
        <w:t xml:space="preserve"> on tech giants</w:t>
      </w:r>
      <w:r w:rsidRPr="0076713D">
        <w:rPr>
          <w:sz w:val="16"/>
        </w:rPr>
        <w:t xml:space="preserve">. This regulatory lag is </w:t>
      </w:r>
      <w:r w:rsidRPr="001D3F54">
        <w:rPr>
          <w:rStyle w:val="StyleUnderline"/>
          <w:highlight w:val="cyan"/>
        </w:rPr>
        <w:t>evident in</w:t>
      </w:r>
      <w:r w:rsidRPr="001D3F54">
        <w:rPr>
          <w:rStyle w:val="StyleUnderline"/>
        </w:rPr>
        <w:t xml:space="preserve"> issues such as </w:t>
      </w:r>
      <w:r w:rsidRPr="001D3F54">
        <w:rPr>
          <w:rStyle w:val="Emphasis"/>
          <w:highlight w:val="cyan"/>
        </w:rPr>
        <w:t>AI</w:t>
      </w:r>
      <w:r w:rsidRPr="001D3F54">
        <w:rPr>
          <w:rStyle w:val="StyleUnderline"/>
        </w:rPr>
        <w:t xml:space="preserve">-driven </w:t>
      </w:r>
      <w:r w:rsidRPr="001D3F54">
        <w:rPr>
          <w:rStyle w:val="Emphasis"/>
          <w:highlight w:val="cyan"/>
        </w:rPr>
        <w:t>surveillance</w:t>
      </w:r>
      <w:r w:rsidRPr="0076713D">
        <w:rPr>
          <w:sz w:val="16"/>
        </w:rPr>
        <w:t xml:space="preserve">, where </w:t>
      </w:r>
      <w:r w:rsidRPr="0024417F">
        <w:rPr>
          <w:rStyle w:val="StyleUnderline"/>
        </w:rPr>
        <w:t xml:space="preserve">privacy </w:t>
      </w:r>
      <w:r w:rsidRPr="0024417F">
        <w:rPr>
          <w:rStyle w:val="Emphasis"/>
        </w:rPr>
        <w:t>laws</w:t>
      </w:r>
      <w:r w:rsidRPr="0024417F">
        <w:rPr>
          <w:rStyle w:val="StyleUnderline"/>
        </w:rPr>
        <w:t xml:space="preserve"> struggle to keep up with the capabilities of new technologies</w:t>
      </w:r>
      <w:r w:rsidRPr="0076713D">
        <w:rPr>
          <w:sz w:val="16"/>
        </w:rPr>
        <w:t>.Footnote116 Effective governance must prioritize the establishment of robust, adaptive frameworks that can anticipate and mitigate the risks associated with technological innovation while promoting ethical standards and transparency.</w:t>
      </w:r>
    </w:p>
    <w:p w14:paraId="3FCD9D44" w14:textId="77777777" w:rsidR="00CC3EB6" w:rsidRPr="004D4B6B" w:rsidRDefault="00CC3EB6" w:rsidP="00CC3EB6">
      <w:pPr>
        <w:pStyle w:val="Heading4"/>
      </w:pPr>
      <w:r>
        <w:t xml:space="preserve">That’s </w:t>
      </w:r>
      <w:r>
        <w:rPr>
          <w:u w:val="single"/>
        </w:rPr>
        <w:t>existential</w:t>
      </w:r>
      <w:r w:rsidRPr="004D4B6B">
        <w:t>.</w:t>
      </w:r>
    </w:p>
    <w:p w14:paraId="4E170F0C" w14:textId="77777777" w:rsidR="00CC3EB6" w:rsidRPr="00C43A46" w:rsidRDefault="00CC3EB6" w:rsidP="00CC3EB6">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65A914ED" w14:textId="77777777" w:rsidR="00CC3EB6" w:rsidRPr="00C43A46" w:rsidRDefault="00CC3EB6" w:rsidP="00CC3EB6">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2294B293" w14:textId="77777777" w:rsidR="00CC3EB6" w:rsidRPr="004D4B6B" w:rsidRDefault="00CC3EB6" w:rsidP="00CC3EB6">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3D936926" w14:textId="77777777" w:rsidR="00CC3EB6" w:rsidRPr="004D4B6B" w:rsidRDefault="00CC3EB6" w:rsidP="00CC3EB6">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5B35B60A" w14:textId="77777777" w:rsidR="00CC3EB6" w:rsidRPr="00C43A46" w:rsidRDefault="00CC3EB6" w:rsidP="00CC3EB6">
      <w:pPr>
        <w:rPr>
          <w:sz w:val="16"/>
        </w:rPr>
      </w:pPr>
      <w:r w:rsidRPr="004D4B6B">
        <w:rPr>
          <w:sz w:val="16"/>
        </w:rPr>
        <w:t>‘Nothing in biology makes sense except in the light of evolution’ (Dobzhansky, 1964: 449)</w:t>
      </w:r>
    </w:p>
    <w:p w14:paraId="3695724D" w14:textId="77777777" w:rsidR="00CC3EB6" w:rsidRPr="00C43A46" w:rsidRDefault="00CC3EB6" w:rsidP="00CC3EB6">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1E4ED78E" w14:textId="77777777" w:rsidR="00CC3EB6" w:rsidRPr="00C43A46" w:rsidRDefault="00CC3EB6" w:rsidP="00CC3EB6">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51B0256C" w14:textId="77777777" w:rsidR="00CC3EB6" w:rsidRPr="00C43A46" w:rsidRDefault="00CC3EB6" w:rsidP="00CC3EB6">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6D987AF8" w14:textId="77777777" w:rsidR="00CC3EB6" w:rsidRPr="00C43A46" w:rsidRDefault="00CC3EB6" w:rsidP="00CC3EB6">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0DB27B07" w14:textId="77777777" w:rsidR="00CC3EB6" w:rsidRPr="00C43A46" w:rsidRDefault="00CC3EB6" w:rsidP="00CC3EB6">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32663A2" w14:textId="77777777" w:rsidR="00CC3EB6" w:rsidRPr="00C43A46" w:rsidRDefault="00CC3EB6" w:rsidP="00CC3EB6">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42C8F825" w14:textId="77777777" w:rsidR="00CC3EB6" w:rsidRDefault="00CC3EB6" w:rsidP="00CC3EB6">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32E4896C" w14:textId="77777777" w:rsidR="00CC3EB6" w:rsidRPr="00F8762F" w:rsidRDefault="00CC3EB6" w:rsidP="00CC3EB6">
      <w:pPr>
        <w:pStyle w:val="Heading4"/>
      </w:pPr>
      <w:r>
        <w:t xml:space="preserve">5. </w:t>
      </w:r>
      <w:r w:rsidRPr="006654D5">
        <w:rPr>
          <w:u w:val="single"/>
        </w:rPr>
        <w:t>FERTILITY</w:t>
      </w:r>
      <w:r>
        <w:t xml:space="preserve"> and </w:t>
      </w:r>
      <w:r w:rsidRPr="006654D5">
        <w:rPr>
          <w:u w:val="single"/>
        </w:rPr>
        <w:t>INSECTS</w:t>
      </w:r>
      <w:r>
        <w:t>.</w:t>
      </w:r>
    </w:p>
    <w:p w14:paraId="0478AFE2" w14:textId="77777777" w:rsidR="00CC3EB6" w:rsidRDefault="00CC3EB6" w:rsidP="00CC3EB6">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250014B2" w14:textId="77777777" w:rsidR="00CC3EB6" w:rsidRPr="001D595E" w:rsidRDefault="00CC3EB6" w:rsidP="00CC3EB6">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0F26AEDC" w14:textId="77777777" w:rsidR="00CC3EB6" w:rsidRPr="001D595E" w:rsidRDefault="00CC3EB6" w:rsidP="00CC3EB6">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5A0ED841" w14:textId="77777777" w:rsidR="00CC3EB6" w:rsidRPr="001D595E" w:rsidRDefault="00CC3EB6" w:rsidP="00CC3EB6">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068B2782" w14:textId="77777777" w:rsidR="00CC3EB6" w:rsidRPr="001D595E" w:rsidRDefault="00CC3EB6" w:rsidP="00CC3EB6">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23775D4D" w14:textId="77777777" w:rsidR="00CC3EB6" w:rsidRPr="001D595E" w:rsidRDefault="00CC3EB6" w:rsidP="00CC3EB6">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354319DB" w14:textId="77777777" w:rsidR="00CC3EB6" w:rsidRPr="001D595E" w:rsidRDefault="00CC3EB6" w:rsidP="00CC3EB6">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6A43B9F4" w14:textId="77777777" w:rsidR="00CC3EB6" w:rsidRPr="001D595E" w:rsidRDefault="00CC3EB6" w:rsidP="00CC3EB6">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4341A5D9" w14:textId="77777777" w:rsidR="00CC3EB6" w:rsidRPr="001D595E" w:rsidRDefault="00CC3EB6" w:rsidP="00CC3EB6">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4884585D" w14:textId="77777777" w:rsidR="00CC3EB6" w:rsidRPr="001D595E" w:rsidRDefault="00CC3EB6" w:rsidP="00CC3EB6">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183EBC28" w14:textId="77777777" w:rsidR="00CC3EB6" w:rsidRPr="001D595E" w:rsidRDefault="00CC3EB6" w:rsidP="00CC3EB6">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39C5123D" w14:textId="77777777" w:rsidR="00CC3EB6" w:rsidRPr="009D37E8" w:rsidRDefault="00CC3EB6" w:rsidP="00CC3EB6">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5859817B" w14:textId="77777777" w:rsidR="00CC3EB6" w:rsidRDefault="00CC3EB6" w:rsidP="00CC3EB6">
      <w:pPr>
        <w:pStyle w:val="Heading3"/>
      </w:pPr>
      <w:r>
        <w:t>Framework---2NC</w:t>
      </w:r>
    </w:p>
    <w:p w14:paraId="7CC924EB" w14:textId="77777777" w:rsidR="00CC3EB6" w:rsidRDefault="00CC3EB6" w:rsidP="00CC3EB6">
      <w:pPr>
        <w:pStyle w:val="Heading4"/>
      </w:pPr>
      <w:r>
        <w:t xml:space="preserve">Only questioning </w:t>
      </w:r>
      <w:r w:rsidRPr="002C6279">
        <w:rPr>
          <w:u w:val="single"/>
        </w:rPr>
        <w:t>knowledge production</w:t>
      </w:r>
      <w:r>
        <w:t xml:space="preserve"> solves</w:t>
      </w:r>
      <w:bookmarkStart w:id="4"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4B9A5863" w14:textId="77777777" w:rsidR="00CC3EB6" w:rsidRPr="00CB3787" w:rsidRDefault="00CC3EB6" w:rsidP="00CC3EB6">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7B3DA21B" w14:textId="77777777" w:rsidR="00CC3EB6" w:rsidRPr="0021192E" w:rsidRDefault="00CC3EB6" w:rsidP="00CC3EB6">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0680E557" w14:textId="77777777" w:rsidR="00CC3EB6" w:rsidRPr="0021192E" w:rsidRDefault="00CC3EB6" w:rsidP="00CC3EB6">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19EAF414" w14:textId="77777777" w:rsidR="00CC3EB6" w:rsidRPr="0021192E" w:rsidRDefault="00CC3EB6" w:rsidP="00CC3EB6">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65A262F4" w14:textId="77777777" w:rsidR="00CC3EB6" w:rsidRPr="0021192E" w:rsidRDefault="00CC3EB6" w:rsidP="00CC3EB6">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21BB139E" w14:textId="77777777" w:rsidR="00CC3EB6" w:rsidRPr="0021192E" w:rsidRDefault="00CC3EB6" w:rsidP="00CC3EB6">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20EC5A3C" w14:textId="77777777" w:rsidR="00CC3EB6" w:rsidRPr="0021192E" w:rsidRDefault="00CC3EB6" w:rsidP="00CC3EB6">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264E6E5D" w14:textId="77777777" w:rsidR="00CC3EB6" w:rsidRDefault="00CC3EB6" w:rsidP="00CC3EB6">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29ECB2F7" w14:textId="77777777" w:rsidR="00CC3EB6" w:rsidRPr="0090614D" w:rsidRDefault="00CC3EB6" w:rsidP="00CC3EB6">
      <w:pPr>
        <w:pStyle w:val="Heading4"/>
        <w:rPr>
          <w:lang w:eastAsia="ko-KR"/>
        </w:rPr>
      </w:pPr>
      <w:r>
        <w:rPr>
          <w:lang w:eastAsia="ko-KR"/>
        </w:rPr>
        <w:t>Those r</w:t>
      </w:r>
      <w:r>
        <w:rPr>
          <w:rFonts w:hint="eastAsia"/>
          <w:lang w:eastAsia="ko-KR"/>
        </w:rPr>
        <w:t xml:space="preserve">eps </w:t>
      </w:r>
      <w:r w:rsidRPr="0090614D">
        <w:rPr>
          <w:rFonts w:hint="eastAsia"/>
          <w:u w:val="single"/>
          <w:lang w:eastAsia="ko-KR"/>
        </w:rPr>
        <w:t>shape reality</w:t>
      </w:r>
      <w:r>
        <w:rPr>
          <w:rFonts w:hint="eastAsia"/>
          <w:lang w:eastAsia="ko-KR"/>
        </w:rPr>
        <w:t xml:space="preserve"> AND </w:t>
      </w:r>
      <w:r w:rsidRPr="0090614D">
        <w:rPr>
          <w:rFonts w:hint="eastAsia"/>
          <w:u w:val="single"/>
          <w:lang w:eastAsia="ko-KR"/>
        </w:rPr>
        <w:t>constrain</w:t>
      </w:r>
      <w:r>
        <w:rPr>
          <w:rFonts w:hint="eastAsia"/>
          <w:lang w:eastAsia="ko-KR"/>
        </w:rPr>
        <w:t xml:space="preserve"> alternative solvency.</w:t>
      </w:r>
    </w:p>
    <w:p w14:paraId="789A64A6" w14:textId="77777777" w:rsidR="00CC3EB6" w:rsidRPr="00C43A46" w:rsidRDefault="00CC3EB6" w:rsidP="00CC3EB6">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Pr>
          <w:rFonts w:eastAsiaTheme="minorEastAsia" w:hint="eastAsia"/>
          <w:lang w:eastAsia="ko-KR"/>
        </w:rPr>
        <w:t>Visioning and Shaping the Future: Models, Scenarios, and Critical Social Science Futures</w:t>
      </w:r>
      <w:r w:rsidRPr="00C43A46">
        <w:t xml:space="preserve">,” Ch. </w:t>
      </w:r>
      <w:r>
        <w:rPr>
          <w:rFonts w:eastAsiaTheme="minorEastAsia" w:hint="eastAsia"/>
          <w:lang w:eastAsia="ko-KR"/>
        </w:rPr>
        <w:t>2</w:t>
      </w:r>
      <w:r w:rsidRPr="00C43A46">
        <w:t>]</w:t>
      </w:r>
    </w:p>
    <w:p w14:paraId="561439FA" w14:textId="77777777" w:rsidR="00CC3EB6" w:rsidRPr="009507DA" w:rsidRDefault="00CC3EB6" w:rsidP="00CC3EB6">
      <w:pPr>
        <w:rPr>
          <w:rFonts w:eastAsiaTheme="minorEastAsia"/>
          <w:sz w:val="16"/>
          <w:lang w:eastAsia="ko-KR"/>
        </w:rPr>
      </w:pPr>
      <w:r w:rsidRPr="009507DA">
        <w:rPr>
          <w:rFonts w:eastAsiaTheme="minorEastAsia"/>
          <w:sz w:val="16"/>
          <w:lang w:eastAsia="ko-KR"/>
        </w:rPr>
        <w:t>It is no coincidence that periods of crisis and turbulence, as Ariel Colonomos says, tend to be those when “</w:t>
      </w:r>
      <w:r w:rsidRPr="0090614D">
        <w:rPr>
          <w:rStyle w:val="StyleUnderline"/>
          <w:highlight w:val="cyan"/>
          <w:lang w:eastAsia="ko-KR"/>
        </w:rPr>
        <w:t>ideas about</w:t>
      </w:r>
      <w:r w:rsidRPr="00BD3ACD">
        <w:rPr>
          <w:rStyle w:val="StyleUnderline"/>
          <w:lang w:eastAsia="ko-KR"/>
        </w:rPr>
        <w:t xml:space="preserve"> the </w:t>
      </w:r>
      <w:r w:rsidRPr="0090614D">
        <w:rPr>
          <w:rStyle w:val="Emphasis"/>
          <w:highlight w:val="cyan"/>
          <w:lang w:eastAsia="ko-KR"/>
        </w:rPr>
        <w:t>future</w:t>
      </w:r>
      <w:r w:rsidRPr="00BD3ACD">
        <w:rPr>
          <w:rStyle w:val="StyleUnderline"/>
          <w:lang w:eastAsia="ko-KR"/>
        </w:rPr>
        <w:t xml:space="preserve"> are </w:t>
      </w:r>
      <w:r w:rsidRPr="00BD3ACD">
        <w:rPr>
          <w:rStyle w:val="Emphasis"/>
          <w:lang w:eastAsia="ko-KR"/>
        </w:rPr>
        <w:t>most highly sought</w:t>
      </w:r>
      <w:r w:rsidRPr="00BD3ACD">
        <w:rPr>
          <w:rStyle w:val="StyleUnderline"/>
          <w:lang w:eastAsia="ko-KR"/>
        </w:rPr>
        <w:t xml:space="preserve"> after and</w:t>
      </w:r>
      <w:r w:rsidRPr="009507DA">
        <w:rPr>
          <w:rFonts w:eastAsiaTheme="minorEastAsia"/>
          <w:sz w:val="16"/>
          <w:lang w:eastAsia="ko-KR"/>
        </w:rPr>
        <w:t xml:space="preserve"> could </w:t>
      </w:r>
      <w:r w:rsidRPr="0090614D">
        <w:rPr>
          <w:rStyle w:val="StyleUnderline"/>
          <w:highlight w:val="cyan"/>
          <w:lang w:eastAsia="ko-KR"/>
        </w:rPr>
        <w:t>have</w:t>
      </w:r>
      <w:r w:rsidRPr="00BD3ACD">
        <w:rPr>
          <w:rStyle w:val="StyleUnderline"/>
          <w:lang w:eastAsia="ko-KR"/>
        </w:rPr>
        <w:t xml:space="preserve"> the </w:t>
      </w:r>
      <w:r w:rsidRPr="00BD3ACD">
        <w:rPr>
          <w:rStyle w:val="Emphasis"/>
          <w:lang w:eastAsia="ko-KR"/>
        </w:rPr>
        <w:t xml:space="preserve">most </w:t>
      </w:r>
      <w:r w:rsidRPr="0090614D">
        <w:rPr>
          <w:rStyle w:val="Emphasis"/>
          <w:highlight w:val="cyan"/>
          <w:lang w:eastAsia="ko-KR"/>
        </w:rPr>
        <w:t>impact</w:t>
      </w:r>
      <w:r w:rsidRPr="0090614D">
        <w:rPr>
          <w:rStyle w:val="StyleUnderline"/>
          <w:highlight w:val="cyan"/>
          <w:lang w:eastAsia="ko-KR"/>
        </w:rPr>
        <w:t xml:space="preserve"> on </w:t>
      </w:r>
      <w:r w:rsidRPr="0090614D">
        <w:rPr>
          <w:rStyle w:val="Emphasis"/>
          <w:highlight w:val="cyan"/>
          <w:lang w:eastAsia="ko-KR"/>
        </w:rPr>
        <w:t>reality</w:t>
      </w:r>
      <w:r w:rsidRPr="009507DA">
        <w:rPr>
          <w:rFonts w:eastAsiaTheme="minorEastAsia"/>
          <w:sz w:val="16"/>
          <w:lang w:eastAsia="ko-KR"/>
        </w:rPr>
        <w:t xml:space="preserve">, when the course of history seems to oscillate between various possible worlds.”1 It is not hard to see why this is the case: </w:t>
      </w:r>
      <w:r w:rsidRPr="0090614D">
        <w:rPr>
          <w:rStyle w:val="StyleUnderline"/>
          <w:highlight w:val="cyan"/>
          <w:lang w:eastAsia="ko-KR"/>
        </w:rPr>
        <w:t>reflection</w:t>
      </w:r>
      <w:r w:rsidRPr="002C6279">
        <w:rPr>
          <w:rStyle w:val="StyleUnderline"/>
          <w:lang w:eastAsia="ko-KR"/>
        </w:rPr>
        <w:t xml:space="preserve"> on </w:t>
      </w:r>
      <w:r w:rsidRPr="002C6279">
        <w:rPr>
          <w:rStyle w:val="Emphasis"/>
          <w:lang w:eastAsia="ko-KR"/>
        </w:rPr>
        <w:t>possible futures</w:t>
      </w:r>
      <w:r w:rsidRPr="002C6279">
        <w:rPr>
          <w:rStyle w:val="StyleUnderline"/>
          <w:lang w:eastAsia="ko-KR"/>
        </w:rPr>
        <w:t xml:space="preserve"> </w:t>
      </w:r>
      <w:r w:rsidRPr="0090614D">
        <w:rPr>
          <w:rStyle w:val="StyleUnderline"/>
          <w:highlight w:val="cyan"/>
          <w:lang w:eastAsia="ko-KR"/>
        </w:rPr>
        <w:t>is</w:t>
      </w:r>
      <w:r w:rsidRPr="00BD3ACD">
        <w:rPr>
          <w:rStyle w:val="StyleUnderline"/>
          <w:lang w:eastAsia="ko-KR"/>
        </w:rPr>
        <w:t xml:space="preserve"> an </w:t>
      </w:r>
      <w:r w:rsidRPr="0090614D">
        <w:rPr>
          <w:rStyle w:val="Emphasis"/>
          <w:highlight w:val="cyan"/>
          <w:lang w:eastAsia="ko-KR"/>
        </w:rPr>
        <w:t>essential</w:t>
      </w:r>
      <w:r w:rsidRPr="0090614D">
        <w:rPr>
          <w:rStyle w:val="StyleUnderline"/>
          <w:highlight w:val="cyan"/>
          <w:lang w:eastAsia="ko-KR"/>
        </w:rPr>
        <w:t xml:space="preserve">, </w:t>
      </w:r>
      <w:r w:rsidRPr="0090614D">
        <w:rPr>
          <w:rStyle w:val="Emphasis"/>
          <w:highlight w:val="cyan"/>
          <w:lang w:eastAsia="ko-KR"/>
        </w:rPr>
        <w:t>inescapable</w:t>
      </w:r>
      <w:r w:rsidRPr="00BD3ACD">
        <w:rPr>
          <w:rStyle w:val="StyleUnderline"/>
          <w:lang w:eastAsia="ko-KR"/>
        </w:rPr>
        <w:t xml:space="preserve"> dimension of individual and collective </w:t>
      </w:r>
      <w:r w:rsidRPr="0090614D">
        <w:rPr>
          <w:rStyle w:val="Emphasis"/>
          <w:highlight w:val="cyan"/>
          <w:lang w:eastAsia="ko-KR"/>
        </w:rPr>
        <w:t>agency</w:t>
      </w:r>
      <w:r w:rsidRPr="009507DA">
        <w:rPr>
          <w:rFonts w:eastAsiaTheme="minorEastAsia"/>
          <w:sz w:val="16"/>
          <w:lang w:eastAsia="ko-KR"/>
        </w:rPr>
        <w:t xml:space="preserve">— </w:t>
      </w:r>
      <w:r w:rsidRPr="00BD3ACD">
        <w:rPr>
          <w:rStyle w:val="StyleUnderline"/>
          <w:lang w:eastAsia="ko-KR"/>
        </w:rPr>
        <w:t xml:space="preserve">particularly in times of crisis when </w:t>
      </w:r>
      <w:r w:rsidRPr="00BD3ACD">
        <w:rPr>
          <w:rStyle w:val="Emphasis"/>
          <w:lang w:eastAsia="ko-KR"/>
        </w:rPr>
        <w:t>temporal horizons</w:t>
      </w:r>
      <w:r w:rsidRPr="00BD3ACD">
        <w:rPr>
          <w:rStyle w:val="StyleUnderline"/>
          <w:lang w:eastAsia="ko-KR"/>
        </w:rPr>
        <w:t xml:space="preserve"> are </w:t>
      </w:r>
      <w:r w:rsidRPr="00BD3ACD">
        <w:rPr>
          <w:rStyle w:val="Emphasis"/>
          <w:lang w:eastAsia="ko-KR"/>
        </w:rPr>
        <w:t>compressed</w:t>
      </w:r>
      <w:r w:rsidRPr="009507DA">
        <w:rPr>
          <w:rFonts w:eastAsiaTheme="minorEastAsia"/>
          <w:sz w:val="16"/>
          <w:lang w:eastAsia="ko-KR"/>
        </w:rPr>
        <w:t>, the urgency of decision arises, and we must grapple with the possible futures that may result from our decisions.</w:t>
      </w:r>
    </w:p>
    <w:p w14:paraId="61010775" w14:textId="77777777" w:rsidR="00CC3EB6" w:rsidRPr="002C6279" w:rsidRDefault="00CC3EB6" w:rsidP="00CC3EB6">
      <w:pPr>
        <w:rPr>
          <w:rFonts w:eastAsiaTheme="minorEastAsia"/>
          <w:sz w:val="16"/>
          <w:lang w:eastAsia="ko-KR"/>
        </w:rPr>
      </w:pPr>
      <w:r w:rsidRPr="009507DA">
        <w:rPr>
          <w:rFonts w:eastAsiaTheme="minorEastAsia"/>
          <w:sz w:val="16"/>
          <w:lang w:eastAsia="ko-KR"/>
        </w:rPr>
        <w:t xml:space="preserve">The concern for futures has (unfortunately) had less impact on the social sciences. Yet it is possible to identify a minor tradition of research and speculative imagination called “futures studies,” defined by Wendell Bell as “a transdisciplinary, unifying social science” that aims “to discover or invent, examine and evaluate, and propose possible, probable, and preferable futures.”2 Far from detached observations of the historical process, exercises in futures studies—as Silke Beck and Martin Mahony argue—are inherently political: </w:t>
      </w:r>
      <w:r w:rsidRPr="002C6279">
        <w:rPr>
          <w:rStyle w:val="StyleUnderline"/>
          <w:lang w:eastAsia="ko-KR"/>
        </w:rPr>
        <w:t xml:space="preserve">future </w:t>
      </w:r>
      <w:r w:rsidRPr="0090614D">
        <w:rPr>
          <w:rStyle w:val="StyleUnderline"/>
          <w:highlight w:val="cyan"/>
          <w:lang w:eastAsia="ko-KR"/>
        </w:rPr>
        <w:t>scenarios</w:t>
      </w:r>
      <w:r w:rsidRPr="00BD3ACD">
        <w:rPr>
          <w:rStyle w:val="StyleUnderline"/>
          <w:lang w:eastAsia="ko-KR"/>
        </w:rPr>
        <w:t xml:space="preserve"> “do not just </w:t>
      </w:r>
      <w:r w:rsidRPr="00BD3ACD">
        <w:rPr>
          <w:rStyle w:val="Emphasis"/>
          <w:lang w:eastAsia="ko-KR"/>
        </w:rPr>
        <w:t>represent possible</w:t>
      </w:r>
      <w:r w:rsidRPr="00BD3ACD">
        <w:rPr>
          <w:rStyle w:val="StyleUnderline"/>
          <w:lang w:eastAsia="ko-KR"/>
        </w:rPr>
        <w:t xml:space="preserve"> futures, but also</w:t>
      </w:r>
      <w:r w:rsidRPr="009507DA">
        <w:rPr>
          <w:rFonts w:eastAsiaTheme="minorEastAsia"/>
          <w:sz w:val="16"/>
          <w:lang w:eastAsia="ko-KR"/>
        </w:rPr>
        <w:t xml:space="preserve"> help to </w:t>
      </w:r>
      <w:r w:rsidRPr="0090614D">
        <w:rPr>
          <w:rStyle w:val="Emphasis"/>
          <w:highlight w:val="cyan"/>
          <w:lang w:eastAsia="ko-KR"/>
        </w:rPr>
        <w:t xml:space="preserve">bring </w:t>
      </w:r>
      <w:r w:rsidRPr="002C6279">
        <w:rPr>
          <w:rStyle w:val="Emphasis"/>
          <w:lang w:eastAsia="ko-KR"/>
        </w:rPr>
        <w:t>certain</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into being</w:t>
      </w:r>
      <w:r w:rsidRPr="00BD3ACD">
        <w:rPr>
          <w:rStyle w:val="StyleUnderline"/>
          <w:lang w:eastAsia="ko-KR"/>
        </w:rPr>
        <w:t>,”</w:t>
      </w:r>
      <w:r w:rsidRPr="009507DA">
        <w:rPr>
          <w:rFonts w:eastAsiaTheme="minorEastAsia"/>
          <w:sz w:val="16"/>
          <w:lang w:eastAsia="ko-KR"/>
        </w:rPr>
        <w:t xml:space="preserve"> for instance, </w:t>
      </w:r>
      <w:r w:rsidRPr="0090614D">
        <w:rPr>
          <w:rStyle w:val="StyleUnderline"/>
          <w:highlight w:val="cyan"/>
          <w:lang w:eastAsia="ko-KR"/>
        </w:rPr>
        <w:t>by shaping</w:t>
      </w:r>
      <w:r w:rsidRPr="00BD3ACD">
        <w:rPr>
          <w:rStyle w:val="StyleUnderline"/>
          <w:lang w:eastAsia="ko-KR"/>
        </w:rPr>
        <w:t xml:space="preserve"> the </w:t>
      </w:r>
      <w:r w:rsidRPr="0090614D">
        <w:rPr>
          <w:rStyle w:val="Emphasis"/>
          <w:highlight w:val="cyan"/>
          <w:lang w:eastAsia="ko-KR"/>
        </w:rPr>
        <w:t>cognitive-affective</w:t>
      </w:r>
      <w:r w:rsidRPr="0090614D">
        <w:rPr>
          <w:rStyle w:val="StyleUnderline"/>
          <w:highlight w:val="cyan"/>
          <w:lang w:eastAsia="ko-KR"/>
        </w:rPr>
        <w:t xml:space="preserve"> dispositions of</w:t>
      </w:r>
      <w:r w:rsidRPr="009507DA">
        <w:rPr>
          <w:rFonts w:eastAsiaTheme="minorEastAsia"/>
          <w:sz w:val="16"/>
          <w:lang w:eastAsia="ko-KR"/>
        </w:rPr>
        <w:t xml:space="preserve"> political </w:t>
      </w:r>
      <w:r w:rsidRPr="0090614D">
        <w:rPr>
          <w:rStyle w:val="StyleUnderline"/>
          <w:highlight w:val="cyan"/>
          <w:lang w:eastAsia="ko-KR"/>
        </w:rPr>
        <w:t xml:space="preserve">actors; </w:t>
      </w:r>
      <w:r w:rsidRPr="0090614D">
        <w:rPr>
          <w:rStyle w:val="Emphasis"/>
          <w:highlight w:val="cyan"/>
          <w:lang w:eastAsia="ko-KR"/>
        </w:rPr>
        <w:t>constraining</w:t>
      </w:r>
      <w:r w:rsidRPr="0090614D">
        <w:rPr>
          <w:rStyle w:val="StyleUnderline"/>
          <w:highlight w:val="cyan"/>
          <w:lang w:eastAsia="ko-KR"/>
        </w:rPr>
        <w:t xml:space="preserve"> or </w:t>
      </w:r>
      <w:r w:rsidRPr="0090614D">
        <w:rPr>
          <w:rStyle w:val="Emphasis"/>
          <w:highlight w:val="cyan"/>
          <w:lang w:eastAsia="ko-KR"/>
        </w:rPr>
        <w:t>widening</w:t>
      </w:r>
      <w:r w:rsidRPr="00BD3ACD">
        <w:rPr>
          <w:rStyle w:val="StyleUnderline"/>
          <w:lang w:eastAsia="ko-KR"/>
        </w:rPr>
        <w:t xml:space="preserve"> the </w:t>
      </w:r>
      <w:r w:rsidRPr="0090614D">
        <w:rPr>
          <w:rStyle w:val="StyleUnderline"/>
          <w:highlight w:val="cyan"/>
          <w:lang w:eastAsia="ko-KR"/>
        </w:rPr>
        <w:t xml:space="preserve">range of </w:t>
      </w:r>
      <w:r w:rsidRPr="0090614D">
        <w:rPr>
          <w:rStyle w:val="Emphasis"/>
          <w:highlight w:val="cyan"/>
          <w:lang w:eastAsia="ko-KR"/>
        </w:rPr>
        <w:t>imagined</w:t>
      </w:r>
      <w:r w:rsidRPr="002C6279">
        <w:rPr>
          <w:rStyle w:val="Emphasis"/>
          <w:lang w:eastAsia="ko-KR"/>
        </w:rPr>
        <w:t xml:space="preserve"> possible</w:t>
      </w:r>
      <w:r w:rsidRPr="002C6279">
        <w:rPr>
          <w:rStyle w:val="StyleUnderline"/>
          <w:lang w:eastAsia="ko-KR"/>
        </w:rPr>
        <w:t xml:space="preserve"> </w:t>
      </w:r>
      <w:r w:rsidRPr="0090614D">
        <w:rPr>
          <w:rStyle w:val="StyleUnderline"/>
          <w:highlight w:val="cyan"/>
          <w:lang w:eastAsia="ko-KR"/>
        </w:rPr>
        <w:t xml:space="preserve">futures; </w:t>
      </w:r>
      <w:r w:rsidRPr="0090614D">
        <w:rPr>
          <w:rStyle w:val="Emphasis"/>
          <w:highlight w:val="cyan"/>
          <w:lang w:eastAsia="ko-KR"/>
        </w:rPr>
        <w:t>motivating efforts</w:t>
      </w:r>
      <w:r w:rsidRPr="00BD3ACD">
        <w:rPr>
          <w:rStyle w:val="StyleUnderline"/>
          <w:lang w:eastAsia="ko-KR"/>
        </w:rPr>
        <w:t xml:space="preserve"> to ward off</w:t>
      </w:r>
      <w:r w:rsidRPr="00BD3ACD">
        <w:rPr>
          <w:rStyle w:val="StyleUnderline"/>
          <w:rFonts w:hint="eastAsia"/>
        </w:rPr>
        <w:t xml:space="preserve"> </w:t>
      </w:r>
      <w:r w:rsidRPr="00BD3ACD">
        <w:rPr>
          <w:rStyle w:val="StyleUnderline"/>
          <w:lang w:eastAsia="ko-KR"/>
        </w:rPr>
        <w:t xml:space="preserve">futures perceived as </w:t>
      </w:r>
      <w:r w:rsidRPr="00BD3ACD">
        <w:rPr>
          <w:rStyle w:val="Emphasis"/>
          <w:lang w:eastAsia="ko-KR"/>
        </w:rPr>
        <w:t>undesirable</w:t>
      </w:r>
      <w:r w:rsidRPr="00BD3ACD">
        <w:rPr>
          <w:rStyle w:val="StyleUnderline"/>
          <w:lang w:eastAsia="ko-KR"/>
        </w:rPr>
        <w:t xml:space="preserve">; </w:t>
      </w:r>
      <w:r w:rsidRPr="0090614D">
        <w:rPr>
          <w:rStyle w:val="StyleUnderline"/>
          <w:highlight w:val="cyan"/>
          <w:lang w:eastAsia="ko-KR"/>
        </w:rPr>
        <w:t>and</w:t>
      </w:r>
      <w:r w:rsidRPr="009507DA">
        <w:rPr>
          <w:rFonts w:eastAsiaTheme="minorEastAsia"/>
          <w:sz w:val="16"/>
          <w:lang w:eastAsia="ko-KR"/>
        </w:rPr>
        <w:t xml:space="preserve">/or </w:t>
      </w:r>
      <w:r w:rsidRPr="0090614D">
        <w:rPr>
          <w:rStyle w:val="StyleUnderline"/>
          <w:highlight w:val="cyan"/>
          <w:lang w:eastAsia="ko-KR"/>
        </w:rPr>
        <w:t xml:space="preserve">inspiring new </w:t>
      </w:r>
      <w:r w:rsidRPr="0090614D">
        <w:rPr>
          <w:rStyle w:val="Emphasis"/>
          <w:highlight w:val="cyan"/>
          <w:lang w:eastAsia="ko-KR"/>
        </w:rPr>
        <w:t>activist</w:t>
      </w:r>
      <w:r w:rsidRPr="009507DA">
        <w:rPr>
          <w:rFonts w:eastAsiaTheme="minorEastAsia"/>
          <w:sz w:val="16"/>
          <w:lang w:eastAsia="ko-KR"/>
        </w:rPr>
        <w:t xml:space="preserve">, policy, or investment </w:t>
      </w:r>
      <w:r w:rsidRPr="0090614D">
        <w:rPr>
          <w:rStyle w:val="Emphasis"/>
          <w:highlight w:val="cyan"/>
          <w:lang w:eastAsia="ko-KR"/>
        </w:rPr>
        <w:t>strategies</w:t>
      </w:r>
      <w:r w:rsidRPr="009507DA">
        <w:rPr>
          <w:rFonts w:eastAsiaTheme="minorEastAsia"/>
          <w:sz w:val="16"/>
          <w:lang w:eastAsia="ko-KR"/>
        </w:rPr>
        <w:t xml:space="preserve"> to bring desired futures into being.3</w:t>
      </w:r>
    </w:p>
    <w:bookmarkEnd w:id="4"/>
    <w:p w14:paraId="7F87F2F6" w14:textId="77777777" w:rsidR="00CC3EB6" w:rsidRDefault="00CC3EB6" w:rsidP="00CC3EB6">
      <w:pPr>
        <w:pStyle w:val="Heading3"/>
      </w:pPr>
      <w:r>
        <w:t>Framework---AT: Clash/Fairness---2NC</w:t>
      </w:r>
    </w:p>
    <w:p w14:paraId="1D80B0F2" w14:textId="77777777" w:rsidR="00CC3EB6" w:rsidRDefault="00CC3EB6" w:rsidP="00CC3EB6">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6D10E4D7" w14:textId="77777777" w:rsidR="00CC3EB6" w:rsidRPr="00241E25" w:rsidRDefault="00CC3EB6" w:rsidP="00CC3EB6">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3C27FD66" w14:textId="77777777" w:rsidR="00CC3EB6" w:rsidRPr="00F0339C" w:rsidRDefault="00CC3EB6" w:rsidP="00CC3EB6">
      <w:pPr>
        <w:rPr>
          <w:rFonts w:eastAsia="Calibri"/>
          <w:sz w:val="16"/>
        </w:rPr>
      </w:pPr>
      <w:r w:rsidRPr="001243C2">
        <w:rPr>
          <w:rFonts w:eastAsia="Calibri"/>
          <w:highlight w:val="cyan"/>
          <w:u w:val="single"/>
        </w:rPr>
        <w:t xml:space="preserve">There are </w:t>
      </w:r>
      <w:r w:rsidRPr="001243C2">
        <w:rPr>
          <w:rFonts w:eastAsia="Calibri"/>
          <w:b/>
          <w:iCs/>
          <w:highlight w:val="cyan"/>
          <w:u w:val="single"/>
          <w:bdr w:val="single" w:sz="8" w:space="0" w:color="auto"/>
        </w:rPr>
        <w:t>4</w:t>
      </w:r>
      <w:r w:rsidRPr="001243C2">
        <w:rPr>
          <w:rFonts w:eastAsia="Calibri"/>
          <w:sz w:val="16"/>
        </w:rPr>
        <w:t xml:space="preserve"> main </w:t>
      </w:r>
      <w:r w:rsidRPr="001243C2">
        <w:rPr>
          <w:rFonts w:eastAsia="Calibri"/>
          <w:b/>
          <w:iCs/>
          <w:highlight w:val="cyan"/>
          <w:u w:val="single"/>
          <w:bdr w:val="single" w:sz="8" w:space="0" w:color="auto"/>
        </w:rPr>
        <w:t>types</w:t>
      </w:r>
      <w:r w:rsidRPr="001243C2">
        <w:rPr>
          <w:rFonts w:eastAsia="Calibri"/>
          <w:highlight w:val="cyan"/>
          <w:u w:val="single"/>
        </w:rPr>
        <w:t xml:space="preserve"> of </w:t>
      </w:r>
      <w:r w:rsidRPr="001243C2">
        <w:rPr>
          <w:rFonts w:eastAsia="Calibri"/>
          <w:b/>
          <w:iCs/>
          <w:highlight w:val="cyan"/>
          <w:u w:val="single"/>
          <w:bdr w:val="single" w:sz="8" w:space="0" w:color="auto"/>
        </w:rPr>
        <w:t>economic systems</w:t>
      </w:r>
      <w:r w:rsidRPr="001243C2">
        <w:rPr>
          <w:rFonts w:eastAsia="Calibri"/>
          <w:u w:val="single"/>
        </w:rPr>
        <w:t xml:space="preserve"> known as economies: a </w:t>
      </w:r>
      <w:r w:rsidRPr="001243C2">
        <w:rPr>
          <w:rFonts w:eastAsia="Calibri"/>
          <w:b/>
          <w:iCs/>
          <w:highlight w:val="cyan"/>
          <w:u w:val="single"/>
          <w:bdr w:val="single" w:sz="8" w:space="0" w:color="auto"/>
        </w:rPr>
        <w:t>command</w:t>
      </w:r>
      <w:r w:rsidRPr="001243C2">
        <w:rPr>
          <w:rFonts w:eastAsia="Calibri"/>
          <w:u w:val="single"/>
        </w:rPr>
        <w:t xml:space="preserve"> economy, a </w:t>
      </w:r>
      <w:r w:rsidRPr="001243C2">
        <w:rPr>
          <w:rFonts w:eastAsia="Calibri"/>
          <w:b/>
          <w:iCs/>
          <w:highlight w:val="cyan"/>
          <w:u w:val="single"/>
          <w:bdr w:val="single" w:sz="8" w:space="0" w:color="auto"/>
        </w:rPr>
        <w:t>market</w:t>
      </w:r>
      <w:r w:rsidRPr="001243C2">
        <w:rPr>
          <w:rFonts w:eastAsia="Calibri"/>
          <w:u w:val="single"/>
        </w:rPr>
        <w:t xml:space="preserve"> economy, a </w:t>
      </w:r>
      <w:r w:rsidRPr="001243C2">
        <w:rPr>
          <w:rFonts w:eastAsia="Calibri"/>
          <w:b/>
          <w:iCs/>
          <w:highlight w:val="cyan"/>
          <w:u w:val="single"/>
          <w:bdr w:val="single" w:sz="8" w:space="0" w:color="auto"/>
        </w:rPr>
        <w:t>mixed</w:t>
      </w:r>
      <w:r w:rsidRPr="001243C2">
        <w:rPr>
          <w:rFonts w:eastAsia="Calibri"/>
          <w:u w:val="single"/>
        </w:rPr>
        <w:t xml:space="preserve"> economy </w:t>
      </w:r>
      <w:r w:rsidRPr="001243C2">
        <w:rPr>
          <w:rFonts w:eastAsia="Calibri"/>
          <w:highlight w:val="cyan"/>
          <w:u w:val="single"/>
        </w:rPr>
        <w:t>and</w:t>
      </w:r>
      <w:r w:rsidRPr="001243C2">
        <w:rPr>
          <w:rFonts w:eastAsia="Calibri"/>
          <w:u w:val="single"/>
        </w:rPr>
        <w:t xml:space="preserve"> a </w:t>
      </w:r>
      <w:r w:rsidRPr="001243C2">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6530FE1B" w14:textId="77777777" w:rsidR="00CC3EB6" w:rsidRDefault="00CC3EB6" w:rsidP="00CC3EB6">
      <w:pPr>
        <w:pStyle w:val="Heading4"/>
      </w:pPr>
      <w:r>
        <w:t>‘Should’ requires a </w:t>
      </w:r>
      <w:r>
        <w:rPr>
          <w:u w:val="single"/>
        </w:rPr>
        <w:t>defense</w:t>
      </w:r>
      <w:r>
        <w:t> of the </w:t>
      </w:r>
      <w:r>
        <w:rPr>
          <w:u w:val="single"/>
        </w:rPr>
        <w:t>1AC’s theory</w:t>
      </w:r>
      <w:r>
        <w:t>.</w:t>
      </w:r>
    </w:p>
    <w:p w14:paraId="239139A9" w14:textId="77777777" w:rsidR="00CC3EB6" w:rsidRDefault="00CC3EB6" w:rsidP="00CC3EB6">
      <w:r>
        <w:rPr>
          <w:rStyle w:val="Style13ptBold"/>
        </w:rPr>
        <w:t>Lambertson ’9</w:t>
      </w:r>
      <w:r>
        <w:t xml:space="preserve"> [Floyd Wesley; August 18; Professor of Speech at the University of Northern Iowa; Quarterly Journal of Speech, “The meaning of the word ‘should’ in a question of policy,” vol. 28]</w:t>
      </w:r>
    </w:p>
    <w:p w14:paraId="155DD8CC" w14:textId="77777777" w:rsidR="00CC3EB6" w:rsidRDefault="00CC3EB6" w:rsidP="00CC3EB6">
      <w:pPr>
        <w:rPr>
          <w:sz w:val="16"/>
        </w:rPr>
      </w:pPr>
      <w:r>
        <w:rPr>
          <w:sz w:val="16"/>
        </w:rPr>
        <w:t>"</w:t>
      </w:r>
      <w:r>
        <w:rPr>
          <w:highlight w:val="cyan"/>
          <w:u w:val="single"/>
        </w:rPr>
        <w:t>In</w:t>
      </w:r>
      <w:r>
        <w:rPr>
          <w:u w:val="single"/>
        </w:rPr>
        <w:t> a </w:t>
      </w:r>
      <w:r>
        <w:rPr>
          <w:rStyle w:val="Emphasis"/>
        </w:rPr>
        <w:t>question of </w:t>
      </w:r>
      <w:r>
        <w:rPr>
          <w:rStyle w:val="Emphasis"/>
          <w:highlight w:val="cyan"/>
        </w:rPr>
        <w:t>policy</w:t>
      </w:r>
      <w:r>
        <w:rPr>
          <w:sz w:val="16"/>
        </w:rPr>
        <w:t>—or any other question—</w:t>
      </w:r>
      <w:r>
        <w:rPr>
          <w:u w:val="single"/>
        </w:rPr>
        <w:t>the </w:t>
      </w:r>
      <w:r>
        <w:rPr>
          <w:highlight w:val="cyan"/>
          <w:u w:val="single"/>
        </w:rPr>
        <w:t>word </w:t>
      </w:r>
      <w:r>
        <w:rPr>
          <w:rStyle w:val="StyleUnderline"/>
          <w:highlight w:val="cyan"/>
        </w:rPr>
        <w:t>'</w:t>
      </w:r>
      <w:r>
        <w:rPr>
          <w:rStyle w:val="Emphasis"/>
          <w:highlight w:val="cyan"/>
        </w:rPr>
        <w:t>should</w:t>
      </w:r>
      <w:r>
        <w:rPr>
          <w:rStyle w:val="StyleUnderline"/>
          <w:highlight w:val="cyan"/>
        </w:rPr>
        <w:t>'</w:t>
      </w:r>
      <w:r>
        <w:rPr>
          <w:highlight w:val="cyan"/>
          <w:u w:val="single"/>
        </w:rPr>
        <w:t> means</w:t>
      </w:r>
      <w:r>
        <w:rPr>
          <w:u w:val="single"/>
        </w:rPr>
        <w:t> 'that the </w:t>
      </w:r>
      <w:r>
        <w:rPr>
          <w:highlight w:val="cyan"/>
          <w:u w:val="single"/>
        </w:rPr>
        <w:t>policy advocated</w:t>
      </w:r>
      <w:r>
        <w:rPr>
          <w:sz w:val="16"/>
        </w:rPr>
        <w:t> is necessary and desirable; that 'this house' </w:t>
      </w:r>
      <w:r>
        <w:rPr>
          <w:highlight w:val="cyan"/>
          <w:u w:val="single"/>
        </w:rPr>
        <w:t>commit</w:t>
      </w:r>
      <w:r>
        <w:rPr>
          <w:u w:val="single"/>
        </w:rPr>
        <w:t> itself </w:t>
      </w:r>
      <w:r>
        <w:rPr>
          <w:highlight w:val="cyan"/>
          <w:u w:val="single"/>
        </w:rPr>
        <w:t>to that</w:t>
      </w:r>
      <w:r>
        <w:rPr>
          <w:sz w:val="16"/>
        </w:rPr>
        <w:t> policy, </w:t>
      </w:r>
      <w:r>
        <w:rPr>
          <w:rStyle w:val="Emphasis"/>
        </w:rPr>
        <w:t>principle</w:t>
      </w:r>
      <w:r>
        <w:rPr>
          <w:u w:val="single"/>
        </w:rPr>
        <w:t>, or </w:t>
      </w:r>
      <w:r>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Pr>
          <w:rStyle w:val="Emphasis"/>
          <w:highlight w:val="cyan"/>
        </w:rPr>
        <w:t>necessary</w:t>
      </w:r>
      <w:r>
        <w:rPr>
          <w:highlight w:val="cyan"/>
          <w:u w:val="single"/>
        </w:rPr>
        <w:t xml:space="preserve"> for</w:t>
      </w:r>
      <w:r>
        <w:rPr>
          <w:u w:val="single"/>
        </w:rPr>
        <w:t> the </w:t>
      </w:r>
      <w:r>
        <w:rPr>
          <w:rStyle w:val="Emphasis"/>
          <w:highlight w:val="cyan"/>
        </w:rPr>
        <w:t>aff</w:t>
      </w:r>
      <w:r>
        <w:rPr>
          <w:u w:val="single"/>
        </w:rPr>
        <w:t>irmative </w:t>
      </w:r>
      <w:r>
        <w:rPr>
          <w:highlight w:val="cyan"/>
          <w:u w:val="single"/>
        </w:rPr>
        <w:t>to </w:t>
      </w:r>
      <w:r>
        <w:rPr>
          <w:rStyle w:val="Emphasis"/>
          <w:highlight w:val="cyan"/>
        </w:rPr>
        <w:t>justify</w:t>
      </w:r>
      <w:r>
        <w:rPr>
          <w:u w:val="single"/>
        </w:rPr>
        <w:t> the </w:t>
      </w:r>
      <w:r>
        <w:rPr>
          <w:rStyle w:val="Emphasis"/>
          <w:highlight w:val="cyan"/>
        </w:rPr>
        <w:t>policy</w:t>
      </w:r>
      <w:r>
        <w:rPr>
          <w:u w:val="single"/>
        </w:rPr>
        <w:t> or theory (the 'should') </w:t>
      </w:r>
      <w:r>
        <w:rPr>
          <w:highlight w:val="cyan"/>
          <w:u w:val="single"/>
        </w:rPr>
        <w:t>and</w:t>
      </w:r>
      <w:r>
        <w:rPr>
          <w:sz w:val="16"/>
        </w:rPr>
        <w:t> also to some extent to set out— at least suggest—</w:t>
      </w:r>
      <w:r>
        <w:rPr>
          <w:u w:val="single"/>
        </w:rPr>
        <w:t>the </w:t>
      </w:r>
      <w:r>
        <w:rPr>
          <w:rStyle w:val="Emphasis"/>
          <w:highlight w:val="cyan"/>
        </w:rPr>
        <w:t>technique</w:t>
      </w:r>
      <w:r>
        <w:rPr>
          <w:highlight w:val="cyan"/>
          <w:u w:val="single"/>
        </w:rPr>
        <w:t xml:space="preserve"> of </w:t>
      </w:r>
      <w:r>
        <w:rPr>
          <w:rStyle w:val="Emphasis"/>
          <w:highlight w:val="cyan"/>
        </w:rPr>
        <w:t>establishing</w:t>
      </w:r>
      <w:r>
        <w:rPr>
          <w:u w:val="single"/>
        </w:rPr>
        <w:t xml:space="preserve"> it</w:t>
      </w:r>
      <w:r>
        <w:rPr>
          <w:sz w:val="16"/>
        </w:rPr>
        <w:t>." Lew Sarett, Northwestern University.</w:t>
      </w:r>
    </w:p>
    <w:p w14:paraId="4C52B9C3" w14:textId="77777777" w:rsidR="00CC3EB6" w:rsidRDefault="00CC3EB6" w:rsidP="00CC3EB6">
      <w:pPr>
        <w:pStyle w:val="Heading3"/>
      </w:pPr>
      <w:r>
        <w:t>Perm: Do Both---2NC</w:t>
      </w:r>
    </w:p>
    <w:p w14:paraId="1CAD5BC3" w14:textId="77777777" w:rsidR="00CC3EB6" w:rsidRDefault="00CC3EB6" w:rsidP="00CC3EB6">
      <w:pPr>
        <w:pStyle w:val="Heading4"/>
      </w:pPr>
      <w:r>
        <w:t xml:space="preserve"> ‘Should’ is </w:t>
      </w:r>
      <w:r w:rsidRPr="00733FCA">
        <w:rPr>
          <w:u w:val="single"/>
        </w:rPr>
        <w:t>mandatory</w:t>
      </w:r>
      <w:r>
        <w:t xml:space="preserve">, severs </w:t>
      </w:r>
      <w:r w:rsidRPr="00733FCA">
        <w:rPr>
          <w:u w:val="single"/>
        </w:rPr>
        <w:t>permanency</w:t>
      </w:r>
      <w:r>
        <w:t>.</w:t>
      </w:r>
    </w:p>
    <w:p w14:paraId="41A60D39" w14:textId="77777777" w:rsidR="00CC3EB6" w:rsidRPr="0084138E" w:rsidRDefault="00CC3EB6" w:rsidP="00CC3EB6">
      <w:r w:rsidRPr="0084138E">
        <w:rPr>
          <w:rStyle w:val="Style13ptBold"/>
        </w:rPr>
        <w:t>Keller ’32</w:t>
      </w:r>
      <w:r w:rsidRPr="0084138E">
        <w:t xml:space="preserve"> [</w:t>
      </w:r>
      <w:r>
        <w:t>William;</w:t>
      </w:r>
      <w:r w:rsidRPr="0084138E">
        <w:t xml:space="preserve"> July 14; Judge on the Superior Court of Pennsylvania; Westlaw, “Foresi v. Hudson Coal Co.,” 106 Pa.Super. 307]</w:t>
      </w:r>
    </w:p>
    <w:p w14:paraId="1A562531" w14:textId="77777777" w:rsidR="00CC3EB6" w:rsidRPr="00733FCA" w:rsidRDefault="00CC3EB6" w:rsidP="00CC3EB6">
      <w:pPr>
        <w:rPr>
          <w:sz w:val="16"/>
        </w:rPr>
      </w:pPr>
      <w:r w:rsidRPr="00F24385">
        <w:rPr>
          <w:rStyle w:val="StyleUnderline"/>
          <w:highlight w:val="cyan"/>
        </w:rPr>
        <w:t>As regards</w:t>
      </w:r>
      <w:r w:rsidRPr="003A0B64">
        <w:rPr>
          <w:rStyle w:val="StyleUnderline"/>
        </w:rPr>
        <w:t xml:space="preserve"> the </w:t>
      </w:r>
      <w:r w:rsidRPr="00F24385">
        <w:rPr>
          <w:rStyle w:val="Emphasis"/>
          <w:highlight w:val="cyan"/>
        </w:rPr>
        <w:t>mandatory</w:t>
      </w:r>
      <w:r w:rsidRPr="00F24385">
        <w:rPr>
          <w:sz w:val="16"/>
        </w:rPr>
        <w:t xml:space="preserve"> character of the </w:t>
      </w:r>
      <w:r w:rsidRPr="003A0B64">
        <w:rPr>
          <w:rStyle w:val="StyleUnderline"/>
        </w:rPr>
        <w:t xml:space="preserve">rule, the </w:t>
      </w:r>
      <w:r w:rsidRPr="00F24385">
        <w:rPr>
          <w:rStyle w:val="StyleUnderline"/>
          <w:highlight w:val="cyan"/>
        </w:rPr>
        <w:t>word “</w:t>
      </w:r>
      <w:r w:rsidRPr="00F24385">
        <w:rPr>
          <w:rStyle w:val="Emphasis"/>
          <w:highlight w:val="cyan"/>
        </w:rPr>
        <w:t>should</w:t>
      </w:r>
      <w:r w:rsidRPr="003A0B64">
        <w:rPr>
          <w:rStyle w:val="StyleUnderline"/>
          <w:highlight w:val="cyan"/>
        </w:rPr>
        <w:t>” is</w:t>
      </w:r>
      <w:r w:rsidRPr="00F24385">
        <w:rPr>
          <w:sz w:val="16"/>
        </w:rPr>
        <w:t xml:space="preserve"> not only an auxiliary verb, it is also </w:t>
      </w:r>
      <w:r w:rsidRPr="00F24385">
        <w:rPr>
          <w:rStyle w:val="StyleUnderline"/>
        </w:rPr>
        <w:t xml:space="preserve">the </w:t>
      </w:r>
      <w:r w:rsidRPr="00F24385">
        <w:rPr>
          <w:rStyle w:val="Emphasis"/>
        </w:rPr>
        <w:t>preterite</w:t>
      </w:r>
      <w:r w:rsidRPr="00F24385">
        <w:rPr>
          <w:rStyle w:val="StyleUnderline"/>
        </w:rPr>
        <w:t xml:space="preserve"> of the verb, “</w:t>
      </w:r>
      <w:r w:rsidRPr="00F24385">
        <w:rPr>
          <w:rStyle w:val="Emphasis"/>
          <w:highlight w:val="cyan"/>
        </w:rPr>
        <w:t>shall</w:t>
      </w:r>
      <w:r w:rsidRPr="00F24385">
        <w:rPr>
          <w:rStyle w:val="StyleUnderline"/>
        </w:rPr>
        <w:t xml:space="preserve">,” </w:t>
      </w:r>
      <w:r w:rsidRPr="00F24385">
        <w:rPr>
          <w:sz w:val="16"/>
        </w:rPr>
        <w:t xml:space="preserve">and has for one of its meanings, as defined in the Century Dictionary: “Obliged or compelled (to); would have (to); must; ought (to); used with an infinitive (without to) </w:t>
      </w:r>
      <w:r w:rsidRPr="00F24385">
        <w:rPr>
          <w:rStyle w:val="StyleUnderline"/>
          <w:highlight w:val="cyan"/>
        </w:rPr>
        <w:t xml:space="preserve">to express </w:t>
      </w:r>
      <w:r w:rsidRPr="00F24385">
        <w:rPr>
          <w:rStyle w:val="Emphasis"/>
          <w:highlight w:val="cyan"/>
        </w:rPr>
        <w:t>obligation</w:t>
      </w:r>
      <w:r w:rsidRPr="00F24385">
        <w:rPr>
          <w:rStyle w:val="StyleUnderline"/>
        </w:rPr>
        <w:t xml:space="preserve">, </w:t>
      </w:r>
      <w:r w:rsidRPr="00F24385">
        <w:rPr>
          <w:rStyle w:val="Emphasis"/>
        </w:rPr>
        <w:t>necessity</w:t>
      </w:r>
      <w:r w:rsidRPr="00F24385">
        <w:rPr>
          <w:rStyle w:val="StyleUnderline"/>
        </w:rPr>
        <w:t xml:space="preserve"> </w:t>
      </w:r>
      <w:r w:rsidRPr="00F24385">
        <w:rPr>
          <w:rStyle w:val="StyleUnderline"/>
          <w:highlight w:val="cyan"/>
        </w:rPr>
        <w:t xml:space="preserve">or </w:t>
      </w:r>
      <w:r w:rsidRPr="00F24385">
        <w:rPr>
          <w:rStyle w:val="Emphasis"/>
          <w:highlight w:val="cyan"/>
        </w:rPr>
        <w:t>duty</w:t>
      </w:r>
      <w:r w:rsidRPr="00F24385">
        <w:rPr>
          <w:sz w:val="16"/>
        </w:rPr>
        <w:t xml:space="preserve"> in connection with some act yet to be carried out.”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5DD8856" w14:textId="77777777" w:rsidR="00CC3EB6" w:rsidRPr="00A047AD" w:rsidRDefault="00CC3EB6" w:rsidP="00CC3EB6">
      <w:pPr>
        <w:pStyle w:val="Heading4"/>
      </w:pPr>
      <w:r>
        <w:t xml:space="preserve">‘CBRs’ </w:t>
      </w:r>
      <w:r>
        <w:rPr>
          <w:u w:val="single"/>
        </w:rPr>
        <w:t>require</w:t>
      </w:r>
      <w:r>
        <w:t xml:space="preserve"> market structures. </w:t>
      </w:r>
    </w:p>
    <w:p w14:paraId="4EC44CA5" w14:textId="77777777" w:rsidR="00CC3EB6" w:rsidRPr="006C3C95" w:rsidRDefault="00CC3EB6" w:rsidP="00CC3EB6">
      <w:r w:rsidRPr="006C3C95">
        <w:rPr>
          <w:rStyle w:val="Style13ptBold"/>
        </w:rPr>
        <w:t>Estlund ’2</w:t>
      </w:r>
      <w:r w:rsidRPr="006C3C95">
        <w:t xml:space="preserve"> [Cynthia; October; Crystal Eastman Professor of Law at the New York University School of Law; “The Ossification of American Labor Law," https://www.jstor.org/stable/1123792]</w:t>
      </w:r>
    </w:p>
    <w:p w14:paraId="5BBD2417" w14:textId="77777777" w:rsidR="00CC3EB6" w:rsidRPr="009D5D31" w:rsidRDefault="00CC3EB6" w:rsidP="00CC3EB6">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in its essence </w:t>
      </w:r>
      <w:r w:rsidRPr="00AC45B9">
        <w:rPr>
          <w:rStyle w:val="StyleUnderline"/>
          <w:highlight w:val="cyan"/>
        </w:rPr>
        <w:t>responds to</w:t>
      </w:r>
      <w:r w:rsidRPr="00AC45B9">
        <w:rPr>
          <w:rStyle w:val="StyleUnderline"/>
        </w:rPr>
        <w:t xml:space="preserve"> </w:t>
      </w:r>
      <w:r w:rsidRPr="006C3C95">
        <w:rPr>
          <w:rStyle w:val="Emphasis"/>
        </w:rPr>
        <w:t>current demands</w:t>
      </w:r>
      <w:r w:rsidRPr="006C3C95">
        <w:rPr>
          <w:rStyle w:val="StyleUnderline"/>
        </w:rPr>
        <w:t xml:space="preserve"> for flexible accommodation to the</w:t>
      </w:r>
      <w:r w:rsidRPr="00AC45B9">
        <w:rPr>
          <w:rStyle w:val="StyleUnderline"/>
        </w:rPr>
        <w:t xml:space="preserve"> </w:t>
      </w:r>
      <w:r w:rsidRPr="00AC45B9">
        <w:rPr>
          <w:rStyle w:val="Emphasis"/>
          <w:highlight w:val="cyan"/>
        </w:rPr>
        <w:t>market</w:t>
      </w:r>
      <w:r w:rsidRPr="006C3C95">
        <w:rPr>
          <w:rStyle w:val="StyleUnderline"/>
        </w:rPr>
        <w:t xml:space="preserve">, to local </w:t>
      </w:r>
      <w:r w:rsidRPr="006C3C95">
        <w:rPr>
          <w:rStyle w:val="Emphasis"/>
        </w:rPr>
        <w:t>conditions</w:t>
      </w:r>
      <w:r w:rsidRPr="00AC45B9">
        <w:rPr>
          <w:rStyle w:val="StyleUnderline"/>
        </w:rPr>
        <w:t xml:space="preserve">, and to </w:t>
      </w:r>
      <w:r w:rsidRPr="006C3C95">
        <w:rPr>
          <w:rStyle w:val="StyleUnderline"/>
        </w:rPr>
        <w:t xml:space="preserve">change. </w:t>
      </w:r>
      <w:r w:rsidRPr="006C3C95">
        <w:rPr>
          <w:rStyle w:val="StyleUnderline"/>
          <w:highlight w:val="cyan"/>
        </w:rPr>
        <w:t>It is</w:t>
      </w:r>
      <w:r w:rsidRPr="00AC45B9">
        <w:rPr>
          <w:sz w:val="16"/>
        </w:rPr>
        <w:t xml:space="preserve"> at least potentially </w:t>
      </w:r>
      <w:r w:rsidRPr="00AC45B9">
        <w:rPr>
          <w:rStyle w:val="Emphasis"/>
          <w:highlight w:val="cyan"/>
        </w:rPr>
        <w:t>decentralized</w:t>
      </w:r>
      <w:r w:rsidRPr="006C3C95">
        <w:rPr>
          <w:rStyle w:val="StyleUnderline"/>
        </w:rPr>
        <w:t>, tailored to local circumstances</w:t>
      </w:r>
      <w:r w:rsidRPr="00AC45B9">
        <w:rPr>
          <w:rStyle w:val="StyleUnderline"/>
        </w:rPr>
        <w:t>, flexible, and democratic</w:t>
      </w:r>
      <w:r w:rsidRPr="00AC45B9">
        <w:rPr>
          <w:sz w:val="16"/>
        </w:rPr>
        <w:t xml:space="preserve">. Indeed, </w:t>
      </w:r>
      <w:r w:rsidRPr="006C3C95">
        <w:rPr>
          <w:rStyle w:val="Emphasis"/>
          <w:highlight w:val="cyan"/>
        </w:rPr>
        <w:t>c</w:t>
      </w:r>
      <w:r w:rsidRPr="006C3C95">
        <w:rPr>
          <w:rStyle w:val="StyleUnderline"/>
        </w:rPr>
        <w:t xml:space="preserve">ollective </w:t>
      </w:r>
      <w:r w:rsidRPr="006C3C95">
        <w:rPr>
          <w:rStyle w:val="Emphasis"/>
          <w:highlight w:val="cyan"/>
        </w:rPr>
        <w:t>b</w:t>
      </w:r>
      <w:r w:rsidRPr="006C3C95">
        <w:rPr>
          <w:rStyle w:val="StyleUnderline"/>
        </w:rPr>
        <w:t>argaining</w:t>
      </w:r>
      <w:r w:rsidRPr="00AC45B9">
        <w:rPr>
          <w:sz w:val="16"/>
        </w:rPr>
        <w:t xml:space="preserve"> would seem to </w:t>
      </w:r>
      <w:r w:rsidRPr="006C3C95">
        <w:rPr>
          <w:rStyle w:val="Emphasis"/>
          <w:highlight w:val="cyan"/>
        </w:rPr>
        <w:t>represent</w:t>
      </w:r>
      <w:r w:rsidRPr="00AC45B9">
        <w:rPr>
          <w:sz w:val="16"/>
        </w:rPr>
        <w:t xml:space="preserve"> a promising </w:t>
      </w:r>
      <w:r w:rsidRPr="00F0339C">
        <w:rPr>
          <w:rStyle w:val="StyleUnderline"/>
        </w:rPr>
        <w:t>'</w:t>
      </w:r>
      <w:r w:rsidRPr="006C3C95">
        <w:rPr>
          <w:rStyle w:val="Emphasis"/>
          <w:highlight w:val="cyan"/>
        </w:rPr>
        <w:t>third way</w:t>
      </w:r>
      <w:r w:rsidRPr="006C3C95">
        <w:rPr>
          <w:rStyle w:val="StyleUnderline"/>
        </w:rPr>
        <w:t xml:space="preserve">' </w:t>
      </w:r>
      <w:r w:rsidRPr="00AC45B9">
        <w:rPr>
          <w:rStyle w:val="StyleUnderline"/>
          <w:highlight w:val="cyan"/>
        </w:rPr>
        <w:t>between</w:t>
      </w:r>
      <w:r w:rsidRPr="00AC45B9">
        <w:rPr>
          <w:sz w:val="16"/>
        </w:rPr>
        <w:t xml:space="preserve"> the harsh regimen of </w:t>
      </w:r>
      <w:r w:rsidRPr="006C3C95">
        <w:rPr>
          <w:rStyle w:val="Emphasis"/>
        </w:rPr>
        <w:t xml:space="preserve">individual </w:t>
      </w:r>
      <w:r w:rsidRPr="006C3C95">
        <w:rPr>
          <w:rStyle w:val="Emphasis"/>
          <w:highlight w:val="cyan"/>
        </w:rPr>
        <w:t>contract</w:t>
      </w:r>
      <w:r w:rsidRPr="00AC45B9">
        <w:rPr>
          <w:rStyle w:val="StyleUnderline"/>
          <w:highlight w:val="cyan"/>
        </w:rPr>
        <w:t xml:space="preserve"> and</w:t>
      </w:r>
      <w:r w:rsidRPr="00AC45B9">
        <w:rPr>
          <w:sz w:val="16"/>
        </w:rPr>
        <w:t xml:space="preserve"> the much-maligned paradigm of </w:t>
      </w:r>
      <w:r w:rsidRPr="006C3C95">
        <w:rPr>
          <w:rStyle w:val="Emphasis"/>
          <w:highlight w:val="cyan"/>
        </w:rPr>
        <w:t>centralized</w:t>
      </w:r>
      <w:r w:rsidRPr="006C3C95">
        <w:rPr>
          <w:rStyle w:val="StyleUnderline"/>
        </w:rPr>
        <w:t xml:space="preserve"> '</w:t>
      </w:r>
      <w:r w:rsidRPr="00F320C7">
        <w:rPr>
          <w:rStyle w:val="Emphasis"/>
          <w:highlight w:val="cyan"/>
        </w:rPr>
        <w:t>c</w:t>
      </w:r>
      <w:r w:rsidRPr="006C3C95">
        <w:rPr>
          <w:rStyle w:val="StyleUnderline"/>
        </w:rPr>
        <w:t>ommand a</w:t>
      </w:r>
      <w:r w:rsidRPr="00AC45B9">
        <w:rPr>
          <w:rStyle w:val="Emphasis"/>
          <w:highlight w:val="cyan"/>
        </w:rPr>
        <w:t>n</w:t>
      </w:r>
      <w:r w:rsidRPr="006C3C95">
        <w:rPr>
          <w:rStyle w:val="StyleUnderline"/>
        </w:rPr>
        <w:t xml:space="preserve">d </w:t>
      </w:r>
      <w:r w:rsidRPr="00AC45B9">
        <w:rPr>
          <w:rStyle w:val="Emphasis"/>
          <w:highlight w:val="cyan"/>
        </w:rPr>
        <w:t>c</w:t>
      </w:r>
      <w:r w:rsidRPr="006C3C95">
        <w:rPr>
          <w:rStyle w:val="StyleUnderline"/>
        </w:rPr>
        <w:t xml:space="preserve">ontrol' </w:t>
      </w:r>
      <w:r w:rsidRPr="00AC45B9">
        <w:rPr>
          <w:rStyle w:val="Emphasis"/>
          <w:highlight w:val="cyan"/>
        </w:rPr>
        <w:t>reg</w:t>
      </w:r>
      <w:r w:rsidRPr="006C3C95">
        <w:rPr>
          <w:rStyle w:val="Emphasis"/>
        </w:rPr>
        <w:t>ulation</w:t>
      </w:r>
      <w:r w:rsidRPr="003A5B48">
        <w:rPr>
          <w:sz w:val="16"/>
          <w:szCs w:val="16"/>
        </w:rPr>
        <w:t>."</w:t>
      </w:r>
    </w:p>
    <w:p w14:paraId="021E7182" w14:textId="77777777" w:rsidR="00CC3EB6" w:rsidRPr="005C35DE" w:rsidRDefault="00CC3EB6" w:rsidP="00CC3EB6">
      <w:pPr>
        <w:pStyle w:val="Heading4"/>
      </w:pPr>
      <w:r>
        <w:t xml:space="preserve">The alt introduces a </w:t>
      </w:r>
      <w:r>
        <w:rPr>
          <w:u w:val="single"/>
        </w:rPr>
        <w:t>third party</w:t>
      </w:r>
      <w:r>
        <w:t xml:space="preserve"> into negotiations. </w:t>
      </w:r>
    </w:p>
    <w:p w14:paraId="64F531F6" w14:textId="77777777" w:rsidR="00CC3EB6" w:rsidRPr="00D71628" w:rsidRDefault="00CC3EB6" w:rsidP="00CC3EB6">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2D8A8AE1" w14:textId="77777777" w:rsidR="00CC3EB6" w:rsidRPr="00D71628" w:rsidRDefault="00CC3EB6" w:rsidP="00CC3EB6">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w:t>
      </w:r>
      <w:r w:rsidRPr="00C1477E">
        <w:rPr>
          <w:rStyle w:val="StyleUnderline"/>
        </w:rPr>
        <w:t xml:space="preserve">ly </w:t>
      </w:r>
      <w:r w:rsidRPr="00D71628">
        <w:rPr>
          <w:rStyle w:val="Emphasis"/>
          <w:highlight w:val="cyan"/>
        </w:rPr>
        <w:t>plan</w:t>
      </w:r>
      <w:r w:rsidRPr="00C1477E">
        <w:rPr>
          <w:rStyle w:val="StyleUnderline"/>
        </w:rPr>
        <w:t>ned economies, the structure</w:t>
      </w:r>
      <w:r w:rsidRPr="00D71628">
        <w:rPr>
          <w:rStyle w:val="StyleUnderline"/>
        </w:rPr>
        <w:t xml:space="preserve"> of </w:t>
      </w:r>
      <w:r w:rsidRPr="00C1477E">
        <w:rPr>
          <w:rStyle w:val="Emphasis"/>
          <w:highlight w:val="cyan"/>
        </w:rPr>
        <w:t>labour</w:t>
      </w:r>
      <w:r w:rsidRPr="00C1477E">
        <w:rPr>
          <w:rStyle w:val="Emphasis"/>
        </w:rPr>
        <w:t xml:space="preserve">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 xml:space="preserve">market </w:t>
      </w:r>
      <w:r w:rsidRPr="00C1477E">
        <w:rPr>
          <w:rStyle w:val="StyleUnderline"/>
        </w:rPr>
        <w:t>economies, and</w:t>
      </w:r>
      <w:r w:rsidRPr="00D71628">
        <w:rPr>
          <w:rStyle w:val="StyleUnderline"/>
        </w:rPr>
        <w:t xml:space="preserve"> a </w:t>
      </w:r>
      <w:r w:rsidRPr="00D71628">
        <w:rPr>
          <w:rStyle w:val="Emphasis"/>
        </w:rPr>
        <w:t>third class of participants</w:t>
      </w:r>
      <w:r w:rsidRPr="00C1477E">
        <w:rPr>
          <w:rStyle w:val="StyleUnderline"/>
        </w:rPr>
        <w:t>, the</w:t>
      </w:r>
      <w:r w:rsidRPr="00D71628">
        <w:rPr>
          <w:rStyle w:val="StyleUnderline"/>
        </w:rPr>
        <w:t xml:space="preserve"> </w:t>
      </w:r>
      <w:r w:rsidRPr="00D71628">
        <w:rPr>
          <w:rStyle w:val="Emphasis"/>
          <w:highlight w:val="cyan"/>
        </w:rPr>
        <w:t>planners</w:t>
      </w:r>
      <w:r w:rsidRPr="00C1477E">
        <w:rPr>
          <w:rStyle w:val="StyleUnderline"/>
        </w:rPr>
        <w:t xml:space="preserve">, will </w:t>
      </w:r>
      <w:r w:rsidRPr="00C1477E">
        <w:rPr>
          <w:rStyle w:val="StyleUnderline"/>
          <w:highlight w:val="cyan"/>
        </w:rPr>
        <w:t>enter into</w:t>
      </w:r>
      <w:r w:rsidRPr="00C1477E">
        <w:rPr>
          <w:rStyle w:val="StyleUnderline"/>
        </w:rPr>
        <w:t xml:space="preserve"> the</w:t>
      </w:r>
      <w:r w:rsidRPr="00D71628">
        <w:rPr>
          <w:rStyle w:val="StyleUnderline"/>
        </w:rPr>
        <w:t xml:space="preserve"> </w:t>
      </w:r>
      <w:r w:rsidRPr="00C1477E">
        <w:rPr>
          <w:rStyle w:val="Emphasis"/>
          <w:highlight w:val="cyan"/>
        </w:rPr>
        <w:t>determination</w:t>
      </w:r>
      <w:r w:rsidRPr="00C1477E">
        <w:rPr>
          <w:rStyle w:val="StyleUnderline"/>
          <w:highlight w:val="cyan"/>
        </w:rPr>
        <w:t xml:space="preserve"> of wages</w:t>
      </w:r>
      <w:r w:rsidRPr="00C1477E">
        <w:rPr>
          <w:rStyle w:val="StyleUnderline"/>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36FEA26B" w14:textId="77777777" w:rsidR="00CC3EB6" w:rsidRPr="00807104" w:rsidRDefault="00CC3EB6" w:rsidP="00CC3EB6">
      <w:pPr>
        <w:pStyle w:val="Heading4"/>
      </w:pPr>
      <w:r>
        <w:t xml:space="preserve">That’s not </w:t>
      </w:r>
      <w:r>
        <w:rPr>
          <w:u w:val="single"/>
        </w:rPr>
        <w:t>collective bargaining</w:t>
      </w:r>
      <w:r>
        <w:t>.</w:t>
      </w:r>
    </w:p>
    <w:p w14:paraId="61A9C40D" w14:textId="77777777" w:rsidR="00CC3EB6" w:rsidRPr="00D71628" w:rsidRDefault="00CC3EB6" w:rsidP="00CC3EB6">
      <w:r>
        <w:rPr>
          <w:rStyle w:val="Style13ptBold"/>
        </w:rPr>
        <w:t>DCCC</w:t>
      </w:r>
      <w:r w:rsidRPr="001979B2">
        <w:rPr>
          <w:rStyle w:val="Style13ptBold"/>
        </w:rPr>
        <w:t xml:space="preserve">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48D3171D" w14:textId="77777777" w:rsidR="00CC3EB6" w:rsidRDefault="00CC3EB6" w:rsidP="00CC3EB6">
      <w:pPr>
        <w:rPr>
          <w:sz w:val="16"/>
        </w:rPr>
      </w:pPr>
      <w:r w:rsidRPr="00D71628">
        <w:rPr>
          <w:sz w:val="16"/>
        </w:rPr>
        <w:t xml:space="preserve">Chapter 71 of title 5, in turn, </w:t>
      </w:r>
      <w:r w:rsidRPr="00AA18A7">
        <w:rPr>
          <w:rStyle w:val="StyleUnderline"/>
        </w:rPr>
        <w:t>defines “</w:t>
      </w:r>
      <w:r w:rsidRPr="00D71628">
        <w:rPr>
          <w:rStyle w:val="Emphasis"/>
          <w:highlight w:val="cyan"/>
        </w:rPr>
        <w:t>c</w:t>
      </w:r>
      <w:r w:rsidRPr="00AA18A7">
        <w:rPr>
          <w:rStyle w:val="StyleUnderline"/>
        </w:rPr>
        <w:t xml:space="preserve">ollective </w:t>
      </w:r>
      <w:r w:rsidRPr="00D71628">
        <w:rPr>
          <w:rStyle w:val="Emphasis"/>
          <w:highlight w:val="cyan"/>
        </w:rPr>
        <w:t>b</w:t>
      </w:r>
      <w:r w:rsidRPr="00AA18A7">
        <w:rPr>
          <w:rStyle w:val="StyleUnderline"/>
        </w:rPr>
        <w:t>argaining” as the</w:t>
      </w:r>
      <w:r w:rsidRPr="00D71628">
        <w:rPr>
          <w:rStyle w:val="StyleUnderline"/>
        </w:rPr>
        <w:t xml:space="preserve"> </w:t>
      </w:r>
      <w:r w:rsidRPr="00AA18A7">
        <w:rPr>
          <w:rStyle w:val="Emphasis"/>
          <w:highlight w:val="cyan"/>
        </w:rPr>
        <w:t>performance</w:t>
      </w:r>
      <w:r w:rsidRPr="00D71628">
        <w:rPr>
          <w:rStyle w:val="StyleUnderline"/>
          <w:highlight w:val="cyan"/>
        </w:rPr>
        <w:t xml:space="preserve"> of</w:t>
      </w:r>
      <w:r w:rsidRPr="00D71628">
        <w:rPr>
          <w:sz w:val="16"/>
        </w:rPr>
        <w:t xml:space="preserve"> the </w:t>
      </w:r>
      <w:r w:rsidRPr="00AA18A7">
        <w:rPr>
          <w:rStyle w:val="Emphasis"/>
        </w:rPr>
        <w:t xml:space="preserve">mutual </w:t>
      </w:r>
      <w:r w:rsidRPr="00AA18A7">
        <w:rPr>
          <w:rStyle w:val="Emphasis"/>
          <w:highlight w:val="cyan"/>
        </w:rPr>
        <w:t>obligation</w:t>
      </w:r>
      <w:r w:rsidRPr="00D71628">
        <w:rPr>
          <w:rStyle w:val="StyleUnderline"/>
          <w:highlight w:val="cyan"/>
        </w:rPr>
        <w:t xml:space="preserve"> of</w:t>
      </w:r>
      <w:r w:rsidRPr="00D71628">
        <w:rPr>
          <w:rStyle w:val="StyleUnderline"/>
        </w:rPr>
        <w:t xml:space="preserve"> the representative of an </w:t>
      </w:r>
      <w:r w:rsidRPr="00AA18A7">
        <w:rPr>
          <w:rStyle w:val="Emphasis"/>
          <w:highlight w:val="cyan"/>
        </w:rPr>
        <w:t>agency</w:t>
      </w:r>
      <w:r w:rsidRPr="00D71628">
        <w:rPr>
          <w:rStyle w:val="StyleUnderline"/>
          <w:highlight w:val="cyan"/>
        </w:rPr>
        <w:t xml:space="preserve"> and</w:t>
      </w:r>
      <w:r w:rsidRPr="00D71628">
        <w:rPr>
          <w:rStyle w:val="StyleUnderline"/>
        </w:rPr>
        <w:t xml:space="preserve"> the </w:t>
      </w:r>
      <w:r w:rsidRPr="00D71628">
        <w:rPr>
          <w:rStyle w:val="Emphasis"/>
          <w:highlight w:val="cyan"/>
        </w:rPr>
        <w:t>exclusive representative</w:t>
      </w:r>
      <w:r w:rsidRPr="00AA18A7">
        <w:rPr>
          <w:rStyle w:val="StyleUnderline"/>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w:t>
      </w:r>
      <w:r w:rsidRPr="00AA18A7">
        <w:rPr>
          <w:rStyle w:val="Emphasis"/>
        </w:rPr>
        <w:t>reasonable times</w:t>
      </w:r>
      <w:r w:rsidRPr="00D71628">
        <w:rPr>
          <w:rStyle w:val="StyleUnderline"/>
        </w:rPr>
        <w:t xml:space="preserve">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AA18A7">
        <w:rPr>
          <w:rStyle w:val="Emphasis"/>
          <w:highlight w:val="cyan"/>
        </w:rPr>
        <w:t>good-faith</w:t>
      </w:r>
      <w:r w:rsidRPr="00D71628">
        <w:rPr>
          <w:rStyle w:val="StyleUnderline"/>
        </w:rPr>
        <w:t xml:space="preserve"> effort to reach </w:t>
      </w:r>
      <w:r w:rsidRPr="00AA18A7">
        <w:rPr>
          <w:rStyle w:val="Emphasis"/>
        </w:rPr>
        <w:t>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652A9F0E" w14:textId="77777777" w:rsidR="00CC3EB6" w:rsidRPr="006F0172" w:rsidRDefault="00CC3EB6" w:rsidP="00CC3EB6">
      <w:pPr>
        <w:pStyle w:val="Heading4"/>
      </w:pPr>
      <w:r>
        <w:t xml:space="preserve">‘Strengthen’ requires </w:t>
      </w:r>
      <w:r>
        <w:rPr>
          <w:u w:val="single"/>
        </w:rPr>
        <w:t>net-effect</w:t>
      </w:r>
      <w:r>
        <w:t>.</w:t>
      </w:r>
    </w:p>
    <w:p w14:paraId="2F24CF07" w14:textId="77777777" w:rsidR="00CC3EB6" w:rsidRDefault="00CC3EB6" w:rsidP="00CC3EB6">
      <w:r w:rsidRPr="006F0172">
        <w:rPr>
          <w:rStyle w:val="Style13ptBold"/>
        </w:rPr>
        <w:t>Horn ’3</w:t>
      </w:r>
      <w:r>
        <w:t xml:space="preserve"> [Marian; June 12; Judge, United States Court of Federal Claims; Westlaw, “Blue Cross &amp; Blue Shield United of Wisconsin &amp; Subsidiaries v. United States,” No. 98–727T] </w:t>
      </w:r>
    </w:p>
    <w:p w14:paraId="32270B72" w14:textId="77777777" w:rsidR="00CC3EB6" w:rsidRPr="00797859" w:rsidRDefault="00CC3EB6" w:rsidP="00CC3EB6">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sz w:val="16"/>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1EEEEE55" w14:textId="77777777" w:rsidR="00CC3EB6" w:rsidRPr="00797859" w:rsidRDefault="00CC3EB6" w:rsidP="00CC3EB6">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4F39E528" w14:textId="77777777" w:rsidR="00CC3EB6" w:rsidRPr="00797859" w:rsidRDefault="00CC3EB6" w:rsidP="00CC3EB6">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7B1904CC" w14:textId="77777777" w:rsidR="00CC3EB6" w:rsidRPr="00797859" w:rsidRDefault="00CC3EB6" w:rsidP="00CC3EB6">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09D9FB13" w14:textId="77777777" w:rsidR="00CC3EB6" w:rsidRDefault="00CC3EB6" w:rsidP="00CC3EB6">
      <w:pPr>
        <w:pStyle w:val="Heading3"/>
      </w:pPr>
      <w:r>
        <w:t>Perm: Carveout---2NC</w:t>
      </w:r>
    </w:p>
    <w:p w14:paraId="0A81D036" w14:textId="77777777" w:rsidR="00CC3EB6" w:rsidRPr="00685944" w:rsidRDefault="00CC3EB6" w:rsidP="00CC3EB6">
      <w:pPr>
        <w:pStyle w:val="Heading4"/>
      </w:pPr>
      <w:r w:rsidRPr="00685944">
        <w:t xml:space="preserve">1. </w:t>
      </w:r>
      <w:r w:rsidRPr="00685944">
        <w:rPr>
          <w:u w:val="single"/>
        </w:rPr>
        <w:t>INFRINGMENT</w:t>
      </w:r>
      <w:r w:rsidRPr="00685944">
        <w:t>.</w:t>
      </w:r>
    </w:p>
    <w:p w14:paraId="311D65F5" w14:textId="77777777" w:rsidR="00CC3EB6" w:rsidRDefault="00CC3EB6" w:rsidP="00CC3EB6">
      <w:r>
        <w:t>&lt;&lt;FOR REFERENCE&gt;&gt;</w:t>
      </w:r>
    </w:p>
    <w:p w14:paraId="4FDD46A3" w14:textId="77777777" w:rsidR="00CC3EB6" w:rsidRPr="007471DD" w:rsidRDefault="00CC3EB6" w:rsidP="00CC3EB6">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76EBC4DC" w14:textId="77777777" w:rsidR="00CC3EB6" w:rsidRDefault="00CC3EB6" w:rsidP="00CC3EB6">
      <w:r>
        <w:t>AND</w:t>
      </w:r>
    </w:p>
    <w:p w14:paraId="4DEC3078" w14:textId="77777777" w:rsidR="00CC3EB6" w:rsidRPr="00685944" w:rsidRDefault="00CC3EB6" w:rsidP="00CC3EB6">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790C51DE" w14:textId="77777777" w:rsidR="00CC3EB6" w:rsidRPr="00801463" w:rsidRDefault="00CC3EB6" w:rsidP="00CC3EB6">
      <w:pPr>
        <w:pStyle w:val="Heading4"/>
      </w:pPr>
      <w:r>
        <w:t>Perm ‘s</w:t>
      </w:r>
      <w:r w:rsidRPr="00642FFC">
        <w:t>uccess’</w:t>
      </w:r>
      <w:r>
        <w:t xml:space="preserve"> </w:t>
      </w:r>
      <w:r w:rsidRPr="00642FFC">
        <w:rPr>
          <w:u w:val="single"/>
        </w:rPr>
        <w:t>destroys</w:t>
      </w:r>
      <w:r>
        <w:t xml:space="preserve"> the alt.</w:t>
      </w:r>
    </w:p>
    <w:p w14:paraId="68ADAF87" w14:textId="77777777" w:rsidR="00CC3EB6" w:rsidRPr="002A41E7" w:rsidRDefault="00CC3EB6" w:rsidP="00CC3EB6">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6A33ADE0" w14:textId="77777777" w:rsidR="00CC3EB6" w:rsidRPr="002A41E7" w:rsidRDefault="00CC3EB6" w:rsidP="00CC3EB6">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5BA2506D" w14:textId="77777777" w:rsidR="00CC3EB6" w:rsidRPr="002A41E7" w:rsidRDefault="00CC3EB6" w:rsidP="00CC3EB6">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7CF44E92" w14:textId="77777777" w:rsidR="00CC3EB6" w:rsidRDefault="00CC3EB6" w:rsidP="00CC3EB6">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4377233C" w14:textId="77777777" w:rsidR="00CC3EB6" w:rsidRDefault="00CC3EB6" w:rsidP="00CC3EB6">
      <w:pPr>
        <w:pStyle w:val="Heading4"/>
      </w:pPr>
      <w:r>
        <w:t xml:space="preserve">‘Abolish’ means </w:t>
      </w:r>
      <w:r w:rsidRPr="00B038F5">
        <w:rPr>
          <w:u w:val="single"/>
        </w:rPr>
        <w:t>absolute destruction</w:t>
      </w:r>
      <w:r>
        <w:t xml:space="preserve">. The alt </w:t>
      </w:r>
      <w:r w:rsidRPr="00B038F5">
        <w:rPr>
          <w:u w:val="single"/>
        </w:rPr>
        <w:t>abolishes</w:t>
      </w:r>
      <w:r>
        <w:t xml:space="preserve"> bargaining, a </w:t>
      </w:r>
      <w:r w:rsidRPr="00B038F5">
        <w:rPr>
          <w:u w:val="single"/>
        </w:rPr>
        <w:t>legal entity</w:t>
      </w:r>
      <w:r>
        <w:t xml:space="preserve"> eliminated in one </w:t>
      </w:r>
      <w:r w:rsidRPr="00B038F5">
        <w:rPr>
          <w:u w:val="single"/>
        </w:rPr>
        <w:t>swoop</w:t>
      </w:r>
      <w:r>
        <w:t xml:space="preserve">. The perm’s a reduction, which </w:t>
      </w:r>
      <w:r w:rsidRPr="00B038F5">
        <w:rPr>
          <w:u w:val="single"/>
        </w:rPr>
        <w:t>adds</w:t>
      </w:r>
      <w:r>
        <w:t xml:space="preserve"> the </w:t>
      </w:r>
      <w:r w:rsidRPr="00B038F5">
        <w:rPr>
          <w:u w:val="single"/>
        </w:rPr>
        <w:t>element</w:t>
      </w:r>
      <w:r>
        <w:t xml:space="preserve"> of creating a </w:t>
      </w:r>
      <w:r w:rsidRPr="00B038F5">
        <w:rPr>
          <w:u w:val="single"/>
        </w:rPr>
        <w:t>test case</w:t>
      </w:r>
      <w:r>
        <w:t xml:space="preserve"> of what’s the plan or not.</w:t>
      </w:r>
    </w:p>
    <w:p w14:paraId="4C8F99BA" w14:textId="77777777" w:rsidR="00CC3EB6" w:rsidRPr="00241E25" w:rsidRDefault="00CC3EB6" w:rsidP="00CC3EB6">
      <w:r w:rsidRPr="00241E25">
        <w:rPr>
          <w:rStyle w:val="Style13ptBold"/>
        </w:rPr>
        <w:t>Heher ’33</w:t>
      </w:r>
      <w:r w:rsidRPr="00241E25">
        <w:t xml:space="preserve"> [Harry; August 18; Justice on the Supreme Court of Oregon; Pondelick v. Passaic Cty., 111 N.J.L. 187, Westlaw]</w:t>
      </w:r>
    </w:p>
    <w:p w14:paraId="3C0941BF" w14:textId="77777777" w:rsidR="00CC3EB6" w:rsidRDefault="00CC3EB6" w:rsidP="00CC3EB6">
      <w:pPr>
        <w:rPr>
          <w:rFonts w:eastAsia="Calibri"/>
          <w:sz w:val="16"/>
        </w:rPr>
      </w:pPr>
      <w:r w:rsidRPr="003B76A2">
        <w:rPr>
          <w:rFonts w:eastAsia="Calibri"/>
          <w:u w:val="single"/>
        </w:rPr>
        <w:t xml:space="preserve">The </w:t>
      </w:r>
      <w:r w:rsidRPr="00F33750">
        <w:rPr>
          <w:rStyle w:val="StyleUnderline"/>
        </w:rPr>
        <w:t>verb ‘</w:t>
      </w:r>
      <w:r w:rsidRPr="00F33750">
        <w:rPr>
          <w:rStyle w:val="Emphasis"/>
          <w:highlight w:val="cyan"/>
        </w:rPr>
        <w:t>abolish</w:t>
      </w:r>
      <w:r w:rsidRPr="00F33750">
        <w:rPr>
          <w:rStyle w:val="StyleUnderline"/>
        </w:rPr>
        <w:t>’</w:t>
      </w:r>
      <w:r w:rsidRPr="00F33750">
        <w:rPr>
          <w:rFonts w:eastAsia="Calibri"/>
          <w:u w:val="single"/>
        </w:rPr>
        <w:t xml:space="preserve"> </w:t>
      </w:r>
      <w:r w:rsidRPr="003B76A2">
        <w:rPr>
          <w:rFonts w:eastAsia="Calibri"/>
          <w:highlight w:val="cyan"/>
          <w:u w:val="single"/>
        </w:rPr>
        <w:t xml:space="preserve">imports </w:t>
      </w:r>
      <w:r w:rsidRPr="00F17783">
        <w:rPr>
          <w:rStyle w:val="Emphasis"/>
          <w:highlight w:val="cyan"/>
        </w:rPr>
        <w:t>absolute</w:t>
      </w:r>
      <w:r w:rsidRPr="00F33750">
        <w:rPr>
          <w:rStyle w:val="Emphasis"/>
          <w:highlight w:val="cyan"/>
        </w:rPr>
        <w:t xml:space="preserve"> destruction</w:t>
      </w:r>
      <w:r w:rsidRPr="003B76A2">
        <w:rPr>
          <w:rFonts w:eastAsia="Calibri"/>
          <w:sz w:val="16"/>
        </w:rPr>
        <w:t xml:space="preserve">. It has its root in the Latin word ‘abolere,’ </w:t>
      </w:r>
      <w:r w:rsidRPr="003B76A2">
        <w:rPr>
          <w:rFonts w:eastAsia="Calibri"/>
          <w:u w:val="single"/>
        </w:rPr>
        <w:t xml:space="preserve">meaning ‘to </w:t>
      </w:r>
      <w:r w:rsidRPr="00F33750">
        <w:rPr>
          <w:rStyle w:val="Emphasis"/>
        </w:rPr>
        <w:t>utterly destroy</w:t>
      </w:r>
      <w:r w:rsidRPr="003B76A2">
        <w:rPr>
          <w:rFonts w:eastAsia="Calibri"/>
          <w:u w:val="single"/>
        </w:rPr>
        <w:t>.’ It is defined</w:t>
      </w:r>
      <w:r w:rsidRPr="003B76A2">
        <w:rPr>
          <w:rFonts w:eastAsia="Calibri"/>
          <w:sz w:val="16"/>
        </w:rPr>
        <w:t xml:space="preserve"> thus: </w:t>
      </w:r>
      <w:r w:rsidRPr="003B76A2">
        <w:rPr>
          <w:rFonts w:eastAsia="Calibri"/>
          <w:u w:val="single"/>
        </w:rPr>
        <w:t xml:space="preserve">‘To </w:t>
      </w:r>
      <w:r w:rsidRPr="00F33750">
        <w:rPr>
          <w:rStyle w:val="Emphasis"/>
        </w:rPr>
        <w:t>extinguish</w:t>
      </w:r>
      <w:r w:rsidRPr="003B76A2">
        <w:rPr>
          <w:rFonts w:eastAsia="Calibri"/>
          <w:u w:val="single"/>
        </w:rPr>
        <w:t xml:space="preserve">, </w:t>
      </w:r>
      <w:r w:rsidRPr="00F33750">
        <w:rPr>
          <w:rStyle w:val="Emphasis"/>
        </w:rPr>
        <w:t>abrogate</w:t>
      </w:r>
      <w:r w:rsidRPr="003B76A2">
        <w:rPr>
          <w:rFonts w:eastAsia="Calibri"/>
          <w:u w:val="single"/>
        </w:rPr>
        <w:t xml:space="preserve">, or </w:t>
      </w:r>
      <w:r w:rsidRPr="00F33750">
        <w:rPr>
          <w:rStyle w:val="Emphasis"/>
        </w:rPr>
        <w:t>annihilate</w:t>
      </w:r>
      <w:r w:rsidRPr="003B76A2">
        <w:rPr>
          <w:rFonts w:eastAsia="Calibri"/>
          <w:u w:val="single"/>
        </w:rPr>
        <w:t xml:space="preserve"> a thing.’</w:t>
      </w:r>
      <w:r w:rsidRPr="003B76A2">
        <w:rPr>
          <w:rFonts w:eastAsia="Calibri"/>
          <w:sz w:val="16"/>
        </w:rPr>
        <w:t xml:space="preserve"> Bouvier's Law Dictionary. </w:t>
      </w:r>
      <w:r w:rsidRPr="003B76A2">
        <w:rPr>
          <w:rFonts w:eastAsia="Calibri"/>
          <w:u w:val="single"/>
        </w:rPr>
        <w:t>‘</w:t>
      </w:r>
      <w:r w:rsidRPr="003B76A2">
        <w:rPr>
          <w:rFonts w:eastAsia="Calibri"/>
          <w:highlight w:val="cyan"/>
          <w:u w:val="single"/>
        </w:rPr>
        <w:t xml:space="preserve">To do </w:t>
      </w:r>
      <w:r w:rsidRPr="00F33750">
        <w:rPr>
          <w:rStyle w:val="Emphasis"/>
          <w:highlight w:val="cyan"/>
        </w:rPr>
        <w:t>away with wholly</w:t>
      </w:r>
      <w:r w:rsidRPr="003B76A2">
        <w:rPr>
          <w:rFonts w:eastAsia="Calibri"/>
          <w:u w:val="single"/>
        </w:rPr>
        <w:t xml:space="preserve">; to </w:t>
      </w:r>
      <w:r w:rsidRPr="00F33750">
        <w:rPr>
          <w:rStyle w:val="Emphasis"/>
        </w:rPr>
        <w:t>annul</w:t>
      </w:r>
      <w:r w:rsidRPr="003B76A2">
        <w:rPr>
          <w:rFonts w:eastAsia="Calibri"/>
          <w:u w:val="single"/>
        </w:rPr>
        <w:t xml:space="preserve">; to </w:t>
      </w:r>
      <w:r w:rsidRPr="00F33750">
        <w:rPr>
          <w:rStyle w:val="Emphasis"/>
        </w:rPr>
        <w:t>make void</w:t>
      </w:r>
      <w:r w:rsidRPr="003B76A2">
        <w:rPr>
          <w:rFonts w:eastAsia="Calibri"/>
          <w:u w:val="single"/>
        </w:rPr>
        <w:t>; to</w:t>
      </w:r>
      <w:r w:rsidRPr="003B76A2">
        <w:rPr>
          <w:rFonts w:eastAsia="Calibri"/>
          <w:sz w:val="16"/>
        </w:rPr>
        <w:t xml:space="preserve"> put an end to or </w:t>
      </w:r>
      <w:r w:rsidRPr="00F33750">
        <w:rPr>
          <w:rStyle w:val="Emphasis"/>
        </w:rPr>
        <w:t>destroy</w:t>
      </w:r>
      <w:r w:rsidRPr="003B76A2">
        <w:rPr>
          <w:rFonts w:eastAsia="Calibri"/>
          <w:sz w:val="16"/>
        </w:rPr>
        <w:t xml:space="preserve"> as a physical object; to wipe out.’ </w:t>
      </w:r>
      <w:r w:rsidRPr="003B76A2">
        <w:rPr>
          <w:rFonts w:eastAsia="Calibri"/>
          <w:u w:val="single"/>
        </w:rPr>
        <w:t xml:space="preserve">‘Abolish’ </w:t>
      </w:r>
      <w:r w:rsidRPr="00F33750">
        <w:rPr>
          <w:rStyle w:val="Emphasis"/>
        </w:rPr>
        <w:t xml:space="preserve">applies </w:t>
      </w:r>
      <w:r w:rsidRPr="00F33750">
        <w:rPr>
          <w:rStyle w:val="Emphasis"/>
          <w:highlight w:val="cyan"/>
        </w:rPr>
        <w:t>particularly</w:t>
      </w:r>
      <w:r w:rsidRPr="003B76A2">
        <w:rPr>
          <w:rFonts w:eastAsia="Calibri"/>
          <w:highlight w:val="cyan"/>
          <w:u w:val="single"/>
        </w:rPr>
        <w:t xml:space="preserve"> to</w:t>
      </w:r>
      <w:r w:rsidRPr="003B76A2">
        <w:rPr>
          <w:rFonts w:eastAsia="Calibri"/>
          <w:u w:val="single"/>
        </w:rPr>
        <w:t xml:space="preserve"> things of a </w:t>
      </w:r>
      <w:r w:rsidRPr="00F33750">
        <w:rPr>
          <w:rStyle w:val="Emphasis"/>
        </w:rPr>
        <w:t>permanent nature</w:t>
      </w:r>
      <w:r w:rsidRPr="003B76A2">
        <w:rPr>
          <w:rFonts w:eastAsia="Calibri"/>
          <w:u w:val="single"/>
        </w:rPr>
        <w:t xml:space="preserve">, such as </w:t>
      </w:r>
      <w:r w:rsidRPr="00F33750">
        <w:rPr>
          <w:rStyle w:val="Emphasis"/>
          <w:highlight w:val="cyan"/>
        </w:rPr>
        <w:t>institutions</w:t>
      </w:r>
      <w:r w:rsidRPr="003B76A2">
        <w:rPr>
          <w:rFonts w:eastAsia="Calibri"/>
          <w:sz w:val="16"/>
        </w:rPr>
        <w:t>, usages, customs; as the abolition of slavery.' Webster's New International Dictionary.</w:t>
      </w:r>
    </w:p>
    <w:p w14:paraId="4A2C19AC" w14:textId="77777777" w:rsidR="00CC3EB6" w:rsidRDefault="00CC3EB6" w:rsidP="00CC3EB6">
      <w:pPr>
        <w:pStyle w:val="Heading3"/>
      </w:pPr>
      <w:r>
        <w:t>Sustainability---AT: Aff Solves---2NC</w:t>
      </w:r>
    </w:p>
    <w:p w14:paraId="18E1BACC" w14:textId="77777777" w:rsidR="00CC3EB6" w:rsidRDefault="00CC3EB6" w:rsidP="00CC3EB6">
      <w:pPr>
        <w:pStyle w:val="Heading4"/>
      </w:pPr>
      <w:r>
        <w:t xml:space="preserve">CSR </w:t>
      </w:r>
      <w:r>
        <w:rPr>
          <w:u w:val="single"/>
        </w:rPr>
        <w:t>entrenches</w:t>
      </w:r>
      <w:r>
        <w:t xml:space="preserve"> unsustainability by letting governments </w:t>
      </w:r>
      <w:r>
        <w:rPr>
          <w:u w:val="single"/>
        </w:rPr>
        <w:t>avoid blame</w:t>
      </w:r>
      <w:r>
        <w:t xml:space="preserve">. Independently, Trump </w:t>
      </w:r>
      <w:r>
        <w:rPr>
          <w:u w:val="single"/>
        </w:rPr>
        <w:t>guts</w:t>
      </w:r>
      <w:r>
        <w:t xml:space="preserve"> solvency.  </w:t>
      </w:r>
    </w:p>
    <w:p w14:paraId="26C7D963" w14:textId="77777777" w:rsidR="00CC3EB6" w:rsidRPr="00431DE4" w:rsidRDefault="00CC3EB6" w:rsidP="00CC3EB6">
      <w:r w:rsidRPr="00431DE4">
        <w:rPr>
          <w:rStyle w:val="Style13ptBold"/>
        </w:rPr>
        <w:t>Coyle ’26</w:t>
      </w:r>
      <w:r>
        <w:t xml:space="preserve"> [Diane; March 16; Professor of Public Policy at the University of Cambridge; Foreign Affairs, “Good Riddance to Corporate Social Responsibility,” </w:t>
      </w:r>
      <w:r w:rsidRPr="00431DE4">
        <w:t>https://www.foreignaffairs.com/united-states/good-riddance-corporate-social-responsibility?check_logged_in=1</w:t>
      </w:r>
      <w:r>
        <w:t>]</w:t>
      </w:r>
    </w:p>
    <w:p w14:paraId="5BEB640F" w14:textId="77777777" w:rsidR="00CC3EB6" w:rsidRPr="00EF24EB" w:rsidRDefault="00CC3EB6" w:rsidP="00CC3EB6">
      <w:pPr>
        <w:rPr>
          <w:sz w:val="16"/>
        </w:rPr>
      </w:pPr>
      <w:r w:rsidRPr="00EF24EB">
        <w:rPr>
          <w:sz w:val="16"/>
        </w:rPr>
        <w:t xml:space="preserve">This </w:t>
      </w:r>
      <w:r w:rsidRPr="00EF24EB">
        <w:rPr>
          <w:rStyle w:val="Emphasis"/>
        </w:rPr>
        <w:t>retrenchment</w:t>
      </w:r>
      <w:r w:rsidRPr="00EF24EB">
        <w:rPr>
          <w:rStyle w:val="StyleUnderline"/>
        </w:rPr>
        <w:t xml:space="preserve"> has been widely </w:t>
      </w:r>
      <w:r w:rsidRPr="00EF24EB">
        <w:rPr>
          <w:rStyle w:val="Emphasis"/>
        </w:rPr>
        <w:t>mourned</w:t>
      </w:r>
      <w:r w:rsidRPr="00EF24EB">
        <w:rPr>
          <w:rStyle w:val="StyleUnderline"/>
        </w:rPr>
        <w:t xml:space="preserve"> in the press</w:t>
      </w:r>
      <w:r w:rsidRPr="00EF24EB">
        <w:rPr>
          <w:sz w:val="16"/>
        </w:rPr>
        <w:t>: a Forbes op-ed, for instance, lamented that the retreat “</w:t>
      </w:r>
      <w:r w:rsidRPr="00EF24EB">
        <w:rPr>
          <w:rStyle w:val="Emphasis"/>
        </w:rPr>
        <w:t>undermines</w:t>
      </w:r>
      <w:r w:rsidRPr="00EF24EB">
        <w:rPr>
          <w:rStyle w:val="StyleUnderline"/>
        </w:rPr>
        <w:t xml:space="preserve"> the shared </w:t>
      </w:r>
      <w:r w:rsidRPr="00EF24EB">
        <w:rPr>
          <w:rStyle w:val="Emphasis"/>
        </w:rPr>
        <w:t>norms</w:t>
      </w:r>
      <w:r w:rsidRPr="00EF24EB">
        <w:rPr>
          <w:rStyle w:val="StyleUnderline"/>
        </w:rPr>
        <w:t xml:space="preserve"> that drive collective </w:t>
      </w:r>
      <w:r w:rsidRPr="00EF24EB">
        <w:rPr>
          <w:rStyle w:val="Emphasis"/>
        </w:rPr>
        <w:t>progress</w:t>
      </w:r>
      <w:r w:rsidRPr="00EF24EB">
        <w:rPr>
          <w:sz w:val="16"/>
        </w:rPr>
        <w:t xml:space="preserve">,” adding that “When leaders go quiet, others question whether progress is stalling altogether.” But the </w:t>
      </w:r>
      <w:r w:rsidRPr="00431DE4">
        <w:rPr>
          <w:rStyle w:val="Emphasis"/>
        </w:rPr>
        <w:t>vanishing</w:t>
      </w:r>
      <w:r w:rsidRPr="00431DE4">
        <w:rPr>
          <w:rStyle w:val="StyleUnderline"/>
        </w:rPr>
        <w:t xml:space="preserve"> of </w:t>
      </w:r>
      <w:r w:rsidRPr="00431DE4">
        <w:rPr>
          <w:rStyle w:val="Emphasis"/>
          <w:highlight w:val="cyan"/>
        </w:rPr>
        <w:t>ESG</w:t>
      </w:r>
      <w:r w:rsidRPr="00EF24EB">
        <w:rPr>
          <w:rStyle w:val="StyleUnderline"/>
        </w:rPr>
        <w:t xml:space="preserve"> initiatives presents an </w:t>
      </w:r>
      <w:r w:rsidRPr="00EF24EB">
        <w:rPr>
          <w:rStyle w:val="Emphasis"/>
        </w:rPr>
        <w:t>opportunity</w:t>
      </w:r>
      <w:r w:rsidRPr="00EF24EB">
        <w:rPr>
          <w:sz w:val="16"/>
        </w:rPr>
        <w:t xml:space="preserve">. Such efforts were </w:t>
      </w:r>
      <w:r w:rsidRPr="00431DE4">
        <w:rPr>
          <w:rStyle w:val="Emphasis"/>
          <w:highlight w:val="cyan"/>
        </w:rPr>
        <w:t>never</w:t>
      </w:r>
      <w:r w:rsidRPr="00431DE4">
        <w:rPr>
          <w:rStyle w:val="StyleUnderline"/>
          <w:highlight w:val="cyan"/>
        </w:rPr>
        <w:t xml:space="preserve"> going to </w:t>
      </w:r>
      <w:r w:rsidRPr="00431DE4">
        <w:rPr>
          <w:rStyle w:val="Emphasis"/>
          <w:highlight w:val="cyan"/>
        </w:rPr>
        <w:t>work</w:t>
      </w:r>
      <w:r w:rsidRPr="00EF24EB">
        <w:rPr>
          <w:rStyle w:val="StyleUnderline"/>
        </w:rPr>
        <w:t xml:space="preserve">. Requiring companies to </w:t>
      </w:r>
      <w:r w:rsidRPr="00431DE4">
        <w:rPr>
          <w:rStyle w:val="Emphasis"/>
          <w:highlight w:val="cyan"/>
        </w:rPr>
        <w:t>pretend</w:t>
      </w:r>
      <w:r w:rsidRPr="00EF24EB">
        <w:rPr>
          <w:rStyle w:val="StyleUnderline"/>
        </w:rPr>
        <w:t xml:space="preserve"> that their </w:t>
      </w:r>
      <w:r w:rsidRPr="00431DE4">
        <w:rPr>
          <w:rStyle w:val="Emphasis"/>
          <w:highlight w:val="cyan"/>
        </w:rPr>
        <w:t>motive</w:t>
      </w:r>
      <w:r w:rsidRPr="00431DE4">
        <w:rPr>
          <w:rStyle w:val="StyleUnderline"/>
          <w:highlight w:val="cyan"/>
        </w:rPr>
        <w:t xml:space="preserve"> was</w:t>
      </w:r>
      <w:r w:rsidRPr="00EF24EB">
        <w:rPr>
          <w:rStyle w:val="StyleUnderline"/>
        </w:rPr>
        <w:t xml:space="preserve"> seeking the </w:t>
      </w:r>
      <w:r w:rsidRPr="00431DE4">
        <w:rPr>
          <w:rStyle w:val="Emphasis"/>
          <w:highlight w:val="cyan"/>
        </w:rPr>
        <w:t>common good</w:t>
      </w:r>
      <w:r w:rsidRPr="00431DE4">
        <w:rPr>
          <w:rStyle w:val="StyleUnderline"/>
        </w:rPr>
        <w:t xml:space="preserve">, rather than making </w:t>
      </w:r>
      <w:r w:rsidRPr="00431DE4">
        <w:rPr>
          <w:rStyle w:val="Emphasis"/>
        </w:rPr>
        <w:t>money</w:t>
      </w:r>
      <w:r w:rsidRPr="00431DE4">
        <w:rPr>
          <w:rStyle w:val="StyleUnderline"/>
        </w:rPr>
        <w:t xml:space="preserve">, only generated a </w:t>
      </w:r>
      <w:r w:rsidRPr="00431DE4">
        <w:rPr>
          <w:rStyle w:val="Emphasis"/>
          <w:highlight w:val="cyan"/>
        </w:rPr>
        <w:t>flimsy charade</w:t>
      </w:r>
      <w:r w:rsidRPr="00431DE4">
        <w:rPr>
          <w:rStyle w:val="StyleUnderline"/>
          <w:highlight w:val="cyan"/>
        </w:rPr>
        <w:t xml:space="preserve"> in which</w:t>
      </w:r>
      <w:r w:rsidRPr="00431DE4">
        <w:rPr>
          <w:rStyle w:val="StyleUnderline"/>
        </w:rPr>
        <w:t xml:space="preserve"> firms </w:t>
      </w:r>
      <w:r w:rsidRPr="00431DE4">
        <w:rPr>
          <w:rStyle w:val="Emphasis"/>
        </w:rPr>
        <w:t>strove</w:t>
      </w:r>
      <w:r w:rsidRPr="00431DE4">
        <w:rPr>
          <w:rStyle w:val="StyleUnderline"/>
        </w:rPr>
        <w:t xml:space="preserve"> to </w:t>
      </w:r>
      <w:r w:rsidRPr="00431DE4">
        <w:rPr>
          <w:rStyle w:val="StyleUnderline"/>
          <w:highlight w:val="cyan"/>
        </w:rPr>
        <w:t xml:space="preserve">appear </w:t>
      </w:r>
      <w:r w:rsidRPr="00431DE4">
        <w:rPr>
          <w:rStyle w:val="Emphasis"/>
          <w:highlight w:val="cyan"/>
        </w:rPr>
        <w:t>compliant</w:t>
      </w:r>
      <w:r w:rsidRPr="00431DE4">
        <w:rPr>
          <w:rStyle w:val="StyleUnderline"/>
        </w:rPr>
        <w:t xml:space="preserve"> with particular metrics of </w:t>
      </w:r>
      <w:r w:rsidRPr="00431DE4">
        <w:rPr>
          <w:rStyle w:val="Emphasis"/>
        </w:rPr>
        <w:t>public welfare</w:t>
      </w:r>
      <w:r w:rsidRPr="00431DE4">
        <w:rPr>
          <w:sz w:val="16"/>
        </w:rPr>
        <w:t>: in a famous example, to address the accumulation of</w:t>
      </w:r>
      <w:r w:rsidRPr="00EF24EB">
        <w:rPr>
          <w:sz w:val="16"/>
        </w:rPr>
        <w:t xml:space="preserve"> plastic waste, </w:t>
      </w:r>
      <w:r w:rsidRPr="00431DE4">
        <w:rPr>
          <w:rStyle w:val="Emphasis"/>
          <w:highlight w:val="cyan"/>
        </w:rPr>
        <w:t>Starbucks</w:t>
      </w:r>
      <w:r w:rsidRPr="00EF24EB">
        <w:rPr>
          <w:rStyle w:val="StyleUnderline"/>
        </w:rPr>
        <w:t xml:space="preserve"> unveiled with fanfare a </w:t>
      </w:r>
      <w:r w:rsidRPr="00431DE4">
        <w:rPr>
          <w:rStyle w:val="Emphasis"/>
          <w:highlight w:val="cyan"/>
        </w:rPr>
        <w:t xml:space="preserve">strawless </w:t>
      </w:r>
      <w:r w:rsidRPr="00431DE4">
        <w:rPr>
          <w:rStyle w:val="Emphasis"/>
        </w:rPr>
        <w:t>cup</w:t>
      </w:r>
      <w:r w:rsidRPr="00EF24EB">
        <w:rPr>
          <w:rStyle w:val="Emphasis"/>
        </w:rPr>
        <w:t xml:space="preserve"> </w:t>
      </w:r>
      <w:r w:rsidRPr="00431DE4">
        <w:rPr>
          <w:rStyle w:val="Emphasis"/>
          <w:highlight w:val="cyan"/>
        </w:rPr>
        <w:t>lid</w:t>
      </w:r>
      <w:r w:rsidRPr="00EF24EB">
        <w:rPr>
          <w:rStyle w:val="StyleUnderline"/>
        </w:rPr>
        <w:t xml:space="preserve">—which turned out to </w:t>
      </w:r>
      <w:r w:rsidRPr="00431DE4">
        <w:rPr>
          <w:rStyle w:val="StyleUnderline"/>
          <w:highlight w:val="cyan"/>
        </w:rPr>
        <w:t xml:space="preserve">contain </w:t>
      </w:r>
      <w:r w:rsidRPr="00431DE4">
        <w:rPr>
          <w:rStyle w:val="Emphasis"/>
          <w:highlight w:val="cyan"/>
        </w:rPr>
        <w:t>more plastic</w:t>
      </w:r>
      <w:r w:rsidRPr="00EF24EB">
        <w:rPr>
          <w:rStyle w:val="StyleUnderline"/>
        </w:rPr>
        <w:t xml:space="preserve"> than its prior model</w:t>
      </w:r>
      <w:r w:rsidRPr="00EF24EB">
        <w:rPr>
          <w:sz w:val="16"/>
        </w:rPr>
        <w:t>.</w:t>
      </w:r>
    </w:p>
    <w:p w14:paraId="706A7D05" w14:textId="77777777" w:rsidR="00CC3EB6" w:rsidRPr="00EF24EB" w:rsidRDefault="00CC3EB6" w:rsidP="00CC3EB6">
      <w:pPr>
        <w:rPr>
          <w:sz w:val="16"/>
        </w:rPr>
      </w:pPr>
      <w:r w:rsidRPr="00431DE4">
        <w:rPr>
          <w:rStyle w:val="StyleUnderline"/>
          <w:highlight w:val="cyan"/>
        </w:rPr>
        <w:t xml:space="preserve">By making companies </w:t>
      </w:r>
      <w:r w:rsidRPr="00431DE4">
        <w:rPr>
          <w:rStyle w:val="Emphasis"/>
          <w:highlight w:val="cyan"/>
        </w:rPr>
        <w:t>responsible</w:t>
      </w:r>
      <w:r w:rsidRPr="00EF24EB">
        <w:rPr>
          <w:rStyle w:val="StyleUnderline"/>
        </w:rPr>
        <w:t xml:space="preserve"> for adopting </w:t>
      </w:r>
      <w:r w:rsidRPr="00EF24EB">
        <w:rPr>
          <w:rStyle w:val="Emphasis"/>
        </w:rPr>
        <w:t>business practices</w:t>
      </w:r>
      <w:r w:rsidRPr="00EF24EB">
        <w:rPr>
          <w:rStyle w:val="StyleUnderline"/>
        </w:rPr>
        <w:t xml:space="preserve"> that could address </w:t>
      </w:r>
      <w:r w:rsidRPr="00EF24EB">
        <w:rPr>
          <w:rStyle w:val="Emphasis"/>
        </w:rPr>
        <w:t>climate</w:t>
      </w:r>
      <w:r w:rsidRPr="00EF24EB">
        <w:rPr>
          <w:rStyle w:val="StyleUnderline"/>
        </w:rPr>
        <w:t xml:space="preserve"> change, </w:t>
      </w:r>
      <w:r w:rsidRPr="00EF24EB">
        <w:rPr>
          <w:rStyle w:val="Emphasis"/>
        </w:rPr>
        <w:t>poverty</w:t>
      </w:r>
      <w:r w:rsidRPr="00EF24EB">
        <w:rPr>
          <w:rStyle w:val="StyleUnderline"/>
        </w:rPr>
        <w:t xml:space="preserve">, and </w:t>
      </w:r>
      <w:r w:rsidRPr="00EF24EB">
        <w:rPr>
          <w:rStyle w:val="Emphasis"/>
        </w:rPr>
        <w:t>inequality</w:t>
      </w:r>
      <w:r w:rsidRPr="00EF24EB">
        <w:rPr>
          <w:rStyle w:val="StyleUnderline"/>
        </w:rPr>
        <w:t xml:space="preserve">, major </w:t>
      </w:r>
      <w:r w:rsidRPr="00431DE4">
        <w:rPr>
          <w:rStyle w:val="Emphasis"/>
          <w:highlight w:val="cyan"/>
        </w:rPr>
        <w:t>market economies avoided</w:t>
      </w:r>
      <w:r w:rsidRPr="00EF24EB">
        <w:rPr>
          <w:rStyle w:val="StyleUnderline"/>
        </w:rPr>
        <w:t xml:space="preserve"> undertaking the kinds of </w:t>
      </w:r>
      <w:r w:rsidRPr="00431DE4">
        <w:rPr>
          <w:rStyle w:val="Emphasis"/>
          <w:highlight w:val="cyan"/>
        </w:rPr>
        <w:t>government interventions</w:t>
      </w:r>
      <w:r w:rsidRPr="00EF24EB">
        <w:rPr>
          <w:rStyle w:val="StyleUnderline"/>
        </w:rPr>
        <w:t xml:space="preserve"> that could </w:t>
      </w:r>
      <w:r w:rsidRPr="00EF24EB">
        <w:rPr>
          <w:rStyle w:val="Emphasis"/>
        </w:rPr>
        <w:t>really solve</w:t>
      </w:r>
      <w:r w:rsidRPr="00EF24EB">
        <w:rPr>
          <w:rStyle w:val="StyleUnderline"/>
        </w:rPr>
        <w:t xml:space="preserve"> these problems</w:t>
      </w:r>
      <w:r w:rsidRPr="00EF24EB">
        <w:rPr>
          <w:sz w:val="16"/>
        </w:rPr>
        <w:t xml:space="preserve">. </w:t>
      </w:r>
      <w:r w:rsidRPr="00EF24EB">
        <w:rPr>
          <w:rStyle w:val="StyleUnderline"/>
        </w:rPr>
        <w:t xml:space="preserve">The </w:t>
      </w:r>
      <w:r w:rsidRPr="00EF24EB">
        <w:rPr>
          <w:rStyle w:val="Emphasis"/>
        </w:rPr>
        <w:t>ESG trend</w:t>
      </w:r>
      <w:r w:rsidRPr="00EF24EB">
        <w:rPr>
          <w:rStyle w:val="StyleUnderline"/>
        </w:rPr>
        <w:t xml:space="preserve"> </w:t>
      </w:r>
      <w:r w:rsidRPr="00431DE4">
        <w:rPr>
          <w:rStyle w:val="StyleUnderline"/>
          <w:highlight w:val="cyan"/>
        </w:rPr>
        <w:t>perpetuated</w:t>
      </w:r>
      <w:r w:rsidRPr="00EF24EB">
        <w:rPr>
          <w:rStyle w:val="StyleUnderline"/>
        </w:rPr>
        <w:t>, or even</w:t>
      </w:r>
      <w:r w:rsidRPr="00EF24EB">
        <w:rPr>
          <w:sz w:val="16"/>
        </w:rPr>
        <w:t xml:space="preserve"> </w:t>
      </w:r>
      <w:r w:rsidRPr="00EF24EB">
        <w:rPr>
          <w:rStyle w:val="Emphasis"/>
        </w:rPr>
        <w:t>amplified</w:t>
      </w:r>
      <w:r w:rsidRPr="00EF24EB">
        <w:rPr>
          <w:sz w:val="16"/>
        </w:rPr>
        <w:t xml:space="preserve">, </w:t>
      </w:r>
      <w:r w:rsidRPr="00EF24EB">
        <w:rPr>
          <w:rStyle w:val="StyleUnderline"/>
        </w:rPr>
        <w:t xml:space="preserve">the </w:t>
      </w:r>
      <w:r w:rsidRPr="00431DE4">
        <w:rPr>
          <w:rStyle w:val="Emphasis"/>
          <w:highlight w:val="cyan"/>
        </w:rPr>
        <w:t>fiction</w:t>
      </w:r>
      <w:r w:rsidRPr="00EF24EB">
        <w:rPr>
          <w:rStyle w:val="StyleUnderline"/>
        </w:rPr>
        <w:t xml:space="preserve"> that </w:t>
      </w:r>
      <w:r w:rsidRPr="00EF24EB">
        <w:rPr>
          <w:rStyle w:val="Emphasis"/>
        </w:rPr>
        <w:t>corporations</w:t>
      </w:r>
      <w:r w:rsidRPr="00EF24EB">
        <w:rPr>
          <w:rStyle w:val="StyleUnderline"/>
        </w:rPr>
        <w:t xml:space="preserve"> are the </w:t>
      </w:r>
      <w:r w:rsidRPr="00EF24EB">
        <w:rPr>
          <w:rStyle w:val="Emphasis"/>
        </w:rPr>
        <w:t>most effective</w:t>
      </w:r>
      <w:r w:rsidRPr="00EF24EB">
        <w:rPr>
          <w:rStyle w:val="StyleUnderline"/>
        </w:rPr>
        <w:t xml:space="preserve"> driver of </w:t>
      </w:r>
      <w:r w:rsidRPr="00EF24EB">
        <w:rPr>
          <w:rStyle w:val="Emphasis"/>
        </w:rPr>
        <w:t>societal change</w:t>
      </w:r>
      <w:r w:rsidRPr="00EF24EB">
        <w:rPr>
          <w:sz w:val="16"/>
        </w:rPr>
        <w:t>.</w:t>
      </w:r>
    </w:p>
    <w:p w14:paraId="404B2666" w14:textId="77777777" w:rsidR="00CC3EB6" w:rsidRPr="00EF24EB" w:rsidRDefault="00CC3EB6" w:rsidP="00CC3EB6">
      <w:pPr>
        <w:rPr>
          <w:sz w:val="16"/>
        </w:rPr>
      </w:pPr>
      <w:r w:rsidRPr="00431DE4">
        <w:rPr>
          <w:rStyle w:val="Emphasis"/>
          <w:highlight w:val="cyan"/>
        </w:rPr>
        <w:t>Trump</w:t>
      </w:r>
      <w:r w:rsidRPr="00EF24EB">
        <w:rPr>
          <w:sz w:val="16"/>
        </w:rPr>
        <w:t xml:space="preserve">, of course, does not appear to believe that ills such as climate change or wealth inequality ought to be tackled at all. He is </w:t>
      </w:r>
      <w:r w:rsidRPr="00431DE4">
        <w:rPr>
          <w:rStyle w:val="StyleUnderline"/>
          <w:highlight w:val="cyan"/>
        </w:rPr>
        <w:t xml:space="preserve">using </w:t>
      </w:r>
      <w:r w:rsidRPr="00431DE4">
        <w:rPr>
          <w:rStyle w:val="Emphasis"/>
          <w:highlight w:val="cyan"/>
        </w:rPr>
        <w:t>exec</w:t>
      </w:r>
      <w:r w:rsidRPr="00EF24EB">
        <w:rPr>
          <w:rStyle w:val="StyleUnderline"/>
        </w:rPr>
        <w:t xml:space="preserve">utive </w:t>
      </w:r>
      <w:r w:rsidRPr="00431DE4">
        <w:rPr>
          <w:rStyle w:val="StyleUnderline"/>
          <w:highlight w:val="cyan"/>
        </w:rPr>
        <w:t>power</w:t>
      </w:r>
      <w:r w:rsidRPr="00EF24EB">
        <w:rPr>
          <w:rStyle w:val="StyleUnderline"/>
        </w:rPr>
        <w:t xml:space="preserve"> </w:t>
      </w:r>
      <w:r w:rsidRPr="00EF24EB">
        <w:rPr>
          <w:rStyle w:val="Emphasis"/>
        </w:rPr>
        <w:t>aggressively</w:t>
      </w:r>
      <w:r w:rsidRPr="00EF24EB">
        <w:rPr>
          <w:rStyle w:val="StyleUnderline"/>
        </w:rPr>
        <w:t xml:space="preserve"> </w:t>
      </w:r>
      <w:r w:rsidRPr="00431DE4">
        <w:rPr>
          <w:rStyle w:val="StyleUnderline"/>
          <w:highlight w:val="cyan"/>
        </w:rPr>
        <w:t xml:space="preserve">to </w:t>
      </w:r>
      <w:r w:rsidRPr="00431DE4">
        <w:rPr>
          <w:rStyle w:val="Emphasis"/>
          <w:highlight w:val="cyan"/>
        </w:rPr>
        <w:t>undo</w:t>
      </w:r>
      <w:r w:rsidRPr="00EF24EB">
        <w:rPr>
          <w:rStyle w:val="StyleUnderline"/>
        </w:rPr>
        <w:t xml:space="preserve"> any U.S. </w:t>
      </w:r>
      <w:r w:rsidRPr="00431DE4">
        <w:rPr>
          <w:rStyle w:val="Emphasis"/>
          <w:highlight w:val="cyan"/>
        </w:rPr>
        <w:t>regulations</w:t>
      </w:r>
      <w:r w:rsidRPr="00EF24EB">
        <w:rPr>
          <w:rStyle w:val="StyleUnderline"/>
        </w:rPr>
        <w:t xml:space="preserve"> that </w:t>
      </w:r>
      <w:r w:rsidRPr="00EF24EB">
        <w:rPr>
          <w:rStyle w:val="Emphasis"/>
        </w:rPr>
        <w:t>restrain corporate</w:t>
      </w:r>
      <w:r w:rsidRPr="00EF24EB">
        <w:rPr>
          <w:rStyle w:val="StyleUnderline"/>
        </w:rPr>
        <w:t xml:space="preserve"> behavior</w:t>
      </w:r>
      <w:r w:rsidRPr="00EF24EB">
        <w:rPr>
          <w:sz w:val="16"/>
        </w:rPr>
        <w:t xml:space="preserve">. But some leaders of major market economies are taking the chance offered by the retreat from ESG initiatives to regulate the private sector more directly. The EU, for instance, has recently implemented a directive requiring firms to ensure that their supply chains comply with European environmental and human rights standards, and India is codifying what had been voluntary ESG reporting into government regulations. Such policies, however, are patchy. Unless </w:t>
      </w:r>
      <w:r w:rsidRPr="00EF24EB">
        <w:rPr>
          <w:rStyle w:val="Emphasis"/>
        </w:rPr>
        <w:t>political leaders</w:t>
      </w:r>
      <w:r w:rsidRPr="00EF24EB">
        <w:rPr>
          <w:rStyle w:val="StyleUnderline"/>
        </w:rPr>
        <w:t xml:space="preserve"> face up to their </w:t>
      </w:r>
      <w:r w:rsidRPr="00EF24EB">
        <w:rPr>
          <w:rStyle w:val="Emphasis"/>
        </w:rPr>
        <w:t>obligation</w:t>
      </w:r>
      <w:r w:rsidRPr="00EF24EB">
        <w:rPr>
          <w:rStyle w:val="StyleUnderline"/>
        </w:rPr>
        <w:t xml:space="preserve"> to </w:t>
      </w:r>
      <w:r w:rsidRPr="00EF24EB">
        <w:rPr>
          <w:rStyle w:val="Emphasis"/>
        </w:rPr>
        <w:t>regulate</w:t>
      </w:r>
      <w:r w:rsidRPr="00EF24EB">
        <w:rPr>
          <w:rStyle w:val="StyleUnderline"/>
        </w:rPr>
        <w:t xml:space="preserve"> the corporate world far more </w:t>
      </w:r>
      <w:r w:rsidRPr="00EF24EB">
        <w:rPr>
          <w:rStyle w:val="Emphasis"/>
        </w:rPr>
        <w:t>extensively</w:t>
      </w:r>
      <w:r w:rsidRPr="00EF24EB">
        <w:rPr>
          <w:rStyle w:val="StyleUnderline"/>
        </w:rPr>
        <w:t xml:space="preserve"> and more </w:t>
      </w:r>
      <w:r w:rsidRPr="00EF24EB">
        <w:rPr>
          <w:rStyle w:val="Emphasis"/>
        </w:rPr>
        <w:t>directly</w:t>
      </w:r>
      <w:r w:rsidRPr="00EF24EB">
        <w:rPr>
          <w:rStyle w:val="StyleUnderline"/>
        </w:rPr>
        <w:t xml:space="preserve">, they will only find themselves more and </w:t>
      </w:r>
      <w:r w:rsidRPr="00EF24EB">
        <w:rPr>
          <w:rStyle w:val="Emphasis"/>
        </w:rPr>
        <w:t>more distrusted</w:t>
      </w:r>
      <w:r w:rsidRPr="00EF24EB">
        <w:rPr>
          <w:sz w:val="16"/>
        </w:rPr>
        <w:t>.</w:t>
      </w:r>
    </w:p>
    <w:p w14:paraId="1E0CDB04" w14:textId="77777777" w:rsidR="00CC3EB6" w:rsidRPr="00EF24EB" w:rsidRDefault="00CC3EB6" w:rsidP="00CC3EB6">
      <w:pPr>
        <w:rPr>
          <w:sz w:val="16"/>
        </w:rPr>
      </w:pPr>
      <w:r w:rsidRPr="00EF24EB">
        <w:rPr>
          <w:sz w:val="16"/>
        </w:rPr>
        <w:t>GREEN MONSTER</w:t>
      </w:r>
    </w:p>
    <w:p w14:paraId="6E3AF8A0" w14:textId="77777777" w:rsidR="00CC3EB6" w:rsidRPr="00EF24EB" w:rsidRDefault="00CC3EB6" w:rsidP="00CC3EB6">
      <w:pPr>
        <w:rPr>
          <w:sz w:val="16"/>
        </w:rPr>
      </w:pPr>
      <w:r w:rsidRPr="00EF24EB">
        <w:rPr>
          <w:sz w:val="16"/>
        </w:rPr>
        <w:t xml:space="preserve">The economist Milton Friedman’s famous 1970 claim that businesses had no social responsibility beyond seeking profit helped entrench grotesque income inequality in the United States and other leading democracies. Fifty years later, it was clear that this worldview was not working: as I wrote in 2022, </w:t>
      </w:r>
      <w:r w:rsidRPr="00EF24EB">
        <w:rPr>
          <w:rStyle w:val="Emphasis"/>
        </w:rPr>
        <w:t>financial</w:t>
      </w:r>
      <w:r w:rsidRPr="00EF24EB">
        <w:rPr>
          <w:rStyle w:val="StyleUnderline"/>
        </w:rPr>
        <w:t xml:space="preserve"> institutions were</w:t>
      </w:r>
      <w:r w:rsidRPr="00EF24EB">
        <w:rPr>
          <w:sz w:val="16"/>
        </w:rPr>
        <w:t xml:space="preserve"> “</w:t>
      </w:r>
      <w:r w:rsidRPr="00EF24EB">
        <w:rPr>
          <w:rStyle w:val="Emphasis"/>
        </w:rPr>
        <w:t>impoverishing</w:t>
      </w:r>
      <w:r w:rsidRPr="00EF24EB">
        <w:rPr>
          <w:rStyle w:val="StyleUnderline"/>
        </w:rPr>
        <w:t xml:space="preserve"> their </w:t>
      </w:r>
      <w:r w:rsidRPr="00EF24EB">
        <w:rPr>
          <w:rStyle w:val="Emphasis"/>
        </w:rPr>
        <w:t>clients</w:t>
      </w:r>
      <w:r w:rsidRPr="00EF24EB">
        <w:rPr>
          <w:sz w:val="16"/>
        </w:rPr>
        <w:t xml:space="preserve"> through products where profits for some require losses for others. </w:t>
      </w:r>
      <w:r w:rsidRPr="00EF24EB">
        <w:rPr>
          <w:rStyle w:val="Emphasis"/>
        </w:rPr>
        <w:t>Food</w:t>
      </w:r>
      <w:r w:rsidRPr="00EF24EB">
        <w:rPr>
          <w:rStyle w:val="StyleUnderline"/>
        </w:rPr>
        <w:t xml:space="preserve"> and </w:t>
      </w:r>
      <w:r w:rsidRPr="00EF24EB">
        <w:rPr>
          <w:rStyle w:val="Emphasis"/>
        </w:rPr>
        <w:t>drug</w:t>
      </w:r>
      <w:r w:rsidRPr="00EF24EB">
        <w:rPr>
          <w:rStyle w:val="StyleUnderline"/>
        </w:rPr>
        <w:t xml:space="preserve"> manufacturers are </w:t>
      </w:r>
      <w:r w:rsidRPr="00EF24EB">
        <w:rPr>
          <w:rStyle w:val="Emphasis"/>
        </w:rPr>
        <w:t>damaging</w:t>
      </w:r>
      <w:r w:rsidRPr="00EF24EB">
        <w:rPr>
          <w:rStyle w:val="StyleUnderline"/>
        </w:rPr>
        <w:t xml:space="preserve"> their customers’ </w:t>
      </w:r>
      <w:r w:rsidRPr="00EF24EB">
        <w:rPr>
          <w:rStyle w:val="Emphasis"/>
        </w:rPr>
        <w:t>health</w:t>
      </w:r>
      <w:r w:rsidRPr="00EF24EB">
        <w:rPr>
          <w:sz w:val="16"/>
        </w:rPr>
        <w:t xml:space="preserve"> through opioid and obesity epidemics. </w:t>
      </w:r>
      <w:r w:rsidRPr="00EF24EB">
        <w:rPr>
          <w:rStyle w:val="Emphasis"/>
        </w:rPr>
        <w:t>Tech</w:t>
      </w:r>
      <w:r w:rsidRPr="00EF24EB">
        <w:rPr>
          <w:rStyle w:val="StyleUnderline"/>
        </w:rPr>
        <w:t xml:space="preserve"> firms are </w:t>
      </w:r>
      <w:r w:rsidRPr="00EF24EB">
        <w:rPr>
          <w:rStyle w:val="Emphasis"/>
        </w:rPr>
        <w:t>polluting</w:t>
      </w:r>
      <w:r w:rsidRPr="00EF24EB">
        <w:rPr>
          <w:rStyle w:val="StyleUnderline"/>
        </w:rPr>
        <w:t xml:space="preserve"> rather than enlightening the sphere of public debate</w:t>
      </w:r>
      <w:r w:rsidRPr="00EF24EB">
        <w:rPr>
          <w:sz w:val="16"/>
        </w:rPr>
        <w:t xml:space="preserve">. The </w:t>
      </w:r>
      <w:r w:rsidRPr="00431DE4">
        <w:rPr>
          <w:rStyle w:val="Emphasis"/>
          <w:highlight w:val="cyan"/>
        </w:rPr>
        <w:t>capitalist system</w:t>
      </w:r>
      <w:r w:rsidRPr="00EF24EB">
        <w:rPr>
          <w:rStyle w:val="StyleUnderline"/>
        </w:rPr>
        <w:t xml:space="preserve"> as it exists today </w:t>
      </w:r>
      <w:r w:rsidRPr="00431DE4">
        <w:rPr>
          <w:rStyle w:val="StyleUnderline"/>
          <w:highlight w:val="cyan"/>
        </w:rPr>
        <w:t xml:space="preserve">is </w:t>
      </w:r>
      <w:r w:rsidRPr="00431DE4">
        <w:rPr>
          <w:rStyle w:val="Emphasis"/>
          <w:highlight w:val="cyan"/>
        </w:rPr>
        <w:t>not delivering</w:t>
      </w:r>
      <w:r w:rsidRPr="00431DE4">
        <w:rPr>
          <w:rStyle w:val="StyleUnderline"/>
          <w:highlight w:val="cyan"/>
        </w:rPr>
        <w:t xml:space="preserve"> for society</w:t>
      </w:r>
      <w:r w:rsidRPr="00EF24EB">
        <w:rPr>
          <w:rStyle w:val="StyleUnderline"/>
        </w:rPr>
        <w:t xml:space="preserve">, </w:t>
      </w:r>
      <w:r w:rsidRPr="00EF24EB">
        <w:rPr>
          <w:rStyle w:val="Emphasis"/>
        </w:rPr>
        <w:t>even before</w:t>
      </w:r>
      <w:r w:rsidRPr="00EF24EB">
        <w:rPr>
          <w:rStyle w:val="StyleUnderline"/>
        </w:rPr>
        <w:t xml:space="preserve"> taking </w:t>
      </w:r>
      <w:r w:rsidRPr="00EF24EB">
        <w:rPr>
          <w:rStyle w:val="Emphasis"/>
        </w:rPr>
        <w:t>environmental damage</w:t>
      </w:r>
      <w:r w:rsidRPr="00EF24EB">
        <w:rPr>
          <w:rStyle w:val="StyleUnderline"/>
        </w:rPr>
        <w:t xml:space="preserve"> into account</w:t>
      </w:r>
      <w:r w:rsidRPr="00EF24EB">
        <w:rPr>
          <w:sz w:val="16"/>
        </w:rPr>
        <w:t>.”</w:t>
      </w:r>
    </w:p>
    <w:p w14:paraId="6760F999" w14:textId="77777777" w:rsidR="00CC3EB6" w:rsidRPr="00EF24EB" w:rsidRDefault="00CC3EB6" w:rsidP="00CC3EB6">
      <w:pPr>
        <w:rPr>
          <w:sz w:val="16"/>
        </w:rPr>
      </w:pPr>
      <w:r w:rsidRPr="00EF24EB">
        <w:rPr>
          <w:sz w:val="16"/>
        </w:rPr>
        <w:t xml:space="preserve">The growing recognition of these problems made it seem as though the private sector was abandoning Friedman’s doctrine. Activist shareholders had begun to press corporations and financial institutions to broaden their sense of purpose. In place of Friedman’s unvarnished greed-is-good message, companies made the even more grandiose case that their enterprises could directly save the world. </w:t>
      </w:r>
      <w:r w:rsidRPr="00EF24EB">
        <w:rPr>
          <w:rStyle w:val="StyleUnderline"/>
        </w:rPr>
        <w:t xml:space="preserve">They </w:t>
      </w:r>
      <w:r w:rsidRPr="00431DE4">
        <w:rPr>
          <w:rStyle w:val="Emphasis"/>
          <w:highlight w:val="cyan"/>
        </w:rPr>
        <w:t>rushed</w:t>
      </w:r>
      <w:r w:rsidRPr="00431DE4">
        <w:rPr>
          <w:rStyle w:val="StyleUnderline"/>
          <w:highlight w:val="cyan"/>
        </w:rPr>
        <w:t xml:space="preserve"> to adopt</w:t>
      </w:r>
      <w:r w:rsidRPr="00EF24EB">
        <w:rPr>
          <w:rStyle w:val="StyleUnderline"/>
        </w:rPr>
        <w:t xml:space="preserve"> (often </w:t>
      </w:r>
      <w:r w:rsidRPr="00431DE4">
        <w:rPr>
          <w:rStyle w:val="Emphasis"/>
          <w:highlight w:val="cyan"/>
        </w:rPr>
        <w:t>voluntary</w:t>
      </w:r>
      <w:r w:rsidRPr="00EF24EB">
        <w:rPr>
          <w:rStyle w:val="StyleUnderline"/>
        </w:rPr>
        <w:t xml:space="preserve">) </w:t>
      </w:r>
      <w:r w:rsidRPr="00431DE4">
        <w:rPr>
          <w:rStyle w:val="StyleUnderline"/>
          <w:highlight w:val="cyan"/>
        </w:rPr>
        <w:t>standards</w:t>
      </w:r>
      <w:r w:rsidRPr="00EF24EB">
        <w:rPr>
          <w:rStyle w:val="StyleUnderline"/>
        </w:rPr>
        <w:t xml:space="preserve"> for </w:t>
      </w:r>
      <w:r w:rsidRPr="00EF24EB">
        <w:rPr>
          <w:rStyle w:val="Emphasis"/>
        </w:rPr>
        <w:t>reporting</w:t>
      </w:r>
      <w:r w:rsidRPr="00431DE4">
        <w:rPr>
          <w:rStyle w:val="StyleUnderline"/>
        </w:rPr>
        <w:t xml:space="preserve"> </w:t>
      </w:r>
      <w:r w:rsidRPr="00EF24EB">
        <w:rPr>
          <w:rStyle w:val="StyleUnderline"/>
        </w:rPr>
        <w:t xml:space="preserve">their environmental, social, and governmental </w:t>
      </w:r>
      <w:r w:rsidRPr="00EF24EB">
        <w:rPr>
          <w:rStyle w:val="Emphasis"/>
        </w:rPr>
        <w:t>impacts</w:t>
      </w:r>
      <w:r w:rsidRPr="00EF24EB">
        <w:rPr>
          <w:rStyle w:val="StyleUnderline"/>
        </w:rPr>
        <w:t xml:space="preserve">, </w:t>
      </w:r>
      <w:r w:rsidRPr="00EF24EB">
        <w:rPr>
          <w:rStyle w:val="Emphasis"/>
        </w:rPr>
        <w:t>disclosing metrics</w:t>
      </w:r>
      <w:r w:rsidRPr="00EF24EB">
        <w:rPr>
          <w:rStyle w:val="StyleUnderline"/>
        </w:rPr>
        <w:t xml:space="preserve"> such as their </w:t>
      </w:r>
      <w:r w:rsidRPr="00EF24EB">
        <w:rPr>
          <w:rStyle w:val="Emphasis"/>
        </w:rPr>
        <w:t>carbon footprint</w:t>
      </w:r>
      <w:r w:rsidRPr="00EF24EB">
        <w:rPr>
          <w:rStyle w:val="StyleUnderline"/>
        </w:rPr>
        <w:t xml:space="preserve"> or the diversity of their </w:t>
      </w:r>
      <w:r w:rsidRPr="00EF24EB">
        <w:rPr>
          <w:rStyle w:val="Emphasis"/>
        </w:rPr>
        <w:t>boards</w:t>
      </w:r>
      <w:r w:rsidRPr="00EF24EB">
        <w:rPr>
          <w:sz w:val="16"/>
        </w:rPr>
        <w:t>—</w:t>
      </w:r>
      <w:r w:rsidRPr="00431DE4">
        <w:rPr>
          <w:rStyle w:val="StyleUnderline"/>
          <w:highlight w:val="cyan"/>
        </w:rPr>
        <w:t>generating</w:t>
      </w:r>
      <w:r w:rsidRPr="00EF24EB">
        <w:rPr>
          <w:rStyle w:val="StyleUnderline"/>
        </w:rPr>
        <w:t xml:space="preserve"> a </w:t>
      </w:r>
      <w:r w:rsidRPr="00431DE4">
        <w:rPr>
          <w:rStyle w:val="Emphasis"/>
          <w:highlight w:val="cyan"/>
        </w:rPr>
        <w:t>market</w:t>
      </w:r>
      <w:r w:rsidRPr="00431DE4">
        <w:rPr>
          <w:rStyle w:val="StyleUnderline"/>
          <w:highlight w:val="cyan"/>
        </w:rPr>
        <w:t xml:space="preserve"> for</w:t>
      </w:r>
      <w:r w:rsidRPr="00EF24EB">
        <w:rPr>
          <w:rStyle w:val="StyleUnderline"/>
        </w:rPr>
        <w:t xml:space="preserve"> a new kind of “</w:t>
      </w:r>
      <w:r w:rsidRPr="00431DE4">
        <w:rPr>
          <w:rStyle w:val="Emphasis"/>
          <w:highlight w:val="cyan"/>
        </w:rPr>
        <w:t>social responsibility</w:t>
      </w:r>
      <w:r w:rsidRPr="00EF24EB">
        <w:rPr>
          <w:rStyle w:val="StyleUnderline"/>
        </w:rPr>
        <w:t xml:space="preserve">” consultants </w:t>
      </w:r>
      <w:r w:rsidRPr="00431DE4">
        <w:rPr>
          <w:rStyle w:val="Emphasis"/>
          <w:highlight w:val="cyan"/>
        </w:rPr>
        <w:t>pitching</w:t>
      </w:r>
      <w:r w:rsidRPr="00EF24EB">
        <w:rPr>
          <w:rStyle w:val="StyleUnderline"/>
        </w:rPr>
        <w:t xml:space="preserve"> their </w:t>
      </w:r>
      <w:r w:rsidRPr="00431DE4">
        <w:rPr>
          <w:rStyle w:val="Emphasis"/>
          <w:highlight w:val="cyan"/>
        </w:rPr>
        <w:t xml:space="preserve">auditing </w:t>
      </w:r>
      <w:r w:rsidRPr="00431DE4">
        <w:rPr>
          <w:rStyle w:val="Emphasis"/>
        </w:rPr>
        <w:t>services</w:t>
      </w:r>
      <w:r w:rsidRPr="00EF24EB">
        <w:rPr>
          <w:sz w:val="16"/>
        </w:rPr>
        <w:t>.</w:t>
      </w:r>
    </w:p>
    <w:p w14:paraId="0E545CF1" w14:textId="77777777" w:rsidR="00CC3EB6" w:rsidRPr="00EF24EB" w:rsidRDefault="00CC3EB6" w:rsidP="00CC3EB6">
      <w:pPr>
        <w:rPr>
          <w:sz w:val="16"/>
        </w:rPr>
      </w:pPr>
      <w:r w:rsidRPr="00EF24EB">
        <w:rPr>
          <w:sz w:val="16"/>
        </w:rPr>
        <w:t xml:space="preserve">The ESG trend, however, mostly </w:t>
      </w:r>
      <w:r w:rsidRPr="00431DE4">
        <w:rPr>
          <w:rStyle w:val="StyleUnderline"/>
          <w:highlight w:val="cyan"/>
        </w:rPr>
        <w:t xml:space="preserve">enabled </w:t>
      </w:r>
      <w:r w:rsidRPr="00431DE4">
        <w:rPr>
          <w:rStyle w:val="Emphasis"/>
          <w:highlight w:val="cyan"/>
        </w:rPr>
        <w:t>business as usual</w:t>
      </w:r>
      <w:r w:rsidRPr="00EF24EB">
        <w:rPr>
          <w:rStyle w:val="StyleUnderline"/>
        </w:rPr>
        <w:t xml:space="preserve"> with </w:t>
      </w:r>
      <w:r w:rsidRPr="00EF24EB">
        <w:rPr>
          <w:rStyle w:val="Emphasis"/>
        </w:rPr>
        <w:t>few real constraints</w:t>
      </w:r>
      <w:r w:rsidRPr="00EF24EB">
        <w:rPr>
          <w:sz w:val="16"/>
        </w:rPr>
        <w:t xml:space="preserve">. In 2021, an undercover reporter filmed </w:t>
      </w:r>
      <w:r w:rsidRPr="00431DE4">
        <w:rPr>
          <w:rStyle w:val="Emphasis"/>
          <w:highlight w:val="cyan"/>
        </w:rPr>
        <w:t>Exxon</w:t>
      </w:r>
      <w:r w:rsidRPr="00EF24EB">
        <w:rPr>
          <w:rStyle w:val="Emphasis"/>
        </w:rPr>
        <w:t>Mobil</w:t>
      </w:r>
      <w:r w:rsidRPr="00EF24EB">
        <w:rPr>
          <w:rStyle w:val="StyleUnderline"/>
        </w:rPr>
        <w:t xml:space="preserve"> executives admitting that they </w:t>
      </w:r>
      <w:r w:rsidRPr="00431DE4">
        <w:rPr>
          <w:rStyle w:val="Emphasis"/>
          <w:highlight w:val="cyan"/>
        </w:rPr>
        <w:t>endorsed</w:t>
      </w:r>
      <w:r w:rsidRPr="00EF24EB">
        <w:rPr>
          <w:rStyle w:val="StyleUnderline"/>
        </w:rPr>
        <w:t xml:space="preserve"> a </w:t>
      </w:r>
      <w:r w:rsidRPr="00431DE4">
        <w:rPr>
          <w:rStyle w:val="Emphasis"/>
          <w:highlight w:val="cyan"/>
        </w:rPr>
        <w:t>carbon tax</w:t>
      </w:r>
      <w:r w:rsidRPr="00EF24EB">
        <w:rPr>
          <w:rStyle w:val="StyleUnderline"/>
        </w:rPr>
        <w:t xml:space="preserve"> only </w:t>
      </w:r>
      <w:r w:rsidRPr="00431DE4">
        <w:rPr>
          <w:rStyle w:val="StyleUnderline"/>
          <w:highlight w:val="cyan"/>
        </w:rPr>
        <w:t>because</w:t>
      </w:r>
      <w:r w:rsidRPr="00EF24EB">
        <w:rPr>
          <w:rStyle w:val="StyleUnderline"/>
        </w:rPr>
        <w:t xml:space="preserve"> they felt </w:t>
      </w:r>
      <w:r w:rsidRPr="00431DE4">
        <w:rPr>
          <w:rStyle w:val="Emphasis"/>
          <w:highlight w:val="cyan"/>
        </w:rPr>
        <w:t>sure</w:t>
      </w:r>
      <w:r w:rsidRPr="00EF24EB">
        <w:rPr>
          <w:rStyle w:val="StyleUnderline"/>
        </w:rPr>
        <w:t xml:space="preserve"> that Republican </w:t>
      </w:r>
      <w:r w:rsidRPr="00431DE4">
        <w:rPr>
          <w:rStyle w:val="Emphasis"/>
          <w:highlight w:val="cyan"/>
        </w:rPr>
        <w:t>legislators</w:t>
      </w:r>
      <w:r w:rsidRPr="00EF24EB">
        <w:rPr>
          <w:rStyle w:val="StyleUnderline"/>
        </w:rPr>
        <w:t xml:space="preserve"> would </w:t>
      </w:r>
      <w:r w:rsidRPr="00431DE4">
        <w:rPr>
          <w:rStyle w:val="Emphasis"/>
          <w:highlight w:val="cyan"/>
        </w:rPr>
        <w:t>never</w:t>
      </w:r>
      <w:r w:rsidRPr="00EF24EB">
        <w:rPr>
          <w:rStyle w:val="StyleUnderline"/>
        </w:rPr>
        <w:t xml:space="preserve"> actually </w:t>
      </w:r>
      <w:r w:rsidRPr="00431DE4">
        <w:rPr>
          <w:rStyle w:val="Emphasis"/>
          <w:highlight w:val="cyan"/>
        </w:rPr>
        <w:t>pass</w:t>
      </w:r>
      <w:r w:rsidRPr="00EF24EB">
        <w:rPr>
          <w:rStyle w:val="StyleUnderline"/>
        </w:rPr>
        <w:t xml:space="preserve"> such a levy</w:t>
      </w:r>
      <w:r w:rsidRPr="00EF24EB">
        <w:rPr>
          <w:sz w:val="16"/>
        </w:rPr>
        <w:t>. “</w:t>
      </w:r>
      <w:r w:rsidRPr="00EF24EB">
        <w:rPr>
          <w:rStyle w:val="StyleUnderline"/>
        </w:rPr>
        <w:t xml:space="preserve">It gives us a </w:t>
      </w:r>
      <w:r w:rsidRPr="00EF24EB">
        <w:rPr>
          <w:rStyle w:val="Emphasis"/>
        </w:rPr>
        <w:t>talking point</w:t>
      </w:r>
      <w:r w:rsidRPr="00EF24EB">
        <w:rPr>
          <w:sz w:val="16"/>
        </w:rPr>
        <w:t>,” a chief ExxonMobil lobbyist bragged, to improve the company’s reputation with no substantial consequences. Business leaders should behave ethically, of course, but private entities cannot be responsible for collective social outcomes, which are the responsibility of governments.</w:t>
      </w:r>
    </w:p>
    <w:p w14:paraId="557E54C7" w14:textId="77777777" w:rsidR="00CC3EB6" w:rsidRPr="006A7E1A" w:rsidRDefault="00CC3EB6" w:rsidP="00CC3EB6">
      <w:pPr>
        <w:rPr>
          <w:sz w:val="16"/>
        </w:rPr>
      </w:pPr>
      <w:r w:rsidRPr="00EF24EB">
        <w:rPr>
          <w:rStyle w:val="StyleUnderline"/>
        </w:rPr>
        <w:t xml:space="preserve">The </w:t>
      </w:r>
      <w:r w:rsidRPr="00EF24EB">
        <w:rPr>
          <w:rStyle w:val="Emphasis"/>
        </w:rPr>
        <w:t>abandonment</w:t>
      </w:r>
      <w:r w:rsidRPr="00EF24EB">
        <w:rPr>
          <w:rStyle w:val="StyleUnderline"/>
        </w:rPr>
        <w:t xml:space="preserve"> of ESG has been </w:t>
      </w:r>
      <w:r w:rsidRPr="00EF24EB">
        <w:rPr>
          <w:rStyle w:val="Emphasis"/>
        </w:rPr>
        <w:t>driven</w:t>
      </w:r>
      <w:r w:rsidRPr="00EF24EB">
        <w:rPr>
          <w:sz w:val="16"/>
        </w:rPr>
        <w:t xml:space="preserve">, in part, </w:t>
      </w:r>
      <w:r w:rsidRPr="00EF24EB">
        <w:rPr>
          <w:rStyle w:val="StyleUnderline"/>
        </w:rPr>
        <w:t xml:space="preserve">by </w:t>
      </w:r>
      <w:r w:rsidRPr="00EF24EB">
        <w:rPr>
          <w:rStyle w:val="Emphasis"/>
        </w:rPr>
        <w:t>Trump’s pressure</w:t>
      </w:r>
      <w:r w:rsidRPr="00EF24EB">
        <w:rPr>
          <w:sz w:val="16"/>
        </w:rPr>
        <w:t xml:space="preserve">. CEOs likely concluded that their shareholders were best served by toeing the Trump line, no matter how much they personally supported social responsibility initiatives. But the </w:t>
      </w:r>
      <w:r w:rsidRPr="00431DE4">
        <w:rPr>
          <w:rStyle w:val="Emphasis"/>
          <w:highlight w:val="cyan"/>
        </w:rPr>
        <w:t>sheer speed</w:t>
      </w:r>
      <w:r w:rsidRPr="00431DE4">
        <w:rPr>
          <w:rStyle w:val="StyleUnderline"/>
          <w:highlight w:val="cyan"/>
        </w:rPr>
        <w:t xml:space="preserve"> with which</w:t>
      </w:r>
      <w:r w:rsidRPr="00EF24EB">
        <w:rPr>
          <w:rStyle w:val="StyleUnderline"/>
        </w:rPr>
        <w:t xml:space="preserve"> so many </w:t>
      </w:r>
      <w:r w:rsidRPr="00EF24EB">
        <w:rPr>
          <w:rStyle w:val="Emphasis"/>
        </w:rPr>
        <w:t>corporations</w:t>
      </w:r>
      <w:r w:rsidRPr="00EF24EB">
        <w:rPr>
          <w:rStyle w:val="StyleUnderline"/>
        </w:rPr>
        <w:t xml:space="preserve"> have </w:t>
      </w:r>
      <w:r w:rsidRPr="00431DE4">
        <w:rPr>
          <w:rStyle w:val="Emphasis"/>
          <w:highlight w:val="cyan"/>
        </w:rPr>
        <w:t>discarded ESG</w:t>
      </w:r>
      <w:r w:rsidRPr="00EF24EB">
        <w:rPr>
          <w:rStyle w:val="StyleUnderline"/>
        </w:rPr>
        <w:t xml:space="preserve"> reporting </w:t>
      </w:r>
      <w:r w:rsidRPr="00431DE4">
        <w:rPr>
          <w:rStyle w:val="StyleUnderline"/>
          <w:highlight w:val="cyan"/>
        </w:rPr>
        <w:t>suggests</w:t>
      </w:r>
      <w:r w:rsidRPr="00EF24EB">
        <w:rPr>
          <w:rStyle w:val="StyleUnderline"/>
        </w:rPr>
        <w:t xml:space="preserve"> that such </w:t>
      </w:r>
      <w:r w:rsidRPr="00EF24EB">
        <w:rPr>
          <w:rStyle w:val="Emphasis"/>
        </w:rPr>
        <w:t>measures</w:t>
      </w:r>
      <w:r w:rsidRPr="00EF24EB">
        <w:rPr>
          <w:rStyle w:val="StyleUnderline"/>
        </w:rPr>
        <w:t xml:space="preserve"> simply often amounted to </w:t>
      </w:r>
      <w:r w:rsidRPr="00431DE4">
        <w:rPr>
          <w:rStyle w:val="Emphasis"/>
          <w:highlight w:val="cyan"/>
        </w:rPr>
        <w:t>greenwashing</w:t>
      </w:r>
      <w:r w:rsidRPr="00EF24EB">
        <w:rPr>
          <w:sz w:val="16"/>
        </w:rPr>
        <w:t>—</w:t>
      </w:r>
      <w:r w:rsidRPr="00EF24EB">
        <w:rPr>
          <w:rStyle w:val="Emphasis"/>
        </w:rPr>
        <w:t>deceptive</w:t>
      </w:r>
      <w:r w:rsidRPr="00EF24EB">
        <w:rPr>
          <w:rStyle w:val="StyleUnderline"/>
        </w:rPr>
        <w:t xml:space="preserve"> claims </w:t>
      </w:r>
      <w:r w:rsidRPr="00EF24EB">
        <w:rPr>
          <w:rStyle w:val="Emphasis"/>
        </w:rPr>
        <w:t>exaggerating</w:t>
      </w:r>
      <w:r w:rsidRPr="00EF24EB">
        <w:rPr>
          <w:rStyle w:val="StyleUnderline"/>
        </w:rPr>
        <w:t xml:space="preserve"> companies’ </w:t>
      </w:r>
      <w:r w:rsidRPr="00EF24EB">
        <w:rPr>
          <w:rStyle w:val="Emphasis"/>
        </w:rPr>
        <w:t>sustainability</w:t>
      </w:r>
      <w:r w:rsidRPr="00EF24EB">
        <w:rPr>
          <w:sz w:val="16"/>
        </w:rPr>
        <w:t xml:space="preserve">—which is a useful </w:t>
      </w:r>
      <w:r w:rsidRPr="00431DE4">
        <w:rPr>
          <w:rStyle w:val="Emphasis"/>
          <w:highlight w:val="cyan"/>
        </w:rPr>
        <w:t>revelation</w:t>
      </w:r>
      <w:r w:rsidRPr="00431DE4">
        <w:rPr>
          <w:rStyle w:val="StyleUnderline"/>
          <w:highlight w:val="cyan"/>
        </w:rPr>
        <w:t xml:space="preserve"> of</w:t>
      </w:r>
      <w:r w:rsidRPr="00EF24EB">
        <w:rPr>
          <w:rStyle w:val="StyleUnderline"/>
        </w:rPr>
        <w:t xml:space="preserve"> companies’ </w:t>
      </w:r>
      <w:r w:rsidRPr="00431DE4">
        <w:rPr>
          <w:rStyle w:val="Emphasis"/>
          <w:highlight w:val="cyan"/>
        </w:rPr>
        <w:t>true motives</w:t>
      </w:r>
      <w:r w:rsidRPr="00EF24EB">
        <w:rPr>
          <w:sz w:val="16"/>
        </w:rPr>
        <w:t>. ESG was “</w:t>
      </w:r>
      <w:r w:rsidRPr="00EF24EB">
        <w:rPr>
          <w:rStyle w:val="StyleUnderline"/>
        </w:rPr>
        <w:t xml:space="preserve">a </w:t>
      </w:r>
      <w:r w:rsidRPr="00431DE4">
        <w:rPr>
          <w:rStyle w:val="Emphasis"/>
          <w:highlight w:val="cyan"/>
        </w:rPr>
        <w:t>marketing thing</w:t>
      </w:r>
      <w:r w:rsidRPr="00EF24EB">
        <w:rPr>
          <w:sz w:val="16"/>
        </w:rPr>
        <w:t>,” Sir Douglas Flint, a former HSBC chair, admitted openly in July. The businesses that told “everyone, ‘</w:t>
      </w:r>
      <w:r w:rsidRPr="00EF24EB">
        <w:rPr>
          <w:rStyle w:val="StyleUnderline"/>
        </w:rPr>
        <w:t xml:space="preserve">we’re </w:t>
      </w:r>
      <w:r w:rsidRPr="00EF24EB">
        <w:rPr>
          <w:rStyle w:val="Emphasis"/>
        </w:rPr>
        <w:t>saving the world</w:t>
      </w:r>
      <w:r w:rsidRPr="00EF24EB">
        <w:rPr>
          <w:rStyle w:val="StyleUnderline"/>
        </w:rPr>
        <w:t xml:space="preserve">; we’re </w:t>
      </w:r>
      <w:r w:rsidRPr="00EF24EB">
        <w:rPr>
          <w:rStyle w:val="Emphasis"/>
        </w:rPr>
        <w:t>saving the planet’</w:t>
      </w:r>
      <w:r w:rsidRPr="00EF24EB">
        <w:rPr>
          <w:sz w:val="16"/>
        </w:rPr>
        <w:t>” were making “ridiculously extravagant claims.”</w:t>
      </w:r>
    </w:p>
    <w:p w14:paraId="6A873E37" w14:textId="77777777" w:rsidR="00CC3EB6" w:rsidRDefault="00CC3EB6" w:rsidP="00CC3EB6">
      <w:pPr>
        <w:pStyle w:val="Heading4"/>
      </w:pPr>
      <w:r>
        <w:t xml:space="preserve">‘Resposible capitalism’ is a </w:t>
      </w:r>
      <w:r w:rsidRPr="004B17DE">
        <w:rPr>
          <w:u w:val="single"/>
        </w:rPr>
        <w:t>sham</w:t>
      </w:r>
      <w:r>
        <w:t xml:space="preserve">. </w:t>
      </w:r>
    </w:p>
    <w:p w14:paraId="616AC1B5" w14:textId="77777777" w:rsidR="00CC3EB6" w:rsidRPr="004B17DE" w:rsidRDefault="00CC3EB6" w:rsidP="00CC3EB6">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“Reform of Capitalism,” Ch. 3]</w:t>
      </w:r>
    </w:p>
    <w:p w14:paraId="57963503" w14:textId="77777777" w:rsidR="00CC3EB6" w:rsidRPr="004B17DE" w:rsidRDefault="00CC3EB6" w:rsidP="00CC3EB6">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r w:rsidRPr="00C412C6">
        <w:rPr>
          <w:rStyle w:val="Emphasis"/>
        </w:rPr>
        <w:t>all</w:t>
      </w:r>
      <w:r w:rsidRPr="00C412C6">
        <w:rPr>
          <w:rStyle w:val="StyleUnderline"/>
        </w:rPr>
        <w:t xml:space="preserve"> of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of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387CA263" w14:textId="77777777" w:rsidR="00CC3EB6" w:rsidRPr="004B17DE" w:rsidRDefault="00CC3EB6" w:rsidP="00CC3EB6">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aims in order</w:t>
      </w:r>
      <w:r w:rsidRPr="004B17DE">
        <w:rPr>
          <w:rStyle w:val="StyleUnderline"/>
        </w:rPr>
        <w:t xml:space="preserve"> to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206E71D4" w14:textId="77777777" w:rsidR="00CC3EB6" w:rsidRPr="004B17DE" w:rsidRDefault="00CC3EB6" w:rsidP="00CC3EB6">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48119EE4" w14:textId="77777777" w:rsidR="00CC3EB6" w:rsidRPr="004B17DE" w:rsidRDefault="00CC3EB6" w:rsidP="00CC3EB6">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6709789A" w14:textId="77777777" w:rsidR="00CC3EB6" w:rsidRPr="004B17DE" w:rsidRDefault="00CC3EB6" w:rsidP="00CC3EB6">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71649BBC" w14:textId="77777777" w:rsidR="00CC3EB6" w:rsidRPr="004B17DE" w:rsidRDefault="00CC3EB6" w:rsidP="00CC3EB6">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w:t>
      </w:r>
      <w:r w:rsidRPr="008B36D9">
        <w:rPr>
          <w:rStyle w:val="StyleUnderline"/>
        </w:rPr>
        <w:t xml:space="preserve">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3BB77BCD" w14:textId="77777777" w:rsidR="00CC3EB6" w:rsidRPr="004B17DE" w:rsidRDefault="00CC3EB6" w:rsidP="00CC3EB6">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guarantee</w:t>
      </w:r>
      <w:r w:rsidRPr="002629F0">
        <w:rPr>
          <w:rStyle w:val="StyleUnderline"/>
        </w:rPr>
        <w:t xml:space="preserve"> </w:t>
      </w:r>
      <w:r w:rsidRPr="002629F0">
        <w:rPr>
          <w:rStyle w:val="Emphasis"/>
        </w:rPr>
        <w:t xml:space="preserve">high </w:t>
      </w:r>
      <w:r w:rsidRPr="003E7BE7">
        <w:rPr>
          <w:rStyle w:val="Emphasis"/>
          <w:highlight w:val="cyan"/>
        </w:rPr>
        <w:t>profits</w:t>
      </w:r>
      <w:r w:rsidRPr="004B17DE">
        <w:rPr>
          <w:sz w:val="16"/>
        </w:rPr>
        <w:t xml:space="preserve"> at the expense of the people, for example in oil and gas extraction.</w:t>
      </w:r>
    </w:p>
    <w:p w14:paraId="09152EBC" w14:textId="77777777" w:rsidR="00CC3EB6" w:rsidRPr="004B17DE" w:rsidRDefault="00CC3EB6" w:rsidP="00CC3EB6">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r w:rsidRPr="003E7BE7">
        <w:rPr>
          <w:rStyle w:val="Emphasis"/>
          <w:highlight w:val="cyan"/>
        </w:rPr>
        <w:t>combating</w:t>
      </w:r>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4F23F1">
        <w:rPr>
          <w:rStyle w:val="StyleUnderline"/>
        </w:rPr>
        <w:t xml:space="preserve">funds </w:t>
      </w:r>
      <w:r w:rsidRPr="003E7BE7">
        <w:rPr>
          <w:rStyle w:val="Emphasis"/>
          <w:highlight w:val="cyan"/>
        </w:rPr>
        <w:t>politicians</w:t>
      </w:r>
      <w:r w:rsidRPr="009578C7">
        <w:rPr>
          <w:rStyle w:val="StyleUnderline"/>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0CAE8BD0" w14:textId="77777777" w:rsidR="00CC3EB6" w:rsidRDefault="00CC3EB6" w:rsidP="00CC3EB6">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F96E36">
        <w:rPr>
          <w:rStyle w:val="Emphasis"/>
        </w:rPr>
        <w:t>structure</w:t>
      </w:r>
      <w:r w:rsidRPr="00F96E36">
        <w:rPr>
          <w:rStyle w:val="StyleUnderline"/>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more and more </w:t>
      </w:r>
      <w:r w:rsidRPr="003E7BE7">
        <w:rPr>
          <w:rStyle w:val="Emphasis"/>
        </w:rPr>
        <w:t>commodities</w:t>
      </w:r>
      <w:r w:rsidRPr="004B17DE">
        <w:rPr>
          <w:sz w:val="16"/>
        </w:rPr>
        <w:t xml:space="preserve">, independent of any improvement in human welfare that might result. </w:t>
      </w:r>
      <w:r w:rsidRPr="00715EAF">
        <w:rPr>
          <w:rStyle w:val="Emphasis"/>
        </w:rPr>
        <w:t>Competition</w:t>
      </w:r>
      <w:r w:rsidRPr="00715EAF">
        <w:rPr>
          <w:rStyle w:val="StyleUnderline"/>
        </w:rPr>
        <w:t xml:space="preserve"> in </w:t>
      </w:r>
      <w:r w:rsidRPr="003E7BE7">
        <w:rPr>
          <w:rStyle w:val="StyleUnderline"/>
          <w:highlight w:val="cyan"/>
        </w:rPr>
        <w:t xml:space="preserve">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1F364FCE" w14:textId="77777777" w:rsidR="00CC3EB6" w:rsidRPr="00B038F5" w:rsidRDefault="00CC3EB6" w:rsidP="00CC3EB6">
      <w:pPr>
        <w:pStyle w:val="Heading4"/>
      </w:pPr>
      <w:r w:rsidRPr="00B038F5">
        <w:rPr>
          <w:u w:val="single"/>
        </w:rPr>
        <w:t>Studies</w:t>
      </w:r>
      <w:r>
        <w:t xml:space="preserve"> are neg</w:t>
      </w:r>
      <w:r w:rsidRPr="00B038F5">
        <w:t xml:space="preserve">. </w:t>
      </w:r>
    </w:p>
    <w:p w14:paraId="01A04FE1" w14:textId="77777777" w:rsidR="00CC3EB6" w:rsidRPr="00B038F5" w:rsidRDefault="00CC3EB6" w:rsidP="00CC3EB6">
      <w:r w:rsidRPr="00B038F5">
        <w:rPr>
          <w:rStyle w:val="Style13ptBold"/>
        </w:rPr>
        <w:t>Parrique ’25</w:t>
      </w:r>
      <w:r w:rsidRPr="00B038F5">
        <w:t xml:space="preserve"> [Timothee; May 27; PhD in economics from the University of Clermont Auvergne and the University of Stockholm, researcher at the University of Lausanne; Slow Down or Die, “The Impossible Decoupling,” Ch. 2] </w:t>
      </w:r>
    </w:p>
    <w:p w14:paraId="7E252D7F" w14:textId="77777777" w:rsidR="00CC3EB6" w:rsidRPr="006A5DCE" w:rsidRDefault="00CC3EB6" w:rsidP="00CC3EB6">
      <w:pPr>
        <w:rPr>
          <w:sz w:val="16"/>
        </w:rPr>
      </w:pPr>
      <w:r w:rsidRPr="006A5DCE">
        <w:rPr>
          <w:sz w:val="16"/>
        </w:rPr>
        <w:t>Decoupling: </w:t>
      </w:r>
      <w:r w:rsidRPr="00B038F5">
        <w:rPr>
          <w:rStyle w:val="Emphasis"/>
        </w:rPr>
        <w:t>Fake News</w:t>
      </w:r>
    </w:p>
    <w:p w14:paraId="734F5B45" w14:textId="77777777" w:rsidR="00CC3EB6" w:rsidRPr="006A5DCE" w:rsidRDefault="00CC3EB6" w:rsidP="00CC3EB6">
      <w:pPr>
        <w:rPr>
          <w:sz w:val="16"/>
        </w:rPr>
      </w:pPr>
      <w:r w:rsidRPr="006A5DCE">
        <w:rPr>
          <w:sz w:val="16"/>
        </w:rPr>
        <w:t xml:space="preserve">The decoupling theory is not new. It dates back to the 1990s and the empirical research of some </w:t>
      </w:r>
      <w:r w:rsidRPr="00B038F5">
        <w:rPr>
          <w:rStyle w:val="Emphasis"/>
        </w:rPr>
        <w:t>economists</w:t>
      </w:r>
      <w:r w:rsidRPr="006A5DCE">
        <w:rPr>
          <w:sz w:val="16"/>
        </w:rPr>
        <w:t xml:space="preserve">2 who, while studying the link between GDP and certain specific environmental impacts, </w:t>
      </w:r>
      <w:r w:rsidRPr="00B038F5">
        <w:rPr>
          <w:rStyle w:val="Emphasis"/>
        </w:rPr>
        <w:t>discovered</w:t>
      </w:r>
      <w:r w:rsidRPr="006A5DCE">
        <w:rPr>
          <w:u w:val="single"/>
        </w:rPr>
        <w:t xml:space="preserve"> some rather optimistic </w:t>
      </w:r>
      <w:r w:rsidRPr="00B038F5">
        <w:rPr>
          <w:rStyle w:val="Emphasis"/>
        </w:rPr>
        <w:t>bell curves</w:t>
      </w:r>
      <w:r w:rsidRPr="006A5DCE">
        <w:rPr>
          <w:sz w:val="16"/>
        </w:rPr>
        <w:t xml:space="preserve">. Optimistic because, according to their observations, </w:t>
      </w:r>
      <w:r w:rsidRPr="006A5DCE">
        <w:rPr>
          <w:u w:val="single"/>
        </w:rPr>
        <w:t xml:space="preserve">ecological burden </w:t>
      </w:r>
      <w:r w:rsidRPr="00B038F5">
        <w:rPr>
          <w:rStyle w:val="Emphasis"/>
        </w:rPr>
        <w:t>correlates</w:t>
      </w:r>
      <w:r w:rsidRPr="006A5DCE">
        <w:rPr>
          <w:u w:val="single"/>
        </w:rPr>
        <w:t xml:space="preserve"> to income only up to a </w:t>
      </w:r>
      <w:r w:rsidRPr="00B038F5">
        <w:rPr>
          <w:rStyle w:val="Emphasis"/>
        </w:rPr>
        <w:t>point</w:t>
      </w:r>
      <w:r w:rsidRPr="006A5DCE">
        <w:rPr>
          <w:sz w:val="16"/>
        </w:rPr>
        <w:t xml:space="preserve"> (the peak of the bell), after which the trend inverses—growth begins to green. What is known today as </w:t>
      </w:r>
      <w:r w:rsidRPr="006A5DCE">
        <w:rPr>
          <w:u w:val="single"/>
        </w:rPr>
        <w:t>the</w:t>
      </w:r>
      <w:r w:rsidRPr="006A5DCE">
        <w:rPr>
          <w:sz w:val="16"/>
        </w:rPr>
        <w:t xml:space="preserve"> “</w:t>
      </w:r>
      <w:r w:rsidRPr="00B038F5">
        <w:rPr>
          <w:rStyle w:val="Emphasis"/>
        </w:rPr>
        <w:t>E</w:t>
      </w:r>
      <w:r w:rsidRPr="006A5DCE">
        <w:rPr>
          <w:sz w:val="16"/>
        </w:rPr>
        <w:t xml:space="preserve">nvironmental </w:t>
      </w:r>
      <w:r w:rsidRPr="00B038F5">
        <w:rPr>
          <w:rStyle w:val="Emphasis"/>
        </w:rPr>
        <w:t>K</w:t>
      </w:r>
      <w:r w:rsidRPr="006A5DCE">
        <w:rPr>
          <w:sz w:val="16"/>
        </w:rPr>
        <w:t xml:space="preserve">uznets </w:t>
      </w:r>
      <w:r w:rsidRPr="00B038F5">
        <w:rPr>
          <w:rStyle w:val="Emphasis"/>
        </w:rPr>
        <w:t>C</w:t>
      </w:r>
      <w:r w:rsidRPr="006A5DCE">
        <w:rPr>
          <w:sz w:val="16"/>
        </w:rPr>
        <w:t>urve”i </w:t>
      </w:r>
      <w:r w:rsidRPr="006A5DCE">
        <w:rPr>
          <w:u w:val="single"/>
        </w:rPr>
        <w:t xml:space="preserve">was </w:t>
      </w:r>
      <w:r w:rsidRPr="00B038F5">
        <w:rPr>
          <w:rStyle w:val="Emphasis"/>
        </w:rPr>
        <w:t>born</w:t>
      </w:r>
      <w:r w:rsidRPr="006A5DCE">
        <w:rPr>
          <w:sz w:val="16"/>
        </w:rPr>
        <w:t>, and with it the hope of reconciling the economy and ecology.</w:t>
      </w:r>
    </w:p>
    <w:p w14:paraId="466D4E4B" w14:textId="77777777" w:rsidR="00CC3EB6" w:rsidRPr="006A5DCE" w:rsidRDefault="00CC3EB6" w:rsidP="00CC3EB6">
      <w:pPr>
        <w:rPr>
          <w:sz w:val="16"/>
        </w:rPr>
      </w:pPr>
      <w:r w:rsidRPr="006A5DCE">
        <w:rPr>
          <w:sz w:val="16"/>
        </w:rPr>
        <w:t xml:space="preserve">In July 2019, </w:t>
      </w:r>
      <w:r w:rsidRPr="00B038F5">
        <w:rPr>
          <w:rStyle w:val="Emphasis"/>
        </w:rPr>
        <w:t>six colleagues</w:t>
      </w:r>
      <w:r w:rsidRPr="006A5DCE">
        <w:rPr>
          <w:sz w:val="16"/>
        </w:rPr>
        <w:t xml:space="preserve"> and I </w:t>
      </w:r>
      <w:r w:rsidRPr="006A5DCE">
        <w:rPr>
          <w:u w:val="single"/>
        </w:rPr>
        <w:t xml:space="preserve">published a report </w:t>
      </w:r>
      <w:r w:rsidRPr="00B038F5">
        <w:rPr>
          <w:rStyle w:val="Emphasis"/>
          <w:highlight w:val="cyan"/>
        </w:rPr>
        <w:t>assessing</w:t>
      </w:r>
      <w:r w:rsidRPr="006A5DCE">
        <w:rPr>
          <w:u w:val="single"/>
        </w:rPr>
        <w:t xml:space="preserve"> the state of</w:t>
      </w:r>
      <w:r w:rsidRPr="006A5DCE">
        <w:rPr>
          <w:sz w:val="16"/>
        </w:rPr>
        <w:t xml:space="preserve"> research on </w:t>
      </w:r>
      <w:r w:rsidRPr="00B038F5">
        <w:rPr>
          <w:rStyle w:val="Emphasis"/>
          <w:highlight w:val="cyan"/>
        </w:rPr>
        <w:t>decoupling</w:t>
      </w:r>
      <w:r w:rsidRPr="006A5DCE">
        <w:rPr>
          <w:sz w:val="16"/>
        </w:rPr>
        <w:t>. The document’s title captures the result: “Decoupling debunked.”3 </w:t>
      </w:r>
      <w:r w:rsidRPr="006A5DCE">
        <w:rPr>
          <w:u w:val="single"/>
        </w:rPr>
        <w:t>After going</w:t>
      </w:r>
      <w:r w:rsidRPr="006A5DCE">
        <w:rPr>
          <w:sz w:val="16"/>
        </w:rPr>
        <w:t xml:space="preserve"> with a fine-tooth comb </w:t>
      </w:r>
      <w:r w:rsidRPr="006A5DCE">
        <w:rPr>
          <w:highlight w:val="cyan"/>
          <w:u w:val="single"/>
        </w:rPr>
        <w:t xml:space="preserve">through </w:t>
      </w:r>
      <w:r w:rsidRPr="00B038F5">
        <w:rPr>
          <w:rStyle w:val="Emphasis"/>
          <w:highlight w:val="cyan"/>
        </w:rPr>
        <w:t>hundreds</w:t>
      </w:r>
      <w:r w:rsidRPr="006A5DCE">
        <w:rPr>
          <w:highlight w:val="cyan"/>
          <w:u w:val="single"/>
        </w:rPr>
        <w:t xml:space="preserve"> of</w:t>
      </w:r>
      <w:r w:rsidRPr="006A5DCE">
        <w:rPr>
          <w:u w:val="single"/>
        </w:rPr>
        <w:t xml:space="preserve"> empirical </w:t>
      </w:r>
      <w:r w:rsidRPr="00B038F5">
        <w:rPr>
          <w:rStyle w:val="Emphasis"/>
          <w:highlight w:val="cyan"/>
        </w:rPr>
        <w:t>studies</w:t>
      </w:r>
      <w:r w:rsidRPr="006A5DCE">
        <w:rPr>
          <w:sz w:val="16"/>
        </w:rPr>
        <w:t xml:space="preserve"> on the link between economic growth and the use of materials, energy, water, greenhouse gas emissions, land use, water pollution, and biodiversity loss, </w:t>
      </w:r>
      <w:r w:rsidRPr="006A5DCE">
        <w:rPr>
          <w:u w:val="single"/>
        </w:rPr>
        <w:t xml:space="preserve">it is clear that </w:t>
      </w:r>
      <w:r w:rsidRPr="00B038F5">
        <w:rPr>
          <w:rStyle w:val="Emphasis"/>
          <w:highlight w:val="cyan"/>
        </w:rPr>
        <w:t>no</w:t>
      </w:r>
      <w:r w:rsidRPr="006A5DCE">
        <w:rPr>
          <w:highlight w:val="cyan"/>
          <w:u w:val="single"/>
        </w:rPr>
        <w:t xml:space="preserve"> study justifies</w:t>
      </w:r>
      <w:r w:rsidRPr="006A5DCE">
        <w:rPr>
          <w:u w:val="single"/>
        </w:rPr>
        <w:t xml:space="preserve"> the current </w:t>
      </w:r>
      <w:r w:rsidRPr="00B038F5">
        <w:rPr>
          <w:rStyle w:val="Emphasis"/>
          <w:highlight w:val="cyan"/>
        </w:rPr>
        <w:t>faith</w:t>
      </w:r>
      <w:r w:rsidRPr="006A5DCE">
        <w:rPr>
          <w:highlight w:val="cyan"/>
          <w:u w:val="single"/>
        </w:rPr>
        <w:t xml:space="preserve"> in green growth</w:t>
      </w:r>
      <w:r w:rsidRPr="006A5DCE">
        <w:rPr>
          <w:sz w:val="16"/>
        </w:rPr>
        <w:t xml:space="preserve">. </w:t>
      </w:r>
      <w:r w:rsidRPr="006A5DCE">
        <w:rPr>
          <w:highlight w:val="cyan"/>
          <w:u w:val="single"/>
        </w:rPr>
        <w:t>Decouplings</w:t>
      </w:r>
      <w:r w:rsidRPr="006A5DCE">
        <w:rPr>
          <w:sz w:val="16"/>
        </w:rPr>
        <w:t xml:space="preserve">, when they do occur, </w:t>
      </w:r>
      <w:r w:rsidRPr="006A5DCE">
        <w:rPr>
          <w:u w:val="single"/>
        </w:rPr>
        <w:t>are</w:t>
      </w:r>
      <w:r w:rsidRPr="006A5DCE">
        <w:rPr>
          <w:sz w:val="16"/>
        </w:rPr>
        <w:t xml:space="preserve"> predominantly </w:t>
      </w:r>
      <w:r w:rsidRPr="00B038F5">
        <w:rPr>
          <w:rStyle w:val="Emphasis"/>
          <w:highlight w:val="cyan"/>
        </w:rPr>
        <w:t>relative</w:t>
      </w:r>
      <w:r w:rsidRPr="006A5DCE">
        <w:rPr>
          <w:sz w:val="16"/>
        </w:rPr>
        <w:t xml:space="preserve">, often </w:t>
      </w:r>
      <w:r w:rsidRPr="00B038F5">
        <w:rPr>
          <w:rStyle w:val="Emphasis"/>
        </w:rPr>
        <w:t>temporary</w:t>
      </w:r>
      <w:r w:rsidRPr="006A5DCE">
        <w:rPr>
          <w:u w:val="single"/>
        </w:rPr>
        <w:t>, and involve only a minority of environmental pressures</w:t>
      </w:r>
      <w:r w:rsidRPr="006A5DCE">
        <w:rPr>
          <w:sz w:val="16"/>
        </w:rPr>
        <w:t xml:space="preserve">. Even in the most significant cases of decoupling, the </w:t>
      </w:r>
      <w:r w:rsidRPr="006A5DCE">
        <w:rPr>
          <w:u w:val="single"/>
        </w:rPr>
        <w:t xml:space="preserve">reduction rates are </w:t>
      </w:r>
      <w:r w:rsidRPr="00B038F5">
        <w:rPr>
          <w:rStyle w:val="Emphasis"/>
        </w:rPr>
        <w:t>pathetic</w:t>
      </w:r>
      <w:r w:rsidRPr="006A5DCE">
        <w:rPr>
          <w:sz w:val="16"/>
        </w:rPr>
        <w:t>.</w:t>
      </w:r>
    </w:p>
    <w:p w14:paraId="6A616032" w14:textId="77777777" w:rsidR="00CC3EB6" w:rsidRPr="006A5DCE" w:rsidRDefault="00CC3EB6" w:rsidP="00CC3EB6">
      <w:pPr>
        <w:rPr>
          <w:sz w:val="16"/>
        </w:rPr>
      </w:pPr>
      <w:r w:rsidRPr="006A5DCE">
        <w:rPr>
          <w:sz w:val="16"/>
        </w:rPr>
        <w:t xml:space="preserve">A year later, </w:t>
      </w:r>
      <w:r w:rsidRPr="006A5DCE">
        <w:rPr>
          <w:u w:val="single"/>
        </w:rPr>
        <w:t xml:space="preserve">a group of </w:t>
      </w:r>
      <w:r w:rsidRPr="00B038F5">
        <w:rPr>
          <w:rStyle w:val="Emphasis"/>
        </w:rPr>
        <w:t>sixteen researchers</w:t>
      </w:r>
      <w:r w:rsidRPr="006A5DCE">
        <w:rPr>
          <w:u w:val="single"/>
        </w:rPr>
        <w:t xml:space="preserve"> reviewed the </w:t>
      </w:r>
      <w:r w:rsidRPr="00B038F5">
        <w:rPr>
          <w:rStyle w:val="Emphasis"/>
        </w:rPr>
        <w:t>entire body</w:t>
      </w:r>
      <w:r w:rsidRPr="006A5DCE">
        <w:rPr>
          <w:u w:val="single"/>
        </w:rPr>
        <w:t xml:space="preserve"> of literature</w:t>
      </w:r>
      <w:r w:rsidRPr="006A5DCE">
        <w:rPr>
          <w:sz w:val="16"/>
        </w:rPr>
        <w:t xml:space="preserve"> on decoupling, </w:t>
      </w:r>
      <w:r w:rsidRPr="00B038F5">
        <w:rPr>
          <w:rStyle w:val="Emphasis"/>
        </w:rPr>
        <w:t>835</w:t>
      </w:r>
      <w:r w:rsidRPr="006A5DCE">
        <w:rPr>
          <w:u w:val="single"/>
        </w:rPr>
        <w:t xml:space="preserve"> scientific </w:t>
      </w:r>
      <w:r w:rsidRPr="00B038F5">
        <w:rPr>
          <w:rStyle w:val="Emphasis"/>
        </w:rPr>
        <w:t>articles</w:t>
      </w:r>
      <w:r w:rsidRPr="006A5DCE">
        <w:rPr>
          <w:u w:val="single"/>
        </w:rPr>
        <w:t xml:space="preserve"> containing</w:t>
      </w:r>
      <w:r w:rsidRPr="006A5DCE">
        <w:rPr>
          <w:sz w:val="16"/>
        </w:rPr>
        <w:t xml:space="preserve"> no less than </w:t>
      </w:r>
      <w:r w:rsidRPr="00B038F5">
        <w:rPr>
          <w:rStyle w:val="Emphasis"/>
          <w:highlight w:val="cyan"/>
        </w:rPr>
        <w:t>1,157 studies</w:t>
      </w:r>
      <w:r w:rsidRPr="006A5DCE">
        <w:rPr>
          <w:sz w:val="16"/>
        </w:rPr>
        <w:t xml:space="preserve">.4 This colossal analysis confirmed our findings. </w:t>
      </w:r>
      <w:r w:rsidRPr="006A5DCE">
        <w:rPr>
          <w:u w:val="single"/>
        </w:rPr>
        <w:t>“We conclude,”</w:t>
      </w:r>
      <w:r w:rsidRPr="006A5DCE">
        <w:rPr>
          <w:sz w:val="16"/>
        </w:rPr>
        <w:t xml:space="preserve"> write the authors, </w:t>
      </w:r>
      <w:r w:rsidRPr="006A5DCE">
        <w:rPr>
          <w:u w:val="single"/>
        </w:rPr>
        <w:t xml:space="preserve">“that large </w:t>
      </w:r>
      <w:r w:rsidRPr="00B038F5">
        <w:rPr>
          <w:rStyle w:val="Emphasis"/>
          <w:highlight w:val="cyan"/>
        </w:rPr>
        <w:t>rapid</w:t>
      </w:r>
      <w:r w:rsidRPr="006A5DCE">
        <w:rPr>
          <w:highlight w:val="cyan"/>
          <w:u w:val="single"/>
        </w:rPr>
        <w:t xml:space="preserve"> absolute </w:t>
      </w:r>
      <w:r w:rsidRPr="00B038F5">
        <w:rPr>
          <w:rStyle w:val="Emphasis"/>
          <w:highlight w:val="cyan"/>
        </w:rPr>
        <w:t>reductions</w:t>
      </w:r>
      <w:r w:rsidRPr="006A5DCE">
        <w:rPr>
          <w:u w:val="single"/>
        </w:rPr>
        <w:t xml:space="preserve"> of resource use and GHG emissions </w:t>
      </w:r>
      <w:r w:rsidRPr="00B038F5">
        <w:rPr>
          <w:rStyle w:val="Emphasis"/>
          <w:highlight w:val="cyan"/>
        </w:rPr>
        <w:t>cannot</w:t>
      </w:r>
      <w:r w:rsidRPr="006A5DCE">
        <w:rPr>
          <w:highlight w:val="cyan"/>
          <w:u w:val="single"/>
        </w:rPr>
        <w:t xml:space="preserve"> be </w:t>
      </w:r>
      <w:r w:rsidRPr="00B038F5">
        <w:rPr>
          <w:rStyle w:val="Emphasis"/>
          <w:highlight w:val="cyan"/>
        </w:rPr>
        <w:t>achieved</w:t>
      </w:r>
      <w:r w:rsidRPr="006A5DCE">
        <w:rPr>
          <w:u w:val="single"/>
        </w:rPr>
        <w:t xml:space="preserve"> through observed decoupling rates.”</w:t>
      </w:r>
    </w:p>
    <w:p w14:paraId="34B44CE9" w14:textId="77777777" w:rsidR="00CC3EB6" w:rsidRDefault="00CC3EB6" w:rsidP="00CC3EB6">
      <w:pPr>
        <w:pStyle w:val="Heading3"/>
      </w:pPr>
      <w:r>
        <w:t>Impact---AT: Aerni---2NC</w:t>
      </w:r>
    </w:p>
    <w:p w14:paraId="03F74BF5" w14:textId="77777777" w:rsidR="00CC3EB6" w:rsidRPr="00B038F5" w:rsidRDefault="00CC3EB6" w:rsidP="00CC3EB6">
      <w:pPr>
        <w:pStyle w:val="Heading4"/>
      </w:pPr>
      <w:r w:rsidRPr="00B038F5">
        <w:t xml:space="preserve">Social </w:t>
      </w:r>
      <w:r>
        <w:t>i</w:t>
      </w:r>
      <w:r w:rsidRPr="00B038F5">
        <w:t xml:space="preserve">nnovation is </w:t>
      </w:r>
      <w:r w:rsidRPr="00B038F5">
        <w:rPr>
          <w:u w:val="single"/>
        </w:rPr>
        <w:t>blocked</w:t>
      </w:r>
      <w:r w:rsidRPr="00B038F5">
        <w:t xml:space="preserve"> by </w:t>
      </w:r>
      <w:r w:rsidRPr="00B038F5">
        <w:rPr>
          <w:u w:val="single"/>
        </w:rPr>
        <w:t>thickets</w:t>
      </w:r>
      <w:r w:rsidRPr="00B038F5">
        <w:t>.</w:t>
      </w:r>
    </w:p>
    <w:p w14:paraId="4129AA27" w14:textId="77777777" w:rsidR="00CC3EB6" w:rsidRPr="00B038F5" w:rsidRDefault="00CC3EB6" w:rsidP="00CC3EB6">
      <w:r w:rsidRPr="00B038F5">
        <w:rPr>
          <w:rStyle w:val="Style13ptBold"/>
        </w:rPr>
        <w:t>Hickel ’23</w:t>
      </w:r>
      <w:r w:rsidRPr="00B038F5">
        <w:t xml:space="preserve"> [Jason; July 1; Professor at the Institute for Environmental Science and Technology at the Autonomous University of Barcelona and a Visiting Senior Fellow at the International Inequalities Institute at the London School of Economics; Monthly Review; Vol. 75, No. 3; “On Technology and Degrowth,” https://monthlyreview.org/2023/07/01/on-technology-and-degrowth/]</w:t>
      </w:r>
    </w:p>
    <w:p w14:paraId="76718430" w14:textId="77777777" w:rsidR="00CC3EB6" w:rsidRPr="006A5DCE" w:rsidRDefault="00CC3EB6" w:rsidP="00CC3EB6">
      <w:pPr>
        <w:rPr>
          <w:sz w:val="16"/>
        </w:rPr>
      </w:pPr>
      <w:r w:rsidRPr="006A5DCE">
        <w:rPr>
          <w:sz w:val="16"/>
        </w:rPr>
        <w:t xml:space="preserve">Yes, </w:t>
      </w:r>
      <w:r w:rsidRPr="006A5DCE">
        <w:rPr>
          <w:u w:val="single"/>
        </w:rPr>
        <w:t xml:space="preserve">we need </w:t>
      </w:r>
      <w:r w:rsidRPr="006A5DCE">
        <w:rPr>
          <w:highlight w:val="cyan"/>
          <w:u w:val="single"/>
        </w:rPr>
        <w:t>innovation</w:t>
      </w:r>
      <w:r w:rsidRPr="006A5DCE">
        <w:rPr>
          <w:sz w:val="16"/>
        </w:rPr>
        <w:t xml:space="preserve"> to solve the ecological crisis. We need better </w:t>
      </w:r>
      <w:r w:rsidRPr="006A5DCE">
        <w:rPr>
          <w:u w:val="single"/>
        </w:rPr>
        <w:t>solar</w:t>
      </w:r>
      <w:r w:rsidRPr="006A5DCE">
        <w:rPr>
          <w:sz w:val="16"/>
        </w:rPr>
        <w:t xml:space="preserve"> panels, better insulation, better batteries, better recycling, better methods for producing steel, etc. </w:t>
      </w:r>
      <w:r w:rsidRPr="006A5DCE">
        <w:rPr>
          <w:u w:val="single"/>
        </w:rPr>
        <w:t xml:space="preserve">But we </w:t>
      </w:r>
      <w:r w:rsidRPr="00B038F5">
        <w:rPr>
          <w:rStyle w:val="Emphasis"/>
        </w:rPr>
        <w:t>do not need</w:t>
      </w:r>
      <w:r w:rsidRPr="006A5DCE">
        <w:rPr>
          <w:sz w:val="16"/>
        </w:rPr>
        <w:t xml:space="preserve"> aggregate </w:t>
      </w:r>
      <w:r w:rsidRPr="00B038F5">
        <w:rPr>
          <w:rStyle w:val="Emphasis"/>
        </w:rPr>
        <w:t>growth</w:t>
      </w:r>
      <w:r w:rsidRPr="006A5DCE">
        <w:rPr>
          <w:sz w:val="16"/>
        </w:rPr>
        <w:t xml:space="preserve"> to get these things. </w:t>
      </w:r>
      <w:r w:rsidRPr="006A5DCE">
        <w:rPr>
          <w:u w:val="single"/>
        </w:rPr>
        <w:t xml:space="preserve">If the objective is to achieve </w:t>
      </w:r>
      <w:r w:rsidRPr="00B038F5">
        <w:rPr>
          <w:rStyle w:val="Emphasis"/>
        </w:rPr>
        <w:t>specific</w:t>
      </w:r>
      <w:r w:rsidRPr="006A5DCE">
        <w:rPr>
          <w:u w:val="single"/>
        </w:rPr>
        <w:t xml:space="preserve"> kinds</w:t>
      </w:r>
      <w:r w:rsidRPr="006A5DCE">
        <w:rPr>
          <w:sz w:val="16"/>
        </w:rPr>
        <w:t xml:space="preserve"> of </w:t>
      </w:r>
      <w:r w:rsidRPr="00B038F5">
        <w:rPr>
          <w:rStyle w:val="Emphasis"/>
        </w:rPr>
        <w:t>innovation</w:t>
      </w:r>
      <w:r w:rsidRPr="006A5DCE">
        <w:rPr>
          <w:sz w:val="16"/>
        </w:rPr>
        <w:t xml:space="preserve">, then </w:t>
      </w:r>
      <w:r w:rsidRPr="00B038F5">
        <w:rPr>
          <w:rStyle w:val="Emphasis"/>
          <w:highlight w:val="cyan"/>
        </w:rPr>
        <w:t>target</w:t>
      </w:r>
      <w:r w:rsidRPr="006A5DCE">
        <w:rPr>
          <w:u w:val="single"/>
        </w:rPr>
        <w:t xml:space="preserve"> those</w:t>
      </w:r>
      <w:r w:rsidRPr="006A5DCE">
        <w:rPr>
          <w:sz w:val="16"/>
        </w:rPr>
        <w:t xml:space="preserve"> </w:t>
      </w:r>
      <w:r w:rsidRPr="00B038F5">
        <w:rPr>
          <w:rStyle w:val="Emphasis"/>
          <w:highlight w:val="cyan"/>
        </w:rPr>
        <w:t>directly</w:t>
      </w:r>
      <w:r w:rsidRPr="006A5DCE">
        <w:rPr>
          <w:sz w:val="16"/>
        </w:rPr>
        <w:t xml:space="preserve"> rather than grow the whole economy indiscriminately and hope it will magically deliver the innovation we need. </w:t>
      </w:r>
      <w:r w:rsidRPr="006A5DCE">
        <w:rPr>
          <w:u w:val="single"/>
        </w:rPr>
        <w:t>Is it</w:t>
      </w:r>
      <w:r w:rsidRPr="006A5DCE">
        <w:rPr>
          <w:sz w:val="16"/>
        </w:rPr>
        <w:t xml:space="preserve"> really </w:t>
      </w:r>
      <w:r w:rsidRPr="006A5DCE">
        <w:rPr>
          <w:u w:val="single"/>
        </w:rPr>
        <w:t>reasonable to grow</w:t>
      </w:r>
      <w:r w:rsidRPr="006A5DCE">
        <w:rPr>
          <w:sz w:val="16"/>
        </w:rPr>
        <w:t xml:space="preserve"> the </w:t>
      </w:r>
      <w:r w:rsidRPr="00B038F5">
        <w:rPr>
          <w:rStyle w:val="Emphasis"/>
        </w:rPr>
        <w:t>plastics</w:t>
      </w:r>
      <w:r w:rsidRPr="006A5DCE">
        <w:rPr>
          <w:sz w:val="16"/>
        </w:rPr>
        <w:t xml:space="preserve"> industry, the </w:t>
      </w:r>
      <w:r w:rsidRPr="00B038F5">
        <w:rPr>
          <w:rStyle w:val="Emphasis"/>
        </w:rPr>
        <w:t>beef</w:t>
      </w:r>
      <w:r w:rsidRPr="006A5DCE">
        <w:rPr>
          <w:sz w:val="16"/>
        </w:rPr>
        <w:t xml:space="preserve"> industry, </w:t>
      </w:r>
      <w:r w:rsidRPr="006A5DCE">
        <w:rPr>
          <w:u w:val="single"/>
        </w:rPr>
        <w:t>and</w:t>
      </w:r>
      <w:r w:rsidRPr="006A5DCE">
        <w:rPr>
          <w:sz w:val="16"/>
        </w:rPr>
        <w:t xml:space="preserve"> the </w:t>
      </w:r>
      <w:r w:rsidRPr="00B038F5">
        <w:rPr>
          <w:rStyle w:val="Emphasis"/>
        </w:rPr>
        <w:t>advertising</w:t>
      </w:r>
      <w:r w:rsidRPr="006A5DCE">
        <w:rPr>
          <w:sz w:val="16"/>
        </w:rPr>
        <w:t xml:space="preserve"> industry in order </w:t>
      </w:r>
      <w:r w:rsidRPr="006A5DCE">
        <w:rPr>
          <w:u w:val="single"/>
        </w:rPr>
        <w:t>to get more efficient trains</w:t>
      </w:r>
      <w:r w:rsidRPr="006A5DCE">
        <w:rPr>
          <w:sz w:val="16"/>
        </w:rPr>
        <w:t xml:space="preserve">? </w:t>
      </w:r>
      <w:r w:rsidRPr="006A5DCE">
        <w:rPr>
          <w:u w:val="single"/>
        </w:rPr>
        <w:t>Does it</w:t>
      </w:r>
      <w:r w:rsidRPr="006A5DCE">
        <w:rPr>
          <w:sz w:val="16"/>
        </w:rPr>
        <w:t xml:space="preserve"> really </w:t>
      </w:r>
      <w:r w:rsidRPr="006A5DCE">
        <w:rPr>
          <w:u w:val="single"/>
        </w:rPr>
        <w:t>make sense to grow dirty things in order to get clean things?</w:t>
      </w:r>
      <w:r w:rsidRPr="006A5DCE">
        <w:rPr>
          <w:sz w:val="16"/>
        </w:rPr>
        <w:t xml:space="preserve"> We must be smarter than that. Necessary innovations can be achieved directly – through </w:t>
      </w:r>
      <w:r w:rsidRPr="00B038F5">
        <w:rPr>
          <w:rStyle w:val="Emphasis"/>
        </w:rPr>
        <w:t>public investment</w:t>
      </w:r>
      <w:r w:rsidRPr="006A5DCE">
        <w:rPr>
          <w:sz w:val="16"/>
        </w:rPr>
        <w:t xml:space="preserve"> </w:t>
      </w:r>
      <w:r w:rsidRPr="006A5DCE">
        <w:rPr>
          <w:u w:val="single"/>
        </w:rPr>
        <w:t>in innovation</w:t>
      </w:r>
      <w:r w:rsidRPr="006A5DCE">
        <w:rPr>
          <w:sz w:val="16"/>
        </w:rPr>
        <w:t xml:space="preserve"> – while simultaneously scaling down less necessary forms of production. In fact, the former </w:t>
      </w:r>
      <w:r w:rsidRPr="006A5DCE">
        <w:rPr>
          <w:u w:val="single"/>
        </w:rPr>
        <w:t xml:space="preserve">is </w:t>
      </w:r>
      <w:r w:rsidRPr="00B038F5">
        <w:rPr>
          <w:rStyle w:val="Emphasis"/>
        </w:rPr>
        <w:t>enabled</w:t>
      </w:r>
      <w:r w:rsidRPr="006A5DCE">
        <w:rPr>
          <w:sz w:val="16"/>
        </w:rPr>
        <w:t xml:space="preserve"> by the latter. </w:t>
      </w:r>
      <w:r w:rsidRPr="006A5DCE">
        <w:rPr>
          <w:u w:val="single"/>
        </w:rPr>
        <w:t>Engineering talent</w:t>
      </w:r>
      <w:r w:rsidRPr="006A5DCE">
        <w:rPr>
          <w:sz w:val="16"/>
        </w:rPr>
        <w:t xml:space="preserve"> that is presently </w:t>
      </w:r>
      <w:r w:rsidRPr="006A5DCE">
        <w:rPr>
          <w:u w:val="single"/>
        </w:rPr>
        <w:t>organized</w:t>
      </w:r>
      <w:r w:rsidRPr="006A5DCE">
        <w:rPr>
          <w:sz w:val="16"/>
        </w:rPr>
        <w:t xml:space="preserve"> </w:t>
      </w:r>
      <w:r w:rsidRPr="006A5DCE">
        <w:rPr>
          <w:u w:val="single"/>
        </w:rPr>
        <w:t>around</w:t>
      </w:r>
      <w:r w:rsidRPr="006A5DCE">
        <w:rPr>
          <w:sz w:val="16"/>
        </w:rPr>
        <w:t xml:space="preserve"> developing, say, </w:t>
      </w:r>
      <w:r w:rsidRPr="00B038F5">
        <w:rPr>
          <w:rStyle w:val="Emphasis"/>
        </w:rPr>
        <w:t>advertising algorithms</w:t>
      </w:r>
      <w:r w:rsidRPr="006A5DCE">
        <w:rPr>
          <w:sz w:val="16"/>
        </w:rPr>
        <w:t xml:space="preserve">, </w:t>
      </w:r>
      <w:r w:rsidRPr="006A5DCE">
        <w:rPr>
          <w:u w:val="single"/>
        </w:rPr>
        <w:t>can be remobilized</w:t>
      </w:r>
      <w:r w:rsidRPr="006A5DCE">
        <w:rPr>
          <w:sz w:val="16"/>
        </w:rPr>
        <w:t xml:space="preserve"> instead </w:t>
      </w:r>
      <w:r w:rsidRPr="006A5DCE">
        <w:rPr>
          <w:u w:val="single"/>
        </w:rPr>
        <w:t xml:space="preserve">to develop </w:t>
      </w:r>
      <w:r w:rsidRPr="00B038F5">
        <w:rPr>
          <w:rStyle w:val="Emphasis"/>
        </w:rPr>
        <w:t>better renewables</w:t>
      </w:r>
      <w:r w:rsidRPr="006A5DCE">
        <w:rPr>
          <w:sz w:val="16"/>
        </w:rPr>
        <w:t xml:space="preserve"> </w:t>
      </w:r>
      <w:r w:rsidRPr="006A5DCE">
        <w:rPr>
          <w:u w:val="single"/>
        </w:rPr>
        <w:t xml:space="preserve">and </w:t>
      </w:r>
      <w:r w:rsidRPr="00B038F5">
        <w:rPr>
          <w:rStyle w:val="Emphasis"/>
        </w:rPr>
        <w:t>transit</w:t>
      </w:r>
      <w:r w:rsidRPr="006A5DCE">
        <w:rPr>
          <w:sz w:val="16"/>
        </w:rPr>
        <w:t xml:space="preserve"> systems.</w:t>
      </w:r>
    </w:p>
    <w:p w14:paraId="7BE92676" w14:textId="77777777" w:rsidR="00CC3EB6" w:rsidRPr="00775242" w:rsidRDefault="00CC3EB6" w:rsidP="00CC3EB6">
      <w:pPr>
        <w:rPr>
          <w:sz w:val="16"/>
        </w:rPr>
      </w:pPr>
      <w:r w:rsidRPr="006A5DCE">
        <w:rPr>
          <w:sz w:val="16"/>
        </w:rPr>
        <w:t xml:space="preserve">Furthermore, we should note that </w:t>
      </w:r>
      <w:r w:rsidRPr="00B038F5">
        <w:rPr>
          <w:rStyle w:val="Emphasis"/>
        </w:rPr>
        <w:t>capitalist</w:t>
      </w:r>
      <w:r w:rsidRPr="006A5DCE">
        <w:rPr>
          <w:sz w:val="16"/>
        </w:rPr>
        <w:t xml:space="preserve"> </w:t>
      </w:r>
      <w:r w:rsidRPr="006A5DCE">
        <w:rPr>
          <w:sz w:val="16"/>
          <w:szCs w:val="16"/>
        </w:rPr>
        <w:t>growth</w:t>
      </w:r>
      <w:r w:rsidRPr="006A5DCE">
        <w:t xml:space="preserve"> </w:t>
      </w:r>
      <w:r w:rsidRPr="00B038F5">
        <w:rPr>
          <w:rStyle w:val="Emphasis"/>
        </w:rPr>
        <w:t>imperatives</w:t>
      </w:r>
      <w:r w:rsidRPr="006A5DCE">
        <w:rPr>
          <w:sz w:val="16"/>
        </w:rPr>
        <w:t xml:space="preserve"> quite </w:t>
      </w:r>
      <w:r w:rsidRPr="006A5DCE">
        <w:rPr>
          <w:u w:val="single"/>
        </w:rPr>
        <w:t xml:space="preserve">often </w:t>
      </w:r>
      <w:r w:rsidRPr="00B038F5">
        <w:rPr>
          <w:rStyle w:val="Emphasis"/>
        </w:rPr>
        <w:t>limit</w:t>
      </w:r>
      <w:r w:rsidRPr="006A5DCE">
        <w:rPr>
          <w:u w:val="single"/>
        </w:rPr>
        <w:t xml:space="preserve"> tech</w:t>
      </w:r>
      <w:r w:rsidRPr="006A5DCE">
        <w:rPr>
          <w:sz w:val="16"/>
        </w:rPr>
        <w:t xml:space="preserve">nological progress. </w:t>
      </w:r>
      <w:r w:rsidRPr="006A5DCE">
        <w:rPr>
          <w:u w:val="single"/>
        </w:rPr>
        <w:t>Under capitalism</w:t>
      </w:r>
      <w:r w:rsidRPr="006A5DCE">
        <w:rPr>
          <w:sz w:val="16"/>
        </w:rPr>
        <w:t xml:space="preserve">, </w:t>
      </w:r>
      <w:r w:rsidRPr="006A5DCE">
        <w:rPr>
          <w:u w:val="single"/>
        </w:rPr>
        <w:t>firms organize innovation not</w:t>
      </w:r>
      <w:r w:rsidRPr="006A5DCE">
        <w:rPr>
          <w:sz w:val="16"/>
        </w:rPr>
        <w:t xml:space="preserve"> </w:t>
      </w:r>
      <w:r w:rsidRPr="006A5DCE">
        <w:rPr>
          <w:u w:val="single"/>
        </w:rPr>
        <w:t xml:space="preserve">around </w:t>
      </w:r>
      <w:r w:rsidRPr="00B038F5">
        <w:rPr>
          <w:rStyle w:val="Emphasis"/>
        </w:rPr>
        <w:t>socially necessary</w:t>
      </w:r>
      <w:r w:rsidRPr="006A5DCE">
        <w:rPr>
          <w:sz w:val="16"/>
        </w:rPr>
        <w:t xml:space="preserve"> objectives, </w:t>
      </w:r>
      <w:r w:rsidRPr="006A5DCE">
        <w:rPr>
          <w:u w:val="single"/>
        </w:rPr>
        <w:t xml:space="preserve">but rather around what serves their </w:t>
      </w:r>
      <w:r w:rsidRPr="00B038F5">
        <w:rPr>
          <w:rStyle w:val="Emphasis"/>
          <w:highlight w:val="cyan"/>
        </w:rPr>
        <w:t>growth</w:t>
      </w:r>
      <w:r w:rsidRPr="006A5DCE">
        <w:rPr>
          <w:u w:val="single"/>
        </w:rPr>
        <w:t xml:space="preserve"> and profits</w:t>
      </w:r>
      <w:r w:rsidRPr="006A5DCE">
        <w:rPr>
          <w:sz w:val="16"/>
        </w:rPr>
        <w:t xml:space="preserve">. </w:t>
      </w:r>
      <w:r w:rsidRPr="006A5DCE">
        <w:rPr>
          <w:u w:val="single"/>
        </w:rPr>
        <w:t xml:space="preserve">So we get </w:t>
      </w:r>
      <w:r w:rsidRPr="00B038F5">
        <w:rPr>
          <w:rStyle w:val="Emphasis"/>
        </w:rPr>
        <w:t>innovations</w:t>
      </w:r>
      <w:r w:rsidRPr="006A5DCE">
        <w:rPr>
          <w:u w:val="single"/>
        </w:rPr>
        <w:t xml:space="preserve"> to </w:t>
      </w:r>
      <w:r w:rsidRPr="00B038F5">
        <w:rPr>
          <w:rStyle w:val="Emphasis"/>
          <w:highlight w:val="cyan"/>
        </w:rPr>
        <w:t>maximize</w:t>
      </w:r>
      <w:r w:rsidRPr="006A5DCE">
        <w:rPr>
          <w:sz w:val="16"/>
        </w:rPr>
        <w:t xml:space="preserve"> fossil fuel </w:t>
      </w:r>
      <w:r w:rsidRPr="00B038F5">
        <w:rPr>
          <w:rStyle w:val="Emphasis"/>
          <w:highlight w:val="cyan"/>
        </w:rPr>
        <w:t>extraction</w:t>
      </w:r>
      <w:r w:rsidRPr="006A5DCE">
        <w:rPr>
          <w:sz w:val="16"/>
        </w:rPr>
        <w:t xml:space="preserve">, </w:t>
      </w:r>
      <w:r w:rsidRPr="006A5DCE">
        <w:rPr>
          <w:u w:val="single"/>
        </w:rPr>
        <w:t>or</w:t>
      </w:r>
      <w:r w:rsidRPr="006A5DCE">
        <w:rPr>
          <w:sz w:val="16"/>
        </w:rPr>
        <w:t xml:space="preserve"> maximize </w:t>
      </w:r>
      <w:r w:rsidRPr="00B038F5">
        <w:rPr>
          <w:rStyle w:val="Emphasis"/>
        </w:rPr>
        <w:t>planned obsolescence</w:t>
      </w:r>
      <w:r w:rsidRPr="006A5DCE">
        <w:rPr>
          <w:u w:val="single"/>
        </w:rPr>
        <w:t xml:space="preserve">, </w:t>
      </w:r>
      <w:r w:rsidRPr="006A5DCE">
        <w:rPr>
          <w:highlight w:val="cyan"/>
          <w:u w:val="single"/>
        </w:rPr>
        <w:t>but</w:t>
      </w:r>
      <w:r w:rsidRPr="006A5DCE">
        <w:rPr>
          <w:u w:val="single"/>
        </w:rPr>
        <w:t xml:space="preserve"> precious </w:t>
      </w:r>
      <w:r w:rsidRPr="006A5DCE">
        <w:rPr>
          <w:highlight w:val="cyan"/>
          <w:u w:val="single"/>
        </w:rPr>
        <w:t>little in</w:t>
      </w:r>
      <w:r w:rsidRPr="006A5DCE">
        <w:rPr>
          <w:u w:val="single"/>
        </w:rPr>
        <w:t xml:space="preserve"> areas that are</w:t>
      </w:r>
      <w:r w:rsidRPr="006A5DCE">
        <w:rPr>
          <w:sz w:val="16"/>
        </w:rPr>
        <w:t xml:space="preserve"> clearly </w:t>
      </w:r>
      <w:r w:rsidRPr="00B038F5">
        <w:rPr>
          <w:rStyle w:val="Emphasis"/>
        </w:rPr>
        <w:t>necessary</w:t>
      </w:r>
      <w:r w:rsidRPr="006A5DCE">
        <w:rPr>
          <w:sz w:val="16"/>
        </w:rPr>
        <w:t xml:space="preserve"> </w:t>
      </w:r>
      <w:r w:rsidRPr="006A5DCE">
        <w:rPr>
          <w:u w:val="single"/>
        </w:rPr>
        <w:t>but less profitable</w:t>
      </w:r>
      <w:r w:rsidRPr="006A5DCE">
        <w:rPr>
          <w:sz w:val="16"/>
        </w:rPr>
        <w:t xml:space="preserve"> (</w:t>
      </w:r>
      <w:r w:rsidRPr="006A5DCE">
        <w:rPr>
          <w:u w:val="single"/>
        </w:rPr>
        <w:t xml:space="preserve">such as </w:t>
      </w:r>
      <w:r w:rsidRPr="00B038F5">
        <w:rPr>
          <w:rStyle w:val="Emphasis"/>
          <w:highlight w:val="cyan"/>
        </w:rPr>
        <w:t>renewable</w:t>
      </w:r>
      <w:r w:rsidRPr="006A5DCE">
        <w:rPr>
          <w:u w:val="single"/>
        </w:rPr>
        <w:t xml:space="preserve"> energy</w:t>
      </w:r>
      <w:r w:rsidRPr="006A5DCE">
        <w:rPr>
          <w:sz w:val="16"/>
        </w:rPr>
        <w:t xml:space="preserve">) or not profitable at all (such as </w:t>
      </w:r>
      <w:r w:rsidRPr="00B038F5">
        <w:rPr>
          <w:rStyle w:val="Emphasis"/>
        </w:rPr>
        <w:t>public transit</w:t>
      </w:r>
      <w:r w:rsidRPr="006A5DCE">
        <w:rPr>
          <w:sz w:val="16"/>
        </w:rPr>
        <w:t xml:space="preserve">, repairable products, </w:t>
      </w:r>
      <w:r w:rsidRPr="006A5DCE">
        <w:rPr>
          <w:u w:val="single"/>
        </w:rPr>
        <w:t>or medicines for neglected tropical diseases</w:t>
      </w:r>
      <w:r w:rsidRPr="006A5DCE">
        <w:rPr>
          <w:sz w:val="16"/>
        </w:rPr>
        <w:t xml:space="preserve">).15 </w:t>
      </w:r>
      <w:r w:rsidRPr="00B038F5">
        <w:rPr>
          <w:rStyle w:val="Emphasis"/>
        </w:rPr>
        <w:t>Furthermore</w:t>
      </w:r>
      <w:r w:rsidRPr="006A5DCE">
        <w:rPr>
          <w:u w:val="single"/>
        </w:rPr>
        <w:t xml:space="preserve">, </w:t>
      </w:r>
      <w:r w:rsidRPr="006A5DCE">
        <w:rPr>
          <w:highlight w:val="cyan"/>
          <w:u w:val="single"/>
        </w:rPr>
        <w:t>even when</w:t>
      </w:r>
      <w:r w:rsidRPr="006A5DCE">
        <w:rPr>
          <w:u w:val="single"/>
        </w:rPr>
        <w:t xml:space="preserve"> innovations are</w:t>
      </w:r>
      <w:r w:rsidRPr="006A5DCE">
        <w:rPr>
          <w:sz w:val="16"/>
        </w:rPr>
        <w:t xml:space="preserve"> socially </w:t>
      </w:r>
      <w:r w:rsidRPr="00B038F5">
        <w:rPr>
          <w:rStyle w:val="Emphasis"/>
          <w:highlight w:val="cyan"/>
        </w:rPr>
        <w:t>beneficial</w:t>
      </w:r>
      <w:r w:rsidRPr="006A5DCE">
        <w:rPr>
          <w:u w:val="single"/>
        </w:rPr>
        <w:t>, they are</w:t>
      </w:r>
      <w:r w:rsidRPr="006A5DCE">
        <w:rPr>
          <w:sz w:val="16"/>
        </w:rPr>
        <w:t xml:space="preserve"> often </w:t>
      </w:r>
      <w:r w:rsidRPr="00B038F5">
        <w:rPr>
          <w:rStyle w:val="Emphasis"/>
          <w:highlight w:val="cyan"/>
        </w:rPr>
        <w:t>locked up</w:t>
      </w:r>
      <w:r w:rsidRPr="006A5DCE">
        <w:rPr>
          <w:highlight w:val="cyan"/>
          <w:u w:val="single"/>
        </w:rPr>
        <w:t xml:space="preserve"> under </w:t>
      </w:r>
      <w:r w:rsidRPr="00B038F5">
        <w:rPr>
          <w:rStyle w:val="Emphasis"/>
          <w:highlight w:val="cyan"/>
        </w:rPr>
        <w:t>patents</w:t>
      </w:r>
      <w:r w:rsidRPr="006A5DCE">
        <w:rPr>
          <w:highlight w:val="cyan"/>
          <w:u w:val="single"/>
        </w:rPr>
        <w:t xml:space="preserve"> that </w:t>
      </w:r>
      <w:r w:rsidRPr="00B038F5">
        <w:rPr>
          <w:rStyle w:val="Emphasis"/>
          <w:highlight w:val="cyan"/>
        </w:rPr>
        <w:t>prevent</w:t>
      </w:r>
      <w:r w:rsidRPr="006A5DCE">
        <w:rPr>
          <w:u w:val="single"/>
        </w:rPr>
        <w:t xml:space="preserve"> rapid </w:t>
      </w:r>
      <w:r w:rsidRPr="00B038F5">
        <w:rPr>
          <w:rStyle w:val="Emphasis"/>
          <w:highlight w:val="cyan"/>
        </w:rPr>
        <w:t>dissemination</w:t>
      </w:r>
      <w:r w:rsidRPr="006A5DCE">
        <w:rPr>
          <w:sz w:val="16"/>
        </w:rPr>
        <w:t xml:space="preserve"> (as with the COVID-19 vaccines and battery technology).</w:t>
      </w:r>
    </w:p>
    <w:p w14:paraId="3A7574FA" w14:textId="77777777" w:rsidR="00CC3EB6" w:rsidRPr="008A65F2" w:rsidRDefault="00CC3EB6" w:rsidP="00CC3EB6">
      <w:pPr>
        <w:pStyle w:val="Heading4"/>
      </w:pPr>
      <w:r>
        <w:t xml:space="preserve">We </w:t>
      </w:r>
      <w:r w:rsidRPr="008A65F2">
        <w:rPr>
          <w:u w:val="single"/>
        </w:rPr>
        <w:t>accelerate</w:t>
      </w:r>
      <w:r>
        <w:t xml:space="preserve"> innovation by </w:t>
      </w:r>
      <w:r w:rsidRPr="008A65F2">
        <w:rPr>
          <w:u w:val="single"/>
        </w:rPr>
        <w:t>pooling</w:t>
      </w:r>
      <w:r>
        <w:t xml:space="preserve"> resources. </w:t>
      </w:r>
    </w:p>
    <w:p w14:paraId="47157B41" w14:textId="77777777" w:rsidR="00CC3EB6" w:rsidRPr="00605DBE" w:rsidRDefault="00CC3EB6" w:rsidP="00CC3EB6">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1E263DB0" w14:textId="77777777" w:rsidR="00CC3EB6" w:rsidRPr="00605DBE" w:rsidRDefault="00CC3EB6" w:rsidP="00CC3EB6">
      <w:pPr>
        <w:rPr>
          <w:sz w:val="16"/>
        </w:rPr>
      </w:pPr>
      <w:r w:rsidRPr="00605DBE">
        <w:rPr>
          <w:sz w:val="16"/>
        </w:rPr>
        <w:t>Innovation</w:t>
      </w:r>
    </w:p>
    <w:p w14:paraId="3C1950F2" w14:textId="77777777" w:rsidR="00CC3EB6" w:rsidRPr="00605DBE" w:rsidRDefault="00CC3EB6" w:rsidP="00CC3EB6">
      <w:pPr>
        <w:rPr>
          <w:sz w:val="16"/>
        </w:rPr>
      </w:pPr>
      <w:r w:rsidRPr="00605DBE">
        <w:rPr>
          <w:sz w:val="16"/>
        </w:rPr>
        <w:t xml:space="preserve">Many </w:t>
      </w:r>
      <w:r w:rsidRPr="00605DBE">
        <w:rPr>
          <w:rStyle w:val="StyleUnderline"/>
        </w:rPr>
        <w:t xml:space="preserve">big </w:t>
      </w:r>
      <w:r w:rsidRPr="00E55BEB">
        <w:rPr>
          <w:rStyle w:val="Emphasis"/>
          <w:highlight w:val="cyan"/>
        </w:rPr>
        <w:t>corporations</w:t>
      </w:r>
      <w:r w:rsidRPr="00E55BEB">
        <w:rPr>
          <w:rStyle w:val="StyleUnderline"/>
          <w:highlight w:val="cyan"/>
        </w:rPr>
        <w:t xml:space="preserve"> trust</w:t>
      </w:r>
      <w:r w:rsidRPr="00605DBE">
        <w:rPr>
          <w:rStyle w:val="StyleUnderline"/>
        </w:rPr>
        <w:t xml:space="preserve"> strategic </w:t>
      </w:r>
      <w:r w:rsidRPr="00E55BEB">
        <w:rPr>
          <w:rStyle w:val="Emphasis"/>
          <w:highlight w:val="cyan"/>
        </w:rPr>
        <w:t>coordination</w:t>
      </w:r>
      <w:r w:rsidRPr="00E55BEB">
        <w:rPr>
          <w:rStyle w:val="StyleUnderline"/>
          <w:highlight w:val="cyan"/>
        </w:rPr>
        <w:t xml:space="preserve"> more than </w:t>
      </w:r>
      <w:r w:rsidRPr="00E55BEB">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E55BEB">
        <w:rPr>
          <w:rStyle w:val="Emphasis"/>
          <w:highlight w:val="cyan"/>
        </w:rPr>
        <w:t>pooling</w:t>
      </w:r>
      <w:r w:rsidRPr="00E55BEB">
        <w:rPr>
          <w:rStyle w:val="StyleUnderline"/>
          <w:highlight w:val="cyan"/>
        </w:rPr>
        <w:t xml:space="preserve"> </w:t>
      </w:r>
      <w:r w:rsidRPr="0086304B">
        <w:rPr>
          <w:rStyle w:val="StyleUnderline"/>
        </w:rPr>
        <w:t>of innovation resources</w:t>
      </w:r>
      <w:r w:rsidRPr="00605DBE">
        <w:rPr>
          <w:rStyle w:val="StyleUnderline"/>
        </w:rPr>
        <w:t xml:space="preserve"> </w:t>
      </w:r>
      <w:r w:rsidRPr="00E55BEB">
        <w:rPr>
          <w:rStyle w:val="Emphasis"/>
          <w:highlight w:val="cyan"/>
        </w:rPr>
        <w:t>reduces</w:t>
      </w:r>
      <w:r w:rsidRPr="00E55BEB">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86304B">
        <w:rPr>
          <w:rStyle w:val="Emphasis"/>
        </w:rPr>
        <w:t>ensures</w:t>
      </w:r>
      <w:r w:rsidRPr="0086304B">
        <w:rPr>
          <w:rStyle w:val="StyleUnderline"/>
        </w:rPr>
        <w:t xml:space="preserve"> that research scans a </w:t>
      </w:r>
      <w:r w:rsidRPr="0086304B">
        <w:rPr>
          <w:rStyle w:val="Emphasis"/>
        </w:rPr>
        <w:t>wider</w:t>
      </w:r>
      <w:r w:rsidRPr="0086304B">
        <w:rPr>
          <w:rStyle w:val="StyleUnderline"/>
        </w:rPr>
        <w:t xml:space="preserve"> horizon and looks out</w:t>
      </w:r>
      <w:r w:rsidRPr="00605DBE">
        <w:rPr>
          <w:rStyle w:val="StyleUnderline"/>
        </w:rPr>
        <w:t xml:space="preserve">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32431CBF" w14:textId="77777777" w:rsidR="00CC3EB6" w:rsidRPr="00605DBE" w:rsidRDefault="00CC3EB6" w:rsidP="00CC3EB6">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53B29424" w14:textId="77777777" w:rsidR="00CC3EB6" w:rsidRPr="00605DBE" w:rsidRDefault="00CC3EB6" w:rsidP="00CC3EB6">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04EA113B" w14:textId="77777777" w:rsidR="00CC3EB6" w:rsidRPr="00605DBE" w:rsidRDefault="00CC3EB6" w:rsidP="00CC3EB6">
      <w:pPr>
        <w:rPr>
          <w:sz w:val="16"/>
        </w:rPr>
      </w:pPr>
      <w:r w:rsidRPr="00605DBE">
        <w:rPr>
          <w:rStyle w:val="StyleUnderline"/>
        </w:rPr>
        <w:t xml:space="preserve">A </w:t>
      </w:r>
      <w:r w:rsidRPr="0086304B">
        <w:rPr>
          <w:rStyle w:val="Emphasis"/>
        </w:rPr>
        <w:t>democratic-socialist</w:t>
      </w:r>
      <w:r w:rsidRPr="0086304B">
        <w:rPr>
          <w:rStyle w:val="StyleUnderline"/>
        </w:rPr>
        <w:t xml:space="preserve"> system could</w:t>
      </w:r>
      <w:r w:rsidRPr="0086304B">
        <w:rPr>
          <w:sz w:val="16"/>
        </w:rPr>
        <w:t xml:space="preserve"> follow</w:t>
      </w:r>
      <w:r w:rsidRPr="00605DBE">
        <w:rPr>
          <w:sz w:val="16"/>
        </w:rPr>
        <w:t xml:space="preserve"> just such methods to dramatically </w:t>
      </w:r>
      <w:r w:rsidRPr="00E55BEB">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86304B">
        <w:rPr>
          <w:rStyle w:val="StyleUnderline"/>
        </w:rPr>
        <w:t xml:space="preserve">enterprises </w:t>
      </w:r>
      <w:r w:rsidRPr="00E55BEB">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w:t>
      </w:r>
      <w:r w:rsidRPr="0086304B">
        <w:rPr>
          <w:sz w:val="16"/>
        </w:rPr>
        <w:t xml:space="preserve">efforts, </w:t>
      </w:r>
      <w:r w:rsidRPr="0086304B">
        <w:rPr>
          <w:rStyle w:val="StyleUnderline"/>
        </w:rPr>
        <w:t xml:space="preserve">and if we </w:t>
      </w:r>
      <w:r w:rsidRPr="0086304B">
        <w:rPr>
          <w:rStyle w:val="Emphasis"/>
        </w:rPr>
        <w:t>funded</w:t>
      </w:r>
      <w:r w:rsidRPr="0086304B">
        <w:rPr>
          <w:rStyle w:val="StyleUnderline"/>
        </w:rPr>
        <w:t xml:space="preserve"> democratically governed</w:t>
      </w:r>
      <w:r w:rsidRPr="0086304B">
        <w:rPr>
          <w:sz w:val="16"/>
        </w:rPr>
        <w:t xml:space="preserve"> industry-level and regional </w:t>
      </w:r>
      <w:r w:rsidRPr="0086304B">
        <w:rPr>
          <w:rStyle w:val="Emphasis"/>
        </w:rPr>
        <w:t>R&amp;D</w:t>
      </w:r>
      <w:r w:rsidRPr="0086304B">
        <w:rPr>
          <w:rStyle w:val="StyleUnderline"/>
        </w:rPr>
        <w:t xml:space="preserve"> centers and chartered them to </w:t>
      </w:r>
      <w:r w:rsidRPr="0086304B">
        <w:rPr>
          <w:rStyle w:val="Emphasis"/>
        </w:rPr>
        <w:t>collaborate</w:t>
      </w:r>
      <w:r w:rsidRPr="0086304B">
        <w:rPr>
          <w:rStyle w:val="StyleUnderline"/>
        </w:rPr>
        <w:t xml:space="preserve"> with the relevant enterprises</w:t>
      </w:r>
      <w:r w:rsidRPr="0086304B">
        <w:rPr>
          <w:sz w:val="16"/>
        </w:rPr>
        <w:t>. Taking inspiration from the Apollo space program, Mazzucato (2018) identifies</w:t>
      </w:r>
      <w:r w:rsidRPr="00605DBE">
        <w:rPr>
          <w:sz w:val="16"/>
        </w:rPr>
        <w:t xml:space="preserve">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22A3CA58" w14:textId="77777777" w:rsidR="00CC3EB6" w:rsidRPr="00866F3E" w:rsidRDefault="00CC3EB6" w:rsidP="00CC3EB6">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E55BEB">
        <w:rPr>
          <w:rStyle w:val="StyleUnderline"/>
          <w:highlight w:val="cyan"/>
        </w:rPr>
        <w:t>expand</w:t>
      </w:r>
      <w:r w:rsidRPr="00605DBE">
        <w:rPr>
          <w:rStyle w:val="StyleUnderline"/>
        </w:rPr>
        <w:t xml:space="preserve">ed </w:t>
      </w:r>
      <w:r w:rsidRPr="0086304B">
        <w:rPr>
          <w:rStyle w:val="StyleUnderline"/>
        </w:rPr>
        <w:t xml:space="preserve">opportunities for </w:t>
      </w:r>
      <w:r w:rsidRPr="00E55BEB">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86304B">
        <w:rPr>
          <w:rStyle w:val="StyleUnderline"/>
        </w:rPr>
        <w:t xml:space="preserve">ventures could get </w:t>
      </w:r>
      <w:r w:rsidRPr="0086304B">
        <w:rPr>
          <w:rStyle w:val="Emphasis"/>
        </w:rPr>
        <w:t>access</w:t>
      </w:r>
      <w:r w:rsidRPr="00E55BEB">
        <w:rPr>
          <w:rStyle w:val="StyleUnderline"/>
        </w:rPr>
        <w:t xml:space="preserve"> to</w:t>
      </w:r>
      <w:r w:rsidRPr="00605DBE">
        <w:rPr>
          <w:rStyle w:val="StyleUnderline"/>
        </w:rPr>
        <w:t xml:space="preserve"> </w:t>
      </w:r>
      <w:r w:rsidRPr="00E55BEB">
        <w:rPr>
          <w:rStyle w:val="StyleUnderline"/>
          <w:highlight w:val="cyan"/>
        </w:rPr>
        <w:t>financing from</w:t>
      </w:r>
      <w:r w:rsidRPr="00605DBE">
        <w:rPr>
          <w:rStyle w:val="StyleUnderline"/>
        </w:rPr>
        <w:t xml:space="preserve"> the </w:t>
      </w:r>
      <w:r w:rsidRPr="00E55BEB">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E55BEB">
        <w:rPr>
          <w:rStyle w:val="StyleUnderline"/>
          <w:highlight w:val="cyan"/>
        </w:rPr>
        <w:t>reduce</w:t>
      </w:r>
      <w:r w:rsidRPr="00605DBE">
        <w:rPr>
          <w:rStyle w:val="StyleUnderline"/>
        </w:rPr>
        <w:t xml:space="preserve"> the </w:t>
      </w:r>
      <w:r w:rsidRPr="00E55BEB">
        <w:rPr>
          <w:rStyle w:val="Emphasis"/>
          <w:highlight w:val="cyan"/>
        </w:rPr>
        <w:t>impediments</w:t>
      </w:r>
      <w:r w:rsidRPr="00E55BEB">
        <w:rPr>
          <w:rStyle w:val="StyleUnderline"/>
          <w:highlight w:val="cyan"/>
        </w:rPr>
        <w:t xml:space="preserve"> to innovation</w:t>
      </w:r>
      <w:r w:rsidRPr="00605DBE">
        <w:rPr>
          <w:rStyle w:val="StyleUnderline"/>
        </w:rPr>
        <w:t xml:space="preserve"> created </w:t>
      </w:r>
      <w:r w:rsidRPr="00E55BEB">
        <w:rPr>
          <w:rStyle w:val="StyleUnderline"/>
          <w:highlight w:val="cyan"/>
        </w:rPr>
        <w:t>by</w:t>
      </w:r>
      <w:r w:rsidRPr="00605DBE">
        <w:rPr>
          <w:rStyle w:val="StyleUnderline"/>
        </w:rPr>
        <w:t xml:space="preserve"> our </w:t>
      </w:r>
      <w:r w:rsidRPr="003C2CF5">
        <w:rPr>
          <w:rStyle w:val="StyleUnderline"/>
          <w:highlight w:val="cyan"/>
        </w:rPr>
        <w:t xml:space="preserve">current </w:t>
      </w:r>
      <w:r w:rsidRPr="003C2CF5">
        <w:rPr>
          <w:rStyle w:val="Emphasis"/>
          <w:highlight w:val="cyan"/>
        </w:rPr>
        <w:t>v</w:t>
      </w:r>
      <w:r w:rsidRPr="00E55BEB">
        <w:rPr>
          <w:rStyle w:val="StyleUnderline"/>
        </w:rPr>
        <w:t xml:space="preserve">enture </w:t>
      </w:r>
      <w:r w:rsidRPr="00E55BEB">
        <w:rPr>
          <w:rStyle w:val="Emphasis"/>
          <w:highlight w:val="cyan"/>
        </w:rPr>
        <w:t>c</w:t>
      </w:r>
      <w:r w:rsidRPr="00E55BEB">
        <w:rPr>
          <w:rStyle w:val="StyleUnderline"/>
        </w:rPr>
        <w:t>apital syst</w:t>
      </w:r>
      <w:r w:rsidRPr="00605DBE">
        <w:rPr>
          <w:rStyle w:val="StyleUnderline"/>
        </w:rPr>
        <w:t xml:space="preserve">em, which </w:t>
      </w:r>
      <w:r w:rsidRPr="00E55BEB">
        <w:rPr>
          <w:rStyle w:val="StyleUnderline"/>
          <w:highlight w:val="cyan"/>
        </w:rPr>
        <w:t xml:space="preserve">sets </w:t>
      </w:r>
      <w:r w:rsidRPr="00E55BEB">
        <w:rPr>
          <w:rStyle w:val="Emphasis"/>
          <w:highlight w:val="cyan"/>
        </w:rPr>
        <w:t>absurdly high</w:t>
      </w:r>
      <w:r w:rsidRPr="00605DBE">
        <w:rPr>
          <w:rStyle w:val="StyleUnderline"/>
        </w:rPr>
        <w:t xml:space="preserve"> expectations for </w:t>
      </w:r>
      <w:r w:rsidRPr="00E55BEB">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86304B">
        <w:rPr>
          <w:rStyle w:val="Emphasis"/>
        </w:rPr>
        <w:t>socialized</w:t>
      </w:r>
      <w:r w:rsidRPr="0086304B">
        <w:rPr>
          <w:rStyle w:val="StyleUnderline"/>
        </w:rPr>
        <w:t xml:space="preserve"> enterprises best placed to </w:t>
      </w:r>
      <w:r w:rsidRPr="0086304B">
        <w:rPr>
          <w:rStyle w:val="Emphasis"/>
        </w:rPr>
        <w:t>deploy</w:t>
      </w:r>
      <w:r w:rsidRPr="0086304B">
        <w:rPr>
          <w:rStyle w:val="StyleUnderline"/>
        </w:rPr>
        <w:t xml:space="preserve"> their innovations</w:t>
      </w:r>
      <w:r w:rsidRPr="0086304B">
        <w:rPr>
          <w:sz w:val="16"/>
        </w:rPr>
        <w:t xml:space="preserve">. Would the absence of outsized IPO rewards deter entrepreneurship? This is a question that our scholarship has already asked and answered: no, </w:t>
      </w:r>
      <w:r w:rsidRPr="0086304B">
        <w:rPr>
          <w:rStyle w:val="StyleUnderline"/>
        </w:rPr>
        <w:t xml:space="preserve">most </w:t>
      </w:r>
      <w:r w:rsidRPr="0086304B">
        <w:rPr>
          <w:rStyle w:val="Emphasis"/>
        </w:rPr>
        <w:t>innovative</w:t>
      </w:r>
      <w:r w:rsidRPr="0086304B">
        <w:rPr>
          <w:rStyle w:val="StyleUnderline"/>
        </w:rPr>
        <w:t xml:space="preserve"> entrepreneurship is </w:t>
      </w:r>
      <w:r w:rsidRPr="0086304B">
        <w:rPr>
          <w:rStyle w:val="Emphasis"/>
        </w:rPr>
        <w:t>driven</w:t>
      </w:r>
      <w:r w:rsidRPr="0086304B">
        <w:rPr>
          <w:rStyle w:val="StyleUnderline"/>
        </w:rPr>
        <w:t xml:space="preserve"> by achievement and </w:t>
      </w:r>
      <w:r w:rsidRPr="0086304B">
        <w:rPr>
          <w:rStyle w:val="Emphasis"/>
        </w:rPr>
        <w:t>social</w:t>
      </w:r>
      <w:r w:rsidRPr="0086304B">
        <w:rPr>
          <w:rStyle w:val="StyleUnderline"/>
        </w:rPr>
        <w:t xml:space="preserve"> motives rather than by </w:t>
      </w:r>
      <w:r w:rsidRPr="0086304B">
        <w:rPr>
          <w:rStyle w:val="Emphasis"/>
        </w:rPr>
        <w:t>money</w:t>
      </w:r>
      <w:r w:rsidRPr="0086304B">
        <w:rPr>
          <w:sz w:val="16"/>
        </w:rPr>
        <w:t xml:space="preserve"> (McClelland, 1961; Murnieks, Klotz, &amp; Shepherd, 2020).</w:t>
      </w:r>
    </w:p>
    <w:p w14:paraId="00965782" w14:textId="77777777" w:rsidR="00CC3EB6" w:rsidRDefault="00CC3EB6" w:rsidP="00CC3EB6">
      <w:pPr>
        <w:pStyle w:val="Heading3"/>
      </w:pPr>
      <w:r>
        <w:t>Sustainability---AT: Decoupling---2NC</w:t>
      </w:r>
    </w:p>
    <w:p w14:paraId="22A7B8EC" w14:textId="77777777" w:rsidR="00CC3EB6" w:rsidRDefault="00CC3EB6" w:rsidP="00CC3EB6">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176DED09" w14:textId="77777777" w:rsidR="00CC3EB6" w:rsidRPr="00257F2B" w:rsidRDefault="00CC3EB6" w:rsidP="00CC3EB6">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6F2B3331" w14:textId="77777777" w:rsidR="00CC3EB6" w:rsidRPr="00005D3E" w:rsidRDefault="00CC3EB6" w:rsidP="00CC3EB6">
      <w:pPr>
        <w:rPr>
          <w:sz w:val="16"/>
        </w:rPr>
      </w:pPr>
      <w:r w:rsidRPr="00005D3E">
        <w:rPr>
          <w:sz w:val="16"/>
        </w:rPr>
        <w:t>3 Green Growth Capitalism and Its Critics</w:t>
      </w:r>
    </w:p>
    <w:p w14:paraId="6757DAD8" w14:textId="77777777" w:rsidR="00CC3EB6" w:rsidRPr="00005D3E" w:rsidRDefault="00CC3EB6" w:rsidP="00CC3EB6">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866F3E">
        <w:rPr>
          <w:rStyle w:val="Emphasis"/>
        </w:rPr>
        <w:t>BE</w:t>
      </w:r>
      <w:r w:rsidRPr="00215CEB">
        <w:rPr>
          <w:rStyle w:val="Emphasis"/>
          <w:highlight w:val="cyan"/>
        </w:rPr>
        <w:t>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866F3E">
        <w:rPr>
          <w:rStyle w:val="Emphasis"/>
        </w:rPr>
        <w:t>scale</w:t>
      </w:r>
      <w:r w:rsidRPr="00866F3E">
        <w:rPr>
          <w:rStyle w:val="StyleUnderline"/>
        </w:rPr>
        <w:t xml:space="preserve"> and widespread application </w:t>
      </w:r>
      <w:r w:rsidRPr="00215CEB">
        <w:rPr>
          <w:rStyle w:val="StyleUnderline"/>
          <w:highlight w:val="cyan"/>
        </w:rPr>
        <w:t>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30737240" w14:textId="77777777" w:rsidR="00CC3EB6" w:rsidRPr="00005D3E" w:rsidRDefault="00CC3EB6" w:rsidP="00CC3EB6">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866F3E">
        <w:rPr>
          <w:rStyle w:val="StyleUnderline"/>
        </w:rPr>
        <w:t xml:space="preserve">be 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w:t>
      </w:r>
      <w:r w:rsidRPr="00866F3E">
        <w:rPr>
          <w:sz w:val="16"/>
        </w:rPr>
        <w:t xml:space="preserve">hat </w:t>
      </w:r>
      <w:r w:rsidRPr="00866F3E">
        <w:rPr>
          <w:rStyle w:val="StyleUnderline"/>
        </w:rPr>
        <w:t>the</w:t>
      </w:r>
      <w:r w:rsidRPr="00E95DFB">
        <w:rPr>
          <w:rStyle w:val="StyleUnderline"/>
        </w:rPr>
        <w:t xml:space="preserve"> </w:t>
      </w:r>
      <w:r w:rsidRPr="00215CEB">
        <w:rPr>
          <w:rStyle w:val="Emphasis"/>
          <w:highlight w:val="cyan"/>
        </w:rPr>
        <w:t>effectiveness</w:t>
      </w:r>
      <w:r w:rsidRPr="00215CEB">
        <w:rPr>
          <w:rStyle w:val="StyleUnderline"/>
          <w:highlight w:val="cyan"/>
        </w:rPr>
        <w:t xml:space="preserve"> </w:t>
      </w:r>
      <w:r w:rsidRPr="00866F3E">
        <w:rPr>
          <w:rStyle w:val="StyleUnderline"/>
        </w:rPr>
        <w:t xml:space="preserve">of these </w:t>
      </w:r>
      <w:r w:rsidRPr="00866F3E">
        <w:rPr>
          <w:rStyle w:val="Emphasis"/>
        </w:rPr>
        <w:t>tech</w:t>
      </w:r>
      <w:r w:rsidRPr="00866F3E">
        <w:rPr>
          <w:rStyle w:val="StyleUnderline"/>
        </w:rPr>
        <w:t>nological</w:t>
      </w:r>
      <w:r w:rsidRPr="00E95DFB">
        <w:rPr>
          <w:rStyle w:val="StyleUnderline"/>
        </w:rPr>
        <w:t xml:space="preserve">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57F2DCA9" w14:textId="77777777" w:rsidR="00CC3EB6" w:rsidRPr="00005D3E" w:rsidRDefault="00CC3EB6" w:rsidP="00CC3EB6">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w:t>
      </w:r>
      <w:r w:rsidRPr="00866F3E">
        <w:rPr>
          <w:rStyle w:val="StyleUnderline"/>
        </w:rPr>
        <w:t>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866F3E">
        <w:rPr>
          <w:rStyle w:val="Emphasis"/>
        </w:rPr>
        <w:t>achieved</w:t>
      </w:r>
      <w:r w:rsidRPr="00866F3E">
        <w:rPr>
          <w:rStyle w:val="StyleUnderline"/>
        </w:rPr>
        <w:t xml:space="preserve"> </w:t>
      </w:r>
      <w:r w:rsidRPr="00CE6AB3">
        <w:rPr>
          <w:rStyle w:val="StyleUnderline"/>
          <w:highlight w:val="cyan"/>
        </w:rPr>
        <w:t>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w:t>
      </w:r>
      <w:r w:rsidRPr="00866F3E">
        <w:rPr>
          <w:rStyle w:val="StyleUnderline"/>
        </w:rPr>
        <w:t xml:space="preserve">thus showing the </w:t>
      </w:r>
      <w:r w:rsidRPr="00866F3E">
        <w:rPr>
          <w:rStyle w:val="Emphasis"/>
        </w:rPr>
        <w:t>limits</w:t>
      </w:r>
      <w:r w:rsidRPr="00866F3E">
        <w:rPr>
          <w:rStyle w:val="StyleUnderline"/>
        </w:rPr>
        <w:t xml:space="preserve"> of ‘green</w:t>
      </w:r>
      <w:r w:rsidRPr="00E95DFB">
        <w:rPr>
          <w:rStyle w:val="StyleUnderline"/>
        </w:rPr>
        <w:t xml:space="preserve"> </w:t>
      </w:r>
      <w:r w:rsidRPr="00866F3E">
        <w:rPr>
          <w:rStyle w:val="StyleUnderline"/>
        </w:rPr>
        <w:t>growth’</w:t>
      </w:r>
      <w:r w:rsidRPr="00866F3E">
        <w:rPr>
          <w:sz w:val="16"/>
        </w:rPr>
        <w:t xml:space="preserve"> and the growth paradigm” (Hubacek et al. 2021: 9).</w:t>
      </w:r>
    </w:p>
    <w:p w14:paraId="1B083050" w14:textId="77777777" w:rsidR="00CC3EB6" w:rsidRPr="00005D3E" w:rsidRDefault="00CC3EB6" w:rsidP="00CC3EB6">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24323CA3" w14:textId="77777777" w:rsidR="00CC3EB6" w:rsidRPr="00F53A63" w:rsidRDefault="00CC3EB6" w:rsidP="00CC3EB6">
      <w:pPr>
        <w:pStyle w:val="Heading4"/>
      </w:pPr>
      <w:r>
        <w:rPr>
          <w:u w:val="single"/>
        </w:rPr>
        <w:t xml:space="preserve">Thermodynamic </w:t>
      </w:r>
      <w:r w:rsidRPr="00133D38">
        <w:rPr>
          <w:u w:val="single"/>
        </w:rPr>
        <w:t>limits</w:t>
      </w:r>
      <w:r w:rsidRPr="00F43AE0">
        <w:rPr>
          <w:b w:val="0"/>
          <w:bCs/>
        </w:rPr>
        <w:t xml:space="preserve">, not </w:t>
      </w:r>
      <w:r w:rsidRPr="00F43AE0">
        <w:rPr>
          <w:b w:val="0"/>
          <w:bCs/>
          <w:u w:val="single"/>
        </w:rPr>
        <w:t>decoupling</w:t>
      </w:r>
      <w:r w:rsidRPr="00F43AE0">
        <w:rPr>
          <w:b w:val="0"/>
          <w:bCs/>
        </w:rPr>
        <w:t>, are ‘</w:t>
      </w:r>
      <w:r w:rsidRPr="00F43AE0">
        <w:rPr>
          <w:b w:val="0"/>
          <w:bCs/>
          <w:u w:val="single"/>
        </w:rPr>
        <w:t>absolute’</w:t>
      </w:r>
      <w:r w:rsidRPr="00F43AE0">
        <w:rPr>
          <w:b w:val="0"/>
          <w:bCs/>
        </w:rPr>
        <w:t xml:space="preserve"> AND</w:t>
      </w:r>
      <w:r>
        <w:t xml:space="preserve"> </w:t>
      </w:r>
      <w:r w:rsidRPr="009632A4">
        <w:t>make</w:t>
      </w:r>
      <w:r>
        <w:t xml:space="preserve"> ‘sustainable growth’ </w:t>
      </w:r>
      <w:r>
        <w:rPr>
          <w:u w:val="single"/>
        </w:rPr>
        <w:t>impossible</w:t>
      </w:r>
      <w:r>
        <w:t xml:space="preserve">. </w:t>
      </w:r>
    </w:p>
    <w:p w14:paraId="364D0F4F" w14:textId="77777777" w:rsidR="00CC3EB6" w:rsidRPr="00795FB8" w:rsidRDefault="00CC3EB6" w:rsidP="00CC3EB6">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45511839" w14:textId="77777777" w:rsidR="00CC3EB6" w:rsidRPr="00717E2B" w:rsidRDefault="00CC3EB6" w:rsidP="00CC3EB6">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531B2A55" w14:textId="77777777" w:rsidR="00CC3EB6" w:rsidRPr="00717E2B" w:rsidRDefault="00CC3EB6" w:rsidP="00CC3EB6">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5433E0BC" w14:textId="77777777" w:rsidR="00CC3EB6" w:rsidRPr="00717E2B" w:rsidRDefault="00CC3EB6" w:rsidP="00CC3EB6">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65416EAD" w14:textId="77777777" w:rsidR="00CC3EB6" w:rsidRPr="00717E2B" w:rsidRDefault="00CC3EB6" w:rsidP="00CC3EB6">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1A3FCFA5" w14:textId="77777777" w:rsidR="00CC3EB6" w:rsidRPr="00717E2B" w:rsidRDefault="00CC3EB6" w:rsidP="00CC3EB6">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1D0DBCE4" w14:textId="77777777" w:rsidR="00CC3EB6" w:rsidRPr="00717E2B" w:rsidRDefault="00CC3EB6" w:rsidP="00CC3EB6">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33144966" w14:textId="77777777" w:rsidR="00CC3EB6" w:rsidRPr="00717E2B" w:rsidRDefault="00CC3EB6" w:rsidP="00CC3EB6">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2C50AE57" w14:textId="77777777" w:rsidR="00CC3EB6" w:rsidRPr="00717E2B" w:rsidRDefault="00CC3EB6" w:rsidP="00CC3EB6">
      <w:pPr>
        <w:rPr>
          <w:sz w:val="16"/>
        </w:rPr>
      </w:pPr>
      <w:r w:rsidRPr="00717E2B">
        <w:rPr>
          <w:sz w:val="16"/>
        </w:rPr>
        <w:t>2 Different Decoupling Concepts and Accounting Mechanisms</w:t>
      </w:r>
    </w:p>
    <w:p w14:paraId="2E3D02BE" w14:textId="77777777" w:rsidR="00CC3EB6" w:rsidRPr="00717E2B" w:rsidRDefault="00CC3EB6" w:rsidP="00CC3EB6">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759F0345" w14:textId="77777777" w:rsidR="00CC3EB6" w:rsidRPr="00717E2B" w:rsidRDefault="00CC3EB6" w:rsidP="00CC3EB6">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704D5C82" w14:textId="77777777" w:rsidR="00CC3EB6" w:rsidRPr="00717E2B" w:rsidRDefault="00CC3EB6" w:rsidP="00CC3EB6">
      <w:pPr>
        <w:rPr>
          <w:sz w:val="16"/>
        </w:rPr>
      </w:pPr>
      <w:bookmarkStart w:id="5"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62E2DD89" w14:textId="77777777" w:rsidR="00CC3EB6" w:rsidRPr="00717E2B" w:rsidRDefault="00CC3EB6" w:rsidP="00CC3EB6">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3459C9C8" w14:textId="77777777" w:rsidR="00CC3EB6" w:rsidRPr="00717E2B" w:rsidRDefault="00CC3EB6" w:rsidP="00CC3EB6">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739EBE8B" w14:textId="77777777" w:rsidR="00CC3EB6" w:rsidRPr="00717E2B" w:rsidRDefault="00CC3EB6" w:rsidP="00CC3EB6">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2C00BFE0" w14:textId="77777777" w:rsidR="00CC3EB6" w:rsidRPr="00717E2B" w:rsidRDefault="00CC3EB6" w:rsidP="00CC3EB6">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5"/>
    </w:p>
    <w:p w14:paraId="33CDC513" w14:textId="77777777" w:rsidR="00CC3EB6" w:rsidRPr="00717E2B" w:rsidRDefault="00CC3EB6" w:rsidP="00CC3EB6">
      <w:pPr>
        <w:rPr>
          <w:sz w:val="16"/>
        </w:rPr>
      </w:pPr>
      <w:r w:rsidRPr="00717E2B">
        <w:rPr>
          <w:sz w:val="16"/>
        </w:rPr>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780E356D" w14:textId="77777777" w:rsidR="00CC3EB6" w:rsidRPr="00717E2B" w:rsidRDefault="00CC3EB6" w:rsidP="00CC3EB6">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54249A65" w14:textId="77777777" w:rsidR="00CC3EB6" w:rsidRPr="00717E2B" w:rsidRDefault="00CC3EB6" w:rsidP="00CC3EB6">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1B440204" w14:textId="77777777" w:rsidR="00CC3EB6" w:rsidRPr="00717E2B" w:rsidRDefault="00CC3EB6" w:rsidP="00CC3EB6">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1B0E0775" w14:textId="77777777" w:rsidR="00CC3EB6" w:rsidRPr="00717E2B" w:rsidRDefault="00CC3EB6" w:rsidP="00CC3EB6">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0440C93B" w14:textId="77777777" w:rsidR="00CC3EB6" w:rsidRPr="00717E2B" w:rsidRDefault="00CC3EB6" w:rsidP="00CC3EB6">
      <w:pPr>
        <w:rPr>
          <w:sz w:val="16"/>
        </w:rPr>
      </w:pPr>
      <w:r w:rsidRPr="00717E2B">
        <w:rPr>
          <w:sz w:val="16"/>
        </w:rPr>
        <w:t xml:space="preserve">4 </w:t>
      </w:r>
      <w:r w:rsidRPr="00717E2B">
        <w:rPr>
          <w:rStyle w:val="StyleUnderline"/>
        </w:rPr>
        <w:t>The “Not-So-Circular” Economy</w:t>
      </w:r>
      <w:r w:rsidRPr="00717E2B">
        <w:rPr>
          <w:sz w:val="16"/>
        </w:rPr>
        <w:t xml:space="preserve"> and Rebound Effects</w:t>
      </w:r>
    </w:p>
    <w:p w14:paraId="447498FA" w14:textId="77777777" w:rsidR="00CC3EB6" w:rsidRPr="00717E2B" w:rsidRDefault="00CC3EB6" w:rsidP="00CC3EB6">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481D7FAB" w14:textId="77777777" w:rsidR="00CC3EB6" w:rsidRPr="00717E2B" w:rsidRDefault="00CC3EB6" w:rsidP="00CC3EB6">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2EB79C96" w14:textId="77777777" w:rsidR="00CC3EB6" w:rsidRPr="00717E2B" w:rsidRDefault="00CC3EB6" w:rsidP="00CC3EB6">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54FEFBAF" w14:textId="77777777" w:rsidR="00CC3EB6" w:rsidRPr="00717E2B" w:rsidRDefault="00CC3EB6" w:rsidP="00CC3EB6">
      <w:pPr>
        <w:rPr>
          <w:sz w:val="16"/>
        </w:rPr>
      </w:pPr>
      <w:r w:rsidRPr="00717E2B">
        <w:rPr>
          <w:sz w:val="16"/>
        </w:rPr>
        <w:t>5 Discussion and Conclusions</w:t>
      </w:r>
    </w:p>
    <w:p w14:paraId="550A5691" w14:textId="77777777" w:rsidR="00CC3EB6" w:rsidRPr="00717E2B" w:rsidRDefault="00CC3EB6" w:rsidP="00CC3EB6">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08A7EB65" w14:textId="77777777" w:rsidR="00CC3EB6" w:rsidRPr="00717E2B" w:rsidRDefault="00CC3EB6" w:rsidP="00CC3EB6">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2CFE38B1" w14:textId="77777777" w:rsidR="00CC3EB6" w:rsidRPr="00717E2B" w:rsidRDefault="00CC3EB6" w:rsidP="00CC3EB6">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2FD19E37" w14:textId="77777777" w:rsidR="00CC3EB6" w:rsidRPr="00AA58C4" w:rsidRDefault="00CC3EB6" w:rsidP="00CC3EB6">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17AF7B80" w14:textId="77777777" w:rsidR="00CC3EB6" w:rsidRDefault="00CC3EB6" w:rsidP="00CC3EB6">
      <w:pPr>
        <w:pStyle w:val="Heading4"/>
      </w:pPr>
      <w:r>
        <w:t xml:space="preserve">It can’t </w:t>
      </w:r>
      <w:r w:rsidRPr="007A24E8">
        <w:rPr>
          <w:u w:val="single"/>
        </w:rPr>
        <w:t>scale up</w:t>
      </w:r>
      <w:r>
        <w:t xml:space="preserve"> fast enough.</w:t>
      </w:r>
    </w:p>
    <w:p w14:paraId="422196F8" w14:textId="77777777" w:rsidR="00CC3EB6" w:rsidRPr="003257B2" w:rsidRDefault="00CC3EB6" w:rsidP="00CC3EB6">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1DA98E26" w14:textId="77777777" w:rsidR="00CC3EB6" w:rsidRPr="006C394D" w:rsidRDefault="00CC3EB6" w:rsidP="00CC3EB6">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0CBF0A6B" w14:textId="77777777" w:rsidR="00CC3EB6" w:rsidRPr="006C394D" w:rsidRDefault="00CC3EB6" w:rsidP="00CC3EB6">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17FF70B5" w14:textId="77777777" w:rsidR="00CC3EB6" w:rsidRPr="006C394D" w:rsidRDefault="00CC3EB6" w:rsidP="00CC3EB6">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3D938E52" w14:textId="77777777" w:rsidR="00CC3EB6" w:rsidRPr="006C394D" w:rsidRDefault="00CC3EB6" w:rsidP="00CC3EB6">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60C7ACF7" w14:textId="77777777" w:rsidR="00CC3EB6" w:rsidRPr="00FC04EB" w:rsidRDefault="00CC3EB6" w:rsidP="00CC3EB6">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67435D04" w14:textId="77777777" w:rsidR="00CC3EB6" w:rsidRDefault="00CC3EB6" w:rsidP="00CC3EB6">
      <w:pPr>
        <w:pStyle w:val="Heading3"/>
      </w:pPr>
      <w:r>
        <w:t>Alternative---2NC</w:t>
      </w:r>
    </w:p>
    <w:p w14:paraId="1E5441C4" w14:textId="77777777" w:rsidR="00CC3EB6" w:rsidRDefault="00CC3EB6" w:rsidP="00CC3EB6">
      <w:pPr>
        <w:pStyle w:val="Heading4"/>
      </w:pPr>
      <w:r>
        <w:t xml:space="preserve">That solves better via the </w:t>
      </w:r>
      <w:r w:rsidRPr="00D06AB7">
        <w:rPr>
          <w:u w:val="single"/>
        </w:rPr>
        <w:t>abolishment</w:t>
      </w:r>
      <w:r>
        <w:t xml:space="preserve"> of </w:t>
      </w:r>
      <w:r>
        <w:rPr>
          <w:u w:val="single"/>
        </w:rPr>
        <w:t>private capital</w:t>
      </w:r>
      <w:r>
        <w:t xml:space="preserve">, the </w:t>
      </w:r>
      <w:r w:rsidRPr="00D06AB7">
        <w:rPr>
          <w:u w:val="single"/>
        </w:rPr>
        <w:t>state</w:t>
      </w:r>
      <w:r>
        <w:t xml:space="preserve">, AND the </w:t>
      </w:r>
      <w:r w:rsidRPr="00D06AB7">
        <w:rPr>
          <w:u w:val="single"/>
        </w:rPr>
        <w:t>private sector</w:t>
      </w:r>
      <w:r>
        <w:t>.</w:t>
      </w:r>
    </w:p>
    <w:p w14:paraId="216BB17B" w14:textId="77777777" w:rsidR="00CC3EB6" w:rsidRPr="00833DFA" w:rsidRDefault="00CC3EB6" w:rsidP="00CC3EB6">
      <w:r>
        <w:rPr>
          <w:rStyle w:val="Style13ptBold"/>
        </w:rPr>
        <w:t>Mau ’23</w:t>
      </w:r>
      <w:r w:rsidRPr="00833DFA">
        <w:t xml:space="preserve"> [</w:t>
      </w:r>
      <w:r>
        <w:t>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r w:rsidRPr="00833DFA">
        <w:t>]</w:t>
      </w:r>
    </w:p>
    <w:p w14:paraId="3B8474C8" w14:textId="77777777" w:rsidR="00CC3EB6" w:rsidRPr="00D06AB7" w:rsidRDefault="00CC3EB6" w:rsidP="00CC3EB6">
      <w:pPr>
        <w:rPr>
          <w:sz w:val="16"/>
        </w:rPr>
      </w:pPr>
      <w:r w:rsidRPr="00833DFA">
        <w:rPr>
          <w:rStyle w:val="StyleUnderline"/>
        </w:rPr>
        <w:t xml:space="preserve">The </w:t>
      </w:r>
      <w:r w:rsidRPr="00833DFA">
        <w:rPr>
          <w:rStyle w:val="Emphasis"/>
        </w:rPr>
        <w:t>fundamental condition</w:t>
      </w:r>
      <w:r w:rsidRPr="00833DFA">
        <w:rPr>
          <w:rStyle w:val="StyleUnderline"/>
        </w:rPr>
        <w:t xml:space="preserve"> of </w:t>
      </w:r>
      <w:r w:rsidRPr="00FD3979">
        <w:rPr>
          <w:rStyle w:val="StyleUnderline"/>
        </w:rPr>
        <w:t xml:space="preserve">communism is that the </w:t>
      </w:r>
      <w:r w:rsidRPr="001B36C2">
        <w:rPr>
          <w:rStyle w:val="StyleUnderline"/>
          <w:highlight w:val="cyan"/>
        </w:rPr>
        <w:t>basic conditions of</w:t>
      </w:r>
      <w:r w:rsidRPr="00FD3979">
        <w:rPr>
          <w:rStyle w:val="StyleUnderline"/>
        </w:rPr>
        <w:t xml:space="preserve"> the </w:t>
      </w:r>
      <w:r w:rsidRPr="001B36C2">
        <w:rPr>
          <w:rStyle w:val="StyleUnderline"/>
          <w:highlight w:val="cyan"/>
        </w:rPr>
        <w:t>life</w:t>
      </w:r>
      <w:r w:rsidRPr="00FD3979">
        <w:rPr>
          <w:rStyle w:val="StyleUnderline"/>
        </w:rPr>
        <w:t xml:space="preserve"> of society are </w:t>
      </w:r>
      <w:r w:rsidRPr="001B36C2">
        <w:rPr>
          <w:rStyle w:val="StyleUnderline"/>
          <w:highlight w:val="cyan"/>
        </w:rPr>
        <w:t>brought under democratic control</w:t>
      </w:r>
      <w:r w:rsidRPr="00833DFA">
        <w:rPr>
          <w:rStyle w:val="StyleUnderline"/>
        </w:rPr>
        <w:t xml:space="preserve">. The </w:t>
      </w:r>
      <w:r w:rsidRPr="00AC32F3">
        <w:rPr>
          <w:rStyle w:val="Emphasis"/>
          <w:highlight w:val="cyan"/>
        </w:rPr>
        <w:t>state</w:t>
      </w:r>
      <w:r w:rsidRPr="00AC32F3">
        <w:rPr>
          <w:rStyle w:val="StyleUnderline"/>
        </w:rPr>
        <w:t xml:space="preserve"> would be </w:t>
      </w:r>
      <w:r w:rsidRPr="00AC32F3">
        <w:rPr>
          <w:rStyle w:val="Emphasis"/>
          <w:highlight w:val="cyan"/>
        </w:rPr>
        <w:t>abolished</w:t>
      </w:r>
      <w:r w:rsidRPr="00833DFA">
        <w:rPr>
          <w:rStyle w:val="StyleUnderline"/>
        </w:rPr>
        <w:t xml:space="preserve">, </w:t>
      </w:r>
      <w:r w:rsidRPr="00FD3979">
        <w:rPr>
          <w:rStyle w:val="StyleUnderline"/>
        </w:rPr>
        <w:t xml:space="preserve">all </w:t>
      </w:r>
      <w:r w:rsidRPr="00AC32F3">
        <w:rPr>
          <w:rStyle w:val="Emphasis"/>
          <w:highlight w:val="cyan"/>
        </w:rPr>
        <w:t>private companies</w:t>
      </w:r>
      <w:r w:rsidRPr="00833DFA">
        <w:rPr>
          <w:rStyle w:val="StyleUnderline"/>
        </w:rPr>
        <w:t xml:space="preserve"> would be </w:t>
      </w:r>
      <w:r w:rsidRPr="00AC32F3">
        <w:rPr>
          <w:rStyle w:val="Emphasis"/>
          <w:highlight w:val="cyan"/>
        </w:rPr>
        <w:t>dissolved</w:t>
      </w:r>
      <w:r w:rsidRPr="00833DFA">
        <w:rPr>
          <w:rStyle w:val="StyleUnderline"/>
        </w:rPr>
        <w:t xml:space="preserve">, </w:t>
      </w:r>
      <w:r w:rsidRPr="00FD3979">
        <w:rPr>
          <w:rStyle w:val="StyleUnderline"/>
        </w:rPr>
        <w:t xml:space="preserve">and all </w:t>
      </w:r>
      <w:r w:rsidRPr="00AC32F3">
        <w:rPr>
          <w:rStyle w:val="Emphasis"/>
          <w:highlight w:val="cyan"/>
        </w:rPr>
        <w:t>private</w:t>
      </w:r>
      <w:r w:rsidRPr="00FD3979">
        <w:rPr>
          <w:rStyle w:val="StyleUnderline"/>
        </w:rPr>
        <w:t xml:space="preserve">ly owned </w:t>
      </w:r>
      <w:r w:rsidRPr="00AC32F3">
        <w:rPr>
          <w:rStyle w:val="Emphasis"/>
          <w:highlight w:val="cyan"/>
        </w:rPr>
        <w:t>means of production</w:t>
      </w:r>
      <w:r w:rsidRPr="00D06AB7">
        <w:rPr>
          <w:sz w:val="16"/>
        </w:rPr>
        <w:t>—</w:t>
      </w:r>
      <w:r w:rsidRPr="00FD3979">
        <w:rPr>
          <w:rStyle w:val="StyleUnderline"/>
        </w:rPr>
        <w:t>land, buildings, machines, etc.</w:t>
      </w:r>
      <w:r w:rsidRPr="00D06AB7">
        <w:rPr>
          <w:sz w:val="16"/>
        </w:rPr>
        <w:t>—</w:t>
      </w:r>
      <w:r w:rsidRPr="00FD3979">
        <w:rPr>
          <w:rStyle w:val="StyleUnderline"/>
        </w:rPr>
        <w:t xml:space="preserve">as well as the </w:t>
      </w:r>
      <w:r w:rsidRPr="00FD3979">
        <w:rPr>
          <w:rStyle w:val="Emphasis"/>
        </w:rPr>
        <w:t>wealth</w:t>
      </w:r>
      <w:r w:rsidRPr="00FD3979">
        <w:rPr>
          <w:rStyle w:val="StyleUnderline"/>
        </w:rPr>
        <w:t xml:space="preserve"> of the upper class would be </w:t>
      </w:r>
      <w:r w:rsidRPr="00AC32F3">
        <w:rPr>
          <w:rStyle w:val="Emphasis"/>
          <w:highlight w:val="cyan"/>
        </w:rPr>
        <w:t>expropriated</w:t>
      </w:r>
      <w:r w:rsidRPr="00FD3979">
        <w:rPr>
          <w:rStyle w:val="StyleUnderline"/>
        </w:rPr>
        <w:t xml:space="preserve">. At the same time, </w:t>
      </w:r>
      <w:r w:rsidRPr="00AC32F3">
        <w:rPr>
          <w:rStyle w:val="Emphasis"/>
          <w:highlight w:val="cyan"/>
        </w:rPr>
        <w:t>new institutions</w:t>
      </w:r>
      <w:r w:rsidRPr="00FD3979">
        <w:rPr>
          <w:rStyle w:val="StyleUnderline"/>
        </w:rPr>
        <w:t xml:space="preserve"> would need to be </w:t>
      </w:r>
      <w:r w:rsidRPr="00AC32F3">
        <w:rPr>
          <w:rStyle w:val="Emphasis"/>
          <w:highlight w:val="cyan"/>
        </w:rPr>
        <w:t>built</w:t>
      </w:r>
      <w:r w:rsidRPr="00AC32F3">
        <w:rPr>
          <w:rStyle w:val="StyleUnderline"/>
          <w:highlight w:val="cyan"/>
        </w:rPr>
        <w:t>, which would</w:t>
      </w:r>
      <w:r w:rsidRPr="00D06AB7">
        <w:rPr>
          <w:sz w:val="16"/>
        </w:rPr>
        <w:t xml:space="preserve"> not only </w:t>
      </w:r>
      <w:r w:rsidRPr="00AC32F3">
        <w:rPr>
          <w:rStyle w:val="Emphasis"/>
        </w:rPr>
        <w:t>take over</w:t>
      </w:r>
      <w:r w:rsidRPr="00FD3979">
        <w:rPr>
          <w:rStyle w:val="StyleUnderline"/>
        </w:rPr>
        <w:t xml:space="preserve"> many of the functions we </w:t>
      </w:r>
      <w:r w:rsidRPr="00FD3979">
        <w:rPr>
          <w:rStyle w:val="Emphasis"/>
        </w:rPr>
        <w:t>usually associate</w:t>
      </w:r>
      <w:r w:rsidRPr="00FD3979">
        <w:rPr>
          <w:rStyle w:val="StyleUnderline"/>
        </w:rPr>
        <w:t xml:space="preserve"> with the state today, but would</w:t>
      </w:r>
      <w:r w:rsidRPr="00D06AB7">
        <w:rPr>
          <w:sz w:val="16"/>
        </w:rPr>
        <w:t xml:space="preserve"> also </w:t>
      </w:r>
      <w:r w:rsidRPr="00AC32F3">
        <w:rPr>
          <w:rStyle w:val="Emphasis"/>
          <w:highlight w:val="cyan"/>
        </w:rPr>
        <w:t>manage</w:t>
      </w:r>
      <w:r w:rsidRPr="00FD3979">
        <w:rPr>
          <w:rStyle w:val="StyleUnderline"/>
        </w:rPr>
        <w:t xml:space="preserve"> and </w:t>
      </w:r>
      <w:r w:rsidRPr="00FD3979">
        <w:rPr>
          <w:rStyle w:val="Emphasis"/>
        </w:rPr>
        <w:t>oversee</w:t>
      </w:r>
      <w:r w:rsidRPr="00FD3979">
        <w:rPr>
          <w:rStyle w:val="StyleUnderline"/>
        </w:rPr>
        <w:t xml:space="preserve"> the </w:t>
      </w:r>
      <w:r w:rsidRPr="00AC32F3">
        <w:rPr>
          <w:rStyle w:val="Emphasis"/>
          <w:highlight w:val="cyan"/>
        </w:rPr>
        <w:t>econ</w:t>
      </w:r>
      <w:r w:rsidRPr="00FD3979">
        <w:rPr>
          <w:rStyle w:val="StyleUnderline"/>
        </w:rPr>
        <w:t>omy</w:t>
      </w:r>
      <w:r w:rsidRPr="00D06AB7">
        <w:rPr>
          <w:sz w:val="16"/>
        </w:rPr>
        <w:t>.</w:t>
      </w:r>
    </w:p>
    <w:p w14:paraId="6380DFDD" w14:textId="77777777" w:rsidR="00CC3EB6" w:rsidRPr="00D06AB7" w:rsidRDefault="00CC3EB6" w:rsidP="00CC3EB6">
      <w:pPr>
        <w:rPr>
          <w:sz w:val="16"/>
        </w:rPr>
      </w:pPr>
      <w:r w:rsidRPr="00D06AB7">
        <w:rPr>
          <w:sz w:val="16"/>
        </w:rPr>
        <w:t xml:space="preserve">What is at stake here is thus a wide-ranging and comprehensive expansion of democracy. </w:t>
      </w:r>
      <w:r w:rsidRPr="00FD3979">
        <w:rPr>
          <w:rStyle w:val="StyleUnderline"/>
        </w:rPr>
        <w:t xml:space="preserve">Instead of </w:t>
      </w:r>
      <w:r w:rsidRPr="00FD3979">
        <w:rPr>
          <w:rStyle w:val="Emphasis"/>
        </w:rPr>
        <w:t>leaving</w:t>
      </w:r>
      <w:r w:rsidRPr="00FD3979">
        <w:rPr>
          <w:rStyle w:val="StyleUnderline"/>
        </w:rPr>
        <w:t xml:space="preserve"> economic decisions to market forces, we would be the ones </w:t>
      </w:r>
      <w:r w:rsidRPr="00FD3979">
        <w:rPr>
          <w:rStyle w:val="Emphasis"/>
        </w:rPr>
        <w:t>deciding</w:t>
      </w:r>
      <w:r w:rsidRPr="00FD3979">
        <w:rPr>
          <w:rStyle w:val="StyleUnderline"/>
        </w:rPr>
        <w:t xml:space="preserve"> what it is we want</w:t>
      </w:r>
      <w:r w:rsidRPr="00D06AB7">
        <w:rPr>
          <w:sz w:val="16"/>
        </w:rPr>
        <w:t xml:space="preserve">. </w:t>
      </w:r>
    </w:p>
    <w:p w14:paraId="62191EDD" w14:textId="77777777" w:rsidR="00CC3EB6" w:rsidRPr="00D06AB7" w:rsidRDefault="00CC3EB6" w:rsidP="00CC3EB6">
      <w:pPr>
        <w:rPr>
          <w:sz w:val="16"/>
        </w:rPr>
      </w:pPr>
      <w:r w:rsidRPr="00D06AB7">
        <w:rPr>
          <w:sz w:val="16"/>
        </w:rPr>
        <w:t>The Commune</w:t>
      </w:r>
    </w:p>
    <w:p w14:paraId="78C1EE9B" w14:textId="77777777" w:rsidR="00CC3EB6" w:rsidRPr="00D06AB7" w:rsidRDefault="00CC3EB6" w:rsidP="00CC3EB6">
      <w:pPr>
        <w:rPr>
          <w:sz w:val="16"/>
        </w:rPr>
      </w:pPr>
      <w:r w:rsidRPr="00FD3979">
        <w:rPr>
          <w:rStyle w:val="StyleUnderline"/>
        </w:rPr>
        <w:t xml:space="preserve">Let’s call the </w:t>
      </w:r>
      <w:r w:rsidRPr="00FD3979">
        <w:rPr>
          <w:rStyle w:val="Emphasis"/>
        </w:rPr>
        <w:t>basic unit</w:t>
      </w:r>
      <w:r w:rsidRPr="00FD3979">
        <w:rPr>
          <w:rStyle w:val="StyleUnderline"/>
        </w:rPr>
        <w:t xml:space="preserve"> of the </w:t>
      </w:r>
      <w:r w:rsidRPr="00FD3979">
        <w:rPr>
          <w:rStyle w:val="Emphasis"/>
        </w:rPr>
        <w:t>institutional structure</w:t>
      </w:r>
      <w:r w:rsidRPr="00FD3979">
        <w:rPr>
          <w:rStyle w:val="StyleUnderline"/>
        </w:rPr>
        <w:t xml:space="preserve"> of communism the </w:t>
      </w:r>
      <w:r w:rsidRPr="00AC32F3">
        <w:rPr>
          <w:rStyle w:val="StyleUnderline"/>
        </w:rPr>
        <w:t xml:space="preserve">commune. </w:t>
      </w:r>
      <w:r w:rsidRPr="00AC32F3">
        <w:rPr>
          <w:rStyle w:val="StyleUnderline"/>
          <w:highlight w:val="cyan"/>
        </w:rPr>
        <w:t>Everyone</w:t>
      </w:r>
      <w:r w:rsidRPr="00AC32F3">
        <w:rPr>
          <w:rStyle w:val="StyleUnderline"/>
        </w:rPr>
        <w:t xml:space="preserve"> would have to </w:t>
      </w:r>
      <w:r w:rsidRPr="00AC32F3">
        <w:rPr>
          <w:rStyle w:val="StyleUnderline"/>
          <w:highlight w:val="cyan"/>
        </w:rPr>
        <w:t>choose</w:t>
      </w:r>
      <w:r w:rsidRPr="00AC32F3">
        <w:rPr>
          <w:rStyle w:val="StyleUnderline"/>
        </w:rPr>
        <w:t xml:space="preserve"> a </w:t>
      </w:r>
      <w:r w:rsidRPr="00B038F5">
        <w:rPr>
          <w:rStyle w:val="Emphasis"/>
        </w:rPr>
        <w:t xml:space="preserve">home </w:t>
      </w:r>
      <w:r w:rsidRPr="00AC32F3">
        <w:rPr>
          <w:rStyle w:val="Emphasis"/>
          <w:highlight w:val="cyan"/>
        </w:rPr>
        <w:t>commune</w:t>
      </w:r>
      <w:r w:rsidRPr="00D06AB7">
        <w:rPr>
          <w:sz w:val="16"/>
        </w:rPr>
        <w:t xml:space="preserve">, but </w:t>
      </w:r>
      <w:r w:rsidRPr="00FD3979">
        <w:rPr>
          <w:rStyle w:val="StyleUnderline"/>
        </w:rPr>
        <w:t xml:space="preserve">everyone would be </w:t>
      </w:r>
      <w:r w:rsidRPr="00FD3979">
        <w:rPr>
          <w:rStyle w:val="Emphasis"/>
        </w:rPr>
        <w:t>able to live</w:t>
      </w:r>
      <w:r w:rsidRPr="00FD3979">
        <w:rPr>
          <w:rStyle w:val="StyleUnderline"/>
        </w:rPr>
        <w:t xml:space="preserve"> in whatever commune they </w:t>
      </w:r>
      <w:r w:rsidRPr="00B038F5">
        <w:rPr>
          <w:rStyle w:val="StyleUnderline"/>
        </w:rPr>
        <w:t xml:space="preserve">would </w:t>
      </w:r>
      <w:r w:rsidRPr="00B038F5">
        <w:rPr>
          <w:rStyle w:val="Emphasis"/>
        </w:rPr>
        <w:t>choose</w:t>
      </w:r>
      <w:r w:rsidRPr="00B038F5">
        <w:rPr>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B038F5">
        <w:rPr>
          <w:rStyle w:val="StyleUnderline"/>
        </w:rPr>
        <w:t xml:space="preserve">Communism will </w:t>
      </w:r>
      <w:r w:rsidRPr="00B038F5">
        <w:rPr>
          <w:rStyle w:val="Emphasis"/>
        </w:rPr>
        <w:t>gradually diminish</w:t>
      </w:r>
      <w:r w:rsidRPr="00B038F5">
        <w:rPr>
          <w:rStyle w:val="StyleUnderline"/>
        </w:rPr>
        <w:t xml:space="preserve"> the </w:t>
      </w:r>
      <w:r w:rsidRPr="00B038F5">
        <w:rPr>
          <w:rStyle w:val="Emphasis"/>
        </w:rPr>
        <w:t>divide</w:t>
      </w:r>
      <w:r w:rsidRPr="00B038F5">
        <w:rPr>
          <w:rStyle w:val="StyleUnderline"/>
        </w:rPr>
        <w:t xml:space="preserve"> between </w:t>
      </w:r>
      <w:r w:rsidRPr="00B038F5">
        <w:rPr>
          <w:rStyle w:val="Emphasis"/>
        </w:rPr>
        <w:t>city</w:t>
      </w:r>
      <w:r w:rsidRPr="00B038F5">
        <w:rPr>
          <w:rStyle w:val="StyleUnderline"/>
        </w:rPr>
        <w:t xml:space="preserve"> and </w:t>
      </w:r>
      <w:r w:rsidRPr="00B038F5">
        <w:rPr>
          <w:rStyle w:val="Emphasis"/>
        </w:rPr>
        <w:t>country</w:t>
      </w:r>
      <w:r w:rsidRPr="00B038F5">
        <w:rPr>
          <w:rStyle w:val="StyleUnderline"/>
        </w:rPr>
        <w:t xml:space="preserve">side, but to </w:t>
      </w:r>
      <w:r w:rsidRPr="00B038F5">
        <w:rPr>
          <w:rStyle w:val="Emphasis"/>
        </w:rPr>
        <w:t>begin</w:t>
      </w:r>
      <w:r w:rsidRPr="00B038F5">
        <w:rPr>
          <w:rStyle w:val="StyleUnderline"/>
        </w:rPr>
        <w:t xml:space="preserve"> with, it will be necessary to build communism in a world shaped by centuries of intense </w:t>
      </w:r>
      <w:r w:rsidRPr="00B038F5">
        <w:rPr>
          <w:rStyle w:val="Emphasis"/>
        </w:rPr>
        <w:t>capitalist urbanization</w:t>
      </w:r>
      <w:r w:rsidRPr="00B038F5">
        <w:rPr>
          <w:sz w:val="16"/>
        </w:rPr>
        <w:t>, which means that heavily urbanized</w:t>
      </w:r>
      <w:r w:rsidRPr="00D06AB7">
        <w:rPr>
          <w:sz w:val="16"/>
        </w:rPr>
        <w:t xml:space="preserve"> areas such as Tokyo or Shanghai would have to be transformed into several large urban communes.</w:t>
      </w:r>
    </w:p>
    <w:p w14:paraId="42EBA6D8" w14:textId="77777777" w:rsidR="00CC3EB6" w:rsidRPr="00FD3979" w:rsidRDefault="00CC3EB6" w:rsidP="00CC3EB6">
      <w:pPr>
        <w:rPr>
          <w:rStyle w:val="StyleUnderline"/>
        </w:rPr>
      </w:pPr>
      <w:r w:rsidRPr="00D06AB7">
        <w:rPr>
          <w:sz w:val="16"/>
        </w:rPr>
        <w:t xml:space="preserve">Ideally, </w:t>
      </w:r>
      <w:r w:rsidRPr="00FD3979">
        <w:rPr>
          <w:rStyle w:val="StyleUnderline"/>
        </w:rPr>
        <w:t xml:space="preserve">each </w:t>
      </w:r>
      <w:r w:rsidRPr="00A12ED5">
        <w:rPr>
          <w:rStyle w:val="StyleUnderline"/>
          <w:highlight w:val="cyan"/>
        </w:rPr>
        <w:t>commune</w:t>
      </w:r>
      <w:r w:rsidRPr="00FD3979">
        <w:rPr>
          <w:rStyle w:val="StyleUnderline"/>
        </w:rPr>
        <w:t xml:space="preserve"> would </w:t>
      </w:r>
      <w:r w:rsidRPr="00A12ED5">
        <w:rPr>
          <w:rStyle w:val="Emphasis"/>
          <w:highlight w:val="cyan"/>
        </w:rPr>
        <w:t>control everything necessary</w:t>
      </w:r>
      <w:r w:rsidRPr="00A12ED5">
        <w:rPr>
          <w:rStyle w:val="StyleUnderline"/>
          <w:highlight w:val="cyan"/>
        </w:rPr>
        <w:t xml:space="preserve"> to cover</w:t>
      </w:r>
      <w:r w:rsidRPr="00FD3979">
        <w:rPr>
          <w:rStyle w:val="StyleUnderline"/>
        </w:rPr>
        <w:t xml:space="preserve"> the </w:t>
      </w:r>
      <w:r w:rsidRPr="00A12ED5">
        <w:rPr>
          <w:rStyle w:val="StyleUnderline"/>
          <w:highlight w:val="cyan"/>
        </w:rPr>
        <w:t>needs</w:t>
      </w:r>
      <w:r w:rsidRPr="00FD3979">
        <w:rPr>
          <w:rStyle w:val="StyleUnderline"/>
        </w:rPr>
        <w:t xml:space="preserve"> of its communards, from land, water, energy, and other </w:t>
      </w:r>
      <w:r w:rsidRPr="00FD3979">
        <w:rPr>
          <w:rStyle w:val="Emphasis"/>
        </w:rPr>
        <w:t>natural resources</w:t>
      </w:r>
      <w:r w:rsidRPr="00FD3979">
        <w:rPr>
          <w:rStyle w:val="StyleUnderline"/>
        </w:rPr>
        <w:t xml:space="preserve"> to labor </w:t>
      </w:r>
      <w:r w:rsidRPr="00FD3979">
        <w:rPr>
          <w:rStyle w:val="Emphasis"/>
        </w:rPr>
        <w:t>power</w:t>
      </w:r>
      <w:r w:rsidRPr="00FD3979">
        <w:rPr>
          <w:rStyle w:val="StyleUnderline"/>
        </w:rPr>
        <w:t xml:space="preserve">, </w:t>
      </w:r>
      <w:r w:rsidRPr="00FD3979">
        <w:rPr>
          <w:rStyle w:val="Emphasis"/>
        </w:rPr>
        <w:t>tech</w:t>
      </w:r>
      <w:r w:rsidRPr="00FD3979">
        <w:rPr>
          <w:rStyle w:val="StyleUnderline"/>
        </w:rPr>
        <w:t xml:space="preserve">nology, </w:t>
      </w:r>
      <w:r w:rsidRPr="00FD3979">
        <w:rPr>
          <w:rStyle w:val="Emphasis"/>
        </w:rPr>
        <w:t>research</w:t>
      </w:r>
      <w:r w:rsidRPr="00FD3979">
        <w:rPr>
          <w:rStyle w:val="StyleUnderline"/>
        </w:rPr>
        <w:t xml:space="preserve">, and </w:t>
      </w:r>
      <w:r w:rsidRPr="00FD3979">
        <w:rPr>
          <w:rStyle w:val="Emphasis"/>
        </w:rPr>
        <w:t>edu</w:t>
      </w:r>
      <w:r w:rsidRPr="00FD3979">
        <w:rPr>
          <w:rStyle w:val="StyleUnderline"/>
        </w:rPr>
        <w:t xml:space="preserve">cation. </w:t>
      </w:r>
      <w:r w:rsidRPr="00A12ED5">
        <w:rPr>
          <w:rStyle w:val="StyleUnderline"/>
          <w:highlight w:val="cyan"/>
        </w:rPr>
        <w:t>Decisions</w:t>
      </w:r>
      <w:r w:rsidRPr="00FD3979">
        <w:rPr>
          <w:rStyle w:val="StyleUnderline"/>
        </w:rPr>
        <w:t xml:space="preserve"> should</w:t>
      </w:r>
      <w:r w:rsidRPr="00D06AB7">
        <w:rPr>
          <w:sz w:val="16"/>
        </w:rPr>
        <w:t xml:space="preserve"> generally </w:t>
      </w:r>
      <w:r w:rsidRPr="00FD3979">
        <w:rPr>
          <w:rStyle w:val="StyleUnderline"/>
        </w:rPr>
        <w:t xml:space="preserve">be </w:t>
      </w:r>
      <w:r w:rsidRPr="00A12ED5">
        <w:rPr>
          <w:rStyle w:val="StyleUnderline"/>
          <w:highlight w:val="cyan"/>
        </w:rPr>
        <w:t>made by</w:t>
      </w:r>
      <w:r w:rsidRPr="00D06AB7">
        <w:rPr>
          <w:sz w:val="16"/>
        </w:rPr>
        <w:t>—or as close as possible to—</w:t>
      </w:r>
      <w:r w:rsidRPr="00A12ED5">
        <w:rPr>
          <w:rStyle w:val="StyleUnderline"/>
          <w:highlight w:val="cyan"/>
        </w:rPr>
        <w:t>those affected</w:t>
      </w:r>
      <w:r w:rsidRPr="00FD3979">
        <w:rPr>
          <w:rStyle w:val="StyleUnderline"/>
        </w:rPr>
        <w:t xml:space="preserve"> by them </w:t>
      </w:r>
      <w:r w:rsidRPr="00A12ED5">
        <w:rPr>
          <w:rStyle w:val="StyleUnderline"/>
          <w:highlight w:val="cyan"/>
        </w:rPr>
        <w:t>to</w:t>
      </w:r>
      <w:r w:rsidRPr="00FD3979">
        <w:rPr>
          <w:rStyle w:val="StyleUnderline"/>
        </w:rPr>
        <w:t xml:space="preserve"> ensure a </w:t>
      </w:r>
      <w:r w:rsidRPr="00FD3979">
        <w:rPr>
          <w:rStyle w:val="Emphasis"/>
        </w:rPr>
        <w:t>high degree</w:t>
      </w:r>
      <w:r w:rsidRPr="00FD3979">
        <w:rPr>
          <w:rStyle w:val="StyleUnderline"/>
        </w:rPr>
        <w:t xml:space="preserve"> of </w:t>
      </w:r>
      <w:r w:rsidRPr="00FD3979">
        <w:rPr>
          <w:rStyle w:val="Emphasis"/>
        </w:rPr>
        <w:t>autonomy</w:t>
      </w:r>
      <w:r w:rsidRPr="00FD3979">
        <w:rPr>
          <w:rStyle w:val="StyleUnderline"/>
        </w:rPr>
        <w:t xml:space="preserve"> and </w:t>
      </w:r>
      <w:r w:rsidRPr="00A12ED5">
        <w:rPr>
          <w:rStyle w:val="StyleUnderline"/>
          <w:highlight w:val="cyan"/>
        </w:rPr>
        <w:t>minimize</w:t>
      </w:r>
      <w:r w:rsidRPr="00FD3979">
        <w:rPr>
          <w:rStyle w:val="StyleUnderline"/>
        </w:rPr>
        <w:t xml:space="preserve"> the </w:t>
      </w:r>
      <w:r w:rsidRPr="00A12ED5">
        <w:rPr>
          <w:rStyle w:val="StyleUnderline"/>
          <w:highlight w:val="cyan"/>
        </w:rPr>
        <w:t xml:space="preserve">risk of </w:t>
      </w:r>
      <w:r w:rsidRPr="00A12ED5">
        <w:rPr>
          <w:rStyle w:val="Emphasis"/>
        </w:rPr>
        <w:t xml:space="preserve">undemocratic </w:t>
      </w:r>
      <w:r w:rsidRPr="00A12ED5">
        <w:rPr>
          <w:rStyle w:val="Emphasis"/>
          <w:highlight w:val="cyan"/>
        </w:rPr>
        <w:t>centralization</w:t>
      </w:r>
      <w:r w:rsidRPr="00FD3979">
        <w:rPr>
          <w:rStyle w:val="StyleUnderline"/>
        </w:rPr>
        <w:t xml:space="preserve"> of power.</w:t>
      </w:r>
    </w:p>
    <w:p w14:paraId="656C9418" w14:textId="77777777" w:rsidR="00CC3EB6" w:rsidRPr="00D06AB7" w:rsidRDefault="00CC3EB6" w:rsidP="00CC3EB6">
      <w:pPr>
        <w:rPr>
          <w:sz w:val="16"/>
        </w:rPr>
      </w:pPr>
      <w:r w:rsidRPr="00D06AB7">
        <w:rPr>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117A3E94" w14:textId="77777777" w:rsidR="00CC3EB6" w:rsidRPr="00D06AB7" w:rsidRDefault="00CC3EB6" w:rsidP="00CC3EB6">
      <w:pPr>
        <w:rPr>
          <w:sz w:val="16"/>
        </w:rPr>
      </w:pPr>
      <w:r w:rsidRPr="00D06AB7">
        <w:rPr>
          <w:sz w:val="16"/>
        </w:rPr>
        <w:t xml:space="preserve">Under communism, </w:t>
      </w:r>
      <w:r w:rsidRPr="00A12ED5">
        <w:rPr>
          <w:rStyle w:val="Emphasis"/>
          <w:highlight w:val="cyan"/>
        </w:rPr>
        <w:t>referendum</w:t>
      </w:r>
      <w:r w:rsidRPr="00A12ED5">
        <w:rPr>
          <w:rStyle w:val="StyleUnderline"/>
        </w:rPr>
        <w:t>s</w:t>
      </w:r>
      <w:r w:rsidRPr="00FD3979">
        <w:rPr>
          <w:rStyle w:val="StyleUnderline"/>
        </w:rPr>
        <w:t xml:space="preserve"> would be more </w:t>
      </w:r>
      <w:r w:rsidRPr="00A12ED5">
        <w:rPr>
          <w:rStyle w:val="StyleUnderline"/>
          <w:highlight w:val="cyan"/>
        </w:rPr>
        <w:t>common</w:t>
      </w:r>
      <w:r w:rsidRPr="00FD3979">
        <w:rPr>
          <w:rStyle w:val="StyleUnderline"/>
        </w:rPr>
        <w:t>,</w:t>
      </w:r>
      <w:r w:rsidRPr="00D06AB7">
        <w:rPr>
          <w:sz w:val="16"/>
        </w:rPr>
        <w:t xml:space="preserve"> but not all decisions could be made this way, so </w:t>
      </w:r>
      <w:r w:rsidRPr="00A12ED5">
        <w:rPr>
          <w:rStyle w:val="StyleUnderline"/>
          <w:highlight w:val="cyan"/>
        </w:rPr>
        <w:t>there</w:t>
      </w:r>
      <w:r w:rsidRPr="00FD3979">
        <w:rPr>
          <w:rStyle w:val="StyleUnderline"/>
        </w:rPr>
        <w:t xml:space="preserve"> would also need to </w:t>
      </w:r>
      <w:r w:rsidRPr="00A12ED5">
        <w:rPr>
          <w:rStyle w:val="StyleUnderline"/>
          <w:highlight w:val="cyan"/>
        </w:rPr>
        <w:t xml:space="preserve">be </w:t>
      </w:r>
      <w:r w:rsidRPr="00A12ED5">
        <w:rPr>
          <w:rStyle w:val="Emphasis"/>
          <w:highlight w:val="cyan"/>
        </w:rPr>
        <w:t>rep</w:t>
      </w:r>
      <w:r w:rsidRPr="00FD3979">
        <w:rPr>
          <w:rStyle w:val="StyleUnderline"/>
        </w:rPr>
        <w:t xml:space="preserve">resentative </w:t>
      </w:r>
      <w:r w:rsidRPr="00A12ED5">
        <w:rPr>
          <w:rStyle w:val="Emphasis"/>
          <w:highlight w:val="cyan"/>
        </w:rPr>
        <w:t>assemblies</w:t>
      </w:r>
      <w:r w:rsidRPr="00FD3979">
        <w:rPr>
          <w:rStyle w:val="StyleUnderline"/>
        </w:rPr>
        <w:t xml:space="preserve">, whose </w:t>
      </w:r>
      <w:r w:rsidRPr="00A12ED5">
        <w:rPr>
          <w:rStyle w:val="Emphasis"/>
          <w:highlight w:val="cyan"/>
        </w:rPr>
        <w:t>seats</w:t>
      </w:r>
      <w:r w:rsidRPr="00FD3979">
        <w:rPr>
          <w:rStyle w:val="StyleUnderline"/>
        </w:rPr>
        <w:t xml:space="preserve"> could be filled through a combination of </w:t>
      </w:r>
      <w:r w:rsidRPr="00A12ED5">
        <w:rPr>
          <w:rStyle w:val="Emphasis"/>
          <w:highlight w:val="cyan"/>
        </w:rPr>
        <w:t>elections</w:t>
      </w:r>
      <w:r w:rsidRPr="00A12ED5">
        <w:rPr>
          <w:rStyle w:val="StyleUnderline"/>
          <w:highlight w:val="cyan"/>
        </w:rPr>
        <w:t xml:space="preserve"> and </w:t>
      </w:r>
      <w:r w:rsidRPr="00A12ED5">
        <w:rPr>
          <w:rStyle w:val="Emphasis"/>
          <w:highlight w:val="cyan"/>
        </w:rPr>
        <w:t>lotteries</w:t>
      </w:r>
      <w:r w:rsidRPr="00FD3979">
        <w:rPr>
          <w:rStyle w:val="StyleUnderline"/>
        </w:rPr>
        <w:t xml:space="preserve">, which would </w:t>
      </w:r>
      <w:r w:rsidRPr="00A12ED5">
        <w:rPr>
          <w:rStyle w:val="Emphasis"/>
          <w:highlight w:val="cyan"/>
        </w:rPr>
        <w:t>counteract</w:t>
      </w:r>
      <w:r w:rsidRPr="00FD3979">
        <w:rPr>
          <w:rStyle w:val="StyleUnderline"/>
        </w:rPr>
        <w:t xml:space="preserve"> the formation of a </w:t>
      </w:r>
      <w:r w:rsidRPr="00FD3979">
        <w:rPr>
          <w:rStyle w:val="Emphasis"/>
        </w:rPr>
        <w:t xml:space="preserve">political </w:t>
      </w:r>
      <w:r w:rsidRPr="00B06313">
        <w:rPr>
          <w:rStyle w:val="Emphasis"/>
          <w:highlight w:val="cyan"/>
        </w:rPr>
        <w:t>elite</w:t>
      </w:r>
      <w:r w:rsidRPr="00B06313">
        <w:rPr>
          <w:rStyle w:val="StyleUnderline"/>
          <w:highlight w:val="cyan"/>
        </w:rPr>
        <w:t xml:space="preserve"> an</w:t>
      </w:r>
      <w:r w:rsidRPr="00A12ED5">
        <w:rPr>
          <w:rStyle w:val="StyleUnderline"/>
          <w:highlight w:val="cyan"/>
        </w:rPr>
        <w:t>d</w:t>
      </w:r>
      <w:r w:rsidRPr="00FD3979">
        <w:rPr>
          <w:rStyle w:val="StyleUnderline"/>
        </w:rPr>
        <w:t xml:space="preserve"> the market-imitating </w:t>
      </w:r>
      <w:r w:rsidRPr="00A12ED5">
        <w:rPr>
          <w:rStyle w:val="Emphasis"/>
          <w:highlight w:val="cyan"/>
        </w:rPr>
        <w:t>professionalization</w:t>
      </w:r>
      <w:r w:rsidRPr="00FD3979">
        <w:rPr>
          <w:rStyle w:val="StyleUnderline"/>
        </w:rPr>
        <w:t xml:space="preserve"> of politics</w:t>
      </w:r>
      <w:r w:rsidRPr="00D06AB7">
        <w:rPr>
          <w:sz w:val="16"/>
        </w:rPr>
        <w:t>.</w:t>
      </w:r>
    </w:p>
    <w:p w14:paraId="19BF6FC9" w14:textId="77777777" w:rsidR="00CC3EB6" w:rsidRPr="00D06AB7" w:rsidRDefault="00CC3EB6" w:rsidP="00CC3EB6">
      <w:pPr>
        <w:rPr>
          <w:sz w:val="16"/>
        </w:rPr>
      </w:pPr>
      <w:r w:rsidRPr="00D06AB7">
        <w:rPr>
          <w:sz w:val="16"/>
        </w:rPr>
        <w:t xml:space="preserve">Perhaps </w:t>
      </w:r>
      <w:r w:rsidRPr="00FD3979">
        <w:rPr>
          <w:rStyle w:val="StyleUnderline"/>
        </w:rPr>
        <w:t xml:space="preserve">the </w:t>
      </w:r>
      <w:r w:rsidRPr="00D907EB">
        <w:rPr>
          <w:rStyle w:val="Emphasis"/>
        </w:rPr>
        <w:t xml:space="preserve">most </w:t>
      </w:r>
      <w:r w:rsidRPr="00D907EB">
        <w:rPr>
          <w:rStyle w:val="Emphasis"/>
          <w:highlight w:val="cyan"/>
        </w:rPr>
        <w:t>important</w:t>
      </w:r>
      <w:r w:rsidRPr="00D907EB">
        <w:rPr>
          <w:rStyle w:val="StyleUnderline"/>
          <w:highlight w:val="cyan"/>
        </w:rPr>
        <w:t xml:space="preserve"> task</w:t>
      </w:r>
      <w:r w:rsidRPr="00FD3979">
        <w:rPr>
          <w:rStyle w:val="StyleUnderline"/>
        </w:rPr>
        <w:t xml:space="preserve"> of the commune would be </w:t>
      </w:r>
      <w:r w:rsidRPr="00D907EB">
        <w:rPr>
          <w:rStyle w:val="Emphasis"/>
          <w:highlight w:val="cyan"/>
        </w:rPr>
        <w:t>passing</w:t>
      </w:r>
      <w:r w:rsidRPr="00FD3979">
        <w:rPr>
          <w:rStyle w:val="StyleUnderline"/>
        </w:rPr>
        <w:t xml:space="preserve"> and </w:t>
      </w:r>
      <w:r w:rsidRPr="00FD3979">
        <w:rPr>
          <w:rStyle w:val="Emphasis"/>
        </w:rPr>
        <w:t>executing</w:t>
      </w:r>
      <w:r w:rsidRPr="00FD3979">
        <w:rPr>
          <w:rStyle w:val="StyleUnderline"/>
        </w:rPr>
        <w:t xml:space="preserve"> the </w:t>
      </w:r>
      <w:r w:rsidRPr="00D907EB">
        <w:rPr>
          <w:rStyle w:val="Emphasis"/>
          <w:highlight w:val="cyan"/>
        </w:rPr>
        <w:t>econ</w:t>
      </w:r>
      <w:r w:rsidRPr="00FD3979">
        <w:rPr>
          <w:rStyle w:val="StyleUnderline"/>
        </w:rPr>
        <w:t xml:space="preserve">omic </w:t>
      </w:r>
      <w:r w:rsidRPr="00D907EB">
        <w:rPr>
          <w:rStyle w:val="Emphasis"/>
          <w:highlight w:val="cyan"/>
        </w:rPr>
        <w:t>plans</w:t>
      </w:r>
      <w:r w:rsidRPr="00D907EB">
        <w:rPr>
          <w:rStyle w:val="StyleUnderline"/>
          <w:highlight w:val="cyan"/>
        </w:rPr>
        <w:t xml:space="preserve"> that</w:t>
      </w:r>
      <w:r w:rsidRPr="00FD3979">
        <w:rPr>
          <w:rStyle w:val="StyleUnderline"/>
        </w:rPr>
        <w:t xml:space="preserve"> would </w:t>
      </w:r>
      <w:r w:rsidRPr="00D907EB">
        <w:rPr>
          <w:rStyle w:val="Emphasis"/>
          <w:highlight w:val="cyan"/>
        </w:rPr>
        <w:t>replace market mech</w:t>
      </w:r>
      <w:r w:rsidRPr="00FD3979">
        <w:rPr>
          <w:rStyle w:val="StyleUnderline"/>
        </w:rPr>
        <w:t>anism</w:t>
      </w:r>
      <w:r w:rsidRPr="00D907EB">
        <w:rPr>
          <w:rStyle w:val="Emphasis"/>
          <w:highlight w:val="cyan"/>
        </w:rPr>
        <w:t>s</w:t>
      </w:r>
      <w:r w:rsidRPr="00D06AB7">
        <w:rPr>
          <w:sz w:val="16"/>
        </w:rPr>
        <w:t xml:space="preserve">. It might look something like this: </w:t>
      </w:r>
      <w:r w:rsidRPr="00B038F5">
        <w:rPr>
          <w:rStyle w:val="StyleUnderline"/>
        </w:rPr>
        <w:t xml:space="preserve">all </w:t>
      </w:r>
      <w:r w:rsidRPr="00B038F5">
        <w:rPr>
          <w:rStyle w:val="Emphasis"/>
        </w:rPr>
        <w:t>communards</w:t>
      </w:r>
      <w:r w:rsidRPr="00B038F5">
        <w:rPr>
          <w:rStyle w:val="StyleUnderline"/>
        </w:rPr>
        <w:t xml:space="preserve"> and </w:t>
      </w:r>
      <w:r w:rsidRPr="00B038F5">
        <w:rPr>
          <w:rStyle w:val="Emphasis"/>
        </w:rPr>
        <w:t>production</w:t>
      </w:r>
      <w:r w:rsidRPr="00B038F5">
        <w:rPr>
          <w:rStyle w:val="StyleUnderline"/>
        </w:rPr>
        <w:t xml:space="preserve"> facilities would </w:t>
      </w:r>
      <w:r w:rsidRPr="00B038F5">
        <w:rPr>
          <w:rStyle w:val="Emphasis"/>
        </w:rPr>
        <w:t>reg</w:t>
      </w:r>
      <w:r w:rsidRPr="00B038F5">
        <w:rPr>
          <w:rStyle w:val="StyleUnderline"/>
        </w:rPr>
        <w:t xml:space="preserve">ularly </w:t>
      </w:r>
      <w:r w:rsidRPr="00B038F5">
        <w:rPr>
          <w:rStyle w:val="Emphasis"/>
        </w:rPr>
        <w:t>report</w:t>
      </w:r>
      <w:r w:rsidRPr="00B038F5">
        <w:rPr>
          <w:rStyle w:val="StyleUnderline"/>
        </w:rPr>
        <w:t xml:space="preserve"> their needs and wants, and based on </w:t>
      </w:r>
      <w:r w:rsidRPr="00B038F5">
        <w:rPr>
          <w:rStyle w:val="Emphasis"/>
        </w:rPr>
        <w:t>public</w:t>
      </w:r>
      <w:r w:rsidRPr="00B038F5">
        <w:rPr>
          <w:rStyle w:val="StyleUnderline"/>
        </w:rPr>
        <w:t xml:space="preserve">ly available </w:t>
      </w:r>
      <w:r w:rsidRPr="00B038F5">
        <w:rPr>
          <w:rStyle w:val="Emphasis"/>
        </w:rPr>
        <w:t>data</w:t>
      </w:r>
      <w:r w:rsidRPr="00B038F5">
        <w:rPr>
          <w:rStyle w:val="StyleUnderline"/>
        </w:rPr>
        <w:t xml:space="preserve"> on these needs and wants, as well as on </w:t>
      </w:r>
      <w:r w:rsidRPr="00B038F5">
        <w:rPr>
          <w:rStyle w:val="Emphasis"/>
        </w:rPr>
        <w:t>available</w:t>
      </w:r>
      <w:r w:rsidRPr="00B038F5">
        <w:rPr>
          <w:rStyle w:val="StyleUnderline"/>
        </w:rPr>
        <w:t xml:space="preserve"> resources and production capacity, different political </w:t>
      </w:r>
      <w:r w:rsidRPr="00B038F5">
        <w:rPr>
          <w:rStyle w:val="Emphasis"/>
        </w:rPr>
        <w:t>org</w:t>
      </w:r>
      <w:r w:rsidRPr="00B038F5">
        <w:rPr>
          <w:rStyle w:val="StyleUnderline"/>
        </w:rPr>
        <w:t>anization</w:t>
      </w:r>
      <w:r w:rsidRPr="00B038F5">
        <w:rPr>
          <w:rStyle w:val="Emphasis"/>
        </w:rPr>
        <w:t>s</w:t>
      </w:r>
      <w:r w:rsidRPr="00B038F5">
        <w:rPr>
          <w:rStyle w:val="StyleUnderline"/>
        </w:rPr>
        <w:t xml:space="preserve"> would </w:t>
      </w:r>
      <w:r w:rsidRPr="00B038F5">
        <w:rPr>
          <w:rStyle w:val="Emphasis"/>
        </w:rPr>
        <w:t>propose drafts</w:t>
      </w:r>
      <w:r w:rsidRPr="00B038F5">
        <w:rPr>
          <w:rStyle w:val="StyleUnderline"/>
        </w:rPr>
        <w:t xml:space="preserve"> for economic plans outlining production </w:t>
      </w:r>
      <w:r w:rsidRPr="00B038F5">
        <w:rPr>
          <w:rStyle w:val="Emphasis"/>
        </w:rPr>
        <w:t>targets</w:t>
      </w:r>
      <w:r w:rsidRPr="00B038F5">
        <w:rPr>
          <w:rStyle w:val="StyleUnderline"/>
        </w:rPr>
        <w:t xml:space="preserve"> for a </w:t>
      </w:r>
      <w:r w:rsidRPr="00B038F5">
        <w:rPr>
          <w:rStyle w:val="Emphasis"/>
        </w:rPr>
        <w:t>two-year period</w:t>
      </w:r>
      <w:r w:rsidRPr="00B038F5">
        <w:rPr>
          <w:rStyle w:val="StyleUnderline"/>
        </w:rPr>
        <w:t xml:space="preserve">. This process would be </w:t>
      </w:r>
      <w:r w:rsidRPr="00B038F5">
        <w:rPr>
          <w:rStyle w:val="Emphasis"/>
        </w:rPr>
        <w:t>repeated several times</w:t>
      </w:r>
      <w:r w:rsidRPr="00B038F5">
        <w:rPr>
          <w:rStyle w:val="StyleUnderline"/>
        </w:rPr>
        <w:t xml:space="preserve"> in </w:t>
      </w:r>
      <w:r w:rsidRPr="00B038F5">
        <w:rPr>
          <w:rStyle w:val="Emphasis"/>
        </w:rPr>
        <w:t>conjunction</w:t>
      </w:r>
      <w:r w:rsidRPr="00B038F5">
        <w:rPr>
          <w:rStyle w:val="StyleUnderline"/>
        </w:rPr>
        <w:t xml:space="preserve"> with public </w:t>
      </w:r>
      <w:r w:rsidRPr="00B038F5">
        <w:rPr>
          <w:rStyle w:val="Emphasis"/>
        </w:rPr>
        <w:t>meetings</w:t>
      </w:r>
      <w:r w:rsidRPr="00B038F5">
        <w:rPr>
          <w:rStyle w:val="StyleUnderline"/>
        </w:rPr>
        <w:t xml:space="preserve"> and </w:t>
      </w:r>
      <w:r w:rsidRPr="00B038F5">
        <w:rPr>
          <w:rStyle w:val="Emphasis"/>
        </w:rPr>
        <w:t>hearings</w:t>
      </w:r>
      <w:r w:rsidRPr="00B038F5">
        <w:rPr>
          <w:rStyle w:val="StyleUnderline"/>
        </w:rPr>
        <w:t xml:space="preserve"> and various forms of public </w:t>
      </w:r>
      <w:r w:rsidRPr="00B038F5">
        <w:rPr>
          <w:rStyle w:val="Emphasis"/>
        </w:rPr>
        <w:t>debates</w:t>
      </w:r>
      <w:r w:rsidRPr="00B038F5">
        <w:rPr>
          <w:rStyle w:val="StyleUnderline"/>
        </w:rPr>
        <w:t xml:space="preserve"> to ensure a </w:t>
      </w:r>
      <w:r w:rsidRPr="00B038F5">
        <w:rPr>
          <w:rStyle w:val="Emphasis"/>
        </w:rPr>
        <w:t>maximum level</w:t>
      </w:r>
      <w:r w:rsidRPr="00B038F5">
        <w:rPr>
          <w:rStyle w:val="StyleUnderline"/>
        </w:rPr>
        <w:t xml:space="preserve"> of democratic participation</w:t>
      </w:r>
      <w:r w:rsidRPr="00B038F5">
        <w:rPr>
          <w:sz w:val="16"/>
        </w:rPr>
        <w:t>. Eventually, a final plan would be passed by referendum. Decisions regarding the exact details of the implementation would be made by representative assemblies in collaboration with production units.</w:t>
      </w:r>
    </w:p>
    <w:p w14:paraId="60303873" w14:textId="77777777" w:rsidR="00CC3EB6" w:rsidRPr="00D06AB7" w:rsidRDefault="00CC3EB6" w:rsidP="00CC3EB6">
      <w:pPr>
        <w:rPr>
          <w:sz w:val="16"/>
        </w:rPr>
      </w:pPr>
      <w:r w:rsidRPr="00D06AB7">
        <w:rPr>
          <w:sz w:val="16"/>
        </w:rPr>
        <w:t>The Public Sector</w:t>
      </w:r>
    </w:p>
    <w:p w14:paraId="34F28A17" w14:textId="77777777" w:rsidR="00CC3EB6" w:rsidRPr="00D06AB7" w:rsidRDefault="00CC3EB6" w:rsidP="00CC3EB6">
      <w:pPr>
        <w:rPr>
          <w:sz w:val="16"/>
        </w:rPr>
      </w:pPr>
      <w:r w:rsidRPr="00FD3979">
        <w:rPr>
          <w:rStyle w:val="StyleUnderline"/>
        </w:rPr>
        <w:t xml:space="preserve">Under communism, the </w:t>
      </w:r>
      <w:r w:rsidRPr="00B06313">
        <w:rPr>
          <w:rStyle w:val="Emphasis"/>
          <w:highlight w:val="cyan"/>
        </w:rPr>
        <w:t>econ</w:t>
      </w:r>
      <w:r w:rsidRPr="00FD3979">
        <w:rPr>
          <w:rStyle w:val="StyleUnderline"/>
        </w:rPr>
        <w:t xml:space="preserve">omy would be </w:t>
      </w:r>
      <w:r w:rsidRPr="00B06313">
        <w:rPr>
          <w:rStyle w:val="Emphasis"/>
          <w:highlight w:val="cyan"/>
        </w:rPr>
        <w:t>divided</w:t>
      </w:r>
      <w:r w:rsidRPr="00B06313">
        <w:rPr>
          <w:rStyle w:val="StyleUnderline"/>
          <w:highlight w:val="cyan"/>
        </w:rPr>
        <w:t xml:space="preserve"> into</w:t>
      </w:r>
      <w:r w:rsidRPr="00FD3979">
        <w:rPr>
          <w:rStyle w:val="StyleUnderline"/>
        </w:rPr>
        <w:t xml:space="preserve"> </w:t>
      </w:r>
      <w:r w:rsidRPr="00FD3979">
        <w:rPr>
          <w:rStyle w:val="Emphasis"/>
        </w:rPr>
        <w:t>two</w:t>
      </w:r>
      <w:r w:rsidRPr="00FD3979">
        <w:rPr>
          <w:rStyle w:val="StyleUnderline"/>
        </w:rPr>
        <w:t xml:space="preserve"> sectors</w:t>
      </w:r>
      <w:r w:rsidRPr="00D06AB7">
        <w:rPr>
          <w:sz w:val="16"/>
        </w:rPr>
        <w:t xml:space="preserve">. Aaron Benanav borrows from Marx and calls them </w:t>
      </w:r>
      <w:r w:rsidRPr="00FD3979">
        <w:rPr>
          <w:rStyle w:val="StyleUnderline"/>
        </w:rPr>
        <w:t xml:space="preserve">the realm of </w:t>
      </w:r>
      <w:r w:rsidRPr="00B06313">
        <w:rPr>
          <w:rStyle w:val="Emphasis"/>
          <w:highlight w:val="cyan"/>
        </w:rPr>
        <w:t>necessity</w:t>
      </w:r>
      <w:r w:rsidRPr="00B06313">
        <w:rPr>
          <w:rStyle w:val="StyleUnderline"/>
          <w:highlight w:val="cyan"/>
        </w:rPr>
        <w:t xml:space="preserve"> and</w:t>
      </w:r>
      <w:r w:rsidRPr="00FD3979">
        <w:rPr>
          <w:rStyle w:val="StyleUnderline"/>
        </w:rPr>
        <w:t xml:space="preserve"> the realm of </w:t>
      </w:r>
      <w:r w:rsidRPr="00B06313">
        <w:rPr>
          <w:rStyle w:val="Emphasis"/>
          <w:highlight w:val="cyan"/>
        </w:rPr>
        <w:t>freedom</w:t>
      </w:r>
      <w:r w:rsidRPr="00D06AB7">
        <w:rPr>
          <w:sz w:val="16"/>
        </w:rPr>
        <w:t xml:space="preserve">. We could also call them the public sector and the private sector. </w:t>
      </w:r>
      <w:r w:rsidRPr="00FD3979">
        <w:rPr>
          <w:rStyle w:val="StyleUnderline"/>
        </w:rPr>
        <w:t>In the</w:t>
      </w:r>
      <w:r w:rsidRPr="00D06AB7">
        <w:rPr>
          <w:sz w:val="16"/>
        </w:rPr>
        <w:t xml:space="preserve"> public sector—or the </w:t>
      </w:r>
      <w:r w:rsidRPr="00FD3979">
        <w:rPr>
          <w:rStyle w:val="StyleUnderline"/>
        </w:rPr>
        <w:t>realm of necessity</w:t>
      </w:r>
      <w:r w:rsidRPr="00D06AB7">
        <w:rPr>
          <w:sz w:val="16"/>
        </w:rPr>
        <w:t>—“</w:t>
      </w:r>
      <w:r w:rsidRPr="00FD3979">
        <w:rPr>
          <w:rStyle w:val="StyleUnderline"/>
        </w:rPr>
        <w:t xml:space="preserve">we would </w:t>
      </w:r>
      <w:r w:rsidRPr="00FD3979">
        <w:rPr>
          <w:rStyle w:val="Emphasis"/>
        </w:rPr>
        <w:t>share out</w:t>
      </w:r>
      <w:r w:rsidRPr="00D06AB7">
        <w:rPr>
          <w:sz w:val="16"/>
        </w:rPr>
        <w:t>” as Benanav puts it, “</w:t>
      </w:r>
      <w:r w:rsidRPr="00FD3979">
        <w:rPr>
          <w:rStyle w:val="StyleUnderline"/>
        </w:rPr>
        <w:t xml:space="preserve">the </w:t>
      </w:r>
      <w:r w:rsidRPr="00B06313">
        <w:rPr>
          <w:rStyle w:val="StyleUnderline"/>
          <w:highlight w:val="cyan"/>
        </w:rPr>
        <w:t xml:space="preserve">labors </w:t>
      </w:r>
      <w:r w:rsidRPr="00B06313">
        <w:rPr>
          <w:rStyle w:val="Emphasis"/>
          <w:highlight w:val="cyan"/>
        </w:rPr>
        <w:t>necessary</w:t>
      </w:r>
      <w:r w:rsidRPr="00B06313">
        <w:rPr>
          <w:rStyle w:val="StyleUnderline"/>
          <w:highlight w:val="cyan"/>
        </w:rPr>
        <w:t xml:space="preserve"> for</w:t>
      </w:r>
      <w:r w:rsidRPr="00FD3979">
        <w:rPr>
          <w:rStyle w:val="StyleUnderline"/>
        </w:rPr>
        <w:t xml:space="preserve"> our collective </w:t>
      </w:r>
      <w:r w:rsidRPr="00B06313">
        <w:rPr>
          <w:rStyle w:val="StyleUnderline"/>
          <w:highlight w:val="cyan"/>
        </w:rPr>
        <w:t>reproduction</w:t>
      </w:r>
      <w:r w:rsidRPr="00FD3979">
        <w:rPr>
          <w:rStyle w:val="StyleUnderline"/>
        </w:rPr>
        <w:t xml:space="preserve">, </w:t>
      </w:r>
      <w:r w:rsidRPr="00FD3979">
        <w:rPr>
          <w:rStyle w:val="Emphasis"/>
        </w:rPr>
        <w:t>dividing</w:t>
      </w:r>
      <w:r w:rsidRPr="00FD3979">
        <w:rPr>
          <w:rStyle w:val="StyleUnderline"/>
        </w:rPr>
        <w:t xml:space="preserve"> up </w:t>
      </w:r>
      <w:r w:rsidRPr="00FD3979">
        <w:rPr>
          <w:rStyle w:val="Emphasis"/>
        </w:rPr>
        <w:t>responsibilities</w:t>
      </w:r>
      <w:r w:rsidRPr="00FD3979">
        <w:rPr>
          <w:rStyle w:val="StyleUnderline"/>
        </w:rPr>
        <w:t xml:space="preserve"> while taking into </w:t>
      </w:r>
      <w:r w:rsidRPr="00FD3979">
        <w:rPr>
          <w:rStyle w:val="Emphasis"/>
        </w:rPr>
        <w:t>account</w:t>
      </w:r>
      <w:r w:rsidRPr="00FD3979">
        <w:rPr>
          <w:rStyle w:val="StyleUnderline"/>
        </w:rPr>
        <w:t xml:space="preserve"> individual abilities and proclivities</w:t>
      </w:r>
      <w:r w:rsidRPr="00D06AB7">
        <w:rPr>
          <w:sz w:val="16"/>
        </w:rPr>
        <w:t xml:space="preserve">.” </w:t>
      </w:r>
      <w:r w:rsidRPr="00FD3979">
        <w:rPr>
          <w:rStyle w:val="StyleUnderline"/>
        </w:rPr>
        <w:t>This would include</w:t>
      </w:r>
      <w:r w:rsidRPr="00D06AB7">
        <w:rPr>
          <w:sz w:val="16"/>
        </w:rPr>
        <w:t xml:space="preserve">, among other things, </w:t>
      </w:r>
      <w:r w:rsidRPr="00B06313">
        <w:rPr>
          <w:rStyle w:val="Emphasis"/>
          <w:highlight w:val="cyan"/>
        </w:rPr>
        <w:t>ag</w:t>
      </w:r>
      <w:r w:rsidRPr="00FD3979">
        <w:rPr>
          <w:rStyle w:val="StyleUnderline"/>
        </w:rPr>
        <w:t xml:space="preserve">riculture, </w:t>
      </w:r>
      <w:r w:rsidRPr="00B06313">
        <w:rPr>
          <w:rStyle w:val="Emphasis"/>
          <w:highlight w:val="cyan"/>
        </w:rPr>
        <w:t>health</w:t>
      </w:r>
      <w:r w:rsidRPr="00FD3979">
        <w:rPr>
          <w:rStyle w:val="StyleUnderline"/>
        </w:rPr>
        <w:t xml:space="preserve">care, </w:t>
      </w:r>
      <w:r w:rsidRPr="00B06313">
        <w:rPr>
          <w:rStyle w:val="Emphasis"/>
          <w:highlight w:val="cyan"/>
        </w:rPr>
        <w:t>housing</w:t>
      </w:r>
      <w:r w:rsidRPr="00B06313">
        <w:rPr>
          <w:rStyle w:val="StyleUnderline"/>
          <w:highlight w:val="cyan"/>
        </w:rPr>
        <w:t xml:space="preserve">, </w:t>
      </w:r>
      <w:r w:rsidRPr="00B06313">
        <w:rPr>
          <w:rStyle w:val="Emphasis"/>
          <w:highlight w:val="cyan"/>
        </w:rPr>
        <w:t>edu</w:t>
      </w:r>
      <w:r w:rsidRPr="00B06313">
        <w:rPr>
          <w:rStyle w:val="StyleUnderline"/>
        </w:rPr>
        <w:t>cation</w:t>
      </w:r>
      <w:r w:rsidRPr="00FD3979">
        <w:rPr>
          <w:rStyle w:val="StyleUnderline"/>
        </w:rPr>
        <w:t xml:space="preserve">, </w:t>
      </w:r>
      <w:r w:rsidRPr="00B06313">
        <w:rPr>
          <w:rStyle w:val="Emphasis"/>
          <w:highlight w:val="cyan"/>
        </w:rPr>
        <w:t>research</w:t>
      </w:r>
      <w:r w:rsidRPr="00FD3979">
        <w:rPr>
          <w:rStyle w:val="StyleUnderline"/>
        </w:rPr>
        <w:t xml:space="preserve">, childcare, elderly care, public </w:t>
      </w:r>
      <w:r w:rsidRPr="00B06313">
        <w:rPr>
          <w:rStyle w:val="Emphasis"/>
          <w:highlight w:val="cyan"/>
        </w:rPr>
        <w:t>transportation</w:t>
      </w:r>
      <w:r w:rsidRPr="00FD3979">
        <w:rPr>
          <w:rStyle w:val="StyleUnderline"/>
        </w:rPr>
        <w:t xml:space="preserve">, </w:t>
      </w:r>
      <w:r w:rsidRPr="00B06313">
        <w:rPr>
          <w:rStyle w:val="Emphasis"/>
          <w:highlight w:val="cyan"/>
        </w:rPr>
        <w:t>infra</w:t>
      </w:r>
      <w:r w:rsidRPr="00FD3979">
        <w:rPr>
          <w:rStyle w:val="StyleUnderline"/>
        </w:rPr>
        <w:t xml:space="preserve">structure, </w:t>
      </w:r>
      <w:r w:rsidRPr="00FD3979">
        <w:rPr>
          <w:rStyle w:val="Emphasis"/>
        </w:rPr>
        <w:t>media</w:t>
      </w:r>
      <w:r w:rsidRPr="00FD3979">
        <w:rPr>
          <w:rStyle w:val="StyleUnderline"/>
        </w:rPr>
        <w:t xml:space="preserve">, </w:t>
      </w:r>
      <w:r w:rsidRPr="00FD3979">
        <w:rPr>
          <w:rStyle w:val="Emphasis"/>
        </w:rPr>
        <w:t>consumer</w:t>
      </w:r>
      <w:r w:rsidRPr="00FD3979">
        <w:rPr>
          <w:rStyle w:val="StyleUnderline"/>
        </w:rPr>
        <w:t xml:space="preserve"> goods, and what we today call </w:t>
      </w:r>
      <w:r w:rsidRPr="00FD3979">
        <w:rPr>
          <w:rStyle w:val="Emphasis"/>
        </w:rPr>
        <w:t xml:space="preserve">capital </w:t>
      </w:r>
      <w:r w:rsidRPr="00B06313">
        <w:rPr>
          <w:rStyle w:val="Emphasis"/>
          <w:highlight w:val="cyan"/>
        </w:rPr>
        <w:t>goods</w:t>
      </w:r>
      <w:r w:rsidRPr="00D06AB7">
        <w:rPr>
          <w:sz w:val="16"/>
        </w:rPr>
        <w:t>.</w:t>
      </w:r>
    </w:p>
    <w:p w14:paraId="57A866ED" w14:textId="77777777" w:rsidR="00CC3EB6" w:rsidRPr="00D06AB7" w:rsidRDefault="00CC3EB6" w:rsidP="00CC3EB6">
      <w:pPr>
        <w:rPr>
          <w:sz w:val="16"/>
        </w:rPr>
      </w:pPr>
      <w:r w:rsidRPr="00D06AB7">
        <w:rPr>
          <w:sz w:val="16"/>
        </w:rPr>
        <w:t xml:space="preserve">The two-year plans described above can be thought of as a list of everything to be produced by the public sector, </w:t>
      </w:r>
      <w:r w:rsidRPr="00FD3979">
        <w:rPr>
          <w:rStyle w:val="StyleUnderline"/>
        </w:rPr>
        <w:t>which can</w:t>
      </w:r>
      <w:r w:rsidRPr="00D06AB7">
        <w:rPr>
          <w:sz w:val="16"/>
        </w:rPr>
        <w:t xml:space="preserve"> then </w:t>
      </w:r>
      <w:r w:rsidRPr="00FD3979">
        <w:rPr>
          <w:rStyle w:val="StyleUnderline"/>
        </w:rPr>
        <w:t xml:space="preserve">be </w:t>
      </w:r>
      <w:r w:rsidRPr="00FD3979">
        <w:rPr>
          <w:rStyle w:val="Emphasis"/>
        </w:rPr>
        <w:t>converted</w:t>
      </w:r>
      <w:r w:rsidRPr="00FD3979">
        <w:rPr>
          <w:rStyle w:val="StyleUnderline"/>
        </w:rPr>
        <w:t xml:space="preserve"> to a certain amount of </w:t>
      </w:r>
      <w:r w:rsidRPr="00FD3979">
        <w:rPr>
          <w:rStyle w:val="Emphasis"/>
        </w:rPr>
        <w:t>labor hours required</w:t>
      </w:r>
      <w:r w:rsidRPr="00FD3979">
        <w:rPr>
          <w:rStyle w:val="StyleUnderline"/>
        </w:rPr>
        <w:t xml:space="preserve"> to reach these targets. These hours would</w:t>
      </w:r>
      <w:r w:rsidRPr="00D06AB7">
        <w:rPr>
          <w:sz w:val="16"/>
        </w:rPr>
        <w:t xml:space="preserve">, ideally, </w:t>
      </w:r>
      <w:r w:rsidRPr="00FD3979">
        <w:rPr>
          <w:rStyle w:val="StyleUnderline"/>
        </w:rPr>
        <w:t xml:space="preserve">be </w:t>
      </w:r>
      <w:r w:rsidRPr="00FD3979">
        <w:rPr>
          <w:rStyle w:val="Emphasis"/>
        </w:rPr>
        <w:t>distributed evenly</w:t>
      </w:r>
      <w:r w:rsidRPr="00FD3979">
        <w:rPr>
          <w:rStyle w:val="StyleUnderline"/>
        </w:rPr>
        <w:t xml:space="preserve"> among all adult communards </w:t>
      </w:r>
      <w:r w:rsidRPr="00FD3979">
        <w:rPr>
          <w:rStyle w:val="Emphasis"/>
        </w:rPr>
        <w:t>fit for work</w:t>
      </w:r>
      <w:r w:rsidRPr="00D06AB7">
        <w:rPr>
          <w:sz w:val="16"/>
        </w:rPr>
        <w:t xml:space="preserve">, and specific tasks would be allocated according to each individual’s abilities and needs. Thus, </w:t>
      </w:r>
      <w:r w:rsidRPr="00FD3979">
        <w:rPr>
          <w:rStyle w:val="StyleUnderline"/>
        </w:rPr>
        <w:t>everyone might</w:t>
      </w:r>
      <w:r w:rsidRPr="00D06AB7">
        <w:rPr>
          <w:sz w:val="16"/>
        </w:rPr>
        <w:t xml:space="preserve">, for example, </w:t>
      </w:r>
      <w:r w:rsidRPr="00FD3979">
        <w:rPr>
          <w:rStyle w:val="StyleUnderline"/>
        </w:rPr>
        <w:t xml:space="preserve">be </w:t>
      </w:r>
      <w:r w:rsidRPr="00FD3979">
        <w:rPr>
          <w:rStyle w:val="Emphasis"/>
        </w:rPr>
        <w:t>required</w:t>
      </w:r>
      <w:r w:rsidRPr="00FD3979">
        <w:rPr>
          <w:rStyle w:val="StyleUnderline"/>
        </w:rPr>
        <w:t xml:space="preserve"> to work twenty hours a week</w:t>
      </w:r>
      <w:r w:rsidRPr="00D06AB7">
        <w:rPr>
          <w:sz w:val="16"/>
        </w:rPr>
        <w:t>.</w:t>
      </w:r>
    </w:p>
    <w:p w14:paraId="72817261" w14:textId="77777777" w:rsidR="00CC3EB6" w:rsidRPr="00D06AB7" w:rsidRDefault="00CC3EB6" w:rsidP="00CC3EB6">
      <w:pPr>
        <w:rPr>
          <w:sz w:val="16"/>
        </w:rPr>
      </w:pPr>
      <w:r w:rsidRPr="00D06AB7">
        <w:rPr>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6B0DDCBC" w14:textId="77777777" w:rsidR="00CC3EB6" w:rsidRPr="00D06AB7" w:rsidRDefault="00CC3EB6" w:rsidP="00CC3EB6">
      <w:pPr>
        <w:rPr>
          <w:sz w:val="16"/>
        </w:rPr>
      </w:pPr>
      <w:r w:rsidRPr="00D06AB7">
        <w:rPr>
          <w:sz w:val="16"/>
        </w:rPr>
        <w:t xml:space="preserve">In order to be sure the needs of the commune align with the needs and capabilities of the communards, </w:t>
      </w:r>
      <w:r w:rsidRPr="00B06313">
        <w:rPr>
          <w:rStyle w:val="Emphasis"/>
          <w:highlight w:val="cyan"/>
        </w:rPr>
        <w:t>various incentives</w:t>
      </w:r>
      <w:r w:rsidRPr="00FD3979">
        <w:rPr>
          <w:rStyle w:val="StyleUnderline"/>
        </w:rPr>
        <w:t xml:space="preserve"> could be </w:t>
      </w:r>
      <w:r w:rsidRPr="00B06313">
        <w:rPr>
          <w:rStyle w:val="Emphasis"/>
          <w:highlight w:val="cyan"/>
        </w:rPr>
        <w:t>used</w:t>
      </w:r>
      <w:r w:rsidRPr="00D06AB7">
        <w:rPr>
          <w:sz w:val="16"/>
        </w:rPr>
        <w:t xml:space="preserve">—a particularly unpopular task might, for instance, count for double the hours or come with special privileges, such as access to more attractive housing or more attractive working conditions. </w:t>
      </w:r>
      <w:r w:rsidRPr="00FD3979">
        <w:rPr>
          <w:rStyle w:val="StyleUnderline"/>
        </w:rPr>
        <w:t xml:space="preserve">More </w:t>
      </w:r>
      <w:r w:rsidRPr="00FD3979">
        <w:rPr>
          <w:rStyle w:val="Emphasis"/>
        </w:rPr>
        <w:t>popular</w:t>
      </w:r>
      <w:r w:rsidRPr="00FD3979">
        <w:rPr>
          <w:rStyle w:val="StyleUnderline"/>
        </w:rPr>
        <w:t xml:space="preserve"> tasks could be </w:t>
      </w:r>
      <w:r w:rsidRPr="00B06313">
        <w:rPr>
          <w:rStyle w:val="Emphasis"/>
          <w:highlight w:val="cyan"/>
        </w:rPr>
        <w:t>assigned</w:t>
      </w:r>
      <w:r w:rsidRPr="00B06313">
        <w:rPr>
          <w:rStyle w:val="StyleUnderline"/>
          <w:highlight w:val="cyan"/>
        </w:rPr>
        <w:t xml:space="preserve"> by </w:t>
      </w:r>
      <w:r w:rsidRPr="00B06313">
        <w:rPr>
          <w:rStyle w:val="Emphasis"/>
          <w:highlight w:val="cyan"/>
        </w:rPr>
        <w:t>lottery</w:t>
      </w:r>
      <w:r w:rsidRPr="00B06313">
        <w:rPr>
          <w:rStyle w:val="StyleUnderline"/>
          <w:highlight w:val="cyan"/>
        </w:rPr>
        <w:t xml:space="preserve"> or </w:t>
      </w:r>
      <w:r w:rsidRPr="00B06313">
        <w:rPr>
          <w:rStyle w:val="Emphasis"/>
          <w:highlight w:val="cyan"/>
        </w:rPr>
        <w:t>bundled</w:t>
      </w:r>
      <w:r w:rsidRPr="00FD3979">
        <w:rPr>
          <w:rStyle w:val="StyleUnderline"/>
        </w:rPr>
        <w:t xml:space="preserve"> with </w:t>
      </w:r>
      <w:r w:rsidRPr="00D06AB7">
        <w:rPr>
          <w:rStyle w:val="Emphasis"/>
        </w:rPr>
        <w:t>unpopular</w:t>
      </w:r>
      <w:r w:rsidRPr="00FD3979">
        <w:rPr>
          <w:rStyle w:val="StyleUnderline"/>
        </w:rPr>
        <w:t xml:space="preserve"> ones</w:t>
      </w:r>
      <w:r w:rsidRPr="00D06AB7">
        <w:rPr>
          <w:rStyle w:val="StyleUnderline"/>
        </w:rPr>
        <w:t xml:space="preserve">. A similar strategy could be used to ensure that the commune’s </w:t>
      </w:r>
      <w:r w:rsidRPr="00D06AB7">
        <w:rPr>
          <w:rStyle w:val="Emphasis"/>
        </w:rPr>
        <w:t>education system</w:t>
      </w:r>
      <w:r w:rsidRPr="00D06AB7">
        <w:rPr>
          <w:rStyle w:val="StyleUnderline"/>
        </w:rPr>
        <w:t xml:space="preserve"> is set up to </w:t>
      </w:r>
      <w:r w:rsidRPr="00D06AB7">
        <w:rPr>
          <w:rStyle w:val="Emphasis"/>
        </w:rPr>
        <w:t>meet</w:t>
      </w:r>
      <w:r w:rsidRPr="00D06AB7">
        <w:rPr>
          <w:rStyle w:val="StyleUnderline"/>
        </w:rPr>
        <w:t xml:space="preserve"> the </w:t>
      </w:r>
      <w:r w:rsidRPr="00D06AB7">
        <w:rPr>
          <w:rStyle w:val="Emphasis"/>
        </w:rPr>
        <w:t>projected needs</w:t>
      </w:r>
      <w:r w:rsidRPr="00D06AB7">
        <w:rPr>
          <w:rStyle w:val="StyleUnderline"/>
        </w:rPr>
        <w:t xml:space="preserve"> of the commune to </w:t>
      </w:r>
      <w:r w:rsidRPr="00D06AB7">
        <w:rPr>
          <w:rStyle w:val="Emphasis"/>
        </w:rPr>
        <w:t>avoid shortages</w:t>
      </w:r>
      <w:r w:rsidRPr="00D06AB7">
        <w:rPr>
          <w:rStyle w:val="StyleUnderline"/>
        </w:rPr>
        <w:t xml:space="preserve"> of </w:t>
      </w:r>
      <w:r w:rsidRPr="00D06AB7">
        <w:rPr>
          <w:rStyle w:val="Emphasis"/>
        </w:rPr>
        <w:t>specialized labor</w:t>
      </w:r>
      <w:r w:rsidRPr="00D06AB7">
        <w:rPr>
          <w:sz w:val="16"/>
        </w:rPr>
        <w:t xml:space="preserve">. In that way, </w:t>
      </w:r>
      <w:r w:rsidRPr="00D06AB7">
        <w:rPr>
          <w:rStyle w:val="StyleUnderline"/>
        </w:rPr>
        <w:t xml:space="preserve">it would be possible to </w:t>
      </w:r>
      <w:r w:rsidRPr="00B06313">
        <w:rPr>
          <w:rStyle w:val="StyleUnderline"/>
          <w:highlight w:val="cyan"/>
        </w:rPr>
        <w:t>create</w:t>
      </w:r>
      <w:r w:rsidRPr="00D06AB7">
        <w:rPr>
          <w:rStyle w:val="StyleUnderline"/>
        </w:rPr>
        <w:t xml:space="preserve"> a </w:t>
      </w:r>
      <w:r w:rsidRPr="00B06313">
        <w:rPr>
          <w:rStyle w:val="Emphasis"/>
          <w:highlight w:val="cyan"/>
        </w:rPr>
        <w:t>division</w:t>
      </w:r>
      <w:r w:rsidRPr="00D06AB7">
        <w:rPr>
          <w:rStyle w:val="StyleUnderline"/>
        </w:rPr>
        <w:t xml:space="preserve"> of labor in which most tasks would be </w:t>
      </w:r>
      <w:r w:rsidRPr="00D06AB7">
        <w:rPr>
          <w:rStyle w:val="Emphasis"/>
        </w:rPr>
        <w:t xml:space="preserve">equally </w:t>
      </w:r>
      <w:r w:rsidRPr="00B06313">
        <w:rPr>
          <w:rStyle w:val="Emphasis"/>
          <w:highlight w:val="cyan"/>
        </w:rPr>
        <w:t>attractive</w:t>
      </w:r>
      <w:r w:rsidRPr="00D06AB7">
        <w:rPr>
          <w:sz w:val="16"/>
        </w:rPr>
        <w:t>, and in which certain groups of people wouldn’t be forced to take on the worst tasks—as they currently are under capitalism.</w:t>
      </w:r>
    </w:p>
    <w:p w14:paraId="0DDA0EE9" w14:textId="77777777" w:rsidR="00CC3EB6" w:rsidRPr="00D06AB7" w:rsidRDefault="00CC3EB6" w:rsidP="00CC3EB6">
      <w:pPr>
        <w:rPr>
          <w:sz w:val="16"/>
        </w:rPr>
      </w:pPr>
      <w:r w:rsidRPr="00B06313">
        <w:rPr>
          <w:rStyle w:val="StyleUnderline"/>
          <w:highlight w:val="cyan"/>
        </w:rPr>
        <w:t>Everything</w:t>
      </w:r>
      <w:r w:rsidRPr="00D06AB7">
        <w:rPr>
          <w:rStyle w:val="StyleUnderline"/>
        </w:rPr>
        <w:t xml:space="preserve"> produced in the public sector would be </w:t>
      </w:r>
      <w:r w:rsidRPr="00B06313">
        <w:rPr>
          <w:rStyle w:val="Emphasis"/>
          <w:highlight w:val="cyan"/>
        </w:rPr>
        <w:t>distributed without</w:t>
      </w:r>
      <w:r w:rsidRPr="00D06AB7">
        <w:rPr>
          <w:rStyle w:val="StyleUnderline"/>
        </w:rPr>
        <w:t xml:space="preserve"> the </w:t>
      </w:r>
      <w:r w:rsidRPr="00D06AB7">
        <w:rPr>
          <w:rStyle w:val="Emphasis"/>
        </w:rPr>
        <w:t xml:space="preserve">use of </w:t>
      </w:r>
      <w:r w:rsidRPr="00B06313">
        <w:rPr>
          <w:rStyle w:val="Emphasis"/>
          <w:highlight w:val="cyan"/>
        </w:rPr>
        <w:t>money</w:t>
      </w:r>
      <w:r w:rsidRPr="00D06AB7">
        <w:rPr>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017AC8CE" w14:textId="77777777" w:rsidR="00CC3EB6" w:rsidRPr="00D06AB7" w:rsidRDefault="00CC3EB6" w:rsidP="00CC3EB6">
      <w:pPr>
        <w:rPr>
          <w:sz w:val="16"/>
        </w:rPr>
      </w:pPr>
      <w:r w:rsidRPr="00B038F5">
        <w:rPr>
          <w:sz w:val="16"/>
        </w:rPr>
        <w:t xml:space="preserve">Consumer goods associated with varying individual preferences (I like to drink vermouth, you might prefer sherry) could be ‘purchased’ with digital coupons. </w:t>
      </w:r>
      <w:r w:rsidRPr="00B038F5">
        <w:rPr>
          <w:rStyle w:val="StyleUnderline"/>
        </w:rPr>
        <w:t xml:space="preserve">All communards would </w:t>
      </w:r>
      <w:r w:rsidRPr="00B038F5">
        <w:rPr>
          <w:rStyle w:val="Emphasis"/>
        </w:rPr>
        <w:t>receive coupons</w:t>
      </w:r>
      <w:r w:rsidRPr="00B038F5">
        <w:rPr>
          <w:rStyle w:val="StyleUnderline"/>
        </w:rPr>
        <w:t xml:space="preserve"> each week to use for services and products available from </w:t>
      </w:r>
      <w:r w:rsidRPr="00B038F5">
        <w:rPr>
          <w:rStyle w:val="Emphasis"/>
        </w:rPr>
        <w:t>public warehouses</w:t>
      </w:r>
      <w:r w:rsidRPr="00B038F5">
        <w:rPr>
          <w:rStyle w:val="StyleUnderline"/>
        </w:rPr>
        <w:t xml:space="preserve">. This </w:t>
      </w:r>
      <w:r w:rsidRPr="00B038F5">
        <w:rPr>
          <w:rStyle w:val="Emphasis"/>
        </w:rPr>
        <w:t>wouldn’t</w:t>
      </w:r>
      <w:r w:rsidRPr="00B038F5">
        <w:rPr>
          <w:rStyle w:val="StyleUnderline"/>
        </w:rPr>
        <w:t xml:space="preserve"> be money, since the coupons would be </w:t>
      </w:r>
      <w:r w:rsidRPr="00B038F5">
        <w:rPr>
          <w:rStyle w:val="Emphasis"/>
        </w:rPr>
        <w:t>personal</w:t>
      </w:r>
      <w:r w:rsidRPr="00B038F5">
        <w:rPr>
          <w:rStyle w:val="StyleUnderline"/>
        </w:rPr>
        <w:t xml:space="preserve"> and </w:t>
      </w:r>
      <w:r w:rsidRPr="00B038F5">
        <w:rPr>
          <w:rStyle w:val="Emphasis"/>
        </w:rPr>
        <w:t>expire</w:t>
      </w:r>
      <w:r w:rsidRPr="00B038F5">
        <w:rPr>
          <w:rStyle w:val="StyleUnderline"/>
        </w:rPr>
        <w:t xml:space="preserve"> after a </w:t>
      </w:r>
      <w:r w:rsidRPr="00B038F5">
        <w:rPr>
          <w:rStyle w:val="Emphasis"/>
        </w:rPr>
        <w:t>certain period</w:t>
      </w:r>
      <w:r w:rsidRPr="00B038F5">
        <w:rPr>
          <w:sz w:val="16"/>
        </w:rPr>
        <w:t xml:space="preserve"> (let’s say three months, for example), </w:t>
      </w:r>
      <w:r w:rsidRPr="00B038F5">
        <w:rPr>
          <w:rStyle w:val="StyleUnderline"/>
        </w:rPr>
        <w:t xml:space="preserve">which means that they </w:t>
      </w:r>
      <w:r w:rsidRPr="00B038F5">
        <w:rPr>
          <w:rStyle w:val="Emphasis"/>
        </w:rPr>
        <w:t>can’t</w:t>
      </w:r>
      <w:r w:rsidRPr="00B038F5">
        <w:rPr>
          <w:rStyle w:val="StyleUnderline"/>
        </w:rPr>
        <w:t xml:space="preserve"> be </w:t>
      </w:r>
      <w:r w:rsidRPr="00B038F5">
        <w:rPr>
          <w:rStyle w:val="Emphasis"/>
        </w:rPr>
        <w:t>transferred</w:t>
      </w:r>
      <w:r w:rsidRPr="00B038F5">
        <w:rPr>
          <w:rStyle w:val="StyleUnderline"/>
        </w:rPr>
        <w:t xml:space="preserve"> and </w:t>
      </w:r>
      <w:r w:rsidRPr="00B038F5">
        <w:rPr>
          <w:rStyle w:val="Emphasis"/>
        </w:rPr>
        <w:t>accumulated</w:t>
      </w:r>
      <w:r w:rsidRPr="00B038F5">
        <w:rPr>
          <w:sz w:val="16"/>
        </w:rPr>
        <w:t>.</w:t>
      </w:r>
    </w:p>
    <w:p w14:paraId="5E76373D" w14:textId="77777777" w:rsidR="00CC3EB6" w:rsidRPr="00D06AB7" w:rsidRDefault="00CC3EB6" w:rsidP="00CC3EB6">
      <w:pPr>
        <w:rPr>
          <w:sz w:val="16"/>
        </w:rPr>
      </w:pPr>
      <w:r w:rsidRPr="00D06AB7">
        <w:rPr>
          <w:sz w:val="16"/>
        </w:rPr>
        <w:t>The Private Sector</w:t>
      </w:r>
    </w:p>
    <w:p w14:paraId="78320609" w14:textId="77777777" w:rsidR="00CC3EB6" w:rsidRPr="00D06AB7" w:rsidRDefault="00CC3EB6" w:rsidP="00CC3EB6">
      <w:pPr>
        <w:rPr>
          <w:sz w:val="16"/>
        </w:rPr>
      </w:pPr>
      <w:r w:rsidRPr="00D06AB7">
        <w:rPr>
          <w:rStyle w:val="StyleUnderline"/>
        </w:rPr>
        <w:t xml:space="preserve">The </w:t>
      </w:r>
      <w:r w:rsidRPr="00F2464C">
        <w:rPr>
          <w:rStyle w:val="StyleUnderline"/>
          <w:highlight w:val="cyan"/>
        </w:rPr>
        <w:t>commune</w:t>
      </w:r>
      <w:r w:rsidRPr="00D06AB7">
        <w:rPr>
          <w:rStyle w:val="StyleUnderline"/>
        </w:rPr>
        <w:t xml:space="preserve"> would </w:t>
      </w:r>
      <w:r w:rsidRPr="00F2464C">
        <w:rPr>
          <w:rStyle w:val="Emphasis"/>
          <w:highlight w:val="cyan"/>
        </w:rPr>
        <w:t>produce</w:t>
      </w:r>
      <w:r w:rsidRPr="00F2464C">
        <w:rPr>
          <w:rStyle w:val="StyleUnderline"/>
          <w:highlight w:val="cyan"/>
        </w:rPr>
        <w:t xml:space="preserve"> and </w:t>
      </w:r>
      <w:r w:rsidRPr="00F2464C">
        <w:rPr>
          <w:rStyle w:val="Emphasis"/>
          <w:highlight w:val="cyan"/>
        </w:rPr>
        <w:t>distribute everything</w:t>
      </w:r>
      <w:r w:rsidRPr="00D06AB7">
        <w:rPr>
          <w:rStyle w:val="Emphasis"/>
        </w:rPr>
        <w:t xml:space="preserve"> necessary</w:t>
      </w:r>
      <w:r w:rsidRPr="00D06AB7">
        <w:rPr>
          <w:rStyle w:val="StyleUnderline"/>
        </w:rPr>
        <w:t xml:space="preserve"> for all communards to live a </w:t>
      </w:r>
      <w:r w:rsidRPr="00D06AB7">
        <w:rPr>
          <w:rStyle w:val="Emphasis"/>
        </w:rPr>
        <w:t>good</w:t>
      </w:r>
      <w:r w:rsidRPr="00D06AB7">
        <w:rPr>
          <w:rStyle w:val="StyleUnderline"/>
        </w:rPr>
        <w:t xml:space="preserve">, </w:t>
      </w:r>
      <w:r w:rsidRPr="00D06AB7">
        <w:rPr>
          <w:rStyle w:val="Emphasis"/>
        </w:rPr>
        <w:t>long</w:t>
      </w:r>
      <w:r w:rsidRPr="00D06AB7">
        <w:rPr>
          <w:rStyle w:val="StyleUnderline"/>
        </w:rPr>
        <w:t xml:space="preserve">, </w:t>
      </w:r>
      <w:r w:rsidRPr="00D06AB7">
        <w:rPr>
          <w:rStyle w:val="Emphasis"/>
        </w:rPr>
        <w:t>healthy</w:t>
      </w:r>
      <w:r w:rsidRPr="00D06AB7">
        <w:rPr>
          <w:rStyle w:val="StyleUnderline"/>
        </w:rPr>
        <w:t xml:space="preserve">, and </w:t>
      </w:r>
      <w:r w:rsidRPr="00D06AB7">
        <w:rPr>
          <w:rStyle w:val="Emphasis"/>
        </w:rPr>
        <w:t>stable</w:t>
      </w:r>
      <w:r w:rsidRPr="00D06AB7">
        <w:rPr>
          <w:rStyle w:val="StyleUnderline"/>
        </w:rPr>
        <w:t xml:space="preserve"> life</w:t>
      </w:r>
      <w:r w:rsidRPr="00D06AB7">
        <w:rPr>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321E7BA2" w14:textId="77777777" w:rsidR="00CC3EB6" w:rsidRDefault="00CC3EB6" w:rsidP="00CC3EB6">
      <w:pPr>
        <w:rPr>
          <w:sz w:val="16"/>
        </w:rPr>
      </w:pPr>
      <w:r w:rsidRPr="00D06AB7">
        <w:rPr>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464C">
        <w:rPr>
          <w:rStyle w:val="StyleUnderline"/>
        </w:rPr>
        <w:t xml:space="preserve">Under communism, </w:t>
      </w:r>
      <w:r w:rsidRPr="00F2464C">
        <w:rPr>
          <w:rStyle w:val="StyleUnderline"/>
          <w:highlight w:val="cyan"/>
        </w:rPr>
        <w:t xml:space="preserve">decisions about </w:t>
      </w:r>
      <w:r w:rsidRPr="00F2464C">
        <w:rPr>
          <w:rStyle w:val="Emphasis"/>
          <w:highlight w:val="cyan"/>
        </w:rPr>
        <w:t>what</w:t>
      </w:r>
      <w:r w:rsidRPr="00F2464C">
        <w:rPr>
          <w:rStyle w:val="StyleUnderline"/>
        </w:rPr>
        <w:t xml:space="preserve"> to produce would instead be </w:t>
      </w:r>
      <w:r w:rsidRPr="00F2464C">
        <w:rPr>
          <w:rStyle w:val="StyleUnderline"/>
          <w:highlight w:val="cyan"/>
        </w:rPr>
        <w:t xml:space="preserve">taken </w:t>
      </w:r>
      <w:r w:rsidRPr="00F2464C">
        <w:rPr>
          <w:rStyle w:val="Emphasis"/>
          <w:highlight w:val="cyan"/>
        </w:rPr>
        <w:t>democratically</w:t>
      </w:r>
      <w:r w:rsidRPr="00D06AB7">
        <w:rPr>
          <w:sz w:val="16"/>
        </w:rPr>
        <w:t xml:space="preserve">, which means that the commune might decide not to produce certain products even though some communards would like it to. In such cases, </w:t>
      </w:r>
      <w:r w:rsidRPr="00F2464C">
        <w:rPr>
          <w:rStyle w:val="StyleUnderline"/>
        </w:rPr>
        <w:t xml:space="preserve">communards would as a </w:t>
      </w:r>
      <w:r w:rsidRPr="00F2464C">
        <w:rPr>
          <w:rStyle w:val="Emphasis"/>
        </w:rPr>
        <w:t>rule</w:t>
      </w:r>
      <w:r w:rsidRPr="00F2464C">
        <w:rPr>
          <w:rStyle w:val="StyleUnderline"/>
        </w:rPr>
        <w:t xml:space="preserve"> be </w:t>
      </w:r>
      <w:r w:rsidRPr="00F2464C">
        <w:rPr>
          <w:rStyle w:val="Emphasis"/>
          <w:highlight w:val="cyan"/>
        </w:rPr>
        <w:t>free</w:t>
      </w:r>
      <w:r w:rsidRPr="00F2464C">
        <w:rPr>
          <w:rStyle w:val="StyleUnderline"/>
          <w:highlight w:val="cyan"/>
        </w:rPr>
        <w:t xml:space="preserve"> to produce</w:t>
      </w:r>
      <w:r w:rsidRPr="00F2464C">
        <w:rPr>
          <w:rStyle w:val="StyleUnderline"/>
        </w:rPr>
        <w:t xml:space="preserve"> these things themselves </w:t>
      </w:r>
      <w:r w:rsidRPr="00F2464C">
        <w:rPr>
          <w:rStyle w:val="StyleUnderline"/>
          <w:highlight w:val="cyan"/>
        </w:rPr>
        <w:t>in</w:t>
      </w:r>
      <w:r w:rsidRPr="00F2464C">
        <w:rPr>
          <w:rStyle w:val="StyleUnderline"/>
        </w:rPr>
        <w:t xml:space="preserve"> their </w:t>
      </w:r>
      <w:r w:rsidRPr="00F2464C">
        <w:rPr>
          <w:rStyle w:val="Emphasis"/>
          <w:highlight w:val="cyan"/>
        </w:rPr>
        <w:t>free time</w:t>
      </w:r>
      <w:r w:rsidRPr="00D06AB7">
        <w:rPr>
          <w:sz w:val="16"/>
        </w:rPr>
        <w:t>.</w:t>
      </w:r>
    </w:p>
    <w:p w14:paraId="5679D323" w14:textId="77777777" w:rsidR="00CC3EB6" w:rsidRPr="003725CE" w:rsidRDefault="00CC3EB6" w:rsidP="00CC3EB6">
      <w:pPr>
        <w:pStyle w:val="Heading4"/>
      </w:pPr>
      <w:r>
        <w:t xml:space="preserve">It says that </w:t>
      </w:r>
      <w:r>
        <w:rPr>
          <w:u w:val="single"/>
        </w:rPr>
        <w:t>businesses</w:t>
      </w:r>
      <w:r>
        <w:t xml:space="preserve"> are the </w:t>
      </w:r>
      <w:r>
        <w:rPr>
          <w:u w:val="single"/>
        </w:rPr>
        <w:t>key contributor</w:t>
      </w:r>
      <w:r>
        <w:t xml:space="preserve">, which the alt </w:t>
      </w:r>
      <w:r>
        <w:rPr>
          <w:u w:val="single"/>
        </w:rPr>
        <w:t>solves</w:t>
      </w:r>
      <w:r>
        <w:t xml:space="preserve"> by </w:t>
      </w:r>
      <w:r>
        <w:rPr>
          <w:u w:val="single"/>
        </w:rPr>
        <w:t>banning them</w:t>
      </w:r>
      <w:r>
        <w:t xml:space="preserve">. Inserted for </w:t>
      </w:r>
      <w:r>
        <w:rPr>
          <w:u w:val="single"/>
        </w:rPr>
        <w:t>reference</w:t>
      </w:r>
      <w:r>
        <w:t>.</w:t>
      </w:r>
    </w:p>
    <w:p w14:paraId="1AA5C507" w14:textId="77777777" w:rsidR="00CC3EB6" w:rsidRPr="00CB0F72" w:rsidRDefault="00CC3EB6" w:rsidP="00CC3EB6">
      <w:pPr>
        <w:rPr>
          <w:rFonts w:eastAsia="Calibri"/>
        </w:rPr>
      </w:pPr>
      <w:r>
        <w:rPr>
          <w:rFonts w:eastAsia="Calibri"/>
          <w:b/>
          <w:bCs/>
          <w:sz w:val="26"/>
        </w:rPr>
        <w:t xml:space="preserve">1AC </w:t>
      </w:r>
      <w:r w:rsidRPr="00CB0F72">
        <w:rPr>
          <w:rFonts w:eastAsia="Calibri"/>
          <w:b/>
          <w:bCs/>
          <w:sz w:val="26"/>
        </w:rPr>
        <w:t>Ventura 25 —</w:t>
      </w:r>
      <w:r w:rsidRPr="00CB0F72">
        <w:rPr>
          <w:rFonts w:eastAsia="Calibri"/>
        </w:rPr>
        <w:t xml:space="preserve"> Livia Ventura is a Prince of Wales Global Sustainability Fellow, Cambridge University Institute for Sustainability Leadership, Cambridge-UK, and an Assistant Professor of Private Comparative Law, Luiss Guido Carli Law Department, Rome, Italy. Livia Ventura. “The “Philanthropic” Duties of the Board of Directors in the New Paradigm of Responsible Capitalism.” ." in Philanthropy: Multidisciplinary Perspectives. (2025) Routledge. //WMK</w:t>
      </w:r>
    </w:p>
    <w:p w14:paraId="648452D1" w14:textId="77777777" w:rsidR="00CC3EB6" w:rsidRPr="00CB0F72" w:rsidRDefault="00CC3EB6" w:rsidP="00CC3EB6">
      <w:pPr>
        <w:rPr>
          <w:rFonts w:eastAsia="Calibri"/>
          <w:sz w:val="16"/>
        </w:rPr>
      </w:pPr>
      <w:r w:rsidRPr="00CB0F72">
        <w:rPr>
          <w:rFonts w:eastAsia="Calibri"/>
          <w:highlight w:val="cyan"/>
          <w:u w:val="single"/>
        </w:rPr>
        <w:t>Businesses are the source of wealth</w:t>
      </w:r>
      <w:r w:rsidRPr="00CB0F72">
        <w:rPr>
          <w:rFonts w:eastAsia="Calibri"/>
          <w:u w:val="single"/>
        </w:rPr>
        <w:t xml:space="preserve">, economic </w:t>
      </w:r>
      <w:r w:rsidRPr="00CB0F72">
        <w:rPr>
          <w:rFonts w:eastAsia="Calibri"/>
          <w:highlight w:val="cyan"/>
          <w:u w:val="single"/>
        </w:rPr>
        <w:t>prosperity, and innovation</w:t>
      </w:r>
      <w:r w:rsidRPr="00CB0F72">
        <w:rPr>
          <w:rFonts w:eastAsia="Calibri"/>
          <w:sz w:val="16"/>
        </w:rPr>
        <w:t xml:space="preserve">. Still, </w:t>
      </w:r>
      <w:r w:rsidRPr="00CB0F72">
        <w:rPr>
          <w:rFonts w:eastAsia="Calibri"/>
          <w:u w:val="single"/>
        </w:rPr>
        <w:t xml:space="preserve">their </w:t>
      </w:r>
      <w:r w:rsidRPr="00CB0F72">
        <w:rPr>
          <w:rFonts w:eastAsia="Calibri"/>
          <w:highlight w:val="cyan"/>
          <w:u w:val="single"/>
        </w:rPr>
        <w:t>activities have the potential to impose losses on</w:t>
      </w:r>
      <w:r w:rsidRPr="00CB0F72">
        <w:rPr>
          <w:rFonts w:eastAsia="Calibri"/>
          <w:u w:val="single"/>
        </w:rPr>
        <w:t xml:space="preserve"> a wide</w:t>
      </w:r>
      <w:r w:rsidRPr="00CB0F72">
        <w:rPr>
          <w:rFonts w:eastAsia="Calibri"/>
          <w:sz w:val="16"/>
        </w:rPr>
        <w:t xml:space="preserve"> </w:t>
      </w:r>
      <w:r w:rsidRPr="00CB0F72">
        <w:rPr>
          <w:rFonts w:eastAsia="Calibri"/>
          <w:b/>
          <w:iCs/>
          <w:u w:val="single"/>
        </w:rPr>
        <w:t>cross-section of actors</w:t>
      </w:r>
      <w:r w:rsidRPr="00CB0F72">
        <w:rPr>
          <w:rFonts w:eastAsia="Calibri"/>
          <w:sz w:val="16"/>
        </w:rPr>
        <w:t xml:space="preserve"> in the </w:t>
      </w:r>
      <w:r w:rsidRPr="00CB0F72">
        <w:rPr>
          <w:rFonts w:eastAsia="Calibri"/>
          <w:b/>
          <w:iCs/>
          <w:u w:val="single"/>
        </w:rPr>
        <w:t>economic system</w:t>
      </w:r>
      <w:r w:rsidRPr="00CB0F72">
        <w:rPr>
          <w:rFonts w:eastAsia="Calibri"/>
          <w:sz w:val="16"/>
        </w:rPr>
        <w:t xml:space="preserve"> </w:t>
      </w:r>
      <w:r w:rsidRPr="00CB0F72">
        <w:rPr>
          <w:rFonts w:eastAsia="Calibri"/>
          <w:u w:val="single"/>
        </w:rPr>
        <w:t>and</w:t>
      </w:r>
      <w:r w:rsidRPr="00CB0F72">
        <w:rPr>
          <w:rFonts w:eastAsia="Calibri"/>
          <w:sz w:val="16"/>
        </w:rPr>
        <w:t xml:space="preserve"> </w:t>
      </w:r>
      <w:r w:rsidRPr="00CB0F72">
        <w:rPr>
          <w:rFonts w:eastAsia="Calibri"/>
          <w:b/>
          <w:iCs/>
          <w:highlight w:val="cyan"/>
          <w:u w:val="single"/>
        </w:rPr>
        <w:t>society</w:t>
      </w:r>
      <w:r w:rsidRPr="00CB0F72">
        <w:rPr>
          <w:rFonts w:eastAsia="Calibri"/>
          <w:sz w:val="16"/>
        </w:rPr>
        <w:t xml:space="preserve">, </w:t>
      </w:r>
      <w:r w:rsidRPr="00CB0F72">
        <w:rPr>
          <w:rFonts w:eastAsia="Calibri"/>
          <w:u w:val="single"/>
        </w:rPr>
        <w:t xml:space="preserve">as well as on the </w:t>
      </w:r>
      <w:r w:rsidRPr="00CB0F72">
        <w:rPr>
          <w:rFonts w:eastAsia="Calibri"/>
          <w:b/>
          <w:iCs/>
          <w:highlight w:val="cyan"/>
          <w:u w:val="single"/>
        </w:rPr>
        <w:t>planetary boundaries</w:t>
      </w:r>
      <w:r w:rsidRPr="00CB0F72">
        <w:rPr>
          <w:rFonts w:eastAsia="Calibri"/>
          <w:sz w:val="16"/>
        </w:rPr>
        <w:t xml:space="preserve"> (i.e., </w:t>
      </w:r>
      <w:r w:rsidRPr="00CB0F72">
        <w:rPr>
          <w:rFonts w:eastAsia="Calibri"/>
          <w:b/>
          <w:iCs/>
          <w:highlight w:val="cyan"/>
          <w:u w:val="single"/>
        </w:rPr>
        <w:t>climate change</w:t>
      </w:r>
      <w:r w:rsidRPr="00CB0F72">
        <w:rPr>
          <w:rFonts w:eastAsia="Calibri"/>
          <w:sz w:val="16"/>
        </w:rPr>
        <w:t xml:space="preserve">, </w:t>
      </w:r>
      <w:r w:rsidRPr="00CB0F72">
        <w:rPr>
          <w:rFonts w:eastAsia="Calibri"/>
          <w:b/>
          <w:iCs/>
          <w:highlight w:val="cyan"/>
          <w:u w:val="single"/>
        </w:rPr>
        <w:t>biosphere integrity</w:t>
      </w:r>
      <w:r w:rsidRPr="00CB0F72">
        <w:rPr>
          <w:rFonts w:eastAsia="Calibri"/>
          <w:sz w:val="16"/>
        </w:rPr>
        <w:t xml:space="preserve">, </w:t>
      </w:r>
      <w:r w:rsidRPr="00CB0F72">
        <w:rPr>
          <w:rFonts w:eastAsia="Calibri"/>
          <w:b/>
          <w:iCs/>
          <w:u w:val="single"/>
        </w:rPr>
        <w:t>land-system change</w:t>
      </w:r>
      <w:r w:rsidRPr="00CB0F72">
        <w:rPr>
          <w:rFonts w:eastAsia="Calibri"/>
          <w:sz w:val="16"/>
        </w:rPr>
        <w:t xml:space="preserve">, </w:t>
      </w:r>
      <w:r w:rsidRPr="00CB0F72">
        <w:rPr>
          <w:rFonts w:eastAsia="Calibri"/>
          <w:b/>
          <w:iCs/>
          <w:highlight w:val="cyan"/>
          <w:u w:val="single"/>
        </w:rPr>
        <w:t>freshwater</w:t>
      </w:r>
      <w:r w:rsidRPr="00CB0F72">
        <w:rPr>
          <w:rFonts w:eastAsia="Calibri"/>
          <w:sz w:val="16"/>
        </w:rPr>
        <w:t xml:space="preserve"> change, </w:t>
      </w:r>
      <w:r w:rsidRPr="00CB0F72">
        <w:rPr>
          <w:rFonts w:eastAsia="Calibri"/>
          <w:b/>
          <w:iCs/>
          <w:highlight w:val="cyan"/>
          <w:u w:val="single"/>
        </w:rPr>
        <w:t>biogeochemical flows</w:t>
      </w:r>
      <w:r w:rsidRPr="00CB0F72">
        <w:rPr>
          <w:rFonts w:eastAsia="Calibri"/>
          <w:sz w:val="16"/>
          <w:highlight w:val="cyan"/>
        </w:rPr>
        <w:t>,</w:t>
      </w:r>
      <w:r w:rsidRPr="00CB0F72">
        <w:rPr>
          <w:rFonts w:eastAsia="Calibri"/>
          <w:sz w:val="16"/>
        </w:rPr>
        <w:t xml:space="preserve"> </w:t>
      </w:r>
      <w:r w:rsidRPr="00CB0F72">
        <w:rPr>
          <w:rFonts w:eastAsia="Calibri"/>
          <w:b/>
          <w:iCs/>
          <w:highlight w:val="cyan"/>
          <w:u w:val="single"/>
        </w:rPr>
        <w:t>ocean acidification</w:t>
      </w:r>
      <w:r w:rsidRPr="00CB0F72">
        <w:rPr>
          <w:rFonts w:eastAsia="Calibri"/>
          <w:sz w:val="16"/>
        </w:rPr>
        <w:t xml:space="preserve">, atmospheric </w:t>
      </w:r>
      <w:r w:rsidRPr="00CB0F72">
        <w:rPr>
          <w:rFonts w:eastAsia="Calibri"/>
          <w:b/>
          <w:iCs/>
          <w:u w:val="single"/>
        </w:rPr>
        <w:t>aerosol loading</w:t>
      </w:r>
      <w:r w:rsidRPr="00CB0F72">
        <w:rPr>
          <w:rFonts w:eastAsia="Calibri"/>
          <w:sz w:val="16"/>
        </w:rPr>
        <w:t xml:space="preserve">, stratospheric </w:t>
      </w:r>
      <w:r w:rsidRPr="00CB0F72">
        <w:rPr>
          <w:rFonts w:eastAsia="Calibri"/>
          <w:b/>
          <w:iCs/>
          <w:highlight w:val="cyan"/>
          <w:u w:val="single"/>
        </w:rPr>
        <w:t>ozone depletion</w:t>
      </w:r>
      <w:r w:rsidRPr="00CB0F72">
        <w:rPr>
          <w:rFonts w:eastAsia="Calibri"/>
          <w:sz w:val="16"/>
          <w:highlight w:val="cyan"/>
        </w:rPr>
        <w:t>,</w:t>
      </w:r>
      <w:r w:rsidRPr="00CB0F72">
        <w:rPr>
          <w:rFonts w:eastAsia="Calibri"/>
          <w:sz w:val="16"/>
        </w:rPr>
        <w:t xml:space="preserve"> introduction of novel entities) </w:t>
      </w:r>
      <w:r w:rsidRPr="00CB0F72">
        <w:rPr>
          <w:rFonts w:eastAsia="Calibri"/>
          <w:highlight w:val="cyan"/>
          <w:u w:val="single"/>
        </w:rPr>
        <w:t>regulating</w:t>
      </w:r>
      <w:r w:rsidRPr="00CB0F72">
        <w:rPr>
          <w:rFonts w:eastAsia="Calibri"/>
          <w:sz w:val="16"/>
        </w:rPr>
        <w:t xml:space="preserve"> the stability and </w:t>
      </w:r>
      <w:r w:rsidRPr="00CB0F72">
        <w:rPr>
          <w:rFonts w:eastAsia="Calibri"/>
          <w:b/>
          <w:iCs/>
          <w:highlight w:val="cyan"/>
          <w:u w:val="single"/>
        </w:rPr>
        <w:t>resilience of the Earth</w:t>
      </w:r>
      <w:r w:rsidRPr="00CB0F72">
        <w:rPr>
          <w:rFonts w:eastAsia="Calibri"/>
          <w:b/>
          <w:iCs/>
          <w:u w:val="single"/>
        </w:rPr>
        <w:t xml:space="preserve"> system</w:t>
      </w:r>
      <w:r w:rsidRPr="00CB0F72">
        <w:rPr>
          <w:rFonts w:eastAsia="Calibri"/>
          <w:sz w:val="16"/>
        </w:rPr>
        <w:t xml:space="preserve"> </w:t>
      </w:r>
      <w:r w:rsidRPr="00CB0F72">
        <w:rPr>
          <w:rFonts w:eastAsia="Calibri"/>
          <w:u w:val="single"/>
        </w:rPr>
        <w:t>within which humanity can continue to develop in the future</w:t>
      </w:r>
      <w:r w:rsidRPr="00CB0F72">
        <w:rPr>
          <w:rFonts w:eastAsia="Calibri"/>
          <w:sz w:val="16"/>
        </w:rPr>
        <w:t>.3</w:t>
      </w:r>
    </w:p>
    <w:p w14:paraId="4369FB62" w14:textId="77777777" w:rsidR="00CC3EB6" w:rsidRPr="00986FE1" w:rsidRDefault="00CC3EB6" w:rsidP="00CC3EB6">
      <w:pPr>
        <w:keepNext/>
        <w:keepLines/>
        <w:spacing w:before="40" w:after="0"/>
        <w:outlineLvl w:val="3"/>
        <w:rPr>
          <w:rFonts w:eastAsia="Times New Roman" w:cs="Times New Roman"/>
          <w:b/>
          <w:iCs/>
          <w:sz w:val="26"/>
        </w:rPr>
      </w:pPr>
      <w:r>
        <w:rPr>
          <w:rFonts w:eastAsia="Times New Roman" w:cs="Times New Roman"/>
          <w:b/>
          <w:iCs/>
          <w:sz w:val="26"/>
        </w:rPr>
        <w:t xml:space="preserve">Coulson-Thomas is about </w:t>
      </w:r>
      <w:r>
        <w:rPr>
          <w:rFonts w:eastAsia="Times New Roman" w:cs="Times New Roman"/>
          <w:b/>
          <w:iCs/>
          <w:sz w:val="26"/>
          <w:u w:val="single"/>
        </w:rPr>
        <w:t>nuclear war</w:t>
      </w:r>
      <w:r>
        <w:rPr>
          <w:rFonts w:eastAsia="Times New Roman" w:cs="Times New Roman"/>
          <w:b/>
          <w:iCs/>
          <w:sz w:val="26"/>
        </w:rPr>
        <w:t xml:space="preserve">, </w:t>
      </w:r>
      <w:r>
        <w:rPr>
          <w:rFonts w:eastAsia="Times New Roman" w:cs="Times New Roman"/>
          <w:b/>
          <w:iCs/>
          <w:sz w:val="26"/>
          <w:u w:val="single"/>
        </w:rPr>
        <w:t>bioweapons</w:t>
      </w:r>
      <w:r>
        <w:rPr>
          <w:rFonts w:eastAsia="Times New Roman" w:cs="Times New Roman"/>
          <w:b/>
          <w:iCs/>
          <w:sz w:val="26"/>
        </w:rPr>
        <w:t xml:space="preserve">, </w:t>
      </w:r>
      <w:r>
        <w:rPr>
          <w:rFonts w:eastAsia="Times New Roman" w:cs="Times New Roman"/>
          <w:b/>
          <w:iCs/>
          <w:sz w:val="26"/>
          <w:u w:val="single"/>
        </w:rPr>
        <w:t>climate change</w:t>
      </w:r>
      <w:r>
        <w:rPr>
          <w:rFonts w:eastAsia="Times New Roman" w:cs="Times New Roman"/>
          <w:b/>
          <w:iCs/>
          <w:sz w:val="26"/>
        </w:rPr>
        <w:t xml:space="preserve">, and </w:t>
      </w:r>
      <w:r>
        <w:rPr>
          <w:rFonts w:eastAsia="Times New Roman" w:cs="Times New Roman"/>
          <w:b/>
          <w:iCs/>
          <w:sz w:val="26"/>
          <w:u w:val="single"/>
        </w:rPr>
        <w:t>disruptive tech</w:t>
      </w:r>
      <w:r>
        <w:rPr>
          <w:rFonts w:eastAsia="Times New Roman" w:cs="Times New Roman"/>
          <w:b/>
          <w:iCs/>
          <w:sz w:val="26"/>
        </w:rPr>
        <w:t xml:space="preserve">. Inserted. </w:t>
      </w:r>
    </w:p>
    <w:p w14:paraId="53DDC82D" w14:textId="77777777" w:rsidR="00CC3EB6" w:rsidRPr="00CB0F72" w:rsidRDefault="00CC3EB6" w:rsidP="00CC3EB6">
      <w:pPr>
        <w:rPr>
          <w:rFonts w:eastAsia="Calibri"/>
        </w:rPr>
      </w:pPr>
      <w:r>
        <w:rPr>
          <w:rFonts w:eastAsia="Calibri"/>
          <w:b/>
          <w:bCs/>
          <w:sz w:val="26"/>
        </w:rPr>
        <w:t xml:space="preserve">1AC </w:t>
      </w:r>
      <w:r w:rsidRPr="00CB0F72">
        <w:rPr>
          <w:rFonts w:eastAsia="Calibri"/>
          <w:b/>
          <w:bCs/>
          <w:sz w:val="26"/>
        </w:rPr>
        <w:t>Coulson-Thomas 25 —</w:t>
      </w:r>
      <w:r w:rsidRPr="00CB0F72">
        <w:rPr>
          <w:rFonts w:eastAsia="Calibri"/>
        </w:rPr>
        <w:t xml:space="preserve"> Colin Coulson-Thomas was educated at the London School of Economics and at the universities of Aston, Chicago and Southern California. He is Professor of Competitiveness at Luton Business School, Luton University and the National Centre for Competitiveness. Coulson-Thomas, Colin. "Value-centric leadership and corporate social responsibility." Effective Executive (Vol 28 Issue 1) (2025). //WMK</w:t>
      </w:r>
    </w:p>
    <w:p w14:paraId="7E553D90" w14:textId="77777777" w:rsidR="00CC3EB6" w:rsidRPr="00CB0F72" w:rsidRDefault="00CC3EB6" w:rsidP="00CC3EB6">
      <w:pPr>
        <w:rPr>
          <w:rFonts w:eastAsia="Calibri"/>
          <w:sz w:val="14"/>
        </w:rPr>
      </w:pPr>
      <w:r w:rsidRPr="00CB0F72">
        <w:rPr>
          <w:rFonts w:eastAsia="Calibri"/>
          <w:sz w:val="14"/>
        </w:rPr>
        <w:t xml:space="preserve">Collectively, irrespective of whatever values they espouse, support, or which influence them, </w:t>
      </w:r>
      <w:r w:rsidRPr="00CB0F72">
        <w:rPr>
          <w:rFonts w:eastAsia="Calibri"/>
          <w:highlight w:val="cyan"/>
          <w:u w:val="single"/>
        </w:rPr>
        <w:t>leaders</w:t>
      </w:r>
      <w:r w:rsidRPr="00CB0F72">
        <w:rPr>
          <w:rFonts w:eastAsia="Calibri"/>
          <w:sz w:val="14"/>
        </w:rPr>
        <w:t xml:space="preserve"> at all levels around the world </w:t>
      </w:r>
      <w:r w:rsidRPr="00CB0F72">
        <w:rPr>
          <w:rFonts w:eastAsia="Calibri"/>
          <w:u w:val="single"/>
        </w:rPr>
        <w:t xml:space="preserve">are </w:t>
      </w:r>
      <w:r w:rsidRPr="00CB0F72">
        <w:rPr>
          <w:rFonts w:eastAsia="Calibri"/>
          <w:highlight w:val="cyan"/>
          <w:u w:val="single"/>
        </w:rPr>
        <w:t xml:space="preserve">not doing enough to address </w:t>
      </w:r>
      <w:r w:rsidRPr="00CB0F72">
        <w:rPr>
          <w:rFonts w:eastAsia="Calibri"/>
          <w:b/>
          <w:iCs/>
          <w:highlight w:val="cyan"/>
          <w:u w:val="single"/>
        </w:rPr>
        <w:t>existential challenges</w:t>
      </w:r>
      <w:r w:rsidRPr="00CB0F72">
        <w:rPr>
          <w:rFonts w:eastAsia="Calibri"/>
          <w:sz w:val="14"/>
        </w:rPr>
        <w:t xml:space="preserve"> that threaten us. </w:t>
      </w:r>
      <w:r w:rsidRPr="00CB0F72">
        <w:rPr>
          <w:rFonts w:eastAsia="Calibri"/>
          <w:u w:val="single"/>
        </w:rPr>
        <w:t xml:space="preserve">The increased </w:t>
      </w:r>
      <w:r w:rsidRPr="00CB0F72">
        <w:rPr>
          <w:rFonts w:eastAsia="Calibri"/>
          <w:b/>
          <w:iCs/>
          <w:u w:val="single"/>
        </w:rPr>
        <w:t>risk</w:t>
      </w:r>
      <w:r w:rsidRPr="00CB0F72">
        <w:rPr>
          <w:rFonts w:eastAsia="Calibri"/>
          <w:sz w:val="14"/>
        </w:rPr>
        <w:t xml:space="preserve"> to humanity </w:t>
      </w:r>
      <w:r w:rsidRPr="00CB0F72">
        <w:rPr>
          <w:rFonts w:eastAsia="Calibri"/>
          <w:u w:val="single"/>
        </w:rPr>
        <w:t xml:space="preserve">from the existential threats of </w:t>
      </w:r>
      <w:r w:rsidRPr="00CB0F72">
        <w:rPr>
          <w:rFonts w:eastAsia="Calibri"/>
          <w:b/>
          <w:iCs/>
          <w:highlight w:val="cyan"/>
          <w:u w:val="single"/>
        </w:rPr>
        <w:t>nuclear, biological, climate change and disruptive tech</w:t>
      </w:r>
      <w:r w:rsidRPr="00CB0F72">
        <w:rPr>
          <w:rFonts w:eastAsia="Calibri"/>
          <w:b/>
          <w:iCs/>
          <w:u w:val="single"/>
        </w:rPr>
        <w:t>nologies</w:t>
      </w:r>
      <w:r w:rsidRPr="00CB0F72">
        <w:rPr>
          <w:rFonts w:eastAsia="Calibri"/>
          <w:sz w:val="14"/>
        </w:rPr>
        <w:t xml:space="preserve"> during 2024 </w:t>
      </w:r>
      <w:r w:rsidRPr="00CB0F72">
        <w:rPr>
          <w:rFonts w:eastAsia="Calibri"/>
          <w:u w:val="single"/>
        </w:rPr>
        <w:t xml:space="preserve">has </w:t>
      </w:r>
      <w:r w:rsidRPr="00CB0F72">
        <w:rPr>
          <w:rFonts w:eastAsia="Calibri"/>
          <w:highlight w:val="cyan"/>
          <w:u w:val="single"/>
        </w:rPr>
        <w:t>caused</w:t>
      </w:r>
      <w:r w:rsidRPr="00CB0F72">
        <w:rPr>
          <w:rFonts w:eastAsia="Calibri"/>
          <w:u w:val="single"/>
        </w:rPr>
        <w:t xml:space="preserve"> the</w:t>
      </w:r>
      <w:r w:rsidRPr="00CB0F72">
        <w:rPr>
          <w:rFonts w:eastAsia="Calibri"/>
          <w:sz w:val="14"/>
        </w:rPr>
        <w:t xml:space="preserve"> </w:t>
      </w:r>
      <w:r w:rsidRPr="00CB0F72">
        <w:rPr>
          <w:rFonts w:eastAsia="Calibri"/>
          <w:highlight w:val="cyan"/>
          <w:u w:val="single"/>
        </w:rPr>
        <w:t>B</w:t>
      </w:r>
      <w:r w:rsidRPr="00CB0F72">
        <w:rPr>
          <w:rFonts w:eastAsia="Calibri"/>
          <w:u w:val="single"/>
        </w:rPr>
        <w:t xml:space="preserve">ulletin of the </w:t>
      </w:r>
      <w:r w:rsidRPr="00CB0F72">
        <w:rPr>
          <w:rFonts w:eastAsia="Calibri"/>
          <w:highlight w:val="cyan"/>
          <w:u w:val="single"/>
        </w:rPr>
        <w:t>A</w:t>
      </w:r>
      <w:r w:rsidRPr="00CB0F72">
        <w:rPr>
          <w:rFonts w:eastAsia="Calibri"/>
          <w:u w:val="single"/>
        </w:rPr>
        <w:t xml:space="preserve">tomic </w:t>
      </w:r>
      <w:r w:rsidRPr="00CB0F72">
        <w:rPr>
          <w:rFonts w:eastAsia="Calibri"/>
          <w:highlight w:val="cyan"/>
          <w:u w:val="single"/>
        </w:rPr>
        <w:t>S</w:t>
      </w:r>
      <w:r w:rsidRPr="00CB0F72">
        <w:rPr>
          <w:rFonts w:eastAsia="Calibri"/>
          <w:u w:val="single"/>
        </w:rPr>
        <w:t xml:space="preserve">cientists (2025) </w:t>
      </w:r>
      <w:r w:rsidRPr="00CB0F72">
        <w:rPr>
          <w:rFonts w:eastAsia="Calibri"/>
          <w:highlight w:val="cyan"/>
          <w:u w:val="single"/>
        </w:rPr>
        <w:t>to move</w:t>
      </w:r>
      <w:r w:rsidRPr="00CB0F72">
        <w:rPr>
          <w:rFonts w:eastAsia="Calibri"/>
          <w:u w:val="single"/>
        </w:rPr>
        <w:t xml:space="preserve"> its </w:t>
      </w:r>
      <w:r w:rsidRPr="00CB0F72">
        <w:rPr>
          <w:rFonts w:eastAsia="Calibri"/>
          <w:highlight w:val="cyan"/>
          <w:u w:val="single"/>
        </w:rPr>
        <w:t>Doomsday Clock</w:t>
      </w:r>
      <w:r w:rsidRPr="00CB0F72">
        <w:rPr>
          <w:rFonts w:eastAsia="Calibri"/>
          <w:sz w:val="14"/>
        </w:rPr>
        <w:t xml:space="preserve"> forward </w:t>
      </w:r>
      <w:r w:rsidRPr="00CB0F72">
        <w:rPr>
          <w:rFonts w:eastAsia="Calibri"/>
          <w:u w:val="single"/>
        </w:rPr>
        <w:t>to 89 seconds to midnight.</w:t>
      </w:r>
      <w:r w:rsidRPr="00CB0F72">
        <w:rPr>
          <w:rFonts w:eastAsia="Calibri"/>
          <w:sz w:val="14"/>
        </w:rPr>
        <w:t xml:space="preserve"> </w:t>
      </w:r>
      <w:r w:rsidRPr="00CB0F72">
        <w:rPr>
          <w:rFonts w:eastAsia="Calibri"/>
          <w:u w:val="single"/>
        </w:rPr>
        <w:t xml:space="preserve">Commercial </w:t>
      </w:r>
      <w:r w:rsidRPr="00CB0F72">
        <w:rPr>
          <w:rFonts w:eastAsia="Calibri"/>
          <w:highlight w:val="cyan"/>
          <w:u w:val="single"/>
        </w:rPr>
        <w:t xml:space="preserve">companies </w:t>
      </w:r>
      <w:r w:rsidRPr="00CB0F72">
        <w:rPr>
          <w:rFonts w:eastAsia="Calibri"/>
          <w:u w:val="single"/>
        </w:rPr>
        <w:t xml:space="preserve">are </w:t>
      </w:r>
      <w:r w:rsidRPr="00CB0F72">
        <w:rPr>
          <w:rFonts w:eastAsia="Calibri"/>
          <w:highlight w:val="cyan"/>
          <w:u w:val="single"/>
        </w:rPr>
        <w:t>play</w:t>
      </w:r>
      <w:r w:rsidRPr="00CB0F72">
        <w:rPr>
          <w:rFonts w:eastAsia="Calibri"/>
          <w:u w:val="single"/>
        </w:rPr>
        <w:t>ing</w:t>
      </w:r>
      <w:r w:rsidRPr="00CB0F72">
        <w:rPr>
          <w:rFonts w:eastAsia="Calibri"/>
          <w:highlight w:val="cyan"/>
          <w:u w:val="single"/>
        </w:rPr>
        <w:t xml:space="preserve"> a</w:t>
      </w:r>
      <w:r w:rsidRPr="00CB0F72">
        <w:rPr>
          <w:rFonts w:eastAsia="Calibri"/>
          <w:sz w:val="14"/>
        </w:rPr>
        <w:t xml:space="preserve">n increasingly </w:t>
      </w:r>
      <w:r w:rsidRPr="00CB0F72">
        <w:rPr>
          <w:rFonts w:eastAsia="Calibri"/>
          <w:b/>
          <w:iCs/>
          <w:highlight w:val="cyan"/>
          <w:u w:val="single"/>
        </w:rPr>
        <w:t xml:space="preserve">central role </w:t>
      </w:r>
      <w:r w:rsidRPr="00CB0F72">
        <w:rPr>
          <w:rFonts w:eastAsia="Calibri"/>
          <w:highlight w:val="cyan"/>
          <w:u w:val="single"/>
        </w:rPr>
        <w:t>in</w:t>
      </w:r>
      <w:r w:rsidRPr="00CB0F72">
        <w:rPr>
          <w:rFonts w:eastAsia="Calibri"/>
          <w:sz w:val="14"/>
        </w:rPr>
        <w:t xml:space="preserve"> </w:t>
      </w:r>
      <w:r w:rsidRPr="00CB0F72">
        <w:rPr>
          <w:rFonts w:eastAsia="Calibri"/>
          <w:b/>
          <w:iCs/>
          <w:u w:val="single"/>
        </w:rPr>
        <w:t>innovations</w:t>
      </w:r>
      <w:r w:rsidRPr="00CB0F72">
        <w:rPr>
          <w:rFonts w:eastAsia="Calibri"/>
          <w:sz w:val="14"/>
        </w:rPr>
        <w:t xml:space="preserve">, </w:t>
      </w:r>
      <w:r w:rsidRPr="00CB0F72">
        <w:rPr>
          <w:rFonts w:eastAsia="Calibri"/>
          <w:b/>
          <w:iCs/>
          <w:highlight w:val="cyan"/>
          <w:u w:val="single"/>
        </w:rPr>
        <w:t>developments</w:t>
      </w:r>
      <w:r w:rsidRPr="00CB0F72">
        <w:rPr>
          <w:rFonts w:eastAsia="Calibri"/>
          <w:sz w:val="14"/>
        </w:rPr>
        <w:t xml:space="preserve"> </w:t>
      </w:r>
      <w:r w:rsidRPr="00CB0F72">
        <w:rPr>
          <w:rFonts w:eastAsia="Calibri"/>
          <w:u w:val="single"/>
        </w:rPr>
        <w:t>and</w:t>
      </w:r>
      <w:r w:rsidRPr="00CB0F72">
        <w:rPr>
          <w:rFonts w:eastAsia="Calibri"/>
          <w:sz w:val="14"/>
        </w:rPr>
        <w:t xml:space="preserve"> </w:t>
      </w:r>
      <w:r w:rsidRPr="00CB0F72">
        <w:rPr>
          <w:rFonts w:eastAsia="Calibri"/>
          <w:b/>
          <w:iCs/>
          <w:u w:val="single"/>
        </w:rPr>
        <w:t>demands</w:t>
      </w:r>
      <w:r w:rsidRPr="00CB0F72">
        <w:rPr>
          <w:rFonts w:eastAsia="Calibri"/>
          <w:sz w:val="14"/>
        </w:rPr>
        <w:t xml:space="preserve"> </w:t>
      </w:r>
      <w:r w:rsidRPr="00CB0F72">
        <w:rPr>
          <w:rFonts w:eastAsia="Calibri"/>
          <w:highlight w:val="cyan"/>
          <w:u w:val="single"/>
        </w:rPr>
        <w:t>that are fuelling</w:t>
      </w:r>
      <w:r w:rsidRPr="00CB0F72">
        <w:rPr>
          <w:rFonts w:eastAsia="Calibri"/>
          <w:u w:val="single"/>
        </w:rPr>
        <w:t xml:space="preserve"> certain</w:t>
      </w:r>
      <w:r w:rsidRPr="00CB0F72">
        <w:rPr>
          <w:rFonts w:eastAsia="Calibri"/>
          <w:sz w:val="14"/>
        </w:rPr>
        <w:t xml:space="preserve"> </w:t>
      </w:r>
      <w:r w:rsidRPr="00CB0F72">
        <w:rPr>
          <w:rFonts w:eastAsia="Calibri"/>
          <w:b/>
          <w:iCs/>
          <w:highlight w:val="cyan"/>
          <w:u w:val="single"/>
        </w:rPr>
        <w:t>existential threats</w:t>
      </w:r>
      <w:r w:rsidRPr="00CB0F72">
        <w:rPr>
          <w:rFonts w:eastAsia="Calibri"/>
          <w:sz w:val="14"/>
        </w:rPr>
        <w:t xml:space="preserve"> </w:t>
      </w:r>
      <w:r w:rsidRPr="00CB0F72">
        <w:rPr>
          <w:rFonts w:eastAsia="Calibri"/>
          <w:u w:val="single"/>
        </w:rPr>
        <w:t>and</w:t>
      </w:r>
      <w:r w:rsidRPr="00CB0F72">
        <w:rPr>
          <w:rFonts w:eastAsia="Calibri"/>
          <w:sz w:val="14"/>
        </w:rPr>
        <w:t xml:space="preserve"> possible </w:t>
      </w:r>
      <w:r w:rsidRPr="00CB0F72">
        <w:rPr>
          <w:rFonts w:eastAsia="Calibri"/>
          <w:b/>
          <w:iCs/>
          <w:u w:val="single"/>
        </w:rPr>
        <w:t>counters</w:t>
      </w:r>
      <w:r w:rsidRPr="00CB0F72">
        <w:rPr>
          <w:rFonts w:eastAsia="Calibri"/>
          <w:sz w:val="14"/>
        </w:rPr>
        <w:t>. This article considers issues that corporate directors and boards might wish to explore to rebuild trust and ensure that CSR and other corporate policies better address contemporary global risks and threats and achieve more socially and environmentally responsible outcomes (WEF, 2025c).</w:t>
      </w:r>
    </w:p>
    <w:p w14:paraId="2727A7A3" w14:textId="77777777" w:rsidR="00CC3EB6" w:rsidRDefault="00CC3EB6" w:rsidP="00CC3EB6">
      <w:pPr>
        <w:pStyle w:val="Heading4"/>
      </w:pPr>
      <w:r>
        <w:t xml:space="preserve">The alt </w:t>
      </w:r>
      <w:r>
        <w:rPr>
          <w:u w:val="single"/>
        </w:rPr>
        <w:t>solves war</w:t>
      </w:r>
      <w:r>
        <w:t xml:space="preserve">---inserted from 1NC Derber---profit motive is the </w:t>
      </w:r>
      <w:r>
        <w:rPr>
          <w:u w:val="single"/>
        </w:rPr>
        <w:t>key driver</w:t>
      </w:r>
      <w:r>
        <w:t>.</w:t>
      </w:r>
    </w:p>
    <w:p w14:paraId="3756E877" w14:textId="77777777" w:rsidR="00CC3EB6" w:rsidRPr="00C86B0B" w:rsidRDefault="00CC3EB6" w:rsidP="00CC3EB6">
      <w:r w:rsidRPr="00C86B0B">
        <w:t>&lt;&lt;FOR REFERENCE&gt;&gt;</w:t>
      </w:r>
    </w:p>
    <w:p w14:paraId="1C20E550" w14:textId="77777777" w:rsidR="00CC3EB6" w:rsidRPr="004A3F67" w:rsidRDefault="00CC3EB6" w:rsidP="00CC3EB6">
      <w:pPr>
        <w:rPr>
          <w:sz w:val="16"/>
          <w:szCs w:val="20"/>
        </w:rPr>
      </w:pPr>
      <w:r w:rsidRPr="004A3F67">
        <w:rPr>
          <w:sz w:val="16"/>
          <w:szCs w:val="20"/>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3F67">
        <w:rPr>
          <w:rStyle w:val="StyleUnderline"/>
          <w:sz w:val="20"/>
          <w:szCs w:val="20"/>
          <w:highlight w:val="darkGray"/>
        </w:rPr>
        <w:t xml:space="preserve">militarism produces </w:t>
      </w:r>
      <w:r w:rsidRPr="004A3F67">
        <w:rPr>
          <w:rStyle w:val="Emphasis"/>
          <w:sz w:val="20"/>
          <w:szCs w:val="20"/>
          <w:highlight w:val="darkGray"/>
        </w:rPr>
        <w:t>nuc</w:t>
      </w:r>
      <w:r w:rsidRPr="004A3F67">
        <w:rPr>
          <w:rStyle w:val="StyleUnderline"/>
          <w:sz w:val="20"/>
          <w:szCs w:val="20"/>
        </w:rPr>
        <w:t xml:space="preserve">lear, </w:t>
      </w:r>
      <w:r w:rsidRPr="004A3F67">
        <w:rPr>
          <w:rStyle w:val="Emphasis"/>
          <w:sz w:val="20"/>
          <w:szCs w:val="20"/>
          <w:highlight w:val="darkGray"/>
        </w:rPr>
        <w:t>bio</w:t>
      </w:r>
      <w:r w:rsidRPr="004A3F67">
        <w:rPr>
          <w:rStyle w:val="StyleUnderline"/>
          <w:sz w:val="20"/>
          <w:szCs w:val="20"/>
        </w:rPr>
        <w:t>logical/</w:t>
      </w:r>
      <w:r w:rsidRPr="004A3F67">
        <w:rPr>
          <w:rStyle w:val="Emphasis"/>
          <w:sz w:val="20"/>
          <w:szCs w:val="20"/>
          <w:highlight w:val="darkGray"/>
        </w:rPr>
        <w:t>chemical</w:t>
      </w:r>
      <w:r w:rsidRPr="004A3F67">
        <w:rPr>
          <w:rStyle w:val="StyleUnderline"/>
          <w:sz w:val="20"/>
          <w:szCs w:val="20"/>
          <w:highlight w:val="darkGray"/>
        </w:rPr>
        <w:t xml:space="preserve">, and </w:t>
      </w:r>
      <w:r w:rsidRPr="004A3F67">
        <w:rPr>
          <w:rStyle w:val="Emphasis"/>
          <w:sz w:val="20"/>
          <w:szCs w:val="20"/>
          <w:highlight w:val="darkGray"/>
        </w:rPr>
        <w:t>cyber</w:t>
      </w:r>
      <w:r w:rsidRPr="004A3F67">
        <w:rPr>
          <w:rStyle w:val="StyleUnderline"/>
          <w:sz w:val="20"/>
          <w:szCs w:val="20"/>
        </w:rPr>
        <w:t xml:space="preserve">war risks. </w:t>
      </w:r>
      <w:r w:rsidRPr="004A3F67">
        <w:rPr>
          <w:rStyle w:val="StyleUnderline"/>
          <w:sz w:val="20"/>
          <w:szCs w:val="20"/>
          <w:highlight w:val="darkGray"/>
        </w:rPr>
        <w:t>All</w:t>
      </w:r>
      <w:r w:rsidRPr="004A3F67">
        <w:rPr>
          <w:sz w:val="16"/>
          <w:szCs w:val="20"/>
        </w:rPr>
        <w:t xml:space="preserve"> of these six varieties of </w:t>
      </w:r>
      <w:r w:rsidRPr="004A3F67">
        <w:rPr>
          <w:rStyle w:val="StyleUnderline"/>
          <w:sz w:val="20"/>
          <w:szCs w:val="20"/>
          <w:highlight w:val="darkGray"/>
        </w:rPr>
        <w:t>existential</w:t>
      </w:r>
      <w:r w:rsidRPr="004A3F67">
        <w:rPr>
          <w:rStyle w:val="StyleUnderline"/>
          <w:sz w:val="20"/>
          <w:szCs w:val="20"/>
        </w:rPr>
        <w:t xml:space="preserve"> risk</w:t>
      </w:r>
      <w:r w:rsidRPr="004A3F67">
        <w:rPr>
          <w:sz w:val="16"/>
          <w:szCs w:val="20"/>
        </w:rPr>
        <w:t xml:space="preserve"> are extremely important, </w:t>
      </w:r>
      <w:r w:rsidRPr="004A3F67">
        <w:rPr>
          <w:rStyle w:val="StyleUnderline"/>
          <w:sz w:val="20"/>
          <w:szCs w:val="20"/>
        </w:rPr>
        <w:t>and</w:t>
      </w:r>
      <w:r w:rsidRPr="004A3F67">
        <w:rPr>
          <w:sz w:val="16"/>
          <w:szCs w:val="20"/>
        </w:rPr>
        <w:t xml:space="preserve"> all are </w:t>
      </w:r>
      <w:r w:rsidRPr="004A3F67">
        <w:rPr>
          <w:rStyle w:val="StyleUnderline"/>
          <w:sz w:val="20"/>
          <w:szCs w:val="20"/>
        </w:rPr>
        <w:t>“</w:t>
      </w:r>
      <w:r w:rsidRPr="004A3F67">
        <w:rPr>
          <w:rStyle w:val="Emphasis"/>
          <w:sz w:val="20"/>
          <w:szCs w:val="20"/>
        </w:rPr>
        <w:t>systemic</w:t>
      </w:r>
      <w:r w:rsidRPr="004A3F67">
        <w:rPr>
          <w:rStyle w:val="StyleUnderline"/>
          <w:sz w:val="20"/>
          <w:szCs w:val="20"/>
        </w:rPr>
        <w:t>” in that they are</w:t>
      </w:r>
      <w:r w:rsidRPr="004A3F67">
        <w:rPr>
          <w:sz w:val="16"/>
          <w:szCs w:val="20"/>
        </w:rPr>
        <w:t xml:space="preserve"> partly </w:t>
      </w:r>
      <w:r w:rsidRPr="004A3F67">
        <w:rPr>
          <w:rStyle w:val="StyleUnderline"/>
          <w:sz w:val="20"/>
          <w:szCs w:val="20"/>
        </w:rPr>
        <w:t xml:space="preserve">caused </w:t>
      </w:r>
      <w:r w:rsidRPr="004A3F67">
        <w:rPr>
          <w:rStyle w:val="StyleUnderline"/>
          <w:sz w:val="20"/>
          <w:szCs w:val="20"/>
          <w:highlight w:val="darkGray"/>
        </w:rPr>
        <w:t xml:space="preserve">and </w:t>
      </w:r>
      <w:r w:rsidRPr="004A3F67">
        <w:rPr>
          <w:rStyle w:val="Emphasis"/>
          <w:sz w:val="20"/>
          <w:szCs w:val="20"/>
          <w:highlight w:val="darkGray"/>
        </w:rPr>
        <w:t>fueled</w:t>
      </w:r>
      <w:r w:rsidRPr="004A3F67">
        <w:rPr>
          <w:rStyle w:val="StyleUnderline"/>
          <w:sz w:val="20"/>
          <w:szCs w:val="20"/>
          <w:highlight w:val="darkGray"/>
        </w:rPr>
        <w:t xml:space="preserve"> by</w:t>
      </w:r>
      <w:r w:rsidRPr="004A3F67">
        <w:rPr>
          <w:sz w:val="16"/>
          <w:szCs w:val="20"/>
        </w:rPr>
        <w:t xml:space="preserve"> the United States and global </w:t>
      </w:r>
      <w:r w:rsidRPr="004A3F67">
        <w:rPr>
          <w:rStyle w:val="StyleUnderline"/>
          <w:sz w:val="20"/>
          <w:szCs w:val="20"/>
          <w:highlight w:val="darkGray"/>
        </w:rPr>
        <w:t>capitalist</w:t>
      </w:r>
      <w:r w:rsidRPr="004A3F67">
        <w:rPr>
          <w:rStyle w:val="StyleUnderline"/>
          <w:sz w:val="20"/>
          <w:szCs w:val="20"/>
        </w:rPr>
        <w:t xml:space="preserve"> system</w:t>
      </w:r>
      <w:r w:rsidRPr="004A3F67">
        <w:rPr>
          <w:sz w:val="16"/>
          <w:szCs w:val="20"/>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3509FDDD" w14:textId="77777777" w:rsidR="00CC3EB6" w:rsidRPr="00133CDF" w:rsidRDefault="00CC3EB6" w:rsidP="00CC3EB6">
      <w:pPr>
        <w:pStyle w:val="Heading4"/>
        <w:rPr>
          <w:lang w:eastAsia="ko-KR"/>
        </w:rPr>
      </w:pPr>
      <w:r>
        <w:rPr>
          <w:u w:val="single"/>
          <w:lang w:eastAsia="ko-KR"/>
        </w:rPr>
        <w:t>Capitalist innovation</w:t>
      </w:r>
      <w:r>
        <w:rPr>
          <w:lang w:eastAsia="ko-KR"/>
        </w:rPr>
        <w:t xml:space="preserve"> causes </w:t>
      </w:r>
      <w:r>
        <w:rPr>
          <w:u w:val="single"/>
          <w:lang w:eastAsia="ko-KR"/>
        </w:rPr>
        <w:t>existential tech deployment</w:t>
      </w:r>
      <w:r>
        <w:rPr>
          <w:lang w:eastAsia="ko-KR"/>
        </w:rPr>
        <w:t xml:space="preserve">---only </w:t>
      </w:r>
      <w:r>
        <w:rPr>
          <w:u w:val="single"/>
          <w:lang w:eastAsia="ko-KR"/>
        </w:rPr>
        <w:t>socialism</w:t>
      </w:r>
      <w:r>
        <w:rPr>
          <w:lang w:eastAsia="ko-KR"/>
        </w:rPr>
        <w:t xml:space="preserve"> solves. </w:t>
      </w:r>
    </w:p>
    <w:p w14:paraId="5B5CCBEB" w14:textId="77777777" w:rsidR="00CC3EB6" w:rsidRPr="00C43A46" w:rsidRDefault="00CC3EB6" w:rsidP="00CC3EB6">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1207DEE6" w14:textId="77777777" w:rsidR="00CC3EB6" w:rsidRPr="00C43A46" w:rsidRDefault="00CC3EB6" w:rsidP="00CC3EB6">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14:paraId="52FEDFF1" w14:textId="77777777" w:rsidR="00CC3EB6" w:rsidRPr="00C43A46" w:rsidRDefault="00CC3EB6" w:rsidP="00CC3EB6">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5D5317">
        <w:rPr>
          <w:rStyle w:val="StyleUnderline"/>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A42C09">
        <w:rPr>
          <w:rStyle w:val="Emphasis"/>
        </w:rPr>
        <w:t>advance</w:t>
      </w:r>
      <w:r w:rsidRPr="00A42C09">
        <w:rPr>
          <w:sz w:val="16"/>
        </w:rPr>
        <w:t xml:space="preserve">—sometimes </w:t>
      </w:r>
      <w:r w:rsidRPr="00A42C09">
        <w:rPr>
          <w:rStyle w:val="StyleUnderline"/>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16E1F7D8" w14:textId="77777777" w:rsidR="00CC3EB6" w:rsidRPr="00C43A46" w:rsidRDefault="00CC3EB6" w:rsidP="00CC3EB6">
      <w:pPr>
        <w:rPr>
          <w:rFonts w:eastAsiaTheme="minorEastAsia"/>
          <w:sz w:val="16"/>
          <w:lang w:eastAsia="ko-KR"/>
        </w:rPr>
      </w:pPr>
      <w:r w:rsidRPr="00C43A46">
        <w:rPr>
          <w:sz w:val="16"/>
        </w:rPr>
        <w:t>&lt;&lt;TEXT CONDENSED, NONE OMITTED&gt;&gt;</w:t>
      </w:r>
    </w:p>
    <w:p w14:paraId="75EDE465" w14:textId="77777777" w:rsidR="00CC3EB6" w:rsidRPr="00C43A46" w:rsidRDefault="00CC3EB6" w:rsidP="00CC3EB6">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425FE91B" w14:textId="77777777" w:rsidR="00CC3EB6" w:rsidRPr="00C43A46" w:rsidRDefault="00CC3EB6" w:rsidP="00CC3EB6">
      <w:pPr>
        <w:rPr>
          <w:sz w:val="16"/>
        </w:rPr>
      </w:pPr>
      <w:r w:rsidRPr="00C43A46">
        <w:rPr>
          <w:sz w:val="16"/>
        </w:rPr>
        <w:t>&lt;&lt;PARAGRAPH BREAKS RESUME&gt;&gt;</w:t>
      </w:r>
    </w:p>
    <w:p w14:paraId="747E98BB" w14:textId="77777777" w:rsidR="00CC3EB6" w:rsidRPr="00C43A46" w:rsidRDefault="00CC3EB6" w:rsidP="00CC3EB6">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5B5BA7">
        <w:rPr>
          <w:rStyle w:val="Emphasis"/>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9A0E7B">
        <w:rPr>
          <w:rStyle w:val="StyleUnderline"/>
        </w:rPr>
        <w:t xml:space="preserve">, </w:t>
      </w:r>
      <w:r w:rsidRPr="009A0E7B">
        <w:rPr>
          <w:rStyle w:val="Emphasis"/>
        </w:rPr>
        <w:t>tech</w:t>
      </w:r>
      <w:r w:rsidRPr="009A0E7B">
        <w:rPr>
          <w:rStyle w:val="StyleUnderline"/>
        </w:rPr>
        <w:t xml:space="preserve">nological </w:t>
      </w:r>
      <w:r w:rsidRPr="009A0E7B">
        <w:rPr>
          <w:rStyle w:val="Emphasis"/>
        </w:rPr>
        <w:t>advances</w:t>
      </w:r>
      <w:r w:rsidRPr="009A0E7B">
        <w:rPr>
          <w:rStyle w:val="StyleUnderline"/>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w:t>
      </w:r>
      <w:r w:rsidRPr="00B3790F">
        <w:rPr>
          <w:rStyle w:val="StyleUnderline"/>
        </w:rPr>
        <w:t xml:space="preserve">and </w:t>
      </w:r>
      <w:r w:rsidRPr="00B3790F">
        <w:rPr>
          <w:rStyle w:val="Emphasis"/>
        </w:rPr>
        <w:t>pressures</w:t>
      </w:r>
      <w:r w:rsidRPr="00B3790F">
        <w:rPr>
          <w:rStyle w:val="StyleUnderline"/>
        </w:rPr>
        <w:t xml:space="preserve"> to </w:t>
      </w:r>
      <w:r w:rsidRPr="00B3790F">
        <w:rPr>
          <w:rStyle w:val="Emphasis"/>
        </w:rPr>
        <w:t>automate nuc</w:t>
      </w:r>
      <w:r w:rsidRPr="00B3790F">
        <w:rPr>
          <w:rStyle w:val="StyleUnderline"/>
        </w:rPr>
        <w:t xml:space="preserve">lear </w:t>
      </w:r>
      <w:r w:rsidRPr="00B3790F">
        <w:rPr>
          <w:rStyle w:val="Emphasis"/>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6672CF">
        <w:rPr>
          <w:rStyle w:val="Emphasis"/>
        </w:rPr>
        <w:t>costs decline</w:t>
      </w:r>
      <w:r w:rsidRPr="006672CF">
        <w:rPr>
          <w:rStyle w:val="StyleUnderline"/>
        </w:rPr>
        <w:t xml:space="preserve">, which could be used to </w:t>
      </w:r>
      <w:r w:rsidRPr="006672CF">
        <w:rPr>
          <w:rStyle w:val="Emphasis"/>
        </w:rPr>
        <w:t>target</w:t>
      </w:r>
      <w:r w:rsidRPr="006672CF">
        <w:rPr>
          <w:sz w:val="16"/>
        </w:rPr>
        <w:t xml:space="preserve"> political </w:t>
      </w:r>
      <w:r w:rsidRPr="006672CF">
        <w:rPr>
          <w:rStyle w:val="Emphasis"/>
        </w:rPr>
        <w:t>leaders</w:t>
      </w:r>
      <w:r w:rsidRPr="006672CF">
        <w:rPr>
          <w:rStyle w:val="StyleUnderline"/>
        </w:rPr>
        <w:t xml:space="preserve">, indiscriminately </w:t>
      </w:r>
      <w:r w:rsidRPr="006672CF">
        <w:rPr>
          <w:rStyle w:val="Emphasis"/>
        </w:rPr>
        <w:t>attack</w:t>
      </w:r>
      <w:r w:rsidRPr="006672CF">
        <w:rPr>
          <w:sz w:val="16"/>
        </w:rPr>
        <w:t xml:space="preserve"> crowds, </w:t>
      </w:r>
      <w:r w:rsidRPr="006672CF">
        <w:rPr>
          <w:rStyle w:val="StyleUnderline"/>
        </w:rPr>
        <w:t xml:space="preserve">or even deploy </w:t>
      </w:r>
      <w:r w:rsidRPr="006672CF">
        <w:rPr>
          <w:rStyle w:val="Emphasis"/>
        </w:rPr>
        <w:t>aerosolized bio-agents</w:t>
      </w:r>
      <w:r w:rsidRPr="006672CF">
        <w:rPr>
          <w:sz w:val="16"/>
        </w:rPr>
        <w:t>.215 In</w:t>
      </w:r>
      <w:r w:rsidRPr="00C43A46">
        <w:rPr>
          <w:sz w:val="16"/>
        </w:rPr>
        <w:t xml:space="preserve">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111A47">
        <w:rPr>
          <w:rStyle w:val="StyleUnderline"/>
        </w:rPr>
        <w:t xml:space="preserve">, </w:t>
      </w:r>
      <w:r w:rsidRPr="00111A47">
        <w:rPr>
          <w:rStyle w:val="Emphasis"/>
        </w:rPr>
        <w:t>bio</w:t>
      </w:r>
      <w:r w:rsidRPr="00111A47">
        <w:rPr>
          <w:rStyle w:val="StyleUnderline"/>
        </w:rPr>
        <w:t>weapons, and</w:t>
      </w:r>
      <w:r w:rsidRPr="00111A47">
        <w:rPr>
          <w:sz w:val="16"/>
        </w:rPr>
        <w:t xml:space="preserve"> possibly even </w:t>
      </w:r>
      <w:r w:rsidRPr="00111A47">
        <w:rPr>
          <w:rStyle w:val="Emphasis"/>
        </w:rPr>
        <w:t>nuc</w:t>
      </w:r>
      <w:r w:rsidRPr="00111A47">
        <w:rPr>
          <w:rStyle w:val="StyleUnderline"/>
        </w:rPr>
        <w:t>lear weapon</w:t>
      </w:r>
      <w:r w:rsidRPr="00111A47">
        <w:rPr>
          <w:rStyle w:val="Emphasis"/>
        </w:rPr>
        <w:t>s</w:t>
      </w:r>
      <w:r w:rsidRPr="00111A47">
        <w:rPr>
          <w:sz w:val="16"/>
        </w:rPr>
        <w:t>—</w:t>
      </w:r>
      <w:r w:rsidRPr="00111A47">
        <w:rPr>
          <w:rStyle w:val="StyleUnderline"/>
        </w:rPr>
        <w:t>these</w:t>
      </w:r>
      <w:r w:rsidRPr="00C43A46">
        <w:rPr>
          <w:rStyle w:val="StyleUnderline"/>
        </w:rPr>
        <w:t xml:space="preserv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37B63BAA" w14:textId="77777777" w:rsidR="00CC3EB6" w:rsidRPr="00C43A46" w:rsidRDefault="00CC3EB6" w:rsidP="00CC3EB6">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651BBACD" w14:textId="77777777" w:rsidR="00CC3EB6" w:rsidRPr="00302F84" w:rsidRDefault="00CC3EB6" w:rsidP="00CC3EB6">
      <w:pPr>
        <w:pStyle w:val="Heading4"/>
        <w:rPr>
          <w:b w:val="0"/>
        </w:rPr>
      </w:pPr>
      <w:r>
        <w:t xml:space="preserve">CPT </w:t>
      </w:r>
      <w:r>
        <w:rPr>
          <w:b w:val="0"/>
        </w:rPr>
        <w:t>(Capitalist Peace Theory)</w:t>
      </w:r>
      <w:r>
        <w:t xml:space="preserve"> scholars </w:t>
      </w:r>
      <w:r w:rsidRPr="00302F84">
        <w:rPr>
          <w:u w:val="single"/>
        </w:rPr>
        <w:t>exclude</w:t>
      </w:r>
      <w:r>
        <w:t xml:space="preserve"> relevant data AND lack </w:t>
      </w:r>
      <w:r w:rsidRPr="00C5384B">
        <w:rPr>
          <w:u w:val="single"/>
        </w:rPr>
        <w:t>causality</w:t>
      </w:r>
      <w:r>
        <w:t xml:space="preserve">. </w:t>
      </w:r>
    </w:p>
    <w:p w14:paraId="73DA46B3" w14:textId="77777777" w:rsidR="00CC3EB6" w:rsidRDefault="00CC3EB6" w:rsidP="00CC3EB6">
      <w:r w:rsidRPr="00607BEC">
        <w:rPr>
          <w:rStyle w:val="Style13ptBold"/>
        </w:rPr>
        <w:t>Schneider ’22</w:t>
      </w:r>
      <w:r>
        <w:t xml:space="preserve"> [</w:t>
      </w:r>
      <w:r w:rsidRPr="00607BEC">
        <w:t>Gerald</w:t>
      </w:r>
      <w:r>
        <w:t xml:space="preserve">; May 18; </w:t>
      </w:r>
      <w:r w:rsidRPr="00607BEC">
        <w:t>Professor of International Politics at the University of Konstanz</w:t>
      </w:r>
      <w:r>
        <w:t xml:space="preserve">, Former </w:t>
      </w:r>
      <w:r w:rsidRPr="00607BEC">
        <w:t>President of the European Political Science Association</w:t>
      </w:r>
      <w:r>
        <w:t xml:space="preserve">; </w:t>
      </w:r>
      <w:r w:rsidRPr="00607BEC">
        <w:t>Oxford Research Encyclopedia of Politics</w:t>
      </w:r>
      <w:r>
        <w:t>, “</w:t>
      </w:r>
      <w:r w:rsidRPr="00607BEC">
        <w:t>Capitalist Peace Theory: A Critical Appraisa</w:t>
      </w:r>
      <w:r>
        <w:t xml:space="preserve">l,” </w:t>
      </w:r>
      <w:r w:rsidRPr="00607BEC">
        <w:t>https://doi.org/10.1093/acrefore/9780190228637.013.314</w:t>
      </w:r>
      <w:r>
        <w:t xml:space="preserve">] </w:t>
      </w:r>
    </w:p>
    <w:p w14:paraId="17D74760" w14:textId="77777777" w:rsidR="00CC3EB6" w:rsidRPr="004F37FD" w:rsidRDefault="00CC3EB6" w:rsidP="00CC3EB6">
      <w:pPr>
        <w:rPr>
          <w:sz w:val="16"/>
        </w:rPr>
      </w:pPr>
      <w:r w:rsidRPr="00607BEC">
        <w:rPr>
          <w:sz w:val="16"/>
        </w:rPr>
        <w:t xml:space="preserve">The CPT literature has so far mainly used standard research designs to explore the conditions under which small states, capitalist norms, or increased signaling costs help to pacify states. Gartzke (2007) and Mousseau (2013, 2018) examined post–World War II dyads, while McDonald (2009) employed a mixed methods framework with monadic and dyadic tests, as well as a number of historical case studies. The more recent quantitative tests have been relatively controversial. </w:t>
      </w:r>
      <w:r w:rsidRPr="00E60E41">
        <w:rPr>
          <w:rStyle w:val="Emphasis"/>
        </w:rPr>
        <w:t>Dafoe</w:t>
      </w:r>
      <w:r w:rsidRPr="00E60E41">
        <w:rPr>
          <w:rStyle w:val="StyleUnderline"/>
        </w:rPr>
        <w:t xml:space="preserve"> (2011) demonstrated that </w:t>
      </w:r>
      <w:r w:rsidRPr="00302F84">
        <w:rPr>
          <w:rStyle w:val="Emphasis"/>
          <w:highlight w:val="cyan"/>
        </w:rPr>
        <w:t>Gartzke</w:t>
      </w:r>
      <w:r w:rsidRPr="00302F84">
        <w:rPr>
          <w:rStyle w:val="StyleUnderline"/>
        </w:rPr>
        <w:t>’s</w:t>
      </w:r>
      <w:r w:rsidRPr="00E60E41">
        <w:rPr>
          <w:rStyle w:val="StyleUnderline"/>
        </w:rPr>
        <w:t xml:space="preserve"> (2007) attempt to support his </w:t>
      </w:r>
      <w:r w:rsidRPr="00E60E41">
        <w:rPr>
          <w:rStyle w:val="Emphasis"/>
        </w:rPr>
        <w:t>signaling</w:t>
      </w:r>
      <w:r w:rsidRPr="00E60E41">
        <w:rPr>
          <w:rStyle w:val="StyleUnderline"/>
        </w:rPr>
        <w:t xml:space="preserve"> thesis to the </w:t>
      </w:r>
      <w:r w:rsidRPr="00E60E41">
        <w:rPr>
          <w:rStyle w:val="Emphasis"/>
        </w:rPr>
        <w:t>detriment</w:t>
      </w:r>
      <w:r w:rsidRPr="00E60E41">
        <w:rPr>
          <w:rStyle w:val="StyleUnderline"/>
        </w:rPr>
        <w:t xml:space="preserve"> of models of the democratic peace are </w:t>
      </w:r>
      <w:r w:rsidRPr="00302F84">
        <w:rPr>
          <w:rStyle w:val="Emphasis"/>
          <w:highlight w:val="cyan"/>
        </w:rPr>
        <w:t>not robust</w:t>
      </w:r>
      <w:r w:rsidRPr="00302F84">
        <w:rPr>
          <w:rStyle w:val="StyleUnderline"/>
          <w:highlight w:val="cyan"/>
        </w:rPr>
        <w:t xml:space="preserve"> if one</w:t>
      </w:r>
      <w:r w:rsidRPr="00E60E41">
        <w:rPr>
          <w:rStyle w:val="StyleUnderline"/>
        </w:rPr>
        <w:t xml:space="preserve"> controls for the </w:t>
      </w:r>
      <w:r w:rsidRPr="00302F84">
        <w:rPr>
          <w:rStyle w:val="Emphasis"/>
          <w:highlight w:val="cyan"/>
        </w:rPr>
        <w:t>delet</w:t>
      </w:r>
      <w:r w:rsidRPr="00302F84">
        <w:rPr>
          <w:rStyle w:val="Emphasis"/>
        </w:rPr>
        <w:t>ion</w:t>
      </w:r>
      <w:r w:rsidRPr="00E60E41">
        <w:rPr>
          <w:rStyle w:val="StyleUnderline"/>
        </w:rPr>
        <w:t xml:space="preserve"> of </w:t>
      </w:r>
      <w:r w:rsidRPr="00302F84">
        <w:rPr>
          <w:rStyle w:val="StyleUnderline"/>
          <w:highlight w:val="cyan"/>
        </w:rPr>
        <w:t>communist countries</w:t>
      </w:r>
      <w:r w:rsidRPr="00E60E41">
        <w:rPr>
          <w:rStyle w:val="StyleUnderline"/>
        </w:rPr>
        <w:t xml:space="preserve"> and early observations</w:t>
      </w:r>
      <w:r w:rsidRPr="00607BEC">
        <w:rPr>
          <w:sz w:val="16"/>
        </w:rPr>
        <w:t xml:space="preserve"> from the analysis, </w:t>
      </w:r>
      <w:r w:rsidRPr="00E60E41">
        <w:rPr>
          <w:rStyle w:val="Emphasis"/>
        </w:rPr>
        <w:t>refrains</w:t>
      </w:r>
      <w:r w:rsidRPr="00E60E41">
        <w:rPr>
          <w:rStyle w:val="StyleUnderline"/>
        </w:rPr>
        <w:t xml:space="preserve"> from using regional dummies, and models the dynamics </w:t>
      </w:r>
      <w:r w:rsidRPr="00E60E41">
        <w:rPr>
          <w:rStyle w:val="Emphasis"/>
        </w:rPr>
        <w:t>differently</w:t>
      </w:r>
      <w:r w:rsidRPr="00607BEC">
        <w:rPr>
          <w:sz w:val="16"/>
        </w:rPr>
        <w:t>, although the capitalist peace variables alone preserve their pacifying influence.</w:t>
      </w:r>
      <w:r>
        <w:rPr>
          <w:sz w:val="16"/>
        </w:rPr>
        <w:t xml:space="preserve"> </w:t>
      </w:r>
      <w:r w:rsidRPr="00E60E41">
        <w:rPr>
          <w:rStyle w:val="Emphasis"/>
        </w:rPr>
        <w:t>Dafoe</w:t>
      </w:r>
      <w:r w:rsidRPr="00E60E41">
        <w:rPr>
          <w:rStyle w:val="StyleUnderline"/>
        </w:rPr>
        <w:t xml:space="preserve"> et al. (2013) found </w:t>
      </w:r>
      <w:r w:rsidRPr="00302F84">
        <w:rPr>
          <w:rStyle w:val="StyleUnderline"/>
          <w:highlight w:val="cyan"/>
        </w:rPr>
        <w:t xml:space="preserve">similar faults in </w:t>
      </w:r>
      <w:r w:rsidRPr="00302F84">
        <w:rPr>
          <w:rStyle w:val="Emphasis"/>
          <w:highlight w:val="cyan"/>
        </w:rPr>
        <w:t>Mousseau</w:t>
      </w:r>
      <w:r w:rsidRPr="00E60E41">
        <w:rPr>
          <w:rStyle w:val="StyleUnderline"/>
        </w:rPr>
        <w:t xml:space="preserve">’s (2013) study, noting that the </w:t>
      </w:r>
      <w:r w:rsidRPr="00302F84">
        <w:rPr>
          <w:rStyle w:val="Emphasis"/>
          <w:highlight w:val="cyan"/>
        </w:rPr>
        <w:t>key</w:t>
      </w:r>
      <w:r w:rsidRPr="00302F84">
        <w:rPr>
          <w:rStyle w:val="StyleUnderline"/>
          <w:highlight w:val="cyan"/>
        </w:rPr>
        <w:t xml:space="preserve"> variable</w:t>
      </w:r>
      <w:r w:rsidRPr="00607BEC">
        <w:rPr>
          <w:sz w:val="16"/>
        </w:rPr>
        <w:t xml:space="preserve"> for economic norms theory—life insurance per capita—</w:t>
      </w:r>
      <w:r w:rsidRPr="00E60E41">
        <w:rPr>
          <w:rStyle w:val="StyleUnderline"/>
        </w:rPr>
        <w:t xml:space="preserve">is </w:t>
      </w:r>
      <w:r w:rsidRPr="00302F84">
        <w:rPr>
          <w:rStyle w:val="Emphasis"/>
          <w:highlight w:val="cyan"/>
        </w:rPr>
        <w:t>imputed</w:t>
      </w:r>
      <w:r w:rsidRPr="00302F84">
        <w:rPr>
          <w:rStyle w:val="StyleUnderline"/>
          <w:highlight w:val="cyan"/>
        </w:rPr>
        <w:t xml:space="preserve"> in</w:t>
      </w:r>
      <w:r w:rsidRPr="00E60E41">
        <w:rPr>
          <w:rStyle w:val="StyleUnderline"/>
        </w:rPr>
        <w:t xml:space="preserve"> more than </w:t>
      </w:r>
      <w:r w:rsidRPr="00302F84">
        <w:rPr>
          <w:rStyle w:val="Emphasis"/>
          <w:highlight w:val="cyan"/>
        </w:rPr>
        <w:t>90%</w:t>
      </w:r>
      <w:r w:rsidRPr="00302F84">
        <w:rPr>
          <w:rStyle w:val="StyleUnderline"/>
          <w:highlight w:val="cyan"/>
        </w:rPr>
        <w:t xml:space="preserve"> of</w:t>
      </w:r>
      <w:r w:rsidRPr="00E60E41">
        <w:rPr>
          <w:rStyle w:val="StyleUnderline"/>
        </w:rPr>
        <w:t xml:space="preserve"> the </w:t>
      </w:r>
      <w:r w:rsidRPr="00302F84">
        <w:rPr>
          <w:rStyle w:val="StyleUnderline"/>
          <w:highlight w:val="cyan"/>
        </w:rPr>
        <w:t>cases</w:t>
      </w:r>
      <w:r w:rsidRPr="00607BEC">
        <w:rPr>
          <w:sz w:val="16"/>
        </w:rPr>
        <w:t xml:space="preserve">.9 </w:t>
      </w:r>
      <w:r w:rsidRPr="00E60E41">
        <w:rPr>
          <w:rStyle w:val="StyleUnderline"/>
        </w:rPr>
        <w:t xml:space="preserve">This makes the statistical </w:t>
      </w:r>
      <w:r w:rsidRPr="00302F84">
        <w:rPr>
          <w:rStyle w:val="Emphasis"/>
        </w:rPr>
        <w:t>results</w:t>
      </w:r>
      <w:r w:rsidRPr="00607BEC">
        <w:rPr>
          <w:sz w:val="16"/>
        </w:rPr>
        <w:t xml:space="preserve">, in their view, </w:t>
      </w:r>
      <w:r w:rsidRPr="00E60E41">
        <w:rPr>
          <w:rStyle w:val="Emphasis"/>
        </w:rPr>
        <w:t>heavily</w:t>
      </w:r>
      <w:r w:rsidRPr="00E60E41">
        <w:rPr>
          <w:rStyle w:val="StyleUnderline"/>
        </w:rPr>
        <w:t xml:space="preserve"> dependent on the imputation </w:t>
      </w:r>
      <w:r w:rsidRPr="00E60E41">
        <w:rPr>
          <w:rStyle w:val="Emphasis"/>
        </w:rPr>
        <w:t>model</w:t>
      </w:r>
      <w:r w:rsidRPr="00607BEC">
        <w:rPr>
          <w:sz w:val="16"/>
        </w:rPr>
        <w:t xml:space="preserve"> that has been chosen. They demonstrated that multiple imputations rather than the single imputation approach chosen by Mousseau preserve the democratic peace.10 In a criticism of Mousseau et al. (2013a), </w:t>
      </w:r>
      <w:r w:rsidRPr="00E60E41">
        <w:rPr>
          <w:rStyle w:val="Emphasis"/>
        </w:rPr>
        <w:t>Dafoe</w:t>
      </w:r>
      <w:r w:rsidRPr="00E60E41">
        <w:rPr>
          <w:rStyle w:val="StyleUnderline"/>
        </w:rPr>
        <w:t xml:space="preserve"> and </w:t>
      </w:r>
      <w:r w:rsidRPr="00E60E41">
        <w:rPr>
          <w:rStyle w:val="Emphasis"/>
        </w:rPr>
        <w:t>Russett</w:t>
      </w:r>
      <w:r w:rsidRPr="00E60E41">
        <w:rPr>
          <w:rStyle w:val="StyleUnderline"/>
        </w:rPr>
        <w:t xml:space="preserve"> (2013) </w:t>
      </w:r>
      <w:r w:rsidRPr="00302F84">
        <w:rPr>
          <w:rStyle w:val="StyleUnderline"/>
          <w:highlight w:val="cyan"/>
        </w:rPr>
        <w:t xml:space="preserve">found </w:t>
      </w:r>
      <w:r w:rsidRPr="00302F84">
        <w:rPr>
          <w:rStyle w:val="Emphasis"/>
          <w:highlight w:val="cyan"/>
        </w:rPr>
        <w:t>serious</w:t>
      </w:r>
      <w:r w:rsidRPr="00E60E41">
        <w:rPr>
          <w:rStyle w:val="StyleUnderline"/>
        </w:rPr>
        <w:t xml:space="preserve"> research </w:t>
      </w:r>
      <w:r w:rsidRPr="00302F84">
        <w:rPr>
          <w:rStyle w:val="StyleUnderline"/>
          <w:highlight w:val="cyan"/>
        </w:rPr>
        <w:t>design problems</w:t>
      </w:r>
      <w:r w:rsidRPr="00E60E41">
        <w:rPr>
          <w:rStyle w:val="StyleUnderline"/>
        </w:rPr>
        <w:t xml:space="preserve"> and </w:t>
      </w:r>
      <w:r w:rsidRPr="00302F84">
        <w:rPr>
          <w:rStyle w:val="Emphasis"/>
          <w:highlight w:val="cyan"/>
        </w:rPr>
        <w:t>warned</w:t>
      </w:r>
      <w:r w:rsidRPr="00302F84">
        <w:rPr>
          <w:rStyle w:val="StyleUnderline"/>
          <w:highlight w:val="cyan"/>
        </w:rPr>
        <w:t xml:space="preserve"> against</w:t>
      </w:r>
      <w:r w:rsidRPr="00E60E41">
        <w:rPr>
          <w:rStyle w:val="StyleUnderline"/>
        </w:rPr>
        <w:t xml:space="preserve"> the continuation of “</w:t>
      </w:r>
      <w:r w:rsidRPr="00302F84">
        <w:rPr>
          <w:rStyle w:val="StyleUnderline"/>
        </w:rPr>
        <w:t xml:space="preserve">academic </w:t>
      </w:r>
      <w:r w:rsidRPr="00302F84">
        <w:rPr>
          <w:rStyle w:val="Emphasis"/>
          <w:highlight w:val="cyan"/>
        </w:rPr>
        <w:t>horse races</w:t>
      </w:r>
      <w:r w:rsidRPr="00302F84">
        <w:rPr>
          <w:rStyle w:val="StyleUnderline"/>
          <w:highlight w:val="cyan"/>
        </w:rPr>
        <w:t xml:space="preserve"> between</w:t>
      </w:r>
      <w:r w:rsidRPr="00E60E41">
        <w:rPr>
          <w:rStyle w:val="StyleUnderline"/>
        </w:rPr>
        <w:t xml:space="preserve"> the same </w:t>
      </w:r>
      <w:r w:rsidRPr="00302F84">
        <w:rPr>
          <w:rStyle w:val="Emphasis"/>
          <w:highlight w:val="cyan"/>
        </w:rPr>
        <w:t>imperfect</w:t>
      </w:r>
      <w:r w:rsidRPr="00302F84">
        <w:rPr>
          <w:rStyle w:val="StyleUnderline"/>
          <w:highlight w:val="cyan"/>
        </w:rPr>
        <w:t xml:space="preserve"> measures</w:t>
      </w:r>
      <w:r w:rsidRPr="00E60E41">
        <w:rPr>
          <w:rStyle w:val="StyleUnderline"/>
        </w:rPr>
        <w:t xml:space="preserve"> of historically interwoven factors”</w:t>
      </w:r>
      <w:r w:rsidRPr="00607BEC">
        <w:rPr>
          <w:sz w:val="16"/>
        </w:rPr>
        <w:t xml:space="preserve"> (p. 121). Imai and Lo (2021) delivered a perhaps definitive blow to such attempts to remove the democratic peace thesis to the dustbin through statistical duels that claimed victory for alternative explanations, such as the capitalist peace through traditional regression analysis. They relied on methods developed in biomedical statistics to check how robust the association between smoking and lung cancer is. The empirical analysis demonstrates that the association reported in Gartzke (2007) and Mousseau (2009, 2013, 2018) for the two versions of CPT are less robust than the support established for the relationship between democracy and the reduced risk of war. Imai and Lo (2021, p. 916) concluded “that the positive association between democracy and peace is at least five times as robust as that between smoking and lung cancer.”</w:t>
      </w:r>
      <w:r>
        <w:rPr>
          <w:sz w:val="16"/>
        </w:rPr>
        <w:t xml:space="preserve"> </w:t>
      </w:r>
      <w:r w:rsidRPr="00607BEC">
        <w:rPr>
          <w:sz w:val="16"/>
        </w:rPr>
        <w:t>Quantitative CPT studies could be improved if the analysis would take into account the manifold dependencies that exist between capitalist countries. The continued reliance on the dyad year in studies of the capitalist peace perhaps makes sense for crisis bargaining models like the ones developed by Gartzke et al. (2001). However, capitalist countries often flock together along a mixture of geographic, economic, or ideological considerations. It would be worthwhile to consider the extra-dyadic influences of capitalist clubs of nation-states with the help of network studies (Dorussen et al., 2016).</w:t>
      </w:r>
      <w:r>
        <w:rPr>
          <w:sz w:val="16"/>
        </w:rPr>
        <w:t xml:space="preserve"> </w:t>
      </w:r>
      <w:r w:rsidRPr="00607BEC">
        <w:rPr>
          <w:sz w:val="16"/>
        </w:rPr>
        <w:t xml:space="preserve">Another and perhaps </w:t>
      </w:r>
      <w:r w:rsidRPr="00E60E41">
        <w:rPr>
          <w:rStyle w:val="StyleUnderline"/>
        </w:rPr>
        <w:t xml:space="preserve">more </w:t>
      </w:r>
      <w:r w:rsidRPr="00E60E41">
        <w:rPr>
          <w:rStyle w:val="Emphasis"/>
        </w:rPr>
        <w:t>urgent</w:t>
      </w:r>
      <w:r w:rsidRPr="00E60E41">
        <w:rPr>
          <w:rStyle w:val="StyleUnderline"/>
        </w:rPr>
        <w:t xml:space="preserve"> desideratum is the </w:t>
      </w:r>
      <w:r w:rsidRPr="00302F84">
        <w:rPr>
          <w:rStyle w:val="StyleUnderline"/>
          <w:highlight w:val="cyan"/>
        </w:rPr>
        <w:t xml:space="preserve">use of </w:t>
      </w:r>
      <w:r w:rsidRPr="00302F84">
        <w:rPr>
          <w:rStyle w:val="Emphasis"/>
          <w:highlight w:val="cyan"/>
        </w:rPr>
        <w:t>disaggregated</w:t>
      </w:r>
      <w:r w:rsidRPr="00302F84">
        <w:rPr>
          <w:rStyle w:val="StyleUnderline"/>
          <w:highlight w:val="cyan"/>
        </w:rPr>
        <w:t xml:space="preserve"> data</w:t>
      </w:r>
      <w:r w:rsidRPr="00607BEC">
        <w:rPr>
          <w:sz w:val="16"/>
        </w:rPr>
        <w:t xml:space="preserve">. It is likely that, with the help of detailed time series evidence, </w:t>
      </w:r>
      <w:r w:rsidRPr="00E60E41">
        <w:rPr>
          <w:rStyle w:val="StyleUnderline"/>
        </w:rPr>
        <w:t xml:space="preserve">we can </w:t>
      </w:r>
      <w:r w:rsidRPr="00E60E41">
        <w:rPr>
          <w:rStyle w:val="Emphasis"/>
        </w:rPr>
        <w:t>properly</w:t>
      </w:r>
      <w:r w:rsidRPr="00E60E41">
        <w:rPr>
          <w:rStyle w:val="StyleUnderline"/>
        </w:rPr>
        <w:t xml:space="preserve"> establish that </w:t>
      </w:r>
      <w:r w:rsidRPr="00E60E41">
        <w:rPr>
          <w:rStyle w:val="Emphasis"/>
        </w:rPr>
        <w:t>warnings</w:t>
      </w:r>
      <w:r w:rsidRPr="00E60E41">
        <w:rPr>
          <w:rStyle w:val="StyleUnderline"/>
        </w:rPr>
        <w:t xml:space="preserve"> by the business community preceded the choices </w:t>
      </w:r>
      <w:r w:rsidRPr="00E60E41">
        <w:rPr>
          <w:rStyle w:val="Emphasis"/>
        </w:rPr>
        <w:t>governments</w:t>
      </w:r>
      <w:r w:rsidRPr="00607BEC">
        <w:rPr>
          <w:sz w:val="16"/>
        </w:rPr>
        <w:t xml:space="preserve"> made during a militarized contest. Interstate crises and the reactions of financial markets and other capitalist institutions evolve quickly so that the usage of yearly data most likely biases the estimates of the capitalist peace downwards. Trying to test the signaling cost argument of Gartzke et al. (2001), </w:t>
      </w:r>
      <w:r w:rsidRPr="00E60E41">
        <w:rPr>
          <w:rStyle w:val="Emphasis"/>
        </w:rPr>
        <w:t>Dafoe</w:t>
      </w:r>
      <w:r w:rsidRPr="00E60E41">
        <w:rPr>
          <w:rStyle w:val="StyleUnderline"/>
        </w:rPr>
        <w:t xml:space="preserve"> and </w:t>
      </w:r>
      <w:r w:rsidRPr="00E60E41">
        <w:rPr>
          <w:rStyle w:val="Emphasis"/>
        </w:rPr>
        <w:t>Kelsey</w:t>
      </w:r>
      <w:r w:rsidRPr="00607BEC">
        <w:rPr>
          <w:sz w:val="16"/>
        </w:rPr>
        <w:t xml:space="preserve"> (2014) studied whether capital or currency markets reacted prior to the escalation of a crisis. Their careful empirical strategy </w:t>
      </w:r>
      <w:r w:rsidRPr="00302F84">
        <w:rPr>
          <w:rStyle w:val="StyleUnderline"/>
          <w:highlight w:val="cyan"/>
        </w:rPr>
        <w:t>found</w:t>
      </w:r>
      <w:r w:rsidRPr="00E60E41">
        <w:rPr>
          <w:rStyle w:val="StyleUnderline"/>
        </w:rPr>
        <w:t xml:space="preserve"> only </w:t>
      </w:r>
      <w:r w:rsidRPr="00302F84">
        <w:rPr>
          <w:rStyle w:val="Emphasis"/>
          <w:highlight w:val="cyan"/>
        </w:rPr>
        <w:t>limited</w:t>
      </w:r>
      <w:r w:rsidRPr="00302F84">
        <w:rPr>
          <w:rStyle w:val="StyleUnderline"/>
          <w:highlight w:val="cyan"/>
        </w:rPr>
        <w:t xml:space="preserve"> support for</w:t>
      </w:r>
      <w:r w:rsidRPr="00E60E41">
        <w:rPr>
          <w:rStyle w:val="StyleUnderline"/>
        </w:rPr>
        <w:t xml:space="preserve"> the </w:t>
      </w:r>
      <w:r w:rsidRPr="00E60E41">
        <w:rPr>
          <w:rStyle w:val="Emphasis"/>
        </w:rPr>
        <w:t>key</w:t>
      </w:r>
      <w:r w:rsidRPr="00E60E41">
        <w:rPr>
          <w:rStyle w:val="StyleUnderline"/>
        </w:rPr>
        <w:t xml:space="preserve"> claim</w:t>
      </w:r>
      <w:r w:rsidRPr="00607BEC">
        <w:rPr>
          <w:sz w:val="16"/>
        </w:rPr>
        <w:t xml:space="preserve"> of the Spenceian approach </w:t>
      </w:r>
      <w:r w:rsidRPr="00E60E41">
        <w:rPr>
          <w:rStyle w:val="StyleUnderline"/>
        </w:rPr>
        <w:t xml:space="preserve">that </w:t>
      </w:r>
      <w:r w:rsidRPr="00E60E41">
        <w:rPr>
          <w:rStyle w:val="Emphasis"/>
        </w:rPr>
        <w:t>markets react</w:t>
      </w:r>
      <w:r w:rsidRPr="00E60E41">
        <w:rPr>
          <w:rStyle w:val="StyleUnderline"/>
        </w:rPr>
        <w:t xml:space="preserve"> prior to the government taking actions</w:t>
      </w:r>
      <w:r w:rsidRPr="00607BEC">
        <w:rPr>
          <w:sz w:val="16"/>
        </w:rPr>
        <w:t xml:space="preserve">. </w:t>
      </w:r>
      <w:r w:rsidRPr="00E60E41">
        <w:rPr>
          <w:rStyle w:val="StyleUnderline"/>
        </w:rPr>
        <w:t xml:space="preserve">This version of </w:t>
      </w:r>
      <w:r w:rsidRPr="00302F84">
        <w:rPr>
          <w:rStyle w:val="Emphasis"/>
          <w:highlight w:val="cyan"/>
        </w:rPr>
        <w:t>CPT</w:t>
      </w:r>
      <w:r w:rsidRPr="00607BEC">
        <w:rPr>
          <w:sz w:val="16"/>
        </w:rPr>
        <w:t xml:space="preserve"> does not, however, </w:t>
      </w:r>
      <w:r w:rsidRPr="00E60E41">
        <w:rPr>
          <w:rStyle w:val="StyleUnderline"/>
        </w:rPr>
        <w:t xml:space="preserve">consider that </w:t>
      </w:r>
      <w:r w:rsidRPr="00E60E41">
        <w:rPr>
          <w:rStyle w:val="Emphasis"/>
        </w:rPr>
        <w:t>markets</w:t>
      </w:r>
      <w:r w:rsidRPr="00E60E41">
        <w:rPr>
          <w:rStyle w:val="StyleUnderline"/>
        </w:rPr>
        <w:t xml:space="preserve"> are largely politically </w:t>
      </w:r>
      <w:r w:rsidRPr="00E60E41">
        <w:rPr>
          <w:rStyle w:val="Emphasis"/>
        </w:rPr>
        <w:t>neutral</w:t>
      </w:r>
      <w:r w:rsidRPr="00E60E41">
        <w:rPr>
          <w:rStyle w:val="StyleUnderline"/>
        </w:rPr>
        <w:t xml:space="preserve"> and simply try to </w:t>
      </w:r>
      <w:r w:rsidRPr="00E60E41">
        <w:rPr>
          <w:rStyle w:val="Emphasis"/>
        </w:rPr>
        <w:t>anticipate</w:t>
      </w:r>
      <w:r w:rsidRPr="00E60E41">
        <w:rPr>
          <w:rStyle w:val="StyleUnderline"/>
        </w:rPr>
        <w:t xml:space="preserve"> the costs of conflict</w:t>
      </w:r>
      <w:r w:rsidRPr="00607BEC">
        <w:rPr>
          <w:sz w:val="16"/>
        </w:rPr>
        <w:t xml:space="preserve">. They might react with a rally if they anticipate the conflict to end quickly through an agreement or a shorter war than previously considered. </w:t>
      </w:r>
      <w:r w:rsidRPr="00E60E41">
        <w:rPr>
          <w:rStyle w:val="StyleUnderline"/>
        </w:rPr>
        <w:t xml:space="preserve">Financial </w:t>
      </w:r>
      <w:r w:rsidRPr="00302F84">
        <w:rPr>
          <w:rStyle w:val="Emphasis"/>
          <w:highlight w:val="cyan"/>
        </w:rPr>
        <w:t>market responses</w:t>
      </w:r>
      <w:r w:rsidRPr="00E60E41">
        <w:rPr>
          <w:rStyle w:val="StyleUnderline"/>
        </w:rPr>
        <w:t xml:space="preserve"> to conflict </w:t>
      </w:r>
      <w:r w:rsidRPr="00302F84">
        <w:rPr>
          <w:rStyle w:val="StyleUnderline"/>
          <w:highlight w:val="cyan"/>
        </w:rPr>
        <w:t>are</w:t>
      </w:r>
      <w:r w:rsidRPr="00E60E41">
        <w:rPr>
          <w:rStyle w:val="StyleUnderline"/>
        </w:rPr>
        <w:t xml:space="preserve"> thus necessarily </w:t>
      </w:r>
      <w:r w:rsidRPr="00302F84">
        <w:rPr>
          <w:rStyle w:val="Emphasis"/>
          <w:highlight w:val="cyan"/>
        </w:rPr>
        <w:t>diverse</w:t>
      </w:r>
      <w:r w:rsidRPr="00607BEC">
        <w:rPr>
          <w:sz w:val="16"/>
        </w:rPr>
        <w:t xml:space="preserve"> (Bechtel &amp; Schneider, 2010; Brune et al., 2015; Schneider &amp; Troeger, 2006).</w:t>
      </w:r>
      <w:r>
        <w:rPr>
          <w:sz w:val="16"/>
        </w:rPr>
        <w:t xml:space="preserve"> </w:t>
      </w:r>
      <w:r w:rsidRPr="00607BEC">
        <w:rPr>
          <w:sz w:val="16"/>
        </w:rPr>
        <w:t>Other Forms of Conflict</w:t>
      </w:r>
      <w:r>
        <w:rPr>
          <w:sz w:val="16"/>
        </w:rPr>
        <w:t xml:space="preserve"> </w:t>
      </w:r>
      <w:r w:rsidRPr="00607BEC">
        <w:rPr>
          <w:sz w:val="16"/>
        </w:rPr>
        <w:t xml:space="preserve">The capitalist peace thesis has also been applied to internal conflict (de Soysa, 2016; de Soysa &amp; Fjelde, 2010; Mousseau, 2012) and terrorism (Krieger &amp; Meierrieks, 2015). De Soysa and Fjelde (2010) used a country-year design to show that economic freedom as measured through the Economic Freedom of the World Index reduces the risk of civil war. This data source comprises 42 variables and measures freedom along five dimensions: size of government, legal system and security of property rights, sound money, freedom to trade internationally, and regulation (Gwartney et al., 2015, p. 3). Although such an index has the advantage of capturing the regulatory aspects of capitalism more than other measures of economic freedom, such as trade openness, </w:t>
      </w:r>
      <w:r w:rsidRPr="00607BEC">
        <w:rPr>
          <w:rStyle w:val="StyleUnderline"/>
        </w:rPr>
        <w:t xml:space="preserve">it remains </w:t>
      </w:r>
      <w:r w:rsidRPr="00302F84">
        <w:rPr>
          <w:rStyle w:val="Emphasis"/>
          <w:highlight w:val="cyan"/>
        </w:rPr>
        <w:t>unclear</w:t>
      </w:r>
      <w:r w:rsidRPr="00607BEC">
        <w:rPr>
          <w:rStyle w:val="StyleUnderline"/>
        </w:rPr>
        <w:t xml:space="preserve"> whether </w:t>
      </w:r>
      <w:r w:rsidRPr="00302F84">
        <w:rPr>
          <w:rStyle w:val="StyleUnderline"/>
          <w:highlight w:val="cyan"/>
        </w:rPr>
        <w:t>one</w:t>
      </w:r>
      <w:r w:rsidRPr="00607BEC">
        <w:rPr>
          <w:rStyle w:val="StyleUnderline"/>
        </w:rPr>
        <w:t xml:space="preserve"> single </w:t>
      </w:r>
      <w:r w:rsidRPr="00302F84">
        <w:rPr>
          <w:rStyle w:val="StyleUnderline"/>
          <w:highlight w:val="cyan"/>
        </w:rPr>
        <w:t xml:space="preserve">component </w:t>
      </w:r>
      <w:r w:rsidRPr="00302F84">
        <w:rPr>
          <w:rStyle w:val="Emphasis"/>
          <w:highlight w:val="cyan"/>
        </w:rPr>
        <w:t>carries</w:t>
      </w:r>
      <w:r w:rsidRPr="00607BEC">
        <w:rPr>
          <w:rStyle w:val="StyleUnderline"/>
        </w:rPr>
        <w:t xml:space="preserve"> the results</w:t>
      </w:r>
      <w:r w:rsidRPr="00607BEC">
        <w:rPr>
          <w:sz w:val="16"/>
        </w:rPr>
        <w:t xml:space="preserve">. The attempts by </w:t>
      </w:r>
      <w:r w:rsidRPr="00607BEC">
        <w:rPr>
          <w:rStyle w:val="Emphasis"/>
        </w:rPr>
        <w:t>Mousseau</w:t>
      </w:r>
      <w:r w:rsidRPr="00607BEC">
        <w:rPr>
          <w:sz w:val="16"/>
        </w:rPr>
        <w:t xml:space="preserve"> to extend the explanatory range of economic norms theory are most likely also </w:t>
      </w:r>
      <w:r w:rsidRPr="00607BEC">
        <w:rPr>
          <w:rStyle w:val="Emphasis"/>
        </w:rPr>
        <w:t>hampered</w:t>
      </w:r>
      <w:r w:rsidRPr="00607BEC">
        <w:rPr>
          <w:rStyle w:val="StyleUnderline"/>
        </w:rPr>
        <w:t xml:space="preserve"> by the problems uncovered</w:t>
      </w:r>
      <w:r w:rsidRPr="00607BEC">
        <w:rPr>
          <w:sz w:val="16"/>
        </w:rPr>
        <w:t xml:space="preserve"> in the comments by Dafoe and Russett (2013), Dafoe et al. (2013), and Ray and Dafoe (2018). Although they employ a globalization variable as well as indicators now used by the proponents of economic norms theory, the study by Krieger and Meierrieks (2015) improved current scholarship by distinguishing level and change effects. A further necessity for scholars who try to uncover the domestic capitalist peace is the disaggregation of the welfare effects that economic freedom and liberalization measures have across relevant groups. Such a research design would also be helpful in reexamining claims that globalization fuels domestic conflict (Olzak, 2011).</w:t>
      </w:r>
      <w:r>
        <w:rPr>
          <w:sz w:val="16"/>
        </w:rPr>
        <w:t xml:space="preserve"> </w:t>
      </w:r>
      <w:r w:rsidRPr="00607BEC">
        <w:rPr>
          <w:sz w:val="16"/>
        </w:rPr>
        <w:t>What Needs to Be Done? The Future of Capitalist Peace Theory</w:t>
      </w:r>
      <w:r>
        <w:rPr>
          <w:sz w:val="16"/>
        </w:rPr>
        <w:t xml:space="preserve"> </w:t>
      </w:r>
      <w:r w:rsidRPr="00E60E41">
        <w:rPr>
          <w:rStyle w:val="StyleUnderline"/>
        </w:rPr>
        <w:t xml:space="preserve">The </w:t>
      </w:r>
      <w:r w:rsidRPr="00302F84">
        <w:rPr>
          <w:rStyle w:val="Emphasis"/>
          <w:highlight w:val="cyan"/>
        </w:rPr>
        <w:t>main</w:t>
      </w:r>
      <w:r w:rsidRPr="00302F84">
        <w:rPr>
          <w:rStyle w:val="StyleUnderline"/>
          <w:highlight w:val="cyan"/>
        </w:rPr>
        <w:t xml:space="preserve"> expectation</w:t>
      </w:r>
      <w:r w:rsidRPr="00E60E41">
        <w:rPr>
          <w:rStyle w:val="StyleUnderline"/>
        </w:rPr>
        <w:t xml:space="preserve"> of </w:t>
      </w:r>
      <w:r w:rsidRPr="00E60E41">
        <w:rPr>
          <w:rStyle w:val="Emphasis"/>
        </w:rPr>
        <w:t>CPT</w:t>
      </w:r>
      <w:r w:rsidRPr="00607BEC">
        <w:rPr>
          <w:sz w:val="16"/>
        </w:rPr>
        <w:t xml:space="preserve"> contributions—that a capitalist organization of the economy makes states more peaceful—</w:t>
      </w:r>
      <w:r w:rsidRPr="00E60E41">
        <w:rPr>
          <w:rStyle w:val="StyleUnderline"/>
        </w:rPr>
        <w:t xml:space="preserve">is </w:t>
      </w:r>
      <w:r w:rsidRPr="00302F84">
        <w:rPr>
          <w:rStyle w:val="Emphasis"/>
          <w:highlight w:val="cyan"/>
        </w:rPr>
        <w:t>less innocuous</w:t>
      </w:r>
      <w:r w:rsidRPr="00607BEC">
        <w:rPr>
          <w:sz w:val="16"/>
        </w:rPr>
        <w:t xml:space="preserve"> than one would expect. First, </w:t>
      </w:r>
      <w:r w:rsidRPr="00E60E41">
        <w:rPr>
          <w:rStyle w:val="StyleUnderline"/>
        </w:rPr>
        <w:t xml:space="preserve">economic </w:t>
      </w:r>
      <w:r w:rsidRPr="00302F84">
        <w:rPr>
          <w:rStyle w:val="Emphasis"/>
          <w:highlight w:val="cyan"/>
        </w:rPr>
        <w:t>openness</w:t>
      </w:r>
      <w:r w:rsidRPr="00E60E41">
        <w:rPr>
          <w:rStyle w:val="StyleUnderline"/>
        </w:rPr>
        <w:t xml:space="preserve"> may make countries </w:t>
      </w:r>
      <w:r w:rsidRPr="00E60E41">
        <w:rPr>
          <w:rStyle w:val="Emphasis"/>
        </w:rPr>
        <w:t>richer</w:t>
      </w:r>
      <w:r w:rsidRPr="00607BEC">
        <w:rPr>
          <w:sz w:val="16"/>
        </w:rPr>
        <w:t xml:space="preserve">, at least in the long term and under the provision that the rule of law is maintained. However, the </w:t>
      </w:r>
      <w:r w:rsidRPr="00E60E41">
        <w:rPr>
          <w:rStyle w:val="Emphasis"/>
        </w:rPr>
        <w:t>disruptive</w:t>
      </w:r>
      <w:r w:rsidRPr="00E60E41">
        <w:rPr>
          <w:rStyle w:val="StyleUnderline"/>
        </w:rPr>
        <w:t xml:space="preserve"> nature of capitalist development </w:t>
      </w:r>
      <w:r w:rsidRPr="00302F84">
        <w:rPr>
          <w:rStyle w:val="StyleUnderline"/>
          <w:highlight w:val="cyan"/>
        </w:rPr>
        <w:t>makes</w:t>
      </w:r>
      <w:r w:rsidRPr="00E60E41">
        <w:rPr>
          <w:rStyle w:val="StyleUnderline"/>
        </w:rPr>
        <w:t xml:space="preserve"> the capitalist </w:t>
      </w:r>
      <w:r w:rsidRPr="00302F84">
        <w:rPr>
          <w:rStyle w:val="StyleUnderline"/>
          <w:highlight w:val="cyan"/>
        </w:rPr>
        <w:t xml:space="preserve">peace </w:t>
      </w:r>
      <w:r w:rsidRPr="00302F84">
        <w:rPr>
          <w:rStyle w:val="Emphasis"/>
          <w:highlight w:val="cyan"/>
        </w:rPr>
        <w:t>unstable</w:t>
      </w:r>
      <w:r w:rsidRPr="00607BEC">
        <w:rPr>
          <w:sz w:val="16"/>
        </w:rPr>
        <w:t xml:space="preserve"> both in the short and the long term. In a capitalist society, </w:t>
      </w:r>
      <w:r w:rsidRPr="00302F84">
        <w:rPr>
          <w:rStyle w:val="Emphasis"/>
          <w:highlight w:val="cyan"/>
        </w:rPr>
        <w:t>busts</w:t>
      </w:r>
      <w:r w:rsidRPr="00302F84">
        <w:rPr>
          <w:rStyle w:val="StyleUnderline"/>
          <w:highlight w:val="cyan"/>
        </w:rPr>
        <w:t xml:space="preserve"> follow booms</w:t>
      </w:r>
      <w:r w:rsidRPr="00607BEC">
        <w:rPr>
          <w:sz w:val="16"/>
        </w:rPr>
        <w:t xml:space="preserve"> in the densely populated areas of the world </w:t>
      </w:r>
      <w:r w:rsidRPr="00E60E41">
        <w:rPr>
          <w:rStyle w:val="StyleUnderline"/>
        </w:rPr>
        <w:t xml:space="preserve">almost as </w:t>
      </w:r>
      <w:r w:rsidRPr="00302F84">
        <w:rPr>
          <w:rStyle w:val="Emphasis"/>
          <w:highlight w:val="cyan"/>
        </w:rPr>
        <w:t>regularly</w:t>
      </w:r>
      <w:r w:rsidRPr="00E60E41">
        <w:rPr>
          <w:rStyle w:val="StyleUnderline"/>
        </w:rPr>
        <w:t xml:space="preserve"> as rain is preceded by sunshine</w:t>
      </w:r>
      <w:r w:rsidRPr="00607BEC">
        <w:rPr>
          <w:sz w:val="16"/>
        </w:rPr>
        <w:t xml:space="preserve">. </w:t>
      </w:r>
      <w:r w:rsidRPr="00E60E41">
        <w:rPr>
          <w:rStyle w:val="StyleUnderline"/>
        </w:rPr>
        <w:t xml:space="preserve">The </w:t>
      </w:r>
      <w:r w:rsidRPr="00E60E41">
        <w:rPr>
          <w:rStyle w:val="Emphasis"/>
        </w:rPr>
        <w:t>inevitable</w:t>
      </w:r>
      <w:r w:rsidRPr="00E60E41">
        <w:rPr>
          <w:rStyle w:val="StyleUnderline"/>
        </w:rPr>
        <w:t xml:space="preserve"> return of economic </w:t>
      </w:r>
      <w:r w:rsidRPr="00E60E41">
        <w:rPr>
          <w:rStyle w:val="Emphasis"/>
        </w:rPr>
        <w:t>contractions</w:t>
      </w:r>
      <w:r w:rsidRPr="00E60E41">
        <w:rPr>
          <w:rStyle w:val="StyleUnderline"/>
        </w:rPr>
        <w:t xml:space="preserve"> means</w:t>
      </w:r>
      <w:r w:rsidRPr="00607BEC">
        <w:rPr>
          <w:sz w:val="16"/>
        </w:rPr>
        <w:t xml:space="preserve"> that with every new recession, </w:t>
      </w:r>
      <w:r w:rsidRPr="00E60E41">
        <w:rPr>
          <w:rStyle w:val="StyleUnderline"/>
        </w:rPr>
        <w:t xml:space="preserve">intensive </w:t>
      </w:r>
      <w:r w:rsidRPr="00E60E41">
        <w:rPr>
          <w:rStyle w:val="Emphasis"/>
        </w:rPr>
        <w:t>struggles</w:t>
      </w:r>
      <w:r w:rsidRPr="00E60E41">
        <w:rPr>
          <w:rStyle w:val="StyleUnderline"/>
        </w:rPr>
        <w:t xml:space="preserve"> occur over who should shoulder the </w:t>
      </w:r>
      <w:r w:rsidRPr="00E60E41">
        <w:rPr>
          <w:rStyle w:val="Emphasis"/>
        </w:rPr>
        <w:t>pain</w:t>
      </w:r>
      <w:r w:rsidRPr="00607BEC">
        <w:rPr>
          <w:sz w:val="16"/>
        </w:rPr>
        <w:t xml:space="preserve"> of adjustment. The creative destruction of the capitalist peace in the short run is accompanied by the destabilizing effect of economic success in the long run. </w:t>
      </w:r>
      <w:r w:rsidRPr="00302F84">
        <w:rPr>
          <w:rStyle w:val="Emphasis"/>
          <w:highlight w:val="cyan"/>
        </w:rPr>
        <w:t>Capitalist</w:t>
      </w:r>
      <w:r w:rsidRPr="00E60E41">
        <w:rPr>
          <w:rStyle w:val="StyleUnderline"/>
        </w:rPr>
        <w:t xml:space="preserve"> government</w:t>
      </w:r>
      <w:r w:rsidRPr="00302F84">
        <w:rPr>
          <w:rStyle w:val="Emphasis"/>
          <w:highlight w:val="cyan"/>
        </w:rPr>
        <w:t>s</w:t>
      </w:r>
      <w:r w:rsidRPr="00E60E41">
        <w:rPr>
          <w:rStyle w:val="StyleUnderline"/>
        </w:rPr>
        <w:t xml:space="preserve"> will be able to </w:t>
      </w:r>
      <w:r w:rsidRPr="00302F84">
        <w:rPr>
          <w:rStyle w:val="StyleUnderline"/>
        </w:rPr>
        <w:t xml:space="preserve">buy more </w:t>
      </w:r>
      <w:r w:rsidRPr="00302F84">
        <w:rPr>
          <w:rStyle w:val="Emphasis"/>
        </w:rPr>
        <w:t>security</w:t>
      </w:r>
      <w:r w:rsidRPr="00302F84">
        <w:rPr>
          <w:rStyle w:val="StyleUnderline"/>
        </w:rPr>
        <w:t xml:space="preserve"> through acquiring </w:t>
      </w:r>
      <w:r w:rsidRPr="00302F84">
        <w:rPr>
          <w:rStyle w:val="Emphasis"/>
        </w:rPr>
        <w:t>arms</w:t>
      </w:r>
      <w:r w:rsidRPr="00607BEC">
        <w:rPr>
          <w:sz w:val="16"/>
        </w:rPr>
        <w:t xml:space="preserve"> in the periods of economic expansion. This </w:t>
      </w:r>
      <w:r w:rsidRPr="00E60E41">
        <w:rPr>
          <w:rStyle w:val="StyleUnderline"/>
        </w:rPr>
        <w:t xml:space="preserve">creates the </w:t>
      </w:r>
      <w:r w:rsidRPr="00302F84">
        <w:rPr>
          <w:rStyle w:val="Emphasis"/>
          <w:highlight w:val="cyan"/>
        </w:rPr>
        <w:t>risk</w:t>
      </w:r>
      <w:r w:rsidRPr="00E60E41">
        <w:rPr>
          <w:rStyle w:val="StyleUnderline"/>
        </w:rPr>
        <w:t xml:space="preserve"> of quantitative and qualitative </w:t>
      </w:r>
      <w:r w:rsidRPr="00302F84">
        <w:rPr>
          <w:rStyle w:val="Emphasis"/>
          <w:highlight w:val="cyan"/>
        </w:rPr>
        <w:t>arms races</w:t>
      </w:r>
      <w:r w:rsidRPr="00607BEC">
        <w:rPr>
          <w:sz w:val="16"/>
        </w:rPr>
        <w:t xml:space="preserve"> and might also foster the wish in some capitalist regimes to reverse the status quo. </w:t>
      </w:r>
      <w:r w:rsidRPr="00E60E41">
        <w:rPr>
          <w:rStyle w:val="Emphasis"/>
        </w:rPr>
        <w:t>Capitalism</w:t>
      </w:r>
      <w:r w:rsidRPr="00E60E41">
        <w:rPr>
          <w:rStyle w:val="StyleUnderline"/>
        </w:rPr>
        <w:t xml:space="preserve"> might thus </w:t>
      </w:r>
      <w:r w:rsidRPr="00302F84">
        <w:rPr>
          <w:rStyle w:val="Emphasis"/>
          <w:highlight w:val="cyan"/>
        </w:rPr>
        <w:t>destabilize</w:t>
      </w:r>
      <w:r w:rsidRPr="00E60E41">
        <w:rPr>
          <w:rStyle w:val="StyleUnderline"/>
        </w:rPr>
        <w:t xml:space="preserve"> the balance of </w:t>
      </w:r>
      <w:r w:rsidRPr="00302F84">
        <w:rPr>
          <w:rStyle w:val="StyleUnderline"/>
          <w:highlight w:val="cyan"/>
        </w:rPr>
        <w:t>power</w:t>
      </w:r>
      <w:r w:rsidRPr="00E60E41">
        <w:rPr>
          <w:rStyle w:val="StyleUnderline"/>
        </w:rPr>
        <w:t xml:space="preserve"> in international politics</w:t>
      </w:r>
      <w:r w:rsidRPr="00607BEC">
        <w:rPr>
          <w:sz w:val="16"/>
        </w:rPr>
        <w:t xml:space="preserve"> (Weede, 1995).</w:t>
      </w:r>
      <w:r>
        <w:rPr>
          <w:sz w:val="16"/>
        </w:rPr>
        <w:t xml:space="preserve"> </w:t>
      </w:r>
      <w:r w:rsidRPr="00607BEC">
        <w:rPr>
          <w:sz w:val="16"/>
        </w:rPr>
        <w:t xml:space="preserve">In this light, the notion of the capitalist peace does not sufficiently reflect what capitalism implies despite the recent advances in the CPT literature. The literature has clearly established that the opportunity costs of fighting might be larger in an open than in a closed economy and that capitalist states are better equipped to signal their resolve in a conflict with another state. In order to understand the relative merits of these arguments, clear, microlevel theoretical models are needed that show how these factors affect the risk of political violence in isolation and in combination with each other. We therefore need theories on how the financial and economic communities influence decisions on war and peace and research designs that are compatible with the complexity of these relationships. The refined theoretical perspective also needs to take into account how the losers of economic openness react to promarket policies (Bussmann &amp; Schneider, 2007). Finally, a </w:t>
      </w:r>
      <w:r w:rsidRPr="00607BEC">
        <w:rPr>
          <w:rStyle w:val="StyleUnderline"/>
        </w:rPr>
        <w:t xml:space="preserve">convincing </w:t>
      </w:r>
      <w:r w:rsidRPr="00302F84">
        <w:rPr>
          <w:rStyle w:val="Emphasis"/>
          <w:highlight w:val="cyan"/>
        </w:rPr>
        <w:t>CPT</w:t>
      </w:r>
      <w:r w:rsidRPr="00302F84">
        <w:rPr>
          <w:rStyle w:val="StyleUnderline"/>
        </w:rPr>
        <w:t xml:space="preserve"> would not see </w:t>
      </w:r>
      <w:r w:rsidRPr="00302F84">
        <w:rPr>
          <w:rStyle w:val="Emphasis"/>
        </w:rPr>
        <w:t>correlates</w:t>
      </w:r>
      <w:r w:rsidRPr="00302F84">
        <w:rPr>
          <w:rStyle w:val="StyleUnderline"/>
        </w:rPr>
        <w:t xml:space="preserve"> of domestic freedom such as </w:t>
      </w:r>
      <w:r w:rsidRPr="00302F84">
        <w:rPr>
          <w:rStyle w:val="Emphasis"/>
        </w:rPr>
        <w:t>democracy</w:t>
      </w:r>
      <w:r w:rsidRPr="00302F84">
        <w:rPr>
          <w:rStyle w:val="StyleUnderline"/>
        </w:rPr>
        <w:t xml:space="preserve"> and the </w:t>
      </w:r>
      <w:r w:rsidRPr="00302F84">
        <w:rPr>
          <w:rStyle w:val="Emphasis"/>
        </w:rPr>
        <w:t>rule of law</w:t>
      </w:r>
      <w:r w:rsidRPr="00607BEC">
        <w:rPr>
          <w:rStyle w:val="StyleUnderline"/>
        </w:rPr>
        <w:t xml:space="preserve"> as alternative explanations</w:t>
      </w:r>
      <w:r w:rsidRPr="00607BEC">
        <w:rPr>
          <w:sz w:val="16"/>
        </w:rPr>
        <w:t>, but rather as another constitutive feature of an encompassing liberal theory of war and peace.</w:t>
      </w:r>
      <w:r>
        <w:rPr>
          <w:sz w:val="16"/>
        </w:rPr>
        <w:t xml:space="preserve"> </w:t>
      </w:r>
      <w:r w:rsidRPr="00607BEC">
        <w:rPr>
          <w:sz w:val="16"/>
        </w:rPr>
        <w:t>Financial and economic crises show that the international institutions that were set up in the wake of World War II to protect the liberal world are not sufficiently strong to stabilize capitalist economies. Neither the Bretton Woods institutions nor the European Union were able to prevent the capitalist system from standing at the pillory after a frenzied financial industry wreaked havoc with the economies of the “free world.” These institutions might themselves stabilize the world. There is ample evidence that demonstrates that preferential trading agreements foster peace (e.g., Hafner-Burton, 2005), and even the austerity measures associated with the structural adjustment programs of the IMF might not be as conflictual as feared (Hartzell et al., 2010; Midtgård et al., 2014). Yet, international institutions were not powerful enough to prevent economic crises from happening in the first place, and the theoretical accounts of how such crises affect international institutions remain unspecific about which institutional facet exerts a pacifying function.</w:t>
      </w:r>
      <w:r>
        <w:rPr>
          <w:sz w:val="16"/>
        </w:rPr>
        <w:t xml:space="preserve"> </w:t>
      </w:r>
      <w:r w:rsidRPr="00607BEC">
        <w:rPr>
          <w:sz w:val="16"/>
        </w:rPr>
        <w:t xml:space="preserve">The call for proper microfoundations of the capitalist peace also extends to the companions of the opportunity cost and signaling theory arguments, the Keynesian economic norms, and the Hayekian small-state approach. Contributions to the first paradigm stress the co-evolution of the promarket policies of the state and the capitalist norms citizens acquire through their contractual relations with other market players. Although such a macrosociological perspective is able to provide sweeping historical generalizations, it has not yet established theoretical foundations that help us to understand how rules affect the interaction between capitalists, the government with which they are principally dealing, and rival governments. Norms are an important factor for the explanation of many political phenomena. Yet, as the literature on iterated games and the evolution of cooperation has taught us, we cannot account for them if we do not take the accompanying enforcement rules into account (Axelrod, 1984). Norms, in other words, only affect human behavior together with a sanctioning mechanism (Coleman, 1990). As </w:t>
      </w:r>
      <w:r w:rsidRPr="00607BEC">
        <w:rPr>
          <w:rStyle w:val="StyleUnderline"/>
        </w:rPr>
        <w:t xml:space="preserve">the </w:t>
      </w:r>
      <w:r w:rsidRPr="00302F84">
        <w:rPr>
          <w:rStyle w:val="Emphasis"/>
          <w:highlight w:val="cyan"/>
        </w:rPr>
        <w:t>rules</w:t>
      </w:r>
      <w:r w:rsidRPr="00607BEC">
        <w:rPr>
          <w:rStyle w:val="StyleUnderline"/>
        </w:rPr>
        <w:t xml:space="preserve"> in support of </w:t>
      </w:r>
      <w:r w:rsidRPr="00607BEC">
        <w:rPr>
          <w:rStyle w:val="Emphasis"/>
        </w:rPr>
        <w:t>capitalist</w:t>
      </w:r>
      <w:r w:rsidRPr="00607BEC">
        <w:rPr>
          <w:rStyle w:val="StyleUnderline"/>
        </w:rPr>
        <w:t xml:space="preserve"> norms </w:t>
      </w:r>
      <w:r w:rsidRPr="00302F84">
        <w:rPr>
          <w:rStyle w:val="StyleUnderline"/>
          <w:highlight w:val="cyan"/>
        </w:rPr>
        <w:t>most often stem from</w:t>
      </w:r>
      <w:r w:rsidRPr="00607BEC">
        <w:rPr>
          <w:rStyle w:val="StyleUnderline"/>
        </w:rPr>
        <w:t xml:space="preserve"> </w:t>
      </w:r>
      <w:r w:rsidRPr="00607BEC">
        <w:rPr>
          <w:rStyle w:val="Emphasis"/>
        </w:rPr>
        <w:t>democratic</w:t>
      </w:r>
      <w:r w:rsidRPr="00607BEC">
        <w:rPr>
          <w:rStyle w:val="StyleUnderline"/>
        </w:rPr>
        <w:t xml:space="preserve"> governments, attempts to demonstrate how capitalist norms </w:t>
      </w:r>
      <w:r w:rsidRPr="00607BEC">
        <w:rPr>
          <w:rStyle w:val="Emphasis"/>
        </w:rPr>
        <w:t>supersede</w:t>
      </w:r>
      <w:r w:rsidRPr="00607BEC">
        <w:rPr>
          <w:rStyle w:val="StyleUnderline"/>
        </w:rPr>
        <w:t xml:space="preserve"> </w:t>
      </w:r>
      <w:r w:rsidRPr="00302F84">
        <w:rPr>
          <w:rStyle w:val="StyleUnderline"/>
          <w:highlight w:val="cyan"/>
        </w:rPr>
        <w:t>democracy</w:t>
      </w:r>
      <w:r w:rsidRPr="00607BEC">
        <w:rPr>
          <w:sz w:val="16"/>
        </w:rPr>
        <w:t xml:space="preserve"> as the proper explanation for the liberal peace </w:t>
      </w:r>
      <w:r w:rsidRPr="00607BEC">
        <w:rPr>
          <w:rStyle w:val="StyleUnderline"/>
        </w:rPr>
        <w:t xml:space="preserve">are bound to </w:t>
      </w:r>
      <w:r w:rsidRPr="00607BEC">
        <w:rPr>
          <w:rStyle w:val="Emphasis"/>
        </w:rPr>
        <w:t>fail</w:t>
      </w:r>
      <w:r w:rsidRPr="00607BEC">
        <w:rPr>
          <w:sz w:val="16"/>
        </w:rPr>
        <w:t xml:space="preserve"> from the start. In addition, the Hayekian perspective has to argue more convincingly why governments ruling in states with a higher level of government consumption should be more aggressive.</w:t>
      </w:r>
      <w:r>
        <w:rPr>
          <w:sz w:val="16"/>
        </w:rPr>
        <w:t xml:space="preserve"> </w:t>
      </w:r>
      <w:r w:rsidRPr="00302F84">
        <w:rPr>
          <w:rStyle w:val="Emphasis"/>
          <w:highlight w:val="cyan"/>
        </w:rPr>
        <w:t>CPT</w:t>
      </w:r>
      <w:r w:rsidRPr="00607BEC">
        <w:rPr>
          <w:sz w:val="16"/>
        </w:rPr>
        <w:t xml:space="preserve"> has added a fresh and often provocative perspective to the conflict literature in recent years. However, many of the </w:t>
      </w:r>
      <w:r w:rsidRPr="00302F84">
        <w:rPr>
          <w:rStyle w:val="Emphasis"/>
          <w:highlight w:val="cyan"/>
        </w:rPr>
        <w:t>contributions</w:t>
      </w:r>
      <w:r w:rsidRPr="00607BEC">
        <w:rPr>
          <w:rStyle w:val="StyleUnderline"/>
        </w:rPr>
        <w:t xml:space="preserve"> do </w:t>
      </w:r>
      <w:r w:rsidRPr="00302F84">
        <w:rPr>
          <w:rStyle w:val="StyleUnderline"/>
          <w:highlight w:val="cyan"/>
        </w:rPr>
        <w:t>not</w:t>
      </w:r>
      <w:r w:rsidRPr="00607BEC">
        <w:rPr>
          <w:rStyle w:val="StyleUnderline"/>
        </w:rPr>
        <w:t xml:space="preserve"> yet rest on what philosophers of science would </w:t>
      </w:r>
      <w:r w:rsidRPr="00607BEC">
        <w:rPr>
          <w:rStyle w:val="Emphasis"/>
        </w:rPr>
        <w:t>qualify</w:t>
      </w:r>
      <w:r w:rsidRPr="00607BEC">
        <w:rPr>
          <w:rStyle w:val="StyleUnderline"/>
        </w:rPr>
        <w:t xml:space="preserve"> as proper </w:t>
      </w:r>
      <w:r w:rsidRPr="00302F84">
        <w:rPr>
          <w:rStyle w:val="Emphasis"/>
          <w:highlight w:val="cyan"/>
        </w:rPr>
        <w:t>causal</w:t>
      </w:r>
      <w:r w:rsidRPr="00607BEC">
        <w:rPr>
          <w:rStyle w:val="StyleUnderline"/>
        </w:rPr>
        <w:t xml:space="preserve"> mechanisms</w:t>
      </w:r>
      <w:r w:rsidRPr="00607BEC">
        <w:rPr>
          <w:sz w:val="16"/>
        </w:rPr>
        <w:t>. Given the double challenge from critical theorists and right-wing anticapitalism rhetoric, it is high time for CPT to advance properly how capitalism, despite its disruptive nature, is able to appease societies internally as well as externally.</w:t>
      </w:r>
      <w:r>
        <w:rPr>
          <w:sz w:val="16"/>
        </w:rPr>
        <w:t xml:space="preserve"> </w:t>
      </w:r>
    </w:p>
    <w:p w14:paraId="38D9FB94" w14:textId="77777777" w:rsidR="00CC3EB6" w:rsidRPr="00A30946" w:rsidRDefault="00CC3EB6" w:rsidP="00CC3EB6">
      <w:pPr>
        <w:pStyle w:val="Heading4"/>
      </w:pPr>
      <w:r>
        <w:t xml:space="preserve">Capitalist accumulation </w:t>
      </w:r>
      <w:r w:rsidRPr="00A30946">
        <w:rPr>
          <w:u w:val="single"/>
        </w:rPr>
        <w:t>requires</w:t>
      </w:r>
      <w:r>
        <w:t xml:space="preserve"> imperial war making conflict </w:t>
      </w:r>
      <w:r w:rsidRPr="00C5384B">
        <w:rPr>
          <w:u w:val="single"/>
        </w:rPr>
        <w:t>inevitable</w:t>
      </w:r>
      <w:r>
        <w:t xml:space="preserve">. </w:t>
      </w:r>
    </w:p>
    <w:p w14:paraId="1D951E1B" w14:textId="77777777" w:rsidR="00CC3EB6" w:rsidRPr="00607BEC" w:rsidRDefault="00CC3EB6" w:rsidP="00CC3EB6">
      <w:r w:rsidRPr="00607BEC">
        <w:rPr>
          <w:rStyle w:val="Style13ptBold"/>
        </w:rPr>
        <w:t>Schneider ’22</w:t>
      </w:r>
      <w:r>
        <w:t xml:space="preserve"> [</w:t>
      </w:r>
      <w:r w:rsidRPr="00607BEC">
        <w:t>Gerald</w:t>
      </w:r>
      <w:r>
        <w:t xml:space="preserve">; May 18; </w:t>
      </w:r>
      <w:r w:rsidRPr="00607BEC">
        <w:t>Professor of International Politics at the University of Konstanz</w:t>
      </w:r>
      <w:r>
        <w:t xml:space="preserve">, Former </w:t>
      </w:r>
      <w:r w:rsidRPr="00607BEC">
        <w:t>President of the European Political Science Association</w:t>
      </w:r>
      <w:r>
        <w:t xml:space="preserve">; </w:t>
      </w:r>
      <w:r w:rsidRPr="00607BEC">
        <w:t>Oxford Research Encyclopedia of Politics</w:t>
      </w:r>
      <w:r>
        <w:t>, “</w:t>
      </w:r>
      <w:r w:rsidRPr="00607BEC">
        <w:t>Capitalist Peace Theory: A Critical Appraisa</w:t>
      </w:r>
      <w:r>
        <w:t xml:space="preserve">l,” </w:t>
      </w:r>
      <w:r w:rsidRPr="00607BEC">
        <w:t>https://doi.org/10.1093/acrefore/9780190228637.013.314</w:t>
      </w:r>
      <w:r>
        <w:t xml:space="preserve">] </w:t>
      </w:r>
    </w:p>
    <w:p w14:paraId="7CB0B444" w14:textId="77777777" w:rsidR="00CC3EB6" w:rsidRPr="00607BEC" w:rsidRDefault="00CC3EB6" w:rsidP="00CC3EB6">
      <w:pPr>
        <w:rPr>
          <w:sz w:val="16"/>
        </w:rPr>
      </w:pPr>
      <w:r w:rsidRPr="00607BEC">
        <w:rPr>
          <w:sz w:val="16"/>
        </w:rPr>
        <w:t xml:space="preserve">The expectation that capitalism and its correlates help bring about peace has always been controversial. Indeed, the opposite conjecture that open economies are a source of social tensions and violent conflict has exerted more influence in both practical politics and in academia. The negative view is the cornerstone of the “Theory of Imperialism” that Rudolf Hilferding (1910/1955) sketched on the basis of the Marxian theory of crises. Fellow communist thinkers Luxemburg (1923) and Lenin (1921) extended this approach and elevated it to the Marxist canon. In Hilferding’s words, </w:t>
      </w:r>
      <w:r w:rsidRPr="007B1F2A">
        <w:rPr>
          <w:rStyle w:val="StyleUnderline"/>
        </w:rPr>
        <w:t xml:space="preserve">capitalist </w:t>
      </w:r>
      <w:r w:rsidRPr="002A645E">
        <w:rPr>
          <w:rStyle w:val="Emphasis"/>
          <w:highlight w:val="cyan"/>
        </w:rPr>
        <w:t>profit</w:t>
      </w:r>
      <w:r w:rsidRPr="002A645E">
        <w:rPr>
          <w:rStyle w:val="StyleUnderline"/>
          <w:highlight w:val="cyan"/>
        </w:rPr>
        <w:t>-seeking requires</w:t>
      </w:r>
      <w:r w:rsidRPr="007B1F2A">
        <w:rPr>
          <w:rStyle w:val="StyleUnderline"/>
        </w:rPr>
        <w:t xml:space="preserve"> the </w:t>
      </w:r>
      <w:r w:rsidRPr="007B1F2A">
        <w:rPr>
          <w:rStyle w:val="Emphasis"/>
        </w:rPr>
        <w:t>continuous</w:t>
      </w:r>
      <w:r w:rsidRPr="007B1F2A">
        <w:rPr>
          <w:rStyle w:val="StyleUnderline"/>
        </w:rPr>
        <w:t xml:space="preserve"> </w:t>
      </w:r>
      <w:r w:rsidRPr="002A645E">
        <w:rPr>
          <w:rStyle w:val="StyleUnderline"/>
          <w:highlight w:val="cyan"/>
        </w:rPr>
        <w:t xml:space="preserve">extension of </w:t>
      </w:r>
      <w:r w:rsidRPr="002A645E">
        <w:rPr>
          <w:rStyle w:val="Emphasis"/>
          <w:highlight w:val="cyan"/>
        </w:rPr>
        <w:t>markets</w:t>
      </w:r>
      <w:r w:rsidRPr="002A645E">
        <w:rPr>
          <w:rStyle w:val="StyleUnderline"/>
          <w:highlight w:val="cyan"/>
        </w:rPr>
        <w:t xml:space="preserve"> through imperialist </w:t>
      </w:r>
      <w:r w:rsidRPr="002A645E">
        <w:rPr>
          <w:rStyle w:val="Emphasis"/>
          <w:highlight w:val="cyan"/>
        </w:rPr>
        <w:t>wars</w:t>
      </w:r>
      <w:r w:rsidRPr="00607BEC">
        <w:rPr>
          <w:sz w:val="16"/>
        </w:rPr>
        <w:t xml:space="preserve">: “Violent methods belong to the nature of colonial politics” (Hilferding, 1910/1955, p. 474). In Luxemburg’s conception (1923, pp. 367–368), </w:t>
      </w:r>
      <w:r w:rsidRPr="002A645E">
        <w:rPr>
          <w:rStyle w:val="Emphasis"/>
          <w:highlight w:val="cyan"/>
        </w:rPr>
        <w:t>militarism</w:t>
      </w:r>
      <w:r w:rsidRPr="007B1F2A">
        <w:rPr>
          <w:rStyle w:val="StyleUnderline"/>
        </w:rPr>
        <w:t xml:space="preserve"> has been the </w:t>
      </w:r>
      <w:r w:rsidRPr="002A645E">
        <w:rPr>
          <w:rStyle w:val="Emphasis"/>
          <w:highlight w:val="cyan"/>
        </w:rPr>
        <w:t>principal</w:t>
      </w:r>
      <w:r w:rsidRPr="002A645E">
        <w:rPr>
          <w:rStyle w:val="StyleUnderline"/>
          <w:highlight w:val="cyan"/>
        </w:rPr>
        <w:t xml:space="preserve"> means</w:t>
      </w:r>
      <w:r w:rsidRPr="007B1F2A">
        <w:rPr>
          <w:rStyle w:val="StyleUnderline"/>
        </w:rPr>
        <w:t xml:space="preserve"> for the ruling class </w:t>
      </w:r>
      <w:r w:rsidRPr="002A645E">
        <w:rPr>
          <w:rStyle w:val="StyleUnderline"/>
          <w:highlight w:val="cyan"/>
        </w:rPr>
        <w:t xml:space="preserve">to </w:t>
      </w:r>
      <w:r w:rsidRPr="002A645E">
        <w:rPr>
          <w:rStyle w:val="Emphasis"/>
          <w:highlight w:val="cyan"/>
        </w:rPr>
        <w:t>accumulate</w:t>
      </w:r>
      <w:r w:rsidRPr="002A645E">
        <w:rPr>
          <w:rStyle w:val="StyleUnderline"/>
          <w:highlight w:val="cyan"/>
        </w:rPr>
        <w:t xml:space="preserve"> capital</w:t>
      </w:r>
      <w:r w:rsidRPr="007B1F2A">
        <w:rPr>
          <w:rStyle w:val="StyleUnderline"/>
        </w:rPr>
        <w:t xml:space="preserve"> and has also “played the </w:t>
      </w:r>
      <w:r w:rsidRPr="002A645E">
        <w:rPr>
          <w:rStyle w:val="Emphasis"/>
          <w:highlight w:val="cyan"/>
        </w:rPr>
        <w:t>decisive</w:t>
      </w:r>
      <w:r w:rsidRPr="002A645E">
        <w:rPr>
          <w:rStyle w:val="StyleUnderline"/>
          <w:highlight w:val="cyan"/>
        </w:rPr>
        <w:t xml:space="preserve"> role in</w:t>
      </w:r>
      <w:r w:rsidRPr="007B1F2A">
        <w:rPr>
          <w:rStyle w:val="StyleUnderline"/>
        </w:rPr>
        <w:t xml:space="preserve"> the </w:t>
      </w:r>
      <w:r w:rsidRPr="002A645E">
        <w:rPr>
          <w:rStyle w:val="Emphasis"/>
          <w:highlight w:val="cyan"/>
        </w:rPr>
        <w:t>conquest</w:t>
      </w:r>
      <w:r w:rsidRPr="00607BEC">
        <w:rPr>
          <w:sz w:val="16"/>
        </w:rPr>
        <w:t xml:space="preserve"> of the New World and the Indian spice countries.”</w:t>
      </w:r>
    </w:p>
    <w:p w14:paraId="22009954" w14:textId="77777777" w:rsidR="00CC3EB6" w:rsidRPr="00607BEC" w:rsidRDefault="00CC3EB6" w:rsidP="00CC3EB6">
      <w:pPr>
        <w:rPr>
          <w:sz w:val="16"/>
        </w:rPr>
      </w:pPr>
      <w:r w:rsidRPr="00607BEC">
        <w:rPr>
          <w:sz w:val="16"/>
        </w:rPr>
        <w:t>The radical condemnation of capitalism as a driver of oppression and conflict continued to influence academics during the Cold War, which pitted the United States, the 20th century’s archetype of a capitalist society, against the Soviet Union, its principal communist challenger. Introducing a structural version of the theory of imperialism, Galtung (1971, p. 171) called for radical change to overcome the “structural violence” that the capitalist world “center” uses in its interactions with the “periphery” of the international system: “redistribution by taking from the have’s and giving to the have-not’s is not enough: the structure has to be changed.”</w:t>
      </w:r>
    </w:p>
    <w:p w14:paraId="0C06F27A" w14:textId="77777777" w:rsidR="00CC3EB6" w:rsidRDefault="00CC3EB6" w:rsidP="00CC3EB6">
      <w:pPr>
        <w:rPr>
          <w:sz w:val="16"/>
        </w:rPr>
      </w:pPr>
      <w:r w:rsidRPr="00607BEC">
        <w:rPr>
          <w:sz w:val="16"/>
        </w:rPr>
        <w:t>Unsurprisingly, anticapitalist rhetoric also gained prominence during the Great Recession of the early 21st century. According to Canadian journalist Naomi Klein (2007, p. 426), “</w:t>
      </w:r>
      <w:r w:rsidRPr="007B1F2A">
        <w:rPr>
          <w:rStyle w:val="StyleUnderline"/>
        </w:rPr>
        <w:t xml:space="preserve">an </w:t>
      </w:r>
      <w:r w:rsidRPr="007B1F2A">
        <w:rPr>
          <w:rStyle w:val="Emphasis"/>
        </w:rPr>
        <w:t>economic</w:t>
      </w:r>
      <w:r w:rsidRPr="007B1F2A">
        <w:rPr>
          <w:rStyle w:val="StyleUnderline"/>
        </w:rPr>
        <w:t xml:space="preserve"> system that requires constant </w:t>
      </w:r>
      <w:r w:rsidRPr="007B1F2A">
        <w:rPr>
          <w:rStyle w:val="Emphasis"/>
        </w:rPr>
        <w:t>growth</w:t>
      </w:r>
      <w:r w:rsidRPr="007B1F2A">
        <w:rPr>
          <w:rStyle w:val="StyleUnderline"/>
        </w:rPr>
        <w:t xml:space="preserve"> . . . </w:t>
      </w:r>
      <w:r w:rsidRPr="002A645E">
        <w:rPr>
          <w:rStyle w:val="StyleUnderline"/>
          <w:highlight w:val="cyan"/>
        </w:rPr>
        <w:t xml:space="preserve">generates a </w:t>
      </w:r>
      <w:r w:rsidRPr="002A645E">
        <w:rPr>
          <w:rStyle w:val="Emphasis"/>
          <w:highlight w:val="cyan"/>
        </w:rPr>
        <w:t>steady</w:t>
      </w:r>
      <w:r w:rsidRPr="007B1F2A">
        <w:rPr>
          <w:rStyle w:val="StyleUnderline"/>
        </w:rPr>
        <w:t xml:space="preserve"> stream of </w:t>
      </w:r>
      <w:r w:rsidRPr="002A645E">
        <w:rPr>
          <w:rStyle w:val="Emphasis"/>
          <w:highlight w:val="cyan"/>
        </w:rPr>
        <w:t>disasters</w:t>
      </w:r>
      <w:r w:rsidRPr="007B1F2A">
        <w:rPr>
          <w:rStyle w:val="StyleUnderline"/>
        </w:rPr>
        <w:t xml:space="preserve"> all on its own, whether </w:t>
      </w:r>
      <w:r w:rsidRPr="007B1F2A">
        <w:rPr>
          <w:rStyle w:val="Emphasis"/>
        </w:rPr>
        <w:t>military</w:t>
      </w:r>
      <w:r w:rsidRPr="007B1F2A">
        <w:rPr>
          <w:rStyle w:val="StyleUnderline"/>
        </w:rPr>
        <w:t xml:space="preserve">, </w:t>
      </w:r>
      <w:r w:rsidRPr="007B1F2A">
        <w:rPr>
          <w:rStyle w:val="Emphasis"/>
        </w:rPr>
        <w:t>ecological</w:t>
      </w:r>
      <w:r w:rsidRPr="007B1F2A">
        <w:rPr>
          <w:rStyle w:val="StyleUnderline"/>
        </w:rPr>
        <w:t xml:space="preserve"> or </w:t>
      </w:r>
      <w:r w:rsidRPr="007B1F2A">
        <w:rPr>
          <w:rStyle w:val="Emphasis"/>
        </w:rPr>
        <w:t>financial</w:t>
      </w:r>
      <w:r w:rsidRPr="00607BEC">
        <w:rPr>
          <w:sz w:val="16"/>
        </w:rPr>
        <w:t xml:space="preserve">,” and the former French diplomat and Holocaust survivor Stéphane Hessel (2010, p. 11) bewailed the “international </w:t>
      </w:r>
      <w:r w:rsidRPr="002A645E">
        <w:rPr>
          <w:rStyle w:val="Emphasis"/>
        </w:rPr>
        <w:t>dictatorship</w:t>
      </w:r>
      <w:r w:rsidRPr="007B1F2A">
        <w:rPr>
          <w:rStyle w:val="StyleUnderline"/>
        </w:rPr>
        <w:t xml:space="preserve"> of financial </w:t>
      </w:r>
      <w:r w:rsidRPr="007B1F2A">
        <w:rPr>
          <w:rStyle w:val="Emphasis"/>
        </w:rPr>
        <w:t>markets</w:t>
      </w:r>
      <w:r w:rsidRPr="007B1F2A">
        <w:rPr>
          <w:rStyle w:val="StyleUnderline"/>
        </w:rPr>
        <w:t xml:space="preserve"> that threatens peace and </w:t>
      </w:r>
      <w:r w:rsidRPr="007B1F2A">
        <w:rPr>
          <w:rStyle w:val="Emphasis"/>
        </w:rPr>
        <w:t>democracy</w:t>
      </w:r>
      <w:r w:rsidRPr="00607BEC">
        <w:rPr>
          <w:sz w:val="16"/>
        </w:rPr>
        <w:t>” at the onset of the Great Recession. Similarly, Loewenstein (2015, pp. 9, 16) saw the world run by “unaccountable markets” and argued, without mentioning the theorists of imperialism, that “</w:t>
      </w:r>
      <w:r w:rsidRPr="002A645E">
        <w:rPr>
          <w:rStyle w:val="Emphasis"/>
          <w:highlight w:val="cyan"/>
        </w:rPr>
        <w:t>wars</w:t>
      </w:r>
      <w:r w:rsidRPr="007B1F2A">
        <w:rPr>
          <w:rStyle w:val="StyleUnderline"/>
        </w:rPr>
        <w:t xml:space="preserve"> are often </w:t>
      </w:r>
      <w:r w:rsidRPr="002A645E">
        <w:rPr>
          <w:rStyle w:val="StyleUnderline"/>
          <w:highlight w:val="cyan"/>
        </w:rPr>
        <w:t>fought for</w:t>
      </w:r>
      <w:r w:rsidRPr="007B1F2A">
        <w:rPr>
          <w:rStyle w:val="StyleUnderline"/>
        </w:rPr>
        <w:t xml:space="preserve"> the </w:t>
      </w:r>
      <w:r w:rsidRPr="007B1F2A">
        <w:rPr>
          <w:rStyle w:val="Emphasis"/>
        </w:rPr>
        <w:t>key</w:t>
      </w:r>
      <w:r w:rsidRPr="007B1F2A">
        <w:rPr>
          <w:rStyle w:val="StyleUnderline"/>
        </w:rPr>
        <w:t xml:space="preserve"> reason of </w:t>
      </w:r>
      <w:r w:rsidRPr="002A645E">
        <w:rPr>
          <w:rStyle w:val="StyleUnderline"/>
          <w:highlight w:val="cyan"/>
        </w:rPr>
        <w:t>liberating</w:t>
      </w:r>
      <w:r w:rsidRPr="007B1F2A">
        <w:rPr>
          <w:rStyle w:val="StyleUnderline"/>
        </w:rPr>
        <w:t xml:space="preserve"> new and willing </w:t>
      </w:r>
      <w:r w:rsidRPr="002A645E">
        <w:rPr>
          <w:rStyle w:val="Emphasis"/>
          <w:highlight w:val="cyan"/>
        </w:rPr>
        <w:t>markets</w:t>
      </w:r>
      <w:r w:rsidRPr="00607BEC">
        <w:rPr>
          <w:sz w:val="16"/>
        </w:rPr>
        <w:t>.” Fuchs (2018, p. 784) associated the rise of populist leaders such as the 45th U.S. president with “authoritarian capitalism” and wrote: “Competition, egoism, violence and, in the final instance, physical destruction, war and imperialism are seen as natural features of the human being and as appropriate solutions for social conflict.” Right wing governments and their intellectual leaders have indeed frequently mixed anticapitalist and nativist language in their attempts to discredit the liberal world order. In an infamous speech advocating “illiberal democracy,” Hungarian Prime Minister Viktor Orbán recommended the United States to go after Wall Street: “the task for American society and the American government is to declare war on cynicism originating from the financial sector” (Tóth, 2014).</w:t>
      </w:r>
    </w:p>
    <w:p w14:paraId="0190E653" w14:textId="77777777" w:rsidR="00CC3EB6" w:rsidRPr="007B3ECE" w:rsidRDefault="00CC3EB6" w:rsidP="00CC3EB6">
      <w:pPr>
        <w:pStyle w:val="Heading4"/>
      </w:pPr>
      <w:r>
        <w:t xml:space="preserve">Regulatory capture means the plan can </w:t>
      </w:r>
      <w:r>
        <w:rPr>
          <w:u w:val="single"/>
        </w:rPr>
        <w:t>never</w:t>
      </w:r>
      <w:r>
        <w:t xml:space="preserve"> solve.</w:t>
      </w:r>
    </w:p>
    <w:p w14:paraId="2EE0B3E1" w14:textId="77777777" w:rsidR="00CC3EB6" w:rsidRPr="00CB681D" w:rsidRDefault="00CC3EB6" w:rsidP="00CC3EB6">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7D617B47" w14:textId="77777777" w:rsidR="00CC3EB6" w:rsidRPr="00711E1A" w:rsidRDefault="00CC3EB6" w:rsidP="00CC3EB6">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C92C9B">
        <w:rPr>
          <w:rStyle w:val="StyleUnderline"/>
          <w:highlight w:val="cyan"/>
        </w:rPr>
        <w:t>AI companies</w:t>
      </w:r>
      <w:r w:rsidRPr="00711E1A">
        <w:rPr>
          <w:sz w:val="16"/>
        </w:rPr>
        <w:t>, with one interviewee concluding that “the battle is being fought on the front of agenda-setting” (R10).</w:t>
      </w:r>
    </w:p>
    <w:p w14:paraId="1FC35582" w14:textId="77777777" w:rsidR="00CC3EB6" w:rsidRPr="00711E1A" w:rsidRDefault="00CC3EB6" w:rsidP="00CC3EB6">
      <w:pPr>
        <w:rPr>
          <w:sz w:val="16"/>
        </w:rPr>
      </w:pPr>
      <w:r w:rsidRPr="00711E1A">
        <w:rPr>
          <w:sz w:val="16"/>
        </w:rPr>
        <w:t xml:space="preserve">AI </w:t>
      </w:r>
      <w:r w:rsidRPr="00104044">
        <w:rPr>
          <w:rStyle w:val="Emphasis"/>
        </w:rPr>
        <w:t>companies</w:t>
      </w:r>
      <w:r w:rsidRPr="00292F9C">
        <w:rPr>
          <w:rStyle w:val="StyleUnderline"/>
        </w:rPr>
        <w:t xml:space="preserve"> are </w:t>
      </w:r>
      <w:r w:rsidRPr="00C92C9B">
        <w:rPr>
          <w:rStyle w:val="StyleUnderline"/>
          <w:highlight w:val="cyan"/>
        </w:rPr>
        <w:t xml:space="preserve">advancing </w:t>
      </w:r>
      <w:r w:rsidRPr="00C92C9B">
        <w:rPr>
          <w:rStyle w:val="Emphasis"/>
          <w:highlight w:val="cyan"/>
        </w:rPr>
        <w:t>anti-reg</w:t>
      </w:r>
      <w:r w:rsidRPr="00292F9C">
        <w:rPr>
          <w:rStyle w:val="StyleUnderline"/>
        </w:rPr>
        <w:t>ulation</w:t>
      </w:r>
      <w:r w:rsidRPr="00711E1A">
        <w:rPr>
          <w:sz w:val="16"/>
        </w:rPr>
        <w:t xml:space="preserve"> narratives </w:t>
      </w:r>
      <w:r w:rsidRPr="00C92C9B">
        <w:rPr>
          <w:rStyle w:val="StyleUnderline"/>
          <w:highlight w:val="cyan"/>
        </w:rPr>
        <w:t>based on</w:t>
      </w:r>
      <w:r w:rsidRPr="00711E1A">
        <w:rPr>
          <w:sz w:val="16"/>
        </w:rPr>
        <w:t xml:space="preserve"> national </w:t>
      </w:r>
      <w:r w:rsidRPr="00C92C9B">
        <w:rPr>
          <w:rStyle w:val="Emphasis"/>
          <w:highlight w:val="cyan"/>
        </w:rPr>
        <w:t>security</w:t>
      </w:r>
      <w:r w:rsidRPr="00C92C9B">
        <w:rPr>
          <w:rStyle w:val="StyleUnderline"/>
          <w:highlight w:val="cyan"/>
        </w:rPr>
        <w:t xml:space="preserve"> or</w:t>
      </w:r>
      <w:r w:rsidRPr="00E30CBC">
        <w:rPr>
          <w:rStyle w:val="StyleUnderline"/>
        </w:rPr>
        <w:t xml:space="preserve"> economic </w:t>
      </w:r>
      <w:r w:rsidRPr="00C92C9B">
        <w:rPr>
          <w:rStyle w:val="Emphasis"/>
          <w:highlight w:val="cyan"/>
        </w:rPr>
        <w:t>competitiveness</w:t>
      </w:r>
      <w:r w:rsidRPr="00711E1A">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23B41E17" w14:textId="77777777" w:rsidR="00CC3EB6" w:rsidRPr="00711E1A" w:rsidRDefault="00CC3EB6" w:rsidP="00CC3EB6">
      <w:pPr>
        <w:rPr>
          <w:sz w:val="16"/>
        </w:rPr>
      </w:pPr>
      <w:r w:rsidRPr="00C92C9B">
        <w:rPr>
          <w:rStyle w:val="StyleUnderline"/>
          <w:highlight w:val="cyan"/>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4FF3253B" w14:textId="77777777" w:rsidR="00CC3EB6" w:rsidRPr="00711E1A" w:rsidRDefault="00CC3EB6" w:rsidP="00CC3EB6">
      <w:pPr>
        <w:rPr>
          <w:sz w:val="16"/>
        </w:rPr>
      </w:pPr>
      <w:r w:rsidRPr="00711E1A">
        <w:rPr>
          <w:sz w:val="16"/>
        </w:rPr>
        <w:t xml:space="preserve">In addition, </w:t>
      </w:r>
      <w:r w:rsidRPr="006108F3">
        <w:rPr>
          <w:rStyle w:val="StyleUnderline"/>
        </w:rPr>
        <w:t>industry</w:t>
      </w:r>
      <w:r w:rsidRPr="00711E1A">
        <w:rPr>
          <w:sz w:val="16"/>
        </w:rPr>
        <w:t xml:space="preserve"> can </w:t>
      </w:r>
      <w:r w:rsidRPr="00C92C9B">
        <w:rPr>
          <w:rStyle w:val="Emphasis"/>
          <w:highlight w:val="cyan"/>
        </w:rPr>
        <w:t>set</w:t>
      </w:r>
      <w:r w:rsidRPr="008231B6">
        <w:rPr>
          <w:rStyle w:val="StyleUnderline"/>
        </w:rPr>
        <w:t xml:space="preserve"> the policy </w:t>
      </w:r>
      <w:r w:rsidRPr="00C92C9B">
        <w:rPr>
          <w:rStyle w:val="Emphasis"/>
          <w:highlight w:val="cyan"/>
        </w:rPr>
        <w:t>agenda</w:t>
      </w:r>
      <w:r w:rsidRPr="00C92C9B">
        <w:rPr>
          <w:rStyle w:val="StyleUnderline"/>
          <w:highlight w:val="cyan"/>
        </w:rPr>
        <w:t xml:space="preserve"> by promoting</w:t>
      </w:r>
      <w:r w:rsidRPr="00711E1A">
        <w:rPr>
          <w:sz w:val="16"/>
        </w:rPr>
        <w:t xml:space="preserve"> default </w:t>
      </w:r>
      <w:r w:rsidRPr="008231B6">
        <w:rPr>
          <w:rStyle w:val="StyleUnderline"/>
        </w:rPr>
        <w:t>standards or</w:t>
      </w:r>
      <w:r w:rsidRPr="00711E1A">
        <w:rPr>
          <w:sz w:val="16"/>
        </w:rPr>
        <w:t xml:space="preserve"> regulatory </w:t>
      </w:r>
      <w:r w:rsidRPr="00C92C9B">
        <w:rPr>
          <w:rStyle w:val="Emphasis"/>
          <w:highlight w:val="cyan"/>
        </w:rPr>
        <w:t>approaches</w:t>
      </w:r>
      <w:r w:rsidRPr="00711E1A">
        <w:rPr>
          <w:sz w:val="16"/>
        </w:rPr>
        <w:t xml:space="preserve"> (R7; R8</w:t>
      </w:r>
      <w:r w:rsidRPr="00C92C9B">
        <w:rPr>
          <w:sz w:val="16"/>
        </w:rPr>
        <w:t>),</w:t>
      </w:r>
      <w:r w:rsidRPr="00711E1A">
        <w:rPr>
          <w:sz w:val="16"/>
        </w:rPr>
        <w:t xml:space="preserve"> </w:t>
      </w:r>
      <w:r w:rsidRPr="00C92C9B">
        <w:rPr>
          <w:rStyle w:val="StyleUnderline"/>
          <w:highlight w:val="cyan"/>
        </w:rPr>
        <w:t>which</w:t>
      </w:r>
      <w:r w:rsidRPr="00711E1A">
        <w:rPr>
          <w:sz w:val="16"/>
        </w:rPr>
        <w:t xml:space="preserve"> can </w:t>
      </w:r>
      <w:r w:rsidRPr="00C92C9B">
        <w:rPr>
          <w:rStyle w:val="Emphasis"/>
          <w:highlight w:val="cyan"/>
        </w:rPr>
        <w:t>fail</w:t>
      </w:r>
      <w:r w:rsidRPr="008231B6">
        <w:rPr>
          <w:rStyle w:val="StyleUnderline"/>
        </w:rPr>
        <w:t xml:space="preserve"> to reflect</w:t>
      </w:r>
      <w:r w:rsidRPr="00711E1A">
        <w:rPr>
          <w:sz w:val="16"/>
        </w:rPr>
        <w:t xml:space="preserve"> broader </w:t>
      </w:r>
      <w:r w:rsidRPr="00C92C9B">
        <w:rPr>
          <w:rStyle w:val="Emphasis"/>
          <w:highlight w:val="cyan"/>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3DE83036" w14:textId="77777777" w:rsidR="00CC3EB6" w:rsidRPr="00711E1A" w:rsidRDefault="00CC3EB6" w:rsidP="00CC3EB6">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C92C9B">
        <w:rPr>
          <w:rStyle w:val="StyleUnderline"/>
          <w:highlight w:val="cyan"/>
        </w:rPr>
        <w:t>Metrics</w:t>
      </w:r>
      <w:r w:rsidRPr="00A330BE">
        <w:rPr>
          <w:rStyle w:val="StyleUnderline"/>
        </w:rPr>
        <w:t xml:space="preserve"> used </w:t>
      </w:r>
      <w:r w:rsidRPr="00C92C9B">
        <w:rPr>
          <w:rStyle w:val="StyleUnderline"/>
          <w:highlight w:val="cyan"/>
        </w:rPr>
        <w:t>are</w:t>
      </w:r>
      <w:r w:rsidRPr="00A330BE">
        <w:rPr>
          <w:rStyle w:val="StyleUnderline"/>
        </w:rPr>
        <w:t xml:space="preserve"> often </w:t>
      </w:r>
      <w:r w:rsidRPr="00C92C9B">
        <w:rPr>
          <w:rStyle w:val="Emphasis"/>
          <w:highlight w:val="cyan"/>
        </w:rPr>
        <w:t>misleading</w:t>
      </w:r>
      <w:r w:rsidRPr="00711E1A">
        <w:rPr>
          <w:sz w:val="16"/>
        </w:rPr>
        <w:t xml:space="preserve"> proxies for the harms they sought to address, </w:t>
      </w:r>
      <w:r w:rsidRPr="00C92C9B">
        <w:rPr>
          <w:rStyle w:val="StyleUnderline"/>
          <w:highlight w:val="cyan"/>
        </w:rPr>
        <w:t>which</w:t>
      </w:r>
      <w:r w:rsidRPr="00233EF4">
        <w:rPr>
          <w:rStyle w:val="StyleUnderline"/>
        </w:rPr>
        <w:t xml:space="preserve"> can </w:t>
      </w:r>
      <w:r w:rsidRPr="00C92C9B">
        <w:rPr>
          <w:rStyle w:val="Emphasis"/>
          <w:highlight w:val="cyan"/>
        </w:rPr>
        <w:t>detract</w:t>
      </w:r>
      <w:r w:rsidRPr="00C92C9B">
        <w:rPr>
          <w:rStyle w:val="StyleUnderline"/>
          <w:highlight w:val="cyan"/>
        </w:rPr>
        <w:t xml:space="preserve"> from</w:t>
      </w:r>
      <w:r w:rsidRPr="00233EF4">
        <w:rPr>
          <w:rStyle w:val="StyleUnderline"/>
        </w:rPr>
        <w:t xml:space="preserve"> broader </w:t>
      </w:r>
      <w:r w:rsidRPr="00C92C9B">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0F8E510D" w14:textId="77777777" w:rsidR="00CC3EB6" w:rsidRPr="00711E1A" w:rsidRDefault="00CC3EB6" w:rsidP="00CC3EB6">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61C8137F" w14:textId="77777777" w:rsidR="00CC3EB6" w:rsidRPr="00711E1A" w:rsidRDefault="00CC3EB6" w:rsidP="00CC3EB6">
      <w:pPr>
        <w:rPr>
          <w:sz w:val="16"/>
        </w:rPr>
      </w:pPr>
      <w:r w:rsidRPr="00C92C9B">
        <w:rPr>
          <w:rStyle w:val="StyleUnderline"/>
          <w:highlight w:val="cyan"/>
        </w:rPr>
        <w:t xml:space="preserve">This </w:t>
      </w:r>
      <w:r w:rsidRPr="00C92C9B">
        <w:rPr>
          <w:rStyle w:val="Emphasis"/>
          <w:highlight w:val="cyan"/>
        </w:rPr>
        <w:t>framing</w:t>
      </w:r>
      <w:r w:rsidRPr="00711E1A">
        <w:rPr>
          <w:sz w:val="16"/>
        </w:rPr>
        <w:t xml:space="preserve"> may help advance more-moderate regulations or </w:t>
      </w:r>
      <w:r w:rsidRPr="00C92C9B">
        <w:rPr>
          <w:rStyle w:val="StyleUnderline"/>
          <w:highlight w:val="cyan"/>
        </w:rPr>
        <w:t>make</w:t>
      </w:r>
      <w:r w:rsidRPr="00893610">
        <w:rPr>
          <w:rStyle w:val="StyleUnderline"/>
        </w:rPr>
        <w:t xml:space="preserve"> enacting </w:t>
      </w:r>
      <w:r w:rsidRPr="00C92C9B">
        <w:rPr>
          <w:rStyle w:val="Emphasis"/>
          <w:highlight w:val="cyan"/>
        </w:rPr>
        <w:t>regulation</w:t>
      </w:r>
      <w:r w:rsidRPr="00893610">
        <w:rPr>
          <w:rStyle w:val="StyleUnderline"/>
        </w:rPr>
        <w:t xml:space="preserve"> more </w:t>
      </w:r>
      <w:r w:rsidRPr="00C92C9B">
        <w:rPr>
          <w:rStyle w:val="Emphasis"/>
          <w:highlight w:val="cyan"/>
        </w:rPr>
        <w:t>difficult</w:t>
      </w:r>
      <w:r w:rsidRPr="00711E1A">
        <w:rPr>
          <w:sz w:val="16"/>
        </w:rPr>
        <w:t xml:space="preserve">, and it could also exacerbate cultural or informational effects, </w:t>
      </w:r>
      <w:r w:rsidRPr="00C92C9B">
        <w:rPr>
          <w:rStyle w:val="StyleUnderline"/>
          <w:highlight w:val="cyan"/>
        </w:rPr>
        <w:t xml:space="preserve">forcing governments to </w:t>
      </w:r>
      <w:r w:rsidRPr="00C92C9B">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53A0DCAE" w14:textId="77777777" w:rsidR="00CC3EB6" w:rsidRPr="00711E1A" w:rsidRDefault="00CC3EB6" w:rsidP="00CC3EB6">
      <w:pPr>
        <w:rPr>
          <w:sz w:val="16"/>
        </w:rPr>
      </w:pPr>
      <w:r w:rsidRPr="00711E1A">
        <w:rPr>
          <w:sz w:val="16"/>
        </w:rPr>
        <w:t xml:space="preserve">Information Management. </w:t>
      </w:r>
      <w:r w:rsidRPr="001A6136">
        <w:rPr>
          <w:rStyle w:val="StyleUnderline"/>
        </w:rPr>
        <w:t xml:space="preserve">AI </w:t>
      </w:r>
      <w:r w:rsidRPr="00C92C9B">
        <w:rPr>
          <w:rStyle w:val="Emphasis"/>
          <w:highlight w:val="cyan"/>
        </w:rPr>
        <w:t>companies</w:t>
      </w:r>
      <w:r w:rsidRPr="00C92C9B">
        <w:rPr>
          <w:rStyle w:val="StyleUnderline"/>
          <w:highlight w:val="cyan"/>
        </w:rPr>
        <w:t xml:space="preserve"> possess</w:t>
      </w:r>
      <w:r w:rsidRPr="00711E1A">
        <w:rPr>
          <w:sz w:val="16"/>
        </w:rPr>
        <w:t xml:space="preserve"> </w:t>
      </w:r>
      <w:r w:rsidRPr="00C92C9B">
        <w:rPr>
          <w:sz w:val="16"/>
        </w:rPr>
        <w:t xml:space="preserve">large </w:t>
      </w:r>
      <w:r w:rsidRPr="00C92C9B">
        <w:rPr>
          <w:rStyle w:val="StyleUnderline"/>
          <w:highlight w:val="cyan"/>
        </w:rPr>
        <w:t>info</w:t>
      </w:r>
      <w:r w:rsidRPr="001A6136">
        <w:rPr>
          <w:rStyle w:val="StyleUnderline"/>
        </w:rPr>
        <w:t xml:space="preserve">rmation </w:t>
      </w:r>
      <w:r w:rsidRPr="00C92C9B">
        <w:rPr>
          <w:rStyle w:val="Emphasis"/>
          <w:highlight w:val="cyan"/>
        </w:rPr>
        <w:t>asymmetries</w:t>
      </w:r>
      <w:r w:rsidRPr="001A6136">
        <w:rPr>
          <w:rStyle w:val="StyleUnderline"/>
        </w:rPr>
        <w:t xml:space="preserve"> over government actors, </w:t>
      </w:r>
      <w:r w:rsidRPr="00C92C9B">
        <w:rPr>
          <w:rStyle w:val="StyleUnderline"/>
          <w:highlight w:val="cyan"/>
        </w:rPr>
        <w:t xml:space="preserve">who have </w:t>
      </w:r>
      <w:r w:rsidRPr="00C92C9B">
        <w:rPr>
          <w:rStyle w:val="Emphasis"/>
          <w:highlight w:val="cyan"/>
        </w:rPr>
        <w:t>limited expertise</w:t>
      </w:r>
      <w:r w:rsidRPr="00C92C9B">
        <w:rPr>
          <w:rStyle w:val="StyleUnderline"/>
          <w:highlight w:val="cyan"/>
        </w:rPr>
        <w:t xml:space="preserve"> and </w:t>
      </w:r>
      <w:r w:rsidRPr="00C92C9B">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C92C9B">
        <w:rPr>
          <w:rStyle w:val="StyleUnderline"/>
          <w:highlight w:val="cyan"/>
        </w:rPr>
        <w:t>developers</w:t>
      </w:r>
      <w:r w:rsidRPr="00711E1A">
        <w:rPr>
          <w:sz w:val="16"/>
        </w:rPr>
        <w:t xml:space="preserve"> could further </w:t>
      </w:r>
      <w:r w:rsidRPr="00C92C9B">
        <w:rPr>
          <w:rStyle w:val="StyleUnderline"/>
          <w:highlight w:val="cyan"/>
        </w:rPr>
        <w:t>engage in</w:t>
      </w:r>
      <w:r w:rsidRPr="00711E1A">
        <w:rPr>
          <w:sz w:val="16"/>
        </w:rPr>
        <w:t xml:space="preserve"> “stonewalling or </w:t>
      </w:r>
      <w:r w:rsidRPr="00C92C9B">
        <w:rPr>
          <w:rStyle w:val="Emphasis"/>
          <w:highlight w:val="cyan"/>
        </w:rPr>
        <w:t>slow walking</w:t>
      </w:r>
      <w:r w:rsidRPr="00711E1A">
        <w:rPr>
          <w:sz w:val="16"/>
        </w:rPr>
        <w:t xml:space="preserve"> . . . like </w:t>
      </w:r>
      <w:r w:rsidRPr="00BB12A5">
        <w:rPr>
          <w:rStyle w:val="StyleUnderline"/>
        </w:rPr>
        <w:t xml:space="preserve">lack of </w:t>
      </w:r>
      <w:r w:rsidRPr="00556307">
        <w:rPr>
          <w:rStyle w:val="Emphasis"/>
        </w:rPr>
        <w:t>forthcomingness</w:t>
      </w:r>
      <w:r w:rsidRPr="00BB12A5">
        <w:rPr>
          <w:rStyle w:val="StyleUnderline"/>
        </w:rPr>
        <w:t xml:space="preserve"> to inquiries that make it </w:t>
      </w:r>
      <w:r w:rsidRPr="00556307">
        <w:rPr>
          <w:rStyle w:val="Emphasis"/>
        </w:rPr>
        <w:t>difficult</w:t>
      </w:r>
      <w:r w:rsidRPr="00BB12A5">
        <w:rPr>
          <w:rStyle w:val="StyleUnderline"/>
        </w:rPr>
        <w:t xml:space="preserve"> for government</w:t>
      </w:r>
      <w:r w:rsidRPr="00711E1A">
        <w:rPr>
          <w:sz w:val="16"/>
        </w:rPr>
        <w:t xml:space="preserve"> actors </w:t>
      </w:r>
      <w:r w:rsidRPr="00BB12A5">
        <w:rPr>
          <w:rStyle w:val="StyleUnderline"/>
        </w:rPr>
        <w:t>to have</w:t>
      </w:r>
      <w:r w:rsidRPr="00711E1A">
        <w:rPr>
          <w:sz w:val="16"/>
        </w:rPr>
        <w:t xml:space="preserve"> a </w:t>
      </w:r>
      <w:r w:rsidRPr="00BB12A5">
        <w:rPr>
          <w:rStyle w:val="StyleUnderline"/>
        </w:rPr>
        <w:t xml:space="preserve">full </w:t>
      </w:r>
      <w:r w:rsidRPr="00556307">
        <w:rPr>
          <w:rStyle w:val="Emphasis"/>
        </w:rPr>
        <w:t>picture</w:t>
      </w:r>
      <w:r w:rsidRPr="00BB12A5">
        <w:rPr>
          <w:rStyle w:val="StyleUnderline"/>
        </w:rPr>
        <w:t xml:space="preserve"> of what’s going on</w:t>
      </w:r>
      <w:r w:rsidRPr="00711E1A">
        <w:rPr>
          <w:sz w:val="16"/>
        </w:rPr>
        <w:t xml:space="preserve"> in an official capacity” (R12).</w:t>
      </w:r>
    </w:p>
    <w:p w14:paraId="5D3EEE7A" w14:textId="77777777" w:rsidR="00CC3EB6" w:rsidRPr="00711E1A" w:rsidRDefault="00CC3EB6" w:rsidP="00CC3EB6">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524FB468" w14:textId="77777777" w:rsidR="00CC3EB6" w:rsidRDefault="00CC3EB6" w:rsidP="00CC3EB6">
      <w:pPr>
        <w:rPr>
          <w:sz w:val="16"/>
        </w:rPr>
      </w:pPr>
      <w:r w:rsidRPr="00711E1A">
        <w:rPr>
          <w:sz w:val="16"/>
        </w:rPr>
        <w:t xml:space="preserve">Information Overload. Only one expert discussed information overload, which occurs when </w:t>
      </w:r>
      <w:r w:rsidRPr="00C92C9B">
        <w:rPr>
          <w:rStyle w:val="StyleUnderline"/>
          <w:highlight w:val="cyan"/>
        </w:rPr>
        <w:t xml:space="preserve">actors </w:t>
      </w:r>
      <w:r w:rsidRPr="00C92C9B">
        <w:rPr>
          <w:rStyle w:val="Emphasis"/>
          <w:highlight w:val="cyan"/>
        </w:rPr>
        <w:t>inundate</w:t>
      </w:r>
      <w:r w:rsidRPr="009A7E9B">
        <w:rPr>
          <w:rStyle w:val="StyleUnderline"/>
        </w:rPr>
        <w:t xml:space="preserve"> policy makers with </w:t>
      </w:r>
      <w:r w:rsidRPr="00C92C9B">
        <w:rPr>
          <w:rStyle w:val="StyleUnderline"/>
          <w:highlight w:val="cyan"/>
        </w:rPr>
        <w:t xml:space="preserve">more </w:t>
      </w:r>
      <w:r w:rsidRPr="00C92C9B">
        <w:rPr>
          <w:rStyle w:val="Emphasis"/>
          <w:highlight w:val="cyan"/>
        </w:rPr>
        <w:t>information</w:t>
      </w:r>
      <w:r w:rsidRPr="00C92C9B">
        <w:rPr>
          <w:rStyle w:val="StyleUnderline"/>
          <w:highlight w:val="cyan"/>
        </w:rPr>
        <w:t xml:space="preserve"> than they can assess to </w:t>
      </w:r>
      <w:r w:rsidRPr="00C92C9B">
        <w:rPr>
          <w:rStyle w:val="Emphasis"/>
          <w:highlight w:val="cyan"/>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56C8DDCF" w14:textId="77777777" w:rsidR="00CC3EB6" w:rsidRPr="006A2BCA" w:rsidRDefault="00CC3EB6" w:rsidP="00CC3EB6">
      <w:pPr>
        <w:pStyle w:val="Heading4"/>
        <w:rPr>
          <w:rFonts w:cs="Calibri"/>
        </w:rPr>
      </w:pPr>
      <w:r>
        <w:rPr>
          <w:rFonts w:cs="Calibri"/>
        </w:rPr>
        <w:t>Growth</w:t>
      </w:r>
      <w:r w:rsidRPr="00C43A46">
        <w:rPr>
          <w:rFonts w:cs="Calibri"/>
        </w:rPr>
        <w:t xml:space="preserve"> ensures </w:t>
      </w:r>
      <w:r w:rsidRPr="00C43A46">
        <w:rPr>
          <w:rFonts w:cs="Calibri"/>
          <w:u w:val="single"/>
        </w:rPr>
        <w:t>structural public health failures</w:t>
      </w:r>
      <w:r w:rsidRPr="00C43A46">
        <w:rPr>
          <w:rFonts w:cs="Calibri"/>
        </w:rPr>
        <w:t xml:space="preserve"> AND </w:t>
      </w:r>
      <w:r w:rsidRPr="00C43A46">
        <w:rPr>
          <w:rFonts w:cs="Calibri"/>
          <w:u w:val="single"/>
        </w:rPr>
        <w:t>spawns</w:t>
      </w:r>
      <w:r w:rsidRPr="00C43A46">
        <w:rPr>
          <w:rFonts w:cs="Calibri"/>
        </w:rPr>
        <w:t xml:space="preserve"> new disease </w:t>
      </w:r>
      <w:r w:rsidRPr="00C43A46">
        <w:rPr>
          <w:rFonts w:cs="Calibri"/>
          <w:u w:val="single"/>
        </w:rPr>
        <w:t>vectors</w:t>
      </w:r>
      <w:r w:rsidRPr="00C43A46">
        <w:rPr>
          <w:rFonts w:cs="Calibri"/>
        </w:rPr>
        <w:t>---</w:t>
      </w:r>
      <w:r w:rsidRPr="00C43A46">
        <w:rPr>
          <w:rFonts w:cs="Calibri"/>
          <w:u w:val="single"/>
        </w:rPr>
        <w:t>extinction</w:t>
      </w:r>
      <w:r w:rsidRPr="00C43A46">
        <w:rPr>
          <w:rFonts w:cs="Calibri"/>
        </w:rPr>
        <w:t xml:space="preserve">. </w:t>
      </w:r>
    </w:p>
    <w:p w14:paraId="72F23AD8" w14:textId="77777777" w:rsidR="00CC3EB6" w:rsidRPr="00C43A46" w:rsidRDefault="00CC3EB6" w:rsidP="00CC3EB6">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51C858D8" w14:textId="77777777" w:rsidR="00CC3EB6" w:rsidRPr="00251A75" w:rsidRDefault="00CC3EB6" w:rsidP="00CC3EB6">
      <w:pPr>
        <w:rPr>
          <w:sz w:val="16"/>
        </w:rPr>
      </w:pPr>
      <w:r w:rsidRPr="00C43A46">
        <w:rPr>
          <w:sz w:val="16"/>
        </w:rPr>
        <w:t xml:space="preserve">The </w:t>
      </w:r>
      <w:r w:rsidRPr="00C43A46">
        <w:rPr>
          <w:rStyle w:val="Emphasis"/>
          <w:highlight w:val="cyan"/>
        </w:rPr>
        <w:t>structural deficits</w:t>
      </w:r>
      <w:r w:rsidRPr="00251A75">
        <w:rPr>
          <w:rStyle w:val="StyleUnderline"/>
        </w:rPr>
        <w:t xml:space="preserve"> of capitalist public health</w:t>
      </w:r>
      <w:r w:rsidRPr="00251A75">
        <w:rPr>
          <w:sz w:val="16"/>
        </w:rPr>
        <w:t xml:space="preserve"> and other public goods </w:t>
      </w:r>
      <w:r w:rsidRPr="00251A75">
        <w:rPr>
          <w:rStyle w:val="StyleUnderline"/>
        </w:rPr>
        <w:t>give rise to</w:t>
      </w:r>
      <w:r w:rsidRPr="00251A75">
        <w:rPr>
          <w:sz w:val="16"/>
        </w:rPr>
        <w:t xml:space="preserve"> today’s </w:t>
      </w:r>
      <w:r w:rsidRPr="00251A75">
        <w:rPr>
          <w:rStyle w:val="StyleUnderline"/>
        </w:rPr>
        <w:t>pandemics</w:t>
      </w:r>
      <w:r w:rsidRPr="00251A75">
        <w:rPr>
          <w:sz w:val="16"/>
        </w:rPr>
        <w:t xml:space="preserve">. The </w:t>
      </w:r>
      <w:r w:rsidRPr="00251A75">
        <w:rPr>
          <w:rStyle w:val="StyleUnderline"/>
        </w:rPr>
        <w:t xml:space="preserve">public health deficit </w:t>
      </w:r>
      <w:r w:rsidRPr="00251A75">
        <w:rPr>
          <w:rStyle w:val="Emphasis"/>
        </w:rPr>
        <w:t>fuel</w:t>
      </w:r>
      <w:r w:rsidRPr="00251A75">
        <w:rPr>
          <w:rStyle w:val="StyleUnderline"/>
        </w:rPr>
        <w:t xml:space="preserve">ing is </w:t>
      </w:r>
      <w:r w:rsidRPr="00251A75">
        <w:rPr>
          <w:rStyle w:val="Emphasis"/>
        </w:rPr>
        <w:t>intensified</w:t>
      </w:r>
      <w:r w:rsidRPr="00251A75">
        <w:rPr>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0E05315C" w14:textId="77777777" w:rsidR="00CC3EB6" w:rsidRPr="00C43A46" w:rsidRDefault="00CC3EB6" w:rsidP="00CC3EB6">
      <w:pPr>
        <w:ind w:left="720"/>
        <w:rPr>
          <w:sz w:val="16"/>
        </w:rPr>
      </w:pPr>
      <w:r w:rsidRPr="00251A75">
        <w:rPr>
          <w:sz w:val="16"/>
        </w:rPr>
        <w:t xml:space="preserve">The </w:t>
      </w:r>
      <w:r w:rsidRPr="00251A75">
        <w:rPr>
          <w:rStyle w:val="Emphasis"/>
        </w:rPr>
        <w:t>failures</w:t>
      </w:r>
      <w:r w:rsidRPr="00251A75">
        <w:rPr>
          <w:rStyle w:val="StyleUnderline"/>
        </w:rPr>
        <w:t xml:space="preserve"> </w:t>
      </w:r>
      <w:r w:rsidRPr="00C43A46">
        <w:rPr>
          <w:rStyle w:val="StyleUnderline"/>
          <w:highlight w:val="cyan"/>
        </w:rPr>
        <w:t>were</w:t>
      </w:r>
      <w:r w:rsidRPr="00C43A46">
        <w:rPr>
          <w:sz w:val="16"/>
        </w:rPr>
        <w:t xml:space="preserve"> actually </w:t>
      </w:r>
      <w:r w:rsidRPr="00C43A46">
        <w:rPr>
          <w:rStyle w:val="Emphasis"/>
          <w:highlight w:val="cyan"/>
        </w:rPr>
        <w:t>programmed</w:t>
      </w:r>
      <w:r w:rsidRPr="00C43A46">
        <w:rPr>
          <w:sz w:val="16"/>
        </w:rPr>
        <w:t xml:space="preserve"> decades ago </w:t>
      </w:r>
      <w:r w:rsidRPr="00C43A46">
        <w:rPr>
          <w:rStyle w:val="StyleUnderline"/>
          <w:highlight w:val="cyan"/>
        </w:rPr>
        <w:t>as</w:t>
      </w:r>
      <w:r w:rsidRPr="00C43A46">
        <w:rPr>
          <w:rStyle w:val="StyleUnderline"/>
        </w:rPr>
        <w:t xml:space="preserve"> the shared commons of </w:t>
      </w:r>
      <w:r w:rsidRPr="00C43A46">
        <w:rPr>
          <w:rStyle w:val="StyleUnderline"/>
          <w:highlight w:val="cyan"/>
        </w:rPr>
        <w:t>public health</w:t>
      </w:r>
      <w:r w:rsidRPr="00C43A46">
        <w:rPr>
          <w:rStyle w:val="StyleUnderline"/>
        </w:rPr>
        <w:t xml:space="preserve"> were simultaneously </w:t>
      </w:r>
      <w:r w:rsidRPr="00C43A46">
        <w:rPr>
          <w:rStyle w:val="Emphasis"/>
          <w:highlight w:val="cyan"/>
        </w:rPr>
        <w:t>neglected</w:t>
      </w:r>
      <w:r w:rsidRPr="00C43A46">
        <w:rPr>
          <w:rStyle w:val="StyleUnderline"/>
          <w:highlight w:val="cyan"/>
        </w:rPr>
        <w:t xml:space="preserve"> and </w:t>
      </w:r>
      <w:r w:rsidRPr="00C43A46">
        <w:rPr>
          <w:rStyle w:val="Emphasis"/>
          <w:highlight w:val="cyan"/>
        </w:rPr>
        <w:t>monetized</w:t>
      </w:r>
      <w:r w:rsidRPr="00C43A46">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7843568F" w14:textId="77777777" w:rsidR="00CC3EB6" w:rsidRPr="00C43A46" w:rsidRDefault="00CC3EB6" w:rsidP="00CC3EB6">
      <w:pPr>
        <w:rPr>
          <w:sz w:val="16"/>
        </w:rPr>
      </w:pPr>
      <w:r w:rsidRPr="00C43A46">
        <w:rPr>
          <w:sz w:val="16"/>
        </w:rPr>
        <w:t>Wallace and his co-authors are making explicit that the problem is systemic, with neoliberal capitalism eviscerating the public goods and public health system that could have prevented the turning of COVID-19 into a pandemic.</w:t>
      </w:r>
    </w:p>
    <w:p w14:paraId="4A5C985F" w14:textId="77777777" w:rsidR="00CC3EB6" w:rsidRPr="00C43A46" w:rsidRDefault="00CC3EB6" w:rsidP="00CC3EB6">
      <w:pPr>
        <w:rPr>
          <w:sz w:val="16"/>
        </w:rPr>
      </w:pPr>
      <w:r w:rsidRPr="00C43A46">
        <w:rPr>
          <w:sz w:val="16"/>
        </w:rPr>
        <w:t>2. The War on Nature Today: Neoliberal Capitalist Expansion and COVID-19</w:t>
      </w:r>
    </w:p>
    <w:p w14:paraId="5D4E480E" w14:textId="77777777" w:rsidR="00CC3EB6" w:rsidRPr="00C43A46" w:rsidRDefault="00CC3EB6" w:rsidP="00CC3EB6">
      <w:pPr>
        <w:rPr>
          <w:sz w:val="16"/>
        </w:rPr>
      </w:pPr>
      <w:r w:rsidRPr="00C43A46">
        <w:rPr>
          <w:sz w:val="16"/>
        </w:rPr>
        <w:t>At a 2017 Aspen Ideas Festival in Colorado, a number of moderate policy analysts, some associated with Joe Biden and the Democratic party, summarized their session, well before COVID-19 but after Ebola, with the following observation:</w:t>
      </w:r>
    </w:p>
    <w:p w14:paraId="1F2F2F3C" w14:textId="77777777" w:rsidR="00CC3EB6" w:rsidRPr="00C43A46" w:rsidRDefault="00CC3EB6" w:rsidP="00CC3EB6">
      <w:pPr>
        <w:ind w:left="720"/>
        <w:rPr>
          <w:sz w:val="16"/>
        </w:rPr>
      </w:pPr>
      <w:r w:rsidRPr="00C43A46">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7033C4B8" w14:textId="77777777" w:rsidR="00CC3EB6" w:rsidRPr="00C43A46" w:rsidRDefault="00CC3EB6" w:rsidP="00CC3EB6">
      <w:pPr>
        <w:rPr>
          <w:sz w:val="16"/>
        </w:rPr>
      </w:pPr>
      <w:r w:rsidRPr="00C43A46">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0D0EC254" w14:textId="77777777" w:rsidR="00CC3EB6" w:rsidRPr="00C43A46" w:rsidRDefault="00CC3EB6" w:rsidP="00CC3EB6">
      <w:pPr>
        <w:ind w:left="720"/>
        <w:rPr>
          <w:sz w:val="16"/>
        </w:rPr>
      </w:pPr>
      <w:r w:rsidRPr="00C43A46">
        <w:rPr>
          <w:sz w:val="16"/>
        </w:rPr>
        <w:t xml:space="preserve">They seem to be happening with increasing frequency, and it may have something to do with the </w:t>
      </w:r>
      <w:r w:rsidRPr="00C43A46">
        <w:rPr>
          <w:rStyle w:val="Emphasis"/>
        </w:rPr>
        <w:t>increasing frequency</w:t>
      </w:r>
      <w:r w:rsidRPr="00C43A46">
        <w:rPr>
          <w:rStyle w:val="StyleUnderline"/>
        </w:rPr>
        <w:t xml:space="preserve"> with which humans are </w:t>
      </w:r>
      <w:r w:rsidRPr="00C43A46">
        <w:rPr>
          <w:rStyle w:val="Emphasis"/>
        </w:rPr>
        <w:t>interacting</w:t>
      </w:r>
      <w:r w:rsidRPr="00C43A46">
        <w:rPr>
          <w:rStyle w:val="StyleUnderline"/>
        </w:rPr>
        <w:t xml:space="preserve"> with </w:t>
      </w:r>
      <w:r w:rsidRPr="00C43A46">
        <w:rPr>
          <w:rStyle w:val="Emphasis"/>
        </w:rPr>
        <w:t>nature</w:t>
      </w:r>
      <w:r w:rsidRPr="00C43A46">
        <w:rPr>
          <w:rStyle w:val="StyleUnderline"/>
        </w:rPr>
        <w:t xml:space="preserve">, and pushing into areas where these viruses are </w:t>
      </w:r>
      <w:r w:rsidRPr="00C43A46">
        <w:rPr>
          <w:rStyle w:val="Emphasis"/>
        </w:rPr>
        <w:t>harbored</w:t>
      </w:r>
      <w:r w:rsidRPr="00C43A46">
        <w:rPr>
          <w:rStyle w:val="StyleUnderline"/>
        </w:rPr>
        <w:t xml:space="preserve"> in</w:t>
      </w:r>
      <w:r w:rsidRPr="00C43A46">
        <w:rPr>
          <w:sz w:val="16"/>
        </w:rPr>
        <w:t xml:space="preserve"> other </w:t>
      </w:r>
      <w:r w:rsidRPr="00C43A46">
        <w:rPr>
          <w:rStyle w:val="StyleUnderline"/>
        </w:rPr>
        <w:t>animal species</w:t>
      </w:r>
      <w:r w:rsidRPr="00C43A46">
        <w:rPr>
          <w:sz w:val="16"/>
        </w:rPr>
        <w:t xml:space="preserve">. And </w:t>
      </w:r>
      <w:r w:rsidRPr="00C43A46">
        <w:rPr>
          <w:rStyle w:val="StyleUnderline"/>
        </w:rPr>
        <w:t>so we have</w:t>
      </w:r>
      <w:r w:rsidRPr="00C43A46">
        <w:rPr>
          <w:sz w:val="16"/>
        </w:rPr>
        <w:t xml:space="preserve"> what’s called </w:t>
      </w:r>
      <w:r w:rsidRPr="00C43A46">
        <w:rPr>
          <w:rStyle w:val="StyleUnderline"/>
        </w:rPr>
        <w:t xml:space="preserve">a </w:t>
      </w:r>
      <w:r w:rsidRPr="00C43A46">
        <w:rPr>
          <w:rStyle w:val="Emphasis"/>
        </w:rPr>
        <w:t>zoonotic</w:t>
      </w:r>
      <w:r w:rsidRPr="00C43A46">
        <w:rPr>
          <w:rStyle w:val="StyleUnderline"/>
        </w:rPr>
        <w:t xml:space="preserve"> crossover</w:t>
      </w:r>
      <w:r w:rsidRPr="00C43A4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0A41D12F" w14:textId="77777777" w:rsidR="00CC3EB6" w:rsidRPr="00C43A46" w:rsidRDefault="00CC3EB6" w:rsidP="00CC3EB6">
      <w:pPr>
        <w:rPr>
          <w:sz w:val="16"/>
        </w:rPr>
      </w:pPr>
      <w:r w:rsidRPr="00C43A46">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1A02A230" w14:textId="77777777" w:rsidR="00CC3EB6" w:rsidRPr="00C43A46" w:rsidRDefault="00CC3EB6" w:rsidP="00CC3EB6">
      <w:pPr>
        <w:ind w:left="720"/>
        <w:rPr>
          <w:sz w:val="16"/>
        </w:rPr>
      </w:pPr>
      <w:r w:rsidRPr="00C43A46">
        <w:rPr>
          <w:rStyle w:val="Emphasis"/>
        </w:rPr>
        <w:t xml:space="preserve">Rampant </w:t>
      </w:r>
      <w:r w:rsidRPr="00C43A46">
        <w:rPr>
          <w:rStyle w:val="Emphasis"/>
          <w:highlight w:val="cyan"/>
        </w:rPr>
        <w:t>defo</w:t>
      </w:r>
      <w:r w:rsidRPr="00C43A46">
        <w:rPr>
          <w:rStyle w:val="StyleUnderline"/>
        </w:rPr>
        <w:t xml:space="preserve">restation, </w:t>
      </w:r>
      <w:r w:rsidRPr="00C43A46">
        <w:rPr>
          <w:rStyle w:val="Emphasis"/>
        </w:rPr>
        <w:t xml:space="preserve">uncontrolled </w:t>
      </w:r>
      <w:r w:rsidRPr="00C43A46">
        <w:rPr>
          <w:rStyle w:val="Emphasis"/>
          <w:highlight w:val="cyan"/>
        </w:rPr>
        <w:t>expansion</w:t>
      </w:r>
      <w:r w:rsidRPr="00C43A46">
        <w:rPr>
          <w:rStyle w:val="StyleUnderline"/>
          <w:highlight w:val="cyan"/>
        </w:rPr>
        <w:t xml:space="preserve"> of </w:t>
      </w:r>
      <w:r w:rsidRPr="00C43A46">
        <w:rPr>
          <w:rStyle w:val="Emphasis"/>
          <w:highlight w:val="cyan"/>
        </w:rPr>
        <w:t>farming</w:t>
      </w:r>
      <w:r w:rsidRPr="00C43A46">
        <w:rPr>
          <w:rStyle w:val="StyleUnderline"/>
        </w:rPr>
        <w:t xml:space="preserve"> and</w:t>
      </w:r>
      <w:r w:rsidRPr="00C43A46">
        <w:rPr>
          <w:sz w:val="16"/>
        </w:rPr>
        <w:t xml:space="preserve"> the </w:t>
      </w:r>
      <w:r w:rsidRPr="00C43A46">
        <w:rPr>
          <w:rStyle w:val="StyleUnderline"/>
        </w:rPr>
        <w:t xml:space="preserve">building of </w:t>
      </w:r>
      <w:r w:rsidRPr="00C43A46">
        <w:rPr>
          <w:rStyle w:val="Emphasis"/>
          <w:highlight w:val="cyan"/>
        </w:rPr>
        <w:t>mines</w:t>
      </w:r>
      <w:r w:rsidRPr="00C43A46">
        <w:rPr>
          <w:sz w:val="16"/>
        </w:rPr>
        <w:t xml:space="preserve"> in remote regions – </w:t>
      </w:r>
      <w:r w:rsidRPr="00C43A46">
        <w:rPr>
          <w:rStyle w:val="StyleUnderline"/>
        </w:rPr>
        <w:t xml:space="preserve">as well as the </w:t>
      </w:r>
      <w:r w:rsidRPr="00C43A46">
        <w:rPr>
          <w:rStyle w:val="Emphasis"/>
          <w:highlight w:val="cyan"/>
        </w:rPr>
        <w:t>exploitation</w:t>
      </w:r>
      <w:r w:rsidRPr="00C43A46">
        <w:rPr>
          <w:rStyle w:val="StyleUnderline"/>
          <w:highlight w:val="cyan"/>
        </w:rPr>
        <w:t xml:space="preserve"> of</w:t>
      </w:r>
      <w:r w:rsidRPr="00C43A46">
        <w:rPr>
          <w:rStyle w:val="StyleUnderline"/>
        </w:rPr>
        <w:t xml:space="preserve"> wild </w:t>
      </w:r>
      <w:r w:rsidRPr="00C43A46">
        <w:rPr>
          <w:rStyle w:val="StyleUnderline"/>
          <w:highlight w:val="cyan"/>
        </w:rPr>
        <w:t>animals</w:t>
      </w:r>
      <w:r w:rsidRPr="00C43A46">
        <w:rPr>
          <w:rStyle w:val="StyleUnderline"/>
        </w:rPr>
        <w:t xml:space="preserve"> as</w:t>
      </w:r>
      <w:r w:rsidRPr="00C43A46">
        <w:rPr>
          <w:sz w:val="16"/>
        </w:rPr>
        <w:t xml:space="preserve"> sources of </w:t>
      </w:r>
      <w:r w:rsidRPr="00C43A46">
        <w:rPr>
          <w:rStyle w:val="StyleUnderline"/>
        </w:rPr>
        <w:t>food, traditional medicines and exotic pets</w:t>
      </w:r>
      <w:r w:rsidRPr="00C43A46">
        <w:rPr>
          <w:sz w:val="16"/>
        </w:rPr>
        <w:t xml:space="preserve"> – </w:t>
      </w:r>
      <w:r w:rsidRPr="00C43A46">
        <w:rPr>
          <w:rStyle w:val="StyleUnderline"/>
        </w:rPr>
        <w:t xml:space="preserve">are </w:t>
      </w:r>
      <w:r w:rsidRPr="00C43A46">
        <w:rPr>
          <w:rStyle w:val="StyleUnderline"/>
          <w:highlight w:val="cyan"/>
        </w:rPr>
        <w:t>creating</w:t>
      </w:r>
      <w:r w:rsidRPr="00C43A46">
        <w:rPr>
          <w:rStyle w:val="StyleUnderline"/>
        </w:rPr>
        <w:t xml:space="preserve"> a “</w:t>
      </w:r>
      <w:r w:rsidRPr="00E109A3">
        <w:rPr>
          <w:rStyle w:val="Emphasis"/>
        </w:rPr>
        <w:t xml:space="preserve">perfect </w:t>
      </w:r>
      <w:r w:rsidRPr="00C43A46">
        <w:rPr>
          <w:rStyle w:val="Emphasis"/>
          <w:highlight w:val="cyan"/>
        </w:rPr>
        <w:t>storm</w:t>
      </w:r>
      <w:r w:rsidRPr="00C43A46">
        <w:rPr>
          <w:rStyle w:val="StyleUnderline"/>
        </w:rPr>
        <w:t xml:space="preserve">” </w:t>
      </w:r>
      <w:r w:rsidRPr="00C43A46">
        <w:rPr>
          <w:rStyle w:val="StyleUnderline"/>
          <w:highlight w:val="cyan"/>
        </w:rPr>
        <w:t>for</w:t>
      </w:r>
      <w:r w:rsidRPr="00C43A46">
        <w:rPr>
          <w:rStyle w:val="StyleUnderline"/>
        </w:rPr>
        <w:t xml:space="preserve"> the </w:t>
      </w:r>
      <w:r w:rsidRPr="005B5D49">
        <w:rPr>
          <w:rStyle w:val="Emphasis"/>
        </w:rPr>
        <w:t>spillover</w:t>
      </w:r>
      <w:r w:rsidRPr="005B5D49">
        <w:rPr>
          <w:rStyle w:val="StyleUnderline"/>
        </w:rPr>
        <w:t xml:space="preserve"> of </w:t>
      </w:r>
      <w:r w:rsidRPr="00C43A46">
        <w:rPr>
          <w:rStyle w:val="StyleUnderline"/>
          <w:highlight w:val="cyan"/>
        </w:rPr>
        <w:t>diseases</w:t>
      </w:r>
      <w:r w:rsidRPr="00C43A46">
        <w:rPr>
          <w:sz w:val="16"/>
        </w:rPr>
        <w:t xml:space="preserve"> from wildlife to people… </w:t>
      </w:r>
    </w:p>
    <w:p w14:paraId="7214C20F" w14:textId="77777777" w:rsidR="00CC3EB6" w:rsidRPr="00C43A46" w:rsidRDefault="00CC3EB6" w:rsidP="00CC3EB6">
      <w:pPr>
        <w:ind w:left="720"/>
        <w:rPr>
          <w:sz w:val="16"/>
        </w:rPr>
      </w:pPr>
      <w:r w:rsidRPr="00C43A46">
        <w:rPr>
          <w:sz w:val="16"/>
        </w:rPr>
        <w:t>Almost a third of all emerging diseases have originated through the process of land use change, it is claimed. As a result, five or six new epidemics a year could soon affect Earth’s population.24</w:t>
      </w:r>
    </w:p>
    <w:p w14:paraId="2165A340" w14:textId="77777777" w:rsidR="00CC3EB6" w:rsidRPr="00616935" w:rsidRDefault="00CC3EB6" w:rsidP="00CC3EB6">
      <w:pPr>
        <w:rPr>
          <w:sz w:val="16"/>
        </w:rPr>
      </w:pPr>
      <w:r w:rsidRPr="00936DCD">
        <w:rPr>
          <w:sz w:val="16"/>
        </w:rPr>
        <w:t xml:space="preserve">The scientists are not political economists, but their work takes them deep into the capitalist system. They are effectively telling us that </w:t>
      </w:r>
      <w:r w:rsidRPr="00936DCD">
        <w:rPr>
          <w:rStyle w:val="StyleUnderline"/>
        </w:rPr>
        <w:t xml:space="preserve">capitalism’s </w:t>
      </w:r>
      <w:r w:rsidRPr="00936DCD">
        <w:rPr>
          <w:rStyle w:val="Emphasis"/>
        </w:rPr>
        <w:t>central commitment</w:t>
      </w:r>
      <w:r w:rsidRPr="00936DCD">
        <w:rPr>
          <w:rStyle w:val="StyleUnderline"/>
        </w:rPr>
        <w:t xml:space="preserve"> to </w:t>
      </w:r>
      <w:r w:rsidRPr="00C43A46">
        <w:rPr>
          <w:rStyle w:val="StyleUnderline"/>
          <w:highlight w:val="cyan"/>
        </w:rPr>
        <w:t>profit requires</w:t>
      </w:r>
      <w:r w:rsidRPr="00C43A46">
        <w:rPr>
          <w:rStyle w:val="StyleUnderline"/>
        </w:rPr>
        <w:t xml:space="preserve"> the </w:t>
      </w:r>
      <w:r w:rsidRPr="00C43A46">
        <w:rPr>
          <w:rStyle w:val="Emphasis"/>
        </w:rPr>
        <w:t>commodification</w:t>
      </w:r>
      <w:r w:rsidRPr="00C43A46">
        <w:rPr>
          <w:rStyle w:val="StyleUnderline"/>
        </w:rPr>
        <w:t xml:space="preserve"> of </w:t>
      </w:r>
      <w:r w:rsidRPr="00C43A46">
        <w:rPr>
          <w:rStyle w:val="Emphasis"/>
        </w:rPr>
        <w:t>everything</w:t>
      </w:r>
      <w:r w:rsidRPr="00C43A46">
        <w:rPr>
          <w:rStyle w:val="StyleUnderline"/>
        </w:rPr>
        <w:t xml:space="preserve">, including </w:t>
      </w:r>
      <w:r w:rsidRPr="00C43A46">
        <w:rPr>
          <w:rStyle w:val="Emphasis"/>
        </w:rPr>
        <w:t>all land</w:t>
      </w:r>
      <w:r w:rsidRPr="00C43A46">
        <w:rPr>
          <w:sz w:val="16"/>
        </w:rPr>
        <w:t xml:space="preserve"> on the planet. The scientists’ work leads them unwittingly into revealing the </w:t>
      </w:r>
      <w:r w:rsidRPr="00616935">
        <w:rPr>
          <w:sz w:val="16"/>
        </w:rPr>
        <w:t>new invasive production and consumption practices of globalized neoliberal capitalist agriculture:</w:t>
      </w:r>
    </w:p>
    <w:p w14:paraId="53349402" w14:textId="77777777" w:rsidR="00CC3EB6" w:rsidRPr="00616935" w:rsidRDefault="00CC3EB6" w:rsidP="00CC3EB6">
      <w:pPr>
        <w:ind w:left="720"/>
        <w:rPr>
          <w:sz w:val="16"/>
        </w:rPr>
      </w:pPr>
      <w:r w:rsidRPr="00616935">
        <w:rPr>
          <w:rStyle w:val="StyleUnderline"/>
        </w:rPr>
        <w:t xml:space="preserve">There are now a </w:t>
      </w:r>
      <w:r w:rsidRPr="00616935">
        <w:rPr>
          <w:rStyle w:val="Emphasis"/>
        </w:rPr>
        <w:t>whole raft</w:t>
      </w:r>
      <w:r w:rsidRPr="00616935">
        <w:rPr>
          <w:rStyle w:val="StyleUnderline"/>
        </w:rPr>
        <w:t xml:space="preserve"> of activities</w:t>
      </w:r>
      <w:r w:rsidRPr="00616935">
        <w:rPr>
          <w:sz w:val="16"/>
        </w:rPr>
        <w:t xml:space="preserve"> – </w:t>
      </w:r>
      <w:r w:rsidRPr="00616935">
        <w:rPr>
          <w:rStyle w:val="Emphasis"/>
        </w:rPr>
        <w:t>illegal</w:t>
      </w:r>
      <w:r w:rsidRPr="00616935">
        <w:rPr>
          <w:rStyle w:val="StyleUnderline"/>
        </w:rPr>
        <w:t xml:space="preserve"> logging, clearing and mining</w:t>
      </w:r>
      <w:r w:rsidRPr="00616935">
        <w:rPr>
          <w:sz w:val="16"/>
        </w:rPr>
        <w:t xml:space="preserve"> – </w:t>
      </w:r>
      <w:r w:rsidRPr="00616935">
        <w:rPr>
          <w:rStyle w:val="StyleUnderline"/>
        </w:rPr>
        <w:t xml:space="preserve">with associated </w:t>
      </w:r>
      <w:r w:rsidRPr="00616935">
        <w:rPr>
          <w:rStyle w:val="Emphasis"/>
        </w:rPr>
        <w:t>international trades</w:t>
      </w:r>
      <w:r w:rsidRPr="00616935">
        <w:rPr>
          <w:sz w:val="16"/>
        </w:rPr>
        <w:t xml:space="preserve"> in bushmeat and exotic pets that have created this crisis …. In the case of COVID-19, it has cost the world trillions of dollars and already killed almost a million people, so clearly urgent action is needed.25</w:t>
      </w:r>
    </w:p>
    <w:p w14:paraId="231EEEB0" w14:textId="77777777" w:rsidR="00CC3EB6" w:rsidRPr="00C43A46" w:rsidRDefault="00CC3EB6" w:rsidP="00CC3EB6">
      <w:pPr>
        <w:rPr>
          <w:sz w:val="16"/>
        </w:rPr>
      </w:pPr>
      <w:r w:rsidRPr="00616935">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616935">
        <w:rPr>
          <w:rStyle w:val="StyleUnderline"/>
        </w:rPr>
        <w:t>This leads to the</w:t>
      </w:r>
      <w:r w:rsidRPr="00C43A46">
        <w:rPr>
          <w:rStyle w:val="StyleUnderline"/>
        </w:rPr>
        <w:t xml:space="preserve"> </w:t>
      </w:r>
      <w:r w:rsidRPr="00C43A46">
        <w:rPr>
          <w:rStyle w:val="Emphasis"/>
        </w:rPr>
        <w:t xml:space="preserve">widespread </w:t>
      </w:r>
      <w:r w:rsidRPr="00C43A46">
        <w:rPr>
          <w:rStyle w:val="Emphasis"/>
          <w:highlight w:val="cyan"/>
        </w:rPr>
        <w:t>destruction</w:t>
      </w:r>
      <w:r w:rsidRPr="00C43A46">
        <w:rPr>
          <w:rStyle w:val="StyleUnderline"/>
          <w:highlight w:val="cyan"/>
        </w:rPr>
        <w:t xml:space="preserve"> of</w:t>
      </w:r>
      <w:r w:rsidRPr="00C43A46">
        <w:rPr>
          <w:rStyle w:val="StyleUnderline"/>
        </w:rPr>
        <w:t xml:space="preserve"> vegetation and </w:t>
      </w:r>
      <w:r w:rsidRPr="00C43A46">
        <w:rPr>
          <w:rStyle w:val="StyleUnderline"/>
          <w:highlight w:val="cyan"/>
        </w:rPr>
        <w:t>wildlife that</w:t>
      </w:r>
      <w:r w:rsidRPr="00C43A46">
        <w:rPr>
          <w:sz w:val="16"/>
        </w:rPr>
        <w:t xml:space="preserve"> are </w:t>
      </w:r>
      <w:r w:rsidRPr="00C43A46">
        <w:rPr>
          <w:rStyle w:val="StyleUnderline"/>
          <w:highlight w:val="cyan"/>
        </w:rPr>
        <w:t>hosts</w:t>
      </w:r>
      <w:r w:rsidRPr="00C43A46">
        <w:rPr>
          <w:sz w:val="16"/>
        </w:rPr>
        <w:t xml:space="preserve"> to </w:t>
      </w:r>
      <w:r w:rsidRPr="00C43A46">
        <w:rPr>
          <w:rStyle w:val="Emphasis"/>
          <w:highlight w:val="cyan"/>
        </w:rPr>
        <w:t>countless species</w:t>
      </w:r>
      <w:r w:rsidRPr="00C43A46">
        <w:rPr>
          <w:rStyle w:val="StyleUnderline"/>
          <w:highlight w:val="cyan"/>
        </w:rPr>
        <w:t xml:space="preserve"> of viruses</w:t>
      </w:r>
      <w:r w:rsidRPr="00C43A46">
        <w:rPr>
          <w:rStyle w:val="StyleUnderline"/>
        </w:rPr>
        <w:t xml:space="preserve"> and bacteria, most </w:t>
      </w:r>
      <w:r w:rsidRPr="00C43A46">
        <w:rPr>
          <w:rStyle w:val="Emphasis"/>
          <w:highlight w:val="cyan"/>
        </w:rPr>
        <w:t>unknown</w:t>
      </w:r>
      <w:r w:rsidRPr="00C43A46">
        <w:rPr>
          <w:rStyle w:val="StyleUnderline"/>
          <w:highlight w:val="cyan"/>
        </w:rPr>
        <w:t xml:space="preserve"> to science</w:t>
      </w:r>
      <w:r w:rsidRPr="00C43A46">
        <w:rPr>
          <w:sz w:val="16"/>
        </w:rPr>
        <w:t xml:space="preserve">. Those </w:t>
      </w:r>
      <w:r w:rsidRPr="00C43A46">
        <w:rPr>
          <w:rStyle w:val="Emphasis"/>
        </w:rPr>
        <w:t>microbes</w:t>
      </w:r>
      <w:r w:rsidRPr="00C43A46">
        <w:rPr>
          <w:sz w:val="16"/>
        </w:rPr>
        <w:t xml:space="preserve"> can </w:t>
      </w:r>
      <w:r w:rsidRPr="00C43A46">
        <w:rPr>
          <w:rStyle w:val="StyleUnderline"/>
        </w:rPr>
        <w:t xml:space="preserve">then </w:t>
      </w:r>
      <w:r w:rsidRPr="00C43A46">
        <w:rPr>
          <w:rStyle w:val="Emphasis"/>
        </w:rPr>
        <w:t>accident</w:t>
      </w:r>
      <w:r w:rsidRPr="00C43A46">
        <w:rPr>
          <w:rStyle w:val="StyleUnderline"/>
        </w:rPr>
        <w:t xml:space="preserve">ally infect </w:t>
      </w:r>
      <w:r w:rsidRPr="00C43A46">
        <w:rPr>
          <w:rStyle w:val="Emphasis"/>
        </w:rPr>
        <w:t>new hosts</w:t>
      </w:r>
      <w:r w:rsidRPr="00C43A46">
        <w:rPr>
          <w:sz w:val="16"/>
        </w:rPr>
        <w:t>, such as humans and domestic livestock.26</w:t>
      </w:r>
    </w:p>
    <w:p w14:paraId="74B7A73B" w14:textId="77777777" w:rsidR="00CC3EB6" w:rsidRPr="00C43A46" w:rsidRDefault="00CC3EB6" w:rsidP="00CC3EB6">
      <w:pPr>
        <w:rPr>
          <w:sz w:val="16"/>
        </w:rPr>
      </w:pPr>
      <w:r w:rsidRPr="00C43A4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449785B5" w14:textId="77777777" w:rsidR="00CC3EB6" w:rsidRPr="00C43A46" w:rsidRDefault="00CC3EB6" w:rsidP="00CC3EB6">
      <w:pPr>
        <w:rPr>
          <w:sz w:val="16"/>
        </w:rPr>
      </w:pPr>
      <w:r w:rsidRPr="00C43A4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03F15397" w14:textId="77777777" w:rsidR="00CC3EB6" w:rsidRPr="00C43A46" w:rsidRDefault="00CC3EB6" w:rsidP="00CC3EB6">
      <w:pPr>
        <w:rPr>
          <w:sz w:val="16"/>
        </w:rPr>
      </w:pPr>
      <w:r w:rsidRPr="00C43A46">
        <w:rPr>
          <w:sz w:val="16"/>
        </w:rPr>
        <w:t>A growing number of scholars are developing a more explicit analysis of COVID-19 and other pandemics as capitalist systemic disease. As Wallace and his co-authors write:</w:t>
      </w:r>
    </w:p>
    <w:p w14:paraId="5C206B5F" w14:textId="77777777" w:rsidR="00CC3EB6" w:rsidRPr="00C43A46" w:rsidRDefault="00CC3EB6" w:rsidP="00CC3EB6">
      <w:pPr>
        <w:ind w:left="720"/>
        <w:rPr>
          <w:sz w:val="16"/>
        </w:rPr>
      </w:pPr>
      <w:r w:rsidRPr="00C43A4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C43A46">
        <w:rPr>
          <w:rStyle w:val="Emphasis"/>
        </w:rPr>
        <w:t xml:space="preserve">genetic </w:t>
      </w:r>
      <w:r w:rsidRPr="00C43A46">
        <w:rPr>
          <w:rStyle w:val="Emphasis"/>
          <w:highlight w:val="cyan"/>
        </w:rPr>
        <w:t>monocultures</w:t>
      </w:r>
      <w:r w:rsidRPr="00C43A46">
        <w:rPr>
          <w:sz w:val="16"/>
        </w:rPr>
        <w:t xml:space="preserve"> – food animals and plants with nearly identical genomes – </w:t>
      </w:r>
      <w:r w:rsidRPr="00C43A46">
        <w:rPr>
          <w:rStyle w:val="StyleUnderline"/>
          <w:highlight w:val="cyan"/>
        </w:rPr>
        <w:t xml:space="preserve">removes immune </w:t>
      </w:r>
      <w:r w:rsidRPr="00C43A46">
        <w:rPr>
          <w:rStyle w:val="Emphasis"/>
          <w:highlight w:val="cyan"/>
        </w:rPr>
        <w:t>firebreaks</w:t>
      </w:r>
      <w:r w:rsidRPr="00C43A46">
        <w:rPr>
          <w:sz w:val="16"/>
        </w:rPr>
        <w:t xml:space="preserve"> that in more diverse populations slow down transmission…. Meanwhile, </w:t>
      </w:r>
      <w:r w:rsidRPr="00C43A46">
        <w:rPr>
          <w:rStyle w:val="StyleUnderline"/>
        </w:rPr>
        <w:t xml:space="preserve">crowded conditions </w:t>
      </w:r>
      <w:r w:rsidRPr="00C43A46">
        <w:rPr>
          <w:rStyle w:val="Emphasis"/>
        </w:rPr>
        <w:t>depress</w:t>
      </w:r>
      <w:r w:rsidRPr="00C43A46">
        <w:rPr>
          <w:rStyle w:val="StyleUnderline"/>
        </w:rPr>
        <w:t xml:space="preserve"> immune </w:t>
      </w:r>
      <w:r w:rsidRPr="00C43A46">
        <w:rPr>
          <w:rStyle w:val="Emphasis"/>
        </w:rPr>
        <w:t>response</w:t>
      </w:r>
      <w:r w:rsidRPr="00C43A46">
        <w:rPr>
          <w:sz w:val="16"/>
        </w:rPr>
        <w:t>. Larger farm animal population sizes and densities of factory farms facilitate greater transmission and recurrent infection. … Housing a lot of animals together rewards those strains that can burn through them best ….27</w:t>
      </w:r>
    </w:p>
    <w:p w14:paraId="62C3F918" w14:textId="77777777" w:rsidR="00CC3EB6" w:rsidRPr="00C43A46" w:rsidRDefault="00CC3EB6" w:rsidP="00CC3EB6">
      <w:pPr>
        <w:rPr>
          <w:sz w:val="16"/>
        </w:rPr>
      </w:pPr>
      <w:r w:rsidRPr="00C43A46">
        <w:rPr>
          <w:sz w:val="16"/>
        </w:rPr>
        <w:t>They have a colorful way of summarizing their argument:</w:t>
      </w:r>
    </w:p>
    <w:p w14:paraId="133808E7" w14:textId="77777777" w:rsidR="00CC3EB6" w:rsidRPr="00C43A46" w:rsidRDefault="00CC3EB6" w:rsidP="00CC3EB6">
      <w:pPr>
        <w:ind w:left="720"/>
        <w:rPr>
          <w:sz w:val="16"/>
        </w:rPr>
      </w:pPr>
      <w:r w:rsidRPr="00C43A4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C43A46">
        <w:rPr>
          <w:rStyle w:val="StyleUnderline"/>
        </w:rPr>
        <w:t xml:space="preserve">the development of </w:t>
      </w:r>
      <w:r w:rsidRPr="00C43A46">
        <w:rPr>
          <w:rStyle w:val="Emphasis"/>
        </w:rPr>
        <w:t xml:space="preserve">global </w:t>
      </w:r>
      <w:r w:rsidRPr="00C43A46">
        <w:rPr>
          <w:rStyle w:val="Emphasis"/>
          <w:highlight w:val="cyan"/>
        </w:rPr>
        <w:t>agribusiness</w:t>
      </w:r>
      <w:r w:rsidRPr="00C43A46">
        <w:rPr>
          <w:rStyle w:val="StyleUnderline"/>
        </w:rPr>
        <w:t xml:space="preserve"> with</w:t>
      </w:r>
      <w:r w:rsidRPr="00C43A46">
        <w:rPr>
          <w:sz w:val="16"/>
        </w:rPr>
        <w:t xml:space="preserve"> its </w:t>
      </w:r>
      <w:r w:rsidRPr="00C43A46">
        <w:rPr>
          <w:rStyle w:val="StyleUnderline"/>
        </w:rPr>
        <w:t>expanding genetic monocultures</w:t>
      </w:r>
      <w:r w:rsidRPr="00C43A46">
        <w:rPr>
          <w:sz w:val="16"/>
        </w:rPr>
        <w:t xml:space="preserve"> that </w:t>
      </w:r>
      <w:r w:rsidRPr="00C43A46">
        <w:rPr>
          <w:rStyle w:val="StyleUnderline"/>
          <w:highlight w:val="cyan"/>
        </w:rPr>
        <w:t>increase</w:t>
      </w:r>
      <w:r w:rsidRPr="00C43A46">
        <w:rPr>
          <w:rStyle w:val="StyleUnderline"/>
        </w:rPr>
        <w:t xml:space="preserve"> </w:t>
      </w:r>
      <w:r w:rsidRPr="00C43A46">
        <w:rPr>
          <w:rStyle w:val="Emphasis"/>
        </w:rPr>
        <w:t>susceptibility</w:t>
      </w:r>
      <w:r w:rsidRPr="00C43A46">
        <w:rPr>
          <w:rStyle w:val="StyleUnderline"/>
        </w:rPr>
        <w:t xml:space="preserve"> to the </w:t>
      </w:r>
      <w:r w:rsidRPr="00C43A46">
        <w:rPr>
          <w:rStyle w:val="StyleUnderline"/>
          <w:highlight w:val="cyan"/>
        </w:rPr>
        <w:t xml:space="preserve">contraction of </w:t>
      </w:r>
      <w:r w:rsidRPr="00C43A46">
        <w:rPr>
          <w:rStyle w:val="Emphasis"/>
          <w:highlight w:val="cyan"/>
        </w:rPr>
        <w:t>zoonotic</w:t>
      </w:r>
      <w:r w:rsidRPr="00C43A46">
        <w:rPr>
          <w:rStyle w:val="StyleUnderline"/>
          <w:highlight w:val="cyan"/>
        </w:rPr>
        <w:t xml:space="preserve"> diseases</w:t>
      </w:r>
      <w:r w:rsidRPr="00C43A46">
        <w:rPr>
          <w:sz w:val="16"/>
        </w:rPr>
        <w:t xml:space="preserve"> from wild to domestic animals to humans; (2) </w:t>
      </w:r>
      <w:r w:rsidRPr="00C43A46">
        <w:rPr>
          <w:rStyle w:val="Emphasis"/>
        </w:rPr>
        <w:t>destruction</w:t>
      </w:r>
      <w:r w:rsidRPr="00C43A46">
        <w:rPr>
          <w:rStyle w:val="StyleUnderline"/>
        </w:rPr>
        <w:t xml:space="preserve"> of</w:t>
      </w:r>
      <w:r w:rsidRPr="00C43A46">
        <w:rPr>
          <w:sz w:val="16"/>
        </w:rPr>
        <w:t xml:space="preserve"> wild </w:t>
      </w:r>
      <w:r w:rsidRPr="00C43A46">
        <w:rPr>
          <w:rStyle w:val="StyleUnderline"/>
        </w:rPr>
        <w:t xml:space="preserve">habitats and </w:t>
      </w:r>
      <w:r w:rsidRPr="00C43A46">
        <w:rPr>
          <w:rStyle w:val="Emphasis"/>
        </w:rPr>
        <w:t>disruption</w:t>
      </w:r>
      <w:r w:rsidRPr="00C43A46">
        <w:rPr>
          <w:rStyle w:val="StyleUnderline"/>
        </w:rPr>
        <w:t xml:space="preserve"> of the </w:t>
      </w:r>
      <w:r w:rsidRPr="00C43A46">
        <w:rPr>
          <w:rStyle w:val="Emphasis"/>
        </w:rPr>
        <w:t>activities</w:t>
      </w:r>
      <w:r w:rsidRPr="00C43A46">
        <w:rPr>
          <w:rStyle w:val="StyleUnderline"/>
        </w:rPr>
        <w:t xml:space="preserve"> of wild species</w:t>
      </w:r>
      <w:r w:rsidRPr="00C43A46">
        <w:rPr>
          <w:sz w:val="16"/>
        </w:rPr>
        <w:t xml:space="preserve">; and (3) </w:t>
      </w:r>
      <w:r w:rsidRPr="00C43A46">
        <w:rPr>
          <w:rStyle w:val="StyleUnderline"/>
          <w:highlight w:val="cyan"/>
        </w:rPr>
        <w:t>human</w:t>
      </w:r>
      <w:r w:rsidRPr="00C43A46">
        <w:rPr>
          <w:rStyle w:val="StyleUnderline"/>
        </w:rPr>
        <w:t xml:space="preserve"> beings living </w:t>
      </w:r>
      <w:r w:rsidRPr="00C43A46">
        <w:rPr>
          <w:rStyle w:val="StyleUnderline"/>
          <w:highlight w:val="cyan"/>
        </w:rPr>
        <w:t xml:space="preserve">in </w:t>
      </w:r>
      <w:r w:rsidRPr="00C43A46">
        <w:rPr>
          <w:rStyle w:val="Emphasis"/>
          <w:highlight w:val="cyan"/>
        </w:rPr>
        <w:t>closer proximity</w:t>
      </w:r>
      <w:r w:rsidRPr="00C43A46">
        <w:rPr>
          <w:sz w:val="16"/>
        </w:rPr>
        <w:t xml:space="preserve">. There is little doubt that </w:t>
      </w:r>
      <w:r w:rsidRPr="00C43A46">
        <w:rPr>
          <w:rStyle w:val="StyleUnderline"/>
          <w:highlight w:val="cyan"/>
        </w:rPr>
        <w:t>global</w:t>
      </w:r>
      <w:r w:rsidRPr="00C43A46">
        <w:rPr>
          <w:rStyle w:val="StyleUnderline"/>
        </w:rPr>
        <w:t xml:space="preserve"> </w:t>
      </w:r>
      <w:r w:rsidRPr="00C43A46">
        <w:rPr>
          <w:rStyle w:val="Emphasis"/>
        </w:rPr>
        <w:t xml:space="preserve">commodity </w:t>
      </w:r>
      <w:r w:rsidRPr="00C43A46">
        <w:rPr>
          <w:rStyle w:val="Emphasis"/>
          <w:highlight w:val="cyan"/>
        </w:rPr>
        <w:t>chains</w:t>
      </w:r>
      <w:r w:rsidRPr="00C43A46">
        <w:rPr>
          <w:rStyle w:val="StyleUnderline"/>
        </w:rPr>
        <w:t xml:space="preserve"> and</w:t>
      </w:r>
      <w:r w:rsidRPr="00C43A46">
        <w:rPr>
          <w:sz w:val="16"/>
        </w:rPr>
        <w:t xml:space="preserve"> the kinds of </w:t>
      </w:r>
      <w:r w:rsidRPr="00C43A46">
        <w:rPr>
          <w:rStyle w:val="StyleUnderline"/>
        </w:rPr>
        <w:t>connectivity</w:t>
      </w:r>
      <w:r w:rsidRPr="00C43A46">
        <w:rPr>
          <w:sz w:val="16"/>
        </w:rPr>
        <w:t xml:space="preserve"> that they have produced </w:t>
      </w:r>
      <w:r w:rsidRPr="00C43A46">
        <w:rPr>
          <w:rStyle w:val="StyleUnderline"/>
        </w:rPr>
        <w:t xml:space="preserve">have </w:t>
      </w:r>
      <w:r w:rsidRPr="00C43A46">
        <w:rPr>
          <w:rStyle w:val="StyleUnderline"/>
          <w:highlight w:val="cyan"/>
        </w:rPr>
        <w:t xml:space="preserve">become </w:t>
      </w:r>
      <w:r w:rsidRPr="00C43A46">
        <w:rPr>
          <w:rStyle w:val="Emphasis"/>
          <w:highlight w:val="cyan"/>
        </w:rPr>
        <w:t>vectors</w:t>
      </w:r>
      <w:r w:rsidRPr="00C43A46">
        <w:rPr>
          <w:rStyle w:val="StyleUnderline"/>
          <w:highlight w:val="cyan"/>
        </w:rPr>
        <w:t xml:space="preserve"> for</w:t>
      </w:r>
      <w:r w:rsidRPr="00C43A46">
        <w:rPr>
          <w:rStyle w:val="StyleUnderline"/>
        </w:rPr>
        <w:t xml:space="preserve"> the </w:t>
      </w:r>
      <w:r w:rsidRPr="00C43A46">
        <w:rPr>
          <w:rStyle w:val="Emphasis"/>
          <w:highlight w:val="cyan"/>
        </w:rPr>
        <w:t>rapid transmission</w:t>
      </w:r>
      <w:r w:rsidRPr="00C43A46">
        <w:rPr>
          <w:rStyle w:val="StyleUnderline"/>
        </w:rPr>
        <w:t xml:space="preserve"> of disease</w:t>
      </w:r>
      <w:r w:rsidRPr="00C43A46">
        <w:rPr>
          <w:sz w:val="16"/>
        </w:rPr>
        <w:t>, throwing this whole globally exploitative pattern of development into question”.29</w:t>
      </w:r>
    </w:p>
    <w:p w14:paraId="67BA5112" w14:textId="77777777" w:rsidR="00CC3EB6" w:rsidRPr="005210CC" w:rsidRDefault="00CC3EB6" w:rsidP="00CC3EB6">
      <w:pPr>
        <w:rPr>
          <w:sz w:val="16"/>
        </w:rPr>
      </w:pPr>
      <w:r w:rsidRPr="00C43A46">
        <w:rPr>
          <w:sz w:val="16"/>
        </w:rPr>
        <w:t xml:space="preserve">As Mike Davis argues, 21st-century </w:t>
      </w:r>
      <w:r w:rsidRPr="00566B46">
        <w:rPr>
          <w:rStyle w:val="StyleUnderline"/>
        </w:rPr>
        <w:t>capitalism points</w:t>
      </w:r>
      <w:r w:rsidRPr="0091694F">
        <w:rPr>
          <w:rStyle w:val="StyleUnderline"/>
        </w:rPr>
        <w:t xml:space="preserve"> </w:t>
      </w:r>
      <w:r w:rsidRPr="00C43A46">
        <w:rPr>
          <w:rStyle w:val="StyleUnderline"/>
          <w:highlight w:val="cyan"/>
        </w:rPr>
        <w:t>to</w:t>
      </w:r>
      <w:r w:rsidRPr="00C43A46">
        <w:rPr>
          <w:sz w:val="16"/>
        </w:rPr>
        <w:t xml:space="preserve"> “</w:t>
      </w:r>
      <w:r w:rsidRPr="00C43A46">
        <w:rPr>
          <w:rStyle w:val="StyleUnderline"/>
        </w:rPr>
        <w:t xml:space="preserve">a </w:t>
      </w:r>
      <w:r w:rsidRPr="00C70A9E">
        <w:rPr>
          <w:rStyle w:val="Emphasis"/>
        </w:rPr>
        <w:t>permanent</w:t>
      </w:r>
      <w:r w:rsidRPr="00C43A46">
        <w:rPr>
          <w:rStyle w:val="Emphasis"/>
        </w:rPr>
        <w:t xml:space="preserve"> triage</w:t>
      </w:r>
      <w:r w:rsidRPr="00C43A46">
        <w:rPr>
          <w:rStyle w:val="StyleUnderline"/>
        </w:rPr>
        <w:t xml:space="preserve"> of humanity</w:t>
      </w:r>
      <w:r w:rsidRPr="00C43A46">
        <w:rPr>
          <w:sz w:val="16"/>
        </w:rPr>
        <w:t xml:space="preserve"> … </w:t>
      </w:r>
      <w:r w:rsidRPr="00C43A46">
        <w:rPr>
          <w:rStyle w:val="Emphasis"/>
        </w:rPr>
        <w:t>dooming</w:t>
      </w:r>
      <w:r w:rsidRPr="00C43A46">
        <w:rPr>
          <w:sz w:val="16"/>
        </w:rPr>
        <w:t xml:space="preserve"> part of the human race </w:t>
      </w:r>
      <w:r w:rsidRPr="00C43A46">
        <w:rPr>
          <w:rStyle w:val="StyleUnderline"/>
        </w:rPr>
        <w:t xml:space="preserve">to eventual </w:t>
      </w:r>
      <w:r w:rsidRPr="00C43A46">
        <w:rPr>
          <w:rStyle w:val="Emphasis"/>
          <w:highlight w:val="cyan"/>
        </w:rPr>
        <w:t>extinction</w:t>
      </w:r>
      <w:r w:rsidRPr="00C43A46">
        <w:rPr>
          <w:sz w:val="16"/>
        </w:rPr>
        <w:t>.”30</w:t>
      </w:r>
    </w:p>
    <w:p w14:paraId="71C5007E" w14:textId="77777777" w:rsidR="00CC3EB6" w:rsidRDefault="00CC3EB6" w:rsidP="00CC3EB6">
      <w:pPr>
        <w:pStyle w:val="Heading3"/>
      </w:pPr>
      <w:r>
        <w:t>Alternative---AT: Civil War---2NC</w:t>
      </w:r>
    </w:p>
    <w:p w14:paraId="2DB0E3A0" w14:textId="77777777" w:rsidR="00CC3EB6" w:rsidRPr="002658CF" w:rsidRDefault="00CC3EB6" w:rsidP="00CC3EB6">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761942B8" w14:textId="77777777" w:rsidR="00CC3EB6" w:rsidRPr="000D0873" w:rsidRDefault="00CC3EB6" w:rsidP="00CC3EB6">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422185A1" w14:textId="77777777" w:rsidR="00CC3EB6" w:rsidRPr="000D0873" w:rsidRDefault="00CC3EB6" w:rsidP="00CC3EB6">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1B1043D6" w14:textId="77777777" w:rsidR="00CC3EB6" w:rsidRPr="000D0873" w:rsidRDefault="00CC3EB6" w:rsidP="00CC3EB6">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5A07341E" w14:textId="77777777" w:rsidR="00CC3EB6" w:rsidRPr="000D0873" w:rsidRDefault="00CC3EB6" w:rsidP="00CC3EB6">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616758C2" w14:textId="77777777" w:rsidR="00CC3EB6" w:rsidRPr="000D0873" w:rsidRDefault="00CC3EB6" w:rsidP="00CC3EB6">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54C4FFF7" w14:textId="77777777" w:rsidR="00CC3EB6" w:rsidRPr="000D0873" w:rsidRDefault="00CC3EB6" w:rsidP="00CC3EB6">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249C7961" w14:textId="77777777" w:rsidR="00CC3EB6" w:rsidRPr="000D0873" w:rsidRDefault="00CC3EB6" w:rsidP="00CC3EB6">
      <w:pPr>
        <w:rPr>
          <w:sz w:val="16"/>
        </w:rPr>
      </w:pPr>
      <w:r w:rsidRPr="000D0873">
        <w:rPr>
          <w:sz w:val="16"/>
        </w:rPr>
        <w:t>We Can Change the System by Denying Its Legitimacy</w:t>
      </w:r>
    </w:p>
    <w:p w14:paraId="21E93F21" w14:textId="77777777" w:rsidR="00CC3EB6" w:rsidRPr="000D0873" w:rsidRDefault="00CC3EB6" w:rsidP="00CC3EB6">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0C279402" w14:textId="77777777" w:rsidR="00CC3EB6" w:rsidRPr="000D0873" w:rsidRDefault="00CC3EB6" w:rsidP="00CC3EB6">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6565BAFC" w14:textId="77777777" w:rsidR="00CC3EB6" w:rsidRPr="000D0873" w:rsidRDefault="00CC3EB6" w:rsidP="00CC3EB6">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0AC34079" w14:textId="77777777" w:rsidR="00CC3EB6" w:rsidRPr="000D0873" w:rsidRDefault="00CC3EB6" w:rsidP="00CC3EB6">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7F8D1D26" w14:textId="77777777" w:rsidR="00CC3EB6" w:rsidRPr="000D0873" w:rsidRDefault="00CC3EB6" w:rsidP="00CC3EB6">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63A427AC" w14:textId="77777777" w:rsidR="00CC3EB6" w:rsidRPr="000D0873" w:rsidRDefault="00CC3EB6" w:rsidP="00CC3EB6">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2B92EED7" w14:textId="77777777" w:rsidR="00CC3EB6" w:rsidRPr="000D0873" w:rsidRDefault="00CC3EB6" w:rsidP="00CC3EB6">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3EE18386" w14:textId="77777777" w:rsidR="00CC3EB6" w:rsidRPr="000D0873" w:rsidRDefault="00CC3EB6" w:rsidP="00CC3EB6">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6C7F8837" w14:textId="77777777" w:rsidR="00CC3EB6" w:rsidRPr="000D0873" w:rsidRDefault="00CC3EB6" w:rsidP="00CC3EB6">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73998C54" w14:textId="77777777" w:rsidR="00CC3EB6" w:rsidRPr="000D0873" w:rsidRDefault="00CC3EB6" w:rsidP="00CC3EB6">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64A97783" w14:textId="77777777" w:rsidR="00CC3EB6" w:rsidRPr="000D0873" w:rsidRDefault="00CC3EB6" w:rsidP="00CC3EB6">
      <w:pPr>
        <w:rPr>
          <w:sz w:val="16"/>
        </w:rPr>
      </w:pPr>
      <w:r w:rsidRPr="000D0873">
        <w:rPr>
          <w:sz w:val="16"/>
        </w:rPr>
        <w:t>Wealth Grows Through Extracting From the Rest of Us</w:t>
      </w:r>
    </w:p>
    <w:p w14:paraId="545AC650" w14:textId="77777777" w:rsidR="00CC3EB6" w:rsidRPr="000D0873" w:rsidRDefault="00CC3EB6" w:rsidP="00CC3EB6">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3976D037" w14:textId="77777777" w:rsidR="00CC3EB6" w:rsidRPr="000D0873" w:rsidRDefault="00CC3EB6" w:rsidP="00CC3EB6">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1E1EB010" w14:textId="77777777" w:rsidR="00CC3EB6" w:rsidRPr="000D0873" w:rsidRDefault="00CC3EB6" w:rsidP="00CC3EB6">
      <w:pPr>
        <w:rPr>
          <w:sz w:val="16"/>
        </w:rPr>
      </w:pPr>
      <w:r w:rsidRPr="000D0873">
        <w:rPr>
          <w:sz w:val="16"/>
        </w:rPr>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companies, polluted air and water undermining health, stagnant wages and lost jobs, families losing equity in their homes, students accumulating crushing debt. </w:t>
      </w:r>
    </w:p>
    <w:p w14:paraId="1A5526BD" w14:textId="77777777" w:rsidR="00CC3EB6" w:rsidRPr="000D0873" w:rsidRDefault="00CC3EB6" w:rsidP="00CC3EB6">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4FBBDABB" w14:textId="77777777" w:rsidR="00CC3EB6" w:rsidRPr="000D0873" w:rsidRDefault="00CC3EB6" w:rsidP="00CC3EB6">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74C30901" w14:textId="77777777" w:rsidR="00CC3EB6" w:rsidRPr="000D0873" w:rsidRDefault="00CC3EB6" w:rsidP="00CC3EB6">
      <w:pPr>
        <w:rPr>
          <w:sz w:val="16"/>
        </w:rPr>
      </w:pPr>
      <w:r w:rsidRPr="000D0873">
        <w:rPr>
          <w:sz w:val="16"/>
        </w:rPr>
        <w:t>Where Do We Begin?</w:t>
      </w:r>
    </w:p>
    <w:p w14:paraId="793D59BB" w14:textId="77777777" w:rsidR="00CC3EB6" w:rsidRPr="000D0873" w:rsidRDefault="00CC3EB6" w:rsidP="00CC3EB6">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41A84A34" w14:textId="77777777" w:rsidR="00CC3EB6" w:rsidRPr="000D0873" w:rsidRDefault="00CC3EB6" w:rsidP="00CC3EB6">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70337CB0" w14:textId="77777777" w:rsidR="00CC3EB6" w:rsidRPr="000D0873" w:rsidRDefault="00CC3EB6" w:rsidP="00CC3EB6">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024356F0" w14:textId="77777777" w:rsidR="00CC3EB6" w:rsidRPr="000D0873" w:rsidRDefault="00CC3EB6" w:rsidP="00CC3EB6">
      <w:pPr>
        <w:rPr>
          <w:sz w:val="16"/>
        </w:rPr>
      </w:pPr>
      <w:r w:rsidRPr="000D0873">
        <w:rPr>
          <w:sz w:val="16"/>
        </w:rPr>
        <w:t>Financialization and Wealth Supremacy Are Real</w:t>
      </w:r>
    </w:p>
    <w:p w14:paraId="6C6AF759" w14:textId="77777777" w:rsidR="00CC3EB6" w:rsidRPr="000D0873" w:rsidRDefault="00CC3EB6" w:rsidP="00CC3EB6">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5E9FFA15" w14:textId="77777777" w:rsidR="00CC3EB6" w:rsidRPr="000D0873" w:rsidRDefault="00CC3EB6" w:rsidP="00CC3EB6">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3A49E600" w14:textId="77777777" w:rsidR="00CC3EB6" w:rsidRDefault="00CC3EB6" w:rsidP="00CC3EB6">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400956D5" w14:textId="77777777" w:rsidR="00CC3EB6" w:rsidRDefault="00CC3EB6" w:rsidP="00CC3EB6">
      <w:pPr>
        <w:pStyle w:val="Heading4"/>
      </w:pPr>
      <w:r>
        <w:t xml:space="preserve">Taking over the government </w:t>
      </w:r>
      <w:r w:rsidRPr="00C013AB">
        <w:rPr>
          <w:u w:val="single"/>
        </w:rPr>
        <w:t>ensures</w:t>
      </w:r>
      <w:r>
        <w:t xml:space="preserve"> peace. </w:t>
      </w:r>
    </w:p>
    <w:p w14:paraId="4154F222" w14:textId="77777777" w:rsidR="00CC3EB6" w:rsidRDefault="00CC3EB6" w:rsidP="00CC3EB6">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72D9EA80" w14:textId="77777777" w:rsidR="00CC3EB6" w:rsidRPr="00C013AB" w:rsidRDefault="00CC3EB6" w:rsidP="00CC3EB6">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2D061CC6" w14:textId="77777777" w:rsidR="00CC3EB6" w:rsidRPr="00C013AB" w:rsidRDefault="00CC3EB6" w:rsidP="00CC3EB6">
      <w:pPr>
        <w:rPr>
          <w:sz w:val="16"/>
        </w:rPr>
      </w:pPr>
      <w:r w:rsidRPr="00C013AB">
        <w:rPr>
          <w:sz w:val="16"/>
        </w:rPr>
        <w:t>Regulated market socialism</w:t>
      </w:r>
    </w:p>
    <w:p w14:paraId="5E8A9D89" w14:textId="77777777" w:rsidR="00CC3EB6" w:rsidRPr="00164AAB" w:rsidRDefault="00CC3EB6" w:rsidP="00CC3EB6">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22AFE313" w14:textId="77777777" w:rsidR="00CC3EB6" w:rsidRDefault="00CC3EB6" w:rsidP="00CC3EB6">
      <w:pPr>
        <w:pStyle w:val="Heading3"/>
      </w:pPr>
      <w:r>
        <w:t>Alternative---AT: Zou---2NC</w:t>
      </w:r>
    </w:p>
    <w:p w14:paraId="50A705B3" w14:textId="77777777" w:rsidR="00CC3EB6" w:rsidRPr="006A6016" w:rsidRDefault="00CC3EB6" w:rsidP="00CC3EB6">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32928DE7" w14:textId="77777777" w:rsidR="00CC3EB6" w:rsidRPr="00DB227D" w:rsidRDefault="00CC3EB6" w:rsidP="00CC3EB6">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B5AA3A5" w14:textId="77777777" w:rsidR="00CC3EB6" w:rsidRPr="0032060B" w:rsidRDefault="00CC3EB6" w:rsidP="00CC3EB6">
      <w:pPr>
        <w:rPr>
          <w:sz w:val="16"/>
        </w:rPr>
      </w:pPr>
      <w:r w:rsidRPr="0032060B">
        <w:rPr>
          <w:sz w:val="16"/>
        </w:rPr>
        <w:t xml:space="preserve">5.2. Inefficient allocation. Second, </w:t>
      </w:r>
      <w:r w:rsidRPr="0032060B">
        <w:rPr>
          <w:rStyle w:val="StyleUnderline"/>
        </w:rPr>
        <w:t xml:space="preserve">the </w:t>
      </w:r>
      <w:r w:rsidRPr="00051743">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051743">
        <w:rPr>
          <w:rStyle w:val="Emphasis"/>
          <w:highlight w:val="cyan"/>
        </w:rPr>
        <w:t>prevents</w:t>
      </w:r>
      <w:r w:rsidRPr="0032060B">
        <w:rPr>
          <w:rStyle w:val="StyleUnderline"/>
        </w:rPr>
        <w:t xml:space="preserve"> the </w:t>
      </w:r>
      <w:r w:rsidRPr="00051743">
        <w:rPr>
          <w:rStyle w:val="StyleUnderline"/>
          <w:highlight w:val="cyan"/>
        </w:rPr>
        <w:t xml:space="preserve">rational </w:t>
      </w:r>
      <w:r w:rsidRPr="00051743">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1F44CAC8" w14:textId="77777777" w:rsidR="00CC3EB6" w:rsidRPr="0032060B" w:rsidRDefault="00CC3EB6" w:rsidP="00CC3EB6">
      <w:pPr>
        <w:rPr>
          <w:sz w:val="16"/>
        </w:rPr>
      </w:pPr>
      <w:r w:rsidRPr="0032060B">
        <w:rPr>
          <w:sz w:val="16"/>
        </w:rPr>
        <w:t xml:space="preserve">i) Unstable reproduction. The atomized process of </w:t>
      </w:r>
      <w:r w:rsidRPr="00051743">
        <w:rPr>
          <w:rStyle w:val="Emphasis"/>
          <w:highlight w:val="cyan"/>
        </w:rPr>
        <w:t>profit</w:t>
      </w:r>
      <w:r w:rsidRPr="0032060B">
        <w:rPr>
          <w:rStyle w:val="StyleUnderline"/>
        </w:rPr>
        <w:t xml:space="preserve">-driven </w:t>
      </w:r>
      <w:r w:rsidRPr="00051743">
        <w:rPr>
          <w:rStyle w:val="StyleUnderline"/>
          <w:highlight w:val="cyan"/>
        </w:rPr>
        <w:t>decision-making</w:t>
      </w:r>
      <w:r w:rsidRPr="0032060B">
        <w:rPr>
          <w:rStyle w:val="StyleUnderline"/>
        </w:rPr>
        <w:t xml:space="preserve"> generates a type of </w:t>
      </w:r>
      <w:r w:rsidRPr="00051743">
        <w:rPr>
          <w:rStyle w:val="Emphasis"/>
          <w:highlight w:val="cyan"/>
        </w:rPr>
        <w:t>turbulent</w:t>
      </w:r>
      <w:r w:rsidRPr="0032060B">
        <w:rPr>
          <w:rStyle w:val="StyleUnderline"/>
        </w:rPr>
        <w:t xml:space="preserve"> economic reproduction, with recurrent phenomena such as </w:t>
      </w:r>
      <w:r w:rsidRPr="00051743">
        <w:rPr>
          <w:rStyle w:val="Emphasis"/>
          <w:highlight w:val="cyan"/>
        </w:rPr>
        <w:t>overinvestment</w:t>
      </w:r>
      <w:r w:rsidRPr="00051743">
        <w:rPr>
          <w:rStyle w:val="StyleUnderline"/>
          <w:highlight w:val="cyan"/>
        </w:rPr>
        <w:t xml:space="preserve"> and </w:t>
      </w:r>
      <w:r w:rsidRPr="00051743">
        <w:rPr>
          <w:rStyle w:val="Emphasis"/>
          <w:highlight w:val="cyan"/>
        </w:rPr>
        <w:t>overproduction</w:t>
      </w:r>
      <w:r w:rsidRPr="0032060B">
        <w:rPr>
          <w:sz w:val="16"/>
        </w:rPr>
        <w:t xml:space="preserve"> that potentially </w:t>
      </w:r>
      <w:r w:rsidRPr="00051743">
        <w:rPr>
          <w:rStyle w:val="StyleUnderline"/>
          <w:highlight w:val="cyan"/>
        </w:rPr>
        <w:t xml:space="preserve">lead to </w:t>
      </w:r>
      <w:r w:rsidRPr="00051743">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051743">
        <w:rPr>
          <w:rStyle w:val="StyleUnderline"/>
          <w:highlight w:val="cyan"/>
        </w:rPr>
        <w:t>maintained as</w:t>
      </w:r>
      <w:r w:rsidRPr="0032060B">
        <w:rPr>
          <w:rStyle w:val="StyleUnderline"/>
        </w:rPr>
        <w:t xml:space="preserve"> a </w:t>
      </w:r>
      <w:r w:rsidRPr="00051743">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051743">
        <w:rPr>
          <w:rStyle w:val="Emphasis"/>
          <w:highlight w:val="cyan"/>
        </w:rPr>
        <w:t>imbalances</w:t>
      </w:r>
      <w:r w:rsidRPr="0032060B">
        <w:rPr>
          <w:rStyle w:val="StyleUnderline"/>
        </w:rPr>
        <w:t xml:space="preserve"> of all sorts will </w:t>
      </w:r>
      <w:r w:rsidRPr="00051743">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051743">
        <w:rPr>
          <w:rStyle w:val="Emphasis"/>
          <w:highlight w:val="cyan"/>
        </w:rPr>
        <w:t>eroding</w:t>
      </w:r>
      <w:r w:rsidRPr="0032060B">
        <w:rPr>
          <w:rStyle w:val="StyleUnderline"/>
        </w:rPr>
        <w:t xml:space="preserve"> overall </w:t>
      </w:r>
      <w:r w:rsidRPr="00051743">
        <w:rPr>
          <w:rStyle w:val="Emphasis"/>
          <w:highlight w:val="cyan"/>
        </w:rPr>
        <w:t>profitability</w:t>
      </w:r>
      <w:r w:rsidRPr="0032060B">
        <w:rPr>
          <w:rStyle w:val="StyleUnderline"/>
        </w:rPr>
        <w:t xml:space="preserve"> and then </w:t>
      </w:r>
      <w:r w:rsidRPr="00051743">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2D242C54" w14:textId="77777777" w:rsidR="00CC3EB6" w:rsidRPr="00ED29C1" w:rsidRDefault="00CC3EB6" w:rsidP="00CC3EB6">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051743">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051743">
        <w:rPr>
          <w:rStyle w:val="StyleUnderline"/>
          <w:highlight w:val="cyan"/>
        </w:rPr>
        <w:t>an open</w:t>
      </w:r>
      <w:r w:rsidRPr="00ED29C1">
        <w:rPr>
          <w:rStyle w:val="StyleUnderline"/>
        </w:rPr>
        <w:t xml:space="preserve"> and </w:t>
      </w:r>
      <w:r w:rsidRPr="00051743">
        <w:rPr>
          <w:rStyle w:val="Emphasis"/>
          <w:highlight w:val="cyan"/>
        </w:rPr>
        <w:t>destructive war</w:t>
      </w:r>
      <w:r w:rsidRPr="00ED29C1">
        <w:rPr>
          <w:rStyle w:val="StyleUnderline"/>
        </w:rPr>
        <w:t xml:space="preserve"> that </w:t>
      </w:r>
      <w:r w:rsidRPr="00051743">
        <w:rPr>
          <w:rStyle w:val="StyleUnderline"/>
          <w:highlight w:val="cyan"/>
        </w:rPr>
        <w:t>prevents</w:t>
      </w:r>
      <w:r w:rsidRPr="00ED29C1">
        <w:rPr>
          <w:rStyle w:val="StyleUnderline"/>
        </w:rPr>
        <w:t xml:space="preserve"> the </w:t>
      </w:r>
      <w:r w:rsidRPr="00051743">
        <w:rPr>
          <w:rStyle w:val="Emphasis"/>
          <w:highlight w:val="cyan"/>
        </w:rPr>
        <w:t>full</w:t>
      </w:r>
      <w:r w:rsidRPr="00051743">
        <w:rPr>
          <w:rStyle w:val="StyleUnderline"/>
          <w:highlight w:val="cyan"/>
        </w:rPr>
        <w:t xml:space="preserve"> use of </w:t>
      </w:r>
      <w:r w:rsidRPr="00051743">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051743">
        <w:rPr>
          <w:rStyle w:val="Emphasis"/>
          <w:highlight w:val="cyan"/>
        </w:rPr>
        <w:t>suboptimal</w:t>
      </w:r>
      <w:r w:rsidRPr="00051743">
        <w:rPr>
          <w:rStyle w:val="StyleUnderline"/>
          <w:highlight w:val="cyan"/>
        </w:rPr>
        <w:t xml:space="preserve"> equilibrium</w:t>
      </w:r>
      <w:r w:rsidRPr="00ED29C1">
        <w:rPr>
          <w:rStyle w:val="StyleUnderline"/>
        </w:rPr>
        <w:t xml:space="preserve"> are </w:t>
      </w:r>
      <w:r w:rsidRPr="00051743">
        <w:rPr>
          <w:rStyle w:val="Emphasis"/>
          <w:highlight w:val="cyan"/>
        </w:rPr>
        <w:t>common</w:t>
      </w:r>
      <w:r w:rsidRPr="00ED29C1">
        <w:rPr>
          <w:sz w:val="16"/>
        </w:rPr>
        <w:t xml:space="preserve">. </w:t>
      </w:r>
    </w:p>
    <w:p w14:paraId="5FC56BE7" w14:textId="77777777" w:rsidR="00CC3EB6" w:rsidRPr="00ED29C1" w:rsidRDefault="00CC3EB6" w:rsidP="00CC3EB6">
      <w:pPr>
        <w:rPr>
          <w:sz w:val="16"/>
        </w:rPr>
      </w:pPr>
      <w:r w:rsidRPr="00ED29C1">
        <w:rPr>
          <w:sz w:val="16"/>
        </w:rPr>
        <w:t xml:space="preserve">iii) Scarce information. </w:t>
      </w:r>
      <w:r w:rsidRPr="00ED29C1">
        <w:rPr>
          <w:rStyle w:val="StyleUnderline"/>
        </w:rPr>
        <w:t xml:space="preserve">The </w:t>
      </w:r>
      <w:r w:rsidRPr="00051743">
        <w:rPr>
          <w:rStyle w:val="StyleUnderline"/>
          <w:highlight w:val="cyan"/>
        </w:rPr>
        <w:t xml:space="preserve">quality of </w:t>
      </w:r>
      <w:r w:rsidRPr="00051743">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051743">
        <w:rPr>
          <w:rStyle w:val="StyleUnderline"/>
          <w:highlight w:val="cyan"/>
        </w:rPr>
        <w:t xml:space="preserve">very </w:t>
      </w:r>
      <w:r w:rsidRPr="00051743">
        <w:rPr>
          <w:rStyle w:val="Emphasis"/>
          <w:highlight w:val="cyan"/>
        </w:rPr>
        <w:t>poor</w:t>
      </w:r>
      <w:r w:rsidRPr="00ED29C1">
        <w:rPr>
          <w:rStyle w:val="StyleUnderline"/>
        </w:rPr>
        <w:t xml:space="preserve"> and distorted (</w:t>
      </w:r>
      <w:r w:rsidRPr="00051743">
        <w:rPr>
          <w:rStyle w:val="StyleUnderline"/>
          <w:highlight w:val="cyan"/>
        </w:rPr>
        <w:t xml:space="preserve">due to </w:t>
      </w:r>
      <w:r w:rsidRPr="00051743">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051743">
        <w:rPr>
          <w:rStyle w:val="Emphasis"/>
          <w:highlight w:val="cyan"/>
        </w:rPr>
        <w:t>info</w:t>
      </w:r>
      <w:r w:rsidRPr="00ED29C1">
        <w:rPr>
          <w:rStyle w:val="Emphasis"/>
        </w:rPr>
        <w:t>rmation</w:t>
      </w:r>
      <w:r w:rsidRPr="00ED29C1">
        <w:rPr>
          <w:rStyle w:val="StyleUnderline"/>
        </w:rPr>
        <w:t xml:space="preserve"> </w:t>
      </w:r>
      <w:r w:rsidRPr="00051743">
        <w:rPr>
          <w:rStyle w:val="StyleUnderline"/>
          <w:highlight w:val="cyan"/>
        </w:rPr>
        <w:t>generated by</w:t>
      </w:r>
      <w:r w:rsidRPr="00ED29C1">
        <w:rPr>
          <w:rStyle w:val="StyleUnderline"/>
        </w:rPr>
        <w:t xml:space="preserve"> the </w:t>
      </w:r>
      <w:r w:rsidRPr="00051743">
        <w:rPr>
          <w:rStyle w:val="Emphasis"/>
          <w:highlight w:val="cyan"/>
        </w:rPr>
        <w:t>market</w:t>
      </w:r>
      <w:r w:rsidRPr="00ED29C1">
        <w:rPr>
          <w:sz w:val="16"/>
        </w:rPr>
        <w:t xml:space="preserve"> (from the commercial interaction between agents) </w:t>
      </w:r>
      <w:r w:rsidRPr="00ED29C1">
        <w:rPr>
          <w:rStyle w:val="StyleUnderline"/>
        </w:rPr>
        <w:t xml:space="preserve">is </w:t>
      </w:r>
      <w:r w:rsidRPr="00051743">
        <w:rPr>
          <w:rStyle w:val="Emphasis"/>
          <w:highlight w:val="cyan"/>
        </w:rPr>
        <w:t>only</w:t>
      </w:r>
      <w:r w:rsidRPr="00051743">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051743">
        <w:rPr>
          <w:rStyle w:val="StyleUnderline"/>
          <w:highlight w:val="cyan"/>
        </w:rPr>
        <w:t>to</w:t>
      </w:r>
      <w:r w:rsidRPr="00ED29C1">
        <w:rPr>
          <w:rStyle w:val="StyleUnderline"/>
        </w:rPr>
        <w:t xml:space="preserve"> the functioning of the </w:t>
      </w:r>
      <w:r w:rsidRPr="00051743">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33C97182" w14:textId="77777777" w:rsidR="00CC3EB6" w:rsidRPr="00ED29C1" w:rsidRDefault="00CC3EB6" w:rsidP="00CC3EB6">
      <w:pPr>
        <w:rPr>
          <w:sz w:val="16"/>
        </w:rPr>
      </w:pPr>
      <w:r w:rsidRPr="00ED29C1">
        <w:rPr>
          <w:sz w:val="16"/>
        </w:rPr>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521453FA" w14:textId="77777777" w:rsidR="00CC3EB6" w:rsidRPr="0032060B" w:rsidRDefault="00CC3EB6" w:rsidP="00CC3EB6">
      <w:pPr>
        <w:rPr>
          <w:sz w:val="16"/>
        </w:rPr>
      </w:pPr>
      <w:r w:rsidRPr="00ED29C1">
        <w:rPr>
          <w:sz w:val="16"/>
        </w:rPr>
        <w:t xml:space="preserve">v) Bureaucracy. </w:t>
      </w:r>
      <w:r w:rsidRPr="00051743">
        <w:rPr>
          <w:rStyle w:val="Emphasis"/>
          <w:highlight w:val="cyan"/>
        </w:rPr>
        <w:t>Market</w:t>
      </w:r>
      <w:r w:rsidRPr="00ED29C1">
        <w:rPr>
          <w:rStyle w:val="StyleUnderline"/>
        </w:rPr>
        <w:t xml:space="preserve"> production </w:t>
      </w:r>
      <w:r w:rsidRPr="00051743">
        <w:rPr>
          <w:rStyle w:val="StyleUnderline"/>
          <w:highlight w:val="cyan"/>
        </w:rPr>
        <w:t>generates</w:t>
      </w:r>
      <w:r w:rsidRPr="00ED29C1">
        <w:rPr>
          <w:rStyle w:val="StyleUnderline"/>
        </w:rPr>
        <w:t xml:space="preserve"> an immense </w:t>
      </w:r>
      <w:r w:rsidRPr="00051743">
        <w:rPr>
          <w:rStyle w:val="Emphasis"/>
          <w:highlight w:val="cyan"/>
        </w:rPr>
        <w:t>bureaucracy</w:t>
      </w:r>
      <w:r w:rsidRPr="00ED29C1">
        <w:rPr>
          <w:rStyle w:val="StyleUnderline"/>
        </w:rPr>
        <w:t>, as it</w:t>
      </w:r>
      <w:r w:rsidRPr="0032060B">
        <w:rPr>
          <w:rStyle w:val="StyleUnderline"/>
        </w:rPr>
        <w:t xml:space="preserve"> </w:t>
      </w:r>
      <w:r w:rsidRPr="00051743">
        <w:rPr>
          <w:rStyle w:val="Emphasis"/>
          <w:highlight w:val="cyan"/>
        </w:rPr>
        <w:t>overdevelops</w:t>
      </w:r>
      <w:r w:rsidRPr="0032060B">
        <w:rPr>
          <w:rStyle w:val="StyleUnderline"/>
        </w:rPr>
        <w:t xml:space="preserve"> many </w:t>
      </w:r>
      <w:r w:rsidRPr="00051743">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70E69029" w14:textId="77777777" w:rsidR="00CC3EB6" w:rsidRPr="00F335C9" w:rsidRDefault="00CC3EB6" w:rsidP="00CC3EB6">
      <w:pPr>
        <w:pStyle w:val="Heading4"/>
      </w:pPr>
      <w:r>
        <w:t xml:space="preserve">Tech advances prove </w:t>
      </w:r>
      <w:r w:rsidRPr="00386ABD">
        <w:rPr>
          <w:u w:val="single"/>
        </w:rPr>
        <w:t>feasibility</w:t>
      </w:r>
      <w:r>
        <w:t xml:space="preserve">. </w:t>
      </w:r>
    </w:p>
    <w:p w14:paraId="583555C7" w14:textId="77777777" w:rsidR="00CC3EB6" w:rsidRPr="00C61142" w:rsidRDefault="00CC3EB6" w:rsidP="00CC3EB6">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112887E4" w14:textId="77777777" w:rsidR="00CC3EB6" w:rsidRPr="00F12159" w:rsidRDefault="00CC3EB6" w:rsidP="00CC3EB6">
      <w:pPr>
        <w:rPr>
          <w:sz w:val="16"/>
        </w:rPr>
      </w:pPr>
      <w:r w:rsidRPr="00F12159">
        <w:rPr>
          <w:sz w:val="16"/>
        </w:rPr>
        <w:t xml:space="preserve">2.2. The problem of information. Inspired by </w:t>
      </w:r>
      <w:r w:rsidRPr="00F12159">
        <w:rPr>
          <w:rStyle w:val="Emphasis"/>
        </w:rPr>
        <w:t>Hayek</w:t>
      </w:r>
      <w:r w:rsidRPr="00F12159">
        <w:rPr>
          <w:rStyle w:val="StyleUnderline"/>
        </w:rPr>
        <w:t>’s arguments</w:t>
      </w:r>
      <w:r w:rsidRPr="00F12159">
        <w:rPr>
          <w:sz w:val="16"/>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F12159">
        <w:rPr>
          <w:sz w:val="16"/>
        </w:rPr>
        <w:t xml:space="preserve"> (thanks to its decentralized structure and price mechanism</w:t>
      </w:r>
      <w:r w:rsidRPr="00B848A9">
        <w:rPr>
          <w:sz w:val="16"/>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F12159">
        <w:rPr>
          <w:sz w:val="16"/>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5AF1EC13" w14:textId="77777777" w:rsidR="00CC3EB6" w:rsidRPr="00F12159" w:rsidRDefault="00CC3EB6" w:rsidP="00CC3EB6">
      <w:pPr>
        <w:rPr>
          <w:sz w:val="16"/>
        </w:rPr>
      </w:pPr>
      <w:r w:rsidRPr="00F12159">
        <w:rPr>
          <w:sz w:val="16"/>
        </w:rPr>
        <w:t xml:space="preserve">In the first place, and </w:t>
      </w:r>
      <w:r w:rsidRPr="00087FD3">
        <w:rPr>
          <w:rStyle w:val="Emphasis"/>
          <w:highlight w:val="cyan"/>
        </w:rPr>
        <w:t>unlike</w:t>
      </w:r>
      <w:r w:rsidRPr="00F12159">
        <w:rPr>
          <w:rStyle w:val="StyleUnderline"/>
        </w:rPr>
        <w:t xml:space="preserve"> in the era of the </w:t>
      </w:r>
      <w:r w:rsidRPr="00087FD3">
        <w:rPr>
          <w:rStyle w:val="Emphasis"/>
          <w:highlight w:val="cyan"/>
        </w:rPr>
        <w:t>USSR</w:t>
      </w:r>
      <w:r w:rsidRPr="00F12159">
        <w:rPr>
          <w:rStyle w:val="StyleUnderline"/>
        </w:rPr>
        <w:t xml:space="preserve">, today it is technically </w:t>
      </w:r>
      <w:r w:rsidRPr="00087FD3">
        <w:rPr>
          <w:rStyle w:val="Emphasis"/>
          <w:highlight w:val="cyan"/>
        </w:rPr>
        <w:t>possible</w:t>
      </w:r>
      <w:r w:rsidRPr="00087FD3">
        <w:rPr>
          <w:rStyle w:val="StyleUnderline"/>
          <w:highlight w:val="cyan"/>
        </w:rPr>
        <w:t xml:space="preserve"> to</w:t>
      </w:r>
      <w:r w:rsidRPr="00F12159">
        <w:rPr>
          <w:rStyle w:val="StyleUnderline"/>
        </w:rPr>
        <w:t xml:space="preserve"> exhaustively </w:t>
      </w:r>
      <w:r w:rsidRPr="00087FD3">
        <w:rPr>
          <w:rStyle w:val="Emphasis"/>
          <w:highlight w:val="cyan"/>
        </w:rPr>
        <w:t>calculate</w:t>
      </w:r>
      <w:r w:rsidRPr="00087FD3">
        <w:rPr>
          <w:rStyle w:val="StyleUnderline"/>
          <w:highlight w:val="cyan"/>
        </w:rPr>
        <w:t xml:space="preserve"> costs</w:t>
      </w:r>
      <w:r w:rsidRPr="00F12159">
        <w:rPr>
          <w:rStyle w:val="StyleUnderline"/>
        </w:rPr>
        <w:t xml:space="preserve"> in terms of work</w:t>
      </w:r>
      <w:r w:rsidRPr="00F12159">
        <w:rPr>
          <w:sz w:val="16"/>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F12159">
        <w:rPr>
          <w:sz w:val="16"/>
        </w:rPr>
        <w:t xml:space="preserve"> with tens of millions of distinct products, </w:t>
      </w:r>
      <w:r w:rsidRPr="00F12159">
        <w:rPr>
          <w:rStyle w:val="StyleUnderline"/>
        </w:rPr>
        <w:t xml:space="preserve">all </w:t>
      </w:r>
      <w:r w:rsidRPr="00087FD3">
        <w:rPr>
          <w:rStyle w:val="Emphasis"/>
          <w:highlight w:val="cyan"/>
        </w:rPr>
        <w:t>without market</w:t>
      </w:r>
      <w:r>
        <w:rPr>
          <w:rStyle w:val="StyleUnderline"/>
        </w:rPr>
        <w:t xml:space="preserve"> </w:t>
      </w:r>
      <w:r w:rsidRPr="00F12159">
        <w:rPr>
          <w:rStyle w:val="StyleUnderline"/>
        </w:rPr>
        <w:t>processes</w:t>
      </w:r>
      <w:r w:rsidRPr="00F12159">
        <w:rPr>
          <w:sz w:val="16"/>
        </w:rPr>
        <w:t xml:space="preserve">. Furthermore, </w:t>
      </w:r>
      <w:r w:rsidRPr="00F12159">
        <w:rPr>
          <w:rStyle w:val="StyleUnderline"/>
        </w:rPr>
        <w:t xml:space="preserve">this can be </w:t>
      </w:r>
      <w:r w:rsidRPr="00087FD3">
        <w:rPr>
          <w:rStyle w:val="StyleUnderline"/>
          <w:highlight w:val="cyan"/>
        </w:rPr>
        <w:t xml:space="preserve">accomplished </w:t>
      </w:r>
      <w:r w:rsidRPr="00087FD3">
        <w:rPr>
          <w:rStyle w:val="Emphasis"/>
          <w:highlight w:val="cyan"/>
        </w:rPr>
        <w:t>more quickly</w:t>
      </w:r>
      <w:r w:rsidRPr="00F12159">
        <w:rPr>
          <w:rStyle w:val="StyleUnderline"/>
        </w:rPr>
        <w:t xml:space="preserve">, and with greater flexibility and </w:t>
      </w:r>
      <w:r w:rsidRPr="00F12159">
        <w:rPr>
          <w:rStyle w:val="Emphasis"/>
        </w:rPr>
        <w:t>efficiency</w:t>
      </w:r>
      <w:r w:rsidRPr="00F12159">
        <w:rPr>
          <w:rStyle w:val="StyleUnderline"/>
        </w:rPr>
        <w:t>, than in a capitalist economy,</w:t>
      </w:r>
      <w:r>
        <w:rPr>
          <w:rStyle w:val="StyleUnderline"/>
        </w:rPr>
        <w:t xml:space="preserve"> </w:t>
      </w:r>
      <w:r w:rsidRPr="00087FD3">
        <w:rPr>
          <w:rStyle w:val="Emphasis"/>
          <w:highlight w:val="cyan"/>
        </w:rPr>
        <w:t>without</w:t>
      </w:r>
      <w:r w:rsidRPr="00F12159">
        <w:rPr>
          <w:rStyle w:val="StyleUnderline"/>
        </w:rPr>
        <w:t xml:space="preserve"> short circuits or </w:t>
      </w:r>
      <w:r w:rsidRPr="00087FD3">
        <w:rPr>
          <w:rStyle w:val="Emphasis"/>
          <w:highlight w:val="cyan"/>
        </w:rPr>
        <w:t>bottlenecks</w:t>
      </w:r>
      <w:r w:rsidRPr="00087FD3">
        <w:rPr>
          <w:rStyle w:val="StyleUnderline"/>
          <w:highlight w:val="cyan"/>
        </w:rPr>
        <w:t xml:space="preserve"> in</w:t>
      </w:r>
      <w:r w:rsidRPr="00F12159">
        <w:rPr>
          <w:rStyle w:val="StyleUnderline"/>
        </w:rPr>
        <w:t xml:space="preserve"> the flow of </w:t>
      </w:r>
      <w:r w:rsidRPr="00087FD3">
        <w:rPr>
          <w:rStyle w:val="StyleUnderline"/>
          <w:highlight w:val="cyan"/>
        </w:rPr>
        <w:t>info</w:t>
      </w:r>
      <w:r w:rsidRPr="00F12159">
        <w:rPr>
          <w:rStyle w:val="StyleUnderline"/>
        </w:rPr>
        <w:t>rmation</w:t>
      </w:r>
      <w:r w:rsidRPr="00F12159">
        <w:rPr>
          <w:sz w:val="16"/>
        </w:rPr>
        <w:t xml:space="preserve">. Along-side contemporary information and communication technologies, </w:t>
      </w:r>
      <w:r w:rsidRPr="00F12159">
        <w:rPr>
          <w:rStyle w:val="StyleUnderline"/>
        </w:rPr>
        <w:t xml:space="preserve">the fundamental </w:t>
      </w:r>
      <w:r w:rsidRPr="00F12159">
        <w:rPr>
          <w:rStyle w:val="Emphasis"/>
        </w:rPr>
        <w:t>tools</w:t>
      </w:r>
      <w:r w:rsidRPr="00F12159">
        <w:rPr>
          <w:sz w:val="16"/>
        </w:rPr>
        <w:t xml:space="preserve"> for such cybernetic and democratic planning of an economy </w:t>
      </w:r>
      <w:r w:rsidRPr="00F12159">
        <w:rPr>
          <w:rStyle w:val="StyleUnderline"/>
        </w:rPr>
        <w:t xml:space="preserve">would include input-output </w:t>
      </w:r>
      <w:r w:rsidRPr="00087FD3">
        <w:rPr>
          <w:rStyle w:val="Emphasis"/>
          <w:highlight w:val="cyan"/>
        </w:rPr>
        <w:t>accounting</w:t>
      </w:r>
      <w:r w:rsidRPr="00F12159">
        <w:rPr>
          <w:rStyle w:val="StyleUnderline"/>
        </w:rPr>
        <w:t xml:space="preserve"> methodology</w:t>
      </w:r>
      <w:r w:rsidRPr="00F12159">
        <w:rPr>
          <w:sz w:val="16"/>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linear </w:t>
      </w:r>
      <w:r w:rsidRPr="00087FD3">
        <w:rPr>
          <w:rStyle w:val="StyleUnderline"/>
          <w:highlight w:val="cyan"/>
        </w:rPr>
        <w:t>programming</w:t>
      </w:r>
      <w:r w:rsidRPr="00F12159">
        <w:rPr>
          <w:rStyle w:val="StyleUnderline"/>
        </w:rPr>
        <w:t xml:space="preserve"> would </w:t>
      </w:r>
      <w:r w:rsidRPr="00087FD3">
        <w:rPr>
          <w:rStyle w:val="StyleUnderline"/>
          <w:highlight w:val="cyan"/>
        </w:rPr>
        <w:t>allow for</w:t>
      </w:r>
      <w:r w:rsidRPr="00F12159">
        <w:rPr>
          <w:rStyle w:val="StyleUnderline"/>
        </w:rPr>
        <w:t xml:space="preserve"> the </w:t>
      </w:r>
      <w:r w:rsidRPr="00087FD3">
        <w:rPr>
          <w:rStyle w:val="Emphasis"/>
          <w:highlight w:val="cyan"/>
        </w:rPr>
        <w:t>optimal allocation</w:t>
      </w:r>
      <w:r w:rsidRPr="00F12159">
        <w:rPr>
          <w:rStyle w:val="StyleUnderline"/>
        </w:rPr>
        <w:t xml:space="preserve"> of resources</w:t>
      </w:r>
      <w:r w:rsidRPr="00F12159">
        <w:rPr>
          <w:sz w:val="16"/>
        </w:rPr>
        <w:t xml:space="preserve"> (Cockshott and Cottrell, 1993; Cockshott, Cottrelland Michaelson, 2009; Cockshott and Nieto, 2017; Laibman, 2011;Castillo, 2018). The exponential </w:t>
      </w:r>
      <w:r w:rsidRPr="00087FD3">
        <w:rPr>
          <w:rStyle w:val="StyleUnderline"/>
          <w:highlight w:val="cyan"/>
        </w:rPr>
        <w:t xml:space="preserve">increase in </w:t>
      </w:r>
      <w:r w:rsidRPr="00087FD3">
        <w:rPr>
          <w:rStyle w:val="Emphasis"/>
          <w:highlight w:val="cyan"/>
        </w:rPr>
        <w:t>computing</w:t>
      </w:r>
      <w:r w:rsidRPr="00F12159">
        <w:rPr>
          <w:rStyle w:val="StyleUnderline"/>
        </w:rPr>
        <w:t xml:space="preserve"> capacity, </w:t>
      </w:r>
      <w:r w:rsidRPr="00087FD3">
        <w:rPr>
          <w:rStyle w:val="Emphasis"/>
          <w:highlight w:val="cyan"/>
        </w:rPr>
        <w:t>big data</w:t>
      </w:r>
      <w:r w:rsidRPr="00F12159">
        <w:rPr>
          <w:rStyle w:val="StyleUnderline"/>
        </w:rPr>
        <w:t xml:space="preserve">, the </w:t>
      </w:r>
      <w:r w:rsidRPr="00087FD3">
        <w:rPr>
          <w:rStyle w:val="Emphasis"/>
          <w:highlight w:val="cyan"/>
        </w:rPr>
        <w:t>i</w:t>
      </w:r>
      <w:r w:rsidRPr="00F12159">
        <w:rPr>
          <w:rStyle w:val="StyleUnderline"/>
        </w:rPr>
        <w:t xml:space="preserve">nternet </w:t>
      </w:r>
      <w:r w:rsidRPr="00087FD3">
        <w:rPr>
          <w:rStyle w:val="Emphasis"/>
          <w:highlight w:val="cyan"/>
        </w:rPr>
        <w:t>o</w:t>
      </w:r>
      <w:r w:rsidRPr="00F12159">
        <w:rPr>
          <w:rStyle w:val="StyleUnderline"/>
        </w:rPr>
        <w:t xml:space="preserve">f </w:t>
      </w:r>
      <w:r w:rsidRPr="00087FD3">
        <w:rPr>
          <w:rStyle w:val="Emphasis"/>
          <w:highlight w:val="cyan"/>
        </w:rPr>
        <w:t>t</w:t>
      </w:r>
      <w:r w:rsidRPr="00F12159">
        <w:rPr>
          <w:rStyle w:val="StyleUnderline"/>
        </w:rPr>
        <w:t xml:space="preserve">hings, and </w:t>
      </w:r>
      <w:r w:rsidRPr="00087FD3">
        <w:rPr>
          <w:rStyle w:val="Emphasis"/>
          <w:highlight w:val="cyan"/>
        </w:rPr>
        <w:t>a</w:t>
      </w:r>
      <w:r w:rsidRPr="00F12159">
        <w:rPr>
          <w:rStyle w:val="StyleUnderline"/>
        </w:rPr>
        <w:t xml:space="preserve">rtificial </w:t>
      </w:r>
      <w:r w:rsidRPr="00087FD3">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087FD3">
        <w:rPr>
          <w:rStyle w:val="Emphasis"/>
          <w:highlight w:val="cyan"/>
        </w:rPr>
        <w:t>expand</w:t>
      </w:r>
      <w:r w:rsidRPr="00F12159">
        <w:rPr>
          <w:rStyle w:val="StyleUnderline"/>
        </w:rPr>
        <w:t xml:space="preserve"> the enormous </w:t>
      </w:r>
      <w:r w:rsidRPr="00087FD3">
        <w:rPr>
          <w:rStyle w:val="StyleUnderline"/>
          <w:highlight w:val="cyan"/>
        </w:rPr>
        <w:t>potential</w:t>
      </w:r>
      <w:r w:rsidRPr="00F12159">
        <w:rPr>
          <w:rStyle w:val="StyleUnderline"/>
        </w:rPr>
        <w:t xml:space="preserve"> of </w:t>
      </w:r>
      <w:r w:rsidRPr="00F12159">
        <w:rPr>
          <w:rStyle w:val="Emphasis"/>
        </w:rPr>
        <w:t>economic planning</w:t>
      </w:r>
      <w:r w:rsidRPr="00F12159">
        <w:rPr>
          <w:sz w:val="16"/>
        </w:rPr>
        <w:t xml:space="preserve">. Some of </w:t>
      </w:r>
      <w:r w:rsidRPr="00F12159">
        <w:rPr>
          <w:rStyle w:val="StyleUnderline"/>
        </w:rPr>
        <w:t xml:space="preserve">these possibilities are </w:t>
      </w:r>
      <w:r w:rsidRPr="00087FD3">
        <w:rPr>
          <w:rStyle w:val="Emphasis"/>
          <w:highlight w:val="cyan"/>
        </w:rPr>
        <w:t>already present</w:t>
      </w:r>
      <w:r w:rsidRPr="00F12159">
        <w:rPr>
          <w:sz w:val="16"/>
        </w:rPr>
        <w:t xml:space="preserve"> in the operations of large leading companies in the application of new information technologies (Phillips and Rozworski, 2019; Jablonowski, 2011). </w:t>
      </w:r>
      <w:r w:rsidRPr="00087FD3">
        <w:rPr>
          <w:rStyle w:val="Emphasis"/>
          <w:highlight w:val="cyan"/>
        </w:rPr>
        <w:t>Walmart</w:t>
      </w:r>
      <w:r w:rsidRPr="00F12159">
        <w:rPr>
          <w:rStyle w:val="StyleUnderline"/>
        </w:rPr>
        <w:t xml:space="preserve"> operates as a networked system</w:t>
      </w:r>
      <w:r w:rsidRPr="00F12159">
        <w:rPr>
          <w:sz w:val="16"/>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F12159">
        <w:rPr>
          <w:sz w:val="16"/>
        </w:rPr>
        <w:t xml:space="preserve"> with stores, warehouses, and suppliers, </w:t>
      </w:r>
      <w:r w:rsidRPr="00F12159">
        <w:rPr>
          <w:rStyle w:val="StyleUnderline"/>
        </w:rPr>
        <w:t xml:space="preserve">all through </w:t>
      </w:r>
      <w:r w:rsidRPr="00087FD3">
        <w:rPr>
          <w:rStyle w:val="Emphasis"/>
          <w:highlight w:val="cyan"/>
        </w:rPr>
        <w:t>satellite</w:t>
      </w:r>
      <w:r w:rsidRPr="00087FD3">
        <w:rPr>
          <w:rStyle w:val="StyleUnderline"/>
          <w:highlight w:val="cyan"/>
        </w:rPr>
        <w:t xml:space="preserve"> comm</w:t>
      </w:r>
      <w:r w:rsidRPr="00F12159">
        <w:rPr>
          <w:rStyle w:val="StyleUnderline"/>
        </w:rPr>
        <w:t xml:space="preserve">unication </w:t>
      </w:r>
      <w:r w:rsidRPr="00087FD3">
        <w:rPr>
          <w:rStyle w:val="StyleUnderline"/>
          <w:highlight w:val="cyan"/>
        </w:rPr>
        <w:t>using</w:t>
      </w:r>
      <w:r w:rsidRPr="00F12159">
        <w:rPr>
          <w:rStyle w:val="StyleUnderline"/>
        </w:rPr>
        <w:t xml:space="preserve"> Radio Frequency Identification (</w:t>
      </w:r>
      <w:r w:rsidRPr="00087FD3">
        <w:rPr>
          <w:rStyle w:val="Emphasis"/>
          <w:highlight w:val="cyan"/>
        </w:rPr>
        <w:t>RFID</w:t>
      </w:r>
      <w:r w:rsidRPr="00F12159">
        <w:rPr>
          <w:rStyle w:val="StyleUnderline"/>
        </w:rPr>
        <w:t>)</w:t>
      </w:r>
      <w:r w:rsidRPr="00F12159">
        <w:rPr>
          <w:sz w:val="16"/>
        </w:rPr>
        <w:t xml:space="preserve"> tagging to track the exact location of any product throughout the supply chain. </w:t>
      </w:r>
      <w:r w:rsidRPr="00087FD3">
        <w:rPr>
          <w:rStyle w:val="Emphasis"/>
          <w:highlight w:val="cyan"/>
        </w:rPr>
        <w:t>Amazon</w:t>
      </w:r>
      <w:r w:rsidRPr="00F12159">
        <w:rPr>
          <w:rStyle w:val="StyleUnderline"/>
        </w:rPr>
        <w:t xml:space="preserve"> makes available</w:t>
      </w:r>
      <w:r w:rsidRPr="00F12159">
        <w:rPr>
          <w:sz w:val="16"/>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087FD3">
        <w:rPr>
          <w:rStyle w:val="Emphasis"/>
          <w:highlight w:val="cyan"/>
        </w:rPr>
        <w:t>alters</w:t>
      </w:r>
      <w:r w:rsidRPr="00F12159">
        <w:rPr>
          <w:rStyle w:val="StyleUnderline"/>
        </w:rPr>
        <w:t xml:space="preserve"> its stocks and makes </w:t>
      </w:r>
      <w:r w:rsidRPr="00087FD3">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087FD3">
        <w:rPr>
          <w:rStyle w:val="StyleUnderline"/>
          <w:highlight w:val="cyan"/>
        </w:rPr>
        <w:t xml:space="preserve">in </w:t>
      </w:r>
      <w:r w:rsidRPr="00087FD3">
        <w:rPr>
          <w:rStyle w:val="Emphasis"/>
          <w:highlight w:val="cyan"/>
        </w:rPr>
        <w:t>real</w:t>
      </w:r>
      <w:r w:rsidRPr="00087FD3">
        <w:rPr>
          <w:rStyle w:val="StyleUnderline"/>
          <w:highlight w:val="cyan"/>
        </w:rPr>
        <w:t xml:space="preserve"> time</w:t>
      </w:r>
      <w:r w:rsidRPr="00F12159">
        <w:rPr>
          <w:sz w:val="16"/>
        </w:rPr>
        <w:t xml:space="preserve"> based on sales, also assigning locations, routes, and warehouses </w:t>
      </w:r>
      <w:r w:rsidRPr="00F12159">
        <w:rPr>
          <w:rStyle w:val="StyleUnderline"/>
        </w:rPr>
        <w:t xml:space="preserve">using </w:t>
      </w:r>
      <w:r w:rsidRPr="00087FD3">
        <w:rPr>
          <w:rStyle w:val="Emphasis"/>
          <w:highlight w:val="cyan"/>
        </w:rPr>
        <w:t>algorithms</w:t>
      </w:r>
      <w:r w:rsidRPr="00F12159">
        <w:rPr>
          <w:sz w:val="16"/>
        </w:rPr>
        <w:t xml:space="preserve">. This type of networked business organization, with </w:t>
      </w:r>
      <w:r w:rsidRPr="00F12159">
        <w:rPr>
          <w:rStyle w:val="Emphasis"/>
        </w:rPr>
        <w:t>computerized</w:t>
      </w:r>
      <w:r w:rsidRPr="00F12159">
        <w:rPr>
          <w:rStyle w:val="StyleUnderline"/>
        </w:rPr>
        <w:t xml:space="preserve"> management of the supply chain</w:t>
      </w:r>
      <w:r w:rsidRPr="00F12159">
        <w:rPr>
          <w:sz w:val="16"/>
        </w:rPr>
        <w:t xml:space="preserve">, prefigures the type of operation at </w:t>
      </w:r>
      <w:r w:rsidRPr="00087FD3">
        <w:rPr>
          <w:rStyle w:val="Emphasis"/>
          <w:highlight w:val="cyan"/>
        </w:rPr>
        <w:t>work</w:t>
      </w:r>
      <w:r w:rsidRPr="00087FD3">
        <w:rPr>
          <w:rStyle w:val="StyleUnderline"/>
          <w:highlight w:val="cyan"/>
        </w:rPr>
        <w:t xml:space="preserve"> in</w:t>
      </w:r>
      <w:r w:rsidRPr="00F12159">
        <w:rPr>
          <w:rStyle w:val="StyleUnderline"/>
        </w:rPr>
        <w:t xml:space="preserve"> a </w:t>
      </w:r>
      <w:r w:rsidRPr="00087FD3">
        <w:rPr>
          <w:rStyle w:val="StyleUnderline"/>
          <w:highlight w:val="cyan"/>
        </w:rPr>
        <w:t>planned socialist economy</w:t>
      </w:r>
      <w:r w:rsidRPr="00F12159">
        <w:rPr>
          <w:sz w:val="16"/>
        </w:rPr>
        <w:t xml:space="preserve"> aimed at satisfying consumer preferences.</w:t>
      </w:r>
    </w:p>
    <w:p w14:paraId="0DFA823A" w14:textId="77777777" w:rsidR="00CC3EB6" w:rsidRPr="00F12159" w:rsidRDefault="00CC3EB6" w:rsidP="00CC3EB6">
      <w:pPr>
        <w:rPr>
          <w:sz w:val="16"/>
        </w:rPr>
      </w:pPr>
      <w:r w:rsidRPr="00F12159">
        <w:rPr>
          <w:sz w:val="16"/>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F12159">
        <w:rPr>
          <w:sz w:val="16"/>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F12159">
        <w:rPr>
          <w:sz w:val="16"/>
        </w:rPr>
        <w:t>. In this regard,the following objections may be raised:</w:t>
      </w:r>
    </w:p>
    <w:p w14:paraId="5E629F12" w14:textId="77777777" w:rsidR="00CC3EB6" w:rsidRPr="00F9004E" w:rsidRDefault="00CC3EB6" w:rsidP="00CC3EB6">
      <w:pPr>
        <w:rPr>
          <w:sz w:val="16"/>
        </w:rPr>
      </w:pPr>
      <w:r w:rsidRPr="00F9004E">
        <w:rPr>
          <w:sz w:val="16"/>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F9004E">
        <w:rPr>
          <w:sz w:val="16"/>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F9004E">
        <w:rPr>
          <w:sz w:val="16"/>
        </w:rPr>
        <w:t xml:space="preserve"> and coordinate activities </w:t>
      </w:r>
      <w:r w:rsidRPr="005B505F">
        <w:rPr>
          <w:rStyle w:val="Emphasis"/>
        </w:rPr>
        <w:t>arises</w:t>
      </w:r>
      <w:r w:rsidRPr="005B505F">
        <w:rPr>
          <w:rStyle w:val="StyleUnderline"/>
        </w:rPr>
        <w:t xml:space="preserve"> from</w:t>
      </w:r>
      <w:r w:rsidRPr="00F9004E">
        <w:rPr>
          <w:sz w:val="16"/>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F9004E">
        <w:rPr>
          <w:sz w:val="16"/>
        </w:rPr>
        <w:t>. Only in relation to this process of commercial interaction can it be said that the necessary information is “subjective” in character, because it is based on the personal valuations that agents perform in order to assign use to their resources.</w:t>
      </w:r>
    </w:p>
    <w:p w14:paraId="087D51A1" w14:textId="77777777" w:rsidR="00CC3EB6" w:rsidRPr="00F9004E" w:rsidRDefault="00CC3EB6" w:rsidP="00CC3EB6">
      <w:pPr>
        <w:rPr>
          <w:sz w:val="16"/>
        </w:rPr>
      </w:pPr>
      <w:r w:rsidRPr="00F9004E">
        <w:rPr>
          <w:sz w:val="16"/>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F9004E">
        <w:rPr>
          <w:sz w:val="16"/>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F9004E">
        <w:rPr>
          <w:sz w:val="16"/>
        </w:rPr>
        <w:t xml:space="preserve"> at any time. In fact there is no instance of mediation or coordination that advises or forces private owners to make determined use of the resources they own.</w:t>
      </w:r>
    </w:p>
    <w:p w14:paraId="4AB14A08" w14:textId="77777777" w:rsidR="00CC3EB6" w:rsidRPr="00F9004E" w:rsidRDefault="00CC3EB6" w:rsidP="00CC3EB6">
      <w:pPr>
        <w:rPr>
          <w:sz w:val="16"/>
        </w:rPr>
      </w:pPr>
      <w:r w:rsidRPr="00F9004E">
        <w:rPr>
          <w:sz w:val="16"/>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F9004E">
        <w:rPr>
          <w:sz w:val="16"/>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F9004E">
        <w:rPr>
          <w:sz w:val="16"/>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F9004E">
        <w:rPr>
          <w:sz w:val="16"/>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F9004E">
        <w:rPr>
          <w:sz w:val="16"/>
        </w:rPr>
        <w:t>! That is to say, an area where resources are already dispersed among different private owners.</w:t>
      </w:r>
    </w:p>
    <w:p w14:paraId="0E71E5C2" w14:textId="77777777" w:rsidR="00CC3EB6" w:rsidRPr="00F9004E" w:rsidRDefault="00CC3EB6" w:rsidP="00CC3EB6">
      <w:pPr>
        <w:rPr>
          <w:sz w:val="16"/>
        </w:rPr>
      </w:pPr>
      <w:r w:rsidRPr="00F9004E">
        <w:rPr>
          <w:sz w:val="16"/>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4287F694" w14:textId="77777777" w:rsidR="00CC3EB6" w:rsidRPr="00F9004E" w:rsidRDefault="00CC3EB6" w:rsidP="00CC3EB6">
      <w:pPr>
        <w:rPr>
          <w:sz w:val="16"/>
        </w:rPr>
      </w:pPr>
      <w:r w:rsidRPr="00F9004E">
        <w:rPr>
          <w:sz w:val="16"/>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750B60F5" w14:textId="77777777" w:rsidR="00CC3EB6" w:rsidRDefault="00CC3EB6" w:rsidP="00CC3EB6">
      <w:pPr>
        <w:rPr>
          <w:sz w:val="16"/>
        </w:rPr>
      </w:pPr>
      <w:r w:rsidRPr="00F9004E">
        <w:rPr>
          <w:sz w:val="16"/>
        </w:rPr>
        <w:t xml:space="preserve">Finally, in a planned economy, </w:t>
      </w:r>
      <w:r w:rsidRPr="00F9004E">
        <w:rPr>
          <w:rStyle w:val="StyleUnderline"/>
        </w:rPr>
        <w:t xml:space="preserve">the </w:t>
      </w:r>
      <w:r w:rsidRPr="00087FD3">
        <w:rPr>
          <w:rStyle w:val="Emphasis"/>
          <w:highlight w:val="cyan"/>
        </w:rPr>
        <w:t>preferences</w:t>
      </w:r>
      <w:r w:rsidRPr="00F9004E">
        <w:rPr>
          <w:rStyle w:val="StyleUnderline"/>
        </w:rPr>
        <w:t xml:space="preserve"> and decisions of individuals are </w:t>
      </w:r>
      <w:r w:rsidRPr="00087FD3">
        <w:rPr>
          <w:rStyle w:val="StyleUnderline"/>
          <w:highlight w:val="cyan"/>
        </w:rPr>
        <w:t xml:space="preserve">taken </w:t>
      </w:r>
      <w:r w:rsidRPr="00087FD3">
        <w:rPr>
          <w:rStyle w:val="Emphasis"/>
          <w:highlight w:val="cyan"/>
        </w:rPr>
        <w:t>into account</w:t>
      </w:r>
      <w:r w:rsidRPr="00F9004E">
        <w:rPr>
          <w:rStyle w:val="StyleUnderline"/>
        </w:rPr>
        <w:t xml:space="preserve"> twice: </w:t>
      </w:r>
      <w:r w:rsidRPr="00087FD3">
        <w:rPr>
          <w:rStyle w:val="Emphasis"/>
          <w:highlight w:val="cyan"/>
        </w:rPr>
        <w:t>ex ante</w:t>
      </w:r>
      <w:r w:rsidRPr="00F9004E">
        <w:rPr>
          <w:rStyle w:val="StyleUnderline"/>
        </w:rPr>
        <w:t xml:space="preserve">, through </w:t>
      </w:r>
      <w:r w:rsidRPr="00F9004E">
        <w:rPr>
          <w:rStyle w:val="Emphasis"/>
        </w:rPr>
        <w:t>democratic</w:t>
      </w:r>
      <w:r>
        <w:rPr>
          <w:rStyle w:val="StyleUnderline"/>
        </w:rPr>
        <w:t xml:space="preserve"> </w:t>
      </w:r>
      <w:r w:rsidRPr="00F9004E">
        <w:rPr>
          <w:rStyle w:val="StyleUnderline"/>
        </w:rPr>
        <w:t xml:space="preserve">selection of </w:t>
      </w:r>
      <w:r w:rsidRPr="00F9004E">
        <w:rPr>
          <w:rStyle w:val="Emphasis"/>
        </w:rPr>
        <w:t>major</w:t>
      </w:r>
      <w:r w:rsidRPr="00F9004E">
        <w:rPr>
          <w:rStyle w:val="StyleUnderline"/>
        </w:rPr>
        <w:t xml:space="preserve"> economic and development objectives; </w:t>
      </w:r>
      <w:r w:rsidRPr="00087FD3">
        <w:rPr>
          <w:rStyle w:val="StyleUnderline"/>
          <w:highlight w:val="cyan"/>
        </w:rPr>
        <w:t xml:space="preserve">and </w:t>
      </w:r>
      <w:r w:rsidRPr="00087FD3">
        <w:rPr>
          <w:rStyle w:val="Emphasis"/>
          <w:highlight w:val="cyan"/>
        </w:rPr>
        <w:t>ex post</w:t>
      </w:r>
      <w:r w:rsidRPr="00F9004E">
        <w:rPr>
          <w:rStyle w:val="StyleUnderline"/>
        </w:rPr>
        <w:t xml:space="preserve">, through </w:t>
      </w:r>
      <w:r w:rsidRPr="00F9004E">
        <w:rPr>
          <w:rStyle w:val="Emphasis"/>
        </w:rPr>
        <w:t>consumption</w:t>
      </w:r>
      <w:r w:rsidRPr="00F9004E">
        <w:rPr>
          <w:rStyle w:val="StyleUnderline"/>
        </w:rPr>
        <w:t xml:space="preserve"> decisions according to </w:t>
      </w:r>
      <w:r w:rsidRPr="00F9004E">
        <w:rPr>
          <w:rStyle w:val="Emphasis"/>
        </w:rPr>
        <w:t>individual</w:t>
      </w:r>
      <w:r w:rsidRPr="00F9004E">
        <w:rPr>
          <w:rStyle w:val="StyleUnderline"/>
        </w:rPr>
        <w:t xml:space="preserve"> preferences</w:t>
      </w:r>
      <w:r w:rsidRPr="00F9004E">
        <w:rPr>
          <w:sz w:val="16"/>
        </w:rPr>
        <w:t xml:space="preserve">. A planned economy with a </w:t>
      </w:r>
      <w:r w:rsidRPr="00087FD3">
        <w:rPr>
          <w:rStyle w:val="Emphasis"/>
          <w:highlight w:val="cyan"/>
        </w:rPr>
        <w:t>computerized</w:t>
      </w:r>
      <w:r w:rsidRPr="00087FD3">
        <w:rPr>
          <w:rStyle w:val="StyleUnderline"/>
          <w:highlight w:val="cyan"/>
        </w:rPr>
        <w:t xml:space="preserve"> base</w:t>
      </w:r>
      <w:r w:rsidRPr="00F9004E">
        <w:rPr>
          <w:rStyle w:val="StyleUnderline"/>
        </w:rPr>
        <w:t xml:space="preserve"> would be able to </w:t>
      </w:r>
      <w:r w:rsidRPr="00087FD3">
        <w:rPr>
          <w:rStyle w:val="StyleUnderline"/>
          <w:highlight w:val="cyan"/>
        </w:rPr>
        <w:t xml:space="preserve">respond </w:t>
      </w:r>
      <w:r w:rsidRPr="00087FD3">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F9004E">
        <w:rPr>
          <w:sz w:val="16"/>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F9004E">
        <w:rPr>
          <w:sz w:val="16"/>
        </w:rPr>
        <w:t xml:space="preserve"> of productive interdependencies, and </w:t>
      </w:r>
      <w:r w:rsidRPr="00087FD3">
        <w:rPr>
          <w:rStyle w:val="StyleUnderline"/>
          <w:highlight w:val="cyan"/>
        </w:rPr>
        <w:t>without</w:t>
      </w:r>
      <w:r w:rsidRPr="00F9004E">
        <w:rPr>
          <w:sz w:val="16"/>
        </w:rPr>
        <w:t xml:space="preserve"> adjustment processes </w:t>
      </w:r>
      <w:r w:rsidRPr="00087FD3">
        <w:rPr>
          <w:rStyle w:val="StyleUnderline"/>
          <w:highlight w:val="cyan"/>
        </w:rPr>
        <w:t xml:space="preserve">being </w:t>
      </w:r>
      <w:r w:rsidRPr="00087FD3">
        <w:rPr>
          <w:rStyle w:val="Emphasis"/>
          <w:highlight w:val="cyan"/>
        </w:rPr>
        <w:t>distorted</w:t>
      </w:r>
      <w:r w:rsidRPr="00087FD3">
        <w:rPr>
          <w:rStyle w:val="StyleUnderline"/>
          <w:highlight w:val="cyan"/>
        </w:rPr>
        <w:t xml:space="preserve"> by</w:t>
      </w:r>
      <w:r w:rsidRPr="00F9004E">
        <w:rPr>
          <w:sz w:val="16"/>
        </w:rPr>
        <w:t xml:space="preserve"> the uncertainty, </w:t>
      </w:r>
      <w:r w:rsidRPr="00F9004E">
        <w:rPr>
          <w:rStyle w:val="StyleUnderline"/>
        </w:rPr>
        <w:t xml:space="preserve">expectations, or </w:t>
      </w:r>
      <w:r w:rsidRPr="00087FD3">
        <w:rPr>
          <w:rStyle w:val="Emphasis"/>
          <w:highlight w:val="cyan"/>
        </w:rPr>
        <w:t>profitability</w:t>
      </w:r>
      <w:r w:rsidRPr="00F9004E">
        <w:rPr>
          <w:rStyle w:val="StyleUnderline"/>
        </w:rPr>
        <w:t xml:space="preserve"> of companies</w:t>
      </w:r>
      <w:r w:rsidRPr="00F9004E">
        <w:rPr>
          <w:sz w:val="16"/>
        </w:rPr>
        <w:t>.</w:t>
      </w:r>
    </w:p>
    <w:p w14:paraId="509384FF" w14:textId="77777777" w:rsidR="00CC3EB6" w:rsidRDefault="00CC3EB6" w:rsidP="00CC3EB6">
      <w:pPr>
        <w:pStyle w:val="Heading3"/>
      </w:pPr>
      <w:r>
        <w:t>Alternative---AT: Theory---2NC</w:t>
      </w:r>
    </w:p>
    <w:p w14:paraId="46621D5A" w14:textId="77777777" w:rsidR="00CC3EB6" w:rsidRPr="00595930" w:rsidRDefault="00CC3EB6" w:rsidP="00CC3EB6">
      <w:pPr>
        <w:pStyle w:val="Analytics"/>
      </w:pPr>
    </w:p>
    <w:p w14:paraId="78674B4D" w14:textId="77777777" w:rsidR="00910D69" w:rsidRPr="00910D69" w:rsidRDefault="00910D69" w:rsidP="00910D69"/>
    <w:sectPr w:rsidR="00910D69" w:rsidRPr="00910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E7EDA" w14:textId="77777777" w:rsidR="00EF30BA" w:rsidRDefault="00EF30BA" w:rsidP="00066D2C">
      <w:pPr>
        <w:spacing w:after="0" w:line="240" w:lineRule="auto"/>
      </w:pPr>
      <w:r>
        <w:separator/>
      </w:r>
    </w:p>
  </w:endnote>
  <w:endnote w:type="continuationSeparator" w:id="0">
    <w:p w14:paraId="61D64EED" w14:textId="77777777" w:rsidR="00EF30BA" w:rsidRDefault="00EF30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66F3" w14:textId="77777777" w:rsidR="00EF30BA" w:rsidRDefault="00EF30BA" w:rsidP="00066D2C">
      <w:pPr>
        <w:spacing w:after="0" w:line="240" w:lineRule="auto"/>
      </w:pPr>
      <w:r>
        <w:separator/>
      </w:r>
    </w:p>
  </w:footnote>
  <w:footnote w:type="continuationSeparator" w:id="0">
    <w:p w14:paraId="163873AA" w14:textId="77777777" w:rsidR="00EF30BA" w:rsidRDefault="00EF30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D4B01"/>
    <w:multiLevelType w:val="hybridMultilevel"/>
    <w:tmpl w:val="74A4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222759"/>
    <w:multiLevelType w:val="hybridMultilevel"/>
    <w:tmpl w:val="62A49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75396020">
    <w:abstractNumId w:val="17"/>
  </w:num>
  <w:num w:numId="46" w16cid:durableId="1369572531">
    <w:abstractNumId w:val="16"/>
  </w:num>
  <w:num w:numId="47" w16cid:durableId="295065889">
    <w:abstractNumId w:val="11"/>
  </w:num>
  <w:num w:numId="48" w16cid:durableId="501312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342C88"/>
    <w:rsid w:val="00001C7E"/>
    <w:rsid w:val="0000487C"/>
    <w:rsid w:val="00011FEF"/>
    <w:rsid w:val="00013C8B"/>
    <w:rsid w:val="00021E60"/>
    <w:rsid w:val="00023AEF"/>
    <w:rsid w:val="000250CA"/>
    <w:rsid w:val="00032119"/>
    <w:rsid w:val="00040E46"/>
    <w:rsid w:val="000427BD"/>
    <w:rsid w:val="00043C82"/>
    <w:rsid w:val="00050713"/>
    <w:rsid w:val="00053D0F"/>
    <w:rsid w:val="00055AE2"/>
    <w:rsid w:val="00056966"/>
    <w:rsid w:val="000615B0"/>
    <w:rsid w:val="00062793"/>
    <w:rsid w:val="00063921"/>
    <w:rsid w:val="000657E9"/>
    <w:rsid w:val="00066D2C"/>
    <w:rsid w:val="00067E98"/>
    <w:rsid w:val="00070D2F"/>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344"/>
    <w:rsid w:val="000D0D08"/>
    <w:rsid w:val="000D739E"/>
    <w:rsid w:val="000D7A2C"/>
    <w:rsid w:val="000E0913"/>
    <w:rsid w:val="000E13F7"/>
    <w:rsid w:val="000E2525"/>
    <w:rsid w:val="000F5C68"/>
    <w:rsid w:val="000F6390"/>
    <w:rsid w:val="000F6530"/>
    <w:rsid w:val="000F6CF8"/>
    <w:rsid w:val="000F775F"/>
    <w:rsid w:val="001014FC"/>
    <w:rsid w:val="0010417F"/>
    <w:rsid w:val="00105540"/>
    <w:rsid w:val="00105C8A"/>
    <w:rsid w:val="001119CE"/>
    <w:rsid w:val="001128A3"/>
    <w:rsid w:val="00114316"/>
    <w:rsid w:val="001149FE"/>
    <w:rsid w:val="00117F85"/>
    <w:rsid w:val="00117F87"/>
    <w:rsid w:val="001218F5"/>
    <w:rsid w:val="00122202"/>
    <w:rsid w:val="00124AA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0908"/>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80E"/>
    <w:rsid w:val="002212A9"/>
    <w:rsid w:val="002234FB"/>
    <w:rsid w:val="00225437"/>
    <w:rsid w:val="002263A1"/>
    <w:rsid w:val="00232746"/>
    <w:rsid w:val="00236707"/>
    <w:rsid w:val="00241116"/>
    <w:rsid w:val="0024328E"/>
    <w:rsid w:val="002508CB"/>
    <w:rsid w:val="002514A7"/>
    <w:rsid w:val="00253733"/>
    <w:rsid w:val="00256AC0"/>
    <w:rsid w:val="002573AF"/>
    <w:rsid w:val="002624D8"/>
    <w:rsid w:val="00263CC5"/>
    <w:rsid w:val="00270BCC"/>
    <w:rsid w:val="00271866"/>
    <w:rsid w:val="00276E12"/>
    <w:rsid w:val="00277BB1"/>
    <w:rsid w:val="00281B05"/>
    <w:rsid w:val="00282932"/>
    <w:rsid w:val="00282FFC"/>
    <w:rsid w:val="002878D0"/>
    <w:rsid w:val="002900C4"/>
    <w:rsid w:val="00290F1B"/>
    <w:rsid w:val="00291C09"/>
    <w:rsid w:val="00294E18"/>
    <w:rsid w:val="002A3018"/>
    <w:rsid w:val="002A4DA5"/>
    <w:rsid w:val="002A57B1"/>
    <w:rsid w:val="002B2116"/>
    <w:rsid w:val="002B3050"/>
    <w:rsid w:val="002B42AA"/>
    <w:rsid w:val="002B5F0C"/>
    <w:rsid w:val="002C0731"/>
    <w:rsid w:val="002C0B33"/>
    <w:rsid w:val="002C30D9"/>
    <w:rsid w:val="002C6C7D"/>
    <w:rsid w:val="002C769C"/>
    <w:rsid w:val="002D2594"/>
    <w:rsid w:val="002D3647"/>
    <w:rsid w:val="002D418C"/>
    <w:rsid w:val="002E663F"/>
    <w:rsid w:val="002E6C23"/>
    <w:rsid w:val="002F0384"/>
    <w:rsid w:val="002F276B"/>
    <w:rsid w:val="002F28CE"/>
    <w:rsid w:val="002F2CFC"/>
    <w:rsid w:val="002F3218"/>
    <w:rsid w:val="002F37D1"/>
    <w:rsid w:val="002F5A47"/>
    <w:rsid w:val="002F636E"/>
    <w:rsid w:val="00300F2F"/>
    <w:rsid w:val="0030103F"/>
    <w:rsid w:val="00302739"/>
    <w:rsid w:val="00304257"/>
    <w:rsid w:val="00304A78"/>
    <w:rsid w:val="0030556E"/>
    <w:rsid w:val="00306FDE"/>
    <w:rsid w:val="00307FBA"/>
    <w:rsid w:val="003106D9"/>
    <w:rsid w:val="00311112"/>
    <w:rsid w:val="00311C1F"/>
    <w:rsid w:val="0031266A"/>
    <w:rsid w:val="0031761F"/>
    <w:rsid w:val="00321A1E"/>
    <w:rsid w:val="00323E50"/>
    <w:rsid w:val="003264E7"/>
    <w:rsid w:val="00332ECA"/>
    <w:rsid w:val="00333A69"/>
    <w:rsid w:val="003352D6"/>
    <w:rsid w:val="00342C88"/>
    <w:rsid w:val="00345BF2"/>
    <w:rsid w:val="00347131"/>
    <w:rsid w:val="003479B5"/>
    <w:rsid w:val="003500B6"/>
    <w:rsid w:val="00352622"/>
    <w:rsid w:val="003544AB"/>
    <w:rsid w:val="00355363"/>
    <w:rsid w:val="00355B45"/>
    <w:rsid w:val="00361FA0"/>
    <w:rsid w:val="003662DB"/>
    <w:rsid w:val="003670F6"/>
    <w:rsid w:val="00367D96"/>
    <w:rsid w:val="003706D8"/>
    <w:rsid w:val="00373B7F"/>
    <w:rsid w:val="003753F6"/>
    <w:rsid w:val="003779C8"/>
    <w:rsid w:val="00382DF7"/>
    <w:rsid w:val="00386B1A"/>
    <w:rsid w:val="0039157C"/>
    <w:rsid w:val="00392D93"/>
    <w:rsid w:val="00393EF2"/>
    <w:rsid w:val="00394F71"/>
    <w:rsid w:val="003969B1"/>
    <w:rsid w:val="00396D52"/>
    <w:rsid w:val="003A46B4"/>
    <w:rsid w:val="003A5CE8"/>
    <w:rsid w:val="003A698D"/>
    <w:rsid w:val="003A6CD2"/>
    <w:rsid w:val="003B17B3"/>
    <w:rsid w:val="003B2830"/>
    <w:rsid w:val="003B4705"/>
    <w:rsid w:val="003B4F86"/>
    <w:rsid w:val="003B734D"/>
    <w:rsid w:val="003C177C"/>
    <w:rsid w:val="003C251E"/>
    <w:rsid w:val="003C3CCA"/>
    <w:rsid w:val="003C6CA9"/>
    <w:rsid w:val="003D3B44"/>
    <w:rsid w:val="003D4150"/>
    <w:rsid w:val="003D5367"/>
    <w:rsid w:val="003E03BA"/>
    <w:rsid w:val="003E0D94"/>
    <w:rsid w:val="003F3920"/>
    <w:rsid w:val="003F4D5F"/>
    <w:rsid w:val="00405AD7"/>
    <w:rsid w:val="004127EF"/>
    <w:rsid w:val="00414EB4"/>
    <w:rsid w:val="004208C6"/>
    <w:rsid w:val="00425531"/>
    <w:rsid w:val="004255CE"/>
    <w:rsid w:val="00425A83"/>
    <w:rsid w:val="00426CC6"/>
    <w:rsid w:val="00431905"/>
    <w:rsid w:val="004326E6"/>
    <w:rsid w:val="00432BA2"/>
    <w:rsid w:val="00432F5F"/>
    <w:rsid w:val="0043419E"/>
    <w:rsid w:val="0043450D"/>
    <w:rsid w:val="004348C6"/>
    <w:rsid w:val="00434BCC"/>
    <w:rsid w:val="004350BF"/>
    <w:rsid w:val="00435588"/>
    <w:rsid w:val="004433A0"/>
    <w:rsid w:val="004436F8"/>
    <w:rsid w:val="00447BAE"/>
    <w:rsid w:val="00450DA4"/>
    <w:rsid w:val="00457210"/>
    <w:rsid w:val="00457F13"/>
    <w:rsid w:val="004604DA"/>
    <w:rsid w:val="00462267"/>
    <w:rsid w:val="00462B60"/>
    <w:rsid w:val="00474720"/>
    <w:rsid w:val="00480A40"/>
    <w:rsid w:val="004827C9"/>
    <w:rsid w:val="00486F5E"/>
    <w:rsid w:val="004875B9"/>
    <w:rsid w:val="00491C5F"/>
    <w:rsid w:val="004923BE"/>
    <w:rsid w:val="0049341D"/>
    <w:rsid w:val="00493AA8"/>
    <w:rsid w:val="004A2B4E"/>
    <w:rsid w:val="004A40AB"/>
    <w:rsid w:val="004A539A"/>
    <w:rsid w:val="004A74B8"/>
    <w:rsid w:val="004B2E53"/>
    <w:rsid w:val="004B3C97"/>
    <w:rsid w:val="004B4D3B"/>
    <w:rsid w:val="004B5436"/>
    <w:rsid w:val="004C02E4"/>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F91"/>
    <w:rsid w:val="005268F8"/>
    <w:rsid w:val="0053626E"/>
    <w:rsid w:val="00544936"/>
    <w:rsid w:val="005449A8"/>
    <w:rsid w:val="0055242A"/>
    <w:rsid w:val="005525AE"/>
    <w:rsid w:val="005546C5"/>
    <w:rsid w:val="005558FC"/>
    <w:rsid w:val="00557A42"/>
    <w:rsid w:val="00557B59"/>
    <w:rsid w:val="00565142"/>
    <w:rsid w:val="00565B35"/>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D027B"/>
    <w:rsid w:val="005D3400"/>
    <w:rsid w:val="005D3778"/>
    <w:rsid w:val="005D388F"/>
    <w:rsid w:val="005D45F4"/>
    <w:rsid w:val="005D700C"/>
    <w:rsid w:val="005E0F22"/>
    <w:rsid w:val="005E43F7"/>
    <w:rsid w:val="005E5941"/>
    <w:rsid w:val="005E78A2"/>
    <w:rsid w:val="005F5E14"/>
    <w:rsid w:val="00603947"/>
    <w:rsid w:val="00610C28"/>
    <w:rsid w:val="00622773"/>
    <w:rsid w:val="00622C58"/>
    <w:rsid w:val="0062614B"/>
    <w:rsid w:val="006266E2"/>
    <w:rsid w:val="0063037B"/>
    <w:rsid w:val="00632C54"/>
    <w:rsid w:val="00635616"/>
    <w:rsid w:val="0063613B"/>
    <w:rsid w:val="00641E99"/>
    <w:rsid w:val="00642E2B"/>
    <w:rsid w:val="006463F8"/>
    <w:rsid w:val="00650C88"/>
    <w:rsid w:val="0065258E"/>
    <w:rsid w:val="00655035"/>
    <w:rsid w:val="00656814"/>
    <w:rsid w:val="00657A00"/>
    <w:rsid w:val="006633F4"/>
    <w:rsid w:val="0066638E"/>
    <w:rsid w:val="00666CC0"/>
    <w:rsid w:val="00673C22"/>
    <w:rsid w:val="0067482D"/>
    <w:rsid w:val="00675832"/>
    <w:rsid w:val="0067732F"/>
    <w:rsid w:val="00681007"/>
    <w:rsid w:val="0068122B"/>
    <w:rsid w:val="00681DD9"/>
    <w:rsid w:val="00682252"/>
    <w:rsid w:val="00682F5C"/>
    <w:rsid w:val="00687555"/>
    <w:rsid w:val="00690E39"/>
    <w:rsid w:val="00691FF9"/>
    <w:rsid w:val="0069285F"/>
    <w:rsid w:val="006932B4"/>
    <w:rsid w:val="00694BA4"/>
    <w:rsid w:val="0069752C"/>
    <w:rsid w:val="006A03B1"/>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733"/>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01D7"/>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0A23"/>
    <w:rsid w:val="007E1757"/>
    <w:rsid w:val="007E18CC"/>
    <w:rsid w:val="007E1E34"/>
    <w:rsid w:val="007E28D9"/>
    <w:rsid w:val="007F1998"/>
    <w:rsid w:val="007F2034"/>
    <w:rsid w:val="007F4683"/>
    <w:rsid w:val="007F55A4"/>
    <w:rsid w:val="007F7C5E"/>
    <w:rsid w:val="00800BF1"/>
    <w:rsid w:val="0080587F"/>
    <w:rsid w:val="00806B14"/>
    <w:rsid w:val="00810F6B"/>
    <w:rsid w:val="008114D4"/>
    <w:rsid w:val="0081234D"/>
    <w:rsid w:val="00812554"/>
    <w:rsid w:val="00812D2D"/>
    <w:rsid w:val="00817A64"/>
    <w:rsid w:val="008202F7"/>
    <w:rsid w:val="008247A4"/>
    <w:rsid w:val="00825D47"/>
    <w:rsid w:val="0082645C"/>
    <w:rsid w:val="008272A6"/>
    <w:rsid w:val="0083176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E12"/>
    <w:rsid w:val="0089108B"/>
    <w:rsid w:val="00892EE6"/>
    <w:rsid w:val="0089317B"/>
    <w:rsid w:val="008931B4"/>
    <w:rsid w:val="0089605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38F"/>
    <w:rsid w:val="008D4CB3"/>
    <w:rsid w:val="008D6762"/>
    <w:rsid w:val="008E30D8"/>
    <w:rsid w:val="008E447C"/>
    <w:rsid w:val="008E596E"/>
    <w:rsid w:val="008E6741"/>
    <w:rsid w:val="008F04C5"/>
    <w:rsid w:val="008F125D"/>
    <w:rsid w:val="008F5060"/>
    <w:rsid w:val="008F7639"/>
    <w:rsid w:val="00901E9C"/>
    <w:rsid w:val="00902C8A"/>
    <w:rsid w:val="00906F79"/>
    <w:rsid w:val="00907369"/>
    <w:rsid w:val="00910B12"/>
    <w:rsid w:val="00910D69"/>
    <w:rsid w:val="00912404"/>
    <w:rsid w:val="00920B9A"/>
    <w:rsid w:val="009249C5"/>
    <w:rsid w:val="00924DBA"/>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0A3D"/>
    <w:rsid w:val="00A2231D"/>
    <w:rsid w:val="00A2334F"/>
    <w:rsid w:val="00A250AA"/>
    <w:rsid w:val="00A277E6"/>
    <w:rsid w:val="00A30A8F"/>
    <w:rsid w:val="00A3174A"/>
    <w:rsid w:val="00A35A28"/>
    <w:rsid w:val="00A368EF"/>
    <w:rsid w:val="00A41505"/>
    <w:rsid w:val="00A4244D"/>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3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BAC"/>
    <w:rsid w:val="00AE56E1"/>
    <w:rsid w:val="00AE5F88"/>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831"/>
    <w:rsid w:val="00B70A55"/>
    <w:rsid w:val="00B72848"/>
    <w:rsid w:val="00B73DA3"/>
    <w:rsid w:val="00B74544"/>
    <w:rsid w:val="00B77754"/>
    <w:rsid w:val="00B80858"/>
    <w:rsid w:val="00B81054"/>
    <w:rsid w:val="00B820DB"/>
    <w:rsid w:val="00B82978"/>
    <w:rsid w:val="00B837F0"/>
    <w:rsid w:val="00B83896"/>
    <w:rsid w:val="00B860A9"/>
    <w:rsid w:val="00B97264"/>
    <w:rsid w:val="00BA0143"/>
    <w:rsid w:val="00BA227A"/>
    <w:rsid w:val="00BA28B8"/>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925"/>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8B5"/>
    <w:rsid w:val="00C669AD"/>
    <w:rsid w:val="00C72510"/>
    <w:rsid w:val="00C731CA"/>
    <w:rsid w:val="00C77A6B"/>
    <w:rsid w:val="00C77C6D"/>
    <w:rsid w:val="00C816E6"/>
    <w:rsid w:val="00C82587"/>
    <w:rsid w:val="00C84097"/>
    <w:rsid w:val="00C84FD1"/>
    <w:rsid w:val="00C87FA4"/>
    <w:rsid w:val="00C9181A"/>
    <w:rsid w:val="00C94359"/>
    <w:rsid w:val="00C9487D"/>
    <w:rsid w:val="00C955CB"/>
    <w:rsid w:val="00C95664"/>
    <w:rsid w:val="00C96E53"/>
    <w:rsid w:val="00CA1597"/>
    <w:rsid w:val="00CA216C"/>
    <w:rsid w:val="00CA25CC"/>
    <w:rsid w:val="00CA2BA2"/>
    <w:rsid w:val="00CA3ACE"/>
    <w:rsid w:val="00CA5FFF"/>
    <w:rsid w:val="00CA7F86"/>
    <w:rsid w:val="00CB32EF"/>
    <w:rsid w:val="00CC1BDF"/>
    <w:rsid w:val="00CC21EC"/>
    <w:rsid w:val="00CC3EB6"/>
    <w:rsid w:val="00CC482B"/>
    <w:rsid w:val="00CD105E"/>
    <w:rsid w:val="00CD4AE6"/>
    <w:rsid w:val="00CD5211"/>
    <w:rsid w:val="00CD57F9"/>
    <w:rsid w:val="00CD5CD1"/>
    <w:rsid w:val="00CE0BB8"/>
    <w:rsid w:val="00CE140A"/>
    <w:rsid w:val="00CE54E0"/>
    <w:rsid w:val="00CE5835"/>
    <w:rsid w:val="00CE6FA1"/>
    <w:rsid w:val="00CE7957"/>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2A8"/>
    <w:rsid w:val="00D47529"/>
    <w:rsid w:val="00D47713"/>
    <w:rsid w:val="00D51103"/>
    <w:rsid w:val="00D53B1C"/>
    <w:rsid w:val="00D55A7A"/>
    <w:rsid w:val="00D568D5"/>
    <w:rsid w:val="00D56B6F"/>
    <w:rsid w:val="00D57878"/>
    <w:rsid w:val="00D5789F"/>
    <w:rsid w:val="00D60AB7"/>
    <w:rsid w:val="00D6226F"/>
    <w:rsid w:val="00D679AD"/>
    <w:rsid w:val="00D70E15"/>
    <w:rsid w:val="00D714E5"/>
    <w:rsid w:val="00D7546D"/>
    <w:rsid w:val="00D75C54"/>
    <w:rsid w:val="00D808C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B33"/>
    <w:rsid w:val="00E23A47"/>
    <w:rsid w:val="00E23E0E"/>
    <w:rsid w:val="00E2482B"/>
    <w:rsid w:val="00E2592B"/>
    <w:rsid w:val="00E25D98"/>
    <w:rsid w:val="00E264F8"/>
    <w:rsid w:val="00E30C52"/>
    <w:rsid w:val="00E33666"/>
    <w:rsid w:val="00E3771A"/>
    <w:rsid w:val="00E40B45"/>
    <w:rsid w:val="00E41637"/>
    <w:rsid w:val="00E444F8"/>
    <w:rsid w:val="00E46C1E"/>
    <w:rsid w:val="00E50C30"/>
    <w:rsid w:val="00E51410"/>
    <w:rsid w:val="00E515E7"/>
    <w:rsid w:val="00E5580D"/>
    <w:rsid w:val="00E56402"/>
    <w:rsid w:val="00E56CB5"/>
    <w:rsid w:val="00E603A6"/>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ADD"/>
    <w:rsid w:val="00EE17BD"/>
    <w:rsid w:val="00EE27D8"/>
    <w:rsid w:val="00EE32BD"/>
    <w:rsid w:val="00EE5542"/>
    <w:rsid w:val="00EE6872"/>
    <w:rsid w:val="00EF0191"/>
    <w:rsid w:val="00EF09CC"/>
    <w:rsid w:val="00EF0F91"/>
    <w:rsid w:val="00EF30BA"/>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5E43"/>
    <w:rsid w:val="00F362AD"/>
    <w:rsid w:val="00F40C6B"/>
    <w:rsid w:val="00F41113"/>
    <w:rsid w:val="00F44385"/>
    <w:rsid w:val="00F45C61"/>
    <w:rsid w:val="00F51138"/>
    <w:rsid w:val="00F5306F"/>
    <w:rsid w:val="00F532A6"/>
    <w:rsid w:val="00F5698E"/>
    <w:rsid w:val="00F569D6"/>
    <w:rsid w:val="00F57FCC"/>
    <w:rsid w:val="00F61907"/>
    <w:rsid w:val="00F61AB2"/>
    <w:rsid w:val="00F61BDD"/>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510C"/>
    <w:rsid w:val="00FA70EC"/>
    <w:rsid w:val="00FC1707"/>
    <w:rsid w:val="00FC1C82"/>
    <w:rsid w:val="00FC1D2F"/>
    <w:rsid w:val="00FC3B2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694B3"/>
  <w15:chartTrackingRefBased/>
  <w15:docId w15:val="{BE6889CE-5589-4E7F-997D-DD4C0A4C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3EB6"/>
    <w:rPr>
      <w:rFonts w:ascii="Calibri" w:hAnsi="Calibri" w:cs="Calibri"/>
    </w:rPr>
  </w:style>
  <w:style w:type="paragraph" w:styleId="Heading1">
    <w:name w:val="heading 1"/>
    <w:aliases w:val="Pocket"/>
    <w:basedOn w:val="Normal"/>
    <w:next w:val="Normal"/>
    <w:link w:val="Heading1Char"/>
    <w:qFormat/>
    <w:rsid w:val="00CC3E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3E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C3E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CC3E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3E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3E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EB6"/>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CC3E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3EB6"/>
    <w:rPr>
      <w:color w:val="auto"/>
      <w:u w:val="none"/>
    </w:rPr>
  </w:style>
  <w:style w:type="character" w:customStyle="1" w:styleId="Heading1Char">
    <w:name w:val="Heading 1 Char"/>
    <w:aliases w:val="Pocket Char"/>
    <w:basedOn w:val="DefaultParagraphFont"/>
    <w:link w:val="Heading1"/>
    <w:rsid w:val="00CC3E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3EB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C3EB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C3E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C3EB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C3EB6"/>
    <w:rPr>
      <w:b w:val="0"/>
      <w:sz w:val="22"/>
      <w:u w:val="single"/>
    </w:rPr>
  </w:style>
  <w:style w:type="character" w:styleId="Strong">
    <w:name w:val="Strong"/>
    <w:basedOn w:val="DefaultParagraphFont"/>
    <w:uiPriority w:val="22"/>
    <w:qFormat/>
    <w:rsid w:val="00CC3EB6"/>
    <w:rPr>
      <w:b/>
      <w:bCs/>
    </w:rPr>
  </w:style>
  <w:style w:type="character" w:styleId="BookTitle">
    <w:name w:val="Book Title"/>
    <w:basedOn w:val="DefaultParagraphFont"/>
    <w:uiPriority w:val="33"/>
    <w:qFormat/>
    <w:rsid w:val="00CC3EB6"/>
    <w:rPr>
      <w:b/>
      <w:bCs/>
      <w:i/>
      <w:iCs/>
      <w:spacing w:val="5"/>
    </w:rPr>
  </w:style>
  <w:style w:type="character" w:customStyle="1" w:styleId="Heading5Char">
    <w:name w:val="Heading 5 Char"/>
    <w:basedOn w:val="DefaultParagraphFont"/>
    <w:link w:val="Heading5"/>
    <w:uiPriority w:val="9"/>
    <w:semiHidden/>
    <w:rsid w:val="00CC3E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3EB6"/>
  </w:style>
  <w:style w:type="paragraph" w:styleId="Header">
    <w:name w:val="header"/>
    <w:basedOn w:val="Normal"/>
    <w:link w:val="HeaderChar"/>
    <w:uiPriority w:val="99"/>
    <w:semiHidden/>
    <w:rsid w:val="00CC3E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EB6"/>
    <w:rPr>
      <w:rFonts w:ascii="Calibri" w:hAnsi="Calibri" w:cs="Calibri"/>
    </w:rPr>
  </w:style>
  <w:style w:type="paragraph" w:styleId="Footer">
    <w:name w:val="footer"/>
    <w:basedOn w:val="Normal"/>
    <w:link w:val="FooterChar"/>
    <w:uiPriority w:val="99"/>
    <w:semiHidden/>
    <w:rsid w:val="00CC3E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3EB6"/>
    <w:rPr>
      <w:rFonts w:ascii="Calibri" w:hAnsi="Calibri" w:cs="Calibri"/>
    </w:rPr>
  </w:style>
  <w:style w:type="paragraph" w:styleId="BodyText">
    <w:name w:val="Body Text"/>
    <w:basedOn w:val="Normal"/>
    <w:link w:val="BodyTextChar"/>
    <w:uiPriority w:val="99"/>
    <w:semiHidden/>
    <w:unhideWhenUsed/>
    <w:rsid w:val="00CC3EB6"/>
    <w:pPr>
      <w:spacing w:after="120"/>
    </w:pPr>
  </w:style>
  <w:style w:type="character" w:customStyle="1" w:styleId="BodyTextChar">
    <w:name w:val="Body Text Char"/>
    <w:basedOn w:val="DefaultParagraphFont"/>
    <w:link w:val="BodyText"/>
    <w:uiPriority w:val="99"/>
    <w:semiHidden/>
    <w:rsid w:val="00CC3EB6"/>
    <w:rPr>
      <w:rFonts w:ascii="Calibri" w:hAnsi="Calibri" w:cs="Calibri"/>
    </w:rPr>
  </w:style>
  <w:style w:type="paragraph" w:styleId="NoSpacing">
    <w:name w:val="No Spacing"/>
    <w:link w:val="NoSpacingChar"/>
    <w:uiPriority w:val="99"/>
    <w:unhideWhenUsed/>
    <w:qFormat/>
    <w:rsid w:val="00CC3E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C3EB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CC3EB6"/>
    <w:rPr>
      <w:color w:val="0563C1" w:themeColor="hyperlink"/>
      <w:u w:val="single"/>
    </w:rPr>
  </w:style>
  <w:style w:type="character" w:styleId="UnresolvedMention">
    <w:name w:val="Unresolved Mention"/>
    <w:basedOn w:val="DefaultParagraphFont"/>
    <w:uiPriority w:val="99"/>
    <w:semiHidden/>
    <w:unhideWhenUsed/>
    <w:rsid w:val="00CC3EB6"/>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CC3EB6"/>
    <w:rPr>
      <w:color w:val="7F7F7F" w:themeColor="text1" w:themeTint="80"/>
      <w:szCs w:val="28"/>
    </w:rPr>
  </w:style>
  <w:style w:type="character" w:customStyle="1" w:styleId="AnalyticsChar">
    <w:name w:val="Analytics Char"/>
    <w:basedOn w:val="DefaultParagraphFont"/>
    <w:link w:val="Analytics"/>
    <w:uiPriority w:val="4"/>
    <w:rsid w:val="00CC3EB6"/>
    <w:rPr>
      <w:rFonts w:ascii="Calibri" w:eastAsiaTheme="majorEastAsia" w:hAnsi="Calibri" w:cstheme="majorBidi"/>
      <w:b/>
      <w:iCs/>
      <w:color w:val="7F7F7F" w:themeColor="text1" w:themeTint="80"/>
      <w:sz w:val="26"/>
      <w:szCs w:val="28"/>
    </w:rPr>
  </w:style>
  <w:style w:type="paragraph" w:customStyle="1" w:styleId="textbold">
    <w:name w:val="text bold"/>
    <w:basedOn w:val="Normal"/>
    <w:link w:val="Emphasis"/>
    <w:uiPriority w:val="8"/>
    <w:qFormat/>
    <w:rsid w:val="00070D2F"/>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70D2F"/>
    <w:pPr>
      <w:ind w:left="720"/>
      <w:contextualSpacing/>
    </w:pPr>
  </w:style>
  <w:style w:type="paragraph" w:customStyle="1" w:styleId="Heading411">
    <w:name w:val="Heading 411"/>
    <w:basedOn w:val="Heading1"/>
    <w:next w:val="NoSpacing"/>
    <w:link w:val="Hyperlink"/>
    <w:autoRedefine/>
    <w:uiPriority w:val="99"/>
    <w:qFormat/>
    <w:rsid w:val="00070D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B70831"/>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32BA2"/>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CC3EB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C3EB6"/>
    <w:rPr>
      <w:color w:val="000000" w:themeColor="text1"/>
    </w:rPr>
  </w:style>
  <w:style w:type="character" w:customStyle="1" w:styleId="AnalyticChar">
    <w:name w:val="Analytic Char"/>
    <w:basedOn w:val="DefaultParagraphFont"/>
    <w:link w:val="Analytic"/>
    <w:uiPriority w:val="5"/>
    <w:rsid w:val="00CC3EB6"/>
    <w:rPr>
      <w:rFonts w:ascii="Calibri" w:eastAsiaTheme="majorEastAsia" w:hAnsi="Calibri" w:cstheme="majorBidi"/>
      <w:b/>
      <w:iCs/>
      <w:color w:val="000000" w:themeColor="text1"/>
      <w:sz w:val="26"/>
    </w:rPr>
  </w:style>
  <w:style w:type="character" w:customStyle="1" w:styleId="AAAUNDERLINEKEYBOARD">
    <w:name w:val="AAA UNDERLINE KEYBOARD"/>
    <w:basedOn w:val="DefaultParagraphFont"/>
    <w:uiPriority w:val="6"/>
    <w:qFormat/>
    <w:rsid w:val="00CC3EB6"/>
    <w:rPr>
      <w:b w:val="0"/>
      <w:sz w:val="22"/>
      <w:u w:val="single"/>
    </w:rPr>
  </w:style>
  <w:style w:type="character" w:customStyle="1" w:styleId="Boxes">
    <w:name w:val="Boxes"/>
    <w:basedOn w:val="Emphasis"/>
    <w:qFormat/>
    <w:rsid w:val="00CC3EB6"/>
    <w:rPr>
      <w:rFonts w:ascii="Calibri" w:hAnsi="Calibri" w:cs="Calibri"/>
      <w:b/>
      <w:i w:val="0"/>
      <w:iCs/>
      <w:sz w:val="24"/>
      <w:u w:val="single"/>
      <w:bdr w:val="single" w:sz="8" w:space="0" w:color="auto"/>
    </w:rPr>
  </w:style>
  <w:style w:type="character" w:customStyle="1" w:styleId="StyleHyperlinkCardFormatCharDDITagCharTagTitleCharNoSpa">
    <w:name w:val="Style HyperlinkCard Format CharDDI Tag CharTag Title CharNo Spa..."/>
    <w:basedOn w:val="Hyperlink"/>
    <w:rsid w:val="00CC3EB6"/>
    <w:rPr>
      <w:color w:val="auto"/>
      <w:sz w:val="14"/>
      <w:u w:val="none"/>
    </w:rPr>
  </w:style>
  <w:style w:type="character" w:customStyle="1" w:styleId="StyleHyperlinkCardFormatCharDDITagCharTagTitleCharNoSpa1">
    <w:name w:val="Style HyperlinkCard Format CharDDI Tag CharTag Title CharNo Spa...1"/>
    <w:basedOn w:val="Hyperlink"/>
    <w:rsid w:val="00CC3EB6"/>
    <w:rPr>
      <w:color w:val="auto"/>
      <w:sz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13" Type="http://schemas.openxmlformats.org/officeDocument/2006/relationships/hyperlink" Target="https://www.nytimes.com/2015/12/18/opinion/why-giving-back-isnt-enough.html?smprod" TargetMode="External"/><Relationship Id="rId18" Type="http://schemas.openxmlformats.org/officeDocument/2006/relationships/hyperlink" Target="https://www.huffpost.com/entry/mark-meckler-article-five-constitutional-convention_n_6086c380e4b09cce6c143b10" TargetMode="External"/><Relationship Id="rId3" Type="http://schemas.openxmlformats.org/officeDocument/2006/relationships/styles" Target="styles.xml"/><Relationship Id="rId21" Type="http://schemas.openxmlformats.org/officeDocument/2006/relationships/hyperlink" Target="https://www.washingtonpost.com/news/wonk/wp/2017/02/24/republican-lawmakers-introduce-bills-to-curb-protesting-in-at-least-17-states/" TargetMode="External"/><Relationship Id="rId7" Type="http://schemas.openxmlformats.org/officeDocument/2006/relationships/endnotes" Target="endnotes.xml"/><Relationship Id="rId12" Type="http://schemas.openxmlformats.org/officeDocument/2006/relationships/hyperlink" Target="https://www.oxfam.org/sites/www.oxfam.org/files/file_attachments/bp210-economy-one-percent-tax-havens-180116-en_0.pdf" TargetMode="External"/><Relationship Id="rId17" Type="http://schemas.openxmlformats.org/officeDocument/2006/relationships/hyperlink" Target="https://hbr.org/2020/07/fixing-u-s-politics" TargetMode="External"/><Relationship Id="rId2" Type="http://schemas.openxmlformats.org/officeDocument/2006/relationships/numbering" Target="numbering.xml"/><Relationship Id="rId16" Type="http://schemas.openxmlformats.org/officeDocument/2006/relationships/hyperlink" Target="https://www.oxfam.org/sites/www.oxfam.org/files/file_attachments/dp-getting-to-good-corporate-tax-171115-en.pdf" TargetMode="External"/><Relationship Id="rId20" Type="http://schemas.openxmlformats.org/officeDocument/2006/relationships/hyperlink" Target="https://www.nytimes.com/2021/04/21/us/politics/republican-anti-protest-law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iticsofpoverty.oxfamamerica.org/a-game-changer-corporate-responsibility-in-the-age-of-extreme-inequality/" TargetMode="External"/><Relationship Id="rId5" Type="http://schemas.openxmlformats.org/officeDocument/2006/relationships/webSettings" Target="webSettings.xml"/><Relationship Id="rId15" Type="http://schemas.openxmlformats.org/officeDocument/2006/relationships/hyperlink" Target="http://growthlab.cid.harvard.edu/news/what-should-we-do-about-inequality"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conventionofstates.com/montana_for_liberty" TargetMode="External"/><Relationship Id="rId4" Type="http://schemas.openxmlformats.org/officeDocument/2006/relationships/settings" Target="settings.xml"/><Relationship Id="rId9" Type="http://schemas.openxmlformats.org/officeDocument/2006/relationships/hyperlink" Target="https://www.getmoneyoutmd.org/peoples_convention" TargetMode="External"/><Relationship Id="rId14" Type="http://schemas.openxmlformats.org/officeDocument/2006/relationships/hyperlink" Target="https://sharedvalue.org/about-shared-valu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129417</Words>
  <Characters>727324</Characters>
  <Application>Microsoft Office Word</Application>
  <DocSecurity>0</DocSecurity>
  <Lines>7273</Lines>
  <Paragraphs>2115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72</cp:revision>
  <dcterms:created xsi:type="dcterms:W3CDTF">2026-03-27T18:08:00Z</dcterms:created>
  <dcterms:modified xsi:type="dcterms:W3CDTF">2026-03-27T20:29:00Z</dcterms:modified>
</cp:coreProperties>
</file>