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684F" w14:textId="66CF5699" w:rsidR="005A6253" w:rsidRDefault="005A6253" w:rsidP="005A6253">
      <w:pPr>
        <w:pStyle w:val="Heading1"/>
      </w:pPr>
      <w:r>
        <w:t>Wiki Doc</w:t>
      </w:r>
      <w:r w:rsidR="009754F8">
        <w:t>---r5</w:t>
      </w:r>
    </w:p>
    <w:p w14:paraId="3AF5F1A7" w14:textId="77777777" w:rsidR="00F368C9" w:rsidRDefault="00F368C9" w:rsidP="00F368C9">
      <w:pPr>
        <w:pStyle w:val="Heading2"/>
      </w:pPr>
      <w:r>
        <w:t>1AC</w:t>
      </w:r>
    </w:p>
    <w:p w14:paraId="08445F33" w14:textId="77777777" w:rsidR="00F368C9" w:rsidRPr="00BB187C" w:rsidRDefault="00F368C9" w:rsidP="00F368C9">
      <w:pPr>
        <w:pStyle w:val="Heading3"/>
        <w:rPr>
          <w:rFonts w:asciiTheme="minorHAnsi" w:hAnsiTheme="minorHAnsi" w:cstheme="minorHAnsi"/>
        </w:rPr>
      </w:pPr>
      <w:r w:rsidRPr="00BB187C">
        <w:rPr>
          <w:rFonts w:asciiTheme="minorHAnsi" w:hAnsiTheme="minorHAnsi" w:cstheme="minorHAnsi"/>
        </w:rPr>
        <w:t>Labor Leverage ADV---1AC</w:t>
      </w:r>
    </w:p>
    <w:p w14:paraId="4204DE9A" w14:textId="77777777" w:rsidR="00F368C9" w:rsidRPr="00BB187C" w:rsidRDefault="00F368C9" w:rsidP="00F368C9">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4FDC80D4"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59471869"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780545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One way or another, the </w:t>
      </w:r>
      <w:r w:rsidRPr="00476A68">
        <w:rPr>
          <w:rStyle w:val="StyleUnderline"/>
          <w:rFonts w:asciiTheme="minorHAnsi" w:hAnsiTheme="minorHAnsi" w:cstheme="minorHAnsi"/>
          <w:highlight w:val="cyan"/>
        </w:rPr>
        <w:t>2020s will</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476A68">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476A68">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476A68">
        <w:rPr>
          <w:rStyle w:val="Emphasis"/>
          <w:rFonts w:asciiTheme="minorHAnsi" w:hAnsiTheme="minorHAnsi" w:cstheme="minorHAnsi"/>
          <w:highlight w:val="cyan"/>
        </w:rPr>
        <w:t>authoritarian</w:t>
      </w:r>
      <w:r w:rsidRPr="00476A68">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476A68">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476A68">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476A68">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future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476A68">
        <w:rPr>
          <w:rStyle w:val="Emphasis"/>
          <w:rFonts w:asciiTheme="minorHAnsi" w:hAnsiTheme="minorHAnsi" w:cstheme="minorHAnsi"/>
          <w:highlight w:val="cyan"/>
        </w:rPr>
        <w:t>justice</w:t>
      </w:r>
      <w:r w:rsidRPr="00476A68">
        <w:rPr>
          <w:rStyle w:val="StyleUnderline"/>
          <w:rFonts w:asciiTheme="minorHAnsi" w:hAnsiTheme="minorHAnsi" w:cstheme="minorHAnsi"/>
          <w:highlight w:val="cyan"/>
        </w:rPr>
        <w:t xml:space="preserve"> is </w:t>
      </w:r>
      <w:r w:rsidRPr="00476A68">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476A68">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476A68">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476A68">
        <w:rPr>
          <w:rStyle w:val="Emphasis"/>
          <w:rFonts w:asciiTheme="minorHAnsi" w:hAnsiTheme="minorHAnsi" w:cstheme="minorHAnsi"/>
          <w:highlight w:val="cyan"/>
        </w:rPr>
        <w:t>liberation</w:t>
      </w:r>
      <w:r w:rsidRPr="00BB187C">
        <w:rPr>
          <w:rFonts w:asciiTheme="minorHAnsi" w:hAnsiTheme="minorHAnsi" w:cstheme="minorHAnsi"/>
          <w:sz w:val="16"/>
        </w:rPr>
        <w:t>.</w:t>
      </w:r>
    </w:p>
    <w:p w14:paraId="3130E33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476A68">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476A68">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476A68">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476A68">
        <w:rPr>
          <w:rStyle w:val="Emphasis"/>
          <w:rFonts w:asciiTheme="minorHAnsi" w:hAnsiTheme="minorHAnsi" w:cstheme="minorHAnsi"/>
          <w:highlight w:val="cyan"/>
        </w:rPr>
        <w:t>shuttered</w:t>
      </w:r>
      <w:r w:rsidRPr="00476A68">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476A68">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476A68">
        <w:rPr>
          <w:rStyle w:val="Emphasis"/>
          <w:rFonts w:asciiTheme="minorHAnsi" w:hAnsiTheme="minorHAnsi" w:cstheme="minorHAnsi"/>
          <w:highlight w:val="cyan"/>
        </w:rPr>
        <w:t>contraction</w:t>
      </w:r>
      <w:r w:rsidRPr="00476A68">
        <w:rPr>
          <w:rStyle w:val="StyleUnderline"/>
          <w:rFonts w:asciiTheme="minorHAnsi" w:hAnsiTheme="minorHAnsi" w:cstheme="minorHAnsi"/>
          <w:highlight w:val="cyan"/>
        </w:rPr>
        <w:t xml:space="preserve"> depleted </w:t>
      </w:r>
      <w:r w:rsidRPr="00476A68">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476A68">
        <w:rPr>
          <w:rStyle w:val="Emphasis"/>
          <w:rFonts w:asciiTheme="minorHAnsi" w:hAnsiTheme="minorHAnsi" w:cstheme="minorHAnsi"/>
          <w:highlight w:val="cyan"/>
        </w:rPr>
        <w:t>revenue</w:t>
      </w:r>
      <w:r w:rsidRPr="00476A68">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476A68">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476A68">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476A68">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3B89FC7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476A68">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476A68">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476A68">
        <w:rPr>
          <w:rStyle w:val="Emphasis"/>
          <w:rFonts w:asciiTheme="minorHAnsi" w:hAnsiTheme="minorHAnsi" w:cstheme="minorHAnsi"/>
          <w:highlight w:val="cyan"/>
        </w:rPr>
        <w:t>transformation</w:t>
      </w:r>
      <w:r w:rsidRPr="00476A68">
        <w:rPr>
          <w:rStyle w:val="StyleUnderline"/>
          <w:rFonts w:asciiTheme="minorHAnsi" w:hAnsiTheme="minorHAnsi" w:cstheme="minorHAnsi"/>
          <w:highlight w:val="cyan"/>
        </w:rPr>
        <w:t xml:space="preserve"> or </w:t>
      </w:r>
      <w:r w:rsidRPr="00476A68">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7A642C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lever</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476A68">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476A68">
        <w:rPr>
          <w:rStyle w:val="StyleUnderline"/>
          <w:rFonts w:asciiTheme="minorHAnsi" w:hAnsiTheme="minorHAnsi" w:cstheme="minorHAnsi"/>
          <w:highlight w:val="cyan"/>
        </w:rPr>
        <w:t>defeat</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476A68">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476A68">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476A68">
        <w:rPr>
          <w:rStyle w:val="Emphasis"/>
          <w:rFonts w:asciiTheme="minorHAnsi" w:hAnsiTheme="minorHAnsi" w:cstheme="minorHAnsi"/>
          <w:highlight w:val="cyan"/>
        </w:rPr>
        <w:t>democracy</w:t>
      </w:r>
      <w:r w:rsidRPr="00476A68">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 xml:space="preserve">become </w:t>
      </w:r>
      <w:r w:rsidRPr="00476A68">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476A68">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476A68">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necessary</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476A68">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005BDFC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&lt;&lt;TEXT CONDENSED, NONE OMITTED&gt;&gt;</w:t>
      </w:r>
    </w:p>
    <w:p w14:paraId="5FA56E59" w14:textId="77777777" w:rsidR="00F368C9" w:rsidRPr="00BB187C" w:rsidRDefault="00F368C9" w:rsidP="00F368C9">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688732F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&lt;&lt;PARAGRAPH BREAKS RESUME&gt;&gt;</w:t>
      </w:r>
    </w:p>
    <w:p w14:paraId="25BBCFE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476A68">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476A68">
        <w:rPr>
          <w:rStyle w:val="Emphasis"/>
          <w:rFonts w:asciiTheme="minorHAnsi" w:hAnsiTheme="minorHAnsi" w:cstheme="minorHAnsi"/>
          <w:highlight w:val="cyan"/>
        </w:rPr>
        <w:t>energized</w:t>
      </w:r>
      <w:r w:rsidRPr="00476A68">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476A68">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476A68">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476A68">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incubators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476A68">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124A3E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5B0582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39322FA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fights</w:t>
      </w:r>
      <w:r w:rsidRPr="00476A68">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476A68">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476A68">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476A68">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476A68">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55AD39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8740AF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6D68286"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 xml:space="preserve">union strength ebbed, </w:t>
      </w:r>
      <w:r w:rsidRPr="00476A68">
        <w:rPr>
          <w:rStyle w:val="Emphasis"/>
          <w:rFonts w:asciiTheme="minorHAnsi" w:hAnsiTheme="minorHAnsi" w:cstheme="minorHAnsi"/>
          <w:highlight w:val="cyan"/>
        </w:rPr>
        <w:t>assaults</w:t>
      </w:r>
      <w:r w:rsidRPr="00476A68">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476A68">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476A68">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476A68">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476A68">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476A68">
        <w:rPr>
          <w:rStyle w:val="Emphasis"/>
          <w:rFonts w:asciiTheme="minorHAnsi" w:hAnsiTheme="minorHAnsi" w:cstheme="minorHAnsi"/>
          <w:highlight w:val="cyan"/>
        </w:rPr>
        <w:t>rolled back</w:t>
      </w:r>
      <w:r w:rsidRPr="00476A68">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476A68">
        <w:rPr>
          <w:rStyle w:val="StyleUnderline"/>
          <w:rFonts w:asciiTheme="minorHAnsi" w:hAnsiTheme="minorHAnsi" w:cstheme="minorHAnsi"/>
          <w:highlight w:val="cyan"/>
        </w:rPr>
        <w:t xml:space="preserve">attacked </w:t>
      </w:r>
      <w:r w:rsidRPr="00476A68">
        <w:rPr>
          <w:rStyle w:val="Emphasis"/>
          <w:rFonts w:asciiTheme="minorHAnsi" w:hAnsiTheme="minorHAnsi" w:cstheme="minorHAnsi"/>
          <w:highlight w:val="cyan"/>
        </w:rPr>
        <w:t>voting rights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476A68">
        <w:rPr>
          <w:rStyle w:val="StyleUnderline"/>
          <w:rFonts w:asciiTheme="minorHAnsi" w:hAnsiTheme="minorHAnsi" w:cstheme="minorHAnsi"/>
          <w:highlight w:val="cyan"/>
        </w:rPr>
        <w:t xml:space="preserve">efforts to </w:t>
      </w:r>
      <w:r w:rsidRPr="00476A68">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476A68">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E5A16C2"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interrelated </w:t>
      </w:r>
      <w:r w:rsidRPr="00476A68">
        <w:rPr>
          <w:rStyle w:val="Emphasis"/>
          <w:rFonts w:asciiTheme="minorHAnsi" w:hAnsiTheme="minorHAnsi" w:cstheme="minorHAnsi"/>
          <w:highlight w:val="cyan"/>
        </w:rPr>
        <w:t>decomposition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476A68">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476A68">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476A68">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476A68">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476A68">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476A68">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412806A4"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37938637"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3190AE25"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167583D5"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476A68">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476A68">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476A68">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476A68">
        <w:rPr>
          <w:rStyle w:val="Emphasis"/>
          <w:rFonts w:asciiTheme="minorHAnsi" w:hAnsiTheme="minorHAnsi" w:cstheme="minorHAnsi"/>
          <w:highlight w:val="cyan"/>
        </w:rPr>
        <w:t>hijacked</w:t>
      </w:r>
      <w:r w:rsidRPr="00476A68">
        <w:rPr>
          <w:rStyle w:val="StyleUnderline"/>
          <w:rFonts w:asciiTheme="minorHAnsi" w:hAnsiTheme="minorHAnsi" w:cstheme="minorHAnsi"/>
          <w:highlight w:val="cyan"/>
        </w:rPr>
        <w:t xml:space="preserve"> by</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476A68">
        <w:rPr>
          <w:rStyle w:val="StyleUnderline"/>
          <w:rFonts w:asciiTheme="minorHAnsi" w:hAnsiTheme="minorHAnsi" w:cstheme="minorHAnsi"/>
          <w:highlight w:val="cyan"/>
        </w:rPr>
        <w:t xml:space="preserve">risen to </w:t>
      </w:r>
      <w:r w:rsidRPr="00476A68">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476A68">
        <w:rPr>
          <w:rStyle w:val="Emphasis"/>
          <w:rFonts w:asciiTheme="minorHAnsi" w:hAnsiTheme="minorHAnsi" w:cstheme="minorHAnsi"/>
          <w:highlight w:val="cyan"/>
        </w:rPr>
        <w:t>s</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476A68">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354F334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szCs w:val="16"/>
        </w:rPr>
        <w:t xml:space="preserve">Many </w:t>
      </w:r>
      <w:r w:rsidRPr="00476A68">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476A68">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fact that </w:t>
      </w:r>
      <w:r w:rsidRPr="00476A68">
        <w:rPr>
          <w:rStyle w:val="Emphasis"/>
          <w:rFonts w:asciiTheme="minorHAnsi" w:hAnsiTheme="minorHAnsi" w:cstheme="minorHAnsi"/>
          <w:highlight w:val="cyan"/>
        </w:rPr>
        <w:t>working</w:t>
      </w:r>
      <w:r w:rsidRPr="00476A68">
        <w:rPr>
          <w:rStyle w:val="StyleUnderline"/>
          <w:rFonts w:asciiTheme="minorHAnsi" w:hAnsiTheme="minorHAnsi" w:cstheme="minorHAnsi"/>
          <w:highlight w:val="cyan"/>
        </w:rPr>
        <w:t xml:space="preserve"> people have too </w:t>
      </w:r>
      <w:r w:rsidRPr="00476A68">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476A68">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476A68">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3A7028A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476A68">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476A68">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476A68">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476A68">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476A68">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476A68">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476A68">
        <w:rPr>
          <w:rStyle w:val="StyleUnderline"/>
          <w:rFonts w:asciiTheme="minorHAnsi" w:hAnsiTheme="minorHAnsi" w:cstheme="minorHAnsi"/>
          <w:highlight w:val="cyan"/>
        </w:rPr>
        <w:t xml:space="preserve">raise </w:t>
      </w:r>
      <w:r w:rsidRPr="00476A68">
        <w:rPr>
          <w:rStyle w:val="Emphasis"/>
          <w:rFonts w:asciiTheme="minorHAnsi" w:hAnsiTheme="minorHAnsi" w:cstheme="minorHAnsi"/>
          <w:highlight w:val="cyan"/>
        </w:rPr>
        <w:t>wages</w:t>
      </w:r>
      <w:r w:rsidRPr="00476A68">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476A68">
        <w:rPr>
          <w:rStyle w:val="Emphasis"/>
          <w:rFonts w:asciiTheme="minorHAnsi" w:hAnsiTheme="minorHAnsi" w:cstheme="minorHAnsi"/>
          <w:highlight w:val="cyan"/>
        </w:rPr>
        <w:t>inequality</w:t>
      </w:r>
      <w:r w:rsidRPr="00476A68">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middle</w:t>
      </w:r>
      <w:r w:rsidRPr="00476A68">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responsiveness</w:t>
      </w:r>
      <w:r w:rsidRPr="00476A68">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BD3748A" w14:textId="77777777" w:rsidR="00F368C9" w:rsidRPr="00BB187C" w:rsidRDefault="00F368C9" w:rsidP="00F368C9">
      <w:pPr>
        <w:rPr>
          <w:rStyle w:val="StyleUnderline"/>
          <w:rFonts w:asciiTheme="minorHAnsi" w:hAnsiTheme="minorHAnsi" w:cstheme="minorHAnsi"/>
        </w:rPr>
      </w:pPr>
      <w:r w:rsidRPr="00476A68">
        <w:rPr>
          <w:rStyle w:val="StyleUnderline"/>
          <w:rFonts w:asciiTheme="minorHAnsi" w:hAnsiTheme="minorHAnsi" w:cstheme="minorHAnsi"/>
          <w:highlight w:val="cyan"/>
        </w:rPr>
        <w:t xml:space="preserve">Unions bring </w:t>
      </w:r>
      <w:r w:rsidRPr="00476A68">
        <w:rPr>
          <w:rStyle w:val="Emphasis"/>
          <w:rFonts w:asciiTheme="minorHAnsi" w:hAnsiTheme="minorHAnsi" w:cstheme="minorHAnsi"/>
          <w:highlight w:val="cyan"/>
        </w:rPr>
        <w:t>together</w:t>
      </w:r>
      <w:r w:rsidRPr="00476A68">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476A68">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476A68">
        <w:rPr>
          <w:rStyle w:val="Emphasis"/>
          <w:rFonts w:asciiTheme="minorHAnsi" w:hAnsiTheme="minorHAnsi" w:cstheme="minorHAnsi"/>
          <w:highlight w:val="cyan"/>
        </w:rPr>
        <w:t>more likely</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vote</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7A2AB9F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542DC91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B8881B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476A68">
        <w:rPr>
          <w:rStyle w:val="Emphasis"/>
          <w:rFonts w:asciiTheme="minorHAnsi" w:hAnsiTheme="minorHAnsi" w:cstheme="minorHAnsi"/>
          <w:highlight w:val="cyan"/>
        </w:rPr>
        <w:t>hostile</w:t>
      </w:r>
      <w:r w:rsidRPr="00476A68">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476A68">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476A68">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476A68">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476A68">
        <w:rPr>
          <w:rStyle w:val="StyleUnderline"/>
          <w:rFonts w:asciiTheme="minorHAnsi" w:hAnsiTheme="minorHAnsi" w:cstheme="minorHAnsi"/>
          <w:highlight w:val="cyan"/>
        </w:rPr>
        <w:t xml:space="preserve">just </w:t>
      </w:r>
      <w:r w:rsidRPr="00476A68">
        <w:rPr>
          <w:rStyle w:val="Emphasis"/>
          <w:rFonts w:asciiTheme="minorHAnsi" w:hAnsiTheme="minorHAnsi" w:cstheme="minorHAnsi"/>
          <w:highlight w:val="cyan"/>
        </w:rPr>
        <w:t>6 percent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476A68">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476A68">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476A68">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476A68">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476A68">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476A68">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476A68">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476A68">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 xml:space="preserve">become </w:t>
      </w:r>
      <w:r w:rsidRPr="00476A68">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capital</w:t>
      </w:r>
      <w:r w:rsidRPr="00476A68">
        <w:rPr>
          <w:rStyle w:val="StyleUnderline"/>
          <w:rFonts w:asciiTheme="minorHAnsi" w:hAnsiTheme="minorHAnsi" w:cstheme="minorHAnsi"/>
          <w:highlight w:val="cyan"/>
        </w:rPr>
        <w:t xml:space="preserve"> has </w:t>
      </w:r>
      <w:r w:rsidRPr="00476A68">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476A68">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476A68">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476A68">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476A68">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476A68">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EE66908" w14:textId="77777777" w:rsidR="00F368C9" w:rsidRPr="00BB187C" w:rsidRDefault="00F368C9" w:rsidP="00F368C9">
      <w:pPr>
        <w:pStyle w:val="Heading4"/>
        <w:rPr>
          <w:rStyle w:val="Style13ptBold"/>
          <w:rFonts w:asciiTheme="minorHAnsi" w:hAnsiTheme="minorHAnsi" w:cstheme="minorHAnsi"/>
          <w:b/>
          <w:bCs w:val="0"/>
        </w:rPr>
      </w:pPr>
      <w:r w:rsidRPr="00BB187C">
        <w:rPr>
          <w:rStyle w:val="Style13ptBold"/>
          <w:rFonts w:asciiTheme="minorHAnsi" w:hAnsiTheme="minorHAnsi" w:cstheme="minorHAnsi"/>
        </w:rPr>
        <w:t>Inequality causes civil war---single spark sets everything ablaze---models show the brink is now.</w:t>
      </w:r>
    </w:p>
    <w:p w14:paraId="2858406F"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5CACA4B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476A68">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476A68">
        <w:rPr>
          <w:rStyle w:val="Emphasis"/>
          <w:rFonts w:asciiTheme="minorHAnsi" w:hAnsiTheme="minorHAnsi" w:cstheme="minorHAnsi"/>
          <w:highlight w:val="cyan"/>
        </w:rPr>
        <w:t>wage</w:t>
      </w:r>
      <w:r w:rsidRPr="00476A68">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476A68">
        <w:rPr>
          <w:rStyle w:val="Emphasis"/>
          <w:rFonts w:asciiTheme="minorHAnsi" w:hAnsiTheme="minorHAnsi" w:cstheme="minorHAnsi"/>
          <w:highlight w:val="cyan"/>
        </w:rPr>
        <w:t>immiseration</w:t>
      </w:r>
      <w:r w:rsidRPr="00476A68">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476A68">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476A68">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637B16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476A68">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476A68">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19DD414" w14:textId="77777777" w:rsidR="00F368C9" w:rsidRPr="00BB187C" w:rsidRDefault="00F368C9" w:rsidP="00F368C9">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EDDA8F5"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476A68">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476A68">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balance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476A68">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476A68">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38A7807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CF93DA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476A68">
        <w:rPr>
          <w:rStyle w:val="Emphasis"/>
          <w:rFonts w:asciiTheme="minorHAnsi" w:hAnsiTheme="minorHAnsi" w:cstheme="minorHAnsi"/>
          <w:highlight w:val="cyan"/>
        </w:rPr>
        <w:t>single spark</w:t>
      </w:r>
      <w:r w:rsidRPr="00476A68">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476A68">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50BFD430"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476A68">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476A68">
        <w:rPr>
          <w:rStyle w:val="Emphasis"/>
          <w:rFonts w:asciiTheme="minorHAnsi" w:hAnsiTheme="minorHAnsi" w:cstheme="minorHAnsi"/>
          <w:highlight w:val="cyan"/>
        </w:rPr>
        <w:t>power</w:t>
      </w:r>
      <w:r w:rsidRPr="00476A68">
        <w:rPr>
          <w:rStyle w:val="StyleUnderline"/>
          <w:rFonts w:asciiTheme="minorHAnsi" w:hAnsiTheme="minorHAnsi" w:cstheme="minorHAnsi"/>
          <w:highlight w:val="cyan"/>
        </w:rPr>
        <w:t xml:space="preserve"> law, normal </w:t>
      </w:r>
      <w:r w:rsidRPr="00476A68">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476A68">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A3C141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DDAE03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0D76F9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3E20CF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218304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500F7B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12D401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476A68">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476A68">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476A68">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476A68">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476A68">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476A68">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476A68">
        <w:rPr>
          <w:rStyle w:val="Emphasis"/>
          <w:rFonts w:asciiTheme="minorHAnsi" w:hAnsiTheme="minorHAnsi" w:cstheme="minorHAnsi"/>
          <w:highlight w:val="cyan"/>
        </w:rPr>
        <w:t>explodes</w:t>
      </w:r>
      <w:r w:rsidRPr="00476A68">
        <w:rPr>
          <w:rStyle w:val="StyleUnderline"/>
          <w:rFonts w:asciiTheme="minorHAnsi" w:hAnsiTheme="minorHAnsi" w:cstheme="minorHAnsi"/>
          <w:highlight w:val="cyan"/>
        </w:rPr>
        <w:t xml:space="preserve"> during the </w:t>
      </w:r>
      <w:r w:rsidRPr="00476A68">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5FFF924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A9CBB23"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476A68">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476A68">
        <w:rPr>
          <w:rStyle w:val="StyleUnderline"/>
          <w:rFonts w:asciiTheme="minorHAnsi" w:hAnsiTheme="minorHAnsi" w:cstheme="minorHAnsi"/>
          <w:highlight w:val="cyan"/>
        </w:rPr>
        <w:t xml:space="preserve">outbreak of </w:t>
      </w:r>
      <w:r w:rsidRPr="00476A68">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19C410C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11C4345B"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F1931E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476A68">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476A68">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476A68">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476A68">
        <w:rPr>
          <w:rStyle w:val="Emphasis"/>
          <w:rFonts w:asciiTheme="minorHAnsi" w:hAnsiTheme="minorHAnsi" w:cstheme="minorHAnsi"/>
          <w:highlight w:val="cyan"/>
        </w:rPr>
        <w:t>two drivers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476A68">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476A68">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476A68">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476A68">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476A68">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476A68">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749CDA5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476A68">
        <w:rPr>
          <w:rStyle w:val="Emphasis"/>
          <w:rFonts w:asciiTheme="minorHAnsi" w:hAnsiTheme="minorHAnsi" w:cstheme="minorHAnsi"/>
          <w:highlight w:val="cyan"/>
        </w:rPr>
        <w:t>key role</w:t>
      </w:r>
      <w:r w:rsidRPr="00476A68">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476A68">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476A68">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476A68">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476A68">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4070160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2709611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2DDF37D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676E876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164C5E4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0AC9423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65FE77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6E40E73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4AF2B62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5C43684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476A68">
        <w:rPr>
          <w:rStyle w:val="Emphasis"/>
          <w:rFonts w:asciiTheme="minorHAnsi" w:hAnsiTheme="minorHAnsi" w:cstheme="minorHAnsi"/>
          <w:highlight w:val="cyan"/>
        </w:rPr>
        <w:t>relative wage</w:t>
      </w:r>
      <w:r w:rsidRPr="00476A68">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2103A79C"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476A68">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476A68">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476A68">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476A68">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476A68">
        <w:rPr>
          <w:rStyle w:val="StyleUnderline"/>
          <w:rFonts w:asciiTheme="minorHAnsi" w:hAnsiTheme="minorHAnsi" w:cstheme="minorHAnsi"/>
          <w:highlight w:val="cyan"/>
        </w:rPr>
        <w:t xml:space="preserve">manifested </w:t>
      </w:r>
      <w:r w:rsidRPr="00476A68">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2441DA4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0D5F77AA"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227E6C2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World on Fire </w:t>
      </w:r>
    </w:p>
    <w:p w14:paraId="670710BE"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The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476A68">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476A68">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51A324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9086F5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476A68">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utterly dependent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43A34AD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476A68">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476A68">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6A7C1BAF"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476A68">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476A68">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363EFE2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Consequently, </w:t>
      </w:r>
      <w:r w:rsidRPr="00476A68">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476A68">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476A68">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476A68">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Baltic</w:t>
      </w:r>
      <w:r w:rsidRPr="00476A68">
        <w:rPr>
          <w:rFonts w:asciiTheme="minorHAnsi" w:hAnsiTheme="minorHAnsi" w:cstheme="minorHAnsi"/>
          <w:sz w:val="16"/>
          <w:highlight w:val="cyan"/>
        </w:rPr>
        <w:t xml:space="preserve"> </w:t>
      </w:r>
      <w:r w:rsidRPr="00BB187C">
        <w:rPr>
          <w:rFonts w:asciiTheme="minorHAnsi" w:hAnsiTheme="minorHAnsi" w:cstheme="minorHAnsi"/>
          <w:sz w:val="16"/>
        </w:rPr>
        <w:t>state</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476A68">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476A68">
        <w:rPr>
          <w:rStyle w:val="StyleUnderline"/>
          <w:rFonts w:asciiTheme="minorHAnsi" w:hAnsiTheme="minorHAnsi" w:cstheme="minorHAnsi"/>
          <w:highlight w:val="cyan"/>
        </w:rPr>
        <w:t>Latvia and</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476A68">
        <w:rPr>
          <w:rStyle w:val="StyleUnderline"/>
          <w:rFonts w:asciiTheme="minorHAnsi" w:hAnsiTheme="minorHAnsi" w:cstheme="minorHAnsi"/>
          <w:highlight w:val="cyan"/>
        </w:rPr>
        <w:t>within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29A85E5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3B379F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5FF462B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476A68">
        <w:rPr>
          <w:rStyle w:val="StyleUnderline"/>
          <w:rFonts w:asciiTheme="minorHAnsi" w:hAnsiTheme="minorHAnsi" w:cstheme="minorHAnsi"/>
          <w:highlight w:val="cyan"/>
        </w:rPr>
        <w:t>NATO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476A68">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3D7B13C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5B21C8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0CFCFDC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609F63A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DBEBA4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8FD5A5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2A7F6A9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528D22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3A1253C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C256CE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476A68">
        <w:rPr>
          <w:rStyle w:val="StyleUnderline"/>
          <w:rFonts w:asciiTheme="minorHAnsi" w:hAnsiTheme="minorHAnsi" w:cstheme="minorHAnsi"/>
          <w:highlight w:val="cyan"/>
        </w:rPr>
        <w:t>trade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72CF07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476A68">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476A68">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476A68">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476A68">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476A68">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476A68">
        <w:rPr>
          <w:rStyle w:val="StyleUnderline"/>
          <w:rFonts w:asciiTheme="minorHAnsi" w:hAnsiTheme="minorHAnsi" w:cstheme="minorHAnsi"/>
          <w:highlight w:val="cyan"/>
        </w:rPr>
        <w:t>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476A68">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0B65345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44968B2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5E65604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22BB9C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476A68">
        <w:rPr>
          <w:rStyle w:val="StyleUnderline"/>
          <w:rFonts w:asciiTheme="minorHAnsi" w:hAnsiTheme="minorHAnsi" w:cstheme="minorHAnsi"/>
          <w:highlight w:val="cyan"/>
        </w:rPr>
        <w:t>China</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1283827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A30709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for </w:t>
      </w:r>
      <w:r w:rsidRPr="00476A68">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0F5BF92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476A68">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sprint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476A68">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5672B5D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9B612E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9000B0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1B4B11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BFB72A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4869AD8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93334D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C7E924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7EBF029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15 Pluralism, a Beginner’s Guide</w:t>
      </w:r>
    </w:p>
    <w:p w14:paraId="00D32F4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476A68">
        <w:rPr>
          <w:rStyle w:val="StyleUnderline"/>
          <w:rFonts w:asciiTheme="minorHAnsi" w:hAnsiTheme="minorHAnsi" w:cstheme="minorHAnsi"/>
          <w:highlight w:val="cyan"/>
        </w:rPr>
        <w:t>represent a</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0CA6BB9"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30936E61"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22FE39D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476A68">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476A68">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476A68">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476A68">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476A68">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476A68">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0DFD7BDF"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5085C52B"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36E9F470"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48534328"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3D442089"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79A0FAC9"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476A68">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476A68">
        <w:rPr>
          <w:rStyle w:val="StyleUnderline"/>
          <w:rFonts w:asciiTheme="minorHAnsi" w:hAnsiTheme="minorHAnsi" w:cstheme="minorHAnsi"/>
          <w:highlight w:val="cyan"/>
        </w:rPr>
        <w:t xml:space="preserve">as much as in 2020, but income </w:t>
      </w:r>
      <w:r w:rsidRPr="00476A68">
        <w:rPr>
          <w:rStyle w:val="Emphasis"/>
          <w:rFonts w:asciiTheme="minorHAnsi" w:hAnsiTheme="minorHAnsi" w:cstheme="minorHAnsi"/>
          <w:highlight w:val="cyan"/>
        </w:rPr>
        <w:t>inequality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476A68">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476A68">
        <w:rPr>
          <w:rStyle w:val="StyleUnderline"/>
          <w:rFonts w:asciiTheme="minorHAnsi" w:hAnsiTheme="minorHAnsi" w:cstheme="minorHAnsi"/>
          <w:highlight w:val="cyan"/>
        </w:rPr>
        <w:t xml:space="preserve">reached an </w:t>
      </w:r>
      <w:r w:rsidRPr="00476A68">
        <w:rPr>
          <w:rStyle w:val="Emphasis"/>
          <w:rFonts w:asciiTheme="minorHAnsi" w:hAnsiTheme="minorHAnsi" w:cstheme="minorHAnsi"/>
          <w:highlight w:val="cyan"/>
        </w:rPr>
        <w:t>all-time high</w:t>
      </w:r>
      <w:r w:rsidRPr="00476A68">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476A68">
        <w:rPr>
          <w:rStyle w:val="StyleUnderline"/>
          <w:rFonts w:asciiTheme="minorHAnsi" w:hAnsiTheme="minorHAnsi" w:cstheme="minorHAnsi"/>
          <w:highlight w:val="cyan"/>
        </w:rPr>
        <w:t xml:space="preserve">at its </w:t>
      </w:r>
      <w:r w:rsidRPr="00476A68">
        <w:rPr>
          <w:rStyle w:val="Emphasis"/>
          <w:rFonts w:asciiTheme="minorHAnsi" w:hAnsiTheme="minorHAnsi" w:cstheme="minorHAnsi"/>
          <w:highlight w:val="cyan"/>
        </w:rPr>
        <w:t>highest level</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since 2012</w:t>
      </w:r>
      <w:r w:rsidRPr="00BB187C">
        <w:rPr>
          <w:rFonts w:asciiTheme="minorHAnsi" w:hAnsiTheme="minorHAnsi" w:cstheme="minorHAnsi"/>
          <w:sz w:val="16"/>
        </w:rPr>
        <w:t>.</w:t>
      </w:r>
    </w:p>
    <w:p w14:paraId="2FC1FB1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 xml:space="preserve"> and </w:t>
      </w:r>
      <w:r w:rsidRPr="00BB187C">
        <w:rPr>
          <w:rFonts w:asciiTheme="minorHAnsi" w:hAnsiTheme="minorHAnsi" w:cstheme="minorHAnsi"/>
          <w:u w:val="single"/>
        </w:rPr>
        <w:t>erodes</w:t>
      </w:r>
      <w:r w:rsidRPr="00BB187C">
        <w:rPr>
          <w:rFonts w:asciiTheme="minorHAnsi" w:hAnsiTheme="minorHAnsi" w:cstheme="minorHAnsi"/>
        </w:rPr>
        <w:t xml:space="preserve"> the foundations for </w:t>
      </w:r>
      <w:r w:rsidRPr="00BB187C">
        <w:rPr>
          <w:rFonts w:asciiTheme="minorHAnsi" w:hAnsiTheme="minorHAnsi" w:cstheme="minorHAnsi"/>
          <w:u w:val="single"/>
        </w:rPr>
        <w:t>substantive democracy</w:t>
      </w:r>
      <w:r w:rsidRPr="00BB187C">
        <w:rPr>
          <w:rFonts w:asciiTheme="minorHAnsi" w:hAnsiTheme="minorHAnsi" w:cstheme="minorHAnsi"/>
        </w:rPr>
        <w:t>.</w:t>
      </w:r>
    </w:p>
    <w:p w14:paraId="3FCB5862"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70A811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476A68">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and, as a consequence,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476A68">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476A68">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476A68">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476A68">
        <w:rPr>
          <w:rStyle w:val="StyleUnderline"/>
          <w:rFonts w:asciiTheme="minorHAnsi" w:hAnsiTheme="minorHAnsi" w:cstheme="minorHAnsi"/>
          <w:highlight w:val="cyan"/>
        </w:rPr>
        <w:t xml:space="preserve">dip below </w:t>
      </w:r>
      <w:r w:rsidRPr="00476A68">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476A68">
        <w:rPr>
          <w:rStyle w:val="Emphasis"/>
          <w:rFonts w:asciiTheme="minorHAnsi" w:hAnsiTheme="minorHAnsi" w:cstheme="minorHAnsi"/>
          <w:highlight w:val="cyan"/>
        </w:rPr>
        <w:t>rights</w:t>
      </w:r>
      <w:r w:rsidRPr="00476A68">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476A68">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476A68">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476A68">
        <w:rPr>
          <w:rStyle w:val="StyleUnderline"/>
          <w:rFonts w:asciiTheme="minorHAnsi" w:hAnsiTheme="minorHAnsi" w:cstheme="minorHAnsi"/>
          <w:highlight w:val="cyan"/>
        </w:rPr>
        <w:t xml:space="preserve">jobs into </w:t>
      </w:r>
      <w:r w:rsidRPr="00476A68">
        <w:rPr>
          <w:rStyle w:val="Emphasis"/>
          <w:rFonts w:asciiTheme="minorHAnsi" w:hAnsiTheme="minorHAnsi" w:cstheme="minorHAnsi"/>
          <w:highlight w:val="cyan"/>
        </w:rPr>
        <w:t>incubators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476A68">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69063E5E" w14:textId="77777777" w:rsidR="00F368C9" w:rsidRPr="00BB187C" w:rsidRDefault="00F368C9" w:rsidP="00F368C9">
      <w:pPr>
        <w:rPr>
          <w:rStyle w:val="StyleUnderline"/>
          <w:rFonts w:asciiTheme="minorHAnsi" w:hAnsiTheme="minorHAnsi" w:cstheme="minorHAnsi"/>
          <w:sz w:val="16"/>
        </w:rPr>
      </w:pPr>
      <w:r w:rsidRPr="00476A68">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476A68">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taste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476A68">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476A68">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476A68">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476A68">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476A68">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476A68">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476A68">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476A68">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476A68">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2F938A3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whims</w:t>
      </w:r>
      <w:r w:rsidRPr="00476A68">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476A68">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476A68">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4A2A59AA"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476A68">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476A68">
        <w:rPr>
          <w:rStyle w:val="Emphasis"/>
          <w:rFonts w:asciiTheme="minorHAnsi" w:hAnsiTheme="minorHAnsi" w:cstheme="minorHAnsi"/>
          <w:highlight w:val="cyan"/>
        </w:rPr>
        <w:t>daily domination</w:t>
      </w:r>
      <w:r w:rsidRPr="00476A68">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corrosive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5BEA7FF"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 xml:space="preserve">It is a </w:t>
      </w:r>
      <w:r w:rsidRPr="00476A68">
        <w:rPr>
          <w:rStyle w:val="Emphasis"/>
          <w:rFonts w:asciiTheme="minorHAnsi" w:hAnsiTheme="minorHAnsi" w:cstheme="minorHAnsi"/>
          <w:highlight w:val="cyan"/>
        </w:rPr>
        <w:t>short step</w:t>
      </w:r>
      <w:r w:rsidRPr="00476A68">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476A68">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476A68">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476A68">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much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0E3FC84B"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476A68">
        <w:rPr>
          <w:rStyle w:val="Emphasis"/>
          <w:rFonts w:asciiTheme="minorHAnsi" w:hAnsiTheme="minorHAnsi" w:cstheme="minorHAnsi"/>
          <w:highlight w:val="cyan"/>
        </w:rPr>
        <w:t>authoritarianism</w:t>
      </w:r>
      <w:r w:rsidRPr="00476A68">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476A68">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476A68">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r w:rsidRPr="00BB187C">
        <w:rPr>
          <w:rStyle w:val="Emphasis"/>
          <w:rFonts w:asciiTheme="minorHAnsi" w:hAnsiTheme="minorHAnsi" w:cstheme="minorHAnsi"/>
        </w:rPr>
        <w:t>skyboxification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3FF392E1"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rPr>
        <w:t xml:space="preserve">The </w:t>
      </w:r>
      <w:r w:rsidRPr="00476A68">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476A68">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476A68">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E568CF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This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476A68">
        <w:rPr>
          <w:rStyle w:val="Emphasis"/>
          <w:rFonts w:asciiTheme="minorHAnsi" w:hAnsiTheme="minorHAnsi" w:cstheme="minorHAnsi"/>
          <w:highlight w:val="cyan"/>
        </w:rPr>
        <w:t>privatization</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476A68">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476A68">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96AC7A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xml:space="preserve">” (Lazonick &amp; O’Sullivan Reference Lazonick and O’Sullivan2000). Thanks to the deregulation of the Reagan years, new </w:t>
      </w:r>
      <w:r w:rsidRPr="00476A68">
        <w:rPr>
          <w:rStyle w:val="Emphasis"/>
          <w:rFonts w:asciiTheme="minorHAnsi" w:hAnsiTheme="minorHAnsi" w:cstheme="minorHAnsi"/>
          <w:highlight w:val="cyan"/>
        </w:rPr>
        <w:t>pools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476A68">
        <w:rPr>
          <w:rStyle w:val="StyleUnderline"/>
          <w:rFonts w:asciiTheme="minorHAnsi" w:hAnsiTheme="minorHAnsi" w:cstheme="minorHAnsi"/>
          <w:highlight w:val="cyan"/>
        </w:rPr>
        <w:t xml:space="preserve">began </w:t>
      </w:r>
      <w:r w:rsidRPr="00476A68">
        <w:rPr>
          <w:rStyle w:val="Emphasis"/>
          <w:rFonts w:asciiTheme="minorHAnsi" w:hAnsiTheme="minorHAnsi" w:cstheme="minorHAnsi"/>
          <w:highlight w:val="cyan"/>
        </w:rPr>
        <w:t>subordinating</w:t>
      </w:r>
      <w:r w:rsidRPr="00476A68">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707A4F7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476A68">
        <w:rPr>
          <w:rStyle w:val="StyleUnderline"/>
          <w:rFonts w:asciiTheme="minorHAnsi" w:hAnsiTheme="minorHAnsi" w:cstheme="minorHAnsi"/>
          <w:highlight w:val="cyan"/>
        </w:rPr>
        <w:t>schools face</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476A68">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476A68">
        <w:rPr>
          <w:rStyle w:val="Emphasis"/>
          <w:rFonts w:asciiTheme="minorHAnsi" w:hAnsiTheme="minorHAnsi" w:cstheme="minorHAnsi"/>
          <w:highlight w:val="cyan"/>
        </w:rPr>
        <w:t>debt</w:t>
      </w:r>
      <w:r w:rsidRPr="00476A68">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476A68">
        <w:rPr>
          <w:rStyle w:val="Emphasis"/>
          <w:rFonts w:asciiTheme="minorHAnsi" w:hAnsiTheme="minorHAnsi" w:cstheme="minorHAnsi"/>
          <w:highlight w:val="cyan"/>
        </w:rPr>
        <w:t>rent</w:t>
      </w:r>
      <w:r w:rsidRPr="00476A68">
        <w:rPr>
          <w:rStyle w:val="StyleUnderline"/>
          <w:rFonts w:asciiTheme="minorHAnsi" w:hAnsiTheme="minorHAnsi" w:cstheme="minorHAnsi"/>
          <w:highlight w:val="cyan"/>
        </w:rPr>
        <w:t xml:space="preserve"> soars, </w:t>
      </w:r>
      <w:r w:rsidRPr="00476A68">
        <w:rPr>
          <w:rStyle w:val="Emphasis"/>
          <w:rFonts w:asciiTheme="minorHAnsi" w:hAnsiTheme="minorHAnsi" w:cstheme="minorHAnsi"/>
          <w:highlight w:val="cyan"/>
        </w:rPr>
        <w:t>evictions</w:t>
      </w:r>
      <w:r w:rsidRPr="00476A68">
        <w:rPr>
          <w:rStyle w:val="StyleUnderline"/>
          <w:rFonts w:asciiTheme="minorHAnsi" w:hAnsiTheme="minorHAnsi" w:cstheme="minorHAnsi"/>
          <w:highlight w:val="cyan"/>
        </w:rPr>
        <w:t xml:space="preserve"> multiply, </w:t>
      </w:r>
      <w:r w:rsidRPr="00476A68">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476A68">
        <w:rPr>
          <w:rStyle w:val="Emphasis"/>
          <w:rFonts w:asciiTheme="minorHAnsi" w:hAnsiTheme="minorHAnsi" w:cstheme="minorHAnsi"/>
          <w:highlight w:val="cyan"/>
        </w:rPr>
        <w:t>bills</w:t>
      </w:r>
      <w:r w:rsidRPr="00476A68">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1F47ADD3"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476A68">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476A68">
        <w:rPr>
          <w:rStyle w:val="Emphasis"/>
          <w:rFonts w:asciiTheme="minorHAnsi" w:hAnsiTheme="minorHAnsi" w:cstheme="minorHAnsi"/>
          <w:highlight w:val="cyan"/>
        </w:rPr>
        <w:t>power</w:t>
      </w:r>
      <w:r w:rsidRPr="00476A68">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476A68">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1BE43B9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1DCFC636"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Poydock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46F3C6B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476A68">
        <w:rPr>
          <w:rStyle w:val="Emphasis"/>
          <w:rFonts w:asciiTheme="minorHAnsi" w:hAnsiTheme="minorHAnsi" w:cstheme="minorHAnsi"/>
          <w:highlight w:val="cyan"/>
        </w:rPr>
        <w:t>federal policy</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476A68">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111BC7D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71CEE0D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What is a strike?</w:t>
      </w:r>
    </w:p>
    <w:p w14:paraId="28939DF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476A68">
        <w:rPr>
          <w:rStyle w:val="StyleUnderline"/>
          <w:rFonts w:asciiTheme="minorHAnsi" w:hAnsiTheme="minorHAnsi" w:cstheme="minorHAnsi"/>
          <w:highlight w:val="cyan"/>
        </w:rPr>
        <w:t xml:space="preserve">Strikes provide </w:t>
      </w:r>
      <w:r w:rsidRPr="00476A68">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476A68">
        <w:rPr>
          <w:rStyle w:val="Emphasis"/>
          <w:rFonts w:asciiTheme="minorHAnsi" w:hAnsiTheme="minorHAnsi" w:cstheme="minorHAnsi"/>
          <w:highlight w:val="cyan"/>
        </w:rPr>
        <w:t>threat</w:t>
      </w:r>
      <w:r w:rsidRPr="00476A68">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4220309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67F540E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Who has the right to strike?</w:t>
      </w:r>
    </w:p>
    <w:p w14:paraId="46C90B7B"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476A68">
        <w:rPr>
          <w:rStyle w:val="StyleUnderline"/>
          <w:rFonts w:asciiTheme="minorHAnsi" w:hAnsiTheme="minorHAnsi" w:cstheme="minorHAnsi"/>
          <w:highlight w:val="cyan"/>
        </w:rPr>
        <w:t>made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476A68">
        <w:rPr>
          <w:rStyle w:val="StyleUnderline"/>
          <w:rFonts w:asciiTheme="minorHAnsi" w:hAnsiTheme="minorHAnsi" w:cstheme="minorHAnsi"/>
          <w:highlight w:val="cyan"/>
        </w:rPr>
        <w:t xml:space="preserve">workers can be </w:t>
      </w:r>
      <w:r w:rsidRPr="00476A68">
        <w:rPr>
          <w:rStyle w:val="Emphasis"/>
          <w:rFonts w:asciiTheme="minorHAnsi" w:hAnsiTheme="minorHAnsi" w:cstheme="minorHAnsi"/>
          <w:highlight w:val="cyan"/>
        </w:rPr>
        <w:t>liable</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caused by </w:t>
      </w:r>
      <w:r w:rsidRPr="00476A68">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29CA54C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There is </w:t>
      </w:r>
      <w:r w:rsidRPr="00476A68">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provides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public-sector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476A68">
        <w:rPr>
          <w:rStyle w:val="StyleUnderline"/>
          <w:rFonts w:asciiTheme="minorHAnsi" w:hAnsiTheme="minorHAnsi" w:cstheme="minorHAnsi"/>
          <w:highlight w:val="cyan"/>
        </w:rPr>
        <w:t xml:space="preserve">engage in </w:t>
      </w:r>
      <w:r w:rsidRPr="00476A68">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52237A7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361DD9BC"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3236C51C" w14:textId="77777777" w:rsidR="00F368C9" w:rsidRPr="00BB187C" w:rsidRDefault="00F368C9" w:rsidP="00F368C9">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A348568" w14:textId="77777777" w:rsidR="00F368C9" w:rsidRPr="00BB187C" w:rsidRDefault="00F368C9" w:rsidP="00F368C9">
      <w:pPr>
        <w:rPr>
          <w:rFonts w:asciiTheme="minorHAnsi" w:hAnsiTheme="minorHAnsi" w:cstheme="minorHAnsi"/>
          <w:sz w:val="16"/>
        </w:rPr>
      </w:pPr>
      <w:bookmarkStart w:id="0" w:name="_Hlk201830811"/>
      <w:r w:rsidRPr="00476A68">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476A68">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476A68">
        <w:rPr>
          <w:rStyle w:val="StyleUnderline"/>
          <w:rFonts w:asciiTheme="minorHAnsi" w:hAnsiTheme="minorHAnsi" w:cstheme="minorHAnsi"/>
          <w:highlight w:val="cyan"/>
        </w:rPr>
        <w:t xml:space="preserve">labor disputes to the </w:t>
      </w:r>
      <w:r w:rsidRPr="00476A68">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476A68">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476A68">
        <w:rPr>
          <w:rStyle w:val="StyleUnderline"/>
          <w:rFonts w:asciiTheme="minorHAnsi" w:hAnsiTheme="minorHAnsi" w:cstheme="minorHAnsi"/>
          <w:highlight w:val="cyan"/>
        </w:rPr>
        <w:t>actors are engaged in a “</w:t>
      </w:r>
      <w:r w:rsidRPr="00476A68">
        <w:rPr>
          <w:rStyle w:val="Emphasis"/>
          <w:rFonts w:asciiTheme="minorHAnsi" w:hAnsiTheme="minorHAnsi" w:cstheme="minorHAnsi"/>
          <w:highlight w:val="cyan"/>
        </w:rPr>
        <w:t>race</w:t>
      </w:r>
      <w:r w:rsidRPr="00476A68">
        <w:rPr>
          <w:rStyle w:val="StyleUnderline"/>
          <w:rFonts w:asciiTheme="minorHAnsi" w:hAnsiTheme="minorHAnsi" w:cstheme="minorHAnsi"/>
          <w:highlight w:val="cyan"/>
        </w:rPr>
        <w:t xml:space="preserve"> to the </w:t>
      </w:r>
      <w:r w:rsidRPr="00476A68">
        <w:rPr>
          <w:rStyle w:val="Emphasis"/>
          <w:rFonts w:asciiTheme="minorHAnsi" w:hAnsiTheme="minorHAnsi" w:cstheme="minorHAnsi"/>
          <w:highlight w:val="cyan"/>
        </w:rPr>
        <w:t>bottom</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476A68">
        <w:rPr>
          <w:rStyle w:val="StyleUnderline"/>
          <w:rFonts w:asciiTheme="minorHAnsi" w:hAnsiTheme="minorHAnsi" w:cstheme="minorHAnsi"/>
          <w:highlight w:val="cyan"/>
        </w:rPr>
        <w:t xml:space="preserve">by </w:t>
      </w:r>
      <w:r w:rsidRPr="00476A68">
        <w:rPr>
          <w:rStyle w:val="Emphasis"/>
          <w:rFonts w:asciiTheme="minorHAnsi" w:hAnsiTheme="minorHAnsi" w:cstheme="minorHAnsi"/>
          <w:highlight w:val="cyan"/>
        </w:rPr>
        <w:t>lowering wages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476A68">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476A68">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476A68">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476A68">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476A68">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476A68">
        <w:rPr>
          <w:rStyle w:val="StyleUnderline"/>
          <w:rFonts w:asciiTheme="minorHAnsi" w:hAnsiTheme="minorHAnsi" w:cstheme="minorHAnsi"/>
          <w:highlight w:val="cyan"/>
        </w:rPr>
        <w:t>impose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476A68">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476A68">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476A68">
        <w:rPr>
          <w:rStyle w:val="StyleUnderline"/>
          <w:rFonts w:asciiTheme="minorHAnsi" w:hAnsiTheme="minorHAnsi" w:cstheme="minorHAnsi"/>
          <w:highlight w:val="cyan"/>
        </w:rPr>
        <w:t xml:space="preserve">work under </w:t>
      </w:r>
      <w:r w:rsidRPr="00476A68">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customers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from finding </w:t>
      </w:r>
      <w:r w:rsidRPr="00476A68">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most effective</w:t>
      </w:r>
      <w:r w:rsidRPr="00476A68">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476A68">
        <w:rPr>
          <w:rStyle w:val="StyleUnderline"/>
          <w:rFonts w:asciiTheme="minorHAnsi" w:hAnsiTheme="minorHAnsi" w:cstheme="minorHAnsi"/>
          <w:highlight w:val="cyan"/>
        </w:rPr>
        <w:t>may</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not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476A68">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476A68">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4BEED68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it stands, the </w:t>
      </w:r>
      <w:r w:rsidRPr="00476A68">
        <w:rPr>
          <w:rStyle w:val="Emphasis"/>
          <w:rFonts w:asciiTheme="minorHAnsi" w:hAnsiTheme="minorHAnsi" w:cstheme="minorHAnsi"/>
          <w:highlight w:val="cyan"/>
        </w:rPr>
        <w:t>prohibition</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 xml:space="preserve">workers cannot </w:t>
      </w:r>
      <w:r w:rsidRPr="00476A68">
        <w:rPr>
          <w:rStyle w:val="Emphasis"/>
          <w:rFonts w:asciiTheme="minorHAnsi" w:hAnsiTheme="minorHAnsi" w:cstheme="minorHAnsi"/>
          <w:highlight w:val="cyan"/>
        </w:rPr>
        <w:t>refuse</w:t>
      </w:r>
      <w:r w:rsidRPr="00476A68">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24A7BFBF"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5273D4A8" w14:textId="77777777" w:rsidR="00F368C9" w:rsidRPr="00BB187C" w:rsidRDefault="00F368C9" w:rsidP="00F368C9">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0B21BC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BE1817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65303440" w14:textId="77777777" w:rsidR="00F368C9" w:rsidRPr="00BB187C" w:rsidRDefault="00F368C9" w:rsidP="00F368C9">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476A68">
        <w:rPr>
          <w:rStyle w:val="Emphasis"/>
          <w:rFonts w:asciiTheme="minorHAnsi" w:hAnsiTheme="minorHAnsi" w:cstheme="minorHAnsi"/>
          <w:highlight w:val="cyan"/>
        </w:rPr>
        <w:t>economy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characterized by global</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supply chains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476A68">
        <w:rPr>
          <w:rStyle w:val="Emphasis"/>
          <w:rFonts w:asciiTheme="minorHAnsi" w:hAnsiTheme="minorHAnsi" w:cstheme="minorHAnsi"/>
          <w:highlight w:val="cyan"/>
        </w:rPr>
        <w:t>c</w:t>
      </w:r>
      <w:r w:rsidRPr="00BB187C">
        <w:rPr>
          <w:rFonts w:asciiTheme="minorHAnsi" w:hAnsiTheme="minorHAnsi" w:cstheme="minorHAnsi"/>
          <w:sz w:val="16"/>
        </w:rPr>
        <w:t>ontractor</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476A68">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476A68">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476A68">
        <w:rPr>
          <w:rStyle w:val="Emphasis"/>
          <w:rFonts w:asciiTheme="minorHAnsi" w:hAnsiTheme="minorHAnsi" w:cstheme="minorHAnsi"/>
          <w:highlight w:val="cyan"/>
        </w:rPr>
        <w:t>19%</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476A68">
        <w:rPr>
          <w:rStyle w:val="Emphasis"/>
          <w:rFonts w:asciiTheme="minorHAnsi" w:hAnsiTheme="minorHAnsi" w:cstheme="minorHAnsi"/>
          <w:highlight w:val="cyan"/>
        </w:rPr>
        <w:t>workforce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industries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where </w:t>
      </w:r>
      <w:r w:rsidRPr="00476A68">
        <w:rPr>
          <w:rStyle w:val="Emphasis"/>
          <w:rFonts w:asciiTheme="minorHAnsi" w:hAnsiTheme="minorHAnsi" w:cstheme="minorHAnsi"/>
          <w:highlight w:val="cyan"/>
        </w:rPr>
        <w:t>fissuring</w:t>
      </w:r>
      <w:r w:rsidRPr="00476A68">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476A68">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476A68">
        <w:rPr>
          <w:rStyle w:val="Emphasis"/>
          <w:rFonts w:asciiTheme="minorHAnsi" w:hAnsiTheme="minorHAnsi" w:cstheme="minorHAnsi"/>
          <w:highlight w:val="cyan"/>
        </w:rPr>
        <w:t>independent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unions </w:t>
      </w:r>
      <w:r w:rsidRPr="00476A68">
        <w:rPr>
          <w:rStyle w:val="Emphasis"/>
          <w:rFonts w:asciiTheme="minorHAnsi" w:hAnsiTheme="minorHAnsi" w:cstheme="minorHAnsi"/>
          <w:highlight w:val="cyan"/>
        </w:rPr>
        <w:t>cannot</w:t>
      </w:r>
      <w:r w:rsidRPr="00476A68">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476A68">
        <w:rPr>
          <w:rStyle w:val="StyleUnderline"/>
          <w:rFonts w:asciiTheme="minorHAnsi" w:hAnsiTheme="minorHAnsi" w:cstheme="minorHAnsi"/>
          <w:highlight w:val="cyan"/>
        </w:rPr>
        <w:t xml:space="preserve">would constitute </w:t>
      </w:r>
      <w:r w:rsidRPr="00476A68">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055177C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476A68">
        <w:rPr>
          <w:rStyle w:val="Emphasis"/>
          <w:rFonts w:asciiTheme="minorHAnsi" w:hAnsiTheme="minorHAnsi" w:cstheme="minorHAnsi"/>
          <w:highlight w:val="cyan"/>
        </w:rPr>
        <w:t>fragmented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476A68">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476A68">
        <w:rPr>
          <w:rStyle w:val="Emphasis"/>
          <w:rFonts w:asciiTheme="minorHAnsi" w:hAnsiTheme="minorHAnsi" w:cstheme="minorHAnsi"/>
          <w:highlight w:val="cyan"/>
        </w:rPr>
        <w:t>fear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476A68">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chilling effect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on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476A68">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216D0927"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476A68">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476A68">
        <w:rPr>
          <w:rStyle w:val="Emphasis"/>
          <w:rFonts w:asciiTheme="minorHAnsi" w:hAnsiTheme="minorHAnsi" w:cstheme="minorHAnsi"/>
          <w:highlight w:val="cyan"/>
        </w:rPr>
        <w:t>conditions</w:t>
      </w:r>
      <w:r w:rsidRPr="00476A68">
        <w:rPr>
          <w:rStyle w:val="StyleUnderline"/>
          <w:rFonts w:asciiTheme="minorHAnsi" w:hAnsiTheme="minorHAnsi" w:cstheme="minorHAnsi"/>
          <w:highlight w:val="cyan"/>
        </w:rPr>
        <w:t xml:space="preserve"> yet </w:t>
      </w:r>
      <w:r w:rsidRPr="00476A68">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476A68">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6F04DA4F"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By </w:t>
      </w:r>
      <w:r w:rsidRPr="00476A68">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 xml:space="preserve">determine </w:t>
      </w:r>
      <w:r w:rsidRPr="00476A68">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476A68">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476A68">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476A68">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476A68">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476A68">
        <w:rPr>
          <w:rStyle w:val="StyleUnderline"/>
          <w:rFonts w:asciiTheme="minorHAnsi" w:hAnsiTheme="minorHAnsi" w:cstheme="minorHAnsi"/>
          <w:highlight w:val="cyan"/>
        </w:rPr>
        <w:t xml:space="preserve">subcontractors increase </w:t>
      </w:r>
      <w:r w:rsidRPr="00476A68">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476A68">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476A68">
        <w:rPr>
          <w:rStyle w:val="StyleUnderline"/>
          <w:rFonts w:asciiTheme="minorHAnsi" w:hAnsiTheme="minorHAnsi" w:cstheme="minorHAnsi"/>
          <w:highlight w:val="cyan"/>
        </w:rPr>
        <w:t xml:space="preserve">workers are </w:t>
      </w:r>
      <w:r w:rsidRPr="00476A68">
        <w:rPr>
          <w:rStyle w:val="Emphasis"/>
          <w:rFonts w:asciiTheme="minorHAnsi" w:hAnsiTheme="minorHAnsi" w:cstheme="minorHAnsi"/>
          <w:highlight w:val="cyan"/>
        </w:rPr>
        <w:t>doubly burdened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476A68">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476A68">
        <w:rPr>
          <w:rStyle w:val="StyleUnderline"/>
          <w:rFonts w:asciiTheme="minorHAnsi" w:hAnsiTheme="minorHAnsi" w:cstheme="minorHAnsi"/>
          <w:highlight w:val="cyan"/>
        </w:rPr>
        <w:t xml:space="preserve">This is a </w:t>
      </w:r>
      <w:r w:rsidRPr="00476A68">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2837EAEF"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476A68">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476A68">
        <w:rPr>
          <w:rStyle w:val="StyleUnderline"/>
          <w:rFonts w:asciiTheme="minorHAnsi" w:hAnsiTheme="minorHAnsi" w:cstheme="minorHAnsi"/>
          <w:highlight w:val="cyan"/>
        </w:rPr>
        <w:t xml:space="preserve">avoid being </w:t>
      </w:r>
      <w:r w:rsidRPr="00476A68">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476A68">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476A68">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company </w:t>
      </w:r>
      <w:r w:rsidRPr="00476A68">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043C8B6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CONSCIOUSNESS</w:t>
      </w:r>
      <w:r w:rsidRPr="00BB187C">
        <w:rPr>
          <w:rFonts w:asciiTheme="minorHAnsi" w:hAnsiTheme="minorHAnsi" w:cstheme="minorHAnsi"/>
        </w:rPr>
        <w:t xml:space="preserve">---Secondary actions unlock </w:t>
      </w:r>
      <w:r w:rsidRPr="00BB187C">
        <w:rPr>
          <w:rFonts w:asciiTheme="minorHAnsi" w:hAnsiTheme="minorHAnsi" w:cstheme="minorHAnsi"/>
          <w:u w:val="single"/>
        </w:rPr>
        <w:t>political strikes</w:t>
      </w:r>
      <w:r w:rsidRPr="00BB187C">
        <w:rPr>
          <w:rFonts w:asciiTheme="minorHAnsi" w:hAnsiTheme="minorHAnsi" w:cstheme="minorHAnsi"/>
        </w:rPr>
        <w:t xml:space="preserve">---that </w:t>
      </w:r>
      <w:r w:rsidRPr="00BB187C">
        <w:rPr>
          <w:rFonts w:asciiTheme="minorHAnsi" w:hAnsiTheme="minorHAnsi" w:cstheme="minorHAnsi"/>
          <w:u w:val="single"/>
        </w:rPr>
        <w:t>galvanizes</w:t>
      </w:r>
      <w:r w:rsidRPr="00BB187C">
        <w:rPr>
          <w:rFonts w:asciiTheme="minorHAnsi" w:hAnsiTheme="minorHAnsi" w:cstheme="minorHAnsi"/>
        </w:rPr>
        <w:t xml:space="preserve"> labor and raises </w:t>
      </w:r>
      <w:r w:rsidRPr="00BB187C">
        <w:rPr>
          <w:rFonts w:asciiTheme="minorHAnsi" w:hAnsiTheme="minorHAnsi" w:cstheme="minorHAnsi"/>
          <w:u w:val="single"/>
        </w:rPr>
        <w:t>public support</w:t>
      </w:r>
      <w:r w:rsidRPr="00BB187C">
        <w:rPr>
          <w:rFonts w:asciiTheme="minorHAnsi" w:hAnsiTheme="minorHAnsi" w:cstheme="minorHAnsi"/>
        </w:rPr>
        <w:t>.</w:t>
      </w:r>
    </w:p>
    <w:p w14:paraId="21BC80DA"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7A7F8E5" w14:textId="77777777" w:rsidR="00F368C9" w:rsidRPr="00BB187C" w:rsidRDefault="00F368C9" w:rsidP="00F368C9">
      <w:pPr>
        <w:rPr>
          <w:rFonts w:asciiTheme="minorHAnsi" w:hAnsiTheme="minorHAnsi" w:cstheme="minorHAnsi"/>
          <w:sz w:val="16"/>
        </w:rPr>
      </w:pPr>
      <w:bookmarkStart w:id="2" w:name="_Hlk201832551"/>
      <w:r w:rsidRPr="00BB187C">
        <w:rPr>
          <w:rFonts w:asciiTheme="minorHAnsi" w:hAnsiTheme="minorHAnsi" w:cstheme="minorHAnsi"/>
          <w:sz w:val="16"/>
        </w:rPr>
        <w:t xml:space="preserve">This more nuanced account of the relationship between law, power, and culture is particularly important in the current historical moment. While the law of the strike has not changed in recent years, </w:t>
      </w:r>
      <w:r w:rsidRPr="00476A68">
        <w:rPr>
          <w:rStyle w:val="Emphasis"/>
          <w:rFonts w:asciiTheme="minorHAnsi" w:hAnsiTheme="minorHAnsi" w:cstheme="minorHAnsi"/>
          <w:highlight w:val="cyan"/>
        </w:rPr>
        <w:t>public consciousness</w:t>
      </w:r>
      <w:r w:rsidRPr="00476A68">
        <w:rPr>
          <w:rStyle w:val="StyleUnderline"/>
          <w:rFonts w:asciiTheme="minorHAnsi" w:hAnsiTheme="minorHAnsi" w:cstheme="minorHAnsi"/>
          <w:highlight w:val="cyan"/>
        </w:rPr>
        <w:t xml:space="preserve"> about</w:t>
      </w:r>
      <w:r w:rsidRPr="00BB187C">
        <w:rPr>
          <w:rStyle w:val="StyleUnderline"/>
          <w:rFonts w:asciiTheme="minorHAnsi" w:hAnsiTheme="minorHAnsi" w:cstheme="minorHAnsi"/>
        </w:rPr>
        <w:t xml:space="preserve"> economic </w:t>
      </w:r>
      <w:r w:rsidRPr="00476A68">
        <w:rPr>
          <w:rStyle w:val="Emphasis"/>
          <w:rFonts w:asciiTheme="minorHAnsi" w:hAnsiTheme="minorHAnsi" w:cstheme="minorHAnsi"/>
          <w:highlight w:val="cyan"/>
        </w:rPr>
        <w:t>inequality</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potential role of </w:t>
      </w:r>
      <w:r w:rsidRPr="00BB187C">
        <w:rPr>
          <w:rStyle w:val="Emphasis"/>
          <w:rFonts w:asciiTheme="minorHAnsi" w:hAnsiTheme="minorHAnsi" w:cstheme="minorHAnsi"/>
        </w:rPr>
        <w:t xml:space="preserve">labor </w:t>
      </w:r>
      <w:r w:rsidRPr="00476A68">
        <w:rPr>
          <w:rStyle w:val="Emphasis"/>
          <w:rFonts w:asciiTheme="minorHAnsi" w:hAnsiTheme="minorHAnsi" w:cstheme="minorHAnsi"/>
          <w:highlight w:val="cyan"/>
        </w:rPr>
        <w:t>unions</w:t>
      </w:r>
      <w:r w:rsidRPr="00BB187C">
        <w:rPr>
          <w:rStyle w:val="StyleUnderline"/>
          <w:rFonts w:asciiTheme="minorHAnsi" w:hAnsiTheme="minorHAnsi" w:cstheme="minorHAnsi"/>
        </w:rPr>
        <w:t xml:space="preserve"> in combatting it has </w:t>
      </w:r>
      <w:r w:rsidRPr="00476A68">
        <w:rPr>
          <w:rStyle w:val="Emphasis"/>
          <w:rFonts w:asciiTheme="minorHAnsi" w:hAnsiTheme="minorHAnsi" w:cstheme="minorHAnsi"/>
          <w:highlight w:val="cyan"/>
        </w:rPr>
        <w:t>changed</w:t>
      </w:r>
      <w:r w:rsidRPr="00BB187C">
        <w:rPr>
          <w:rStyle w:val="StyleUnderline"/>
          <w:rFonts w:asciiTheme="minorHAnsi" w:hAnsiTheme="minorHAnsi" w:cstheme="minorHAnsi"/>
        </w:rPr>
        <w:t>—dramatically</w:t>
      </w:r>
      <w:r w:rsidRPr="00BB187C">
        <w:rPr>
          <w:rFonts w:asciiTheme="minorHAnsi" w:hAnsiTheme="minorHAnsi" w:cstheme="minorHAnsi"/>
          <w:sz w:val="16"/>
        </w:rPr>
        <w:t xml:space="preserve">.147 Sociological research traces the origins of this shift, in significant part, to the </w:t>
      </w:r>
      <w:r w:rsidRPr="00476A68">
        <w:rPr>
          <w:rStyle w:val="StyleUnderline"/>
          <w:rFonts w:asciiTheme="minorHAnsi" w:hAnsiTheme="minorHAnsi" w:cstheme="minorHAnsi"/>
          <w:highlight w:val="cyan"/>
        </w:rPr>
        <w:t>Occupy</w:t>
      </w:r>
      <w:r w:rsidRPr="00BB187C">
        <w:rPr>
          <w:rStyle w:val="StyleUnderline"/>
          <w:rFonts w:asciiTheme="minorHAnsi" w:hAnsiTheme="minorHAnsi" w:cstheme="minorHAnsi"/>
        </w:rPr>
        <w:t xml:space="preserve"> Wall Street protests</w:t>
      </w:r>
      <w:r w:rsidRPr="00BB187C">
        <w:rPr>
          <w:rFonts w:asciiTheme="minorHAnsi" w:hAnsiTheme="minorHAnsi" w:cstheme="minorHAnsi"/>
          <w:sz w:val="16"/>
        </w:rPr>
        <w:t xml:space="preserve"> of 2011. These broad, public-facing protests did not change law, but they </w:t>
      </w:r>
      <w:r w:rsidRPr="00BB187C">
        <w:rPr>
          <w:rStyle w:val="StyleUnderline"/>
          <w:rFonts w:asciiTheme="minorHAnsi" w:hAnsiTheme="minorHAnsi" w:cstheme="minorHAnsi"/>
        </w:rPr>
        <w:t xml:space="preserve">did </w:t>
      </w:r>
      <w:r w:rsidRPr="00476A68">
        <w:rPr>
          <w:rStyle w:val="Emphasis"/>
          <w:rFonts w:asciiTheme="minorHAnsi" w:hAnsiTheme="minorHAnsi" w:cstheme="minorHAnsi"/>
          <w:highlight w:val="cyan"/>
        </w:rPr>
        <w:t>propel</w:t>
      </w:r>
      <w:r w:rsidRPr="00BB187C">
        <w:rPr>
          <w:rStyle w:val="StyleUnderline"/>
          <w:rFonts w:asciiTheme="minorHAnsi" w:hAnsiTheme="minorHAnsi" w:cstheme="minorHAnsi"/>
        </w:rPr>
        <w:t xml:space="preserve"> 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back </w:t>
      </w:r>
      <w:r w:rsidRPr="00476A68">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public </w:t>
      </w:r>
      <w:r w:rsidRPr="00476A68">
        <w:rPr>
          <w:rStyle w:val="Emphasis"/>
          <w:rFonts w:asciiTheme="minorHAnsi" w:hAnsiTheme="minorHAnsi" w:cstheme="minorHAnsi"/>
          <w:highlight w:val="cyan"/>
        </w:rPr>
        <w:t>discourse</w:t>
      </w:r>
      <w:r w:rsidRPr="00BB187C">
        <w:rPr>
          <w:rFonts w:asciiTheme="minorHAnsi" w:hAnsiTheme="minorHAnsi" w:cstheme="minorHAnsi"/>
          <w:sz w:val="16"/>
        </w:rPr>
        <w:t xml:space="preserve">.148 Given that </w:t>
      </w:r>
      <w:r w:rsidRPr="00476A68">
        <w:rPr>
          <w:rStyle w:val="Emphasis"/>
          <w:rFonts w:asciiTheme="minorHAnsi" w:hAnsiTheme="minorHAnsi" w:cstheme="minorHAnsi"/>
          <w:highlight w:val="cyan"/>
        </w:rPr>
        <w:t>awareness</w:t>
      </w:r>
      <w:r w:rsidRPr="00BB187C">
        <w:rPr>
          <w:rStyle w:val="StyleUnderline"/>
          <w:rFonts w:asciiTheme="minorHAnsi" w:hAnsiTheme="minorHAnsi" w:cstheme="minorHAnsi"/>
        </w:rPr>
        <w:t xml:space="preserve"> of inequality </w:t>
      </w:r>
      <w:r w:rsidRPr="00476A68">
        <w:rPr>
          <w:rStyle w:val="Emphasis"/>
          <w:rFonts w:asciiTheme="minorHAnsi" w:hAnsiTheme="minorHAnsi" w:cstheme="minorHAnsi"/>
          <w:highlight w:val="cyan"/>
        </w:rPr>
        <w:t>increases</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support</w:t>
      </w:r>
      <w:r w:rsidRPr="00476A68">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labor </w:t>
      </w:r>
      <w:r w:rsidRPr="00476A68">
        <w:rPr>
          <w:rStyle w:val="Emphasis"/>
          <w:rFonts w:asciiTheme="minorHAnsi" w:hAnsiTheme="minorHAnsi" w:cstheme="minorHAnsi"/>
          <w:highlight w:val="cyan"/>
        </w:rPr>
        <w:t>unions</w:t>
      </w:r>
      <w:r w:rsidRPr="00BB187C">
        <w:rPr>
          <w:rFonts w:asciiTheme="minorHAnsi" w:hAnsiTheme="minorHAnsi" w:cstheme="minorHAnsi"/>
          <w:sz w:val="16"/>
        </w:rPr>
        <w:t xml:space="preserve">,149 it is perhaps not surprising that </w:t>
      </w:r>
      <w:r w:rsidRPr="00476A68">
        <w:rPr>
          <w:rStyle w:val="StyleUnderline"/>
          <w:rFonts w:asciiTheme="minorHAnsi" w:hAnsiTheme="minorHAnsi" w:cstheme="minorHAnsi"/>
          <w:highlight w:val="cyan"/>
        </w:rPr>
        <w:t>public support</w:t>
      </w:r>
      <w:r w:rsidRPr="00BB187C">
        <w:rPr>
          <w:rStyle w:val="StyleUnderline"/>
          <w:rFonts w:asciiTheme="minorHAnsi" w:hAnsiTheme="minorHAnsi" w:cstheme="minorHAnsi"/>
        </w:rPr>
        <w:t xml:space="preserve"> for organized labor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now </w:t>
      </w:r>
      <w:r w:rsidRPr="00476A68">
        <w:rPr>
          <w:rStyle w:val="StyleUnderline"/>
          <w:rFonts w:asciiTheme="minorHAnsi" w:hAnsiTheme="minorHAnsi" w:cstheme="minorHAnsi"/>
          <w:highlight w:val="cyan"/>
        </w:rPr>
        <w:t xml:space="preserve">at a </w:t>
      </w:r>
      <w:r w:rsidRPr="00476A68">
        <w:rPr>
          <w:rStyle w:val="Emphasis"/>
          <w:rFonts w:asciiTheme="minorHAnsi" w:hAnsiTheme="minorHAnsi" w:cstheme="minorHAnsi"/>
          <w:highlight w:val="cyan"/>
        </w:rPr>
        <w:t>fifteen-year-high</w:t>
      </w:r>
      <w:r w:rsidRPr="00BB187C">
        <w:rPr>
          <w:rFonts w:asciiTheme="minorHAnsi" w:hAnsiTheme="minorHAnsi" w:cstheme="minorHAnsi"/>
          <w:sz w:val="16"/>
        </w:rPr>
        <w:t>.150 That this sea change in public consciousness was led not by the labor movement, but by a motley crew of unorganized middle-class precariat151 says much about labor’s long turn away from the public sphere.</w:t>
      </w:r>
    </w:p>
    <w:p w14:paraId="620450E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Consistent with an understanding of labor law and political economy as mutually constitutive (but not with a legal formalist account), in the past few years, </w:t>
      </w:r>
      <w:r w:rsidRPr="00BB187C">
        <w:rPr>
          <w:rStyle w:val="StyleUnderline"/>
          <w:rFonts w:asciiTheme="minorHAnsi" w:hAnsiTheme="minorHAnsi" w:cstheme="minorHAnsi"/>
        </w:rPr>
        <w:t xml:space="preserve">there has been an </w:t>
      </w:r>
      <w:r w:rsidRPr="00476A68">
        <w:rPr>
          <w:rStyle w:val="Emphasis"/>
          <w:rFonts w:asciiTheme="minorHAnsi" w:hAnsiTheme="minorHAnsi" w:cstheme="minorHAnsi"/>
          <w:highlight w:val="cyan"/>
        </w:rPr>
        <w:t>uptick</w:t>
      </w:r>
      <w:r w:rsidRPr="00476A68">
        <w:rPr>
          <w:rStyle w:val="StyleUnderline"/>
          <w:rFonts w:asciiTheme="minorHAnsi" w:hAnsiTheme="minorHAnsi" w:cstheme="minorHAnsi"/>
          <w:highlight w:val="cyan"/>
        </w:rPr>
        <w:t xml:space="preserve"> in </w:t>
      </w:r>
      <w:r w:rsidRPr="00476A68">
        <w:rPr>
          <w:rStyle w:val="Emphasis"/>
          <w:rFonts w:asciiTheme="minorHAnsi" w:hAnsiTheme="minorHAnsi" w:cstheme="minorHAnsi"/>
          <w:highlight w:val="cyan"/>
        </w:rPr>
        <w:t>strikes</w:t>
      </w:r>
      <w:r w:rsidRPr="00BB187C">
        <w:rPr>
          <w:rFonts w:asciiTheme="minorHAnsi" w:hAnsiTheme="minorHAnsi" w:cstheme="minorHAnsi"/>
          <w:sz w:val="16"/>
        </w:rPr>
        <w:t xml:space="preserve">.152 </w:t>
      </w:r>
      <w:r w:rsidRPr="00BB187C">
        <w:rPr>
          <w:rStyle w:val="StyleUnderline"/>
          <w:rFonts w:asciiTheme="minorHAnsi" w:hAnsiTheme="minorHAnsi" w:cstheme="minorHAnsi"/>
        </w:rPr>
        <w:t>The trend</w:t>
      </w:r>
      <w:r w:rsidRPr="00BB187C">
        <w:rPr>
          <w:rFonts w:asciiTheme="minorHAnsi" w:hAnsiTheme="minorHAnsi" w:cstheme="minorHAnsi"/>
          <w:sz w:val="16"/>
        </w:rPr>
        <w:t xml:space="preserve"> thus far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meaningful</w:t>
      </w:r>
      <w:r w:rsidRPr="00BB187C">
        <w:rPr>
          <w:rFonts w:asciiTheme="minorHAnsi" w:hAnsiTheme="minorHAnsi" w:cstheme="minorHAnsi"/>
          <w:sz w:val="16"/>
        </w:rPr>
        <w:t xml:space="preserve">, albeit short.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number</w:t>
      </w:r>
      <w:r w:rsidRPr="00BB187C">
        <w:rPr>
          <w:rStyle w:val="StyleUnderline"/>
          <w:rFonts w:asciiTheme="minorHAnsi" w:hAnsiTheme="minorHAnsi" w:cstheme="minorHAnsi"/>
        </w:rPr>
        <w:t xml:space="preserve"> of workers </w:t>
      </w:r>
      <w:r w:rsidRPr="00476A68">
        <w:rPr>
          <w:rStyle w:val="StyleUnderline"/>
          <w:rFonts w:asciiTheme="minorHAnsi" w:hAnsiTheme="minorHAnsi" w:cstheme="minorHAnsi"/>
          <w:highlight w:val="cyan"/>
        </w:rPr>
        <w:t>who went on strike</w:t>
      </w:r>
      <w:r w:rsidRPr="00BB187C">
        <w:rPr>
          <w:rFonts w:asciiTheme="minorHAnsi" w:hAnsiTheme="minorHAnsi" w:cstheme="minorHAnsi"/>
          <w:sz w:val="16"/>
        </w:rPr>
        <w:t xml:space="preserve"> in 2018 and 2019—485,200 and 425,500 respectively—</w:t>
      </w:r>
      <w:r w:rsidRPr="00476A68">
        <w:rPr>
          <w:rStyle w:val="StyleUnderline"/>
          <w:rFonts w:asciiTheme="minorHAnsi" w:hAnsiTheme="minorHAnsi" w:cstheme="minorHAnsi"/>
          <w:highlight w:val="cyan"/>
        </w:rPr>
        <w:t>reflects</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largest</w:t>
      </w:r>
      <w:r w:rsidRPr="00BB187C">
        <w:rPr>
          <w:rStyle w:val="StyleUnderline"/>
          <w:rFonts w:asciiTheme="minorHAnsi" w:hAnsiTheme="minorHAnsi" w:cstheme="minorHAnsi"/>
        </w:rPr>
        <w:t xml:space="preserve"> two-year-</w:t>
      </w:r>
      <w:r w:rsidRPr="00476A68">
        <w:rPr>
          <w:rStyle w:val="Emphasis"/>
          <w:rFonts w:asciiTheme="minorHAnsi" w:hAnsiTheme="minorHAnsi" w:cstheme="minorHAnsi"/>
          <w:highlight w:val="cyan"/>
        </w:rPr>
        <w:t>average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in </w:t>
      </w:r>
      <w:r w:rsidRPr="00476A68">
        <w:rPr>
          <w:rStyle w:val="Emphasis"/>
          <w:rFonts w:asciiTheme="minorHAnsi" w:hAnsiTheme="minorHAnsi" w:cstheme="minorHAnsi"/>
          <w:highlight w:val="cyan"/>
        </w:rPr>
        <w:t>thirty-five years</w:t>
      </w:r>
      <w:r w:rsidRPr="00BB187C">
        <w:rPr>
          <w:rFonts w:asciiTheme="minorHAnsi" w:hAnsiTheme="minorHAnsi" w:cstheme="minorHAnsi"/>
          <w:sz w:val="16"/>
        </w:rPr>
        <w:t>.153 Some of these strikes adhere to the narrow confines of labor law; many do not. Yet, like one hundred years ago, the efficacy of these strikes is not determined by their adherence to legal rules.</w:t>
      </w:r>
    </w:p>
    <w:bookmarkEnd w:id="2"/>
    <w:p w14:paraId="5AA023A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B. Striking as Political</w:t>
      </w:r>
    </w:p>
    <w:p w14:paraId="4C849BE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65EC04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noted above, under current labor law, </w:t>
      </w:r>
      <w:r w:rsidRPr="00BB187C">
        <w:rPr>
          <w:rStyle w:val="StyleUnderline"/>
          <w:rFonts w:asciiTheme="minorHAnsi" w:hAnsiTheme="minorHAnsi" w:cstheme="minorHAnsi"/>
        </w:rPr>
        <w:t>strikes are conceptualized as “</w:t>
      </w:r>
      <w:r w:rsidRPr="00BB187C">
        <w:rPr>
          <w:rStyle w:val="Emphasis"/>
          <w:rFonts w:asciiTheme="minorHAnsi" w:hAnsiTheme="minorHAnsi" w:cstheme="minorHAnsi"/>
        </w:rPr>
        <w:t>economic weapons</w:t>
      </w:r>
      <w:r w:rsidRPr="00BB187C">
        <w:rPr>
          <w:rStyle w:val="StyleUnderline"/>
          <w:rFonts w:asciiTheme="minorHAnsi" w:hAnsiTheme="minorHAnsi" w:cstheme="minorHAnsi"/>
        </w:rPr>
        <w:t>,”</w:t>
      </w:r>
      <w:r w:rsidRPr="00BB187C">
        <w:rPr>
          <w:rFonts w:asciiTheme="minorHAnsi" w:hAnsiTheme="minorHAnsi" w:cstheme="minorHAnsi"/>
          <w:sz w:val="16"/>
        </w:rPr>
        <w:t xml:space="preserve"> as hard bargaining.156 And while legal terminology is distinct from on-the-ground understandings, </w:t>
      </w:r>
      <w:r w:rsidRPr="00BB187C">
        <w:rPr>
          <w:rStyle w:val="StyleUnderline"/>
          <w:rFonts w:asciiTheme="minorHAnsi" w:hAnsiTheme="minorHAnsi" w:cstheme="minorHAnsi"/>
        </w:rPr>
        <w:t xml:space="preserve">unions have often </w:t>
      </w:r>
      <w:r w:rsidRPr="00BB187C">
        <w:rPr>
          <w:rStyle w:val="Emphasis"/>
          <w:rFonts w:asciiTheme="minorHAnsi" w:hAnsiTheme="minorHAnsi" w:cstheme="minorHAnsi"/>
        </w:rPr>
        <w:t>emphasized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nature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strike</w:t>
      </w:r>
      <w:r w:rsidRPr="00BB187C">
        <w:rPr>
          <w:rFonts w:asciiTheme="minorHAnsi" w:hAnsiTheme="minorHAnsi" w:cstheme="minorHAnsi"/>
          <w:sz w:val="16"/>
        </w:rPr>
        <w:t xml:space="preserve"> as well. Strikes are “[t]he power to stop production, distribution and exchange, whether of goods or services.”157 A strike works because “we withhold something that the employer needs.”158 At the same time, </w:t>
      </w:r>
      <w:r w:rsidRPr="00BB187C">
        <w:rPr>
          <w:rStyle w:val="StyleUnderline"/>
          <w:rFonts w:asciiTheme="minorHAnsi" w:hAnsiTheme="minorHAnsi" w:cstheme="minorHAnsi"/>
        </w:rPr>
        <w:t>there has been a</w:t>
      </w:r>
      <w:r w:rsidRPr="00BB187C">
        <w:rPr>
          <w:rFonts w:asciiTheme="minorHAnsi" w:hAnsiTheme="minorHAnsi" w:cstheme="minorHAnsi"/>
          <w:sz w:val="16"/>
        </w:rPr>
        <w:t xml:space="preserve"> corresponding </w:t>
      </w:r>
      <w:r w:rsidRPr="00BB187C">
        <w:rPr>
          <w:rStyle w:val="StyleUnderline"/>
          <w:rFonts w:asciiTheme="minorHAnsi" w:hAnsiTheme="minorHAnsi" w:cstheme="minorHAnsi"/>
        </w:rPr>
        <w:t xml:space="preserve">tendency to </w:t>
      </w:r>
      <w:r w:rsidRPr="00BB187C">
        <w:rPr>
          <w:rStyle w:val="Emphasis"/>
          <w:rFonts w:asciiTheme="minorHAnsi" w:hAnsiTheme="minorHAnsi" w:cstheme="minorHAnsi"/>
        </w:rPr>
        <w:t>dismiss</w:t>
      </w:r>
      <w:r w:rsidRPr="00BB187C">
        <w:rPr>
          <w:rFonts w:asciiTheme="minorHAnsi" w:hAnsiTheme="minorHAnsi" w:cstheme="minorHAnsi"/>
          <w:sz w:val="16"/>
        </w:rPr>
        <w:t xml:space="preserve"> the more </w:t>
      </w:r>
      <w:r w:rsidRPr="00BB187C">
        <w:rPr>
          <w:rStyle w:val="Emphasis"/>
          <w:rFonts w:asciiTheme="minorHAnsi" w:hAnsiTheme="minorHAnsi" w:cstheme="minorHAnsi"/>
        </w:rPr>
        <w:t>symbolic aspects</w:t>
      </w:r>
      <w:r w:rsidRPr="00BB187C">
        <w:rPr>
          <w:rFonts w:asciiTheme="minorHAnsi" w:hAnsiTheme="minorHAnsi" w:cstheme="minorHAnsi"/>
          <w:sz w:val="16"/>
        </w:rPr>
        <w:t xml:space="preserve"> </w:t>
      </w:r>
      <w:r w:rsidRPr="00BB187C">
        <w:rPr>
          <w:rStyle w:val="StyleUnderline"/>
          <w:rFonts w:asciiTheme="minorHAnsi" w:hAnsiTheme="minorHAnsi" w:cstheme="minorHAnsi"/>
        </w:rPr>
        <w:t>of the strike</w:t>
      </w:r>
      <w:r w:rsidRPr="00BB187C">
        <w:rPr>
          <w:rFonts w:asciiTheme="minorHAnsi" w:hAnsiTheme="minorHAnsi" w:cstheme="minorHAnsi"/>
          <w:sz w:val="16"/>
        </w:rPr>
        <w:t>. To quote White again, “while publicity and morale are not irrelevant, in the end, they are not effective weapons in their own right.”159</w:t>
      </w:r>
    </w:p>
    <w:p w14:paraId="4C02E37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These arguments are important. </w:t>
      </w:r>
      <w:r w:rsidRPr="00BB187C">
        <w:rPr>
          <w:rStyle w:val="StyleUnderline"/>
          <w:rFonts w:asciiTheme="minorHAnsi" w:hAnsiTheme="minorHAnsi" w:cstheme="minorHAnsi"/>
        </w:rPr>
        <w:t>A strike is</w:t>
      </w:r>
      <w:r w:rsidRPr="00BB187C">
        <w:rPr>
          <w:rFonts w:asciiTheme="minorHAnsi" w:hAnsiTheme="minorHAnsi" w:cstheme="minorHAnsi"/>
          <w:sz w:val="16"/>
        </w:rPr>
        <w:t xml:space="preserve"> not simply protest; it is </w:t>
      </w:r>
      <w:r w:rsidRPr="00BB187C">
        <w:rPr>
          <w:rStyle w:val="Emphasis"/>
          <w:rFonts w:asciiTheme="minorHAnsi" w:hAnsiTheme="minorHAnsi" w:cstheme="minorHAnsi"/>
        </w:rPr>
        <w:t>direct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material </w:t>
      </w:r>
      <w:r w:rsidRPr="00BB187C">
        <w:rPr>
          <w:rStyle w:val="Emphasis"/>
          <w:rFonts w:asciiTheme="minorHAnsi" w:hAnsiTheme="minorHAnsi" w:cstheme="minorHAnsi"/>
        </w:rPr>
        <w:t>pressure</w:t>
      </w:r>
      <w:r w:rsidRPr="00BB187C">
        <w:rPr>
          <w:rFonts w:asciiTheme="minorHAnsi" w:hAnsiTheme="minorHAnsi" w:cstheme="minorHAnsi"/>
          <w:sz w:val="16"/>
        </w:rPr>
        <w:t>. But with union density lower than ever, ongoing automation of work tasks that renders employees increasingly replaceable, and decades of neoliberal cultural tropes celebrating capital as the driver of all economic growth and innovation</w:t>
      </w:r>
      <w:r w:rsidRPr="00BB187C">
        <w:rPr>
          <w:rStyle w:val="StyleUnderline"/>
          <w:rFonts w:asciiTheme="minorHAnsi" w:hAnsiTheme="minorHAnsi" w:cstheme="minorHAnsi"/>
        </w:rPr>
        <w:t xml:space="preserve">, it is a </w:t>
      </w:r>
      <w:r w:rsidRPr="00BB187C">
        <w:rPr>
          <w:rStyle w:val="Emphasis"/>
          <w:rFonts w:asciiTheme="minorHAnsi" w:hAnsiTheme="minorHAnsi" w:cstheme="minorHAnsi"/>
        </w:rPr>
        <w:t>mistake</w:t>
      </w:r>
      <w:r w:rsidRPr="00BB187C">
        <w:rPr>
          <w:rStyle w:val="StyleUnderline"/>
          <w:rFonts w:asciiTheme="minorHAnsi" w:hAnsiTheme="minorHAnsi" w:cstheme="minorHAnsi"/>
        </w:rPr>
        <w:t xml:space="preserve"> to think of </w:t>
      </w:r>
      <w:r w:rsidRPr="00BB187C">
        <w:rPr>
          <w:rStyle w:val="Emphasis"/>
          <w:rFonts w:asciiTheme="minorHAnsi" w:hAnsiTheme="minorHAnsi" w:cstheme="minorHAnsi"/>
        </w:rPr>
        <w:t>publicity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morale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nice</w:t>
      </w:r>
      <w:r w:rsidRPr="00BB187C">
        <w:rPr>
          <w:rStyle w:val="StyleUnderline"/>
          <w:rFonts w:asciiTheme="minorHAnsi" w:hAnsiTheme="minorHAnsi" w:cstheme="minorHAnsi"/>
        </w:rPr>
        <w:t>-to-</w:t>
      </w:r>
      <w:r w:rsidRPr="00BB187C">
        <w:rPr>
          <w:rStyle w:val="Emphasis"/>
          <w:rFonts w:asciiTheme="minorHAnsi" w:hAnsiTheme="minorHAnsi" w:cstheme="minorHAnsi"/>
        </w:rPr>
        <w:t>haves</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rather than </w:t>
      </w:r>
      <w:r w:rsidRPr="00BB187C">
        <w:rPr>
          <w:rStyle w:val="Emphasis"/>
          <w:rFonts w:asciiTheme="minorHAnsi" w:hAnsiTheme="minorHAnsi" w:cstheme="minorHAnsi"/>
        </w:rPr>
        <w:t>necessities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Instead, </w:t>
      </w:r>
      <w:r w:rsidRPr="00476A68">
        <w:rPr>
          <w:rStyle w:val="StyleUnderline"/>
          <w:rFonts w:asciiTheme="minorHAnsi" w:hAnsiTheme="minorHAnsi" w:cstheme="minorHAnsi"/>
          <w:highlight w:val="cyan"/>
        </w:rPr>
        <w:t>striking</w:t>
      </w:r>
      <w:r w:rsidRPr="00BB187C">
        <w:rPr>
          <w:rStyle w:val="StyleUnderline"/>
          <w:rFonts w:asciiTheme="minorHAnsi" w:hAnsiTheme="minorHAnsi" w:cstheme="minorHAnsi"/>
        </w:rPr>
        <w:t xml:space="preserve"> must be part of </w:t>
      </w:r>
      <w:r w:rsidRPr="00476A68">
        <w:rPr>
          <w:rStyle w:val="StyleUnderline"/>
          <w:rFonts w:asciiTheme="minorHAnsi" w:hAnsiTheme="minorHAnsi" w:cstheme="minorHAnsi"/>
          <w:highlight w:val="cyan"/>
        </w:rPr>
        <w:t>build</w:t>
      </w:r>
      <w:r w:rsidRPr="00BB187C">
        <w:rPr>
          <w:rStyle w:val="StyleUnderline"/>
          <w:rFonts w:asciiTheme="minorHAnsi" w:hAnsiTheme="minorHAnsi" w:cstheme="minorHAnsi"/>
        </w:rPr>
        <w:t>ing</w:t>
      </w:r>
      <w:r w:rsidRPr="00BB187C">
        <w:rPr>
          <w:rFonts w:asciiTheme="minorHAnsi" w:hAnsiTheme="minorHAnsi" w:cstheme="minorHAnsi"/>
          <w:sz w:val="16"/>
        </w:rPr>
        <w:t xml:space="preserve"> what sociologists have described as </w:t>
      </w:r>
      <w:r w:rsidRPr="00476A68">
        <w:rPr>
          <w:rStyle w:val="StyleUnderline"/>
          <w:rFonts w:asciiTheme="minorHAnsi" w:hAnsiTheme="minorHAnsi" w:cstheme="minorHAnsi"/>
          <w:highlight w:val="cyan"/>
        </w:rPr>
        <w:t>the “</w:t>
      </w:r>
      <w:r w:rsidRPr="00476A68">
        <w:rPr>
          <w:rStyle w:val="Emphasis"/>
          <w:rFonts w:asciiTheme="minorHAnsi" w:hAnsiTheme="minorHAnsi" w:cstheme="minorHAnsi"/>
          <w:highlight w:val="cyan"/>
        </w:rPr>
        <w:t>moral economy</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cultural beliefs</w:t>
      </w:r>
      <w:r w:rsidRPr="00BB187C">
        <w:rPr>
          <w:rStyle w:val="StyleUnderline"/>
          <w:rFonts w:asciiTheme="minorHAnsi" w:hAnsiTheme="minorHAnsi" w:cstheme="minorHAnsi"/>
        </w:rPr>
        <w:t xml:space="preserve"> about fair distribution </w:t>
      </w:r>
      <w:r w:rsidRPr="00BB187C">
        <w:rPr>
          <w:rStyle w:val="Emphasis"/>
          <w:rFonts w:asciiTheme="minorHAnsi" w:hAnsiTheme="minorHAnsi" w:cstheme="minorHAnsi"/>
        </w:rPr>
        <w:t>untethered</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technocratic arguments</w:t>
      </w:r>
      <w:r w:rsidRPr="00BB187C">
        <w:rPr>
          <w:rStyle w:val="StyleUnderline"/>
          <w:rFonts w:asciiTheme="minorHAnsi" w:hAnsiTheme="minorHAnsi" w:cstheme="minorHAnsi"/>
        </w:rPr>
        <w:t xml:space="preserve"> about what is most efficient</w:t>
      </w:r>
      <w:r w:rsidRPr="00BB187C">
        <w:rPr>
          <w:rFonts w:asciiTheme="minorHAnsi" w:hAnsiTheme="minorHAnsi" w:cstheme="minorHAnsi"/>
          <w:sz w:val="16"/>
        </w:rPr>
        <w:t xml:space="preserve">.160 And in that way, </w:t>
      </w:r>
      <w:r w:rsidRPr="00BB187C">
        <w:rPr>
          <w:rStyle w:val="StyleUnderline"/>
          <w:rFonts w:asciiTheme="minorHAnsi" w:hAnsiTheme="minorHAnsi" w:cstheme="minorHAnsi"/>
        </w:rPr>
        <w:t>striking</w:t>
      </w:r>
      <w:r w:rsidRPr="00BB187C">
        <w:rPr>
          <w:rFonts w:asciiTheme="minorHAnsi" w:hAnsiTheme="minorHAnsi" w:cstheme="minorHAnsi"/>
          <w:sz w:val="16"/>
        </w:rPr>
        <w:t xml:space="preserve"> is and </w:t>
      </w:r>
      <w:r w:rsidRPr="00BB187C">
        <w:rPr>
          <w:rStyle w:val="StyleUnderline"/>
          <w:rFonts w:asciiTheme="minorHAnsi" w:hAnsiTheme="minorHAnsi" w:cstheme="minorHAnsi"/>
        </w:rPr>
        <w:t xml:space="preserve">must be understood as </w:t>
      </w:r>
      <w:r w:rsidRPr="00BB187C">
        <w:rPr>
          <w:rStyle w:val="Emphasis"/>
          <w:rFonts w:asciiTheme="minorHAnsi" w:hAnsiTheme="minorHAnsi" w:cstheme="minorHAnsi"/>
        </w:rPr>
        <w:t>political</w:t>
      </w:r>
      <w:r w:rsidRPr="00BB187C">
        <w:rPr>
          <w:rFonts w:asciiTheme="minorHAnsi" w:hAnsiTheme="minorHAnsi" w:cstheme="minorHAnsi"/>
          <w:sz w:val="16"/>
        </w:rPr>
        <w:t>.</w:t>
      </w:r>
    </w:p>
    <w:p w14:paraId="25DE3D1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term political, of course, has many meanings—engendered by law, culture, and the relationship between the two. Building on the work of other scholars, I have argued that </w:t>
      </w:r>
      <w:r w:rsidRPr="00BB187C">
        <w:rPr>
          <w:rStyle w:val="Emphasis"/>
          <w:rFonts w:asciiTheme="minorHAnsi" w:hAnsiTheme="minorHAnsi" w:cstheme="minorHAnsi"/>
        </w:rPr>
        <w:t>neo-Lochnerian</w:t>
      </w:r>
      <w:r w:rsidRPr="00BB187C">
        <w:rPr>
          <w:rStyle w:val="StyleUnderline"/>
          <w:rFonts w:asciiTheme="minorHAnsi" w:hAnsiTheme="minorHAnsi" w:cstheme="minorHAnsi"/>
        </w:rPr>
        <w:t xml:space="preserve"> readings of the </w:t>
      </w:r>
      <w:r w:rsidRPr="00BB187C">
        <w:rPr>
          <w:rStyle w:val="Emphasis"/>
          <w:rFonts w:asciiTheme="minorHAnsi" w:hAnsiTheme="minorHAnsi" w:cstheme="minorHAnsi"/>
        </w:rPr>
        <w:t>First Amendment</w:t>
      </w:r>
      <w:r w:rsidRPr="00BB187C">
        <w:rPr>
          <w:rStyle w:val="StyleUnderline"/>
          <w:rFonts w:asciiTheme="minorHAnsi" w:hAnsiTheme="minorHAnsi" w:cstheme="minorHAnsi"/>
        </w:rPr>
        <w:t xml:space="preserve"> which have categorized labor protest as </w:t>
      </w:r>
      <w:r w:rsidRPr="00BB187C">
        <w:rPr>
          <w:rStyle w:val="Emphasis"/>
          <w:rFonts w:asciiTheme="minorHAnsi" w:hAnsiTheme="minorHAnsi" w:cstheme="minorHAnsi"/>
        </w:rPr>
        <w:t>solely economic</w:t>
      </w:r>
      <w:r w:rsidRPr="00BB187C">
        <w:rPr>
          <w:rStyle w:val="StyleUnderline"/>
          <w:rFonts w:asciiTheme="minorHAnsi" w:hAnsiTheme="minorHAnsi" w:cstheme="minorHAnsi"/>
        </w:rPr>
        <w:t xml:space="preserve">, and therefore </w:t>
      </w:r>
      <w:r w:rsidRPr="00BB187C">
        <w:rPr>
          <w:rStyle w:val="Emphasis"/>
          <w:rFonts w:asciiTheme="minorHAnsi" w:hAnsiTheme="minorHAnsi" w:cstheme="minorHAnsi"/>
        </w:rPr>
        <w:t>apolitical</w:t>
      </w:r>
      <w:r w:rsidRPr="00BB187C">
        <w:rPr>
          <w:rStyle w:val="StyleUnderline"/>
          <w:rFonts w:asciiTheme="minorHAnsi" w:hAnsiTheme="minorHAnsi" w:cstheme="minorHAnsi"/>
        </w:rPr>
        <w:t xml:space="preserve">, are one mechanism by which unions have </w:t>
      </w:r>
      <w:r w:rsidRPr="00BB187C">
        <w:rPr>
          <w:rStyle w:val="Emphasis"/>
          <w:rFonts w:asciiTheme="minorHAnsi" w:hAnsiTheme="minorHAnsi" w:cstheme="minorHAnsi"/>
        </w:rPr>
        <w:t>lost legitimacy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legal protection</w:t>
      </w:r>
      <w:r w:rsidRPr="00BB187C">
        <w:rPr>
          <w:rStyle w:val="StyleUnderline"/>
          <w:rFonts w:asciiTheme="minorHAnsi" w:hAnsiTheme="minorHAnsi" w:cstheme="minorHAnsi"/>
        </w:rPr>
        <w:t>) as a social movement</w:t>
      </w:r>
      <w:r w:rsidRPr="00BB187C">
        <w:rPr>
          <w:rFonts w:asciiTheme="minorHAnsi" w:hAnsiTheme="minorHAnsi" w:cstheme="minorHAns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BB187C">
        <w:rPr>
          <w:rStyle w:val="StyleUnderline"/>
          <w:rFonts w:asciiTheme="minorHAnsi" w:hAnsiTheme="minorHAnsi" w:cstheme="minorHAnsi"/>
        </w:rPr>
        <w:t>Within labor parlance</w:t>
      </w:r>
      <w:r w:rsidRPr="00BB187C">
        <w:rPr>
          <w:rFonts w:asciiTheme="minorHAnsi" w:hAnsiTheme="minorHAnsi" w:cstheme="minorHAnsi"/>
          <w:sz w:val="16"/>
        </w:rPr>
        <w:t xml:space="preserve">, by contrast, </w:t>
      </w:r>
      <w:r w:rsidRPr="00BB187C">
        <w:rPr>
          <w:rStyle w:val="StyleUnderline"/>
          <w:rFonts w:asciiTheme="minorHAnsi" w:hAnsiTheme="minorHAnsi" w:cstheme="minorHAnsi"/>
        </w:rPr>
        <w:t>the</w:t>
      </w:r>
      <w:r w:rsidRPr="00BB187C">
        <w:rPr>
          <w:rFonts w:asciiTheme="minorHAnsi" w:hAnsiTheme="minorHAnsi" w:cstheme="minorHAnsi"/>
          <w:sz w:val="16"/>
        </w:rPr>
        <w:t xml:space="preserve"> term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political 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specifically </w:t>
      </w:r>
      <w:r w:rsidRPr="00BB187C">
        <w:rPr>
          <w:rStyle w:val="StyleUnderline"/>
          <w:rFonts w:asciiTheme="minorHAnsi" w:hAnsiTheme="minorHAnsi" w:cstheme="minorHAnsi"/>
        </w:rPr>
        <w:t xml:space="preserve">used to refer to strikes that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designed to win a</w:t>
      </w:r>
      <w:r w:rsidRPr="00BB187C">
        <w:rPr>
          <w:rFonts w:asciiTheme="minorHAnsi" w:hAnsiTheme="minorHAnsi" w:cstheme="minorHAnsi"/>
          <w:sz w:val="16"/>
        </w:rPr>
        <w:t xml:space="preserve"> specific </w:t>
      </w:r>
      <w:r w:rsidRPr="00476A68">
        <w:rPr>
          <w:rStyle w:val="Emphasis"/>
          <w:rFonts w:asciiTheme="minorHAnsi" w:hAnsiTheme="minorHAnsi" w:cstheme="minorHAnsi"/>
          <w:highlight w:val="cyan"/>
        </w:rPr>
        <w:t>political outcome</w:t>
      </w:r>
      <w:r w:rsidRPr="00476A68">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such as</w:t>
      </w:r>
      <w:r w:rsidRPr="00BB187C">
        <w:rPr>
          <w:rFonts w:asciiTheme="minorHAnsi" w:hAnsiTheme="minorHAnsi" w:cstheme="minorHAnsi"/>
          <w:sz w:val="16"/>
        </w:rPr>
        <w:t xml:space="preserve"> the passage of </w:t>
      </w:r>
      <w:r w:rsidRPr="00BB187C">
        <w:rPr>
          <w:rStyle w:val="Emphasis"/>
          <w:rFonts w:asciiTheme="minorHAnsi" w:hAnsiTheme="minorHAnsi" w:cstheme="minorHAnsi"/>
        </w:rPr>
        <w:t>legislation</w:t>
      </w:r>
      <w:r w:rsidRPr="00BB187C">
        <w:rPr>
          <w:rStyle w:val="StyleUnderline"/>
          <w:rFonts w:asciiTheme="minorHAnsi" w:hAnsiTheme="minorHAnsi" w:cstheme="minorHAnsi"/>
        </w:rPr>
        <w:t xml:space="preserve"> or</w:t>
      </w:r>
      <w:r w:rsidRPr="00BB187C">
        <w:rPr>
          <w:rFonts w:asciiTheme="minorHAnsi" w:hAnsiTheme="minorHAnsi" w:cstheme="minorHAnsi"/>
          <w:sz w:val="16"/>
        </w:rPr>
        <w:t xml:space="preserve"> a </w:t>
      </w:r>
      <w:r w:rsidRPr="00BB187C">
        <w:rPr>
          <w:rStyle w:val="StyleUnderline"/>
          <w:rFonts w:asciiTheme="minorHAnsi" w:hAnsiTheme="minorHAnsi" w:cstheme="minorHAnsi"/>
        </w:rPr>
        <w:t xml:space="preserve">change in </w:t>
      </w:r>
      <w:r w:rsidRPr="00BB187C">
        <w:rPr>
          <w:rStyle w:val="Emphasis"/>
          <w:rFonts w:asciiTheme="minorHAnsi" w:hAnsiTheme="minorHAnsi" w:cstheme="minorHAnsi"/>
        </w:rPr>
        <w:t>regulation</w:t>
      </w:r>
      <w:r w:rsidRPr="00BB187C">
        <w:rPr>
          <w:rFonts w:asciiTheme="minorHAnsi" w:hAnsiTheme="minorHAnsi" w:cstheme="minorHAnsi"/>
          <w:sz w:val="16"/>
        </w:rPr>
        <w:t xml:space="preserve">.”165 Consistent with the NLRA’s construction of unions as economic entities, </w:t>
      </w:r>
      <w:r w:rsidRPr="00476A68">
        <w:rPr>
          <w:rStyle w:val="StyleUnderline"/>
          <w:rFonts w:asciiTheme="minorHAnsi" w:hAnsiTheme="minorHAnsi" w:cstheme="minorHAnsi"/>
          <w:highlight w:val="cyan"/>
        </w:rPr>
        <w:t>strikes which are</w:t>
      </w:r>
      <w:r w:rsidRPr="00BB187C">
        <w:rPr>
          <w:rFonts w:asciiTheme="minorHAnsi" w:hAnsiTheme="minorHAnsi" w:cstheme="minorHAnsi"/>
          <w:sz w:val="16"/>
        </w:rPr>
        <w:t xml:space="preserve"> solely “</w:t>
      </w:r>
      <w:r w:rsidRPr="00476A68">
        <w:rPr>
          <w:rStyle w:val="Emphasis"/>
          <w:rFonts w:asciiTheme="minorHAnsi" w:hAnsiTheme="minorHAnsi" w:cstheme="minorHAnsi"/>
          <w:highlight w:val="cyan"/>
        </w:rPr>
        <w:t>political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without</w:t>
      </w:r>
      <w:r w:rsidRPr="00BB187C">
        <w:rPr>
          <w:rStyle w:val="StyleUnderline"/>
          <w:rFonts w:asciiTheme="minorHAnsi" w:hAnsiTheme="minorHAnsi" w:cstheme="minorHAnsi"/>
        </w:rPr>
        <w:t xml:space="preserve"> sufficient </w:t>
      </w:r>
      <w:r w:rsidRPr="00BB187C">
        <w:rPr>
          <w:rStyle w:val="Emphasis"/>
          <w:rFonts w:asciiTheme="minorHAnsi" w:hAnsiTheme="minorHAnsi" w:cstheme="minorHAnsi"/>
        </w:rPr>
        <w:t>nexus</w:t>
      </w:r>
      <w:r w:rsidRPr="00BB187C">
        <w:rPr>
          <w:rStyle w:val="StyleUnderline"/>
          <w:rFonts w:asciiTheme="minorHAnsi" w:hAnsiTheme="minorHAnsi" w:cstheme="minorHAnsi"/>
        </w:rPr>
        <w:t xml:space="preserve"> to the employment relationship, </w:t>
      </w:r>
      <w:r w:rsidRPr="00476A68">
        <w:rPr>
          <w:rStyle w:val="StyleUnderline"/>
          <w:rFonts w:asciiTheme="minorHAnsi" w:hAnsiTheme="minorHAnsi" w:cstheme="minorHAnsi"/>
          <w:highlight w:val="cyan"/>
        </w:rPr>
        <w:t xml:space="preserve">are deemed </w:t>
      </w:r>
      <w:r w:rsidRPr="00476A68">
        <w:rPr>
          <w:rStyle w:val="Emphasis"/>
          <w:rFonts w:asciiTheme="minorHAnsi" w:hAnsiTheme="minorHAnsi" w:cstheme="minorHAnsi"/>
          <w:highlight w:val="cyan"/>
        </w:rPr>
        <w:t>unlawful</w:t>
      </w:r>
      <w:r w:rsidRPr="00BB187C">
        <w:rPr>
          <w:rStyle w:val="StyleUnderline"/>
          <w:rFonts w:asciiTheme="minorHAnsi" w:hAnsiTheme="minorHAnsi" w:cstheme="minorHAnsi"/>
        </w:rPr>
        <w:t xml:space="preserve"> secondary boycotts</w:t>
      </w:r>
      <w:r w:rsidRPr="00BB187C">
        <w:rPr>
          <w:rFonts w:asciiTheme="minorHAnsi" w:hAnsiTheme="minorHAnsi" w:cstheme="minorHAnsi"/>
          <w:sz w:val="16"/>
        </w:rPr>
        <w:t>.166</w:t>
      </w:r>
    </w:p>
    <w:p w14:paraId="59DAF09A" w14:textId="77777777" w:rsidR="00F368C9" w:rsidRPr="00BB187C" w:rsidRDefault="00F368C9" w:rsidP="00F368C9">
      <w:pPr>
        <w:rPr>
          <w:rStyle w:val="StyleUnderline"/>
          <w:rFonts w:asciiTheme="minorHAnsi" w:hAnsiTheme="minorHAnsi" w:cstheme="minorHAnsi"/>
        </w:rPr>
      </w:pPr>
      <w:r w:rsidRPr="00BB187C">
        <w:rPr>
          <w:rFonts w:asciiTheme="minorHAnsi" w:hAnsiTheme="minorHAnsi" w:cstheme="minorHAnsi"/>
          <w:sz w:val="16"/>
        </w:rPr>
        <w:t xml:space="preserve">But my argument here for </w:t>
      </w:r>
      <w:r w:rsidRPr="00476A68">
        <w:rPr>
          <w:rStyle w:val="Emphasis"/>
          <w:rFonts w:asciiTheme="minorHAnsi" w:hAnsiTheme="minorHAnsi" w:cstheme="minorHAnsi"/>
          <w:highlight w:val="cyan"/>
        </w:rPr>
        <w:t>reconceptualizing</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strike as </w:t>
      </w:r>
      <w:r w:rsidRPr="00476A68">
        <w:rPr>
          <w:rStyle w:val="Emphasis"/>
          <w:rFonts w:asciiTheme="minorHAnsi" w:hAnsiTheme="minorHAnsi" w:cstheme="minorHAnsi"/>
          <w:highlight w:val="cyan"/>
        </w:rPr>
        <w:t>political</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not about more “political strikes,” or about electoral politics, or even necessarily about state action. </w:t>
      </w:r>
      <w:r w:rsidRPr="00BB187C">
        <w:rPr>
          <w:rStyle w:val="StyleUnderline"/>
          <w:rFonts w:asciiTheme="minorHAnsi" w:hAnsiTheme="minorHAnsi" w:cstheme="minorHAnsi"/>
        </w:rPr>
        <w:t xml:space="preserve">Based on a vision of the “political” as normative engagement </w:t>
      </w:r>
      <w:r w:rsidRPr="00476A68">
        <w:rPr>
          <w:rStyle w:val="StyleUnderline"/>
          <w:rFonts w:asciiTheme="minorHAnsi" w:hAnsiTheme="minorHAnsi" w:cstheme="minorHAnsi"/>
          <w:highlight w:val="cyan"/>
        </w:rPr>
        <w:t xml:space="preserve">directed towards </w:t>
      </w:r>
      <w:r w:rsidRPr="00476A68">
        <w:rPr>
          <w:rStyle w:val="Emphasis"/>
          <w:rFonts w:asciiTheme="minorHAnsi" w:hAnsiTheme="minorHAnsi" w:cstheme="minorHAnsi"/>
          <w:highlight w:val="cyan"/>
        </w:rPr>
        <w:t>collective decision-making</w:t>
      </w:r>
      <w:r w:rsidRPr="00BB187C">
        <w:rPr>
          <w:rFonts w:asciiTheme="minorHAnsi" w:hAnsiTheme="minorHAnsi" w:cstheme="minorHAnsi"/>
          <w:sz w:val="16"/>
        </w:rPr>
        <w:t xml:space="preserve">—it is about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jurisprudential </w:t>
      </w:r>
      <w:r w:rsidRPr="00BB187C">
        <w:rPr>
          <w:rStyle w:val="Emphasis"/>
          <w:rFonts w:asciiTheme="minorHAnsi" w:hAnsiTheme="minorHAnsi" w:cstheme="minorHAnsi"/>
        </w:rPr>
        <w:t>line drawing</w:t>
      </w:r>
      <w:r w:rsidRPr="00BB187C">
        <w:rPr>
          <w:rFonts w:asciiTheme="minorHAnsi" w:hAnsiTheme="minorHAnsi" w:cstheme="minorHAnsi"/>
          <w:sz w:val="16"/>
        </w:rPr>
        <w:t xml:space="preserve"> </w:t>
      </w:r>
      <w:r w:rsidRPr="00BB187C">
        <w:rPr>
          <w:rStyle w:val="StyleUnderline"/>
          <w:rFonts w:asciiTheme="minorHAnsi" w:hAnsiTheme="minorHAnsi" w:cstheme="minorHAnsi"/>
        </w:rPr>
        <w:t>between the economic and the political</w:t>
      </w:r>
      <w:r w:rsidRPr="00BB187C">
        <w:rPr>
          <w:rFonts w:asciiTheme="minorHAnsi" w:hAnsiTheme="minorHAnsi" w:cstheme="minorHAnsi"/>
          <w:sz w:val="16"/>
        </w:rPr>
        <w:t xml:space="preserve"> in the first place.167 It is recognizing that </w:t>
      </w:r>
      <w:r w:rsidRPr="00BB187C">
        <w:rPr>
          <w:rStyle w:val="Emphasis"/>
          <w:rFonts w:asciiTheme="minorHAnsi" w:hAnsiTheme="minorHAnsi" w:cstheme="minorHAnsi"/>
        </w:rPr>
        <w:t>all strikes</w:t>
      </w:r>
      <w:r w:rsidRPr="00BB187C">
        <w:rPr>
          <w:rFonts w:asciiTheme="minorHAnsi" w:hAnsiTheme="minorHAnsi" w:cstheme="minorHAnsi"/>
          <w:sz w:val="16"/>
        </w:rPr>
        <w:t xml:space="preserve"> </w:t>
      </w:r>
      <w:r w:rsidRPr="00BB187C">
        <w:rPr>
          <w:rStyle w:val="StyleUnderline"/>
          <w:rFonts w:asciiTheme="minorHAnsi" w:hAnsiTheme="minorHAnsi" w:cstheme="minorHAnsi"/>
        </w:rPr>
        <w:t>are political or have the potential to be</w:t>
      </w:r>
      <w:r w:rsidRPr="00BB187C">
        <w:rPr>
          <w:rFonts w:asciiTheme="minorHAnsi" w:hAnsiTheme="minorHAnsi" w:cstheme="minorHAnsi"/>
          <w:sz w:val="16"/>
        </w:rPr>
        <w:t xml:space="preserve">—in that </w:t>
      </w:r>
      <w:r w:rsidRPr="00476A68">
        <w:rPr>
          <w:rStyle w:val="Emphasis"/>
          <w:rFonts w:asciiTheme="minorHAnsi" w:hAnsiTheme="minorHAnsi" w:cstheme="minorHAnsi"/>
          <w:highlight w:val="cyan"/>
        </w:rPr>
        <w:t>all strikes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are </w:t>
      </w:r>
      <w:r w:rsidRPr="00476A68">
        <w:rPr>
          <w:rStyle w:val="Emphasis"/>
          <w:rFonts w:asciiTheme="minorHAnsi" w:hAnsiTheme="minorHAnsi" w:cstheme="minorHAnsi"/>
          <w:highlight w:val="cyan"/>
        </w:rPr>
        <w:t>protest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meant to </w:t>
      </w:r>
      <w:r w:rsidRPr="00BB187C">
        <w:rPr>
          <w:rStyle w:val="Emphasis"/>
          <w:rFonts w:asciiTheme="minorHAnsi" w:hAnsiTheme="minorHAnsi" w:cstheme="minorHAnsi"/>
        </w:rPr>
        <w:t>transform</w:t>
      </w:r>
      <w:r w:rsidRPr="00BB187C">
        <w:rPr>
          <w:rStyle w:val="StyleUnderline"/>
          <w:rFonts w:asciiTheme="minorHAnsi" w:hAnsiTheme="minorHAnsi" w:cstheme="minorHAnsi"/>
        </w:rPr>
        <w:t xml:space="preserve"> collective</w:t>
      </w:r>
      <w:r w:rsidRPr="00BB187C">
        <w:rPr>
          <w:rFonts w:asciiTheme="minorHAnsi" w:hAnsiTheme="minorHAnsi" w:cstheme="minorHAnsi"/>
          <w:sz w:val="16"/>
        </w:rPr>
        <w:t xml:space="preserve">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merely </w:t>
      </w:r>
      <w:r w:rsidRPr="00BB187C">
        <w:rPr>
          <w:rStyle w:val="Emphasis"/>
          <w:rFonts w:asciiTheme="minorHAnsi" w:hAnsiTheme="minorHAnsi" w:cstheme="minorHAnsi"/>
        </w:rPr>
        <w:t>bargaining</w:t>
      </w:r>
      <w:r w:rsidRPr="00BB187C">
        <w:rPr>
          <w:rFonts w:asciiTheme="minorHAnsi" w:hAnsiTheme="minorHAnsi" w:cstheme="minorHAnsi"/>
          <w:sz w:val="16"/>
        </w:rPr>
        <w:t xml:space="preserve"> towards immediate, transactional ends. To use political science terminology, </w:t>
      </w:r>
      <w:r w:rsidRPr="00BB187C">
        <w:rPr>
          <w:rStyle w:val="StyleUnderline"/>
          <w:rFonts w:asciiTheme="minorHAnsi" w:hAnsiTheme="minorHAnsi" w:cstheme="minorHAnsi"/>
        </w:rPr>
        <w:t xml:space="preserve">strikes are </w:t>
      </w:r>
      <w:r w:rsidRPr="00BB187C">
        <w:rPr>
          <w:rStyle w:val="Emphasis"/>
          <w:rFonts w:asciiTheme="minorHAnsi" w:hAnsiTheme="minorHAnsi" w:cstheme="minorHAnsi"/>
        </w:rPr>
        <w:t>contentious politics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“[E]pisodic, public, </w:t>
      </w:r>
      <w:r w:rsidRPr="00BB187C">
        <w:rPr>
          <w:rStyle w:val="Emphasis"/>
          <w:rFonts w:asciiTheme="minorHAnsi" w:hAnsiTheme="minorHAnsi" w:cstheme="minorHAnsi"/>
        </w:rPr>
        <w:t>collective interaction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among makers of claims and their objects</w:t>
      </w:r>
      <w:r w:rsidRPr="00BB187C">
        <w:rPr>
          <w:rFonts w:asciiTheme="minorHAnsi" w:hAnsiTheme="minorHAnsi" w:cstheme="minorHAnsi"/>
          <w:sz w:val="16"/>
        </w:rPr>
        <w:t xml:space="preserve">.”168 </w:t>
      </w:r>
      <w:r w:rsidRPr="00BB187C">
        <w:rPr>
          <w:rStyle w:val="StyleUnderline"/>
          <w:rFonts w:asciiTheme="minorHAnsi" w:hAnsiTheme="minorHAnsi" w:cstheme="minorHAnsi"/>
        </w:rPr>
        <w:t xml:space="preserve">They are a way through which workers engage in </w:t>
      </w:r>
      <w:r w:rsidRPr="00BB187C">
        <w:rPr>
          <w:rStyle w:val="Emphasis"/>
          <w:rFonts w:asciiTheme="minorHAnsi" w:hAnsiTheme="minorHAnsi" w:cstheme="minorHAnsi"/>
        </w:rPr>
        <w:t>claims-making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when business and politics as usual have proven nonresponsive</w:t>
      </w:r>
      <w:r w:rsidRPr="00BB187C">
        <w:rPr>
          <w:rFonts w:asciiTheme="minorHAnsi" w:hAnsiTheme="minorHAnsi" w:cstheme="minorHAnsi"/>
          <w:sz w:val="16"/>
        </w:rPr>
        <w:t xml:space="preserve">.169 </w:t>
      </w:r>
      <w:r w:rsidRPr="00BB187C">
        <w:rPr>
          <w:rStyle w:val="StyleUnderline"/>
          <w:rFonts w:asciiTheme="minorHAnsi" w:hAnsiTheme="minorHAnsi" w:cstheme="minorHAnsi"/>
        </w:rPr>
        <w:t xml:space="preserve">They do not only address the employer; they </w:t>
      </w:r>
      <w:r w:rsidRPr="00BB187C">
        <w:rPr>
          <w:rStyle w:val="Emphasis"/>
          <w:rFonts w:asciiTheme="minorHAnsi" w:hAnsiTheme="minorHAnsi" w:cstheme="minorHAnsi"/>
        </w:rPr>
        <w:t>engage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polity</w:t>
      </w:r>
      <w:r w:rsidRPr="00BB187C">
        <w:rPr>
          <w:rStyle w:val="StyleUnderline"/>
          <w:rFonts w:asciiTheme="minorHAnsi" w:hAnsiTheme="minorHAnsi" w:cstheme="minorHAnsi"/>
        </w:rPr>
        <w:t>.</w:t>
      </w:r>
    </w:p>
    <w:p w14:paraId="3F4D1BD6"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need to reconceptualize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strike as </w:t>
      </w:r>
      <w:r w:rsidRPr="00476A68">
        <w:rPr>
          <w:rStyle w:val="Emphasis"/>
          <w:rFonts w:asciiTheme="minorHAnsi" w:hAnsiTheme="minorHAnsi" w:cstheme="minorHAnsi"/>
          <w:highlight w:val="cyan"/>
        </w:rPr>
        <w:t>outward-facing</w:t>
      </w:r>
      <w:r w:rsidRPr="00BB187C">
        <w:rPr>
          <w:rStyle w:val="StyleUnderline"/>
          <w:rFonts w:asciiTheme="minorHAnsi" w:hAnsiTheme="minorHAnsi" w:cstheme="minorHAnsi"/>
        </w:rPr>
        <w:t xml:space="preserve"> towards the </w:t>
      </w:r>
      <w:r w:rsidRPr="00BB187C">
        <w:rPr>
          <w:rStyle w:val="Emphasis"/>
          <w:rFonts w:asciiTheme="minorHAnsi" w:hAnsiTheme="minorHAnsi" w:cstheme="minorHAnsi"/>
        </w:rPr>
        <w:t>public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just inward-facing towards the employer, is partly a function of </w:t>
      </w:r>
      <w:r w:rsidRPr="00BB187C">
        <w:rPr>
          <w:rStyle w:val="Emphasis"/>
          <w:rFonts w:asciiTheme="minorHAnsi" w:hAnsiTheme="minorHAnsi" w:cstheme="minorHAnsi"/>
        </w:rPr>
        <w:t>material changes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both in economic production and </w:t>
      </w:r>
      <w:r w:rsidRPr="00BB187C">
        <w:rPr>
          <w:rStyle w:val="Emphasis"/>
          <w:rFonts w:asciiTheme="minorHAnsi" w:hAnsiTheme="minorHAnsi" w:cstheme="minorHAnsi"/>
        </w:rPr>
        <w:t>union density</w:t>
      </w:r>
      <w:r w:rsidRPr="00BB187C">
        <w:rPr>
          <w:rFonts w:asciiTheme="minorHAnsi" w:hAnsiTheme="minorHAnsi" w:cstheme="minorHAnsi"/>
          <w:sz w:val="16"/>
        </w:rPr>
        <w:t>. As labor scholar Jane McAlevey points out, “</w:t>
      </w:r>
      <w:r w:rsidRPr="00BB187C">
        <w:rPr>
          <w:rStyle w:val="StyleUnderline"/>
          <w:rFonts w:asciiTheme="minorHAnsi" w:hAnsiTheme="minorHAnsi" w:cstheme="minorHAnsi"/>
        </w:rPr>
        <w:t>Today’s</w:t>
      </w:r>
      <w:r w:rsidRPr="00BB187C">
        <w:rPr>
          <w:rFonts w:asciiTheme="minorHAnsi" w:hAnsiTheme="minorHAnsi" w:cstheme="minorHAnsi"/>
          <w:sz w:val="16"/>
        </w:rPr>
        <w:t xml:space="preserve"> service </w:t>
      </w:r>
      <w:r w:rsidRPr="00BB187C">
        <w:rPr>
          <w:rStyle w:val="Emphasis"/>
          <w:rFonts w:asciiTheme="minorHAnsi" w:hAnsiTheme="minorHAnsi" w:cstheme="minorHAnsi"/>
        </w:rPr>
        <w:t>worker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a </w:t>
      </w:r>
      <w:r w:rsidRPr="00BB187C">
        <w:rPr>
          <w:rStyle w:val="Emphasis"/>
          <w:rFonts w:asciiTheme="minorHAnsi" w:hAnsiTheme="minorHAnsi" w:cstheme="minorHAnsi"/>
        </w:rPr>
        <w:t>radically different</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 to the</w:t>
      </w:r>
      <w:r w:rsidRPr="00BB187C">
        <w:rPr>
          <w:rFonts w:asciiTheme="minorHAnsi" w:hAnsiTheme="minorHAnsi" w:cstheme="minorHAnsi"/>
          <w:sz w:val="16"/>
        </w:rPr>
        <w:t xml:space="preserve"> consuming </w:t>
      </w:r>
      <w:r w:rsidRPr="00BB187C">
        <w:rPr>
          <w:rStyle w:val="StyleUnderline"/>
          <w:rFonts w:asciiTheme="minorHAnsi" w:hAnsiTheme="minorHAnsi" w:cstheme="minorHAnsi"/>
        </w:rPr>
        <w:t>public than last century’s</w:t>
      </w:r>
      <w:r w:rsidRPr="00BB187C">
        <w:rPr>
          <w:rFonts w:asciiTheme="minorHAnsi" w:hAnsiTheme="minorHAnsi" w:cstheme="minorHAnsi"/>
          <w:sz w:val="16"/>
        </w:rPr>
        <w:t xml:space="preserve"> manufacturing worker had . . . </w:t>
      </w:r>
      <w:r w:rsidRPr="00BB187C">
        <w:rPr>
          <w:rStyle w:val="StyleUnderline"/>
          <w:rFonts w:asciiTheme="minorHAnsi" w:hAnsiTheme="minorHAnsi" w:cstheme="minorHAnsi"/>
        </w:rPr>
        <w:t>In</w:t>
      </w:r>
      <w:r w:rsidRPr="00BB187C">
        <w:rPr>
          <w:rFonts w:asciiTheme="minorHAnsi" w:hAnsiTheme="minorHAnsi" w:cstheme="minorHAnsi"/>
          <w:sz w:val="16"/>
        </w:rPr>
        <w:t xml:space="preserve"> large swaths of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service economy</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point of </w:t>
      </w:r>
      <w:r w:rsidRPr="00BB187C">
        <w:rPr>
          <w:rStyle w:val="Emphasis"/>
          <w:rFonts w:asciiTheme="minorHAnsi" w:hAnsiTheme="minorHAnsi" w:cstheme="minorHAnsi"/>
        </w:rPr>
        <w:t>production</w:t>
      </w:r>
      <w:r w:rsidRPr="00BB187C">
        <w:rPr>
          <w:rStyle w:val="StyleUnderline"/>
          <w:rFonts w:asciiTheme="minorHAnsi" w:hAnsiTheme="minorHAnsi" w:cstheme="minorHAnsi"/>
        </w:rPr>
        <w:t xml:space="preserve"> is the </w:t>
      </w:r>
      <w:r w:rsidRPr="00BB187C">
        <w:rPr>
          <w:rStyle w:val="Emphasis"/>
          <w:rFonts w:asciiTheme="minorHAnsi" w:hAnsiTheme="minorHAnsi" w:cstheme="minorHAnsi"/>
        </w:rPr>
        <w:t>community</w:t>
      </w:r>
      <w:r w:rsidRPr="00BB187C">
        <w:rPr>
          <w:rFonts w:asciiTheme="minorHAnsi" w:hAnsiTheme="minorHAnsi" w:cstheme="minorHAnsi"/>
          <w:sz w:val="16"/>
        </w:rPr>
        <w:t xml:space="preserve">.”170 For this reason, she argues that </w:t>
      </w:r>
      <w:r w:rsidRPr="00BB187C">
        <w:rPr>
          <w:rStyle w:val="Emphasis"/>
          <w:rFonts w:asciiTheme="minorHAnsi" w:hAnsiTheme="minorHAnsi" w:cstheme="minorHAnsi"/>
        </w:rPr>
        <w:t>effective strikes</w:t>
      </w:r>
      <w:r w:rsidRPr="00BB187C">
        <w:rPr>
          <w:rFonts w:asciiTheme="minorHAnsi" w:hAnsiTheme="minorHAnsi" w:cstheme="minorHAnsi"/>
          <w:sz w:val="16"/>
        </w:rPr>
        <w:t xml:space="preserve"> today </w:t>
      </w:r>
      <w:r w:rsidRPr="00BB187C">
        <w:rPr>
          <w:rStyle w:val="Emphasis"/>
          <w:rFonts w:asciiTheme="minorHAnsi" w:hAnsiTheme="minorHAnsi" w:cstheme="minorHAnsi"/>
        </w:rPr>
        <w:t>must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engage the </w:t>
      </w:r>
      <w:r w:rsidRPr="00BB187C">
        <w:rPr>
          <w:rStyle w:val="Emphasis"/>
          <w:rFonts w:asciiTheme="minorHAnsi" w:hAnsiTheme="minorHAnsi" w:cstheme="minorHAnsi"/>
        </w:rPr>
        <w:t>public</w:t>
      </w:r>
      <w:r w:rsidRPr="00BB187C">
        <w:rPr>
          <w:rStyle w:val="StyleUnderline"/>
          <w:rFonts w:asciiTheme="minorHAnsi" w:hAnsiTheme="minorHAnsi" w:cstheme="minorHAnsi"/>
        </w:rPr>
        <w:t xml:space="preserve"> to be successful</w:t>
      </w:r>
      <w:r w:rsidRPr="00BB187C">
        <w:rPr>
          <w:rFonts w:asciiTheme="minorHAnsi" w:hAnsiTheme="minorHAnsi" w:cstheme="minorHAnsi"/>
          <w:sz w:val="16"/>
        </w:rPr>
        <w:t xml:space="preserve">.171 Union density is also many times higher now in the public sector than in the private one, an upending of the realities of unionization mid-century.172 As illustrated by the Supreme Court’s decision in Janus v. AFSCME, </w:t>
      </w:r>
      <w:r w:rsidRPr="00BB187C">
        <w:rPr>
          <w:rStyle w:val="StyleUnderline"/>
          <w:rFonts w:asciiTheme="minorHAnsi" w:hAnsiTheme="minorHAnsi" w:cstheme="minorHAnsi"/>
        </w:rPr>
        <w:t xml:space="preserve">it is easier to see the economic work of unions as </w:t>
      </w:r>
      <w:r w:rsidRPr="00BB187C">
        <w:rPr>
          <w:rStyle w:val="Emphasis"/>
          <w:rFonts w:asciiTheme="minorHAnsi" w:hAnsiTheme="minorHAnsi" w:cstheme="minorHAnsi"/>
        </w:rPr>
        <w:t>political</w:t>
      </w:r>
      <w:r w:rsidRPr="00BB187C">
        <w:rPr>
          <w:rFonts w:asciiTheme="minorHAnsi" w:hAnsiTheme="minorHAnsi" w:cstheme="minorHAnsi"/>
          <w:sz w:val="16"/>
        </w:rPr>
        <w:t xml:space="preserve"> (qua affecting government policy, spending, and debt)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public sector</w:t>
      </w:r>
      <w:r w:rsidRPr="00BB187C">
        <w:rPr>
          <w:rFonts w:asciiTheme="minorHAnsi" w:hAnsiTheme="minorHAnsi" w:cstheme="minorHAnsi"/>
          <w:sz w:val="16"/>
        </w:rPr>
        <w:t>.173</w:t>
      </w:r>
    </w:p>
    <w:p w14:paraId="0C31BD0F"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Yet, the shift is also about recognizing that it was a legal and an ideological accommodation that made the work of unions in their representative capacity appear as “economic,” and thus outside politics. </w:t>
      </w:r>
      <w:r w:rsidRPr="00BB187C">
        <w:rPr>
          <w:rStyle w:val="StyleUnderline"/>
          <w:rFonts w:asciiTheme="minorHAnsi" w:hAnsiTheme="minorHAnsi" w:cstheme="minorHAnsi"/>
        </w:rPr>
        <w:t>The work of unions has been artificially “</w:t>
      </w:r>
      <w:r w:rsidRPr="00BB187C">
        <w:rPr>
          <w:rStyle w:val="Emphasis"/>
          <w:rFonts w:asciiTheme="minorHAnsi" w:hAnsiTheme="minorHAnsi" w:cstheme="minorHAnsi"/>
        </w:rPr>
        <w:t>bifurcated</w:t>
      </w:r>
      <w:r w:rsidRPr="00BB187C">
        <w:rPr>
          <w:rFonts w:asciiTheme="minorHAnsi" w:hAnsiTheme="minorHAnsi" w:cstheme="minorHAnsi"/>
          <w:sz w:val="16"/>
        </w:rPr>
        <w:t xml:space="preserve">” </w:t>
      </w:r>
      <w:r w:rsidRPr="00BB187C">
        <w:rPr>
          <w:rStyle w:val="StyleUnderline"/>
          <w:rFonts w:asciiTheme="minorHAnsi" w:hAnsiTheme="minorHAnsi" w:cstheme="minorHAnsi"/>
        </w:rPr>
        <w:t>vis-à-vis the</w:t>
      </w:r>
      <w:r w:rsidRPr="00BB187C">
        <w:rPr>
          <w:rFonts w:asciiTheme="minorHAnsi" w:hAnsiTheme="minorHAnsi" w:cstheme="minorHAnsi"/>
          <w:sz w:val="16"/>
        </w:rPr>
        <w:t xml:space="preserve"> </w:t>
      </w:r>
      <w:r w:rsidRPr="00BB187C">
        <w:rPr>
          <w:rStyle w:val="Emphasis"/>
          <w:rFonts w:asciiTheme="minorHAnsi" w:hAnsiTheme="minorHAnsi" w:cstheme="minorHAnsi"/>
        </w:rPr>
        <w:t>political realm.</w:t>
      </w:r>
      <w:r w:rsidRPr="00BB187C">
        <w:rPr>
          <w:rFonts w:asciiTheme="minorHAnsi" w:hAnsiTheme="minorHAnsi" w:cstheme="minorHAnsi"/>
          <w:sz w:val="16"/>
        </w:rPr>
        <w:t xml:space="preserve">174 For years, as Reuel Schiller has argued, unions </w:t>
      </w:r>
      <w:r w:rsidRPr="00BB187C">
        <w:rPr>
          <w:rStyle w:val="StyleUnderline"/>
          <w:rFonts w:asciiTheme="minorHAnsi" w:hAnsiTheme="minorHAnsi" w:cstheme="minorHAnsi"/>
        </w:rPr>
        <w:t>have engaged in</w:t>
      </w:r>
      <w:r w:rsidRPr="00BB187C">
        <w:rPr>
          <w:rFonts w:asciiTheme="minorHAnsi" w:hAnsiTheme="minorHAnsi" w:cstheme="minorHAnsi"/>
          <w:sz w:val="16"/>
        </w:rPr>
        <w:t xml:space="preserve"> “two sets of activities that appear barely related to one another”: </w:t>
      </w:r>
      <w:r w:rsidRPr="00BB187C">
        <w:rPr>
          <w:rStyle w:val="Emphasis"/>
          <w:rFonts w:asciiTheme="minorHAnsi" w:hAnsiTheme="minorHAnsi" w:cstheme="minorHAnsi"/>
        </w:rPr>
        <w:t>private</w:t>
      </w:r>
      <w:r w:rsidRPr="00BB187C">
        <w:rPr>
          <w:rFonts w:asciiTheme="minorHAnsi" w:hAnsiTheme="minorHAnsi" w:cstheme="minorHAnsi"/>
          <w:sz w:val="16"/>
        </w:rPr>
        <w:t xml:space="preserve">, transaction </w:t>
      </w:r>
      <w:r w:rsidRPr="00BB187C">
        <w:rPr>
          <w:rStyle w:val="StyleUnderline"/>
          <w:rFonts w:asciiTheme="minorHAnsi" w:hAnsiTheme="minorHAnsi" w:cstheme="minorHAnsi"/>
        </w:rPr>
        <w:t>bargaining</w:t>
      </w:r>
      <w:r w:rsidRPr="00BB187C">
        <w:rPr>
          <w:rFonts w:asciiTheme="minorHAnsi" w:hAnsiTheme="minorHAnsi" w:cstheme="minorHAnsi"/>
          <w:sz w:val="16"/>
        </w:rPr>
        <w:t xml:space="preserve"> in the workplace; </w:t>
      </w:r>
      <w:r w:rsidRPr="00BB187C">
        <w:rPr>
          <w:rStyle w:val="StyleUnderline"/>
          <w:rFonts w:asciiTheme="minorHAnsi" w:hAnsiTheme="minorHAnsi" w:cstheme="minorHAnsi"/>
        </w:rPr>
        <w:t>combined with</w:t>
      </w:r>
      <w:r w:rsidRPr="00BB187C">
        <w:rPr>
          <w:rFonts w:asciiTheme="minorHAnsi" w:hAnsiTheme="minorHAnsi" w:cstheme="minorHAnsi"/>
          <w:sz w:val="16"/>
        </w:rPr>
        <w:t xml:space="preserve"> broad, </w:t>
      </w:r>
      <w:r w:rsidRPr="00BB187C">
        <w:rPr>
          <w:rStyle w:val="Emphasis"/>
          <w:rFonts w:asciiTheme="minorHAnsi" w:hAnsiTheme="minorHAnsi" w:cstheme="minorHAnsi"/>
        </w:rPr>
        <w:t>public mobilization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around electoral politics. But there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were always </w:t>
      </w:r>
      <w:r w:rsidRPr="00BB187C">
        <w:rPr>
          <w:rStyle w:val="Emphasis"/>
          <w:rFonts w:asciiTheme="minorHAnsi" w:hAnsiTheme="minorHAnsi" w:cstheme="minorHAnsi"/>
        </w:rPr>
        <w:t>alternate visions</w:t>
      </w:r>
      <w:r w:rsidRPr="00BB187C">
        <w:rPr>
          <w:rStyle w:val="StyleUnderline"/>
          <w:rFonts w:asciiTheme="minorHAnsi" w:hAnsiTheme="minorHAnsi" w:cstheme="minorHAnsi"/>
        </w:rPr>
        <w:t xml:space="preserve"> of the relationship between the </w:t>
      </w:r>
      <w:r w:rsidRPr="00BB187C">
        <w:rPr>
          <w:rStyle w:val="Emphasis"/>
          <w:rFonts w:asciiTheme="minorHAnsi" w:hAnsiTheme="minorHAnsi" w:cstheme="minorHAnsi"/>
        </w:rPr>
        <w:t>economic</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political</w:t>
      </w:r>
      <w:r w:rsidRPr="00BB187C">
        <w:rPr>
          <w:rStyle w:val="StyleUnderline"/>
          <w:rFonts w:asciiTheme="minorHAnsi" w:hAnsiTheme="minorHAnsi" w:cstheme="minorHAnsi"/>
        </w:rPr>
        <w:t xml:space="preserve"> within </w:t>
      </w:r>
      <w:r w:rsidRPr="00BB187C">
        <w:rPr>
          <w:rStyle w:val="Emphasis"/>
          <w:rFonts w:asciiTheme="minorHAnsi" w:hAnsiTheme="minorHAnsi" w:cstheme="minorHAnsi"/>
        </w:rPr>
        <w:t>union advocacy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workplace governance</w:t>
      </w:r>
      <w:r w:rsidRPr="00BB187C">
        <w:rPr>
          <w:rFonts w:asciiTheme="minorHAnsi" w:hAnsiTheme="minorHAnsi" w:cstheme="minorHAnsi"/>
          <w:sz w:val="16"/>
        </w:rPr>
        <w:t>.175 If “</w:t>
      </w:r>
      <w:r w:rsidRPr="00BB187C">
        <w:rPr>
          <w:rStyle w:val="StyleUnderline"/>
          <w:rFonts w:asciiTheme="minorHAnsi" w:hAnsiTheme="minorHAnsi" w:cstheme="minorHAnsi"/>
        </w:rPr>
        <w:t>establishing terms</w:t>
      </w:r>
      <w:r w:rsidRPr="00BB187C">
        <w:rPr>
          <w:rFonts w:asciiTheme="minorHAnsi" w:hAnsiTheme="minorHAnsi" w:cstheme="minorHAnsi"/>
          <w:sz w:val="16"/>
        </w:rPr>
        <w:t xml:space="preserve"> and conditions </w:t>
      </w:r>
      <w:r w:rsidRPr="00BB187C">
        <w:rPr>
          <w:rStyle w:val="StyleUnderline"/>
          <w:rFonts w:asciiTheme="minorHAnsi" w:hAnsiTheme="minorHAnsi" w:cstheme="minorHAnsi"/>
        </w:rPr>
        <w:t>of employment</w:t>
      </w:r>
      <w:r w:rsidRPr="00BB187C">
        <w:rPr>
          <w:rFonts w:asciiTheme="minorHAnsi" w:hAnsiTheme="minorHAnsi" w:cstheme="minorHAnsi"/>
          <w:sz w:val="16"/>
        </w:rPr>
        <w:t xml:space="preserve">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political act</w:t>
      </w:r>
      <w:r w:rsidRPr="00BB187C">
        <w:rPr>
          <w:rFonts w:asciiTheme="minorHAnsi" w:hAnsiTheme="minorHAnsi" w:cstheme="minorHAnsi"/>
          <w:sz w:val="16"/>
        </w:rPr>
        <w:t xml:space="preserve"> involving not just a worker and an employer, but also a union, an industry as a whole, and the state,” then </w:t>
      </w:r>
      <w:r w:rsidRPr="00476A68">
        <w:rPr>
          <w:rStyle w:val="Emphasis"/>
          <w:rFonts w:asciiTheme="minorHAnsi" w:hAnsiTheme="minorHAnsi" w:cstheme="minorHAnsi"/>
          <w:highlight w:val="cyan"/>
        </w:rPr>
        <w:t>union advocacy</w:t>
      </w:r>
      <w:r w:rsidRPr="00476A68">
        <w:rPr>
          <w:rStyle w:val="StyleUnderline"/>
          <w:rFonts w:asciiTheme="minorHAnsi" w:hAnsiTheme="minorHAnsi" w:cstheme="minorHAnsi"/>
          <w:highlight w:val="cyan"/>
        </w:rPr>
        <w:t xml:space="preserve"> is a </w:t>
      </w:r>
      <w:r w:rsidRPr="00476A68">
        <w:rPr>
          <w:rStyle w:val="Emphasis"/>
          <w:rFonts w:asciiTheme="minorHAnsi" w:hAnsiTheme="minorHAnsi" w:cstheme="minorHAnsi"/>
          <w:highlight w:val="cyan"/>
        </w:rPr>
        <w:t>political act</w:t>
      </w:r>
      <w:r w:rsidRPr="00BB187C">
        <w:rPr>
          <w:rStyle w:val="StyleUnderline"/>
          <w:rFonts w:asciiTheme="minorHAnsi" w:hAnsiTheme="minorHAnsi" w:cstheme="minorHAnsi"/>
        </w:rPr>
        <w:t xml:space="preserve"> too</w:t>
      </w:r>
      <w:r w:rsidRPr="00BB187C">
        <w:rPr>
          <w:rFonts w:asciiTheme="minorHAnsi" w:hAnsiTheme="minorHAnsi" w:cstheme="minorHAnsi"/>
          <w:sz w:val="16"/>
        </w:rPr>
        <w:t xml:space="preserve">.176 </w:t>
      </w:r>
      <w:r w:rsidRPr="00476A68">
        <w:rPr>
          <w:rStyle w:val="StyleUnderline"/>
          <w:rFonts w:asciiTheme="minorHAnsi" w:hAnsiTheme="minorHAnsi" w:cstheme="minorHAnsi"/>
          <w:highlight w:val="cyan"/>
        </w:rPr>
        <w:t>Strikes are part of the “</w:t>
      </w:r>
      <w:r w:rsidRPr="00476A68">
        <w:rPr>
          <w:rStyle w:val="Emphasis"/>
          <w:rFonts w:asciiTheme="minorHAnsi" w:hAnsiTheme="minorHAnsi" w:cstheme="minorHAnsi"/>
          <w:highlight w:val="cyan"/>
        </w:rPr>
        <w:t>contest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ideas</w:t>
      </w:r>
      <w:r w:rsidRPr="00476A68">
        <w:rPr>
          <w:rStyle w:val="StyleUnderline"/>
          <w:rFonts w:asciiTheme="minorHAnsi" w:hAnsiTheme="minorHAnsi" w:cstheme="minorHAnsi"/>
          <w:highlight w:val="cyan"/>
        </w:rPr>
        <w:t>.”</w:t>
      </w:r>
    </w:p>
    <w:p w14:paraId="6B2E9388" w14:textId="77777777" w:rsidR="00F368C9" w:rsidRPr="00BB187C" w:rsidRDefault="00F368C9" w:rsidP="00F368C9">
      <w:pPr>
        <w:rPr>
          <w:rStyle w:val="StyleUnderline"/>
          <w:rFonts w:asciiTheme="minorHAnsi" w:hAnsiTheme="minorHAnsi" w:cstheme="minorHAnsi"/>
        </w:rPr>
      </w:pPr>
      <w:r w:rsidRPr="00476A68">
        <w:rPr>
          <w:rStyle w:val="StyleUnderline"/>
          <w:rFonts w:asciiTheme="minorHAnsi" w:hAnsiTheme="minorHAnsi" w:cstheme="minorHAnsi"/>
          <w:highlight w:val="cyan"/>
        </w:rPr>
        <w:t>Reconstructing a</w:t>
      </w:r>
      <w:r w:rsidRPr="00BB187C">
        <w:rPr>
          <w:rFonts w:asciiTheme="minorHAnsi" w:hAnsiTheme="minorHAnsi" w:cstheme="minorHAnsi"/>
          <w:sz w:val="16"/>
        </w:rPr>
        <w:t xml:space="preserve"> purposefully </w:t>
      </w:r>
      <w:r w:rsidRPr="00BB187C">
        <w:rPr>
          <w:rStyle w:val="StyleUnderline"/>
          <w:rFonts w:asciiTheme="minorHAnsi" w:hAnsiTheme="minorHAnsi" w:cstheme="minorHAnsi"/>
        </w:rPr>
        <w:t>political philosophy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jurisprudence</w:t>
      </w:r>
      <w:r w:rsidRPr="00BB187C">
        <w:rPr>
          <w:rStyle w:val="StyleUnderline"/>
          <w:rFonts w:asciiTheme="minorHAnsi" w:hAnsiTheme="minorHAnsi" w:cstheme="minorHAnsi"/>
        </w:rPr>
        <w:t>, and tactical repertoire of</w:t>
      </w:r>
      <w:r w:rsidRPr="00BB187C">
        <w:rPr>
          <w:rFonts w:asciiTheme="minorHAnsi" w:hAnsiTheme="minorHAnsi" w:cstheme="minorHAnsi"/>
          <w:sz w:val="16"/>
        </w:rPr>
        <w:t xml:space="preserve"> collective-</w:t>
      </w:r>
      <w:r w:rsidRPr="00BB187C">
        <w:rPr>
          <w:rStyle w:val="Emphasis"/>
          <w:rFonts w:asciiTheme="minorHAnsi" w:hAnsiTheme="minorHAnsi" w:cstheme="minorHAnsi"/>
        </w:rPr>
        <w:t>labor advocacy</w:t>
      </w:r>
      <w:r w:rsidRPr="00BB187C">
        <w:rPr>
          <w:rFonts w:asciiTheme="minorHAnsi" w:hAnsiTheme="minorHAnsi" w:cstheme="minorHAnsi"/>
          <w:sz w:val="16"/>
        </w:rPr>
        <w:t xml:space="preserve"> is a project that is new again; and it will inevitably </w:t>
      </w:r>
      <w:r w:rsidRPr="00476A68">
        <w:rPr>
          <w:rStyle w:val="StyleUnderline"/>
          <w:rFonts w:asciiTheme="minorHAnsi" w:hAnsiTheme="minorHAnsi" w:cstheme="minorHAnsi"/>
          <w:highlight w:val="cyan"/>
        </w:rPr>
        <w:t xml:space="preserve">require </w:t>
      </w:r>
      <w:r w:rsidRPr="00476A68">
        <w:rPr>
          <w:rStyle w:val="Emphasis"/>
          <w:rFonts w:asciiTheme="minorHAnsi" w:hAnsiTheme="minorHAnsi" w:cstheme="minorHAnsi"/>
          <w:highlight w:val="cyan"/>
        </w:rPr>
        <w:t>deliberation</w:t>
      </w:r>
      <w:r w:rsidRPr="00BB187C">
        <w:rPr>
          <w:rFonts w:asciiTheme="minorHAnsi" w:hAnsiTheme="minorHAnsi" w:cstheme="minorHAnsi"/>
          <w:sz w:val="16"/>
        </w:rPr>
        <w:t xml:space="preserve">, debate, and compromise.177 For the time being, though, one thing seems apparent. </w:t>
      </w:r>
      <w:r w:rsidRPr="00476A68">
        <w:rPr>
          <w:rStyle w:val="Emphasis"/>
          <w:rFonts w:asciiTheme="minorHAnsi" w:hAnsiTheme="minorHAnsi" w:cstheme="minorHAnsi"/>
          <w:highlight w:val="cyan"/>
        </w:rPr>
        <w:t>Strikes</w:t>
      </w:r>
      <w:r w:rsidRPr="00476A68">
        <w:rPr>
          <w:rStyle w:val="StyleUnderline"/>
          <w:rFonts w:asciiTheme="minorHAnsi" w:hAnsiTheme="minorHAnsi" w:cstheme="minorHAnsi"/>
          <w:highlight w:val="cyan"/>
        </w:rPr>
        <w:t xml:space="preserve"> must be a part of</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engaging</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broad swath</w:t>
      </w:r>
      <w:r w:rsidRPr="00BB187C">
        <w:rPr>
          <w:rStyle w:val="StyleUnderline"/>
          <w:rFonts w:asciiTheme="minorHAnsi" w:hAnsiTheme="minorHAnsi" w:cstheme="minorHAnsi"/>
        </w:rPr>
        <w:t xml:space="preserve"> of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public</w:t>
      </w:r>
      <w:r w:rsidRPr="00476A68">
        <w:rPr>
          <w:rStyle w:val="StyleUnderline"/>
          <w:rFonts w:asciiTheme="minorHAnsi" w:hAnsiTheme="minorHAnsi" w:cstheme="minorHAnsi"/>
          <w:highlight w:val="cyan"/>
        </w:rPr>
        <w:t xml:space="preserve"> in reconceptualizing </w:t>
      </w:r>
      <w:r w:rsidRPr="00476A68">
        <w:rPr>
          <w:rStyle w:val="Emphasis"/>
          <w:rFonts w:asciiTheme="minorHAnsi" w:hAnsiTheme="minorHAnsi" w:cstheme="minorHAnsi"/>
          <w:highlight w:val="cyan"/>
        </w:rPr>
        <w:t>political economy</w:t>
      </w:r>
      <w:r w:rsidRPr="00BB187C">
        <w:rPr>
          <w:rStyle w:val="StyleUnderline"/>
          <w:rFonts w:asciiTheme="minorHAnsi" w:hAnsiTheme="minorHAnsi" w:cstheme="minorHAnsi"/>
        </w:rPr>
        <w:t>.</w:t>
      </w:r>
    </w:p>
    <w:p w14:paraId="74DEB340"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solve </w:t>
      </w:r>
      <w:r w:rsidRPr="00BB187C">
        <w:rPr>
          <w:rFonts w:asciiTheme="minorHAnsi" w:hAnsiTheme="minorHAnsi" w:cstheme="minorHAnsi"/>
          <w:u w:val="single"/>
        </w:rPr>
        <w:t>inequality</w:t>
      </w:r>
      <w:r w:rsidRPr="00BB187C">
        <w:rPr>
          <w:rFonts w:asciiTheme="minorHAnsi" w:hAnsiTheme="minorHAnsi" w:cstheme="minorHAnsi"/>
        </w:rPr>
        <w:t>.</w:t>
      </w:r>
    </w:p>
    <w:p w14:paraId="1E8F9F5B"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6E1185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476A68">
        <w:rPr>
          <w:rStyle w:val="StyleUnderline"/>
          <w:rFonts w:asciiTheme="minorHAnsi" w:hAnsiTheme="minorHAnsi" w:cstheme="minorHAnsi"/>
          <w:highlight w:val="cyan"/>
        </w:rPr>
        <w:t xml:space="preserve">there has been a </w:t>
      </w:r>
      <w:r w:rsidRPr="00476A68">
        <w:rPr>
          <w:rStyle w:val="Emphasis"/>
          <w:rFonts w:asciiTheme="minorHAnsi" w:hAnsiTheme="minorHAnsi" w:cstheme="minorHAnsi"/>
          <w:highlight w:val="cyan"/>
        </w:rPr>
        <w:t>shift</w:t>
      </w:r>
      <w:r w:rsidRPr="00476A68">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r w:rsidRPr="00BB187C">
        <w:rPr>
          <w:rStyle w:val="StyleUnderline"/>
          <w:rFonts w:asciiTheme="minorHAnsi" w:hAnsiTheme="minorHAnsi" w:cstheme="minorHAnsi"/>
        </w:rPr>
        <w:t>engaged with the community, and capacious</w:t>
      </w:r>
      <w:r w:rsidRPr="00BB187C">
        <w:rPr>
          <w:rFonts w:asciiTheme="minorHAnsi" w:hAnsiTheme="minorHAnsi" w:cstheme="minorHAnsi"/>
          <w:sz w:val="16"/>
        </w:rPr>
        <w:t xml:space="preserve"> in their concerns.178 </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476A68">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community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476A68">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476A68">
        <w:rPr>
          <w:rStyle w:val="StyleUnderline"/>
          <w:rFonts w:asciiTheme="minorHAnsi" w:hAnsiTheme="minorHAnsi" w:cstheme="minorHAnsi"/>
          <w:highlight w:val="cyan"/>
        </w:rPr>
        <w:t>constructed as “</w:t>
      </w:r>
      <w:r w:rsidRPr="00476A68">
        <w:rPr>
          <w:rStyle w:val="Emphasis"/>
          <w:rFonts w:asciiTheme="minorHAnsi" w:hAnsiTheme="minorHAnsi" w:cstheme="minorHAnsi"/>
          <w:highlight w:val="cyan"/>
        </w:rPr>
        <w:t>political</w:t>
      </w:r>
      <w:r w:rsidRPr="00476A68">
        <w:rPr>
          <w:rStyle w:val="StyleUnderline"/>
          <w:rFonts w:asciiTheme="minorHAnsi" w:hAnsiTheme="minorHAnsi" w:cstheme="minorHAnsi"/>
          <w:highlight w:val="cyan"/>
        </w:rPr>
        <w:t>.”</w:t>
      </w:r>
      <w:r w:rsidRPr="00476A68">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046F7084"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Since 2012, </w:t>
      </w:r>
      <w:r w:rsidRPr="00476A68">
        <w:rPr>
          <w:rStyle w:val="Emphasis"/>
          <w:rFonts w:asciiTheme="minorHAnsi" w:hAnsiTheme="minorHAnsi" w:cstheme="minorHAnsi"/>
          <w:highlight w:val="cyan"/>
        </w:rPr>
        <w:t>tens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thousands</w:t>
      </w:r>
      <w:r w:rsidRPr="00476A68">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476A68">
        <w:rPr>
          <w:rStyle w:val="StyleUnderline"/>
          <w:rFonts w:asciiTheme="minorHAnsi" w:hAnsiTheme="minorHAnsi" w:cstheme="minorHAnsi"/>
          <w:highlight w:val="cyan"/>
        </w:rPr>
        <w:t xml:space="preserve">engaged in </w:t>
      </w:r>
      <w:r w:rsidRPr="00476A68">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476A68">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476A68">
        <w:rPr>
          <w:rStyle w:val="Emphasis"/>
          <w:rFonts w:asciiTheme="minorHAnsi" w:hAnsiTheme="minorHAnsi" w:cstheme="minorHAnsi"/>
          <w:highlight w:val="cyan"/>
        </w:rPr>
        <w:t>targets</w:t>
      </w:r>
      <w:r w:rsidRPr="00476A68">
        <w:rPr>
          <w:rStyle w:val="StyleUnderline"/>
          <w:rFonts w:asciiTheme="minorHAnsi" w:hAnsiTheme="minorHAnsi" w:cstheme="minorHAnsi"/>
          <w:highlight w:val="cyan"/>
        </w:rPr>
        <w:t xml:space="preserve"> are not </w:t>
      </w:r>
      <w:r w:rsidRPr="00476A68">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employers</w:t>
      </w:r>
      <w:r w:rsidRPr="00BB187C">
        <w:rPr>
          <w:rFonts w:asciiTheme="minorHAnsi" w:hAnsiTheme="minorHAnsi" w:cstheme="minorHAnsi"/>
          <w:sz w:val="16"/>
        </w:rPr>
        <w:t xml:space="preserve">. For these reasons,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boundaries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476A68">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476A68">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redistribution</w:t>
      </w:r>
      <w:r w:rsidRPr="00476A68">
        <w:rPr>
          <w:rStyle w:val="StyleUnderline"/>
          <w:rFonts w:asciiTheme="minorHAnsi" w:hAnsiTheme="minorHAnsi" w:cstheme="minorHAnsi"/>
          <w:highlight w:val="cyan"/>
        </w:rPr>
        <w:t xml:space="preserve"> of wealth </w:t>
      </w:r>
      <w:r w:rsidRPr="00476A68">
        <w:rPr>
          <w:rStyle w:val="Emphasis"/>
          <w:rFonts w:asciiTheme="minorHAnsi" w:hAnsiTheme="minorHAnsi" w:cstheme="minorHAnsi"/>
          <w:highlight w:val="cyan"/>
        </w:rPr>
        <w:t>fourteen times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476A68">
        <w:rPr>
          <w:rStyle w:val="Emphasis"/>
          <w:rFonts w:asciiTheme="minorHAnsi" w:hAnsiTheme="minorHAnsi" w:cstheme="minorHAnsi"/>
          <w:highlight w:val="cyan"/>
        </w:rPr>
        <w:t>last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federal </w:t>
      </w:r>
      <w:r w:rsidRPr="00476A68">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423C203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w:t>
      </w:r>
      <w:r w:rsidRPr="00BB187C">
        <w:rPr>
          <w:rStyle w:val="StyleUnderline"/>
          <w:rFonts w:asciiTheme="minorHAnsi" w:hAnsiTheme="minorHAnsi" w:cstheme="minorHAnsi"/>
        </w:rPr>
        <w:t xml:space="preserve">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17ABC009" w14:textId="77777777" w:rsidR="00F368C9" w:rsidRPr="00BB187C" w:rsidRDefault="00F368C9" w:rsidP="00F368C9">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476A68">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476A68">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476A68">
        <w:rPr>
          <w:rStyle w:val="StyleUnderline"/>
          <w:rFonts w:asciiTheme="minorHAnsi" w:hAnsiTheme="minorHAnsi" w:cstheme="minorHAnsi"/>
          <w:highlight w:val="cyan"/>
        </w:rPr>
        <w:t xml:space="preserve">and built </w:t>
      </w:r>
      <w:r w:rsidRPr="00476A68">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476A68">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476A68">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r w:rsidRPr="00BB187C">
        <w:rPr>
          <w:rFonts w:asciiTheme="minorHAnsi" w:hAnsiTheme="minorHAnsi" w:cstheme="minorHAnsi"/>
          <w:sz w:val="16"/>
        </w:rPr>
        <w:t xml:space="preserve">.185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32F2D0A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476A68">
        <w:rPr>
          <w:rStyle w:val="Emphasis"/>
          <w:rFonts w:asciiTheme="minorHAnsi" w:hAnsiTheme="minorHAnsi" w:cstheme="minorHAnsi"/>
          <w:highlight w:val="cyan"/>
        </w:rPr>
        <w:t>flurry</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work stoppages</w:t>
      </w:r>
      <w:r w:rsidRPr="00476A68">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476A68">
        <w:rPr>
          <w:rStyle w:val="Emphasis"/>
          <w:rFonts w:asciiTheme="minorHAnsi" w:hAnsiTheme="minorHAnsi" w:cstheme="minorHAnsi"/>
          <w:highlight w:val="cyan"/>
        </w:rPr>
        <w:t>L</w:t>
      </w:r>
      <w:r w:rsidRPr="00476A68">
        <w:rPr>
          <w:rFonts w:asciiTheme="minorHAnsi" w:hAnsiTheme="minorHAnsi" w:cstheme="minorHAnsi"/>
          <w:sz w:val="16"/>
          <w:highlight w:val="cyan"/>
        </w:rPr>
        <w:t>i</w:t>
      </w:r>
      <w:r w:rsidRPr="00BB187C">
        <w:rPr>
          <w:rFonts w:asciiTheme="minorHAnsi" w:hAnsiTheme="minorHAnsi" w:cstheme="minorHAnsi"/>
          <w:sz w:val="16"/>
        </w:rPr>
        <w:t xml:space="preserve">ves </w:t>
      </w:r>
      <w:r w:rsidRPr="00476A68">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476A68">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in order to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283B065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Collectively, </w:t>
      </w:r>
      <w:r w:rsidRPr="00BB187C">
        <w:rPr>
          <w:rStyle w:val="StyleUnderline"/>
          <w:rFonts w:asciiTheme="minorHAnsi" w:hAnsiTheme="minorHAnsi" w:cstheme="minorHAnsi"/>
        </w:rPr>
        <w:t xml:space="preserve">all of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B6ED42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476A68">
        <w:rPr>
          <w:rStyle w:val="Emphasis"/>
          <w:rFonts w:asciiTheme="minorHAnsi" w:hAnsiTheme="minorHAnsi" w:cstheme="minorHAnsi"/>
          <w:highlight w:val="cyan"/>
        </w:rPr>
        <w:t>role</w:t>
      </w:r>
      <w:r w:rsidRPr="00476A68">
        <w:rPr>
          <w:rStyle w:val="StyleUnderline"/>
          <w:rFonts w:asciiTheme="minorHAnsi" w:hAnsiTheme="minorHAnsi" w:cstheme="minorHAnsi"/>
          <w:highlight w:val="cyan"/>
        </w:rPr>
        <w:t xml:space="preserve"> in </w:t>
      </w:r>
      <w:r w:rsidRPr="00476A68">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civil-rights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476A68">
        <w:rPr>
          <w:rStyle w:val="StyleUnderline"/>
          <w:rFonts w:asciiTheme="minorHAnsi" w:hAnsiTheme="minorHAnsi" w:cstheme="minorHAnsi"/>
          <w:highlight w:val="cyan"/>
        </w:rPr>
        <w:t>affording</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protections to </w:t>
      </w:r>
      <w:r w:rsidRPr="00476A68">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476A68">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are </w:t>
      </w:r>
      <w:r w:rsidRPr="00476A68">
        <w:rPr>
          <w:rStyle w:val="Emphasis"/>
          <w:rFonts w:asciiTheme="minorHAnsi" w:hAnsiTheme="minorHAnsi" w:cstheme="minorHAnsi"/>
          <w:highlight w:val="cyan"/>
        </w:rPr>
        <w:t>denied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476A68">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65CDBDD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0FA0ED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4175CF7"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7F563EE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2AB90A14"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7C45E0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476A68">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476A68">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476A68">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476A68">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476A68">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476A68">
        <w:rPr>
          <w:rStyle w:val="StyleUnderline"/>
          <w:rFonts w:asciiTheme="minorHAnsi" w:hAnsiTheme="minorHAnsi" w:cstheme="minorHAnsi"/>
          <w:highlight w:val="cyan"/>
        </w:rPr>
        <w:t xml:space="preserve">increase in </w:t>
      </w:r>
      <w:r w:rsidRPr="00476A68">
        <w:rPr>
          <w:rStyle w:val="Emphasis"/>
          <w:rFonts w:asciiTheme="minorHAnsi" w:hAnsiTheme="minorHAnsi" w:cstheme="minorHAnsi"/>
          <w:highlight w:val="cyan"/>
        </w:rPr>
        <w:t>legal curbs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63583EA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476A68">
        <w:rPr>
          <w:rStyle w:val="StyleUnderline"/>
          <w:rFonts w:asciiTheme="minorHAnsi" w:hAnsiTheme="minorHAnsi" w:cstheme="minorHAnsi"/>
          <w:highlight w:val="cyan"/>
        </w:rPr>
        <w:t xml:space="preserve">are the most </w:t>
      </w:r>
      <w:r w:rsidRPr="00476A68">
        <w:rPr>
          <w:rStyle w:val="Emphasis"/>
          <w:rFonts w:asciiTheme="minorHAnsi" w:hAnsiTheme="minorHAnsi" w:cstheme="minorHAnsi"/>
          <w:highlight w:val="cyan"/>
        </w:rPr>
        <w:t>important tools</w:t>
      </w:r>
      <w:r w:rsidRPr="00476A68">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476A68">
        <w:rPr>
          <w:rStyle w:val="StyleUnderline"/>
          <w:rFonts w:asciiTheme="minorHAnsi" w:hAnsiTheme="minorHAnsi" w:cstheme="minorHAnsi"/>
          <w:highlight w:val="cyan"/>
        </w:rPr>
        <w:t xml:space="preserve">these </w:t>
      </w:r>
      <w:r w:rsidRPr="00476A68">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476A68">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B68A67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8C82C7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25E419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7506594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F9CC1F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BC99C7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476A68">
        <w:rPr>
          <w:rStyle w:val="Emphasis"/>
          <w:rFonts w:asciiTheme="minorHAnsi" w:hAnsiTheme="minorHAnsi" w:cstheme="minorHAnsi"/>
          <w:highlight w:val="cyan"/>
        </w:rPr>
        <w:t>ability</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5084272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78DE8CD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legislation</w:t>
      </w:r>
      <w:r w:rsidRPr="00476A68">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476A68">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476A68">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476A68">
        <w:rPr>
          <w:rStyle w:val="StyleUnderline"/>
          <w:rFonts w:asciiTheme="minorHAnsi" w:hAnsiTheme="minorHAnsi" w:cstheme="minorHAnsi"/>
          <w:highlight w:val="cyan"/>
        </w:rPr>
        <w:t xml:space="preserve">as if its </w:t>
      </w:r>
      <w:r w:rsidRPr="00476A68">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0CCDB1C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A29F66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6DFE3AE"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476A68">
        <w:rPr>
          <w:rStyle w:val="Emphasis"/>
          <w:rFonts w:asciiTheme="minorHAnsi" w:hAnsiTheme="minorHAnsi" w:cstheme="minorHAnsi"/>
          <w:highlight w:val="cyan"/>
        </w:rPr>
        <w:t>discontent</w:t>
      </w:r>
      <w:r w:rsidRPr="00476A68">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476A68">
        <w:rPr>
          <w:rStyle w:val="Emphasis"/>
          <w:rFonts w:asciiTheme="minorHAnsi" w:hAnsiTheme="minorHAnsi" w:cstheme="minorHAnsi"/>
          <w:highlight w:val="cyan"/>
        </w:rPr>
        <w:t>strikes</w:t>
      </w:r>
      <w:r w:rsidRPr="00476A68">
        <w:rPr>
          <w:rStyle w:val="StyleUnderline"/>
          <w:rFonts w:asciiTheme="minorHAnsi" w:hAnsiTheme="minorHAnsi" w:cstheme="minorHAnsi"/>
          <w:highlight w:val="cyan"/>
        </w:rPr>
        <w:t xml:space="preserve">, it ends up being expressed through the </w:t>
      </w:r>
      <w:r w:rsidRPr="00476A68">
        <w:rPr>
          <w:rStyle w:val="Emphasis"/>
          <w:rFonts w:asciiTheme="minorHAnsi" w:hAnsiTheme="minorHAnsi" w:cstheme="minorHAnsi"/>
          <w:highlight w:val="cyan"/>
        </w:rPr>
        <w:t>ballot box</w:t>
      </w:r>
      <w:r w:rsidRPr="00476A68">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476A68">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476A68">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162E5E8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476A68">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476A68">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476A68">
        <w:rPr>
          <w:rStyle w:val="Emphasis"/>
          <w:rFonts w:asciiTheme="minorHAnsi" w:hAnsiTheme="minorHAnsi" w:cstheme="minorHAnsi"/>
          <w:highlight w:val="cyan"/>
        </w:rPr>
        <w:t>repression</w:t>
      </w:r>
      <w:r w:rsidRPr="00476A68">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movements </w:t>
      </w:r>
      <w:r w:rsidRPr="00476A68">
        <w:rPr>
          <w:rStyle w:val="Emphasis"/>
          <w:rFonts w:asciiTheme="minorHAnsi" w:hAnsiTheme="minorHAnsi" w:cstheme="minorHAnsi"/>
          <w:highlight w:val="cyan"/>
        </w:rPr>
        <w:t>run out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476A68">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BEC61F8"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0677182D"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1E728DA"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476A68">
        <w:rPr>
          <w:rStyle w:val="Emphasis"/>
          <w:rFonts w:asciiTheme="minorHAnsi" w:hAnsiTheme="minorHAnsi" w:cstheme="minorHAnsi"/>
          <w:highlight w:val="cyan"/>
        </w:rPr>
        <w:t>populism</w:t>
      </w:r>
      <w:r w:rsidRPr="00476A68">
        <w:rPr>
          <w:rStyle w:val="StyleUnderline"/>
          <w:rFonts w:asciiTheme="minorHAnsi" w:hAnsiTheme="minorHAnsi" w:cstheme="minorHAnsi"/>
          <w:highlight w:val="cyan"/>
        </w:rPr>
        <w:t xml:space="preserve"> increases </w:t>
      </w:r>
      <w:r w:rsidRPr="00476A68">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476A68">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476A68">
        <w:rPr>
          <w:rStyle w:val="Emphasis"/>
          <w:rFonts w:asciiTheme="minorHAnsi" w:hAnsiTheme="minorHAnsi" w:cstheme="minorHAnsi"/>
          <w:highlight w:val="cyan"/>
        </w:rPr>
        <w:t>instability</w:t>
      </w:r>
      <w:r w:rsidRPr="00476A68">
        <w:rPr>
          <w:rStyle w:val="StyleUnderline"/>
          <w:rFonts w:asciiTheme="minorHAnsi" w:hAnsiTheme="minorHAnsi" w:cstheme="minorHAnsi"/>
          <w:highlight w:val="cyan"/>
        </w:rPr>
        <w:t xml:space="preserve"> is sure to </w:t>
      </w:r>
      <w:r w:rsidRPr="00476A68">
        <w:rPr>
          <w:rStyle w:val="Emphasis"/>
          <w:rFonts w:asciiTheme="minorHAnsi" w:hAnsiTheme="minorHAnsi" w:cstheme="minorHAnsi"/>
          <w:highlight w:val="cyan"/>
        </w:rPr>
        <w:t>follow</w:t>
      </w:r>
      <w:r w:rsidRPr="00476A68">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476A68">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476A68">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3C16F702"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476A68">
        <w:rPr>
          <w:rStyle w:val="Emphasis"/>
          <w:rFonts w:asciiTheme="minorHAnsi" w:hAnsiTheme="minorHAnsi" w:cstheme="minorHAnsi"/>
          <w:highlight w:val="cyan"/>
        </w:rPr>
        <w:t>populists</w:t>
      </w:r>
      <w:r w:rsidRPr="00476A68">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476A68">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476A68">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80EC9F6"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4A66D216"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5966929" w14:textId="77777777" w:rsidR="00F368C9" w:rsidRPr="00BB187C" w:rsidRDefault="00F368C9" w:rsidP="00F368C9">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64D3B8F"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BF2CBD7"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C82F0B6"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6596ED4"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FFD8665"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4C19A031"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E2346EE"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476A68">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476A68">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476A68">
        <w:rPr>
          <w:rStyle w:val="Emphasis"/>
          <w:rFonts w:asciiTheme="minorHAnsi" w:hAnsiTheme="minorHAnsi" w:cstheme="minorHAnsi"/>
          <w:highlight w:val="cyan"/>
        </w:rPr>
        <w:t>advice</w:t>
      </w:r>
      <w:r w:rsidRPr="00476A68">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476A68">
        <w:rPr>
          <w:rStyle w:val="StyleUnderline"/>
          <w:rFonts w:asciiTheme="minorHAnsi" w:hAnsiTheme="minorHAnsi" w:cstheme="minorHAnsi"/>
          <w:highlight w:val="cyan"/>
        </w:rPr>
        <w:t xml:space="preserve">establishments and </w:t>
      </w:r>
      <w:r w:rsidRPr="00476A68">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476A68">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476A68">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476A68">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476A68">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7A64C4BE"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6DC9447"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573126F5" w14:textId="77777777" w:rsidR="00F368C9" w:rsidRPr="00BB187C" w:rsidRDefault="00F368C9" w:rsidP="00F368C9">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3B06391" w14:textId="77777777" w:rsidR="00F368C9" w:rsidRPr="00BB187C" w:rsidRDefault="00F368C9" w:rsidP="00F368C9">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476A68">
        <w:rPr>
          <w:rStyle w:val="StyleUnderline"/>
          <w:rFonts w:asciiTheme="minorHAnsi" w:hAnsiTheme="minorHAnsi" w:cstheme="minorHAnsi"/>
          <w:highlight w:val="cyan"/>
        </w:rPr>
        <w:t xml:space="preserve">increase </w:t>
      </w:r>
      <w:r w:rsidRPr="00476A68">
        <w:rPr>
          <w:rStyle w:val="Emphasis"/>
          <w:rFonts w:asciiTheme="minorHAnsi" w:hAnsiTheme="minorHAnsi" w:cstheme="minorHAnsi"/>
          <w:highlight w:val="cyan"/>
        </w:rPr>
        <w:t>deterrence instability</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0E86DFE"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476A68">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476A68">
        <w:rPr>
          <w:rStyle w:val="Emphasis"/>
          <w:rFonts w:asciiTheme="minorHAnsi" w:hAnsiTheme="minorHAnsi" w:cstheme="minorHAnsi"/>
          <w:highlight w:val="cyan"/>
        </w:rPr>
        <w:t>insensitive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476A68">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476A68">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476A68">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1FD08B95"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E879298"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20FA54A"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D44DA14"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56F1513"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1882B47" w14:textId="77777777" w:rsidR="00F368C9" w:rsidRPr="00BB187C" w:rsidRDefault="00F368C9" w:rsidP="00F368C9">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476A68">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476A68">
        <w:rPr>
          <w:rStyle w:val="Emphasis"/>
          <w:rFonts w:asciiTheme="minorHAnsi" w:hAnsiTheme="minorHAnsi" w:cstheme="minorHAnsi"/>
          <w:highlight w:val="cyan"/>
        </w:rPr>
        <w:t>demand concessions</w:t>
      </w:r>
      <w:r w:rsidRPr="00476A68">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476A68">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476A68">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476A68">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476A68">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476A68">
        <w:rPr>
          <w:rStyle w:val="StyleUnderline"/>
          <w:rFonts w:asciiTheme="minorHAnsi" w:hAnsiTheme="minorHAnsi" w:cstheme="minorHAnsi"/>
          <w:highlight w:val="cyan"/>
        </w:rPr>
        <w:t xml:space="preserve">tempted to </w:t>
      </w:r>
      <w:r w:rsidRPr="00476A68">
        <w:rPr>
          <w:rStyle w:val="Emphasis"/>
          <w:rFonts w:asciiTheme="minorHAnsi" w:hAnsiTheme="minorHAnsi" w:cstheme="minorHAnsi"/>
          <w:highlight w:val="cyan"/>
        </w:rPr>
        <w:t>initiate</w:t>
      </w:r>
      <w:r w:rsidRPr="00476A68">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476A68">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FF13788"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23EC3619"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37E420D1"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45CBD38F"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476A68">
        <w:rPr>
          <w:rStyle w:val="Emphasis"/>
          <w:rFonts w:asciiTheme="minorHAnsi" w:hAnsiTheme="minorHAnsi" w:cstheme="minorHAnsi"/>
          <w:highlight w:val="cyan"/>
        </w:rPr>
        <w:t>force</w:t>
      </w:r>
      <w:r w:rsidRPr="00476A68">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476A68">
        <w:rPr>
          <w:rStyle w:val="StyleUnderline"/>
          <w:rFonts w:asciiTheme="minorHAnsi" w:hAnsiTheme="minorHAnsi" w:cstheme="minorHAnsi"/>
          <w:highlight w:val="cyan"/>
        </w:rPr>
        <w:t xml:space="preserve">has the </w:t>
      </w:r>
      <w:r w:rsidRPr="00476A68">
        <w:rPr>
          <w:rStyle w:val="Emphasis"/>
          <w:rFonts w:asciiTheme="minorHAnsi" w:hAnsiTheme="minorHAnsi" w:cstheme="minorHAnsi"/>
          <w:highlight w:val="cyan"/>
        </w:rPr>
        <w:t>legitimacy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resources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leverage</w:t>
      </w:r>
      <w:r w:rsidRPr="00476A68">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476A68">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476A68">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377FE26D"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401E426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476A68">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476A68">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476A68">
        <w:rPr>
          <w:rStyle w:val="StyleUnderline"/>
          <w:rFonts w:asciiTheme="minorHAnsi" w:hAnsiTheme="minorHAnsi" w:cstheme="minorHAnsi"/>
          <w:highlight w:val="cyan"/>
        </w:rPr>
        <w:t xml:space="preserve">it is still </w:t>
      </w:r>
      <w:r w:rsidRPr="00476A68">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476A68">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476A68">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476A68">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476A68">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63E5EB8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Remember </w:t>
      </w:r>
      <w:r w:rsidRPr="00476A68">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476A68">
        <w:rPr>
          <w:rStyle w:val="Emphasis"/>
          <w:rFonts w:asciiTheme="minorHAnsi" w:hAnsiTheme="minorHAnsi" w:cstheme="minorHAnsi"/>
          <w:highlight w:val="cyan"/>
        </w:rPr>
        <w:t>shutdown</w:t>
      </w:r>
      <w:r w:rsidRPr="00476A68">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476A68">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476A68">
        <w:rPr>
          <w:rStyle w:val="StyleUnderline"/>
          <w:rFonts w:asciiTheme="minorHAnsi" w:hAnsiTheme="minorHAnsi" w:cstheme="minorHAnsi"/>
          <w:highlight w:val="cyan"/>
        </w:rPr>
        <w:t xml:space="preserve">lasted a </w:t>
      </w:r>
      <w:r w:rsidRPr="00476A68">
        <w:rPr>
          <w:rStyle w:val="Emphasis"/>
          <w:rFonts w:asciiTheme="minorHAnsi" w:hAnsiTheme="minorHAnsi" w:cstheme="minorHAnsi"/>
          <w:highlight w:val="cyan"/>
        </w:rPr>
        <w:t>month</w:t>
      </w:r>
      <w:r w:rsidRPr="00476A68">
        <w:rPr>
          <w:rStyle w:val="StyleUnderline"/>
          <w:rFonts w:asciiTheme="minorHAnsi" w:hAnsiTheme="minorHAnsi" w:cstheme="minorHAnsi"/>
          <w:highlight w:val="cyan"/>
        </w:rPr>
        <w:t xml:space="preserve">, with </w:t>
      </w:r>
      <w:r w:rsidRPr="00476A68">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476A68">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476A68">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476A68">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476A68">
        <w:rPr>
          <w:rStyle w:val="Emphasis"/>
          <w:rFonts w:asciiTheme="minorHAnsi" w:hAnsiTheme="minorHAnsi" w:cstheme="minorHAnsi"/>
          <w:highlight w:val="cyan"/>
        </w:rPr>
        <w:t>grounding</w:t>
      </w:r>
      <w:r w:rsidRPr="00476A68">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476A68">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few hours</w:t>
      </w:r>
      <w:r w:rsidRPr="00476A68">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Trump announced a </w:t>
      </w:r>
      <w:r w:rsidRPr="00476A68">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06890418"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476A68">
        <w:rPr>
          <w:rStyle w:val="StyleUnderline"/>
          <w:rFonts w:asciiTheme="minorHAnsi" w:hAnsiTheme="minorHAnsi" w:cstheme="minorHAnsi"/>
          <w:highlight w:val="cyan"/>
        </w:rPr>
        <w:t xml:space="preserve">Trump’s achilles heel is that he </w:t>
      </w:r>
      <w:r w:rsidRPr="00476A68">
        <w:rPr>
          <w:rStyle w:val="Emphasis"/>
          <w:rFonts w:asciiTheme="minorHAnsi" w:hAnsiTheme="minorHAnsi" w:cstheme="minorHAnsi"/>
          <w:highlight w:val="cyan"/>
        </w:rPr>
        <w:t>won</w:t>
      </w:r>
      <w:r w:rsidRPr="00476A68">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working</w:t>
      </w:r>
      <w:r w:rsidRPr="00476A68">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but heads an </w:t>
      </w:r>
      <w:r w:rsidRPr="00476A68">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476A68">
        <w:rPr>
          <w:rStyle w:val="StyleUnderline"/>
          <w:rFonts w:asciiTheme="minorHAnsi" w:hAnsiTheme="minorHAnsi" w:cstheme="minorHAnsi"/>
          <w:highlight w:val="cyan"/>
        </w:rPr>
        <w:t xml:space="preserve">for </w:t>
      </w:r>
      <w:r w:rsidRPr="00476A68">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516EB7BA"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476A68">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476A68">
        <w:rPr>
          <w:rStyle w:val="StyleUnderline"/>
          <w:rFonts w:asciiTheme="minorHAnsi" w:hAnsiTheme="minorHAnsi" w:cstheme="minorHAnsi"/>
          <w:highlight w:val="cyan"/>
        </w:rPr>
        <w:t xml:space="preserve">makes it </w:t>
      </w:r>
      <w:r w:rsidRPr="00476A68">
        <w:rPr>
          <w:rStyle w:val="Emphasis"/>
          <w:rFonts w:asciiTheme="minorHAnsi" w:hAnsiTheme="minorHAnsi" w:cstheme="minorHAnsi"/>
          <w:highlight w:val="cyan"/>
        </w:rPr>
        <w:t>easier</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anti-Trump</w:t>
      </w:r>
      <w:r w:rsidRPr="00476A68">
        <w:rPr>
          <w:rStyle w:val="StyleUnderline"/>
          <w:rFonts w:asciiTheme="minorHAnsi" w:hAnsiTheme="minorHAnsi" w:cstheme="minorHAnsi"/>
          <w:highlight w:val="cyan"/>
        </w:rPr>
        <w:t xml:space="preserve"> sentiment to channel into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476A68">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476A68">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476A68">
        <w:rPr>
          <w:rStyle w:val="StyleUnderline"/>
          <w:rFonts w:asciiTheme="minorHAnsi" w:hAnsiTheme="minorHAnsi" w:cstheme="minorHAnsi"/>
          <w:highlight w:val="cyan"/>
        </w:rPr>
        <w:t>a</w:t>
      </w:r>
      <w:r w:rsidRPr="00476A68">
        <w:rPr>
          <w:rStyle w:val="Emphasis"/>
          <w:rFonts w:asciiTheme="minorHAnsi" w:hAnsiTheme="minorHAnsi" w:cstheme="minorHAnsi"/>
          <w:highlight w:val="cyan"/>
        </w:rPr>
        <w:t xml:space="preserve"> confrontation</w:t>
      </w:r>
      <w:r w:rsidRPr="00476A68">
        <w:rPr>
          <w:rStyle w:val="StyleUnderline"/>
          <w:rFonts w:asciiTheme="minorHAnsi" w:hAnsiTheme="minorHAnsi" w:cstheme="minorHAnsi"/>
          <w:highlight w:val="cyan"/>
        </w:rPr>
        <w:t xml:space="preserve"> with the </w:t>
      </w:r>
      <w:r w:rsidRPr="00476A68">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476A68">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476A68">
        <w:rPr>
          <w:rStyle w:val="StyleUnderline"/>
          <w:rFonts w:asciiTheme="minorHAnsi" w:hAnsiTheme="minorHAnsi" w:cstheme="minorHAnsi"/>
          <w:highlight w:val="cyan"/>
        </w:rPr>
        <w:t xml:space="preserve">can </w:t>
      </w:r>
      <w:r w:rsidRPr="00476A68">
        <w:rPr>
          <w:rStyle w:val="Emphasis"/>
          <w:rFonts w:asciiTheme="minorHAnsi" w:hAnsiTheme="minorHAnsi" w:cstheme="minorHAnsi"/>
          <w:highlight w:val="cyan"/>
        </w:rPr>
        <w:t>force politicians</w:t>
      </w:r>
      <w:r w:rsidRPr="00476A68">
        <w:rPr>
          <w:rStyle w:val="StyleUnderline"/>
          <w:rFonts w:asciiTheme="minorHAnsi" w:hAnsiTheme="minorHAnsi" w:cstheme="minorHAnsi"/>
          <w:highlight w:val="cyan"/>
        </w:rPr>
        <w:t xml:space="preserve"> to show </w:t>
      </w:r>
      <w:r w:rsidRPr="00476A68">
        <w:rPr>
          <w:rStyle w:val="Emphasis"/>
          <w:rFonts w:asciiTheme="minorHAnsi" w:hAnsiTheme="minorHAnsi" w:cstheme="minorHAnsi"/>
          <w:highlight w:val="cyan"/>
        </w:rPr>
        <w:t>which side</w:t>
      </w:r>
      <w:r w:rsidRPr="00476A68">
        <w:rPr>
          <w:rStyle w:val="StyleUnderline"/>
          <w:rFonts w:asciiTheme="minorHAnsi" w:hAnsiTheme="minorHAnsi" w:cstheme="minorHAnsi"/>
          <w:highlight w:val="cyan"/>
        </w:rPr>
        <w:t xml:space="preserve"> they’re really on.</w:t>
      </w:r>
    </w:p>
    <w:p w14:paraId="1F8B3E7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3BE7A07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476A68">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476A68">
        <w:rPr>
          <w:rStyle w:val="StyleUnderline"/>
          <w:rFonts w:asciiTheme="minorHAnsi" w:hAnsiTheme="minorHAnsi" w:cstheme="minorHAnsi"/>
          <w:highlight w:val="cyan"/>
        </w:rPr>
        <w:t xml:space="preserve">Americans to direct their </w:t>
      </w:r>
      <w:r w:rsidRPr="00476A68">
        <w:rPr>
          <w:rStyle w:val="Emphasis"/>
          <w:rFonts w:asciiTheme="minorHAnsi" w:hAnsiTheme="minorHAnsi" w:cstheme="minorHAnsi"/>
          <w:highlight w:val="cyan"/>
        </w:rPr>
        <w:t>anger</w:t>
      </w:r>
      <w:r w:rsidRPr="00476A68">
        <w:rPr>
          <w:rStyle w:val="StyleUnderline"/>
          <w:rFonts w:asciiTheme="minorHAnsi" w:hAnsiTheme="minorHAnsi" w:cstheme="minorHAnsi"/>
          <w:highlight w:val="cyan"/>
        </w:rPr>
        <w:t xml:space="preserve"> at the </w:t>
      </w:r>
      <w:r w:rsidRPr="00476A68">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476A68">
        <w:rPr>
          <w:rStyle w:val="StyleUnderline"/>
          <w:rFonts w:asciiTheme="minorHAnsi" w:hAnsiTheme="minorHAnsi" w:cstheme="minorHAnsi"/>
          <w:highlight w:val="cyan"/>
        </w:rPr>
        <w:t xml:space="preserve">instead of </w:t>
      </w:r>
      <w:r w:rsidRPr="00476A68">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476A68">
        <w:rPr>
          <w:rStyle w:val="Emphasis"/>
          <w:rFonts w:asciiTheme="minorHAnsi" w:hAnsiTheme="minorHAnsi" w:cstheme="minorHAnsi"/>
          <w:highlight w:val="cyan"/>
        </w:rPr>
        <w:t>union</w:t>
      </w:r>
      <w:r w:rsidRPr="00476A68">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476A68">
        <w:rPr>
          <w:rStyle w:val="StyleUnderline"/>
          <w:rFonts w:asciiTheme="minorHAnsi" w:hAnsiTheme="minorHAnsi" w:cstheme="minorHAnsi"/>
          <w:highlight w:val="cyan"/>
        </w:rPr>
        <w:t>Harris by a </w:t>
      </w:r>
      <w:hyperlink r:id="rId13" w:history="1">
        <w:r w:rsidRPr="00476A68">
          <w:rPr>
            <w:rStyle w:val="Emphasis"/>
            <w:rFonts w:asciiTheme="minorHAnsi" w:hAnsiTheme="minorHAnsi" w:cstheme="minorHAnsi"/>
            <w:highlight w:val="cyan"/>
          </w:rPr>
          <w:t>16-point</w:t>
        </w:r>
        <w:r w:rsidRPr="00476A68">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4004A5A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476A68">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476A68">
          <w:rPr>
            <w:rStyle w:val="StyleUnderline"/>
            <w:rFonts w:asciiTheme="minorHAnsi" w:hAnsiTheme="minorHAnsi" w:cstheme="minorHAnsi"/>
            <w:highlight w:val="cyan"/>
          </w:rPr>
          <w:t>sitting on</w:t>
        </w:r>
      </w:hyperlink>
      <w:r w:rsidRPr="00476A68">
        <w:rPr>
          <w:rStyle w:val="StyleUnderline"/>
          <w:rFonts w:asciiTheme="minorHAnsi" w:hAnsiTheme="minorHAnsi" w:cstheme="minorHAnsi"/>
          <w:highlight w:val="cyan"/>
        </w:rPr>
        <w:t xml:space="preserve"> an </w:t>
      </w:r>
      <w:r w:rsidRPr="00476A68">
        <w:rPr>
          <w:rStyle w:val="Emphasis"/>
          <w:rFonts w:asciiTheme="minorHAnsi" w:hAnsiTheme="minorHAnsi" w:cstheme="minorHAnsi"/>
          <w:highlight w:val="cyan"/>
        </w:rPr>
        <w:t>unprecedented</w:t>
      </w:r>
      <w:r w:rsidRPr="00476A68">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476A68">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476A68">
        <w:rPr>
          <w:rStyle w:val="StyleUnderline"/>
          <w:rFonts w:asciiTheme="minorHAnsi" w:hAnsiTheme="minorHAnsi" w:cstheme="minorHAnsi"/>
          <w:highlight w:val="cyan"/>
        </w:rPr>
        <w:t xml:space="preserve">more than </w:t>
      </w:r>
      <w:r w:rsidRPr="00476A68">
        <w:rPr>
          <w:rStyle w:val="Emphasis"/>
          <w:rFonts w:asciiTheme="minorHAnsi" w:hAnsiTheme="minorHAnsi" w:cstheme="minorHAnsi"/>
          <w:highlight w:val="cyan"/>
        </w:rPr>
        <w:t>enough</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defend</w:t>
      </w:r>
      <w:r w:rsidRPr="00476A68">
        <w:rPr>
          <w:rStyle w:val="StyleUnderline"/>
          <w:rFonts w:asciiTheme="minorHAnsi" w:hAnsiTheme="minorHAnsi" w:cstheme="minorHAnsi"/>
          <w:highlight w:val="cyan"/>
        </w:rPr>
        <w:t xml:space="preserve"> against </w:t>
      </w:r>
      <w:hyperlink r:id="rId16" w:history="1">
        <w:r w:rsidRPr="00476A68">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0D5444D3"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74E112DD" w14:textId="77777777" w:rsidR="00F368C9" w:rsidRPr="00BB187C" w:rsidRDefault="00F368C9" w:rsidP="00F368C9">
      <w:pPr>
        <w:rPr>
          <w:rFonts w:asciiTheme="minorHAnsi" w:hAnsiTheme="minorHAnsi" w:cstheme="minorHAnsi"/>
          <w:sz w:val="14"/>
        </w:rPr>
      </w:pPr>
      <w:r w:rsidRPr="00476A68">
        <w:rPr>
          <w:rStyle w:val="StyleUnderline"/>
          <w:rFonts w:asciiTheme="minorHAnsi" w:hAnsiTheme="minorHAnsi" w:cstheme="minorHAnsi"/>
          <w:highlight w:val="cyan"/>
        </w:rPr>
        <w:t xml:space="preserve">It </w:t>
      </w:r>
      <w:r w:rsidRPr="00476A68">
        <w:rPr>
          <w:rStyle w:val="Emphasis"/>
          <w:rFonts w:asciiTheme="minorHAnsi" w:hAnsiTheme="minorHAnsi" w:cstheme="minorHAnsi"/>
          <w:highlight w:val="cyan"/>
        </w:rPr>
        <w:t>remains</w:t>
      </w:r>
      <w:r w:rsidRPr="00476A68">
        <w:rPr>
          <w:rStyle w:val="StyleUnderline"/>
          <w:rFonts w:asciiTheme="minorHAnsi" w:hAnsiTheme="minorHAnsi" w:cstheme="minorHAnsi"/>
          <w:highlight w:val="cyan"/>
        </w:rPr>
        <w:t xml:space="preserve"> to be </w:t>
      </w:r>
      <w:r w:rsidRPr="00476A68">
        <w:rPr>
          <w:rStyle w:val="Emphasis"/>
          <w:rFonts w:asciiTheme="minorHAnsi" w:hAnsiTheme="minorHAnsi" w:cstheme="minorHAnsi"/>
          <w:highlight w:val="cyan"/>
        </w:rPr>
        <w:t>seen</w:t>
      </w:r>
      <w:r w:rsidRPr="00476A68">
        <w:rPr>
          <w:rStyle w:val="StyleUnderline"/>
          <w:rFonts w:asciiTheme="minorHAnsi" w:hAnsiTheme="minorHAnsi" w:cstheme="minorHAnsi"/>
          <w:highlight w:val="cyan"/>
        </w:rPr>
        <w:t xml:space="preserve"> whether unions </w:t>
      </w:r>
      <w:r w:rsidRPr="00476A68">
        <w:rPr>
          <w:rStyle w:val="Emphasis"/>
          <w:rFonts w:asciiTheme="minorHAnsi" w:hAnsiTheme="minorHAnsi" w:cstheme="minorHAnsi"/>
          <w:highlight w:val="cya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rPr>
        <w:t xml:space="preserve">livelihoods, and our planet, </w:t>
      </w:r>
      <w:r w:rsidRPr="00BB187C">
        <w:rPr>
          <w:rStyle w:val="StyleUnderline"/>
          <w:rFonts w:asciiTheme="minorHAnsi" w:hAnsiTheme="minorHAnsi" w:cstheme="minorHAnsi"/>
          <w:sz w:val="14"/>
        </w:rPr>
        <w:t>let’s hope they do.</w:t>
      </w:r>
    </w:p>
    <w:p w14:paraId="799D9BAC"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What’s giving me hope now</w:t>
      </w:r>
    </w:p>
    <w:p w14:paraId="2E6A0B33" w14:textId="77777777" w:rsidR="00F368C9" w:rsidRPr="00BB187C" w:rsidRDefault="00F368C9" w:rsidP="00F368C9">
      <w:pPr>
        <w:rPr>
          <w:rFonts w:asciiTheme="minorHAnsi" w:hAnsiTheme="minorHAnsi" w:cstheme="minorHAnsi"/>
          <w:sz w:val="14"/>
        </w:rPr>
      </w:pPr>
      <w:r w:rsidRPr="00BB187C">
        <w:rPr>
          <w:rFonts w:asciiTheme="minorHAnsi" w:hAnsiTheme="minorHAnsi" w:cstheme="minorHAnsi"/>
          <w:sz w:val="14"/>
        </w:rPr>
        <w:t>What’s giving me hope is that Philadelphia </w:t>
      </w:r>
      <w:hyperlink r:id="rId18"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353C64CA"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68F37B3D"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5FCBB58A"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25005BEE" w14:textId="77777777" w:rsidR="00F368C9" w:rsidRPr="00BB187C" w:rsidRDefault="00F368C9" w:rsidP="00F368C9">
      <w:pPr>
        <w:rPr>
          <w:rFonts w:asciiTheme="minorHAnsi" w:hAnsiTheme="minorHAnsi" w:cstheme="minorHAnsi"/>
          <w:sz w:val="16"/>
        </w:rPr>
      </w:pPr>
      <w:bookmarkStart w:id="3" w:name="_Hlk202280209"/>
      <w:r w:rsidRPr="00476A68">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476A68">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476A68">
        <w:rPr>
          <w:rStyle w:val="Emphasis"/>
          <w:rFonts w:asciiTheme="minorHAnsi" w:hAnsiTheme="minorHAnsi" w:cstheme="minorHAnsi"/>
          <w:highlight w:val="cyan"/>
        </w:rPr>
        <w:t>Supreme Court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decision </w:t>
      </w:r>
      <w:r w:rsidRPr="00476A68">
        <w:rPr>
          <w:rStyle w:val="Emphasis"/>
          <w:rFonts w:asciiTheme="minorHAnsi" w:hAnsiTheme="minorHAnsi" w:cstheme="minorHAnsi"/>
          <w:highlight w:val="cyan"/>
        </w:rPr>
        <w:t>gutting</w:t>
      </w:r>
      <w:r w:rsidRPr="00476A68">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476A68">
        <w:rPr>
          <w:rStyle w:val="StyleUnderline"/>
          <w:rFonts w:asciiTheme="minorHAnsi" w:hAnsiTheme="minorHAnsi" w:cstheme="minorHAnsi"/>
          <w:highlight w:val="cyan"/>
        </w:rPr>
        <w:t xml:space="preserve">there are aspects of the </w:t>
      </w:r>
      <w:r w:rsidRPr="00476A68">
        <w:rPr>
          <w:rStyle w:val="Emphasis"/>
          <w:rFonts w:asciiTheme="minorHAnsi" w:hAnsiTheme="minorHAnsi" w:cstheme="minorHAnsi"/>
          <w:highlight w:val="cyan"/>
        </w:rPr>
        <w:t>NLRA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that do </w:t>
      </w:r>
      <w:r w:rsidRPr="00476A68">
        <w:rPr>
          <w:rStyle w:val="Emphasis"/>
          <w:rFonts w:asciiTheme="minorHAnsi" w:hAnsiTheme="minorHAnsi" w:cstheme="minorHAnsi"/>
          <w:highlight w:val="cyan"/>
        </w:rPr>
        <w:t>not</w:t>
      </w:r>
      <w:r w:rsidRPr="00476A68">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476A68">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Court </w:t>
      </w:r>
      <w:r w:rsidRPr="00476A68">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Congress</w:t>
      </w:r>
      <w:r w:rsidRPr="00476A68">
        <w:rPr>
          <w:rStyle w:val="StyleUnderline"/>
          <w:rFonts w:asciiTheme="minorHAnsi" w:hAnsiTheme="minorHAnsi" w:cstheme="minorHAnsi"/>
          <w:highlight w:val="cyan"/>
        </w:rPr>
        <w:t xml:space="preserve"> did </w:t>
      </w:r>
      <w:r w:rsidRPr="00476A68">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476A68">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ability to </w:t>
      </w:r>
      <w:r w:rsidRPr="00476A68">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476A68">
        <w:rPr>
          <w:rStyle w:val="StyleUnderline"/>
          <w:rFonts w:asciiTheme="minorHAnsi" w:hAnsiTheme="minorHAnsi" w:cstheme="minorHAnsi"/>
          <w:highlight w:val="cyan"/>
        </w:rPr>
        <w:t xml:space="preserve">to the </w:t>
      </w:r>
      <w:r w:rsidRPr="00476A68">
        <w:rPr>
          <w:rStyle w:val="Emphasis"/>
          <w:rFonts w:asciiTheme="minorHAnsi" w:hAnsiTheme="minorHAnsi" w:cstheme="minorHAnsi"/>
          <w:highlight w:val="cyan"/>
        </w:rPr>
        <w:t>Board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significant</w:t>
      </w:r>
      <w:r w:rsidRPr="00476A68">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476A68">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476A68">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 xml:space="preserve">groups </w:t>
      </w:r>
      <w:r w:rsidRPr="00476A68">
        <w:rPr>
          <w:rStyle w:val="Emphasis"/>
          <w:rFonts w:asciiTheme="minorHAnsi" w:hAnsiTheme="minorHAnsi" w:cstheme="minorHAnsi"/>
          <w:highlight w:val="cyan"/>
        </w:rPr>
        <w:t>pressure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suppliers or buyers to </w:t>
      </w:r>
      <w:r w:rsidRPr="00476A68">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business</w:t>
      </w:r>
      <w:r w:rsidRPr="00476A68">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3"/>
    <w:p w14:paraId="19D38969" w14:textId="77777777" w:rsidR="00F368C9" w:rsidRPr="00BB187C" w:rsidRDefault="00F368C9" w:rsidP="00F368C9">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 boycotts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476A68">
        <w:rPr>
          <w:rStyle w:val="StyleUnderline"/>
          <w:rFonts w:asciiTheme="minorHAnsi" w:hAnsiTheme="minorHAnsi" w:cstheme="minorHAnsi"/>
          <w:highlight w:val="cyan"/>
        </w:rPr>
        <w:t>to obtain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476A68">
        <w:rPr>
          <w:rStyle w:val="StyleUnderline"/>
          <w:rFonts w:asciiTheme="minorHAnsi" w:hAnsiTheme="minorHAnsi" w:cstheme="minorHAnsi"/>
          <w:highlight w:val="cyan"/>
        </w:rPr>
        <w:t xml:space="preserve">because the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476A68">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476A68">
        <w:rPr>
          <w:rStyle w:val="StyleUnderline"/>
          <w:rFonts w:asciiTheme="minorHAnsi" w:hAnsiTheme="minorHAnsi" w:cstheme="minorHAnsi"/>
          <w:highlight w:val="cyan"/>
        </w:rPr>
        <w:t xml:space="preserve">part of the </w:t>
      </w:r>
      <w:r w:rsidRPr="00476A68">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476A68">
        <w:rPr>
          <w:rStyle w:val="StyleUnderline"/>
          <w:rFonts w:asciiTheme="minorHAnsi" w:hAnsiTheme="minorHAnsi" w:cstheme="minorHAnsi"/>
          <w:highlight w:val="cyan"/>
        </w:rPr>
        <w:t>Congress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granted </w:t>
      </w:r>
      <w:r w:rsidRPr="00476A68">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injunctive relief</w:t>
      </w:r>
      <w:r w:rsidRPr="00476A68">
        <w:rPr>
          <w:rStyle w:val="StyleUnderline"/>
          <w:rFonts w:asciiTheme="minorHAnsi" w:hAnsiTheme="minorHAnsi" w:cstheme="minorHAnsi"/>
          <w:highlight w:val="cyan"/>
        </w:rPr>
        <w:t xml:space="preserve"> to anyone </w:t>
      </w:r>
      <w:r w:rsidRPr="00476A68">
        <w:rPr>
          <w:rStyle w:val="Emphasis"/>
          <w:rFonts w:asciiTheme="minorHAnsi" w:hAnsiTheme="minorHAnsi" w:cstheme="minorHAnsi"/>
          <w:highlight w:val="cyan"/>
        </w:rPr>
        <w:t>injured</w:t>
      </w:r>
      <w:r w:rsidRPr="00476A68">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476A68">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34B53B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476A68">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bringing a renewed </w:t>
      </w:r>
      <w:r w:rsidRPr="00476A68">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5BD773C3"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7380E956"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33847EDB"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7D035FB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057BC64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476A68">
        <w:rPr>
          <w:rStyle w:val="Emphasis"/>
          <w:rFonts w:asciiTheme="minorHAnsi" w:hAnsiTheme="minorHAnsi" w:cstheme="minorHAnsi"/>
          <w:highlight w:val="cyan"/>
        </w:rPr>
        <w:t>data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inverse relationship</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between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union density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87145E9" w14:textId="77777777" w:rsidR="00F368C9" w:rsidRPr="00BB187C" w:rsidRDefault="00F368C9" w:rsidP="00F368C9">
      <w:pPr>
        <w:rPr>
          <w:rFonts w:asciiTheme="minorHAnsi" w:hAnsiTheme="minorHAnsi" w:cstheme="minorHAnsi"/>
          <w:sz w:val="16"/>
        </w:rPr>
      </w:pPr>
      <w:r w:rsidRPr="00476A68">
        <w:rPr>
          <w:rStyle w:val="Emphasis"/>
          <w:rFonts w:asciiTheme="minorHAnsi" w:hAnsiTheme="minorHAnsi" w:cstheme="minorHAnsi"/>
          <w:highlight w:val="cyan"/>
        </w:rPr>
        <w:t>Government support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for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476A68">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476A68">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476A68">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efficiency</w:t>
      </w:r>
      <w:r w:rsidRPr="00476A68">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C93F27B"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42CA35D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research: </w:t>
      </w:r>
      <w:r w:rsidRPr="00476A68">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476A68">
        <w:rPr>
          <w:rStyle w:val="StyleUnderline"/>
          <w:rFonts w:asciiTheme="minorHAnsi" w:hAnsiTheme="minorHAnsi" w:cstheme="minorHAnsi"/>
          <w:highlight w:val="cyan"/>
        </w:rPr>
        <w:t>more likely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476A68">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627F8AA9"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476A68">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476A68">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51F75946"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1928B12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9207C55"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E4EA2F0"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29CDDE21"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476A68">
        <w:rPr>
          <w:rStyle w:val="Emphasis"/>
          <w:rFonts w:asciiTheme="minorHAnsi" w:hAnsiTheme="minorHAnsi" w:cstheme="minorHAnsi"/>
          <w:highlight w:val="cyan"/>
        </w:rPr>
        <w:t>outsourcing</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476A68">
        <w:rPr>
          <w:rStyle w:val="StyleUnderline"/>
          <w:rFonts w:asciiTheme="minorHAnsi" w:hAnsiTheme="minorHAnsi" w:cstheme="minorHAnsi"/>
          <w:highlight w:val="cyan"/>
        </w:rPr>
        <w:t>leads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fewer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59CF6517"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Independent </w:t>
      </w:r>
      <w:r w:rsidRPr="00476A68">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476A68">
        <w:rPr>
          <w:rStyle w:val="StyleUnderline"/>
          <w:rFonts w:asciiTheme="minorHAnsi" w:hAnsiTheme="minorHAnsi" w:cstheme="minorHAnsi"/>
          <w:highlight w:val="cyan"/>
        </w:rPr>
        <w:t>companies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476A68">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0465F9A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57281EEA"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giving unions more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benefit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3936D245" w14:textId="77777777" w:rsidR="00F368C9" w:rsidRPr="00BB187C" w:rsidRDefault="00F368C9" w:rsidP="00F368C9">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072D840D" w14:textId="77777777" w:rsidR="00F368C9" w:rsidRPr="00BB187C" w:rsidRDefault="00F368C9" w:rsidP="00F368C9">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782F982C" w14:textId="77777777" w:rsidR="00F368C9" w:rsidRPr="00BB187C" w:rsidRDefault="00F368C9" w:rsidP="00F368C9">
      <w:pPr>
        <w:rPr>
          <w:rFonts w:asciiTheme="minorHAnsi" w:hAnsiTheme="minorHAnsi" w:cstheme="minorHAnsi"/>
        </w:rPr>
      </w:pPr>
      <w:r w:rsidRPr="00BB187C">
        <w:rPr>
          <w:rFonts w:asciiTheme="minorHAnsi" w:hAnsiTheme="minorHAnsi" w:cstheme="minorHAnsi"/>
        </w:rPr>
        <w:t>IV. Look Who’s Talking: Citizens United And Speaker Discrimination</w:t>
      </w:r>
    </w:p>
    <w:p w14:paraId="54EDCBB1"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476A68">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476A68">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476A68">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476A68">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476A68">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statute’s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 xml:space="preserve">s]peech is an </w:t>
      </w:r>
      <w:r w:rsidRPr="00476A68">
        <w:rPr>
          <w:rStyle w:val="Emphasis"/>
          <w:rFonts w:asciiTheme="minorHAnsi" w:hAnsiTheme="minorHAnsi" w:cstheme="minorHAnsi"/>
          <w:highlight w:val="cyan"/>
        </w:rPr>
        <w:t>essential mechanism</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476A68">
        <w:rPr>
          <w:rStyle w:val="Emphasis"/>
          <w:rFonts w:asciiTheme="minorHAnsi" w:hAnsiTheme="minorHAnsi" w:cstheme="minorHAnsi"/>
          <w:highlight w:val="cyan"/>
        </w:rPr>
        <w:t>prohibits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restrictions </w:t>
      </w:r>
      <w:r w:rsidRPr="00476A68">
        <w:rPr>
          <w:rStyle w:val="Emphasis"/>
          <w:rFonts w:asciiTheme="minorHAnsi" w:hAnsiTheme="minorHAnsi" w:cstheme="minorHAnsi"/>
          <w:highlight w:val="cyan"/>
        </w:rPr>
        <w:t>distinguishing</w:t>
      </w:r>
      <w:r w:rsidRPr="00476A68">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476A68">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allowing speech by </w:t>
      </w:r>
      <w:r w:rsidRPr="00476A68">
        <w:rPr>
          <w:rStyle w:val="Emphasis"/>
          <w:rFonts w:asciiTheme="minorHAnsi" w:hAnsiTheme="minorHAnsi" w:cstheme="minorHAnsi"/>
          <w:highlight w:val="cyan"/>
        </w:rPr>
        <w:t>some</w:t>
      </w:r>
      <w:r w:rsidRPr="00476A68">
        <w:rPr>
          <w:rStyle w:val="StyleUnderline"/>
          <w:rFonts w:asciiTheme="minorHAnsi" w:hAnsiTheme="minorHAnsi" w:cstheme="minorHAnsi"/>
          <w:highlight w:val="cyan"/>
        </w:rPr>
        <w:t xml:space="preserve"> but </w:t>
      </w:r>
      <w:r w:rsidRPr="00476A68">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1AC1AF2"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29280FF" w14:textId="77777777" w:rsidR="00F368C9" w:rsidRPr="00BB187C" w:rsidRDefault="00F368C9" w:rsidP="00F368C9">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476A68">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door for </w:t>
      </w:r>
      <w:r w:rsidRPr="00476A68">
        <w:rPr>
          <w:rStyle w:val="Emphasis"/>
          <w:rFonts w:asciiTheme="minorHAnsi" w:hAnsiTheme="minorHAnsi" w:cstheme="minorHAnsi"/>
          <w:highlight w:val="cyan"/>
        </w:rPr>
        <w:t>unions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476A68">
        <w:rPr>
          <w:rStyle w:val="Emphasis"/>
          <w:rFonts w:asciiTheme="minorHAnsi" w:hAnsiTheme="minorHAnsi" w:cstheme="minorHAnsi"/>
          <w:highlight w:val="cyan"/>
        </w:rPr>
        <w:t>new</w:t>
      </w:r>
      <w:r w:rsidRPr="00476A68">
        <w:rPr>
          <w:rStyle w:val="StyleUnderline"/>
          <w:rFonts w:asciiTheme="minorHAnsi" w:hAnsiTheme="minorHAnsi" w:cstheme="minorHAnsi"/>
          <w:highlight w:val="cyan"/>
        </w:rPr>
        <w:t xml:space="preserve"> First Amendment </w:t>
      </w:r>
      <w:r w:rsidRPr="00476A68">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political</w:t>
      </w:r>
      <w:r w:rsidRPr="00476A68">
        <w:rPr>
          <w:rStyle w:val="StyleUnderline"/>
          <w:rFonts w:asciiTheme="minorHAnsi" w:hAnsiTheme="minorHAnsi" w:cstheme="minorHAnsi"/>
          <w:highlight w:val="cyan"/>
        </w:rPr>
        <w:t xml:space="preserve"> secondary </w:t>
      </w:r>
      <w:r w:rsidRPr="00476A68">
        <w:rPr>
          <w:rStyle w:val="Emphasis"/>
          <w:rFonts w:asciiTheme="minorHAnsi" w:hAnsiTheme="minorHAnsi" w:cstheme="minorHAnsi"/>
          <w:highlight w:val="cyan"/>
        </w:rPr>
        <w:t>boycott</w:t>
      </w:r>
      <w:r w:rsidRPr="00476A68">
        <w:rPr>
          <w:rStyle w:val="StyleUnderline"/>
          <w:rFonts w:asciiTheme="minorHAnsi" w:hAnsiTheme="minorHAnsi" w:cstheme="minorHAnsi"/>
          <w:highlight w:val="cyan"/>
        </w:rPr>
        <w:t xml:space="preserve"> legal when </w:t>
      </w:r>
      <w:r w:rsidRPr="00476A68">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organized by a </w:t>
      </w:r>
      <w:r w:rsidRPr="00476A68">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476A68">
        <w:rPr>
          <w:rStyle w:val="StyleUnderline"/>
          <w:rFonts w:asciiTheme="minorHAnsi" w:hAnsiTheme="minorHAnsi" w:cstheme="minorHAnsi"/>
          <w:highlight w:val="cyan"/>
        </w:rPr>
        <w:t>becomes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96B6A43" w14:textId="77777777" w:rsidR="00F368C9" w:rsidRPr="00BB187C" w:rsidRDefault="00F368C9" w:rsidP="00F368C9">
      <w:pPr>
        <w:rPr>
          <w:rFonts w:asciiTheme="minorHAnsi" w:hAnsiTheme="minorHAnsi" w:cstheme="minorHAnsi"/>
          <w:sz w:val="16"/>
        </w:rPr>
      </w:pPr>
      <w:r w:rsidRPr="00476A68">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476A68">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476A68">
        <w:rPr>
          <w:rStyle w:val="Emphasis"/>
          <w:rFonts w:asciiTheme="minorHAnsi" w:hAnsiTheme="minorHAnsi" w:cstheme="minorHAnsi"/>
          <w:highlight w:val="cyan"/>
        </w:rPr>
        <w:t>political-economic</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speech</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476A68">
        <w:rPr>
          <w:rStyle w:val="StyleUnderline"/>
          <w:rFonts w:asciiTheme="minorHAnsi" w:hAnsiTheme="minorHAnsi" w:cstheme="minorHAnsi"/>
          <w:highlight w:val="cyan"/>
        </w:rPr>
        <w:t xml:space="preserve">applied in the </w:t>
      </w:r>
      <w:r w:rsidRPr="00476A68">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476A68">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476A68">
        <w:rPr>
          <w:rStyle w:val="StyleUnderline"/>
          <w:rFonts w:asciiTheme="minorHAnsi" w:hAnsiTheme="minorHAnsi" w:cstheme="minorHAnsi"/>
          <w:highlight w:val="cyan"/>
        </w:rPr>
        <w:t xml:space="preserve">Where the </w:t>
      </w:r>
      <w:r w:rsidRPr="00476A68">
        <w:rPr>
          <w:rStyle w:val="Emphasis"/>
          <w:rFonts w:asciiTheme="minorHAnsi" w:hAnsiTheme="minorHAnsi" w:cstheme="minorHAnsi"/>
          <w:highlight w:val="cyan"/>
        </w:rPr>
        <w:t>hierarchal ladder</w:t>
      </w:r>
      <w:r w:rsidRPr="00476A68">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476A68">
        <w:rPr>
          <w:rStyle w:val="StyleUnderline"/>
          <w:rFonts w:asciiTheme="minorHAnsi" w:hAnsiTheme="minorHAnsi" w:cstheme="minorHAnsi"/>
          <w:highlight w:val="cyan"/>
        </w:rPr>
        <w:t xml:space="preserve">placed </w:t>
      </w:r>
      <w:r w:rsidRPr="00476A68">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476A68">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476A68">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476A68">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476A68">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476A68">
        <w:rPr>
          <w:rStyle w:val="Emphasis"/>
          <w:rFonts w:asciiTheme="minorHAnsi" w:hAnsiTheme="minorHAnsi" w:cstheme="minorHAnsi"/>
          <w:highlight w:val="cyan"/>
        </w:rPr>
        <w:t>economic motivations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do not render political speech </w:t>
      </w:r>
      <w:r w:rsidRPr="00476A68">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38D86BF4"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476A68">
        <w:rPr>
          <w:rStyle w:val="Emphasis"/>
          <w:rFonts w:asciiTheme="minorHAnsi" w:hAnsiTheme="minorHAnsi" w:cstheme="minorHAnsi"/>
          <w:highlight w:val="cyan"/>
        </w:rPr>
        <w:t>advocates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476A68">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476A68">
        <w:rPr>
          <w:rStyle w:val="StyleUnderline"/>
          <w:rFonts w:asciiTheme="minorHAnsi" w:hAnsiTheme="minorHAnsi" w:cstheme="minorHAnsi"/>
          <w:highlight w:val="cyan"/>
        </w:rPr>
        <w:t>have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476A68">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476A68">
        <w:rPr>
          <w:rStyle w:val="StyleUnderline"/>
          <w:rFonts w:asciiTheme="minorHAnsi" w:hAnsiTheme="minorHAnsi" w:cstheme="minorHAnsi"/>
          <w:highlight w:val="cyan"/>
        </w:rPr>
        <w:t>argument for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476A68">
        <w:rPr>
          <w:rStyle w:val="Emphasis"/>
          <w:rFonts w:asciiTheme="minorHAnsi" w:hAnsiTheme="minorHAnsi" w:cstheme="minorHAnsi"/>
          <w:highlight w:val="cyan"/>
        </w:rPr>
        <w:t>broad terms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61B2316D"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Court further </w:t>
      </w:r>
      <w:r w:rsidRPr="00476A68">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476A68">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476A68">
        <w:rPr>
          <w:rStyle w:val="StyleUnderline"/>
          <w:rFonts w:asciiTheme="minorHAnsi" w:hAnsiTheme="minorHAnsi" w:cstheme="minorHAnsi"/>
          <w:highlight w:val="cyan"/>
        </w:rPr>
        <w:t>speech 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476A68">
        <w:rPr>
          <w:rStyle w:val="Emphasis"/>
          <w:rFonts w:asciiTheme="minorHAnsi" w:hAnsiTheme="minorHAnsi" w:cstheme="minorHAnsi"/>
          <w:highlight w:val="cyan"/>
        </w:rPr>
        <w:t>Political</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economic</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issues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476A68">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speaker’s identity and</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476A68">
        <w:rPr>
          <w:rStyle w:val="Emphasis"/>
          <w:rFonts w:asciiTheme="minorHAnsi" w:hAnsiTheme="minorHAnsi" w:cstheme="minorHAnsi"/>
          <w:highlight w:val="cyan"/>
        </w:rPr>
        <w:t>scrutinized</w:t>
      </w:r>
      <w:r w:rsidRPr="00476A68">
        <w:rPr>
          <w:rStyle w:val="StyleUnderline"/>
          <w:rFonts w:asciiTheme="minorHAnsi" w:hAnsiTheme="minorHAnsi" w:cstheme="minorHAnsi"/>
          <w:highlight w:val="cyan"/>
        </w:rPr>
        <w:t xml:space="preserve"> without </w:t>
      </w:r>
      <w:r w:rsidRPr="00476A68">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0C1F0EDF" w14:textId="77777777" w:rsidR="00F368C9" w:rsidRPr="00BB187C" w:rsidRDefault="00F368C9" w:rsidP="00F368C9">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476A68">
        <w:rPr>
          <w:rStyle w:val="Emphasis"/>
          <w:rFonts w:asciiTheme="minorHAnsi" w:hAnsiTheme="minorHAnsi" w:cstheme="minorHAnsi"/>
          <w:highlight w:val="cyan"/>
        </w:rPr>
        <w:t>Commercial</w:t>
      </w:r>
      <w:r w:rsidRPr="00476A68">
        <w:rPr>
          <w:rStyle w:val="StyleUnderline"/>
          <w:rFonts w:asciiTheme="minorHAnsi" w:hAnsiTheme="minorHAnsi" w:cstheme="minorHAnsi"/>
          <w:highlight w:val="cyan"/>
        </w:rPr>
        <w:t xml:space="preserve"> speech and </w:t>
      </w:r>
      <w:r w:rsidRPr="00476A68">
        <w:rPr>
          <w:rStyle w:val="Emphasis"/>
          <w:rFonts w:asciiTheme="minorHAnsi" w:hAnsiTheme="minorHAnsi" w:cstheme="minorHAnsi"/>
          <w:highlight w:val="cyan"/>
        </w:rPr>
        <w:t>political speech</w:t>
      </w:r>
      <w:r w:rsidRPr="00476A68">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476A68">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476A68">
        <w:rPr>
          <w:rStyle w:val="StyleUnderline"/>
          <w:rFonts w:asciiTheme="minorHAnsi" w:hAnsiTheme="minorHAnsi" w:cstheme="minorHAnsi"/>
          <w:highlight w:val="cyan"/>
        </w:rPr>
        <w:t xml:space="preserve">under this new </w:t>
      </w:r>
      <w:r w:rsidRPr="00476A68">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476A68">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476A68">
        <w:rPr>
          <w:rStyle w:val="Emphasis"/>
          <w:rFonts w:asciiTheme="minorHAnsi" w:hAnsiTheme="minorHAnsi" w:cstheme="minorHAnsi"/>
          <w:highlight w:val="cyan"/>
        </w:rPr>
        <w:t>secondary boycott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476A68">
        <w:rPr>
          <w:rStyle w:val="StyleUnderline"/>
          <w:rFonts w:asciiTheme="minorHAnsi" w:hAnsiTheme="minorHAnsi" w:cstheme="minorHAnsi"/>
          <w:highlight w:val="cyan"/>
        </w:rPr>
        <w:t xml:space="preserve">motivated by the </w:t>
      </w:r>
      <w:r w:rsidRPr="00476A68">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476A68">
        <w:rPr>
          <w:rStyle w:val="StyleUnderline"/>
          <w:rFonts w:asciiTheme="minorHAnsi" w:hAnsiTheme="minorHAnsi" w:cstheme="minorHAnsi"/>
          <w:highlight w:val="cyan"/>
        </w:rPr>
        <w:t>is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now</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476A68">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476A68">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476A68">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476A68">
        <w:rPr>
          <w:rStyle w:val="StyleUnderline"/>
          <w:rFonts w:asciiTheme="minorHAnsi" w:hAnsiTheme="minorHAnsi" w:cstheme="minorHAnsi"/>
          <w:highlight w:val="cyan"/>
        </w:rPr>
        <w:t xml:space="preserve">by </w:t>
      </w:r>
      <w:r w:rsidRPr="00476A68">
        <w:rPr>
          <w:rStyle w:val="Emphasis"/>
          <w:rFonts w:asciiTheme="minorHAnsi" w:hAnsiTheme="minorHAnsi" w:cstheme="minorHAnsi"/>
          <w:highlight w:val="cyan"/>
        </w:rPr>
        <w:t>restricting</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must be </w:t>
      </w:r>
      <w:r w:rsidRPr="00476A68">
        <w:rPr>
          <w:rStyle w:val="Emphasis"/>
          <w:rFonts w:asciiTheme="minorHAnsi" w:hAnsiTheme="minorHAnsi" w:cstheme="minorHAnsi"/>
          <w:highlight w:val="cyan"/>
        </w:rPr>
        <w:t>offset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by some </w:t>
      </w:r>
      <w:r w:rsidRPr="00476A68">
        <w:rPr>
          <w:rStyle w:val="Emphasis"/>
          <w:rFonts w:asciiTheme="minorHAnsi" w:hAnsiTheme="minorHAnsi" w:cstheme="minorHAnsi"/>
          <w:highlight w:val="cyan"/>
        </w:rPr>
        <w:t>greater</w:t>
      </w:r>
      <w:r w:rsidRPr="00476A68">
        <w:rPr>
          <w:rStyle w:val="StyleUnderline"/>
          <w:rFonts w:asciiTheme="minorHAnsi" w:hAnsiTheme="minorHAnsi" w:cstheme="minorHAnsi"/>
          <w:highlight w:val="cyan"/>
        </w:rPr>
        <w:t xml:space="preserve"> public </w:t>
      </w:r>
      <w:r w:rsidRPr="00476A68">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1E8A468C" w14:textId="77777777" w:rsidR="00F368C9" w:rsidRPr="00BB187C" w:rsidRDefault="00F368C9" w:rsidP="00F368C9">
      <w:pPr>
        <w:rPr>
          <w:rFonts w:asciiTheme="minorHAnsi" w:hAnsiTheme="minorHAnsi" w:cstheme="minorHAnsi"/>
          <w:sz w:val="16"/>
        </w:rPr>
      </w:pPr>
      <w:r w:rsidRPr="00BB187C">
        <w:rPr>
          <w:rFonts w:asciiTheme="minorHAnsi" w:hAnsiTheme="minorHAnsi" w:cstheme="minorHAnsi"/>
          <w:sz w:val="16"/>
        </w:rPr>
        <w:t>V. Conclusion: A Long Road Ahead</w:t>
      </w:r>
    </w:p>
    <w:p w14:paraId="3B8B5622" w14:textId="4C419EE8" w:rsidR="006D61C7" w:rsidRDefault="00F368C9" w:rsidP="005A6253">
      <w:pPr>
        <w:rPr>
          <w:rStyle w:val="StyleUnderline"/>
          <w:rFonts w:asciiTheme="minorHAnsi" w:hAnsiTheme="minorHAnsi" w:cstheme="minorHAnsi"/>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476A68">
        <w:rPr>
          <w:rStyle w:val="Emphasis"/>
          <w:rFonts w:asciiTheme="minorHAnsi" w:hAnsiTheme="minorHAnsi" w:cstheme="minorHAnsi"/>
          <w:highlight w:val="cyan"/>
        </w:rPr>
        <w:t>boycotts</w:t>
      </w:r>
      <w:r w:rsidRPr="00476A68">
        <w:rPr>
          <w:rStyle w:val="StyleUnderline"/>
          <w:rFonts w:asciiTheme="minorHAnsi" w:hAnsiTheme="minorHAnsi" w:cstheme="minorHAnsi"/>
          <w:highlight w:val="cyan"/>
        </w:rPr>
        <w:t xml:space="preserve"> are </w:t>
      </w:r>
      <w:r w:rsidRPr="00476A68">
        <w:rPr>
          <w:rStyle w:val="Emphasis"/>
          <w:rFonts w:asciiTheme="minorHAnsi" w:hAnsiTheme="minorHAnsi" w:cstheme="minorHAnsi"/>
          <w:highlight w:val="cyan"/>
        </w:rPr>
        <w:t>critical vehicles</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476A68">
        <w:rPr>
          <w:rStyle w:val="Emphasis"/>
          <w:rFonts w:asciiTheme="minorHAnsi" w:hAnsiTheme="minorHAnsi" w:cstheme="minorHAnsi"/>
          <w:highlight w:val="cyan"/>
        </w:rPr>
        <w:t>categorical bans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476A68">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476A68">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476A68">
        <w:rPr>
          <w:rStyle w:val="StyleUnderline"/>
          <w:rFonts w:asciiTheme="minorHAnsi" w:hAnsiTheme="minorHAnsi" w:cstheme="minorHAnsi"/>
          <w:highlight w:val="cyan"/>
        </w:rPr>
        <w:t xml:space="preserve">viewpoints and </w:t>
      </w:r>
      <w:r w:rsidRPr="00476A68">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476A68">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476A68">
        <w:rPr>
          <w:rStyle w:val="Emphasis"/>
          <w:rFonts w:asciiTheme="minorHAnsi" w:hAnsiTheme="minorHAnsi" w:cstheme="minorHAnsi"/>
          <w:highlight w:val="cyan"/>
        </w:rPr>
        <w:t>principles</w:t>
      </w:r>
      <w:r w:rsidRPr="00476A68">
        <w:rPr>
          <w:rStyle w:val="StyleUnderline"/>
          <w:rFonts w:asciiTheme="minorHAnsi" w:hAnsiTheme="minorHAnsi" w:cstheme="minorHAnsi"/>
          <w:highlight w:val="cyan"/>
        </w:rPr>
        <w:t xml:space="preserve"> underlying the </w:t>
      </w:r>
      <w:r w:rsidRPr="00476A68">
        <w:rPr>
          <w:rStyle w:val="Emphasis"/>
          <w:rFonts w:asciiTheme="minorHAnsi" w:hAnsiTheme="minorHAnsi" w:cstheme="minorHAnsi"/>
          <w:highlight w:val="cyan"/>
        </w:rPr>
        <w:t>First Amendment</w:t>
      </w:r>
      <w:r w:rsidRPr="00476A68">
        <w:rPr>
          <w:rStyle w:val="StyleUnderline"/>
          <w:rFonts w:asciiTheme="minorHAnsi" w:hAnsiTheme="minorHAnsi" w:cstheme="minorHAnsi"/>
          <w:highlight w:val="cyan"/>
        </w:rPr>
        <w:t>.</w:t>
      </w:r>
    </w:p>
    <w:p w14:paraId="1B8382D2" w14:textId="3970CF41" w:rsidR="009754F8" w:rsidRDefault="009754F8" w:rsidP="009754F8">
      <w:pPr>
        <w:pStyle w:val="Heading2"/>
      </w:pPr>
      <w:r>
        <w:t>2</w:t>
      </w:r>
      <w:r>
        <w:t>AC</w:t>
      </w:r>
    </w:p>
    <w:p w14:paraId="4D79D715" w14:textId="77777777" w:rsidR="009754F8" w:rsidRPr="0036383B" w:rsidRDefault="009754F8" w:rsidP="009754F8">
      <w:pPr>
        <w:pStyle w:val="Heading4"/>
      </w:pPr>
      <w:r>
        <w:t xml:space="preserve">4 – </w:t>
      </w:r>
      <w:r w:rsidRPr="00487404">
        <w:rPr>
          <w:u w:val="single"/>
        </w:rPr>
        <w:t>FIAT IS GOOD</w:t>
      </w:r>
      <w:r>
        <w:t xml:space="preserve"> – The plan should be the focus of the debate—otherwise radical theory </w:t>
      </w:r>
      <w:r>
        <w:rPr>
          <w:u w:val="single"/>
        </w:rPr>
        <w:t>diverges</w:t>
      </w:r>
      <w:r>
        <w:t xml:space="preserve"> from the realities of oppression and requirements of activists.</w:t>
      </w:r>
    </w:p>
    <w:p w14:paraId="563D2DA6" w14:textId="77777777" w:rsidR="009754F8" w:rsidRDefault="009754F8" w:rsidP="009754F8">
      <w:r w:rsidRPr="006F0BF0">
        <w:rPr>
          <w:rStyle w:val="Style13ptBold"/>
        </w:rPr>
        <w:t>Wuest, 22</w:t>
      </w:r>
      <w:r>
        <w:t>—Assistant Professor of Politics at Mount Holyoke College (Joanna, “After Liberation: Sex, Social Movements, and Capital Since the New Left,” Polity Volume 54, Number 3, July 2022, dml)</w:t>
      </w:r>
    </w:p>
    <w:p w14:paraId="040D1E2A" w14:textId="77777777" w:rsidR="009754F8" w:rsidRPr="0036383B" w:rsidRDefault="009754F8" w:rsidP="009754F8">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064AD11B" w14:textId="77777777" w:rsidR="009754F8" w:rsidRPr="0036383B" w:rsidRDefault="009754F8" w:rsidP="009754F8">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7F44B3D9" w14:textId="77777777" w:rsidR="009754F8" w:rsidRPr="0036383B" w:rsidRDefault="009754F8" w:rsidP="009754F8">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09B49122" w14:textId="77777777" w:rsidR="009754F8" w:rsidRPr="0036383B" w:rsidRDefault="009754F8" w:rsidP="009754F8">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6F307E38" w14:textId="77777777" w:rsidR="009754F8" w:rsidRPr="0036383B" w:rsidRDefault="009754F8" w:rsidP="009754F8">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32672561" w14:textId="77777777" w:rsidR="009754F8" w:rsidRPr="0036383B" w:rsidRDefault="009754F8" w:rsidP="009754F8">
      <w:pPr>
        <w:rPr>
          <w:sz w:val="14"/>
        </w:rPr>
      </w:pPr>
      <w:r w:rsidRPr="0036383B">
        <w:rPr>
          <w:sz w:val="14"/>
        </w:rPr>
        <w:t>Conclusion: Liberation’s Afterlives</w:t>
      </w:r>
    </w:p>
    <w:p w14:paraId="3A11B79B" w14:textId="77777777" w:rsidR="009754F8" w:rsidRPr="0036383B" w:rsidRDefault="009754F8" w:rsidP="009754F8">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54BD8615" w14:textId="77777777" w:rsidR="009754F8" w:rsidRPr="000150A6" w:rsidRDefault="009754F8" w:rsidP="009754F8">
      <w:pPr>
        <w:rPr>
          <w:sz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05CDA621" w14:textId="77777777" w:rsidR="009754F8" w:rsidRPr="0036383B" w:rsidRDefault="009754F8" w:rsidP="009754F8">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3D6AF2F1" w14:textId="77777777" w:rsidR="009754F8" w:rsidRPr="00487404" w:rsidRDefault="009754F8" w:rsidP="009754F8">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4AF6CECF" w14:textId="77777777" w:rsidR="009754F8" w:rsidRDefault="009754F8" w:rsidP="009754F8"/>
    <w:p w14:paraId="526D260E" w14:textId="77777777" w:rsidR="009754F8" w:rsidRPr="00F11B0A" w:rsidRDefault="009754F8" w:rsidP="009754F8">
      <w:pPr>
        <w:pStyle w:val="Heading4"/>
        <w:rPr>
          <w:rFonts w:asciiTheme="minorHAnsi" w:hAnsiTheme="minorHAnsi" w:cstheme="minorHAnsi"/>
        </w:rPr>
      </w:pPr>
      <w:r>
        <w:rPr>
          <w:rFonts w:asciiTheme="minorHAnsi" w:hAnsiTheme="minorHAnsi" w:cstheme="minorHAnsi"/>
        </w:rPr>
        <w:br/>
      </w:r>
      <w:r w:rsidRPr="00F11B0A">
        <w:rPr>
          <w:rFonts w:asciiTheme="minorHAnsi" w:hAnsiTheme="minorHAnsi" w:cstheme="minorHAnsi"/>
        </w:rPr>
        <w:t>Necropower</w:t>
      </w:r>
      <w:r>
        <w:rPr>
          <w:rFonts w:asciiTheme="minorHAnsi" w:hAnsiTheme="minorHAnsi" w:cstheme="minorHAnsi"/>
        </w:rPr>
        <w:t xml:space="preserve"> is</w:t>
      </w:r>
      <w:r w:rsidRPr="00F11B0A">
        <w:rPr>
          <w:rFonts w:asciiTheme="minorHAnsi" w:hAnsiTheme="minorHAnsi" w:cstheme="minorHAnsi"/>
        </w:rPr>
        <w:t xml:space="preserve"> </w:t>
      </w:r>
      <w:r>
        <w:rPr>
          <w:rFonts w:asciiTheme="minorHAnsi" w:hAnsiTheme="minorHAnsi" w:cstheme="minorHAnsi"/>
          <w:u w:val="single"/>
        </w:rPr>
        <w:t>part and parcel of life</w:t>
      </w:r>
      <w:r>
        <w:rPr>
          <w:rFonts w:asciiTheme="minorHAnsi" w:hAnsiTheme="minorHAnsi" w:cstheme="minorHAnsi"/>
        </w:rPr>
        <w:t xml:space="preserve"> but we think </w:t>
      </w:r>
      <w:r w:rsidRPr="00F11B0A">
        <w:rPr>
          <w:rFonts w:asciiTheme="minorHAnsi" w:hAnsiTheme="minorHAnsi" w:cstheme="minorHAnsi"/>
        </w:rPr>
        <w:t xml:space="preserve">protesting </w:t>
      </w:r>
      <w:r w:rsidRPr="00F11B0A">
        <w:rPr>
          <w:rFonts w:asciiTheme="minorHAnsi" w:hAnsiTheme="minorHAnsi" w:cstheme="minorHAnsi"/>
          <w:u w:val="single"/>
        </w:rPr>
        <w:t>foundations</w:t>
      </w:r>
      <w:r w:rsidRPr="00F11B0A">
        <w:rPr>
          <w:rFonts w:asciiTheme="minorHAnsi" w:hAnsiTheme="minorHAnsi" w:cstheme="minorHAnsi"/>
        </w:rPr>
        <w:t xml:space="preserve"> without </w:t>
      </w:r>
      <w:r w:rsidRPr="00F11B0A">
        <w:rPr>
          <w:rFonts w:asciiTheme="minorHAnsi" w:hAnsiTheme="minorHAnsi" w:cstheme="minorHAnsi"/>
          <w:u w:val="single"/>
        </w:rPr>
        <w:t>reform</w:t>
      </w:r>
      <w:r w:rsidRPr="00F11B0A">
        <w:rPr>
          <w:rFonts w:asciiTheme="minorHAnsi" w:hAnsiTheme="minorHAnsi" w:cstheme="minorHAnsi"/>
        </w:rPr>
        <w:t xml:space="preserve"> zeroes solutions to </w:t>
      </w:r>
      <w:r w:rsidRPr="00F11B0A">
        <w:rPr>
          <w:rFonts w:asciiTheme="minorHAnsi" w:hAnsiTheme="minorHAnsi" w:cstheme="minorHAnsi"/>
          <w:u w:val="single"/>
        </w:rPr>
        <w:t>material</w:t>
      </w:r>
      <w:r w:rsidRPr="00F11B0A">
        <w:rPr>
          <w:rFonts w:asciiTheme="minorHAnsi" w:hAnsiTheme="minorHAnsi" w:cstheme="minorHAnsi"/>
        </w:rPr>
        <w:t xml:space="preserve"> violence</w:t>
      </w:r>
      <w:r>
        <w:rPr>
          <w:rFonts w:asciiTheme="minorHAnsi" w:hAnsiTheme="minorHAnsi" w:cstheme="minorHAnsi"/>
        </w:rPr>
        <w:t>.</w:t>
      </w:r>
    </w:p>
    <w:p w14:paraId="4059C0ED" w14:textId="77777777" w:rsidR="009754F8" w:rsidRPr="00F11B0A" w:rsidRDefault="009754F8" w:rsidP="009754F8">
      <w:pPr>
        <w:rPr>
          <w:rFonts w:asciiTheme="minorHAnsi" w:hAnsiTheme="minorHAnsi" w:cstheme="minorHAnsi"/>
          <w:sz w:val="16"/>
          <w:szCs w:val="16"/>
        </w:rPr>
      </w:pPr>
      <w:r w:rsidRPr="00F11B0A">
        <w:rPr>
          <w:rStyle w:val="Style13ptBold"/>
          <w:rFonts w:asciiTheme="minorHAnsi" w:hAnsiTheme="minorHAnsi" w:cstheme="minorHAnsi"/>
        </w:rPr>
        <w:t>Airewele 15</w:t>
      </w:r>
      <w:r w:rsidRPr="00F11B0A">
        <w:rPr>
          <w:rFonts w:asciiTheme="minorHAnsi" w:hAnsiTheme="minorHAnsi" w:cstheme="minorHAnsi"/>
          <w:sz w:val="16"/>
          <w:szCs w:val="16"/>
        </w:rPr>
        <w:t>, Professor of IR at the Department of Political Science and IR at Covenant University (Peyi, March 2015, “The End Of Politics? Reclaiming Humanity In An Age Of Biopower And Necropolitics,” Covenant University Public Lecture Series, Vol. 4, No. 2, pp. 33-35)</w:t>
      </w:r>
    </w:p>
    <w:p w14:paraId="4E4B15C5" w14:textId="77777777" w:rsidR="009754F8" w:rsidRPr="00F11B0A" w:rsidRDefault="009754F8" w:rsidP="009754F8">
      <w:pPr>
        <w:rPr>
          <w:rFonts w:asciiTheme="minorHAnsi" w:hAnsiTheme="minorHAnsi" w:cstheme="minorHAnsi"/>
          <w:sz w:val="14"/>
        </w:rPr>
      </w:pPr>
      <w:r w:rsidRPr="00F11B0A">
        <w:rPr>
          <w:rFonts w:asciiTheme="minorHAnsi" w:hAnsiTheme="minorHAnsi" w:cstheme="minorHAnsi"/>
          <w:sz w:val="14"/>
        </w:rPr>
        <w:t xml:space="preserve">But what would emerge in its place? Still politics, but hopefully a reformed politics that can travel into the future. The word </w:t>
      </w:r>
      <w:r w:rsidRPr="00F11B0A">
        <w:rPr>
          <w:rStyle w:val="StyleUnderline"/>
          <w:rFonts w:asciiTheme="minorHAnsi" w:hAnsiTheme="minorHAnsi" w:cstheme="minorHAnsi"/>
        </w:rPr>
        <w:t>‘</w:t>
      </w:r>
      <w:r w:rsidRPr="00F11B0A">
        <w:rPr>
          <w:rStyle w:val="StyleUnderline"/>
          <w:rFonts w:asciiTheme="minorHAnsi" w:hAnsiTheme="minorHAnsi" w:cstheme="minorHAnsi"/>
          <w:highlight w:val="cyan"/>
        </w:rPr>
        <w:t>reform’ sounds tame</w:t>
      </w:r>
      <w:r w:rsidRPr="00F11B0A">
        <w:rPr>
          <w:rStyle w:val="StyleUnderline"/>
          <w:rFonts w:asciiTheme="minorHAnsi" w:hAnsiTheme="minorHAnsi" w:cstheme="minorHAnsi"/>
        </w:rPr>
        <w:t xml:space="preserve"> besides our preferred terms of revolution</w:t>
      </w:r>
      <w:r w:rsidRPr="00F11B0A">
        <w:rPr>
          <w:rFonts w:asciiTheme="minorHAnsi" w:hAnsiTheme="minorHAnsi" w:cstheme="minorHAnsi"/>
          <w:sz w:val="14"/>
        </w:rPr>
        <w:t xml:space="preserve"> and transformation but I use it advisedly in the context of Foucault‘s caution against constructing utopias that degenerate into biopower. </w:t>
      </w:r>
      <w:r w:rsidRPr="00F11B0A">
        <w:rPr>
          <w:rStyle w:val="StyleUnderline"/>
          <w:rFonts w:asciiTheme="minorHAnsi" w:hAnsiTheme="minorHAnsi" w:cstheme="minorHAnsi"/>
          <w:highlight w:val="cyan"/>
        </w:rPr>
        <w:t xml:space="preserve">The dilemma with </w:t>
      </w:r>
      <w:r w:rsidRPr="00F11B0A">
        <w:rPr>
          <w:rStyle w:val="Emphasis"/>
          <w:rFonts w:asciiTheme="minorHAnsi" w:hAnsiTheme="minorHAnsi" w:cstheme="minorHAnsi"/>
          <w:highlight w:val="cyan"/>
        </w:rPr>
        <w:t>necropolitics</w:t>
      </w:r>
      <w:r w:rsidRPr="00F11B0A">
        <w:rPr>
          <w:rStyle w:val="StyleUnderline"/>
          <w:rFonts w:asciiTheme="minorHAnsi" w:hAnsiTheme="minorHAnsi" w:cstheme="minorHAnsi"/>
          <w:highlight w:val="cyan"/>
        </w:rPr>
        <w:t xml:space="preserve"> is that</w:t>
      </w:r>
      <w:r w:rsidRPr="00F11B0A">
        <w:rPr>
          <w:rStyle w:val="StyleUnderline"/>
          <w:rFonts w:asciiTheme="minorHAnsi" w:hAnsiTheme="minorHAnsi" w:cstheme="minorHAnsi"/>
        </w:rPr>
        <w:t xml:space="preserve"> even </w:t>
      </w:r>
      <w:r w:rsidRPr="00F11B0A">
        <w:rPr>
          <w:rStyle w:val="StyleUnderline"/>
          <w:rFonts w:asciiTheme="minorHAnsi" w:hAnsiTheme="minorHAnsi" w:cstheme="minorHAnsi"/>
          <w:highlight w:val="cyan"/>
        </w:rPr>
        <w:t xml:space="preserve">as we </w:t>
      </w:r>
      <w:r w:rsidRPr="00F11B0A">
        <w:rPr>
          <w:rStyle w:val="Emphasis"/>
          <w:rFonts w:asciiTheme="minorHAnsi" w:hAnsiTheme="minorHAnsi" w:cstheme="minorHAnsi"/>
          <w:highlight w:val="cyan"/>
        </w:rPr>
        <w:t>protest</w:t>
      </w:r>
      <w:r w:rsidRPr="00F11B0A">
        <w:rPr>
          <w:rStyle w:val="StyleUnderline"/>
          <w:rFonts w:asciiTheme="minorHAnsi" w:hAnsiTheme="minorHAnsi" w:cstheme="minorHAnsi"/>
          <w:highlight w:val="cyan"/>
        </w:rPr>
        <w:t xml:space="preserve"> </w:t>
      </w:r>
      <w:r w:rsidRPr="00F11B0A">
        <w:rPr>
          <w:rStyle w:val="StyleUnderline"/>
          <w:rFonts w:asciiTheme="minorHAnsi" w:hAnsiTheme="minorHAnsi" w:cstheme="minorHAnsi"/>
        </w:rPr>
        <w:t xml:space="preserve">its putrid </w:t>
      </w:r>
      <w:r w:rsidRPr="00F11B0A">
        <w:rPr>
          <w:rStyle w:val="Emphasis"/>
          <w:rFonts w:asciiTheme="minorHAnsi" w:hAnsiTheme="minorHAnsi" w:cstheme="minorHAnsi"/>
          <w:highlight w:val="cyan"/>
        </w:rPr>
        <w:t>formations</w:t>
      </w:r>
      <w:r w:rsidRPr="00F11B0A">
        <w:rPr>
          <w:rStyle w:val="StyleUnderline"/>
          <w:rFonts w:asciiTheme="minorHAnsi" w:hAnsiTheme="minorHAnsi" w:cstheme="minorHAnsi"/>
        </w:rPr>
        <w:t xml:space="preserve">, we often lose sight of how much it has entwined itself around our lives, swamped and overwhelmed our vision, language, relationships, communities and lives. </w:t>
      </w:r>
      <w:r w:rsidRPr="00F11B0A">
        <w:rPr>
          <w:rStyle w:val="StyleUnderline"/>
          <w:rFonts w:asciiTheme="minorHAnsi" w:hAnsiTheme="minorHAnsi" w:cstheme="minorHAnsi"/>
          <w:highlight w:val="cyan"/>
        </w:rPr>
        <w:t>We ignore how deeply we are invested in</w:t>
      </w:r>
      <w:r w:rsidRPr="00F11B0A">
        <w:rPr>
          <w:rStyle w:val="StyleUnderline"/>
          <w:rFonts w:asciiTheme="minorHAnsi" w:hAnsiTheme="minorHAnsi" w:cstheme="minorHAnsi"/>
        </w:rPr>
        <w:t xml:space="preserve"> and complicit with </w:t>
      </w:r>
      <w:r w:rsidRPr="00F11B0A">
        <w:rPr>
          <w:rStyle w:val="StyleUnderline"/>
          <w:rFonts w:asciiTheme="minorHAnsi" w:hAnsiTheme="minorHAnsi" w:cstheme="minorHAnsi"/>
          <w:highlight w:val="cyan"/>
        </w:rPr>
        <w:t>its norms</w:t>
      </w:r>
      <w:r w:rsidRPr="00F11B0A">
        <w:rPr>
          <w:rStyle w:val="StyleUnderline"/>
          <w:rFonts w:asciiTheme="minorHAnsi" w:hAnsiTheme="minorHAnsi" w:cstheme="minorHAnsi"/>
        </w:rPr>
        <w:t xml:space="preserve"> and enticements. So perhaps </w:t>
      </w:r>
      <w:r w:rsidRPr="00F11B0A">
        <w:rPr>
          <w:rStyle w:val="StyleUnderline"/>
          <w:rFonts w:asciiTheme="minorHAnsi" w:hAnsiTheme="minorHAnsi" w:cstheme="minorHAnsi"/>
          <w:highlight w:val="cyan"/>
        </w:rPr>
        <w:t xml:space="preserve">seeking </w:t>
      </w:r>
      <w:r w:rsidRPr="00F11B0A">
        <w:rPr>
          <w:rStyle w:val="Emphasis"/>
          <w:rFonts w:asciiTheme="minorHAnsi" w:hAnsiTheme="minorHAnsi" w:cstheme="minorHAnsi"/>
          <w:highlight w:val="cyan"/>
        </w:rPr>
        <w:t>reform</w:t>
      </w:r>
      <w:r w:rsidRPr="00F11B0A">
        <w:rPr>
          <w:rStyle w:val="StyleUnderline"/>
          <w:rFonts w:asciiTheme="minorHAnsi" w:hAnsiTheme="minorHAnsi" w:cstheme="minorHAnsi"/>
        </w:rPr>
        <w:t xml:space="preserve"> or transformation </w:t>
      </w:r>
      <w:r w:rsidRPr="00F11B0A">
        <w:rPr>
          <w:rStyle w:val="StyleUnderline"/>
          <w:rFonts w:asciiTheme="minorHAnsi" w:hAnsiTheme="minorHAnsi" w:cstheme="minorHAnsi"/>
          <w:highlight w:val="cyan"/>
        </w:rPr>
        <w:t xml:space="preserve">is a </w:t>
      </w:r>
      <w:r w:rsidRPr="00F11B0A">
        <w:rPr>
          <w:rStyle w:val="Emphasis"/>
          <w:rFonts w:asciiTheme="minorHAnsi" w:hAnsiTheme="minorHAnsi" w:cstheme="minorHAnsi"/>
          <w:highlight w:val="cyan"/>
        </w:rPr>
        <w:t>first step</w:t>
      </w:r>
      <w:r w:rsidRPr="00F11B0A">
        <w:rPr>
          <w:rStyle w:val="StyleUnderline"/>
          <w:rFonts w:asciiTheme="minorHAnsi" w:hAnsiTheme="minorHAnsi" w:cstheme="minorHAnsi"/>
        </w:rPr>
        <w:t xml:space="preserve"> </w:t>
      </w:r>
      <w:r w:rsidRPr="00F11B0A">
        <w:rPr>
          <w:rFonts w:asciiTheme="minorHAnsi" w:hAnsiTheme="minorHAnsi" w:cstheme="minorHAnsi"/>
          <w:sz w:val="14"/>
        </w:rPr>
        <w:t xml:space="preserve">to recognizing, unlike the local party bosses of China, our own complicity in corruption and in systems of power and fear. Although the medical field utilizes surgical debridement to save lives threatened by necrotic trauma, the only assured mode the human species has of defeating death is ensuring that life is constantly birthed. So </w:t>
      </w:r>
      <w:r w:rsidRPr="00F11B0A">
        <w:rPr>
          <w:rStyle w:val="StyleUnderline"/>
          <w:rFonts w:asciiTheme="minorHAnsi" w:hAnsiTheme="minorHAnsi" w:cstheme="minorHAnsi"/>
        </w:rPr>
        <w:t xml:space="preserve">at various levels of the polity, </w:t>
      </w:r>
      <w:r w:rsidRPr="00F11B0A">
        <w:rPr>
          <w:rStyle w:val="StyleUnderline"/>
          <w:rFonts w:asciiTheme="minorHAnsi" w:hAnsiTheme="minorHAnsi" w:cstheme="minorHAnsi"/>
          <w:highlight w:val="cyan"/>
        </w:rPr>
        <w:t xml:space="preserve">we must </w:t>
      </w:r>
      <w:r w:rsidRPr="00F11B0A">
        <w:rPr>
          <w:rStyle w:val="StyleUnderline"/>
          <w:rFonts w:asciiTheme="minorHAnsi" w:hAnsiTheme="minorHAnsi" w:cstheme="minorHAnsi"/>
        </w:rPr>
        <w:t xml:space="preserve">continue to mobilize, </w:t>
      </w:r>
      <w:r w:rsidRPr="00F11B0A">
        <w:rPr>
          <w:rStyle w:val="Emphasis"/>
          <w:rFonts w:asciiTheme="minorHAnsi" w:hAnsiTheme="minorHAnsi" w:cstheme="minorHAnsi"/>
          <w:highlight w:val="cyan"/>
        </w:rPr>
        <w:t>debate</w:t>
      </w:r>
      <w:r w:rsidRPr="00F11B0A">
        <w:rPr>
          <w:rStyle w:val="StyleUnderline"/>
          <w:rFonts w:asciiTheme="minorHAnsi" w:hAnsiTheme="minorHAnsi" w:cstheme="minorHAnsi"/>
          <w:highlight w:val="cyan"/>
        </w:rPr>
        <w:t xml:space="preserve"> and</w:t>
      </w:r>
      <w:r w:rsidRPr="00F11B0A">
        <w:rPr>
          <w:rStyle w:val="StyleUnderline"/>
          <w:rFonts w:asciiTheme="minorHAnsi" w:hAnsiTheme="minorHAnsi" w:cstheme="minorHAnsi"/>
        </w:rPr>
        <w:t xml:space="preserve"> seek to </w:t>
      </w:r>
      <w:r w:rsidRPr="00F11B0A">
        <w:rPr>
          <w:rStyle w:val="Emphasis"/>
          <w:rFonts w:asciiTheme="minorHAnsi" w:hAnsiTheme="minorHAnsi" w:cstheme="minorHAnsi"/>
          <w:highlight w:val="cyan"/>
        </w:rPr>
        <w:t>elect</w:t>
      </w:r>
      <w:r w:rsidRPr="00F11B0A">
        <w:rPr>
          <w:rStyle w:val="StyleUnderline"/>
          <w:rFonts w:asciiTheme="minorHAnsi" w:hAnsiTheme="minorHAnsi" w:cstheme="minorHAnsi"/>
          <w:highlight w:val="cyan"/>
        </w:rPr>
        <w:t xml:space="preserve"> ethical</w:t>
      </w:r>
      <w:r w:rsidRPr="00F11B0A">
        <w:rPr>
          <w:rStyle w:val="StyleUnderline"/>
          <w:rFonts w:asciiTheme="minorHAnsi" w:hAnsiTheme="minorHAnsi" w:cstheme="minorHAnsi"/>
        </w:rPr>
        <w:t xml:space="preserve">, visionary and responsive </w:t>
      </w:r>
      <w:r w:rsidRPr="00F11B0A">
        <w:rPr>
          <w:rStyle w:val="StyleUnderline"/>
          <w:rFonts w:asciiTheme="minorHAnsi" w:hAnsiTheme="minorHAnsi" w:cstheme="minorHAnsi"/>
          <w:highlight w:val="cyan"/>
        </w:rPr>
        <w:t>leaders</w:t>
      </w:r>
      <w:r w:rsidRPr="00F11B0A">
        <w:rPr>
          <w:rFonts w:asciiTheme="minorHAnsi" w:hAnsiTheme="minorHAnsi" w:cstheme="minorHAnsi"/>
          <w:sz w:val="14"/>
        </w:rPr>
        <w:t xml:space="preserve">; demand a national political structure rooted in true federalism; </w:t>
      </w:r>
      <w:r w:rsidRPr="00F11B0A">
        <w:rPr>
          <w:rStyle w:val="StyleUnderline"/>
          <w:rFonts w:asciiTheme="minorHAnsi" w:hAnsiTheme="minorHAnsi" w:cstheme="minorHAnsi"/>
          <w:highlight w:val="cyan"/>
        </w:rPr>
        <w:t>and hold leaders</w:t>
      </w:r>
      <w:r w:rsidRPr="00F11B0A">
        <w:rPr>
          <w:rStyle w:val="StyleUnderline"/>
          <w:rFonts w:asciiTheme="minorHAnsi" w:hAnsiTheme="minorHAnsi" w:cstheme="minorHAnsi"/>
        </w:rPr>
        <w:t xml:space="preserve"> in all societal sectors </w:t>
      </w:r>
      <w:r w:rsidRPr="00F11B0A">
        <w:rPr>
          <w:rStyle w:val="Emphasis"/>
          <w:rFonts w:asciiTheme="minorHAnsi" w:hAnsiTheme="minorHAnsi" w:cstheme="minorHAnsi"/>
          <w:highlight w:val="cyan"/>
        </w:rPr>
        <w:t>accountable</w:t>
      </w:r>
      <w:r w:rsidRPr="00F11B0A">
        <w:rPr>
          <w:rFonts w:asciiTheme="minorHAnsi" w:hAnsiTheme="minorHAnsi" w:cstheme="minorHAnsi"/>
          <w:sz w:val="14"/>
        </w:rPr>
        <w:t xml:space="preserve"> for their discourses and actions or lack thereof. However, at an individual and collective level, we must also be prepared to birth new modes of life. </w:t>
      </w:r>
      <w:r w:rsidRPr="00F11B0A">
        <w:rPr>
          <w:rStyle w:val="StyleUnderline"/>
          <w:rFonts w:asciiTheme="minorHAnsi" w:hAnsiTheme="minorHAnsi" w:cstheme="minorHAnsi"/>
        </w:rPr>
        <w:t>This is</w:t>
      </w:r>
      <w:r w:rsidRPr="00F11B0A">
        <w:rPr>
          <w:rStyle w:val="StyleUnderline"/>
          <w:rFonts w:asciiTheme="minorHAnsi" w:hAnsiTheme="minorHAnsi" w:cstheme="minorHAnsi"/>
          <w:highlight w:val="cyan"/>
        </w:rPr>
        <w:t xml:space="preserve"> the </w:t>
      </w:r>
      <w:r w:rsidRPr="00F11B0A">
        <w:rPr>
          <w:rStyle w:val="StyleUnderline"/>
          <w:rFonts w:asciiTheme="minorHAnsi" w:hAnsiTheme="minorHAnsi" w:cstheme="minorHAnsi"/>
        </w:rPr>
        <w:t xml:space="preserve">ultimate </w:t>
      </w:r>
      <w:r w:rsidRPr="00F11B0A">
        <w:rPr>
          <w:rStyle w:val="StyleUnderline"/>
          <w:rFonts w:asciiTheme="minorHAnsi" w:hAnsiTheme="minorHAnsi" w:cstheme="minorHAnsi"/>
          <w:highlight w:val="cyan"/>
        </w:rPr>
        <w:t>challenge to necropolitics</w:t>
      </w:r>
      <w:r w:rsidRPr="00F11B0A">
        <w:rPr>
          <w:rStyle w:val="StyleUnderline"/>
          <w:rFonts w:asciiTheme="minorHAnsi" w:hAnsiTheme="minorHAnsi" w:cstheme="minorHAnsi"/>
        </w:rPr>
        <w:t xml:space="preserve">. In practical and basic terms, it </w:t>
      </w:r>
      <w:r w:rsidRPr="00F11B0A">
        <w:rPr>
          <w:rStyle w:val="StyleUnderline"/>
          <w:rFonts w:asciiTheme="minorHAnsi" w:hAnsiTheme="minorHAnsi" w:cstheme="minorHAnsi"/>
          <w:highlight w:val="cyan"/>
        </w:rPr>
        <w:t xml:space="preserve">translates to </w:t>
      </w:r>
      <w:r w:rsidRPr="00F11B0A">
        <w:rPr>
          <w:rStyle w:val="StyleUnderline"/>
          <w:rFonts w:asciiTheme="minorHAnsi" w:hAnsiTheme="minorHAnsi" w:cstheme="minorHAnsi"/>
        </w:rPr>
        <w:t xml:space="preserve">our genuine personal and </w:t>
      </w:r>
      <w:r w:rsidRPr="00F11B0A">
        <w:rPr>
          <w:rStyle w:val="StyleUnderline"/>
          <w:rFonts w:asciiTheme="minorHAnsi" w:hAnsiTheme="minorHAnsi" w:cstheme="minorHAnsi"/>
          <w:highlight w:val="cyan"/>
        </w:rPr>
        <w:t>sustained commitment</w:t>
      </w:r>
      <w:r w:rsidRPr="00F11B0A">
        <w:rPr>
          <w:rFonts w:asciiTheme="minorHAnsi" w:hAnsiTheme="minorHAnsi" w:cstheme="minorHAnsi"/>
          <w:sz w:val="14"/>
        </w:rPr>
        <w:t xml:space="preserve"> </w:t>
      </w:r>
      <w:r w:rsidRPr="00F11B0A">
        <w:rPr>
          <w:rStyle w:val="StyleUnderline"/>
          <w:rFonts w:asciiTheme="minorHAnsi" w:hAnsiTheme="minorHAnsi" w:cstheme="minorHAnsi"/>
        </w:rPr>
        <w:t>to protect human dignity</w:t>
      </w:r>
      <w:r w:rsidRPr="00F11B0A">
        <w:rPr>
          <w:rFonts w:asciiTheme="minorHAnsi" w:hAnsiTheme="minorHAnsi" w:cstheme="minorHAnsi"/>
          <w:sz w:val="14"/>
        </w:rPr>
        <w:t xml:space="preserve">, to fulfill our personal determination </w:t>
      </w:r>
      <w:r w:rsidRPr="00F11B0A">
        <w:rPr>
          <w:rStyle w:val="StyleUnderline"/>
          <w:rFonts w:asciiTheme="minorHAnsi" w:hAnsiTheme="minorHAnsi" w:cstheme="minorHAnsi"/>
        </w:rPr>
        <w:t>to eradicate</w:t>
      </w:r>
      <w:r w:rsidRPr="00F11B0A">
        <w:rPr>
          <w:rFonts w:asciiTheme="minorHAnsi" w:hAnsiTheme="minorHAnsi" w:cstheme="minorHAnsi"/>
          <w:sz w:val="14"/>
        </w:rPr>
        <w:t xml:space="preserve"> and alleviate </w:t>
      </w:r>
      <w:r w:rsidRPr="00F11B0A">
        <w:rPr>
          <w:rStyle w:val="StyleUnderline"/>
          <w:rFonts w:asciiTheme="minorHAnsi" w:hAnsiTheme="minorHAnsi" w:cstheme="minorHAnsi"/>
        </w:rPr>
        <w:t>poverty, provide</w:t>
      </w:r>
      <w:r w:rsidRPr="00F11B0A">
        <w:rPr>
          <w:rFonts w:asciiTheme="minorHAnsi" w:hAnsiTheme="minorHAnsi" w:cstheme="minorHAnsi"/>
          <w:sz w:val="14"/>
        </w:rPr>
        <w:t xml:space="preserve"> just </w:t>
      </w:r>
      <w:r w:rsidRPr="00F11B0A">
        <w:rPr>
          <w:rStyle w:val="StyleUnderline"/>
          <w:rFonts w:asciiTheme="minorHAnsi" w:hAnsiTheme="minorHAnsi" w:cstheme="minorHAnsi"/>
        </w:rPr>
        <w:t>employment,</w:t>
      </w:r>
      <w:r w:rsidRPr="00F11B0A">
        <w:rPr>
          <w:rStyle w:val="StyleUnderline"/>
          <w:rFonts w:asciiTheme="minorHAnsi" w:hAnsiTheme="minorHAnsi" w:cstheme="minorHAnsi"/>
          <w:highlight w:val="cyan"/>
        </w:rPr>
        <w:t xml:space="preserve"> support those</w:t>
      </w:r>
      <w:r w:rsidRPr="00F11B0A">
        <w:rPr>
          <w:rFonts w:asciiTheme="minorHAnsi" w:hAnsiTheme="minorHAnsi" w:cstheme="minorHAnsi"/>
          <w:sz w:val="14"/>
        </w:rPr>
        <w:t xml:space="preserve"> who are marginalized and </w:t>
      </w:r>
      <w:r w:rsidRPr="00F11B0A">
        <w:rPr>
          <w:rStyle w:val="StyleUnderline"/>
          <w:rFonts w:asciiTheme="minorHAnsi" w:hAnsiTheme="minorHAnsi" w:cstheme="minorHAnsi"/>
        </w:rPr>
        <w:t xml:space="preserve">in need, respond to those </w:t>
      </w:r>
      <w:r w:rsidRPr="00F11B0A">
        <w:rPr>
          <w:rStyle w:val="StyleUnderline"/>
          <w:rFonts w:asciiTheme="minorHAnsi" w:hAnsiTheme="minorHAnsi" w:cstheme="minorHAnsi"/>
          <w:highlight w:val="cyan"/>
        </w:rPr>
        <w:t>rendered vulnerable</w:t>
      </w:r>
      <w:r w:rsidRPr="00F11B0A">
        <w:rPr>
          <w:rFonts w:asciiTheme="minorHAnsi" w:hAnsiTheme="minorHAnsi" w:cstheme="minorHAnsi"/>
          <w:sz w:val="14"/>
        </w:rPr>
        <w:t xml:space="preserve"> in the mounting humanitarian crisis, </w:t>
      </w:r>
      <w:r w:rsidRPr="00F11B0A">
        <w:rPr>
          <w:rStyle w:val="StyleUnderline"/>
          <w:rFonts w:asciiTheme="minorHAnsi" w:hAnsiTheme="minorHAnsi" w:cstheme="minorHAnsi"/>
          <w:highlight w:val="cyan"/>
        </w:rPr>
        <w:t>protect the environment</w:t>
      </w:r>
      <w:r w:rsidRPr="00F11B0A">
        <w:rPr>
          <w:rFonts w:asciiTheme="minorHAnsi" w:hAnsiTheme="minorHAnsi" w:cstheme="minorHAnsi"/>
          <w:sz w:val="14"/>
        </w:rPr>
        <w:t xml:space="preserve"> in trust, deal with honesty and integrity </w:t>
      </w:r>
      <w:r w:rsidRPr="00F11B0A">
        <w:rPr>
          <w:rStyle w:val="StyleUnderline"/>
          <w:rFonts w:asciiTheme="minorHAnsi" w:hAnsiTheme="minorHAnsi" w:cstheme="minorHAnsi"/>
          <w:highlight w:val="cyan"/>
        </w:rPr>
        <w:t>and generate</w:t>
      </w:r>
      <w:r w:rsidRPr="00F11B0A">
        <w:rPr>
          <w:rFonts w:asciiTheme="minorHAnsi" w:hAnsiTheme="minorHAnsi" w:cstheme="minorHAnsi"/>
          <w:sz w:val="14"/>
        </w:rPr>
        <w:t xml:space="preserve"> progressive social relations rooted in the desire for </w:t>
      </w:r>
      <w:r w:rsidRPr="00F11B0A">
        <w:rPr>
          <w:rStyle w:val="StyleUnderline"/>
          <w:rFonts w:asciiTheme="minorHAnsi" w:hAnsiTheme="minorHAnsi" w:cstheme="minorHAnsi"/>
          <w:highlight w:val="cyan"/>
        </w:rPr>
        <w:t>justice</w:t>
      </w:r>
      <w:r w:rsidRPr="00F11B0A">
        <w:rPr>
          <w:rFonts w:asciiTheme="minorHAnsi" w:hAnsiTheme="minorHAnsi" w:cstheme="minorHAnsi"/>
          <w:sz w:val="14"/>
        </w:rPr>
        <w:t xml:space="preserve">, equity and peace. </w:t>
      </w:r>
      <w:r w:rsidRPr="00F11B0A">
        <w:rPr>
          <w:rStyle w:val="StyleUnderline"/>
          <w:rFonts w:asciiTheme="minorHAnsi" w:hAnsiTheme="minorHAnsi" w:cstheme="minorHAnsi"/>
          <w:highlight w:val="cyan"/>
        </w:rPr>
        <w:t>Despite</w:t>
      </w:r>
      <w:r w:rsidRPr="00F11B0A">
        <w:rPr>
          <w:rFonts w:asciiTheme="minorHAnsi" w:hAnsiTheme="minorHAnsi" w:cstheme="minorHAnsi"/>
          <w:sz w:val="14"/>
        </w:rPr>
        <w:t xml:space="preserve"> our </w:t>
      </w:r>
      <w:r w:rsidRPr="00F11B0A">
        <w:rPr>
          <w:rStyle w:val="StyleUnderline"/>
          <w:rFonts w:asciiTheme="minorHAnsi" w:hAnsiTheme="minorHAnsi" w:cstheme="minorHAnsi"/>
          <w:highlight w:val="cyan"/>
        </w:rPr>
        <w:t>global</w:t>
      </w:r>
      <w:r w:rsidRPr="00F11B0A">
        <w:rPr>
          <w:rFonts w:asciiTheme="minorHAnsi" w:hAnsiTheme="minorHAnsi" w:cstheme="minorHAnsi"/>
          <w:sz w:val="14"/>
        </w:rPr>
        <w:t xml:space="preserve"> and national context of </w:t>
      </w:r>
      <w:r w:rsidRPr="00F11B0A">
        <w:rPr>
          <w:rStyle w:val="StyleUnderline"/>
          <w:rFonts w:asciiTheme="minorHAnsi" w:hAnsiTheme="minorHAnsi" w:cstheme="minorHAnsi"/>
          <w:highlight w:val="cyan"/>
        </w:rPr>
        <w:t>violence</w:t>
      </w:r>
      <w:r w:rsidRPr="00F11B0A">
        <w:rPr>
          <w:rStyle w:val="StyleUnderline"/>
          <w:rFonts w:asciiTheme="minorHAnsi" w:hAnsiTheme="minorHAnsi" w:cstheme="minorHAnsi"/>
        </w:rPr>
        <w:t>, we are surrounded by</w:t>
      </w:r>
      <w:r w:rsidRPr="00F11B0A">
        <w:rPr>
          <w:rFonts w:asciiTheme="minorHAnsi" w:hAnsiTheme="minorHAnsi" w:cstheme="minorHAnsi"/>
          <w:sz w:val="14"/>
        </w:rPr>
        <w:t xml:space="preserve"> numerous examples of </w:t>
      </w:r>
      <w:r w:rsidRPr="00F11B0A">
        <w:rPr>
          <w:rStyle w:val="StyleUnderline"/>
          <w:rFonts w:asciiTheme="minorHAnsi" w:hAnsiTheme="minorHAnsi" w:cstheme="minorHAnsi"/>
        </w:rPr>
        <w:t>those who deploy a politics of life</w:t>
      </w:r>
      <w:r w:rsidRPr="00F11B0A">
        <w:rPr>
          <w:rFonts w:asciiTheme="minorHAnsi" w:hAnsiTheme="minorHAnsi" w:cstheme="minorHAnsi"/>
          <w:sz w:val="14"/>
        </w:rPr>
        <w:t xml:space="preserve"> to challenge systemic necrotic decay. To highlight one example, the Stephen‘s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w:t>
      </w:r>
      <w:r w:rsidRPr="00F11B0A">
        <w:rPr>
          <w:rFonts w:asciiTheme="minorHAnsi" w:hAnsiTheme="minorHAnsi" w:cstheme="minorHAnsi"/>
          <w:sz w:val="14"/>
        </w:rPr>
        <w:t xml:space="preserve"> they have experienced necropolitics in a manner that is irreversible, but the courageous determination of their Nigerian caregiving team and supporters challenges necropower in the lives of the children more effectively than some more popular modes of engagement that left them exposed and vulnerable to continued violence and suffering. This is not about mere acts of charity. </w:t>
      </w:r>
      <w:r w:rsidRPr="00F11B0A">
        <w:rPr>
          <w:rStyle w:val="StyleUnderline"/>
          <w:rFonts w:asciiTheme="minorHAnsi" w:hAnsiTheme="minorHAnsi" w:cstheme="minorHAnsi"/>
          <w:highlight w:val="cyan"/>
        </w:rPr>
        <w:t>It is about</w:t>
      </w:r>
      <w:r w:rsidRPr="00F11B0A">
        <w:rPr>
          <w:rFonts w:asciiTheme="minorHAnsi" w:hAnsiTheme="minorHAnsi" w:cstheme="minorHAnsi"/>
          <w:sz w:val="14"/>
        </w:rPr>
        <w:t xml:space="preserve"> taking committed steps to self-transformation and actualization, breaking free of the paralyzing legacies of biopower and necropolitics, </w:t>
      </w:r>
      <w:r w:rsidRPr="00F11B0A">
        <w:rPr>
          <w:rStyle w:val="StyleUnderline"/>
          <w:rFonts w:asciiTheme="minorHAnsi" w:hAnsiTheme="minorHAnsi" w:cstheme="minorHAnsi"/>
          <w:highlight w:val="cyan"/>
        </w:rPr>
        <w:t xml:space="preserve">creating </w:t>
      </w:r>
      <w:r w:rsidRPr="00F11B0A">
        <w:rPr>
          <w:rStyle w:val="StyleUnderline"/>
          <w:rFonts w:asciiTheme="minorHAnsi" w:hAnsiTheme="minorHAnsi" w:cstheme="minorHAnsi"/>
        </w:rPr>
        <w:t xml:space="preserve">models and sustaining visions of the future, and re-establishing </w:t>
      </w:r>
      <w:r w:rsidRPr="00F11B0A">
        <w:rPr>
          <w:rStyle w:val="StyleUnderline"/>
          <w:rFonts w:asciiTheme="minorHAnsi" w:hAnsiTheme="minorHAnsi" w:cstheme="minorHAnsi"/>
          <w:highlight w:val="cyan"/>
        </w:rPr>
        <w:t>a national framework for lasting</w:t>
      </w:r>
      <w:r w:rsidRPr="00F11B0A">
        <w:rPr>
          <w:rStyle w:val="StyleUnderline"/>
          <w:rFonts w:asciiTheme="minorHAnsi" w:hAnsiTheme="minorHAnsi" w:cstheme="minorHAnsi"/>
        </w:rPr>
        <w:t xml:space="preserve"> voice and </w:t>
      </w:r>
      <w:r w:rsidRPr="00F11B0A">
        <w:rPr>
          <w:rStyle w:val="StyleUnderline"/>
          <w:rFonts w:asciiTheme="minorHAnsi" w:hAnsiTheme="minorHAnsi" w:cstheme="minorHAnsi"/>
          <w:highlight w:val="cyan"/>
        </w:rPr>
        <w:t>change</w:t>
      </w:r>
      <w:r w:rsidRPr="00F11B0A">
        <w:rPr>
          <w:rStyle w:val="StyleUnderline"/>
          <w:rFonts w:asciiTheme="minorHAnsi" w:hAnsiTheme="minorHAnsi" w:cstheme="minorHAnsi"/>
        </w:rPr>
        <w:t xml:space="preserve"> within</w:t>
      </w:r>
      <w:r w:rsidRPr="00F11B0A">
        <w:rPr>
          <w:rFonts w:asciiTheme="minorHAnsi" w:hAnsiTheme="minorHAnsi" w:cstheme="minorHAnsi"/>
          <w:sz w:val="14"/>
        </w:rPr>
        <w:t xml:space="preserve"> the citizenry and </w:t>
      </w:r>
      <w:r w:rsidRPr="00F11B0A">
        <w:rPr>
          <w:rStyle w:val="StyleUnderline"/>
          <w:rFonts w:asciiTheme="minorHAnsi" w:hAnsiTheme="minorHAnsi" w:cstheme="minorHAnsi"/>
        </w:rPr>
        <w:t>political leadership</w:t>
      </w:r>
      <w:r w:rsidRPr="00F11B0A">
        <w:rPr>
          <w:rFonts w:asciiTheme="minorHAnsi" w:hAnsiTheme="minorHAnsi" w:cstheme="minorHAnsi"/>
          <w:sz w:val="14"/>
        </w:rPr>
        <w:t xml:space="preserve">. There is no simple set of rules for reforming the nation, but among other things we do need: 1. Acceptance of the fact that </w:t>
      </w:r>
      <w:r w:rsidRPr="00F11B0A">
        <w:rPr>
          <w:rStyle w:val="Emphasis"/>
          <w:rFonts w:asciiTheme="minorHAnsi" w:hAnsiTheme="minorHAnsi" w:cstheme="minorHAnsi"/>
          <w:highlight w:val="cyan"/>
        </w:rPr>
        <w:t>Biopower and Necropolitics will not vanish</w:t>
      </w:r>
      <w:r w:rsidRPr="00F11B0A">
        <w:rPr>
          <w:rStyle w:val="Emphasis"/>
          <w:rFonts w:asciiTheme="minorHAnsi" w:hAnsiTheme="minorHAnsi" w:cstheme="minorHAnsi"/>
        </w:rPr>
        <w:t xml:space="preserve"> in the near future</w:t>
      </w:r>
      <w:r w:rsidRPr="00F11B0A">
        <w:rPr>
          <w:rFonts w:asciiTheme="minorHAnsi" w:hAnsiTheme="minorHAnsi" w:cstheme="minorHAnsi"/>
          <w:sz w:val="14"/>
        </w:rPr>
        <w:t>. 2. Readiness to be discomfited and challenged, to occasionally lose faith in the system and its promises, to find oneself intellectually and socio-politically afloat. 3. New visions and the capacity to live as practical visionaries, reimagining and reconstructing alternative and progressive spaces at every level. We must re-examine each space we inhabit</w:t>
      </w:r>
      <w:r w:rsidRPr="00F11B0A">
        <w:rPr>
          <w:rFonts w:asciiTheme="minorHAnsi" w:hAnsiTheme="minorHAnsi" w:cstheme="minorHAnsi"/>
          <w:sz w:val="14"/>
        </w:rPr>
        <w:t> home, work, community and nation</w:t>
      </w:r>
      <w:r w:rsidRPr="00F11B0A">
        <w:rPr>
          <w:rFonts w:asciiTheme="minorHAnsi" w:hAnsiTheme="minorHAnsi" w:cstheme="minorHAnsi"/>
          <w:sz w:val="14"/>
        </w:rPr>
        <w:t xml:space="preserve"> and conceive of how to transform that space to enhance human dignity and equity, to establish microsystems that meet critical needs in a manner that is principled, collaborative, effective and sustained. 4. </w:t>
      </w:r>
      <w:r w:rsidRPr="00F11B0A">
        <w:rPr>
          <w:rStyle w:val="StyleUnderline"/>
          <w:rFonts w:asciiTheme="minorHAnsi" w:hAnsiTheme="minorHAnsi" w:cstheme="minorHAnsi"/>
        </w:rPr>
        <w:t xml:space="preserve">A </w:t>
      </w:r>
      <w:r w:rsidRPr="00F11B0A">
        <w:rPr>
          <w:rStyle w:val="StyleUnderline"/>
          <w:rFonts w:asciiTheme="minorHAnsi" w:hAnsiTheme="minorHAnsi" w:cstheme="minorHAnsi"/>
          <w:highlight w:val="cyan"/>
        </w:rPr>
        <w:t>focus on</w:t>
      </w:r>
      <w:r w:rsidRPr="00F11B0A">
        <w:rPr>
          <w:rStyle w:val="StyleUnderline"/>
          <w:rFonts w:asciiTheme="minorHAnsi" w:hAnsiTheme="minorHAnsi" w:cstheme="minorHAnsi"/>
        </w:rPr>
        <w:t xml:space="preserve"> critical </w:t>
      </w:r>
      <w:r w:rsidRPr="00F11B0A">
        <w:rPr>
          <w:rStyle w:val="Emphasis"/>
          <w:rFonts w:asciiTheme="minorHAnsi" w:hAnsiTheme="minorHAnsi" w:cstheme="minorHAnsi"/>
          <w:highlight w:val="cyan"/>
        </w:rPr>
        <w:t>mass transformation</w:t>
      </w:r>
      <w:r w:rsidRPr="00F11B0A">
        <w:rPr>
          <w:rStyle w:val="StyleUnderline"/>
          <w:rFonts w:asciiTheme="minorHAnsi" w:hAnsiTheme="minorHAnsi" w:cstheme="minorHAnsi"/>
        </w:rPr>
        <w:t xml:space="preserve"> that </w:t>
      </w:r>
      <w:r w:rsidRPr="00F11B0A">
        <w:rPr>
          <w:rStyle w:val="StyleUnderline"/>
          <w:rFonts w:asciiTheme="minorHAnsi" w:hAnsiTheme="minorHAnsi" w:cstheme="minorHAnsi"/>
          <w:highlight w:val="cyan"/>
        </w:rPr>
        <w:t>recognizes</w:t>
      </w:r>
      <w:r w:rsidRPr="00F11B0A">
        <w:rPr>
          <w:rStyle w:val="StyleUnderline"/>
          <w:rFonts w:asciiTheme="minorHAnsi" w:hAnsiTheme="minorHAnsi" w:cstheme="minorHAnsi"/>
        </w:rPr>
        <w:t xml:space="preserve"> the </w:t>
      </w:r>
      <w:r w:rsidRPr="00F11B0A">
        <w:rPr>
          <w:rStyle w:val="Emphasis"/>
          <w:rFonts w:asciiTheme="minorHAnsi" w:hAnsiTheme="minorHAnsi" w:cstheme="minorHAnsi"/>
          <w:highlight w:val="cyan"/>
        </w:rPr>
        <w:t>limitations</w:t>
      </w:r>
      <w:r w:rsidRPr="00F11B0A">
        <w:rPr>
          <w:rStyle w:val="StyleUnderline"/>
          <w:rFonts w:asciiTheme="minorHAnsi" w:hAnsiTheme="minorHAnsi" w:cstheme="minorHAnsi"/>
          <w:highlight w:val="cyan"/>
        </w:rPr>
        <w:t xml:space="preserve"> of one individual</w:t>
      </w:r>
      <w:r w:rsidRPr="00F11B0A">
        <w:rPr>
          <w:rStyle w:val="StyleUnderline"/>
          <w:rFonts w:asciiTheme="minorHAnsi" w:hAnsiTheme="minorHAnsi" w:cstheme="minorHAnsi"/>
        </w:rPr>
        <w:t xml:space="preserve"> and the capacity of the state to coopt and constrain solo idealists. As democratic activists, human rights workers, environmentalists, socio-politicians and </w:t>
      </w:r>
      <w:r w:rsidRPr="00F11B0A">
        <w:rPr>
          <w:rStyle w:val="StyleUnderline"/>
          <w:rFonts w:asciiTheme="minorHAnsi" w:hAnsiTheme="minorHAnsi" w:cstheme="minorHAnsi"/>
          <w:highlight w:val="cyan"/>
        </w:rPr>
        <w:t>progressive institutions</w:t>
      </w:r>
      <w:r w:rsidRPr="00F11B0A">
        <w:rPr>
          <w:rStyle w:val="StyleUnderline"/>
          <w:rFonts w:asciiTheme="minorHAnsi" w:hAnsiTheme="minorHAnsi" w:cstheme="minorHAnsi"/>
        </w:rPr>
        <w:t xml:space="preserve">, we </w:t>
      </w:r>
      <w:r w:rsidRPr="00F11B0A">
        <w:rPr>
          <w:rStyle w:val="StyleUnderline"/>
          <w:rFonts w:asciiTheme="minorHAnsi" w:hAnsiTheme="minorHAnsi" w:cstheme="minorHAnsi"/>
          <w:highlight w:val="cyan"/>
        </w:rPr>
        <w:t xml:space="preserve">must seize </w:t>
      </w:r>
      <w:r w:rsidRPr="00F11B0A">
        <w:rPr>
          <w:rStyle w:val="StyleUnderline"/>
          <w:rFonts w:asciiTheme="minorHAnsi" w:hAnsiTheme="minorHAnsi" w:cstheme="minorHAnsi"/>
        </w:rPr>
        <w:t xml:space="preserve">on innovative ways to create </w:t>
      </w:r>
      <w:r w:rsidRPr="00F11B0A">
        <w:rPr>
          <w:rStyle w:val="StyleUnderline"/>
          <w:rFonts w:asciiTheme="minorHAnsi" w:hAnsiTheme="minorHAnsi" w:cstheme="minorHAnsi"/>
          <w:highlight w:val="cyan"/>
        </w:rPr>
        <w:t>collaborative networks</w:t>
      </w:r>
      <w:r w:rsidRPr="00F11B0A">
        <w:rPr>
          <w:rStyle w:val="StyleUnderline"/>
          <w:rFonts w:asciiTheme="minorHAnsi" w:hAnsiTheme="minorHAnsi" w:cstheme="minorHAnsi"/>
        </w:rPr>
        <w:t xml:space="preserve"> that will achieve and sustain our struggles </w:t>
      </w:r>
      <w:r w:rsidRPr="00F11B0A">
        <w:rPr>
          <w:rStyle w:val="StyleUnderline"/>
          <w:rFonts w:asciiTheme="minorHAnsi" w:hAnsiTheme="minorHAnsi" w:cstheme="minorHAnsi"/>
          <w:highlight w:val="cyan"/>
        </w:rPr>
        <w:t>for</w:t>
      </w:r>
      <w:r w:rsidRPr="00F11B0A">
        <w:rPr>
          <w:rStyle w:val="StyleUnderline"/>
          <w:rFonts w:asciiTheme="minorHAnsi" w:hAnsiTheme="minorHAnsi" w:cstheme="minorHAnsi"/>
        </w:rPr>
        <w:t xml:space="preserve"> socio-political </w:t>
      </w:r>
      <w:r w:rsidRPr="00F11B0A">
        <w:rPr>
          <w:rStyle w:val="StyleUnderline"/>
          <w:rFonts w:asciiTheme="minorHAnsi" w:hAnsiTheme="minorHAnsi" w:cstheme="minorHAnsi"/>
          <w:highlight w:val="cyan"/>
        </w:rPr>
        <w:t>change</w:t>
      </w:r>
      <w:r w:rsidRPr="00F11B0A">
        <w:rPr>
          <w:rFonts w:asciiTheme="minorHAnsi" w:hAnsiTheme="minorHAnsi" w:cstheme="minorHAnsi"/>
          <w:sz w:val="14"/>
        </w:rPr>
        <w:t xml:space="preserve"> without being overwhelmed by the magnitude of the task 5. Ethical courage and integrity: Necropolitics generates decay throughout a system and the most difficult battle is the individual struggle to sustain personal integrity and voice in a framework that entices us to do otherwise.</w:t>
      </w:r>
    </w:p>
    <w:p w14:paraId="157C009C" w14:textId="77777777" w:rsidR="009754F8" w:rsidRPr="00F11B0A" w:rsidRDefault="009754F8" w:rsidP="009754F8">
      <w:pPr>
        <w:pStyle w:val="Heading4"/>
        <w:rPr>
          <w:rFonts w:asciiTheme="minorHAnsi" w:hAnsiTheme="minorHAnsi" w:cstheme="minorHAnsi"/>
        </w:rPr>
      </w:pPr>
      <w:r w:rsidRPr="00F11B0A">
        <w:rPr>
          <w:rFonts w:asciiTheme="minorHAnsi" w:hAnsiTheme="minorHAnsi" w:cstheme="minorHAnsi"/>
        </w:rPr>
        <w:t xml:space="preserve">Partial empathy is </w:t>
      </w:r>
      <w:r w:rsidRPr="00F11B0A">
        <w:rPr>
          <w:rFonts w:asciiTheme="minorHAnsi" w:hAnsiTheme="minorHAnsi" w:cstheme="minorHAnsi"/>
          <w:u w:val="single"/>
        </w:rPr>
        <w:t>inevitable</w:t>
      </w:r>
      <w:r w:rsidRPr="00F11B0A">
        <w:rPr>
          <w:rFonts w:asciiTheme="minorHAnsi" w:hAnsiTheme="minorHAnsi" w:cstheme="minorHAnsi"/>
        </w:rPr>
        <w:t xml:space="preserve"> and better than </w:t>
      </w:r>
      <w:r w:rsidRPr="00F11B0A">
        <w:rPr>
          <w:rFonts w:asciiTheme="minorHAnsi" w:hAnsiTheme="minorHAnsi" w:cstheme="minorHAnsi"/>
          <w:u w:val="single"/>
        </w:rPr>
        <w:t>opting out</w:t>
      </w:r>
      <w:r w:rsidRPr="00F11B0A">
        <w:rPr>
          <w:rFonts w:asciiTheme="minorHAnsi" w:hAnsiTheme="minorHAnsi" w:cstheme="minorHAnsi"/>
        </w:rPr>
        <w:t xml:space="preserve">---presenting a </w:t>
      </w:r>
      <w:r w:rsidRPr="00F11B0A">
        <w:rPr>
          <w:rFonts w:asciiTheme="minorHAnsi" w:hAnsiTheme="minorHAnsi" w:cstheme="minorHAnsi"/>
          <w:u w:val="single"/>
        </w:rPr>
        <w:t>strategy</w:t>
      </w:r>
      <w:r w:rsidRPr="00F11B0A">
        <w:rPr>
          <w:rFonts w:asciiTheme="minorHAnsi" w:hAnsiTheme="minorHAnsi" w:cstheme="minorHAnsi"/>
        </w:rPr>
        <w:t xml:space="preserve"> to solve </w:t>
      </w:r>
      <w:r w:rsidRPr="00F11B0A">
        <w:rPr>
          <w:rFonts w:asciiTheme="minorHAnsi" w:hAnsiTheme="minorHAnsi" w:cstheme="minorHAnsi"/>
          <w:u w:val="single"/>
        </w:rPr>
        <w:t>suffering</w:t>
      </w:r>
      <w:r w:rsidRPr="00F11B0A">
        <w:rPr>
          <w:rFonts w:asciiTheme="minorHAnsi" w:hAnsiTheme="minorHAnsi" w:cstheme="minorHAnsi"/>
        </w:rPr>
        <w:t xml:space="preserve"> isn’t </w:t>
      </w:r>
      <w:r w:rsidRPr="00F11B0A">
        <w:rPr>
          <w:rFonts w:asciiTheme="minorHAnsi" w:hAnsiTheme="minorHAnsi" w:cstheme="minorHAnsi"/>
          <w:u w:val="single"/>
        </w:rPr>
        <w:t>voyeurism</w:t>
      </w:r>
      <w:r w:rsidRPr="00F11B0A">
        <w:rPr>
          <w:rFonts w:asciiTheme="minorHAnsi" w:hAnsiTheme="minorHAnsi" w:cstheme="minorHAnsi"/>
        </w:rPr>
        <w:t>.</w:t>
      </w:r>
    </w:p>
    <w:p w14:paraId="51301C9D" w14:textId="77777777" w:rsidR="009754F8" w:rsidRPr="00F11B0A" w:rsidRDefault="009754F8" w:rsidP="009754F8">
      <w:pPr>
        <w:rPr>
          <w:rFonts w:asciiTheme="minorHAnsi" w:hAnsiTheme="minorHAnsi" w:cstheme="minorHAnsi"/>
        </w:rPr>
      </w:pPr>
      <w:r w:rsidRPr="00F11B0A">
        <w:rPr>
          <w:rFonts w:asciiTheme="minorHAnsi" w:hAnsiTheme="minorHAnsi" w:cstheme="minorHAnsi"/>
          <w:b/>
          <w:bCs/>
          <w:sz w:val="26"/>
          <w:szCs w:val="26"/>
        </w:rPr>
        <w:t>Craps ’12</w:t>
      </w:r>
      <w:r w:rsidRPr="00F11B0A">
        <w:rPr>
          <w:rFonts w:asciiTheme="minorHAnsi" w:hAnsiTheme="minorHAnsi" w:cstheme="minorHAnsi"/>
        </w:rPr>
        <w:t xml:space="preserve"> [Steph; 2012; Professor of English at Ghent University, Director of Centre for Literature and Trauma; </w:t>
      </w:r>
      <w:r w:rsidRPr="00F11B0A">
        <w:rPr>
          <w:rFonts w:asciiTheme="minorHAnsi" w:hAnsiTheme="minorHAnsi" w:cstheme="minorHAnsi"/>
          <w:i/>
          <w:iCs/>
        </w:rPr>
        <w:t>Postcolonial Witnessing: Trauma Out of Bounds</w:t>
      </w:r>
      <w:r w:rsidRPr="00F11B0A">
        <w:rPr>
          <w:rFonts w:asciiTheme="minorHAnsi" w:hAnsiTheme="minorHAnsi" w:cstheme="minorHAnsi"/>
        </w:rPr>
        <w:t>,</w:t>
      </w:r>
      <w:r w:rsidRPr="00F11B0A">
        <w:rPr>
          <w:rFonts w:asciiTheme="minorHAnsi" w:hAnsiTheme="minorHAnsi" w:cstheme="minorHAnsi"/>
          <w:i/>
          <w:iCs/>
        </w:rPr>
        <w:t xml:space="preserve"> Palgrave</w:t>
      </w:r>
      <w:r w:rsidRPr="00F11B0A">
        <w:rPr>
          <w:rFonts w:asciiTheme="minorHAnsi" w:hAnsiTheme="minorHAnsi" w:cstheme="minorHAnsi"/>
        </w:rPr>
        <w:t>, “Conclusion,” p. 126-127; GR]</w:t>
      </w:r>
    </w:p>
    <w:p w14:paraId="3DC698DD" w14:textId="77777777" w:rsidR="009754F8" w:rsidRPr="00F11B0A" w:rsidRDefault="009754F8" w:rsidP="009754F8">
      <w:pPr>
        <w:rPr>
          <w:rFonts w:asciiTheme="minorHAnsi" w:hAnsiTheme="minorHAnsi" w:cstheme="minorHAnsi"/>
          <w:sz w:val="14"/>
        </w:rPr>
      </w:pPr>
      <w:r w:rsidRPr="00F11B0A">
        <w:rPr>
          <w:rFonts w:asciiTheme="minorHAnsi" w:hAnsiTheme="minorHAnsi" w:cstheme="minorHAnsi"/>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F11B0A">
        <w:rPr>
          <w:rStyle w:val="Emphasis"/>
          <w:rFonts w:asciiTheme="minorHAnsi" w:hAnsiTheme="minorHAnsi" w:cstheme="minorHAnsi"/>
          <w:highlight w:val="cyan"/>
        </w:rPr>
        <w:t>trauma</w:t>
      </w:r>
      <w:r w:rsidRPr="00F11B0A">
        <w:rPr>
          <w:rFonts w:asciiTheme="minorHAnsi" w:hAnsiTheme="minorHAnsi" w:cstheme="minorHAnsi"/>
          <w:sz w:val="14"/>
        </w:rPr>
        <w:t xml:space="preserve"> theory revised along the lines I have suggested </w:t>
      </w:r>
      <w:r w:rsidRPr="00F11B0A">
        <w:rPr>
          <w:rStyle w:val="StyleUnderline"/>
          <w:rFonts w:asciiTheme="minorHAnsi" w:hAnsiTheme="minorHAnsi" w:cstheme="minorHAnsi"/>
          <w:highlight w:val="cyan"/>
        </w:rPr>
        <w:t>is not</w:t>
      </w:r>
      <w:r w:rsidRPr="00F11B0A">
        <w:rPr>
          <w:rStyle w:val="StyleUnderline"/>
          <w:rFonts w:asciiTheme="minorHAnsi" w:hAnsiTheme="minorHAnsi" w:cstheme="minorHAnsi"/>
        </w:rPr>
        <w:t xml:space="preserve"> destined to serve as the handmaiden of the status quo or </w:t>
      </w:r>
      <w:r w:rsidRPr="00F11B0A">
        <w:rPr>
          <w:rStyle w:val="StyleUnderline"/>
          <w:rFonts w:asciiTheme="minorHAnsi" w:hAnsiTheme="minorHAnsi" w:cstheme="minorHAnsi"/>
          <w:highlight w:val="cyan"/>
        </w:rPr>
        <w:t>a</w:t>
      </w:r>
      <w:r w:rsidRPr="00F11B0A">
        <w:rPr>
          <w:rStyle w:val="StyleUnderline"/>
          <w:rFonts w:asciiTheme="minorHAnsi" w:hAnsiTheme="minorHAnsi" w:cstheme="minorHAnsi"/>
        </w:rPr>
        <w:t xml:space="preserve"> mere academic </w:t>
      </w:r>
      <w:r w:rsidRPr="00F11B0A">
        <w:rPr>
          <w:rStyle w:val="Emphasis"/>
          <w:rFonts w:asciiTheme="minorHAnsi" w:hAnsiTheme="minorHAnsi" w:cstheme="minorHAnsi"/>
          <w:highlight w:val="cyan"/>
        </w:rPr>
        <w:t>alibi</w:t>
      </w:r>
      <w:r w:rsidRPr="00F11B0A">
        <w:rPr>
          <w:rStyle w:val="StyleUnderline"/>
          <w:rFonts w:asciiTheme="minorHAnsi" w:hAnsiTheme="minorHAnsi" w:cstheme="minorHAnsi"/>
          <w:highlight w:val="cyan"/>
        </w:rPr>
        <w:t xml:space="preserve"> for</w:t>
      </w:r>
      <w:r w:rsidRPr="00F11B0A">
        <w:rPr>
          <w:rStyle w:val="StyleUnderline"/>
          <w:rFonts w:asciiTheme="minorHAnsi" w:hAnsiTheme="minorHAnsi" w:cstheme="minorHAnsi"/>
        </w:rPr>
        <w:t xml:space="preserve"> the indulgence of </w:t>
      </w:r>
      <w:r w:rsidRPr="00F11B0A">
        <w:rPr>
          <w:rStyle w:val="Emphasis"/>
          <w:rFonts w:asciiTheme="minorHAnsi" w:hAnsiTheme="minorHAnsi" w:cstheme="minorHAnsi"/>
          <w:highlight w:val="cyan"/>
        </w:rPr>
        <w:t>voyeuristic inclinations</w:t>
      </w:r>
      <w:r w:rsidRPr="00F11B0A">
        <w:rPr>
          <w:rFonts w:asciiTheme="minorHAnsi" w:hAnsiTheme="minorHAnsi" w:cstheme="minorHAnsi"/>
          <w:sz w:val="14"/>
        </w:rPr>
        <w:t xml:space="preserve">. On the contrary, </w:t>
      </w:r>
      <w:r w:rsidRPr="00F11B0A">
        <w:rPr>
          <w:rStyle w:val="StyleUnderline"/>
          <w:rFonts w:asciiTheme="minorHAnsi" w:hAnsiTheme="minorHAnsi" w:cstheme="minorHAnsi"/>
          <w:highlight w:val="cyan"/>
        </w:rPr>
        <w:t>it can</w:t>
      </w:r>
      <w:r w:rsidRPr="00F11B0A">
        <w:rPr>
          <w:rStyle w:val="StyleUnderline"/>
          <w:rFonts w:asciiTheme="minorHAnsi" w:hAnsiTheme="minorHAnsi" w:cstheme="minorHAnsi"/>
        </w:rPr>
        <w:t xml:space="preserve"> help identify and </w:t>
      </w:r>
      <w:r w:rsidRPr="00F11B0A">
        <w:rPr>
          <w:rStyle w:val="StyleUnderline"/>
          <w:rFonts w:asciiTheme="minorHAnsi" w:hAnsiTheme="minorHAnsi" w:cstheme="minorHAnsi"/>
          <w:highlight w:val="cyan"/>
        </w:rPr>
        <w:t>understand</w:t>
      </w:r>
      <w:r w:rsidRPr="00F11B0A">
        <w:rPr>
          <w:rStyle w:val="StyleUnderline"/>
          <w:rFonts w:asciiTheme="minorHAnsi" w:hAnsiTheme="minorHAnsi" w:cstheme="minorHAnsi"/>
        </w:rPr>
        <w:t xml:space="preserve"> situations of </w:t>
      </w:r>
      <w:r w:rsidRPr="00F11B0A">
        <w:rPr>
          <w:rStyle w:val="Emphasis"/>
          <w:rFonts w:asciiTheme="minorHAnsi" w:hAnsiTheme="minorHAnsi" w:cstheme="minorHAnsi"/>
          <w:highlight w:val="cyan"/>
        </w:rPr>
        <w:t>exploitation</w:t>
      </w:r>
      <w:r w:rsidRPr="00F11B0A">
        <w:rPr>
          <w:rStyle w:val="Emphasis"/>
          <w:rFonts w:asciiTheme="minorHAnsi" w:hAnsiTheme="minorHAnsi" w:cstheme="minorHAnsi"/>
        </w:rPr>
        <w:t xml:space="preserve"> and abuse</w:t>
      </w:r>
      <w:r w:rsidRPr="00F11B0A">
        <w:rPr>
          <w:rStyle w:val="StyleUnderline"/>
          <w:rFonts w:asciiTheme="minorHAnsi" w:hAnsiTheme="minorHAnsi" w:cstheme="minorHAnsi"/>
          <w:highlight w:val="cyan"/>
        </w:rPr>
        <w:t>, and act as</w:t>
      </w:r>
      <w:r w:rsidRPr="00F11B0A">
        <w:rPr>
          <w:rStyle w:val="StyleUnderline"/>
          <w:rFonts w:asciiTheme="minorHAnsi" w:hAnsiTheme="minorHAnsi" w:cstheme="minorHAnsi"/>
        </w:rPr>
        <w:t xml:space="preserve"> an </w:t>
      </w:r>
      <w:r w:rsidRPr="00F11B0A">
        <w:rPr>
          <w:rStyle w:val="Emphasis"/>
          <w:rFonts w:asciiTheme="minorHAnsi" w:hAnsiTheme="minorHAnsi" w:cstheme="minorHAnsi"/>
          <w:highlight w:val="cyan"/>
        </w:rPr>
        <w:t>incentive</w:t>
      </w:r>
      <w:r w:rsidRPr="00F11B0A">
        <w:rPr>
          <w:rStyle w:val="StyleUnderline"/>
          <w:rFonts w:asciiTheme="minorHAnsi" w:hAnsiTheme="minorHAnsi" w:cstheme="minorHAnsi"/>
          <w:highlight w:val="cyan"/>
        </w:rPr>
        <w:t xml:space="preserve"> for</w:t>
      </w:r>
      <w:r w:rsidRPr="00F11B0A">
        <w:rPr>
          <w:rStyle w:val="StyleUnderline"/>
          <w:rFonts w:asciiTheme="minorHAnsi" w:hAnsiTheme="minorHAnsi" w:cstheme="minorHAnsi"/>
        </w:rPr>
        <w:t xml:space="preserve"> the kind of sustained and systemic </w:t>
      </w:r>
      <w:r w:rsidRPr="00F11B0A">
        <w:rPr>
          <w:rStyle w:val="StyleUnderline"/>
          <w:rFonts w:asciiTheme="minorHAnsi" w:hAnsiTheme="minorHAnsi" w:cstheme="minorHAnsi"/>
          <w:highlight w:val="cyan"/>
        </w:rPr>
        <w:t xml:space="preserve">critique of </w:t>
      </w:r>
      <w:r w:rsidRPr="00F11B0A">
        <w:rPr>
          <w:rStyle w:val="Emphasis"/>
          <w:rFonts w:asciiTheme="minorHAnsi" w:hAnsiTheme="minorHAnsi" w:cstheme="minorHAnsi"/>
        </w:rPr>
        <w:t xml:space="preserve">societal </w:t>
      </w:r>
      <w:r w:rsidRPr="00F11B0A">
        <w:rPr>
          <w:rStyle w:val="Emphasis"/>
          <w:rFonts w:asciiTheme="minorHAnsi" w:hAnsiTheme="minorHAnsi" w:cstheme="minorHAnsi"/>
          <w:highlight w:val="cyan"/>
        </w:rPr>
        <w:t>conditions</w:t>
      </w:r>
      <w:r w:rsidRPr="00F11B0A">
        <w:rPr>
          <w:rStyle w:val="StyleUnderline"/>
          <w:rFonts w:asciiTheme="minorHAnsi" w:hAnsiTheme="minorHAnsi" w:cstheme="minorHAnsi"/>
        </w:rPr>
        <w:t xml:space="preserve"> called for by Berlant and Brown</w:t>
      </w:r>
      <w:r w:rsidRPr="00F11B0A">
        <w:rPr>
          <w:rFonts w:asciiTheme="minorHAnsi" w:hAnsiTheme="minorHAnsi" w:cstheme="minorHAnsi"/>
          <w:sz w:val="14"/>
        </w:rPr>
        <w:t xml:space="preserve">. In fact, </w:t>
      </w:r>
      <w:r w:rsidRPr="00F11B0A">
        <w:rPr>
          <w:rStyle w:val="StyleUnderline"/>
          <w:rFonts w:asciiTheme="minorHAnsi" w:hAnsiTheme="minorHAnsi" w:cstheme="minorHAnsi"/>
        </w:rPr>
        <w:t xml:space="preserve">the expanded </w:t>
      </w:r>
      <w:r w:rsidRPr="00F11B0A">
        <w:rPr>
          <w:rStyle w:val="Emphasis"/>
          <w:rFonts w:asciiTheme="minorHAnsi" w:hAnsiTheme="minorHAnsi" w:cstheme="minorHAnsi"/>
        </w:rPr>
        <w:t xml:space="preserve">model of </w:t>
      </w:r>
      <w:r w:rsidRPr="00F11B0A">
        <w:rPr>
          <w:rStyle w:val="Emphasis"/>
          <w:rFonts w:asciiTheme="minorHAnsi" w:hAnsiTheme="minorHAnsi" w:cstheme="minorHAnsi"/>
          <w:highlight w:val="cyan"/>
        </w:rPr>
        <w:t>trauma</w:t>
      </w:r>
      <w:r w:rsidRPr="00F11B0A">
        <w:rPr>
          <w:rStyle w:val="StyleUnderline"/>
          <w:rFonts w:asciiTheme="minorHAnsi" w:hAnsiTheme="minorHAnsi" w:cstheme="minorHAnsi"/>
        </w:rPr>
        <w:t xml:space="preserve"> I have proposed, </w:t>
      </w:r>
      <w:r w:rsidRPr="00F11B0A">
        <w:rPr>
          <w:rStyle w:val="StyleUnderline"/>
          <w:rFonts w:asciiTheme="minorHAnsi" w:hAnsiTheme="minorHAnsi" w:cstheme="minorHAnsi"/>
          <w:highlight w:val="cyan"/>
        </w:rPr>
        <w:t>based on</w:t>
      </w:r>
      <w:r w:rsidRPr="00F11B0A">
        <w:rPr>
          <w:rFonts w:asciiTheme="minorHAnsi" w:hAnsiTheme="minorHAnsi" w:cstheme="minorHAnsi"/>
          <w:sz w:val="14"/>
        </w:rPr>
        <w:t xml:space="preserve"> the work of Laura Brown, Frantz </w:t>
      </w:r>
      <w:r w:rsidRPr="00F11B0A">
        <w:rPr>
          <w:rStyle w:val="Emphasis"/>
          <w:rFonts w:asciiTheme="minorHAnsi" w:hAnsiTheme="minorHAnsi" w:cstheme="minorHAnsi"/>
          <w:highlight w:val="cyan"/>
        </w:rPr>
        <w:t>Fanon</w:t>
      </w:r>
      <w:r w:rsidRPr="00F11B0A">
        <w:rPr>
          <w:rStyle w:val="StyleUnderline"/>
          <w:rFonts w:asciiTheme="minorHAnsi" w:hAnsiTheme="minorHAnsi" w:cstheme="minorHAnsi"/>
        </w:rPr>
        <w:t>, and</w:t>
      </w:r>
      <w:r w:rsidRPr="00F11B0A">
        <w:rPr>
          <w:rFonts w:asciiTheme="minorHAnsi" w:hAnsiTheme="minorHAnsi" w:cstheme="minorHAnsi"/>
          <w:sz w:val="14"/>
        </w:rPr>
        <w:t xml:space="preserve"> others, bears a close resemblance to the model of suffering that </w:t>
      </w:r>
      <w:r w:rsidRPr="00F11B0A">
        <w:rPr>
          <w:rStyle w:val="StyleUnderline"/>
          <w:rFonts w:asciiTheme="minorHAnsi" w:hAnsiTheme="minorHAnsi" w:cstheme="minorHAnsi"/>
        </w:rPr>
        <w:t xml:space="preserve">Berlant </w:t>
      </w:r>
      <w:r w:rsidRPr="00F11B0A">
        <w:rPr>
          <w:rStyle w:val="StyleUnderline"/>
          <w:rFonts w:asciiTheme="minorHAnsi" w:hAnsiTheme="minorHAnsi" w:cstheme="minorHAnsi"/>
          <w:highlight w:val="cyan"/>
        </w:rPr>
        <w:t>puts forward</w:t>
      </w:r>
      <w:r w:rsidRPr="00F11B0A">
        <w:rPr>
          <w:rFonts w:asciiTheme="minorHAnsi" w:hAnsiTheme="minorHAnsi" w:cstheme="minorHAnsi"/>
          <w:sz w:val="14"/>
        </w:rPr>
        <w:t xml:space="preserve"> as </w:t>
      </w:r>
      <w:r w:rsidRPr="00F11B0A">
        <w:rPr>
          <w:rStyle w:val="StyleUnderline"/>
          <w:rFonts w:asciiTheme="minorHAnsi" w:hAnsiTheme="minorHAnsi" w:cstheme="minorHAnsi"/>
          <w:highlight w:val="cyan"/>
        </w:rPr>
        <w:t xml:space="preserve">an </w:t>
      </w:r>
      <w:r w:rsidRPr="00F11B0A">
        <w:rPr>
          <w:rStyle w:val="Emphasis"/>
          <w:rFonts w:asciiTheme="minorHAnsi" w:hAnsiTheme="minorHAnsi" w:cstheme="minorHAnsi"/>
          <w:highlight w:val="cyan"/>
        </w:rPr>
        <w:t>alt</w:t>
      </w:r>
      <w:r w:rsidRPr="00F11B0A">
        <w:rPr>
          <w:rStyle w:val="Emphasis"/>
          <w:rFonts w:asciiTheme="minorHAnsi" w:hAnsiTheme="minorHAnsi" w:cstheme="minorHAnsi"/>
        </w:rPr>
        <w:t>ernative</w:t>
      </w:r>
      <w:r w:rsidRPr="00F11B0A">
        <w:rPr>
          <w:rFonts w:asciiTheme="minorHAnsi" w:hAnsiTheme="minorHAnsi" w:cstheme="minorHAnsi"/>
          <w:sz w:val="14"/>
        </w:rPr>
        <w:t xml:space="preserve"> to the (traditional) trauma model, which she finds inadequate: "</w:t>
      </w:r>
      <w:r w:rsidRPr="00F11B0A">
        <w:rPr>
          <w:rStyle w:val="StyleUnderline"/>
          <w:rFonts w:asciiTheme="minorHAnsi" w:hAnsiTheme="minorHAnsi" w:cstheme="minorHAnsi"/>
        </w:rPr>
        <w:t xml:space="preserve">a model of suffering, whose etymological </w:t>
      </w:r>
      <w:r w:rsidRPr="00F11B0A">
        <w:rPr>
          <w:rStyle w:val="StyleUnderline"/>
          <w:rFonts w:asciiTheme="minorHAnsi" w:hAnsiTheme="minorHAnsi" w:cstheme="minorHAnsi"/>
          <w:highlight w:val="cyan"/>
        </w:rPr>
        <w:t xml:space="preserve">articulation of </w:t>
      </w:r>
      <w:r w:rsidRPr="00F11B0A">
        <w:rPr>
          <w:rStyle w:val="Emphasis"/>
          <w:rFonts w:asciiTheme="minorHAnsi" w:hAnsiTheme="minorHAnsi" w:cstheme="minorHAnsi"/>
          <w:highlight w:val="cyan"/>
        </w:rPr>
        <w:t>pain</w:t>
      </w:r>
      <w:r w:rsidRPr="00F11B0A">
        <w:rPr>
          <w:rStyle w:val="StyleUnderline"/>
          <w:rFonts w:asciiTheme="minorHAnsi" w:hAnsiTheme="minorHAnsi" w:cstheme="minorHAnsi"/>
        </w:rPr>
        <w:t xml:space="preserve"> and patience </w:t>
      </w:r>
      <w:r w:rsidRPr="00F11B0A">
        <w:rPr>
          <w:rStyle w:val="StyleUnderline"/>
          <w:rFonts w:asciiTheme="minorHAnsi" w:hAnsiTheme="minorHAnsi" w:cstheme="minorHAnsi"/>
          <w:highlight w:val="cyan"/>
        </w:rPr>
        <w:t xml:space="preserve">draws its </w:t>
      </w:r>
      <w:r w:rsidRPr="00F11B0A">
        <w:rPr>
          <w:rStyle w:val="Emphasis"/>
          <w:rFonts w:asciiTheme="minorHAnsi" w:hAnsiTheme="minorHAnsi" w:cstheme="minorHAnsi"/>
          <w:highlight w:val="cyan"/>
        </w:rPr>
        <w:t>subject</w:t>
      </w:r>
      <w:r w:rsidRPr="00F11B0A">
        <w:rPr>
          <w:rStyle w:val="StyleUnderline"/>
          <w:rFonts w:asciiTheme="minorHAnsi" w:hAnsiTheme="minorHAnsi" w:cstheme="minorHAnsi"/>
          <w:highlight w:val="cyan"/>
        </w:rPr>
        <w:t xml:space="preserve"> less as an </w:t>
      </w:r>
      <w:r w:rsidRPr="00F11B0A">
        <w:rPr>
          <w:rStyle w:val="Emphasis"/>
          <w:rFonts w:asciiTheme="minorHAnsi" w:hAnsiTheme="minorHAnsi" w:cstheme="minorHAnsi"/>
          <w:highlight w:val="cyan"/>
        </w:rPr>
        <w:t>effect</w:t>
      </w:r>
      <w:r w:rsidRPr="00F11B0A">
        <w:rPr>
          <w:rStyle w:val="StyleUnderline"/>
          <w:rFonts w:asciiTheme="minorHAnsi" w:hAnsiTheme="minorHAnsi" w:cstheme="minorHAnsi"/>
          <w:highlight w:val="cyan"/>
        </w:rPr>
        <w:t xml:space="preserve"> of</w:t>
      </w:r>
      <w:r w:rsidRPr="00F11B0A">
        <w:rPr>
          <w:rStyle w:val="StyleUnderline"/>
          <w:rFonts w:asciiTheme="minorHAnsi" w:hAnsiTheme="minorHAnsi" w:cstheme="minorHAnsi"/>
        </w:rPr>
        <w:t xml:space="preserve"> an act of </w:t>
      </w:r>
      <w:r w:rsidRPr="00F11B0A">
        <w:rPr>
          <w:rStyle w:val="Emphasis"/>
          <w:rFonts w:asciiTheme="minorHAnsi" w:hAnsiTheme="minorHAnsi" w:cstheme="minorHAnsi"/>
          <w:highlight w:val="cyan"/>
        </w:rPr>
        <w:t>violence</w:t>
      </w:r>
      <w:r w:rsidRPr="00F11B0A">
        <w:rPr>
          <w:rStyle w:val="StyleUnderline"/>
          <w:rFonts w:asciiTheme="minorHAnsi" w:hAnsiTheme="minorHAnsi" w:cstheme="minorHAnsi"/>
          <w:highlight w:val="cyan"/>
        </w:rPr>
        <w:t xml:space="preserve"> and more as</w:t>
      </w:r>
      <w:r w:rsidRPr="00F11B0A">
        <w:rPr>
          <w:rStyle w:val="StyleUnderline"/>
          <w:rFonts w:asciiTheme="minorHAnsi" w:hAnsiTheme="minorHAnsi" w:cstheme="minorHAnsi"/>
        </w:rPr>
        <w:t xml:space="preserve"> an effect of </w:t>
      </w:r>
      <w:r w:rsidRPr="00F11B0A">
        <w:rPr>
          <w:rStyle w:val="StyleUnderline"/>
          <w:rFonts w:asciiTheme="minorHAnsi" w:hAnsiTheme="minorHAnsi" w:cstheme="minorHAnsi"/>
          <w:highlight w:val="cyan"/>
        </w:rPr>
        <w:t xml:space="preserve">a </w:t>
      </w:r>
      <w:r w:rsidRPr="00F11B0A">
        <w:rPr>
          <w:rStyle w:val="Emphasis"/>
          <w:rFonts w:asciiTheme="minorHAnsi" w:hAnsiTheme="minorHAnsi" w:cstheme="minorHAnsi"/>
        </w:rPr>
        <w:t xml:space="preserve">general </w:t>
      </w:r>
      <w:r w:rsidRPr="00F11B0A">
        <w:rPr>
          <w:rStyle w:val="Emphasis"/>
          <w:rFonts w:asciiTheme="minorHAnsi" w:hAnsiTheme="minorHAnsi" w:cstheme="minorHAnsi"/>
          <w:highlight w:val="cyan"/>
        </w:rPr>
        <w:t>atmosphere</w:t>
      </w:r>
      <w:r w:rsidRPr="00F11B0A">
        <w:rPr>
          <w:rStyle w:val="StyleUnderline"/>
          <w:rFonts w:asciiTheme="minorHAnsi" w:hAnsiTheme="minorHAnsi" w:cstheme="minorHAnsi"/>
          <w:highlight w:val="cyan"/>
        </w:rPr>
        <w:t xml:space="preserve"> of it, peppered by </w:t>
      </w:r>
      <w:r w:rsidRPr="00F11B0A">
        <w:rPr>
          <w:rStyle w:val="Emphasis"/>
          <w:rFonts w:asciiTheme="minorHAnsi" w:hAnsiTheme="minorHAnsi" w:cstheme="minorHAnsi"/>
          <w:highlight w:val="cyan"/>
        </w:rPr>
        <w:t>acts</w:t>
      </w:r>
      <w:r w:rsidRPr="00F11B0A">
        <w:rPr>
          <w:rFonts w:asciiTheme="minorHAnsi" w:hAnsiTheme="minorHAnsi" w:cstheme="minorHAnsi"/>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06E32A5C" w14:textId="77777777" w:rsidR="009754F8" w:rsidRPr="00F11B0A" w:rsidRDefault="009754F8" w:rsidP="009754F8">
      <w:pPr>
        <w:rPr>
          <w:rStyle w:val="StyleUnderline"/>
          <w:rFonts w:asciiTheme="minorHAnsi" w:hAnsiTheme="minorHAnsi" w:cstheme="minorHAnsi"/>
        </w:rPr>
      </w:pPr>
      <w:r w:rsidRPr="00F11B0A">
        <w:rPr>
          <w:rStyle w:val="StyleUnderline"/>
          <w:rFonts w:asciiTheme="minorHAnsi" w:hAnsiTheme="minorHAnsi" w:cstheme="minorHAnsi"/>
        </w:rPr>
        <w:t xml:space="preserve">That </w:t>
      </w:r>
      <w:r w:rsidRPr="00F11B0A">
        <w:rPr>
          <w:rStyle w:val="Emphasis"/>
          <w:rFonts w:asciiTheme="minorHAnsi" w:hAnsiTheme="minorHAnsi" w:cstheme="minorHAnsi"/>
        </w:rPr>
        <w:t xml:space="preserve">trauma </w:t>
      </w:r>
      <w:r w:rsidRPr="00F11B0A">
        <w:rPr>
          <w:rStyle w:val="Emphasis"/>
          <w:rFonts w:asciiTheme="minorHAnsi" w:hAnsiTheme="minorHAnsi" w:cstheme="minorHAnsi"/>
          <w:highlight w:val="cyan"/>
        </w:rPr>
        <w:t>research</w:t>
      </w:r>
      <w:r w:rsidRPr="00F11B0A">
        <w:rPr>
          <w:rStyle w:val="StyleUnderline"/>
          <w:rFonts w:asciiTheme="minorHAnsi" w:hAnsiTheme="minorHAnsi" w:cstheme="minorHAnsi"/>
          <w:highlight w:val="cyan"/>
        </w:rPr>
        <w:t xml:space="preserve"> can act as a </w:t>
      </w:r>
      <w:r w:rsidRPr="00F11B0A">
        <w:rPr>
          <w:rStyle w:val="Emphasis"/>
          <w:rFonts w:asciiTheme="minorHAnsi" w:hAnsiTheme="minorHAnsi" w:cstheme="minorHAnsi"/>
          <w:highlight w:val="cyan"/>
        </w:rPr>
        <w:t>catalyst</w:t>
      </w:r>
      <w:r w:rsidRPr="00F11B0A">
        <w:rPr>
          <w:rStyle w:val="StyleUnderline"/>
          <w:rFonts w:asciiTheme="minorHAnsi" w:hAnsiTheme="minorHAnsi" w:cstheme="minorHAnsi"/>
          <w:highlight w:val="cyan"/>
        </w:rPr>
        <w:t xml:space="preserve"> for</w:t>
      </w:r>
      <w:r w:rsidRPr="00F11B0A">
        <w:rPr>
          <w:rStyle w:val="StyleUnderline"/>
          <w:rFonts w:asciiTheme="minorHAnsi" w:hAnsiTheme="minorHAnsi" w:cstheme="minorHAnsi"/>
        </w:rPr>
        <w:t xml:space="preserve"> astute </w:t>
      </w:r>
      <w:r w:rsidRPr="00F11B0A">
        <w:rPr>
          <w:rStyle w:val="Emphasis"/>
          <w:rFonts w:asciiTheme="minorHAnsi" w:hAnsiTheme="minorHAnsi" w:cstheme="minorHAnsi"/>
          <w:highlight w:val="cyan"/>
        </w:rPr>
        <w:t>political</w:t>
      </w:r>
      <w:r w:rsidRPr="00F11B0A">
        <w:rPr>
          <w:rStyle w:val="Emphasis"/>
          <w:rFonts w:asciiTheme="minorHAnsi" w:hAnsiTheme="minorHAnsi" w:cstheme="minorHAnsi"/>
        </w:rPr>
        <w:t xml:space="preserve"> analysis</w:t>
      </w:r>
      <w:r w:rsidRPr="00F11B0A">
        <w:rPr>
          <w:rStyle w:val="StyleUnderline"/>
          <w:rFonts w:asciiTheme="minorHAnsi" w:hAnsiTheme="minorHAnsi" w:cstheme="minorHAnsi"/>
        </w:rPr>
        <w:t xml:space="preserve"> and </w:t>
      </w:r>
      <w:r w:rsidRPr="00F11B0A">
        <w:rPr>
          <w:rStyle w:val="Emphasis"/>
          <w:rFonts w:asciiTheme="minorHAnsi" w:hAnsiTheme="minorHAnsi" w:cstheme="minorHAnsi"/>
        </w:rPr>
        <w:t xml:space="preserve">meaningful </w:t>
      </w:r>
      <w:r w:rsidRPr="00F11B0A">
        <w:rPr>
          <w:rStyle w:val="Emphasis"/>
          <w:rFonts w:asciiTheme="minorHAnsi" w:hAnsiTheme="minorHAnsi" w:cstheme="minorHAnsi"/>
          <w:highlight w:val="cyan"/>
        </w:rPr>
        <w:t>activism</w:t>
      </w:r>
      <w:r w:rsidRPr="00F11B0A">
        <w:rPr>
          <w:rFonts w:asciiTheme="minorHAnsi" w:hAnsiTheme="minorHAnsi" w:cstheme="minorHAnsi"/>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F11B0A">
        <w:rPr>
          <w:rStyle w:val="StyleUnderline"/>
          <w:rFonts w:asciiTheme="minorHAnsi" w:hAnsiTheme="minorHAnsi" w:cstheme="minorHAnsi"/>
        </w:rPr>
        <w:t xml:space="preserve">trauma, loss, and mourning is in fact compatible with a commitment to radical activism. A desire </w:t>
      </w:r>
      <w:r w:rsidRPr="00F11B0A">
        <w:rPr>
          <w:rStyle w:val="StyleUnderline"/>
          <w:rFonts w:asciiTheme="minorHAnsi" w:hAnsiTheme="minorHAnsi" w:cstheme="minorHAnsi"/>
          <w:highlight w:val="cyan"/>
        </w:rPr>
        <w:t xml:space="preserve">to make </w:t>
      </w:r>
      <w:r w:rsidRPr="00F11B0A">
        <w:rPr>
          <w:rStyle w:val="Emphasis"/>
          <w:rFonts w:asciiTheme="minorHAnsi" w:hAnsiTheme="minorHAnsi" w:cstheme="minorHAnsi"/>
          <w:highlight w:val="cyan"/>
        </w:rPr>
        <w:t>visible</w:t>
      </w:r>
      <w:r w:rsidRPr="00F11B0A">
        <w:rPr>
          <w:rStyle w:val="StyleUnderline"/>
          <w:rFonts w:asciiTheme="minorHAnsi" w:hAnsiTheme="minorHAnsi" w:cstheme="minorHAnsi"/>
          <w:highlight w:val="cyan"/>
        </w:rPr>
        <w:t xml:space="preserve"> the</w:t>
      </w:r>
      <w:r w:rsidRPr="00F11B0A">
        <w:rPr>
          <w:rStyle w:val="StyleUnderline"/>
          <w:rFonts w:asciiTheme="minorHAnsi" w:hAnsiTheme="minorHAnsi" w:cstheme="minorHAnsi"/>
        </w:rPr>
        <w:t xml:space="preserve"> creative and </w:t>
      </w:r>
      <w:r w:rsidRPr="00F11B0A">
        <w:rPr>
          <w:rStyle w:val="Emphasis"/>
          <w:rFonts w:asciiTheme="minorHAnsi" w:hAnsiTheme="minorHAnsi" w:cstheme="minorHAnsi"/>
          <w:highlight w:val="cyan"/>
        </w:rPr>
        <w:t>political</w:t>
      </w:r>
      <w:r w:rsidRPr="00F11B0A">
        <w:rPr>
          <w:rStyle w:val="StyleUnderline"/>
          <w:rFonts w:asciiTheme="minorHAnsi" w:hAnsiTheme="minorHAnsi" w:cstheme="minorHAnsi"/>
          <w:highlight w:val="cyan"/>
        </w:rPr>
        <w:t xml:space="preserve">-rather than </w:t>
      </w:r>
      <w:r w:rsidRPr="00F11B0A">
        <w:rPr>
          <w:rStyle w:val="Emphasis"/>
          <w:rFonts w:asciiTheme="minorHAnsi" w:hAnsiTheme="minorHAnsi" w:cstheme="minorHAnsi"/>
          <w:highlight w:val="cyan"/>
        </w:rPr>
        <w:t>pathological</w:t>
      </w:r>
      <w:r w:rsidRPr="00F11B0A">
        <w:rPr>
          <w:rFonts w:asciiTheme="minorHAnsi" w:hAnsiTheme="minorHAnsi" w:cstheme="minorHAnsi"/>
          <w:sz w:val="14"/>
        </w:rPr>
        <w:t xml:space="preserve"> </w:t>
      </w:r>
      <w:r w:rsidRPr="00F11B0A">
        <w:rPr>
          <w:rStyle w:val="StyleUnderline"/>
          <w:rFonts w:asciiTheme="minorHAnsi" w:hAnsiTheme="minorHAnsi" w:cstheme="minorHAnsi"/>
        </w:rPr>
        <w:t xml:space="preserve">and negative-aspects of an </w:t>
      </w:r>
      <w:r w:rsidRPr="00F11B0A">
        <w:rPr>
          <w:rStyle w:val="Emphasis"/>
          <w:rFonts w:asciiTheme="minorHAnsi" w:hAnsiTheme="minorHAnsi" w:cstheme="minorHAnsi"/>
          <w:highlight w:val="cyan"/>
        </w:rPr>
        <w:t>attachment</w:t>
      </w:r>
      <w:r w:rsidRPr="00F11B0A">
        <w:rPr>
          <w:rStyle w:val="StyleUnderline"/>
          <w:rFonts w:asciiTheme="minorHAnsi" w:hAnsiTheme="minorHAnsi" w:cstheme="minorHAnsi"/>
          <w:highlight w:val="cyan"/>
        </w:rPr>
        <w:t xml:space="preserve"> to loss</w:t>
      </w:r>
      <w:r w:rsidRPr="00F11B0A">
        <w:rPr>
          <w:rFonts w:asciiTheme="minorHAnsi" w:hAnsiTheme="minorHAnsi" w:cstheme="minorHAnsi"/>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F11B0A">
        <w:rPr>
          <w:rStyle w:val="StyleUnderline"/>
          <w:rFonts w:asciiTheme="minorHAnsi" w:hAnsiTheme="minorHAnsi" w:cstheme="minorHAnsi"/>
        </w:rPr>
        <w:t xml:space="preserve">trauma can be "the provocation </w:t>
      </w:r>
      <w:r w:rsidRPr="00F11B0A">
        <w:rPr>
          <w:rStyle w:val="StyleUnderline"/>
          <w:rFonts w:asciiTheme="minorHAnsi" w:hAnsiTheme="minorHAnsi" w:cstheme="minorHAnsi"/>
          <w:highlight w:val="cyan"/>
        </w:rPr>
        <w:t xml:space="preserve">to create </w:t>
      </w:r>
      <w:r w:rsidRPr="00F11B0A">
        <w:rPr>
          <w:rStyle w:val="Emphasis"/>
          <w:rFonts w:asciiTheme="minorHAnsi" w:hAnsiTheme="minorHAnsi" w:cstheme="minorHAnsi"/>
        </w:rPr>
        <w:t xml:space="preserve">alternative </w:t>
      </w:r>
      <w:r w:rsidRPr="00F11B0A">
        <w:rPr>
          <w:rStyle w:val="Emphasis"/>
          <w:rFonts w:asciiTheme="minorHAnsi" w:hAnsiTheme="minorHAnsi" w:cstheme="minorHAnsi"/>
          <w:highlight w:val="cyan"/>
        </w:rPr>
        <w:t>lifeworld’s</w:t>
      </w:r>
      <w:r w:rsidRPr="00F11B0A">
        <w:rPr>
          <w:rFonts w:asciiTheme="minorHAnsi" w:hAnsiTheme="minorHAnsi" w:cstheme="minorHAnsi"/>
          <w:sz w:val="16"/>
          <w:szCs w:val="16"/>
        </w:rPr>
        <w:t xml:space="preserve">" ("Legacies of Trauma" 453). </w:t>
      </w:r>
    </w:p>
    <w:p w14:paraId="53DCB741" w14:textId="77777777" w:rsidR="009754F8" w:rsidRDefault="009754F8" w:rsidP="009754F8">
      <w:pPr>
        <w:rPr>
          <w:rFonts w:asciiTheme="minorHAnsi" w:hAnsiTheme="minorHAnsi" w:cstheme="minorHAnsi"/>
          <w:sz w:val="14"/>
        </w:rPr>
      </w:pPr>
      <w:r w:rsidRPr="00F11B0A">
        <w:rPr>
          <w:rStyle w:val="StyleUnderline"/>
          <w:rFonts w:asciiTheme="minorHAnsi" w:hAnsiTheme="minorHAnsi" w:cstheme="minorHAnsi"/>
        </w:rPr>
        <w:t xml:space="preserve">Recognition of suffering serves as </w:t>
      </w:r>
      <w:r w:rsidRPr="00F11B0A">
        <w:rPr>
          <w:rStyle w:val="StyleUnderline"/>
          <w:rFonts w:asciiTheme="minorHAnsi" w:hAnsiTheme="minorHAnsi" w:cstheme="minorHAnsi"/>
          <w:highlight w:val="cyan"/>
        </w:rPr>
        <w:t xml:space="preserve">a </w:t>
      </w:r>
      <w:r w:rsidRPr="00F11B0A">
        <w:rPr>
          <w:rStyle w:val="Emphasis"/>
          <w:rFonts w:asciiTheme="minorHAnsi" w:hAnsiTheme="minorHAnsi" w:cstheme="minorHAnsi"/>
        </w:rPr>
        <w:t xml:space="preserve">necessary first </w:t>
      </w:r>
      <w:r w:rsidRPr="00F11B0A">
        <w:rPr>
          <w:rStyle w:val="Emphasis"/>
          <w:rFonts w:asciiTheme="minorHAnsi" w:hAnsiTheme="minorHAnsi" w:cstheme="minorHAnsi"/>
          <w:highlight w:val="cyan"/>
        </w:rPr>
        <w:t>step</w:t>
      </w:r>
      <w:r w:rsidRPr="00F11B0A">
        <w:rPr>
          <w:rStyle w:val="StyleUnderline"/>
          <w:rFonts w:asciiTheme="minorHAnsi" w:hAnsiTheme="minorHAnsi" w:cstheme="minorHAnsi"/>
          <w:highlight w:val="cyan"/>
        </w:rPr>
        <w:t xml:space="preserve"> to</w:t>
      </w:r>
      <w:r w:rsidRPr="00F11B0A">
        <w:rPr>
          <w:rStyle w:val="StyleUnderline"/>
          <w:rFonts w:asciiTheme="minorHAnsi" w:hAnsiTheme="minorHAnsi" w:cstheme="minorHAnsi"/>
        </w:rPr>
        <w:t xml:space="preserve">wards the </w:t>
      </w:r>
      <w:r w:rsidRPr="00F11B0A">
        <w:rPr>
          <w:rStyle w:val="StyleUnderline"/>
          <w:rFonts w:asciiTheme="minorHAnsi" w:hAnsiTheme="minorHAnsi" w:cstheme="minorHAnsi"/>
          <w:highlight w:val="cyan"/>
        </w:rPr>
        <w:t>amelioration</w:t>
      </w:r>
      <w:r w:rsidRPr="00F11B0A">
        <w:rPr>
          <w:rStyle w:val="StyleUnderline"/>
          <w:rFonts w:asciiTheme="minorHAnsi" w:hAnsiTheme="minorHAnsi" w:cstheme="minorHAnsi"/>
        </w:rPr>
        <w:t xml:space="preserve"> of that suffering</w:t>
      </w:r>
      <w:r w:rsidRPr="00F11B0A">
        <w:rPr>
          <w:rFonts w:asciiTheme="minorHAnsi" w:hAnsiTheme="minorHAnsi" w:cstheme="minorHAnsi"/>
          <w:sz w:val="14"/>
        </w:rPr>
        <w:t xml:space="preserve">. In Judith Butler's words, "The recognition of </w:t>
      </w:r>
      <w:r w:rsidRPr="00F11B0A">
        <w:rPr>
          <w:rStyle w:val="Emphasis"/>
          <w:rFonts w:asciiTheme="minorHAnsi" w:hAnsiTheme="minorHAnsi" w:cstheme="minorHAnsi"/>
        </w:rPr>
        <w:t xml:space="preserve">shared </w:t>
      </w:r>
      <w:r w:rsidRPr="00F11B0A">
        <w:rPr>
          <w:rStyle w:val="Emphasis"/>
          <w:rFonts w:asciiTheme="minorHAnsi" w:hAnsiTheme="minorHAnsi" w:cstheme="minorHAnsi"/>
          <w:highlight w:val="cyan"/>
        </w:rPr>
        <w:t>precariousness</w:t>
      </w:r>
      <w:r w:rsidRPr="00F11B0A">
        <w:rPr>
          <w:rStyle w:val="StyleUnderline"/>
          <w:rFonts w:asciiTheme="minorHAnsi" w:hAnsiTheme="minorHAnsi" w:cstheme="minorHAnsi"/>
          <w:highlight w:val="cyan"/>
        </w:rPr>
        <w:t xml:space="preserve"> introduces</w:t>
      </w:r>
      <w:r w:rsidRPr="00F11B0A">
        <w:rPr>
          <w:rStyle w:val="StyleUnderline"/>
          <w:rFonts w:asciiTheme="minorHAnsi" w:hAnsiTheme="minorHAnsi" w:cstheme="minorHAnsi"/>
        </w:rPr>
        <w:t xml:space="preserve"> strong </w:t>
      </w:r>
      <w:r w:rsidRPr="00F11B0A">
        <w:rPr>
          <w:rStyle w:val="StyleUnderline"/>
          <w:rFonts w:asciiTheme="minorHAnsi" w:hAnsiTheme="minorHAnsi" w:cstheme="minorHAnsi"/>
          <w:highlight w:val="cyan"/>
        </w:rPr>
        <w:t>normative</w:t>
      </w:r>
      <w:r w:rsidRPr="00F11B0A">
        <w:rPr>
          <w:rStyle w:val="StyleUnderline"/>
          <w:rFonts w:asciiTheme="minorHAnsi" w:hAnsiTheme="minorHAnsi" w:cstheme="minorHAnsi"/>
        </w:rPr>
        <w:t xml:space="preserve"> commitments of </w:t>
      </w:r>
      <w:r w:rsidRPr="00F11B0A">
        <w:rPr>
          <w:rStyle w:val="StyleUnderline"/>
          <w:rFonts w:asciiTheme="minorHAnsi" w:hAnsiTheme="minorHAnsi" w:cstheme="minorHAnsi"/>
          <w:highlight w:val="cyan"/>
        </w:rPr>
        <w:t>equality</w:t>
      </w:r>
      <w:r w:rsidRPr="00F11B0A">
        <w:rPr>
          <w:rStyle w:val="StyleUnderline"/>
          <w:rFonts w:asciiTheme="minorHAnsi" w:hAnsiTheme="minorHAnsi" w:cstheme="minorHAnsi"/>
        </w:rPr>
        <w:t xml:space="preserve"> and invites a more robust universalizing of rights that seeks </w:t>
      </w:r>
      <w:r w:rsidRPr="00F11B0A">
        <w:rPr>
          <w:rStyle w:val="StyleUnderline"/>
          <w:rFonts w:asciiTheme="minorHAnsi" w:hAnsiTheme="minorHAnsi" w:cstheme="minorHAnsi"/>
          <w:highlight w:val="cyan"/>
        </w:rPr>
        <w:t xml:space="preserve">to address basic </w:t>
      </w:r>
      <w:r w:rsidRPr="00F11B0A">
        <w:rPr>
          <w:rStyle w:val="Emphasis"/>
          <w:rFonts w:asciiTheme="minorHAnsi" w:hAnsiTheme="minorHAnsi" w:cstheme="minorHAnsi"/>
        </w:rPr>
        <w:t xml:space="preserve">human </w:t>
      </w:r>
      <w:r w:rsidRPr="00F11B0A">
        <w:rPr>
          <w:rStyle w:val="Emphasis"/>
          <w:rFonts w:asciiTheme="minorHAnsi" w:hAnsiTheme="minorHAnsi" w:cstheme="minorHAnsi"/>
          <w:highlight w:val="cyan"/>
        </w:rPr>
        <w:t>needs</w:t>
      </w:r>
      <w:r w:rsidRPr="00F11B0A">
        <w:rPr>
          <w:rFonts w:asciiTheme="minorHAnsi" w:hAnsiTheme="minorHAnsi" w:cstheme="minorHAnsi"/>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F11B0A">
        <w:rPr>
          <w:rStyle w:val="StyleUnderline"/>
          <w:rFonts w:asciiTheme="minorHAnsi" w:hAnsiTheme="minorHAnsi" w:cstheme="minorHAnsi"/>
        </w:rPr>
        <w:t>raising awareness of injustice</w:t>
      </w:r>
      <w:r w:rsidRPr="00F11B0A">
        <w:rPr>
          <w:rFonts w:asciiTheme="minorHAnsi" w:hAnsiTheme="minorHAnsi" w:cstheme="minorHAnsi"/>
          <w:sz w:val="14"/>
        </w:rPr>
        <w:t xml:space="preserve"> both past and present </w:t>
      </w:r>
      <w:r w:rsidRPr="00F11B0A">
        <w:rPr>
          <w:rStyle w:val="StyleUnderline"/>
          <w:rFonts w:asciiTheme="minorHAnsi" w:hAnsiTheme="minorHAnsi" w:cstheme="minorHAnsi"/>
        </w:rPr>
        <w:t>and opening up the possibility of a more just global future</w:t>
      </w:r>
      <w:r w:rsidRPr="00F11B0A">
        <w:rPr>
          <w:rFonts w:asciiTheme="minorHAnsi" w:hAnsiTheme="minorHAnsi" w:cstheme="minorHAnsi"/>
          <w:sz w:val="14"/>
        </w:rPr>
        <w:t>-and, in so doing, remain faithful to the ethical foundations of the field.5</w:t>
      </w:r>
    </w:p>
    <w:p w14:paraId="5FD06DEC" w14:textId="77777777" w:rsidR="009754F8" w:rsidRDefault="009754F8" w:rsidP="009754F8">
      <w:pPr>
        <w:pStyle w:val="Heading4"/>
      </w:pPr>
      <w:r>
        <w:t>AFF materially leads to more radical politics; it spills up to political strikes and international solidarity that transitions to broader movements – that’s Rodenbaugh and..</w:t>
      </w:r>
    </w:p>
    <w:p w14:paraId="5A15D7C4" w14:textId="77777777" w:rsidR="009754F8" w:rsidRPr="006050D7" w:rsidRDefault="009754F8" w:rsidP="009754F8">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13035CA9" w14:textId="77777777" w:rsidR="009754F8" w:rsidRPr="006050D7" w:rsidRDefault="009754F8" w:rsidP="009754F8">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03068CCD" w14:textId="77777777" w:rsidR="009754F8" w:rsidRPr="006050D7" w:rsidRDefault="009754F8" w:rsidP="009754F8">
      <w:pPr>
        <w:rPr>
          <w:sz w:val="16"/>
        </w:rPr>
      </w:pPr>
      <w:r w:rsidRPr="006050D7">
        <w:rPr>
          <w:sz w:val="16"/>
        </w:rPr>
        <w:t>Striking for Life: Protect the Front-line, Not the Bottom Line.</w:t>
      </w:r>
    </w:p>
    <w:p w14:paraId="2D5439F0" w14:textId="77777777" w:rsidR="009754F8" w:rsidRPr="006050D7" w:rsidRDefault="009754F8" w:rsidP="009754F8">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133F7F23" w14:textId="77777777" w:rsidR="009754F8" w:rsidRPr="006050D7" w:rsidRDefault="009754F8" w:rsidP="009754F8">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05FD2F1F" w14:textId="77777777" w:rsidR="009754F8" w:rsidRPr="006050D7" w:rsidRDefault="009754F8" w:rsidP="009754F8">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5D055DB9" w14:textId="77777777" w:rsidR="009754F8" w:rsidRPr="00622372" w:rsidRDefault="009754F8" w:rsidP="009754F8">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1E97B84" w14:textId="77777777" w:rsidR="009754F8" w:rsidRDefault="009754F8" w:rsidP="009754F8"/>
    <w:p w14:paraId="653453B6" w14:textId="77777777" w:rsidR="009754F8" w:rsidRPr="00247ECD" w:rsidRDefault="009754F8" w:rsidP="009754F8"/>
    <w:p w14:paraId="397404B1" w14:textId="77777777" w:rsidR="009754F8" w:rsidRPr="006063EC" w:rsidRDefault="009754F8" w:rsidP="009754F8">
      <w:pPr>
        <w:pStyle w:val="Heading4"/>
        <w:rPr>
          <w:rFonts w:asciiTheme="minorHAnsi" w:hAnsiTheme="minorHAnsi" w:cstheme="minorHAnsi"/>
          <w:sz w:val="28"/>
          <w:szCs w:val="28"/>
        </w:rPr>
      </w:pPr>
      <w:r w:rsidRPr="006063EC">
        <w:rPr>
          <w:rStyle w:val="normaltextrun"/>
          <w:rFonts w:asciiTheme="minorHAnsi" w:hAnsiTheme="minorHAnsi" w:cstheme="minorHAnsi"/>
          <w:sz w:val="28"/>
          <w:szCs w:val="28"/>
          <w:shd w:val="clear" w:color="auto" w:fill="FFFFFF"/>
        </w:rPr>
        <w:t>Reality shapes discourse – not the other way around</w:t>
      </w:r>
      <w:r w:rsidRPr="006063EC">
        <w:rPr>
          <w:rFonts w:asciiTheme="minorHAnsi" w:hAnsiTheme="minorHAnsi" w:cstheme="minorHAnsi"/>
          <w:sz w:val="28"/>
          <w:szCs w:val="28"/>
          <w:shd w:val="clear" w:color="auto" w:fill="FFFFFF"/>
        </w:rPr>
        <w:t> </w:t>
      </w:r>
    </w:p>
    <w:p w14:paraId="32E4C30F" w14:textId="77777777" w:rsidR="009754F8" w:rsidRPr="006063EC" w:rsidRDefault="009754F8" w:rsidP="009754F8">
      <w:pPr>
        <w:textAlignment w:val="baseline"/>
        <w:rPr>
          <w:rFonts w:asciiTheme="minorHAnsi" w:hAnsiTheme="minorHAnsi" w:cstheme="minorHAnsi"/>
          <w:sz w:val="20"/>
          <w:szCs w:val="20"/>
        </w:rPr>
      </w:pPr>
      <w:r w:rsidRPr="009328A4">
        <w:rPr>
          <w:rStyle w:val="normaltextrun"/>
          <w:rFonts w:asciiTheme="minorHAnsi" w:eastAsiaTheme="majorEastAsia" w:hAnsiTheme="minorHAnsi" w:cstheme="minorHAnsi"/>
          <w:szCs w:val="26"/>
        </w:rPr>
        <w:t>Wendt 99</w:t>
      </w:r>
      <w:r w:rsidRPr="006063EC">
        <w:rPr>
          <w:rStyle w:val="normaltextrun"/>
          <w:rFonts w:asciiTheme="minorHAnsi" w:eastAsiaTheme="majorEastAsia" w:hAnsiTheme="minorHAnsi" w:cstheme="minorHAnsi"/>
          <w:bCs/>
          <w:szCs w:val="28"/>
          <w:u w:val="single"/>
        </w:rPr>
        <w:t> </w:t>
      </w:r>
      <w:r w:rsidRPr="006063EC">
        <w:rPr>
          <w:rStyle w:val="normaltextrun"/>
          <w:rFonts w:asciiTheme="minorHAnsi" w:eastAsiaTheme="majorEastAsia" w:hAnsiTheme="minorHAnsi" w:cstheme="minorHAnsi"/>
          <w:szCs w:val="28"/>
        </w:rPr>
        <w:t>(Alexander Wendt, Professor of International Security at Ohio State University, 1999, “Social theory of international politics,” google books)</w:t>
      </w:r>
      <w:r w:rsidRPr="006063EC">
        <w:rPr>
          <w:rFonts w:asciiTheme="minorHAnsi" w:hAnsiTheme="minorHAnsi" w:cstheme="minorHAnsi"/>
          <w:szCs w:val="28"/>
        </w:rPr>
        <w:t> </w:t>
      </w:r>
    </w:p>
    <w:p w14:paraId="0D1BD83D" w14:textId="77777777" w:rsidR="009754F8" w:rsidRPr="006063EC" w:rsidRDefault="009754F8" w:rsidP="009754F8">
      <w:pPr>
        <w:textAlignment w:val="baseline"/>
        <w:rPr>
          <w:rFonts w:asciiTheme="minorHAnsi" w:hAnsiTheme="minorHAnsi" w:cstheme="minorHAnsi"/>
          <w:sz w:val="20"/>
          <w:szCs w:val="20"/>
        </w:rPr>
      </w:pPr>
      <w:r w:rsidRPr="006063EC">
        <w:rPr>
          <w:rStyle w:val="normaltextrun"/>
          <w:rFonts w:asciiTheme="minorHAnsi" w:eastAsiaTheme="majorEastAsia" w:hAnsiTheme="minorHAnsi" w:cstheme="minorHAnsi"/>
          <w:sz w:val="11"/>
          <w:szCs w:val="11"/>
        </w:rPr>
        <w:t>The effects of holding a relational theory of meaning on theorizing about world politics are apparent in </w:t>
      </w:r>
      <w:r w:rsidRPr="006063EC">
        <w:rPr>
          <w:rStyle w:val="normaltextrun"/>
          <w:rFonts w:asciiTheme="minorHAnsi" w:eastAsiaTheme="majorEastAsia" w:hAnsiTheme="minorHAnsi" w:cstheme="minorHAnsi"/>
          <w:szCs w:val="28"/>
          <w:u w:val="single"/>
        </w:rPr>
        <w:t>David Campbell's</w:t>
      </w:r>
      <w:r w:rsidRPr="006063EC">
        <w:rPr>
          <w:rStyle w:val="normaltextrun"/>
          <w:rFonts w:asciiTheme="minorHAnsi" w:eastAsiaTheme="majorEastAsia" w:hAnsiTheme="minorHAnsi" w:cstheme="minorHAnsi"/>
          <w:sz w:val="11"/>
          <w:szCs w:val="11"/>
        </w:rPr>
        <w:t> provocative study of US foreign policy, which </w:t>
      </w:r>
      <w:r w:rsidRPr="006063EC">
        <w:rPr>
          <w:rStyle w:val="normaltextrun"/>
          <w:rFonts w:asciiTheme="minorHAnsi" w:eastAsiaTheme="majorEastAsia" w:hAnsiTheme="minorHAnsi" w:cstheme="minorHAnsi"/>
          <w:szCs w:val="28"/>
          <w:u w:val="single"/>
        </w:rPr>
        <w:t>shows</w:t>
      </w:r>
      <w:r w:rsidRPr="006063EC">
        <w:rPr>
          <w:rStyle w:val="normaltextrun"/>
          <w:rFonts w:asciiTheme="minorHAnsi" w:eastAsiaTheme="majorEastAsia" w:hAnsiTheme="minorHAnsi" w:cstheme="minorHAnsi"/>
          <w:sz w:val="11"/>
          <w:szCs w:val="11"/>
        </w:rPr>
        <w:t> how </w:t>
      </w:r>
      <w:r w:rsidRPr="006063EC">
        <w:rPr>
          <w:rStyle w:val="normaltextrun"/>
          <w:rFonts w:asciiTheme="minorHAnsi" w:eastAsiaTheme="majorEastAsia" w:hAnsiTheme="minorHAnsi" w:cstheme="minorHAnsi"/>
          <w:szCs w:val="28"/>
          <w:u w:val="single"/>
        </w:rPr>
        <w:t>the</w:t>
      </w:r>
      <w:r w:rsidRPr="006063EC">
        <w:rPr>
          <w:rStyle w:val="normaltextrun"/>
          <w:rFonts w:asciiTheme="minorHAnsi" w:eastAsiaTheme="majorEastAsia" w:hAnsiTheme="minorHAnsi" w:cstheme="minorHAnsi"/>
          <w:sz w:val="11"/>
          <w:szCs w:val="11"/>
        </w:rPr>
        <w:t> </w:t>
      </w:r>
      <w:r w:rsidRPr="006063EC">
        <w:rPr>
          <w:rStyle w:val="normaltextrun"/>
          <w:rFonts w:asciiTheme="minorHAnsi" w:eastAsiaTheme="majorEastAsia" w:hAnsiTheme="minorHAnsi" w:cstheme="minorHAnsi"/>
          <w:szCs w:val="28"/>
          <w:u w:val="single"/>
        </w:rPr>
        <w:t>threats</w:t>
      </w:r>
      <w:r w:rsidRPr="006063EC">
        <w:rPr>
          <w:rStyle w:val="normaltextrun"/>
          <w:rFonts w:asciiTheme="minorHAnsi" w:eastAsiaTheme="majorEastAsia" w:hAnsiTheme="minorHAnsi" w:cstheme="minorHAnsi"/>
          <w:sz w:val="11"/>
          <w:szCs w:val="11"/>
        </w:rPr>
        <w:t> posed by the Soviets, immigration, drugs, and so on, </w:t>
      </w:r>
      <w:r w:rsidRPr="006063EC">
        <w:rPr>
          <w:rStyle w:val="normaltextrun"/>
          <w:rFonts w:asciiTheme="minorHAnsi" w:eastAsiaTheme="majorEastAsia" w:hAnsiTheme="minorHAnsi" w:cstheme="minorHAnsi"/>
          <w:szCs w:val="28"/>
          <w:u w:val="single"/>
        </w:rPr>
        <w:t>were constructed</w:t>
      </w:r>
      <w:r w:rsidRPr="006063EC">
        <w:rPr>
          <w:rStyle w:val="normaltextrun"/>
          <w:rFonts w:asciiTheme="minorHAnsi" w:eastAsiaTheme="majorEastAsia" w:hAnsiTheme="minorHAnsi" w:cstheme="minorHAnsi"/>
          <w:sz w:val="11"/>
          <w:szCs w:val="11"/>
        </w:rPr>
        <w:t> out of US national security discourse.29 The book clearly shows that material things in the world did not force US decision-makers to have particular representations of them - the picture theory of reference does not hold. In so doing it highlights the discursive aspects of truth and reference, the sense in which objects are relationally "constructed."30 </w:t>
      </w:r>
      <w:r w:rsidRPr="006063EC">
        <w:rPr>
          <w:rStyle w:val="normaltextrun"/>
          <w:rFonts w:asciiTheme="minorHAnsi" w:eastAsiaTheme="majorEastAsia" w:hAnsiTheme="minorHAnsi" w:cstheme="minorHAnsi"/>
          <w:szCs w:val="28"/>
          <w:u w:val="single"/>
        </w:rPr>
        <w:t>On the other hand, while emphasizing several times that he is not denying the reality of, for example, Soviet actions, he specifically eschews (p. 4) any attempt to assess the extent to which they caused US representations. Thus he cannot address the extent to which US representations of the Soviet threat were accurate or true</w:t>
      </w:r>
      <w:r w:rsidRPr="006063EC">
        <w:rPr>
          <w:rStyle w:val="normaltextrun"/>
          <w:rFonts w:asciiTheme="minorHAnsi" w:eastAsiaTheme="majorEastAsia" w:hAnsiTheme="minorHAnsi" w:cstheme="minorHAnsi"/>
          <w:sz w:val="11"/>
          <w:szCs w:val="11"/>
        </w:rPr>
        <w:t> (questions of correspondence). </w:t>
      </w:r>
      <w:r w:rsidRPr="006063EC">
        <w:rPr>
          <w:rStyle w:val="normaltextrun"/>
          <w:rFonts w:asciiTheme="minorHAnsi" w:eastAsiaTheme="majorEastAsia" w:hAnsiTheme="minorHAnsi" w:cstheme="minorHAnsi"/>
          <w:szCs w:val="28"/>
          <w:u w:val="single"/>
        </w:rPr>
        <w:t>He can only focus on the nature and consequences of the representations</w:t>
      </w:r>
      <w:r w:rsidRPr="006063EC">
        <w:rPr>
          <w:rStyle w:val="normaltextrun"/>
          <w:rFonts w:asciiTheme="minorHAnsi" w:eastAsiaTheme="majorEastAsia" w:hAnsiTheme="minorHAnsi" w:cstheme="minorHAnsi"/>
          <w:sz w:val="11"/>
          <w:szCs w:val="11"/>
        </w:rPr>
        <w:t>.31 Of course, there is nothing in the social science rule book which requires an interest in causal questions, and the nature and consequences of representations are important questions. In the </w:t>
      </w:r>
      <w:r w:rsidRPr="006063EC">
        <w:rPr>
          <w:rStyle w:val="normaltextrun"/>
          <w:rFonts w:asciiTheme="minorHAnsi" w:eastAsiaTheme="majorEastAsia" w:hAnsiTheme="minorHAnsi" w:cstheme="minorHAnsi"/>
          <w:szCs w:val="28"/>
          <w:u w:val="single"/>
        </w:rPr>
        <w:t xml:space="preserve">terms discussed below he is engaging in a constitutive rather than causal inquiry. However, I suspect </w:t>
      </w:r>
      <w:r w:rsidRPr="006063EC">
        <w:rPr>
          <w:rStyle w:val="normaltextrun"/>
          <w:rFonts w:asciiTheme="minorHAnsi" w:eastAsiaTheme="majorEastAsia" w:hAnsiTheme="minorHAnsi" w:cstheme="minorHAnsi"/>
          <w:sz w:val="11"/>
          <w:szCs w:val="11"/>
        </w:rPr>
        <w:t> </w:t>
      </w:r>
      <w:r w:rsidRPr="006063EC">
        <w:rPr>
          <w:rStyle w:val="normaltextrun"/>
          <w:rFonts w:asciiTheme="minorHAnsi" w:eastAsiaTheme="majorEastAsia" w:hAnsiTheme="minorHAnsi" w:cstheme="minorHAnsi"/>
          <w:szCs w:val="28"/>
          <w:u w:val="single"/>
        </w:rPr>
        <w:t>Campbell thinks that any attempt to assess the correspondence of</w:t>
      </w:r>
      <w:r w:rsidRPr="006063EC">
        <w:rPr>
          <w:rStyle w:val="normaltextrun"/>
          <w:rFonts w:asciiTheme="minorHAnsi" w:eastAsiaTheme="majorEastAsia" w:hAnsiTheme="minorHAnsi" w:cstheme="minorHAnsi"/>
          <w:szCs w:val="28"/>
          <w:u w:val="single"/>
          <w:shd w:val="clear" w:color="auto" w:fill="00FF00"/>
        </w:rPr>
        <w:t> discourse to reality</w:t>
      </w:r>
      <w:r w:rsidRPr="006063EC">
        <w:rPr>
          <w:rStyle w:val="normaltextrun"/>
          <w:rFonts w:asciiTheme="minorHAnsi" w:eastAsiaTheme="majorEastAsia" w:hAnsiTheme="minorHAnsi" w:cstheme="minorHAnsi"/>
          <w:szCs w:val="28"/>
          <w:u w:val="single"/>
        </w:rPr>
        <w:t> is inherently pointless.</w:t>
      </w:r>
      <w:r w:rsidRPr="006063EC">
        <w:rPr>
          <w:rStyle w:val="normaltextrun"/>
          <w:rFonts w:asciiTheme="minorHAnsi" w:eastAsiaTheme="majorEastAsia" w:hAnsiTheme="minorHAnsi" w:cstheme="minorHAnsi"/>
          <w:sz w:val="11"/>
          <w:szCs w:val="11"/>
        </w:rPr>
        <w:t> According to the relational theory of reference </w:t>
      </w:r>
      <w:r w:rsidRPr="006063EC">
        <w:rPr>
          <w:rStyle w:val="normaltextrun"/>
          <w:rFonts w:asciiTheme="minorHAnsi" w:eastAsiaTheme="majorEastAsia" w:hAnsiTheme="minorHAnsi" w:cstheme="minorHAnsi"/>
          <w:szCs w:val="28"/>
          <w:u w:val="single"/>
        </w:rPr>
        <w:t>we simply have no access to what the Soviet threat "really" was, and as such its truth is established entirely within discourse</w:t>
      </w:r>
      <w:r w:rsidRPr="006063EC">
        <w:rPr>
          <w:rStyle w:val="normaltextrun"/>
          <w:rFonts w:asciiTheme="minorHAnsi" w:eastAsiaTheme="majorEastAsia" w:hAnsiTheme="minorHAnsi" w:cstheme="minorHAnsi"/>
          <w:sz w:val="11"/>
          <w:szCs w:val="11"/>
        </w:rPr>
        <w:t>, not by the latter's correspondence to an extra-discursive reality 32 </w:t>
      </w:r>
      <w:r w:rsidRPr="006063EC">
        <w:rPr>
          <w:rStyle w:val="normaltextrun"/>
          <w:rFonts w:asciiTheme="minorHAnsi" w:eastAsiaTheme="majorEastAsia" w:hAnsiTheme="minorHAnsi" w:cstheme="minorHAnsi"/>
          <w:szCs w:val="28"/>
          <w:u w:val="single"/>
        </w:rPr>
        <w:t>The main problem</w:t>
      </w:r>
      <w:r w:rsidRPr="006063EC">
        <w:rPr>
          <w:rStyle w:val="normaltextrun"/>
          <w:rFonts w:asciiTheme="minorHAnsi" w:eastAsiaTheme="majorEastAsia" w:hAnsiTheme="minorHAnsi" w:cstheme="minorHAnsi"/>
          <w:sz w:val="11"/>
          <w:szCs w:val="11"/>
        </w:rPr>
        <w:t> with the relational theory of reference </w:t>
      </w:r>
      <w:r w:rsidRPr="006063EC">
        <w:rPr>
          <w:rStyle w:val="normaltextrun"/>
          <w:rFonts w:asciiTheme="minorHAnsi" w:eastAsiaTheme="majorEastAsia" w:hAnsiTheme="minorHAnsi" w:cstheme="minorHAnsi"/>
          <w:szCs w:val="28"/>
          <w:u w:val="single"/>
        </w:rPr>
        <w:t>is that it </w:t>
      </w:r>
      <w:r w:rsidRPr="006063EC">
        <w:rPr>
          <w:rStyle w:val="normaltextrun"/>
          <w:rFonts w:asciiTheme="minorHAnsi" w:eastAsiaTheme="majorEastAsia" w:hAnsiTheme="minorHAnsi" w:cstheme="minorHAnsi"/>
          <w:szCs w:val="28"/>
          <w:u w:val="single"/>
          <w:shd w:val="clear" w:color="auto" w:fill="00FF00"/>
        </w:rPr>
        <w:t>cannot account for</w:t>
      </w:r>
      <w:r w:rsidRPr="006063EC">
        <w:rPr>
          <w:rStyle w:val="normaltextrun"/>
          <w:rFonts w:asciiTheme="minorHAnsi" w:eastAsiaTheme="majorEastAsia" w:hAnsiTheme="minorHAnsi" w:cstheme="minorHAnsi"/>
          <w:szCs w:val="28"/>
          <w:u w:val="single"/>
        </w:rPr>
        <w:t> the resistance of the world to certain representations, and thus for </w:t>
      </w:r>
      <w:r w:rsidRPr="006063EC">
        <w:rPr>
          <w:rStyle w:val="normaltextrun"/>
          <w:rFonts w:asciiTheme="minorHAnsi" w:eastAsiaTheme="majorEastAsia" w:hAnsiTheme="minorHAnsi" w:cstheme="minorHAnsi"/>
          <w:szCs w:val="28"/>
          <w:u w:val="single"/>
          <w:shd w:val="clear" w:color="auto" w:fill="00FF00"/>
        </w:rPr>
        <w:t>representational failures</w:t>
      </w:r>
      <w:r w:rsidRPr="006063EC">
        <w:rPr>
          <w:rStyle w:val="normaltextrun"/>
          <w:rFonts w:asciiTheme="minorHAnsi" w:eastAsiaTheme="majorEastAsia" w:hAnsiTheme="minorHAnsi" w:cstheme="minorHAnsi"/>
          <w:szCs w:val="28"/>
          <w:u w:val="single"/>
        </w:rPr>
        <w:t> or m/'sinterpretations</w:t>
      </w:r>
      <w:r w:rsidRPr="006063EC">
        <w:rPr>
          <w:rStyle w:val="normaltextrun"/>
          <w:rFonts w:asciiTheme="minorHAnsi" w:eastAsiaTheme="majorEastAsia" w:hAnsiTheme="minorHAnsi" w:cstheme="minorHAnsi"/>
          <w:sz w:val="11"/>
          <w:szCs w:val="11"/>
        </w:rPr>
        <w:t>. Worldly resistance is most obvious in nature: whether our discourse says so or not, pigs can't fly. But examples abound in society too. </w:t>
      </w:r>
      <w:r w:rsidRPr="006063EC">
        <w:rPr>
          <w:rStyle w:val="normaltextrun"/>
          <w:rFonts w:asciiTheme="minorHAnsi" w:eastAsiaTheme="majorEastAsia" w:hAnsiTheme="minorHAnsi" w:cstheme="minorHAnsi"/>
          <w:szCs w:val="28"/>
          <w:u w:val="single"/>
        </w:rPr>
        <w:t>In 1519 </w:t>
      </w:r>
      <w:r w:rsidRPr="006063EC">
        <w:rPr>
          <w:rStyle w:val="normaltextrun"/>
          <w:rFonts w:asciiTheme="minorHAnsi" w:eastAsiaTheme="majorEastAsia" w:hAnsiTheme="minorHAnsi" w:cstheme="minorHAnsi"/>
          <w:szCs w:val="28"/>
          <w:u w:val="single"/>
          <w:shd w:val="clear" w:color="auto" w:fill="00FF00"/>
        </w:rPr>
        <w:t>Montezuma faced the same</w:t>
      </w:r>
      <w:r w:rsidRPr="006063EC">
        <w:rPr>
          <w:rStyle w:val="normaltextrun"/>
          <w:rFonts w:asciiTheme="minorHAnsi" w:eastAsiaTheme="majorEastAsia" w:hAnsiTheme="minorHAnsi" w:cstheme="minorHAnsi"/>
          <w:szCs w:val="28"/>
          <w:u w:val="single"/>
        </w:rPr>
        <w:t> kind of </w:t>
      </w:r>
      <w:r w:rsidRPr="006063EC">
        <w:rPr>
          <w:rStyle w:val="normaltextrun"/>
          <w:rFonts w:asciiTheme="minorHAnsi" w:eastAsiaTheme="majorEastAsia" w:hAnsiTheme="minorHAnsi" w:cstheme="minorHAnsi"/>
          <w:szCs w:val="28"/>
          <w:u w:val="single"/>
          <w:shd w:val="clear" w:color="auto" w:fill="00FF00"/>
        </w:rPr>
        <w:t>epistemological problem</w:t>
      </w:r>
      <w:r w:rsidRPr="006063EC">
        <w:rPr>
          <w:rStyle w:val="normaltextrun"/>
          <w:rFonts w:asciiTheme="minorHAnsi" w:eastAsiaTheme="majorEastAsia" w:hAnsiTheme="minorHAnsi" w:cstheme="minorHAnsi"/>
          <w:szCs w:val="28"/>
          <w:u w:val="single"/>
        </w:rPr>
        <w:t> facing social scientists today: </w:t>
      </w:r>
      <w:r w:rsidRPr="006063EC">
        <w:rPr>
          <w:rStyle w:val="normaltextrun"/>
          <w:rFonts w:asciiTheme="minorHAnsi" w:eastAsiaTheme="majorEastAsia" w:hAnsiTheme="minorHAnsi" w:cstheme="minorHAnsi"/>
          <w:szCs w:val="28"/>
          <w:u w:val="single"/>
          <w:shd w:val="clear" w:color="auto" w:fill="00FF00"/>
        </w:rPr>
        <w:t>how to refer to people who</w:t>
      </w:r>
      <w:r w:rsidRPr="006063EC">
        <w:rPr>
          <w:rStyle w:val="normaltextrun"/>
          <w:rFonts w:asciiTheme="minorHAnsi" w:eastAsiaTheme="majorEastAsia" w:hAnsiTheme="minorHAnsi" w:cstheme="minorHAnsi"/>
          <w:szCs w:val="28"/>
          <w:u w:val="single"/>
        </w:rPr>
        <w:t>, in his case, </w:t>
      </w:r>
      <w:r w:rsidRPr="006063EC">
        <w:rPr>
          <w:rStyle w:val="normaltextrun"/>
          <w:rFonts w:asciiTheme="minorHAnsi" w:eastAsiaTheme="majorEastAsia" w:hAnsiTheme="minorHAnsi" w:cstheme="minorHAnsi"/>
          <w:szCs w:val="28"/>
          <w:u w:val="single"/>
          <w:shd w:val="clear" w:color="auto" w:fill="00FF00"/>
        </w:rPr>
        <w:t>called themselves Spaniards</w:t>
      </w:r>
      <w:r w:rsidRPr="006063EC">
        <w:rPr>
          <w:rStyle w:val="normaltextrun"/>
          <w:rFonts w:asciiTheme="minorHAnsi" w:eastAsiaTheme="majorEastAsia" w:hAnsiTheme="minorHAnsi" w:cstheme="minorHAnsi"/>
          <w:szCs w:val="28"/>
          <w:u w:val="single"/>
        </w:rPr>
        <w:t>. Many representations were conceivable</w:t>
      </w:r>
      <w:r w:rsidRPr="006063EC">
        <w:rPr>
          <w:rStyle w:val="normaltextrun"/>
          <w:rFonts w:asciiTheme="minorHAnsi" w:eastAsiaTheme="majorEastAsia" w:hAnsiTheme="minorHAnsi" w:cstheme="minorHAnsi"/>
          <w:sz w:val="11"/>
          <w:szCs w:val="11"/>
        </w:rPr>
        <w:t>, and no doubt the one he chose - that they were </w:t>
      </w:r>
      <w:r w:rsidRPr="006063EC">
        <w:rPr>
          <w:rStyle w:val="normaltextrun"/>
          <w:rFonts w:asciiTheme="minorHAnsi" w:eastAsiaTheme="majorEastAsia" w:hAnsiTheme="minorHAnsi" w:cstheme="minorHAnsi"/>
          <w:szCs w:val="28"/>
          <w:u w:val="single"/>
        </w:rPr>
        <w:t>gods - drew on the discursive materials available to him. So why was he killed and his empire destroyed by an army hundreds of times smaller than his own</w:t>
      </w:r>
      <w:r w:rsidRPr="006063EC">
        <w:rPr>
          <w:rStyle w:val="normaltextrun"/>
          <w:rFonts w:asciiTheme="minorHAnsi" w:eastAsiaTheme="majorEastAsia" w:hAnsiTheme="minorHAnsi" w:cstheme="minorHAnsi"/>
          <w:sz w:val="11"/>
          <w:szCs w:val="11"/>
        </w:rPr>
        <w:t>? The realist answer is that </w:t>
      </w:r>
      <w:r w:rsidRPr="006063EC">
        <w:rPr>
          <w:rStyle w:val="normaltextrun"/>
          <w:rFonts w:asciiTheme="minorHAnsi" w:eastAsiaTheme="majorEastAsia" w:hAnsiTheme="minorHAnsi" w:cstheme="minorHAnsi"/>
          <w:szCs w:val="28"/>
          <w:u w:val="single"/>
          <w:shd w:val="clear" w:color="auto" w:fill="00FF00"/>
        </w:rPr>
        <w:t>Montezuma was </w:t>
      </w:r>
      <w:r w:rsidRPr="006063EC">
        <w:rPr>
          <w:rStyle w:val="normaltextrun"/>
          <w:rFonts w:asciiTheme="minorHAnsi" w:eastAsiaTheme="majorEastAsia" w:hAnsiTheme="minorHAnsi" w:cstheme="minorHAnsi"/>
          <w:szCs w:val="28"/>
          <w:u w:val="single"/>
        </w:rPr>
        <w:t>simply </w:t>
      </w:r>
      <w:r w:rsidRPr="006063EC">
        <w:rPr>
          <w:rStyle w:val="normaltextrun"/>
          <w:rFonts w:asciiTheme="minorHAnsi" w:eastAsiaTheme="majorEastAsia" w:hAnsiTheme="minorHAnsi" w:cstheme="minorHAnsi"/>
          <w:szCs w:val="28"/>
          <w:u w:val="single"/>
          <w:shd w:val="clear" w:color="auto" w:fill="00FF00"/>
        </w:rPr>
        <w:t>wrong: the Spaniards were not gods, and had come</w:t>
      </w:r>
      <w:r w:rsidRPr="006063EC">
        <w:rPr>
          <w:rStyle w:val="normaltextrun"/>
          <w:rFonts w:asciiTheme="minorHAnsi" w:eastAsiaTheme="majorEastAsia" w:hAnsiTheme="minorHAnsi" w:cstheme="minorHAnsi"/>
          <w:szCs w:val="28"/>
          <w:u w:val="single"/>
        </w:rPr>
        <w:t> instead </w:t>
      </w:r>
      <w:r w:rsidRPr="006063EC">
        <w:rPr>
          <w:rStyle w:val="normaltextrun"/>
          <w:rFonts w:asciiTheme="minorHAnsi" w:eastAsiaTheme="majorEastAsia" w:hAnsiTheme="minorHAnsi" w:cstheme="minorHAnsi"/>
          <w:szCs w:val="28"/>
          <w:u w:val="single"/>
          <w:shd w:val="clear" w:color="auto" w:fill="00FF00"/>
        </w:rPr>
        <w:t>to conquer his empire</w:t>
      </w:r>
      <w:r w:rsidRPr="006063EC">
        <w:rPr>
          <w:rStyle w:val="normaltextrun"/>
          <w:rFonts w:asciiTheme="minorHAnsi" w:eastAsiaTheme="majorEastAsia" w:hAnsiTheme="minorHAnsi" w:cstheme="minorHAnsi"/>
          <w:szCs w:val="28"/>
          <w:u w:val="single"/>
        </w:rPr>
        <w:t>. Had Montezuma adopted this alternative representation of what the Spanish were, he might have prevented this outcome because that representation would have corresponded more to reality. The reality of the conquistadores did not force him to have a true representation</w:t>
      </w:r>
      <w:r w:rsidRPr="006063EC">
        <w:rPr>
          <w:rStyle w:val="normaltextrun"/>
          <w:rFonts w:asciiTheme="minorHAnsi" w:eastAsiaTheme="majorEastAsia" w:hAnsiTheme="minorHAnsi" w:cstheme="minorHAnsi"/>
          <w:sz w:val="11"/>
          <w:szCs w:val="11"/>
        </w:rPr>
        <w:t>, as the picture theory of reference would claim, </w:t>
      </w:r>
      <w:r w:rsidRPr="006063EC">
        <w:rPr>
          <w:rStyle w:val="normaltextrun"/>
          <w:rFonts w:asciiTheme="minorHAnsi" w:eastAsiaTheme="majorEastAsia" w:hAnsiTheme="minorHAnsi" w:cstheme="minorHAnsi"/>
          <w:szCs w:val="28"/>
          <w:u w:val="single"/>
        </w:rPr>
        <w:t>but it did have certain effects - whether his discourse allowed them or not. </w:t>
      </w:r>
      <w:r w:rsidRPr="006063EC">
        <w:rPr>
          <w:rStyle w:val="normaltextrun"/>
          <w:rFonts w:asciiTheme="minorHAnsi" w:eastAsiaTheme="majorEastAsia" w:hAnsiTheme="minorHAnsi" w:cstheme="minorHAnsi"/>
          <w:szCs w:val="28"/>
          <w:u w:val="single"/>
          <w:shd w:val="clear" w:color="auto" w:fill="00FF00"/>
        </w:rPr>
        <w:t>The external world</w:t>
      </w:r>
      <w:r w:rsidRPr="006063EC">
        <w:rPr>
          <w:rStyle w:val="normaltextrun"/>
          <w:rFonts w:asciiTheme="minorHAnsi" w:eastAsiaTheme="majorEastAsia" w:hAnsiTheme="minorHAnsi" w:cstheme="minorHAnsi"/>
          <w:szCs w:val="28"/>
          <w:u w:val="single"/>
        </w:rPr>
        <w:t> to which we ostensibly lack access, in other words. often frustrates or </w:t>
      </w:r>
      <w:r w:rsidRPr="006063EC">
        <w:rPr>
          <w:rStyle w:val="normaltextrun"/>
          <w:rFonts w:asciiTheme="minorHAnsi" w:eastAsiaTheme="majorEastAsia" w:hAnsiTheme="minorHAnsi" w:cstheme="minorHAnsi"/>
          <w:szCs w:val="28"/>
          <w:u w:val="single"/>
          <w:shd w:val="clear" w:color="auto" w:fill="00FF00"/>
        </w:rPr>
        <w:t>penalizes representations</w:t>
      </w:r>
      <w:r w:rsidRPr="006063EC">
        <w:rPr>
          <w:rStyle w:val="normaltextrun"/>
          <w:rFonts w:asciiTheme="minorHAnsi" w:eastAsiaTheme="majorEastAsia" w:hAnsiTheme="minorHAnsi" w:cstheme="minorHAnsi"/>
          <w:sz w:val="11"/>
          <w:szCs w:val="11"/>
        </w:rPr>
        <w:t>. </w:t>
      </w:r>
      <w:r w:rsidRPr="006063EC">
        <w:rPr>
          <w:rStyle w:val="normaltextrun"/>
          <w:rFonts w:asciiTheme="minorHAnsi" w:eastAsiaTheme="majorEastAsia" w:hAnsiTheme="minorHAnsi" w:cstheme="minorHAnsi"/>
          <w:szCs w:val="28"/>
          <w:u w:val="single"/>
          <w:shd w:val="clear" w:color="auto" w:fill="00FF00"/>
        </w:rPr>
        <w:t>Postmodernism gives us no insight into why this is so</w:t>
      </w:r>
      <w:r w:rsidRPr="006063EC">
        <w:rPr>
          <w:rStyle w:val="normaltextrun"/>
          <w:rFonts w:asciiTheme="minorHAnsi" w:eastAsiaTheme="majorEastAsia" w:hAnsiTheme="minorHAnsi" w:cstheme="minorHAnsi"/>
          <w:szCs w:val="28"/>
          <w:u w:val="single"/>
        </w:rPr>
        <w:t>, and indeed, rejects the question altogether.33 </w:t>
      </w:r>
      <w:r w:rsidRPr="006063EC">
        <w:rPr>
          <w:rStyle w:val="normaltextrun"/>
          <w:rFonts w:asciiTheme="minorHAnsi" w:eastAsiaTheme="majorEastAsia" w:hAnsiTheme="minorHAnsi" w:cstheme="minorHAnsi"/>
          <w:sz w:val="11"/>
          <w:szCs w:val="11"/>
        </w:rPr>
        <w:t>The description theory of reference favored by empiricists focuses on sense-data in the mind while the relational theory of the postmoderns </w:t>
      </w:r>
      <w:r w:rsidRPr="006063EC">
        <w:rPr>
          <w:rStyle w:val="normaltextrun"/>
          <w:rFonts w:asciiTheme="minorHAnsi" w:eastAsiaTheme="majorEastAsia" w:hAnsiTheme="minorHAnsi" w:cstheme="minorHAnsi"/>
          <w:szCs w:val="28"/>
          <w:u w:val="single"/>
        </w:rPr>
        <w:t>emphasizes relations among words, but they are similar in </w:t>
      </w:r>
      <w:r w:rsidRPr="006063EC">
        <w:rPr>
          <w:rStyle w:val="normaltextrun"/>
          <w:rFonts w:asciiTheme="minorHAnsi" w:eastAsiaTheme="majorEastAsia" w:hAnsiTheme="minorHAnsi" w:cstheme="minorHAnsi"/>
          <w:sz w:val="11"/>
          <w:szCs w:val="11"/>
        </w:rPr>
        <w:t>at least one crucial respect: neither grounds meaning and truth in an external world that regulates their content.34 Both privilege epistemology over ontology. What is needed is a theory of reference that takes account of the contribution of mind and language yet is anchored to external reality. The realist answer is the causal theory of reference. According to the causal theory the meaning of terms is determined by a two-stage process.35 First there is a "baptism/' in which some new referent in the environment (say, a previously unknown animal) is given a name; then this connection of thing-to-term is handed down a chain of speakers to contemporary speakers. Both stages are causal, the first because the referent impressed itself upon someone's senses in such a way that they were induced to give it a name, the second because the handing down of meanings is a causal process of imitation and social learning. Both stages allow discourse to affect meaning, and as such do not preclude a role for "difference" as posited by the relational theory. Theory is underdetermined by reality, and as such the causal theory is not a picture theory of reference. However, conceding these points does not mean that meaning is entirely socially or mentally constructed. In the realist view beliefs are determined by discourse and nature.36 This solves the key problems of the description and relational theories: our ability to refer to the same object even if our descriptions are different or change, and the resistance of the world to certain representations. </w:t>
      </w:r>
      <w:r w:rsidRPr="006063EC">
        <w:rPr>
          <w:rStyle w:val="normaltextrun"/>
          <w:rFonts w:asciiTheme="minorHAnsi" w:eastAsiaTheme="majorEastAsia" w:hAnsiTheme="minorHAnsi" w:cstheme="minorHAnsi"/>
          <w:szCs w:val="28"/>
          <w:u w:val="single"/>
        </w:rPr>
        <w:t>Mind and language help determine meaning, but </w:t>
      </w:r>
      <w:r w:rsidRPr="006063EC">
        <w:rPr>
          <w:rStyle w:val="normaltextrun"/>
          <w:rFonts w:asciiTheme="minorHAnsi" w:eastAsiaTheme="majorEastAsia" w:hAnsiTheme="minorHAnsi" w:cstheme="minorHAnsi"/>
          <w:szCs w:val="28"/>
          <w:u w:val="single"/>
          <w:shd w:val="clear" w:color="auto" w:fill="00FF00"/>
        </w:rPr>
        <w:t>meaning is</w:t>
      </w:r>
      <w:r w:rsidRPr="006063EC">
        <w:rPr>
          <w:rStyle w:val="normaltextrun"/>
          <w:rFonts w:asciiTheme="minorHAnsi" w:eastAsiaTheme="majorEastAsia" w:hAnsiTheme="minorHAnsi" w:cstheme="minorHAnsi"/>
          <w:szCs w:val="28"/>
          <w:u w:val="single"/>
        </w:rPr>
        <w:t> also </w:t>
      </w:r>
      <w:r w:rsidRPr="006063EC">
        <w:rPr>
          <w:rStyle w:val="normaltextrun"/>
          <w:rFonts w:asciiTheme="minorHAnsi" w:eastAsiaTheme="majorEastAsia" w:hAnsiTheme="minorHAnsi" w:cstheme="minorHAnsi"/>
          <w:szCs w:val="28"/>
          <w:u w:val="single"/>
          <w:shd w:val="clear" w:color="auto" w:fill="00FF00"/>
        </w:rPr>
        <w:t>regulated by a mind-independent, extra-linguistic world</w:t>
      </w:r>
      <w:r w:rsidRPr="006063EC">
        <w:rPr>
          <w:rStyle w:val="normaltextrun"/>
          <w:rFonts w:asciiTheme="minorHAnsi" w:eastAsiaTheme="majorEastAsia" w:hAnsiTheme="minorHAnsi" w:cstheme="minorHAnsi"/>
          <w:sz w:val="11"/>
          <w:szCs w:val="11"/>
        </w:rPr>
        <w:t>. </w:t>
      </w:r>
      <w:r w:rsidRPr="006063EC">
        <w:rPr>
          <w:rFonts w:asciiTheme="minorHAnsi" w:hAnsiTheme="minorHAnsi" w:cstheme="minorHAnsi"/>
          <w:sz w:val="11"/>
          <w:szCs w:val="11"/>
        </w:rPr>
        <w:t> </w:t>
      </w:r>
    </w:p>
    <w:p w14:paraId="00436213" w14:textId="77777777" w:rsidR="009754F8" w:rsidRPr="00D8343B" w:rsidRDefault="009754F8" w:rsidP="009754F8"/>
    <w:p w14:paraId="34161213" w14:textId="77777777" w:rsidR="009754F8" w:rsidRPr="00247ECD" w:rsidRDefault="009754F8" w:rsidP="009754F8"/>
    <w:p w14:paraId="1995DE9C" w14:textId="77777777" w:rsidR="009754F8" w:rsidRPr="00731B26" w:rsidRDefault="009754F8" w:rsidP="009754F8">
      <w:pPr>
        <w:pStyle w:val="Heading4"/>
      </w:pPr>
      <w:r>
        <w:t xml:space="preserve">Hope for solutions, solidarity, and coalition work are </w:t>
      </w:r>
      <w:r>
        <w:rPr>
          <w:u w:val="single"/>
        </w:rPr>
        <w:t>politically enabling</w:t>
      </w:r>
      <w:r>
        <w:t xml:space="preserve"> and </w:t>
      </w:r>
      <w:r>
        <w:rPr>
          <w:u w:val="single"/>
        </w:rPr>
        <w:t>spiritually nourishing</w:t>
      </w:r>
      <w:r>
        <w:t xml:space="preserve"> for trans people of color. Fatalism and individualism are politically and metaphysically </w:t>
      </w:r>
      <w:r>
        <w:rPr>
          <w:u w:val="single"/>
        </w:rPr>
        <w:t>disempowering</w:t>
      </w:r>
      <w:r>
        <w:t>.</w:t>
      </w:r>
    </w:p>
    <w:p w14:paraId="2589C936" w14:textId="77777777" w:rsidR="009754F8" w:rsidRDefault="009754F8" w:rsidP="009754F8">
      <w:r w:rsidRPr="00731B26">
        <w:rPr>
          <w:rStyle w:val="Style13ptBold"/>
        </w:rPr>
        <w:t>Logie, 21</w:t>
      </w:r>
      <w:r>
        <w:t xml:space="preserve">—Factor-Inwentash Faculty of Social Work, University of Toronto (Carmen, “Critical Hope,” </w:t>
      </w:r>
      <w:r w:rsidRPr="009C403B">
        <w:rPr>
          <w:i/>
          <w:iCs/>
        </w:rPr>
        <w:t>Working with Excluded Populations in HIV</w:t>
      </w:r>
      <w:r>
        <w:t>, Chapter 3, pp. 75-95, SpringerLink, dml)</w:t>
      </w:r>
    </w:p>
    <w:p w14:paraId="31F8DB7C" w14:textId="77777777" w:rsidR="009754F8" w:rsidRPr="00731B26" w:rsidRDefault="009754F8" w:rsidP="009754F8">
      <w:pPr>
        <w:rPr>
          <w:sz w:val="14"/>
        </w:rPr>
      </w:pPr>
      <w:r w:rsidRPr="00731B26">
        <w:rPr>
          <w:rStyle w:val="StyleUnderline"/>
        </w:rPr>
        <w:t>Hopelessness</w:t>
      </w:r>
      <w:r w:rsidRPr="00731B26">
        <w:rPr>
          <w:sz w:val="14"/>
        </w:rPr>
        <w:t xml:space="preserve"> paralyzes us, </w:t>
      </w:r>
      <w:r w:rsidRPr="00731B26">
        <w:rPr>
          <w:rStyle w:val="Emphasis"/>
        </w:rPr>
        <w:t>immobilizes</w:t>
      </w:r>
      <w:r w:rsidRPr="00731B26">
        <w:rPr>
          <w:rStyle w:val="StyleUnderline"/>
        </w:rPr>
        <w:t xml:space="preserve"> us</w:t>
      </w:r>
      <w:r w:rsidRPr="00731B26">
        <w:rPr>
          <w:sz w:val="14"/>
        </w:rPr>
        <w:t xml:space="preserve">. </w:t>
      </w:r>
      <w:r w:rsidRPr="00731B26">
        <w:rPr>
          <w:rStyle w:val="StyleUnderline"/>
        </w:rPr>
        <w:t xml:space="preserve">We succumb to </w:t>
      </w:r>
      <w:r w:rsidRPr="00BF31C5">
        <w:rPr>
          <w:rStyle w:val="Emphasis"/>
          <w:highlight w:val="cyan"/>
        </w:rPr>
        <w:t>fatalism</w:t>
      </w:r>
      <w:r w:rsidRPr="00731B26">
        <w:rPr>
          <w:sz w:val="14"/>
        </w:rPr>
        <w:t xml:space="preserve">, </w:t>
      </w:r>
      <w:r w:rsidRPr="00731B26">
        <w:rPr>
          <w:rStyle w:val="StyleUnderline"/>
        </w:rPr>
        <w:t xml:space="preserve">and then it </w:t>
      </w:r>
      <w:r w:rsidRPr="00BF31C5">
        <w:rPr>
          <w:rStyle w:val="StyleUnderline"/>
          <w:highlight w:val="cyan"/>
        </w:rPr>
        <w:t xml:space="preserve">becomes </w:t>
      </w:r>
      <w:r w:rsidRPr="00BF31C5">
        <w:rPr>
          <w:rStyle w:val="Emphasis"/>
          <w:highlight w:val="cyan"/>
        </w:rPr>
        <w:t>impossible</w:t>
      </w:r>
      <w:r w:rsidRPr="00BF31C5">
        <w:rPr>
          <w:rStyle w:val="StyleUnderline"/>
          <w:highlight w:val="cyan"/>
        </w:rPr>
        <w:t xml:space="preserve"> to muster the strength we</w:t>
      </w:r>
      <w:r w:rsidRPr="00731B26">
        <w:rPr>
          <w:rStyle w:val="StyleUnderline"/>
        </w:rPr>
        <w:t xml:space="preserve"> </w:t>
      </w:r>
      <w:r w:rsidRPr="00731B26">
        <w:rPr>
          <w:rStyle w:val="Emphasis"/>
        </w:rPr>
        <w:t xml:space="preserve">absolutely </w:t>
      </w:r>
      <w:r w:rsidRPr="00BF31C5">
        <w:rPr>
          <w:rStyle w:val="Emphasis"/>
          <w:highlight w:val="cyan"/>
        </w:rPr>
        <w:t>need for</w:t>
      </w:r>
      <w:r w:rsidRPr="00731B26">
        <w:rPr>
          <w:rStyle w:val="StyleUnderline"/>
        </w:rPr>
        <w:t xml:space="preserve"> a fierce </w:t>
      </w:r>
      <w:r w:rsidRPr="00BF31C5">
        <w:rPr>
          <w:rStyle w:val="StyleUnderline"/>
          <w:highlight w:val="cyan"/>
        </w:rPr>
        <w:t>struggle</w:t>
      </w:r>
      <w:r w:rsidRPr="00731B26">
        <w:rPr>
          <w:rStyle w:val="StyleUnderline"/>
        </w:rPr>
        <w:t xml:space="preserve"> that will re-create the world</w:t>
      </w:r>
      <w:r w:rsidRPr="00731B26">
        <w:rPr>
          <w:sz w:val="14"/>
        </w:rPr>
        <w:t xml:space="preserve">. </w:t>
      </w:r>
      <w:r w:rsidRPr="00731B26">
        <w:rPr>
          <w:rStyle w:val="StyleUnderline"/>
        </w:rPr>
        <w:t>I am hopeful</w:t>
      </w:r>
      <w:r w:rsidRPr="00731B26">
        <w:rPr>
          <w:sz w:val="14"/>
        </w:rPr>
        <w:t xml:space="preserve">, not out of mere stubbornness, but </w:t>
      </w:r>
      <w:r w:rsidRPr="00731B26">
        <w:rPr>
          <w:rStyle w:val="StyleUnderline"/>
        </w:rPr>
        <w:t xml:space="preserve">out of an </w:t>
      </w:r>
      <w:r w:rsidRPr="00731B26">
        <w:rPr>
          <w:rStyle w:val="Emphasis"/>
        </w:rPr>
        <w:t>existential</w:t>
      </w:r>
      <w:r w:rsidRPr="00731B26">
        <w:rPr>
          <w:sz w:val="14"/>
        </w:rPr>
        <w:t xml:space="preserve">, </w:t>
      </w:r>
      <w:r w:rsidRPr="00731B26">
        <w:rPr>
          <w:rStyle w:val="Emphasis"/>
        </w:rPr>
        <w:t>concrete</w:t>
      </w:r>
      <w:r w:rsidRPr="00731B26">
        <w:rPr>
          <w:rStyle w:val="StyleUnderline"/>
        </w:rPr>
        <w:t xml:space="preserve"> imperative</w:t>
      </w:r>
      <w:r w:rsidRPr="00731B26">
        <w:rPr>
          <w:sz w:val="14"/>
        </w:rPr>
        <w:t xml:space="preserve">. I do not mean that, because I am hopeful, I attribute to this hope of mine the power to transform reality all by itself, so that I set out for the fray without taking account of concrete, material data, declaring, “my hope is enough!” No, my hope is necessary, but it is not enough. Alone, it does not win. But, </w:t>
      </w:r>
      <w:r w:rsidRPr="00731B26">
        <w:rPr>
          <w:rStyle w:val="StyleUnderline"/>
        </w:rPr>
        <w:t>without it</w:t>
      </w:r>
      <w:r w:rsidRPr="00731B26">
        <w:rPr>
          <w:sz w:val="14"/>
        </w:rPr>
        <w:t xml:space="preserve">, </w:t>
      </w:r>
      <w:r w:rsidRPr="00731B26">
        <w:rPr>
          <w:rStyle w:val="StyleUnderline"/>
        </w:rPr>
        <w:t xml:space="preserve">my struggle will be </w:t>
      </w:r>
      <w:r w:rsidRPr="00731B26">
        <w:rPr>
          <w:rStyle w:val="Emphasis"/>
        </w:rPr>
        <w:t>weak</w:t>
      </w:r>
      <w:r w:rsidRPr="00731B26">
        <w:rPr>
          <w:rStyle w:val="StyleUnderline"/>
        </w:rPr>
        <w:t xml:space="preserve"> and </w:t>
      </w:r>
      <w:r w:rsidRPr="00731B26">
        <w:rPr>
          <w:rStyle w:val="Emphasis"/>
        </w:rPr>
        <w:t>wobbly</w:t>
      </w:r>
      <w:r w:rsidRPr="00731B26">
        <w:rPr>
          <w:sz w:val="14"/>
        </w:rPr>
        <w:t xml:space="preserve">. </w:t>
      </w:r>
      <w:r w:rsidRPr="00731B26">
        <w:rPr>
          <w:rStyle w:val="StyleUnderline"/>
        </w:rPr>
        <w:t>We need critical hope the way a fish needs unpolluted water</w:t>
      </w:r>
      <w:r w:rsidRPr="00731B26">
        <w:rPr>
          <w:sz w:val="14"/>
        </w:rPr>
        <w:t xml:space="preserve"> (Paulo Freire, 2014, p. 2).</w:t>
      </w:r>
    </w:p>
    <w:p w14:paraId="3308E6BC" w14:textId="77777777" w:rsidR="009754F8" w:rsidRPr="00731B26" w:rsidRDefault="009754F8" w:rsidP="009754F8">
      <w:pPr>
        <w:rPr>
          <w:sz w:val="14"/>
        </w:rPr>
      </w:pPr>
      <w:r w:rsidRPr="00731B26">
        <w:rPr>
          <w:sz w:val="14"/>
        </w:rPr>
        <w:t xml:space="preserve">The above quotation by Paulo Freire encapsulates the elements of hopefulness that reflect the lessons learned in the preceding reflection and dialogue about research with </w:t>
      </w:r>
      <w:r w:rsidRPr="00BF31C5">
        <w:rPr>
          <w:rStyle w:val="StyleUnderline"/>
          <w:highlight w:val="cyan"/>
        </w:rPr>
        <w:t>trans women of colour</w:t>
      </w:r>
      <w:r w:rsidRPr="00731B26">
        <w:rPr>
          <w:sz w:val="14"/>
        </w:rPr>
        <w:t xml:space="preserve">. By building connections with the communities they wish to work with, and applying hopeful, strengths-focused, and creative approaches, researchers may find that socially excluded persons may not be so hard to reach after all. Critical hopefulness refers to the </w:t>
      </w:r>
      <w:r w:rsidRPr="00BF31C5">
        <w:rPr>
          <w:rStyle w:val="Emphasis"/>
          <w:highlight w:val="cyan"/>
        </w:rPr>
        <w:t>need</w:t>
      </w:r>
      <w:r w:rsidRPr="00731B26">
        <w:rPr>
          <w:sz w:val="14"/>
        </w:rPr>
        <w:t xml:space="preserve"> for </w:t>
      </w:r>
      <w:r w:rsidRPr="00BF31C5">
        <w:rPr>
          <w:rStyle w:val="StyleUnderline"/>
          <w:highlight w:val="cyan"/>
        </w:rPr>
        <w:t>hope in the struggle</w:t>
      </w:r>
      <w:r w:rsidRPr="00731B26">
        <w:rPr>
          <w:rStyle w:val="StyleUnderline"/>
        </w:rPr>
        <w:t xml:space="preserve"> for social justice and equality</w:t>
      </w:r>
      <w:r w:rsidRPr="00731B26">
        <w:rPr>
          <w:sz w:val="14"/>
        </w:rPr>
        <w:t xml:space="preserve">. </w:t>
      </w:r>
      <w:r w:rsidRPr="00731B26">
        <w:rPr>
          <w:rStyle w:val="StyleUnderline"/>
        </w:rPr>
        <w:t xml:space="preserve">It involves </w:t>
      </w:r>
      <w:r w:rsidRPr="00BF31C5">
        <w:rPr>
          <w:rStyle w:val="StyleUnderline"/>
          <w:highlight w:val="cyan"/>
        </w:rPr>
        <w:t>developing critical awareness</w:t>
      </w:r>
      <w:r w:rsidRPr="00731B26">
        <w:rPr>
          <w:rStyle w:val="StyleUnderline"/>
        </w:rPr>
        <w:t xml:space="preserve"> of social justice issues </w:t>
      </w:r>
      <w:r w:rsidRPr="00BF31C5">
        <w:rPr>
          <w:rStyle w:val="Emphasis"/>
          <w:highlight w:val="cyan"/>
        </w:rPr>
        <w:t>in tandem</w:t>
      </w:r>
      <w:r w:rsidRPr="00BF31C5">
        <w:rPr>
          <w:rStyle w:val="StyleUnderline"/>
          <w:highlight w:val="cyan"/>
        </w:rPr>
        <w:t xml:space="preserve"> with</w:t>
      </w:r>
      <w:r w:rsidRPr="00731B26">
        <w:rPr>
          <w:rStyle w:val="StyleUnderline"/>
        </w:rPr>
        <w:t xml:space="preserve"> creating </w:t>
      </w:r>
      <w:r w:rsidRPr="00BF31C5">
        <w:rPr>
          <w:rStyle w:val="Emphasis"/>
          <w:highlight w:val="cyan"/>
        </w:rPr>
        <w:t>constructive resolutions</w:t>
      </w:r>
      <w:r w:rsidRPr="00731B26">
        <w:rPr>
          <w:sz w:val="14"/>
        </w:rPr>
        <w:t xml:space="preserve">. Critical hope is a necessary ingredient in being able to transform reality—but it is not enough on its own. </w:t>
      </w:r>
      <w:r w:rsidRPr="00BF31C5">
        <w:rPr>
          <w:rStyle w:val="StyleUnderline"/>
          <w:highlight w:val="cyan"/>
        </w:rPr>
        <w:t>Also required is</w:t>
      </w:r>
      <w:r w:rsidRPr="00731B26">
        <w:rPr>
          <w:rStyle w:val="StyleUnderline"/>
        </w:rPr>
        <w:t xml:space="preserve"> self-compassion which orients the researcher toward </w:t>
      </w:r>
      <w:r w:rsidRPr="00BF31C5">
        <w:rPr>
          <w:rStyle w:val="StyleUnderline"/>
          <w:highlight w:val="cyan"/>
        </w:rPr>
        <w:t xml:space="preserve">recognizing suffering and pain as a </w:t>
      </w:r>
      <w:r w:rsidRPr="00BF31C5">
        <w:rPr>
          <w:rStyle w:val="Emphasis"/>
          <w:highlight w:val="cyan"/>
        </w:rPr>
        <w:t>shared human experience</w:t>
      </w:r>
      <w:r w:rsidRPr="00731B26">
        <w:rPr>
          <w:sz w:val="14"/>
        </w:rPr>
        <w:t xml:space="preserve">. Engaging people with acceptance, kindness, and patience when undergoing challenges encourages </w:t>
      </w:r>
      <w:r w:rsidRPr="00BF31C5">
        <w:rPr>
          <w:rStyle w:val="StyleUnderline"/>
          <w:highlight w:val="cyan"/>
        </w:rPr>
        <w:t xml:space="preserve">awareness of our </w:t>
      </w:r>
      <w:r w:rsidRPr="00BF31C5">
        <w:rPr>
          <w:rStyle w:val="Emphasis"/>
          <w:highlight w:val="cyan"/>
        </w:rPr>
        <w:t>common humanity</w:t>
      </w:r>
      <w:r w:rsidRPr="00731B26">
        <w:rPr>
          <w:rStyle w:val="StyleUnderline"/>
        </w:rPr>
        <w:t xml:space="preserve"> as people who share the experience of pain and make mistakes</w:t>
      </w:r>
      <w:r w:rsidRPr="00731B26">
        <w:rPr>
          <w:sz w:val="14"/>
        </w:rPr>
        <w:t xml:space="preserve">. It also </w:t>
      </w:r>
      <w:r w:rsidRPr="00BF31C5">
        <w:rPr>
          <w:rStyle w:val="StyleUnderline"/>
          <w:highlight w:val="cyan"/>
        </w:rPr>
        <w:t>provides opportunities</w:t>
      </w:r>
      <w:r w:rsidRPr="00731B26">
        <w:rPr>
          <w:sz w:val="14"/>
        </w:rPr>
        <w:t xml:space="preserve"> for marginalized communities, and for marginalized communities and academics, </w:t>
      </w:r>
      <w:r w:rsidRPr="00BF31C5">
        <w:rPr>
          <w:rStyle w:val="StyleUnderline"/>
          <w:highlight w:val="cyan"/>
        </w:rPr>
        <w:t xml:space="preserve">to work together in </w:t>
      </w:r>
      <w:r w:rsidRPr="00BF31C5">
        <w:rPr>
          <w:rStyle w:val="Emphasis"/>
          <w:highlight w:val="cyan"/>
        </w:rPr>
        <w:t>solidarity</w:t>
      </w:r>
      <w:r w:rsidRPr="00731B26">
        <w:rPr>
          <w:rStyle w:val="StyleUnderline"/>
        </w:rPr>
        <w:t xml:space="preserve"> to advance social justice</w:t>
      </w:r>
      <w:r w:rsidRPr="00731B26">
        <w:rPr>
          <w:sz w:val="14"/>
        </w:rPr>
        <w:t>.</w:t>
      </w:r>
    </w:p>
    <w:p w14:paraId="77888718" w14:textId="77777777" w:rsidR="009754F8" w:rsidRPr="00731B26" w:rsidRDefault="009754F8" w:rsidP="009754F8">
      <w:pPr>
        <w:rPr>
          <w:sz w:val="14"/>
        </w:rPr>
      </w:pPr>
      <w:r w:rsidRPr="00731B26">
        <w:rPr>
          <w:sz w:val="14"/>
        </w:rPr>
        <w:t>Historically hope has shaped affected communities’ responses to HIV. Herbert de Souza’s “The Cure of AIDS” poem poignantly describes the hope that he dreamed would come with a cure to HIV: “suddenly, I realized that all had changed because there was a cure. That the idea of inevitable death paralyses. That the idea of life mobilizes … even if death is inevitable, as we all know. To wake up knowing that you are going to live makes everything in life meaningful” (de Souza &amp; Parker, 1994, p. 48). Simon Watney (2000), in his book “Imagine Hope: AIDS and Gay Identity”, describes how among people living with HIV, hope was an essential component of healing. Yet at the same time hope is precarious. Watney (2000) describes something of the challenges of hope before the advent of highly active antiretroviral therapy: “Hope? Hope for what? Of course you hoped, but it was very dangerous. If you hoped for too much you were bound to be disappointed. If you expected very little, you might even possibly be admirably surprised” (p. 263). In a different vein, Barnett, Seeley, Levin, and Katongle (2015) approach hope as a factor central to the response to HIV in Uganda. Their study found that hope was associated with (a) structural factors, such as owning a home and land; (b) agency generated from having supportive family and friends; and (c) having an optimistic attitude toward life. These different examples signal how over a fairly long period of time, across cultural contexts and among diverse communities and populations, hope has helped people to think about how to respond to HIV and AIDS.</w:t>
      </w:r>
    </w:p>
    <w:p w14:paraId="4BB3AAE4" w14:textId="77777777" w:rsidR="009754F8" w:rsidRPr="00731B26" w:rsidRDefault="009754F8" w:rsidP="009754F8">
      <w:pPr>
        <w:rPr>
          <w:sz w:val="14"/>
        </w:rPr>
      </w:pPr>
      <w:r w:rsidRPr="00731B26">
        <w:rPr>
          <w:sz w:val="14"/>
        </w:rPr>
        <w:t>Against this background, this chapter will explore the concepts of critical hope and self-compassion to understand how these approaches can enrich our research and provide insight into the TRANScending Love case study presented earlier.</w:t>
      </w:r>
    </w:p>
    <w:p w14:paraId="46AFBA61" w14:textId="77777777" w:rsidR="009754F8" w:rsidRPr="00731B26" w:rsidRDefault="009754F8" w:rsidP="009754F8">
      <w:pPr>
        <w:rPr>
          <w:sz w:val="14"/>
        </w:rPr>
      </w:pPr>
      <w:r w:rsidRPr="00731B26">
        <w:rPr>
          <w:sz w:val="14"/>
        </w:rPr>
        <w:t>4.4 Hope and Critical Hopefulness</w:t>
      </w:r>
    </w:p>
    <w:p w14:paraId="5E8DF500" w14:textId="77777777" w:rsidR="009754F8" w:rsidRPr="00731B26" w:rsidRDefault="009754F8" w:rsidP="009754F8">
      <w:pPr>
        <w:rPr>
          <w:sz w:val="14"/>
        </w:rPr>
      </w:pPr>
      <w:r w:rsidRPr="00731B26">
        <w:rPr>
          <w:sz w:val="14"/>
        </w:rPr>
        <w:t>4.4.1 Understanding Hope</w:t>
      </w:r>
    </w:p>
    <w:p w14:paraId="06FCF212" w14:textId="77777777" w:rsidR="009754F8" w:rsidRPr="00731B26" w:rsidRDefault="009754F8" w:rsidP="009754F8">
      <w:pPr>
        <w:rPr>
          <w:sz w:val="14"/>
        </w:rPr>
      </w:pPr>
      <w:r w:rsidRPr="00F5569B">
        <w:rPr>
          <w:rStyle w:val="StyleUnderline"/>
          <w:highlight w:val="cyan"/>
        </w:rPr>
        <w:t>Hope has</w:t>
      </w:r>
      <w:r w:rsidRPr="00731B26">
        <w:rPr>
          <w:rStyle w:val="StyleUnderline"/>
        </w:rPr>
        <w:t xml:space="preserve"> been shown to be associated with </w:t>
      </w:r>
      <w:r w:rsidRPr="00F5569B">
        <w:rPr>
          <w:rStyle w:val="Emphasis"/>
          <w:highlight w:val="cyan"/>
        </w:rPr>
        <w:t>improved wellbeing</w:t>
      </w:r>
      <w:r w:rsidRPr="00F5569B">
        <w:rPr>
          <w:sz w:val="14"/>
          <w:highlight w:val="cyan"/>
        </w:rPr>
        <w:t xml:space="preserve">, </w:t>
      </w:r>
      <w:r w:rsidRPr="00F5569B">
        <w:rPr>
          <w:rStyle w:val="Emphasis"/>
          <w:highlight w:val="cyan"/>
        </w:rPr>
        <w:t>psychosocial</w:t>
      </w:r>
      <w:r w:rsidRPr="00F5569B">
        <w:rPr>
          <w:rStyle w:val="StyleUnderline"/>
          <w:highlight w:val="cyan"/>
        </w:rPr>
        <w:t xml:space="preserve"> and </w:t>
      </w:r>
      <w:r w:rsidRPr="00F5569B">
        <w:rPr>
          <w:rStyle w:val="Emphasis"/>
          <w:highlight w:val="cyan"/>
        </w:rPr>
        <w:t>physical</w:t>
      </w:r>
      <w:r w:rsidRPr="00F5569B">
        <w:rPr>
          <w:rStyle w:val="StyleUnderline"/>
          <w:highlight w:val="cyan"/>
        </w:rPr>
        <w:t xml:space="preserve"> health</w:t>
      </w:r>
      <w:r w:rsidRPr="00731B26">
        <w:rPr>
          <w:sz w:val="14"/>
        </w:rPr>
        <w:t xml:space="preserve"> (Snyder, Lopez, &amp; Pedrotti, 2015), </w:t>
      </w:r>
      <w:r w:rsidRPr="00731B26">
        <w:rPr>
          <w:rStyle w:val="StyleUnderline"/>
        </w:rPr>
        <w:t xml:space="preserve">including </w:t>
      </w:r>
      <w:r w:rsidRPr="00F5569B">
        <w:rPr>
          <w:rStyle w:val="StyleUnderline"/>
          <w:highlight w:val="cyan"/>
        </w:rPr>
        <w:t xml:space="preserve">in </w:t>
      </w:r>
      <w:r w:rsidRPr="00F5569B">
        <w:rPr>
          <w:rStyle w:val="Emphasis"/>
          <w:highlight w:val="cyan"/>
        </w:rPr>
        <w:t>longitudinal studies</w:t>
      </w:r>
      <w:r w:rsidRPr="00731B26">
        <w:rPr>
          <w:sz w:val="14"/>
        </w:rPr>
        <w:t xml:space="preserve"> (Ciarrochi, Parker, Kashdan, Heaven, &amp; Barkus, 2015). Defined in many ways, hope has been described as a cognitive process that can help persons reach their goals (Snyder, 2000). </w:t>
      </w:r>
      <w:r w:rsidRPr="00731B26">
        <w:rPr>
          <w:rStyle w:val="StyleUnderline"/>
        </w:rPr>
        <w:t xml:space="preserve">Cognitions central to hope include </w:t>
      </w:r>
      <w:r w:rsidRPr="00731B26">
        <w:rPr>
          <w:rStyle w:val="Emphasis"/>
        </w:rPr>
        <w:t>agentic</w:t>
      </w:r>
      <w:r w:rsidRPr="00731B26">
        <w:rPr>
          <w:rStyle w:val="StyleUnderline"/>
        </w:rPr>
        <w:t xml:space="preserve"> thinking</w:t>
      </w:r>
      <w:r w:rsidRPr="00731B26">
        <w:rPr>
          <w:sz w:val="14"/>
        </w:rPr>
        <w:t xml:space="preserve">, </w:t>
      </w:r>
      <w:r w:rsidRPr="00731B26">
        <w:rPr>
          <w:rStyle w:val="StyleUnderline"/>
        </w:rPr>
        <w:t xml:space="preserve">whereby persons believe they can </w:t>
      </w:r>
      <w:r w:rsidRPr="00731B26">
        <w:rPr>
          <w:rStyle w:val="Emphasis"/>
        </w:rPr>
        <w:t>do something</w:t>
      </w:r>
      <w:r w:rsidRPr="00731B26">
        <w:rPr>
          <w:sz w:val="14"/>
        </w:rPr>
        <w:t xml:space="preserve">, </w:t>
      </w:r>
      <w:r w:rsidRPr="00731B26">
        <w:rPr>
          <w:rStyle w:val="StyleUnderline"/>
        </w:rPr>
        <w:t xml:space="preserve">and </w:t>
      </w:r>
      <w:r w:rsidRPr="00731B26">
        <w:rPr>
          <w:rStyle w:val="Emphasis"/>
        </w:rPr>
        <w:t>pathway</w:t>
      </w:r>
      <w:r w:rsidRPr="00731B26">
        <w:rPr>
          <w:rStyle w:val="StyleUnderline"/>
        </w:rPr>
        <w:t xml:space="preserve"> thinking</w:t>
      </w:r>
      <w:r w:rsidRPr="00731B26">
        <w:rPr>
          <w:sz w:val="14"/>
        </w:rPr>
        <w:t xml:space="preserve">, </w:t>
      </w:r>
      <w:r w:rsidRPr="00731B26">
        <w:rPr>
          <w:rStyle w:val="StyleUnderline"/>
        </w:rPr>
        <w:t xml:space="preserve">through which people </w:t>
      </w:r>
      <w:r w:rsidRPr="00731B26">
        <w:rPr>
          <w:rStyle w:val="Emphasis"/>
        </w:rPr>
        <w:t>develop</w:t>
      </w:r>
      <w:r w:rsidRPr="00731B26">
        <w:rPr>
          <w:sz w:val="14"/>
        </w:rPr>
        <w:t xml:space="preserve"> action </w:t>
      </w:r>
      <w:r w:rsidRPr="00731B26">
        <w:rPr>
          <w:rStyle w:val="Emphasis"/>
        </w:rPr>
        <w:t>plans</w:t>
      </w:r>
      <w:r w:rsidRPr="00731B26">
        <w:rPr>
          <w:rStyle w:val="StyleUnderline"/>
        </w:rPr>
        <w:t xml:space="preserve"> to reach their goals</w:t>
      </w:r>
      <w:r w:rsidRPr="00731B26">
        <w:rPr>
          <w:sz w:val="14"/>
        </w:rPr>
        <w:t xml:space="preserve"> (Weis &amp; Speridakos, 2011).</w:t>
      </w:r>
    </w:p>
    <w:p w14:paraId="30DF53B0" w14:textId="77777777" w:rsidR="009754F8" w:rsidRPr="00731B26" w:rsidRDefault="009754F8" w:rsidP="009754F8">
      <w:pPr>
        <w:rPr>
          <w:sz w:val="14"/>
        </w:rPr>
      </w:pPr>
      <w:r w:rsidRPr="00731B26">
        <w:rPr>
          <w:sz w:val="14"/>
        </w:rPr>
        <w:t xml:space="preserve">Herth’s (2000, 2001) multidimensional approach to hope examines the ways in which people strive for future goals while managing health issues and other stressors. It includes several different dimensions: cognitive-temporal, such as the belief that one can achieve a goal; affective-behavioural, having confidence in an action plan to reach a goal; and affiliative-contextual, comprising social, spiritual and community support. </w:t>
      </w:r>
      <w:r w:rsidRPr="00F5569B">
        <w:rPr>
          <w:rStyle w:val="StyleUnderline"/>
          <w:highlight w:val="cyan"/>
        </w:rPr>
        <w:t>Hope may</w:t>
      </w:r>
      <w:r w:rsidRPr="00731B26">
        <w:rPr>
          <w:rStyle w:val="StyleUnderline"/>
        </w:rPr>
        <w:t xml:space="preserve"> also be</w:t>
      </w:r>
      <w:r w:rsidRPr="00731B26">
        <w:rPr>
          <w:sz w:val="14"/>
        </w:rPr>
        <w:t xml:space="preserve"> understood as an emotional state that balances both confidence and uncertainty (Miller, 2007). Farran, Herth, and Popovich (1995) likewise conceptualize hope as </w:t>
      </w:r>
      <w:r w:rsidRPr="00731B26">
        <w:rPr>
          <w:rStyle w:val="StyleUnderline"/>
        </w:rPr>
        <w:t>multidimensional</w:t>
      </w:r>
      <w:r w:rsidRPr="00F5569B">
        <w:rPr>
          <w:sz w:val="14"/>
          <w:highlight w:val="cyan"/>
        </w:rPr>
        <w:t>,</w:t>
      </w:r>
      <w:r w:rsidRPr="00731B26">
        <w:rPr>
          <w:sz w:val="14"/>
        </w:rPr>
        <w:t xml:space="preserve"> </w:t>
      </w:r>
      <w:r w:rsidRPr="00F5569B">
        <w:rPr>
          <w:rStyle w:val="StyleUnderline"/>
          <w:highlight w:val="cyan"/>
        </w:rPr>
        <w:t>compris</w:t>
      </w:r>
      <w:r w:rsidRPr="00731B26">
        <w:rPr>
          <w:rStyle w:val="StyleUnderline"/>
        </w:rPr>
        <w:t xml:space="preserve">ing the </w:t>
      </w:r>
      <w:r w:rsidRPr="00F5569B">
        <w:rPr>
          <w:rStyle w:val="Emphasis"/>
          <w:highlight w:val="cyan"/>
        </w:rPr>
        <w:t>experience</w:t>
      </w:r>
      <w:r w:rsidRPr="00731B26">
        <w:rPr>
          <w:rStyle w:val="StyleUnderline"/>
        </w:rPr>
        <w:t xml:space="preserve"> of human life</w:t>
      </w:r>
      <w:r w:rsidRPr="00731B26">
        <w:rPr>
          <w:sz w:val="14"/>
        </w:rPr>
        <w:t xml:space="preserve"> as challenging, </w:t>
      </w:r>
      <w:r w:rsidRPr="00731B26">
        <w:rPr>
          <w:rStyle w:val="StyleUnderline"/>
        </w:rPr>
        <w:t xml:space="preserve">a </w:t>
      </w:r>
      <w:r w:rsidRPr="00F5569B">
        <w:rPr>
          <w:rStyle w:val="Emphasis"/>
          <w:highlight w:val="cyan"/>
        </w:rPr>
        <w:t>spiritual</w:t>
      </w:r>
      <w:r w:rsidRPr="00F5569B">
        <w:rPr>
          <w:rStyle w:val="StyleUnderline"/>
          <w:highlight w:val="cyan"/>
        </w:rPr>
        <w:t xml:space="preserve"> component</w:t>
      </w:r>
      <w:r w:rsidRPr="00731B26">
        <w:rPr>
          <w:sz w:val="14"/>
        </w:rPr>
        <w:t xml:space="preserve"> rooted in faith, </w:t>
      </w:r>
      <w:r w:rsidRPr="00F5569B">
        <w:rPr>
          <w:rStyle w:val="StyleUnderline"/>
          <w:highlight w:val="cyan"/>
        </w:rPr>
        <w:t>thought processes</w:t>
      </w:r>
      <w:r w:rsidRPr="00731B26">
        <w:rPr>
          <w:rStyle w:val="StyleUnderline"/>
        </w:rPr>
        <w:t xml:space="preserve"> that consider goals in the context of </w:t>
      </w:r>
      <w:r w:rsidRPr="00731B26">
        <w:rPr>
          <w:rStyle w:val="Emphasis"/>
        </w:rPr>
        <w:t>available resources</w:t>
      </w:r>
      <w:r w:rsidRPr="00731B26">
        <w:rPr>
          <w:sz w:val="14"/>
        </w:rPr>
        <w:t xml:space="preserve">, </w:t>
      </w:r>
      <w:r w:rsidRPr="00F5569B">
        <w:rPr>
          <w:rStyle w:val="StyleUnderline"/>
          <w:highlight w:val="cyan"/>
        </w:rPr>
        <w:t xml:space="preserve">and </w:t>
      </w:r>
      <w:r w:rsidRPr="00F5569B">
        <w:rPr>
          <w:rStyle w:val="Emphasis"/>
          <w:highlight w:val="cyan"/>
        </w:rPr>
        <w:t>relational</w:t>
      </w:r>
      <w:r w:rsidRPr="00731B26">
        <w:rPr>
          <w:rStyle w:val="StyleUnderline"/>
        </w:rPr>
        <w:t xml:space="preserve"> processes whereby hope is influenced through </w:t>
      </w:r>
      <w:r w:rsidRPr="00F5569B">
        <w:rPr>
          <w:rStyle w:val="StyleUnderline"/>
          <w:highlight w:val="cyan"/>
        </w:rPr>
        <w:t>interaction</w:t>
      </w:r>
      <w:r w:rsidRPr="00731B26">
        <w:rPr>
          <w:rStyle w:val="StyleUnderline"/>
        </w:rPr>
        <w:t xml:space="preserve"> with others</w:t>
      </w:r>
      <w:r w:rsidRPr="00731B26">
        <w:rPr>
          <w:sz w:val="14"/>
        </w:rPr>
        <w:t xml:space="preserve"> (Farran et al., 1995). Relational dimensions of hope include sharing, feelings of care, and belonging (Miller, 2007). Feeling accepted and understood by another person can inspire hope. Conversely, inequitable power relationships with healthcare providers, friends and family, among others, may pose a threat to realizing hope.</w:t>
      </w:r>
    </w:p>
    <w:p w14:paraId="029A54CB" w14:textId="77777777" w:rsidR="009754F8" w:rsidRPr="00731B26" w:rsidRDefault="009754F8" w:rsidP="009754F8">
      <w:pPr>
        <w:rPr>
          <w:sz w:val="14"/>
        </w:rPr>
      </w:pPr>
      <w:r w:rsidRPr="00731B26">
        <w:rPr>
          <w:sz w:val="14"/>
        </w:rPr>
        <w:t>Hope building strategies informed by the cognitive approaches described above include community building with collective sharing of the ways in which courage and optimism are revealed in personal challenges and struggles (Herth, 2001). Yet meta-analytic findings have revealed only small effect sizes in the relationship between the hope enhancement strategies implemented in individual and group therapy and outcomes of increased hope (Weis &amp; Speridakos, 2011). The authors suggest possible explanations. Perhaps hope is not very malleable. Or perhaps the techniques of storytelling and goal setting employed in such strategies were not effective. Other more collectivist-oriented hope inspiring strategies include a focus on: experiences, such as sharing humour, creativity, and storytelling; spirituality, encompassing meaning-making and religious practices; relationship building, including through increased social interaction and communication; and rational thought processes, for instance rethinking goals (Miller, 2007). During end-of-life care, strategies to maintain hope include recalling meaningful memories, feeling valued and accepted, generating inner peace, and providing a legacy for others.</w:t>
      </w:r>
    </w:p>
    <w:p w14:paraId="75B398A7" w14:textId="77777777" w:rsidR="009754F8" w:rsidRPr="00731B26" w:rsidRDefault="009754F8" w:rsidP="009754F8">
      <w:pPr>
        <w:rPr>
          <w:sz w:val="14"/>
        </w:rPr>
      </w:pPr>
      <w:r w:rsidRPr="00731B26">
        <w:rPr>
          <w:sz w:val="14"/>
        </w:rPr>
        <w:t>Healthcare workers have hope that their patients’ health and wellbeing will improve. They also know that hope can be healing and contribute to wellbeing. At the same time, their patients will experience hopes and fears. And healthcare providers need to be wary of instilling ‘false hope’ so as to not disappoint patients about their prognosis (Van Hooft, 2014). This can create a double bind. The healthcare provider can inspire hope by sharing new possibilities with the patient and addressing uncertainty (Van Hooft, 2014) regarding future hopes and fears. The HIV researcher may find themself in a similar situation of needing to consider tensions between hope and reality, yet may not have acquired experience and understanding of how to do this well.</w:t>
      </w:r>
    </w:p>
    <w:p w14:paraId="05F4459F" w14:textId="77777777" w:rsidR="009754F8" w:rsidRPr="00731B26" w:rsidRDefault="009754F8" w:rsidP="009754F8">
      <w:pPr>
        <w:rPr>
          <w:sz w:val="14"/>
        </w:rPr>
      </w:pPr>
      <w:r w:rsidRPr="00731B26">
        <w:rPr>
          <w:sz w:val="14"/>
        </w:rPr>
        <w:t>4.4.2 Pedagogies of Critical Hope</w:t>
      </w:r>
    </w:p>
    <w:p w14:paraId="071F8E0D" w14:textId="77777777" w:rsidR="009754F8" w:rsidRPr="00731B26" w:rsidRDefault="009754F8" w:rsidP="009754F8">
      <w:pPr>
        <w:rPr>
          <w:sz w:val="14"/>
        </w:rPr>
      </w:pPr>
      <w:r w:rsidRPr="00731B26">
        <w:rPr>
          <w:sz w:val="14"/>
        </w:rPr>
        <w:t>Without a minimum of hope, we cannot so much as start the struggle. But without the struggle, hope, as an ontological need, dissipates, loses its bearings, and turns into hopelessness (Freire, 2014).</w:t>
      </w:r>
    </w:p>
    <w:p w14:paraId="60993F6B" w14:textId="77777777" w:rsidR="009754F8" w:rsidRPr="00731B26" w:rsidRDefault="009754F8" w:rsidP="009754F8">
      <w:pPr>
        <w:rPr>
          <w:sz w:val="14"/>
        </w:rPr>
      </w:pPr>
      <w:r w:rsidRPr="00731B26">
        <w:rPr>
          <w:sz w:val="14"/>
        </w:rPr>
        <w:t xml:space="preserve">The conceptualizations of hope described above using cognitive frameworks, healthcare provider experiences, and in (largely ineffective) hope building interventions, miss a number of key ingredients found in perspectives on critical hope. Freire’s conceptualization of </w:t>
      </w:r>
      <w:r w:rsidRPr="00731B26">
        <w:rPr>
          <w:rStyle w:val="StyleUnderline"/>
        </w:rPr>
        <w:t xml:space="preserve">critical hope is rooted in an </w:t>
      </w:r>
      <w:r w:rsidRPr="00731B26">
        <w:rPr>
          <w:rStyle w:val="Emphasis"/>
        </w:rPr>
        <w:t>ontology of hope</w:t>
      </w:r>
      <w:r w:rsidRPr="00731B26">
        <w:rPr>
          <w:rStyle w:val="StyleUnderline"/>
        </w:rPr>
        <w:t xml:space="preserve"> as </w:t>
      </w:r>
      <w:r w:rsidRPr="00731B26">
        <w:rPr>
          <w:rStyle w:val="Emphasis"/>
        </w:rPr>
        <w:t>necessary for political struggles</w:t>
      </w:r>
      <w:r w:rsidRPr="00731B26">
        <w:rPr>
          <w:rStyle w:val="StyleUnderline"/>
        </w:rPr>
        <w:t xml:space="preserve"> for social justice</w:t>
      </w:r>
      <w:r w:rsidRPr="00731B26">
        <w:rPr>
          <w:sz w:val="14"/>
        </w:rPr>
        <w:t xml:space="preserve">. Critical hope encompasses both cognition and affect, but is a whole-body experience that includes emotions, hope, intuition, and thought (Freire, 2007; Freire &amp; Macedo, 2003). Every person has hope—it is part of the human experience. However, instead of focusing on teaching or delivering hope to people, Freire perceived the goal of education as one of helping persons to stir hope up and extract it from within. </w:t>
      </w:r>
      <w:r w:rsidRPr="00731B26">
        <w:rPr>
          <w:rStyle w:val="StyleUnderline"/>
        </w:rPr>
        <w:t xml:space="preserve">Hope is both a social and individual phenomenon and </w:t>
      </w:r>
      <w:r w:rsidRPr="00731B26">
        <w:rPr>
          <w:rStyle w:val="Emphasis"/>
        </w:rPr>
        <w:t>integral</w:t>
      </w:r>
      <w:r w:rsidRPr="00731B26">
        <w:rPr>
          <w:rStyle w:val="StyleUnderline"/>
        </w:rPr>
        <w:t xml:space="preserve"> to</w:t>
      </w:r>
      <w:r w:rsidRPr="00731B26">
        <w:rPr>
          <w:sz w:val="14"/>
        </w:rPr>
        <w:t xml:space="preserve"> the work of an educator—and I would argue to </w:t>
      </w:r>
      <w:r w:rsidRPr="00731B26">
        <w:rPr>
          <w:rStyle w:val="StyleUnderline"/>
        </w:rPr>
        <w:t xml:space="preserve">our role as </w:t>
      </w:r>
      <w:r w:rsidRPr="00731B26">
        <w:rPr>
          <w:rStyle w:val="Emphasis"/>
        </w:rPr>
        <w:t>researchers</w:t>
      </w:r>
      <w:r w:rsidRPr="00731B26">
        <w:rPr>
          <w:sz w:val="14"/>
        </w:rPr>
        <w:t xml:space="preserve">. For Freire, hope is fueled by our own awareness that we are incomplete beings. </w:t>
      </w:r>
      <w:r w:rsidRPr="00731B26">
        <w:rPr>
          <w:rStyle w:val="StyleUnderline"/>
        </w:rPr>
        <w:t xml:space="preserve">Having hope signifies the search for </w:t>
      </w:r>
      <w:r w:rsidRPr="00731B26">
        <w:rPr>
          <w:rStyle w:val="Emphasis"/>
        </w:rPr>
        <w:t>improvement</w:t>
      </w:r>
      <w:r w:rsidRPr="00731B26">
        <w:rPr>
          <w:sz w:val="14"/>
        </w:rPr>
        <w:t xml:space="preserve">, </w:t>
      </w:r>
      <w:r w:rsidRPr="00731B26">
        <w:rPr>
          <w:rStyle w:val="StyleUnderline"/>
        </w:rPr>
        <w:t>and</w:t>
      </w:r>
      <w:r w:rsidRPr="00731B26">
        <w:rPr>
          <w:sz w:val="14"/>
        </w:rPr>
        <w:t xml:space="preserve"> this in turn </w:t>
      </w:r>
      <w:r w:rsidRPr="00731B26">
        <w:rPr>
          <w:rStyle w:val="StyleUnderline"/>
        </w:rPr>
        <w:t xml:space="preserve">means we are open to </w:t>
      </w:r>
      <w:r w:rsidRPr="00731B26">
        <w:rPr>
          <w:rStyle w:val="Emphasis"/>
        </w:rPr>
        <w:t>learning</w:t>
      </w:r>
      <w:r w:rsidRPr="00731B26">
        <w:rPr>
          <w:sz w:val="14"/>
        </w:rPr>
        <w:t>. Despite hope being central to educational pedagogy, Freire advanced a critical perspective on hope that he distinguished from false, naïve, or simplistic hope. Freire’s hope aimed to support struggles against discrimination, inhumanity, and alienation and aligned with liberation theology (Webb, 2010). While critical hope aims for humanization it is always under threat from socio-political forces creating oppression and division.</w:t>
      </w:r>
    </w:p>
    <w:p w14:paraId="7222DCA3" w14:textId="77777777" w:rsidR="009754F8" w:rsidRPr="00731B26" w:rsidRDefault="009754F8" w:rsidP="009754F8">
      <w:pPr>
        <w:rPr>
          <w:sz w:val="14"/>
        </w:rPr>
      </w:pPr>
      <w:r w:rsidRPr="00731B26">
        <w:rPr>
          <w:sz w:val="14"/>
        </w:rPr>
        <w:t xml:space="preserve">Freire saw critical hope as a radical and powerful force with the potential to change history and challenge limits, to recreate the world (Freire, 1972). Freire situates the educator’s role as both patiently guiding hope toward humanization and, when needed, taking action motivated by passion and rage to challenge oppression. This reflects his approach to critical hopefulness as one that encourages that “the impatiently patient wait” (Freire, 1972, 2007). Viewed from such a perspective, critical hope is not impatient itself but an active and thoughtful struggle for justice which at times required “just rage” and anger (Webb, 2010). Freire’s conceptualization of </w:t>
      </w:r>
      <w:r w:rsidRPr="00731B26">
        <w:rPr>
          <w:rStyle w:val="StyleUnderline"/>
        </w:rPr>
        <w:t>critical hope</w:t>
      </w:r>
      <w:r w:rsidRPr="00731B26">
        <w:rPr>
          <w:sz w:val="14"/>
        </w:rPr>
        <w:t xml:space="preserve"> as transformative </w:t>
      </w:r>
      <w:r w:rsidRPr="00731B26">
        <w:rPr>
          <w:rStyle w:val="StyleUnderline"/>
        </w:rPr>
        <w:t xml:space="preserve">requires both </w:t>
      </w:r>
      <w:r w:rsidRPr="00731B26">
        <w:rPr>
          <w:rStyle w:val="Emphasis"/>
        </w:rPr>
        <w:t>risk</w:t>
      </w:r>
      <w:r w:rsidRPr="00731B26">
        <w:rPr>
          <w:rStyle w:val="StyleUnderline"/>
        </w:rPr>
        <w:t xml:space="preserve"> and aiming for an ostensibly </w:t>
      </w:r>
      <w:r w:rsidRPr="00731B26">
        <w:rPr>
          <w:rStyle w:val="Emphasis"/>
        </w:rPr>
        <w:t>utopian dream</w:t>
      </w:r>
      <w:r w:rsidRPr="00731B26">
        <w:rPr>
          <w:sz w:val="14"/>
        </w:rPr>
        <w:t xml:space="preserve">. </w:t>
      </w:r>
      <w:r w:rsidRPr="00731B26">
        <w:rPr>
          <w:rStyle w:val="StyleUnderline"/>
        </w:rPr>
        <w:t xml:space="preserve">Transformative hope requires personal and collective </w:t>
      </w:r>
      <w:r w:rsidRPr="00F5569B">
        <w:rPr>
          <w:rStyle w:val="StyleUnderline"/>
          <w:highlight w:val="cyan"/>
        </w:rPr>
        <w:t>dreams of transcending the current situation</w:t>
      </w:r>
      <w:r w:rsidRPr="00731B26">
        <w:rPr>
          <w:rStyle w:val="StyleUnderline"/>
        </w:rPr>
        <w:t xml:space="preserve"> to inspire action</w:t>
      </w:r>
      <w:r w:rsidRPr="00731B26">
        <w:rPr>
          <w:sz w:val="14"/>
        </w:rPr>
        <w:t xml:space="preserve"> (Freire, 2007), </w:t>
      </w:r>
      <w:r w:rsidRPr="00731B26">
        <w:rPr>
          <w:rStyle w:val="StyleUnderline"/>
        </w:rPr>
        <w:t xml:space="preserve">and </w:t>
      </w:r>
      <w:r w:rsidRPr="00F5569B">
        <w:rPr>
          <w:rStyle w:val="StyleUnderline"/>
          <w:highlight w:val="cyan"/>
        </w:rPr>
        <w:t xml:space="preserve">has inspired </w:t>
      </w:r>
      <w:r w:rsidRPr="00F5569B">
        <w:rPr>
          <w:rStyle w:val="Emphasis"/>
          <w:highlight w:val="cyan"/>
        </w:rPr>
        <w:t xml:space="preserve">historic </w:t>
      </w:r>
      <w:r w:rsidRPr="00F5569B">
        <w:rPr>
          <w:rStyle w:val="Emphasis"/>
        </w:rPr>
        <w:t xml:space="preserve">social change </w:t>
      </w:r>
      <w:r w:rsidRPr="00F5569B">
        <w:rPr>
          <w:rStyle w:val="Emphasis"/>
          <w:highlight w:val="cyan"/>
        </w:rPr>
        <w:t>movements</w:t>
      </w:r>
      <w:r w:rsidRPr="00F5569B">
        <w:rPr>
          <w:rStyle w:val="StyleUnderline"/>
          <w:highlight w:val="cyan"/>
        </w:rPr>
        <w:t xml:space="preserve"> against </w:t>
      </w:r>
      <w:r w:rsidRPr="00F5569B">
        <w:rPr>
          <w:rStyle w:val="Emphasis"/>
          <w:highlight w:val="cyan"/>
        </w:rPr>
        <w:t>slavery</w:t>
      </w:r>
      <w:r w:rsidRPr="00F5569B">
        <w:rPr>
          <w:rStyle w:val="StyleUnderline"/>
          <w:highlight w:val="cyan"/>
        </w:rPr>
        <w:t xml:space="preserve"> and the </w:t>
      </w:r>
      <w:r w:rsidRPr="00F5569B">
        <w:rPr>
          <w:rStyle w:val="Emphasis"/>
          <w:highlight w:val="cyan"/>
        </w:rPr>
        <w:t>Vietnam war</w:t>
      </w:r>
      <w:r w:rsidRPr="00731B26">
        <w:rPr>
          <w:sz w:val="14"/>
        </w:rPr>
        <w:t xml:space="preserve"> (Van Hooft, 2014).</w:t>
      </w:r>
    </w:p>
    <w:p w14:paraId="3E774137" w14:textId="77777777" w:rsidR="009754F8" w:rsidRPr="00731B26" w:rsidRDefault="009754F8" w:rsidP="009754F8">
      <w:pPr>
        <w:rPr>
          <w:sz w:val="14"/>
        </w:rPr>
      </w:pPr>
      <w:r w:rsidRPr="00731B26">
        <w:rPr>
          <w:rStyle w:val="StyleUnderline"/>
        </w:rPr>
        <w:t>Hope has also been conceptualized as a virtue</w:t>
      </w:r>
      <w:r w:rsidRPr="00731B26">
        <w:rPr>
          <w:sz w:val="14"/>
        </w:rPr>
        <w:t xml:space="preserve"> (Van Hooft, 2014). Freire’s (2016) approach to hope likened hope to love, trust, peace, humility, courage and patience. He situated hope (and pedagogy) within social and historical contexts </w:t>
      </w:r>
      <w:r w:rsidRPr="00731B26">
        <w:rPr>
          <w:rStyle w:val="StyleUnderline"/>
        </w:rPr>
        <w:t xml:space="preserve">that aimed for moral goodness to make the world </w:t>
      </w:r>
      <w:r w:rsidRPr="00731B26">
        <w:rPr>
          <w:rStyle w:val="Emphasis"/>
        </w:rPr>
        <w:t>more ethical</w:t>
      </w:r>
      <w:r w:rsidRPr="00731B26">
        <w:rPr>
          <w:rStyle w:val="StyleUnderline"/>
        </w:rPr>
        <w:t xml:space="preserve"> and a </w:t>
      </w:r>
      <w:r w:rsidRPr="00731B26">
        <w:rPr>
          <w:rStyle w:val="Emphasis"/>
        </w:rPr>
        <w:t>better place</w:t>
      </w:r>
      <w:r w:rsidRPr="00731B26">
        <w:rPr>
          <w:sz w:val="14"/>
        </w:rPr>
        <w:t xml:space="preserve"> (Freire, 2004). The purpose of hope, and education, is to become consciously present and aware that we are all unfinished ‘works in progress’. </w:t>
      </w:r>
      <w:r w:rsidRPr="00731B26">
        <w:rPr>
          <w:rStyle w:val="StyleUnderline"/>
        </w:rPr>
        <w:t>Hope</w:t>
      </w:r>
      <w:r w:rsidRPr="00731B26">
        <w:rPr>
          <w:sz w:val="14"/>
        </w:rPr>
        <w:t xml:space="preserve"> thereby “</w:t>
      </w:r>
      <w:r w:rsidRPr="00731B26">
        <w:rPr>
          <w:rStyle w:val="StyleUnderline"/>
        </w:rPr>
        <w:t xml:space="preserve">becomes a </w:t>
      </w:r>
      <w:r w:rsidRPr="00731B26">
        <w:rPr>
          <w:rStyle w:val="Emphasis"/>
        </w:rPr>
        <w:t>necessary component</w:t>
      </w:r>
      <w:r w:rsidRPr="00731B26">
        <w:rPr>
          <w:rStyle w:val="StyleUnderline"/>
        </w:rPr>
        <w:t xml:space="preserve"> of one’s existential experience</w:t>
      </w:r>
      <w:r w:rsidRPr="00731B26">
        <w:rPr>
          <w:sz w:val="14"/>
        </w:rPr>
        <w:t>, of one’s radically being a presence in the world” (Freire, 2004, p. 100). Such an approach emphasizes the possibility of change, even in the most difficult of situations. As a virtue, hope can be practiced by acting courageously and generously, and such actions will guide us toward goals of happiness, connection and justice.</w:t>
      </w:r>
    </w:p>
    <w:p w14:paraId="000DB952" w14:textId="77777777" w:rsidR="009754F8" w:rsidRPr="00731B26" w:rsidRDefault="009754F8" w:rsidP="009754F8">
      <w:pPr>
        <w:rPr>
          <w:sz w:val="14"/>
        </w:rPr>
      </w:pPr>
      <w:r w:rsidRPr="00731B26">
        <w:rPr>
          <w:sz w:val="14"/>
        </w:rPr>
        <w:t xml:space="preserve">A cornerstone of </w:t>
      </w:r>
      <w:r w:rsidRPr="00731B26">
        <w:rPr>
          <w:rStyle w:val="StyleUnderline"/>
        </w:rPr>
        <w:t>critical hope</w:t>
      </w:r>
      <w:r w:rsidRPr="00731B26">
        <w:rPr>
          <w:sz w:val="14"/>
        </w:rPr>
        <w:t xml:space="preserve"> is that it </w:t>
      </w:r>
      <w:r w:rsidRPr="00F5569B">
        <w:rPr>
          <w:rStyle w:val="StyleUnderline"/>
          <w:highlight w:val="cyan"/>
        </w:rPr>
        <w:t xml:space="preserve">does not </w:t>
      </w:r>
      <w:r w:rsidRPr="00F5569B">
        <w:rPr>
          <w:rStyle w:val="Emphasis"/>
          <w:highlight w:val="cyan"/>
        </w:rPr>
        <w:t>solely</w:t>
      </w:r>
      <w:r w:rsidRPr="00F5569B">
        <w:rPr>
          <w:rStyle w:val="StyleUnderline"/>
          <w:highlight w:val="cyan"/>
        </w:rPr>
        <w:t xml:space="preserve"> apply</w:t>
      </w:r>
      <w:r w:rsidRPr="00731B26">
        <w:rPr>
          <w:rStyle w:val="StyleUnderline"/>
        </w:rPr>
        <w:t xml:space="preserve"> a </w:t>
      </w:r>
      <w:r w:rsidRPr="00F5569B">
        <w:rPr>
          <w:rStyle w:val="Emphasis"/>
          <w:highlight w:val="cyan"/>
        </w:rPr>
        <w:t>critique</w:t>
      </w:r>
      <w:r w:rsidRPr="00731B26">
        <w:rPr>
          <w:rStyle w:val="StyleUnderline"/>
        </w:rPr>
        <w:t xml:space="preserve"> of problematic socio-political structures</w:t>
      </w:r>
      <w:r w:rsidRPr="00731B26">
        <w:rPr>
          <w:sz w:val="14"/>
        </w:rPr>
        <w:t xml:space="preserve">, </w:t>
      </w:r>
      <w:r w:rsidRPr="00F5569B">
        <w:rPr>
          <w:rStyle w:val="StyleUnderline"/>
          <w:highlight w:val="cyan"/>
        </w:rPr>
        <w:t>but</w:t>
      </w:r>
      <w:r w:rsidRPr="00731B26">
        <w:rPr>
          <w:rStyle w:val="StyleUnderline"/>
        </w:rPr>
        <w:t xml:space="preserve"> it </w:t>
      </w:r>
      <w:r w:rsidRPr="00F5569B">
        <w:rPr>
          <w:rStyle w:val="StyleUnderline"/>
          <w:highlight w:val="cyan"/>
        </w:rPr>
        <w:t xml:space="preserve">also offers a </w:t>
      </w:r>
      <w:r w:rsidRPr="00F5569B">
        <w:rPr>
          <w:rStyle w:val="Emphasis"/>
          <w:highlight w:val="cyan"/>
        </w:rPr>
        <w:t>way forward</w:t>
      </w:r>
      <w:r w:rsidRPr="00731B26">
        <w:rPr>
          <w:sz w:val="14"/>
        </w:rPr>
        <w:t xml:space="preserve">. Webb describes how Freire’s critical hopeful approach reflects “a precarious hope which moves beyond open-ended critique and emphasizes the necessity of transforming society in light of the liberating utopia” (Webb, 2010, p. 337). </w:t>
      </w:r>
      <w:r w:rsidRPr="00731B26">
        <w:rPr>
          <w:rStyle w:val="StyleUnderline"/>
        </w:rPr>
        <w:t xml:space="preserve">This type of hope can </w:t>
      </w:r>
      <w:r w:rsidRPr="00731B26">
        <w:rPr>
          <w:rStyle w:val="Emphasis"/>
        </w:rPr>
        <w:t>inspire new ways</w:t>
      </w:r>
      <w:r w:rsidRPr="00731B26">
        <w:rPr>
          <w:rStyle w:val="StyleUnderline"/>
        </w:rPr>
        <w:t xml:space="preserve"> of practice to </w:t>
      </w:r>
      <w:r w:rsidRPr="00731B26">
        <w:rPr>
          <w:rStyle w:val="Emphasis"/>
        </w:rPr>
        <w:t>advance social justice</w:t>
      </w:r>
      <w:r w:rsidRPr="00731B26">
        <w:rPr>
          <w:rStyle w:val="StyleUnderline"/>
        </w:rPr>
        <w:t xml:space="preserve"> and nurture approaches for persons to realize their own goals and contribute to a more just society</w:t>
      </w:r>
      <w:r w:rsidRPr="00731B26">
        <w:rPr>
          <w:sz w:val="14"/>
        </w:rPr>
        <w:t>. Freire (2004) described his utopian hope as simultaneously denouncing the current situation while announcing a better reality. In this way, the hope for justice co-occurs with critique of social inequities (Van Hooft, 2014). Christens et al. (2013, 2018) applied a multi-level empowerment analysis to better understand critical hopefulness.</w:t>
      </w:r>
    </w:p>
    <w:p w14:paraId="298B2634" w14:textId="77777777" w:rsidR="009754F8" w:rsidRPr="00731B26" w:rsidRDefault="009754F8" w:rsidP="009754F8">
      <w:pPr>
        <w:rPr>
          <w:sz w:val="14"/>
        </w:rPr>
      </w:pPr>
      <w:r w:rsidRPr="00731B26">
        <w:rPr>
          <w:sz w:val="14"/>
        </w:rPr>
        <w:t>Cognitive dimensions of empowerment comprise understandings of the ways in which social power operates to inform individual and collective action for social change at socio-political levels. With respect to application, Christens et al. (2013) found that only a minority of persons (7.5%) in a study of advocacy organizations in the USA were both critical and hopeful. In a subsequent study with secondary students in the USA, Christens, Byrd, Peterson, and Lardier (2018) reported that 15.7% were critical and somewhat hopeful while 10.8% reported being critical and exceptionally hopeful. These studies point to the need for strategies that increase awareness of social inequities while simultaneously building feelings of empowerment and socio-political agency. Such a study offers a stark reminder of how hard it is to balance both awareness of injustice and hope. Christens et al. (2013, 2018) suggest that community building, activism, organization and support can be valuable vehicles for fostering hope and action in the face of injustice.</w:t>
      </w:r>
    </w:p>
    <w:p w14:paraId="5A456132" w14:textId="77777777" w:rsidR="009754F8" w:rsidRPr="00731B26" w:rsidRDefault="009754F8" w:rsidP="009754F8">
      <w:pPr>
        <w:rPr>
          <w:sz w:val="14"/>
        </w:rPr>
      </w:pPr>
      <w:r w:rsidRPr="00731B26">
        <w:rPr>
          <w:sz w:val="14"/>
        </w:rPr>
        <w:t xml:space="preserve">The feminist scholar bell </w:t>
      </w:r>
      <w:r w:rsidRPr="00731B26">
        <w:rPr>
          <w:rStyle w:val="Emphasis"/>
        </w:rPr>
        <w:t>hooks</w:t>
      </w:r>
      <w:r w:rsidRPr="00731B26">
        <w:rPr>
          <w:sz w:val="14"/>
        </w:rPr>
        <w:t xml:space="preserve"> similarly </w:t>
      </w:r>
      <w:r w:rsidRPr="00731B26">
        <w:rPr>
          <w:rStyle w:val="StyleUnderline"/>
        </w:rPr>
        <w:t xml:space="preserve">has discussed the ways in which collective efforts may </w:t>
      </w:r>
      <w:r w:rsidRPr="00731B26">
        <w:rPr>
          <w:rStyle w:val="Emphasis"/>
        </w:rPr>
        <w:t>spark social transformation</w:t>
      </w:r>
      <w:r w:rsidRPr="00731B26">
        <w:rPr>
          <w:rStyle w:val="StyleUnderline"/>
        </w:rPr>
        <w:t xml:space="preserve"> and points to the need to </w:t>
      </w:r>
      <w:r w:rsidRPr="00731B26">
        <w:rPr>
          <w:rStyle w:val="Emphasis"/>
        </w:rPr>
        <w:t>share successful strategies</w:t>
      </w:r>
      <w:r w:rsidRPr="00731B26">
        <w:rPr>
          <w:rStyle w:val="StyleUnderline"/>
        </w:rPr>
        <w:t xml:space="preserve"> for social change</w:t>
      </w:r>
      <w:r w:rsidRPr="00731B26">
        <w:rPr>
          <w:sz w:val="14"/>
        </w:rPr>
        <w:t xml:space="preserve">. </w:t>
      </w:r>
      <w:r w:rsidRPr="00731B26">
        <w:rPr>
          <w:rStyle w:val="StyleUnderline"/>
        </w:rPr>
        <w:t xml:space="preserve">This sharing can </w:t>
      </w:r>
      <w:r w:rsidRPr="00731B26">
        <w:rPr>
          <w:rStyle w:val="Emphasis"/>
        </w:rPr>
        <w:t>generate</w:t>
      </w:r>
      <w:r w:rsidRPr="00731B26">
        <w:rPr>
          <w:rStyle w:val="StyleUnderline"/>
        </w:rPr>
        <w:t xml:space="preserve"> the hope needed to continue our efforts to challenge oppressive systems</w:t>
      </w:r>
      <w:r w:rsidRPr="00731B26">
        <w:rPr>
          <w:sz w:val="14"/>
        </w:rPr>
        <w:t xml:space="preserve">. </w:t>
      </w:r>
      <w:r w:rsidRPr="00731B26">
        <w:rPr>
          <w:rStyle w:val="StyleUnderline"/>
        </w:rPr>
        <w:t>hooks</w:t>
      </w:r>
      <w:r w:rsidRPr="00731B26">
        <w:rPr>
          <w:sz w:val="14"/>
        </w:rPr>
        <w:t xml:space="preserve">, like Freire, </w:t>
      </w:r>
      <w:r w:rsidRPr="00731B26">
        <w:rPr>
          <w:rStyle w:val="StyleUnderline"/>
        </w:rPr>
        <w:t xml:space="preserve">underscores the need to </w:t>
      </w:r>
      <w:r w:rsidRPr="00731B26">
        <w:rPr>
          <w:rStyle w:val="Emphasis"/>
        </w:rPr>
        <w:t>move beyond cynicism</w:t>
      </w:r>
      <w:r w:rsidRPr="00731B26">
        <w:rPr>
          <w:rStyle w:val="StyleUnderline"/>
        </w:rPr>
        <w:t xml:space="preserve"> by developing </w:t>
      </w:r>
      <w:r w:rsidRPr="00731B26">
        <w:rPr>
          <w:rStyle w:val="Emphasis"/>
        </w:rPr>
        <w:t>constructive resolutions</w:t>
      </w:r>
      <w:r w:rsidRPr="00731B26">
        <w:rPr>
          <w:rStyle w:val="StyleUnderline"/>
        </w:rPr>
        <w:t xml:space="preserve"> to social inequities</w:t>
      </w:r>
      <w:r w:rsidRPr="00731B26">
        <w:rPr>
          <w:sz w:val="14"/>
        </w:rPr>
        <w:t>:</w:t>
      </w:r>
    </w:p>
    <w:p w14:paraId="32AEAD81" w14:textId="77777777" w:rsidR="009754F8" w:rsidRPr="00731B26" w:rsidRDefault="009754F8" w:rsidP="009754F8">
      <w:pPr>
        <w:rPr>
          <w:sz w:val="14"/>
        </w:rPr>
      </w:pPr>
      <w:r w:rsidRPr="00731B26">
        <w:rPr>
          <w:rStyle w:val="StyleUnderline"/>
        </w:rPr>
        <w:t>There have been many quiet moments of incredible shifts in thought and action that are radical and revolutionary</w:t>
      </w:r>
      <w:r w:rsidRPr="00731B26">
        <w:rPr>
          <w:sz w:val="14"/>
        </w:rPr>
        <w:t xml:space="preserve">. </w:t>
      </w:r>
      <w:r w:rsidRPr="00731B26">
        <w:rPr>
          <w:rStyle w:val="StyleUnderline"/>
        </w:rPr>
        <w:t>To honor and value these moments rightly we must name them even as we continue rigorous critique</w:t>
      </w:r>
      <w:r w:rsidRPr="00731B26">
        <w:rPr>
          <w:sz w:val="14"/>
        </w:rPr>
        <w:t xml:space="preserve">. Both exercises in recognition, naming the problem but also fully and deeply articulating what we do that works to address and resolve issues, are needed to generate anew and inspire a spirit of ongoing resistance. </w:t>
      </w:r>
      <w:r w:rsidRPr="00F5569B">
        <w:rPr>
          <w:rStyle w:val="StyleUnderline"/>
          <w:highlight w:val="cyan"/>
        </w:rPr>
        <w:t xml:space="preserve">When we only </w:t>
      </w:r>
      <w:r w:rsidRPr="00F5569B">
        <w:rPr>
          <w:rStyle w:val="Emphasis"/>
          <w:highlight w:val="cyan"/>
        </w:rPr>
        <w:t>name</w:t>
      </w:r>
      <w:r w:rsidRPr="00F5569B">
        <w:rPr>
          <w:rStyle w:val="StyleUnderline"/>
          <w:highlight w:val="cyan"/>
        </w:rPr>
        <w:t xml:space="preserve"> the problem</w:t>
      </w:r>
      <w:r w:rsidRPr="00731B26">
        <w:rPr>
          <w:sz w:val="14"/>
        </w:rPr>
        <w:t xml:space="preserve">, </w:t>
      </w:r>
      <w:r w:rsidRPr="00731B26">
        <w:rPr>
          <w:rStyle w:val="StyleUnderline"/>
        </w:rPr>
        <w:t xml:space="preserve">when we state complaint </w:t>
      </w:r>
      <w:r w:rsidRPr="00F5569B">
        <w:rPr>
          <w:rStyle w:val="Emphasis"/>
          <w:highlight w:val="cyan"/>
        </w:rPr>
        <w:t>without</w:t>
      </w:r>
      <w:r w:rsidRPr="00731B26">
        <w:rPr>
          <w:rStyle w:val="StyleUnderline"/>
        </w:rPr>
        <w:t xml:space="preserve"> a constructive </w:t>
      </w:r>
      <w:r w:rsidRPr="00F5569B">
        <w:rPr>
          <w:rStyle w:val="StyleUnderline"/>
          <w:highlight w:val="cyan"/>
        </w:rPr>
        <w:t>focus on resolution</w:t>
      </w:r>
      <w:r w:rsidRPr="00731B26">
        <w:rPr>
          <w:sz w:val="14"/>
        </w:rPr>
        <w:t xml:space="preserve">, </w:t>
      </w:r>
      <w:r w:rsidRPr="00731B26">
        <w:rPr>
          <w:rStyle w:val="StyleUnderline"/>
        </w:rPr>
        <w:t xml:space="preserve">we </w:t>
      </w:r>
      <w:r w:rsidRPr="00731B26">
        <w:rPr>
          <w:rStyle w:val="Emphasis"/>
        </w:rPr>
        <w:t>take away</w:t>
      </w:r>
      <w:r w:rsidRPr="00731B26">
        <w:rPr>
          <w:rStyle w:val="StyleUnderline"/>
        </w:rPr>
        <w:t xml:space="preserve"> hope</w:t>
      </w:r>
      <w:r w:rsidRPr="00731B26">
        <w:rPr>
          <w:sz w:val="14"/>
        </w:rPr>
        <w:t xml:space="preserve">. In this way </w:t>
      </w:r>
      <w:r w:rsidRPr="00F5569B">
        <w:rPr>
          <w:rStyle w:val="StyleUnderline"/>
          <w:highlight w:val="cyan"/>
        </w:rPr>
        <w:t>critique can become</w:t>
      </w:r>
      <w:r w:rsidRPr="00731B26">
        <w:rPr>
          <w:rStyle w:val="StyleUnderline"/>
        </w:rPr>
        <w:t xml:space="preserve"> merely an expression of </w:t>
      </w:r>
      <w:r w:rsidRPr="00731B26">
        <w:rPr>
          <w:rStyle w:val="Emphasis"/>
        </w:rPr>
        <w:t xml:space="preserve">profound </w:t>
      </w:r>
      <w:r w:rsidRPr="00F5569B">
        <w:rPr>
          <w:rStyle w:val="Emphasis"/>
          <w:highlight w:val="cyan"/>
        </w:rPr>
        <w:t>cynicism</w:t>
      </w:r>
      <w:r w:rsidRPr="00731B26">
        <w:rPr>
          <w:sz w:val="14"/>
        </w:rPr>
        <w:t xml:space="preserve">, </w:t>
      </w:r>
      <w:r w:rsidRPr="00F5569B">
        <w:rPr>
          <w:rStyle w:val="StyleUnderline"/>
          <w:highlight w:val="cyan"/>
        </w:rPr>
        <w:t>which</w:t>
      </w:r>
      <w:r w:rsidRPr="00731B26">
        <w:rPr>
          <w:rStyle w:val="StyleUnderline"/>
        </w:rPr>
        <w:t xml:space="preserve"> then works to </w:t>
      </w:r>
      <w:r w:rsidRPr="00F5569B">
        <w:rPr>
          <w:rStyle w:val="Emphasis"/>
          <w:highlight w:val="cyan"/>
        </w:rPr>
        <w:t>sustain dominator culture</w:t>
      </w:r>
      <w:r w:rsidRPr="00731B26">
        <w:rPr>
          <w:sz w:val="14"/>
        </w:rPr>
        <w:t xml:space="preserve"> (hooks, 2003, p. xiv).</w:t>
      </w:r>
    </w:p>
    <w:p w14:paraId="72430EBE" w14:textId="77777777" w:rsidR="009754F8" w:rsidRPr="00731B26" w:rsidRDefault="009754F8" w:rsidP="009754F8">
      <w:pPr>
        <w:rPr>
          <w:sz w:val="14"/>
        </w:rPr>
      </w:pPr>
      <w:r w:rsidRPr="00731B26">
        <w:rPr>
          <w:sz w:val="14"/>
        </w:rPr>
        <w:t>Like Freire, hooks approaches critical hope as part of radical social transformation and as central to pedagogy. Her perspective presents hope as political, with the goal of transforming consciousness and effecting change in lives (both within and outside of academia). To realize such change, hooks emphasizes the need for theory to be inclusive and accessible, rather than esoteric and academic.</w:t>
      </w:r>
    </w:p>
    <w:p w14:paraId="119989E9" w14:textId="77777777" w:rsidR="009754F8" w:rsidRPr="00731B26" w:rsidRDefault="009754F8" w:rsidP="009754F8">
      <w:pPr>
        <w:rPr>
          <w:sz w:val="14"/>
        </w:rPr>
      </w:pPr>
      <w:r w:rsidRPr="00731B26">
        <w:rPr>
          <w:sz w:val="14"/>
        </w:rPr>
        <w:t>Hope is empowering and can fuel educators, researchers and others working for social justice. Playing a central role in building community (hooks, 2003), hope fosters connections between educators as well as between educators and students that reflect a “liberating mutuality” (hooks, 2003, p. xv). Experiencing inequalities can produce confusion and despair. Bonds of solidarity, community, trust, and care can be forged in social justice work guided by love. Bearing witness to bonds of affinity, sharing a passion for social justice, and searching for joy can foster hope in communities of resistance. It can also help to develop individual and collective awareness of interbeing in community (hooks, 2003). Building such connections requires confronting and addressing our own biases, for example, toward trans women of colour. Openness to being changed can create space for hope and possibility. hooks describes the need for imagination in work to realize new visions of wellbeing, and the importance of “the space of the possible where we can work to sustain our hope and create community with justice as the core foundation” (hooks, 2003, p. xvi).</w:t>
      </w:r>
    </w:p>
    <w:p w14:paraId="4A4C5EED" w14:textId="77777777" w:rsidR="009754F8" w:rsidRPr="00731B26" w:rsidRDefault="009754F8" w:rsidP="009754F8">
      <w:pPr>
        <w:rPr>
          <w:sz w:val="14"/>
        </w:rPr>
      </w:pPr>
      <w:r w:rsidRPr="00731B26">
        <w:rPr>
          <w:sz w:val="14"/>
        </w:rPr>
        <w:t>Hope can also be a verb, linked closely to a particular event or episode, and hopefulness can be framed as a personality characteristic or a quality of experience (Van Hooft, 2014). hooks discusses the way in which teaching from a pedagogy of hope can be joyful, as can be working in communities of resistance grounded in hope. Others extend this linkage between hopefulness and joy to larger ways of experiencing the world: “Hopefulness is an essential ingredient in joyfulness. To live life with joy is to be able to project the promise of a hopeful future for oneself and for others” (Van Hooft, 2014, p. 52). From this perspective, hopefulness is a pathway to individual and collective happiness.</w:t>
      </w:r>
    </w:p>
    <w:p w14:paraId="6EE2752C" w14:textId="77777777" w:rsidR="009754F8" w:rsidRPr="00731B26" w:rsidRDefault="009754F8" w:rsidP="009754F8">
      <w:pPr>
        <w:rPr>
          <w:sz w:val="14"/>
        </w:rPr>
      </w:pPr>
      <w:r w:rsidRPr="00731B26">
        <w:rPr>
          <w:sz w:val="14"/>
        </w:rPr>
        <w:t xml:space="preserve">Participants’ narratives in our </w:t>
      </w:r>
      <w:r w:rsidRPr="00731B26">
        <w:rPr>
          <w:rStyle w:val="StyleUnderline"/>
        </w:rPr>
        <w:t>research with trans women of colour reflect these notions of critical hope</w:t>
      </w:r>
      <w:r w:rsidRPr="00731B26">
        <w:rPr>
          <w:sz w:val="14"/>
        </w:rPr>
        <w:t xml:space="preserve">, </w:t>
      </w:r>
      <w:r w:rsidRPr="00731B26">
        <w:rPr>
          <w:rStyle w:val="StyleUnderline"/>
        </w:rPr>
        <w:t>in which pain</w:t>
      </w:r>
      <w:r w:rsidRPr="00731B26">
        <w:rPr>
          <w:sz w:val="14"/>
        </w:rPr>
        <w:t xml:space="preserve">, </w:t>
      </w:r>
      <w:r w:rsidRPr="00731B26">
        <w:rPr>
          <w:rStyle w:val="StyleUnderline"/>
        </w:rPr>
        <w:t xml:space="preserve">inequity and marginalization were discussed </w:t>
      </w:r>
      <w:r w:rsidRPr="00731B26">
        <w:rPr>
          <w:rStyle w:val="Emphasis"/>
        </w:rPr>
        <w:t>alongside</w:t>
      </w:r>
      <w:r w:rsidRPr="00731B26">
        <w:rPr>
          <w:rStyle w:val="StyleUnderline"/>
        </w:rPr>
        <w:t xml:space="preserve"> the belief that things can </w:t>
      </w:r>
      <w:r w:rsidRPr="00731B26">
        <w:rPr>
          <w:rStyle w:val="Emphasis"/>
        </w:rPr>
        <w:t>improve</w:t>
      </w:r>
      <w:r w:rsidRPr="00731B26">
        <w:rPr>
          <w:sz w:val="14"/>
        </w:rPr>
        <w:t>. A TRANScending Love participant’s description of her mirror reflected this hope and her wish to share this hope with others: “My mirror is just ‘love’ and ‘it’ll be better’. I feel like a lot of people start off very rocky and it’s good to remind you that things get better. So, that’s my message to my younger self and also to any other person who wants motivation.” Another participant’s description of her anatomical heart reflected the way in which pain and suffering can contribute to growth and a better future:</w:t>
      </w:r>
    </w:p>
    <w:p w14:paraId="00B61957" w14:textId="77777777" w:rsidR="009754F8" w:rsidRPr="00731B26" w:rsidRDefault="009754F8" w:rsidP="009754F8">
      <w:pPr>
        <w:rPr>
          <w:sz w:val="14"/>
        </w:rPr>
      </w:pPr>
      <w:r w:rsidRPr="00731B26">
        <w:rPr>
          <w:sz w:val="14"/>
        </w:rPr>
        <w:t>The leaf [drawing] represents growth. There were a few things in my past that, at the time they felt very, very hard on me, and I wondered why they were happening. But when I sit back and look at those things, if those things didn’t happen, I wouldn’t be here today, and I wouldn’t be who I am. So, every time I encounter a struggle now, I don’t see it as something bad, because I just look forward to what this struggle is going to bring in the future.</w:t>
      </w:r>
    </w:p>
    <w:p w14:paraId="64F6D7EC" w14:textId="77777777" w:rsidR="009754F8" w:rsidRPr="00731B26" w:rsidRDefault="009754F8" w:rsidP="009754F8">
      <w:pPr>
        <w:rPr>
          <w:sz w:val="14"/>
        </w:rPr>
      </w:pPr>
      <w:r w:rsidRPr="00F5569B">
        <w:rPr>
          <w:rStyle w:val="StyleUnderline"/>
          <w:highlight w:val="cyan"/>
        </w:rPr>
        <w:t>A critical hopeful perspective approaches</w:t>
      </w:r>
      <w:r w:rsidRPr="00731B26">
        <w:rPr>
          <w:rStyle w:val="StyleUnderline"/>
        </w:rPr>
        <w:t xml:space="preserve"> pain and struggle resulting from marginalization</w:t>
      </w:r>
      <w:r w:rsidRPr="00731B26">
        <w:rPr>
          <w:sz w:val="14"/>
        </w:rPr>
        <w:t xml:space="preserve">, </w:t>
      </w:r>
      <w:r w:rsidRPr="00731B26">
        <w:rPr>
          <w:rStyle w:val="StyleUnderline"/>
        </w:rPr>
        <w:t xml:space="preserve">such as the </w:t>
      </w:r>
      <w:r w:rsidRPr="00F5569B">
        <w:rPr>
          <w:rStyle w:val="StyleUnderline"/>
          <w:highlight w:val="cyan"/>
        </w:rPr>
        <w:t>racism and transphobia</w:t>
      </w:r>
      <w:r w:rsidRPr="00731B26">
        <w:rPr>
          <w:rStyle w:val="StyleUnderline"/>
        </w:rPr>
        <w:t xml:space="preserve"> experienced by trans women of colour</w:t>
      </w:r>
      <w:r w:rsidRPr="00731B26">
        <w:rPr>
          <w:sz w:val="14"/>
        </w:rPr>
        <w:t xml:space="preserve">, </w:t>
      </w:r>
      <w:r w:rsidRPr="00F5569B">
        <w:rPr>
          <w:rStyle w:val="StyleUnderline"/>
          <w:highlight w:val="cyan"/>
        </w:rPr>
        <w:t xml:space="preserve">as challenges that can be </w:t>
      </w:r>
      <w:r w:rsidRPr="00F5569B">
        <w:rPr>
          <w:rStyle w:val="Emphasis"/>
          <w:highlight w:val="cyan"/>
        </w:rPr>
        <w:t>confronted</w:t>
      </w:r>
      <w:r w:rsidRPr="00731B26">
        <w:rPr>
          <w:rStyle w:val="StyleUnderline"/>
        </w:rPr>
        <w:t xml:space="preserve"> and contribute to </w:t>
      </w:r>
      <w:r w:rsidRPr="00731B26">
        <w:rPr>
          <w:rStyle w:val="Emphasis"/>
        </w:rPr>
        <w:t>future growth</w:t>
      </w:r>
      <w:r w:rsidRPr="00731B26">
        <w:rPr>
          <w:sz w:val="14"/>
        </w:rPr>
        <w:t>. TRANScending Love participants, particularly in their affirmation cards written for other trans women, reinforced the messages that things will improve. In this way personal and collective goals for living authentic, joyful and connected lives as trans women were supported by a perspective that balanced awareness of stigma, injustice and suffering with the belief in a better future.</w:t>
      </w:r>
    </w:p>
    <w:p w14:paraId="6CC67736" w14:textId="77777777" w:rsidR="009754F8" w:rsidRPr="00731B26" w:rsidRDefault="009754F8" w:rsidP="009754F8">
      <w:pPr>
        <w:rPr>
          <w:sz w:val="14"/>
        </w:rPr>
      </w:pPr>
      <w:r w:rsidRPr="00731B26">
        <w:rPr>
          <w:sz w:val="14"/>
        </w:rPr>
        <w:t>4.5 Self-Compassion</w:t>
      </w:r>
    </w:p>
    <w:p w14:paraId="14D84F4D" w14:textId="77777777" w:rsidR="009754F8" w:rsidRPr="00731B26" w:rsidRDefault="009754F8" w:rsidP="009754F8">
      <w:pPr>
        <w:rPr>
          <w:sz w:val="14"/>
        </w:rPr>
      </w:pPr>
      <w:r w:rsidRPr="00731B26">
        <w:rPr>
          <w:sz w:val="14"/>
        </w:rPr>
        <w:t>In her book “Teaching community: A pedagogy of hope”, hooks (2003) describes how: “</w:t>
      </w:r>
      <w:r w:rsidRPr="00731B26">
        <w:rPr>
          <w:rStyle w:val="StyleUnderline"/>
        </w:rPr>
        <w:t xml:space="preserve">we are </w:t>
      </w:r>
      <w:r w:rsidRPr="00731B26">
        <w:rPr>
          <w:rStyle w:val="Emphasis"/>
        </w:rPr>
        <w:t>connected</w:t>
      </w:r>
      <w:r w:rsidRPr="00731B26">
        <w:rPr>
          <w:rStyle w:val="StyleUnderline"/>
        </w:rPr>
        <w:t xml:space="preserve"> in our suffering</w:t>
      </w:r>
      <w:r w:rsidRPr="00731B26">
        <w:rPr>
          <w:sz w:val="14"/>
        </w:rPr>
        <w:t xml:space="preserve">. </w:t>
      </w:r>
      <w:r w:rsidRPr="00731B26">
        <w:rPr>
          <w:rStyle w:val="StyleUnderline"/>
        </w:rPr>
        <w:t xml:space="preserve">That connection is part of our understanding of </w:t>
      </w:r>
      <w:r w:rsidRPr="00731B26">
        <w:rPr>
          <w:rStyle w:val="Emphasis"/>
        </w:rPr>
        <w:t>compassion</w:t>
      </w:r>
      <w:r w:rsidRPr="00731B26">
        <w:rPr>
          <w:sz w:val="14"/>
        </w:rPr>
        <w:t xml:space="preserve">: that it is expansive, that it moves in a continuum” (p. 159). This perspective aligns with the central tenets of self-compassion theory. Here, compassion refers to </w:t>
      </w:r>
      <w:r w:rsidRPr="00F5569B">
        <w:rPr>
          <w:rStyle w:val="StyleUnderline"/>
          <w:highlight w:val="cyan"/>
        </w:rPr>
        <w:t xml:space="preserve">the ability to be open to </w:t>
      </w:r>
      <w:r w:rsidRPr="00F5569B">
        <w:rPr>
          <w:rStyle w:val="Emphasis"/>
          <w:highlight w:val="cyan"/>
        </w:rPr>
        <w:t>hearing about</w:t>
      </w:r>
      <w:r w:rsidRPr="00F5569B">
        <w:rPr>
          <w:sz w:val="14"/>
          <w:highlight w:val="cyan"/>
        </w:rPr>
        <w:t xml:space="preserve">, </w:t>
      </w:r>
      <w:r w:rsidRPr="00F5569B">
        <w:rPr>
          <w:rStyle w:val="StyleUnderline"/>
          <w:highlight w:val="cyan"/>
        </w:rPr>
        <w:t xml:space="preserve">and being </w:t>
      </w:r>
      <w:r w:rsidRPr="00F5569B">
        <w:rPr>
          <w:rStyle w:val="Emphasis"/>
          <w:highlight w:val="cyan"/>
        </w:rPr>
        <w:t>moved by</w:t>
      </w:r>
      <w:r w:rsidRPr="00731B26">
        <w:rPr>
          <w:sz w:val="14"/>
        </w:rPr>
        <w:t xml:space="preserve">, </w:t>
      </w:r>
      <w:r w:rsidRPr="00F5569B">
        <w:rPr>
          <w:rStyle w:val="StyleUnderline"/>
          <w:highlight w:val="cyan"/>
        </w:rPr>
        <w:t>the pain</w:t>
      </w:r>
      <w:r w:rsidRPr="00731B26">
        <w:rPr>
          <w:rStyle w:val="StyleUnderline"/>
        </w:rPr>
        <w:t xml:space="preserve"> and suffering </w:t>
      </w:r>
      <w:r w:rsidRPr="00F5569B">
        <w:rPr>
          <w:rStyle w:val="StyleUnderline"/>
          <w:highlight w:val="cyan"/>
        </w:rPr>
        <w:t>experienced by someone else</w:t>
      </w:r>
      <w:r w:rsidRPr="00731B26">
        <w:rPr>
          <w:sz w:val="14"/>
        </w:rPr>
        <w:t xml:space="preserve"> and, in turn, experiencing emotions of kindness and a willingness to help to reduce pain (Neff, 2003).</w:t>
      </w:r>
    </w:p>
    <w:p w14:paraId="4966FA0A" w14:textId="77777777" w:rsidR="009754F8" w:rsidRPr="00731B26" w:rsidRDefault="009754F8" w:rsidP="009754F8">
      <w:pPr>
        <w:rPr>
          <w:sz w:val="14"/>
        </w:rPr>
      </w:pPr>
      <w:r w:rsidRPr="00731B26">
        <w:rPr>
          <w:sz w:val="14"/>
        </w:rPr>
        <w:t>Compassion also implies approaching other’s failures and mistakes with non-judgment and an understanding that mistakes are part of the human condition. When expanded to include oneself, self-compassion applies the same acceptance and non-judgment to oneself and one’s own pain, mistakes, and failures, and situates these experiences within the context of the larger human condition. Applied by Neff (2003) to understand psychological wellbeing as an alternative to self-esteem, self-compassion has roots in Eastern philosophical thought, particularly Buddhism. Self-esteem is an individualistic construct focused on comparing oneself to others and to normative socio-cultural expectations. Self-compassion, on the other hand, refers to treating oneself with kindness, care and support.</w:t>
      </w:r>
    </w:p>
    <w:p w14:paraId="0E932CE6" w14:textId="77777777" w:rsidR="009754F8" w:rsidRPr="00731B26" w:rsidRDefault="009754F8" w:rsidP="009754F8">
      <w:pPr>
        <w:rPr>
          <w:sz w:val="14"/>
        </w:rPr>
      </w:pPr>
      <w:r w:rsidRPr="00731B26">
        <w:rPr>
          <w:sz w:val="14"/>
        </w:rPr>
        <w:t xml:space="preserve">There are three central components to self-compassion: “self-kindness vs. self-judgment, common humanity versus isolation, and mindfulness versus over-identification” (Neff &amp; Knox, 2017, p. 1). Self-compassion theory is unique in psychology as it moves beyond ideas that people are self-centred to instead consider that persons are often the most unforgiving and hostile toward themselves. Focusing on oneself as being worthy of </w:t>
      </w:r>
      <w:r w:rsidRPr="00731B26">
        <w:rPr>
          <w:rStyle w:val="StyleUnderline"/>
        </w:rPr>
        <w:t xml:space="preserve">compassion </w:t>
      </w:r>
      <w:r w:rsidRPr="00F5569B">
        <w:rPr>
          <w:rStyle w:val="StyleUnderline"/>
          <w:highlight w:val="cyan"/>
        </w:rPr>
        <w:t xml:space="preserve">can have a </w:t>
      </w:r>
      <w:r w:rsidRPr="00F5569B">
        <w:rPr>
          <w:rStyle w:val="Emphasis"/>
          <w:highlight w:val="cyan"/>
        </w:rPr>
        <w:t>ripple effect</w:t>
      </w:r>
      <w:r w:rsidRPr="00731B26">
        <w:rPr>
          <w:rStyle w:val="StyleUnderline"/>
        </w:rPr>
        <w:t xml:space="preserve"> whereby this compassion and concern is extended toward others</w:t>
      </w:r>
      <w:r w:rsidRPr="00731B26">
        <w:rPr>
          <w:sz w:val="14"/>
        </w:rPr>
        <w:t xml:space="preserve">. </w:t>
      </w:r>
      <w:r w:rsidRPr="00731B26">
        <w:rPr>
          <w:rStyle w:val="StyleUnderline"/>
        </w:rPr>
        <w:t xml:space="preserve">Self-compassion can nurture feelings of </w:t>
      </w:r>
      <w:r w:rsidRPr="00731B26">
        <w:rPr>
          <w:rStyle w:val="Emphasis"/>
        </w:rPr>
        <w:t>interconnectedness</w:t>
      </w:r>
      <w:r w:rsidRPr="00731B26">
        <w:rPr>
          <w:rStyle w:val="StyleUnderline"/>
        </w:rPr>
        <w:t xml:space="preserve"> with others and</w:t>
      </w:r>
      <w:r w:rsidRPr="00731B26">
        <w:rPr>
          <w:sz w:val="14"/>
        </w:rPr>
        <w:t xml:space="preserve">, in turn, </w:t>
      </w:r>
      <w:r w:rsidRPr="00731B26">
        <w:rPr>
          <w:rStyle w:val="StyleUnderline"/>
        </w:rPr>
        <w:t>this interconnectedness can promote feelings of equality</w:t>
      </w:r>
      <w:r w:rsidRPr="00731B26">
        <w:rPr>
          <w:sz w:val="14"/>
        </w:rPr>
        <w:t xml:space="preserve">, </w:t>
      </w:r>
      <w:r w:rsidRPr="00731B26">
        <w:rPr>
          <w:rStyle w:val="StyleUnderline"/>
        </w:rPr>
        <w:t>dignity</w:t>
      </w:r>
      <w:r w:rsidRPr="00731B26">
        <w:rPr>
          <w:sz w:val="14"/>
        </w:rPr>
        <w:t xml:space="preserve">, </w:t>
      </w:r>
      <w:r w:rsidRPr="00731B26">
        <w:rPr>
          <w:rStyle w:val="StyleUnderline"/>
        </w:rPr>
        <w:t>and respect toward others</w:t>
      </w:r>
      <w:r w:rsidRPr="00731B26">
        <w:rPr>
          <w:sz w:val="14"/>
        </w:rPr>
        <w:t>.</w:t>
      </w:r>
    </w:p>
    <w:p w14:paraId="3F2E302C" w14:textId="77777777" w:rsidR="009754F8" w:rsidRPr="00731B26" w:rsidRDefault="009754F8" w:rsidP="009754F8">
      <w:pPr>
        <w:rPr>
          <w:sz w:val="14"/>
        </w:rPr>
      </w:pPr>
      <w:r w:rsidRPr="00731B26">
        <w:rPr>
          <w:sz w:val="14"/>
        </w:rPr>
        <w:t xml:space="preserve">While concerns have been expressed that too much of a focus on self-compassion may lead to inaction, it may in fact motivate actions for change that are guided by patience, kindness and gentleness. A </w:t>
      </w:r>
      <w:r w:rsidRPr="00F5569B">
        <w:rPr>
          <w:rStyle w:val="StyleUnderline"/>
          <w:highlight w:val="cyan"/>
        </w:rPr>
        <w:t>lack of compassion</w:t>
      </w:r>
      <w:r w:rsidRPr="00731B26">
        <w:rPr>
          <w:sz w:val="14"/>
        </w:rPr>
        <w:t xml:space="preserve"> for oneself </w:t>
      </w:r>
      <w:r w:rsidRPr="00731B26">
        <w:rPr>
          <w:rStyle w:val="StyleUnderline"/>
        </w:rPr>
        <w:t xml:space="preserve">may </w:t>
      </w:r>
      <w:r w:rsidRPr="00F5569B">
        <w:rPr>
          <w:rStyle w:val="StyleUnderline"/>
          <w:highlight w:val="cyan"/>
        </w:rPr>
        <w:t xml:space="preserve">inspire </w:t>
      </w:r>
      <w:r w:rsidRPr="00F5569B">
        <w:rPr>
          <w:rStyle w:val="Emphasis"/>
          <w:highlight w:val="cyan"/>
        </w:rPr>
        <w:t>inaction</w:t>
      </w:r>
      <w:r w:rsidRPr="00F5569B">
        <w:rPr>
          <w:rStyle w:val="StyleUnderline"/>
          <w:highlight w:val="cyan"/>
        </w:rPr>
        <w:t xml:space="preserve"> and </w:t>
      </w:r>
      <w:r w:rsidRPr="00F5569B">
        <w:rPr>
          <w:rStyle w:val="Emphasis"/>
          <w:highlight w:val="cyan"/>
        </w:rPr>
        <w:t>reduced self-awareness</w:t>
      </w:r>
      <w:r w:rsidRPr="00731B26">
        <w:rPr>
          <w:sz w:val="14"/>
        </w:rPr>
        <w:t>. Neff (2003), for example, has argued that “the care intrinsic to compassion should provide a powerful motivation force for growth and change” (p. 87). Self-compassion can inspire actions to improve wellbeing for both oneself and for others.</w:t>
      </w:r>
    </w:p>
    <w:p w14:paraId="69FADFCC" w14:textId="77777777" w:rsidR="009754F8" w:rsidRPr="00731B26" w:rsidRDefault="009754F8" w:rsidP="009754F8">
      <w:pPr>
        <w:rPr>
          <w:sz w:val="14"/>
        </w:rPr>
      </w:pPr>
      <w:r w:rsidRPr="00731B26">
        <w:rPr>
          <w:sz w:val="14"/>
        </w:rPr>
        <w:t>There is an important distinction between self-compassion and self-pity. Pity is an emotion that implies disconnect from others and a distinction between issues that are one’s own and those of others. Pity is predicated on separateness rather than feelings of interconnectedness. Perhaps this is why in our reflective conversation Yasmeen laughed when she said “things are not so bad” for trans women, as researchers may presume with their singular focus on the problems they face. Instead, Yasmeen recommended cisgender researchers start to view trans persons as humans—with the same shared challenges, hopes, dreams, and goals as researchers themselves. Developing self-compassion provides the opportunity for researchers to understand the interconnectedness between themselves and persons labelled hard to reach as people who share the same hopes, suffering, and dreams.</w:t>
      </w:r>
    </w:p>
    <w:p w14:paraId="586890D1" w14:textId="77777777" w:rsidR="009754F8" w:rsidRPr="00731B26" w:rsidRDefault="009754F8" w:rsidP="009754F8">
      <w:pPr>
        <w:rPr>
          <w:sz w:val="14"/>
        </w:rPr>
      </w:pPr>
      <w:r w:rsidRPr="00731B26">
        <w:rPr>
          <w:sz w:val="14"/>
        </w:rPr>
        <w:t xml:space="preserve">Mindfulness is an approach to self-compassion which encourages the person to sit with and observe pain without overidentifying with it. An expansive, flexible, and nonjudgmental perspective on pain can generate richer insight into challenges. The opposite of mindfulness and self-compassion is resistance to pain, which in turn may lead to further suffering and loneliness. Mindfulness, self-kindness, and feelings of interconnectedness interact. Mindfulness can facilitate self-kindness by reducing attachment and identification with one’s suffering, and may nurture feelings of interconnectedness by helping contextualize suffering as part of a shared human experience (Neff, 2003). Self-kindness and feeling connected with others can help to provide perspective on life challenges, in turn enhancing mindfulness. </w:t>
      </w:r>
      <w:r w:rsidRPr="00731B26">
        <w:rPr>
          <w:rStyle w:val="StyleUnderline"/>
        </w:rPr>
        <w:t xml:space="preserve">Feeling </w:t>
      </w:r>
      <w:r w:rsidRPr="00731B26">
        <w:rPr>
          <w:rStyle w:val="Emphasis"/>
        </w:rPr>
        <w:t>connection</w:t>
      </w:r>
      <w:r w:rsidRPr="00731B26">
        <w:rPr>
          <w:rStyle w:val="StyleUnderline"/>
        </w:rPr>
        <w:t xml:space="preserve"> with others and being </w:t>
      </w:r>
      <w:r w:rsidRPr="00731B26">
        <w:rPr>
          <w:rStyle w:val="Emphasis"/>
        </w:rPr>
        <w:t>aware</w:t>
      </w:r>
      <w:r w:rsidRPr="00731B26">
        <w:rPr>
          <w:rStyle w:val="StyleUnderline"/>
        </w:rPr>
        <w:t xml:space="preserve"> of the shared nature of pain and struggles</w:t>
      </w:r>
      <w:r w:rsidRPr="00731B26">
        <w:rPr>
          <w:sz w:val="14"/>
        </w:rPr>
        <w:t xml:space="preserve">, </w:t>
      </w:r>
      <w:r w:rsidRPr="00731B26">
        <w:rPr>
          <w:rStyle w:val="StyleUnderline"/>
        </w:rPr>
        <w:t xml:space="preserve">can help to engender </w:t>
      </w:r>
      <w:r w:rsidRPr="00731B26">
        <w:rPr>
          <w:rStyle w:val="Emphasis"/>
        </w:rPr>
        <w:t>self-kindness</w:t>
      </w:r>
      <w:r w:rsidRPr="00731B26">
        <w:rPr>
          <w:rStyle w:val="StyleUnderline"/>
        </w:rPr>
        <w:t xml:space="preserve"> and </w:t>
      </w:r>
      <w:r w:rsidRPr="00731B26">
        <w:rPr>
          <w:rStyle w:val="Emphasis"/>
        </w:rPr>
        <w:t>self-forgiveness</w:t>
      </w:r>
      <w:r w:rsidRPr="00731B26">
        <w:rPr>
          <w:sz w:val="14"/>
        </w:rPr>
        <w:t xml:space="preserve">. hooks (1989) describes how </w:t>
      </w:r>
      <w:r w:rsidRPr="00731B26">
        <w:rPr>
          <w:rStyle w:val="StyleUnderline"/>
        </w:rPr>
        <w:t xml:space="preserve">experiences of suffering from oppressive contexts can produce </w:t>
      </w:r>
      <w:r w:rsidRPr="00731B26">
        <w:rPr>
          <w:rStyle w:val="Emphasis"/>
        </w:rPr>
        <w:t>hopelessness</w:t>
      </w:r>
      <w:r w:rsidRPr="00731B26">
        <w:rPr>
          <w:rStyle w:val="StyleUnderline"/>
        </w:rPr>
        <w:t xml:space="preserve"> and </w:t>
      </w:r>
      <w:r w:rsidRPr="00731B26">
        <w:rPr>
          <w:rStyle w:val="Emphasis"/>
        </w:rPr>
        <w:t>despair</w:t>
      </w:r>
      <w:r w:rsidRPr="00731B26">
        <w:rPr>
          <w:sz w:val="14"/>
        </w:rPr>
        <w:t xml:space="preserve">, </w:t>
      </w:r>
      <w:r w:rsidRPr="00731B26">
        <w:rPr>
          <w:rStyle w:val="StyleUnderline"/>
        </w:rPr>
        <w:t xml:space="preserve">yet sharing these struggles can also produce possibilities for </w:t>
      </w:r>
      <w:r w:rsidRPr="00731B26">
        <w:rPr>
          <w:rStyle w:val="Emphasis"/>
        </w:rPr>
        <w:t>solidarity</w:t>
      </w:r>
      <w:r w:rsidRPr="00731B26">
        <w:rPr>
          <w:rStyle w:val="StyleUnderline"/>
        </w:rPr>
        <w:t xml:space="preserve"> and </w:t>
      </w:r>
      <w:r w:rsidRPr="00731B26">
        <w:rPr>
          <w:rStyle w:val="Emphasis"/>
        </w:rPr>
        <w:t>resistance</w:t>
      </w:r>
      <w:r w:rsidRPr="00731B26">
        <w:rPr>
          <w:sz w:val="14"/>
        </w:rPr>
        <w:t>. She describes how a space of marginality is:</w:t>
      </w:r>
    </w:p>
    <w:p w14:paraId="3E88777F" w14:textId="77777777" w:rsidR="009754F8" w:rsidRPr="00731B26" w:rsidRDefault="009754F8" w:rsidP="009754F8">
      <w:pPr>
        <w:rPr>
          <w:sz w:val="14"/>
        </w:rPr>
      </w:pPr>
      <w:r w:rsidRPr="00731B26">
        <w:rPr>
          <w:sz w:val="14"/>
        </w:rPr>
        <w:t>much more than a site of deprivation, that it is also the site of radical possibility, a space of resistance. It was this marginality that I was naming as a central location for the production of a counter hegemonic discourse that is not just found in words but in habits of being and the way one lives. As such I was not speaking of a marginality one wishes to lose-to give up or surrender as part of moving into the centre-but rather as a site one stays in, clings to even because it nourishes one’s capacity to resist. It offers to one the possibility of radical perspective from which to see and create, to imagine alternatives, new worlds. This is not a mythic notion of marginality. It comes from lived experience (hooks, 1989, p. 20).</w:t>
      </w:r>
    </w:p>
    <w:p w14:paraId="145D0740" w14:textId="77777777" w:rsidR="009754F8" w:rsidRPr="00731B26" w:rsidRDefault="009754F8" w:rsidP="009754F8">
      <w:pPr>
        <w:rPr>
          <w:sz w:val="14"/>
        </w:rPr>
      </w:pPr>
      <w:r w:rsidRPr="00731B26">
        <w:rPr>
          <w:sz w:val="14"/>
        </w:rPr>
        <w:t>From this perspective hooks views the pain of marginalization as a place of opportunity to connect with larger efforts towards resistance. Importantly, such a perspective shifts the focus away from giving up a marginalized identity to seeing it as a space for change and possibility.</w:t>
      </w:r>
    </w:p>
    <w:p w14:paraId="4FEBD9FF" w14:textId="77777777" w:rsidR="009754F8" w:rsidRPr="00731B26" w:rsidRDefault="009754F8" w:rsidP="009754F8">
      <w:pPr>
        <w:rPr>
          <w:sz w:val="14"/>
        </w:rPr>
      </w:pPr>
      <w:r w:rsidRPr="00731B26">
        <w:rPr>
          <w:rStyle w:val="StyleUnderline"/>
        </w:rPr>
        <w:t>Significant health benefits derive from self-compassion</w:t>
      </w:r>
      <w:r w:rsidRPr="00731B26">
        <w:rPr>
          <w:sz w:val="14"/>
        </w:rPr>
        <w:t xml:space="preserve">. </w:t>
      </w:r>
      <w:r w:rsidRPr="00F5569B">
        <w:rPr>
          <w:rStyle w:val="StyleUnderline"/>
          <w:highlight w:val="cyan"/>
        </w:rPr>
        <w:t>In</w:t>
      </w:r>
      <w:r w:rsidRPr="00731B26">
        <w:rPr>
          <w:sz w:val="14"/>
        </w:rPr>
        <w:t xml:space="preserve"> two </w:t>
      </w:r>
      <w:r w:rsidRPr="00F5569B">
        <w:rPr>
          <w:rStyle w:val="Emphasis"/>
          <w:highlight w:val="cyan"/>
        </w:rPr>
        <w:t>meta-analyses</w:t>
      </w:r>
      <w:r w:rsidRPr="00731B26">
        <w:rPr>
          <w:sz w:val="14"/>
        </w:rPr>
        <w:t xml:space="preserve">, </w:t>
      </w:r>
      <w:r w:rsidRPr="00731B26">
        <w:rPr>
          <w:rStyle w:val="StyleUnderline"/>
        </w:rPr>
        <w:t>self-</w:t>
      </w:r>
      <w:r w:rsidRPr="00F5569B">
        <w:rPr>
          <w:rStyle w:val="StyleUnderline"/>
          <w:highlight w:val="cyan"/>
        </w:rPr>
        <w:t>compassion has been</w:t>
      </w:r>
      <w:r w:rsidRPr="00731B26">
        <w:rPr>
          <w:rStyle w:val="StyleUnderline"/>
        </w:rPr>
        <w:t xml:space="preserve"> shown to be </w:t>
      </w:r>
      <w:r w:rsidRPr="00F5569B">
        <w:rPr>
          <w:rStyle w:val="Emphasis"/>
          <w:highlight w:val="cyan"/>
        </w:rPr>
        <w:t>strongly associated</w:t>
      </w:r>
      <w:r w:rsidRPr="00F5569B">
        <w:rPr>
          <w:rStyle w:val="StyleUnderline"/>
          <w:highlight w:val="cyan"/>
        </w:rPr>
        <w:t xml:space="preserve"> with psychological and subjective wellbeing and emotional resilience</w:t>
      </w:r>
      <w:r w:rsidRPr="00731B26">
        <w:rPr>
          <w:sz w:val="14"/>
        </w:rPr>
        <w:t xml:space="preserve">: lower stress, anxiety, negative affect and depression, and increased happiness, positive affect and life satisfaction (MacBeth &amp; Gumley, 2012; Zessin, Dickhäuser, &amp; Garbade, 2015). </w:t>
      </w:r>
      <w:r w:rsidRPr="00731B26">
        <w:rPr>
          <w:rStyle w:val="StyleUnderline"/>
        </w:rPr>
        <w:t>Meta-analytic findings also suggest that</w:t>
      </w:r>
      <w:r w:rsidRPr="00731B26">
        <w:rPr>
          <w:sz w:val="14"/>
        </w:rPr>
        <w:t xml:space="preserve"> self-compassion </w:t>
      </w:r>
      <w:r w:rsidRPr="00731B26">
        <w:rPr>
          <w:rStyle w:val="StyleUnderline"/>
        </w:rPr>
        <w:t>interventions</w:t>
      </w:r>
      <w:r w:rsidRPr="00731B26">
        <w:rPr>
          <w:sz w:val="14"/>
        </w:rPr>
        <w:t xml:space="preserve"> of various kinds (verbal, written, training) </w:t>
      </w:r>
      <w:r w:rsidRPr="00731B26">
        <w:rPr>
          <w:rStyle w:val="StyleUnderline"/>
        </w:rPr>
        <w:t xml:space="preserve">are associated with increases </w:t>
      </w:r>
      <w:r w:rsidRPr="00F5569B">
        <w:rPr>
          <w:rStyle w:val="StyleUnderline"/>
          <w:highlight w:val="cyan"/>
        </w:rPr>
        <w:t>in</w:t>
      </w:r>
      <w:r w:rsidRPr="00731B26">
        <w:rPr>
          <w:rStyle w:val="StyleUnderline"/>
        </w:rPr>
        <w:t xml:space="preserve"> wellbeing and self-compassion</w:t>
      </w:r>
      <w:r w:rsidRPr="00731B26">
        <w:rPr>
          <w:sz w:val="14"/>
        </w:rPr>
        <w:t xml:space="preserve"> (Zessin et al., 2015). A non-judgemental and compassionate attitude toward one’s problems can reduce distress (MacBeth &amp; Gumley, 2012).</w:t>
      </w:r>
    </w:p>
    <w:p w14:paraId="2616EADF" w14:textId="77777777" w:rsidR="009754F8" w:rsidRPr="00731B26" w:rsidRDefault="009754F8" w:rsidP="009754F8">
      <w:pPr>
        <w:rPr>
          <w:sz w:val="14"/>
        </w:rPr>
      </w:pPr>
      <w:r w:rsidRPr="00731B26">
        <w:rPr>
          <w:sz w:val="14"/>
        </w:rPr>
        <w:t xml:space="preserve">One TRANScending Love participant described how sharing lived experiences and self-acceptance helped her feel connected: “It’s really nice to share stories from people just like me, ‘cause sometimes it’s hard to find people that have actually been through the same thing and understand what you are going through, so you don’t feel alone” (Logie et al., 2019, p. 41). This reflects the common humanity versus isolation components of self-compassion. Another participant discussed the impact of the rare opportunity to practice kindness with others: “I think the more we can celebrate our love for each other, and doing that work of self-care of saying we’re beautiful to each other. That’s something that I think is hard for us to do, ‘cause we get the opposite messages all the time. This was really magical” (Logie et al., 2019, p. 43). Yasmeen’s </w:t>
      </w:r>
      <w:r w:rsidRPr="00731B26">
        <w:rPr>
          <w:rStyle w:val="StyleUnderline"/>
        </w:rPr>
        <w:t>discussion</w:t>
      </w:r>
      <w:r w:rsidRPr="00731B26">
        <w:rPr>
          <w:sz w:val="14"/>
        </w:rPr>
        <w:t xml:space="preserve"> of joyfulness, celebration, and connection in her cooking group </w:t>
      </w:r>
      <w:r w:rsidRPr="00731B26">
        <w:rPr>
          <w:rStyle w:val="StyleUnderline"/>
        </w:rPr>
        <w:t xml:space="preserve">with </w:t>
      </w:r>
      <w:r w:rsidRPr="00F5569B">
        <w:rPr>
          <w:rStyle w:val="StyleUnderline"/>
          <w:highlight w:val="cyan"/>
        </w:rPr>
        <w:t>trans persons of colour</w:t>
      </w:r>
      <w:r w:rsidRPr="00731B26">
        <w:rPr>
          <w:rStyle w:val="StyleUnderline"/>
        </w:rPr>
        <w:t xml:space="preserve"> shows the importance of fostering </w:t>
      </w:r>
      <w:r w:rsidRPr="00731B26">
        <w:rPr>
          <w:rStyle w:val="Emphasis"/>
        </w:rPr>
        <w:t>common humanity</w:t>
      </w:r>
      <w:r w:rsidRPr="00731B26">
        <w:rPr>
          <w:rStyle w:val="StyleUnderline"/>
        </w:rPr>
        <w:t xml:space="preserve"> and</w:t>
      </w:r>
      <w:r w:rsidRPr="00731B26">
        <w:rPr>
          <w:sz w:val="14"/>
        </w:rPr>
        <w:t xml:space="preserve"> self-worth, central elements of self-compassion that in turn provide </w:t>
      </w:r>
      <w:r w:rsidRPr="00731B26">
        <w:rPr>
          <w:rStyle w:val="StyleUnderline"/>
        </w:rPr>
        <w:t>hope</w:t>
      </w:r>
      <w:r w:rsidRPr="00731B26">
        <w:rPr>
          <w:sz w:val="14"/>
        </w:rPr>
        <w:t>.</w:t>
      </w:r>
    </w:p>
    <w:p w14:paraId="583D41AE" w14:textId="77777777" w:rsidR="009754F8" w:rsidRPr="00731B26" w:rsidRDefault="009754F8" w:rsidP="009754F8">
      <w:pPr>
        <w:rPr>
          <w:sz w:val="14"/>
        </w:rPr>
      </w:pPr>
      <w:r w:rsidRPr="00731B26">
        <w:rPr>
          <w:sz w:val="14"/>
        </w:rPr>
        <w:t>4.6 Rethinking Hard to Reach Through Critical Hope</w:t>
      </w:r>
    </w:p>
    <w:p w14:paraId="410D93CA" w14:textId="77777777" w:rsidR="009754F8" w:rsidRDefault="009754F8" w:rsidP="009754F8">
      <w:pPr>
        <w:rPr>
          <w:sz w:val="14"/>
        </w:rPr>
      </w:pPr>
      <w:r w:rsidRPr="00731B26">
        <w:rPr>
          <w:sz w:val="14"/>
        </w:rPr>
        <w:t xml:space="preserve">Taken together, </w:t>
      </w:r>
      <w:r w:rsidRPr="00731B26">
        <w:rPr>
          <w:rStyle w:val="StyleUnderline"/>
        </w:rPr>
        <w:t>critical hope</w:t>
      </w:r>
      <w:r w:rsidRPr="00731B26">
        <w:rPr>
          <w:sz w:val="14"/>
        </w:rPr>
        <w:t xml:space="preserve"> and self-compassion </w:t>
      </w:r>
      <w:r w:rsidRPr="00731B26">
        <w:rPr>
          <w:rStyle w:val="StyleUnderline"/>
        </w:rPr>
        <w:t>approaches recognize</w:t>
      </w:r>
      <w:r w:rsidRPr="00731B26">
        <w:rPr>
          <w:sz w:val="14"/>
        </w:rPr>
        <w:t xml:space="preserve"> struggles and pain, </w:t>
      </w:r>
      <w:r w:rsidRPr="00731B26">
        <w:rPr>
          <w:rStyle w:val="StyleUnderline"/>
        </w:rPr>
        <w:t>our shared humanity</w:t>
      </w:r>
      <w:r w:rsidRPr="00731B26">
        <w:rPr>
          <w:sz w:val="14"/>
        </w:rPr>
        <w:t xml:space="preserve">, </w:t>
      </w:r>
      <w:r w:rsidRPr="00731B26">
        <w:rPr>
          <w:rStyle w:val="StyleUnderline"/>
        </w:rPr>
        <w:t>and the possibility of change</w:t>
      </w:r>
      <w:r w:rsidRPr="00731B26">
        <w:rPr>
          <w:sz w:val="14"/>
        </w:rPr>
        <w:t xml:space="preserve">. Both include intrapersonal dimensions, such as values, attitudes and beliefs, and interpersonal dimensions, including our relationships and connectedness with others. Each can be applied to understanding how we can sustain work for social justice. Social justice work can also be extended to include struggles for self-acceptance and community building among stigmatized and marginalized communities, such as trans women of colour. There are differences of course between critical hope and self-compassion. Freire viewed critical hope as essential for the pursuit of social justice, while Neff conceptualizes self-compassion as key for each of us individually to live in a way that recognizes our interconnectedness. Both approaches can support social justice goals: </w:t>
      </w:r>
      <w:r w:rsidRPr="00731B26">
        <w:rPr>
          <w:rStyle w:val="StyleUnderline"/>
        </w:rPr>
        <w:t xml:space="preserve">critical hopefulness </w:t>
      </w:r>
      <w:r w:rsidRPr="00731B26">
        <w:rPr>
          <w:rStyle w:val="Emphasis"/>
        </w:rPr>
        <w:t>fuels us</w:t>
      </w:r>
      <w:r w:rsidRPr="00731B26">
        <w:rPr>
          <w:rStyle w:val="StyleUnderline"/>
        </w:rPr>
        <w:t xml:space="preserve"> to create social transformation</w:t>
      </w:r>
      <w:r w:rsidRPr="00731B26">
        <w:rPr>
          <w:sz w:val="14"/>
        </w:rPr>
        <w:t xml:space="preserve">, while self-compassion helps us to focus on personal struggles in a way that fosters interconnectedness rather than isolation. hooks reminds us that </w:t>
      </w:r>
      <w:r w:rsidRPr="00731B26">
        <w:rPr>
          <w:rStyle w:val="StyleUnderline"/>
        </w:rPr>
        <w:t>for communities at the margins</w:t>
      </w:r>
      <w:r w:rsidRPr="00731B26">
        <w:rPr>
          <w:sz w:val="14"/>
        </w:rPr>
        <w:t xml:space="preserve">, </w:t>
      </w:r>
      <w:r w:rsidRPr="00731B26">
        <w:rPr>
          <w:rStyle w:val="StyleUnderline"/>
        </w:rPr>
        <w:t xml:space="preserve">resistance can mean </w:t>
      </w:r>
      <w:r w:rsidRPr="00731B26">
        <w:rPr>
          <w:rStyle w:val="Emphasis"/>
        </w:rPr>
        <w:t>imagining new futures</w:t>
      </w:r>
      <w:r w:rsidRPr="00731B26">
        <w:rPr>
          <w:rStyle w:val="StyleUnderline"/>
        </w:rPr>
        <w:t xml:space="preserve"> and alternatives</w:t>
      </w:r>
      <w:r w:rsidRPr="00731B26">
        <w:rPr>
          <w:sz w:val="14"/>
        </w:rPr>
        <w:t xml:space="preserve">. For trans women of colour, social justice work is embedded in the lived experiences of navigating daily barriers of transphobia, racism and misogyny </w:t>
      </w:r>
      <w:r w:rsidRPr="00731B26">
        <w:rPr>
          <w:rStyle w:val="StyleUnderline"/>
        </w:rPr>
        <w:t xml:space="preserve">while </w:t>
      </w:r>
      <w:r w:rsidRPr="00731B26">
        <w:rPr>
          <w:rStyle w:val="Emphasis"/>
        </w:rPr>
        <w:t>hoping</w:t>
      </w:r>
      <w:r w:rsidRPr="00731B26">
        <w:rPr>
          <w:sz w:val="14"/>
        </w:rPr>
        <w:t xml:space="preserve">, </w:t>
      </w:r>
      <w:r w:rsidRPr="00731B26">
        <w:rPr>
          <w:rStyle w:val="StyleUnderline"/>
        </w:rPr>
        <w:t xml:space="preserve">and </w:t>
      </w:r>
      <w:r w:rsidRPr="00731B26">
        <w:rPr>
          <w:rStyle w:val="Emphasis"/>
        </w:rPr>
        <w:t>working</w:t>
      </w:r>
      <w:r w:rsidRPr="00731B26">
        <w:rPr>
          <w:sz w:val="14"/>
        </w:rPr>
        <w:t xml:space="preserve">, </w:t>
      </w:r>
      <w:r w:rsidRPr="00731B26">
        <w:rPr>
          <w:rStyle w:val="StyleUnderline"/>
        </w:rPr>
        <w:t xml:space="preserve">for an improved future for trans women in </w:t>
      </w:r>
      <w:r w:rsidRPr="00731B26">
        <w:rPr>
          <w:rStyle w:val="Emphasis"/>
        </w:rPr>
        <w:t>solidarity</w:t>
      </w:r>
      <w:r w:rsidRPr="00731B26">
        <w:rPr>
          <w:rStyle w:val="StyleUnderline"/>
        </w:rPr>
        <w:t xml:space="preserve"> with others</w:t>
      </w:r>
      <w:r w:rsidRPr="00731B26">
        <w:rPr>
          <w:sz w:val="14"/>
        </w:rPr>
        <w:t>.</w:t>
      </w:r>
    </w:p>
    <w:p w14:paraId="6425211A" w14:textId="77777777" w:rsidR="009754F8" w:rsidRPr="00C85BE5" w:rsidRDefault="009754F8" w:rsidP="009754F8">
      <w:pPr>
        <w:pStyle w:val="Heading4"/>
      </w:pPr>
      <w:r>
        <w:t xml:space="preserve">Case turns the aff. Maldistribution </w:t>
      </w:r>
      <w:r>
        <w:rPr>
          <w:u w:val="single"/>
        </w:rPr>
        <w:t>increases</w:t>
      </w:r>
      <w:r>
        <w:t xml:space="preserve"> anti-trans sentiments and violence. The alt alone is insufficient.</w:t>
      </w:r>
    </w:p>
    <w:p w14:paraId="7F73CF50" w14:textId="77777777" w:rsidR="009754F8" w:rsidRDefault="009754F8" w:rsidP="009754F8">
      <w:r w:rsidRPr="006F0BF0">
        <w:rPr>
          <w:rStyle w:val="Style13ptBold"/>
        </w:rPr>
        <w:t>Wuest, 22</w:t>
      </w:r>
      <w:r>
        <w:t>—Assistant Professor of Politics at Mount Holyoke College (Joanna, “After Liberation: Sex, Social Movements, and Capital Since the New Left,” Polity Volume 54, Number 3, July 2022, dml)</w:t>
      </w:r>
    </w:p>
    <w:p w14:paraId="18E52D58" w14:textId="77777777" w:rsidR="009754F8" w:rsidRPr="003A41A3" w:rsidRDefault="009754F8" w:rsidP="009754F8">
      <w:pPr>
        <w:rPr>
          <w:sz w:val="14"/>
        </w:rPr>
      </w:pPr>
      <w:r w:rsidRPr="003A41A3">
        <w:rPr>
          <w:sz w:val="14"/>
        </w:rPr>
        <w:t xml:space="preserve">This article begins from the observation that </w:t>
      </w:r>
      <w:r w:rsidRPr="009B7FCB">
        <w:rPr>
          <w:rStyle w:val="StyleUnderline"/>
        </w:rPr>
        <w:t xml:space="preserve">a </w:t>
      </w:r>
      <w:r w:rsidRPr="009D6A22">
        <w:rPr>
          <w:rStyle w:val="StyleUnderline"/>
          <w:highlight w:val="cyan"/>
        </w:rPr>
        <w:t>capitalist</w:t>
      </w:r>
      <w:r w:rsidRPr="009B7FCB">
        <w:rPr>
          <w:rStyle w:val="StyleUnderline"/>
        </w:rPr>
        <w:t xml:space="preserve"> political </w:t>
      </w:r>
      <w:r w:rsidRPr="009D6A22">
        <w:rPr>
          <w:rStyle w:val="StyleUnderline"/>
          <w:highlight w:val="cyan"/>
        </w:rPr>
        <w:t xml:space="preserve">order appears neither to </w:t>
      </w:r>
      <w:r w:rsidRPr="009D6A22">
        <w:rPr>
          <w:rStyle w:val="Emphasis"/>
          <w:highlight w:val="cyan"/>
        </w:rPr>
        <w:t>require</w:t>
      </w:r>
      <w:r w:rsidRPr="009D6A22">
        <w:rPr>
          <w:rStyle w:val="StyleUnderline"/>
          <w:highlight w:val="cyan"/>
        </w:rPr>
        <w:t xml:space="preserve"> nor </w:t>
      </w:r>
      <w:r w:rsidRPr="009D6A22">
        <w:rPr>
          <w:rStyle w:val="Emphasis"/>
          <w:highlight w:val="cyan"/>
        </w:rPr>
        <w:t>generate</w:t>
      </w:r>
      <w:r w:rsidRPr="009B7FCB">
        <w:rPr>
          <w:rStyle w:val="StyleUnderline"/>
        </w:rPr>
        <w:t xml:space="preserve"> an </w:t>
      </w:r>
      <w:r w:rsidRPr="003A41A3">
        <w:rPr>
          <w:rStyle w:val="Emphasis"/>
        </w:rPr>
        <w:t xml:space="preserve">unwavering </w:t>
      </w:r>
      <w:r w:rsidRPr="009D6A22">
        <w:rPr>
          <w:rStyle w:val="Emphasis"/>
          <w:highlight w:val="cyan"/>
        </w:rPr>
        <w:t>mandate</w:t>
      </w:r>
      <w:r w:rsidRPr="009D6A22">
        <w:rPr>
          <w:rStyle w:val="StyleUnderline"/>
          <w:highlight w:val="cyan"/>
        </w:rPr>
        <w:t xml:space="preserve"> for heterosexuality</w:t>
      </w:r>
      <w:r w:rsidRPr="009B7FCB">
        <w:rPr>
          <w:rStyle w:val="StyleUnderline"/>
        </w:rPr>
        <w:t xml:space="preserve"> or gender normativity</w:t>
      </w:r>
      <w:r w:rsidRPr="003A41A3">
        <w:rPr>
          <w:sz w:val="14"/>
        </w:rPr>
        <w:t xml:space="preserve">. </w:t>
      </w:r>
      <w:r w:rsidRPr="009D6A22">
        <w:rPr>
          <w:rStyle w:val="StyleUnderline"/>
        </w:rPr>
        <w:t>Corporate power and social inequalities are certainly dialectically-entwined</w:t>
      </w:r>
      <w:r w:rsidRPr="009D6A22">
        <w:rPr>
          <w:sz w:val="14"/>
        </w:rPr>
        <w:t xml:space="preserve">, </w:t>
      </w:r>
      <w:r w:rsidRPr="009D6A22">
        <w:rPr>
          <w:rStyle w:val="StyleUnderline"/>
        </w:rPr>
        <w:t xml:space="preserve">but they are </w:t>
      </w:r>
      <w:r w:rsidRPr="009D6A22">
        <w:rPr>
          <w:rStyle w:val="Emphasis"/>
        </w:rPr>
        <w:t>not linked</w:t>
      </w:r>
      <w:r w:rsidRPr="009D6A22">
        <w:rPr>
          <w:rStyle w:val="StyleUnderline"/>
        </w:rPr>
        <w:t xml:space="preserve"> in ways that intellectuals and activists</w:t>
      </w:r>
      <w:r w:rsidRPr="009D6A22">
        <w:rPr>
          <w:sz w:val="14"/>
        </w:rPr>
        <w:t xml:space="preserve"> since the New Left era </w:t>
      </w:r>
      <w:r w:rsidRPr="009D6A22">
        <w:rPr>
          <w:rStyle w:val="StyleUnderline"/>
        </w:rPr>
        <w:t xml:space="preserve">have </w:t>
      </w:r>
      <w:r w:rsidRPr="009D6A22">
        <w:rPr>
          <w:rStyle w:val="Emphasis"/>
        </w:rPr>
        <w:t>presumed</w:t>
      </w:r>
      <w:r w:rsidRPr="009D6A22">
        <w:rPr>
          <w:sz w:val="14"/>
        </w:rPr>
        <w:t xml:space="preserve">. </w:t>
      </w:r>
      <w:r w:rsidRPr="009D6A22">
        <w:rPr>
          <w:rStyle w:val="StyleUnderline"/>
        </w:rPr>
        <w:t xml:space="preserve">The </w:t>
      </w:r>
      <w:r w:rsidRPr="009D6A22">
        <w:rPr>
          <w:rStyle w:val="Emphasis"/>
          <w:highlight w:val="cyan"/>
        </w:rPr>
        <w:t>burgeoning embrace</w:t>
      </w:r>
      <w:r w:rsidRPr="009D6A22">
        <w:rPr>
          <w:rStyle w:val="StyleUnderline"/>
          <w:highlight w:val="cyan"/>
        </w:rPr>
        <w:t xml:space="preserve"> of queer life by corporate America would have been </w:t>
      </w:r>
      <w:r w:rsidRPr="009D6A22">
        <w:rPr>
          <w:rStyle w:val="Emphasis"/>
          <w:highlight w:val="cyan"/>
        </w:rPr>
        <w:t>unthinkable</w:t>
      </w:r>
      <w:r w:rsidRPr="009D6A22">
        <w:rPr>
          <w:rStyle w:val="StyleUnderline"/>
          <w:highlight w:val="cyan"/>
        </w:rPr>
        <w:t xml:space="preserve"> to</w:t>
      </w:r>
      <w:r w:rsidRPr="009B7FCB">
        <w:rPr>
          <w:rStyle w:val="StyleUnderline"/>
        </w:rPr>
        <w:t xml:space="preserve"> those rioters at </w:t>
      </w:r>
      <w:r w:rsidRPr="00A3338E">
        <w:rPr>
          <w:rStyle w:val="Emphasis"/>
        </w:rPr>
        <w:t>Stonewall</w:t>
      </w:r>
      <w:r w:rsidRPr="003A41A3">
        <w:rPr>
          <w:sz w:val="14"/>
        </w:rPr>
        <w:t xml:space="preserve">, </w:t>
      </w:r>
      <w:r w:rsidRPr="009B7FCB">
        <w:rPr>
          <w:rStyle w:val="StyleUnderline"/>
        </w:rPr>
        <w:t xml:space="preserve">the </w:t>
      </w:r>
      <w:r w:rsidRPr="009D6A22">
        <w:rPr>
          <w:rStyle w:val="Emphasis"/>
          <w:highlight w:val="cyan"/>
        </w:rPr>
        <w:t>Compton Cafeteria</w:t>
      </w:r>
      <w:r w:rsidRPr="009D6A22">
        <w:rPr>
          <w:sz w:val="14"/>
          <w:highlight w:val="cyan"/>
        </w:rPr>
        <w:t xml:space="preserve">, </w:t>
      </w:r>
      <w:r w:rsidRPr="009D6A22">
        <w:rPr>
          <w:rStyle w:val="StyleUnderline"/>
          <w:highlight w:val="cyan"/>
        </w:rPr>
        <w:t xml:space="preserve">and </w:t>
      </w:r>
      <w:r w:rsidRPr="009D6A22">
        <w:rPr>
          <w:rStyle w:val="Emphasis"/>
          <w:highlight w:val="cyan"/>
        </w:rPr>
        <w:t>lesser-known sites</w:t>
      </w:r>
      <w:r w:rsidRPr="003A41A3">
        <w:rPr>
          <w:sz w:val="14"/>
        </w:rPr>
        <w:t xml:space="preserve"> of early uprisings. In their </w:t>
      </w:r>
      <w:r w:rsidRPr="009D6A22">
        <w:rPr>
          <w:rStyle w:val="StyleUnderline"/>
        </w:rPr>
        <w:t>militant opposition to the gendered status quo</w:t>
      </w:r>
      <w:r w:rsidRPr="009D6A22">
        <w:rPr>
          <w:sz w:val="14"/>
        </w:rPr>
        <w:t xml:space="preserve">, those who founded organizations like the Gay Liberation Front (GLF) </w:t>
      </w:r>
      <w:r w:rsidRPr="009D6A22">
        <w:rPr>
          <w:rStyle w:val="StyleUnderline"/>
        </w:rPr>
        <w:t xml:space="preserve">cast capitalism as a system requiring a </w:t>
      </w:r>
      <w:r w:rsidRPr="009D6A22">
        <w:rPr>
          <w:rStyle w:val="Emphasis"/>
        </w:rPr>
        <w:t>strict regulation</w:t>
      </w:r>
      <w:r w:rsidRPr="009D6A22">
        <w:rPr>
          <w:rStyle w:val="StyleUnderline"/>
        </w:rPr>
        <w:t xml:space="preserve"> of gender and sexuality</w:t>
      </w:r>
      <w:r w:rsidRPr="009D6A22">
        <w:rPr>
          <w:sz w:val="14"/>
        </w:rPr>
        <w:t xml:space="preserve">, one </w:t>
      </w:r>
      <w:r w:rsidRPr="009D6A22">
        <w:rPr>
          <w:rStyle w:val="StyleUnderline"/>
        </w:rPr>
        <w:t>which made use of and entrenched extant sex-based social relations</w:t>
      </w:r>
      <w:r w:rsidRPr="009D6A22">
        <w:rPr>
          <w:sz w:val="14"/>
        </w:rPr>
        <w:t xml:space="preserve"> from an earlier episode in human civilization. </w:t>
      </w:r>
      <w:r w:rsidRPr="009D6A22">
        <w:rPr>
          <w:rStyle w:val="StyleUnderline"/>
        </w:rPr>
        <w:t>They</w:t>
      </w:r>
      <w:r w:rsidRPr="009D6A22">
        <w:rPr>
          <w:sz w:val="14"/>
        </w:rPr>
        <w:t xml:space="preserve"> too </w:t>
      </w:r>
      <w:r w:rsidRPr="009D6A22">
        <w:rPr>
          <w:rStyle w:val="StyleUnderline"/>
        </w:rPr>
        <w:t xml:space="preserve">saw the </w:t>
      </w:r>
      <w:r w:rsidRPr="009D6A22">
        <w:rPr>
          <w:rStyle w:val="Emphasis"/>
        </w:rPr>
        <w:t>entire system</w:t>
      </w:r>
      <w:r w:rsidRPr="009D6A22">
        <w:rPr>
          <w:rStyle w:val="StyleUnderline"/>
        </w:rPr>
        <w:t xml:space="preserve"> as on a </w:t>
      </w:r>
      <w:r w:rsidRPr="009D6A22">
        <w:rPr>
          <w:rStyle w:val="Emphasis"/>
        </w:rPr>
        <w:t>swift decline to defeat</w:t>
      </w:r>
      <w:r w:rsidRPr="009D6A22">
        <w:rPr>
          <w:sz w:val="14"/>
        </w:rPr>
        <w:t xml:space="preserve">, in large part </w:t>
      </w:r>
      <w:r w:rsidRPr="009D6A22">
        <w:rPr>
          <w:rStyle w:val="StyleUnderline"/>
        </w:rPr>
        <w:t>due to the societal transformations</w:t>
      </w:r>
      <w:r w:rsidRPr="009B7FCB">
        <w:rPr>
          <w:rStyle w:val="StyleUnderline"/>
        </w:rPr>
        <w:t xml:space="preserve"> which their </w:t>
      </w:r>
      <w:r w:rsidRPr="00A3338E">
        <w:rPr>
          <w:rStyle w:val="Emphasis"/>
        </w:rPr>
        <w:t>transgressive personal practices</w:t>
      </w:r>
      <w:r w:rsidRPr="009B7FCB">
        <w:rPr>
          <w:rStyle w:val="StyleUnderline"/>
        </w:rPr>
        <w:t xml:space="preserve"> and </w:t>
      </w:r>
      <w:r w:rsidRPr="00A3338E">
        <w:rPr>
          <w:rStyle w:val="Emphasis"/>
        </w:rPr>
        <w:t>collective protests</w:t>
      </w:r>
      <w:r w:rsidRPr="009B7FCB">
        <w:rPr>
          <w:rStyle w:val="StyleUnderline"/>
        </w:rPr>
        <w:t xml:space="preserve"> of society’s most oppressed subjects would catalyze</w:t>
      </w:r>
      <w:r w:rsidRPr="003A41A3">
        <w:rPr>
          <w:sz w:val="14"/>
        </w:rPr>
        <w:t>.</w:t>
      </w:r>
    </w:p>
    <w:p w14:paraId="2B09576C" w14:textId="77777777" w:rsidR="009754F8" w:rsidRPr="003A41A3" w:rsidRDefault="009754F8" w:rsidP="009754F8">
      <w:pPr>
        <w:rPr>
          <w:sz w:val="14"/>
        </w:rPr>
      </w:pPr>
      <w:r w:rsidRPr="003A41A3">
        <w:rPr>
          <w:sz w:val="14"/>
        </w:rPr>
        <w:t xml:space="preserve">In delineating the beliefs and practices of the era’s women’s and gay liberation theorists and their progeny in the contemporary academy, this account reveals how </w:t>
      </w:r>
      <w:r w:rsidRPr="009B7FCB">
        <w:rPr>
          <w:rStyle w:val="StyleUnderline"/>
        </w:rPr>
        <w:t xml:space="preserve">these </w:t>
      </w:r>
      <w:r w:rsidRPr="009D6A22">
        <w:rPr>
          <w:rStyle w:val="StyleUnderline"/>
          <w:highlight w:val="cyan"/>
        </w:rPr>
        <w:t>thinkers</w:t>
      </w:r>
      <w:r w:rsidRPr="003A41A3">
        <w:rPr>
          <w:sz w:val="14"/>
        </w:rPr>
        <w:t xml:space="preserve"> were so prescient about an incipient erosion of gender and sexual norms while also being so wrong about the relationship between those social norms and the trajectory of political economy more generally. As such, it reveals how the liberationists and their modern-day adherents have </w:t>
      </w:r>
      <w:r w:rsidRPr="009D6A22">
        <w:rPr>
          <w:rStyle w:val="Emphasis"/>
          <w:highlight w:val="cyan"/>
        </w:rPr>
        <w:t>fundamentally misunderstood</w:t>
      </w:r>
      <w:r w:rsidRPr="009B7FCB">
        <w:rPr>
          <w:rStyle w:val="StyleUnderline"/>
        </w:rPr>
        <w:t xml:space="preserve"> the </w:t>
      </w:r>
      <w:r w:rsidRPr="009D6A22">
        <w:rPr>
          <w:rStyle w:val="StyleUnderline"/>
          <w:highlight w:val="cyan"/>
        </w:rPr>
        <w:t>anti-capitalist</w:t>
      </w:r>
      <w:r w:rsidRPr="009B7FCB">
        <w:rPr>
          <w:rStyle w:val="StyleUnderline"/>
        </w:rPr>
        <w:t xml:space="preserve"> </w:t>
      </w:r>
      <w:r w:rsidRPr="009D6A22">
        <w:rPr>
          <w:rStyle w:val="StyleUnderline"/>
          <w:highlight w:val="cyan"/>
        </w:rPr>
        <w:t>potential of social movements</w:t>
      </w:r>
      <w:r w:rsidRPr="003A41A3">
        <w:rPr>
          <w:sz w:val="14"/>
        </w:rPr>
        <w:t xml:space="preserve"> for gender </w:t>
      </w:r>
      <w:r w:rsidRPr="009D6A22">
        <w:rPr>
          <w:rStyle w:val="StyleUnderline"/>
          <w:highlight w:val="cyan"/>
        </w:rPr>
        <w:t>and</w:t>
      </w:r>
      <w:r w:rsidRPr="003A41A3">
        <w:rPr>
          <w:sz w:val="14"/>
        </w:rPr>
        <w:t xml:space="preserve"> sexual egalitarianism. The foregoing also documents how these groups and thinkers </w:t>
      </w:r>
      <w:r w:rsidRPr="009D6A22">
        <w:rPr>
          <w:rStyle w:val="Emphasis"/>
          <w:highlight w:val="cyan"/>
        </w:rPr>
        <w:t>subordinated</w:t>
      </w:r>
      <w:r w:rsidRPr="009B7FCB">
        <w:rPr>
          <w:rStyle w:val="StyleUnderline"/>
        </w:rPr>
        <w:t xml:space="preserve"> or </w:t>
      </w:r>
      <w:r w:rsidRPr="00A3338E">
        <w:rPr>
          <w:rStyle w:val="Emphasis"/>
        </w:rPr>
        <w:t>eschewed entirely</w:t>
      </w:r>
      <w:r w:rsidRPr="009B7FCB">
        <w:rPr>
          <w:rStyle w:val="StyleUnderline"/>
        </w:rPr>
        <w:t xml:space="preserve"> </w:t>
      </w:r>
      <w:r w:rsidRPr="009D6A22">
        <w:rPr>
          <w:rStyle w:val="StyleUnderline"/>
          <w:highlight w:val="cyan"/>
        </w:rPr>
        <w:t>organized labor and</w:t>
      </w:r>
      <w:r w:rsidRPr="009B7FCB">
        <w:rPr>
          <w:rStyle w:val="StyleUnderline"/>
        </w:rPr>
        <w:t xml:space="preserve"> related </w:t>
      </w:r>
      <w:r w:rsidRPr="009D6A22">
        <w:rPr>
          <w:rStyle w:val="StyleUnderline"/>
          <w:highlight w:val="cyan"/>
        </w:rPr>
        <w:t>class</w:t>
      </w:r>
      <w:r w:rsidRPr="009B7FCB">
        <w:rPr>
          <w:rStyle w:val="StyleUnderline"/>
        </w:rPr>
        <w:t xml:space="preserve"> and economic </w:t>
      </w:r>
      <w:r w:rsidRPr="009D6A22">
        <w:rPr>
          <w:rStyle w:val="StyleUnderline"/>
          <w:highlight w:val="cyan"/>
        </w:rPr>
        <w:t>factors in their remedies</w:t>
      </w:r>
      <w:r w:rsidRPr="003A41A3">
        <w:rPr>
          <w:sz w:val="14"/>
        </w:rPr>
        <w:t xml:space="preserve">, </w:t>
      </w:r>
      <w:r w:rsidRPr="009D6A22">
        <w:rPr>
          <w:rStyle w:val="StyleUnderline"/>
          <w:highlight w:val="cyan"/>
        </w:rPr>
        <w:t>focusing instead on</w:t>
      </w:r>
      <w:r w:rsidRPr="009B7FCB">
        <w:rPr>
          <w:rStyle w:val="StyleUnderline"/>
        </w:rPr>
        <w:t xml:space="preserve"> intra-social movement and </w:t>
      </w:r>
      <w:r w:rsidRPr="009D6A22">
        <w:rPr>
          <w:rStyle w:val="StyleUnderline"/>
          <w:highlight w:val="cyan"/>
        </w:rPr>
        <w:t>anti-statist reforms</w:t>
      </w:r>
      <w:r w:rsidRPr="009D6A22">
        <w:rPr>
          <w:sz w:val="14"/>
          <w:highlight w:val="cyan"/>
        </w:rPr>
        <w:t>.</w:t>
      </w:r>
      <w:r w:rsidRPr="003A41A3">
        <w:rPr>
          <w:sz w:val="14"/>
        </w:rPr>
        <w:t xml:space="preserve"> The article concludes on the theoretical and programmatic shortcomings of liberationism and its lessons for those who seek to better understand –and to transform—the uneven egalitarian state of American politics today.</w:t>
      </w:r>
    </w:p>
    <w:p w14:paraId="206B8488" w14:textId="77777777" w:rsidR="009754F8" w:rsidRPr="003A41A3" w:rsidRDefault="009754F8" w:rsidP="009754F8">
      <w:pPr>
        <w:rPr>
          <w:sz w:val="14"/>
        </w:rPr>
      </w:pPr>
      <w:r w:rsidRPr="003A41A3">
        <w:rPr>
          <w:sz w:val="14"/>
        </w:rPr>
        <w:t>Liberation’s Acolytes and Discontents</w:t>
      </w:r>
    </w:p>
    <w:p w14:paraId="57C81505" w14:textId="77777777" w:rsidR="009754F8" w:rsidRPr="003A41A3" w:rsidRDefault="009754F8" w:rsidP="009754F8">
      <w:pPr>
        <w:rPr>
          <w:sz w:val="14"/>
        </w:rPr>
      </w:pPr>
      <w:r w:rsidRPr="003A41A3">
        <w:rPr>
          <w:sz w:val="14"/>
        </w:rPr>
        <w:t xml:space="preserve">Before taking a deep dive into New Left liberation political thought, this section sketches its broad contours and how modern thinkers often recapitulate these tenets wholesale or in a slightly modified form. Anticipating a looming upheaval of both capitalism and patriarchy, political scientist and liberation theorist Dennis Altman famously prophesized in 1971 the “end of the homosexual” as a discrete category.12 Altman and his activist ilk saw an impending </w:t>
      </w:r>
      <w:r w:rsidRPr="009D6A22">
        <w:rPr>
          <w:rStyle w:val="StyleUnderline"/>
          <w:highlight w:val="cyan"/>
        </w:rPr>
        <w:t xml:space="preserve">proliferation of </w:t>
      </w:r>
      <w:r w:rsidRPr="009D6A22">
        <w:rPr>
          <w:rStyle w:val="Emphasis"/>
          <w:highlight w:val="cyan"/>
        </w:rPr>
        <w:t>new modes of gendered</w:t>
      </w:r>
      <w:r w:rsidRPr="009D6A22">
        <w:rPr>
          <w:rStyle w:val="StyleUnderline"/>
          <w:highlight w:val="cyan"/>
        </w:rPr>
        <w:t xml:space="preserve"> and </w:t>
      </w:r>
      <w:r w:rsidRPr="009D6A22">
        <w:rPr>
          <w:rStyle w:val="Emphasis"/>
          <w:highlight w:val="cyan"/>
        </w:rPr>
        <w:t>sexual being</w:t>
      </w:r>
      <w:r w:rsidRPr="003A41A3">
        <w:rPr>
          <w:sz w:val="14"/>
        </w:rPr>
        <w:t xml:space="preserve"> on the horizon, </w:t>
      </w:r>
      <w:r w:rsidRPr="009B7FCB">
        <w:rPr>
          <w:rStyle w:val="StyleUnderline"/>
        </w:rPr>
        <w:t xml:space="preserve">and the </w:t>
      </w:r>
      <w:r w:rsidRPr="00A3338E">
        <w:rPr>
          <w:rStyle w:val="Emphasis"/>
        </w:rPr>
        <w:t xml:space="preserve">imminent total </w:t>
      </w:r>
      <w:r w:rsidRPr="009D6A22">
        <w:rPr>
          <w:rStyle w:val="Emphasis"/>
          <w:highlight w:val="cyan"/>
        </w:rPr>
        <w:t>revolution</w:t>
      </w:r>
      <w:r w:rsidRPr="009B7FCB">
        <w:rPr>
          <w:rStyle w:val="StyleUnderline"/>
        </w:rPr>
        <w:t xml:space="preserve"> of culture and economy</w:t>
      </w:r>
      <w:r w:rsidRPr="003A41A3">
        <w:rPr>
          <w:sz w:val="14"/>
        </w:rPr>
        <w:t xml:space="preserve"> which would bring it all to fruition. Though Altman sounds almost clairvoyant in his premonitions regarding gender and sexual fluidity and flexibility, he did not conceive that such changes </w:t>
      </w:r>
      <w:r w:rsidRPr="009B7FCB">
        <w:rPr>
          <w:rStyle w:val="StyleUnderline"/>
        </w:rPr>
        <w:t xml:space="preserve">could </w:t>
      </w:r>
      <w:r w:rsidRPr="009D6A22">
        <w:rPr>
          <w:rStyle w:val="StyleUnderline"/>
          <w:highlight w:val="cyan"/>
        </w:rPr>
        <w:t>parallel</w:t>
      </w:r>
      <w:r w:rsidRPr="009B7FCB">
        <w:rPr>
          <w:rStyle w:val="StyleUnderline"/>
        </w:rPr>
        <w:t xml:space="preserve"> a </w:t>
      </w:r>
      <w:r w:rsidRPr="00A3338E">
        <w:rPr>
          <w:rStyle w:val="Emphasis"/>
          <w:sz w:val="30"/>
          <w:szCs w:val="30"/>
        </w:rPr>
        <w:t xml:space="preserve">steady </w:t>
      </w:r>
      <w:r w:rsidRPr="009D6A22">
        <w:rPr>
          <w:rStyle w:val="Emphasis"/>
          <w:sz w:val="30"/>
          <w:szCs w:val="30"/>
          <w:highlight w:val="cyan"/>
        </w:rPr>
        <w:t>uptick in economic inequality</w:t>
      </w:r>
      <w:r w:rsidRPr="009D6A22">
        <w:rPr>
          <w:rStyle w:val="StyleUnderline"/>
          <w:highlight w:val="cyan"/>
        </w:rPr>
        <w:t xml:space="preserve"> and</w:t>
      </w:r>
      <w:r w:rsidRPr="009B7FCB">
        <w:rPr>
          <w:rStyle w:val="StyleUnderline"/>
        </w:rPr>
        <w:t xml:space="preserve"> </w:t>
      </w:r>
      <w:r w:rsidRPr="009D6A22">
        <w:rPr>
          <w:rStyle w:val="Emphasis"/>
          <w:sz w:val="30"/>
          <w:szCs w:val="30"/>
          <w:highlight w:val="cyan"/>
        </w:rPr>
        <w:t>corporate power</w:t>
      </w:r>
      <w:r w:rsidRPr="003A41A3">
        <w:rPr>
          <w:sz w:val="14"/>
        </w:rPr>
        <w:t>.</w:t>
      </w:r>
    </w:p>
    <w:p w14:paraId="31DB42D3" w14:textId="77777777" w:rsidR="009754F8" w:rsidRPr="003A41A3" w:rsidRDefault="009754F8" w:rsidP="009754F8">
      <w:pPr>
        <w:rPr>
          <w:sz w:val="14"/>
        </w:rPr>
      </w:pPr>
      <w:r w:rsidRPr="009B7FCB">
        <w:rPr>
          <w:rStyle w:val="StyleUnderline"/>
        </w:rPr>
        <w:t xml:space="preserve">The </w:t>
      </w:r>
      <w:r w:rsidRPr="009D6A22">
        <w:rPr>
          <w:rStyle w:val="StyleUnderline"/>
          <w:highlight w:val="cyan"/>
        </w:rPr>
        <w:t xml:space="preserve">liberationists’ </w:t>
      </w:r>
      <w:r w:rsidRPr="009D6A22">
        <w:rPr>
          <w:rStyle w:val="Emphasis"/>
          <w:highlight w:val="cyan"/>
        </w:rPr>
        <w:t>greatest mistake</w:t>
      </w:r>
      <w:r w:rsidRPr="009D6A22">
        <w:rPr>
          <w:rStyle w:val="StyleUnderline"/>
          <w:highlight w:val="cyan"/>
        </w:rPr>
        <w:t xml:space="preserve"> was to see</w:t>
      </w:r>
      <w:r w:rsidRPr="003A41A3">
        <w:rPr>
          <w:sz w:val="14"/>
        </w:rPr>
        <w:t xml:space="preserve"> the patriarchal organization of the family-household system’s remnants—in social theorist Roger Lancaster’s terms, </w:t>
      </w:r>
      <w:r w:rsidRPr="009B7FCB">
        <w:rPr>
          <w:rStyle w:val="StyleUnderline"/>
        </w:rPr>
        <w:t>the</w:t>
      </w:r>
      <w:r w:rsidRPr="003A41A3">
        <w:rPr>
          <w:sz w:val="14"/>
        </w:rPr>
        <w:t xml:space="preserve"> “Fordist institutional </w:t>
      </w:r>
      <w:r w:rsidRPr="009B7FCB">
        <w:rPr>
          <w:rStyle w:val="StyleUnderline"/>
        </w:rPr>
        <w:t>nexus</w:t>
      </w:r>
      <w:r w:rsidRPr="003A41A3">
        <w:rPr>
          <w:sz w:val="14"/>
        </w:rPr>
        <w:t xml:space="preserve">” </w:t>
      </w:r>
      <w:r w:rsidRPr="009B7FCB">
        <w:rPr>
          <w:rStyle w:val="StyleUnderline"/>
        </w:rPr>
        <w:t>of</w:t>
      </w:r>
      <w:r w:rsidRPr="003A41A3">
        <w:rPr>
          <w:sz w:val="14"/>
        </w:rPr>
        <w:t xml:space="preserve"> social reproduction which encompassed </w:t>
      </w:r>
      <w:r w:rsidRPr="009B7FCB">
        <w:rPr>
          <w:rStyle w:val="StyleUnderline"/>
        </w:rPr>
        <w:t>the</w:t>
      </w:r>
      <w:r w:rsidRPr="003A41A3">
        <w:rPr>
          <w:sz w:val="14"/>
        </w:rPr>
        <w:t xml:space="preserve"> “</w:t>
      </w:r>
      <w:r w:rsidRPr="009B7FCB">
        <w:rPr>
          <w:rStyle w:val="StyleUnderline"/>
        </w:rPr>
        <w:t xml:space="preserve">arrangement of </w:t>
      </w:r>
      <w:r w:rsidRPr="009D6A22">
        <w:rPr>
          <w:rStyle w:val="Emphasis"/>
          <w:highlight w:val="cyan"/>
        </w:rPr>
        <w:t>marriage</w:t>
      </w:r>
      <w:r w:rsidRPr="009D6A22">
        <w:rPr>
          <w:sz w:val="14"/>
          <w:highlight w:val="cyan"/>
        </w:rPr>
        <w:t xml:space="preserve">, </w:t>
      </w:r>
      <w:r w:rsidRPr="009D6A22">
        <w:rPr>
          <w:rStyle w:val="Emphasis"/>
          <w:highlight w:val="cyan"/>
        </w:rPr>
        <w:t>family</w:t>
      </w:r>
      <w:r w:rsidRPr="009D6A22">
        <w:rPr>
          <w:sz w:val="14"/>
          <w:highlight w:val="cyan"/>
        </w:rPr>
        <w:t xml:space="preserve">, </w:t>
      </w:r>
      <w:r w:rsidRPr="009D6A22">
        <w:rPr>
          <w:rStyle w:val="Emphasis"/>
          <w:highlight w:val="cyan"/>
        </w:rPr>
        <w:t>gender roles</w:t>
      </w:r>
      <w:r w:rsidRPr="009D6A22">
        <w:rPr>
          <w:sz w:val="14"/>
          <w:highlight w:val="cyan"/>
        </w:rPr>
        <w:t xml:space="preserve">, </w:t>
      </w:r>
      <w:r w:rsidRPr="009D6A22">
        <w:rPr>
          <w:rStyle w:val="StyleUnderline"/>
          <w:highlight w:val="cyan"/>
        </w:rPr>
        <w:t xml:space="preserve">and </w:t>
      </w:r>
      <w:r w:rsidRPr="009D6A22">
        <w:rPr>
          <w:rStyle w:val="Emphasis"/>
          <w:highlight w:val="cyan"/>
        </w:rPr>
        <w:t>sexual conformism</w:t>
      </w:r>
      <w:r w:rsidRPr="003A41A3">
        <w:rPr>
          <w:sz w:val="14"/>
        </w:rPr>
        <w:t xml:space="preserve"> that was linked to Cold War capitalism in the era of mass production and consumption”—</w:t>
      </w:r>
      <w:r w:rsidRPr="009D6A22">
        <w:rPr>
          <w:rStyle w:val="StyleUnderline"/>
          <w:highlight w:val="cyan"/>
        </w:rPr>
        <w:t xml:space="preserve">as </w:t>
      </w:r>
      <w:r w:rsidRPr="009D6A22">
        <w:rPr>
          <w:rStyle w:val="Emphasis"/>
          <w:highlight w:val="cyan"/>
        </w:rPr>
        <w:t>intrinsic</w:t>
      </w:r>
      <w:r w:rsidRPr="009B7FCB">
        <w:rPr>
          <w:rStyle w:val="StyleUnderline"/>
        </w:rPr>
        <w:t xml:space="preserve"> and </w:t>
      </w:r>
      <w:r w:rsidRPr="00A3338E">
        <w:rPr>
          <w:rStyle w:val="Emphasis"/>
        </w:rPr>
        <w:t>essential</w:t>
      </w:r>
      <w:r w:rsidRPr="009B7FCB">
        <w:rPr>
          <w:rStyle w:val="StyleUnderline"/>
        </w:rPr>
        <w:t xml:space="preserve"> </w:t>
      </w:r>
      <w:r w:rsidRPr="009D6A22">
        <w:rPr>
          <w:rStyle w:val="StyleUnderline"/>
          <w:highlight w:val="cyan"/>
        </w:rPr>
        <w:t>to the economic mode of production</w:t>
      </w:r>
      <w:r w:rsidRPr="009B7FCB">
        <w:rPr>
          <w:rStyle w:val="StyleUnderline"/>
        </w:rPr>
        <w:t xml:space="preserve"> itself</w:t>
      </w:r>
      <w:r w:rsidRPr="003A41A3">
        <w:rPr>
          <w:sz w:val="14"/>
        </w:rPr>
        <w:t xml:space="preserve">.13 </w:t>
      </w:r>
      <w:r w:rsidRPr="009B7FCB">
        <w:rPr>
          <w:rStyle w:val="StyleUnderline"/>
        </w:rPr>
        <w:t xml:space="preserve">It is </w:t>
      </w:r>
      <w:r w:rsidRPr="00A3338E">
        <w:rPr>
          <w:rStyle w:val="Emphasis"/>
        </w:rPr>
        <w:t>not</w:t>
      </w:r>
      <w:r w:rsidRPr="009B7FCB">
        <w:rPr>
          <w:rStyle w:val="StyleUnderline"/>
        </w:rPr>
        <w:t xml:space="preserve"> that the liberationists </w:t>
      </w:r>
      <w:r w:rsidRPr="00A3338E">
        <w:rPr>
          <w:rStyle w:val="Emphasis"/>
        </w:rPr>
        <w:t>ignored</w:t>
      </w:r>
      <w:r w:rsidRPr="009B7FCB">
        <w:rPr>
          <w:rStyle w:val="StyleUnderline"/>
        </w:rPr>
        <w:t xml:space="preserve"> these connections</w:t>
      </w:r>
      <w:r w:rsidRPr="003A41A3">
        <w:rPr>
          <w:sz w:val="14"/>
        </w:rPr>
        <w:t xml:space="preserve">. Indeed, they were keen observers of the many gendered elements of social reproduction that persisted into the late capitalist era. Bearing the brunt of heterosexist ideologies and institutions, they traced their own oppression back to defenses of the nuclear family and the gendered division of labor. In doing so, </w:t>
      </w:r>
      <w:r w:rsidRPr="009D6A22">
        <w:rPr>
          <w:rStyle w:val="StyleUnderline"/>
        </w:rPr>
        <w:t>however</w:t>
      </w:r>
      <w:r w:rsidRPr="009D6A22">
        <w:rPr>
          <w:sz w:val="14"/>
        </w:rPr>
        <w:t xml:space="preserve">, </w:t>
      </w:r>
      <w:r w:rsidRPr="009D6A22">
        <w:rPr>
          <w:rStyle w:val="StyleUnderline"/>
        </w:rPr>
        <w:t xml:space="preserve">they wedded gendered relations </w:t>
      </w:r>
      <w:r w:rsidRPr="009D6A22">
        <w:rPr>
          <w:rStyle w:val="Emphasis"/>
        </w:rPr>
        <w:t>too tightly</w:t>
      </w:r>
      <w:r w:rsidRPr="009D6A22">
        <w:rPr>
          <w:rStyle w:val="StyleUnderline"/>
        </w:rPr>
        <w:t xml:space="preserve"> to</w:t>
      </w:r>
      <w:r w:rsidRPr="009D6A22">
        <w:rPr>
          <w:sz w:val="14"/>
        </w:rPr>
        <w:t xml:space="preserve"> the</w:t>
      </w:r>
      <w:r w:rsidRPr="003A41A3">
        <w:rPr>
          <w:sz w:val="14"/>
        </w:rPr>
        <w:t xml:space="preserve"> basic operations of </w:t>
      </w:r>
      <w:r w:rsidRPr="009B7FCB">
        <w:rPr>
          <w:rStyle w:val="StyleUnderline"/>
        </w:rPr>
        <w:t>the capitalist political economy’s drive for profit</w:t>
      </w:r>
      <w:r w:rsidRPr="003A41A3">
        <w:rPr>
          <w:sz w:val="14"/>
        </w:rPr>
        <w:t xml:space="preserve">, thereby </w:t>
      </w:r>
      <w:r w:rsidRPr="009D6A22">
        <w:rPr>
          <w:rStyle w:val="Emphasis"/>
          <w:highlight w:val="cyan"/>
        </w:rPr>
        <w:t>missing</w:t>
      </w:r>
      <w:r w:rsidRPr="009D6A22">
        <w:rPr>
          <w:rStyle w:val="StyleUnderline"/>
          <w:highlight w:val="cyan"/>
        </w:rPr>
        <w:t xml:space="preserve"> the </w:t>
      </w:r>
      <w:r w:rsidRPr="009D6A22">
        <w:rPr>
          <w:rStyle w:val="Emphasis"/>
          <w:highlight w:val="cyan"/>
        </w:rPr>
        <w:t>malleability</w:t>
      </w:r>
      <w:r w:rsidRPr="009B7FCB">
        <w:rPr>
          <w:rStyle w:val="StyleUnderline"/>
        </w:rPr>
        <w:t xml:space="preserve"> and </w:t>
      </w:r>
      <w:r w:rsidRPr="00A3338E">
        <w:rPr>
          <w:rStyle w:val="Emphasis"/>
        </w:rPr>
        <w:t>contingency</w:t>
      </w:r>
      <w:r w:rsidRPr="009B7FCB">
        <w:rPr>
          <w:rStyle w:val="StyleUnderline"/>
        </w:rPr>
        <w:t xml:space="preserve"> </w:t>
      </w:r>
      <w:r w:rsidRPr="009D6A22">
        <w:rPr>
          <w:rStyle w:val="StyleUnderline"/>
          <w:highlight w:val="cyan"/>
        </w:rPr>
        <w:t>of sex and gender in a capitalist</w:t>
      </w:r>
      <w:r w:rsidRPr="009B7FCB">
        <w:rPr>
          <w:rStyle w:val="StyleUnderline"/>
        </w:rPr>
        <w:t xml:space="preserve"> political </w:t>
      </w:r>
      <w:r w:rsidRPr="009D6A22">
        <w:rPr>
          <w:rStyle w:val="StyleUnderline"/>
          <w:highlight w:val="cyan"/>
        </w:rPr>
        <w:t>order</w:t>
      </w:r>
      <w:r w:rsidRPr="003A41A3">
        <w:rPr>
          <w:sz w:val="14"/>
        </w:rPr>
        <w:t>.</w:t>
      </w:r>
    </w:p>
    <w:p w14:paraId="439F629B" w14:textId="77777777" w:rsidR="009754F8" w:rsidRPr="003A41A3" w:rsidRDefault="009754F8" w:rsidP="009754F8">
      <w:pPr>
        <w:rPr>
          <w:sz w:val="14"/>
        </w:rPr>
      </w:pPr>
      <w:r w:rsidRPr="009B7FCB">
        <w:rPr>
          <w:rStyle w:val="StyleUnderline"/>
        </w:rPr>
        <w:t xml:space="preserve">In privileging the </w:t>
      </w:r>
      <w:r w:rsidRPr="00A3338E">
        <w:rPr>
          <w:rStyle w:val="Emphasis"/>
        </w:rPr>
        <w:t>tenacity</w:t>
      </w:r>
      <w:r w:rsidRPr="009B7FCB">
        <w:rPr>
          <w:rStyle w:val="StyleUnderline"/>
        </w:rPr>
        <w:t xml:space="preserve"> of such reactionary patriarchal forces</w:t>
      </w:r>
      <w:r w:rsidRPr="003A41A3">
        <w:rPr>
          <w:sz w:val="14"/>
        </w:rPr>
        <w:t xml:space="preserve">, </w:t>
      </w:r>
      <w:r w:rsidRPr="009B7FCB">
        <w:rPr>
          <w:rStyle w:val="StyleUnderline"/>
        </w:rPr>
        <w:t xml:space="preserve">the </w:t>
      </w:r>
      <w:r w:rsidRPr="009D6A22">
        <w:rPr>
          <w:rStyle w:val="StyleUnderline"/>
          <w:highlight w:val="cyan"/>
        </w:rPr>
        <w:t>liberationists</w:t>
      </w:r>
      <w:r w:rsidRPr="009B7FCB">
        <w:rPr>
          <w:rStyle w:val="StyleUnderline"/>
        </w:rPr>
        <w:t xml:space="preserve"> </w:t>
      </w:r>
      <w:r w:rsidRPr="009D6A22">
        <w:rPr>
          <w:rStyle w:val="Emphasis"/>
          <w:highlight w:val="cyan"/>
        </w:rPr>
        <w:t>neglected</w:t>
      </w:r>
      <w:r w:rsidRPr="00A3338E">
        <w:rPr>
          <w:rStyle w:val="Emphasis"/>
        </w:rPr>
        <w:t xml:space="preserve"> the </w:t>
      </w:r>
      <w:r w:rsidRPr="009D6A22">
        <w:rPr>
          <w:rStyle w:val="Emphasis"/>
          <w:highlight w:val="cyan"/>
        </w:rPr>
        <w:t>progressive tendencies</w:t>
      </w:r>
      <w:r w:rsidRPr="009D6A22">
        <w:rPr>
          <w:rStyle w:val="StyleUnderline"/>
          <w:highlight w:val="cyan"/>
        </w:rPr>
        <w:t xml:space="preserve"> of capitalist social relations</w:t>
      </w:r>
      <w:r w:rsidRPr="003A41A3">
        <w:rPr>
          <w:sz w:val="14"/>
        </w:rPr>
        <w:t xml:space="preserve">. Put in less dialectical terms, </w:t>
      </w:r>
      <w:r w:rsidRPr="009B7FCB">
        <w:rPr>
          <w:rStyle w:val="StyleUnderline"/>
        </w:rPr>
        <w:t xml:space="preserve">they </w:t>
      </w:r>
      <w:r w:rsidRPr="00A3338E">
        <w:rPr>
          <w:rStyle w:val="Emphasis"/>
        </w:rPr>
        <w:t>overlooked</w:t>
      </w:r>
      <w:r w:rsidRPr="003A41A3">
        <w:rPr>
          <w:sz w:val="14"/>
        </w:rPr>
        <w:t xml:space="preserve"> their contemporaries’ reflections on corporate liberalism—</w:t>
      </w:r>
      <w:r w:rsidRPr="009B7FCB">
        <w:rPr>
          <w:rStyle w:val="StyleUnderline"/>
        </w:rPr>
        <w:t xml:space="preserve">a market-based polity that could </w:t>
      </w:r>
      <w:r w:rsidRPr="00A3338E">
        <w:rPr>
          <w:rStyle w:val="Emphasis"/>
        </w:rPr>
        <w:t>incorporate some modicum</w:t>
      </w:r>
      <w:r w:rsidRPr="009B7FCB">
        <w:rPr>
          <w:rStyle w:val="StyleUnderline"/>
        </w:rPr>
        <w:t xml:space="preserve"> of progressive social legislation and civil rights</w:t>
      </w:r>
      <w:r w:rsidRPr="003A41A3">
        <w:rPr>
          <w:sz w:val="14"/>
        </w:rPr>
        <w:t>—as well as the rise of an allegedly “post-materialist” cultural politics in advanced industrial democracies.14 In contrast to the liberationists, historian John D’Emilio pioneered a more exacting approach to the relationship between sexual minorities and industrial capitalism. In his classic “Capitalism and Gay Identity,” D’Emilio narrated how late nineteenth-century industrial developments and wage labor enabled individual men (and some women) to subsist independently of the traditional agrarian family and to create queer enclaves in the new factory-lined municipalities.15 In bringing the analysis up to the post-Fordist era, those including Rosemary Hennessy and Lancaster have tracked the further breakdown and reconstituting of traditional modes of social reproduction and labor market organization.16</w:t>
      </w:r>
    </w:p>
    <w:p w14:paraId="5496B8DD" w14:textId="77777777" w:rsidR="009754F8" w:rsidRPr="003A41A3" w:rsidRDefault="009754F8" w:rsidP="009754F8">
      <w:pPr>
        <w:rPr>
          <w:sz w:val="14"/>
        </w:rPr>
      </w:pPr>
      <w:r w:rsidRPr="003A41A3">
        <w:rPr>
          <w:sz w:val="14"/>
        </w:rPr>
        <w:t xml:space="preserve">This is not to suggest that some telos inherent in the mode of production developed naturally to incorporate diverse modes of gendered and sexual life. Activist energy from within the donor-driven nonprofit interest group apparatus and queer allies in the judiciary and within corporations were instrumental in shaping this world.17 Additionally, historians, social scientists, and Marxist feminists have detailed the inequities that post-Fordism has not washed away.18 These include both the endurance of gendered and racialized modes of work and labor market segmentation that keep women in disproportionately underpaid and contingent working arrangements, and caring for children and the elderly, as well as the conservative reaction (e.g., alliances among neoconservative policymakers, opportunistic corporate-backed libertarians, and religious fundamentalists) that such progressive social forces can engender in the broader polity.19 The </w:t>
      </w:r>
      <w:r w:rsidRPr="003A41A3">
        <w:rPr>
          <w:rStyle w:val="StyleUnderline"/>
        </w:rPr>
        <w:t>complex social relations and ramifications</w:t>
      </w:r>
      <w:r w:rsidRPr="003A41A3">
        <w:rPr>
          <w:sz w:val="14"/>
        </w:rPr>
        <w:t xml:space="preserve"> delineated here </w:t>
      </w:r>
      <w:r w:rsidRPr="003A41A3">
        <w:rPr>
          <w:rStyle w:val="StyleUnderline"/>
        </w:rPr>
        <w:t xml:space="preserve">offer a </w:t>
      </w:r>
      <w:r w:rsidRPr="00A3338E">
        <w:rPr>
          <w:rStyle w:val="Emphasis"/>
        </w:rPr>
        <w:t>markedly different approach</w:t>
      </w:r>
      <w:r w:rsidRPr="003A41A3">
        <w:rPr>
          <w:rStyle w:val="StyleUnderline"/>
        </w:rPr>
        <w:t xml:space="preserve"> from the liberationist’s hardline contentions that (hetero)patriarchy and capitalism were </w:t>
      </w:r>
      <w:r w:rsidRPr="00A3338E">
        <w:rPr>
          <w:rStyle w:val="Emphasis"/>
        </w:rPr>
        <w:t>forever locked in arms</w:t>
      </w:r>
      <w:r w:rsidRPr="00A3338E">
        <w:rPr>
          <w:sz w:val="14"/>
        </w:rPr>
        <w:t>.</w:t>
      </w:r>
    </w:p>
    <w:p w14:paraId="353EC6FC" w14:textId="77777777" w:rsidR="009754F8" w:rsidRPr="003A41A3" w:rsidRDefault="009754F8" w:rsidP="009754F8">
      <w:pPr>
        <w:rPr>
          <w:sz w:val="14"/>
        </w:rPr>
      </w:pPr>
      <w:r w:rsidRPr="003A41A3">
        <w:rPr>
          <w:sz w:val="14"/>
        </w:rPr>
        <w:t xml:space="preserve">Despite this all, the New Left liberation tradition has remained influential in social theory and social movement studies. For decades now, critics of what is generally termed “mainstream,” “assimilationist,” or “neoliberal” identity politics have rehearsed the liberation creed mostly unadulterated, noting how the anti-capitalist potential of “nonnormativity” and “marginality” has gone unfulfilled rather than having been misconceived in the first instance.20 </w:t>
      </w:r>
      <w:r w:rsidRPr="003A41A3">
        <w:rPr>
          <w:rStyle w:val="StyleUnderline"/>
        </w:rPr>
        <w:t>Queer theorists regularly invoke</w:t>
      </w:r>
      <w:r w:rsidRPr="003A41A3">
        <w:rPr>
          <w:sz w:val="14"/>
        </w:rPr>
        <w:t xml:space="preserve"> the New Left radicals to expound </w:t>
      </w:r>
      <w:r w:rsidRPr="003A41A3">
        <w:rPr>
          <w:rStyle w:val="StyleUnderline"/>
        </w:rPr>
        <w:t xml:space="preserve">the </w:t>
      </w:r>
      <w:r w:rsidRPr="00A3338E">
        <w:rPr>
          <w:rStyle w:val="Emphasis"/>
        </w:rPr>
        <w:t>transgressive dimensions</w:t>
      </w:r>
      <w:r w:rsidRPr="003A41A3">
        <w:rPr>
          <w:rStyle w:val="StyleUnderline"/>
        </w:rPr>
        <w:t xml:space="preserve"> of queer</w:t>
      </w:r>
      <w:r w:rsidRPr="003A41A3">
        <w:rPr>
          <w:sz w:val="14"/>
        </w:rPr>
        <w:t xml:space="preserve"> life, death, and identity—</w:t>
      </w:r>
      <w:r w:rsidRPr="003A41A3">
        <w:rPr>
          <w:rStyle w:val="StyleUnderline"/>
        </w:rPr>
        <w:t>experiences which</w:t>
      </w:r>
      <w:r w:rsidRPr="003A41A3">
        <w:rPr>
          <w:sz w:val="14"/>
        </w:rPr>
        <w:t xml:space="preserve">, </w:t>
      </w:r>
      <w:r w:rsidRPr="003A41A3">
        <w:rPr>
          <w:rStyle w:val="StyleUnderline"/>
        </w:rPr>
        <w:t xml:space="preserve">having been forged in </w:t>
      </w:r>
      <w:r w:rsidRPr="00A3338E">
        <w:rPr>
          <w:rStyle w:val="Emphasis"/>
        </w:rPr>
        <w:t>abjection</w:t>
      </w:r>
      <w:r w:rsidRPr="003A41A3">
        <w:rPr>
          <w:sz w:val="14"/>
        </w:rPr>
        <w:t xml:space="preserve">, </w:t>
      </w:r>
      <w:r w:rsidRPr="003A41A3">
        <w:rPr>
          <w:rStyle w:val="StyleUnderline"/>
        </w:rPr>
        <w:t>could contain within them the latent potential of political resistance</w:t>
      </w:r>
      <w:r w:rsidRPr="003A41A3">
        <w:rPr>
          <w:sz w:val="14"/>
        </w:rPr>
        <w:t xml:space="preserve">.21 Contra Michel Foucault’s caution against seeing liberation in the “dark shimmer of sex,” </w:t>
      </w:r>
      <w:r w:rsidRPr="003A41A3">
        <w:rPr>
          <w:rStyle w:val="StyleUnderline"/>
        </w:rPr>
        <w:t>they have mined</w:t>
      </w:r>
      <w:r w:rsidRPr="003A41A3">
        <w:rPr>
          <w:sz w:val="14"/>
        </w:rPr>
        <w:t xml:space="preserve"> New Left theoretical tracts, histories of street riots, and </w:t>
      </w:r>
      <w:r w:rsidRPr="003A41A3">
        <w:rPr>
          <w:rStyle w:val="StyleUnderline"/>
        </w:rPr>
        <w:t xml:space="preserve">the organizational structures of </w:t>
      </w:r>
      <w:r w:rsidRPr="00A3338E">
        <w:rPr>
          <w:rStyle w:val="Emphasis"/>
        </w:rPr>
        <w:t>non-hierarchical advocacy groups</w:t>
      </w:r>
      <w:r w:rsidRPr="003A41A3">
        <w:rPr>
          <w:sz w:val="14"/>
        </w:rPr>
        <w:t xml:space="preserve"> in efforts to discern what the past may have been and what the future might still be.22 Though these various empirical studies and theoretical commitments often commence from very different starting points, they meet the post-Marxist perspective at a juncture where </w:t>
      </w:r>
      <w:r w:rsidRPr="009D6A22">
        <w:rPr>
          <w:rStyle w:val="StyleUnderline"/>
          <w:highlight w:val="cyan"/>
        </w:rPr>
        <w:t>there is</w:t>
      </w:r>
      <w:r w:rsidRPr="003A41A3">
        <w:rPr>
          <w:rStyle w:val="StyleUnderline"/>
        </w:rPr>
        <w:t xml:space="preserve"> still </w:t>
      </w:r>
      <w:r w:rsidRPr="009D6A22">
        <w:rPr>
          <w:rStyle w:val="StyleUnderline"/>
          <w:highlight w:val="cyan"/>
        </w:rPr>
        <w:t>some faith placed in</w:t>
      </w:r>
      <w:r w:rsidRPr="003A41A3">
        <w:rPr>
          <w:rStyle w:val="StyleUnderline"/>
        </w:rPr>
        <w:t xml:space="preserve"> the radicality of</w:t>
      </w:r>
      <w:r w:rsidRPr="003A41A3">
        <w:rPr>
          <w:sz w:val="14"/>
        </w:rPr>
        <w:t xml:space="preserve"> “</w:t>
      </w:r>
      <w:r w:rsidRPr="00A3338E">
        <w:rPr>
          <w:rStyle w:val="Emphasis"/>
        </w:rPr>
        <w:t xml:space="preserve">movement of </w:t>
      </w:r>
      <w:r w:rsidRPr="009D6A22">
        <w:rPr>
          <w:rStyle w:val="Emphasis"/>
          <w:highlight w:val="cyan"/>
        </w:rPr>
        <w:t>movements</w:t>
      </w:r>
      <w:r w:rsidRPr="003A41A3">
        <w:rPr>
          <w:sz w:val="14"/>
        </w:rPr>
        <w:t xml:space="preserve">” </w:t>
      </w:r>
      <w:r w:rsidRPr="003A41A3">
        <w:rPr>
          <w:rStyle w:val="StyleUnderline"/>
        </w:rPr>
        <w:t>and</w:t>
      </w:r>
      <w:r w:rsidRPr="003A41A3">
        <w:rPr>
          <w:sz w:val="14"/>
        </w:rPr>
        <w:t xml:space="preserve"> “</w:t>
      </w:r>
      <w:r w:rsidRPr="00A3338E">
        <w:rPr>
          <w:rStyle w:val="Emphasis"/>
        </w:rPr>
        <w:t>chains of equivalence</w:t>
      </w:r>
      <w:r w:rsidRPr="003A41A3">
        <w:rPr>
          <w:sz w:val="14"/>
        </w:rPr>
        <w:t xml:space="preserve">” </w:t>
      </w:r>
      <w:r w:rsidRPr="009D6A22">
        <w:rPr>
          <w:rStyle w:val="StyleUnderline"/>
          <w:highlight w:val="cyan"/>
        </w:rPr>
        <w:t>among the</w:t>
      </w:r>
      <w:r w:rsidRPr="003A41A3">
        <w:rPr>
          <w:rStyle w:val="StyleUnderline"/>
        </w:rPr>
        <w:t xml:space="preserve"> oppressed and </w:t>
      </w:r>
      <w:r w:rsidRPr="009D6A22">
        <w:rPr>
          <w:rStyle w:val="StyleUnderline"/>
          <w:highlight w:val="cyan"/>
        </w:rPr>
        <w:t>marginalized that</w:t>
      </w:r>
      <w:r w:rsidRPr="003A41A3">
        <w:rPr>
          <w:rStyle w:val="StyleUnderline"/>
        </w:rPr>
        <w:t xml:space="preserve"> either </w:t>
      </w:r>
      <w:r w:rsidRPr="00A3338E">
        <w:rPr>
          <w:rStyle w:val="Emphasis"/>
        </w:rPr>
        <w:t>displace</w:t>
      </w:r>
      <w:r w:rsidRPr="003A41A3">
        <w:rPr>
          <w:sz w:val="14"/>
        </w:rPr>
        <w:t xml:space="preserve"> the central role of working class </w:t>
      </w:r>
      <w:r w:rsidRPr="00A3338E">
        <w:rPr>
          <w:rStyle w:val="Emphasis"/>
        </w:rPr>
        <w:t>institutions</w:t>
      </w:r>
      <w:r w:rsidRPr="003A41A3">
        <w:rPr>
          <w:sz w:val="14"/>
        </w:rPr>
        <w:t xml:space="preserve"> </w:t>
      </w:r>
      <w:r w:rsidRPr="003A41A3">
        <w:rPr>
          <w:rStyle w:val="StyleUnderline"/>
        </w:rPr>
        <w:t>or</w:t>
      </w:r>
      <w:r w:rsidRPr="003A41A3">
        <w:rPr>
          <w:sz w:val="14"/>
        </w:rPr>
        <w:t xml:space="preserve">, at the very least, </w:t>
      </w:r>
      <w:r w:rsidRPr="009D6A22">
        <w:rPr>
          <w:rStyle w:val="StyleUnderline"/>
          <w:highlight w:val="cyan"/>
        </w:rPr>
        <w:t>expect</w:t>
      </w:r>
      <w:r w:rsidRPr="003A41A3">
        <w:rPr>
          <w:rStyle w:val="StyleUnderline"/>
        </w:rPr>
        <w:t xml:space="preserve"> social </w:t>
      </w:r>
      <w:r w:rsidRPr="009D6A22">
        <w:rPr>
          <w:rStyle w:val="StyleUnderline"/>
          <w:highlight w:val="cyan"/>
        </w:rPr>
        <w:t xml:space="preserve">movements to </w:t>
      </w:r>
      <w:r w:rsidRPr="009D6A22">
        <w:rPr>
          <w:rStyle w:val="Emphasis"/>
          <w:highlight w:val="cyan"/>
        </w:rPr>
        <w:t>do the heavy lifting</w:t>
      </w:r>
      <w:r w:rsidRPr="009D6A22">
        <w:rPr>
          <w:rStyle w:val="StyleUnderline"/>
          <w:highlight w:val="cyan"/>
        </w:rPr>
        <w:t xml:space="preserve"> for</w:t>
      </w:r>
      <w:r w:rsidRPr="003A41A3">
        <w:rPr>
          <w:rStyle w:val="StyleUnderline"/>
        </w:rPr>
        <w:t xml:space="preserve"> a </w:t>
      </w:r>
      <w:r w:rsidRPr="009D6A22">
        <w:rPr>
          <w:rStyle w:val="StyleUnderline"/>
        </w:rPr>
        <w:t xml:space="preserve">politics of </w:t>
      </w:r>
      <w:r w:rsidRPr="009D6A22">
        <w:rPr>
          <w:rStyle w:val="StyleUnderline"/>
          <w:highlight w:val="cyan"/>
        </w:rPr>
        <w:t>redistribution</w:t>
      </w:r>
      <w:r w:rsidRPr="003A41A3">
        <w:rPr>
          <w:sz w:val="14"/>
        </w:rPr>
        <w:t>.23</w:t>
      </w:r>
    </w:p>
    <w:p w14:paraId="44647D13" w14:textId="77777777" w:rsidR="009754F8" w:rsidRPr="003A41A3" w:rsidRDefault="009754F8" w:rsidP="009754F8">
      <w:pPr>
        <w:rPr>
          <w:sz w:val="14"/>
        </w:rPr>
      </w:pPr>
      <w:r w:rsidRPr="003A41A3">
        <w:rPr>
          <w:rStyle w:val="StyleUnderline"/>
        </w:rPr>
        <w:t xml:space="preserve">This has </w:t>
      </w:r>
      <w:r w:rsidRPr="00A3338E">
        <w:rPr>
          <w:rStyle w:val="Emphasis"/>
        </w:rPr>
        <w:t>consequences</w:t>
      </w:r>
      <w:r w:rsidRPr="003A41A3">
        <w:rPr>
          <w:rStyle w:val="StyleUnderline"/>
        </w:rPr>
        <w:t xml:space="preserve"> for how the politics of assimilation and liberation have been discussed as if they were </w:t>
      </w:r>
      <w:r w:rsidRPr="00A3338E">
        <w:rPr>
          <w:rStyle w:val="Emphasis"/>
        </w:rPr>
        <w:t>two discrete</w:t>
      </w:r>
      <w:r w:rsidRPr="003A41A3">
        <w:rPr>
          <w:rStyle w:val="StyleUnderline"/>
        </w:rPr>
        <w:t xml:space="preserve"> and </w:t>
      </w:r>
      <w:r w:rsidRPr="00A3338E">
        <w:rPr>
          <w:rStyle w:val="Emphasis"/>
        </w:rPr>
        <w:t>competing entities</w:t>
      </w:r>
      <w:r w:rsidRPr="003A41A3">
        <w:rPr>
          <w:sz w:val="14"/>
        </w:rPr>
        <w:t xml:space="preserve">, the former the province of heteronormative wealthy gay couples (and today, gender-normative or “transnormative” individuals) and the latter comprising of gender and sexual transgressors (e.g., those we know today under signs like nonbinary and pansexual).24 As some </w:t>
      </w:r>
      <w:r w:rsidRPr="00A3338E">
        <w:rPr>
          <w:rStyle w:val="Emphasis"/>
        </w:rPr>
        <w:t>recent</w:t>
      </w:r>
      <w:r w:rsidRPr="003A41A3">
        <w:rPr>
          <w:sz w:val="14"/>
        </w:rPr>
        <w:t xml:space="preserve">, </w:t>
      </w:r>
      <w:r w:rsidRPr="009D6A22">
        <w:rPr>
          <w:rStyle w:val="Emphasis"/>
          <w:highlight w:val="cyan"/>
        </w:rPr>
        <w:t>more nuanced scholarship</w:t>
      </w:r>
      <w:r w:rsidRPr="003A41A3">
        <w:rPr>
          <w:sz w:val="14"/>
        </w:rPr>
        <w:t xml:space="preserve"> on social movements </w:t>
      </w:r>
      <w:r w:rsidRPr="003A41A3">
        <w:rPr>
          <w:rStyle w:val="StyleUnderline"/>
        </w:rPr>
        <w:t xml:space="preserve">has </w:t>
      </w:r>
      <w:r w:rsidRPr="009D6A22">
        <w:rPr>
          <w:rStyle w:val="StyleUnderline"/>
          <w:highlight w:val="cyan"/>
        </w:rPr>
        <w:t>documented</w:t>
      </w:r>
      <w:r w:rsidRPr="003A41A3">
        <w:rPr>
          <w:sz w:val="14"/>
        </w:rPr>
        <w:t xml:space="preserve">, </w:t>
      </w:r>
      <w:r w:rsidRPr="009D6A22">
        <w:rPr>
          <w:rStyle w:val="StyleUnderline"/>
          <w:highlight w:val="cyan"/>
        </w:rPr>
        <w:t xml:space="preserve">political demands for </w:t>
      </w:r>
      <w:r w:rsidRPr="009D6A22">
        <w:rPr>
          <w:rStyle w:val="Emphasis"/>
          <w:highlight w:val="cyan"/>
        </w:rPr>
        <w:t>both</w:t>
      </w:r>
      <w:r w:rsidRPr="003A41A3">
        <w:rPr>
          <w:rStyle w:val="StyleUnderline"/>
        </w:rPr>
        <w:t xml:space="preserve"> traditional </w:t>
      </w:r>
      <w:r w:rsidRPr="009D6A22">
        <w:rPr>
          <w:rStyle w:val="StyleUnderline"/>
          <w:highlight w:val="cyan"/>
        </w:rPr>
        <w:t>legal</w:t>
      </w:r>
      <w:r w:rsidRPr="003A41A3">
        <w:rPr>
          <w:rStyle w:val="StyleUnderline"/>
        </w:rPr>
        <w:t xml:space="preserve"> pluralist </w:t>
      </w:r>
      <w:r w:rsidRPr="009D6A22">
        <w:rPr>
          <w:rStyle w:val="StyleUnderline"/>
          <w:highlight w:val="cyan"/>
        </w:rPr>
        <w:t>remedies and</w:t>
      </w:r>
      <w:r w:rsidRPr="003A41A3">
        <w:rPr>
          <w:rStyle w:val="StyleUnderline"/>
        </w:rPr>
        <w:t xml:space="preserve"> more utopian and </w:t>
      </w:r>
      <w:r w:rsidRPr="009D6A22">
        <w:rPr>
          <w:rStyle w:val="StyleUnderline"/>
          <w:highlight w:val="cyan"/>
        </w:rPr>
        <w:t xml:space="preserve">radical ones can emanate from the </w:t>
      </w:r>
      <w:r w:rsidRPr="009D6A22">
        <w:rPr>
          <w:rStyle w:val="Emphasis"/>
          <w:highlight w:val="cyan"/>
        </w:rPr>
        <w:t>same</w:t>
      </w:r>
      <w:r w:rsidRPr="00A3338E">
        <w:rPr>
          <w:rStyle w:val="Emphasis"/>
        </w:rPr>
        <w:t xml:space="preserve"> movement</w:t>
      </w:r>
      <w:r w:rsidRPr="003A41A3">
        <w:rPr>
          <w:sz w:val="14"/>
        </w:rPr>
        <w:t xml:space="preserve">, </w:t>
      </w:r>
      <w:r w:rsidRPr="009D6A22">
        <w:rPr>
          <w:rStyle w:val="Emphasis"/>
          <w:highlight w:val="cyan"/>
        </w:rPr>
        <w:t>organization</w:t>
      </w:r>
      <w:r w:rsidRPr="003A41A3">
        <w:rPr>
          <w:sz w:val="14"/>
        </w:rPr>
        <w:t xml:space="preserve">, </w:t>
      </w:r>
      <w:r w:rsidRPr="003A41A3">
        <w:rPr>
          <w:rStyle w:val="StyleUnderline"/>
        </w:rPr>
        <w:t xml:space="preserve">or even </w:t>
      </w:r>
      <w:r w:rsidRPr="00A3338E">
        <w:rPr>
          <w:rStyle w:val="Emphasis"/>
        </w:rPr>
        <w:t>individual</w:t>
      </w:r>
      <w:r w:rsidRPr="003A41A3">
        <w:rPr>
          <w:sz w:val="14"/>
        </w:rPr>
        <w:t xml:space="preserve">.25 Other scholars marry a Critical Legal Studies framework to liberation theory </w:t>
      </w:r>
      <w:r w:rsidRPr="003A41A3">
        <w:rPr>
          <w:rStyle w:val="StyleUnderline"/>
        </w:rPr>
        <w:t xml:space="preserve">in attempts </w:t>
      </w:r>
      <w:r w:rsidRPr="009D6A22">
        <w:rPr>
          <w:rStyle w:val="StyleUnderline"/>
          <w:highlight w:val="cyan"/>
        </w:rPr>
        <w:t xml:space="preserve">to </w:t>
      </w:r>
      <w:r w:rsidRPr="009D6A22">
        <w:rPr>
          <w:rStyle w:val="Emphasis"/>
          <w:highlight w:val="cyan"/>
        </w:rPr>
        <w:t>wield liberal institutions for radically redistributive ends</w:t>
      </w:r>
      <w:r w:rsidRPr="003A41A3">
        <w:rPr>
          <w:sz w:val="14"/>
        </w:rPr>
        <w:t>.26 Yet despite their insights, these accounts do not escape the liberal-assimilationist dyad, but instead resolve its tensions by situating it within individual social movement organizations. This retains the impression that identity-based coalitions might realize grand-scale redistributive projects (which, based on their donor-dependency or small sectarian natures, they are structurally incapable of achieving).27</w:t>
      </w:r>
    </w:p>
    <w:p w14:paraId="5E1F1F56" w14:textId="77777777" w:rsidR="009754F8" w:rsidRDefault="009754F8" w:rsidP="009754F8">
      <w:pPr>
        <w:rPr>
          <w:sz w:val="14"/>
        </w:rPr>
      </w:pPr>
      <w:r w:rsidRPr="003A41A3">
        <w:rPr>
          <w:sz w:val="14"/>
        </w:rPr>
        <w:t xml:space="preserve">The more vulgar distinction remains prevalent. In a 2018 reflection on his career in gay scholarship and activism, the historian Martin Duberman posed the query: “Has the Gay Movement Failed?”28 By this Duberman questioned—despite the remarkable success of the pluralist gay politics of assimilation—whether we ought to answer in the affirmative given the </w:t>
      </w:r>
      <w:r w:rsidRPr="009D6A22">
        <w:rPr>
          <w:sz w:val="14"/>
        </w:rPr>
        <w:t xml:space="preserve">historic and continued defeat of </w:t>
      </w:r>
      <w:r w:rsidRPr="009D6A22">
        <w:rPr>
          <w:rStyle w:val="Emphasis"/>
        </w:rPr>
        <w:t>queer liberation</w:t>
      </w:r>
      <w:r w:rsidRPr="009D6A22">
        <w:rPr>
          <w:rStyle w:val="StyleUnderline"/>
        </w:rPr>
        <w:t xml:space="preserve"> movements</w:t>
      </w:r>
      <w:r w:rsidRPr="009D6A22">
        <w:rPr>
          <w:sz w:val="14"/>
        </w:rPr>
        <w:t xml:space="preserve">. This sentiment endures in socialist feminist circles </w:t>
      </w:r>
      <w:r w:rsidRPr="009D6A22">
        <w:rPr>
          <w:rStyle w:val="StyleUnderline"/>
        </w:rPr>
        <w:t xml:space="preserve">as well as </w:t>
      </w:r>
      <w:r w:rsidRPr="009D6A22">
        <w:rPr>
          <w:rStyle w:val="Emphasis"/>
        </w:rPr>
        <w:t>queer anarchist</w:t>
      </w:r>
      <w:r w:rsidRPr="009D6A22">
        <w:rPr>
          <w:rStyle w:val="StyleUnderline"/>
        </w:rPr>
        <w:t xml:space="preserve"> ones</w:t>
      </w:r>
      <w:r w:rsidRPr="009D6A22">
        <w:rPr>
          <w:sz w:val="14"/>
        </w:rPr>
        <w:t xml:space="preserve">, which frequently </w:t>
      </w:r>
      <w:r w:rsidRPr="009D6A22">
        <w:rPr>
          <w:rStyle w:val="StyleUnderline"/>
        </w:rPr>
        <w:t xml:space="preserve">look </w:t>
      </w:r>
      <w:r w:rsidRPr="009D6A22">
        <w:rPr>
          <w:rStyle w:val="Emphasis"/>
        </w:rPr>
        <w:t>inward</w:t>
      </w:r>
      <w:r w:rsidRPr="009D6A22">
        <w:rPr>
          <w:rStyle w:val="StyleUnderline"/>
        </w:rPr>
        <w:t xml:space="preserve"> to intra-movement</w:t>
      </w:r>
      <w:r w:rsidRPr="009D6A22">
        <w:rPr>
          <w:sz w:val="14"/>
        </w:rPr>
        <w:t xml:space="preserve"> intersectional </w:t>
      </w:r>
      <w:r w:rsidRPr="009D6A22">
        <w:rPr>
          <w:rStyle w:val="StyleUnderline"/>
        </w:rPr>
        <w:t xml:space="preserve">reforms that will </w:t>
      </w:r>
      <w:r w:rsidRPr="009D6A22">
        <w:rPr>
          <w:rStyle w:val="Emphasis"/>
        </w:rPr>
        <w:t>presumably translate</w:t>
      </w:r>
      <w:r w:rsidRPr="009D6A22">
        <w:rPr>
          <w:rStyle w:val="StyleUnderline"/>
        </w:rPr>
        <w:t xml:space="preserve"> into a potent anti-capitalist prowess</w:t>
      </w:r>
      <w:r w:rsidRPr="009D6A22">
        <w:rPr>
          <w:sz w:val="14"/>
        </w:rPr>
        <w:t>.29 Considering recent and rampant</w:t>
      </w:r>
      <w:r w:rsidRPr="003A41A3">
        <w:rPr>
          <w:sz w:val="14"/>
        </w:rPr>
        <w:t xml:space="preserve"> pro-diversity business activism alongside Kimberlé Crenshaw’s laudatory 2020 comments concerning corporations’ benevolence, the co-optation of radical rhetoric and institutions is certainly a factor here.30 Yet, </w:t>
      </w:r>
      <w:r w:rsidRPr="003A41A3">
        <w:rPr>
          <w:rStyle w:val="StyleUnderline"/>
        </w:rPr>
        <w:t xml:space="preserve">the trouble runs </w:t>
      </w:r>
      <w:r w:rsidRPr="00A3338E">
        <w:rPr>
          <w:rStyle w:val="Emphasis"/>
        </w:rPr>
        <w:t>deeper</w:t>
      </w:r>
      <w:r w:rsidRPr="003A41A3">
        <w:rPr>
          <w:rStyle w:val="StyleUnderline"/>
        </w:rPr>
        <w:t xml:space="preserve"> than mere appropriation</w:t>
      </w:r>
      <w:r w:rsidRPr="003A41A3">
        <w:rPr>
          <w:sz w:val="14"/>
        </w:rPr>
        <w:t xml:space="preserve">. Though commendable in their aims, </w:t>
      </w:r>
      <w:r w:rsidRPr="003A41A3">
        <w:rPr>
          <w:rStyle w:val="StyleUnderline"/>
        </w:rPr>
        <w:t>contemporary celebrations of</w:t>
      </w:r>
      <w:r w:rsidRPr="003A41A3">
        <w:rPr>
          <w:sz w:val="14"/>
        </w:rPr>
        <w:t xml:space="preserve"> “</w:t>
      </w:r>
      <w:r w:rsidRPr="00A3338E">
        <w:rPr>
          <w:rStyle w:val="Emphasis"/>
        </w:rPr>
        <w:t>resistance</w:t>
      </w:r>
      <w:r w:rsidRPr="003A41A3">
        <w:rPr>
          <w:sz w:val="14"/>
        </w:rPr>
        <w:t>,” “</w:t>
      </w:r>
      <w:r w:rsidRPr="00A3338E">
        <w:rPr>
          <w:rStyle w:val="Emphasis"/>
        </w:rPr>
        <w:t>disruption</w:t>
      </w:r>
      <w:r w:rsidRPr="003A41A3">
        <w:rPr>
          <w:sz w:val="14"/>
        </w:rPr>
        <w:t xml:space="preserve">,” </w:t>
      </w:r>
      <w:r w:rsidRPr="003A41A3">
        <w:rPr>
          <w:rStyle w:val="StyleUnderline"/>
        </w:rPr>
        <w:t>and</w:t>
      </w:r>
      <w:r w:rsidRPr="003A41A3">
        <w:rPr>
          <w:sz w:val="14"/>
        </w:rPr>
        <w:t xml:space="preserve"> “</w:t>
      </w:r>
      <w:r w:rsidRPr="00A3338E">
        <w:rPr>
          <w:rStyle w:val="Emphasis"/>
        </w:rPr>
        <w:t>revolution</w:t>
      </w:r>
      <w:r w:rsidRPr="003A41A3">
        <w:rPr>
          <w:sz w:val="14"/>
        </w:rPr>
        <w:t xml:space="preserve">” </w:t>
      </w:r>
      <w:r w:rsidRPr="003A41A3">
        <w:rPr>
          <w:rStyle w:val="StyleUnderline"/>
        </w:rPr>
        <w:t xml:space="preserve">carry with them the </w:t>
      </w:r>
      <w:r w:rsidRPr="00A3338E">
        <w:rPr>
          <w:rStyle w:val="Emphasis"/>
        </w:rPr>
        <w:t>analytic baggage</w:t>
      </w:r>
      <w:r w:rsidRPr="003A41A3">
        <w:rPr>
          <w:rStyle w:val="StyleUnderline"/>
        </w:rPr>
        <w:t xml:space="preserve"> of the</w:t>
      </w:r>
      <w:r w:rsidRPr="003A41A3">
        <w:rPr>
          <w:sz w:val="14"/>
        </w:rPr>
        <w:t xml:space="preserve"> New Left era’s </w:t>
      </w:r>
      <w:r w:rsidRPr="003A41A3">
        <w:rPr>
          <w:rStyle w:val="StyleUnderline"/>
        </w:rPr>
        <w:t>presumption that</w:t>
      </w:r>
      <w:r w:rsidRPr="003A41A3">
        <w:rPr>
          <w:sz w:val="14"/>
        </w:rPr>
        <w:t xml:space="preserve"> anti-capitalist and pro-queer </w:t>
      </w:r>
      <w:r w:rsidRPr="003A41A3">
        <w:rPr>
          <w:rStyle w:val="StyleUnderline"/>
        </w:rPr>
        <w:t xml:space="preserve">social transformation would be </w:t>
      </w:r>
      <w:r w:rsidRPr="00A3338E">
        <w:rPr>
          <w:rStyle w:val="Emphasis"/>
        </w:rPr>
        <w:t>achieved at once</w:t>
      </w:r>
      <w:r w:rsidRPr="003A41A3">
        <w:rPr>
          <w:sz w:val="14"/>
        </w:rPr>
        <w:t xml:space="preserve"> through such identity-based coalitions (which are, by definition, minoritarian) </w:t>
      </w:r>
      <w:r w:rsidRPr="003A41A3">
        <w:rPr>
          <w:rStyle w:val="StyleUnderline"/>
        </w:rPr>
        <w:t>sans</w:t>
      </w:r>
      <w:r w:rsidRPr="003A41A3">
        <w:rPr>
          <w:sz w:val="14"/>
        </w:rPr>
        <w:t xml:space="preserve"> the </w:t>
      </w:r>
      <w:r w:rsidRPr="00A3338E">
        <w:rPr>
          <w:rStyle w:val="Emphasis"/>
        </w:rPr>
        <w:t>mass</w:t>
      </w:r>
      <w:r w:rsidRPr="003A41A3">
        <w:rPr>
          <w:sz w:val="14"/>
        </w:rPr>
        <w:t xml:space="preserve"> membership and trade union </w:t>
      </w:r>
      <w:r w:rsidRPr="00A3338E">
        <w:rPr>
          <w:rStyle w:val="Emphasis"/>
        </w:rPr>
        <w:t>organizations</w:t>
      </w:r>
      <w:r w:rsidRPr="003A41A3">
        <w:rPr>
          <w:sz w:val="14"/>
        </w:rPr>
        <w:t xml:space="preserve"> (i.e., those which have majoritarian potential) </w:t>
      </w:r>
      <w:r w:rsidRPr="003A41A3">
        <w:rPr>
          <w:rStyle w:val="StyleUnderline"/>
        </w:rPr>
        <w:t xml:space="preserve">that have </w:t>
      </w:r>
      <w:r w:rsidRPr="00A3338E">
        <w:rPr>
          <w:rStyle w:val="Emphasis"/>
        </w:rPr>
        <w:t>historically</w:t>
      </w:r>
      <w:r w:rsidRPr="003A41A3">
        <w:rPr>
          <w:rStyle w:val="StyleUnderline"/>
        </w:rPr>
        <w:t xml:space="preserve"> brought the </w:t>
      </w:r>
      <w:r w:rsidRPr="00A3338E">
        <w:rPr>
          <w:rStyle w:val="Emphasis"/>
        </w:rPr>
        <w:t>most rapacious elements</w:t>
      </w:r>
      <w:r w:rsidRPr="003A41A3">
        <w:rPr>
          <w:rStyle w:val="StyleUnderline"/>
        </w:rPr>
        <w:t xml:space="preserve"> of the capitalist social order to heel</w:t>
      </w:r>
      <w:r w:rsidRPr="003A41A3">
        <w:rPr>
          <w:sz w:val="14"/>
        </w:rPr>
        <w:t>.</w:t>
      </w:r>
    </w:p>
    <w:p w14:paraId="3FA60F52" w14:textId="77777777" w:rsidR="009754F8" w:rsidRDefault="009754F8" w:rsidP="009754F8">
      <w:pPr>
        <w:pStyle w:val="Heading4"/>
      </w:pPr>
      <w:r>
        <w:t xml:space="preserve">Unions are a key site for </w:t>
      </w:r>
      <w:r w:rsidRPr="009536B0">
        <w:rPr>
          <w:u w:val="single"/>
        </w:rPr>
        <w:t>queer organizing</w:t>
      </w:r>
      <w:r>
        <w:t xml:space="preserve">, otherwise the alternative is raging </w:t>
      </w:r>
      <w:r w:rsidRPr="009536B0">
        <w:rPr>
          <w:u w:val="single"/>
        </w:rPr>
        <w:t>underrepresentation</w:t>
      </w:r>
      <w:r>
        <w:t xml:space="preserve"> and </w:t>
      </w:r>
      <w:r w:rsidRPr="009536B0">
        <w:rPr>
          <w:u w:val="single"/>
        </w:rPr>
        <w:t>inequality</w:t>
      </w:r>
      <w:r>
        <w:t xml:space="preserve">. </w:t>
      </w:r>
    </w:p>
    <w:p w14:paraId="60A6894A" w14:textId="77777777" w:rsidR="009754F8" w:rsidRPr="009536B0" w:rsidRDefault="009754F8" w:rsidP="009754F8">
      <w:r w:rsidRPr="009536B0">
        <w:rPr>
          <w:rStyle w:val="Heading4Char"/>
        </w:rPr>
        <w:t>Wuest ’24</w:t>
      </w:r>
      <w:r w:rsidRPr="009536B0">
        <w:t xml:space="preserve"> [Joanna; June 9; assistant professor of politics at Mount Holyoke College and an incoming assistant professor of women’s, gender, and sexuality studies at Stony Brook University (SUNY). She is the author of Born This Way: Science, Citizenship, and Inequality in the American LGBTQ+ Movement (University of Chicago Press, 2023); Jacobin; The Best Way to Secure LGBTQ Rights: Unions; https://jacobin.com/2024/06/lgbtq-rights-unions-labor]</w:t>
      </w:r>
    </w:p>
    <w:p w14:paraId="6FEDC72D" w14:textId="77777777" w:rsidR="009754F8" w:rsidRPr="009536B0" w:rsidRDefault="009754F8" w:rsidP="009754F8">
      <w:pPr>
        <w:rPr>
          <w:rStyle w:val="StyleUnderline"/>
        </w:rPr>
      </w:pPr>
      <w:r w:rsidRPr="00E22DAD">
        <w:rPr>
          <w:rStyle w:val="StyleUnderline"/>
          <w:highlight w:val="cyan"/>
        </w:rPr>
        <w:t>LGBTQ advocacy and leadership appear central to</w:t>
      </w:r>
      <w:r w:rsidRPr="009536B0">
        <w:rPr>
          <w:sz w:val="16"/>
        </w:rPr>
        <w:t xml:space="preserve"> a new </w:t>
      </w:r>
      <w:r w:rsidRPr="00E22DAD">
        <w:rPr>
          <w:rStyle w:val="Emphasis"/>
          <w:highlight w:val="cyan"/>
        </w:rPr>
        <w:t>generation</w:t>
      </w:r>
      <w:r w:rsidRPr="00E22DAD">
        <w:rPr>
          <w:rStyle w:val="StyleUnderline"/>
          <w:highlight w:val="cyan"/>
        </w:rPr>
        <w:t xml:space="preserve"> of</w:t>
      </w:r>
      <w:r w:rsidRPr="00E22DAD">
        <w:rPr>
          <w:sz w:val="16"/>
          <w:highlight w:val="cyan"/>
        </w:rPr>
        <w:t xml:space="preserve"> </w:t>
      </w:r>
      <w:r w:rsidRPr="00E22DAD">
        <w:rPr>
          <w:rStyle w:val="Emphasis"/>
          <w:highlight w:val="cyan"/>
        </w:rPr>
        <w:t>labor militants</w:t>
      </w:r>
      <w:r w:rsidRPr="009536B0">
        <w:rPr>
          <w:sz w:val="16"/>
        </w:rPr>
        <w:t xml:space="preserve">. </w:t>
      </w:r>
      <w:r w:rsidRPr="00E22DAD">
        <w:rPr>
          <w:rStyle w:val="StyleUnderline"/>
        </w:rPr>
        <w:t>Take</w:t>
      </w:r>
      <w:r w:rsidRPr="00E22DAD">
        <w:rPr>
          <w:sz w:val="16"/>
        </w:rPr>
        <w:t xml:space="preserve"> for example </w:t>
      </w:r>
      <w:r w:rsidRPr="00E22DAD">
        <w:rPr>
          <w:rStyle w:val="StyleUnderline"/>
        </w:rPr>
        <w:t>the Starbucks workers who</w:t>
      </w:r>
      <w:r w:rsidRPr="00E22DAD">
        <w:rPr>
          <w:sz w:val="16"/>
        </w:rPr>
        <w:t xml:space="preserve"> have voted to </w:t>
      </w:r>
      <w:r w:rsidRPr="00E22DAD">
        <w:rPr>
          <w:rStyle w:val="StyleUnderline"/>
        </w:rPr>
        <w:t>unionize</w:t>
      </w:r>
      <w:r w:rsidRPr="00E22DAD">
        <w:rPr>
          <w:sz w:val="16"/>
        </w:rPr>
        <w:t xml:space="preserve"> over </w:t>
      </w:r>
      <w:r w:rsidRPr="00E22DAD">
        <w:rPr>
          <w:rStyle w:val="StyleUnderline"/>
        </w:rPr>
        <w:t>350 cafes</w:t>
      </w:r>
      <w:r w:rsidRPr="00E22DAD">
        <w:rPr>
          <w:sz w:val="16"/>
        </w:rPr>
        <w:t>. Reflecting on these efforts, the American Federation of Labor and Congress of Industrial Org</w:t>
      </w:r>
      <w:r w:rsidRPr="009536B0">
        <w:rPr>
          <w:sz w:val="16"/>
        </w:rPr>
        <w:t xml:space="preserve">anization’s (AFL-CIO) Pride at Work executive director Jerame Davis remarked that the union drive was “one of the queerest union campaigns I’ve ever seen.” In June of that year, </w:t>
      </w:r>
      <w:r w:rsidRPr="00E22DAD">
        <w:rPr>
          <w:rStyle w:val="StyleUnderline"/>
          <w:highlight w:val="cyan"/>
        </w:rPr>
        <w:t>over three thousand Starbucks Workers</w:t>
      </w:r>
      <w:r w:rsidRPr="009536B0">
        <w:rPr>
          <w:sz w:val="16"/>
        </w:rPr>
        <w:t xml:space="preserve"> United members </w:t>
      </w:r>
      <w:r w:rsidRPr="00E22DAD">
        <w:rPr>
          <w:rStyle w:val="StyleUnderline"/>
          <w:highlight w:val="cyan"/>
        </w:rPr>
        <w:t>struck against</w:t>
      </w:r>
      <w:r w:rsidRPr="009536B0">
        <w:rPr>
          <w:sz w:val="16"/>
        </w:rPr>
        <w:t xml:space="preserve"> the company’s </w:t>
      </w:r>
      <w:r w:rsidRPr="00E22DAD">
        <w:rPr>
          <w:rStyle w:val="StyleUnderline"/>
          <w:highlight w:val="cyan"/>
        </w:rPr>
        <w:t>decision to prohibit in-store Pride decorations</w:t>
      </w:r>
      <w:r w:rsidRPr="009536B0">
        <w:rPr>
          <w:sz w:val="16"/>
        </w:rPr>
        <w:t xml:space="preserve">, a policy that some perceived as capitulating to rising anti-LGBTQ sentiment. Beyond Starbucks, </w:t>
      </w:r>
      <w:r w:rsidRPr="00E22DAD">
        <w:rPr>
          <w:rStyle w:val="StyleUnderline"/>
          <w:highlight w:val="cyan"/>
        </w:rPr>
        <w:t>Pride at Work</w:t>
      </w:r>
      <w:r w:rsidRPr="009536B0">
        <w:rPr>
          <w:rStyle w:val="StyleUnderline"/>
        </w:rPr>
        <w:t xml:space="preserve"> has </w:t>
      </w:r>
      <w:r w:rsidRPr="00E22DAD">
        <w:rPr>
          <w:rStyle w:val="StyleUnderline"/>
          <w:highlight w:val="cyan"/>
        </w:rPr>
        <w:t>received</w:t>
      </w:r>
      <w:r w:rsidRPr="009536B0">
        <w:rPr>
          <w:rStyle w:val="StyleUnderline"/>
        </w:rPr>
        <w:t xml:space="preserve"> an</w:t>
      </w:r>
      <w:r w:rsidRPr="009536B0">
        <w:rPr>
          <w:sz w:val="16"/>
        </w:rPr>
        <w:t xml:space="preserve"> </w:t>
      </w:r>
      <w:r w:rsidRPr="00E22DAD">
        <w:rPr>
          <w:rStyle w:val="StyleUnderline"/>
          <w:highlight w:val="cyan"/>
        </w:rPr>
        <w:t>influx of requests</w:t>
      </w:r>
      <w:r w:rsidRPr="009536B0">
        <w:rPr>
          <w:sz w:val="16"/>
        </w:rPr>
        <w:t xml:space="preserve"> from labor leaders </w:t>
      </w:r>
      <w:r w:rsidRPr="00E22DAD">
        <w:rPr>
          <w:rStyle w:val="StyleUnderline"/>
          <w:highlight w:val="cyan"/>
        </w:rPr>
        <w:t>seeking</w:t>
      </w:r>
      <w:r w:rsidRPr="009536B0">
        <w:rPr>
          <w:rStyle w:val="StyleUnderline"/>
        </w:rPr>
        <w:t xml:space="preserve"> advice on </w:t>
      </w:r>
      <w:r w:rsidRPr="00E22DAD">
        <w:rPr>
          <w:rStyle w:val="StyleUnderline"/>
          <w:highlight w:val="cyan"/>
        </w:rPr>
        <w:t>queer-inclusive</w:t>
      </w:r>
      <w:r w:rsidRPr="00E22DAD">
        <w:rPr>
          <w:sz w:val="16"/>
          <w:highlight w:val="cyan"/>
        </w:rPr>
        <w:t xml:space="preserve"> </w:t>
      </w:r>
      <w:r w:rsidRPr="00E22DAD">
        <w:rPr>
          <w:rStyle w:val="StyleUnderline"/>
          <w:highlight w:val="cyan"/>
        </w:rPr>
        <w:t>contract provisions</w:t>
      </w:r>
      <w:r w:rsidRPr="009536B0">
        <w:rPr>
          <w:sz w:val="16"/>
        </w:rPr>
        <w:t>. Among international unions, the United Auto Workers (</w:t>
      </w:r>
      <w:r w:rsidRPr="00E22DAD">
        <w:rPr>
          <w:rStyle w:val="Emphasis"/>
          <w:highlight w:val="cyan"/>
        </w:rPr>
        <w:t>UAW</w:t>
      </w:r>
      <w:r w:rsidRPr="009536B0">
        <w:rPr>
          <w:sz w:val="16"/>
        </w:rPr>
        <w:t>) recently </w:t>
      </w:r>
      <w:r w:rsidRPr="00E22DAD">
        <w:rPr>
          <w:rStyle w:val="StyleUnderline"/>
          <w:highlight w:val="cyan"/>
        </w:rPr>
        <w:t>created an LGBTQ caucus</w:t>
      </w:r>
      <w:r w:rsidRPr="009536B0">
        <w:rPr>
          <w:sz w:val="16"/>
        </w:rPr>
        <w:t>, and the American Federation of Teachers (</w:t>
      </w:r>
      <w:r w:rsidRPr="00E22DAD">
        <w:rPr>
          <w:rStyle w:val="Emphasis"/>
          <w:highlight w:val="cyan"/>
        </w:rPr>
        <w:t>AFT</w:t>
      </w:r>
      <w:r w:rsidRPr="009536B0">
        <w:rPr>
          <w:sz w:val="16"/>
        </w:rPr>
        <w:t>) have </w:t>
      </w:r>
      <w:r w:rsidRPr="00E22DAD">
        <w:rPr>
          <w:rStyle w:val="StyleUnderline"/>
          <w:highlight w:val="cyan"/>
        </w:rPr>
        <w:t>agitated for trans teachers’ and students’ rights.</w:t>
      </w:r>
    </w:p>
    <w:p w14:paraId="0FFF0DC0" w14:textId="77777777" w:rsidR="009754F8" w:rsidRPr="009536B0" w:rsidRDefault="009754F8" w:rsidP="009754F8">
      <w:pPr>
        <w:rPr>
          <w:sz w:val="16"/>
        </w:rPr>
      </w:pPr>
      <w:r w:rsidRPr="009536B0">
        <w:rPr>
          <w:sz w:val="16"/>
        </w:rPr>
        <w:t>Now is an appropriate time to assess why queer advocacy seems commonsense to many of today’s unionized workers. One answer is that unions promoting LGBTQ issues can deliver — through negotiations — often more readily than civil rights law or supposedly progressive corporations can. However, inspiring as an unabashedly queer working-class politics might be — that is, an approach to labor struggle that centers specific LGBTQ reforms such as antidiscrimination contract provisions and trans-inclusive health care plans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46BF30BA" w14:textId="77777777" w:rsidR="009754F8" w:rsidRPr="009536B0" w:rsidRDefault="009754F8" w:rsidP="009754F8">
      <w:pPr>
        <w:rPr>
          <w:sz w:val="16"/>
        </w:rPr>
      </w:pPr>
      <w:r w:rsidRPr="00E22DAD">
        <w:rPr>
          <w:rStyle w:val="StyleUnderline"/>
          <w:highlight w:val="cyan"/>
        </w:rPr>
        <w:t>Organized labor’s ability to improve queer workers’</w:t>
      </w:r>
      <w:r w:rsidRPr="009536B0">
        <w:rPr>
          <w:sz w:val="16"/>
        </w:rPr>
        <w:t xml:space="preserve"> lives stems ultimately from its power to </w:t>
      </w:r>
      <w:r w:rsidRPr="00E22DAD">
        <w:rPr>
          <w:rStyle w:val="StyleUnderline"/>
          <w:highlight w:val="cyan"/>
        </w:rPr>
        <w:t xml:space="preserve">raise standards for </w:t>
      </w:r>
      <w:r w:rsidRPr="00E22DAD">
        <w:rPr>
          <w:rStyle w:val="Emphasis"/>
          <w:highlight w:val="cyan"/>
        </w:rPr>
        <w:t>all workers</w:t>
      </w:r>
      <w:r w:rsidRPr="009536B0">
        <w:rPr>
          <w:rStyle w:val="Emphasis"/>
        </w:rPr>
        <w:t>.</w:t>
      </w:r>
    </w:p>
    <w:p w14:paraId="2FBD2F54" w14:textId="77777777" w:rsidR="009754F8" w:rsidRPr="009536B0" w:rsidRDefault="009754F8" w:rsidP="009754F8">
      <w:pPr>
        <w:rPr>
          <w:sz w:val="16"/>
        </w:rPr>
      </w:pPr>
      <w:r w:rsidRPr="009536B0">
        <w:rPr>
          <w:sz w:val="16"/>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07CD889A" w14:textId="77777777" w:rsidR="009754F8" w:rsidRPr="009536B0" w:rsidRDefault="009754F8" w:rsidP="009754F8">
      <w:pPr>
        <w:rPr>
          <w:sz w:val="16"/>
        </w:rPr>
      </w:pPr>
      <w:r w:rsidRPr="009536B0">
        <w:rPr>
          <w:sz w:val="16"/>
        </w:rPr>
        <w:t>The Queer Appeal of Unions</w:t>
      </w:r>
    </w:p>
    <w:p w14:paraId="72FE42AD" w14:textId="77777777" w:rsidR="009754F8" w:rsidRPr="009536B0" w:rsidRDefault="009754F8" w:rsidP="009754F8">
      <w:pPr>
        <w:rPr>
          <w:sz w:val="16"/>
        </w:rPr>
      </w:pPr>
      <w:r w:rsidRPr="009536B0">
        <w:rPr>
          <w:sz w:val="16"/>
        </w:rPr>
        <w:t xml:space="preserve">Queer workers’ organizations and the broader trade union movement frequently provide protections and benefits that legislators, courts, and corporations are often unable or unwilling to deliver.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w:t>
      </w:r>
      <w:r w:rsidRPr="00E22DAD">
        <w:rPr>
          <w:rStyle w:val="StyleUnderline"/>
          <w:highlight w:val="cyan"/>
        </w:rPr>
        <w:t>17 percent of LGBTQ people experienced poverty</w:t>
      </w:r>
      <w:r w:rsidRPr="009536B0">
        <w:rPr>
          <w:sz w:val="16"/>
        </w:rPr>
        <w:t xml:space="preserve"> </w:t>
      </w:r>
      <w:r w:rsidRPr="009536B0">
        <w:rPr>
          <w:rStyle w:val="StyleUnderline"/>
        </w:rPr>
        <w:t xml:space="preserve">compared to a 12 percent rate among </w:t>
      </w:r>
      <w:r w:rsidRPr="009536B0">
        <w:rPr>
          <w:sz w:val="16"/>
        </w:rPr>
        <w:t xml:space="preserve">straight </w:t>
      </w:r>
      <w:r w:rsidRPr="009536B0">
        <w:rPr>
          <w:rStyle w:val="StyleUnderline"/>
        </w:rPr>
        <w:t>cisgender</w:t>
      </w:r>
      <w:r w:rsidRPr="009536B0">
        <w:rPr>
          <w:sz w:val="16"/>
        </w:rPr>
        <w:t xml:space="preserve"> people. Trans people exhibit even higher rates of poverty than most other cross-sections of the queer population. What might account for these disparities? A 2017 report issued by the Human Rights Campaign and the </w:t>
      </w:r>
      <w:r w:rsidRPr="00E22DAD">
        <w:rPr>
          <w:rStyle w:val="StyleUnderline"/>
          <w:highlight w:val="cyan"/>
        </w:rPr>
        <w:t>Trans People of Color</w:t>
      </w:r>
      <w:r w:rsidRPr="009536B0">
        <w:rPr>
          <w:sz w:val="16"/>
        </w:rPr>
        <w:t xml:space="preserve"> Coalition </w:t>
      </w:r>
      <w:r w:rsidRPr="00E22DAD">
        <w:rPr>
          <w:rStyle w:val="StyleUnderline"/>
          <w:highlight w:val="cyan"/>
        </w:rPr>
        <w:t>observed</w:t>
      </w:r>
      <w:r w:rsidRPr="009536B0">
        <w:rPr>
          <w:sz w:val="16"/>
        </w:rPr>
        <w:t xml:space="preserve"> that the “risk factors and causes” of antitrans violence were likely rooted in “some of society’s most challenging issues.” Among these were </w:t>
      </w:r>
      <w:r w:rsidRPr="00E22DAD">
        <w:rPr>
          <w:rStyle w:val="StyleUnderline"/>
          <w:highlight w:val="cyan"/>
        </w:rPr>
        <w:t>unaffordable health care</w:t>
      </w:r>
      <w:r w:rsidRPr="009536B0">
        <w:rPr>
          <w:rStyle w:val="StyleUnderline"/>
        </w:rPr>
        <w:t xml:space="preserve">, workplace </w:t>
      </w:r>
      <w:r w:rsidRPr="00E22DAD">
        <w:rPr>
          <w:rStyle w:val="StyleUnderline"/>
          <w:highlight w:val="cyan"/>
        </w:rPr>
        <w:t>discrimination</w:t>
      </w:r>
      <w:r w:rsidRPr="009536B0">
        <w:rPr>
          <w:rStyle w:val="StyleUnderline"/>
        </w:rPr>
        <w:t xml:space="preserve">, </w:t>
      </w:r>
      <w:r w:rsidRPr="00E22DAD">
        <w:rPr>
          <w:rStyle w:val="StyleUnderline"/>
          <w:highlight w:val="cyan"/>
        </w:rPr>
        <w:t>reduced employment opportunities</w:t>
      </w:r>
      <w:r w:rsidRPr="009536B0">
        <w:rPr>
          <w:rStyle w:val="StyleUnderline"/>
        </w:rPr>
        <w:t xml:space="preserve">, </w:t>
      </w:r>
      <w:r w:rsidRPr="00E22DAD">
        <w:rPr>
          <w:rStyle w:val="StyleUnderline"/>
          <w:highlight w:val="cyan"/>
        </w:rPr>
        <w:t>and safe</w:t>
      </w:r>
      <w:r w:rsidRPr="009536B0">
        <w:rPr>
          <w:rStyle w:val="StyleUnderline"/>
        </w:rPr>
        <w:t xml:space="preserve">, inclusive </w:t>
      </w:r>
      <w:r w:rsidRPr="00E22DAD">
        <w:rPr>
          <w:rStyle w:val="StyleUnderline"/>
          <w:highlight w:val="cyan"/>
        </w:rPr>
        <w:t>schools</w:t>
      </w:r>
      <w:r w:rsidRPr="009536B0">
        <w:rPr>
          <w:sz w:val="16"/>
        </w:rPr>
        <w:t>. In other words, the life chances of many poor and working-class trans people — like all poor and working-class people — are diminished primarily because they lack the basic material needs and comforts that unions routinely provide to their members.</w:t>
      </w:r>
    </w:p>
    <w:p w14:paraId="1F50D2AC" w14:textId="77777777" w:rsidR="009754F8" w:rsidRPr="009536B0" w:rsidRDefault="009754F8" w:rsidP="009754F8">
      <w:pPr>
        <w:rPr>
          <w:sz w:val="16"/>
        </w:rPr>
      </w:pPr>
      <w:r w:rsidRPr="009536B0">
        <w:rPr>
          <w:sz w:val="16"/>
        </w:rPr>
        <w:t>Indeed, queer-inclusive unions offer advantages over the paltry protections offered by federal civil rights law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7AAED2A5" w14:textId="77777777" w:rsidR="009754F8" w:rsidRPr="009536B0" w:rsidRDefault="009754F8" w:rsidP="009754F8">
      <w:pPr>
        <w:rPr>
          <w:sz w:val="16"/>
        </w:rPr>
      </w:pPr>
      <w:r w:rsidRPr="009536B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1FD3ECB2" w14:textId="77777777" w:rsidR="009754F8" w:rsidRPr="009536B0" w:rsidRDefault="009754F8" w:rsidP="009754F8">
      <w:pPr>
        <w:rPr>
          <w:sz w:val="16"/>
        </w:rPr>
      </w:pPr>
      <w:r w:rsidRPr="009536B0">
        <w:rPr>
          <w:sz w:val="16"/>
        </w:rPr>
        <w:t>Whichever path the Supreme Court takes on future LGBTQ rights issues, its decisions stand to do more harm than good to working-class people, queer or otherwise.</w:t>
      </w:r>
    </w:p>
    <w:p w14:paraId="202C19BF" w14:textId="77777777" w:rsidR="009754F8" w:rsidRPr="009536B0" w:rsidRDefault="009754F8" w:rsidP="009754F8">
      <w:pPr>
        <w:rPr>
          <w:sz w:val="16"/>
        </w:rPr>
      </w:pPr>
      <w:r w:rsidRPr="00E22DAD">
        <w:rPr>
          <w:rStyle w:val="StyleUnderline"/>
          <w:highlight w:val="cyan"/>
        </w:rPr>
        <w:t>Unions</w:t>
      </w:r>
      <w:r w:rsidRPr="009536B0">
        <w:rPr>
          <w:rStyle w:val="StyleUnderline"/>
        </w:rPr>
        <w:t xml:space="preserve"> often </w:t>
      </w:r>
      <w:r w:rsidRPr="00E22DAD">
        <w:rPr>
          <w:rStyle w:val="StyleUnderline"/>
          <w:highlight w:val="cyan"/>
        </w:rPr>
        <w:t>have the power</w:t>
      </w:r>
      <w:r w:rsidRPr="009536B0">
        <w:rPr>
          <w:sz w:val="16"/>
        </w:rPr>
        <w:t xml:space="preserve"> and will </w:t>
      </w:r>
      <w:r w:rsidRPr="00E22DAD">
        <w:rPr>
          <w:rStyle w:val="StyleUnderline"/>
          <w:highlight w:val="cyan"/>
        </w:rPr>
        <w:t>to deliver what civil rights</w:t>
      </w:r>
      <w:r w:rsidRPr="009536B0">
        <w:rPr>
          <w:sz w:val="16"/>
        </w:rPr>
        <w:t xml:space="preserve"> law </w:t>
      </w:r>
      <w:r w:rsidRPr="00E22DAD">
        <w:rPr>
          <w:rStyle w:val="Emphasis"/>
          <w:highlight w:val="cyan"/>
        </w:rPr>
        <w:t>cannot</w:t>
      </w:r>
      <w:r w:rsidRPr="009536B0">
        <w:rPr>
          <w:sz w:val="16"/>
        </w:rPr>
        <w:t xml:space="preserve">. In recent years, many </w:t>
      </w:r>
      <w:r w:rsidRPr="00E22DAD">
        <w:rPr>
          <w:rStyle w:val="StyleUnderline"/>
          <w:highlight w:val="cyan"/>
        </w:rPr>
        <w:t>locals</w:t>
      </w:r>
      <w:r w:rsidRPr="009536B0">
        <w:rPr>
          <w:sz w:val="16"/>
        </w:rPr>
        <w:t xml:space="preserve"> have </w:t>
      </w:r>
      <w:r w:rsidRPr="00E22DAD">
        <w:rPr>
          <w:rStyle w:val="StyleUnderline"/>
          <w:highlight w:val="cyan"/>
        </w:rPr>
        <w:t>added</w:t>
      </w:r>
      <w:r w:rsidRPr="009536B0">
        <w:rPr>
          <w:rStyle w:val="StyleUnderline"/>
        </w:rPr>
        <w:t xml:space="preserve"> “</w:t>
      </w:r>
      <w:r w:rsidRPr="00E22DAD">
        <w:rPr>
          <w:rStyle w:val="StyleUnderline"/>
          <w:highlight w:val="cyan"/>
        </w:rPr>
        <w:t>gender identity and</w:t>
      </w:r>
      <w:r w:rsidRPr="009536B0">
        <w:rPr>
          <w:rStyle w:val="StyleUnderline"/>
        </w:rPr>
        <w:t xml:space="preserve"> expression” and “</w:t>
      </w:r>
      <w:r w:rsidRPr="00E22DAD">
        <w:rPr>
          <w:rStyle w:val="StyleUnderline"/>
          <w:highlight w:val="cyan"/>
        </w:rPr>
        <w:t>sexual orientation” to</w:t>
      </w:r>
      <w:r w:rsidRPr="009536B0">
        <w:rPr>
          <w:sz w:val="16"/>
        </w:rPr>
        <w:t xml:space="preserve"> existing </w:t>
      </w:r>
      <w:r w:rsidRPr="00E22DAD">
        <w:rPr>
          <w:rStyle w:val="Emphasis"/>
          <w:highlight w:val="cyan"/>
        </w:rPr>
        <w:t>antidiscrimination</w:t>
      </w:r>
      <w:r w:rsidRPr="009536B0">
        <w:rPr>
          <w:sz w:val="16"/>
        </w:rPr>
        <w:t xml:space="preserve"> contract </w:t>
      </w:r>
      <w:r w:rsidRPr="00E22DAD">
        <w:rPr>
          <w:rStyle w:val="Emphasis"/>
          <w:highlight w:val="cyan"/>
        </w:rPr>
        <w:t>language</w:t>
      </w:r>
      <w:r w:rsidRPr="009536B0">
        <w:rPr>
          <w:sz w:val="16"/>
        </w:rPr>
        <w:t>. Union members within the American Federation of State, County, and Municipal Employees Union (AFSCME), for example, have negotiated over one thousand contracts with such protections. Rather than relying on the courts where the deck has been stacked against antidiscrimination claims, queer union members benefit from grievance procedures and the power of their membership, which can pressure employers to rectify abuse.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eliminated restrictions on gender-affirming care from its health insurance plan, giving union members and their families access to potentially life-saving — and, in some cases, expensive — treatment.</w:t>
      </w:r>
    </w:p>
    <w:p w14:paraId="56E466E3" w14:textId="77777777" w:rsidR="009754F8" w:rsidRPr="009536B0" w:rsidRDefault="009754F8" w:rsidP="009754F8">
      <w:pPr>
        <w:rPr>
          <w:sz w:val="16"/>
        </w:rPr>
      </w:pPr>
      <w:r w:rsidRPr="009536B0">
        <w:rPr>
          <w:sz w:val="16"/>
        </w:rPr>
        <w:t>Deep Ties: Queer Workers and the Labor Movement</w:t>
      </w:r>
    </w:p>
    <w:p w14:paraId="134BFCA4" w14:textId="77777777" w:rsidR="009754F8" w:rsidRPr="009536B0" w:rsidRDefault="009754F8" w:rsidP="009754F8">
      <w:pPr>
        <w:rPr>
          <w:sz w:val="16"/>
        </w:rPr>
      </w:pPr>
      <w:r w:rsidRPr="009536B0">
        <w:rPr>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w:t>
      </w:r>
      <w:r w:rsidRPr="00E22DAD">
        <w:rPr>
          <w:rStyle w:val="StyleUnderline"/>
          <w:highlight w:val="cyan"/>
        </w:rPr>
        <w:t>independent</w:t>
      </w:r>
      <w:r w:rsidRPr="009536B0">
        <w:rPr>
          <w:rStyle w:val="StyleUnderline"/>
        </w:rPr>
        <w:t xml:space="preserve"> New York–based </w:t>
      </w:r>
      <w:r w:rsidRPr="00E22DAD">
        <w:rPr>
          <w:rStyle w:val="StyleUnderline"/>
          <w:highlight w:val="cyan"/>
        </w:rPr>
        <w:t>Gay Teachers Association</w:t>
      </w:r>
      <w:r w:rsidRPr="009536B0">
        <w:rPr>
          <w:sz w:val="16"/>
        </w:rPr>
        <w:t>, for example, </w:t>
      </w:r>
      <w:r w:rsidRPr="00E22DAD">
        <w:rPr>
          <w:rStyle w:val="StyleUnderline"/>
          <w:highlight w:val="cyan"/>
        </w:rPr>
        <w:t>spent</w:t>
      </w:r>
      <w:r w:rsidRPr="009536B0">
        <w:rPr>
          <w:sz w:val="16"/>
        </w:rPr>
        <w:t xml:space="preserve"> several </w:t>
      </w:r>
      <w:r w:rsidRPr="00E22DAD">
        <w:rPr>
          <w:rStyle w:val="StyleUnderline"/>
          <w:highlight w:val="cyan"/>
        </w:rPr>
        <w:t>years pressuring</w:t>
      </w:r>
      <w:r w:rsidRPr="009536B0">
        <w:rPr>
          <w:sz w:val="16"/>
        </w:rPr>
        <w:t xml:space="preserve"> the United Federation of Teachers </w:t>
      </w:r>
      <w:r w:rsidRPr="00E22DAD">
        <w:rPr>
          <w:rStyle w:val="StyleUnderline"/>
          <w:highlight w:val="cyan"/>
        </w:rPr>
        <w:t>to</w:t>
      </w:r>
      <w:r w:rsidRPr="009536B0">
        <w:rPr>
          <w:sz w:val="16"/>
        </w:rPr>
        <w:t xml:space="preserve"> simply </w:t>
      </w:r>
      <w:r w:rsidRPr="00E22DAD">
        <w:rPr>
          <w:rStyle w:val="StyleUnderline"/>
          <w:highlight w:val="cyan"/>
        </w:rPr>
        <w:t>advertise their existence</w:t>
      </w:r>
      <w:r w:rsidRPr="009536B0">
        <w:rPr>
          <w:sz w:val="16"/>
        </w:rPr>
        <w:t xml:space="preserve"> to the membership. By the 1980s, </w:t>
      </w:r>
      <w:r w:rsidRPr="009536B0">
        <w:rPr>
          <w:rStyle w:val="StyleUnderline"/>
        </w:rPr>
        <w:t>workers in publishing</w:t>
      </w:r>
      <w:r w:rsidRPr="009536B0">
        <w:rPr>
          <w:sz w:val="16"/>
        </w:rPr>
        <w:t xml:space="preserve"> — among them employees at the Village Voice — as well as workers in government, food services, retail, and education </w:t>
      </w:r>
      <w:r w:rsidRPr="009536B0">
        <w:rPr>
          <w:rStyle w:val="StyleUnderline"/>
        </w:rPr>
        <w:t>were </w:t>
      </w:r>
      <w:r w:rsidRPr="00E22DAD">
        <w:rPr>
          <w:rStyle w:val="StyleUnderline"/>
          <w:highlight w:val="cyan"/>
        </w:rPr>
        <w:t xml:space="preserve">organizing </w:t>
      </w:r>
      <w:r w:rsidRPr="00E22DAD">
        <w:rPr>
          <w:rStyle w:val="Emphasis"/>
          <w:highlight w:val="cyan"/>
        </w:rPr>
        <w:t>caucuses</w:t>
      </w:r>
      <w:r w:rsidRPr="009536B0">
        <w:rPr>
          <w:sz w:val="16"/>
        </w:rPr>
        <w:t xml:space="preserve"> within their locals and </w:t>
      </w:r>
      <w:r w:rsidRPr="00E22DAD">
        <w:rPr>
          <w:rStyle w:val="StyleUnderline"/>
          <w:highlight w:val="cyan"/>
        </w:rPr>
        <w:t>fighting</w:t>
      </w:r>
      <w:r w:rsidRPr="009536B0">
        <w:rPr>
          <w:sz w:val="16"/>
        </w:rPr>
        <w:t xml:space="preserve"> successfully </w:t>
      </w:r>
      <w:r w:rsidRPr="009536B0">
        <w:rPr>
          <w:rStyle w:val="StyleUnderline"/>
        </w:rPr>
        <w:t xml:space="preserve">for </w:t>
      </w:r>
      <w:r w:rsidRPr="00E22DAD">
        <w:rPr>
          <w:rStyle w:val="Emphasis"/>
          <w:highlight w:val="cyan"/>
        </w:rPr>
        <w:t>antidiscrimination</w:t>
      </w:r>
      <w:r w:rsidRPr="009536B0">
        <w:rPr>
          <w:sz w:val="16"/>
        </w:rPr>
        <w:t xml:space="preserve"> protections, </w:t>
      </w:r>
      <w:r w:rsidRPr="00E22DAD">
        <w:rPr>
          <w:rStyle w:val="Emphasis"/>
          <w:highlight w:val="cyan"/>
        </w:rPr>
        <w:t>HIV/AIDS education</w:t>
      </w:r>
      <w:r w:rsidRPr="009536B0">
        <w:rPr>
          <w:rStyle w:val="Emphasis"/>
        </w:rPr>
        <w:t xml:space="preserve"> </w:t>
      </w:r>
      <w:r w:rsidRPr="009536B0">
        <w:rPr>
          <w:sz w:val="16"/>
        </w:rPr>
        <w:t xml:space="preserve">trainings, and </w:t>
      </w:r>
      <w:r w:rsidRPr="009536B0">
        <w:rPr>
          <w:rStyle w:val="StyleUnderline"/>
        </w:rPr>
        <w:t>domestic partner benefits.</w:t>
      </w:r>
      <w:r w:rsidRPr="009536B0">
        <w:rPr>
          <w:sz w:val="16"/>
        </w:rPr>
        <w:t xml:space="preserve"> Recognizing the growing importance of queer workers’ needs within the labor movement, the AFL-CIO created Pride at Work in 1998, which now functions alongside other AFL-CIO constituency groups, including the Coalition of Black Trade Unionists.</w:t>
      </w:r>
    </w:p>
    <w:p w14:paraId="6527E1D0" w14:textId="77777777" w:rsidR="009754F8" w:rsidRPr="009536B0" w:rsidRDefault="009754F8" w:rsidP="009754F8">
      <w:pPr>
        <w:rPr>
          <w:sz w:val="16"/>
        </w:rPr>
      </w:pPr>
      <w:r w:rsidRPr="009536B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460ED848" w14:textId="77777777" w:rsidR="009754F8" w:rsidRPr="009536B0" w:rsidRDefault="009754F8" w:rsidP="009754F8">
      <w:pPr>
        <w:rPr>
          <w:sz w:val="16"/>
        </w:rPr>
      </w:pPr>
      <w:r w:rsidRPr="009536B0">
        <w:rPr>
          <w:sz w:val="16"/>
        </w:rPr>
        <w:t xml:space="preserve">As the gay and lesbian rights movement gradually garnered national attention throughout the mid-century, </w:t>
      </w:r>
      <w:r w:rsidRPr="00E22DAD">
        <w:rPr>
          <w:rStyle w:val="StyleUnderline"/>
          <w:highlight w:val="cyan"/>
        </w:rPr>
        <w:t>independent</w:t>
      </w:r>
      <w:r w:rsidRPr="009536B0">
        <w:rPr>
          <w:rStyle w:val="StyleUnderline"/>
        </w:rPr>
        <w:t xml:space="preserve"> queer </w:t>
      </w:r>
      <w:r w:rsidRPr="00E22DAD">
        <w:rPr>
          <w:rStyle w:val="StyleUnderline"/>
          <w:highlight w:val="cyan"/>
        </w:rPr>
        <w:t>labor organizations</w:t>
      </w:r>
      <w:r w:rsidRPr="009536B0">
        <w:rPr>
          <w:sz w:val="16"/>
        </w:rPr>
        <w:t xml:space="preserve"> and caucuses </w:t>
      </w:r>
      <w:r w:rsidRPr="00E22DAD">
        <w:rPr>
          <w:rStyle w:val="StyleUnderline"/>
          <w:highlight w:val="cyan"/>
        </w:rPr>
        <w:t>within</w:t>
      </w:r>
      <w:r w:rsidRPr="009536B0">
        <w:rPr>
          <w:rStyle w:val="StyleUnderline"/>
        </w:rPr>
        <w:t xml:space="preserve"> existing </w:t>
      </w:r>
      <w:r w:rsidRPr="00E22DAD">
        <w:rPr>
          <w:rStyle w:val="StyleUnderline"/>
          <w:highlight w:val="cyan"/>
        </w:rPr>
        <w:t xml:space="preserve">union locals were </w:t>
      </w:r>
      <w:r w:rsidRPr="00E22DAD">
        <w:rPr>
          <w:rStyle w:val="Emphasis"/>
          <w:highlight w:val="cyan"/>
        </w:rPr>
        <w:t>formed</w:t>
      </w:r>
      <w:r w:rsidRPr="009536B0">
        <w:rPr>
          <w:sz w:val="16"/>
        </w:rPr>
        <w:t xml:space="preserve"> — but not without a struggle.</w:t>
      </w:r>
    </w:p>
    <w:p w14:paraId="428C1554" w14:textId="77777777" w:rsidR="009754F8" w:rsidRPr="009536B0" w:rsidRDefault="009754F8" w:rsidP="009754F8">
      <w:pPr>
        <w:rPr>
          <w:sz w:val="4"/>
          <w:szCs w:val="4"/>
        </w:rPr>
      </w:pPr>
      <w:r w:rsidRPr="009536B0">
        <w:rPr>
          <w:sz w:val="4"/>
          <w:szCs w:val="4"/>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131B02D2" w14:textId="77777777" w:rsidR="009754F8" w:rsidRPr="009536B0" w:rsidRDefault="009754F8" w:rsidP="009754F8">
      <w:pPr>
        <w:rPr>
          <w:sz w:val="4"/>
          <w:szCs w:val="4"/>
        </w:rPr>
      </w:pPr>
      <w:r w:rsidRPr="009536B0">
        <w:rPr>
          <w:sz w:val="4"/>
          <w:szCs w:val="4"/>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0E47FAD3" w14:textId="77777777" w:rsidR="009754F8" w:rsidRPr="009536B0" w:rsidRDefault="009754F8" w:rsidP="009754F8">
      <w:pPr>
        <w:rPr>
          <w:sz w:val="4"/>
          <w:szCs w:val="4"/>
        </w:rPr>
      </w:pPr>
      <w:r w:rsidRPr="009536B0">
        <w:rPr>
          <w:sz w:val="4"/>
          <w:szCs w:val="4"/>
        </w:rPr>
        <w:t>Scapegoating at the State Level</w:t>
      </w:r>
    </w:p>
    <w:p w14:paraId="7A6E1D88" w14:textId="77777777" w:rsidR="009754F8" w:rsidRPr="009536B0" w:rsidRDefault="009754F8" w:rsidP="009754F8">
      <w:pPr>
        <w:rPr>
          <w:sz w:val="4"/>
          <w:szCs w:val="4"/>
        </w:rPr>
      </w:pPr>
      <w:r w:rsidRPr="009536B0">
        <w:rPr>
          <w:sz w:val="4"/>
          <w:szCs w:val="4"/>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6D6FE30A" w14:textId="77777777" w:rsidR="009754F8" w:rsidRPr="009536B0" w:rsidRDefault="009754F8" w:rsidP="009754F8">
      <w:pPr>
        <w:rPr>
          <w:sz w:val="4"/>
          <w:szCs w:val="4"/>
        </w:rPr>
      </w:pPr>
      <w:r w:rsidRPr="009536B0">
        <w:rPr>
          <w:sz w:val="4"/>
          <w:szCs w:val="4"/>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7865E18D" w14:textId="77777777" w:rsidR="009754F8" w:rsidRPr="009536B0" w:rsidRDefault="009754F8" w:rsidP="009754F8">
      <w:pPr>
        <w:rPr>
          <w:sz w:val="4"/>
          <w:szCs w:val="4"/>
        </w:rPr>
      </w:pPr>
      <w:r w:rsidRPr="009536B0">
        <w:rPr>
          <w:sz w:val="4"/>
          <w:szCs w:val="4"/>
        </w:rPr>
        <w:t>The Bottom Line Is Still the Corporate Line</w:t>
      </w:r>
    </w:p>
    <w:p w14:paraId="778AE637" w14:textId="77777777" w:rsidR="009754F8" w:rsidRPr="009536B0" w:rsidRDefault="009754F8" w:rsidP="009754F8">
      <w:pPr>
        <w:rPr>
          <w:sz w:val="4"/>
          <w:szCs w:val="4"/>
        </w:rPr>
      </w:pPr>
      <w:r w:rsidRPr="009536B0">
        <w:rPr>
          <w:sz w:val="4"/>
          <w:szCs w:val="4"/>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26AEBFE5" w14:textId="77777777" w:rsidR="009754F8" w:rsidRPr="009536B0" w:rsidRDefault="009754F8" w:rsidP="009754F8">
      <w:pPr>
        <w:rPr>
          <w:sz w:val="4"/>
          <w:szCs w:val="4"/>
        </w:rPr>
      </w:pPr>
      <w:r w:rsidRPr="009536B0">
        <w:rPr>
          <w:sz w:val="4"/>
          <w:szCs w:val="4"/>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19048E08" w14:textId="77777777" w:rsidR="009754F8" w:rsidRPr="009536B0" w:rsidRDefault="009754F8" w:rsidP="009754F8">
      <w:pPr>
        <w:rPr>
          <w:sz w:val="4"/>
          <w:szCs w:val="4"/>
        </w:rPr>
      </w:pPr>
      <w:r w:rsidRPr="009536B0">
        <w:rPr>
          <w:sz w:val="4"/>
          <w:szCs w:val="4"/>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5EC99A94" w14:textId="77777777" w:rsidR="009754F8" w:rsidRPr="009536B0" w:rsidRDefault="009754F8" w:rsidP="009754F8">
      <w:pPr>
        <w:rPr>
          <w:sz w:val="4"/>
          <w:szCs w:val="4"/>
        </w:rPr>
      </w:pPr>
      <w:r w:rsidRPr="009536B0">
        <w:rPr>
          <w:sz w:val="4"/>
          <w:szCs w:val="4"/>
        </w:rPr>
        <w:t>The pursuit of profits has stalled corporate America’s capacity and motivation to thwart anti-LGBTQ policies.</w:t>
      </w:r>
    </w:p>
    <w:p w14:paraId="773BF927" w14:textId="77777777" w:rsidR="009754F8" w:rsidRPr="009536B0" w:rsidRDefault="009754F8" w:rsidP="009754F8">
      <w:pPr>
        <w:rPr>
          <w:sz w:val="4"/>
          <w:szCs w:val="4"/>
        </w:rPr>
      </w:pPr>
      <w:r w:rsidRPr="009536B0">
        <w:rPr>
          <w:sz w:val="4"/>
          <w:szCs w:val="4"/>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52D241C1" w14:textId="77777777" w:rsidR="009754F8" w:rsidRPr="009536B0" w:rsidRDefault="009754F8" w:rsidP="009754F8">
      <w:pPr>
        <w:rPr>
          <w:sz w:val="4"/>
          <w:szCs w:val="4"/>
        </w:rPr>
      </w:pPr>
      <w:r w:rsidRPr="009536B0">
        <w:rPr>
          <w:sz w:val="4"/>
          <w:szCs w:val="4"/>
        </w:rPr>
        <w:t>Affinity or Solidarity?</w:t>
      </w:r>
    </w:p>
    <w:p w14:paraId="67317B3A" w14:textId="77777777" w:rsidR="009754F8" w:rsidRPr="009536B0" w:rsidRDefault="009754F8" w:rsidP="009754F8">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70515269" w14:textId="77777777" w:rsidR="009754F8" w:rsidRPr="009536B0" w:rsidRDefault="009754F8" w:rsidP="009754F8">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w:t>
      </w:r>
    </w:p>
    <w:p w14:paraId="7AD36706" w14:textId="77777777" w:rsidR="009754F8" w:rsidRPr="009536B0" w:rsidRDefault="009754F8" w:rsidP="009754F8">
      <w:pPr>
        <w:rPr>
          <w:sz w:val="4"/>
          <w:szCs w:val="4"/>
        </w:rPr>
      </w:pPr>
      <w:r w:rsidRPr="009536B0">
        <w:rPr>
          <w:sz w:val="4"/>
          <w:szCs w:val="4"/>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1B244C24" w14:textId="77777777" w:rsidR="009754F8" w:rsidRPr="009536B0" w:rsidRDefault="009754F8" w:rsidP="009754F8">
      <w:pPr>
        <w:rPr>
          <w:sz w:val="4"/>
          <w:szCs w:val="4"/>
        </w:rPr>
      </w:pPr>
      <w:r w:rsidRPr="009536B0">
        <w:rPr>
          <w:sz w:val="4"/>
          <w:szCs w:val="4"/>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5A89B766" w14:textId="77777777" w:rsidR="009754F8" w:rsidRPr="009536B0" w:rsidRDefault="009754F8" w:rsidP="009754F8">
      <w:pPr>
        <w:rPr>
          <w:sz w:val="4"/>
          <w:szCs w:val="4"/>
        </w:rPr>
      </w:pPr>
      <w:r w:rsidRPr="009536B0">
        <w:rPr>
          <w:sz w:val="4"/>
          <w:szCs w:val="4"/>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704DB857" w14:textId="77777777" w:rsidR="009754F8" w:rsidRPr="009536B0" w:rsidRDefault="009754F8" w:rsidP="009754F8">
      <w:pPr>
        <w:rPr>
          <w:sz w:val="4"/>
          <w:szCs w:val="4"/>
        </w:rPr>
      </w:pPr>
      <w:r w:rsidRPr="009536B0">
        <w:rPr>
          <w:sz w:val="4"/>
          <w:szCs w:val="4"/>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70A5DE35" w14:textId="77777777" w:rsidR="009754F8" w:rsidRPr="009536B0" w:rsidRDefault="009754F8" w:rsidP="009754F8">
      <w:pPr>
        <w:rPr>
          <w:sz w:val="4"/>
          <w:szCs w:val="4"/>
        </w:rPr>
      </w:pPr>
      <w:r w:rsidRPr="009536B0">
        <w:rPr>
          <w:sz w:val="4"/>
          <w:szCs w:val="4"/>
        </w:rPr>
        <w:t>Queer Working-Class Politics in Perilous Times</w:t>
      </w:r>
    </w:p>
    <w:p w14:paraId="264A9A28" w14:textId="77777777" w:rsidR="009754F8" w:rsidRPr="009536B0" w:rsidRDefault="009754F8" w:rsidP="009754F8">
      <w:pPr>
        <w:rPr>
          <w:sz w:val="16"/>
        </w:rPr>
      </w:pPr>
      <w:r w:rsidRPr="009536B0">
        <w:rPr>
          <w:sz w:val="16"/>
        </w:rPr>
        <w:t xml:space="preserve">The </w:t>
      </w:r>
      <w:r w:rsidRPr="009536B0">
        <w:rPr>
          <w:rStyle w:val="StyleUnderline"/>
        </w:rPr>
        <w:t xml:space="preserve">current </w:t>
      </w:r>
      <w:r w:rsidRPr="00E22DAD">
        <w:rPr>
          <w:rStyle w:val="StyleUnderline"/>
          <w:highlight w:val="cyan"/>
        </w:rPr>
        <w:t>state of Starbucks unionization offers</w:t>
      </w:r>
      <w:r w:rsidRPr="009536B0">
        <w:rPr>
          <w:sz w:val="16"/>
        </w:rPr>
        <w:t xml:space="preserve"> a concluding </w:t>
      </w:r>
      <w:r w:rsidRPr="00E22DAD">
        <w:rPr>
          <w:rStyle w:val="StyleUnderline"/>
          <w:highlight w:val="cyan"/>
        </w:rPr>
        <w:t xml:space="preserve">perspective on </w:t>
      </w:r>
      <w:r w:rsidRPr="00E22DAD">
        <w:rPr>
          <w:rStyle w:val="Emphasis"/>
          <w:highlight w:val="cyan"/>
        </w:rPr>
        <w:t>queer working-class politics</w:t>
      </w:r>
      <w:r w:rsidRPr="009536B0">
        <w:rPr>
          <w:sz w:val="16"/>
        </w:rPr>
        <w:t>.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1708B099" w14:textId="77777777" w:rsidR="009754F8" w:rsidRPr="009536B0" w:rsidRDefault="009754F8" w:rsidP="009754F8">
      <w:pPr>
        <w:rPr>
          <w:sz w:val="16"/>
        </w:rPr>
      </w:pPr>
      <w:r w:rsidRPr="009536B0">
        <w:rPr>
          <w:sz w:val="16"/>
        </w:rPr>
        <w:t xml:space="preserve">In this daunting moment, </w:t>
      </w:r>
      <w:r w:rsidRPr="009536B0">
        <w:rPr>
          <w:rStyle w:val="StyleUnderline"/>
        </w:rPr>
        <w:t xml:space="preserve">it is no wonder that many </w:t>
      </w:r>
      <w:r w:rsidRPr="00E22DAD">
        <w:rPr>
          <w:rStyle w:val="StyleUnderline"/>
          <w:highlight w:val="cyan"/>
        </w:rPr>
        <w:t>labor</w:t>
      </w:r>
      <w:r w:rsidRPr="00E22DAD">
        <w:rPr>
          <w:sz w:val="16"/>
          <w:highlight w:val="cyan"/>
        </w:rPr>
        <w:t xml:space="preserve"> </w:t>
      </w:r>
      <w:r w:rsidRPr="00E22DAD">
        <w:rPr>
          <w:rStyle w:val="StyleUnderline"/>
          <w:highlight w:val="cyan"/>
        </w:rPr>
        <w:t xml:space="preserve">advocates find </w:t>
      </w:r>
      <w:r w:rsidRPr="00E22DAD">
        <w:rPr>
          <w:rStyle w:val="Emphasis"/>
          <w:highlight w:val="cyan"/>
        </w:rPr>
        <w:t>hope</w:t>
      </w:r>
      <w:r w:rsidRPr="00E22DAD">
        <w:rPr>
          <w:rStyle w:val="StyleUnderline"/>
          <w:highlight w:val="cyan"/>
        </w:rPr>
        <w:t xml:space="preserve"> in </w:t>
      </w:r>
      <w:r w:rsidRPr="00E22DAD">
        <w:rPr>
          <w:rStyle w:val="Emphasis"/>
          <w:highlight w:val="cyan"/>
        </w:rPr>
        <w:t>young, diverse workers</w:t>
      </w:r>
      <w:r w:rsidRPr="009536B0">
        <w:rPr>
          <w:sz w:val="16"/>
        </w:rPr>
        <w:t xml:space="preserve"> organizing behemoths from Starbucks to Amazon. However, those who are inspired by today’s queer working-class politics would benefit from thinking structurally and historically about the opportunities and pitfalls that such a politics entails. The slogan “an injury to one is an injury to all” directs one’s attention not just to the particulars of one group of workers’ hardships but also to the fundamental class interests shared by LGBTQ and all other workers.</w:t>
      </w:r>
    </w:p>
    <w:p w14:paraId="436B9CAC" w14:textId="77777777" w:rsidR="009754F8" w:rsidRDefault="009754F8" w:rsidP="009754F8">
      <w:pPr>
        <w:rPr>
          <w:sz w:val="24"/>
          <w:szCs w:val="24"/>
        </w:rPr>
      </w:pPr>
    </w:p>
    <w:p w14:paraId="37D4A906" w14:textId="77777777" w:rsidR="009754F8" w:rsidRPr="006B503D" w:rsidRDefault="009754F8" w:rsidP="009754F8">
      <w:pPr>
        <w:pStyle w:val="Heading4"/>
      </w:pPr>
      <w:r>
        <w:t xml:space="preserve">Trans resistance must target </w:t>
      </w:r>
      <w:r>
        <w:rPr>
          <w:u w:val="single"/>
        </w:rPr>
        <w:t>economic injustice</w:t>
      </w:r>
      <w:r>
        <w:t xml:space="preserve"> and </w:t>
      </w:r>
      <w:r>
        <w:rPr>
          <w:u w:val="single"/>
        </w:rPr>
        <w:t>corporate power</w:t>
      </w:r>
      <w:r>
        <w:t xml:space="preserve"> – the plan is a </w:t>
      </w:r>
      <w:r>
        <w:rPr>
          <w:u w:val="single"/>
        </w:rPr>
        <w:t>key measure</w:t>
      </w:r>
      <w:r>
        <w:t xml:space="preserve"> and avoids their critique of </w:t>
      </w:r>
      <w:r>
        <w:rPr>
          <w:u w:val="single"/>
        </w:rPr>
        <w:t>assimilation</w:t>
      </w:r>
      <w:r>
        <w:t xml:space="preserve">.  </w:t>
      </w:r>
    </w:p>
    <w:p w14:paraId="74652F35" w14:textId="77777777" w:rsidR="009754F8" w:rsidRPr="00116882" w:rsidRDefault="009754F8" w:rsidP="009754F8">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"Stepping Back, Looking Outward: Situating Transgender Activism and Transgender Studies—Kris Hayashi, Matt Richardson, and Susan Stryker Frame the Movement." Evidence is from a Round-Table, cited according to speaker.</w:t>
      </w:r>
      <w:r>
        <w:t xml:space="preserve"> http://www.deanspade.net/wp-content/uploads/2010/08/roundtable.pdf]</w:t>
      </w:r>
    </w:p>
    <w:p w14:paraId="68D0F0E6" w14:textId="77777777" w:rsidR="009754F8" w:rsidRPr="006B503D" w:rsidRDefault="009754F8" w:rsidP="009754F8">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32B69015" w14:textId="77777777" w:rsidR="009754F8" w:rsidRPr="006B503D" w:rsidRDefault="009754F8" w:rsidP="009754F8">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20C23805" w14:textId="77777777" w:rsidR="009754F8" w:rsidRPr="006B503D" w:rsidRDefault="009754F8" w:rsidP="009754F8">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55EBC8BE" w14:textId="77777777" w:rsidR="009754F8" w:rsidRPr="006B503D" w:rsidRDefault="009754F8" w:rsidP="009754F8">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51811250" w14:textId="77777777" w:rsidR="009754F8" w:rsidRPr="006B503D" w:rsidRDefault="009754F8" w:rsidP="009754F8">
      <w:pPr>
        <w:rPr>
          <w:sz w:val="16"/>
        </w:rPr>
      </w:pPr>
      <w:r w:rsidRPr="006B503D">
        <w:rPr>
          <w:sz w:val="16"/>
        </w:rPr>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5FA8797A" w14:textId="77777777" w:rsidR="009754F8" w:rsidRPr="006B503D" w:rsidRDefault="009754F8" w:rsidP="009754F8">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legal services and communityorganizing project that is primarily led and run by TGNC people of color and that prioritizes the leadership of TGI prisoners and former prisoners. According to its mission statement, TGIJP seeks to challenge and end the human rights abuses committed against transgender, gender variant/ genderqueer and intersex (TGI) people in California prisons and beyond. </w:t>
      </w:r>
      <w:r w:rsidRPr="006B503D">
        <w:rPr>
          <w:rStyle w:val="StyleUnderline"/>
        </w:rPr>
        <w:t xml:space="preserve">Recognizing that </w:t>
      </w:r>
      <w:r w:rsidRPr="006B503D">
        <w:rPr>
          <w:rStyle w:val="Emphasis"/>
        </w:rPr>
        <w:t>poverty</w:t>
      </w:r>
      <w:r w:rsidRPr="006B503D">
        <w:rPr>
          <w:rStyle w:val="StyleUnderline"/>
        </w:rPr>
        <w:t xml:space="preserve"> borne from profound and pervasive </w:t>
      </w:r>
      <w:r w:rsidRPr="006B503D">
        <w:rPr>
          <w:rStyle w:val="Emphasis"/>
        </w:rPr>
        <w:t>discrimination</w:t>
      </w:r>
      <w:r w:rsidRPr="006B503D">
        <w:rPr>
          <w:rStyle w:val="StyleUnderline"/>
        </w:rPr>
        <w:t xml:space="preserve"> and </w:t>
      </w:r>
      <w:r w:rsidRPr="006B503D">
        <w:rPr>
          <w:rStyle w:val="Emphasis"/>
        </w:rPr>
        <w:t>marginalization</w:t>
      </w:r>
      <w:r w:rsidRPr="006B503D">
        <w:rPr>
          <w:rStyle w:val="StyleUnderline"/>
        </w:rPr>
        <w:t xml:space="preserve"> of TGI people</w:t>
      </w:r>
      <w:r w:rsidRPr="006B503D">
        <w:rPr>
          <w:sz w:val="16"/>
        </w:rPr>
        <w:t xml:space="preserve"> </w:t>
      </w:r>
      <w:r w:rsidRPr="006B503D">
        <w:rPr>
          <w:rStyle w:val="StyleUnderline"/>
        </w:rPr>
        <w:t>is a major underlying cause of why TGI people end up in prison</w:t>
      </w:r>
      <w:r w:rsidRPr="006B503D">
        <w:rPr>
          <w:sz w:val="16"/>
        </w:rPr>
        <w:t xml:space="preserve">, </w:t>
      </w:r>
      <w:r w:rsidRPr="006B503D">
        <w:rPr>
          <w:rStyle w:val="StyleUnderline"/>
        </w:rPr>
        <w:t>TGIJP</w:t>
      </w:r>
      <w:r w:rsidRPr="006B503D">
        <w:rPr>
          <w:sz w:val="16"/>
        </w:rPr>
        <w:t xml:space="preserve"> </w:t>
      </w:r>
      <w:r w:rsidRPr="006B503D">
        <w:rPr>
          <w:rStyle w:val="StyleUnderline"/>
        </w:rPr>
        <w:t xml:space="preserve">addresses human rights abuses against TGI prisoners through strategies that effect </w:t>
      </w:r>
      <w:r w:rsidRPr="006B503D">
        <w:rPr>
          <w:rStyle w:val="Emphasis"/>
        </w:rPr>
        <w:t>systemic change</w:t>
      </w:r>
      <w:r w:rsidRPr="006B503D">
        <w:rPr>
          <w:sz w:val="16"/>
        </w:rPr>
        <w:t>.…Because of the profound and complex impact the prison industrial complex has had on the disabled, poor communities, communities of color and TGI communities, TGIJP operates at the intersections of race, gender, sex, class, sexual orientation, intersexuality, and ability, among others. (TGIJP, 2007)</w:t>
      </w:r>
    </w:p>
    <w:p w14:paraId="5D49252B" w14:textId="77777777" w:rsidR="009754F8" w:rsidRDefault="009754F8" w:rsidP="009754F8">
      <w:pPr>
        <w:rPr>
          <w:sz w:val="16"/>
        </w:rPr>
      </w:pPr>
      <w:r w:rsidRPr="006B503D">
        <w:rPr>
          <w:rStyle w:val="StyleUnderline"/>
        </w:rPr>
        <w:t>During a period of time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4EA9ED08" w14:textId="77777777" w:rsidR="009754F8" w:rsidRDefault="009754F8" w:rsidP="009754F8">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67F7304F" w14:textId="77777777" w:rsidR="009754F8" w:rsidRPr="009A289F" w:rsidRDefault="009754F8" w:rsidP="009754F8">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1052FD4" w14:textId="77777777" w:rsidR="009754F8" w:rsidRPr="00DA55D4" w:rsidRDefault="009754F8" w:rsidP="009754F8">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0F08856D" w14:textId="77777777" w:rsidR="009754F8" w:rsidRPr="00DA55D4" w:rsidRDefault="009754F8" w:rsidP="009754F8">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54F35CEB" w14:textId="77777777" w:rsidR="009754F8" w:rsidRPr="00DA55D4" w:rsidRDefault="009754F8" w:rsidP="009754F8">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174097AA" w14:textId="77777777" w:rsidR="009754F8" w:rsidRPr="00DA55D4" w:rsidRDefault="009754F8" w:rsidP="009754F8">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40704A4" w14:textId="77777777" w:rsidR="009754F8" w:rsidRDefault="009754F8" w:rsidP="009754F8">
      <w:pPr>
        <w:rPr>
          <w:sz w:val="14"/>
        </w:rPr>
      </w:pPr>
    </w:p>
    <w:p w14:paraId="77D11CAD" w14:textId="77777777" w:rsidR="009754F8" w:rsidRPr="00F93C7C" w:rsidRDefault="009754F8" w:rsidP="009754F8">
      <w:pPr>
        <w:pStyle w:val="Heading4"/>
        <w:rPr>
          <w:rFonts w:asciiTheme="minorHAnsi" w:hAnsiTheme="minorHAnsi" w:cstheme="minorHAnsi"/>
        </w:rPr>
      </w:pPr>
      <w:r>
        <w:rPr>
          <w:rFonts w:asciiTheme="minorHAnsi" w:hAnsiTheme="minorHAnsi" w:cstheme="minorHAnsi"/>
        </w:rPr>
        <w:t>2---</w:t>
      </w:r>
      <w:r w:rsidRPr="00F93C7C">
        <w:rPr>
          <w:rFonts w:asciiTheme="minorHAnsi" w:hAnsiTheme="minorHAnsi" w:cstheme="minorHAnsi"/>
        </w:rPr>
        <w:t>Their theory of cruel optimism is wrong---the alt links to it---cruel optimism is good when striving to improve society</w:t>
      </w:r>
    </w:p>
    <w:p w14:paraId="2C461F45" w14:textId="77777777" w:rsidR="009754F8" w:rsidRPr="00F93C7C" w:rsidRDefault="009754F8" w:rsidP="009754F8">
      <w:pPr>
        <w:rPr>
          <w:rFonts w:asciiTheme="minorHAnsi" w:hAnsiTheme="minorHAnsi" w:cstheme="minorHAnsi"/>
        </w:rPr>
      </w:pPr>
      <w:r w:rsidRPr="00F93C7C">
        <w:rPr>
          <w:rStyle w:val="Style13ptBold"/>
          <w:rFonts w:asciiTheme="minorHAnsi" w:hAnsiTheme="minorHAnsi" w:cstheme="minorHAnsi"/>
        </w:rPr>
        <w:t>Ryan 16</w:t>
      </w:r>
      <w:r w:rsidRPr="00F93C7C">
        <w:rPr>
          <w:rFonts w:asciiTheme="minorHAnsi" w:hAnsiTheme="minorHAnsi" w:cstheme="minorHAnsi"/>
        </w:rPr>
        <w:t xml:space="preserve"> </w:t>
      </w:r>
      <w:r w:rsidRPr="00F93C7C">
        <w:rPr>
          <w:rFonts w:asciiTheme="minorHAnsi" w:hAnsiTheme="minorHAnsi" w:cstheme="minorHAnsi"/>
          <w:sz w:val="16"/>
          <w:szCs w:val="16"/>
        </w:rPr>
        <w:t>(Mary K. Ryan, Virginia Tech, "Finding a Better Society: The Work of Lauren Berlant's Cruel Optimism" Spectra: The Aspect Journal, Vol 5, No 1 (2016), https://spectrajournal.org/SPECTRA/article/view/347/225)</w:t>
      </w:r>
    </w:p>
    <w:p w14:paraId="192A6ED0" w14:textId="77777777" w:rsidR="009754F8" w:rsidRPr="00F93C7C" w:rsidRDefault="009754F8" w:rsidP="009754F8">
      <w:pPr>
        <w:rPr>
          <w:rFonts w:asciiTheme="minorHAnsi" w:hAnsiTheme="minorHAnsi" w:cstheme="minorHAnsi"/>
          <w:sz w:val="12"/>
        </w:rPr>
      </w:pPr>
      <w:r w:rsidRPr="00F93C7C">
        <w:rPr>
          <w:rFonts w:asciiTheme="minorHAnsi" w:hAnsiTheme="minorHAnsi" w:cstheme="minorHAnsi"/>
          <w:sz w:val="12"/>
        </w:rPr>
        <w:t xml:space="preserve">Lauren Berlant's 2011 book Cruel Optimism (Duke University Press) seeks to understand how people survive neoliberal postwar restructuring. In spite of deteriorating social, economic, and environmental conditions in present-day Europe and the United States, Berlant finds that people still remain attached to fantasies of the good life. It is in this dichotomy that she frames her theory of cruel optimism, the "relation of attachment to compromised conditions of possibility whose realization is discovered either to be impossible, sheer fantasy, or too possible, and toxic."[1] </w:t>
      </w:r>
      <w:r w:rsidRPr="004F1907">
        <w:rPr>
          <w:rStyle w:val="StyleUnderline"/>
          <w:rFonts w:asciiTheme="minorHAnsi" w:hAnsiTheme="minorHAnsi" w:cstheme="minorHAnsi"/>
          <w:highlight w:val="green"/>
        </w:rPr>
        <w:t xml:space="preserve">Cruel optimism comes </w:t>
      </w:r>
      <w:r w:rsidRPr="00F93C7C">
        <w:rPr>
          <w:rStyle w:val="StyleUnderline"/>
          <w:rFonts w:asciiTheme="minorHAnsi" w:hAnsiTheme="minorHAnsi" w:cstheme="minorHAnsi"/>
        </w:rPr>
        <w:t>about</w:t>
      </w:r>
      <w:r w:rsidRPr="004F1907">
        <w:rPr>
          <w:rStyle w:val="StyleUnderline"/>
          <w:rFonts w:asciiTheme="minorHAnsi" w:hAnsiTheme="minorHAnsi" w:cstheme="minorHAnsi"/>
          <w:highlight w:val="green"/>
        </w:rPr>
        <w:t xml:space="preserve"> when individuals remain attached to "conditions of possibility</w:t>
      </w:r>
      <w:r w:rsidRPr="00F93C7C">
        <w:rPr>
          <w:rStyle w:val="StyleUnderline"/>
          <w:rFonts w:asciiTheme="minorHAnsi" w:hAnsiTheme="minorHAnsi" w:cstheme="minorHAnsi"/>
        </w:rPr>
        <w:t>" or "clusters of promises" which are embedded in desired objects or ideas, even when those same objects or ideas inhibit people from acquiring or fulfilling such items or promises</w:t>
      </w:r>
      <w:r w:rsidRPr="00F93C7C">
        <w:rPr>
          <w:rFonts w:asciiTheme="minorHAnsi" w:hAnsiTheme="minorHAnsi" w:cstheme="minorHAnsi"/>
          <w:sz w:val="12"/>
        </w:rPr>
        <w:t xml:space="preserve">.[2] </w:t>
      </w:r>
      <w:r w:rsidRPr="00F93C7C">
        <w:rPr>
          <w:rStyle w:val="StyleUnderline"/>
          <w:rFonts w:asciiTheme="minorHAnsi" w:hAnsiTheme="minorHAnsi" w:cstheme="minorHAnsi"/>
        </w:rPr>
        <w:t>Berlant groups unachievable fantasies of the good life into four categories</w:t>
      </w:r>
      <w:r w:rsidRPr="00F93C7C">
        <w:rPr>
          <w:rFonts w:asciiTheme="minorHAnsi" w:hAnsiTheme="minorHAnsi" w:cstheme="minorHAnsi"/>
          <w:sz w:val="12"/>
        </w:rPr>
        <w:t xml:space="preserve">: promises of upward mobility, job security, political and social equality, and durable intimacy.[3] </w:t>
      </w:r>
      <w:r w:rsidRPr="00F93C7C">
        <w:rPr>
          <w:rStyle w:val="StyleUnderline"/>
          <w:rFonts w:asciiTheme="minorHAnsi" w:hAnsiTheme="minorHAnsi" w:cstheme="minorHAnsi"/>
        </w:rPr>
        <w:t>These four criteria constitute what liberal-capitalist societies claim people must possess in order to make life add up to something. Yet, society can no longer provide opportunities for individuals to achieve such flourishing.</w:t>
      </w:r>
      <w:r w:rsidRPr="00F93C7C">
        <w:rPr>
          <w:rFonts w:asciiTheme="minorHAnsi" w:hAnsiTheme="minorHAnsi" w:cstheme="minorHAnsi"/>
          <w:sz w:val="12"/>
        </w:rPr>
        <w:t xml:space="preserve"> Berlant's primary inquiry is into these fantasies of the good life, and she spends much of the book grappling to understand how and why individuals cling to false promise. The process of survival is a bedrock interest of this book. To understand how survival is possible, Berlant pits the relational dynamic of striving against the structural feeling of optimism. Here, optimism is a type of attachment which serves to invest oneself into the plausibility of one's own survival or the world's continuity. Perhaps counterintuitively, Berlant does not require that optimism feel good, positive, or even optimistic; instead she suggests that this dynamic "...might feel any number of ways."[4] </w:t>
      </w:r>
      <w:r w:rsidRPr="00F93C7C">
        <w:rPr>
          <w:rStyle w:val="StyleUnderline"/>
          <w:rFonts w:asciiTheme="minorHAnsi" w:hAnsiTheme="minorHAnsi" w:cstheme="minorHAnsi"/>
        </w:rPr>
        <w:t>This opens the door to people holding attachments which may be injurious or cruel, whether to themselves and others</w:t>
      </w:r>
      <w:r w:rsidRPr="00F93C7C">
        <w:rPr>
          <w:rFonts w:asciiTheme="minorHAnsi" w:hAnsiTheme="minorHAnsi" w:cstheme="minorHAnsi"/>
          <w:sz w:val="12"/>
        </w:rPr>
        <w:t xml:space="preserve">. </w:t>
      </w:r>
      <w:r w:rsidRPr="00F93C7C">
        <w:rPr>
          <w:rStyle w:val="Emphasis"/>
          <w:rFonts w:asciiTheme="minorHAnsi" w:hAnsiTheme="minorHAnsi" w:cstheme="minorHAnsi"/>
        </w:rPr>
        <w:t xml:space="preserve">Although it may be tempting to frame her argument as a kind of masochism, </w:t>
      </w:r>
      <w:r w:rsidRPr="004F1907">
        <w:rPr>
          <w:rStyle w:val="Emphasis"/>
          <w:rFonts w:asciiTheme="minorHAnsi" w:hAnsiTheme="minorHAnsi" w:cstheme="minorHAnsi"/>
          <w:highlight w:val="green"/>
        </w:rPr>
        <w:t>Berlant's analysis does not support this interpretation</w:t>
      </w:r>
      <w:r w:rsidRPr="00F93C7C">
        <w:rPr>
          <w:rFonts w:asciiTheme="minorHAnsi" w:hAnsiTheme="minorHAnsi" w:cstheme="minorHAnsi"/>
          <w:sz w:val="12"/>
        </w:rPr>
        <w:t xml:space="preserve">. </w:t>
      </w:r>
      <w:r w:rsidRPr="00F93C7C">
        <w:rPr>
          <w:rStyle w:val="StyleUnderline"/>
          <w:rFonts w:asciiTheme="minorHAnsi" w:hAnsiTheme="minorHAnsi" w:cstheme="minorHAnsi"/>
        </w:rPr>
        <w:t xml:space="preserve">She does not necessarily find people receiving joy or pleasure from cruel optimism; </w:t>
      </w:r>
      <w:r w:rsidRPr="004F1907">
        <w:rPr>
          <w:rStyle w:val="Emphasis"/>
          <w:rFonts w:asciiTheme="minorHAnsi" w:hAnsiTheme="minorHAnsi" w:cstheme="minorHAnsi"/>
          <w:highlight w:val="green"/>
        </w:rPr>
        <w:t>she simply perceives it as a mode of survival</w:t>
      </w:r>
      <w:r w:rsidRPr="00F93C7C">
        <w:rPr>
          <w:rStyle w:val="Emphasis"/>
          <w:rFonts w:asciiTheme="minorHAnsi" w:hAnsiTheme="minorHAnsi" w:cstheme="minorHAnsi"/>
        </w:rPr>
        <w:t xml:space="preserve">. </w:t>
      </w:r>
      <w:r w:rsidRPr="00F93C7C">
        <w:rPr>
          <w:rStyle w:val="StyleUnderline"/>
          <w:rFonts w:asciiTheme="minorHAnsi" w:hAnsiTheme="minorHAnsi" w:cstheme="minorHAnsi"/>
        </w:rPr>
        <w:t>The affective structure sustains cruel optimism, or, as Berlant puts it: "the very pleasures of being inside a relation have become sustaining regardless of the content of the relation</w:t>
      </w:r>
      <w:r w:rsidRPr="00F93C7C">
        <w:rPr>
          <w:rFonts w:asciiTheme="minorHAnsi" w:hAnsiTheme="minorHAnsi" w:cstheme="minorHAnsi"/>
          <w:sz w:val="12"/>
        </w:rPr>
        <w:t xml:space="preserve">."[5] Ultimately, Berlant is not concerned with the feeling's saliency, but, instead, with what people do with this optimism. </w:t>
      </w:r>
      <w:r w:rsidRPr="004F1907">
        <w:rPr>
          <w:rStyle w:val="Emphasis"/>
          <w:rFonts w:asciiTheme="minorHAnsi" w:hAnsiTheme="minorHAnsi" w:cstheme="minorHAnsi"/>
          <w:highlight w:val="green"/>
        </w:rPr>
        <w:t>Maintaining attachments to fantasies</w:t>
      </w:r>
      <w:r w:rsidRPr="00F93C7C">
        <w:rPr>
          <w:rStyle w:val="Emphasis"/>
          <w:rFonts w:asciiTheme="minorHAnsi" w:hAnsiTheme="minorHAnsi" w:cstheme="minorHAnsi"/>
        </w:rPr>
        <w:t xml:space="preserve"> of the good life, no matter how harsh reality might be, </w:t>
      </w:r>
      <w:r w:rsidRPr="004F1907">
        <w:rPr>
          <w:rStyle w:val="Emphasis"/>
          <w:rFonts w:asciiTheme="minorHAnsi" w:hAnsiTheme="minorHAnsi" w:cstheme="minorHAnsi"/>
          <w:highlight w:val="green"/>
        </w:rPr>
        <w:t>enables people to get through or endure life</w:t>
      </w:r>
      <w:r w:rsidRPr="00F93C7C">
        <w:rPr>
          <w:rStyle w:val="Emphasis"/>
          <w:rFonts w:asciiTheme="minorHAnsi" w:hAnsiTheme="minorHAnsi" w:cstheme="minorHAnsi"/>
        </w:rPr>
        <w:t xml:space="preserve"> on a day-to-day basis, especially </w:t>
      </w:r>
      <w:r w:rsidRPr="004F1907">
        <w:rPr>
          <w:rStyle w:val="Emphasis"/>
          <w:rFonts w:asciiTheme="minorHAnsi" w:hAnsiTheme="minorHAnsi" w:cstheme="minorHAnsi"/>
          <w:highlight w:val="green"/>
        </w:rPr>
        <w:t>when</w:t>
      </w:r>
      <w:r w:rsidRPr="00F93C7C">
        <w:rPr>
          <w:rStyle w:val="Emphasis"/>
          <w:rFonts w:asciiTheme="minorHAnsi" w:hAnsiTheme="minorHAnsi" w:cstheme="minorHAnsi"/>
        </w:rPr>
        <w:t xml:space="preserve"> day-to-day </w:t>
      </w:r>
      <w:r w:rsidRPr="004F1907">
        <w:rPr>
          <w:rStyle w:val="Emphasis"/>
          <w:rFonts w:asciiTheme="minorHAnsi" w:hAnsiTheme="minorHAnsi" w:cstheme="minorHAnsi"/>
          <w:highlight w:val="green"/>
        </w:rPr>
        <w:t>lifestyles would be unlivable without some kind of larger fantasy framework</w:t>
      </w:r>
      <w:r w:rsidRPr="004F1907">
        <w:rPr>
          <w:rFonts w:asciiTheme="minorHAnsi" w:hAnsiTheme="minorHAnsi" w:cstheme="minorHAnsi"/>
          <w:sz w:val="12"/>
          <w:highlight w:val="green"/>
        </w:rPr>
        <w:t>.</w:t>
      </w:r>
      <w:r w:rsidRPr="00F93C7C">
        <w:rPr>
          <w:rFonts w:asciiTheme="minorHAnsi" w:hAnsiTheme="minorHAnsi" w:cstheme="minorHAnsi"/>
          <w:sz w:val="12"/>
        </w:rPr>
        <w:t xml:space="preserve"> In this book, aesthetics is central to Berlant's method of understanding the present. Berlant does not equate the lives of the aesthetic characters she examines in her art, film, or literary analysis with actual individual lives, but offers them as a model through which to understand the lives of real people. As she puts it, aesthetics is not "equivalent to what happens to people but [rather] to see that in the affective scenarios of these works and discourses we can discern claims about the situation of contemporary life."[6] Berlant employs aesthetics as a relationship between the rhythms of genre art and the tempos of society. In other words, the destruction of the good life "manifests itself in an emerging set of aesthetic conventions that make a claim to affective realism derived from embodied, affective rhythms of survival."[7] Berlant not only ties our experience of the world to aesthetics, but she endows aesthetics with the ability to "...habituate our sensorium by taking in new material" and "provide metrics for understanding how we pace and space our encounters with things."[8] As the book progresses, however, </w:t>
      </w:r>
      <w:r w:rsidRPr="004F1907">
        <w:rPr>
          <w:rStyle w:val="StyleUnderline"/>
          <w:rFonts w:asciiTheme="minorHAnsi" w:hAnsiTheme="minorHAnsi" w:cstheme="minorHAnsi"/>
          <w:highlight w:val="green"/>
        </w:rPr>
        <w:t>Berlant's</w:t>
      </w:r>
      <w:r w:rsidRPr="00F93C7C">
        <w:rPr>
          <w:rStyle w:val="StyleUnderline"/>
          <w:rFonts w:asciiTheme="minorHAnsi" w:hAnsiTheme="minorHAnsi" w:cstheme="minorHAnsi"/>
        </w:rPr>
        <w:t xml:space="preserve"> general </w:t>
      </w:r>
      <w:r w:rsidRPr="004F1907">
        <w:rPr>
          <w:rStyle w:val="StyleUnderline"/>
          <w:rFonts w:asciiTheme="minorHAnsi" w:hAnsiTheme="minorHAnsi" w:cstheme="minorHAnsi"/>
          <w:highlight w:val="green"/>
        </w:rPr>
        <w:t>reliance on aesthetics</w:t>
      </w:r>
      <w:r w:rsidRPr="00F93C7C">
        <w:rPr>
          <w:rStyle w:val="StyleUnderline"/>
          <w:rFonts w:asciiTheme="minorHAnsi" w:hAnsiTheme="minorHAnsi" w:cstheme="minorHAnsi"/>
        </w:rPr>
        <w:t xml:space="preserve"> </w:t>
      </w:r>
      <w:r w:rsidRPr="004F1907">
        <w:rPr>
          <w:rStyle w:val="StyleUnderline"/>
          <w:rFonts w:asciiTheme="minorHAnsi" w:hAnsiTheme="minorHAnsi" w:cstheme="minorHAnsi"/>
          <w:highlight w:val="green"/>
        </w:rPr>
        <w:t>comes to be insufficient</w:t>
      </w:r>
      <w:r w:rsidRPr="00F93C7C">
        <w:rPr>
          <w:rStyle w:val="StyleUnderline"/>
          <w:rFonts w:asciiTheme="minorHAnsi" w:hAnsiTheme="minorHAnsi" w:cstheme="minorHAnsi"/>
        </w:rPr>
        <w:t xml:space="preserve"> </w:t>
      </w:r>
      <w:r w:rsidRPr="004F1907">
        <w:rPr>
          <w:rStyle w:val="StyleUnderline"/>
          <w:rFonts w:asciiTheme="minorHAnsi" w:hAnsiTheme="minorHAnsi" w:cstheme="minorHAnsi"/>
          <w:highlight w:val="green"/>
        </w:rPr>
        <w:t xml:space="preserve">for </w:t>
      </w:r>
      <w:r w:rsidRPr="00F93C7C">
        <w:rPr>
          <w:rStyle w:val="StyleUnderline"/>
          <w:rFonts w:asciiTheme="minorHAnsi" w:hAnsiTheme="minorHAnsi" w:cstheme="minorHAnsi"/>
        </w:rPr>
        <w:t xml:space="preserve">connecting her allusive examples to </w:t>
      </w:r>
      <w:r w:rsidRPr="004F1907">
        <w:rPr>
          <w:rStyle w:val="StyleUnderline"/>
          <w:rFonts w:asciiTheme="minorHAnsi" w:hAnsiTheme="minorHAnsi" w:cstheme="minorHAnsi"/>
          <w:highlight w:val="green"/>
        </w:rPr>
        <w:t>wider political discourse</w:t>
      </w:r>
      <w:r w:rsidRPr="00F93C7C">
        <w:rPr>
          <w:rStyle w:val="StyleUnderline"/>
          <w:rFonts w:asciiTheme="minorHAnsi" w:hAnsiTheme="minorHAnsi" w:cstheme="minorHAnsi"/>
        </w:rPr>
        <w:t xml:space="preserve">, effectually and inadvertently </w:t>
      </w:r>
      <w:r w:rsidRPr="004F1907">
        <w:rPr>
          <w:rStyle w:val="StyleUnderline"/>
          <w:rFonts w:asciiTheme="minorHAnsi" w:hAnsiTheme="minorHAnsi" w:cstheme="minorHAnsi"/>
          <w:highlight w:val="green"/>
        </w:rPr>
        <w:t>sidelining</w:t>
      </w:r>
      <w:r w:rsidRPr="00F93C7C">
        <w:rPr>
          <w:rStyle w:val="StyleUnderline"/>
          <w:rFonts w:asciiTheme="minorHAnsi" w:hAnsiTheme="minorHAnsi" w:cstheme="minorHAnsi"/>
        </w:rPr>
        <w:t xml:space="preserve"> the critical </w:t>
      </w:r>
      <w:r w:rsidRPr="004F1907">
        <w:rPr>
          <w:rStyle w:val="StyleUnderline"/>
          <w:rFonts w:asciiTheme="minorHAnsi" w:hAnsiTheme="minorHAnsi" w:cstheme="minorHAnsi"/>
          <w:highlight w:val="green"/>
        </w:rPr>
        <w:t>political practices</w:t>
      </w:r>
      <w:r w:rsidRPr="00F93C7C">
        <w:rPr>
          <w:rStyle w:val="StyleUnderline"/>
          <w:rFonts w:asciiTheme="minorHAnsi" w:hAnsiTheme="minorHAnsi" w:cstheme="minorHAnsi"/>
        </w:rPr>
        <w:t xml:space="preserve"> this cultural studies book contends to care about so deeply</w:t>
      </w:r>
      <w:r w:rsidRPr="00F93C7C">
        <w:rPr>
          <w:rFonts w:asciiTheme="minorHAnsi" w:hAnsiTheme="minorHAnsi" w:cstheme="minorHAnsi"/>
          <w:sz w:val="12"/>
        </w:rPr>
        <w:t xml:space="preserve">. Berlant does not provide a detailed explanation for why she selects particular works in the chapters of her book, making her range of selections both eclectic and disorienting. Although Berlant notes that Cruel Optimism continues an exploration of common themes in her work, she appears to assume readers will naturally place this work alongside her "national sentimentality trilogy," which is comprised of The Anatomy of National Fantasy, The Female Complaint, and The Queen of America Goes to Washington City.[9] Her writing is highly self-referential and she engages in ample self-citation throughout the book. This tone sometimes feels exhausting and could be awkward for new readers who may not draw the connections her references imply. Even for those familiar with her other work, Berlant suggests that Cruel Optimism moves beyond the "normative modes of love and the law" that characterized her prior works, arguably making the references to her earlier works a questionable marker to preface her writing with in the first place.[10] Despite this stylistic liability, Berlant's use of aesthetics is vital to how she understands shifts in conceptions of the good life. She uses aesthetics to capture the present moment, a time she characterizes as "crisis ordinariness," and then to suggest the status quo's "impasse" as a transitional opportunity where we come to appreciate the shortcomings of genre to convey the present.[11] Each chapter examines a different type of impasse and showcases ways individuals are developing strategies for survival or adjusting ways of getting by in response to fantasies of the good life which are no longer sustainable. Berlant documents how individuals contribute to the creation of new emergency aesthetic forms which navigate situations of incoherence and precariousness. While Cruel Optimism does not identify queer studies as a lodestone for itself, the book's argument is clearly influenced by queer theory's tradition of challenging normative categories of gender, bodies, and desire. Berlant's descriptive focus on aesthetics and identity threaten to overwhelm her sincere interest in agency, but as I will stress in my conclusion, there is no mistaking this book as a call for action. In discussing her methodological approach, Berlant asserts "my method is to read patterns of adjustment in specific aesthetic and social contexts to derive what's collective about specific modes of sensual activity toward and beyond survival."[12] She theorizes about the collective historical present by first focusing on the particular. Yet, Berlant is also interested in generalization. "Generalization is part of my method, to track the becoming general of singular things, and to give those things materiality by tracking their resonances across many scenes, including the ones made by nonverbal but still linguistic activities, like gestures."[13] Given her focus on particular day-to-day actions, Berlant perhaps surprisingly critiques everyday life theory because she argues that it "no longer describes how most people live."[14] Instead, she places her work alongside Nigel Thrift's Non-Representational Theory, Marc Augé's Non-Places: Essays on Supermodernity, Michael Taussig's The Nervous System, and Kathleen Stewart's Ordinary Affects because she feels they "turn towards thinking about the ordinary as an impasse shaped by crisis in which people find themselves developing skills for adjusting to newly proliferating pressures to scramble for modes of living on."[15] Ultimately, Berlant uses specific examples to compile an archive of the "impasse or transitional moment" to illustrate "exemplary cases of adjustment to the loss of this fantasy" of the good life.[16] The role of institutions is implicitly woven throughout Berlant's book. Most directly, she uses the phrase "precarious public sphere" to delimit the site upon which cruel optimism is played out. In this space, we see "an intimate public of subjects who circulate scenarios of economic and intimate contingency and trade paradigms for how best to live on."[17] Berlant presents a politically-motivated concept of the historical present as a means to understand what forces are responsible for whatever urgent crises have taken hold. She does not fully develop objections to specific institutions that she deems culpable for the calamities she examines; instead, she broadly hangs her argument on liberal-capitalist societies in Europe and the United States. For this reason, it seems Berlant agrees with Bourdieu's claim that the state has a monopoly of power to carry out both legitimate and symbolic violence. Bourdieu observes that "state bureaucracies and their representatives are great producers of 'social problems,'"[18] and such "social problems" are reflected in Berlant's examination of "precarious bodies, subjectivity, and fantasy in terms of citizenship, race, labor, class (dis)location, sexuality, and health."[19] Bourdieu, drawing on Weber, argues that "the state is an X (to be determined) which successfully claims the monopoly of the legitimate use of physical and symbolic violence over a definite territory and over the totality of the corresponding population."[20] While Berlant does not make the connection to Bourdieu that is being drawn here, and thus never declares these allusions to state control directly, she nevertheless ensconces Bourdieu's logic by placing total blame on the state for the "retraction of the social democratic promise of the post-Second World War period in the United States and Europe."[21] Bourdieu and Berlant go hand-in-hand; Cruel Optimism provides an in impactful, heartbreaking illustration of fractured state policies and state violence practiced on its population in the context of social norms of optimism. Berlant provides a myriad of fascinating individual stories and genre examples as a pathway to discussing collective, or mass, identity and ideology in liberal-capitalist societies. She considers intuition to be the place where affect meets history, claiming that "affect theory is another phase in the history of ideology theory."[22] In what sounds like a 21st c. update to psychoanalysis, Berlant expands Freud's assertion that "there is no negative in the unconscious"[23] in observing that "the training of intuition...enables us to formulate the investments and incoherence of political subjectivity and subjectification in relation to the world's disheveled but predictable dynamics."[24] Berlant seeks to move beyond structure, agency, and disruption into a new mode of analysis which examines "adjudication, adaptation, and improvisation" amid the status quo, what she dubs "a crisis-defined and continuing now."[25] Although Berlant does not extrapolate universally, she does seem to suggest that no one can escape an affective mediation with the historical present: "there is no place sufficiently under the radar to avoid the insult that the world is not organized around your sovereignty."[26] Individuality, anonymity and trauma are at play here with each other. In one of the most sublime and powerful remarks in Cruel Optimism, Berlant writes that "one has only been loaned a name and biography and personality and meaningfulness, and that that loan could be recalled not just by death but by the cruel forces of life, which include randomness but which are much more predictable, systemic, and world-saturating than that too."[27] This serves as a reminder that modern personal identity is always intimately associated with sovereignty. Berlant adds great value to contemporary social and psychological thought, by accentuating the role that slow death, "the condition of being worn out by the activity of reproducing life,"[28] plays in maintaining personal agency in everyday living. Employing a summary of Marx's discussion of the body under regimes of production, Berlant offers the example of the obesity epidemic to display the confluence of concerns over personal health as not "just a 'crisis' of judgement in the affective present but an ethico-political condition...."[29] Moreover, she suggests that "impassivity and other politically depressed relations of alienation, coolness, detachment, or distraction, especially in subordinated populations, can be read as affective forms of engagement with the environment of slow death...."[30] This results in her vivid portrayal of citizens as "...survivalists, scavengers bargaining to maintain the paradox of entrepreneurial optimism against defeat by the capitalist destruction of life."[31] Berlant's uses psychological and physical health to demonstrate pathways of personal endurance as well as social resistance. </w:t>
      </w:r>
      <w:r w:rsidRPr="004F1907">
        <w:rPr>
          <w:rStyle w:val="StyleUnderline"/>
          <w:rFonts w:asciiTheme="minorHAnsi" w:hAnsiTheme="minorHAnsi" w:cstheme="minorHAnsi"/>
          <w:highlight w:val="green"/>
        </w:rPr>
        <w:t>Berlant</w:t>
      </w:r>
      <w:r w:rsidRPr="00F93C7C">
        <w:rPr>
          <w:rStyle w:val="StyleUnderline"/>
          <w:rFonts w:asciiTheme="minorHAnsi" w:hAnsiTheme="minorHAnsi" w:cstheme="minorHAnsi"/>
        </w:rPr>
        <w:t xml:space="preserve"> writes extensively about how people in everyday life survive and relate to cruel optimism, but </w:t>
      </w:r>
      <w:r w:rsidRPr="004F1907">
        <w:rPr>
          <w:rStyle w:val="StyleUnderline"/>
          <w:rFonts w:asciiTheme="minorHAnsi" w:hAnsiTheme="minorHAnsi" w:cstheme="minorHAnsi"/>
          <w:highlight w:val="green"/>
        </w:rPr>
        <w:t>hardly deliberates on</w:t>
      </w:r>
      <w:r w:rsidRPr="00F93C7C">
        <w:rPr>
          <w:rStyle w:val="StyleUnderline"/>
          <w:rFonts w:asciiTheme="minorHAnsi" w:hAnsiTheme="minorHAnsi" w:cstheme="minorHAnsi"/>
        </w:rPr>
        <w:t xml:space="preserve"> the other half of the equation: </w:t>
      </w:r>
      <w:r w:rsidRPr="004F1907">
        <w:rPr>
          <w:rStyle w:val="Emphasis"/>
          <w:rFonts w:asciiTheme="minorHAnsi" w:hAnsiTheme="minorHAnsi" w:cstheme="minorHAnsi"/>
          <w:highlight w:val="green"/>
        </w:rPr>
        <w:t>how government action creates such a situation</w:t>
      </w:r>
      <w:r w:rsidRPr="004F1907">
        <w:rPr>
          <w:rFonts w:asciiTheme="minorHAnsi" w:hAnsiTheme="minorHAnsi" w:cstheme="minorHAnsi"/>
          <w:sz w:val="12"/>
          <w:highlight w:val="green"/>
        </w:rPr>
        <w:t>.</w:t>
      </w:r>
      <w:r w:rsidRPr="00F93C7C">
        <w:rPr>
          <w:rFonts w:asciiTheme="minorHAnsi" w:hAnsiTheme="minorHAnsi" w:cstheme="minorHAnsi"/>
          <w:sz w:val="12"/>
        </w:rPr>
        <w:t xml:space="preserve"> Berlant assumes capitalist destruction is understood by her readers. </w:t>
      </w:r>
      <w:r w:rsidRPr="00F93C7C">
        <w:rPr>
          <w:rStyle w:val="StyleUnderline"/>
          <w:rFonts w:asciiTheme="minorHAnsi" w:hAnsiTheme="minorHAnsi" w:cstheme="minorHAnsi"/>
        </w:rPr>
        <w:t>Berlant writes "capitalist activity always induces destabilizing scenes of productive destruction," but offers no specific proof</w:t>
      </w:r>
      <w:r w:rsidRPr="00F93C7C">
        <w:rPr>
          <w:rFonts w:asciiTheme="minorHAnsi" w:hAnsiTheme="minorHAnsi" w:cstheme="minorHAnsi"/>
          <w:sz w:val="12"/>
        </w:rPr>
        <w:t xml:space="preserve">.[32] Although one might agree that people are probably aware of things reported on in the mainstream media such as unemployment or outsourcing, one may question if most people connect the dots on a deeper level, as Berlant does, to these problems being symptoms indicating the fragility of the capitalist system. Moreover, she makes a mistake to presume the experience of or reaction to destruction can always be shared, consistent, or mutually identified. Another way the reader can observe that Berlant is on a different level of analysis, and further justification for why her assumptions ought to be stated more directly, can be found in her understanding of political terms. Take "hegemony," for example. It is reasonable to presume most people conceive of hegemony as broadly having to do with power. Yet, in Berlant's discussion of hegemony, she rejects this common conception, claiming that "to see hegemony as domination and subordination is to disavow how much of a dependable life relies on the sheerly optimistic formalism of attachment."[33] Moreover, when she writes that the hardest problem is "understanding the difficulty of unlearning attachments to regimes of injustice," she seems to conflate personal attachments with formal systems of (in)justice.[34] A few more background claims about her understanding of what capitalism and neoliberalism have done to the world might have meant the book would be de-cloistered a bit, helping it speak to a larger audience. Cruel Optimism is a valuable, provocative book about the future of institutions, intimacy, obligation, and responsibility. </w:t>
      </w:r>
      <w:r w:rsidRPr="004F1907">
        <w:rPr>
          <w:rStyle w:val="StyleUnderline"/>
          <w:rFonts w:asciiTheme="minorHAnsi" w:hAnsiTheme="minorHAnsi" w:cstheme="minorHAnsi"/>
          <w:highlight w:val="green"/>
        </w:rPr>
        <w:t>Berlant</w:t>
      </w:r>
      <w:r w:rsidRPr="004F1907">
        <w:rPr>
          <w:rFonts w:asciiTheme="minorHAnsi" w:hAnsiTheme="minorHAnsi" w:cstheme="minorHAnsi"/>
          <w:sz w:val="12"/>
          <w:highlight w:val="green"/>
        </w:rPr>
        <w:t xml:space="preserve"> </w:t>
      </w:r>
      <w:r w:rsidRPr="004F1907">
        <w:rPr>
          <w:rStyle w:val="StyleUnderline"/>
          <w:rFonts w:asciiTheme="minorHAnsi" w:hAnsiTheme="minorHAnsi" w:cstheme="minorHAnsi"/>
          <w:highlight w:val="green"/>
        </w:rPr>
        <w:t>seeks</w:t>
      </w:r>
      <w:r w:rsidRPr="004F1907">
        <w:rPr>
          <w:rFonts w:asciiTheme="minorHAnsi" w:hAnsiTheme="minorHAnsi" w:cstheme="minorHAnsi"/>
          <w:sz w:val="12"/>
          <w:highlight w:val="green"/>
        </w:rPr>
        <w:t xml:space="preserve"> </w:t>
      </w:r>
      <w:r w:rsidRPr="004F1907">
        <w:rPr>
          <w:rStyle w:val="StyleUnderline"/>
          <w:rFonts w:asciiTheme="minorHAnsi" w:hAnsiTheme="minorHAnsi" w:cstheme="minorHAnsi"/>
          <w:highlight w:val="green"/>
        </w:rPr>
        <w:t>alternatives</w:t>
      </w:r>
      <w:r w:rsidRPr="00F93C7C">
        <w:rPr>
          <w:rFonts w:asciiTheme="minorHAnsi" w:hAnsiTheme="minorHAnsi" w:cstheme="minorHAnsi"/>
          <w:sz w:val="12"/>
        </w:rPr>
        <w:t xml:space="preserve"> for remaking the fantasmatic/material infrastructure of collective life, </w:t>
      </w:r>
      <w:r w:rsidRPr="004F1907">
        <w:rPr>
          <w:rStyle w:val="StyleUnderline"/>
          <w:rFonts w:asciiTheme="minorHAnsi" w:hAnsiTheme="minorHAnsi" w:cstheme="minorHAnsi"/>
          <w:highlight w:val="green"/>
        </w:rPr>
        <w:t>concluding</w:t>
      </w:r>
      <w:r w:rsidRPr="00F93C7C">
        <w:rPr>
          <w:rFonts w:asciiTheme="minorHAnsi" w:hAnsiTheme="minorHAnsi" w:cstheme="minorHAnsi"/>
          <w:sz w:val="12"/>
        </w:rPr>
        <w:t xml:space="preserve"> that "</w:t>
      </w:r>
      <w:r w:rsidRPr="004F1907">
        <w:rPr>
          <w:rStyle w:val="StyleUnderline"/>
          <w:rFonts w:asciiTheme="minorHAnsi" w:hAnsiTheme="minorHAnsi" w:cstheme="minorHAnsi"/>
          <w:highlight w:val="green"/>
        </w:rPr>
        <w:t>no form of being</w:t>
      </w:r>
      <w:r w:rsidRPr="00F93C7C">
        <w:rPr>
          <w:rStyle w:val="StyleUnderline"/>
          <w:rFonts w:asciiTheme="minorHAnsi" w:hAnsiTheme="minorHAnsi" w:cstheme="minorHAnsi"/>
        </w:rPr>
        <w:t xml:space="preserve"> in the political or politics—</w:t>
      </w:r>
      <w:r w:rsidRPr="004F1907">
        <w:rPr>
          <w:rStyle w:val="Emphasis"/>
          <w:rFonts w:asciiTheme="minorHAnsi" w:hAnsiTheme="minorHAnsi" w:cstheme="minorHAnsi"/>
          <w:highlight w:val="green"/>
        </w:rPr>
        <w:t>including withdrawing from them</w:t>
      </w:r>
      <w:r w:rsidRPr="004F1907">
        <w:rPr>
          <w:rStyle w:val="StyleUnderline"/>
          <w:rFonts w:asciiTheme="minorHAnsi" w:hAnsiTheme="minorHAnsi" w:cstheme="minorHAnsi"/>
          <w:highlight w:val="green"/>
        </w:rPr>
        <w:t>—will solve the problem</w:t>
      </w:r>
      <w:r w:rsidRPr="00F93C7C">
        <w:rPr>
          <w:rStyle w:val="StyleUnderline"/>
          <w:rFonts w:asciiTheme="minorHAnsi" w:hAnsiTheme="minorHAnsi" w:cstheme="minorHAnsi"/>
        </w:rPr>
        <w:t xml:space="preserve"> of shaping the impasse of the historical present</w:t>
      </w:r>
      <w:r w:rsidRPr="00F93C7C">
        <w:rPr>
          <w:rFonts w:asciiTheme="minorHAnsi" w:hAnsiTheme="minorHAnsi" w:cstheme="minorHAnsi"/>
          <w:sz w:val="12"/>
        </w:rPr>
        <w:t xml:space="preserve">."[35] When Berlant provocatively asks "Why should you be spared?" she is of course referring to literal aging and death, but also to our shared experience of "living amid the breakup of modernity's secure institutions" —the state, the corporation, the family, and politics.[36] Berlant wants the reader to disabuse one's "freedom from the obligation to pay attention to much, whether personal or political".[37] In Cruel Optimism, </w:t>
      </w:r>
      <w:r w:rsidRPr="00F93C7C">
        <w:rPr>
          <w:rStyle w:val="StyleUnderline"/>
          <w:rFonts w:asciiTheme="minorHAnsi" w:hAnsiTheme="minorHAnsi" w:cstheme="minorHAnsi"/>
        </w:rPr>
        <w:t>Berlant places the reader at the center of a crisis for social change which she considers to be the new ordinary: despite ideas of better good lives ahead, we know it is awkward and threatening to break away, even from something we know is not working.</w:t>
      </w:r>
      <w:r w:rsidRPr="00F93C7C">
        <w:rPr>
          <w:rFonts w:asciiTheme="minorHAnsi" w:hAnsiTheme="minorHAnsi" w:cstheme="minorHAnsi"/>
          <w:sz w:val="12"/>
        </w:rPr>
        <w:t xml:space="preserve"> As this visceral and intimate book shows, </w:t>
      </w:r>
      <w:r w:rsidRPr="004F1907">
        <w:rPr>
          <w:rStyle w:val="Emphasis"/>
          <w:rFonts w:asciiTheme="minorHAnsi" w:hAnsiTheme="minorHAnsi" w:cstheme="minorHAnsi"/>
          <w:highlight w:val="green"/>
        </w:rPr>
        <w:t>Berlant does not wish to spare</w:t>
      </w:r>
      <w:r w:rsidRPr="00F93C7C">
        <w:rPr>
          <w:rStyle w:val="Emphasis"/>
          <w:rFonts w:asciiTheme="minorHAnsi" w:hAnsiTheme="minorHAnsi" w:cstheme="minorHAnsi"/>
        </w:rPr>
        <w:t xml:space="preserve"> you from the </w:t>
      </w:r>
      <w:r w:rsidRPr="004F1907">
        <w:rPr>
          <w:rStyle w:val="Emphasis"/>
          <w:rFonts w:asciiTheme="minorHAnsi" w:hAnsiTheme="minorHAnsi" w:cstheme="minorHAnsi"/>
          <w:highlight w:val="green"/>
        </w:rPr>
        <w:t>painful work of cultivating a better society</w:t>
      </w:r>
      <w:r w:rsidRPr="00F93C7C">
        <w:rPr>
          <w:rFonts w:asciiTheme="minorHAnsi" w:hAnsiTheme="minorHAnsi" w:cstheme="minorHAnsi"/>
          <w:sz w:val="12"/>
        </w:rPr>
        <w:t>.</w:t>
      </w:r>
    </w:p>
    <w:p w14:paraId="5854D338" w14:textId="77777777" w:rsidR="009754F8" w:rsidRPr="005A4594" w:rsidRDefault="009754F8" w:rsidP="009754F8">
      <w:pPr>
        <w:pStyle w:val="Heading4"/>
      </w:pPr>
      <w:r>
        <w:t xml:space="preserve">1 – </w:t>
      </w:r>
      <w:r w:rsidRPr="005A4594">
        <w:rPr>
          <w:u w:val="single"/>
        </w:rPr>
        <w:t>INEQUALITY</w:t>
      </w:r>
      <w:r>
        <w:t xml:space="preserve"> – Only the AFF can create the </w:t>
      </w:r>
      <w:r w:rsidRPr="005A4594">
        <w:rPr>
          <w:u w:val="single"/>
        </w:rPr>
        <w:t>solidarity</w:t>
      </w:r>
      <w:r>
        <w:t xml:space="preserve"> and </w:t>
      </w:r>
      <w:r w:rsidRPr="005A4594">
        <w:rPr>
          <w:u w:val="single"/>
        </w:rPr>
        <w:t>economic stability</w:t>
      </w:r>
      <w:r>
        <w:t xml:space="preserve"> that protects vulnerable trans populations subject to poverty and unemployment. </w:t>
      </w:r>
    </w:p>
    <w:p w14:paraId="4937FCC9" w14:textId="77777777" w:rsidR="009754F8" w:rsidRPr="00B83B89" w:rsidRDefault="009754F8" w:rsidP="009754F8">
      <w:r w:rsidRPr="00B83B89">
        <w:rPr>
          <w:rStyle w:val="Heading4Char"/>
        </w:rPr>
        <w:t>James &amp; Anderson ’25</w:t>
      </w:r>
      <w:r w:rsidRPr="00B83B89">
        <w:t xml:space="preserve"> [Reyanna</w:t>
      </w:r>
      <w:r>
        <w:t>; January 30;</w:t>
      </w:r>
      <w:r w:rsidRPr="00B83B89">
        <w:t xml:space="preserve"> is an Inequality Research and Editorial Associate at the Institute for Policy Studies; Sarah directs the Global Economy Project and co-edits Inequality.org at the Institute for Policy Studies; Inequality.org; The War on Trans People is a Culture War — and a Class War; https://inequality.org/article/class-war-on-trans-people/]</w:t>
      </w:r>
    </w:p>
    <w:p w14:paraId="03E98503" w14:textId="77777777" w:rsidR="009754F8" w:rsidRPr="00B83B89" w:rsidRDefault="009754F8" w:rsidP="009754F8">
      <w:pPr>
        <w:rPr>
          <w:sz w:val="16"/>
        </w:rPr>
      </w:pPr>
      <w:r w:rsidRPr="00B83B89">
        <w:rPr>
          <w:sz w:val="16"/>
        </w:rPr>
        <w:t xml:space="preserve">President </w:t>
      </w:r>
      <w:r w:rsidRPr="00B83B89">
        <w:rPr>
          <w:rStyle w:val="StyleUnderline"/>
          <w:highlight w:val="cyan"/>
        </w:rPr>
        <w:t>Trump</w:t>
      </w:r>
      <w:r w:rsidRPr="00B83B89">
        <w:rPr>
          <w:sz w:val="16"/>
        </w:rPr>
        <w:t xml:space="preserve"> has </w:t>
      </w:r>
      <w:r w:rsidRPr="00B83B89">
        <w:rPr>
          <w:rStyle w:val="StyleUnderline"/>
          <w:highlight w:val="cyan"/>
        </w:rPr>
        <w:t>launched</w:t>
      </w:r>
      <w:r w:rsidRPr="00B83B89">
        <w:rPr>
          <w:sz w:val="16"/>
        </w:rPr>
        <w:t xml:space="preserve"> a wave of </w:t>
      </w:r>
      <w:r w:rsidRPr="00B83B89">
        <w:rPr>
          <w:rStyle w:val="StyleUnderline"/>
          <w:highlight w:val="cyan"/>
        </w:rPr>
        <w:t xml:space="preserve">attacks against </w:t>
      </w:r>
      <w:r w:rsidRPr="00B83B89">
        <w:rPr>
          <w:rStyle w:val="Emphasis"/>
          <w:highlight w:val="cyan"/>
        </w:rPr>
        <w:t>trans</w:t>
      </w:r>
      <w:r w:rsidRPr="00B83B89">
        <w:rPr>
          <w:rStyle w:val="Emphasis"/>
        </w:rPr>
        <w:t xml:space="preserve">gender </w:t>
      </w:r>
      <w:r w:rsidRPr="00B83B89">
        <w:rPr>
          <w:rStyle w:val="Emphasis"/>
          <w:highlight w:val="cyan"/>
        </w:rPr>
        <w:t>people</w:t>
      </w:r>
      <w:r w:rsidRPr="00B83B89">
        <w:rPr>
          <w:sz w:val="16"/>
        </w:rPr>
        <w:t>, issuing executive orders designed to undermine their protections in the workplace, education and health care systems, the military, and other spaces.</w:t>
      </w:r>
    </w:p>
    <w:p w14:paraId="30A07D56" w14:textId="77777777" w:rsidR="009754F8" w:rsidRPr="00B83B89" w:rsidRDefault="009754F8" w:rsidP="009754F8">
      <w:pPr>
        <w:rPr>
          <w:sz w:val="16"/>
        </w:rPr>
      </w:pPr>
      <w:r w:rsidRPr="00B83B89">
        <w:rPr>
          <w:sz w:val="16"/>
        </w:rPr>
        <w:t xml:space="preserve">While some characterize this assault as a “culture war,” </w:t>
      </w:r>
      <w:r w:rsidRPr="00B83B89">
        <w:rPr>
          <w:rStyle w:val="StyleUnderline"/>
        </w:rPr>
        <w:t>attacks on trans people are</w:t>
      </w:r>
      <w:r w:rsidRPr="00B83B89">
        <w:rPr>
          <w:sz w:val="16"/>
        </w:rPr>
        <w:t xml:space="preserve"> also </w:t>
      </w:r>
      <w:r w:rsidRPr="00B83B89">
        <w:rPr>
          <w:rStyle w:val="StyleUnderline"/>
          <w:highlight w:val="cyan"/>
        </w:rPr>
        <w:t xml:space="preserve">part of a </w:t>
      </w:r>
      <w:r w:rsidRPr="00B83B89">
        <w:rPr>
          <w:rStyle w:val="Emphasis"/>
          <w:highlight w:val="cyan"/>
        </w:rPr>
        <w:t>class</w:t>
      </w:r>
      <w:r w:rsidRPr="00B83B89">
        <w:rPr>
          <w:rStyle w:val="Emphasis"/>
        </w:rPr>
        <w:t xml:space="preserve"> war</w:t>
      </w:r>
      <w:r w:rsidRPr="00B83B89">
        <w:rPr>
          <w:sz w:val="16"/>
        </w:rPr>
        <w:t xml:space="preserve">. As the data below make clear, </w:t>
      </w:r>
      <w:r w:rsidRPr="00B83B89">
        <w:rPr>
          <w:rStyle w:val="StyleUnderline"/>
          <w:highlight w:val="cyan"/>
        </w:rPr>
        <w:t>trans people</w:t>
      </w:r>
      <w:r w:rsidRPr="00B83B89">
        <w:rPr>
          <w:sz w:val="16"/>
          <w:highlight w:val="cyan"/>
        </w:rPr>
        <w:t xml:space="preserve"> </w:t>
      </w:r>
      <w:r w:rsidRPr="00B83B89">
        <w:rPr>
          <w:rStyle w:val="StyleUnderline"/>
          <w:highlight w:val="cyan"/>
        </w:rPr>
        <w:t xml:space="preserve">have </w:t>
      </w:r>
      <w:r w:rsidRPr="00B83B89">
        <w:rPr>
          <w:rStyle w:val="Emphasis"/>
          <w:highlight w:val="cyan"/>
        </w:rPr>
        <w:t>higher</w:t>
      </w:r>
      <w:r w:rsidRPr="00B83B89">
        <w:rPr>
          <w:rStyle w:val="Emphasis"/>
        </w:rPr>
        <w:t xml:space="preserve"> </w:t>
      </w:r>
      <w:r w:rsidRPr="00B83B89">
        <w:rPr>
          <w:rStyle w:val="Emphasis"/>
          <w:highlight w:val="cyan"/>
        </w:rPr>
        <w:t>unemployment</w:t>
      </w:r>
      <w:r w:rsidRPr="00B83B89">
        <w:rPr>
          <w:rStyle w:val="StyleUnderline"/>
          <w:highlight w:val="cyan"/>
        </w:rPr>
        <w:t xml:space="preserve"> and </w:t>
      </w:r>
      <w:r w:rsidRPr="00B83B89">
        <w:rPr>
          <w:rStyle w:val="Emphasis"/>
          <w:highlight w:val="cyan"/>
        </w:rPr>
        <w:t>poverty rates</w:t>
      </w:r>
      <w:r w:rsidRPr="00B83B89">
        <w:rPr>
          <w:sz w:val="16"/>
        </w:rPr>
        <w:t xml:space="preserve"> and earn less than other Americans, on average. So </w:t>
      </w:r>
      <w:r w:rsidRPr="00B83B89">
        <w:rPr>
          <w:rStyle w:val="StyleUnderline"/>
          <w:highlight w:val="cyan"/>
        </w:rPr>
        <w:t>when</w:t>
      </w:r>
      <w:r w:rsidRPr="00B83B89">
        <w:rPr>
          <w:rStyle w:val="StyleUnderline"/>
        </w:rPr>
        <w:t xml:space="preserve"> a </w:t>
      </w:r>
      <w:r w:rsidRPr="00B83B89">
        <w:rPr>
          <w:rStyle w:val="StyleUnderline"/>
          <w:highlight w:val="cyan"/>
        </w:rPr>
        <w:t>police</w:t>
      </w:r>
      <w:r w:rsidRPr="00B83B89">
        <w:rPr>
          <w:rStyle w:val="StyleUnderline"/>
        </w:rPr>
        <w:t xml:space="preserve"> officer </w:t>
      </w:r>
      <w:r w:rsidRPr="00B83B89">
        <w:rPr>
          <w:rStyle w:val="StyleUnderline"/>
          <w:highlight w:val="cyan"/>
        </w:rPr>
        <w:t>or business owner engages in</w:t>
      </w:r>
      <w:r w:rsidRPr="00B83B89">
        <w:rPr>
          <w:sz w:val="16"/>
          <w:highlight w:val="cyan"/>
        </w:rPr>
        <w:t xml:space="preserve"> </w:t>
      </w:r>
      <w:r w:rsidRPr="00B83B89">
        <w:rPr>
          <w:rStyle w:val="StyleUnderline"/>
          <w:highlight w:val="cyan"/>
        </w:rPr>
        <w:t>transphobia</w:t>
      </w:r>
      <w:r w:rsidRPr="00B83B89">
        <w:rPr>
          <w:sz w:val="16"/>
          <w:highlight w:val="cyan"/>
        </w:rPr>
        <w:t xml:space="preserve">, </w:t>
      </w:r>
      <w:r w:rsidRPr="00B83B89">
        <w:rPr>
          <w:rStyle w:val="StyleUnderline"/>
          <w:highlight w:val="cyan"/>
        </w:rPr>
        <w:t>they</w:t>
      </w:r>
      <w:r w:rsidRPr="00B83B89">
        <w:rPr>
          <w:sz w:val="16"/>
        </w:rPr>
        <w:t xml:space="preserve"> typically </w:t>
      </w:r>
      <w:r w:rsidRPr="00B83B89">
        <w:rPr>
          <w:rStyle w:val="StyleUnderline"/>
          <w:highlight w:val="cyan"/>
        </w:rPr>
        <w:t>do</w:t>
      </w:r>
      <w:r w:rsidRPr="00B83B89">
        <w:rPr>
          <w:sz w:val="16"/>
        </w:rPr>
        <w:t xml:space="preserve"> so </w:t>
      </w:r>
      <w:r w:rsidRPr="00B83B89">
        <w:rPr>
          <w:rStyle w:val="StyleUnderline"/>
          <w:highlight w:val="cyan"/>
        </w:rPr>
        <w:t>from</w:t>
      </w:r>
      <w:r w:rsidRPr="00B83B89">
        <w:rPr>
          <w:rStyle w:val="StyleUnderline"/>
        </w:rPr>
        <w:t xml:space="preserve"> a </w:t>
      </w:r>
      <w:r w:rsidRPr="00B83B89">
        <w:rPr>
          <w:rStyle w:val="StyleUnderline"/>
          <w:highlight w:val="cyan"/>
        </w:rPr>
        <w:t xml:space="preserve">position of </w:t>
      </w:r>
      <w:r w:rsidRPr="00B83B89">
        <w:rPr>
          <w:rStyle w:val="Emphasis"/>
          <w:highlight w:val="cyan"/>
        </w:rPr>
        <w:t>class advantage</w:t>
      </w:r>
      <w:r w:rsidRPr="00B83B89">
        <w:rPr>
          <w:sz w:val="16"/>
        </w:rPr>
        <w:t>.</w:t>
      </w:r>
    </w:p>
    <w:p w14:paraId="17F51D64" w14:textId="77777777" w:rsidR="009754F8" w:rsidRPr="00B83B89" w:rsidRDefault="009754F8" w:rsidP="009754F8">
      <w:pPr>
        <w:rPr>
          <w:sz w:val="16"/>
        </w:rPr>
      </w:pPr>
      <w:r w:rsidRPr="00B83B89">
        <w:rPr>
          <w:sz w:val="16"/>
        </w:rPr>
        <w:t xml:space="preserve">Anti-trans rights actions serve as class war weapons in another way as well. The White House and the </w:t>
      </w:r>
      <w:r w:rsidRPr="00B83B89">
        <w:rPr>
          <w:rStyle w:val="StyleUnderline"/>
          <w:highlight w:val="cyan"/>
        </w:rPr>
        <w:t>Republican</w:t>
      </w:r>
      <w:r w:rsidRPr="00B83B89">
        <w:rPr>
          <w:sz w:val="16"/>
        </w:rPr>
        <w:t>-controlled Congres</w:t>
      </w:r>
      <w:r w:rsidRPr="00B83B89">
        <w:rPr>
          <w:rStyle w:val="StyleUnderline"/>
        </w:rPr>
        <w:t>s</w:t>
      </w:r>
      <w:r w:rsidRPr="00B83B89">
        <w:rPr>
          <w:sz w:val="16"/>
        </w:rPr>
        <w:t xml:space="preserve"> </w:t>
      </w:r>
      <w:r w:rsidRPr="00B83B89">
        <w:rPr>
          <w:rStyle w:val="StyleUnderline"/>
        </w:rPr>
        <w:t>are attempting to</w:t>
      </w:r>
      <w:r w:rsidRPr="00B83B89">
        <w:rPr>
          <w:sz w:val="16"/>
        </w:rPr>
        <w:t xml:space="preserve"> </w:t>
      </w:r>
      <w:r w:rsidRPr="00B83B89">
        <w:rPr>
          <w:rStyle w:val="StyleUnderline"/>
          <w:highlight w:val="cyan"/>
        </w:rPr>
        <w:t>weaken opposition to</w:t>
      </w:r>
      <w:r w:rsidRPr="00B83B89">
        <w:rPr>
          <w:sz w:val="16"/>
        </w:rPr>
        <w:t xml:space="preserve"> their proposed new </w:t>
      </w:r>
      <w:r w:rsidRPr="00B83B89">
        <w:rPr>
          <w:rStyle w:val="StyleUnderline"/>
          <w:highlight w:val="cyan"/>
        </w:rPr>
        <w:t>tax cuts</w:t>
      </w:r>
      <w:r w:rsidRPr="00B83B89">
        <w:rPr>
          <w:rStyle w:val="StyleUnderline"/>
        </w:rPr>
        <w:t xml:space="preserve"> for the ultra-wealthy </w:t>
      </w:r>
      <w:r w:rsidRPr="00B83B89">
        <w:rPr>
          <w:rStyle w:val="StyleUnderline"/>
          <w:highlight w:val="cyan"/>
        </w:rPr>
        <w:t>by sowing divisions</w:t>
      </w:r>
      <w:r w:rsidRPr="00B83B89">
        <w:rPr>
          <w:sz w:val="16"/>
        </w:rPr>
        <w:t xml:space="preserve"> among the rest of us </w:t>
      </w:r>
      <w:r w:rsidRPr="00B83B89">
        <w:rPr>
          <w:rStyle w:val="StyleUnderline"/>
          <w:highlight w:val="cyan"/>
        </w:rPr>
        <w:t>based on gender and sexuality</w:t>
      </w:r>
      <w:r w:rsidRPr="00B83B89">
        <w:rPr>
          <w:sz w:val="16"/>
        </w:rPr>
        <w:t>, as well as race, gender, immigration status, religion, and other factors.</w:t>
      </w:r>
    </w:p>
    <w:p w14:paraId="3175544E" w14:textId="77777777" w:rsidR="009754F8" w:rsidRPr="00B83B89" w:rsidRDefault="009754F8" w:rsidP="009754F8">
      <w:pPr>
        <w:rPr>
          <w:sz w:val="16"/>
        </w:rPr>
      </w:pPr>
      <w:r w:rsidRPr="00B83B89">
        <w:rPr>
          <w:rStyle w:val="StyleUnderline"/>
          <w:highlight w:val="cyan"/>
        </w:rPr>
        <w:t>Only</w:t>
      </w:r>
      <w:r w:rsidRPr="00B83B89">
        <w:rPr>
          <w:sz w:val="16"/>
        </w:rPr>
        <w:t xml:space="preserve"> by </w:t>
      </w:r>
      <w:r w:rsidRPr="00B83B89">
        <w:rPr>
          <w:rStyle w:val="StyleUnderline"/>
          <w:highlight w:val="cyan"/>
        </w:rPr>
        <w:t>coming together</w:t>
      </w:r>
      <w:r w:rsidRPr="00B83B89">
        <w:rPr>
          <w:sz w:val="16"/>
        </w:rPr>
        <w:t xml:space="preserve"> and resisting these attempts to divide us, </w:t>
      </w:r>
      <w:r w:rsidRPr="00B83B89">
        <w:rPr>
          <w:rStyle w:val="StyleUnderline"/>
          <w:highlight w:val="cyan"/>
        </w:rPr>
        <w:t>can</w:t>
      </w:r>
      <w:r w:rsidRPr="00B83B89">
        <w:rPr>
          <w:rStyle w:val="StyleUnderline"/>
        </w:rPr>
        <w:t xml:space="preserve"> we </w:t>
      </w:r>
      <w:r w:rsidRPr="00B83B89">
        <w:rPr>
          <w:sz w:val="16"/>
        </w:rPr>
        <w:t xml:space="preserve">protect our democracy and </w:t>
      </w:r>
      <w:r w:rsidRPr="00B83B89">
        <w:rPr>
          <w:rStyle w:val="StyleUnderline"/>
          <w:highlight w:val="cyan"/>
        </w:rPr>
        <w:t xml:space="preserve">create an economy that </w:t>
      </w:r>
      <w:r w:rsidRPr="00B83B89">
        <w:rPr>
          <w:rStyle w:val="Emphasis"/>
          <w:highlight w:val="cyan"/>
        </w:rPr>
        <w:t>works for everyone</w:t>
      </w:r>
      <w:r w:rsidRPr="00B83B89">
        <w:rPr>
          <w:sz w:val="16"/>
          <w:highlight w:val="cyan"/>
        </w:rPr>
        <w:t>.</w:t>
      </w:r>
    </w:p>
    <w:p w14:paraId="7D2FF90B" w14:textId="77777777" w:rsidR="009754F8" w:rsidRPr="00B83B89" w:rsidRDefault="009754F8" w:rsidP="009754F8">
      <w:pPr>
        <w:rPr>
          <w:sz w:val="16"/>
        </w:rPr>
      </w:pPr>
      <w:r w:rsidRPr="00B83B89">
        <w:rPr>
          <w:sz w:val="16"/>
        </w:rPr>
        <w:t>According to a KFF/Washington Post Trans Survey, a larger share of trans adults report being unemployed (14 percent vs. 8 percent) compared to cisgender (non-trans) adults. These findings reflect the significant barriers trans individuals already face in employment access and opportunity. In the National Center for Transgender Equality’s 2022 U.S Trans Survey, more than one in ten (11 percent) of respondents who had ever held a job said they had been fired, forced to resign, or laid off because of their gender identity or expression.</w:t>
      </w:r>
    </w:p>
    <w:p w14:paraId="34720A7E" w14:textId="77777777" w:rsidR="009754F8" w:rsidRPr="00B83B89" w:rsidRDefault="009754F8" w:rsidP="009754F8">
      <w:pPr>
        <w:rPr>
          <w:sz w:val="16"/>
        </w:rPr>
      </w:pPr>
      <w:r w:rsidRPr="00B83B89">
        <w:rPr>
          <w:sz w:val="16"/>
        </w:rPr>
        <w:t>People in the LGBTQ+ community tend to earn significantly less than the typical U.S. worker. Transgender women experience the largest gap, earning only 60 cents for every dollar earned by the typical U.S. worker, according to Human Rights Campaign analysis. Trans men earn just 70 percent of U.S. median pay. This analysis focuses only on full-time workers, meaning the wage gap for transgender individuals may be even larger, since they are more likely to be unemployed or underemployed.</w:t>
      </w:r>
    </w:p>
    <w:p w14:paraId="1609420B" w14:textId="77777777" w:rsidR="009754F8" w:rsidRPr="00B83B89" w:rsidRDefault="009754F8" w:rsidP="009754F8">
      <w:pPr>
        <w:rPr>
          <w:sz w:val="16"/>
        </w:rPr>
      </w:pPr>
      <w:r w:rsidRPr="00B83B89">
        <w:rPr>
          <w:sz w:val="16"/>
        </w:rPr>
        <w:t>Transgender individuals also experience exceptionally high poverty rates. The Williams Institute at the UCLA Law School analyzed results from CDC surveys conducted between 2014 and 2017. They found that the overall poverty rate among trans people stood at 29.4 percent — nearly twice the 15.7 percent poverty rate among cisgender straight people. Racial and gender disparities further exacerbate the disparities. The Williams Institute found that 38.5 percent of Black transgender and 48.4 percent of Latinx transgender adults were experiencing poverty. White cis-straight men had by far the lowest poverty rate, at just 7.6 percent.</w:t>
      </w:r>
    </w:p>
    <w:p w14:paraId="7C37514C" w14:textId="77777777" w:rsidR="009754F8" w:rsidRDefault="009754F8" w:rsidP="009754F8">
      <w:pPr>
        <w:rPr>
          <w:sz w:val="16"/>
        </w:rPr>
      </w:pPr>
      <w:r w:rsidRPr="00B83B89">
        <w:rPr>
          <w:sz w:val="16"/>
        </w:rPr>
        <w:t xml:space="preserve">The </w:t>
      </w:r>
      <w:r w:rsidRPr="00B83B89">
        <w:rPr>
          <w:rStyle w:val="StyleUnderline"/>
          <w:highlight w:val="cyan"/>
        </w:rPr>
        <w:t>harmful effects</w:t>
      </w:r>
      <w:r w:rsidRPr="00B83B89">
        <w:rPr>
          <w:rStyle w:val="StyleUnderline"/>
        </w:rPr>
        <w:t xml:space="preserve"> of unemployment, low wages, and poverty </w:t>
      </w:r>
      <w:r w:rsidRPr="00B83B89">
        <w:rPr>
          <w:rStyle w:val="Emphasis"/>
          <w:highlight w:val="cyan"/>
        </w:rPr>
        <w:t>extend into</w:t>
      </w:r>
      <w:r w:rsidRPr="00B83B89">
        <w:rPr>
          <w:sz w:val="16"/>
          <w:highlight w:val="cyan"/>
        </w:rPr>
        <w:t xml:space="preserve"> </w:t>
      </w:r>
      <w:r w:rsidRPr="00B83B89">
        <w:rPr>
          <w:rStyle w:val="StyleUnderline"/>
          <w:highlight w:val="cyan"/>
        </w:rPr>
        <w:t xml:space="preserve">other aspects of </w:t>
      </w:r>
      <w:r w:rsidRPr="00B83B89">
        <w:rPr>
          <w:rStyle w:val="Emphasis"/>
          <w:highlight w:val="cyan"/>
        </w:rPr>
        <w:t>wellbeing</w:t>
      </w:r>
      <w:r w:rsidRPr="00B83B89">
        <w:rPr>
          <w:sz w:val="16"/>
          <w:highlight w:val="cyan"/>
        </w:rPr>
        <w:t xml:space="preserve">, </w:t>
      </w:r>
      <w:r w:rsidRPr="00B83B89">
        <w:rPr>
          <w:rStyle w:val="StyleUnderline"/>
          <w:highlight w:val="cyan"/>
        </w:rPr>
        <w:t>from</w:t>
      </w:r>
      <w:r w:rsidRPr="00B83B89">
        <w:rPr>
          <w:sz w:val="16"/>
        </w:rPr>
        <w:t xml:space="preserve"> </w:t>
      </w:r>
      <w:r w:rsidRPr="00B83B89">
        <w:rPr>
          <w:rStyle w:val="StyleUnderline"/>
          <w:highlight w:val="cyan"/>
        </w:rPr>
        <w:t>housing</w:t>
      </w:r>
      <w:r w:rsidRPr="00B83B89">
        <w:rPr>
          <w:rStyle w:val="StyleUnderline"/>
        </w:rPr>
        <w:t xml:space="preserve"> and </w:t>
      </w:r>
      <w:r w:rsidRPr="00B83B89">
        <w:rPr>
          <w:rStyle w:val="StyleUnderline"/>
          <w:highlight w:val="cyan"/>
        </w:rPr>
        <w:t>food insecurity</w:t>
      </w:r>
      <w:r w:rsidRPr="00B83B89">
        <w:rPr>
          <w:sz w:val="16"/>
        </w:rPr>
        <w:t xml:space="preserve"> to </w:t>
      </w:r>
      <w:r w:rsidRPr="00B83B89">
        <w:rPr>
          <w:rStyle w:val="Emphasis"/>
          <w:highlight w:val="cyan"/>
        </w:rPr>
        <w:t>lack of health coverage</w:t>
      </w:r>
      <w:r w:rsidRPr="00B83B89">
        <w:rPr>
          <w:sz w:val="16"/>
        </w:rPr>
        <w:t xml:space="preserve">. For transgender Americans, the </w:t>
      </w:r>
      <w:r w:rsidRPr="00B83B89">
        <w:rPr>
          <w:rStyle w:val="StyleUnderline"/>
        </w:rPr>
        <w:t>current surge of attacks will only worsen these problems</w:t>
      </w:r>
      <w:r w:rsidRPr="00B83B89">
        <w:rPr>
          <w:sz w:val="16"/>
        </w:rPr>
        <w:t>. For economic and political elites, these attacks advance a divide-and-conquer strategy to strengthen the power of those at the top.</w:t>
      </w:r>
    </w:p>
    <w:p w14:paraId="7136BE60" w14:textId="77777777" w:rsidR="009754F8" w:rsidRPr="005A4594" w:rsidRDefault="009754F8" w:rsidP="009754F8">
      <w:pPr>
        <w:rPr>
          <w:sz w:val="16"/>
        </w:rPr>
      </w:pPr>
    </w:p>
    <w:p w14:paraId="37A8A5B0" w14:textId="77777777" w:rsidR="009754F8" w:rsidRPr="00740628" w:rsidRDefault="009754F8" w:rsidP="009754F8">
      <w:pPr>
        <w:pStyle w:val="Heading4"/>
      </w:pPr>
      <w:r>
        <w:t xml:space="preserve">2 – Anti-Statism </w:t>
      </w:r>
      <w:r w:rsidRPr="00CA6C71">
        <w:rPr>
          <w:u w:val="single"/>
        </w:rPr>
        <w:t>dooms</w:t>
      </w:r>
      <w:r>
        <w:t xml:space="preserve"> the ALT. </w:t>
      </w:r>
    </w:p>
    <w:p w14:paraId="5BE91AE4" w14:textId="77777777" w:rsidR="009754F8" w:rsidRPr="00740628" w:rsidRDefault="009754F8" w:rsidP="009754F8">
      <w:pPr>
        <w:rPr>
          <w:rFonts w:asciiTheme="minorHAnsi" w:hAnsiTheme="minorHAnsi" w:cstheme="minorHAnsi"/>
        </w:rPr>
      </w:pPr>
      <w:r w:rsidRPr="00740628">
        <w:rPr>
          <w:rStyle w:val="Style13ptBold"/>
          <w:rFonts w:asciiTheme="minorHAnsi" w:hAnsiTheme="minorHAnsi" w:cstheme="minorHAnsi"/>
        </w:rPr>
        <w:t>Huneke 22</w:t>
      </w:r>
      <w:r w:rsidRPr="00740628">
        <w:rPr>
          <w:rFonts w:asciiTheme="minorHAnsi" w:hAnsiTheme="minorHAnsi" w:cstheme="minorHAnsi"/>
        </w:rPr>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18B98162" w14:textId="77777777" w:rsidR="009754F8" w:rsidRPr="00740628" w:rsidRDefault="009754F8" w:rsidP="009754F8">
      <w:pPr>
        <w:rPr>
          <w:rFonts w:asciiTheme="minorHAnsi" w:hAnsiTheme="minorHAnsi" w:cstheme="minorHAnsi"/>
          <w:sz w:val="16"/>
        </w:rPr>
      </w:pPr>
      <w:r w:rsidRPr="00740628">
        <w:rPr>
          <w:rStyle w:val="StyleUnderline"/>
          <w:rFonts w:asciiTheme="minorHAnsi" w:hAnsiTheme="minorHAnsi" w:cstheme="minorHAnsi"/>
          <w:highlight w:val="cyan"/>
        </w:rPr>
        <w:t>To</w:t>
      </w:r>
      <w:r w:rsidRPr="00740628">
        <w:rPr>
          <w:rFonts w:asciiTheme="minorHAnsi" w:hAnsiTheme="minorHAnsi" w:cstheme="minorHAnsi"/>
          <w:sz w:val="16"/>
          <w:highlight w:val="cyan"/>
        </w:rPr>
        <w:t xml:space="preserve"> </w:t>
      </w:r>
      <w:r w:rsidRPr="00740628">
        <w:rPr>
          <w:rStyle w:val="Emphasis"/>
          <w:rFonts w:asciiTheme="minorHAnsi" w:hAnsiTheme="minorHAnsi" w:cstheme="minorHAnsi"/>
          <w:highlight w:val="cyan"/>
        </w:rPr>
        <w:t>reject pragmatism</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would</w:t>
      </w:r>
      <w:r w:rsidRPr="00740628">
        <w:rPr>
          <w:rStyle w:val="StyleUnderline"/>
          <w:rFonts w:asciiTheme="minorHAnsi" w:hAnsiTheme="minorHAnsi" w:cstheme="minorHAnsi"/>
        </w:rPr>
        <w:t xml:space="preserve"> be to </w:t>
      </w:r>
      <w:r w:rsidRPr="00740628">
        <w:rPr>
          <w:rStyle w:val="StyleUnderline"/>
          <w:rFonts w:asciiTheme="minorHAnsi" w:hAnsiTheme="minorHAnsi" w:cstheme="minorHAnsi"/>
          <w:highlight w:val="cyan"/>
        </w:rPr>
        <w:t xml:space="preserve">reject countless queer </w:t>
      </w:r>
      <w:r w:rsidRPr="00740628">
        <w:rPr>
          <w:rStyle w:val="Emphasis"/>
          <w:rFonts w:asciiTheme="minorHAnsi" w:hAnsiTheme="minorHAnsi" w:cstheme="minorHAnsi"/>
          <w:highlight w:val="cyan"/>
        </w:rPr>
        <w:t>activist efforts</w:t>
      </w:r>
      <w:r w:rsidRPr="00740628">
        <w:rPr>
          <w:rStyle w:val="StyleUnderline"/>
          <w:rFonts w:asciiTheme="minorHAnsi" w:hAnsiTheme="minorHAnsi" w:cstheme="minorHAnsi"/>
        </w:rPr>
        <w:t xml:space="preserve"> from across the twentieth century.</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Many</w:t>
      </w:r>
      <w:r w:rsidRPr="00740628">
        <w:rPr>
          <w:rStyle w:val="StyleUnderline"/>
          <w:rFonts w:asciiTheme="minorHAnsi" w:hAnsiTheme="minorHAnsi" w:cstheme="minorHAnsi"/>
        </w:rPr>
        <w:t xml:space="preserve"> of the gay and lesbian </w:t>
      </w:r>
      <w:r w:rsidRPr="00740628">
        <w:rPr>
          <w:rStyle w:val="StyleUnderline"/>
          <w:rFonts w:asciiTheme="minorHAnsi" w:hAnsiTheme="minorHAnsi" w:cstheme="minorHAnsi"/>
          <w:highlight w:val="cyan"/>
        </w:rPr>
        <w:t>liberation movements</w:t>
      </w:r>
      <w:r w:rsidRPr="00740628">
        <w:rPr>
          <w:rStyle w:val="StyleUnderline"/>
          <w:rFonts w:asciiTheme="minorHAnsi" w:hAnsiTheme="minorHAnsi" w:cstheme="minorHAnsi"/>
        </w:rPr>
        <w:t xml:space="preserve"> that got their start in the 1960s and 1970s </w:t>
      </w:r>
      <w:r w:rsidRPr="00740628">
        <w:rPr>
          <w:rStyle w:val="StyleUnderline"/>
          <w:rFonts w:asciiTheme="minorHAnsi" w:hAnsiTheme="minorHAnsi" w:cstheme="minorHAnsi"/>
          <w:highlight w:val="cyan"/>
        </w:rPr>
        <w:t xml:space="preserve">had prominent </w:t>
      </w:r>
      <w:r w:rsidRPr="00740628">
        <w:rPr>
          <w:rStyle w:val="Emphasis"/>
          <w:rFonts w:asciiTheme="minorHAnsi" w:hAnsiTheme="minorHAnsi" w:cstheme="minorHAnsi"/>
          <w:highlight w:val="cyan"/>
        </w:rPr>
        <w:t>pragmatic subcurrents</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that pressed</w:t>
      </w:r>
      <w:r w:rsidRPr="00740628">
        <w:rPr>
          <w:rStyle w:val="StyleUnderline"/>
          <w:rFonts w:asciiTheme="minorHAnsi" w:hAnsiTheme="minorHAnsi" w:cstheme="minorHAnsi"/>
        </w:rPr>
        <w:t xml:space="preserve"> for </w:t>
      </w:r>
      <w:r w:rsidRPr="00740628">
        <w:rPr>
          <w:rStyle w:val="Emphasis"/>
          <w:rFonts w:asciiTheme="minorHAnsi" w:hAnsiTheme="minorHAnsi" w:cstheme="minorHAnsi"/>
          <w:highlight w:val="cyan"/>
        </w:rPr>
        <w:t>new legislation</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secured </w:t>
      </w:r>
      <w:r w:rsidRPr="00740628">
        <w:rPr>
          <w:rStyle w:val="Emphasis"/>
          <w:rFonts w:asciiTheme="minorHAnsi" w:hAnsiTheme="minorHAnsi" w:cstheme="minorHAnsi"/>
          <w:highlight w:val="cyan"/>
        </w:rPr>
        <w:t>funding</w:t>
      </w:r>
      <w:r w:rsidRPr="00740628">
        <w:rPr>
          <w:rStyle w:val="StyleUnderline"/>
          <w:rFonts w:asciiTheme="minorHAnsi" w:hAnsiTheme="minorHAnsi" w:cstheme="minorHAnsi"/>
          <w:highlight w:val="cyan"/>
        </w:rPr>
        <w:t xml:space="preserve"> for queer priorities and</w:t>
      </w:r>
      <w:r w:rsidRPr="00740628">
        <w:rPr>
          <w:rStyle w:val="StyleUnderline"/>
          <w:rFonts w:asciiTheme="minorHAnsi" w:hAnsiTheme="minorHAnsi" w:cstheme="minorHAnsi"/>
        </w:rPr>
        <w:t xml:space="preserve"> endorsed </w:t>
      </w:r>
      <w:r w:rsidRPr="00740628">
        <w:rPr>
          <w:rStyle w:val="StyleUnderline"/>
          <w:rFonts w:asciiTheme="minorHAnsi" w:hAnsiTheme="minorHAnsi" w:cstheme="minorHAnsi"/>
          <w:highlight w:val="cyan"/>
        </w:rPr>
        <w:t>policy changes that</w:t>
      </w:r>
      <w:r w:rsidRPr="00740628">
        <w:rPr>
          <w:rStyle w:val="StyleUnderline"/>
          <w:rFonts w:asciiTheme="minorHAnsi" w:hAnsiTheme="minorHAnsi" w:cstheme="minorHAnsi"/>
        </w:rPr>
        <w:t xml:space="preserve"> would </w:t>
      </w:r>
      <w:r w:rsidRPr="00740628">
        <w:rPr>
          <w:rStyle w:val="Emphasis"/>
          <w:rFonts w:asciiTheme="minorHAnsi" w:hAnsiTheme="minorHAnsi" w:cstheme="minorHAnsi"/>
        </w:rPr>
        <w:t xml:space="preserve">substantively </w:t>
      </w:r>
      <w:r w:rsidRPr="00740628">
        <w:rPr>
          <w:rStyle w:val="Emphasis"/>
          <w:rFonts w:asciiTheme="minorHAnsi" w:hAnsiTheme="minorHAnsi" w:cstheme="minorHAnsi"/>
          <w:highlight w:val="cyan"/>
        </w:rPr>
        <w:t>improve</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highlight w:val="cyan"/>
        </w:rPr>
        <w:t>lives of queer people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At the same time, even the most radical branches of these movements were shot through with some of the same </w:t>
      </w:r>
      <w:r w:rsidRPr="00740628">
        <w:rPr>
          <w:rStyle w:val="Emphasis"/>
          <w:rFonts w:asciiTheme="minorHAnsi" w:hAnsiTheme="minorHAnsi" w:cstheme="minorHAnsi"/>
        </w:rPr>
        <w:t>ambivalences</w:t>
      </w:r>
      <w:r w:rsidRPr="00740628">
        <w:rPr>
          <w:rStyle w:val="StyleUnderline"/>
          <w:rFonts w:asciiTheme="minorHAnsi" w:hAnsiTheme="minorHAnsi" w:cstheme="minorHAnsi"/>
        </w:rPr>
        <w:t xml:space="preserve"> as their more </w:t>
      </w:r>
      <w:r w:rsidRPr="00740628">
        <w:rPr>
          <w:rStyle w:val="Emphasis"/>
          <w:rFonts w:asciiTheme="minorHAnsi" w:hAnsiTheme="minorHAnsi" w:cstheme="minorHAnsi"/>
        </w:rPr>
        <w:t>moderate counterparts</w:t>
      </w:r>
      <w:r w:rsidRPr="00740628">
        <w:rPr>
          <w:rFonts w:asciiTheme="minorHAnsi" w:hAnsiTheme="minorHAnsi" w:cstheme="minorHAnsi"/>
          <w:sz w:val="16"/>
        </w:rPr>
        <w:t>. To recover and understand these histories, scholars who take a more pragmatic approach to sexuality and the state have become adept at picking up on the inherent ambiguity of the queer past and present.</w:t>
      </w:r>
    </w:p>
    <w:p w14:paraId="1FA55D4D" w14:textId="77777777" w:rsidR="009754F8" w:rsidRPr="00740628" w:rsidRDefault="009754F8" w:rsidP="009754F8">
      <w:pPr>
        <w:rPr>
          <w:rStyle w:val="StyleUnderline"/>
          <w:rFonts w:asciiTheme="minorHAnsi" w:hAnsiTheme="minorHAnsi" w:cstheme="minorHAnsi"/>
        </w:rPr>
      </w:pPr>
      <w:r w:rsidRPr="00740628">
        <w:rPr>
          <w:rStyle w:val="StyleUnderline"/>
          <w:rFonts w:asciiTheme="minorHAnsi" w:hAnsiTheme="minorHAnsi" w:cstheme="minorHAnsi"/>
        </w:rPr>
        <w:t xml:space="preserve">When AIDS tore through queer </w:t>
      </w:r>
      <w:r w:rsidRPr="00740628">
        <w:rPr>
          <w:rStyle w:val="Emphasis"/>
          <w:rFonts w:asciiTheme="minorHAnsi" w:hAnsiTheme="minorHAnsi" w:cstheme="minorHAnsi"/>
        </w:rPr>
        <w:t>communities</w:t>
      </w:r>
      <w:r w:rsidRPr="00740628">
        <w:rPr>
          <w:rFonts w:asciiTheme="minorHAnsi" w:hAnsiTheme="minorHAnsi" w:cstheme="minorHAnsi"/>
          <w:sz w:val="16"/>
        </w:rPr>
        <w:t xml:space="preserve"> in the United States, for instance, </w:t>
      </w:r>
      <w:r w:rsidRPr="00740628">
        <w:rPr>
          <w:rStyle w:val="Emphasis"/>
          <w:rFonts w:asciiTheme="minorHAnsi" w:hAnsiTheme="minorHAnsi" w:cstheme="minorHAnsi"/>
        </w:rPr>
        <w:t>ACT UP</w:t>
      </w:r>
      <w:r w:rsidRPr="00740628">
        <w:rPr>
          <w:rFonts w:asciiTheme="minorHAnsi" w:hAnsiTheme="minorHAnsi" w:cstheme="minorHAnsi"/>
          <w:sz w:val="16"/>
        </w:rPr>
        <w:t xml:space="preserve"> </w:t>
      </w:r>
      <w:r w:rsidRPr="00740628">
        <w:rPr>
          <w:rStyle w:val="StyleUnderline"/>
          <w:rFonts w:asciiTheme="minorHAnsi" w:hAnsiTheme="minorHAnsi" w:cstheme="minorHAnsi"/>
        </w:rPr>
        <w:t>did not mobilize to halt the disease’s spread only in a literal, photographable way</w:t>
      </w:r>
      <w:r w:rsidRPr="00740628">
        <w:rPr>
          <w:rFonts w:asciiTheme="minorHAnsi" w:hAnsiTheme="minorHAnsi" w:cstheme="minorHAnsi"/>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740628">
        <w:rPr>
          <w:rStyle w:val="StyleUnderline"/>
          <w:rFonts w:asciiTheme="minorHAnsi" w:hAnsiTheme="minorHAnsi" w:cstheme="minorHAnsi"/>
        </w:rPr>
        <w:t xml:space="preserve">Such </w:t>
      </w:r>
      <w:r w:rsidRPr="00740628">
        <w:rPr>
          <w:rStyle w:val="StyleUnderline"/>
          <w:rFonts w:asciiTheme="minorHAnsi" w:hAnsiTheme="minorHAnsi" w:cstheme="minorHAnsi"/>
          <w:highlight w:val="cyan"/>
        </w:rPr>
        <w:t xml:space="preserve">approaches necessitate viewing the state </w:t>
      </w:r>
      <w:r w:rsidRPr="00740628">
        <w:rPr>
          <w:rStyle w:val="Emphasis"/>
          <w:rFonts w:asciiTheme="minorHAnsi" w:hAnsiTheme="minorHAnsi" w:cstheme="minorHAnsi"/>
          <w:highlight w:val="cyan"/>
        </w:rPr>
        <w:t>not</w:t>
      </w:r>
      <w:r w:rsidRPr="00740628">
        <w:rPr>
          <w:rStyle w:val="StyleUnderline"/>
          <w:rFonts w:asciiTheme="minorHAnsi" w:hAnsiTheme="minorHAnsi" w:cstheme="minorHAnsi"/>
          <w:highlight w:val="cyan"/>
        </w:rPr>
        <w:t xml:space="preserve"> as</w:t>
      </w:r>
      <w:r w:rsidRPr="00740628">
        <w:rPr>
          <w:rStyle w:val="StyleUnderline"/>
          <w:rFonts w:asciiTheme="minorHAnsi" w:hAnsiTheme="minorHAnsi" w:cstheme="minorHAnsi"/>
        </w:rPr>
        <w:t xml:space="preserve"> a </w:t>
      </w:r>
      <w:r w:rsidRPr="00740628">
        <w:rPr>
          <w:rStyle w:val="Emphasis"/>
          <w:rFonts w:asciiTheme="minorHAnsi" w:hAnsiTheme="minorHAnsi" w:cstheme="minorHAnsi"/>
          <w:highlight w:val="cyan"/>
        </w:rPr>
        <w:t>monolithic whole</w:t>
      </w:r>
      <w:r w:rsidRPr="00740628">
        <w:rPr>
          <w:rFonts w:asciiTheme="minorHAnsi" w:hAnsiTheme="minorHAnsi" w:cstheme="minorHAnsi"/>
          <w:sz w:val="16"/>
        </w:rPr>
        <w:t>—</w:t>
      </w:r>
      <w:r w:rsidRPr="00740628">
        <w:rPr>
          <w:rStyle w:val="StyleUnderline"/>
          <w:rFonts w:asciiTheme="minorHAnsi" w:hAnsiTheme="minorHAnsi" w:cstheme="minorHAnsi"/>
        </w:rPr>
        <w:t>as radical approaches often do—</w:t>
      </w:r>
      <w:r w:rsidRPr="00740628">
        <w:rPr>
          <w:rStyle w:val="StyleUnderline"/>
          <w:rFonts w:asciiTheme="minorHAnsi" w:hAnsiTheme="minorHAnsi" w:cstheme="minorHAnsi"/>
          <w:highlight w:val="cyan"/>
        </w:rPr>
        <w:t>but</w:t>
      </w:r>
      <w:r w:rsidRPr="00740628">
        <w:rPr>
          <w:rStyle w:val="StyleUnderline"/>
          <w:rFonts w:asciiTheme="minorHAnsi" w:hAnsiTheme="minorHAnsi" w:cstheme="minorHAnsi"/>
        </w:rPr>
        <w:t xml:space="preserve"> rather </w:t>
      </w:r>
      <w:r w:rsidRPr="00740628">
        <w:rPr>
          <w:rStyle w:val="StyleUnderline"/>
          <w:rFonts w:asciiTheme="minorHAnsi" w:hAnsiTheme="minorHAnsi" w:cstheme="minorHAnsi"/>
          <w:highlight w:val="cyan"/>
        </w:rPr>
        <w:t xml:space="preserve">as a muddled </w:t>
      </w:r>
      <w:r w:rsidRPr="00740628">
        <w:rPr>
          <w:rStyle w:val="Emphasis"/>
          <w:rFonts w:asciiTheme="minorHAnsi" w:hAnsiTheme="minorHAnsi" w:cstheme="minorHAnsi"/>
          <w:highlight w:val="cyan"/>
        </w:rPr>
        <w:t>assemblage</w:t>
      </w:r>
      <w:r w:rsidRPr="00740628">
        <w:rPr>
          <w:rStyle w:val="StyleUnderline"/>
          <w:rFonts w:asciiTheme="minorHAnsi" w:hAnsiTheme="minorHAnsi" w:cstheme="minorHAnsi"/>
          <w:highlight w:val="cyan"/>
        </w:rPr>
        <w:t xml:space="preserve"> of</w:t>
      </w:r>
      <w:r w:rsidRPr="00740628">
        <w:rPr>
          <w:rFonts w:asciiTheme="minorHAnsi" w:hAnsiTheme="minorHAnsi" w:cstheme="minorHAnsi"/>
          <w:sz w:val="16"/>
        </w:rPr>
        <w:t xml:space="preserve"> </w:t>
      </w:r>
      <w:r w:rsidRPr="00740628">
        <w:rPr>
          <w:rStyle w:val="Emphasis"/>
          <w:rFonts w:asciiTheme="minorHAnsi" w:hAnsiTheme="minorHAnsi" w:cstheme="minorHAnsi"/>
        </w:rPr>
        <w:t xml:space="preserve">competing and conflicting </w:t>
      </w:r>
      <w:r w:rsidRPr="00740628">
        <w:rPr>
          <w:rStyle w:val="Emphasis"/>
          <w:rFonts w:asciiTheme="minorHAnsi" w:hAnsiTheme="minorHAnsi" w:cstheme="minorHAnsi"/>
          <w:highlight w:val="cyan"/>
        </w:rPr>
        <w:t>parts</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that can be pressured</w:t>
      </w:r>
      <w:r w:rsidRPr="00740628">
        <w:rPr>
          <w:rStyle w:val="StyleUnderline"/>
          <w:rFonts w:asciiTheme="minorHAnsi" w:hAnsiTheme="minorHAnsi" w:cstheme="minorHAnsi"/>
        </w:rPr>
        <w:t xml:space="preserve">, threatened and </w:t>
      </w:r>
      <w:r w:rsidRPr="00740628">
        <w:rPr>
          <w:rStyle w:val="Emphasis"/>
          <w:rFonts w:asciiTheme="minorHAnsi" w:hAnsiTheme="minorHAnsi" w:cstheme="minorHAnsi"/>
        </w:rPr>
        <w:t>cajoled</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into acting in the </w:t>
      </w:r>
      <w:r w:rsidRPr="00740628">
        <w:rPr>
          <w:rStyle w:val="Emphasis"/>
          <w:rFonts w:asciiTheme="minorHAnsi" w:hAnsiTheme="minorHAnsi" w:cstheme="minorHAnsi"/>
          <w:highlight w:val="cyan"/>
        </w:rPr>
        <w:t>interests of the marginalized</w:t>
      </w:r>
      <w:r w:rsidRPr="00740628">
        <w:rPr>
          <w:rStyle w:val="StyleUnderline"/>
          <w:rFonts w:asciiTheme="minorHAnsi" w:hAnsiTheme="minorHAnsi" w:cstheme="minorHAnsi"/>
          <w:highlight w:val="cyan"/>
        </w:rPr>
        <w:t>.</w:t>
      </w:r>
    </w:p>
    <w:p w14:paraId="25F91E81" w14:textId="77777777" w:rsidR="009754F8" w:rsidRPr="00740628" w:rsidRDefault="009754F8" w:rsidP="009754F8">
      <w:pPr>
        <w:rPr>
          <w:rStyle w:val="StyleUnderline"/>
          <w:rFonts w:asciiTheme="minorHAnsi" w:hAnsiTheme="minorHAnsi" w:cstheme="minorHAnsi"/>
        </w:rPr>
      </w:pPr>
      <w:r w:rsidRPr="00740628">
        <w:rPr>
          <w:rStyle w:val="StyleUnderline"/>
          <w:rFonts w:asciiTheme="minorHAnsi" w:hAnsiTheme="minorHAnsi" w:cstheme="minorHAnsi"/>
          <w:highlight w:val="cyan"/>
        </w:rPr>
        <w:t>This</w:t>
      </w:r>
      <w:r w:rsidRPr="00740628">
        <w:rPr>
          <w:rStyle w:val="StyleUnderline"/>
          <w:rFonts w:asciiTheme="minorHAnsi" w:hAnsiTheme="minorHAnsi" w:cstheme="minorHAnsi"/>
        </w:rPr>
        <w:t xml:space="preserve"> pragmatic approach inflects much of the new historical scholarship on queerness</w:t>
      </w:r>
      <w:r w:rsidRPr="00740628">
        <w:rPr>
          <w:rFonts w:asciiTheme="minorHAnsi" w:hAnsiTheme="minorHAnsi" w:cstheme="minorHAnsi"/>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740628">
        <w:rPr>
          <w:rStyle w:val="StyleUnderline"/>
          <w:rFonts w:asciiTheme="minorHAnsi" w:hAnsiTheme="minorHAnsi" w:cstheme="minorHAnsi"/>
        </w:rPr>
        <w:t>In so doing, the volume “</w:t>
      </w:r>
      <w:r w:rsidRPr="00740628">
        <w:rPr>
          <w:rStyle w:val="StyleUnderline"/>
          <w:rFonts w:asciiTheme="minorHAnsi" w:hAnsiTheme="minorHAnsi" w:cstheme="minorHAnsi"/>
          <w:highlight w:val="cyan"/>
        </w:rPr>
        <w:t>captures the reality of state actions</w:t>
      </w:r>
      <w:r w:rsidRPr="00740628">
        <w:rPr>
          <w:rStyle w:val="StyleUnderline"/>
          <w:rFonts w:asciiTheme="minorHAnsi" w:hAnsiTheme="minorHAnsi" w:cstheme="minorHAnsi"/>
        </w:rPr>
        <w:t xml:space="preserve"> as </w:t>
      </w:r>
      <w:r w:rsidRPr="00740628">
        <w:rPr>
          <w:rStyle w:val="StyleUnderline"/>
          <w:rFonts w:asciiTheme="minorHAnsi" w:hAnsiTheme="minorHAnsi" w:cstheme="minorHAnsi"/>
          <w:highlight w:val="cyan"/>
        </w:rPr>
        <w:t>emanating</w:t>
      </w:r>
      <w:r w:rsidRPr="00740628">
        <w:rPr>
          <w:rStyle w:val="StyleUnderline"/>
          <w:rFonts w:asciiTheme="minorHAnsi" w:hAnsiTheme="minorHAnsi" w:cstheme="minorHAnsi"/>
        </w:rPr>
        <w:t xml:space="preserve"> not </w:t>
      </w:r>
      <w:r w:rsidRPr="00740628">
        <w:rPr>
          <w:rStyle w:val="StyleUnderline"/>
          <w:rFonts w:asciiTheme="minorHAnsi" w:hAnsiTheme="minorHAnsi" w:cstheme="minorHAnsi"/>
          <w:highlight w:val="cyan"/>
        </w:rPr>
        <w:t>from</w:t>
      </w:r>
      <w:r w:rsidRPr="00740628">
        <w:rPr>
          <w:rStyle w:val="StyleUnderline"/>
          <w:rFonts w:asciiTheme="minorHAnsi" w:hAnsiTheme="minorHAnsi" w:cstheme="minorHAnsi"/>
        </w:rPr>
        <w:t xml:space="preserve"> a stable entity—‘the state’—but from </w:t>
      </w:r>
      <w:r w:rsidRPr="00740628">
        <w:rPr>
          <w:rStyle w:val="StyleUnderline"/>
          <w:rFonts w:asciiTheme="minorHAnsi" w:hAnsiTheme="minorHAnsi" w:cstheme="minorHAnsi"/>
          <w:highlight w:val="cyan"/>
        </w:rPr>
        <w:t>a shifting pattern of governing powers</w:t>
      </w:r>
      <w:r w:rsidRPr="00740628">
        <w:rPr>
          <w:rStyle w:val="StyleUnderline"/>
          <w:rFonts w:asciiTheme="minorHAnsi" w:hAnsiTheme="minorHAnsi" w:cstheme="minorHAnsi"/>
        </w:rPr>
        <w:t>.”</w:t>
      </w:r>
    </w:p>
    <w:p w14:paraId="6113F1EF" w14:textId="77777777" w:rsidR="009754F8" w:rsidRPr="00740628" w:rsidRDefault="009754F8" w:rsidP="009754F8">
      <w:pPr>
        <w:rPr>
          <w:rStyle w:val="StyleUnderline"/>
          <w:rFonts w:asciiTheme="minorHAnsi" w:hAnsiTheme="minorHAnsi" w:cstheme="minorHAnsi"/>
        </w:rPr>
      </w:pPr>
      <w:r w:rsidRPr="00740628">
        <w:rPr>
          <w:rFonts w:asciiTheme="minorHAnsi" w:hAnsiTheme="minorHAnsi" w:cstheme="minorHAnsi"/>
          <w:sz w:val="16"/>
        </w:rPr>
        <w:t xml:space="preserve">In his exemplary contribution to the volume, Paisley </w:t>
      </w:r>
      <w:r w:rsidRPr="00740628">
        <w:rPr>
          <w:rStyle w:val="Emphasis"/>
          <w:rFonts w:asciiTheme="minorHAnsi" w:hAnsiTheme="minorHAnsi" w:cstheme="minorHAnsi"/>
        </w:rPr>
        <w:t>Currah</w:t>
      </w:r>
      <w:r w:rsidRPr="00740628">
        <w:rPr>
          <w:rFonts w:asciiTheme="minorHAnsi" w:hAnsiTheme="minorHAnsi" w:cstheme="minorHAnsi"/>
          <w:sz w:val="16"/>
        </w:rPr>
        <w:t xml:space="preserve">, </w:t>
      </w:r>
      <w:r w:rsidRPr="00740628">
        <w:rPr>
          <w:rStyle w:val="StyleUnderline"/>
          <w:rFonts w:asciiTheme="minorHAnsi" w:hAnsiTheme="minorHAnsi" w:cstheme="minorHAnsi"/>
        </w:rPr>
        <w:t>a trans legal scholar at CUNY</w:t>
      </w:r>
      <w:r w:rsidRPr="00740628">
        <w:rPr>
          <w:rFonts w:asciiTheme="minorHAnsi" w:hAnsiTheme="minorHAnsi" w:cstheme="minorHAnsi"/>
          <w:sz w:val="16"/>
        </w:rPr>
        <w:t xml:space="preserve">, </w:t>
      </w:r>
      <w:r w:rsidRPr="00740628">
        <w:rPr>
          <w:rStyle w:val="StyleUnderline"/>
          <w:rFonts w:asciiTheme="minorHAnsi" w:hAnsiTheme="minorHAnsi" w:cstheme="minorHAnsi"/>
        </w:rPr>
        <w:t>focuses on contemporary regulations to highlight the inherent instability of the concept of the state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His essay highlights how in New York City “a woman could be housed in a women’s </w:t>
      </w:r>
      <w:r w:rsidRPr="00740628">
        <w:rPr>
          <w:rStyle w:val="Emphasis"/>
          <w:rFonts w:asciiTheme="minorHAnsi" w:hAnsiTheme="minorHAnsi" w:cstheme="minorHAnsi"/>
        </w:rPr>
        <w:t>homeless shelter</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sent to a men’s </w:t>
      </w:r>
      <w:r w:rsidRPr="00740628">
        <w:rPr>
          <w:rStyle w:val="Emphasis"/>
          <w:rFonts w:asciiTheme="minorHAnsi" w:hAnsiTheme="minorHAnsi" w:cstheme="minorHAnsi"/>
        </w:rPr>
        <w:t>prison</w:t>
      </w:r>
      <w:r w:rsidRPr="00740628">
        <w:rPr>
          <w:rStyle w:val="StyleUnderline"/>
          <w:rFonts w:asciiTheme="minorHAnsi" w:hAnsiTheme="minorHAnsi" w:cstheme="minorHAnsi"/>
        </w:rPr>
        <w:t xml:space="preserve"> upstate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and have an F on her </w:t>
      </w:r>
      <w:r w:rsidRPr="00740628">
        <w:rPr>
          <w:rStyle w:val="Emphasis"/>
          <w:rFonts w:asciiTheme="minorHAnsi" w:hAnsiTheme="minorHAnsi" w:cstheme="minorHAnsi"/>
        </w:rPr>
        <w:t>driver’s license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The different agencies arriving at these </w:t>
      </w:r>
      <w:r w:rsidRPr="00740628">
        <w:rPr>
          <w:rStyle w:val="Emphasis"/>
          <w:rFonts w:asciiTheme="minorHAnsi" w:hAnsiTheme="minorHAnsi" w:cstheme="minorHAnsi"/>
        </w:rPr>
        <w:t>divergent sex classifications</w:t>
      </w:r>
      <w:r w:rsidRPr="00740628">
        <w:rPr>
          <w:rStyle w:val="StyleUnderline"/>
          <w:rFonts w:asciiTheme="minorHAnsi" w:hAnsiTheme="minorHAnsi" w:cstheme="minorHAnsi"/>
        </w:rPr>
        <w:t xml:space="preserve"> are all part of “</w:t>
      </w:r>
      <w:r w:rsidRPr="00740628">
        <w:rPr>
          <w:rStyle w:val="Emphasis"/>
          <w:rFonts w:asciiTheme="minorHAnsi" w:hAnsiTheme="minorHAnsi" w:cstheme="minorHAnsi"/>
        </w:rPr>
        <w:t>the state</w:t>
      </w:r>
      <w:r w:rsidRPr="00740628">
        <w:rPr>
          <w:rStyle w:val="StyleUnderline"/>
          <w:rFonts w:asciiTheme="minorHAnsi" w:hAnsiTheme="minorHAnsi" w:cstheme="minorHAnsi"/>
        </w:rPr>
        <w:t xml:space="preserve">,” but each applies its own slightly different </w:t>
      </w:r>
      <w:r w:rsidRPr="00740628">
        <w:rPr>
          <w:rStyle w:val="Emphasis"/>
          <w:rFonts w:asciiTheme="minorHAnsi" w:hAnsiTheme="minorHAnsi" w:cstheme="minorHAnsi"/>
        </w:rPr>
        <w:t>logics</w:t>
      </w:r>
      <w:r w:rsidRPr="00740628">
        <w:rPr>
          <w:rStyle w:val="StyleUnderline"/>
          <w:rFonts w:asciiTheme="minorHAnsi" w:hAnsiTheme="minorHAnsi" w:cstheme="minorHAnsi"/>
        </w:rPr>
        <w:t xml:space="preserve"> and procedures.</w:t>
      </w:r>
    </w:p>
    <w:p w14:paraId="55354B12" w14:textId="77777777" w:rsidR="009754F8" w:rsidRPr="00740628" w:rsidRDefault="009754F8" w:rsidP="009754F8">
      <w:pPr>
        <w:rPr>
          <w:rFonts w:asciiTheme="minorHAnsi" w:hAnsiTheme="minorHAnsi" w:cstheme="minorHAnsi"/>
          <w:sz w:val="16"/>
        </w:rPr>
      </w:pPr>
      <w:r w:rsidRPr="00740628">
        <w:rPr>
          <w:rStyle w:val="StyleUnderline"/>
          <w:rFonts w:asciiTheme="minorHAnsi" w:hAnsiTheme="minorHAnsi" w:cstheme="minorHAnsi"/>
          <w:highlight w:val="cyan"/>
        </w:rPr>
        <w:t>Questioning</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highlight w:val="cyan"/>
        </w:rPr>
        <w:t>homogeneity</w:t>
      </w:r>
      <w:r w:rsidRPr="00740628">
        <w:rPr>
          <w:rStyle w:val="StyleUnderline"/>
          <w:rFonts w:asciiTheme="minorHAnsi" w:hAnsiTheme="minorHAnsi" w:cstheme="minorHAnsi"/>
          <w:highlight w:val="cyan"/>
        </w:rPr>
        <w:t xml:space="preserve"> of “the state” allows us to make</w:t>
      </w:r>
      <w:r w:rsidRPr="00740628">
        <w:rPr>
          <w:rStyle w:val="StyleUnderline"/>
          <w:rFonts w:asciiTheme="minorHAnsi" w:hAnsiTheme="minorHAnsi" w:cstheme="minorHAnsi"/>
        </w:rPr>
        <w:t xml:space="preserve"> out its capriciousness as well as </w:t>
      </w:r>
      <w:r w:rsidRPr="00740628">
        <w:rPr>
          <w:rStyle w:val="StyleUnderline"/>
          <w:rFonts w:asciiTheme="minorHAnsi" w:hAnsiTheme="minorHAnsi" w:cstheme="minorHAnsi"/>
          <w:highlight w:val="cyan"/>
        </w:rPr>
        <w:t xml:space="preserve">how state actors can achieve something that </w:t>
      </w:r>
      <w:r w:rsidRPr="00740628">
        <w:rPr>
          <w:rStyle w:val="Emphasis"/>
          <w:rFonts w:asciiTheme="minorHAnsi" w:hAnsiTheme="minorHAnsi" w:cstheme="minorHAnsi"/>
          <w:highlight w:val="cyan"/>
        </w:rPr>
        <w:t>looks like progress</w:t>
      </w:r>
      <w:r w:rsidRPr="00740628">
        <w:rPr>
          <w:rStyle w:val="StyleUnderline"/>
          <w:rFonts w:asciiTheme="minorHAnsi" w:hAnsiTheme="minorHAnsi" w:cstheme="minorHAnsi"/>
        </w:rPr>
        <w:t>.</w:t>
      </w:r>
      <w:r w:rsidRPr="00740628">
        <w:rPr>
          <w:rFonts w:asciiTheme="minorHAnsi" w:hAnsiTheme="minorHAnsi" w:cstheme="minorHAnsi"/>
          <w:sz w:val="16"/>
        </w:rPr>
        <w:t xml:space="preserve"> In this sense, </w:t>
      </w:r>
      <w:r w:rsidRPr="00740628">
        <w:rPr>
          <w:rStyle w:val="StyleUnderline"/>
          <w:rFonts w:asciiTheme="minorHAnsi" w:hAnsiTheme="minorHAnsi" w:cstheme="minorHAnsi"/>
        </w:rPr>
        <w:t xml:space="preserve">it </w:t>
      </w:r>
      <w:r w:rsidRPr="00740628">
        <w:rPr>
          <w:rStyle w:val="StyleUnderline"/>
          <w:rFonts w:asciiTheme="minorHAnsi" w:hAnsiTheme="minorHAnsi" w:cstheme="minorHAnsi"/>
          <w:highlight w:val="cyan"/>
        </w:rPr>
        <w:t>weds</w:t>
      </w:r>
      <w:r w:rsidRPr="00740628">
        <w:rPr>
          <w:rStyle w:val="StyleUnderline"/>
          <w:rFonts w:asciiTheme="minorHAnsi" w:hAnsiTheme="minorHAnsi" w:cstheme="minorHAnsi"/>
        </w:rPr>
        <w:t xml:space="preserve"> the critical impulses </w:t>
      </w:r>
      <w:r w:rsidRPr="00740628">
        <w:rPr>
          <w:rStyle w:val="StyleUnderline"/>
          <w:rFonts w:asciiTheme="minorHAnsi" w:hAnsiTheme="minorHAnsi" w:cstheme="minorHAnsi"/>
          <w:highlight w:val="cyan"/>
        </w:rPr>
        <w:t xml:space="preserve">of queer theory to more </w:t>
      </w:r>
      <w:r w:rsidRPr="00740628">
        <w:rPr>
          <w:rStyle w:val="Emphasis"/>
          <w:rFonts w:asciiTheme="minorHAnsi" w:hAnsiTheme="minorHAnsi" w:cstheme="minorHAnsi"/>
          <w:highlight w:val="cyan"/>
        </w:rPr>
        <w:t>empirically grounded</w:t>
      </w:r>
      <w:r w:rsidRPr="00740628">
        <w:rPr>
          <w:rStyle w:val="StyleUnderline"/>
          <w:rFonts w:asciiTheme="minorHAnsi" w:hAnsiTheme="minorHAnsi" w:cstheme="minorHAnsi"/>
          <w:highlight w:val="cyan"/>
        </w:rPr>
        <w:t xml:space="preserve"> assessments</w:t>
      </w:r>
      <w:r w:rsidRPr="00740628">
        <w:rPr>
          <w:rStyle w:val="StyleUnderline"/>
          <w:rFonts w:asciiTheme="minorHAnsi" w:hAnsiTheme="minorHAnsi" w:cstheme="minorHAnsi"/>
        </w:rPr>
        <w:t xml:space="preserve">. The editors of </w:t>
      </w:r>
      <w:r w:rsidRPr="00740628">
        <w:rPr>
          <w:rStyle w:val="Emphasis"/>
          <w:rFonts w:asciiTheme="minorHAnsi" w:hAnsiTheme="minorHAnsi" w:cstheme="minorHAnsi"/>
        </w:rPr>
        <w:t>Intimate States</w:t>
      </w:r>
      <w:r w:rsidRPr="00740628">
        <w:rPr>
          <w:rStyle w:val="StyleUnderline"/>
          <w:rFonts w:asciiTheme="minorHAnsi" w:hAnsiTheme="minorHAnsi" w:cstheme="minorHAnsi"/>
        </w:rPr>
        <w:t xml:space="preserve"> argue</w:t>
      </w:r>
      <w:r w:rsidRPr="00740628">
        <w:rPr>
          <w:rFonts w:asciiTheme="minorHAnsi" w:hAnsiTheme="minorHAnsi" w:cstheme="minorHAnsi"/>
          <w:sz w:val="16"/>
        </w:rPr>
        <w:t xml:space="preserve">, for instance, </w:t>
      </w:r>
      <w:r w:rsidRPr="00740628">
        <w:rPr>
          <w:rStyle w:val="StyleUnderline"/>
          <w:rFonts w:asciiTheme="minorHAnsi" w:hAnsiTheme="minorHAnsi" w:cstheme="minorHAnsi"/>
        </w:rPr>
        <w:t>that the volume reveals how “protecting children as a route to securing the health of the social body led states to develop novel forms of knowledge as well as new ameliorative programs</w:t>
      </w:r>
      <w:r w:rsidRPr="00740628">
        <w:rPr>
          <w:rFonts w:asciiTheme="minorHAnsi" w:hAnsiTheme="minorHAnsi" w:cstheme="minorHAnsi"/>
          <w:sz w:val="16"/>
        </w:rPr>
        <w:t xml:space="preserve">.” At the same time, </w:t>
      </w:r>
      <w:r w:rsidRPr="00740628">
        <w:rPr>
          <w:rStyle w:val="StyleUnderline"/>
          <w:rFonts w:asciiTheme="minorHAnsi" w:hAnsiTheme="minorHAnsi" w:cstheme="minorHAnsi"/>
        </w:rPr>
        <w:t>following more critical approaches</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they emphasize that “state protection and access to public provision nonetheless came with </w:t>
      </w:r>
      <w:r w:rsidRPr="00740628">
        <w:rPr>
          <w:rStyle w:val="Emphasis"/>
          <w:rFonts w:asciiTheme="minorHAnsi" w:hAnsiTheme="minorHAnsi" w:cstheme="minorHAnsi"/>
        </w:rPr>
        <w:t>surveillance</w:t>
      </w:r>
      <w:r w:rsidRPr="00740628">
        <w:rPr>
          <w:rStyle w:val="StyleUnderline"/>
          <w:rFonts w:asciiTheme="minorHAnsi" w:hAnsiTheme="minorHAnsi" w:cstheme="minorHAnsi"/>
        </w:rPr>
        <w:t xml:space="preserve"> and the potential for coercion</w:t>
      </w:r>
      <w:r w:rsidRPr="00740628">
        <w:rPr>
          <w:rFonts w:asciiTheme="minorHAnsi" w:hAnsiTheme="minorHAnsi" w:cstheme="minorHAnsi"/>
          <w:sz w:val="16"/>
        </w:rPr>
        <w:t xml:space="preserve">,” </w:t>
      </w:r>
      <w:r w:rsidRPr="00740628">
        <w:rPr>
          <w:rStyle w:val="StyleUnderline"/>
          <w:rFonts w:asciiTheme="minorHAnsi" w:hAnsiTheme="minorHAnsi" w:cstheme="minorHAnsi"/>
        </w:rPr>
        <w:t>noting</w:t>
      </w:r>
      <w:r w:rsidRPr="00740628">
        <w:rPr>
          <w:rFonts w:asciiTheme="minorHAnsi" w:hAnsiTheme="minorHAnsi" w:cstheme="minorHAnsi"/>
          <w:sz w:val="16"/>
        </w:rPr>
        <w:t xml:space="preserve">, for example, </w:t>
      </w:r>
      <w:r w:rsidRPr="00740628">
        <w:rPr>
          <w:rStyle w:val="StyleUnderline"/>
          <w:rFonts w:asciiTheme="minorHAnsi" w:hAnsiTheme="minorHAnsi" w:cstheme="minorHAnsi"/>
        </w:rPr>
        <w:t>how New Deal programs encouraged the establishment of white, heterosexual families—progressive redistribution chained to racist patriarchy.</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Because the volume’s authors break the state apart into its </w:t>
      </w:r>
      <w:r w:rsidRPr="00740628">
        <w:rPr>
          <w:rStyle w:val="Emphasis"/>
          <w:rFonts w:asciiTheme="minorHAnsi" w:hAnsiTheme="minorHAnsi" w:cstheme="minorHAnsi"/>
        </w:rPr>
        <w:t>constituent components</w:t>
      </w:r>
      <w:r w:rsidRPr="00740628">
        <w:rPr>
          <w:rFonts w:asciiTheme="minorHAnsi" w:hAnsiTheme="minorHAnsi" w:cstheme="minorHAnsi"/>
          <w:sz w:val="16"/>
        </w:rPr>
        <w:t>—local and regional agencies, legislators, courts—</w:t>
      </w:r>
      <w:r w:rsidRPr="00740628">
        <w:rPr>
          <w:rStyle w:val="StyleUnderline"/>
          <w:rFonts w:asciiTheme="minorHAnsi" w:hAnsiTheme="minorHAnsi" w:cstheme="minorHAnsi"/>
        </w:rPr>
        <w:t>they make out the good, the bad and the mediocre in the relationship between queerness and the state</w:t>
      </w:r>
      <w:r w:rsidRPr="00740628">
        <w:rPr>
          <w:rFonts w:asciiTheme="minorHAnsi" w:hAnsiTheme="minorHAnsi" w:cstheme="minorHAnsi"/>
          <w:sz w:val="16"/>
        </w:rPr>
        <w:t>.</w:t>
      </w:r>
    </w:p>
    <w:p w14:paraId="788DC4EE" w14:textId="77777777" w:rsidR="009754F8" w:rsidRPr="00740628" w:rsidRDefault="009754F8" w:rsidP="009754F8">
      <w:pPr>
        <w:rPr>
          <w:rStyle w:val="StyleUnderline"/>
          <w:rFonts w:asciiTheme="minorHAnsi" w:hAnsiTheme="minorHAnsi" w:cstheme="minorHAnsi"/>
        </w:rPr>
      </w:pPr>
      <w:r w:rsidRPr="00740628">
        <w:rPr>
          <w:rFonts w:asciiTheme="minorHAnsi" w:hAnsiTheme="minorHAnsi" w:cstheme="minorHAnsi"/>
          <w:sz w:val="16"/>
        </w:rPr>
        <w:t xml:space="preserve">To the extent that a politics or a theory of the state can be deduced from Intimate States, </w:t>
      </w:r>
      <w:r w:rsidRPr="00740628">
        <w:rPr>
          <w:rStyle w:val="StyleUnderline"/>
          <w:rFonts w:asciiTheme="minorHAnsi" w:hAnsiTheme="minorHAnsi" w:cstheme="minorHAnsi"/>
          <w:highlight w:val="cyan"/>
        </w:rPr>
        <w:t xml:space="preserve">it is precisely the </w:t>
      </w:r>
      <w:r w:rsidRPr="00740628">
        <w:rPr>
          <w:rStyle w:val="Emphasis"/>
          <w:rFonts w:asciiTheme="minorHAnsi" w:hAnsiTheme="minorHAnsi" w:cstheme="minorHAnsi"/>
          <w:highlight w:val="cyan"/>
        </w:rPr>
        <w:t>messy, pragmatic approach</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 xml:space="preserve">that has historically been the </w:t>
      </w:r>
      <w:r w:rsidRPr="00740628">
        <w:rPr>
          <w:rStyle w:val="Emphasis"/>
          <w:rFonts w:asciiTheme="minorHAnsi" w:hAnsiTheme="minorHAnsi" w:cstheme="minorHAnsi"/>
          <w:highlight w:val="cyan"/>
        </w:rPr>
        <w:t>counterpart</w:t>
      </w:r>
      <w:r w:rsidRPr="00740628">
        <w:rPr>
          <w:rStyle w:val="StyleUnderline"/>
          <w:rFonts w:asciiTheme="minorHAnsi" w:hAnsiTheme="minorHAnsi" w:cstheme="minorHAnsi"/>
          <w:highlight w:val="cyan"/>
        </w:rPr>
        <w:t xml:space="preserve"> of</w:t>
      </w:r>
      <w:r w:rsidRPr="00740628">
        <w:rPr>
          <w:rStyle w:val="StyleUnderline"/>
          <w:rFonts w:asciiTheme="minorHAnsi" w:hAnsiTheme="minorHAnsi" w:cstheme="minorHAnsi"/>
        </w:rPr>
        <w:t xml:space="preserve"> more </w:t>
      </w:r>
      <w:r w:rsidRPr="00740628">
        <w:rPr>
          <w:rStyle w:val="Emphasis"/>
          <w:rFonts w:asciiTheme="minorHAnsi" w:hAnsiTheme="minorHAnsi" w:cstheme="minorHAnsi"/>
          <w:highlight w:val="cyan"/>
        </w:rPr>
        <w:t>radical strands</w:t>
      </w:r>
      <w:r w:rsidRPr="00740628">
        <w:rPr>
          <w:rStyle w:val="StyleUnderline"/>
          <w:rFonts w:asciiTheme="minorHAnsi" w:hAnsiTheme="minorHAnsi" w:cstheme="minorHAnsi"/>
          <w:highlight w:val="cyan"/>
        </w:rPr>
        <w:t xml:space="preserve"> of queer thought</w:t>
      </w:r>
      <w:r w:rsidRPr="00740628">
        <w:rPr>
          <w:rStyle w:val="StyleUnderline"/>
          <w:rFonts w:asciiTheme="minorHAnsi" w:hAnsiTheme="minorHAnsi" w:cstheme="minorHAnsi"/>
        </w:rPr>
        <w:t xml:space="preserve">. Where some see a </w:t>
      </w:r>
      <w:r w:rsidRPr="00740628">
        <w:rPr>
          <w:rStyle w:val="Emphasis"/>
          <w:rFonts w:asciiTheme="minorHAnsi" w:hAnsiTheme="minorHAnsi" w:cstheme="minorHAnsi"/>
        </w:rPr>
        <w:t>monolithic whole</w:t>
      </w:r>
      <w:r w:rsidRPr="00740628">
        <w:rPr>
          <w:rFonts w:asciiTheme="minorHAnsi" w:hAnsiTheme="minorHAnsi" w:cstheme="minorHAnsi"/>
          <w:sz w:val="16"/>
        </w:rPr>
        <w:t xml:space="preserve">, </w:t>
      </w:r>
      <w:r w:rsidRPr="00740628">
        <w:rPr>
          <w:rStyle w:val="StyleUnderline"/>
          <w:rFonts w:asciiTheme="minorHAnsi" w:hAnsiTheme="minorHAnsi" w:cstheme="minorHAnsi"/>
        </w:rPr>
        <w:t>pragmatists see an agglomeration of competing interest groups and actors.</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Where some </w:t>
      </w:r>
      <w:r w:rsidRPr="00740628">
        <w:rPr>
          <w:rStyle w:val="Emphasis"/>
          <w:rFonts w:asciiTheme="minorHAnsi" w:hAnsiTheme="minorHAnsi" w:cstheme="minorHAnsi"/>
          <w:highlight w:val="cyan"/>
        </w:rPr>
        <w:t>only see violence</w:t>
      </w:r>
      <w:r w:rsidRPr="00740628">
        <w:rPr>
          <w:rStyle w:val="StyleUnderline"/>
          <w:rFonts w:asciiTheme="minorHAnsi" w:hAnsiTheme="minorHAnsi" w:cstheme="minorHAnsi"/>
          <w:highlight w:val="cyan"/>
        </w:rPr>
        <w:t xml:space="preserve"> e</w:t>
      </w:r>
      <w:r w:rsidRPr="00740628">
        <w:rPr>
          <w:rStyle w:val="StyleUnderline"/>
          <w:rFonts w:asciiTheme="minorHAnsi" w:hAnsiTheme="minorHAnsi" w:cstheme="minorHAnsi"/>
        </w:rPr>
        <w:t>nacted against queer people</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pragmatists make out both violence and </w:t>
      </w:r>
      <w:r w:rsidRPr="00740628">
        <w:rPr>
          <w:rStyle w:val="Emphasis"/>
          <w:rFonts w:asciiTheme="minorHAnsi" w:hAnsiTheme="minorHAnsi" w:cstheme="minorHAnsi"/>
          <w:highlight w:val="cyan"/>
        </w:rPr>
        <w:t>opportunity</w:t>
      </w:r>
      <w:r w:rsidRPr="00740628">
        <w:rPr>
          <w:rFonts w:asciiTheme="minorHAnsi" w:hAnsiTheme="minorHAnsi" w:cstheme="minorHAnsi"/>
          <w:sz w:val="16"/>
        </w:rPr>
        <w:t xml:space="preserve">. </w:t>
      </w:r>
      <w:r w:rsidRPr="00740628">
        <w:rPr>
          <w:rStyle w:val="StyleUnderline"/>
          <w:rFonts w:asciiTheme="minorHAnsi" w:hAnsiTheme="minorHAnsi" w:cstheme="minorHAnsi"/>
        </w:rPr>
        <w:t>And where radical theorists believe in the sudden possibility of utopian promise, pragmatists argue</w:t>
      </w:r>
      <w:r w:rsidRPr="00740628">
        <w:rPr>
          <w:rFonts w:asciiTheme="minorHAnsi" w:hAnsiTheme="minorHAnsi" w:cstheme="minorHAnsi"/>
          <w:sz w:val="16"/>
        </w:rPr>
        <w:t>, as Currah asserted in 2019, in conversation with queer legal scholar Aeyal Gross, “</w:t>
      </w:r>
      <w:r w:rsidRPr="00740628">
        <w:rPr>
          <w:rStyle w:val="StyleUnderline"/>
          <w:rFonts w:asciiTheme="minorHAnsi" w:hAnsiTheme="minorHAnsi" w:cstheme="minorHAnsi"/>
          <w:highlight w:val="cyan"/>
        </w:rPr>
        <w:t xml:space="preserve">we can’t just </w:t>
      </w:r>
      <w:r w:rsidRPr="00740628">
        <w:rPr>
          <w:rStyle w:val="Emphasis"/>
          <w:rFonts w:asciiTheme="minorHAnsi" w:hAnsiTheme="minorHAnsi" w:cstheme="minorHAnsi"/>
          <w:highlight w:val="cyan"/>
        </w:rPr>
        <w:t>click our heels</w:t>
      </w:r>
      <w:r w:rsidRPr="00740628">
        <w:rPr>
          <w:rStyle w:val="Emphasis"/>
          <w:rFonts w:asciiTheme="minorHAnsi" w:hAnsiTheme="minorHAnsi" w:cstheme="minorHAnsi"/>
        </w:rPr>
        <w:t xml:space="preserve"> three times</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and bring a </w:t>
      </w:r>
      <w:r w:rsidRPr="00740628">
        <w:rPr>
          <w:rStyle w:val="Emphasis"/>
          <w:rFonts w:asciiTheme="minorHAnsi" w:hAnsiTheme="minorHAnsi" w:cstheme="minorHAnsi"/>
          <w:highlight w:val="cyan"/>
        </w:rPr>
        <w:t>better state</w:t>
      </w:r>
      <w:r w:rsidRPr="00740628">
        <w:rPr>
          <w:rStyle w:val="Emphasis"/>
          <w:rFonts w:asciiTheme="minorHAnsi" w:hAnsiTheme="minorHAnsi" w:cstheme="minorHAnsi"/>
        </w:rPr>
        <w:t xml:space="preserve"> into existence</w:t>
      </w:r>
      <w:r w:rsidRPr="00740628">
        <w:rPr>
          <w:rStyle w:val="StyleUnderline"/>
          <w:rFonts w:asciiTheme="minorHAnsi" w:hAnsiTheme="minorHAnsi" w:cstheme="minorHAnsi"/>
        </w:rPr>
        <w:t>.”</w:t>
      </w:r>
    </w:p>
    <w:p w14:paraId="71C8E508" w14:textId="77777777" w:rsidR="009754F8" w:rsidRPr="00740628" w:rsidRDefault="009754F8" w:rsidP="009754F8">
      <w:pPr>
        <w:rPr>
          <w:rFonts w:asciiTheme="minorHAnsi" w:hAnsiTheme="minorHAnsi" w:cstheme="minorHAnsi"/>
          <w:sz w:val="16"/>
        </w:rPr>
      </w:pPr>
      <w:r w:rsidRPr="00740628">
        <w:rPr>
          <w:rFonts w:asciiTheme="minorHAnsi" w:hAnsiTheme="minorHAnsi" w:cstheme="minorHAnsi"/>
          <w:sz w:val="16"/>
        </w:rPr>
        <w:t xml:space="preserve">In that 2019 conversation, Gross and Currah began to sketch out what a queer theory of the state might look like. </w:t>
      </w:r>
      <w:r w:rsidRPr="00740628">
        <w:rPr>
          <w:rStyle w:val="StyleUnderline"/>
          <w:rFonts w:asciiTheme="minorHAnsi" w:hAnsiTheme="minorHAnsi" w:cstheme="minorHAnsi"/>
        </w:rPr>
        <w:t xml:space="preserve">Currah suggested there is a place for activist efforts aimed at liberal </w:t>
      </w:r>
      <w:r w:rsidRPr="00740628">
        <w:rPr>
          <w:rStyle w:val="Emphasis"/>
          <w:rFonts w:asciiTheme="minorHAnsi" w:hAnsiTheme="minorHAnsi" w:cstheme="minorHAnsi"/>
        </w:rPr>
        <w:t>recognition</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but insisted, “I draw the line at arguments for </w:t>
      </w:r>
      <w:r w:rsidRPr="00740628">
        <w:rPr>
          <w:rStyle w:val="Emphasis"/>
          <w:rFonts w:asciiTheme="minorHAnsi" w:hAnsiTheme="minorHAnsi" w:cstheme="minorHAnsi"/>
        </w:rPr>
        <w:t>inclusion</w:t>
      </w:r>
      <w:r w:rsidRPr="00740628">
        <w:rPr>
          <w:rStyle w:val="StyleUnderline"/>
          <w:rFonts w:asciiTheme="minorHAnsi" w:hAnsiTheme="minorHAnsi" w:cstheme="minorHAnsi"/>
        </w:rPr>
        <w:t xml:space="preserve"> that will have </w:t>
      </w:r>
      <w:r w:rsidRPr="00740628">
        <w:rPr>
          <w:rStyle w:val="Emphasis"/>
          <w:rFonts w:asciiTheme="minorHAnsi" w:hAnsiTheme="minorHAnsi" w:cstheme="minorHAnsi"/>
        </w:rPr>
        <w:t>immediate negative effects</w:t>
      </w:r>
      <w:r w:rsidRPr="00740628">
        <w:rPr>
          <w:rFonts w:asciiTheme="minorHAnsi" w:hAnsiTheme="minorHAnsi" w:cstheme="minorHAnsi"/>
          <w:sz w:val="16"/>
        </w:rPr>
        <w:t xml:space="preserve"> </w:t>
      </w:r>
      <w:r w:rsidRPr="00740628">
        <w:rPr>
          <w:rStyle w:val="StyleUnderline"/>
          <w:rFonts w:asciiTheme="minorHAnsi" w:hAnsiTheme="minorHAnsi" w:cstheme="minorHAnsi"/>
        </w:rPr>
        <w:t>on others</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suggesting an incipient theory of </w:t>
      </w:r>
      <w:r w:rsidRPr="00740628">
        <w:rPr>
          <w:rStyle w:val="Emphasis"/>
          <w:rFonts w:asciiTheme="minorHAnsi" w:hAnsiTheme="minorHAnsi" w:cstheme="minorHAnsi"/>
        </w:rPr>
        <w:t>least harm</w:t>
      </w:r>
      <w:r w:rsidRPr="00740628">
        <w:rPr>
          <w:rFonts w:asciiTheme="minorHAnsi" w:hAnsiTheme="minorHAnsi" w:cstheme="minorHAnsi"/>
          <w:sz w:val="16"/>
        </w:rPr>
        <w:t xml:space="preserve">. </w:t>
      </w:r>
      <w:r w:rsidRPr="00740628">
        <w:rPr>
          <w:rStyle w:val="StyleUnderline"/>
          <w:rFonts w:asciiTheme="minorHAnsi" w:hAnsiTheme="minorHAnsi" w:cstheme="minorHAnsi"/>
        </w:rPr>
        <w:t>Gross</w:t>
      </w:r>
      <w:r w:rsidRPr="00740628">
        <w:rPr>
          <w:rFonts w:asciiTheme="minorHAnsi" w:hAnsiTheme="minorHAnsi" w:cstheme="minorHAnsi"/>
          <w:sz w:val="16"/>
        </w:rPr>
        <w:t xml:space="preserve">, whose scholarship focuses on queerness and international law, also </w:t>
      </w:r>
      <w:r w:rsidRPr="00740628">
        <w:rPr>
          <w:rStyle w:val="StyleUnderline"/>
          <w:rFonts w:asciiTheme="minorHAnsi" w:hAnsiTheme="minorHAnsi" w:cstheme="minorHAnsi"/>
        </w:rPr>
        <w:t>echoed Currah’s pragmatic approach</w:t>
      </w:r>
      <w:r w:rsidRPr="00740628">
        <w:rPr>
          <w:rFonts w:asciiTheme="minorHAnsi" w:hAnsiTheme="minorHAnsi" w:cstheme="minorHAnsi"/>
          <w:sz w:val="16"/>
        </w:rPr>
        <w:t>, although slightly more skeptically. “</w:t>
      </w:r>
      <w:r w:rsidRPr="00740628">
        <w:rPr>
          <w:rStyle w:val="StyleUnderline"/>
          <w:rFonts w:asciiTheme="minorHAnsi" w:hAnsiTheme="minorHAnsi" w:cstheme="minorHAnsi"/>
        </w:rPr>
        <w:t xml:space="preserve">Yes, </w:t>
      </w:r>
      <w:r w:rsidRPr="00740628">
        <w:rPr>
          <w:rStyle w:val="StyleUnderline"/>
          <w:rFonts w:asciiTheme="minorHAnsi" w:hAnsiTheme="minorHAnsi" w:cstheme="minorHAnsi"/>
          <w:highlight w:val="cyan"/>
        </w:rPr>
        <w:t xml:space="preserve">the state has power and </w:t>
      </w:r>
      <w:r w:rsidRPr="00740628">
        <w:rPr>
          <w:rStyle w:val="Emphasis"/>
          <w:rFonts w:asciiTheme="minorHAnsi" w:hAnsiTheme="minorHAnsi" w:cstheme="minorHAnsi"/>
          <w:highlight w:val="cyan"/>
        </w:rPr>
        <w:t>we often need it</w:t>
      </w:r>
      <w:r w:rsidRPr="00740628">
        <w:rPr>
          <w:rFonts w:asciiTheme="minorHAnsi" w:hAnsiTheme="minorHAnsi" w:cstheme="minorHAnsi"/>
          <w:sz w:val="16"/>
          <w:highlight w:val="cyan"/>
        </w:rPr>
        <w:t>,”</w:t>
      </w:r>
      <w:r w:rsidRPr="00740628">
        <w:rPr>
          <w:rFonts w:asciiTheme="minorHAnsi" w:hAnsiTheme="minorHAnsi" w:cstheme="minorHAnsi"/>
          <w:sz w:val="16"/>
        </w:rPr>
        <w:t xml:space="preserve"> Gross mused, “</w:t>
      </w:r>
      <w:r w:rsidRPr="00740628">
        <w:rPr>
          <w:rStyle w:val="StyleUnderline"/>
          <w:rFonts w:asciiTheme="minorHAnsi" w:hAnsiTheme="minorHAnsi" w:cstheme="minorHAnsi"/>
        </w:rPr>
        <w:t xml:space="preserve">but we should also think beyond the state. </w:t>
      </w:r>
      <w:r w:rsidRPr="00740628">
        <w:rPr>
          <w:rStyle w:val="StyleUnderline"/>
          <w:rFonts w:asciiTheme="minorHAnsi" w:hAnsiTheme="minorHAnsi" w:cstheme="minorHAnsi"/>
          <w:highlight w:val="cyan"/>
        </w:rPr>
        <w:t xml:space="preserve">This means turning to the state for recognition pragmatically, but without accepting that its </w:t>
      </w:r>
      <w:r w:rsidRPr="00740628">
        <w:rPr>
          <w:rStyle w:val="Emphasis"/>
          <w:rFonts w:asciiTheme="minorHAnsi" w:hAnsiTheme="minorHAnsi" w:cstheme="minorHAnsi"/>
          <w:highlight w:val="cyan"/>
        </w:rPr>
        <w:t>policies constitute our relationships</w:t>
      </w:r>
      <w:r w:rsidRPr="00740628">
        <w:rPr>
          <w:rStyle w:val="StyleUnderline"/>
          <w:rFonts w:asciiTheme="minorHAnsi" w:hAnsiTheme="minorHAnsi" w:cstheme="minorHAnsi"/>
        </w:rPr>
        <w:t xml:space="preserve">, or our lives.” Such a </w:t>
      </w:r>
      <w:r w:rsidRPr="00740628">
        <w:rPr>
          <w:rStyle w:val="Emphasis"/>
          <w:rFonts w:asciiTheme="minorHAnsi" w:hAnsiTheme="minorHAnsi" w:cstheme="minorHAnsi"/>
        </w:rPr>
        <w:t>utilitarian approach to the state</w:t>
      </w:r>
      <w:r w:rsidRPr="00740628">
        <w:rPr>
          <w:rStyle w:val="StyleUnderline"/>
          <w:rFonts w:asciiTheme="minorHAnsi" w:hAnsiTheme="minorHAnsi" w:cstheme="minorHAnsi"/>
        </w:rPr>
        <w:t xml:space="preserve"> may be able to justify </w:t>
      </w:r>
      <w:r w:rsidRPr="00740628">
        <w:rPr>
          <w:rStyle w:val="Emphasis"/>
          <w:rFonts w:asciiTheme="minorHAnsi" w:hAnsiTheme="minorHAnsi" w:cstheme="minorHAnsi"/>
        </w:rPr>
        <w:t>this or that policy</w:t>
      </w:r>
      <w:r w:rsidRPr="00740628">
        <w:rPr>
          <w:rStyle w:val="StyleUnderline"/>
          <w:rFonts w:asciiTheme="minorHAnsi" w:hAnsiTheme="minorHAnsi" w:cstheme="minorHAnsi"/>
        </w:rPr>
        <w:t>,</w:t>
      </w:r>
      <w:r w:rsidRPr="00740628">
        <w:rPr>
          <w:rFonts w:asciiTheme="minorHAnsi" w:hAnsiTheme="minorHAnsi" w:cstheme="minorHAnsi"/>
          <w:sz w:val="16"/>
        </w:rPr>
        <w:t xml:space="preserve"> </w:t>
      </w:r>
      <w:r w:rsidRPr="00740628">
        <w:rPr>
          <w:rStyle w:val="StyleUnderline"/>
          <w:rFonts w:asciiTheme="minorHAnsi" w:hAnsiTheme="minorHAnsi" w:cstheme="minorHAnsi"/>
        </w:rPr>
        <w:t>but it nevertheless leaves us trapped between the empirical need for the state and queer theory’s inability to articulate why</w:t>
      </w:r>
      <w:r w:rsidRPr="00740628">
        <w:rPr>
          <w:rFonts w:asciiTheme="minorHAnsi" w:hAnsiTheme="minorHAnsi" w:cstheme="minorHAnsi"/>
          <w:sz w:val="16"/>
        </w:rPr>
        <w:t>.</w:t>
      </w:r>
    </w:p>
    <w:p w14:paraId="43074670" w14:textId="77777777" w:rsidR="009754F8" w:rsidRPr="00746568" w:rsidRDefault="009754F8" w:rsidP="009754F8">
      <w:pPr>
        <w:rPr>
          <w:rFonts w:asciiTheme="minorHAnsi" w:hAnsiTheme="minorHAnsi" w:cstheme="minorHAnsi"/>
          <w:u w:val="single"/>
        </w:rPr>
      </w:pPr>
      <w:r w:rsidRPr="00740628">
        <w:rPr>
          <w:rFonts w:asciiTheme="minorHAnsi" w:hAnsiTheme="minorHAnsi" w:cstheme="minorHAnsi"/>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740628">
        <w:rPr>
          <w:rStyle w:val="StyleUnderline"/>
          <w:rFonts w:asciiTheme="minorHAnsi" w:hAnsiTheme="minorHAnsi" w:cstheme="minorHAnsi"/>
          <w:highlight w:val="cyan"/>
        </w:rPr>
        <w:t>we need to rebuild the state from</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rPr>
        <w:t>ravages</w:t>
      </w:r>
      <w:r w:rsidRPr="00740628">
        <w:rPr>
          <w:rStyle w:val="StyleUnderline"/>
          <w:rFonts w:asciiTheme="minorHAnsi" w:hAnsiTheme="minorHAnsi" w:cstheme="minorHAnsi"/>
        </w:rPr>
        <w:t xml:space="preserve"> of </w:t>
      </w:r>
      <w:r w:rsidRPr="00740628">
        <w:rPr>
          <w:rStyle w:val="Emphasis"/>
          <w:rFonts w:asciiTheme="minorHAnsi" w:hAnsiTheme="minorHAnsi" w:cstheme="minorHAnsi"/>
        </w:rPr>
        <w:t>neoliberalism</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even if it is not entirely clear </w:t>
      </w:r>
      <w:r w:rsidRPr="00740628">
        <w:rPr>
          <w:rStyle w:val="Emphasis"/>
          <w:rFonts w:asciiTheme="minorHAnsi" w:hAnsiTheme="minorHAnsi" w:cstheme="minorHAnsi"/>
          <w:highlight w:val="cyan"/>
        </w:rPr>
        <w:t>why or how</w:t>
      </w:r>
      <w:r w:rsidRPr="00740628">
        <w:rPr>
          <w:rStyle w:val="StyleUnderline"/>
          <w:rFonts w:asciiTheme="minorHAnsi" w:hAnsiTheme="minorHAnsi" w:cstheme="minorHAnsi"/>
          <w:highlight w:val="cyan"/>
        </w:rPr>
        <w:t xml:space="preserve"> we need it.</w:t>
      </w:r>
      <w:r w:rsidRPr="00740628">
        <w:rPr>
          <w:rStyle w:val="StyleUnderline"/>
          <w:rFonts w:asciiTheme="minorHAnsi" w:hAnsiTheme="minorHAnsi" w:cstheme="minorHAnsi"/>
        </w:rPr>
        <w:t xml:space="preserve"> He holds out hope that we are living through “the beginnings of a truly emancipatory set of </w:t>
      </w:r>
      <w:r w:rsidRPr="00740628">
        <w:rPr>
          <w:rStyle w:val="Emphasis"/>
          <w:rFonts w:asciiTheme="minorHAnsi" w:hAnsiTheme="minorHAnsi" w:cstheme="minorHAnsi"/>
        </w:rPr>
        <w:t>intimate rights in</w:t>
      </w:r>
      <w:r w:rsidRPr="00740628">
        <w:rPr>
          <w:rStyle w:val="StyleUnderline"/>
          <w:rFonts w:asciiTheme="minorHAnsi" w:hAnsiTheme="minorHAnsi" w:cstheme="minorHAnsi"/>
        </w:rPr>
        <w:t xml:space="preserve"> which the </w:t>
      </w:r>
      <w:r w:rsidRPr="00740628">
        <w:rPr>
          <w:rStyle w:val="Emphasis"/>
          <w:rFonts w:asciiTheme="minorHAnsi" w:hAnsiTheme="minorHAnsi" w:cstheme="minorHAnsi"/>
        </w:rPr>
        <w:t>state plays a positive rather</w:t>
      </w:r>
      <w:r w:rsidRPr="00740628">
        <w:rPr>
          <w:rStyle w:val="StyleUnderline"/>
          <w:rFonts w:asciiTheme="minorHAnsi" w:hAnsiTheme="minorHAnsi" w:cstheme="minorHAnsi"/>
        </w:rPr>
        <w:t xml:space="preserve"> than </w:t>
      </w:r>
      <w:r w:rsidRPr="00740628">
        <w:rPr>
          <w:rStyle w:val="Emphasis"/>
          <w:rFonts w:asciiTheme="minorHAnsi" w:hAnsiTheme="minorHAnsi" w:cstheme="minorHAnsi"/>
        </w:rPr>
        <w:t>discharging role</w:t>
      </w:r>
      <w:r w:rsidRPr="00740628">
        <w:rPr>
          <w:rStyle w:val="StyleUnderline"/>
          <w:rFonts w:asciiTheme="minorHAnsi" w:hAnsiTheme="minorHAnsi" w:cstheme="minorHAnsi"/>
        </w:rPr>
        <w:t>.”</w:t>
      </w:r>
    </w:p>
    <w:p w14:paraId="09260B23" w14:textId="77777777" w:rsidR="009754F8" w:rsidRPr="00622372" w:rsidRDefault="009754F8" w:rsidP="009754F8"/>
    <w:p w14:paraId="3E4A8375" w14:textId="77777777" w:rsidR="009754F8" w:rsidRPr="00C4556F" w:rsidRDefault="009754F8" w:rsidP="009754F8">
      <w:pPr>
        <w:pStyle w:val="Heading4"/>
      </w:pPr>
      <w:r>
        <w:t xml:space="preserve">3 – </w:t>
      </w:r>
      <w:r w:rsidRPr="00622372">
        <w:rPr>
          <w:u w:val="single"/>
        </w:rPr>
        <w:t>ABOLITION</w:t>
      </w:r>
      <w:r>
        <w:t xml:space="preserve"> – </w:t>
      </w:r>
      <w:r w:rsidRPr="00C4556F">
        <w:t xml:space="preserve">Communes prove </w:t>
      </w:r>
      <w:r>
        <w:t>abolition</w:t>
      </w:r>
      <w:r w:rsidRPr="00C4556F">
        <w:t xml:space="preserve"> </w:t>
      </w:r>
      <w:r>
        <w:t>fails</w:t>
      </w:r>
    </w:p>
    <w:p w14:paraId="4BA1FFB6" w14:textId="77777777" w:rsidR="009754F8" w:rsidRPr="00C4556F" w:rsidRDefault="009754F8" w:rsidP="009754F8">
      <w:r w:rsidRPr="00C4556F">
        <w:t xml:space="preserve">Paul H. </w:t>
      </w:r>
      <w:r w:rsidRPr="00C4556F">
        <w:rPr>
          <w:rStyle w:val="Style13ptBold"/>
        </w:rPr>
        <w:t>Robinson 20,</w:t>
      </w:r>
      <w:r w:rsidRPr="00C4556F">
        <w:t xml:space="preserve"> Colin S. Diver Professor of Law at the University of Pennsylvania Carey Law School, 6-21-2020, "Don't abolish the police. It didn't work for 1960s communes and it won't work for us.," USA TODAY, https://www.usatoday.com/story/opinion/2020/06/21/abolishing-police-unworkable-1960-s-communes-2020-cities-column/3216029001/</w:t>
      </w:r>
    </w:p>
    <w:p w14:paraId="20DBCBA6" w14:textId="77777777" w:rsidR="009754F8" w:rsidRPr="00C4556F" w:rsidRDefault="009754F8" w:rsidP="009754F8">
      <w:pPr>
        <w:rPr>
          <w:rStyle w:val="StyleUnderline"/>
        </w:rPr>
      </w:pPr>
      <w:r w:rsidRPr="00C4556F">
        <w:rPr>
          <w:rStyle w:val="StyleUnderline"/>
        </w:rPr>
        <w:t xml:space="preserve">Not only is the abolition of coercive enforcement an established idea with growing support, it is an idea with historical roots and, perhaps even more importantly, an idea that some groups have taken beyond imagination to real-world application. In the magical years of the 1960s social revolution, </w:t>
      </w:r>
      <w:r w:rsidRPr="00C4556F">
        <w:rPr>
          <w:rStyle w:val="StyleUnderline"/>
          <w:highlight w:val="cyan"/>
        </w:rPr>
        <w:t>idealists established anti-punishment communes</w:t>
      </w:r>
      <w:r w:rsidRPr="00C4556F">
        <w:rPr>
          <w:sz w:val="10"/>
        </w:rPr>
        <w:t xml:space="preserve">. They sought to prove to the world that people could live together in an open society that maximized personal autonomy while protecting the rights of others. </w:t>
      </w:r>
      <w:r w:rsidRPr="00C4556F">
        <w:rPr>
          <w:rStyle w:val="StyleUnderline"/>
        </w:rPr>
        <w:t>As I wrote in my 2015 book, “Pirates, Prisoners and Lepers: Lessons from Life Outside the Law,” their foundational principle was the prohibition of coercive enforcement of rules. One of the most famous of these non-punishment communes was Drop</w:t>
      </w:r>
      <w:r w:rsidRPr="00C4556F">
        <w:rPr>
          <w:sz w:val="10"/>
        </w:rPr>
        <w:t xml:space="preserve"> City, established in May 1965 on six acres of scrub land outside of Trinidad, Colorado. The commune became a rich incubator for artistic and social creativity, including the development of geodesic domes made from junk car hoods as living quarters. Open to all, there were no formal enforced rules, but it was entirely appropriate for a member to complain to another about how the person’s conduct hurt others. </w:t>
      </w:r>
      <w:r w:rsidRPr="00C4556F">
        <w:rPr>
          <w:rStyle w:val="StyleUnderline"/>
        </w:rPr>
        <w:t xml:space="preserve">Things went well for a while but finally </w:t>
      </w:r>
      <w:r w:rsidRPr="00C4556F">
        <w:rPr>
          <w:rStyle w:val="StyleUnderline"/>
          <w:highlight w:val="cyan"/>
        </w:rPr>
        <w:t>a</w:t>
      </w:r>
      <w:r w:rsidRPr="00C4556F">
        <w:rPr>
          <w:rStyle w:val="StyleUnderline"/>
        </w:rPr>
        <w:t xml:space="preserve"> new </w:t>
      </w:r>
      <w:r w:rsidRPr="00C4556F">
        <w:rPr>
          <w:rStyle w:val="StyleUnderline"/>
          <w:highlight w:val="cyan"/>
        </w:rPr>
        <w:t>member</w:t>
      </w:r>
      <w:r w:rsidRPr="00C4556F">
        <w:rPr>
          <w:rStyle w:val="StyleUnderline"/>
        </w:rPr>
        <w:t xml:space="preserve">, Peter Rabbit — most residents took new names — followed his own mind and dismissed others’ complaints. He </w:t>
      </w:r>
      <w:r w:rsidRPr="00C4556F">
        <w:rPr>
          <w:rStyle w:val="StyleUnderline"/>
          <w:highlight w:val="cyan"/>
        </w:rPr>
        <w:t>took</w:t>
      </w:r>
      <w:r w:rsidRPr="00C4556F">
        <w:rPr>
          <w:rStyle w:val="StyleUnderline"/>
        </w:rPr>
        <w:t xml:space="preserve"> the absence of enforcement as an </w:t>
      </w:r>
      <w:r w:rsidRPr="00C4556F">
        <w:rPr>
          <w:rStyle w:val="StyleUnderline"/>
          <w:highlight w:val="cyan"/>
        </w:rPr>
        <w:t>opportunity to promote his interests at the expense of others</w:t>
      </w:r>
      <w:r w:rsidRPr="00C4556F">
        <w:rPr>
          <w:rStyle w:val="StyleUnderline"/>
        </w:rPr>
        <w:t xml:space="preserve">. </w:t>
      </w:r>
      <w:r w:rsidRPr="00C4556F">
        <w:rPr>
          <w:rStyle w:val="StyleUnderline"/>
          <w:highlight w:val="cyan"/>
        </w:rPr>
        <w:t>As members</w:t>
      </w:r>
      <w:r w:rsidRPr="00C4556F">
        <w:rPr>
          <w:rStyle w:val="StyleUnderline"/>
        </w:rPr>
        <w:t xml:space="preserve"> increasingly </w:t>
      </w:r>
      <w:r w:rsidRPr="00C4556F">
        <w:rPr>
          <w:rStyle w:val="StyleUnderline"/>
          <w:highlight w:val="cyan"/>
        </w:rPr>
        <w:t>resented</w:t>
      </w:r>
      <w:r w:rsidRPr="00C4556F">
        <w:rPr>
          <w:rStyle w:val="StyleUnderline"/>
        </w:rPr>
        <w:t xml:space="preserve"> his open </w:t>
      </w:r>
      <w:r w:rsidRPr="00C4556F">
        <w:rPr>
          <w:rStyle w:val="StyleUnderline"/>
          <w:highlight w:val="cyan"/>
        </w:rPr>
        <w:t>thievery</w:t>
      </w:r>
      <w:r w:rsidRPr="00C4556F">
        <w:rPr>
          <w:rStyle w:val="StyleUnderline"/>
        </w:rPr>
        <w:t xml:space="preserve"> and their helplessness in the face of it, they stopped cooperating and </w:t>
      </w:r>
      <w:r w:rsidRPr="00C4556F">
        <w:rPr>
          <w:rStyle w:val="StyleUnderline"/>
          <w:highlight w:val="cyan"/>
        </w:rPr>
        <w:t>the commune collapsed</w:t>
      </w:r>
      <w:r w:rsidRPr="00C4556F">
        <w:rPr>
          <w:rStyle w:val="StyleUnderline"/>
        </w:rPr>
        <w:t xml:space="preserve">. As Drop City was disbanding, a different group established a no-punishment commune at Black Bear Ranch in Siskiyou County, California. They too began with no enforced rules, but </w:t>
      </w:r>
      <w:r w:rsidRPr="00C4556F">
        <w:rPr>
          <w:rStyle w:val="StyleUnderline"/>
          <w:highlight w:val="cyan"/>
        </w:rPr>
        <w:t>after</w:t>
      </w:r>
      <w:r w:rsidRPr="00C4556F">
        <w:rPr>
          <w:rStyle w:val="StyleUnderline"/>
        </w:rPr>
        <w:t xml:space="preserve"> a series of </w:t>
      </w:r>
      <w:r w:rsidRPr="00C4556F">
        <w:rPr>
          <w:rStyle w:val="StyleUnderline"/>
          <w:highlight w:val="cyan"/>
        </w:rPr>
        <w:t>fights</w:t>
      </w:r>
      <w:r w:rsidRPr="00C4556F">
        <w:rPr>
          <w:rStyle w:val="StyleUnderline"/>
        </w:rPr>
        <w:t xml:space="preserve">, outbreaks of hepatitis </w:t>
      </w:r>
      <w:r w:rsidRPr="00C4556F">
        <w:rPr>
          <w:rStyle w:val="StyleUnderline"/>
          <w:highlight w:val="cyan"/>
        </w:rPr>
        <w:t>and</w:t>
      </w:r>
      <w:r w:rsidRPr="00C4556F">
        <w:rPr>
          <w:rStyle w:val="StyleUnderline"/>
        </w:rPr>
        <w:t xml:space="preserve"> a growing proportion of </w:t>
      </w:r>
      <w:r w:rsidRPr="00C4556F">
        <w:rPr>
          <w:rStyle w:val="StyleUnderline"/>
          <w:highlight w:val="cyan"/>
        </w:rPr>
        <w:t>freeloaders</w:t>
      </w:r>
      <w:r w:rsidRPr="00C4556F">
        <w:rPr>
          <w:rStyle w:val="StyleUnderline"/>
        </w:rPr>
        <w:t xml:space="preserve">, formal </w:t>
      </w:r>
      <w:r w:rsidRPr="00C4556F">
        <w:rPr>
          <w:rStyle w:val="StyleUnderline"/>
          <w:highlight w:val="cyan"/>
        </w:rPr>
        <w:t>rules were</w:t>
      </w:r>
      <w:r w:rsidRPr="00C4556F">
        <w:rPr>
          <w:rStyle w:val="StyleUnderline"/>
        </w:rPr>
        <w:t xml:space="preserve"> adopted and </w:t>
      </w:r>
      <w:r w:rsidRPr="00C4556F">
        <w:rPr>
          <w:rStyle w:val="StyleUnderline"/>
          <w:highlight w:val="cyan"/>
        </w:rPr>
        <w:t>enforced</w:t>
      </w:r>
      <w:r w:rsidRPr="00C4556F">
        <w:rPr>
          <w:rStyle w:val="StyleUnderline"/>
        </w:rPr>
        <w:t xml:space="preserve"> by required appearances before the community for open discussion. If the coercion of social stigmatization was ineffective, the offending member was expelled. Of course, </w:t>
      </w:r>
      <w:r w:rsidRPr="00C4556F">
        <w:rPr>
          <w:rStyle w:val="StyleUnderline"/>
          <w:highlight w:val="cyan"/>
        </w:rPr>
        <w:t>in</w:t>
      </w:r>
      <w:r w:rsidRPr="00C4556F">
        <w:rPr>
          <w:rStyle w:val="StyleUnderline"/>
        </w:rPr>
        <w:t xml:space="preserve"> the larger </w:t>
      </w:r>
      <w:r w:rsidRPr="00C4556F">
        <w:rPr>
          <w:rStyle w:val="StyleUnderline"/>
          <w:highlight w:val="cyan"/>
        </w:rPr>
        <w:t>society, expulsion is not an option</w:t>
      </w:r>
      <w:r w:rsidRPr="00C4556F">
        <w:rPr>
          <w:rStyle w:val="StyleUnderline"/>
        </w:rPr>
        <w:t xml:space="preserve">. Its practical equivalent for segregating the offender from the community is imprisonment. </w:t>
      </w:r>
      <w:r w:rsidRPr="00C4556F">
        <w:rPr>
          <w:rStyle w:val="Emphasis"/>
        </w:rPr>
        <w:t xml:space="preserve">Black Bear </w:t>
      </w:r>
      <w:r w:rsidRPr="00C4556F">
        <w:rPr>
          <w:rStyle w:val="Emphasis"/>
          <w:highlight w:val="cyan"/>
        </w:rPr>
        <w:t>commune’s adoption of</w:t>
      </w:r>
      <w:r w:rsidRPr="00C4556F">
        <w:rPr>
          <w:rStyle w:val="Emphasis"/>
        </w:rPr>
        <w:t xml:space="preserve"> a </w:t>
      </w:r>
      <w:r w:rsidRPr="00C4556F">
        <w:rPr>
          <w:rStyle w:val="Emphasis"/>
          <w:highlight w:val="cyan"/>
        </w:rPr>
        <w:t>coercive enforcement</w:t>
      </w:r>
      <w:r w:rsidRPr="00C4556F">
        <w:rPr>
          <w:rStyle w:val="Emphasis"/>
        </w:rPr>
        <w:t xml:space="preserve"> system </w:t>
      </w:r>
      <w:r w:rsidRPr="00C4556F">
        <w:rPr>
          <w:rStyle w:val="Emphasis"/>
          <w:highlight w:val="cyan"/>
        </w:rPr>
        <w:t>saved it</w:t>
      </w:r>
      <w:r w:rsidRPr="00C4556F">
        <w:rPr>
          <w:rStyle w:val="Emphasis"/>
        </w:rPr>
        <w:t xml:space="preserve">, and it continues to exist today. </w:t>
      </w:r>
      <w:r w:rsidRPr="00C4556F">
        <w:rPr>
          <w:rStyle w:val="Emphasis"/>
          <w:highlight w:val="cyan"/>
        </w:rPr>
        <w:t>All no-punishment communes</w:t>
      </w:r>
      <w:r w:rsidRPr="00C4556F">
        <w:rPr>
          <w:rStyle w:val="Emphasis"/>
        </w:rPr>
        <w:t xml:space="preserve">, like Drop City, </w:t>
      </w:r>
      <w:r w:rsidRPr="00C4556F">
        <w:rPr>
          <w:rStyle w:val="Emphasis"/>
          <w:highlight w:val="cyan"/>
        </w:rPr>
        <w:t>have failed</w:t>
      </w:r>
      <w:r w:rsidRPr="00C4556F">
        <w:rPr>
          <w:rStyle w:val="Emphasis"/>
        </w:rPr>
        <w:t xml:space="preserve">. </w:t>
      </w:r>
      <w:r w:rsidRPr="00C4556F">
        <w:rPr>
          <w:sz w:val="10"/>
        </w:rPr>
        <w:t xml:space="preserve">Unfair enforcement must be fixed While they were ultimately unsuccessful, it is hard not to admire the social pioneering spirit of the Drop City creators and the many other action-oriented idealists. Notice, however, that they did not seek to impose their personal ideology on everyone else, but instead meant to lead by example as a means of persuading others. Unfortunately, some of the current police and prison abolitionists have no such modesty or respect for others’ views. They have determined that their view is the “right” view and entitles them to force everyone to repeat the failed experiments of the past. A new, transformative system: My Minneapolis colleagues and I are on our way to ending police system, healing community </w:t>
      </w:r>
      <w:r w:rsidRPr="00C4556F">
        <w:rPr>
          <w:rStyle w:val="StyleUnderline"/>
        </w:rPr>
        <w:t xml:space="preserve">Dismantling mechanisms of coercive enforcement is not a wacky idea, but neither is it a successful one. Whether we like it or not, </w:t>
      </w:r>
      <w:r w:rsidRPr="00C4556F">
        <w:rPr>
          <w:rStyle w:val="StyleUnderline"/>
          <w:highlight w:val="cyan"/>
        </w:rPr>
        <w:t>human nature is such that</w:t>
      </w:r>
      <w:r w:rsidRPr="00C4556F">
        <w:rPr>
          <w:rStyle w:val="StyleUnderline"/>
        </w:rPr>
        <w:t xml:space="preserve"> coercive </w:t>
      </w:r>
      <w:r w:rsidRPr="00C4556F">
        <w:rPr>
          <w:rStyle w:val="StyleUnderline"/>
          <w:highlight w:val="cyan"/>
        </w:rPr>
        <w:t>enforcement</w:t>
      </w:r>
      <w:r w:rsidRPr="00C4556F">
        <w:rPr>
          <w:rStyle w:val="StyleUnderline"/>
        </w:rPr>
        <w:t xml:space="preserve"> of rules </w:t>
      </w:r>
      <w:r w:rsidRPr="00C4556F">
        <w:rPr>
          <w:rStyle w:val="StyleUnderline"/>
          <w:highlight w:val="cyan"/>
        </w:rPr>
        <w:t>is indispensable</w:t>
      </w:r>
      <w:r w:rsidRPr="00C4556F">
        <w:rPr>
          <w:rStyle w:val="StyleUnderline"/>
        </w:rPr>
        <w:t xml:space="preserve"> to protect the rights of</w:t>
      </w:r>
      <w:r w:rsidRPr="00C4556F">
        <w:rPr>
          <w:sz w:val="10"/>
        </w:rPr>
        <w:t xml:space="preserve"> all. Obviously, the way in which this coercive enforcement is currently undertaken must be improved and, equally obviously, past reform programs have been inadequate. And don’t mistake the seriousness of the problem. Just as a society can undermine its cohesion by failing to have effective enforcement, so too can cohesion be seriously undermined by enforcement regularly seen as unfair and unjust. </w:t>
      </w:r>
      <w:r w:rsidRPr="00C4556F">
        <w:rPr>
          <w:rStyle w:val="StyleUnderline"/>
        </w:rPr>
        <w:t>Rather than wasting time and energy and increasing divisiveness by rushing down the dead end of dismantling police, let’s just cut to the hard work of making criminal enforcement something that’s fair enough and just enough to make us proud.</w:t>
      </w:r>
    </w:p>
    <w:p w14:paraId="04A1B9C3" w14:textId="77777777" w:rsidR="009754F8" w:rsidRPr="00C4556F" w:rsidRDefault="009754F8" w:rsidP="009754F8">
      <w:pPr>
        <w:pStyle w:val="Heading4"/>
        <w:rPr>
          <w:rFonts w:cs="Calibri"/>
        </w:rPr>
      </w:pPr>
      <w:r w:rsidRPr="00C4556F">
        <w:rPr>
          <w:rFonts w:cs="Calibri"/>
        </w:rPr>
        <w:t xml:space="preserve">Localities will just hire </w:t>
      </w:r>
      <w:r w:rsidRPr="00C4556F">
        <w:rPr>
          <w:rFonts w:cs="Calibri"/>
          <w:u w:val="single"/>
        </w:rPr>
        <w:t>private security</w:t>
      </w:r>
      <w:r w:rsidRPr="00C4556F">
        <w:rPr>
          <w:rFonts w:cs="Calibri"/>
        </w:rPr>
        <w:t xml:space="preserve"> instead</w:t>
      </w:r>
    </w:p>
    <w:p w14:paraId="4B601947" w14:textId="77777777" w:rsidR="009754F8" w:rsidRPr="00C4556F" w:rsidRDefault="009754F8" w:rsidP="009754F8">
      <w:r w:rsidRPr="00C4556F">
        <w:t xml:space="preserve">Stephen </w:t>
      </w:r>
      <w:r w:rsidRPr="00C4556F">
        <w:rPr>
          <w:rStyle w:val="Style13ptBold"/>
        </w:rPr>
        <w:t>Rushin 20,</w:t>
      </w:r>
      <w:r w:rsidRPr="00C4556F">
        <w:t xml:space="preserve"> Loyola Chicago law professor, 3-18-2020, "Police Funding,” Flordia Law Review, https://papers.ssrn.com/sol3/papers.cfm?abstract_id=3542418</w:t>
      </w:r>
    </w:p>
    <w:p w14:paraId="40B6A7F8" w14:textId="77777777" w:rsidR="009754F8" w:rsidRPr="00C4556F" w:rsidRDefault="009754F8" w:rsidP="009754F8">
      <w:r w:rsidRPr="00C4556F">
        <w:t>E. Private Policing</w:t>
      </w:r>
    </w:p>
    <w:p w14:paraId="29376712" w14:textId="2EF4CD12" w:rsidR="009754F8" w:rsidRPr="009754F8" w:rsidRDefault="009754F8" w:rsidP="009754F8">
      <w:pPr>
        <w:rPr>
          <w:sz w:val="12"/>
        </w:rPr>
      </w:pPr>
      <w:r w:rsidRPr="00C4556F">
        <w:rPr>
          <w:rStyle w:val="StyleUnderline"/>
        </w:rPr>
        <w:t xml:space="preserve">Another potential impact of </w:t>
      </w:r>
      <w:r w:rsidRPr="00C4556F">
        <w:rPr>
          <w:rStyle w:val="StyleUnderline"/>
          <w:highlight w:val="cyan"/>
        </w:rPr>
        <w:t>defunding</w:t>
      </w:r>
      <w:r w:rsidRPr="00C4556F">
        <w:rPr>
          <w:sz w:val="12"/>
        </w:rPr>
        <w:t xml:space="preserve"> local law enforcement </w:t>
      </w:r>
      <w:r w:rsidRPr="00C4556F">
        <w:rPr>
          <w:rStyle w:val="StyleUnderline"/>
        </w:rPr>
        <w:t xml:space="preserve">is the </w:t>
      </w:r>
      <w:r w:rsidRPr="00C4556F">
        <w:rPr>
          <w:rStyle w:val="StyleUnderline"/>
          <w:highlight w:val="cyan"/>
        </w:rPr>
        <w:t>shifti</w:t>
      </w:r>
      <w:r w:rsidRPr="00C4556F">
        <w:rPr>
          <w:rStyle w:val="StyleUnderline"/>
        </w:rPr>
        <w:t xml:space="preserve">ng of </w:t>
      </w:r>
      <w:r w:rsidRPr="00C4556F">
        <w:rPr>
          <w:rStyle w:val="StyleUnderline"/>
          <w:highlight w:val="cyan"/>
        </w:rPr>
        <w:t>private security forces into the business of public safety</w:t>
      </w:r>
      <w:r w:rsidRPr="00C4556F">
        <w:rPr>
          <w:sz w:val="12"/>
        </w:rPr>
        <w:t xml:space="preserve">. Again, this shift is unlikely to affect all communities equally. In numerous cases, </w:t>
      </w:r>
      <w:r w:rsidRPr="00C4556F">
        <w:rPr>
          <w:rStyle w:val="StyleUnderline"/>
          <w:highlight w:val="cyan"/>
        </w:rPr>
        <w:t>when</w:t>
      </w:r>
      <w:r w:rsidRPr="00C4556F">
        <w:rPr>
          <w:rStyle w:val="StyleUnderline"/>
        </w:rPr>
        <w:t xml:space="preserve"> local </w:t>
      </w:r>
      <w:r w:rsidRPr="00C4556F">
        <w:rPr>
          <w:rStyle w:val="StyleUnderline"/>
          <w:highlight w:val="cyan"/>
        </w:rPr>
        <w:t>governments do not</w:t>
      </w:r>
      <w:r w:rsidRPr="00C4556F">
        <w:rPr>
          <w:rStyle w:val="StyleUnderline"/>
        </w:rPr>
        <w:t xml:space="preserve"> adequately </w:t>
      </w:r>
      <w:r w:rsidRPr="00C4556F">
        <w:rPr>
          <w:rStyle w:val="StyleUnderline"/>
          <w:highlight w:val="cyan"/>
        </w:rPr>
        <w:t>invest in</w:t>
      </w:r>
      <w:r w:rsidRPr="00C4556F">
        <w:rPr>
          <w:rStyle w:val="StyleUnderline"/>
        </w:rPr>
        <w:t xml:space="preserve"> public </w:t>
      </w:r>
      <w:r w:rsidRPr="00C4556F">
        <w:rPr>
          <w:rStyle w:val="StyleUnderline"/>
          <w:highlight w:val="cyan"/>
        </w:rPr>
        <w:t>police, wealthy residents</w:t>
      </w:r>
      <w:r w:rsidRPr="00C4556F">
        <w:rPr>
          <w:rStyle w:val="StyleUnderline"/>
        </w:rPr>
        <w:t xml:space="preserve"> fill this gap by </w:t>
      </w:r>
      <w:r w:rsidRPr="00C4556F">
        <w:rPr>
          <w:rStyle w:val="StyleUnderline"/>
          <w:highlight w:val="cyan"/>
        </w:rPr>
        <w:t>invest</w:t>
      </w:r>
      <w:r w:rsidRPr="00C4556F">
        <w:rPr>
          <w:rStyle w:val="StyleUnderline"/>
        </w:rPr>
        <w:t xml:space="preserve">ing </w:t>
      </w:r>
      <w:r w:rsidRPr="00C4556F">
        <w:rPr>
          <w:rStyle w:val="StyleUnderline"/>
          <w:highlight w:val="cyan"/>
        </w:rPr>
        <w:t>in private security</w:t>
      </w:r>
      <w:r w:rsidRPr="00C4556F">
        <w:rPr>
          <w:rStyle w:val="StyleUnderline"/>
        </w:rPr>
        <w:t xml:space="preserve"> services</w:t>
      </w:r>
      <w:r w:rsidRPr="00C4556F">
        <w:rPr>
          <w:sz w:val="12"/>
        </w:rPr>
        <w:t xml:space="preserve">. </w:t>
      </w:r>
      <w:r w:rsidRPr="00C4556F">
        <w:rPr>
          <w:rStyle w:val="StyleUnderline"/>
          <w:highlight w:val="cyan"/>
        </w:rPr>
        <w:t>This leaves poorer</w:t>
      </w:r>
      <w:r w:rsidRPr="00C4556F">
        <w:rPr>
          <w:rStyle w:val="StyleUnderline"/>
        </w:rPr>
        <w:t xml:space="preserve"> residents, and</w:t>
      </w:r>
      <w:r w:rsidRPr="00C4556F">
        <w:rPr>
          <w:sz w:val="12"/>
        </w:rPr>
        <w:t xml:space="preserve"> often </w:t>
      </w:r>
      <w:r w:rsidRPr="00C4556F">
        <w:rPr>
          <w:rStyle w:val="StyleUnderline"/>
          <w:highlight w:val="cyan"/>
        </w:rPr>
        <w:t>communities of color, underserved</w:t>
      </w:r>
      <w:r w:rsidRPr="00C4556F">
        <w:rPr>
          <w:sz w:val="12"/>
        </w:rPr>
        <w:t xml:space="preserve"> compared to their wealthier counterparts. Take the example of Oakland, California. Back in 2013, the city was reeling from a 24% increase in robberies and a 45% increase in armed robberies.216 But in the wake of the recession, the city was financially limited in the resources that it could allocate to the police department.217 </w:t>
      </w:r>
      <w:r w:rsidRPr="00C4556F">
        <w:rPr>
          <w:u w:val="single"/>
        </w:rPr>
        <w:t>Oakland ultimately lost around 200 officers, resulting in an understaffed police force that lacked the manpower to respond to all reports of criminal activity.218 In response, a number of wealthier communities in Oakland began investing in private security forces to patrol their neighborhoods</w:t>
      </w:r>
      <w:r w:rsidRPr="00C4556F">
        <w:rPr>
          <w:sz w:val="12"/>
        </w:rPr>
        <w:t xml:space="preserve">.219 This was not the first time that </w:t>
      </w:r>
      <w:r w:rsidRPr="00C4556F">
        <w:rPr>
          <w:b/>
          <w:bCs/>
          <w:u w:val="single"/>
        </w:rPr>
        <w:t>Oakland turned to private security to supplement an underfunded local police force</w:t>
      </w:r>
      <w:r w:rsidRPr="00C4556F">
        <w:rPr>
          <w:u w:val="single"/>
        </w:rPr>
        <w:t>.</w:t>
      </w:r>
      <w:r w:rsidRPr="00C4556F">
        <w:rPr>
          <w:sz w:val="12"/>
        </w:rPr>
        <w:t xml:space="preserve"> Four years earlier, the Oakland City Council approved the hiring of the private security agency International Services Inc. to patrol some crime-plagued neighborhoods.220 While Oakland paid an average of $250,000 annually to cover the salary and benefits for each public police officer, it could afford to hire four private security patrolmen for only $200,000 each year.221 Other cities such as New Orleans have similarly invested in cheaper private security forces when faced with budget shortfalls.222 </w:t>
      </w:r>
      <w:r w:rsidRPr="00C4556F">
        <w:rPr>
          <w:rStyle w:val="StyleUnderline"/>
        </w:rPr>
        <w:t xml:space="preserve">This </w:t>
      </w:r>
      <w:r w:rsidRPr="00C4556F">
        <w:rPr>
          <w:rStyle w:val="StyleUnderline"/>
          <w:highlight w:val="cyan"/>
        </w:rPr>
        <w:t>shift from public to private policing</w:t>
      </w:r>
      <w:r w:rsidRPr="00C4556F">
        <w:rPr>
          <w:b/>
          <w:bCs/>
          <w:sz w:val="12"/>
        </w:rPr>
        <w:t xml:space="preserve"> </w:t>
      </w:r>
      <w:r w:rsidRPr="00C4556F">
        <w:rPr>
          <w:rStyle w:val="StyleUnderline"/>
          <w:highlight w:val="cyan"/>
        </w:rPr>
        <w:t>in the face of underfunding comes with</w:t>
      </w:r>
      <w:r w:rsidRPr="00C4556F">
        <w:rPr>
          <w:sz w:val="12"/>
        </w:rPr>
        <w:t xml:space="preserve"> several </w:t>
      </w:r>
      <w:r w:rsidRPr="00C4556F">
        <w:rPr>
          <w:rStyle w:val="StyleUnderline"/>
        </w:rPr>
        <w:t xml:space="preserve">serious </w:t>
      </w:r>
      <w:r w:rsidRPr="00C4556F">
        <w:rPr>
          <w:rStyle w:val="StyleUnderline"/>
          <w:highlight w:val="cyan"/>
        </w:rPr>
        <w:t>drawbacks</w:t>
      </w:r>
      <w:r w:rsidRPr="00C4556F">
        <w:rPr>
          <w:sz w:val="12"/>
        </w:rPr>
        <w:t xml:space="preserve">. First, </w:t>
      </w:r>
      <w:r w:rsidRPr="00C4556F">
        <w:rPr>
          <w:rStyle w:val="StyleUnderline"/>
          <w:highlight w:val="cyan"/>
        </w:rPr>
        <w:t>the move</w:t>
      </w:r>
      <w:r w:rsidRPr="00C4556F">
        <w:rPr>
          <w:sz w:val="12"/>
        </w:rPr>
        <w:t xml:space="preserve"> towards private policing </w:t>
      </w:r>
      <w:r w:rsidRPr="00C4556F">
        <w:rPr>
          <w:rStyle w:val="StyleUnderline"/>
          <w:highlight w:val="cyan"/>
        </w:rPr>
        <w:t>exacerbates inequality</w:t>
      </w:r>
      <w:r w:rsidRPr="00C4556F">
        <w:rPr>
          <w:b/>
          <w:bCs/>
          <w:sz w:val="12"/>
        </w:rPr>
        <w:t>.</w:t>
      </w:r>
      <w:r w:rsidRPr="00C4556F">
        <w:rPr>
          <w:sz w:val="12"/>
        </w:rPr>
        <w:t xml:space="preserve"> In the above Oakland example, </w:t>
      </w:r>
      <w:r w:rsidRPr="00C4556F">
        <w:rPr>
          <w:rStyle w:val="StyleUnderline"/>
          <w:highlight w:val="cyan"/>
        </w:rPr>
        <w:t>residents receive</w:t>
      </w:r>
      <w:r w:rsidRPr="00C4556F">
        <w:rPr>
          <w:rStyle w:val="StyleUnderline"/>
        </w:rPr>
        <w:t xml:space="preserve">d </w:t>
      </w:r>
      <w:r w:rsidRPr="00C4556F">
        <w:rPr>
          <w:rStyle w:val="StyleUnderline"/>
          <w:highlight w:val="cyan"/>
        </w:rPr>
        <w:t>drastically different</w:t>
      </w:r>
      <w:r w:rsidRPr="00C4556F">
        <w:rPr>
          <w:rStyle w:val="StyleUnderline"/>
        </w:rPr>
        <w:t xml:space="preserve"> public-safety </w:t>
      </w:r>
      <w:r w:rsidRPr="00C4556F">
        <w:rPr>
          <w:rStyle w:val="StyleUnderline"/>
          <w:highlight w:val="cyan"/>
        </w:rPr>
        <w:t>services based</w:t>
      </w:r>
      <w:r w:rsidRPr="00C4556F">
        <w:rPr>
          <w:rStyle w:val="StyleUnderline"/>
        </w:rPr>
        <w:t xml:space="preserve"> in part </w:t>
      </w:r>
      <w:r w:rsidRPr="00C4556F">
        <w:rPr>
          <w:rStyle w:val="StyleUnderline"/>
          <w:highlight w:val="cyan"/>
        </w:rPr>
        <w:t>on</w:t>
      </w:r>
      <w:r w:rsidRPr="00C4556F">
        <w:rPr>
          <w:rStyle w:val="StyleUnderline"/>
        </w:rPr>
        <w:t xml:space="preserve"> their socioeconomic </w:t>
      </w:r>
      <w:r w:rsidRPr="00C4556F">
        <w:rPr>
          <w:rStyle w:val="StyleUnderline"/>
          <w:highlight w:val="cyan"/>
        </w:rPr>
        <w:t>status</w:t>
      </w:r>
      <w:r w:rsidRPr="00C4556F">
        <w:rPr>
          <w:rStyle w:val="StyleUnderline"/>
        </w:rPr>
        <w:t>.</w:t>
      </w:r>
      <w:r w:rsidRPr="00C4556F">
        <w:rPr>
          <w:sz w:val="12"/>
        </w:rPr>
        <w:t xml:space="preserve"> Poorer residents had to rely on an underfunded police department—one that does not even have the manpower to respond to many types of criminal offenses—as their primary provider of publicsafety services. Wealthier residents, though, could afford to invest in private security forces to supplement the underfunded local law enforcement. Second, </w:t>
      </w:r>
      <w:r w:rsidRPr="00C4556F">
        <w:rPr>
          <w:u w:val="single"/>
        </w:rPr>
        <w:t xml:space="preserve">the move towards </w:t>
      </w:r>
      <w:r w:rsidRPr="00C4556F">
        <w:rPr>
          <w:highlight w:val="cyan"/>
          <w:u w:val="single"/>
        </w:rPr>
        <w:t>private policing transfers</w:t>
      </w:r>
      <w:r w:rsidRPr="00C4556F">
        <w:rPr>
          <w:u w:val="single"/>
        </w:rPr>
        <w:t xml:space="preserve"> everyday public-safety </w:t>
      </w:r>
      <w:r w:rsidRPr="00C4556F">
        <w:rPr>
          <w:highlight w:val="cyan"/>
          <w:u w:val="single"/>
        </w:rPr>
        <w:t>services to</w:t>
      </w:r>
      <w:r w:rsidRPr="00C4556F">
        <w:rPr>
          <w:u w:val="single"/>
        </w:rPr>
        <w:t xml:space="preserve"> </w:t>
      </w:r>
      <w:r w:rsidRPr="00C4556F">
        <w:rPr>
          <w:rStyle w:val="StyleUnderline"/>
        </w:rPr>
        <w:t xml:space="preserve">private security </w:t>
      </w:r>
      <w:r w:rsidRPr="00C4556F">
        <w:rPr>
          <w:rStyle w:val="StyleUnderline"/>
          <w:highlight w:val="cyan"/>
        </w:rPr>
        <w:t>officers</w:t>
      </w:r>
      <w:r w:rsidRPr="00C4556F">
        <w:rPr>
          <w:highlight w:val="cyan"/>
          <w:u w:val="single"/>
        </w:rPr>
        <w:t xml:space="preserve"> that </w:t>
      </w:r>
      <w:r w:rsidRPr="00C4556F">
        <w:rPr>
          <w:rStyle w:val="StyleUnderline"/>
          <w:highlight w:val="cyan"/>
        </w:rPr>
        <w:t>are</w:t>
      </w:r>
      <w:r w:rsidRPr="00C4556F">
        <w:rPr>
          <w:rStyle w:val="StyleUnderline"/>
        </w:rPr>
        <w:t xml:space="preserve"> generally </w:t>
      </w:r>
      <w:r w:rsidRPr="00C4556F">
        <w:rPr>
          <w:rStyle w:val="StyleUnderline"/>
          <w:highlight w:val="cyan"/>
        </w:rPr>
        <w:t>poorly trained and inadequately regulated</w:t>
      </w:r>
      <w:r w:rsidRPr="00C4556F">
        <w:rPr>
          <w:u w:val="single"/>
        </w:rPr>
        <w:t xml:space="preserve"> compared to their public counterparts</w:t>
      </w:r>
      <w:r w:rsidRPr="00C4556F">
        <w:rPr>
          <w:sz w:val="12"/>
        </w:rPr>
        <w:t xml:space="preserve">. As one study found, </w:t>
      </w:r>
      <w:r w:rsidRPr="00C4556F">
        <w:rPr>
          <w:u w:val="single"/>
        </w:rPr>
        <w:t xml:space="preserve">while some classes of </w:t>
      </w:r>
      <w:r w:rsidRPr="00C4556F">
        <w:rPr>
          <w:highlight w:val="cyan"/>
          <w:u w:val="single"/>
        </w:rPr>
        <w:t>private police</w:t>
      </w:r>
      <w:r w:rsidRPr="00C4556F">
        <w:rPr>
          <w:u w:val="single"/>
        </w:rPr>
        <w:t xml:space="preserve"> commonly take on many of the same everyday policing responsibilities as public police officers—use of force in self-defense, detention of suspects, and searches of property—they commonly </w:t>
      </w:r>
      <w:r w:rsidRPr="00C4556F">
        <w:rPr>
          <w:highlight w:val="cyan"/>
          <w:u w:val="single"/>
        </w:rPr>
        <w:t>face minimal licensing requirements and few regulations</w:t>
      </w:r>
      <w:r w:rsidRPr="00C4556F">
        <w:rPr>
          <w:sz w:val="12"/>
        </w:rPr>
        <w:t xml:space="preserve">.223 Perhaps most notably, that study found that even states with robust regulations of private police officers still typically required no more than forty hours of total training.224 Among all of the hypothesized negative side effects of defunding the police, </w:t>
      </w:r>
      <w:r w:rsidRPr="00C4556F">
        <w:rPr>
          <w:u w:val="single"/>
        </w:rPr>
        <w:t>this may be the most challenging one to empirically evaluate in the future given the lack of a cross-jurisdictional database on the frequency with which each local community relies on private security forces</w:t>
      </w:r>
      <w:r w:rsidRPr="00C4556F">
        <w:rPr>
          <w:sz w:val="12"/>
        </w:rPr>
        <w:t>. Nevertheless, the theory, accompanied by the anecdotal evidence, is worthy of serious consideration.</w:t>
      </w:r>
      <w:r w:rsidRPr="00C4556F">
        <w:rPr>
          <w:sz w:val="12"/>
        </w:rPr>
        <w:br/>
      </w:r>
    </w:p>
    <w:p w14:paraId="1D5F75A1" w14:textId="77B77457" w:rsidR="009754F8" w:rsidRDefault="009754F8" w:rsidP="009754F8">
      <w:pPr>
        <w:pStyle w:val="Heading2"/>
      </w:pPr>
      <w:r>
        <w:t>1AR</w:t>
      </w:r>
    </w:p>
    <w:p w14:paraId="472B9464" w14:textId="77777777" w:rsidR="009754F8" w:rsidRPr="00C4556F" w:rsidRDefault="009754F8" w:rsidP="009754F8">
      <w:pPr>
        <w:pStyle w:val="Heading4"/>
        <w:rPr>
          <w:rFonts w:cs="Calibri"/>
        </w:rPr>
      </w:pPr>
      <w:r w:rsidRPr="00C4556F">
        <w:rPr>
          <w:rFonts w:cs="Calibri"/>
        </w:rPr>
        <w:t xml:space="preserve">Any federal termination would be offset by violent </w:t>
      </w:r>
      <w:r w:rsidRPr="00C4556F">
        <w:rPr>
          <w:rFonts w:cs="Calibri"/>
          <w:u w:val="single"/>
        </w:rPr>
        <w:t>asset forfeiture</w:t>
      </w:r>
      <w:r w:rsidRPr="00C4556F">
        <w:rPr>
          <w:rFonts w:cs="Calibri"/>
        </w:rPr>
        <w:t xml:space="preserve"> and </w:t>
      </w:r>
      <w:r w:rsidRPr="00C4556F">
        <w:rPr>
          <w:rFonts w:cs="Calibri"/>
          <w:u w:val="single"/>
        </w:rPr>
        <w:t>fines</w:t>
      </w:r>
      <w:r w:rsidRPr="00C4556F">
        <w:rPr>
          <w:rFonts w:cs="Calibri"/>
        </w:rPr>
        <w:t>.</w:t>
      </w:r>
    </w:p>
    <w:p w14:paraId="6DE8AA33" w14:textId="77777777" w:rsidR="009754F8" w:rsidRPr="00C4556F" w:rsidRDefault="009754F8" w:rsidP="009754F8">
      <w:r w:rsidRPr="00C4556F">
        <w:rPr>
          <w:rStyle w:val="Style13ptBold"/>
        </w:rPr>
        <w:t>The Economist 20</w:t>
      </w:r>
      <w:r w:rsidRPr="00C4556F">
        <w:t xml:space="preserve"> (The Economist, “Cutting American police budgets might have perverse effects”, 7/7/20, https://www.economist.com/united-states/2020/07/07/cutting-american-police-budgets-might-have-perverse-effects/micahw)</w:t>
      </w:r>
    </w:p>
    <w:p w14:paraId="66D585DE" w14:textId="77777777" w:rsidR="009754F8" w:rsidRDefault="009754F8" w:rsidP="009754F8">
      <w:pPr>
        <w:rPr>
          <w:b/>
          <w:bCs/>
          <w:u w:val="single"/>
        </w:rPr>
      </w:pPr>
      <w:r w:rsidRPr="00C4556F">
        <w:rPr>
          <w:sz w:val="14"/>
        </w:rPr>
        <w:t xml:space="preserve">“Defund” means different things in different circles. But at its core is a demand that police budgets be cut and that money be diverted to other services to support public safety, such as mental-health counsellors and social workers. But these </w:t>
      </w:r>
      <w:r w:rsidRPr="00C4556F">
        <w:rPr>
          <w:u w:val="single"/>
        </w:rPr>
        <w:t>efforts are complicated by the intricacies of current funding arrangements and the presence of several forces in the same area</w:t>
      </w:r>
      <w:r w:rsidRPr="00C4556F">
        <w:rPr>
          <w:sz w:val="14"/>
        </w:rPr>
        <w:t xml:space="preserve">. </w:t>
      </w:r>
      <w:r w:rsidRPr="00C4556F">
        <w:rPr>
          <w:u w:val="single"/>
        </w:rPr>
        <w:t xml:space="preserve">The federal government provides some resources and </w:t>
      </w:r>
      <w:r w:rsidRPr="00C4556F">
        <w:rPr>
          <w:b/>
          <w:bCs/>
          <w:u w:val="single"/>
        </w:rPr>
        <w:t>states also chip in</w:t>
      </w:r>
      <w:r w:rsidRPr="00C4556F">
        <w:rPr>
          <w:sz w:val="14"/>
        </w:rPr>
        <w:t xml:space="preserve">, </w:t>
      </w:r>
      <w:r w:rsidRPr="00C4556F">
        <w:rPr>
          <w:b/>
          <w:bCs/>
          <w:u w:val="single"/>
        </w:rPr>
        <w:t xml:space="preserve">but </w:t>
      </w:r>
      <w:r w:rsidRPr="00C4556F">
        <w:rPr>
          <w:b/>
          <w:bCs/>
          <w:highlight w:val="cyan"/>
          <w:u w:val="single"/>
        </w:rPr>
        <w:t>86% of police spending is locally financed, by counties and municipalities</w:t>
      </w:r>
      <w:r w:rsidRPr="00C4556F">
        <w:rPr>
          <w:sz w:val="14"/>
          <w:highlight w:val="cyan"/>
        </w:rPr>
        <w:t>.</w:t>
      </w:r>
      <w:r w:rsidRPr="00C4556F">
        <w:rPr>
          <w:sz w:val="14"/>
        </w:rPr>
        <w:t xml:space="preserve"> Any reform needs to take account of two facts about budgeting: that </w:t>
      </w:r>
      <w:r w:rsidRPr="00C4556F">
        <w:rPr>
          <w:b/>
          <w:bCs/>
          <w:u w:val="single"/>
        </w:rPr>
        <w:t xml:space="preserve">police </w:t>
      </w:r>
      <w:r w:rsidRPr="00C4556F">
        <w:rPr>
          <w:b/>
          <w:bCs/>
          <w:highlight w:val="cyan"/>
          <w:u w:val="single"/>
        </w:rPr>
        <w:t>departments</w:t>
      </w:r>
      <w:r w:rsidRPr="00C4556F">
        <w:rPr>
          <w:b/>
          <w:bCs/>
          <w:u w:val="single"/>
        </w:rPr>
        <w:t xml:space="preserve"> have long </w:t>
      </w:r>
      <w:r w:rsidRPr="00C4556F">
        <w:rPr>
          <w:b/>
          <w:bCs/>
          <w:highlight w:val="cyan"/>
          <w:u w:val="single"/>
        </w:rPr>
        <w:t>found alternative sources of funds</w:t>
      </w:r>
      <w:r w:rsidRPr="00C4556F">
        <w:rPr>
          <w:sz w:val="14"/>
        </w:rPr>
        <w:t xml:space="preserve">; and that local-government budgets need to be reformed, too. First, </w:t>
      </w:r>
      <w:r w:rsidRPr="00C4556F">
        <w:rPr>
          <w:u w:val="single"/>
        </w:rPr>
        <w:t>other funding sources</w:t>
      </w:r>
      <w:r w:rsidRPr="00C4556F">
        <w:rPr>
          <w:sz w:val="14"/>
        </w:rPr>
        <w:t xml:space="preserve">. </w:t>
      </w:r>
      <w:r w:rsidRPr="00C4556F">
        <w:rPr>
          <w:b/>
          <w:bCs/>
          <w:highlight w:val="cyan"/>
          <w:u w:val="single"/>
        </w:rPr>
        <w:t>Civil asset-forfeiture</w:t>
      </w:r>
      <w:r w:rsidRPr="00C4556F">
        <w:rPr>
          <w:b/>
          <w:bCs/>
          <w:u w:val="single"/>
        </w:rPr>
        <w:t xml:space="preserve"> laws</w:t>
      </w:r>
      <w:r w:rsidRPr="00C4556F">
        <w:rPr>
          <w:sz w:val="14"/>
        </w:rPr>
        <w:t xml:space="preserve">, which </w:t>
      </w:r>
      <w:r w:rsidRPr="00C4556F">
        <w:rPr>
          <w:highlight w:val="cyan"/>
          <w:u w:val="single"/>
        </w:rPr>
        <w:t>allow police</w:t>
      </w:r>
      <w:r w:rsidRPr="00C4556F">
        <w:rPr>
          <w:u w:val="single"/>
        </w:rPr>
        <w:t xml:space="preserve"> departments </w:t>
      </w:r>
      <w:r w:rsidRPr="00C4556F">
        <w:rPr>
          <w:highlight w:val="cyan"/>
          <w:u w:val="single"/>
        </w:rPr>
        <w:t>to confiscate property and keep</w:t>
      </w:r>
      <w:r w:rsidRPr="00C4556F">
        <w:rPr>
          <w:u w:val="single"/>
        </w:rPr>
        <w:t xml:space="preserve"> some or all of </w:t>
      </w:r>
      <w:r w:rsidRPr="00C4556F">
        <w:rPr>
          <w:highlight w:val="cyan"/>
          <w:u w:val="single"/>
        </w:rPr>
        <w:t>the proceeds</w:t>
      </w:r>
      <w:r w:rsidRPr="00C4556F">
        <w:rPr>
          <w:u w:val="single"/>
        </w:rPr>
        <w:t>, are a common but problematic example</w:t>
      </w:r>
      <w:r w:rsidRPr="00C4556F">
        <w:rPr>
          <w:sz w:val="14"/>
        </w:rPr>
        <w:t xml:space="preserve">. Their use has increased dramatically since they were strengthened in the 1980s to separate drug kingpins from their ill-gotten gains. Often </w:t>
      </w:r>
      <w:r w:rsidRPr="00C4556F">
        <w:rPr>
          <w:highlight w:val="cyan"/>
          <w:u w:val="single"/>
        </w:rPr>
        <w:t>property</w:t>
      </w:r>
      <w:r w:rsidRPr="00C4556F">
        <w:rPr>
          <w:u w:val="single"/>
        </w:rPr>
        <w:t xml:space="preserve"> </w:t>
      </w:r>
      <w:r w:rsidRPr="00C4556F">
        <w:rPr>
          <w:highlight w:val="cyan"/>
          <w:u w:val="single"/>
        </w:rPr>
        <w:t>can be seized without</w:t>
      </w:r>
      <w:r w:rsidRPr="00C4556F">
        <w:rPr>
          <w:u w:val="single"/>
        </w:rPr>
        <w:t xml:space="preserve"> conviction or even </w:t>
      </w:r>
      <w:r w:rsidRPr="00C4556F">
        <w:rPr>
          <w:highlight w:val="cyan"/>
          <w:u w:val="single"/>
        </w:rPr>
        <w:t>a charge</w:t>
      </w:r>
      <w:r w:rsidRPr="00C4556F">
        <w:rPr>
          <w:sz w:val="14"/>
        </w:rPr>
        <w:t xml:space="preserve">. So </w:t>
      </w:r>
      <w:r w:rsidRPr="00C4556F">
        <w:rPr>
          <w:u w:val="single"/>
        </w:rPr>
        <w:t xml:space="preserve">there are perverse incentives for police departments to expand the use of techniques like </w:t>
      </w:r>
      <w:r w:rsidRPr="00C4556F">
        <w:rPr>
          <w:b/>
          <w:bCs/>
          <w:u w:val="single"/>
        </w:rPr>
        <w:t>reverse drug stings</w:t>
      </w:r>
      <w:r w:rsidRPr="00C4556F">
        <w:rPr>
          <w:sz w:val="14"/>
        </w:rPr>
        <w:t xml:space="preserve"> (where officers pose as drug suppliers rather than buyers) </w:t>
      </w:r>
      <w:r w:rsidRPr="00C4556F">
        <w:rPr>
          <w:u w:val="single"/>
        </w:rPr>
        <w:t>and pulling cars over</w:t>
      </w:r>
      <w:r w:rsidRPr="00C4556F">
        <w:rPr>
          <w:sz w:val="14"/>
        </w:rPr>
        <w:t xml:space="preserve"> (which often yields traffic fines and sometimes more). Unsurprisingly, like the war on drugs itself, </w:t>
      </w:r>
      <w:r w:rsidRPr="00C4556F">
        <w:rPr>
          <w:highlight w:val="cyan"/>
          <w:u w:val="single"/>
        </w:rPr>
        <w:t>forfeiture disproportionately affects people of colour</w:t>
      </w:r>
      <w:r w:rsidRPr="00C4556F">
        <w:rPr>
          <w:sz w:val="14"/>
        </w:rPr>
        <w:t xml:space="preserve">. An investigation by the American Civil Liberties Union into forfeitures in Philadelphia found that </w:t>
      </w:r>
      <w:r w:rsidRPr="00C4556F">
        <w:rPr>
          <w:u w:val="single"/>
        </w:rPr>
        <w:t>71% of people who had cash seized without an accompanying conviction were African-American</w:t>
      </w:r>
      <w:r w:rsidRPr="00C4556F">
        <w:rPr>
          <w:sz w:val="14"/>
        </w:rPr>
        <w:t xml:space="preserve">. How </w:t>
      </w:r>
      <w:r w:rsidRPr="00C4556F">
        <w:rPr>
          <w:highlight w:val="cyan"/>
          <w:u w:val="single"/>
        </w:rPr>
        <w:t>the money</w:t>
      </w:r>
      <w:r w:rsidRPr="00C4556F">
        <w:rPr>
          <w:u w:val="single"/>
        </w:rPr>
        <w:t xml:space="preserve"> raised </w:t>
      </w:r>
      <w:r w:rsidRPr="00C4556F">
        <w:rPr>
          <w:highlight w:val="cyan"/>
          <w:u w:val="single"/>
        </w:rPr>
        <w:t>can</w:t>
      </w:r>
      <w:r w:rsidRPr="00C4556F">
        <w:rPr>
          <w:u w:val="single"/>
        </w:rPr>
        <w:t xml:space="preserve"> be used varies from place to place</w:t>
      </w:r>
      <w:r w:rsidRPr="00C4556F">
        <w:rPr>
          <w:sz w:val="14"/>
        </w:rPr>
        <w:t xml:space="preserve">. Federal law forbids police departments from putting future forfeiture proceeds in their budget plans. Some jurisdictions also ban their use for personnel costs, which make up two-thirds of police spending. Even so, </w:t>
      </w:r>
      <w:r w:rsidRPr="00C4556F">
        <w:rPr>
          <w:u w:val="single"/>
        </w:rPr>
        <w:t xml:space="preserve">they </w:t>
      </w:r>
      <w:r w:rsidRPr="00C4556F">
        <w:rPr>
          <w:highlight w:val="cyan"/>
          <w:u w:val="single"/>
        </w:rPr>
        <w:t>fund everything</w:t>
      </w:r>
      <w:r w:rsidRPr="00C4556F">
        <w:rPr>
          <w:u w:val="single"/>
        </w:rPr>
        <w:t xml:space="preserve"> </w:t>
      </w:r>
      <w:r w:rsidRPr="00C4556F">
        <w:rPr>
          <w:b/>
          <w:bCs/>
          <w:u w:val="single"/>
        </w:rPr>
        <w:t>from ammunition for SWAT teams to vehicle maintenance</w:t>
      </w:r>
      <w:r w:rsidRPr="00C4556F">
        <w:rPr>
          <w:sz w:val="14"/>
        </w:rPr>
        <w:t xml:space="preserve">. And </w:t>
      </w:r>
      <w:r w:rsidRPr="00C4556F">
        <w:rPr>
          <w:u w:val="single"/>
        </w:rPr>
        <w:t xml:space="preserve">many local </w:t>
      </w:r>
      <w:r w:rsidRPr="00C4556F">
        <w:rPr>
          <w:highlight w:val="cyan"/>
          <w:u w:val="single"/>
        </w:rPr>
        <w:t>restrictions can be circumvented by</w:t>
      </w:r>
      <w:r w:rsidRPr="00C4556F">
        <w:rPr>
          <w:u w:val="single"/>
        </w:rPr>
        <w:t xml:space="preserve"> </w:t>
      </w:r>
      <w:r w:rsidRPr="00C4556F">
        <w:rPr>
          <w:highlight w:val="cyan"/>
          <w:u w:val="single"/>
        </w:rPr>
        <w:t>“equitable sharing”</w:t>
      </w:r>
      <w:r w:rsidRPr="00C4556F">
        <w:rPr>
          <w:u w:val="single"/>
        </w:rPr>
        <w:t xml:space="preserve"> agreements, which allow local departments to keep a large slice of the proceeds when a federal agency is involved</w:t>
      </w:r>
      <w:r w:rsidRPr="00C4556F">
        <w:rPr>
          <w:sz w:val="14"/>
        </w:rPr>
        <w:t>. The sums can be large—</w:t>
      </w:r>
      <w:r w:rsidRPr="00C4556F">
        <w:rPr>
          <w:u w:val="single"/>
        </w:rPr>
        <w:t>the Institute for Justice</w:t>
      </w:r>
      <w:r w:rsidRPr="00C4556F">
        <w:rPr>
          <w:sz w:val="14"/>
        </w:rPr>
        <w:t xml:space="preserve">, a libertarian law firm, estimates that between 2000 and 2013 </w:t>
      </w:r>
      <w:r w:rsidRPr="00C4556F">
        <w:rPr>
          <w:highlight w:val="cyan"/>
          <w:u w:val="single"/>
        </w:rPr>
        <w:t>Massachusetts</w:t>
      </w:r>
      <w:r w:rsidRPr="00C4556F">
        <w:rPr>
          <w:u w:val="single"/>
        </w:rPr>
        <w:t xml:space="preserve"> law enforcement </w:t>
      </w:r>
      <w:r w:rsidRPr="00C4556F">
        <w:rPr>
          <w:highlight w:val="cyan"/>
          <w:u w:val="single"/>
        </w:rPr>
        <w:t xml:space="preserve">took in </w:t>
      </w:r>
      <w:r w:rsidRPr="00C4556F">
        <w:rPr>
          <w:b/>
          <w:bCs/>
          <w:highlight w:val="cyan"/>
          <w:u w:val="single"/>
        </w:rPr>
        <w:t xml:space="preserve">almost $65m under state forfeiture </w:t>
      </w:r>
      <w:r w:rsidRPr="00C4556F">
        <w:rPr>
          <w:b/>
          <w:bCs/>
          <w:u w:val="single"/>
        </w:rPr>
        <w:t>laws</w:t>
      </w:r>
      <w:r w:rsidRPr="00C4556F">
        <w:rPr>
          <w:sz w:val="14"/>
        </w:rPr>
        <w:t xml:space="preserve">, </w:t>
      </w:r>
      <w:r w:rsidRPr="00C4556F">
        <w:rPr>
          <w:highlight w:val="cyan"/>
          <w:u w:val="single"/>
        </w:rPr>
        <w:t>plus $63.5m from equitable-sharing</w:t>
      </w:r>
      <w:r w:rsidRPr="00C4556F">
        <w:rPr>
          <w:u w:val="single"/>
        </w:rPr>
        <w:t xml:space="preserve"> arrangements</w:t>
      </w:r>
      <w:r w:rsidRPr="00C4556F">
        <w:rPr>
          <w:sz w:val="14"/>
        </w:rPr>
        <w:t xml:space="preserve">. </w:t>
      </w:r>
      <w:r w:rsidRPr="00C4556F">
        <w:rPr>
          <w:u w:val="single"/>
        </w:rPr>
        <w:t xml:space="preserve">Because such methods insulate departments from budget cuts, </w:t>
      </w:r>
      <w:r w:rsidRPr="00C4556F">
        <w:rPr>
          <w:b/>
          <w:bCs/>
          <w:u w:val="single"/>
        </w:rPr>
        <w:t>police forces loth to reform might increase their use</w:t>
      </w:r>
      <w:r w:rsidRPr="00C4556F">
        <w:rPr>
          <w:sz w:val="14"/>
        </w:rPr>
        <w:t xml:space="preserve">. Second, </w:t>
      </w:r>
      <w:r w:rsidRPr="00C4556F">
        <w:rPr>
          <w:u w:val="single"/>
        </w:rPr>
        <w:t>effective reform requires an understanding of how local-government budgets affect the way police departments do their jobs</w:t>
      </w:r>
      <w:r w:rsidRPr="00C4556F">
        <w:rPr>
          <w:sz w:val="14"/>
        </w:rPr>
        <w:t xml:space="preserve">. Police forces play a crucial role in another alternative means of revenue generation. Since the 1980s, and especially since the global financial crisis of 2007-09, </w:t>
      </w:r>
      <w:r w:rsidRPr="00C4556F">
        <w:rPr>
          <w:u w:val="single"/>
        </w:rPr>
        <w:t xml:space="preserve">local </w:t>
      </w:r>
      <w:r w:rsidRPr="00C4556F">
        <w:rPr>
          <w:highlight w:val="cyan"/>
          <w:u w:val="single"/>
        </w:rPr>
        <w:t>governments</w:t>
      </w:r>
      <w:r w:rsidRPr="00C4556F">
        <w:rPr>
          <w:u w:val="single"/>
        </w:rPr>
        <w:t xml:space="preserve"> have increasingly </w:t>
      </w:r>
      <w:r w:rsidRPr="00C4556F">
        <w:rPr>
          <w:highlight w:val="cyan"/>
          <w:u w:val="single"/>
        </w:rPr>
        <w:t>relied on</w:t>
      </w:r>
      <w:r w:rsidRPr="00C4556F">
        <w:rPr>
          <w:u w:val="single"/>
        </w:rPr>
        <w:t xml:space="preserve"> </w:t>
      </w:r>
      <w:r w:rsidRPr="00C4556F">
        <w:rPr>
          <w:highlight w:val="cyan"/>
          <w:u w:val="single"/>
        </w:rPr>
        <w:t>fines</w:t>
      </w:r>
      <w:r w:rsidRPr="00C4556F">
        <w:rPr>
          <w:u w:val="single"/>
        </w:rPr>
        <w:t xml:space="preserve"> and fees </w:t>
      </w:r>
      <w:r w:rsidRPr="00C4556F">
        <w:rPr>
          <w:highlight w:val="cyan"/>
          <w:u w:val="single"/>
        </w:rPr>
        <w:t>to fund themselves</w:t>
      </w:r>
      <w:r w:rsidRPr="00C4556F">
        <w:rPr>
          <w:sz w:val="14"/>
        </w:rPr>
        <w:t xml:space="preserve">. In some jurisdictions, </w:t>
      </w:r>
      <w:r w:rsidRPr="00C4556F">
        <w:rPr>
          <w:u w:val="single"/>
        </w:rPr>
        <w:t xml:space="preserve">police can impose fines </w:t>
      </w:r>
      <w:r w:rsidRPr="00C4556F">
        <w:rPr>
          <w:highlight w:val="cyan"/>
          <w:u w:val="single"/>
        </w:rPr>
        <w:t>for offences as trivial as having mismatched curtains</w:t>
      </w:r>
      <w:r w:rsidRPr="00C4556F">
        <w:rPr>
          <w:sz w:val="14"/>
        </w:rPr>
        <w:t xml:space="preserve">, though the most common are for traffic violations. The police department of Ferguson, Missouri—where the fatal shooting of Michael Brown by a police officer led to widespread unrest in 2014—was notorious in this regard. A Department of Justice report in 2015 found that city officials had systematically engaged in “a pattern and practice of constitutional violations” with the aim of “maximising revenue”. </w:t>
      </w:r>
      <w:r w:rsidRPr="00C4556F">
        <w:rPr>
          <w:highlight w:val="cyan"/>
          <w:u w:val="single"/>
        </w:rPr>
        <w:t>These tactics</w:t>
      </w:r>
      <w:r w:rsidRPr="00C4556F">
        <w:rPr>
          <w:u w:val="single"/>
        </w:rPr>
        <w:t xml:space="preserve"> can </w:t>
      </w:r>
      <w:r w:rsidRPr="00C4556F">
        <w:rPr>
          <w:highlight w:val="cyan"/>
          <w:u w:val="single"/>
        </w:rPr>
        <w:t>wreak havoc</w:t>
      </w:r>
      <w:r w:rsidRPr="00C4556F">
        <w:rPr>
          <w:u w:val="single"/>
        </w:rPr>
        <w:t xml:space="preserve"> on citizens’ lives</w:t>
      </w:r>
      <w:r w:rsidRPr="00C4556F">
        <w:rPr>
          <w:sz w:val="14"/>
        </w:rPr>
        <w:t xml:space="preserve">. </w:t>
      </w:r>
      <w:r w:rsidRPr="00C4556F">
        <w:rPr>
          <w:u w:val="single"/>
        </w:rPr>
        <w:t>Ability to pay is rarely taken into consideration</w:t>
      </w:r>
      <w:r w:rsidRPr="00C4556F">
        <w:rPr>
          <w:sz w:val="14"/>
        </w:rPr>
        <w:t xml:space="preserve">. A </w:t>
      </w:r>
      <w:r w:rsidRPr="00C4556F">
        <w:rPr>
          <w:u w:val="single"/>
        </w:rPr>
        <w:t>small fine attracts further fees if not paid promptly</w:t>
      </w:r>
      <w:r w:rsidRPr="00C4556F">
        <w:rPr>
          <w:sz w:val="14"/>
        </w:rPr>
        <w:t xml:space="preserve">. </w:t>
      </w:r>
      <w:r w:rsidRPr="00C4556F">
        <w:rPr>
          <w:b/>
          <w:bCs/>
          <w:highlight w:val="cyan"/>
          <w:u w:val="single"/>
        </w:rPr>
        <w:t>Non-payment can</w:t>
      </w:r>
      <w:r w:rsidRPr="00C4556F">
        <w:rPr>
          <w:b/>
          <w:bCs/>
          <w:u w:val="single"/>
        </w:rPr>
        <w:t xml:space="preserve"> </w:t>
      </w:r>
    </w:p>
    <w:p w14:paraId="713EA827" w14:textId="77777777" w:rsidR="009754F8" w:rsidRDefault="009754F8" w:rsidP="009754F8">
      <w:pPr>
        <w:rPr>
          <w:b/>
          <w:bCs/>
          <w:u w:val="single"/>
        </w:rPr>
      </w:pPr>
    </w:p>
    <w:p w14:paraId="41E706B4" w14:textId="77777777" w:rsidR="009754F8" w:rsidRDefault="009754F8" w:rsidP="009754F8">
      <w:pPr>
        <w:rPr>
          <w:b/>
          <w:bCs/>
          <w:u w:val="single"/>
        </w:rPr>
      </w:pPr>
    </w:p>
    <w:p w14:paraId="29C52534" w14:textId="77777777" w:rsidR="009754F8" w:rsidRDefault="009754F8" w:rsidP="009754F8">
      <w:pPr>
        <w:rPr>
          <w:b/>
          <w:bCs/>
          <w:u w:val="single"/>
        </w:rPr>
      </w:pPr>
    </w:p>
    <w:p w14:paraId="4B4C3F77" w14:textId="56F901C1" w:rsidR="009754F8" w:rsidRPr="009754F8" w:rsidRDefault="009754F8" w:rsidP="009754F8">
      <w:pPr>
        <w:rPr>
          <w:sz w:val="14"/>
        </w:rPr>
      </w:pPr>
      <w:r w:rsidRPr="00C4556F">
        <w:rPr>
          <w:b/>
          <w:bCs/>
          <w:u w:val="single"/>
        </w:rPr>
        <w:t xml:space="preserve">also </w:t>
      </w:r>
      <w:r w:rsidRPr="00C4556F">
        <w:rPr>
          <w:b/>
          <w:bCs/>
          <w:highlight w:val="cyan"/>
          <w:u w:val="single"/>
        </w:rPr>
        <w:t>lead to suspension of</w:t>
      </w:r>
      <w:r w:rsidRPr="00C4556F">
        <w:rPr>
          <w:b/>
          <w:bCs/>
          <w:u w:val="single"/>
        </w:rPr>
        <w:t xml:space="preserve"> driver’s </w:t>
      </w:r>
      <w:r w:rsidRPr="00C4556F">
        <w:rPr>
          <w:b/>
          <w:bCs/>
          <w:highlight w:val="cyan"/>
          <w:u w:val="single"/>
        </w:rPr>
        <w:t>licences, debt traps, exclusion from</w:t>
      </w:r>
      <w:r w:rsidRPr="00C4556F">
        <w:rPr>
          <w:b/>
          <w:bCs/>
          <w:u w:val="single"/>
        </w:rPr>
        <w:t xml:space="preserve"> public </w:t>
      </w:r>
      <w:r w:rsidRPr="00C4556F">
        <w:rPr>
          <w:b/>
          <w:bCs/>
          <w:highlight w:val="cyan"/>
          <w:u w:val="single"/>
        </w:rPr>
        <w:t>housing</w:t>
      </w:r>
      <w:r w:rsidRPr="00C4556F">
        <w:rPr>
          <w:b/>
          <w:bCs/>
          <w:u w:val="single"/>
        </w:rPr>
        <w:t xml:space="preserve"> and other services, a police record </w:t>
      </w:r>
      <w:r w:rsidRPr="00C4556F">
        <w:rPr>
          <w:b/>
          <w:bCs/>
          <w:highlight w:val="cyan"/>
          <w:u w:val="single"/>
        </w:rPr>
        <w:t>and even jail</w:t>
      </w:r>
      <w:r w:rsidRPr="00C4556F">
        <w:rPr>
          <w:sz w:val="14"/>
        </w:rPr>
        <w:t xml:space="preserve">. Again, </w:t>
      </w:r>
      <w:r w:rsidRPr="00C4556F">
        <w:rPr>
          <w:u w:val="single"/>
        </w:rPr>
        <w:t>areas with larger black and Latino populations are disproportionately affected</w:t>
      </w:r>
      <w:r w:rsidRPr="00C4556F">
        <w:rPr>
          <w:sz w:val="14"/>
        </w:rPr>
        <w:t xml:space="preserve">. Money from police-issued fines and fees tends to go into a general administrative fund. </w:t>
      </w:r>
      <w:r w:rsidRPr="00C4556F">
        <w:rPr>
          <w:u w:val="single"/>
        </w:rPr>
        <w:t xml:space="preserve">Reducing police budgets will limit how much forces get back, </w:t>
      </w:r>
      <w:r w:rsidRPr="00C4556F">
        <w:rPr>
          <w:b/>
          <w:bCs/>
          <w:u w:val="single"/>
        </w:rPr>
        <w:t>but will not alleviate the pressure local governments put on them to collect the cash</w:t>
      </w:r>
      <w:r w:rsidRPr="00C4556F">
        <w:rPr>
          <w:sz w:val="14"/>
        </w:rPr>
        <w:t xml:space="preserve">. A reluctance to raise taxes has meant that </w:t>
      </w:r>
      <w:r w:rsidRPr="00C4556F">
        <w:rPr>
          <w:highlight w:val="cyan"/>
          <w:u w:val="single"/>
        </w:rPr>
        <w:t>such methods are near-ubiquitous in local government</w:t>
      </w:r>
      <w:r w:rsidRPr="00C4556F">
        <w:rPr>
          <w:sz w:val="14"/>
        </w:rPr>
        <w:t xml:space="preserve">. Fees and fines are common at every stage of the criminal-justice process. This can have odd and damaging consequences. A report by the Vera Institute of Justice, a non-profit research organisation, found that </w:t>
      </w:r>
      <w:r w:rsidRPr="00C4556F">
        <w:rPr>
          <w:u w:val="single"/>
        </w:rPr>
        <w:t>41% of the New Orleans public defender’s budget came from bail, fines and fees</w:t>
      </w:r>
      <w:r w:rsidRPr="00C4556F">
        <w:rPr>
          <w:sz w:val="14"/>
        </w:rPr>
        <w:t>—</w:t>
      </w:r>
      <w:r w:rsidRPr="00C4556F">
        <w:rPr>
          <w:u w:val="single"/>
        </w:rPr>
        <w:t>meaning that it was being funded by those it was appointed to defend because they could not afford an attorney</w:t>
      </w:r>
      <w:r w:rsidRPr="00C4556F">
        <w:rPr>
          <w:sz w:val="14"/>
        </w:rPr>
        <w:t xml:space="preserve">. And </w:t>
      </w:r>
      <w:r w:rsidRPr="00C4556F">
        <w:rPr>
          <w:b/>
          <w:bCs/>
          <w:highlight w:val="cyan"/>
          <w:u w:val="single"/>
        </w:rPr>
        <w:t>the system can turn predatory</w:t>
      </w:r>
      <w:r w:rsidRPr="00C4556F">
        <w:rPr>
          <w:sz w:val="14"/>
          <w:highlight w:val="cyan"/>
        </w:rPr>
        <w:t>.</w:t>
      </w:r>
      <w:r w:rsidRPr="00C4556F">
        <w:rPr>
          <w:sz w:val="14"/>
        </w:rPr>
        <w:t xml:space="preserve"> Between 2011 and 2015 the Wayne County Treasurer foreclosed on one in four properties in Detroit because of overdue property-tax bills. </w:t>
      </w:r>
      <w:r w:rsidRPr="00C4556F">
        <w:rPr>
          <w:u w:val="single"/>
        </w:rPr>
        <w:t>The city had been inflating the values of properties when assessing them for tax, levying unaffordable taxes and then foreclosing on owners unable to pay</w:t>
      </w:r>
      <w:r w:rsidRPr="00C4556F">
        <w:rPr>
          <w:sz w:val="14"/>
        </w:rPr>
        <w:t xml:space="preserve">. As well as being unjust, </w:t>
      </w:r>
      <w:r w:rsidRPr="00C4556F">
        <w:rPr>
          <w:u w:val="single"/>
        </w:rPr>
        <w:t>these methods are inefficient forms of revenue-raising</w:t>
      </w:r>
      <w:r w:rsidRPr="00C4556F">
        <w:rPr>
          <w:sz w:val="14"/>
        </w:rPr>
        <w:t xml:space="preserve">. A report by the Brennan Centre for Justice, a think-tank, looked at the use of criminal-court fees and fines in ten counties across three states. It found that these jurisdictions spent more than $41 for every $100 collected, compared with $0.34 that the Internal Revenue Service spends to collect the same amount. One county in New Mexico spent $117 for every $100 recouped. In addition, localities spend large sums incarcerating people who cannot pay. Fees and fines also make governments less accountable, since they are not subject to the same political scrutiny as new taxes. Ironically, </w:t>
      </w:r>
      <w:r w:rsidRPr="00C4556F">
        <w:rPr>
          <w:b/>
          <w:bCs/>
          <w:u w:val="single"/>
        </w:rPr>
        <w:t>the very programmes that reformers are demanding might end up being financed by fines and fees</w:t>
      </w:r>
      <w:r w:rsidRPr="00C4556F">
        <w:rPr>
          <w:sz w:val="14"/>
        </w:rPr>
        <w:t xml:space="preserve">. The role of police in raising revenues for local government also gives forces leverage. In 2014, NYPD officers engaged in an unofficial “slowdown”, entailing a virtual halt in issuing parking tickets, which generated $10.5m for the city every week. Police officers claimed that the drop in enforcement was due to fear for their safety after the killing of two NYPD officers, but it was widely interpreted as a protest over a lack of appreciation from New York’s citizens and its mayor, Bill de Blasio. It ended only when the then-NYPD commissioner, Willam Bratton, publicly ordered officers back to work. So </w:t>
      </w:r>
      <w:r w:rsidRPr="00C4556F">
        <w:rPr>
          <w:u w:val="single"/>
        </w:rPr>
        <w:t>reformers have to consider how police departments will react to budget cuts</w:t>
      </w:r>
      <w:r w:rsidRPr="00C4556F">
        <w:rPr>
          <w:sz w:val="14"/>
        </w:rPr>
        <w:t>. “</w:t>
      </w:r>
      <w:r w:rsidRPr="00C4556F">
        <w:rPr>
          <w:b/>
          <w:bCs/>
          <w:highlight w:val="cyan"/>
          <w:u w:val="single"/>
        </w:rPr>
        <w:t>Defunding</w:t>
      </w:r>
      <w:r w:rsidRPr="00C4556F">
        <w:rPr>
          <w:sz w:val="14"/>
        </w:rPr>
        <w:t xml:space="preserve">” </w:t>
      </w:r>
      <w:r w:rsidRPr="00C4556F">
        <w:rPr>
          <w:u w:val="single"/>
        </w:rPr>
        <w:t>advocates hope that budget cuts will end the “over-policing” of neighbourhoods with high non-white populations</w:t>
      </w:r>
      <w:r w:rsidRPr="00C4556F">
        <w:rPr>
          <w:sz w:val="14"/>
        </w:rPr>
        <w:t xml:space="preserve">. But </w:t>
      </w:r>
      <w:r w:rsidRPr="00C4556F">
        <w:rPr>
          <w:b/>
          <w:bCs/>
          <w:u w:val="single"/>
        </w:rPr>
        <w:t xml:space="preserve">they may </w:t>
      </w:r>
      <w:r w:rsidRPr="00C4556F">
        <w:rPr>
          <w:b/>
          <w:bCs/>
          <w:highlight w:val="cyan"/>
          <w:u w:val="single"/>
        </w:rPr>
        <w:t>take fewer officers off the streets than they suppose</w:t>
      </w:r>
      <w:r w:rsidRPr="00C4556F">
        <w:rPr>
          <w:sz w:val="14"/>
          <w:highlight w:val="cyan"/>
        </w:rPr>
        <w:t>.</w:t>
      </w:r>
      <w:r w:rsidRPr="00C4556F">
        <w:rPr>
          <w:sz w:val="14"/>
        </w:rPr>
        <w:t xml:space="preserve"> </w:t>
      </w:r>
      <w:r w:rsidRPr="00C4556F">
        <w:rPr>
          <w:u w:val="single"/>
        </w:rPr>
        <w:t>Cuts to departmental budgets</w:t>
      </w:r>
      <w:r w:rsidRPr="00C4556F">
        <w:rPr>
          <w:sz w:val="14"/>
        </w:rPr>
        <w:t xml:space="preserve"> agreed on in Los Angeles </w:t>
      </w:r>
      <w:r w:rsidRPr="00C4556F">
        <w:rPr>
          <w:u w:val="single"/>
        </w:rPr>
        <w:t>will take the LAPD down to 9,757 officers from about 10,000</w:t>
      </w:r>
      <w:r w:rsidRPr="00C4556F">
        <w:rPr>
          <w:sz w:val="14"/>
        </w:rPr>
        <w:t xml:space="preserve">; in New York </w:t>
      </w:r>
      <w:r w:rsidRPr="00C4556F">
        <w:rPr>
          <w:u w:val="single"/>
        </w:rPr>
        <w:t>the NYPD, which has roughly 36,000 officers, is merely cancelling the hiring of an additional 1,163</w:t>
      </w:r>
      <w:r w:rsidRPr="00C4556F">
        <w:rPr>
          <w:sz w:val="14"/>
        </w:rPr>
        <w:t xml:space="preserve">. These forces are large enough to adjust to cuts. The smaller forces that make up most of America’s 18,000 law-enforcement agencies have tighter budgets. </w:t>
      </w:r>
      <w:r w:rsidRPr="00C4556F">
        <w:rPr>
          <w:u w:val="single"/>
        </w:rPr>
        <w:t>Any change will involve serious trade-offs</w:t>
      </w:r>
      <w:r w:rsidRPr="00C4556F">
        <w:rPr>
          <w:sz w:val="14"/>
        </w:rPr>
        <w:t xml:space="preserve">. It will have to be carefully managed. Budget cuts could easily be reversed if enthusiasm for reform wanes because, say, crime spikes and people feel less safe because there are fewer officers. Ultimately, </w:t>
      </w:r>
      <w:r w:rsidRPr="00C4556F">
        <w:rPr>
          <w:u w:val="single"/>
        </w:rPr>
        <w:t>officers’ behaviour matters more than their numbers</w:t>
      </w:r>
      <w:r w:rsidRPr="00C4556F">
        <w:rPr>
          <w:sz w:val="14"/>
        </w:rPr>
        <w:t xml:space="preserve">. Police departments should be glad to have a more limited range of duties. Indeed, some have been advocating this for years. But </w:t>
      </w:r>
      <w:r w:rsidRPr="00C4556F">
        <w:rPr>
          <w:u w:val="single"/>
        </w:rPr>
        <w:t>there will inevitably be institutional resistance, especially from police unions</w:t>
      </w:r>
      <w:r w:rsidRPr="00C4556F">
        <w:rPr>
          <w:sz w:val="14"/>
        </w:rPr>
        <w:t xml:space="preserve">, which suspect that reform will reduce their power. More important than calls for sweeping reforms may be the hard graft of attending public hearings to scrutinise the budgets of both the police and other public-service providers, and arguing for tax reforms to reduce governments’ reliance on fees and fines. </w:t>
      </w:r>
      <w:r w:rsidRPr="00C4556F">
        <w:rPr>
          <w:b/>
          <w:bCs/>
          <w:u w:val="single"/>
        </w:rPr>
        <w:t>Reforming police departments demands more than starving them of resources</w:t>
      </w:r>
      <w:r w:rsidRPr="00C4556F">
        <w:rPr>
          <w:u w:val="single"/>
        </w:rPr>
        <w:t>. It also requires changing how budgets affect their incentives</w:t>
      </w:r>
      <w:r w:rsidRPr="00C4556F">
        <w:rPr>
          <w:sz w:val="14"/>
        </w:rPr>
        <w:t xml:space="preserve">. Otherwise, </w:t>
      </w:r>
      <w:r w:rsidRPr="00C4556F">
        <w:rPr>
          <w:b/>
          <w:bCs/>
          <w:highlight w:val="cyan"/>
          <w:u w:val="single"/>
        </w:rPr>
        <w:t>defunding</w:t>
      </w:r>
      <w:r w:rsidRPr="00C4556F">
        <w:rPr>
          <w:b/>
          <w:bCs/>
          <w:u w:val="single"/>
        </w:rPr>
        <w:t xml:space="preserve"> may </w:t>
      </w:r>
      <w:r w:rsidRPr="00C4556F">
        <w:rPr>
          <w:b/>
          <w:bCs/>
          <w:highlight w:val="cyan"/>
          <w:u w:val="single"/>
        </w:rPr>
        <w:t>pave the way for</w:t>
      </w:r>
      <w:r w:rsidRPr="00C4556F">
        <w:rPr>
          <w:b/>
          <w:bCs/>
          <w:u w:val="single"/>
        </w:rPr>
        <w:t xml:space="preserve"> more </w:t>
      </w:r>
      <w:r w:rsidRPr="00C4556F">
        <w:rPr>
          <w:b/>
          <w:bCs/>
          <w:highlight w:val="cyan"/>
          <w:u w:val="single"/>
        </w:rPr>
        <w:t>intrusive policing, as forces seek to recoup lost revenue</w:t>
      </w:r>
      <w:r w:rsidRPr="00C4556F">
        <w:rPr>
          <w:sz w:val="14"/>
        </w:rPr>
        <w:t>.</w:t>
      </w:r>
    </w:p>
    <w:p w14:paraId="6D48C391" w14:textId="77777777" w:rsidR="009754F8" w:rsidRPr="00EE31C1" w:rsidRDefault="009754F8" w:rsidP="005A6253">
      <w:pPr>
        <w:rPr>
          <w:rFonts w:asciiTheme="minorHAnsi" w:hAnsiTheme="minorHAnsi" w:cstheme="minorHAnsi"/>
          <w:u w:val="single"/>
        </w:rPr>
      </w:pPr>
    </w:p>
    <w:sectPr w:rsidR="009754F8" w:rsidRPr="00EE31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495B6" w14:textId="77777777" w:rsidR="00C56C30" w:rsidRDefault="00C56C30" w:rsidP="00066D2C">
      <w:pPr>
        <w:spacing w:after="0" w:line="240" w:lineRule="auto"/>
      </w:pPr>
      <w:r>
        <w:separator/>
      </w:r>
    </w:p>
  </w:endnote>
  <w:endnote w:type="continuationSeparator" w:id="0">
    <w:p w14:paraId="27739A32" w14:textId="77777777" w:rsidR="00C56C30" w:rsidRDefault="00C56C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9280" w14:textId="77777777" w:rsidR="00C56C30" w:rsidRDefault="00C56C30" w:rsidP="00066D2C">
      <w:pPr>
        <w:spacing w:after="0" w:line="240" w:lineRule="auto"/>
      </w:pPr>
      <w:r>
        <w:separator/>
      </w:r>
    </w:p>
  </w:footnote>
  <w:footnote w:type="continuationSeparator" w:id="0">
    <w:p w14:paraId="234B0A02" w14:textId="77777777" w:rsidR="00C56C30" w:rsidRDefault="00C56C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C3278"/>
    <w:multiLevelType w:val="multilevel"/>
    <w:tmpl w:val="AED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928C1"/>
    <w:multiLevelType w:val="hybridMultilevel"/>
    <w:tmpl w:val="DE226646"/>
    <w:lvl w:ilvl="0" w:tplc="1486A86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53174135">
    <w:abstractNumId w:val="16"/>
  </w:num>
  <w:num w:numId="46" w16cid:durableId="1311903828">
    <w:abstractNumId w:val="17"/>
  </w:num>
  <w:num w:numId="47" w16cid:durableId="837157362">
    <w:abstractNumId w:val="11"/>
  </w:num>
  <w:num w:numId="48"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2331273461712"/>
    <w:docVar w:name="Team" w:val="Michigan"/>
    <w:docVar w:name="VerbatimVersion" w:val="6.0.0"/>
    <w:docVar w:name="WordVersion" w:val="16.0"/>
  </w:docVars>
  <w:rsids>
    <w:rsidRoot w:val="006D61C7"/>
    <w:rsid w:val="00001C7E"/>
    <w:rsid w:val="000046AD"/>
    <w:rsid w:val="0000487C"/>
    <w:rsid w:val="00011FEF"/>
    <w:rsid w:val="00013C8B"/>
    <w:rsid w:val="00023AEF"/>
    <w:rsid w:val="000250CA"/>
    <w:rsid w:val="0002701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D0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67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CA8"/>
    <w:rsid w:val="0031761F"/>
    <w:rsid w:val="00322197"/>
    <w:rsid w:val="00323E50"/>
    <w:rsid w:val="003264E7"/>
    <w:rsid w:val="00333A69"/>
    <w:rsid w:val="00335276"/>
    <w:rsid w:val="003352D6"/>
    <w:rsid w:val="00345BF2"/>
    <w:rsid w:val="00347131"/>
    <w:rsid w:val="003479B5"/>
    <w:rsid w:val="003500B6"/>
    <w:rsid w:val="00352622"/>
    <w:rsid w:val="00355B45"/>
    <w:rsid w:val="00361FA0"/>
    <w:rsid w:val="00365D0C"/>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D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F7E"/>
    <w:rsid w:val="00457F13"/>
    <w:rsid w:val="004604DA"/>
    <w:rsid w:val="00462267"/>
    <w:rsid w:val="00462B60"/>
    <w:rsid w:val="00474175"/>
    <w:rsid w:val="00474720"/>
    <w:rsid w:val="00480A40"/>
    <w:rsid w:val="0048216C"/>
    <w:rsid w:val="004827C9"/>
    <w:rsid w:val="00486F5E"/>
    <w:rsid w:val="004875B9"/>
    <w:rsid w:val="00491C5F"/>
    <w:rsid w:val="0049341D"/>
    <w:rsid w:val="00493AA8"/>
    <w:rsid w:val="004A013C"/>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E4C"/>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253"/>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C6"/>
    <w:rsid w:val="005F5E14"/>
    <w:rsid w:val="005F6618"/>
    <w:rsid w:val="00605A8C"/>
    <w:rsid w:val="006060D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395"/>
    <w:rsid w:val="006B4E4E"/>
    <w:rsid w:val="006B5952"/>
    <w:rsid w:val="006B6C5F"/>
    <w:rsid w:val="006B7684"/>
    <w:rsid w:val="006B7E39"/>
    <w:rsid w:val="006C2072"/>
    <w:rsid w:val="006C43E7"/>
    <w:rsid w:val="006C4820"/>
    <w:rsid w:val="006C5872"/>
    <w:rsid w:val="006C60E0"/>
    <w:rsid w:val="006C676D"/>
    <w:rsid w:val="006C69E2"/>
    <w:rsid w:val="006C7825"/>
    <w:rsid w:val="006D61C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98E"/>
    <w:rsid w:val="0080587F"/>
    <w:rsid w:val="00806B14"/>
    <w:rsid w:val="008114D4"/>
    <w:rsid w:val="00811BA0"/>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5983"/>
    <w:rsid w:val="008D6762"/>
    <w:rsid w:val="008E30D8"/>
    <w:rsid w:val="008E447C"/>
    <w:rsid w:val="008E596E"/>
    <w:rsid w:val="008E6741"/>
    <w:rsid w:val="008F04C5"/>
    <w:rsid w:val="008F125D"/>
    <w:rsid w:val="008F731F"/>
    <w:rsid w:val="00901E9C"/>
    <w:rsid w:val="00906F79"/>
    <w:rsid w:val="00907369"/>
    <w:rsid w:val="00910B12"/>
    <w:rsid w:val="00912404"/>
    <w:rsid w:val="0091730A"/>
    <w:rsid w:val="00920B9A"/>
    <w:rsid w:val="009249C5"/>
    <w:rsid w:val="00925558"/>
    <w:rsid w:val="00925B25"/>
    <w:rsid w:val="009263C9"/>
    <w:rsid w:val="00930B2A"/>
    <w:rsid w:val="00936F03"/>
    <w:rsid w:val="0094018B"/>
    <w:rsid w:val="009418E3"/>
    <w:rsid w:val="009435BB"/>
    <w:rsid w:val="00943B02"/>
    <w:rsid w:val="00947D9B"/>
    <w:rsid w:val="00953429"/>
    <w:rsid w:val="009539A4"/>
    <w:rsid w:val="009569E3"/>
    <w:rsid w:val="00960035"/>
    <w:rsid w:val="0096040F"/>
    <w:rsid w:val="0096145A"/>
    <w:rsid w:val="009632EF"/>
    <w:rsid w:val="00973D8A"/>
    <w:rsid w:val="009754F8"/>
    <w:rsid w:val="009804B4"/>
    <w:rsid w:val="00980709"/>
    <w:rsid w:val="0098278C"/>
    <w:rsid w:val="00991819"/>
    <w:rsid w:val="00992BBB"/>
    <w:rsid w:val="00996B34"/>
    <w:rsid w:val="009A0FC8"/>
    <w:rsid w:val="009A2372"/>
    <w:rsid w:val="009A42F1"/>
    <w:rsid w:val="009A5571"/>
    <w:rsid w:val="009A7878"/>
    <w:rsid w:val="009B0CDC"/>
    <w:rsid w:val="009B1729"/>
    <w:rsid w:val="009B1886"/>
    <w:rsid w:val="009C01EF"/>
    <w:rsid w:val="009C050D"/>
    <w:rsid w:val="009C06D3"/>
    <w:rsid w:val="009C1312"/>
    <w:rsid w:val="009C6DFD"/>
    <w:rsid w:val="009C7060"/>
    <w:rsid w:val="009D0972"/>
    <w:rsid w:val="009D399A"/>
    <w:rsid w:val="009D4A50"/>
    <w:rsid w:val="009D5FD0"/>
    <w:rsid w:val="009D66BC"/>
    <w:rsid w:val="009E0D68"/>
    <w:rsid w:val="009E53AF"/>
    <w:rsid w:val="009E6D4B"/>
    <w:rsid w:val="009E6DF5"/>
    <w:rsid w:val="009F02C5"/>
    <w:rsid w:val="009F076C"/>
    <w:rsid w:val="009F34CC"/>
    <w:rsid w:val="009F3C4D"/>
    <w:rsid w:val="009F479E"/>
    <w:rsid w:val="009F62C1"/>
    <w:rsid w:val="009F66D9"/>
    <w:rsid w:val="00A035A3"/>
    <w:rsid w:val="00A1128F"/>
    <w:rsid w:val="00A15855"/>
    <w:rsid w:val="00A16440"/>
    <w:rsid w:val="00A169AC"/>
    <w:rsid w:val="00A21739"/>
    <w:rsid w:val="00A2231D"/>
    <w:rsid w:val="00A2334F"/>
    <w:rsid w:val="00A250AA"/>
    <w:rsid w:val="00A277E6"/>
    <w:rsid w:val="00A30A8F"/>
    <w:rsid w:val="00A3174A"/>
    <w:rsid w:val="00A35A28"/>
    <w:rsid w:val="00A368EF"/>
    <w:rsid w:val="00A41505"/>
    <w:rsid w:val="00A4414C"/>
    <w:rsid w:val="00A47EF1"/>
    <w:rsid w:val="00A51D29"/>
    <w:rsid w:val="00A54D46"/>
    <w:rsid w:val="00A566C3"/>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C"/>
    <w:rsid w:val="00BD11D3"/>
    <w:rsid w:val="00BD2B47"/>
    <w:rsid w:val="00BD2CAA"/>
    <w:rsid w:val="00BD3B65"/>
    <w:rsid w:val="00BD5476"/>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79D"/>
    <w:rsid w:val="00C432D9"/>
    <w:rsid w:val="00C44166"/>
    <w:rsid w:val="00C45B5B"/>
    <w:rsid w:val="00C46F26"/>
    <w:rsid w:val="00C51687"/>
    <w:rsid w:val="00C5289C"/>
    <w:rsid w:val="00C56008"/>
    <w:rsid w:val="00C56C30"/>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E1"/>
    <w:rsid w:val="00DA0EF7"/>
    <w:rsid w:val="00DA4B3F"/>
    <w:rsid w:val="00DA4EB6"/>
    <w:rsid w:val="00DA5F0C"/>
    <w:rsid w:val="00DB20EB"/>
    <w:rsid w:val="00DB33F6"/>
    <w:rsid w:val="00DB35A9"/>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1C1"/>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C9"/>
    <w:rsid w:val="00F40C6B"/>
    <w:rsid w:val="00F41113"/>
    <w:rsid w:val="00F44385"/>
    <w:rsid w:val="00F45C61"/>
    <w:rsid w:val="00F46E49"/>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C5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8DA57"/>
  <w15:chartTrackingRefBased/>
  <w15:docId w15:val="{F3F42DDE-59D9-4A5D-9B2D-6F9EF4E7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54F8"/>
    <w:rPr>
      <w:sz w:val="22"/>
    </w:rPr>
  </w:style>
  <w:style w:type="paragraph" w:styleId="Heading1">
    <w:name w:val="heading 1"/>
    <w:aliases w:val="Pocket"/>
    <w:basedOn w:val="Normal"/>
    <w:next w:val="Normal"/>
    <w:link w:val="Heading1Char"/>
    <w:qFormat/>
    <w:rsid w:val="009754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754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9754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9754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54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68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754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4F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9754F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754F8"/>
    <w:rPr>
      <w:color w:val="auto"/>
      <w:u w:val="none"/>
    </w:rPr>
  </w:style>
  <w:style w:type="character" w:customStyle="1" w:styleId="Heading1Char">
    <w:name w:val="Heading 1 Char"/>
    <w:aliases w:val="Pocket Char"/>
    <w:basedOn w:val="DefaultParagraphFont"/>
    <w:link w:val="Heading1"/>
    <w:rsid w:val="009754F8"/>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754F8"/>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9754F8"/>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754F8"/>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754F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ci,9,Bo,cite"/>
    <w:basedOn w:val="DefaultParagraphFont"/>
    <w:uiPriority w:val="7"/>
    <w:qFormat/>
    <w:rsid w:val="009754F8"/>
    <w:rPr>
      <w:b w:val="0"/>
      <w:sz w:val="22"/>
      <w:u w:val="single"/>
    </w:rPr>
  </w:style>
  <w:style w:type="character" w:styleId="Strong">
    <w:name w:val="Strong"/>
    <w:basedOn w:val="DefaultParagraphFont"/>
    <w:uiPriority w:val="22"/>
    <w:qFormat/>
    <w:rsid w:val="009754F8"/>
    <w:rPr>
      <w:b/>
      <w:bCs/>
    </w:rPr>
  </w:style>
  <w:style w:type="character" w:styleId="BookTitle">
    <w:name w:val="Book Title"/>
    <w:basedOn w:val="DefaultParagraphFont"/>
    <w:uiPriority w:val="33"/>
    <w:qFormat/>
    <w:rsid w:val="009754F8"/>
    <w:rPr>
      <w:b/>
      <w:bCs/>
      <w:i/>
      <w:iCs/>
      <w:spacing w:val="5"/>
    </w:rPr>
  </w:style>
  <w:style w:type="character" w:customStyle="1" w:styleId="Heading5Char">
    <w:name w:val="Heading 5 Char"/>
    <w:basedOn w:val="DefaultParagraphFont"/>
    <w:link w:val="Heading5"/>
    <w:uiPriority w:val="9"/>
    <w:semiHidden/>
    <w:rsid w:val="009754F8"/>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9754F8"/>
  </w:style>
  <w:style w:type="paragraph" w:styleId="Header">
    <w:name w:val="header"/>
    <w:basedOn w:val="Normal"/>
    <w:link w:val="HeaderChar"/>
    <w:uiPriority w:val="99"/>
    <w:semiHidden/>
    <w:rsid w:val="009754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54F8"/>
    <w:rPr>
      <w:sz w:val="22"/>
    </w:rPr>
  </w:style>
  <w:style w:type="paragraph" w:styleId="Footer">
    <w:name w:val="footer"/>
    <w:basedOn w:val="Normal"/>
    <w:link w:val="FooterChar"/>
    <w:uiPriority w:val="99"/>
    <w:semiHidden/>
    <w:rsid w:val="009754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54F8"/>
    <w:rPr>
      <w:sz w:val="22"/>
    </w:rPr>
  </w:style>
  <w:style w:type="paragraph" w:styleId="BodyText">
    <w:name w:val="Body Text"/>
    <w:basedOn w:val="Normal"/>
    <w:link w:val="BodyTextChar"/>
    <w:uiPriority w:val="99"/>
    <w:semiHidden/>
    <w:unhideWhenUsed/>
    <w:rsid w:val="009754F8"/>
    <w:pPr>
      <w:spacing w:after="120"/>
    </w:pPr>
  </w:style>
  <w:style w:type="character" w:customStyle="1" w:styleId="BodyTextChar">
    <w:name w:val="Body Text Char"/>
    <w:basedOn w:val="DefaultParagraphFont"/>
    <w:link w:val="BodyText"/>
    <w:uiPriority w:val="99"/>
    <w:semiHidden/>
    <w:rsid w:val="009754F8"/>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754F8"/>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754F8"/>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754F8"/>
    <w:rPr>
      <w:color w:val="auto"/>
      <w:u w:val="none"/>
    </w:rPr>
  </w:style>
  <w:style w:type="character" w:styleId="UnresolvedMention">
    <w:name w:val="Unresolved Mention"/>
    <w:basedOn w:val="DefaultParagraphFont"/>
    <w:uiPriority w:val="99"/>
    <w:semiHidden/>
    <w:unhideWhenUsed/>
    <w:rsid w:val="009754F8"/>
    <w:rPr>
      <w:color w:val="605E5C"/>
      <w:shd w:val="clear" w:color="auto" w:fill="E1DFDD"/>
    </w:rPr>
  </w:style>
  <w:style w:type="paragraph" w:customStyle="1" w:styleId="Analytics">
    <w:name w:val="Analytics"/>
    <w:basedOn w:val="Normal"/>
    <w:link w:val="AnalyticsChar"/>
    <w:autoRedefine/>
    <w:uiPriority w:val="5"/>
    <w:qFormat/>
    <w:rsid w:val="009754F8"/>
    <w:rPr>
      <w:b/>
      <w:sz w:val="26"/>
    </w:rPr>
  </w:style>
  <w:style w:type="character" w:customStyle="1" w:styleId="AnalyticsChar">
    <w:name w:val="Analytics Char"/>
    <w:basedOn w:val="DefaultParagraphFont"/>
    <w:link w:val="Analytics"/>
    <w:uiPriority w:val="5"/>
    <w:rsid w:val="009754F8"/>
    <w:rPr>
      <w:b/>
      <w:sz w:val="26"/>
    </w:rPr>
  </w:style>
  <w:style w:type="paragraph" w:customStyle="1" w:styleId="textbold">
    <w:name w:val="text bold"/>
    <w:basedOn w:val="Normal"/>
    <w:link w:val="Emphasis"/>
    <w:autoRedefine/>
    <w:uiPriority w:val="8"/>
    <w:qFormat/>
    <w:rsid w:val="006D61C7"/>
    <w:pPr>
      <w:widowControl w:val="0"/>
      <w:ind w:left="720"/>
      <w:jc w:val="both"/>
    </w:pPr>
    <w:rPr>
      <w:b/>
      <w:iCs/>
      <w:sz w:val="24"/>
      <w:u w:val="single"/>
      <w:bdr w:val="single" w:sz="8" w:space="0" w:color="auto"/>
    </w:rPr>
  </w:style>
  <w:style w:type="paragraph" w:customStyle="1" w:styleId="UnderlinePara">
    <w:name w:val="Underline Para"/>
    <w:basedOn w:val="Normal"/>
    <w:uiPriority w:val="7"/>
    <w:qFormat/>
    <w:rsid w:val="006D61C7"/>
    <w:pPr>
      <w:widowControl w:val="0"/>
      <w:suppressAutoHyphens/>
      <w:spacing w:after="200"/>
      <w:contextualSpacing/>
    </w:pPr>
    <w:rPr>
      <w:rFonts w:asciiTheme="minorHAnsi" w:eastAsiaTheme="minorEastAsia" w:hAnsiTheme="minorHAnsi" w:cstheme="minorBidi"/>
      <w:szCs w:val="22"/>
      <w:u w:val="single"/>
    </w:rPr>
  </w:style>
  <w:style w:type="character" w:customStyle="1" w:styleId="AAAUNDERLINEKEYBOARD">
    <w:name w:val="AAA UNDERLINE KEYBOARD"/>
    <w:basedOn w:val="DefaultParagraphFont"/>
    <w:uiPriority w:val="6"/>
    <w:qFormat/>
    <w:rsid w:val="006D61C7"/>
    <w:rPr>
      <w:b w:val="0"/>
      <w:sz w:val="22"/>
      <w:u w:val="single"/>
    </w:rPr>
  </w:style>
  <w:style w:type="character" w:customStyle="1" w:styleId="Boxes">
    <w:name w:val="Boxes"/>
    <w:basedOn w:val="Emphasis"/>
    <w:qFormat/>
    <w:rsid w:val="006D61C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221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character" w:customStyle="1" w:styleId="Heading6Char">
    <w:name w:val="Heading 6 Char"/>
    <w:basedOn w:val="DefaultParagraphFont"/>
    <w:link w:val="Heading6"/>
    <w:uiPriority w:val="9"/>
    <w:semiHidden/>
    <w:rsid w:val="00F368C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368C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368C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368C9"/>
    <w:rPr>
      <w:rFonts w:eastAsiaTheme="majorEastAsia" w:cstheme="majorBidi"/>
      <w:color w:val="272727" w:themeColor="text1" w:themeTint="D8"/>
      <w:sz w:val="22"/>
    </w:rPr>
  </w:style>
  <w:style w:type="paragraph" w:customStyle="1" w:styleId="Emphasis1">
    <w:name w:val="Emphasis1"/>
    <w:basedOn w:val="Normal"/>
    <w:autoRedefine/>
    <w:uiPriority w:val="8"/>
    <w:qFormat/>
    <w:rsid w:val="00F368C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368C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68C9"/>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368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36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C9"/>
    <w:pPr>
      <w:spacing w:before="160"/>
      <w:jc w:val="center"/>
    </w:pPr>
    <w:rPr>
      <w:i/>
      <w:iCs/>
      <w:color w:val="404040" w:themeColor="text1" w:themeTint="BF"/>
    </w:rPr>
  </w:style>
  <w:style w:type="character" w:customStyle="1" w:styleId="QuoteChar">
    <w:name w:val="Quote Char"/>
    <w:basedOn w:val="DefaultParagraphFont"/>
    <w:link w:val="Quote"/>
    <w:uiPriority w:val="29"/>
    <w:rsid w:val="00F368C9"/>
    <w:rPr>
      <w:i/>
      <w:iCs/>
      <w:color w:val="404040" w:themeColor="text1" w:themeTint="BF"/>
      <w:sz w:val="22"/>
    </w:rPr>
  </w:style>
  <w:style w:type="character" w:styleId="IntenseEmphasis">
    <w:name w:val="Intense Emphasis"/>
    <w:basedOn w:val="DefaultParagraphFont"/>
    <w:uiPriority w:val="21"/>
    <w:qFormat/>
    <w:rsid w:val="00F368C9"/>
    <w:rPr>
      <w:i/>
      <w:iCs/>
      <w:color w:val="2F5496" w:themeColor="accent1" w:themeShade="BF"/>
    </w:rPr>
  </w:style>
  <w:style w:type="paragraph" w:styleId="IntenseQuote">
    <w:name w:val="Intense Quote"/>
    <w:basedOn w:val="Normal"/>
    <w:next w:val="Normal"/>
    <w:link w:val="IntenseQuoteChar"/>
    <w:uiPriority w:val="30"/>
    <w:qFormat/>
    <w:rsid w:val="00F36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8C9"/>
    <w:rPr>
      <w:i/>
      <w:iCs/>
      <w:color w:val="2F5496" w:themeColor="accent1" w:themeShade="BF"/>
      <w:sz w:val="22"/>
    </w:rPr>
  </w:style>
  <w:style w:type="character" w:styleId="IntenseReference">
    <w:name w:val="Intense Reference"/>
    <w:basedOn w:val="DefaultParagraphFont"/>
    <w:uiPriority w:val="32"/>
    <w:qFormat/>
    <w:rsid w:val="00F368C9"/>
    <w:rPr>
      <w:b/>
      <w:bCs/>
      <w:smallCaps/>
      <w:color w:val="2F5496" w:themeColor="accent1" w:themeShade="BF"/>
      <w:spacing w:val="5"/>
    </w:rPr>
  </w:style>
  <w:style w:type="paragraph" w:customStyle="1" w:styleId="Analytic">
    <w:name w:val="Analytic"/>
    <w:link w:val="AnalyticChar"/>
    <w:uiPriority w:val="5"/>
    <w:qFormat/>
    <w:rsid w:val="00F368C9"/>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F368C9"/>
    <w:rPr>
      <w:rFonts w:eastAsiaTheme="majorEastAsia" w:cstheme="majorBidi"/>
      <w:b/>
      <w:iCs/>
      <w:sz w:val="26"/>
      <w:szCs w:val="28"/>
    </w:rPr>
  </w:style>
  <w:style w:type="paragraph" w:customStyle="1" w:styleId="Emphasize">
    <w:name w:val="Emphasize"/>
    <w:basedOn w:val="Normal"/>
    <w:uiPriority w:val="8"/>
    <w:qFormat/>
    <w:rsid w:val="00F368C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368C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368C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368C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368C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368C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368C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F368C9"/>
    <w:pPr>
      <w:spacing w:before="60" w:after="60"/>
    </w:pPr>
  </w:style>
  <w:style w:type="paragraph" w:customStyle="1" w:styleId="analytic0">
    <w:name w:val="analytic"/>
    <w:basedOn w:val="Normal"/>
    <w:link w:val="analyticChar0"/>
    <w:uiPriority w:val="5"/>
    <w:qFormat/>
    <w:rsid w:val="00F368C9"/>
    <w:pPr>
      <w:spacing w:after="40"/>
      <w:outlineLvl w:val="3"/>
    </w:pPr>
    <w:rPr>
      <w:b/>
      <w:color w:val="00B050"/>
      <w:sz w:val="26"/>
    </w:rPr>
  </w:style>
  <w:style w:type="character" w:customStyle="1" w:styleId="analyticChar0">
    <w:name w:val="analytic Char"/>
    <w:basedOn w:val="DefaultParagraphFont"/>
    <w:link w:val="analytic0"/>
    <w:uiPriority w:val="5"/>
    <w:rsid w:val="00F368C9"/>
    <w:rPr>
      <w:b/>
      <w:color w:val="00B050"/>
      <w:sz w:val="26"/>
    </w:rPr>
  </w:style>
  <w:style w:type="character" w:customStyle="1" w:styleId="boxboxbox">
    <w:name w:val="boxboxbox"/>
    <w:basedOn w:val="DefaultParagraphFont"/>
    <w:uiPriority w:val="1"/>
    <w:qFormat/>
    <w:rsid w:val="00F368C9"/>
    <w:rPr>
      <w:rFonts w:ascii="Calibri" w:hAnsi="Calibri"/>
      <w:b/>
      <w:sz w:val="22"/>
      <w:u w:val="single"/>
      <w:bdr w:val="single" w:sz="4" w:space="0" w:color="auto"/>
    </w:rPr>
  </w:style>
  <w:style w:type="character" w:customStyle="1" w:styleId="8-PointSmall">
    <w:name w:val="8-Point Small"/>
    <w:basedOn w:val="DefaultParagraphFont"/>
    <w:uiPriority w:val="1"/>
    <w:qFormat/>
    <w:rsid w:val="00F368C9"/>
    <w:rPr>
      <w:rFonts w:ascii="Calibri" w:hAnsi="Calibri"/>
      <w:b/>
      <w:sz w:val="16"/>
      <w:u w:val="none"/>
    </w:rPr>
  </w:style>
  <w:style w:type="paragraph" w:customStyle="1" w:styleId="Analytics1">
    <w:name w:val="Analytics1"/>
    <w:link w:val="Analytics1Char"/>
    <w:autoRedefine/>
    <w:uiPriority w:val="5"/>
    <w:rsid w:val="00F368C9"/>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F368C9"/>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F368C9"/>
  </w:style>
  <w:style w:type="paragraph" w:customStyle="1" w:styleId="text-xl">
    <w:name w:val="text-xl"/>
    <w:basedOn w:val="Normal"/>
    <w:rsid w:val="00F368C9"/>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68C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F368C9"/>
  </w:style>
  <w:style w:type="paragraph" w:styleId="BodyText2">
    <w:name w:val="Body Text 2"/>
    <w:basedOn w:val="Normal"/>
    <w:link w:val="BodyText2Char"/>
    <w:uiPriority w:val="99"/>
    <w:semiHidden/>
    <w:unhideWhenUsed/>
    <w:rsid w:val="00F368C9"/>
    <w:pPr>
      <w:spacing w:after="120" w:line="480" w:lineRule="auto"/>
    </w:pPr>
  </w:style>
  <w:style w:type="character" w:customStyle="1" w:styleId="BodyText2Char">
    <w:name w:val="Body Text 2 Char"/>
    <w:basedOn w:val="DefaultParagraphFont"/>
    <w:link w:val="BodyText2"/>
    <w:uiPriority w:val="99"/>
    <w:semiHidden/>
    <w:rsid w:val="00F368C9"/>
    <w:rPr>
      <w:sz w:val="22"/>
    </w:rPr>
  </w:style>
  <w:style w:type="paragraph" w:customStyle="1" w:styleId="Basic">
    <w:name w:val="Basic"/>
    <w:link w:val="BasicChar"/>
    <w:autoRedefine/>
    <w:uiPriority w:val="4"/>
    <w:qFormat/>
    <w:rsid w:val="00F368C9"/>
    <w:rPr>
      <w:rFonts w:eastAsiaTheme="majorEastAsia" w:cstheme="majorBidi"/>
      <w:iCs/>
      <w:sz w:val="22"/>
      <w:szCs w:val="22"/>
    </w:rPr>
  </w:style>
  <w:style w:type="character" w:customStyle="1" w:styleId="BasicChar">
    <w:name w:val="Basic Char"/>
    <w:basedOn w:val="DefaultParagraphFont"/>
    <w:link w:val="Basic"/>
    <w:uiPriority w:val="4"/>
    <w:rsid w:val="00F368C9"/>
    <w:rPr>
      <w:rFonts w:eastAsiaTheme="majorEastAsia" w:cstheme="majorBidi"/>
      <w:iCs/>
      <w:sz w:val="22"/>
      <w:szCs w:val="22"/>
    </w:rPr>
  </w:style>
  <w:style w:type="character" w:customStyle="1" w:styleId="u-visually-hidden">
    <w:name w:val="u-visually-hidden"/>
    <w:basedOn w:val="DefaultParagraphFont"/>
    <w:rsid w:val="00F368C9"/>
  </w:style>
  <w:style w:type="character" w:customStyle="1" w:styleId="mi">
    <w:name w:val="mi"/>
    <w:basedOn w:val="DefaultParagraphFont"/>
    <w:rsid w:val="00F368C9"/>
  </w:style>
  <w:style w:type="character" w:customStyle="1" w:styleId="mo">
    <w:name w:val="mo"/>
    <w:basedOn w:val="DefaultParagraphFont"/>
    <w:rsid w:val="00F368C9"/>
  </w:style>
  <w:style w:type="character" w:customStyle="1" w:styleId="mjxassistivemathml">
    <w:name w:val="mjx_assistive_mathml"/>
    <w:basedOn w:val="DefaultParagraphFont"/>
    <w:rsid w:val="00F368C9"/>
  </w:style>
  <w:style w:type="character" w:customStyle="1" w:styleId="html-italic">
    <w:name w:val="html-italic"/>
    <w:basedOn w:val="DefaultParagraphFont"/>
    <w:rsid w:val="00F368C9"/>
  </w:style>
  <w:style w:type="character" w:styleId="PlaceholderText">
    <w:name w:val="Placeholder Text"/>
    <w:basedOn w:val="DefaultParagraphFont"/>
    <w:uiPriority w:val="99"/>
    <w:unhideWhenUsed/>
    <w:rsid w:val="00F368C9"/>
    <w:rPr>
      <w:color w:val="666666"/>
    </w:rPr>
  </w:style>
  <w:style w:type="character" w:customStyle="1" w:styleId="annotation-link">
    <w:name w:val="annotation-link"/>
    <w:basedOn w:val="DefaultParagraphFont"/>
    <w:rsid w:val="00F368C9"/>
  </w:style>
  <w:style w:type="character" w:customStyle="1" w:styleId="citetitle">
    <w:name w:val="cite_title"/>
    <w:basedOn w:val="DefaultParagraphFont"/>
    <w:rsid w:val="00F368C9"/>
  </w:style>
  <w:style w:type="character" w:customStyle="1" w:styleId="anchor-text">
    <w:name w:val="anchor-text"/>
    <w:basedOn w:val="DefaultParagraphFont"/>
    <w:rsid w:val="00F368C9"/>
  </w:style>
  <w:style w:type="character" w:customStyle="1" w:styleId="label">
    <w:name w:val="label"/>
    <w:basedOn w:val="DefaultParagraphFont"/>
    <w:rsid w:val="00F368C9"/>
  </w:style>
  <w:style w:type="character" w:customStyle="1" w:styleId="screen-reader-only">
    <w:name w:val="screen-reader-only"/>
    <w:basedOn w:val="DefaultParagraphFont"/>
    <w:rsid w:val="00F368C9"/>
  </w:style>
  <w:style w:type="character" w:customStyle="1" w:styleId="ref-lnk">
    <w:name w:val="ref-lnk"/>
    <w:basedOn w:val="DefaultParagraphFont"/>
    <w:rsid w:val="00F368C9"/>
  </w:style>
  <w:style w:type="character" w:customStyle="1" w:styleId="off-screen">
    <w:name w:val="off-screen"/>
    <w:basedOn w:val="DefaultParagraphFont"/>
    <w:rsid w:val="00F368C9"/>
  </w:style>
  <w:style w:type="paragraph" w:customStyle="1" w:styleId="last">
    <w:name w:val="las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368C9"/>
  </w:style>
  <w:style w:type="character" w:customStyle="1" w:styleId="mtext">
    <w:name w:val="mtext"/>
    <w:basedOn w:val="DefaultParagraphFont"/>
    <w:rsid w:val="00F368C9"/>
  </w:style>
  <w:style w:type="character" w:customStyle="1" w:styleId="mn">
    <w:name w:val="mn"/>
    <w:basedOn w:val="DefaultParagraphFont"/>
    <w:rsid w:val="00F368C9"/>
  </w:style>
  <w:style w:type="character" w:customStyle="1" w:styleId="dispformulalabeldiv">
    <w:name w:val="disp_formula_label_div"/>
    <w:basedOn w:val="DefaultParagraphFont"/>
    <w:rsid w:val="00F368C9"/>
  </w:style>
  <w:style w:type="paragraph" w:customStyle="1" w:styleId="captiontext">
    <w:name w:val="captiontex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F368C9"/>
  </w:style>
  <w:style w:type="paragraph" w:customStyle="1" w:styleId="Analyticss">
    <w:name w:val="Analyticss"/>
    <w:basedOn w:val="Normal"/>
    <w:link w:val="AnalyticssChar"/>
    <w:autoRedefine/>
    <w:uiPriority w:val="5"/>
    <w:qFormat/>
    <w:rsid w:val="00F368C9"/>
    <w:rPr>
      <w:b/>
      <w:color w:val="000000" w:themeColor="text1"/>
      <w:sz w:val="26"/>
    </w:rPr>
  </w:style>
  <w:style w:type="character" w:customStyle="1" w:styleId="AnalyticssChar">
    <w:name w:val="Analyticss Char"/>
    <w:basedOn w:val="DefaultParagraphFont"/>
    <w:link w:val="Analyticss"/>
    <w:uiPriority w:val="5"/>
    <w:rsid w:val="00F368C9"/>
    <w:rPr>
      <w:b/>
      <w:color w:val="000000" w:themeColor="text1"/>
      <w:sz w:val="26"/>
    </w:rPr>
  </w:style>
  <w:style w:type="paragraph" w:customStyle="1" w:styleId="Style4">
    <w:name w:val="Style4"/>
    <w:basedOn w:val="Normal"/>
    <w:qFormat/>
    <w:rsid w:val="00F368C9"/>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368C9"/>
  </w:style>
  <w:style w:type="character" w:customStyle="1" w:styleId="StyleStyle49ptChar">
    <w:name w:val="Style Style4 + 9 pt Char"/>
    <w:basedOn w:val="DefaultParagraphFont"/>
    <w:link w:val="StyleStyle49pt"/>
    <w:locked/>
    <w:rsid w:val="00F368C9"/>
    <w:rPr>
      <w:rFonts w:ascii="Times New Roman" w:eastAsia="Times New Roman" w:hAnsi="Times New Roman" w:cs="Times New Roman"/>
      <w:sz w:val="20"/>
      <w:u w:val="single"/>
    </w:rPr>
  </w:style>
  <w:style w:type="character" w:customStyle="1" w:styleId="StyleTimesNewRoman9pt">
    <w:name w:val="Style Times New Roman 9 pt"/>
    <w:rsid w:val="00F368C9"/>
    <w:rPr>
      <w:sz w:val="20"/>
    </w:rPr>
  </w:style>
  <w:style w:type="character" w:customStyle="1" w:styleId="Style9ptItalicUnderline">
    <w:name w:val="Style 9 pt Italic Underline"/>
    <w:rsid w:val="00F368C9"/>
    <w:rPr>
      <w:i/>
      <w:sz w:val="20"/>
      <w:u w:val="single"/>
    </w:rPr>
  </w:style>
  <w:style w:type="paragraph" w:styleId="DocumentMap">
    <w:name w:val="Document Map"/>
    <w:basedOn w:val="Normal"/>
    <w:link w:val="DocumentMapChar"/>
    <w:uiPriority w:val="99"/>
    <w:semiHidden/>
    <w:unhideWhenUsed/>
    <w:rsid w:val="00F368C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68C9"/>
    <w:rPr>
      <w:rFonts w:ascii="Lucida Grande" w:hAnsi="Lucida Grande" w:cs="Lucida Grande"/>
      <w:sz w:val="24"/>
    </w:rPr>
  </w:style>
  <w:style w:type="character" w:customStyle="1" w:styleId="m-2465724180919302213gmail-style13ptbold">
    <w:name w:val="m_-2465724180919302213gmail-style13ptbold"/>
    <w:basedOn w:val="DefaultParagraphFont"/>
    <w:rsid w:val="00F368C9"/>
  </w:style>
  <w:style w:type="character" w:customStyle="1" w:styleId="m-2465724180919302213gmail-styleunderline">
    <w:name w:val="m_-2465724180919302213gmail-styleunderline"/>
    <w:basedOn w:val="DefaultParagraphFont"/>
    <w:rsid w:val="00F368C9"/>
  </w:style>
  <w:style w:type="character" w:customStyle="1" w:styleId="underline">
    <w:name w:val="underline"/>
    <w:basedOn w:val="DefaultParagraphFont"/>
    <w:qFormat/>
    <w:rsid w:val="00F368C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368C9"/>
    <w:rPr>
      <w:rFonts w:eastAsia="Times New Roman"/>
      <w:sz w:val="24"/>
    </w:rPr>
  </w:style>
  <w:style w:type="character" w:customStyle="1" w:styleId="TitleChar1">
    <w:name w:val="Title Char1"/>
    <w:basedOn w:val="DefaultParagraphFont"/>
    <w:uiPriority w:val="99"/>
    <w:rsid w:val="00F368C9"/>
    <w:rPr>
      <w:rFonts w:asciiTheme="majorHAnsi" w:eastAsiaTheme="majorEastAsia" w:hAnsiTheme="majorHAnsi" w:cstheme="majorBidi"/>
      <w:spacing w:val="-10"/>
      <w:kern w:val="28"/>
      <w:sz w:val="56"/>
      <w:szCs w:val="56"/>
    </w:rPr>
  </w:style>
  <w:style w:type="character" w:customStyle="1" w:styleId="Author-Date">
    <w:name w:val="Author-Date"/>
    <w:qFormat/>
    <w:rsid w:val="00F368C9"/>
    <w:rPr>
      <w:b/>
      <w:sz w:val="24"/>
    </w:rPr>
  </w:style>
  <w:style w:type="paragraph" w:customStyle="1" w:styleId="underlined">
    <w:name w:val="underlined"/>
    <w:next w:val="Normal"/>
    <w:link w:val="underlinedChar"/>
    <w:autoRedefine/>
    <w:rsid w:val="00F368C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368C9"/>
    <w:rPr>
      <w:rFonts w:ascii="Times New Roman" w:eastAsia="Malgun Gothic" w:hAnsi="Times New Roman" w:cs="Times New Roman"/>
      <w:sz w:val="24"/>
      <w:szCs w:val="24"/>
      <w:u w:val="single"/>
    </w:rPr>
  </w:style>
  <w:style w:type="character" w:customStyle="1" w:styleId="sssh">
    <w:name w:val="ss_sh"/>
    <w:basedOn w:val="DefaultParagraphFont"/>
    <w:rsid w:val="00F368C9"/>
  </w:style>
  <w:style w:type="paragraph" w:styleId="HTMLPreformatted">
    <w:name w:val="HTML Preformatted"/>
    <w:basedOn w:val="Normal"/>
    <w:link w:val="HTMLPreformattedChar"/>
    <w:uiPriority w:val="99"/>
    <w:semiHidden/>
    <w:unhideWhenUsed/>
    <w:rsid w:val="00F3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8C9"/>
    <w:rPr>
      <w:rFonts w:ascii="Courier New" w:eastAsia="Times New Roman" w:hAnsi="Courier New" w:cs="Courier New"/>
      <w:sz w:val="20"/>
      <w:szCs w:val="20"/>
    </w:rPr>
  </w:style>
  <w:style w:type="paragraph" w:customStyle="1" w:styleId="paragraph">
    <w:name w:val="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F368C9"/>
  </w:style>
  <w:style w:type="paragraph" w:customStyle="1" w:styleId="messagelistitem-zz7v6g">
    <w:name w:val="messagelistitem-zz7v6g"/>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368C9"/>
  </w:style>
  <w:style w:type="character" w:customStyle="1" w:styleId="easy-footnote">
    <w:name w:val="easy-footnote"/>
    <w:basedOn w:val="DefaultParagraphFont"/>
    <w:rsid w:val="00F368C9"/>
  </w:style>
  <w:style w:type="paragraph" w:customStyle="1" w:styleId="Subtitle1">
    <w:name w:val="Subtitle1"/>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F368C9"/>
  </w:style>
  <w:style w:type="character" w:customStyle="1" w:styleId="Quote1">
    <w:name w:val="Quote1"/>
    <w:basedOn w:val="DefaultParagraphFont"/>
    <w:rsid w:val="00F368C9"/>
  </w:style>
  <w:style w:type="paragraph" w:customStyle="1" w:styleId="css-axufdj">
    <w:name w:val="css-axufd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F368C9"/>
  </w:style>
  <w:style w:type="character" w:customStyle="1" w:styleId="endnotereference">
    <w:name w:val="endnotereference"/>
    <w:basedOn w:val="DefaultParagraphFont"/>
    <w:rsid w:val="00F368C9"/>
  </w:style>
  <w:style w:type="character" w:customStyle="1" w:styleId="heading3char0">
    <w:name w:val="heading3char"/>
    <w:basedOn w:val="DefaultParagraphFont"/>
    <w:rsid w:val="00F368C9"/>
  </w:style>
  <w:style w:type="paragraph" w:customStyle="1" w:styleId="callout">
    <w:name w:val="callou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F368C9"/>
  </w:style>
  <w:style w:type="character" w:customStyle="1" w:styleId="heading">
    <w:name w:val="heading"/>
    <w:basedOn w:val="DefaultParagraphFont"/>
    <w:rsid w:val="00F368C9"/>
  </w:style>
  <w:style w:type="paragraph" w:customStyle="1" w:styleId="paywall">
    <w:name w:val="paywall"/>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F368C9"/>
  </w:style>
  <w:style w:type="paragraph" w:customStyle="1" w:styleId="comp">
    <w:name w:val="com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F368C9"/>
  </w:style>
  <w:style w:type="paragraph" w:customStyle="1" w:styleId="a">
    <w:name w:val="a"/>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F368C9"/>
  </w:style>
  <w:style w:type="character" w:customStyle="1" w:styleId="sd">
    <w:name w:val="sd"/>
    <w:basedOn w:val="DefaultParagraphFont"/>
    <w:rsid w:val="00F368C9"/>
  </w:style>
  <w:style w:type="character" w:customStyle="1" w:styleId="dttext">
    <w:name w:val="dttext"/>
    <w:basedOn w:val="DefaultParagraphFont"/>
    <w:rsid w:val="00F368C9"/>
  </w:style>
  <w:style w:type="character" w:customStyle="1" w:styleId="hvr">
    <w:name w:val="hvr"/>
    <w:basedOn w:val="DefaultParagraphFont"/>
    <w:rsid w:val="00F368C9"/>
  </w:style>
  <w:style w:type="character" w:customStyle="1" w:styleId="illustration">
    <w:name w:val="illustration"/>
    <w:basedOn w:val="DefaultParagraphFont"/>
    <w:rsid w:val="00F368C9"/>
  </w:style>
  <w:style w:type="paragraph" w:customStyle="1" w:styleId="has-drop-cap">
    <w:name w:val="has-drop-ca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F368C9"/>
  </w:style>
  <w:style w:type="character" w:styleId="HTMLCite">
    <w:name w:val="HTML Cite"/>
    <w:basedOn w:val="DefaultParagraphFont"/>
    <w:uiPriority w:val="99"/>
    <w:semiHidden/>
    <w:unhideWhenUsed/>
    <w:rsid w:val="00F368C9"/>
    <w:rPr>
      <w:i/>
      <w:iCs/>
    </w:rPr>
  </w:style>
  <w:style w:type="paragraph" w:customStyle="1" w:styleId="sics-componenthtml-injector">
    <w:name w:val="sics-component__html-injector"/>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F368C9"/>
  </w:style>
  <w:style w:type="paragraph" w:customStyle="1" w:styleId="expanded">
    <w:name w:val="expanded"/>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F368C9"/>
  </w:style>
  <w:style w:type="character" w:customStyle="1" w:styleId="result-heading">
    <w:name w:val="result-heading"/>
    <w:basedOn w:val="DefaultParagraphFont"/>
    <w:rsid w:val="00F368C9"/>
  </w:style>
  <w:style w:type="character" w:customStyle="1" w:styleId="result-title">
    <w:name w:val="result-title"/>
    <w:basedOn w:val="DefaultParagraphFont"/>
    <w:rsid w:val="00F368C9"/>
  </w:style>
  <w:style w:type="character" w:customStyle="1" w:styleId="result-item">
    <w:name w:val="result-item"/>
    <w:basedOn w:val="DefaultParagraphFont"/>
    <w:rsid w:val="00F368C9"/>
  </w:style>
  <w:style w:type="paragraph" w:customStyle="1" w:styleId="hidefromsighted">
    <w:name w:val="hide_fromsigh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F368C9"/>
  </w:style>
  <w:style w:type="paragraph" w:customStyle="1" w:styleId="texttext3evx1j">
    <w:name w:val="text__text___3evx1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F368C9"/>
  </w:style>
  <w:style w:type="paragraph" w:customStyle="1" w:styleId="c-text-paragraph">
    <w:name w:val="c-text-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F368C9"/>
  </w:style>
  <w:style w:type="character" w:customStyle="1" w:styleId="leadin">
    <w:name w:val="leadin"/>
    <w:basedOn w:val="DefaultParagraphFont"/>
    <w:rsid w:val="00F368C9"/>
  </w:style>
  <w:style w:type="paragraph" w:customStyle="1" w:styleId="articleparagraphrootwy3ui">
    <w:name w:val="articleparagraph_root__wy3ui"/>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368C9"/>
  </w:style>
  <w:style w:type="character" w:customStyle="1" w:styleId="company-name">
    <w:name w:val="company-name"/>
    <w:basedOn w:val="DefaultParagraphFont"/>
    <w:rsid w:val="00F368C9"/>
  </w:style>
  <w:style w:type="character" w:customStyle="1" w:styleId="company-name-type">
    <w:name w:val="company-name-type"/>
    <w:basedOn w:val="DefaultParagraphFont"/>
    <w:rsid w:val="00F368C9"/>
  </w:style>
  <w:style w:type="paragraph" w:customStyle="1" w:styleId="Emphasis0">
    <w:name w:val="!!_Emphasis"/>
    <w:basedOn w:val="Normal"/>
    <w:autoRedefine/>
    <w:uiPriority w:val="8"/>
    <w:qFormat/>
    <w:rsid w:val="00F368C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368C9"/>
    <w:pPr>
      <w:ind w:left="144"/>
    </w:pPr>
    <w:rPr>
      <w:rFonts w:eastAsia="Times New Roman"/>
    </w:rPr>
  </w:style>
  <w:style w:type="character" w:customStyle="1" w:styleId="HotRouteChar">
    <w:name w:val="Hot Route Char"/>
    <w:link w:val="HotRoute"/>
    <w:rsid w:val="00F368C9"/>
    <w:rPr>
      <w:rFonts w:eastAsia="Times New Roman"/>
      <w:sz w:val="22"/>
    </w:rPr>
  </w:style>
  <w:style w:type="paragraph" w:customStyle="1" w:styleId="paragraphtextygfno">
    <w:name w:val="paragraph_text__ygfno"/>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F368C9"/>
  </w:style>
  <w:style w:type="character" w:customStyle="1" w:styleId="normaltextrun">
    <w:name w:val="normaltextrun"/>
    <w:basedOn w:val="DefaultParagraphFont"/>
    <w:rsid w:val="0097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43672</Words>
  <Characters>265096</Characters>
  <Application>Microsoft Office Word</Application>
  <DocSecurity>0</DocSecurity>
  <Lines>22091</Lines>
  <Paragraphs>23751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2025-11-03T19:45:00Z</dcterms:created>
  <dcterms:modified xsi:type="dcterms:W3CDTF">2025-11-03T19:45:00Z</dcterms:modified>
</cp:coreProperties>
</file>