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C526" w14:textId="6637248D" w:rsidR="002C0F0A" w:rsidRDefault="002C0F0A" w:rsidP="007B7A79">
      <w:pPr>
        <w:pStyle w:val="Heading1"/>
        <w:ind w:firstLine="720"/>
      </w:pPr>
      <w:r>
        <w:t>1NC</w:t>
      </w:r>
    </w:p>
    <w:p w14:paraId="5993506A" w14:textId="02F23156" w:rsidR="002C0F0A" w:rsidRDefault="002C0F0A" w:rsidP="002C0F0A">
      <w:pPr>
        <w:pStyle w:val="Heading2"/>
      </w:pPr>
      <w:r>
        <w:lastRenderedPageBreak/>
        <w:t>OFF</w:t>
      </w:r>
    </w:p>
    <w:p w14:paraId="190E3B99" w14:textId="6C8230B4" w:rsidR="00F31D47" w:rsidRPr="003A5105" w:rsidRDefault="00F31D47" w:rsidP="00F31D47">
      <w:pPr>
        <w:pStyle w:val="Heading3"/>
      </w:pPr>
      <w:r w:rsidRPr="003A5105">
        <w:lastRenderedPageBreak/>
        <w:t>1NC</w:t>
      </w:r>
      <w:r>
        <w:t>---</w:t>
      </w:r>
      <w:r w:rsidRPr="003A5105">
        <w:t>T</w:t>
      </w:r>
    </w:p>
    <w:p w14:paraId="52111C7F" w14:textId="77777777" w:rsidR="00F31D47" w:rsidRDefault="00F31D47" w:rsidP="00F31D47">
      <w:pPr>
        <w:pStyle w:val="Heading4"/>
      </w:pPr>
      <w:r w:rsidRPr="003A5105">
        <w:t xml:space="preserve">Interpretation: </w:t>
      </w:r>
      <w:r>
        <w:t>Affirmatives should defend</w:t>
      </w:r>
      <w:r w:rsidRPr="008952FC">
        <w:t xml:space="preserve"> </w:t>
      </w:r>
      <w:r w:rsidRPr="008952FC">
        <w:rPr>
          <w:u w:val="single"/>
        </w:rPr>
        <w:t xml:space="preserve">topical </w:t>
      </w:r>
      <w:r>
        <w:rPr>
          <w:u w:val="single"/>
        </w:rPr>
        <w:t xml:space="preserve">action </w:t>
      </w:r>
      <w:r>
        <w:t xml:space="preserve">pursuant to the resolution. </w:t>
      </w:r>
    </w:p>
    <w:p w14:paraId="441F2A9C" w14:textId="77777777" w:rsidR="00DA7A1E" w:rsidRPr="00DA7A1E" w:rsidRDefault="00DA7A1E" w:rsidP="00DA7A1E"/>
    <w:p w14:paraId="3CBFB682" w14:textId="77777777" w:rsidR="00DA7A1E" w:rsidRPr="00CD6278" w:rsidRDefault="00DA7A1E" w:rsidP="00DA7A1E">
      <w:pPr>
        <w:rPr>
          <w:i/>
          <w:iCs/>
        </w:rPr>
      </w:pPr>
      <w:r w:rsidRPr="00CD6278">
        <w:t xml:space="preserve">FOR REFERENCE – The Resolution for 25-26: </w:t>
      </w:r>
      <w:r w:rsidRPr="00CD6278">
        <w:rPr>
          <w:i/>
          <w:iCs/>
        </w:rPr>
        <w:t>The United States Federal Government should substantially strengthen collective bargaining rights for workers in the United States.</w:t>
      </w:r>
    </w:p>
    <w:p w14:paraId="7842FBB8" w14:textId="77777777" w:rsidR="00DA7A1E" w:rsidRPr="00DA7A1E" w:rsidRDefault="00DA7A1E" w:rsidP="00DA7A1E"/>
    <w:p w14:paraId="757F0BA6" w14:textId="77777777" w:rsidR="00F31D47" w:rsidRPr="005B297E" w:rsidRDefault="00F31D47" w:rsidP="00F31D47">
      <w:pPr>
        <w:pStyle w:val="Heading4"/>
      </w:pPr>
      <w:r w:rsidRPr="005B297E">
        <w:t xml:space="preserve">The “United States federal government” is the </w:t>
      </w:r>
      <w:r w:rsidRPr="005B297E">
        <w:rPr>
          <w:u w:val="single"/>
        </w:rPr>
        <w:t>three branches</w:t>
      </w:r>
      <w:r w:rsidRPr="005B297E">
        <w:t xml:space="preserve">. </w:t>
      </w:r>
    </w:p>
    <w:p w14:paraId="25EEE581" w14:textId="0CC5384E" w:rsidR="00F31D47" w:rsidRPr="00284FC9" w:rsidRDefault="00F31D47" w:rsidP="00F31D47">
      <w:r w:rsidRPr="00284FC9">
        <w:rPr>
          <w:rStyle w:val="Style13ptBold"/>
        </w:rPr>
        <w:t>White House ND</w:t>
      </w:r>
      <w:r>
        <w:t xml:space="preserve"> [</w:t>
      </w:r>
      <w:r w:rsidRPr="00284FC9">
        <w:t>The</w:t>
      </w:r>
      <w:r>
        <w:t xml:space="preserve"> White House</w:t>
      </w:r>
      <w:r w:rsidRPr="00284FC9">
        <w:t xml:space="preserve">, "Our Government," White House, </w:t>
      </w:r>
      <w:r w:rsidRPr="00F22D9D">
        <w:t>https://www.whitehouse.gov/government/</w:t>
      </w:r>
      <w:r>
        <w:t>]</w:t>
      </w:r>
    </w:p>
    <w:p w14:paraId="58E745A0" w14:textId="77777777" w:rsidR="00F31D47" w:rsidRDefault="00F31D47" w:rsidP="00F31D47">
      <w:pPr>
        <w:rPr>
          <w:sz w:val="16"/>
        </w:rPr>
      </w:pPr>
      <w:r w:rsidRPr="00862BAB">
        <w:rPr>
          <w:rStyle w:val="StyleUnderline"/>
          <w:highlight w:val="cyan"/>
        </w:rPr>
        <w:t xml:space="preserve">The </w:t>
      </w:r>
      <w:r w:rsidRPr="00862BAB">
        <w:rPr>
          <w:rStyle w:val="Emphasis"/>
          <w:highlight w:val="cyan"/>
        </w:rPr>
        <w:t>Federal Government</w:t>
      </w:r>
      <w:r w:rsidRPr="00862BAB">
        <w:rPr>
          <w:rStyle w:val="StyleUnderline"/>
          <w:highlight w:val="cyan"/>
        </w:rPr>
        <w:t xml:space="preserve"> is</w:t>
      </w:r>
      <w:r w:rsidRPr="00541195">
        <w:rPr>
          <w:rStyle w:val="StyleUnderline"/>
        </w:rPr>
        <w:t xml:space="preserve"> </w:t>
      </w:r>
      <w:r w:rsidRPr="00541195">
        <w:rPr>
          <w:sz w:val="16"/>
        </w:rPr>
        <w:t xml:space="preserve">composed of </w:t>
      </w:r>
      <w:r w:rsidRPr="00862BAB">
        <w:rPr>
          <w:rStyle w:val="StyleUnderline"/>
          <w:highlight w:val="cyan"/>
        </w:rPr>
        <w:t xml:space="preserve">three </w:t>
      </w:r>
      <w:r w:rsidRPr="00541195">
        <w:rPr>
          <w:rStyle w:val="StyleUnderline"/>
        </w:rPr>
        <w:t xml:space="preserve">distinct </w:t>
      </w:r>
      <w:r w:rsidRPr="00862BAB">
        <w:rPr>
          <w:rStyle w:val="StyleUnderline"/>
          <w:highlight w:val="cyan"/>
        </w:rPr>
        <w:t>branches</w:t>
      </w:r>
      <w:r w:rsidRPr="00541195">
        <w:rPr>
          <w:sz w:val="16"/>
        </w:rPr>
        <w:t>: </w:t>
      </w:r>
      <w:r w:rsidRPr="00862BAB">
        <w:rPr>
          <w:rStyle w:val="Emphasis"/>
          <w:highlight w:val="cyan"/>
        </w:rPr>
        <w:t>legislative</w:t>
      </w:r>
      <w:r w:rsidRPr="00862BAB">
        <w:rPr>
          <w:rStyle w:val="StyleUnderline"/>
          <w:highlight w:val="cyan"/>
        </w:rPr>
        <w:t>, </w:t>
      </w:r>
      <w:r w:rsidRPr="00862BAB">
        <w:rPr>
          <w:rStyle w:val="Emphasis"/>
          <w:highlight w:val="cyan"/>
        </w:rPr>
        <w:t>executive</w:t>
      </w:r>
      <w:r w:rsidRPr="00862BAB">
        <w:rPr>
          <w:rStyle w:val="StyleUnderline"/>
          <w:highlight w:val="cyan"/>
        </w:rPr>
        <w:t>, and </w:t>
      </w:r>
      <w:r w:rsidRPr="00862BAB">
        <w:rPr>
          <w:rStyle w:val="Emphasis"/>
          <w:highlight w:val="cyan"/>
        </w:rPr>
        <w:t>judicial</w:t>
      </w:r>
      <w:r w:rsidRPr="00541195">
        <w:rPr>
          <w:sz w:val="16"/>
        </w:rPr>
        <w:t xml:space="preserve">, whose powers are vested by the U.S. Constitution in the Congress, the President, and the Federal courts, respectively. </w:t>
      </w:r>
      <w:r w:rsidRPr="00862BAB">
        <w:rPr>
          <w:rStyle w:val="StyleUnderline"/>
          <w:highlight w:val="cyan"/>
        </w:rPr>
        <w:t>Powers not granted to the</w:t>
      </w:r>
      <w:r w:rsidRPr="00541195">
        <w:rPr>
          <w:sz w:val="16"/>
        </w:rPr>
        <w:t xml:space="preserve"> </w:t>
      </w:r>
      <w:r w:rsidRPr="00862BAB">
        <w:rPr>
          <w:rStyle w:val="Emphasis"/>
          <w:highlight w:val="cyan"/>
        </w:rPr>
        <w:t>Fed</w:t>
      </w:r>
      <w:r w:rsidRPr="00541195">
        <w:rPr>
          <w:sz w:val="16"/>
        </w:rPr>
        <w:t xml:space="preserve">eral Government </w:t>
      </w:r>
      <w:r w:rsidRPr="00862BAB">
        <w:rPr>
          <w:rStyle w:val="StyleUnderline"/>
          <w:highlight w:val="cyan"/>
        </w:rPr>
        <w:t>are reserved for</w:t>
      </w:r>
      <w:r w:rsidRPr="00541195">
        <w:rPr>
          <w:sz w:val="16"/>
        </w:rPr>
        <w:t xml:space="preserve"> States and </w:t>
      </w:r>
      <w:r w:rsidRPr="00862BAB">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3B66FB12" w14:textId="77777777" w:rsidR="00F31D47" w:rsidRDefault="00F31D47" w:rsidP="00F31D4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78BAA33F" w14:textId="77777777" w:rsidR="00F31D47" w:rsidRPr="006973E6" w:rsidRDefault="00F31D47" w:rsidP="00F31D47">
      <w:r w:rsidRPr="0019409A">
        <w:rPr>
          <w:rStyle w:val="Style13ptBold"/>
        </w:rPr>
        <w:t>Hebdon ’14</w:t>
      </w:r>
      <w:r>
        <w:t xml:space="preserve"> [Robert; Spring 2014; Associate Dean and Professor in Management at McGill University; Nevada Law Journal, “Public Sector Labor Policy: A Human Rights Approach,” vol. 14]</w:t>
      </w:r>
    </w:p>
    <w:p w14:paraId="2B15B38E" w14:textId="77777777" w:rsidR="00F31D47" w:rsidRPr="005B3089" w:rsidRDefault="00F31D47" w:rsidP="00F31D47">
      <w:pPr>
        <w:rPr>
          <w:sz w:val="16"/>
        </w:rPr>
      </w:pPr>
      <w:r w:rsidRPr="005B3089">
        <w:rPr>
          <w:sz w:val="16"/>
        </w:rPr>
        <w:t xml:space="preserve">The problem, however, is that despite the ILO definition of collective bargaining and the interpretations of it in the North Carolina, New York, and GAO cases, </w:t>
      </w:r>
      <w:r w:rsidRPr="00862BAB">
        <w:rPr>
          <w:rStyle w:val="StyleUnderline"/>
          <w:highlight w:val="cyan"/>
        </w:rPr>
        <w:t xml:space="preserve">there exists </w:t>
      </w:r>
      <w:r w:rsidRPr="00862BAB">
        <w:rPr>
          <w:rStyle w:val="Emphasis"/>
          <w:highlight w:val="cyan"/>
        </w:rPr>
        <w:t>no accepted</w:t>
      </w:r>
      <w:r w:rsidRPr="00BB08C7">
        <w:rPr>
          <w:rStyle w:val="Emphasis"/>
        </w:rPr>
        <w:t xml:space="preserve"> </w:t>
      </w:r>
      <w:r w:rsidRPr="005B3089">
        <w:rPr>
          <w:rStyle w:val="Emphasis"/>
        </w:rPr>
        <w:t xml:space="preserve">universal </w:t>
      </w:r>
      <w:r w:rsidRPr="00862BAB">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862BAB">
        <w:rPr>
          <w:rStyle w:val="StyleUnderline"/>
          <w:highlight w:val="cyan"/>
        </w:rPr>
        <w:t xml:space="preserve">for </w:t>
      </w:r>
      <w:r w:rsidRPr="00862BAB">
        <w:rPr>
          <w:rStyle w:val="Emphasis"/>
          <w:highlight w:val="cyan"/>
        </w:rPr>
        <w:t>all</w:t>
      </w:r>
      <w:r w:rsidRPr="00862BAB">
        <w:rPr>
          <w:rStyle w:val="StyleUnderline"/>
          <w:highlight w:val="cyan"/>
        </w:rPr>
        <w:t xml:space="preserve"> workers, a </w:t>
      </w:r>
      <w:r w:rsidRPr="00862BAB">
        <w:rPr>
          <w:rStyle w:val="Emphasis"/>
          <w:highlight w:val="cyan"/>
        </w:rPr>
        <w:t>meaningful def</w:t>
      </w:r>
      <w:r w:rsidRPr="005B3089">
        <w:rPr>
          <w:rStyle w:val="Emphasis"/>
        </w:rPr>
        <w:t>inition</w:t>
      </w:r>
      <w:r w:rsidRPr="00FE75A0">
        <w:rPr>
          <w:rStyle w:val="StyleUnderline"/>
        </w:rPr>
        <w:t xml:space="preserve"> of collective bargaining must </w:t>
      </w:r>
      <w:r w:rsidRPr="00862BAB">
        <w:rPr>
          <w:rStyle w:val="StyleUnderline"/>
          <w:highlight w:val="cyan"/>
        </w:rPr>
        <w:t>have</w:t>
      </w:r>
      <w:r w:rsidRPr="00FE75A0">
        <w:rPr>
          <w:rStyle w:val="StyleUnderline"/>
        </w:rPr>
        <w:t xml:space="preserve"> the </w:t>
      </w:r>
      <w:r w:rsidRPr="00862BAB">
        <w:rPr>
          <w:rStyle w:val="Emphasis"/>
          <w:highlight w:val="cyan"/>
        </w:rPr>
        <w:t>following</w:t>
      </w:r>
      <w:r w:rsidRPr="00862BAB">
        <w:rPr>
          <w:rStyle w:val="StyleUnderline"/>
          <w:highlight w:val="cyan"/>
        </w:rPr>
        <w:t xml:space="preserve"> elements</w:t>
      </w:r>
      <w:r w:rsidRPr="005B3089">
        <w:rPr>
          <w:sz w:val="16"/>
        </w:rPr>
        <w:t>:</w:t>
      </w:r>
    </w:p>
    <w:p w14:paraId="7A96183D" w14:textId="77777777" w:rsidR="00F31D47" w:rsidRPr="005B3089" w:rsidRDefault="00F31D47" w:rsidP="00F31D4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862BAB">
        <w:rPr>
          <w:rStyle w:val="Emphasis"/>
          <w:highlight w:val="cyan"/>
        </w:rPr>
        <w:t>procedure</w:t>
      </w:r>
      <w:r w:rsidRPr="00862BAB">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862BAB">
        <w:rPr>
          <w:rStyle w:val="Emphasis"/>
          <w:highlight w:val="cyan"/>
        </w:rPr>
        <w:t>union</w:t>
      </w:r>
      <w:r w:rsidRPr="005B3089">
        <w:rPr>
          <w:sz w:val="16"/>
        </w:rPr>
        <w:t xml:space="preserve"> without undue influence from employers, unions, or other organizations or persons;</w:t>
      </w:r>
    </w:p>
    <w:p w14:paraId="6B2CCB34" w14:textId="77777777" w:rsidR="00F31D47" w:rsidRPr="005B3089" w:rsidRDefault="00F31D47" w:rsidP="00F31D47">
      <w:pPr>
        <w:rPr>
          <w:sz w:val="16"/>
        </w:rPr>
      </w:pPr>
      <w:r w:rsidRPr="005B3089">
        <w:rPr>
          <w:sz w:val="16"/>
        </w:rPr>
        <w:t xml:space="preserve">2. </w:t>
      </w:r>
      <w:r w:rsidRPr="003648F5">
        <w:rPr>
          <w:rStyle w:val="StyleUnderline"/>
        </w:rPr>
        <w:t xml:space="preserve">A </w:t>
      </w:r>
      <w:r w:rsidRPr="00862BAB">
        <w:rPr>
          <w:rStyle w:val="Emphasis"/>
          <w:highlight w:val="cyan"/>
        </w:rPr>
        <w:t>duty</w:t>
      </w:r>
      <w:r w:rsidRPr="00862BAB">
        <w:rPr>
          <w:rStyle w:val="StyleUnderline"/>
          <w:highlight w:val="cyan"/>
        </w:rPr>
        <w:t xml:space="preserve"> to bargain and</w:t>
      </w:r>
      <w:r w:rsidRPr="003648F5">
        <w:rPr>
          <w:rStyle w:val="StyleUnderline"/>
        </w:rPr>
        <w:t xml:space="preserve"> a </w:t>
      </w:r>
      <w:r w:rsidRPr="00862BAB">
        <w:rPr>
          <w:rStyle w:val="Emphasis"/>
          <w:highlight w:val="cyan"/>
        </w:rPr>
        <w:t>good faith</w:t>
      </w:r>
      <w:r w:rsidRPr="003648F5">
        <w:rPr>
          <w:rStyle w:val="StyleUnderline"/>
        </w:rPr>
        <w:t xml:space="preserve"> requirement</w:t>
      </w:r>
      <w:r w:rsidRPr="005B3089">
        <w:rPr>
          <w:sz w:val="16"/>
        </w:rPr>
        <w:t xml:space="preserve"> for both employers and unions;</w:t>
      </w:r>
    </w:p>
    <w:p w14:paraId="307C6B39" w14:textId="77777777" w:rsidR="00F31D47" w:rsidRPr="005B3089" w:rsidRDefault="00F31D47" w:rsidP="00F31D47">
      <w:pPr>
        <w:rPr>
          <w:sz w:val="16"/>
        </w:rPr>
      </w:pPr>
      <w:r w:rsidRPr="005B3089">
        <w:rPr>
          <w:sz w:val="16"/>
        </w:rPr>
        <w:t xml:space="preserve">3. </w:t>
      </w:r>
      <w:r w:rsidRPr="003648F5">
        <w:rPr>
          <w:rStyle w:val="StyleUnderline"/>
        </w:rPr>
        <w:t xml:space="preserve">A </w:t>
      </w:r>
      <w:r w:rsidRPr="00862BAB">
        <w:rPr>
          <w:rStyle w:val="Emphasis"/>
          <w:highlight w:val="cyan"/>
        </w:rPr>
        <w:t>right to strike</w:t>
      </w:r>
      <w:r w:rsidRPr="005B3089">
        <w:rPr>
          <w:sz w:val="16"/>
        </w:rPr>
        <w:t xml:space="preserve"> except in the case of essential services; and</w:t>
      </w:r>
    </w:p>
    <w:p w14:paraId="302A41C0" w14:textId="77777777" w:rsidR="00F31D47" w:rsidRPr="00541195" w:rsidRDefault="00F31D47" w:rsidP="00F31D47">
      <w:pPr>
        <w:rPr>
          <w:sz w:val="16"/>
        </w:rPr>
      </w:pPr>
      <w:r w:rsidRPr="005B3089">
        <w:rPr>
          <w:sz w:val="16"/>
        </w:rPr>
        <w:t xml:space="preserve">4. </w:t>
      </w:r>
      <w:r w:rsidRPr="003648F5">
        <w:rPr>
          <w:rStyle w:val="StyleUnderline"/>
        </w:rPr>
        <w:t xml:space="preserve">An </w:t>
      </w:r>
      <w:r w:rsidRPr="00862BAB">
        <w:rPr>
          <w:rStyle w:val="Emphasis"/>
          <w:highlight w:val="cyan"/>
        </w:rPr>
        <w:t>ability</w:t>
      </w:r>
      <w:r w:rsidRPr="00862BAB">
        <w:rPr>
          <w:rStyle w:val="StyleUnderline"/>
          <w:highlight w:val="cyan"/>
        </w:rPr>
        <w:t xml:space="preserve"> to bargain for all </w:t>
      </w:r>
      <w:r w:rsidRPr="00862BAB">
        <w:rPr>
          <w:rStyle w:val="Emphasis"/>
          <w:highlight w:val="cyan"/>
        </w:rPr>
        <w:t>terms</w:t>
      </w:r>
      <w:r w:rsidRPr="00862BAB">
        <w:rPr>
          <w:rStyle w:val="StyleUnderline"/>
          <w:highlight w:val="cyan"/>
        </w:rPr>
        <w:t xml:space="preserve"> and </w:t>
      </w:r>
      <w:r w:rsidRPr="00862BAB">
        <w:rPr>
          <w:rStyle w:val="Emphasis"/>
          <w:highlight w:val="cyan"/>
        </w:rPr>
        <w:t>conditions</w:t>
      </w:r>
      <w:r w:rsidRPr="00862BAB">
        <w:rPr>
          <w:rStyle w:val="StyleUnderline"/>
          <w:highlight w:val="cyan"/>
        </w:rPr>
        <w:t xml:space="preserve"> of </w:t>
      </w:r>
      <w:r w:rsidRPr="00862BAB">
        <w:rPr>
          <w:rStyle w:val="Emphasis"/>
          <w:highlight w:val="cyan"/>
        </w:rPr>
        <w:t>employment</w:t>
      </w:r>
      <w:r w:rsidRPr="005B3089">
        <w:rPr>
          <w:sz w:val="16"/>
        </w:rPr>
        <w:t>.</w:t>
      </w:r>
    </w:p>
    <w:p w14:paraId="602926A2" w14:textId="77777777" w:rsidR="00F31D47" w:rsidRDefault="00F31D47" w:rsidP="00F31D47">
      <w:pPr>
        <w:rPr>
          <w:sz w:val="16"/>
        </w:rPr>
      </w:pPr>
    </w:p>
    <w:p w14:paraId="12E9D8D1" w14:textId="77777777" w:rsidR="00537615" w:rsidRDefault="00537615" w:rsidP="00537615">
      <w:pPr>
        <w:pStyle w:val="Heading4"/>
      </w:pPr>
      <w:r>
        <w:t xml:space="preserve">Violation: The Affirmative did </w:t>
      </w:r>
      <w:r w:rsidRPr="00537615">
        <w:rPr>
          <w:u w:val="single"/>
        </w:rPr>
        <w:t>NOT</w:t>
      </w:r>
      <w:r>
        <w:t xml:space="preserve"> read a 1AC with a valid plan text or solvency utilizing the </w:t>
      </w:r>
      <w:r w:rsidRPr="00537615">
        <w:rPr>
          <w:u w:val="single"/>
        </w:rPr>
        <w:t>federal government</w:t>
      </w:r>
      <w:r>
        <w:t xml:space="preserve"> or </w:t>
      </w:r>
      <w:r w:rsidRPr="00537615">
        <w:rPr>
          <w:u w:val="single"/>
        </w:rPr>
        <w:t>altering collective bargaining rights</w:t>
      </w:r>
      <w:r>
        <w:t>.</w:t>
      </w:r>
    </w:p>
    <w:p w14:paraId="45596E50" w14:textId="77777777" w:rsidR="00537615" w:rsidRPr="003A5105" w:rsidRDefault="00537615" w:rsidP="00F31D47">
      <w:pPr>
        <w:rPr>
          <w:sz w:val="16"/>
        </w:rPr>
      </w:pPr>
    </w:p>
    <w:p w14:paraId="25BC046C" w14:textId="77777777" w:rsidR="00F31D47" w:rsidRDefault="00F31D47" w:rsidP="00F31D47">
      <w:pPr>
        <w:pStyle w:val="Analytics"/>
      </w:pPr>
      <w:r w:rsidRPr="003A5105">
        <w:t xml:space="preserve">Only a topic limited pursuant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34D63520" w14:textId="77777777" w:rsidR="00537615" w:rsidRPr="00537615" w:rsidRDefault="00537615" w:rsidP="00537615"/>
    <w:p w14:paraId="39026878" w14:textId="504E0560" w:rsidR="00F31D47" w:rsidRDefault="00537615" w:rsidP="00F31D47">
      <w:pPr>
        <w:pStyle w:val="Heading4"/>
      </w:pPr>
      <w:r>
        <w:t>Two</w:t>
      </w:r>
      <w:r w:rsidR="00F31D47" w:rsidRPr="003A5105">
        <w:t xml:space="preserve"> impacts</w:t>
      </w:r>
      <w:r>
        <w:t xml:space="preserve"> to this violation:</w:t>
      </w:r>
      <w:r w:rsidR="00F31D47" w:rsidRPr="003A5105">
        <w:t xml:space="preserve"> </w:t>
      </w:r>
    </w:p>
    <w:p w14:paraId="2C6E9724" w14:textId="77777777" w:rsidR="00F31D47" w:rsidRPr="00837577" w:rsidRDefault="00F31D47" w:rsidP="00F31D47">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29A907DC" w14:textId="77777777" w:rsidR="00F31D47" w:rsidRDefault="00F31D47" w:rsidP="002D4D0C">
      <w:pPr>
        <w:pStyle w:val="Heading4"/>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w:t>
      </w:r>
    </w:p>
    <w:p w14:paraId="1D2471D5" w14:textId="794AB029" w:rsidR="00A95652" w:rsidRDefault="002C0F0A" w:rsidP="002C0F0A">
      <w:pPr>
        <w:pStyle w:val="Heading2"/>
      </w:pPr>
      <w:r>
        <w:lastRenderedPageBreak/>
        <w:t>Case</w:t>
      </w:r>
    </w:p>
    <w:p w14:paraId="5677C8BB" w14:textId="77777777" w:rsidR="005D2E8E" w:rsidRDefault="005D2E8E" w:rsidP="005D2E8E">
      <w:pPr>
        <w:pStyle w:val="Heading3"/>
      </w:pPr>
      <w:r>
        <w:lastRenderedPageBreak/>
        <w:t>1NC---Presumption</w:t>
      </w:r>
    </w:p>
    <w:p w14:paraId="4C5C87EC" w14:textId="753BE6C1" w:rsidR="005D2E8E" w:rsidRDefault="005D2E8E" w:rsidP="005D2E8E">
      <w:pPr>
        <w:pStyle w:val="Heading4"/>
      </w:pPr>
      <w:r>
        <w:t xml:space="preserve">1---Ballot solvency---Voting aff doesn’t bring it any closer to fruition---academics have been advocating the 1AC for years its at best a non-unique </w:t>
      </w:r>
      <w:r w:rsidR="00537615">
        <w:t>observation</w:t>
      </w:r>
    </w:p>
    <w:p w14:paraId="44D5B641" w14:textId="7B8A1DD9" w:rsidR="002C0F0A" w:rsidRDefault="005D2E8E" w:rsidP="005D2E8E">
      <w:pPr>
        <w:pStyle w:val="Heading4"/>
      </w:pPr>
      <w:r>
        <w:t xml:space="preserve">2---Alliances DA---The act of voting </w:t>
      </w:r>
      <w:r w:rsidR="005A5541">
        <w:t>competitively incentivizes</w:t>
      </w:r>
      <w:r>
        <w:t xml:space="preserve"> their advocacy </w:t>
      </w:r>
      <w:r w:rsidR="005A5541">
        <w:t>to be tailored towards what best achieves ballots not results.</w:t>
      </w:r>
      <w:r>
        <w:t xml:space="preserve"> </w:t>
      </w:r>
    </w:p>
    <w:p w14:paraId="6E266D87" w14:textId="0CEFFE37" w:rsidR="003D6B6D" w:rsidRDefault="003D6B6D" w:rsidP="003D6B6D">
      <w:pPr>
        <w:pStyle w:val="Heading4"/>
      </w:pPr>
      <w:r>
        <w:t xml:space="preserve">3---Assuming theorizing about </w:t>
      </w:r>
      <w:r w:rsidR="00C544D5">
        <w:t xml:space="preserve">queer ungovernability </w:t>
      </w:r>
      <w:r>
        <w:t xml:space="preserve">will create </w:t>
      </w:r>
      <w:r w:rsidR="000419FB">
        <w:t xml:space="preserve">economic change generates </w:t>
      </w:r>
      <w:r w:rsidR="000419FB" w:rsidRPr="000419FB">
        <w:rPr>
          <w:u w:val="single"/>
        </w:rPr>
        <w:t>cruel optimism</w:t>
      </w:r>
      <w:r w:rsidR="000419FB">
        <w:t xml:space="preserve">. </w:t>
      </w:r>
    </w:p>
    <w:p w14:paraId="745C6B4D" w14:textId="77777777" w:rsidR="003D6B6D" w:rsidRDefault="003D6B6D" w:rsidP="003D6B6D">
      <w:r w:rsidRPr="00A703BB">
        <w:rPr>
          <w:rStyle w:val="Style13ptBold"/>
        </w:rPr>
        <w:t>Carroll 24</w:t>
      </w:r>
      <w:r>
        <w:t xml:space="preserve"> [PhD student in English and Comparative Literature at the University of North Carolina at Chapel Hill (Ryan, “The Future Isn’t Now: Impossible Action in Political Scholarship,” Aporias, Issue 13.1 (Spring 2024), dml)</w:t>
      </w:r>
    </w:p>
    <w:p w14:paraId="188D5B64" w14:textId="77777777" w:rsidR="003D6B6D" w:rsidRPr="00A703BB" w:rsidRDefault="003D6B6D" w:rsidP="003D6B6D">
      <w:pPr>
        <w:rPr>
          <w:sz w:val="14"/>
        </w:rPr>
      </w:pPr>
      <w:r w:rsidRPr="00A703BB">
        <w:rPr>
          <w:sz w:val="14"/>
        </w:rPr>
        <w:t xml:space="preserve">In a dark world, </w:t>
      </w:r>
      <w:r w:rsidRPr="002A0200">
        <w:rPr>
          <w:rStyle w:val="StyleUnderline"/>
          <w:highlight w:val="cyan"/>
        </w:rPr>
        <w:t xml:space="preserve">it’s </w:t>
      </w:r>
      <w:r w:rsidRPr="002A0200">
        <w:rPr>
          <w:rStyle w:val="Emphasis"/>
          <w:highlight w:val="cyan"/>
        </w:rPr>
        <w:t>exhilarating</w:t>
      </w:r>
      <w:r w:rsidRPr="002A0200">
        <w:rPr>
          <w:rStyle w:val="StyleUnderline"/>
          <w:highlight w:val="cyan"/>
        </w:rPr>
        <w:t xml:space="preserve"> to dream</w:t>
      </w:r>
      <w:r w:rsidRPr="00AA230B">
        <w:rPr>
          <w:rStyle w:val="StyleUnderline"/>
        </w:rPr>
        <w:t xml:space="preserve"> of possibility</w:t>
      </w:r>
      <w:r w:rsidRPr="00A703BB">
        <w:rPr>
          <w:sz w:val="14"/>
        </w:rPr>
        <w:t xml:space="preserve">. </w:t>
      </w:r>
      <w:r w:rsidRPr="00AA230B">
        <w:rPr>
          <w:rStyle w:val="StyleUnderline"/>
        </w:rPr>
        <w:t>A certain vein of</w:t>
      </w:r>
      <w:r w:rsidRPr="00A703BB">
        <w:rPr>
          <w:sz w:val="14"/>
        </w:rPr>
        <w:t xml:space="preserve"> literary and cultural </w:t>
      </w:r>
      <w:r w:rsidRPr="00AA230B">
        <w:rPr>
          <w:rStyle w:val="StyleUnderline"/>
        </w:rPr>
        <w:t>critique is founded on this principle</w:t>
      </w:r>
      <w:r w:rsidRPr="00A703BB">
        <w:rPr>
          <w:sz w:val="14"/>
        </w:rPr>
        <w:t xml:space="preserve">, proposing </w:t>
      </w:r>
      <w:r w:rsidRPr="00AA230B">
        <w:rPr>
          <w:rStyle w:val="StyleUnderline"/>
        </w:rPr>
        <w:t xml:space="preserve">that there is something politically productive in </w:t>
      </w:r>
      <w:r w:rsidRPr="00D74431">
        <w:rPr>
          <w:rStyle w:val="Emphasis"/>
        </w:rPr>
        <w:t>imagining 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2A0200">
        <w:rPr>
          <w:rStyle w:val="Emphasis"/>
          <w:highlight w:val="cyan"/>
        </w:rPr>
        <w:t>new paradigms</w:t>
      </w:r>
      <w:r w:rsidRPr="00A703BB">
        <w:rPr>
          <w:sz w:val="14"/>
        </w:rPr>
        <w:t xml:space="preserve">, </w:t>
      </w:r>
      <w:r w:rsidRPr="00AA230B">
        <w:rPr>
          <w:rStyle w:val="StyleUnderline"/>
        </w:rPr>
        <w:t xml:space="preserve">shed light on potential </w:t>
      </w:r>
      <w:r w:rsidRPr="002A0200">
        <w:rPr>
          <w:rStyle w:val="Emphasis"/>
          <w:highlight w:val="cyan"/>
        </w:rPr>
        <w:t>ways of being</w:t>
      </w:r>
      <w:r w:rsidRPr="00A703BB">
        <w:rPr>
          <w:sz w:val="14"/>
        </w:rPr>
        <w:t xml:space="preserve">, </w:t>
      </w:r>
      <w:r w:rsidRPr="00AA230B">
        <w:rPr>
          <w:rStyle w:val="StyleUnderline"/>
        </w:rPr>
        <w:t xml:space="preserve">envision </w:t>
      </w:r>
      <w:r w:rsidRPr="00D74431">
        <w:rPr>
          <w:rStyle w:val="Emphasis"/>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2A0200">
        <w:rPr>
          <w:rStyle w:val="StyleUnderline"/>
          <w:highlight w:val="cyan"/>
        </w:rPr>
        <w:t xml:space="preserve">runs the risk of </w:t>
      </w:r>
      <w:r w:rsidRPr="002A0200">
        <w:rPr>
          <w:rStyle w:val="Emphasis"/>
          <w:highlight w:val="cyan"/>
        </w:rPr>
        <w:t>obscuring the obstacles</w:t>
      </w:r>
      <w:r w:rsidRPr="00B97E61">
        <w:rPr>
          <w:rStyle w:val="StyleUnderline"/>
        </w:rPr>
        <w:t xml:space="preserve"> between critique and action and thereby </w:t>
      </w:r>
      <w:r w:rsidRPr="0010441F">
        <w:rPr>
          <w:rStyle w:val="StyleUnderline"/>
          <w:highlight w:val="cyan"/>
        </w:rPr>
        <w:t xml:space="preserve">making critique more </w:t>
      </w:r>
      <w:r w:rsidRPr="0010441F">
        <w:rPr>
          <w:rStyle w:val="Emphasis"/>
          <w:highlight w:val="cyan"/>
        </w:rPr>
        <w:t>indulgent</w:t>
      </w:r>
      <w:r w:rsidRPr="00B97E61">
        <w:rPr>
          <w:rStyle w:val="StyleUnderline"/>
        </w:rPr>
        <w:t xml:space="preserve"> </w:t>
      </w:r>
      <w:r w:rsidRPr="0010441F">
        <w:rPr>
          <w:rStyle w:val="StyleUnderline"/>
          <w:highlight w:val="cyan"/>
        </w:rPr>
        <w:t xml:space="preserve">than </w:t>
      </w:r>
      <w:r w:rsidRPr="0010441F">
        <w:rPr>
          <w:rStyle w:val="Emphasis"/>
          <w:highlight w:val="cyan"/>
        </w:rPr>
        <w:t>generative</w:t>
      </w:r>
      <w:r w:rsidRPr="00A703BB">
        <w:rPr>
          <w:sz w:val="14"/>
        </w:rPr>
        <w:t xml:space="preserve">, </w:t>
      </w:r>
      <w:r w:rsidRPr="00B97E61">
        <w:rPr>
          <w:rStyle w:val="StyleUnderline"/>
        </w:rPr>
        <w:t xml:space="preserve">more </w:t>
      </w:r>
      <w:r w:rsidRPr="00D74431">
        <w:rPr>
          <w:rStyle w:val="Emphasis"/>
        </w:rPr>
        <w:t>projective</w:t>
      </w:r>
      <w:r w:rsidRPr="00B97E61">
        <w:rPr>
          <w:rStyle w:val="StyleUnderline"/>
        </w:rPr>
        <w:t xml:space="preserve"> than </w:t>
      </w:r>
      <w:r w:rsidRPr="00D74431">
        <w:rPr>
          <w:rStyle w:val="Emphasis"/>
        </w:rPr>
        <w:t>powerful</w:t>
      </w:r>
      <w:r w:rsidRPr="00A703BB">
        <w:rPr>
          <w:sz w:val="14"/>
        </w:rPr>
        <w:t xml:space="preserve">, </w:t>
      </w:r>
      <w:r w:rsidRPr="0010441F">
        <w:rPr>
          <w:rStyle w:val="StyleUnderline"/>
          <w:highlight w:val="cyan"/>
        </w:rPr>
        <w:t xml:space="preserve">more </w:t>
      </w:r>
      <w:r w:rsidRPr="0010441F">
        <w:rPr>
          <w:rStyle w:val="Emphasis"/>
          <w:highlight w:val="cyan"/>
        </w:rPr>
        <w:t>self-soothing</w:t>
      </w:r>
      <w:r w:rsidRPr="0010441F">
        <w:rPr>
          <w:rStyle w:val="StyleUnderline"/>
          <w:highlight w:val="cyan"/>
        </w:rPr>
        <w:t xml:space="preserve"> than </w:t>
      </w:r>
      <w:r w:rsidRPr="0010441F">
        <w:rPr>
          <w:rStyle w:val="Emphasis"/>
          <w:highlight w:val="cyan"/>
        </w:rPr>
        <w:t>edifying</w:t>
      </w:r>
      <w:r w:rsidRPr="00A703BB">
        <w:rPr>
          <w:sz w:val="14"/>
        </w:rPr>
        <w:t>.</w:t>
      </w:r>
    </w:p>
    <w:p w14:paraId="01F7CCE5" w14:textId="77777777" w:rsidR="003D6B6D" w:rsidRPr="00A703BB" w:rsidRDefault="003D6B6D" w:rsidP="003D6B6D">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1A7C1E32" w14:textId="77777777" w:rsidR="003D6B6D" w:rsidRPr="00A703BB" w:rsidRDefault="003D6B6D" w:rsidP="003D6B6D">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269F3611" w14:textId="77777777" w:rsidR="003D6B6D" w:rsidRPr="00A703BB" w:rsidRDefault="003D6B6D" w:rsidP="003D6B6D">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w:t>
      </w:r>
      <w:r w:rsidRPr="0010441F">
        <w:rPr>
          <w:rStyle w:val="StyleUnderline"/>
          <w:highlight w:val="cyan"/>
        </w:rPr>
        <w:t>scholarship asserts that</w:t>
      </w:r>
      <w:r w:rsidRPr="00B97E61">
        <w:rPr>
          <w:rStyle w:val="StyleUnderline"/>
        </w:rPr>
        <w:t xml:space="preserve"> </w:t>
      </w:r>
      <w:r w:rsidRPr="0010441F">
        <w:rPr>
          <w:rStyle w:val="Emphasis"/>
          <w:highlight w:val="cyan"/>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w:t>
      </w:r>
      <w:r w:rsidRPr="0010441F">
        <w:rPr>
          <w:rStyle w:val="StyleUnderline"/>
          <w:highlight w:val="cyan"/>
        </w:rPr>
        <w:t xml:space="preserve">being activated by </w:t>
      </w:r>
      <w:r w:rsidRPr="0010441F">
        <w:rPr>
          <w:rStyle w:val="Emphasis"/>
          <w:highlight w:val="cyan"/>
        </w:rPr>
        <w:t xml:space="preserve">scholarly </w:t>
      </w:r>
      <w:r w:rsidRPr="0010441F">
        <w:rPr>
          <w:rStyle w:val="Emphasis"/>
          <w:highlight w:val="cyan"/>
        </w:rPr>
        <w:lastRenderedPageBreak/>
        <w:t>engagement</w:t>
      </w:r>
      <w:r w:rsidRPr="00A703BB">
        <w:rPr>
          <w:sz w:val="14"/>
        </w:rPr>
        <w:t xml:space="preserve">, </w:t>
      </w:r>
      <w:r w:rsidRPr="0010441F">
        <w:rPr>
          <w:rStyle w:val="StyleUnderline"/>
          <w:highlight w:val="cyan"/>
        </w:rPr>
        <w:t>contain</w:t>
      </w:r>
      <w:r w:rsidRPr="00B97E61">
        <w:rPr>
          <w:rStyle w:val="StyleUnderline"/>
        </w:rPr>
        <w:t xml:space="preserve"> some way of </w:t>
      </w:r>
      <w:r w:rsidRPr="00D74431">
        <w:rPr>
          <w:rStyle w:val="Emphasis"/>
        </w:rPr>
        <w:t>coordinating possibilities</w:t>
      </w:r>
      <w:r w:rsidRPr="00B97E61">
        <w:rPr>
          <w:rStyle w:val="StyleUnderline"/>
        </w:rPr>
        <w:t xml:space="preserve"> and </w:t>
      </w:r>
      <w:r w:rsidRPr="00D74431">
        <w:rPr>
          <w:rStyle w:val="Emphasis"/>
        </w:rPr>
        <w:t xml:space="preserve">envisioning </w:t>
      </w:r>
      <w:r w:rsidRPr="0010441F">
        <w:rPr>
          <w:rStyle w:val="Emphasis"/>
          <w:highlight w:val="cyan"/>
        </w:rPr>
        <w:t>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44E9E2BF" w14:textId="77777777" w:rsidR="003D6B6D" w:rsidRPr="00A703BB" w:rsidRDefault="003D6B6D" w:rsidP="003D6B6D">
      <w:pPr>
        <w:rPr>
          <w:sz w:val="14"/>
        </w:rPr>
      </w:pPr>
      <w:r w:rsidRPr="00A703BB">
        <w:rPr>
          <w:sz w:val="14"/>
        </w:rPr>
        <w:t xml:space="preserve">But </w:t>
      </w:r>
      <w:r w:rsidRPr="00B97E61">
        <w:rPr>
          <w:rStyle w:val="StyleUnderline"/>
        </w:rPr>
        <w:t xml:space="preserve">the </w:t>
      </w:r>
      <w:r w:rsidRPr="0010441F">
        <w:rPr>
          <w:rStyle w:val="StyleUnderline"/>
          <w:highlight w:val="cyan"/>
        </w:rPr>
        <w:t>critique</w:t>
      </w:r>
      <w:r w:rsidRPr="00A703BB">
        <w:rPr>
          <w:sz w:val="14"/>
        </w:rPr>
        <w:t xml:space="preserve"> that’s followed Sedgwick, Hartman, and Muñoz, I think, </w:t>
      </w:r>
      <w:r w:rsidRPr="0010441F">
        <w:rPr>
          <w:rStyle w:val="StyleUnderline"/>
          <w:highlight w:val="cyan"/>
        </w:rPr>
        <w:t xml:space="preserve">has become </w:t>
      </w:r>
      <w:r w:rsidRPr="0010441F">
        <w:rPr>
          <w:rStyle w:val="Emphasis"/>
          <w:highlight w:val="cyan"/>
        </w:rPr>
        <w:t>yoked</w:t>
      </w:r>
      <w:r w:rsidRPr="0010441F">
        <w:rPr>
          <w:rStyle w:val="StyleUnderline"/>
          <w:highlight w:val="cyan"/>
        </w:rPr>
        <w:t xml:space="preserve"> to an affect that </w:t>
      </w:r>
      <w:r w:rsidRPr="0010441F">
        <w:rPr>
          <w:rStyle w:val="Emphasis"/>
          <w:highlight w:val="cyan"/>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10441F">
        <w:rPr>
          <w:rStyle w:val="StyleUnderline"/>
          <w:highlight w:val="cyan"/>
        </w:rPr>
        <w:t xml:space="preserve">there’s </w:t>
      </w:r>
      <w:r w:rsidRPr="0010441F">
        <w:rPr>
          <w:rStyle w:val="Emphasis"/>
          <w:highlight w:val="cyan"/>
        </w:rPr>
        <w:t xml:space="preserve">no </w:t>
      </w:r>
      <w:r w:rsidRPr="0010441F">
        <w:rPr>
          <w:rStyle w:val="Emphasis"/>
        </w:rPr>
        <w:t xml:space="preserve">necessary </w:t>
      </w:r>
      <w:r w:rsidRPr="0010441F">
        <w:rPr>
          <w:rStyle w:val="Emphasis"/>
          <w:highlight w:val="cyan"/>
        </w:rPr>
        <w:t>connection</w:t>
      </w:r>
      <w:r w:rsidRPr="00B97E61">
        <w:rPr>
          <w:rStyle w:val="StyleUnderline"/>
        </w:rPr>
        <w:t xml:space="preserve"> </w:t>
      </w:r>
      <w:r w:rsidRPr="0010441F">
        <w:rPr>
          <w:rStyle w:val="StyleUnderline"/>
          <w:highlight w:val="cyan"/>
        </w:rPr>
        <w:t>between a hopeful affect</w:t>
      </w:r>
      <w:r w:rsidRPr="00B97E61">
        <w:rPr>
          <w:rStyle w:val="StyleUnderline"/>
        </w:rPr>
        <w:t xml:space="preserve"> and an </w:t>
      </w:r>
      <w:r w:rsidRPr="0010441F">
        <w:rPr>
          <w:rStyle w:val="StyleUnderline"/>
          <w:highlight w:val="cyan"/>
        </w:rPr>
        <w:t>ability</w:t>
      </w:r>
      <w:r w:rsidRPr="00B97E61">
        <w:rPr>
          <w:rStyle w:val="StyleUnderline"/>
        </w:rPr>
        <w:t xml:space="preserve"> to enact possibilities</w:t>
      </w:r>
      <w:r w:rsidRPr="00A703BB">
        <w:rPr>
          <w:sz w:val="14"/>
        </w:rPr>
        <w:t>. As Patricia Stuelke has remarked, “</w:t>
      </w:r>
      <w:r w:rsidRPr="0010441F">
        <w:rPr>
          <w:rStyle w:val="StyleUnderline"/>
          <w:highlight w:val="cyan"/>
        </w:rPr>
        <w:t>To imagine</w:t>
      </w:r>
      <w:r w:rsidRPr="00B97E61">
        <w:rPr>
          <w:rStyle w:val="StyleUnderline"/>
        </w:rPr>
        <w:t xml:space="preserve"> that </w:t>
      </w:r>
      <w:r w:rsidRPr="0010441F">
        <w:rPr>
          <w:rStyle w:val="StyleUnderline"/>
          <w:highlight w:val="cyan"/>
        </w:rPr>
        <w:t xml:space="preserve">things are </w:t>
      </w:r>
      <w:r w:rsidRPr="0010441F">
        <w:rPr>
          <w:rStyle w:val="Emphasis"/>
          <w:highlight w:val="cyan"/>
        </w:rPr>
        <w:t>broken</w:t>
      </w:r>
      <w:r w:rsidRPr="0010441F">
        <w:rPr>
          <w:rStyle w:val="StyleUnderline"/>
          <w:highlight w:val="cyan"/>
        </w:rPr>
        <w:t xml:space="preserve"> and can be </w:t>
      </w:r>
      <w:r w:rsidRPr="0010441F">
        <w:rPr>
          <w:rStyle w:val="Emphasis"/>
          <w:highlight w:val="cyan"/>
        </w:rPr>
        <w:t>fixed</w:t>
      </w:r>
      <w:r w:rsidRPr="0010441F">
        <w:rPr>
          <w:rStyle w:val="StyleUnderline"/>
          <w:highlight w:val="cyan"/>
        </w:rPr>
        <w:t xml:space="preserve"> with</w:t>
      </w:r>
      <w:r w:rsidRPr="00A703BB">
        <w:rPr>
          <w:sz w:val="14"/>
        </w:rPr>
        <w:t xml:space="preserve"> the best of intentions, with a labor of love, with </w:t>
      </w:r>
      <w:r w:rsidRPr="0010441F">
        <w:rPr>
          <w:rStyle w:val="StyleUnderline"/>
          <w:highlight w:val="cyan"/>
        </w:rPr>
        <w:t xml:space="preserve">a </w:t>
      </w:r>
      <w:r w:rsidRPr="0010441F">
        <w:rPr>
          <w:rStyle w:val="Emphasis"/>
          <w:highlight w:val="cyan"/>
        </w:rPr>
        <w:t>new way of reading</w:t>
      </w:r>
      <w:r w:rsidRPr="00A703BB">
        <w:rPr>
          <w:sz w:val="14"/>
        </w:rPr>
        <w:t xml:space="preserve"> . . . </w:t>
      </w:r>
      <w:r w:rsidRPr="00B97E61">
        <w:rPr>
          <w:rStyle w:val="StyleUnderline"/>
        </w:rPr>
        <w:t xml:space="preserve">is </w:t>
      </w:r>
      <w:r w:rsidRPr="0010441F">
        <w:rPr>
          <w:rStyle w:val="StyleUnderline"/>
          <w:highlight w:val="cyan"/>
        </w:rPr>
        <w:t xml:space="preserve">a category </w:t>
      </w:r>
      <w:r w:rsidRPr="0010441F">
        <w:rPr>
          <w:rStyle w:val="Emphasis"/>
          <w:highlight w:val="cyan"/>
        </w:rPr>
        <w:t>error</w:t>
      </w:r>
      <w:r w:rsidRPr="00B97E61">
        <w:rPr>
          <w:rStyle w:val="StyleUnderline"/>
        </w:rPr>
        <w:t xml:space="preserve"> </w:t>
      </w:r>
      <w:r w:rsidRPr="0010441F">
        <w:rPr>
          <w:rStyle w:val="StyleUnderline"/>
          <w:highlight w:val="cyan"/>
        </w:rPr>
        <w:t xml:space="preserve">that neither the </w:t>
      </w:r>
      <w:r w:rsidRPr="0010441F">
        <w:rPr>
          <w:rStyle w:val="Emphasis"/>
          <w:highlight w:val="cyan"/>
        </w:rPr>
        <w:t>planet</w:t>
      </w:r>
      <w:r w:rsidRPr="0010441F">
        <w:rPr>
          <w:rStyle w:val="StyleUnderline"/>
          <w:highlight w:val="cyan"/>
        </w:rPr>
        <w:t xml:space="preserve"> nor any</w:t>
      </w:r>
      <w:r w:rsidRPr="00B97E61">
        <w:rPr>
          <w:rStyle w:val="StyleUnderline"/>
        </w:rPr>
        <w:t xml:space="preserve"> of its </w:t>
      </w:r>
      <w:r w:rsidRPr="0010441F">
        <w:rPr>
          <w:rStyle w:val="Emphasis"/>
          <w:highlight w:val="cyan"/>
        </w:rPr>
        <w:t>inhabitants</w:t>
      </w:r>
      <w:r w:rsidRPr="0010441F">
        <w:rPr>
          <w:rStyle w:val="StyleUnderline"/>
          <w:highlight w:val="cyan"/>
        </w:rPr>
        <w:t xml:space="preserve"> can afford</w:t>
      </w:r>
      <w:r w:rsidRPr="00A703BB">
        <w:rPr>
          <w:sz w:val="14"/>
        </w:rPr>
        <w:t xml:space="preserve">.”13 </w:t>
      </w:r>
      <w:r w:rsidRPr="00B97E61">
        <w:rPr>
          <w:rStyle w:val="StyleUnderline"/>
        </w:rPr>
        <w:t xml:space="preserve">Although </w:t>
      </w:r>
      <w:r w:rsidRPr="0010441F">
        <w:rPr>
          <w:rStyle w:val="StyleUnderline"/>
          <w:highlight w:val="cyan"/>
        </w:rPr>
        <w:t>we can revel in</w:t>
      </w:r>
      <w:r w:rsidRPr="00B97E61">
        <w:rPr>
          <w:rStyle w:val="StyleUnderline"/>
        </w:rPr>
        <w:t xml:space="preserve"> </w:t>
      </w:r>
      <w:r w:rsidRPr="0010441F">
        <w:rPr>
          <w:rStyle w:val="StyleUnderline"/>
          <w:highlight w:val="cyan"/>
        </w:rPr>
        <w:t>imagining</w:t>
      </w:r>
      <w:r w:rsidRPr="00B97E61">
        <w:rPr>
          <w:rStyle w:val="StyleUnderline"/>
        </w:rPr>
        <w:t xml:space="preserve"> the construction of </w:t>
      </w:r>
      <w:r w:rsidRPr="0010441F">
        <w:rPr>
          <w:rStyle w:val="StyleUnderline"/>
          <w:highlight w:val="cyan"/>
        </w:rPr>
        <w:t>a better world</w:t>
      </w:r>
      <w:r w:rsidRPr="00B97E61">
        <w:rPr>
          <w:rStyle w:val="StyleUnderline"/>
        </w:rPr>
        <w:t xml:space="preserve">,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10441F">
        <w:rPr>
          <w:rStyle w:val="StyleUnderline"/>
          <w:highlight w:val="cyan"/>
        </w:rPr>
        <w:t xml:space="preserve">the </w:t>
      </w:r>
      <w:r w:rsidRPr="0010441F">
        <w:rPr>
          <w:rStyle w:val="Emphasis"/>
          <w:highlight w:val="cyan"/>
        </w:rPr>
        <w:t>binge of hope</w:t>
      </w:r>
      <w:r w:rsidRPr="0010441F">
        <w:rPr>
          <w:rStyle w:val="StyleUnderline"/>
          <w:highlight w:val="cyan"/>
        </w:rPr>
        <w:t xml:space="preserve"> can lead</w:t>
      </w:r>
      <w:r w:rsidRPr="00B97E61">
        <w:rPr>
          <w:rStyle w:val="StyleUnderline"/>
        </w:rPr>
        <w:t xml:space="preserve"> back </w:t>
      </w:r>
      <w:r w:rsidRPr="0010441F">
        <w:rPr>
          <w:rStyle w:val="StyleUnderline"/>
          <w:highlight w:val="cyan"/>
        </w:rPr>
        <w:t xml:space="preserve">into </w:t>
      </w:r>
      <w:r w:rsidRPr="0010441F">
        <w:rPr>
          <w:rStyle w:val="Emphasis"/>
          <w:highlight w:val="cyan"/>
        </w:rPr>
        <w:t>despair</w:t>
      </w:r>
      <w:r w:rsidRPr="00A703BB">
        <w:rPr>
          <w:sz w:val="14"/>
        </w:rPr>
        <w:t>.</w:t>
      </w:r>
    </w:p>
    <w:p w14:paraId="5BAC988B" w14:textId="77777777" w:rsidR="003D6B6D" w:rsidRPr="00A703BB" w:rsidRDefault="003D6B6D" w:rsidP="003D6B6D">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a </w:t>
      </w:r>
      <w:r w:rsidRPr="00D74431">
        <w:rPr>
          <w:rStyle w:val="Emphasis"/>
        </w:rPr>
        <w:t xml:space="preserve">variety of </w:t>
      </w:r>
      <w:r w:rsidRPr="0010441F">
        <w:rPr>
          <w:rStyle w:val="Emphasis"/>
          <w:highlight w:val="cyan"/>
        </w:rPr>
        <w:t>material factors</w:t>
      </w:r>
      <w:r w:rsidRPr="0010441F">
        <w:rPr>
          <w:rStyle w:val="StyleUnderline"/>
          <w:highlight w:val="cyan"/>
        </w:rPr>
        <w:t xml:space="preserve"> stand in the way of scholar-activism</w:t>
      </w:r>
      <w:r w:rsidRPr="00A703BB">
        <w:rPr>
          <w:sz w:val="14"/>
        </w:rPr>
        <w:t xml:space="preserve">, </w:t>
      </w:r>
      <w:r w:rsidRPr="0010441F">
        <w:rPr>
          <w:rStyle w:val="StyleUnderline"/>
          <w:highlight w:val="cyan"/>
        </w:rPr>
        <w:t xml:space="preserve">from </w:t>
      </w:r>
      <w:r w:rsidRPr="0010441F">
        <w:rPr>
          <w:rStyle w:val="Emphasis"/>
          <w:highlight w:val="cyan"/>
        </w:rPr>
        <w:t>institutional complicity</w:t>
      </w:r>
      <w:r w:rsidRPr="0010441F">
        <w:rPr>
          <w:rStyle w:val="StyleUnderline"/>
          <w:highlight w:val="cyan"/>
        </w:rPr>
        <w:t xml:space="preserve"> to prohibitive </w:t>
      </w:r>
      <w:r w:rsidRPr="0010441F">
        <w:rPr>
          <w:rStyle w:val="Emphasis"/>
          <w:highlight w:val="cyan"/>
        </w:rPr>
        <w:t>constraints</w:t>
      </w:r>
      <w:r w:rsidRPr="0010441F">
        <w:rPr>
          <w:rStyle w:val="StyleUnderline"/>
          <w:highlight w:val="cyan"/>
        </w:rPr>
        <w:t xml:space="preserve"> </w:t>
      </w:r>
      <w:r w:rsidRPr="0010441F">
        <w:rPr>
          <w:rStyle w:val="Emphasis"/>
          <w:highlight w:val="cyan"/>
        </w:rPr>
        <w:t>on time</w:t>
      </w:r>
      <w:r w:rsidRPr="00A703BB">
        <w:rPr>
          <w:sz w:val="14"/>
        </w:rPr>
        <w:t xml:space="preserve">,14 </w:t>
      </w:r>
      <w:r w:rsidRPr="00B97E61">
        <w:rPr>
          <w:rStyle w:val="StyleUnderline"/>
        </w:rPr>
        <w:t xml:space="preserve">the affect of </w:t>
      </w:r>
      <w:r w:rsidRPr="0010441F">
        <w:rPr>
          <w:rStyle w:val="StyleUnderline"/>
          <w:highlight w:val="cyan"/>
        </w:rPr>
        <w:t>possibility</w:t>
      </w:r>
      <w:r w:rsidRPr="00B97E61">
        <w:rPr>
          <w:rStyle w:val="StyleUnderline"/>
        </w:rPr>
        <w:t xml:space="preserve"> scholarship </w:t>
      </w:r>
      <w:r w:rsidRPr="0010441F">
        <w:rPr>
          <w:rStyle w:val="StyleUnderline"/>
          <w:highlight w:val="cyan"/>
        </w:rPr>
        <w:t xml:space="preserve">risks </w:t>
      </w:r>
      <w:r w:rsidRPr="0010441F">
        <w:rPr>
          <w:rStyle w:val="Emphasis"/>
          <w:highlight w:val="cyan"/>
        </w:rPr>
        <w:t>painting over</w:t>
      </w:r>
      <w:r w:rsidRPr="0010441F">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w:t>
      </w:r>
      <w:r w:rsidRPr="0010441F">
        <w:rPr>
          <w:rStyle w:val="StyleUnderline"/>
          <w:highlight w:val="cyan"/>
        </w:rPr>
        <w:t xml:space="preserve">activism will be </w:t>
      </w:r>
      <w:r w:rsidRPr="0010441F">
        <w:rPr>
          <w:rStyle w:val="Emphasis"/>
          <w:highlight w:val="cyan"/>
        </w:rPr>
        <w:t>nothing more than a language game</w:t>
      </w:r>
      <w:r w:rsidRPr="00A703BB">
        <w:rPr>
          <w:sz w:val="14"/>
        </w:rPr>
        <w:t>.</w:t>
      </w:r>
    </w:p>
    <w:p w14:paraId="07650090" w14:textId="77777777" w:rsidR="003D6B6D" w:rsidRPr="00A703BB" w:rsidRDefault="003D6B6D" w:rsidP="003D6B6D">
      <w:pPr>
        <w:rPr>
          <w:sz w:val="14"/>
        </w:rPr>
      </w:pPr>
      <w:r w:rsidRPr="00A703BB">
        <w:rPr>
          <w:sz w:val="14"/>
        </w:rPr>
        <w:t xml:space="preserve">It begins when I (you, we) inhabit the world. </w:t>
      </w:r>
      <w:r w:rsidRPr="0010441F">
        <w:rPr>
          <w:rStyle w:val="StyleUnderline"/>
          <w:highlight w:val="cyan"/>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48D355A6" w14:textId="77777777" w:rsidR="003D6B6D" w:rsidRPr="00A703BB" w:rsidRDefault="003D6B6D" w:rsidP="003D6B6D">
      <w:pPr>
        <w:rPr>
          <w:sz w:val="14"/>
        </w:rPr>
      </w:pPr>
      <w:r w:rsidRPr="00117F3D">
        <w:rPr>
          <w:rStyle w:val="StyleUnderline"/>
        </w:rPr>
        <w:t>Then</w:t>
      </w:r>
      <w:r w:rsidRPr="00A703BB">
        <w:rPr>
          <w:sz w:val="14"/>
        </w:rPr>
        <w:t xml:space="preserve">, </w:t>
      </w:r>
      <w:r w:rsidRPr="0010441F">
        <w:rPr>
          <w:rStyle w:val="StyleUnderline"/>
          <w:highlight w:val="cyan"/>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0441F">
        <w:rPr>
          <w:rStyle w:val="StyleUnderline"/>
          <w:highlight w:val="cyan"/>
        </w:rPr>
        <w:t>Suddenly</w:t>
      </w:r>
      <w:r w:rsidRPr="0010441F">
        <w:rPr>
          <w:sz w:val="14"/>
          <w:highlight w:val="cyan"/>
        </w:rPr>
        <w:t xml:space="preserve">, </w:t>
      </w:r>
      <w:r w:rsidRPr="0010441F">
        <w:rPr>
          <w:rStyle w:val="StyleUnderline"/>
          <w:highlight w:val="cyan"/>
        </w:rPr>
        <w:t>it seems</w:t>
      </w:r>
      <w:r w:rsidRPr="00117F3D">
        <w:rPr>
          <w:rStyle w:val="StyleUnderline"/>
        </w:rPr>
        <w:t xml:space="preserve"> </w:t>
      </w:r>
      <w:r w:rsidRPr="00D74431">
        <w:rPr>
          <w:rStyle w:val="Emphasis"/>
        </w:rPr>
        <w:t xml:space="preserve">thrillingly </w:t>
      </w:r>
      <w:r w:rsidRPr="0010441F">
        <w:rPr>
          <w:rStyle w:val="Emphasis"/>
          <w:highlight w:val="cyan"/>
        </w:rPr>
        <w:t>simple</w:t>
      </w:r>
      <w:r w:rsidRPr="00117F3D">
        <w:rPr>
          <w:rStyle w:val="StyleUnderline"/>
        </w:rPr>
        <w:t xml:space="preserve"> to touch another world</w:t>
      </w:r>
      <w:r w:rsidRPr="00A703BB">
        <w:rPr>
          <w:sz w:val="14"/>
        </w:rPr>
        <w:t xml:space="preserve">. </w:t>
      </w:r>
      <w:r w:rsidRPr="00117F3D">
        <w:rPr>
          <w:rStyle w:val="StyleUnderline"/>
        </w:rPr>
        <w:t xml:space="preserve">I learn that </w:t>
      </w:r>
      <w:r w:rsidRPr="0010441F">
        <w:rPr>
          <w:rStyle w:val="StyleUnderline"/>
          <w:highlight w:val="cyan"/>
        </w:rPr>
        <w:t xml:space="preserve">I can </w:t>
      </w:r>
      <w:r w:rsidRPr="0010441F">
        <w:rPr>
          <w:rStyle w:val="Emphasis"/>
          <w:highlight w:val="cyan"/>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0441F">
        <w:rPr>
          <w:rStyle w:val="StyleUnderline"/>
          <w:highlight w:val="cyan"/>
        </w:rPr>
        <w:t>I just need do what</w:t>
      </w:r>
      <w:r w:rsidRPr="00117F3D">
        <w:rPr>
          <w:rStyle w:val="StyleUnderline"/>
        </w:rPr>
        <w:t xml:space="preserve"> </w:t>
      </w:r>
      <w:r w:rsidRPr="0010441F">
        <w:rPr>
          <w:rStyle w:val="StyleUnderline"/>
          <w:highlight w:val="cyan"/>
        </w:rPr>
        <w:t xml:space="preserve">I’m </w:t>
      </w:r>
      <w:r w:rsidRPr="0010441F">
        <w:rPr>
          <w:rStyle w:val="Emphasis"/>
          <w:highlight w:val="cyan"/>
        </w:rPr>
        <w:t>already good at doing</w:t>
      </w:r>
      <w:r w:rsidRPr="00A703BB">
        <w:rPr>
          <w:sz w:val="14"/>
        </w:rPr>
        <w:t xml:space="preserve">: </w:t>
      </w:r>
      <w:r w:rsidRPr="00117F3D">
        <w:rPr>
          <w:rStyle w:val="StyleUnderline"/>
        </w:rPr>
        <w:t>write about books</w:t>
      </w:r>
      <w:r w:rsidRPr="00A703BB">
        <w:rPr>
          <w:sz w:val="14"/>
        </w:rPr>
        <w:t>.</w:t>
      </w:r>
    </w:p>
    <w:p w14:paraId="6E89AA20" w14:textId="77777777" w:rsidR="003D6B6D" w:rsidRPr="00A703BB" w:rsidRDefault="003D6B6D" w:rsidP="003D6B6D">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32509240" w14:textId="77777777" w:rsidR="003D6B6D" w:rsidRPr="00A703BB" w:rsidRDefault="003D6B6D" w:rsidP="003D6B6D">
      <w:pPr>
        <w:rPr>
          <w:sz w:val="14"/>
        </w:rPr>
      </w:pPr>
      <w:r w:rsidRPr="0010441F">
        <w:rPr>
          <w:rStyle w:val="StyleUnderline"/>
          <w:highlight w:val="cyan"/>
        </w:rPr>
        <w:t xml:space="preserve">But I </w:t>
      </w:r>
      <w:r w:rsidRPr="0010441F">
        <w:rPr>
          <w:rStyle w:val="Emphasis"/>
          <w:highlight w:val="cyan"/>
        </w:rPr>
        <w:t>don’t</w:t>
      </w:r>
      <w:r w:rsidRPr="00A703BB">
        <w:rPr>
          <w:sz w:val="14"/>
        </w:rPr>
        <w:t xml:space="preserve">. </w:t>
      </w:r>
    </w:p>
    <w:p w14:paraId="5807680E" w14:textId="77777777" w:rsidR="003D6B6D" w:rsidRPr="00A703BB" w:rsidRDefault="003D6B6D" w:rsidP="003D6B6D">
      <w:pPr>
        <w:rPr>
          <w:sz w:val="14"/>
        </w:rPr>
      </w:pPr>
      <w:r w:rsidRPr="00A703BB">
        <w:rPr>
          <w:sz w:val="14"/>
        </w:rPr>
        <w:t xml:space="preserve">I might fire off an email or donate money to a bail fund or germinate an idea for a discussion group, but eventually, </w:t>
      </w:r>
      <w:r w:rsidRPr="0010441F">
        <w:rPr>
          <w:rStyle w:val="StyleUnderline"/>
          <w:highlight w:val="cyan"/>
        </w:rPr>
        <w:t xml:space="preserve">the ecstasy </w:t>
      </w:r>
      <w:r w:rsidRPr="0010441F">
        <w:rPr>
          <w:rStyle w:val="Emphasis"/>
          <w:highlight w:val="cyan"/>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2F2FD3E1" w14:textId="77777777" w:rsidR="003D6B6D" w:rsidRPr="00E2038D" w:rsidRDefault="003D6B6D" w:rsidP="003D6B6D">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t>
      </w:r>
      <w:r w:rsidRPr="00E2038D">
        <w:rPr>
          <w:sz w:val="14"/>
        </w:rPr>
        <w:t xml:space="preserve">whether or not the humanities wither under institutional austerity will have little to do with the affect of our possibility </w:t>
      </w:r>
      <w:r w:rsidRPr="00E2038D">
        <w:rPr>
          <w:sz w:val="14"/>
        </w:rPr>
        <w:lastRenderedPageBreak/>
        <w:t xml:space="preserve">politics. Yet though our psyches won’t determine critique’s institutional fate, </w:t>
      </w:r>
      <w:r w:rsidRPr="00E2038D">
        <w:rPr>
          <w:rStyle w:val="StyleUnderline"/>
        </w:rPr>
        <w:t xml:space="preserve">whether and how we’re able to put our gestures into action has </w:t>
      </w:r>
      <w:r w:rsidRPr="00E2038D">
        <w:rPr>
          <w:rStyle w:val="Emphasis"/>
        </w:rPr>
        <w:t>entirely</w:t>
      </w:r>
      <w:r w:rsidRPr="00E2038D">
        <w:rPr>
          <w:rStyle w:val="StyleUnderline"/>
        </w:rPr>
        <w:t xml:space="preserve"> to do with our </w:t>
      </w:r>
      <w:r w:rsidRPr="00E2038D">
        <w:rPr>
          <w:rStyle w:val="Emphasis"/>
        </w:rPr>
        <w:t>affective disposition</w:t>
      </w:r>
      <w:r w:rsidRPr="00E2038D">
        <w:rPr>
          <w:sz w:val="14"/>
        </w:rPr>
        <w:t xml:space="preserve">, </w:t>
      </w:r>
      <w:r w:rsidRPr="00E2038D">
        <w:rPr>
          <w:rStyle w:val="StyleUnderline"/>
        </w:rPr>
        <w:t xml:space="preserve">with our ability to </w:t>
      </w:r>
      <w:r w:rsidRPr="00E2038D">
        <w:rPr>
          <w:rStyle w:val="Emphasis"/>
        </w:rPr>
        <w:t>convert everyday feelings into political commitments</w:t>
      </w:r>
      <w:r w:rsidRPr="00E2038D">
        <w:rPr>
          <w:sz w:val="14"/>
        </w:rPr>
        <w:t xml:space="preserve">. </w:t>
      </w:r>
    </w:p>
    <w:p w14:paraId="58E01CB4" w14:textId="77777777" w:rsidR="003D6B6D" w:rsidRPr="00A703BB" w:rsidRDefault="003D6B6D" w:rsidP="003D6B6D">
      <w:pPr>
        <w:rPr>
          <w:sz w:val="14"/>
        </w:rPr>
      </w:pPr>
      <w:r w:rsidRPr="00E2038D">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E2038D">
        <w:rPr>
          <w:rStyle w:val="StyleUnderline"/>
        </w:rPr>
        <w:t>blithely invoking</w:t>
      </w:r>
      <w:r w:rsidRPr="00117F3D">
        <w:rPr>
          <w:rStyle w:val="StyleUnderline"/>
        </w:rPr>
        <w:t xml:space="preserve">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28BA078C" w14:textId="77777777" w:rsidR="003D6B6D" w:rsidRPr="00A703BB" w:rsidRDefault="003D6B6D" w:rsidP="003D6B6D">
      <w:pPr>
        <w:rPr>
          <w:sz w:val="14"/>
        </w:rPr>
      </w:pPr>
      <w:r w:rsidRPr="00117F3D">
        <w:rPr>
          <w:rStyle w:val="StyleUnderline"/>
        </w:rPr>
        <w:t>This mode of scholarship</w:t>
      </w:r>
      <w:r w:rsidRPr="00A703BB">
        <w:rPr>
          <w:sz w:val="14"/>
        </w:rPr>
        <w:t xml:space="preserve">, I contend, </w:t>
      </w:r>
      <w:r w:rsidRPr="00117F3D">
        <w:rPr>
          <w:rStyle w:val="StyleUnderline"/>
        </w:rPr>
        <w:t xml:space="preserve">risks </w:t>
      </w:r>
      <w:r w:rsidRPr="00E2038D">
        <w:rPr>
          <w:rStyle w:val="StyleUnderline"/>
          <w:highlight w:val="cyan"/>
        </w:rPr>
        <w:t>producing</w:t>
      </w:r>
      <w:r w:rsidRPr="00A703BB">
        <w:rPr>
          <w:sz w:val="14"/>
        </w:rPr>
        <w:t xml:space="preserve"> the kind of the affect that Lauren Berlant terms </w:t>
      </w:r>
      <w:r w:rsidRPr="00E2038D">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117F3D">
        <w:rPr>
          <w:rStyle w:val="StyleUnderline"/>
        </w:rPr>
        <w:t>despite its notional commitment to the future</w:t>
      </w:r>
      <w:r w:rsidRPr="00A703BB">
        <w:rPr>
          <w:sz w:val="14"/>
        </w:rPr>
        <w:t xml:space="preserve">, </w:t>
      </w:r>
      <w:r w:rsidRPr="00117F3D">
        <w:rPr>
          <w:rStyle w:val="StyleUnderline"/>
        </w:rPr>
        <w:t xml:space="preserve">the affect of possibility politics is </w:t>
      </w:r>
      <w:r w:rsidRPr="00D74431">
        <w:rPr>
          <w:rStyle w:val="Emphasis"/>
        </w:rPr>
        <w:t>inevitably</w:t>
      </w:r>
      <w:r w:rsidRPr="00117F3D">
        <w:rPr>
          <w:rStyle w:val="StyleUnderline"/>
        </w:rPr>
        <w:t xml:space="preserve"> bound up with how one feels </w:t>
      </w:r>
      <w:r w:rsidRPr="00D74431">
        <w:rPr>
          <w:rStyle w:val="Emphasis"/>
        </w:rPr>
        <w:t>now</w:t>
      </w:r>
      <w:r w:rsidRPr="00A703BB">
        <w:rPr>
          <w:sz w:val="14"/>
        </w:rPr>
        <w:t xml:space="preserve">. Inevitably, any critical maneuver will draw from and produce specific affects in those who make and read them; in the case of possibility politics, </w:t>
      </w:r>
      <w:r w:rsidRPr="00117F3D">
        <w:rPr>
          <w:rStyle w:val="StyleUnderline"/>
        </w:rPr>
        <w:t xml:space="preserve">it isn’t just about the future we imagine but our </w:t>
      </w:r>
      <w:r w:rsidRPr="00E2038D">
        <w:rPr>
          <w:rStyle w:val="StyleUnderline"/>
          <w:highlight w:val="cyan"/>
        </w:rPr>
        <w:t xml:space="preserve">disposition to the </w:t>
      </w:r>
      <w:r w:rsidRPr="00E2038D">
        <w:rPr>
          <w:rStyle w:val="Emphasis"/>
          <w:highlight w:val="cyan"/>
        </w:rPr>
        <w:t>present</w:t>
      </w:r>
      <w:r w:rsidRPr="00A703BB">
        <w:rPr>
          <w:sz w:val="14"/>
        </w:rPr>
        <w:t xml:space="preserve">, </w:t>
      </w:r>
      <w:r w:rsidRPr="00117F3D">
        <w:rPr>
          <w:rStyle w:val="StyleUnderline"/>
        </w:rPr>
        <w:t xml:space="preserve">the way that dreams of possible worlds </w:t>
      </w:r>
      <w:r w:rsidRPr="00E2038D">
        <w:rPr>
          <w:rStyle w:val="StyleUnderline"/>
          <w:highlight w:val="cyan"/>
        </w:rPr>
        <w:t xml:space="preserve">can </w:t>
      </w:r>
      <w:r w:rsidRPr="00E2038D">
        <w:rPr>
          <w:rStyle w:val="Emphasis"/>
          <w:highlight w:val="cyan"/>
        </w:rPr>
        <w:t>soothe the psychic pain</w:t>
      </w:r>
      <w:r w:rsidRPr="00117F3D">
        <w:rPr>
          <w:rStyle w:val="StyleUnderline"/>
        </w:rPr>
        <w:t xml:space="preserve"> of contemporary political violence</w:t>
      </w:r>
      <w:r w:rsidRPr="00A703BB">
        <w:rPr>
          <w:sz w:val="14"/>
        </w:rPr>
        <w:t>. But—and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have </w:t>
      </w:r>
      <w:r w:rsidRPr="00D74431">
        <w:rPr>
          <w:rStyle w:val="Emphasis"/>
        </w:rPr>
        <w:t>no necessary relation</w:t>
      </w:r>
      <w:r w:rsidRPr="00117F3D">
        <w:rPr>
          <w:rStyle w:val="StyleUnderline"/>
        </w:rPr>
        <w:t xml:space="preserve"> to future-oriented action</w:t>
      </w:r>
      <w:r w:rsidRPr="00A703BB">
        <w:rPr>
          <w:sz w:val="14"/>
        </w:rPr>
        <w:t xml:space="preserve">. </w:t>
      </w:r>
      <w:r w:rsidRPr="00117F3D">
        <w:rPr>
          <w:rStyle w:val="StyleUnderline"/>
        </w:rPr>
        <w:t xml:space="preserve">Gestures toward possibility </w:t>
      </w:r>
      <w:r w:rsidRPr="00E2038D">
        <w:rPr>
          <w:rStyle w:val="Emphasis"/>
          <w:highlight w:val="cyan"/>
        </w:rPr>
        <w:t>do not</w:t>
      </w:r>
      <w:r w:rsidRPr="00A703BB">
        <w:rPr>
          <w:sz w:val="14"/>
        </w:rPr>
        <w:t xml:space="preserve">, for instance, </w:t>
      </w:r>
      <w:r w:rsidRPr="00E2038D">
        <w:rPr>
          <w:rStyle w:val="Emphasis"/>
          <w:highlight w:val="cyan"/>
        </w:rPr>
        <w:t>fix</w:t>
      </w:r>
      <w:r w:rsidRPr="00E2038D">
        <w:rPr>
          <w:rStyle w:val="StyleUnderline"/>
          <w:highlight w:val="cyan"/>
        </w:rPr>
        <w:t xml:space="preserve"> the fact that</w:t>
      </w:r>
      <w:r w:rsidRPr="00A703BB">
        <w:rPr>
          <w:sz w:val="14"/>
        </w:rPr>
        <w:t xml:space="preserve">, as sociologist Francesca Cancian has highlighted, </w:t>
      </w:r>
      <w:r w:rsidRPr="00E2038D">
        <w:rPr>
          <w:rStyle w:val="StyleUnderline"/>
          <w:highlight w:val="cyan"/>
        </w:rPr>
        <w:t>to be a</w:t>
      </w:r>
      <w:r w:rsidRPr="00117F3D">
        <w:rPr>
          <w:rStyle w:val="StyleUnderline"/>
        </w:rPr>
        <w:t xml:space="preserve"> professional academic and committed </w:t>
      </w:r>
      <w:r w:rsidRPr="00E2038D">
        <w:rPr>
          <w:rStyle w:val="StyleUnderline"/>
          <w:highlight w:val="cyan"/>
        </w:rPr>
        <w:t xml:space="preserve">activist are each </w:t>
      </w:r>
      <w:r w:rsidRPr="00E2038D">
        <w:rPr>
          <w:rStyle w:val="Emphasis"/>
          <w:highlight w:val="cyan"/>
        </w:rPr>
        <w:t>so demanding</w:t>
      </w:r>
      <w:r w:rsidRPr="00E2038D">
        <w:rPr>
          <w:rStyle w:val="StyleUnderline"/>
          <w:highlight w:val="cyan"/>
        </w:rPr>
        <w:t xml:space="preserve"> as to </w:t>
      </w:r>
      <w:r w:rsidRPr="00E2038D">
        <w:rPr>
          <w:rStyle w:val="Emphasis"/>
          <w:highlight w:val="cyan"/>
        </w:rPr>
        <w:t>preclude one another</w:t>
      </w:r>
      <w:r w:rsidRPr="00A703BB">
        <w:rPr>
          <w:sz w:val="14"/>
        </w:rPr>
        <w:t xml:space="preserve">.18 </w:t>
      </w:r>
    </w:p>
    <w:p w14:paraId="03C05DC1" w14:textId="77777777" w:rsidR="003D6B6D" w:rsidRPr="00A703BB" w:rsidRDefault="003D6B6D" w:rsidP="003D6B6D">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 xml:space="preserve">belongs in a dialectic with </w:t>
      </w:r>
      <w:r w:rsidRPr="00E2038D">
        <w:rPr>
          <w:rStyle w:val="StyleUnderline"/>
          <w:highlight w:val="cyan"/>
        </w:rPr>
        <w:t>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E2038D">
        <w:rPr>
          <w:rStyle w:val="StyleUnderline"/>
          <w:highlight w:val="cyan"/>
        </w:rPr>
        <w:t>demands moving between theory and action</w:t>
      </w:r>
      <w:r w:rsidRPr="00E2038D">
        <w:rPr>
          <w:sz w:val="14"/>
          <w:highlight w:val="cyan"/>
        </w:rPr>
        <w:t xml:space="preserve">, </w:t>
      </w:r>
      <w:r w:rsidRPr="00E2038D">
        <w:rPr>
          <w:rStyle w:val="StyleUnderline"/>
          <w:highlight w:val="cyan"/>
        </w:rPr>
        <w:t xml:space="preserve">not simply </w:t>
      </w:r>
      <w:r w:rsidRPr="00E2038D">
        <w:rPr>
          <w:rStyle w:val="Emphasis"/>
          <w:highlight w:val="cyan"/>
        </w:rPr>
        <w:t>flinging possibilities into a void</w:t>
      </w:r>
      <w:r w:rsidRPr="00E2038D">
        <w:rPr>
          <w:rStyle w:val="StyleUnderline"/>
          <w:highlight w:val="cyan"/>
        </w:rPr>
        <w:t xml:space="preserve"> and </w:t>
      </w:r>
      <w:r w:rsidRPr="00E2038D">
        <w:rPr>
          <w:rStyle w:val="Emphasis"/>
          <w:highlight w:val="cyan"/>
        </w:rPr>
        <w:t>hoping something will happen</w:t>
      </w:r>
      <w:r w:rsidRPr="00E2038D">
        <w:rPr>
          <w:sz w:val="14"/>
          <w:highlight w:val="cyan"/>
        </w:rPr>
        <w:t>.</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 xml:space="preserve">if </w:t>
      </w:r>
      <w:r w:rsidRPr="00E2038D">
        <w:rPr>
          <w:rStyle w:val="StyleUnderline"/>
          <w:highlight w:val="cyan"/>
        </w:rPr>
        <w:t>critique</w:t>
      </w:r>
      <w:r w:rsidRPr="00117F3D">
        <w:rPr>
          <w:rStyle w:val="StyleUnderline"/>
        </w:rPr>
        <w:t xml:space="preserve"> only </w:t>
      </w:r>
      <w:r w:rsidRPr="00E2038D">
        <w:rPr>
          <w:rStyle w:val="StyleUnderline"/>
          <w:highlight w:val="cyan"/>
        </w:rPr>
        <w:t>produces</w:t>
      </w:r>
      <w:r w:rsidRPr="00117F3D">
        <w:rPr>
          <w:rStyle w:val="StyleUnderline"/>
        </w:rPr>
        <w:t xml:space="preserve">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E2038D">
        <w:rPr>
          <w:rStyle w:val="Emphasis"/>
          <w:highlight w:val="cyan"/>
        </w:rPr>
        <w:t>escapism</w:t>
      </w:r>
      <w:r w:rsidRPr="00A703BB">
        <w:rPr>
          <w:sz w:val="14"/>
        </w:rPr>
        <w:t>.</w:t>
      </w:r>
    </w:p>
    <w:p w14:paraId="05D96B11" w14:textId="77777777" w:rsidR="003D6B6D" w:rsidRPr="00A703BB" w:rsidRDefault="003D6B6D" w:rsidP="003D6B6D">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00ED1644" w14:textId="77777777" w:rsidR="003D6B6D" w:rsidRPr="00A703BB" w:rsidRDefault="003D6B6D" w:rsidP="003D6B6D">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227BCCD4" w14:textId="77777777" w:rsidR="003D6B6D" w:rsidRPr="00A703BB" w:rsidRDefault="003D6B6D" w:rsidP="003D6B6D">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026D953F" w14:textId="77777777" w:rsidR="003D6B6D" w:rsidRPr="00A703BB" w:rsidRDefault="003D6B6D" w:rsidP="003D6B6D">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w:t>
      </w:r>
      <w:r w:rsidRPr="00A703BB">
        <w:rPr>
          <w:sz w:val="14"/>
        </w:rPr>
        <w:lastRenderedPageBreak/>
        <w:t xml:space="preserve">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10341A7" w14:textId="77777777" w:rsidR="003D6B6D" w:rsidRPr="00A703BB" w:rsidRDefault="003D6B6D" w:rsidP="003D6B6D">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4FA88DD" w14:textId="77777777" w:rsidR="003D6B6D" w:rsidRPr="00A703BB" w:rsidRDefault="003D6B6D" w:rsidP="003D6B6D">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w:t>
      </w:r>
      <w:r w:rsidRPr="00E2038D">
        <w:rPr>
          <w:rStyle w:val="StyleUnderline"/>
          <w:highlight w:val="cyan"/>
        </w:rPr>
        <w:t xml:space="preserve">scholarship </w:t>
      </w:r>
      <w:r w:rsidRPr="00E2038D">
        <w:rPr>
          <w:rStyle w:val="Emphasis"/>
          <w:highlight w:val="cyan"/>
        </w:rPr>
        <w:t>entwines</w:t>
      </w:r>
      <w:r w:rsidRPr="00E2038D">
        <w:rPr>
          <w:rStyle w:val="StyleUnderline"/>
          <w:highlight w:val="cyan"/>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E2038D">
        <w:rPr>
          <w:rStyle w:val="StyleUnderline"/>
          <w:highlight w:val="cyan"/>
        </w:rPr>
        <w:t>seems</w:t>
      </w:r>
      <w:r w:rsidRPr="00117F3D">
        <w:rPr>
          <w:rStyle w:val="StyleUnderline"/>
        </w:rPr>
        <w:t xml:space="preserve"> </w:t>
      </w:r>
      <w:r w:rsidRPr="00E2038D">
        <w:rPr>
          <w:rStyle w:val="Emphasis"/>
          <w:highlight w:val="cyan"/>
        </w:rPr>
        <w:t>conveniently nonspecific</w:t>
      </w:r>
      <w:r w:rsidRPr="00117F3D">
        <w:rPr>
          <w:rStyle w:val="StyleUnderline"/>
        </w:rPr>
        <w:t xml:space="preserve"> when it comes to political action</w:t>
      </w:r>
      <w:r w:rsidRPr="00A703BB">
        <w:rPr>
          <w:sz w:val="14"/>
        </w:rPr>
        <w:t xml:space="preserve">. </w:t>
      </w:r>
      <w:r w:rsidRPr="00117F3D">
        <w:rPr>
          <w:rStyle w:val="StyleUnderline"/>
        </w:rPr>
        <w:t xml:space="preserve">It runs the risk of </w:t>
      </w:r>
      <w:r w:rsidRPr="00E2038D">
        <w:rPr>
          <w:rStyle w:val="StyleUnderline"/>
          <w:highlight w:val="cyan"/>
        </w:rPr>
        <w:t>making suffering an</w:t>
      </w:r>
      <w:r w:rsidRPr="00117F3D">
        <w:rPr>
          <w:rStyle w:val="StyleUnderline"/>
        </w:rPr>
        <w:t xml:space="preserve"> </w:t>
      </w:r>
      <w:r w:rsidRPr="00E2038D">
        <w:rPr>
          <w:rStyle w:val="Emphasis"/>
          <w:highlight w:val="cyan"/>
        </w:rPr>
        <w:t>affective backdrop</w:t>
      </w:r>
      <w:r w:rsidRPr="00A703BB">
        <w:rPr>
          <w:sz w:val="14"/>
        </w:rPr>
        <w:t xml:space="preserve">, </w:t>
      </w:r>
      <w:r w:rsidRPr="00117F3D">
        <w:rPr>
          <w:rStyle w:val="StyleUnderline"/>
        </w:rPr>
        <w:t xml:space="preserve">easily </w:t>
      </w:r>
      <w:r w:rsidRPr="00E2038D">
        <w:rPr>
          <w:rStyle w:val="StyleUnderline"/>
          <w:highlight w:val="cyan"/>
        </w:rPr>
        <w:t>redeemed by</w:t>
      </w:r>
      <w:r w:rsidRPr="00117F3D">
        <w:rPr>
          <w:rStyle w:val="StyleUnderline"/>
        </w:rPr>
        <w:t xml:space="preserve"> the promise we can build a different world merely by </w:t>
      </w:r>
      <w:r w:rsidRPr="00E2038D">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0A614946" w14:textId="77777777" w:rsidR="003D6B6D" w:rsidRPr="00835229" w:rsidRDefault="003D6B6D" w:rsidP="003D6B6D">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E2038D">
        <w:rPr>
          <w:rStyle w:val="StyleUnderline"/>
          <w:highlight w:val="cyan"/>
        </w:rPr>
        <w:t xml:space="preserve">the </w:t>
      </w:r>
      <w:r w:rsidRPr="00E2038D">
        <w:rPr>
          <w:rStyle w:val="Emphasis"/>
          <w:highlight w:val="cyan"/>
        </w:rPr>
        <w:t>danger</w:t>
      </w:r>
      <w:r w:rsidRPr="00117F3D">
        <w:rPr>
          <w:rStyle w:val="StyleUnderline"/>
        </w:rPr>
        <w:t xml:space="preserve"> of possibility </w:t>
      </w:r>
      <w:r w:rsidRPr="00E2038D">
        <w:rPr>
          <w:rStyle w:val="StyleUnderline"/>
          <w:highlight w:val="cyan"/>
        </w:rPr>
        <w:t>is</w:t>
      </w:r>
      <w:r w:rsidRPr="00117F3D">
        <w:rPr>
          <w:rStyle w:val="StyleUnderline"/>
        </w:rPr>
        <w:t xml:space="preserve"> precisely its empowering claim</w:t>
      </w:r>
      <w:r w:rsidRPr="00A703BB">
        <w:rPr>
          <w:sz w:val="14"/>
        </w:rPr>
        <w:t xml:space="preserve">, </w:t>
      </w:r>
      <w:r w:rsidRPr="00E2038D">
        <w:rPr>
          <w:rStyle w:val="StyleUnderline"/>
          <w:highlight w:val="cyan"/>
        </w:rPr>
        <w:t xml:space="preserve">its ability to let us feel that we’re </w:t>
      </w:r>
      <w:r w:rsidRPr="00E2038D">
        <w:rPr>
          <w:rStyle w:val="Emphasis"/>
          <w:highlight w:val="cyan"/>
        </w:rPr>
        <w:t>doing the work</w:t>
      </w:r>
      <w:r w:rsidRPr="00E2038D">
        <w:rPr>
          <w:rStyle w:val="StyleUnderline"/>
          <w:highlight w:val="cyan"/>
        </w:rPr>
        <w:t xml:space="preserve"> when</w:t>
      </w:r>
      <w:r w:rsidRPr="00117F3D">
        <w:rPr>
          <w:rStyle w:val="StyleUnderline"/>
        </w:rPr>
        <w:t xml:space="preserve"> the most </w:t>
      </w:r>
      <w:r w:rsidRPr="00E2038D">
        <w:rPr>
          <w:rStyle w:val="StyleUnderline"/>
          <w:highlight w:val="cyan"/>
        </w:rPr>
        <w:t>we’re</w:t>
      </w:r>
      <w:r w:rsidRPr="00117F3D">
        <w:rPr>
          <w:rStyle w:val="StyleUnderline"/>
        </w:rPr>
        <w:t xml:space="preserve"> doing</w:t>
      </w:r>
      <w:r w:rsidRPr="00A703BB">
        <w:rPr>
          <w:sz w:val="14"/>
        </w:rPr>
        <w:t xml:space="preserve"> (in that moment, anyway) </w:t>
      </w:r>
      <w:r w:rsidRPr="00117F3D">
        <w:rPr>
          <w:rStyle w:val="StyleUnderline"/>
        </w:rPr>
        <w:t xml:space="preserve">is </w:t>
      </w:r>
      <w:r w:rsidRPr="00E2038D">
        <w:rPr>
          <w:rStyle w:val="Emphasis"/>
          <w:highlight w:val="cyan"/>
        </w:rPr>
        <w:t>reading</w:t>
      </w:r>
      <w:r w:rsidRPr="00E2038D">
        <w:rPr>
          <w:rStyle w:val="StyleUnderline"/>
          <w:highlight w:val="cyan"/>
        </w:rPr>
        <w:t xml:space="preserve"> or </w:t>
      </w:r>
      <w:r w:rsidRPr="00E2038D">
        <w:rPr>
          <w:rStyle w:val="Emphasis"/>
          <w:highlight w:val="cyan"/>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4B075BE0" w14:textId="5CF15BFB" w:rsidR="003D6B6D" w:rsidRDefault="00537615" w:rsidP="00537615">
      <w:pPr>
        <w:pStyle w:val="Heading4"/>
      </w:pPr>
      <w:r>
        <w:t xml:space="preserve">4---If you do not understand what the AFF materially creates, you </w:t>
      </w:r>
      <w:r w:rsidRPr="00537615">
        <w:rPr>
          <w:u w:val="single"/>
        </w:rPr>
        <w:t>CANNOT</w:t>
      </w:r>
      <w:r>
        <w:t xml:space="preserve"> vote for it. Not using government action creates a </w:t>
      </w:r>
      <w:r w:rsidRPr="00537615">
        <w:rPr>
          <w:u w:val="single"/>
        </w:rPr>
        <w:t>high bar</w:t>
      </w:r>
      <w:r>
        <w:t xml:space="preserve"> for solving their impacts since their impacts limited are within this round and space as opposed to hypothetical implementation. </w:t>
      </w:r>
    </w:p>
    <w:p w14:paraId="10BE0137" w14:textId="6F16D0B4" w:rsidR="00B37A34" w:rsidRPr="00B37A34" w:rsidRDefault="00B37A34" w:rsidP="00B37A34">
      <w:pPr>
        <w:pStyle w:val="Heading4"/>
      </w:pPr>
      <w:r>
        <w:t xml:space="preserve">5---Corporations will take down survival tactics. Only rights and unions can create the protections necessary to enhance queer labor quality. </w:t>
      </w:r>
    </w:p>
    <w:p w14:paraId="224997A0" w14:textId="1785262B" w:rsidR="000419FB" w:rsidRDefault="000419FB" w:rsidP="00893AAA">
      <w:pPr>
        <w:pStyle w:val="Heading3"/>
      </w:pPr>
      <w:r>
        <w:lastRenderedPageBreak/>
        <w:t>1NC---Turn</w:t>
      </w:r>
    </w:p>
    <w:p w14:paraId="47956AD0" w14:textId="3444F7B9" w:rsidR="000419FB" w:rsidRPr="005A2DEA" w:rsidRDefault="000419FB" w:rsidP="000419FB">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oppression</w:t>
      </w:r>
      <w:r>
        <w:t xml:space="preserve">. </w:t>
      </w:r>
    </w:p>
    <w:p w14:paraId="4A2F963D" w14:textId="77777777" w:rsidR="000419FB" w:rsidRDefault="000419FB" w:rsidP="000419FB">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1EA3727C" w14:textId="77777777" w:rsidR="000419FB" w:rsidRPr="004B36F1" w:rsidRDefault="000419FB" w:rsidP="000419FB">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F6BCE18" w14:textId="77777777" w:rsidR="000419FB" w:rsidRPr="004B36F1" w:rsidRDefault="000419FB" w:rsidP="000419FB">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65CE60C2" w14:textId="77777777" w:rsidR="000419FB" w:rsidRPr="004B36F1" w:rsidRDefault="000419FB" w:rsidP="000419FB">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3962DDD9" w14:textId="77777777" w:rsidR="000419FB" w:rsidRPr="004B36F1" w:rsidRDefault="000419FB" w:rsidP="000419FB">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0E5B2D6" w14:textId="77777777" w:rsidR="000419FB" w:rsidRPr="005C6034" w:rsidRDefault="000419FB" w:rsidP="000419FB">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270A8FE3" w14:textId="77777777" w:rsidR="000419FB" w:rsidRPr="00034178" w:rsidRDefault="000419FB" w:rsidP="000419FB">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5B3ED0A1" w14:textId="77777777" w:rsidR="000419FB" w:rsidRPr="005C6034" w:rsidRDefault="000419FB" w:rsidP="000419FB">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13D6902D" w14:textId="77777777" w:rsidR="000419FB" w:rsidRPr="005C6034" w:rsidRDefault="000419FB" w:rsidP="000419FB">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2965C01A" w14:textId="77777777" w:rsidR="000419FB" w:rsidRPr="005C6034" w:rsidRDefault="000419FB" w:rsidP="000419FB">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F87704D" w14:textId="77777777" w:rsidR="000419FB" w:rsidRPr="004B36F1" w:rsidRDefault="000419FB" w:rsidP="000419FB">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w:t>
      </w:r>
      <w:r w:rsidRPr="004B36F1">
        <w:rPr>
          <w:sz w:val="16"/>
        </w:rPr>
        <w:lastRenderedPageBreak/>
        <w:t>hating communist regimes, ignoring that so many states were under direct colonial, autocratic, imperial, racially-hierarchical control by the so-called liberal democracies.</w:t>
      </w:r>
    </w:p>
    <w:p w14:paraId="49EBFF0E" w14:textId="77777777" w:rsidR="000419FB" w:rsidRPr="004B36F1" w:rsidRDefault="000419FB" w:rsidP="000419FB">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7DA4A80E" w14:textId="77777777" w:rsidR="000419FB" w:rsidRPr="005C6034" w:rsidRDefault="000419FB" w:rsidP="000419FB">
      <w:pPr>
        <w:rPr>
          <w:rStyle w:val="StyleUnderline"/>
        </w:rPr>
      </w:pPr>
      <w:r w:rsidRPr="005C6034">
        <w:rPr>
          <w:rStyle w:val="StyleUnderline"/>
        </w:rPr>
        <w:t>So in that context, how can we best understand coercive state power and violence as it is playing out today?</w:t>
      </w:r>
    </w:p>
    <w:p w14:paraId="30D01779" w14:textId="77777777" w:rsidR="000419FB" w:rsidRPr="00034178" w:rsidRDefault="000419FB" w:rsidP="000419FB">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A21567F" w14:textId="77777777" w:rsidR="000419FB" w:rsidRPr="004B36F1" w:rsidRDefault="000419FB" w:rsidP="000419FB">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2C00224D" w14:textId="77777777" w:rsidR="000419FB" w:rsidRPr="005C6034" w:rsidRDefault="000419FB" w:rsidP="000419FB">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1C30A77C" w14:textId="77777777" w:rsidR="000419FB" w:rsidRPr="005C6034" w:rsidRDefault="000419FB" w:rsidP="000419FB">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1960CC7" w14:textId="77777777" w:rsidR="000419FB" w:rsidRPr="004B36F1" w:rsidRDefault="000419FB" w:rsidP="000419FB">
      <w:pPr>
        <w:rPr>
          <w:sz w:val="16"/>
        </w:rPr>
      </w:pPr>
      <w:r w:rsidRPr="004B36F1">
        <w:rPr>
          <w:sz w:val="16"/>
        </w:rPr>
        <w:t>So could you define the agents of this brutality and what different roles do they play?</w:t>
      </w:r>
    </w:p>
    <w:p w14:paraId="4474E1C5" w14:textId="77777777" w:rsidR="000419FB" w:rsidRPr="004B36F1" w:rsidRDefault="000419FB" w:rsidP="000419FB">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306143D" w14:textId="77777777" w:rsidR="000419FB" w:rsidRPr="004B36F1" w:rsidRDefault="000419FB" w:rsidP="000419FB">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2B43418D" w14:textId="77777777" w:rsidR="000419FB" w:rsidRPr="004B36F1" w:rsidRDefault="000419FB" w:rsidP="000419FB">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E368C72" w14:textId="77777777" w:rsidR="000419FB" w:rsidRPr="004B36F1" w:rsidRDefault="000419FB" w:rsidP="000419FB">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DB6E388" w14:textId="77777777" w:rsidR="000419FB" w:rsidRPr="004B36F1" w:rsidRDefault="000419FB" w:rsidP="000419FB">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C43A463" w14:textId="77777777" w:rsidR="000419FB" w:rsidRPr="004B36F1" w:rsidRDefault="000419FB" w:rsidP="000419FB">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1A06247D" w14:textId="77777777" w:rsidR="000419FB" w:rsidRPr="004B36F1" w:rsidRDefault="000419FB" w:rsidP="000419FB">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78B27D90" w14:textId="77777777" w:rsidR="000419FB" w:rsidRPr="00034178" w:rsidRDefault="000419FB" w:rsidP="000419FB">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lastRenderedPageBreak/>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7287F951" w14:textId="77777777" w:rsidR="000419FB" w:rsidRPr="00C434B7" w:rsidRDefault="000419FB" w:rsidP="000419FB">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57489F1" w14:textId="77777777" w:rsidR="000419FB" w:rsidRPr="00C434B7" w:rsidRDefault="000419FB" w:rsidP="000419FB">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42DCC395" w14:textId="77777777" w:rsidR="000419FB" w:rsidRPr="00C434B7" w:rsidRDefault="000419FB" w:rsidP="000419FB">
      <w:pPr>
        <w:rPr>
          <w:sz w:val="16"/>
        </w:rPr>
      </w:pPr>
      <w:r w:rsidRPr="00C434B7">
        <w:rPr>
          <w:sz w:val="16"/>
        </w:rPr>
        <w:t>How do we understand how this plays out in the Global South, both in terms of the colonial history but also post-colonial leaders and structures that continue to repress their peoples?</w:t>
      </w:r>
    </w:p>
    <w:p w14:paraId="2A480D96" w14:textId="77777777" w:rsidR="000419FB" w:rsidRPr="00C434B7" w:rsidRDefault="000419FB" w:rsidP="000419FB">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93E00E5" w14:textId="77777777" w:rsidR="000419FB" w:rsidRPr="00C434B7" w:rsidRDefault="000419FB" w:rsidP="000419FB">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4AB51D05" w14:textId="77777777" w:rsidR="000419FB" w:rsidRPr="00C434B7" w:rsidRDefault="000419FB" w:rsidP="000419FB">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21271BC4" w14:textId="77777777" w:rsidR="000419FB" w:rsidRPr="00382405" w:rsidRDefault="000419FB" w:rsidP="000419FB">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7460E499" w14:textId="77777777" w:rsidR="000419FB" w:rsidRPr="00382405" w:rsidRDefault="000419FB" w:rsidP="000419FB">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442EBCD7" w14:textId="77777777" w:rsidR="000419FB" w:rsidRPr="00AF60DB" w:rsidRDefault="000419FB" w:rsidP="000419FB">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500F564D" w14:textId="77777777" w:rsidR="000419FB" w:rsidRPr="00AF60DB" w:rsidRDefault="000419FB" w:rsidP="000419FB">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w:t>
      </w:r>
      <w:r w:rsidRPr="00034178">
        <w:rPr>
          <w:rStyle w:val="StyleUnderline"/>
        </w:rPr>
        <w:lastRenderedPageBreak/>
        <w:t xml:space="preserve">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76EABC6" w14:textId="77777777" w:rsidR="000419FB" w:rsidRPr="008E7E4C" w:rsidRDefault="000419FB" w:rsidP="000419FB">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6BC0C908" w14:textId="77777777" w:rsidR="000419FB" w:rsidRPr="00AF60DB" w:rsidRDefault="000419FB" w:rsidP="000419FB">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5DED2CB8" w14:textId="77777777" w:rsidR="000419FB" w:rsidRPr="00AF60DB" w:rsidRDefault="000419FB" w:rsidP="000419FB">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6ED96F93" w14:textId="77777777" w:rsidR="000419FB" w:rsidRPr="004B36F1" w:rsidRDefault="000419FB" w:rsidP="000419FB">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69A475A" w14:textId="77777777" w:rsidR="000419FB" w:rsidRPr="004B36F1" w:rsidRDefault="000419FB" w:rsidP="000419FB">
      <w:pPr>
        <w:rPr>
          <w:sz w:val="16"/>
        </w:rPr>
      </w:pPr>
      <w:r w:rsidRPr="004B36F1">
        <w:rPr>
          <w:sz w:val="16"/>
        </w:rPr>
        <w:t>What do you consider are some of the changing dynamics you see going forward related to coercive state power?</w:t>
      </w:r>
    </w:p>
    <w:p w14:paraId="07AFFF39" w14:textId="77777777" w:rsidR="000419FB" w:rsidRPr="004B36F1" w:rsidRDefault="000419FB" w:rsidP="000419FB">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5DED1AD" w14:textId="77777777" w:rsidR="000419FB" w:rsidRPr="00E72D53" w:rsidRDefault="000419FB" w:rsidP="000419FB">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501E9484" w14:textId="77777777" w:rsidR="000419FB" w:rsidRPr="003A04E8" w:rsidRDefault="000419FB" w:rsidP="000419FB">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0346E69" w14:textId="77777777" w:rsidR="000419FB" w:rsidRPr="003A04E8" w:rsidRDefault="000419FB" w:rsidP="000419FB">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367C7F8C" w14:textId="77777777" w:rsidR="000419FB" w:rsidRPr="003A04E8" w:rsidRDefault="000419FB" w:rsidP="000419FB">
      <w:pPr>
        <w:rPr>
          <w:sz w:val="16"/>
        </w:rPr>
      </w:pPr>
      <w:r w:rsidRPr="003A04E8">
        <w:rPr>
          <w:sz w:val="16"/>
        </w:rPr>
        <w:t>Olúfẹ́mi: I could not possibly agree more with what Achille said. If I could, I would shout it from an air horn everywhere in the world.</w:t>
      </w:r>
    </w:p>
    <w:p w14:paraId="6135E9AF" w14:textId="77777777" w:rsidR="000419FB" w:rsidRPr="003A04E8" w:rsidRDefault="000419FB" w:rsidP="000419FB">
      <w:pPr>
        <w:rPr>
          <w:sz w:val="16"/>
        </w:rPr>
      </w:pPr>
      <w:r w:rsidRPr="003A04E8">
        <w:rPr>
          <w:sz w:val="16"/>
        </w:rPr>
        <w:lastRenderedPageBreak/>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C52D7E1" w14:textId="77777777" w:rsidR="000419FB" w:rsidRPr="003A04E8" w:rsidRDefault="000419FB" w:rsidP="000419FB">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130D5DD" w14:textId="77777777" w:rsidR="000419FB" w:rsidRPr="003A04E8" w:rsidRDefault="000419FB" w:rsidP="000419FB">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989542F" w14:textId="77777777" w:rsidR="000419FB" w:rsidRPr="004B36F1" w:rsidRDefault="000419FB" w:rsidP="000419FB">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46F3AD4" w14:textId="77777777" w:rsidR="000419FB" w:rsidRPr="004B36F1" w:rsidRDefault="000419FB" w:rsidP="000419FB">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6A30DA36" w14:textId="77777777" w:rsidR="000419FB" w:rsidRPr="004B36F1" w:rsidRDefault="000419FB" w:rsidP="000419FB">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F304BEA" w14:textId="77777777" w:rsidR="000419FB" w:rsidRPr="0073245A" w:rsidRDefault="000419FB" w:rsidP="000419FB">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69ED574A" w14:textId="54E0541D" w:rsidR="000419FB" w:rsidRPr="000419FB" w:rsidRDefault="000419FB" w:rsidP="000419FB">
      <w:pPr>
        <w:rPr>
          <w:u w:val="singl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5FED27F5" w14:textId="32BD4695" w:rsidR="00604FEA" w:rsidRDefault="00604FEA" w:rsidP="00893AAA">
      <w:pPr>
        <w:pStyle w:val="Heading3"/>
      </w:pPr>
      <w:r>
        <w:lastRenderedPageBreak/>
        <w:t>1NC---Labor Debates Good</w:t>
      </w:r>
    </w:p>
    <w:p w14:paraId="22A6C180" w14:textId="77777777" w:rsidR="00604FEA" w:rsidRDefault="00604FEA" w:rsidP="00604FEA">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725A2303" w14:textId="05CD6134" w:rsidR="00604FEA" w:rsidRPr="00FF7D23" w:rsidRDefault="00604FEA" w:rsidP="00604FEA">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r w:rsidRPr="00F22D9D">
        <w:t>https://doi.org/10.1177/001979391206500401</w:t>
      </w:r>
      <w:r>
        <w:t>]</w:t>
      </w:r>
    </w:p>
    <w:p w14:paraId="06FE304A" w14:textId="77777777" w:rsidR="00604FEA" w:rsidRDefault="00604FEA" w:rsidP="00604FEA">
      <w:pPr>
        <w:rPr>
          <w:sz w:val="16"/>
        </w:rPr>
      </w:pPr>
      <w:r w:rsidRPr="00862BAB">
        <w:rPr>
          <w:rStyle w:val="StyleUnderline"/>
          <w:highlight w:val="cyan"/>
        </w:rPr>
        <w:t>The</w:t>
      </w:r>
      <w:r w:rsidRPr="004E153C">
        <w:rPr>
          <w:sz w:val="16"/>
        </w:rPr>
        <w:t xml:space="preserve"> </w:t>
      </w:r>
      <w:r w:rsidRPr="00862BAB">
        <w:rPr>
          <w:rStyle w:val="Emphasis"/>
          <w:highlight w:val="cyan"/>
        </w:rPr>
        <w:t>U</w:t>
      </w:r>
      <w:r w:rsidRPr="004E153C">
        <w:rPr>
          <w:sz w:val="16"/>
        </w:rPr>
        <w:t xml:space="preserve">nited </w:t>
      </w:r>
      <w:r w:rsidRPr="00862BAB">
        <w:rPr>
          <w:rStyle w:val="Emphasis"/>
          <w:highlight w:val="cyan"/>
        </w:rPr>
        <w:t>S</w:t>
      </w:r>
      <w:r w:rsidRPr="004E153C">
        <w:rPr>
          <w:sz w:val="16"/>
        </w:rPr>
        <w:t xml:space="preserve">tates </w:t>
      </w:r>
      <w:r w:rsidRPr="00862BAB">
        <w:rPr>
          <w:rStyle w:val="StyleUnderline"/>
          <w:highlight w:val="cyan"/>
        </w:rPr>
        <w:t>is in the throes of the most intense</w:t>
      </w:r>
      <w:r w:rsidRPr="004E153C">
        <w:rPr>
          <w:sz w:val="16"/>
        </w:rPr>
        <w:t xml:space="preserve">, widespread public </w:t>
      </w:r>
      <w:r w:rsidRPr="00862BAB">
        <w:rPr>
          <w:rStyle w:val="Emphasis"/>
          <w:highlight w:val="cyan"/>
        </w:rPr>
        <w:t>policy debate</w:t>
      </w:r>
      <w:r w:rsidRPr="004E153C">
        <w:rPr>
          <w:sz w:val="16"/>
        </w:rPr>
        <w:t xml:space="preserve"> </w:t>
      </w:r>
      <w:r w:rsidRPr="00862BAB">
        <w:rPr>
          <w:rStyle w:val="StyleUnderline"/>
          <w:highlight w:val="cyan"/>
        </w:rPr>
        <w:t>about</w:t>
      </w:r>
      <w:r w:rsidRPr="004E153C">
        <w:rPr>
          <w:sz w:val="16"/>
        </w:rPr>
        <w:t xml:space="preserve"> state and local government employee unionism and </w:t>
      </w:r>
      <w:r w:rsidRPr="00862BAB">
        <w:rPr>
          <w:rStyle w:val="Emphasis"/>
          <w:highlight w:val="cyan"/>
        </w:rPr>
        <w:t>collective bargaining</w:t>
      </w:r>
      <w:r w:rsidRPr="004E153C">
        <w:rPr>
          <w:sz w:val="16"/>
        </w:rPr>
        <w:t xml:space="preserve"> </w:t>
      </w:r>
      <w:r w:rsidRPr="00862BAB">
        <w:rPr>
          <w:rStyle w:val="StyleUnderline"/>
          <w:highlight w:val="cyan"/>
        </w:rPr>
        <w:t>since</w:t>
      </w:r>
      <w:r w:rsidRPr="004E153C">
        <w:rPr>
          <w:sz w:val="16"/>
        </w:rPr>
        <w:t xml:space="preserve"> the enactment more than a </w:t>
      </w:r>
      <w:r w:rsidRPr="00862BAB">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862BAB">
        <w:rPr>
          <w:rStyle w:val="StyleUnderline"/>
          <w:highlight w:val="cyan"/>
        </w:rPr>
        <w:t>We</w:t>
      </w:r>
      <w:r w:rsidRPr="004E153C">
        <w:rPr>
          <w:sz w:val="16"/>
        </w:rPr>
        <w:t xml:space="preserve"> then </w:t>
      </w:r>
      <w:r w:rsidRPr="00862BAB">
        <w:rPr>
          <w:rStyle w:val="StyleUnderline"/>
          <w:highlight w:val="cyan"/>
        </w:rPr>
        <w:t xml:space="preserve">call for a </w:t>
      </w:r>
      <w:r w:rsidRPr="00862BAB">
        <w:rPr>
          <w:rStyle w:val="Emphasis"/>
          <w:highlight w:val="cyan"/>
        </w:rPr>
        <w:t>new generation</w:t>
      </w:r>
      <w:r w:rsidRPr="00862BAB">
        <w:rPr>
          <w:rStyle w:val="StyleUnderline"/>
          <w:highlight w:val="cyan"/>
        </w:rPr>
        <w:t xml:space="preserve"> of </w:t>
      </w:r>
      <w:r w:rsidRPr="00862BAB">
        <w:rPr>
          <w:rStyle w:val="Emphasis"/>
          <w:highlight w:val="cyan"/>
        </w:rPr>
        <w:t>empirical research</w:t>
      </w:r>
      <w:r w:rsidRPr="00862BAB">
        <w:rPr>
          <w:rStyle w:val="StyleUnderline"/>
          <w:highlight w:val="cyan"/>
        </w:rPr>
        <w:t xml:space="preserve"> that can assist in </w:t>
      </w:r>
      <w:r w:rsidRPr="00862BAB">
        <w:rPr>
          <w:rStyle w:val="Emphasis"/>
          <w:highlight w:val="cyan"/>
        </w:rPr>
        <w:t>evaluating</w:t>
      </w:r>
      <w:r w:rsidRPr="00862BAB">
        <w:rPr>
          <w:rStyle w:val="StyleUnderline"/>
          <w:highlight w:val="cyan"/>
        </w:rPr>
        <w:t xml:space="preserve"> the </w:t>
      </w:r>
      <w:r w:rsidRPr="00862BAB">
        <w:rPr>
          <w:rStyle w:val="Emphasis"/>
          <w:highlight w:val="cyan"/>
        </w:rPr>
        <w:t>policy options</w:t>
      </w:r>
      <w:r w:rsidRPr="004E153C">
        <w:rPr>
          <w:sz w:val="16"/>
        </w:rPr>
        <w:t xml:space="preserve"> </w:t>
      </w:r>
      <w:r w:rsidRPr="00862BAB">
        <w:rPr>
          <w:rStyle w:val="StyleUnderline"/>
          <w:highlight w:val="cyan"/>
        </w:rPr>
        <w:t>currently in play</w:t>
      </w:r>
      <w:r w:rsidRPr="004E153C">
        <w:rPr>
          <w:sz w:val="16"/>
        </w:rPr>
        <w:t xml:space="preserve">, research </w:t>
      </w:r>
      <w:r w:rsidRPr="00862BAB">
        <w:rPr>
          <w:rStyle w:val="Emphasis"/>
          <w:highlight w:val="cyan"/>
        </w:rPr>
        <w:t>similar</w:t>
      </w:r>
      <w:r w:rsidRPr="00862BAB">
        <w:rPr>
          <w:rStyle w:val="StyleUnderline"/>
          <w:highlight w:val="cyan"/>
        </w:rPr>
        <w:t xml:space="preserve"> to the </w:t>
      </w:r>
      <w:r w:rsidRPr="00862BAB">
        <w:rPr>
          <w:rStyle w:val="Emphasis"/>
          <w:highlight w:val="cyan"/>
        </w:rPr>
        <w:t>efforts</w:t>
      </w:r>
      <w:r w:rsidRPr="00862BAB">
        <w:rPr>
          <w:rStyle w:val="StyleUnderline"/>
          <w:highlight w:val="cyan"/>
        </w:rPr>
        <w:t xml:space="preserve"> that followed the </w:t>
      </w:r>
      <w:r w:rsidRPr="00862BAB">
        <w:rPr>
          <w:rStyle w:val="Emphasis"/>
          <w:highlight w:val="cyan"/>
        </w:rPr>
        <w:t>passage</w:t>
      </w:r>
      <w:r w:rsidRPr="00862BAB">
        <w:rPr>
          <w:rStyle w:val="StyleUnderline"/>
          <w:highlight w:val="cyan"/>
        </w:rPr>
        <w:t xml:space="preserve"> of the </w:t>
      </w:r>
      <w:r w:rsidRPr="00862BAB">
        <w:rPr>
          <w:rStyle w:val="Emphasis"/>
          <w:highlight w:val="cyan"/>
        </w:rPr>
        <w:t>first generation</w:t>
      </w:r>
      <w:r w:rsidRPr="00862BAB">
        <w:rPr>
          <w:rStyle w:val="StyleUnderline"/>
          <w:highlight w:val="cyan"/>
        </w:rPr>
        <w:t xml:space="preserve"> of </w:t>
      </w:r>
      <w:r w:rsidRPr="004E153C">
        <w:rPr>
          <w:rStyle w:val="StyleUnderline"/>
        </w:rPr>
        <w:t xml:space="preserve">state and </w:t>
      </w:r>
      <w:r w:rsidRPr="00862BAB">
        <w:rPr>
          <w:rStyle w:val="Emphasis"/>
          <w:highlight w:val="cyan"/>
        </w:rPr>
        <w:t>local</w:t>
      </w:r>
      <w:r w:rsidRPr="00862BAB">
        <w:rPr>
          <w:rStyle w:val="StyleUnderline"/>
          <w:highlight w:val="cyan"/>
        </w:rPr>
        <w:t xml:space="preserve"> </w:t>
      </w:r>
      <w:r w:rsidRPr="004E153C">
        <w:rPr>
          <w:rStyle w:val="StyleUnderline"/>
        </w:rPr>
        <w:t xml:space="preserve">government unionism and </w:t>
      </w:r>
      <w:r w:rsidRPr="00862BAB">
        <w:rPr>
          <w:rStyle w:val="StyleUnderline"/>
          <w:highlight w:val="cyan"/>
        </w:rPr>
        <w:t>bargaining laws</w:t>
      </w:r>
      <w:r w:rsidRPr="004E153C">
        <w:rPr>
          <w:sz w:val="16"/>
        </w:rPr>
        <w:t>.</w:t>
      </w:r>
    </w:p>
    <w:p w14:paraId="608F46A5" w14:textId="77777777" w:rsidR="00604FEA" w:rsidRPr="00482FA7" w:rsidRDefault="00604FEA" w:rsidP="00604FEA">
      <w:pPr>
        <w:rPr>
          <w:sz w:val="14"/>
        </w:rPr>
      </w:pPr>
      <w:r w:rsidRPr="00482FA7">
        <w:rPr>
          <w:sz w:val="14"/>
        </w:rPr>
        <w:t xml:space="preserve">Conceptual and Policy Debate: Then and Now </w:t>
      </w:r>
    </w:p>
    <w:p w14:paraId="739617E2" w14:textId="77777777" w:rsidR="00604FEA" w:rsidRPr="00E926C9" w:rsidRDefault="00604FEA" w:rsidP="00604FEA">
      <w:pPr>
        <w:rPr>
          <w:sz w:val="16"/>
        </w:rPr>
      </w:pPr>
      <w:r w:rsidRPr="00E926C9">
        <w:rPr>
          <w:sz w:val="16"/>
        </w:rPr>
        <w:t xml:space="preserve">The debate that emerged </w:t>
      </w:r>
      <w:r w:rsidRPr="00862BAB">
        <w:rPr>
          <w:rStyle w:val="StyleUnderline"/>
          <w:highlight w:val="cyan"/>
        </w:rPr>
        <w:t>in</w:t>
      </w:r>
      <w:r w:rsidRPr="00E926C9">
        <w:rPr>
          <w:sz w:val="16"/>
        </w:rPr>
        <w:t xml:space="preserve"> </w:t>
      </w:r>
      <w:r w:rsidRPr="00862BAB">
        <w:rPr>
          <w:rStyle w:val="StyleUnderline"/>
          <w:highlight w:val="cyan"/>
        </w:rPr>
        <w:t xml:space="preserve">the </w:t>
      </w:r>
      <w:r w:rsidRPr="00482FA7">
        <w:rPr>
          <w:rStyle w:val="StyleUnderline"/>
        </w:rPr>
        <w:t>19</w:t>
      </w:r>
      <w:r w:rsidRPr="00862BAB">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601F212D" w14:textId="77777777" w:rsidR="00604FEA" w:rsidRPr="00E926C9" w:rsidRDefault="00604FEA" w:rsidP="00604FEA">
      <w:pPr>
        <w:rPr>
          <w:sz w:val="16"/>
        </w:rPr>
      </w:pPr>
      <w:r w:rsidRPr="00E926C9">
        <w:rPr>
          <w:sz w:val="16"/>
        </w:rPr>
        <w:t xml:space="preserve">During this early legislative activity and growth of public sector unions and </w:t>
      </w:r>
      <w:r w:rsidRPr="00862BAB">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2548A0BA" w14:textId="77777777" w:rsidR="00604FEA" w:rsidRPr="00E926C9" w:rsidRDefault="00604FEA" w:rsidP="00604FEA">
      <w:pPr>
        <w:rPr>
          <w:sz w:val="16"/>
        </w:rPr>
      </w:pPr>
      <w:r w:rsidRPr="00E926C9">
        <w:rPr>
          <w:sz w:val="16"/>
        </w:rPr>
        <w:t xml:space="preserve">Given that there was little if any empirical evidence to assess these arguments and </w:t>
      </w:r>
      <w:r w:rsidRPr="00862BAB">
        <w:rPr>
          <w:rStyle w:val="StyleUnderline"/>
          <w:highlight w:val="cyan"/>
        </w:rPr>
        <w:t>issues</w:t>
      </w:r>
      <w:r w:rsidRPr="00E926C9">
        <w:rPr>
          <w:sz w:val="16"/>
        </w:rPr>
        <w:t xml:space="preserve">, they </w:t>
      </w:r>
      <w:r w:rsidRPr="00862BAB">
        <w:rPr>
          <w:rStyle w:val="StyleUnderline"/>
          <w:highlight w:val="cyan"/>
        </w:rPr>
        <w:t xml:space="preserve">were </w:t>
      </w:r>
      <w:r w:rsidRPr="00862BAB">
        <w:rPr>
          <w:rStyle w:val="Emphasis"/>
          <w:highlight w:val="cyan"/>
        </w:rPr>
        <w:t>debated</w:t>
      </w:r>
      <w:r w:rsidRPr="00862BAB">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862BAB">
        <w:rPr>
          <w:rStyle w:val="Emphasis"/>
          <w:highlight w:val="cyan"/>
        </w:rPr>
        <w:t>ideological</w:t>
      </w:r>
      <w:r w:rsidRPr="00E926C9">
        <w:rPr>
          <w:sz w:val="16"/>
        </w:rPr>
        <w:t xml:space="preserve">, </w:t>
      </w:r>
      <w:r w:rsidRPr="00AC77B6">
        <w:rPr>
          <w:rStyle w:val="StyleUnderline"/>
        </w:rPr>
        <w:t xml:space="preserve">and </w:t>
      </w:r>
      <w:r w:rsidRPr="00862BAB">
        <w:rPr>
          <w:rStyle w:val="Emphasis"/>
          <w:highlight w:val="cyan"/>
        </w:rPr>
        <w:t>partisan</w:t>
      </w:r>
      <w:r w:rsidRPr="00E926C9">
        <w:rPr>
          <w:sz w:val="16"/>
        </w:rPr>
        <w:t xml:space="preserve"> </w:t>
      </w:r>
      <w:r w:rsidRPr="00862BAB">
        <w:rPr>
          <w:rStyle w:val="Emphasis"/>
          <w:highlight w:val="cyan"/>
        </w:rPr>
        <w:t>grounds</w:t>
      </w:r>
      <w:r w:rsidRPr="00E926C9">
        <w:rPr>
          <w:sz w:val="16"/>
        </w:rPr>
        <w:t xml:space="preserve"> (Lewin 1973). </w:t>
      </w:r>
      <w:r w:rsidRPr="00862BAB">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862BAB">
        <w:rPr>
          <w:highlight w:val="cyan"/>
          <w:u w:val="single"/>
        </w:rPr>
        <w:t xml:space="preserve">The </w:t>
      </w:r>
      <w:r w:rsidRPr="00862BAB">
        <w:rPr>
          <w:rStyle w:val="Emphasis"/>
          <w:sz w:val="32"/>
          <w:szCs w:val="32"/>
          <w:highlight w:val="cyan"/>
        </w:rPr>
        <w:t xml:space="preserve">more specific </w:t>
      </w:r>
      <w:r w:rsidRPr="00862BAB">
        <w:rPr>
          <w:rStyle w:val="Emphasis"/>
          <w:sz w:val="32"/>
          <w:szCs w:val="32"/>
          <w:highlight w:val="cyan"/>
        </w:rPr>
        <w:lastRenderedPageBreak/>
        <w:t>technical</w:t>
      </w:r>
      <w:r w:rsidRPr="00862BAB">
        <w:rPr>
          <w:highlight w:val="cyan"/>
          <w:u w:val="single"/>
        </w:rPr>
        <w:t xml:space="preserve"> </w:t>
      </w:r>
      <w:r w:rsidRPr="00862BAB">
        <w:rPr>
          <w:rStyle w:val="Emphasis"/>
          <w:sz w:val="32"/>
          <w:szCs w:val="32"/>
          <w:highlight w:val="cyan"/>
        </w:rPr>
        <w:t>debates</w:t>
      </w:r>
      <w:r w:rsidRPr="00E926C9">
        <w:rPr>
          <w:sz w:val="16"/>
        </w:rPr>
        <w:t xml:space="preserve"> over the right to strike </w:t>
      </w:r>
      <w:r w:rsidRPr="00862BAB">
        <w:rPr>
          <w:highlight w:val="cyan"/>
          <w:u w:val="single"/>
        </w:rPr>
        <w:t xml:space="preserve">were </w:t>
      </w:r>
      <w:r w:rsidRPr="00E926C9">
        <w:rPr>
          <w:u w:val="single"/>
        </w:rPr>
        <w:t xml:space="preserve">largely </w:t>
      </w:r>
      <w:r w:rsidRPr="00862BAB">
        <w:rPr>
          <w:rStyle w:val="Emphasis"/>
          <w:highlight w:val="cyan"/>
        </w:rPr>
        <w:t>resolved</w:t>
      </w:r>
      <w:r w:rsidRPr="00E926C9">
        <w:rPr>
          <w:sz w:val="16"/>
        </w:rPr>
        <w:t xml:space="preserve"> </w:t>
      </w:r>
      <w:r w:rsidRPr="00862BAB">
        <w:rPr>
          <w:highlight w:val="cyan"/>
          <w:u w:val="single"/>
        </w:rPr>
        <w:t xml:space="preserve">through recommendations of </w:t>
      </w:r>
      <w:r w:rsidRPr="00862BAB">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862BAB">
        <w:rPr>
          <w:rStyle w:val="StyleUnderline"/>
          <w:highlight w:val="cyan"/>
        </w:rPr>
        <w:t xml:space="preserve">the </w:t>
      </w:r>
      <w:r w:rsidRPr="00862BAB">
        <w:rPr>
          <w:rStyle w:val="Emphasis"/>
          <w:highlight w:val="cyan"/>
        </w:rPr>
        <w:t>dominant</w:t>
      </w:r>
      <w:r w:rsidRPr="00862BAB">
        <w:rPr>
          <w:rStyle w:val="StyleUnderline"/>
          <w:highlight w:val="cyan"/>
        </w:rPr>
        <w:t xml:space="preserve"> </w:t>
      </w:r>
      <w:r w:rsidRPr="00E926C9">
        <w:rPr>
          <w:rStyle w:val="StyleUnderline"/>
        </w:rPr>
        <w:t xml:space="preserve">initial </w:t>
      </w:r>
      <w:r w:rsidRPr="00862BAB">
        <w:rPr>
          <w:rStyle w:val="StyleUnderline"/>
          <w:highlight w:val="cyan"/>
        </w:rPr>
        <w:t xml:space="preserve">pattern was to </w:t>
      </w:r>
      <w:r w:rsidRPr="00862BAB">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6E4AD031" w14:textId="77777777" w:rsidR="00604FEA" w:rsidRPr="00E926C9" w:rsidRDefault="00604FEA" w:rsidP="00604FEA">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4721D2B9" w14:textId="77777777" w:rsidR="00604FEA" w:rsidRPr="00C21B15" w:rsidRDefault="00604FEA" w:rsidP="00604FEA">
      <w:pPr>
        <w:rPr>
          <w:sz w:val="16"/>
        </w:rPr>
      </w:pPr>
      <w:r w:rsidRPr="00C21B15">
        <w:rPr>
          <w:sz w:val="16"/>
        </w:rPr>
        <w:t xml:space="preserve">The proximate triggers of </w:t>
      </w:r>
      <w:r w:rsidRPr="00862BAB">
        <w:rPr>
          <w:rStyle w:val="StyleUnderline"/>
          <w:highlight w:val="cyan"/>
        </w:rPr>
        <w:t xml:space="preserve">the </w:t>
      </w:r>
      <w:r w:rsidRPr="00862BAB">
        <w:rPr>
          <w:rStyle w:val="Emphasis"/>
          <w:highlight w:val="cyan"/>
        </w:rPr>
        <w:t>current debate</w:t>
      </w:r>
      <w:r w:rsidRPr="00C21B15">
        <w:rPr>
          <w:sz w:val="16"/>
        </w:rPr>
        <w:t xml:space="preserve"> </w:t>
      </w:r>
      <w:r w:rsidRPr="00862BAB">
        <w:rPr>
          <w:rStyle w:val="Emphasis"/>
          <w:highlight w:val="cyan"/>
        </w:rPr>
        <w:t>once again</w:t>
      </w:r>
      <w:r w:rsidRPr="00C21B15">
        <w:rPr>
          <w:sz w:val="16"/>
        </w:rPr>
        <w:t xml:space="preserve"> </w:t>
      </w:r>
      <w:r w:rsidRPr="00862BAB">
        <w:rPr>
          <w:rStyle w:val="StyleUnderline"/>
          <w:highlight w:val="cyan"/>
        </w:rPr>
        <w:t>reflect</w:t>
      </w:r>
      <w:r w:rsidRPr="00C21B15">
        <w:rPr>
          <w:sz w:val="16"/>
        </w:rPr>
        <w:t xml:space="preserve"> a mixture of economic and </w:t>
      </w:r>
      <w:r w:rsidRPr="00862BAB">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862BAB">
        <w:rPr>
          <w:rStyle w:val="StyleUnderline"/>
          <w:highlight w:val="cyan"/>
        </w:rPr>
        <w:t>the election of</w:t>
      </w:r>
      <w:r w:rsidRPr="00C21B15">
        <w:rPr>
          <w:sz w:val="16"/>
        </w:rPr>
        <w:t xml:space="preserve"> a new group of </w:t>
      </w:r>
      <w:r w:rsidRPr="00862BAB">
        <w:rPr>
          <w:rStyle w:val="Emphasis"/>
          <w:highlight w:val="cyan"/>
        </w:rPr>
        <w:t>Republican governors</w:t>
      </w:r>
      <w:r w:rsidRPr="00C21B15">
        <w:rPr>
          <w:sz w:val="16"/>
        </w:rPr>
        <w:t xml:space="preserve"> </w:t>
      </w:r>
      <w:r w:rsidRPr="00862BAB">
        <w:rPr>
          <w:rStyle w:val="StyleUnderline"/>
          <w:highlight w:val="cyan"/>
        </w:rPr>
        <w:t>who pressed for</w:t>
      </w:r>
      <w:r w:rsidRPr="00C21B15">
        <w:rPr>
          <w:sz w:val="16"/>
        </w:rPr>
        <w:t xml:space="preserve"> legislative </w:t>
      </w:r>
      <w:r w:rsidRPr="00862BAB">
        <w:rPr>
          <w:rStyle w:val="StyleUnderline"/>
          <w:highlight w:val="cyan"/>
        </w:rPr>
        <w:t>reforms that</w:t>
      </w:r>
      <w:r w:rsidRPr="00C21B15">
        <w:rPr>
          <w:sz w:val="16"/>
        </w:rPr>
        <w:t xml:space="preserve"> </w:t>
      </w:r>
      <w:r w:rsidRPr="00862BAB">
        <w:rPr>
          <w:rStyle w:val="StyleUnderline"/>
          <w:highlight w:val="cyan"/>
        </w:rPr>
        <w:t>would</w:t>
      </w:r>
      <w:r w:rsidRPr="00C21B15">
        <w:rPr>
          <w:sz w:val="16"/>
        </w:rPr>
        <w:t xml:space="preserve"> either </w:t>
      </w:r>
      <w:r w:rsidRPr="00862BAB">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862BAB">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779DE4D6" w14:textId="77777777" w:rsidR="00604FEA" w:rsidRPr="00C21B15" w:rsidRDefault="00604FEA" w:rsidP="00604FEA">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862BAB">
        <w:rPr>
          <w:rStyle w:val="Emphasis"/>
          <w:highlight w:val="cyan"/>
        </w:rPr>
        <w:t>driven</w:t>
      </w:r>
      <w:r w:rsidRPr="00862BAB">
        <w:rPr>
          <w:rStyle w:val="StyleUnderline"/>
          <w:highlight w:val="cyan"/>
        </w:rPr>
        <w:t xml:space="preserve"> by </w:t>
      </w:r>
      <w:r w:rsidRPr="00862BAB">
        <w:rPr>
          <w:rStyle w:val="Emphasis"/>
          <w:highlight w:val="cyan"/>
        </w:rPr>
        <w:t>ideology</w:t>
      </w:r>
      <w:r w:rsidRPr="00C21B15">
        <w:rPr>
          <w:sz w:val="16"/>
        </w:rPr>
        <w:t xml:space="preserve"> and the outcomes were driven by the balance of political power, </w:t>
      </w:r>
      <w:r w:rsidRPr="00862BAB">
        <w:rPr>
          <w:rStyle w:val="StyleUnderline"/>
          <w:highlight w:val="cyan"/>
        </w:rPr>
        <w:t>even though</w:t>
      </w:r>
      <w:r w:rsidRPr="00C21B15">
        <w:rPr>
          <w:sz w:val="16"/>
        </w:rPr>
        <w:t xml:space="preserve"> a significant body of </w:t>
      </w:r>
      <w:r w:rsidRPr="00862BAB">
        <w:rPr>
          <w:rStyle w:val="Emphasis"/>
          <w:highlight w:val="cyan"/>
        </w:rPr>
        <w:t>empirical research</w:t>
      </w:r>
      <w:r w:rsidRPr="00C21B15">
        <w:rPr>
          <w:sz w:val="16"/>
        </w:rPr>
        <w:t xml:space="preserve"> on both public sector and private sector collective bargaining from earlier decades </w:t>
      </w:r>
      <w:r w:rsidRPr="00862BAB">
        <w:rPr>
          <w:rStyle w:val="StyleUnderline"/>
          <w:highlight w:val="cyan"/>
        </w:rPr>
        <w:t xml:space="preserve">was available to </w:t>
      </w:r>
      <w:r w:rsidRPr="00862BAB">
        <w:rPr>
          <w:rStyle w:val="Emphasis"/>
          <w:highlight w:val="cyan"/>
        </w:rPr>
        <w:t>inform</w:t>
      </w:r>
      <w:r w:rsidRPr="00862BAB">
        <w:rPr>
          <w:rStyle w:val="StyleUnderline"/>
          <w:highlight w:val="cyan"/>
        </w:rPr>
        <w:t xml:space="preserve"> these debates</w:t>
      </w:r>
      <w:r w:rsidRPr="00862BAB">
        <w:rPr>
          <w:sz w:val="16"/>
          <w:highlight w:val="cyan"/>
        </w:rPr>
        <w:t>.</w:t>
      </w:r>
    </w:p>
    <w:p w14:paraId="7F60D994" w14:textId="77777777" w:rsidR="00604FEA" w:rsidRPr="00C21B15" w:rsidRDefault="00604FEA" w:rsidP="00604FEA">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4187FC13" w14:textId="77777777" w:rsidR="00604FEA" w:rsidRPr="00C21B15" w:rsidRDefault="00604FEA" w:rsidP="00604FEA">
      <w:pPr>
        <w:rPr>
          <w:sz w:val="14"/>
        </w:rPr>
      </w:pPr>
      <w:r w:rsidRPr="00C21B15">
        <w:rPr>
          <w:sz w:val="14"/>
        </w:rPr>
        <w:t xml:space="preserve">of empirical research that can support future policy choices. In particular, we address four questions: </w:t>
      </w:r>
    </w:p>
    <w:p w14:paraId="18DE41BE" w14:textId="77777777" w:rsidR="00604FEA" w:rsidRPr="00C21B15" w:rsidRDefault="00604FEA" w:rsidP="00604FEA">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218CCB86" w14:textId="77777777" w:rsidR="00604FEA" w:rsidRPr="00C21B15" w:rsidRDefault="00604FEA" w:rsidP="00604FEA">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3168A1AE" w14:textId="77777777" w:rsidR="00604FEA" w:rsidRPr="00C21B15" w:rsidRDefault="00604FEA" w:rsidP="00604FEA">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160F6D6D" w14:textId="77777777" w:rsidR="00604FEA" w:rsidRPr="00C21B15" w:rsidRDefault="00604FEA" w:rsidP="00604FEA">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68E5A093" w14:textId="77777777" w:rsidR="00604FEA" w:rsidRPr="00346FB9" w:rsidRDefault="00604FEA" w:rsidP="00604FEA">
      <w:r>
        <w:t>&lt;&lt;&lt;</w:t>
      </w:r>
      <w:r w:rsidRPr="00346FB9">
        <w:t>Text</w:t>
      </w:r>
      <w:r>
        <w:t xml:space="preserve"> Condensed None Omitted&gt;&gt;&gt;</w:t>
      </w:r>
    </w:p>
    <w:p w14:paraId="4C4E0729" w14:textId="77777777" w:rsidR="00604FEA" w:rsidRDefault="00604FEA" w:rsidP="00604FEA">
      <w:pPr>
        <w:rPr>
          <w:sz w:val="2"/>
          <w:szCs w:val="2"/>
        </w:rPr>
      </w:pPr>
    </w:p>
    <w:p w14:paraId="68758EFA" w14:textId="77777777" w:rsidR="00604FEA" w:rsidRDefault="00604FEA" w:rsidP="00604FEA">
      <w:pPr>
        <w:rPr>
          <w:sz w:val="2"/>
          <w:szCs w:val="2"/>
        </w:rPr>
      </w:pPr>
    </w:p>
    <w:p w14:paraId="00FAF9EC" w14:textId="77777777" w:rsidR="00604FEA" w:rsidRDefault="00604FEA" w:rsidP="00604FEA">
      <w:pPr>
        <w:rPr>
          <w:sz w:val="2"/>
          <w:szCs w:val="2"/>
        </w:rPr>
      </w:pPr>
    </w:p>
    <w:p w14:paraId="375271D5" w14:textId="77777777" w:rsidR="00604FEA" w:rsidRDefault="00604FEA" w:rsidP="00604FEA">
      <w:pPr>
        <w:rPr>
          <w:sz w:val="2"/>
          <w:szCs w:val="2"/>
        </w:rPr>
      </w:pPr>
      <w:r w:rsidRPr="00346FB9">
        <w:rPr>
          <w:sz w:val="2"/>
          <w:szCs w:val="2"/>
        </w:rPr>
        <w:lastRenderedPageBreak/>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70E5BA77" w14:textId="77777777" w:rsidR="00604FEA" w:rsidRDefault="00604FEA" w:rsidP="00604FEA">
      <w:pPr>
        <w:rPr>
          <w:sz w:val="2"/>
          <w:szCs w:val="2"/>
        </w:rPr>
      </w:pPr>
    </w:p>
    <w:p w14:paraId="382F547A" w14:textId="77777777" w:rsidR="00604FEA" w:rsidRDefault="00604FEA" w:rsidP="00604FEA">
      <w:r>
        <w:t>&lt;&lt;&lt;</w:t>
      </w:r>
      <w:r w:rsidRPr="00346FB9">
        <w:t>Text</w:t>
      </w:r>
      <w:r>
        <w:t xml:space="preserve"> Condensed None Omitted&gt;&gt;&gt;</w:t>
      </w:r>
    </w:p>
    <w:p w14:paraId="0AC89FDE" w14:textId="77777777" w:rsidR="00604FEA" w:rsidRPr="0086058B" w:rsidRDefault="00604FEA" w:rsidP="00604FEA">
      <w:pPr>
        <w:rPr>
          <w:sz w:val="16"/>
        </w:rPr>
      </w:pPr>
      <w:r w:rsidRPr="0086058B">
        <w:rPr>
          <w:sz w:val="16"/>
        </w:rPr>
        <w:t xml:space="preserve">Finally, </w:t>
      </w:r>
      <w:r w:rsidRPr="00862BAB">
        <w:rPr>
          <w:rStyle w:val="StyleUnderline"/>
          <w:highlight w:val="cyan"/>
        </w:rPr>
        <w:t>we need to</w:t>
      </w:r>
      <w:r w:rsidRPr="00C21B15">
        <w:rPr>
          <w:rStyle w:val="StyleUnderline"/>
        </w:rPr>
        <w:t xml:space="preserve"> take actions </w:t>
      </w:r>
      <w:r w:rsidRPr="00862BAB">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862BAB">
        <w:rPr>
          <w:rStyle w:val="Emphasis"/>
          <w:highlight w:val="cyan"/>
        </w:rPr>
        <w:t>evaluate</w:t>
      </w:r>
      <w:r w:rsidRPr="0086058B">
        <w:rPr>
          <w:sz w:val="16"/>
        </w:rPr>
        <w:t xml:space="preserve"> statewide institutions and </w:t>
      </w:r>
      <w:r w:rsidRPr="00862BAB">
        <w:rPr>
          <w:rStyle w:val="Emphasis"/>
          <w:highlight w:val="cyan"/>
        </w:rPr>
        <w:t>policies</w:t>
      </w:r>
      <w:r w:rsidRPr="0086058B">
        <w:rPr>
          <w:sz w:val="16"/>
        </w:rPr>
        <w:t xml:space="preserve"> needed to diffuse and sustain innovative initiatives in state and local government labor-management relationships. </w:t>
      </w:r>
      <w:r w:rsidRPr="00862BAB">
        <w:rPr>
          <w:rStyle w:val="StyleUnderline"/>
          <w:highlight w:val="cyan"/>
        </w:rPr>
        <w:t>Comparing</w:t>
      </w:r>
      <w:r w:rsidRPr="0086058B">
        <w:rPr>
          <w:sz w:val="16"/>
        </w:rPr>
        <w:t xml:space="preserve"> diffusion rates across states that provide institutional or </w:t>
      </w:r>
      <w:r w:rsidRPr="00862BAB">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2BAB">
        <w:rPr>
          <w:rStyle w:val="StyleUnderline"/>
          <w:highlight w:val="cyan"/>
        </w:rPr>
        <w:t>might</w:t>
      </w:r>
      <w:r w:rsidRPr="0086058B">
        <w:rPr>
          <w:sz w:val="16"/>
        </w:rPr>
        <w:t xml:space="preserve"> also </w:t>
      </w:r>
      <w:r w:rsidRPr="00862BAB">
        <w:rPr>
          <w:rStyle w:val="Emphasis"/>
          <w:highlight w:val="cyan"/>
        </w:rPr>
        <w:t>have implications</w:t>
      </w:r>
      <w:r w:rsidRPr="0086058B">
        <w:rPr>
          <w:sz w:val="16"/>
        </w:rPr>
        <w:t xml:space="preserve"> </w:t>
      </w:r>
      <w:r w:rsidRPr="00862BAB">
        <w:rPr>
          <w:rStyle w:val="StyleUnderline"/>
          <w:highlight w:val="cyan"/>
        </w:rPr>
        <w:t>for</w:t>
      </w:r>
      <w:r w:rsidRPr="0086058B">
        <w:rPr>
          <w:sz w:val="16"/>
        </w:rPr>
        <w:t xml:space="preserve"> </w:t>
      </w:r>
      <w:r w:rsidRPr="00862BAB">
        <w:rPr>
          <w:rStyle w:val="StyleUnderline"/>
          <w:highlight w:val="cyan"/>
        </w:rPr>
        <w:t xml:space="preserve">the </w:t>
      </w:r>
      <w:r w:rsidRPr="00862BAB">
        <w:rPr>
          <w:rStyle w:val="Emphasis"/>
          <w:highlight w:val="cyan"/>
        </w:rPr>
        <w:t>future</w:t>
      </w:r>
      <w:r w:rsidRPr="0086058B">
        <w:rPr>
          <w:sz w:val="16"/>
        </w:rPr>
        <w:t xml:space="preserve"> </w:t>
      </w:r>
      <w:r w:rsidRPr="00862BAB">
        <w:rPr>
          <w:rStyle w:val="StyleUnderline"/>
          <w:highlight w:val="cyan"/>
        </w:rPr>
        <w:t>of</w:t>
      </w:r>
      <w:r w:rsidRPr="0086058B">
        <w:rPr>
          <w:sz w:val="16"/>
        </w:rPr>
        <w:t xml:space="preserve"> private sector </w:t>
      </w:r>
      <w:r w:rsidRPr="00862BAB">
        <w:rPr>
          <w:rStyle w:val="Emphasis"/>
          <w:highlight w:val="cyan"/>
        </w:rPr>
        <w:t>labor</w:t>
      </w:r>
      <w:r w:rsidRPr="00862BAB">
        <w:rPr>
          <w:rStyle w:val="StyleUnderline"/>
          <w:highlight w:val="cyan"/>
        </w:rPr>
        <w:t xml:space="preserve"> policy</w:t>
      </w:r>
    </w:p>
    <w:p w14:paraId="4DA9CF6E" w14:textId="77777777" w:rsidR="00604FEA" w:rsidRPr="0086058B" w:rsidRDefault="00604FEA" w:rsidP="00604FEA">
      <w:pPr>
        <w:rPr>
          <w:sz w:val="14"/>
        </w:rPr>
      </w:pPr>
      <w:r w:rsidRPr="0086058B">
        <w:rPr>
          <w:sz w:val="14"/>
        </w:rPr>
        <w:t xml:space="preserve">Conclusions </w:t>
      </w:r>
    </w:p>
    <w:p w14:paraId="06878941" w14:textId="77777777" w:rsidR="00604FEA" w:rsidRPr="0086058B" w:rsidRDefault="00604FEA" w:rsidP="00604FEA">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18A9315F" w14:textId="77777777" w:rsidR="00604FEA" w:rsidRPr="0086058B" w:rsidRDefault="00604FEA" w:rsidP="00604FEA">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2DD7CA2D" w14:textId="77777777" w:rsidR="00604FEA" w:rsidRPr="0086058B" w:rsidRDefault="00604FEA" w:rsidP="00604FEA">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4A73F0D2" w14:textId="77777777" w:rsidR="00604FEA" w:rsidRPr="00E23AEF" w:rsidRDefault="00604FEA" w:rsidP="00604FEA">
      <w:pPr>
        <w:rPr>
          <w:sz w:val="16"/>
        </w:rPr>
      </w:pPr>
      <w:r w:rsidRPr="00862BAB">
        <w:rPr>
          <w:rStyle w:val="StyleUnderline"/>
          <w:highlight w:val="cyan"/>
        </w:rPr>
        <w:t xml:space="preserve">The </w:t>
      </w:r>
      <w:r w:rsidRPr="00862BAB">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862BAB">
        <w:rPr>
          <w:rStyle w:val="StyleUnderline"/>
          <w:highlight w:val="cyan"/>
        </w:rPr>
        <w:t xml:space="preserve">have </w:t>
      </w:r>
      <w:r w:rsidRPr="00862BAB">
        <w:rPr>
          <w:rStyle w:val="Emphasis"/>
          <w:highlight w:val="cyan"/>
        </w:rPr>
        <w:t>influenced</w:t>
      </w:r>
      <w:r w:rsidRPr="00E23AEF">
        <w:rPr>
          <w:sz w:val="16"/>
        </w:rPr>
        <w:t xml:space="preserve"> the evolution of public sector </w:t>
      </w:r>
      <w:r w:rsidRPr="00862BAB">
        <w:rPr>
          <w:rStyle w:val="Emphasis"/>
          <w:highlight w:val="cyan"/>
        </w:rPr>
        <w:t>bargaining policy</w:t>
      </w:r>
      <w:r w:rsidRPr="00E23AEF">
        <w:rPr>
          <w:sz w:val="16"/>
        </w:rPr>
        <w:t xml:space="preserve"> and practice </w:t>
      </w:r>
      <w:r w:rsidRPr="00862BAB">
        <w:rPr>
          <w:rStyle w:val="StyleUnderline"/>
          <w:highlight w:val="cyan"/>
        </w:rPr>
        <w:t xml:space="preserve">over the last </w:t>
      </w:r>
      <w:r w:rsidRPr="00862BAB">
        <w:rPr>
          <w:rStyle w:val="Emphasis"/>
          <w:highlight w:val="cyan"/>
        </w:rPr>
        <w:t>half-century</w:t>
      </w:r>
      <w:r w:rsidRPr="00E23AEF">
        <w:rPr>
          <w:sz w:val="16"/>
        </w:rPr>
        <w:t xml:space="preserve"> (Lewin et al. 1988).</w:t>
      </w:r>
    </w:p>
    <w:p w14:paraId="5CEA8546" w14:textId="77777777" w:rsidR="00604FEA" w:rsidRDefault="00604FEA" w:rsidP="00604FEA">
      <w:pPr>
        <w:rPr>
          <w:sz w:val="16"/>
        </w:rPr>
      </w:pPr>
      <w:r w:rsidRPr="0079217F">
        <w:rPr>
          <w:sz w:val="16"/>
        </w:rPr>
        <w:t xml:space="preserve">In sum, </w:t>
      </w:r>
      <w:r w:rsidRPr="00862BAB">
        <w:rPr>
          <w:rStyle w:val="StyleUnderline"/>
          <w:highlight w:val="cyan"/>
        </w:rPr>
        <w:t xml:space="preserve">we are at a moment of </w:t>
      </w:r>
      <w:r w:rsidRPr="0079217F">
        <w:rPr>
          <w:rStyle w:val="Emphasis"/>
        </w:rPr>
        <w:t>challenge</w:t>
      </w:r>
      <w:r w:rsidRPr="0079217F">
        <w:rPr>
          <w:rStyle w:val="StyleUnderline"/>
        </w:rPr>
        <w:t xml:space="preserve"> and </w:t>
      </w:r>
      <w:r w:rsidRPr="00862BAB">
        <w:rPr>
          <w:rStyle w:val="Emphasis"/>
          <w:highlight w:val="cyan"/>
        </w:rPr>
        <w:t>opportunity</w:t>
      </w:r>
      <w:r w:rsidRPr="0079217F">
        <w:rPr>
          <w:sz w:val="16"/>
        </w:rPr>
        <w:t xml:space="preserve"> </w:t>
      </w:r>
      <w:r w:rsidRPr="00862BAB">
        <w:rPr>
          <w:rStyle w:val="StyleUnderline"/>
          <w:highlight w:val="cyan"/>
        </w:rPr>
        <w:t>in</w:t>
      </w:r>
      <w:r w:rsidRPr="0079217F">
        <w:rPr>
          <w:sz w:val="16"/>
        </w:rPr>
        <w:t xml:space="preserve"> which the future of the public sector is at stake. While the current </w:t>
      </w:r>
      <w:r w:rsidRPr="00862BAB">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862BAB">
        <w:rPr>
          <w:rStyle w:val="StyleUnderline"/>
          <w:highlight w:val="cyan"/>
        </w:rPr>
        <w:t>equivalent to the crisis</w:t>
      </w:r>
      <w:r w:rsidRPr="0079217F">
        <w:rPr>
          <w:sz w:val="16"/>
        </w:rPr>
        <w:t xml:space="preserve"> that faced private sector collective bargaining </w:t>
      </w:r>
      <w:r w:rsidRPr="00862BAB">
        <w:rPr>
          <w:rStyle w:val="StyleUnderline"/>
          <w:highlight w:val="cyan"/>
        </w:rPr>
        <w:t>during the</w:t>
      </w:r>
      <w:r w:rsidRPr="0079217F">
        <w:rPr>
          <w:sz w:val="16"/>
        </w:rPr>
        <w:t xml:space="preserve"> 19</w:t>
      </w:r>
      <w:r w:rsidRPr="00862BAB">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862BAB">
        <w:rPr>
          <w:rStyle w:val="StyleUnderline"/>
          <w:highlight w:val="cyan"/>
        </w:rPr>
        <w:t>It is</w:t>
      </w:r>
      <w:r w:rsidRPr="0079217F">
        <w:rPr>
          <w:sz w:val="16"/>
        </w:rPr>
        <w:t xml:space="preserve"> therefore </w:t>
      </w:r>
      <w:r w:rsidRPr="00862BAB">
        <w:rPr>
          <w:rStyle w:val="StyleUnderline"/>
          <w:highlight w:val="cyan"/>
        </w:rPr>
        <w:t>time</w:t>
      </w:r>
      <w:r w:rsidRPr="0079217F">
        <w:rPr>
          <w:sz w:val="16"/>
        </w:rPr>
        <w:t xml:space="preserve"> </w:t>
      </w:r>
      <w:r w:rsidRPr="00862BAB">
        <w:rPr>
          <w:rStyle w:val="StyleUnderline"/>
          <w:highlight w:val="cyan"/>
        </w:rPr>
        <w:t xml:space="preserve">for the </w:t>
      </w:r>
      <w:r w:rsidRPr="00862BAB">
        <w:rPr>
          <w:rStyle w:val="Emphasis"/>
          <w:highlight w:val="cyan"/>
        </w:rPr>
        <w:t>research community</w:t>
      </w:r>
      <w:r w:rsidRPr="0079217F">
        <w:rPr>
          <w:rStyle w:val="StyleUnderline"/>
        </w:rPr>
        <w:t xml:space="preserve"> </w:t>
      </w:r>
      <w:r w:rsidRPr="00862BAB">
        <w:rPr>
          <w:rStyle w:val="StyleUnderline"/>
          <w:highlight w:val="cyan"/>
        </w:rPr>
        <w:t xml:space="preserve">to </w:t>
      </w:r>
      <w:r w:rsidRPr="007812B1">
        <w:rPr>
          <w:rStyle w:val="StyleUnderline"/>
        </w:rPr>
        <w:t>do its work—</w:t>
      </w:r>
      <w:r w:rsidRPr="007812B1">
        <w:rPr>
          <w:rStyle w:val="Emphasis"/>
        </w:rPr>
        <w:t>new work</w:t>
      </w:r>
      <w:r w:rsidRPr="007812B1">
        <w:rPr>
          <w:rStyle w:val="StyleUnderline"/>
        </w:rPr>
        <w:t xml:space="preserve">—in </w:t>
      </w:r>
      <w:r w:rsidRPr="00862BAB">
        <w:rPr>
          <w:rStyle w:val="Emphasis"/>
          <w:highlight w:val="cyan"/>
        </w:rPr>
        <w:t>help</w:t>
      </w:r>
      <w:r w:rsidRPr="007812B1">
        <w:rPr>
          <w:sz w:val="14"/>
        </w:rPr>
        <w:t xml:space="preserve">ing </w:t>
      </w:r>
      <w:r w:rsidRPr="00862BAB">
        <w:rPr>
          <w:rStyle w:val="Emphasis"/>
          <w:highlight w:val="cyan"/>
        </w:rPr>
        <w:t>policy makers</w:t>
      </w:r>
      <w:r w:rsidRPr="00862BAB">
        <w:rPr>
          <w:rStyle w:val="StyleUnderline"/>
          <w:highlight w:val="cyan"/>
        </w:rPr>
        <w:t xml:space="preserve"> determine the </w:t>
      </w:r>
      <w:r w:rsidRPr="007812B1">
        <w:rPr>
          <w:rStyle w:val="Emphasis"/>
        </w:rPr>
        <w:t xml:space="preserve">key </w:t>
      </w:r>
      <w:r w:rsidRPr="00862BAB">
        <w:rPr>
          <w:rStyle w:val="Emphasis"/>
          <w:highlight w:val="cyan"/>
        </w:rPr>
        <w:t>choices</w:t>
      </w:r>
      <w:r w:rsidRPr="00862BAB">
        <w:rPr>
          <w:rStyle w:val="StyleUnderline"/>
          <w:highlight w:val="cyan"/>
        </w:rPr>
        <w:t xml:space="preserve"> they will </w:t>
      </w:r>
      <w:r w:rsidRPr="00862BAB">
        <w:rPr>
          <w:rStyle w:val="Emphasis"/>
          <w:highlight w:val="cyan"/>
        </w:rPr>
        <w:t>make</w:t>
      </w:r>
      <w:r w:rsidRPr="00862BAB">
        <w:rPr>
          <w:rStyle w:val="StyleUnderline"/>
          <w:highlight w:val="cyan"/>
        </w:rPr>
        <w:t xml:space="preserve"> </w:t>
      </w:r>
      <w:r w:rsidRPr="0079217F">
        <w:rPr>
          <w:rStyle w:val="StyleUnderline"/>
        </w:rPr>
        <w:t xml:space="preserve">in dealing with </w:t>
      </w:r>
      <w:r w:rsidRPr="0079217F">
        <w:rPr>
          <w:sz w:val="14"/>
        </w:rPr>
        <w:t>these</w:t>
      </w:r>
      <w:r w:rsidRPr="0079217F">
        <w:rPr>
          <w:rStyle w:val="StyleUnderline"/>
        </w:rPr>
        <w:t xml:space="preserve"> </w:t>
      </w:r>
      <w:r w:rsidRPr="0079217F">
        <w:rPr>
          <w:rStyle w:val="Emphasis"/>
        </w:rPr>
        <w:t>high stakes</w:t>
      </w:r>
      <w:r w:rsidRPr="0079217F">
        <w:rPr>
          <w:rStyle w:val="StyleUnderline"/>
        </w:rPr>
        <w:t xml:space="preserve"> issues</w:t>
      </w:r>
      <w:r w:rsidRPr="0079217F">
        <w:rPr>
          <w:sz w:val="16"/>
        </w:rPr>
        <w:t>.</w:t>
      </w:r>
    </w:p>
    <w:p w14:paraId="4098028D" w14:textId="77777777" w:rsidR="00604FEA" w:rsidRPr="00604FEA" w:rsidRDefault="00604FEA" w:rsidP="00604FEA"/>
    <w:p w14:paraId="7CA81633" w14:textId="269BE39F" w:rsidR="00893AAA" w:rsidRDefault="00893AAA" w:rsidP="00893AAA">
      <w:pPr>
        <w:pStyle w:val="Heading3"/>
      </w:pPr>
      <w:r>
        <w:lastRenderedPageBreak/>
        <w:t xml:space="preserve">1NC---AT: </w:t>
      </w:r>
      <w:r w:rsidR="000419FB">
        <w:t>Exhaustion</w:t>
      </w:r>
    </w:p>
    <w:p w14:paraId="576892D8" w14:textId="34E7A5C6" w:rsidR="00893AAA" w:rsidRDefault="00893AAA" w:rsidP="00893AAA">
      <w:pPr>
        <w:pStyle w:val="Heading4"/>
      </w:pPr>
      <w:r>
        <w:t xml:space="preserve">Political engagement and mobilization </w:t>
      </w:r>
      <w:r>
        <w:rPr>
          <w:u w:val="single"/>
        </w:rPr>
        <w:t>enables</w:t>
      </w:r>
      <w:r>
        <w:t xml:space="preserve"> </w:t>
      </w:r>
      <w:r w:rsidR="006D46FB">
        <w:t>queer</w:t>
      </w:r>
      <w:r>
        <w:t xml:space="preserve"> livability and agency.</w:t>
      </w:r>
    </w:p>
    <w:p w14:paraId="61D64D19" w14:textId="77777777" w:rsidR="00893AAA" w:rsidRDefault="00893AAA" w:rsidP="00893AAA">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75588FBF" w14:textId="77777777" w:rsidR="00893AAA" w:rsidRPr="007B03F8" w:rsidRDefault="00893AAA" w:rsidP="00893AAA">
      <w:pPr>
        <w:rPr>
          <w:sz w:val="14"/>
        </w:rPr>
      </w:pPr>
      <w:r w:rsidRPr="00862BAB">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862BAB">
        <w:rPr>
          <w:rStyle w:val="StyleUnderline"/>
          <w:highlight w:val="cyan"/>
        </w:rPr>
        <w:t xml:space="preserve">belief in </w:t>
      </w:r>
      <w:r w:rsidRPr="00092646">
        <w:rPr>
          <w:rStyle w:val="StyleUnderline"/>
        </w:rPr>
        <w:t>their</w:t>
      </w:r>
      <w:r w:rsidRPr="007B03F8">
        <w:rPr>
          <w:rStyle w:val="StyleUnderline"/>
        </w:rPr>
        <w:t xml:space="preserve"> </w:t>
      </w:r>
      <w:r w:rsidRPr="00862BAB">
        <w:rPr>
          <w:rStyle w:val="StyleUnderline"/>
          <w:highlight w:val="cyan"/>
        </w:rPr>
        <w:t>ability</w:t>
      </w:r>
      <w:r w:rsidRPr="007B03F8">
        <w:rPr>
          <w:rStyle w:val="StyleUnderline"/>
        </w:rPr>
        <w:t xml:space="preserve"> </w:t>
      </w:r>
      <w:r w:rsidRPr="00862BAB">
        <w:rPr>
          <w:rStyle w:val="StyleUnderline"/>
          <w:highlight w:val="cyan"/>
        </w:rPr>
        <w:t xml:space="preserve">to </w:t>
      </w:r>
      <w:r w:rsidRPr="00092646">
        <w:rPr>
          <w:rStyle w:val="Emphasis"/>
        </w:rPr>
        <w:t xml:space="preserve">successfully </w:t>
      </w:r>
      <w:r w:rsidRPr="00862BAB">
        <w:rPr>
          <w:rStyle w:val="Emphasis"/>
          <w:highlight w:val="cyan"/>
        </w:rPr>
        <w:t>perform</w:t>
      </w:r>
      <w:r w:rsidRPr="007B03F8">
        <w:rPr>
          <w:rStyle w:val="StyleUnderline"/>
        </w:rPr>
        <w:t xml:space="preserve"> in a given setting </w:t>
      </w:r>
      <w:r w:rsidRPr="00862BAB">
        <w:rPr>
          <w:rStyle w:val="StyleUnderline"/>
          <w:highlight w:val="cyan"/>
        </w:rPr>
        <w:t xml:space="preserve">and </w:t>
      </w:r>
      <w:r w:rsidRPr="00862BAB">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862BAB">
        <w:rPr>
          <w:rStyle w:val="StyleUnderline"/>
          <w:highlight w:val="cyan"/>
        </w:rPr>
        <w:t>facilitates</w:t>
      </w:r>
      <w:r w:rsidRPr="007B03F8">
        <w:rPr>
          <w:rStyle w:val="StyleUnderline"/>
        </w:rPr>
        <w:t xml:space="preserve"> an individual’s </w:t>
      </w:r>
      <w:r w:rsidRPr="00862BAB">
        <w:rPr>
          <w:rStyle w:val="StyleUnderline"/>
          <w:highlight w:val="cyan"/>
        </w:rPr>
        <w:t xml:space="preserve">ability to </w:t>
      </w:r>
      <w:r w:rsidRPr="00862BAB">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618F8028" w14:textId="77777777" w:rsidR="00893AAA" w:rsidRPr="007B03F8" w:rsidRDefault="00893AAA" w:rsidP="00893AAA">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862BAB">
        <w:rPr>
          <w:rStyle w:val="StyleUnderline"/>
          <w:highlight w:val="cyan"/>
        </w:rPr>
        <w:t>political self-efficacy</w:t>
      </w:r>
      <w:r w:rsidRPr="007B03F8">
        <w:rPr>
          <w:rStyle w:val="StyleUnderline"/>
        </w:rPr>
        <w:t xml:space="preserve"> as individuals’ beliefs in their ability </w:t>
      </w:r>
      <w:r w:rsidRPr="00862BAB">
        <w:rPr>
          <w:rStyle w:val="StyleUnderline"/>
          <w:highlight w:val="cyan"/>
        </w:rPr>
        <w:t>to choose candidates</w:t>
      </w:r>
      <w:r w:rsidRPr="007B03F8">
        <w:rPr>
          <w:sz w:val="14"/>
        </w:rPr>
        <w:t xml:space="preserve">, </w:t>
      </w:r>
      <w:r w:rsidRPr="00862BAB">
        <w:rPr>
          <w:rStyle w:val="StyleUnderline"/>
          <w:highlight w:val="cyan"/>
        </w:rPr>
        <w:t>mobilize voters</w:t>
      </w:r>
      <w:r w:rsidRPr="00862BAB">
        <w:rPr>
          <w:sz w:val="14"/>
          <w:highlight w:val="cyan"/>
        </w:rPr>
        <w:t>,</w:t>
      </w:r>
      <w:r w:rsidRPr="007B03F8">
        <w:rPr>
          <w:sz w:val="14"/>
        </w:rPr>
        <w:t xml:space="preserve"> </w:t>
      </w:r>
      <w:r w:rsidRPr="00862BAB">
        <w:rPr>
          <w:rStyle w:val="StyleUnderline"/>
          <w:highlight w:val="cyan"/>
        </w:rPr>
        <w:t>campaign</w:t>
      </w:r>
      <w:r w:rsidRPr="007B03F8">
        <w:rPr>
          <w:rStyle w:val="StyleUnderline"/>
        </w:rPr>
        <w:t xml:space="preserve"> for parties</w:t>
      </w:r>
      <w:r w:rsidRPr="007B03F8">
        <w:rPr>
          <w:sz w:val="14"/>
        </w:rPr>
        <w:t xml:space="preserve">, </w:t>
      </w:r>
      <w:r w:rsidRPr="00862BAB">
        <w:rPr>
          <w:rStyle w:val="StyleUnderline"/>
          <w:highlight w:val="cyan"/>
        </w:rPr>
        <w:t>petition</w:t>
      </w:r>
      <w:r w:rsidRPr="007B03F8">
        <w:rPr>
          <w:sz w:val="14"/>
        </w:rPr>
        <w:t xml:space="preserve">, </w:t>
      </w:r>
      <w:r w:rsidRPr="00862BAB">
        <w:rPr>
          <w:rStyle w:val="StyleUnderline"/>
          <w:highlight w:val="cyan"/>
        </w:rPr>
        <w:t>fundraise</w:t>
      </w:r>
      <w:r w:rsidRPr="007B03F8">
        <w:rPr>
          <w:sz w:val="14"/>
        </w:rPr>
        <w:t xml:space="preserve">, </w:t>
      </w:r>
      <w:r w:rsidRPr="00862BAB">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862BAB">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862BAB">
        <w:rPr>
          <w:rStyle w:val="StyleUnderline"/>
          <w:highlight w:val="cyan"/>
        </w:rPr>
        <w:t>express</w:t>
      </w:r>
      <w:r w:rsidRPr="007B03F8">
        <w:rPr>
          <w:rStyle w:val="StyleUnderline"/>
        </w:rPr>
        <w:t xml:space="preserve"> their </w:t>
      </w:r>
      <w:r w:rsidRPr="00862BAB">
        <w:rPr>
          <w:rStyle w:val="Emphasis"/>
          <w:highlight w:val="cyan"/>
        </w:rPr>
        <w:t>individual autonomy</w:t>
      </w:r>
      <w:r w:rsidRPr="007B03F8">
        <w:rPr>
          <w:sz w:val="14"/>
        </w:rPr>
        <w:t xml:space="preserve">, </w:t>
      </w:r>
      <w:r w:rsidRPr="00862BAB">
        <w:rPr>
          <w:rStyle w:val="StyleUnderline"/>
          <w:highlight w:val="cyan"/>
        </w:rPr>
        <w:t>assert</w:t>
      </w:r>
      <w:r w:rsidRPr="007B03F8">
        <w:rPr>
          <w:rStyle w:val="StyleUnderline"/>
        </w:rPr>
        <w:t xml:space="preserve"> the </w:t>
      </w:r>
      <w:r w:rsidRPr="00862BAB">
        <w:rPr>
          <w:rStyle w:val="Emphasis"/>
          <w:highlight w:val="cyan"/>
        </w:rPr>
        <w:t>equal dignity</w:t>
      </w:r>
      <w:r w:rsidRPr="007B03F8">
        <w:rPr>
          <w:rStyle w:val="StyleUnderline"/>
        </w:rPr>
        <w:t xml:space="preserve"> of their views</w:t>
      </w:r>
      <w:r w:rsidRPr="007B03F8">
        <w:rPr>
          <w:sz w:val="14"/>
        </w:rPr>
        <w:t xml:space="preserve">, </w:t>
      </w:r>
      <w:r w:rsidRPr="00862BAB">
        <w:rPr>
          <w:rStyle w:val="StyleUnderline"/>
          <w:highlight w:val="cyan"/>
        </w:rPr>
        <w:t>affirm</w:t>
      </w:r>
      <w:r w:rsidRPr="007B03F8">
        <w:rPr>
          <w:rStyle w:val="StyleUnderline"/>
        </w:rPr>
        <w:t xml:space="preserve"> their </w:t>
      </w:r>
      <w:r w:rsidRPr="00862BAB">
        <w:rPr>
          <w:rStyle w:val="Emphasis"/>
          <w:highlight w:val="cyan"/>
        </w:rPr>
        <w:t>belongingness</w:t>
      </w:r>
      <w:r w:rsidRPr="00862BAB">
        <w:rPr>
          <w:rStyle w:val="StyleUnderline"/>
          <w:highlight w:val="cyan"/>
        </w:rPr>
        <w:t xml:space="preserve"> and </w:t>
      </w:r>
      <w:r w:rsidRPr="00862BAB">
        <w:rPr>
          <w:rStyle w:val="Emphasis"/>
          <w:highlight w:val="cyan"/>
        </w:rPr>
        <w:t>inclusiveness</w:t>
      </w:r>
      <w:r w:rsidRPr="007B03F8">
        <w:rPr>
          <w:sz w:val="14"/>
        </w:rPr>
        <w:t>, [</w:t>
      </w:r>
      <w:r w:rsidRPr="00862BAB">
        <w:rPr>
          <w:rStyle w:val="StyleUnderline"/>
          <w:highlight w:val="cyan"/>
        </w:rPr>
        <w:t>and</w:t>
      </w:r>
      <w:r w:rsidRPr="007B03F8">
        <w:rPr>
          <w:sz w:val="14"/>
        </w:rPr>
        <w:t xml:space="preserve">] </w:t>
      </w:r>
      <w:r w:rsidRPr="00862BAB">
        <w:rPr>
          <w:rStyle w:val="StyleUnderline"/>
          <w:highlight w:val="cyan"/>
        </w:rPr>
        <w:t xml:space="preserve">attest </w:t>
      </w:r>
      <w:r w:rsidRPr="00092646">
        <w:rPr>
          <w:rStyle w:val="StyleUnderline"/>
        </w:rPr>
        <w:t xml:space="preserve">to </w:t>
      </w:r>
      <w:r w:rsidRPr="00862BAB">
        <w:rPr>
          <w:rStyle w:val="StyleUnderline"/>
          <w:highlight w:val="cyan"/>
        </w:rPr>
        <w:t xml:space="preserve">their </w:t>
      </w:r>
      <w:r w:rsidRPr="00862BAB">
        <w:rPr>
          <w:rStyle w:val="Emphasis"/>
          <w:highlight w:val="cyan"/>
        </w:rPr>
        <w:t>trust</w:t>
      </w:r>
      <w:r w:rsidRPr="00862BAB">
        <w:rPr>
          <w:rStyle w:val="StyleUnderline"/>
          <w:highlight w:val="cyan"/>
        </w:rPr>
        <w:t xml:space="preserve"> in </w:t>
      </w:r>
      <w:r w:rsidRPr="00862BAB">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59345C6A" w14:textId="77777777" w:rsidR="00893AAA" w:rsidRPr="007B03F8" w:rsidRDefault="00893AAA" w:rsidP="00893AAA">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48CA3F33" w14:textId="77777777" w:rsidR="00893AAA" w:rsidRPr="007B03F8" w:rsidRDefault="00893AAA" w:rsidP="00893AAA">
      <w:pPr>
        <w:rPr>
          <w:sz w:val="14"/>
        </w:rPr>
      </w:pPr>
      <w:r w:rsidRPr="007B03F8">
        <w:rPr>
          <w:sz w:val="14"/>
        </w:rPr>
        <w:t>Motivators for Trans Political Engagement</w:t>
      </w:r>
    </w:p>
    <w:p w14:paraId="11E76890" w14:textId="77777777" w:rsidR="00893AAA" w:rsidRPr="007B03F8" w:rsidRDefault="00893AAA" w:rsidP="00893AAA">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862BAB">
        <w:rPr>
          <w:rStyle w:val="StyleUnderline"/>
          <w:highlight w:val="cyan"/>
        </w:rPr>
        <w:t>analysis identified diverse trans</w:t>
      </w:r>
      <w:r w:rsidRPr="007B03F8">
        <w:rPr>
          <w:sz w:val="14"/>
        </w:rPr>
        <w:t xml:space="preserve"> online </w:t>
      </w:r>
      <w:r w:rsidRPr="00862BAB">
        <w:rPr>
          <w:rStyle w:val="StyleUnderline"/>
          <w:highlight w:val="cyan"/>
        </w:rPr>
        <w:t xml:space="preserve">political transformation pathways such as </w:t>
      </w:r>
      <w:r w:rsidRPr="00862BAB">
        <w:rPr>
          <w:rStyle w:val="Emphasis"/>
          <w:highlight w:val="cyan"/>
        </w:rPr>
        <w:t>critiquing the status quo</w:t>
      </w:r>
      <w:r w:rsidRPr="007B03F8">
        <w:rPr>
          <w:sz w:val="14"/>
        </w:rPr>
        <w:t xml:space="preserve">, </w:t>
      </w:r>
      <w:r w:rsidRPr="00862BAB">
        <w:rPr>
          <w:rStyle w:val="Emphasis"/>
          <w:highlight w:val="cyan"/>
        </w:rPr>
        <w:t>explicating new possibilities</w:t>
      </w:r>
      <w:r w:rsidRPr="007B03F8">
        <w:rPr>
          <w:sz w:val="14"/>
        </w:rPr>
        <w:t xml:space="preserve">, </w:t>
      </w:r>
      <w:r w:rsidRPr="00862BAB">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862BAB">
        <w:rPr>
          <w:rStyle w:val="StyleUnderline"/>
          <w:highlight w:val="cyan"/>
        </w:rPr>
        <w:t xml:space="preserve">and </w:t>
      </w:r>
      <w:r w:rsidRPr="00862BAB">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862BAB">
        <w:rPr>
          <w:rStyle w:val="StyleUnderline"/>
          <w:highlight w:val="cyan"/>
        </w:rPr>
        <w:t xml:space="preserve">trans activism has </w:t>
      </w:r>
      <w:r w:rsidRPr="00862BAB">
        <w:rPr>
          <w:rStyle w:val="Emphasis"/>
          <w:highlight w:val="cyan"/>
        </w:rPr>
        <w:t>expanded</w:t>
      </w:r>
      <w:r w:rsidRPr="00862BAB">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862BAB">
        <w:rPr>
          <w:rStyle w:val="StyleUnderline"/>
          <w:highlight w:val="cyan"/>
        </w:rPr>
        <w:t xml:space="preserve">both </w:t>
      </w:r>
      <w:r w:rsidRPr="00862BAB">
        <w:rPr>
          <w:rStyle w:val="Emphasis"/>
          <w:highlight w:val="cyan"/>
        </w:rPr>
        <w:t>formal</w:t>
      </w:r>
      <w:r w:rsidRPr="007B03F8">
        <w:rPr>
          <w:rStyle w:val="StyleUnderline"/>
        </w:rPr>
        <w:t xml:space="preserve"> political action </w:t>
      </w:r>
      <w:r w:rsidRPr="00862BAB">
        <w:rPr>
          <w:rStyle w:val="StyleUnderline"/>
          <w:highlight w:val="cyan"/>
        </w:rPr>
        <w:t>efforts</w:t>
      </w:r>
      <w:r w:rsidRPr="007B03F8">
        <w:rPr>
          <w:sz w:val="14"/>
        </w:rPr>
        <w:t xml:space="preserve"> (e.g., voting) </w:t>
      </w:r>
      <w:r w:rsidRPr="00862BAB">
        <w:rPr>
          <w:rStyle w:val="StyleUnderline"/>
          <w:highlight w:val="cyan"/>
        </w:rPr>
        <w:t xml:space="preserve">as well as </w:t>
      </w:r>
      <w:r w:rsidRPr="00862BAB">
        <w:rPr>
          <w:rStyle w:val="Emphasis"/>
          <w:highlight w:val="cyan"/>
        </w:rPr>
        <w:t>informal</w:t>
      </w:r>
      <w:r w:rsidRPr="007B03F8">
        <w:rPr>
          <w:sz w:val="14"/>
        </w:rPr>
        <w:t xml:space="preserve">, </w:t>
      </w:r>
      <w:r w:rsidRPr="007B03F8">
        <w:rPr>
          <w:rStyle w:val="StyleUnderline"/>
        </w:rPr>
        <w:t xml:space="preserve">grassroots </w:t>
      </w:r>
      <w:r w:rsidRPr="007B03F8">
        <w:rPr>
          <w:rStyle w:val="StyleUnderline"/>
        </w:rPr>
        <w:lastRenderedPageBreak/>
        <w:t>social networking actions</w:t>
      </w:r>
      <w:r w:rsidRPr="007B03F8">
        <w:rPr>
          <w:sz w:val="14"/>
        </w:rPr>
        <w:t xml:space="preserve"> (e.g., online and offline political discussions). Moreover, we adopt Farthing’s (2010) stance that </w:t>
      </w:r>
      <w:r w:rsidRPr="00862BAB">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75A31867" w14:textId="77777777" w:rsidR="00893AAA" w:rsidRDefault="00893AAA" w:rsidP="00893AAA">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862BAB">
        <w:rPr>
          <w:rStyle w:val="StyleUnderline"/>
          <w:highlight w:val="cyan"/>
        </w:rPr>
        <w:t>they can</w:t>
      </w:r>
      <w:r w:rsidRPr="007B03F8">
        <w:rPr>
          <w:rStyle w:val="StyleUnderline"/>
        </w:rPr>
        <w:t xml:space="preserve"> begin to </w:t>
      </w:r>
      <w:r w:rsidRPr="00862BAB">
        <w:rPr>
          <w:rStyle w:val="Emphasis"/>
          <w:highlight w:val="cyan"/>
        </w:rPr>
        <w:t>pool resources</w:t>
      </w:r>
      <w:r w:rsidRPr="00862BAB">
        <w:rPr>
          <w:rStyle w:val="StyleUnderline"/>
          <w:highlight w:val="cyan"/>
        </w:rPr>
        <w:t xml:space="preserve"> and </w:t>
      </w:r>
      <w:r w:rsidRPr="00862BAB">
        <w:rPr>
          <w:rStyle w:val="Emphasis"/>
          <w:highlight w:val="cyan"/>
        </w:rPr>
        <w:t>amass collective power</w:t>
      </w:r>
      <w:r w:rsidRPr="00862BAB">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862BAB">
        <w:rPr>
          <w:rStyle w:val="StyleUnderline"/>
          <w:highlight w:val="cyan"/>
        </w:rPr>
        <w:t xml:space="preserve">engage in </w:t>
      </w:r>
      <w:r w:rsidRPr="00862BAB">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862BAB">
        <w:rPr>
          <w:rStyle w:val="Emphasis"/>
          <w:highlight w:val="cyan"/>
        </w:rPr>
        <w:t>studies</w:t>
      </w:r>
      <w:r w:rsidRPr="007B03F8">
        <w:rPr>
          <w:rStyle w:val="StyleUnderline"/>
        </w:rPr>
        <w:t xml:space="preserve"> have </w:t>
      </w:r>
      <w:r w:rsidRPr="00862BAB">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862BAB">
        <w:rPr>
          <w:rStyle w:val="StyleUnderline"/>
          <w:highlight w:val="cyan"/>
        </w:rPr>
        <w:t xml:space="preserve">trans Americans adopted </w:t>
      </w:r>
      <w:r w:rsidRPr="00862BAB">
        <w:rPr>
          <w:rStyle w:val="Emphasis"/>
          <w:highlight w:val="cyan"/>
        </w:rPr>
        <w:t>agentive resilience strategies</w:t>
      </w:r>
      <w:r w:rsidRPr="007B03F8">
        <w:rPr>
          <w:rStyle w:val="StyleUnderline"/>
        </w:rPr>
        <w:t xml:space="preserve"> such as connecting with their communities and empowering themselves </w:t>
      </w:r>
      <w:r w:rsidRPr="00862BAB">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862BAB">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862BAB">
        <w:rPr>
          <w:rStyle w:val="StyleUnderline"/>
          <w:highlight w:val="cyan"/>
        </w:rPr>
        <w:t xml:space="preserve">strengthen both their </w:t>
      </w:r>
      <w:r w:rsidRPr="00862BAB">
        <w:rPr>
          <w:rStyle w:val="Emphasis"/>
          <w:highlight w:val="cyan"/>
        </w:rPr>
        <w:t>own voice</w:t>
      </w:r>
      <w:r w:rsidRPr="00862BAB">
        <w:rPr>
          <w:rStyle w:val="StyleUnderline"/>
          <w:highlight w:val="cyan"/>
        </w:rPr>
        <w:t xml:space="preserve"> and their sense of </w:t>
      </w:r>
      <w:r w:rsidRPr="00862BAB">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199FBEEF" w14:textId="5C9D1C96" w:rsidR="00F22D9D" w:rsidRDefault="00F22D9D" w:rsidP="00F22D9D">
      <w:pPr>
        <w:pStyle w:val="Heading3"/>
      </w:pPr>
      <w:r>
        <w:lastRenderedPageBreak/>
        <w:t>1NC---AT: Unions</w:t>
      </w:r>
    </w:p>
    <w:p w14:paraId="78DE909A" w14:textId="41212B9A" w:rsidR="00F22D9D" w:rsidRPr="00F22D9D" w:rsidRDefault="00F22D9D" w:rsidP="00F22D9D">
      <w:pPr>
        <w:pStyle w:val="Heading4"/>
      </w:pPr>
      <w:r>
        <w:t xml:space="preserve">Rejection of unions </w:t>
      </w:r>
      <w:r w:rsidRPr="00F22D9D">
        <w:rPr>
          <w:u w:val="single"/>
        </w:rPr>
        <w:t>fails</w:t>
      </w:r>
      <w:r>
        <w:t xml:space="preserve">. Associating heteronormativity with labor movements </w:t>
      </w:r>
      <w:r w:rsidRPr="00F22D9D">
        <w:rPr>
          <w:u w:val="single"/>
        </w:rPr>
        <w:t>forecloses</w:t>
      </w:r>
      <w:r>
        <w:t xml:space="preserve"> LGBTQ+ engagement in movements which ensures </w:t>
      </w:r>
      <w:r w:rsidRPr="00F22D9D">
        <w:rPr>
          <w:u w:val="single"/>
        </w:rPr>
        <w:t>inequality</w:t>
      </w:r>
      <w:r>
        <w:t xml:space="preserve"> and </w:t>
      </w:r>
      <w:r w:rsidRPr="00F22D9D">
        <w:rPr>
          <w:u w:val="single"/>
        </w:rPr>
        <w:t>violence</w:t>
      </w:r>
      <w:r>
        <w:t xml:space="preserve">. </w:t>
      </w:r>
    </w:p>
    <w:p w14:paraId="2F69D401" w14:textId="77777777" w:rsidR="00F22D9D" w:rsidRDefault="00F22D9D" w:rsidP="00F22D9D">
      <w:r w:rsidRPr="006F0BF0">
        <w:rPr>
          <w:rStyle w:val="Style13ptBold"/>
        </w:rPr>
        <w:t>Wuest, 22</w:t>
      </w:r>
      <w:r>
        <w:t>—Assistant Professor of Politics at Mount Holyoke College (Joanna, “After Liberation: Sex, Social Movements, and Capital Since the New Left,” Polity Volume 54, Number 3, July 2022, dml)</w:t>
      </w:r>
    </w:p>
    <w:p w14:paraId="09F6F7FE" w14:textId="77777777" w:rsidR="00F22D9D" w:rsidRPr="003A41A3" w:rsidRDefault="00F22D9D" w:rsidP="00F22D9D">
      <w:pPr>
        <w:rPr>
          <w:sz w:val="14"/>
        </w:rPr>
      </w:pPr>
      <w:r w:rsidRPr="003A41A3">
        <w:rPr>
          <w:sz w:val="14"/>
        </w:rPr>
        <w:t xml:space="preserve">This article begins from the observation that </w:t>
      </w:r>
      <w:r w:rsidRPr="009B7FCB">
        <w:rPr>
          <w:rStyle w:val="StyleUnderline"/>
        </w:rPr>
        <w:t xml:space="preserve">a </w:t>
      </w:r>
      <w:r w:rsidRPr="009D6A22">
        <w:rPr>
          <w:rStyle w:val="StyleUnderline"/>
          <w:highlight w:val="cyan"/>
        </w:rPr>
        <w:t>capitalist</w:t>
      </w:r>
      <w:r w:rsidRPr="009B7FCB">
        <w:rPr>
          <w:rStyle w:val="StyleUnderline"/>
        </w:rPr>
        <w:t xml:space="preserve"> political </w:t>
      </w:r>
      <w:r w:rsidRPr="009D6A22">
        <w:rPr>
          <w:rStyle w:val="StyleUnderline"/>
          <w:highlight w:val="cyan"/>
        </w:rPr>
        <w:t xml:space="preserve">order appears neither to </w:t>
      </w:r>
      <w:r w:rsidRPr="009D6A22">
        <w:rPr>
          <w:rStyle w:val="Emphasis"/>
          <w:highlight w:val="cyan"/>
        </w:rPr>
        <w:t>require</w:t>
      </w:r>
      <w:r w:rsidRPr="009D6A22">
        <w:rPr>
          <w:rStyle w:val="StyleUnderline"/>
          <w:highlight w:val="cyan"/>
        </w:rPr>
        <w:t xml:space="preserve"> nor </w:t>
      </w:r>
      <w:r w:rsidRPr="009D6A22">
        <w:rPr>
          <w:rStyle w:val="Emphasis"/>
          <w:highlight w:val="cyan"/>
        </w:rPr>
        <w:t>generate</w:t>
      </w:r>
      <w:r w:rsidRPr="009B7FCB">
        <w:rPr>
          <w:rStyle w:val="StyleUnderline"/>
        </w:rPr>
        <w:t xml:space="preserve"> an </w:t>
      </w:r>
      <w:r w:rsidRPr="003A41A3">
        <w:rPr>
          <w:rStyle w:val="Emphasis"/>
        </w:rPr>
        <w:t xml:space="preserve">unwavering </w:t>
      </w:r>
      <w:r w:rsidRPr="009D6A22">
        <w:rPr>
          <w:rStyle w:val="Emphasis"/>
          <w:highlight w:val="cyan"/>
        </w:rPr>
        <w:t>mandate</w:t>
      </w:r>
      <w:r w:rsidRPr="009D6A22">
        <w:rPr>
          <w:rStyle w:val="StyleUnderline"/>
          <w:highlight w:val="cyan"/>
        </w:rPr>
        <w:t xml:space="preserve"> for heterosexuality</w:t>
      </w:r>
      <w:r w:rsidRPr="009B7FCB">
        <w:rPr>
          <w:rStyle w:val="StyleUnderline"/>
        </w:rPr>
        <w:t xml:space="preserve"> or gender normativity</w:t>
      </w:r>
      <w:r w:rsidRPr="003A41A3">
        <w:rPr>
          <w:sz w:val="14"/>
        </w:rPr>
        <w:t xml:space="preserve">. </w:t>
      </w:r>
      <w:r w:rsidRPr="009D6A22">
        <w:rPr>
          <w:rStyle w:val="StyleUnderline"/>
        </w:rPr>
        <w:t>Corporate power and social inequalities are certainly dialectically-entwined</w:t>
      </w:r>
      <w:r w:rsidRPr="009D6A22">
        <w:rPr>
          <w:sz w:val="14"/>
        </w:rPr>
        <w:t xml:space="preserve">, </w:t>
      </w:r>
      <w:r w:rsidRPr="009D6A22">
        <w:rPr>
          <w:rStyle w:val="StyleUnderline"/>
        </w:rPr>
        <w:t xml:space="preserve">but they are </w:t>
      </w:r>
      <w:r w:rsidRPr="009D6A22">
        <w:rPr>
          <w:rStyle w:val="Emphasis"/>
        </w:rPr>
        <w:t>not linked</w:t>
      </w:r>
      <w:r w:rsidRPr="009D6A22">
        <w:rPr>
          <w:rStyle w:val="StyleUnderline"/>
        </w:rPr>
        <w:t xml:space="preserve"> in ways that intellectuals and activists</w:t>
      </w:r>
      <w:r w:rsidRPr="009D6A22">
        <w:rPr>
          <w:sz w:val="14"/>
        </w:rPr>
        <w:t xml:space="preserve"> since the New Left era </w:t>
      </w:r>
      <w:r w:rsidRPr="009D6A22">
        <w:rPr>
          <w:rStyle w:val="StyleUnderline"/>
        </w:rPr>
        <w:t xml:space="preserve">have </w:t>
      </w:r>
      <w:r w:rsidRPr="009D6A22">
        <w:rPr>
          <w:rStyle w:val="Emphasis"/>
        </w:rPr>
        <w:t>presumed</w:t>
      </w:r>
      <w:r w:rsidRPr="009D6A22">
        <w:rPr>
          <w:sz w:val="14"/>
        </w:rPr>
        <w:t xml:space="preserve">. </w:t>
      </w:r>
      <w:r w:rsidRPr="009D6A22">
        <w:rPr>
          <w:rStyle w:val="StyleUnderline"/>
        </w:rPr>
        <w:t xml:space="preserve">The </w:t>
      </w:r>
      <w:r w:rsidRPr="009D6A22">
        <w:rPr>
          <w:rStyle w:val="Emphasis"/>
          <w:highlight w:val="cyan"/>
        </w:rPr>
        <w:t>burgeoning embrace</w:t>
      </w:r>
      <w:r w:rsidRPr="009D6A22">
        <w:rPr>
          <w:rStyle w:val="StyleUnderline"/>
          <w:highlight w:val="cyan"/>
        </w:rPr>
        <w:t xml:space="preserve"> of queer life by corporate America would have been </w:t>
      </w:r>
      <w:r w:rsidRPr="009D6A22">
        <w:rPr>
          <w:rStyle w:val="Emphasis"/>
          <w:highlight w:val="cyan"/>
        </w:rPr>
        <w:t>unthinkable</w:t>
      </w:r>
      <w:r w:rsidRPr="009D6A22">
        <w:rPr>
          <w:rStyle w:val="StyleUnderline"/>
          <w:highlight w:val="cyan"/>
        </w:rPr>
        <w:t xml:space="preserve"> to</w:t>
      </w:r>
      <w:r w:rsidRPr="009B7FCB">
        <w:rPr>
          <w:rStyle w:val="StyleUnderline"/>
        </w:rPr>
        <w:t xml:space="preserve"> those rioters at </w:t>
      </w:r>
      <w:r w:rsidRPr="00A3338E">
        <w:rPr>
          <w:rStyle w:val="Emphasis"/>
        </w:rPr>
        <w:t>Stonewall</w:t>
      </w:r>
      <w:r w:rsidRPr="003A41A3">
        <w:rPr>
          <w:sz w:val="14"/>
        </w:rPr>
        <w:t xml:space="preserve">, </w:t>
      </w:r>
      <w:r w:rsidRPr="009B7FCB">
        <w:rPr>
          <w:rStyle w:val="StyleUnderline"/>
        </w:rPr>
        <w:t xml:space="preserve">the </w:t>
      </w:r>
      <w:r w:rsidRPr="009D6A22">
        <w:rPr>
          <w:rStyle w:val="Emphasis"/>
          <w:highlight w:val="cyan"/>
        </w:rPr>
        <w:t>Compton Cafeteria</w:t>
      </w:r>
      <w:r w:rsidRPr="009D6A22">
        <w:rPr>
          <w:sz w:val="14"/>
          <w:highlight w:val="cyan"/>
        </w:rPr>
        <w:t xml:space="preserve">, </w:t>
      </w:r>
      <w:r w:rsidRPr="009D6A22">
        <w:rPr>
          <w:rStyle w:val="StyleUnderline"/>
          <w:highlight w:val="cyan"/>
        </w:rPr>
        <w:t xml:space="preserve">and </w:t>
      </w:r>
      <w:r w:rsidRPr="009D6A22">
        <w:rPr>
          <w:rStyle w:val="Emphasis"/>
          <w:highlight w:val="cyan"/>
        </w:rPr>
        <w:t>lesser-known sites</w:t>
      </w:r>
      <w:r w:rsidRPr="003A41A3">
        <w:rPr>
          <w:sz w:val="14"/>
        </w:rPr>
        <w:t xml:space="preserve"> of early uprisings. In their </w:t>
      </w:r>
      <w:r w:rsidRPr="009D6A22">
        <w:rPr>
          <w:rStyle w:val="StyleUnderline"/>
        </w:rPr>
        <w:t>militant opposition to the gendered status quo</w:t>
      </w:r>
      <w:r w:rsidRPr="009D6A22">
        <w:rPr>
          <w:sz w:val="14"/>
        </w:rPr>
        <w:t xml:space="preserve">, those who founded organizations like the Gay Liberation Front (GLF) </w:t>
      </w:r>
      <w:r w:rsidRPr="009D6A22">
        <w:rPr>
          <w:rStyle w:val="StyleUnderline"/>
        </w:rPr>
        <w:t xml:space="preserve">cast capitalism as a system requiring a </w:t>
      </w:r>
      <w:r w:rsidRPr="009D6A22">
        <w:rPr>
          <w:rStyle w:val="Emphasis"/>
        </w:rPr>
        <w:t>strict regulation</w:t>
      </w:r>
      <w:r w:rsidRPr="009D6A22">
        <w:rPr>
          <w:rStyle w:val="StyleUnderline"/>
        </w:rPr>
        <w:t xml:space="preserve"> of gender and sexuality</w:t>
      </w:r>
      <w:r w:rsidRPr="009D6A22">
        <w:rPr>
          <w:sz w:val="14"/>
        </w:rPr>
        <w:t xml:space="preserve">, one </w:t>
      </w:r>
      <w:r w:rsidRPr="009D6A22">
        <w:rPr>
          <w:rStyle w:val="StyleUnderline"/>
        </w:rPr>
        <w:t>which made use of and entrenched extant sex-based social relations</w:t>
      </w:r>
      <w:r w:rsidRPr="009D6A22">
        <w:rPr>
          <w:sz w:val="14"/>
        </w:rPr>
        <w:t xml:space="preserve"> from an earlier episode in human civilization. </w:t>
      </w:r>
      <w:r w:rsidRPr="009D6A22">
        <w:rPr>
          <w:rStyle w:val="StyleUnderline"/>
        </w:rPr>
        <w:t>They</w:t>
      </w:r>
      <w:r w:rsidRPr="009D6A22">
        <w:rPr>
          <w:sz w:val="14"/>
        </w:rPr>
        <w:t xml:space="preserve"> too </w:t>
      </w:r>
      <w:r w:rsidRPr="009D6A22">
        <w:rPr>
          <w:rStyle w:val="StyleUnderline"/>
        </w:rPr>
        <w:t xml:space="preserve">saw the </w:t>
      </w:r>
      <w:r w:rsidRPr="009D6A22">
        <w:rPr>
          <w:rStyle w:val="Emphasis"/>
        </w:rPr>
        <w:t>entire system</w:t>
      </w:r>
      <w:r w:rsidRPr="009D6A22">
        <w:rPr>
          <w:rStyle w:val="StyleUnderline"/>
        </w:rPr>
        <w:t xml:space="preserve"> as on a </w:t>
      </w:r>
      <w:r w:rsidRPr="009D6A22">
        <w:rPr>
          <w:rStyle w:val="Emphasis"/>
        </w:rPr>
        <w:t>swift decline to defeat</w:t>
      </w:r>
      <w:r w:rsidRPr="009D6A22">
        <w:rPr>
          <w:sz w:val="14"/>
        </w:rPr>
        <w:t xml:space="preserve">, in large part </w:t>
      </w:r>
      <w:r w:rsidRPr="009D6A22">
        <w:rPr>
          <w:rStyle w:val="StyleUnderline"/>
        </w:rPr>
        <w:t>due to the societal transformations</w:t>
      </w:r>
      <w:r w:rsidRPr="009B7FCB">
        <w:rPr>
          <w:rStyle w:val="StyleUnderline"/>
        </w:rPr>
        <w:t xml:space="preserve"> which their </w:t>
      </w:r>
      <w:r w:rsidRPr="00A3338E">
        <w:rPr>
          <w:rStyle w:val="Emphasis"/>
        </w:rPr>
        <w:t>transgressive personal practices</w:t>
      </w:r>
      <w:r w:rsidRPr="009B7FCB">
        <w:rPr>
          <w:rStyle w:val="StyleUnderline"/>
        </w:rPr>
        <w:t xml:space="preserve"> and </w:t>
      </w:r>
      <w:r w:rsidRPr="00A3338E">
        <w:rPr>
          <w:rStyle w:val="Emphasis"/>
        </w:rPr>
        <w:t>collective protests</w:t>
      </w:r>
      <w:r w:rsidRPr="009B7FCB">
        <w:rPr>
          <w:rStyle w:val="StyleUnderline"/>
        </w:rPr>
        <w:t xml:space="preserve"> of society’s most oppressed subjects would catalyze</w:t>
      </w:r>
      <w:r w:rsidRPr="003A41A3">
        <w:rPr>
          <w:sz w:val="14"/>
        </w:rPr>
        <w:t>.</w:t>
      </w:r>
    </w:p>
    <w:p w14:paraId="629485A4" w14:textId="77777777" w:rsidR="00F22D9D" w:rsidRPr="003A41A3" w:rsidRDefault="00F22D9D" w:rsidP="00F22D9D">
      <w:pPr>
        <w:rPr>
          <w:sz w:val="14"/>
        </w:rPr>
      </w:pPr>
      <w:r w:rsidRPr="003A41A3">
        <w:rPr>
          <w:sz w:val="14"/>
        </w:rPr>
        <w:t xml:space="preserve">In delineating the beliefs and practices of the era’s women’s and gay liberation theorists and their progeny in the contemporary academy, this account reveals how </w:t>
      </w:r>
      <w:r w:rsidRPr="009B7FCB">
        <w:rPr>
          <w:rStyle w:val="StyleUnderline"/>
        </w:rPr>
        <w:t xml:space="preserve">these </w:t>
      </w:r>
      <w:r w:rsidRPr="009D6A22">
        <w:rPr>
          <w:rStyle w:val="StyleUnderline"/>
          <w:highlight w:val="cyan"/>
        </w:rPr>
        <w:t>thinkers</w:t>
      </w:r>
      <w:r w:rsidRPr="003A41A3">
        <w:rPr>
          <w:sz w:val="14"/>
        </w:rPr>
        <w:t xml:space="preserve"> were so prescient about an incipient erosion of gender and sexual norms while also being so wrong about the relationship between those social norms and the trajectory of political economy more generally. As such, it reveals how the liberationists and their modern-day adherents have </w:t>
      </w:r>
      <w:r w:rsidRPr="009D6A22">
        <w:rPr>
          <w:rStyle w:val="Emphasis"/>
          <w:highlight w:val="cyan"/>
        </w:rPr>
        <w:t>fundamentally misunderstood</w:t>
      </w:r>
      <w:r w:rsidRPr="009B7FCB">
        <w:rPr>
          <w:rStyle w:val="StyleUnderline"/>
        </w:rPr>
        <w:t xml:space="preserve"> the </w:t>
      </w:r>
      <w:r w:rsidRPr="009D6A22">
        <w:rPr>
          <w:rStyle w:val="StyleUnderline"/>
          <w:highlight w:val="cyan"/>
        </w:rPr>
        <w:t>anti-capitalist</w:t>
      </w:r>
      <w:r w:rsidRPr="009B7FCB">
        <w:rPr>
          <w:rStyle w:val="StyleUnderline"/>
        </w:rPr>
        <w:t xml:space="preserve"> </w:t>
      </w:r>
      <w:r w:rsidRPr="009D6A22">
        <w:rPr>
          <w:rStyle w:val="StyleUnderline"/>
          <w:highlight w:val="cyan"/>
        </w:rPr>
        <w:t>potential of social movements</w:t>
      </w:r>
      <w:r w:rsidRPr="003A41A3">
        <w:rPr>
          <w:sz w:val="14"/>
        </w:rPr>
        <w:t xml:space="preserve"> for gender </w:t>
      </w:r>
      <w:r w:rsidRPr="009D6A22">
        <w:rPr>
          <w:rStyle w:val="StyleUnderline"/>
          <w:highlight w:val="cyan"/>
        </w:rPr>
        <w:t>and</w:t>
      </w:r>
      <w:r w:rsidRPr="003A41A3">
        <w:rPr>
          <w:sz w:val="14"/>
        </w:rPr>
        <w:t xml:space="preserve"> sexual egalitarianism. The foregoing also documents how these groups and thinkers </w:t>
      </w:r>
      <w:r w:rsidRPr="009D6A22">
        <w:rPr>
          <w:rStyle w:val="Emphasis"/>
          <w:highlight w:val="cyan"/>
        </w:rPr>
        <w:t>subordinated</w:t>
      </w:r>
      <w:r w:rsidRPr="009B7FCB">
        <w:rPr>
          <w:rStyle w:val="StyleUnderline"/>
        </w:rPr>
        <w:t xml:space="preserve"> or </w:t>
      </w:r>
      <w:r w:rsidRPr="00A3338E">
        <w:rPr>
          <w:rStyle w:val="Emphasis"/>
        </w:rPr>
        <w:t>eschewed entirely</w:t>
      </w:r>
      <w:r w:rsidRPr="009B7FCB">
        <w:rPr>
          <w:rStyle w:val="StyleUnderline"/>
        </w:rPr>
        <w:t xml:space="preserve"> </w:t>
      </w:r>
      <w:r w:rsidRPr="009D6A22">
        <w:rPr>
          <w:rStyle w:val="StyleUnderline"/>
          <w:highlight w:val="cyan"/>
        </w:rPr>
        <w:t>organized labor and</w:t>
      </w:r>
      <w:r w:rsidRPr="009B7FCB">
        <w:rPr>
          <w:rStyle w:val="StyleUnderline"/>
        </w:rPr>
        <w:t xml:space="preserve"> related </w:t>
      </w:r>
      <w:r w:rsidRPr="009D6A22">
        <w:rPr>
          <w:rStyle w:val="StyleUnderline"/>
          <w:highlight w:val="cyan"/>
        </w:rPr>
        <w:t>class</w:t>
      </w:r>
      <w:r w:rsidRPr="009B7FCB">
        <w:rPr>
          <w:rStyle w:val="StyleUnderline"/>
        </w:rPr>
        <w:t xml:space="preserve"> and economic </w:t>
      </w:r>
      <w:r w:rsidRPr="009D6A22">
        <w:rPr>
          <w:rStyle w:val="StyleUnderline"/>
          <w:highlight w:val="cyan"/>
        </w:rPr>
        <w:t>factors in their remedies</w:t>
      </w:r>
      <w:r w:rsidRPr="003A41A3">
        <w:rPr>
          <w:sz w:val="14"/>
        </w:rPr>
        <w:t xml:space="preserve">, </w:t>
      </w:r>
      <w:r w:rsidRPr="009D6A22">
        <w:rPr>
          <w:rStyle w:val="StyleUnderline"/>
          <w:highlight w:val="cyan"/>
        </w:rPr>
        <w:t>focusing instead on</w:t>
      </w:r>
      <w:r w:rsidRPr="009B7FCB">
        <w:rPr>
          <w:rStyle w:val="StyleUnderline"/>
        </w:rPr>
        <w:t xml:space="preserve"> intra-social movement and </w:t>
      </w:r>
      <w:r w:rsidRPr="009D6A22">
        <w:rPr>
          <w:rStyle w:val="StyleUnderline"/>
          <w:highlight w:val="cyan"/>
        </w:rPr>
        <w:t>anti-statist reforms</w:t>
      </w:r>
      <w:r w:rsidRPr="009D6A22">
        <w:rPr>
          <w:sz w:val="14"/>
          <w:highlight w:val="cyan"/>
        </w:rPr>
        <w:t>.</w:t>
      </w:r>
      <w:r w:rsidRPr="003A41A3">
        <w:rPr>
          <w:sz w:val="14"/>
        </w:rPr>
        <w:t xml:space="preserve"> The article concludes on the theoretical and programmatic shortcomings of liberationism and its lessons for those who seek to better understand –and to transform—the uneven egalitarian state of American politics today.</w:t>
      </w:r>
    </w:p>
    <w:p w14:paraId="76D7D185" w14:textId="77777777" w:rsidR="00F22D9D" w:rsidRPr="003A41A3" w:rsidRDefault="00F22D9D" w:rsidP="00F22D9D">
      <w:pPr>
        <w:rPr>
          <w:sz w:val="14"/>
        </w:rPr>
      </w:pPr>
      <w:r w:rsidRPr="003A41A3">
        <w:rPr>
          <w:sz w:val="14"/>
        </w:rPr>
        <w:t>Liberation’s Acolytes and Discontents</w:t>
      </w:r>
    </w:p>
    <w:p w14:paraId="508DDF90" w14:textId="77777777" w:rsidR="00F22D9D" w:rsidRPr="003A41A3" w:rsidRDefault="00F22D9D" w:rsidP="00F22D9D">
      <w:pPr>
        <w:rPr>
          <w:sz w:val="14"/>
        </w:rPr>
      </w:pPr>
      <w:r w:rsidRPr="003A41A3">
        <w:rPr>
          <w:sz w:val="14"/>
        </w:rPr>
        <w:t xml:space="preserve">Before taking a deep dive into New Left liberation political thought, this section sketches its broad contours and how modern thinkers often recapitulate these tenets wholesale or in a slightly modified form. Anticipating a looming upheaval of both capitalism and patriarchy, political scientist and liberation theorist Dennis Altman famously prophesized in 1971 the “end of the homosexual” as a discrete category.12 Altman and his activist ilk saw an impending </w:t>
      </w:r>
      <w:r w:rsidRPr="009D6A22">
        <w:rPr>
          <w:rStyle w:val="StyleUnderline"/>
          <w:highlight w:val="cyan"/>
        </w:rPr>
        <w:t xml:space="preserve">proliferation of </w:t>
      </w:r>
      <w:r w:rsidRPr="009D6A22">
        <w:rPr>
          <w:rStyle w:val="Emphasis"/>
          <w:highlight w:val="cyan"/>
        </w:rPr>
        <w:t>new modes of gendered</w:t>
      </w:r>
      <w:r w:rsidRPr="009D6A22">
        <w:rPr>
          <w:rStyle w:val="StyleUnderline"/>
          <w:highlight w:val="cyan"/>
        </w:rPr>
        <w:t xml:space="preserve"> and </w:t>
      </w:r>
      <w:r w:rsidRPr="009D6A22">
        <w:rPr>
          <w:rStyle w:val="Emphasis"/>
          <w:highlight w:val="cyan"/>
        </w:rPr>
        <w:t>sexual being</w:t>
      </w:r>
      <w:r w:rsidRPr="003A41A3">
        <w:rPr>
          <w:sz w:val="14"/>
        </w:rPr>
        <w:t xml:space="preserve"> on the horizon, </w:t>
      </w:r>
      <w:r w:rsidRPr="009B7FCB">
        <w:rPr>
          <w:rStyle w:val="StyleUnderline"/>
        </w:rPr>
        <w:t xml:space="preserve">and the </w:t>
      </w:r>
      <w:r w:rsidRPr="00A3338E">
        <w:rPr>
          <w:rStyle w:val="Emphasis"/>
        </w:rPr>
        <w:t xml:space="preserve">imminent total </w:t>
      </w:r>
      <w:r w:rsidRPr="009D6A22">
        <w:rPr>
          <w:rStyle w:val="Emphasis"/>
          <w:highlight w:val="cyan"/>
        </w:rPr>
        <w:t>revolution</w:t>
      </w:r>
      <w:r w:rsidRPr="009B7FCB">
        <w:rPr>
          <w:rStyle w:val="StyleUnderline"/>
        </w:rPr>
        <w:t xml:space="preserve"> of culture and economy</w:t>
      </w:r>
      <w:r w:rsidRPr="003A41A3">
        <w:rPr>
          <w:sz w:val="14"/>
        </w:rPr>
        <w:t xml:space="preserve"> which would bring it all to fruition. Though Altman sounds almost clairvoyant in his premonitions regarding gender and sexual fluidity and flexibility, he did not conceive that such changes </w:t>
      </w:r>
      <w:r w:rsidRPr="009B7FCB">
        <w:rPr>
          <w:rStyle w:val="StyleUnderline"/>
        </w:rPr>
        <w:t xml:space="preserve">could </w:t>
      </w:r>
      <w:r w:rsidRPr="009D6A22">
        <w:rPr>
          <w:rStyle w:val="StyleUnderline"/>
          <w:highlight w:val="cyan"/>
        </w:rPr>
        <w:t>parallel</w:t>
      </w:r>
      <w:r w:rsidRPr="009B7FCB">
        <w:rPr>
          <w:rStyle w:val="StyleUnderline"/>
        </w:rPr>
        <w:t xml:space="preserve"> a </w:t>
      </w:r>
      <w:r w:rsidRPr="00A3338E">
        <w:rPr>
          <w:rStyle w:val="Emphasis"/>
          <w:sz w:val="30"/>
          <w:szCs w:val="30"/>
        </w:rPr>
        <w:t xml:space="preserve">steady </w:t>
      </w:r>
      <w:r w:rsidRPr="009D6A22">
        <w:rPr>
          <w:rStyle w:val="Emphasis"/>
          <w:sz w:val="30"/>
          <w:szCs w:val="30"/>
          <w:highlight w:val="cyan"/>
        </w:rPr>
        <w:t>uptick in economic inequality</w:t>
      </w:r>
      <w:r w:rsidRPr="009D6A22">
        <w:rPr>
          <w:rStyle w:val="StyleUnderline"/>
          <w:highlight w:val="cyan"/>
        </w:rPr>
        <w:t xml:space="preserve"> and</w:t>
      </w:r>
      <w:r w:rsidRPr="009B7FCB">
        <w:rPr>
          <w:rStyle w:val="StyleUnderline"/>
        </w:rPr>
        <w:t xml:space="preserve"> </w:t>
      </w:r>
      <w:r w:rsidRPr="009D6A22">
        <w:rPr>
          <w:rStyle w:val="Emphasis"/>
          <w:sz w:val="30"/>
          <w:szCs w:val="30"/>
          <w:highlight w:val="cyan"/>
        </w:rPr>
        <w:t>corporate power</w:t>
      </w:r>
      <w:r w:rsidRPr="003A41A3">
        <w:rPr>
          <w:sz w:val="14"/>
        </w:rPr>
        <w:t>.</w:t>
      </w:r>
    </w:p>
    <w:p w14:paraId="6DC68814" w14:textId="77777777" w:rsidR="00F22D9D" w:rsidRPr="003A41A3" w:rsidRDefault="00F22D9D" w:rsidP="00F22D9D">
      <w:pPr>
        <w:rPr>
          <w:sz w:val="14"/>
        </w:rPr>
      </w:pPr>
      <w:r w:rsidRPr="009B7FCB">
        <w:rPr>
          <w:rStyle w:val="StyleUnderline"/>
        </w:rPr>
        <w:t xml:space="preserve">The </w:t>
      </w:r>
      <w:r w:rsidRPr="009D6A22">
        <w:rPr>
          <w:rStyle w:val="StyleUnderline"/>
          <w:highlight w:val="cyan"/>
        </w:rPr>
        <w:t xml:space="preserve">liberationists’ </w:t>
      </w:r>
      <w:r w:rsidRPr="009D6A22">
        <w:rPr>
          <w:rStyle w:val="Emphasis"/>
          <w:highlight w:val="cyan"/>
        </w:rPr>
        <w:t>greatest mistake</w:t>
      </w:r>
      <w:r w:rsidRPr="009D6A22">
        <w:rPr>
          <w:rStyle w:val="StyleUnderline"/>
          <w:highlight w:val="cyan"/>
        </w:rPr>
        <w:t xml:space="preserve"> was to see</w:t>
      </w:r>
      <w:r w:rsidRPr="003A41A3">
        <w:rPr>
          <w:sz w:val="14"/>
        </w:rPr>
        <w:t xml:space="preserve"> the patriarchal organization of the family-household system’s remnants—in social theorist Roger Lancaster’s terms, </w:t>
      </w:r>
      <w:r w:rsidRPr="009B7FCB">
        <w:rPr>
          <w:rStyle w:val="StyleUnderline"/>
        </w:rPr>
        <w:t>the</w:t>
      </w:r>
      <w:r w:rsidRPr="003A41A3">
        <w:rPr>
          <w:sz w:val="14"/>
        </w:rPr>
        <w:t xml:space="preserve"> “Fordist institutional </w:t>
      </w:r>
      <w:r w:rsidRPr="009B7FCB">
        <w:rPr>
          <w:rStyle w:val="StyleUnderline"/>
        </w:rPr>
        <w:t>nexus</w:t>
      </w:r>
      <w:r w:rsidRPr="003A41A3">
        <w:rPr>
          <w:sz w:val="14"/>
        </w:rPr>
        <w:t xml:space="preserve">” </w:t>
      </w:r>
      <w:r w:rsidRPr="009B7FCB">
        <w:rPr>
          <w:rStyle w:val="StyleUnderline"/>
        </w:rPr>
        <w:t>of</w:t>
      </w:r>
      <w:r w:rsidRPr="003A41A3">
        <w:rPr>
          <w:sz w:val="14"/>
        </w:rPr>
        <w:t xml:space="preserve"> social reproduction which encompassed </w:t>
      </w:r>
      <w:r w:rsidRPr="009B7FCB">
        <w:rPr>
          <w:rStyle w:val="StyleUnderline"/>
        </w:rPr>
        <w:t>the</w:t>
      </w:r>
      <w:r w:rsidRPr="003A41A3">
        <w:rPr>
          <w:sz w:val="14"/>
        </w:rPr>
        <w:t xml:space="preserve"> “</w:t>
      </w:r>
      <w:r w:rsidRPr="009B7FCB">
        <w:rPr>
          <w:rStyle w:val="StyleUnderline"/>
        </w:rPr>
        <w:t xml:space="preserve">arrangement of </w:t>
      </w:r>
      <w:r w:rsidRPr="009D6A22">
        <w:rPr>
          <w:rStyle w:val="Emphasis"/>
          <w:highlight w:val="cyan"/>
        </w:rPr>
        <w:t>marriage</w:t>
      </w:r>
      <w:r w:rsidRPr="009D6A22">
        <w:rPr>
          <w:sz w:val="14"/>
          <w:highlight w:val="cyan"/>
        </w:rPr>
        <w:t xml:space="preserve">, </w:t>
      </w:r>
      <w:r w:rsidRPr="009D6A22">
        <w:rPr>
          <w:rStyle w:val="Emphasis"/>
          <w:highlight w:val="cyan"/>
        </w:rPr>
        <w:t>family</w:t>
      </w:r>
      <w:r w:rsidRPr="009D6A22">
        <w:rPr>
          <w:sz w:val="14"/>
          <w:highlight w:val="cyan"/>
        </w:rPr>
        <w:t xml:space="preserve">, </w:t>
      </w:r>
      <w:r w:rsidRPr="009D6A22">
        <w:rPr>
          <w:rStyle w:val="Emphasis"/>
          <w:highlight w:val="cyan"/>
        </w:rPr>
        <w:t>gender roles</w:t>
      </w:r>
      <w:r w:rsidRPr="009D6A22">
        <w:rPr>
          <w:sz w:val="14"/>
          <w:highlight w:val="cyan"/>
        </w:rPr>
        <w:t xml:space="preserve">, </w:t>
      </w:r>
      <w:r w:rsidRPr="009D6A22">
        <w:rPr>
          <w:rStyle w:val="StyleUnderline"/>
          <w:highlight w:val="cyan"/>
        </w:rPr>
        <w:t xml:space="preserve">and </w:t>
      </w:r>
      <w:r w:rsidRPr="009D6A22">
        <w:rPr>
          <w:rStyle w:val="Emphasis"/>
          <w:highlight w:val="cyan"/>
        </w:rPr>
        <w:t>sexual conformism</w:t>
      </w:r>
      <w:r w:rsidRPr="003A41A3">
        <w:rPr>
          <w:sz w:val="14"/>
        </w:rPr>
        <w:t xml:space="preserve"> that was linked to Cold War capitalism in the era of mass production and consumption”—</w:t>
      </w:r>
      <w:r w:rsidRPr="009D6A22">
        <w:rPr>
          <w:rStyle w:val="StyleUnderline"/>
          <w:highlight w:val="cyan"/>
        </w:rPr>
        <w:t xml:space="preserve">as </w:t>
      </w:r>
      <w:r w:rsidRPr="009D6A22">
        <w:rPr>
          <w:rStyle w:val="Emphasis"/>
          <w:highlight w:val="cyan"/>
        </w:rPr>
        <w:t>intrinsic</w:t>
      </w:r>
      <w:r w:rsidRPr="009B7FCB">
        <w:rPr>
          <w:rStyle w:val="StyleUnderline"/>
        </w:rPr>
        <w:t xml:space="preserve"> and </w:t>
      </w:r>
      <w:r w:rsidRPr="00A3338E">
        <w:rPr>
          <w:rStyle w:val="Emphasis"/>
        </w:rPr>
        <w:t>essential</w:t>
      </w:r>
      <w:r w:rsidRPr="009B7FCB">
        <w:rPr>
          <w:rStyle w:val="StyleUnderline"/>
        </w:rPr>
        <w:t xml:space="preserve"> </w:t>
      </w:r>
      <w:r w:rsidRPr="009D6A22">
        <w:rPr>
          <w:rStyle w:val="StyleUnderline"/>
          <w:highlight w:val="cyan"/>
        </w:rPr>
        <w:t>to the economic mode of production</w:t>
      </w:r>
      <w:r w:rsidRPr="009B7FCB">
        <w:rPr>
          <w:rStyle w:val="StyleUnderline"/>
        </w:rPr>
        <w:t xml:space="preserve"> itself</w:t>
      </w:r>
      <w:r w:rsidRPr="003A41A3">
        <w:rPr>
          <w:sz w:val="14"/>
        </w:rPr>
        <w:t xml:space="preserve">.13 </w:t>
      </w:r>
      <w:r w:rsidRPr="009B7FCB">
        <w:rPr>
          <w:rStyle w:val="StyleUnderline"/>
        </w:rPr>
        <w:t xml:space="preserve">It is </w:t>
      </w:r>
      <w:r w:rsidRPr="00A3338E">
        <w:rPr>
          <w:rStyle w:val="Emphasis"/>
        </w:rPr>
        <w:t>not</w:t>
      </w:r>
      <w:r w:rsidRPr="009B7FCB">
        <w:rPr>
          <w:rStyle w:val="StyleUnderline"/>
        </w:rPr>
        <w:t xml:space="preserve"> that the liberationists </w:t>
      </w:r>
      <w:r w:rsidRPr="00A3338E">
        <w:rPr>
          <w:rStyle w:val="Emphasis"/>
        </w:rPr>
        <w:t>ignored</w:t>
      </w:r>
      <w:r w:rsidRPr="009B7FCB">
        <w:rPr>
          <w:rStyle w:val="StyleUnderline"/>
        </w:rPr>
        <w:t xml:space="preserve"> these connections</w:t>
      </w:r>
      <w:r w:rsidRPr="003A41A3">
        <w:rPr>
          <w:sz w:val="14"/>
        </w:rPr>
        <w:t xml:space="preserve">. Indeed, they were keen observers of the many gendered elements of social reproduction that persisted into the late capitalist era. Bearing the brunt of heterosexist ideologies and institutions, they traced their own oppression back to defenses of the nuclear family and the gendered division of labor. In doing so, </w:t>
      </w:r>
      <w:r w:rsidRPr="009D6A22">
        <w:rPr>
          <w:rStyle w:val="StyleUnderline"/>
        </w:rPr>
        <w:t>however</w:t>
      </w:r>
      <w:r w:rsidRPr="009D6A22">
        <w:rPr>
          <w:sz w:val="14"/>
        </w:rPr>
        <w:t xml:space="preserve">, </w:t>
      </w:r>
      <w:r w:rsidRPr="009D6A22">
        <w:rPr>
          <w:rStyle w:val="StyleUnderline"/>
        </w:rPr>
        <w:t xml:space="preserve">they wedded gendered relations </w:t>
      </w:r>
      <w:r w:rsidRPr="009D6A22">
        <w:rPr>
          <w:rStyle w:val="Emphasis"/>
        </w:rPr>
        <w:t>too tightly</w:t>
      </w:r>
      <w:r w:rsidRPr="009D6A22">
        <w:rPr>
          <w:rStyle w:val="StyleUnderline"/>
        </w:rPr>
        <w:t xml:space="preserve"> to</w:t>
      </w:r>
      <w:r w:rsidRPr="009D6A22">
        <w:rPr>
          <w:sz w:val="14"/>
        </w:rPr>
        <w:t xml:space="preserve"> the</w:t>
      </w:r>
      <w:r w:rsidRPr="003A41A3">
        <w:rPr>
          <w:sz w:val="14"/>
        </w:rPr>
        <w:t xml:space="preserve"> basic operations of </w:t>
      </w:r>
      <w:r w:rsidRPr="009B7FCB">
        <w:rPr>
          <w:rStyle w:val="StyleUnderline"/>
        </w:rPr>
        <w:t xml:space="preserve">the </w:t>
      </w:r>
      <w:r w:rsidRPr="009B7FCB">
        <w:rPr>
          <w:rStyle w:val="StyleUnderline"/>
        </w:rPr>
        <w:lastRenderedPageBreak/>
        <w:t>capitalist political economy’s drive for profit</w:t>
      </w:r>
      <w:r w:rsidRPr="003A41A3">
        <w:rPr>
          <w:sz w:val="14"/>
        </w:rPr>
        <w:t xml:space="preserve">, thereby </w:t>
      </w:r>
      <w:r w:rsidRPr="009D6A22">
        <w:rPr>
          <w:rStyle w:val="Emphasis"/>
          <w:highlight w:val="cyan"/>
        </w:rPr>
        <w:t>missing</w:t>
      </w:r>
      <w:r w:rsidRPr="009D6A22">
        <w:rPr>
          <w:rStyle w:val="StyleUnderline"/>
          <w:highlight w:val="cyan"/>
        </w:rPr>
        <w:t xml:space="preserve"> the </w:t>
      </w:r>
      <w:r w:rsidRPr="009D6A22">
        <w:rPr>
          <w:rStyle w:val="Emphasis"/>
          <w:highlight w:val="cyan"/>
        </w:rPr>
        <w:t>malleability</w:t>
      </w:r>
      <w:r w:rsidRPr="009B7FCB">
        <w:rPr>
          <w:rStyle w:val="StyleUnderline"/>
        </w:rPr>
        <w:t xml:space="preserve"> and </w:t>
      </w:r>
      <w:r w:rsidRPr="00A3338E">
        <w:rPr>
          <w:rStyle w:val="Emphasis"/>
        </w:rPr>
        <w:t>contingency</w:t>
      </w:r>
      <w:r w:rsidRPr="009B7FCB">
        <w:rPr>
          <w:rStyle w:val="StyleUnderline"/>
        </w:rPr>
        <w:t xml:space="preserve"> </w:t>
      </w:r>
      <w:r w:rsidRPr="009D6A22">
        <w:rPr>
          <w:rStyle w:val="StyleUnderline"/>
          <w:highlight w:val="cyan"/>
        </w:rPr>
        <w:t>of sex and gender in a capitalist</w:t>
      </w:r>
      <w:r w:rsidRPr="009B7FCB">
        <w:rPr>
          <w:rStyle w:val="StyleUnderline"/>
        </w:rPr>
        <w:t xml:space="preserve"> political </w:t>
      </w:r>
      <w:r w:rsidRPr="009D6A22">
        <w:rPr>
          <w:rStyle w:val="StyleUnderline"/>
          <w:highlight w:val="cyan"/>
        </w:rPr>
        <w:t>order</w:t>
      </w:r>
      <w:r w:rsidRPr="003A41A3">
        <w:rPr>
          <w:sz w:val="14"/>
        </w:rPr>
        <w:t>.</w:t>
      </w:r>
    </w:p>
    <w:p w14:paraId="745F4F43" w14:textId="77777777" w:rsidR="00F22D9D" w:rsidRPr="003A41A3" w:rsidRDefault="00F22D9D" w:rsidP="00F22D9D">
      <w:pPr>
        <w:rPr>
          <w:sz w:val="14"/>
        </w:rPr>
      </w:pPr>
      <w:r w:rsidRPr="009B7FCB">
        <w:rPr>
          <w:rStyle w:val="StyleUnderline"/>
        </w:rPr>
        <w:t xml:space="preserve">In privileging the </w:t>
      </w:r>
      <w:r w:rsidRPr="00A3338E">
        <w:rPr>
          <w:rStyle w:val="Emphasis"/>
        </w:rPr>
        <w:t>tenacity</w:t>
      </w:r>
      <w:r w:rsidRPr="009B7FCB">
        <w:rPr>
          <w:rStyle w:val="StyleUnderline"/>
        </w:rPr>
        <w:t xml:space="preserve"> of such reactionary patriarchal forces</w:t>
      </w:r>
      <w:r w:rsidRPr="003A41A3">
        <w:rPr>
          <w:sz w:val="14"/>
        </w:rPr>
        <w:t xml:space="preserve">, </w:t>
      </w:r>
      <w:r w:rsidRPr="009B7FCB">
        <w:rPr>
          <w:rStyle w:val="StyleUnderline"/>
        </w:rPr>
        <w:t xml:space="preserve">the </w:t>
      </w:r>
      <w:r w:rsidRPr="009D6A22">
        <w:rPr>
          <w:rStyle w:val="StyleUnderline"/>
          <w:highlight w:val="cyan"/>
        </w:rPr>
        <w:t>liberationists</w:t>
      </w:r>
      <w:r w:rsidRPr="009B7FCB">
        <w:rPr>
          <w:rStyle w:val="StyleUnderline"/>
        </w:rPr>
        <w:t xml:space="preserve"> </w:t>
      </w:r>
      <w:r w:rsidRPr="009D6A22">
        <w:rPr>
          <w:rStyle w:val="Emphasis"/>
          <w:highlight w:val="cyan"/>
        </w:rPr>
        <w:t>neglected</w:t>
      </w:r>
      <w:r w:rsidRPr="00A3338E">
        <w:rPr>
          <w:rStyle w:val="Emphasis"/>
        </w:rPr>
        <w:t xml:space="preserve"> the </w:t>
      </w:r>
      <w:r w:rsidRPr="009D6A22">
        <w:rPr>
          <w:rStyle w:val="Emphasis"/>
          <w:highlight w:val="cyan"/>
        </w:rPr>
        <w:t>progressive tendencies</w:t>
      </w:r>
      <w:r w:rsidRPr="009D6A22">
        <w:rPr>
          <w:rStyle w:val="StyleUnderline"/>
          <w:highlight w:val="cyan"/>
        </w:rPr>
        <w:t xml:space="preserve"> of capitalist social relations</w:t>
      </w:r>
      <w:r w:rsidRPr="003A41A3">
        <w:rPr>
          <w:sz w:val="14"/>
        </w:rPr>
        <w:t xml:space="preserve">. Put in less dialectical terms, </w:t>
      </w:r>
      <w:r w:rsidRPr="009B7FCB">
        <w:rPr>
          <w:rStyle w:val="StyleUnderline"/>
        </w:rPr>
        <w:t xml:space="preserve">they </w:t>
      </w:r>
      <w:r w:rsidRPr="00A3338E">
        <w:rPr>
          <w:rStyle w:val="Emphasis"/>
        </w:rPr>
        <w:t>overlooked</w:t>
      </w:r>
      <w:r w:rsidRPr="003A41A3">
        <w:rPr>
          <w:sz w:val="14"/>
        </w:rPr>
        <w:t xml:space="preserve"> their contemporaries’ reflections on corporate liberalism—</w:t>
      </w:r>
      <w:r w:rsidRPr="009B7FCB">
        <w:rPr>
          <w:rStyle w:val="StyleUnderline"/>
        </w:rPr>
        <w:t xml:space="preserve">a market-based polity that could </w:t>
      </w:r>
      <w:r w:rsidRPr="00A3338E">
        <w:rPr>
          <w:rStyle w:val="Emphasis"/>
        </w:rPr>
        <w:t>incorporate some modicum</w:t>
      </w:r>
      <w:r w:rsidRPr="009B7FCB">
        <w:rPr>
          <w:rStyle w:val="StyleUnderline"/>
        </w:rPr>
        <w:t xml:space="preserve"> of progressive social legislation and civil rights</w:t>
      </w:r>
      <w:r w:rsidRPr="003A41A3">
        <w:rPr>
          <w:sz w:val="14"/>
        </w:rPr>
        <w:t>—as well as the rise of an allegedly “post-materialist” cultural politics in advanced industrial democracies.14 In contrast to the liberationists, historian John D’Emilio pioneered a more exacting approach to the relationship between sexual minorities and industrial capitalism. In his classic “Capitalism and Gay Identity,” D’Emilio narrated how late nineteenth-century industrial developments and wage labor enabled individual men (and some women) to subsist independently of the traditional agrarian family and to create queer enclaves in the new factory-lined municipalities.15 In bringing the analysis up to the post-Fordist era, those including Rosemary Hennessy and Lancaster have tracked the further breakdown and reconstituting of traditional modes of social reproduction and labor market organization.16</w:t>
      </w:r>
    </w:p>
    <w:p w14:paraId="0770C20B" w14:textId="77777777" w:rsidR="00F22D9D" w:rsidRPr="003A41A3" w:rsidRDefault="00F22D9D" w:rsidP="00F22D9D">
      <w:pPr>
        <w:rPr>
          <w:sz w:val="14"/>
        </w:rPr>
      </w:pPr>
      <w:r w:rsidRPr="003A41A3">
        <w:rPr>
          <w:sz w:val="14"/>
        </w:rPr>
        <w:t xml:space="preserve">This is not to suggest that some telos inherent in the mode of production developed naturally to incorporate diverse modes of gendered and sexual life. Activist energy from within the donor-driven nonprofit interest group apparatus and queer allies in the judiciary and within corporations were instrumental in shaping this world.17 Additionally, historians, social scientists, and Marxist feminists have detailed the inequities that post-Fordism has not washed away.18 These include both the endurance of gendered and racialized modes of work and labor market segmentation that keep women in disproportionately underpaid and contingent working arrangements, and caring for children and the elderly, as well as the conservative reaction (e.g., alliances among neoconservative policymakers, opportunistic corporate-backed libertarians, and religious fundamentalists) that such progressive social forces can engender in the broader polity.19 The </w:t>
      </w:r>
      <w:r w:rsidRPr="003A41A3">
        <w:rPr>
          <w:rStyle w:val="StyleUnderline"/>
        </w:rPr>
        <w:t>complex social relations and ramifications</w:t>
      </w:r>
      <w:r w:rsidRPr="003A41A3">
        <w:rPr>
          <w:sz w:val="14"/>
        </w:rPr>
        <w:t xml:space="preserve"> delineated here </w:t>
      </w:r>
      <w:r w:rsidRPr="003A41A3">
        <w:rPr>
          <w:rStyle w:val="StyleUnderline"/>
        </w:rPr>
        <w:t xml:space="preserve">offer a </w:t>
      </w:r>
      <w:r w:rsidRPr="00A3338E">
        <w:rPr>
          <w:rStyle w:val="Emphasis"/>
        </w:rPr>
        <w:t>markedly different approach</w:t>
      </w:r>
      <w:r w:rsidRPr="003A41A3">
        <w:rPr>
          <w:rStyle w:val="StyleUnderline"/>
        </w:rPr>
        <w:t xml:space="preserve"> from the liberationist’s hardline contentions that (hetero)patriarchy and capitalism were </w:t>
      </w:r>
      <w:r w:rsidRPr="00A3338E">
        <w:rPr>
          <w:rStyle w:val="Emphasis"/>
        </w:rPr>
        <w:t>forever locked in arms</w:t>
      </w:r>
      <w:r w:rsidRPr="00A3338E">
        <w:rPr>
          <w:sz w:val="14"/>
        </w:rPr>
        <w:t>.</w:t>
      </w:r>
    </w:p>
    <w:p w14:paraId="0BD0C77D" w14:textId="77777777" w:rsidR="00F22D9D" w:rsidRPr="003A41A3" w:rsidRDefault="00F22D9D" w:rsidP="00F22D9D">
      <w:pPr>
        <w:rPr>
          <w:sz w:val="14"/>
        </w:rPr>
      </w:pPr>
      <w:r w:rsidRPr="003A41A3">
        <w:rPr>
          <w:sz w:val="14"/>
        </w:rPr>
        <w:t xml:space="preserve">Despite this all, the New Left liberation tradition has remained influential in social theory and social movement studies. For decades now, critics of what is generally termed “mainstream,” “assimilationist,” or “neoliberal” identity politics have rehearsed the liberation creed mostly unadulterated, noting how the anti-capitalist potential of “nonnormativity” and “marginality” has gone unfulfilled rather than having been misconceived in the first instance.20 </w:t>
      </w:r>
      <w:r w:rsidRPr="003A41A3">
        <w:rPr>
          <w:rStyle w:val="StyleUnderline"/>
        </w:rPr>
        <w:t>Queer theorists regularly invoke</w:t>
      </w:r>
      <w:r w:rsidRPr="003A41A3">
        <w:rPr>
          <w:sz w:val="14"/>
        </w:rPr>
        <w:t xml:space="preserve"> the New Left radicals to expound </w:t>
      </w:r>
      <w:r w:rsidRPr="003A41A3">
        <w:rPr>
          <w:rStyle w:val="StyleUnderline"/>
        </w:rPr>
        <w:t xml:space="preserve">the </w:t>
      </w:r>
      <w:r w:rsidRPr="00A3338E">
        <w:rPr>
          <w:rStyle w:val="Emphasis"/>
        </w:rPr>
        <w:t>transgressive dimensions</w:t>
      </w:r>
      <w:r w:rsidRPr="003A41A3">
        <w:rPr>
          <w:rStyle w:val="StyleUnderline"/>
        </w:rPr>
        <w:t xml:space="preserve"> of queer</w:t>
      </w:r>
      <w:r w:rsidRPr="003A41A3">
        <w:rPr>
          <w:sz w:val="14"/>
        </w:rPr>
        <w:t xml:space="preserve"> life, death, and identity—</w:t>
      </w:r>
      <w:r w:rsidRPr="003A41A3">
        <w:rPr>
          <w:rStyle w:val="StyleUnderline"/>
        </w:rPr>
        <w:t>experiences which</w:t>
      </w:r>
      <w:r w:rsidRPr="003A41A3">
        <w:rPr>
          <w:sz w:val="14"/>
        </w:rPr>
        <w:t xml:space="preserve">, </w:t>
      </w:r>
      <w:r w:rsidRPr="003A41A3">
        <w:rPr>
          <w:rStyle w:val="StyleUnderline"/>
        </w:rPr>
        <w:t xml:space="preserve">having been forged in </w:t>
      </w:r>
      <w:r w:rsidRPr="00A3338E">
        <w:rPr>
          <w:rStyle w:val="Emphasis"/>
        </w:rPr>
        <w:t>abjection</w:t>
      </w:r>
      <w:r w:rsidRPr="003A41A3">
        <w:rPr>
          <w:sz w:val="14"/>
        </w:rPr>
        <w:t xml:space="preserve">, </w:t>
      </w:r>
      <w:r w:rsidRPr="003A41A3">
        <w:rPr>
          <w:rStyle w:val="StyleUnderline"/>
        </w:rPr>
        <w:t>could contain within them the latent potential of political resistance</w:t>
      </w:r>
      <w:r w:rsidRPr="003A41A3">
        <w:rPr>
          <w:sz w:val="14"/>
        </w:rPr>
        <w:t xml:space="preserve">.21 Contra Michel Foucault’s caution against seeing liberation in the “dark shimmer of sex,” </w:t>
      </w:r>
      <w:r w:rsidRPr="003A41A3">
        <w:rPr>
          <w:rStyle w:val="StyleUnderline"/>
        </w:rPr>
        <w:t>they have mined</w:t>
      </w:r>
      <w:r w:rsidRPr="003A41A3">
        <w:rPr>
          <w:sz w:val="14"/>
        </w:rPr>
        <w:t xml:space="preserve"> New Left theoretical tracts, histories of street riots, and </w:t>
      </w:r>
      <w:r w:rsidRPr="003A41A3">
        <w:rPr>
          <w:rStyle w:val="StyleUnderline"/>
        </w:rPr>
        <w:t xml:space="preserve">the organizational structures of </w:t>
      </w:r>
      <w:r w:rsidRPr="00A3338E">
        <w:rPr>
          <w:rStyle w:val="Emphasis"/>
        </w:rPr>
        <w:t>non-hierarchical advocacy groups</w:t>
      </w:r>
      <w:r w:rsidRPr="003A41A3">
        <w:rPr>
          <w:sz w:val="14"/>
        </w:rPr>
        <w:t xml:space="preserve"> in efforts to discern what the past may have been and what the future might still be.22 Though these various empirical studies and theoretical commitments often commence from very different starting points, they meet the post-Marxist perspective at a juncture where </w:t>
      </w:r>
      <w:r w:rsidRPr="009D6A22">
        <w:rPr>
          <w:rStyle w:val="StyleUnderline"/>
          <w:highlight w:val="cyan"/>
        </w:rPr>
        <w:t>there is</w:t>
      </w:r>
      <w:r w:rsidRPr="003A41A3">
        <w:rPr>
          <w:rStyle w:val="StyleUnderline"/>
        </w:rPr>
        <w:t xml:space="preserve"> still </w:t>
      </w:r>
      <w:r w:rsidRPr="009D6A22">
        <w:rPr>
          <w:rStyle w:val="StyleUnderline"/>
          <w:highlight w:val="cyan"/>
        </w:rPr>
        <w:t>some faith placed in</w:t>
      </w:r>
      <w:r w:rsidRPr="003A41A3">
        <w:rPr>
          <w:rStyle w:val="StyleUnderline"/>
        </w:rPr>
        <w:t xml:space="preserve"> the radicality of</w:t>
      </w:r>
      <w:r w:rsidRPr="003A41A3">
        <w:rPr>
          <w:sz w:val="14"/>
        </w:rPr>
        <w:t xml:space="preserve"> “</w:t>
      </w:r>
      <w:r w:rsidRPr="00A3338E">
        <w:rPr>
          <w:rStyle w:val="Emphasis"/>
        </w:rPr>
        <w:t xml:space="preserve">movement of </w:t>
      </w:r>
      <w:r w:rsidRPr="009D6A22">
        <w:rPr>
          <w:rStyle w:val="Emphasis"/>
          <w:highlight w:val="cyan"/>
        </w:rPr>
        <w:t>movements</w:t>
      </w:r>
      <w:r w:rsidRPr="003A41A3">
        <w:rPr>
          <w:sz w:val="14"/>
        </w:rPr>
        <w:t xml:space="preserve">” </w:t>
      </w:r>
      <w:r w:rsidRPr="003A41A3">
        <w:rPr>
          <w:rStyle w:val="StyleUnderline"/>
        </w:rPr>
        <w:t>and</w:t>
      </w:r>
      <w:r w:rsidRPr="003A41A3">
        <w:rPr>
          <w:sz w:val="14"/>
        </w:rPr>
        <w:t xml:space="preserve"> “</w:t>
      </w:r>
      <w:r w:rsidRPr="00A3338E">
        <w:rPr>
          <w:rStyle w:val="Emphasis"/>
        </w:rPr>
        <w:t>chains of equivalence</w:t>
      </w:r>
      <w:r w:rsidRPr="003A41A3">
        <w:rPr>
          <w:sz w:val="14"/>
        </w:rPr>
        <w:t xml:space="preserve">” </w:t>
      </w:r>
      <w:r w:rsidRPr="009D6A22">
        <w:rPr>
          <w:rStyle w:val="StyleUnderline"/>
          <w:highlight w:val="cyan"/>
        </w:rPr>
        <w:t>among the</w:t>
      </w:r>
      <w:r w:rsidRPr="003A41A3">
        <w:rPr>
          <w:rStyle w:val="StyleUnderline"/>
        </w:rPr>
        <w:t xml:space="preserve"> oppressed and </w:t>
      </w:r>
      <w:r w:rsidRPr="009D6A22">
        <w:rPr>
          <w:rStyle w:val="StyleUnderline"/>
          <w:highlight w:val="cyan"/>
        </w:rPr>
        <w:t>marginalized that</w:t>
      </w:r>
      <w:r w:rsidRPr="003A41A3">
        <w:rPr>
          <w:rStyle w:val="StyleUnderline"/>
        </w:rPr>
        <w:t xml:space="preserve"> either </w:t>
      </w:r>
      <w:r w:rsidRPr="00A3338E">
        <w:rPr>
          <w:rStyle w:val="Emphasis"/>
        </w:rPr>
        <w:t>displace</w:t>
      </w:r>
      <w:r w:rsidRPr="003A41A3">
        <w:rPr>
          <w:sz w:val="14"/>
        </w:rPr>
        <w:t xml:space="preserve"> the central role of working class </w:t>
      </w:r>
      <w:r w:rsidRPr="00A3338E">
        <w:rPr>
          <w:rStyle w:val="Emphasis"/>
        </w:rPr>
        <w:t>institutions</w:t>
      </w:r>
      <w:r w:rsidRPr="003A41A3">
        <w:rPr>
          <w:sz w:val="14"/>
        </w:rPr>
        <w:t xml:space="preserve"> </w:t>
      </w:r>
      <w:r w:rsidRPr="003A41A3">
        <w:rPr>
          <w:rStyle w:val="StyleUnderline"/>
        </w:rPr>
        <w:t>or</w:t>
      </w:r>
      <w:r w:rsidRPr="003A41A3">
        <w:rPr>
          <w:sz w:val="14"/>
        </w:rPr>
        <w:t xml:space="preserve">, at the very least, </w:t>
      </w:r>
      <w:r w:rsidRPr="009D6A22">
        <w:rPr>
          <w:rStyle w:val="StyleUnderline"/>
          <w:highlight w:val="cyan"/>
        </w:rPr>
        <w:t>expect</w:t>
      </w:r>
      <w:r w:rsidRPr="003A41A3">
        <w:rPr>
          <w:rStyle w:val="StyleUnderline"/>
        </w:rPr>
        <w:t xml:space="preserve"> social </w:t>
      </w:r>
      <w:r w:rsidRPr="009D6A22">
        <w:rPr>
          <w:rStyle w:val="StyleUnderline"/>
          <w:highlight w:val="cyan"/>
        </w:rPr>
        <w:t xml:space="preserve">movements to </w:t>
      </w:r>
      <w:r w:rsidRPr="009D6A22">
        <w:rPr>
          <w:rStyle w:val="Emphasis"/>
          <w:highlight w:val="cyan"/>
        </w:rPr>
        <w:t>do the heavy lifting</w:t>
      </w:r>
      <w:r w:rsidRPr="009D6A22">
        <w:rPr>
          <w:rStyle w:val="StyleUnderline"/>
          <w:highlight w:val="cyan"/>
        </w:rPr>
        <w:t xml:space="preserve"> for</w:t>
      </w:r>
      <w:r w:rsidRPr="003A41A3">
        <w:rPr>
          <w:rStyle w:val="StyleUnderline"/>
        </w:rPr>
        <w:t xml:space="preserve"> a </w:t>
      </w:r>
      <w:r w:rsidRPr="009D6A22">
        <w:rPr>
          <w:rStyle w:val="StyleUnderline"/>
        </w:rPr>
        <w:t xml:space="preserve">politics of </w:t>
      </w:r>
      <w:r w:rsidRPr="009D6A22">
        <w:rPr>
          <w:rStyle w:val="StyleUnderline"/>
          <w:highlight w:val="cyan"/>
        </w:rPr>
        <w:t>redistribution</w:t>
      </w:r>
      <w:r w:rsidRPr="003A41A3">
        <w:rPr>
          <w:sz w:val="14"/>
        </w:rPr>
        <w:t>.23</w:t>
      </w:r>
    </w:p>
    <w:p w14:paraId="6381AF52" w14:textId="77777777" w:rsidR="00F22D9D" w:rsidRPr="003A41A3" w:rsidRDefault="00F22D9D" w:rsidP="00F22D9D">
      <w:pPr>
        <w:rPr>
          <w:sz w:val="14"/>
        </w:rPr>
      </w:pPr>
      <w:r w:rsidRPr="003A41A3">
        <w:rPr>
          <w:rStyle w:val="StyleUnderline"/>
        </w:rPr>
        <w:t xml:space="preserve">This has </w:t>
      </w:r>
      <w:r w:rsidRPr="00A3338E">
        <w:rPr>
          <w:rStyle w:val="Emphasis"/>
        </w:rPr>
        <w:t>consequences</w:t>
      </w:r>
      <w:r w:rsidRPr="003A41A3">
        <w:rPr>
          <w:rStyle w:val="StyleUnderline"/>
        </w:rPr>
        <w:t xml:space="preserve"> for how the politics of assimilation and liberation have been discussed as if they were </w:t>
      </w:r>
      <w:r w:rsidRPr="00A3338E">
        <w:rPr>
          <w:rStyle w:val="Emphasis"/>
        </w:rPr>
        <w:t>two discrete</w:t>
      </w:r>
      <w:r w:rsidRPr="003A41A3">
        <w:rPr>
          <w:rStyle w:val="StyleUnderline"/>
        </w:rPr>
        <w:t xml:space="preserve"> and </w:t>
      </w:r>
      <w:r w:rsidRPr="00A3338E">
        <w:rPr>
          <w:rStyle w:val="Emphasis"/>
        </w:rPr>
        <w:t>competing entities</w:t>
      </w:r>
      <w:r w:rsidRPr="003A41A3">
        <w:rPr>
          <w:sz w:val="14"/>
        </w:rPr>
        <w:t xml:space="preserve">, the former the province of heteronormative wealthy gay couples (and today, gender-normative or “transnormative” individuals) and the latter comprising of gender and sexual transgressors (e.g., those we know today under signs like nonbinary and pansexual).24 As some </w:t>
      </w:r>
      <w:r w:rsidRPr="00A3338E">
        <w:rPr>
          <w:rStyle w:val="Emphasis"/>
        </w:rPr>
        <w:t>recent</w:t>
      </w:r>
      <w:r w:rsidRPr="003A41A3">
        <w:rPr>
          <w:sz w:val="14"/>
        </w:rPr>
        <w:t xml:space="preserve">, </w:t>
      </w:r>
      <w:r w:rsidRPr="009D6A22">
        <w:rPr>
          <w:rStyle w:val="Emphasis"/>
          <w:highlight w:val="cyan"/>
        </w:rPr>
        <w:t>more nuanced scholarship</w:t>
      </w:r>
      <w:r w:rsidRPr="003A41A3">
        <w:rPr>
          <w:sz w:val="14"/>
        </w:rPr>
        <w:t xml:space="preserve"> on social movements </w:t>
      </w:r>
      <w:r w:rsidRPr="003A41A3">
        <w:rPr>
          <w:rStyle w:val="StyleUnderline"/>
        </w:rPr>
        <w:t xml:space="preserve">has </w:t>
      </w:r>
      <w:r w:rsidRPr="009D6A22">
        <w:rPr>
          <w:rStyle w:val="StyleUnderline"/>
          <w:highlight w:val="cyan"/>
        </w:rPr>
        <w:t>documented</w:t>
      </w:r>
      <w:r w:rsidRPr="003A41A3">
        <w:rPr>
          <w:sz w:val="14"/>
        </w:rPr>
        <w:t xml:space="preserve">, </w:t>
      </w:r>
      <w:r w:rsidRPr="009D6A22">
        <w:rPr>
          <w:rStyle w:val="StyleUnderline"/>
          <w:highlight w:val="cyan"/>
        </w:rPr>
        <w:t xml:space="preserve">political demands for </w:t>
      </w:r>
      <w:r w:rsidRPr="009D6A22">
        <w:rPr>
          <w:rStyle w:val="Emphasis"/>
          <w:highlight w:val="cyan"/>
        </w:rPr>
        <w:t>both</w:t>
      </w:r>
      <w:r w:rsidRPr="003A41A3">
        <w:rPr>
          <w:rStyle w:val="StyleUnderline"/>
        </w:rPr>
        <w:t xml:space="preserve"> traditional </w:t>
      </w:r>
      <w:r w:rsidRPr="009D6A22">
        <w:rPr>
          <w:rStyle w:val="StyleUnderline"/>
          <w:highlight w:val="cyan"/>
        </w:rPr>
        <w:t>legal</w:t>
      </w:r>
      <w:r w:rsidRPr="003A41A3">
        <w:rPr>
          <w:rStyle w:val="StyleUnderline"/>
        </w:rPr>
        <w:t xml:space="preserve"> pluralist </w:t>
      </w:r>
      <w:r w:rsidRPr="009D6A22">
        <w:rPr>
          <w:rStyle w:val="StyleUnderline"/>
          <w:highlight w:val="cyan"/>
        </w:rPr>
        <w:t>remedies and</w:t>
      </w:r>
      <w:r w:rsidRPr="003A41A3">
        <w:rPr>
          <w:rStyle w:val="StyleUnderline"/>
        </w:rPr>
        <w:t xml:space="preserve"> more utopian and </w:t>
      </w:r>
      <w:r w:rsidRPr="009D6A22">
        <w:rPr>
          <w:rStyle w:val="StyleUnderline"/>
          <w:highlight w:val="cyan"/>
        </w:rPr>
        <w:t xml:space="preserve">radical ones can emanate from the </w:t>
      </w:r>
      <w:r w:rsidRPr="009D6A22">
        <w:rPr>
          <w:rStyle w:val="Emphasis"/>
          <w:highlight w:val="cyan"/>
        </w:rPr>
        <w:t>same</w:t>
      </w:r>
      <w:r w:rsidRPr="00A3338E">
        <w:rPr>
          <w:rStyle w:val="Emphasis"/>
        </w:rPr>
        <w:t xml:space="preserve"> movement</w:t>
      </w:r>
      <w:r w:rsidRPr="003A41A3">
        <w:rPr>
          <w:sz w:val="14"/>
        </w:rPr>
        <w:t xml:space="preserve">, </w:t>
      </w:r>
      <w:r w:rsidRPr="009D6A22">
        <w:rPr>
          <w:rStyle w:val="Emphasis"/>
          <w:highlight w:val="cyan"/>
        </w:rPr>
        <w:t>organization</w:t>
      </w:r>
      <w:r w:rsidRPr="003A41A3">
        <w:rPr>
          <w:sz w:val="14"/>
        </w:rPr>
        <w:t xml:space="preserve">, </w:t>
      </w:r>
      <w:r w:rsidRPr="003A41A3">
        <w:rPr>
          <w:rStyle w:val="StyleUnderline"/>
        </w:rPr>
        <w:t xml:space="preserve">or even </w:t>
      </w:r>
      <w:r w:rsidRPr="00A3338E">
        <w:rPr>
          <w:rStyle w:val="Emphasis"/>
        </w:rPr>
        <w:t>individual</w:t>
      </w:r>
      <w:r w:rsidRPr="003A41A3">
        <w:rPr>
          <w:sz w:val="14"/>
        </w:rPr>
        <w:t xml:space="preserve">.25 Other scholars marry a Critical Legal Studies framework to liberation theory </w:t>
      </w:r>
      <w:r w:rsidRPr="003A41A3">
        <w:rPr>
          <w:rStyle w:val="StyleUnderline"/>
        </w:rPr>
        <w:t xml:space="preserve">in attempts </w:t>
      </w:r>
      <w:r w:rsidRPr="009D6A22">
        <w:rPr>
          <w:rStyle w:val="StyleUnderline"/>
          <w:highlight w:val="cyan"/>
        </w:rPr>
        <w:t xml:space="preserve">to </w:t>
      </w:r>
      <w:r w:rsidRPr="009D6A22">
        <w:rPr>
          <w:rStyle w:val="Emphasis"/>
          <w:highlight w:val="cyan"/>
        </w:rPr>
        <w:t>wield liberal institutions for radically redistributive ends</w:t>
      </w:r>
      <w:r w:rsidRPr="003A41A3">
        <w:rPr>
          <w:sz w:val="14"/>
        </w:rPr>
        <w:t>.26 Yet despite their insights, these accounts do not escape the liberal-assimilationist dyad, but instead resolve its tensions by situating it within individual social movement organizations. This retains the impression that identity-based coalitions might realize grand-scale redistributive projects (which, based on their donor-dependency or small sectarian natures, they are structurally incapable of achieving).27</w:t>
      </w:r>
    </w:p>
    <w:p w14:paraId="012FBD60" w14:textId="77777777" w:rsidR="00F22D9D" w:rsidRPr="009536B0" w:rsidRDefault="00F22D9D" w:rsidP="00F22D9D">
      <w:pPr>
        <w:rPr>
          <w:sz w:val="14"/>
        </w:rPr>
      </w:pPr>
      <w:r w:rsidRPr="003A41A3">
        <w:rPr>
          <w:sz w:val="14"/>
        </w:rPr>
        <w:t xml:space="preserve">The more vulgar distinction remains prevalent. In a 2018 reflection on his career in gay scholarship and activism, the historian Martin Duberman posed the query: “Has the Gay Movement Failed?”28 By this Duberman questioned—despite the remarkable success of the pluralist gay politics of assimilation—whether we ought to answer in the affirmative given the </w:t>
      </w:r>
      <w:r w:rsidRPr="009D6A22">
        <w:rPr>
          <w:sz w:val="14"/>
        </w:rPr>
        <w:t xml:space="preserve">historic and continued defeat of </w:t>
      </w:r>
      <w:r w:rsidRPr="009D6A22">
        <w:rPr>
          <w:rStyle w:val="Emphasis"/>
        </w:rPr>
        <w:t>queer liberation</w:t>
      </w:r>
      <w:r w:rsidRPr="009D6A22">
        <w:rPr>
          <w:rStyle w:val="StyleUnderline"/>
        </w:rPr>
        <w:t xml:space="preserve"> movements</w:t>
      </w:r>
      <w:r w:rsidRPr="009D6A22">
        <w:rPr>
          <w:sz w:val="14"/>
        </w:rPr>
        <w:t xml:space="preserve">. This sentiment endures in socialist feminist circles </w:t>
      </w:r>
      <w:r w:rsidRPr="009D6A22">
        <w:rPr>
          <w:rStyle w:val="StyleUnderline"/>
        </w:rPr>
        <w:t xml:space="preserve">as well as </w:t>
      </w:r>
      <w:r w:rsidRPr="009D6A22">
        <w:rPr>
          <w:rStyle w:val="Emphasis"/>
        </w:rPr>
        <w:t>queer anarchist</w:t>
      </w:r>
      <w:r w:rsidRPr="009D6A22">
        <w:rPr>
          <w:rStyle w:val="StyleUnderline"/>
        </w:rPr>
        <w:t xml:space="preserve"> ones</w:t>
      </w:r>
      <w:r w:rsidRPr="009D6A22">
        <w:rPr>
          <w:sz w:val="14"/>
        </w:rPr>
        <w:t xml:space="preserve">, which frequently </w:t>
      </w:r>
      <w:r w:rsidRPr="009D6A22">
        <w:rPr>
          <w:rStyle w:val="StyleUnderline"/>
        </w:rPr>
        <w:t xml:space="preserve">look </w:t>
      </w:r>
      <w:r w:rsidRPr="009D6A22">
        <w:rPr>
          <w:rStyle w:val="Emphasis"/>
        </w:rPr>
        <w:t>inward</w:t>
      </w:r>
      <w:r w:rsidRPr="009D6A22">
        <w:rPr>
          <w:rStyle w:val="StyleUnderline"/>
        </w:rPr>
        <w:t xml:space="preserve"> to intra-movement</w:t>
      </w:r>
      <w:r w:rsidRPr="009D6A22">
        <w:rPr>
          <w:sz w:val="14"/>
        </w:rPr>
        <w:t xml:space="preserve"> intersectional </w:t>
      </w:r>
      <w:r w:rsidRPr="009D6A22">
        <w:rPr>
          <w:rStyle w:val="StyleUnderline"/>
        </w:rPr>
        <w:t xml:space="preserve">reforms that </w:t>
      </w:r>
      <w:r w:rsidRPr="009D6A22">
        <w:rPr>
          <w:rStyle w:val="StyleUnderline"/>
        </w:rPr>
        <w:lastRenderedPageBreak/>
        <w:t xml:space="preserve">will </w:t>
      </w:r>
      <w:r w:rsidRPr="009D6A22">
        <w:rPr>
          <w:rStyle w:val="Emphasis"/>
        </w:rPr>
        <w:t>presumably translate</w:t>
      </w:r>
      <w:r w:rsidRPr="009D6A22">
        <w:rPr>
          <w:rStyle w:val="StyleUnderline"/>
        </w:rPr>
        <w:t xml:space="preserve"> into a potent anti-capitalist prowess</w:t>
      </w:r>
      <w:r w:rsidRPr="009D6A22">
        <w:rPr>
          <w:sz w:val="14"/>
        </w:rPr>
        <w:t>.29 Considering recent and rampant</w:t>
      </w:r>
      <w:r w:rsidRPr="003A41A3">
        <w:rPr>
          <w:sz w:val="14"/>
        </w:rPr>
        <w:t xml:space="preserve"> pro-diversity business activism alongside Kimberlé Crenshaw’s laudatory 2020 comments concerning corporations’ benevolence, the co-optation of radical rhetoric and institutions is certainly a factor here.30 Yet, </w:t>
      </w:r>
      <w:r w:rsidRPr="003A41A3">
        <w:rPr>
          <w:rStyle w:val="StyleUnderline"/>
        </w:rPr>
        <w:t xml:space="preserve">the trouble runs </w:t>
      </w:r>
      <w:r w:rsidRPr="00A3338E">
        <w:rPr>
          <w:rStyle w:val="Emphasis"/>
        </w:rPr>
        <w:t>deeper</w:t>
      </w:r>
      <w:r w:rsidRPr="003A41A3">
        <w:rPr>
          <w:rStyle w:val="StyleUnderline"/>
        </w:rPr>
        <w:t xml:space="preserve"> than mere appropriation</w:t>
      </w:r>
      <w:r w:rsidRPr="003A41A3">
        <w:rPr>
          <w:sz w:val="14"/>
        </w:rPr>
        <w:t xml:space="preserve">. Though commendable in their aims, </w:t>
      </w:r>
      <w:r w:rsidRPr="003A41A3">
        <w:rPr>
          <w:rStyle w:val="StyleUnderline"/>
        </w:rPr>
        <w:t>contemporary celebrations of</w:t>
      </w:r>
      <w:r w:rsidRPr="003A41A3">
        <w:rPr>
          <w:sz w:val="14"/>
        </w:rPr>
        <w:t xml:space="preserve"> “</w:t>
      </w:r>
      <w:r w:rsidRPr="00A3338E">
        <w:rPr>
          <w:rStyle w:val="Emphasis"/>
        </w:rPr>
        <w:t>resistance</w:t>
      </w:r>
      <w:r w:rsidRPr="003A41A3">
        <w:rPr>
          <w:sz w:val="14"/>
        </w:rPr>
        <w:t>,” “</w:t>
      </w:r>
      <w:r w:rsidRPr="00A3338E">
        <w:rPr>
          <w:rStyle w:val="Emphasis"/>
        </w:rPr>
        <w:t>disruption</w:t>
      </w:r>
      <w:r w:rsidRPr="003A41A3">
        <w:rPr>
          <w:sz w:val="14"/>
        </w:rPr>
        <w:t xml:space="preserve">,” </w:t>
      </w:r>
      <w:r w:rsidRPr="003A41A3">
        <w:rPr>
          <w:rStyle w:val="StyleUnderline"/>
        </w:rPr>
        <w:t>and</w:t>
      </w:r>
      <w:r w:rsidRPr="003A41A3">
        <w:rPr>
          <w:sz w:val="14"/>
        </w:rPr>
        <w:t xml:space="preserve"> “</w:t>
      </w:r>
      <w:r w:rsidRPr="00A3338E">
        <w:rPr>
          <w:rStyle w:val="Emphasis"/>
        </w:rPr>
        <w:t>revolution</w:t>
      </w:r>
      <w:r w:rsidRPr="003A41A3">
        <w:rPr>
          <w:sz w:val="14"/>
        </w:rPr>
        <w:t xml:space="preserve">” </w:t>
      </w:r>
      <w:r w:rsidRPr="003A41A3">
        <w:rPr>
          <w:rStyle w:val="StyleUnderline"/>
        </w:rPr>
        <w:t xml:space="preserve">carry with them the </w:t>
      </w:r>
      <w:r w:rsidRPr="00A3338E">
        <w:rPr>
          <w:rStyle w:val="Emphasis"/>
        </w:rPr>
        <w:t>analytic baggage</w:t>
      </w:r>
      <w:r w:rsidRPr="003A41A3">
        <w:rPr>
          <w:rStyle w:val="StyleUnderline"/>
        </w:rPr>
        <w:t xml:space="preserve"> of the</w:t>
      </w:r>
      <w:r w:rsidRPr="003A41A3">
        <w:rPr>
          <w:sz w:val="14"/>
        </w:rPr>
        <w:t xml:space="preserve"> New Left era’s </w:t>
      </w:r>
      <w:r w:rsidRPr="003A41A3">
        <w:rPr>
          <w:rStyle w:val="StyleUnderline"/>
        </w:rPr>
        <w:t>presumption that</w:t>
      </w:r>
      <w:r w:rsidRPr="003A41A3">
        <w:rPr>
          <w:sz w:val="14"/>
        </w:rPr>
        <w:t xml:space="preserve"> anti-capitalist and pro-queer </w:t>
      </w:r>
      <w:r w:rsidRPr="003A41A3">
        <w:rPr>
          <w:rStyle w:val="StyleUnderline"/>
        </w:rPr>
        <w:t xml:space="preserve">social transformation would be </w:t>
      </w:r>
      <w:r w:rsidRPr="00A3338E">
        <w:rPr>
          <w:rStyle w:val="Emphasis"/>
        </w:rPr>
        <w:t>achieved at once</w:t>
      </w:r>
      <w:r w:rsidRPr="003A41A3">
        <w:rPr>
          <w:sz w:val="14"/>
        </w:rPr>
        <w:t xml:space="preserve"> through such identity-based coalitions (which are, by definition, minoritarian) </w:t>
      </w:r>
      <w:r w:rsidRPr="003A41A3">
        <w:rPr>
          <w:rStyle w:val="StyleUnderline"/>
        </w:rPr>
        <w:t>sans</w:t>
      </w:r>
      <w:r w:rsidRPr="003A41A3">
        <w:rPr>
          <w:sz w:val="14"/>
        </w:rPr>
        <w:t xml:space="preserve"> the </w:t>
      </w:r>
      <w:r w:rsidRPr="00A3338E">
        <w:rPr>
          <w:rStyle w:val="Emphasis"/>
        </w:rPr>
        <w:t>mass</w:t>
      </w:r>
      <w:r w:rsidRPr="003A41A3">
        <w:rPr>
          <w:sz w:val="14"/>
        </w:rPr>
        <w:t xml:space="preserve"> membership and trade union </w:t>
      </w:r>
      <w:r w:rsidRPr="00A3338E">
        <w:rPr>
          <w:rStyle w:val="Emphasis"/>
        </w:rPr>
        <w:t>organizations</w:t>
      </w:r>
      <w:r w:rsidRPr="003A41A3">
        <w:rPr>
          <w:sz w:val="14"/>
        </w:rPr>
        <w:t xml:space="preserve"> (i.e., those which have majoritarian potential) </w:t>
      </w:r>
      <w:r w:rsidRPr="003A41A3">
        <w:rPr>
          <w:rStyle w:val="StyleUnderline"/>
        </w:rPr>
        <w:t xml:space="preserve">that have </w:t>
      </w:r>
      <w:r w:rsidRPr="00A3338E">
        <w:rPr>
          <w:rStyle w:val="Emphasis"/>
        </w:rPr>
        <w:t>historically</w:t>
      </w:r>
      <w:r w:rsidRPr="003A41A3">
        <w:rPr>
          <w:rStyle w:val="StyleUnderline"/>
        </w:rPr>
        <w:t xml:space="preserve"> brought the </w:t>
      </w:r>
      <w:r w:rsidRPr="00A3338E">
        <w:rPr>
          <w:rStyle w:val="Emphasis"/>
        </w:rPr>
        <w:t>most rapacious elements</w:t>
      </w:r>
      <w:r w:rsidRPr="003A41A3">
        <w:rPr>
          <w:rStyle w:val="StyleUnderline"/>
        </w:rPr>
        <w:t xml:space="preserve"> of the capitalist social order to heel</w:t>
      </w:r>
      <w:r w:rsidRPr="003A41A3">
        <w:rPr>
          <w:sz w:val="14"/>
        </w:rPr>
        <w:t>.</w:t>
      </w:r>
    </w:p>
    <w:p w14:paraId="5302D9C9" w14:textId="77777777" w:rsidR="00F22D9D" w:rsidRDefault="00F22D9D" w:rsidP="00F22D9D"/>
    <w:p w14:paraId="3F47F830" w14:textId="33F23C22" w:rsidR="00F22D9D" w:rsidRDefault="00F22D9D" w:rsidP="00F22D9D">
      <w:pPr>
        <w:pStyle w:val="Heading4"/>
      </w:pPr>
      <w:r>
        <w:t xml:space="preserve">Unions are a key site for </w:t>
      </w:r>
      <w:r w:rsidRPr="009536B0">
        <w:rPr>
          <w:u w:val="single"/>
        </w:rPr>
        <w:t>queer organizing</w:t>
      </w:r>
      <w:r>
        <w:t xml:space="preserve">, otherwise the alternative is raging </w:t>
      </w:r>
      <w:r w:rsidRPr="009536B0">
        <w:rPr>
          <w:u w:val="single"/>
        </w:rPr>
        <w:t>underrepresentation</w:t>
      </w:r>
      <w:r>
        <w:t xml:space="preserve"> and </w:t>
      </w:r>
      <w:r w:rsidRPr="009536B0">
        <w:rPr>
          <w:u w:val="single"/>
        </w:rPr>
        <w:t>inequality</w:t>
      </w:r>
      <w:r>
        <w:t xml:space="preserve">. </w:t>
      </w:r>
    </w:p>
    <w:p w14:paraId="47091424" w14:textId="77777777" w:rsidR="00F22D9D" w:rsidRPr="009536B0" w:rsidRDefault="00F22D9D" w:rsidP="00F22D9D">
      <w:r w:rsidRPr="009536B0">
        <w:rPr>
          <w:rStyle w:val="Heading4Char"/>
        </w:rPr>
        <w:t>Wuest ’24</w:t>
      </w:r>
      <w:r w:rsidRPr="009536B0">
        <w:t xml:space="preserve"> [Joanna; June 9; assistant professor of politics at Mount Holyoke College and an incoming assistant professor of women’s, gender, and sexuality studies at Stony Brook University (SUNY). She is the author of Born This Way: Science, Citizenship, and Inequality in the American LGBTQ+ Movement (University of Chicago Press, 2023); Jacobin; The Best Way to Secure LGBTQ Rights: Unions; https://jacobin.com/2024/06/lgbtq-rights-unions-labor]</w:t>
      </w:r>
    </w:p>
    <w:p w14:paraId="42568697" w14:textId="77777777" w:rsidR="00F22D9D" w:rsidRPr="009536B0" w:rsidRDefault="00F22D9D" w:rsidP="00F22D9D">
      <w:pPr>
        <w:rPr>
          <w:rStyle w:val="StyleUnderline"/>
        </w:rPr>
      </w:pPr>
      <w:r w:rsidRPr="00E22DAD">
        <w:rPr>
          <w:rStyle w:val="StyleUnderline"/>
          <w:highlight w:val="cyan"/>
        </w:rPr>
        <w:t>LGBTQ advocacy and leadership appear central to</w:t>
      </w:r>
      <w:r w:rsidRPr="009536B0">
        <w:rPr>
          <w:sz w:val="16"/>
        </w:rPr>
        <w:t xml:space="preserve"> a new </w:t>
      </w:r>
      <w:r w:rsidRPr="00E22DAD">
        <w:rPr>
          <w:rStyle w:val="Emphasis"/>
          <w:highlight w:val="cyan"/>
        </w:rPr>
        <w:t>generation</w:t>
      </w:r>
      <w:r w:rsidRPr="00E22DAD">
        <w:rPr>
          <w:rStyle w:val="StyleUnderline"/>
          <w:highlight w:val="cyan"/>
        </w:rPr>
        <w:t xml:space="preserve"> of</w:t>
      </w:r>
      <w:r w:rsidRPr="00E22DAD">
        <w:rPr>
          <w:sz w:val="16"/>
          <w:highlight w:val="cyan"/>
        </w:rPr>
        <w:t xml:space="preserve"> </w:t>
      </w:r>
      <w:r w:rsidRPr="00E22DAD">
        <w:rPr>
          <w:rStyle w:val="Emphasis"/>
          <w:highlight w:val="cyan"/>
        </w:rPr>
        <w:t>labor militants</w:t>
      </w:r>
      <w:r w:rsidRPr="009536B0">
        <w:rPr>
          <w:sz w:val="16"/>
        </w:rPr>
        <w:t xml:space="preserve">. </w:t>
      </w:r>
      <w:r w:rsidRPr="00E22DAD">
        <w:rPr>
          <w:rStyle w:val="StyleUnderline"/>
        </w:rPr>
        <w:t>Take</w:t>
      </w:r>
      <w:r w:rsidRPr="00E22DAD">
        <w:rPr>
          <w:sz w:val="16"/>
        </w:rPr>
        <w:t xml:space="preserve"> for example </w:t>
      </w:r>
      <w:r w:rsidRPr="00E22DAD">
        <w:rPr>
          <w:rStyle w:val="StyleUnderline"/>
        </w:rPr>
        <w:t>the Starbucks workers who</w:t>
      </w:r>
      <w:r w:rsidRPr="00E22DAD">
        <w:rPr>
          <w:sz w:val="16"/>
        </w:rPr>
        <w:t xml:space="preserve"> have voted to </w:t>
      </w:r>
      <w:r w:rsidRPr="00E22DAD">
        <w:rPr>
          <w:rStyle w:val="StyleUnderline"/>
        </w:rPr>
        <w:t>unionize</w:t>
      </w:r>
      <w:r w:rsidRPr="00E22DAD">
        <w:rPr>
          <w:sz w:val="16"/>
        </w:rPr>
        <w:t xml:space="preserve"> over </w:t>
      </w:r>
      <w:r w:rsidRPr="00E22DAD">
        <w:rPr>
          <w:rStyle w:val="StyleUnderline"/>
        </w:rPr>
        <w:t>350 cafes</w:t>
      </w:r>
      <w:r w:rsidRPr="00E22DAD">
        <w:rPr>
          <w:sz w:val="16"/>
        </w:rPr>
        <w:t>. Reflecting on these efforts, the American Federation of Labor and Congress of Industrial Org</w:t>
      </w:r>
      <w:r w:rsidRPr="009536B0">
        <w:rPr>
          <w:sz w:val="16"/>
        </w:rPr>
        <w:t xml:space="preserve">anization’s (AFL-CIO) Pride at Work executive director Jerame Davis remarked that the union drive was “one of the queerest union campaigns I’ve ever seen.” In June of that year, </w:t>
      </w:r>
      <w:r w:rsidRPr="00E22DAD">
        <w:rPr>
          <w:rStyle w:val="StyleUnderline"/>
          <w:highlight w:val="cyan"/>
        </w:rPr>
        <w:t>over three thousand Starbucks Workers</w:t>
      </w:r>
      <w:r w:rsidRPr="009536B0">
        <w:rPr>
          <w:sz w:val="16"/>
        </w:rPr>
        <w:t xml:space="preserve"> United members </w:t>
      </w:r>
      <w:r w:rsidRPr="00E22DAD">
        <w:rPr>
          <w:rStyle w:val="StyleUnderline"/>
          <w:highlight w:val="cyan"/>
        </w:rPr>
        <w:t>struck against</w:t>
      </w:r>
      <w:r w:rsidRPr="009536B0">
        <w:rPr>
          <w:sz w:val="16"/>
        </w:rPr>
        <w:t xml:space="preserve"> the company’s </w:t>
      </w:r>
      <w:r w:rsidRPr="00E22DAD">
        <w:rPr>
          <w:rStyle w:val="StyleUnderline"/>
          <w:highlight w:val="cyan"/>
        </w:rPr>
        <w:t>decision to prohibit in-store Pride decorations</w:t>
      </w:r>
      <w:r w:rsidRPr="009536B0">
        <w:rPr>
          <w:sz w:val="16"/>
        </w:rPr>
        <w:t xml:space="preserve">, a policy that some perceived as capitulating to rising anti-LGBTQ sentiment. Beyond Starbucks, </w:t>
      </w:r>
      <w:r w:rsidRPr="00E22DAD">
        <w:rPr>
          <w:rStyle w:val="StyleUnderline"/>
          <w:highlight w:val="cyan"/>
        </w:rPr>
        <w:t>Pride at Work</w:t>
      </w:r>
      <w:r w:rsidRPr="009536B0">
        <w:rPr>
          <w:rStyle w:val="StyleUnderline"/>
        </w:rPr>
        <w:t xml:space="preserve"> has </w:t>
      </w:r>
      <w:r w:rsidRPr="00E22DAD">
        <w:rPr>
          <w:rStyle w:val="StyleUnderline"/>
          <w:highlight w:val="cyan"/>
        </w:rPr>
        <w:t>received</w:t>
      </w:r>
      <w:r w:rsidRPr="009536B0">
        <w:rPr>
          <w:rStyle w:val="StyleUnderline"/>
        </w:rPr>
        <w:t xml:space="preserve"> an</w:t>
      </w:r>
      <w:r w:rsidRPr="009536B0">
        <w:rPr>
          <w:sz w:val="16"/>
        </w:rPr>
        <w:t xml:space="preserve"> </w:t>
      </w:r>
      <w:r w:rsidRPr="00E22DAD">
        <w:rPr>
          <w:rStyle w:val="StyleUnderline"/>
          <w:highlight w:val="cyan"/>
        </w:rPr>
        <w:t>influx of requests</w:t>
      </w:r>
      <w:r w:rsidRPr="009536B0">
        <w:rPr>
          <w:sz w:val="16"/>
        </w:rPr>
        <w:t xml:space="preserve"> from labor leaders </w:t>
      </w:r>
      <w:r w:rsidRPr="00E22DAD">
        <w:rPr>
          <w:rStyle w:val="StyleUnderline"/>
          <w:highlight w:val="cyan"/>
        </w:rPr>
        <w:t>seeking</w:t>
      </w:r>
      <w:r w:rsidRPr="009536B0">
        <w:rPr>
          <w:rStyle w:val="StyleUnderline"/>
        </w:rPr>
        <w:t xml:space="preserve"> advice on </w:t>
      </w:r>
      <w:r w:rsidRPr="00E22DAD">
        <w:rPr>
          <w:rStyle w:val="StyleUnderline"/>
          <w:highlight w:val="cyan"/>
        </w:rPr>
        <w:t>queer-inclusive</w:t>
      </w:r>
      <w:r w:rsidRPr="00E22DAD">
        <w:rPr>
          <w:sz w:val="16"/>
          <w:highlight w:val="cyan"/>
        </w:rPr>
        <w:t xml:space="preserve"> </w:t>
      </w:r>
      <w:r w:rsidRPr="00E22DAD">
        <w:rPr>
          <w:rStyle w:val="StyleUnderline"/>
          <w:highlight w:val="cyan"/>
        </w:rPr>
        <w:t>contract provisions</w:t>
      </w:r>
      <w:r w:rsidRPr="009536B0">
        <w:rPr>
          <w:sz w:val="16"/>
        </w:rPr>
        <w:t>. Among international unions, the United Auto Workers (</w:t>
      </w:r>
      <w:r w:rsidRPr="00E22DAD">
        <w:rPr>
          <w:rStyle w:val="Emphasis"/>
          <w:highlight w:val="cyan"/>
        </w:rPr>
        <w:t>UAW</w:t>
      </w:r>
      <w:r w:rsidRPr="009536B0">
        <w:rPr>
          <w:sz w:val="16"/>
        </w:rPr>
        <w:t>) recently </w:t>
      </w:r>
      <w:r w:rsidRPr="00E22DAD">
        <w:rPr>
          <w:rStyle w:val="StyleUnderline"/>
          <w:highlight w:val="cyan"/>
        </w:rPr>
        <w:t>created an LGBTQ caucus</w:t>
      </w:r>
      <w:r w:rsidRPr="009536B0">
        <w:rPr>
          <w:sz w:val="16"/>
        </w:rPr>
        <w:t>, and the American Federation of Teachers (</w:t>
      </w:r>
      <w:r w:rsidRPr="00E22DAD">
        <w:rPr>
          <w:rStyle w:val="Emphasis"/>
          <w:highlight w:val="cyan"/>
        </w:rPr>
        <w:t>AFT</w:t>
      </w:r>
      <w:r w:rsidRPr="009536B0">
        <w:rPr>
          <w:sz w:val="16"/>
        </w:rPr>
        <w:t>) have </w:t>
      </w:r>
      <w:r w:rsidRPr="00E22DAD">
        <w:rPr>
          <w:rStyle w:val="StyleUnderline"/>
          <w:highlight w:val="cyan"/>
        </w:rPr>
        <w:t>agitated for trans teachers’ and students’ rights.</w:t>
      </w:r>
    </w:p>
    <w:p w14:paraId="0C761CB6" w14:textId="77777777" w:rsidR="00F22D9D" w:rsidRPr="009536B0" w:rsidRDefault="00F22D9D" w:rsidP="00F22D9D">
      <w:pPr>
        <w:rPr>
          <w:sz w:val="16"/>
        </w:rPr>
      </w:pPr>
      <w:r w:rsidRPr="009536B0">
        <w:rPr>
          <w:sz w:val="16"/>
        </w:rPr>
        <w:t>Now is an appropriate time to assess why queer advocacy seems commonsense to many of today’s unionized workers. One answer is that unions promoting LGBTQ issues can deliver — through negotiations — often more readily than civil rights law or supposedly progressive corporations can. However, inspiring as an unabashedly queer working-class politics might be — that is, an approach to labor struggle that centers specific LGBTQ reforms such as antidiscrimination contract provisions and trans-inclusive health care plans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2A381B08" w14:textId="77777777" w:rsidR="00F22D9D" w:rsidRPr="009536B0" w:rsidRDefault="00F22D9D" w:rsidP="00F22D9D">
      <w:pPr>
        <w:rPr>
          <w:sz w:val="16"/>
        </w:rPr>
      </w:pPr>
      <w:r w:rsidRPr="00E22DAD">
        <w:rPr>
          <w:rStyle w:val="StyleUnderline"/>
          <w:highlight w:val="cyan"/>
        </w:rPr>
        <w:t>Organized labor’s ability to improve queer workers’</w:t>
      </w:r>
      <w:r w:rsidRPr="009536B0">
        <w:rPr>
          <w:sz w:val="16"/>
        </w:rPr>
        <w:t xml:space="preserve"> lives stems ultimately from its power to </w:t>
      </w:r>
      <w:r w:rsidRPr="00E22DAD">
        <w:rPr>
          <w:rStyle w:val="StyleUnderline"/>
          <w:highlight w:val="cyan"/>
        </w:rPr>
        <w:t xml:space="preserve">raise standards for </w:t>
      </w:r>
      <w:r w:rsidRPr="00E22DAD">
        <w:rPr>
          <w:rStyle w:val="Emphasis"/>
          <w:highlight w:val="cyan"/>
        </w:rPr>
        <w:t>all workers</w:t>
      </w:r>
      <w:r w:rsidRPr="009536B0">
        <w:rPr>
          <w:rStyle w:val="Emphasis"/>
        </w:rPr>
        <w:t>.</w:t>
      </w:r>
    </w:p>
    <w:p w14:paraId="4571BC20" w14:textId="77777777" w:rsidR="00F22D9D" w:rsidRPr="009536B0" w:rsidRDefault="00F22D9D" w:rsidP="00F22D9D">
      <w:pPr>
        <w:rPr>
          <w:sz w:val="16"/>
        </w:rPr>
      </w:pPr>
      <w:r w:rsidRPr="009536B0">
        <w:rPr>
          <w:sz w:val="16"/>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374AF6A3" w14:textId="77777777" w:rsidR="00F22D9D" w:rsidRPr="009536B0" w:rsidRDefault="00F22D9D" w:rsidP="00F22D9D">
      <w:pPr>
        <w:rPr>
          <w:sz w:val="16"/>
        </w:rPr>
      </w:pPr>
      <w:r w:rsidRPr="009536B0">
        <w:rPr>
          <w:sz w:val="16"/>
        </w:rPr>
        <w:t>The Queer Appeal of Unions</w:t>
      </w:r>
    </w:p>
    <w:p w14:paraId="51E48AFA" w14:textId="77777777" w:rsidR="00F22D9D" w:rsidRPr="009536B0" w:rsidRDefault="00F22D9D" w:rsidP="00F22D9D">
      <w:pPr>
        <w:rPr>
          <w:sz w:val="16"/>
        </w:rPr>
      </w:pPr>
      <w:r w:rsidRPr="009536B0">
        <w:rPr>
          <w:sz w:val="16"/>
        </w:rPr>
        <w:t xml:space="preserve">Queer workers’ organizations and the broader trade union movement frequently provide protections and benefits that legislators, courts, and corporations are often unable or unwilling to deliver.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w:t>
      </w:r>
      <w:r w:rsidRPr="009536B0">
        <w:rPr>
          <w:sz w:val="16"/>
        </w:rPr>
        <w:lastRenderedPageBreak/>
        <w:t xml:space="preserve">Policy, </w:t>
      </w:r>
      <w:r w:rsidRPr="00E22DAD">
        <w:rPr>
          <w:rStyle w:val="StyleUnderline"/>
          <w:highlight w:val="cyan"/>
        </w:rPr>
        <w:t>17 percent of LGBTQ people experienced poverty</w:t>
      </w:r>
      <w:r w:rsidRPr="009536B0">
        <w:rPr>
          <w:sz w:val="16"/>
        </w:rPr>
        <w:t xml:space="preserve"> </w:t>
      </w:r>
      <w:r w:rsidRPr="009536B0">
        <w:rPr>
          <w:rStyle w:val="StyleUnderline"/>
        </w:rPr>
        <w:t xml:space="preserve">compared to a 12 percent rate among </w:t>
      </w:r>
      <w:r w:rsidRPr="009536B0">
        <w:rPr>
          <w:sz w:val="16"/>
        </w:rPr>
        <w:t xml:space="preserve">straight </w:t>
      </w:r>
      <w:r w:rsidRPr="009536B0">
        <w:rPr>
          <w:rStyle w:val="StyleUnderline"/>
        </w:rPr>
        <w:t>cisgender</w:t>
      </w:r>
      <w:r w:rsidRPr="009536B0">
        <w:rPr>
          <w:sz w:val="16"/>
        </w:rPr>
        <w:t xml:space="preserve"> people. Trans people exhibit even higher rates of poverty than most other cross-sections of the queer population. What might account for these disparities? A 2017 report issued by the Human Rights Campaign and the </w:t>
      </w:r>
      <w:r w:rsidRPr="00E22DAD">
        <w:rPr>
          <w:rStyle w:val="StyleUnderline"/>
          <w:highlight w:val="cyan"/>
        </w:rPr>
        <w:t>Trans People of Color</w:t>
      </w:r>
      <w:r w:rsidRPr="009536B0">
        <w:rPr>
          <w:sz w:val="16"/>
        </w:rPr>
        <w:t xml:space="preserve"> Coalition </w:t>
      </w:r>
      <w:r w:rsidRPr="00E22DAD">
        <w:rPr>
          <w:rStyle w:val="StyleUnderline"/>
          <w:highlight w:val="cyan"/>
        </w:rPr>
        <w:t>observed</w:t>
      </w:r>
      <w:r w:rsidRPr="009536B0">
        <w:rPr>
          <w:sz w:val="16"/>
        </w:rPr>
        <w:t xml:space="preserve"> that the “risk factors and causes” of antitrans violence were likely rooted in “some of society’s most challenging issues.” Among these were </w:t>
      </w:r>
      <w:r w:rsidRPr="00E22DAD">
        <w:rPr>
          <w:rStyle w:val="StyleUnderline"/>
          <w:highlight w:val="cyan"/>
        </w:rPr>
        <w:t>unaffordable health care</w:t>
      </w:r>
      <w:r w:rsidRPr="009536B0">
        <w:rPr>
          <w:rStyle w:val="StyleUnderline"/>
        </w:rPr>
        <w:t xml:space="preserve">, workplace </w:t>
      </w:r>
      <w:r w:rsidRPr="00E22DAD">
        <w:rPr>
          <w:rStyle w:val="StyleUnderline"/>
          <w:highlight w:val="cyan"/>
        </w:rPr>
        <w:t>discrimination</w:t>
      </w:r>
      <w:r w:rsidRPr="009536B0">
        <w:rPr>
          <w:rStyle w:val="StyleUnderline"/>
        </w:rPr>
        <w:t xml:space="preserve">, </w:t>
      </w:r>
      <w:r w:rsidRPr="00E22DAD">
        <w:rPr>
          <w:rStyle w:val="StyleUnderline"/>
          <w:highlight w:val="cyan"/>
        </w:rPr>
        <w:t>reduced employment opportunities</w:t>
      </w:r>
      <w:r w:rsidRPr="009536B0">
        <w:rPr>
          <w:rStyle w:val="StyleUnderline"/>
        </w:rPr>
        <w:t xml:space="preserve">, </w:t>
      </w:r>
      <w:r w:rsidRPr="00E22DAD">
        <w:rPr>
          <w:rStyle w:val="StyleUnderline"/>
          <w:highlight w:val="cyan"/>
        </w:rPr>
        <w:t>and safe</w:t>
      </w:r>
      <w:r w:rsidRPr="009536B0">
        <w:rPr>
          <w:rStyle w:val="StyleUnderline"/>
        </w:rPr>
        <w:t xml:space="preserve">, inclusive </w:t>
      </w:r>
      <w:r w:rsidRPr="00E22DAD">
        <w:rPr>
          <w:rStyle w:val="StyleUnderline"/>
          <w:highlight w:val="cyan"/>
        </w:rPr>
        <w:t>schools</w:t>
      </w:r>
      <w:r w:rsidRPr="009536B0">
        <w:rPr>
          <w:sz w:val="16"/>
        </w:rPr>
        <w:t>. In other words, the life chances of many poor and working-class trans people — like all poor and working-class people — are diminished primarily because they lack the basic material needs and comforts that unions routinely provide to their members.</w:t>
      </w:r>
    </w:p>
    <w:p w14:paraId="47B488C3" w14:textId="77777777" w:rsidR="00F22D9D" w:rsidRPr="009536B0" w:rsidRDefault="00F22D9D" w:rsidP="00F22D9D">
      <w:pPr>
        <w:rPr>
          <w:sz w:val="16"/>
        </w:rPr>
      </w:pPr>
      <w:r w:rsidRPr="009536B0">
        <w:rPr>
          <w:sz w:val="16"/>
        </w:rPr>
        <w:t>Indeed, queer-inclusive unions offer advantages over the paltry protections offered by federal civil rights law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73EF88EA" w14:textId="77777777" w:rsidR="00F22D9D" w:rsidRPr="009536B0" w:rsidRDefault="00F22D9D" w:rsidP="00F22D9D">
      <w:pPr>
        <w:rPr>
          <w:sz w:val="16"/>
        </w:rPr>
      </w:pPr>
      <w:r w:rsidRPr="009536B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47645E50" w14:textId="77777777" w:rsidR="00F22D9D" w:rsidRPr="009536B0" w:rsidRDefault="00F22D9D" w:rsidP="00F22D9D">
      <w:pPr>
        <w:rPr>
          <w:sz w:val="16"/>
        </w:rPr>
      </w:pPr>
      <w:r w:rsidRPr="009536B0">
        <w:rPr>
          <w:sz w:val="16"/>
        </w:rPr>
        <w:t>Whichever path the Supreme Court takes on future LGBTQ rights issues, its decisions stand to do more harm than good to working-class people, queer or otherwise.</w:t>
      </w:r>
    </w:p>
    <w:p w14:paraId="7082ECB7" w14:textId="77777777" w:rsidR="00F22D9D" w:rsidRPr="009536B0" w:rsidRDefault="00F22D9D" w:rsidP="00F22D9D">
      <w:pPr>
        <w:rPr>
          <w:sz w:val="16"/>
        </w:rPr>
      </w:pPr>
      <w:r w:rsidRPr="00E22DAD">
        <w:rPr>
          <w:rStyle w:val="StyleUnderline"/>
          <w:highlight w:val="cyan"/>
        </w:rPr>
        <w:t>Unions</w:t>
      </w:r>
      <w:r w:rsidRPr="009536B0">
        <w:rPr>
          <w:rStyle w:val="StyleUnderline"/>
        </w:rPr>
        <w:t xml:space="preserve"> often </w:t>
      </w:r>
      <w:r w:rsidRPr="00E22DAD">
        <w:rPr>
          <w:rStyle w:val="StyleUnderline"/>
          <w:highlight w:val="cyan"/>
        </w:rPr>
        <w:t>have the power</w:t>
      </w:r>
      <w:r w:rsidRPr="009536B0">
        <w:rPr>
          <w:sz w:val="16"/>
        </w:rPr>
        <w:t xml:space="preserve"> and will </w:t>
      </w:r>
      <w:r w:rsidRPr="00E22DAD">
        <w:rPr>
          <w:rStyle w:val="StyleUnderline"/>
          <w:highlight w:val="cyan"/>
        </w:rPr>
        <w:t>to deliver what civil rights</w:t>
      </w:r>
      <w:r w:rsidRPr="009536B0">
        <w:rPr>
          <w:sz w:val="16"/>
        </w:rPr>
        <w:t xml:space="preserve"> law </w:t>
      </w:r>
      <w:r w:rsidRPr="00E22DAD">
        <w:rPr>
          <w:rStyle w:val="Emphasis"/>
          <w:highlight w:val="cyan"/>
        </w:rPr>
        <w:t>cannot</w:t>
      </w:r>
      <w:r w:rsidRPr="009536B0">
        <w:rPr>
          <w:sz w:val="16"/>
        </w:rPr>
        <w:t xml:space="preserve">. In recent years, many </w:t>
      </w:r>
      <w:r w:rsidRPr="00E22DAD">
        <w:rPr>
          <w:rStyle w:val="StyleUnderline"/>
          <w:highlight w:val="cyan"/>
        </w:rPr>
        <w:t>locals</w:t>
      </w:r>
      <w:r w:rsidRPr="009536B0">
        <w:rPr>
          <w:sz w:val="16"/>
        </w:rPr>
        <w:t xml:space="preserve"> have </w:t>
      </w:r>
      <w:r w:rsidRPr="00E22DAD">
        <w:rPr>
          <w:rStyle w:val="StyleUnderline"/>
          <w:highlight w:val="cyan"/>
        </w:rPr>
        <w:t>added</w:t>
      </w:r>
      <w:r w:rsidRPr="009536B0">
        <w:rPr>
          <w:rStyle w:val="StyleUnderline"/>
        </w:rPr>
        <w:t xml:space="preserve"> “</w:t>
      </w:r>
      <w:r w:rsidRPr="00E22DAD">
        <w:rPr>
          <w:rStyle w:val="StyleUnderline"/>
          <w:highlight w:val="cyan"/>
        </w:rPr>
        <w:t>gender identity and</w:t>
      </w:r>
      <w:r w:rsidRPr="009536B0">
        <w:rPr>
          <w:rStyle w:val="StyleUnderline"/>
        </w:rPr>
        <w:t xml:space="preserve"> expression” and “</w:t>
      </w:r>
      <w:r w:rsidRPr="00E22DAD">
        <w:rPr>
          <w:rStyle w:val="StyleUnderline"/>
          <w:highlight w:val="cyan"/>
        </w:rPr>
        <w:t>sexual orientation” to</w:t>
      </w:r>
      <w:r w:rsidRPr="009536B0">
        <w:rPr>
          <w:sz w:val="16"/>
        </w:rPr>
        <w:t xml:space="preserve"> existing </w:t>
      </w:r>
      <w:r w:rsidRPr="00E22DAD">
        <w:rPr>
          <w:rStyle w:val="Emphasis"/>
          <w:highlight w:val="cyan"/>
        </w:rPr>
        <w:t>antidiscrimination</w:t>
      </w:r>
      <w:r w:rsidRPr="009536B0">
        <w:rPr>
          <w:sz w:val="16"/>
        </w:rPr>
        <w:t xml:space="preserve"> contract </w:t>
      </w:r>
      <w:r w:rsidRPr="00E22DAD">
        <w:rPr>
          <w:rStyle w:val="Emphasis"/>
          <w:highlight w:val="cyan"/>
        </w:rPr>
        <w:t>language</w:t>
      </w:r>
      <w:r w:rsidRPr="009536B0">
        <w:rPr>
          <w:sz w:val="16"/>
        </w:rPr>
        <w:t>. Union members within the American Federation of State, County, and Municipal Employees Union (AFSCME), for example, have negotiated over one thousand contracts with such protections. Rather than relying on the courts where the deck has been stacked against antidiscrimination claims, queer union members benefit from grievance procedures and the power of their membership, which can pressure employers to rectify abuse.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eliminated restrictions on gender-affirming care from its health insurance plan, giving union members and their families access to potentially life-saving — and, in some cases, expensive — treatment.</w:t>
      </w:r>
    </w:p>
    <w:p w14:paraId="69C01786" w14:textId="77777777" w:rsidR="00F22D9D" w:rsidRPr="009536B0" w:rsidRDefault="00F22D9D" w:rsidP="00F22D9D">
      <w:pPr>
        <w:rPr>
          <w:sz w:val="16"/>
        </w:rPr>
      </w:pPr>
      <w:r w:rsidRPr="009536B0">
        <w:rPr>
          <w:sz w:val="16"/>
        </w:rPr>
        <w:t>Deep Ties: Queer Workers and the Labor Movement</w:t>
      </w:r>
    </w:p>
    <w:p w14:paraId="095350DE" w14:textId="77777777" w:rsidR="00F22D9D" w:rsidRPr="009536B0" w:rsidRDefault="00F22D9D" w:rsidP="00F22D9D">
      <w:pPr>
        <w:rPr>
          <w:sz w:val="16"/>
        </w:rPr>
      </w:pPr>
      <w:r w:rsidRPr="009536B0">
        <w:rPr>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w:t>
      </w:r>
      <w:r w:rsidRPr="00E22DAD">
        <w:rPr>
          <w:rStyle w:val="StyleUnderline"/>
          <w:highlight w:val="cyan"/>
        </w:rPr>
        <w:t>independent</w:t>
      </w:r>
      <w:r w:rsidRPr="009536B0">
        <w:rPr>
          <w:rStyle w:val="StyleUnderline"/>
        </w:rPr>
        <w:t xml:space="preserve"> New York–based </w:t>
      </w:r>
      <w:r w:rsidRPr="00E22DAD">
        <w:rPr>
          <w:rStyle w:val="StyleUnderline"/>
          <w:highlight w:val="cyan"/>
        </w:rPr>
        <w:t>Gay Teachers Association</w:t>
      </w:r>
      <w:r w:rsidRPr="009536B0">
        <w:rPr>
          <w:sz w:val="16"/>
        </w:rPr>
        <w:t>, for example, </w:t>
      </w:r>
      <w:r w:rsidRPr="00E22DAD">
        <w:rPr>
          <w:rStyle w:val="StyleUnderline"/>
          <w:highlight w:val="cyan"/>
        </w:rPr>
        <w:t>spent</w:t>
      </w:r>
      <w:r w:rsidRPr="009536B0">
        <w:rPr>
          <w:sz w:val="16"/>
        </w:rPr>
        <w:t xml:space="preserve"> several </w:t>
      </w:r>
      <w:r w:rsidRPr="00E22DAD">
        <w:rPr>
          <w:rStyle w:val="StyleUnderline"/>
          <w:highlight w:val="cyan"/>
        </w:rPr>
        <w:t>years pressuring</w:t>
      </w:r>
      <w:r w:rsidRPr="009536B0">
        <w:rPr>
          <w:sz w:val="16"/>
        </w:rPr>
        <w:t xml:space="preserve"> the United Federation of Teachers </w:t>
      </w:r>
      <w:r w:rsidRPr="00E22DAD">
        <w:rPr>
          <w:rStyle w:val="StyleUnderline"/>
          <w:highlight w:val="cyan"/>
        </w:rPr>
        <w:t>to</w:t>
      </w:r>
      <w:r w:rsidRPr="009536B0">
        <w:rPr>
          <w:sz w:val="16"/>
        </w:rPr>
        <w:t xml:space="preserve"> simply </w:t>
      </w:r>
      <w:r w:rsidRPr="00E22DAD">
        <w:rPr>
          <w:rStyle w:val="StyleUnderline"/>
          <w:highlight w:val="cyan"/>
        </w:rPr>
        <w:t>advertise their existence</w:t>
      </w:r>
      <w:r w:rsidRPr="009536B0">
        <w:rPr>
          <w:sz w:val="16"/>
        </w:rPr>
        <w:t xml:space="preserve"> to the membership. By the 1980s, </w:t>
      </w:r>
      <w:r w:rsidRPr="009536B0">
        <w:rPr>
          <w:rStyle w:val="StyleUnderline"/>
        </w:rPr>
        <w:t>workers in publishing</w:t>
      </w:r>
      <w:r w:rsidRPr="009536B0">
        <w:rPr>
          <w:sz w:val="16"/>
        </w:rPr>
        <w:t xml:space="preserve"> — among them employees at the Village Voice — as well as workers in government, food services, retail, and education </w:t>
      </w:r>
      <w:r w:rsidRPr="009536B0">
        <w:rPr>
          <w:rStyle w:val="StyleUnderline"/>
        </w:rPr>
        <w:t>were </w:t>
      </w:r>
      <w:r w:rsidRPr="00E22DAD">
        <w:rPr>
          <w:rStyle w:val="StyleUnderline"/>
          <w:highlight w:val="cyan"/>
        </w:rPr>
        <w:t xml:space="preserve">organizing </w:t>
      </w:r>
      <w:r w:rsidRPr="00E22DAD">
        <w:rPr>
          <w:rStyle w:val="Emphasis"/>
          <w:highlight w:val="cyan"/>
        </w:rPr>
        <w:t>caucuses</w:t>
      </w:r>
      <w:r w:rsidRPr="009536B0">
        <w:rPr>
          <w:sz w:val="16"/>
        </w:rPr>
        <w:t xml:space="preserve"> within their locals and </w:t>
      </w:r>
      <w:r w:rsidRPr="00E22DAD">
        <w:rPr>
          <w:rStyle w:val="StyleUnderline"/>
          <w:highlight w:val="cyan"/>
        </w:rPr>
        <w:t>fighting</w:t>
      </w:r>
      <w:r w:rsidRPr="009536B0">
        <w:rPr>
          <w:sz w:val="16"/>
        </w:rPr>
        <w:t xml:space="preserve"> successfully </w:t>
      </w:r>
      <w:r w:rsidRPr="009536B0">
        <w:rPr>
          <w:rStyle w:val="StyleUnderline"/>
        </w:rPr>
        <w:t xml:space="preserve">for </w:t>
      </w:r>
      <w:r w:rsidRPr="00E22DAD">
        <w:rPr>
          <w:rStyle w:val="Emphasis"/>
          <w:highlight w:val="cyan"/>
        </w:rPr>
        <w:t>antidiscrimination</w:t>
      </w:r>
      <w:r w:rsidRPr="009536B0">
        <w:rPr>
          <w:sz w:val="16"/>
        </w:rPr>
        <w:t xml:space="preserve"> protections, </w:t>
      </w:r>
      <w:r w:rsidRPr="00E22DAD">
        <w:rPr>
          <w:rStyle w:val="Emphasis"/>
          <w:highlight w:val="cyan"/>
        </w:rPr>
        <w:t>HIV/AIDS education</w:t>
      </w:r>
      <w:r w:rsidRPr="009536B0">
        <w:rPr>
          <w:rStyle w:val="Emphasis"/>
        </w:rPr>
        <w:t xml:space="preserve"> </w:t>
      </w:r>
      <w:r w:rsidRPr="009536B0">
        <w:rPr>
          <w:sz w:val="16"/>
        </w:rPr>
        <w:t xml:space="preserve">trainings, and </w:t>
      </w:r>
      <w:r w:rsidRPr="009536B0">
        <w:rPr>
          <w:rStyle w:val="StyleUnderline"/>
        </w:rPr>
        <w:t>domestic partner benefits.</w:t>
      </w:r>
      <w:r w:rsidRPr="009536B0">
        <w:rPr>
          <w:sz w:val="16"/>
        </w:rPr>
        <w:t xml:space="preserve"> Recognizing the growing importance of queer workers’ needs within the labor movement, the AFL-CIO created Pride at Work in 1998, which now functions alongside other AFL-CIO constituency groups, including the Coalition of Black Trade Unionists.</w:t>
      </w:r>
    </w:p>
    <w:p w14:paraId="5C51F850" w14:textId="77777777" w:rsidR="00F22D9D" w:rsidRPr="009536B0" w:rsidRDefault="00F22D9D" w:rsidP="00F22D9D">
      <w:pPr>
        <w:rPr>
          <w:sz w:val="16"/>
        </w:rPr>
      </w:pPr>
      <w:r w:rsidRPr="009536B0">
        <w:rPr>
          <w:sz w:val="16"/>
        </w:rPr>
        <w:t xml:space="preserve">For decades, queer-sympathetic workers’ organizations have thwarted the religious right’s dual assault on minority rights and labor power. Throughout the 1970s, the nascent religious right was orchestrated by those like Christian political strategist Paul Weyrich and industrial </w:t>
      </w:r>
      <w:r w:rsidRPr="009536B0">
        <w:rPr>
          <w:sz w:val="16"/>
        </w:rPr>
        <w:lastRenderedPageBreak/>
        <w:t>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4FB00095" w14:textId="77777777" w:rsidR="00F22D9D" w:rsidRPr="009536B0" w:rsidRDefault="00F22D9D" w:rsidP="00F22D9D">
      <w:pPr>
        <w:rPr>
          <w:sz w:val="16"/>
        </w:rPr>
      </w:pPr>
      <w:r w:rsidRPr="009536B0">
        <w:rPr>
          <w:sz w:val="16"/>
        </w:rPr>
        <w:t xml:space="preserve">As the gay and lesbian rights movement gradually garnered national attention throughout the mid-century, </w:t>
      </w:r>
      <w:r w:rsidRPr="00E22DAD">
        <w:rPr>
          <w:rStyle w:val="StyleUnderline"/>
          <w:highlight w:val="cyan"/>
        </w:rPr>
        <w:t>independent</w:t>
      </w:r>
      <w:r w:rsidRPr="009536B0">
        <w:rPr>
          <w:rStyle w:val="StyleUnderline"/>
        </w:rPr>
        <w:t xml:space="preserve"> queer </w:t>
      </w:r>
      <w:r w:rsidRPr="00E22DAD">
        <w:rPr>
          <w:rStyle w:val="StyleUnderline"/>
          <w:highlight w:val="cyan"/>
        </w:rPr>
        <w:t>labor organizations</w:t>
      </w:r>
      <w:r w:rsidRPr="009536B0">
        <w:rPr>
          <w:sz w:val="16"/>
        </w:rPr>
        <w:t xml:space="preserve"> and caucuses </w:t>
      </w:r>
      <w:r w:rsidRPr="00E22DAD">
        <w:rPr>
          <w:rStyle w:val="StyleUnderline"/>
          <w:highlight w:val="cyan"/>
        </w:rPr>
        <w:t>within</w:t>
      </w:r>
      <w:r w:rsidRPr="009536B0">
        <w:rPr>
          <w:rStyle w:val="StyleUnderline"/>
        </w:rPr>
        <w:t xml:space="preserve"> existing </w:t>
      </w:r>
      <w:r w:rsidRPr="00E22DAD">
        <w:rPr>
          <w:rStyle w:val="StyleUnderline"/>
          <w:highlight w:val="cyan"/>
        </w:rPr>
        <w:t xml:space="preserve">union locals were </w:t>
      </w:r>
      <w:r w:rsidRPr="00E22DAD">
        <w:rPr>
          <w:rStyle w:val="Emphasis"/>
          <w:highlight w:val="cyan"/>
        </w:rPr>
        <w:t>formed</w:t>
      </w:r>
      <w:r w:rsidRPr="009536B0">
        <w:rPr>
          <w:sz w:val="16"/>
        </w:rPr>
        <w:t xml:space="preserve"> — but not without a struggle.</w:t>
      </w:r>
    </w:p>
    <w:p w14:paraId="2E134712" w14:textId="77777777" w:rsidR="00F22D9D" w:rsidRPr="009536B0" w:rsidRDefault="00F22D9D" w:rsidP="00F22D9D">
      <w:pPr>
        <w:rPr>
          <w:sz w:val="4"/>
          <w:szCs w:val="4"/>
        </w:rPr>
      </w:pPr>
      <w:r w:rsidRPr="009536B0">
        <w:rPr>
          <w:sz w:val="4"/>
          <w:szCs w:val="4"/>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349A4971" w14:textId="77777777" w:rsidR="00F22D9D" w:rsidRPr="009536B0" w:rsidRDefault="00F22D9D" w:rsidP="00F22D9D">
      <w:pPr>
        <w:rPr>
          <w:sz w:val="4"/>
          <w:szCs w:val="4"/>
        </w:rPr>
      </w:pPr>
      <w:r w:rsidRPr="009536B0">
        <w:rPr>
          <w:sz w:val="4"/>
          <w:szCs w:val="4"/>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1E004DF8" w14:textId="77777777" w:rsidR="00F22D9D" w:rsidRPr="009536B0" w:rsidRDefault="00F22D9D" w:rsidP="00F22D9D">
      <w:pPr>
        <w:rPr>
          <w:sz w:val="4"/>
          <w:szCs w:val="4"/>
        </w:rPr>
      </w:pPr>
      <w:r w:rsidRPr="009536B0">
        <w:rPr>
          <w:sz w:val="4"/>
          <w:szCs w:val="4"/>
        </w:rPr>
        <w:t>Scapegoating at the State Level</w:t>
      </w:r>
    </w:p>
    <w:p w14:paraId="0CBBD560" w14:textId="77777777" w:rsidR="00F22D9D" w:rsidRPr="009536B0" w:rsidRDefault="00F22D9D" w:rsidP="00F22D9D">
      <w:pPr>
        <w:rPr>
          <w:sz w:val="4"/>
          <w:szCs w:val="4"/>
        </w:rPr>
      </w:pPr>
      <w:r w:rsidRPr="009536B0">
        <w:rPr>
          <w:sz w:val="4"/>
          <w:szCs w:val="4"/>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1CF572C8" w14:textId="77777777" w:rsidR="00F22D9D" w:rsidRPr="009536B0" w:rsidRDefault="00F22D9D" w:rsidP="00F22D9D">
      <w:pPr>
        <w:rPr>
          <w:sz w:val="4"/>
          <w:szCs w:val="4"/>
        </w:rPr>
      </w:pPr>
      <w:r w:rsidRPr="009536B0">
        <w:rPr>
          <w:sz w:val="4"/>
          <w:szCs w:val="4"/>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0F413142" w14:textId="77777777" w:rsidR="00F22D9D" w:rsidRPr="009536B0" w:rsidRDefault="00F22D9D" w:rsidP="00F22D9D">
      <w:pPr>
        <w:rPr>
          <w:sz w:val="4"/>
          <w:szCs w:val="4"/>
        </w:rPr>
      </w:pPr>
      <w:r w:rsidRPr="009536B0">
        <w:rPr>
          <w:sz w:val="4"/>
          <w:szCs w:val="4"/>
        </w:rPr>
        <w:t>The Bottom Line Is Still the Corporate Line</w:t>
      </w:r>
    </w:p>
    <w:p w14:paraId="530B7935" w14:textId="77777777" w:rsidR="00F22D9D" w:rsidRPr="009536B0" w:rsidRDefault="00F22D9D" w:rsidP="00F22D9D">
      <w:pPr>
        <w:rPr>
          <w:sz w:val="4"/>
          <w:szCs w:val="4"/>
        </w:rPr>
      </w:pPr>
      <w:r w:rsidRPr="009536B0">
        <w:rPr>
          <w:sz w:val="4"/>
          <w:szCs w:val="4"/>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7A35C3FC" w14:textId="77777777" w:rsidR="00F22D9D" w:rsidRPr="009536B0" w:rsidRDefault="00F22D9D" w:rsidP="00F22D9D">
      <w:pPr>
        <w:rPr>
          <w:sz w:val="4"/>
          <w:szCs w:val="4"/>
        </w:rPr>
      </w:pPr>
      <w:r w:rsidRPr="009536B0">
        <w:rPr>
          <w:sz w:val="4"/>
          <w:szCs w:val="4"/>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7BACA3AA" w14:textId="77777777" w:rsidR="00F22D9D" w:rsidRPr="009536B0" w:rsidRDefault="00F22D9D" w:rsidP="00F22D9D">
      <w:pPr>
        <w:rPr>
          <w:sz w:val="4"/>
          <w:szCs w:val="4"/>
        </w:rPr>
      </w:pPr>
      <w:r w:rsidRPr="009536B0">
        <w:rPr>
          <w:sz w:val="4"/>
          <w:szCs w:val="4"/>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290F9A09" w14:textId="77777777" w:rsidR="00F22D9D" w:rsidRPr="009536B0" w:rsidRDefault="00F22D9D" w:rsidP="00F22D9D">
      <w:pPr>
        <w:rPr>
          <w:sz w:val="4"/>
          <w:szCs w:val="4"/>
        </w:rPr>
      </w:pPr>
      <w:r w:rsidRPr="009536B0">
        <w:rPr>
          <w:sz w:val="4"/>
          <w:szCs w:val="4"/>
        </w:rPr>
        <w:t>The pursuit of profits has stalled corporate America’s capacity and motivation to thwart anti-LGBTQ policies.</w:t>
      </w:r>
    </w:p>
    <w:p w14:paraId="569506B0" w14:textId="77777777" w:rsidR="00F22D9D" w:rsidRPr="009536B0" w:rsidRDefault="00F22D9D" w:rsidP="00F22D9D">
      <w:pPr>
        <w:rPr>
          <w:sz w:val="4"/>
          <w:szCs w:val="4"/>
        </w:rPr>
      </w:pPr>
      <w:r w:rsidRPr="009536B0">
        <w:rPr>
          <w:sz w:val="4"/>
          <w:szCs w:val="4"/>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2E2E695A" w14:textId="77777777" w:rsidR="00F22D9D" w:rsidRPr="009536B0" w:rsidRDefault="00F22D9D" w:rsidP="00F22D9D">
      <w:pPr>
        <w:rPr>
          <w:sz w:val="4"/>
          <w:szCs w:val="4"/>
        </w:rPr>
      </w:pPr>
      <w:r w:rsidRPr="009536B0">
        <w:rPr>
          <w:sz w:val="4"/>
          <w:szCs w:val="4"/>
        </w:rPr>
        <w:t>Affinity or Solidarity?</w:t>
      </w:r>
    </w:p>
    <w:p w14:paraId="458C6C40" w14:textId="77777777" w:rsidR="00F22D9D" w:rsidRPr="009536B0" w:rsidRDefault="00F22D9D" w:rsidP="00F22D9D">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3721A2D3" w14:textId="77777777" w:rsidR="00F22D9D" w:rsidRPr="009536B0" w:rsidRDefault="00F22D9D" w:rsidP="00F22D9D">
      <w:pPr>
        <w:rPr>
          <w:sz w:val="4"/>
          <w:szCs w:val="4"/>
        </w:rPr>
      </w:pPr>
      <w:r w:rsidRPr="009536B0">
        <w:rPr>
          <w:sz w:val="4"/>
          <w:szCs w:val="4"/>
        </w:rPr>
        <w:t>Whether one looks at history, demographics, or legal developments, it is clear that the fates of most queer people in this country are entwined with those of working and poor people more generally.</w:t>
      </w:r>
    </w:p>
    <w:p w14:paraId="20704EBF" w14:textId="77777777" w:rsidR="00F22D9D" w:rsidRPr="009536B0" w:rsidRDefault="00F22D9D" w:rsidP="00F22D9D">
      <w:pPr>
        <w:rPr>
          <w:sz w:val="4"/>
          <w:szCs w:val="4"/>
        </w:rPr>
      </w:pPr>
      <w:r w:rsidRPr="009536B0">
        <w:rPr>
          <w:sz w:val="4"/>
          <w:szCs w:val="4"/>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0F89C3EA" w14:textId="77777777" w:rsidR="00F22D9D" w:rsidRPr="009536B0" w:rsidRDefault="00F22D9D" w:rsidP="00F22D9D">
      <w:pPr>
        <w:rPr>
          <w:sz w:val="4"/>
          <w:szCs w:val="4"/>
        </w:rPr>
      </w:pPr>
      <w:r w:rsidRPr="009536B0">
        <w:rPr>
          <w:sz w:val="4"/>
          <w:szCs w:val="4"/>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332DA945" w14:textId="77777777" w:rsidR="00F22D9D" w:rsidRPr="009536B0" w:rsidRDefault="00F22D9D" w:rsidP="00F22D9D">
      <w:pPr>
        <w:rPr>
          <w:sz w:val="4"/>
          <w:szCs w:val="4"/>
        </w:rPr>
      </w:pPr>
      <w:r w:rsidRPr="009536B0">
        <w:rPr>
          <w:sz w:val="4"/>
          <w:szCs w:val="4"/>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79C39DEB" w14:textId="77777777" w:rsidR="00F22D9D" w:rsidRPr="009536B0" w:rsidRDefault="00F22D9D" w:rsidP="00F22D9D">
      <w:pPr>
        <w:rPr>
          <w:sz w:val="4"/>
          <w:szCs w:val="4"/>
        </w:rPr>
      </w:pPr>
      <w:r w:rsidRPr="009536B0">
        <w:rPr>
          <w:sz w:val="4"/>
          <w:szCs w:val="4"/>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608E491D" w14:textId="77777777" w:rsidR="00F22D9D" w:rsidRPr="009536B0" w:rsidRDefault="00F22D9D" w:rsidP="00F22D9D">
      <w:pPr>
        <w:rPr>
          <w:sz w:val="4"/>
          <w:szCs w:val="4"/>
        </w:rPr>
      </w:pPr>
      <w:r w:rsidRPr="009536B0">
        <w:rPr>
          <w:sz w:val="4"/>
          <w:szCs w:val="4"/>
        </w:rPr>
        <w:t>Queer Working-Class Politics in Perilous Times</w:t>
      </w:r>
    </w:p>
    <w:p w14:paraId="4D97CA68" w14:textId="77777777" w:rsidR="00F22D9D" w:rsidRPr="009536B0" w:rsidRDefault="00F22D9D" w:rsidP="00F22D9D">
      <w:pPr>
        <w:rPr>
          <w:sz w:val="16"/>
        </w:rPr>
      </w:pPr>
      <w:r w:rsidRPr="009536B0">
        <w:rPr>
          <w:sz w:val="16"/>
        </w:rPr>
        <w:t xml:space="preserve">The </w:t>
      </w:r>
      <w:r w:rsidRPr="009536B0">
        <w:rPr>
          <w:rStyle w:val="StyleUnderline"/>
        </w:rPr>
        <w:t xml:space="preserve">current </w:t>
      </w:r>
      <w:r w:rsidRPr="00E22DAD">
        <w:rPr>
          <w:rStyle w:val="StyleUnderline"/>
          <w:highlight w:val="cyan"/>
        </w:rPr>
        <w:t>state of Starbucks unionization offers</w:t>
      </w:r>
      <w:r w:rsidRPr="009536B0">
        <w:rPr>
          <w:sz w:val="16"/>
        </w:rPr>
        <w:t xml:space="preserve"> a concluding </w:t>
      </w:r>
      <w:r w:rsidRPr="00E22DAD">
        <w:rPr>
          <w:rStyle w:val="StyleUnderline"/>
          <w:highlight w:val="cyan"/>
        </w:rPr>
        <w:t xml:space="preserve">perspective on </w:t>
      </w:r>
      <w:r w:rsidRPr="00E22DAD">
        <w:rPr>
          <w:rStyle w:val="Emphasis"/>
          <w:highlight w:val="cyan"/>
        </w:rPr>
        <w:t>queer working-class politics</w:t>
      </w:r>
      <w:r w:rsidRPr="009536B0">
        <w:rPr>
          <w:sz w:val="16"/>
        </w:rPr>
        <w:t>.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5A54801A" w14:textId="7D65581D" w:rsidR="00F22D9D" w:rsidRPr="00F22D9D" w:rsidRDefault="00F22D9D" w:rsidP="00F22D9D">
      <w:pPr>
        <w:rPr>
          <w:sz w:val="16"/>
        </w:rPr>
      </w:pPr>
      <w:r w:rsidRPr="009536B0">
        <w:rPr>
          <w:sz w:val="16"/>
        </w:rPr>
        <w:t xml:space="preserve">In this daunting moment, </w:t>
      </w:r>
      <w:r w:rsidRPr="009536B0">
        <w:rPr>
          <w:rStyle w:val="StyleUnderline"/>
        </w:rPr>
        <w:t xml:space="preserve">it is no wonder that many </w:t>
      </w:r>
      <w:r w:rsidRPr="00E22DAD">
        <w:rPr>
          <w:rStyle w:val="StyleUnderline"/>
          <w:highlight w:val="cyan"/>
        </w:rPr>
        <w:t>labor</w:t>
      </w:r>
      <w:r w:rsidRPr="00E22DAD">
        <w:rPr>
          <w:sz w:val="16"/>
          <w:highlight w:val="cyan"/>
        </w:rPr>
        <w:t xml:space="preserve"> </w:t>
      </w:r>
      <w:r w:rsidRPr="00E22DAD">
        <w:rPr>
          <w:rStyle w:val="StyleUnderline"/>
          <w:highlight w:val="cyan"/>
        </w:rPr>
        <w:t xml:space="preserve">advocates find </w:t>
      </w:r>
      <w:r w:rsidRPr="00E22DAD">
        <w:rPr>
          <w:rStyle w:val="Emphasis"/>
          <w:highlight w:val="cyan"/>
        </w:rPr>
        <w:t>hope</w:t>
      </w:r>
      <w:r w:rsidRPr="00E22DAD">
        <w:rPr>
          <w:rStyle w:val="StyleUnderline"/>
          <w:highlight w:val="cyan"/>
        </w:rPr>
        <w:t xml:space="preserve"> in </w:t>
      </w:r>
      <w:r w:rsidRPr="00E22DAD">
        <w:rPr>
          <w:rStyle w:val="Emphasis"/>
          <w:highlight w:val="cyan"/>
        </w:rPr>
        <w:t>young, diverse workers</w:t>
      </w:r>
      <w:r w:rsidRPr="009536B0">
        <w:rPr>
          <w:sz w:val="16"/>
        </w:rPr>
        <w:t xml:space="preserve"> organizing behemoths from Starbucks to Amazon. However, those who are inspired by today’s queer working-class politics would benefit from thinking structurally and historically about the opportunities and pitfalls that such a politics entails. The slogan “an injury to one is an injury to all” directs one’s attention not just to the particulars of one group of workers’ hardships but also to the fundamental class interests shared by LGBTQ and all other workers.</w:t>
      </w:r>
    </w:p>
    <w:p w14:paraId="08A4B306" w14:textId="5DAB8F27" w:rsidR="00F22D9D" w:rsidRDefault="00F22D9D" w:rsidP="00F22D9D">
      <w:pPr>
        <w:pStyle w:val="Heading3"/>
      </w:pPr>
      <w:r>
        <w:lastRenderedPageBreak/>
        <w:t>1NC---AT: State Bad</w:t>
      </w:r>
    </w:p>
    <w:p w14:paraId="2E97E730" w14:textId="6EB6147E" w:rsidR="00F22D9D" w:rsidRDefault="00F22D9D" w:rsidP="00F22D9D">
      <w:pPr>
        <w:pStyle w:val="Heading4"/>
      </w:pPr>
      <w:r>
        <w:t>Rejecting state engagement ignores a long history of successful queer activism and forecloses progress.</w:t>
      </w:r>
    </w:p>
    <w:p w14:paraId="6565DB39" w14:textId="77777777" w:rsidR="00F22D9D" w:rsidRPr="00740628" w:rsidRDefault="00F22D9D" w:rsidP="00F22D9D">
      <w:pPr>
        <w:rPr>
          <w:rFonts w:asciiTheme="minorHAnsi" w:hAnsiTheme="minorHAnsi" w:cstheme="minorHAnsi"/>
        </w:rPr>
      </w:pPr>
      <w:r w:rsidRPr="00740628">
        <w:rPr>
          <w:rStyle w:val="Style13ptBold"/>
          <w:rFonts w:asciiTheme="minorHAnsi" w:hAnsiTheme="minorHAnsi" w:cstheme="minorHAnsi"/>
        </w:rPr>
        <w:t>Huneke 22</w:t>
      </w:r>
      <w:r w:rsidRPr="00740628">
        <w:rPr>
          <w:rFonts w:asciiTheme="minorHAnsi" w:hAnsiTheme="minorHAnsi" w:cstheme="minorHAnsi"/>
        </w:rPr>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0F97FEA4" w14:textId="77777777" w:rsidR="00F22D9D" w:rsidRPr="00740628" w:rsidRDefault="00F22D9D" w:rsidP="00F22D9D">
      <w:pPr>
        <w:rPr>
          <w:rFonts w:asciiTheme="minorHAnsi" w:hAnsiTheme="minorHAnsi" w:cstheme="minorHAnsi"/>
          <w:sz w:val="16"/>
        </w:rPr>
      </w:pPr>
      <w:r w:rsidRPr="00740628">
        <w:rPr>
          <w:rStyle w:val="StyleUnderline"/>
          <w:rFonts w:asciiTheme="minorHAnsi" w:hAnsiTheme="minorHAnsi" w:cstheme="minorHAnsi"/>
          <w:highlight w:val="cyan"/>
        </w:rPr>
        <w:t>To</w:t>
      </w:r>
      <w:r w:rsidRPr="00740628">
        <w:rPr>
          <w:rFonts w:asciiTheme="minorHAnsi" w:hAnsiTheme="minorHAnsi" w:cstheme="minorHAnsi"/>
          <w:sz w:val="16"/>
          <w:highlight w:val="cyan"/>
        </w:rPr>
        <w:t xml:space="preserve"> </w:t>
      </w:r>
      <w:r w:rsidRPr="00740628">
        <w:rPr>
          <w:rStyle w:val="Emphasis"/>
          <w:rFonts w:asciiTheme="minorHAnsi" w:hAnsiTheme="minorHAnsi" w:cstheme="minorHAnsi"/>
          <w:highlight w:val="cyan"/>
        </w:rPr>
        <w:t>reject pragmatism</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would</w:t>
      </w:r>
      <w:r w:rsidRPr="00740628">
        <w:rPr>
          <w:rStyle w:val="StyleUnderline"/>
          <w:rFonts w:asciiTheme="minorHAnsi" w:hAnsiTheme="minorHAnsi" w:cstheme="minorHAnsi"/>
        </w:rPr>
        <w:t xml:space="preserve"> be to </w:t>
      </w:r>
      <w:r w:rsidRPr="00740628">
        <w:rPr>
          <w:rStyle w:val="StyleUnderline"/>
          <w:rFonts w:asciiTheme="minorHAnsi" w:hAnsiTheme="minorHAnsi" w:cstheme="minorHAnsi"/>
          <w:highlight w:val="cyan"/>
        </w:rPr>
        <w:t xml:space="preserve">reject countless queer </w:t>
      </w:r>
      <w:r w:rsidRPr="00740628">
        <w:rPr>
          <w:rStyle w:val="Emphasis"/>
          <w:rFonts w:asciiTheme="minorHAnsi" w:hAnsiTheme="minorHAnsi" w:cstheme="minorHAnsi"/>
          <w:highlight w:val="cyan"/>
        </w:rPr>
        <w:t>activist efforts</w:t>
      </w:r>
      <w:r w:rsidRPr="00740628">
        <w:rPr>
          <w:rStyle w:val="StyleUnderline"/>
          <w:rFonts w:asciiTheme="minorHAnsi" w:hAnsiTheme="minorHAnsi" w:cstheme="minorHAnsi"/>
        </w:rPr>
        <w:t xml:space="preserve"> from across the twentieth century.</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Many</w:t>
      </w:r>
      <w:r w:rsidRPr="00740628">
        <w:rPr>
          <w:rStyle w:val="StyleUnderline"/>
          <w:rFonts w:asciiTheme="minorHAnsi" w:hAnsiTheme="minorHAnsi" w:cstheme="minorHAnsi"/>
        </w:rPr>
        <w:t xml:space="preserve"> of the gay and lesbian </w:t>
      </w:r>
      <w:r w:rsidRPr="00740628">
        <w:rPr>
          <w:rStyle w:val="StyleUnderline"/>
          <w:rFonts w:asciiTheme="minorHAnsi" w:hAnsiTheme="minorHAnsi" w:cstheme="minorHAnsi"/>
          <w:highlight w:val="cyan"/>
        </w:rPr>
        <w:t>liberation movements</w:t>
      </w:r>
      <w:r w:rsidRPr="00740628">
        <w:rPr>
          <w:rStyle w:val="StyleUnderline"/>
          <w:rFonts w:asciiTheme="minorHAnsi" w:hAnsiTheme="minorHAnsi" w:cstheme="minorHAnsi"/>
        </w:rPr>
        <w:t xml:space="preserve"> that got their start in the 1960s and 1970s </w:t>
      </w:r>
      <w:r w:rsidRPr="00740628">
        <w:rPr>
          <w:rStyle w:val="StyleUnderline"/>
          <w:rFonts w:asciiTheme="minorHAnsi" w:hAnsiTheme="minorHAnsi" w:cstheme="minorHAnsi"/>
          <w:highlight w:val="cyan"/>
        </w:rPr>
        <w:t xml:space="preserve">had prominent </w:t>
      </w:r>
      <w:r w:rsidRPr="00740628">
        <w:rPr>
          <w:rStyle w:val="Emphasis"/>
          <w:rFonts w:asciiTheme="minorHAnsi" w:hAnsiTheme="minorHAnsi" w:cstheme="minorHAnsi"/>
          <w:highlight w:val="cyan"/>
        </w:rPr>
        <w:t>pragmatic subcurrents</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that pressed</w:t>
      </w:r>
      <w:r w:rsidRPr="00740628">
        <w:rPr>
          <w:rStyle w:val="StyleUnderline"/>
          <w:rFonts w:asciiTheme="minorHAnsi" w:hAnsiTheme="minorHAnsi" w:cstheme="minorHAnsi"/>
        </w:rPr>
        <w:t xml:space="preserve"> for </w:t>
      </w:r>
      <w:r w:rsidRPr="00740628">
        <w:rPr>
          <w:rStyle w:val="Emphasis"/>
          <w:rFonts w:asciiTheme="minorHAnsi" w:hAnsiTheme="minorHAnsi" w:cstheme="minorHAnsi"/>
          <w:highlight w:val="cyan"/>
        </w:rPr>
        <w:t>new legislation</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secured </w:t>
      </w:r>
      <w:r w:rsidRPr="00740628">
        <w:rPr>
          <w:rStyle w:val="Emphasis"/>
          <w:rFonts w:asciiTheme="minorHAnsi" w:hAnsiTheme="minorHAnsi" w:cstheme="minorHAnsi"/>
          <w:highlight w:val="cyan"/>
        </w:rPr>
        <w:t>funding</w:t>
      </w:r>
      <w:r w:rsidRPr="00740628">
        <w:rPr>
          <w:rStyle w:val="StyleUnderline"/>
          <w:rFonts w:asciiTheme="minorHAnsi" w:hAnsiTheme="minorHAnsi" w:cstheme="minorHAnsi"/>
          <w:highlight w:val="cyan"/>
        </w:rPr>
        <w:t xml:space="preserve"> for queer priorities and</w:t>
      </w:r>
      <w:r w:rsidRPr="00740628">
        <w:rPr>
          <w:rStyle w:val="StyleUnderline"/>
          <w:rFonts w:asciiTheme="minorHAnsi" w:hAnsiTheme="minorHAnsi" w:cstheme="minorHAnsi"/>
        </w:rPr>
        <w:t xml:space="preserve"> endorsed </w:t>
      </w:r>
      <w:r w:rsidRPr="00740628">
        <w:rPr>
          <w:rStyle w:val="StyleUnderline"/>
          <w:rFonts w:asciiTheme="minorHAnsi" w:hAnsiTheme="minorHAnsi" w:cstheme="minorHAnsi"/>
          <w:highlight w:val="cyan"/>
        </w:rPr>
        <w:t>policy changes that</w:t>
      </w:r>
      <w:r w:rsidRPr="00740628">
        <w:rPr>
          <w:rStyle w:val="StyleUnderline"/>
          <w:rFonts w:asciiTheme="minorHAnsi" w:hAnsiTheme="minorHAnsi" w:cstheme="minorHAnsi"/>
        </w:rPr>
        <w:t xml:space="preserve"> would </w:t>
      </w:r>
      <w:r w:rsidRPr="00740628">
        <w:rPr>
          <w:rStyle w:val="Emphasis"/>
          <w:rFonts w:asciiTheme="minorHAnsi" w:hAnsiTheme="minorHAnsi" w:cstheme="minorHAnsi"/>
        </w:rPr>
        <w:t xml:space="preserve">substantively </w:t>
      </w:r>
      <w:r w:rsidRPr="00740628">
        <w:rPr>
          <w:rStyle w:val="Emphasis"/>
          <w:rFonts w:asciiTheme="minorHAnsi" w:hAnsiTheme="minorHAnsi" w:cstheme="minorHAnsi"/>
          <w:highlight w:val="cyan"/>
        </w:rPr>
        <w:t>improve</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highlight w:val="cyan"/>
        </w:rPr>
        <w:t>lives of queer people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At the same time, even the most radical branches of these movements were shot through with some of the same </w:t>
      </w:r>
      <w:r w:rsidRPr="00740628">
        <w:rPr>
          <w:rStyle w:val="Emphasis"/>
          <w:rFonts w:asciiTheme="minorHAnsi" w:hAnsiTheme="minorHAnsi" w:cstheme="minorHAnsi"/>
        </w:rPr>
        <w:t>ambivalences</w:t>
      </w:r>
      <w:r w:rsidRPr="00740628">
        <w:rPr>
          <w:rStyle w:val="StyleUnderline"/>
          <w:rFonts w:asciiTheme="minorHAnsi" w:hAnsiTheme="minorHAnsi" w:cstheme="minorHAnsi"/>
        </w:rPr>
        <w:t xml:space="preserve"> as their more </w:t>
      </w:r>
      <w:r w:rsidRPr="00740628">
        <w:rPr>
          <w:rStyle w:val="Emphasis"/>
          <w:rFonts w:asciiTheme="minorHAnsi" w:hAnsiTheme="minorHAnsi" w:cstheme="minorHAnsi"/>
        </w:rPr>
        <w:t>moderate counterparts</w:t>
      </w:r>
      <w:r w:rsidRPr="00740628">
        <w:rPr>
          <w:rFonts w:asciiTheme="minorHAnsi" w:hAnsiTheme="minorHAnsi" w:cstheme="minorHAnsi"/>
          <w:sz w:val="16"/>
        </w:rPr>
        <w:t>. To recover and understand these histories, scholars who take a more pragmatic approach to sexuality and the state have become adept at picking up on the inherent ambiguity of the queer past and present.</w:t>
      </w:r>
    </w:p>
    <w:p w14:paraId="55108064" w14:textId="77777777" w:rsidR="00F22D9D" w:rsidRPr="00740628" w:rsidRDefault="00F22D9D" w:rsidP="00F22D9D">
      <w:pPr>
        <w:rPr>
          <w:rStyle w:val="StyleUnderline"/>
          <w:rFonts w:asciiTheme="minorHAnsi" w:hAnsiTheme="minorHAnsi" w:cstheme="minorHAnsi"/>
        </w:rPr>
      </w:pPr>
      <w:r w:rsidRPr="00740628">
        <w:rPr>
          <w:rStyle w:val="StyleUnderline"/>
          <w:rFonts w:asciiTheme="minorHAnsi" w:hAnsiTheme="minorHAnsi" w:cstheme="minorHAnsi"/>
        </w:rPr>
        <w:t xml:space="preserve">When AIDS tore through queer </w:t>
      </w:r>
      <w:r w:rsidRPr="00740628">
        <w:rPr>
          <w:rStyle w:val="Emphasis"/>
          <w:rFonts w:asciiTheme="minorHAnsi" w:hAnsiTheme="minorHAnsi" w:cstheme="minorHAnsi"/>
        </w:rPr>
        <w:t>communities</w:t>
      </w:r>
      <w:r w:rsidRPr="00740628">
        <w:rPr>
          <w:rFonts w:asciiTheme="minorHAnsi" w:hAnsiTheme="minorHAnsi" w:cstheme="minorHAnsi"/>
          <w:sz w:val="16"/>
        </w:rPr>
        <w:t xml:space="preserve"> in the United States, for instance, </w:t>
      </w:r>
      <w:r w:rsidRPr="00740628">
        <w:rPr>
          <w:rStyle w:val="Emphasis"/>
          <w:rFonts w:asciiTheme="minorHAnsi" w:hAnsiTheme="minorHAnsi" w:cstheme="minorHAnsi"/>
        </w:rPr>
        <w:t>ACT UP</w:t>
      </w:r>
      <w:r w:rsidRPr="00740628">
        <w:rPr>
          <w:rFonts w:asciiTheme="minorHAnsi" w:hAnsiTheme="minorHAnsi" w:cstheme="minorHAnsi"/>
          <w:sz w:val="16"/>
        </w:rPr>
        <w:t xml:space="preserve"> </w:t>
      </w:r>
      <w:r w:rsidRPr="00740628">
        <w:rPr>
          <w:rStyle w:val="StyleUnderline"/>
          <w:rFonts w:asciiTheme="minorHAnsi" w:hAnsiTheme="minorHAnsi" w:cstheme="minorHAnsi"/>
        </w:rPr>
        <w:t>did not mobilize to halt the disease’s spread only in a literal, photographable way</w:t>
      </w:r>
      <w:r w:rsidRPr="00740628">
        <w:rPr>
          <w:rFonts w:asciiTheme="minorHAnsi" w:hAnsiTheme="minorHAnsi" w:cstheme="minorHAnsi"/>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740628">
        <w:rPr>
          <w:rStyle w:val="StyleUnderline"/>
          <w:rFonts w:asciiTheme="minorHAnsi" w:hAnsiTheme="minorHAnsi" w:cstheme="minorHAnsi"/>
        </w:rPr>
        <w:t xml:space="preserve">Such </w:t>
      </w:r>
      <w:r w:rsidRPr="00740628">
        <w:rPr>
          <w:rStyle w:val="StyleUnderline"/>
          <w:rFonts w:asciiTheme="minorHAnsi" w:hAnsiTheme="minorHAnsi" w:cstheme="minorHAnsi"/>
          <w:highlight w:val="cyan"/>
        </w:rPr>
        <w:t xml:space="preserve">approaches necessitate viewing the state </w:t>
      </w:r>
      <w:r w:rsidRPr="00740628">
        <w:rPr>
          <w:rStyle w:val="Emphasis"/>
          <w:rFonts w:asciiTheme="minorHAnsi" w:hAnsiTheme="minorHAnsi" w:cstheme="minorHAnsi"/>
          <w:highlight w:val="cyan"/>
        </w:rPr>
        <w:t>not</w:t>
      </w:r>
      <w:r w:rsidRPr="00740628">
        <w:rPr>
          <w:rStyle w:val="StyleUnderline"/>
          <w:rFonts w:asciiTheme="minorHAnsi" w:hAnsiTheme="minorHAnsi" w:cstheme="minorHAnsi"/>
          <w:highlight w:val="cyan"/>
        </w:rPr>
        <w:t xml:space="preserve"> as</w:t>
      </w:r>
      <w:r w:rsidRPr="00740628">
        <w:rPr>
          <w:rStyle w:val="StyleUnderline"/>
          <w:rFonts w:asciiTheme="minorHAnsi" w:hAnsiTheme="minorHAnsi" w:cstheme="minorHAnsi"/>
        </w:rPr>
        <w:t xml:space="preserve"> a </w:t>
      </w:r>
      <w:r w:rsidRPr="00740628">
        <w:rPr>
          <w:rStyle w:val="Emphasis"/>
          <w:rFonts w:asciiTheme="minorHAnsi" w:hAnsiTheme="minorHAnsi" w:cstheme="minorHAnsi"/>
          <w:highlight w:val="cyan"/>
        </w:rPr>
        <w:t>monolithic whole</w:t>
      </w:r>
      <w:r w:rsidRPr="00740628">
        <w:rPr>
          <w:rFonts w:asciiTheme="minorHAnsi" w:hAnsiTheme="minorHAnsi" w:cstheme="minorHAnsi"/>
          <w:sz w:val="16"/>
        </w:rPr>
        <w:t>—</w:t>
      </w:r>
      <w:r w:rsidRPr="00740628">
        <w:rPr>
          <w:rStyle w:val="StyleUnderline"/>
          <w:rFonts w:asciiTheme="minorHAnsi" w:hAnsiTheme="minorHAnsi" w:cstheme="minorHAnsi"/>
        </w:rPr>
        <w:t>as radical approaches often do—</w:t>
      </w:r>
      <w:r w:rsidRPr="00740628">
        <w:rPr>
          <w:rStyle w:val="StyleUnderline"/>
          <w:rFonts w:asciiTheme="minorHAnsi" w:hAnsiTheme="minorHAnsi" w:cstheme="minorHAnsi"/>
          <w:highlight w:val="cyan"/>
        </w:rPr>
        <w:t>but</w:t>
      </w:r>
      <w:r w:rsidRPr="00740628">
        <w:rPr>
          <w:rStyle w:val="StyleUnderline"/>
          <w:rFonts w:asciiTheme="minorHAnsi" w:hAnsiTheme="minorHAnsi" w:cstheme="minorHAnsi"/>
        </w:rPr>
        <w:t xml:space="preserve"> rather </w:t>
      </w:r>
      <w:r w:rsidRPr="00740628">
        <w:rPr>
          <w:rStyle w:val="StyleUnderline"/>
          <w:rFonts w:asciiTheme="minorHAnsi" w:hAnsiTheme="minorHAnsi" w:cstheme="minorHAnsi"/>
          <w:highlight w:val="cyan"/>
        </w:rPr>
        <w:t xml:space="preserve">as a muddled </w:t>
      </w:r>
      <w:r w:rsidRPr="00740628">
        <w:rPr>
          <w:rStyle w:val="Emphasis"/>
          <w:rFonts w:asciiTheme="minorHAnsi" w:hAnsiTheme="minorHAnsi" w:cstheme="minorHAnsi"/>
          <w:highlight w:val="cyan"/>
        </w:rPr>
        <w:t>assemblage</w:t>
      </w:r>
      <w:r w:rsidRPr="00740628">
        <w:rPr>
          <w:rStyle w:val="StyleUnderline"/>
          <w:rFonts w:asciiTheme="minorHAnsi" w:hAnsiTheme="minorHAnsi" w:cstheme="minorHAnsi"/>
          <w:highlight w:val="cyan"/>
        </w:rPr>
        <w:t xml:space="preserve"> of</w:t>
      </w:r>
      <w:r w:rsidRPr="00740628">
        <w:rPr>
          <w:rFonts w:asciiTheme="minorHAnsi" w:hAnsiTheme="minorHAnsi" w:cstheme="minorHAnsi"/>
          <w:sz w:val="16"/>
        </w:rPr>
        <w:t xml:space="preserve"> </w:t>
      </w:r>
      <w:r w:rsidRPr="00740628">
        <w:rPr>
          <w:rStyle w:val="Emphasis"/>
          <w:rFonts w:asciiTheme="minorHAnsi" w:hAnsiTheme="minorHAnsi" w:cstheme="minorHAnsi"/>
        </w:rPr>
        <w:t xml:space="preserve">competing and conflicting </w:t>
      </w:r>
      <w:r w:rsidRPr="00740628">
        <w:rPr>
          <w:rStyle w:val="Emphasis"/>
          <w:rFonts w:asciiTheme="minorHAnsi" w:hAnsiTheme="minorHAnsi" w:cstheme="minorHAnsi"/>
          <w:highlight w:val="cyan"/>
        </w:rPr>
        <w:t>parts</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that can be pressured</w:t>
      </w:r>
      <w:r w:rsidRPr="00740628">
        <w:rPr>
          <w:rStyle w:val="StyleUnderline"/>
          <w:rFonts w:asciiTheme="minorHAnsi" w:hAnsiTheme="minorHAnsi" w:cstheme="minorHAnsi"/>
        </w:rPr>
        <w:t xml:space="preserve">, threatened and </w:t>
      </w:r>
      <w:r w:rsidRPr="00740628">
        <w:rPr>
          <w:rStyle w:val="Emphasis"/>
          <w:rFonts w:asciiTheme="minorHAnsi" w:hAnsiTheme="minorHAnsi" w:cstheme="minorHAnsi"/>
        </w:rPr>
        <w:t>cajoled</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into acting in the </w:t>
      </w:r>
      <w:r w:rsidRPr="00740628">
        <w:rPr>
          <w:rStyle w:val="Emphasis"/>
          <w:rFonts w:asciiTheme="minorHAnsi" w:hAnsiTheme="minorHAnsi" w:cstheme="minorHAnsi"/>
          <w:highlight w:val="cyan"/>
        </w:rPr>
        <w:t>interests of the marginalized</w:t>
      </w:r>
      <w:r w:rsidRPr="00740628">
        <w:rPr>
          <w:rStyle w:val="StyleUnderline"/>
          <w:rFonts w:asciiTheme="minorHAnsi" w:hAnsiTheme="minorHAnsi" w:cstheme="minorHAnsi"/>
          <w:highlight w:val="cyan"/>
        </w:rPr>
        <w:t>.</w:t>
      </w:r>
    </w:p>
    <w:p w14:paraId="751A599C" w14:textId="77777777" w:rsidR="00F22D9D" w:rsidRPr="00740628" w:rsidRDefault="00F22D9D" w:rsidP="00F22D9D">
      <w:pPr>
        <w:rPr>
          <w:rStyle w:val="StyleUnderline"/>
          <w:rFonts w:asciiTheme="minorHAnsi" w:hAnsiTheme="minorHAnsi" w:cstheme="minorHAnsi"/>
        </w:rPr>
      </w:pPr>
      <w:r w:rsidRPr="00740628">
        <w:rPr>
          <w:rStyle w:val="StyleUnderline"/>
          <w:rFonts w:asciiTheme="minorHAnsi" w:hAnsiTheme="minorHAnsi" w:cstheme="minorHAnsi"/>
          <w:highlight w:val="cyan"/>
        </w:rPr>
        <w:t>This</w:t>
      </w:r>
      <w:r w:rsidRPr="00740628">
        <w:rPr>
          <w:rStyle w:val="StyleUnderline"/>
          <w:rFonts w:asciiTheme="minorHAnsi" w:hAnsiTheme="minorHAnsi" w:cstheme="minorHAnsi"/>
        </w:rPr>
        <w:t xml:space="preserve"> pragmatic approach inflects much of the new historical scholarship on queerness</w:t>
      </w:r>
      <w:r w:rsidRPr="00740628">
        <w:rPr>
          <w:rFonts w:asciiTheme="minorHAnsi" w:hAnsiTheme="minorHAnsi" w:cstheme="minorHAnsi"/>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740628">
        <w:rPr>
          <w:rStyle w:val="StyleUnderline"/>
          <w:rFonts w:asciiTheme="minorHAnsi" w:hAnsiTheme="minorHAnsi" w:cstheme="minorHAnsi"/>
        </w:rPr>
        <w:t>In so doing, the volume “</w:t>
      </w:r>
      <w:r w:rsidRPr="00740628">
        <w:rPr>
          <w:rStyle w:val="StyleUnderline"/>
          <w:rFonts w:asciiTheme="minorHAnsi" w:hAnsiTheme="minorHAnsi" w:cstheme="minorHAnsi"/>
          <w:highlight w:val="cyan"/>
        </w:rPr>
        <w:t>captures the reality of state actions</w:t>
      </w:r>
      <w:r w:rsidRPr="00740628">
        <w:rPr>
          <w:rStyle w:val="StyleUnderline"/>
          <w:rFonts w:asciiTheme="minorHAnsi" w:hAnsiTheme="minorHAnsi" w:cstheme="minorHAnsi"/>
        </w:rPr>
        <w:t xml:space="preserve"> as </w:t>
      </w:r>
      <w:r w:rsidRPr="00740628">
        <w:rPr>
          <w:rStyle w:val="StyleUnderline"/>
          <w:rFonts w:asciiTheme="minorHAnsi" w:hAnsiTheme="minorHAnsi" w:cstheme="minorHAnsi"/>
          <w:highlight w:val="cyan"/>
        </w:rPr>
        <w:t>emanating</w:t>
      </w:r>
      <w:r w:rsidRPr="00740628">
        <w:rPr>
          <w:rStyle w:val="StyleUnderline"/>
          <w:rFonts w:asciiTheme="minorHAnsi" w:hAnsiTheme="minorHAnsi" w:cstheme="minorHAnsi"/>
        </w:rPr>
        <w:t xml:space="preserve"> not </w:t>
      </w:r>
      <w:r w:rsidRPr="00740628">
        <w:rPr>
          <w:rStyle w:val="StyleUnderline"/>
          <w:rFonts w:asciiTheme="minorHAnsi" w:hAnsiTheme="minorHAnsi" w:cstheme="minorHAnsi"/>
          <w:highlight w:val="cyan"/>
        </w:rPr>
        <w:t>from</w:t>
      </w:r>
      <w:r w:rsidRPr="00740628">
        <w:rPr>
          <w:rStyle w:val="StyleUnderline"/>
          <w:rFonts w:asciiTheme="minorHAnsi" w:hAnsiTheme="minorHAnsi" w:cstheme="minorHAnsi"/>
        </w:rPr>
        <w:t xml:space="preserve"> a stable entity—‘the state’—but from </w:t>
      </w:r>
      <w:r w:rsidRPr="00740628">
        <w:rPr>
          <w:rStyle w:val="StyleUnderline"/>
          <w:rFonts w:asciiTheme="minorHAnsi" w:hAnsiTheme="minorHAnsi" w:cstheme="minorHAnsi"/>
          <w:highlight w:val="cyan"/>
        </w:rPr>
        <w:t>a shifting pattern of governing powers</w:t>
      </w:r>
      <w:r w:rsidRPr="00740628">
        <w:rPr>
          <w:rStyle w:val="StyleUnderline"/>
          <w:rFonts w:asciiTheme="minorHAnsi" w:hAnsiTheme="minorHAnsi" w:cstheme="minorHAnsi"/>
        </w:rPr>
        <w:t>.”</w:t>
      </w:r>
    </w:p>
    <w:p w14:paraId="0EECBB59" w14:textId="77777777" w:rsidR="00F22D9D" w:rsidRPr="00740628" w:rsidRDefault="00F22D9D" w:rsidP="00F22D9D">
      <w:pPr>
        <w:rPr>
          <w:rStyle w:val="StyleUnderline"/>
          <w:rFonts w:asciiTheme="minorHAnsi" w:hAnsiTheme="minorHAnsi" w:cstheme="minorHAnsi"/>
        </w:rPr>
      </w:pPr>
      <w:r w:rsidRPr="00740628">
        <w:rPr>
          <w:rFonts w:asciiTheme="minorHAnsi" w:hAnsiTheme="minorHAnsi" w:cstheme="minorHAnsi"/>
          <w:sz w:val="16"/>
        </w:rPr>
        <w:t xml:space="preserve">In his exemplary contribution to the volume, Paisley </w:t>
      </w:r>
      <w:r w:rsidRPr="00740628">
        <w:rPr>
          <w:rStyle w:val="Emphasis"/>
          <w:rFonts w:asciiTheme="minorHAnsi" w:hAnsiTheme="minorHAnsi" w:cstheme="minorHAnsi"/>
        </w:rPr>
        <w:t>Currah</w:t>
      </w:r>
      <w:r w:rsidRPr="00740628">
        <w:rPr>
          <w:rFonts w:asciiTheme="minorHAnsi" w:hAnsiTheme="minorHAnsi" w:cstheme="minorHAnsi"/>
          <w:sz w:val="16"/>
        </w:rPr>
        <w:t xml:space="preserve">, </w:t>
      </w:r>
      <w:r w:rsidRPr="00740628">
        <w:rPr>
          <w:rStyle w:val="StyleUnderline"/>
          <w:rFonts w:asciiTheme="minorHAnsi" w:hAnsiTheme="minorHAnsi" w:cstheme="minorHAnsi"/>
        </w:rPr>
        <w:t>a trans legal scholar at CUNY</w:t>
      </w:r>
      <w:r w:rsidRPr="00740628">
        <w:rPr>
          <w:rFonts w:asciiTheme="minorHAnsi" w:hAnsiTheme="minorHAnsi" w:cstheme="minorHAnsi"/>
          <w:sz w:val="16"/>
        </w:rPr>
        <w:t xml:space="preserve">, </w:t>
      </w:r>
      <w:r w:rsidRPr="00740628">
        <w:rPr>
          <w:rStyle w:val="StyleUnderline"/>
          <w:rFonts w:asciiTheme="minorHAnsi" w:hAnsiTheme="minorHAnsi" w:cstheme="minorHAnsi"/>
        </w:rPr>
        <w:t>focuses on contemporary regulations to highlight the inherent instability of the concept of the state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His essay highlights how in New York City “a woman could be housed in a women’s </w:t>
      </w:r>
      <w:r w:rsidRPr="00740628">
        <w:rPr>
          <w:rStyle w:val="Emphasis"/>
          <w:rFonts w:asciiTheme="minorHAnsi" w:hAnsiTheme="minorHAnsi" w:cstheme="minorHAnsi"/>
        </w:rPr>
        <w:t>homeless shelter</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sent to a men’s </w:t>
      </w:r>
      <w:r w:rsidRPr="00740628">
        <w:rPr>
          <w:rStyle w:val="Emphasis"/>
          <w:rFonts w:asciiTheme="minorHAnsi" w:hAnsiTheme="minorHAnsi" w:cstheme="minorHAnsi"/>
        </w:rPr>
        <w:t>prison</w:t>
      </w:r>
      <w:r w:rsidRPr="00740628">
        <w:rPr>
          <w:rStyle w:val="StyleUnderline"/>
          <w:rFonts w:asciiTheme="minorHAnsi" w:hAnsiTheme="minorHAnsi" w:cstheme="minorHAnsi"/>
        </w:rPr>
        <w:t xml:space="preserve"> upstate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and have an F on her </w:t>
      </w:r>
      <w:r w:rsidRPr="00740628">
        <w:rPr>
          <w:rStyle w:val="Emphasis"/>
          <w:rFonts w:asciiTheme="minorHAnsi" w:hAnsiTheme="minorHAnsi" w:cstheme="minorHAnsi"/>
        </w:rPr>
        <w:t>driver’s license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The different agencies arriving at these </w:t>
      </w:r>
      <w:r w:rsidRPr="00740628">
        <w:rPr>
          <w:rStyle w:val="Emphasis"/>
          <w:rFonts w:asciiTheme="minorHAnsi" w:hAnsiTheme="minorHAnsi" w:cstheme="minorHAnsi"/>
        </w:rPr>
        <w:t>divergent sex classifications</w:t>
      </w:r>
      <w:r w:rsidRPr="00740628">
        <w:rPr>
          <w:rStyle w:val="StyleUnderline"/>
          <w:rFonts w:asciiTheme="minorHAnsi" w:hAnsiTheme="minorHAnsi" w:cstheme="minorHAnsi"/>
        </w:rPr>
        <w:t xml:space="preserve"> are all part of “</w:t>
      </w:r>
      <w:r w:rsidRPr="00740628">
        <w:rPr>
          <w:rStyle w:val="Emphasis"/>
          <w:rFonts w:asciiTheme="minorHAnsi" w:hAnsiTheme="minorHAnsi" w:cstheme="minorHAnsi"/>
        </w:rPr>
        <w:t>the state</w:t>
      </w:r>
      <w:r w:rsidRPr="00740628">
        <w:rPr>
          <w:rStyle w:val="StyleUnderline"/>
          <w:rFonts w:asciiTheme="minorHAnsi" w:hAnsiTheme="minorHAnsi" w:cstheme="minorHAnsi"/>
        </w:rPr>
        <w:t xml:space="preserve">,” but each applies its own slightly different </w:t>
      </w:r>
      <w:r w:rsidRPr="00740628">
        <w:rPr>
          <w:rStyle w:val="Emphasis"/>
          <w:rFonts w:asciiTheme="minorHAnsi" w:hAnsiTheme="minorHAnsi" w:cstheme="minorHAnsi"/>
        </w:rPr>
        <w:t>logics</w:t>
      </w:r>
      <w:r w:rsidRPr="00740628">
        <w:rPr>
          <w:rStyle w:val="StyleUnderline"/>
          <w:rFonts w:asciiTheme="minorHAnsi" w:hAnsiTheme="minorHAnsi" w:cstheme="minorHAnsi"/>
        </w:rPr>
        <w:t xml:space="preserve"> and procedures.</w:t>
      </w:r>
    </w:p>
    <w:p w14:paraId="2ADBFA9C" w14:textId="77777777" w:rsidR="00F22D9D" w:rsidRPr="00740628" w:rsidRDefault="00F22D9D" w:rsidP="00F22D9D">
      <w:pPr>
        <w:rPr>
          <w:rFonts w:asciiTheme="minorHAnsi" w:hAnsiTheme="minorHAnsi" w:cstheme="minorHAnsi"/>
          <w:sz w:val="16"/>
        </w:rPr>
      </w:pPr>
      <w:r w:rsidRPr="00740628">
        <w:rPr>
          <w:rStyle w:val="StyleUnderline"/>
          <w:rFonts w:asciiTheme="minorHAnsi" w:hAnsiTheme="minorHAnsi" w:cstheme="minorHAnsi"/>
          <w:highlight w:val="cyan"/>
        </w:rPr>
        <w:t>Questioning</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highlight w:val="cyan"/>
        </w:rPr>
        <w:t>homogeneity</w:t>
      </w:r>
      <w:r w:rsidRPr="00740628">
        <w:rPr>
          <w:rStyle w:val="StyleUnderline"/>
          <w:rFonts w:asciiTheme="minorHAnsi" w:hAnsiTheme="minorHAnsi" w:cstheme="minorHAnsi"/>
          <w:highlight w:val="cyan"/>
        </w:rPr>
        <w:t xml:space="preserve"> of “the state” allows us to make</w:t>
      </w:r>
      <w:r w:rsidRPr="00740628">
        <w:rPr>
          <w:rStyle w:val="StyleUnderline"/>
          <w:rFonts w:asciiTheme="minorHAnsi" w:hAnsiTheme="minorHAnsi" w:cstheme="minorHAnsi"/>
        </w:rPr>
        <w:t xml:space="preserve"> out its capriciousness as well as </w:t>
      </w:r>
      <w:r w:rsidRPr="00740628">
        <w:rPr>
          <w:rStyle w:val="StyleUnderline"/>
          <w:rFonts w:asciiTheme="minorHAnsi" w:hAnsiTheme="minorHAnsi" w:cstheme="minorHAnsi"/>
          <w:highlight w:val="cyan"/>
        </w:rPr>
        <w:t xml:space="preserve">how state actors can achieve something that </w:t>
      </w:r>
      <w:r w:rsidRPr="00740628">
        <w:rPr>
          <w:rStyle w:val="Emphasis"/>
          <w:rFonts w:asciiTheme="minorHAnsi" w:hAnsiTheme="minorHAnsi" w:cstheme="minorHAnsi"/>
          <w:highlight w:val="cyan"/>
        </w:rPr>
        <w:t>looks like progress</w:t>
      </w:r>
      <w:r w:rsidRPr="00740628">
        <w:rPr>
          <w:rStyle w:val="StyleUnderline"/>
          <w:rFonts w:asciiTheme="minorHAnsi" w:hAnsiTheme="minorHAnsi" w:cstheme="minorHAnsi"/>
        </w:rPr>
        <w:t>.</w:t>
      </w:r>
      <w:r w:rsidRPr="00740628">
        <w:rPr>
          <w:rFonts w:asciiTheme="minorHAnsi" w:hAnsiTheme="minorHAnsi" w:cstheme="minorHAnsi"/>
          <w:sz w:val="16"/>
        </w:rPr>
        <w:t xml:space="preserve"> In this sense, </w:t>
      </w:r>
      <w:r w:rsidRPr="00740628">
        <w:rPr>
          <w:rStyle w:val="StyleUnderline"/>
          <w:rFonts w:asciiTheme="minorHAnsi" w:hAnsiTheme="minorHAnsi" w:cstheme="minorHAnsi"/>
        </w:rPr>
        <w:t xml:space="preserve">it </w:t>
      </w:r>
      <w:r w:rsidRPr="00740628">
        <w:rPr>
          <w:rStyle w:val="StyleUnderline"/>
          <w:rFonts w:asciiTheme="minorHAnsi" w:hAnsiTheme="minorHAnsi" w:cstheme="minorHAnsi"/>
          <w:highlight w:val="cyan"/>
        </w:rPr>
        <w:t>weds</w:t>
      </w:r>
      <w:r w:rsidRPr="00740628">
        <w:rPr>
          <w:rStyle w:val="StyleUnderline"/>
          <w:rFonts w:asciiTheme="minorHAnsi" w:hAnsiTheme="minorHAnsi" w:cstheme="minorHAnsi"/>
        </w:rPr>
        <w:t xml:space="preserve"> the critical impulses </w:t>
      </w:r>
      <w:r w:rsidRPr="00740628">
        <w:rPr>
          <w:rStyle w:val="StyleUnderline"/>
          <w:rFonts w:asciiTheme="minorHAnsi" w:hAnsiTheme="minorHAnsi" w:cstheme="minorHAnsi"/>
          <w:highlight w:val="cyan"/>
        </w:rPr>
        <w:t xml:space="preserve">of queer theory to more </w:t>
      </w:r>
      <w:r w:rsidRPr="00740628">
        <w:rPr>
          <w:rStyle w:val="Emphasis"/>
          <w:rFonts w:asciiTheme="minorHAnsi" w:hAnsiTheme="minorHAnsi" w:cstheme="minorHAnsi"/>
          <w:highlight w:val="cyan"/>
        </w:rPr>
        <w:t>empirically grounded</w:t>
      </w:r>
      <w:r w:rsidRPr="00740628">
        <w:rPr>
          <w:rStyle w:val="StyleUnderline"/>
          <w:rFonts w:asciiTheme="minorHAnsi" w:hAnsiTheme="minorHAnsi" w:cstheme="minorHAnsi"/>
          <w:highlight w:val="cyan"/>
        </w:rPr>
        <w:t xml:space="preserve"> assessments</w:t>
      </w:r>
      <w:r w:rsidRPr="00740628">
        <w:rPr>
          <w:rStyle w:val="StyleUnderline"/>
          <w:rFonts w:asciiTheme="minorHAnsi" w:hAnsiTheme="minorHAnsi" w:cstheme="minorHAnsi"/>
        </w:rPr>
        <w:t xml:space="preserve">. The editors of </w:t>
      </w:r>
      <w:r w:rsidRPr="00740628">
        <w:rPr>
          <w:rStyle w:val="Emphasis"/>
          <w:rFonts w:asciiTheme="minorHAnsi" w:hAnsiTheme="minorHAnsi" w:cstheme="minorHAnsi"/>
        </w:rPr>
        <w:t>Intimate States</w:t>
      </w:r>
      <w:r w:rsidRPr="00740628">
        <w:rPr>
          <w:rStyle w:val="StyleUnderline"/>
          <w:rFonts w:asciiTheme="minorHAnsi" w:hAnsiTheme="minorHAnsi" w:cstheme="minorHAnsi"/>
        </w:rPr>
        <w:t xml:space="preserve"> argue</w:t>
      </w:r>
      <w:r w:rsidRPr="00740628">
        <w:rPr>
          <w:rFonts w:asciiTheme="minorHAnsi" w:hAnsiTheme="minorHAnsi" w:cstheme="minorHAnsi"/>
          <w:sz w:val="16"/>
        </w:rPr>
        <w:t xml:space="preserve">, for instance, </w:t>
      </w:r>
      <w:r w:rsidRPr="00740628">
        <w:rPr>
          <w:rStyle w:val="StyleUnderline"/>
          <w:rFonts w:asciiTheme="minorHAnsi" w:hAnsiTheme="minorHAnsi" w:cstheme="minorHAnsi"/>
        </w:rPr>
        <w:t xml:space="preserve">that the volume reveals how “protecting children as a route to securing the health of the social </w:t>
      </w:r>
      <w:r w:rsidRPr="00740628">
        <w:rPr>
          <w:rStyle w:val="StyleUnderline"/>
          <w:rFonts w:asciiTheme="minorHAnsi" w:hAnsiTheme="minorHAnsi" w:cstheme="minorHAnsi"/>
        </w:rPr>
        <w:lastRenderedPageBreak/>
        <w:t>body led states to develop novel forms of knowledge as well as new ameliorative programs</w:t>
      </w:r>
      <w:r w:rsidRPr="00740628">
        <w:rPr>
          <w:rFonts w:asciiTheme="minorHAnsi" w:hAnsiTheme="minorHAnsi" w:cstheme="minorHAnsi"/>
          <w:sz w:val="16"/>
        </w:rPr>
        <w:t xml:space="preserve">.” At the same time, </w:t>
      </w:r>
      <w:r w:rsidRPr="00740628">
        <w:rPr>
          <w:rStyle w:val="StyleUnderline"/>
          <w:rFonts w:asciiTheme="minorHAnsi" w:hAnsiTheme="minorHAnsi" w:cstheme="minorHAnsi"/>
        </w:rPr>
        <w:t>following more critical approaches</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they emphasize that “state protection and access to public provision nonetheless came with </w:t>
      </w:r>
      <w:r w:rsidRPr="00740628">
        <w:rPr>
          <w:rStyle w:val="Emphasis"/>
          <w:rFonts w:asciiTheme="minorHAnsi" w:hAnsiTheme="minorHAnsi" w:cstheme="minorHAnsi"/>
        </w:rPr>
        <w:t>surveillance</w:t>
      </w:r>
      <w:r w:rsidRPr="00740628">
        <w:rPr>
          <w:rStyle w:val="StyleUnderline"/>
          <w:rFonts w:asciiTheme="minorHAnsi" w:hAnsiTheme="minorHAnsi" w:cstheme="minorHAnsi"/>
        </w:rPr>
        <w:t xml:space="preserve"> and the potential for coercion</w:t>
      </w:r>
      <w:r w:rsidRPr="00740628">
        <w:rPr>
          <w:rFonts w:asciiTheme="minorHAnsi" w:hAnsiTheme="minorHAnsi" w:cstheme="minorHAnsi"/>
          <w:sz w:val="16"/>
        </w:rPr>
        <w:t xml:space="preserve">,” </w:t>
      </w:r>
      <w:r w:rsidRPr="00740628">
        <w:rPr>
          <w:rStyle w:val="StyleUnderline"/>
          <w:rFonts w:asciiTheme="minorHAnsi" w:hAnsiTheme="minorHAnsi" w:cstheme="minorHAnsi"/>
        </w:rPr>
        <w:t>noting</w:t>
      </w:r>
      <w:r w:rsidRPr="00740628">
        <w:rPr>
          <w:rFonts w:asciiTheme="minorHAnsi" w:hAnsiTheme="minorHAnsi" w:cstheme="minorHAnsi"/>
          <w:sz w:val="16"/>
        </w:rPr>
        <w:t xml:space="preserve">, for example, </w:t>
      </w:r>
      <w:r w:rsidRPr="00740628">
        <w:rPr>
          <w:rStyle w:val="StyleUnderline"/>
          <w:rFonts w:asciiTheme="minorHAnsi" w:hAnsiTheme="minorHAnsi" w:cstheme="minorHAnsi"/>
        </w:rPr>
        <w:t>how New Deal programs encouraged the establishment of white, heterosexual families—progressive redistribution chained to racist patriarchy.</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Because the volume’s authors break the state apart into its </w:t>
      </w:r>
      <w:r w:rsidRPr="00740628">
        <w:rPr>
          <w:rStyle w:val="Emphasis"/>
          <w:rFonts w:asciiTheme="minorHAnsi" w:hAnsiTheme="minorHAnsi" w:cstheme="minorHAnsi"/>
        </w:rPr>
        <w:t>constituent components</w:t>
      </w:r>
      <w:r w:rsidRPr="00740628">
        <w:rPr>
          <w:rFonts w:asciiTheme="minorHAnsi" w:hAnsiTheme="minorHAnsi" w:cstheme="minorHAnsi"/>
          <w:sz w:val="16"/>
        </w:rPr>
        <w:t>—local and regional agencies, legislators, courts—</w:t>
      </w:r>
      <w:r w:rsidRPr="00740628">
        <w:rPr>
          <w:rStyle w:val="StyleUnderline"/>
          <w:rFonts w:asciiTheme="minorHAnsi" w:hAnsiTheme="minorHAnsi" w:cstheme="minorHAnsi"/>
        </w:rPr>
        <w:t>they make out the good, the bad and the mediocre in the relationship between queerness and the state</w:t>
      </w:r>
      <w:r w:rsidRPr="00740628">
        <w:rPr>
          <w:rFonts w:asciiTheme="minorHAnsi" w:hAnsiTheme="minorHAnsi" w:cstheme="minorHAnsi"/>
          <w:sz w:val="16"/>
        </w:rPr>
        <w:t>.</w:t>
      </w:r>
    </w:p>
    <w:p w14:paraId="5429EBC4" w14:textId="77777777" w:rsidR="00F22D9D" w:rsidRPr="00740628" w:rsidRDefault="00F22D9D" w:rsidP="00F22D9D">
      <w:pPr>
        <w:rPr>
          <w:rStyle w:val="StyleUnderline"/>
          <w:rFonts w:asciiTheme="minorHAnsi" w:hAnsiTheme="minorHAnsi" w:cstheme="minorHAnsi"/>
        </w:rPr>
      </w:pPr>
      <w:r w:rsidRPr="00740628">
        <w:rPr>
          <w:rFonts w:asciiTheme="minorHAnsi" w:hAnsiTheme="minorHAnsi" w:cstheme="minorHAnsi"/>
          <w:sz w:val="16"/>
        </w:rPr>
        <w:t xml:space="preserve">To the extent that a politics or a theory of the state can be deduced from Intimate States, </w:t>
      </w:r>
      <w:r w:rsidRPr="00740628">
        <w:rPr>
          <w:rStyle w:val="StyleUnderline"/>
          <w:rFonts w:asciiTheme="minorHAnsi" w:hAnsiTheme="minorHAnsi" w:cstheme="minorHAnsi"/>
          <w:highlight w:val="cyan"/>
        </w:rPr>
        <w:t xml:space="preserve">it is precisely the </w:t>
      </w:r>
      <w:r w:rsidRPr="00740628">
        <w:rPr>
          <w:rStyle w:val="Emphasis"/>
          <w:rFonts w:asciiTheme="minorHAnsi" w:hAnsiTheme="minorHAnsi" w:cstheme="minorHAnsi"/>
          <w:highlight w:val="cyan"/>
        </w:rPr>
        <w:t>messy, pragmatic approach</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 xml:space="preserve">that has historically been the </w:t>
      </w:r>
      <w:r w:rsidRPr="00740628">
        <w:rPr>
          <w:rStyle w:val="Emphasis"/>
          <w:rFonts w:asciiTheme="minorHAnsi" w:hAnsiTheme="minorHAnsi" w:cstheme="minorHAnsi"/>
          <w:highlight w:val="cyan"/>
        </w:rPr>
        <w:t>counterpart</w:t>
      </w:r>
      <w:r w:rsidRPr="00740628">
        <w:rPr>
          <w:rStyle w:val="StyleUnderline"/>
          <w:rFonts w:asciiTheme="minorHAnsi" w:hAnsiTheme="minorHAnsi" w:cstheme="minorHAnsi"/>
          <w:highlight w:val="cyan"/>
        </w:rPr>
        <w:t xml:space="preserve"> of</w:t>
      </w:r>
      <w:r w:rsidRPr="00740628">
        <w:rPr>
          <w:rStyle w:val="StyleUnderline"/>
          <w:rFonts w:asciiTheme="minorHAnsi" w:hAnsiTheme="minorHAnsi" w:cstheme="minorHAnsi"/>
        </w:rPr>
        <w:t xml:space="preserve"> more </w:t>
      </w:r>
      <w:r w:rsidRPr="00740628">
        <w:rPr>
          <w:rStyle w:val="Emphasis"/>
          <w:rFonts w:asciiTheme="minorHAnsi" w:hAnsiTheme="minorHAnsi" w:cstheme="minorHAnsi"/>
          <w:highlight w:val="cyan"/>
        </w:rPr>
        <w:t>radical strands</w:t>
      </w:r>
      <w:r w:rsidRPr="00740628">
        <w:rPr>
          <w:rStyle w:val="StyleUnderline"/>
          <w:rFonts w:asciiTheme="minorHAnsi" w:hAnsiTheme="minorHAnsi" w:cstheme="minorHAnsi"/>
          <w:highlight w:val="cyan"/>
        </w:rPr>
        <w:t xml:space="preserve"> of queer thought</w:t>
      </w:r>
      <w:r w:rsidRPr="00740628">
        <w:rPr>
          <w:rStyle w:val="StyleUnderline"/>
          <w:rFonts w:asciiTheme="minorHAnsi" w:hAnsiTheme="minorHAnsi" w:cstheme="minorHAnsi"/>
        </w:rPr>
        <w:t xml:space="preserve">. Where some see a </w:t>
      </w:r>
      <w:r w:rsidRPr="00740628">
        <w:rPr>
          <w:rStyle w:val="Emphasis"/>
          <w:rFonts w:asciiTheme="minorHAnsi" w:hAnsiTheme="minorHAnsi" w:cstheme="minorHAnsi"/>
        </w:rPr>
        <w:t>monolithic whole</w:t>
      </w:r>
      <w:r w:rsidRPr="00740628">
        <w:rPr>
          <w:rFonts w:asciiTheme="minorHAnsi" w:hAnsiTheme="minorHAnsi" w:cstheme="minorHAnsi"/>
          <w:sz w:val="16"/>
        </w:rPr>
        <w:t xml:space="preserve">, </w:t>
      </w:r>
      <w:r w:rsidRPr="00740628">
        <w:rPr>
          <w:rStyle w:val="StyleUnderline"/>
          <w:rFonts w:asciiTheme="minorHAnsi" w:hAnsiTheme="minorHAnsi" w:cstheme="minorHAnsi"/>
        </w:rPr>
        <w:t>pragmatists see an agglomeration of competing interest groups and actors.</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Where some </w:t>
      </w:r>
      <w:r w:rsidRPr="00740628">
        <w:rPr>
          <w:rStyle w:val="Emphasis"/>
          <w:rFonts w:asciiTheme="minorHAnsi" w:hAnsiTheme="minorHAnsi" w:cstheme="minorHAnsi"/>
          <w:highlight w:val="cyan"/>
        </w:rPr>
        <w:t>only see violence</w:t>
      </w:r>
      <w:r w:rsidRPr="00740628">
        <w:rPr>
          <w:rStyle w:val="StyleUnderline"/>
          <w:rFonts w:asciiTheme="minorHAnsi" w:hAnsiTheme="minorHAnsi" w:cstheme="minorHAnsi"/>
          <w:highlight w:val="cyan"/>
        </w:rPr>
        <w:t xml:space="preserve"> e</w:t>
      </w:r>
      <w:r w:rsidRPr="00740628">
        <w:rPr>
          <w:rStyle w:val="StyleUnderline"/>
          <w:rFonts w:asciiTheme="minorHAnsi" w:hAnsiTheme="minorHAnsi" w:cstheme="minorHAnsi"/>
        </w:rPr>
        <w:t>nacted against queer people</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pragmatists make out both violence and </w:t>
      </w:r>
      <w:r w:rsidRPr="00740628">
        <w:rPr>
          <w:rStyle w:val="Emphasis"/>
          <w:rFonts w:asciiTheme="minorHAnsi" w:hAnsiTheme="minorHAnsi" w:cstheme="minorHAnsi"/>
          <w:highlight w:val="cyan"/>
        </w:rPr>
        <w:t>opportunity</w:t>
      </w:r>
      <w:r w:rsidRPr="00740628">
        <w:rPr>
          <w:rFonts w:asciiTheme="minorHAnsi" w:hAnsiTheme="minorHAnsi" w:cstheme="minorHAnsi"/>
          <w:sz w:val="16"/>
        </w:rPr>
        <w:t xml:space="preserve">. </w:t>
      </w:r>
      <w:r w:rsidRPr="00740628">
        <w:rPr>
          <w:rStyle w:val="StyleUnderline"/>
          <w:rFonts w:asciiTheme="minorHAnsi" w:hAnsiTheme="minorHAnsi" w:cstheme="minorHAnsi"/>
        </w:rPr>
        <w:t>And where radical theorists believe in the sudden possibility of utopian promise, pragmatists argue</w:t>
      </w:r>
      <w:r w:rsidRPr="00740628">
        <w:rPr>
          <w:rFonts w:asciiTheme="minorHAnsi" w:hAnsiTheme="minorHAnsi" w:cstheme="minorHAnsi"/>
          <w:sz w:val="16"/>
        </w:rPr>
        <w:t>, as Currah asserted in 2019, in conversation with queer legal scholar Aeyal Gross, “</w:t>
      </w:r>
      <w:r w:rsidRPr="00740628">
        <w:rPr>
          <w:rStyle w:val="StyleUnderline"/>
          <w:rFonts w:asciiTheme="minorHAnsi" w:hAnsiTheme="minorHAnsi" w:cstheme="minorHAnsi"/>
          <w:highlight w:val="cyan"/>
        </w:rPr>
        <w:t xml:space="preserve">we can’t just </w:t>
      </w:r>
      <w:r w:rsidRPr="00740628">
        <w:rPr>
          <w:rStyle w:val="Emphasis"/>
          <w:rFonts w:asciiTheme="minorHAnsi" w:hAnsiTheme="minorHAnsi" w:cstheme="minorHAnsi"/>
          <w:highlight w:val="cyan"/>
        </w:rPr>
        <w:t>click our heels</w:t>
      </w:r>
      <w:r w:rsidRPr="00740628">
        <w:rPr>
          <w:rStyle w:val="Emphasis"/>
          <w:rFonts w:asciiTheme="minorHAnsi" w:hAnsiTheme="minorHAnsi" w:cstheme="minorHAnsi"/>
        </w:rPr>
        <w:t xml:space="preserve"> three times</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and bring a </w:t>
      </w:r>
      <w:r w:rsidRPr="00740628">
        <w:rPr>
          <w:rStyle w:val="Emphasis"/>
          <w:rFonts w:asciiTheme="minorHAnsi" w:hAnsiTheme="minorHAnsi" w:cstheme="minorHAnsi"/>
          <w:highlight w:val="cyan"/>
        </w:rPr>
        <w:t>better state</w:t>
      </w:r>
      <w:r w:rsidRPr="00740628">
        <w:rPr>
          <w:rStyle w:val="Emphasis"/>
          <w:rFonts w:asciiTheme="minorHAnsi" w:hAnsiTheme="minorHAnsi" w:cstheme="minorHAnsi"/>
        </w:rPr>
        <w:t xml:space="preserve"> into existence</w:t>
      </w:r>
      <w:r w:rsidRPr="00740628">
        <w:rPr>
          <w:rStyle w:val="StyleUnderline"/>
          <w:rFonts w:asciiTheme="minorHAnsi" w:hAnsiTheme="minorHAnsi" w:cstheme="minorHAnsi"/>
        </w:rPr>
        <w:t>.”</w:t>
      </w:r>
    </w:p>
    <w:p w14:paraId="6746A7C6" w14:textId="77777777" w:rsidR="00F22D9D" w:rsidRPr="00740628" w:rsidRDefault="00F22D9D" w:rsidP="00F22D9D">
      <w:pPr>
        <w:rPr>
          <w:rFonts w:asciiTheme="minorHAnsi" w:hAnsiTheme="minorHAnsi" w:cstheme="minorHAnsi"/>
          <w:sz w:val="16"/>
        </w:rPr>
      </w:pPr>
      <w:r w:rsidRPr="00740628">
        <w:rPr>
          <w:rFonts w:asciiTheme="minorHAnsi" w:hAnsiTheme="minorHAnsi" w:cstheme="minorHAnsi"/>
          <w:sz w:val="16"/>
        </w:rPr>
        <w:t xml:space="preserve">In that 2019 conversation, Gross and Currah began to sketch out what a queer theory of the state might look like. </w:t>
      </w:r>
      <w:r w:rsidRPr="00740628">
        <w:rPr>
          <w:rStyle w:val="StyleUnderline"/>
          <w:rFonts w:asciiTheme="minorHAnsi" w:hAnsiTheme="minorHAnsi" w:cstheme="minorHAnsi"/>
        </w:rPr>
        <w:t xml:space="preserve">Currah suggested there is a place for activist efforts aimed at liberal </w:t>
      </w:r>
      <w:r w:rsidRPr="00740628">
        <w:rPr>
          <w:rStyle w:val="Emphasis"/>
          <w:rFonts w:asciiTheme="minorHAnsi" w:hAnsiTheme="minorHAnsi" w:cstheme="minorHAnsi"/>
        </w:rPr>
        <w:t>recognition</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but insisted, “I draw the line at arguments for </w:t>
      </w:r>
      <w:r w:rsidRPr="00740628">
        <w:rPr>
          <w:rStyle w:val="Emphasis"/>
          <w:rFonts w:asciiTheme="minorHAnsi" w:hAnsiTheme="minorHAnsi" w:cstheme="minorHAnsi"/>
        </w:rPr>
        <w:t>inclusion</w:t>
      </w:r>
      <w:r w:rsidRPr="00740628">
        <w:rPr>
          <w:rStyle w:val="StyleUnderline"/>
          <w:rFonts w:asciiTheme="minorHAnsi" w:hAnsiTheme="minorHAnsi" w:cstheme="minorHAnsi"/>
        </w:rPr>
        <w:t xml:space="preserve"> that will have </w:t>
      </w:r>
      <w:r w:rsidRPr="00740628">
        <w:rPr>
          <w:rStyle w:val="Emphasis"/>
          <w:rFonts w:asciiTheme="minorHAnsi" w:hAnsiTheme="minorHAnsi" w:cstheme="minorHAnsi"/>
        </w:rPr>
        <w:t>immediate negative effects</w:t>
      </w:r>
      <w:r w:rsidRPr="00740628">
        <w:rPr>
          <w:rFonts w:asciiTheme="minorHAnsi" w:hAnsiTheme="minorHAnsi" w:cstheme="minorHAnsi"/>
          <w:sz w:val="16"/>
        </w:rPr>
        <w:t xml:space="preserve"> </w:t>
      </w:r>
      <w:r w:rsidRPr="00740628">
        <w:rPr>
          <w:rStyle w:val="StyleUnderline"/>
          <w:rFonts w:asciiTheme="minorHAnsi" w:hAnsiTheme="minorHAnsi" w:cstheme="minorHAnsi"/>
        </w:rPr>
        <w:t>on others</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suggesting an incipient theory of </w:t>
      </w:r>
      <w:r w:rsidRPr="00740628">
        <w:rPr>
          <w:rStyle w:val="Emphasis"/>
          <w:rFonts w:asciiTheme="minorHAnsi" w:hAnsiTheme="minorHAnsi" w:cstheme="minorHAnsi"/>
        </w:rPr>
        <w:t>least harm</w:t>
      </w:r>
      <w:r w:rsidRPr="00740628">
        <w:rPr>
          <w:rFonts w:asciiTheme="minorHAnsi" w:hAnsiTheme="minorHAnsi" w:cstheme="minorHAnsi"/>
          <w:sz w:val="16"/>
        </w:rPr>
        <w:t xml:space="preserve">. </w:t>
      </w:r>
      <w:r w:rsidRPr="00740628">
        <w:rPr>
          <w:rStyle w:val="StyleUnderline"/>
          <w:rFonts w:asciiTheme="minorHAnsi" w:hAnsiTheme="minorHAnsi" w:cstheme="minorHAnsi"/>
        </w:rPr>
        <w:t>Gross</w:t>
      </w:r>
      <w:r w:rsidRPr="00740628">
        <w:rPr>
          <w:rFonts w:asciiTheme="minorHAnsi" w:hAnsiTheme="minorHAnsi" w:cstheme="minorHAnsi"/>
          <w:sz w:val="16"/>
        </w:rPr>
        <w:t xml:space="preserve">, whose scholarship focuses on queerness and international law, also </w:t>
      </w:r>
      <w:r w:rsidRPr="00740628">
        <w:rPr>
          <w:rStyle w:val="StyleUnderline"/>
          <w:rFonts w:asciiTheme="minorHAnsi" w:hAnsiTheme="minorHAnsi" w:cstheme="minorHAnsi"/>
        </w:rPr>
        <w:t>echoed Currah’s pragmatic approach</w:t>
      </w:r>
      <w:r w:rsidRPr="00740628">
        <w:rPr>
          <w:rFonts w:asciiTheme="minorHAnsi" w:hAnsiTheme="minorHAnsi" w:cstheme="minorHAnsi"/>
          <w:sz w:val="16"/>
        </w:rPr>
        <w:t>, although slightly more skeptically. “</w:t>
      </w:r>
      <w:r w:rsidRPr="00740628">
        <w:rPr>
          <w:rStyle w:val="StyleUnderline"/>
          <w:rFonts w:asciiTheme="minorHAnsi" w:hAnsiTheme="minorHAnsi" w:cstheme="minorHAnsi"/>
        </w:rPr>
        <w:t xml:space="preserve">Yes, </w:t>
      </w:r>
      <w:r w:rsidRPr="00740628">
        <w:rPr>
          <w:rStyle w:val="StyleUnderline"/>
          <w:rFonts w:asciiTheme="minorHAnsi" w:hAnsiTheme="minorHAnsi" w:cstheme="minorHAnsi"/>
          <w:highlight w:val="cyan"/>
        </w:rPr>
        <w:t xml:space="preserve">the state has power and </w:t>
      </w:r>
      <w:r w:rsidRPr="00740628">
        <w:rPr>
          <w:rStyle w:val="Emphasis"/>
          <w:rFonts w:asciiTheme="minorHAnsi" w:hAnsiTheme="minorHAnsi" w:cstheme="minorHAnsi"/>
          <w:highlight w:val="cyan"/>
        </w:rPr>
        <w:t>we often need it</w:t>
      </w:r>
      <w:r w:rsidRPr="00740628">
        <w:rPr>
          <w:rFonts w:asciiTheme="minorHAnsi" w:hAnsiTheme="minorHAnsi" w:cstheme="minorHAnsi"/>
          <w:sz w:val="16"/>
          <w:highlight w:val="cyan"/>
        </w:rPr>
        <w:t>,”</w:t>
      </w:r>
      <w:r w:rsidRPr="00740628">
        <w:rPr>
          <w:rFonts w:asciiTheme="minorHAnsi" w:hAnsiTheme="minorHAnsi" w:cstheme="minorHAnsi"/>
          <w:sz w:val="16"/>
        </w:rPr>
        <w:t xml:space="preserve"> Gross mused, “</w:t>
      </w:r>
      <w:r w:rsidRPr="00740628">
        <w:rPr>
          <w:rStyle w:val="StyleUnderline"/>
          <w:rFonts w:asciiTheme="minorHAnsi" w:hAnsiTheme="minorHAnsi" w:cstheme="minorHAnsi"/>
        </w:rPr>
        <w:t xml:space="preserve">but we should also think beyond the state. </w:t>
      </w:r>
      <w:r w:rsidRPr="00740628">
        <w:rPr>
          <w:rStyle w:val="StyleUnderline"/>
          <w:rFonts w:asciiTheme="minorHAnsi" w:hAnsiTheme="minorHAnsi" w:cstheme="minorHAnsi"/>
          <w:highlight w:val="cyan"/>
        </w:rPr>
        <w:t xml:space="preserve">This means turning to the state for recognition pragmatically, but without accepting that its </w:t>
      </w:r>
      <w:r w:rsidRPr="00740628">
        <w:rPr>
          <w:rStyle w:val="Emphasis"/>
          <w:rFonts w:asciiTheme="minorHAnsi" w:hAnsiTheme="minorHAnsi" w:cstheme="minorHAnsi"/>
          <w:highlight w:val="cyan"/>
        </w:rPr>
        <w:t>policies constitute our relationships</w:t>
      </w:r>
      <w:r w:rsidRPr="00740628">
        <w:rPr>
          <w:rStyle w:val="StyleUnderline"/>
          <w:rFonts w:asciiTheme="minorHAnsi" w:hAnsiTheme="minorHAnsi" w:cstheme="minorHAnsi"/>
        </w:rPr>
        <w:t xml:space="preserve">, or our lives.” Such a </w:t>
      </w:r>
      <w:r w:rsidRPr="00740628">
        <w:rPr>
          <w:rStyle w:val="Emphasis"/>
          <w:rFonts w:asciiTheme="minorHAnsi" w:hAnsiTheme="minorHAnsi" w:cstheme="minorHAnsi"/>
        </w:rPr>
        <w:t>utilitarian approach to the state</w:t>
      </w:r>
      <w:r w:rsidRPr="00740628">
        <w:rPr>
          <w:rStyle w:val="StyleUnderline"/>
          <w:rFonts w:asciiTheme="minorHAnsi" w:hAnsiTheme="minorHAnsi" w:cstheme="minorHAnsi"/>
        </w:rPr>
        <w:t xml:space="preserve"> may be able to justify </w:t>
      </w:r>
      <w:r w:rsidRPr="00740628">
        <w:rPr>
          <w:rStyle w:val="Emphasis"/>
          <w:rFonts w:asciiTheme="minorHAnsi" w:hAnsiTheme="minorHAnsi" w:cstheme="minorHAnsi"/>
        </w:rPr>
        <w:t>this or that policy</w:t>
      </w:r>
      <w:r w:rsidRPr="00740628">
        <w:rPr>
          <w:rStyle w:val="StyleUnderline"/>
          <w:rFonts w:asciiTheme="minorHAnsi" w:hAnsiTheme="minorHAnsi" w:cstheme="minorHAnsi"/>
        </w:rPr>
        <w:t>,</w:t>
      </w:r>
      <w:r w:rsidRPr="00740628">
        <w:rPr>
          <w:rFonts w:asciiTheme="minorHAnsi" w:hAnsiTheme="minorHAnsi" w:cstheme="minorHAnsi"/>
          <w:sz w:val="16"/>
        </w:rPr>
        <w:t xml:space="preserve"> </w:t>
      </w:r>
      <w:r w:rsidRPr="00740628">
        <w:rPr>
          <w:rStyle w:val="StyleUnderline"/>
          <w:rFonts w:asciiTheme="minorHAnsi" w:hAnsiTheme="minorHAnsi" w:cstheme="minorHAnsi"/>
        </w:rPr>
        <w:t>but it nevertheless leaves us trapped between the empirical need for the state and queer theory’s inability to articulate why</w:t>
      </w:r>
      <w:r w:rsidRPr="00740628">
        <w:rPr>
          <w:rFonts w:asciiTheme="minorHAnsi" w:hAnsiTheme="minorHAnsi" w:cstheme="minorHAnsi"/>
          <w:sz w:val="16"/>
        </w:rPr>
        <w:t>.</w:t>
      </w:r>
    </w:p>
    <w:p w14:paraId="1C9F5483" w14:textId="77777777" w:rsidR="00F22D9D" w:rsidRPr="00746568" w:rsidRDefault="00F22D9D" w:rsidP="00F22D9D">
      <w:pPr>
        <w:rPr>
          <w:rFonts w:asciiTheme="minorHAnsi" w:hAnsiTheme="minorHAnsi" w:cstheme="minorHAnsi"/>
          <w:u w:val="single"/>
        </w:rPr>
      </w:pPr>
      <w:r w:rsidRPr="00740628">
        <w:rPr>
          <w:rFonts w:asciiTheme="minorHAnsi" w:hAnsiTheme="minorHAnsi" w:cstheme="minorHAnsi"/>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740628">
        <w:rPr>
          <w:rStyle w:val="StyleUnderline"/>
          <w:rFonts w:asciiTheme="minorHAnsi" w:hAnsiTheme="minorHAnsi" w:cstheme="minorHAnsi"/>
          <w:highlight w:val="cyan"/>
        </w:rPr>
        <w:t>we need to rebuild the state from</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rPr>
        <w:t>ravages</w:t>
      </w:r>
      <w:r w:rsidRPr="00740628">
        <w:rPr>
          <w:rStyle w:val="StyleUnderline"/>
          <w:rFonts w:asciiTheme="minorHAnsi" w:hAnsiTheme="minorHAnsi" w:cstheme="minorHAnsi"/>
        </w:rPr>
        <w:t xml:space="preserve"> of </w:t>
      </w:r>
      <w:r w:rsidRPr="00740628">
        <w:rPr>
          <w:rStyle w:val="Emphasis"/>
          <w:rFonts w:asciiTheme="minorHAnsi" w:hAnsiTheme="minorHAnsi" w:cstheme="minorHAnsi"/>
        </w:rPr>
        <w:t>neoliberalism</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even if it is not entirely clear </w:t>
      </w:r>
      <w:r w:rsidRPr="00740628">
        <w:rPr>
          <w:rStyle w:val="Emphasis"/>
          <w:rFonts w:asciiTheme="minorHAnsi" w:hAnsiTheme="minorHAnsi" w:cstheme="minorHAnsi"/>
          <w:highlight w:val="cyan"/>
        </w:rPr>
        <w:t>why or how</w:t>
      </w:r>
      <w:r w:rsidRPr="00740628">
        <w:rPr>
          <w:rStyle w:val="StyleUnderline"/>
          <w:rFonts w:asciiTheme="minorHAnsi" w:hAnsiTheme="minorHAnsi" w:cstheme="minorHAnsi"/>
          <w:highlight w:val="cyan"/>
        </w:rPr>
        <w:t xml:space="preserve"> we need it.</w:t>
      </w:r>
      <w:r w:rsidRPr="00740628">
        <w:rPr>
          <w:rStyle w:val="StyleUnderline"/>
          <w:rFonts w:asciiTheme="minorHAnsi" w:hAnsiTheme="minorHAnsi" w:cstheme="minorHAnsi"/>
        </w:rPr>
        <w:t xml:space="preserve"> He holds out hope that we are living through “the beginnings of a truly emancipatory set of </w:t>
      </w:r>
      <w:r w:rsidRPr="00740628">
        <w:rPr>
          <w:rStyle w:val="Emphasis"/>
          <w:rFonts w:asciiTheme="minorHAnsi" w:hAnsiTheme="minorHAnsi" w:cstheme="minorHAnsi"/>
        </w:rPr>
        <w:t>intimate rights in</w:t>
      </w:r>
      <w:r w:rsidRPr="00740628">
        <w:rPr>
          <w:rStyle w:val="StyleUnderline"/>
          <w:rFonts w:asciiTheme="minorHAnsi" w:hAnsiTheme="minorHAnsi" w:cstheme="minorHAnsi"/>
        </w:rPr>
        <w:t xml:space="preserve"> which the </w:t>
      </w:r>
      <w:r w:rsidRPr="00740628">
        <w:rPr>
          <w:rStyle w:val="Emphasis"/>
          <w:rFonts w:asciiTheme="minorHAnsi" w:hAnsiTheme="minorHAnsi" w:cstheme="minorHAnsi"/>
        </w:rPr>
        <w:t>state plays a positive rather</w:t>
      </w:r>
      <w:r w:rsidRPr="00740628">
        <w:rPr>
          <w:rStyle w:val="StyleUnderline"/>
          <w:rFonts w:asciiTheme="minorHAnsi" w:hAnsiTheme="minorHAnsi" w:cstheme="minorHAnsi"/>
        </w:rPr>
        <w:t xml:space="preserve"> than </w:t>
      </w:r>
      <w:r w:rsidRPr="00740628">
        <w:rPr>
          <w:rStyle w:val="Emphasis"/>
          <w:rFonts w:asciiTheme="minorHAnsi" w:hAnsiTheme="minorHAnsi" w:cstheme="minorHAnsi"/>
        </w:rPr>
        <w:t>discharging role</w:t>
      </w:r>
      <w:r w:rsidRPr="00740628">
        <w:rPr>
          <w:rStyle w:val="StyleUnderline"/>
          <w:rFonts w:asciiTheme="minorHAnsi" w:hAnsiTheme="minorHAnsi" w:cstheme="minorHAnsi"/>
        </w:rPr>
        <w:t>.”</w:t>
      </w:r>
    </w:p>
    <w:p w14:paraId="6ACBDB80" w14:textId="77777777" w:rsidR="00F22D9D" w:rsidRPr="00330012" w:rsidRDefault="00F22D9D" w:rsidP="00F22D9D">
      <w:pPr>
        <w:pStyle w:val="Heading4"/>
      </w:pPr>
      <w:r w:rsidRPr="00330012">
        <w:t xml:space="preserve">The state is </w:t>
      </w:r>
      <w:r w:rsidRPr="00330012">
        <w:rPr>
          <w:u w:val="single"/>
        </w:rPr>
        <w:t>inevitable</w:t>
      </w:r>
      <w:r w:rsidRPr="00330012">
        <w:t xml:space="preserve">---even if we don’t engage the state, it will engage us---any method exclusive with ours turns politics into a dogmatic void that will be filled by the right. </w:t>
      </w:r>
    </w:p>
    <w:p w14:paraId="29B0BA1C" w14:textId="1A2EFFFD" w:rsidR="00F22D9D" w:rsidRPr="00330012" w:rsidRDefault="00F22D9D" w:rsidP="00F22D9D">
      <w:pPr>
        <w:rPr>
          <w:rFonts w:asciiTheme="minorHAnsi" w:hAnsiTheme="minorHAnsi"/>
        </w:rPr>
      </w:pPr>
      <w:r w:rsidRPr="00F22D9D">
        <w:rPr>
          <w:rStyle w:val="Style13ptBold"/>
        </w:rPr>
        <w:t>Choat ‘16</w:t>
      </w:r>
      <w:r w:rsidRPr="00330012">
        <w:rPr>
          <w:rFonts w:asciiTheme="minorHAnsi" w:hAnsiTheme="minorHAnsi"/>
        </w:rPr>
        <w:t xml:space="preserve"> </w:t>
      </w:r>
      <w:r>
        <w:rPr>
          <w:rFonts w:asciiTheme="minorHAnsi" w:hAnsiTheme="minorHAnsi"/>
        </w:rPr>
        <w:t xml:space="preserve">[Simon; 2016; </w:t>
      </w:r>
      <w:r w:rsidRPr="00330012">
        <w:rPr>
          <w:rFonts w:asciiTheme="minorHAnsi" w:hAnsiTheme="minorHAnsi"/>
        </w:rPr>
        <w:t xml:space="preserve">PhD in Political Science at Queen Mary University of London, member of the Political Studies Association, Senior Lecturer in the School of Economics, Politics, and History. 2016. “Marxism and anarchism in an age of neoliberal crisis,” </w:t>
      </w:r>
      <w:r w:rsidRPr="00F22D9D">
        <w:rPr>
          <w:rFonts w:asciiTheme="minorHAnsi" w:hAnsiTheme="minorHAnsi"/>
        </w:rPr>
        <w:t>http://eprints.kingston.ac.uk/32233/1/Choat-S-3223-AAM.pdf</w:t>
      </w:r>
      <w:r>
        <w:t>]</w:t>
      </w:r>
    </w:p>
    <w:p w14:paraId="7BE07A57" w14:textId="77777777" w:rsidR="00F22D9D" w:rsidRPr="00330012" w:rsidRDefault="00F22D9D" w:rsidP="00F22D9D">
      <w:pPr>
        <w:rPr>
          <w:rFonts w:asciiTheme="minorHAnsi" w:hAnsiTheme="minorHAnsi"/>
          <w:sz w:val="12"/>
        </w:rPr>
      </w:pPr>
      <w:r w:rsidRPr="00330012">
        <w:rPr>
          <w:rFonts w:asciiTheme="minorHAnsi" w:hAnsiTheme="minorHAnsi"/>
          <w:sz w:val="12"/>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w:t>
      </w:r>
      <w:r w:rsidRPr="00330012">
        <w:rPr>
          <w:rFonts w:asciiTheme="minorHAnsi" w:hAnsiTheme="minorHAnsi"/>
          <w:sz w:val="12"/>
        </w:rPr>
        <w:lastRenderedPageBreak/>
        <w:t xml:space="preserve">organisation as such, and are much more broadly to do with differing attitudes toward politics and the state. Although </w:t>
      </w:r>
      <w:r w:rsidRPr="004252F3">
        <w:rPr>
          <w:rStyle w:val="StyleUnderline"/>
          <w:rFonts w:asciiTheme="minorHAnsi" w:hAnsiTheme="minorHAnsi"/>
          <w:highlight w:val="cyan"/>
        </w:rPr>
        <w:t>some</w:t>
      </w:r>
      <w:r w:rsidRPr="00330012">
        <w:rPr>
          <w:rFonts w:asciiTheme="minorHAnsi" w:hAnsiTheme="minorHAnsi"/>
          <w:sz w:val="12"/>
        </w:rPr>
        <w:t xml:space="preserve"> (though by no means all) </w:t>
      </w:r>
      <w:r w:rsidRPr="00330012">
        <w:rPr>
          <w:rStyle w:val="StyleUnderline"/>
          <w:rFonts w:asciiTheme="minorHAnsi" w:hAnsiTheme="minorHAnsi"/>
        </w:rPr>
        <w:t>anarchists</w:t>
      </w:r>
      <w:r w:rsidRPr="00330012">
        <w:rPr>
          <w:rFonts w:asciiTheme="minorHAnsi" w:hAnsiTheme="minorHAnsi"/>
          <w:sz w:val="12"/>
        </w:rPr>
        <w:t xml:space="preserve"> have supported formal political organisations, with rules, membership criteria, and even internal discipline (Schmidt and van der Walt 2009: 247-263), they </w:t>
      </w:r>
      <w:r w:rsidRPr="00330012">
        <w:rPr>
          <w:rStyle w:val="StyleUnderline"/>
          <w:rFonts w:asciiTheme="minorHAnsi" w:hAnsiTheme="minorHAnsi"/>
        </w:rPr>
        <w:t>have</w:t>
      </w:r>
      <w:r w:rsidRPr="00330012">
        <w:rPr>
          <w:rFonts w:asciiTheme="minorHAnsi" w:hAnsiTheme="minorHAnsi"/>
          <w:sz w:val="12"/>
        </w:rPr>
        <w:t xml:space="preserve"> traditionally </w:t>
      </w:r>
      <w:r w:rsidRPr="004252F3">
        <w:rPr>
          <w:rStyle w:val="Emphasis"/>
          <w:rFonts w:asciiTheme="minorHAnsi" w:hAnsiTheme="minorHAnsi"/>
          <w:highlight w:val="cyan"/>
        </w:rPr>
        <w:t>rejected</w:t>
      </w:r>
      <w:r w:rsidRPr="00330012">
        <w:rPr>
          <w:rStyle w:val="Emphasis"/>
          <w:rFonts w:asciiTheme="minorHAnsi" w:hAnsiTheme="minorHAnsi"/>
        </w:rPr>
        <w:t xml:space="preserve"> </w:t>
      </w:r>
      <w:r w:rsidRPr="004252F3">
        <w:rPr>
          <w:rStyle w:val="Emphasis"/>
          <w:rFonts w:asciiTheme="minorHAnsi" w:hAnsiTheme="minorHAnsi"/>
          <w:highlight w:val="cyan"/>
        </w:rPr>
        <w:t>any</w:t>
      </w:r>
      <w:r w:rsidRPr="00330012">
        <w:rPr>
          <w:rStyle w:val="Emphasis"/>
          <w:rFonts w:asciiTheme="minorHAnsi" w:hAnsiTheme="minorHAnsi"/>
        </w:rPr>
        <w:t xml:space="preserve"> </w:t>
      </w:r>
      <w:r w:rsidRPr="004252F3">
        <w:rPr>
          <w:rStyle w:val="Emphasis"/>
          <w:rFonts w:asciiTheme="minorHAnsi" w:hAnsiTheme="minorHAnsi"/>
          <w:highlight w:val="cyan"/>
        </w:rPr>
        <w:t>engagement</w:t>
      </w:r>
      <w:r w:rsidRPr="00330012">
        <w:rPr>
          <w:rStyle w:val="Emphasis"/>
          <w:rFonts w:asciiTheme="minorHAnsi" w:hAnsiTheme="minorHAnsi"/>
        </w:rPr>
        <w:t xml:space="preserve"> with the state</w:t>
      </w:r>
      <w:r w:rsidRPr="00330012">
        <w:rPr>
          <w:rStyle w:val="StyleUnderline"/>
          <w:rFonts w:asciiTheme="minorHAnsi" w:hAnsiTheme="minorHAnsi"/>
        </w:rPr>
        <w:t xml:space="preserve"> – whether it be </w:t>
      </w:r>
      <w:r w:rsidRPr="00330012">
        <w:rPr>
          <w:rStyle w:val="Emphasis"/>
          <w:rFonts w:asciiTheme="minorHAnsi" w:hAnsiTheme="minorHAnsi"/>
        </w:rPr>
        <w:t>voting</w:t>
      </w:r>
      <w:r w:rsidRPr="00330012">
        <w:rPr>
          <w:rStyle w:val="StyleUnderline"/>
          <w:rFonts w:asciiTheme="minorHAnsi" w:hAnsiTheme="minorHAnsi"/>
        </w:rPr>
        <w:t xml:space="preserve">, </w:t>
      </w:r>
      <w:r w:rsidRPr="00330012">
        <w:rPr>
          <w:rStyle w:val="Emphasis"/>
          <w:rFonts w:asciiTheme="minorHAnsi" w:hAnsiTheme="minorHAnsi"/>
        </w:rPr>
        <w:t>demanding legal rights</w:t>
      </w:r>
      <w:r w:rsidRPr="00330012">
        <w:rPr>
          <w:rStyle w:val="StyleUnderline"/>
          <w:rFonts w:asciiTheme="minorHAnsi" w:hAnsiTheme="minorHAnsi"/>
        </w:rPr>
        <w:t xml:space="preserve"> or protections, </w:t>
      </w:r>
      <w:r w:rsidRPr="00330012">
        <w:rPr>
          <w:rStyle w:val="Emphasis"/>
          <w:rFonts w:asciiTheme="minorHAnsi" w:hAnsiTheme="minorHAnsi"/>
        </w:rPr>
        <w:t>forming political parties</w:t>
      </w:r>
      <w:r w:rsidRPr="00330012">
        <w:rPr>
          <w:rStyle w:val="StyleUnderline"/>
          <w:rFonts w:asciiTheme="minorHAnsi" w:hAnsiTheme="minorHAnsi"/>
        </w:rPr>
        <w:t xml:space="preserve">, or attempting </w:t>
      </w:r>
      <w:r w:rsidRPr="00330012">
        <w:rPr>
          <w:rStyle w:val="Emphasis"/>
          <w:rFonts w:asciiTheme="minorHAnsi" w:hAnsiTheme="minorHAnsi"/>
        </w:rPr>
        <w:t>the revolutionary seizure of government</w:t>
      </w:r>
      <w:r w:rsidRPr="00330012">
        <w:rPr>
          <w:rStyle w:val="StyleUnderline"/>
          <w:rFonts w:asciiTheme="minorHAnsi" w:hAnsiTheme="minorHAnsi"/>
        </w:rPr>
        <w:t xml:space="preserve"> – </w:t>
      </w:r>
      <w:r w:rsidRPr="004252F3">
        <w:rPr>
          <w:rStyle w:val="StyleUnderline"/>
          <w:rFonts w:asciiTheme="minorHAnsi" w:hAnsiTheme="minorHAnsi"/>
          <w:highlight w:val="cyan"/>
        </w:rPr>
        <w:t>on the basis</w:t>
      </w:r>
      <w:r w:rsidRPr="00330012">
        <w:rPr>
          <w:rStyle w:val="StyleUnderline"/>
          <w:rFonts w:asciiTheme="minorHAnsi" w:hAnsiTheme="minorHAnsi"/>
        </w:rPr>
        <w:t xml:space="preserve"> </w:t>
      </w:r>
      <w:r w:rsidRPr="004252F3">
        <w:rPr>
          <w:rStyle w:val="StyleUnderline"/>
          <w:rFonts w:asciiTheme="minorHAnsi" w:hAnsiTheme="minorHAnsi"/>
          <w:highlight w:val="cyan"/>
        </w:rPr>
        <w:t>that</w:t>
      </w:r>
      <w:r w:rsidRPr="00330012">
        <w:rPr>
          <w:rStyle w:val="StyleUnderline"/>
          <w:rFonts w:asciiTheme="minorHAnsi" w:hAnsiTheme="minorHAnsi"/>
        </w:rPr>
        <w:t xml:space="preserve"> such </w:t>
      </w:r>
      <w:r w:rsidRPr="004252F3">
        <w:rPr>
          <w:rStyle w:val="StyleUnderline"/>
          <w:rFonts w:asciiTheme="minorHAnsi" w:hAnsiTheme="minorHAnsi"/>
          <w:highlight w:val="cyan"/>
        </w:rPr>
        <w:t>engagement</w:t>
      </w:r>
      <w:r w:rsidRPr="00330012">
        <w:rPr>
          <w:rStyle w:val="StyleUnderline"/>
          <w:rFonts w:asciiTheme="minorHAnsi" w:hAnsiTheme="minorHAnsi"/>
        </w:rPr>
        <w:t xml:space="preserve"> </w:t>
      </w:r>
      <w:r w:rsidRPr="004252F3">
        <w:rPr>
          <w:rStyle w:val="Emphasis"/>
          <w:rFonts w:asciiTheme="minorHAnsi" w:hAnsiTheme="minorHAnsi"/>
          <w:highlight w:val="cyan"/>
        </w:rPr>
        <w:t>can</w:t>
      </w:r>
      <w:r w:rsidRPr="00330012">
        <w:rPr>
          <w:rStyle w:val="Emphasis"/>
          <w:rFonts w:asciiTheme="minorHAnsi" w:hAnsiTheme="minorHAnsi"/>
        </w:rPr>
        <w:t xml:space="preserve"> </w:t>
      </w:r>
      <w:r w:rsidRPr="004252F3">
        <w:rPr>
          <w:rStyle w:val="Emphasis"/>
          <w:rFonts w:asciiTheme="minorHAnsi" w:hAnsiTheme="minorHAnsi"/>
          <w:highlight w:val="cyan"/>
        </w:rPr>
        <w:t>only</w:t>
      </w:r>
      <w:r w:rsidRPr="00330012">
        <w:rPr>
          <w:rStyle w:val="Emphasis"/>
          <w:rFonts w:asciiTheme="minorHAnsi" w:hAnsiTheme="minorHAnsi"/>
        </w:rPr>
        <w:t xml:space="preserve"> </w:t>
      </w:r>
      <w:r w:rsidRPr="004252F3">
        <w:rPr>
          <w:rStyle w:val="Emphasis"/>
          <w:rFonts w:asciiTheme="minorHAnsi" w:hAnsiTheme="minorHAnsi"/>
          <w:highlight w:val="cyan"/>
        </w:rPr>
        <w:t>end</w:t>
      </w:r>
      <w:r w:rsidRPr="00330012">
        <w:rPr>
          <w:rStyle w:val="Emphasis"/>
          <w:rFonts w:asciiTheme="minorHAnsi" w:hAnsiTheme="minorHAnsi"/>
        </w:rPr>
        <w:t xml:space="preserve"> </w:t>
      </w:r>
      <w:r w:rsidRPr="004252F3">
        <w:rPr>
          <w:rStyle w:val="Emphasis"/>
          <w:rFonts w:asciiTheme="minorHAnsi" w:hAnsiTheme="minorHAnsi"/>
          <w:highlight w:val="cyan"/>
        </w:rPr>
        <w:t>up</w:t>
      </w:r>
      <w:r w:rsidRPr="00330012">
        <w:rPr>
          <w:rStyle w:val="Emphasis"/>
          <w:rFonts w:asciiTheme="minorHAnsi" w:hAnsiTheme="minorHAnsi"/>
        </w:rPr>
        <w:t xml:space="preserve"> </w:t>
      </w:r>
      <w:r w:rsidRPr="004252F3">
        <w:rPr>
          <w:rStyle w:val="Emphasis"/>
          <w:rFonts w:asciiTheme="minorHAnsi" w:hAnsiTheme="minorHAnsi"/>
          <w:highlight w:val="cyan"/>
        </w:rPr>
        <w:t>replicating</w:t>
      </w:r>
      <w:r w:rsidRPr="00330012">
        <w:rPr>
          <w:rStyle w:val="Emphasis"/>
          <w:rFonts w:asciiTheme="minorHAnsi" w:hAnsiTheme="minorHAnsi"/>
        </w:rPr>
        <w:t xml:space="preserve"> the oppressive </w:t>
      </w:r>
      <w:r w:rsidRPr="004252F3">
        <w:rPr>
          <w:rStyle w:val="Emphasis"/>
          <w:rFonts w:asciiTheme="minorHAnsi" w:hAnsiTheme="minorHAnsi"/>
          <w:highlight w:val="cyan"/>
        </w:rPr>
        <w:t>hierarchies</w:t>
      </w:r>
      <w:r w:rsidRPr="00330012">
        <w:rPr>
          <w:rStyle w:val="StyleUnderline"/>
          <w:rFonts w:asciiTheme="minorHAnsi" w:hAnsiTheme="minorHAnsi"/>
        </w:rPr>
        <w:t xml:space="preserve"> that they are fighting: either it will lead to </w:t>
      </w:r>
      <w:r w:rsidRPr="00330012">
        <w:rPr>
          <w:rStyle w:val="Emphasis"/>
          <w:rFonts w:asciiTheme="minorHAnsi" w:hAnsiTheme="minorHAnsi"/>
        </w:rPr>
        <w:t>new forms of dictatorship</w:t>
      </w:r>
      <w:r w:rsidRPr="00330012">
        <w:rPr>
          <w:rStyle w:val="StyleUnderline"/>
          <w:rFonts w:asciiTheme="minorHAnsi" w:hAnsiTheme="minorHAnsi"/>
        </w:rPr>
        <w:t xml:space="preserve"> and </w:t>
      </w:r>
      <w:r w:rsidRPr="00330012">
        <w:rPr>
          <w:rStyle w:val="Emphasis"/>
          <w:rFonts w:asciiTheme="minorHAnsi" w:hAnsiTheme="minorHAnsi"/>
        </w:rPr>
        <w:t>bureaucracy</w:t>
      </w:r>
      <w:r w:rsidRPr="00330012">
        <w:rPr>
          <w:rFonts w:asciiTheme="minorHAnsi" w:hAnsiTheme="minorHAnsi"/>
          <w:sz w:val="12"/>
        </w:rPr>
        <w:t xml:space="preserve"> (such as developed in the Soviet Union); </w:t>
      </w:r>
      <w:r w:rsidRPr="00330012">
        <w:rPr>
          <w:rStyle w:val="StyleUnderline"/>
          <w:rFonts w:asciiTheme="minorHAnsi" w:hAnsiTheme="minorHAnsi"/>
        </w:rPr>
        <w:t>or</w:t>
      </w:r>
      <w:r w:rsidRPr="00330012">
        <w:rPr>
          <w:rFonts w:asciiTheme="minorHAnsi" w:hAnsiTheme="minorHAnsi"/>
          <w:sz w:val="12"/>
        </w:rPr>
        <w:t xml:space="preserve"> it will lead to parliamentary </w:t>
      </w:r>
      <w:r w:rsidRPr="00330012">
        <w:rPr>
          <w:rStyle w:val="Emphasis"/>
          <w:rFonts w:asciiTheme="minorHAnsi" w:hAnsiTheme="minorHAnsi"/>
        </w:rPr>
        <w:t>reformism</w:t>
      </w:r>
      <w:r w:rsidRPr="00330012">
        <w:rPr>
          <w:rStyle w:val="StyleUnderline"/>
          <w:rFonts w:asciiTheme="minorHAnsi" w:hAnsiTheme="minorHAnsi"/>
        </w:rPr>
        <w:t xml:space="preserve"> and</w:t>
      </w:r>
      <w:r w:rsidRPr="00330012">
        <w:rPr>
          <w:rFonts w:asciiTheme="minorHAnsi" w:hAnsiTheme="minorHAnsi"/>
          <w:sz w:val="12"/>
        </w:rPr>
        <w:t xml:space="preserve"> hence </w:t>
      </w:r>
      <w:r w:rsidRPr="00330012">
        <w:rPr>
          <w:rStyle w:val="StyleUnderline"/>
          <w:rFonts w:asciiTheme="minorHAnsi" w:hAnsiTheme="minorHAnsi"/>
        </w:rPr>
        <w:t xml:space="preserve">merely </w:t>
      </w:r>
      <w:r w:rsidRPr="00330012">
        <w:rPr>
          <w:rStyle w:val="Emphasis"/>
          <w:rFonts w:asciiTheme="minorHAnsi" w:hAnsiTheme="minorHAnsi"/>
        </w:rPr>
        <w:t>reinforce existing structures</w:t>
      </w:r>
      <w:r w:rsidRPr="00330012">
        <w:rPr>
          <w:rStyle w:val="StyleUnderline"/>
          <w:rFonts w:asciiTheme="minorHAnsi" w:hAnsiTheme="minorHAnsi"/>
        </w:rPr>
        <w:t xml:space="preserve"> and relations of power. If Marxists support</w:t>
      </w:r>
      <w:r w:rsidRPr="00330012">
        <w:rPr>
          <w:rFonts w:asciiTheme="minorHAnsi" w:hAnsiTheme="minorHAnsi"/>
          <w:sz w:val="12"/>
        </w:rPr>
        <w:t xml:space="preserve"> (qualified) </w:t>
      </w:r>
      <w:r w:rsidRPr="00330012">
        <w:rPr>
          <w:rStyle w:val="StyleUnderline"/>
          <w:rFonts w:asciiTheme="minorHAnsi" w:hAnsiTheme="minorHAnsi"/>
        </w:rPr>
        <w:t>engagement with the state and even the formation of political parties</w:t>
      </w:r>
      <w:r w:rsidRPr="00330012">
        <w:rPr>
          <w:rFonts w:asciiTheme="minorHAnsi" w:hAnsiTheme="minorHAnsi"/>
          <w:sz w:val="12"/>
        </w:rPr>
        <w:t xml:space="preserve">, however, </w:t>
      </w:r>
      <w:r w:rsidRPr="00330012">
        <w:rPr>
          <w:rStyle w:val="StyleUnderline"/>
          <w:rFonts w:asciiTheme="minorHAnsi" w:hAnsiTheme="minorHAnsi"/>
        </w:rPr>
        <w:t xml:space="preserve">it is </w:t>
      </w:r>
      <w:r w:rsidRPr="00330012">
        <w:rPr>
          <w:rStyle w:val="Emphasis"/>
          <w:rFonts w:asciiTheme="minorHAnsi" w:hAnsiTheme="minorHAnsi"/>
        </w:rPr>
        <w:t>not</w:t>
      </w:r>
      <w:r w:rsidRPr="00330012">
        <w:rPr>
          <w:rStyle w:val="StyleUnderline"/>
          <w:rFonts w:asciiTheme="minorHAnsi" w:hAnsiTheme="minorHAnsi"/>
        </w:rPr>
        <w:t xml:space="preserve"> because they think that centralised hierarchies are </w:t>
      </w:r>
      <w:r w:rsidRPr="00330012">
        <w:rPr>
          <w:rStyle w:val="Emphasis"/>
          <w:rFonts w:asciiTheme="minorHAnsi" w:hAnsiTheme="minorHAnsi"/>
        </w:rPr>
        <w:t>desirable</w:t>
      </w:r>
      <w:r w:rsidRPr="00330012">
        <w:rPr>
          <w:rStyle w:val="StyleUnderline"/>
          <w:rFonts w:asciiTheme="minorHAnsi" w:hAnsiTheme="minorHAnsi"/>
        </w:rPr>
        <w:t xml:space="preserve"> or </w:t>
      </w:r>
      <w:r w:rsidRPr="00330012">
        <w:rPr>
          <w:rStyle w:val="Emphasis"/>
          <w:rFonts w:asciiTheme="minorHAnsi" w:hAnsiTheme="minorHAnsi"/>
        </w:rPr>
        <w:t>inevitable</w:t>
      </w:r>
      <w:r w:rsidRPr="00330012">
        <w:rPr>
          <w:rStyle w:val="StyleUnderline"/>
          <w:rFonts w:asciiTheme="minorHAnsi" w:hAnsiTheme="minorHAnsi"/>
        </w:rPr>
        <w:t xml:space="preserve">, but because they begin from a </w:t>
      </w:r>
      <w:r w:rsidRPr="00330012">
        <w:rPr>
          <w:rStyle w:val="Emphasis"/>
          <w:rFonts w:asciiTheme="minorHAnsi" w:hAnsiTheme="minorHAnsi"/>
        </w:rPr>
        <w:t>different understanding of politics</w:t>
      </w:r>
      <w:r w:rsidRPr="00330012">
        <w:rPr>
          <w:rFonts w:asciiTheme="minorHAnsi" w:hAnsiTheme="minorHAnsi"/>
          <w:sz w:val="12"/>
        </w:rPr>
        <w:t xml:space="preserve">. They argue that </w:t>
      </w:r>
      <w:r w:rsidRPr="00330012">
        <w:rPr>
          <w:rStyle w:val="StyleUnderline"/>
          <w:rFonts w:asciiTheme="minorHAnsi" w:hAnsiTheme="minorHAnsi"/>
        </w:rPr>
        <w:t>the</w:t>
      </w:r>
      <w:r w:rsidRPr="00330012">
        <w:rPr>
          <w:rFonts w:asciiTheme="minorHAnsi" w:hAnsiTheme="minorHAnsi"/>
          <w:sz w:val="12"/>
        </w:rPr>
        <w:t xml:space="preserve"> </w:t>
      </w:r>
      <w:r w:rsidRPr="00330012">
        <w:rPr>
          <w:rStyle w:val="StyleUnderline"/>
          <w:rFonts w:asciiTheme="minorHAnsi" w:hAnsiTheme="minorHAnsi"/>
        </w:rPr>
        <w:t>anarchist</w:t>
      </w:r>
      <w:r w:rsidRPr="00330012">
        <w:rPr>
          <w:rFonts w:asciiTheme="minorHAnsi" w:hAnsiTheme="minorHAnsi"/>
          <w:sz w:val="12"/>
        </w:rPr>
        <w:t xml:space="preserve"> </w:t>
      </w:r>
      <w:r w:rsidRPr="004252F3">
        <w:rPr>
          <w:rStyle w:val="StyleUnderline"/>
          <w:rFonts w:asciiTheme="minorHAnsi" w:hAnsiTheme="minorHAnsi"/>
          <w:highlight w:val="cyan"/>
        </w:rPr>
        <w:t>abstention</w:t>
      </w:r>
      <w:r w:rsidRPr="00330012">
        <w:rPr>
          <w:rStyle w:val="StyleUnderline"/>
          <w:rFonts w:asciiTheme="minorHAnsi" w:hAnsiTheme="minorHAnsi"/>
        </w:rPr>
        <w:t xml:space="preserve"> from state politics </w:t>
      </w:r>
      <w:r w:rsidRPr="004252F3">
        <w:rPr>
          <w:rStyle w:val="Emphasis"/>
          <w:rFonts w:asciiTheme="minorHAnsi" w:hAnsiTheme="minorHAnsi"/>
          <w:highlight w:val="cyan"/>
        </w:rPr>
        <w:t>denies us the most effective means</w:t>
      </w:r>
      <w:r w:rsidRPr="00330012">
        <w:rPr>
          <w:rStyle w:val="Emphasis"/>
          <w:rFonts w:asciiTheme="minorHAnsi" w:hAnsiTheme="minorHAnsi"/>
        </w:rPr>
        <w:t xml:space="preserve"> of political action</w:t>
      </w:r>
      <w:r w:rsidRPr="00330012">
        <w:rPr>
          <w:rStyle w:val="StyleUnderline"/>
          <w:rFonts w:asciiTheme="minorHAnsi" w:hAnsiTheme="minorHAnsi"/>
        </w:rPr>
        <w:t xml:space="preserve">: </w:t>
      </w:r>
      <w:r w:rsidRPr="004252F3">
        <w:rPr>
          <w:rStyle w:val="StyleUnderline"/>
          <w:rFonts w:asciiTheme="minorHAnsi" w:hAnsiTheme="minorHAnsi"/>
          <w:highlight w:val="cyan"/>
        </w:rPr>
        <w:t xml:space="preserve">we </w:t>
      </w:r>
      <w:r w:rsidRPr="004252F3">
        <w:rPr>
          <w:rStyle w:val="Emphasis"/>
          <w:rFonts w:asciiTheme="minorHAnsi" w:hAnsiTheme="minorHAnsi"/>
          <w:highlight w:val="cyan"/>
        </w:rPr>
        <w:t>disempower ourselves rather than the state</w:t>
      </w:r>
      <w:r w:rsidRPr="00330012">
        <w:rPr>
          <w:rStyle w:val="StyleUnderline"/>
          <w:rFonts w:asciiTheme="minorHAnsi" w:hAnsiTheme="minorHAnsi"/>
        </w:rPr>
        <w:t xml:space="preserve"> when we refuse to engage with it. </w:t>
      </w:r>
      <w:r w:rsidRPr="004252F3">
        <w:rPr>
          <w:rStyle w:val="StyleUnderline"/>
          <w:rFonts w:asciiTheme="minorHAnsi" w:hAnsiTheme="minorHAnsi"/>
          <w:highlight w:val="cyan"/>
        </w:rPr>
        <w:t>Making demands</w:t>
      </w:r>
      <w:r w:rsidRPr="00330012">
        <w:rPr>
          <w:rStyle w:val="StyleUnderline"/>
          <w:rFonts w:asciiTheme="minorHAnsi" w:hAnsiTheme="minorHAnsi"/>
        </w:rPr>
        <w:t xml:space="preserve"> on the state </w:t>
      </w:r>
      <w:r w:rsidRPr="004252F3">
        <w:rPr>
          <w:rStyle w:val="Emphasis"/>
          <w:rFonts w:asciiTheme="minorHAnsi" w:hAnsiTheme="minorHAnsi"/>
          <w:highlight w:val="cyan"/>
        </w:rPr>
        <w:t>does not</w:t>
      </w:r>
      <w:r w:rsidRPr="00330012">
        <w:rPr>
          <w:rStyle w:val="Emphasis"/>
          <w:rFonts w:asciiTheme="minorHAnsi" w:hAnsiTheme="minorHAnsi"/>
        </w:rPr>
        <w:t xml:space="preserve"> necessarily </w:t>
      </w:r>
      <w:r w:rsidRPr="004252F3">
        <w:rPr>
          <w:rStyle w:val="Emphasis"/>
          <w:rFonts w:asciiTheme="minorHAnsi" w:hAnsiTheme="minorHAnsi"/>
          <w:highlight w:val="cyan"/>
        </w:rPr>
        <w:t>entail an</w:t>
      </w:r>
      <w:r w:rsidRPr="00330012">
        <w:rPr>
          <w:rStyle w:val="Emphasis"/>
          <w:rFonts w:asciiTheme="minorHAnsi" w:hAnsiTheme="minorHAnsi"/>
        </w:rPr>
        <w:t xml:space="preserve"> </w:t>
      </w:r>
      <w:r w:rsidRPr="004252F3">
        <w:rPr>
          <w:rStyle w:val="Emphasis"/>
          <w:rFonts w:asciiTheme="minorHAnsi" w:hAnsiTheme="minorHAnsi"/>
          <w:highlight w:val="cyan"/>
        </w:rPr>
        <w:t>endorsement</w:t>
      </w:r>
      <w:r w:rsidRPr="00330012">
        <w:rPr>
          <w:rStyle w:val="Emphasis"/>
          <w:rFonts w:asciiTheme="minorHAnsi" w:hAnsiTheme="minorHAnsi"/>
        </w:rPr>
        <w:t xml:space="preserve"> of the state</w:t>
      </w:r>
      <w:r w:rsidRPr="00330012">
        <w:rPr>
          <w:rStyle w:val="StyleUnderline"/>
          <w:rFonts w:asciiTheme="minorHAnsi" w:hAnsiTheme="minorHAnsi"/>
        </w:rPr>
        <w:t>, any more than the demands that are made by employees during a strike are an endorsement of the employer or of the system of wage-labour</w:t>
      </w:r>
      <w:r w:rsidRPr="00330012">
        <w:rPr>
          <w:rFonts w:asciiTheme="minorHAnsi" w:hAnsiTheme="minorHAnsi"/>
          <w:sz w:val="12"/>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sidRPr="00330012">
        <w:rPr>
          <w:rStyle w:val="StyleUnderline"/>
          <w:rFonts w:asciiTheme="minorHAnsi" w:hAnsiTheme="minorHAnsi"/>
        </w:rPr>
        <w:t xml:space="preserve">abstention from state politics is </w:t>
      </w:r>
      <w:r w:rsidRPr="00330012">
        <w:rPr>
          <w:rStyle w:val="Emphasis"/>
          <w:rFonts w:asciiTheme="minorHAnsi" w:hAnsiTheme="minorHAnsi"/>
        </w:rPr>
        <w:t>not a genuine option</w:t>
      </w:r>
      <w:r w:rsidRPr="00330012">
        <w:rPr>
          <w:rStyle w:val="StyleUnderline"/>
          <w:rFonts w:asciiTheme="minorHAnsi" w:hAnsiTheme="minorHAnsi"/>
        </w:rPr>
        <w:t xml:space="preserve">: </w:t>
      </w:r>
      <w:r w:rsidRPr="00330012">
        <w:rPr>
          <w:rStyle w:val="Emphasis"/>
          <w:rFonts w:asciiTheme="minorHAnsi" w:hAnsiTheme="minorHAnsi"/>
        </w:rPr>
        <w:t>whether we like it or not</w:t>
      </w:r>
      <w:r w:rsidRPr="00330012">
        <w:rPr>
          <w:rStyle w:val="StyleUnderline"/>
          <w:rFonts w:asciiTheme="minorHAnsi" w:hAnsiTheme="minorHAnsi"/>
        </w:rPr>
        <w:t xml:space="preserve">, </w:t>
      </w:r>
      <w:r w:rsidRPr="004252F3">
        <w:rPr>
          <w:rStyle w:val="StyleUnderline"/>
          <w:rFonts w:asciiTheme="minorHAnsi" w:hAnsiTheme="minorHAnsi"/>
          <w:highlight w:val="cyan"/>
        </w:rPr>
        <w:t xml:space="preserve">we are all </w:t>
      </w:r>
      <w:r w:rsidRPr="004252F3">
        <w:rPr>
          <w:rStyle w:val="Emphasis"/>
          <w:rFonts w:asciiTheme="minorHAnsi" w:hAnsiTheme="minorHAnsi"/>
          <w:highlight w:val="cyan"/>
        </w:rPr>
        <w:t>already involved</w:t>
      </w:r>
      <w:r w:rsidRPr="00330012">
        <w:rPr>
          <w:rStyle w:val="Emphasis"/>
          <w:rFonts w:asciiTheme="minorHAnsi" w:hAnsiTheme="minorHAnsi"/>
        </w:rPr>
        <w:t xml:space="preserve"> </w:t>
      </w:r>
      <w:r w:rsidRPr="004252F3">
        <w:rPr>
          <w:rStyle w:val="Emphasis"/>
          <w:rFonts w:asciiTheme="minorHAnsi" w:hAnsiTheme="minorHAnsi"/>
          <w:highlight w:val="cyan"/>
        </w:rPr>
        <w:t>in</w:t>
      </w:r>
      <w:r w:rsidRPr="00330012">
        <w:rPr>
          <w:rStyle w:val="Emphasis"/>
          <w:rFonts w:asciiTheme="minorHAnsi" w:hAnsiTheme="minorHAnsi"/>
        </w:rPr>
        <w:t xml:space="preserve"> </w:t>
      </w:r>
      <w:r w:rsidRPr="004252F3">
        <w:rPr>
          <w:rStyle w:val="Emphasis"/>
          <w:rFonts w:asciiTheme="minorHAnsi" w:hAnsiTheme="minorHAnsi"/>
          <w:highlight w:val="cyan"/>
        </w:rPr>
        <w:t>state politics</w:t>
      </w:r>
      <w:r w:rsidRPr="004252F3">
        <w:rPr>
          <w:rStyle w:val="StyleUnderline"/>
          <w:rFonts w:asciiTheme="minorHAnsi" w:hAnsiTheme="minorHAnsi"/>
          <w:highlight w:val="cyan"/>
        </w:rPr>
        <w:t>, because</w:t>
      </w:r>
      <w:r w:rsidRPr="00330012">
        <w:rPr>
          <w:rStyle w:val="StyleUnderline"/>
          <w:rFonts w:asciiTheme="minorHAnsi" w:hAnsiTheme="minorHAnsi"/>
        </w:rPr>
        <w:t xml:space="preserve"> </w:t>
      </w:r>
      <w:r w:rsidRPr="004252F3">
        <w:rPr>
          <w:rStyle w:val="StyleUnderline"/>
          <w:rFonts w:asciiTheme="minorHAnsi" w:hAnsiTheme="minorHAnsi"/>
          <w:highlight w:val="cyan"/>
        </w:rPr>
        <w:t>we are</w:t>
      </w:r>
      <w:r w:rsidRPr="00330012">
        <w:rPr>
          <w:rStyle w:val="StyleUnderline"/>
          <w:rFonts w:asciiTheme="minorHAnsi" w:hAnsiTheme="minorHAnsi"/>
        </w:rPr>
        <w:t xml:space="preserve"> all </w:t>
      </w:r>
      <w:r w:rsidRPr="004252F3">
        <w:rPr>
          <w:rStyle w:val="Emphasis"/>
          <w:rFonts w:asciiTheme="minorHAnsi" w:hAnsiTheme="minorHAnsi"/>
          <w:highlight w:val="cyan"/>
        </w:rPr>
        <w:t>always</w:t>
      </w:r>
      <w:r w:rsidRPr="00330012">
        <w:rPr>
          <w:rStyle w:val="Emphasis"/>
          <w:rFonts w:asciiTheme="minorHAnsi" w:hAnsiTheme="minorHAnsi"/>
        </w:rPr>
        <w:t xml:space="preserve"> already </w:t>
      </w:r>
      <w:r w:rsidRPr="004252F3">
        <w:rPr>
          <w:rStyle w:val="Emphasis"/>
          <w:rFonts w:asciiTheme="minorHAnsi" w:hAnsiTheme="minorHAnsi"/>
          <w:highlight w:val="cyan"/>
        </w:rPr>
        <w:t>submitted</w:t>
      </w:r>
      <w:r w:rsidRPr="00330012">
        <w:rPr>
          <w:rStyle w:val="Emphasis"/>
          <w:rFonts w:asciiTheme="minorHAnsi" w:hAnsiTheme="minorHAnsi"/>
        </w:rPr>
        <w:t xml:space="preserve"> </w:t>
      </w:r>
      <w:r w:rsidRPr="004252F3">
        <w:rPr>
          <w:rStyle w:val="Emphasis"/>
          <w:rFonts w:asciiTheme="minorHAnsi" w:hAnsiTheme="minorHAnsi"/>
          <w:highlight w:val="cyan"/>
        </w:rPr>
        <w:t>to</w:t>
      </w:r>
      <w:r w:rsidRPr="00330012">
        <w:rPr>
          <w:rStyle w:val="Emphasis"/>
          <w:rFonts w:asciiTheme="minorHAnsi" w:hAnsiTheme="minorHAnsi"/>
        </w:rPr>
        <w:t xml:space="preserve"> </w:t>
      </w:r>
      <w:r w:rsidRPr="004252F3">
        <w:rPr>
          <w:rStyle w:val="Emphasis"/>
          <w:rFonts w:asciiTheme="minorHAnsi" w:hAnsiTheme="minorHAnsi"/>
          <w:highlight w:val="cyan"/>
        </w:rPr>
        <w:t>state</w:t>
      </w:r>
      <w:r w:rsidRPr="00330012">
        <w:rPr>
          <w:rStyle w:val="Emphasis"/>
          <w:rFonts w:asciiTheme="minorHAnsi" w:hAnsiTheme="minorHAnsi"/>
        </w:rPr>
        <w:t xml:space="preserve"> </w:t>
      </w:r>
      <w:r w:rsidRPr="004252F3">
        <w:rPr>
          <w:rStyle w:val="Emphasis"/>
          <w:rFonts w:asciiTheme="minorHAnsi" w:hAnsiTheme="minorHAnsi"/>
          <w:highlight w:val="cyan"/>
        </w:rPr>
        <w:t>power</w:t>
      </w:r>
      <w:r w:rsidRPr="00330012">
        <w:rPr>
          <w:rStyle w:val="StyleUnderline"/>
          <w:rFonts w:asciiTheme="minorHAnsi" w:hAnsiTheme="minorHAnsi"/>
        </w:rPr>
        <w:t xml:space="preserve">, </w:t>
      </w:r>
      <w:r w:rsidRPr="00330012">
        <w:rPr>
          <w:rStyle w:val="Emphasis"/>
          <w:rFonts w:asciiTheme="minorHAnsi" w:hAnsiTheme="minorHAnsi"/>
        </w:rPr>
        <w:t>control</w:t>
      </w:r>
      <w:r w:rsidRPr="00330012">
        <w:rPr>
          <w:rStyle w:val="StyleUnderline"/>
          <w:rFonts w:asciiTheme="minorHAnsi" w:hAnsiTheme="minorHAnsi"/>
        </w:rPr>
        <w:t xml:space="preserve">, and </w:t>
      </w:r>
      <w:r w:rsidRPr="00330012">
        <w:rPr>
          <w:rStyle w:val="Emphasis"/>
          <w:rFonts w:asciiTheme="minorHAnsi" w:hAnsiTheme="minorHAnsi"/>
        </w:rPr>
        <w:t>oppression</w:t>
      </w:r>
      <w:r w:rsidRPr="00330012">
        <w:rPr>
          <w:rStyle w:val="StyleUnderline"/>
          <w:rFonts w:asciiTheme="minorHAnsi" w:hAnsiTheme="minorHAnsi"/>
        </w:rPr>
        <w:t>. Anarchists are concerned that participation in conventional politics will lead to</w:t>
      </w:r>
      <w:r w:rsidRPr="00330012">
        <w:rPr>
          <w:rFonts w:asciiTheme="minorHAnsi" w:hAnsiTheme="minorHAnsi"/>
          <w:sz w:val="12"/>
        </w:rPr>
        <w:t xml:space="preserve"> parliamentary </w:t>
      </w:r>
      <w:r w:rsidRPr="00330012">
        <w:rPr>
          <w:rStyle w:val="StyleUnderline"/>
          <w:rFonts w:asciiTheme="minorHAnsi" w:hAnsiTheme="minorHAnsi"/>
        </w:rPr>
        <w:t xml:space="preserve">reformism. But this concern is itself ultimately </w:t>
      </w:r>
      <w:r w:rsidRPr="00330012">
        <w:rPr>
          <w:rStyle w:val="Emphasis"/>
          <w:rFonts w:asciiTheme="minorHAnsi" w:hAnsiTheme="minorHAnsi"/>
        </w:rPr>
        <w:t>premised on a tacit acceptance of the liberal-parliamentary understanding of politics</w:t>
      </w:r>
      <w:r w:rsidRPr="00330012">
        <w:rPr>
          <w:rStyle w:val="StyleUnderline"/>
          <w:rFonts w:asciiTheme="minorHAnsi" w:hAnsiTheme="minorHAnsi"/>
        </w:rPr>
        <w:t xml:space="preserve">: to claim that we can safely repudiate state politics simply by refusing ever to enter a polling booth </w:t>
      </w:r>
      <w:r w:rsidRPr="00330012">
        <w:rPr>
          <w:rStyle w:val="Emphasis"/>
          <w:rFonts w:asciiTheme="minorHAnsi" w:hAnsiTheme="minorHAnsi"/>
        </w:rPr>
        <w:t>is to assume that ‘the state’ stops at the door of Parliament</w:t>
      </w:r>
      <w:r w:rsidRPr="00330012">
        <w:rPr>
          <w:rFonts w:asciiTheme="minorHAnsi" w:hAnsiTheme="minorHAnsi"/>
          <w:sz w:val="12"/>
        </w:rPr>
        <w:t xml:space="preserve">. Marxists, in contrast, have argued that the state apparatus includes educational institutions, the media, churches, the family, and so on (e.g. Althusser 1971): </w:t>
      </w:r>
      <w:r w:rsidRPr="00330012">
        <w:rPr>
          <w:rStyle w:val="StyleUnderline"/>
          <w:rFonts w:asciiTheme="minorHAnsi" w:hAnsiTheme="minorHAnsi"/>
        </w:rPr>
        <w:t xml:space="preserve">simply in going about our daily lives we are </w:t>
      </w:r>
      <w:r w:rsidRPr="00330012">
        <w:rPr>
          <w:rStyle w:val="Emphasis"/>
          <w:rFonts w:asciiTheme="minorHAnsi" w:hAnsiTheme="minorHAnsi"/>
        </w:rPr>
        <w:t>all therefore implicated in state politics</w:t>
      </w:r>
      <w:r w:rsidRPr="00330012">
        <w:rPr>
          <w:rStyle w:val="StyleUnderline"/>
          <w:rFonts w:asciiTheme="minorHAnsi" w:hAnsiTheme="minorHAnsi"/>
        </w:rPr>
        <w:t xml:space="preserve">. Given our necessary involvement within politics, the question is </w:t>
      </w:r>
      <w:r w:rsidRPr="00330012">
        <w:rPr>
          <w:rStyle w:val="Emphasis"/>
          <w:rFonts w:asciiTheme="minorHAnsi" w:hAnsiTheme="minorHAnsi"/>
        </w:rPr>
        <w:t>not whether we engage with it</w:t>
      </w:r>
      <w:r w:rsidRPr="00330012">
        <w:rPr>
          <w:rStyle w:val="StyleUnderline"/>
          <w:rFonts w:asciiTheme="minorHAnsi" w:hAnsiTheme="minorHAnsi"/>
        </w:rPr>
        <w:t xml:space="preserve">, but </w:t>
      </w:r>
      <w:r w:rsidRPr="00330012">
        <w:rPr>
          <w:rStyle w:val="Emphasis"/>
          <w:rFonts w:asciiTheme="minorHAnsi" w:hAnsiTheme="minorHAnsi"/>
        </w:rPr>
        <w:t>how we do so</w:t>
      </w:r>
      <w:r w:rsidRPr="00330012">
        <w:rPr>
          <w:rFonts w:asciiTheme="minorHAnsi" w:hAnsiTheme="minorHAnsi"/>
          <w:sz w:val="12"/>
        </w:rPr>
        <w:t xml:space="preserve">; even libertarian Marxists like Holloway argue that engagement with the state is inevitable (Holloway 2005: 40). In contrast, </w:t>
      </w:r>
      <w:r w:rsidRPr="00330012">
        <w:rPr>
          <w:rStyle w:val="StyleUnderline"/>
          <w:rFonts w:asciiTheme="minorHAnsi" w:hAnsiTheme="minorHAnsi"/>
        </w:rPr>
        <w:t>the</w:t>
      </w:r>
      <w:r w:rsidRPr="00330012">
        <w:rPr>
          <w:rFonts w:asciiTheme="minorHAnsi" w:hAnsiTheme="minorHAnsi"/>
          <w:sz w:val="12"/>
        </w:rPr>
        <w:t xml:space="preserve"> anarchist </w:t>
      </w:r>
      <w:r w:rsidRPr="00330012">
        <w:rPr>
          <w:rStyle w:val="StyleUnderline"/>
          <w:rFonts w:asciiTheme="minorHAnsi" w:hAnsiTheme="minorHAnsi"/>
        </w:rPr>
        <w:t xml:space="preserve">recommendation of disengagement from the state </w:t>
      </w:r>
      <w:r w:rsidRPr="00330012">
        <w:rPr>
          <w:rStyle w:val="Emphasis"/>
          <w:rFonts w:asciiTheme="minorHAnsi" w:hAnsiTheme="minorHAnsi"/>
        </w:rPr>
        <w:t>risks a politics of withdrawal</w:t>
      </w:r>
      <w:r w:rsidRPr="00330012">
        <w:rPr>
          <w:rStyle w:val="StyleUnderline"/>
          <w:rFonts w:asciiTheme="minorHAnsi" w:hAnsiTheme="minorHAnsi"/>
        </w:rPr>
        <w:t xml:space="preserve"> and </w:t>
      </w:r>
      <w:r w:rsidRPr="00330012">
        <w:rPr>
          <w:rStyle w:val="Emphasis"/>
          <w:rFonts w:asciiTheme="minorHAnsi" w:hAnsiTheme="minorHAnsi"/>
        </w:rPr>
        <w:t>isolation</w:t>
      </w:r>
      <w:r w:rsidRPr="00330012">
        <w:rPr>
          <w:rFonts w:asciiTheme="minorHAnsi" w:hAnsiTheme="minorHAnsi"/>
          <w:sz w:val="12"/>
        </w:rPr>
        <w:t xml:space="preserve">. There are two related reasons why under our current conditions in particular </w:t>
      </w:r>
      <w:r w:rsidRPr="00330012">
        <w:rPr>
          <w:rStyle w:val="StyleUnderline"/>
          <w:rFonts w:asciiTheme="minorHAnsi" w:hAnsiTheme="minorHAnsi"/>
        </w:rPr>
        <w:t>the</w:t>
      </w:r>
      <w:r w:rsidRPr="00330012">
        <w:rPr>
          <w:rFonts w:asciiTheme="minorHAnsi" w:hAnsiTheme="minorHAnsi"/>
          <w:sz w:val="12"/>
        </w:rPr>
        <w:t xml:space="preserve"> Marxist </w:t>
      </w:r>
      <w:r w:rsidRPr="00330012">
        <w:rPr>
          <w:rStyle w:val="StyleUnderline"/>
          <w:rFonts w:asciiTheme="minorHAnsi" w:hAnsiTheme="minorHAnsi"/>
        </w:rPr>
        <w:t>willingness to engage in state politics is preferable</w:t>
      </w:r>
      <w:r w:rsidRPr="00330012">
        <w:rPr>
          <w:rFonts w:asciiTheme="minorHAnsi" w:hAnsiTheme="minorHAnsi"/>
          <w:sz w:val="12"/>
        </w:rPr>
        <w:t xml:space="preserve"> to an anarchist position. The first is the dominance of neoliberalism today. </w:t>
      </w:r>
      <w:r w:rsidRPr="00330012">
        <w:rPr>
          <w:rStyle w:val="StyleUnderline"/>
          <w:rFonts w:asciiTheme="minorHAnsi" w:hAnsiTheme="minorHAnsi"/>
        </w:rPr>
        <w:t xml:space="preserve">Given the strength of neoliberalism since the crisis that it created, there is a </w:t>
      </w:r>
      <w:r w:rsidRPr="00330012">
        <w:rPr>
          <w:rStyle w:val="Emphasis"/>
          <w:rFonts w:asciiTheme="minorHAnsi" w:hAnsiTheme="minorHAnsi"/>
        </w:rPr>
        <w:t>strong case</w:t>
      </w:r>
      <w:r w:rsidRPr="00330012">
        <w:rPr>
          <w:rStyle w:val="StyleUnderline"/>
          <w:rFonts w:asciiTheme="minorHAnsi" w:hAnsiTheme="minorHAnsi"/>
        </w:rPr>
        <w:t xml:space="preserve"> for a </w:t>
      </w:r>
      <w:r w:rsidRPr="00330012">
        <w:rPr>
          <w:rStyle w:val="Emphasis"/>
          <w:rFonts w:asciiTheme="minorHAnsi" w:hAnsiTheme="minorHAnsi"/>
        </w:rPr>
        <w:t>certain pragmatism</w:t>
      </w:r>
      <w:r w:rsidRPr="00330012">
        <w:rPr>
          <w:rStyle w:val="StyleUnderline"/>
          <w:rFonts w:asciiTheme="minorHAnsi" w:hAnsiTheme="minorHAnsi"/>
        </w:rPr>
        <w:t xml:space="preserve"> in our response</w:t>
      </w:r>
      <w:r w:rsidRPr="00330012">
        <w:rPr>
          <w:rFonts w:asciiTheme="minorHAnsi" w:hAnsiTheme="minorHAnsi"/>
          <w:sz w:val="12"/>
        </w:rPr>
        <w:t xml:space="preserve">. A danger of the </w:t>
      </w:r>
      <w:r w:rsidRPr="00330012">
        <w:rPr>
          <w:rStyle w:val="StyleUnderline"/>
          <w:rFonts w:asciiTheme="minorHAnsi" w:hAnsiTheme="minorHAnsi"/>
        </w:rPr>
        <w:t>prefigurative politics</w:t>
      </w:r>
      <w:r w:rsidRPr="00330012">
        <w:rPr>
          <w:rFonts w:asciiTheme="minorHAnsi" w:hAnsiTheme="minorHAnsi"/>
          <w:sz w:val="12"/>
        </w:rPr>
        <w:t xml:space="preserve"> favoured by anarchists is that it </w:t>
      </w:r>
      <w:r w:rsidRPr="00330012">
        <w:rPr>
          <w:rStyle w:val="Emphasis"/>
          <w:rFonts w:asciiTheme="minorHAnsi" w:hAnsiTheme="minorHAnsi"/>
        </w:rPr>
        <w:t>dogmatically dictates</w:t>
      </w:r>
      <w:r w:rsidRPr="00330012">
        <w:rPr>
          <w:rStyle w:val="StyleUnderline"/>
          <w:rFonts w:asciiTheme="minorHAnsi" w:hAnsiTheme="minorHAnsi"/>
        </w:rPr>
        <w:t xml:space="preserve"> an </w:t>
      </w:r>
      <w:r w:rsidRPr="00330012">
        <w:rPr>
          <w:rStyle w:val="Emphasis"/>
          <w:rFonts w:asciiTheme="minorHAnsi" w:hAnsiTheme="minorHAnsi"/>
        </w:rPr>
        <w:t>a priori exclusion</w:t>
      </w:r>
      <w:r w:rsidRPr="00330012">
        <w:rPr>
          <w:rStyle w:val="StyleUnderline"/>
          <w:rFonts w:asciiTheme="minorHAnsi" w:hAnsiTheme="minorHAnsi"/>
        </w:rPr>
        <w:t xml:space="preserve"> of certain forms of political action</w:t>
      </w:r>
      <w:r w:rsidRPr="00330012">
        <w:rPr>
          <w:rFonts w:asciiTheme="minorHAnsi" w:hAnsiTheme="minorHAnsi"/>
          <w:sz w:val="12"/>
        </w:rPr>
        <w:t xml:space="preserve">. For Marxists, on the other hand, </w:t>
      </w:r>
      <w:r w:rsidRPr="00330012">
        <w:rPr>
          <w:rStyle w:val="StyleUnderline"/>
          <w:rFonts w:asciiTheme="minorHAnsi" w:hAnsiTheme="minorHAnsi"/>
        </w:rPr>
        <w:t xml:space="preserve">political </w:t>
      </w:r>
      <w:r w:rsidRPr="004252F3">
        <w:rPr>
          <w:rStyle w:val="StyleUnderline"/>
          <w:rFonts w:asciiTheme="minorHAnsi" w:hAnsiTheme="minorHAnsi"/>
          <w:highlight w:val="cyan"/>
        </w:rPr>
        <w:t xml:space="preserve">strategies must be decided </w:t>
      </w:r>
      <w:r w:rsidRPr="004252F3">
        <w:rPr>
          <w:rStyle w:val="Emphasis"/>
          <w:rFonts w:asciiTheme="minorHAnsi" w:hAnsiTheme="minorHAnsi"/>
          <w:highlight w:val="cyan"/>
        </w:rPr>
        <w:t>according to particular conditions</w:t>
      </w:r>
      <w:r w:rsidRPr="004252F3">
        <w:rPr>
          <w:rStyle w:val="StyleUnderline"/>
          <w:rFonts w:asciiTheme="minorHAnsi" w:hAnsiTheme="minorHAnsi"/>
          <w:highlight w:val="cyan"/>
        </w:rPr>
        <w:t xml:space="preserve"> and </w:t>
      </w:r>
      <w:r w:rsidRPr="004252F3">
        <w:rPr>
          <w:rStyle w:val="Emphasis"/>
          <w:rFonts w:asciiTheme="minorHAnsi" w:hAnsiTheme="minorHAnsi"/>
          <w:highlight w:val="cyan"/>
        </w:rPr>
        <w:t>within a certain context</w:t>
      </w:r>
      <w:r w:rsidRPr="00330012">
        <w:rPr>
          <w:rFonts w:asciiTheme="minorHAnsi" w:hAnsiTheme="minorHAnsi"/>
          <w:sz w:val="12"/>
        </w:rPr>
        <w:t xml:space="preserve">. In a context in which private companies are increasingly undertaking tasks previously performed by the state, </w:t>
      </w:r>
      <w:r w:rsidRPr="004252F3">
        <w:rPr>
          <w:rStyle w:val="StyleUnderline"/>
          <w:rFonts w:asciiTheme="minorHAnsi" w:hAnsiTheme="minorHAnsi"/>
          <w:highlight w:val="cyan"/>
        </w:rPr>
        <w:t>the</w:t>
      </w:r>
      <w:r w:rsidRPr="00330012">
        <w:rPr>
          <w:rStyle w:val="StyleUnderline"/>
          <w:rFonts w:asciiTheme="minorHAnsi" w:hAnsiTheme="minorHAnsi"/>
        </w:rPr>
        <w:t xml:space="preserve"> active </w:t>
      </w:r>
      <w:r w:rsidRPr="004252F3">
        <w:rPr>
          <w:rStyle w:val="StyleUnderline"/>
          <w:rFonts w:asciiTheme="minorHAnsi" w:hAnsiTheme="minorHAnsi"/>
          <w:highlight w:val="cyan"/>
        </w:rPr>
        <w:t>defence of</w:t>
      </w:r>
      <w:r w:rsidRPr="00330012">
        <w:rPr>
          <w:rStyle w:val="StyleUnderline"/>
          <w:rFonts w:asciiTheme="minorHAnsi" w:hAnsiTheme="minorHAnsi"/>
        </w:rPr>
        <w:t xml:space="preserve"> state services and </w:t>
      </w:r>
      <w:r w:rsidRPr="004252F3">
        <w:rPr>
          <w:rStyle w:val="StyleUnderline"/>
          <w:rFonts w:asciiTheme="minorHAnsi" w:hAnsiTheme="minorHAnsi"/>
          <w:highlight w:val="cyan"/>
        </w:rPr>
        <w:t>institutions</w:t>
      </w:r>
      <w:r w:rsidRPr="00330012">
        <w:rPr>
          <w:rFonts w:asciiTheme="minorHAnsi" w:hAnsiTheme="minorHAnsi"/>
          <w:sz w:val="12"/>
        </w:rPr>
        <w:t xml:space="preserve"> can be viewed as a radical position to adopt: defending welfare provision, public pensions, universal healthcare, and free higher education </w:t>
      </w:r>
      <w:r w:rsidRPr="004252F3">
        <w:rPr>
          <w:rStyle w:val="StyleUnderline"/>
          <w:rFonts w:asciiTheme="minorHAnsi" w:hAnsiTheme="minorHAnsi"/>
          <w:highlight w:val="cyan"/>
        </w:rPr>
        <w:t>should be seen</w:t>
      </w:r>
      <w:r w:rsidRPr="00330012">
        <w:rPr>
          <w:rStyle w:val="StyleUnderline"/>
          <w:rFonts w:asciiTheme="minorHAnsi" w:hAnsiTheme="minorHAnsi"/>
        </w:rPr>
        <w:t xml:space="preserve"> </w:t>
      </w:r>
      <w:r w:rsidRPr="00330012">
        <w:rPr>
          <w:rStyle w:val="Emphasis"/>
          <w:rFonts w:asciiTheme="minorHAnsi" w:hAnsiTheme="minorHAnsi"/>
        </w:rPr>
        <w:t>not as a reformist compromise</w:t>
      </w:r>
      <w:r w:rsidRPr="00330012">
        <w:rPr>
          <w:rStyle w:val="StyleUnderline"/>
          <w:rFonts w:asciiTheme="minorHAnsi" w:hAnsiTheme="minorHAnsi"/>
        </w:rPr>
        <w:t xml:space="preserve"> with the existing order but </w:t>
      </w:r>
      <w:r w:rsidRPr="004252F3">
        <w:rPr>
          <w:rStyle w:val="StyleUnderline"/>
          <w:rFonts w:asciiTheme="minorHAnsi" w:hAnsiTheme="minorHAnsi"/>
          <w:highlight w:val="cyan"/>
        </w:rPr>
        <w:t xml:space="preserve">as </w:t>
      </w:r>
      <w:r w:rsidRPr="004252F3">
        <w:rPr>
          <w:rStyle w:val="Emphasis"/>
          <w:rFonts w:asciiTheme="minorHAnsi" w:hAnsiTheme="minorHAnsi"/>
          <w:highlight w:val="cyan"/>
        </w:rPr>
        <w:t>safeguarding the gains of</w:t>
      </w:r>
      <w:r w:rsidRPr="00330012">
        <w:rPr>
          <w:rStyle w:val="Emphasis"/>
          <w:rFonts w:asciiTheme="minorHAnsi" w:hAnsiTheme="minorHAnsi"/>
        </w:rPr>
        <w:t xml:space="preserve"> class </w:t>
      </w:r>
      <w:r w:rsidRPr="004252F3">
        <w:rPr>
          <w:rStyle w:val="Emphasis"/>
          <w:rFonts w:asciiTheme="minorHAnsi" w:hAnsiTheme="minorHAnsi"/>
          <w:highlight w:val="cyan"/>
        </w:rPr>
        <w:t>struggle</w:t>
      </w:r>
      <w:r w:rsidRPr="00330012">
        <w:rPr>
          <w:rStyle w:val="StyleUnderline"/>
          <w:rFonts w:asciiTheme="minorHAnsi" w:hAnsiTheme="minorHAnsi"/>
        </w:rPr>
        <w:t xml:space="preserve"> against capitalist processes of accumulation by dispossession. </w:t>
      </w:r>
      <w:r w:rsidRPr="00330012">
        <w:rPr>
          <w:rFonts w:asciiTheme="minorHAnsi" w:hAnsiTheme="minorHAnsi"/>
          <w:sz w:val="12"/>
        </w:rPr>
        <w:t xml:space="preserve">This leads to the second reason for doubting the refusal of state politics as a viable tactic under current conditions, which concerns the specific role of the state under neoliberalism. </w:t>
      </w:r>
      <w:r w:rsidRPr="00330012">
        <w:rPr>
          <w:rStyle w:val="StyleUnderline"/>
          <w:rFonts w:asciiTheme="minorHAnsi" w:hAnsiTheme="minorHAnsi"/>
        </w:rPr>
        <w:t>The anti-state politics of anarchism may have made sense during eras in which the state could plausibly be presented as the main threat to freedom</w:t>
      </w:r>
      <w:r w:rsidRPr="00330012">
        <w:rPr>
          <w:rFonts w:asciiTheme="minorHAnsi" w:hAnsiTheme="minorHAnsi"/>
          <w:sz w:val="12"/>
        </w:rPr>
        <w:t xml:space="preserve"> and equality: during the period of nation-building and imperialistic expansion in the mid- to late-19th century, of the rise of fascism in the early-20th century, or even of the development of welfare capitalism after WWII. But </w:t>
      </w:r>
      <w:r w:rsidRPr="00330012">
        <w:rPr>
          <w:rStyle w:val="StyleUnderline"/>
          <w:rFonts w:asciiTheme="minorHAnsi" w:hAnsiTheme="minorHAnsi"/>
        </w:rPr>
        <w:t xml:space="preserve">it has </w:t>
      </w:r>
      <w:r w:rsidRPr="00330012">
        <w:rPr>
          <w:rStyle w:val="Emphasis"/>
          <w:rFonts w:asciiTheme="minorHAnsi" w:hAnsiTheme="minorHAnsi"/>
        </w:rPr>
        <w:t>far less purchase</w:t>
      </w:r>
      <w:r w:rsidRPr="00330012">
        <w:rPr>
          <w:rStyle w:val="StyleUnderline"/>
          <w:rFonts w:asciiTheme="minorHAnsi" w:hAnsiTheme="minorHAnsi"/>
        </w:rPr>
        <w:t xml:space="preserve"> in an era in which neoliberalism, as both the official ideology and a form of everyday common sense, is anti-statist.</w:t>
      </w:r>
      <w:r w:rsidRPr="00330012">
        <w:rPr>
          <w:rFonts w:asciiTheme="minorHAnsi" w:hAnsiTheme="minorHAnsi"/>
          <w:sz w:val="12"/>
        </w:rPr>
        <w:t xml:space="preserve"> Put simply, </w:t>
      </w:r>
      <w:r w:rsidRPr="00330012">
        <w:rPr>
          <w:rStyle w:val="StyleUnderline"/>
          <w:rFonts w:asciiTheme="minorHAnsi" w:hAnsiTheme="minorHAnsi"/>
        </w:rPr>
        <w:t xml:space="preserve">the </w:t>
      </w:r>
      <w:r w:rsidRPr="004252F3">
        <w:rPr>
          <w:rStyle w:val="StyleUnderline"/>
          <w:rFonts w:asciiTheme="minorHAnsi" w:hAnsiTheme="minorHAnsi"/>
          <w:highlight w:val="cyan"/>
        </w:rPr>
        <w:t xml:space="preserve">attack on state power </w:t>
      </w:r>
      <w:r w:rsidRPr="004252F3">
        <w:rPr>
          <w:rStyle w:val="Emphasis"/>
          <w:rFonts w:asciiTheme="minorHAnsi" w:hAnsiTheme="minorHAnsi"/>
          <w:highlight w:val="cyan"/>
        </w:rPr>
        <w:t>too easily echoes the rhetoric of neoliberalism</w:t>
      </w:r>
      <w:r w:rsidRPr="00330012">
        <w:rPr>
          <w:rStyle w:val="Emphasis"/>
          <w:rFonts w:asciiTheme="minorHAnsi" w:hAnsiTheme="minorHAnsi"/>
        </w:rPr>
        <w:t xml:space="preserve"> itself</w:t>
      </w:r>
      <w:r w:rsidRPr="00330012">
        <w:rPr>
          <w:rFonts w:asciiTheme="minorHAnsi" w:hAnsiTheme="minorHAnsi"/>
          <w:sz w:val="12"/>
        </w:rPr>
        <w:t xml:space="preserve"> (Taylor 2013: 735). </w:t>
      </w:r>
      <w:r w:rsidRPr="00330012">
        <w:rPr>
          <w:rStyle w:val="StyleUnderline"/>
          <w:rFonts w:asciiTheme="minorHAnsi" w:hAnsiTheme="minorHAnsi"/>
        </w:rPr>
        <w:t xml:space="preserve">When government actors themselves </w:t>
      </w:r>
      <w:r w:rsidRPr="00330012">
        <w:rPr>
          <w:rStyle w:val="StyleUnderline"/>
          <w:rFonts w:asciiTheme="minorHAnsi" w:hAnsiTheme="minorHAnsi"/>
        </w:rPr>
        <w:lastRenderedPageBreak/>
        <w:t xml:space="preserve">are </w:t>
      </w:r>
      <w:r w:rsidRPr="00330012">
        <w:rPr>
          <w:rStyle w:val="Emphasis"/>
          <w:rFonts w:asciiTheme="minorHAnsi" w:hAnsiTheme="minorHAnsi"/>
        </w:rPr>
        <w:t>explicitly endorsing the retreat of the state</w:t>
      </w:r>
      <w:r w:rsidRPr="00330012">
        <w:rPr>
          <w:rStyle w:val="StyleUnderline"/>
          <w:rFonts w:asciiTheme="minorHAnsi" w:hAnsiTheme="minorHAnsi"/>
        </w:rPr>
        <w:t>, then</w:t>
      </w:r>
      <w:r w:rsidRPr="00330012">
        <w:rPr>
          <w:rFonts w:asciiTheme="minorHAnsi" w:hAnsiTheme="minorHAnsi"/>
          <w:sz w:val="12"/>
        </w:rPr>
        <w:t xml:space="preserve"> anarchist </w:t>
      </w:r>
      <w:r w:rsidRPr="00330012">
        <w:rPr>
          <w:rStyle w:val="StyleUnderline"/>
          <w:rFonts w:asciiTheme="minorHAnsi" w:hAnsiTheme="minorHAnsi"/>
        </w:rPr>
        <w:t xml:space="preserve">attacks on state power have </w:t>
      </w:r>
      <w:r w:rsidRPr="00330012">
        <w:rPr>
          <w:rStyle w:val="Emphasis"/>
          <w:rFonts w:asciiTheme="minorHAnsi" w:hAnsiTheme="minorHAnsi"/>
        </w:rPr>
        <w:t>limited efficacy</w:t>
      </w:r>
      <w:r w:rsidRPr="00330012">
        <w:rPr>
          <w:rStyle w:val="StyleUnderline"/>
          <w:rFonts w:asciiTheme="minorHAnsi" w:hAnsiTheme="minorHAnsi"/>
        </w:rPr>
        <w:t xml:space="preserve"> either as a tactical call to arms or as a convincing analysis of our present conjuncture</w:t>
      </w:r>
      <w:r w:rsidRPr="00330012">
        <w:rPr>
          <w:rFonts w:asciiTheme="minorHAnsi" w:hAnsiTheme="minorHAnsi"/>
          <w:sz w:val="12"/>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6DC26851" w14:textId="77777777" w:rsidR="00F22D9D" w:rsidRPr="00330012" w:rsidRDefault="00F22D9D" w:rsidP="00F22D9D">
      <w:pPr>
        <w:rPr>
          <w:rFonts w:asciiTheme="minorHAnsi" w:hAnsiTheme="minorHAnsi"/>
        </w:rPr>
      </w:pPr>
    </w:p>
    <w:p w14:paraId="2779E98D" w14:textId="77777777" w:rsidR="00F22D9D" w:rsidRPr="00CA6C71" w:rsidRDefault="00F22D9D" w:rsidP="00F22D9D"/>
    <w:p w14:paraId="479CCCB3" w14:textId="77777777" w:rsidR="00F22D9D" w:rsidRPr="00F22D9D" w:rsidRDefault="00F22D9D" w:rsidP="00F22D9D"/>
    <w:sectPr w:rsidR="00F22D9D" w:rsidRPr="00F22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75897386">
    <w:abstractNumId w:val="9"/>
  </w:num>
  <w:num w:numId="2" w16cid:durableId="1602565865">
    <w:abstractNumId w:val="7"/>
  </w:num>
  <w:num w:numId="3" w16cid:durableId="514462692">
    <w:abstractNumId w:val="6"/>
  </w:num>
  <w:num w:numId="4" w16cid:durableId="683167652">
    <w:abstractNumId w:val="5"/>
  </w:num>
  <w:num w:numId="5" w16cid:durableId="670259896">
    <w:abstractNumId w:val="4"/>
  </w:num>
  <w:num w:numId="6" w16cid:durableId="692918677">
    <w:abstractNumId w:val="8"/>
  </w:num>
  <w:num w:numId="7" w16cid:durableId="884028502">
    <w:abstractNumId w:val="3"/>
  </w:num>
  <w:num w:numId="8" w16cid:durableId="1586190377">
    <w:abstractNumId w:val="2"/>
  </w:num>
  <w:num w:numId="9" w16cid:durableId="179512932">
    <w:abstractNumId w:val="1"/>
  </w:num>
  <w:num w:numId="10" w16cid:durableId="2078480548">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F31D47"/>
    <w:rsid w:val="000139A3"/>
    <w:rsid w:val="00027BC9"/>
    <w:rsid w:val="000419FB"/>
    <w:rsid w:val="00050F3F"/>
    <w:rsid w:val="00100833"/>
    <w:rsid w:val="00104529"/>
    <w:rsid w:val="00105942"/>
    <w:rsid w:val="00144A4C"/>
    <w:rsid w:val="00165139"/>
    <w:rsid w:val="00176AB0"/>
    <w:rsid w:val="00177B7D"/>
    <w:rsid w:val="0018322D"/>
    <w:rsid w:val="001B5776"/>
    <w:rsid w:val="001E527A"/>
    <w:rsid w:val="001F6982"/>
    <w:rsid w:val="001F78CE"/>
    <w:rsid w:val="00251FC7"/>
    <w:rsid w:val="002855A7"/>
    <w:rsid w:val="002B146A"/>
    <w:rsid w:val="002B5E17"/>
    <w:rsid w:val="002C0F0A"/>
    <w:rsid w:val="002D4D0C"/>
    <w:rsid w:val="00315690"/>
    <w:rsid w:val="00316B75"/>
    <w:rsid w:val="00325646"/>
    <w:rsid w:val="003460F2"/>
    <w:rsid w:val="0038158C"/>
    <w:rsid w:val="003902BA"/>
    <w:rsid w:val="003A09E2"/>
    <w:rsid w:val="003D6B6D"/>
    <w:rsid w:val="00407037"/>
    <w:rsid w:val="004605D6"/>
    <w:rsid w:val="004C60E8"/>
    <w:rsid w:val="004E3579"/>
    <w:rsid w:val="004E728B"/>
    <w:rsid w:val="004F39E0"/>
    <w:rsid w:val="00537615"/>
    <w:rsid w:val="00537BD5"/>
    <w:rsid w:val="005A5541"/>
    <w:rsid w:val="005D2912"/>
    <w:rsid w:val="005D2E8E"/>
    <w:rsid w:val="00604FEA"/>
    <w:rsid w:val="006065BD"/>
    <w:rsid w:val="00645FA9"/>
    <w:rsid w:val="00647866"/>
    <w:rsid w:val="00665003"/>
    <w:rsid w:val="006A2AD0"/>
    <w:rsid w:val="006C2375"/>
    <w:rsid w:val="006D46FB"/>
    <w:rsid w:val="006D4ECC"/>
    <w:rsid w:val="00722258"/>
    <w:rsid w:val="007243E5"/>
    <w:rsid w:val="00730011"/>
    <w:rsid w:val="007538EA"/>
    <w:rsid w:val="00766EA0"/>
    <w:rsid w:val="007A2226"/>
    <w:rsid w:val="007B7A79"/>
    <w:rsid w:val="007F5B66"/>
    <w:rsid w:val="00823A1C"/>
    <w:rsid w:val="00831FD3"/>
    <w:rsid w:val="00845B9D"/>
    <w:rsid w:val="00860984"/>
    <w:rsid w:val="00862BAB"/>
    <w:rsid w:val="00893AAA"/>
    <w:rsid w:val="00894A5C"/>
    <w:rsid w:val="008B3ECB"/>
    <w:rsid w:val="008B4E85"/>
    <w:rsid w:val="008C1B2E"/>
    <w:rsid w:val="008E1FE1"/>
    <w:rsid w:val="00900BA4"/>
    <w:rsid w:val="0091627E"/>
    <w:rsid w:val="0097032B"/>
    <w:rsid w:val="009A0F47"/>
    <w:rsid w:val="009D2EAD"/>
    <w:rsid w:val="009D54B2"/>
    <w:rsid w:val="009E1922"/>
    <w:rsid w:val="009F7ED2"/>
    <w:rsid w:val="00A33B72"/>
    <w:rsid w:val="00A93661"/>
    <w:rsid w:val="00A95652"/>
    <w:rsid w:val="00AC0AB8"/>
    <w:rsid w:val="00AE4F90"/>
    <w:rsid w:val="00B33C6D"/>
    <w:rsid w:val="00B37A34"/>
    <w:rsid w:val="00B4508F"/>
    <w:rsid w:val="00B55AD5"/>
    <w:rsid w:val="00B60B58"/>
    <w:rsid w:val="00B8057C"/>
    <w:rsid w:val="00BB1315"/>
    <w:rsid w:val="00BD6238"/>
    <w:rsid w:val="00BF593B"/>
    <w:rsid w:val="00BF773A"/>
    <w:rsid w:val="00BF7E81"/>
    <w:rsid w:val="00C03523"/>
    <w:rsid w:val="00C13773"/>
    <w:rsid w:val="00C17CC8"/>
    <w:rsid w:val="00C41608"/>
    <w:rsid w:val="00C544D5"/>
    <w:rsid w:val="00C83417"/>
    <w:rsid w:val="00C86FA4"/>
    <w:rsid w:val="00C9604F"/>
    <w:rsid w:val="00CA19AA"/>
    <w:rsid w:val="00CC5298"/>
    <w:rsid w:val="00CD6090"/>
    <w:rsid w:val="00CD736E"/>
    <w:rsid w:val="00CD798D"/>
    <w:rsid w:val="00CE161E"/>
    <w:rsid w:val="00CE5682"/>
    <w:rsid w:val="00CF59A8"/>
    <w:rsid w:val="00D325A9"/>
    <w:rsid w:val="00D36A8A"/>
    <w:rsid w:val="00D61409"/>
    <w:rsid w:val="00D6691E"/>
    <w:rsid w:val="00D71170"/>
    <w:rsid w:val="00DA25D4"/>
    <w:rsid w:val="00DA6538"/>
    <w:rsid w:val="00DA7A1E"/>
    <w:rsid w:val="00DB40DB"/>
    <w:rsid w:val="00E15E75"/>
    <w:rsid w:val="00E21239"/>
    <w:rsid w:val="00E5262C"/>
    <w:rsid w:val="00E83FE2"/>
    <w:rsid w:val="00EB313E"/>
    <w:rsid w:val="00EC7DC4"/>
    <w:rsid w:val="00ED30CF"/>
    <w:rsid w:val="00F176EF"/>
    <w:rsid w:val="00F22D9D"/>
    <w:rsid w:val="00F31D47"/>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2E84"/>
  <w15:chartTrackingRefBased/>
  <w15:docId w15:val="{38AF3175-E0BD-4EC4-80F4-B8BDAAF9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2D9D"/>
    <w:rPr>
      <w:rFonts w:ascii="Calibri" w:hAnsi="Calibri" w:cs="Calibri"/>
    </w:rPr>
  </w:style>
  <w:style w:type="paragraph" w:styleId="Heading1">
    <w:name w:val="heading 1"/>
    <w:aliases w:val="Pocket"/>
    <w:basedOn w:val="Normal"/>
    <w:next w:val="Normal"/>
    <w:link w:val="Heading1Char"/>
    <w:qFormat/>
    <w:rsid w:val="00F22D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2D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F22D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F22D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2D9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22D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D9D"/>
  </w:style>
  <w:style w:type="character" w:customStyle="1" w:styleId="Heading1Char">
    <w:name w:val="Heading 1 Char"/>
    <w:aliases w:val="Pocket Char"/>
    <w:basedOn w:val="DefaultParagraphFont"/>
    <w:link w:val="Heading1"/>
    <w:rsid w:val="00F22D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D9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F22D9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F22D9D"/>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Emphasis1"/>
    <w:uiPriority w:val="8"/>
    <w:qFormat/>
    <w:rsid w:val="00F22D9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2D9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
    <w:basedOn w:val="DefaultParagraphFont"/>
    <w:uiPriority w:val="7"/>
    <w:qFormat/>
    <w:rsid w:val="00F22D9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Card"/>
    <w:uiPriority w:val="99"/>
    <w:unhideWhenUsed/>
    <w:rsid w:val="00F22D9D"/>
    <w:rPr>
      <w:color w:val="0563C1" w:themeColor="hyperlink"/>
      <w:u w:val="single"/>
    </w:rPr>
  </w:style>
  <w:style w:type="character" w:styleId="FollowedHyperlink">
    <w:name w:val="FollowedHyperlink"/>
    <w:basedOn w:val="DefaultParagraphFont"/>
    <w:uiPriority w:val="99"/>
    <w:semiHidden/>
    <w:unhideWhenUsed/>
    <w:rsid w:val="00F22D9D"/>
    <w:rPr>
      <w:color w:val="auto"/>
      <w:u w:val="none"/>
    </w:rPr>
  </w:style>
  <w:style w:type="paragraph" w:customStyle="1" w:styleId="Analytics">
    <w:name w:val="Analytics"/>
    <w:basedOn w:val="Normal"/>
    <w:link w:val="AnalyticsChar"/>
    <w:autoRedefine/>
    <w:uiPriority w:val="5"/>
    <w:qFormat/>
    <w:rsid w:val="007B7A79"/>
    <w:rPr>
      <w:b/>
      <w:sz w:val="26"/>
    </w:rPr>
  </w:style>
  <w:style w:type="character" w:customStyle="1" w:styleId="AnalyticsChar">
    <w:name w:val="Analytics Char"/>
    <w:basedOn w:val="DefaultParagraphFont"/>
    <w:link w:val="Analytics"/>
    <w:uiPriority w:val="5"/>
    <w:rsid w:val="007B7A79"/>
    <w:rPr>
      <w:rFonts w:ascii="Calibri" w:hAnsi="Calibri" w:cs="Calibri"/>
      <w:b/>
      <w:sz w:val="26"/>
      <w:szCs w:val="14"/>
    </w:rPr>
  </w:style>
  <w:style w:type="paragraph" w:customStyle="1" w:styleId="Emphasis1">
    <w:name w:val="Emphasis1"/>
    <w:basedOn w:val="Normal"/>
    <w:link w:val="Emphasis"/>
    <w:autoRedefine/>
    <w:uiPriority w:val="8"/>
    <w:qFormat/>
    <w:rsid w:val="00F31D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604FEA"/>
    <w:pPr>
      <w:ind w:left="720"/>
      <w:jc w:val="both"/>
    </w:pPr>
    <w:rPr>
      <w:b/>
      <w:iCs/>
      <w:u w:val="single"/>
    </w:rPr>
  </w:style>
  <w:style w:type="paragraph" w:customStyle="1" w:styleId="UnderlinePara">
    <w:name w:val="Underline Para"/>
    <w:basedOn w:val="Normal"/>
    <w:autoRedefine/>
    <w:uiPriority w:val="7"/>
    <w:qFormat/>
    <w:rsid w:val="008E1FE1"/>
    <w:pPr>
      <w:widowControl w:val="0"/>
      <w:suppressAutoHyphens/>
      <w:spacing w:after="200" w:line="240" w:lineRule="auto"/>
      <w:contextualSpacing/>
    </w:pPr>
    <w:rPr>
      <w:rFonts w:asciiTheme="minorHAnsi" w:hAnsiTheme="minorHAnsi"/>
      <w:u w:val="single"/>
    </w:rPr>
  </w:style>
  <w:style w:type="character" w:customStyle="1" w:styleId="Heading5Char">
    <w:name w:val="Heading 5 Char"/>
    <w:basedOn w:val="DefaultParagraphFont"/>
    <w:link w:val="Heading5"/>
    <w:uiPriority w:val="9"/>
    <w:semiHidden/>
    <w:rsid w:val="00F22D9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22D9D"/>
    <w:rPr>
      <w:b/>
      <w:bCs/>
    </w:rPr>
  </w:style>
  <w:style w:type="character" w:styleId="BookTitle">
    <w:name w:val="Book Title"/>
    <w:basedOn w:val="DefaultParagraphFont"/>
    <w:uiPriority w:val="33"/>
    <w:semiHidden/>
    <w:qFormat/>
    <w:rsid w:val="00F22D9D"/>
    <w:rPr>
      <w:b/>
      <w:bCs/>
      <w:i/>
      <w:iCs/>
      <w:spacing w:val="5"/>
    </w:rPr>
  </w:style>
  <w:style w:type="numbering" w:styleId="111111">
    <w:name w:val="Outline List 2"/>
    <w:basedOn w:val="NoList"/>
    <w:uiPriority w:val="99"/>
    <w:semiHidden/>
    <w:unhideWhenUsed/>
    <w:rsid w:val="00F22D9D"/>
  </w:style>
  <w:style w:type="paragraph" w:styleId="Header">
    <w:name w:val="header"/>
    <w:basedOn w:val="Normal"/>
    <w:link w:val="HeaderChar"/>
    <w:uiPriority w:val="99"/>
    <w:semiHidden/>
    <w:rsid w:val="00F22D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D9D"/>
    <w:rPr>
      <w:rFonts w:ascii="Calibri" w:hAnsi="Calibri" w:cs="Calibri"/>
    </w:rPr>
  </w:style>
  <w:style w:type="paragraph" w:styleId="Footer">
    <w:name w:val="footer"/>
    <w:basedOn w:val="Normal"/>
    <w:link w:val="FooterChar"/>
    <w:uiPriority w:val="99"/>
    <w:semiHidden/>
    <w:rsid w:val="00F22D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2D9D"/>
    <w:rPr>
      <w:rFonts w:ascii="Calibri" w:hAnsi="Calibri" w:cs="Calibri"/>
    </w:rPr>
  </w:style>
  <w:style w:type="paragraph" w:styleId="BodyText">
    <w:name w:val="Body Text"/>
    <w:basedOn w:val="Normal"/>
    <w:link w:val="BodyTextChar"/>
    <w:uiPriority w:val="99"/>
    <w:semiHidden/>
    <w:unhideWhenUsed/>
    <w:rsid w:val="00F22D9D"/>
    <w:pPr>
      <w:spacing w:after="120"/>
    </w:pPr>
  </w:style>
  <w:style w:type="character" w:customStyle="1" w:styleId="BodyTextChar">
    <w:name w:val="Body Text Char"/>
    <w:basedOn w:val="DefaultParagraphFont"/>
    <w:link w:val="BodyText"/>
    <w:uiPriority w:val="99"/>
    <w:semiHidden/>
    <w:rsid w:val="00F22D9D"/>
    <w:rPr>
      <w:rFonts w:ascii="Calibri" w:hAnsi="Calibri" w:cs="Calibri"/>
    </w:rPr>
  </w:style>
  <w:style w:type="paragraph" w:styleId="NoSpacing">
    <w:name w:val="No Spacing"/>
    <w:link w:val="NoSpacingChar"/>
    <w:uiPriority w:val="99"/>
    <w:semiHidden/>
    <w:unhideWhenUsed/>
    <w:qFormat/>
    <w:rsid w:val="00F22D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2D9D"/>
    <w:rPr>
      <w:rFonts w:ascii="Calibri" w:hAnsi="Calibri" w:cs="Calibri"/>
    </w:rPr>
  </w:style>
  <w:style w:type="character" w:styleId="UnresolvedMention">
    <w:name w:val="Unresolved Mention"/>
    <w:basedOn w:val="DefaultParagraphFont"/>
    <w:uiPriority w:val="99"/>
    <w:semiHidden/>
    <w:unhideWhenUsed/>
    <w:rsid w:val="00F22D9D"/>
    <w:rPr>
      <w:color w:val="605E5C"/>
      <w:shd w:val="clear" w:color="auto" w:fill="E1DFDD"/>
    </w:rPr>
  </w:style>
  <w:style w:type="paragraph" w:customStyle="1" w:styleId="Card">
    <w:name w:val="Card"/>
    <w:aliases w:val="No Spacing1111,tags"/>
    <w:basedOn w:val="Heading1"/>
    <w:link w:val="Hyperlink"/>
    <w:autoRedefine/>
    <w:uiPriority w:val="99"/>
    <w:qFormat/>
    <w:rsid w:val="00F22D9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45262">
      <w:bodyDiv w:val="1"/>
      <w:marLeft w:val="0"/>
      <w:marRight w:val="0"/>
      <w:marTop w:val="0"/>
      <w:marBottom w:val="0"/>
      <w:divBdr>
        <w:top w:val="none" w:sz="0" w:space="0" w:color="auto"/>
        <w:left w:val="none" w:sz="0" w:space="0" w:color="auto"/>
        <w:bottom w:val="none" w:sz="0" w:space="0" w:color="auto"/>
        <w:right w:val="none" w:sz="0" w:space="0" w:color="auto"/>
      </w:divBdr>
    </w:div>
    <w:div w:id="472914833">
      <w:bodyDiv w:val="1"/>
      <w:marLeft w:val="0"/>
      <w:marRight w:val="0"/>
      <w:marTop w:val="0"/>
      <w:marBottom w:val="0"/>
      <w:divBdr>
        <w:top w:val="none" w:sz="0" w:space="0" w:color="auto"/>
        <w:left w:val="none" w:sz="0" w:space="0" w:color="auto"/>
        <w:bottom w:val="none" w:sz="0" w:space="0" w:color="auto"/>
        <w:right w:val="none" w:sz="0" w:space="0" w:color="auto"/>
      </w:divBdr>
    </w:div>
    <w:div w:id="669412307">
      <w:bodyDiv w:val="1"/>
      <w:marLeft w:val="0"/>
      <w:marRight w:val="0"/>
      <w:marTop w:val="0"/>
      <w:marBottom w:val="0"/>
      <w:divBdr>
        <w:top w:val="none" w:sz="0" w:space="0" w:color="auto"/>
        <w:left w:val="none" w:sz="0" w:space="0" w:color="auto"/>
        <w:bottom w:val="none" w:sz="0" w:space="0" w:color="auto"/>
        <w:right w:val="none" w:sz="0" w:space="0" w:color="auto"/>
      </w:divBdr>
    </w:div>
    <w:div w:id="973683042">
      <w:bodyDiv w:val="1"/>
      <w:marLeft w:val="0"/>
      <w:marRight w:val="0"/>
      <w:marTop w:val="0"/>
      <w:marBottom w:val="0"/>
      <w:divBdr>
        <w:top w:val="none" w:sz="0" w:space="0" w:color="auto"/>
        <w:left w:val="none" w:sz="0" w:space="0" w:color="auto"/>
        <w:bottom w:val="none" w:sz="0" w:space="0" w:color="auto"/>
        <w:right w:val="none" w:sz="0" w:space="0" w:color="auto"/>
      </w:divBdr>
    </w:div>
    <w:div w:id="1638680323">
      <w:bodyDiv w:val="1"/>
      <w:marLeft w:val="0"/>
      <w:marRight w:val="0"/>
      <w:marTop w:val="0"/>
      <w:marBottom w:val="0"/>
      <w:divBdr>
        <w:top w:val="none" w:sz="0" w:space="0" w:color="auto"/>
        <w:left w:val="none" w:sz="0" w:space="0" w:color="auto"/>
        <w:bottom w:val="none" w:sz="0" w:space="0" w:color="auto"/>
        <w:right w:val="none" w:sz="0" w:space="0" w:color="auto"/>
      </w:divBdr>
    </w:div>
    <w:div w:id="213151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iamagus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28</Pages>
  <Words>24104</Words>
  <Characters>137394</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Agustin, William</cp:lastModifiedBy>
  <cp:revision>4</cp:revision>
  <dcterms:created xsi:type="dcterms:W3CDTF">2025-10-17T22:58:00Z</dcterms:created>
  <dcterms:modified xsi:type="dcterms:W3CDTF">2025-10-17T23:03:00Z</dcterms:modified>
</cp:coreProperties>
</file>