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C48BC6" w14:textId="7482D295" w:rsidR="00216B5B" w:rsidRDefault="00216B5B" w:rsidP="00216B5B">
      <w:pPr>
        <w:pStyle w:val="Heading1"/>
      </w:pPr>
      <w:r>
        <w:t>1NC---Quarters---Shirley</w:t>
      </w:r>
    </w:p>
    <w:p w14:paraId="5B950BC2" w14:textId="2AB6E6E4" w:rsidR="00216B5B" w:rsidRDefault="00216B5B" w:rsidP="00216B5B">
      <w:pPr>
        <w:pStyle w:val="Heading3"/>
      </w:pPr>
      <w:r>
        <w:lastRenderedPageBreak/>
        <w:t>1NC</w:t>
      </w:r>
    </w:p>
    <w:p w14:paraId="7FF105B0" w14:textId="77777777" w:rsidR="00216B5B" w:rsidRDefault="00216B5B" w:rsidP="00216B5B">
      <w:r>
        <w:t>Topicality:</w:t>
      </w:r>
    </w:p>
    <w:p w14:paraId="5C742693" w14:textId="77777777" w:rsidR="00216B5B" w:rsidRPr="00B50397" w:rsidRDefault="00216B5B" w:rsidP="00216B5B">
      <w:pPr>
        <w:pStyle w:val="Analytics"/>
      </w:pPr>
      <w:r>
        <w:t xml:space="preserve">Our interpretation is that affs should defend a </w:t>
      </w:r>
      <w:r w:rsidRPr="005B4BF9">
        <w:rPr>
          <w:u w:val="single"/>
        </w:rPr>
        <w:t>hypothetical implementation</w:t>
      </w:r>
      <w:r>
        <w:t xml:space="preserve"> of the resolution. The neg need not </w:t>
      </w:r>
      <w:r w:rsidRPr="005B4BF9">
        <w:rPr>
          <w:u w:val="single"/>
        </w:rPr>
        <w:t>rejoin</w:t>
      </w:r>
      <w:r>
        <w:t xml:space="preserve"> the aff in instances where the aff </w:t>
      </w:r>
      <w:r w:rsidRPr="005B4BF9">
        <w:rPr>
          <w:u w:val="single"/>
        </w:rPr>
        <w:t>fails</w:t>
      </w:r>
      <w:r>
        <w:t xml:space="preserve"> to meet that burden. </w:t>
      </w:r>
    </w:p>
    <w:p w14:paraId="6EF8B622" w14:textId="77777777" w:rsidR="00216B5B" w:rsidRPr="00302DC3" w:rsidRDefault="00216B5B" w:rsidP="00216B5B">
      <w:pPr>
        <w:pStyle w:val="Heading4"/>
      </w:pPr>
      <w:r>
        <w:t>‘</w:t>
      </w:r>
      <w:r w:rsidRPr="00302DC3">
        <w:t>Resolved</w:t>
      </w:r>
      <w:r>
        <w:t>’</w:t>
      </w:r>
      <w:r w:rsidRPr="00302DC3">
        <w:t xml:space="preserve"> denotes a formal resolution</w:t>
      </w:r>
      <w:r>
        <w:t>.</w:t>
      </w:r>
    </w:p>
    <w:p w14:paraId="5670234C" w14:textId="77777777" w:rsidR="00216B5B" w:rsidRPr="00661E13" w:rsidRDefault="00216B5B" w:rsidP="00216B5B">
      <w:r w:rsidRPr="00EE3B09">
        <w:rPr>
          <w:rStyle w:val="Style13ptBold"/>
        </w:rPr>
        <w:t>AWS ’13</w:t>
      </w:r>
      <w:r w:rsidRPr="00851CA3">
        <w:t xml:space="preserve"> [Army Writing Style; August 24th; Online resource dedicated to all major writing requirements in the Army; Army Writing Style, "Punctuation — The Colon and Semicolon</w:t>
      </w:r>
      <w:r w:rsidRPr="007A6469">
        <w:t xml:space="preserve">," </w:t>
      </w:r>
      <w:r w:rsidRPr="00A92E11">
        <w:t>https://armywritingstyle.com/punctuation-the-colon-and-semicolon/</w:t>
      </w:r>
      <w:r w:rsidRPr="007A6469">
        <w:t>]</w:t>
      </w:r>
    </w:p>
    <w:p w14:paraId="2706F8A5" w14:textId="77777777" w:rsidR="00216B5B" w:rsidRPr="00851CA3" w:rsidRDefault="00216B5B" w:rsidP="00216B5B">
      <w:pPr>
        <w:rPr>
          <w:sz w:val="16"/>
        </w:rPr>
      </w:pPr>
      <w:r w:rsidRPr="00981125">
        <w:rPr>
          <w:rStyle w:val="StyleUnderline"/>
          <w:highlight w:val="cyan"/>
        </w:rPr>
        <w:t xml:space="preserve">The </w:t>
      </w:r>
      <w:r w:rsidRPr="00981125">
        <w:rPr>
          <w:rStyle w:val="Emphasis"/>
          <w:highlight w:val="cyan"/>
        </w:rPr>
        <w:t>colon</w:t>
      </w:r>
      <w:r w:rsidRPr="00981125">
        <w:rPr>
          <w:rStyle w:val="StyleUnderline"/>
          <w:highlight w:val="cyan"/>
        </w:rPr>
        <w:t xml:space="preserve"> introduces</w:t>
      </w:r>
      <w:r w:rsidRPr="00851CA3">
        <w:rPr>
          <w:sz w:val="16"/>
        </w:rPr>
        <w:t xml:space="preserve"> the following: </w:t>
      </w:r>
    </w:p>
    <w:p w14:paraId="517DAA35" w14:textId="77777777" w:rsidR="00216B5B" w:rsidRPr="00851CA3" w:rsidRDefault="00216B5B" w:rsidP="00216B5B">
      <w:pPr>
        <w:rPr>
          <w:sz w:val="16"/>
          <w:szCs w:val="16"/>
        </w:rPr>
      </w:pPr>
      <w:r w:rsidRPr="00851CA3">
        <w:rPr>
          <w:sz w:val="16"/>
          <w:szCs w:val="16"/>
        </w:rPr>
        <w:t xml:space="preserve">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w:t>
      </w:r>
    </w:p>
    <w:p w14:paraId="5CF78C0B" w14:textId="77777777" w:rsidR="00216B5B" w:rsidRPr="00851CA3" w:rsidRDefault="00216B5B" w:rsidP="00216B5B">
      <w:pPr>
        <w:rPr>
          <w:sz w:val="16"/>
          <w:szCs w:val="16"/>
        </w:rPr>
      </w:pPr>
      <w:r w:rsidRPr="00851CA3">
        <w:rPr>
          <w:sz w:val="16"/>
          <w:szCs w:val="16"/>
        </w:rPr>
        <w:t xml:space="preserve">b.  A long quotation (one or more paragraphs): In The Killer Angels Michael Shaara wrote: (colon) You may find it a different story from the one you learned in school. There have been many versions of that battle [Gettysburg] and that war [the Civil War]. (The quote continues for two more paragraphs.) </w:t>
      </w:r>
    </w:p>
    <w:p w14:paraId="1FC46534" w14:textId="77777777" w:rsidR="00216B5B" w:rsidRPr="00851CA3" w:rsidRDefault="00216B5B" w:rsidP="00216B5B">
      <w:pPr>
        <w:rPr>
          <w:sz w:val="16"/>
          <w:szCs w:val="16"/>
        </w:rPr>
      </w:pPr>
      <w:r w:rsidRPr="00851CA3">
        <w:rPr>
          <w:sz w:val="16"/>
          <w:szCs w:val="16"/>
        </w:rPr>
        <w:t xml:space="preserve">c.  A formal quotation or question: The President declared: (colon) "The only thing we have to fear is fear itself."  The question is: (colon) what can we do about it? </w:t>
      </w:r>
    </w:p>
    <w:p w14:paraId="4C6B423F" w14:textId="77777777" w:rsidR="00216B5B" w:rsidRPr="00851CA3" w:rsidRDefault="00216B5B" w:rsidP="00216B5B">
      <w:pPr>
        <w:rPr>
          <w:sz w:val="16"/>
          <w:szCs w:val="16"/>
        </w:rPr>
      </w:pPr>
      <w:r w:rsidRPr="00851CA3">
        <w:rPr>
          <w:sz w:val="16"/>
          <w:szCs w:val="16"/>
        </w:rPr>
        <w:t>d.  A second independent clause which explains the first: Potter's motive is clear: (colon) he wants the assignment.</w:t>
      </w:r>
    </w:p>
    <w:p w14:paraId="49D95A3B" w14:textId="77777777" w:rsidR="00216B5B" w:rsidRDefault="00216B5B" w:rsidP="00216B5B">
      <w:pPr>
        <w:rPr>
          <w:sz w:val="16"/>
        </w:rPr>
      </w:pPr>
      <w:r w:rsidRPr="00851CA3">
        <w:rPr>
          <w:sz w:val="16"/>
        </w:rPr>
        <w:t xml:space="preserve">e.  After the introduction of a business letter: Dear Sirs: (colon) Dear Madam: (colon) f.  The details following an announcement For sale: (colon) large lakeside cabin with dock </w:t>
      </w:r>
    </w:p>
    <w:p w14:paraId="32676020" w14:textId="77777777" w:rsidR="00216B5B" w:rsidRPr="00214A19" w:rsidRDefault="00216B5B" w:rsidP="00216B5B">
      <w:pPr>
        <w:rPr>
          <w:u w:val="single"/>
        </w:rPr>
      </w:pPr>
      <w:r w:rsidRPr="00851CA3">
        <w:rPr>
          <w:sz w:val="16"/>
        </w:rPr>
        <w:t xml:space="preserve">g.  </w:t>
      </w:r>
      <w:r w:rsidRPr="00981125">
        <w:rPr>
          <w:rStyle w:val="StyleUnderline"/>
          <w:highlight w:val="cyan"/>
        </w:rPr>
        <w:t xml:space="preserve">A </w:t>
      </w:r>
      <w:r w:rsidRPr="00981125">
        <w:rPr>
          <w:rStyle w:val="Emphasis"/>
          <w:highlight w:val="cyan"/>
        </w:rPr>
        <w:t>formal resolution</w:t>
      </w:r>
      <w:r w:rsidRPr="00981125">
        <w:rPr>
          <w:rStyle w:val="StyleUnderline"/>
          <w:highlight w:val="cyan"/>
        </w:rPr>
        <w:t>, after the word "</w:t>
      </w:r>
      <w:r w:rsidRPr="00981125">
        <w:rPr>
          <w:rStyle w:val="Emphasis"/>
          <w:highlight w:val="cyan"/>
        </w:rPr>
        <w:t>resolved</w:t>
      </w:r>
      <w:r w:rsidRPr="00981125">
        <w:rPr>
          <w:rStyle w:val="StyleUnderline"/>
          <w:highlight w:val="cyan"/>
        </w:rPr>
        <w:t>:"</w:t>
      </w:r>
      <w:r w:rsidRPr="00196A48">
        <w:rPr>
          <w:sz w:val="16"/>
          <w:u w:val="single"/>
        </w:rPr>
        <w:t xml:space="preserve">.  </w:t>
      </w:r>
      <w:r w:rsidRPr="00196A48">
        <w:rPr>
          <w:rStyle w:val="StyleUnderline"/>
        </w:rPr>
        <w:t>Resolved</w:t>
      </w:r>
      <w:r w:rsidRPr="00851CA3">
        <w:rPr>
          <w:sz w:val="16"/>
        </w:rPr>
        <w:t xml:space="preserve">: (colon) That </w:t>
      </w:r>
      <w:r w:rsidRPr="00661E13">
        <w:rPr>
          <w:rStyle w:val="StyleUnderline"/>
        </w:rPr>
        <w:t>this council petition the mayor.</w:t>
      </w:r>
    </w:p>
    <w:p w14:paraId="42DF8B89" w14:textId="77777777" w:rsidR="00216B5B" w:rsidRDefault="00216B5B" w:rsidP="00216B5B">
      <w:pPr>
        <w:pStyle w:val="Heading4"/>
      </w:pPr>
      <w:r>
        <w:t xml:space="preserve">‘United States federal government’ means </w:t>
      </w:r>
      <w:r>
        <w:rPr>
          <w:u w:val="single"/>
        </w:rPr>
        <w:t>three branches</w:t>
      </w:r>
      <w:r>
        <w:t xml:space="preserve">. </w:t>
      </w:r>
    </w:p>
    <w:p w14:paraId="14F8CD6E" w14:textId="77777777" w:rsidR="00216B5B" w:rsidRPr="003118A3" w:rsidRDefault="00216B5B" w:rsidP="00216B5B">
      <w:r w:rsidRPr="003118A3">
        <w:rPr>
          <w:rStyle w:val="Style13ptBold"/>
        </w:rPr>
        <w:t>U.S. Legal ’16</w:t>
      </w:r>
      <w:r w:rsidRPr="003118A3">
        <w:t xml:space="preserve"> [U.S. Legal; 2016; Organization offering legal assistance and attorney access; U.S. Legal, “United States Federal Government Law and Legal Definition,” </w:t>
      </w:r>
      <w:r w:rsidRPr="000C39BC">
        <w:t>https://definitions.uslegal.com/u/united-states-federal-government/</w:t>
      </w:r>
      <w:r w:rsidRPr="003118A3">
        <w:t>]</w:t>
      </w:r>
    </w:p>
    <w:p w14:paraId="27EDB374" w14:textId="77777777" w:rsidR="00216B5B" w:rsidRPr="003118A3" w:rsidRDefault="00216B5B" w:rsidP="00216B5B">
      <w:pPr>
        <w:rPr>
          <w:sz w:val="18"/>
          <w:szCs w:val="18"/>
        </w:rPr>
      </w:pPr>
      <w:r w:rsidRPr="00981125">
        <w:rPr>
          <w:rStyle w:val="StyleUnderline"/>
          <w:highlight w:val="cyan"/>
        </w:rPr>
        <w:t xml:space="preserve">The </w:t>
      </w:r>
      <w:r w:rsidRPr="00981125">
        <w:rPr>
          <w:rStyle w:val="Emphasis"/>
          <w:highlight w:val="cyan"/>
        </w:rPr>
        <w:t>U</w:t>
      </w:r>
      <w:r w:rsidRPr="003118A3">
        <w:rPr>
          <w:sz w:val="18"/>
          <w:szCs w:val="18"/>
        </w:rPr>
        <w:t xml:space="preserve">nited </w:t>
      </w:r>
      <w:r w:rsidRPr="00981125">
        <w:rPr>
          <w:rStyle w:val="Emphasis"/>
          <w:highlight w:val="cyan"/>
        </w:rPr>
        <w:t>S</w:t>
      </w:r>
      <w:r w:rsidRPr="003118A3">
        <w:rPr>
          <w:sz w:val="18"/>
          <w:szCs w:val="18"/>
        </w:rPr>
        <w:t xml:space="preserve">tates </w:t>
      </w:r>
      <w:r w:rsidRPr="00981125">
        <w:rPr>
          <w:rStyle w:val="Emphasis"/>
          <w:highlight w:val="cyan"/>
        </w:rPr>
        <w:t>F</w:t>
      </w:r>
      <w:r w:rsidRPr="003118A3">
        <w:rPr>
          <w:sz w:val="18"/>
          <w:szCs w:val="18"/>
        </w:rPr>
        <w:t xml:space="preserve">ederal </w:t>
      </w:r>
      <w:r w:rsidRPr="00981125">
        <w:rPr>
          <w:rStyle w:val="Emphasis"/>
          <w:highlight w:val="cyan"/>
        </w:rPr>
        <w:t>G</w:t>
      </w:r>
      <w:r w:rsidRPr="003118A3">
        <w:rPr>
          <w:sz w:val="18"/>
          <w:szCs w:val="18"/>
        </w:rPr>
        <w:t xml:space="preserve">overnment </w:t>
      </w:r>
      <w:r w:rsidRPr="00981125">
        <w:rPr>
          <w:rStyle w:val="StyleUnderline"/>
          <w:highlight w:val="cyan"/>
        </w:rPr>
        <w:t>is</w:t>
      </w:r>
      <w:r w:rsidRPr="003118A3">
        <w:rPr>
          <w:sz w:val="18"/>
          <w:szCs w:val="18"/>
        </w:rPr>
        <w:t xml:space="preserve"> established by the US Constitution. The Federal Government shares sovereignty over the United Sates with the individual governments of the States of US. The Federal government has </w:t>
      </w:r>
      <w:r w:rsidRPr="00981125">
        <w:rPr>
          <w:rStyle w:val="StyleUnderline"/>
          <w:highlight w:val="cyan"/>
        </w:rPr>
        <w:t>three branches</w:t>
      </w:r>
      <w:r w:rsidRPr="003118A3">
        <w:rPr>
          <w:rStyle w:val="StyleUnderline"/>
        </w:rPr>
        <w:t>: i)</w:t>
      </w:r>
      <w:r w:rsidRPr="003118A3">
        <w:rPr>
          <w:sz w:val="18"/>
          <w:szCs w:val="18"/>
        </w:rPr>
        <w:t xml:space="preserve"> the</w:t>
      </w:r>
      <w:r w:rsidRPr="003118A3">
        <w:rPr>
          <w:rStyle w:val="StyleUnderline"/>
        </w:rPr>
        <w:t xml:space="preserve"> </w:t>
      </w:r>
      <w:r w:rsidRPr="00981125">
        <w:rPr>
          <w:rStyle w:val="Emphasis"/>
          <w:highlight w:val="cyan"/>
        </w:rPr>
        <w:t>legislature</w:t>
      </w:r>
      <w:r w:rsidRPr="003118A3">
        <w:rPr>
          <w:rStyle w:val="StyleUnderline"/>
        </w:rPr>
        <w:t>, which is the</w:t>
      </w:r>
      <w:r w:rsidRPr="003118A3">
        <w:rPr>
          <w:sz w:val="18"/>
          <w:szCs w:val="18"/>
        </w:rPr>
        <w:t xml:space="preserve"> US </w:t>
      </w:r>
      <w:r w:rsidRPr="003118A3">
        <w:rPr>
          <w:rStyle w:val="StyleUnderline"/>
        </w:rPr>
        <w:t xml:space="preserve">Congress, ii) </w:t>
      </w:r>
      <w:r w:rsidRPr="00981125">
        <w:rPr>
          <w:rStyle w:val="Emphasis"/>
          <w:highlight w:val="cyan"/>
        </w:rPr>
        <w:t>Executive</w:t>
      </w:r>
      <w:r w:rsidRPr="003118A3">
        <w:rPr>
          <w:sz w:val="18"/>
          <w:szCs w:val="18"/>
        </w:rPr>
        <w:t xml:space="preserve">, comprised of </w:t>
      </w:r>
      <w:r w:rsidRPr="003118A3">
        <w:rPr>
          <w:rStyle w:val="StyleUnderline"/>
        </w:rPr>
        <w:t>the President</w:t>
      </w:r>
      <w:r w:rsidRPr="003118A3">
        <w:rPr>
          <w:sz w:val="18"/>
          <w:szCs w:val="18"/>
        </w:rPr>
        <w:t xml:space="preserve"> and Vice president of the US </w:t>
      </w:r>
      <w:r w:rsidRPr="00981125">
        <w:rPr>
          <w:rStyle w:val="StyleUnderline"/>
          <w:highlight w:val="cyan"/>
        </w:rPr>
        <w:t>and</w:t>
      </w:r>
      <w:r w:rsidRPr="003118A3">
        <w:rPr>
          <w:rStyle w:val="StyleUnderline"/>
        </w:rPr>
        <w:t xml:space="preserve"> iii) </w:t>
      </w:r>
      <w:r w:rsidRPr="00981125">
        <w:rPr>
          <w:rStyle w:val="Emphasis"/>
          <w:highlight w:val="cyan"/>
        </w:rPr>
        <w:t>Judiciary</w:t>
      </w:r>
      <w:r w:rsidRPr="003118A3">
        <w:rPr>
          <w:sz w:val="18"/>
          <w:szCs w:val="18"/>
        </w:rPr>
        <w:t xml:space="preserve">. The US Constitution prescribes a system of separation of powers and ‘checks and balances’ for the smooth functioning of all the three branches of the Federal Government. </w:t>
      </w:r>
      <w:r w:rsidRPr="003118A3">
        <w:rPr>
          <w:rStyle w:val="StyleUnderline"/>
        </w:rPr>
        <w:t>The</w:t>
      </w:r>
      <w:r w:rsidRPr="003118A3">
        <w:rPr>
          <w:sz w:val="18"/>
          <w:szCs w:val="18"/>
        </w:rPr>
        <w:t xml:space="preserve"> US </w:t>
      </w:r>
      <w:r w:rsidRPr="003118A3">
        <w:rPr>
          <w:rStyle w:val="StyleUnderline"/>
        </w:rPr>
        <w:t xml:space="preserve">Constitution </w:t>
      </w:r>
      <w:r w:rsidRPr="003118A3">
        <w:rPr>
          <w:rStyle w:val="Emphasis"/>
        </w:rPr>
        <w:t>limits</w:t>
      </w:r>
      <w:r w:rsidRPr="003118A3">
        <w:rPr>
          <w:sz w:val="18"/>
          <w:szCs w:val="18"/>
        </w:rPr>
        <w:t xml:space="preserve"> the powers of </w:t>
      </w:r>
      <w:r w:rsidRPr="003118A3">
        <w:rPr>
          <w:rStyle w:val="StyleUnderline"/>
        </w:rPr>
        <w:t>the Federal Government</w:t>
      </w:r>
      <w:r w:rsidRPr="003118A3">
        <w:rPr>
          <w:sz w:val="18"/>
          <w:szCs w:val="18"/>
        </w:rPr>
        <w:t xml:space="preserve"> to the powers assigned to it; </w:t>
      </w:r>
      <w:r w:rsidRPr="003118A3">
        <w:rPr>
          <w:rStyle w:val="StyleUnderline"/>
        </w:rPr>
        <w:t xml:space="preserve">all </w:t>
      </w:r>
      <w:r w:rsidRPr="00981125">
        <w:rPr>
          <w:rStyle w:val="StyleUnderline"/>
          <w:highlight w:val="cyan"/>
        </w:rPr>
        <w:t>powers not</w:t>
      </w:r>
      <w:r w:rsidRPr="003118A3">
        <w:rPr>
          <w:rStyle w:val="StyleUnderline"/>
        </w:rPr>
        <w:t xml:space="preserve"> </w:t>
      </w:r>
      <w:r w:rsidRPr="003118A3">
        <w:rPr>
          <w:rStyle w:val="Emphasis"/>
        </w:rPr>
        <w:t xml:space="preserve">expressly </w:t>
      </w:r>
      <w:r w:rsidRPr="00981125">
        <w:rPr>
          <w:rStyle w:val="Emphasis"/>
          <w:highlight w:val="cyan"/>
        </w:rPr>
        <w:t>assigned</w:t>
      </w:r>
      <w:r w:rsidRPr="00981125">
        <w:rPr>
          <w:rStyle w:val="StyleUnderline"/>
          <w:highlight w:val="cyan"/>
        </w:rPr>
        <w:t xml:space="preserve"> to the Federal Government are </w:t>
      </w:r>
      <w:r w:rsidRPr="00981125">
        <w:rPr>
          <w:rStyle w:val="Emphasis"/>
          <w:highlight w:val="cyan"/>
        </w:rPr>
        <w:t>reserved</w:t>
      </w:r>
      <w:r w:rsidRPr="00981125">
        <w:rPr>
          <w:rStyle w:val="StyleUnderline"/>
          <w:highlight w:val="cyan"/>
        </w:rPr>
        <w:t xml:space="preserve"> to the </w:t>
      </w:r>
      <w:r w:rsidRPr="00981125">
        <w:rPr>
          <w:rStyle w:val="Emphasis"/>
          <w:highlight w:val="cyan"/>
        </w:rPr>
        <w:t>States</w:t>
      </w:r>
      <w:r w:rsidRPr="003118A3">
        <w:rPr>
          <w:sz w:val="18"/>
          <w:szCs w:val="18"/>
        </w:rPr>
        <w:t xml:space="preserve"> or to the people.</w:t>
      </w:r>
    </w:p>
    <w:p w14:paraId="650A2F59" w14:textId="77777777" w:rsidR="00216B5B" w:rsidRDefault="00216B5B" w:rsidP="00216B5B">
      <w:pPr>
        <w:pStyle w:val="Heading4"/>
      </w:pPr>
      <w:bookmarkStart w:id="0" w:name="_Hlk206493299"/>
      <w:r>
        <w:t xml:space="preserve">‘Collective bargaining rights’ entitle workers to the </w:t>
      </w:r>
      <w:r w:rsidRPr="006335C1">
        <w:rPr>
          <w:u w:val="single"/>
        </w:rPr>
        <w:t>process of negotiating</w:t>
      </w:r>
      <w:r>
        <w:t xml:space="preserve"> with their employers. </w:t>
      </w:r>
    </w:p>
    <w:p w14:paraId="52C74ABD" w14:textId="77777777" w:rsidR="00216B5B" w:rsidRPr="004772CD" w:rsidRDefault="00216B5B" w:rsidP="00216B5B">
      <w:r w:rsidRPr="004772CD">
        <w:rPr>
          <w:rStyle w:val="Style13ptBold"/>
        </w:rPr>
        <w:t>Sentelle ’13</w:t>
      </w:r>
      <w:r>
        <w:t xml:space="preserve"> [David B., Karen LeCraft Henderson, and Thomas B. Griffith; March 8; Senior Circuit Judge, U.S. Court of Appeals for the District of Columbia Circuit; Circuit Judge, U.S. Court of Appeals for the </w:t>
      </w:r>
      <w:r>
        <w:lastRenderedPageBreak/>
        <w:t>District of Columbia Circuit; Circuit Judge, U.S. Court of Appeals for the District of Columbia Circuit; U.S. Court of Appeals for the District of Columbia Circuit, “AFGE, AFL</w:t>
      </w:r>
      <w:r>
        <w:rPr>
          <w:rFonts w:ascii="Cambria Math" w:hAnsi="Cambria Math" w:cs="Cambria Math"/>
        </w:rPr>
        <w:t>‑</w:t>
      </w:r>
      <w:r>
        <w:t>CIO, Local 3669 v. Shinseki,” No. 11</w:t>
      </w:r>
      <w:r>
        <w:rPr>
          <w:rFonts w:ascii="Cambria Math" w:hAnsi="Cambria Math" w:cs="Cambria Math"/>
        </w:rPr>
        <w:t>‑</w:t>
      </w:r>
      <w:r>
        <w:t>5359, 709 F.3d 29]</w:t>
      </w:r>
    </w:p>
    <w:p w14:paraId="428B1398" w14:textId="77777777" w:rsidR="00216B5B" w:rsidRPr="00AF0138" w:rsidRDefault="00216B5B" w:rsidP="00216B5B">
      <w:pPr>
        <w:rPr>
          <w:sz w:val="16"/>
        </w:rPr>
      </w:pPr>
      <w:r w:rsidRPr="00AF0138">
        <w:rPr>
          <w:sz w:val="16"/>
        </w:rPr>
        <w:t>II. DISCUSSION</w:t>
      </w:r>
    </w:p>
    <w:p w14:paraId="6C7B8D60" w14:textId="77777777" w:rsidR="00216B5B" w:rsidRPr="00AF0138" w:rsidRDefault="00216B5B" w:rsidP="00216B5B">
      <w:pPr>
        <w:rPr>
          <w:sz w:val="16"/>
        </w:rPr>
      </w:pPr>
      <w:r w:rsidRPr="00AF0138">
        <w:rPr>
          <w:sz w:val="16"/>
        </w:rPr>
        <w:t>HN5 We review de novo a district court's grant of summary judgment. Sherley v. Sebelius, 689 F.3d 776, 780, 402 U.S. App. D.C. 178 (D.C. Cir. 2012). HN6 Summary judgment is appropriate if the moving party "shows that there is no genuine dispute as to any material fact" and that it "is entitled to judgment as a matter of law." Fed. R. Civ. P. 56(a). [*33] Here, the relevant facts are not in dispute. HN7 The APA requires us to "hold unlawful and set aside agency action, findings, and conclusions found to be . . . in excess of statutory jurisdiction, authority, or limitations, or short of statutory right." 5 U.S.C. § 706(2). The VA contends that the Under Secretary's decision excluding the ULPs was within his statutory authority because the phrase "</w:t>
      </w:r>
      <w:r w:rsidRPr="00AD0D31">
        <w:rPr>
          <w:rStyle w:val="Emphasis"/>
        </w:rPr>
        <w:t>c</w:t>
      </w:r>
      <w:r w:rsidRPr="00AC7153">
        <w:rPr>
          <w:rStyle w:val="StyleUnderline"/>
        </w:rPr>
        <w:t xml:space="preserve">ollective </w:t>
      </w:r>
      <w:r w:rsidRPr="00AD0D31">
        <w:rPr>
          <w:rStyle w:val="Emphasis"/>
        </w:rPr>
        <w:t>b</w:t>
      </w:r>
      <w:r w:rsidRPr="00AC7153">
        <w:rPr>
          <w:rStyle w:val="StyleUnderline"/>
        </w:rPr>
        <w:t>argaining</w:t>
      </w:r>
      <w:r w:rsidRPr="00AF0138">
        <w:rPr>
          <w:sz w:val="16"/>
        </w:rPr>
        <w:t xml:space="preserve">" </w:t>
      </w:r>
      <w:r w:rsidRPr="00AD0D31">
        <w:rPr>
          <w:rStyle w:val="StyleUnderline"/>
        </w:rPr>
        <w:t xml:space="preserve">should be read </w:t>
      </w:r>
      <w:r w:rsidRPr="00AC7153">
        <w:rPr>
          <w:rStyle w:val="Emphasis"/>
        </w:rPr>
        <w:t>broadly</w:t>
      </w:r>
      <w:r w:rsidRPr="00AD0D31">
        <w:rPr>
          <w:rStyle w:val="StyleUnderline"/>
        </w:rPr>
        <w:t xml:space="preserve"> to encompass </w:t>
      </w:r>
      <w:r w:rsidRPr="00AD0D31">
        <w:rPr>
          <w:rStyle w:val="Emphasis"/>
        </w:rPr>
        <w:t>all</w:t>
      </w:r>
      <w:r w:rsidRPr="00AD0D31">
        <w:rPr>
          <w:rStyle w:val="StyleUnderline"/>
        </w:rPr>
        <w:t xml:space="preserve"> labor rights</w:t>
      </w:r>
      <w:r w:rsidRPr="00AF0138">
        <w:rPr>
          <w:sz w:val="16"/>
        </w:rPr>
        <w:t>. Because we agree with the district court that "</w:t>
      </w:r>
      <w:r w:rsidRPr="00981125">
        <w:rPr>
          <w:rStyle w:val="Emphasis"/>
          <w:highlight w:val="cyan"/>
        </w:rPr>
        <w:t>c</w:t>
      </w:r>
      <w:r w:rsidRPr="00AC7153">
        <w:rPr>
          <w:rStyle w:val="StyleUnderline"/>
        </w:rPr>
        <w:t xml:space="preserve">ollective </w:t>
      </w:r>
      <w:r w:rsidRPr="00981125">
        <w:rPr>
          <w:rStyle w:val="Emphasis"/>
          <w:highlight w:val="cyan"/>
        </w:rPr>
        <w:t>b</w:t>
      </w:r>
      <w:r w:rsidRPr="00AC7153">
        <w:rPr>
          <w:rStyle w:val="StyleUnderline"/>
        </w:rPr>
        <w:t>argaining</w:t>
      </w:r>
      <w:r w:rsidRPr="00AF0138">
        <w:rPr>
          <w:sz w:val="16"/>
        </w:rPr>
        <w:t xml:space="preserve">" </w:t>
      </w:r>
      <w:r w:rsidRPr="00981125">
        <w:rPr>
          <w:rStyle w:val="StyleUnderline"/>
          <w:highlight w:val="cyan"/>
        </w:rPr>
        <w:t xml:space="preserve">has a </w:t>
      </w:r>
      <w:r w:rsidRPr="00981125">
        <w:rPr>
          <w:rStyle w:val="Emphasis"/>
          <w:highlight w:val="cyan"/>
        </w:rPr>
        <w:t>narrow</w:t>
      </w:r>
      <w:r w:rsidRPr="00AD0D31">
        <w:rPr>
          <w:rStyle w:val="Emphasis"/>
        </w:rPr>
        <w:t xml:space="preserve">er </w:t>
      </w:r>
      <w:r w:rsidRPr="00981125">
        <w:rPr>
          <w:rStyle w:val="Emphasis"/>
          <w:highlight w:val="cyan"/>
        </w:rPr>
        <w:t>meaning</w:t>
      </w:r>
      <w:r w:rsidRPr="00981125">
        <w:rPr>
          <w:rStyle w:val="StyleUnderline"/>
          <w:highlight w:val="cyan"/>
        </w:rPr>
        <w:t xml:space="preserve"> and </w:t>
      </w:r>
      <w:r w:rsidRPr="00981125">
        <w:rPr>
          <w:rStyle w:val="Emphasis"/>
          <w:highlight w:val="cyan"/>
        </w:rPr>
        <w:t>does not include</w:t>
      </w:r>
      <w:r w:rsidRPr="00AF0138">
        <w:rPr>
          <w:sz w:val="16"/>
        </w:rPr>
        <w:t xml:space="preserve"> the </w:t>
      </w:r>
      <w:r w:rsidRPr="00981125">
        <w:rPr>
          <w:rStyle w:val="Emphasis"/>
          <w:highlight w:val="cyan"/>
        </w:rPr>
        <w:t>ULPs</w:t>
      </w:r>
      <w:r w:rsidRPr="00981125">
        <w:rPr>
          <w:rStyle w:val="StyleUnderline"/>
          <w:highlight w:val="cyan"/>
        </w:rPr>
        <w:t xml:space="preserve"> at issue</w:t>
      </w:r>
      <w:r w:rsidRPr="00AF0138">
        <w:rPr>
          <w:sz w:val="16"/>
        </w:rPr>
        <w:t>, we affirm.</w:t>
      </w:r>
    </w:p>
    <w:p w14:paraId="5AEB8FF0" w14:textId="77777777" w:rsidR="00216B5B" w:rsidRPr="00AF0138" w:rsidRDefault="00216B5B" w:rsidP="00216B5B">
      <w:pPr>
        <w:rPr>
          <w:sz w:val="16"/>
        </w:rPr>
      </w:pPr>
      <w:r w:rsidRPr="00AF0138">
        <w:rPr>
          <w:sz w:val="16"/>
        </w:rPr>
        <w:t>As always, we begin with the text of the statute. See Milner v. Department of the Navy, 131 S. Ct. 1259, 1264, 179 L. Ed. 2d 268 (2011). Because we conclude that "Congress has directly spoken to the precise question at issue" and that the text is unambiguous, our analysis also ends with the text. Chevron U.S.A. Inc. v. Natural Resources Defense Council, Inc., 467 U.S. 837, 842-43, 104 S. Ct. 2778, 81 L. Ed. 2d 694 (1984). 38 U.S.C. § 7422(a) provides:</w:t>
      </w:r>
    </w:p>
    <w:p w14:paraId="19FDD1F7" w14:textId="77777777" w:rsidR="00216B5B" w:rsidRPr="00AF0138" w:rsidRDefault="00216B5B" w:rsidP="00216B5B">
      <w:pPr>
        <w:ind w:left="720"/>
        <w:rPr>
          <w:sz w:val="16"/>
        </w:rPr>
      </w:pPr>
      <w:r w:rsidRPr="00AF0138">
        <w:rPr>
          <w:sz w:val="16"/>
        </w:rPr>
        <w:t>HN8 Except as otherwise specifically provided in this title, the authority of the Secretary to prescribe regulations under section 7421 of this title is subject to the right of Federal employees to engage in collective bargaining with respect to conditions of employment through representatives chosen by them in accordance with chapter 71 of title 5 (relating to labor-management relations) [i.e., the FSLMRS].</w:t>
      </w:r>
    </w:p>
    <w:p w14:paraId="396CBA29" w14:textId="77777777" w:rsidR="00216B5B" w:rsidRPr="00AF0138" w:rsidRDefault="00216B5B" w:rsidP="00216B5B">
      <w:pPr>
        <w:rPr>
          <w:sz w:val="16"/>
        </w:rPr>
      </w:pPr>
      <w:r w:rsidRPr="00AF0138">
        <w:rPr>
          <w:sz w:val="16"/>
        </w:rPr>
        <w:t xml:space="preserve">HN9 Chapter 71 of title 5, in turn, </w:t>
      </w:r>
      <w:r w:rsidRPr="00981125">
        <w:rPr>
          <w:rStyle w:val="Emphasis"/>
          <w:highlight w:val="cyan"/>
        </w:rPr>
        <w:t>defines</w:t>
      </w:r>
      <w:r w:rsidRPr="00981125">
        <w:rPr>
          <w:rStyle w:val="StyleUnderline"/>
          <w:highlight w:val="cyan"/>
        </w:rPr>
        <w:t xml:space="preserve"> "</w:t>
      </w:r>
      <w:r w:rsidRPr="00981125">
        <w:rPr>
          <w:rStyle w:val="Emphasis"/>
          <w:highlight w:val="cyan"/>
        </w:rPr>
        <w:t>c</w:t>
      </w:r>
      <w:r w:rsidRPr="00AF0138">
        <w:rPr>
          <w:rStyle w:val="StyleUnderline"/>
        </w:rPr>
        <w:t xml:space="preserve">ollective </w:t>
      </w:r>
      <w:r w:rsidRPr="00981125">
        <w:rPr>
          <w:rStyle w:val="Emphasis"/>
          <w:highlight w:val="cyan"/>
        </w:rPr>
        <w:t>b</w:t>
      </w:r>
      <w:r w:rsidRPr="00AF0138">
        <w:rPr>
          <w:rStyle w:val="StyleUnderline"/>
        </w:rPr>
        <w:t>argaining</w:t>
      </w:r>
      <w:r w:rsidRPr="00981125">
        <w:rPr>
          <w:rStyle w:val="StyleUnderline"/>
          <w:highlight w:val="cyan"/>
        </w:rPr>
        <w:t>" as</w:t>
      </w:r>
    </w:p>
    <w:p w14:paraId="1B2E9109" w14:textId="77777777" w:rsidR="00216B5B" w:rsidRPr="00AF0138" w:rsidRDefault="00216B5B" w:rsidP="00216B5B">
      <w:pPr>
        <w:ind w:left="720"/>
        <w:rPr>
          <w:sz w:val="16"/>
        </w:rPr>
      </w:pPr>
      <w:r w:rsidRPr="00AD0D31">
        <w:rPr>
          <w:rStyle w:val="StyleUnderline"/>
        </w:rPr>
        <w:t xml:space="preserve">the </w:t>
      </w:r>
      <w:r w:rsidRPr="00AD0D31">
        <w:rPr>
          <w:rStyle w:val="Emphasis"/>
        </w:rPr>
        <w:t>performance</w:t>
      </w:r>
      <w:r w:rsidRPr="00AD0D31">
        <w:rPr>
          <w:rStyle w:val="StyleUnderline"/>
        </w:rPr>
        <w:t xml:space="preserve"> of</w:t>
      </w:r>
      <w:r w:rsidRPr="004772CD">
        <w:rPr>
          <w:rStyle w:val="StyleUnderline"/>
        </w:rPr>
        <w:t xml:space="preserve"> </w:t>
      </w:r>
      <w:r w:rsidRPr="00981125">
        <w:rPr>
          <w:rStyle w:val="StyleUnderline"/>
          <w:highlight w:val="cyan"/>
        </w:rPr>
        <w:t>the</w:t>
      </w:r>
      <w:r w:rsidRPr="004772CD">
        <w:rPr>
          <w:rStyle w:val="StyleUnderline"/>
        </w:rPr>
        <w:t xml:space="preserve"> </w:t>
      </w:r>
      <w:r w:rsidRPr="004772CD">
        <w:rPr>
          <w:rStyle w:val="Emphasis"/>
        </w:rPr>
        <w:t xml:space="preserve">mutual </w:t>
      </w:r>
      <w:r w:rsidRPr="00981125">
        <w:rPr>
          <w:rStyle w:val="Emphasis"/>
          <w:highlight w:val="cyan"/>
        </w:rPr>
        <w:t>obligation</w:t>
      </w:r>
      <w:r w:rsidRPr="00AD0D31">
        <w:rPr>
          <w:rStyle w:val="StyleUnderline"/>
        </w:rPr>
        <w:t xml:space="preserve"> of the</w:t>
      </w:r>
      <w:r w:rsidRPr="00AD0D31">
        <w:rPr>
          <w:sz w:val="16"/>
        </w:rPr>
        <w:t xml:space="preserve"> representative of an </w:t>
      </w:r>
      <w:r w:rsidRPr="00AD0D31">
        <w:rPr>
          <w:rStyle w:val="Emphasis"/>
        </w:rPr>
        <w:t>agency</w:t>
      </w:r>
      <w:r w:rsidRPr="00AD0D31">
        <w:rPr>
          <w:rStyle w:val="StyleUnderline"/>
        </w:rPr>
        <w:t xml:space="preserve"> and</w:t>
      </w:r>
      <w:r w:rsidRPr="00AD0D31">
        <w:rPr>
          <w:sz w:val="16"/>
        </w:rPr>
        <w:t xml:space="preserve"> the exclusive representative of </w:t>
      </w:r>
      <w:r w:rsidRPr="00AD0D31">
        <w:rPr>
          <w:rStyle w:val="Emphasis"/>
        </w:rPr>
        <w:t>employees</w:t>
      </w:r>
      <w:r w:rsidRPr="004772CD">
        <w:rPr>
          <w:rStyle w:val="StyleUnderline"/>
        </w:rPr>
        <w:t xml:space="preserve"> in an appropriate unit</w:t>
      </w:r>
      <w:r w:rsidRPr="00AF0138">
        <w:rPr>
          <w:sz w:val="16"/>
        </w:rPr>
        <w:t xml:space="preserve"> in the agency </w:t>
      </w:r>
      <w:r w:rsidRPr="00981125">
        <w:rPr>
          <w:rStyle w:val="StyleUnderline"/>
          <w:highlight w:val="cyan"/>
        </w:rPr>
        <w:t>to</w:t>
      </w:r>
      <w:r w:rsidRPr="00AD0D31">
        <w:rPr>
          <w:rStyle w:val="StyleUnderline"/>
        </w:rPr>
        <w:t xml:space="preserve"> meet</w:t>
      </w:r>
      <w:r w:rsidRPr="004772CD">
        <w:rPr>
          <w:rStyle w:val="StyleUnderline"/>
        </w:rPr>
        <w:t xml:space="preserve"> at </w:t>
      </w:r>
      <w:r w:rsidRPr="004772CD">
        <w:rPr>
          <w:rStyle w:val="Emphasis"/>
        </w:rPr>
        <w:t>reasonable times</w:t>
      </w:r>
      <w:r w:rsidRPr="004772CD">
        <w:rPr>
          <w:rStyle w:val="StyleUnderline"/>
        </w:rPr>
        <w:t xml:space="preserve"> and</w:t>
      </w:r>
      <w:r w:rsidRPr="00AF0138">
        <w:rPr>
          <w:sz w:val="16"/>
        </w:rPr>
        <w:t xml:space="preserve"> to </w:t>
      </w:r>
      <w:r w:rsidRPr="00FB2CF3">
        <w:rPr>
          <w:rStyle w:val="Emphasis"/>
        </w:rPr>
        <w:t>consult</w:t>
      </w:r>
      <w:r w:rsidRPr="00FB2CF3">
        <w:rPr>
          <w:rStyle w:val="StyleUnderline"/>
        </w:rPr>
        <w:t xml:space="preserve"> and </w:t>
      </w:r>
      <w:r w:rsidRPr="00981125">
        <w:rPr>
          <w:rStyle w:val="Emphasis"/>
          <w:highlight w:val="cyan"/>
        </w:rPr>
        <w:t>bargain</w:t>
      </w:r>
      <w:r w:rsidRPr="00981125">
        <w:rPr>
          <w:rStyle w:val="StyleUnderline"/>
          <w:highlight w:val="cyan"/>
        </w:rPr>
        <w:t xml:space="preserve"> in</w:t>
      </w:r>
      <w:r w:rsidRPr="004772CD">
        <w:rPr>
          <w:rStyle w:val="StyleUnderline"/>
        </w:rPr>
        <w:t xml:space="preserve"> a </w:t>
      </w:r>
      <w:r w:rsidRPr="00981125">
        <w:rPr>
          <w:rStyle w:val="Emphasis"/>
          <w:highlight w:val="cyan"/>
        </w:rPr>
        <w:t>good-faith</w:t>
      </w:r>
      <w:r w:rsidRPr="004772CD">
        <w:rPr>
          <w:rStyle w:val="StyleUnderline"/>
        </w:rPr>
        <w:t xml:space="preserve"> effort </w:t>
      </w:r>
      <w:r w:rsidRPr="00981125">
        <w:rPr>
          <w:rStyle w:val="StyleUnderline"/>
          <w:highlight w:val="cyan"/>
        </w:rPr>
        <w:t xml:space="preserve">to reach </w:t>
      </w:r>
      <w:r w:rsidRPr="00981125">
        <w:rPr>
          <w:rStyle w:val="Emphasis"/>
          <w:highlight w:val="cyan"/>
        </w:rPr>
        <w:t>agreement</w:t>
      </w:r>
      <w:r w:rsidRPr="00981125">
        <w:rPr>
          <w:rStyle w:val="StyleUnderline"/>
          <w:highlight w:val="cyan"/>
        </w:rPr>
        <w:t xml:space="preserve"> with respect to</w:t>
      </w:r>
      <w:r w:rsidRPr="004772CD">
        <w:rPr>
          <w:rStyle w:val="StyleUnderline"/>
        </w:rPr>
        <w:t xml:space="preserve"> the </w:t>
      </w:r>
      <w:r w:rsidRPr="00981125">
        <w:rPr>
          <w:rStyle w:val="Emphasis"/>
          <w:highlight w:val="cyan"/>
        </w:rPr>
        <w:t>conditions</w:t>
      </w:r>
      <w:r w:rsidRPr="00981125">
        <w:rPr>
          <w:rStyle w:val="StyleUnderline"/>
          <w:highlight w:val="cyan"/>
        </w:rPr>
        <w:t xml:space="preserve"> of employment</w:t>
      </w:r>
      <w:r w:rsidRPr="004772CD">
        <w:rPr>
          <w:rStyle w:val="StyleUnderline"/>
        </w:rPr>
        <w:t xml:space="preserve"> </w:t>
      </w:r>
      <w:r w:rsidRPr="00FB2CF3">
        <w:rPr>
          <w:rStyle w:val="Emphasis"/>
        </w:rPr>
        <w:t>affecting</w:t>
      </w:r>
      <w:r w:rsidRPr="00FB2CF3">
        <w:rPr>
          <w:rStyle w:val="StyleUnderline"/>
        </w:rPr>
        <w:t xml:space="preserve"> such employees </w:t>
      </w:r>
      <w:r w:rsidRPr="00981125">
        <w:rPr>
          <w:rStyle w:val="StyleUnderline"/>
          <w:highlight w:val="cyan"/>
        </w:rPr>
        <w:t xml:space="preserve">and to </w:t>
      </w:r>
      <w:r w:rsidRPr="00981125">
        <w:rPr>
          <w:rStyle w:val="Emphasis"/>
          <w:highlight w:val="cyan"/>
        </w:rPr>
        <w:t>execute</w:t>
      </w:r>
      <w:r w:rsidRPr="00AC7153">
        <w:rPr>
          <w:sz w:val="16"/>
        </w:rPr>
        <w:t>, if requested</w:t>
      </w:r>
      <w:r w:rsidRPr="00AF0138">
        <w:rPr>
          <w:sz w:val="16"/>
        </w:rPr>
        <w:t xml:space="preserve"> by either party, </w:t>
      </w:r>
      <w:r w:rsidRPr="00981125">
        <w:rPr>
          <w:rStyle w:val="StyleUnderline"/>
          <w:highlight w:val="cyan"/>
        </w:rPr>
        <w:t>a</w:t>
      </w:r>
      <w:r w:rsidRPr="00AF0138">
        <w:rPr>
          <w:sz w:val="16"/>
        </w:rPr>
        <w:t xml:space="preserve"> written </w:t>
      </w:r>
      <w:r w:rsidRPr="004772CD">
        <w:rPr>
          <w:rStyle w:val="Emphasis"/>
        </w:rPr>
        <w:t>doc</w:t>
      </w:r>
      <w:r w:rsidRPr="004772CD">
        <w:rPr>
          <w:rStyle w:val="StyleUnderline"/>
        </w:rPr>
        <w:t xml:space="preserve">ument </w:t>
      </w:r>
      <w:r w:rsidRPr="004772CD">
        <w:rPr>
          <w:rStyle w:val="Emphasis"/>
        </w:rPr>
        <w:t>incorporating</w:t>
      </w:r>
      <w:r w:rsidRPr="004772CD">
        <w:rPr>
          <w:rStyle w:val="StyleUnderline"/>
        </w:rPr>
        <w:t xml:space="preserve"> any </w:t>
      </w:r>
      <w:r w:rsidRPr="00981125">
        <w:rPr>
          <w:rStyle w:val="Emphasis"/>
          <w:highlight w:val="cyan"/>
        </w:rPr>
        <w:t>c</w:t>
      </w:r>
      <w:r w:rsidRPr="004772CD">
        <w:rPr>
          <w:rStyle w:val="StyleUnderline"/>
        </w:rPr>
        <w:t xml:space="preserve">ollective </w:t>
      </w:r>
      <w:r w:rsidRPr="00981125">
        <w:rPr>
          <w:rStyle w:val="Emphasis"/>
          <w:highlight w:val="cyan"/>
        </w:rPr>
        <w:t>b</w:t>
      </w:r>
      <w:r w:rsidRPr="004772CD">
        <w:rPr>
          <w:rStyle w:val="StyleUnderline"/>
        </w:rPr>
        <w:t xml:space="preserve">argaining </w:t>
      </w:r>
      <w:r w:rsidRPr="00981125">
        <w:rPr>
          <w:rStyle w:val="Emphasis"/>
          <w:highlight w:val="cyan"/>
        </w:rPr>
        <w:t>a</w:t>
      </w:r>
      <w:r w:rsidRPr="004772CD">
        <w:rPr>
          <w:rStyle w:val="StyleUnderline"/>
        </w:rPr>
        <w:t>greement</w:t>
      </w:r>
      <w:r w:rsidRPr="00AF0138">
        <w:rPr>
          <w:sz w:val="16"/>
        </w:rPr>
        <w:t xml:space="preserve"> reached.</w:t>
      </w:r>
    </w:p>
    <w:p w14:paraId="647ECD73" w14:textId="77777777" w:rsidR="00216B5B" w:rsidRPr="00AF0138" w:rsidRDefault="00216B5B" w:rsidP="00216B5B">
      <w:pPr>
        <w:rPr>
          <w:sz w:val="16"/>
        </w:rPr>
      </w:pPr>
      <w:r w:rsidRPr="00FB2CF3">
        <w:rPr>
          <w:sz w:val="16"/>
        </w:rPr>
        <w:t xml:space="preserve">5 U.S.C. § 7103(a)(12). We do not accord Chevron deference to the VA's interpretation of the FSLMRS because the VA does not administer that statute. See Chevron, 467 U.S. at 842. The VA does not dispute that </w:t>
      </w:r>
      <w:r w:rsidRPr="00FB2CF3">
        <w:rPr>
          <w:rStyle w:val="StyleUnderline"/>
        </w:rPr>
        <w:t>the ULPs at issue</w:t>
      </w:r>
      <w:r w:rsidRPr="00FB2CF3">
        <w:rPr>
          <w:sz w:val="16"/>
        </w:rPr>
        <w:t xml:space="preserve"> </w:t>
      </w:r>
      <w:r w:rsidRPr="00FB2CF3">
        <w:rPr>
          <w:rStyle w:val="StyleUnderline"/>
        </w:rPr>
        <w:t xml:space="preserve">are </w:t>
      </w:r>
      <w:r w:rsidRPr="00FB2CF3">
        <w:rPr>
          <w:rStyle w:val="Emphasis"/>
        </w:rPr>
        <w:t>outside the scope</w:t>
      </w:r>
      <w:r w:rsidRPr="00FB2CF3">
        <w:rPr>
          <w:rStyle w:val="StyleUnderline"/>
        </w:rPr>
        <w:t xml:space="preserve"> of</w:t>
      </w:r>
      <w:r w:rsidRPr="00FB2CF3">
        <w:rPr>
          <w:sz w:val="16"/>
        </w:rPr>
        <w:t xml:space="preserve"> the FSLMRS's definition of </w:t>
      </w:r>
      <w:r w:rsidRPr="00FB2CF3">
        <w:rPr>
          <w:rStyle w:val="Emphasis"/>
        </w:rPr>
        <w:t>c</w:t>
      </w:r>
      <w:r w:rsidRPr="00AC7153">
        <w:rPr>
          <w:rStyle w:val="StyleUnderline"/>
        </w:rPr>
        <w:t xml:space="preserve">ollective </w:t>
      </w:r>
      <w:r w:rsidRPr="00FB2CF3">
        <w:rPr>
          <w:rStyle w:val="Emphasis"/>
        </w:rPr>
        <w:t>b</w:t>
      </w:r>
      <w:r w:rsidRPr="00AC7153">
        <w:rPr>
          <w:rStyle w:val="StyleUnderline"/>
        </w:rPr>
        <w:t>argaining</w:t>
      </w:r>
      <w:r w:rsidRPr="00FB2CF3">
        <w:rPr>
          <w:sz w:val="16"/>
        </w:rPr>
        <w:t>: the Union's filing of ULPs based on the right to assist a labor union, 5 U.S.C. § 7102, does not fall within FSLMRS's right to bargain.</w:t>
      </w:r>
    </w:p>
    <w:p w14:paraId="6F9CA40B" w14:textId="77777777" w:rsidR="00216B5B" w:rsidRPr="00AF0138" w:rsidRDefault="00216B5B" w:rsidP="00216B5B">
      <w:pPr>
        <w:rPr>
          <w:sz w:val="16"/>
        </w:rPr>
      </w:pPr>
      <w:r w:rsidRPr="00AF0138">
        <w:rPr>
          <w:sz w:val="16"/>
        </w:rPr>
        <w:t>Instead, the VA asserts that § 7422(a) does not import by reference FSLMRS's definition of collective bargaining. Citing the "rule of the last antecedent," the VA argues that "in accordance with chapter 71 of title 5" only relates to how employee representatives are chosen. See Barnhart v. Thomas, 540 U.S. 20, 26, 124 S. Ct. 376, 157 L. Ed. 2d 333 (2003) ("[A] limiting clause or phrase . . . should ordinarily be read as modifying only the noun or phrase that it immediately follows . . . ."). We note initially that the VA failed to raise this argument until its reply brief. Thus, the VA waived any challenge to the district court's determination that "§ 7422 incorporates the term 'collective bargaining' as that term is used in the FSLMRS." Local 3669, 821 F. Supp. 2d at 346; see Wayneview Care Center v. NLRB, 664 F.3d 341, 352-53, 398 U.S. App. D.C. 356 (D.C. Cir. 2011).</w:t>
      </w:r>
    </w:p>
    <w:p w14:paraId="674E3015" w14:textId="77777777" w:rsidR="00216B5B" w:rsidRPr="0056271E" w:rsidRDefault="00216B5B" w:rsidP="00216B5B">
      <w:pPr>
        <w:rPr>
          <w:sz w:val="16"/>
        </w:rPr>
      </w:pPr>
      <w:r w:rsidRPr="00AD0D31">
        <w:rPr>
          <w:sz w:val="16"/>
        </w:rPr>
        <w:t xml:space="preserve">Even were this argument not waived, the last antecedent rule "is not an absolute and can assuredly be overcome by other indicia of meaning." Barnhart, 540 U.S. at 26; see also 2A Norman J. Singer &amp; J.D. Shambie Singer, [*34] Statutes and Statutory Construction § 47.33, at 491 (7th new ed. 2007) ("Where the sense of the entire act requires that a qualifying word or phrase apply to several preceding . . . sections, the word or phrase will not be restricted to its immediate </w:t>
      </w:r>
      <w:r w:rsidRPr="0056271E">
        <w:rPr>
          <w:sz w:val="16"/>
        </w:rPr>
        <w:t xml:space="preserve">antecedent."). Here, the better interpretation is that § 7422(a)'s reference to the FSLMRS modifies the entire description of the collective bargaining process. First, this interpretation explains why Congress referenced the entirety of "chapter 71 of title 5," most of which has nothing to do with how employee representatives are chosen. Cf. Ratzlaf v. United States, 510 U.S. </w:t>
      </w:r>
      <w:r w:rsidRPr="0056271E">
        <w:rPr>
          <w:sz w:val="16"/>
        </w:rPr>
        <w:lastRenderedPageBreak/>
        <w:t>135, 140-41, 114 S. Ct. 655, 126 L. Ed. 2d 615 (1994) (stating that "</w:t>
      </w:r>
      <w:r w:rsidRPr="0056271E">
        <w:rPr>
          <w:rStyle w:val="Emphasis"/>
        </w:rPr>
        <w:t>judges</w:t>
      </w:r>
      <w:r w:rsidRPr="0056271E">
        <w:rPr>
          <w:rStyle w:val="StyleUnderline"/>
        </w:rPr>
        <w:t xml:space="preserve"> should </w:t>
      </w:r>
      <w:r w:rsidRPr="0056271E">
        <w:rPr>
          <w:rStyle w:val="Emphasis"/>
        </w:rPr>
        <w:t>hesitate</w:t>
      </w:r>
      <w:r w:rsidRPr="0056271E">
        <w:rPr>
          <w:sz w:val="16"/>
        </w:rPr>
        <w:t xml:space="preserve">" </w:t>
      </w:r>
      <w:r w:rsidRPr="0056271E">
        <w:rPr>
          <w:rStyle w:val="StyleUnderline"/>
        </w:rPr>
        <w:t xml:space="preserve">to treat </w:t>
      </w:r>
      <w:r w:rsidRPr="0056271E">
        <w:rPr>
          <w:rStyle w:val="Emphasis"/>
        </w:rPr>
        <w:t>statutory</w:t>
      </w:r>
      <w:r w:rsidRPr="0056271E">
        <w:rPr>
          <w:rStyle w:val="StyleUnderline"/>
        </w:rPr>
        <w:t xml:space="preserve"> language</w:t>
      </w:r>
      <w:r w:rsidRPr="0056271E">
        <w:rPr>
          <w:sz w:val="16"/>
        </w:rPr>
        <w:t xml:space="preserve"> "</w:t>
      </w:r>
      <w:r w:rsidRPr="0056271E">
        <w:rPr>
          <w:rStyle w:val="StyleUnderline"/>
        </w:rPr>
        <w:t xml:space="preserve">essentially as </w:t>
      </w:r>
      <w:r w:rsidRPr="0056271E">
        <w:rPr>
          <w:rStyle w:val="Emphasis"/>
        </w:rPr>
        <w:t>surplusage</w:t>
      </w:r>
      <w:r w:rsidRPr="0056271E">
        <w:rPr>
          <w:sz w:val="16"/>
        </w:rPr>
        <w:t xml:space="preserve"> — </w:t>
      </w:r>
      <w:r w:rsidRPr="0056271E">
        <w:rPr>
          <w:rStyle w:val="StyleUnderline"/>
        </w:rPr>
        <w:t xml:space="preserve">as words of </w:t>
      </w:r>
      <w:r w:rsidRPr="0056271E">
        <w:rPr>
          <w:rStyle w:val="Emphasis"/>
        </w:rPr>
        <w:t>no consequence</w:t>
      </w:r>
      <w:r w:rsidRPr="0056271E">
        <w:rPr>
          <w:sz w:val="16"/>
        </w:rPr>
        <w:t>").</w:t>
      </w:r>
    </w:p>
    <w:p w14:paraId="3D9779A9" w14:textId="77777777" w:rsidR="00216B5B" w:rsidRPr="0056271E" w:rsidRDefault="00216B5B" w:rsidP="00216B5B">
      <w:pPr>
        <w:rPr>
          <w:sz w:val="16"/>
        </w:rPr>
      </w:pPr>
      <w:r w:rsidRPr="0056271E">
        <w:rPr>
          <w:sz w:val="16"/>
        </w:rPr>
        <w:t>Second, the parenthetical that immediately follows the reference to the FSLMRS, "(relating to labor-management relations)," likewise suggests that the reference should be read to encompass the entire description of the collective bargaining process. Third, Congress could have placed a comma before "through representatives" if it wanted the FSLMRS reference to qualify only how representatives are chosen. Fourth and finally, our past cases have uniformly treated § 7422(a)'s reference to the FSLMRS as modifying its entire collective bargaining description. See American Federation of Government Employees Local 446 v. Nicholson, 475 F.3d 341, 345, 374 U.S. App. D.C. 332 (D.C. Cir. 2007) ("38 U.S.C. § 7422(a) gives VA medical professionals the right to bargain according to the rules set out in chapter 71 of title 5, subject to limitations specifically provided in title 38." (internal quotation marks omitted)); National Federation of Federal Employees Local 589 v. FLRA, 73 F.3d 390, 392-93, 315 U.S. App. D.C. 290 (D.C. Cir. 1996) ("In 1991 Congress granted [VA medical professionals] the right 'to engage in collective bargaining' in accordance with chapter 71 of title 5.").</w:t>
      </w:r>
    </w:p>
    <w:p w14:paraId="77230EAD" w14:textId="77777777" w:rsidR="00216B5B" w:rsidRPr="0056271E" w:rsidRDefault="00216B5B" w:rsidP="00216B5B">
      <w:pPr>
        <w:rPr>
          <w:sz w:val="16"/>
        </w:rPr>
      </w:pPr>
      <w:r w:rsidRPr="0056271E">
        <w:rPr>
          <w:sz w:val="16"/>
        </w:rPr>
        <w:t xml:space="preserve">The VA points to no statute, dictionary, case, or other source of meaning that defines collective bargaining as encompassing all labor rights. Even if § 7422(a) had no explicit reference to the FSLMRS, including its definition of collective bargaining, we consider it highly unlikely that Congress intended to create ambiguity in light of the clear definition of collective bargaining elsewhere in labor law. For example, </w:t>
      </w:r>
      <w:r w:rsidRPr="0056271E">
        <w:rPr>
          <w:rStyle w:val="StyleUnderline"/>
        </w:rPr>
        <w:t xml:space="preserve">the </w:t>
      </w:r>
      <w:r w:rsidRPr="0056271E">
        <w:rPr>
          <w:rStyle w:val="Emphasis"/>
        </w:rPr>
        <w:t>N</w:t>
      </w:r>
      <w:r w:rsidRPr="0056271E">
        <w:rPr>
          <w:rStyle w:val="StyleUnderline"/>
        </w:rPr>
        <w:t xml:space="preserve">ational </w:t>
      </w:r>
      <w:r w:rsidRPr="0056271E">
        <w:rPr>
          <w:rStyle w:val="Emphasis"/>
        </w:rPr>
        <w:t>L</w:t>
      </w:r>
      <w:r w:rsidRPr="0056271E">
        <w:rPr>
          <w:rStyle w:val="StyleUnderline"/>
        </w:rPr>
        <w:t xml:space="preserve">abor </w:t>
      </w:r>
      <w:r w:rsidRPr="0056271E">
        <w:rPr>
          <w:rStyle w:val="Emphasis"/>
        </w:rPr>
        <w:t>R</w:t>
      </w:r>
      <w:r w:rsidRPr="0056271E">
        <w:rPr>
          <w:rStyle w:val="StyleUnderline"/>
        </w:rPr>
        <w:t xml:space="preserve">elations </w:t>
      </w:r>
      <w:r w:rsidRPr="0056271E">
        <w:rPr>
          <w:rStyle w:val="Emphasis"/>
        </w:rPr>
        <w:t>A</w:t>
      </w:r>
      <w:r w:rsidRPr="0056271E">
        <w:rPr>
          <w:rStyle w:val="StyleUnderline"/>
        </w:rPr>
        <w:t xml:space="preserve">ct defines </w:t>
      </w:r>
      <w:r w:rsidRPr="0056271E">
        <w:rPr>
          <w:rStyle w:val="Emphasis"/>
        </w:rPr>
        <w:t>c</w:t>
      </w:r>
      <w:r w:rsidRPr="0056271E">
        <w:rPr>
          <w:rStyle w:val="StyleUnderline"/>
        </w:rPr>
        <w:t xml:space="preserve">ollective </w:t>
      </w:r>
      <w:r w:rsidRPr="0056271E">
        <w:rPr>
          <w:rStyle w:val="Emphasis"/>
        </w:rPr>
        <w:t>b</w:t>
      </w:r>
      <w:r w:rsidRPr="0056271E">
        <w:rPr>
          <w:rStyle w:val="StyleUnderline"/>
        </w:rPr>
        <w:t xml:space="preserve">argaining in a </w:t>
      </w:r>
      <w:r w:rsidRPr="0056271E">
        <w:rPr>
          <w:rStyle w:val="Emphasis"/>
        </w:rPr>
        <w:t>manner similar</w:t>
      </w:r>
      <w:r w:rsidRPr="0056271E">
        <w:rPr>
          <w:rStyle w:val="StyleUnderline"/>
        </w:rPr>
        <w:t xml:space="preserve"> to the </w:t>
      </w:r>
      <w:r w:rsidRPr="0056271E">
        <w:rPr>
          <w:rStyle w:val="Emphasis"/>
        </w:rPr>
        <w:t>FSLMRS</w:t>
      </w:r>
      <w:r w:rsidRPr="0056271E">
        <w:rPr>
          <w:rStyle w:val="StyleUnderline"/>
        </w:rPr>
        <w:t>, calling collective bargaining</w:t>
      </w:r>
    </w:p>
    <w:p w14:paraId="16F6EB3A" w14:textId="77777777" w:rsidR="00216B5B" w:rsidRPr="0056271E" w:rsidRDefault="00216B5B" w:rsidP="00216B5B">
      <w:pPr>
        <w:ind w:left="720"/>
        <w:rPr>
          <w:sz w:val="16"/>
        </w:rPr>
      </w:pPr>
      <w:r w:rsidRPr="0056271E">
        <w:rPr>
          <w:rStyle w:val="StyleUnderline"/>
        </w:rPr>
        <w:t xml:space="preserve">the </w:t>
      </w:r>
      <w:r w:rsidRPr="0056271E">
        <w:rPr>
          <w:rStyle w:val="Emphasis"/>
        </w:rPr>
        <w:t>performance</w:t>
      </w:r>
      <w:r w:rsidRPr="0056271E">
        <w:rPr>
          <w:rStyle w:val="StyleUnderline"/>
        </w:rPr>
        <w:t xml:space="preserve"> of the </w:t>
      </w:r>
      <w:r w:rsidRPr="0056271E">
        <w:rPr>
          <w:rStyle w:val="Emphasis"/>
        </w:rPr>
        <w:t>mutual obligation</w:t>
      </w:r>
      <w:r w:rsidRPr="0056271E">
        <w:rPr>
          <w:rStyle w:val="StyleUnderline"/>
        </w:rPr>
        <w:t xml:space="preserve"> of the employer and the representative of the employees to meet at </w:t>
      </w:r>
      <w:r w:rsidRPr="0056271E">
        <w:rPr>
          <w:rStyle w:val="Emphasis"/>
        </w:rPr>
        <w:t>reasonable times</w:t>
      </w:r>
      <w:r w:rsidRPr="0056271E">
        <w:rPr>
          <w:rStyle w:val="StyleUnderline"/>
        </w:rPr>
        <w:t xml:space="preserve"> and confer in </w:t>
      </w:r>
      <w:r w:rsidRPr="0056271E">
        <w:rPr>
          <w:rStyle w:val="Emphasis"/>
        </w:rPr>
        <w:t>good faith</w:t>
      </w:r>
      <w:r w:rsidRPr="0056271E">
        <w:rPr>
          <w:rStyle w:val="StyleUnderline"/>
        </w:rPr>
        <w:t xml:space="preserve"> with respect to </w:t>
      </w:r>
      <w:r w:rsidRPr="0056271E">
        <w:rPr>
          <w:rStyle w:val="Emphasis"/>
        </w:rPr>
        <w:t>wages</w:t>
      </w:r>
      <w:r w:rsidRPr="0056271E">
        <w:rPr>
          <w:rStyle w:val="StyleUnderline"/>
        </w:rPr>
        <w:t xml:space="preserve">, </w:t>
      </w:r>
      <w:r w:rsidRPr="0056271E">
        <w:rPr>
          <w:rStyle w:val="Emphasis"/>
        </w:rPr>
        <w:t>hours</w:t>
      </w:r>
      <w:r w:rsidRPr="0056271E">
        <w:rPr>
          <w:rStyle w:val="StyleUnderline"/>
        </w:rPr>
        <w:t xml:space="preserve">, and other </w:t>
      </w:r>
      <w:r w:rsidRPr="0056271E">
        <w:rPr>
          <w:rStyle w:val="Emphasis"/>
        </w:rPr>
        <w:t>terms</w:t>
      </w:r>
      <w:r w:rsidRPr="0056271E">
        <w:rPr>
          <w:rStyle w:val="StyleUnderline"/>
        </w:rPr>
        <w:t xml:space="preserve"> and </w:t>
      </w:r>
      <w:r w:rsidRPr="0056271E">
        <w:rPr>
          <w:rStyle w:val="Emphasis"/>
        </w:rPr>
        <w:t>conditions</w:t>
      </w:r>
      <w:r w:rsidRPr="0056271E">
        <w:rPr>
          <w:rStyle w:val="StyleUnderline"/>
        </w:rPr>
        <w:t xml:space="preserve"> of employment, or the negotiation of an </w:t>
      </w:r>
      <w:r w:rsidRPr="0056271E">
        <w:rPr>
          <w:rStyle w:val="Emphasis"/>
        </w:rPr>
        <w:t>agreement</w:t>
      </w:r>
      <w:r w:rsidRPr="0056271E">
        <w:rPr>
          <w:sz w:val="16"/>
        </w:rPr>
        <w:t xml:space="preserve">, or </w:t>
      </w:r>
      <w:r w:rsidRPr="0056271E">
        <w:rPr>
          <w:rStyle w:val="StyleUnderline"/>
        </w:rPr>
        <w:t xml:space="preserve">any </w:t>
      </w:r>
      <w:r w:rsidRPr="0056271E">
        <w:rPr>
          <w:rStyle w:val="Emphasis"/>
        </w:rPr>
        <w:t>question</w:t>
      </w:r>
      <w:r w:rsidRPr="0056271E">
        <w:rPr>
          <w:rStyle w:val="StyleUnderline"/>
        </w:rPr>
        <w:t xml:space="preserve"> arising thereunder, and the </w:t>
      </w:r>
      <w:r w:rsidRPr="0056271E">
        <w:rPr>
          <w:rStyle w:val="Emphasis"/>
        </w:rPr>
        <w:t>execution</w:t>
      </w:r>
      <w:r w:rsidRPr="0056271E">
        <w:rPr>
          <w:rStyle w:val="StyleUnderline"/>
        </w:rPr>
        <w:t xml:space="preserve"> of a written contract </w:t>
      </w:r>
      <w:r w:rsidRPr="0056271E">
        <w:rPr>
          <w:rStyle w:val="Emphasis"/>
        </w:rPr>
        <w:t>incorporating</w:t>
      </w:r>
      <w:r w:rsidRPr="0056271E">
        <w:rPr>
          <w:rStyle w:val="StyleUnderline"/>
        </w:rPr>
        <w:t xml:space="preserve"> any agreement reached</w:t>
      </w:r>
      <w:r w:rsidRPr="0056271E">
        <w:rPr>
          <w:sz w:val="16"/>
        </w:rPr>
        <w:t xml:space="preserve"> if requested by either party.</w:t>
      </w:r>
    </w:p>
    <w:p w14:paraId="19AAC499" w14:textId="77777777" w:rsidR="00216B5B" w:rsidRPr="00AF0138" w:rsidRDefault="00216B5B" w:rsidP="00216B5B">
      <w:pPr>
        <w:rPr>
          <w:sz w:val="16"/>
        </w:rPr>
      </w:pPr>
      <w:r w:rsidRPr="0056271E">
        <w:rPr>
          <w:sz w:val="16"/>
        </w:rPr>
        <w:t xml:space="preserve">29 U.S.C. § 158(d); see 5 U.S.C. § 7103(a)(12). </w:t>
      </w:r>
      <w:r w:rsidRPr="0056271E">
        <w:rPr>
          <w:rStyle w:val="StyleUnderline"/>
        </w:rPr>
        <w:t xml:space="preserve">This </w:t>
      </w:r>
      <w:r w:rsidRPr="0056271E">
        <w:rPr>
          <w:rStyle w:val="Emphasis"/>
        </w:rPr>
        <w:t>definition</w:t>
      </w:r>
      <w:r w:rsidRPr="0056271E">
        <w:rPr>
          <w:rStyle w:val="StyleUnderline"/>
        </w:rPr>
        <w:t xml:space="preserve"> accords with the </w:t>
      </w:r>
      <w:r w:rsidRPr="0056271E">
        <w:rPr>
          <w:rStyle w:val="Emphasis"/>
        </w:rPr>
        <w:t>semantic meaning</w:t>
      </w:r>
      <w:r w:rsidRPr="0056271E">
        <w:rPr>
          <w:rStyle w:val="StyleUnderline"/>
        </w:rPr>
        <w:t xml:space="preserve"> of "</w:t>
      </w:r>
      <w:r w:rsidRPr="0056271E">
        <w:rPr>
          <w:rStyle w:val="Emphasis"/>
        </w:rPr>
        <w:t>c</w:t>
      </w:r>
      <w:r w:rsidRPr="0056271E">
        <w:rPr>
          <w:rStyle w:val="StyleUnderline"/>
        </w:rPr>
        <w:t xml:space="preserve">ollective </w:t>
      </w:r>
      <w:r w:rsidRPr="0056271E">
        <w:rPr>
          <w:rStyle w:val="Emphasis"/>
        </w:rPr>
        <w:t>b</w:t>
      </w:r>
      <w:r w:rsidRPr="0056271E">
        <w:rPr>
          <w:rStyle w:val="StyleUnderline"/>
        </w:rPr>
        <w:t>argaining"</w:t>
      </w:r>
      <w:r w:rsidRPr="0056271E">
        <w:rPr>
          <w:sz w:val="16"/>
        </w:rPr>
        <w:t>: "</w:t>
      </w:r>
      <w:r w:rsidRPr="0056271E">
        <w:rPr>
          <w:rStyle w:val="Emphasis"/>
        </w:rPr>
        <w:t>negotiation</w:t>
      </w:r>
      <w:r w:rsidRPr="0056271E">
        <w:rPr>
          <w:sz w:val="16"/>
        </w:rPr>
        <w:t xml:space="preserve"> </w:t>
      </w:r>
      <w:r w:rsidRPr="0056271E">
        <w:rPr>
          <w:rStyle w:val="StyleUnderline"/>
        </w:rPr>
        <w:t>for</w:t>
      </w:r>
      <w:r w:rsidRPr="0056271E">
        <w:rPr>
          <w:sz w:val="16"/>
        </w:rPr>
        <w:t xml:space="preserve"> the settlement of </w:t>
      </w:r>
      <w:r w:rsidRPr="0056271E">
        <w:rPr>
          <w:rStyle w:val="StyleUnderline"/>
        </w:rPr>
        <w:t>the terms of a collective</w:t>
      </w:r>
      <w:r w:rsidRPr="00AD0D31">
        <w:rPr>
          <w:rStyle w:val="StyleUnderline"/>
        </w:rPr>
        <w:t xml:space="preserve"> agreement</w:t>
      </w:r>
      <w:r w:rsidRPr="00AD0D31">
        <w:rPr>
          <w:sz w:val="16"/>
        </w:rPr>
        <w:t xml:space="preserve"> between an employer . . . and a union," or "any union</w:t>
      </w:r>
      <w:r w:rsidRPr="00AF0138">
        <w:rPr>
          <w:sz w:val="16"/>
        </w:rPr>
        <w:t>-management negotiation." Webster's Third New International Dictionary 445 (1981).</w:t>
      </w:r>
    </w:p>
    <w:p w14:paraId="4744E1B8" w14:textId="77777777" w:rsidR="00216B5B" w:rsidRPr="00AF0138" w:rsidRDefault="00216B5B" w:rsidP="00216B5B">
      <w:pPr>
        <w:rPr>
          <w:sz w:val="16"/>
        </w:rPr>
      </w:pPr>
      <w:r w:rsidRPr="00981125">
        <w:rPr>
          <w:rStyle w:val="StyleUnderline"/>
          <w:highlight w:val="cyan"/>
        </w:rPr>
        <w:t>We</w:t>
      </w:r>
      <w:r w:rsidRPr="00FB2CF3">
        <w:rPr>
          <w:sz w:val="16"/>
          <w:szCs w:val="16"/>
        </w:rPr>
        <w:t xml:space="preserve"> have </w:t>
      </w:r>
      <w:r w:rsidRPr="00981125">
        <w:rPr>
          <w:rStyle w:val="Emphasis"/>
          <w:highlight w:val="cyan"/>
        </w:rPr>
        <w:t>consistently distinguish</w:t>
      </w:r>
      <w:r w:rsidRPr="00FB2CF3">
        <w:rPr>
          <w:sz w:val="16"/>
          <w:szCs w:val="16"/>
        </w:rPr>
        <w:t xml:space="preserve">ed </w:t>
      </w:r>
      <w:r w:rsidRPr="00981125">
        <w:rPr>
          <w:rStyle w:val="StyleUnderline"/>
          <w:highlight w:val="cyan"/>
        </w:rPr>
        <w:t>between</w:t>
      </w:r>
      <w:r w:rsidRPr="00B1782C">
        <w:rPr>
          <w:rStyle w:val="StyleUnderline"/>
        </w:rPr>
        <w:t xml:space="preserve"> the </w:t>
      </w:r>
      <w:r w:rsidRPr="00B1782C">
        <w:rPr>
          <w:rStyle w:val="Emphasis"/>
        </w:rPr>
        <w:t xml:space="preserve">limited </w:t>
      </w:r>
      <w:r w:rsidRPr="00981125">
        <w:rPr>
          <w:rStyle w:val="Emphasis"/>
          <w:highlight w:val="cyan"/>
        </w:rPr>
        <w:t>c</w:t>
      </w:r>
      <w:r w:rsidRPr="00B1782C">
        <w:rPr>
          <w:rStyle w:val="StyleUnderline"/>
        </w:rPr>
        <w:t xml:space="preserve">ollective </w:t>
      </w:r>
      <w:r w:rsidRPr="00981125">
        <w:rPr>
          <w:rStyle w:val="Emphasis"/>
          <w:highlight w:val="cyan"/>
        </w:rPr>
        <w:t>b</w:t>
      </w:r>
      <w:r w:rsidRPr="00B1782C">
        <w:rPr>
          <w:rStyle w:val="StyleUnderline"/>
        </w:rPr>
        <w:t xml:space="preserve">argaining </w:t>
      </w:r>
      <w:r w:rsidRPr="00981125">
        <w:rPr>
          <w:rStyle w:val="Emphasis"/>
          <w:highlight w:val="cyan"/>
        </w:rPr>
        <w:t>r</w:t>
      </w:r>
      <w:r w:rsidRPr="00B1782C">
        <w:rPr>
          <w:rStyle w:val="StyleUnderline"/>
        </w:rPr>
        <w:t>ight</w:t>
      </w:r>
      <w:r w:rsidRPr="00AF0138">
        <w:rPr>
          <w:sz w:val="16"/>
        </w:rPr>
        <w:t xml:space="preserve"> provided by § 7422 </w:t>
      </w:r>
      <w:r w:rsidRPr="00981125">
        <w:rPr>
          <w:rStyle w:val="StyleUnderline"/>
          <w:highlight w:val="cyan"/>
        </w:rPr>
        <w:t xml:space="preserve">and </w:t>
      </w:r>
      <w:r w:rsidRPr="00981125">
        <w:rPr>
          <w:rStyle w:val="Emphasis"/>
          <w:highlight w:val="cyan"/>
        </w:rPr>
        <w:t>labor rights</w:t>
      </w:r>
      <w:r w:rsidRPr="00B1782C">
        <w:rPr>
          <w:rStyle w:val="StyleUnderline"/>
        </w:rPr>
        <w:t xml:space="preserve"> more </w:t>
      </w:r>
      <w:r w:rsidRPr="00981125">
        <w:rPr>
          <w:rStyle w:val="Emphasis"/>
          <w:highlight w:val="cyan"/>
        </w:rPr>
        <w:t>broadly</w:t>
      </w:r>
      <w:r w:rsidRPr="00AF0138">
        <w:rPr>
          <w:sz w:val="16"/>
        </w:rPr>
        <w:t xml:space="preserve">. In Local 589, we stated that "Congress has gradually extended some of the protections in chapter 71 of title 5 to VA medical personnel, for example . . . by granting all VA medical personnel limited collective bargaining rights in 1991." 73 F.3d at 395 (emphases added). [*35] Similarly, </w:t>
      </w:r>
      <w:r w:rsidRPr="001B5D47">
        <w:rPr>
          <w:rStyle w:val="StyleUnderline"/>
        </w:rPr>
        <w:t xml:space="preserve">in </w:t>
      </w:r>
      <w:r w:rsidRPr="001B5D47">
        <w:rPr>
          <w:rStyle w:val="Emphasis"/>
        </w:rPr>
        <w:t>U</w:t>
      </w:r>
      <w:r w:rsidRPr="001B5D47">
        <w:rPr>
          <w:sz w:val="16"/>
        </w:rPr>
        <w:t xml:space="preserve">nited </w:t>
      </w:r>
      <w:r w:rsidRPr="001B5D47">
        <w:rPr>
          <w:rStyle w:val="Emphasis"/>
        </w:rPr>
        <w:t>S</w:t>
      </w:r>
      <w:r w:rsidRPr="001B5D47">
        <w:rPr>
          <w:sz w:val="16"/>
        </w:rPr>
        <w:t>tates</w:t>
      </w:r>
      <w:r w:rsidRPr="00AF0138">
        <w:rPr>
          <w:sz w:val="16"/>
        </w:rPr>
        <w:t xml:space="preserve"> </w:t>
      </w:r>
      <w:r w:rsidRPr="00B1782C">
        <w:rPr>
          <w:rStyle w:val="Emphasis"/>
        </w:rPr>
        <w:t>D</w:t>
      </w:r>
      <w:r w:rsidRPr="00B1782C">
        <w:rPr>
          <w:rStyle w:val="StyleUnderline"/>
        </w:rPr>
        <w:t xml:space="preserve">epartment of </w:t>
      </w:r>
      <w:r w:rsidRPr="00B1782C">
        <w:rPr>
          <w:rStyle w:val="Emphasis"/>
        </w:rPr>
        <w:t>V</w:t>
      </w:r>
      <w:r w:rsidRPr="00B1782C">
        <w:rPr>
          <w:rStyle w:val="StyleUnderline"/>
        </w:rPr>
        <w:t xml:space="preserve">eterans </w:t>
      </w:r>
      <w:r w:rsidRPr="00B1782C">
        <w:rPr>
          <w:rStyle w:val="Emphasis"/>
        </w:rPr>
        <w:t>A</w:t>
      </w:r>
      <w:r w:rsidRPr="00B1782C">
        <w:rPr>
          <w:rStyle w:val="StyleUnderline"/>
        </w:rPr>
        <w:t>ffairs</w:t>
      </w:r>
      <w:r w:rsidRPr="00AF0138">
        <w:rPr>
          <w:sz w:val="16"/>
        </w:rPr>
        <w:t xml:space="preserve">, Washington, D.C. </w:t>
      </w:r>
      <w:r w:rsidRPr="00B1782C">
        <w:rPr>
          <w:rStyle w:val="StyleUnderline"/>
        </w:rPr>
        <w:t xml:space="preserve">v. </w:t>
      </w:r>
      <w:r w:rsidRPr="00B1782C">
        <w:rPr>
          <w:rStyle w:val="Emphasis"/>
        </w:rPr>
        <w:t>FLRA</w:t>
      </w:r>
      <w:r w:rsidRPr="00B1782C">
        <w:rPr>
          <w:rStyle w:val="StyleUnderline"/>
        </w:rPr>
        <w:t xml:space="preserve">, we </w:t>
      </w:r>
      <w:r w:rsidRPr="00B1782C">
        <w:rPr>
          <w:rStyle w:val="Emphasis"/>
        </w:rPr>
        <w:t>differentiated</w:t>
      </w:r>
      <w:r w:rsidRPr="00B1782C">
        <w:rPr>
          <w:rStyle w:val="StyleUnderline"/>
        </w:rPr>
        <w:t xml:space="preserve"> the</w:t>
      </w:r>
      <w:r w:rsidRPr="00AF0138">
        <w:rPr>
          <w:sz w:val="16"/>
        </w:rPr>
        <w:t xml:space="preserve"> "</w:t>
      </w:r>
      <w:r w:rsidRPr="00AF0138">
        <w:rPr>
          <w:rStyle w:val="StyleUnderline"/>
        </w:rPr>
        <w:t>right</w:t>
      </w:r>
      <w:r w:rsidRPr="00B1782C">
        <w:rPr>
          <w:rStyle w:val="StyleUnderline"/>
        </w:rPr>
        <w:t xml:space="preserve"> to </w:t>
      </w:r>
      <w:r w:rsidRPr="00B1782C">
        <w:rPr>
          <w:rStyle w:val="Emphasis"/>
        </w:rPr>
        <w:t>negotiate c</w:t>
      </w:r>
      <w:r w:rsidRPr="00B1782C">
        <w:rPr>
          <w:rStyle w:val="StyleUnderline"/>
        </w:rPr>
        <w:t xml:space="preserve">ollective </w:t>
      </w:r>
      <w:r w:rsidRPr="00B1782C">
        <w:rPr>
          <w:rStyle w:val="Emphasis"/>
        </w:rPr>
        <w:t>b</w:t>
      </w:r>
      <w:r w:rsidRPr="00B1782C">
        <w:rPr>
          <w:rStyle w:val="StyleUnderline"/>
        </w:rPr>
        <w:t xml:space="preserve">argaining </w:t>
      </w:r>
      <w:r w:rsidRPr="00B1782C">
        <w:rPr>
          <w:rStyle w:val="Emphasis"/>
        </w:rPr>
        <w:t>a</w:t>
      </w:r>
      <w:r w:rsidRPr="00B1782C">
        <w:rPr>
          <w:rStyle w:val="StyleUnderline"/>
        </w:rPr>
        <w:t>greements</w:t>
      </w:r>
      <w:r w:rsidRPr="00AF0138">
        <w:rPr>
          <w:sz w:val="16"/>
        </w:rPr>
        <w:t>, or to administer such agreements through grievance arbitration procedures</w:t>
      </w:r>
      <w:r w:rsidRPr="00AD0D31">
        <w:rPr>
          <w:sz w:val="16"/>
        </w:rPr>
        <w:t xml:space="preserve">" </w:t>
      </w:r>
      <w:r w:rsidRPr="00AD0D31">
        <w:rPr>
          <w:rStyle w:val="StyleUnderline"/>
        </w:rPr>
        <w:t>from</w:t>
      </w:r>
      <w:r w:rsidRPr="00AD0D31">
        <w:rPr>
          <w:sz w:val="16"/>
        </w:rPr>
        <w:t xml:space="preserve"> "</w:t>
      </w:r>
      <w:r w:rsidRPr="00AD0D31">
        <w:rPr>
          <w:rStyle w:val="Emphasis"/>
        </w:rPr>
        <w:t>other rights</w:t>
      </w:r>
      <w:r w:rsidRPr="00AD0D31">
        <w:rPr>
          <w:rStyle w:val="StyleUnderline"/>
        </w:rPr>
        <w:t xml:space="preserve"> protected</w:t>
      </w:r>
      <w:r w:rsidRPr="00B1782C">
        <w:rPr>
          <w:rStyle w:val="StyleUnderline"/>
        </w:rPr>
        <w:t xml:space="preserve"> by the </w:t>
      </w:r>
      <w:r w:rsidRPr="00B1782C">
        <w:rPr>
          <w:rStyle w:val="Emphasis"/>
        </w:rPr>
        <w:t>FSLMRS</w:t>
      </w:r>
      <w:r w:rsidRPr="00B1782C">
        <w:rPr>
          <w:rStyle w:val="StyleUnderline"/>
        </w:rPr>
        <w:t xml:space="preserve">, </w:t>
      </w:r>
      <w:r w:rsidRPr="00981125">
        <w:rPr>
          <w:rStyle w:val="StyleUnderline"/>
          <w:highlight w:val="cyan"/>
        </w:rPr>
        <w:t xml:space="preserve">including 'the </w:t>
      </w:r>
      <w:r w:rsidRPr="00981125">
        <w:rPr>
          <w:rStyle w:val="Emphasis"/>
          <w:highlight w:val="cyan"/>
        </w:rPr>
        <w:t>right</w:t>
      </w:r>
      <w:r w:rsidRPr="00981125">
        <w:rPr>
          <w:rStyle w:val="StyleUnderline"/>
          <w:highlight w:val="cyan"/>
        </w:rPr>
        <w:t xml:space="preserve"> to </w:t>
      </w:r>
      <w:r w:rsidRPr="00981125">
        <w:rPr>
          <w:rStyle w:val="Emphasis"/>
          <w:highlight w:val="cyan"/>
        </w:rPr>
        <w:t>form</w:t>
      </w:r>
      <w:r w:rsidRPr="00981125">
        <w:rPr>
          <w:rStyle w:val="StyleUnderline"/>
          <w:highlight w:val="cyan"/>
        </w:rPr>
        <w:t xml:space="preserve">, </w:t>
      </w:r>
      <w:r w:rsidRPr="00981125">
        <w:rPr>
          <w:rStyle w:val="Emphasis"/>
          <w:highlight w:val="cyan"/>
        </w:rPr>
        <w:t>join</w:t>
      </w:r>
      <w:r w:rsidRPr="00981125">
        <w:rPr>
          <w:rStyle w:val="StyleUnderline"/>
          <w:highlight w:val="cyan"/>
        </w:rPr>
        <w:t xml:space="preserve">, or </w:t>
      </w:r>
      <w:r w:rsidRPr="00981125">
        <w:rPr>
          <w:rStyle w:val="Emphasis"/>
          <w:highlight w:val="cyan"/>
        </w:rPr>
        <w:t>assist</w:t>
      </w:r>
      <w:r w:rsidRPr="00B1782C">
        <w:rPr>
          <w:rStyle w:val="StyleUnderline"/>
        </w:rPr>
        <w:t xml:space="preserve"> a labor </w:t>
      </w:r>
      <w:r w:rsidRPr="00981125">
        <w:rPr>
          <w:rStyle w:val="StyleUnderline"/>
          <w:highlight w:val="cyan"/>
        </w:rPr>
        <w:t xml:space="preserve">organization </w:t>
      </w:r>
      <w:r w:rsidRPr="00981125">
        <w:rPr>
          <w:rStyle w:val="Emphasis"/>
          <w:highlight w:val="cyan"/>
        </w:rPr>
        <w:t>without</w:t>
      </w:r>
      <w:r w:rsidRPr="00AD0D31">
        <w:rPr>
          <w:rStyle w:val="Emphasis"/>
        </w:rPr>
        <w:t xml:space="preserve"> fear</w:t>
      </w:r>
      <w:r w:rsidRPr="00AD0D31">
        <w:rPr>
          <w:rStyle w:val="StyleUnderline"/>
        </w:rPr>
        <w:t xml:space="preserve"> of </w:t>
      </w:r>
      <w:r w:rsidRPr="00981125">
        <w:rPr>
          <w:rStyle w:val="Emphasis"/>
          <w:highlight w:val="cyan"/>
        </w:rPr>
        <w:t>penalty</w:t>
      </w:r>
      <w:r w:rsidRPr="00B1782C">
        <w:rPr>
          <w:rStyle w:val="StyleUnderline"/>
        </w:rPr>
        <w:t xml:space="preserve"> or reprisal.'"</w:t>
      </w:r>
      <w:r w:rsidRPr="00AF0138">
        <w:rPr>
          <w:sz w:val="16"/>
        </w:rPr>
        <w:t xml:space="preserve"> 1 F.3d 19, 21, 303 U.S. App. D.C. 60 &amp; n.1 (D.C. Cir. 1993) (quoting United States Department of Veterans Affairs, Veterans Administration Medical Center, San Francisco, Cal., 40 F.L.R.A. 290, 301 (April 19, 1991)); cf. FLRA v. United States Department of the Treasury, Financial Management Service, 884 F.2d 1446, 1449, 280 U.S. App. D.C. 236 (D.C. Cir. 1989) (</w:t>
      </w:r>
      <w:r w:rsidRPr="00981125">
        <w:rPr>
          <w:rStyle w:val="StyleUnderline"/>
          <w:highlight w:val="cyan"/>
        </w:rPr>
        <w:t>referring to "</w:t>
      </w:r>
      <w:r w:rsidRPr="00981125">
        <w:rPr>
          <w:rStyle w:val="Emphasis"/>
          <w:highlight w:val="cyan"/>
        </w:rPr>
        <w:t>c</w:t>
      </w:r>
      <w:r w:rsidRPr="00B1782C">
        <w:rPr>
          <w:rStyle w:val="StyleUnderline"/>
        </w:rPr>
        <w:t xml:space="preserve">ollective </w:t>
      </w:r>
      <w:r w:rsidRPr="00981125">
        <w:rPr>
          <w:rStyle w:val="Emphasis"/>
          <w:highlight w:val="cyan"/>
        </w:rPr>
        <w:t>b</w:t>
      </w:r>
      <w:r w:rsidRPr="00B1782C">
        <w:rPr>
          <w:rStyle w:val="StyleUnderline"/>
        </w:rPr>
        <w:t>argaining</w:t>
      </w:r>
      <w:r w:rsidRPr="00981125">
        <w:rPr>
          <w:rStyle w:val="StyleUnderline"/>
          <w:highlight w:val="cyan"/>
        </w:rPr>
        <w:t>" as a "</w:t>
      </w:r>
      <w:r w:rsidRPr="00981125">
        <w:rPr>
          <w:rStyle w:val="Emphasis"/>
          <w:highlight w:val="cyan"/>
        </w:rPr>
        <w:t>process</w:t>
      </w:r>
      <w:r w:rsidRPr="00981125">
        <w:rPr>
          <w:rStyle w:val="StyleUnderline"/>
          <w:highlight w:val="cyan"/>
        </w:rPr>
        <w:t>" of "</w:t>
      </w:r>
      <w:r w:rsidRPr="00981125">
        <w:rPr>
          <w:rStyle w:val="Emphasis"/>
          <w:highlight w:val="cyan"/>
        </w:rPr>
        <w:t>contract negotiation</w:t>
      </w:r>
      <w:r w:rsidRPr="00981125">
        <w:rPr>
          <w:rStyle w:val="StyleUnderline"/>
          <w:highlight w:val="cyan"/>
        </w:rPr>
        <w:t>"</w:t>
      </w:r>
      <w:r w:rsidRPr="001B5D47">
        <w:rPr>
          <w:sz w:val="16"/>
        </w:rPr>
        <w:t>);</w:t>
      </w:r>
      <w:r w:rsidRPr="00AF0138">
        <w:rPr>
          <w:sz w:val="16"/>
        </w:rPr>
        <w:t xml:space="preserve"> id. at 1461 (Sentelle, J., concurring) (</w:t>
      </w:r>
      <w:r w:rsidRPr="00512AF1">
        <w:rPr>
          <w:rStyle w:val="Emphasis"/>
        </w:rPr>
        <w:t>distinguishing</w:t>
      </w:r>
      <w:r w:rsidRPr="00512AF1">
        <w:rPr>
          <w:rStyle w:val="StyleUnderline"/>
        </w:rPr>
        <w:t xml:space="preserve"> between "</w:t>
      </w:r>
      <w:r w:rsidRPr="00512AF1">
        <w:rPr>
          <w:rStyle w:val="Emphasis"/>
        </w:rPr>
        <w:t>c</w:t>
      </w:r>
      <w:r w:rsidRPr="00512AF1">
        <w:rPr>
          <w:rStyle w:val="StyleUnderline"/>
        </w:rPr>
        <w:t xml:space="preserve">ollective </w:t>
      </w:r>
      <w:r w:rsidRPr="00512AF1">
        <w:rPr>
          <w:rStyle w:val="Emphasis"/>
        </w:rPr>
        <w:t>b</w:t>
      </w:r>
      <w:r w:rsidRPr="00512AF1">
        <w:rPr>
          <w:rStyle w:val="StyleUnderline"/>
        </w:rPr>
        <w:t>argaining" and "</w:t>
      </w:r>
      <w:r w:rsidRPr="00512AF1">
        <w:rPr>
          <w:rStyle w:val="Emphasis"/>
        </w:rPr>
        <w:t>other representational activities</w:t>
      </w:r>
      <w:r w:rsidRPr="00512AF1">
        <w:rPr>
          <w:rStyle w:val="StyleUnderline"/>
        </w:rPr>
        <w:t>"</w:t>
      </w:r>
      <w:r w:rsidRPr="00512AF1">
        <w:rPr>
          <w:sz w:val="16"/>
        </w:rPr>
        <w:t xml:space="preserve">). Finally, the VA's interpretation does violence to the statutory text. </w:t>
      </w:r>
      <w:r w:rsidRPr="00512AF1">
        <w:rPr>
          <w:rStyle w:val="StyleUnderline"/>
        </w:rPr>
        <w:t xml:space="preserve">It would be </w:t>
      </w:r>
      <w:r w:rsidRPr="00512AF1">
        <w:rPr>
          <w:rStyle w:val="Emphasis"/>
        </w:rPr>
        <w:t>nonsensical</w:t>
      </w:r>
      <w:r w:rsidRPr="00512AF1">
        <w:rPr>
          <w:rStyle w:val="StyleUnderline"/>
        </w:rPr>
        <w:t xml:space="preserve"> to read the </w:t>
      </w:r>
      <w:r w:rsidRPr="00512AF1">
        <w:rPr>
          <w:rStyle w:val="Emphasis"/>
        </w:rPr>
        <w:t>phrase</w:t>
      </w:r>
      <w:r w:rsidRPr="00512AF1">
        <w:rPr>
          <w:sz w:val="16"/>
        </w:rPr>
        <w:t xml:space="preserve"> "</w:t>
      </w:r>
      <w:r w:rsidRPr="00512AF1">
        <w:rPr>
          <w:rStyle w:val="StyleUnderline"/>
        </w:rPr>
        <w:t xml:space="preserve">engage in </w:t>
      </w:r>
      <w:r w:rsidRPr="00512AF1">
        <w:rPr>
          <w:rStyle w:val="Emphasis"/>
        </w:rPr>
        <w:t>c</w:t>
      </w:r>
      <w:r w:rsidRPr="00512AF1">
        <w:rPr>
          <w:rStyle w:val="StyleUnderline"/>
        </w:rPr>
        <w:t xml:space="preserve">ollective </w:t>
      </w:r>
      <w:r w:rsidRPr="00512AF1">
        <w:rPr>
          <w:rStyle w:val="Emphasis"/>
        </w:rPr>
        <w:t>b</w:t>
      </w:r>
      <w:r w:rsidRPr="00512AF1">
        <w:rPr>
          <w:rStyle w:val="StyleUnderline"/>
        </w:rPr>
        <w:t>argaining</w:t>
      </w:r>
      <w:r w:rsidRPr="00512AF1">
        <w:rPr>
          <w:sz w:val="16"/>
        </w:rPr>
        <w:t xml:space="preserve"> with respect to conditions of employment," 38 U.S.C. § 7422(a), </w:t>
      </w:r>
      <w:r w:rsidRPr="00512AF1">
        <w:rPr>
          <w:rStyle w:val="StyleUnderline"/>
        </w:rPr>
        <w:t>as</w:t>
      </w:r>
      <w:r w:rsidRPr="00512AF1">
        <w:rPr>
          <w:sz w:val="16"/>
        </w:rPr>
        <w:t xml:space="preserve"> "</w:t>
      </w:r>
      <w:r w:rsidRPr="00512AF1">
        <w:rPr>
          <w:rStyle w:val="StyleUnderline"/>
        </w:rPr>
        <w:t xml:space="preserve">engage in </w:t>
      </w:r>
      <w:r w:rsidRPr="00512AF1">
        <w:rPr>
          <w:rStyle w:val="Emphasis"/>
        </w:rPr>
        <w:t>labor rights</w:t>
      </w:r>
      <w:r w:rsidRPr="00512AF1">
        <w:rPr>
          <w:sz w:val="16"/>
        </w:rPr>
        <w:t xml:space="preserve"> with respect to conditions of employment."</w:t>
      </w:r>
    </w:p>
    <w:p w14:paraId="38943C44" w14:textId="77777777" w:rsidR="00216B5B" w:rsidRPr="00AF0138" w:rsidRDefault="00216B5B" w:rsidP="00216B5B">
      <w:pPr>
        <w:rPr>
          <w:sz w:val="16"/>
        </w:rPr>
      </w:pPr>
      <w:r w:rsidRPr="001B5D47">
        <w:rPr>
          <w:rStyle w:val="StyleUnderline"/>
        </w:rPr>
        <w:t xml:space="preserve">Given the </w:t>
      </w:r>
      <w:r w:rsidRPr="001B5D47">
        <w:rPr>
          <w:rStyle w:val="Emphasis"/>
        </w:rPr>
        <w:t>clear def</w:t>
      </w:r>
      <w:r w:rsidRPr="001B5D47">
        <w:rPr>
          <w:rStyle w:val="StyleUnderline"/>
        </w:rPr>
        <w:t xml:space="preserve">inition of </w:t>
      </w:r>
      <w:r w:rsidRPr="001B5D47">
        <w:rPr>
          <w:rStyle w:val="Emphasis"/>
        </w:rPr>
        <w:t>c</w:t>
      </w:r>
      <w:r w:rsidRPr="001B5D47">
        <w:rPr>
          <w:rStyle w:val="StyleUnderline"/>
        </w:rPr>
        <w:t xml:space="preserve">ollective </w:t>
      </w:r>
      <w:r w:rsidRPr="001B5D47">
        <w:rPr>
          <w:rStyle w:val="Emphasis"/>
        </w:rPr>
        <w:t>b</w:t>
      </w:r>
      <w:r w:rsidRPr="001B5D47">
        <w:rPr>
          <w:rStyle w:val="StyleUnderline"/>
        </w:rPr>
        <w:t>argaining, we hold that</w:t>
      </w:r>
      <w:r w:rsidRPr="00B1782C">
        <w:rPr>
          <w:rStyle w:val="StyleUnderline"/>
        </w:rPr>
        <w:t xml:space="preserve"> the </w:t>
      </w:r>
      <w:r w:rsidRPr="001B5D47">
        <w:rPr>
          <w:rStyle w:val="StyleUnderline"/>
        </w:rPr>
        <w:t xml:space="preserve">district </w:t>
      </w:r>
      <w:r w:rsidRPr="00981125">
        <w:rPr>
          <w:rStyle w:val="StyleUnderline"/>
          <w:highlight w:val="cyan"/>
        </w:rPr>
        <w:t xml:space="preserve">court </w:t>
      </w:r>
      <w:r w:rsidRPr="00981125">
        <w:rPr>
          <w:rStyle w:val="Emphasis"/>
          <w:highlight w:val="cyan"/>
        </w:rPr>
        <w:t>correctly held</w:t>
      </w:r>
      <w:r w:rsidRPr="00AF0138">
        <w:rPr>
          <w:sz w:val="16"/>
        </w:rPr>
        <w:t xml:space="preserve"> that the VA Under Secretary lacked authority under § 7422(d) to exclude these ULPs from the FLRA's </w:t>
      </w:r>
      <w:r w:rsidRPr="00B1782C">
        <w:rPr>
          <w:rStyle w:val="Emphasis"/>
        </w:rPr>
        <w:t>jurisdiction</w:t>
      </w:r>
      <w:r w:rsidRPr="00AF0138">
        <w:rPr>
          <w:sz w:val="16"/>
        </w:rPr>
        <w:t xml:space="preserve">. The VA acknowledges — indeed, </w:t>
      </w:r>
      <w:r w:rsidRPr="00AF0138">
        <w:rPr>
          <w:sz w:val="16"/>
        </w:rPr>
        <w:lastRenderedPageBreak/>
        <w:t xml:space="preserve">argues — that </w:t>
      </w:r>
      <w:r w:rsidRPr="00B1782C">
        <w:rPr>
          <w:rStyle w:val="StyleUnderline"/>
        </w:rPr>
        <w:t xml:space="preserve">the </w:t>
      </w:r>
      <w:r w:rsidRPr="00981125">
        <w:rPr>
          <w:rStyle w:val="Emphasis"/>
          <w:highlight w:val="cyan"/>
        </w:rPr>
        <w:t>phrase</w:t>
      </w:r>
      <w:r w:rsidRPr="00981125">
        <w:rPr>
          <w:rStyle w:val="StyleUnderline"/>
          <w:highlight w:val="cyan"/>
        </w:rPr>
        <w:t xml:space="preserve"> "</w:t>
      </w:r>
      <w:r w:rsidRPr="00981125">
        <w:rPr>
          <w:rStyle w:val="Emphasis"/>
          <w:highlight w:val="cyan"/>
        </w:rPr>
        <w:t>c</w:t>
      </w:r>
      <w:r w:rsidRPr="00B1782C">
        <w:rPr>
          <w:rStyle w:val="StyleUnderline"/>
        </w:rPr>
        <w:t xml:space="preserve">ollective </w:t>
      </w:r>
      <w:r w:rsidRPr="00981125">
        <w:rPr>
          <w:rStyle w:val="Emphasis"/>
          <w:highlight w:val="cyan"/>
        </w:rPr>
        <w:t>b</w:t>
      </w:r>
      <w:r w:rsidRPr="00B1782C">
        <w:rPr>
          <w:rStyle w:val="StyleUnderline"/>
        </w:rPr>
        <w:t>argaining</w:t>
      </w:r>
      <w:r w:rsidRPr="00981125">
        <w:rPr>
          <w:rStyle w:val="StyleUnderline"/>
          <w:highlight w:val="cyan"/>
        </w:rPr>
        <w:t xml:space="preserve">" should be </w:t>
      </w:r>
      <w:r w:rsidRPr="00981125">
        <w:rPr>
          <w:rStyle w:val="Emphasis"/>
          <w:highlight w:val="cyan"/>
        </w:rPr>
        <w:t>read</w:t>
      </w:r>
      <w:r w:rsidRPr="00B1782C">
        <w:rPr>
          <w:rStyle w:val="StyleUnderline"/>
        </w:rPr>
        <w:t xml:space="preserve"> the </w:t>
      </w:r>
      <w:r w:rsidRPr="001B5D47">
        <w:rPr>
          <w:rStyle w:val="Emphasis"/>
        </w:rPr>
        <w:t>same</w:t>
      </w:r>
      <w:r w:rsidRPr="001B5D47">
        <w:rPr>
          <w:sz w:val="16"/>
        </w:rPr>
        <w:t xml:space="preserve"> in § 7422(a) and § 7422(b). </w:t>
      </w:r>
      <w:r w:rsidRPr="00981125">
        <w:rPr>
          <w:rStyle w:val="StyleUnderline"/>
          <w:highlight w:val="cyan"/>
        </w:rPr>
        <w:t>As</w:t>
      </w:r>
      <w:r w:rsidRPr="001B5D47">
        <w:rPr>
          <w:sz w:val="16"/>
        </w:rPr>
        <w:t xml:space="preserve"> we have shown, HN10 </w:t>
      </w:r>
      <w:r w:rsidRPr="001B5D47">
        <w:rPr>
          <w:rStyle w:val="StyleUnderline"/>
        </w:rPr>
        <w:t>"</w:t>
      </w:r>
      <w:r w:rsidRPr="001B5D47">
        <w:rPr>
          <w:rStyle w:val="Emphasis"/>
        </w:rPr>
        <w:t>c</w:t>
      </w:r>
      <w:r w:rsidRPr="001B5D47">
        <w:rPr>
          <w:rStyle w:val="StyleUnderline"/>
        </w:rPr>
        <w:t xml:space="preserve">ollective </w:t>
      </w:r>
      <w:r w:rsidRPr="001B5D47">
        <w:rPr>
          <w:rStyle w:val="Emphasis"/>
        </w:rPr>
        <w:t>b</w:t>
      </w:r>
      <w:r w:rsidRPr="001B5D47">
        <w:rPr>
          <w:rStyle w:val="StyleUnderline"/>
        </w:rPr>
        <w:t>argaining"</w:t>
      </w:r>
      <w:r w:rsidRPr="001B5D47">
        <w:rPr>
          <w:sz w:val="16"/>
        </w:rPr>
        <w:t xml:space="preserve"> in § 7422(a) </w:t>
      </w:r>
      <w:r w:rsidRPr="001B5D47">
        <w:rPr>
          <w:rStyle w:val="StyleUnderline"/>
        </w:rPr>
        <w:t>has</w:t>
      </w:r>
      <w:r w:rsidRPr="00AF0138">
        <w:rPr>
          <w:rStyle w:val="StyleUnderline"/>
        </w:rPr>
        <w:t xml:space="preserve"> a </w:t>
      </w:r>
      <w:r w:rsidRPr="00981125">
        <w:rPr>
          <w:rStyle w:val="Emphasis"/>
          <w:highlight w:val="cyan"/>
        </w:rPr>
        <w:t>narrow def</w:t>
      </w:r>
      <w:r w:rsidRPr="00AF0138">
        <w:rPr>
          <w:rStyle w:val="StyleUnderline"/>
        </w:rPr>
        <w:t xml:space="preserve">inition </w:t>
      </w:r>
      <w:r w:rsidRPr="00981125">
        <w:rPr>
          <w:rStyle w:val="StyleUnderline"/>
          <w:highlight w:val="cyan"/>
        </w:rPr>
        <w:t xml:space="preserve">focused on </w:t>
      </w:r>
      <w:r w:rsidRPr="00981125">
        <w:rPr>
          <w:rStyle w:val="Emphasis"/>
          <w:highlight w:val="cyan"/>
        </w:rPr>
        <w:t>negotiating</w:t>
      </w:r>
      <w:r w:rsidRPr="00981125">
        <w:rPr>
          <w:rStyle w:val="StyleUnderline"/>
          <w:highlight w:val="cyan"/>
        </w:rPr>
        <w:t xml:space="preserve"> a </w:t>
      </w:r>
      <w:r w:rsidRPr="00981125">
        <w:rPr>
          <w:rStyle w:val="Emphasis"/>
          <w:highlight w:val="cyan"/>
        </w:rPr>
        <w:t>labor agreement</w:t>
      </w:r>
      <w:r w:rsidRPr="00AF0138">
        <w:rPr>
          <w:sz w:val="16"/>
        </w:rPr>
        <w:t>, so "collective bargaining" in § 7422(b) has the same narrow meaning. The VA also relies on legislative history, but that reliance is fundamentally flawed. HN11 Legislative history cannot create ambiguity in a clear statutory text. See Milner, 131 S. Ct. at 1267.</w:t>
      </w:r>
    </w:p>
    <w:p w14:paraId="29D8D02D" w14:textId="77777777" w:rsidR="00216B5B" w:rsidRDefault="00216B5B" w:rsidP="00216B5B">
      <w:pPr>
        <w:rPr>
          <w:sz w:val="16"/>
        </w:rPr>
      </w:pPr>
      <w:r w:rsidRPr="00981125">
        <w:rPr>
          <w:rStyle w:val="StyleUnderline"/>
          <w:highlight w:val="cyan"/>
        </w:rPr>
        <w:t xml:space="preserve">Congress's </w:t>
      </w:r>
      <w:r w:rsidRPr="00981125">
        <w:rPr>
          <w:rStyle w:val="Emphasis"/>
          <w:highlight w:val="cyan"/>
        </w:rPr>
        <w:t>intent</w:t>
      </w:r>
      <w:r w:rsidRPr="00981125">
        <w:rPr>
          <w:rStyle w:val="StyleUnderline"/>
          <w:highlight w:val="cyan"/>
        </w:rPr>
        <w:t xml:space="preserve"> is </w:t>
      </w:r>
      <w:r w:rsidRPr="00981125">
        <w:rPr>
          <w:rStyle w:val="Emphasis"/>
          <w:highlight w:val="cyan"/>
        </w:rPr>
        <w:t>clear</w:t>
      </w:r>
      <w:r w:rsidRPr="00AF0138">
        <w:rPr>
          <w:sz w:val="16"/>
        </w:rPr>
        <w:t>. "</w:t>
      </w:r>
      <w:r w:rsidRPr="00AF0138">
        <w:rPr>
          <w:rStyle w:val="StyleUnderline"/>
        </w:rPr>
        <w:t xml:space="preserve">If the </w:t>
      </w:r>
      <w:r w:rsidRPr="00AF0138">
        <w:rPr>
          <w:rStyle w:val="Emphasis"/>
        </w:rPr>
        <w:t>intent</w:t>
      </w:r>
      <w:r w:rsidRPr="00AF0138">
        <w:rPr>
          <w:rStyle w:val="StyleUnderline"/>
        </w:rPr>
        <w:t xml:space="preserve"> of Congress is </w:t>
      </w:r>
      <w:r w:rsidRPr="00AF0138">
        <w:rPr>
          <w:rStyle w:val="Emphasis"/>
        </w:rPr>
        <w:t>clear</w:t>
      </w:r>
      <w:r w:rsidRPr="00AF0138">
        <w:rPr>
          <w:rStyle w:val="StyleUnderline"/>
        </w:rPr>
        <w:t xml:space="preserve">, </w:t>
      </w:r>
      <w:r w:rsidRPr="00981125">
        <w:rPr>
          <w:rStyle w:val="StyleUnderline"/>
          <w:highlight w:val="cyan"/>
        </w:rPr>
        <w:t>that is</w:t>
      </w:r>
      <w:r w:rsidRPr="00AF0138">
        <w:rPr>
          <w:rStyle w:val="StyleUnderline"/>
        </w:rPr>
        <w:t xml:space="preserve"> the </w:t>
      </w:r>
      <w:r w:rsidRPr="00981125">
        <w:rPr>
          <w:rStyle w:val="Emphasis"/>
          <w:highlight w:val="cyan"/>
        </w:rPr>
        <w:t>end</w:t>
      </w:r>
      <w:r w:rsidRPr="00981125">
        <w:rPr>
          <w:rStyle w:val="StyleUnderline"/>
          <w:highlight w:val="cyan"/>
        </w:rPr>
        <w:t xml:space="preserve"> of</w:t>
      </w:r>
      <w:r w:rsidRPr="00AF0138">
        <w:rPr>
          <w:rStyle w:val="StyleUnderline"/>
        </w:rPr>
        <w:t xml:space="preserve"> the </w:t>
      </w:r>
      <w:r w:rsidRPr="00981125">
        <w:rPr>
          <w:rStyle w:val="StyleUnderline"/>
          <w:highlight w:val="cyan"/>
        </w:rPr>
        <w:t>matter</w:t>
      </w:r>
      <w:r w:rsidRPr="00AF0138">
        <w:rPr>
          <w:sz w:val="16"/>
        </w:rPr>
        <w:t xml:space="preserve">." Chevron, 467 U.S. at 842. HN12 A necessary predicate to holding that a § 7422(b) exception to collective bargaining applies is that collective bargaining is at issue. Filing ULPs based on </w:t>
      </w:r>
      <w:r w:rsidRPr="00AF0138">
        <w:rPr>
          <w:rStyle w:val="StyleUnderline"/>
        </w:rPr>
        <w:t xml:space="preserve">an </w:t>
      </w:r>
      <w:r w:rsidRPr="00AF0138">
        <w:rPr>
          <w:rStyle w:val="Emphasis"/>
        </w:rPr>
        <w:t xml:space="preserve">alleged </w:t>
      </w:r>
      <w:r w:rsidRPr="00981125">
        <w:rPr>
          <w:rStyle w:val="Emphasis"/>
          <w:highlight w:val="cyan"/>
        </w:rPr>
        <w:t>violation</w:t>
      </w:r>
      <w:r w:rsidRPr="00981125">
        <w:rPr>
          <w:rStyle w:val="StyleUnderline"/>
          <w:highlight w:val="cyan"/>
        </w:rPr>
        <w:t xml:space="preserve"> of</w:t>
      </w:r>
      <w:r w:rsidRPr="00AF0138">
        <w:rPr>
          <w:rStyle w:val="StyleUnderline"/>
        </w:rPr>
        <w:t xml:space="preserve"> the </w:t>
      </w:r>
      <w:r w:rsidRPr="00981125">
        <w:rPr>
          <w:rStyle w:val="StyleUnderline"/>
          <w:highlight w:val="cyan"/>
        </w:rPr>
        <w:t xml:space="preserve">right to </w:t>
      </w:r>
      <w:r w:rsidRPr="00981125">
        <w:rPr>
          <w:rStyle w:val="Emphasis"/>
          <w:highlight w:val="cyan"/>
        </w:rPr>
        <w:t>assist</w:t>
      </w:r>
      <w:r w:rsidRPr="00AF0138">
        <w:rPr>
          <w:rStyle w:val="StyleUnderline"/>
        </w:rPr>
        <w:t xml:space="preserve"> a labor organization </w:t>
      </w:r>
      <w:r w:rsidRPr="00981125">
        <w:rPr>
          <w:rStyle w:val="StyleUnderline"/>
          <w:highlight w:val="cyan"/>
        </w:rPr>
        <w:t>does not</w:t>
      </w:r>
      <w:r w:rsidRPr="00AF0138">
        <w:rPr>
          <w:rStyle w:val="StyleUnderline"/>
        </w:rPr>
        <w:t xml:space="preserve"> </w:t>
      </w:r>
      <w:r w:rsidRPr="00AF0138">
        <w:rPr>
          <w:rStyle w:val="Emphasis"/>
        </w:rPr>
        <w:t xml:space="preserve">inherently </w:t>
      </w:r>
      <w:r w:rsidRPr="00981125">
        <w:rPr>
          <w:rStyle w:val="Emphasis"/>
          <w:highlight w:val="cyan"/>
        </w:rPr>
        <w:t>implicate</w:t>
      </w:r>
      <w:r w:rsidRPr="00AF0138">
        <w:rPr>
          <w:rStyle w:val="StyleUnderline"/>
        </w:rPr>
        <w:t xml:space="preserve"> the </w:t>
      </w:r>
      <w:r w:rsidRPr="00981125">
        <w:rPr>
          <w:rStyle w:val="StyleUnderline"/>
          <w:highlight w:val="cyan"/>
        </w:rPr>
        <w:t xml:space="preserve">right to </w:t>
      </w:r>
      <w:r w:rsidRPr="00981125">
        <w:rPr>
          <w:rStyle w:val="Emphasis"/>
          <w:highlight w:val="cyan"/>
        </w:rPr>
        <w:t>bargain collectively</w:t>
      </w:r>
      <w:r w:rsidRPr="00AF0138">
        <w:rPr>
          <w:sz w:val="16"/>
        </w:rPr>
        <w:t>. Therefore, the Under Secretary's decision excluding the ULPs exceeded his statutory authority. See 5 U.S.C. § 706(2)(C).</w:t>
      </w:r>
      <w:bookmarkEnd w:id="0"/>
    </w:p>
    <w:p w14:paraId="7DB70F28" w14:textId="77777777" w:rsidR="00216B5B" w:rsidRDefault="00216B5B" w:rsidP="00216B5B">
      <w:pPr>
        <w:pStyle w:val="Heading4"/>
      </w:pPr>
      <w:r>
        <w:t xml:space="preserve">AND entail </w:t>
      </w:r>
      <w:r w:rsidRPr="005B4BF9">
        <w:rPr>
          <w:u w:val="single"/>
        </w:rPr>
        <w:t>governmental</w:t>
      </w:r>
      <w:r>
        <w:t xml:space="preserve"> action. </w:t>
      </w:r>
    </w:p>
    <w:p w14:paraId="72CD764D" w14:textId="77777777" w:rsidR="00216B5B" w:rsidRPr="005839B5" w:rsidRDefault="00216B5B" w:rsidP="00216B5B">
      <w:r w:rsidRPr="005F3CEF">
        <w:rPr>
          <w:rStyle w:val="Style13ptBold"/>
        </w:rPr>
        <w:t>Powell ’25</w:t>
      </w:r>
      <w:r>
        <w:t xml:space="preserve"> [Russell; February 3; professor of law and endowed scholar at Seattle University School of Law; UC Law Business Journal, “Fallout and Fiduciary Duty,” vol. 21]</w:t>
      </w:r>
    </w:p>
    <w:p w14:paraId="4F406314" w14:textId="77777777" w:rsidR="00216B5B" w:rsidRDefault="00216B5B" w:rsidP="00216B5B">
      <w:pPr>
        <w:rPr>
          <w:sz w:val="16"/>
        </w:rPr>
      </w:pPr>
      <w:r w:rsidRPr="005839B5">
        <w:rPr>
          <w:sz w:val="16"/>
        </w:rPr>
        <w:t xml:space="preserve">Labor power has decreased over the past forty years, partly due to increasing corporate opposition to unions, which has pushed </w:t>
      </w:r>
      <w:r w:rsidRPr="00981125">
        <w:rPr>
          <w:rStyle w:val="Emphasis"/>
          <w:highlight w:val="cyan"/>
        </w:rPr>
        <w:t>Congress</w:t>
      </w:r>
      <w:r w:rsidRPr="005839B5">
        <w:rPr>
          <w:rStyle w:val="StyleUnderline"/>
        </w:rPr>
        <w:t xml:space="preserve">, the </w:t>
      </w:r>
      <w:r w:rsidRPr="00981125">
        <w:rPr>
          <w:rStyle w:val="Emphasis"/>
          <w:highlight w:val="cyan"/>
        </w:rPr>
        <w:t>Exec</w:t>
      </w:r>
      <w:r w:rsidRPr="005839B5">
        <w:rPr>
          <w:rStyle w:val="Emphasis"/>
        </w:rPr>
        <w:t>utive</w:t>
      </w:r>
      <w:r w:rsidRPr="005839B5">
        <w:rPr>
          <w:rStyle w:val="StyleUnderline"/>
        </w:rPr>
        <w:t xml:space="preserve">, </w:t>
      </w:r>
      <w:r w:rsidRPr="00981125">
        <w:rPr>
          <w:rStyle w:val="StyleUnderline"/>
          <w:highlight w:val="cyan"/>
        </w:rPr>
        <w:t xml:space="preserve">and </w:t>
      </w:r>
      <w:r w:rsidRPr="00981125">
        <w:rPr>
          <w:rStyle w:val="Emphasis"/>
          <w:highlight w:val="cyan"/>
        </w:rPr>
        <w:t>courts</w:t>
      </w:r>
      <w:r w:rsidRPr="005839B5">
        <w:rPr>
          <w:sz w:val="16"/>
        </w:rPr>
        <w:t xml:space="preserve"> to weaken existing protections.121 </w:t>
      </w:r>
      <w:r w:rsidRPr="00EF2BC9">
        <w:rPr>
          <w:rStyle w:val="StyleUnderline"/>
        </w:rPr>
        <w:t xml:space="preserve">Efforts to </w:t>
      </w:r>
      <w:r w:rsidRPr="00981125">
        <w:rPr>
          <w:rStyle w:val="Emphasis"/>
          <w:highlight w:val="cyan"/>
        </w:rPr>
        <w:t>fortify labor rights</w:t>
      </w:r>
      <w:r w:rsidRPr="00981125">
        <w:rPr>
          <w:rStyle w:val="StyleUnderline"/>
          <w:highlight w:val="cyan"/>
        </w:rPr>
        <w:t xml:space="preserve"> might include </w:t>
      </w:r>
      <w:r w:rsidRPr="00981125">
        <w:rPr>
          <w:rStyle w:val="Emphasis"/>
          <w:highlight w:val="cyan"/>
        </w:rPr>
        <w:t>laws</w:t>
      </w:r>
      <w:r w:rsidRPr="00981125">
        <w:rPr>
          <w:rStyle w:val="StyleUnderline"/>
          <w:highlight w:val="cyan"/>
        </w:rPr>
        <w:t xml:space="preserve"> that </w:t>
      </w:r>
      <w:r w:rsidRPr="00981125">
        <w:rPr>
          <w:rStyle w:val="Emphasis"/>
          <w:highlight w:val="cyan"/>
        </w:rPr>
        <w:t>strengthen c</w:t>
      </w:r>
      <w:r w:rsidRPr="00EF2BC9">
        <w:rPr>
          <w:rStyle w:val="StyleUnderline"/>
        </w:rPr>
        <w:t xml:space="preserve">ollective </w:t>
      </w:r>
      <w:r w:rsidRPr="00981125">
        <w:rPr>
          <w:rStyle w:val="Emphasis"/>
          <w:highlight w:val="cyan"/>
        </w:rPr>
        <w:t>b</w:t>
      </w:r>
      <w:r w:rsidRPr="00EF2BC9">
        <w:rPr>
          <w:rStyle w:val="StyleUnderline"/>
        </w:rPr>
        <w:t xml:space="preserve">argaining </w:t>
      </w:r>
      <w:r w:rsidRPr="00981125">
        <w:rPr>
          <w:rStyle w:val="Emphasis"/>
          <w:highlight w:val="cyan"/>
        </w:rPr>
        <w:t>r</w:t>
      </w:r>
      <w:r w:rsidRPr="00EF2BC9">
        <w:rPr>
          <w:rStyle w:val="StyleUnderline"/>
        </w:rPr>
        <w:t>ights</w:t>
      </w:r>
      <w:r w:rsidRPr="005839B5">
        <w:rPr>
          <w:sz w:val="16"/>
        </w:rPr>
        <w:t xml:space="preserve">, mandate equitable pay, and enforce stricter workplace safety standards.122 Regulatory </w:t>
      </w:r>
      <w:r w:rsidRPr="00981125">
        <w:rPr>
          <w:rStyle w:val="Emphasis"/>
          <w:highlight w:val="cyan"/>
        </w:rPr>
        <w:t>agencies</w:t>
      </w:r>
      <w:r w:rsidRPr="005839B5">
        <w:rPr>
          <w:rStyle w:val="StyleUnderline"/>
        </w:rPr>
        <w:t xml:space="preserve"> could be </w:t>
      </w:r>
      <w:r w:rsidRPr="00981125">
        <w:rPr>
          <w:rStyle w:val="Emphasis"/>
          <w:highlight w:val="cyan"/>
        </w:rPr>
        <w:t>empowered</w:t>
      </w:r>
      <w:r w:rsidRPr="00981125">
        <w:rPr>
          <w:rStyle w:val="StyleUnderline"/>
          <w:highlight w:val="cyan"/>
        </w:rPr>
        <w:t xml:space="preserve"> to provide</w:t>
      </w:r>
      <w:r w:rsidRPr="005839B5">
        <w:rPr>
          <w:rStyle w:val="StyleUnderline"/>
        </w:rPr>
        <w:t xml:space="preserve"> more </w:t>
      </w:r>
      <w:r w:rsidRPr="005839B5">
        <w:rPr>
          <w:rStyle w:val="Emphasis"/>
        </w:rPr>
        <w:t xml:space="preserve">rigorous </w:t>
      </w:r>
      <w:r w:rsidRPr="00981125">
        <w:rPr>
          <w:rStyle w:val="Emphasis"/>
          <w:highlight w:val="cyan"/>
        </w:rPr>
        <w:t>oversight</w:t>
      </w:r>
      <w:r w:rsidRPr="00981125">
        <w:rPr>
          <w:rStyle w:val="StyleUnderline"/>
          <w:highlight w:val="cyan"/>
        </w:rPr>
        <w:t xml:space="preserve"> and </w:t>
      </w:r>
      <w:r w:rsidRPr="00981125">
        <w:rPr>
          <w:rStyle w:val="Emphasis"/>
          <w:highlight w:val="cyan"/>
        </w:rPr>
        <w:t>penalize</w:t>
      </w:r>
      <w:r w:rsidRPr="00981125">
        <w:rPr>
          <w:rStyle w:val="StyleUnderline"/>
          <w:highlight w:val="cyan"/>
        </w:rPr>
        <w:t xml:space="preserve"> unfair labor practices</w:t>
      </w:r>
      <w:r w:rsidRPr="005839B5">
        <w:rPr>
          <w:sz w:val="16"/>
        </w:rPr>
        <w:t xml:space="preserve">, ensuring compliance with labor laws; however, recent Supreme Court decisions have significantly curtailed agency enforcement power.123 Ultimately, </w:t>
      </w:r>
      <w:r w:rsidRPr="005839B5">
        <w:rPr>
          <w:rStyle w:val="StyleUnderline"/>
        </w:rPr>
        <w:t xml:space="preserve">the </w:t>
      </w:r>
      <w:r w:rsidRPr="005839B5">
        <w:rPr>
          <w:rStyle w:val="Emphasis"/>
        </w:rPr>
        <w:t xml:space="preserve">Supreme </w:t>
      </w:r>
      <w:r w:rsidRPr="00981125">
        <w:rPr>
          <w:rStyle w:val="Emphasis"/>
          <w:highlight w:val="cyan"/>
        </w:rPr>
        <w:t>Court</w:t>
      </w:r>
      <w:r w:rsidRPr="005839B5">
        <w:rPr>
          <w:sz w:val="16"/>
        </w:rPr>
        <w:t xml:space="preserve"> would probably </w:t>
      </w:r>
      <w:r w:rsidRPr="00981125">
        <w:rPr>
          <w:rStyle w:val="StyleUnderline"/>
          <w:highlight w:val="cyan"/>
        </w:rPr>
        <w:t xml:space="preserve">have to </w:t>
      </w:r>
      <w:r w:rsidRPr="00981125">
        <w:rPr>
          <w:rStyle w:val="Emphasis"/>
          <w:highlight w:val="cyan"/>
        </w:rPr>
        <w:t>restore</w:t>
      </w:r>
      <w:r w:rsidRPr="005839B5">
        <w:rPr>
          <w:sz w:val="16"/>
        </w:rPr>
        <w:t xml:space="preserve"> or at least clarify agency authority, </w:t>
      </w:r>
      <w:r w:rsidRPr="00981125">
        <w:rPr>
          <w:rStyle w:val="StyleUnderline"/>
          <w:highlight w:val="cyan"/>
        </w:rPr>
        <w:t xml:space="preserve">as well as </w:t>
      </w:r>
      <w:r w:rsidRPr="00981125">
        <w:rPr>
          <w:rStyle w:val="Emphasis"/>
          <w:highlight w:val="cyan"/>
        </w:rPr>
        <w:t>interpret</w:t>
      </w:r>
      <w:r w:rsidRPr="00981125">
        <w:rPr>
          <w:rStyle w:val="StyleUnderline"/>
          <w:highlight w:val="cyan"/>
        </w:rPr>
        <w:t xml:space="preserve"> labor </w:t>
      </w:r>
      <w:r w:rsidRPr="00981125">
        <w:rPr>
          <w:rStyle w:val="Emphasis"/>
          <w:highlight w:val="cyan"/>
        </w:rPr>
        <w:t>statutes</w:t>
      </w:r>
      <w:r w:rsidRPr="005839B5">
        <w:rPr>
          <w:sz w:val="16"/>
        </w:rPr>
        <w:t xml:space="preserve"> more broadly to favor workers' rights.</w:t>
      </w:r>
    </w:p>
    <w:p w14:paraId="7425E0E3" w14:textId="77777777" w:rsidR="00216B5B" w:rsidRPr="00B319C2" w:rsidRDefault="00216B5B" w:rsidP="00216B5B">
      <w:pPr>
        <w:pStyle w:val="Analytics"/>
      </w:pPr>
      <w:r>
        <w:t xml:space="preserve">Vote negative for </w:t>
      </w:r>
      <w:r>
        <w:rPr>
          <w:u w:val="single"/>
        </w:rPr>
        <w:t>FAIRNESS</w:t>
      </w:r>
      <w:r>
        <w:t xml:space="preserve"> &amp; </w:t>
      </w:r>
      <w:r>
        <w:rPr>
          <w:u w:val="single"/>
        </w:rPr>
        <w:t>CLASH</w:t>
      </w:r>
      <w:r>
        <w:t xml:space="preserve">. </w:t>
      </w:r>
    </w:p>
    <w:p w14:paraId="6C315082" w14:textId="77777777" w:rsidR="00216B5B" w:rsidRDefault="00216B5B" w:rsidP="00216B5B">
      <w:pPr>
        <w:pStyle w:val="Analytics"/>
      </w:pPr>
      <w:r>
        <w:rPr>
          <w:u w:val="single"/>
        </w:rPr>
        <w:t>Unbounded</w:t>
      </w:r>
      <w:r>
        <w:t xml:space="preserve"> topics deny a </w:t>
      </w:r>
      <w:r>
        <w:rPr>
          <w:u w:val="single"/>
        </w:rPr>
        <w:t>role for negation</w:t>
      </w:r>
      <w:r>
        <w:t xml:space="preserve">---debate is </w:t>
      </w:r>
      <w:r>
        <w:rPr>
          <w:u w:val="single"/>
        </w:rPr>
        <w:t>innately</w:t>
      </w:r>
      <w:r>
        <w:t xml:space="preserve"> competitive, which creates an </w:t>
      </w:r>
      <w:r>
        <w:rPr>
          <w:u w:val="single"/>
        </w:rPr>
        <w:t>incentive</w:t>
      </w:r>
      <w:r>
        <w:t xml:space="preserve"> for teams to </w:t>
      </w:r>
      <w:r>
        <w:rPr>
          <w:u w:val="single"/>
        </w:rPr>
        <w:t>retreat from controversy</w:t>
      </w:r>
      <w:r>
        <w:t xml:space="preserve"> and forces the NEG to first </w:t>
      </w:r>
      <w:r>
        <w:rPr>
          <w:u w:val="single"/>
        </w:rPr>
        <w:t>characterize</w:t>
      </w:r>
      <w:r>
        <w:t xml:space="preserve"> the AFF and </w:t>
      </w:r>
      <w:r>
        <w:rPr>
          <w:u w:val="single"/>
        </w:rPr>
        <w:t>then</w:t>
      </w:r>
      <w:r>
        <w:t xml:space="preserve"> debate it, which </w:t>
      </w:r>
      <w:r>
        <w:rPr>
          <w:u w:val="single"/>
        </w:rPr>
        <w:t>evacuates</w:t>
      </w:r>
      <w:r>
        <w:t xml:space="preserve"> the benefits of </w:t>
      </w:r>
      <w:r>
        <w:rPr>
          <w:u w:val="single"/>
        </w:rPr>
        <w:t>detailed prep</w:t>
      </w:r>
      <w:r>
        <w:t xml:space="preserve"> and </w:t>
      </w:r>
      <w:r>
        <w:rPr>
          <w:u w:val="single"/>
        </w:rPr>
        <w:t>research</w:t>
      </w:r>
      <w:r>
        <w:t xml:space="preserve">. Any impact </w:t>
      </w:r>
      <w:r>
        <w:rPr>
          <w:u w:val="single"/>
        </w:rPr>
        <w:t>intrinsic</w:t>
      </w:r>
      <w:r>
        <w:t xml:space="preserve"> to debate, as opposed to </w:t>
      </w:r>
      <w:r>
        <w:rPr>
          <w:u w:val="single"/>
        </w:rPr>
        <w:t>discussion</w:t>
      </w:r>
      <w:r>
        <w:t xml:space="preserve">, comes from </w:t>
      </w:r>
      <w:r>
        <w:rPr>
          <w:u w:val="single"/>
        </w:rPr>
        <w:t>negation</w:t>
      </w:r>
      <w:r>
        <w:t xml:space="preserve">. Topical stasis produces </w:t>
      </w:r>
      <w:r>
        <w:rPr>
          <w:u w:val="single"/>
        </w:rPr>
        <w:t>iterative</w:t>
      </w:r>
      <w:r>
        <w:t xml:space="preserve"> and </w:t>
      </w:r>
      <w:r>
        <w:rPr>
          <w:u w:val="single"/>
        </w:rPr>
        <w:t>in-depth</w:t>
      </w:r>
      <w:r>
        <w:t xml:space="preserve"> strategies that are a </w:t>
      </w:r>
      <w:r>
        <w:rPr>
          <w:u w:val="single"/>
        </w:rPr>
        <w:t>prerequisite</w:t>
      </w:r>
      <w:r>
        <w:t xml:space="preserve"> to debate’s pedagogical value. Independently, </w:t>
      </w:r>
      <w:r>
        <w:rPr>
          <w:u w:val="single"/>
        </w:rPr>
        <w:t>turns case</w:t>
      </w:r>
      <w:r>
        <w:t xml:space="preserve">---well-prepared opponents create </w:t>
      </w:r>
      <w:r>
        <w:rPr>
          <w:u w:val="single"/>
        </w:rPr>
        <w:t>better advocates</w:t>
      </w:r>
      <w:r>
        <w:t xml:space="preserve">. </w:t>
      </w:r>
      <w:r>
        <w:rPr>
          <w:u w:val="single"/>
        </w:rPr>
        <w:t>Failure</w:t>
      </w:r>
      <w:r>
        <w:t xml:space="preserve"> to iterate produces </w:t>
      </w:r>
      <w:r>
        <w:rPr>
          <w:u w:val="single"/>
        </w:rPr>
        <w:t>false positives</w:t>
      </w:r>
      <w:r>
        <w:t xml:space="preserve">---NEG on </w:t>
      </w:r>
      <w:r>
        <w:rPr>
          <w:u w:val="single"/>
        </w:rPr>
        <w:t>presumption</w:t>
      </w:r>
      <w:r>
        <w:t>.</w:t>
      </w:r>
    </w:p>
    <w:p w14:paraId="642C86C8" w14:textId="77777777" w:rsidR="00E51A5B" w:rsidRPr="008E6EEF" w:rsidRDefault="00E51A5B" w:rsidP="00E51A5B">
      <w:pPr>
        <w:pStyle w:val="Heading4"/>
      </w:pPr>
      <w:r>
        <w:t xml:space="preserve">Procedural fairness in </w:t>
      </w:r>
      <w:r>
        <w:rPr>
          <w:u w:val="single"/>
        </w:rPr>
        <w:t>academic competitions</w:t>
      </w:r>
      <w:r>
        <w:t xml:space="preserve"> ensures </w:t>
      </w:r>
      <w:r>
        <w:rPr>
          <w:u w:val="single"/>
        </w:rPr>
        <w:t>constructive</w:t>
      </w:r>
      <w:r>
        <w:t xml:space="preserve"> decisions instead of </w:t>
      </w:r>
      <w:r>
        <w:rPr>
          <w:u w:val="single"/>
        </w:rPr>
        <w:t>demoralizing</w:t>
      </w:r>
      <w:r>
        <w:t xml:space="preserve"> ones, which makes the activity more </w:t>
      </w:r>
      <w:r>
        <w:rPr>
          <w:u w:val="single"/>
        </w:rPr>
        <w:t>meaningful</w:t>
      </w:r>
      <w:r>
        <w:t xml:space="preserve">, more </w:t>
      </w:r>
      <w:r>
        <w:rPr>
          <w:u w:val="single"/>
        </w:rPr>
        <w:t>satisfying</w:t>
      </w:r>
      <w:r>
        <w:t xml:space="preserve">, and more </w:t>
      </w:r>
      <w:r>
        <w:rPr>
          <w:u w:val="single"/>
        </w:rPr>
        <w:t>influential</w:t>
      </w:r>
      <w:r>
        <w:t xml:space="preserve"> in the </w:t>
      </w:r>
      <w:r>
        <w:rPr>
          <w:u w:val="single"/>
        </w:rPr>
        <w:t>long-term</w:t>
      </w:r>
      <w:r>
        <w:t xml:space="preserve">. Unfair adjudication makes the activity </w:t>
      </w:r>
      <w:r>
        <w:rPr>
          <w:u w:val="single"/>
        </w:rPr>
        <w:t>frustrating</w:t>
      </w:r>
      <w:r>
        <w:t xml:space="preserve"> and </w:t>
      </w:r>
      <w:r>
        <w:rPr>
          <w:u w:val="single"/>
        </w:rPr>
        <w:t>less meaningful</w:t>
      </w:r>
      <w:r>
        <w:t xml:space="preserve">, </w:t>
      </w:r>
      <w:r>
        <w:rPr>
          <w:u w:val="single"/>
        </w:rPr>
        <w:t>regardless</w:t>
      </w:r>
      <w:r>
        <w:t xml:space="preserve"> of the feedback offered.</w:t>
      </w:r>
    </w:p>
    <w:p w14:paraId="1B3B9D58" w14:textId="77777777" w:rsidR="00E51A5B" w:rsidRPr="00DF3632" w:rsidRDefault="00E51A5B" w:rsidP="00E51A5B">
      <w:r w:rsidRPr="000644C2">
        <w:rPr>
          <w:rStyle w:val="Style13ptBold"/>
        </w:rPr>
        <w:t>Mitev, et al, 25</w:t>
      </w:r>
      <w:r>
        <w:t>—Professor, Corvinus University of Budapest (Ariel, with László Koloszár and Ágnes Wimmer, “A model of constructive procedural justice through the example of a student academic competition,” The International Journal of Management Education, Volume 23, Issue 2, July 2025, 101176, figures omitted, dml)</w:t>
      </w:r>
    </w:p>
    <w:p w14:paraId="59100804" w14:textId="77777777" w:rsidR="00E51A5B" w:rsidRPr="00601FCE" w:rsidRDefault="00E51A5B" w:rsidP="00E51A5B">
      <w:pPr>
        <w:rPr>
          <w:sz w:val="14"/>
        </w:rPr>
      </w:pPr>
      <w:r w:rsidRPr="00601FCE">
        <w:rPr>
          <w:sz w:val="14"/>
        </w:rPr>
        <w:lastRenderedPageBreak/>
        <w:t xml:space="preserve">Professional content and style influence the impact of feedback, particularly concerning feedback formulation and the overall image of the review process. </w:t>
      </w:r>
      <w:r w:rsidRPr="000644C2">
        <w:rPr>
          <w:rStyle w:val="StyleUnderline"/>
        </w:rPr>
        <w:t>Reviewers seldom consider how their</w:t>
      </w:r>
      <w:r w:rsidRPr="00601FCE">
        <w:rPr>
          <w:sz w:val="14"/>
        </w:rPr>
        <w:t xml:space="preserve"> written or verbal </w:t>
      </w:r>
      <w:r w:rsidRPr="000644C2">
        <w:rPr>
          <w:rStyle w:val="StyleUnderline"/>
        </w:rPr>
        <w:t xml:space="preserve">comments will </w:t>
      </w:r>
      <w:r w:rsidRPr="00601FCE">
        <w:rPr>
          <w:rStyle w:val="Emphasis"/>
        </w:rPr>
        <w:t>resonate</w:t>
      </w:r>
      <w:r w:rsidRPr="000644C2">
        <w:rPr>
          <w:rStyle w:val="StyleUnderline"/>
        </w:rPr>
        <w:t xml:space="preserve"> with students</w:t>
      </w:r>
      <w:r w:rsidRPr="00601FCE">
        <w:rPr>
          <w:sz w:val="14"/>
        </w:rPr>
        <w:t xml:space="preserve">. </w:t>
      </w:r>
      <w:r w:rsidRPr="00601FCE">
        <w:rPr>
          <w:rStyle w:val="Emphasis"/>
        </w:rPr>
        <w:t>Demoralizing</w:t>
      </w:r>
      <w:r w:rsidRPr="000644C2">
        <w:rPr>
          <w:rStyle w:val="StyleUnderline"/>
        </w:rPr>
        <w:t xml:space="preserve"> critiques can </w:t>
      </w:r>
      <w:r w:rsidRPr="00601FCE">
        <w:rPr>
          <w:rStyle w:val="Emphasis"/>
        </w:rPr>
        <w:t>discourage</w:t>
      </w:r>
      <w:r w:rsidRPr="000644C2">
        <w:rPr>
          <w:rStyle w:val="StyleUnderline"/>
        </w:rPr>
        <w:t xml:space="preserve"> students from freely expressing their opinions</w:t>
      </w:r>
      <w:r w:rsidRPr="00601FCE">
        <w:rPr>
          <w:sz w:val="14"/>
        </w:rPr>
        <w:t xml:space="preserve">. </w:t>
      </w:r>
      <w:r w:rsidRPr="000644C2">
        <w:rPr>
          <w:rStyle w:val="StyleUnderline"/>
        </w:rPr>
        <w:t xml:space="preserve">It also affects </w:t>
      </w:r>
      <w:r w:rsidRPr="000E2D82">
        <w:rPr>
          <w:rStyle w:val="StyleUnderline"/>
        </w:rPr>
        <w:t xml:space="preserve">perceptions of </w:t>
      </w:r>
      <w:r w:rsidRPr="000E2D82">
        <w:rPr>
          <w:rStyle w:val="StyleUnderline"/>
          <w:highlight w:val="cyan"/>
        </w:rPr>
        <w:t xml:space="preserve">jury </w:t>
      </w:r>
      <w:r w:rsidRPr="000E2D82">
        <w:rPr>
          <w:rStyle w:val="Emphasis"/>
          <w:highlight w:val="cyan"/>
        </w:rPr>
        <w:t>impartiality</w:t>
      </w:r>
      <w:r w:rsidRPr="00601FCE">
        <w:rPr>
          <w:sz w:val="14"/>
        </w:rPr>
        <w:t xml:space="preserve">. </w:t>
      </w:r>
      <w:r w:rsidRPr="000E2D82">
        <w:rPr>
          <w:rStyle w:val="StyleUnderline"/>
          <w:highlight w:val="cyan"/>
        </w:rPr>
        <w:t xml:space="preserve">Students may </w:t>
      </w:r>
      <w:r w:rsidRPr="000E2D82">
        <w:rPr>
          <w:rStyle w:val="Emphasis"/>
          <w:highlight w:val="cyan"/>
        </w:rPr>
        <w:t>doubt</w:t>
      </w:r>
      <w:r w:rsidRPr="000E2D82">
        <w:rPr>
          <w:rStyle w:val="StyleUnderline"/>
          <w:highlight w:val="cyan"/>
        </w:rPr>
        <w:t xml:space="preserve"> their competence</w:t>
      </w:r>
      <w:r w:rsidRPr="00601FCE">
        <w:rPr>
          <w:sz w:val="14"/>
        </w:rPr>
        <w:t xml:space="preserve">. Moreover, </w:t>
      </w:r>
      <w:r w:rsidRPr="000644C2">
        <w:rPr>
          <w:rStyle w:val="StyleUnderline"/>
        </w:rPr>
        <w:t xml:space="preserve">the experience could </w:t>
      </w:r>
      <w:r w:rsidRPr="000E2D82">
        <w:rPr>
          <w:rStyle w:val="StyleUnderline"/>
          <w:highlight w:val="cyan"/>
        </w:rPr>
        <w:t xml:space="preserve">induce </w:t>
      </w:r>
      <w:r w:rsidRPr="000E2D82">
        <w:rPr>
          <w:rStyle w:val="Emphasis"/>
          <w:highlight w:val="cyan"/>
        </w:rPr>
        <w:t>negative memories</w:t>
      </w:r>
      <w:r w:rsidRPr="000644C2">
        <w:rPr>
          <w:rStyle w:val="StyleUnderline"/>
        </w:rPr>
        <w:t xml:space="preserve"> of the process</w:t>
      </w:r>
      <w:r w:rsidRPr="00601FCE">
        <w:rPr>
          <w:sz w:val="14"/>
        </w:rPr>
        <w:t xml:space="preserve">, </w:t>
      </w:r>
      <w:r w:rsidRPr="000E2D82">
        <w:rPr>
          <w:rStyle w:val="Emphasis"/>
          <w:highlight w:val="cyan"/>
        </w:rPr>
        <w:t>regardless</w:t>
      </w:r>
      <w:r w:rsidRPr="000E2D82">
        <w:rPr>
          <w:rStyle w:val="StyleUnderline"/>
          <w:highlight w:val="cyan"/>
        </w:rPr>
        <w:t xml:space="preserve"> of</w:t>
      </w:r>
      <w:r w:rsidRPr="000644C2">
        <w:rPr>
          <w:rStyle w:val="StyleUnderline"/>
        </w:rPr>
        <w:t xml:space="preserve"> the</w:t>
      </w:r>
      <w:r w:rsidRPr="00601FCE">
        <w:rPr>
          <w:sz w:val="14"/>
        </w:rPr>
        <w:t xml:space="preserve"> professional </w:t>
      </w:r>
      <w:r w:rsidRPr="000E2D82">
        <w:rPr>
          <w:rStyle w:val="Emphasis"/>
          <w:highlight w:val="cyan"/>
        </w:rPr>
        <w:t>content</w:t>
      </w:r>
      <w:r w:rsidRPr="000644C2">
        <w:rPr>
          <w:rStyle w:val="StyleUnderline"/>
        </w:rPr>
        <w:t xml:space="preserve"> of the feedback</w:t>
      </w:r>
      <w:r w:rsidRPr="00601FCE">
        <w:rPr>
          <w:sz w:val="14"/>
        </w:rPr>
        <w:t>.</w:t>
      </w:r>
    </w:p>
    <w:p w14:paraId="5710737E" w14:textId="77777777" w:rsidR="00E51A5B" w:rsidRPr="00601FCE" w:rsidRDefault="00E51A5B" w:rsidP="00E51A5B">
      <w:pPr>
        <w:rPr>
          <w:sz w:val="14"/>
        </w:rPr>
      </w:pPr>
      <w:r w:rsidRPr="00601FCE">
        <w:rPr>
          <w:sz w:val="14"/>
        </w:rPr>
        <w:t xml:space="preserve">Procedural justice examines people's subjective assessment of the fairness of proceedings (Tyler &amp; Mentovich, 2023). Thibaut and Walker (1975) emphasized that </w:t>
      </w:r>
      <w:r w:rsidRPr="000E2D82">
        <w:rPr>
          <w:rStyle w:val="StyleUnderline"/>
          <w:highlight w:val="cyan"/>
        </w:rPr>
        <w:t>participants</w:t>
      </w:r>
      <w:r w:rsidRPr="008E6EEF">
        <w:rPr>
          <w:rStyle w:val="StyleUnderline"/>
        </w:rPr>
        <w:t xml:space="preserve"> are </w:t>
      </w:r>
      <w:r w:rsidRPr="000E2D82">
        <w:rPr>
          <w:rStyle w:val="Emphasis"/>
          <w:highlight w:val="cyan"/>
        </w:rPr>
        <w:t>more likely to accept</w:t>
      </w:r>
      <w:r w:rsidRPr="008E6EEF">
        <w:rPr>
          <w:rStyle w:val="StyleUnderline"/>
        </w:rPr>
        <w:t xml:space="preserve"> the judge's </w:t>
      </w:r>
      <w:r w:rsidRPr="000E2D82">
        <w:rPr>
          <w:rStyle w:val="StyleUnderline"/>
          <w:highlight w:val="cyan"/>
        </w:rPr>
        <w:t>decision</w:t>
      </w:r>
      <w:r w:rsidRPr="000E2D82">
        <w:rPr>
          <w:sz w:val="14"/>
          <w:highlight w:val="cyan"/>
        </w:rPr>
        <w:t xml:space="preserve">, </w:t>
      </w:r>
      <w:r w:rsidRPr="000E2D82">
        <w:rPr>
          <w:rStyle w:val="Emphasis"/>
          <w:highlight w:val="cyan"/>
        </w:rPr>
        <w:t>regardless</w:t>
      </w:r>
      <w:r w:rsidRPr="000E2D82">
        <w:rPr>
          <w:rStyle w:val="StyleUnderline"/>
          <w:highlight w:val="cyan"/>
        </w:rPr>
        <w:t xml:space="preserve"> of</w:t>
      </w:r>
      <w:r w:rsidRPr="008E6EEF">
        <w:rPr>
          <w:rStyle w:val="StyleUnderline"/>
        </w:rPr>
        <w:t xml:space="preserve"> the </w:t>
      </w:r>
      <w:r w:rsidRPr="000E2D82">
        <w:rPr>
          <w:rStyle w:val="StyleUnderline"/>
          <w:highlight w:val="cyan"/>
        </w:rPr>
        <w:t>outcome</w:t>
      </w:r>
      <w:r w:rsidRPr="000E2D82">
        <w:rPr>
          <w:sz w:val="14"/>
          <w:highlight w:val="cyan"/>
        </w:rPr>
        <w:t xml:space="preserve">, </w:t>
      </w:r>
      <w:r w:rsidRPr="000E2D82">
        <w:rPr>
          <w:rStyle w:val="StyleUnderline"/>
          <w:highlight w:val="cyan"/>
        </w:rPr>
        <w:t xml:space="preserve">if they </w:t>
      </w:r>
      <w:r w:rsidRPr="000E2D82">
        <w:rPr>
          <w:rStyle w:val="Emphasis"/>
          <w:highlight w:val="cyan"/>
        </w:rPr>
        <w:t>perceive</w:t>
      </w:r>
      <w:r w:rsidRPr="00C94C28">
        <w:rPr>
          <w:rStyle w:val="StyleUnderline"/>
        </w:rPr>
        <w:t xml:space="preserve"> the </w:t>
      </w:r>
      <w:r w:rsidRPr="000E2D82">
        <w:rPr>
          <w:rStyle w:val="StyleUnderline"/>
          <w:highlight w:val="cyan"/>
        </w:rPr>
        <w:t xml:space="preserve">proceedings as </w:t>
      </w:r>
      <w:r w:rsidRPr="000E2D82">
        <w:rPr>
          <w:rStyle w:val="Emphasis"/>
          <w:highlight w:val="cyan"/>
        </w:rPr>
        <w:t>fair</w:t>
      </w:r>
      <w:r w:rsidRPr="00601FCE">
        <w:rPr>
          <w:sz w:val="14"/>
        </w:rPr>
        <w:t xml:space="preserve">. </w:t>
      </w:r>
      <w:r w:rsidRPr="00C94C28">
        <w:rPr>
          <w:rStyle w:val="StyleUnderline"/>
        </w:rPr>
        <w:t xml:space="preserve">Such perceptions </w:t>
      </w:r>
      <w:r w:rsidRPr="000E2D82">
        <w:rPr>
          <w:rStyle w:val="Emphasis"/>
          <w:highlight w:val="cyan"/>
        </w:rPr>
        <w:t>require</w:t>
      </w:r>
      <w:r w:rsidRPr="00C94C28">
        <w:rPr>
          <w:rStyle w:val="StyleUnderline"/>
        </w:rPr>
        <w:t xml:space="preserve"> the </w:t>
      </w:r>
      <w:r w:rsidRPr="000E2D82">
        <w:rPr>
          <w:rStyle w:val="StyleUnderline"/>
          <w:highlight w:val="cyan"/>
        </w:rPr>
        <w:t>creation of</w:t>
      </w:r>
      <w:r w:rsidRPr="00C94C28">
        <w:rPr>
          <w:rStyle w:val="StyleUnderline"/>
        </w:rPr>
        <w:t xml:space="preserve"> a </w:t>
      </w:r>
      <w:r w:rsidRPr="000E2D82">
        <w:rPr>
          <w:rStyle w:val="Emphasis"/>
          <w:highlight w:val="cyan"/>
        </w:rPr>
        <w:t>neutral atmosphere</w:t>
      </w:r>
      <w:r w:rsidRPr="00C94C28">
        <w:rPr>
          <w:rStyle w:val="StyleUnderline"/>
        </w:rPr>
        <w:t xml:space="preserve"> by the decision-makers</w:t>
      </w:r>
      <w:r w:rsidRPr="00601FCE">
        <w:rPr>
          <w:sz w:val="14"/>
        </w:rPr>
        <w:t>, in which those involved are free to express their views.</w:t>
      </w:r>
    </w:p>
    <w:p w14:paraId="2D2B9426" w14:textId="77777777" w:rsidR="00E51A5B" w:rsidRPr="00601FCE" w:rsidRDefault="00E51A5B" w:rsidP="00E51A5B">
      <w:pPr>
        <w:rPr>
          <w:sz w:val="14"/>
        </w:rPr>
      </w:pPr>
      <w:r w:rsidRPr="00601FCE">
        <w:rPr>
          <w:sz w:val="14"/>
        </w:rPr>
        <w:t xml:space="preserve">We furthered this logic when we interpreted procedural justice in a situation where feedback is provided in several stages. </w:t>
      </w:r>
      <w:r w:rsidRPr="00C94C28">
        <w:rPr>
          <w:rStyle w:val="StyleUnderline"/>
        </w:rPr>
        <w:t xml:space="preserve">Constructive procedural justice </w:t>
      </w:r>
      <w:r w:rsidRPr="000E2D82">
        <w:rPr>
          <w:rStyle w:val="StyleUnderline"/>
        </w:rPr>
        <w:t xml:space="preserve">refers to </w:t>
      </w:r>
      <w:r w:rsidRPr="000E2D82">
        <w:rPr>
          <w:rStyle w:val="Emphasis"/>
        </w:rPr>
        <w:t>judging evaluation processes</w:t>
      </w:r>
      <w:r w:rsidRPr="000E2D82">
        <w:rPr>
          <w:rStyle w:val="StyleUnderline"/>
        </w:rPr>
        <w:t xml:space="preserve"> as constructive and fair</w:t>
      </w:r>
      <w:r w:rsidRPr="00601FCE">
        <w:rPr>
          <w:sz w:val="14"/>
        </w:rPr>
        <w:t xml:space="preserve">. </w:t>
      </w:r>
      <w:r w:rsidRPr="000E2D82">
        <w:rPr>
          <w:rStyle w:val="StyleUnderline"/>
          <w:highlight w:val="cyan"/>
        </w:rPr>
        <w:t>Students participating in</w:t>
      </w:r>
      <w:r w:rsidRPr="00C94C28">
        <w:rPr>
          <w:rStyle w:val="StyleUnderline"/>
        </w:rPr>
        <w:t xml:space="preserve"> the</w:t>
      </w:r>
      <w:r w:rsidRPr="00601FCE">
        <w:rPr>
          <w:sz w:val="14"/>
        </w:rPr>
        <w:t xml:space="preserve"> educational and talent management process and </w:t>
      </w:r>
      <w:r w:rsidRPr="000E2D82">
        <w:rPr>
          <w:rStyle w:val="StyleUnderline"/>
          <w:highlight w:val="cyan"/>
        </w:rPr>
        <w:t>competitions must regard</w:t>
      </w:r>
      <w:r w:rsidRPr="00C94C28">
        <w:rPr>
          <w:rStyle w:val="StyleUnderline"/>
        </w:rPr>
        <w:t xml:space="preserve"> the </w:t>
      </w:r>
      <w:r w:rsidRPr="000E2D82">
        <w:rPr>
          <w:rStyle w:val="StyleUnderline"/>
          <w:highlight w:val="cyan"/>
        </w:rPr>
        <w:t>evaluation process as</w:t>
      </w:r>
      <w:r w:rsidRPr="00C94C28">
        <w:rPr>
          <w:rStyle w:val="StyleUnderline"/>
        </w:rPr>
        <w:t xml:space="preserve"> </w:t>
      </w:r>
      <w:r w:rsidRPr="00601FCE">
        <w:rPr>
          <w:rStyle w:val="Emphasis"/>
        </w:rPr>
        <w:t>constructive</w:t>
      </w:r>
      <w:r w:rsidRPr="00C94C28">
        <w:rPr>
          <w:rStyle w:val="StyleUnderline"/>
        </w:rPr>
        <w:t xml:space="preserve"> and </w:t>
      </w:r>
      <w:r w:rsidRPr="000E2D82">
        <w:rPr>
          <w:rStyle w:val="Emphasis"/>
          <w:highlight w:val="cyan"/>
        </w:rPr>
        <w:t>fair</w:t>
      </w:r>
      <w:r w:rsidRPr="00601FCE">
        <w:rPr>
          <w:sz w:val="14"/>
        </w:rPr>
        <w:t xml:space="preserve">. </w:t>
      </w:r>
      <w:r w:rsidRPr="00C94C28">
        <w:rPr>
          <w:rStyle w:val="StyleUnderline"/>
        </w:rPr>
        <w:t xml:space="preserve">A </w:t>
      </w:r>
      <w:r w:rsidRPr="000E2D82">
        <w:rPr>
          <w:rStyle w:val="Emphasis"/>
          <w:highlight w:val="cyan"/>
        </w:rPr>
        <w:t>lack</w:t>
      </w:r>
      <w:r w:rsidRPr="000E2D82">
        <w:rPr>
          <w:rStyle w:val="StyleUnderline"/>
          <w:highlight w:val="cyan"/>
        </w:rPr>
        <w:t xml:space="preserve"> of perceived fairness</w:t>
      </w:r>
      <w:r w:rsidRPr="00C94C28">
        <w:rPr>
          <w:rStyle w:val="StyleUnderline"/>
        </w:rPr>
        <w:t xml:space="preserve"> can </w:t>
      </w:r>
      <w:r w:rsidRPr="00601FCE">
        <w:rPr>
          <w:rStyle w:val="Emphasis"/>
        </w:rPr>
        <w:t>disappoint</w:t>
      </w:r>
      <w:r w:rsidRPr="00C94C28">
        <w:rPr>
          <w:rStyle w:val="StyleUnderline"/>
        </w:rPr>
        <w:t xml:space="preserve"> students</w:t>
      </w:r>
      <w:r w:rsidRPr="00601FCE">
        <w:rPr>
          <w:sz w:val="14"/>
        </w:rPr>
        <w:t xml:space="preserve">, </w:t>
      </w:r>
      <w:r w:rsidRPr="000E2D82">
        <w:rPr>
          <w:rStyle w:val="Emphasis"/>
          <w:highlight w:val="cyan"/>
        </w:rPr>
        <w:t>interrupt</w:t>
      </w:r>
      <w:r w:rsidRPr="00C94C28">
        <w:rPr>
          <w:rStyle w:val="StyleUnderline"/>
        </w:rPr>
        <w:t xml:space="preserve"> their</w:t>
      </w:r>
      <w:r w:rsidRPr="00601FCE">
        <w:rPr>
          <w:sz w:val="14"/>
        </w:rPr>
        <w:t xml:space="preserve"> talent </w:t>
      </w:r>
      <w:r w:rsidRPr="000E2D82">
        <w:rPr>
          <w:rStyle w:val="StyleUnderline"/>
          <w:highlight w:val="cyan"/>
        </w:rPr>
        <w:t>development</w:t>
      </w:r>
      <w:r w:rsidRPr="00601FCE">
        <w:rPr>
          <w:sz w:val="14"/>
        </w:rPr>
        <w:t xml:space="preserve"> process, </w:t>
      </w:r>
      <w:r w:rsidRPr="000E2D82">
        <w:rPr>
          <w:rStyle w:val="StyleUnderline"/>
          <w:highlight w:val="cyan"/>
        </w:rPr>
        <w:t xml:space="preserve">and </w:t>
      </w:r>
      <w:r w:rsidRPr="000E2D82">
        <w:rPr>
          <w:rStyle w:val="Emphasis"/>
          <w:highlight w:val="cyan"/>
        </w:rPr>
        <w:t>compromise</w:t>
      </w:r>
      <w:r w:rsidRPr="00C94C28">
        <w:rPr>
          <w:rStyle w:val="StyleUnderline"/>
        </w:rPr>
        <w:t xml:space="preserve"> their </w:t>
      </w:r>
      <w:r w:rsidRPr="000E2D82">
        <w:rPr>
          <w:rStyle w:val="StyleUnderline"/>
          <w:highlight w:val="cyan"/>
        </w:rPr>
        <w:t>potential</w:t>
      </w:r>
      <w:r w:rsidRPr="00601FCE">
        <w:rPr>
          <w:sz w:val="14"/>
        </w:rPr>
        <w:t xml:space="preserve">, </w:t>
      </w:r>
      <w:r w:rsidRPr="000E2D82">
        <w:rPr>
          <w:rStyle w:val="StyleUnderline"/>
          <w:highlight w:val="cyan"/>
        </w:rPr>
        <w:t xml:space="preserve">leading to </w:t>
      </w:r>
      <w:r w:rsidRPr="000E2D82">
        <w:rPr>
          <w:rStyle w:val="Emphasis"/>
          <w:sz w:val="30"/>
          <w:szCs w:val="30"/>
          <w:highlight w:val="cyan"/>
        </w:rPr>
        <w:t>suboptimal outcomes for all</w:t>
      </w:r>
      <w:r w:rsidRPr="00601FCE">
        <w:rPr>
          <w:rStyle w:val="Emphasis"/>
          <w:sz w:val="30"/>
          <w:szCs w:val="30"/>
        </w:rPr>
        <w:t xml:space="preserve"> involved</w:t>
      </w:r>
      <w:r w:rsidRPr="00601FCE">
        <w:rPr>
          <w:sz w:val="14"/>
        </w:rPr>
        <w:t>.</w:t>
      </w:r>
    </w:p>
    <w:p w14:paraId="7BDF3471" w14:textId="77777777" w:rsidR="00E51A5B" w:rsidRPr="00601FCE" w:rsidRDefault="00E51A5B" w:rsidP="00E51A5B">
      <w:pPr>
        <w:rPr>
          <w:sz w:val="14"/>
        </w:rPr>
      </w:pPr>
      <w:r w:rsidRPr="00601FCE">
        <w:rPr>
          <w:sz w:val="14"/>
        </w:rPr>
        <w:t>Our research question examines how the logic of procedural justice can describe the perceived justice of the adjudication process. In response, we employed the logic of procedural justice to create a three-step constructive procedural justice model of how participant perceptions of the constructiveness of the written feedback received before the competition affect the perceived fairness of the jury's decision-making and how this affects the psychological gains that individuals can obtain.</w:t>
      </w:r>
    </w:p>
    <w:p w14:paraId="3CEBCD8F" w14:textId="77777777" w:rsidR="00E51A5B" w:rsidRPr="00601FCE" w:rsidRDefault="00E51A5B" w:rsidP="00E51A5B">
      <w:pPr>
        <w:rPr>
          <w:sz w:val="14"/>
        </w:rPr>
      </w:pPr>
      <w:r w:rsidRPr="00601FCE">
        <w:rPr>
          <w:sz w:val="14"/>
        </w:rPr>
        <w:t>The present study examines the interacting factors of constructive procedural justice through participant perceptions of a long-standing Hungarian talent management conference and competition series. The National Student Research Conference (NSRC) system has a seventy-year history in Hungary. Students joining the student research society write academic papers with the aid of a supervisor (mentor). The institutional jury nominates the best papers for the biennial national conference series, which includes 16 professional conferences. (Koloszár et al. (2024) Our study focused on the Economics Section, one of the largest. The study explores how participants perceive the constructiveness of written feedback, the fairness of decision-making, their participation in the event, and how the phases build upon each other. This model applies to activities evaluated by written feedback for texts, including theses, dissertations, or publications.</w:t>
      </w:r>
    </w:p>
    <w:p w14:paraId="3D39C030" w14:textId="77777777" w:rsidR="00E51A5B" w:rsidRPr="00601FCE" w:rsidRDefault="00E51A5B" w:rsidP="00E51A5B">
      <w:pPr>
        <w:rPr>
          <w:sz w:val="14"/>
        </w:rPr>
      </w:pPr>
      <w:r w:rsidRPr="00601FCE">
        <w:rPr>
          <w:sz w:val="14"/>
        </w:rPr>
        <w:t>1.1. Literature review and hypothesis development</w:t>
      </w:r>
    </w:p>
    <w:p w14:paraId="6B8ED816" w14:textId="77777777" w:rsidR="00E51A5B" w:rsidRPr="00601FCE" w:rsidRDefault="00E51A5B" w:rsidP="00E51A5B">
      <w:pPr>
        <w:rPr>
          <w:sz w:val="14"/>
        </w:rPr>
      </w:pPr>
      <w:r w:rsidRPr="00601FCE">
        <w:rPr>
          <w:sz w:val="14"/>
        </w:rPr>
        <w:t>1.1.1. Fairness of assessment perceived by students</w:t>
      </w:r>
    </w:p>
    <w:p w14:paraId="6204BE59" w14:textId="77777777" w:rsidR="00E51A5B" w:rsidRPr="00601FCE" w:rsidRDefault="00E51A5B" w:rsidP="00E51A5B">
      <w:pPr>
        <w:rPr>
          <w:sz w:val="14"/>
        </w:rPr>
      </w:pPr>
      <w:r w:rsidRPr="00C94C28">
        <w:rPr>
          <w:rStyle w:val="StyleUnderline"/>
        </w:rPr>
        <w:t xml:space="preserve">The perceived fairness of evaluations and the entailing consequences are </w:t>
      </w:r>
      <w:r w:rsidRPr="00601FCE">
        <w:rPr>
          <w:rStyle w:val="Emphasis"/>
        </w:rPr>
        <w:t>significant</w:t>
      </w:r>
      <w:r w:rsidRPr="00601FCE">
        <w:rPr>
          <w:sz w:val="14"/>
        </w:rPr>
        <w:t xml:space="preserve"> in work and educational settings. Just as the perceived fairness of workplace evaluations and feedback can positively impact job satisfaction and morale (Sparr &amp; Sonnentag, 2008), </w:t>
      </w:r>
      <w:r w:rsidRPr="00C94C28">
        <w:rPr>
          <w:rStyle w:val="StyleUnderline"/>
        </w:rPr>
        <w:t xml:space="preserve">perceived fairness in education </w:t>
      </w:r>
      <w:r w:rsidRPr="000E2D82">
        <w:rPr>
          <w:rStyle w:val="StyleUnderline"/>
          <w:highlight w:val="cyan"/>
        </w:rPr>
        <w:t xml:space="preserve">affects students’ </w:t>
      </w:r>
      <w:r w:rsidRPr="000E2D82">
        <w:rPr>
          <w:rStyle w:val="Emphasis"/>
          <w:highlight w:val="cyan"/>
        </w:rPr>
        <w:t>socio-emotional</w:t>
      </w:r>
      <w:r w:rsidRPr="000E2D82">
        <w:rPr>
          <w:rStyle w:val="StyleUnderline"/>
          <w:highlight w:val="cyan"/>
        </w:rPr>
        <w:t xml:space="preserve"> and </w:t>
      </w:r>
      <w:r w:rsidRPr="000E2D82">
        <w:rPr>
          <w:rStyle w:val="Emphasis"/>
          <w:highlight w:val="cyan"/>
        </w:rPr>
        <w:t>learning</w:t>
      </w:r>
      <w:r w:rsidRPr="000E2D82">
        <w:rPr>
          <w:rStyle w:val="StyleUnderline"/>
          <w:highlight w:val="cyan"/>
        </w:rPr>
        <w:t xml:space="preserve"> outcomes</w:t>
      </w:r>
      <w:r w:rsidRPr="00C94C28">
        <w:rPr>
          <w:rStyle w:val="StyleUnderline"/>
        </w:rPr>
        <w:t xml:space="preserve"> and increases the </w:t>
      </w:r>
      <w:r w:rsidRPr="00601FCE">
        <w:rPr>
          <w:rStyle w:val="Emphasis"/>
        </w:rPr>
        <w:t>legitimacy</w:t>
      </w:r>
      <w:r w:rsidRPr="00C94C28">
        <w:rPr>
          <w:rStyle w:val="StyleUnderline"/>
        </w:rPr>
        <w:t xml:space="preserve"> and </w:t>
      </w:r>
      <w:r w:rsidRPr="00601FCE">
        <w:rPr>
          <w:rStyle w:val="Emphasis"/>
        </w:rPr>
        <w:t>trust</w:t>
      </w:r>
      <w:r w:rsidRPr="00C94C28">
        <w:rPr>
          <w:rStyle w:val="StyleUnderline"/>
        </w:rPr>
        <w:t xml:space="preserve"> of assessments</w:t>
      </w:r>
      <w:r w:rsidRPr="00601FCE">
        <w:rPr>
          <w:sz w:val="14"/>
        </w:rPr>
        <w:t xml:space="preserve"> (Rasooli et al., 2023). </w:t>
      </w:r>
      <w:r w:rsidRPr="00C94C28">
        <w:rPr>
          <w:rStyle w:val="StyleUnderline"/>
        </w:rPr>
        <w:t xml:space="preserve">The perceived fairness of evaluation procedures </w:t>
      </w:r>
      <w:r w:rsidRPr="000E2D82">
        <w:rPr>
          <w:rStyle w:val="StyleUnderline"/>
          <w:highlight w:val="cyan"/>
        </w:rPr>
        <w:t>influences</w:t>
      </w:r>
      <w:r w:rsidRPr="00C94C28">
        <w:rPr>
          <w:rStyle w:val="StyleUnderline"/>
        </w:rPr>
        <w:t xml:space="preserve"> student </w:t>
      </w:r>
      <w:r w:rsidRPr="000E2D82">
        <w:rPr>
          <w:rStyle w:val="Emphasis"/>
          <w:highlight w:val="cyan"/>
        </w:rPr>
        <w:t>motivation</w:t>
      </w:r>
      <w:r w:rsidRPr="00601FCE">
        <w:rPr>
          <w:sz w:val="14"/>
        </w:rPr>
        <w:t xml:space="preserve"> (Javadizadeh et al., 2022), </w:t>
      </w:r>
      <w:r w:rsidRPr="00C94C28">
        <w:rPr>
          <w:rStyle w:val="Emphasis"/>
        </w:rPr>
        <w:t>commitment</w:t>
      </w:r>
      <w:r w:rsidRPr="00601FCE">
        <w:rPr>
          <w:sz w:val="14"/>
        </w:rPr>
        <w:t xml:space="preserve">, </w:t>
      </w:r>
      <w:r w:rsidRPr="000E2D82">
        <w:rPr>
          <w:rStyle w:val="StyleUnderline"/>
          <w:highlight w:val="cyan"/>
        </w:rPr>
        <w:t xml:space="preserve">and </w:t>
      </w:r>
      <w:r w:rsidRPr="000E2D82">
        <w:rPr>
          <w:rStyle w:val="Emphasis"/>
          <w:highlight w:val="cyan"/>
        </w:rPr>
        <w:t>attitudes</w:t>
      </w:r>
      <w:r w:rsidRPr="000E2D82">
        <w:rPr>
          <w:rStyle w:val="StyleUnderline"/>
          <w:highlight w:val="cyan"/>
        </w:rPr>
        <w:t xml:space="preserve"> toward</w:t>
      </w:r>
      <w:r w:rsidRPr="00C94C28">
        <w:rPr>
          <w:rStyle w:val="StyleUnderline"/>
        </w:rPr>
        <w:t xml:space="preserve"> the educational </w:t>
      </w:r>
      <w:r w:rsidRPr="000E2D82">
        <w:rPr>
          <w:rStyle w:val="StyleUnderline"/>
          <w:highlight w:val="cyan"/>
        </w:rPr>
        <w:t>institution</w:t>
      </w:r>
      <w:r w:rsidRPr="00C94C28">
        <w:rPr>
          <w:rStyle w:val="StyleUnderline"/>
        </w:rPr>
        <w:t xml:space="preserve"> and instructors</w:t>
      </w:r>
      <w:r w:rsidRPr="00601FCE">
        <w:rPr>
          <w:sz w:val="14"/>
        </w:rPr>
        <w:t xml:space="preserve">. </w:t>
      </w:r>
      <w:r w:rsidRPr="00C94C28">
        <w:rPr>
          <w:rStyle w:val="StyleUnderline"/>
        </w:rPr>
        <w:t xml:space="preserve">Transparent assessment processes with </w:t>
      </w:r>
      <w:r w:rsidRPr="00601FCE">
        <w:rPr>
          <w:rStyle w:val="Emphasis"/>
        </w:rPr>
        <w:t>clear</w:t>
      </w:r>
      <w:r w:rsidRPr="00601FCE">
        <w:rPr>
          <w:sz w:val="14"/>
        </w:rPr>
        <w:t xml:space="preserve">, </w:t>
      </w:r>
      <w:r w:rsidRPr="00601FCE">
        <w:rPr>
          <w:rStyle w:val="Emphasis"/>
        </w:rPr>
        <w:t>consistent</w:t>
      </w:r>
      <w:r w:rsidRPr="00601FCE">
        <w:rPr>
          <w:sz w:val="14"/>
        </w:rPr>
        <w:t xml:space="preserve">, </w:t>
      </w:r>
      <w:r w:rsidRPr="00C94C28">
        <w:rPr>
          <w:rStyle w:val="StyleUnderline"/>
        </w:rPr>
        <w:t xml:space="preserve">and </w:t>
      </w:r>
      <w:r w:rsidRPr="00601FCE">
        <w:rPr>
          <w:rStyle w:val="Emphasis"/>
        </w:rPr>
        <w:t>unbiased</w:t>
      </w:r>
      <w:r w:rsidRPr="00C94C28">
        <w:rPr>
          <w:rStyle w:val="StyleUnderline"/>
        </w:rPr>
        <w:t xml:space="preserve"> requirements and evaluation criteria create </w:t>
      </w:r>
      <w:r w:rsidRPr="00601FCE">
        <w:rPr>
          <w:rStyle w:val="Emphasis"/>
        </w:rPr>
        <w:t>positive learning environments</w:t>
      </w:r>
      <w:r w:rsidRPr="00C94C28">
        <w:rPr>
          <w:rStyle w:val="StyleUnderline"/>
        </w:rPr>
        <w:t xml:space="preserve"> that treat students as partners in the processes</w:t>
      </w:r>
      <w:r w:rsidRPr="00601FCE">
        <w:rPr>
          <w:sz w:val="14"/>
        </w:rPr>
        <w:t xml:space="preserve">. </w:t>
      </w:r>
      <w:r w:rsidRPr="000E2D82">
        <w:rPr>
          <w:rStyle w:val="StyleUnderline"/>
          <w:highlight w:val="cyan"/>
        </w:rPr>
        <w:t>Students</w:t>
      </w:r>
      <w:r w:rsidRPr="00C94C28">
        <w:rPr>
          <w:rStyle w:val="StyleUnderline"/>
        </w:rPr>
        <w:t xml:space="preserve"> </w:t>
      </w:r>
      <w:r w:rsidRPr="00601FCE">
        <w:rPr>
          <w:rStyle w:val="Emphasis"/>
        </w:rPr>
        <w:t>prefer to work</w:t>
      </w:r>
      <w:r w:rsidRPr="00601FCE">
        <w:rPr>
          <w:sz w:val="14"/>
        </w:rPr>
        <w:t xml:space="preserve">, </w:t>
      </w:r>
      <w:r w:rsidRPr="000E2D82">
        <w:rPr>
          <w:rStyle w:val="Emphasis"/>
          <w:highlight w:val="cyan"/>
        </w:rPr>
        <w:t>perform</w:t>
      </w:r>
      <w:r w:rsidRPr="00601FCE">
        <w:rPr>
          <w:rStyle w:val="Emphasis"/>
        </w:rPr>
        <w:t xml:space="preserve"> better</w:t>
      </w:r>
      <w:r w:rsidRPr="00601FCE">
        <w:rPr>
          <w:sz w:val="14"/>
        </w:rPr>
        <w:t xml:space="preserve">, </w:t>
      </w:r>
      <w:r w:rsidRPr="00C94C28">
        <w:rPr>
          <w:rStyle w:val="StyleUnderline"/>
        </w:rPr>
        <w:t xml:space="preserve">and </w:t>
      </w:r>
      <w:r w:rsidRPr="00601FCE">
        <w:rPr>
          <w:rStyle w:val="Emphasis"/>
        </w:rPr>
        <w:t>trust</w:t>
      </w:r>
      <w:r w:rsidRPr="00C94C28">
        <w:rPr>
          <w:rStyle w:val="StyleUnderline"/>
        </w:rPr>
        <w:t xml:space="preserve"> the educational institution and their teachers </w:t>
      </w:r>
      <w:r w:rsidRPr="00601FCE">
        <w:rPr>
          <w:rStyle w:val="Emphasis"/>
        </w:rPr>
        <w:t>more</w:t>
      </w:r>
      <w:r w:rsidRPr="00C94C28">
        <w:rPr>
          <w:rStyle w:val="StyleUnderline"/>
        </w:rPr>
        <w:t xml:space="preserve"> </w:t>
      </w:r>
      <w:r w:rsidRPr="000E2D82">
        <w:rPr>
          <w:rStyle w:val="StyleUnderline"/>
          <w:highlight w:val="cyan"/>
        </w:rPr>
        <w:t>in such</w:t>
      </w:r>
      <w:r w:rsidRPr="00C94C28">
        <w:rPr>
          <w:rStyle w:val="StyleUnderline"/>
        </w:rPr>
        <w:t xml:space="preserve"> positive </w:t>
      </w:r>
      <w:r w:rsidRPr="000E2D82">
        <w:rPr>
          <w:rStyle w:val="StyleUnderline"/>
          <w:highlight w:val="cyan"/>
        </w:rPr>
        <w:t>environments</w:t>
      </w:r>
      <w:r w:rsidRPr="00601FCE">
        <w:rPr>
          <w:sz w:val="14"/>
        </w:rPr>
        <w:t xml:space="preserve">. Overall, </w:t>
      </w:r>
      <w:r w:rsidRPr="00C94C28">
        <w:rPr>
          <w:rStyle w:val="StyleUnderline"/>
        </w:rPr>
        <w:t>a perception of justice contributes to a positive learning experience and evaluation of learning outcomes</w:t>
      </w:r>
      <w:r w:rsidRPr="00601FCE">
        <w:rPr>
          <w:sz w:val="14"/>
        </w:rPr>
        <w:t>. Achieving pedagogical goals involves student-perceived justice. However, several authors stress that direct examinations of student perceptions of fair assessment have received relatively little attention (Rasooli et al., 2023; Simmons et al., 2013).</w:t>
      </w:r>
    </w:p>
    <w:p w14:paraId="6B074DFF" w14:textId="77777777" w:rsidR="00E51A5B" w:rsidRPr="00601FCE" w:rsidRDefault="00E51A5B" w:rsidP="00E51A5B">
      <w:pPr>
        <w:rPr>
          <w:sz w:val="14"/>
        </w:rPr>
      </w:pPr>
      <w:r w:rsidRPr="00601FCE">
        <w:rPr>
          <w:sz w:val="14"/>
        </w:rPr>
        <w:t xml:space="preserve">Simmons et al. (2013) observe that few studies have specifically examined the perception of fairness as an influencing factor in learning environment satisfaction. In their </w:t>
      </w:r>
      <w:r w:rsidRPr="00317076">
        <w:rPr>
          <w:rStyle w:val="StyleUnderline"/>
        </w:rPr>
        <w:t>analysis</w:t>
      </w:r>
      <w:r w:rsidRPr="00601FCE">
        <w:rPr>
          <w:sz w:val="14"/>
        </w:rPr>
        <w:t xml:space="preserve">, they </w:t>
      </w:r>
      <w:r w:rsidRPr="00317076">
        <w:rPr>
          <w:rStyle w:val="StyleUnderline"/>
        </w:rPr>
        <w:t xml:space="preserve">looked at equity factors as </w:t>
      </w:r>
      <w:r w:rsidRPr="00601FCE">
        <w:rPr>
          <w:rStyle w:val="Emphasis"/>
        </w:rPr>
        <w:t>distinct</w:t>
      </w:r>
      <w:r w:rsidRPr="00317076">
        <w:rPr>
          <w:rStyle w:val="StyleUnderline"/>
        </w:rPr>
        <w:t xml:space="preserve"> from quality-of-service factors and found that</w:t>
      </w:r>
      <w:r w:rsidRPr="00601FCE">
        <w:rPr>
          <w:sz w:val="14"/>
        </w:rPr>
        <w:t xml:space="preserve"> “</w:t>
      </w:r>
      <w:r w:rsidRPr="00317076">
        <w:rPr>
          <w:rStyle w:val="Emphasis"/>
        </w:rPr>
        <w:t>respectful partnership</w:t>
      </w:r>
      <w:r w:rsidRPr="00601FCE">
        <w:rPr>
          <w:sz w:val="14"/>
        </w:rPr>
        <w:t xml:space="preserve">” </w:t>
      </w:r>
      <w:r w:rsidRPr="00317076">
        <w:rPr>
          <w:rStyle w:val="StyleUnderline"/>
        </w:rPr>
        <w:t>had a significant and positive impact on satisfaction levels</w:t>
      </w:r>
      <w:r w:rsidRPr="00601FCE">
        <w:rPr>
          <w:sz w:val="14"/>
        </w:rPr>
        <w:t xml:space="preserve">. The authors emphasize the </w:t>
      </w:r>
      <w:r w:rsidRPr="00601FCE">
        <w:rPr>
          <w:sz w:val="14"/>
        </w:rPr>
        <w:lastRenderedPageBreak/>
        <w:t xml:space="preserve">importance of </w:t>
      </w:r>
      <w:r w:rsidRPr="00317076">
        <w:rPr>
          <w:rStyle w:val="StyleUnderline"/>
        </w:rPr>
        <w:t>this finding</w:t>
      </w:r>
      <w:r w:rsidRPr="00601FCE">
        <w:rPr>
          <w:sz w:val="14"/>
        </w:rPr>
        <w:t xml:space="preserve"> because it </w:t>
      </w:r>
      <w:r w:rsidRPr="00317076">
        <w:rPr>
          <w:rStyle w:val="StyleUnderline"/>
        </w:rPr>
        <w:t xml:space="preserve">stresses the understanding that fairness perception contributes to a </w:t>
      </w:r>
      <w:r w:rsidRPr="00601FCE">
        <w:rPr>
          <w:rStyle w:val="Emphasis"/>
        </w:rPr>
        <w:t>more comprehensive</w:t>
      </w:r>
      <w:r w:rsidRPr="00317076">
        <w:rPr>
          <w:rStyle w:val="StyleUnderline"/>
        </w:rPr>
        <w:t xml:space="preserve"> picture of student experiences</w:t>
      </w:r>
      <w:r w:rsidRPr="00601FCE">
        <w:rPr>
          <w:sz w:val="14"/>
        </w:rPr>
        <w:t>. Hiatt et al. (2023) confirmed that student trust in professors positively influences student satisfaction and persistence.</w:t>
      </w:r>
    </w:p>
    <w:p w14:paraId="12481E89" w14:textId="77777777" w:rsidR="00E51A5B" w:rsidRPr="00601FCE" w:rsidRDefault="00E51A5B" w:rsidP="00E51A5B">
      <w:pPr>
        <w:rPr>
          <w:sz w:val="14"/>
        </w:rPr>
      </w:pPr>
      <w:r w:rsidRPr="000E2D82">
        <w:rPr>
          <w:rStyle w:val="Emphasis"/>
        </w:rPr>
        <w:t>Consistent</w:t>
      </w:r>
      <w:r w:rsidRPr="000E2D82">
        <w:rPr>
          <w:rStyle w:val="StyleUnderline"/>
        </w:rPr>
        <w:t xml:space="preserve"> communication is also </w:t>
      </w:r>
      <w:r w:rsidRPr="000E2D82">
        <w:rPr>
          <w:rStyle w:val="Emphasis"/>
        </w:rPr>
        <w:t>essential</w:t>
      </w:r>
      <w:r w:rsidRPr="000E2D82">
        <w:rPr>
          <w:sz w:val="14"/>
        </w:rPr>
        <w:t xml:space="preserve">. </w:t>
      </w:r>
      <w:r w:rsidRPr="000E2D82">
        <w:rPr>
          <w:rStyle w:val="Emphasis"/>
        </w:rPr>
        <w:t>Sanders</w:t>
      </w:r>
      <w:r w:rsidRPr="000E2D82">
        <w:rPr>
          <w:rStyle w:val="StyleUnderline"/>
        </w:rPr>
        <w:t xml:space="preserve"> and </w:t>
      </w:r>
      <w:r w:rsidRPr="000E2D82">
        <w:rPr>
          <w:rStyle w:val="Emphasis"/>
        </w:rPr>
        <w:t>Aplin-Houtz</w:t>
      </w:r>
      <w:r w:rsidRPr="000E2D82">
        <w:rPr>
          <w:sz w:val="14"/>
        </w:rPr>
        <w:t xml:space="preserve"> (2023) </w:t>
      </w:r>
      <w:r w:rsidRPr="000E2D82">
        <w:rPr>
          <w:rStyle w:val="Emphasis"/>
        </w:rPr>
        <w:t>proved</w:t>
      </w:r>
      <w:r w:rsidRPr="000E2D82">
        <w:rPr>
          <w:rStyle w:val="StyleUnderline"/>
        </w:rPr>
        <w:t xml:space="preserve"> that students’ negative perceptions of informational justice </w:t>
      </w:r>
      <w:r w:rsidRPr="000E2D82">
        <w:rPr>
          <w:rStyle w:val="Emphasis"/>
        </w:rPr>
        <w:t>frequently combine</w:t>
      </w:r>
      <w:r w:rsidRPr="000E2D82">
        <w:rPr>
          <w:rStyle w:val="StyleUnderline"/>
        </w:rPr>
        <w:t xml:space="preserve"> with negative procedural justice perceptions</w:t>
      </w:r>
      <w:r w:rsidRPr="000E2D82">
        <w:rPr>
          <w:sz w:val="14"/>
        </w:rPr>
        <w:t xml:space="preserve">. </w:t>
      </w:r>
      <w:r w:rsidRPr="000E2D82">
        <w:rPr>
          <w:rStyle w:val="Emphasis"/>
        </w:rPr>
        <w:t>Van Der Kleij</w:t>
      </w:r>
      <w:r w:rsidRPr="000E2D82">
        <w:rPr>
          <w:rStyle w:val="StyleUnderline"/>
        </w:rPr>
        <w:t xml:space="preserve"> and </w:t>
      </w:r>
      <w:r w:rsidRPr="000E2D82">
        <w:rPr>
          <w:rStyle w:val="Emphasis"/>
        </w:rPr>
        <w:t>Lipnevich</w:t>
      </w:r>
      <w:r w:rsidRPr="000E2D82">
        <w:rPr>
          <w:sz w:val="14"/>
        </w:rPr>
        <w:t xml:space="preserve"> (2021) </w:t>
      </w:r>
      <w:r w:rsidRPr="000E2D82">
        <w:rPr>
          <w:rStyle w:val="StyleUnderline"/>
          <w:highlight w:val="cyan"/>
        </w:rPr>
        <w:t xml:space="preserve">reviewed </w:t>
      </w:r>
      <w:r w:rsidRPr="000E2D82">
        <w:rPr>
          <w:rStyle w:val="Emphasis"/>
          <w:highlight w:val="cyan"/>
        </w:rPr>
        <w:t>164 studies</w:t>
      </w:r>
      <w:r w:rsidRPr="00554C8B">
        <w:rPr>
          <w:rStyle w:val="StyleUnderline"/>
        </w:rPr>
        <w:t xml:space="preserve"> on student perceptions of assessment feedback</w:t>
      </w:r>
      <w:r w:rsidRPr="00601FCE">
        <w:rPr>
          <w:sz w:val="14"/>
        </w:rPr>
        <w:t xml:space="preserve"> published between 1987 and 2018. The study did not group individual studies concerning the characteristics of feedback situations but according to the use of student and teacher terms. It can be assumed that the studies included in the literature review were based on classroom feedback situations.</w:t>
      </w:r>
    </w:p>
    <w:p w14:paraId="73C81AA6" w14:textId="77777777" w:rsidR="00E51A5B" w:rsidRPr="00601FCE" w:rsidRDefault="00E51A5B" w:rsidP="00E51A5B">
      <w:pPr>
        <w:rPr>
          <w:sz w:val="14"/>
        </w:rPr>
      </w:pPr>
      <w:r w:rsidRPr="00601FCE">
        <w:rPr>
          <w:sz w:val="14"/>
        </w:rPr>
        <w:t>Research on this topic was typically conducted in classroom environments (Harris et al., 2014) and related to the perceived fairness of the assessment and grading, the perception of conventional, systematic assessment related to courses, where relationships between evaluating instructors and evaluated students were continuous and prolonged (typically several months or even years) (Lipnevich &amp; Smith, 2009). Studies have been conducted at various educational levels, including secondary school and university. In addition to examining the above, pedagogical situations involving complex assessments occurring under previously announced conditions in unfamiliar settings deserve attention. The present study concentrates on an example of such a pedagogical situation — The National Student Research Conference (NSRC), a Hungarian academic competition and conference for university students — and examines student experiences of the assessment process and its effects.</w:t>
      </w:r>
    </w:p>
    <w:p w14:paraId="5EB34AF0" w14:textId="77777777" w:rsidR="00E51A5B" w:rsidRPr="00601FCE" w:rsidRDefault="00E51A5B" w:rsidP="00E51A5B">
      <w:pPr>
        <w:rPr>
          <w:sz w:val="14"/>
        </w:rPr>
      </w:pPr>
      <w:r w:rsidRPr="00601FCE">
        <w:rPr>
          <w:sz w:val="14"/>
        </w:rPr>
        <w:t>1.1.2. Constructive procedural justice and feedback in the case of a student academic competition: the research gap</w:t>
      </w:r>
    </w:p>
    <w:p w14:paraId="1F4EC41D" w14:textId="77777777" w:rsidR="00E51A5B" w:rsidRPr="00601FCE" w:rsidRDefault="00E51A5B" w:rsidP="00E51A5B">
      <w:pPr>
        <w:rPr>
          <w:sz w:val="14"/>
        </w:rPr>
      </w:pPr>
      <w:r w:rsidRPr="00601FCE">
        <w:rPr>
          <w:sz w:val="14"/>
        </w:rPr>
        <w:t xml:space="preserve">The evaluation process in NSRC begins with written feedback on the submitted academic paper, followed by a presentation and academic discussion at the conference. The </w:t>
      </w:r>
      <w:r w:rsidRPr="000E2D82">
        <w:rPr>
          <w:rStyle w:val="StyleUnderline"/>
          <w:highlight w:val="cyan"/>
        </w:rPr>
        <w:t>evaluators</w:t>
      </w:r>
      <w:r w:rsidRPr="00554C8B">
        <w:rPr>
          <w:rStyle w:val="StyleUnderline"/>
        </w:rPr>
        <w:t xml:space="preserve"> come from </w:t>
      </w:r>
      <w:r w:rsidRPr="000E2D82">
        <w:rPr>
          <w:rStyle w:val="Emphasis"/>
        </w:rPr>
        <w:t>various institutions</w:t>
      </w:r>
      <w:r w:rsidRPr="00601FCE">
        <w:rPr>
          <w:sz w:val="14"/>
        </w:rPr>
        <w:t xml:space="preserve">, </w:t>
      </w:r>
      <w:r w:rsidRPr="000E2D82">
        <w:rPr>
          <w:rStyle w:val="StyleUnderline"/>
          <w:highlight w:val="cyan"/>
        </w:rPr>
        <w:t xml:space="preserve">have </w:t>
      </w:r>
      <w:r w:rsidRPr="000E2D82">
        <w:rPr>
          <w:rStyle w:val="Emphasis"/>
          <w:highlight w:val="cyan"/>
        </w:rPr>
        <w:t>differing backgrounds</w:t>
      </w:r>
      <w:r w:rsidRPr="000E2D82">
        <w:rPr>
          <w:rStyle w:val="StyleUnderline"/>
          <w:highlight w:val="cyan"/>
        </w:rPr>
        <w:t xml:space="preserve"> and </w:t>
      </w:r>
      <w:r w:rsidRPr="000E2D82">
        <w:rPr>
          <w:rStyle w:val="Emphasis"/>
          <w:highlight w:val="cyan"/>
        </w:rPr>
        <w:t>experiences</w:t>
      </w:r>
      <w:r w:rsidRPr="000E2D82">
        <w:rPr>
          <w:sz w:val="14"/>
          <w:highlight w:val="cyan"/>
        </w:rPr>
        <w:t>,</w:t>
      </w:r>
      <w:r w:rsidRPr="00601FCE">
        <w:rPr>
          <w:sz w:val="14"/>
        </w:rPr>
        <w:t xml:space="preserve"> </w:t>
      </w:r>
      <w:r w:rsidRPr="00554C8B">
        <w:rPr>
          <w:rStyle w:val="StyleUnderline"/>
        </w:rPr>
        <w:t xml:space="preserve">and are largely </w:t>
      </w:r>
      <w:r w:rsidRPr="000E2D82">
        <w:rPr>
          <w:rStyle w:val="Emphasis"/>
          <w:highlight w:val="cyan"/>
        </w:rPr>
        <w:t>unfamiliar</w:t>
      </w:r>
      <w:r w:rsidRPr="000E2D82">
        <w:rPr>
          <w:rStyle w:val="StyleUnderline"/>
          <w:highlight w:val="cyan"/>
        </w:rPr>
        <w:t xml:space="preserve"> with</w:t>
      </w:r>
      <w:r w:rsidRPr="00554C8B">
        <w:rPr>
          <w:rStyle w:val="StyleUnderline"/>
        </w:rPr>
        <w:t xml:space="preserve"> the </w:t>
      </w:r>
      <w:r w:rsidRPr="000E2D82">
        <w:rPr>
          <w:rStyle w:val="StyleUnderline"/>
          <w:highlight w:val="cyan"/>
        </w:rPr>
        <w:t>students</w:t>
      </w:r>
      <w:r w:rsidRPr="00601FCE">
        <w:rPr>
          <w:sz w:val="14"/>
        </w:rPr>
        <w:t xml:space="preserve">. </w:t>
      </w:r>
      <w:r w:rsidRPr="00554C8B">
        <w:rPr>
          <w:rStyle w:val="StyleUnderline"/>
        </w:rPr>
        <w:t>The</w:t>
      </w:r>
      <w:r w:rsidRPr="00601FCE">
        <w:rPr>
          <w:sz w:val="14"/>
        </w:rPr>
        <w:t xml:space="preserve"> </w:t>
      </w:r>
      <w:r w:rsidRPr="000E2D82">
        <w:rPr>
          <w:sz w:val="14"/>
        </w:rPr>
        <w:t>biennial</w:t>
      </w:r>
      <w:r w:rsidRPr="00601FCE">
        <w:rPr>
          <w:sz w:val="14"/>
        </w:rPr>
        <w:t xml:space="preserve"> </w:t>
      </w:r>
      <w:r w:rsidRPr="00554C8B">
        <w:rPr>
          <w:rStyle w:val="StyleUnderline"/>
        </w:rPr>
        <w:t>conference</w:t>
      </w:r>
      <w:r w:rsidRPr="00601FCE">
        <w:rPr>
          <w:sz w:val="14"/>
        </w:rPr>
        <w:t xml:space="preserve"> typically </w:t>
      </w:r>
      <w:r w:rsidRPr="00554C8B">
        <w:rPr>
          <w:rStyle w:val="StyleUnderline"/>
        </w:rPr>
        <w:t xml:space="preserve">hosts over </w:t>
      </w:r>
      <w:r w:rsidRPr="00952780">
        <w:rPr>
          <w:rStyle w:val="Emphasis"/>
        </w:rPr>
        <w:t>500</w:t>
      </w:r>
      <w:r w:rsidRPr="00554C8B">
        <w:rPr>
          <w:rStyle w:val="StyleUnderline"/>
        </w:rPr>
        <w:t xml:space="preserve"> presentations and features over </w:t>
      </w:r>
      <w:r w:rsidRPr="00952780">
        <w:rPr>
          <w:rStyle w:val="Emphasis"/>
        </w:rPr>
        <w:t>200</w:t>
      </w:r>
      <w:r w:rsidRPr="00554C8B">
        <w:rPr>
          <w:rStyle w:val="StyleUnderline"/>
        </w:rPr>
        <w:t xml:space="preserve"> evaluators</w:t>
      </w:r>
      <w:r w:rsidRPr="00601FCE">
        <w:rPr>
          <w:sz w:val="14"/>
        </w:rPr>
        <w:t xml:space="preserve">, </w:t>
      </w:r>
      <w:r w:rsidRPr="00554C8B">
        <w:rPr>
          <w:rStyle w:val="StyleUnderline"/>
        </w:rPr>
        <w:t>making a coherent level of judging particularly challenging</w:t>
      </w:r>
      <w:r w:rsidRPr="00601FCE">
        <w:rPr>
          <w:sz w:val="14"/>
        </w:rPr>
        <w:t>. Two reviewers — both conference jury members — provide written evaluations of the papers. Students present their work to the jury and participate in a professional discussion and question segment. The jury scores the performances of the oral rounds in each session. The oral and written scores determine first, second, and third places in each section. A maximum of one-third of the presented papers can be ranked, and up to 50 % can receive other prizes. Thus, the NSRC is a blend of an academic conference, competition, and festival due to the cavalcade of programs that accompany it (Koloszár et al., 2024).</w:t>
      </w:r>
    </w:p>
    <w:p w14:paraId="2BC647BB" w14:textId="77777777" w:rsidR="00E51A5B" w:rsidRPr="00601FCE" w:rsidRDefault="00E51A5B" w:rsidP="00E51A5B">
      <w:pPr>
        <w:rPr>
          <w:sz w:val="14"/>
        </w:rPr>
      </w:pPr>
      <w:r w:rsidRPr="00601FCE">
        <w:rPr>
          <w:sz w:val="14"/>
        </w:rPr>
        <w:t xml:space="preserve">The present research concentrates on assessment characteristics that differ from conventional classroom assessment. First, NSRC assessment is about voluntary rather than compulsory tasks. Second, </w:t>
      </w:r>
      <w:r w:rsidRPr="000E2D82">
        <w:rPr>
          <w:rStyle w:val="StyleUnderline"/>
          <w:highlight w:val="cyan"/>
        </w:rPr>
        <w:t xml:space="preserve">evaluators are </w:t>
      </w:r>
      <w:r w:rsidRPr="000E2D82">
        <w:rPr>
          <w:rStyle w:val="Emphasis"/>
          <w:highlight w:val="cyan"/>
        </w:rPr>
        <w:t>not</w:t>
      </w:r>
      <w:r w:rsidRPr="00554C8B">
        <w:rPr>
          <w:rStyle w:val="StyleUnderline"/>
        </w:rPr>
        <w:t xml:space="preserve"> acting like </w:t>
      </w:r>
      <w:r w:rsidRPr="000E2D82">
        <w:rPr>
          <w:rStyle w:val="Emphasis"/>
          <w:highlight w:val="cyan"/>
        </w:rPr>
        <w:t>lecturers</w:t>
      </w:r>
      <w:r w:rsidRPr="00554C8B">
        <w:rPr>
          <w:rStyle w:val="StyleUnderline"/>
        </w:rPr>
        <w:t xml:space="preserve"> who know the given course and the students and who typically define and communicate the requirement</w:t>
      </w:r>
      <w:r w:rsidRPr="00601FCE">
        <w:rPr>
          <w:sz w:val="14"/>
        </w:rPr>
        <w:t xml:space="preserve">, </w:t>
      </w:r>
      <w:r w:rsidRPr="000E2D82">
        <w:rPr>
          <w:rStyle w:val="StyleUnderline"/>
          <w:highlight w:val="cyan"/>
        </w:rPr>
        <w:t>but</w:t>
      </w:r>
      <w:r w:rsidRPr="00554C8B">
        <w:rPr>
          <w:rStyle w:val="StyleUnderline"/>
        </w:rPr>
        <w:t xml:space="preserve"> </w:t>
      </w:r>
      <w:r w:rsidRPr="00952780">
        <w:rPr>
          <w:rStyle w:val="Emphasis"/>
        </w:rPr>
        <w:t xml:space="preserve">expert </w:t>
      </w:r>
      <w:r w:rsidRPr="000E2D82">
        <w:rPr>
          <w:rStyle w:val="Emphasis"/>
          <w:highlight w:val="cyan"/>
        </w:rPr>
        <w:t>reviewers</w:t>
      </w:r>
      <w:r w:rsidRPr="00601FCE">
        <w:rPr>
          <w:sz w:val="14"/>
        </w:rPr>
        <w:t xml:space="preserve">, usually teachers from various institutions. Therefore, unlike conventional instructors, conference </w:t>
      </w:r>
      <w:r w:rsidRPr="00554C8B">
        <w:rPr>
          <w:rStyle w:val="StyleUnderline"/>
        </w:rPr>
        <w:t xml:space="preserve">evaluators </w:t>
      </w:r>
      <w:r w:rsidRPr="000E2D82">
        <w:rPr>
          <w:rStyle w:val="StyleUnderline"/>
          <w:highlight w:val="cyan"/>
        </w:rPr>
        <w:t xml:space="preserve">assess </w:t>
      </w:r>
      <w:r w:rsidRPr="000E2D82">
        <w:rPr>
          <w:rStyle w:val="Emphasis"/>
          <w:highlight w:val="cyan"/>
        </w:rPr>
        <w:t>solely</w:t>
      </w:r>
      <w:r w:rsidRPr="000E2D82">
        <w:rPr>
          <w:rStyle w:val="StyleUnderline"/>
          <w:highlight w:val="cyan"/>
        </w:rPr>
        <w:t xml:space="preserve"> on</w:t>
      </w:r>
      <w:r w:rsidRPr="00554C8B">
        <w:rPr>
          <w:rStyle w:val="StyleUnderline"/>
        </w:rPr>
        <w:t xml:space="preserve"> submission </w:t>
      </w:r>
      <w:r w:rsidRPr="000E2D82">
        <w:rPr>
          <w:rStyle w:val="Emphasis"/>
          <w:highlight w:val="cyan"/>
        </w:rPr>
        <w:t>content</w:t>
      </w:r>
      <w:r w:rsidRPr="000E2D82">
        <w:rPr>
          <w:rStyle w:val="StyleUnderline"/>
          <w:highlight w:val="cyan"/>
        </w:rPr>
        <w:t xml:space="preserve"> and </w:t>
      </w:r>
      <w:r w:rsidRPr="000E2D82">
        <w:rPr>
          <w:rStyle w:val="Emphasis"/>
          <w:sz w:val="30"/>
          <w:szCs w:val="30"/>
          <w:highlight w:val="cyan"/>
        </w:rPr>
        <w:t>consider nothing else</w:t>
      </w:r>
      <w:r w:rsidRPr="00601FCE">
        <w:rPr>
          <w:sz w:val="14"/>
        </w:rPr>
        <w:t>, i.e., continuous course-related assessments and class participation. In addition to the score and possible ranking (final result), textual evaluation plays a major role in student research competitions. Written feedback and opinions expressed in the oral round provide professional feedback. The developmental role of feedback and the support of continued student work in higher education are increasingly vital (Dawson et al., 2019). This supportive approach is central to the basic philosophy of the seventy-year SRC movement. The competition and conference involve multi-stage evaluation, entailing that the perceived harmony of textual (written and oral) opinions and numerical results (scores and rankings) also greatly influence student perceptions of assessment fairness.</w:t>
      </w:r>
    </w:p>
    <w:p w14:paraId="70BA9770" w14:textId="77777777" w:rsidR="00E51A5B" w:rsidRPr="00601FCE" w:rsidRDefault="00E51A5B" w:rsidP="00E51A5B">
      <w:pPr>
        <w:rPr>
          <w:sz w:val="14"/>
        </w:rPr>
      </w:pPr>
      <w:r w:rsidRPr="00601FCE">
        <w:rPr>
          <w:sz w:val="14"/>
        </w:rPr>
        <w:t xml:space="preserve">Feedback given to students at their home universities precedes NSRC evaluations. Institutional feedback includes development suggestions and opinions from mentors, written criticisms via the institutional conference, and scores and jury opinions. At the national conference, </w:t>
      </w:r>
      <w:r w:rsidRPr="00554C8B">
        <w:rPr>
          <w:rStyle w:val="StyleUnderline"/>
        </w:rPr>
        <w:t>students leave the familiarity of their institutions and compete in a new</w:t>
      </w:r>
      <w:r w:rsidRPr="00601FCE">
        <w:rPr>
          <w:sz w:val="14"/>
        </w:rPr>
        <w:t>, “</w:t>
      </w:r>
      <w:r w:rsidRPr="00554C8B">
        <w:rPr>
          <w:rStyle w:val="Emphasis"/>
        </w:rPr>
        <w:t>unknown</w:t>
      </w:r>
      <w:r w:rsidRPr="00601FCE">
        <w:rPr>
          <w:sz w:val="14"/>
        </w:rPr>
        <w:t xml:space="preserve">” </w:t>
      </w:r>
      <w:r w:rsidRPr="00554C8B">
        <w:rPr>
          <w:rStyle w:val="StyleUnderline"/>
        </w:rPr>
        <w:t>terrain</w:t>
      </w:r>
      <w:r w:rsidRPr="00601FCE">
        <w:rPr>
          <w:sz w:val="14"/>
        </w:rPr>
        <w:t>. (</w:t>
      </w:r>
      <w:r w:rsidRPr="00554C8B">
        <w:rPr>
          <w:rStyle w:val="StyleUnderline"/>
        </w:rPr>
        <w:t>Students</w:t>
      </w:r>
      <w:r w:rsidRPr="00601FCE">
        <w:rPr>
          <w:sz w:val="14"/>
        </w:rPr>
        <w:t xml:space="preserve"> of the conference-hosting institution </w:t>
      </w:r>
      <w:r w:rsidRPr="00554C8B">
        <w:rPr>
          <w:rStyle w:val="StyleUnderline"/>
        </w:rPr>
        <w:t xml:space="preserve">may be familiar with the </w:t>
      </w:r>
      <w:r w:rsidRPr="00952780">
        <w:rPr>
          <w:rStyle w:val="Emphasis"/>
        </w:rPr>
        <w:t>location</w:t>
      </w:r>
      <w:r w:rsidRPr="00601FCE">
        <w:rPr>
          <w:sz w:val="14"/>
        </w:rPr>
        <w:t xml:space="preserve"> of the oral round, </w:t>
      </w:r>
      <w:r w:rsidRPr="00952780">
        <w:rPr>
          <w:rStyle w:val="StyleUnderline"/>
        </w:rPr>
        <w:t>but the reviewers</w:t>
      </w:r>
      <w:r w:rsidRPr="00554C8B">
        <w:rPr>
          <w:rStyle w:val="StyleUnderline"/>
        </w:rPr>
        <w:t xml:space="preserve"> are always teachers from </w:t>
      </w:r>
      <w:r w:rsidRPr="00952780">
        <w:rPr>
          <w:rStyle w:val="Emphasis"/>
        </w:rPr>
        <w:t>other institutions</w:t>
      </w:r>
      <w:r w:rsidRPr="00601FCE">
        <w:rPr>
          <w:sz w:val="14"/>
        </w:rPr>
        <w:t xml:space="preserve">.) </w:t>
      </w:r>
      <w:r w:rsidRPr="00554C8B">
        <w:rPr>
          <w:rStyle w:val="StyleUnderline"/>
        </w:rPr>
        <w:t xml:space="preserve">The </w:t>
      </w:r>
      <w:r w:rsidRPr="000E2D82">
        <w:rPr>
          <w:rStyle w:val="Emphasis"/>
          <w:highlight w:val="cyan"/>
        </w:rPr>
        <w:t>requirements</w:t>
      </w:r>
      <w:r w:rsidRPr="000E2D82">
        <w:rPr>
          <w:rStyle w:val="StyleUnderline"/>
          <w:highlight w:val="cyan"/>
        </w:rPr>
        <w:t xml:space="preserve"> and </w:t>
      </w:r>
      <w:r w:rsidRPr="000E2D82">
        <w:rPr>
          <w:rStyle w:val="Emphasis"/>
          <w:highlight w:val="cyan"/>
        </w:rPr>
        <w:t>evaluation criteria</w:t>
      </w:r>
      <w:r w:rsidRPr="000E2D82">
        <w:rPr>
          <w:rStyle w:val="StyleUnderline"/>
          <w:highlight w:val="cyan"/>
        </w:rPr>
        <w:t xml:space="preserve"> are known</w:t>
      </w:r>
      <w:r w:rsidRPr="00601FCE">
        <w:rPr>
          <w:sz w:val="14"/>
        </w:rPr>
        <w:t xml:space="preserve"> in the NSRC evaluation process </w:t>
      </w:r>
      <w:r w:rsidRPr="000E2D82">
        <w:rPr>
          <w:rStyle w:val="StyleUnderline"/>
          <w:highlight w:val="cyan"/>
        </w:rPr>
        <w:t xml:space="preserve">because they are </w:t>
      </w:r>
      <w:r w:rsidRPr="000E2D82">
        <w:rPr>
          <w:rStyle w:val="Emphasis"/>
          <w:sz w:val="30"/>
          <w:szCs w:val="30"/>
          <w:highlight w:val="cyan"/>
        </w:rPr>
        <w:t>announced in advance</w:t>
      </w:r>
      <w:r w:rsidRPr="00554C8B">
        <w:rPr>
          <w:rStyle w:val="StyleUnderline"/>
        </w:rPr>
        <w:t xml:space="preserve"> in the call </w:t>
      </w:r>
      <w:r w:rsidRPr="000E2D82">
        <w:rPr>
          <w:rStyle w:val="StyleUnderline"/>
          <w:highlight w:val="cyan"/>
        </w:rPr>
        <w:t>for</w:t>
      </w:r>
      <w:r w:rsidRPr="00554C8B">
        <w:rPr>
          <w:rStyle w:val="StyleUnderline"/>
        </w:rPr>
        <w:t xml:space="preserve"> the</w:t>
      </w:r>
      <w:r w:rsidRPr="00601FCE">
        <w:rPr>
          <w:sz w:val="14"/>
        </w:rPr>
        <w:t xml:space="preserve"> conference/</w:t>
      </w:r>
      <w:r w:rsidRPr="000E2D82">
        <w:rPr>
          <w:rStyle w:val="StyleUnderline"/>
          <w:highlight w:val="cyan"/>
        </w:rPr>
        <w:t>competition</w:t>
      </w:r>
      <w:r w:rsidRPr="00601FCE">
        <w:rPr>
          <w:sz w:val="14"/>
        </w:rPr>
        <w:t xml:space="preserve">; </w:t>
      </w:r>
      <w:r w:rsidRPr="00554C8B">
        <w:rPr>
          <w:rStyle w:val="StyleUnderline"/>
        </w:rPr>
        <w:t>however</w:t>
      </w:r>
      <w:r w:rsidRPr="00601FCE">
        <w:rPr>
          <w:sz w:val="14"/>
        </w:rPr>
        <w:t xml:space="preserve">, </w:t>
      </w:r>
      <w:r w:rsidRPr="00554C8B">
        <w:rPr>
          <w:rStyle w:val="StyleUnderline"/>
        </w:rPr>
        <w:t xml:space="preserve">the identities of the </w:t>
      </w:r>
      <w:r w:rsidRPr="000E2D82">
        <w:rPr>
          <w:rStyle w:val="StyleUnderline"/>
          <w:highlight w:val="cyan"/>
        </w:rPr>
        <w:t>judges</w:t>
      </w:r>
      <w:r w:rsidRPr="00601FCE">
        <w:rPr>
          <w:sz w:val="14"/>
        </w:rPr>
        <w:t xml:space="preserve"> —typically respected instructors whose names and works may be familiar to the students but are otherwise strangers — </w:t>
      </w:r>
      <w:r w:rsidRPr="00554C8B">
        <w:rPr>
          <w:rStyle w:val="StyleUnderline"/>
        </w:rPr>
        <w:t xml:space="preserve">is </w:t>
      </w:r>
      <w:r w:rsidRPr="000E2D82">
        <w:rPr>
          <w:rStyle w:val="StyleUnderline"/>
          <w:highlight w:val="cyan"/>
        </w:rPr>
        <w:t>not known in advance</w:t>
      </w:r>
      <w:r w:rsidRPr="00601FCE">
        <w:rPr>
          <w:sz w:val="14"/>
        </w:rPr>
        <w:t>.</w:t>
      </w:r>
    </w:p>
    <w:p w14:paraId="4150A0F8" w14:textId="77777777" w:rsidR="00E51A5B" w:rsidRPr="00601FCE" w:rsidRDefault="00E51A5B" w:rsidP="00E51A5B">
      <w:pPr>
        <w:rPr>
          <w:sz w:val="14"/>
        </w:rPr>
      </w:pPr>
      <w:r w:rsidRPr="00601FCE">
        <w:rPr>
          <w:sz w:val="14"/>
        </w:rPr>
        <w:lastRenderedPageBreak/>
        <w:t xml:space="preserve">Overall, the distinctiveness of NSRC evaluation lies in its complexity. </w:t>
      </w:r>
      <w:r w:rsidRPr="00554C8B">
        <w:rPr>
          <w:rStyle w:val="StyleUnderline"/>
        </w:rPr>
        <w:t>Although the general</w:t>
      </w:r>
      <w:r w:rsidRPr="00601FCE">
        <w:rPr>
          <w:sz w:val="14"/>
        </w:rPr>
        <w:t xml:space="preserve"> conference </w:t>
      </w:r>
      <w:r w:rsidRPr="00554C8B">
        <w:rPr>
          <w:rStyle w:val="StyleUnderline"/>
        </w:rPr>
        <w:t>rules and guidelines are known</w:t>
      </w:r>
      <w:r w:rsidRPr="00601FCE">
        <w:rPr>
          <w:sz w:val="14"/>
        </w:rPr>
        <w:t xml:space="preserve">, </w:t>
      </w:r>
      <w:r w:rsidRPr="00554C8B">
        <w:rPr>
          <w:rStyle w:val="StyleUnderline"/>
        </w:rPr>
        <w:t>the</w:t>
      </w:r>
      <w:r w:rsidRPr="00601FCE">
        <w:rPr>
          <w:sz w:val="14"/>
        </w:rPr>
        <w:t xml:space="preserve"> conference </w:t>
      </w:r>
      <w:r w:rsidRPr="00554C8B">
        <w:rPr>
          <w:rStyle w:val="Emphasis"/>
        </w:rPr>
        <w:t>environment</w:t>
      </w:r>
      <w:r w:rsidRPr="00601FCE">
        <w:rPr>
          <w:sz w:val="14"/>
        </w:rPr>
        <w:t xml:space="preserve">, </w:t>
      </w:r>
      <w:r w:rsidRPr="00554C8B">
        <w:rPr>
          <w:rStyle w:val="StyleUnderline"/>
        </w:rPr>
        <w:t xml:space="preserve">combined with the </w:t>
      </w:r>
      <w:r w:rsidRPr="00952780">
        <w:rPr>
          <w:rStyle w:val="Emphasis"/>
        </w:rPr>
        <w:t>unfamiliarity</w:t>
      </w:r>
      <w:r w:rsidRPr="00554C8B">
        <w:rPr>
          <w:rStyle w:val="StyleUnderline"/>
        </w:rPr>
        <w:t xml:space="preserve"> between students and evaluators</w:t>
      </w:r>
      <w:r w:rsidRPr="00601FCE">
        <w:rPr>
          <w:sz w:val="14"/>
        </w:rPr>
        <w:t xml:space="preserve">, </w:t>
      </w:r>
      <w:r w:rsidRPr="00952780">
        <w:rPr>
          <w:rStyle w:val="StyleUnderline"/>
        </w:rPr>
        <w:t>creates many unknowns</w:t>
      </w:r>
      <w:r w:rsidRPr="00601FCE">
        <w:rPr>
          <w:sz w:val="14"/>
        </w:rPr>
        <w:t xml:space="preserve">. </w:t>
      </w:r>
      <w:r w:rsidRPr="00123495">
        <w:rPr>
          <w:rStyle w:val="StyleUnderline"/>
        </w:rPr>
        <w:t xml:space="preserve">This is a </w:t>
      </w:r>
      <w:r w:rsidRPr="00952780">
        <w:rPr>
          <w:rStyle w:val="Emphasis"/>
        </w:rPr>
        <w:t>one-off</w:t>
      </w:r>
      <w:r w:rsidRPr="00123495">
        <w:rPr>
          <w:rStyle w:val="StyleUnderline"/>
        </w:rPr>
        <w:t xml:space="preserve"> occasion without the possibility of </w:t>
      </w:r>
      <w:r w:rsidRPr="00952780">
        <w:rPr>
          <w:rStyle w:val="Emphasis"/>
        </w:rPr>
        <w:t>revision</w:t>
      </w:r>
      <w:r w:rsidRPr="00601FCE">
        <w:rPr>
          <w:sz w:val="14"/>
        </w:rPr>
        <w:t xml:space="preserve">, </w:t>
      </w:r>
      <w:r w:rsidRPr="00952780">
        <w:rPr>
          <w:rStyle w:val="Emphasis"/>
        </w:rPr>
        <w:t>correction</w:t>
      </w:r>
      <w:r w:rsidRPr="00601FCE">
        <w:rPr>
          <w:sz w:val="14"/>
        </w:rPr>
        <w:t xml:space="preserve">, </w:t>
      </w:r>
      <w:r w:rsidRPr="00123495">
        <w:rPr>
          <w:rStyle w:val="StyleUnderline"/>
        </w:rPr>
        <w:t xml:space="preserve">or </w:t>
      </w:r>
      <w:r w:rsidRPr="00952780">
        <w:rPr>
          <w:rStyle w:val="Emphasis"/>
        </w:rPr>
        <w:t>refinement</w:t>
      </w:r>
      <w:r w:rsidRPr="00123495">
        <w:rPr>
          <w:rStyle w:val="StyleUnderline"/>
        </w:rPr>
        <w:t xml:space="preserve"> of communication</w:t>
      </w:r>
      <w:r w:rsidRPr="00601FCE">
        <w:rPr>
          <w:sz w:val="14"/>
        </w:rPr>
        <w:t>, etc.</w:t>
      </w:r>
    </w:p>
    <w:p w14:paraId="4D3C188B" w14:textId="77777777" w:rsidR="00E51A5B" w:rsidRPr="00601FCE" w:rsidRDefault="00E51A5B" w:rsidP="00E51A5B">
      <w:pPr>
        <w:rPr>
          <w:sz w:val="14"/>
        </w:rPr>
      </w:pPr>
      <w:r w:rsidRPr="00601FCE">
        <w:rPr>
          <w:sz w:val="14"/>
        </w:rPr>
        <w:t xml:space="preserve">The Economics Section of the 2023 NSRC yielded more than1200 written evaluations prepared by 226 reviewers. High immersion also means wider variance. Improving the quality of written evaluations, creating a positive atmosphere in the numerous chapter meetings, and ensuring a positive conference series experience is an inspiring challenge that forms the cornerstone of student research activity dissemination through word of mouth. </w:t>
      </w:r>
      <w:r w:rsidRPr="00123495">
        <w:rPr>
          <w:rStyle w:val="StyleUnderline"/>
        </w:rPr>
        <w:t xml:space="preserve">The impressions obtained about the </w:t>
      </w:r>
      <w:r w:rsidRPr="000E2D82">
        <w:rPr>
          <w:rStyle w:val="Emphasis"/>
          <w:highlight w:val="cyan"/>
        </w:rPr>
        <w:t>fairness</w:t>
      </w:r>
      <w:r w:rsidRPr="000E2D82">
        <w:rPr>
          <w:rStyle w:val="StyleUnderline"/>
          <w:highlight w:val="cyan"/>
        </w:rPr>
        <w:t xml:space="preserve"> of the </w:t>
      </w:r>
      <w:r w:rsidRPr="000E2D82">
        <w:rPr>
          <w:rStyle w:val="Emphasis"/>
          <w:highlight w:val="cyan"/>
        </w:rPr>
        <w:t>judging process</w:t>
      </w:r>
      <w:r w:rsidRPr="00123495">
        <w:rPr>
          <w:rStyle w:val="StyleUnderline"/>
        </w:rPr>
        <w:t xml:space="preserve"> and its results may </w:t>
      </w:r>
      <w:r w:rsidRPr="000E2D82">
        <w:rPr>
          <w:rStyle w:val="StyleUnderline"/>
          <w:highlight w:val="cyan"/>
        </w:rPr>
        <w:t>influence</w:t>
      </w:r>
      <w:r w:rsidRPr="00123495">
        <w:rPr>
          <w:rStyle w:val="StyleUnderline"/>
        </w:rPr>
        <w:t xml:space="preserve"> the assessment of the </w:t>
      </w:r>
      <w:r w:rsidRPr="000E2D82">
        <w:rPr>
          <w:rStyle w:val="Emphasis"/>
          <w:highlight w:val="cyan"/>
        </w:rPr>
        <w:t>entire</w:t>
      </w:r>
      <w:r w:rsidRPr="00601FCE">
        <w:rPr>
          <w:sz w:val="14"/>
        </w:rPr>
        <w:t xml:space="preserve"> NSRC </w:t>
      </w:r>
      <w:r w:rsidRPr="000E2D82">
        <w:rPr>
          <w:rStyle w:val="Emphasis"/>
          <w:highlight w:val="cyan"/>
        </w:rPr>
        <w:t>process</w:t>
      </w:r>
      <w:r w:rsidRPr="00601FCE">
        <w:rPr>
          <w:sz w:val="14"/>
        </w:rPr>
        <w:t xml:space="preserve">, </w:t>
      </w:r>
      <w:r w:rsidRPr="00123495">
        <w:rPr>
          <w:rStyle w:val="StyleUnderline"/>
        </w:rPr>
        <w:t xml:space="preserve">including its </w:t>
      </w:r>
      <w:r w:rsidRPr="00123495">
        <w:rPr>
          <w:rStyle w:val="Emphasis"/>
        </w:rPr>
        <w:t>usefulness</w:t>
      </w:r>
      <w:r w:rsidRPr="00601FCE">
        <w:rPr>
          <w:sz w:val="14"/>
        </w:rPr>
        <w:t xml:space="preserve">, </w:t>
      </w:r>
      <w:r w:rsidRPr="00123495">
        <w:rPr>
          <w:rStyle w:val="Emphasis"/>
        </w:rPr>
        <w:t>experientiality</w:t>
      </w:r>
      <w:r w:rsidRPr="00601FCE">
        <w:rPr>
          <w:sz w:val="14"/>
        </w:rPr>
        <w:t xml:space="preserve">, </w:t>
      </w:r>
      <w:r w:rsidRPr="00123495">
        <w:rPr>
          <w:rStyle w:val="StyleUnderline"/>
        </w:rPr>
        <w:t>and</w:t>
      </w:r>
      <w:r w:rsidRPr="00601FCE">
        <w:rPr>
          <w:sz w:val="14"/>
        </w:rPr>
        <w:t xml:space="preserve">, indirectly, the development of </w:t>
      </w:r>
      <w:r w:rsidRPr="00123495">
        <w:rPr>
          <w:rStyle w:val="StyleUnderline"/>
        </w:rPr>
        <w:t>attitudes towards</w:t>
      </w:r>
      <w:r w:rsidRPr="00601FCE">
        <w:rPr>
          <w:sz w:val="14"/>
        </w:rPr>
        <w:t xml:space="preserve"> the </w:t>
      </w:r>
      <w:r w:rsidRPr="00123495">
        <w:rPr>
          <w:rStyle w:val="Emphasis"/>
        </w:rPr>
        <w:t>continuation</w:t>
      </w:r>
      <w:r w:rsidRPr="00601FCE">
        <w:rPr>
          <w:sz w:val="14"/>
        </w:rPr>
        <w:t xml:space="preserve"> of scientific work. NSRC is a vital field of experiential education with significant traditions (Koloszár et al., 2024); however, fulfilling this role entails that participating students perceive the process as fair.</w:t>
      </w:r>
    </w:p>
    <w:p w14:paraId="15866D28" w14:textId="77777777" w:rsidR="00E51A5B" w:rsidRPr="00601FCE" w:rsidRDefault="00E51A5B" w:rsidP="00E51A5B">
      <w:pPr>
        <w:rPr>
          <w:sz w:val="14"/>
        </w:rPr>
      </w:pPr>
      <w:r w:rsidRPr="00601FCE">
        <w:rPr>
          <w:sz w:val="14"/>
        </w:rPr>
        <w:t xml:space="preserve">The concepts of justice applied in organizational environments, employee evaluations, and the approach and adaptation of procedural and distributive justice are useful in higher education and benefit students, faculty, and institutions (Grace, 2017). In higher education, Główczewski and Burdziej (2023) conducted research among university students in Poland. The study findings indicate that the perception of procedural fairness fosters a stronger identification with the university, which, in turn, enhances student trust in university authorities. Zhang et al. (2024) researched college students in Central China and found that </w:t>
      </w:r>
      <w:r w:rsidRPr="00123495">
        <w:rPr>
          <w:rStyle w:val="StyleUnderline"/>
        </w:rPr>
        <w:t xml:space="preserve">perceived organizational justice correlates </w:t>
      </w:r>
      <w:r w:rsidRPr="00952780">
        <w:rPr>
          <w:rStyle w:val="Emphasis"/>
        </w:rPr>
        <w:t>positively</w:t>
      </w:r>
      <w:r w:rsidRPr="00123495">
        <w:rPr>
          <w:rStyle w:val="StyleUnderline"/>
        </w:rPr>
        <w:t xml:space="preserve"> with professional commitment and </w:t>
      </w:r>
      <w:r w:rsidRPr="00952780">
        <w:rPr>
          <w:rStyle w:val="Emphasis"/>
        </w:rPr>
        <w:t>negatively</w:t>
      </w:r>
      <w:r w:rsidRPr="00123495">
        <w:rPr>
          <w:rStyle w:val="StyleUnderline"/>
        </w:rPr>
        <w:t xml:space="preserve"> with academic stress</w:t>
      </w:r>
      <w:r w:rsidRPr="00601FCE">
        <w:rPr>
          <w:sz w:val="14"/>
        </w:rPr>
        <w:t>.</w:t>
      </w:r>
    </w:p>
    <w:p w14:paraId="61165725" w14:textId="77777777" w:rsidR="00E51A5B" w:rsidRPr="005D388F" w:rsidRDefault="00E51A5B" w:rsidP="00E51A5B"/>
    <w:p w14:paraId="0D856410" w14:textId="77777777" w:rsidR="00E51A5B" w:rsidRDefault="00E51A5B" w:rsidP="00216B5B">
      <w:pPr>
        <w:pStyle w:val="Analytics"/>
      </w:pPr>
    </w:p>
    <w:p w14:paraId="3D0A0F0B" w14:textId="77777777" w:rsidR="00216B5B" w:rsidRDefault="00216B5B" w:rsidP="00216B5B">
      <w:pPr>
        <w:pStyle w:val="Heading3"/>
      </w:pPr>
      <w:r>
        <w:lastRenderedPageBreak/>
        <w:t>1NC</w:t>
      </w:r>
    </w:p>
    <w:p w14:paraId="45EFFD7A" w14:textId="77777777" w:rsidR="00216B5B" w:rsidRPr="00423554" w:rsidRDefault="00216B5B" w:rsidP="00216B5B">
      <w:r w:rsidRPr="00423554">
        <w:t>Strikes CP</w:t>
      </w:r>
      <w:r>
        <w:t>:</w:t>
      </w:r>
    </w:p>
    <w:p w14:paraId="22DBFB0D" w14:textId="77777777" w:rsidR="00216B5B" w:rsidRPr="00BB1D0B" w:rsidRDefault="00216B5B" w:rsidP="00216B5B">
      <w:pPr>
        <w:pStyle w:val="Heading4"/>
      </w:pPr>
      <w:r>
        <w:t>The United States federal government should substantially strengthen collective bargaining rights for secondary actions.</w:t>
      </w:r>
    </w:p>
    <w:p w14:paraId="6C3AF15E" w14:textId="77777777" w:rsidR="00216B5B" w:rsidRDefault="00216B5B" w:rsidP="00216B5B">
      <w:pPr>
        <w:pStyle w:val="Heading4"/>
      </w:pPr>
      <w:r>
        <w:t xml:space="preserve">Solves </w:t>
      </w:r>
      <w:r w:rsidRPr="007C71CD">
        <w:rPr>
          <w:u w:val="single"/>
        </w:rPr>
        <w:t>inequality</w:t>
      </w:r>
      <w:r>
        <w:t>.</w:t>
      </w:r>
    </w:p>
    <w:p w14:paraId="2C4AA693" w14:textId="77777777" w:rsidR="00216B5B" w:rsidRDefault="00216B5B" w:rsidP="00216B5B">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46E51FF5" w14:textId="77777777" w:rsidR="00216B5B" w:rsidRPr="00DF1EEC" w:rsidRDefault="00216B5B" w:rsidP="00216B5B">
      <w:pPr>
        <w:rPr>
          <w:sz w:val="16"/>
        </w:rPr>
      </w:pPr>
      <w:r w:rsidRPr="00DF1EEC">
        <w:rPr>
          <w:sz w:val="16"/>
        </w:rPr>
        <w:t xml:space="preserve">In recent years, consistent with this vision, </w:t>
      </w:r>
      <w:r w:rsidRPr="00DF1EEC">
        <w:rPr>
          <w:rStyle w:val="StyleUnderline"/>
        </w:rPr>
        <w:t xml:space="preserve">there has been a </w:t>
      </w:r>
      <w:r w:rsidRPr="00F920CA">
        <w:rPr>
          <w:rStyle w:val="Emphasis"/>
          <w:highlight w:val="cyan"/>
        </w:rPr>
        <w:t>shift</w:t>
      </w:r>
      <w:r w:rsidRPr="00F920CA">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F920CA">
        <w:rPr>
          <w:rStyle w:val="Emphasis"/>
          <w:highlight w:val="cya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CC4A70">
        <w:rPr>
          <w:sz w:val="16"/>
        </w:rPr>
        <w:t>—</w:t>
      </w:r>
      <w:r w:rsidRPr="00CC4A70">
        <w:rPr>
          <w:rStyle w:val="StyleUnderline"/>
        </w:rPr>
        <w:t xml:space="preserve">increasingly </w:t>
      </w:r>
      <w:r w:rsidRPr="00CC4A70">
        <w:rPr>
          <w:rStyle w:val="Emphasis"/>
        </w:rPr>
        <w:t>public-facing</w:t>
      </w:r>
      <w:r w:rsidRPr="00CC4A70">
        <w:rPr>
          <w:sz w:val="16"/>
        </w:rPr>
        <w:t xml:space="preserve">, </w:t>
      </w:r>
      <w:r w:rsidRPr="00CC4A70">
        <w:rPr>
          <w:rStyle w:val="StyleUnderline"/>
        </w:rPr>
        <w:t>engaged with the community, and capacious</w:t>
      </w:r>
      <w:r w:rsidRPr="00CC4A70">
        <w:rPr>
          <w:sz w:val="16"/>
        </w:rPr>
        <w:t xml:space="preserve"> in their concerns.178 </w:t>
      </w:r>
      <w:r w:rsidRPr="00CC4A70">
        <w:rPr>
          <w:rStyle w:val="StyleUnderline"/>
        </w:rPr>
        <w:t xml:space="preserve">They have </w:t>
      </w:r>
      <w:r w:rsidRPr="00CC4A70">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7C71CD">
        <w:rPr>
          <w:rStyle w:val="StyleUnderline"/>
        </w:rPr>
        <w:t>seek to</w:t>
      </w:r>
      <w:r w:rsidRPr="00DF1EEC">
        <w:rPr>
          <w:rStyle w:val="StyleUnderline"/>
        </w:rPr>
        <w:t xml:space="preserve"> engage</w:t>
      </w:r>
      <w:r w:rsidRPr="00DF1EEC">
        <w:rPr>
          <w:sz w:val="16"/>
        </w:rPr>
        <w:t xml:space="preserve"> </w:t>
      </w:r>
      <w:r w:rsidRPr="00DF1EEC">
        <w:rPr>
          <w:rStyle w:val="StyleUnderline"/>
        </w:rPr>
        <w:t xml:space="preserve">and </w:t>
      </w:r>
      <w:r w:rsidRPr="00D81D9C">
        <w:rPr>
          <w:rStyle w:val="Emphasis"/>
          <w:highlight w:val="cyan"/>
        </w:rPr>
        <w:t>mobilize</w:t>
      </w:r>
      <w:r w:rsidRPr="00DF1EEC">
        <w:rPr>
          <w:rStyle w:val="StyleUnderline"/>
        </w:rPr>
        <w:t xml:space="preserve"> the</w:t>
      </w:r>
      <w:r w:rsidRPr="00DF1EEC">
        <w:rPr>
          <w:sz w:val="16"/>
        </w:rPr>
        <w:t xml:space="preserve"> broader </w:t>
      </w:r>
      <w:r w:rsidRPr="00D81D9C">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7C71CD">
        <w:rPr>
          <w:rStyle w:val="StyleUnderline"/>
        </w:rPr>
        <w:t>draw through lines</w:t>
      </w:r>
      <w:r w:rsidRPr="00DF1EEC">
        <w:rPr>
          <w:sz w:val="16"/>
        </w:rPr>
        <w:t xml:space="preserve"> between workplace-based economic issues and other forms of exploitation and subjugation </w:t>
      </w:r>
      <w:r w:rsidRPr="00DF1EEC">
        <w:rPr>
          <w:rStyle w:val="StyleUnderline"/>
        </w:rPr>
        <w:t xml:space="preserve">that have been </w:t>
      </w:r>
      <w:r w:rsidRPr="00CC4A70">
        <w:rPr>
          <w:rStyle w:val="StyleUnderline"/>
        </w:rPr>
        <w:t>constructed as</w:t>
      </w:r>
      <w:r w:rsidRPr="00DF1EEC">
        <w:rPr>
          <w:rStyle w:val="StyleUnderline"/>
        </w:rPr>
        <w:t xml:space="preserve"> “</w:t>
      </w:r>
      <w:r w:rsidRPr="00644B07">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5F07C994" w14:textId="77777777" w:rsidR="00216B5B" w:rsidRPr="008B5047" w:rsidRDefault="00216B5B" w:rsidP="00216B5B">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CC4A70">
        <w:rPr>
          <w:rStyle w:val="Emphasis"/>
        </w:rPr>
        <w:t>discourse-changing</w:t>
      </w:r>
      <w:r w:rsidRPr="00D77371">
        <w:rPr>
          <w:rStyle w:val="StyleUnderline"/>
        </w:rPr>
        <w:t xml:space="preserve">, public law-building </w:t>
      </w:r>
      <w:r w:rsidRPr="00ED359C">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2A33A1">
        <w:rPr>
          <w:rStyle w:val="Emphasis"/>
          <w:highlight w:val="cyan"/>
        </w:rPr>
        <w:t>push</w:t>
      </w:r>
      <w:r w:rsidRPr="00D77371">
        <w:rPr>
          <w:rStyle w:val="StyleUnderline"/>
        </w:rPr>
        <w:t xml:space="preserve"> the </w:t>
      </w:r>
      <w:r w:rsidRPr="002A33A1">
        <w:rPr>
          <w:rStyle w:val="Emphasis"/>
          <w:highlight w:val="cyan"/>
        </w:rPr>
        <w:t>boundaries</w:t>
      </w:r>
      <w:r w:rsidRPr="002A33A1">
        <w:rPr>
          <w:rStyle w:val="StyleUnderline"/>
          <w:highlight w:val="cyan"/>
        </w:rPr>
        <w:t xml:space="preserve"> of</w:t>
      </w:r>
      <w:r w:rsidRPr="00D77371">
        <w:rPr>
          <w:rStyle w:val="StyleUnderline"/>
        </w:rPr>
        <w:t xml:space="preserve"> exiting </w:t>
      </w:r>
      <w:r w:rsidRPr="002A33A1">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1653DE">
        <w:rPr>
          <w:rStyle w:val="StyleUnderline"/>
          <w:highlight w:val="cyan"/>
        </w:rPr>
        <w:t>helped</w:t>
      </w:r>
      <w:r w:rsidRPr="001653DE">
        <w:rPr>
          <w:sz w:val="16"/>
          <w:highlight w:val="cyan"/>
        </w:rPr>
        <w:t xml:space="preserve"> </w:t>
      </w:r>
      <w:r w:rsidRPr="001653DE">
        <w:rPr>
          <w:rStyle w:val="Emphasis"/>
          <w:highlight w:val="cyan"/>
        </w:rPr>
        <w:t>twenty</w:t>
      </w:r>
      <w:r w:rsidRPr="007C71CD">
        <w:rPr>
          <w:rStyle w:val="Emphasis"/>
          <w:highlight w:val="cyan"/>
        </w:rPr>
        <w:t>-two million</w:t>
      </w:r>
      <w:r w:rsidRPr="008B5047">
        <w:rPr>
          <w:sz w:val="16"/>
        </w:rPr>
        <w:t xml:space="preserve"> low</w:t>
      </w:r>
      <w:r w:rsidRPr="00D77371">
        <w:rPr>
          <w:rStyle w:val="StyleUnderline"/>
        </w:rPr>
        <w:t xml:space="preserve">-wage workers </w:t>
      </w:r>
      <w:r w:rsidRPr="00EC0999">
        <w:rPr>
          <w:rStyle w:val="StyleUnderline"/>
          <w:highlight w:val="cyan"/>
        </w:rPr>
        <w:t>win</w:t>
      </w:r>
      <w:r w:rsidRPr="00EC0999">
        <w:rPr>
          <w:sz w:val="16"/>
          <w:highlight w:val="cyan"/>
        </w:rPr>
        <w:t xml:space="preserve"> </w:t>
      </w:r>
      <w:r w:rsidRPr="00EC0999">
        <w:rPr>
          <w:rStyle w:val="Emphasis"/>
          <w:highlight w:val="cyan"/>
        </w:rPr>
        <w:t>$68 billion</w:t>
      </w:r>
      <w:r w:rsidRPr="00EC0999">
        <w:rPr>
          <w:sz w:val="16"/>
          <w:highlight w:val="cyan"/>
        </w:rPr>
        <w:t xml:space="preserve"> </w:t>
      </w:r>
      <w:r w:rsidRPr="00EC0999">
        <w:rPr>
          <w:rStyle w:val="StyleUnderline"/>
          <w:highlight w:val="cyan"/>
        </w:rPr>
        <w:t>in</w:t>
      </w:r>
      <w:r w:rsidRPr="00EC0999">
        <w:rPr>
          <w:sz w:val="16"/>
          <w:highlight w:val="cyan"/>
        </w:rPr>
        <w:t xml:space="preserve"> </w:t>
      </w:r>
      <w:r w:rsidRPr="00EC0999">
        <w:rPr>
          <w:rStyle w:val="Emphasis"/>
          <w:highlight w:val="cyan"/>
        </w:rPr>
        <w:t>raises</w:t>
      </w:r>
      <w:r w:rsidRPr="008B5047">
        <w:rPr>
          <w:sz w:val="16"/>
        </w:rPr>
        <w:t xml:space="preserve">, </w:t>
      </w:r>
      <w:r w:rsidRPr="00D77371">
        <w:rPr>
          <w:rStyle w:val="StyleUnderline"/>
        </w:rPr>
        <w:t xml:space="preserve">a </w:t>
      </w:r>
      <w:r w:rsidRPr="004821C5">
        <w:rPr>
          <w:rStyle w:val="Emphasis"/>
          <w:highlight w:val="cyan"/>
        </w:rPr>
        <w:t>redistribution</w:t>
      </w:r>
      <w:r w:rsidRPr="00D77371">
        <w:rPr>
          <w:rStyle w:val="StyleUnderline"/>
        </w:rPr>
        <w:t xml:space="preserve"> of wealth </w:t>
      </w:r>
      <w:r w:rsidRPr="004821C5">
        <w:rPr>
          <w:rStyle w:val="Emphasis"/>
          <w:highlight w:val="cyan"/>
        </w:rPr>
        <w:t>fourteen times</w:t>
      </w:r>
      <w:r w:rsidRPr="008B5047">
        <w:rPr>
          <w:sz w:val="16"/>
        </w:rPr>
        <w:t xml:space="preserve"> </w:t>
      </w:r>
      <w:r w:rsidRPr="004821C5">
        <w:rPr>
          <w:rStyle w:val="StyleUnderline"/>
          <w:highlight w:val="cyan"/>
        </w:rPr>
        <w:t>greater than</w:t>
      </w:r>
      <w:r w:rsidRPr="00D77371">
        <w:rPr>
          <w:rStyle w:val="StyleUnderline"/>
        </w:rPr>
        <w:t xml:space="preserve"> the value of </w:t>
      </w:r>
      <w:r w:rsidRPr="004821C5">
        <w:rPr>
          <w:rStyle w:val="StyleUnderline"/>
          <w:highlight w:val="cyan"/>
        </w:rPr>
        <w:t xml:space="preserve">the </w:t>
      </w:r>
      <w:r w:rsidRPr="004821C5">
        <w:rPr>
          <w:rStyle w:val="Emphasis"/>
          <w:highlight w:val="cyan"/>
        </w:rPr>
        <w:t>last</w:t>
      </w:r>
      <w:r w:rsidRPr="008B5047">
        <w:rPr>
          <w:sz w:val="16"/>
        </w:rPr>
        <w:t xml:space="preserve"> </w:t>
      </w:r>
      <w:r w:rsidRPr="00D77371">
        <w:rPr>
          <w:rStyle w:val="StyleUnderline"/>
        </w:rPr>
        <w:t xml:space="preserve">federal </w:t>
      </w:r>
      <w:r w:rsidRPr="00D77371">
        <w:rPr>
          <w:rStyle w:val="Emphasis"/>
        </w:rPr>
        <w:t xml:space="preserve">minimum </w:t>
      </w:r>
      <w:r w:rsidRPr="004821C5">
        <w:rPr>
          <w:rStyle w:val="Emphasis"/>
          <w:highlight w:val="cyan"/>
        </w:rPr>
        <w:t>wage</w:t>
      </w:r>
      <w:r w:rsidRPr="004821C5">
        <w:rPr>
          <w:sz w:val="16"/>
          <w:highlight w:val="cyan"/>
        </w:rPr>
        <w:t xml:space="preserve"> </w:t>
      </w:r>
      <w:r w:rsidRPr="004821C5">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As Kate Andrias has argued:</w:t>
      </w:r>
    </w:p>
    <w:p w14:paraId="48CD08DC" w14:textId="77777777" w:rsidR="00216B5B" w:rsidRDefault="00216B5B" w:rsidP="00216B5B">
      <w:pPr>
        <w:pStyle w:val="Heading4"/>
      </w:pPr>
      <w:r>
        <w:t xml:space="preserve">Extinction. </w:t>
      </w:r>
    </w:p>
    <w:p w14:paraId="7CD9AE71" w14:textId="77777777" w:rsidR="00216B5B" w:rsidRPr="00442F81" w:rsidRDefault="00216B5B" w:rsidP="00216B5B">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4606330A" w14:textId="77777777" w:rsidR="00216B5B" w:rsidRPr="00AD6FCB" w:rsidRDefault="00216B5B" w:rsidP="00216B5B">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AD6FCB">
        <w:rPr>
          <w:rStyle w:val="Emphasis"/>
          <w:highlight w:val="cyan"/>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76E0E890" w14:textId="77777777" w:rsidR="00216B5B" w:rsidRPr="00AD6FCB" w:rsidRDefault="00216B5B" w:rsidP="00216B5B">
      <w:pPr>
        <w:rPr>
          <w:sz w:val="16"/>
          <w:szCs w:val="16"/>
        </w:rPr>
      </w:pPr>
      <w:r w:rsidRPr="00AD6FCB">
        <w:rPr>
          <w:sz w:val="16"/>
          <w:szCs w:val="16"/>
        </w:rPr>
        <w:lastRenderedPageBreak/>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2D46C5AA" w14:textId="77777777" w:rsidR="00216B5B" w:rsidRPr="00AD6FCB" w:rsidRDefault="00216B5B" w:rsidP="00216B5B">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AD6FCB">
        <w:rPr>
          <w:rStyle w:val="StyleUnderline"/>
          <w:highlight w:val="cyan"/>
        </w:rPr>
        <w:t xml:space="preserve">have </w:t>
      </w:r>
      <w:r w:rsidRPr="00AD6FCB">
        <w:rPr>
          <w:rStyle w:val="Emphasis"/>
          <w:highlight w:val="cyan"/>
        </w:rPr>
        <w:t>negative</w:t>
      </w:r>
      <w:r w:rsidRPr="00AD6FCB">
        <w:rPr>
          <w:rStyle w:val="StyleUnderline"/>
          <w:highlight w:val="cyan"/>
        </w:rPr>
        <w:t xml:space="preserve"> effects</w:t>
      </w:r>
      <w:r w:rsidRPr="00AD6FCB">
        <w:rPr>
          <w:sz w:val="16"/>
        </w:rPr>
        <w:t xml:space="preserve"> and one reason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0F19CD39" w14:textId="77777777" w:rsidR="00216B5B" w:rsidRPr="00AD6FCB" w:rsidRDefault="00216B5B" w:rsidP="00216B5B">
      <w:pPr>
        <w:rPr>
          <w:sz w:val="16"/>
          <w:szCs w:val="8"/>
        </w:rPr>
      </w:pPr>
      <w:r w:rsidRPr="00AD6FCB">
        <w:rPr>
          <w:sz w:val="16"/>
          <w:szCs w:val="8"/>
        </w:rPr>
        <w:t>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6BE2BB9A" w14:textId="77777777" w:rsidR="00216B5B" w:rsidRPr="00AD6FCB" w:rsidRDefault="00216B5B" w:rsidP="00216B5B">
      <w:pPr>
        <w:rPr>
          <w:sz w:val="16"/>
        </w:rPr>
      </w:pPr>
      <w:r w:rsidRPr="00AD6FCB">
        <w:rPr>
          <w:sz w:val="16"/>
        </w:rPr>
        <w:t xml:space="preserve">It is often argued that a </w:t>
      </w:r>
      <w:r w:rsidRPr="005C56EC">
        <w:rPr>
          <w:rStyle w:val="StyleUnderline"/>
        </w:rPr>
        <w:t>country’s long-</w:t>
      </w:r>
      <w:r w:rsidRPr="007C71CD">
        <w:rPr>
          <w:rStyle w:val="StyleUnderline"/>
        </w:rPr>
        <w:t xml:space="preserve">term </w:t>
      </w:r>
      <w:r w:rsidRPr="007C71CD">
        <w:rPr>
          <w:rStyle w:val="Emphasis"/>
        </w:rPr>
        <w:t>performance</w:t>
      </w:r>
      <w:r w:rsidRPr="007C71CD">
        <w:rPr>
          <w:rStyle w:val="StyleUnderline"/>
        </w:rPr>
        <w:t xml:space="preserve"> depends</w:t>
      </w:r>
      <w:r w:rsidRPr="007C71CD">
        <w:rPr>
          <w:sz w:val="16"/>
        </w:rPr>
        <w:t xml:space="preserve"> to a significant extent </w:t>
      </w:r>
      <w:r w:rsidRPr="007C71CD">
        <w:rPr>
          <w:rStyle w:val="StyleUnderline"/>
        </w:rPr>
        <w:t>on</w:t>
      </w:r>
      <w:r w:rsidRPr="007C71CD">
        <w:rPr>
          <w:sz w:val="16"/>
        </w:rPr>
        <w:t xml:space="preserve"> the quality of its </w:t>
      </w:r>
      <w:r w:rsidRPr="007C71CD">
        <w:rPr>
          <w:rStyle w:val="Emphasis"/>
        </w:rPr>
        <w:t>institutions</w:t>
      </w:r>
      <w:r w:rsidRPr="007C71CD">
        <w:rPr>
          <w:sz w:val="16"/>
        </w:rPr>
        <w:t xml:space="preserve">, including its political and legal institutions (Acemoglu et al., 2005). Economic research mostly focuses on explaining long-term differences in growth rates. As seen above, some researchers argue that </w:t>
      </w:r>
      <w:r w:rsidRPr="007C71CD">
        <w:rPr>
          <w:rStyle w:val="StyleUnderline"/>
        </w:rPr>
        <w:t xml:space="preserve">high inequality will </w:t>
      </w:r>
      <w:r w:rsidRPr="007C71CD">
        <w:rPr>
          <w:rStyle w:val="Emphasis"/>
        </w:rPr>
        <w:t>reduce growth</w:t>
      </w:r>
      <w:r w:rsidRPr="007C71CD">
        <w:rPr>
          <w:rStyle w:val="StyleUnderline"/>
        </w:rPr>
        <w:t xml:space="preserve"> rates</w:t>
      </w:r>
      <w:r w:rsidRPr="007C71CD">
        <w:rPr>
          <w:sz w:val="16"/>
        </w:rPr>
        <w:t xml:space="preserve">, among other things, because it can </w:t>
      </w:r>
      <w:r w:rsidRPr="007C71CD">
        <w:rPr>
          <w:rStyle w:val="Emphasis"/>
        </w:rPr>
        <w:t>worsen</w:t>
      </w:r>
      <w:r w:rsidRPr="007C71CD">
        <w:rPr>
          <w:rStyle w:val="StyleUnderline"/>
        </w:rPr>
        <w:t xml:space="preserve"> institutional quality</w:t>
      </w:r>
      <w:r w:rsidRPr="007C71CD">
        <w:rPr>
          <w:sz w:val="16"/>
        </w:rPr>
        <w:t xml:space="preserve">. However, besides facilitating economic growth, public institutions have other functions that matter from a long-term perspective. For example, </w:t>
      </w:r>
      <w:r w:rsidRPr="007C71CD">
        <w:rPr>
          <w:rStyle w:val="Emphasis"/>
        </w:rPr>
        <w:t>disaster preparedness</w:t>
      </w:r>
      <w:r w:rsidRPr="007C71CD">
        <w:rPr>
          <w:rStyle w:val="StyleUnderline"/>
        </w:rPr>
        <w:t xml:space="preserve">, education, public </w:t>
      </w:r>
      <w:r w:rsidRPr="007C71CD">
        <w:rPr>
          <w:rStyle w:val="Emphasis"/>
        </w:rPr>
        <w:t>health</w:t>
      </w:r>
      <w:r w:rsidRPr="007C71CD">
        <w:rPr>
          <w:rStyle w:val="StyleUnderline"/>
        </w:rPr>
        <w:t xml:space="preserve">, </w:t>
      </w:r>
      <w:r w:rsidRPr="007C71CD">
        <w:rPr>
          <w:rStyle w:val="Emphasis"/>
        </w:rPr>
        <w:t>fo</w:t>
      </w:r>
      <w:r w:rsidRPr="007C71CD">
        <w:rPr>
          <w:rStyle w:val="StyleUnderline"/>
        </w:rPr>
        <w:t xml:space="preserve">reign </w:t>
      </w:r>
      <w:r w:rsidRPr="007C71CD">
        <w:rPr>
          <w:rStyle w:val="Emphasis"/>
        </w:rPr>
        <w:t>po</w:t>
      </w:r>
      <w:r w:rsidRPr="007C71CD">
        <w:rPr>
          <w:rStyle w:val="StyleUnderline"/>
        </w:rPr>
        <w:t>licy, science policy</w:t>
      </w:r>
      <w:r w:rsidRPr="007C71CD">
        <w:rPr>
          <w:sz w:val="16"/>
        </w:rPr>
        <w:t xml:space="preserve">, and many other areas could influence the expected value of the long-term future. If such things go badly, they could increase existential risk. Conversely, </w:t>
      </w:r>
      <w:r w:rsidRPr="007C71CD">
        <w:rPr>
          <w:rStyle w:val="StyleUnderline"/>
        </w:rPr>
        <w:t xml:space="preserve">good </w:t>
      </w:r>
      <w:r w:rsidRPr="007C71CD">
        <w:rPr>
          <w:rStyle w:val="Emphasis"/>
        </w:rPr>
        <w:t>institutions</w:t>
      </w:r>
      <w:r w:rsidRPr="007C71CD">
        <w:rPr>
          <w:rStyle w:val="StyleUnderline"/>
        </w:rPr>
        <w:t xml:space="preserve"> will help </w:t>
      </w:r>
      <w:r w:rsidRPr="007C71CD">
        <w:rPr>
          <w:rStyle w:val="Emphasis"/>
        </w:rPr>
        <w:t>reduce</w:t>
      </w:r>
      <w:r w:rsidRPr="007C71CD">
        <w:rPr>
          <w:rStyle w:val="StyleUnderline"/>
        </w:rPr>
        <w:t xml:space="preserve"> existential </w:t>
      </w:r>
      <w:r w:rsidRPr="007C71CD">
        <w:rPr>
          <w:rStyle w:val="Emphasis"/>
        </w:rPr>
        <w:t>risk</w:t>
      </w:r>
      <w:r w:rsidRPr="007C71CD">
        <w:rPr>
          <w:sz w:val="16"/>
        </w:rPr>
        <w:t xml:space="preserve">. For many existential risk </w:t>
      </w:r>
      <w:r w:rsidRPr="007C71CD">
        <w:rPr>
          <w:rStyle w:val="StyleUnderline"/>
        </w:rPr>
        <w:t>reduction</w:t>
      </w:r>
      <w:r w:rsidRPr="007C71CD">
        <w:rPr>
          <w:sz w:val="16"/>
        </w:rPr>
        <w:t xml:space="preserve"> strategies likely </w:t>
      </w:r>
      <w:r w:rsidRPr="007C71CD">
        <w:rPr>
          <w:rStyle w:val="StyleUnderline"/>
        </w:rPr>
        <w:t xml:space="preserve">require </w:t>
      </w:r>
      <w:r w:rsidRPr="007C71CD">
        <w:rPr>
          <w:rStyle w:val="Emphasis"/>
        </w:rPr>
        <w:t>public goods</w:t>
      </w:r>
      <w:r w:rsidRPr="007C71CD">
        <w:rPr>
          <w:rStyle w:val="StyleUnderline"/>
        </w:rPr>
        <w:t xml:space="preserve"> and collective action,</w:t>
      </w:r>
      <w:r w:rsidRPr="007C71CD">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w:t>
      </w:r>
      <w:r w:rsidRPr="00AD6FCB">
        <w:rPr>
          <w:sz w:val="16"/>
        </w:rPr>
        <w:t xml:space="preserve">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7443F01D" w14:textId="77777777" w:rsidR="00216B5B" w:rsidRPr="006F0915" w:rsidRDefault="00216B5B" w:rsidP="00216B5B">
      <w:pPr>
        <w:rPr>
          <w:sz w:val="16"/>
        </w:rPr>
      </w:pPr>
      <w:r w:rsidRPr="00AD6FCB">
        <w:rPr>
          <w:sz w:val="16"/>
        </w:rPr>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6F0915">
        <w:rPr>
          <w:rStyle w:val="Emphasis"/>
        </w:rPr>
        <w:t>reduces</w:t>
      </w:r>
      <w:r w:rsidRPr="006F0915">
        <w:rPr>
          <w:rStyle w:val="StyleUnderline"/>
        </w:rPr>
        <w:t xml:space="preserve"> institutional </w:t>
      </w:r>
      <w:r w:rsidRPr="006F0915">
        <w:rPr>
          <w:rStyle w:val="Emphasis"/>
        </w:rPr>
        <w:t>quality</w:t>
      </w:r>
      <w:r w:rsidRPr="006F0915">
        <w:rPr>
          <w:sz w:val="16"/>
        </w:rPr>
        <w:t xml:space="preserve"> (which in turn typically leads to more inequality) (Chong and Gradstein, 2007; Savoia et al., 2010). Second, high </w:t>
      </w:r>
      <w:r w:rsidRPr="006F0915">
        <w:rPr>
          <w:rStyle w:val="StyleUnderline"/>
        </w:rPr>
        <w:t>inequality</w:t>
      </w:r>
      <w:r w:rsidRPr="006F0915">
        <w:rPr>
          <w:sz w:val="16"/>
        </w:rPr>
        <w:t xml:space="preserve"> can </w:t>
      </w:r>
      <w:r w:rsidRPr="006F0915">
        <w:rPr>
          <w:rStyle w:val="StyleUnderline"/>
        </w:rPr>
        <w:t xml:space="preserve">lead to </w:t>
      </w:r>
      <w:r w:rsidRPr="006F0915">
        <w:rPr>
          <w:rStyle w:val="Emphasis"/>
        </w:rPr>
        <w:t>elite capture</w:t>
      </w:r>
      <w:r w:rsidRPr="006F0915">
        <w:rPr>
          <w:sz w:val="16"/>
        </w:rPr>
        <w:t xml:space="preserve">. Empirical work on studying political and de facto legal power is difficult, yet there is a growing consensus that high levels of inequality can lead to elite capture and thereby </w:t>
      </w:r>
      <w:r w:rsidRPr="006F0915">
        <w:rPr>
          <w:rStyle w:val="StyleUnderline"/>
        </w:rPr>
        <w:t>reduce</w:t>
      </w:r>
      <w:r w:rsidRPr="006F0915">
        <w:rPr>
          <w:sz w:val="16"/>
        </w:rPr>
        <w:t xml:space="preserve"> the </w:t>
      </w:r>
      <w:r w:rsidRPr="006F0915">
        <w:rPr>
          <w:rStyle w:val="StyleUnderline"/>
        </w:rPr>
        <w:t>long-term quality of legal</w:t>
      </w:r>
      <w:r w:rsidRPr="006F0915">
        <w:rPr>
          <w:sz w:val="16"/>
        </w:rPr>
        <w:t xml:space="preserve"> and political </w:t>
      </w:r>
      <w:r w:rsidRPr="006F0915">
        <w:rPr>
          <w:rStyle w:val="StyleUnderline"/>
        </w:rPr>
        <w:t>institutions</w:t>
      </w:r>
      <w:r w:rsidRPr="006F0915">
        <w:rPr>
          <w:sz w:val="16"/>
        </w:rPr>
        <w:t xml:space="preserve"> (Acemoglu and Robinson, 2008, 2013; Bartels,</w:t>
      </w:r>
      <w:r w:rsidRPr="00AD6FCB">
        <w:rPr>
          <w:sz w:val="16"/>
        </w:rPr>
        <w:t xml:space="preserve"> 2018</w:t>
      </w:r>
      <w:r w:rsidRPr="006F0915">
        <w:rPr>
          <w:sz w:val="16"/>
        </w:rPr>
        <w:t xml:space="preserve">; Chong and Gradstein, 2007; Cummins and Rodriguez, 2010; Savoia et al., 2010; van Bavel, 2016). Further, if </w:t>
      </w:r>
      <w:r w:rsidRPr="006F0915">
        <w:rPr>
          <w:rStyle w:val="StyleUnderline"/>
        </w:rPr>
        <w:t>institutions</w:t>
      </w:r>
      <w:r w:rsidRPr="006F0915">
        <w:rPr>
          <w:sz w:val="16"/>
        </w:rPr>
        <w:t xml:space="preserve"> are </w:t>
      </w:r>
      <w:r w:rsidRPr="006F0915">
        <w:rPr>
          <w:rStyle w:val="StyleUnderline"/>
        </w:rPr>
        <w:t xml:space="preserve">disproportionately geared towards </w:t>
      </w:r>
      <w:r w:rsidRPr="006F0915">
        <w:rPr>
          <w:rStyle w:val="Emphasis"/>
        </w:rPr>
        <w:t>elite</w:t>
      </w:r>
      <w:r w:rsidRPr="006F0915">
        <w:rPr>
          <w:rStyle w:val="StyleUnderline"/>
        </w:rPr>
        <w:t xml:space="preserve"> interest</w:t>
      </w:r>
      <w:r w:rsidRPr="006F0915">
        <w:rPr>
          <w:rStyle w:val="Emphasis"/>
        </w:rPr>
        <w:t>s</w:t>
      </w:r>
      <w:r w:rsidRPr="006F0915">
        <w:rPr>
          <w:sz w:val="16"/>
        </w:rPr>
        <w:t xml:space="preserve">, then they might be </w:t>
      </w:r>
      <w:r w:rsidRPr="006F0915">
        <w:rPr>
          <w:rStyle w:val="Emphasis"/>
        </w:rPr>
        <w:t>less</w:t>
      </w:r>
      <w:r w:rsidRPr="006F0915">
        <w:rPr>
          <w:rStyle w:val="StyleUnderline"/>
        </w:rPr>
        <w:t xml:space="preserve"> likely</w:t>
      </w:r>
      <w:r w:rsidRPr="006F0915">
        <w:rPr>
          <w:sz w:val="16"/>
        </w:rPr>
        <w:t xml:space="preserve"> to be </w:t>
      </w:r>
      <w:r w:rsidRPr="006F0915">
        <w:rPr>
          <w:rStyle w:val="StyleUnderline"/>
        </w:rPr>
        <w:t xml:space="preserve">geared towards </w:t>
      </w:r>
      <w:r w:rsidRPr="006F0915">
        <w:rPr>
          <w:rStyle w:val="Emphasis"/>
        </w:rPr>
        <w:t>positive</w:t>
      </w:r>
      <w:r w:rsidRPr="006F0915">
        <w:rPr>
          <w:rStyle w:val="StyleUnderline"/>
        </w:rPr>
        <w:t xml:space="preserve"> long-term trajectories</w:t>
      </w:r>
      <w:r w:rsidRPr="006F0915">
        <w:rPr>
          <w:sz w:val="16"/>
        </w:rPr>
        <w:t xml:space="preserve">. We might see more </w:t>
      </w:r>
      <w:r w:rsidRPr="006F0915">
        <w:rPr>
          <w:rStyle w:val="StyleUnderline"/>
        </w:rPr>
        <w:t>rent-seeking</w:t>
      </w:r>
      <w:r w:rsidRPr="006F0915">
        <w:rPr>
          <w:sz w:val="16"/>
        </w:rPr>
        <w:t xml:space="preserve"> and </w:t>
      </w:r>
      <w:r w:rsidRPr="006F0915">
        <w:rPr>
          <w:rStyle w:val="StyleUnderline"/>
        </w:rPr>
        <w:t>less investment in public goods</w:t>
      </w:r>
      <w:r w:rsidRPr="006F0915">
        <w:rPr>
          <w:sz w:val="16"/>
        </w:rPr>
        <w:t xml:space="preserve">. Moreover, if </w:t>
      </w:r>
      <w:r w:rsidRPr="006F0915">
        <w:rPr>
          <w:rStyle w:val="StyleUnderline"/>
        </w:rPr>
        <w:t>elite capture</w:t>
      </w:r>
      <w:r w:rsidRPr="006F0915">
        <w:rPr>
          <w:sz w:val="16"/>
        </w:rPr>
        <w:t xml:space="preserve"> is strong enough, such capture, and the potential inequality that comes with it, can </w:t>
      </w:r>
      <w:r w:rsidRPr="006F0915">
        <w:rPr>
          <w:rStyle w:val="StyleUnderline"/>
        </w:rPr>
        <w:t>intensify</w:t>
      </w:r>
      <w:r w:rsidRPr="006F0915">
        <w:rPr>
          <w:sz w:val="16"/>
        </w:rPr>
        <w:t xml:space="preserve"> going forward (Chong and Gradstein, 2007).</w:t>
      </w:r>
    </w:p>
    <w:p w14:paraId="6D5F7B66" w14:textId="77777777" w:rsidR="00216B5B" w:rsidRPr="00AD6FCB" w:rsidRDefault="00216B5B" w:rsidP="00216B5B">
      <w:pPr>
        <w:rPr>
          <w:sz w:val="16"/>
        </w:rPr>
      </w:pPr>
      <w:r w:rsidRPr="006F0915">
        <w:rPr>
          <w:sz w:val="16"/>
        </w:rPr>
        <w:lastRenderedPageBreak/>
        <w:t xml:space="preserve">Now, one might object and wonder whether elite interests and </w:t>
      </w:r>
      <w:r w:rsidRPr="006F0915">
        <w:rPr>
          <w:rStyle w:val="StyleUnderline"/>
        </w:rPr>
        <w:t>longtermist interests</w:t>
      </w:r>
      <w:r w:rsidRPr="006F0915">
        <w:rPr>
          <w:sz w:val="16"/>
        </w:rPr>
        <w:t xml:space="preserve"> will necessarily be </w:t>
      </w:r>
      <w:r w:rsidRPr="006F0915">
        <w:rPr>
          <w:rStyle w:val="Emphasis"/>
        </w:rPr>
        <w:t>misaligned</w:t>
      </w:r>
      <w:r w:rsidRPr="006F0915">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030DE36E" w14:textId="77777777" w:rsidR="00216B5B" w:rsidRPr="00AD6FCB" w:rsidRDefault="00216B5B" w:rsidP="00216B5B">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makes well-coordinated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46DAB1AD" w14:textId="77777777" w:rsidR="00216B5B" w:rsidRPr="00AD6FCB" w:rsidRDefault="00216B5B" w:rsidP="00216B5B">
      <w:pPr>
        <w:rPr>
          <w:sz w:val="16"/>
        </w:rPr>
      </w:pPr>
      <w:r w:rsidRPr="00AD6FCB">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4EDF14F6" w14:textId="77777777" w:rsidR="00216B5B" w:rsidRPr="006F0915" w:rsidRDefault="00216B5B" w:rsidP="00216B5B">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(Alesina and La Ferrara, 2002; Knack and Keefer, 1997; Rothstein and Uslaner, 2005). Social capital and trust in public institutions in turn are </w:t>
      </w:r>
      <w:r w:rsidRPr="00802221">
        <w:rPr>
          <w:rStyle w:val="Emphasis"/>
          <w:highlight w:val="cyan"/>
        </w:rPr>
        <w:t>important</w:t>
      </w:r>
      <w:r w:rsidRPr="00802221">
        <w:rPr>
          <w:rStyle w:val="StyleUnderline"/>
          <w:highlight w:val="cyan"/>
        </w:rPr>
        <w:t xml:space="preserve"> for</w:t>
      </w:r>
      <w:r w:rsidRPr="00A0424D">
        <w:rPr>
          <w:rStyle w:val="StyleUnderline"/>
        </w:rPr>
        <w:t xml:space="preserve"> effective </w:t>
      </w:r>
      <w:r w:rsidRPr="00802221">
        <w:rPr>
          <w:rStyle w:val="Emphasis"/>
          <w:highlight w:val="cyan"/>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 xml:space="preserve">important </w:t>
      </w:r>
      <w:r w:rsidRPr="006F0915">
        <w:rPr>
          <w:rStyle w:val="StyleUnderline"/>
        </w:rPr>
        <w:t>for</w:t>
      </w:r>
      <w:r w:rsidRPr="006F0915">
        <w:rPr>
          <w:sz w:val="16"/>
        </w:rPr>
        <w:t xml:space="preserve"> (some) effective </w:t>
      </w:r>
      <w:r w:rsidRPr="006F0915">
        <w:rPr>
          <w:rStyle w:val="Emphasis"/>
        </w:rPr>
        <w:t>measures</w:t>
      </w:r>
      <w:r w:rsidRPr="006F0915">
        <w:rPr>
          <w:rStyle w:val="StyleUnderline"/>
        </w:rPr>
        <w:t xml:space="preserve"> to reduce existential </w:t>
      </w:r>
      <w:r w:rsidRPr="006F0915">
        <w:rPr>
          <w:rStyle w:val="Emphasis"/>
        </w:rPr>
        <w:t>risk</w:t>
      </w:r>
      <w:r w:rsidRPr="006F0915">
        <w:rPr>
          <w:sz w:val="16"/>
        </w:rPr>
        <w:t xml:space="preserve"> (and, more generally, to coordinate towards more valuable long-term trajectories). Therefore, high </w:t>
      </w:r>
      <w:r w:rsidRPr="006F0915">
        <w:rPr>
          <w:rStyle w:val="StyleUnderline"/>
        </w:rPr>
        <w:t>inequality</w:t>
      </w:r>
      <w:r w:rsidRPr="006F0915">
        <w:rPr>
          <w:sz w:val="16"/>
        </w:rPr>
        <w:t xml:space="preserve"> could </w:t>
      </w:r>
      <w:r w:rsidRPr="006F0915">
        <w:rPr>
          <w:rStyle w:val="StyleUnderline"/>
        </w:rPr>
        <w:t>reduce</w:t>
      </w:r>
      <w:r w:rsidRPr="006F0915">
        <w:rPr>
          <w:sz w:val="16"/>
        </w:rPr>
        <w:t xml:space="preserve"> societies’ </w:t>
      </w:r>
      <w:r w:rsidRPr="006F0915">
        <w:rPr>
          <w:rStyle w:val="Emphasis"/>
        </w:rPr>
        <w:t>capacities</w:t>
      </w:r>
      <w:r w:rsidRPr="006F0915">
        <w:rPr>
          <w:rStyle w:val="StyleUnderline"/>
        </w:rPr>
        <w:t xml:space="preserve"> to</w:t>
      </w:r>
      <w:r w:rsidRPr="006F0915">
        <w:rPr>
          <w:sz w:val="16"/>
        </w:rPr>
        <w:t xml:space="preserve"> effectively </w:t>
      </w:r>
      <w:r w:rsidRPr="006F0915">
        <w:rPr>
          <w:rStyle w:val="StyleUnderline"/>
        </w:rPr>
        <w:t>respond to</w:t>
      </w:r>
      <w:r w:rsidRPr="006F0915">
        <w:rPr>
          <w:sz w:val="16"/>
        </w:rPr>
        <w:t xml:space="preserve"> large-scale challenges like </w:t>
      </w:r>
      <w:r w:rsidRPr="006F0915">
        <w:rPr>
          <w:rStyle w:val="StyleUnderline"/>
        </w:rPr>
        <w:t>existential risk</w:t>
      </w:r>
      <w:r w:rsidRPr="006F0915">
        <w:rPr>
          <w:sz w:val="16"/>
        </w:rPr>
        <w:t>.</w:t>
      </w:r>
    </w:p>
    <w:p w14:paraId="5F340D6A" w14:textId="77777777" w:rsidR="00216B5B" w:rsidRPr="00AD6FCB" w:rsidRDefault="00216B5B" w:rsidP="00216B5B">
      <w:pPr>
        <w:rPr>
          <w:sz w:val="16"/>
        </w:rPr>
      </w:pPr>
      <w:r w:rsidRPr="006F0915">
        <w:rPr>
          <w:sz w:val="16"/>
        </w:rPr>
        <w:t xml:space="preserve">Finally, some limited direct evidence suggests </w:t>
      </w:r>
      <w:r w:rsidRPr="006F0915">
        <w:rPr>
          <w:rStyle w:val="StyleUnderline"/>
        </w:rPr>
        <w:t xml:space="preserve">societies with higher </w:t>
      </w:r>
      <w:r w:rsidRPr="006F0915">
        <w:rPr>
          <w:rStyle w:val="Emphasis"/>
        </w:rPr>
        <w:t>social capital</w:t>
      </w:r>
      <w:r w:rsidRPr="006F0915">
        <w:rPr>
          <w:sz w:val="16"/>
        </w:rPr>
        <w:t xml:space="preserve"> and lower inequality </w:t>
      </w:r>
      <w:r w:rsidRPr="006F0915">
        <w:rPr>
          <w:rStyle w:val="StyleUnderline"/>
        </w:rPr>
        <w:t xml:space="preserve">exhibit better </w:t>
      </w:r>
      <w:r w:rsidRPr="006F0915">
        <w:rPr>
          <w:rStyle w:val="Emphasis"/>
        </w:rPr>
        <w:t>prevent</w:t>
      </w:r>
      <w:r w:rsidRPr="006F0915">
        <w:rPr>
          <w:rStyle w:val="StyleUnderline"/>
        </w:rPr>
        <w:t>ive</w:t>
      </w:r>
      <w:r w:rsidRPr="006F0915">
        <w:rPr>
          <w:sz w:val="16"/>
        </w:rPr>
        <w:t xml:space="preserve"> and adaptive </w:t>
      </w:r>
      <w:r w:rsidRPr="006F0915">
        <w:rPr>
          <w:rStyle w:val="StyleUnderline"/>
        </w:rPr>
        <w:t xml:space="preserve">outcomes for </w:t>
      </w:r>
      <w:r w:rsidRPr="006F0915">
        <w:rPr>
          <w:rStyle w:val="Emphasis"/>
        </w:rPr>
        <w:t>environmental risks</w:t>
      </w:r>
      <w:r w:rsidRPr="006F0915">
        <w:rPr>
          <w:sz w:val="16"/>
        </w:rPr>
        <w:t xml:space="preserve"> and can show </w:t>
      </w:r>
      <w:r w:rsidRPr="006F0915">
        <w:rPr>
          <w:rStyle w:val="StyleUnderline"/>
        </w:rPr>
        <w:t>greater resilience to</w:t>
      </w:r>
      <w:r w:rsidRPr="006F0915">
        <w:rPr>
          <w:sz w:val="16"/>
        </w:rPr>
        <w:t xml:space="preserve"> external </w:t>
      </w:r>
      <w:r w:rsidRPr="006F0915">
        <w:rPr>
          <w:rStyle w:val="Emphasis"/>
        </w:rPr>
        <w:t>shocks</w:t>
      </w:r>
      <w:r w:rsidRPr="006F0915">
        <w:rPr>
          <w:sz w:val="16"/>
        </w:rPr>
        <w:t xml:space="preserve"> (Kahn, 2005; van Bavel et al., 2018). For example, Matthew Kahn provides some evidence that more equal countries, when controlled</w:t>
      </w:r>
      <w:r w:rsidRPr="00AD6FCB">
        <w:rPr>
          <w:sz w:val="16"/>
        </w:rPr>
        <w:t xml:space="preserve">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6AF3727F" w14:textId="77777777" w:rsidR="00216B5B" w:rsidRPr="00AD6FCB" w:rsidRDefault="00216B5B" w:rsidP="00216B5B">
      <w:pPr>
        <w:rPr>
          <w:sz w:val="16"/>
        </w:rPr>
      </w:pPr>
      <w:r w:rsidRPr="00AD6FCB">
        <w:rPr>
          <w:sz w:val="16"/>
        </w:rPr>
        <w:t xml:space="preserve">So, </w:t>
      </w:r>
      <w:r w:rsidRPr="00AD6FCB">
        <w:rPr>
          <w:rStyle w:val="Emphasis"/>
          <w:highlight w:val="cyan"/>
        </w:rPr>
        <w:t>good</w:t>
      </w:r>
      <w:r w:rsidRPr="00AD6FCB">
        <w:rPr>
          <w:rStyle w:val="StyleUnderline"/>
        </w:rPr>
        <w:t xml:space="preserve"> social and institutional </w:t>
      </w:r>
      <w:r w:rsidRPr="00AD6FCB">
        <w:rPr>
          <w:rStyle w:val="StyleUnderline"/>
          <w:highlight w:val="cyan"/>
        </w:rPr>
        <w:t>conditions</w:t>
      </w:r>
      <w:r w:rsidRPr="00AD6FCB">
        <w:rPr>
          <w:sz w:val="16"/>
        </w:rPr>
        <w:t xml:space="preserve"> could help </w:t>
      </w:r>
      <w:r w:rsidRPr="00AD6FCB">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of </w:t>
      </w:r>
      <w:r w:rsidRPr="00AD6FCB">
        <w:rPr>
          <w:rStyle w:val="Emphasis"/>
          <w:highlight w:val="cyan"/>
        </w:rPr>
        <w:t>m</w:t>
      </w:r>
      <w:r w:rsidRPr="009B6DDE">
        <w:rPr>
          <w:rStyle w:val="StyleUnderline"/>
        </w:rPr>
        <w:t xml:space="preserve">isaligned </w:t>
      </w:r>
      <w:r w:rsidRPr="00802221">
        <w:rPr>
          <w:rStyle w:val="Emphasis"/>
          <w:highlight w:val="cyan"/>
        </w:rPr>
        <w:t>a</w:t>
      </w:r>
      <w:r w:rsidRPr="00AD6FCB">
        <w:rPr>
          <w:sz w:val="16"/>
        </w:rPr>
        <w:t xml:space="preserve">rtificial </w:t>
      </w:r>
      <w:r w:rsidRPr="00802221">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802221">
        <w:rPr>
          <w:rStyle w:val="Emphasis"/>
          <w:highlight w:val="cyan"/>
        </w:rPr>
        <w:t>global escalation</w:t>
      </w:r>
      <w:r w:rsidRPr="00AD6FCB">
        <w:rPr>
          <w:sz w:val="16"/>
          <w:szCs w:val="16"/>
        </w:rPr>
        <w:t xml:space="preserve">. But </w:t>
      </w:r>
      <w:r w:rsidRPr="00AD6FCB">
        <w:rPr>
          <w:sz w:val="16"/>
        </w:rPr>
        <w:t xml:space="preserve">as past nuclear incidents and close calls during the Cold War show, </w:t>
      </w:r>
      <w:r w:rsidRPr="00E03CB9">
        <w:rPr>
          <w:rStyle w:val="Emphasis"/>
          <w:highlight w:val="cyan"/>
        </w:rPr>
        <w:t>arms ra</w:t>
      </w:r>
      <w:r w:rsidRPr="00802221">
        <w:rPr>
          <w:rStyle w:val="Emphasis"/>
          <w:highlight w:val="cyan"/>
        </w:rPr>
        <w:t>ces</w:t>
      </w:r>
      <w:r w:rsidRPr="00AD6FCB">
        <w:rPr>
          <w:sz w:val="16"/>
        </w:rPr>
        <w:t xml:space="preserve"> also </w:t>
      </w:r>
      <w:r w:rsidRPr="001B2FB5">
        <w:rPr>
          <w:rStyle w:val="StyleUnderline"/>
        </w:rPr>
        <w:t>increase</w:t>
      </w:r>
      <w:r w:rsidRPr="00AD6FCB">
        <w:rPr>
          <w:sz w:val="16"/>
        </w:rPr>
        <w:t xml:space="preserve"> the probability of </w:t>
      </w:r>
      <w:r w:rsidRPr="000F4C2A">
        <w:rPr>
          <w:rStyle w:val="StyleUnderline"/>
        </w:rPr>
        <w:t xml:space="preserve">accidental </w:t>
      </w:r>
      <w:r w:rsidRPr="00802221">
        <w:rPr>
          <w:rStyle w:val="Emphasis"/>
          <w:highlight w:val="cyan"/>
        </w:rPr>
        <w:t>catastrophes</w:t>
      </w:r>
      <w:r w:rsidRPr="00AD6FCB">
        <w:rPr>
          <w:sz w:val="16"/>
        </w:rPr>
        <w:t xml:space="preserve"> (Schlosser, 2013).</w:t>
      </w:r>
    </w:p>
    <w:p w14:paraId="187C6DEC" w14:textId="77777777" w:rsidR="00216B5B" w:rsidRPr="00AD6FCB" w:rsidRDefault="00216B5B" w:rsidP="00216B5B">
      <w:pPr>
        <w:rPr>
          <w:sz w:val="16"/>
        </w:rPr>
      </w:pPr>
      <w:r w:rsidRPr="00CC4A70">
        <w:rPr>
          <w:sz w:val="16"/>
        </w:rPr>
        <w:lastRenderedPageBreak/>
        <w:t xml:space="preserve">Esteban and Schneider find that </w:t>
      </w:r>
      <w:r w:rsidRPr="00CC4A70">
        <w:rPr>
          <w:rStyle w:val="StyleUnderline"/>
        </w:rPr>
        <w:t xml:space="preserve">formal and empirical </w:t>
      </w:r>
      <w:r w:rsidRPr="00CC4A70">
        <w:rPr>
          <w:rStyle w:val="Emphasis"/>
        </w:rPr>
        <w:t>evidence</w:t>
      </w:r>
      <w:r w:rsidRPr="00CC4A70">
        <w:rPr>
          <w:rStyle w:val="StyleUnderline"/>
        </w:rPr>
        <w:t xml:space="preserve"> suggests that political and </w:t>
      </w:r>
      <w:r w:rsidRPr="00CC4A70">
        <w:rPr>
          <w:rStyle w:val="Emphasis"/>
        </w:rPr>
        <w:t xml:space="preserve">social </w:t>
      </w:r>
      <w:r w:rsidRPr="00BB1D0B">
        <w:rPr>
          <w:rStyle w:val="Emphasis"/>
        </w:rPr>
        <w:t>polarization</w:t>
      </w:r>
      <w:r w:rsidRPr="00BB1D0B">
        <w:rPr>
          <w:rStyle w:val="StyleUnderline"/>
        </w:rPr>
        <w:t xml:space="preserve"> increases the risk of violent </w:t>
      </w:r>
      <w:r w:rsidRPr="00BB1D0B">
        <w:rPr>
          <w:rStyle w:val="Emphasis"/>
        </w:rPr>
        <w:t>conflict</w:t>
      </w:r>
      <w:r w:rsidRPr="00BB1D0B">
        <w:rPr>
          <w:sz w:val="16"/>
        </w:rPr>
        <w:t xml:space="preserve">, both </w:t>
      </w:r>
      <w:r w:rsidRPr="00BB1D0B">
        <w:rPr>
          <w:rStyle w:val="StyleUnderline"/>
        </w:rPr>
        <w:t>intra</w:t>
      </w:r>
      <w:r w:rsidRPr="00BB1D0B">
        <w:rPr>
          <w:sz w:val="16"/>
        </w:rPr>
        <w:t xml:space="preserve">-nationally </w:t>
      </w:r>
      <w:r w:rsidRPr="00BB1D0B">
        <w:rPr>
          <w:rStyle w:val="StyleUnderline"/>
        </w:rPr>
        <w:t>and</w:t>
      </w:r>
      <w:r w:rsidRPr="00BB1D0B">
        <w:rPr>
          <w:sz w:val="16"/>
        </w:rPr>
        <w:t xml:space="preserve"> </w:t>
      </w:r>
      <w:r w:rsidRPr="00BB1D0B">
        <w:rPr>
          <w:rStyle w:val="StyleUnderline"/>
        </w:rPr>
        <w:t>internationally</w:t>
      </w:r>
      <w:r w:rsidRPr="00BB1D0B">
        <w:rPr>
          <w:sz w:val="16"/>
        </w:rPr>
        <w:t xml:space="preserve"> (Esteban and Schneider, 2008). If income inequality </w:t>
      </w:r>
      <w:r w:rsidRPr="00BB1D0B">
        <w:rPr>
          <w:rStyle w:val="StyleUnderline"/>
        </w:rPr>
        <w:t>increases polarization</w:t>
      </w:r>
      <w:r w:rsidRPr="00BB1D0B">
        <w:rPr>
          <w:sz w:val="16"/>
        </w:rPr>
        <w:t xml:space="preserve">, inequality may indirectly </w:t>
      </w:r>
      <w:r w:rsidRPr="00BB1D0B">
        <w:rPr>
          <w:rStyle w:val="StyleUnderline"/>
        </w:rPr>
        <w:t xml:space="preserve">drive </w:t>
      </w:r>
      <w:r w:rsidRPr="00BB1D0B">
        <w:rPr>
          <w:rStyle w:val="Emphasis"/>
        </w:rPr>
        <w:t>existential risk</w:t>
      </w:r>
      <w:r w:rsidRPr="00BB1D0B">
        <w:rPr>
          <w:sz w:val="16"/>
          <w:szCs w:val="16"/>
        </w:rPr>
        <w:t>.</w:t>
      </w:r>
      <w:r w:rsidRPr="00BB1D0B">
        <w:rPr>
          <w:sz w:val="16"/>
        </w:rPr>
        <w:t xml:space="preserve"> Indeed, recent evidence suggests that income inequality can increase the degree of polarisation between groups of citizens. Bonica et al. find that the degree of </w:t>
      </w:r>
      <w:r w:rsidRPr="00BB1D0B">
        <w:rPr>
          <w:rStyle w:val="Emphasis"/>
        </w:rPr>
        <w:t>polarization</w:t>
      </w:r>
      <w:r w:rsidRPr="00BB1D0B">
        <w:rPr>
          <w:sz w:val="16"/>
        </w:rPr>
        <w:t xml:space="preserve"> within the US House of Representatives, for example, is </w:t>
      </w:r>
      <w:r w:rsidRPr="00BB1D0B">
        <w:rPr>
          <w:rStyle w:val="StyleUnderline"/>
        </w:rPr>
        <w:t>accurately tracked by</w:t>
      </w:r>
      <w:r w:rsidRPr="00BB1D0B">
        <w:rPr>
          <w:sz w:val="16"/>
        </w:rPr>
        <w:t xml:space="preserve"> domestic income </w:t>
      </w:r>
      <w:r w:rsidRPr="00BB1D0B">
        <w:rPr>
          <w:rStyle w:val="Emphasis"/>
        </w:rPr>
        <w:t>inequality</w:t>
      </w:r>
      <w:r w:rsidRPr="00BB1D0B">
        <w:rPr>
          <w:sz w:val="16"/>
        </w:rPr>
        <w:t xml:space="preserve">, with </w:t>
      </w:r>
      <w:r w:rsidRPr="00BB1D0B">
        <w:rPr>
          <w:rStyle w:val="Emphasis"/>
        </w:rPr>
        <w:t>correlation</w:t>
      </w:r>
      <w:r w:rsidRPr="00BB1D0B">
        <w:rPr>
          <w:sz w:val="16"/>
        </w:rPr>
        <w:t xml:space="preserve"> coefficients </w:t>
      </w:r>
      <w:r w:rsidRPr="00BB1D0B">
        <w:rPr>
          <w:rStyle w:val="StyleUnderline"/>
        </w:rPr>
        <w:t>rising up to 0.95</w:t>
      </w:r>
      <w:r w:rsidRPr="00BB1D0B">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polarisation might also play some role in getting polarising and populist candidates elected (Piketty, 2018). In a preliminary analysis of US election data, Darvas and Efstathiou find that more </w:t>
      </w:r>
      <w:r w:rsidRPr="00BB1D0B">
        <w:rPr>
          <w:rStyle w:val="Emphasis"/>
        </w:rPr>
        <w:t>unequal</w:t>
      </w:r>
      <w:r w:rsidRPr="00BB1D0B">
        <w:rPr>
          <w:rStyle w:val="StyleUnderline"/>
        </w:rPr>
        <w:t xml:space="preserve"> states were more likely to </w:t>
      </w:r>
      <w:r w:rsidRPr="00BB1D0B">
        <w:rPr>
          <w:rStyle w:val="Emphasis"/>
        </w:rPr>
        <w:t>vote for</w:t>
      </w:r>
      <w:r w:rsidRPr="00BB1D0B">
        <w:rPr>
          <w:sz w:val="16"/>
        </w:rPr>
        <w:t xml:space="preserve"> Donald Trump, after controlling for variables such as income, race and education (Darvas and Efstathiou, 2016). </w:t>
      </w:r>
      <w:r w:rsidRPr="00BB1D0B">
        <w:rPr>
          <w:rStyle w:val="Emphasis"/>
        </w:rPr>
        <w:t>Populist</w:t>
      </w:r>
      <w:r w:rsidRPr="00BB1D0B">
        <w:rPr>
          <w:sz w:val="16"/>
        </w:rPr>
        <w:t xml:space="preserve"> politician</w:t>
      </w:r>
      <w:r w:rsidRPr="00BB1D0B">
        <w:rPr>
          <w:rStyle w:val="Emphasis"/>
        </w:rPr>
        <w:t>s</w:t>
      </w:r>
      <w:r w:rsidRPr="00BB1D0B">
        <w:rPr>
          <w:sz w:val="16"/>
        </w:rPr>
        <w:t xml:space="preserve"> – like Trump, Bolsonaro, and others – are likely </w:t>
      </w:r>
      <w:r w:rsidRPr="00BB1D0B">
        <w:rPr>
          <w:rStyle w:val="Emphasis"/>
        </w:rPr>
        <w:t>bad news</w:t>
      </w:r>
      <w:r w:rsidRPr="00BB1D0B">
        <w:rPr>
          <w:rStyle w:val="StyleUnderline"/>
        </w:rPr>
        <w:t xml:space="preserve"> for existential risk reduction. They are less </w:t>
      </w:r>
      <w:r w:rsidRPr="00BB1D0B">
        <w:rPr>
          <w:rStyle w:val="Emphasis"/>
        </w:rPr>
        <w:t>cooperative</w:t>
      </w:r>
      <w:r w:rsidRPr="00BB1D0B">
        <w:rPr>
          <w:sz w:val="16"/>
        </w:rPr>
        <w:t xml:space="preserve"> in delivering regional </w:t>
      </w:r>
      <w:r w:rsidRPr="00BB1D0B">
        <w:rPr>
          <w:rStyle w:val="StyleUnderline"/>
        </w:rPr>
        <w:t>and</w:t>
      </w:r>
      <w:r w:rsidRPr="00BB1D0B">
        <w:rPr>
          <w:sz w:val="16"/>
        </w:rPr>
        <w:t xml:space="preserve"> global public goods and typically </w:t>
      </w:r>
      <w:r w:rsidRPr="00BB1D0B">
        <w:rPr>
          <w:rStyle w:val="StyleUnderline"/>
        </w:rPr>
        <w:t xml:space="preserve">prefer </w:t>
      </w:r>
      <w:r w:rsidRPr="00BB1D0B">
        <w:rPr>
          <w:rStyle w:val="Emphasis"/>
        </w:rPr>
        <w:t>riskier</w:t>
      </w:r>
      <w:r w:rsidRPr="00BB1D0B">
        <w:rPr>
          <w:sz w:val="16"/>
        </w:rPr>
        <w:t xml:space="preserve">, and more conflictual and </w:t>
      </w:r>
      <w:r w:rsidRPr="00BB1D0B">
        <w:rPr>
          <w:rStyle w:val="StyleUnderline"/>
        </w:rPr>
        <w:t xml:space="preserve">nationalistic </w:t>
      </w:r>
      <w:r w:rsidRPr="00BB1D0B">
        <w:rPr>
          <w:rStyle w:val="Emphasis"/>
        </w:rPr>
        <w:t>policy</w:t>
      </w:r>
      <w:r w:rsidRPr="00BB1D0B">
        <w:rPr>
          <w:sz w:val="16"/>
        </w:rPr>
        <w:t xml:space="preserve"> styles.</w:t>
      </w:r>
    </w:p>
    <w:p w14:paraId="7891ACE8" w14:textId="77777777" w:rsidR="00216B5B" w:rsidRPr="00E87032" w:rsidRDefault="00216B5B" w:rsidP="00216B5B">
      <w:pPr>
        <w:pStyle w:val="Analytics"/>
      </w:pPr>
      <w:r>
        <w:t xml:space="preserve">Non-topical affirmatives should </w:t>
      </w:r>
      <w:r>
        <w:rPr>
          <w:u w:val="single"/>
        </w:rPr>
        <w:t>forfeit</w:t>
      </w:r>
      <w:r>
        <w:t xml:space="preserve"> perms against topical advocacies---</w:t>
      </w:r>
      <w:r>
        <w:rPr>
          <w:u w:val="single"/>
        </w:rPr>
        <w:t>guaranteeing</w:t>
      </w:r>
      <w:r>
        <w:t xml:space="preserve"> the neg a </w:t>
      </w:r>
      <w:r>
        <w:rPr>
          <w:u w:val="single"/>
        </w:rPr>
        <w:t>stable option</w:t>
      </w:r>
      <w:r>
        <w:t xml:space="preserve"> is key to </w:t>
      </w:r>
      <w:r>
        <w:rPr>
          <w:u w:val="single"/>
        </w:rPr>
        <w:t>ground</w:t>
      </w:r>
      <w:r>
        <w:t xml:space="preserve"> and encourages </w:t>
      </w:r>
      <w:r>
        <w:rPr>
          <w:u w:val="single"/>
        </w:rPr>
        <w:t>direct</w:t>
      </w:r>
      <w:r>
        <w:t xml:space="preserve"> impact comparison and </w:t>
      </w:r>
      <w:r>
        <w:rPr>
          <w:u w:val="single"/>
        </w:rPr>
        <w:t>refutation</w:t>
      </w:r>
      <w:r>
        <w:t xml:space="preserve"> of the 1AC. It </w:t>
      </w:r>
      <w:r>
        <w:rPr>
          <w:u w:val="single"/>
        </w:rPr>
        <w:t>also</w:t>
      </w:r>
      <w:r>
        <w:t xml:space="preserve"> shapes 1AC construction to </w:t>
      </w:r>
      <w:r>
        <w:rPr>
          <w:u w:val="single"/>
        </w:rPr>
        <w:t>maximize disagreement</w:t>
      </w:r>
      <w:r>
        <w:t xml:space="preserve"> with the resolution, ensuring </w:t>
      </w:r>
      <w:r>
        <w:rPr>
          <w:u w:val="single"/>
        </w:rPr>
        <w:t>large</w:t>
      </w:r>
      <w:r>
        <w:t xml:space="preserve"> and </w:t>
      </w:r>
      <w:r>
        <w:rPr>
          <w:u w:val="single"/>
        </w:rPr>
        <w:t>testable</w:t>
      </w:r>
      <w:r>
        <w:t xml:space="preserve"> positions. </w:t>
      </w:r>
    </w:p>
    <w:p w14:paraId="65B87055" w14:textId="62BC80E4" w:rsidR="00A8017A" w:rsidRDefault="00233C99" w:rsidP="00A8017A">
      <w:pPr>
        <w:pStyle w:val="Heading3"/>
      </w:pPr>
      <w:bookmarkStart w:id="1" w:name="_Hlk210655109"/>
      <w:r>
        <w:lastRenderedPageBreak/>
        <w:t>1NC</w:t>
      </w:r>
    </w:p>
    <w:p w14:paraId="28A0AB48" w14:textId="2686208D" w:rsidR="00233C99" w:rsidRPr="00233C99" w:rsidRDefault="00233C99" w:rsidP="00233C99">
      <w:r>
        <w:t>Marx K:</w:t>
      </w:r>
    </w:p>
    <w:p w14:paraId="6FBA5793" w14:textId="77777777" w:rsidR="00A8017A" w:rsidRDefault="00A8017A" w:rsidP="00A8017A">
      <w:pPr>
        <w:pStyle w:val="Heading4"/>
      </w:pPr>
      <w:r>
        <w:t xml:space="preserve">The 1AC locates causality in </w:t>
      </w:r>
      <w:r>
        <w:rPr>
          <w:u w:val="single"/>
        </w:rPr>
        <w:t>ideology</w:t>
      </w:r>
      <w:r>
        <w:t xml:space="preserve"> instead of </w:t>
      </w:r>
      <w:r>
        <w:rPr>
          <w:u w:val="single"/>
        </w:rPr>
        <w:t>material structure</w:t>
      </w:r>
      <w:r>
        <w:t xml:space="preserve">, which </w:t>
      </w:r>
      <w:r>
        <w:rPr>
          <w:u w:val="single"/>
        </w:rPr>
        <w:t>mystifies</w:t>
      </w:r>
      <w:r>
        <w:t xml:space="preserve"> the workings of capital. Vote negative to practice a method of </w:t>
      </w:r>
      <w:r w:rsidRPr="00BE77C8">
        <w:rPr>
          <w:u w:val="single"/>
        </w:rPr>
        <w:t>dialectical</w:t>
      </w:r>
      <w:r>
        <w:rPr>
          <w:u w:val="single"/>
        </w:rPr>
        <w:t xml:space="preserve"> materialism</w:t>
      </w:r>
      <w:r>
        <w:t xml:space="preserve">. </w:t>
      </w:r>
    </w:p>
    <w:p w14:paraId="5ABE956A" w14:textId="77777777" w:rsidR="00A8017A" w:rsidRDefault="00A8017A" w:rsidP="00A8017A">
      <w:r w:rsidRPr="00824A3A">
        <w:rPr>
          <w:rStyle w:val="Style13ptBold"/>
        </w:rPr>
        <w:t>Gonçalves, 25</w:t>
      </w:r>
      <w:r>
        <w:t>—Researcher, Department of Law, European University Institute (Bruna, “Decolonial Social Theory: Co-optation and the Problem With the Epistemic Turn,”</w:t>
      </w:r>
      <w:r w:rsidRPr="00BE09D1">
        <w:rPr>
          <w:i/>
          <w:iCs/>
        </w:rPr>
        <w:t xml:space="preserve"> </w:t>
      </w:r>
      <w:r w:rsidRPr="00311877">
        <w:rPr>
          <w:i/>
          <w:iCs/>
        </w:rPr>
        <w:t>The Sage Handbook of Decolonial Theory</w:t>
      </w:r>
      <w:r>
        <w:t>, Chapter 10, pp. 166-170, brackets in original, dml)</w:t>
      </w:r>
    </w:p>
    <w:p w14:paraId="5C76FCD1" w14:textId="77777777" w:rsidR="00A8017A" w:rsidRPr="00CC0DD6" w:rsidRDefault="00A8017A" w:rsidP="00A8017A">
      <w:pPr>
        <w:rPr>
          <w:sz w:val="14"/>
        </w:rPr>
      </w:pPr>
      <w:r w:rsidRPr="00CC0DD6">
        <w:rPr>
          <w:sz w:val="14"/>
        </w:rPr>
        <w:t xml:space="preserve">Before starting any actual </w:t>
      </w:r>
      <w:r w:rsidRPr="00A72AFE">
        <w:rPr>
          <w:rStyle w:val="StyleUnderline"/>
          <w:highlight w:val="cyan"/>
        </w:rPr>
        <w:t>analysis</w:t>
      </w:r>
      <w:r w:rsidRPr="00CC0DD6">
        <w:rPr>
          <w:sz w:val="14"/>
        </w:rPr>
        <w:t xml:space="preserve">, I </w:t>
      </w:r>
      <w:r w:rsidRPr="00A72AFE">
        <w:rPr>
          <w:rStyle w:val="StyleUnderline"/>
          <w:highlight w:val="cyan"/>
        </w:rPr>
        <w:t xml:space="preserve">should </w:t>
      </w:r>
      <w:r w:rsidRPr="00A72AFE">
        <w:rPr>
          <w:rStyle w:val="Emphasis"/>
          <w:highlight w:val="cyan"/>
        </w:rPr>
        <w:t>clarify</w:t>
      </w:r>
      <w:r w:rsidRPr="00CC0DD6">
        <w:rPr>
          <w:sz w:val="14"/>
        </w:rPr>
        <w:t xml:space="preserve"> what </w:t>
      </w:r>
      <w:r w:rsidRPr="00196963">
        <w:rPr>
          <w:sz w:val="14"/>
        </w:rPr>
        <w:t xml:space="preserve">do I consider critical, if not the intuitive meaning of the word. Of course, criticality is a fluid idea, like any other term. But among these definitions is what I consider to be critical in a stricter sense: the project of understanding </w:t>
      </w:r>
      <w:r w:rsidRPr="00A72AFE">
        <w:rPr>
          <w:rStyle w:val="StyleUnderline"/>
          <w:highlight w:val="cyan"/>
        </w:rPr>
        <w:t xml:space="preserve">the </w:t>
      </w:r>
      <w:r w:rsidRPr="00A72AFE">
        <w:rPr>
          <w:rStyle w:val="Emphasis"/>
          <w:highlight w:val="cyan"/>
        </w:rPr>
        <w:t>fundamental</w:t>
      </w:r>
      <w:r w:rsidRPr="009939DF">
        <w:rPr>
          <w:rStyle w:val="Emphasis"/>
        </w:rPr>
        <w:t xml:space="preserve"> social </w:t>
      </w:r>
      <w:r w:rsidRPr="00A72AFE">
        <w:rPr>
          <w:rStyle w:val="Emphasis"/>
          <w:highlight w:val="cyan"/>
        </w:rPr>
        <w:t>mechanics</w:t>
      </w:r>
      <w:r w:rsidRPr="00A72AFE">
        <w:rPr>
          <w:rStyle w:val="StyleUnderline"/>
          <w:highlight w:val="cyan"/>
        </w:rPr>
        <w:t xml:space="preserve"> grounding violence with the intent of </w:t>
      </w:r>
      <w:r w:rsidRPr="00A72AFE">
        <w:rPr>
          <w:rStyle w:val="Emphasis"/>
          <w:highlight w:val="cyan"/>
        </w:rPr>
        <w:t>transforming</w:t>
      </w:r>
      <w:r w:rsidRPr="00A72AFE">
        <w:rPr>
          <w:rStyle w:val="StyleUnderline"/>
          <w:highlight w:val="cyan"/>
        </w:rPr>
        <w:t xml:space="preserve"> it</w:t>
      </w:r>
      <w:r w:rsidRPr="00CC0DD6">
        <w:rPr>
          <w:sz w:val="14"/>
        </w:rPr>
        <w:t>. This definition originates in Marx and is expanded in Max Horkheimer’s early works. There are two quotes, one from each author, which express the core of the idea: Marx’s saying ‘</w:t>
      </w:r>
      <w:r w:rsidRPr="00261443">
        <w:rPr>
          <w:rStyle w:val="StyleUnderline"/>
        </w:rPr>
        <w:t xml:space="preserve">to be </w:t>
      </w:r>
      <w:r w:rsidRPr="00196963">
        <w:rPr>
          <w:rStyle w:val="Emphasis"/>
        </w:rPr>
        <w:t>radical</w:t>
      </w:r>
      <w:r w:rsidRPr="00261443">
        <w:rPr>
          <w:rStyle w:val="StyleUnderline"/>
        </w:rPr>
        <w:t xml:space="preserve"> is to grasp the matter at its </w:t>
      </w:r>
      <w:r w:rsidRPr="00196963">
        <w:rPr>
          <w:rStyle w:val="Emphasis"/>
        </w:rPr>
        <w:t>root</w:t>
      </w:r>
      <w:r w:rsidRPr="00CC0DD6">
        <w:rPr>
          <w:sz w:val="14"/>
        </w:rPr>
        <w:t xml:space="preserve">’,21 and Horkheimer’s claim </w:t>
      </w:r>
      <w:r w:rsidRPr="00261443">
        <w:rPr>
          <w:rStyle w:val="StyleUnderline"/>
        </w:rPr>
        <w:t>the purpose of critical theory</w:t>
      </w:r>
      <w:r w:rsidRPr="00CC0DD6">
        <w:rPr>
          <w:sz w:val="14"/>
        </w:rPr>
        <w:t xml:space="preserve"> ‘</w:t>
      </w:r>
      <w:r w:rsidRPr="00261443">
        <w:rPr>
          <w:rStyle w:val="StyleUnderline"/>
        </w:rPr>
        <w:t xml:space="preserve">is </w:t>
      </w:r>
      <w:r w:rsidRPr="00196963">
        <w:rPr>
          <w:rStyle w:val="Emphasis"/>
        </w:rPr>
        <w:t>not</w:t>
      </w:r>
      <w:r w:rsidRPr="00261443">
        <w:rPr>
          <w:rStyle w:val="StyleUnderline"/>
        </w:rPr>
        <w:t xml:space="preserve"> simply to eliminate one or other abuse</w:t>
      </w:r>
      <w:r w:rsidRPr="00CC0DD6">
        <w:rPr>
          <w:sz w:val="14"/>
        </w:rPr>
        <w:t xml:space="preserve">, </w:t>
      </w:r>
      <w:r w:rsidRPr="00261443">
        <w:rPr>
          <w:rStyle w:val="StyleUnderline"/>
        </w:rPr>
        <w:t xml:space="preserve">for it regards such abuses as </w:t>
      </w:r>
      <w:r w:rsidRPr="00196963">
        <w:rPr>
          <w:rStyle w:val="Emphasis"/>
        </w:rPr>
        <w:t>necessarily connected</w:t>
      </w:r>
      <w:r w:rsidRPr="00261443">
        <w:rPr>
          <w:rStyle w:val="StyleUnderline"/>
        </w:rPr>
        <w:t xml:space="preserve"> with the</w:t>
      </w:r>
      <w:r w:rsidRPr="00CC0DD6">
        <w:rPr>
          <w:sz w:val="14"/>
        </w:rPr>
        <w:t xml:space="preserve"> way in which the </w:t>
      </w:r>
      <w:r w:rsidRPr="00261443">
        <w:rPr>
          <w:rStyle w:val="StyleUnderline"/>
        </w:rPr>
        <w:t>social structure</w:t>
      </w:r>
      <w:r w:rsidRPr="00CC0DD6">
        <w:rPr>
          <w:sz w:val="14"/>
        </w:rPr>
        <w:t xml:space="preserve"> is organized’.22 </w:t>
      </w:r>
      <w:r w:rsidRPr="00D0245D">
        <w:rPr>
          <w:rStyle w:val="StyleUnderline"/>
        </w:rPr>
        <w:t>Root and social structure</w:t>
      </w:r>
      <w:r w:rsidRPr="00CC0DD6">
        <w:rPr>
          <w:sz w:val="14"/>
        </w:rPr>
        <w:t xml:space="preserve">, here, </w:t>
      </w:r>
      <w:r w:rsidRPr="00D0245D">
        <w:rPr>
          <w:rStyle w:val="StyleUnderline"/>
        </w:rPr>
        <w:t xml:space="preserve">should be read in light of </w:t>
      </w:r>
      <w:r w:rsidRPr="00196963">
        <w:rPr>
          <w:rStyle w:val="Emphasis"/>
        </w:rPr>
        <w:t>historical materialism</w:t>
      </w:r>
      <w:r w:rsidRPr="00CC0DD6">
        <w:rPr>
          <w:sz w:val="14"/>
        </w:rPr>
        <w:t>.</w:t>
      </w:r>
    </w:p>
    <w:p w14:paraId="5BCDBAB0" w14:textId="77777777" w:rsidR="00A8017A" w:rsidRPr="00CC0DD6" w:rsidRDefault="00A8017A" w:rsidP="00A8017A">
      <w:pPr>
        <w:rPr>
          <w:sz w:val="14"/>
        </w:rPr>
      </w:pPr>
      <w:r w:rsidRPr="00CC0DD6">
        <w:rPr>
          <w:sz w:val="14"/>
        </w:rPr>
        <w:t xml:space="preserve">In Grundrisse and in the first volume of Das Kapital, Marx explains this method </w:t>
      </w:r>
      <w:r w:rsidRPr="00D0245D">
        <w:rPr>
          <w:rStyle w:val="StyleUnderline"/>
        </w:rPr>
        <w:t>as a response to</w:t>
      </w:r>
      <w:r w:rsidRPr="00CC0DD6">
        <w:rPr>
          <w:sz w:val="14"/>
        </w:rPr>
        <w:t xml:space="preserve"> the dominant method of his time, empiricism. Empiricists looked at the big picture and explained it through </w:t>
      </w:r>
      <w:r w:rsidRPr="00D0245D">
        <w:rPr>
          <w:rStyle w:val="Emphasis"/>
        </w:rPr>
        <w:t>pre-conceived abstracts</w:t>
      </w:r>
      <w:r w:rsidRPr="00CC0DD6">
        <w:rPr>
          <w:sz w:val="14"/>
        </w:rPr>
        <w:t xml:space="preserve">, which they took as universal and natural, without the need for further explanation (e.g. state, population, commodity, etc.). Marx considers that insufficient to understand the social apparatus in which we live. He argued the premises of the system (e.g. individualism) could not be assumed to be human nature, as 18th-century philosophers had done, and its origins had to be investigated as a social product.23 His alternative was </w:t>
      </w:r>
      <w:r w:rsidRPr="00196963">
        <w:rPr>
          <w:rStyle w:val="Emphasis"/>
        </w:rPr>
        <w:t>inverting</w:t>
      </w:r>
      <w:r w:rsidRPr="00D0245D">
        <w:rPr>
          <w:rStyle w:val="StyleUnderline"/>
        </w:rPr>
        <w:t xml:space="preserve"> the order of investigation and </w:t>
      </w:r>
      <w:r w:rsidRPr="00196963">
        <w:rPr>
          <w:rStyle w:val="Emphasis"/>
        </w:rPr>
        <w:t>deepening</w:t>
      </w:r>
      <w:r w:rsidRPr="00D0245D">
        <w:rPr>
          <w:rStyle w:val="StyleUnderline"/>
        </w:rPr>
        <w:t xml:space="preserve"> it</w:t>
      </w:r>
      <w:r w:rsidRPr="00CC0DD6">
        <w:rPr>
          <w:sz w:val="14"/>
        </w:rPr>
        <w:t>. For example, the definition of state reveals a number of other abstract concepts, such as population, territory, border, class, and so on. If we limit our comprehension to this level, we are unable to understand from a social perspective what it means from an organizational perspective; why society is organized this way. To define what state is, I need to know what population is. To know what population is, I need to know what class is, what territory is, and so on. None of these concepts can be presumed.24</w:t>
      </w:r>
    </w:p>
    <w:p w14:paraId="7E7FC6D4" w14:textId="77777777" w:rsidR="00A8017A" w:rsidRPr="00CC0DD6" w:rsidRDefault="00A8017A" w:rsidP="00A8017A">
      <w:pPr>
        <w:rPr>
          <w:sz w:val="14"/>
        </w:rPr>
      </w:pPr>
      <w:r w:rsidRPr="00CC0DD6">
        <w:rPr>
          <w:sz w:val="14"/>
        </w:rPr>
        <w:t xml:space="preserve">Historically, </w:t>
      </w:r>
      <w:r w:rsidRPr="00196963">
        <w:rPr>
          <w:sz w:val="14"/>
        </w:rPr>
        <w:t xml:space="preserve">we know there are infinite ways to organize society </w:t>
      </w:r>
      <w:r w:rsidRPr="00CC0DD6">
        <w:rPr>
          <w:sz w:val="14"/>
        </w:rPr>
        <w:t xml:space="preserve">– assuming this is the only possible or, to the very least, the best possible is not only foolish and arrogant but wrong. </w:t>
      </w:r>
      <w:r w:rsidRPr="00A72AFE">
        <w:rPr>
          <w:rStyle w:val="StyleUnderline"/>
          <w:highlight w:val="cyan"/>
        </w:rPr>
        <w:t xml:space="preserve">The </w:t>
      </w:r>
      <w:r w:rsidRPr="00A72AFE">
        <w:rPr>
          <w:rStyle w:val="Emphasis"/>
          <w:highlight w:val="cyan"/>
        </w:rPr>
        <w:t>dialectical materialist</w:t>
      </w:r>
      <w:r w:rsidRPr="00A72AFE">
        <w:rPr>
          <w:rStyle w:val="StyleUnderline"/>
          <w:highlight w:val="cyan"/>
        </w:rPr>
        <w:t xml:space="preserve"> would </w:t>
      </w:r>
      <w:r w:rsidRPr="00A72AFE">
        <w:rPr>
          <w:rStyle w:val="StyleUnderline"/>
        </w:rPr>
        <w:t>attempt</w:t>
      </w:r>
      <w:r w:rsidRPr="00D0245D">
        <w:rPr>
          <w:rStyle w:val="StyleUnderline"/>
        </w:rPr>
        <w:t xml:space="preserve"> to </w:t>
      </w:r>
      <w:r w:rsidRPr="00A72AFE">
        <w:rPr>
          <w:rStyle w:val="StyleUnderline"/>
          <w:highlight w:val="cyan"/>
        </w:rPr>
        <w:t xml:space="preserve">find the </w:t>
      </w:r>
      <w:r w:rsidRPr="00A72AFE">
        <w:rPr>
          <w:rStyle w:val="Emphasis"/>
          <w:highlight w:val="cyan"/>
        </w:rPr>
        <w:t>last level</w:t>
      </w:r>
      <w:r w:rsidRPr="00A72AFE">
        <w:rPr>
          <w:rStyle w:val="StyleUnderline"/>
          <w:highlight w:val="cyan"/>
        </w:rPr>
        <w:t xml:space="preserve"> of the</w:t>
      </w:r>
      <w:r w:rsidRPr="00D0245D">
        <w:rPr>
          <w:rStyle w:val="StyleUnderline"/>
        </w:rPr>
        <w:t xml:space="preserve"> dependency chain </w:t>
      </w:r>
      <w:r w:rsidRPr="00A72AFE">
        <w:rPr>
          <w:rStyle w:val="StyleUnderline"/>
          <w:highlight w:val="cyan"/>
        </w:rPr>
        <w:t xml:space="preserve">connecting the </w:t>
      </w:r>
      <w:r w:rsidRPr="00A72AFE">
        <w:rPr>
          <w:rStyle w:val="Emphasis"/>
        </w:rPr>
        <w:t xml:space="preserve">abstract </w:t>
      </w:r>
      <w:r w:rsidRPr="00A72AFE">
        <w:rPr>
          <w:rStyle w:val="Emphasis"/>
          <w:highlight w:val="cyan"/>
        </w:rPr>
        <w:t>concepts</w:t>
      </w:r>
      <w:r w:rsidRPr="00A72AFE">
        <w:rPr>
          <w:rStyle w:val="StyleUnderline"/>
          <w:highlight w:val="cyan"/>
        </w:rPr>
        <w:t xml:space="preserve"> we use to describe social organization</w:t>
      </w:r>
      <w:r w:rsidRPr="00CC0DD6">
        <w:rPr>
          <w:sz w:val="14"/>
        </w:rPr>
        <w:t xml:space="preserve">. </w:t>
      </w:r>
      <w:r w:rsidRPr="00A72AFE">
        <w:rPr>
          <w:rStyle w:val="StyleUnderline"/>
          <w:highlight w:val="cyan"/>
        </w:rPr>
        <w:t xml:space="preserve">At the end </w:t>
      </w:r>
      <w:r w:rsidRPr="00A72AFE">
        <w:rPr>
          <w:rStyle w:val="StyleUnderline"/>
        </w:rPr>
        <w:t>of this chain</w:t>
      </w:r>
      <w:r w:rsidRPr="00CC0DD6">
        <w:rPr>
          <w:sz w:val="14"/>
        </w:rPr>
        <w:t xml:space="preserve">, </w:t>
      </w:r>
      <w:r w:rsidRPr="00A72AFE">
        <w:rPr>
          <w:rStyle w:val="Emphasis"/>
          <w:highlight w:val="cyan"/>
        </w:rPr>
        <w:t>denying</w:t>
      </w:r>
      <w:r w:rsidRPr="00CC0DD6">
        <w:rPr>
          <w:sz w:val="14"/>
        </w:rPr>
        <w:t xml:space="preserve"> ideas are founded upon themselves as spontaneous mind creations and </w:t>
      </w:r>
      <w:r w:rsidRPr="00A72AFE">
        <w:rPr>
          <w:rStyle w:val="StyleUnderline"/>
          <w:highlight w:val="cyan"/>
        </w:rPr>
        <w:t>that social organization arises from</w:t>
      </w:r>
      <w:r w:rsidRPr="00D0245D">
        <w:rPr>
          <w:rStyle w:val="StyleUnderline"/>
        </w:rPr>
        <w:t xml:space="preserve"> </w:t>
      </w:r>
      <w:r w:rsidRPr="00196963">
        <w:rPr>
          <w:rStyle w:val="Emphasis"/>
        </w:rPr>
        <w:t xml:space="preserve">spontaneous </w:t>
      </w:r>
      <w:r w:rsidRPr="00A72AFE">
        <w:rPr>
          <w:rStyle w:val="Emphasis"/>
          <w:highlight w:val="cyan"/>
        </w:rPr>
        <w:t>ideas</w:t>
      </w:r>
      <w:r w:rsidRPr="00A72AFE">
        <w:rPr>
          <w:rStyle w:val="StyleUnderline"/>
          <w:highlight w:val="cyan"/>
        </w:rPr>
        <w:t xml:space="preserve"> without a change in the </w:t>
      </w:r>
      <w:r w:rsidRPr="00A72AFE">
        <w:rPr>
          <w:rStyle w:val="Emphasis"/>
          <w:highlight w:val="cyan"/>
        </w:rPr>
        <w:t>material basis</w:t>
      </w:r>
      <w:r w:rsidRPr="00D0245D">
        <w:rPr>
          <w:rStyle w:val="StyleUnderline"/>
        </w:rPr>
        <w:t xml:space="preserve"> of social experience</w:t>
      </w:r>
      <w:r w:rsidRPr="00CC0DD6">
        <w:rPr>
          <w:sz w:val="14"/>
        </w:rPr>
        <w:t xml:space="preserve">, </w:t>
      </w:r>
      <w:r w:rsidRPr="00A72AFE">
        <w:rPr>
          <w:rStyle w:val="StyleUnderline"/>
          <w:highlight w:val="cyan"/>
        </w:rPr>
        <w:t xml:space="preserve">they find a </w:t>
      </w:r>
      <w:r w:rsidRPr="00A72AFE">
        <w:rPr>
          <w:rStyle w:val="Emphasis"/>
          <w:highlight w:val="cyan"/>
        </w:rPr>
        <w:t>concrete reality</w:t>
      </w:r>
      <w:r w:rsidRPr="00CC0DD6">
        <w:rPr>
          <w:sz w:val="14"/>
        </w:rPr>
        <w:t xml:space="preserve">. </w:t>
      </w:r>
      <w:r w:rsidRPr="00196963">
        <w:rPr>
          <w:sz w:val="14"/>
        </w:rPr>
        <w:t>That is, a social practice established through gradual transformation, action</w:t>
      </w:r>
      <w:r w:rsidRPr="00CC0DD6">
        <w:rPr>
          <w:sz w:val="14"/>
        </w:rPr>
        <w:t xml:space="preserve">.25 </w:t>
      </w:r>
      <w:r w:rsidRPr="0089224E">
        <w:rPr>
          <w:rStyle w:val="StyleUnderline"/>
        </w:rPr>
        <w:t xml:space="preserve">This investigation reveals to the dialectician the </w:t>
      </w:r>
      <w:r w:rsidRPr="00196963">
        <w:rPr>
          <w:rStyle w:val="Emphasis"/>
        </w:rPr>
        <w:t>basic logic</w:t>
      </w:r>
      <w:r w:rsidRPr="0089224E">
        <w:rPr>
          <w:rStyle w:val="StyleUnderline"/>
        </w:rPr>
        <w:t xml:space="preserve"> upon which the complex of institutions and structures operates</w:t>
      </w:r>
      <w:r w:rsidRPr="00CC0DD6">
        <w:rPr>
          <w:sz w:val="14"/>
        </w:rPr>
        <w:t xml:space="preserve">. Marx derives his analysis from the mode of production because he considers </w:t>
      </w:r>
      <w:r w:rsidRPr="0089224E">
        <w:rPr>
          <w:rStyle w:val="StyleUnderline"/>
        </w:rPr>
        <w:t xml:space="preserve">only </w:t>
      </w:r>
      <w:r w:rsidRPr="00196963">
        <w:rPr>
          <w:rStyle w:val="Emphasis"/>
        </w:rPr>
        <w:t>two</w:t>
      </w:r>
      <w:r w:rsidRPr="0089224E">
        <w:rPr>
          <w:rStyle w:val="StyleUnderline"/>
        </w:rPr>
        <w:t xml:space="preserve"> things can be presumed about the logic of human interaction</w:t>
      </w:r>
      <w:r w:rsidRPr="00CC0DD6">
        <w:rPr>
          <w:sz w:val="14"/>
        </w:rPr>
        <w:t xml:space="preserve">: </w:t>
      </w:r>
      <w:r w:rsidRPr="0089224E">
        <w:rPr>
          <w:rStyle w:val="StyleUnderline"/>
        </w:rPr>
        <w:t xml:space="preserve">that we depend on means of </w:t>
      </w:r>
      <w:r w:rsidRPr="00196963">
        <w:rPr>
          <w:rStyle w:val="Emphasis"/>
        </w:rPr>
        <w:t>subsistence</w:t>
      </w:r>
      <w:r w:rsidRPr="00CC0DD6">
        <w:rPr>
          <w:sz w:val="14"/>
        </w:rPr>
        <w:t xml:space="preserve"> (e.g. food), </w:t>
      </w:r>
      <w:r w:rsidRPr="0089224E">
        <w:rPr>
          <w:rStyle w:val="StyleUnderline"/>
        </w:rPr>
        <w:t xml:space="preserve">and on </w:t>
      </w:r>
      <w:r w:rsidRPr="00196963">
        <w:rPr>
          <w:rStyle w:val="Emphasis"/>
        </w:rPr>
        <w:t>each other</w:t>
      </w:r>
      <w:r w:rsidRPr="00CC0DD6">
        <w:rPr>
          <w:sz w:val="14"/>
        </w:rPr>
        <w:t xml:space="preserve">. </w:t>
      </w:r>
      <w:r w:rsidRPr="0089224E">
        <w:rPr>
          <w:rStyle w:val="StyleUnderline"/>
        </w:rPr>
        <w:t xml:space="preserve">The </w:t>
      </w:r>
      <w:r w:rsidRPr="00196963">
        <w:rPr>
          <w:rStyle w:val="Emphasis"/>
        </w:rPr>
        <w:t>mode of production</w:t>
      </w:r>
      <w:r w:rsidRPr="0089224E">
        <w:rPr>
          <w:rStyle w:val="StyleUnderline"/>
        </w:rPr>
        <w:t xml:space="preserve"> concerns the way we organize our interdependence through the means of subsistence</w:t>
      </w:r>
      <w:r w:rsidRPr="00CC0DD6">
        <w:rPr>
          <w:sz w:val="14"/>
        </w:rPr>
        <w:t>.26</w:t>
      </w:r>
    </w:p>
    <w:p w14:paraId="06FBAB81" w14:textId="77777777" w:rsidR="00A8017A" w:rsidRPr="00CC0DD6" w:rsidRDefault="00A8017A" w:rsidP="00A8017A">
      <w:pPr>
        <w:rPr>
          <w:sz w:val="14"/>
        </w:rPr>
      </w:pPr>
      <w:r w:rsidRPr="0089224E">
        <w:rPr>
          <w:rStyle w:val="StyleUnderline"/>
        </w:rPr>
        <w:t xml:space="preserve">By </w:t>
      </w:r>
      <w:r w:rsidRPr="00A72AFE">
        <w:rPr>
          <w:rStyle w:val="StyleUnderline"/>
        </w:rPr>
        <w:t>revealing the</w:t>
      </w:r>
      <w:r w:rsidRPr="0089224E">
        <w:rPr>
          <w:rStyle w:val="StyleUnderline"/>
        </w:rPr>
        <w:t xml:space="preserve"> conceptual and material </w:t>
      </w:r>
      <w:r w:rsidRPr="00A72AFE">
        <w:rPr>
          <w:rStyle w:val="StyleUnderline"/>
        </w:rPr>
        <w:t>origin</w:t>
      </w:r>
      <w:r w:rsidRPr="0089224E">
        <w:rPr>
          <w:rStyle w:val="StyleUnderline"/>
        </w:rPr>
        <w:t xml:space="preserve"> of the organizational system</w:t>
      </w:r>
      <w:r w:rsidRPr="00CC0DD6">
        <w:rPr>
          <w:sz w:val="14"/>
        </w:rPr>
        <w:t xml:space="preserve">, </w:t>
      </w:r>
      <w:r w:rsidRPr="00A72AFE">
        <w:rPr>
          <w:rStyle w:val="StyleUnderline"/>
          <w:highlight w:val="cyan"/>
        </w:rPr>
        <w:t xml:space="preserve">the method enables </w:t>
      </w:r>
      <w:r w:rsidRPr="00A72AFE">
        <w:rPr>
          <w:rStyle w:val="Emphasis"/>
          <w:highlight w:val="cyan"/>
        </w:rPr>
        <w:t>imagining</w:t>
      </w:r>
      <w:r w:rsidRPr="00A72AFE">
        <w:rPr>
          <w:rStyle w:val="StyleUnderline"/>
          <w:highlight w:val="cyan"/>
        </w:rPr>
        <w:t xml:space="preserve"> and </w:t>
      </w:r>
      <w:r w:rsidRPr="00A72AFE">
        <w:rPr>
          <w:rStyle w:val="Emphasis"/>
          <w:highlight w:val="cyan"/>
        </w:rPr>
        <w:t>strategizing</w:t>
      </w:r>
      <w:r w:rsidRPr="00A72AFE">
        <w:rPr>
          <w:rStyle w:val="StyleUnderline"/>
          <w:highlight w:val="cyan"/>
        </w:rPr>
        <w:t xml:space="preserve"> what it takes to </w:t>
      </w:r>
      <w:r w:rsidRPr="00A72AFE">
        <w:rPr>
          <w:rStyle w:val="Emphasis"/>
          <w:highlight w:val="cyan"/>
        </w:rPr>
        <w:t>transform</w:t>
      </w:r>
      <w:r w:rsidRPr="0089224E">
        <w:rPr>
          <w:rStyle w:val="StyleUnderline"/>
        </w:rPr>
        <w:t xml:space="preserve"> it</w:t>
      </w:r>
      <w:r w:rsidRPr="00CC0DD6">
        <w:rPr>
          <w:sz w:val="14"/>
        </w:rPr>
        <w:t xml:space="preserve">; </w:t>
      </w:r>
      <w:r w:rsidRPr="00A72AFE">
        <w:rPr>
          <w:rStyle w:val="StyleUnderline"/>
          <w:highlight w:val="cyan"/>
        </w:rPr>
        <w:t xml:space="preserve">which level of the chain requires </w:t>
      </w:r>
      <w:r w:rsidRPr="00A72AFE">
        <w:rPr>
          <w:rStyle w:val="Emphasis"/>
          <w:highlight w:val="cyan"/>
        </w:rPr>
        <w:t>intervention</w:t>
      </w:r>
      <w:r w:rsidRPr="00CC0DD6">
        <w:rPr>
          <w:sz w:val="14"/>
        </w:rPr>
        <w:t xml:space="preserve">. To inherit the system from past generations here refers not to the ideological context of the individual or the institutions, but the very form which institutions and behaviors assume. History is, then, not the temporal and chronological origin of things but the establishment of the chain. Olúfèmi </w:t>
      </w:r>
      <w:r w:rsidRPr="0089224E">
        <w:rPr>
          <w:rStyle w:val="Emphasis"/>
        </w:rPr>
        <w:t>Táíwò</w:t>
      </w:r>
      <w:r w:rsidRPr="00CC0DD6">
        <w:rPr>
          <w:sz w:val="14"/>
        </w:rPr>
        <w:t xml:space="preserve">, in a brilliant attempt to describe that, </w:t>
      </w:r>
      <w:r w:rsidRPr="0089224E">
        <w:rPr>
          <w:rStyle w:val="StyleUnderline"/>
        </w:rPr>
        <w:t>uses the metaphor of</w:t>
      </w:r>
      <w:r w:rsidRPr="00CC0DD6">
        <w:rPr>
          <w:sz w:val="14"/>
        </w:rPr>
        <w:t xml:space="preserve"> the continuous appliance of Roman </w:t>
      </w:r>
      <w:r w:rsidRPr="0089224E">
        <w:rPr>
          <w:rStyle w:val="Emphasis"/>
        </w:rPr>
        <w:t>aqueducts</w:t>
      </w:r>
      <w:r w:rsidRPr="00CC0DD6">
        <w:rPr>
          <w:sz w:val="14"/>
        </w:rPr>
        <w:t xml:space="preserve"> in water management. Organizational structure, he says, ‘spans the globe, channeling, instead of water, advantages and disadvantages from one place to another. The system describes which way future waters will naturally run, and where they will not run without intervention’.27 </w:t>
      </w:r>
      <w:r w:rsidRPr="0089224E">
        <w:rPr>
          <w:rStyle w:val="StyleUnderline"/>
        </w:rPr>
        <w:t xml:space="preserve">The </w:t>
      </w:r>
      <w:r w:rsidRPr="00196963">
        <w:rPr>
          <w:rStyle w:val="Emphasis"/>
        </w:rPr>
        <w:t>waters</w:t>
      </w:r>
      <w:r w:rsidRPr="00CC0DD6">
        <w:rPr>
          <w:sz w:val="14"/>
        </w:rPr>
        <w:t xml:space="preserve">, in that case, </w:t>
      </w:r>
      <w:r w:rsidRPr="0089224E">
        <w:rPr>
          <w:rStyle w:val="StyleUnderline"/>
        </w:rPr>
        <w:t xml:space="preserve">encompass all the </w:t>
      </w:r>
      <w:r w:rsidRPr="0089224E">
        <w:rPr>
          <w:rStyle w:val="StyleUnderline"/>
        </w:rPr>
        <w:lastRenderedPageBreak/>
        <w:t xml:space="preserve">aspects of </w:t>
      </w:r>
      <w:r w:rsidRPr="00196963">
        <w:rPr>
          <w:rStyle w:val="Emphasis"/>
        </w:rPr>
        <w:t>social life</w:t>
      </w:r>
      <w:r w:rsidRPr="00CC0DD6">
        <w:rPr>
          <w:sz w:val="14"/>
        </w:rPr>
        <w:t xml:space="preserve">, </w:t>
      </w:r>
      <w:r w:rsidRPr="0089224E">
        <w:rPr>
          <w:rStyle w:val="StyleUnderline"/>
        </w:rPr>
        <w:t>where difference is expressed and reinforced</w:t>
      </w:r>
      <w:r w:rsidRPr="00CC0DD6">
        <w:rPr>
          <w:sz w:val="14"/>
        </w:rPr>
        <w:t xml:space="preserve">: ‘money, media, violence, advantage, disadvantage’.28 </w:t>
      </w:r>
      <w:r w:rsidRPr="0089224E">
        <w:rPr>
          <w:rStyle w:val="StyleUnderline"/>
        </w:rPr>
        <w:t xml:space="preserve">They are the visible and experienced </w:t>
      </w:r>
      <w:r w:rsidRPr="00196963">
        <w:rPr>
          <w:rStyle w:val="Emphasis"/>
        </w:rPr>
        <w:t>facets</w:t>
      </w:r>
      <w:r w:rsidRPr="0089224E">
        <w:rPr>
          <w:rStyle w:val="StyleUnderline"/>
        </w:rPr>
        <w:t xml:space="preserve"> of the system</w:t>
      </w:r>
      <w:r w:rsidRPr="00CC0DD6">
        <w:rPr>
          <w:sz w:val="14"/>
        </w:rPr>
        <w:t xml:space="preserve">. </w:t>
      </w:r>
      <w:r w:rsidRPr="0089224E">
        <w:rPr>
          <w:rStyle w:val="StyleUnderline"/>
        </w:rPr>
        <w:t xml:space="preserve">But the </w:t>
      </w:r>
      <w:r w:rsidRPr="00196963">
        <w:rPr>
          <w:rStyle w:val="Emphasis"/>
        </w:rPr>
        <w:t>aqueducts</w:t>
      </w:r>
      <w:r w:rsidRPr="0089224E">
        <w:rPr>
          <w:rStyle w:val="StyleUnderline"/>
        </w:rPr>
        <w:t xml:space="preserve"> are its </w:t>
      </w:r>
      <w:r w:rsidRPr="00196963">
        <w:rPr>
          <w:rStyle w:val="Emphasis"/>
        </w:rPr>
        <w:t>cause</w:t>
      </w:r>
      <w:r w:rsidRPr="00CC0DD6">
        <w:rPr>
          <w:sz w:val="14"/>
        </w:rPr>
        <w:t xml:space="preserve">. </w:t>
      </w:r>
      <w:r w:rsidRPr="0089224E">
        <w:rPr>
          <w:rStyle w:val="StyleUnderline"/>
        </w:rPr>
        <w:t>Dialectical materialism aim</w:t>
      </w:r>
      <w:r>
        <w:rPr>
          <w:rStyle w:val="StyleUnderline"/>
        </w:rPr>
        <w:t>s</w:t>
      </w:r>
      <w:r w:rsidRPr="0089224E">
        <w:rPr>
          <w:rStyle w:val="StyleUnderline"/>
        </w:rPr>
        <w:t xml:space="preserve"> to understand the </w:t>
      </w:r>
      <w:r w:rsidRPr="00196963">
        <w:rPr>
          <w:rStyle w:val="Emphasis"/>
        </w:rPr>
        <w:t>mechanics</w:t>
      </w:r>
      <w:r w:rsidRPr="0089224E">
        <w:rPr>
          <w:rStyle w:val="StyleUnderline"/>
        </w:rPr>
        <w:t xml:space="preserve"> of the aqueducts based on the motivations for their creation more than the </w:t>
      </w:r>
      <w:r w:rsidRPr="00A75B55">
        <w:rPr>
          <w:rStyle w:val="Emphasis"/>
        </w:rPr>
        <w:t>narrative story</w:t>
      </w:r>
      <w:r w:rsidRPr="0089224E">
        <w:rPr>
          <w:rStyle w:val="StyleUnderline"/>
        </w:rPr>
        <w:t xml:space="preserve"> of </w:t>
      </w:r>
      <w:r w:rsidRPr="00A75B55">
        <w:rPr>
          <w:rStyle w:val="StyleUnderline"/>
        </w:rPr>
        <w:t>how</w:t>
      </w:r>
      <w:r w:rsidRPr="0089224E">
        <w:rPr>
          <w:rStyle w:val="StyleUnderline"/>
        </w:rPr>
        <w:t xml:space="preserve"> they were built or the </w:t>
      </w:r>
      <w:r w:rsidRPr="00A75B55">
        <w:rPr>
          <w:rStyle w:val="StyleUnderline"/>
        </w:rPr>
        <w:t>conditions</w:t>
      </w:r>
      <w:r w:rsidRPr="0089224E">
        <w:rPr>
          <w:rStyle w:val="StyleUnderline"/>
        </w:rPr>
        <w:t xml:space="preserve"> of the water</w:t>
      </w:r>
      <w:r w:rsidRPr="00CC0DD6">
        <w:rPr>
          <w:sz w:val="14"/>
        </w:rPr>
        <w:t xml:space="preserve">. This is what its followers will refer to as social structure: the logic upon which the system is built. </w:t>
      </w:r>
      <w:r w:rsidRPr="0089224E">
        <w:rPr>
          <w:rStyle w:val="StyleUnderline"/>
        </w:rPr>
        <w:t xml:space="preserve">Theory aims to find the </w:t>
      </w:r>
      <w:r w:rsidRPr="00A75B55">
        <w:rPr>
          <w:rStyle w:val="Emphasis"/>
        </w:rPr>
        <w:t>mechanics</w:t>
      </w:r>
      <w:r w:rsidRPr="0089224E">
        <w:rPr>
          <w:rStyle w:val="StyleUnderline"/>
        </w:rPr>
        <w:t xml:space="preserve"> of the complex totality through an investigation of the </w:t>
      </w:r>
      <w:r w:rsidRPr="00A75B55">
        <w:rPr>
          <w:rStyle w:val="Emphasis"/>
        </w:rPr>
        <w:t>material origins</w:t>
      </w:r>
      <w:r w:rsidRPr="0089224E">
        <w:rPr>
          <w:rStyle w:val="StyleUnderline"/>
        </w:rPr>
        <w:t xml:space="preserve"> of the system’s premises</w:t>
      </w:r>
      <w:r w:rsidRPr="00CC0DD6">
        <w:rPr>
          <w:sz w:val="14"/>
        </w:rPr>
        <w:t>. That explains why Marx, as a philosopher, did not focus on inequality per se, but through breaking down the basic premises of capitalism, he unveiled the inherent exploitative character of the commodity form.</w:t>
      </w:r>
    </w:p>
    <w:p w14:paraId="7FEF2A55" w14:textId="77777777" w:rsidR="00A8017A" w:rsidRPr="00CC0DD6" w:rsidRDefault="00A8017A" w:rsidP="00A8017A">
      <w:pPr>
        <w:rPr>
          <w:sz w:val="14"/>
        </w:rPr>
      </w:pPr>
      <w:r w:rsidRPr="00CC0DD6">
        <w:rPr>
          <w:sz w:val="14"/>
        </w:rPr>
        <w:t xml:space="preserve">Now, looking back on the example I gave of </w:t>
      </w:r>
      <w:r w:rsidRPr="00DE66A0">
        <w:rPr>
          <w:rStyle w:val="Emphasis"/>
        </w:rPr>
        <w:t>Crenshaw</w:t>
      </w:r>
      <w:r w:rsidRPr="00CC0DD6">
        <w:rPr>
          <w:sz w:val="14"/>
        </w:rPr>
        <w:t xml:space="preserve">, what she investigates is not the social structure in the sense delineated by Marx. She </w:t>
      </w:r>
      <w:r w:rsidRPr="00DE66A0">
        <w:rPr>
          <w:rStyle w:val="StyleUnderline"/>
        </w:rPr>
        <w:t>identifies</w:t>
      </w:r>
      <w:r w:rsidRPr="003A2B75">
        <w:rPr>
          <w:rStyle w:val="StyleUnderline"/>
        </w:rPr>
        <w:t xml:space="preserve"> a network of </w:t>
      </w:r>
      <w:r w:rsidRPr="00DE66A0">
        <w:rPr>
          <w:rStyle w:val="StyleUnderline"/>
        </w:rPr>
        <w:t>events within</w:t>
      </w:r>
      <w:r w:rsidRPr="003A2B75">
        <w:rPr>
          <w:rStyle w:val="StyleUnderline"/>
        </w:rPr>
        <w:t xml:space="preserve"> the </w:t>
      </w:r>
      <w:r w:rsidRPr="00DE66A0">
        <w:rPr>
          <w:rStyle w:val="Emphasis"/>
          <w:highlight w:val="cyan"/>
        </w:rPr>
        <w:t>lived experience</w:t>
      </w:r>
      <w:r w:rsidRPr="003A2B75">
        <w:rPr>
          <w:rStyle w:val="StyleUnderline"/>
        </w:rPr>
        <w:t xml:space="preserve"> that results in identified violent experiences</w:t>
      </w:r>
      <w:r w:rsidRPr="00CC0DD6">
        <w:rPr>
          <w:sz w:val="14"/>
        </w:rPr>
        <w:t xml:space="preserve">. </w:t>
      </w:r>
      <w:r w:rsidRPr="003A2B75">
        <w:rPr>
          <w:rStyle w:val="StyleUnderline"/>
        </w:rPr>
        <w:t>The intent</w:t>
      </w:r>
      <w:r w:rsidRPr="00CC0DD6">
        <w:rPr>
          <w:sz w:val="14"/>
        </w:rPr>
        <w:t xml:space="preserve"> here </w:t>
      </w:r>
      <w:r w:rsidRPr="003A2B75">
        <w:rPr>
          <w:rStyle w:val="StyleUnderline"/>
        </w:rPr>
        <w:t>is</w:t>
      </w:r>
      <w:r w:rsidRPr="00CC0DD6">
        <w:rPr>
          <w:sz w:val="14"/>
        </w:rPr>
        <w:t xml:space="preserve"> to find remedies for the victims of such violence, considering they are not seen by the law, which only considers violence in isolation from context. To put it differently, she aims </w:t>
      </w:r>
      <w:r w:rsidRPr="003A2B75">
        <w:rPr>
          <w:rStyle w:val="StyleUnderline"/>
        </w:rPr>
        <w:t xml:space="preserve">to eliminate the </w:t>
      </w:r>
      <w:r w:rsidRPr="00A75B55">
        <w:rPr>
          <w:rStyle w:val="Emphasis"/>
        </w:rPr>
        <w:t>experience</w:t>
      </w:r>
      <w:r w:rsidRPr="003A2B75">
        <w:rPr>
          <w:rStyle w:val="StyleUnderline"/>
        </w:rPr>
        <w:t xml:space="preserve"> of abuse</w:t>
      </w:r>
      <w:r w:rsidRPr="00CC0DD6">
        <w:rPr>
          <w:sz w:val="14"/>
        </w:rPr>
        <w:t xml:space="preserve">, though </w:t>
      </w:r>
      <w:r w:rsidRPr="003A2B75">
        <w:rPr>
          <w:rStyle w:val="StyleUnderline"/>
        </w:rPr>
        <w:t xml:space="preserve">with only a </w:t>
      </w:r>
      <w:r w:rsidRPr="00A75B55">
        <w:rPr>
          <w:rStyle w:val="Emphasis"/>
        </w:rPr>
        <w:t>broad understanding</w:t>
      </w:r>
      <w:r w:rsidRPr="003A2B75">
        <w:rPr>
          <w:rStyle w:val="StyleUnderline"/>
        </w:rPr>
        <w:t xml:space="preserve"> of how the social structure underlying them works</w:t>
      </w:r>
      <w:r w:rsidRPr="00CC0DD6">
        <w:rPr>
          <w:sz w:val="14"/>
        </w:rPr>
        <w:t xml:space="preserve">. For example, domestic violence can be connected to financial dependency, which can be connected to poverty, which is higher in racialized communities due to institutionalized racism and misogyny. In order to fight domestic violence, society needs to address the root cause of discrimination. </w:t>
      </w:r>
      <w:r w:rsidRPr="003A2B75">
        <w:rPr>
          <w:rStyle w:val="StyleUnderline"/>
        </w:rPr>
        <w:t>Structure is</w:t>
      </w:r>
      <w:r w:rsidRPr="00CC0DD6">
        <w:rPr>
          <w:sz w:val="14"/>
        </w:rPr>
        <w:t xml:space="preserve">, </w:t>
      </w:r>
      <w:r w:rsidRPr="003A2B75">
        <w:rPr>
          <w:rStyle w:val="StyleUnderline"/>
        </w:rPr>
        <w:t>for her</w:t>
      </w:r>
      <w:r w:rsidRPr="00CC0DD6">
        <w:rPr>
          <w:sz w:val="14"/>
        </w:rPr>
        <w:t xml:space="preserve">, </w:t>
      </w:r>
      <w:r w:rsidRPr="003A2B75">
        <w:rPr>
          <w:rStyle w:val="StyleUnderline"/>
        </w:rPr>
        <w:t>that</w:t>
      </w:r>
      <w:r w:rsidRPr="00CC0DD6">
        <w:rPr>
          <w:sz w:val="14"/>
        </w:rPr>
        <w:t xml:space="preserve"> ‘</w:t>
      </w:r>
      <w:r w:rsidRPr="003A2B75">
        <w:rPr>
          <w:rStyle w:val="Emphasis"/>
        </w:rPr>
        <w:t>root cause</w:t>
      </w:r>
      <w:r w:rsidRPr="00CC0DD6">
        <w:rPr>
          <w:sz w:val="14"/>
        </w:rPr>
        <w:t xml:space="preserve">’: </w:t>
      </w:r>
      <w:r w:rsidRPr="00A75B55">
        <w:rPr>
          <w:rStyle w:val="Emphasis"/>
        </w:rPr>
        <w:t>social hierarchies</w:t>
      </w:r>
      <w:r w:rsidRPr="003A2B75">
        <w:rPr>
          <w:rStyle w:val="StyleUnderline"/>
        </w:rPr>
        <w:t xml:space="preserve"> embedding institutions and interactions</w:t>
      </w:r>
      <w:r w:rsidRPr="00CC0DD6">
        <w:rPr>
          <w:sz w:val="14"/>
        </w:rPr>
        <w:t xml:space="preserve">. </w:t>
      </w:r>
      <w:r w:rsidRPr="003A2B75">
        <w:rPr>
          <w:rStyle w:val="StyleUnderline"/>
        </w:rPr>
        <w:t>She</w:t>
      </w:r>
      <w:r w:rsidRPr="00CC0DD6">
        <w:rPr>
          <w:sz w:val="14"/>
        </w:rPr>
        <w:t xml:space="preserve"> then </w:t>
      </w:r>
      <w:r w:rsidRPr="00DE66A0">
        <w:rPr>
          <w:rStyle w:val="StyleUnderline"/>
          <w:highlight w:val="cyan"/>
        </w:rPr>
        <w:t xml:space="preserve">exposes the </w:t>
      </w:r>
      <w:r w:rsidRPr="00DE66A0">
        <w:rPr>
          <w:rStyle w:val="Emphasis"/>
          <w:highlight w:val="cyan"/>
        </w:rPr>
        <w:t>consequence</w:t>
      </w:r>
      <w:r w:rsidRPr="00DE66A0">
        <w:rPr>
          <w:rStyle w:val="StyleUnderline"/>
          <w:highlight w:val="cyan"/>
        </w:rPr>
        <w:t xml:space="preserve"> of the system</w:t>
      </w:r>
      <w:r w:rsidRPr="00CC0DD6">
        <w:rPr>
          <w:sz w:val="14"/>
        </w:rPr>
        <w:t xml:space="preserve"> (the experience, the outcome), </w:t>
      </w:r>
      <w:r w:rsidRPr="00DE66A0">
        <w:rPr>
          <w:rStyle w:val="StyleUnderline"/>
          <w:highlight w:val="cyan"/>
        </w:rPr>
        <w:t xml:space="preserve">but its </w:t>
      </w:r>
      <w:r w:rsidRPr="00DE66A0">
        <w:rPr>
          <w:rStyle w:val="Emphasis"/>
          <w:highlight w:val="cyan"/>
        </w:rPr>
        <w:t>mechanics</w:t>
      </w:r>
      <w:r w:rsidRPr="00DE66A0">
        <w:rPr>
          <w:rStyle w:val="StyleUnderline"/>
          <w:highlight w:val="cyan"/>
        </w:rPr>
        <w:t xml:space="preserve"> remain </w:t>
      </w:r>
      <w:r w:rsidRPr="00DE66A0">
        <w:rPr>
          <w:rStyle w:val="Emphasis"/>
          <w:highlight w:val="cyan"/>
        </w:rPr>
        <w:t>hazy</w:t>
      </w:r>
      <w:r w:rsidRPr="00CC0DD6">
        <w:rPr>
          <w:sz w:val="14"/>
        </w:rPr>
        <w:t xml:space="preserve">, </w:t>
      </w:r>
      <w:r w:rsidRPr="003A2B75">
        <w:rPr>
          <w:rStyle w:val="StyleUnderline"/>
        </w:rPr>
        <w:t xml:space="preserve">broadly defined as </w:t>
      </w:r>
      <w:r w:rsidRPr="00A75B55">
        <w:rPr>
          <w:rStyle w:val="Emphasis"/>
        </w:rPr>
        <w:t>ideology</w:t>
      </w:r>
      <w:r w:rsidRPr="00CC0DD6">
        <w:rPr>
          <w:sz w:val="14"/>
        </w:rPr>
        <w:t>.</w:t>
      </w:r>
    </w:p>
    <w:p w14:paraId="1538011B" w14:textId="77777777" w:rsidR="00A8017A" w:rsidRPr="00CC0DD6" w:rsidRDefault="00A8017A" w:rsidP="00A8017A">
      <w:pPr>
        <w:rPr>
          <w:sz w:val="14"/>
        </w:rPr>
      </w:pPr>
      <w:r w:rsidRPr="00CC0DD6">
        <w:rPr>
          <w:sz w:val="14"/>
        </w:rPr>
        <w:t xml:space="preserve">When addressing intersectionality, </w:t>
      </w:r>
      <w:r w:rsidRPr="003A2B75">
        <w:rPr>
          <w:rStyle w:val="StyleUnderline"/>
        </w:rPr>
        <w:t xml:space="preserve">Crenshaw does not explore what in the </w:t>
      </w:r>
      <w:r w:rsidRPr="00A75B55">
        <w:rPr>
          <w:rStyle w:val="Emphasis"/>
        </w:rPr>
        <w:t>legal form</w:t>
      </w:r>
      <w:r w:rsidRPr="00CC0DD6">
        <w:rPr>
          <w:sz w:val="14"/>
        </w:rPr>
        <w:t xml:space="preserve">, for example, </w:t>
      </w:r>
      <w:r w:rsidRPr="003A2B75">
        <w:rPr>
          <w:rStyle w:val="StyleUnderline"/>
        </w:rPr>
        <w:t>hampers addressing complex axes of discrimination</w:t>
      </w:r>
      <w:r w:rsidRPr="00CC0DD6">
        <w:rPr>
          <w:sz w:val="14"/>
        </w:rPr>
        <w:t xml:space="preserve">. </w:t>
      </w:r>
      <w:r w:rsidRPr="003A2B75">
        <w:rPr>
          <w:rStyle w:val="StyleUnderline"/>
        </w:rPr>
        <w:t xml:space="preserve">She only </w:t>
      </w:r>
      <w:r w:rsidRPr="00A75B55">
        <w:rPr>
          <w:rStyle w:val="Emphasis"/>
        </w:rPr>
        <w:t>hints</w:t>
      </w:r>
      <w:r w:rsidRPr="003A2B75">
        <w:rPr>
          <w:rStyle w:val="StyleUnderline"/>
        </w:rPr>
        <w:t xml:space="preserve"> at a problem with the law’s</w:t>
      </w:r>
      <w:r w:rsidRPr="00CC0DD6">
        <w:rPr>
          <w:sz w:val="14"/>
        </w:rPr>
        <w:t xml:space="preserve"> ‘remedial </w:t>
      </w:r>
      <w:r w:rsidRPr="003A2B75">
        <w:rPr>
          <w:rStyle w:val="Emphasis"/>
        </w:rPr>
        <w:t>scope</w:t>
      </w:r>
      <w:r w:rsidRPr="003A2B75">
        <w:rPr>
          <w:rStyle w:val="StyleUnderline"/>
        </w:rPr>
        <w:t xml:space="preserve"> and</w:t>
      </w:r>
      <w:r w:rsidRPr="00CC0DD6">
        <w:rPr>
          <w:sz w:val="14"/>
        </w:rPr>
        <w:t xml:space="preserve"> normative </w:t>
      </w:r>
      <w:r w:rsidRPr="003A2B75">
        <w:rPr>
          <w:rStyle w:val="Emphasis"/>
        </w:rPr>
        <w:t>vision</w:t>
      </w:r>
      <w:r w:rsidRPr="00CC0DD6">
        <w:rPr>
          <w:sz w:val="14"/>
        </w:rPr>
        <w:t xml:space="preserve">’.29 </w:t>
      </w:r>
      <w:r w:rsidRPr="003A2B75">
        <w:rPr>
          <w:rStyle w:val="StyleUnderline"/>
        </w:rPr>
        <w:t xml:space="preserve">Her real </w:t>
      </w:r>
      <w:r w:rsidRPr="00DE66A0">
        <w:rPr>
          <w:rStyle w:val="StyleUnderline"/>
          <w:highlight w:val="cyan"/>
        </w:rPr>
        <w:t>concern is with</w:t>
      </w:r>
      <w:r w:rsidRPr="00CC0DD6">
        <w:rPr>
          <w:sz w:val="14"/>
        </w:rPr>
        <w:t xml:space="preserve"> the law’s (and feminist theory’s) content, </w:t>
      </w:r>
      <w:r w:rsidRPr="00DE66A0">
        <w:rPr>
          <w:rStyle w:val="Emphasis"/>
          <w:highlight w:val="cyan"/>
        </w:rPr>
        <w:t>ideology</w:t>
      </w:r>
      <w:r w:rsidRPr="00CC0DD6">
        <w:rPr>
          <w:sz w:val="14"/>
        </w:rPr>
        <w:t xml:space="preserve"> – </w:t>
      </w:r>
      <w:r w:rsidRPr="00DE66A0">
        <w:rPr>
          <w:rStyle w:val="StyleUnderline"/>
        </w:rPr>
        <w:t>how</w:t>
      </w:r>
      <w:r w:rsidRPr="00CC0DD6">
        <w:rPr>
          <w:sz w:val="14"/>
        </w:rPr>
        <w:t xml:space="preserve"> the white feminist and liberal </w:t>
      </w:r>
      <w:r w:rsidRPr="003A2B75">
        <w:rPr>
          <w:rStyle w:val="StyleUnderline"/>
        </w:rPr>
        <w:t xml:space="preserve">ideologies </w:t>
      </w:r>
      <w:r w:rsidRPr="00A75B55">
        <w:rPr>
          <w:rStyle w:val="Emphasis"/>
        </w:rPr>
        <w:t>permeate</w:t>
      </w:r>
      <w:r w:rsidRPr="003A2B75">
        <w:rPr>
          <w:rStyle w:val="StyleUnderline"/>
        </w:rPr>
        <w:t xml:space="preserve"> the law</w:t>
      </w:r>
      <w:r w:rsidRPr="00CC0DD6">
        <w:rPr>
          <w:sz w:val="14"/>
        </w:rPr>
        <w:t xml:space="preserve">, </w:t>
      </w:r>
      <w:r w:rsidRPr="003A2B75">
        <w:rPr>
          <w:rStyle w:val="StyleUnderline"/>
        </w:rPr>
        <w:t xml:space="preserve">and how the law </w:t>
      </w:r>
      <w:r w:rsidRPr="00A75B55">
        <w:rPr>
          <w:rStyle w:val="Emphasis"/>
        </w:rPr>
        <w:t>reinforces</w:t>
      </w:r>
      <w:r w:rsidRPr="003A2B75">
        <w:rPr>
          <w:rStyle w:val="StyleUnderline"/>
        </w:rPr>
        <w:t xml:space="preserve"> those ideologies with its definition of discrimination</w:t>
      </w:r>
      <w:r w:rsidRPr="00CC0DD6">
        <w:rPr>
          <w:sz w:val="14"/>
        </w:rPr>
        <w:t xml:space="preserve">.30 In other words, the dialectical relationship between the legal superstructure and a dominant worldview. </w:t>
      </w:r>
      <w:r w:rsidRPr="00A75B55">
        <w:rPr>
          <w:sz w:val="14"/>
        </w:rPr>
        <w:t>The methodological choice is oddly similar to that of empiricists, though, instead of looking for facts through a pre-conceived procedure, it relies on personal narration. Despite this difference, they equally rely on the idea that ‘research is (it is argued) the laborious ascent from the description of social phenomena to detailed comparisons and only then to the formation of general concepts</w:t>
      </w:r>
      <w:r w:rsidRPr="00CC0DD6">
        <w:rPr>
          <w:sz w:val="14"/>
        </w:rPr>
        <w:t>.’31 That translates as assuming ‘the genesis of particular objective facts, the practical application of the conceptual systems by which it grasps the facts, and the role of such systems in action, are all taken to be external to the theoretical thinking itself’.32</w:t>
      </w:r>
    </w:p>
    <w:p w14:paraId="208F36F6" w14:textId="77777777" w:rsidR="00A8017A" w:rsidRPr="00CC0DD6" w:rsidRDefault="00A8017A" w:rsidP="00A8017A">
      <w:pPr>
        <w:rPr>
          <w:sz w:val="14"/>
        </w:rPr>
      </w:pPr>
      <w:r w:rsidRPr="00CC0DD6">
        <w:rPr>
          <w:sz w:val="14"/>
        </w:rPr>
        <w:t xml:space="preserve">I want to be very clear that </w:t>
      </w:r>
      <w:r w:rsidRPr="003A2B75">
        <w:rPr>
          <w:rStyle w:val="StyleUnderline"/>
        </w:rPr>
        <w:t>I am not saying the sharing of social experience is entirely negative</w:t>
      </w:r>
      <w:r w:rsidRPr="00CC0DD6">
        <w:rPr>
          <w:sz w:val="14"/>
        </w:rPr>
        <w:t xml:space="preserve"> – I find it extremely valuable as a resource for building solidarity and bringing light to realities often hidden from the mainstream academia and media, dismissed as unscientific or solipsistic. </w:t>
      </w:r>
      <w:r w:rsidRPr="003A2B75">
        <w:rPr>
          <w:rStyle w:val="StyleUnderline"/>
        </w:rPr>
        <w:t>However</w:t>
      </w:r>
      <w:r w:rsidRPr="00CC0DD6">
        <w:rPr>
          <w:sz w:val="14"/>
        </w:rPr>
        <w:t xml:space="preserve">, </w:t>
      </w:r>
      <w:r w:rsidRPr="00DE66A0">
        <w:rPr>
          <w:rStyle w:val="StyleUnderline"/>
          <w:highlight w:val="cyan"/>
        </w:rPr>
        <w:t xml:space="preserve">when it lies in the </w:t>
      </w:r>
      <w:r w:rsidRPr="00DE66A0">
        <w:rPr>
          <w:rStyle w:val="Emphasis"/>
          <w:highlight w:val="cyan"/>
        </w:rPr>
        <w:t>center</w:t>
      </w:r>
      <w:r w:rsidRPr="00DE66A0">
        <w:rPr>
          <w:rStyle w:val="StyleUnderline"/>
          <w:highlight w:val="cyan"/>
        </w:rPr>
        <w:t xml:space="preserve"> of theory</w:t>
      </w:r>
      <w:r w:rsidRPr="00CC0DD6">
        <w:rPr>
          <w:sz w:val="14"/>
        </w:rPr>
        <w:t xml:space="preserve">, rather than an anecdote or a context for the analysis, </w:t>
      </w:r>
      <w:r w:rsidRPr="00DE66A0">
        <w:rPr>
          <w:rStyle w:val="StyleUnderline"/>
          <w:highlight w:val="cyan"/>
        </w:rPr>
        <w:t xml:space="preserve">it ends up exposing only the </w:t>
      </w:r>
      <w:r w:rsidRPr="00DE66A0">
        <w:rPr>
          <w:rStyle w:val="Emphasis"/>
          <w:highlight w:val="cyan"/>
        </w:rPr>
        <w:t>surface level</w:t>
      </w:r>
      <w:r w:rsidRPr="003A2B75">
        <w:rPr>
          <w:rStyle w:val="StyleUnderline"/>
        </w:rPr>
        <w:t xml:space="preserve"> of the issue</w:t>
      </w:r>
      <w:r w:rsidRPr="00CC0DD6">
        <w:rPr>
          <w:sz w:val="14"/>
        </w:rPr>
        <w:t xml:space="preserve">. </w:t>
      </w:r>
      <w:r w:rsidRPr="003A2B75">
        <w:rPr>
          <w:rStyle w:val="StyleUnderline"/>
        </w:rPr>
        <w:t>That</w:t>
      </w:r>
      <w:r w:rsidRPr="00CC0DD6">
        <w:rPr>
          <w:sz w:val="14"/>
        </w:rPr>
        <w:t xml:space="preserve">, in turn, </w:t>
      </w:r>
      <w:r w:rsidRPr="003A2B75">
        <w:rPr>
          <w:rStyle w:val="StyleUnderline"/>
        </w:rPr>
        <w:t xml:space="preserve">results in a </w:t>
      </w:r>
      <w:r w:rsidRPr="00A75B55">
        <w:rPr>
          <w:rStyle w:val="Emphasis"/>
        </w:rPr>
        <w:t>loose</w:t>
      </w:r>
      <w:r w:rsidRPr="003A2B75">
        <w:rPr>
          <w:rStyle w:val="StyleUnderline"/>
        </w:rPr>
        <w:t xml:space="preserve"> strategy for tackling the identified problem</w:t>
      </w:r>
      <w:r w:rsidRPr="00CC0DD6">
        <w:rPr>
          <w:sz w:val="14"/>
        </w:rPr>
        <w:t xml:space="preserve">. </w:t>
      </w:r>
      <w:r w:rsidRPr="00DE66A0">
        <w:rPr>
          <w:rStyle w:val="StyleUnderline"/>
          <w:highlight w:val="cyan"/>
        </w:rPr>
        <w:t xml:space="preserve">If we only look at the </w:t>
      </w:r>
      <w:r w:rsidRPr="00DE66A0">
        <w:rPr>
          <w:rStyle w:val="Emphasis"/>
          <w:highlight w:val="cyan"/>
        </w:rPr>
        <w:t>experienced result</w:t>
      </w:r>
      <w:r w:rsidRPr="00DE66A0">
        <w:rPr>
          <w:rStyle w:val="StyleUnderline"/>
          <w:highlight w:val="cyan"/>
        </w:rPr>
        <w:t xml:space="preserve"> and the </w:t>
      </w:r>
      <w:r w:rsidRPr="00DE66A0">
        <w:rPr>
          <w:rStyle w:val="Emphasis"/>
          <w:highlight w:val="cyan"/>
        </w:rPr>
        <w:t>surface-level causality</w:t>
      </w:r>
      <w:r w:rsidRPr="00DE66A0">
        <w:rPr>
          <w:rStyle w:val="StyleUnderline"/>
          <w:highlight w:val="cyan"/>
        </w:rPr>
        <w:t xml:space="preserve"> between</w:t>
      </w:r>
      <w:r w:rsidRPr="003A2B75">
        <w:rPr>
          <w:rStyle w:val="StyleUnderline"/>
        </w:rPr>
        <w:t xml:space="preserve"> different </w:t>
      </w:r>
      <w:r w:rsidRPr="00DE66A0">
        <w:rPr>
          <w:rStyle w:val="StyleUnderline"/>
          <w:highlight w:val="cyan"/>
        </w:rPr>
        <w:t>facets of violence</w:t>
      </w:r>
      <w:r w:rsidRPr="00CC0DD6">
        <w:rPr>
          <w:sz w:val="14"/>
        </w:rPr>
        <w:t xml:space="preserve"> (domestic violence and financial dependence, for example), </w:t>
      </w:r>
      <w:r w:rsidRPr="00DE66A0">
        <w:rPr>
          <w:rStyle w:val="StyleUnderline"/>
          <w:highlight w:val="cyan"/>
        </w:rPr>
        <w:t xml:space="preserve">it is possible to presume a </w:t>
      </w:r>
      <w:r w:rsidRPr="00DE66A0">
        <w:rPr>
          <w:rStyle w:val="Emphasis"/>
          <w:highlight w:val="cyan"/>
        </w:rPr>
        <w:t>malfunction</w:t>
      </w:r>
      <w:r w:rsidRPr="00DE66A0">
        <w:rPr>
          <w:rStyle w:val="StyleUnderline"/>
          <w:highlight w:val="cyan"/>
        </w:rPr>
        <w:t xml:space="preserve"> in</w:t>
      </w:r>
      <w:r w:rsidRPr="003A2B75">
        <w:rPr>
          <w:rStyle w:val="StyleUnderline"/>
        </w:rPr>
        <w:t xml:space="preserve"> the existing </w:t>
      </w:r>
      <w:r w:rsidRPr="00DE66A0">
        <w:rPr>
          <w:rStyle w:val="StyleUnderline"/>
          <w:highlight w:val="cyan"/>
        </w:rPr>
        <w:t xml:space="preserve">institutions without </w:t>
      </w:r>
      <w:r w:rsidRPr="00DE66A0">
        <w:rPr>
          <w:rStyle w:val="StyleUnderline"/>
        </w:rPr>
        <w:t xml:space="preserve">even </w:t>
      </w:r>
      <w:r w:rsidRPr="00DE66A0">
        <w:rPr>
          <w:rStyle w:val="Emphasis"/>
          <w:highlight w:val="cyan"/>
        </w:rPr>
        <w:t>questioning</w:t>
      </w:r>
      <w:r w:rsidRPr="003A2B75">
        <w:rPr>
          <w:rStyle w:val="StyleUnderline"/>
        </w:rPr>
        <w:t xml:space="preserve"> the possibility of </w:t>
      </w:r>
      <w:r w:rsidRPr="00DE66A0">
        <w:rPr>
          <w:rStyle w:val="StyleUnderline"/>
          <w:highlight w:val="cyan"/>
        </w:rPr>
        <w:t>it</w:t>
      </w:r>
      <w:r w:rsidRPr="003A2B75">
        <w:rPr>
          <w:rStyle w:val="StyleUnderline"/>
        </w:rPr>
        <w:t xml:space="preserve"> being </w:t>
      </w:r>
      <w:r w:rsidRPr="00A75B55">
        <w:rPr>
          <w:rStyle w:val="Emphasis"/>
        </w:rPr>
        <w:t>fundamentally flawed</w:t>
      </w:r>
      <w:r w:rsidRPr="00CC0DD6">
        <w:rPr>
          <w:sz w:val="14"/>
        </w:rPr>
        <w:t>. It is ironic that Crenshaw criticizes the courts’ approach for focusing on the outcome of violence,33 but she also only focuses on the outcome – the structural outcome – when looking exclusively at experience instead of the social mechanics.</w:t>
      </w:r>
    </w:p>
    <w:p w14:paraId="313C4027" w14:textId="77777777" w:rsidR="00A8017A" w:rsidRPr="00CC0DD6" w:rsidRDefault="00A8017A" w:rsidP="00A8017A">
      <w:pPr>
        <w:rPr>
          <w:sz w:val="14"/>
        </w:rPr>
      </w:pPr>
      <w:r w:rsidRPr="00CC0DD6">
        <w:rPr>
          <w:sz w:val="14"/>
        </w:rPr>
        <w:t xml:space="preserve">This type of investigation follows </w:t>
      </w:r>
      <w:r w:rsidRPr="003A2B75">
        <w:rPr>
          <w:rStyle w:val="StyleUnderline"/>
        </w:rPr>
        <w:t>another</w:t>
      </w:r>
      <w:r w:rsidRPr="00CC0DD6">
        <w:rPr>
          <w:sz w:val="14"/>
        </w:rPr>
        <w:t xml:space="preserve"> definition </w:t>
      </w:r>
      <w:r w:rsidRPr="003A2B75">
        <w:rPr>
          <w:rStyle w:val="StyleUnderline"/>
        </w:rPr>
        <w:t>critique</w:t>
      </w:r>
      <w:r w:rsidRPr="00CC0DD6">
        <w:rPr>
          <w:sz w:val="14"/>
        </w:rPr>
        <w:t xml:space="preserve">, associated with the Foucauldian genealogy and Derridean deconstructionism, and with the influence of literary theory, and broadly identified as the aftermath of the ‘linguistic’ and ‘hermeneutic’ turns in philosophy and sociology, respectively. Characterized by its post-positivism, it </w:t>
      </w:r>
      <w:r w:rsidRPr="003A2B75">
        <w:rPr>
          <w:rStyle w:val="StyleUnderline"/>
        </w:rPr>
        <w:t xml:space="preserve">instructs the investigation of how individuals experience the </w:t>
      </w:r>
      <w:r w:rsidRPr="00A75B55">
        <w:rPr>
          <w:rStyle w:val="Emphasis"/>
        </w:rPr>
        <w:t>effects</w:t>
      </w:r>
      <w:r w:rsidRPr="003A2B75">
        <w:rPr>
          <w:rStyle w:val="StyleUnderline"/>
        </w:rPr>
        <w:t xml:space="preserve"> of the social structure</w:t>
      </w:r>
      <w:r w:rsidRPr="00CC0DD6">
        <w:rPr>
          <w:sz w:val="14"/>
        </w:rPr>
        <w:t xml:space="preserve">, </w:t>
      </w:r>
      <w:r w:rsidRPr="003A2B75">
        <w:rPr>
          <w:rStyle w:val="StyleUnderline"/>
        </w:rPr>
        <w:t>and</w:t>
      </w:r>
      <w:r w:rsidRPr="00CC0DD6">
        <w:rPr>
          <w:sz w:val="14"/>
        </w:rPr>
        <w:t xml:space="preserve"> shape these experiences - </w:t>
      </w:r>
      <w:r w:rsidRPr="003A2B75">
        <w:rPr>
          <w:rStyle w:val="StyleUnderline"/>
        </w:rPr>
        <w:t>ideology</w:t>
      </w:r>
      <w:r w:rsidRPr="00CC0DD6">
        <w:rPr>
          <w:sz w:val="14"/>
        </w:rPr>
        <w:t xml:space="preserve">, </w:t>
      </w:r>
      <w:r w:rsidRPr="003A2B75">
        <w:rPr>
          <w:rStyle w:val="StyleUnderline"/>
        </w:rPr>
        <w:t>linguistics</w:t>
      </w:r>
      <w:r w:rsidRPr="00CC0DD6">
        <w:rPr>
          <w:sz w:val="14"/>
        </w:rPr>
        <w:t xml:space="preserve">, </w:t>
      </w:r>
      <w:r w:rsidRPr="003A2B75">
        <w:rPr>
          <w:rStyle w:val="StyleUnderline"/>
        </w:rPr>
        <w:t>history</w:t>
      </w:r>
      <w:r w:rsidRPr="00CC0DD6">
        <w:rPr>
          <w:sz w:val="14"/>
        </w:rPr>
        <w:t xml:space="preserve">, </w:t>
      </w:r>
      <w:r w:rsidRPr="003A2B75">
        <w:rPr>
          <w:rStyle w:val="StyleUnderline"/>
        </w:rPr>
        <w:t>etc</w:t>
      </w:r>
      <w:r w:rsidRPr="00CC0DD6">
        <w:rPr>
          <w:sz w:val="14"/>
        </w:rPr>
        <w:t>. Post-positivism (or post-empiricism) is a theoretical orientation combining interpretivism, and anti-foundationalism.34</w:t>
      </w:r>
    </w:p>
    <w:p w14:paraId="6F75E844" w14:textId="77777777" w:rsidR="00A8017A" w:rsidRPr="00CC0DD6" w:rsidRDefault="00A8017A" w:rsidP="00A8017A">
      <w:pPr>
        <w:rPr>
          <w:sz w:val="14"/>
        </w:rPr>
      </w:pPr>
      <w:r w:rsidRPr="00CC0DD6">
        <w:rPr>
          <w:sz w:val="14"/>
        </w:rPr>
        <w:lastRenderedPageBreak/>
        <w:t xml:space="preserve">Interpretivism concerns the interest in the normative character of language and experiences; discourse. Social </w:t>
      </w:r>
      <w:r w:rsidRPr="003A2B75">
        <w:rPr>
          <w:rStyle w:val="StyleUnderline"/>
        </w:rPr>
        <w:t xml:space="preserve">experiences are studied in light of the politics of the </w:t>
      </w:r>
      <w:r w:rsidRPr="00A75B55">
        <w:rPr>
          <w:rStyle w:val="Emphasis"/>
        </w:rPr>
        <w:t>knowledge</w:t>
      </w:r>
      <w:r w:rsidRPr="003A2B75">
        <w:rPr>
          <w:rStyle w:val="StyleUnderline"/>
        </w:rPr>
        <w:t xml:space="preserve"> contained in them</w:t>
      </w:r>
      <w:r w:rsidRPr="00CC0DD6">
        <w:rPr>
          <w:sz w:val="14"/>
        </w:rPr>
        <w:t xml:space="preserve">, </w:t>
      </w:r>
      <w:r w:rsidRPr="003A2B75">
        <w:rPr>
          <w:rStyle w:val="StyleUnderline"/>
        </w:rPr>
        <w:t>their history and situatedness in social ecologies</w:t>
      </w:r>
      <w:r w:rsidRPr="00CC0DD6">
        <w:rPr>
          <w:sz w:val="14"/>
        </w:rPr>
        <w:t xml:space="preserve">. </w:t>
      </w:r>
      <w:r w:rsidRPr="003A2B75">
        <w:rPr>
          <w:rStyle w:val="StyleUnderline"/>
        </w:rPr>
        <w:t>This is not entirely foreign to Marxism</w:t>
      </w:r>
      <w:r w:rsidRPr="00CC0DD6">
        <w:rPr>
          <w:sz w:val="14"/>
        </w:rPr>
        <w:t xml:space="preserve"> since a fundamental aspect of dialectical materialism was its opposition to the objectivism implied by empiricists - that is, the existence of a permanent matrix and root of power that repeats in every society or a general logic. </w:t>
      </w:r>
      <w:r w:rsidRPr="003A2B75">
        <w:rPr>
          <w:rStyle w:val="StyleUnderline"/>
        </w:rPr>
        <w:t xml:space="preserve">The </w:t>
      </w:r>
      <w:r w:rsidRPr="00DE66A0">
        <w:rPr>
          <w:rStyle w:val="StyleUnderline"/>
          <w:highlight w:val="cyan"/>
        </w:rPr>
        <w:t>concepts</w:t>
      </w:r>
      <w:r w:rsidRPr="003A2B75">
        <w:rPr>
          <w:rStyle w:val="StyleUnderline"/>
        </w:rPr>
        <w:t xml:space="preserve"> shaping social reality </w:t>
      </w:r>
      <w:r w:rsidRPr="00DE66A0">
        <w:rPr>
          <w:rStyle w:val="StyleUnderline"/>
          <w:highlight w:val="cyan"/>
        </w:rPr>
        <w:t>are</w:t>
      </w:r>
      <w:r w:rsidRPr="00CC0DD6">
        <w:rPr>
          <w:sz w:val="14"/>
        </w:rPr>
        <w:t xml:space="preserve">, for Marx, </w:t>
      </w:r>
      <w:r w:rsidRPr="00DE66A0">
        <w:rPr>
          <w:rStyle w:val="Emphasis"/>
          <w:highlight w:val="cyan"/>
        </w:rPr>
        <w:t>historically grounded</w:t>
      </w:r>
      <w:r w:rsidRPr="00CC0DD6">
        <w:rPr>
          <w:sz w:val="14"/>
        </w:rPr>
        <w:t xml:space="preserve">. </w:t>
      </w:r>
      <w:r w:rsidRPr="003A2B75">
        <w:rPr>
          <w:rStyle w:val="StyleUnderline"/>
        </w:rPr>
        <w:t xml:space="preserve">The fact that </w:t>
      </w:r>
      <w:r w:rsidRPr="00DE66A0">
        <w:rPr>
          <w:rStyle w:val="Emphasis"/>
          <w:highlight w:val="cyan"/>
        </w:rPr>
        <w:t>structures</w:t>
      </w:r>
      <w:r w:rsidRPr="003A2B75">
        <w:rPr>
          <w:rStyle w:val="StyleUnderline"/>
        </w:rPr>
        <w:t xml:space="preserve"> are </w:t>
      </w:r>
      <w:r w:rsidRPr="00DE66A0">
        <w:rPr>
          <w:rStyle w:val="StyleUnderline"/>
          <w:highlight w:val="cyan"/>
        </w:rPr>
        <w:t>built around this history</w:t>
      </w:r>
      <w:r w:rsidRPr="00CC0DD6">
        <w:rPr>
          <w:sz w:val="14"/>
        </w:rPr>
        <w:t xml:space="preserve">, </w:t>
      </w:r>
      <w:r w:rsidRPr="003A2B75">
        <w:rPr>
          <w:rStyle w:val="StyleUnderline"/>
        </w:rPr>
        <w:t>however</w:t>
      </w:r>
      <w:r w:rsidRPr="00CC0DD6">
        <w:rPr>
          <w:sz w:val="14"/>
        </w:rPr>
        <w:t xml:space="preserve">, </w:t>
      </w:r>
      <w:r w:rsidRPr="00DE66A0">
        <w:rPr>
          <w:rStyle w:val="StyleUnderline"/>
          <w:highlight w:val="cyan"/>
        </w:rPr>
        <w:t xml:space="preserve">create </w:t>
      </w:r>
      <w:r w:rsidRPr="00DE66A0">
        <w:rPr>
          <w:rStyle w:val="Emphasis"/>
          <w:highlight w:val="cyan"/>
        </w:rPr>
        <w:t>objective bodies</w:t>
      </w:r>
      <w:r w:rsidRPr="00DE66A0">
        <w:rPr>
          <w:rStyle w:val="StyleUnderline"/>
          <w:highlight w:val="cyan"/>
        </w:rPr>
        <w:t xml:space="preserve"> that reproduce</w:t>
      </w:r>
      <w:r w:rsidRPr="003A2B75">
        <w:rPr>
          <w:rStyle w:val="StyleUnderline"/>
        </w:rPr>
        <w:t xml:space="preserve"> the original </w:t>
      </w:r>
      <w:r w:rsidRPr="00DE66A0">
        <w:rPr>
          <w:rStyle w:val="StyleUnderline"/>
          <w:highlight w:val="cyan"/>
        </w:rPr>
        <w:t xml:space="preserve">logic as if it was </w:t>
      </w:r>
      <w:r w:rsidRPr="00DE66A0">
        <w:rPr>
          <w:rStyle w:val="Emphasis"/>
          <w:highlight w:val="cyan"/>
        </w:rPr>
        <w:t>natural</w:t>
      </w:r>
      <w:r w:rsidRPr="00CC0DD6">
        <w:rPr>
          <w:sz w:val="14"/>
        </w:rPr>
        <w:t xml:space="preserve">, which is the starting point of his theory. </w:t>
      </w:r>
      <w:r w:rsidRPr="00DE66A0">
        <w:rPr>
          <w:rStyle w:val="StyleUnderline"/>
          <w:highlight w:val="cyan"/>
        </w:rPr>
        <w:t>Ideology</w:t>
      </w:r>
      <w:r w:rsidRPr="003A2B75">
        <w:rPr>
          <w:rStyle w:val="StyleUnderline"/>
        </w:rPr>
        <w:t xml:space="preserve"> </w:t>
      </w:r>
      <w:r w:rsidRPr="00A75B55">
        <w:rPr>
          <w:rStyle w:val="Emphasis"/>
        </w:rPr>
        <w:t>follows</w:t>
      </w:r>
      <w:r w:rsidRPr="003A2B75">
        <w:rPr>
          <w:rStyle w:val="StyleUnderline"/>
        </w:rPr>
        <w:t xml:space="preserve"> this pattern</w:t>
      </w:r>
      <w:r w:rsidRPr="00CC0DD6">
        <w:rPr>
          <w:sz w:val="14"/>
        </w:rPr>
        <w:t xml:space="preserve">, </w:t>
      </w:r>
      <w:r w:rsidRPr="003A2B75">
        <w:rPr>
          <w:rStyle w:val="StyleUnderline"/>
        </w:rPr>
        <w:t xml:space="preserve">and therefore </w:t>
      </w:r>
      <w:r w:rsidRPr="00DE66A0">
        <w:rPr>
          <w:rStyle w:val="StyleUnderline"/>
          <w:highlight w:val="cyan"/>
        </w:rPr>
        <w:t>is</w:t>
      </w:r>
      <w:r w:rsidRPr="003A2B75">
        <w:rPr>
          <w:rStyle w:val="StyleUnderline"/>
        </w:rPr>
        <w:t xml:space="preserve"> described as </w:t>
      </w:r>
      <w:r w:rsidRPr="00DE66A0">
        <w:rPr>
          <w:rStyle w:val="StyleUnderline"/>
          <w:highlight w:val="cyan"/>
        </w:rPr>
        <w:t xml:space="preserve">a </w:t>
      </w:r>
      <w:r w:rsidRPr="00DE66A0">
        <w:rPr>
          <w:rStyle w:val="Emphasis"/>
          <w:highlight w:val="cyan"/>
        </w:rPr>
        <w:t>superstructure</w:t>
      </w:r>
      <w:r w:rsidRPr="00CC0DD6">
        <w:rPr>
          <w:sz w:val="14"/>
        </w:rPr>
        <w:t xml:space="preserve">, </w:t>
      </w:r>
      <w:r w:rsidRPr="003A2B75">
        <w:rPr>
          <w:rStyle w:val="StyleUnderline"/>
        </w:rPr>
        <w:t>and not a structure</w:t>
      </w:r>
      <w:r w:rsidRPr="00CC0DD6">
        <w:rPr>
          <w:sz w:val="14"/>
        </w:rPr>
        <w:t xml:space="preserve"> – </w:t>
      </w:r>
      <w:r w:rsidRPr="003A2B75">
        <w:rPr>
          <w:rStyle w:val="StyleUnderline"/>
        </w:rPr>
        <w:t xml:space="preserve">it is </w:t>
      </w:r>
      <w:r w:rsidRPr="00DE66A0">
        <w:rPr>
          <w:rStyle w:val="StyleUnderline"/>
          <w:highlight w:val="cyan"/>
        </w:rPr>
        <w:t xml:space="preserve">conditioned by the </w:t>
      </w:r>
      <w:r w:rsidRPr="00DE66A0">
        <w:rPr>
          <w:rStyle w:val="Emphasis"/>
          <w:highlight w:val="cyan"/>
        </w:rPr>
        <w:t>foundation</w:t>
      </w:r>
      <w:r w:rsidRPr="003A2B75">
        <w:rPr>
          <w:rStyle w:val="StyleUnderline"/>
        </w:rPr>
        <w:t xml:space="preserve"> of the system</w:t>
      </w:r>
      <w:r w:rsidRPr="00CC0DD6">
        <w:rPr>
          <w:sz w:val="14"/>
        </w:rPr>
        <w:t xml:space="preserve">. Western Marxists, starting with György Lukács, add an extra Hegelian touch to the theory and theorize the visible reality as a mediation of the underlying logic, taking the outcome experiences of people in the superstructure as their object of study. </w:t>
      </w:r>
      <w:r w:rsidRPr="003A2B75">
        <w:rPr>
          <w:rStyle w:val="StyleUnderline"/>
        </w:rPr>
        <w:t>That also grounds the quest taken upon by</w:t>
      </w:r>
      <w:r w:rsidRPr="00CC0DD6">
        <w:rPr>
          <w:sz w:val="14"/>
        </w:rPr>
        <w:t xml:space="preserve"> part of the </w:t>
      </w:r>
      <w:r w:rsidRPr="003A2B75">
        <w:rPr>
          <w:rStyle w:val="StyleUnderline"/>
        </w:rPr>
        <w:t>Marxist feminist and Black scholarship in rearranging Marxism to address the influence of culture and ideology</w:t>
      </w:r>
      <w:r w:rsidRPr="00CC0DD6">
        <w:rPr>
          <w:sz w:val="14"/>
        </w:rPr>
        <w:t>.35 But that is not the path adopted in the later take on interpretivism.</w:t>
      </w:r>
    </w:p>
    <w:p w14:paraId="195C5937" w14:textId="77777777" w:rsidR="00A8017A" w:rsidRPr="00CC0DD6" w:rsidRDefault="00A8017A" w:rsidP="00A8017A">
      <w:pPr>
        <w:rPr>
          <w:sz w:val="14"/>
        </w:rPr>
      </w:pPr>
      <w:r w:rsidRPr="00CC0DD6">
        <w:rPr>
          <w:sz w:val="14"/>
        </w:rPr>
        <w:t xml:space="preserve">Ruth Wilson Gilmore explains interpretivism as ‘[understanding] the means through which ordinary people do or might organize, promote ideas, or bargain in the political arena. Such understanding might be achieved through figuring out how people make sense in and of their life.’36 That is, the </w:t>
      </w:r>
      <w:r w:rsidRPr="003A2B75">
        <w:rPr>
          <w:rStyle w:val="StyleUnderline"/>
        </w:rPr>
        <w:t xml:space="preserve">researchers look in the </w:t>
      </w:r>
      <w:r w:rsidRPr="00A75B55">
        <w:rPr>
          <w:rStyle w:val="Emphasis"/>
        </w:rPr>
        <w:t>outcome</w:t>
      </w:r>
      <w:r w:rsidRPr="003A2B75">
        <w:rPr>
          <w:rStyle w:val="StyleUnderline"/>
        </w:rPr>
        <w:t xml:space="preserve"> of social mechanics</w:t>
      </w:r>
      <w:r w:rsidRPr="00CC0DD6">
        <w:rPr>
          <w:sz w:val="14"/>
        </w:rPr>
        <w:t xml:space="preserve">, the social experience, </w:t>
      </w:r>
      <w:r w:rsidRPr="003A2B75">
        <w:rPr>
          <w:rStyle w:val="StyleUnderline"/>
        </w:rPr>
        <w:t>to interpret social dynamics</w:t>
      </w:r>
      <w:r w:rsidRPr="00CC0DD6">
        <w:rPr>
          <w:sz w:val="14"/>
        </w:rPr>
        <w:t xml:space="preserve">. With the linguistic turn, this comes to mean something different than for Marxists. The linguists do not reject a priori analytical categories, like Marx, because they promote idealism (the notion that social reality is constituted by consciousness), and in doing so limit theory (failing to understand the premises of social organization and accepting a false ‘naturality’ of the regime). They do so because of their social implications as ideas, the experienced effects of the ideological limitations they produce in presuming universalism and objectivity; their role as discourse. The concept of discourse here conveys the understanding language and social semiotics are constitutive of social experience.37 In other words, language and ideology play a role in social organization – they are determining elements of the structure. Though this may be entangled with the material aspects, </w:t>
      </w:r>
      <w:r w:rsidRPr="003A2B75">
        <w:rPr>
          <w:rStyle w:val="StyleUnderline"/>
        </w:rPr>
        <w:t xml:space="preserve">discourse </w:t>
      </w:r>
      <w:r w:rsidRPr="00DE66A0">
        <w:rPr>
          <w:rStyle w:val="StyleUnderline"/>
          <w:highlight w:val="cyan"/>
        </w:rPr>
        <w:t>theorists</w:t>
      </w:r>
      <w:r w:rsidRPr="003A2B75">
        <w:rPr>
          <w:rStyle w:val="StyleUnderline"/>
        </w:rPr>
        <w:t xml:space="preserve"> tend to </w:t>
      </w:r>
      <w:r w:rsidRPr="00DE66A0">
        <w:rPr>
          <w:rStyle w:val="Emphasis"/>
          <w:highlight w:val="cyan"/>
        </w:rPr>
        <w:t>dislocate</w:t>
      </w:r>
      <w:r w:rsidRPr="00DE66A0">
        <w:rPr>
          <w:rStyle w:val="StyleUnderline"/>
          <w:highlight w:val="cyan"/>
        </w:rPr>
        <w:t xml:space="preserve"> the materialist</w:t>
      </w:r>
      <w:r w:rsidRPr="003A2B75">
        <w:rPr>
          <w:rStyle w:val="StyleUnderline"/>
        </w:rPr>
        <w:t xml:space="preserve"> character of the social </w:t>
      </w:r>
      <w:r w:rsidRPr="00DE66A0">
        <w:rPr>
          <w:rStyle w:val="StyleUnderline"/>
          <w:highlight w:val="cyan"/>
        </w:rPr>
        <w:t>foundation and embrace</w:t>
      </w:r>
      <w:r w:rsidRPr="00CC0DD6">
        <w:rPr>
          <w:sz w:val="14"/>
        </w:rPr>
        <w:t xml:space="preserve"> idealism (which is why discourse is often distinguished from ideology in the literature)38 – </w:t>
      </w:r>
      <w:r w:rsidRPr="00DE66A0">
        <w:rPr>
          <w:rStyle w:val="StyleUnderline"/>
          <w:highlight w:val="cyan"/>
        </w:rPr>
        <w:t xml:space="preserve">the notion that ideas </w:t>
      </w:r>
      <w:r w:rsidRPr="00DE66A0">
        <w:rPr>
          <w:rStyle w:val="Emphasis"/>
          <w:highlight w:val="cyan"/>
        </w:rPr>
        <w:t>constitute reality</w:t>
      </w:r>
      <w:r w:rsidRPr="00CC0DD6">
        <w:rPr>
          <w:sz w:val="14"/>
        </w:rPr>
        <w:t xml:space="preserve">, </w:t>
      </w:r>
      <w:r w:rsidRPr="003A2B75">
        <w:rPr>
          <w:rStyle w:val="StyleUnderline"/>
        </w:rPr>
        <w:t xml:space="preserve">to the </w:t>
      </w:r>
      <w:r w:rsidRPr="00A75B55">
        <w:rPr>
          <w:rStyle w:val="Emphasis"/>
        </w:rPr>
        <w:t>detriment</w:t>
      </w:r>
      <w:r w:rsidRPr="003A2B75">
        <w:rPr>
          <w:rStyle w:val="StyleUnderline"/>
        </w:rPr>
        <w:t xml:space="preserve"> of </w:t>
      </w:r>
      <w:r w:rsidRPr="00A75B55">
        <w:rPr>
          <w:rStyle w:val="Emphasis"/>
        </w:rPr>
        <w:t>factual experience</w:t>
      </w:r>
      <w:r w:rsidRPr="00CC0DD6">
        <w:rPr>
          <w:sz w:val="14"/>
        </w:rPr>
        <w:t>.</w:t>
      </w:r>
    </w:p>
    <w:p w14:paraId="06D744A9" w14:textId="77777777" w:rsidR="00A8017A" w:rsidRPr="00CC0DD6" w:rsidRDefault="00A8017A" w:rsidP="00A8017A">
      <w:pPr>
        <w:rPr>
          <w:sz w:val="14"/>
        </w:rPr>
      </w:pPr>
      <w:r w:rsidRPr="00CC0DD6">
        <w:rPr>
          <w:sz w:val="14"/>
        </w:rPr>
        <w:t xml:space="preserve">The disseminated </w:t>
      </w:r>
      <w:r w:rsidRPr="003A2B75">
        <w:rPr>
          <w:rStyle w:val="StyleUnderline"/>
        </w:rPr>
        <w:t>and</w:t>
      </w:r>
      <w:r w:rsidRPr="00CC0DD6">
        <w:rPr>
          <w:sz w:val="14"/>
        </w:rPr>
        <w:t xml:space="preserve"> unstructured character of language leads them to a second consequence: </w:t>
      </w:r>
      <w:r w:rsidRPr="003A2B75">
        <w:rPr>
          <w:rStyle w:val="StyleUnderline"/>
        </w:rPr>
        <w:t xml:space="preserve">the </w:t>
      </w:r>
      <w:r w:rsidRPr="00A75B55">
        <w:rPr>
          <w:rStyle w:val="Emphasis"/>
        </w:rPr>
        <w:t>denial</w:t>
      </w:r>
      <w:r w:rsidRPr="003A2B75">
        <w:rPr>
          <w:rStyle w:val="StyleUnderline"/>
        </w:rPr>
        <w:t xml:space="preserve"> of a foundation to look for in social analysis</w:t>
      </w:r>
      <w:r w:rsidRPr="00CC0DD6">
        <w:rPr>
          <w:sz w:val="14"/>
        </w:rPr>
        <w:t xml:space="preserve">. In that case, we have anti-foundationalism. Anti-foundationalism rejects the existence of a root of social mechanics, as sought by Marx and in Horkheimer’s original definition of critical theory, and resigns to the idea of a broad logic, referring to a social pattern rather than a proper structure. Here is where it makes sense to talk about the structure as widespread inequality and an experimental causal chain, rather than as a conceptual chain (as seen in Crenshaw). As a result, </w:t>
      </w:r>
      <w:r w:rsidRPr="00DE66A0">
        <w:rPr>
          <w:rStyle w:val="StyleUnderline"/>
          <w:highlight w:val="cyan"/>
        </w:rPr>
        <w:t xml:space="preserve">theory </w:t>
      </w:r>
      <w:r w:rsidRPr="00DE66A0">
        <w:rPr>
          <w:rStyle w:val="Emphasis"/>
          <w:sz w:val="30"/>
          <w:szCs w:val="30"/>
          <w:highlight w:val="cyan"/>
        </w:rPr>
        <w:t>loses its capacity to strategize social transformation</w:t>
      </w:r>
      <w:r w:rsidRPr="00CC0DD6">
        <w:rPr>
          <w:sz w:val="14"/>
        </w:rPr>
        <w:t xml:space="preserve">. After all, </w:t>
      </w:r>
      <w:r w:rsidRPr="003A2B75">
        <w:rPr>
          <w:rStyle w:val="StyleUnderline"/>
        </w:rPr>
        <w:t xml:space="preserve">how do you change a </w:t>
      </w:r>
      <w:r w:rsidRPr="00A75B55">
        <w:rPr>
          <w:rStyle w:val="Emphasis"/>
        </w:rPr>
        <w:t>loosely defined pattern</w:t>
      </w:r>
      <w:r w:rsidRPr="003A2B75">
        <w:rPr>
          <w:rStyle w:val="StyleUnderline"/>
        </w:rPr>
        <w:t>?</w:t>
      </w:r>
      <w:r w:rsidRPr="00CC0DD6">
        <w:rPr>
          <w:sz w:val="14"/>
        </w:rPr>
        <w:t xml:space="preserve"> </w:t>
      </w:r>
      <w:r w:rsidRPr="003A2B75">
        <w:rPr>
          <w:rStyle w:val="StyleUnderline"/>
        </w:rPr>
        <w:t xml:space="preserve">When you abdicate the search for its </w:t>
      </w:r>
      <w:r w:rsidRPr="00A75B55">
        <w:rPr>
          <w:rStyle w:val="Emphasis"/>
        </w:rPr>
        <w:t>functional logic</w:t>
      </w:r>
      <w:r w:rsidRPr="00CC0DD6">
        <w:rPr>
          <w:sz w:val="14"/>
        </w:rPr>
        <w:t xml:space="preserve">, </w:t>
      </w:r>
      <w:r w:rsidRPr="003A2B75">
        <w:rPr>
          <w:rStyle w:val="StyleUnderline"/>
        </w:rPr>
        <w:t xml:space="preserve">its </w:t>
      </w:r>
      <w:r w:rsidRPr="00A75B55">
        <w:rPr>
          <w:rStyle w:val="Emphasis"/>
        </w:rPr>
        <w:t>practical origin</w:t>
      </w:r>
      <w:r w:rsidRPr="003A2B75">
        <w:rPr>
          <w:rStyle w:val="StyleUnderline"/>
        </w:rPr>
        <w:t>?</w:t>
      </w:r>
      <w:r w:rsidRPr="00CC0DD6">
        <w:rPr>
          <w:sz w:val="14"/>
        </w:rPr>
        <w:t xml:space="preserve"> The analytical focus of social theory disappears to hermeneutics. </w:t>
      </w:r>
      <w:r w:rsidRPr="003A2B75">
        <w:rPr>
          <w:rStyle w:val="StyleUnderline"/>
        </w:rPr>
        <w:t>Historical and cultural continuums</w:t>
      </w:r>
      <w:r w:rsidRPr="00CC0DD6">
        <w:rPr>
          <w:sz w:val="14"/>
        </w:rPr>
        <w:t xml:space="preserve"> then </w:t>
      </w:r>
      <w:r w:rsidRPr="003A2B75">
        <w:rPr>
          <w:rStyle w:val="StyleUnderline"/>
        </w:rPr>
        <w:t xml:space="preserve">take a </w:t>
      </w:r>
      <w:r w:rsidRPr="00A75B55">
        <w:rPr>
          <w:rStyle w:val="Emphasis"/>
        </w:rPr>
        <w:t>central role</w:t>
      </w:r>
      <w:r w:rsidRPr="003A2B75">
        <w:rPr>
          <w:rStyle w:val="StyleUnderline"/>
        </w:rPr>
        <w:t xml:space="preserve"> as the </w:t>
      </w:r>
      <w:r w:rsidRPr="00A75B55">
        <w:rPr>
          <w:rStyle w:val="Emphasis"/>
        </w:rPr>
        <w:t>explaining features</w:t>
      </w:r>
      <w:r w:rsidRPr="003A2B75">
        <w:rPr>
          <w:rStyle w:val="StyleUnderline"/>
        </w:rPr>
        <w:t xml:space="preserve"> of an observed pattern of domination</w:t>
      </w:r>
      <w:r w:rsidRPr="00CC0DD6">
        <w:rPr>
          <w:sz w:val="14"/>
        </w:rPr>
        <w:t xml:space="preserve">, replacing the conceptual-structural continuum. </w:t>
      </w:r>
      <w:r w:rsidRPr="003A2B75">
        <w:rPr>
          <w:rStyle w:val="StyleUnderline"/>
        </w:rPr>
        <w:t xml:space="preserve">They also becomes </w:t>
      </w:r>
      <w:r w:rsidRPr="00A75B55">
        <w:rPr>
          <w:rStyle w:val="Emphasis"/>
        </w:rPr>
        <w:t>central</w:t>
      </w:r>
      <w:r w:rsidRPr="003A2B75">
        <w:rPr>
          <w:rStyle w:val="StyleUnderline"/>
        </w:rPr>
        <w:t xml:space="preserve"> to theorization and emancipatory strategy</w:t>
      </w:r>
      <w:r w:rsidRPr="00CC0DD6">
        <w:rPr>
          <w:sz w:val="14"/>
        </w:rPr>
        <w:t xml:space="preserve">, </w:t>
      </w:r>
      <w:r w:rsidRPr="003A2B75">
        <w:rPr>
          <w:rStyle w:val="StyleUnderline"/>
        </w:rPr>
        <w:t>working</w:t>
      </w:r>
      <w:r w:rsidRPr="00CC0DD6">
        <w:rPr>
          <w:sz w:val="14"/>
        </w:rPr>
        <w:t xml:space="preserve"> as a diffuse reasoning of behaviors and experiences, from which it is possible </w:t>
      </w:r>
      <w:r w:rsidRPr="003A2B75">
        <w:rPr>
          <w:rStyle w:val="StyleUnderline"/>
        </w:rPr>
        <w:t>to</w:t>
      </w:r>
      <w:r w:rsidRPr="00CC0DD6">
        <w:rPr>
          <w:sz w:val="14"/>
        </w:rPr>
        <w:t xml:space="preserve"> ‘</w:t>
      </w:r>
      <w:r w:rsidRPr="003A2B75">
        <w:rPr>
          <w:rStyle w:val="StyleUnderline"/>
        </w:rPr>
        <w:t>interrogate</w:t>
      </w:r>
      <w:r w:rsidRPr="00CC0DD6">
        <w:rPr>
          <w:sz w:val="14"/>
        </w:rPr>
        <w:t xml:space="preserve">, evaluate </w:t>
      </w:r>
      <w:r w:rsidRPr="003A2B75">
        <w:rPr>
          <w:rStyle w:val="StyleUnderline"/>
        </w:rPr>
        <w:t>and</w:t>
      </w:r>
      <w:r w:rsidRPr="00CC0DD6">
        <w:rPr>
          <w:sz w:val="14"/>
        </w:rPr>
        <w:t xml:space="preserve"> even overturn and </w:t>
      </w:r>
      <w:r w:rsidRPr="003A2B75">
        <w:rPr>
          <w:rStyle w:val="StyleUnderline"/>
        </w:rPr>
        <w:t>disrupt</w:t>
      </w:r>
      <w:r w:rsidRPr="00CC0DD6">
        <w:rPr>
          <w:sz w:val="14"/>
        </w:rPr>
        <w:t xml:space="preserve"> their </w:t>
      </w:r>
      <w:r w:rsidRPr="003A2B75">
        <w:rPr>
          <w:rStyle w:val="Emphasis"/>
        </w:rPr>
        <w:t>meanings</w:t>
      </w:r>
      <w:r w:rsidRPr="00CC0DD6">
        <w:rPr>
          <w:sz w:val="14"/>
        </w:rPr>
        <w:t>’.39 We think here of the perception of multiple ways to look into one same practice as a way to challenge, and (thinking of social change) delegitimize the authority of the dominant discourse interpreting it in social organization.</w:t>
      </w:r>
    </w:p>
    <w:p w14:paraId="0B71CB48" w14:textId="77777777" w:rsidR="00A8017A" w:rsidRPr="00CC0DD6" w:rsidRDefault="00A8017A" w:rsidP="00A8017A">
      <w:pPr>
        <w:rPr>
          <w:sz w:val="14"/>
        </w:rPr>
      </w:pPr>
      <w:r w:rsidRPr="00CC0DD6">
        <w:rPr>
          <w:sz w:val="14"/>
        </w:rPr>
        <w:t>In the history of ideas, this framework is loosely connected to the former. One of its many inspirations is the other side of the Frankfurt School’s relationship with Marx: its critique and relativization of his lessons. Its critique included, for example, the denial of the proletariat’s role as the agent of change, the rejection of the political developments in the Soviet Union, and a certain disbelief on the possibility of revolution.40 Theory-wise, this led to an expansion of the search for the determining factors of the structure to the ‘material conditions, human needs, and social struggles against oppression’,41 and an overall focus, especially from the 1930s onwards, on the role of ideology. This gradually took over the different projects within the Frankfurt School and led to its overall distancing from Marxism. Initially, as a Marxist school inspired by Lukács, critical theory saw the study of superstructures as a study of the mediations of the totality.42 They were means to look at the underlying root but were not the interest of the theory itself. The later contributions of Frankfurt nevertheless overwhelmingly embraced anti-foundationalism and, with it, meta-theoretical investigation, epistemology, and psychology predominated.</w:t>
      </w:r>
    </w:p>
    <w:p w14:paraId="2790525D" w14:textId="77777777" w:rsidR="00A8017A" w:rsidRPr="00CC0DD6" w:rsidRDefault="00A8017A" w:rsidP="00A8017A">
      <w:pPr>
        <w:rPr>
          <w:sz w:val="14"/>
        </w:rPr>
      </w:pPr>
      <w:r w:rsidRPr="00CC0DD6">
        <w:rPr>
          <w:sz w:val="14"/>
        </w:rPr>
        <w:t xml:space="preserve">Regretting this turn, authors such as Nancy </w:t>
      </w:r>
      <w:r w:rsidRPr="00B85372">
        <w:rPr>
          <w:rStyle w:val="Emphasis"/>
        </w:rPr>
        <w:t>Fraser</w:t>
      </w:r>
      <w:r w:rsidRPr="00CC0DD6">
        <w:rPr>
          <w:sz w:val="14"/>
        </w:rPr>
        <w:t xml:space="preserve"> </w:t>
      </w:r>
      <w:r w:rsidRPr="00B85372">
        <w:rPr>
          <w:rStyle w:val="StyleUnderline"/>
        </w:rPr>
        <w:t>and</w:t>
      </w:r>
      <w:r w:rsidRPr="00CC0DD6">
        <w:rPr>
          <w:sz w:val="14"/>
        </w:rPr>
        <w:t xml:space="preserve"> Patricia Hill </w:t>
      </w:r>
      <w:r w:rsidRPr="00B85372">
        <w:rPr>
          <w:rStyle w:val="Emphasis"/>
        </w:rPr>
        <w:t>Collins</w:t>
      </w:r>
      <w:r w:rsidRPr="00CC0DD6">
        <w:rPr>
          <w:sz w:val="14"/>
        </w:rPr>
        <w:t xml:space="preserve"> have become engaged in reconstructing critical theory’s goals, emphasizing its original focus under the title of critical social theory (the former, reigniting the project’s Marxist undertone). The authors </w:t>
      </w:r>
      <w:r w:rsidRPr="00A75B55">
        <w:rPr>
          <w:rStyle w:val="Emphasis"/>
        </w:rPr>
        <w:t>rescue</w:t>
      </w:r>
      <w:r w:rsidRPr="00B85372">
        <w:rPr>
          <w:rStyle w:val="StyleUnderline"/>
        </w:rPr>
        <w:t xml:space="preserve"> the concern with the </w:t>
      </w:r>
      <w:r w:rsidRPr="00A75B55">
        <w:rPr>
          <w:rStyle w:val="Emphasis"/>
        </w:rPr>
        <w:t>mechanics</w:t>
      </w:r>
      <w:r w:rsidRPr="00B85372">
        <w:rPr>
          <w:rStyle w:val="StyleUnderline"/>
        </w:rPr>
        <w:t xml:space="preserve"> moving social process as a whole and remember such investigation is </w:t>
      </w:r>
      <w:r w:rsidRPr="00A75B55">
        <w:rPr>
          <w:rStyle w:val="Emphasis"/>
        </w:rPr>
        <w:t>strictly aimed</w:t>
      </w:r>
      <w:r w:rsidRPr="00B85372">
        <w:rPr>
          <w:rStyle w:val="StyleUnderline"/>
        </w:rPr>
        <w:t xml:space="preserve"> at </w:t>
      </w:r>
      <w:r w:rsidRPr="00B85372">
        <w:rPr>
          <w:rStyle w:val="StyleUnderline"/>
        </w:rPr>
        <w:lastRenderedPageBreak/>
        <w:t>social intervention</w:t>
      </w:r>
      <w:r w:rsidRPr="00CC0DD6">
        <w:rPr>
          <w:sz w:val="14"/>
        </w:rPr>
        <w:t xml:space="preserve"> – the analytical focus and its critical purpose. In other words, </w:t>
      </w:r>
      <w:r w:rsidRPr="00B85372">
        <w:rPr>
          <w:rStyle w:val="StyleUnderline"/>
        </w:rPr>
        <w:t>critique is reasoned as</w:t>
      </w:r>
      <w:r w:rsidRPr="00CC0DD6">
        <w:rPr>
          <w:sz w:val="14"/>
        </w:rPr>
        <w:t xml:space="preserve"> ‘</w:t>
      </w:r>
      <w:r w:rsidRPr="00B85372">
        <w:rPr>
          <w:rStyle w:val="StyleUnderline"/>
        </w:rPr>
        <w:t xml:space="preserve">a guide to </w:t>
      </w:r>
      <w:r w:rsidRPr="00A75B55">
        <w:rPr>
          <w:rStyle w:val="Emphasis"/>
        </w:rPr>
        <w:t>strategic action</w:t>
      </w:r>
      <w:r w:rsidRPr="00B85372">
        <w:rPr>
          <w:rStyle w:val="StyleUnderline"/>
        </w:rPr>
        <w:t xml:space="preserve"> for bringing about an alternative order</w:t>
      </w:r>
      <w:r w:rsidRPr="00CC0DD6">
        <w:rPr>
          <w:sz w:val="14"/>
        </w:rPr>
        <w:t xml:space="preserve">’.43 </w:t>
      </w:r>
      <w:r w:rsidRPr="00DE66A0">
        <w:rPr>
          <w:rStyle w:val="StyleUnderline"/>
          <w:highlight w:val="cyan"/>
        </w:rPr>
        <w:t xml:space="preserve">Intervention </w:t>
      </w:r>
      <w:r w:rsidRPr="00DE66A0">
        <w:rPr>
          <w:rStyle w:val="Emphasis"/>
          <w:highlight w:val="cyan"/>
        </w:rPr>
        <w:t>depends</w:t>
      </w:r>
      <w:r w:rsidRPr="00DE66A0">
        <w:rPr>
          <w:rStyle w:val="StyleUnderline"/>
          <w:highlight w:val="cyan"/>
        </w:rPr>
        <w:t xml:space="preserve"> on the identification and elaboration on the </w:t>
      </w:r>
      <w:r w:rsidRPr="00DE66A0">
        <w:rPr>
          <w:rStyle w:val="Emphasis"/>
          <w:highlight w:val="cyan"/>
        </w:rPr>
        <w:t>mechanics</w:t>
      </w:r>
      <w:r w:rsidRPr="00DE66A0">
        <w:rPr>
          <w:rStyle w:val="StyleUnderline"/>
          <w:highlight w:val="cyan"/>
        </w:rPr>
        <w:t xml:space="preserve"> of the system</w:t>
      </w:r>
      <w:r w:rsidRPr="00CC0DD6">
        <w:rPr>
          <w:sz w:val="14"/>
        </w:rPr>
        <w:t xml:space="preserve">, </w:t>
      </w:r>
      <w:r w:rsidRPr="00DE66A0">
        <w:rPr>
          <w:rStyle w:val="StyleUnderline"/>
          <w:highlight w:val="cyan"/>
        </w:rPr>
        <w:t>not just</w:t>
      </w:r>
      <w:r w:rsidRPr="00CC0DD6">
        <w:rPr>
          <w:sz w:val="14"/>
        </w:rPr>
        <w:t xml:space="preserve"> the </w:t>
      </w:r>
      <w:r w:rsidRPr="00DE66A0">
        <w:rPr>
          <w:rStyle w:val="Emphasis"/>
          <w:highlight w:val="cyan"/>
        </w:rPr>
        <w:t>experience</w:t>
      </w:r>
      <w:r w:rsidRPr="00CC0DD6">
        <w:rPr>
          <w:sz w:val="14"/>
        </w:rPr>
        <w:t xml:space="preserve"> of inequality. </w:t>
      </w:r>
      <w:r w:rsidRPr="00A75B55">
        <w:rPr>
          <w:rStyle w:val="Emphasis"/>
          <w:sz w:val="30"/>
          <w:szCs w:val="30"/>
        </w:rPr>
        <w:t>This is the role of theory</w:t>
      </w:r>
      <w:r w:rsidRPr="00CC0DD6">
        <w:rPr>
          <w:sz w:val="14"/>
        </w:rPr>
        <w:t>.</w:t>
      </w:r>
    </w:p>
    <w:p w14:paraId="66B47F04" w14:textId="77777777" w:rsidR="00A8017A" w:rsidRDefault="00A8017A" w:rsidP="00A8017A">
      <w:pPr>
        <w:rPr>
          <w:sz w:val="14"/>
        </w:rPr>
      </w:pPr>
      <w:r w:rsidRPr="00B85372">
        <w:rPr>
          <w:rStyle w:val="StyleUnderline"/>
        </w:rPr>
        <w:t>The proposal</w:t>
      </w:r>
      <w:r w:rsidRPr="00CC0DD6">
        <w:rPr>
          <w:sz w:val="14"/>
        </w:rPr>
        <w:t xml:space="preserve"> marks a return to foundationalism, for it </w:t>
      </w:r>
      <w:r w:rsidRPr="00A75B55">
        <w:rPr>
          <w:rStyle w:val="Emphasis"/>
        </w:rPr>
        <w:t>rejects</w:t>
      </w:r>
      <w:r w:rsidRPr="00B85372">
        <w:rPr>
          <w:rStyle w:val="StyleUnderline"/>
        </w:rPr>
        <w:t xml:space="preserve"> that only </w:t>
      </w:r>
      <w:r w:rsidRPr="00A75B55">
        <w:rPr>
          <w:rStyle w:val="Emphasis"/>
        </w:rPr>
        <w:t>disseminating ideas</w:t>
      </w:r>
      <w:r w:rsidRPr="00B85372">
        <w:rPr>
          <w:rStyle w:val="StyleUnderline"/>
        </w:rPr>
        <w:t xml:space="preserve"> can bring forth social change</w:t>
      </w:r>
      <w:r w:rsidRPr="00CC0DD6">
        <w:rPr>
          <w:sz w:val="14"/>
        </w:rPr>
        <w:t xml:space="preserve">. </w:t>
      </w:r>
      <w:r w:rsidRPr="00DE66A0">
        <w:rPr>
          <w:rStyle w:val="StyleUnderline"/>
          <w:highlight w:val="cyan"/>
        </w:rPr>
        <w:t xml:space="preserve">Praxis is </w:t>
      </w:r>
      <w:r w:rsidRPr="00DE66A0">
        <w:rPr>
          <w:rStyle w:val="Emphasis"/>
          <w:highlight w:val="cyan"/>
        </w:rPr>
        <w:t>rescued</w:t>
      </w:r>
      <w:r w:rsidRPr="00DE66A0">
        <w:rPr>
          <w:rStyle w:val="StyleUnderline"/>
          <w:highlight w:val="cyan"/>
        </w:rPr>
        <w:t xml:space="preserve"> as a </w:t>
      </w:r>
      <w:r w:rsidRPr="00DE66A0">
        <w:rPr>
          <w:rStyle w:val="Emphasis"/>
          <w:highlight w:val="cyan"/>
        </w:rPr>
        <w:t>dialectical relationship</w:t>
      </w:r>
      <w:r w:rsidRPr="00B85372">
        <w:rPr>
          <w:rStyle w:val="StyleUnderline"/>
        </w:rPr>
        <w:t xml:space="preserve"> between thought and action </w:t>
      </w:r>
      <w:r w:rsidRPr="00DE66A0">
        <w:rPr>
          <w:rStyle w:val="StyleUnderline"/>
          <w:highlight w:val="cyan"/>
        </w:rPr>
        <w:t xml:space="preserve">where action represents </w:t>
      </w:r>
      <w:r w:rsidRPr="00DE66A0">
        <w:rPr>
          <w:rStyle w:val="Emphasis"/>
          <w:highlight w:val="cyan"/>
        </w:rPr>
        <w:t>social organizing</w:t>
      </w:r>
      <w:r w:rsidRPr="00DE66A0">
        <w:rPr>
          <w:rStyle w:val="StyleUnderline"/>
          <w:highlight w:val="cyan"/>
        </w:rPr>
        <w:t xml:space="preserve"> informed by a </w:t>
      </w:r>
      <w:r w:rsidRPr="00DE66A0">
        <w:rPr>
          <w:rStyle w:val="Emphasis"/>
          <w:highlight w:val="cyan"/>
        </w:rPr>
        <w:t>theoretical framework</w:t>
      </w:r>
      <w:r w:rsidRPr="00CC0DD6">
        <w:rPr>
          <w:sz w:val="14"/>
        </w:rPr>
        <w:t xml:space="preserve">, </w:t>
      </w:r>
      <w:r w:rsidRPr="00DE66A0">
        <w:rPr>
          <w:rStyle w:val="StyleUnderline"/>
          <w:highlight w:val="cyan"/>
        </w:rPr>
        <w:t xml:space="preserve">instead of being seen as a </w:t>
      </w:r>
      <w:r w:rsidRPr="00DE66A0">
        <w:rPr>
          <w:rStyle w:val="Emphasis"/>
          <w:highlight w:val="cyan"/>
        </w:rPr>
        <w:t>spontaneous result</w:t>
      </w:r>
      <w:r w:rsidRPr="005B07ED">
        <w:rPr>
          <w:rStyle w:val="StyleUnderline"/>
        </w:rPr>
        <w:t xml:space="preserve"> emerging from a gradual process </w:t>
      </w:r>
      <w:r w:rsidRPr="00DE66A0">
        <w:rPr>
          <w:rStyle w:val="StyleUnderline"/>
          <w:highlight w:val="cyan"/>
        </w:rPr>
        <w:t xml:space="preserve">of </w:t>
      </w:r>
      <w:r w:rsidRPr="00DE66A0">
        <w:rPr>
          <w:rStyle w:val="Emphasis"/>
          <w:highlight w:val="cyan"/>
        </w:rPr>
        <w:t>ideological shift</w:t>
      </w:r>
      <w:r w:rsidRPr="005B07ED">
        <w:rPr>
          <w:rStyle w:val="StyleUnderline"/>
        </w:rPr>
        <w:t xml:space="preserve"> in a society</w:t>
      </w:r>
      <w:r w:rsidRPr="00CC0DD6">
        <w:rPr>
          <w:sz w:val="14"/>
        </w:rPr>
        <w:t xml:space="preserve">. </w:t>
      </w:r>
      <w:r w:rsidRPr="005B07ED">
        <w:rPr>
          <w:rStyle w:val="StyleUnderline"/>
        </w:rPr>
        <w:t xml:space="preserve">If it were to be </w:t>
      </w:r>
      <w:r w:rsidRPr="00DE66A0">
        <w:rPr>
          <w:rStyle w:val="StyleUnderline"/>
        </w:rPr>
        <w:t>seen in this other way</w:t>
      </w:r>
      <w:r w:rsidRPr="00CC0DD6">
        <w:rPr>
          <w:sz w:val="14"/>
        </w:rPr>
        <w:t xml:space="preserve">, </w:t>
      </w:r>
      <w:r w:rsidRPr="00A75B55">
        <w:rPr>
          <w:rStyle w:val="Emphasis"/>
        </w:rPr>
        <w:t>action</w:t>
      </w:r>
      <w:r w:rsidRPr="005B07ED">
        <w:rPr>
          <w:rStyle w:val="StyleUnderline"/>
        </w:rPr>
        <w:t xml:space="preserve"> and </w:t>
      </w:r>
      <w:r w:rsidRPr="00A75B55">
        <w:rPr>
          <w:rStyle w:val="Emphasis"/>
        </w:rPr>
        <w:t>knowledge</w:t>
      </w:r>
      <w:r w:rsidRPr="005B07ED">
        <w:rPr>
          <w:rStyle w:val="StyleUnderline"/>
        </w:rPr>
        <w:t xml:space="preserve"> would appear as </w:t>
      </w:r>
      <w:r w:rsidRPr="00A75B55">
        <w:rPr>
          <w:rStyle w:val="Emphasis"/>
        </w:rPr>
        <w:t>one sole thing</w:t>
      </w:r>
      <w:r w:rsidRPr="00CC0DD6">
        <w:rPr>
          <w:sz w:val="14"/>
        </w:rPr>
        <w:t xml:space="preserve">, </w:t>
      </w:r>
      <w:r w:rsidRPr="005B07ED">
        <w:rPr>
          <w:rStyle w:val="StyleUnderline"/>
        </w:rPr>
        <w:t xml:space="preserve">with knowledge </w:t>
      </w:r>
      <w:r w:rsidRPr="00A75B55">
        <w:rPr>
          <w:rStyle w:val="Emphasis"/>
        </w:rPr>
        <w:t>doubling</w:t>
      </w:r>
      <w:r w:rsidRPr="005B07ED">
        <w:rPr>
          <w:rStyle w:val="StyleUnderline"/>
        </w:rPr>
        <w:t xml:space="preserve"> as the source of change</w:t>
      </w:r>
      <w:r w:rsidRPr="00CC0DD6">
        <w:rPr>
          <w:sz w:val="14"/>
        </w:rPr>
        <w:t>, but the authors explicitly reject that. Horkheimer already said that</w:t>
      </w:r>
      <w:r w:rsidRPr="00DE66A0">
        <w:rPr>
          <w:sz w:val="14"/>
          <w:highlight w:val="cyan"/>
        </w:rPr>
        <w:t>‘</w:t>
      </w:r>
      <w:r w:rsidRPr="00DE66A0">
        <w:rPr>
          <w:rStyle w:val="StyleUnderline"/>
          <w:highlight w:val="cyan"/>
        </w:rPr>
        <w:t>[i]f a theoretical procedure does</w:t>
      </w:r>
      <w:r w:rsidRPr="005B07ED">
        <w:rPr>
          <w:rStyle w:val="StyleUnderline"/>
        </w:rPr>
        <w:t xml:space="preserve"> not take the form of determining </w:t>
      </w:r>
      <w:r w:rsidRPr="00A75B55">
        <w:rPr>
          <w:rStyle w:val="Emphasis"/>
        </w:rPr>
        <w:t>objective facts</w:t>
      </w:r>
      <w:r w:rsidRPr="00CC0DD6">
        <w:rPr>
          <w:sz w:val="14"/>
        </w:rPr>
        <w:t xml:space="preserve"> [</w:t>
      </w:r>
      <w:r w:rsidRPr="00DE66A0">
        <w:rPr>
          <w:rStyle w:val="StyleUnderline"/>
          <w:highlight w:val="cyan"/>
        </w:rPr>
        <w:t>understand</w:t>
      </w:r>
      <w:r w:rsidRPr="005B07ED">
        <w:rPr>
          <w:rStyle w:val="StyleUnderline"/>
        </w:rPr>
        <w:t xml:space="preserve">ing </w:t>
      </w:r>
      <w:r w:rsidRPr="00DE66A0">
        <w:rPr>
          <w:rStyle w:val="StyleUnderline"/>
          <w:highlight w:val="cyan"/>
        </w:rPr>
        <w:t xml:space="preserve">the mechanics of </w:t>
      </w:r>
      <w:r w:rsidRPr="00DE66A0">
        <w:rPr>
          <w:rStyle w:val="Emphasis"/>
          <w:highlight w:val="cyan"/>
        </w:rPr>
        <w:t>concrete reality</w:t>
      </w:r>
      <w:r w:rsidRPr="00CC0DD6">
        <w:rPr>
          <w:sz w:val="14"/>
        </w:rPr>
        <w:t xml:space="preserve">] </w:t>
      </w:r>
      <w:r w:rsidRPr="005B07ED">
        <w:rPr>
          <w:rStyle w:val="StyleUnderline"/>
        </w:rPr>
        <w:t>with the help of the simplest and most differentiated conceptual system available</w:t>
      </w:r>
      <w:r w:rsidRPr="00CC0DD6">
        <w:rPr>
          <w:sz w:val="14"/>
        </w:rPr>
        <w:t xml:space="preserve">, </w:t>
      </w:r>
      <w:r w:rsidRPr="004A0094">
        <w:rPr>
          <w:rStyle w:val="StyleUnderline"/>
          <w:highlight w:val="cyan"/>
        </w:rPr>
        <w:t xml:space="preserve">what can it be but an </w:t>
      </w:r>
      <w:r w:rsidRPr="004A0094">
        <w:rPr>
          <w:rStyle w:val="Emphasis"/>
          <w:sz w:val="30"/>
          <w:szCs w:val="30"/>
          <w:highlight w:val="cyan"/>
        </w:rPr>
        <w:t>aimless intellectual game</w:t>
      </w:r>
      <w:r w:rsidRPr="00CC0DD6">
        <w:rPr>
          <w:sz w:val="14"/>
        </w:rPr>
        <w:t>, half conceptual poetry half impotent expression of states of mind</w:t>
      </w:r>
      <w:r w:rsidRPr="005B07ED">
        <w:rPr>
          <w:rStyle w:val="StyleUnderline"/>
        </w:rPr>
        <w:t>?</w:t>
      </w:r>
      <w:r w:rsidRPr="00CC0DD6">
        <w:rPr>
          <w:sz w:val="14"/>
        </w:rPr>
        <w:t xml:space="preserve">’44 Fraser proposes a similar inquiry. ‘A critical social </w:t>
      </w:r>
      <w:r w:rsidRPr="005B07ED">
        <w:rPr>
          <w:rStyle w:val="StyleUnderline"/>
        </w:rPr>
        <w:t>theory</w:t>
      </w:r>
      <w:r w:rsidRPr="00CC0DD6">
        <w:rPr>
          <w:sz w:val="14"/>
        </w:rPr>
        <w:t>,’ she preaches, ‘</w:t>
      </w:r>
      <w:r w:rsidRPr="005B07ED">
        <w:rPr>
          <w:rStyle w:val="StyleUnderline"/>
        </w:rPr>
        <w:t xml:space="preserve">frames its </w:t>
      </w:r>
      <w:r w:rsidRPr="00A75B55">
        <w:rPr>
          <w:rStyle w:val="Emphasis"/>
        </w:rPr>
        <w:t>research program</w:t>
      </w:r>
      <w:r w:rsidRPr="005B07ED">
        <w:rPr>
          <w:rStyle w:val="StyleUnderline"/>
        </w:rPr>
        <w:t xml:space="preserve"> and its </w:t>
      </w:r>
      <w:r w:rsidRPr="00A75B55">
        <w:rPr>
          <w:rStyle w:val="Emphasis"/>
        </w:rPr>
        <w:t>conceptual framework</w:t>
      </w:r>
      <w:r w:rsidRPr="005B07ED">
        <w:rPr>
          <w:rStyle w:val="StyleUnderline"/>
        </w:rPr>
        <w:t xml:space="preserve"> with an eye to the aims and activities of those</w:t>
      </w:r>
      <w:r w:rsidRPr="00CC0DD6">
        <w:rPr>
          <w:sz w:val="14"/>
        </w:rPr>
        <w:t xml:space="preserve"> oppositional social </w:t>
      </w:r>
      <w:r w:rsidRPr="00A75B55">
        <w:rPr>
          <w:rStyle w:val="Emphasis"/>
        </w:rPr>
        <w:t>movements</w:t>
      </w:r>
      <w:r w:rsidRPr="005B07ED">
        <w:rPr>
          <w:rStyle w:val="StyleUnderline"/>
        </w:rPr>
        <w:t xml:space="preserve"> with which it has a partisan though not uncritical identification</w:t>
      </w:r>
      <w:r w:rsidRPr="00CC0DD6">
        <w:rPr>
          <w:sz w:val="14"/>
        </w:rPr>
        <w:t xml:space="preserve">’.45 She understands </w:t>
      </w:r>
      <w:r w:rsidRPr="005B07ED">
        <w:rPr>
          <w:rStyle w:val="StyleUnderline"/>
        </w:rPr>
        <w:t xml:space="preserve">from that </w:t>
      </w:r>
      <w:r w:rsidRPr="00A75B55">
        <w:rPr>
          <w:rStyle w:val="Emphasis"/>
        </w:rPr>
        <w:t>criteria</w:t>
      </w:r>
      <w:r w:rsidRPr="00CC0DD6">
        <w:rPr>
          <w:sz w:val="14"/>
        </w:rPr>
        <w:t xml:space="preserve"> that </w:t>
      </w:r>
      <w:r w:rsidRPr="004A0094">
        <w:rPr>
          <w:rStyle w:val="StyleUnderline"/>
          <w:highlight w:val="cyan"/>
        </w:rPr>
        <w:t xml:space="preserve">the </w:t>
      </w:r>
      <w:r w:rsidRPr="004A0094">
        <w:rPr>
          <w:rStyle w:val="Emphasis"/>
          <w:highlight w:val="cyan"/>
        </w:rPr>
        <w:t>empirical adequacy</w:t>
      </w:r>
      <w:r w:rsidRPr="004A0094">
        <w:rPr>
          <w:rStyle w:val="StyleUnderline"/>
          <w:highlight w:val="cyan"/>
        </w:rPr>
        <w:t xml:space="preserve"> of</w:t>
      </w:r>
      <w:r w:rsidRPr="005B07ED">
        <w:rPr>
          <w:rStyle w:val="StyleUnderline"/>
        </w:rPr>
        <w:t xml:space="preserve"> critical </w:t>
      </w:r>
      <w:r w:rsidRPr="004A0094">
        <w:rPr>
          <w:rStyle w:val="StyleUnderline"/>
          <w:highlight w:val="cyan"/>
        </w:rPr>
        <w:t xml:space="preserve">theory can be </w:t>
      </w:r>
      <w:r w:rsidRPr="004A0094">
        <w:rPr>
          <w:rStyle w:val="Emphasis"/>
          <w:highlight w:val="cyan"/>
        </w:rPr>
        <w:t>assessed</w:t>
      </w:r>
      <w:r w:rsidRPr="004A0094">
        <w:rPr>
          <w:rStyle w:val="StyleUnderline"/>
          <w:highlight w:val="cyan"/>
        </w:rPr>
        <w:t xml:space="preserve"> with the questions</w:t>
      </w:r>
      <w:r w:rsidRPr="00CC0DD6">
        <w:rPr>
          <w:sz w:val="14"/>
        </w:rPr>
        <w:t xml:space="preserve"> ‘</w:t>
      </w:r>
      <w:r w:rsidRPr="004A0094">
        <w:rPr>
          <w:rStyle w:val="Emphasis"/>
          <w:highlight w:val="cyan"/>
        </w:rPr>
        <w:t>how well</w:t>
      </w:r>
      <w:r w:rsidRPr="004A0094">
        <w:rPr>
          <w:rStyle w:val="StyleUnderline"/>
          <w:highlight w:val="cyan"/>
        </w:rPr>
        <w:t xml:space="preserve"> does it theorize the </w:t>
      </w:r>
      <w:r w:rsidRPr="004A0094">
        <w:rPr>
          <w:rStyle w:val="Emphasis"/>
          <w:highlight w:val="cyan"/>
        </w:rPr>
        <w:t>situation</w:t>
      </w:r>
      <w:r w:rsidRPr="004A0094">
        <w:rPr>
          <w:rStyle w:val="StyleUnderline"/>
          <w:highlight w:val="cyan"/>
        </w:rPr>
        <w:t xml:space="preserve"> and </w:t>
      </w:r>
      <w:r w:rsidRPr="004A0094">
        <w:rPr>
          <w:rStyle w:val="Emphasis"/>
          <w:highlight w:val="cyan"/>
        </w:rPr>
        <w:t>prospects</w:t>
      </w:r>
      <w:r w:rsidRPr="00CC0DD6">
        <w:rPr>
          <w:sz w:val="14"/>
        </w:rPr>
        <w:t xml:space="preserve"> [</w:t>
      </w:r>
      <w:r w:rsidRPr="004A0094">
        <w:rPr>
          <w:rStyle w:val="StyleUnderline"/>
          <w:highlight w:val="cyan"/>
        </w:rPr>
        <w:t>of the movement</w:t>
      </w:r>
      <w:r w:rsidRPr="004A0094">
        <w:rPr>
          <w:sz w:val="14"/>
        </w:rPr>
        <w:t>]</w:t>
      </w:r>
      <w:r w:rsidRPr="00CC0DD6">
        <w:rPr>
          <w:sz w:val="14"/>
        </w:rPr>
        <w:t xml:space="preserve"> (…)</w:t>
      </w:r>
      <w:r w:rsidRPr="004A0094">
        <w:rPr>
          <w:rStyle w:val="StyleUnderline"/>
          <w:highlight w:val="cyan"/>
        </w:rPr>
        <w:t>?</w:t>
      </w:r>
      <w:r w:rsidRPr="00CC0DD6">
        <w:rPr>
          <w:sz w:val="14"/>
        </w:rPr>
        <w:t xml:space="preserve"> </w:t>
      </w:r>
      <w:r w:rsidRPr="004A0094">
        <w:rPr>
          <w:rStyle w:val="StyleUnderline"/>
          <w:highlight w:val="cyan"/>
        </w:rPr>
        <w:t xml:space="preserve">To </w:t>
      </w:r>
      <w:r w:rsidRPr="004A0094">
        <w:rPr>
          <w:rStyle w:val="Emphasis"/>
          <w:highlight w:val="cyan"/>
        </w:rPr>
        <w:t>what extent</w:t>
      </w:r>
      <w:r w:rsidRPr="004A0094">
        <w:rPr>
          <w:rStyle w:val="StyleUnderline"/>
          <w:highlight w:val="cyan"/>
        </w:rPr>
        <w:t xml:space="preserve"> does it serve the </w:t>
      </w:r>
      <w:r w:rsidRPr="004A0094">
        <w:rPr>
          <w:rStyle w:val="Emphasis"/>
          <w:highlight w:val="cyan"/>
        </w:rPr>
        <w:t>self-clarification</w:t>
      </w:r>
      <w:r w:rsidRPr="004A0094">
        <w:rPr>
          <w:rStyle w:val="StyleUnderline"/>
          <w:highlight w:val="cyan"/>
        </w:rPr>
        <w:t xml:space="preserve"> of the struggles</w:t>
      </w:r>
      <w:r w:rsidRPr="005B07ED">
        <w:rPr>
          <w:rStyle w:val="StyleUnderline"/>
        </w:rPr>
        <w:t xml:space="preserve"> and</w:t>
      </w:r>
      <w:r w:rsidRPr="00CC0DD6">
        <w:rPr>
          <w:sz w:val="14"/>
        </w:rPr>
        <w:t xml:space="preserve"> [</w:t>
      </w:r>
      <w:r w:rsidRPr="005B07ED">
        <w:rPr>
          <w:rStyle w:val="StyleUnderline"/>
        </w:rPr>
        <w:t>their</w:t>
      </w:r>
      <w:r w:rsidRPr="00CC0DD6">
        <w:rPr>
          <w:sz w:val="14"/>
        </w:rPr>
        <w:t xml:space="preserve">] </w:t>
      </w:r>
      <w:r w:rsidRPr="005B07ED">
        <w:rPr>
          <w:rStyle w:val="StyleUnderline"/>
        </w:rPr>
        <w:t>wishes</w:t>
      </w:r>
      <w:r w:rsidRPr="00CC0DD6">
        <w:rPr>
          <w:sz w:val="14"/>
        </w:rPr>
        <w:t xml:space="preserve"> (…)</w:t>
      </w:r>
      <w:r w:rsidRPr="004A0094">
        <w:rPr>
          <w:rStyle w:val="StyleUnderline"/>
          <w:highlight w:val="cyan"/>
        </w:rPr>
        <w:t>?</w:t>
      </w:r>
      <w:r w:rsidRPr="00CC0DD6">
        <w:rPr>
          <w:sz w:val="14"/>
        </w:rPr>
        <w:t xml:space="preserve">’46 </w:t>
      </w:r>
      <w:r w:rsidRPr="00CC0DD6">
        <w:rPr>
          <w:rStyle w:val="StyleUnderline"/>
        </w:rPr>
        <w:t xml:space="preserve">Such a </w:t>
      </w:r>
      <w:r w:rsidRPr="00A75B55">
        <w:rPr>
          <w:rStyle w:val="Emphasis"/>
        </w:rPr>
        <w:t>framework</w:t>
      </w:r>
      <w:r w:rsidRPr="00CC0DD6">
        <w:rPr>
          <w:rStyle w:val="StyleUnderline"/>
        </w:rPr>
        <w:t xml:space="preserve"> can be compared with Gilmore’s Marxist reading of </w:t>
      </w:r>
      <w:r w:rsidRPr="004A0094">
        <w:rPr>
          <w:rStyle w:val="StyleUnderline"/>
          <w:highlight w:val="cyan"/>
        </w:rPr>
        <w:t>theory</w:t>
      </w:r>
      <w:r w:rsidRPr="00CC0DD6">
        <w:rPr>
          <w:rStyle w:val="StyleUnderline"/>
        </w:rPr>
        <w:t xml:space="preserve"> as a </w:t>
      </w:r>
      <w:r w:rsidRPr="004A0094">
        <w:rPr>
          <w:rStyle w:val="StyleUnderline"/>
          <w:highlight w:val="cyan"/>
        </w:rPr>
        <w:t>means</w:t>
      </w:r>
      <w:r w:rsidRPr="00CC0DD6">
        <w:rPr>
          <w:sz w:val="14"/>
        </w:rPr>
        <w:t xml:space="preserve"> ‘</w:t>
      </w:r>
      <w:r w:rsidRPr="00CC0DD6">
        <w:rPr>
          <w:rStyle w:val="StyleUnderline"/>
        </w:rPr>
        <w:t xml:space="preserve">to learn how </w:t>
      </w:r>
      <w:r w:rsidRPr="004A0094">
        <w:rPr>
          <w:rStyle w:val="StyleUnderline"/>
          <w:highlight w:val="cyan"/>
        </w:rPr>
        <w:t xml:space="preserve">to </w:t>
      </w:r>
      <w:r w:rsidRPr="004A0094">
        <w:rPr>
          <w:rStyle w:val="Emphasis"/>
          <w:highlight w:val="cyan"/>
        </w:rPr>
        <w:t>interpret</w:t>
      </w:r>
      <w:r w:rsidRPr="004A0094">
        <w:rPr>
          <w:rStyle w:val="StyleUnderline"/>
          <w:highlight w:val="cyan"/>
        </w:rPr>
        <w:t xml:space="preserve"> the world in order to </w:t>
      </w:r>
      <w:r w:rsidRPr="004A0094">
        <w:rPr>
          <w:rStyle w:val="Emphasis"/>
          <w:highlight w:val="cyan"/>
        </w:rPr>
        <w:t>change</w:t>
      </w:r>
      <w:r w:rsidRPr="004A0094">
        <w:rPr>
          <w:rStyle w:val="StyleUnderline"/>
          <w:highlight w:val="cyan"/>
        </w:rPr>
        <w:t xml:space="preserve"> it</w:t>
      </w:r>
      <w:r w:rsidRPr="00CC0DD6">
        <w:rPr>
          <w:sz w:val="14"/>
        </w:rPr>
        <w:t xml:space="preserve">.’47 </w:t>
      </w:r>
      <w:r w:rsidRPr="004A0094">
        <w:rPr>
          <w:rStyle w:val="StyleUnderline"/>
          <w:highlight w:val="cyan"/>
        </w:rPr>
        <w:t>It should serve as</w:t>
      </w:r>
      <w:r w:rsidRPr="004A0094">
        <w:rPr>
          <w:sz w:val="14"/>
          <w:highlight w:val="cyan"/>
        </w:rPr>
        <w:t xml:space="preserve"> ‘</w:t>
      </w:r>
      <w:r w:rsidRPr="004A0094">
        <w:rPr>
          <w:rStyle w:val="StyleUnderline"/>
          <w:highlight w:val="cyan"/>
        </w:rPr>
        <w:t xml:space="preserve">a </w:t>
      </w:r>
      <w:r w:rsidRPr="004A0094">
        <w:rPr>
          <w:rStyle w:val="Emphasis"/>
          <w:highlight w:val="cyan"/>
        </w:rPr>
        <w:t>guide to action</w:t>
      </w:r>
      <w:r w:rsidRPr="004A0094">
        <w:rPr>
          <w:sz w:val="14"/>
          <w:highlight w:val="cyan"/>
        </w:rPr>
        <w:t>’</w:t>
      </w:r>
      <w:r w:rsidRPr="00CC0DD6">
        <w:rPr>
          <w:sz w:val="14"/>
        </w:rPr>
        <w:t xml:space="preserve">; </w:t>
      </w:r>
      <w:r w:rsidRPr="00CC0DD6">
        <w:rPr>
          <w:rStyle w:val="StyleUnderline"/>
        </w:rPr>
        <w:t>it explains how things work</w:t>
      </w:r>
      <w:r w:rsidRPr="00CC0DD6">
        <w:rPr>
          <w:sz w:val="14"/>
        </w:rPr>
        <w:t>.’48</w:t>
      </w:r>
    </w:p>
    <w:p w14:paraId="58782AD9" w14:textId="77777777" w:rsidR="00764401" w:rsidRPr="007450D3" w:rsidRDefault="00764401" w:rsidP="00764401">
      <w:pPr>
        <w:pStyle w:val="Heading4"/>
      </w:pPr>
      <w:r>
        <w:t xml:space="preserve">Their praxis </w:t>
      </w:r>
      <w:r>
        <w:rPr>
          <w:u w:val="single"/>
        </w:rPr>
        <w:t>retreats</w:t>
      </w:r>
      <w:r>
        <w:t xml:space="preserve"> from the </w:t>
      </w:r>
      <w:r>
        <w:rPr>
          <w:u w:val="single"/>
        </w:rPr>
        <w:t>collective</w:t>
      </w:r>
      <w:r>
        <w:t xml:space="preserve"> to the </w:t>
      </w:r>
      <w:r>
        <w:rPr>
          <w:u w:val="single"/>
        </w:rPr>
        <w:t>immediate</w:t>
      </w:r>
      <w:r>
        <w:t xml:space="preserve">, which </w:t>
      </w:r>
      <w:r>
        <w:rPr>
          <w:u w:val="single"/>
        </w:rPr>
        <w:t>obscures</w:t>
      </w:r>
      <w:r>
        <w:t xml:space="preserve"> the material chains of circulation that sustain capitalism. </w:t>
      </w:r>
    </w:p>
    <w:p w14:paraId="1510A52B" w14:textId="77777777" w:rsidR="00764401" w:rsidRDefault="00764401" w:rsidP="00764401">
      <w:r w:rsidRPr="008378D9">
        <w:rPr>
          <w:rStyle w:val="Style13ptBold"/>
        </w:rPr>
        <w:t>Kornbluh, 2</w:t>
      </w:r>
      <w:r>
        <w:rPr>
          <w:rStyle w:val="Style13ptBold"/>
        </w:rPr>
        <w:t>4</w:t>
      </w:r>
      <w:r>
        <w:t xml:space="preserve">—Professor of English at the University of Illinois, Chicago (Anna, “Antitheory,” </w:t>
      </w:r>
      <w:r w:rsidRPr="003338A3">
        <w:rPr>
          <w:i/>
          <w:iCs/>
        </w:rPr>
        <w:t>Immediacy, or The Style of Too Late Capitalism</w:t>
      </w:r>
      <w:r>
        <w:t>, Chapter 5, pp. 109-113, dml)</w:t>
      </w:r>
    </w:p>
    <w:p w14:paraId="3A9D3066" w14:textId="77777777" w:rsidR="00764401" w:rsidRPr="00ED6640" w:rsidRDefault="00764401" w:rsidP="00764401">
      <w:pPr>
        <w:rPr>
          <w:sz w:val="14"/>
        </w:rPr>
      </w:pPr>
      <w:r w:rsidRPr="00ED6640">
        <w:rPr>
          <w:sz w:val="14"/>
        </w:rPr>
        <w:t xml:space="preserve">Existing modes of writing cannot work; theory is no longer tenable. </w:t>
      </w:r>
      <w:r w:rsidRPr="00D558E6">
        <w:rPr>
          <w:rStyle w:val="StyleUnderline"/>
        </w:rPr>
        <w:t xml:space="preserve">Collective demands and objective courses of action </w:t>
      </w:r>
      <w:r w:rsidRPr="007450D3">
        <w:rPr>
          <w:rStyle w:val="Emphasis"/>
        </w:rPr>
        <w:t>do not hold</w:t>
      </w:r>
      <w:r w:rsidRPr="00ED6640">
        <w:rPr>
          <w:sz w:val="14"/>
        </w:rPr>
        <w:t xml:space="preserve">; </w:t>
      </w:r>
      <w:r w:rsidRPr="00D558E6">
        <w:rPr>
          <w:rStyle w:val="StyleUnderline"/>
        </w:rPr>
        <w:t xml:space="preserve">only the </w:t>
      </w:r>
      <w:r w:rsidRPr="007450D3">
        <w:rPr>
          <w:rStyle w:val="Emphasis"/>
        </w:rPr>
        <w:t>subjective</w:t>
      </w:r>
      <w:r w:rsidRPr="00D558E6">
        <w:rPr>
          <w:rStyle w:val="StyleUnderline"/>
        </w:rPr>
        <w:t xml:space="preserve"> and </w:t>
      </w:r>
      <w:r w:rsidRPr="007450D3">
        <w:rPr>
          <w:rStyle w:val="Emphasis"/>
        </w:rPr>
        <w:t>singular</w:t>
      </w:r>
      <w:r w:rsidRPr="00D558E6">
        <w:rPr>
          <w:rStyle w:val="StyleUnderline"/>
        </w:rPr>
        <w:t xml:space="preserve"> are appropriately moderate</w:t>
      </w:r>
      <w:r w:rsidRPr="00ED6640">
        <w:rPr>
          <w:sz w:val="14"/>
        </w:rPr>
        <w:t xml:space="preserve">. </w:t>
      </w:r>
      <w:r w:rsidRPr="00D558E6">
        <w:rPr>
          <w:rStyle w:val="StyleUnderline"/>
        </w:rPr>
        <w:t xml:space="preserve">The </w:t>
      </w:r>
      <w:r w:rsidRPr="007450D3">
        <w:rPr>
          <w:rStyle w:val="Emphasis"/>
        </w:rPr>
        <w:t xml:space="preserve">very project of </w:t>
      </w:r>
      <w:r w:rsidRPr="00684002">
        <w:rPr>
          <w:rStyle w:val="Emphasis"/>
          <w:highlight w:val="cyan"/>
        </w:rPr>
        <w:t>representation</w:t>
      </w:r>
      <w:r w:rsidRPr="00ED6640">
        <w:rPr>
          <w:sz w:val="14"/>
        </w:rPr>
        <w:t>—</w:t>
      </w:r>
      <w:r w:rsidRPr="00684002">
        <w:rPr>
          <w:rStyle w:val="StyleUnderline"/>
          <w:highlight w:val="cyan"/>
        </w:rPr>
        <w:t>presenting at</w:t>
      </w:r>
      <w:r w:rsidRPr="00D558E6">
        <w:rPr>
          <w:rStyle w:val="StyleUnderline"/>
        </w:rPr>
        <w:t xml:space="preserve"> some </w:t>
      </w:r>
      <w:r w:rsidRPr="00684002">
        <w:rPr>
          <w:rStyle w:val="Emphasis"/>
          <w:highlight w:val="cyan"/>
        </w:rPr>
        <w:t>remove</w:t>
      </w:r>
      <w:r w:rsidRPr="00ED6640">
        <w:rPr>
          <w:sz w:val="14"/>
        </w:rPr>
        <w:t xml:space="preserve">, </w:t>
      </w:r>
      <w:r w:rsidRPr="00D558E6">
        <w:rPr>
          <w:rStyle w:val="StyleUnderline"/>
        </w:rPr>
        <w:t xml:space="preserve">binding together </w:t>
      </w:r>
      <w:r w:rsidRPr="007450D3">
        <w:rPr>
          <w:rStyle w:val="Emphasis"/>
        </w:rPr>
        <w:t>more</w:t>
      </w:r>
      <w:r w:rsidRPr="00D558E6">
        <w:rPr>
          <w:rStyle w:val="StyleUnderline"/>
        </w:rPr>
        <w:t xml:space="preserve"> than individuals</w:t>
      </w:r>
      <w:r w:rsidRPr="00ED6640">
        <w:rPr>
          <w:sz w:val="14"/>
        </w:rPr>
        <w:t xml:space="preserve">, </w:t>
      </w:r>
      <w:r w:rsidRPr="00684002">
        <w:rPr>
          <w:rStyle w:val="StyleUnderline"/>
          <w:highlight w:val="cyan"/>
        </w:rPr>
        <w:t xml:space="preserve">speaking for </w:t>
      </w:r>
      <w:r w:rsidRPr="00684002">
        <w:rPr>
          <w:rStyle w:val="Emphasis"/>
          <w:highlight w:val="cyan"/>
        </w:rPr>
        <w:t>others</w:t>
      </w:r>
      <w:r w:rsidRPr="00ED6640">
        <w:rPr>
          <w:sz w:val="14"/>
        </w:rPr>
        <w:t>—</w:t>
      </w:r>
      <w:r w:rsidRPr="00684002">
        <w:rPr>
          <w:rStyle w:val="StyleUnderline"/>
          <w:highlight w:val="cyan"/>
        </w:rPr>
        <w:t xml:space="preserve">has become </w:t>
      </w:r>
      <w:r w:rsidRPr="00684002">
        <w:rPr>
          <w:rStyle w:val="Emphasis"/>
          <w:highlight w:val="cyan"/>
        </w:rPr>
        <w:t>illegitimate</w:t>
      </w:r>
      <w:r w:rsidRPr="00ED6640">
        <w:rPr>
          <w:sz w:val="14"/>
        </w:rPr>
        <w:t xml:space="preserve">. </w:t>
      </w:r>
      <w:r w:rsidRPr="00684002">
        <w:rPr>
          <w:rStyle w:val="StyleUnderline"/>
          <w:highlight w:val="cyan"/>
        </w:rPr>
        <w:t xml:space="preserve">In </w:t>
      </w:r>
      <w:r w:rsidRPr="00684002">
        <w:rPr>
          <w:rStyle w:val="Emphasis"/>
          <w:highlight w:val="cyan"/>
        </w:rPr>
        <w:t>opposition</w:t>
      </w:r>
      <w:r w:rsidRPr="00684002">
        <w:rPr>
          <w:rStyle w:val="StyleUnderline"/>
          <w:highlight w:val="cyan"/>
        </w:rPr>
        <w:t xml:space="preserve"> to</w:t>
      </w:r>
      <w:r w:rsidRPr="00D558E6">
        <w:rPr>
          <w:rStyle w:val="StyleUnderline"/>
        </w:rPr>
        <w:t xml:space="preserve"> the </w:t>
      </w:r>
      <w:r w:rsidRPr="00684002">
        <w:rPr>
          <w:rStyle w:val="Emphasis"/>
          <w:highlight w:val="cyan"/>
        </w:rPr>
        <w:t>syntheses</w:t>
      </w:r>
      <w:r w:rsidRPr="00D558E6">
        <w:rPr>
          <w:rStyle w:val="StyleUnderline"/>
        </w:rPr>
        <w:t xml:space="preserve"> of critique</w:t>
      </w:r>
      <w:r w:rsidRPr="00ED6640">
        <w:rPr>
          <w:sz w:val="14"/>
        </w:rPr>
        <w:t xml:space="preserve">, </w:t>
      </w:r>
      <w:r w:rsidRPr="00684002">
        <w:rPr>
          <w:rStyle w:val="StyleUnderline"/>
          <w:highlight w:val="cyan"/>
        </w:rPr>
        <w:t xml:space="preserve">by which groups </w:t>
      </w:r>
      <w:r w:rsidRPr="00684002">
        <w:rPr>
          <w:rStyle w:val="Emphasis"/>
          <w:highlight w:val="cyan"/>
        </w:rPr>
        <w:t>agree</w:t>
      </w:r>
      <w:r w:rsidRPr="00684002">
        <w:rPr>
          <w:rStyle w:val="StyleUnderline"/>
          <w:highlight w:val="cyan"/>
        </w:rPr>
        <w:t xml:space="preserve"> on what is </w:t>
      </w:r>
      <w:r w:rsidRPr="00684002">
        <w:rPr>
          <w:rStyle w:val="Emphasis"/>
          <w:highlight w:val="cyan"/>
        </w:rPr>
        <w:t>bad</w:t>
      </w:r>
      <w:r w:rsidRPr="00ED6640">
        <w:rPr>
          <w:sz w:val="14"/>
        </w:rPr>
        <w:t xml:space="preserve"> (structural racism, say), </w:t>
      </w:r>
      <w:r w:rsidRPr="00684002">
        <w:rPr>
          <w:rStyle w:val="StyleUnderline"/>
          <w:highlight w:val="cyan"/>
        </w:rPr>
        <w:t xml:space="preserve">and what is to be </w:t>
      </w:r>
      <w:r w:rsidRPr="00684002">
        <w:rPr>
          <w:rStyle w:val="Emphasis"/>
          <w:highlight w:val="cyan"/>
        </w:rPr>
        <w:t>done</w:t>
      </w:r>
      <w:r w:rsidRPr="00ED6640">
        <w:rPr>
          <w:sz w:val="14"/>
        </w:rPr>
        <w:t xml:space="preserve"> (defunding the police, say), and with which common signifiers to constitute collectives (“Black Lives Matter,” say), </w:t>
      </w:r>
      <w:r w:rsidRPr="00684002">
        <w:rPr>
          <w:rStyle w:val="StyleUnderline"/>
          <w:highlight w:val="cyan"/>
        </w:rPr>
        <w:t>praxis</w:t>
      </w:r>
      <w:r w:rsidRPr="00D558E6">
        <w:rPr>
          <w:rStyle w:val="StyleUnderline"/>
        </w:rPr>
        <w:t xml:space="preserve"> here </w:t>
      </w:r>
      <w:r w:rsidRPr="00684002">
        <w:rPr>
          <w:rStyle w:val="Emphasis"/>
          <w:highlight w:val="cyan"/>
        </w:rPr>
        <w:t>infinitizes minute actions</w:t>
      </w:r>
      <w:r w:rsidRPr="00D558E6">
        <w:rPr>
          <w:rStyle w:val="StyleUnderline"/>
        </w:rPr>
        <w:t xml:space="preserve"> of irreducible individuals</w:t>
      </w:r>
      <w:r w:rsidRPr="00ED6640">
        <w:rPr>
          <w:sz w:val="14"/>
        </w:rPr>
        <w:t xml:space="preserve">, </w:t>
      </w:r>
      <w:r w:rsidRPr="00684002">
        <w:rPr>
          <w:rStyle w:val="Emphasis"/>
          <w:highlight w:val="cyan"/>
        </w:rPr>
        <w:t>permanently deferring integration</w:t>
      </w:r>
      <w:r w:rsidRPr="00ED6640">
        <w:rPr>
          <w:sz w:val="14"/>
        </w:rPr>
        <w:t xml:space="preserve">. </w:t>
      </w:r>
      <w:r w:rsidRPr="00684002">
        <w:rPr>
          <w:rStyle w:val="StyleUnderline"/>
        </w:rPr>
        <w:t xml:space="preserve">Rather than </w:t>
      </w:r>
      <w:r w:rsidRPr="00684002">
        <w:rPr>
          <w:rStyle w:val="Emphasis"/>
        </w:rPr>
        <w:t xml:space="preserve">compose </w:t>
      </w:r>
      <w:r w:rsidRPr="00684002">
        <w:rPr>
          <w:rStyle w:val="Emphasis"/>
          <w:highlight w:val="cyan"/>
        </w:rPr>
        <w:t>demands</w:t>
      </w:r>
      <w:r w:rsidRPr="00684002">
        <w:rPr>
          <w:rStyle w:val="StyleUnderline"/>
          <w:highlight w:val="cyan"/>
        </w:rPr>
        <w:t xml:space="preserve"> or</w:t>
      </w:r>
      <w:r w:rsidRPr="00ED6640">
        <w:rPr>
          <w:sz w:val="14"/>
        </w:rPr>
        <w:t xml:space="preserve"> slogans or </w:t>
      </w:r>
      <w:r w:rsidRPr="00684002">
        <w:rPr>
          <w:rStyle w:val="Emphasis"/>
          <w:highlight w:val="cyan"/>
        </w:rPr>
        <w:t>visions</w:t>
      </w:r>
      <w:r w:rsidRPr="00684002">
        <w:rPr>
          <w:rStyle w:val="StyleUnderline"/>
          <w:highlight w:val="cyan"/>
        </w:rPr>
        <w:t xml:space="preserve"> of what would be </w:t>
      </w:r>
      <w:r w:rsidRPr="00684002">
        <w:rPr>
          <w:rStyle w:val="Emphasis"/>
          <w:highlight w:val="cyan"/>
        </w:rPr>
        <w:t>less bad</w:t>
      </w:r>
      <w:r w:rsidRPr="00D558E6">
        <w:rPr>
          <w:rStyle w:val="StyleUnderline"/>
        </w:rPr>
        <w:t xml:space="preserve"> for more people</w:t>
      </w:r>
      <w:r w:rsidRPr="00ED6640">
        <w:rPr>
          <w:sz w:val="14"/>
        </w:rPr>
        <w:t xml:space="preserve"> “in universal form” (freedom from fear of extrajudicial death, say), </w:t>
      </w:r>
      <w:r w:rsidRPr="00D558E6">
        <w:rPr>
          <w:rStyle w:val="StyleUnderline"/>
        </w:rPr>
        <w:t>praxis extrudes</w:t>
      </w:r>
      <w:r w:rsidRPr="00ED6640">
        <w:rPr>
          <w:sz w:val="14"/>
        </w:rPr>
        <w:t xml:space="preserve"> “</w:t>
      </w:r>
      <w:r w:rsidRPr="00D558E6">
        <w:rPr>
          <w:rStyle w:val="StyleUnderline"/>
        </w:rPr>
        <w:t xml:space="preserve">spaces where </w:t>
      </w:r>
      <w:r w:rsidRPr="007450D3">
        <w:rPr>
          <w:rStyle w:val="Emphasis"/>
        </w:rPr>
        <w:t>all can be heard</w:t>
      </w:r>
      <w:r w:rsidRPr="00ED6640">
        <w:rPr>
          <w:sz w:val="14"/>
        </w:rPr>
        <w:t>,” where perpetual presence abounds. Harcourt authorizes this conclusion with words from Bruno Latour, the contemporary prophet of assemblage and realism: “There, I’ve finished, now, if you wish, it is your turn to present yourself.”2</w:t>
      </w:r>
    </w:p>
    <w:p w14:paraId="3B56815C" w14:textId="77777777" w:rsidR="00764401" w:rsidRPr="00ED6640" w:rsidRDefault="00764401" w:rsidP="00764401">
      <w:pPr>
        <w:rPr>
          <w:sz w:val="14"/>
        </w:rPr>
      </w:pPr>
      <w:r w:rsidRPr="00ED6640">
        <w:rPr>
          <w:sz w:val="14"/>
        </w:rPr>
        <w:lastRenderedPageBreak/>
        <w:t>Successional self-itemization configures praxis as a “decentering” in which “</w:t>
      </w:r>
      <w:r w:rsidRPr="00D558E6">
        <w:rPr>
          <w:rStyle w:val="StyleUnderline"/>
        </w:rPr>
        <w:t xml:space="preserve">universality </w:t>
      </w:r>
      <w:r w:rsidRPr="00684002">
        <w:rPr>
          <w:rStyle w:val="StyleUnderline"/>
          <w:highlight w:val="cyan"/>
        </w:rPr>
        <w:t xml:space="preserve">is </w:t>
      </w:r>
      <w:r w:rsidRPr="00684002">
        <w:rPr>
          <w:rStyle w:val="Emphasis"/>
          <w:highlight w:val="cyan"/>
        </w:rPr>
        <w:t>replaced</w:t>
      </w:r>
      <w:r w:rsidRPr="00684002">
        <w:rPr>
          <w:rStyle w:val="StyleUnderline"/>
          <w:highlight w:val="cyan"/>
        </w:rPr>
        <w:t xml:space="preserve"> by</w:t>
      </w:r>
      <w:r w:rsidRPr="00D558E6">
        <w:rPr>
          <w:rStyle w:val="StyleUnderline"/>
        </w:rPr>
        <w:t xml:space="preserve"> particularity</w:t>
      </w:r>
      <w:r w:rsidRPr="00ED6640">
        <w:rPr>
          <w:sz w:val="14"/>
        </w:rPr>
        <w:t xml:space="preserve">: what is true now turns on personal self-interests” </w:t>
      </w:r>
      <w:r w:rsidRPr="00D558E6">
        <w:rPr>
          <w:rStyle w:val="StyleUnderline"/>
        </w:rPr>
        <w:t>and</w:t>
      </w:r>
      <w:r w:rsidRPr="00ED6640">
        <w:rPr>
          <w:sz w:val="14"/>
        </w:rPr>
        <w:t xml:space="preserve"> as </w:t>
      </w:r>
      <w:r w:rsidRPr="00D90D1A">
        <w:rPr>
          <w:rStyle w:val="StyleUnderline"/>
          <w:highlight w:val="cyan"/>
        </w:rPr>
        <w:t xml:space="preserve">a </w:t>
      </w:r>
      <w:r w:rsidRPr="00D90D1A">
        <w:rPr>
          <w:rStyle w:val="Emphasis"/>
          <w:highlight w:val="cyan"/>
        </w:rPr>
        <w:t>retreat</w:t>
      </w:r>
      <w:r w:rsidRPr="00ED6640">
        <w:rPr>
          <w:sz w:val="14"/>
        </w:rPr>
        <w:t xml:space="preserve"> “</w:t>
      </w:r>
      <w:r w:rsidRPr="00D90D1A">
        <w:rPr>
          <w:rStyle w:val="StyleUnderline"/>
          <w:highlight w:val="cyan"/>
        </w:rPr>
        <w:t xml:space="preserve">from </w:t>
      </w:r>
      <w:r w:rsidRPr="00D90D1A">
        <w:rPr>
          <w:rStyle w:val="Emphasis"/>
          <w:highlight w:val="cyan"/>
        </w:rPr>
        <w:t>institutions</w:t>
      </w:r>
      <w:r w:rsidRPr="00D90D1A">
        <w:rPr>
          <w:rStyle w:val="StyleUnderline"/>
          <w:highlight w:val="cyan"/>
        </w:rPr>
        <w:t xml:space="preserve"> to</w:t>
      </w:r>
      <w:r w:rsidRPr="00D558E6">
        <w:rPr>
          <w:rStyle w:val="StyleUnderline"/>
        </w:rPr>
        <w:t xml:space="preserve"> the </w:t>
      </w:r>
      <w:r w:rsidRPr="007450D3">
        <w:rPr>
          <w:rStyle w:val="Emphasis"/>
        </w:rPr>
        <w:t>personal</w:t>
      </w:r>
      <w:r w:rsidRPr="00ED6640">
        <w:rPr>
          <w:sz w:val="14"/>
        </w:rPr>
        <w:t xml:space="preserve">” </w:t>
      </w:r>
      <w:r w:rsidRPr="00D558E6">
        <w:rPr>
          <w:rStyle w:val="StyleUnderline"/>
        </w:rPr>
        <w:t>because</w:t>
      </w:r>
      <w:r w:rsidRPr="00ED6640">
        <w:rPr>
          <w:sz w:val="14"/>
        </w:rPr>
        <w:t xml:space="preserve"> “organizations are obstacles to organizing ourselves … </w:t>
      </w:r>
      <w:r w:rsidRPr="00D558E6">
        <w:rPr>
          <w:rStyle w:val="StyleUnderline"/>
        </w:rPr>
        <w:t xml:space="preserve">we need to </w:t>
      </w:r>
      <w:r w:rsidRPr="00D90D1A">
        <w:rPr>
          <w:rStyle w:val="Emphasis"/>
          <w:highlight w:val="cyan"/>
        </w:rPr>
        <w:t>turn inward</w:t>
      </w:r>
      <w:r w:rsidRPr="00D90D1A">
        <w:rPr>
          <w:rStyle w:val="StyleUnderline"/>
          <w:highlight w:val="cyan"/>
        </w:rPr>
        <w:t xml:space="preserve"> to </w:t>
      </w:r>
      <w:r w:rsidRPr="00D90D1A">
        <w:rPr>
          <w:rStyle w:val="Emphasis"/>
          <w:highlight w:val="cyan"/>
        </w:rPr>
        <w:t>transform the self</w:t>
      </w:r>
      <w:r w:rsidRPr="00ED6640">
        <w:rPr>
          <w:sz w:val="14"/>
        </w:rPr>
        <w:t xml:space="preserve">.”3 First-person present as idiom solves the democratic paradox of representing others, electing itself as more politically and aesthetically sound than theories or tactics scaffolded by collective subjectivity or shared signifiers. Of course, it’s significant to see a white man voluntarily decenter himself, and gratifying to clock the practical effects of venerable theories that have audited the malfeasance of institutions and the harm of universals. Yet, </w:t>
      </w:r>
      <w:r w:rsidRPr="00810E26">
        <w:rPr>
          <w:rStyle w:val="StyleUnderline"/>
        </w:rPr>
        <w:t xml:space="preserve">in </w:t>
      </w:r>
      <w:r w:rsidRPr="007450D3">
        <w:rPr>
          <w:rStyle w:val="Emphasis"/>
        </w:rPr>
        <w:t>emptying out</w:t>
      </w:r>
      <w:r w:rsidRPr="00810E26">
        <w:rPr>
          <w:rStyle w:val="StyleUnderline"/>
        </w:rPr>
        <w:t xml:space="preserve"> the</w:t>
      </w:r>
      <w:r w:rsidRPr="00ED6640">
        <w:rPr>
          <w:sz w:val="14"/>
        </w:rPr>
        <w:t xml:space="preserve"> convocative and </w:t>
      </w:r>
      <w:r w:rsidRPr="00810E26">
        <w:rPr>
          <w:rStyle w:val="StyleUnderline"/>
        </w:rPr>
        <w:t>generalizing dimensions of critique and then filling that void with</w:t>
      </w:r>
      <w:r w:rsidRPr="00ED6640">
        <w:rPr>
          <w:sz w:val="14"/>
        </w:rPr>
        <w:t xml:space="preserve"> the genre-bending fulminations of </w:t>
      </w:r>
      <w:r w:rsidRPr="00810E26">
        <w:rPr>
          <w:rStyle w:val="Emphasis"/>
        </w:rPr>
        <w:t>real talk</w:t>
      </w:r>
      <w:r w:rsidRPr="00ED6640">
        <w:rPr>
          <w:sz w:val="14"/>
        </w:rPr>
        <w:t xml:space="preserve">, </w:t>
      </w:r>
      <w:r w:rsidRPr="00A84AF9">
        <w:rPr>
          <w:rStyle w:val="Emphasis"/>
          <w:highlight w:val="cyan"/>
        </w:rPr>
        <w:t>immediacy</w:t>
      </w:r>
      <w:r w:rsidRPr="00ED6640">
        <w:rPr>
          <w:sz w:val="14"/>
        </w:rPr>
        <w:t xml:space="preserve"> pronounces its univocity. Unrepresentative personalism </w:t>
      </w:r>
      <w:r w:rsidRPr="00D90D1A">
        <w:rPr>
          <w:rStyle w:val="StyleUnderline"/>
          <w:highlight w:val="cyan"/>
        </w:rPr>
        <w:t xml:space="preserve">becomes </w:t>
      </w:r>
      <w:r w:rsidRPr="00D90D1A">
        <w:rPr>
          <w:rStyle w:val="Emphasis"/>
          <w:highlight w:val="cyan"/>
        </w:rPr>
        <w:t>epistemic silo</w:t>
      </w:r>
      <w:r w:rsidRPr="00D90D1A">
        <w:rPr>
          <w:rStyle w:val="StyleUnderline"/>
          <w:highlight w:val="cyan"/>
        </w:rPr>
        <w:t xml:space="preserve"> and </w:t>
      </w:r>
      <w:r w:rsidRPr="00D90D1A">
        <w:rPr>
          <w:rStyle w:val="Emphasis"/>
          <w:highlight w:val="cyan"/>
        </w:rPr>
        <w:t>political prophylactic</w:t>
      </w:r>
      <w:r w:rsidRPr="00ED6640">
        <w:rPr>
          <w:sz w:val="14"/>
        </w:rPr>
        <w:t xml:space="preserve">, </w:t>
      </w:r>
      <w:r w:rsidRPr="00810E26">
        <w:rPr>
          <w:rStyle w:val="StyleUnderline"/>
        </w:rPr>
        <w:t>explicitly repudiating the middle ground between one experience and another</w:t>
      </w:r>
      <w:r w:rsidRPr="00ED6640">
        <w:rPr>
          <w:sz w:val="14"/>
        </w:rPr>
        <w:t xml:space="preserve">. </w:t>
      </w:r>
      <w:r w:rsidRPr="00810E26">
        <w:rPr>
          <w:rStyle w:val="StyleUnderline"/>
        </w:rPr>
        <w:t xml:space="preserve">If you rightly thought praxis involved </w:t>
      </w:r>
      <w:r w:rsidRPr="00D90D1A">
        <w:rPr>
          <w:rStyle w:val="Emphasis"/>
          <w:highlight w:val="cyan"/>
        </w:rPr>
        <w:t>mediations</w:t>
      </w:r>
      <w:r w:rsidRPr="00ED6640">
        <w:rPr>
          <w:sz w:val="14"/>
        </w:rPr>
        <w:t xml:space="preserve"> like repetitive genres </w:t>
      </w:r>
      <w:r w:rsidRPr="00810E26">
        <w:rPr>
          <w:rStyle w:val="StyleUnderline"/>
        </w:rPr>
        <w:t xml:space="preserve">to </w:t>
      </w:r>
      <w:r w:rsidRPr="00D90D1A">
        <w:rPr>
          <w:rStyle w:val="Emphasis"/>
          <w:highlight w:val="cyan"/>
        </w:rPr>
        <w:t>scale upward</w:t>
      </w:r>
      <w:r w:rsidRPr="00D90D1A">
        <w:rPr>
          <w:rStyle w:val="StyleUnderline"/>
          <w:highlight w:val="cyan"/>
        </w:rPr>
        <w:t xml:space="preserve"> from the individual and buttress a </w:t>
      </w:r>
      <w:r w:rsidRPr="00D90D1A">
        <w:rPr>
          <w:rStyle w:val="Emphasis"/>
          <w:highlight w:val="cyan"/>
        </w:rPr>
        <w:t>mass</w:t>
      </w:r>
      <w:r w:rsidRPr="00ED6640">
        <w:rPr>
          <w:sz w:val="14"/>
        </w:rPr>
        <w:t>—the face-to-face production of using “we,” the narrative of where power lives and how we might want to live, the email reminder to participate in rallies, the phone-bank script, the local op-ed, the concrete slogan around which many can unite—</w:t>
      </w:r>
      <w:r w:rsidRPr="00810E26">
        <w:rPr>
          <w:rStyle w:val="StyleUnderline"/>
        </w:rPr>
        <w:t>then Critique</w:t>
      </w:r>
      <w:r w:rsidRPr="00ED6640">
        <w:rPr>
          <w:sz w:val="14"/>
        </w:rPr>
        <w:t xml:space="preserve"> and Praxis </w:t>
      </w:r>
      <w:r w:rsidRPr="00810E26">
        <w:rPr>
          <w:rStyle w:val="StyleUnderline"/>
        </w:rPr>
        <w:t xml:space="preserve">is here to </w:t>
      </w:r>
      <w:r w:rsidRPr="007450D3">
        <w:rPr>
          <w:rStyle w:val="Emphasis"/>
        </w:rPr>
        <w:t>set you straight</w:t>
      </w:r>
      <w:r w:rsidRPr="00ED6640">
        <w:rPr>
          <w:sz w:val="14"/>
        </w:rPr>
        <w:t>. That old notion of praxis owes too much to representation and synthesis, and yields too much impersonality and mediation. Against such abstractions, praxis must concretize itself, atomistically animating the magnetic “I.”</w:t>
      </w:r>
    </w:p>
    <w:p w14:paraId="00AD8B21" w14:textId="77777777" w:rsidR="00764401" w:rsidRPr="00ED6640" w:rsidRDefault="00764401" w:rsidP="00764401">
      <w:pPr>
        <w:rPr>
          <w:sz w:val="14"/>
        </w:rPr>
      </w:pPr>
      <w:r w:rsidRPr="00ED6640">
        <w:rPr>
          <w:sz w:val="14"/>
        </w:rPr>
        <w:t xml:space="preserve">Harcourt’s adoption of the first person unfettered from the third person’s coercive collectivization whirls in on itself, circling in the inchoateness of its calling, vibrating in the echo of its ethos. Rather than a narrowing, though, </w:t>
      </w:r>
      <w:r w:rsidRPr="00712983">
        <w:rPr>
          <w:rStyle w:val="StyleUnderline"/>
        </w:rPr>
        <w:t>in the view of its proponents this inwardness exponentially expands</w:t>
      </w:r>
      <w:r w:rsidRPr="00ED6640">
        <w:rPr>
          <w:sz w:val="14"/>
        </w:rPr>
        <w:t>:</w:t>
      </w:r>
    </w:p>
    <w:p w14:paraId="1CBF2943" w14:textId="77777777" w:rsidR="00764401" w:rsidRPr="00ED6640" w:rsidRDefault="00764401" w:rsidP="00764401">
      <w:pPr>
        <w:rPr>
          <w:sz w:val="14"/>
        </w:rPr>
      </w:pPr>
      <w:r w:rsidRPr="00712983">
        <w:rPr>
          <w:rStyle w:val="StyleUnderline"/>
        </w:rPr>
        <w:t xml:space="preserve">Everything we </w:t>
      </w:r>
      <w:r w:rsidRPr="007450D3">
        <w:rPr>
          <w:rStyle w:val="Emphasis"/>
        </w:rPr>
        <w:t>do</w:t>
      </w:r>
      <w:r w:rsidRPr="00712983">
        <w:rPr>
          <w:rStyle w:val="StyleUnderline"/>
        </w:rPr>
        <w:t xml:space="preserve"> as individuals</w:t>
      </w:r>
      <w:r w:rsidRPr="00ED6640">
        <w:rPr>
          <w:sz w:val="14"/>
        </w:rPr>
        <w:t xml:space="preserve">, </w:t>
      </w:r>
      <w:r w:rsidRPr="00712983">
        <w:rPr>
          <w:rStyle w:val="StyleUnderline"/>
        </w:rPr>
        <w:t xml:space="preserve">every </w:t>
      </w:r>
      <w:r w:rsidRPr="007450D3">
        <w:rPr>
          <w:rStyle w:val="Emphasis"/>
        </w:rPr>
        <w:t>choice</w:t>
      </w:r>
      <w:r w:rsidRPr="00712983">
        <w:rPr>
          <w:rStyle w:val="StyleUnderline"/>
        </w:rPr>
        <w:t xml:space="preserve"> we make</w:t>
      </w:r>
      <w:r w:rsidRPr="00ED6640">
        <w:rPr>
          <w:sz w:val="14"/>
        </w:rPr>
        <w:t xml:space="preserve">, </w:t>
      </w:r>
      <w:r w:rsidRPr="00712983">
        <w:rPr>
          <w:rStyle w:val="StyleUnderline"/>
        </w:rPr>
        <w:t xml:space="preserve">every </w:t>
      </w:r>
      <w:r w:rsidRPr="007450D3">
        <w:rPr>
          <w:rStyle w:val="Emphasis"/>
        </w:rPr>
        <w:t>action</w:t>
      </w:r>
      <w:r w:rsidRPr="00712983">
        <w:rPr>
          <w:rStyle w:val="StyleUnderline"/>
        </w:rPr>
        <w:t xml:space="preserve"> we take affects these struggles and upheavals</w:t>
      </w:r>
      <w:r w:rsidRPr="00ED6640">
        <w:rPr>
          <w:sz w:val="14"/>
        </w:rPr>
        <w:t>. This is the unbearable and daunting reality: every one of our most minute actions will affect. Unbearable, indeed. Agonizing and excruciating. The burden is almost too much to bear. The utter singularity and endlessness of the struggle. It is urgent. Time is running out.4</w:t>
      </w:r>
    </w:p>
    <w:p w14:paraId="6C9EB2A0" w14:textId="77777777" w:rsidR="00764401" w:rsidRPr="00ED6640" w:rsidRDefault="00764401" w:rsidP="00764401">
      <w:pPr>
        <w:rPr>
          <w:sz w:val="14"/>
        </w:rPr>
      </w:pPr>
      <w:r w:rsidRPr="00712983">
        <w:rPr>
          <w:rStyle w:val="StyleUnderline"/>
        </w:rPr>
        <w:t xml:space="preserve">Hear in this electric charge immediacy as </w:t>
      </w:r>
      <w:r w:rsidRPr="007450D3">
        <w:rPr>
          <w:rStyle w:val="Emphasis"/>
        </w:rPr>
        <w:t>urgency</w:t>
      </w:r>
      <w:r w:rsidRPr="00ED6640">
        <w:rPr>
          <w:sz w:val="14"/>
        </w:rPr>
        <w:t>, immediacy as immersive interiority, immediacy as infinitesimal tessellation—and, of course, hear the rhyme with Knausgaard’s acid-brilliant flat ontology: everything is everything.</w:t>
      </w:r>
    </w:p>
    <w:p w14:paraId="1F378DD0" w14:textId="77777777" w:rsidR="00764401" w:rsidRPr="00ED6640" w:rsidRDefault="00764401" w:rsidP="00764401">
      <w:pPr>
        <w:rPr>
          <w:sz w:val="14"/>
        </w:rPr>
      </w:pPr>
      <w:r w:rsidRPr="00ED6640">
        <w:rPr>
          <w:sz w:val="14"/>
        </w:rPr>
        <w:t xml:space="preserve">This algorithmic automanifestation, infinitizing identification and reduplicating direction, rivets immediacy as theory style for our time. Across a variety of disciplines, </w:t>
      </w:r>
      <w:r w:rsidRPr="00A655AA">
        <w:rPr>
          <w:rStyle w:val="StyleUnderline"/>
        </w:rPr>
        <w:t>theory</w:t>
      </w:r>
      <w:r w:rsidRPr="00ED6640">
        <w:rPr>
          <w:sz w:val="14"/>
        </w:rPr>
        <w:t>—</w:t>
      </w:r>
      <w:r w:rsidRPr="008638CD">
        <w:rPr>
          <w:rStyle w:val="StyleUnderline"/>
          <w:highlight w:val="cyan"/>
        </w:rPr>
        <w:t>the</w:t>
      </w:r>
      <w:r w:rsidRPr="00A655AA">
        <w:rPr>
          <w:rStyle w:val="StyleUnderline"/>
        </w:rPr>
        <w:t xml:space="preserve"> very </w:t>
      </w:r>
      <w:r w:rsidRPr="008638CD">
        <w:rPr>
          <w:rStyle w:val="StyleUnderline"/>
          <w:highlight w:val="cyan"/>
        </w:rPr>
        <w:t xml:space="preserve">tool that should help </w:t>
      </w:r>
      <w:r w:rsidRPr="008638CD">
        <w:rPr>
          <w:rStyle w:val="Emphasis"/>
          <w:highlight w:val="cyan"/>
        </w:rPr>
        <w:t>fathom</w:t>
      </w:r>
      <w:r w:rsidRPr="008638CD">
        <w:rPr>
          <w:rStyle w:val="StyleUnderline"/>
          <w:highlight w:val="cyan"/>
        </w:rPr>
        <w:t xml:space="preserve"> how</w:t>
      </w:r>
      <w:r w:rsidRPr="00ED6640">
        <w:rPr>
          <w:sz w:val="14"/>
        </w:rPr>
        <w:t xml:space="preserve"> dominant </w:t>
      </w:r>
      <w:r w:rsidRPr="008638CD">
        <w:rPr>
          <w:rStyle w:val="StyleUnderline"/>
          <w:highlight w:val="cyan"/>
        </w:rPr>
        <w:t xml:space="preserve">culture is </w:t>
      </w:r>
      <w:r w:rsidRPr="008638CD">
        <w:rPr>
          <w:rStyle w:val="Emphasis"/>
          <w:highlight w:val="cyan"/>
        </w:rPr>
        <w:t>determined</w:t>
      </w:r>
      <w:r w:rsidRPr="008638CD">
        <w:rPr>
          <w:rStyle w:val="StyleUnderline"/>
          <w:highlight w:val="cyan"/>
        </w:rPr>
        <w:t xml:space="preserve"> by the</w:t>
      </w:r>
      <w:r w:rsidRPr="00ED6640">
        <w:rPr>
          <w:sz w:val="14"/>
        </w:rPr>
        <w:t xml:space="preserve"> circulation-forward </w:t>
      </w:r>
      <w:r w:rsidRPr="008638CD">
        <w:rPr>
          <w:rStyle w:val="Emphasis"/>
          <w:highlight w:val="cyan"/>
        </w:rPr>
        <w:t>base</w:t>
      </w:r>
      <w:r w:rsidRPr="00ED6640">
        <w:rPr>
          <w:sz w:val="14"/>
        </w:rPr>
        <w:t>—</w:t>
      </w:r>
      <w:r w:rsidRPr="008638CD">
        <w:rPr>
          <w:rStyle w:val="StyleUnderline"/>
          <w:highlight w:val="cyan"/>
        </w:rPr>
        <w:t>has</w:t>
      </w:r>
      <w:r w:rsidRPr="00ED6640">
        <w:rPr>
          <w:sz w:val="14"/>
        </w:rPr>
        <w:t xml:space="preserve"> now itself </w:t>
      </w:r>
      <w:r w:rsidRPr="008638CD">
        <w:rPr>
          <w:rStyle w:val="StyleUnderline"/>
          <w:highlight w:val="cyan"/>
        </w:rPr>
        <w:t xml:space="preserve">been </w:t>
      </w:r>
      <w:r w:rsidRPr="008638CD">
        <w:rPr>
          <w:rStyle w:val="Emphasis"/>
          <w:highlight w:val="cyan"/>
        </w:rPr>
        <w:t>submerged</w:t>
      </w:r>
      <w:r w:rsidRPr="008638CD">
        <w:rPr>
          <w:rStyle w:val="StyleUnderline"/>
          <w:highlight w:val="cyan"/>
        </w:rPr>
        <w:t xml:space="preserve"> </w:t>
      </w:r>
      <w:r w:rsidRPr="00A84AF9">
        <w:rPr>
          <w:rStyle w:val="StyleUnderline"/>
          <w:highlight w:val="cyan"/>
        </w:rPr>
        <w:t>by immediacy as</w:t>
      </w:r>
      <w:r w:rsidRPr="00A655AA">
        <w:rPr>
          <w:rStyle w:val="StyleUnderline"/>
        </w:rPr>
        <w:t xml:space="preserve"> </w:t>
      </w:r>
      <w:r w:rsidRPr="007450D3">
        <w:rPr>
          <w:rStyle w:val="Emphasis"/>
        </w:rPr>
        <w:t>endgame</w:t>
      </w:r>
      <w:r w:rsidRPr="00ED6640">
        <w:rPr>
          <w:sz w:val="14"/>
        </w:rPr>
        <w:t xml:space="preserve">. Declensionist blur and sui generis radicalism are immediacy marrow common to contemporary luminaries in legal theory, media theory, geography, gender theory, poetics, and communization theory. Righteously appealing, </w:t>
      </w:r>
      <w:r w:rsidRPr="00A655AA">
        <w:rPr>
          <w:rStyle w:val="StyleUnderline"/>
        </w:rPr>
        <w:t xml:space="preserve">immediacy theory takes for its content </w:t>
      </w:r>
      <w:r w:rsidRPr="008638CD">
        <w:rPr>
          <w:rStyle w:val="Emphasis"/>
          <w:highlight w:val="cyan"/>
        </w:rPr>
        <w:t>self-scrutiny</w:t>
      </w:r>
      <w:r w:rsidRPr="008638CD">
        <w:rPr>
          <w:rStyle w:val="StyleUnderline"/>
          <w:highlight w:val="cyan"/>
        </w:rPr>
        <w:t xml:space="preserve"> and </w:t>
      </w:r>
      <w:r w:rsidRPr="008638CD">
        <w:rPr>
          <w:rStyle w:val="Emphasis"/>
          <w:highlight w:val="cyan"/>
        </w:rPr>
        <w:t>indeterminate entanglement</w:t>
      </w:r>
      <w:r w:rsidRPr="00ED6640">
        <w:rPr>
          <w:sz w:val="14"/>
        </w:rPr>
        <w:t xml:space="preserve">, and increasingly it takes for its form an auto-authorizing, lyrical, fragmented first-personalism. This makeover of theory as concrete, fluid—in the mix—derives from well- meant reprove of impersonal abstraction, masculinist reserve, and rationalist systematicity. Moving in formation, however, </w:t>
      </w:r>
      <w:r w:rsidRPr="00A655AA">
        <w:rPr>
          <w:rStyle w:val="StyleUnderline"/>
        </w:rPr>
        <w:t xml:space="preserve">the overcorrection has </w:t>
      </w:r>
      <w:r w:rsidRPr="007450D3">
        <w:rPr>
          <w:rStyle w:val="Emphasis"/>
        </w:rPr>
        <w:t>swerved</w:t>
      </w:r>
      <w:r w:rsidRPr="00ED6640">
        <w:rPr>
          <w:sz w:val="14"/>
        </w:rPr>
        <w:t xml:space="preserve">, </w:t>
      </w:r>
      <w:r w:rsidRPr="00A655AA">
        <w:rPr>
          <w:rStyle w:val="StyleUnderline"/>
        </w:rPr>
        <w:t xml:space="preserve">with immediacy </w:t>
      </w:r>
      <w:r w:rsidRPr="007450D3">
        <w:rPr>
          <w:rStyle w:val="Emphasis"/>
        </w:rPr>
        <w:t>virtuously</w:t>
      </w:r>
      <w:r w:rsidRPr="00A655AA">
        <w:rPr>
          <w:rStyle w:val="StyleUnderline"/>
        </w:rPr>
        <w:t xml:space="preserve"> and </w:t>
      </w:r>
      <w:r w:rsidRPr="007450D3">
        <w:rPr>
          <w:rStyle w:val="Emphasis"/>
        </w:rPr>
        <w:t>undialectically opposing</w:t>
      </w:r>
      <w:r w:rsidRPr="00A655AA">
        <w:rPr>
          <w:rStyle w:val="StyleUnderline"/>
        </w:rPr>
        <w:t xml:space="preserve"> a hypostasized sin of too much mediation</w:t>
      </w:r>
      <w:r w:rsidRPr="00ED6640">
        <w:rPr>
          <w:sz w:val="14"/>
        </w:rPr>
        <w:t xml:space="preserve">. Immediacy theory thus clinches the trends in cultural production we have studied in arts and letters: the absorptive relationality of practice without medium, the enclosed voice of emanative antifiction, the delugent flow of apostrophic recursion, and the premium on planate exchange. In </w:t>
      </w:r>
      <w:r w:rsidRPr="008638CD">
        <w:rPr>
          <w:rStyle w:val="StyleUnderline"/>
          <w:highlight w:val="cyan"/>
        </w:rPr>
        <w:t>this</w:t>
      </w:r>
      <w:r w:rsidRPr="00ED6640">
        <w:rPr>
          <w:sz w:val="14"/>
        </w:rPr>
        <w:t xml:space="preserve"> concurrence, contemporary theory </w:t>
      </w:r>
      <w:r w:rsidRPr="008638CD">
        <w:rPr>
          <w:rStyle w:val="Emphasis"/>
          <w:highlight w:val="cyan"/>
        </w:rPr>
        <w:t>verifies</w:t>
      </w:r>
      <w:r w:rsidRPr="008638CD">
        <w:rPr>
          <w:rStyle w:val="StyleUnderline"/>
          <w:highlight w:val="cyan"/>
        </w:rPr>
        <w:t xml:space="preserve"> rather than </w:t>
      </w:r>
      <w:r w:rsidRPr="008638CD">
        <w:rPr>
          <w:rStyle w:val="Emphasis"/>
          <w:highlight w:val="cyan"/>
        </w:rPr>
        <w:t>relativizes</w:t>
      </w:r>
      <w:r w:rsidRPr="008638CD">
        <w:rPr>
          <w:rStyle w:val="StyleUnderline"/>
          <w:highlight w:val="cyan"/>
        </w:rPr>
        <w:t xml:space="preserve"> the mode of production</w:t>
      </w:r>
      <w:r w:rsidRPr="00ED6640">
        <w:rPr>
          <w:sz w:val="14"/>
        </w:rPr>
        <w:t>. Immersive intensity transmits an instant message; it brooks no abstract mediations. Sir, this is an Arby’s.</w:t>
      </w:r>
    </w:p>
    <w:p w14:paraId="3148332A" w14:textId="77777777" w:rsidR="00764401" w:rsidRPr="00ED6640" w:rsidRDefault="00764401" w:rsidP="00764401">
      <w:pPr>
        <w:rPr>
          <w:sz w:val="14"/>
        </w:rPr>
      </w:pPr>
      <w:r w:rsidRPr="00ED6640">
        <w:rPr>
          <w:sz w:val="14"/>
        </w:rPr>
        <w:t xml:space="preserve">Fast food for thought, </w:t>
      </w:r>
      <w:r w:rsidRPr="00A655AA">
        <w:rPr>
          <w:rStyle w:val="StyleUnderline"/>
        </w:rPr>
        <w:t xml:space="preserve">immediacy theory </w:t>
      </w:r>
      <w:r w:rsidRPr="007450D3">
        <w:rPr>
          <w:rStyle w:val="Emphasis"/>
        </w:rPr>
        <w:t>gorges</w:t>
      </w:r>
      <w:r w:rsidRPr="00A655AA">
        <w:rPr>
          <w:rStyle w:val="StyleUnderline"/>
        </w:rPr>
        <w:t xml:space="preserve"> on the </w:t>
      </w:r>
      <w:r w:rsidRPr="007450D3">
        <w:rPr>
          <w:rStyle w:val="Emphasis"/>
        </w:rPr>
        <w:t>very unmitigated emission demanded</w:t>
      </w:r>
      <w:r w:rsidRPr="00A655AA">
        <w:rPr>
          <w:rStyle w:val="StyleUnderline"/>
        </w:rPr>
        <w:t xml:space="preserve"> by the intensified circulation</w:t>
      </w:r>
      <w:r w:rsidRPr="00ED6640">
        <w:rPr>
          <w:sz w:val="14"/>
        </w:rPr>
        <w:t xml:space="preserve"> dispositive </w:t>
      </w:r>
      <w:r w:rsidRPr="00A655AA">
        <w:rPr>
          <w:rStyle w:val="StyleUnderline"/>
        </w:rPr>
        <w:t>of</w:t>
      </w:r>
      <w:r w:rsidRPr="00ED6640">
        <w:rPr>
          <w:sz w:val="14"/>
        </w:rPr>
        <w:t xml:space="preserve"> too late </w:t>
      </w:r>
      <w:r w:rsidRPr="00A655AA">
        <w:rPr>
          <w:rStyle w:val="StyleUnderline"/>
        </w:rPr>
        <w:t>capitalism</w:t>
      </w:r>
      <w:r w:rsidRPr="00ED6640">
        <w:rPr>
          <w:sz w:val="14"/>
        </w:rPr>
        <w:t xml:space="preserve">. </w:t>
      </w:r>
      <w:r w:rsidRPr="008638CD">
        <w:rPr>
          <w:rStyle w:val="StyleUnderline"/>
          <w:highlight w:val="cyan"/>
        </w:rPr>
        <w:t>Because theory emerges in conditions not of its own making</w:t>
      </w:r>
      <w:r w:rsidRPr="00ED6640">
        <w:rPr>
          <w:sz w:val="14"/>
        </w:rPr>
        <w:t xml:space="preserve"> (the ruling ideas in every epoch are the ideas of the ruling class), </w:t>
      </w:r>
      <w:r w:rsidRPr="008638CD">
        <w:rPr>
          <w:rStyle w:val="StyleUnderline"/>
          <w:highlight w:val="cyan"/>
        </w:rPr>
        <w:t xml:space="preserve">it must deliberately introduce a </w:t>
      </w:r>
      <w:r w:rsidRPr="008638CD">
        <w:rPr>
          <w:rStyle w:val="Emphasis"/>
          <w:highlight w:val="cyan"/>
        </w:rPr>
        <w:t>break</w:t>
      </w:r>
      <w:r w:rsidRPr="008638CD">
        <w:rPr>
          <w:rStyle w:val="StyleUnderline"/>
          <w:highlight w:val="cyan"/>
        </w:rPr>
        <w:t xml:space="preserve"> among its determinants</w:t>
      </w:r>
      <w:r w:rsidRPr="00ED6640">
        <w:rPr>
          <w:sz w:val="14"/>
        </w:rPr>
        <w:t xml:space="preserve">. Within the manifest zeitgeist of too late capitalism, </w:t>
      </w:r>
      <w:r w:rsidRPr="00A655AA">
        <w:rPr>
          <w:rStyle w:val="StyleUnderline"/>
        </w:rPr>
        <w:t xml:space="preserve">immediacy theory </w:t>
      </w:r>
      <w:r w:rsidRPr="007450D3">
        <w:rPr>
          <w:rStyle w:val="Emphasis"/>
        </w:rPr>
        <w:t>cleaves too close</w:t>
      </w:r>
      <w:r w:rsidRPr="00ED6640">
        <w:rPr>
          <w:sz w:val="14"/>
        </w:rPr>
        <w:t>. If contemporary theory has not recognized or analyzed immediacy despite its undeniable hegemony in cultural production—if the summative descriptions and causal narrative this book provides have been necessary—this is finally because so many of the experts in cultural criticism across so many disciplines and traditions have spent the twenty-first century manufacturing immediacy themselves.</w:t>
      </w:r>
    </w:p>
    <w:p w14:paraId="39DF9A7D" w14:textId="77777777" w:rsidR="00764401" w:rsidRPr="00ED6640" w:rsidRDefault="00764401" w:rsidP="00764401">
      <w:pPr>
        <w:rPr>
          <w:sz w:val="14"/>
        </w:rPr>
      </w:pPr>
      <w:r w:rsidRPr="00ED6640">
        <w:rPr>
          <w:sz w:val="14"/>
        </w:rPr>
        <w:t xml:space="preserve">It is widely observed that ours is a culture of post-truth and anti- expert populism, in which every man does his own research in his own corner of the internet. Individuals live in impenetrable information bubbles; cults and conspiracies are on the rise; science rejection has been modeled by the world’s largest corporations’ knowing acceleration of atmospheric carbonization, a trickle-down denialism manifesting in vaccine truthers, home schoolers, and cabal believers. </w:t>
      </w:r>
      <w:r w:rsidRPr="00A655AA">
        <w:rPr>
          <w:rStyle w:val="StyleUnderline"/>
        </w:rPr>
        <w:t>Immediacy</w:t>
      </w:r>
      <w:r w:rsidRPr="00ED6640">
        <w:rPr>
          <w:sz w:val="14"/>
        </w:rPr>
        <w:t xml:space="preserve"> </w:t>
      </w:r>
      <w:r w:rsidRPr="00ED6640">
        <w:rPr>
          <w:sz w:val="14"/>
        </w:rPr>
        <w:lastRenderedPageBreak/>
        <w:t xml:space="preserve">reason issues from plutocratic destruction of public education and independent media, but it also </w:t>
      </w:r>
      <w:r w:rsidRPr="00A655AA">
        <w:rPr>
          <w:rStyle w:val="StyleUnderline"/>
        </w:rPr>
        <w:t xml:space="preserve">bears the imprint of theory’s </w:t>
      </w:r>
      <w:r w:rsidRPr="007450D3">
        <w:rPr>
          <w:rStyle w:val="Emphasis"/>
        </w:rPr>
        <w:t>divestment</w:t>
      </w:r>
      <w:r w:rsidRPr="00A655AA">
        <w:rPr>
          <w:rStyle w:val="StyleUnderline"/>
        </w:rPr>
        <w:t xml:space="preserve"> from knowledge and </w:t>
      </w:r>
      <w:r w:rsidRPr="007450D3">
        <w:rPr>
          <w:rStyle w:val="Emphasis"/>
        </w:rPr>
        <w:t>individuation</w:t>
      </w:r>
      <w:r w:rsidRPr="00A655AA">
        <w:rPr>
          <w:rStyle w:val="StyleUnderline"/>
        </w:rPr>
        <w:t xml:space="preserve"> of epistemology</w:t>
      </w:r>
      <w:r w:rsidRPr="00ED6640">
        <w:rPr>
          <w:sz w:val="14"/>
        </w:rPr>
        <w:t xml:space="preserve">. Circling viciously, </w:t>
      </w:r>
      <w:r w:rsidRPr="00A655AA">
        <w:rPr>
          <w:rStyle w:val="StyleUnderline"/>
        </w:rPr>
        <w:t>immediacy</w:t>
      </w:r>
      <w:r w:rsidRPr="00ED6640">
        <w:rPr>
          <w:sz w:val="14"/>
        </w:rPr>
        <w:t xml:space="preserve"> style for theory </w:t>
      </w:r>
      <w:r w:rsidRPr="007450D3">
        <w:rPr>
          <w:rStyle w:val="Emphasis"/>
        </w:rPr>
        <w:t>actively suborns</w:t>
      </w:r>
      <w:r w:rsidRPr="00A655AA">
        <w:rPr>
          <w:rStyle w:val="StyleUnderline"/>
        </w:rPr>
        <w:t xml:space="preserve"> further deskilling of academic labor</w:t>
      </w:r>
      <w:r w:rsidRPr="00ED6640">
        <w:rPr>
          <w:sz w:val="14"/>
        </w:rPr>
        <w:t>.</w:t>
      </w:r>
    </w:p>
    <w:p w14:paraId="52368B25" w14:textId="77777777" w:rsidR="00764401" w:rsidRPr="00ED6640" w:rsidRDefault="00764401" w:rsidP="00764401">
      <w:pPr>
        <w:rPr>
          <w:sz w:val="14"/>
        </w:rPr>
      </w:pPr>
      <w:r w:rsidRPr="00A655AA">
        <w:rPr>
          <w:rStyle w:val="StyleUnderline"/>
        </w:rPr>
        <w:t>Hegemonically ordained by all these vectors of power</w:t>
      </w:r>
      <w:r w:rsidRPr="00ED6640">
        <w:rPr>
          <w:sz w:val="14"/>
        </w:rPr>
        <w:t xml:space="preserve">, ardently esteemed by all our leading lights, </w:t>
      </w:r>
      <w:r w:rsidRPr="00A655AA">
        <w:rPr>
          <w:rStyle w:val="StyleUnderline"/>
        </w:rPr>
        <w:t xml:space="preserve">immediacy theory remains </w:t>
      </w:r>
      <w:r w:rsidRPr="007450D3">
        <w:rPr>
          <w:rStyle w:val="Emphasis"/>
        </w:rPr>
        <w:t>glaring</w:t>
      </w:r>
      <w:r w:rsidRPr="00A655AA">
        <w:rPr>
          <w:rStyle w:val="StyleUnderline"/>
        </w:rPr>
        <w:t xml:space="preserve"> in its </w:t>
      </w:r>
      <w:r w:rsidRPr="007450D3">
        <w:rPr>
          <w:rStyle w:val="Emphasis"/>
        </w:rPr>
        <w:t>negation</w:t>
      </w:r>
      <w:r w:rsidRPr="00A655AA">
        <w:rPr>
          <w:rStyle w:val="StyleUnderline"/>
        </w:rPr>
        <w:t xml:space="preserve"> of </w:t>
      </w:r>
      <w:r w:rsidRPr="008638CD">
        <w:rPr>
          <w:rStyle w:val="StyleUnderline"/>
          <w:highlight w:val="cyan"/>
        </w:rPr>
        <w:t>theory</w:t>
      </w:r>
      <w:r w:rsidRPr="00ED6640">
        <w:rPr>
          <w:sz w:val="14"/>
        </w:rPr>
        <w:t xml:space="preserve">, </w:t>
      </w:r>
      <w:r w:rsidRPr="00A655AA">
        <w:rPr>
          <w:rStyle w:val="StyleUnderline"/>
        </w:rPr>
        <w:t xml:space="preserve">which </w:t>
      </w:r>
      <w:r w:rsidRPr="008638CD">
        <w:rPr>
          <w:rStyle w:val="StyleUnderline"/>
          <w:highlight w:val="cyan"/>
        </w:rPr>
        <w:t>ought to be</w:t>
      </w:r>
      <w:r w:rsidRPr="00ED6640">
        <w:rPr>
          <w:sz w:val="14"/>
        </w:rPr>
        <w:t xml:space="preserve"> one of the ultimate media of mediation: intercession; thick, slow, strange relay; and hewing out relative autonomy. It ought to be the medium in which we can step back from the merely evident. It ought to be </w:t>
      </w:r>
      <w:r w:rsidRPr="008638CD">
        <w:rPr>
          <w:rStyle w:val="StyleUnderline"/>
          <w:highlight w:val="cyan"/>
        </w:rPr>
        <w:t xml:space="preserve">the </w:t>
      </w:r>
      <w:r w:rsidRPr="008638CD">
        <w:rPr>
          <w:rStyle w:val="Emphasis"/>
          <w:highlight w:val="cyan"/>
        </w:rPr>
        <w:t>medium</w:t>
      </w:r>
      <w:r w:rsidRPr="008638CD">
        <w:rPr>
          <w:rStyle w:val="StyleUnderline"/>
          <w:highlight w:val="cyan"/>
        </w:rPr>
        <w:t xml:space="preserve"> in which we can situate</w:t>
      </w:r>
      <w:r w:rsidRPr="00A655AA">
        <w:rPr>
          <w:rStyle w:val="StyleUnderline"/>
        </w:rPr>
        <w:t xml:space="preserve"> the valorization of </w:t>
      </w:r>
      <w:r w:rsidRPr="008638CD">
        <w:rPr>
          <w:rStyle w:val="StyleUnderline"/>
          <w:highlight w:val="cyan"/>
        </w:rPr>
        <w:t xml:space="preserve">immediacy as a </w:t>
      </w:r>
      <w:r w:rsidRPr="008638CD">
        <w:rPr>
          <w:rStyle w:val="Emphasis"/>
          <w:highlight w:val="cyan"/>
        </w:rPr>
        <w:t>historical specificity</w:t>
      </w:r>
      <w:r w:rsidRPr="00ED6640">
        <w:rPr>
          <w:sz w:val="14"/>
        </w:rPr>
        <w:t xml:space="preserve">. It ought to be </w:t>
      </w:r>
      <w:r w:rsidRPr="00C31486">
        <w:rPr>
          <w:rStyle w:val="StyleUnderline"/>
        </w:rPr>
        <w:t xml:space="preserve">the medium </w:t>
      </w:r>
      <w:r w:rsidRPr="008638CD">
        <w:rPr>
          <w:rStyle w:val="StyleUnderline"/>
          <w:highlight w:val="cyan"/>
        </w:rPr>
        <w:t xml:space="preserve">through which we can </w:t>
      </w:r>
      <w:r w:rsidRPr="008638CD">
        <w:rPr>
          <w:rStyle w:val="Emphasis"/>
          <w:highlight w:val="cyan"/>
        </w:rPr>
        <w:t>perceive</w:t>
      </w:r>
      <w:r w:rsidRPr="008638CD">
        <w:rPr>
          <w:rStyle w:val="StyleUnderline"/>
          <w:highlight w:val="cyan"/>
        </w:rPr>
        <w:t xml:space="preserve"> the</w:t>
      </w:r>
      <w:r w:rsidRPr="00C31486">
        <w:rPr>
          <w:rStyle w:val="StyleUnderline"/>
        </w:rPr>
        <w:t xml:space="preserve"> systematic and surprising </w:t>
      </w:r>
      <w:r w:rsidRPr="008638CD">
        <w:rPr>
          <w:rStyle w:val="Emphasis"/>
          <w:highlight w:val="cyan"/>
        </w:rPr>
        <w:t>interrelation</w:t>
      </w:r>
      <w:r w:rsidRPr="008638CD">
        <w:rPr>
          <w:rStyle w:val="StyleUnderline"/>
          <w:highlight w:val="cyan"/>
        </w:rPr>
        <w:t xml:space="preserve"> of </w:t>
      </w:r>
      <w:r w:rsidRPr="00CB0C63">
        <w:rPr>
          <w:rStyle w:val="Emphasis"/>
          <w:highlight w:val="cyan"/>
        </w:rPr>
        <w:t>culture</w:t>
      </w:r>
      <w:r w:rsidRPr="00ED6640">
        <w:rPr>
          <w:sz w:val="14"/>
        </w:rPr>
        <w:t xml:space="preserve"> (</w:t>
      </w:r>
      <w:r w:rsidRPr="00CB0C63">
        <w:rPr>
          <w:rStyle w:val="StyleUnderline"/>
        </w:rPr>
        <w:t>what</w:t>
      </w:r>
      <w:r w:rsidRPr="00ED6640">
        <w:rPr>
          <w:sz w:val="14"/>
        </w:rPr>
        <w:t xml:space="preserve"> front-facing </w:t>
      </w:r>
      <w:r w:rsidRPr="00CB0C63">
        <w:rPr>
          <w:rStyle w:val="Emphasis"/>
        </w:rPr>
        <w:t>cinematography</w:t>
      </w:r>
      <w:r w:rsidRPr="00CB0C63">
        <w:rPr>
          <w:rStyle w:val="StyleUnderline"/>
        </w:rPr>
        <w:t xml:space="preserve"> has to do </w:t>
      </w:r>
      <w:r w:rsidRPr="008638CD">
        <w:rPr>
          <w:rStyle w:val="StyleUnderline"/>
          <w:highlight w:val="cyan"/>
        </w:rPr>
        <w:t xml:space="preserve">with </w:t>
      </w:r>
      <w:r w:rsidRPr="008638CD">
        <w:rPr>
          <w:rStyle w:val="Emphasis"/>
          <w:highlight w:val="cyan"/>
        </w:rPr>
        <w:t>supply chain</w:t>
      </w:r>
      <w:r w:rsidRPr="007450D3">
        <w:rPr>
          <w:rStyle w:val="Emphasis"/>
        </w:rPr>
        <w:t xml:space="preserve"> logistic</w:t>
      </w:r>
      <w:r w:rsidRPr="008638CD">
        <w:rPr>
          <w:rStyle w:val="Emphasis"/>
          <w:highlight w:val="cyan"/>
        </w:rPr>
        <w:t>s</w:t>
      </w:r>
      <w:r w:rsidRPr="00ED6640">
        <w:rPr>
          <w:sz w:val="14"/>
        </w:rPr>
        <w:t xml:space="preserve">, </w:t>
      </w:r>
      <w:r w:rsidRPr="00CB0C63">
        <w:rPr>
          <w:rStyle w:val="StyleUnderline"/>
        </w:rPr>
        <w:t>what</w:t>
      </w:r>
      <w:r w:rsidRPr="00ED6640">
        <w:rPr>
          <w:sz w:val="14"/>
        </w:rPr>
        <w:t xml:space="preserve"> engaged </w:t>
      </w:r>
      <w:r w:rsidRPr="008638CD">
        <w:rPr>
          <w:rStyle w:val="Emphasis"/>
          <w:highlight w:val="cyan"/>
        </w:rPr>
        <w:t>art</w:t>
      </w:r>
      <w:r w:rsidRPr="008638CD">
        <w:rPr>
          <w:rStyle w:val="StyleUnderline"/>
          <w:highlight w:val="cyan"/>
        </w:rPr>
        <w:t xml:space="preserve"> </w:t>
      </w:r>
      <w:r w:rsidRPr="00CB0C63">
        <w:rPr>
          <w:rStyle w:val="StyleUnderline"/>
        </w:rPr>
        <w:t xml:space="preserve">has to do </w:t>
      </w:r>
      <w:r w:rsidRPr="008638CD">
        <w:rPr>
          <w:rStyle w:val="StyleUnderline"/>
          <w:highlight w:val="cyan"/>
        </w:rPr>
        <w:t>with</w:t>
      </w:r>
      <w:r w:rsidRPr="00ED6640">
        <w:rPr>
          <w:sz w:val="14"/>
        </w:rPr>
        <w:t xml:space="preserve"> networked </w:t>
      </w:r>
      <w:r w:rsidRPr="008638CD">
        <w:rPr>
          <w:rStyle w:val="Emphasis"/>
          <w:highlight w:val="cyan"/>
        </w:rPr>
        <w:t>algorithms</w:t>
      </w:r>
      <w:r w:rsidRPr="00ED6640">
        <w:rPr>
          <w:sz w:val="14"/>
        </w:rPr>
        <w:t xml:space="preserve">). </w:t>
      </w:r>
      <w:r w:rsidRPr="008638CD">
        <w:rPr>
          <w:rStyle w:val="StyleUnderline"/>
          <w:highlight w:val="cyan"/>
        </w:rPr>
        <w:t>And</w:t>
      </w:r>
      <w:r w:rsidRPr="00C31486">
        <w:rPr>
          <w:rStyle w:val="StyleUnderline"/>
        </w:rPr>
        <w:t xml:space="preserve"> it ought to be the medium in which </w:t>
      </w:r>
      <w:r w:rsidRPr="008638CD">
        <w:rPr>
          <w:rStyle w:val="StyleUnderline"/>
          <w:highlight w:val="cyan"/>
        </w:rPr>
        <w:t>ideas</w:t>
      </w:r>
      <w:r w:rsidRPr="00C31486">
        <w:rPr>
          <w:rStyle w:val="StyleUnderline"/>
        </w:rPr>
        <w:t xml:space="preserve"> themselves </w:t>
      </w:r>
      <w:r w:rsidRPr="008638CD">
        <w:rPr>
          <w:rStyle w:val="Emphasis"/>
          <w:highlight w:val="cyan"/>
        </w:rPr>
        <w:t>negate</w:t>
      </w:r>
      <w:r w:rsidRPr="008638CD">
        <w:rPr>
          <w:rStyle w:val="StyleUnderline"/>
          <w:highlight w:val="cyan"/>
        </w:rPr>
        <w:t xml:space="preserve"> their own</w:t>
      </w:r>
      <w:r w:rsidRPr="00C31486">
        <w:rPr>
          <w:rStyle w:val="StyleUnderline"/>
        </w:rPr>
        <w:t xml:space="preserve"> </w:t>
      </w:r>
      <w:r w:rsidRPr="007450D3">
        <w:rPr>
          <w:rStyle w:val="Emphasis"/>
        </w:rPr>
        <w:t xml:space="preserve">delimiting </w:t>
      </w:r>
      <w:r w:rsidRPr="008638CD">
        <w:rPr>
          <w:rStyle w:val="Emphasis"/>
          <w:highlight w:val="cyan"/>
        </w:rPr>
        <w:t>determinations</w:t>
      </w:r>
      <w:r w:rsidRPr="00ED6640">
        <w:rPr>
          <w:sz w:val="14"/>
        </w:rPr>
        <w:t xml:space="preserve">, </w:t>
      </w:r>
      <w:r w:rsidRPr="00C31486">
        <w:rPr>
          <w:rStyle w:val="StyleUnderline"/>
        </w:rPr>
        <w:t>shed their old baggage</w:t>
      </w:r>
      <w:r w:rsidRPr="00ED6640">
        <w:rPr>
          <w:sz w:val="14"/>
        </w:rPr>
        <w:t xml:space="preserve"> as mere interpretations, </w:t>
      </w:r>
      <w:r w:rsidRPr="008638CD">
        <w:rPr>
          <w:rStyle w:val="StyleUnderline"/>
          <w:highlight w:val="cyan"/>
        </w:rPr>
        <w:t xml:space="preserve">and hit the </w:t>
      </w:r>
      <w:r w:rsidRPr="008638CD">
        <w:rPr>
          <w:rStyle w:val="Emphasis"/>
          <w:highlight w:val="cyan"/>
        </w:rPr>
        <w:t>dialectical jackpot</w:t>
      </w:r>
      <w:r w:rsidRPr="008638CD">
        <w:rPr>
          <w:rStyle w:val="StyleUnderline"/>
          <w:highlight w:val="cyan"/>
        </w:rPr>
        <w:t xml:space="preserve"> to </w:t>
      </w:r>
      <w:r w:rsidRPr="008638CD">
        <w:rPr>
          <w:rStyle w:val="Emphasis"/>
          <w:highlight w:val="cyan"/>
        </w:rPr>
        <w:t>intervene</w:t>
      </w:r>
      <w:r w:rsidRPr="00C31486">
        <w:rPr>
          <w:rStyle w:val="StyleUnderline"/>
        </w:rPr>
        <w:t xml:space="preserve"> in the world</w:t>
      </w:r>
      <w:r w:rsidRPr="00ED6640">
        <w:rPr>
          <w:sz w:val="14"/>
        </w:rPr>
        <w:t xml:space="preserve">. </w:t>
      </w:r>
      <w:r w:rsidRPr="00C31486">
        <w:rPr>
          <w:rStyle w:val="StyleUnderline"/>
        </w:rPr>
        <w:t>Theory effects distance</w:t>
      </w:r>
      <w:r w:rsidRPr="00ED6640">
        <w:rPr>
          <w:sz w:val="14"/>
        </w:rPr>
        <w:t xml:space="preserve">, </w:t>
      </w:r>
      <w:r w:rsidRPr="00C31486">
        <w:rPr>
          <w:rStyle w:val="StyleUnderline"/>
        </w:rPr>
        <w:t>abstraction</w:t>
      </w:r>
      <w:r w:rsidRPr="00ED6640">
        <w:rPr>
          <w:sz w:val="14"/>
        </w:rPr>
        <w:t xml:space="preserve">, </w:t>
      </w:r>
      <w:r w:rsidRPr="00C31486">
        <w:rPr>
          <w:rStyle w:val="StyleUnderline"/>
        </w:rPr>
        <w:t>movement away</w:t>
      </w:r>
      <w:r w:rsidRPr="00ED6640">
        <w:rPr>
          <w:sz w:val="14"/>
        </w:rPr>
        <w:t xml:space="preserve">. </w:t>
      </w:r>
      <w:r w:rsidRPr="00C31486">
        <w:rPr>
          <w:rStyle w:val="StyleUnderline"/>
        </w:rPr>
        <w:t>Immediacy foments intimacy</w:t>
      </w:r>
      <w:r w:rsidRPr="00ED6640">
        <w:rPr>
          <w:sz w:val="14"/>
        </w:rPr>
        <w:t xml:space="preserve">, </w:t>
      </w:r>
      <w:r w:rsidRPr="00C31486">
        <w:rPr>
          <w:rStyle w:val="StyleUnderline"/>
        </w:rPr>
        <w:t>immersion</w:t>
      </w:r>
      <w:r w:rsidRPr="00ED6640">
        <w:rPr>
          <w:sz w:val="14"/>
        </w:rPr>
        <w:t xml:space="preserve">, </w:t>
      </w:r>
      <w:r w:rsidRPr="00C31486">
        <w:rPr>
          <w:rStyle w:val="StyleUnderline"/>
        </w:rPr>
        <w:t>the negation of intercession</w:t>
      </w:r>
      <w:r w:rsidRPr="00ED6640">
        <w:rPr>
          <w:sz w:val="14"/>
        </w:rPr>
        <w:t xml:space="preserve">. </w:t>
      </w:r>
      <w:r w:rsidRPr="00C31486">
        <w:rPr>
          <w:rStyle w:val="StyleUnderline"/>
        </w:rPr>
        <w:t>Theory takes us out of a situation</w:t>
      </w:r>
      <w:r w:rsidRPr="00ED6640">
        <w:rPr>
          <w:sz w:val="14"/>
        </w:rPr>
        <w:t xml:space="preserve">, out of phenomenality, out of ourselves, </w:t>
      </w:r>
      <w:r w:rsidRPr="00C31486">
        <w:rPr>
          <w:rStyle w:val="StyleUnderline"/>
        </w:rPr>
        <w:t xml:space="preserve">and into realms of reflection that </w:t>
      </w:r>
      <w:r w:rsidRPr="007450D3">
        <w:rPr>
          <w:rStyle w:val="Emphasis"/>
        </w:rPr>
        <w:t>escalate</w:t>
      </w:r>
      <w:r w:rsidRPr="00C31486">
        <w:rPr>
          <w:rStyle w:val="StyleUnderline"/>
        </w:rPr>
        <w:t xml:space="preserve"> to include the dislocation of our ineluctable situatedness</w:t>
      </w:r>
      <w:r w:rsidRPr="00ED6640">
        <w:rPr>
          <w:sz w:val="14"/>
        </w:rPr>
        <w:t xml:space="preserve">, </w:t>
      </w:r>
      <w:r w:rsidRPr="00C31486">
        <w:rPr>
          <w:rStyle w:val="StyleUnderline"/>
        </w:rPr>
        <w:t>conceptualization of our many determinations</w:t>
      </w:r>
      <w:r w:rsidRPr="00ED6640">
        <w:rPr>
          <w:sz w:val="14"/>
        </w:rPr>
        <w:t xml:space="preserve">, </w:t>
      </w:r>
      <w:r w:rsidRPr="00C31486">
        <w:rPr>
          <w:rStyle w:val="StyleUnderline"/>
        </w:rPr>
        <w:t>and speculation about</w:t>
      </w:r>
      <w:r w:rsidRPr="00ED6640">
        <w:rPr>
          <w:sz w:val="14"/>
        </w:rPr>
        <w:t xml:space="preserve"> inexperienced </w:t>
      </w:r>
      <w:r w:rsidRPr="007450D3">
        <w:rPr>
          <w:rStyle w:val="Emphasis"/>
        </w:rPr>
        <w:t>possibilities</w:t>
      </w:r>
      <w:r w:rsidRPr="00ED6640">
        <w:rPr>
          <w:sz w:val="14"/>
        </w:rPr>
        <w:t xml:space="preserve">. </w:t>
      </w:r>
      <w:r w:rsidRPr="00C31486">
        <w:rPr>
          <w:rStyle w:val="StyleUnderline"/>
        </w:rPr>
        <w:t xml:space="preserve">Immediacy imbibes the </w:t>
      </w:r>
      <w:r w:rsidRPr="007450D3">
        <w:rPr>
          <w:rStyle w:val="Emphasis"/>
        </w:rPr>
        <w:t>immanent</w:t>
      </w:r>
      <w:r w:rsidRPr="00ED6640">
        <w:rPr>
          <w:sz w:val="14"/>
        </w:rPr>
        <w:t xml:space="preserve">. </w:t>
      </w:r>
      <w:r w:rsidRPr="00C31486">
        <w:rPr>
          <w:rStyle w:val="StyleUnderline"/>
        </w:rPr>
        <w:t xml:space="preserve">Theory </w:t>
      </w:r>
      <w:r w:rsidRPr="007450D3">
        <w:rPr>
          <w:rStyle w:val="Emphasis"/>
        </w:rPr>
        <w:t>cultivates</w:t>
      </w:r>
      <w:r w:rsidRPr="00C31486">
        <w:rPr>
          <w:rStyle w:val="StyleUnderline"/>
        </w:rPr>
        <w:t xml:space="preserve"> and </w:t>
      </w:r>
      <w:r w:rsidRPr="007450D3">
        <w:rPr>
          <w:rStyle w:val="Emphasis"/>
        </w:rPr>
        <w:t>cooks</w:t>
      </w:r>
      <w:r w:rsidRPr="00ED6640">
        <w:rPr>
          <w:sz w:val="14"/>
        </w:rPr>
        <w:t xml:space="preserve">, </w:t>
      </w:r>
      <w:r w:rsidRPr="00C31486">
        <w:rPr>
          <w:rStyle w:val="StyleUnderline"/>
        </w:rPr>
        <w:t xml:space="preserve">constituting new nourishment for </w:t>
      </w:r>
      <w:r w:rsidRPr="007450D3">
        <w:rPr>
          <w:rStyle w:val="Emphasis"/>
        </w:rPr>
        <w:t>flourishing</w:t>
      </w:r>
      <w:r w:rsidRPr="00ED6640">
        <w:rPr>
          <w:sz w:val="14"/>
        </w:rPr>
        <w:t xml:space="preserve">. Taking distance and cutting distinctions, lineating formations and daring construction, theory risks something other than absorption or blur. Through its orotund negations, </w:t>
      </w:r>
      <w:r w:rsidRPr="00ED6640">
        <w:rPr>
          <w:rStyle w:val="StyleUnderline"/>
        </w:rPr>
        <w:t>immediacy</w:t>
      </w:r>
      <w:r w:rsidRPr="00ED6640">
        <w:rPr>
          <w:sz w:val="14"/>
        </w:rPr>
        <w:t xml:space="preserve"> theory </w:t>
      </w:r>
      <w:r w:rsidRPr="00ED6640">
        <w:rPr>
          <w:rStyle w:val="StyleUnderline"/>
        </w:rPr>
        <w:t xml:space="preserve">is </w:t>
      </w:r>
      <w:r w:rsidRPr="007450D3">
        <w:rPr>
          <w:rStyle w:val="Emphasis"/>
        </w:rPr>
        <w:t>antitheory</w:t>
      </w:r>
      <w:r w:rsidRPr="00ED6640">
        <w:rPr>
          <w:sz w:val="14"/>
        </w:rPr>
        <w:t>.</w:t>
      </w:r>
    </w:p>
    <w:p w14:paraId="7C154EAD" w14:textId="77777777" w:rsidR="00764401" w:rsidRPr="00490CA6" w:rsidRDefault="00764401" w:rsidP="00A8017A">
      <w:pPr>
        <w:rPr>
          <w:sz w:val="14"/>
        </w:rPr>
      </w:pPr>
    </w:p>
    <w:p w14:paraId="3579B65D" w14:textId="77777777" w:rsidR="00A8017A" w:rsidRDefault="00A8017A" w:rsidP="00A8017A">
      <w:pPr>
        <w:pStyle w:val="Heading4"/>
      </w:pPr>
      <w:r>
        <w:t xml:space="preserve">That’s both </w:t>
      </w:r>
      <w:r>
        <w:rPr>
          <w:u w:val="single"/>
        </w:rPr>
        <w:t>necessary</w:t>
      </w:r>
      <w:r>
        <w:t xml:space="preserve"> and </w:t>
      </w:r>
      <w:r>
        <w:rPr>
          <w:u w:val="single"/>
        </w:rPr>
        <w:t>sufficient</w:t>
      </w:r>
      <w:r>
        <w:t xml:space="preserve"> to counter the </w:t>
      </w:r>
      <w:r>
        <w:rPr>
          <w:u w:val="single"/>
        </w:rPr>
        <w:t>ethical</w:t>
      </w:r>
      <w:r>
        <w:t xml:space="preserve"> and </w:t>
      </w:r>
      <w:r>
        <w:rPr>
          <w:u w:val="single"/>
        </w:rPr>
        <w:t>existential</w:t>
      </w:r>
      <w:r>
        <w:t xml:space="preserve"> threats of capitalist polycrisis.</w:t>
      </w:r>
    </w:p>
    <w:p w14:paraId="1955D592" w14:textId="77777777" w:rsidR="00A8017A" w:rsidRDefault="00A8017A" w:rsidP="00A8017A">
      <w:r w:rsidRPr="009F0D93">
        <w:rPr>
          <w:rStyle w:val="Style13ptBold"/>
        </w:rPr>
        <w:t>Meisner, 25</w:t>
      </w:r>
      <w:r>
        <w:t xml:space="preserve">—Fellow at the Institute for Critical Theory Berlin (Lukas, “Conclusion: The Radical Politics of Political Autonomy,” </w:t>
      </w:r>
      <w:r w:rsidRPr="009F0D93">
        <w:rPr>
          <w:i/>
          <w:iCs/>
        </w:rPr>
        <w:t>Critical Marxist Theory: Political Autonomy and the Radicalising Project of Modernity</w:t>
      </w:r>
      <w:r>
        <w:t>, Chapter 10, pp. 339–354, SpringerLink, dml)</w:t>
      </w:r>
    </w:p>
    <w:p w14:paraId="0CEEF5F8" w14:textId="77777777" w:rsidR="00A8017A" w:rsidRPr="00752606" w:rsidRDefault="00A8017A" w:rsidP="00A8017A">
      <w:pPr>
        <w:rPr>
          <w:sz w:val="14"/>
        </w:rPr>
      </w:pPr>
      <w:r w:rsidRPr="00752606">
        <w:rPr>
          <w:sz w:val="14"/>
        </w:rPr>
        <w:t xml:space="preserve">Today, </w:t>
      </w:r>
      <w:r w:rsidRPr="004A0094">
        <w:rPr>
          <w:rStyle w:val="StyleUnderline"/>
          <w:highlight w:val="cyan"/>
        </w:rPr>
        <w:t>humanity is facing</w:t>
      </w:r>
      <w:r w:rsidRPr="005B00A1">
        <w:rPr>
          <w:rStyle w:val="StyleUnderline"/>
        </w:rPr>
        <w:t xml:space="preserve"> the </w:t>
      </w:r>
      <w:r w:rsidRPr="00752606">
        <w:rPr>
          <w:rStyle w:val="Emphasis"/>
        </w:rPr>
        <w:t>manifold dire threats</w:t>
      </w:r>
      <w:r w:rsidRPr="005B00A1">
        <w:rPr>
          <w:rStyle w:val="StyleUnderline"/>
        </w:rPr>
        <w:t xml:space="preserve"> of a </w:t>
      </w:r>
      <w:r w:rsidRPr="004A0094">
        <w:rPr>
          <w:rStyle w:val="Emphasis"/>
          <w:highlight w:val="cyan"/>
        </w:rPr>
        <w:t>capitalist polycrisis</w:t>
      </w:r>
      <w:r w:rsidRPr="00752606">
        <w:rPr>
          <w:sz w:val="14"/>
        </w:rPr>
        <w:t xml:space="preserve">. </w:t>
      </w:r>
      <w:r w:rsidRPr="005B00A1">
        <w:rPr>
          <w:rStyle w:val="StyleUnderline"/>
        </w:rPr>
        <w:t xml:space="preserve">The </w:t>
      </w:r>
      <w:r w:rsidRPr="004A0094">
        <w:rPr>
          <w:rStyle w:val="Emphasis"/>
        </w:rPr>
        <w:t>ecological balances</w:t>
      </w:r>
      <w:r w:rsidRPr="005B00A1">
        <w:rPr>
          <w:rStyle w:val="StyleUnderline"/>
        </w:rPr>
        <w:t xml:space="preserve"> of the earth-system </w:t>
      </w:r>
      <w:r w:rsidRPr="004A0094">
        <w:rPr>
          <w:rStyle w:val="StyleUnderline"/>
        </w:rPr>
        <w:t>are</w:t>
      </w:r>
      <w:r w:rsidRPr="005B00A1">
        <w:rPr>
          <w:rStyle w:val="StyleUnderline"/>
        </w:rPr>
        <w:t xml:space="preserve"> increasingly </w:t>
      </w:r>
      <w:r w:rsidRPr="004A0094">
        <w:rPr>
          <w:rStyle w:val="StyleUnderline"/>
        </w:rPr>
        <w:t>out of joint</w:t>
      </w:r>
      <w:r w:rsidRPr="00752606">
        <w:rPr>
          <w:sz w:val="14"/>
        </w:rPr>
        <w:t xml:space="preserve">; </w:t>
      </w:r>
      <w:r w:rsidRPr="005B00A1">
        <w:rPr>
          <w:rStyle w:val="StyleUnderline"/>
        </w:rPr>
        <w:t xml:space="preserve">the </w:t>
      </w:r>
      <w:r w:rsidRPr="00752606">
        <w:rPr>
          <w:rStyle w:val="Emphasis"/>
        </w:rPr>
        <w:t>international enmities</w:t>
      </w:r>
      <w:r w:rsidRPr="005B00A1">
        <w:rPr>
          <w:rStyle w:val="StyleUnderline"/>
        </w:rPr>
        <w:t xml:space="preserve"> between rivalling imperialist powers are</w:t>
      </w:r>
      <w:r w:rsidRPr="00752606">
        <w:rPr>
          <w:sz w:val="14"/>
        </w:rPr>
        <w:t xml:space="preserve">, once again, </w:t>
      </w:r>
      <w:r w:rsidRPr="005B00A1">
        <w:rPr>
          <w:rStyle w:val="StyleUnderline"/>
        </w:rPr>
        <w:t xml:space="preserve">openly negotiated with the means of </w:t>
      </w:r>
      <w:r w:rsidRPr="00752606">
        <w:rPr>
          <w:rStyle w:val="Emphasis"/>
        </w:rPr>
        <w:t>war</w:t>
      </w:r>
      <w:r w:rsidRPr="005B00A1">
        <w:rPr>
          <w:rStyle w:val="StyleUnderline"/>
        </w:rPr>
        <w:t xml:space="preserve"> and </w:t>
      </w:r>
      <w:r w:rsidRPr="00752606">
        <w:rPr>
          <w:rStyle w:val="Emphasis"/>
        </w:rPr>
        <w:t>destruction</w:t>
      </w:r>
      <w:r w:rsidRPr="00752606">
        <w:rPr>
          <w:sz w:val="14"/>
        </w:rPr>
        <w:t xml:space="preserve">; </w:t>
      </w:r>
      <w:r w:rsidRPr="005B00A1">
        <w:rPr>
          <w:rStyle w:val="StyleUnderline"/>
        </w:rPr>
        <w:t xml:space="preserve">and </w:t>
      </w:r>
      <w:r w:rsidRPr="00752606">
        <w:rPr>
          <w:rStyle w:val="Emphasis"/>
        </w:rPr>
        <w:t>neofascism</w:t>
      </w:r>
      <w:r w:rsidRPr="00752606">
        <w:rPr>
          <w:sz w:val="14"/>
        </w:rPr>
        <w:t xml:space="preserve">, modelled after the racist fearmongering of the original, </w:t>
      </w:r>
      <w:r w:rsidRPr="005B00A1">
        <w:rPr>
          <w:rStyle w:val="StyleUnderline"/>
        </w:rPr>
        <w:t xml:space="preserve">is on a </w:t>
      </w:r>
      <w:r w:rsidRPr="00752606">
        <w:rPr>
          <w:rStyle w:val="Emphasis"/>
        </w:rPr>
        <w:t>victory march</w:t>
      </w:r>
      <w:r w:rsidRPr="005B00A1">
        <w:rPr>
          <w:rStyle w:val="StyleUnderline"/>
        </w:rPr>
        <w:t xml:space="preserve"> all around the world</w:t>
      </w:r>
      <w:r w:rsidRPr="00752606">
        <w:rPr>
          <w:sz w:val="14"/>
        </w:rPr>
        <w:t>—comparable only to the 20s of the previous century. Hence, a new Critical Theory is demanded by the global capitalist circumstances themselves. After all, was its first version, developed in the Zeitschrift für Sozialforschung about a hundred years ago, not a Marxist reaction to the rise of barbarising tendencies at the heart of so-called civilisation? Indeed, it was—as Chapter 2 of this study outlined.</w:t>
      </w:r>
    </w:p>
    <w:p w14:paraId="465ED9D9" w14:textId="77777777" w:rsidR="00A8017A" w:rsidRPr="00752606" w:rsidRDefault="00A8017A" w:rsidP="00A8017A">
      <w:pPr>
        <w:rPr>
          <w:sz w:val="14"/>
        </w:rPr>
      </w:pPr>
      <w:r w:rsidRPr="005B00A1">
        <w:rPr>
          <w:rStyle w:val="StyleUnderline"/>
        </w:rPr>
        <w:t>Yet</w:t>
      </w:r>
      <w:r w:rsidRPr="00752606">
        <w:rPr>
          <w:sz w:val="14"/>
        </w:rPr>
        <w:t xml:space="preserve">, ever since the death of Adorno in 1969 and the death of Marcuse almost exactly ten years later, there has been a domestication of the main strands of the Frankfurt School (Chapter 3). To better understand and overcome this domestication, the book has traced, with the means of a Critical-Theory-historiography informed both by philosophy and by sociology, its two affirmative steps in a liberal and in a postmodern turn (Chapters 4 and 5). As an alternative to both, it has defended Habermas’ project of modernity, yet only by disentangling it—in Marxian fashion—from capitalist modernisation (Chapter 6). This disentanglement was at the same time a political radicalisation since the cultural ideal(s) of the project of modernity—the realisation of qualitative individuality in a rational society of </w:t>
      </w:r>
      <w:r w:rsidRPr="005B00A1">
        <w:rPr>
          <w:rStyle w:val="StyleUnderline"/>
        </w:rPr>
        <w:t>human autonomy</w:t>
      </w:r>
      <w:r w:rsidRPr="00752606">
        <w:rPr>
          <w:sz w:val="14"/>
        </w:rPr>
        <w:t>—</w:t>
      </w:r>
      <w:r w:rsidRPr="005B00A1">
        <w:rPr>
          <w:rStyle w:val="StyleUnderline"/>
        </w:rPr>
        <w:t xml:space="preserve">can </w:t>
      </w:r>
      <w:r w:rsidRPr="009C23E1">
        <w:rPr>
          <w:rStyle w:val="Emphasis"/>
        </w:rPr>
        <w:t>only</w:t>
      </w:r>
      <w:r w:rsidRPr="005B00A1">
        <w:rPr>
          <w:rStyle w:val="StyleUnderline"/>
        </w:rPr>
        <w:t xml:space="preserve"> become a material reality </w:t>
      </w:r>
      <w:r w:rsidRPr="009C23E1">
        <w:rPr>
          <w:rStyle w:val="Emphasis"/>
        </w:rPr>
        <w:t>beyond</w:t>
      </w:r>
      <w:r w:rsidRPr="005B00A1">
        <w:rPr>
          <w:rStyle w:val="StyleUnderline"/>
        </w:rPr>
        <w:t xml:space="preserve"> the framework of capitalism</w:t>
      </w:r>
      <w:r w:rsidRPr="00752606">
        <w:rPr>
          <w:sz w:val="14"/>
        </w:rPr>
        <w:t>. On this basis, the book has proposed Marxist political autonomy as a concept confined neither by liberal approaches nor by operaist traditions. Rather, it has rephrased concepts such as social freedom, democratic communism, class struggle and the end of prehistory for the overall sake of emancipatory praxis. In this way, political autonomy was developed both as a legitimate criterion for justified critique (Chapter 7) and as the philosophical foundation (Chapter 8) and emancipatory goal (Chapter 9) of a pluralist yet transcapitalist Critical Marxist Theory.Footnote 2</w:t>
      </w:r>
    </w:p>
    <w:p w14:paraId="3FD840DC" w14:textId="77777777" w:rsidR="00A8017A" w:rsidRPr="00752606" w:rsidRDefault="00A8017A" w:rsidP="00A8017A">
      <w:pPr>
        <w:rPr>
          <w:sz w:val="14"/>
        </w:rPr>
      </w:pPr>
      <w:r w:rsidRPr="00752606">
        <w:rPr>
          <w:sz w:val="14"/>
        </w:rPr>
        <w:lastRenderedPageBreak/>
        <w:t xml:space="preserve">Today, </w:t>
      </w:r>
      <w:r w:rsidRPr="005B00A1">
        <w:rPr>
          <w:rStyle w:val="StyleUnderline"/>
        </w:rPr>
        <w:t xml:space="preserve">we need this kind of </w:t>
      </w:r>
      <w:r w:rsidRPr="009C23E1">
        <w:rPr>
          <w:rStyle w:val="Emphasis"/>
        </w:rPr>
        <w:t>emancipatory Marxism</w:t>
      </w:r>
      <w:r w:rsidRPr="005B00A1">
        <w:rPr>
          <w:rStyle w:val="StyleUnderline"/>
        </w:rPr>
        <w:t xml:space="preserve"> more than ever</w:t>
      </w:r>
      <w:r w:rsidRPr="00752606">
        <w:rPr>
          <w:sz w:val="14"/>
        </w:rPr>
        <w:t xml:space="preserve">. </w:t>
      </w:r>
      <w:r w:rsidRPr="005B00A1">
        <w:rPr>
          <w:rStyle w:val="StyleUnderline"/>
        </w:rPr>
        <w:t>In times of rising neofascism</w:t>
      </w:r>
      <w:r w:rsidRPr="00752606">
        <w:rPr>
          <w:sz w:val="14"/>
        </w:rPr>
        <w:t xml:space="preserve">, </w:t>
      </w:r>
      <w:r w:rsidRPr="005B00A1">
        <w:rPr>
          <w:rStyle w:val="StyleUnderline"/>
        </w:rPr>
        <w:t>imperialist friend-enemy-logics and a humanity closing its eyes to the anthropogenic crisis of its only ecological habitat</w:t>
      </w:r>
      <w:r w:rsidRPr="00752606">
        <w:rPr>
          <w:sz w:val="14"/>
        </w:rPr>
        <w:t xml:space="preserve">, ideology-critical </w:t>
      </w:r>
      <w:r w:rsidRPr="004A0094">
        <w:rPr>
          <w:rStyle w:val="StyleUnderline"/>
        </w:rPr>
        <w:t xml:space="preserve">totality-analysis becomes </w:t>
      </w:r>
      <w:r w:rsidRPr="004A0094">
        <w:rPr>
          <w:rStyle w:val="Emphasis"/>
        </w:rPr>
        <w:t>essential</w:t>
      </w:r>
      <w:r w:rsidRPr="00752606">
        <w:rPr>
          <w:sz w:val="14"/>
        </w:rPr>
        <w:t xml:space="preserve">. That is because </w:t>
      </w:r>
      <w:r w:rsidRPr="004A0094">
        <w:rPr>
          <w:rStyle w:val="StyleUnderline"/>
          <w:highlight w:val="cyan"/>
        </w:rPr>
        <w:t xml:space="preserve">we not only have to </w:t>
      </w:r>
      <w:r w:rsidRPr="004A0094">
        <w:rPr>
          <w:rStyle w:val="Emphasis"/>
          <w:highlight w:val="cyan"/>
        </w:rPr>
        <w:t>understand</w:t>
      </w:r>
      <w:r w:rsidRPr="005B00A1">
        <w:rPr>
          <w:rStyle w:val="StyleUnderline"/>
        </w:rPr>
        <w:t xml:space="preserve"> </w:t>
      </w:r>
      <w:r w:rsidRPr="004A0094">
        <w:rPr>
          <w:rStyle w:val="StyleUnderline"/>
          <w:highlight w:val="cyan"/>
        </w:rPr>
        <w:t>how</w:t>
      </w:r>
      <w:r w:rsidRPr="005B00A1">
        <w:rPr>
          <w:rStyle w:val="StyleUnderline"/>
        </w:rPr>
        <w:t xml:space="preserve"> the </w:t>
      </w:r>
      <w:r w:rsidRPr="004A0094">
        <w:rPr>
          <w:rStyle w:val="StyleUnderline"/>
          <w:highlight w:val="cyan"/>
        </w:rPr>
        <w:t>totalities</w:t>
      </w:r>
      <w:r w:rsidRPr="005B00A1">
        <w:rPr>
          <w:rStyle w:val="StyleUnderline"/>
        </w:rPr>
        <w:t xml:space="preserve"> of</w:t>
      </w:r>
      <w:r w:rsidRPr="00752606">
        <w:rPr>
          <w:sz w:val="14"/>
        </w:rPr>
        <w:t xml:space="preserve"> the Capitalocene, of </w:t>
      </w:r>
      <w:r w:rsidRPr="004A0094">
        <w:rPr>
          <w:rStyle w:val="StyleUnderline"/>
        </w:rPr>
        <w:t>capitalism</w:t>
      </w:r>
      <w:r w:rsidRPr="00752606">
        <w:rPr>
          <w:sz w:val="14"/>
        </w:rPr>
        <w:t xml:space="preserve">, </w:t>
      </w:r>
      <w:r w:rsidRPr="004A0094">
        <w:rPr>
          <w:rStyle w:val="StyleUnderline"/>
        </w:rPr>
        <w:t xml:space="preserve">patriarchy and the colonial matrix </w:t>
      </w:r>
      <w:r w:rsidRPr="004A0094">
        <w:rPr>
          <w:rStyle w:val="StyleUnderline"/>
          <w:highlight w:val="cyan"/>
        </w:rPr>
        <w:t>are interwoven</w:t>
      </w:r>
      <w:r w:rsidRPr="00752606">
        <w:rPr>
          <w:sz w:val="14"/>
        </w:rPr>
        <w:t xml:space="preserve"> (totality-analysis), </w:t>
      </w:r>
      <w:r w:rsidRPr="004A0094">
        <w:rPr>
          <w:rStyle w:val="StyleUnderline"/>
          <w:highlight w:val="cyan"/>
        </w:rPr>
        <w:t xml:space="preserve">but we need to get </w:t>
      </w:r>
      <w:r w:rsidRPr="004A0094">
        <w:rPr>
          <w:rStyle w:val="Emphasis"/>
          <w:highlight w:val="cyan"/>
        </w:rPr>
        <w:t>beyond</w:t>
      </w:r>
      <w:r w:rsidRPr="004A0094">
        <w:rPr>
          <w:rStyle w:val="StyleUnderline"/>
          <w:highlight w:val="cyan"/>
        </w:rPr>
        <w:t xml:space="preserve"> the capitalist infrastructure</w:t>
      </w:r>
      <w:r w:rsidRPr="005B00A1">
        <w:rPr>
          <w:rStyle w:val="StyleUnderline"/>
        </w:rPr>
        <w:t xml:space="preserve"> to fix the polycrisis</w:t>
      </w:r>
      <w:r w:rsidRPr="00752606">
        <w:rPr>
          <w:sz w:val="14"/>
        </w:rPr>
        <w:t xml:space="preserve"> into which capitalist modernisation has thrown us (ideology-critique). Hence, </w:t>
      </w:r>
      <w:r w:rsidRPr="004A0094">
        <w:rPr>
          <w:rStyle w:val="StyleUnderline"/>
          <w:highlight w:val="cyan"/>
        </w:rPr>
        <w:t xml:space="preserve">the </w:t>
      </w:r>
      <w:r w:rsidRPr="004A0094">
        <w:rPr>
          <w:rStyle w:val="Emphasis"/>
          <w:highlight w:val="cyan"/>
        </w:rPr>
        <w:t>dialectic</w:t>
      </w:r>
      <w:r w:rsidRPr="00752606">
        <w:rPr>
          <w:sz w:val="14"/>
        </w:rPr>
        <w:t xml:space="preserve"> of ideology-critique and totality-analysis </w:t>
      </w:r>
      <w:r w:rsidRPr="005B00A1">
        <w:rPr>
          <w:rStyle w:val="StyleUnderline"/>
        </w:rPr>
        <w:t xml:space="preserve">as the </w:t>
      </w:r>
      <w:r w:rsidRPr="004A0094">
        <w:rPr>
          <w:rStyle w:val="Emphasis"/>
          <w:highlight w:val="cyan"/>
        </w:rPr>
        <w:t>method</w:t>
      </w:r>
      <w:r w:rsidRPr="00752606">
        <w:rPr>
          <w:sz w:val="14"/>
        </w:rPr>
        <w:t xml:space="preserve"> of Critical Marxist Theory </w:t>
      </w:r>
      <w:r w:rsidRPr="005B00A1">
        <w:rPr>
          <w:rStyle w:val="StyleUnderline"/>
        </w:rPr>
        <w:t xml:space="preserve">is a </w:t>
      </w:r>
      <w:r w:rsidRPr="009C23E1">
        <w:rPr>
          <w:rStyle w:val="Emphasis"/>
        </w:rPr>
        <w:t>crucial tool</w:t>
      </w:r>
      <w:r w:rsidRPr="005B00A1">
        <w:rPr>
          <w:rStyle w:val="StyleUnderline"/>
        </w:rPr>
        <w:t xml:space="preserve"> for strengthening the contemporary radical left</w:t>
      </w:r>
      <w:r w:rsidRPr="00752606">
        <w:rPr>
          <w:sz w:val="14"/>
        </w:rPr>
        <w:t>—</w:t>
      </w:r>
      <w:r w:rsidRPr="005B00A1">
        <w:rPr>
          <w:rStyle w:val="StyleUnderline"/>
        </w:rPr>
        <w:t xml:space="preserve">which </w:t>
      </w:r>
      <w:r w:rsidRPr="004A0094">
        <w:rPr>
          <w:rStyle w:val="StyleUnderline"/>
          <w:highlight w:val="cyan"/>
        </w:rPr>
        <w:t xml:space="preserve">is our </w:t>
      </w:r>
      <w:r w:rsidRPr="004A0094">
        <w:rPr>
          <w:rStyle w:val="Emphasis"/>
          <w:highlight w:val="cyan"/>
        </w:rPr>
        <w:t>only hope</w:t>
      </w:r>
      <w:r w:rsidRPr="005B00A1">
        <w:rPr>
          <w:rStyle w:val="StyleUnderline"/>
        </w:rPr>
        <w:t xml:space="preserve"> of dealing with the multifaceted threats of today</w:t>
      </w:r>
      <w:r w:rsidRPr="00752606">
        <w:rPr>
          <w:sz w:val="14"/>
        </w:rPr>
        <w:t>. Moreover, I have developed the Critical Marxist Theory of political autonomy to help further radicalise this left towards the radical universalism of class struggle for the sake of a classless society; towards a substantial democratisation by socialism for the sake of an end of the prehistory called capitalism; and towards the historical, realistic and concrete utopia of democratic communism as a revolution for living beyond alienation.</w:t>
      </w:r>
    </w:p>
    <w:p w14:paraId="663D0865" w14:textId="77777777" w:rsidR="00A8017A" w:rsidRPr="00752606" w:rsidRDefault="00A8017A" w:rsidP="00A8017A">
      <w:pPr>
        <w:rPr>
          <w:sz w:val="14"/>
        </w:rPr>
      </w:pPr>
      <w:r w:rsidRPr="00752606">
        <w:rPr>
          <w:sz w:val="14"/>
        </w:rPr>
        <w:t>What the criterion, foundation and goal of Critical Marxist Theory—political autonomy—can do regarding the capitalist polycrisis of neofascism, neoimperialism and ecological devastation, I will sketch at the end of this conclusion. Before doing that, I want to dwell for a while on the potential blind spots, gaps and weaknesses of my approach. After all, no conclusion can be called complete if it misses pointing out the work that needs to be done—hopefully somewhat unalienated—in the future.</w:t>
      </w:r>
    </w:p>
    <w:p w14:paraId="4E77E7AD" w14:textId="77777777" w:rsidR="00A8017A" w:rsidRPr="00752606" w:rsidRDefault="00A8017A" w:rsidP="00A8017A">
      <w:pPr>
        <w:rPr>
          <w:sz w:val="14"/>
        </w:rPr>
      </w:pPr>
      <w:r w:rsidRPr="00752606">
        <w:rPr>
          <w:sz w:val="14"/>
        </w:rPr>
        <w:t>1 Blind Spots, Gaps, Weaknesses? A Further Explanation of the Study in Terms of Race and Gender</w:t>
      </w:r>
    </w:p>
    <w:p w14:paraId="68FFC1A5" w14:textId="77777777" w:rsidR="00A8017A" w:rsidRPr="00752606" w:rsidRDefault="00A8017A" w:rsidP="00A8017A">
      <w:pPr>
        <w:rPr>
          <w:sz w:val="14"/>
        </w:rPr>
      </w:pPr>
      <w:r w:rsidRPr="00752606">
        <w:rPr>
          <w:sz w:val="14"/>
        </w:rPr>
        <w:t>As in any account, there are weaknesses in the present one. They range from the sheer breadth and depth of the study right through the decision to propose alternative approaches rather than proving well-known ones all the way to the counter-hegemonic strategy focused on springing counterarguments instead of securing established ones. Yet, these weaknesses follow, rather naturally, from the style, approach and strategy chosen for reasons internal to the goal of this study. More importantly though, we should be checking on content-specific theoretical weaknesses. Namely, they may be found in the scarcity of explicit theorisations of either racism (including suprematism, ethnocentrism, chauvinism, orientalism, xeno- and islamophobia—in short: the colonialist matrix) or sexism (including androcentrism, misogyny, heterosexism, homo- and transphobia—in short: the patriarchal matrix).Footnote 3 Indeed, I do not wish to deny a certain weakness of theoretical exposition in regard to these subjects. Whereas no study, no matter how much it attempts a totality-analysis, can deal with everything, I do not want to blame my faults here on the practically always necessary restriction of scope. Also, I do not want to make responsible the limit to space for the mentioned weakness of exposition. What I do want to do, however, is spend a few paragraphs defending the present work in terms of race and gender, which I think apposite because, if not explicitly than at least implicitly, it has been tackling the problems of racism and sexism—or of patriarchy and colonialism—throughout.Footnote 4</w:t>
      </w:r>
    </w:p>
    <w:p w14:paraId="36B4C310" w14:textId="77777777" w:rsidR="00A8017A" w:rsidRPr="00752606" w:rsidRDefault="00A8017A" w:rsidP="00A8017A">
      <w:pPr>
        <w:rPr>
          <w:sz w:val="14"/>
        </w:rPr>
      </w:pPr>
      <w:r w:rsidRPr="00752606">
        <w:rPr>
          <w:sz w:val="14"/>
        </w:rPr>
        <w:t xml:space="preserve">Moreover, I want to stress that </w:t>
      </w:r>
      <w:r w:rsidRPr="004A0094">
        <w:rPr>
          <w:rStyle w:val="StyleUnderline"/>
          <w:highlight w:val="cyan"/>
        </w:rPr>
        <w:t>this</w:t>
      </w:r>
      <w:r w:rsidRPr="00752606">
        <w:rPr>
          <w:sz w:val="14"/>
        </w:rPr>
        <w:t xml:space="preserve"> ‘implicitness’ is in no way the result of a belittlement of the huge problems race and gender pose to the project of emancipation. Rather, it is the result of a </w:t>
      </w:r>
      <w:r w:rsidRPr="001F4F0D">
        <w:rPr>
          <w:rStyle w:val="StyleUnderline"/>
        </w:rPr>
        <w:t>method</w:t>
      </w:r>
      <w:r w:rsidRPr="00752606">
        <w:rPr>
          <w:sz w:val="14"/>
        </w:rPr>
        <w:t xml:space="preserve"> that </w:t>
      </w:r>
      <w:r w:rsidRPr="004A0094">
        <w:rPr>
          <w:rStyle w:val="StyleUnderline"/>
          <w:highlight w:val="cyan"/>
        </w:rPr>
        <w:t xml:space="preserve">sees capitalism as an </w:t>
      </w:r>
      <w:r w:rsidRPr="004A0094">
        <w:rPr>
          <w:rStyle w:val="Emphasis"/>
          <w:highlight w:val="cyan"/>
        </w:rPr>
        <w:t>infrastructural totality</w:t>
      </w:r>
      <w:r w:rsidRPr="004A0094">
        <w:rPr>
          <w:rStyle w:val="StyleUnderline"/>
          <w:highlight w:val="cyan"/>
        </w:rPr>
        <w:t xml:space="preserve"> including</w:t>
      </w:r>
      <w:r w:rsidRPr="00752606">
        <w:rPr>
          <w:sz w:val="14"/>
        </w:rPr>
        <w:t xml:space="preserve"> both modern sexism (</w:t>
      </w:r>
      <w:r w:rsidRPr="004A0094">
        <w:rPr>
          <w:rStyle w:val="Emphasis"/>
          <w:highlight w:val="cyan"/>
        </w:rPr>
        <w:t>patriarchy</w:t>
      </w:r>
      <w:r w:rsidRPr="00752606">
        <w:rPr>
          <w:sz w:val="14"/>
        </w:rPr>
        <w:t xml:space="preserve">) </w:t>
      </w:r>
      <w:r w:rsidRPr="001F4F0D">
        <w:rPr>
          <w:rStyle w:val="StyleUnderline"/>
        </w:rPr>
        <w:t>and</w:t>
      </w:r>
      <w:r w:rsidRPr="00752606">
        <w:rPr>
          <w:sz w:val="14"/>
        </w:rPr>
        <w:t xml:space="preserve"> modern </w:t>
      </w:r>
      <w:r w:rsidRPr="004A0094">
        <w:rPr>
          <w:rStyle w:val="Emphasis"/>
          <w:highlight w:val="cyan"/>
        </w:rPr>
        <w:t>racism</w:t>
      </w:r>
      <w:r w:rsidRPr="00752606">
        <w:rPr>
          <w:sz w:val="14"/>
        </w:rPr>
        <w:t xml:space="preserve"> (</w:t>
      </w:r>
      <w:r w:rsidRPr="004A0094">
        <w:rPr>
          <w:rStyle w:val="Emphasis"/>
          <w:highlight w:val="cyan"/>
        </w:rPr>
        <w:t>colonialism</w:t>
      </w:r>
      <w:r w:rsidRPr="00752606">
        <w:rPr>
          <w:sz w:val="14"/>
        </w:rPr>
        <w:t xml:space="preserve">).Footnote 5 From the viewpoint of the ideology-critical totality-analysis of Critical Marxist Theory, </w:t>
      </w:r>
      <w:r w:rsidRPr="001F4F0D">
        <w:rPr>
          <w:rStyle w:val="StyleUnderline"/>
        </w:rPr>
        <w:t>the capitalist infrastructure entails the totalities of patriarchy and the colonial matrix</w:t>
      </w:r>
      <w:r w:rsidRPr="00752606">
        <w:rPr>
          <w:sz w:val="14"/>
        </w:rPr>
        <w:t xml:space="preserve">. After all, </w:t>
      </w:r>
      <w:r w:rsidRPr="001F4F0D">
        <w:rPr>
          <w:rStyle w:val="StyleUnderline"/>
        </w:rPr>
        <w:t>historically</w:t>
      </w:r>
      <w:r w:rsidRPr="00752606">
        <w:rPr>
          <w:sz w:val="14"/>
        </w:rPr>
        <w:t xml:space="preserve">, </w:t>
      </w:r>
      <w:r w:rsidRPr="001F4F0D">
        <w:rPr>
          <w:rStyle w:val="StyleUnderline"/>
        </w:rPr>
        <w:t xml:space="preserve">no capitalism has </w:t>
      </w:r>
      <w:r w:rsidRPr="009C23E1">
        <w:rPr>
          <w:rStyle w:val="Emphasis"/>
        </w:rPr>
        <w:t>ever</w:t>
      </w:r>
      <w:r w:rsidRPr="001F4F0D">
        <w:rPr>
          <w:rStyle w:val="StyleUnderline"/>
        </w:rPr>
        <w:t xml:space="preserve"> existed that was not</w:t>
      </w:r>
      <w:r w:rsidRPr="00752606">
        <w:rPr>
          <w:sz w:val="14"/>
        </w:rPr>
        <w:t xml:space="preserve"> a </w:t>
      </w:r>
      <w:r w:rsidRPr="009C23E1">
        <w:rPr>
          <w:rStyle w:val="Emphasis"/>
        </w:rPr>
        <w:t>racial</w:t>
      </w:r>
      <w:r w:rsidRPr="00752606">
        <w:rPr>
          <w:sz w:val="14"/>
        </w:rPr>
        <w:t xml:space="preserve"> capitalism </w:t>
      </w:r>
      <w:r w:rsidRPr="001F4F0D">
        <w:rPr>
          <w:rStyle w:val="StyleUnderline"/>
        </w:rPr>
        <w:t>or</w:t>
      </w:r>
      <w:r w:rsidRPr="00752606">
        <w:rPr>
          <w:sz w:val="14"/>
        </w:rPr>
        <w:t xml:space="preserve"> a patriarchally </w:t>
      </w:r>
      <w:r w:rsidRPr="009C23E1">
        <w:rPr>
          <w:rStyle w:val="Emphasis"/>
        </w:rPr>
        <w:t>gendered</w:t>
      </w:r>
      <w:r w:rsidRPr="00752606">
        <w:rPr>
          <w:sz w:val="14"/>
        </w:rPr>
        <w:t xml:space="preserve"> and thus misogynous capitalism. In other words, </w:t>
      </w:r>
      <w:r w:rsidRPr="001F4F0D">
        <w:rPr>
          <w:rStyle w:val="StyleUnderline"/>
        </w:rPr>
        <w:t>that race and gender are not explicitly dealt with</w:t>
      </w:r>
      <w:r w:rsidRPr="00752606">
        <w:rPr>
          <w:sz w:val="14"/>
        </w:rPr>
        <w:t xml:space="preserve"> in many sections of the study </w:t>
      </w:r>
      <w:r w:rsidRPr="001F4F0D">
        <w:rPr>
          <w:rStyle w:val="StyleUnderline"/>
        </w:rPr>
        <w:t xml:space="preserve">is </w:t>
      </w:r>
      <w:r w:rsidRPr="009C23E1">
        <w:rPr>
          <w:rStyle w:val="Emphasis"/>
        </w:rPr>
        <w:t>not</w:t>
      </w:r>
      <w:r w:rsidRPr="001F4F0D">
        <w:rPr>
          <w:rStyle w:val="StyleUnderline"/>
        </w:rPr>
        <w:t xml:space="preserve"> because they are seen as less important but because they are </w:t>
      </w:r>
      <w:r w:rsidRPr="009C23E1">
        <w:rPr>
          <w:rStyle w:val="Emphasis"/>
        </w:rPr>
        <w:t>part</w:t>
      </w:r>
      <w:r w:rsidRPr="001F4F0D">
        <w:rPr>
          <w:rStyle w:val="StyleUnderline"/>
        </w:rPr>
        <w:t xml:space="preserve"> and </w:t>
      </w:r>
      <w:r w:rsidRPr="009C23E1">
        <w:rPr>
          <w:rStyle w:val="Emphasis"/>
        </w:rPr>
        <w:t>parcel</w:t>
      </w:r>
      <w:r w:rsidRPr="001F4F0D">
        <w:rPr>
          <w:rStyle w:val="StyleUnderline"/>
        </w:rPr>
        <w:t xml:space="preserve"> of the core problem of capitalism</w:t>
      </w:r>
      <w:r w:rsidRPr="00752606">
        <w:rPr>
          <w:sz w:val="14"/>
        </w:rPr>
        <w:t>—as much as antiracism and feminism are intrinsic to any democratically socialist or communist project.</w:t>
      </w:r>
    </w:p>
    <w:p w14:paraId="4FAC1AC6" w14:textId="77777777" w:rsidR="00A8017A" w:rsidRPr="00752606" w:rsidRDefault="00A8017A" w:rsidP="00A8017A">
      <w:pPr>
        <w:rPr>
          <w:sz w:val="14"/>
        </w:rPr>
      </w:pPr>
      <w:r w:rsidRPr="00752606">
        <w:rPr>
          <w:sz w:val="14"/>
        </w:rPr>
        <w:t>Yet, instead of clustering identities into a mosaic of addable particularist experiences, the goal was and remains to infer the obstacles in the way towards truly universalist emancipation from the capitalist infrastructure as totality.Footnote 6 Still, this argument for an ideology-critical totality-analysis of capitalism does not alleviate the potential allegation that I may have under-theorised the particularity of the problems of race and gender, racism and sexism, or colonialism and patriarchy, within this very capitalist infrastructure. Indeed, this problematisation seems to point out a real weakness I do not wish to deny.Footnote 7 At the same time, again, I think this weakness is more a problem of the exposition (e.g., the focus) of the present study and not so much of its design (e.g., its approach). After all, there may well be and there should be other studies in Critical Marxist Theory focusing on the particular role race and/or gender play in the capitalist infrastructure; and of course, there are many emancipatory Marxist approaches which do precisely that.Footnote 8 What I want to do with the upcoming paragraphs is nothing more than lay out some arguments that justify—or at least try to explain—the chosen exposition of this study.</w:t>
      </w:r>
    </w:p>
    <w:p w14:paraId="188BEF3B" w14:textId="77777777" w:rsidR="00A8017A" w:rsidRPr="00752606" w:rsidRDefault="00A8017A" w:rsidP="00A8017A">
      <w:pPr>
        <w:rPr>
          <w:sz w:val="14"/>
        </w:rPr>
      </w:pPr>
      <w:r w:rsidRPr="00752606">
        <w:rPr>
          <w:sz w:val="14"/>
        </w:rPr>
        <w:t xml:space="preserve">To begin with, there was a counter-hegemonic reason for </w:t>
      </w:r>
      <w:r w:rsidRPr="001F4F0D">
        <w:rPr>
          <w:rStyle w:val="StyleUnderline"/>
        </w:rPr>
        <w:t>this</w:t>
      </w:r>
      <w:r w:rsidRPr="00752606">
        <w:rPr>
          <w:sz w:val="14"/>
        </w:rPr>
        <w:t xml:space="preserve">. Since the study was written in a certain hegemony of left-liberal identity-politics within academia, for which it has been rather fashionable to talk about race and gender against Marxism, it at least seems to stand as a legitimate choice to put a stress, for once, on the less fashionable (but related) topics of class and capitalism instead. After all, as bell hooks had already put it in the beginning of the 2000s: “Nowadays it is fashionable to talk about race or gender; the uncool subject is class.”Footnote 9 The present study, therefore, has not only concentrated on class and the proletariat but it </w:t>
      </w:r>
      <w:r w:rsidRPr="001F4F0D">
        <w:rPr>
          <w:rStyle w:val="StyleUnderline"/>
        </w:rPr>
        <w:t xml:space="preserve">has focused more on the totality of capitalism as an </w:t>
      </w:r>
      <w:r w:rsidRPr="009C23E1">
        <w:rPr>
          <w:rStyle w:val="Emphasis"/>
        </w:rPr>
        <w:t>ideological-material infrastructure</w:t>
      </w:r>
      <w:r w:rsidRPr="001F4F0D">
        <w:rPr>
          <w:rStyle w:val="StyleUnderline"/>
        </w:rPr>
        <w:t xml:space="preserve"> than on the mainly </w:t>
      </w:r>
      <w:r w:rsidRPr="009C23E1">
        <w:rPr>
          <w:rStyle w:val="Emphasis"/>
        </w:rPr>
        <w:t>discursive</w:t>
      </w:r>
      <w:r w:rsidRPr="001F4F0D">
        <w:rPr>
          <w:rStyle w:val="StyleUnderline"/>
        </w:rPr>
        <w:t xml:space="preserve"> level of cultural constructions</w:t>
      </w:r>
      <w:r w:rsidRPr="00752606">
        <w:rPr>
          <w:sz w:val="14"/>
        </w:rPr>
        <w:t xml:space="preserve">. Yet, by arguing that the economy itself is a cultural formation as well, that the </w:t>
      </w:r>
      <w:r w:rsidRPr="00752606">
        <w:rPr>
          <w:sz w:val="14"/>
        </w:rPr>
        <w:lastRenderedPageBreak/>
        <w:t>proletariat consists of the 99%, and that a classless—non-identical—society is the image of a universally emancipated society, the focus on class has in no way been an exclusion of race or gender.</w:t>
      </w:r>
    </w:p>
    <w:p w14:paraId="4B6560FB" w14:textId="77777777" w:rsidR="00A8017A" w:rsidRPr="00752606" w:rsidRDefault="00A8017A" w:rsidP="00A8017A">
      <w:pPr>
        <w:rPr>
          <w:sz w:val="14"/>
        </w:rPr>
      </w:pPr>
      <w:r w:rsidRPr="00752606">
        <w:rPr>
          <w:sz w:val="14"/>
        </w:rPr>
        <w:t xml:space="preserve">Not only, however, is the present study’s method an ideology-critique of the infrastructural totality of capitalism in which race and gender feature as well, even if only implicitly, but </w:t>
      </w:r>
      <w:r w:rsidRPr="001F4F0D">
        <w:rPr>
          <w:rStyle w:val="StyleUnderline"/>
        </w:rPr>
        <w:t>its political horizon is</w:t>
      </w:r>
      <w:r w:rsidRPr="00752606">
        <w:rPr>
          <w:sz w:val="14"/>
        </w:rPr>
        <w:t xml:space="preserve"> one of </w:t>
      </w:r>
      <w:r w:rsidRPr="001F4F0D">
        <w:rPr>
          <w:rStyle w:val="StyleUnderline"/>
        </w:rPr>
        <w:t xml:space="preserve">an </w:t>
      </w:r>
      <w:r w:rsidRPr="009C23E1">
        <w:rPr>
          <w:rStyle w:val="Emphasis"/>
        </w:rPr>
        <w:t>emancipatory universalism</w:t>
      </w:r>
      <w:r w:rsidRPr="001F4F0D">
        <w:rPr>
          <w:rStyle w:val="StyleUnderline"/>
        </w:rPr>
        <w:t xml:space="preserve"> that defends the </w:t>
      </w:r>
      <w:r w:rsidRPr="009C23E1">
        <w:rPr>
          <w:rStyle w:val="Emphasis"/>
        </w:rPr>
        <w:t>necessity</w:t>
      </w:r>
      <w:r w:rsidRPr="001F4F0D">
        <w:rPr>
          <w:rStyle w:val="StyleUnderline"/>
        </w:rPr>
        <w:t xml:space="preserve"> as well as the </w:t>
      </w:r>
      <w:r w:rsidRPr="009C23E1">
        <w:rPr>
          <w:rStyle w:val="Emphasis"/>
        </w:rPr>
        <w:t>possibility</w:t>
      </w:r>
      <w:r w:rsidRPr="001F4F0D">
        <w:rPr>
          <w:rStyle w:val="StyleUnderline"/>
        </w:rPr>
        <w:t xml:space="preserve"> of a </w:t>
      </w:r>
      <w:r w:rsidRPr="009C23E1">
        <w:rPr>
          <w:rStyle w:val="Emphasis"/>
        </w:rPr>
        <w:t>solidarity</w:t>
      </w:r>
      <w:r w:rsidRPr="001F4F0D">
        <w:rPr>
          <w:rStyle w:val="StyleUnderline"/>
        </w:rPr>
        <w:t xml:space="preserve"> for each in which everyone shall participate equally</w:t>
      </w:r>
      <w:r w:rsidRPr="00752606">
        <w:rPr>
          <w:sz w:val="14"/>
        </w:rPr>
        <w:t>. As I have argued in this spirit, Critical Marxist Theory is less identity-political than post-identity-political, or more universalist than particularistic in its method, cultural politics, criterion and goal.Footnote 10 Here, Cornell West’s warning should be taken seriously: “</w:t>
      </w:r>
      <w:r w:rsidRPr="001F4F0D">
        <w:rPr>
          <w:rStyle w:val="StyleUnderline"/>
        </w:rPr>
        <w:t>It is all too easy to fetishise</w:t>
      </w:r>
      <w:r w:rsidRPr="00752606">
        <w:rPr>
          <w:sz w:val="14"/>
        </w:rPr>
        <w:t xml:space="preserve"> race or gender as an </w:t>
      </w:r>
      <w:r w:rsidRPr="001F4F0D">
        <w:rPr>
          <w:rStyle w:val="StyleUnderline"/>
        </w:rPr>
        <w:t xml:space="preserve">identity </w:t>
      </w:r>
      <w:r w:rsidRPr="009C23E1">
        <w:rPr>
          <w:rStyle w:val="Emphasis"/>
        </w:rPr>
        <w:t>without</w:t>
      </w:r>
      <w:r w:rsidRPr="001F4F0D">
        <w:rPr>
          <w:rStyle w:val="StyleUnderline"/>
        </w:rPr>
        <w:t xml:space="preserve"> linking it to a critique of</w:t>
      </w:r>
      <w:r w:rsidRPr="00752606">
        <w:rPr>
          <w:sz w:val="14"/>
        </w:rPr>
        <w:t xml:space="preserve"> predatory </w:t>
      </w:r>
      <w:r w:rsidRPr="001F4F0D">
        <w:rPr>
          <w:rStyle w:val="StyleUnderline"/>
        </w:rPr>
        <w:t>capitalism</w:t>
      </w:r>
      <w:r w:rsidRPr="00752606">
        <w:rPr>
          <w:sz w:val="14"/>
        </w:rPr>
        <w:t xml:space="preserve">.”Footnote 11 Hence, </w:t>
      </w:r>
      <w:r w:rsidRPr="004A0094">
        <w:rPr>
          <w:rStyle w:val="StyleUnderline"/>
          <w:highlight w:val="cyan"/>
        </w:rPr>
        <w:t>instead of</w:t>
      </w:r>
      <w:r w:rsidRPr="00752606">
        <w:rPr>
          <w:sz w:val="14"/>
        </w:rPr>
        <w:t xml:space="preserve"> ‘fetishising identities’ by </w:t>
      </w:r>
      <w:r w:rsidRPr="004A0094">
        <w:rPr>
          <w:rStyle w:val="Emphasis"/>
          <w:highlight w:val="cyan"/>
        </w:rPr>
        <w:t>abstracting</w:t>
      </w:r>
      <w:r w:rsidRPr="004A0094">
        <w:rPr>
          <w:rStyle w:val="StyleUnderline"/>
          <w:highlight w:val="cyan"/>
        </w:rPr>
        <w:t xml:space="preserve"> them</w:t>
      </w:r>
      <w:r w:rsidRPr="001F4F0D">
        <w:rPr>
          <w:rStyle w:val="StyleUnderline"/>
        </w:rPr>
        <w:t xml:space="preserve"> from capitalism and thus </w:t>
      </w:r>
      <w:r w:rsidRPr="004A0094">
        <w:rPr>
          <w:rStyle w:val="StyleUnderline"/>
          <w:highlight w:val="cyan"/>
        </w:rPr>
        <w:t>introducing</w:t>
      </w:r>
      <w:r w:rsidRPr="001F4F0D">
        <w:rPr>
          <w:rStyle w:val="StyleUnderline"/>
        </w:rPr>
        <w:t xml:space="preserve"> a kind of </w:t>
      </w:r>
      <w:r w:rsidRPr="004A0094">
        <w:rPr>
          <w:rStyle w:val="Emphasis"/>
          <w:highlight w:val="cyan"/>
        </w:rPr>
        <w:t>competition</w:t>
      </w:r>
      <w:r w:rsidRPr="004A0094">
        <w:rPr>
          <w:rStyle w:val="StyleUnderline"/>
          <w:highlight w:val="cyan"/>
        </w:rPr>
        <w:t xml:space="preserve"> amongst those who </w:t>
      </w:r>
      <w:r w:rsidRPr="004A0094">
        <w:rPr>
          <w:rStyle w:val="Emphasis"/>
          <w:highlight w:val="cyan"/>
        </w:rPr>
        <w:t>suffer most</w:t>
      </w:r>
      <w:r w:rsidRPr="00752606">
        <w:rPr>
          <w:sz w:val="14"/>
        </w:rPr>
        <w:t xml:space="preserve"> through ‘ranks in privilege’ (as left-liberal identity-politics), Critical </w:t>
      </w:r>
      <w:r w:rsidRPr="001F4F0D">
        <w:rPr>
          <w:rStyle w:val="StyleUnderline"/>
        </w:rPr>
        <w:t xml:space="preserve">Marxist Theory is interested in a </w:t>
      </w:r>
      <w:r w:rsidRPr="009C23E1">
        <w:rPr>
          <w:rStyle w:val="Emphasis"/>
        </w:rPr>
        <w:t>universal emancipation</w:t>
      </w:r>
      <w:r w:rsidRPr="001F4F0D">
        <w:rPr>
          <w:rStyle w:val="StyleUnderline"/>
        </w:rPr>
        <w:t xml:space="preserve"> as an end to </w:t>
      </w:r>
      <w:r w:rsidRPr="009C23E1">
        <w:rPr>
          <w:rStyle w:val="Emphasis"/>
        </w:rPr>
        <w:t>all</w:t>
      </w:r>
      <w:r w:rsidRPr="001F4F0D">
        <w:rPr>
          <w:rStyle w:val="StyleUnderline"/>
        </w:rPr>
        <w:t xml:space="preserve"> exploitation</w:t>
      </w:r>
      <w:r w:rsidRPr="00752606">
        <w:rPr>
          <w:sz w:val="14"/>
        </w:rPr>
        <w:t xml:space="preserve">, </w:t>
      </w:r>
      <w:r w:rsidRPr="001F4F0D">
        <w:rPr>
          <w:rStyle w:val="StyleUnderline"/>
        </w:rPr>
        <w:t>expropriation and discrimination by ending capitalism</w:t>
      </w:r>
      <w:r w:rsidRPr="00752606">
        <w:rPr>
          <w:sz w:val="14"/>
        </w:rPr>
        <w:t xml:space="preserve">, </w:t>
      </w:r>
      <w:r w:rsidRPr="001F4F0D">
        <w:rPr>
          <w:rStyle w:val="StyleUnderline"/>
        </w:rPr>
        <w:t>colonialism and patriarchy alike</w:t>
      </w:r>
      <w:r w:rsidRPr="00752606">
        <w:rPr>
          <w:sz w:val="14"/>
        </w:rPr>
        <w:t>. After all, since socialism and substantial democratisation refer to each other, each democratic socialism is, in and of itself, also antiracist and antisexist. And that is the case not only because capitalism is racist and sexist but, more fundamentally, because communism’s goal is universal emancipation.</w:t>
      </w:r>
    </w:p>
    <w:p w14:paraId="0B466004" w14:textId="77777777" w:rsidR="00A8017A" w:rsidRPr="00752606" w:rsidRDefault="00A8017A" w:rsidP="00A8017A">
      <w:pPr>
        <w:rPr>
          <w:sz w:val="14"/>
        </w:rPr>
      </w:pPr>
      <w:r w:rsidRPr="00752606">
        <w:rPr>
          <w:sz w:val="14"/>
        </w:rPr>
        <w:t xml:space="preserve">Consequentially, </w:t>
      </w:r>
      <w:r w:rsidRPr="001F4F0D">
        <w:rPr>
          <w:rStyle w:val="StyleUnderline"/>
        </w:rPr>
        <w:t>even if</w:t>
      </w:r>
      <w:r w:rsidRPr="00752606">
        <w:rPr>
          <w:sz w:val="14"/>
        </w:rPr>
        <w:t xml:space="preserve"> in the present study </w:t>
      </w:r>
      <w:r w:rsidRPr="001F4F0D">
        <w:rPr>
          <w:rStyle w:val="StyleUnderline"/>
        </w:rPr>
        <w:t>racism and sexism are under-theorised in their particularity</w:t>
      </w:r>
      <w:r w:rsidRPr="00752606">
        <w:rPr>
          <w:sz w:val="14"/>
        </w:rPr>
        <w:t xml:space="preserve">, </w:t>
      </w:r>
      <w:r w:rsidRPr="001F4F0D">
        <w:rPr>
          <w:rStyle w:val="StyleUnderline"/>
        </w:rPr>
        <w:t xml:space="preserve">they are </w:t>
      </w:r>
      <w:r w:rsidRPr="009C23E1">
        <w:rPr>
          <w:rStyle w:val="Emphasis"/>
        </w:rPr>
        <w:t>no</w:t>
      </w:r>
      <w:r w:rsidRPr="00752606">
        <w:rPr>
          <w:sz w:val="14"/>
        </w:rPr>
        <w:t xml:space="preserve"> ‘blind spot’ or ‘</w:t>
      </w:r>
      <w:r w:rsidRPr="001F4F0D">
        <w:rPr>
          <w:rStyle w:val="Emphasis"/>
        </w:rPr>
        <w:t>gap</w:t>
      </w:r>
      <w:r w:rsidRPr="00752606">
        <w:rPr>
          <w:sz w:val="14"/>
        </w:rPr>
        <w:t xml:space="preserve">’ of Critical Marxist Theory, </w:t>
      </w:r>
      <w:r w:rsidRPr="001F4F0D">
        <w:rPr>
          <w:rStyle w:val="StyleUnderline"/>
        </w:rPr>
        <w:t xml:space="preserve">since antiracism and antisexism </w:t>
      </w:r>
      <w:r w:rsidRPr="009C23E1">
        <w:rPr>
          <w:rStyle w:val="Emphasis"/>
        </w:rPr>
        <w:t>cannot be abstracted</w:t>
      </w:r>
      <w:r w:rsidRPr="001F4F0D">
        <w:rPr>
          <w:rStyle w:val="StyleUnderline"/>
        </w:rPr>
        <w:t xml:space="preserve"> from capitalism</w:t>
      </w:r>
      <w:r w:rsidRPr="00752606">
        <w:rPr>
          <w:sz w:val="14"/>
        </w:rPr>
        <w:t xml:space="preserve">. Importantly, Critical Marxist </w:t>
      </w:r>
      <w:r w:rsidRPr="001F4F0D">
        <w:rPr>
          <w:rStyle w:val="StyleUnderline"/>
        </w:rPr>
        <w:t>Theory’s focus on the proletariat</w:t>
      </w:r>
      <w:r w:rsidRPr="00752606">
        <w:rPr>
          <w:sz w:val="14"/>
        </w:rPr>
        <w:t xml:space="preserve"> as the main actor of transcapitalist political autonomy </w:t>
      </w:r>
      <w:r w:rsidRPr="001F4F0D">
        <w:rPr>
          <w:rStyle w:val="StyleUnderline"/>
        </w:rPr>
        <w:t xml:space="preserve">does not </w:t>
      </w:r>
      <w:r w:rsidRPr="009C23E1">
        <w:rPr>
          <w:rStyle w:val="Emphasis"/>
        </w:rPr>
        <w:t>ignore</w:t>
      </w:r>
      <w:r w:rsidRPr="001F4F0D">
        <w:rPr>
          <w:rStyle w:val="StyleUnderline"/>
        </w:rPr>
        <w:t xml:space="preserve"> antiracism and antisexism</w:t>
      </w:r>
      <w:r w:rsidRPr="00752606">
        <w:rPr>
          <w:sz w:val="14"/>
        </w:rPr>
        <w:t xml:space="preserve">. Conversely, any non-ideological proletarian class consciousness must be antiracist and antisexist by definition. There are two main reasons for this which I have already touched upon.Footnote 12 First, capitalism itself is racialised and sexualised so that any transcapitalism proper must entail antiracism and antisexism by necessity. Namely, capitalism is racialised along the lines of the Global North and Global South as centre and periphery (from neo-colonialism to neoimperialism). This is not restricted to the over-exploitation ‘abroad’ but entails the racialised over-exploitation of migrant and illegalised labour ‘at home’, as well as the racialisation of unemployment and criminality. Moreover, capitalism is genderised along the lines of the production/reproduction-dualism and the ‘houseworkerisation’Footnote 13 of female labour, the non- or underpayment of care work and the fact that women still earn structurally less whilst performing the same jobs as men.Footnote 14 Hence, </w:t>
      </w:r>
      <w:r w:rsidRPr="004A0094">
        <w:rPr>
          <w:rStyle w:val="StyleUnderline"/>
          <w:highlight w:val="cyan"/>
        </w:rPr>
        <w:t>the only non-ideological</w:t>
      </w:r>
      <w:r w:rsidRPr="001F4F0D">
        <w:rPr>
          <w:rStyle w:val="StyleUnderline"/>
        </w:rPr>
        <w:t xml:space="preserve"> form of proletarian </w:t>
      </w:r>
      <w:r w:rsidRPr="004A0094">
        <w:rPr>
          <w:rStyle w:val="StyleUnderline"/>
          <w:highlight w:val="cyan"/>
        </w:rPr>
        <w:t xml:space="preserve">class consciousness is one that </w:t>
      </w:r>
      <w:r w:rsidRPr="004A0094">
        <w:rPr>
          <w:rStyle w:val="Emphasis"/>
          <w:highlight w:val="cyan"/>
        </w:rPr>
        <w:t>includes</w:t>
      </w:r>
      <w:r w:rsidRPr="004A0094">
        <w:rPr>
          <w:rStyle w:val="StyleUnderline"/>
          <w:highlight w:val="cyan"/>
        </w:rPr>
        <w:t xml:space="preserve"> antiracism and antisexism since</w:t>
      </w:r>
      <w:r w:rsidRPr="001F4F0D">
        <w:rPr>
          <w:rStyle w:val="StyleUnderline"/>
        </w:rPr>
        <w:t xml:space="preserve"> all proletarian </w:t>
      </w:r>
      <w:r w:rsidRPr="004A0094">
        <w:rPr>
          <w:rStyle w:val="StyleUnderline"/>
          <w:highlight w:val="cyan"/>
        </w:rPr>
        <w:t>class struggle that</w:t>
      </w:r>
      <w:r w:rsidRPr="001F4F0D">
        <w:rPr>
          <w:rStyle w:val="StyleUnderline"/>
        </w:rPr>
        <w:t xml:space="preserve"> thinks it </w:t>
      </w:r>
      <w:r w:rsidRPr="004A0094">
        <w:rPr>
          <w:rStyle w:val="StyleUnderline"/>
          <w:highlight w:val="cyan"/>
        </w:rPr>
        <w:t>could allow forms</w:t>
      </w:r>
      <w:r w:rsidRPr="001F4F0D">
        <w:rPr>
          <w:rStyle w:val="StyleUnderline"/>
        </w:rPr>
        <w:t xml:space="preserve"> of racism or sexism </w:t>
      </w:r>
      <w:r w:rsidRPr="004A0094">
        <w:rPr>
          <w:rStyle w:val="StyleUnderline"/>
          <w:highlight w:val="cyan"/>
        </w:rPr>
        <w:t xml:space="preserve">would </w:t>
      </w:r>
      <w:r w:rsidRPr="004A0094">
        <w:rPr>
          <w:rStyle w:val="Emphasis"/>
          <w:highlight w:val="cyan"/>
        </w:rPr>
        <w:t>undermine itself</w:t>
      </w:r>
      <w:r w:rsidRPr="001F4F0D">
        <w:rPr>
          <w:rStyle w:val="StyleUnderline"/>
        </w:rPr>
        <w:t xml:space="preserve"> by hindering itself from overcoming capital’s logic and structure</w:t>
      </w:r>
      <w:r w:rsidRPr="00752606">
        <w:rPr>
          <w:sz w:val="14"/>
        </w:rPr>
        <w:t>.</w:t>
      </w:r>
    </w:p>
    <w:p w14:paraId="25DE4356" w14:textId="77777777" w:rsidR="00A8017A" w:rsidRPr="00752606" w:rsidRDefault="00A8017A" w:rsidP="00A8017A">
      <w:pPr>
        <w:rPr>
          <w:sz w:val="14"/>
        </w:rPr>
      </w:pPr>
      <w:r w:rsidRPr="00752606">
        <w:rPr>
          <w:sz w:val="14"/>
        </w:rPr>
        <w:t xml:space="preserve">The second main reason why all </w:t>
      </w:r>
      <w:r w:rsidRPr="004A0094">
        <w:rPr>
          <w:rStyle w:val="StyleUnderline"/>
          <w:highlight w:val="cyan"/>
        </w:rPr>
        <w:t xml:space="preserve">non-ideological class consciousness must be antiracist and antisexist by </w:t>
      </w:r>
      <w:r w:rsidRPr="004A0094">
        <w:rPr>
          <w:rStyle w:val="Emphasis"/>
          <w:highlight w:val="cyan"/>
        </w:rPr>
        <w:t>default</w:t>
      </w:r>
      <w:r w:rsidRPr="00752606">
        <w:rPr>
          <w:sz w:val="14"/>
        </w:rPr>
        <w:t xml:space="preserve"> is </w:t>
      </w:r>
      <w:r w:rsidRPr="004A0094">
        <w:rPr>
          <w:rStyle w:val="StyleUnderline"/>
          <w:highlight w:val="cyan"/>
        </w:rPr>
        <w:t>because</w:t>
      </w:r>
      <w:r w:rsidRPr="001F4F0D">
        <w:rPr>
          <w:rStyle w:val="StyleUnderline"/>
        </w:rPr>
        <w:t xml:space="preserve"> both racism and sexism are the </w:t>
      </w:r>
      <w:r w:rsidRPr="004A0094">
        <w:rPr>
          <w:rStyle w:val="StyleUnderline"/>
          <w:highlight w:val="cyan"/>
        </w:rPr>
        <w:t>capitalist ideology</w:t>
      </w:r>
      <w:r w:rsidRPr="001F4F0D">
        <w:rPr>
          <w:rStyle w:val="StyleUnderline"/>
        </w:rPr>
        <w:t xml:space="preserve"> that </w:t>
      </w:r>
      <w:r w:rsidRPr="004A0094">
        <w:rPr>
          <w:rStyle w:val="Emphasis"/>
          <w:highlight w:val="cyan"/>
        </w:rPr>
        <w:t>disunites</w:t>
      </w:r>
      <w:r w:rsidRPr="004A0094">
        <w:rPr>
          <w:rStyle w:val="StyleUnderline"/>
          <w:highlight w:val="cyan"/>
        </w:rPr>
        <w:t xml:space="preserve"> the</w:t>
      </w:r>
      <w:r w:rsidRPr="00752606">
        <w:rPr>
          <w:sz w:val="14"/>
        </w:rPr>
        <w:t xml:space="preserve"> 99% of the </w:t>
      </w:r>
      <w:r w:rsidRPr="004A0094">
        <w:rPr>
          <w:rStyle w:val="StyleUnderline"/>
          <w:highlight w:val="cyan"/>
        </w:rPr>
        <w:t>proletariat</w:t>
      </w:r>
      <w:r w:rsidRPr="001F4F0D">
        <w:rPr>
          <w:rStyle w:val="StyleUnderline"/>
        </w:rPr>
        <w:t xml:space="preserve"> </w:t>
      </w:r>
      <w:r w:rsidRPr="004A0094">
        <w:rPr>
          <w:rStyle w:val="StyleUnderline"/>
        </w:rPr>
        <w:t>and</w:t>
      </w:r>
      <w:r w:rsidRPr="00752606">
        <w:rPr>
          <w:sz w:val="14"/>
        </w:rPr>
        <w:t xml:space="preserve"> thus </w:t>
      </w:r>
      <w:r w:rsidRPr="001F4F0D">
        <w:rPr>
          <w:rStyle w:val="StyleUnderline"/>
        </w:rPr>
        <w:t xml:space="preserve">makes its universally emancipatory struggle </w:t>
      </w:r>
      <w:r w:rsidRPr="009C23E1">
        <w:rPr>
          <w:rStyle w:val="Emphasis"/>
        </w:rPr>
        <w:t>impossible</w:t>
      </w:r>
      <w:r w:rsidRPr="00752606">
        <w:rPr>
          <w:sz w:val="14"/>
        </w:rPr>
        <w:t xml:space="preserve">. Namely, </w:t>
      </w:r>
      <w:r w:rsidRPr="001F4F0D">
        <w:rPr>
          <w:rStyle w:val="StyleUnderline"/>
        </w:rPr>
        <w:t>capitalism disunites</w:t>
      </w:r>
      <w:r w:rsidRPr="00752606">
        <w:rPr>
          <w:sz w:val="14"/>
        </w:rPr>
        <w:t xml:space="preserve"> the 99% </w:t>
      </w:r>
      <w:r w:rsidRPr="001F4F0D">
        <w:rPr>
          <w:rStyle w:val="StyleUnderline"/>
        </w:rPr>
        <w:t>with the help of racism and sexism</w:t>
      </w:r>
      <w:r w:rsidRPr="00752606">
        <w:rPr>
          <w:sz w:val="14"/>
        </w:rPr>
        <w:t xml:space="preserve">, </w:t>
      </w:r>
      <w:r w:rsidRPr="001F4F0D">
        <w:rPr>
          <w:rStyle w:val="StyleUnderline"/>
        </w:rPr>
        <w:t>amongst other ideologies</w:t>
      </w:r>
      <w:r w:rsidRPr="00752606">
        <w:rPr>
          <w:sz w:val="14"/>
        </w:rPr>
        <w:t xml:space="preserve">, in at least two interrelated ways. First, “capitalism is likely to co-opt whatever extra-economic oppressions are historically and culturally available in any given setting”, and second, “capital derives advantages from racism or sexism” </w:t>
      </w:r>
      <w:r w:rsidRPr="001F4F0D">
        <w:rPr>
          <w:rStyle w:val="StyleUnderline"/>
        </w:rPr>
        <w:t>because</w:t>
      </w:r>
      <w:r w:rsidRPr="00752606">
        <w:rPr>
          <w:sz w:val="14"/>
        </w:rPr>
        <w:t xml:space="preserve"> “</w:t>
      </w:r>
      <w:r w:rsidRPr="001F4F0D">
        <w:rPr>
          <w:rStyle w:val="StyleUnderline"/>
        </w:rPr>
        <w:t xml:space="preserve">they </w:t>
      </w:r>
      <w:r w:rsidRPr="004A0094">
        <w:rPr>
          <w:rStyle w:val="Emphasis"/>
        </w:rPr>
        <w:t>disguise</w:t>
      </w:r>
      <w:r w:rsidRPr="001F4F0D">
        <w:rPr>
          <w:rStyle w:val="StyleUnderline"/>
        </w:rPr>
        <w:t xml:space="preserve"> the structural realities of the capitalist system</w:t>
      </w:r>
      <w:r w:rsidRPr="00752606">
        <w:rPr>
          <w:sz w:val="14"/>
        </w:rPr>
        <w:t xml:space="preserve">”, thus </w:t>
      </w:r>
      <w:r w:rsidRPr="001F4F0D">
        <w:rPr>
          <w:rStyle w:val="StyleUnderline"/>
        </w:rPr>
        <w:t>helping to</w:t>
      </w:r>
      <w:r w:rsidRPr="00752606">
        <w:rPr>
          <w:sz w:val="14"/>
        </w:rPr>
        <w:t xml:space="preserve"> further “</w:t>
      </w:r>
      <w:r w:rsidRPr="001F4F0D">
        <w:rPr>
          <w:rStyle w:val="StyleUnderline"/>
        </w:rPr>
        <w:t>divide the working class</w:t>
      </w:r>
      <w:r w:rsidRPr="00752606">
        <w:rPr>
          <w:sz w:val="14"/>
        </w:rPr>
        <w:t>”.Footnote 15 In both senses, for capital, sexism and racism have the function of disuniting the 99% of the proletariat. First, racism and sexism disunite the proletariat as a workforce whose racialised and genderised hierarchies are integral to the functioning of capitalist surplus extraction; and second, racism and sexism disunite the proletariat in its solidary organisation, from unionisation to internationalisation. Since the capitalist totality is never just an abstract economic logic but always culturally and historically concrete, it thus depends on racism and sexism both for its economic functioning and for its political continuation. Hence, racism and sexism need to be abolished by non-ideological class struggle not only because it is deeply inscribed into capitalism’s functioning but because without this abolition, the proletariat will remain disunited since its class struggle would fail. After all, “the power that capital exerts still depends upon the degree of ideological and organizational disunity among working people.”Footnote 16 Therefore, in the face of socialism as substantial democratisation that cannot be exclusive and democratic communism as universal emancipation that is all-inclusive, antiracism and antisexism are already economically and politically integral to every non-ideological class struggle.</w:t>
      </w:r>
    </w:p>
    <w:p w14:paraId="5AC9F177" w14:textId="77777777" w:rsidR="00A8017A" w:rsidRPr="00752606" w:rsidRDefault="00A8017A" w:rsidP="00A8017A">
      <w:pPr>
        <w:rPr>
          <w:sz w:val="14"/>
        </w:rPr>
      </w:pPr>
      <w:r w:rsidRPr="00752606">
        <w:rPr>
          <w:sz w:val="14"/>
        </w:rPr>
        <w:t xml:space="preserve">Antiracism and antisexism, then, are necessary ingredients of any non-ideological proletarian class consciousness and struggle because the exploitations, expropriations, discriminations (and so on) of the 99% spread over the world intrinsically belong together. As Nancy Fraser points out, “from the era of New World racialized chattel slavery to that of direct-rule colonialism, to postcolonial neo-imperialism and financialization”, “the expropriation of some has served as a disavowed enabling condition for the profitable exploitation of others.”Footnote 17 In that sense, I would hold that it is at least not the entire truth, say, that the proletarians of the Global North profit(-ed) from the over-exploitation of the proletarians of the Global South, since profiting—in any case—is always only the gain of capital. Indeed, even the racism pseudo-legitimising (neo-)colonialism in the Global North is no gain for workers there because it undermines—by undermining their internationalism—their own objective interest in emancipation from capital. Indeed, precisely this is why ‘all proletarians of the world’ must unite, the </w:t>
      </w:r>
      <w:r w:rsidRPr="00752606">
        <w:rPr>
          <w:sz w:val="14"/>
        </w:rPr>
        <w:lastRenderedPageBreak/>
        <w:t>proletarians of the North and the South as well as the male and non-male, the black and non-black proletarians all over the globe. As soon as the proletariat forgets about this credo, it is ideologically trapped and will not be able to overcome its own exploitation and reification. Without feminism and antiracism, then, there will never be any democratic socialism.Footnote 18 The political autonomy of Critical Marxist Theory, in that sense, necessarily entails antiracism and antisexism.</w:t>
      </w:r>
    </w:p>
    <w:p w14:paraId="1041370D" w14:textId="77777777" w:rsidR="00A8017A" w:rsidRPr="00752606" w:rsidRDefault="00A8017A" w:rsidP="00A8017A">
      <w:pPr>
        <w:rPr>
          <w:sz w:val="14"/>
        </w:rPr>
      </w:pPr>
      <w:r w:rsidRPr="00752606">
        <w:rPr>
          <w:sz w:val="14"/>
        </w:rPr>
        <w:t>Still, there remains a certain under-theorisation of the particularity of race and gender within the infrastructural totality of capitalism, or, rather, an underrepresentation in exposition. As I have tried to show with the last paragraphs, however, the detected weakness does not refer to race or gender as ‘blind spots’ or ‘gaps’ since they are implicitly thematised throughout the work, including its stress on class and capital. That is the case because the radical universalism of Critical Marxist Theory has found ‘non-males’ and ‘non-whites’ constituting the vast majority of the proletariat. That is, people of colour and non-males have a much greater share in the proletariat than, say, white Western males; to work on helping the proletariat’s emancipation, then, is to work on helping their emancipation—also vis-à-vis their male, white and Western colleagues.</w:t>
      </w:r>
    </w:p>
    <w:p w14:paraId="30E9B8E1" w14:textId="77777777" w:rsidR="00A8017A" w:rsidRPr="00752606" w:rsidRDefault="00A8017A" w:rsidP="00A8017A">
      <w:pPr>
        <w:rPr>
          <w:sz w:val="14"/>
        </w:rPr>
      </w:pPr>
      <w:r w:rsidRPr="00752606">
        <w:rPr>
          <w:sz w:val="14"/>
        </w:rPr>
        <w:t xml:space="preserve">Hence, I hope </w:t>
      </w:r>
      <w:r w:rsidRPr="00752606">
        <w:rPr>
          <w:rStyle w:val="StyleUnderline"/>
        </w:rPr>
        <w:t>the weakness of underrepresentation</w:t>
      </w:r>
      <w:r w:rsidRPr="00752606">
        <w:rPr>
          <w:sz w:val="14"/>
        </w:rPr>
        <w:t xml:space="preserve"> in exposition that nevertheless remains </w:t>
      </w:r>
      <w:r w:rsidRPr="00752606">
        <w:rPr>
          <w:rStyle w:val="StyleUnderline"/>
        </w:rPr>
        <w:t xml:space="preserve">can itself be </w:t>
      </w:r>
      <w:r w:rsidRPr="009C23E1">
        <w:rPr>
          <w:rStyle w:val="Emphasis"/>
        </w:rPr>
        <w:t>weakened</w:t>
      </w:r>
      <w:r w:rsidRPr="00752606">
        <w:rPr>
          <w:rStyle w:val="StyleUnderline"/>
        </w:rPr>
        <w:t xml:space="preserve"> by inserting the work into</w:t>
      </w:r>
      <w:r w:rsidRPr="00752606">
        <w:rPr>
          <w:sz w:val="14"/>
        </w:rPr>
        <w:t xml:space="preserve"> the rich complex of studies explicitly dealing with racism and sexism from </w:t>
      </w:r>
      <w:r w:rsidRPr="00752606">
        <w:rPr>
          <w:rStyle w:val="StyleUnderline"/>
        </w:rPr>
        <w:t xml:space="preserve">a </w:t>
      </w:r>
      <w:r w:rsidRPr="009C23E1">
        <w:rPr>
          <w:rStyle w:val="Emphasis"/>
        </w:rPr>
        <w:t>materialist perspective</w:t>
      </w:r>
      <w:r w:rsidRPr="00752606">
        <w:rPr>
          <w:sz w:val="14"/>
        </w:rPr>
        <w:t xml:space="preserve">, thus reinforcing the understanding of antisexism and antiracism as a trans-ideological proletarian class struggle. I have already started this work elsewhere.Footnote 19 To summarise, then, with Ellen Meiksins Wood, the “socialist project should be enriched by the resources and insights of the (now not so new) ‘new social movements’, </w:t>
      </w:r>
      <w:r w:rsidRPr="009C23E1">
        <w:rPr>
          <w:rStyle w:val="Emphasis"/>
        </w:rPr>
        <w:t>not</w:t>
      </w:r>
      <w:r w:rsidRPr="00752606">
        <w:rPr>
          <w:sz w:val="14"/>
        </w:rPr>
        <w:t xml:space="preserve"> impoverished </w:t>
      </w:r>
      <w:r w:rsidRPr="00752606">
        <w:rPr>
          <w:rStyle w:val="StyleUnderline"/>
        </w:rPr>
        <w:t xml:space="preserve">by resorting to them as an </w:t>
      </w:r>
      <w:r w:rsidRPr="009C23E1">
        <w:rPr>
          <w:rStyle w:val="Emphasis"/>
        </w:rPr>
        <w:t>excuse</w:t>
      </w:r>
      <w:r w:rsidRPr="00752606">
        <w:rPr>
          <w:rStyle w:val="StyleUnderline"/>
        </w:rPr>
        <w:t xml:space="preserve"> for </w:t>
      </w:r>
      <w:r w:rsidRPr="009C23E1">
        <w:rPr>
          <w:rStyle w:val="Emphasis"/>
        </w:rPr>
        <w:t>disintegrating</w:t>
      </w:r>
      <w:r w:rsidRPr="00752606">
        <w:rPr>
          <w:rStyle w:val="StyleUnderline"/>
        </w:rPr>
        <w:t xml:space="preserve"> the resistance to capitalism</w:t>
      </w:r>
      <w:r w:rsidRPr="00752606">
        <w:rPr>
          <w:sz w:val="14"/>
        </w:rPr>
        <w:t>.”Footnote 20</w:t>
      </w:r>
    </w:p>
    <w:p w14:paraId="11664A56" w14:textId="77777777" w:rsidR="00A8017A" w:rsidRPr="00752606" w:rsidRDefault="00A8017A" w:rsidP="00A8017A">
      <w:pPr>
        <w:rPr>
          <w:sz w:val="14"/>
        </w:rPr>
      </w:pPr>
      <w:r w:rsidRPr="00752606">
        <w:rPr>
          <w:sz w:val="14"/>
        </w:rPr>
        <w:t>2 The Radical Politics of Political Autonomy</w:t>
      </w:r>
    </w:p>
    <w:p w14:paraId="1C3E7A5E" w14:textId="77777777" w:rsidR="00A8017A" w:rsidRPr="00964D90" w:rsidRDefault="00A8017A" w:rsidP="00A8017A">
      <w:pPr>
        <w:rPr>
          <w:sz w:val="14"/>
        </w:rPr>
      </w:pPr>
      <w:r w:rsidRPr="00964D90">
        <w:rPr>
          <w:sz w:val="14"/>
        </w:rPr>
        <w:t xml:space="preserve">Now that we have reached the end of this study, let me turn back to its beginning and thus to politics proper—particularly to the political struggles of our day.Footnote 21 Interested in emancipation throughout this work, I have sided with approaching an end of capitalism to be enabled to end the (ecological, neofascist, nuclear…) ending of the world—or to begin history once and for all. Yet although the ‘end of history’ itself also seems to have come to an end in the global West, </w:t>
      </w:r>
      <w:r w:rsidRPr="007D1BC6">
        <w:rPr>
          <w:rStyle w:val="StyleUnderline"/>
        </w:rPr>
        <w:t xml:space="preserve">what is </w:t>
      </w:r>
      <w:r w:rsidRPr="0052706A">
        <w:rPr>
          <w:rStyle w:val="StyleUnderline"/>
          <w:highlight w:val="cyan"/>
        </w:rPr>
        <w:t>on the horizon looks</w:t>
      </w:r>
      <w:r w:rsidRPr="00964D90">
        <w:rPr>
          <w:sz w:val="14"/>
        </w:rPr>
        <w:t xml:space="preserve"> once again </w:t>
      </w:r>
      <w:r w:rsidRPr="007D1BC6">
        <w:rPr>
          <w:rStyle w:val="StyleUnderline"/>
        </w:rPr>
        <w:t xml:space="preserve">more </w:t>
      </w:r>
      <w:r w:rsidRPr="0052706A">
        <w:rPr>
          <w:rStyle w:val="StyleUnderline"/>
          <w:highlight w:val="cyan"/>
        </w:rPr>
        <w:t xml:space="preserve">like the </w:t>
      </w:r>
      <w:r w:rsidRPr="0052706A">
        <w:rPr>
          <w:rStyle w:val="Emphasis"/>
          <w:highlight w:val="cyan"/>
        </w:rPr>
        <w:t>end of the world</w:t>
      </w:r>
      <w:r w:rsidRPr="007D1BC6">
        <w:rPr>
          <w:rStyle w:val="StyleUnderline"/>
        </w:rPr>
        <w:t xml:space="preserve"> than like the end of capitalism</w:t>
      </w:r>
      <w:r w:rsidRPr="00964D90">
        <w:rPr>
          <w:sz w:val="14"/>
        </w:rPr>
        <w:t xml:space="preserve">. In other words, capitalist realism increasingly leads the world into surreal if not unreal and completely irrationalist states since its polycrisis has totalised. </w:t>
      </w:r>
      <w:r w:rsidRPr="0052706A">
        <w:rPr>
          <w:rStyle w:val="StyleUnderline"/>
          <w:highlight w:val="cyan"/>
        </w:rPr>
        <w:t xml:space="preserve">The more ecological devastation becomes </w:t>
      </w:r>
      <w:r w:rsidRPr="0052706A">
        <w:rPr>
          <w:rStyle w:val="Emphasis"/>
          <w:highlight w:val="cyan"/>
        </w:rPr>
        <w:t>undeniable</w:t>
      </w:r>
      <w:r w:rsidRPr="00964D90">
        <w:rPr>
          <w:sz w:val="14"/>
        </w:rPr>
        <w:t xml:space="preserve">, </w:t>
      </w:r>
      <w:r w:rsidRPr="0052706A">
        <w:rPr>
          <w:rStyle w:val="StyleUnderline"/>
          <w:highlight w:val="cyan"/>
        </w:rPr>
        <w:t xml:space="preserve">the </w:t>
      </w:r>
      <w:r w:rsidRPr="0052706A">
        <w:rPr>
          <w:rStyle w:val="Emphasis"/>
          <w:highlight w:val="cyan"/>
        </w:rPr>
        <w:t>stronger</w:t>
      </w:r>
      <w:r w:rsidRPr="0052706A">
        <w:rPr>
          <w:rStyle w:val="StyleUnderline"/>
          <w:highlight w:val="cyan"/>
        </w:rPr>
        <w:t xml:space="preserve"> the forces which blame those</w:t>
      </w:r>
      <w:r w:rsidRPr="007D1BC6">
        <w:rPr>
          <w:rStyle w:val="StyleUnderline"/>
        </w:rPr>
        <w:t xml:space="preserve"> parts of society </w:t>
      </w:r>
      <w:r w:rsidRPr="0052706A">
        <w:rPr>
          <w:rStyle w:val="StyleUnderline"/>
          <w:highlight w:val="cyan"/>
        </w:rPr>
        <w:t>who point the devastation out</w:t>
      </w:r>
      <w:r w:rsidRPr="0052706A">
        <w:rPr>
          <w:sz w:val="14"/>
          <w:highlight w:val="cyan"/>
        </w:rPr>
        <w:t>.</w:t>
      </w:r>
      <w:r w:rsidRPr="00964D90">
        <w:rPr>
          <w:sz w:val="14"/>
        </w:rPr>
        <w:t xml:space="preserve"> </w:t>
      </w:r>
      <w:r w:rsidRPr="0052706A">
        <w:rPr>
          <w:rStyle w:val="StyleUnderline"/>
          <w:highlight w:val="cyan"/>
        </w:rPr>
        <w:t xml:space="preserve">The more </w:t>
      </w:r>
      <w:r w:rsidRPr="0052706A">
        <w:rPr>
          <w:rStyle w:val="Emphasis"/>
          <w:highlight w:val="cyan"/>
        </w:rPr>
        <w:t>neoimperialism</w:t>
      </w:r>
      <w:r w:rsidRPr="0052706A">
        <w:rPr>
          <w:rStyle w:val="StyleUnderline"/>
          <w:highlight w:val="cyan"/>
        </w:rPr>
        <w:t xml:space="preserve"> intensifies</w:t>
      </w:r>
      <w:r w:rsidRPr="00964D90">
        <w:rPr>
          <w:sz w:val="14"/>
        </w:rPr>
        <w:t xml:space="preserve">, </w:t>
      </w:r>
      <w:r w:rsidRPr="0052706A">
        <w:rPr>
          <w:rStyle w:val="StyleUnderline"/>
          <w:highlight w:val="cyan"/>
        </w:rPr>
        <w:t>the more</w:t>
      </w:r>
      <w:r w:rsidRPr="007D1BC6">
        <w:rPr>
          <w:rStyle w:val="StyleUnderline"/>
        </w:rPr>
        <w:t xml:space="preserve"> national economies invest in </w:t>
      </w:r>
      <w:r w:rsidRPr="009C23E1">
        <w:rPr>
          <w:rStyle w:val="Emphasis"/>
        </w:rPr>
        <w:t>war preparations</w:t>
      </w:r>
      <w:r w:rsidRPr="00964D90">
        <w:rPr>
          <w:sz w:val="14"/>
        </w:rPr>
        <w:t xml:space="preserve"> ‘to prevent armed conflict’, </w:t>
      </w:r>
      <w:r w:rsidRPr="0052706A">
        <w:rPr>
          <w:rStyle w:val="StyleUnderline"/>
          <w:highlight w:val="cyan"/>
        </w:rPr>
        <w:t>suspect</w:t>
      </w:r>
      <w:r w:rsidRPr="007D1BC6">
        <w:rPr>
          <w:rStyle w:val="StyleUnderline"/>
        </w:rPr>
        <w:t xml:space="preserve">ing </w:t>
      </w:r>
      <w:r w:rsidRPr="0052706A">
        <w:rPr>
          <w:rStyle w:val="StyleUnderline"/>
          <w:highlight w:val="cyan"/>
        </w:rPr>
        <w:t>everyone not in line</w:t>
      </w:r>
      <w:r w:rsidRPr="007D1BC6">
        <w:rPr>
          <w:rStyle w:val="StyleUnderline"/>
        </w:rPr>
        <w:t xml:space="preserve"> with militarisation </w:t>
      </w:r>
      <w:r w:rsidRPr="0052706A">
        <w:rPr>
          <w:rStyle w:val="StyleUnderline"/>
          <w:highlight w:val="cyan"/>
        </w:rPr>
        <w:t>of speaking for the enemy</w:t>
      </w:r>
      <w:r w:rsidRPr="00964D90">
        <w:rPr>
          <w:sz w:val="14"/>
        </w:rPr>
        <w:t xml:space="preserve">. </w:t>
      </w:r>
      <w:r w:rsidRPr="0052706A">
        <w:rPr>
          <w:rStyle w:val="StyleUnderline"/>
          <w:highlight w:val="cyan"/>
        </w:rPr>
        <w:t xml:space="preserve">And the more the </w:t>
      </w:r>
      <w:r w:rsidRPr="0052706A">
        <w:rPr>
          <w:rStyle w:val="StyleUnderline"/>
        </w:rPr>
        <w:t xml:space="preserve">political </w:t>
      </w:r>
      <w:r w:rsidRPr="0052706A">
        <w:rPr>
          <w:rStyle w:val="StyleUnderline"/>
          <w:highlight w:val="cyan"/>
        </w:rPr>
        <w:t xml:space="preserve">centre </w:t>
      </w:r>
      <w:r w:rsidRPr="0052706A">
        <w:rPr>
          <w:rStyle w:val="Emphasis"/>
          <w:highlight w:val="cyan"/>
        </w:rPr>
        <w:t>fascises</w:t>
      </w:r>
      <w:r w:rsidRPr="007D1BC6">
        <w:rPr>
          <w:rStyle w:val="StyleUnderline"/>
        </w:rPr>
        <w:t xml:space="preserve"> by normalising racist anti-migration-policies</w:t>
      </w:r>
      <w:r w:rsidRPr="00964D90">
        <w:rPr>
          <w:sz w:val="14"/>
        </w:rPr>
        <w:t xml:space="preserve">, </w:t>
      </w:r>
      <w:r w:rsidRPr="0052706A">
        <w:rPr>
          <w:rStyle w:val="StyleUnderline"/>
          <w:highlight w:val="cyan"/>
        </w:rPr>
        <w:t xml:space="preserve">the </w:t>
      </w:r>
      <w:r w:rsidRPr="0052706A">
        <w:rPr>
          <w:rStyle w:val="Emphasis"/>
          <w:highlight w:val="cyan"/>
        </w:rPr>
        <w:t>fiercer</w:t>
      </w:r>
      <w:r w:rsidRPr="0052706A">
        <w:rPr>
          <w:rStyle w:val="StyleUnderline"/>
          <w:highlight w:val="cyan"/>
        </w:rPr>
        <w:t xml:space="preserve"> its attacks on leftist theory</w:t>
      </w:r>
      <w:r w:rsidRPr="007D1BC6">
        <w:rPr>
          <w:rStyle w:val="StyleUnderline"/>
        </w:rPr>
        <w:t xml:space="preserve"> and practice that still resist this normalisation</w:t>
      </w:r>
      <w:r w:rsidRPr="00964D90">
        <w:rPr>
          <w:sz w:val="14"/>
        </w:rPr>
        <w:t xml:space="preserve">. Indeed, </w:t>
      </w:r>
      <w:r w:rsidRPr="0052706A">
        <w:rPr>
          <w:rStyle w:val="StyleUnderline"/>
          <w:highlight w:val="cyan"/>
        </w:rPr>
        <w:t>these</w:t>
      </w:r>
      <w:r w:rsidRPr="00964D90">
        <w:rPr>
          <w:sz w:val="14"/>
        </w:rPr>
        <w:t xml:space="preserve"> three </w:t>
      </w:r>
      <w:r w:rsidRPr="007D1BC6">
        <w:rPr>
          <w:rStyle w:val="StyleUnderline"/>
        </w:rPr>
        <w:t>arenas of conflict</w:t>
      </w:r>
      <w:r w:rsidRPr="00964D90">
        <w:rPr>
          <w:sz w:val="14"/>
        </w:rPr>
        <w:t>—eco-crisis, neoimperialism and neofascism—</w:t>
      </w:r>
      <w:r w:rsidRPr="007D1BC6">
        <w:rPr>
          <w:rStyle w:val="StyleUnderline"/>
        </w:rPr>
        <w:t xml:space="preserve">are </w:t>
      </w:r>
      <w:r w:rsidRPr="008F07B3">
        <w:rPr>
          <w:rStyle w:val="Emphasis"/>
        </w:rPr>
        <w:t>entangled</w:t>
      </w:r>
      <w:r w:rsidRPr="007D1BC6">
        <w:rPr>
          <w:rStyle w:val="StyleUnderline"/>
        </w:rPr>
        <w:t xml:space="preserve"> and </w:t>
      </w:r>
      <w:r w:rsidRPr="0052706A">
        <w:rPr>
          <w:rStyle w:val="Emphasis"/>
          <w:sz w:val="30"/>
          <w:szCs w:val="30"/>
          <w:highlight w:val="cyan"/>
        </w:rPr>
        <w:t>can only be overcome together</w:t>
      </w:r>
      <w:r w:rsidRPr="00964D90">
        <w:rPr>
          <w:sz w:val="14"/>
        </w:rPr>
        <w:t>.</w:t>
      </w:r>
    </w:p>
    <w:p w14:paraId="23E939AC" w14:textId="77777777" w:rsidR="00A8017A" w:rsidRPr="00964D90" w:rsidRDefault="00A8017A" w:rsidP="00A8017A">
      <w:pPr>
        <w:rPr>
          <w:sz w:val="14"/>
        </w:rPr>
      </w:pPr>
      <w:r w:rsidRPr="00964D90">
        <w:rPr>
          <w:sz w:val="14"/>
        </w:rPr>
        <w:t xml:space="preserve">Globally, progressive neoliberalism has been replaced by authoritarian neoliberalism: even the times when liberals distanced themselves from far-right positions are largely over. Since liberalism has never been able to offer explanations for and even less solutions to systemic capitalist problems, </w:t>
      </w:r>
      <w:r w:rsidRPr="0052706A">
        <w:rPr>
          <w:rStyle w:val="StyleUnderline"/>
          <w:highlight w:val="cyan"/>
        </w:rPr>
        <w:t xml:space="preserve">the </w:t>
      </w:r>
      <w:r w:rsidRPr="0052706A">
        <w:rPr>
          <w:rStyle w:val="Emphasis"/>
          <w:highlight w:val="cyan"/>
        </w:rPr>
        <w:t>further</w:t>
      </w:r>
      <w:r w:rsidRPr="0052706A">
        <w:rPr>
          <w:rStyle w:val="StyleUnderline"/>
          <w:highlight w:val="cyan"/>
        </w:rPr>
        <w:t xml:space="preserve"> the left falls into </w:t>
      </w:r>
      <w:r w:rsidRPr="0052706A">
        <w:rPr>
          <w:rStyle w:val="Emphasis"/>
          <w:highlight w:val="cyan"/>
        </w:rPr>
        <w:t>crisis</w:t>
      </w:r>
      <w:r w:rsidRPr="00964D90">
        <w:rPr>
          <w:sz w:val="14"/>
        </w:rPr>
        <w:t xml:space="preserve">, </w:t>
      </w:r>
      <w:r w:rsidRPr="0052706A">
        <w:rPr>
          <w:rStyle w:val="StyleUnderline"/>
          <w:highlight w:val="cyan"/>
        </w:rPr>
        <w:t xml:space="preserve">the </w:t>
      </w:r>
      <w:r w:rsidRPr="0052706A">
        <w:rPr>
          <w:rStyle w:val="Emphasis"/>
          <w:highlight w:val="cyan"/>
        </w:rPr>
        <w:t>more easily</w:t>
      </w:r>
      <w:r w:rsidRPr="0052706A">
        <w:rPr>
          <w:rStyle w:val="StyleUnderline"/>
          <w:highlight w:val="cyan"/>
        </w:rPr>
        <w:t xml:space="preserve"> right-wing pseudo-explanations and</w:t>
      </w:r>
      <w:r w:rsidRPr="007D1BC6">
        <w:rPr>
          <w:rStyle w:val="StyleUnderline"/>
        </w:rPr>
        <w:t xml:space="preserve"> pseudo-</w:t>
      </w:r>
      <w:r w:rsidRPr="0052706A">
        <w:rPr>
          <w:rStyle w:val="StyleUnderline"/>
          <w:highlight w:val="cyan"/>
        </w:rPr>
        <w:t xml:space="preserve">solutions can </w:t>
      </w:r>
      <w:r w:rsidRPr="0052706A">
        <w:rPr>
          <w:rStyle w:val="Emphasis"/>
          <w:highlight w:val="cyan"/>
        </w:rPr>
        <w:t>spread</w:t>
      </w:r>
      <w:r w:rsidRPr="00964D90">
        <w:rPr>
          <w:sz w:val="14"/>
        </w:rPr>
        <w:t xml:space="preserve">. That is because, </w:t>
      </w:r>
      <w:r w:rsidRPr="007D1BC6">
        <w:rPr>
          <w:rStyle w:val="StyleUnderline"/>
        </w:rPr>
        <w:t xml:space="preserve">without a </w:t>
      </w:r>
      <w:r w:rsidRPr="008F07B3">
        <w:rPr>
          <w:rStyle w:val="Emphasis"/>
        </w:rPr>
        <w:t>strong anticapitalist alternative</w:t>
      </w:r>
      <w:r w:rsidRPr="00964D90">
        <w:rPr>
          <w:sz w:val="14"/>
        </w:rPr>
        <w:t xml:space="preserve">, </w:t>
      </w:r>
      <w:r w:rsidRPr="007D1BC6">
        <w:rPr>
          <w:rStyle w:val="StyleUnderline"/>
        </w:rPr>
        <w:t xml:space="preserve">there is </w:t>
      </w:r>
      <w:r w:rsidRPr="008F07B3">
        <w:rPr>
          <w:rStyle w:val="Emphasis"/>
        </w:rPr>
        <w:t>only</w:t>
      </w:r>
      <w:r w:rsidRPr="007D1BC6">
        <w:rPr>
          <w:rStyle w:val="StyleUnderline"/>
        </w:rPr>
        <w:t xml:space="preserve"> the back and forth of </w:t>
      </w:r>
      <w:r w:rsidRPr="008F07B3">
        <w:rPr>
          <w:rStyle w:val="Emphasis"/>
        </w:rPr>
        <w:t>authoritarian</w:t>
      </w:r>
      <w:r w:rsidRPr="007D1BC6">
        <w:rPr>
          <w:rStyle w:val="StyleUnderline"/>
        </w:rPr>
        <w:t xml:space="preserve"> and </w:t>
      </w:r>
      <w:r w:rsidRPr="008F07B3">
        <w:rPr>
          <w:rStyle w:val="Emphasis"/>
        </w:rPr>
        <w:t>liberal</w:t>
      </w:r>
      <w:r w:rsidRPr="007D1BC6">
        <w:rPr>
          <w:rStyle w:val="StyleUnderline"/>
        </w:rPr>
        <w:t xml:space="preserve"> forces that</w:t>
      </w:r>
      <w:r w:rsidRPr="00964D90">
        <w:rPr>
          <w:sz w:val="14"/>
        </w:rPr>
        <w:t xml:space="preserve">, together, </w:t>
      </w:r>
      <w:r w:rsidRPr="007D1BC6">
        <w:rPr>
          <w:rStyle w:val="StyleUnderline"/>
        </w:rPr>
        <w:t xml:space="preserve">creep towards the abyss of </w:t>
      </w:r>
      <w:r w:rsidRPr="008F07B3">
        <w:rPr>
          <w:rStyle w:val="Emphasis"/>
        </w:rPr>
        <w:t>capitalist polycrisis</w:t>
      </w:r>
      <w:r w:rsidRPr="00964D90">
        <w:rPr>
          <w:sz w:val="14"/>
        </w:rPr>
        <w:t>: “</w:t>
      </w:r>
      <w:r w:rsidRPr="007D1BC6">
        <w:rPr>
          <w:rStyle w:val="StyleUnderline"/>
        </w:rPr>
        <w:t>Without a left</w:t>
      </w:r>
      <w:r w:rsidRPr="00964D90">
        <w:rPr>
          <w:sz w:val="14"/>
        </w:rPr>
        <w:t xml:space="preserve">, in other words, the maelstrom of </w:t>
      </w:r>
      <w:r w:rsidRPr="007D1BC6">
        <w:rPr>
          <w:rStyle w:val="StyleUnderline"/>
        </w:rPr>
        <w:t>capitalist</w:t>
      </w:r>
      <w:r w:rsidRPr="00964D90">
        <w:rPr>
          <w:sz w:val="14"/>
        </w:rPr>
        <w:t xml:space="preserve"> ‘</w:t>
      </w:r>
      <w:r w:rsidRPr="007D1BC6">
        <w:rPr>
          <w:rStyle w:val="StyleUnderline"/>
        </w:rPr>
        <w:t>development</w:t>
      </w:r>
      <w:r w:rsidRPr="00964D90">
        <w:rPr>
          <w:sz w:val="14"/>
        </w:rPr>
        <w:t xml:space="preserve">’ </w:t>
      </w:r>
      <w:r w:rsidRPr="007D1BC6">
        <w:rPr>
          <w:rStyle w:val="StyleUnderline"/>
        </w:rPr>
        <w:t xml:space="preserve">can </w:t>
      </w:r>
      <w:r w:rsidRPr="008F07B3">
        <w:rPr>
          <w:rStyle w:val="Emphasis"/>
        </w:rPr>
        <w:t>only</w:t>
      </w:r>
      <w:r w:rsidRPr="007D1BC6">
        <w:rPr>
          <w:rStyle w:val="StyleUnderline"/>
        </w:rPr>
        <w:t xml:space="preserve"> generate liberal </w:t>
      </w:r>
      <w:r w:rsidRPr="008F07B3">
        <w:rPr>
          <w:rStyle w:val="Emphasis"/>
        </w:rPr>
        <w:t>forces</w:t>
      </w:r>
      <w:r w:rsidRPr="007D1BC6">
        <w:rPr>
          <w:rStyle w:val="StyleUnderline"/>
        </w:rPr>
        <w:t xml:space="preserve"> and authoritarian </w:t>
      </w:r>
      <w:r w:rsidRPr="008F07B3">
        <w:rPr>
          <w:rStyle w:val="Emphasis"/>
        </w:rPr>
        <w:t>counterforces</w:t>
      </w:r>
      <w:r w:rsidRPr="00964D90">
        <w:rPr>
          <w:sz w:val="14"/>
        </w:rPr>
        <w:t xml:space="preserve">, </w:t>
      </w:r>
      <w:r w:rsidRPr="008F07B3">
        <w:rPr>
          <w:rStyle w:val="StyleUnderline"/>
        </w:rPr>
        <w:t>bound together in a perverse symbiosis</w:t>
      </w:r>
      <w:r w:rsidRPr="00964D90">
        <w:rPr>
          <w:sz w:val="14"/>
        </w:rPr>
        <w:t>.”Footnote 22 Yet, back in times of ‘progressive neoliberalism’ (Fraser), the main question was still whether, in this ‘perverse symbiosis’, the so-called centre of (neo-)liberalism won by suppressing all structural connections between capitalism and societal problems, or whether right-wing populism gained strength by misidentifying actually existing problems with specific minorities and the differences they mark—thus being able to construct a graspable even if imagined foe. Meanwhile, these two positions have merged in a new-old logic of friend and enemy from which a new-old criminalisation if not dehumanisation of those counting as internal and/or external enemies has followed: from the hostile imperialist blocs abroad to migrants and leftists at home. In short, fascisation seems to be the trend of a deepened imperialist tendency—an insight to which Marxism has been privy from the start.</w:t>
      </w:r>
    </w:p>
    <w:p w14:paraId="455646F0" w14:textId="77777777" w:rsidR="00A8017A" w:rsidRPr="00964D90" w:rsidRDefault="00A8017A" w:rsidP="00A8017A">
      <w:pPr>
        <w:rPr>
          <w:sz w:val="14"/>
        </w:rPr>
      </w:pPr>
      <w:r w:rsidRPr="00964D90">
        <w:rPr>
          <w:sz w:val="14"/>
        </w:rPr>
        <w:t xml:space="preserve">The so-called political centre, meanwhile, is less so being ‘taken over’ by fascisation than enforcing it itself. Again, the main historical reason this further right-wing shift of both the alt-right and the old centre could become hegemonic has been the waning of the left as a radical alternative to the given institutions and structures that have been, ever since, in deep crisis of legitimation. Apparently, the ideological forces of the status quo can only deal with this crisis by reintroducing fascist means. In turn, </w:t>
      </w:r>
      <w:r w:rsidRPr="007D1BC6">
        <w:rPr>
          <w:rStyle w:val="StyleUnderline"/>
        </w:rPr>
        <w:t xml:space="preserve">the </w:t>
      </w:r>
      <w:r w:rsidRPr="008F07B3">
        <w:rPr>
          <w:rStyle w:val="Emphasis"/>
        </w:rPr>
        <w:t>withdrawal</w:t>
      </w:r>
      <w:r w:rsidRPr="007D1BC6">
        <w:rPr>
          <w:rStyle w:val="StyleUnderline"/>
        </w:rPr>
        <w:t xml:space="preserve"> of the radical left</w:t>
      </w:r>
      <w:r w:rsidRPr="00964D90">
        <w:rPr>
          <w:sz w:val="14"/>
        </w:rPr>
        <w:t xml:space="preserve"> followed from the anticommunism, (neo-)liberalism and postmodernism with which large parts of the former left have identified at least since the Eastern Bloc transformed into the former East. In this way, what I call the ‘former left’ </w:t>
      </w:r>
      <w:r w:rsidRPr="007D1BC6">
        <w:rPr>
          <w:rStyle w:val="StyleUnderline"/>
        </w:rPr>
        <w:t xml:space="preserve">has </w:t>
      </w:r>
      <w:r w:rsidRPr="008F07B3">
        <w:rPr>
          <w:rStyle w:val="Emphasis"/>
        </w:rPr>
        <w:t>allied</w:t>
      </w:r>
      <w:r w:rsidRPr="00964D90">
        <w:rPr>
          <w:sz w:val="14"/>
        </w:rPr>
        <w:t xml:space="preserve">, </w:t>
      </w:r>
      <w:r w:rsidRPr="00964D90">
        <w:rPr>
          <w:sz w:val="14"/>
        </w:rPr>
        <w:lastRenderedPageBreak/>
        <w:t xml:space="preserve">over the past decades, </w:t>
      </w:r>
      <w:r w:rsidRPr="007D1BC6">
        <w:rPr>
          <w:rStyle w:val="StyleUnderline"/>
        </w:rPr>
        <w:t>with (neo-)liberalism’s</w:t>
      </w:r>
      <w:r w:rsidRPr="00964D90">
        <w:rPr>
          <w:sz w:val="14"/>
        </w:rPr>
        <w:t xml:space="preserve"> so-called (liberal) </w:t>
      </w:r>
      <w:r w:rsidRPr="007D1BC6">
        <w:rPr>
          <w:rStyle w:val="StyleUnderline"/>
        </w:rPr>
        <w:t>centre</w:t>
      </w:r>
      <w:r w:rsidRPr="00964D90">
        <w:rPr>
          <w:sz w:val="14"/>
        </w:rPr>
        <w:t xml:space="preserve">, thus </w:t>
      </w:r>
      <w:r w:rsidRPr="007D1BC6">
        <w:rPr>
          <w:rStyle w:val="StyleUnderline"/>
        </w:rPr>
        <w:t xml:space="preserve">only leaving </w:t>
      </w:r>
      <w:r w:rsidRPr="008F07B3">
        <w:rPr>
          <w:rStyle w:val="Emphasis"/>
        </w:rPr>
        <w:t>rightward paths</w:t>
      </w:r>
      <w:r w:rsidRPr="007D1BC6">
        <w:rPr>
          <w:rStyle w:val="StyleUnderline"/>
        </w:rPr>
        <w:t xml:space="preserve"> for people in search of political meaning for their frustrations</w:t>
      </w:r>
      <w:r w:rsidRPr="00964D90">
        <w:rPr>
          <w:sz w:val="14"/>
        </w:rPr>
        <w:t xml:space="preserve">.Footnote 23 Accordingly, this study—in its critique of defeatism, liberalism and postmodernism—directly intervened in the crisis of the left that triggered the global rise of neofascism. </w:t>
      </w:r>
      <w:r w:rsidRPr="007D1BC6">
        <w:rPr>
          <w:rStyle w:val="StyleUnderline"/>
        </w:rPr>
        <w:t xml:space="preserve">Without a return to </w:t>
      </w:r>
      <w:r w:rsidRPr="0052706A">
        <w:rPr>
          <w:rStyle w:val="Emphasis"/>
          <w:highlight w:val="cyan"/>
        </w:rPr>
        <w:t>Marxism</w:t>
      </w:r>
      <w:r w:rsidRPr="00964D90">
        <w:rPr>
          <w:sz w:val="14"/>
        </w:rPr>
        <w:t xml:space="preserve">, socialism and communism, </w:t>
      </w:r>
      <w:r w:rsidRPr="007D1BC6">
        <w:rPr>
          <w:rStyle w:val="StyleUnderline"/>
        </w:rPr>
        <w:t xml:space="preserve">this </w:t>
      </w:r>
      <w:r w:rsidRPr="008F07B3">
        <w:rPr>
          <w:rStyle w:val="Emphasis"/>
        </w:rPr>
        <w:t>crisis</w:t>
      </w:r>
      <w:r w:rsidRPr="007D1BC6">
        <w:rPr>
          <w:rStyle w:val="StyleUnderline"/>
        </w:rPr>
        <w:t xml:space="preserve"> and thus the </w:t>
      </w:r>
      <w:r w:rsidRPr="008F07B3">
        <w:rPr>
          <w:rStyle w:val="Emphasis"/>
        </w:rPr>
        <w:t>strengthening</w:t>
      </w:r>
      <w:r w:rsidRPr="007D1BC6">
        <w:rPr>
          <w:rStyle w:val="StyleUnderline"/>
        </w:rPr>
        <w:t xml:space="preserve"> of the right </w:t>
      </w:r>
      <w:r w:rsidRPr="008F07B3">
        <w:rPr>
          <w:rStyle w:val="Emphasis"/>
          <w:sz w:val="30"/>
          <w:szCs w:val="30"/>
        </w:rPr>
        <w:t>cannot be overcome</w:t>
      </w:r>
      <w:r w:rsidRPr="00964D90">
        <w:rPr>
          <w:sz w:val="14"/>
        </w:rPr>
        <w:t>.</w:t>
      </w:r>
    </w:p>
    <w:p w14:paraId="19EC3BA8" w14:textId="77777777" w:rsidR="00A8017A" w:rsidRPr="00964D90" w:rsidRDefault="00A8017A" w:rsidP="00A8017A">
      <w:pPr>
        <w:rPr>
          <w:sz w:val="14"/>
        </w:rPr>
      </w:pPr>
      <w:r w:rsidRPr="00964D90">
        <w:rPr>
          <w:sz w:val="14"/>
        </w:rPr>
        <w:t xml:space="preserve">At the same time, the fascising forces—including the (neo-)liberal centre itself—have been able to draw on the neoliberally induced loss of trust and its rampant delegitimisation of the entire political and cultural spectrum. They have done so by pushing forward, more and more openly, brutal policies of repression and ressentiment.Footnote 24 By claiming, internationally, that ‘outsiders’ are responsible for the global capitalist polycrisis, and that ‘measures’ against these outsiders are pushed through ‘against the resistance of the establishment’, fascising forces fool the voting demos into the belief that, for once, its voices are being heard. Now, I would like to argue that </w:t>
      </w:r>
      <w:r w:rsidRPr="007D1BC6">
        <w:rPr>
          <w:rStyle w:val="StyleUnderline"/>
        </w:rPr>
        <w:t xml:space="preserve">to </w:t>
      </w:r>
      <w:r w:rsidRPr="008F07B3">
        <w:rPr>
          <w:rStyle w:val="Emphasis"/>
        </w:rPr>
        <w:t>combat</w:t>
      </w:r>
      <w:r w:rsidRPr="007D1BC6">
        <w:rPr>
          <w:rStyle w:val="StyleUnderline"/>
        </w:rPr>
        <w:t xml:space="preserve"> this rhetoric of </w:t>
      </w:r>
      <w:r w:rsidRPr="008F07B3">
        <w:rPr>
          <w:rStyle w:val="Emphasis"/>
        </w:rPr>
        <w:t>tactical distraction</w:t>
      </w:r>
      <w:r w:rsidRPr="00964D90">
        <w:rPr>
          <w:sz w:val="14"/>
        </w:rPr>
        <w:t xml:space="preserve">, </w:t>
      </w:r>
      <w:r w:rsidRPr="007D1BC6">
        <w:rPr>
          <w:rStyle w:val="StyleUnderline"/>
        </w:rPr>
        <w:t xml:space="preserve">today’s radical left should take the people’s call for </w:t>
      </w:r>
      <w:r w:rsidRPr="008F07B3">
        <w:rPr>
          <w:rStyle w:val="Emphasis"/>
        </w:rPr>
        <w:t>dignity</w:t>
      </w:r>
      <w:r w:rsidRPr="007D1BC6">
        <w:rPr>
          <w:rStyle w:val="StyleUnderline"/>
        </w:rPr>
        <w:t xml:space="preserve"> and their wish to </w:t>
      </w:r>
      <w:r w:rsidRPr="008F07B3">
        <w:rPr>
          <w:rStyle w:val="Emphasis"/>
        </w:rPr>
        <w:t>self-determine</w:t>
      </w:r>
      <w:r w:rsidRPr="007D1BC6">
        <w:rPr>
          <w:rStyle w:val="StyleUnderline"/>
        </w:rPr>
        <w:t xml:space="preserve"> not </w:t>
      </w:r>
      <w:r w:rsidRPr="008F07B3">
        <w:rPr>
          <w:rStyle w:val="Emphasis"/>
        </w:rPr>
        <w:t>less</w:t>
      </w:r>
      <w:r w:rsidRPr="007D1BC6">
        <w:rPr>
          <w:rStyle w:val="StyleUnderline"/>
        </w:rPr>
        <w:t xml:space="preserve"> but </w:t>
      </w:r>
      <w:r w:rsidRPr="008F07B3">
        <w:rPr>
          <w:rStyle w:val="Emphasis"/>
        </w:rPr>
        <w:t>more seriously</w:t>
      </w:r>
      <w:r w:rsidRPr="00964D90">
        <w:rPr>
          <w:sz w:val="14"/>
        </w:rPr>
        <w:t xml:space="preserve">. That is, </w:t>
      </w:r>
      <w:r w:rsidRPr="007D1BC6">
        <w:rPr>
          <w:rStyle w:val="StyleUnderline"/>
        </w:rPr>
        <w:t xml:space="preserve">the left must </w:t>
      </w:r>
      <w:r w:rsidRPr="008F07B3">
        <w:rPr>
          <w:rStyle w:val="Emphasis"/>
        </w:rPr>
        <w:t>not</w:t>
      </w:r>
      <w:r w:rsidRPr="007D1BC6">
        <w:rPr>
          <w:rStyle w:val="StyleUnderline"/>
        </w:rPr>
        <w:t xml:space="preserve"> claim</w:t>
      </w:r>
      <w:r w:rsidRPr="00964D90">
        <w:rPr>
          <w:sz w:val="14"/>
        </w:rPr>
        <w:t>—as liberals do—</w:t>
      </w:r>
      <w:r w:rsidRPr="007D1BC6">
        <w:rPr>
          <w:rStyle w:val="StyleUnderline"/>
        </w:rPr>
        <w:t xml:space="preserve">that people’s dignity is not </w:t>
      </w:r>
      <w:r w:rsidRPr="008F07B3">
        <w:rPr>
          <w:rStyle w:val="Emphasis"/>
        </w:rPr>
        <w:t>trampled over</w:t>
      </w:r>
      <w:r w:rsidRPr="007D1BC6">
        <w:rPr>
          <w:rStyle w:val="StyleUnderline"/>
        </w:rPr>
        <w:t xml:space="preserve"> daily</w:t>
      </w:r>
      <w:r w:rsidRPr="00964D90">
        <w:rPr>
          <w:sz w:val="14"/>
        </w:rPr>
        <w:t xml:space="preserve">, </w:t>
      </w:r>
      <w:r w:rsidRPr="007D1BC6">
        <w:rPr>
          <w:rStyle w:val="StyleUnderline"/>
        </w:rPr>
        <w:t xml:space="preserve">that the established system is not as </w:t>
      </w:r>
      <w:r w:rsidRPr="008F07B3">
        <w:rPr>
          <w:rStyle w:val="Emphasis"/>
        </w:rPr>
        <w:t>bad</w:t>
      </w:r>
      <w:r w:rsidRPr="007D1BC6">
        <w:rPr>
          <w:rStyle w:val="StyleUnderline"/>
        </w:rPr>
        <w:t xml:space="preserve"> as they think</w:t>
      </w:r>
      <w:r w:rsidRPr="00964D90">
        <w:rPr>
          <w:sz w:val="14"/>
        </w:rPr>
        <w:t xml:space="preserve">, </w:t>
      </w:r>
      <w:r w:rsidRPr="007D1BC6">
        <w:rPr>
          <w:rStyle w:val="StyleUnderline"/>
        </w:rPr>
        <w:t xml:space="preserve">or that established institutions have not been </w:t>
      </w:r>
      <w:r w:rsidRPr="008F07B3">
        <w:rPr>
          <w:rStyle w:val="Emphasis"/>
        </w:rPr>
        <w:t>delegitimised</w:t>
      </w:r>
      <w:r w:rsidRPr="00964D90">
        <w:rPr>
          <w:sz w:val="14"/>
        </w:rPr>
        <w:t xml:space="preserve">. Instead, </w:t>
      </w:r>
      <w:r w:rsidRPr="007D1BC6">
        <w:rPr>
          <w:rStyle w:val="StyleUnderline"/>
        </w:rPr>
        <w:t xml:space="preserve">today’s left has to demonstrate why those who rob the people of the </w:t>
      </w:r>
      <w:r w:rsidRPr="008F07B3">
        <w:rPr>
          <w:rStyle w:val="Emphasis"/>
        </w:rPr>
        <w:t>most basic control</w:t>
      </w:r>
      <w:r w:rsidRPr="007D1BC6">
        <w:rPr>
          <w:rStyle w:val="StyleUnderline"/>
        </w:rPr>
        <w:t xml:space="preserve"> of their </w:t>
      </w:r>
      <w:r w:rsidRPr="008F07B3">
        <w:rPr>
          <w:rStyle w:val="Emphasis"/>
        </w:rPr>
        <w:t>lives</w:t>
      </w:r>
      <w:r w:rsidRPr="007D1BC6">
        <w:rPr>
          <w:rStyle w:val="StyleUnderline"/>
        </w:rPr>
        <w:t xml:space="preserve"> and their </w:t>
      </w:r>
      <w:r w:rsidRPr="008F07B3">
        <w:rPr>
          <w:rStyle w:val="Emphasis"/>
        </w:rPr>
        <w:t>dignity</w:t>
      </w:r>
      <w:r w:rsidRPr="007D1BC6">
        <w:rPr>
          <w:rStyle w:val="StyleUnderline"/>
        </w:rPr>
        <w:t xml:space="preserve"> are</w:t>
      </w:r>
      <w:r w:rsidRPr="00964D90">
        <w:rPr>
          <w:sz w:val="14"/>
        </w:rPr>
        <w:t xml:space="preserve"> not migrants or foreign governments or any other ‘others’ (like leftists, queers or pacifists) but </w:t>
      </w:r>
      <w:r w:rsidRPr="008F07B3">
        <w:rPr>
          <w:rStyle w:val="Emphasis"/>
        </w:rPr>
        <w:t>capital</w:t>
      </w:r>
      <w:r w:rsidRPr="007D1BC6">
        <w:rPr>
          <w:rStyle w:val="StyleUnderline"/>
        </w:rPr>
        <w:t xml:space="preserve"> and its</w:t>
      </w:r>
      <w:r w:rsidRPr="00964D90">
        <w:rPr>
          <w:sz w:val="14"/>
        </w:rPr>
        <w:t xml:space="preserve"> character masks and policing policies—from huge corporations and global economic institutions via national </w:t>
      </w:r>
      <w:r w:rsidRPr="007D1BC6">
        <w:rPr>
          <w:rStyle w:val="StyleUnderline"/>
        </w:rPr>
        <w:t>repressive apparatuses</w:t>
      </w:r>
      <w:r w:rsidRPr="00964D90">
        <w:rPr>
          <w:sz w:val="14"/>
        </w:rPr>
        <w:t xml:space="preserve"> like the police and the army to the political and media representatives of one’s own imperial bloc. In other words, the radical left should remind itself and the people of “the irreplaceable will of the Marxist heritage” which is about people’s “seizing control over their own destinies” through “the conquest by human beings of control over the otherwise seemingly blind and natural ‘laws’ of socio-economic fatality”.Footnote 25 Hence, </w:t>
      </w:r>
      <w:r w:rsidRPr="007D1BC6">
        <w:rPr>
          <w:rStyle w:val="StyleUnderline"/>
        </w:rPr>
        <w:t xml:space="preserve">to reclaim </w:t>
      </w:r>
      <w:r w:rsidRPr="008F07B3">
        <w:rPr>
          <w:rStyle w:val="Emphasis"/>
        </w:rPr>
        <w:t>dignity</w:t>
      </w:r>
      <w:r w:rsidRPr="007D1BC6">
        <w:rPr>
          <w:rStyle w:val="StyleUnderline"/>
        </w:rPr>
        <w:t xml:space="preserve"> and </w:t>
      </w:r>
      <w:r w:rsidRPr="008F07B3">
        <w:rPr>
          <w:rStyle w:val="Emphasis"/>
        </w:rPr>
        <w:t>control</w:t>
      </w:r>
      <w:r w:rsidRPr="007D1BC6">
        <w:rPr>
          <w:rStyle w:val="StyleUnderline"/>
        </w:rPr>
        <w:t xml:space="preserve"> from capital means to reclaim</w:t>
      </w:r>
      <w:r w:rsidRPr="00964D90">
        <w:rPr>
          <w:sz w:val="14"/>
        </w:rPr>
        <w:t xml:space="preserve"> what I have called </w:t>
      </w:r>
      <w:r w:rsidRPr="007D1BC6">
        <w:rPr>
          <w:rStyle w:val="Emphasis"/>
        </w:rPr>
        <w:t>political autonomy</w:t>
      </w:r>
      <w:r w:rsidRPr="00964D90">
        <w:rPr>
          <w:sz w:val="14"/>
        </w:rPr>
        <w:t xml:space="preserve">. In that sense, the present study has not only attempted to de-domesticate Critical Theory but to remind the left of the core message against capitalist barbarisation and society-wide fascisation. </w:t>
      </w:r>
      <w:r w:rsidRPr="007D1BC6">
        <w:rPr>
          <w:rStyle w:val="StyleUnderline"/>
        </w:rPr>
        <w:t xml:space="preserve">This message appeals to the </w:t>
      </w:r>
      <w:r w:rsidRPr="008F07B3">
        <w:rPr>
          <w:rStyle w:val="Emphasis"/>
        </w:rPr>
        <w:t>shared will</w:t>
      </w:r>
      <w:r w:rsidRPr="007D1BC6">
        <w:rPr>
          <w:rStyle w:val="StyleUnderline"/>
        </w:rPr>
        <w:t xml:space="preserve"> of taking back control not from minoritarian scapegoats or constructed foreign enemies but from the </w:t>
      </w:r>
      <w:r w:rsidRPr="008F07B3">
        <w:rPr>
          <w:rStyle w:val="Emphasis"/>
        </w:rPr>
        <w:t>capitalist totality</w:t>
      </w:r>
      <w:r w:rsidRPr="007D1BC6">
        <w:rPr>
          <w:rStyle w:val="StyleUnderline"/>
        </w:rPr>
        <w:t xml:space="preserve"> in which we are all globally stuck</w:t>
      </w:r>
      <w:r w:rsidRPr="00964D90">
        <w:rPr>
          <w:sz w:val="14"/>
        </w:rPr>
        <w:t xml:space="preserve">. In that way, </w:t>
      </w:r>
      <w:r w:rsidRPr="007D1BC6">
        <w:rPr>
          <w:rStyle w:val="StyleUnderline"/>
        </w:rPr>
        <w:t xml:space="preserve">political autonomy could be the </w:t>
      </w:r>
      <w:r w:rsidRPr="008F07B3">
        <w:rPr>
          <w:rStyle w:val="Emphasis"/>
        </w:rPr>
        <w:t>crucial tool</w:t>
      </w:r>
      <w:r w:rsidRPr="007D1BC6">
        <w:rPr>
          <w:rStyle w:val="StyleUnderline"/>
        </w:rPr>
        <w:t xml:space="preserve"> for a radical politics beyond the interconnected tendencies of neoimperialism and neofascism</w:t>
      </w:r>
      <w:r w:rsidRPr="00964D90">
        <w:rPr>
          <w:sz w:val="14"/>
        </w:rPr>
        <w:t>.</w:t>
      </w:r>
    </w:p>
    <w:p w14:paraId="16B9670A" w14:textId="77777777" w:rsidR="00A8017A" w:rsidRPr="00964D90" w:rsidRDefault="00A8017A" w:rsidP="00A8017A">
      <w:pPr>
        <w:rPr>
          <w:sz w:val="14"/>
        </w:rPr>
      </w:pPr>
      <w:r w:rsidRPr="00964D90">
        <w:rPr>
          <w:sz w:val="14"/>
        </w:rPr>
        <w:t xml:space="preserve">Yet, </w:t>
      </w:r>
      <w:r w:rsidRPr="007D1BC6">
        <w:rPr>
          <w:rStyle w:val="StyleUnderline"/>
        </w:rPr>
        <w:t xml:space="preserve">political autonomy </w:t>
      </w:r>
      <w:r w:rsidRPr="0052706A">
        <w:rPr>
          <w:rStyle w:val="StyleUnderline"/>
          <w:highlight w:val="cyan"/>
        </w:rPr>
        <w:t xml:space="preserve">is the </w:t>
      </w:r>
      <w:r w:rsidRPr="0052706A">
        <w:rPr>
          <w:rStyle w:val="Emphasis"/>
          <w:highlight w:val="cyan"/>
        </w:rPr>
        <w:t>best way</w:t>
      </w:r>
      <w:r w:rsidRPr="007D1BC6">
        <w:rPr>
          <w:rStyle w:val="StyleUnderline"/>
        </w:rPr>
        <w:t xml:space="preserve"> not only </w:t>
      </w:r>
      <w:r w:rsidRPr="0052706A">
        <w:rPr>
          <w:rStyle w:val="StyleUnderline"/>
          <w:highlight w:val="cyan"/>
        </w:rPr>
        <w:t>to tackle</w:t>
      </w:r>
      <w:r w:rsidRPr="007D1BC6">
        <w:rPr>
          <w:rStyle w:val="StyleUnderline"/>
        </w:rPr>
        <w:t xml:space="preserve"> the dangers of </w:t>
      </w:r>
      <w:r w:rsidRPr="0052706A">
        <w:rPr>
          <w:rStyle w:val="Emphasis"/>
          <w:highlight w:val="cyan"/>
        </w:rPr>
        <w:t>imperialist fascisation</w:t>
      </w:r>
      <w:r w:rsidRPr="00964D90">
        <w:rPr>
          <w:sz w:val="14"/>
        </w:rPr>
        <w:t>—</w:t>
      </w:r>
      <w:r w:rsidRPr="0052706A">
        <w:rPr>
          <w:rStyle w:val="StyleUnderline"/>
          <w:highlight w:val="cyan"/>
        </w:rPr>
        <w:t>including</w:t>
      </w:r>
      <w:r w:rsidRPr="00964D90">
        <w:rPr>
          <w:sz w:val="14"/>
        </w:rPr>
        <w:t xml:space="preserve"> (</w:t>
      </w:r>
      <w:r w:rsidRPr="0052706A">
        <w:rPr>
          <w:rStyle w:val="Emphasis"/>
          <w:highlight w:val="cyan"/>
        </w:rPr>
        <w:t>world</w:t>
      </w:r>
      <w:r w:rsidRPr="00964D90">
        <w:rPr>
          <w:sz w:val="14"/>
        </w:rPr>
        <w:t xml:space="preserve">) </w:t>
      </w:r>
      <w:r w:rsidRPr="0052706A">
        <w:rPr>
          <w:rStyle w:val="Emphasis"/>
          <w:highlight w:val="cyan"/>
        </w:rPr>
        <w:t>war</w:t>
      </w:r>
      <w:r w:rsidRPr="00964D90">
        <w:rPr>
          <w:sz w:val="14"/>
        </w:rPr>
        <w:t>—</w:t>
      </w:r>
      <w:r w:rsidRPr="007D1BC6">
        <w:rPr>
          <w:rStyle w:val="StyleUnderline"/>
        </w:rPr>
        <w:t xml:space="preserve">but to deal with the imminent threats of </w:t>
      </w:r>
      <w:r w:rsidRPr="0052706A">
        <w:rPr>
          <w:rStyle w:val="Emphasis"/>
          <w:highlight w:val="cyan"/>
        </w:rPr>
        <w:t>ecological crisis</w:t>
      </w:r>
      <w:r w:rsidRPr="00964D90">
        <w:rPr>
          <w:sz w:val="14"/>
        </w:rPr>
        <w:t xml:space="preserve">.Footnote 26 That is because, </w:t>
      </w:r>
      <w:r w:rsidRPr="007D1BC6">
        <w:rPr>
          <w:rStyle w:val="StyleUnderline"/>
        </w:rPr>
        <w:t xml:space="preserve">to start solving the problems of a </w:t>
      </w:r>
      <w:r w:rsidRPr="0052706A">
        <w:rPr>
          <w:rStyle w:val="Emphasis"/>
          <w:highlight w:val="cyan"/>
        </w:rPr>
        <w:t>warming</w:t>
      </w:r>
      <w:r w:rsidRPr="008F07B3">
        <w:rPr>
          <w:rStyle w:val="Emphasis"/>
        </w:rPr>
        <w:t xml:space="preserve"> planet</w:t>
      </w:r>
      <w:r w:rsidRPr="00964D90">
        <w:rPr>
          <w:sz w:val="14"/>
        </w:rPr>
        <w:t xml:space="preserve">, </w:t>
      </w:r>
      <w:r w:rsidRPr="007D1BC6">
        <w:rPr>
          <w:rStyle w:val="StyleUnderline"/>
        </w:rPr>
        <w:t xml:space="preserve">of the increasing </w:t>
      </w:r>
      <w:r w:rsidRPr="0052706A">
        <w:rPr>
          <w:rStyle w:val="Emphasis"/>
          <w:highlight w:val="cyan"/>
        </w:rPr>
        <w:t>extinction</w:t>
      </w:r>
      <w:r w:rsidRPr="0052706A">
        <w:rPr>
          <w:rStyle w:val="StyleUnderline"/>
          <w:highlight w:val="cyan"/>
        </w:rPr>
        <w:t xml:space="preserve"> of species</w:t>
      </w:r>
      <w:r w:rsidRPr="00964D90">
        <w:rPr>
          <w:sz w:val="14"/>
        </w:rPr>
        <w:t xml:space="preserve">, </w:t>
      </w:r>
      <w:r w:rsidRPr="007D1BC6">
        <w:rPr>
          <w:rStyle w:val="StyleUnderline"/>
        </w:rPr>
        <w:t xml:space="preserve">of </w:t>
      </w:r>
      <w:r w:rsidRPr="0052706A">
        <w:rPr>
          <w:rStyle w:val="Emphasis"/>
          <w:highlight w:val="cyan"/>
        </w:rPr>
        <w:t>desertification</w:t>
      </w:r>
      <w:r w:rsidRPr="00964D90">
        <w:rPr>
          <w:sz w:val="14"/>
        </w:rPr>
        <w:t xml:space="preserve">, </w:t>
      </w:r>
      <w:r w:rsidRPr="0052706A">
        <w:rPr>
          <w:rStyle w:val="Emphasis"/>
          <w:highlight w:val="cyan"/>
        </w:rPr>
        <w:t>deforestation</w:t>
      </w:r>
      <w:r w:rsidRPr="007D1BC6">
        <w:rPr>
          <w:rStyle w:val="StyleUnderline"/>
        </w:rPr>
        <w:t xml:space="preserve"> </w:t>
      </w:r>
      <w:r w:rsidRPr="0052706A">
        <w:rPr>
          <w:rStyle w:val="StyleUnderline"/>
          <w:highlight w:val="cyan"/>
        </w:rPr>
        <w:t xml:space="preserve">and </w:t>
      </w:r>
      <w:r w:rsidRPr="0052706A">
        <w:rPr>
          <w:rStyle w:val="Emphasis"/>
          <w:highlight w:val="cyan"/>
        </w:rPr>
        <w:t>pollution</w:t>
      </w:r>
      <w:r w:rsidRPr="00964D90">
        <w:rPr>
          <w:sz w:val="14"/>
        </w:rPr>
        <w:t xml:space="preserve">, </w:t>
      </w:r>
      <w:r w:rsidRPr="007D1BC6">
        <w:rPr>
          <w:rStyle w:val="StyleUnderline"/>
        </w:rPr>
        <w:t xml:space="preserve">of </w:t>
      </w:r>
      <w:r w:rsidRPr="008F07B3">
        <w:rPr>
          <w:rStyle w:val="Emphasis"/>
        </w:rPr>
        <w:t>collapsing ecosystems</w:t>
      </w:r>
      <w:r w:rsidRPr="007D1BC6">
        <w:rPr>
          <w:rStyle w:val="StyleUnderline"/>
        </w:rPr>
        <w:t xml:space="preserve"> and</w:t>
      </w:r>
      <w:r w:rsidRPr="00964D90">
        <w:rPr>
          <w:sz w:val="14"/>
        </w:rPr>
        <w:t xml:space="preserve"> of the deepening of </w:t>
      </w:r>
      <w:r w:rsidRPr="007D1BC6">
        <w:rPr>
          <w:rStyle w:val="StyleUnderline"/>
        </w:rPr>
        <w:t xml:space="preserve">the </w:t>
      </w:r>
      <w:r w:rsidRPr="008F07B3">
        <w:rPr>
          <w:rStyle w:val="Emphasis"/>
        </w:rPr>
        <w:t>imbalance</w:t>
      </w:r>
      <w:r w:rsidRPr="007D1BC6">
        <w:rPr>
          <w:rStyle w:val="StyleUnderline"/>
        </w:rPr>
        <w:t xml:space="preserve"> of nature’s equilibria</w:t>
      </w:r>
      <w:r w:rsidRPr="00964D90">
        <w:rPr>
          <w:sz w:val="14"/>
        </w:rPr>
        <w:t xml:space="preserve">, </w:t>
      </w:r>
      <w:r w:rsidRPr="0052706A">
        <w:rPr>
          <w:rStyle w:val="StyleUnderline"/>
          <w:highlight w:val="cyan"/>
        </w:rPr>
        <w:t xml:space="preserve">humans need to </w:t>
      </w:r>
      <w:r w:rsidRPr="0052706A">
        <w:rPr>
          <w:rStyle w:val="Emphasis"/>
          <w:highlight w:val="cyan"/>
        </w:rPr>
        <w:t>reclaim responsibility</w:t>
      </w:r>
      <w:r w:rsidRPr="0052706A">
        <w:rPr>
          <w:rStyle w:val="StyleUnderline"/>
          <w:highlight w:val="cyan"/>
        </w:rPr>
        <w:t xml:space="preserve"> for</w:t>
      </w:r>
      <w:r w:rsidRPr="007D1BC6">
        <w:rPr>
          <w:rStyle w:val="StyleUnderline"/>
        </w:rPr>
        <w:t xml:space="preserve"> their own </w:t>
      </w:r>
      <w:r w:rsidRPr="0052706A">
        <w:rPr>
          <w:rStyle w:val="StyleUnderline"/>
          <w:highlight w:val="cyan"/>
        </w:rPr>
        <w:t>productive forces and the reorganisation of their</w:t>
      </w:r>
      <w:r w:rsidRPr="007D1BC6">
        <w:rPr>
          <w:rStyle w:val="StyleUnderline"/>
        </w:rPr>
        <w:t xml:space="preserve"> own </w:t>
      </w:r>
      <w:r w:rsidRPr="0052706A">
        <w:rPr>
          <w:rStyle w:val="StyleUnderline"/>
          <w:highlight w:val="cyan"/>
        </w:rPr>
        <w:t>economy</w:t>
      </w:r>
      <w:r w:rsidRPr="007D1BC6">
        <w:rPr>
          <w:rStyle w:val="StyleUnderline"/>
        </w:rPr>
        <w:t xml:space="preserve"> from capital’s rule</w:t>
      </w:r>
      <w:r w:rsidRPr="00964D90">
        <w:rPr>
          <w:sz w:val="14"/>
        </w:rPr>
        <w:t xml:space="preserve">.Footnote 27 In other words, </w:t>
      </w:r>
      <w:r w:rsidRPr="007D1BC6">
        <w:rPr>
          <w:rStyle w:val="StyleUnderline"/>
        </w:rPr>
        <w:t xml:space="preserve">political autonomy is </w:t>
      </w:r>
      <w:r w:rsidRPr="008F07B3">
        <w:rPr>
          <w:rStyle w:val="Emphasis"/>
        </w:rPr>
        <w:t>needed</w:t>
      </w:r>
      <w:r w:rsidRPr="007D1BC6">
        <w:rPr>
          <w:rStyle w:val="StyleUnderline"/>
        </w:rPr>
        <w:t xml:space="preserve"> to alleviate the danger of ecological crisis in a responsible manner because it reorganises</w:t>
      </w:r>
      <w:r w:rsidRPr="00964D90">
        <w:rPr>
          <w:sz w:val="14"/>
        </w:rPr>
        <w:t>—</w:t>
      </w:r>
      <w:r w:rsidRPr="007D1BC6">
        <w:rPr>
          <w:rStyle w:val="StyleUnderline"/>
        </w:rPr>
        <w:t>by mediating</w:t>
      </w:r>
      <w:r w:rsidRPr="00964D90">
        <w:rPr>
          <w:sz w:val="14"/>
        </w:rPr>
        <w:t xml:space="preserve"> societal objectivity (</w:t>
      </w:r>
      <w:r w:rsidRPr="007D1BC6">
        <w:rPr>
          <w:rStyle w:val="StyleUnderline"/>
        </w:rPr>
        <w:t>material culture</w:t>
      </w:r>
      <w:r w:rsidRPr="00964D90">
        <w:rPr>
          <w:sz w:val="14"/>
        </w:rPr>
        <w:t xml:space="preserve">) </w:t>
      </w:r>
      <w:r w:rsidRPr="007D1BC6">
        <w:rPr>
          <w:rStyle w:val="StyleUnderline"/>
        </w:rPr>
        <w:t>with</w:t>
      </w:r>
      <w:r w:rsidRPr="00964D90">
        <w:rPr>
          <w:sz w:val="14"/>
        </w:rPr>
        <w:t xml:space="preserve"> social subjectivity (</w:t>
      </w:r>
      <w:r w:rsidRPr="007D1BC6">
        <w:rPr>
          <w:rStyle w:val="StyleUnderline"/>
        </w:rPr>
        <w:t>individuals</w:t>
      </w:r>
      <w:r w:rsidRPr="00964D90">
        <w:rPr>
          <w:sz w:val="14"/>
        </w:rPr>
        <w:t>) in a substantially democratic manner—</w:t>
      </w:r>
      <w:r w:rsidRPr="007D1BC6">
        <w:rPr>
          <w:rStyle w:val="StyleUnderline"/>
        </w:rPr>
        <w:t>the</w:t>
      </w:r>
      <w:r w:rsidRPr="00964D90">
        <w:rPr>
          <w:sz w:val="14"/>
        </w:rPr>
        <w:t xml:space="preserve"> always necessary </w:t>
      </w:r>
      <w:r w:rsidRPr="007D1BC6">
        <w:rPr>
          <w:rStyle w:val="StyleUnderline"/>
        </w:rPr>
        <w:t>historical metabolism between society and nature</w:t>
      </w:r>
      <w:r w:rsidRPr="00964D90">
        <w:rPr>
          <w:sz w:val="14"/>
        </w:rPr>
        <w:t xml:space="preserve">. Already Marx saw this ecological challenge as one of the crucial tasks of socialism, as Alfred Schmidt points out: “Marx wanted to achieve something qualitatively new: mastery by the whole of society of society's mastery over nature.”Footnote 28 Since such societal ‘mastery’ is identical to the self-mastery of society’s processes, I have also called it substantial democratisation (of material culture) or democratic socialism in this study. As such, what Schmidt phrases ‘mastery’ is not about ‘master’ and ‘slave’ at all but about the reclaiming of the fate of life on earth by those living beings that have brought it—and thereby themselves—under the threat of extinction.Footnote 29 After all, as already Engels had pointed out, “at every step we are reminded that we by no means rule over nature like a conqueror over a foreign people, like someone standing outside nature – but that we, with flesh, blood, and brain, belong to nature, and exist in its midst”.Footnote 30 In that sense, </w:t>
      </w:r>
      <w:r w:rsidRPr="007D1BC6">
        <w:rPr>
          <w:rStyle w:val="StyleUnderline"/>
        </w:rPr>
        <w:t>the founders of Marxism were</w:t>
      </w:r>
      <w:r w:rsidRPr="00964D90">
        <w:rPr>
          <w:sz w:val="14"/>
        </w:rPr>
        <w:t xml:space="preserve">, against common wisdom, </w:t>
      </w:r>
      <w:r w:rsidRPr="007D1BC6">
        <w:rPr>
          <w:rStyle w:val="StyleUnderline"/>
        </w:rPr>
        <w:t xml:space="preserve">no advocates of a </w:t>
      </w:r>
      <w:r w:rsidRPr="008F07B3">
        <w:rPr>
          <w:rStyle w:val="Emphasis"/>
        </w:rPr>
        <w:t>Promethian mastery</w:t>
      </w:r>
      <w:r w:rsidRPr="007D1BC6">
        <w:rPr>
          <w:rStyle w:val="StyleUnderline"/>
        </w:rPr>
        <w:t xml:space="preserve"> over nature</w:t>
      </w:r>
      <w:r w:rsidRPr="00964D90">
        <w:rPr>
          <w:sz w:val="14"/>
        </w:rPr>
        <w:t xml:space="preserve">. Rather, </w:t>
      </w:r>
      <w:r w:rsidRPr="00964D90">
        <w:rPr>
          <w:rStyle w:val="StyleUnderline"/>
        </w:rPr>
        <w:t xml:space="preserve">they voted for a much more </w:t>
      </w:r>
      <w:r w:rsidRPr="008F07B3">
        <w:rPr>
          <w:rStyle w:val="Emphasis"/>
        </w:rPr>
        <w:t>peace-seeking</w:t>
      </w:r>
      <w:r w:rsidRPr="00964D90">
        <w:rPr>
          <w:rStyle w:val="StyleUnderline"/>
        </w:rPr>
        <w:t xml:space="preserve"> self-mastery of humans not over nature but over the kind of </w:t>
      </w:r>
      <w:r w:rsidRPr="008F07B3">
        <w:rPr>
          <w:rStyle w:val="Emphasis"/>
        </w:rPr>
        <w:t>relationship</w:t>
      </w:r>
      <w:r w:rsidRPr="00964D90">
        <w:rPr>
          <w:rStyle w:val="StyleUnderline"/>
        </w:rPr>
        <w:t xml:space="preserve"> they have with nature</w:t>
      </w:r>
      <w:r w:rsidRPr="00964D90">
        <w:rPr>
          <w:sz w:val="14"/>
        </w:rPr>
        <w:t xml:space="preserve">. </w:t>
      </w:r>
      <w:r w:rsidRPr="00964D90">
        <w:rPr>
          <w:rStyle w:val="StyleUnderline"/>
        </w:rPr>
        <w:t>This</w:t>
      </w:r>
      <w:r w:rsidRPr="00964D90">
        <w:rPr>
          <w:sz w:val="14"/>
        </w:rPr>
        <w:t xml:space="preserve"> kind of human self-mastery </w:t>
      </w:r>
      <w:r w:rsidRPr="00964D90">
        <w:rPr>
          <w:rStyle w:val="StyleUnderline"/>
        </w:rPr>
        <w:t>is</w:t>
      </w:r>
      <w:r w:rsidRPr="00964D90">
        <w:rPr>
          <w:sz w:val="14"/>
        </w:rPr>
        <w:t xml:space="preserve">, more precisely, a social “mastery of previously ungoverned processes of social development”Footnote 31—or </w:t>
      </w:r>
      <w:r w:rsidRPr="00964D90">
        <w:rPr>
          <w:rStyle w:val="StyleUnderline"/>
        </w:rPr>
        <w:t>the social decision to overcome as much of social mastery vis-à-vis nature as possible</w:t>
      </w:r>
      <w:r w:rsidRPr="00964D90">
        <w:rPr>
          <w:sz w:val="14"/>
        </w:rPr>
        <w:t>.</w:t>
      </w:r>
    </w:p>
    <w:p w14:paraId="61B2974A" w14:textId="77777777" w:rsidR="00A8017A" w:rsidRPr="00964D90" w:rsidRDefault="00A8017A" w:rsidP="00A8017A">
      <w:pPr>
        <w:rPr>
          <w:sz w:val="14"/>
        </w:rPr>
      </w:pPr>
      <w:r w:rsidRPr="00964D90">
        <w:rPr>
          <w:sz w:val="14"/>
        </w:rPr>
        <w:lastRenderedPageBreak/>
        <w:t xml:space="preserve">Again, then, </w:t>
      </w:r>
      <w:r w:rsidRPr="00964D90">
        <w:rPr>
          <w:rStyle w:val="StyleUnderline"/>
        </w:rPr>
        <w:t xml:space="preserve">political autonomy is not about the </w:t>
      </w:r>
      <w:r w:rsidRPr="008F07B3">
        <w:rPr>
          <w:rStyle w:val="Emphasis"/>
        </w:rPr>
        <w:t>domination</w:t>
      </w:r>
      <w:r w:rsidRPr="00964D90">
        <w:rPr>
          <w:rStyle w:val="StyleUnderline"/>
        </w:rPr>
        <w:t xml:space="preserve"> of nature but about reorganising the historical metabolism between society and nature in the most </w:t>
      </w:r>
      <w:r w:rsidRPr="008F07B3">
        <w:rPr>
          <w:rStyle w:val="Emphasis"/>
        </w:rPr>
        <w:t>life-enhancing</w:t>
      </w:r>
      <w:r w:rsidRPr="00964D90">
        <w:rPr>
          <w:sz w:val="14"/>
        </w:rPr>
        <w:t xml:space="preserve">, </w:t>
      </w:r>
      <w:r w:rsidRPr="008F07B3">
        <w:rPr>
          <w:rStyle w:val="Emphasis"/>
        </w:rPr>
        <w:t>nature-friendly</w:t>
      </w:r>
      <w:r w:rsidRPr="00964D90">
        <w:rPr>
          <w:rStyle w:val="StyleUnderline"/>
        </w:rPr>
        <w:t xml:space="preserve"> and </w:t>
      </w:r>
      <w:r w:rsidRPr="008F07B3">
        <w:rPr>
          <w:rStyle w:val="Emphasis"/>
        </w:rPr>
        <w:t>peaceful</w:t>
      </w:r>
      <w:r w:rsidRPr="00964D90">
        <w:rPr>
          <w:rStyle w:val="StyleUnderline"/>
        </w:rPr>
        <w:t xml:space="preserve"> manner possible</w:t>
      </w:r>
      <w:r w:rsidRPr="00964D90">
        <w:rPr>
          <w:sz w:val="14"/>
        </w:rPr>
        <w:t xml:space="preserve">. Put differently, the point of political autonomy is not to abstractly erase the natural ‘realm of necessity’ as if this were even possible, but to democratically administer the ways in which it is in constant exchange with the human ‘realm of freedom’.Footnote 32 As John Bellamy Foster has shown repeatedly, the ‘metabolic rift’ between society and nature is not a historical necessity of nature-dominating civilisation or ‘identifying’ reason and not even of modern production as such but a false necessity of the specific capitalist disorganisation of an always necessary metabolism to the detriment both of humans and of the rest of nature.Footnote 33 Political autonomy, then, not only knows of humans’ influence as actors that factually transform the earth-system but adds to this knowledge the demand for a self-determination and thus responsible shaping of this very influence. </w:t>
      </w:r>
      <w:r w:rsidRPr="0052706A">
        <w:rPr>
          <w:rStyle w:val="StyleUnderline"/>
          <w:highlight w:val="cyan"/>
        </w:rPr>
        <w:t>Political autonomy is</w:t>
      </w:r>
      <w:r w:rsidRPr="00964D90">
        <w:rPr>
          <w:rStyle w:val="StyleUnderline"/>
        </w:rPr>
        <w:t xml:space="preserve"> therefore </w:t>
      </w:r>
      <w:r w:rsidRPr="0052706A">
        <w:rPr>
          <w:rStyle w:val="Emphasis"/>
          <w:highlight w:val="cyan"/>
        </w:rPr>
        <w:t>crucial</w:t>
      </w:r>
      <w:r w:rsidRPr="0052706A">
        <w:rPr>
          <w:rStyle w:val="StyleUnderline"/>
          <w:highlight w:val="cyan"/>
        </w:rPr>
        <w:t xml:space="preserve"> not only for </w:t>
      </w:r>
      <w:r w:rsidRPr="0052706A">
        <w:rPr>
          <w:rStyle w:val="Emphasis"/>
          <w:highlight w:val="cyan"/>
        </w:rPr>
        <w:t>human</w:t>
      </w:r>
      <w:r w:rsidRPr="0052706A">
        <w:rPr>
          <w:rStyle w:val="StyleUnderline"/>
          <w:highlight w:val="cyan"/>
        </w:rPr>
        <w:t xml:space="preserve"> but</w:t>
      </w:r>
      <w:r w:rsidRPr="00964D90">
        <w:rPr>
          <w:rStyle w:val="StyleUnderline"/>
        </w:rPr>
        <w:t xml:space="preserve"> for more </w:t>
      </w:r>
      <w:r w:rsidRPr="0052706A">
        <w:rPr>
          <w:rStyle w:val="Emphasis"/>
          <w:highlight w:val="cyan"/>
        </w:rPr>
        <w:t>universal</w:t>
      </w:r>
      <w:r w:rsidRPr="0052706A">
        <w:rPr>
          <w:rStyle w:val="StyleUnderline"/>
          <w:highlight w:val="cyan"/>
        </w:rPr>
        <w:t xml:space="preserve"> emancipation</w:t>
      </w:r>
      <w:r w:rsidRPr="00964D90">
        <w:rPr>
          <w:rStyle w:val="StyleUnderline"/>
        </w:rPr>
        <w:t xml:space="preserve"> </w:t>
      </w:r>
      <w:r w:rsidRPr="0052706A">
        <w:rPr>
          <w:rStyle w:val="StyleUnderline"/>
          <w:highlight w:val="cyan"/>
        </w:rPr>
        <w:t>because</w:t>
      </w:r>
      <w:r w:rsidRPr="00964D90">
        <w:rPr>
          <w:sz w:val="14"/>
        </w:rPr>
        <w:t xml:space="preserve">, as Andreas Malm has it, </w:t>
      </w:r>
      <w:r w:rsidRPr="0052706A">
        <w:rPr>
          <w:rStyle w:val="StyleUnderline"/>
          <w:highlight w:val="cyan"/>
        </w:rPr>
        <w:t>other animals’</w:t>
      </w:r>
      <w:r w:rsidRPr="00964D90">
        <w:rPr>
          <w:sz w:val="14"/>
        </w:rPr>
        <w:t xml:space="preserve"> “</w:t>
      </w:r>
      <w:r w:rsidRPr="0052706A">
        <w:rPr>
          <w:rStyle w:val="StyleUnderline"/>
          <w:highlight w:val="cyan"/>
        </w:rPr>
        <w:t>objective interest</w:t>
      </w:r>
      <w:r w:rsidRPr="00964D90">
        <w:rPr>
          <w:sz w:val="14"/>
        </w:rPr>
        <w:t xml:space="preserve"> – </w:t>
      </w:r>
      <w:r w:rsidRPr="00964D90">
        <w:rPr>
          <w:rStyle w:val="StyleUnderline"/>
        </w:rPr>
        <w:t>as subjectively mute as it might be</w:t>
      </w:r>
      <w:r w:rsidRPr="00964D90">
        <w:rPr>
          <w:sz w:val="14"/>
        </w:rPr>
        <w:t xml:space="preserve"> – </w:t>
      </w:r>
      <w:r w:rsidRPr="0052706A">
        <w:rPr>
          <w:rStyle w:val="Emphasis"/>
          <w:highlight w:val="cyan"/>
        </w:rPr>
        <w:t>aligns</w:t>
      </w:r>
      <w:r w:rsidRPr="008F07B3">
        <w:rPr>
          <w:rStyle w:val="Emphasis"/>
        </w:rPr>
        <w:t xml:space="preserve"> neatly</w:t>
      </w:r>
      <w:r w:rsidRPr="00964D90">
        <w:rPr>
          <w:rStyle w:val="StyleUnderline"/>
        </w:rPr>
        <w:t xml:space="preserve"> </w:t>
      </w:r>
      <w:r w:rsidRPr="0052706A">
        <w:rPr>
          <w:rStyle w:val="StyleUnderline"/>
          <w:highlight w:val="cyan"/>
        </w:rPr>
        <w:t>with</w:t>
      </w:r>
      <w:r w:rsidRPr="00964D90">
        <w:rPr>
          <w:rStyle w:val="StyleUnderline"/>
        </w:rPr>
        <w:t xml:space="preserve"> that of the human enemies of the 1 percent</w:t>
      </w:r>
      <w:r w:rsidRPr="00964D90">
        <w:rPr>
          <w:sz w:val="14"/>
        </w:rPr>
        <w:t>.” Hence, he follows: “</w:t>
      </w:r>
      <w:r w:rsidRPr="008F07B3">
        <w:rPr>
          <w:rStyle w:val="Emphasis"/>
        </w:rPr>
        <w:t>Other species</w:t>
      </w:r>
      <w:r w:rsidRPr="00964D90">
        <w:rPr>
          <w:sz w:val="14"/>
        </w:rPr>
        <w:t xml:space="preserve">, </w:t>
      </w:r>
      <w:r w:rsidRPr="00964D90">
        <w:rPr>
          <w:rStyle w:val="StyleUnderline"/>
        </w:rPr>
        <w:t>too</w:t>
      </w:r>
      <w:r w:rsidRPr="00964D90">
        <w:rPr>
          <w:sz w:val="14"/>
        </w:rPr>
        <w:t xml:space="preserve">, </w:t>
      </w:r>
      <w:r w:rsidRPr="008F07B3">
        <w:rPr>
          <w:rStyle w:val="Emphasis"/>
        </w:rPr>
        <w:t xml:space="preserve">await </w:t>
      </w:r>
      <w:r w:rsidRPr="0052706A">
        <w:rPr>
          <w:rStyle w:val="Emphasis"/>
          <w:highlight w:val="cyan"/>
        </w:rPr>
        <w:t>our liberation</w:t>
      </w:r>
      <w:r w:rsidRPr="00964D90">
        <w:rPr>
          <w:sz w:val="14"/>
        </w:rPr>
        <w:t xml:space="preserve">.”Footnote 34 Accordingly, </w:t>
      </w:r>
      <w:r w:rsidRPr="00964D90">
        <w:rPr>
          <w:rStyle w:val="StyleUnderline"/>
        </w:rPr>
        <w:t>political autonomy</w:t>
      </w:r>
      <w:r w:rsidRPr="00964D90">
        <w:rPr>
          <w:sz w:val="14"/>
        </w:rPr>
        <w:t>—which includes the most life-enhancing organisation of the historical metabolism between nature and society—</w:t>
      </w:r>
      <w:r w:rsidRPr="00964D90">
        <w:rPr>
          <w:rStyle w:val="StyleUnderline"/>
        </w:rPr>
        <w:t>encompasses</w:t>
      </w:r>
      <w:r w:rsidRPr="00964D90">
        <w:rPr>
          <w:sz w:val="14"/>
        </w:rPr>
        <w:t xml:space="preserve">, in its radical universalism, </w:t>
      </w:r>
      <w:r w:rsidRPr="00964D90">
        <w:rPr>
          <w:rStyle w:val="StyleUnderline"/>
        </w:rPr>
        <w:t xml:space="preserve">not only all </w:t>
      </w:r>
      <w:r w:rsidRPr="008F07B3">
        <w:rPr>
          <w:rStyle w:val="Emphasis"/>
        </w:rPr>
        <w:t>humans</w:t>
      </w:r>
      <w:r w:rsidRPr="00964D90">
        <w:rPr>
          <w:rStyle w:val="StyleUnderline"/>
        </w:rPr>
        <w:t xml:space="preserve"> but </w:t>
      </w:r>
      <w:r w:rsidRPr="008F07B3">
        <w:rPr>
          <w:rStyle w:val="Emphasis"/>
        </w:rPr>
        <w:t>non-human living beings</w:t>
      </w:r>
      <w:r w:rsidRPr="00964D90">
        <w:rPr>
          <w:rStyle w:val="StyleUnderline"/>
        </w:rPr>
        <w:t xml:space="preserve"> as well</w:t>
      </w:r>
      <w:r w:rsidRPr="00964D90">
        <w:rPr>
          <w:sz w:val="14"/>
        </w:rPr>
        <w:t xml:space="preserve">.Footnote 35 That is because there is no emancipation of inner nature if there is no emancipation of outer nature at the same time—as much as there is no individual autonomy without social and political autonomy. The </w:t>
      </w:r>
      <w:r w:rsidRPr="00964D90">
        <w:rPr>
          <w:rStyle w:val="StyleUnderline"/>
        </w:rPr>
        <w:t>class struggle</w:t>
      </w:r>
      <w:r w:rsidRPr="00964D90">
        <w:rPr>
          <w:sz w:val="14"/>
        </w:rPr>
        <w:t xml:space="preserve"> of the proletarian 99%, then, </w:t>
      </w:r>
      <w:r w:rsidRPr="00964D90">
        <w:rPr>
          <w:rStyle w:val="StyleUnderline"/>
        </w:rPr>
        <w:t>may lead to a classless society in which even non-human animals are no longer declassified</w:t>
      </w:r>
      <w:r w:rsidRPr="00964D90">
        <w:rPr>
          <w:sz w:val="14"/>
        </w:rPr>
        <w:t xml:space="preserve">. As such, </w:t>
      </w:r>
      <w:r w:rsidRPr="00964D90">
        <w:rPr>
          <w:rStyle w:val="StyleUnderline"/>
        </w:rPr>
        <w:t xml:space="preserve">political autonomy’s radical politics entails a revolution for living that frees </w:t>
      </w:r>
      <w:r w:rsidRPr="008F07B3">
        <w:rPr>
          <w:rStyle w:val="Emphasis"/>
        </w:rPr>
        <w:t>human</w:t>
      </w:r>
      <w:r w:rsidRPr="00964D90">
        <w:rPr>
          <w:rStyle w:val="StyleUnderline"/>
        </w:rPr>
        <w:t xml:space="preserve"> as much as </w:t>
      </w:r>
      <w:r w:rsidRPr="008F07B3">
        <w:rPr>
          <w:rStyle w:val="Emphasis"/>
        </w:rPr>
        <w:t>non-human life</w:t>
      </w:r>
      <w:r w:rsidRPr="00964D90">
        <w:rPr>
          <w:rStyle w:val="StyleUnderline"/>
        </w:rPr>
        <w:t xml:space="preserve"> from the dead labour of capital and its internal death drive threatening to consume our very </w:t>
      </w:r>
      <w:r w:rsidRPr="008F07B3">
        <w:rPr>
          <w:rStyle w:val="Emphasis"/>
        </w:rPr>
        <w:t>conditions of survival</w:t>
      </w:r>
      <w:r w:rsidRPr="00964D90">
        <w:rPr>
          <w:sz w:val="14"/>
        </w:rPr>
        <w:t>.</w:t>
      </w:r>
    </w:p>
    <w:p w14:paraId="1B62D59D" w14:textId="77777777" w:rsidR="00A8017A" w:rsidRPr="00417DCE" w:rsidRDefault="00A8017A" w:rsidP="00A8017A">
      <w:pPr>
        <w:rPr>
          <w:sz w:val="14"/>
        </w:rPr>
      </w:pPr>
      <w:r w:rsidRPr="00964D90">
        <w:rPr>
          <w:sz w:val="14"/>
        </w:rPr>
        <w:t xml:space="preserve">To summarise, </w:t>
      </w:r>
      <w:r w:rsidRPr="00964D90">
        <w:rPr>
          <w:rStyle w:val="StyleUnderline"/>
        </w:rPr>
        <w:t xml:space="preserve">the radical politics of political autonomy is </w:t>
      </w:r>
      <w:r w:rsidRPr="008F07B3">
        <w:rPr>
          <w:rStyle w:val="Emphasis"/>
        </w:rPr>
        <w:t>key</w:t>
      </w:r>
      <w:r w:rsidRPr="00964D90">
        <w:rPr>
          <w:rStyle w:val="StyleUnderline"/>
        </w:rPr>
        <w:t xml:space="preserve"> to facing today’s capitalist polycrisis </w:t>
      </w:r>
      <w:r w:rsidRPr="008F07B3">
        <w:rPr>
          <w:rStyle w:val="Emphasis"/>
        </w:rPr>
        <w:t>in toto</w:t>
      </w:r>
      <w:r w:rsidRPr="00964D90">
        <w:rPr>
          <w:sz w:val="14"/>
        </w:rPr>
        <w:t>—</w:t>
      </w:r>
      <w:r w:rsidRPr="00964D90">
        <w:rPr>
          <w:rStyle w:val="StyleUnderline"/>
        </w:rPr>
        <w:t xml:space="preserve">from </w:t>
      </w:r>
      <w:r w:rsidRPr="008F07B3">
        <w:rPr>
          <w:rStyle w:val="Emphasis"/>
        </w:rPr>
        <w:t>neofascist witch hunts</w:t>
      </w:r>
      <w:r w:rsidRPr="00964D90">
        <w:rPr>
          <w:rStyle w:val="StyleUnderline"/>
        </w:rPr>
        <w:t xml:space="preserve"> and </w:t>
      </w:r>
      <w:r w:rsidRPr="008F07B3">
        <w:rPr>
          <w:rStyle w:val="Emphasis"/>
        </w:rPr>
        <w:t>neoimperialist wars</w:t>
      </w:r>
      <w:r w:rsidRPr="00964D90">
        <w:rPr>
          <w:rStyle w:val="StyleUnderline"/>
        </w:rPr>
        <w:t xml:space="preserve"> to the threats of </w:t>
      </w:r>
      <w:r w:rsidRPr="008F07B3">
        <w:rPr>
          <w:rStyle w:val="Emphasis"/>
        </w:rPr>
        <w:t>ecological devastation</w:t>
      </w:r>
      <w:r w:rsidRPr="00964D90">
        <w:rPr>
          <w:sz w:val="14"/>
        </w:rPr>
        <w:t xml:space="preserve">. Furthermore, with </w:t>
      </w:r>
      <w:r w:rsidRPr="0052706A">
        <w:rPr>
          <w:rStyle w:val="StyleUnderline"/>
          <w:highlight w:val="cyan"/>
        </w:rPr>
        <w:t>its orientation</w:t>
      </w:r>
      <w:r w:rsidRPr="00964D90">
        <w:rPr>
          <w:sz w:val="14"/>
        </w:rPr>
        <w:t xml:space="preserve"> towards democratic socialism and democratic communism—from the politics of maying to the revolution for living—political autonomy </w:t>
      </w:r>
      <w:r w:rsidRPr="00964D90">
        <w:rPr>
          <w:rStyle w:val="StyleUnderline"/>
        </w:rPr>
        <w:t xml:space="preserve">may help in </w:t>
      </w:r>
      <w:r w:rsidRPr="008F07B3">
        <w:rPr>
          <w:rStyle w:val="Emphasis"/>
        </w:rPr>
        <w:t>revitalising</w:t>
      </w:r>
      <w:r w:rsidRPr="00964D90">
        <w:rPr>
          <w:rStyle w:val="StyleUnderline"/>
        </w:rPr>
        <w:t xml:space="preserve"> the radical left without which this polycrisis </w:t>
      </w:r>
      <w:r w:rsidRPr="008F07B3">
        <w:rPr>
          <w:rStyle w:val="Emphasis"/>
        </w:rPr>
        <w:t>cannot be tackled</w:t>
      </w:r>
      <w:r w:rsidRPr="00964D90">
        <w:rPr>
          <w:sz w:val="14"/>
        </w:rPr>
        <w:t xml:space="preserve">. Indeed, </w:t>
      </w:r>
      <w:r w:rsidRPr="00964D90">
        <w:rPr>
          <w:rStyle w:val="StyleUnderline"/>
        </w:rPr>
        <w:t>political autonomy</w:t>
      </w:r>
      <w:r w:rsidRPr="00964D90">
        <w:rPr>
          <w:sz w:val="14"/>
        </w:rPr>
        <w:t xml:space="preserve"> as I have conceptualised </w:t>
      </w:r>
      <w:r w:rsidRPr="00964D90">
        <w:rPr>
          <w:rStyle w:val="StyleUnderline"/>
        </w:rPr>
        <w:t xml:space="preserve">might </w:t>
      </w:r>
      <w:r w:rsidRPr="008F07B3">
        <w:rPr>
          <w:rStyle w:val="Emphasis"/>
        </w:rPr>
        <w:t>spark deep hopes</w:t>
      </w:r>
      <w:r w:rsidRPr="00964D90">
        <w:rPr>
          <w:rStyle w:val="StyleUnderline"/>
        </w:rPr>
        <w:t xml:space="preserve"> for a living in which people would</w:t>
      </w:r>
      <w:r w:rsidRPr="00964D90">
        <w:rPr>
          <w:sz w:val="14"/>
        </w:rPr>
        <w:t xml:space="preserve">, finally, </w:t>
      </w:r>
      <w:r w:rsidRPr="00964D90">
        <w:rPr>
          <w:rStyle w:val="StyleUnderline"/>
        </w:rPr>
        <w:t>be allowed to be who they are amidst a world that is no longer alienated by domination</w:t>
      </w:r>
      <w:r w:rsidRPr="00964D90">
        <w:rPr>
          <w:sz w:val="14"/>
        </w:rPr>
        <w:t xml:space="preserve">—neither vis-à-vis inner nor vis-à-vis outer nature. In any case, </w:t>
      </w:r>
      <w:r w:rsidRPr="00964D90">
        <w:rPr>
          <w:rStyle w:val="StyleUnderline"/>
        </w:rPr>
        <w:t>the political autonomy of regaining dignity and control over one’s</w:t>
      </w:r>
      <w:r w:rsidRPr="00964D90">
        <w:rPr>
          <w:sz w:val="14"/>
        </w:rPr>
        <w:t xml:space="preserve"> own political and existential </w:t>
      </w:r>
      <w:r w:rsidRPr="00964D90">
        <w:rPr>
          <w:rStyle w:val="StyleUnderline"/>
        </w:rPr>
        <w:t>fate</w:t>
      </w:r>
      <w:r w:rsidRPr="00964D90">
        <w:rPr>
          <w:sz w:val="14"/>
        </w:rPr>
        <w:t xml:space="preserve"> without any fantasies of autarky or sovereignty </w:t>
      </w:r>
      <w:r w:rsidRPr="0052706A">
        <w:rPr>
          <w:rStyle w:val="StyleUnderline"/>
          <w:highlight w:val="cyan"/>
        </w:rPr>
        <w:t xml:space="preserve">could be the </w:t>
      </w:r>
      <w:r w:rsidRPr="0052706A">
        <w:rPr>
          <w:rStyle w:val="Emphasis"/>
          <w:highlight w:val="cyan"/>
        </w:rPr>
        <w:t>shared motivation</w:t>
      </w:r>
      <w:r w:rsidRPr="0052706A">
        <w:rPr>
          <w:rStyle w:val="StyleUnderline"/>
          <w:highlight w:val="cyan"/>
        </w:rPr>
        <w:t xml:space="preserve"> and </w:t>
      </w:r>
      <w:r w:rsidRPr="0052706A">
        <w:rPr>
          <w:rStyle w:val="Emphasis"/>
          <w:highlight w:val="cyan"/>
        </w:rPr>
        <w:t>message</w:t>
      </w:r>
      <w:r w:rsidRPr="00964D90">
        <w:rPr>
          <w:sz w:val="14"/>
        </w:rPr>
        <w:t xml:space="preserve"> to ‘the people’ </w:t>
      </w:r>
      <w:r w:rsidRPr="0052706A">
        <w:rPr>
          <w:rStyle w:val="StyleUnderline"/>
          <w:highlight w:val="cyan"/>
        </w:rPr>
        <w:t>in comparison with which</w:t>
      </w:r>
      <w:r w:rsidRPr="00964D90">
        <w:rPr>
          <w:sz w:val="14"/>
        </w:rPr>
        <w:t xml:space="preserve"> the </w:t>
      </w:r>
      <w:r w:rsidRPr="00964D90">
        <w:rPr>
          <w:rStyle w:val="StyleUnderline"/>
        </w:rPr>
        <w:t xml:space="preserve">ressentiment-laden </w:t>
      </w:r>
      <w:r w:rsidRPr="0052706A">
        <w:rPr>
          <w:rStyle w:val="StyleUnderline"/>
        </w:rPr>
        <w:t xml:space="preserve">parochialism of </w:t>
      </w:r>
      <w:r w:rsidRPr="0052706A">
        <w:rPr>
          <w:rStyle w:val="StyleUnderline"/>
          <w:highlight w:val="cyan"/>
        </w:rPr>
        <w:t>neofascism</w:t>
      </w:r>
      <w:r w:rsidRPr="0052706A">
        <w:rPr>
          <w:rStyle w:val="StyleUnderline"/>
        </w:rPr>
        <w:t xml:space="preserve"> and neoimperialism</w:t>
      </w:r>
      <w:r w:rsidRPr="00964D90">
        <w:rPr>
          <w:sz w:val="14"/>
        </w:rPr>
        <w:t xml:space="preserve"> </w:t>
      </w:r>
      <w:r w:rsidRPr="0052706A">
        <w:rPr>
          <w:rStyle w:val="Emphasis"/>
          <w:highlight w:val="cyan"/>
        </w:rPr>
        <w:t>pales</w:t>
      </w:r>
      <w:r w:rsidRPr="00964D90">
        <w:rPr>
          <w:sz w:val="14"/>
        </w:rPr>
        <w:t xml:space="preserve">. </w:t>
      </w:r>
      <w:r w:rsidRPr="00964D90">
        <w:rPr>
          <w:rStyle w:val="StyleUnderline"/>
        </w:rPr>
        <w:t xml:space="preserve">I am </w:t>
      </w:r>
      <w:r w:rsidRPr="005A284D">
        <w:rPr>
          <w:rStyle w:val="Emphasis"/>
        </w:rPr>
        <w:t>sure</w:t>
      </w:r>
      <w:r w:rsidRPr="00964D90">
        <w:rPr>
          <w:rStyle w:val="StyleUnderline"/>
        </w:rPr>
        <w:t xml:space="preserve"> that</w:t>
      </w:r>
      <w:r w:rsidRPr="00964D90">
        <w:rPr>
          <w:sz w:val="14"/>
        </w:rPr>
        <w:t xml:space="preserve">, </w:t>
      </w:r>
      <w:r w:rsidRPr="0052706A">
        <w:rPr>
          <w:rStyle w:val="StyleUnderline"/>
          <w:highlight w:val="cyan"/>
        </w:rPr>
        <w:t>if</w:t>
      </w:r>
      <w:r w:rsidRPr="00964D90">
        <w:rPr>
          <w:rStyle w:val="StyleUnderline"/>
        </w:rPr>
        <w:t xml:space="preserve"> today’s </w:t>
      </w:r>
      <w:r w:rsidRPr="0052706A">
        <w:rPr>
          <w:rStyle w:val="StyleUnderline"/>
          <w:highlight w:val="cyan"/>
        </w:rPr>
        <w:t>emancipatory forces</w:t>
      </w:r>
      <w:r w:rsidRPr="00964D90">
        <w:rPr>
          <w:rStyle w:val="StyleUnderline"/>
        </w:rPr>
        <w:t xml:space="preserve"> were to </w:t>
      </w:r>
      <w:r w:rsidRPr="0052706A">
        <w:rPr>
          <w:rStyle w:val="Emphasis"/>
          <w:sz w:val="30"/>
          <w:szCs w:val="30"/>
          <w:highlight w:val="cyan"/>
        </w:rPr>
        <w:t>bet everything</w:t>
      </w:r>
      <w:r w:rsidRPr="0052706A">
        <w:rPr>
          <w:rStyle w:val="StyleUnderline"/>
          <w:highlight w:val="cyan"/>
        </w:rPr>
        <w:t xml:space="preserve"> on this</w:t>
      </w:r>
      <w:r w:rsidRPr="00964D90">
        <w:rPr>
          <w:sz w:val="14"/>
        </w:rPr>
        <w:t xml:space="preserve"> concrete, realistic, historical utopia, </w:t>
      </w:r>
      <w:r w:rsidRPr="00964D90">
        <w:rPr>
          <w:rStyle w:val="StyleUnderline"/>
        </w:rPr>
        <w:t xml:space="preserve">then </w:t>
      </w:r>
      <w:r w:rsidRPr="0052706A">
        <w:rPr>
          <w:rStyle w:val="StyleUnderline"/>
          <w:highlight w:val="cyan"/>
        </w:rPr>
        <w:t xml:space="preserve">it would be </w:t>
      </w:r>
      <w:r w:rsidRPr="0052706A">
        <w:rPr>
          <w:rStyle w:val="Emphasis"/>
          <w:highlight w:val="cyan"/>
        </w:rPr>
        <w:t>possible</w:t>
      </w:r>
      <w:r w:rsidRPr="0052706A">
        <w:rPr>
          <w:rStyle w:val="StyleUnderline"/>
          <w:highlight w:val="cyan"/>
        </w:rPr>
        <w:t xml:space="preserve"> to </w:t>
      </w:r>
      <w:r w:rsidRPr="0052706A">
        <w:rPr>
          <w:rStyle w:val="Emphasis"/>
          <w:highlight w:val="cyan"/>
        </w:rPr>
        <w:t>tackle</w:t>
      </w:r>
      <w:r w:rsidRPr="0052706A">
        <w:rPr>
          <w:rStyle w:val="StyleUnderline"/>
          <w:highlight w:val="cyan"/>
        </w:rPr>
        <w:t xml:space="preserve"> the crisis</w:t>
      </w:r>
      <w:r w:rsidRPr="00964D90">
        <w:rPr>
          <w:sz w:val="14"/>
        </w:rPr>
        <w:t xml:space="preserve"> of the ecological </w:t>
      </w:r>
      <w:r w:rsidRPr="00964D90">
        <w:rPr>
          <w:rStyle w:val="StyleUnderline"/>
        </w:rPr>
        <w:t>and</w:t>
      </w:r>
      <w:r w:rsidRPr="00964D90">
        <w:rPr>
          <w:sz w:val="14"/>
        </w:rPr>
        <w:t xml:space="preserve"> economic climate together with the crisis of the left to </w:t>
      </w:r>
      <w:r w:rsidRPr="005A284D">
        <w:rPr>
          <w:rStyle w:val="Emphasis"/>
        </w:rPr>
        <w:t>overcome</w:t>
      </w:r>
      <w:r w:rsidRPr="00964D90">
        <w:rPr>
          <w:rStyle w:val="StyleUnderline"/>
        </w:rPr>
        <w:t xml:space="preserve"> neofascism and neoimperialism</w:t>
      </w:r>
      <w:r w:rsidRPr="00964D90">
        <w:rPr>
          <w:sz w:val="14"/>
        </w:rPr>
        <w:t xml:space="preserve"> alike.</w:t>
      </w:r>
    </w:p>
    <w:p w14:paraId="39A9B8CF" w14:textId="77777777" w:rsidR="00A8017A" w:rsidRDefault="00A8017A" w:rsidP="00A8017A">
      <w:pPr>
        <w:pStyle w:val="Heading4"/>
      </w:pPr>
      <w:r>
        <w:t xml:space="preserve">The </w:t>
      </w:r>
      <w:r>
        <w:rPr>
          <w:u w:val="single"/>
        </w:rPr>
        <w:t>value-form</w:t>
      </w:r>
      <w:r>
        <w:t xml:space="preserve"> of the ballot </w:t>
      </w:r>
      <w:r>
        <w:rPr>
          <w:u w:val="single"/>
        </w:rPr>
        <w:t>subsumes</w:t>
      </w:r>
      <w:r>
        <w:t xml:space="preserve"> their method’s radical potential. Only a </w:t>
      </w:r>
      <w:r>
        <w:rPr>
          <w:u w:val="single"/>
        </w:rPr>
        <w:t>dialectical method</w:t>
      </w:r>
      <w:r>
        <w:t xml:space="preserve"> can account for the 1AC’s capitalist </w:t>
      </w:r>
      <w:r>
        <w:rPr>
          <w:u w:val="single"/>
        </w:rPr>
        <w:t>form</w:t>
      </w:r>
      <w:r>
        <w:t>.</w:t>
      </w:r>
    </w:p>
    <w:p w14:paraId="3F23AFB2" w14:textId="77777777" w:rsidR="00A8017A" w:rsidRDefault="00A8017A" w:rsidP="00A8017A">
      <w:r w:rsidRPr="00690A9B">
        <w:rPr>
          <w:rStyle w:val="Style13ptBold"/>
        </w:rPr>
        <w:t>Las Heras, 25</w:t>
      </w:r>
      <w:r>
        <w:t>—Associate Professor in Economics at the University of the Basque Country (Jon, “Dialectics of Dissent in/against Capitalism: From methodological positivism to dialectical materialism,” Globalizations, July 15, 2025, DOI: 10.1080/14747731.2025.2526284, dml)</w:t>
      </w:r>
    </w:p>
    <w:p w14:paraId="571818FA" w14:textId="77777777" w:rsidR="00A8017A" w:rsidRPr="005F46D2" w:rsidRDefault="00A8017A" w:rsidP="00A8017A">
      <w:pPr>
        <w:rPr>
          <w:sz w:val="14"/>
        </w:rPr>
      </w:pPr>
      <w:r w:rsidRPr="005F46D2">
        <w:rPr>
          <w:sz w:val="14"/>
        </w:rPr>
        <w:t xml:space="preserve">Moreover, and if we push the dialectical twist further, we come with the fact that organic </w:t>
      </w:r>
      <w:r w:rsidRPr="00A06044">
        <w:rPr>
          <w:rStyle w:val="StyleUnderline"/>
          <w:highlight w:val="cyan"/>
        </w:rPr>
        <w:t>intellectuals routinely hail</w:t>
      </w:r>
      <w:r w:rsidRPr="002162FF">
        <w:rPr>
          <w:rStyle w:val="StyleUnderline"/>
        </w:rPr>
        <w:t xml:space="preserve"> a strike</w:t>
      </w:r>
      <w:r w:rsidRPr="005F46D2">
        <w:rPr>
          <w:sz w:val="14"/>
        </w:rPr>
        <w:t xml:space="preserve">, </w:t>
      </w:r>
      <w:r w:rsidRPr="002162FF">
        <w:rPr>
          <w:rStyle w:val="StyleUnderline"/>
        </w:rPr>
        <w:t xml:space="preserve">a commune or a platform-co-op as </w:t>
      </w:r>
      <w:r w:rsidRPr="00A06044">
        <w:rPr>
          <w:rStyle w:val="StyleUnderline"/>
          <w:highlight w:val="cyan"/>
        </w:rPr>
        <w:t xml:space="preserve">a </w:t>
      </w:r>
      <w:r w:rsidRPr="00A06044">
        <w:rPr>
          <w:rStyle w:val="Emphasis"/>
          <w:highlight w:val="cyan"/>
        </w:rPr>
        <w:t>beacon of radical possibility</w:t>
      </w:r>
      <w:r w:rsidRPr="00A06044">
        <w:rPr>
          <w:rStyle w:val="StyleUnderline"/>
          <w:highlight w:val="cyan"/>
        </w:rPr>
        <w:t xml:space="preserve"> yet </w:t>
      </w:r>
      <w:r w:rsidRPr="00A06044">
        <w:rPr>
          <w:rStyle w:val="Emphasis"/>
          <w:highlight w:val="cyan"/>
        </w:rPr>
        <w:t>seldom commit</w:t>
      </w:r>
      <w:r w:rsidRPr="002162FF">
        <w:rPr>
          <w:rStyle w:val="Emphasis"/>
        </w:rPr>
        <w:t xml:space="preserve"> fully</w:t>
      </w:r>
      <w:r w:rsidRPr="00DA79DC">
        <w:rPr>
          <w:rStyle w:val="StyleUnderline"/>
        </w:rPr>
        <w:t xml:space="preserve"> to it by </w:t>
      </w:r>
      <w:r w:rsidRPr="002162FF">
        <w:rPr>
          <w:rStyle w:val="Emphasis"/>
        </w:rPr>
        <w:t>joining</w:t>
      </w:r>
      <w:r w:rsidRPr="00DA79DC">
        <w:rPr>
          <w:rStyle w:val="StyleUnderline"/>
        </w:rPr>
        <w:t xml:space="preserve"> them and </w:t>
      </w:r>
      <w:r w:rsidRPr="002162FF">
        <w:rPr>
          <w:rStyle w:val="Emphasis"/>
        </w:rPr>
        <w:t>developing</w:t>
      </w:r>
      <w:r w:rsidRPr="00DA79DC">
        <w:rPr>
          <w:rStyle w:val="StyleUnderline"/>
        </w:rPr>
        <w:t xml:space="preserve"> them to their extreme</w:t>
      </w:r>
      <w:r w:rsidRPr="005F46D2">
        <w:rPr>
          <w:sz w:val="14"/>
        </w:rPr>
        <w:t xml:space="preserve">. In effect </w:t>
      </w:r>
      <w:r w:rsidRPr="00DA79DC">
        <w:rPr>
          <w:rStyle w:val="StyleUnderline"/>
        </w:rPr>
        <w:t xml:space="preserve">they </w:t>
      </w:r>
      <w:r w:rsidRPr="002162FF">
        <w:rPr>
          <w:rStyle w:val="Emphasis"/>
        </w:rPr>
        <w:t>accept corporatist limits</w:t>
      </w:r>
      <w:r w:rsidRPr="005F46D2">
        <w:rPr>
          <w:sz w:val="14"/>
        </w:rPr>
        <w:t xml:space="preserve">, </w:t>
      </w:r>
      <w:r w:rsidRPr="002162FF">
        <w:rPr>
          <w:rStyle w:val="Emphasis"/>
        </w:rPr>
        <w:t>stepping back</w:t>
      </w:r>
      <w:r w:rsidRPr="00DA79DC">
        <w:rPr>
          <w:rStyle w:val="StyleUnderline"/>
        </w:rPr>
        <w:t xml:space="preserve"> from the experiments they praise </w:t>
      </w:r>
      <w:r w:rsidRPr="00A06044">
        <w:rPr>
          <w:rStyle w:val="StyleUnderline"/>
          <w:highlight w:val="cyan"/>
        </w:rPr>
        <w:t xml:space="preserve">because their </w:t>
      </w:r>
      <w:r w:rsidRPr="00A06044">
        <w:rPr>
          <w:rStyle w:val="Emphasis"/>
          <w:highlight w:val="cyan"/>
        </w:rPr>
        <w:t>livelihood</w:t>
      </w:r>
      <w:r w:rsidRPr="00A06044">
        <w:rPr>
          <w:rStyle w:val="StyleUnderline"/>
          <w:highlight w:val="cyan"/>
        </w:rPr>
        <w:t xml:space="preserve"> still runs across the </w:t>
      </w:r>
      <w:r w:rsidRPr="00A06044">
        <w:rPr>
          <w:rStyle w:val="Emphasis"/>
          <w:highlight w:val="cyan"/>
        </w:rPr>
        <w:t>circuits of value</w:t>
      </w:r>
      <w:r w:rsidRPr="00DA79DC">
        <w:rPr>
          <w:rStyle w:val="StyleUnderline"/>
        </w:rPr>
        <w:t xml:space="preserve"> and must </w:t>
      </w:r>
      <w:r w:rsidRPr="002162FF">
        <w:rPr>
          <w:rStyle w:val="Emphasis"/>
        </w:rPr>
        <w:t xml:space="preserve">secure </w:t>
      </w:r>
      <w:r w:rsidRPr="002162FF">
        <w:rPr>
          <w:rStyle w:val="Emphasis"/>
        </w:rPr>
        <w:lastRenderedPageBreak/>
        <w:t>a living</w:t>
      </w:r>
      <w:r w:rsidRPr="00DA79DC">
        <w:rPr>
          <w:rStyle w:val="StyleUnderline"/>
        </w:rPr>
        <w:t xml:space="preserve"> for themselves</w:t>
      </w:r>
      <w:r w:rsidRPr="005F46D2">
        <w:rPr>
          <w:sz w:val="14"/>
        </w:rPr>
        <w:t xml:space="preserve">. This raises an awkward but necessary question: </w:t>
      </w:r>
      <w:r w:rsidRPr="00DA79DC">
        <w:rPr>
          <w:rStyle w:val="StyleUnderline"/>
        </w:rPr>
        <w:t xml:space="preserve">if we have really located practices that </w:t>
      </w:r>
      <w:r w:rsidRPr="002162FF">
        <w:rPr>
          <w:rStyle w:val="Emphasis"/>
        </w:rPr>
        <w:t>break</w:t>
      </w:r>
      <w:r w:rsidRPr="00DA79DC">
        <w:rPr>
          <w:rStyle w:val="StyleUnderline"/>
        </w:rPr>
        <w:t xml:space="preserve"> with capital</w:t>
      </w:r>
      <w:r w:rsidRPr="005F46D2">
        <w:rPr>
          <w:sz w:val="14"/>
        </w:rPr>
        <w:t xml:space="preserve">, </w:t>
      </w:r>
      <w:r w:rsidRPr="00DA79DC">
        <w:rPr>
          <w:rStyle w:val="StyleUnderline"/>
        </w:rPr>
        <w:t xml:space="preserve">why have we not </w:t>
      </w:r>
      <w:r w:rsidRPr="002162FF">
        <w:rPr>
          <w:rStyle w:val="Emphasis"/>
        </w:rPr>
        <w:t>followed</w:t>
      </w:r>
      <w:r w:rsidRPr="00DA79DC">
        <w:rPr>
          <w:rStyle w:val="StyleUnderline"/>
        </w:rPr>
        <w:t xml:space="preserve"> them to the end?</w:t>
      </w:r>
      <w:r w:rsidRPr="005F46D2">
        <w:rPr>
          <w:sz w:val="14"/>
        </w:rPr>
        <w:t xml:space="preserve"> </w:t>
      </w:r>
      <w:r w:rsidRPr="00DA79DC">
        <w:rPr>
          <w:rStyle w:val="StyleUnderline"/>
        </w:rPr>
        <w:t>And when they have done so</w:t>
      </w:r>
      <w:r w:rsidRPr="005F46D2">
        <w:rPr>
          <w:sz w:val="14"/>
        </w:rPr>
        <w:t xml:space="preserve"> (e.g. Gramsci himself, or many other brave and audacious militants across the globe), </w:t>
      </w:r>
      <w:r w:rsidRPr="00DA79DC">
        <w:rPr>
          <w:rStyle w:val="StyleUnderline"/>
        </w:rPr>
        <w:t xml:space="preserve">how </w:t>
      </w:r>
      <w:r w:rsidRPr="002162FF">
        <w:rPr>
          <w:rStyle w:val="Emphasis"/>
        </w:rPr>
        <w:t>effective</w:t>
      </w:r>
      <w:r w:rsidRPr="00DA79DC">
        <w:rPr>
          <w:rStyle w:val="StyleUnderline"/>
        </w:rPr>
        <w:t xml:space="preserve"> were these in </w:t>
      </w:r>
      <w:r w:rsidRPr="002162FF">
        <w:rPr>
          <w:rStyle w:val="Emphasis"/>
        </w:rPr>
        <w:t>transforming</w:t>
      </w:r>
      <w:r w:rsidRPr="00DA79DC">
        <w:rPr>
          <w:rStyle w:val="StyleUnderline"/>
        </w:rPr>
        <w:t xml:space="preserve"> our social totality?</w:t>
      </w:r>
      <w:r w:rsidRPr="005F46D2">
        <w:rPr>
          <w:sz w:val="14"/>
        </w:rPr>
        <w:t xml:space="preserve"> </w:t>
      </w:r>
      <w:r w:rsidRPr="00DA79DC">
        <w:rPr>
          <w:rStyle w:val="StyleUnderline"/>
        </w:rPr>
        <w:t>Whether the answer is tactical caution</w:t>
      </w:r>
      <w:r w:rsidRPr="005F46D2">
        <w:rPr>
          <w:sz w:val="14"/>
        </w:rPr>
        <w:t xml:space="preserve">, </w:t>
      </w:r>
      <w:r w:rsidRPr="00DA79DC">
        <w:rPr>
          <w:rStyle w:val="StyleUnderline"/>
        </w:rPr>
        <w:t>hidden reformism</w:t>
      </w:r>
      <w:r w:rsidRPr="005F46D2">
        <w:rPr>
          <w:sz w:val="14"/>
        </w:rPr>
        <w:t xml:space="preserve">, </w:t>
      </w:r>
      <w:r w:rsidRPr="00DA79DC">
        <w:rPr>
          <w:rStyle w:val="StyleUnderline"/>
        </w:rPr>
        <w:t>or the partial and limited nature of these practices</w:t>
      </w:r>
      <w:r w:rsidRPr="005F46D2">
        <w:rPr>
          <w:sz w:val="14"/>
        </w:rPr>
        <w:t xml:space="preserve">, </w:t>
      </w:r>
      <w:r w:rsidRPr="00DA79DC">
        <w:rPr>
          <w:rStyle w:val="StyleUnderline"/>
        </w:rPr>
        <w:t xml:space="preserve">the issue usually goes </w:t>
      </w:r>
      <w:r w:rsidRPr="002162FF">
        <w:rPr>
          <w:rStyle w:val="Emphasis"/>
        </w:rPr>
        <w:t>unexamined</w:t>
      </w:r>
      <w:r w:rsidRPr="005F46D2">
        <w:rPr>
          <w:sz w:val="14"/>
        </w:rPr>
        <w:t xml:space="preserve">, </w:t>
      </w:r>
      <w:r w:rsidRPr="00DA79DC">
        <w:rPr>
          <w:rStyle w:val="StyleUnderline"/>
        </w:rPr>
        <w:t>and the</w:t>
      </w:r>
      <w:r w:rsidRPr="005F46D2">
        <w:rPr>
          <w:sz w:val="14"/>
        </w:rPr>
        <w:t xml:space="preserve"> subject – object </w:t>
      </w:r>
      <w:r w:rsidRPr="00DA79DC">
        <w:rPr>
          <w:rStyle w:val="Emphasis"/>
        </w:rPr>
        <w:t>dialectic</w:t>
      </w:r>
      <w:r w:rsidRPr="00DA79DC">
        <w:rPr>
          <w:rStyle w:val="StyleUnderline"/>
        </w:rPr>
        <w:t xml:space="preserve"> that should bind researcher and struggle quietly </w:t>
      </w:r>
      <w:r w:rsidRPr="00DA79DC">
        <w:rPr>
          <w:rStyle w:val="Emphasis"/>
        </w:rPr>
        <w:t>disappears</w:t>
      </w:r>
      <w:r w:rsidRPr="005F46D2">
        <w:rPr>
          <w:sz w:val="14"/>
        </w:rPr>
        <w:t>.</w:t>
      </w:r>
    </w:p>
    <w:p w14:paraId="52831C71" w14:textId="77777777" w:rsidR="00A8017A" w:rsidRPr="005F46D2" w:rsidRDefault="00A8017A" w:rsidP="00A8017A">
      <w:pPr>
        <w:rPr>
          <w:sz w:val="14"/>
        </w:rPr>
      </w:pPr>
      <w:r w:rsidRPr="005F46D2">
        <w:rPr>
          <w:sz w:val="14"/>
        </w:rPr>
        <w:t xml:space="preserve">Importantly, this critique is not aimed at any single scholar. Instead, it addresses the broad array of struggles that many of us, including the present author, celebrated as steps towards emancipation within capitalism: defence or extension of the commons (Bieler &amp; Jordan, Citation2018; De Angelis, Citation2019); fights for wages and better contracts for precarious, migrant, racialized and feminized workers (Atzeni &amp; Cini, Citation2024); campaigns for expropriation of concentrated property (Moreno-Zacarés, Citation2024; Thompson, Citation2021); against the destruction of wildlife (Andueza, Citation2021) or in defence for more inclusive and egalitarian democratic welfare states (Bruff &amp; Tansel, Citation2020; Chan &amp; Hui, Citation2017; Hasselbalch et al., Citation2023), and so on. All have undeniably improved millions of lives or partially prevented the destruction of nature, and we must celebrate them. Yet </w:t>
      </w:r>
      <w:r w:rsidRPr="00DA79DC">
        <w:rPr>
          <w:rStyle w:val="StyleUnderline"/>
        </w:rPr>
        <w:t xml:space="preserve">the relations through which they operate remain threaded through </w:t>
      </w:r>
      <w:r w:rsidRPr="002162FF">
        <w:rPr>
          <w:rStyle w:val="Emphasis"/>
        </w:rPr>
        <w:t>market exchange</w:t>
      </w:r>
      <w:r w:rsidRPr="00DA79DC">
        <w:rPr>
          <w:rStyle w:val="StyleUnderline"/>
        </w:rPr>
        <w:t xml:space="preserve"> and capital’s self-expanding logic</w:t>
      </w:r>
      <w:r w:rsidRPr="005F46D2">
        <w:rPr>
          <w:sz w:val="14"/>
        </w:rPr>
        <w:t xml:space="preserve">. Their protagonists do not choose this constraint; rather, no social form capable of reproducing life beyond the value-form has yet been discovered and generalized.Footnote4 This is the problem. </w:t>
      </w:r>
      <w:r w:rsidRPr="00A06044">
        <w:rPr>
          <w:rStyle w:val="StyleUnderline"/>
          <w:highlight w:val="cyan"/>
        </w:rPr>
        <w:t xml:space="preserve">The </w:t>
      </w:r>
      <w:r w:rsidRPr="00A06044">
        <w:rPr>
          <w:rStyle w:val="Emphasis"/>
          <w:highlight w:val="cyan"/>
        </w:rPr>
        <w:t>structural subsumption</w:t>
      </w:r>
      <w:r w:rsidRPr="00A06044">
        <w:rPr>
          <w:rStyle w:val="StyleUnderline"/>
          <w:highlight w:val="cyan"/>
        </w:rPr>
        <w:t xml:space="preserve"> of class struggle to the </w:t>
      </w:r>
      <w:r w:rsidRPr="00A06044">
        <w:rPr>
          <w:rStyle w:val="Emphasis"/>
          <w:highlight w:val="cyan"/>
        </w:rPr>
        <w:t>value-form</w:t>
      </w:r>
      <w:r w:rsidRPr="00A06044">
        <w:rPr>
          <w:rStyle w:val="StyleUnderline"/>
          <w:highlight w:val="cyan"/>
        </w:rPr>
        <w:t xml:space="preserve"> explains why even sympathetic academics often </w:t>
      </w:r>
      <w:r w:rsidRPr="00A06044">
        <w:rPr>
          <w:rStyle w:val="Emphasis"/>
          <w:highlight w:val="cyan"/>
        </w:rPr>
        <w:t>celebrate</w:t>
      </w:r>
      <w:r w:rsidRPr="00DA79DC">
        <w:rPr>
          <w:rStyle w:val="StyleUnderline"/>
        </w:rPr>
        <w:t xml:space="preserve"> such </w:t>
      </w:r>
      <w:r w:rsidRPr="00A06044">
        <w:rPr>
          <w:rStyle w:val="StyleUnderline"/>
          <w:highlight w:val="cyan"/>
        </w:rPr>
        <w:t xml:space="preserve">practices while </w:t>
      </w:r>
      <w:r w:rsidRPr="00A06044">
        <w:rPr>
          <w:rStyle w:val="Emphasis"/>
          <w:highlight w:val="cyan"/>
        </w:rPr>
        <w:t>obviating</w:t>
      </w:r>
      <w:r w:rsidRPr="00A06044">
        <w:rPr>
          <w:rStyle w:val="StyleUnderline"/>
          <w:highlight w:val="cyan"/>
        </w:rPr>
        <w:t xml:space="preserve"> their systemic role in </w:t>
      </w:r>
      <w:r w:rsidRPr="00A06044">
        <w:rPr>
          <w:rStyle w:val="Emphasis"/>
          <w:highlight w:val="cyan"/>
        </w:rPr>
        <w:t>reproducing</w:t>
      </w:r>
      <w:r w:rsidRPr="00DA79DC">
        <w:rPr>
          <w:rStyle w:val="StyleUnderline"/>
        </w:rPr>
        <w:t xml:space="preserve"> and </w:t>
      </w:r>
      <w:r w:rsidRPr="002162FF">
        <w:rPr>
          <w:rStyle w:val="Emphasis"/>
        </w:rPr>
        <w:t>transforming</w:t>
      </w:r>
      <w:r w:rsidRPr="00DA79DC">
        <w:rPr>
          <w:rStyle w:val="StyleUnderline"/>
        </w:rPr>
        <w:t xml:space="preserve"> </w:t>
      </w:r>
      <w:r w:rsidRPr="00A06044">
        <w:rPr>
          <w:rStyle w:val="StyleUnderline"/>
          <w:highlight w:val="cyan"/>
        </w:rPr>
        <w:t>capitalism</w:t>
      </w:r>
      <w:r w:rsidRPr="005F46D2">
        <w:rPr>
          <w:sz w:val="14"/>
        </w:rPr>
        <w:t xml:space="preserve"> unevenly; </w:t>
      </w:r>
      <w:r w:rsidRPr="002162FF">
        <w:rPr>
          <w:rStyle w:val="StyleUnderline"/>
        </w:rPr>
        <w:t>this precise contradiction is what a dialectical</w:t>
      </w:r>
      <w:r w:rsidRPr="00DA79DC">
        <w:rPr>
          <w:rStyle w:val="StyleUnderline"/>
        </w:rPr>
        <w:t xml:space="preserve"> critique confronts</w:t>
      </w:r>
      <w:r w:rsidRPr="005F46D2">
        <w:rPr>
          <w:sz w:val="14"/>
        </w:rPr>
        <w:t>.</w:t>
      </w:r>
    </w:p>
    <w:p w14:paraId="0AE6EAEE" w14:textId="77777777" w:rsidR="00A8017A" w:rsidRPr="005F46D2" w:rsidRDefault="00A8017A" w:rsidP="00A8017A">
      <w:pPr>
        <w:rPr>
          <w:sz w:val="14"/>
        </w:rPr>
      </w:pPr>
      <w:r w:rsidRPr="005F46D2">
        <w:rPr>
          <w:sz w:val="14"/>
        </w:rPr>
        <w:t>At a fundamental level, the dialectical method surpasses positivist methodologies because the latter do not grasp their own determinations, and therefore, remain idealist and unscientific:</w:t>
      </w:r>
    </w:p>
    <w:p w14:paraId="57CF51B3" w14:textId="77777777" w:rsidR="00A8017A" w:rsidRPr="005F46D2" w:rsidRDefault="00A8017A" w:rsidP="00A8017A">
      <w:pPr>
        <w:rPr>
          <w:sz w:val="14"/>
        </w:rPr>
      </w:pPr>
      <w:r w:rsidRPr="005F46D2">
        <w:rPr>
          <w:sz w:val="14"/>
        </w:rPr>
        <w:t>The first constraint that logical representation imposes on its transformative power lies in the fact that the externality of its ideal development, in relation to its real [material] necessity. This forces to represent [thinking] as an instance external to the action. On one hand, the moment of the action [thinking] governs is represented as a process of knowledge abstracted from the action itself (i.e. theoretical knowledge does not understand its own formative process). On the other hand, the moment of the action in which it effectively appropriates the medium is represented as the exclusive constituent of the action, that is, as pure practice (i.e. empirical knowledge does not understand its necessary conceptualisation). In the best case, the real unity existing between both moments is represented as an external relationship between them, where theory informs practice and practice informs theory in a more or less manner that fails to define itself by its norm, that is, as praxis. (Iñigo-Carrera, Citation2007, pp. 4–5, translation by the author)</w:t>
      </w:r>
    </w:p>
    <w:p w14:paraId="477E246E" w14:textId="77777777" w:rsidR="00A8017A" w:rsidRPr="005F46D2" w:rsidRDefault="00A8017A" w:rsidP="00A8017A">
      <w:pPr>
        <w:rPr>
          <w:sz w:val="14"/>
        </w:rPr>
      </w:pPr>
      <w:r w:rsidRPr="005F46D2">
        <w:rPr>
          <w:sz w:val="14"/>
        </w:rPr>
        <w:t xml:space="preserve">Second, and at a more concrete and complex level of analysis, Gramscian literature has shown that </w:t>
      </w:r>
      <w:r w:rsidRPr="00DA79DC">
        <w:rPr>
          <w:rStyle w:val="StyleUnderline"/>
        </w:rPr>
        <w:t xml:space="preserve">social classes pursue </w:t>
      </w:r>
      <w:r w:rsidRPr="002162FF">
        <w:rPr>
          <w:rStyle w:val="Emphasis"/>
        </w:rPr>
        <w:t>sectional interests</w:t>
      </w:r>
      <w:r w:rsidRPr="00DA79DC">
        <w:rPr>
          <w:rStyle w:val="StyleUnderline"/>
        </w:rPr>
        <w:t xml:space="preserve"> and therefore appear as </w:t>
      </w:r>
      <w:r w:rsidRPr="002162FF">
        <w:rPr>
          <w:rStyle w:val="Emphasis"/>
        </w:rPr>
        <w:t>fractions</w:t>
      </w:r>
      <w:r w:rsidRPr="005F46D2">
        <w:rPr>
          <w:sz w:val="14"/>
        </w:rPr>
        <w:t xml:space="preserve"> – industrial, territorial, financial, gendered, racialized (Bieler &amp; Morton, Citation2024; van der Pijl, Citation1998; Wigger, Citation2023; but also Gabor &amp; Braun, Citation2025; Moreno-Zacarés, Citation2024). </w:t>
      </w:r>
      <w:r w:rsidRPr="00DA79DC">
        <w:rPr>
          <w:rStyle w:val="StyleUnderline"/>
        </w:rPr>
        <w:t xml:space="preserve">Each fraction embodies a </w:t>
      </w:r>
      <w:r w:rsidRPr="002162FF">
        <w:rPr>
          <w:rStyle w:val="Emphasis"/>
        </w:rPr>
        <w:t>specific configuration</w:t>
      </w:r>
      <w:r w:rsidRPr="00DA79DC">
        <w:rPr>
          <w:rStyle w:val="StyleUnderline"/>
        </w:rPr>
        <w:t xml:space="preserve"> of power within the wider capitalist totality</w:t>
      </w:r>
      <w:r w:rsidRPr="005F46D2">
        <w:rPr>
          <w:sz w:val="14"/>
        </w:rPr>
        <w:t xml:space="preserve">, </w:t>
      </w:r>
      <w:r w:rsidRPr="00DA79DC">
        <w:rPr>
          <w:rStyle w:val="StyleUnderline"/>
        </w:rPr>
        <w:t xml:space="preserve">and we </w:t>
      </w:r>
      <w:r w:rsidRPr="002162FF">
        <w:rPr>
          <w:rStyle w:val="Emphasis"/>
        </w:rPr>
        <w:t>cannot know in advance</w:t>
      </w:r>
      <w:r w:rsidRPr="00DA79DC">
        <w:rPr>
          <w:rStyle w:val="StyleUnderline"/>
        </w:rPr>
        <w:t xml:space="preserve"> how their interests will combine or collide</w:t>
      </w:r>
      <w:r w:rsidRPr="005F46D2">
        <w:rPr>
          <w:sz w:val="14"/>
        </w:rPr>
        <w:t xml:space="preserve">. Yet </w:t>
      </w:r>
      <w:r w:rsidRPr="00DA79DC">
        <w:rPr>
          <w:rStyle w:val="StyleUnderline"/>
        </w:rPr>
        <w:t>much</w:t>
      </w:r>
      <w:r w:rsidRPr="005F46D2">
        <w:rPr>
          <w:sz w:val="14"/>
        </w:rPr>
        <w:t xml:space="preserve"> ‘class-strategy’ </w:t>
      </w:r>
      <w:r w:rsidRPr="00A06044">
        <w:rPr>
          <w:rStyle w:val="StyleUnderline"/>
          <w:highlight w:val="cyan"/>
        </w:rPr>
        <w:t>research proceeds</w:t>
      </w:r>
      <w:r w:rsidRPr="00DA79DC">
        <w:rPr>
          <w:rStyle w:val="StyleUnderline"/>
        </w:rPr>
        <w:t xml:space="preserve"> </w:t>
      </w:r>
      <w:r w:rsidRPr="002162FF">
        <w:rPr>
          <w:rStyle w:val="Emphasis"/>
        </w:rPr>
        <w:t>case-by-case</w:t>
      </w:r>
      <w:r w:rsidRPr="005F46D2">
        <w:rPr>
          <w:sz w:val="14"/>
        </w:rPr>
        <w:t xml:space="preserve">, </w:t>
      </w:r>
      <w:r w:rsidRPr="00A06044">
        <w:rPr>
          <w:rStyle w:val="StyleUnderline"/>
          <w:highlight w:val="cyan"/>
        </w:rPr>
        <w:t xml:space="preserve">treating </w:t>
      </w:r>
      <w:r w:rsidRPr="00A06044">
        <w:rPr>
          <w:rStyle w:val="Emphasis"/>
          <w:highlight w:val="cyan"/>
        </w:rPr>
        <w:t>each</w:t>
      </w:r>
      <w:r w:rsidRPr="00A06044">
        <w:rPr>
          <w:rStyle w:val="StyleUnderline"/>
          <w:highlight w:val="cyan"/>
        </w:rPr>
        <w:t xml:space="preserve"> struggle as </w:t>
      </w:r>
      <w:r w:rsidRPr="00A06044">
        <w:rPr>
          <w:rStyle w:val="StyleUnderline"/>
        </w:rPr>
        <w:t>if</w:t>
      </w:r>
      <w:r w:rsidRPr="00DA79DC">
        <w:rPr>
          <w:rStyle w:val="StyleUnderline"/>
        </w:rPr>
        <w:t xml:space="preserve"> </w:t>
      </w:r>
      <w:r w:rsidRPr="00A06044">
        <w:rPr>
          <w:rStyle w:val="StyleUnderline"/>
        </w:rPr>
        <w:t>its</w:t>
      </w:r>
      <w:r w:rsidRPr="00DA79DC">
        <w:rPr>
          <w:rStyle w:val="StyleUnderline"/>
        </w:rPr>
        <w:t xml:space="preserve"> own power resources floated </w:t>
      </w:r>
      <w:r w:rsidRPr="00A06044">
        <w:rPr>
          <w:rStyle w:val="Emphasis"/>
          <w:highlight w:val="cyan"/>
        </w:rPr>
        <w:t>free</w:t>
      </w:r>
      <w:r w:rsidRPr="00A06044">
        <w:rPr>
          <w:rStyle w:val="StyleUnderline"/>
          <w:highlight w:val="cyan"/>
        </w:rPr>
        <w:t xml:space="preserve"> of the </w:t>
      </w:r>
      <w:r w:rsidRPr="00A06044">
        <w:rPr>
          <w:rStyle w:val="Emphasis"/>
          <w:highlight w:val="cyan"/>
        </w:rPr>
        <w:t>value relations</w:t>
      </w:r>
      <w:r w:rsidRPr="00A06044">
        <w:rPr>
          <w:rStyle w:val="StyleUnderline"/>
          <w:highlight w:val="cyan"/>
        </w:rPr>
        <w:t xml:space="preserve"> that both </w:t>
      </w:r>
      <w:r w:rsidRPr="00A06044">
        <w:rPr>
          <w:rStyle w:val="Emphasis"/>
          <w:highlight w:val="cyan"/>
        </w:rPr>
        <w:t>enable</w:t>
      </w:r>
      <w:r w:rsidRPr="00A06044">
        <w:rPr>
          <w:rStyle w:val="StyleUnderline"/>
          <w:highlight w:val="cyan"/>
        </w:rPr>
        <w:t xml:space="preserve"> and </w:t>
      </w:r>
      <w:r w:rsidRPr="00A06044">
        <w:rPr>
          <w:rStyle w:val="Emphasis"/>
          <w:highlight w:val="cyan"/>
        </w:rPr>
        <w:t>constrain</w:t>
      </w:r>
      <w:r w:rsidRPr="00A06044">
        <w:rPr>
          <w:rStyle w:val="StyleUnderline"/>
          <w:highlight w:val="cyan"/>
        </w:rPr>
        <w:t xml:space="preserve"> them</w:t>
      </w:r>
      <w:r w:rsidRPr="005F46D2">
        <w:rPr>
          <w:sz w:val="14"/>
        </w:rPr>
        <w:t xml:space="preserve">. </w:t>
      </w:r>
      <w:r w:rsidRPr="00A06044">
        <w:rPr>
          <w:rStyle w:val="Emphasis"/>
          <w:highlight w:val="cyan"/>
        </w:rPr>
        <w:t>Victories</w:t>
      </w:r>
      <w:r w:rsidRPr="00A06044">
        <w:rPr>
          <w:rStyle w:val="StyleUnderline"/>
          <w:highlight w:val="cyan"/>
        </w:rPr>
        <w:t xml:space="preserve"> are proclaimed </w:t>
      </w:r>
      <w:r w:rsidRPr="00A06044">
        <w:rPr>
          <w:rStyle w:val="Emphasis"/>
          <w:highlight w:val="cyan"/>
        </w:rPr>
        <w:t>absolute</w:t>
      </w:r>
      <w:r w:rsidRPr="00A06044">
        <w:rPr>
          <w:rStyle w:val="StyleUnderline"/>
          <w:highlight w:val="cyan"/>
        </w:rPr>
        <w:t xml:space="preserve"> even while actors continue to </w:t>
      </w:r>
      <w:r w:rsidRPr="00A06044">
        <w:rPr>
          <w:rStyle w:val="Emphasis"/>
          <w:sz w:val="30"/>
          <w:szCs w:val="30"/>
          <w:highlight w:val="cyan"/>
        </w:rPr>
        <w:t>confront one another competitively</w:t>
      </w:r>
      <w:r w:rsidRPr="005F46D2">
        <w:rPr>
          <w:sz w:val="14"/>
        </w:rPr>
        <w:t xml:space="preserve"> – across workplaces, regions and scales – </w:t>
      </w:r>
      <w:r w:rsidRPr="00A06044">
        <w:rPr>
          <w:rStyle w:val="StyleUnderline"/>
          <w:highlight w:val="cyan"/>
        </w:rPr>
        <w:t xml:space="preserve">through the </w:t>
      </w:r>
      <w:r w:rsidRPr="00A06044">
        <w:rPr>
          <w:rStyle w:val="Emphasis"/>
          <w:highlight w:val="cyan"/>
        </w:rPr>
        <w:t>value-form</w:t>
      </w:r>
      <w:r w:rsidRPr="002162FF">
        <w:rPr>
          <w:sz w:val="14"/>
        </w:rPr>
        <w:t xml:space="preserve">. Anti-capitalist </w:t>
      </w:r>
      <w:r w:rsidRPr="00DA79DC">
        <w:rPr>
          <w:rStyle w:val="StyleUnderline"/>
        </w:rPr>
        <w:t>practices</w:t>
      </w:r>
      <w:r w:rsidRPr="005F46D2">
        <w:rPr>
          <w:sz w:val="14"/>
        </w:rPr>
        <w:t xml:space="preserve">, in short, </w:t>
      </w:r>
      <w:r w:rsidRPr="00A06044">
        <w:rPr>
          <w:rStyle w:val="StyleUnderline"/>
          <w:highlight w:val="cyan"/>
        </w:rPr>
        <w:t xml:space="preserve">can </w:t>
      </w:r>
      <w:r w:rsidRPr="00A06044">
        <w:rPr>
          <w:rStyle w:val="Emphasis"/>
          <w:sz w:val="30"/>
          <w:szCs w:val="30"/>
          <w:highlight w:val="cyan"/>
        </w:rPr>
        <w:t>legitimize the</w:t>
      </w:r>
      <w:r w:rsidRPr="002162FF">
        <w:rPr>
          <w:rStyle w:val="Emphasis"/>
          <w:sz w:val="30"/>
          <w:szCs w:val="30"/>
        </w:rPr>
        <w:t xml:space="preserve"> very </w:t>
      </w:r>
      <w:r w:rsidRPr="00A06044">
        <w:rPr>
          <w:rStyle w:val="Emphasis"/>
          <w:sz w:val="30"/>
          <w:szCs w:val="30"/>
          <w:highlight w:val="cyan"/>
        </w:rPr>
        <w:t>dynamics they hope to overturn</w:t>
      </w:r>
      <w:r w:rsidRPr="00DA79DC">
        <w:rPr>
          <w:rStyle w:val="StyleUnderline"/>
        </w:rPr>
        <w:t xml:space="preserve"> when claiming </w:t>
      </w:r>
      <w:r w:rsidRPr="002162FF">
        <w:rPr>
          <w:rStyle w:val="Emphasis"/>
        </w:rPr>
        <w:t>victory</w:t>
      </w:r>
      <w:r w:rsidRPr="00DA79DC">
        <w:rPr>
          <w:rStyle w:val="StyleUnderline"/>
        </w:rPr>
        <w:t xml:space="preserve"> instead of a </w:t>
      </w:r>
      <w:r w:rsidRPr="002162FF">
        <w:rPr>
          <w:rStyle w:val="Emphasis"/>
        </w:rPr>
        <w:t>partial defeat</w:t>
      </w:r>
      <w:r w:rsidRPr="005F46D2">
        <w:rPr>
          <w:sz w:val="14"/>
        </w:rPr>
        <w:t>.</w:t>
      </w:r>
    </w:p>
    <w:p w14:paraId="4D487916" w14:textId="77777777" w:rsidR="00A8017A" w:rsidRPr="005F46D2" w:rsidRDefault="00A8017A" w:rsidP="00A8017A">
      <w:pPr>
        <w:rPr>
          <w:sz w:val="14"/>
        </w:rPr>
      </w:pPr>
      <w:r w:rsidRPr="005F46D2">
        <w:rPr>
          <w:sz w:val="14"/>
        </w:rPr>
        <w:t xml:space="preserve">Positivist </w:t>
      </w:r>
      <w:r w:rsidRPr="00047D0B">
        <w:rPr>
          <w:rStyle w:val="StyleUnderline"/>
        </w:rPr>
        <w:t>approaches</w:t>
      </w:r>
      <w:r w:rsidRPr="005F46D2">
        <w:rPr>
          <w:sz w:val="14"/>
        </w:rPr>
        <w:t xml:space="preserve"> to class struggle – whether Gramscian, autonomist or otherwise – </w:t>
      </w:r>
      <w:r w:rsidRPr="00047D0B">
        <w:rPr>
          <w:rStyle w:val="StyleUnderline"/>
        </w:rPr>
        <w:t xml:space="preserve">that fetishize the </w:t>
      </w:r>
      <w:r w:rsidRPr="002162FF">
        <w:rPr>
          <w:rStyle w:val="Emphasis"/>
        </w:rPr>
        <w:t>ruptures</w:t>
      </w:r>
      <w:r w:rsidRPr="00047D0B">
        <w:rPr>
          <w:rStyle w:val="StyleUnderline"/>
        </w:rPr>
        <w:t xml:space="preserve"> within capitals’ own movement share this blind spot</w:t>
      </w:r>
      <w:r w:rsidRPr="005F46D2">
        <w:rPr>
          <w:sz w:val="14"/>
        </w:rPr>
        <w:t xml:space="preserve">. </w:t>
      </w:r>
      <w:r w:rsidRPr="00047D0B">
        <w:rPr>
          <w:rStyle w:val="StyleUnderline"/>
        </w:rPr>
        <w:t>They cast</w:t>
      </w:r>
      <w:r w:rsidRPr="005F46D2">
        <w:rPr>
          <w:sz w:val="14"/>
        </w:rPr>
        <w:t xml:space="preserve"> workers and their organic </w:t>
      </w:r>
      <w:r w:rsidRPr="00047D0B">
        <w:rPr>
          <w:rStyle w:val="StyleUnderline"/>
        </w:rPr>
        <w:t>intellectuals as partially autonomous agents who can</w:t>
      </w:r>
      <w:r w:rsidRPr="005F46D2">
        <w:rPr>
          <w:sz w:val="14"/>
        </w:rPr>
        <w:t xml:space="preserve"> ‘</w:t>
      </w:r>
      <w:r w:rsidRPr="00047D0B">
        <w:rPr>
          <w:rStyle w:val="Emphasis"/>
        </w:rPr>
        <w:t>scream</w:t>
      </w:r>
      <w:r w:rsidRPr="005F46D2">
        <w:rPr>
          <w:sz w:val="14"/>
        </w:rPr>
        <w:t xml:space="preserve">’ (Holloway, Citation2005), </w:t>
      </w:r>
      <w:r w:rsidRPr="002162FF">
        <w:rPr>
          <w:rStyle w:val="Emphasis"/>
        </w:rPr>
        <w:t>identify</w:t>
      </w:r>
      <w:r w:rsidRPr="00047D0B">
        <w:rPr>
          <w:rStyle w:val="StyleUnderline"/>
        </w:rPr>
        <w:t xml:space="preserve"> and </w:t>
      </w:r>
      <w:r w:rsidRPr="002162FF">
        <w:rPr>
          <w:rStyle w:val="Emphasis"/>
        </w:rPr>
        <w:t>generalize</w:t>
      </w:r>
      <w:r w:rsidRPr="00047D0B">
        <w:rPr>
          <w:rStyle w:val="StyleUnderline"/>
        </w:rPr>
        <w:t xml:space="preserve"> radical forms of organization</w:t>
      </w:r>
      <w:r w:rsidRPr="005F46D2">
        <w:rPr>
          <w:sz w:val="14"/>
        </w:rPr>
        <w:t xml:space="preserve">, </w:t>
      </w:r>
      <w:r w:rsidRPr="00047D0B">
        <w:rPr>
          <w:rStyle w:val="StyleUnderline"/>
        </w:rPr>
        <w:t xml:space="preserve">yet </w:t>
      </w:r>
      <w:r w:rsidRPr="00A06044">
        <w:rPr>
          <w:rStyle w:val="StyleUnderline"/>
          <w:highlight w:val="cyan"/>
        </w:rPr>
        <w:t xml:space="preserve">they </w:t>
      </w:r>
      <w:r w:rsidRPr="00A06044">
        <w:rPr>
          <w:rStyle w:val="Emphasis"/>
          <w:highlight w:val="cyan"/>
        </w:rPr>
        <w:t>abstract</w:t>
      </w:r>
      <w:r w:rsidRPr="00047D0B">
        <w:rPr>
          <w:rStyle w:val="StyleUnderline"/>
        </w:rPr>
        <w:t xml:space="preserve"> that precise </w:t>
      </w:r>
      <w:r w:rsidRPr="00A06044">
        <w:rPr>
          <w:rStyle w:val="StyleUnderline"/>
          <w:highlight w:val="cyan"/>
        </w:rPr>
        <w:t>intellectual activity from its</w:t>
      </w:r>
      <w:r w:rsidRPr="00047D0B">
        <w:rPr>
          <w:rStyle w:val="StyleUnderline"/>
        </w:rPr>
        <w:t xml:space="preserve"> own </w:t>
      </w:r>
      <w:r w:rsidRPr="00A06044">
        <w:rPr>
          <w:rStyle w:val="Emphasis"/>
          <w:highlight w:val="cyan"/>
        </w:rPr>
        <w:t>historical determinations</w:t>
      </w:r>
      <w:r w:rsidRPr="005F46D2">
        <w:rPr>
          <w:sz w:val="14"/>
        </w:rPr>
        <w:t xml:space="preserve"> (Starosta et al., Citation2024, p. 42). Consider, for example, the case of UK academics striking over pensions, layoffs, and tuition-fee hikes. These actions reflect increasing militancy within the sector. Nevertheless, even the most radical participants often defend the professional boundaries of academia itself. The same labour contracts they seek to protect also </w:t>
      </w:r>
      <w:r w:rsidRPr="005F46D2">
        <w:rPr>
          <w:sz w:val="14"/>
        </w:rPr>
        <w:lastRenderedPageBreak/>
        <w:t xml:space="preserve">restrict access for other workers and students; whilst the ‘publish-or-perish’ regime marginalizes non-credentialed contributors and relegates many to precarious or casualized roles (Al-Gharbi, Citation2024). In this sense, </w:t>
      </w:r>
      <w:r w:rsidRPr="00047D0B">
        <w:rPr>
          <w:rStyle w:val="StyleUnderline"/>
        </w:rPr>
        <w:t>academic struggles often operate as a defence of a</w:t>
      </w:r>
      <w:r w:rsidRPr="005F46D2">
        <w:rPr>
          <w:sz w:val="14"/>
        </w:rPr>
        <w:t xml:space="preserve"> ‘</w:t>
      </w:r>
      <w:r w:rsidRPr="00047D0B">
        <w:rPr>
          <w:rStyle w:val="Emphasis"/>
        </w:rPr>
        <w:t>privileged fraction</w:t>
      </w:r>
      <w:r w:rsidRPr="005F46D2">
        <w:rPr>
          <w:sz w:val="14"/>
        </w:rPr>
        <w:t xml:space="preserve">’ </w:t>
      </w:r>
      <w:r w:rsidRPr="00047D0B">
        <w:rPr>
          <w:rStyle w:val="StyleUnderline"/>
        </w:rPr>
        <w:t>of the working class</w:t>
      </w:r>
      <w:r w:rsidRPr="005F46D2">
        <w:rPr>
          <w:sz w:val="14"/>
        </w:rPr>
        <w:t xml:space="preserve">, </w:t>
      </w:r>
      <w:r w:rsidRPr="00047D0B">
        <w:rPr>
          <w:rStyle w:val="StyleUnderline"/>
        </w:rPr>
        <w:t xml:space="preserve">reinforcing a </w:t>
      </w:r>
      <w:r w:rsidRPr="002162FF">
        <w:rPr>
          <w:rStyle w:val="Emphasis"/>
        </w:rPr>
        <w:t>commodified</w:t>
      </w:r>
      <w:r w:rsidRPr="005F46D2">
        <w:rPr>
          <w:sz w:val="14"/>
        </w:rPr>
        <w:t xml:space="preserve"> higher </w:t>
      </w:r>
      <w:r w:rsidRPr="00047D0B">
        <w:rPr>
          <w:rStyle w:val="StyleUnderline"/>
        </w:rPr>
        <w:t>education system</w:t>
      </w:r>
      <w:r w:rsidRPr="005F46D2">
        <w:rPr>
          <w:sz w:val="14"/>
        </w:rPr>
        <w:t xml:space="preserve"> and a stratified labour market, i.e. a longstanding contradiction of the labour movement (cf. Hobsbawm, Citation1984; Las Heras et al., Citation2025). </w:t>
      </w:r>
      <w:r w:rsidRPr="00047D0B">
        <w:rPr>
          <w:rStyle w:val="StyleUnderline"/>
        </w:rPr>
        <w:t xml:space="preserve">The same contradiction </w:t>
      </w:r>
      <w:r w:rsidRPr="002162FF">
        <w:rPr>
          <w:rStyle w:val="Emphasis"/>
        </w:rPr>
        <w:t>haunts</w:t>
      </w:r>
      <w:r w:rsidRPr="00047D0B">
        <w:rPr>
          <w:rStyle w:val="StyleUnderline"/>
        </w:rPr>
        <w:t xml:space="preserve"> many other social movements</w:t>
      </w:r>
      <w:r w:rsidRPr="005F46D2">
        <w:rPr>
          <w:sz w:val="14"/>
        </w:rPr>
        <w:t xml:space="preserve">: </w:t>
      </w:r>
      <w:r w:rsidRPr="002162FF">
        <w:rPr>
          <w:rStyle w:val="Emphasis"/>
        </w:rPr>
        <w:t>unable to escape</w:t>
      </w:r>
      <w:r w:rsidRPr="00047D0B">
        <w:rPr>
          <w:rStyle w:val="StyleUnderline"/>
        </w:rPr>
        <w:t xml:space="preserve"> value’s mute compulsion</w:t>
      </w:r>
      <w:r w:rsidRPr="005F46D2">
        <w:rPr>
          <w:sz w:val="14"/>
        </w:rPr>
        <w:t xml:space="preserve">, </w:t>
      </w:r>
      <w:r w:rsidRPr="00A06044">
        <w:rPr>
          <w:rStyle w:val="StyleUnderline"/>
          <w:highlight w:val="cyan"/>
        </w:rPr>
        <w:t xml:space="preserve">they become </w:t>
      </w:r>
      <w:r w:rsidRPr="00A06044">
        <w:rPr>
          <w:rStyle w:val="Emphasis"/>
          <w:sz w:val="30"/>
          <w:szCs w:val="30"/>
          <w:highlight w:val="cyan"/>
        </w:rPr>
        <w:t>commodified versions of their own critique</w:t>
      </w:r>
      <w:r w:rsidRPr="005F46D2">
        <w:rPr>
          <w:sz w:val="14"/>
        </w:rPr>
        <w:t>, e.g. movements that once praised direct democracy escalated and became political parties administering a capitalist state (cf. Cancela &amp; Rey-Araújo, Citation2022).</w:t>
      </w:r>
    </w:p>
    <w:p w14:paraId="705A14C2" w14:textId="77777777" w:rsidR="00A8017A" w:rsidRPr="005F46D2" w:rsidRDefault="00A8017A" w:rsidP="00A8017A">
      <w:pPr>
        <w:rPr>
          <w:sz w:val="14"/>
        </w:rPr>
      </w:pPr>
      <w:r w:rsidRPr="00A06044">
        <w:rPr>
          <w:rStyle w:val="StyleUnderline"/>
          <w:highlight w:val="cyan"/>
        </w:rPr>
        <w:t xml:space="preserve">A dialectical materialist approach </w:t>
      </w:r>
      <w:r w:rsidRPr="00A06044">
        <w:rPr>
          <w:rStyle w:val="Emphasis"/>
          <w:highlight w:val="cyan"/>
        </w:rPr>
        <w:t>avoids this</w:t>
      </w:r>
      <w:r w:rsidRPr="002162FF">
        <w:rPr>
          <w:rStyle w:val="Emphasis"/>
        </w:rPr>
        <w:t xml:space="preserve"> error</w:t>
      </w:r>
      <w:r w:rsidRPr="00047D0B">
        <w:rPr>
          <w:rStyle w:val="StyleUnderline"/>
        </w:rPr>
        <w:t xml:space="preserve"> </w:t>
      </w:r>
      <w:r w:rsidRPr="00A06044">
        <w:rPr>
          <w:rStyle w:val="StyleUnderline"/>
          <w:highlight w:val="cyan"/>
        </w:rPr>
        <w:t xml:space="preserve">by </w:t>
      </w:r>
      <w:r w:rsidRPr="00A06044">
        <w:rPr>
          <w:rStyle w:val="Emphasis"/>
          <w:sz w:val="30"/>
          <w:szCs w:val="30"/>
          <w:highlight w:val="cyan"/>
        </w:rPr>
        <w:t>beginning with self-implication</w:t>
      </w:r>
      <w:r w:rsidRPr="005F46D2">
        <w:rPr>
          <w:sz w:val="14"/>
        </w:rPr>
        <w:t xml:space="preserve">. Acknowledging, for example, </w:t>
      </w:r>
      <w:r w:rsidRPr="00A06044">
        <w:rPr>
          <w:rStyle w:val="StyleUnderline"/>
          <w:highlight w:val="cyan"/>
        </w:rPr>
        <w:t>that</w:t>
      </w:r>
      <w:r w:rsidRPr="005F46D2">
        <w:rPr>
          <w:sz w:val="14"/>
        </w:rPr>
        <w:t xml:space="preserve"> my own standing for the ‘collectivisation of science’ still hinges on meeting publication quotas </w:t>
      </w:r>
      <w:r w:rsidRPr="00A06044">
        <w:rPr>
          <w:rStyle w:val="StyleUnderline"/>
          <w:highlight w:val="cyan"/>
        </w:rPr>
        <w:t>recognizes</w:t>
      </w:r>
      <w:r w:rsidRPr="00047D0B">
        <w:rPr>
          <w:rStyle w:val="StyleUnderline"/>
        </w:rPr>
        <w:t xml:space="preserve"> </w:t>
      </w:r>
      <w:r w:rsidRPr="002162FF">
        <w:rPr>
          <w:rStyle w:val="Emphasis"/>
        </w:rPr>
        <w:t>in situ</w:t>
      </w:r>
      <w:r w:rsidRPr="00047D0B">
        <w:rPr>
          <w:rStyle w:val="StyleUnderline"/>
        </w:rPr>
        <w:t xml:space="preserve"> </w:t>
      </w:r>
      <w:r w:rsidRPr="00A06044">
        <w:rPr>
          <w:rStyle w:val="StyleUnderline"/>
          <w:highlight w:val="cyan"/>
        </w:rPr>
        <w:t>that</w:t>
      </w:r>
      <w:r w:rsidRPr="00047D0B">
        <w:rPr>
          <w:rStyle w:val="StyleUnderline"/>
        </w:rPr>
        <w:t xml:space="preserve"> academic </w:t>
      </w:r>
      <w:r w:rsidRPr="00A06044">
        <w:rPr>
          <w:rStyle w:val="StyleUnderline"/>
          <w:highlight w:val="cyan"/>
        </w:rPr>
        <w:t xml:space="preserve">dissent is </w:t>
      </w:r>
      <w:r w:rsidRPr="00A06044">
        <w:rPr>
          <w:rStyle w:val="Emphasis"/>
          <w:highlight w:val="cyan"/>
        </w:rPr>
        <w:t>organized through commodified critique</w:t>
      </w:r>
      <w:r w:rsidRPr="005F46D2">
        <w:rPr>
          <w:sz w:val="14"/>
        </w:rPr>
        <w:t xml:space="preserve">. </w:t>
      </w:r>
      <w:r w:rsidRPr="008000FC">
        <w:rPr>
          <w:rStyle w:val="StyleUnderline"/>
        </w:rPr>
        <w:t xml:space="preserve">Such reflexivity </w:t>
      </w:r>
      <w:r w:rsidRPr="00A06044">
        <w:rPr>
          <w:rStyle w:val="StyleUnderline"/>
          <w:highlight w:val="cyan"/>
        </w:rPr>
        <w:t xml:space="preserve">does not make the critique </w:t>
      </w:r>
      <w:r w:rsidRPr="00A06044">
        <w:rPr>
          <w:rStyle w:val="Emphasis"/>
          <w:highlight w:val="cyan"/>
        </w:rPr>
        <w:t>revolutionary</w:t>
      </w:r>
      <w:r w:rsidRPr="005F46D2">
        <w:rPr>
          <w:sz w:val="14"/>
        </w:rPr>
        <w:t xml:space="preserve"> in a positivist sense; </w:t>
      </w:r>
      <w:r w:rsidRPr="008000FC">
        <w:rPr>
          <w:rStyle w:val="StyleUnderline"/>
        </w:rPr>
        <w:t>rather</w:t>
      </w:r>
      <w:r w:rsidRPr="005F46D2">
        <w:rPr>
          <w:sz w:val="14"/>
        </w:rPr>
        <w:t xml:space="preserve">, </w:t>
      </w:r>
      <w:r w:rsidRPr="00A06044">
        <w:rPr>
          <w:rStyle w:val="StyleUnderline"/>
          <w:highlight w:val="cyan"/>
        </w:rPr>
        <w:t xml:space="preserve">it marks the </w:t>
      </w:r>
      <w:r w:rsidRPr="00A06044">
        <w:rPr>
          <w:rStyle w:val="Emphasis"/>
          <w:highlight w:val="cyan"/>
        </w:rPr>
        <w:t>limits</w:t>
      </w:r>
      <w:r w:rsidRPr="00A06044">
        <w:rPr>
          <w:rStyle w:val="StyleUnderline"/>
          <w:highlight w:val="cyan"/>
        </w:rPr>
        <w:t xml:space="preserve"> of the present</w:t>
      </w:r>
      <w:r w:rsidRPr="008000FC">
        <w:rPr>
          <w:rStyle w:val="StyleUnderline"/>
        </w:rPr>
        <w:t xml:space="preserve"> terrain </w:t>
      </w:r>
      <w:r w:rsidRPr="00A06044">
        <w:rPr>
          <w:rStyle w:val="StyleUnderline"/>
          <w:highlight w:val="cyan"/>
        </w:rPr>
        <w:t>and opens</w:t>
      </w:r>
      <w:r w:rsidRPr="008000FC">
        <w:rPr>
          <w:rStyle w:val="StyleUnderline"/>
        </w:rPr>
        <w:t xml:space="preserve"> the room for </w:t>
      </w:r>
      <w:r w:rsidRPr="00A06044">
        <w:rPr>
          <w:rStyle w:val="Emphasis"/>
          <w:highlight w:val="cyan"/>
        </w:rPr>
        <w:t>new forms</w:t>
      </w:r>
      <w:r w:rsidRPr="008000FC">
        <w:rPr>
          <w:rStyle w:val="StyleUnderline"/>
        </w:rPr>
        <w:t xml:space="preserve"> of critical and practical knowledge</w:t>
      </w:r>
      <w:r w:rsidRPr="005F46D2">
        <w:rPr>
          <w:sz w:val="14"/>
        </w:rPr>
        <w:t>. The next section develops this implication in more detail.</w:t>
      </w:r>
    </w:p>
    <w:p w14:paraId="4ADB5987" w14:textId="77777777" w:rsidR="00A8017A" w:rsidRPr="005F46D2" w:rsidRDefault="00A8017A" w:rsidP="00A8017A">
      <w:pPr>
        <w:rPr>
          <w:sz w:val="14"/>
        </w:rPr>
      </w:pPr>
      <w:r w:rsidRPr="005F46D2">
        <w:rPr>
          <w:sz w:val="14"/>
        </w:rPr>
        <w:t>Class struggle as a capitalist form of unfreedom</w:t>
      </w:r>
    </w:p>
    <w:p w14:paraId="5C065E0B" w14:textId="77777777" w:rsidR="00A8017A" w:rsidRPr="005F46D2" w:rsidRDefault="00A8017A" w:rsidP="00A8017A">
      <w:pPr>
        <w:rPr>
          <w:sz w:val="14"/>
        </w:rPr>
      </w:pPr>
      <w:r w:rsidRPr="005F46D2">
        <w:rPr>
          <w:sz w:val="14"/>
        </w:rPr>
        <w:t xml:space="preserve">As Terry Eagleton (Citation2015) underlines, </w:t>
      </w:r>
      <w:r w:rsidRPr="008000FC">
        <w:rPr>
          <w:rStyle w:val="StyleUnderline"/>
        </w:rPr>
        <w:t xml:space="preserve">there is perhaps </w:t>
      </w:r>
      <w:r w:rsidRPr="002162FF">
        <w:rPr>
          <w:rStyle w:val="Emphasis"/>
        </w:rPr>
        <w:t>nothing more damaging</w:t>
      </w:r>
      <w:r w:rsidRPr="008000FC">
        <w:rPr>
          <w:rStyle w:val="StyleUnderline"/>
        </w:rPr>
        <w:t xml:space="preserve"> to revolutionary praxis than thinking oneself to be </w:t>
      </w:r>
      <w:r w:rsidRPr="002162FF">
        <w:rPr>
          <w:rStyle w:val="Emphasis"/>
        </w:rPr>
        <w:t>abstractly free</w:t>
      </w:r>
      <w:r w:rsidRPr="005F46D2">
        <w:rPr>
          <w:sz w:val="14"/>
        </w:rPr>
        <w:t xml:space="preserve">, </w:t>
      </w:r>
      <w:r w:rsidRPr="002162FF">
        <w:rPr>
          <w:rStyle w:val="Emphasis"/>
        </w:rPr>
        <w:t>devoid</w:t>
      </w:r>
      <w:r w:rsidRPr="008000FC">
        <w:rPr>
          <w:rStyle w:val="StyleUnderline"/>
        </w:rPr>
        <w:t xml:space="preserve"> of historical determination</w:t>
      </w:r>
      <w:r w:rsidRPr="005F46D2">
        <w:rPr>
          <w:sz w:val="14"/>
        </w:rPr>
        <w:t xml:space="preserve">, and, more problematically, clinging to ‘optimistic’ proclamations that preclude radical critique. More specifically, ‘the defetishising critique of revolutionary science does not simply consist in discovering the constituting power of a generic human practices as the negated content of capitalist alienated forms’, that is, of being socially conscious of the historical determinations mediating our social metabolism, since that would immediately ‘constitute the ground for our revolutionary transformation of the world’ (Starosta, Citation2016, p. 190). On the contrary, </w:t>
      </w:r>
      <w:r w:rsidRPr="00A06044">
        <w:rPr>
          <w:rStyle w:val="StyleUnderline"/>
          <w:highlight w:val="cyan"/>
        </w:rPr>
        <w:t xml:space="preserve">before </w:t>
      </w:r>
      <w:r w:rsidRPr="00A06044">
        <w:rPr>
          <w:rStyle w:val="Emphasis"/>
          <w:highlight w:val="cyan"/>
        </w:rPr>
        <w:t>putting the cart before the horse</w:t>
      </w:r>
      <w:r w:rsidRPr="005F46D2">
        <w:rPr>
          <w:sz w:val="14"/>
        </w:rPr>
        <w:t xml:space="preserve">, </w:t>
      </w:r>
      <w:r w:rsidRPr="00A06044">
        <w:rPr>
          <w:rStyle w:val="StyleUnderline"/>
          <w:highlight w:val="cyan"/>
        </w:rPr>
        <w:t xml:space="preserve">a </w:t>
      </w:r>
      <w:r w:rsidRPr="00A06044">
        <w:rPr>
          <w:rStyle w:val="Emphasis"/>
          <w:highlight w:val="cyan"/>
        </w:rPr>
        <w:t>first step</w:t>
      </w:r>
      <w:r w:rsidRPr="00A06044">
        <w:rPr>
          <w:rStyle w:val="StyleUnderline"/>
          <w:highlight w:val="cyan"/>
        </w:rPr>
        <w:t xml:space="preserve"> towards</w:t>
      </w:r>
      <w:r w:rsidRPr="008000FC">
        <w:rPr>
          <w:rStyle w:val="StyleUnderline"/>
        </w:rPr>
        <w:t xml:space="preserve"> the discovery of </w:t>
      </w:r>
      <w:r w:rsidRPr="00A06044">
        <w:rPr>
          <w:rStyle w:val="Emphasis"/>
          <w:highlight w:val="cyan"/>
        </w:rPr>
        <w:t>any</w:t>
      </w:r>
      <w:r w:rsidRPr="00A06044">
        <w:rPr>
          <w:rStyle w:val="StyleUnderline"/>
          <w:highlight w:val="cyan"/>
        </w:rPr>
        <w:t xml:space="preserve"> revolutionary praxis </w:t>
      </w:r>
      <w:r w:rsidRPr="00A06044">
        <w:rPr>
          <w:rStyle w:val="Emphasis"/>
          <w:highlight w:val="cyan"/>
        </w:rPr>
        <w:t>necessarily</w:t>
      </w:r>
      <w:r w:rsidRPr="00A06044">
        <w:rPr>
          <w:rStyle w:val="StyleUnderline"/>
          <w:highlight w:val="cyan"/>
        </w:rPr>
        <w:t xml:space="preserve"> involves</w:t>
      </w:r>
      <w:r w:rsidRPr="005F46D2">
        <w:rPr>
          <w:sz w:val="14"/>
        </w:rPr>
        <w:t>:</w:t>
      </w:r>
    </w:p>
    <w:p w14:paraId="7B52A934" w14:textId="77777777" w:rsidR="00A8017A" w:rsidRPr="005F46D2" w:rsidRDefault="00A8017A" w:rsidP="00A8017A">
      <w:pPr>
        <w:rPr>
          <w:sz w:val="14"/>
        </w:rPr>
      </w:pPr>
      <w:r w:rsidRPr="008000FC">
        <w:rPr>
          <w:rStyle w:val="StyleUnderline"/>
        </w:rPr>
        <w:t xml:space="preserve">the production of the </w:t>
      </w:r>
      <w:r w:rsidRPr="00A06044">
        <w:rPr>
          <w:rStyle w:val="Emphasis"/>
          <w:highlight w:val="cyan"/>
        </w:rPr>
        <w:t>self-awareness</w:t>
      </w:r>
      <w:r w:rsidRPr="00A06044">
        <w:rPr>
          <w:rStyle w:val="StyleUnderline"/>
          <w:highlight w:val="cyan"/>
        </w:rPr>
        <w:t xml:space="preserve"> that</w:t>
      </w:r>
      <w:r w:rsidRPr="005F46D2">
        <w:rPr>
          <w:sz w:val="14"/>
        </w:rPr>
        <w:t xml:space="preserve"> the reproduction of human life in </w:t>
      </w:r>
      <w:r w:rsidRPr="00A06044">
        <w:rPr>
          <w:rStyle w:val="Emphasis"/>
          <w:highlight w:val="cyan"/>
        </w:rPr>
        <w:t>all</w:t>
      </w:r>
      <w:r w:rsidRPr="005F46D2">
        <w:rPr>
          <w:sz w:val="14"/>
        </w:rPr>
        <w:t xml:space="preserve"> its moments, including </w:t>
      </w:r>
      <w:r w:rsidRPr="00A06044">
        <w:rPr>
          <w:rStyle w:val="StyleUnderline"/>
          <w:highlight w:val="cyan"/>
        </w:rPr>
        <w:t>our</w:t>
      </w:r>
      <w:r w:rsidRPr="008000FC">
        <w:rPr>
          <w:rStyle w:val="StyleUnderline"/>
        </w:rPr>
        <w:t xml:space="preserve"> transformative </w:t>
      </w:r>
      <w:r w:rsidRPr="00A06044">
        <w:rPr>
          <w:rStyle w:val="StyleUnderline"/>
          <w:highlight w:val="cyan"/>
        </w:rPr>
        <w:t>action</w:t>
      </w:r>
      <w:r w:rsidRPr="005F46D2">
        <w:rPr>
          <w:sz w:val="14"/>
        </w:rPr>
        <w:t xml:space="preserve">, </w:t>
      </w:r>
      <w:r w:rsidRPr="00A06044">
        <w:rPr>
          <w:rStyle w:val="StyleUnderline"/>
          <w:highlight w:val="cyan"/>
        </w:rPr>
        <w:t xml:space="preserve">takes an </w:t>
      </w:r>
      <w:r w:rsidRPr="00A06044">
        <w:rPr>
          <w:rStyle w:val="Emphasis"/>
          <w:highlight w:val="cyan"/>
        </w:rPr>
        <w:t>alienated form</w:t>
      </w:r>
      <w:r w:rsidRPr="008000FC">
        <w:rPr>
          <w:rStyle w:val="StyleUnderline"/>
        </w:rPr>
        <w:t xml:space="preserve"> in capitalism</w:t>
      </w:r>
      <w:r w:rsidRPr="005F46D2">
        <w:rPr>
          <w:sz w:val="14"/>
        </w:rPr>
        <w:t xml:space="preserve">. </w:t>
      </w:r>
      <w:r w:rsidRPr="00A06044">
        <w:rPr>
          <w:rStyle w:val="StyleUnderline"/>
          <w:highlight w:val="cyan"/>
        </w:rPr>
        <w:t xml:space="preserve">The </w:t>
      </w:r>
      <w:r w:rsidRPr="00A06044">
        <w:rPr>
          <w:rStyle w:val="Emphasis"/>
          <w:highlight w:val="cyan"/>
        </w:rPr>
        <w:t>immediate result</w:t>
      </w:r>
      <w:r w:rsidRPr="005F46D2">
        <w:rPr>
          <w:sz w:val="14"/>
        </w:rPr>
        <w:t xml:space="preserve"> of the demystifying critique of fetishism of commodities </w:t>
      </w:r>
      <w:r w:rsidRPr="00A06044">
        <w:rPr>
          <w:rStyle w:val="StyleUnderline"/>
          <w:highlight w:val="cyan"/>
        </w:rPr>
        <w:t>is</w:t>
      </w:r>
      <w:r w:rsidRPr="008000FC">
        <w:rPr>
          <w:rStyle w:val="StyleUnderline"/>
        </w:rPr>
        <w:t xml:space="preserve"> to become </w:t>
      </w:r>
      <w:r w:rsidRPr="00A06044">
        <w:rPr>
          <w:rStyle w:val="Emphasis"/>
        </w:rPr>
        <w:t>conscious</w:t>
      </w:r>
      <w:r w:rsidRPr="008000FC">
        <w:rPr>
          <w:rStyle w:val="StyleUnderline"/>
        </w:rPr>
        <w:t xml:space="preserve"> of </w:t>
      </w:r>
      <w:r w:rsidRPr="00A06044">
        <w:rPr>
          <w:rStyle w:val="StyleUnderline"/>
          <w:highlight w:val="cyan"/>
        </w:rPr>
        <w:t>our</w:t>
      </w:r>
      <w:r w:rsidRPr="008000FC">
        <w:rPr>
          <w:rStyle w:val="StyleUnderline"/>
        </w:rPr>
        <w:t xml:space="preserve"> </w:t>
      </w:r>
      <w:r w:rsidRPr="00A06044">
        <w:rPr>
          <w:rStyle w:val="StyleUnderline"/>
        </w:rPr>
        <w:t xml:space="preserve">own </w:t>
      </w:r>
      <w:r w:rsidRPr="00A06044">
        <w:rPr>
          <w:rStyle w:val="StyleUnderline"/>
          <w:highlight w:val="cyan"/>
        </w:rPr>
        <w:t>alienated existence</w:t>
      </w:r>
      <w:r w:rsidRPr="005F46D2">
        <w:rPr>
          <w:sz w:val="14"/>
        </w:rPr>
        <w:t xml:space="preserve">, i.e. of our determination as personifications or ‘character masks’. </w:t>
      </w:r>
      <w:r w:rsidRPr="008000FC">
        <w:rPr>
          <w:rStyle w:val="StyleUnderline"/>
        </w:rPr>
        <w:t xml:space="preserve">This is our general social being and there is </w:t>
      </w:r>
      <w:r w:rsidRPr="002162FF">
        <w:rPr>
          <w:rStyle w:val="Emphasis"/>
        </w:rPr>
        <w:t>no exteriority</w:t>
      </w:r>
      <w:r w:rsidRPr="008000FC">
        <w:rPr>
          <w:rStyle w:val="StyleUnderline"/>
        </w:rPr>
        <w:t xml:space="preserve"> to it</w:t>
      </w:r>
      <w:r w:rsidRPr="005F46D2">
        <w:rPr>
          <w:sz w:val="14"/>
        </w:rPr>
        <w:t xml:space="preserve">. This means that fetishism is total [but not so that] we cease to be determined as its personifications and become able to affirm an abstractly free self-determining action. What this discovery changes is [that] </w:t>
      </w:r>
      <w:r w:rsidRPr="008000FC">
        <w:rPr>
          <w:rStyle w:val="StyleUnderline"/>
        </w:rPr>
        <w:t xml:space="preserve">our social determination as personification of the commodity </w:t>
      </w:r>
      <w:r w:rsidRPr="00A06044">
        <w:rPr>
          <w:rStyle w:val="Emphasis"/>
          <w:sz w:val="30"/>
          <w:szCs w:val="30"/>
          <w:highlight w:val="cyan"/>
        </w:rPr>
        <w:t>no longer operates behind our backs</w:t>
      </w:r>
      <w:r w:rsidRPr="005F46D2">
        <w:rPr>
          <w:sz w:val="14"/>
        </w:rPr>
        <w:t xml:space="preserve">. In this way, we do affirm our freedom [because] </w:t>
      </w:r>
      <w:r w:rsidRPr="008000FC">
        <w:rPr>
          <w:rStyle w:val="StyleUnderline"/>
        </w:rPr>
        <w:t xml:space="preserve">we come </w:t>
      </w:r>
      <w:r w:rsidRPr="004B4910">
        <w:rPr>
          <w:rStyle w:val="Emphasis"/>
        </w:rPr>
        <w:t>consciously</w:t>
      </w:r>
      <w:r w:rsidRPr="008000FC">
        <w:rPr>
          <w:rStyle w:val="StyleUnderline"/>
        </w:rPr>
        <w:t xml:space="preserve"> to cognise our own determination as </w:t>
      </w:r>
      <w:r w:rsidRPr="004B4910">
        <w:rPr>
          <w:rStyle w:val="Emphasis"/>
        </w:rPr>
        <w:t>alienated social subjects</w:t>
      </w:r>
      <w:r w:rsidRPr="005F46D2">
        <w:rPr>
          <w:sz w:val="14"/>
        </w:rPr>
        <w:t xml:space="preserve">. Armed </w:t>
      </w:r>
      <w:r w:rsidRPr="008000FC">
        <w:rPr>
          <w:rStyle w:val="StyleUnderline"/>
        </w:rPr>
        <w:t>with that objective knowledge</w:t>
      </w:r>
      <w:r w:rsidRPr="005F46D2">
        <w:rPr>
          <w:sz w:val="14"/>
        </w:rPr>
        <w:t xml:space="preserve"> [</w:t>
      </w:r>
      <w:r w:rsidRPr="008000FC">
        <w:rPr>
          <w:rStyle w:val="StyleUnderline"/>
        </w:rPr>
        <w:t>we can</w:t>
      </w:r>
      <w:r w:rsidRPr="005F46D2">
        <w:rPr>
          <w:sz w:val="14"/>
        </w:rPr>
        <w:t xml:space="preserve">] </w:t>
      </w:r>
      <w:r w:rsidRPr="008000FC">
        <w:rPr>
          <w:rStyle w:val="StyleUnderline"/>
        </w:rPr>
        <w:t xml:space="preserve">consciously </w:t>
      </w:r>
      <w:r w:rsidRPr="004B4910">
        <w:rPr>
          <w:rStyle w:val="Emphasis"/>
        </w:rPr>
        <w:t>act</w:t>
      </w:r>
      <w:r w:rsidRPr="008000FC">
        <w:rPr>
          <w:rStyle w:val="StyleUnderline"/>
        </w:rPr>
        <w:t xml:space="preserve"> upon those alienated determinations in order to </w:t>
      </w:r>
      <w:r w:rsidRPr="004B4910">
        <w:rPr>
          <w:rStyle w:val="Emphasis"/>
        </w:rPr>
        <w:t>transform</w:t>
      </w:r>
      <w:r w:rsidRPr="008000FC">
        <w:rPr>
          <w:rStyle w:val="StyleUnderline"/>
        </w:rPr>
        <w:t xml:space="preserve"> them</w:t>
      </w:r>
      <w:r w:rsidRPr="005F46D2">
        <w:rPr>
          <w:sz w:val="14"/>
        </w:rPr>
        <w:t>. [S]till, this would only be possible if those determinations actually carried the objective potentiality for their self-abolition. (pp. 190–191)</w:t>
      </w:r>
    </w:p>
    <w:p w14:paraId="2D322E99" w14:textId="77777777" w:rsidR="00A8017A" w:rsidRPr="005F46D2" w:rsidRDefault="00A8017A" w:rsidP="00A8017A">
      <w:pPr>
        <w:rPr>
          <w:sz w:val="14"/>
        </w:rPr>
      </w:pPr>
      <w:r w:rsidRPr="00A06044">
        <w:rPr>
          <w:rStyle w:val="StyleUnderline"/>
        </w:rPr>
        <w:t xml:space="preserve">Through </w:t>
      </w:r>
      <w:r w:rsidRPr="00A06044">
        <w:rPr>
          <w:rStyle w:val="StyleUnderline"/>
          <w:highlight w:val="cyan"/>
        </w:rPr>
        <w:t xml:space="preserve">a </w:t>
      </w:r>
      <w:r w:rsidRPr="00A06044">
        <w:rPr>
          <w:rStyle w:val="Emphasis"/>
          <w:highlight w:val="cyan"/>
        </w:rPr>
        <w:t>dialectical methodology</w:t>
      </w:r>
      <w:r w:rsidRPr="008000FC">
        <w:rPr>
          <w:rStyle w:val="StyleUnderline"/>
        </w:rPr>
        <w:t xml:space="preserve"> </w:t>
      </w:r>
      <w:r w:rsidRPr="00A06044">
        <w:rPr>
          <w:rStyle w:val="StyleUnderline"/>
        </w:rPr>
        <w:t xml:space="preserve">that </w:t>
      </w:r>
      <w:r w:rsidRPr="00A06044">
        <w:rPr>
          <w:rStyle w:val="StyleUnderline"/>
          <w:highlight w:val="cyan"/>
        </w:rPr>
        <w:t xml:space="preserve">does not </w:t>
      </w:r>
      <w:r w:rsidRPr="00A06044">
        <w:rPr>
          <w:rStyle w:val="Emphasis"/>
          <w:highlight w:val="cyan"/>
        </w:rPr>
        <w:t>presuppose the endpoint</w:t>
      </w:r>
      <w:r w:rsidRPr="00A06044">
        <w:rPr>
          <w:rStyle w:val="StyleUnderline"/>
          <w:highlight w:val="cyan"/>
        </w:rPr>
        <w:t xml:space="preserve"> but</w:t>
      </w:r>
      <w:r w:rsidRPr="008000FC">
        <w:rPr>
          <w:rStyle w:val="StyleUnderline"/>
        </w:rPr>
        <w:t xml:space="preserve"> rather </w:t>
      </w:r>
      <w:r w:rsidRPr="00A06044">
        <w:rPr>
          <w:rStyle w:val="Emphasis"/>
          <w:highlight w:val="cyan"/>
        </w:rPr>
        <w:t>scrutinizes the inner contradictions</w:t>
      </w:r>
      <w:r w:rsidRPr="008000FC">
        <w:rPr>
          <w:rStyle w:val="StyleUnderline"/>
        </w:rPr>
        <w:t xml:space="preserve"> of the current social forms</w:t>
      </w:r>
      <w:r w:rsidRPr="005F46D2">
        <w:rPr>
          <w:sz w:val="14"/>
        </w:rPr>
        <w:t xml:space="preserve">, Starosta reminds us that </w:t>
      </w:r>
      <w:r w:rsidRPr="008000FC">
        <w:rPr>
          <w:rStyle w:val="StyleUnderline"/>
        </w:rPr>
        <w:t xml:space="preserve">class struggles cannot be understood in </w:t>
      </w:r>
      <w:r w:rsidRPr="004B4910">
        <w:rPr>
          <w:rStyle w:val="Emphasis"/>
        </w:rPr>
        <w:t>isolation</w:t>
      </w:r>
      <w:r w:rsidRPr="005F46D2">
        <w:rPr>
          <w:sz w:val="14"/>
        </w:rPr>
        <w:t xml:space="preserve">, </w:t>
      </w:r>
      <w:r w:rsidRPr="008000FC">
        <w:rPr>
          <w:rStyle w:val="StyleUnderline"/>
        </w:rPr>
        <w:t>as</w:t>
      </w:r>
      <w:r w:rsidRPr="005F46D2">
        <w:rPr>
          <w:sz w:val="14"/>
        </w:rPr>
        <w:t xml:space="preserve"> ‘</w:t>
      </w:r>
      <w:r w:rsidRPr="008000FC">
        <w:rPr>
          <w:rStyle w:val="Emphasis"/>
        </w:rPr>
        <w:t>radically free events</w:t>
      </w:r>
      <w:r w:rsidRPr="005F46D2">
        <w:rPr>
          <w:sz w:val="14"/>
        </w:rPr>
        <w:t xml:space="preserve">’ </w:t>
      </w:r>
      <w:r w:rsidRPr="008000FC">
        <w:rPr>
          <w:rStyle w:val="StyleUnderline"/>
        </w:rPr>
        <w:t>or moments of</w:t>
      </w:r>
      <w:r w:rsidRPr="005F46D2">
        <w:rPr>
          <w:sz w:val="14"/>
        </w:rPr>
        <w:t xml:space="preserve"> ‘</w:t>
      </w:r>
      <w:r w:rsidRPr="008000FC">
        <w:rPr>
          <w:rStyle w:val="Emphasis"/>
        </w:rPr>
        <w:t>catharsis</w:t>
      </w:r>
      <w:r w:rsidRPr="005F46D2">
        <w:rPr>
          <w:sz w:val="14"/>
        </w:rPr>
        <w:t xml:space="preserve">’. </w:t>
      </w:r>
      <w:r w:rsidRPr="008000FC">
        <w:rPr>
          <w:rStyle w:val="StyleUnderline"/>
        </w:rPr>
        <w:t xml:space="preserve">Instead we should </w:t>
      </w:r>
      <w:r w:rsidRPr="004B4910">
        <w:rPr>
          <w:rStyle w:val="Emphasis"/>
        </w:rPr>
        <w:t>start</w:t>
      </w:r>
      <w:r w:rsidRPr="008000FC">
        <w:rPr>
          <w:rStyle w:val="StyleUnderline"/>
        </w:rPr>
        <w:t xml:space="preserve"> by recognizing that they are the </w:t>
      </w:r>
      <w:r w:rsidRPr="004B4910">
        <w:rPr>
          <w:rStyle w:val="Emphasis"/>
        </w:rPr>
        <w:t>capitalist form</w:t>
      </w:r>
      <w:r w:rsidRPr="008000FC">
        <w:rPr>
          <w:rStyle w:val="StyleUnderline"/>
        </w:rPr>
        <w:t xml:space="preserve"> of</w:t>
      </w:r>
      <w:r w:rsidRPr="004B4910">
        <w:rPr>
          <w:sz w:val="14"/>
        </w:rPr>
        <w:t xml:space="preserve"> political freedom or</w:t>
      </w:r>
      <w:r w:rsidRPr="005F46D2">
        <w:rPr>
          <w:sz w:val="14"/>
        </w:rPr>
        <w:t xml:space="preserve">, more accurately, the typically capitalist form of </w:t>
      </w:r>
      <w:r w:rsidRPr="004B4910">
        <w:rPr>
          <w:rStyle w:val="Emphasis"/>
        </w:rPr>
        <w:t>unfreedom</w:t>
      </w:r>
      <w:r w:rsidRPr="005F46D2">
        <w:rPr>
          <w:sz w:val="14"/>
        </w:rPr>
        <w:t xml:space="preserve">:Footnote5 a disruptive political process in and through which human subjectivity is both in-formed and excised from its social content through the value-form (Iñigo-Carrera, Citation2007, pp. 193–194; Starosta et al., Citation2024, pp. 112–113). When adopting a positivist methodology towards capitalist dissent, </w:t>
      </w:r>
      <w:r w:rsidRPr="008000FC">
        <w:rPr>
          <w:rStyle w:val="StyleUnderline"/>
        </w:rPr>
        <w:t xml:space="preserve">different forms of </w:t>
      </w:r>
      <w:r w:rsidRPr="004B4910">
        <w:rPr>
          <w:rStyle w:val="Emphasis"/>
        </w:rPr>
        <w:t>indulgence</w:t>
      </w:r>
      <w:r w:rsidRPr="008000FC">
        <w:rPr>
          <w:rStyle w:val="StyleUnderline"/>
        </w:rPr>
        <w:t xml:space="preserve"> emerge as the political discourse to proclaim and defend the existence of a reminiscent </w:t>
      </w:r>
      <w:r w:rsidRPr="004B4910">
        <w:rPr>
          <w:rStyle w:val="Emphasis"/>
        </w:rPr>
        <w:lastRenderedPageBreak/>
        <w:t>safe-space</w:t>
      </w:r>
      <w:r w:rsidRPr="005F46D2">
        <w:rPr>
          <w:sz w:val="14"/>
        </w:rPr>
        <w:t xml:space="preserve">, </w:t>
      </w:r>
      <w:r w:rsidRPr="008000FC">
        <w:rPr>
          <w:rStyle w:val="StyleUnderline"/>
        </w:rPr>
        <w:t xml:space="preserve">an </w:t>
      </w:r>
      <w:r w:rsidRPr="004B4910">
        <w:rPr>
          <w:rStyle w:val="Emphasis"/>
        </w:rPr>
        <w:t>external dissenting practice</w:t>
      </w:r>
      <w:r w:rsidRPr="008000FC">
        <w:rPr>
          <w:rStyle w:val="StyleUnderline"/>
        </w:rPr>
        <w:t xml:space="preserve"> within the realm of oppression that has been constructed through class politics</w:t>
      </w:r>
      <w:r w:rsidRPr="005F46D2">
        <w:rPr>
          <w:sz w:val="14"/>
        </w:rPr>
        <w:t xml:space="preserve">. In turn, </w:t>
      </w:r>
      <w:r w:rsidRPr="004B4910">
        <w:rPr>
          <w:rStyle w:val="Emphasis"/>
        </w:rPr>
        <w:t>class ideology</w:t>
      </w:r>
      <w:r w:rsidRPr="008000FC">
        <w:rPr>
          <w:rStyle w:val="StyleUnderline"/>
        </w:rPr>
        <w:t xml:space="preserve"> emerges as the individual and collective belief of being </w:t>
      </w:r>
      <w:r w:rsidRPr="004B4910">
        <w:rPr>
          <w:rStyle w:val="Emphasis"/>
        </w:rPr>
        <w:t>sovereign commodity producers</w:t>
      </w:r>
      <w:r w:rsidRPr="008000FC">
        <w:rPr>
          <w:rStyle w:val="StyleUnderline"/>
        </w:rPr>
        <w:t xml:space="preserve"> of the unique commodity they possess</w:t>
      </w:r>
      <w:r w:rsidRPr="005F46D2">
        <w:rPr>
          <w:sz w:val="14"/>
        </w:rPr>
        <w:t xml:space="preserve">, i.e. labour power; </w:t>
      </w:r>
      <w:r w:rsidRPr="008000FC">
        <w:rPr>
          <w:rStyle w:val="StyleUnderline"/>
        </w:rPr>
        <w:t xml:space="preserve">and the political experience of governing themselves </w:t>
      </w:r>
      <w:r w:rsidRPr="004B4910">
        <w:rPr>
          <w:rStyle w:val="Emphasis"/>
        </w:rPr>
        <w:t>autonomously</w:t>
      </w:r>
      <w:r w:rsidRPr="005F46D2">
        <w:rPr>
          <w:sz w:val="14"/>
        </w:rPr>
        <w:t xml:space="preserve">, </w:t>
      </w:r>
      <w:r w:rsidRPr="004B4910">
        <w:rPr>
          <w:rStyle w:val="Emphasis"/>
        </w:rPr>
        <w:t>freed</w:t>
      </w:r>
      <w:r w:rsidRPr="008000FC">
        <w:rPr>
          <w:rStyle w:val="StyleUnderline"/>
        </w:rPr>
        <w:t xml:space="preserve"> from the interference of an oppressive and exploitative capitalist Other</w:t>
      </w:r>
      <w:r w:rsidRPr="005F46D2">
        <w:rPr>
          <w:sz w:val="14"/>
        </w:rPr>
        <w:t xml:space="preserve">, </w:t>
      </w:r>
      <w:r w:rsidRPr="008000FC">
        <w:rPr>
          <w:rStyle w:val="StyleUnderline"/>
        </w:rPr>
        <w:t>appears</w:t>
      </w:r>
      <w:r w:rsidRPr="005F46D2">
        <w:rPr>
          <w:sz w:val="14"/>
        </w:rPr>
        <w:t xml:space="preserve"> to them as something </w:t>
      </w:r>
      <w:r w:rsidRPr="008000FC">
        <w:rPr>
          <w:rStyle w:val="Emphasis"/>
        </w:rPr>
        <w:t>morally endorsable</w:t>
      </w:r>
      <w:r w:rsidRPr="005F46D2">
        <w:rPr>
          <w:sz w:val="14"/>
        </w:rPr>
        <w:t xml:space="preserve"> (Iñigo-Carrera, Citation2003, pp. 27–35; Citation2007, p. 64). Therefore, class ideology projects itself as a transhistorical political discourse which does not recognize capital to be the general subject of our times, and so, that capital is the direct material enabler and organizer of our social lives despite its disruptive metabolic dynamics. </w:t>
      </w:r>
      <w:r w:rsidRPr="008000FC">
        <w:rPr>
          <w:rStyle w:val="StyleUnderline"/>
        </w:rPr>
        <w:t>Individual</w:t>
      </w:r>
      <w:r w:rsidRPr="005F46D2">
        <w:rPr>
          <w:sz w:val="14"/>
        </w:rPr>
        <w:t xml:space="preserve"> and private </w:t>
      </w:r>
      <w:r w:rsidRPr="004B4910">
        <w:rPr>
          <w:rStyle w:val="Emphasis"/>
        </w:rPr>
        <w:t>subjectivities</w:t>
      </w:r>
      <w:r w:rsidRPr="005F46D2">
        <w:rPr>
          <w:sz w:val="14"/>
        </w:rPr>
        <w:t xml:space="preserve">, </w:t>
      </w:r>
      <w:r w:rsidRPr="008000FC">
        <w:rPr>
          <w:rStyle w:val="StyleUnderline"/>
        </w:rPr>
        <w:t xml:space="preserve">no matter how </w:t>
      </w:r>
      <w:r w:rsidRPr="004B4910">
        <w:rPr>
          <w:rStyle w:val="Emphasis"/>
        </w:rPr>
        <w:t>critical</w:t>
      </w:r>
      <w:r w:rsidRPr="005F46D2">
        <w:rPr>
          <w:sz w:val="14"/>
        </w:rPr>
        <w:t xml:space="preserve">, </w:t>
      </w:r>
      <w:r w:rsidRPr="004B4910">
        <w:rPr>
          <w:rStyle w:val="Emphasis"/>
        </w:rPr>
        <w:t>subversive</w:t>
      </w:r>
      <w:r w:rsidRPr="008000FC">
        <w:rPr>
          <w:rStyle w:val="StyleUnderline"/>
        </w:rPr>
        <w:t xml:space="preserve"> and </w:t>
      </w:r>
      <w:r w:rsidRPr="004B4910">
        <w:rPr>
          <w:rStyle w:val="Emphasis"/>
        </w:rPr>
        <w:t>autonomous</w:t>
      </w:r>
      <w:r w:rsidRPr="008000FC">
        <w:rPr>
          <w:rStyle w:val="StyleUnderline"/>
        </w:rPr>
        <w:t xml:space="preserve"> may </w:t>
      </w:r>
      <w:r w:rsidRPr="004B4910">
        <w:rPr>
          <w:rStyle w:val="Emphasis"/>
        </w:rPr>
        <w:t>appear</w:t>
      </w:r>
      <w:r w:rsidRPr="008000FC">
        <w:rPr>
          <w:rStyle w:val="StyleUnderline"/>
        </w:rPr>
        <w:t xml:space="preserve"> to be</w:t>
      </w:r>
      <w:r w:rsidRPr="005F46D2">
        <w:rPr>
          <w:sz w:val="14"/>
        </w:rPr>
        <w:t xml:space="preserve"> in their own ‘auto-valorisation’ (e.g. De Angelis, Citation1995; Negri, Citation1991), </w:t>
      </w:r>
      <w:r w:rsidRPr="008000FC">
        <w:rPr>
          <w:rStyle w:val="StyleUnderline"/>
        </w:rPr>
        <w:t>present themselves as</w:t>
      </w:r>
      <w:r w:rsidRPr="005F46D2">
        <w:rPr>
          <w:sz w:val="14"/>
        </w:rPr>
        <w:t xml:space="preserve"> ‘abstractly free’, </w:t>
      </w:r>
      <w:r w:rsidRPr="004B4910">
        <w:rPr>
          <w:rStyle w:val="Emphasis"/>
        </w:rPr>
        <w:t>independent</w:t>
      </w:r>
      <w:r w:rsidRPr="008000FC">
        <w:rPr>
          <w:rStyle w:val="StyleUnderline"/>
        </w:rPr>
        <w:t xml:space="preserve"> from their own historical necessity to have been produced through the </w:t>
      </w:r>
      <w:r w:rsidRPr="004B4910">
        <w:rPr>
          <w:rStyle w:val="Emphasis"/>
        </w:rPr>
        <w:t>value-form</w:t>
      </w:r>
      <w:r w:rsidRPr="005F46D2">
        <w:rPr>
          <w:sz w:val="14"/>
        </w:rPr>
        <w:t xml:space="preserve"> (Iñigo-Carrera, Citation2003, pp. 29–30; Citation2007, pp. 175–178).Footnote6</w:t>
      </w:r>
    </w:p>
    <w:p w14:paraId="79325D0D" w14:textId="77777777" w:rsidR="00A8017A" w:rsidRPr="005F46D2" w:rsidRDefault="00A8017A" w:rsidP="00A8017A">
      <w:pPr>
        <w:rPr>
          <w:sz w:val="14"/>
        </w:rPr>
      </w:pPr>
      <w:r w:rsidRPr="005F46D2">
        <w:rPr>
          <w:sz w:val="14"/>
        </w:rPr>
        <w:t xml:space="preserve">In fact, this class ideology emerges as the necessary ‘moral’ attributes of the productive subjectivities of the working class (Starosta et al., Citation2024, pp. 110–111). Or in other words, class struggles are the realization of differentiated collective strategies that aim at selling workers’ labour power at their value at different geographical and organizational scales, and hence, reproduce the development of capital in uneven, fragmented and conflictive ways (Hirsch, Citation2018). Consequently, it is also </w:t>
      </w:r>
      <w:r w:rsidRPr="002A4A78">
        <w:rPr>
          <w:rStyle w:val="StyleUnderline"/>
        </w:rPr>
        <w:t>this</w:t>
      </w:r>
      <w:r w:rsidRPr="005F46D2">
        <w:rPr>
          <w:sz w:val="14"/>
        </w:rPr>
        <w:t xml:space="preserve"> very ‘idea’ of free political praxis that </w:t>
      </w:r>
      <w:r w:rsidRPr="00A06044">
        <w:rPr>
          <w:rStyle w:val="StyleUnderline"/>
        </w:rPr>
        <w:t>allows</w:t>
      </w:r>
      <w:r w:rsidRPr="002A4A78">
        <w:rPr>
          <w:rStyle w:val="StyleUnderline"/>
        </w:rPr>
        <w:t xml:space="preserve"> militant researchers to </w:t>
      </w:r>
      <w:r w:rsidRPr="004B4910">
        <w:rPr>
          <w:rStyle w:val="Emphasis"/>
        </w:rPr>
        <w:t>augment</w:t>
      </w:r>
      <w:r w:rsidRPr="002A4A78">
        <w:rPr>
          <w:rStyle w:val="StyleUnderline"/>
        </w:rPr>
        <w:t xml:space="preserve"> their </w:t>
      </w:r>
      <w:r w:rsidRPr="004B4910">
        <w:rPr>
          <w:rStyle w:val="Emphasis"/>
        </w:rPr>
        <w:t>productive capacities</w:t>
      </w:r>
      <w:r w:rsidRPr="005F46D2">
        <w:rPr>
          <w:sz w:val="14"/>
        </w:rPr>
        <w:t xml:space="preserve"> (cf. Marx, Citation1990 [1871], p. 1031; Starosta et al., Citation2024, pp. 111–112) </w:t>
      </w:r>
      <w:r w:rsidRPr="002A4A78">
        <w:rPr>
          <w:rStyle w:val="StyleUnderline"/>
        </w:rPr>
        <w:t>and</w:t>
      </w:r>
      <w:r w:rsidRPr="005F46D2">
        <w:rPr>
          <w:sz w:val="14"/>
        </w:rPr>
        <w:t xml:space="preserve"> ‘</w:t>
      </w:r>
      <w:r w:rsidRPr="002A4A78">
        <w:rPr>
          <w:rStyle w:val="Emphasis"/>
        </w:rPr>
        <w:t>fill</w:t>
      </w:r>
      <w:r w:rsidRPr="005F46D2">
        <w:rPr>
          <w:sz w:val="14"/>
        </w:rPr>
        <w:t xml:space="preserve">’ </w:t>
      </w:r>
      <w:r w:rsidRPr="002A4A78">
        <w:rPr>
          <w:rStyle w:val="StyleUnderline"/>
        </w:rPr>
        <w:t xml:space="preserve">their </w:t>
      </w:r>
      <w:r w:rsidRPr="002A4A78">
        <w:rPr>
          <w:rStyle w:val="Emphasis"/>
        </w:rPr>
        <w:t>labouring times</w:t>
      </w:r>
      <w:r w:rsidRPr="005F46D2">
        <w:rPr>
          <w:sz w:val="14"/>
        </w:rPr>
        <w:t xml:space="preserve"> (Shir-Wise, Citation2019) </w:t>
      </w:r>
      <w:r w:rsidRPr="002A4A78">
        <w:rPr>
          <w:rStyle w:val="StyleUnderline"/>
        </w:rPr>
        <w:t xml:space="preserve">by restlessly trying to only find </w:t>
      </w:r>
      <w:r w:rsidRPr="004B4910">
        <w:rPr>
          <w:rStyle w:val="Emphasis"/>
        </w:rPr>
        <w:t>new niches</w:t>
      </w:r>
      <w:r w:rsidRPr="002A4A78">
        <w:rPr>
          <w:rStyle w:val="StyleUnderline"/>
        </w:rPr>
        <w:t xml:space="preserve"> of</w:t>
      </w:r>
      <w:r w:rsidRPr="005F46D2">
        <w:rPr>
          <w:sz w:val="14"/>
        </w:rPr>
        <w:t xml:space="preserve"> ‘</w:t>
      </w:r>
      <w:r w:rsidRPr="002A4A78">
        <w:rPr>
          <w:rStyle w:val="Emphasis"/>
        </w:rPr>
        <w:t>radical</w:t>
      </w:r>
      <w:r w:rsidRPr="005F46D2">
        <w:rPr>
          <w:sz w:val="14"/>
        </w:rPr>
        <w:t xml:space="preserve">’ </w:t>
      </w:r>
      <w:r w:rsidRPr="002A4A78">
        <w:rPr>
          <w:rStyle w:val="StyleUnderline"/>
        </w:rPr>
        <w:t>and</w:t>
      </w:r>
      <w:r w:rsidRPr="005F46D2">
        <w:rPr>
          <w:sz w:val="14"/>
        </w:rPr>
        <w:t xml:space="preserve"> ‘</w:t>
      </w:r>
      <w:r w:rsidRPr="002A4A78">
        <w:rPr>
          <w:rStyle w:val="Emphasis"/>
        </w:rPr>
        <w:t>militant</w:t>
      </w:r>
      <w:r w:rsidRPr="005F46D2">
        <w:rPr>
          <w:sz w:val="14"/>
        </w:rPr>
        <w:t xml:space="preserve">’ </w:t>
      </w:r>
      <w:r w:rsidRPr="002A4A78">
        <w:rPr>
          <w:rStyle w:val="StyleUnderline"/>
        </w:rPr>
        <w:t xml:space="preserve">political projects in spite of their </w:t>
      </w:r>
      <w:r w:rsidRPr="004B4910">
        <w:rPr>
          <w:rStyle w:val="Emphasis"/>
        </w:rPr>
        <w:t>continuous reproduction</w:t>
      </w:r>
      <w:r w:rsidRPr="002A4A78">
        <w:rPr>
          <w:rStyle w:val="StyleUnderline"/>
        </w:rPr>
        <w:t xml:space="preserve"> of the capitalist totality</w:t>
      </w:r>
      <w:r w:rsidRPr="005F46D2">
        <w:rPr>
          <w:sz w:val="14"/>
        </w:rPr>
        <w:t>.</w:t>
      </w:r>
    </w:p>
    <w:p w14:paraId="1C28A1C7" w14:textId="77777777" w:rsidR="00A8017A" w:rsidRPr="005F46D2" w:rsidRDefault="00A8017A" w:rsidP="00A8017A">
      <w:pPr>
        <w:rPr>
          <w:sz w:val="14"/>
        </w:rPr>
      </w:pPr>
      <w:r w:rsidRPr="005F46D2">
        <w:rPr>
          <w:sz w:val="14"/>
        </w:rPr>
        <w:t xml:space="preserve">Alas, </w:t>
      </w:r>
      <w:r w:rsidRPr="002A4A78">
        <w:rPr>
          <w:rStyle w:val="StyleUnderline"/>
        </w:rPr>
        <w:t>these</w:t>
      </w:r>
      <w:r w:rsidRPr="005F46D2">
        <w:rPr>
          <w:sz w:val="14"/>
        </w:rPr>
        <w:t xml:space="preserve"> ‘</w:t>
      </w:r>
      <w:r w:rsidRPr="00A06044">
        <w:rPr>
          <w:rStyle w:val="Emphasis"/>
          <w:highlight w:val="cyan"/>
        </w:rPr>
        <w:t>subaltern methodologies</w:t>
      </w:r>
      <w:r w:rsidRPr="00A06044">
        <w:rPr>
          <w:sz w:val="14"/>
          <w:highlight w:val="cyan"/>
        </w:rPr>
        <w:t>’</w:t>
      </w:r>
      <w:r w:rsidRPr="005F46D2">
        <w:rPr>
          <w:sz w:val="14"/>
        </w:rPr>
        <w:t xml:space="preserve"> </w:t>
      </w:r>
      <w:r w:rsidRPr="00A06044">
        <w:rPr>
          <w:rStyle w:val="StyleUnderline"/>
          <w:highlight w:val="cyan"/>
        </w:rPr>
        <w:t xml:space="preserve">are </w:t>
      </w:r>
      <w:r w:rsidRPr="00A06044">
        <w:rPr>
          <w:rStyle w:val="Emphasis"/>
          <w:highlight w:val="cyan"/>
        </w:rPr>
        <w:t>doomed</w:t>
      </w:r>
      <w:r w:rsidRPr="00A06044">
        <w:rPr>
          <w:rStyle w:val="StyleUnderline"/>
          <w:highlight w:val="cyan"/>
        </w:rPr>
        <w:t xml:space="preserve"> to</w:t>
      </w:r>
      <w:r w:rsidRPr="002A4A78">
        <w:rPr>
          <w:rStyle w:val="StyleUnderline"/>
        </w:rPr>
        <w:t xml:space="preserve"> </w:t>
      </w:r>
      <w:r w:rsidRPr="00F443E6">
        <w:rPr>
          <w:rStyle w:val="Emphasis"/>
        </w:rPr>
        <w:t xml:space="preserve">continuously </w:t>
      </w:r>
      <w:r w:rsidRPr="00A06044">
        <w:rPr>
          <w:rStyle w:val="Emphasis"/>
          <w:highlight w:val="cyan"/>
        </w:rPr>
        <w:t>oscillate</w:t>
      </w:r>
      <w:r w:rsidRPr="00A06044">
        <w:rPr>
          <w:rStyle w:val="StyleUnderline"/>
          <w:highlight w:val="cyan"/>
        </w:rPr>
        <w:t xml:space="preserve"> between</w:t>
      </w:r>
      <w:r w:rsidRPr="002A4A78">
        <w:rPr>
          <w:rStyle w:val="StyleUnderline"/>
        </w:rPr>
        <w:t xml:space="preserve"> revolutionary and radical predicaments and the shame of defeat</w:t>
      </w:r>
      <w:r w:rsidRPr="005F46D2">
        <w:rPr>
          <w:sz w:val="14"/>
        </w:rPr>
        <w:t xml:space="preserve">, </w:t>
      </w:r>
      <w:r w:rsidRPr="002A4A78">
        <w:rPr>
          <w:rStyle w:val="StyleUnderline"/>
        </w:rPr>
        <w:t xml:space="preserve">of having to play between </w:t>
      </w:r>
      <w:r w:rsidRPr="00A06044">
        <w:rPr>
          <w:rStyle w:val="Emphasis"/>
          <w:highlight w:val="cyan"/>
        </w:rPr>
        <w:t>disruption</w:t>
      </w:r>
      <w:r w:rsidRPr="002A4A78">
        <w:rPr>
          <w:rStyle w:val="StyleUnderline"/>
        </w:rPr>
        <w:t xml:space="preserve"> </w:t>
      </w:r>
      <w:r w:rsidRPr="00A06044">
        <w:rPr>
          <w:rStyle w:val="StyleUnderline"/>
          <w:highlight w:val="cyan"/>
        </w:rPr>
        <w:t>and</w:t>
      </w:r>
      <w:r w:rsidRPr="002A4A78">
        <w:rPr>
          <w:rStyle w:val="StyleUnderline"/>
        </w:rPr>
        <w:t xml:space="preserve"> signing contracts with particular capitals and the state in order to </w:t>
      </w:r>
      <w:r w:rsidRPr="00F443E6">
        <w:rPr>
          <w:rStyle w:val="Emphasis"/>
        </w:rPr>
        <w:t xml:space="preserve">preserve their </w:t>
      </w:r>
      <w:r w:rsidRPr="00A06044">
        <w:rPr>
          <w:rStyle w:val="Emphasis"/>
          <w:highlight w:val="cyan"/>
        </w:rPr>
        <w:t>wellbeing</w:t>
      </w:r>
      <w:r w:rsidRPr="005F46D2">
        <w:rPr>
          <w:sz w:val="14"/>
        </w:rPr>
        <w:t xml:space="preserve"> (see e.g. Hyman, Citation1989, p. 114; Kelly, Citation1988, p. 67). The </w:t>
      </w:r>
      <w:r w:rsidRPr="002A4A78">
        <w:rPr>
          <w:rStyle w:val="StyleUnderline"/>
        </w:rPr>
        <w:t>struggles</w:t>
      </w:r>
      <w:r w:rsidRPr="005F46D2">
        <w:rPr>
          <w:sz w:val="14"/>
        </w:rPr>
        <w:t xml:space="preserve"> to overcome capitalist structures </w:t>
      </w:r>
      <w:r w:rsidRPr="002A4A78">
        <w:rPr>
          <w:rStyle w:val="StyleUnderline"/>
        </w:rPr>
        <w:t>are constantly fuelled by the questioning of</w:t>
      </w:r>
      <w:r w:rsidRPr="005F46D2">
        <w:rPr>
          <w:sz w:val="14"/>
        </w:rPr>
        <w:t xml:space="preserve"> ‘</w:t>
      </w:r>
      <w:r w:rsidRPr="002A4A78">
        <w:rPr>
          <w:rStyle w:val="Emphasis"/>
        </w:rPr>
        <w:t>daily life</w:t>
      </w:r>
      <w:r w:rsidRPr="005F46D2">
        <w:rPr>
          <w:sz w:val="14"/>
        </w:rPr>
        <w:t xml:space="preserve">’ (e.g. Cleaver, Citation2017, pp. 120–125; also, Holloway, Citation2005; Dutta, Citation2020), </w:t>
      </w:r>
      <w:r w:rsidRPr="002A4A78">
        <w:rPr>
          <w:rStyle w:val="StyleUnderline"/>
        </w:rPr>
        <w:t xml:space="preserve">and the infinite ways to meet basic needs through non-commodified relations of </w:t>
      </w:r>
      <w:r w:rsidRPr="00F443E6">
        <w:rPr>
          <w:rStyle w:val="Emphasis"/>
        </w:rPr>
        <w:t>care</w:t>
      </w:r>
      <w:r w:rsidRPr="002A4A78">
        <w:rPr>
          <w:rStyle w:val="StyleUnderline"/>
        </w:rPr>
        <w:t xml:space="preserve"> and </w:t>
      </w:r>
      <w:r w:rsidRPr="00F443E6">
        <w:rPr>
          <w:rStyle w:val="Emphasis"/>
        </w:rPr>
        <w:t>support</w:t>
      </w:r>
      <w:r w:rsidRPr="005F46D2">
        <w:rPr>
          <w:sz w:val="14"/>
        </w:rPr>
        <w:t xml:space="preserve"> (Lewis, Citation2022; Rey-Araújo, Citation2024). However, if leftist organic intellectuals would arbitrarily recommend ‘</w:t>
      </w:r>
      <w:r w:rsidRPr="002A4A78">
        <w:rPr>
          <w:rStyle w:val="Emphasis"/>
        </w:rPr>
        <w:t>scaling up</w:t>
      </w:r>
      <w:r w:rsidRPr="005F46D2">
        <w:rPr>
          <w:sz w:val="14"/>
        </w:rPr>
        <w:t xml:space="preserve">’ on the </w:t>
      </w:r>
      <w:r w:rsidRPr="002A4A78">
        <w:rPr>
          <w:rStyle w:val="Emphasis"/>
        </w:rPr>
        <w:t>subversiveness</w:t>
      </w:r>
      <w:r w:rsidRPr="005F46D2">
        <w:rPr>
          <w:sz w:val="14"/>
        </w:rPr>
        <w:t xml:space="preserve"> of certain class struggles (because, why not?), then, it </w:t>
      </w:r>
      <w:r w:rsidRPr="002A4A78">
        <w:rPr>
          <w:rStyle w:val="StyleUnderline"/>
        </w:rPr>
        <w:t>may</w:t>
      </w:r>
      <w:r w:rsidRPr="005F46D2">
        <w:rPr>
          <w:sz w:val="14"/>
        </w:rPr>
        <w:t xml:space="preserve"> well potentially </w:t>
      </w:r>
      <w:r w:rsidRPr="002A4A78">
        <w:rPr>
          <w:rStyle w:val="StyleUnderline"/>
        </w:rPr>
        <w:t>be</w:t>
      </w:r>
      <w:r w:rsidRPr="005F46D2">
        <w:rPr>
          <w:sz w:val="14"/>
        </w:rPr>
        <w:t xml:space="preserve"> also </w:t>
      </w:r>
      <w:r w:rsidRPr="002A4A78">
        <w:rPr>
          <w:rStyle w:val="StyleUnderline"/>
        </w:rPr>
        <w:t xml:space="preserve">to the </w:t>
      </w:r>
      <w:r w:rsidRPr="00F443E6">
        <w:rPr>
          <w:rStyle w:val="Emphasis"/>
        </w:rPr>
        <w:t>detriment</w:t>
      </w:r>
      <w:r w:rsidRPr="002A4A78">
        <w:rPr>
          <w:rStyle w:val="StyleUnderline"/>
        </w:rPr>
        <w:t xml:space="preserve"> of reproducing their labour powers at their value</w:t>
      </w:r>
      <w:r w:rsidRPr="005F46D2">
        <w:rPr>
          <w:sz w:val="14"/>
        </w:rPr>
        <w:t xml:space="preserve">. Pursuing too vigorous and venturous strategies could undermine the profitability of particular capitals, the viability of labour contracts or the sustainability of commoning projects (Kelly, Citation1988, pp. 181–183; Renteria-Uriarte &amp; Las Heras, Citation2022, pp. 177–180; Wright, Citation2015, pp. 177–184). </w:t>
      </w:r>
      <w:r w:rsidRPr="002A4A78">
        <w:rPr>
          <w:rStyle w:val="StyleUnderline"/>
        </w:rPr>
        <w:t>Overoptimistic strategies can</w:t>
      </w:r>
      <w:r w:rsidRPr="005F46D2">
        <w:rPr>
          <w:sz w:val="14"/>
        </w:rPr>
        <w:t xml:space="preserve">, thus, </w:t>
      </w:r>
      <w:r w:rsidRPr="002A4A78">
        <w:rPr>
          <w:rStyle w:val="StyleUnderline"/>
        </w:rPr>
        <w:t xml:space="preserve">put at </w:t>
      </w:r>
      <w:r w:rsidRPr="00F443E6">
        <w:rPr>
          <w:rStyle w:val="Emphasis"/>
        </w:rPr>
        <w:t>risk</w:t>
      </w:r>
      <w:r w:rsidRPr="005F46D2">
        <w:rPr>
          <w:sz w:val="14"/>
        </w:rPr>
        <w:t xml:space="preserve"> workers’ </w:t>
      </w:r>
      <w:r w:rsidRPr="002A4A78">
        <w:rPr>
          <w:rStyle w:val="StyleUnderline"/>
        </w:rPr>
        <w:t>immediate physical</w:t>
      </w:r>
      <w:r w:rsidRPr="005F46D2">
        <w:rPr>
          <w:sz w:val="14"/>
        </w:rPr>
        <w:t xml:space="preserve">, </w:t>
      </w:r>
      <w:r w:rsidRPr="002A4A78">
        <w:rPr>
          <w:rStyle w:val="StyleUnderline"/>
        </w:rPr>
        <w:t>mental</w:t>
      </w:r>
      <w:r w:rsidRPr="005F46D2">
        <w:rPr>
          <w:sz w:val="14"/>
        </w:rPr>
        <w:t xml:space="preserve">, </w:t>
      </w:r>
      <w:r w:rsidRPr="002A4A78">
        <w:rPr>
          <w:rStyle w:val="StyleUnderline"/>
        </w:rPr>
        <w:t xml:space="preserve">and other productive </w:t>
      </w:r>
      <w:r w:rsidRPr="00F443E6">
        <w:rPr>
          <w:rStyle w:val="Emphasis"/>
        </w:rPr>
        <w:t>capabilities</w:t>
      </w:r>
      <w:r w:rsidRPr="005F46D2">
        <w:rPr>
          <w:sz w:val="14"/>
        </w:rPr>
        <w:t xml:space="preserve">, </w:t>
      </w:r>
      <w:r w:rsidRPr="002A4A78">
        <w:rPr>
          <w:rStyle w:val="StyleUnderline"/>
        </w:rPr>
        <w:t xml:space="preserve">and </w:t>
      </w:r>
      <w:r w:rsidRPr="00F443E6">
        <w:rPr>
          <w:rStyle w:val="Emphasis"/>
        </w:rPr>
        <w:t>hinder</w:t>
      </w:r>
      <w:r w:rsidRPr="002A4A78">
        <w:rPr>
          <w:rStyle w:val="StyleUnderline"/>
        </w:rPr>
        <w:t xml:space="preserve"> their material reproduction</w:t>
      </w:r>
      <w:r w:rsidRPr="005F46D2">
        <w:rPr>
          <w:sz w:val="14"/>
        </w:rPr>
        <w:t xml:space="preserve">. And yet this contradiction was already embodied by the double-free worker who in its daily life develops all these instrumental calculations and polices itself by not playing more confrontational and extreme. The solidarity morality is the other side of the coin of capitalist instrumental rationality, and so, class solidarity is shrewd and calculative. Hence, the strategic thinking that poses limits to the radicalization and expansion of class struggles appears to the working class as its opposite, in the form of an ideological defence of particularistic objectives to gather workers around a corporatist programme regardless their universalist claims. </w:t>
      </w:r>
      <w:r w:rsidRPr="005F46D2">
        <w:rPr>
          <w:rStyle w:val="StyleUnderline"/>
        </w:rPr>
        <w:t xml:space="preserve">Class ideology emerges as the </w:t>
      </w:r>
      <w:r w:rsidRPr="00F443E6">
        <w:rPr>
          <w:rStyle w:val="Emphasis"/>
        </w:rPr>
        <w:t>cognitive force</w:t>
      </w:r>
      <w:r w:rsidRPr="005F46D2">
        <w:rPr>
          <w:rStyle w:val="StyleUnderline"/>
        </w:rPr>
        <w:t xml:space="preserve"> that presents historically determinate needs as</w:t>
      </w:r>
      <w:r w:rsidRPr="005F46D2">
        <w:rPr>
          <w:sz w:val="14"/>
        </w:rPr>
        <w:t xml:space="preserve"> abstract universal rights; </w:t>
      </w:r>
      <w:r w:rsidRPr="005F46D2">
        <w:rPr>
          <w:rStyle w:val="StyleUnderline"/>
        </w:rPr>
        <w:t xml:space="preserve">an empowering strategy that </w:t>
      </w:r>
      <w:r w:rsidRPr="00F443E6">
        <w:rPr>
          <w:rStyle w:val="Emphasis"/>
        </w:rPr>
        <w:t>veils its role</w:t>
      </w:r>
      <w:r w:rsidRPr="005F46D2">
        <w:rPr>
          <w:rStyle w:val="StyleUnderline"/>
        </w:rPr>
        <w:t xml:space="preserve"> in reproducing</w:t>
      </w:r>
      <w:r w:rsidRPr="005F46D2">
        <w:rPr>
          <w:sz w:val="14"/>
        </w:rPr>
        <w:t xml:space="preserve"> labour power as a commodity with ‘natural rights’ in global </w:t>
      </w:r>
      <w:r w:rsidRPr="005F46D2">
        <w:rPr>
          <w:rStyle w:val="StyleUnderline"/>
        </w:rPr>
        <w:t>capitalism</w:t>
      </w:r>
      <w:r w:rsidRPr="005F46D2">
        <w:rPr>
          <w:sz w:val="14"/>
        </w:rPr>
        <w:t>.</w:t>
      </w:r>
    </w:p>
    <w:bookmarkEnd w:id="1"/>
    <w:p w14:paraId="1091E51C" w14:textId="77777777" w:rsidR="005E7847" w:rsidRDefault="005E7847" w:rsidP="005E7847">
      <w:pPr>
        <w:pStyle w:val="Heading2"/>
      </w:pPr>
      <w:r>
        <w:lastRenderedPageBreak/>
        <w:t>Case</w:t>
      </w:r>
    </w:p>
    <w:p w14:paraId="480F16DF" w14:textId="77777777" w:rsidR="005E7847" w:rsidRDefault="005E7847" w:rsidP="005E7847">
      <w:pPr>
        <w:pStyle w:val="Heading3"/>
      </w:pPr>
      <w:r>
        <w:lastRenderedPageBreak/>
        <w:t>Case---1NC</w:t>
      </w:r>
    </w:p>
    <w:p w14:paraId="52651C67" w14:textId="77777777" w:rsidR="005E7847" w:rsidRPr="001B7728" w:rsidRDefault="005E7847" w:rsidP="005E7847">
      <w:pPr>
        <w:pStyle w:val="Heading4"/>
      </w:pPr>
      <w:r>
        <w:t xml:space="preserve">C. </w:t>
      </w:r>
      <w:r w:rsidRPr="00B12777">
        <w:rPr>
          <w:u w:val="single"/>
        </w:rPr>
        <w:t>NEGATION TURNS</w:t>
      </w:r>
      <w:r>
        <w:t xml:space="preserve">---debates are </w:t>
      </w:r>
      <w:r>
        <w:rPr>
          <w:u w:val="single"/>
        </w:rPr>
        <w:t>insular</w:t>
      </w:r>
      <w:r>
        <w:t xml:space="preserve">; adversarial strategies reinforce </w:t>
      </w:r>
      <w:r>
        <w:rPr>
          <w:u w:val="single"/>
        </w:rPr>
        <w:t>factionalism</w:t>
      </w:r>
      <w:r>
        <w:t>.</w:t>
      </w:r>
    </w:p>
    <w:p w14:paraId="0BFF7D47" w14:textId="77777777" w:rsidR="005E7847" w:rsidRPr="00B12777" w:rsidRDefault="005E7847" w:rsidP="005E7847">
      <w:r w:rsidRPr="00B12777">
        <w:rPr>
          <w:rStyle w:val="Style13ptBold"/>
        </w:rPr>
        <w:t>Karlberg ’3</w:t>
      </w:r>
      <w:r w:rsidRPr="00B12777">
        <w:t xml:space="preserve"> [Michael</w:t>
      </w:r>
      <w:r>
        <w:t xml:space="preserve">; July 2003; </w:t>
      </w:r>
      <w:r w:rsidRPr="00B12777">
        <w:t>Assistant Professor of Communication at Western Washington University</w:t>
      </w:r>
      <w:r>
        <w:t xml:space="preserve">; </w:t>
      </w:r>
      <w:r w:rsidRPr="00B12777">
        <w:t xml:space="preserve">Peace &amp; Change, </w:t>
      </w:r>
      <w:r>
        <w:t>vol. 28</w:t>
      </w:r>
      <w:r w:rsidRPr="00B12777">
        <w:t>]</w:t>
      </w:r>
    </w:p>
    <w:p w14:paraId="44119B96" w14:textId="5B80F465" w:rsidR="005E7847" w:rsidRPr="00D41019" w:rsidRDefault="005E7847" w:rsidP="00D41019">
      <w:pPr>
        <w:rPr>
          <w:sz w:val="16"/>
        </w:rPr>
      </w:pPr>
      <w:r w:rsidRPr="00B32C81">
        <w:rPr>
          <w:rStyle w:val="StyleUnderline"/>
        </w:rPr>
        <w:t>Granted,</w:t>
      </w:r>
      <w:r w:rsidRPr="00B12777">
        <w:rPr>
          <w:sz w:val="16"/>
        </w:rPr>
        <w:t xml:space="preserve"> social </w:t>
      </w:r>
      <w:r w:rsidRPr="00B12777">
        <w:rPr>
          <w:rStyle w:val="Emphasis"/>
          <w:highlight w:val="cyan"/>
        </w:rPr>
        <w:t>activists</w:t>
      </w:r>
      <w:r w:rsidRPr="00B12777">
        <w:rPr>
          <w:rStyle w:val="StyleUnderline"/>
        </w:rPr>
        <w:t xml:space="preserve"> </w:t>
      </w:r>
      <w:r w:rsidRPr="00A7028E">
        <w:rPr>
          <w:rStyle w:val="StyleUnderline"/>
        </w:rPr>
        <w:t xml:space="preserve">do </w:t>
      </w:r>
      <w:r w:rsidRPr="009B526E">
        <w:rPr>
          <w:rStyle w:val="StyleUnderline"/>
          <w:highlight w:val="cyan"/>
        </w:rPr>
        <w:t>"</w:t>
      </w:r>
      <w:r w:rsidRPr="00B12777">
        <w:rPr>
          <w:rStyle w:val="Emphasis"/>
          <w:highlight w:val="cyan"/>
        </w:rPr>
        <w:t>win</w:t>
      </w:r>
      <w:r w:rsidRPr="009B526E">
        <w:rPr>
          <w:rStyle w:val="StyleUnderline"/>
          <w:highlight w:val="cyan"/>
        </w:rPr>
        <w:t>"</w:t>
      </w:r>
      <w:r w:rsidRPr="00B12777">
        <w:rPr>
          <w:rStyle w:val="StyleUnderline"/>
        </w:rPr>
        <w:t xml:space="preserve"> </w:t>
      </w:r>
      <w:r w:rsidRPr="00A7028E">
        <w:rPr>
          <w:rStyle w:val="StyleUnderline"/>
        </w:rPr>
        <w:t xml:space="preserve">occasional “battles” </w:t>
      </w:r>
      <w:r w:rsidRPr="009B526E">
        <w:rPr>
          <w:rStyle w:val="StyleUnderline"/>
          <w:highlight w:val="cyan"/>
        </w:rPr>
        <w:t>in</w:t>
      </w:r>
      <w:r w:rsidRPr="00B12777">
        <w:rPr>
          <w:sz w:val="16"/>
        </w:rPr>
        <w:t xml:space="preserve"> these </w:t>
      </w:r>
      <w:r w:rsidRPr="00B12777">
        <w:rPr>
          <w:rStyle w:val="Emphasis"/>
          <w:highlight w:val="cyan"/>
        </w:rPr>
        <w:t>adversarial</w:t>
      </w:r>
      <w:r w:rsidRPr="009B526E">
        <w:rPr>
          <w:rStyle w:val="StyleUnderline"/>
          <w:highlight w:val="cyan"/>
        </w:rPr>
        <w:t xml:space="preserve"> arenas, but </w:t>
      </w:r>
      <w:r w:rsidRPr="00B32C81">
        <w:rPr>
          <w:rStyle w:val="StyleUnderline"/>
        </w:rPr>
        <w:t>the</w:t>
      </w:r>
      <w:r w:rsidRPr="00B12777">
        <w:rPr>
          <w:rStyle w:val="StyleUnderline"/>
        </w:rPr>
        <w:t xml:space="preserve"> </w:t>
      </w:r>
      <w:r w:rsidRPr="009B526E">
        <w:rPr>
          <w:rStyle w:val="Emphasis"/>
          <w:highlight w:val="cyan"/>
        </w:rPr>
        <w:t>root cause</w:t>
      </w:r>
      <w:r w:rsidRPr="00B12777">
        <w:rPr>
          <w:rStyle w:val="StyleUnderline"/>
        </w:rPr>
        <w:t xml:space="preserve">s </w:t>
      </w:r>
      <w:r w:rsidRPr="00B32C81">
        <w:rPr>
          <w:rStyle w:val="StyleUnderline"/>
        </w:rPr>
        <w:t xml:space="preserve">of their concerns </w:t>
      </w:r>
      <w:r w:rsidRPr="00B32C81">
        <w:rPr>
          <w:rStyle w:val="Emphasis"/>
        </w:rPr>
        <w:t xml:space="preserve">largely </w:t>
      </w:r>
      <w:r w:rsidRPr="009B526E">
        <w:rPr>
          <w:rStyle w:val="Emphasis"/>
          <w:highlight w:val="cyan"/>
        </w:rPr>
        <w:t>remain unaddressed</w:t>
      </w:r>
      <w:r w:rsidRPr="00B12777">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 </w:t>
      </w:r>
      <w:r w:rsidRPr="009B526E">
        <w:rPr>
          <w:rStyle w:val="Emphasis"/>
          <w:highlight w:val="cyan"/>
        </w:rPr>
        <w:t xml:space="preserve">adversarial </w:t>
      </w:r>
      <w:r w:rsidRPr="00B12777">
        <w:rPr>
          <w:rStyle w:val="Emphasis"/>
          <w:highlight w:val="cyan"/>
        </w:rPr>
        <w:t>strategies</w:t>
      </w:r>
      <w:r w:rsidRPr="00B12777">
        <w:rPr>
          <w:rStyle w:val="StyleUnderline"/>
          <w:highlight w:val="cyan"/>
        </w:rPr>
        <w:t xml:space="preserve"> of</w:t>
      </w:r>
      <w:r w:rsidRPr="00B12777">
        <w:rPr>
          <w:rStyle w:val="StyleUnderline"/>
        </w:rPr>
        <w:t xml:space="preserve"> </w:t>
      </w:r>
      <w:r w:rsidRPr="00B12777">
        <w:rPr>
          <w:rStyle w:val="Emphasis"/>
        </w:rPr>
        <w:t xml:space="preserve">social </w:t>
      </w:r>
      <w:r w:rsidRPr="00B12777">
        <w:rPr>
          <w:rStyle w:val="Emphasis"/>
          <w:highlight w:val="cyan"/>
        </w:rPr>
        <w:t>change</w:t>
      </w:r>
      <w:r w:rsidRPr="009B526E">
        <w:rPr>
          <w:rStyle w:val="StyleUnderline"/>
          <w:highlight w:val="cyan"/>
        </w:rPr>
        <w:t xml:space="preserve"> </w:t>
      </w:r>
      <w:r w:rsidRPr="00B32C81">
        <w:rPr>
          <w:rStyle w:val="StyleUnderline"/>
        </w:rPr>
        <w:t xml:space="preserve">embody assumptions that </w:t>
      </w:r>
      <w:r w:rsidRPr="009B526E">
        <w:rPr>
          <w:rStyle w:val="StyleUnderline"/>
          <w:highlight w:val="cyan"/>
        </w:rPr>
        <w:t xml:space="preserve">have </w:t>
      </w:r>
      <w:r w:rsidRPr="00B12777">
        <w:rPr>
          <w:rStyle w:val="Emphasis"/>
        </w:rPr>
        <w:t xml:space="preserve">internal </w:t>
      </w:r>
      <w:r w:rsidRPr="00B12777">
        <w:rPr>
          <w:rStyle w:val="Emphasis"/>
          <w:highlight w:val="cyan"/>
        </w:rPr>
        <w:t>consequences</w:t>
      </w:r>
      <w:r w:rsidRPr="00B12777">
        <w:rPr>
          <w:rStyle w:val="StyleUnderline"/>
        </w:rPr>
        <w:t xml:space="preserve"> </w:t>
      </w:r>
      <w:r w:rsidRPr="00A7028E">
        <w:rPr>
          <w:rStyle w:val="StyleUnderline"/>
        </w:rPr>
        <w:t xml:space="preserve">for social </w:t>
      </w:r>
      <w:r w:rsidRPr="00B12777">
        <w:rPr>
          <w:rStyle w:val="Emphasis"/>
        </w:rPr>
        <w:t>movements</w:t>
      </w:r>
      <w:r w:rsidRPr="00A7028E">
        <w:rPr>
          <w:rStyle w:val="StyleUnderline"/>
        </w:rPr>
        <w:t xml:space="preserve">, </w:t>
      </w:r>
      <w:r w:rsidRPr="009B526E">
        <w:rPr>
          <w:rStyle w:val="StyleUnderline"/>
          <w:highlight w:val="cyan"/>
        </w:rPr>
        <w:t>such as</w:t>
      </w:r>
      <w:r w:rsidRPr="00B32C81">
        <w:rPr>
          <w:rStyle w:val="StyleUnderline"/>
        </w:rPr>
        <w:t xml:space="preserve"> </w:t>
      </w:r>
      <w:r w:rsidRPr="00B12777">
        <w:rPr>
          <w:rStyle w:val="Emphasis"/>
        </w:rPr>
        <w:t xml:space="preserve">internal </w:t>
      </w:r>
      <w:r w:rsidRPr="00B12777">
        <w:rPr>
          <w:rStyle w:val="Emphasis"/>
          <w:highlight w:val="cyan"/>
        </w:rPr>
        <w:t>factionalization</w:t>
      </w:r>
      <w:r w:rsidRPr="00B12777">
        <w:rPr>
          <w:sz w:val="16"/>
        </w:rPr>
        <w:t xml:space="preserve">. For instance, </w:t>
      </w:r>
      <w:r w:rsidRPr="00B32C81">
        <w:rPr>
          <w:rStyle w:val="StyleUnderline"/>
        </w:rPr>
        <w:t>virtually all of the social projects of the "left</w:t>
      </w:r>
      <w:r w:rsidRPr="00B12777">
        <w:rPr>
          <w:sz w:val="16"/>
        </w:rPr>
        <w:t xml:space="preserve">” throughout the 20th century </w:t>
      </w:r>
      <w:r w:rsidRPr="00B32C81">
        <w:rPr>
          <w:rStyle w:val="StyleUnderline"/>
        </w:rPr>
        <w:t xml:space="preserve">have suffered from </w:t>
      </w:r>
      <w:r w:rsidRPr="00B12777">
        <w:rPr>
          <w:rStyle w:val="Emphasis"/>
        </w:rPr>
        <w:t>recurrent internal</w:t>
      </w:r>
      <w:r w:rsidRPr="00B32C81">
        <w:rPr>
          <w:rStyle w:val="StyleUnderline"/>
        </w:rPr>
        <w:t xml:space="preserve"> factionalization</w:t>
      </w:r>
      <w:r w:rsidRPr="00B12777">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A7028E">
        <w:rPr>
          <w:rStyle w:val="StyleUnderline"/>
        </w:rPr>
        <w:t xml:space="preserve">Underlying this pattern of </w:t>
      </w:r>
      <w:r w:rsidRPr="00B12777">
        <w:rPr>
          <w:rStyle w:val="Emphasis"/>
        </w:rPr>
        <w:t>infighting</w:t>
      </w:r>
      <w:r w:rsidRPr="00A7028E">
        <w:rPr>
          <w:rStyle w:val="StyleUnderline"/>
        </w:rPr>
        <w:t xml:space="preserve"> and </w:t>
      </w:r>
      <w:r w:rsidRPr="00B12777">
        <w:rPr>
          <w:rStyle w:val="Emphasis"/>
        </w:rPr>
        <w:t>factionalization</w:t>
      </w:r>
      <w:r w:rsidRPr="00A7028E">
        <w:rPr>
          <w:rStyle w:val="StyleUnderline"/>
        </w:rPr>
        <w:t xml:space="preserve"> is the tendency </w:t>
      </w:r>
      <w:r w:rsidRPr="009B526E">
        <w:rPr>
          <w:rStyle w:val="StyleUnderline"/>
          <w:highlight w:val="cyan"/>
        </w:rPr>
        <w:t xml:space="preserve">to </w:t>
      </w:r>
      <w:r w:rsidRPr="00B12777">
        <w:rPr>
          <w:rStyle w:val="Emphasis"/>
          <w:highlight w:val="cyan"/>
        </w:rPr>
        <w:t>interpret</w:t>
      </w:r>
      <w:r w:rsidRPr="00A7028E">
        <w:rPr>
          <w:rStyle w:val="StyleUnderline"/>
        </w:rPr>
        <w:t xml:space="preserve"> differences</w:t>
      </w:r>
      <w:r w:rsidRPr="00B12777">
        <w:rPr>
          <w:sz w:val="16"/>
        </w:rPr>
        <w:t xml:space="preserve">—of </w:t>
      </w:r>
      <w:r w:rsidRPr="00B12777">
        <w:rPr>
          <w:rStyle w:val="Emphasis"/>
        </w:rPr>
        <w:t>class</w:t>
      </w:r>
      <w:r w:rsidRPr="00A7028E">
        <w:rPr>
          <w:rStyle w:val="StyleUnderline"/>
        </w:rPr>
        <w:t xml:space="preserve">, </w:t>
      </w:r>
      <w:r w:rsidRPr="00B12777">
        <w:rPr>
          <w:rStyle w:val="Emphasis"/>
          <w:highlight w:val="cyan"/>
        </w:rPr>
        <w:t>race</w:t>
      </w:r>
      <w:r w:rsidRPr="00B12777">
        <w:rPr>
          <w:rStyle w:val="StyleUnderline"/>
          <w:highlight w:val="cyan"/>
        </w:rPr>
        <w:t xml:space="preserve">, </w:t>
      </w:r>
      <w:r w:rsidRPr="00B12777">
        <w:rPr>
          <w:rStyle w:val="Emphasis"/>
          <w:highlight w:val="cyan"/>
        </w:rPr>
        <w:t>gender</w:t>
      </w:r>
      <w:r w:rsidRPr="00A7028E">
        <w:rPr>
          <w:rStyle w:val="StyleUnderline"/>
        </w:rPr>
        <w:t xml:space="preserve">, </w:t>
      </w:r>
      <w:r w:rsidRPr="00B12777">
        <w:rPr>
          <w:rStyle w:val="Emphasis"/>
          <w:highlight w:val="cyan"/>
        </w:rPr>
        <w:t>perspective</w:t>
      </w:r>
      <w:r w:rsidRPr="00B12777">
        <w:rPr>
          <w:rStyle w:val="StyleUnderline"/>
          <w:highlight w:val="cyan"/>
        </w:rPr>
        <w:t xml:space="preserve">, or </w:t>
      </w:r>
      <w:r w:rsidRPr="00B12777">
        <w:rPr>
          <w:rStyle w:val="Emphasis"/>
          <w:highlight w:val="cyan"/>
        </w:rPr>
        <w:t>strategy</w:t>
      </w:r>
      <w:r w:rsidRPr="00B12777">
        <w:rPr>
          <w:sz w:val="16"/>
        </w:rPr>
        <w:t>—</w:t>
      </w:r>
      <w:r w:rsidRPr="009B526E">
        <w:rPr>
          <w:rStyle w:val="StyleUnderline"/>
          <w:highlight w:val="cyan"/>
        </w:rPr>
        <w:t>as</w:t>
      </w:r>
      <w:r w:rsidRPr="00A7028E">
        <w:rPr>
          <w:rStyle w:val="StyleUnderline"/>
        </w:rPr>
        <w:t xml:space="preserve"> sources of </w:t>
      </w:r>
      <w:r w:rsidRPr="009B526E">
        <w:rPr>
          <w:rStyle w:val="Emphasis"/>
          <w:highlight w:val="cyan"/>
        </w:rPr>
        <w:t>antagonism</w:t>
      </w:r>
      <w:r w:rsidRPr="00A7028E">
        <w:rPr>
          <w:rStyle w:val="StyleUnderline"/>
        </w:rPr>
        <w:t xml:space="preserve"> and </w:t>
      </w:r>
      <w:r w:rsidRPr="00B12777">
        <w:rPr>
          <w:rStyle w:val="Emphasis"/>
        </w:rPr>
        <w:t>conflict</w:t>
      </w:r>
      <w:r w:rsidRPr="00A7028E">
        <w:rPr>
          <w:rStyle w:val="StyleUnderline"/>
        </w:rPr>
        <w:t>.</w:t>
      </w:r>
      <w:r w:rsidRPr="00B12777">
        <w:rPr>
          <w:sz w:val="16"/>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A7028E">
        <w:rPr>
          <w:rStyle w:val="StyleUnderline"/>
        </w:rPr>
        <w:t xml:space="preserve">once an adversarial posture is </w:t>
      </w:r>
      <w:r w:rsidRPr="00B12777">
        <w:rPr>
          <w:rStyle w:val="Emphasis"/>
        </w:rPr>
        <w:t>adopted</w:t>
      </w:r>
      <w:r w:rsidRPr="00B12777">
        <w:rPr>
          <w:sz w:val="16"/>
        </w:rPr>
        <w:t xml:space="preserve"> by assuming that differences are sources at conflict, </w:t>
      </w:r>
      <w:r w:rsidRPr="00A7028E">
        <w:rPr>
          <w:rStyle w:val="StyleUnderline"/>
        </w:rPr>
        <w:t>initial distinctions</w:t>
      </w:r>
      <w:r w:rsidRPr="00B12777">
        <w:rPr>
          <w:sz w:val="16"/>
        </w:rPr>
        <w:t xml:space="preserve"> between the left and the right </w:t>
      </w:r>
      <w:r w:rsidRPr="00A7028E">
        <w:rPr>
          <w:rStyle w:val="Emphasis"/>
        </w:rPr>
        <w:t>inevitably</w:t>
      </w:r>
      <w:r w:rsidRPr="00B12777">
        <w:rPr>
          <w:rStyle w:val="StyleUnderline"/>
        </w:rPr>
        <w:t xml:space="preserve"> </w:t>
      </w:r>
      <w:r w:rsidRPr="00A7028E">
        <w:rPr>
          <w:rStyle w:val="StyleUnderline"/>
        </w:rPr>
        <w:t xml:space="preserve">are followed by subsequent distinctions </w:t>
      </w:r>
      <w:r w:rsidRPr="00B12777">
        <w:rPr>
          <w:rStyle w:val="StyleUnderline"/>
        </w:rPr>
        <w:t xml:space="preserve">within the </w:t>
      </w:r>
      <w:r w:rsidRPr="00B12777">
        <w:rPr>
          <w:rStyle w:val="Emphasis"/>
        </w:rPr>
        <w:t>left</w:t>
      </w:r>
      <w:r w:rsidRPr="00B12777">
        <w:rPr>
          <w:rStyle w:val="StyleUnderline"/>
        </w:rPr>
        <w:t xml:space="preserve"> and the </w:t>
      </w:r>
      <w:r w:rsidRPr="00B12777">
        <w:rPr>
          <w:rStyle w:val="Emphasis"/>
        </w:rPr>
        <w:t>right</w:t>
      </w:r>
      <w:r w:rsidRPr="00B12777">
        <w:rPr>
          <w:rStyle w:val="StyleUnderline"/>
        </w:rPr>
        <w:t>. Once</w:t>
      </w:r>
      <w:r w:rsidRPr="00A7028E">
        <w:rPr>
          <w:rStyle w:val="StyleUnderline"/>
        </w:rPr>
        <w:t xml:space="preserve"> this </w:t>
      </w:r>
      <w:r w:rsidRPr="00B12777">
        <w:rPr>
          <w:sz w:val="16"/>
        </w:rPr>
        <w:t xml:space="preserve">centrifugal </w:t>
      </w:r>
      <w:r w:rsidRPr="00A7028E">
        <w:rPr>
          <w:rStyle w:val="StyleUnderline"/>
        </w:rPr>
        <w:t xml:space="preserve">process is </w:t>
      </w:r>
      <w:r w:rsidRPr="00B12777">
        <w:rPr>
          <w:rStyle w:val="Emphasis"/>
        </w:rPr>
        <w:t>set in motion</w:t>
      </w:r>
      <w:r w:rsidRPr="00A7028E">
        <w:rPr>
          <w:rStyle w:val="StyleUnderline"/>
        </w:rPr>
        <w:t xml:space="preserve">, it is </w:t>
      </w:r>
      <w:r w:rsidRPr="00B12777">
        <w:rPr>
          <w:rStyle w:val="Emphasis"/>
        </w:rPr>
        <w:t>difficult</w:t>
      </w:r>
      <w:r w:rsidRPr="00A7028E">
        <w:rPr>
          <w:rStyle w:val="StyleUnderline"/>
        </w:rPr>
        <w:t xml:space="preserve">, if not </w:t>
      </w:r>
      <w:r w:rsidRPr="00B12777">
        <w:rPr>
          <w:rStyle w:val="Emphasis"/>
        </w:rPr>
        <w:t>impossible</w:t>
      </w:r>
      <w:r w:rsidRPr="00A7028E">
        <w:rPr>
          <w:rStyle w:val="StyleUnderline"/>
        </w:rPr>
        <w:t xml:space="preserve">, to </w:t>
      </w:r>
      <w:r w:rsidRPr="00B12777">
        <w:rPr>
          <w:rStyle w:val="Emphasis"/>
        </w:rPr>
        <w:t>restrain</w:t>
      </w:r>
      <w:r w:rsidRPr="00B12777">
        <w:rPr>
          <w:sz w:val="16"/>
        </w:rPr>
        <w:t xml:space="preserve">. For all of these reasons, </w:t>
      </w:r>
      <w:r w:rsidRPr="00B12777">
        <w:rPr>
          <w:rStyle w:val="Emphasis"/>
          <w:highlight w:val="cyan"/>
        </w:rPr>
        <w:t>adversarial strategies</w:t>
      </w:r>
      <w:r w:rsidRPr="009B526E">
        <w:rPr>
          <w:rStyle w:val="StyleUnderline"/>
          <w:highlight w:val="cyan"/>
        </w:rPr>
        <w:t xml:space="preserve"> </w:t>
      </w:r>
      <w:r w:rsidRPr="00553282">
        <w:rPr>
          <w:rStyle w:val="StyleUnderline"/>
        </w:rPr>
        <w:t xml:space="preserve">have </w:t>
      </w:r>
      <w:r w:rsidRPr="00B12777">
        <w:rPr>
          <w:rStyle w:val="Emphasis"/>
          <w:highlight w:val="cyan"/>
        </w:rPr>
        <w:t>reached</w:t>
      </w:r>
      <w:r w:rsidRPr="00B12777">
        <w:rPr>
          <w:rStyle w:val="StyleUnderline"/>
        </w:rPr>
        <w:t xml:space="preserve"> </w:t>
      </w:r>
      <w:r w:rsidRPr="00A7028E">
        <w:rPr>
          <w:rStyle w:val="StyleUnderline"/>
        </w:rPr>
        <w:t xml:space="preserve">a point of </w:t>
      </w:r>
      <w:r w:rsidRPr="009B526E">
        <w:rPr>
          <w:rStyle w:val="Emphasis"/>
          <w:highlight w:val="cyan"/>
        </w:rPr>
        <w:t>diminishing returns</w:t>
      </w:r>
      <w:r w:rsidRPr="00B12777">
        <w:rPr>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In order to meet the complex social and environmental challenges now facng us, we must learn to coordinate our collective actions. Yet a body cannot coordinate its actions as long as its "left" and is "right," or its "north" and its "south," or its "east" and its "west" are locked in adversarial relationships.</w:t>
      </w:r>
    </w:p>
    <w:p w14:paraId="728A9C0F" w14:textId="77777777" w:rsidR="005E7847" w:rsidRPr="009228D6" w:rsidRDefault="005E7847" w:rsidP="005E7847">
      <w:pPr>
        <w:pStyle w:val="Heading4"/>
        <w:rPr>
          <w:rFonts w:eastAsia="Times New Roman" w:cs="Arial"/>
          <w:sz w:val="24"/>
        </w:rPr>
      </w:pPr>
      <w:r>
        <w:rPr>
          <w:rFonts w:cs="Arial"/>
        </w:rPr>
        <w:t xml:space="preserve">Academic resistance </w:t>
      </w:r>
      <w:r>
        <w:rPr>
          <w:rFonts w:cs="Arial"/>
          <w:u w:val="single"/>
        </w:rPr>
        <w:t>fails</w:t>
      </w:r>
      <w:r>
        <w:rPr>
          <w:rFonts w:cs="Arial"/>
        </w:rPr>
        <w:t xml:space="preserve"> as a </w:t>
      </w:r>
      <w:r>
        <w:rPr>
          <w:rFonts w:cs="Arial"/>
          <w:u w:val="single"/>
        </w:rPr>
        <w:t>starting point</w:t>
      </w:r>
      <w:r>
        <w:rPr>
          <w:rFonts w:cs="Arial"/>
        </w:rPr>
        <w:t xml:space="preserve"> for resistance.  </w:t>
      </w:r>
    </w:p>
    <w:p w14:paraId="4A91F218" w14:textId="77777777" w:rsidR="005E7847" w:rsidRPr="00B91BC9" w:rsidRDefault="005E7847" w:rsidP="005E7847">
      <w:r w:rsidRPr="00B91BC9">
        <w:rPr>
          <w:rStyle w:val="Style13ptBold"/>
        </w:rPr>
        <w:t>Rigakos </w:t>
      </w:r>
      <w:r>
        <w:rPr>
          <w:rStyle w:val="Style13ptBold"/>
        </w:rPr>
        <w:t xml:space="preserve">‘9 </w:t>
      </w:r>
      <w:r>
        <w:t xml:space="preserve">[George; </w:t>
      </w:r>
      <w:r w:rsidRPr="00B91BC9">
        <w:t>Assistant Professor of Law at Carleton University</w:t>
      </w:r>
      <w:r>
        <w:t xml:space="preserve">; Critical Sociology, </w:t>
      </w:r>
      <w:r w:rsidRPr="00B91BC9">
        <w:t xml:space="preserve">“Risk, Realism and the Politics of Resistance,” </w:t>
      </w:r>
      <w:r>
        <w:t xml:space="preserve">vol. 35 no. 1] </w:t>
      </w:r>
    </w:p>
    <w:p w14:paraId="5C016C4B" w14:textId="77777777" w:rsidR="005E7847" w:rsidRPr="00B91BC9" w:rsidRDefault="005E7847" w:rsidP="005E7847">
      <w:pPr>
        <w:rPr>
          <w:sz w:val="16"/>
        </w:rPr>
      </w:pPr>
      <w:r w:rsidRPr="00B91BC9">
        <w:rPr>
          <w:sz w:val="16"/>
        </w:rPr>
        <w:t>Thus, their criticism boils down to two main points. First, </w:t>
      </w:r>
      <w:r w:rsidRPr="00704E7A">
        <w:rPr>
          <w:rStyle w:val="StyleUnderline"/>
          <w:highlight w:val="cyan"/>
        </w:rPr>
        <w:t>everyday resistance </w:t>
      </w:r>
      <w:r w:rsidRPr="00704E7A">
        <w:rPr>
          <w:rStyle w:val="Emphasis"/>
          <w:highlight w:val="cyan"/>
        </w:rPr>
        <w:t>fails</w:t>
      </w:r>
      <w:r w:rsidRPr="00B91BC9">
        <w:rPr>
          <w:rStyle w:val="StyleUnderline"/>
        </w:rPr>
        <w:t xml:space="preserve"> to tell us any more about so-called </w:t>
      </w:r>
      <w:r w:rsidRPr="00B91BC9">
        <w:rPr>
          <w:rStyle w:val="Emphasis"/>
        </w:rPr>
        <w:t>false consciousness</w:t>
      </w:r>
      <w:r w:rsidRPr="00B91BC9">
        <w:rPr>
          <w:rStyle w:val="StyleUnderline"/>
        </w:rPr>
        <w:t xml:space="preserve"> than was </w:t>
      </w:r>
      <w:r w:rsidRPr="00B91BC9">
        <w:rPr>
          <w:rStyle w:val="Emphasis"/>
        </w:rPr>
        <w:t>already known</w:t>
      </w:r>
      <w:r w:rsidRPr="00B91BC9">
        <w:rPr>
          <w:sz w:val="16"/>
        </w:rPr>
        <w:t xml:space="preserve"> among earlier Left theorists; </w:t>
      </w:r>
      <w:r w:rsidRPr="00704E7A">
        <w:rPr>
          <w:rStyle w:val="StyleUnderline"/>
          <w:highlight w:val="cyan"/>
        </w:rPr>
        <w:t>and</w:t>
      </w:r>
      <w:r w:rsidRPr="00B91BC9">
        <w:rPr>
          <w:sz w:val="16"/>
        </w:rPr>
        <w:t xml:space="preserve"> second, that a focus on discursive resistance </w:t>
      </w:r>
      <w:r w:rsidRPr="00704E7A">
        <w:rPr>
          <w:rStyle w:val="Emphasis"/>
          <w:highlight w:val="cyan"/>
        </w:rPr>
        <w:t>ignores</w:t>
      </w:r>
      <w:r w:rsidRPr="00B91BC9">
        <w:rPr>
          <w:rStyle w:val="StyleUnderline"/>
        </w:rPr>
        <w:t> the role of </w:t>
      </w:r>
      <w:r w:rsidRPr="00704E7A">
        <w:rPr>
          <w:rStyle w:val="Emphasis"/>
          <w:highlight w:val="cyan"/>
        </w:rPr>
        <w:t>material conditions</w:t>
      </w:r>
      <w:r w:rsidRPr="00B91BC9">
        <w:rPr>
          <w:rStyle w:val="StyleUnderline"/>
        </w:rPr>
        <w:t> in helping to shape identity</w:t>
      </w:r>
      <w:r w:rsidRPr="00B91BC9">
        <w:rPr>
          <w:sz w:val="16"/>
        </w:rPr>
        <w:t xml:space="preserve">. </w:t>
      </w:r>
    </w:p>
    <w:p w14:paraId="3DA45077" w14:textId="77777777" w:rsidR="005E7847" w:rsidRPr="00B91BC9" w:rsidRDefault="005E7847" w:rsidP="005E7847">
      <w:pPr>
        <w:rPr>
          <w:sz w:val="16"/>
        </w:rPr>
      </w:pPr>
      <w:r w:rsidRPr="00B91BC9">
        <w:rPr>
          <w:sz w:val="16"/>
        </w:rPr>
        <w:t>Indeed, </w:t>
      </w:r>
      <w:r w:rsidRPr="00704E7A">
        <w:rPr>
          <w:rStyle w:val="StyleUnderline"/>
          <w:highlight w:val="cyan"/>
        </w:rPr>
        <w:t xml:space="preserve">absent a </w:t>
      </w:r>
      <w:r w:rsidRPr="00704E7A">
        <w:rPr>
          <w:rStyle w:val="Emphasis"/>
          <w:highlight w:val="cyan"/>
        </w:rPr>
        <w:t>broader</w:t>
      </w:r>
      <w:r w:rsidRPr="00B91BC9">
        <w:rPr>
          <w:rStyle w:val="Emphasis"/>
        </w:rPr>
        <w:t xml:space="preserve"> political </w:t>
      </w:r>
      <w:r w:rsidRPr="00704E7A">
        <w:rPr>
          <w:rStyle w:val="Emphasis"/>
          <w:highlight w:val="cyan"/>
        </w:rPr>
        <w:t>struggle</w:t>
      </w:r>
      <w:r w:rsidRPr="00B91BC9">
        <w:rPr>
          <w:rStyle w:val="StyleUnderline"/>
        </w:rPr>
        <w:t xml:space="preserve"> or chance at </w:t>
      </w:r>
      <w:r w:rsidRPr="00B91BC9">
        <w:rPr>
          <w:rStyle w:val="Emphasis"/>
        </w:rPr>
        <w:t>effective resistance</w:t>
      </w:r>
      <w:r w:rsidRPr="00B91BC9">
        <w:rPr>
          <w:sz w:val="16"/>
        </w:rPr>
        <w:t xml:space="preserve"> it would seem to the authors that ‘</w:t>
      </w:r>
      <w:r w:rsidRPr="00704E7A">
        <w:rPr>
          <w:rStyle w:val="Emphasis"/>
          <w:highlight w:val="cyan"/>
        </w:rPr>
        <w:t>powerlessness is learned</w:t>
      </w:r>
      <w:r w:rsidRPr="00704E7A">
        <w:rPr>
          <w:rStyle w:val="StyleUnderline"/>
          <w:highlight w:val="cyan"/>
        </w:rPr>
        <w:t xml:space="preserve"> out of</w:t>
      </w:r>
      <w:r w:rsidRPr="00B91BC9">
        <w:rPr>
          <w:rStyle w:val="StyleUnderline"/>
        </w:rPr>
        <w:t xml:space="preserve"> the </w:t>
      </w:r>
      <w:r w:rsidRPr="00B91BC9">
        <w:rPr>
          <w:rStyle w:val="Emphasis"/>
        </w:rPr>
        <w:t xml:space="preserve">accumulated experiences of </w:t>
      </w:r>
      <w:r w:rsidRPr="00704E7A">
        <w:rPr>
          <w:rStyle w:val="Emphasis"/>
          <w:highlight w:val="cyan"/>
        </w:rPr>
        <w:t>futility</w:t>
      </w:r>
      <w:r w:rsidRPr="00704E7A">
        <w:rPr>
          <w:rStyle w:val="StyleUnderline"/>
          <w:highlight w:val="cyan"/>
        </w:rPr>
        <w:t xml:space="preserve"> </w:t>
      </w:r>
      <w:r w:rsidRPr="00553282">
        <w:rPr>
          <w:rStyle w:val="StyleUnderline"/>
        </w:rPr>
        <w:t xml:space="preserve">and </w:t>
      </w:r>
      <w:r w:rsidRPr="00553282">
        <w:rPr>
          <w:rStyle w:val="Emphasis"/>
        </w:rPr>
        <w:t>entrapment</w:t>
      </w:r>
      <w:r w:rsidRPr="00553282">
        <w:rPr>
          <w:sz w:val="16"/>
        </w:rPr>
        <w:t>’</w:t>
      </w:r>
      <w:r w:rsidRPr="00B91BC9">
        <w:rPr>
          <w:sz w:val="16"/>
        </w:rPr>
        <w:t xml:space="preserve"> (1996: 228). A lamentable prospect, but nonetheless a source of closure for the governmentality theorist. In his own meta-analysis of studies on resistance, </w:t>
      </w:r>
      <w:r w:rsidRPr="00B91BC9">
        <w:rPr>
          <w:sz w:val="16"/>
        </w:rPr>
        <w:lastRenderedPageBreak/>
        <w:t xml:space="preserve">Rubin (1996: 242) finds that ‘discursive </w:t>
      </w:r>
      <w:r w:rsidRPr="00704E7A">
        <w:rPr>
          <w:rStyle w:val="StyleUnderline"/>
          <w:highlight w:val="cyan"/>
        </w:rPr>
        <w:t>practices</w:t>
      </w:r>
      <w:r w:rsidRPr="00B91BC9">
        <w:rPr>
          <w:rStyle w:val="StyleUnderline"/>
        </w:rPr>
        <w:t> that </w:t>
      </w:r>
      <w:r w:rsidRPr="00704E7A">
        <w:rPr>
          <w:rStyle w:val="StyleUnderline"/>
          <w:highlight w:val="cyan"/>
        </w:rPr>
        <w:t>neither</w:t>
      </w:r>
      <w:r w:rsidRPr="00B91BC9">
        <w:rPr>
          <w:rStyle w:val="StyleUnderline"/>
        </w:rPr>
        <w:t xml:space="preserve"> </w:t>
      </w:r>
      <w:r w:rsidRPr="00704E7A">
        <w:rPr>
          <w:rStyle w:val="Emphasis"/>
          <w:highlight w:val="cyan"/>
        </w:rPr>
        <w:t>alter material conditions</w:t>
      </w:r>
      <w:r w:rsidRPr="00704E7A">
        <w:rPr>
          <w:rStyle w:val="StyleUnderline"/>
          <w:highlight w:val="cyan"/>
        </w:rPr>
        <w:t xml:space="preserve"> nor</w:t>
      </w:r>
      <w:r w:rsidRPr="00B91BC9">
        <w:rPr>
          <w:rStyle w:val="StyleUnderline"/>
        </w:rPr>
        <w:t> </w:t>
      </w:r>
      <w:r w:rsidRPr="00B91BC9">
        <w:rPr>
          <w:rStyle w:val="Emphasis"/>
        </w:rPr>
        <w:t>directly </w:t>
      </w:r>
      <w:r w:rsidRPr="00704E7A">
        <w:rPr>
          <w:rStyle w:val="Emphasis"/>
          <w:highlight w:val="cyan"/>
        </w:rPr>
        <w:t>challenge</w:t>
      </w:r>
      <w:r w:rsidRPr="00B91BC9">
        <w:rPr>
          <w:rStyle w:val="Emphasis"/>
        </w:rPr>
        <w:t> broad </w:t>
      </w:r>
      <w:r w:rsidRPr="00704E7A">
        <w:rPr>
          <w:rStyle w:val="Emphasis"/>
          <w:highlight w:val="cyan"/>
        </w:rPr>
        <w:t>structures</w:t>
      </w:r>
      <w:r w:rsidRPr="00B91BC9">
        <w:rPr>
          <w:rStyle w:val="StyleUnderline"/>
        </w:rPr>
        <w:t> are nevertheless</w:t>
      </w:r>
      <w:r w:rsidRPr="00B91BC9">
        <w:rPr>
          <w:sz w:val="16"/>
        </w:rPr>
        <w:t xml:space="preserve">’ </w:t>
      </w:r>
      <w:r w:rsidRPr="00B91BC9">
        <w:rPr>
          <w:rStyle w:val="StyleUnderline"/>
        </w:rPr>
        <w:t>considered</w:t>
      </w:r>
      <w:r w:rsidRPr="00B91BC9">
        <w:rPr>
          <w:sz w:val="16"/>
        </w:rPr>
        <w:t> by the authors he examined ‘</w:t>
      </w:r>
      <w:r w:rsidRPr="00B91BC9">
        <w:rPr>
          <w:rStyle w:val="StyleUnderline"/>
        </w:rPr>
        <w:t xml:space="preserve">the stuff out of which </w:t>
      </w:r>
      <w:r w:rsidRPr="00704E7A">
        <w:rPr>
          <w:rStyle w:val="StyleUnderline"/>
          <w:highlight w:val="cyan"/>
        </w:rPr>
        <w:t>power is</w:t>
      </w:r>
      <w:r w:rsidRPr="00B91BC9">
        <w:rPr>
          <w:rStyle w:val="StyleUnderline"/>
        </w:rPr>
        <w:t xml:space="preserve"> </w:t>
      </w:r>
      <w:r w:rsidRPr="00B91BC9">
        <w:rPr>
          <w:rStyle w:val="Emphasis"/>
        </w:rPr>
        <w:t>made</w:t>
      </w:r>
      <w:r w:rsidRPr="00B91BC9">
        <w:rPr>
          <w:rStyle w:val="StyleUnderline"/>
        </w:rPr>
        <w:t xml:space="preserve"> and </w:t>
      </w:r>
      <w:r w:rsidRPr="00704E7A">
        <w:rPr>
          <w:rStyle w:val="Emphasis"/>
          <w:highlight w:val="cyan"/>
        </w:rPr>
        <w:t>remade</w:t>
      </w:r>
      <w:r w:rsidRPr="00704E7A">
        <w:rPr>
          <w:sz w:val="16"/>
          <w:highlight w:val="cyan"/>
        </w:rPr>
        <w:t>’</w:t>
      </w:r>
      <w:r w:rsidRPr="00B91BC9">
        <w:rPr>
          <w:sz w:val="16"/>
        </w:rPr>
        <w:t>. If this sounds familiar, it is because the authors studied by McCann, March and Rubin found their claims about everyday resistance on the same understanding of power and government employed by postmodern theorists of risk. </w:t>
      </w:r>
      <w:r w:rsidRPr="00704E7A">
        <w:rPr>
          <w:rStyle w:val="StyleUnderline"/>
          <w:highlight w:val="cyan"/>
        </w:rPr>
        <w:t xml:space="preserve">Arguing </w:t>
      </w:r>
      <w:r w:rsidRPr="00704E7A">
        <w:rPr>
          <w:rStyle w:val="Emphasis"/>
          <w:highlight w:val="cyan"/>
        </w:rPr>
        <w:t>against</w:t>
      </w:r>
      <w:r w:rsidRPr="00B91BC9">
        <w:rPr>
          <w:rStyle w:val="StyleUnderline"/>
        </w:rPr>
        <w:t xml:space="preserve"> celebrating forms of </w:t>
      </w:r>
      <w:r w:rsidRPr="00704E7A">
        <w:rPr>
          <w:rStyle w:val="StyleUnderline"/>
          <w:highlight w:val="cyan"/>
        </w:rPr>
        <w:t xml:space="preserve">resistance that </w:t>
      </w:r>
      <w:r w:rsidRPr="00704E7A">
        <w:rPr>
          <w:rStyle w:val="Emphasis"/>
          <w:highlight w:val="cyan"/>
        </w:rPr>
        <w:t>fail to alter</w:t>
      </w:r>
      <w:r w:rsidRPr="00B91BC9">
        <w:rPr>
          <w:rStyle w:val="Emphasis"/>
        </w:rPr>
        <w:t xml:space="preserve"> broader power relations</w:t>
      </w:r>
      <w:r w:rsidRPr="00B91BC9">
        <w:rPr>
          <w:rStyle w:val="StyleUnderline"/>
        </w:rPr>
        <w:t xml:space="preserve"> or </w:t>
      </w:r>
      <w:r w:rsidRPr="00704E7A">
        <w:rPr>
          <w:rStyle w:val="Emphasis"/>
          <w:highlight w:val="cyan"/>
        </w:rPr>
        <w:t>material conditions</w:t>
      </w:r>
      <w:r w:rsidRPr="00704E7A">
        <w:rPr>
          <w:rStyle w:val="StyleUnderline"/>
          <w:highlight w:val="cyan"/>
        </w:rPr>
        <w:t xml:space="preserve"> is</w:t>
      </w:r>
      <w:r w:rsidRPr="00704E7A">
        <w:rPr>
          <w:sz w:val="16"/>
          <w:highlight w:val="cyan"/>
        </w:rPr>
        <w:t>,</w:t>
      </w:r>
      <w:r w:rsidRPr="00B91BC9">
        <w:rPr>
          <w:sz w:val="16"/>
        </w:rPr>
        <w:t xml:space="preserve"> in part, </w:t>
      </w:r>
      <w:r w:rsidRPr="00704E7A">
        <w:rPr>
          <w:rStyle w:val="Emphasis"/>
          <w:highlight w:val="cyan"/>
        </w:rPr>
        <w:t>recognizing</w:t>
      </w:r>
      <w:r w:rsidRPr="00B91BC9">
        <w:rPr>
          <w:rStyle w:val="StyleUnderline"/>
        </w:rPr>
        <w:t xml:space="preserve"> the continued ‘</w:t>
      </w:r>
      <w:r w:rsidRPr="00B91BC9">
        <w:rPr>
          <w:rStyle w:val="Emphasis"/>
        </w:rPr>
        <w:t>real</w:t>
      </w:r>
      <w:r w:rsidRPr="00B91BC9">
        <w:rPr>
          <w:rStyle w:val="StyleUnderline"/>
        </w:rPr>
        <w:t xml:space="preserve">’ existence of </w:t>
      </w:r>
      <w:r w:rsidRPr="00B91BC9">
        <w:rPr>
          <w:rStyle w:val="Emphasis"/>
        </w:rPr>
        <w:t>identifiable</w:t>
      </w:r>
      <w:r w:rsidRPr="00B91BC9">
        <w:rPr>
          <w:rStyle w:val="StyleUnderline"/>
        </w:rPr>
        <w:t xml:space="preserve">, </w:t>
      </w:r>
      <w:r w:rsidRPr="00704E7A">
        <w:rPr>
          <w:rStyle w:val="Emphasis"/>
          <w:highlight w:val="cyan"/>
        </w:rPr>
        <w:t>powerful groups</w:t>
      </w:r>
      <w:r w:rsidRPr="00B91BC9">
        <w:rPr>
          <w:sz w:val="16"/>
        </w:rPr>
        <w:t xml:space="preserve"> (classes). In downplaying the worth of </w:t>
      </w:r>
      <w:r w:rsidRPr="00B91BC9">
        <w:rPr>
          <w:rStyle w:val="StyleUnderline"/>
        </w:rPr>
        <w:t>everyday forms of resistance</w:t>
      </w:r>
      <w:r w:rsidRPr="00B91BC9">
        <w:rPr>
          <w:sz w:val="16"/>
        </w:rPr>
        <w:t xml:space="preserve"> (arguing that these acts </w:t>
      </w:r>
      <w:r w:rsidRPr="00B91BC9">
        <w:rPr>
          <w:rStyle w:val="StyleUnderline"/>
        </w:rPr>
        <w:t xml:space="preserve">are </w:t>
      </w:r>
      <w:r w:rsidRPr="00B91BC9">
        <w:rPr>
          <w:rStyle w:val="Emphasis"/>
        </w:rPr>
        <w:t>not as worthy</w:t>
      </w:r>
      <w:r w:rsidRPr="00B91BC9">
        <w:rPr>
          <w:rStyle w:val="StyleUnderline"/>
        </w:rPr>
        <w:t xml:space="preserve"> of the label as those acts which bring about </w:t>
      </w:r>
      <w:r w:rsidRPr="00B91BC9">
        <w:rPr>
          <w:rStyle w:val="Emphasis"/>
        </w:rPr>
        <w:t>lasting social change</w:t>
      </w:r>
      <w:r w:rsidRPr="00B91BC9">
        <w:rPr>
          <w:sz w:val="16"/>
        </w:rPr>
        <w:t xml:space="preserve">), Rubin appears to be taking issue with </w:t>
      </w:r>
      <w:r w:rsidRPr="00B91BC9">
        <w:rPr>
          <w:rStyle w:val="StyleUnderline"/>
        </w:rPr>
        <w:t xml:space="preserve">a </w:t>
      </w:r>
      <w:r w:rsidRPr="00B91BC9">
        <w:rPr>
          <w:rStyle w:val="Emphasis"/>
        </w:rPr>
        <w:t>locally focused vision</w:t>
      </w:r>
      <w:r w:rsidRPr="00B91BC9">
        <w:rPr>
          <w:rStyle w:val="StyleUnderline"/>
        </w:rPr>
        <w:t xml:space="preserve"> of power and identity</w:t>
      </w:r>
      <w:r w:rsidRPr="00B91BC9">
        <w:rPr>
          <w:sz w:val="16"/>
        </w:rPr>
        <w:t xml:space="preserve"> that </w:t>
      </w:r>
      <w:r w:rsidRPr="00B91BC9">
        <w:rPr>
          <w:rStyle w:val="Emphasis"/>
        </w:rPr>
        <w:t>denies the possibility</w:t>
      </w:r>
      <w:r w:rsidRPr="00B91BC9">
        <w:rPr>
          <w:rStyle w:val="StyleUnderline"/>
        </w:rPr>
        <w:t xml:space="preserve"> of opposing domination at the level of ‘</w:t>
      </w:r>
      <w:r w:rsidRPr="00B91BC9">
        <w:rPr>
          <w:rStyle w:val="Emphasis"/>
        </w:rPr>
        <w:t>constructs</w:t>
      </w:r>
      <w:r w:rsidRPr="00B91BC9">
        <w:rPr>
          <w:rStyle w:val="StyleUnderline"/>
        </w:rPr>
        <w:t>’</w:t>
      </w:r>
      <w:r w:rsidRPr="00B91BC9">
        <w:rPr>
          <w:sz w:val="16"/>
        </w:rPr>
        <w:t xml:space="preserve"> such as class. </w:t>
      </w:r>
    </w:p>
    <w:p w14:paraId="63AFA930" w14:textId="77777777" w:rsidR="005E7847" w:rsidRPr="00B91BC9" w:rsidRDefault="005E7847" w:rsidP="005E7847">
      <w:pPr>
        <w:rPr>
          <w:sz w:val="16"/>
        </w:rPr>
      </w:pPr>
      <w:r w:rsidRPr="00B91BC9">
        <w:rPr>
          <w:sz w:val="16"/>
        </w:rPr>
        <w:t xml:space="preserve">Rubin (1996: 242) makes another argument about </w:t>
      </w:r>
      <w:r w:rsidRPr="00B91BC9">
        <w:rPr>
          <w:rStyle w:val="StyleUnderline"/>
        </w:rPr>
        <w:t>celebratory accounts of everyday resistance</w:t>
      </w:r>
      <w:r w:rsidRPr="00B91BC9">
        <w:rPr>
          <w:sz w:val="16"/>
        </w:rPr>
        <w:t xml:space="preserve"> that bears consideration: </w:t>
      </w:r>
    </w:p>
    <w:p w14:paraId="64FA8CF9" w14:textId="77777777" w:rsidR="005E7847" w:rsidRPr="009428F6" w:rsidRDefault="005E7847" w:rsidP="005E7847">
      <w:pPr>
        <w:rPr>
          <w:u w:val="single"/>
        </w:rPr>
      </w:pPr>
      <w:r w:rsidRPr="00B91BC9">
        <w:rPr>
          <w:sz w:val="16"/>
        </w:rPr>
        <w:t>[T]hese authors generally </w:t>
      </w:r>
      <w:r w:rsidRPr="00B91BC9">
        <w:rPr>
          <w:rStyle w:val="Emphasis"/>
        </w:rPr>
        <w:t>do not differentiate</w:t>
      </w:r>
      <w:r w:rsidRPr="00B91BC9">
        <w:rPr>
          <w:rStyle w:val="StyleUnderline"/>
        </w:rPr>
        <w:t xml:space="preserve"> between </w:t>
      </w:r>
      <w:r w:rsidRPr="00704E7A">
        <w:rPr>
          <w:rStyle w:val="StyleUnderline"/>
          <w:highlight w:val="cyan"/>
        </w:rPr>
        <w:t>practices</w:t>
      </w:r>
      <w:r w:rsidRPr="00B91BC9">
        <w:rPr>
          <w:rStyle w:val="StyleUnderline"/>
        </w:rPr>
        <w:t xml:space="preserve"> that </w:t>
      </w:r>
      <w:r w:rsidRPr="00704E7A">
        <w:rPr>
          <w:rStyle w:val="Emphasis"/>
          <w:highlight w:val="cyan"/>
        </w:rPr>
        <w:t>reproduce</w:t>
      </w:r>
      <w:r w:rsidRPr="00704E7A">
        <w:rPr>
          <w:rStyle w:val="StyleUnderline"/>
          <w:highlight w:val="cyan"/>
        </w:rPr>
        <w:t xml:space="preserve"> power</w:t>
      </w:r>
      <w:r w:rsidRPr="00B91BC9">
        <w:rPr>
          <w:rStyle w:val="StyleUnderline"/>
        </w:rPr>
        <w:t xml:space="preserve"> and those that </w:t>
      </w:r>
      <w:r w:rsidRPr="00B91BC9">
        <w:rPr>
          <w:rStyle w:val="Emphasis"/>
        </w:rPr>
        <w:t>alter</w:t>
      </w:r>
      <w:r w:rsidRPr="00B91BC9">
        <w:rPr>
          <w:rStyle w:val="StyleUnderline"/>
        </w:rPr>
        <w:t xml:space="preserve"> power. [</w:t>
      </w:r>
      <w:r w:rsidRPr="00704E7A">
        <w:rPr>
          <w:rStyle w:val="StyleUnderline"/>
          <w:highlight w:val="cyan"/>
        </w:rPr>
        <w:t>The former</w:t>
      </w:r>
      <w:r w:rsidRPr="00B91BC9">
        <w:rPr>
          <w:rStyle w:val="StyleUnderline"/>
        </w:rPr>
        <w:t xml:space="preserve">] might </w:t>
      </w:r>
      <w:r w:rsidRPr="00704E7A">
        <w:rPr>
          <w:rStyle w:val="StyleUnderline"/>
          <w:highlight w:val="cyan"/>
        </w:rPr>
        <w:t>involve pressing</w:t>
      </w:r>
      <w:r w:rsidRPr="00B91BC9">
        <w:rPr>
          <w:rStyle w:val="StyleUnderline"/>
        </w:rPr>
        <w:t xml:space="preserve"> that </w:t>
      </w:r>
      <w:r w:rsidRPr="00704E7A">
        <w:rPr>
          <w:rStyle w:val="StyleUnderline"/>
          <w:highlight w:val="cyan"/>
        </w:rPr>
        <w:t>power to</w:t>
      </w:r>
      <w:r w:rsidRPr="00B91BC9">
        <w:rPr>
          <w:rStyle w:val="StyleUnderline"/>
        </w:rPr>
        <w:t xml:space="preserve"> </w:t>
      </w:r>
      <w:r w:rsidRPr="00B91BC9">
        <w:rPr>
          <w:rStyle w:val="Emphasis"/>
        </w:rPr>
        <w:t>become more adept at domination</w:t>
      </w:r>
      <w:r w:rsidRPr="00B91BC9">
        <w:rPr>
          <w:rStyle w:val="StyleUnderline"/>
        </w:rPr>
        <w:t xml:space="preserve"> or to </w:t>
      </w:r>
      <w:r w:rsidRPr="00704E7A">
        <w:rPr>
          <w:rStyle w:val="Emphasis"/>
          <w:highlight w:val="cyan"/>
        </w:rPr>
        <w:t xml:space="preserve">dominate </w:t>
      </w:r>
      <w:r w:rsidRPr="00553282">
        <w:rPr>
          <w:rStyle w:val="Emphasis"/>
          <w:highlight w:val="cyan"/>
        </w:rPr>
        <w:t>differently</w:t>
      </w:r>
      <w:r w:rsidRPr="00B91BC9">
        <w:rPr>
          <w:rStyle w:val="StyleUnderline"/>
        </w:rPr>
        <w:t xml:space="preserve">, or it might mean </w:t>
      </w:r>
      <w:r w:rsidRPr="00B91BC9">
        <w:rPr>
          <w:rStyle w:val="Emphasis"/>
        </w:rPr>
        <w:t>precluding alternative acts</w:t>
      </w:r>
      <w:r w:rsidRPr="00B91BC9">
        <w:rPr>
          <w:rStyle w:val="StyleUnderline"/>
        </w:rPr>
        <w:t xml:space="preserve"> that would </w:t>
      </w:r>
      <w:r w:rsidRPr="00B91BC9">
        <w:rPr>
          <w:rStyle w:val="Emphasis"/>
        </w:rPr>
        <w:t>more successfully challenge power</w:t>
      </w:r>
      <w:r w:rsidRPr="00B91BC9">
        <w:rPr>
          <w:sz w:val="16"/>
        </w:rPr>
        <w:t xml:space="preserve">. … </w:t>
      </w:r>
      <w:r w:rsidRPr="00B91BC9">
        <w:rPr>
          <w:rStyle w:val="StyleUnderline"/>
        </w:rPr>
        <w:t>[</w:t>
      </w:r>
      <w:r w:rsidRPr="00704E7A">
        <w:rPr>
          <w:rStyle w:val="StyleUnderline"/>
          <w:highlight w:val="cyan"/>
        </w:rPr>
        <w:t xml:space="preserve">I]t is </w:t>
      </w:r>
      <w:r w:rsidRPr="00704E7A">
        <w:rPr>
          <w:rStyle w:val="Emphasis"/>
          <w:highlight w:val="cyan"/>
        </w:rPr>
        <w:t xml:space="preserve">necessary to do </w:t>
      </w:r>
      <w:r w:rsidRPr="00553282">
        <w:rPr>
          <w:rStyle w:val="Emphasis"/>
          <w:highlight w:val="cyan"/>
        </w:rPr>
        <w:t>more</w:t>
      </w:r>
      <w:r w:rsidRPr="00553282">
        <w:rPr>
          <w:rStyle w:val="StyleUnderline"/>
          <w:highlight w:val="cyan"/>
        </w:rPr>
        <w:t> than</w:t>
      </w:r>
      <w:r w:rsidRPr="00B91BC9">
        <w:rPr>
          <w:rStyle w:val="StyleUnderline"/>
        </w:rPr>
        <w:t xml:space="preserve"> show that such </w:t>
      </w:r>
      <w:r w:rsidRPr="00553282">
        <w:rPr>
          <w:rStyle w:val="StyleUnderline"/>
          <w:highlight w:val="cyan"/>
        </w:rPr>
        <w:t>discursive acts</w:t>
      </w:r>
      <w:r w:rsidRPr="00B91BC9">
        <w:rPr>
          <w:rStyle w:val="StyleUnderline"/>
        </w:rPr>
        <w:t xml:space="preserve"> </w:t>
      </w:r>
      <w:r w:rsidRPr="00B91BC9">
        <w:rPr>
          <w:rStyle w:val="Emphasis"/>
        </w:rPr>
        <w:t>speak to</w:t>
      </w:r>
      <w:r w:rsidRPr="00B91BC9">
        <w:rPr>
          <w:rStyle w:val="StyleUnderline"/>
        </w:rPr>
        <w:t xml:space="preserve">, or </w:t>
      </w:r>
      <w:r w:rsidRPr="00B91BC9">
        <w:rPr>
          <w:rStyle w:val="Emphasis"/>
        </w:rPr>
        <w:t>engage with</w:t>
      </w:r>
      <w:r w:rsidRPr="00B91BC9">
        <w:rPr>
          <w:rStyle w:val="StyleUnderline"/>
        </w:rPr>
        <w:t xml:space="preserve">, power. </w:t>
      </w:r>
      <w:r w:rsidRPr="00704E7A">
        <w:rPr>
          <w:rStyle w:val="StyleUnderline"/>
          <w:highlight w:val="cyan"/>
        </w:rPr>
        <w:t xml:space="preserve">It </w:t>
      </w:r>
      <w:r w:rsidRPr="00704E7A">
        <w:rPr>
          <w:rStyle w:val="Emphasis"/>
          <w:highlight w:val="cyan"/>
        </w:rPr>
        <w:t>must</w:t>
      </w:r>
      <w:r w:rsidRPr="00B91BC9">
        <w:rPr>
          <w:rStyle w:val="Emphasis"/>
        </w:rPr>
        <w:t xml:space="preserve"> also </w:t>
      </w:r>
      <w:r w:rsidRPr="00704E7A">
        <w:rPr>
          <w:rStyle w:val="Emphasis"/>
          <w:highlight w:val="cyan"/>
        </w:rPr>
        <w:t>be demonstrated</w:t>
      </w:r>
      <w:r w:rsidRPr="00B91BC9">
        <w:rPr>
          <w:rStyle w:val="StyleUnderline"/>
        </w:rPr>
        <w:t xml:space="preserve"> that such acts </w:t>
      </w:r>
      <w:r w:rsidRPr="00B91BC9">
        <w:rPr>
          <w:rStyle w:val="Emphasis"/>
        </w:rPr>
        <w:t>add up to</w:t>
      </w:r>
      <w:r w:rsidRPr="00B91BC9">
        <w:rPr>
          <w:rStyle w:val="StyleUnderline"/>
        </w:rPr>
        <w:t xml:space="preserve"> or </w:t>
      </w:r>
      <w:r w:rsidRPr="00B91BC9">
        <w:rPr>
          <w:rStyle w:val="Emphasis"/>
        </w:rPr>
        <w:t>engender broader changes</w:t>
      </w:r>
      <w:r w:rsidRPr="00B91BC9">
        <w:rPr>
          <w:sz w:val="16"/>
        </w:rPr>
        <w:t xml:space="preserve">. </w:t>
      </w:r>
    </w:p>
    <w:p w14:paraId="7AFF13EE" w14:textId="77777777" w:rsidR="005E7847" w:rsidRPr="00B91BC9" w:rsidRDefault="005E7847" w:rsidP="005E7847">
      <w:pPr>
        <w:rPr>
          <w:sz w:val="16"/>
        </w:rPr>
      </w:pPr>
      <w:r w:rsidRPr="00B91BC9">
        <w:rPr>
          <w:sz w:val="16"/>
        </w:rPr>
        <w:t>In other words, </w:t>
      </w:r>
      <w:r w:rsidRPr="00B91BC9">
        <w:rPr>
          <w:rStyle w:val="StyleUnderline"/>
        </w:rPr>
        <w:t xml:space="preserve">some of the acts </w:t>
      </w:r>
      <w:r w:rsidRPr="00553282">
        <w:rPr>
          <w:rStyle w:val="StyleUnderline"/>
        </w:rPr>
        <w:t xml:space="preserve">of everyday resistance </w:t>
      </w:r>
      <w:r w:rsidRPr="00553282">
        <w:rPr>
          <w:rStyle w:val="Emphasis"/>
        </w:rPr>
        <w:t>may</w:t>
      </w:r>
      <w:r w:rsidRPr="00553282">
        <w:rPr>
          <w:rStyle w:val="StyleUnderline"/>
        </w:rPr>
        <w:t xml:space="preserve"> in the </w:t>
      </w:r>
      <w:r w:rsidRPr="00553282">
        <w:rPr>
          <w:rStyle w:val="Emphasis"/>
        </w:rPr>
        <w:t>real world</w:t>
      </w:r>
      <w:r w:rsidRPr="00553282">
        <w:rPr>
          <w:rStyle w:val="StyleUnderline"/>
        </w:rPr>
        <w:t xml:space="preserve">, through their </w:t>
      </w:r>
      <w:r w:rsidRPr="00553282">
        <w:rPr>
          <w:rStyle w:val="Emphasis"/>
        </w:rPr>
        <w:t>absorption into mechanisms of power</w:t>
      </w:r>
      <w:r w:rsidRPr="00553282">
        <w:rPr>
          <w:rStyle w:val="StyleUnderline"/>
        </w:rPr>
        <w:t>, </w:t>
      </w:r>
      <w:r w:rsidRPr="00553282">
        <w:rPr>
          <w:rStyle w:val="Emphasis"/>
        </w:rPr>
        <w:t>reinforce the localized domination</w:t>
      </w:r>
      <w:r w:rsidRPr="00553282">
        <w:rPr>
          <w:rStyle w:val="StyleUnderline"/>
        </w:rPr>
        <w:t xml:space="preserve"> that they </w:t>
      </w:r>
      <w:r w:rsidRPr="00553282">
        <w:rPr>
          <w:rStyle w:val="Emphasis"/>
        </w:rPr>
        <w:t>supposedly oppose</w:t>
      </w:r>
      <w:r w:rsidRPr="00553282">
        <w:rPr>
          <w:sz w:val="16"/>
        </w:rPr>
        <w:t>. The implications</w:t>
      </w:r>
      <w:r w:rsidRPr="00B91BC9">
        <w:rPr>
          <w:sz w:val="16"/>
        </w:rPr>
        <w:t xml:space="preserve"> of this argument can be further clarified when we study the way ‘resistance’ is dealt with in a risk society.</w:t>
      </w:r>
    </w:p>
    <w:p w14:paraId="26AC8BBF" w14:textId="77777777" w:rsidR="005E7847" w:rsidRPr="00B91BC9" w:rsidRDefault="005E7847" w:rsidP="005E7847">
      <w:pPr>
        <w:rPr>
          <w:sz w:val="16"/>
        </w:rPr>
      </w:pPr>
      <w:r w:rsidRPr="00B91BC9">
        <w:rPr>
          <w:sz w:val="16"/>
        </w:rPr>
        <w:t xml:space="preserve">Risk theorists already understand that every administrative system has holes which can be exploited by those who learn about them. That is </w:t>
      </w:r>
      <w:r w:rsidRPr="00B91BC9">
        <w:rPr>
          <w:rStyle w:val="StyleUnderline"/>
        </w:rPr>
        <w:t xml:space="preserve">what </w:t>
      </w:r>
      <w:r w:rsidRPr="00B91BC9">
        <w:rPr>
          <w:rStyle w:val="Emphasis"/>
        </w:rPr>
        <w:t>makes governmentality work</w:t>
      </w:r>
      <w:r w:rsidRPr="00B91BC9">
        <w:rPr>
          <w:sz w:val="16"/>
        </w:rPr>
        <w:t xml:space="preserve">: the supposed governor </w:t>
      </w:r>
      <w:r w:rsidRPr="00B91BC9">
        <w:rPr>
          <w:rStyle w:val="StyleUnderline"/>
        </w:rPr>
        <w:t>is</w:t>
      </w:r>
      <w:r w:rsidRPr="00B91BC9">
        <w:rPr>
          <w:sz w:val="16"/>
        </w:rPr>
        <w:t xml:space="preserve"> in turn governed – in part through </w:t>
      </w:r>
      <w:r w:rsidRPr="00B91BC9">
        <w:rPr>
          <w:rStyle w:val="StyleUnderline"/>
        </w:rPr>
        <w:t xml:space="preserve">the </w:t>
      </w:r>
      <w:r w:rsidRPr="00B91BC9">
        <w:rPr>
          <w:rStyle w:val="Emphasis"/>
        </w:rPr>
        <w:t>noncompliance</w:t>
      </w:r>
      <w:r w:rsidRPr="00B91BC9">
        <w:rPr>
          <w:rStyle w:val="StyleUnderline"/>
        </w:rPr>
        <w:t xml:space="preserve"> of subjects</w:t>
      </w:r>
      <w:r w:rsidRPr="00B91BC9">
        <w:rPr>
          <w:sz w:val="16"/>
        </w:rPr>
        <w:t xml:space="preserve"> (Foucault, 1991a; Rose and Miller, 1992). For example, where employees demonstrate unwillingness to embrace technological changes in the workplace, management consultants can create: </w:t>
      </w:r>
    </w:p>
    <w:p w14:paraId="4479E2A5" w14:textId="77777777" w:rsidR="005E7847" w:rsidRPr="00B91BC9" w:rsidRDefault="005E7847" w:rsidP="005E7847">
      <w:pPr>
        <w:rPr>
          <w:sz w:val="16"/>
        </w:rPr>
      </w:pPr>
      <w:r w:rsidRPr="00B91BC9">
        <w:rPr>
          <w:sz w:val="16"/>
        </w:rPr>
        <w:t xml:space="preserve">a point of entry, but also a ‘problem’ that their ‘packages’ are designed to resolve. … In short, consultants readily constitute certain forms of conduct as ‘resistance to technology’ as this gives them some purchase on its reform by identifying a space in which expertise can be brought to bear in the exercise of power. </w:t>
      </w:r>
      <w:r w:rsidRPr="00B91BC9">
        <w:rPr>
          <w:rStyle w:val="StyleUnderline"/>
        </w:rPr>
        <w:t>Resistance</w:t>
      </w:r>
      <w:r w:rsidRPr="00B91BC9">
        <w:rPr>
          <w:sz w:val="16"/>
        </w:rPr>
        <w:t xml:space="preserve"> consequently </w:t>
      </w:r>
      <w:r w:rsidRPr="00B91BC9">
        <w:rPr>
          <w:rStyle w:val="StyleUnderline"/>
        </w:rPr>
        <w:t xml:space="preserve">plays the role of </w:t>
      </w:r>
      <w:r w:rsidRPr="00B91BC9">
        <w:rPr>
          <w:rStyle w:val="Emphasis"/>
        </w:rPr>
        <w:t>continuously provoking extensions</w:t>
      </w:r>
      <w:r w:rsidRPr="00B91BC9">
        <w:rPr>
          <w:rStyle w:val="StyleUnderline"/>
        </w:rPr>
        <w:t xml:space="preserve">, </w:t>
      </w:r>
      <w:r w:rsidRPr="00B91BC9">
        <w:rPr>
          <w:rStyle w:val="Emphasis"/>
        </w:rPr>
        <w:t>revisions</w:t>
      </w:r>
      <w:r w:rsidRPr="00B91BC9">
        <w:rPr>
          <w:rStyle w:val="StyleUnderline"/>
        </w:rPr>
        <w:t xml:space="preserve"> and </w:t>
      </w:r>
      <w:r w:rsidRPr="00B91BC9">
        <w:rPr>
          <w:rStyle w:val="Emphasis"/>
        </w:rPr>
        <w:t>refinements</w:t>
      </w:r>
      <w:r w:rsidRPr="00B91BC9">
        <w:rPr>
          <w:rStyle w:val="StyleUnderline"/>
        </w:rPr>
        <w:t xml:space="preserve"> of those </w:t>
      </w:r>
      <w:r w:rsidRPr="00B91BC9">
        <w:rPr>
          <w:rStyle w:val="Emphasis"/>
        </w:rPr>
        <w:t>same practices</w:t>
      </w:r>
      <w:r w:rsidRPr="00B91BC9">
        <w:rPr>
          <w:rStyle w:val="StyleUnderline"/>
        </w:rPr>
        <w:t xml:space="preserve"> which it confronts</w:t>
      </w:r>
      <w:r w:rsidRPr="00B91BC9">
        <w:rPr>
          <w:sz w:val="16"/>
        </w:rPr>
        <w:t xml:space="preserve">. (Knights and Vurdubakis, 1994: 80) </w:t>
      </w:r>
    </w:p>
    <w:p w14:paraId="12F8BFFE" w14:textId="77777777" w:rsidR="005E7847" w:rsidRDefault="005E7847" w:rsidP="005E7847">
      <w:pPr>
        <w:rPr>
          <w:sz w:val="16"/>
        </w:rPr>
      </w:pPr>
      <w:r w:rsidRPr="00B91BC9">
        <w:rPr>
          <w:sz w:val="16"/>
        </w:rPr>
        <w:t xml:space="preserve">This appears to be a very different kind of resistance from that contemplated by Rubin, but </w:t>
      </w:r>
      <w:r w:rsidRPr="00553282">
        <w:rPr>
          <w:sz w:val="16"/>
        </w:rPr>
        <w:t xml:space="preserve">perhaps not so different from that of the authors whom he and McCann and March </w:t>
      </w:r>
      <w:r w:rsidRPr="00553282">
        <w:rPr>
          <w:rStyle w:val="StyleUnderline"/>
        </w:rPr>
        <w:t>critique</w:t>
      </w:r>
      <w:r w:rsidRPr="00553282">
        <w:rPr>
          <w:sz w:val="16"/>
        </w:rPr>
        <w:t xml:space="preserve">: those </w:t>
      </w:r>
      <w:r w:rsidRPr="00553282">
        <w:rPr>
          <w:rStyle w:val="StyleUnderline"/>
        </w:rPr>
        <w:t xml:space="preserve">whose analysis </w:t>
      </w:r>
      <w:r w:rsidRPr="00553282">
        <w:rPr>
          <w:rStyle w:val="Emphasis"/>
        </w:rPr>
        <w:t>ends</w:t>
      </w:r>
      <w:r w:rsidRPr="00553282">
        <w:rPr>
          <w:rStyle w:val="StyleUnderline"/>
        </w:rPr>
        <w:t xml:space="preserve"> at the </w:t>
      </w:r>
      <w:r w:rsidRPr="00553282">
        <w:rPr>
          <w:rStyle w:val="Emphasis"/>
        </w:rPr>
        <w:t>discursive production of noncompliance</w:t>
      </w:r>
      <w:r w:rsidRPr="00553282">
        <w:rPr>
          <w:sz w:val="16"/>
        </w:rPr>
        <w:t xml:space="preserve">. Instead, the above account </w:t>
      </w:r>
      <w:r w:rsidRPr="00553282">
        <w:rPr>
          <w:rStyle w:val="StyleUnderline"/>
        </w:rPr>
        <w:t>is</w:t>
      </w:r>
      <w:r w:rsidRPr="00553282">
        <w:rPr>
          <w:sz w:val="16"/>
        </w:rPr>
        <w:t xml:space="preserve"> of </w:t>
      </w:r>
      <w:r w:rsidRPr="00553282">
        <w:rPr>
          <w:rStyle w:val="StyleUnderline"/>
        </w:rPr>
        <w:t xml:space="preserve">a resistance that </w:t>
      </w:r>
      <w:r w:rsidRPr="00553282">
        <w:rPr>
          <w:rStyle w:val="Emphasis"/>
        </w:rPr>
        <w:t>almost invariably helps power to work better</w:t>
      </w:r>
      <w:r w:rsidRPr="00553282">
        <w:rPr>
          <w:sz w:val="16"/>
        </w:rPr>
        <w:t>. A conclusion in the present day that ominously foreshadows the futuristic, dystopic risk assemblage described by Bogard (1996).</w:t>
      </w:r>
      <w:r w:rsidRPr="00B91BC9">
        <w:rPr>
          <w:sz w:val="16"/>
        </w:rPr>
        <w:t xml:space="preserve"> </w:t>
      </w:r>
    </w:p>
    <w:p w14:paraId="6BEA23E6" w14:textId="77777777" w:rsidR="005E7847" w:rsidRDefault="005E7847" w:rsidP="005E7847">
      <w:pPr>
        <w:pStyle w:val="Heading4"/>
      </w:pPr>
      <w:r>
        <w:t xml:space="preserve">Trans-antagonism is not </w:t>
      </w:r>
      <w:r>
        <w:rPr>
          <w:u w:val="single"/>
        </w:rPr>
        <w:t>static</w:t>
      </w:r>
      <w:r>
        <w:t>.</w:t>
      </w:r>
    </w:p>
    <w:p w14:paraId="10702A57" w14:textId="77777777" w:rsidR="005E7847" w:rsidRDefault="005E7847" w:rsidP="005E7847">
      <w:r w:rsidRPr="006D732E">
        <w:rPr>
          <w:rStyle w:val="Style13ptBold"/>
        </w:rPr>
        <w:t>de Jong, 25</w:t>
      </w:r>
      <w:r>
        <w:t>—Coordinator of Field and Associate Professor of Social Work at Siena College (Dirk, “The changing gender landscape: is social work on board?,” Journal of Ethnic &amp; Cultural Diversity in Social Work, June 3, 2025, DOI: 10.1080/15313204.2025.2511949, dml)</w:t>
      </w:r>
    </w:p>
    <w:p w14:paraId="3A1501C8" w14:textId="77777777" w:rsidR="005E7847" w:rsidRPr="006E69DC" w:rsidRDefault="005E7847" w:rsidP="005E7847">
      <w:pPr>
        <w:rPr>
          <w:sz w:val="14"/>
        </w:rPr>
      </w:pPr>
      <w:r w:rsidRPr="006E69DC">
        <w:rPr>
          <w:sz w:val="14"/>
        </w:rPr>
        <w:lastRenderedPageBreak/>
        <w:t xml:space="preserve">“Ladies, gentlemen, and those who have yet to make up their minds” – This is how Lola and Charlie, two of the characters in the award-winning musical Kinky Boots, addressed audiences in the United States and around the world (Fierstein, Citation2013, p. 96). Elsewhere in popular culture, American reality TV portrayed Caitlyn Jenner’s life following her gender transition, transgender actress Laverne Cox received an Emmy nomination for her role as a trans woman on Orange is the New Black, and popstar Miley Cyrus came out as gender fluid. Meanwhile, less publicly, countless people, especially in younger age cohorts, have been finding new ways to describe their gender identity (Steinmetz, Citation2017). The Williams Institute of UCLA’s School of Law estimated that, </w:t>
      </w:r>
      <w:r w:rsidRPr="000F06FB">
        <w:rPr>
          <w:rStyle w:val="StyleUnderline"/>
        </w:rPr>
        <w:t>in the</w:t>
      </w:r>
      <w:r w:rsidRPr="006E69DC">
        <w:rPr>
          <w:sz w:val="14"/>
        </w:rPr>
        <w:t xml:space="preserve"> </w:t>
      </w:r>
      <w:r w:rsidRPr="00670B1C">
        <w:rPr>
          <w:rStyle w:val="Emphasis"/>
          <w:highlight w:val="cyan"/>
        </w:rPr>
        <w:t>U</w:t>
      </w:r>
      <w:r w:rsidRPr="006E69DC">
        <w:rPr>
          <w:sz w:val="14"/>
        </w:rPr>
        <w:t xml:space="preserve">nited </w:t>
      </w:r>
      <w:r w:rsidRPr="00670B1C">
        <w:rPr>
          <w:rStyle w:val="Emphasis"/>
          <w:highlight w:val="cyan"/>
        </w:rPr>
        <w:t>S</w:t>
      </w:r>
      <w:r w:rsidRPr="00670B1C">
        <w:rPr>
          <w:sz w:val="14"/>
          <w:highlight w:val="cyan"/>
        </w:rPr>
        <w:t>t</w:t>
      </w:r>
      <w:r w:rsidRPr="006E69DC">
        <w:rPr>
          <w:sz w:val="14"/>
        </w:rPr>
        <w:t xml:space="preserve">ates, </w:t>
      </w:r>
      <w:r w:rsidRPr="00670B1C">
        <w:rPr>
          <w:rStyle w:val="Emphasis"/>
          <w:highlight w:val="cyan"/>
        </w:rPr>
        <w:t>1.6 million</w:t>
      </w:r>
      <w:r w:rsidRPr="000F06FB">
        <w:rPr>
          <w:rStyle w:val="StyleUnderline"/>
        </w:rPr>
        <w:t xml:space="preserve"> people</w:t>
      </w:r>
      <w:r w:rsidRPr="006E69DC">
        <w:rPr>
          <w:sz w:val="14"/>
        </w:rPr>
        <w:t xml:space="preserve"> (ages 13 and older) </w:t>
      </w:r>
      <w:r w:rsidRPr="00670B1C">
        <w:rPr>
          <w:rStyle w:val="StyleUnderline"/>
          <w:highlight w:val="cyan"/>
        </w:rPr>
        <w:t>identified as transgender</w:t>
      </w:r>
      <w:r w:rsidRPr="006E69DC">
        <w:rPr>
          <w:sz w:val="14"/>
        </w:rPr>
        <w:t xml:space="preserve"> (</w:t>
      </w:r>
      <w:r w:rsidRPr="000F06FB">
        <w:rPr>
          <w:rStyle w:val="StyleUnderline"/>
        </w:rPr>
        <w:t>an umbrella term in this case</w:t>
      </w:r>
      <w:r w:rsidRPr="006E69DC">
        <w:rPr>
          <w:sz w:val="14"/>
        </w:rPr>
        <w:t xml:space="preserve">), </w:t>
      </w:r>
      <w:r w:rsidRPr="000F06FB">
        <w:rPr>
          <w:rStyle w:val="StyleUnderline"/>
        </w:rPr>
        <w:t xml:space="preserve">a </w:t>
      </w:r>
      <w:r w:rsidRPr="006E69DC">
        <w:rPr>
          <w:rStyle w:val="Emphasis"/>
        </w:rPr>
        <w:t>quarter</w:t>
      </w:r>
      <w:r w:rsidRPr="000F06FB">
        <w:rPr>
          <w:rStyle w:val="StyleUnderline"/>
        </w:rPr>
        <w:t xml:space="preserve"> of whom identified as gender nonconforming</w:t>
      </w:r>
      <w:r w:rsidRPr="006E69DC">
        <w:rPr>
          <w:sz w:val="14"/>
        </w:rPr>
        <w:t xml:space="preserve"> (Herman et al., Citation2022). According to a survey by the Pew Research Center, two percent of people in the 18–29 age group identified as trans and an additional 3 percent as nonbinary; also, 44% of U.S. adults reported knowing a transgender person (A. Brown, Citation2022). Furthermore, polling by the Public Religion Research Institute in 2019 showed that </w:t>
      </w:r>
      <w:r w:rsidRPr="00670B1C">
        <w:rPr>
          <w:rStyle w:val="Emphasis"/>
          <w:highlight w:val="cyan"/>
        </w:rPr>
        <w:t>40%</w:t>
      </w:r>
      <w:r w:rsidRPr="000F06FB">
        <w:rPr>
          <w:rStyle w:val="StyleUnderline"/>
        </w:rPr>
        <w:t xml:space="preserve"> of Americans </w:t>
      </w:r>
      <w:r w:rsidRPr="00670B1C">
        <w:rPr>
          <w:rStyle w:val="StyleUnderline"/>
          <w:highlight w:val="cyan"/>
        </w:rPr>
        <w:t>agreed with</w:t>
      </w:r>
      <w:r w:rsidRPr="000F06FB">
        <w:rPr>
          <w:rStyle w:val="StyleUnderline"/>
        </w:rPr>
        <w:t xml:space="preserve"> the preposition of a </w:t>
      </w:r>
      <w:r w:rsidRPr="00670B1C">
        <w:rPr>
          <w:rStyle w:val="StyleUnderline"/>
          <w:highlight w:val="cyan"/>
        </w:rPr>
        <w:t xml:space="preserve">gender </w:t>
      </w:r>
      <w:r w:rsidRPr="00670B1C">
        <w:rPr>
          <w:rStyle w:val="Emphasis"/>
          <w:highlight w:val="cyan"/>
        </w:rPr>
        <w:t>spectrum</w:t>
      </w:r>
      <w:r w:rsidRPr="00670B1C">
        <w:rPr>
          <w:rStyle w:val="StyleUnderline"/>
          <w:highlight w:val="cyan"/>
        </w:rPr>
        <w:t xml:space="preserve"> versus</w:t>
      </w:r>
      <w:r w:rsidRPr="000F06FB">
        <w:rPr>
          <w:rStyle w:val="StyleUnderline"/>
        </w:rPr>
        <w:t xml:space="preserve"> a gender </w:t>
      </w:r>
      <w:r w:rsidRPr="00670B1C">
        <w:rPr>
          <w:rStyle w:val="Emphasis"/>
          <w:highlight w:val="cyan"/>
        </w:rPr>
        <w:t>binary</w:t>
      </w:r>
      <w:r w:rsidRPr="006E69DC">
        <w:rPr>
          <w:sz w:val="14"/>
        </w:rPr>
        <w:t xml:space="preserve"> (Greenberg et al., Citation2019).</w:t>
      </w:r>
    </w:p>
    <w:p w14:paraId="52F215A5" w14:textId="77777777" w:rsidR="005E7847" w:rsidRPr="006E69DC" w:rsidRDefault="005E7847" w:rsidP="005E7847">
      <w:pPr>
        <w:rPr>
          <w:sz w:val="14"/>
        </w:rPr>
      </w:pPr>
      <w:r w:rsidRPr="006E69DC">
        <w:rPr>
          <w:sz w:val="14"/>
        </w:rPr>
        <w:t xml:space="preserve">Before embarking on an optimistic and some would say utopian tour of the changing gender landscape, it is necessary to acknowledge the ugly vestiges of the patriarchy: Sexual assault, sexual harassment, and misogyny occur all too frequently in all corners of society. Of course, there is also the wage gap (Wisniewski, Citation2022). Yes, </w:t>
      </w:r>
      <w:r w:rsidRPr="000F06FB">
        <w:rPr>
          <w:rStyle w:val="StyleUnderline"/>
        </w:rPr>
        <w:t xml:space="preserve">there is still a </w:t>
      </w:r>
      <w:r w:rsidRPr="006E69DC">
        <w:rPr>
          <w:rStyle w:val="Emphasis"/>
        </w:rPr>
        <w:t xml:space="preserve">very </w:t>
      </w:r>
      <w:r w:rsidRPr="00670B1C">
        <w:rPr>
          <w:rStyle w:val="Emphasis"/>
          <w:highlight w:val="cyan"/>
        </w:rPr>
        <w:t>long way to go</w:t>
      </w:r>
      <w:r w:rsidRPr="000F06FB">
        <w:rPr>
          <w:rStyle w:val="StyleUnderline"/>
        </w:rPr>
        <w:t xml:space="preserve"> toward</w:t>
      </w:r>
      <w:r w:rsidRPr="006E69DC">
        <w:rPr>
          <w:sz w:val="14"/>
        </w:rPr>
        <w:t xml:space="preserve"> gender equality, let alone </w:t>
      </w:r>
      <w:r w:rsidRPr="000F06FB">
        <w:rPr>
          <w:rStyle w:val="StyleUnderline"/>
        </w:rPr>
        <w:t>a postgender world</w:t>
      </w:r>
      <w:r w:rsidRPr="006E69DC">
        <w:rPr>
          <w:sz w:val="14"/>
        </w:rPr>
        <w:t xml:space="preserve">. </w:t>
      </w:r>
      <w:r w:rsidRPr="00670B1C">
        <w:rPr>
          <w:rStyle w:val="Emphasis"/>
          <w:highlight w:val="cyan"/>
        </w:rPr>
        <w:t>Nevertheless</w:t>
      </w:r>
      <w:r w:rsidRPr="006E69DC">
        <w:rPr>
          <w:sz w:val="14"/>
        </w:rPr>
        <w:t xml:space="preserve">, in a parallel universe of sorts, </w:t>
      </w:r>
      <w:r w:rsidRPr="00670B1C">
        <w:rPr>
          <w:rStyle w:val="Emphasis"/>
          <w:highlight w:val="cyan"/>
        </w:rPr>
        <w:t>cultural shifts</w:t>
      </w:r>
      <w:r w:rsidRPr="00670B1C">
        <w:rPr>
          <w:rStyle w:val="StyleUnderline"/>
          <w:highlight w:val="cyan"/>
        </w:rPr>
        <w:t xml:space="preserve"> are happening</w:t>
      </w:r>
      <w:r w:rsidRPr="006E69DC">
        <w:rPr>
          <w:sz w:val="14"/>
        </w:rPr>
        <w:t xml:space="preserve"> to which social workers should pay attention. However, besides a token acknowledgment of transgender issues, it seems that the social work profession as a whole has been ignoring a gender revolution. </w:t>
      </w:r>
      <w:r w:rsidRPr="00670B1C">
        <w:rPr>
          <w:rStyle w:val="StyleUnderline"/>
          <w:highlight w:val="cyan"/>
        </w:rPr>
        <w:t>Clearly</w:t>
      </w:r>
      <w:r w:rsidRPr="006E69DC">
        <w:rPr>
          <w:sz w:val="14"/>
        </w:rPr>
        <w:t xml:space="preserve">, </w:t>
      </w:r>
      <w:r w:rsidRPr="000F06FB">
        <w:rPr>
          <w:rStyle w:val="StyleUnderline"/>
        </w:rPr>
        <w:t xml:space="preserve">transgender issues are </w:t>
      </w:r>
      <w:r w:rsidRPr="00670B1C">
        <w:rPr>
          <w:rStyle w:val="StyleUnderline"/>
          <w:highlight w:val="cyan"/>
        </w:rPr>
        <w:t xml:space="preserve">important </w:t>
      </w:r>
      <w:r w:rsidRPr="00553282">
        <w:rPr>
          <w:rStyle w:val="StyleUnderline"/>
        </w:rPr>
        <w:t>in a political sense</w:t>
      </w:r>
      <w:r w:rsidRPr="006E69DC">
        <w:rPr>
          <w:sz w:val="14"/>
        </w:rPr>
        <w:t xml:space="preserve">, </w:t>
      </w:r>
      <w:r w:rsidRPr="000F06FB">
        <w:rPr>
          <w:rStyle w:val="StyleUnderline"/>
        </w:rPr>
        <w:t xml:space="preserve">especially </w:t>
      </w:r>
      <w:r w:rsidRPr="00670B1C">
        <w:rPr>
          <w:rStyle w:val="StyleUnderline"/>
          <w:highlight w:val="cyan"/>
        </w:rPr>
        <w:t>given</w:t>
      </w:r>
      <w:r w:rsidRPr="000F06FB">
        <w:rPr>
          <w:rStyle w:val="StyleUnderline"/>
        </w:rPr>
        <w:t xml:space="preserve"> the current </w:t>
      </w:r>
      <w:r w:rsidRPr="00670B1C">
        <w:rPr>
          <w:rStyle w:val="Emphasis"/>
          <w:highlight w:val="cyan"/>
        </w:rPr>
        <w:t>backlash</w:t>
      </w:r>
      <w:r w:rsidRPr="00670B1C">
        <w:rPr>
          <w:rStyle w:val="StyleUnderline"/>
          <w:highlight w:val="cyan"/>
        </w:rPr>
        <w:t xml:space="preserve"> against</w:t>
      </w:r>
      <w:r w:rsidRPr="000F06FB">
        <w:rPr>
          <w:rStyle w:val="StyleUnderline"/>
        </w:rPr>
        <w:t xml:space="preserve"> transgender rights in multiple </w:t>
      </w:r>
      <w:r w:rsidRPr="00670B1C">
        <w:rPr>
          <w:rStyle w:val="Emphasis"/>
          <w:highlight w:val="cyan"/>
        </w:rPr>
        <w:t>state legislatures</w:t>
      </w:r>
      <w:r w:rsidRPr="00670B1C">
        <w:rPr>
          <w:sz w:val="14"/>
          <w:highlight w:val="cyan"/>
        </w:rPr>
        <w:t xml:space="preserve"> </w:t>
      </w:r>
      <w:r w:rsidRPr="00670B1C">
        <w:rPr>
          <w:sz w:val="14"/>
        </w:rPr>
        <w:t>(Hassan</w:t>
      </w:r>
      <w:r w:rsidRPr="006E69DC">
        <w:rPr>
          <w:sz w:val="14"/>
        </w:rPr>
        <w:t xml:space="preserve">, Citation2024) </w:t>
      </w:r>
      <w:r w:rsidRPr="000F06FB">
        <w:rPr>
          <w:rStyle w:val="StyleUnderline"/>
        </w:rPr>
        <w:t>and</w:t>
      </w:r>
      <w:r w:rsidRPr="006E69DC">
        <w:rPr>
          <w:sz w:val="14"/>
        </w:rPr>
        <w:t xml:space="preserve"> President </w:t>
      </w:r>
      <w:r w:rsidRPr="00954B33">
        <w:rPr>
          <w:rStyle w:val="Emphasis"/>
        </w:rPr>
        <w:t>Trump</w:t>
      </w:r>
      <w:r w:rsidRPr="000F06FB">
        <w:rPr>
          <w:rStyle w:val="StyleUnderline"/>
        </w:rPr>
        <w:t>’s</w:t>
      </w:r>
      <w:r w:rsidRPr="006E69DC">
        <w:rPr>
          <w:sz w:val="14"/>
        </w:rPr>
        <w:t xml:space="preserve"> recent </w:t>
      </w:r>
      <w:r w:rsidRPr="000F06FB">
        <w:rPr>
          <w:rStyle w:val="Emphasis"/>
        </w:rPr>
        <w:t>Executive Orders</w:t>
      </w:r>
      <w:r w:rsidRPr="006E69DC">
        <w:rPr>
          <w:sz w:val="14"/>
        </w:rPr>
        <w:t xml:space="preserve"> aimed at eradicating the notion of transgender altogether (Associated Press, Citation2025). However, </w:t>
      </w:r>
      <w:r w:rsidRPr="000F06FB">
        <w:rPr>
          <w:rStyle w:val="StyleUnderline"/>
        </w:rPr>
        <w:t xml:space="preserve">they are </w:t>
      </w:r>
      <w:r w:rsidRPr="00954B33">
        <w:rPr>
          <w:rStyle w:val="Emphasis"/>
        </w:rPr>
        <w:t>also</w:t>
      </w:r>
      <w:r w:rsidRPr="000F06FB">
        <w:rPr>
          <w:rStyle w:val="StyleUnderline"/>
        </w:rPr>
        <w:t xml:space="preserve"> </w:t>
      </w:r>
      <w:r w:rsidRPr="00670B1C">
        <w:rPr>
          <w:rStyle w:val="StyleUnderline"/>
          <w:highlight w:val="cyan"/>
        </w:rPr>
        <w:t>manifestations of</w:t>
      </w:r>
      <w:r w:rsidRPr="000F06FB">
        <w:rPr>
          <w:rStyle w:val="StyleUnderline"/>
        </w:rPr>
        <w:t xml:space="preserve"> a </w:t>
      </w:r>
      <w:r w:rsidRPr="00954B33">
        <w:rPr>
          <w:rStyle w:val="Emphasis"/>
        </w:rPr>
        <w:t xml:space="preserve">larger </w:t>
      </w:r>
      <w:r w:rsidRPr="00670B1C">
        <w:rPr>
          <w:rStyle w:val="Emphasis"/>
          <w:highlight w:val="cyan"/>
        </w:rPr>
        <w:t>cultural shift</w:t>
      </w:r>
      <w:r w:rsidRPr="000F06FB">
        <w:rPr>
          <w:rStyle w:val="StyleUnderline"/>
        </w:rPr>
        <w:t xml:space="preserve"> that is </w:t>
      </w:r>
      <w:r w:rsidRPr="00553282">
        <w:rPr>
          <w:rStyle w:val="Emphasis"/>
          <w:highlight w:val="cyan"/>
        </w:rPr>
        <w:t>disrupting</w:t>
      </w:r>
      <w:r w:rsidRPr="000F06FB">
        <w:rPr>
          <w:rStyle w:val="StyleUnderline"/>
        </w:rPr>
        <w:t xml:space="preserve"> the oldest and</w:t>
      </w:r>
      <w:r w:rsidRPr="006E69DC">
        <w:rPr>
          <w:sz w:val="14"/>
        </w:rPr>
        <w:t xml:space="preserve"> – still – </w:t>
      </w:r>
      <w:r w:rsidRPr="000F06FB">
        <w:rPr>
          <w:rStyle w:val="StyleUnderline"/>
        </w:rPr>
        <w:t>one of the staunchest and most oppressive forms of social categorization</w:t>
      </w:r>
      <w:r w:rsidRPr="006E69DC">
        <w:rPr>
          <w:sz w:val="14"/>
        </w:rPr>
        <w:t xml:space="preserve">, i.e. the social categorization by </w:t>
      </w:r>
      <w:r w:rsidRPr="00553282">
        <w:rPr>
          <w:rStyle w:val="Emphasis"/>
          <w:highlight w:val="cyan"/>
        </w:rPr>
        <w:t>gender</w:t>
      </w:r>
      <w:r w:rsidRPr="006E69DC">
        <w:rPr>
          <w:sz w:val="14"/>
        </w:rPr>
        <w:t>. This paper describes the content and origins of that shift, and explores its potential consequences for social work and social work education, particularly with respect to the use of oppression theory and identity politics in framing social change efforts.</w:t>
      </w:r>
    </w:p>
    <w:p w14:paraId="2C35396D" w14:textId="77777777" w:rsidR="005E7847" w:rsidRPr="006E69DC" w:rsidRDefault="005E7847" w:rsidP="005E7847">
      <w:pPr>
        <w:rPr>
          <w:sz w:val="14"/>
        </w:rPr>
      </w:pPr>
      <w:r w:rsidRPr="006E69DC">
        <w:rPr>
          <w:sz w:val="14"/>
        </w:rPr>
        <w:t>Changing theories about gender</w:t>
      </w:r>
    </w:p>
    <w:p w14:paraId="10E8E650" w14:textId="77777777" w:rsidR="005E7847" w:rsidRPr="006E69DC" w:rsidRDefault="005E7847" w:rsidP="005E7847">
      <w:pPr>
        <w:rPr>
          <w:sz w:val="14"/>
        </w:rPr>
      </w:pPr>
      <w:r w:rsidRPr="00670B1C">
        <w:rPr>
          <w:rStyle w:val="Emphasis"/>
          <w:highlight w:val="cyan"/>
        </w:rPr>
        <w:t>Historically</w:t>
      </w:r>
      <w:r w:rsidRPr="006E69DC">
        <w:rPr>
          <w:sz w:val="14"/>
        </w:rPr>
        <w:t xml:space="preserve">, in mainstream society, </w:t>
      </w:r>
      <w:r w:rsidRPr="006E69DC">
        <w:rPr>
          <w:rStyle w:val="StyleUnderline"/>
        </w:rPr>
        <w:t xml:space="preserve">gender identity was </w:t>
      </w:r>
      <w:r w:rsidRPr="00670B1C">
        <w:rPr>
          <w:rStyle w:val="StyleUnderline"/>
          <w:highlight w:val="cyan"/>
        </w:rPr>
        <w:t xml:space="preserve">assumed to be </w:t>
      </w:r>
      <w:r w:rsidRPr="00670B1C">
        <w:rPr>
          <w:rStyle w:val="Emphasis"/>
          <w:highlight w:val="cyan"/>
        </w:rPr>
        <w:t>fixed</w:t>
      </w:r>
      <w:r w:rsidRPr="006E69DC">
        <w:rPr>
          <w:rStyle w:val="StyleUnderline"/>
        </w:rPr>
        <w:t xml:space="preserve"> and gender was thought of and culturally enforced as a </w:t>
      </w:r>
      <w:r w:rsidRPr="006E69DC">
        <w:rPr>
          <w:rStyle w:val="Emphasis"/>
        </w:rPr>
        <w:t>binary</w:t>
      </w:r>
      <w:r w:rsidRPr="006E69DC">
        <w:rPr>
          <w:sz w:val="14"/>
        </w:rPr>
        <w:t xml:space="preserve"> </w:t>
      </w:r>
      <w:r w:rsidRPr="00553282">
        <w:rPr>
          <w:sz w:val="14"/>
        </w:rPr>
        <w:t xml:space="preserve">classification system. </w:t>
      </w:r>
      <w:r w:rsidRPr="00553282">
        <w:rPr>
          <w:rStyle w:val="Emphasis"/>
        </w:rPr>
        <w:t xml:space="preserve">Significant </w:t>
      </w:r>
      <w:r w:rsidRPr="00553282">
        <w:rPr>
          <w:rStyle w:val="Emphasis"/>
          <w:highlight w:val="cyan"/>
        </w:rPr>
        <w:t>changes</w:t>
      </w:r>
      <w:r w:rsidRPr="00553282">
        <w:rPr>
          <w:rStyle w:val="StyleUnderline"/>
        </w:rPr>
        <w:t xml:space="preserve"> in perspectives on gender came about in the</w:t>
      </w:r>
      <w:r w:rsidRPr="00553282">
        <w:rPr>
          <w:sz w:val="14"/>
        </w:rPr>
        <w:t xml:space="preserve"> late 19</w:t>
      </w:r>
      <w:r w:rsidRPr="00553282">
        <w:rPr>
          <w:rStyle w:val="Emphasis"/>
        </w:rPr>
        <w:t>80s</w:t>
      </w:r>
      <w:r w:rsidRPr="00553282">
        <w:rPr>
          <w:sz w:val="14"/>
        </w:rPr>
        <w:t xml:space="preserve"> </w:t>
      </w:r>
      <w:r w:rsidRPr="00553282">
        <w:rPr>
          <w:rStyle w:val="StyleUnderline"/>
        </w:rPr>
        <w:t>and</w:t>
      </w:r>
      <w:r w:rsidRPr="00553282">
        <w:rPr>
          <w:sz w:val="14"/>
        </w:rPr>
        <w:t xml:space="preserve"> 19</w:t>
      </w:r>
      <w:r w:rsidRPr="00553282">
        <w:rPr>
          <w:rStyle w:val="Emphasis"/>
        </w:rPr>
        <w:t>90s</w:t>
      </w:r>
      <w:r w:rsidRPr="00553282">
        <w:rPr>
          <w:sz w:val="14"/>
        </w:rPr>
        <w:t xml:space="preserve">, </w:t>
      </w:r>
      <w:r w:rsidRPr="00553282">
        <w:rPr>
          <w:rStyle w:val="StyleUnderline"/>
        </w:rPr>
        <w:t>when</w:t>
      </w:r>
      <w:r w:rsidRPr="006E69DC">
        <w:rPr>
          <w:rStyle w:val="StyleUnderline"/>
        </w:rPr>
        <w:t xml:space="preserve"> third-wave feminism started to </w:t>
      </w:r>
      <w:r w:rsidRPr="00670B1C">
        <w:rPr>
          <w:rStyle w:val="Emphasis"/>
          <w:highlight w:val="cyan"/>
        </w:rPr>
        <w:t>replace</w:t>
      </w:r>
      <w:r w:rsidRPr="00670B1C">
        <w:rPr>
          <w:rStyle w:val="StyleUnderline"/>
          <w:highlight w:val="cyan"/>
        </w:rPr>
        <w:t xml:space="preserve"> essentialist conceptualizations</w:t>
      </w:r>
      <w:r w:rsidRPr="006E69DC">
        <w:rPr>
          <w:rStyle w:val="StyleUnderline"/>
        </w:rPr>
        <w:t xml:space="preserve"> of gender with new models based on </w:t>
      </w:r>
      <w:r w:rsidRPr="00954B33">
        <w:rPr>
          <w:rStyle w:val="Emphasis"/>
        </w:rPr>
        <w:t>social construction</w:t>
      </w:r>
      <w:r w:rsidRPr="006E69DC">
        <w:rPr>
          <w:sz w:val="14"/>
        </w:rPr>
        <w:t xml:space="preserve">, as illustrated by the phrase “doing gender” (West &amp; Zimmerman, Citation1987, pp. 137, 138). However, the notion of “doing gender,” coupled with a burgeoning of identity politics, tended to reinforce, rather than resist, traditional notions of what it means to be male or female, masculine or feminine (Deutsch, Citation2007; Gergen, Citation2001). The writings of Judith Butler, a postmodern feminist who emphasizes intersectionality, critiqued these developments. </w:t>
      </w:r>
      <w:r w:rsidRPr="006E69DC">
        <w:rPr>
          <w:rStyle w:val="Emphasis"/>
        </w:rPr>
        <w:t>Butler</w:t>
      </w:r>
      <w:r w:rsidRPr="006E69DC">
        <w:rPr>
          <w:rStyle w:val="StyleUnderline"/>
        </w:rPr>
        <w:t xml:space="preserve"> wrote about gender as a</w:t>
      </w:r>
      <w:r w:rsidRPr="006E69DC">
        <w:rPr>
          <w:sz w:val="14"/>
        </w:rPr>
        <w:t xml:space="preserve"> “</w:t>
      </w:r>
      <w:r w:rsidRPr="006E69DC">
        <w:rPr>
          <w:rStyle w:val="StyleUnderline"/>
        </w:rPr>
        <w:t>historical category</w:t>
      </w:r>
      <w:r w:rsidRPr="006E69DC">
        <w:rPr>
          <w:sz w:val="14"/>
        </w:rPr>
        <w:t xml:space="preserve"> (…) </w:t>
      </w:r>
      <w:r w:rsidRPr="006E69DC">
        <w:rPr>
          <w:rStyle w:val="StyleUnderline"/>
        </w:rPr>
        <w:t xml:space="preserve">open to a </w:t>
      </w:r>
      <w:r w:rsidRPr="00954B33">
        <w:rPr>
          <w:rStyle w:val="Emphasis"/>
        </w:rPr>
        <w:t>continual remaking</w:t>
      </w:r>
      <w:r w:rsidRPr="006E69DC">
        <w:rPr>
          <w:sz w:val="14"/>
        </w:rPr>
        <w:t>” (Citation2004, pp. 9, 10). They viewed gender as “performative” (Butler, Citation1990/1999, pp. xv–xvi), with the inherent capacity to disrupt repressive norms (Butler, Citation2004). Emphasizing the dynamic and relational aspects of gender, Butler became one of the champions of queer theory, which also built on transgender and gay activism. Queer theory analyzes the connection between heteronormativity (Warner, Citation1991) and romanticized ideas of femininity and masculinity (Butler, Citation1993), and offers an alternative described as “a new form of personal identification and political organization” (Jagose, Citation1996, pp. 77–78).</w:t>
      </w:r>
    </w:p>
    <w:p w14:paraId="51D84B20" w14:textId="77777777" w:rsidR="005E7847" w:rsidRPr="006E69DC" w:rsidRDefault="005E7847" w:rsidP="005E7847">
      <w:pPr>
        <w:rPr>
          <w:sz w:val="14"/>
        </w:rPr>
      </w:pPr>
      <w:r w:rsidRPr="006E69DC">
        <w:rPr>
          <w:sz w:val="14"/>
        </w:rPr>
        <w:t xml:space="preserve">It should be noted that </w:t>
      </w:r>
      <w:r w:rsidRPr="006E69DC">
        <w:rPr>
          <w:rStyle w:val="StyleUnderline"/>
        </w:rPr>
        <w:t xml:space="preserve">the </w:t>
      </w:r>
      <w:r w:rsidRPr="00670B1C">
        <w:rPr>
          <w:rStyle w:val="StyleUnderline"/>
          <w:highlight w:val="cyan"/>
        </w:rPr>
        <w:t>transgender movement made</w:t>
      </w:r>
      <w:r w:rsidRPr="006E69DC">
        <w:rPr>
          <w:rStyle w:val="StyleUnderline"/>
        </w:rPr>
        <w:t xml:space="preserve"> </w:t>
      </w:r>
      <w:r w:rsidRPr="00553282">
        <w:rPr>
          <w:rStyle w:val="StyleUnderline"/>
        </w:rPr>
        <w:t xml:space="preserve">a </w:t>
      </w:r>
      <w:r w:rsidRPr="00553282">
        <w:rPr>
          <w:rStyle w:val="Emphasis"/>
        </w:rPr>
        <w:t xml:space="preserve">particularly </w:t>
      </w:r>
      <w:r w:rsidRPr="00670B1C">
        <w:rPr>
          <w:rStyle w:val="Emphasis"/>
          <w:highlight w:val="cyan"/>
        </w:rPr>
        <w:t>significant</w:t>
      </w:r>
      <w:r w:rsidRPr="00670B1C">
        <w:rPr>
          <w:rStyle w:val="StyleUnderline"/>
          <w:highlight w:val="cyan"/>
        </w:rPr>
        <w:t xml:space="preserve"> contribution</w:t>
      </w:r>
      <w:r w:rsidRPr="006E69DC">
        <w:rPr>
          <w:rStyle w:val="StyleUnderline"/>
        </w:rPr>
        <w:t xml:space="preserve"> to queer thinking by insisting that one’s gender identity goes </w:t>
      </w:r>
      <w:r w:rsidRPr="00954B33">
        <w:rPr>
          <w:rStyle w:val="Emphasis"/>
        </w:rPr>
        <w:t>beyond</w:t>
      </w:r>
      <w:r w:rsidRPr="006E69DC">
        <w:rPr>
          <w:rStyle w:val="StyleUnderline"/>
        </w:rPr>
        <w:t xml:space="preserve"> the traditional binary elements of behavior</w:t>
      </w:r>
      <w:r w:rsidRPr="006E69DC">
        <w:rPr>
          <w:sz w:val="14"/>
        </w:rPr>
        <w:t xml:space="preserve">, </w:t>
      </w:r>
      <w:r w:rsidRPr="006E69DC">
        <w:rPr>
          <w:rStyle w:val="StyleUnderline"/>
        </w:rPr>
        <w:t>role</w:t>
      </w:r>
      <w:r w:rsidRPr="006E69DC">
        <w:rPr>
          <w:sz w:val="14"/>
        </w:rPr>
        <w:t xml:space="preserve">, </w:t>
      </w:r>
      <w:r w:rsidRPr="006E69DC">
        <w:rPr>
          <w:rStyle w:val="StyleUnderline"/>
        </w:rPr>
        <w:t>or embodiment</w:t>
      </w:r>
      <w:r w:rsidRPr="006E69DC">
        <w:rPr>
          <w:sz w:val="14"/>
        </w:rPr>
        <w:t xml:space="preserve"> (See Stryker, Citation2008b). The experience of intersex people, further proof that the “sexed body” is itself a relative concept, has also demonstrated the need for a postgender framework (Butler, Citation2004; Hester, Citation2004). As both critique and proposal, queer theory allows for the acknowledgment and validation of an array of personal identifications not previously imagined.</w:t>
      </w:r>
    </w:p>
    <w:p w14:paraId="71C6F013" w14:textId="77777777" w:rsidR="005E7847" w:rsidRPr="006E69DC" w:rsidRDefault="005E7847" w:rsidP="005E7847">
      <w:pPr>
        <w:rPr>
          <w:sz w:val="14"/>
        </w:rPr>
      </w:pPr>
      <w:r w:rsidRPr="006E69DC">
        <w:rPr>
          <w:sz w:val="14"/>
        </w:rPr>
        <w:t xml:space="preserve">With respect to the futuristic notion of a postgender world, one may ask if the individual acts of resistance inspired by queer theory are sufficient to create a new social order. Not surprisingly, given the withdrawal from identity politics, </w:t>
      </w:r>
      <w:r w:rsidRPr="00954B33">
        <w:rPr>
          <w:sz w:val="14"/>
        </w:rPr>
        <w:t>critics have raised questions about queer theory’s potential to fuel structural change (see Kirsch, Citation2000). On the other hand,</w:t>
      </w:r>
      <w:r w:rsidRPr="006E69DC">
        <w:rPr>
          <w:sz w:val="14"/>
        </w:rPr>
        <w:t xml:space="preserve"> </w:t>
      </w:r>
      <w:r w:rsidRPr="006E69DC">
        <w:rPr>
          <w:rStyle w:val="StyleUnderline"/>
        </w:rPr>
        <w:t xml:space="preserve">it seems that the </w:t>
      </w:r>
      <w:r w:rsidRPr="00553282">
        <w:rPr>
          <w:rStyle w:val="StyleUnderline"/>
        </w:rPr>
        <w:t>new challenges</w:t>
      </w:r>
      <w:r w:rsidRPr="006E69DC">
        <w:rPr>
          <w:rStyle w:val="StyleUnderline"/>
        </w:rPr>
        <w:t xml:space="preserve"> to the gender binary have a </w:t>
      </w:r>
      <w:r w:rsidRPr="00670B1C">
        <w:rPr>
          <w:rStyle w:val="Emphasis"/>
          <w:highlight w:val="cyan"/>
        </w:rPr>
        <w:t>social impact</w:t>
      </w:r>
      <w:r w:rsidRPr="006E69DC">
        <w:rPr>
          <w:rStyle w:val="StyleUnderline"/>
        </w:rPr>
        <w:t xml:space="preserve"> that </w:t>
      </w:r>
      <w:r w:rsidRPr="00954B33">
        <w:rPr>
          <w:rStyle w:val="Emphasis"/>
        </w:rPr>
        <w:t xml:space="preserve">will </w:t>
      </w:r>
      <w:r w:rsidRPr="00670B1C">
        <w:rPr>
          <w:rStyle w:val="Emphasis"/>
          <w:highlight w:val="cyan"/>
        </w:rPr>
        <w:t xml:space="preserve">only grow </w:t>
      </w:r>
      <w:r w:rsidRPr="00553282">
        <w:rPr>
          <w:rStyle w:val="Emphasis"/>
        </w:rPr>
        <w:t>with time</w:t>
      </w:r>
      <w:r w:rsidRPr="00553282">
        <w:rPr>
          <w:sz w:val="14"/>
        </w:rPr>
        <w:t>.</w:t>
      </w:r>
    </w:p>
    <w:p w14:paraId="77F506DB" w14:textId="77777777" w:rsidR="005E7847" w:rsidRPr="006E69DC" w:rsidRDefault="005E7847" w:rsidP="005E7847">
      <w:pPr>
        <w:rPr>
          <w:sz w:val="14"/>
        </w:rPr>
      </w:pPr>
      <w:r w:rsidRPr="006E69DC">
        <w:rPr>
          <w:sz w:val="14"/>
        </w:rPr>
        <w:lastRenderedPageBreak/>
        <w:t xml:space="preserve">Additionally, queer theory is inherently political, since it provides a framework for analyzing gender and sexual identity vis-a-vis power. </w:t>
      </w:r>
      <w:r w:rsidRPr="006E69DC">
        <w:rPr>
          <w:rStyle w:val="StyleUnderline"/>
        </w:rPr>
        <w:t xml:space="preserve">These </w:t>
      </w:r>
      <w:r w:rsidRPr="00670B1C">
        <w:rPr>
          <w:rStyle w:val="StyleUnderline"/>
          <w:highlight w:val="cyan"/>
        </w:rPr>
        <w:t>new perspectives</w:t>
      </w:r>
      <w:r w:rsidRPr="006E69DC">
        <w:rPr>
          <w:rStyle w:val="StyleUnderline"/>
        </w:rPr>
        <w:t xml:space="preserve"> are not</w:t>
      </w:r>
      <w:r w:rsidRPr="006E69DC">
        <w:rPr>
          <w:sz w:val="14"/>
        </w:rPr>
        <w:t xml:space="preserve">, as some religious conservatives have charged, </w:t>
      </w:r>
      <w:r w:rsidRPr="00954B33">
        <w:rPr>
          <w:rStyle w:val="Emphasis"/>
        </w:rPr>
        <w:t>just</w:t>
      </w:r>
      <w:r w:rsidRPr="006E69DC">
        <w:rPr>
          <w:rStyle w:val="StyleUnderline"/>
        </w:rPr>
        <w:t xml:space="preserve"> a matter of </w:t>
      </w:r>
      <w:r w:rsidRPr="00954B33">
        <w:rPr>
          <w:rStyle w:val="Emphasis"/>
        </w:rPr>
        <w:t>ideology</w:t>
      </w:r>
      <w:r w:rsidRPr="006E69DC">
        <w:rPr>
          <w:sz w:val="14"/>
        </w:rPr>
        <w:t xml:space="preserve"> (see Campoy, Citation2016), based on values and beliefs. </w:t>
      </w:r>
      <w:r w:rsidRPr="006E69DC">
        <w:rPr>
          <w:rStyle w:val="StyleUnderline"/>
        </w:rPr>
        <w:t>They are</w:t>
      </w:r>
      <w:r w:rsidRPr="006E69DC">
        <w:rPr>
          <w:sz w:val="14"/>
        </w:rPr>
        <w:t xml:space="preserve">, in fact, </w:t>
      </w:r>
      <w:r w:rsidRPr="00670B1C">
        <w:rPr>
          <w:rStyle w:val="StyleUnderline"/>
          <w:highlight w:val="cyan"/>
        </w:rPr>
        <w:t>supported by</w:t>
      </w:r>
      <w:r w:rsidRPr="006E69DC">
        <w:rPr>
          <w:sz w:val="14"/>
        </w:rPr>
        <w:t xml:space="preserve"> such relevant research as </w:t>
      </w:r>
      <w:r w:rsidRPr="00670B1C">
        <w:rPr>
          <w:rStyle w:val="Emphasis"/>
          <w:highlight w:val="cyan"/>
        </w:rPr>
        <w:t>studies</w:t>
      </w:r>
      <w:r w:rsidRPr="00670B1C">
        <w:rPr>
          <w:rStyle w:val="StyleUnderline"/>
          <w:highlight w:val="cyan"/>
        </w:rPr>
        <w:t xml:space="preserve"> demonstrating</w:t>
      </w:r>
      <w:r w:rsidRPr="006E69DC">
        <w:rPr>
          <w:rStyle w:val="StyleUnderline"/>
        </w:rPr>
        <w:t xml:space="preserve"> that gender identity has a very significant </w:t>
      </w:r>
      <w:r w:rsidRPr="00670B1C">
        <w:rPr>
          <w:rStyle w:val="Emphasis"/>
          <w:highlight w:val="cyan"/>
        </w:rPr>
        <w:t>neuroanatomical</w:t>
      </w:r>
      <w:r w:rsidRPr="00670B1C">
        <w:rPr>
          <w:rStyle w:val="StyleUnderline"/>
          <w:highlight w:val="cyan"/>
        </w:rPr>
        <w:t xml:space="preserve"> component</w:t>
      </w:r>
      <w:r w:rsidRPr="006E69DC">
        <w:rPr>
          <w:sz w:val="14"/>
        </w:rPr>
        <w:t xml:space="preserve"> (Saraswat et al., Citation2015), </w:t>
      </w:r>
      <w:r w:rsidRPr="006E69DC">
        <w:rPr>
          <w:rStyle w:val="StyleUnderline"/>
        </w:rPr>
        <w:t xml:space="preserve">or that human </w:t>
      </w:r>
      <w:r w:rsidRPr="00954B33">
        <w:rPr>
          <w:rStyle w:val="Emphasis"/>
        </w:rPr>
        <w:t>brains</w:t>
      </w:r>
      <w:r w:rsidRPr="006E69DC">
        <w:rPr>
          <w:rStyle w:val="StyleUnderline"/>
        </w:rPr>
        <w:t xml:space="preserve"> are not inherently male or female</w:t>
      </w:r>
      <w:r w:rsidRPr="006E69DC">
        <w:rPr>
          <w:sz w:val="14"/>
        </w:rPr>
        <w:t xml:space="preserve"> (Joel et al., Citation2015).</w:t>
      </w:r>
    </w:p>
    <w:p w14:paraId="0E14E670" w14:textId="77777777" w:rsidR="005E7847" w:rsidRPr="006E69DC" w:rsidRDefault="005E7847" w:rsidP="005E7847">
      <w:pPr>
        <w:rPr>
          <w:sz w:val="14"/>
        </w:rPr>
      </w:pPr>
      <w:r w:rsidRPr="006E69DC">
        <w:rPr>
          <w:sz w:val="14"/>
        </w:rPr>
        <w:t>While transgender and gender-variant persons have become more known and visible over the past couple of decades (Bornstein, Citation1994; Lev, Citation2004; Stryker, Citation2008a), the notion of a postgender society is still not discussed much. Postgenderism can be defined as “a radical interpretation of the feminist critique of patriarchy and gender, and the genderqueer critique of the way that binary gender constrains individual potential and our capacity to communicate with and understand other people” (Dvorsky &amp; Hughes, Citation2008, p. 13). The idea was first discussed in academia following the publication of Shulamith Firestone’s controversial The Dialectic of Sex (Firestone, Citation1970). Firestone, a radical feminist, argued that the reproductive role of women lies at the base of patriarchy and all forms of inequality. Her proposals for a “cybernetic socialism” (p. 238) included technology-assisted childbearing, communal childrearing, family restructuring, and – by extension – the devaluation of biological sex differences. Similarly, Donna Haraway, in her A Cyborg Manifesto (Haraway, Citation1991), outlined an identity no longer based on bodily characteristics, thereby disrupting concepts of sex and gender. Finally, with respect to terminology, Marxist sociologist Erik Olin Wright (Citation2011) proposed the notion of “genderlessness” as an alternative to “gender equality:”</w:t>
      </w:r>
    </w:p>
    <w:p w14:paraId="52D9194C" w14:textId="77777777" w:rsidR="005E7847" w:rsidRPr="006E69DC" w:rsidRDefault="005E7847" w:rsidP="005E7847">
      <w:pPr>
        <w:rPr>
          <w:sz w:val="14"/>
        </w:rPr>
      </w:pPr>
      <w:r w:rsidRPr="006E69DC">
        <w:rPr>
          <w:sz w:val="14"/>
        </w:rPr>
        <w:t>Gender relations are inherently coercive in the sense that they impose socially-enforced constraints on the choices and practices of men and women. This is what it means to say that gender is socially constructed. Such constraints, I will argue, thwart egalitarian ideals of a world in which all people have equal access to the social and material means necessary to live a flourishing life. (pp. 403, 404)</w:t>
      </w:r>
    </w:p>
    <w:p w14:paraId="6DAC64CE" w14:textId="77777777" w:rsidR="005E7847" w:rsidRPr="006E69DC" w:rsidRDefault="005E7847" w:rsidP="005E7847">
      <w:pPr>
        <w:rPr>
          <w:sz w:val="14"/>
        </w:rPr>
      </w:pPr>
      <w:r w:rsidRPr="006E69DC">
        <w:rPr>
          <w:sz w:val="14"/>
        </w:rPr>
        <w:t xml:space="preserve">As noted, queer theorists (and many third-wave feminists) have chosen self-expression over identity politics, even while the debate about the efficacy of individual agency continues. Young people especially ran with the idea of individual empowerment. Thus, </w:t>
      </w:r>
      <w:r w:rsidRPr="006E69DC">
        <w:rPr>
          <w:rStyle w:val="StyleUnderline"/>
        </w:rPr>
        <w:t xml:space="preserve">as the transgender </w:t>
      </w:r>
      <w:r w:rsidRPr="00670B1C">
        <w:rPr>
          <w:rStyle w:val="StyleUnderline"/>
          <w:highlight w:val="cyan"/>
        </w:rPr>
        <w:t>movement entered</w:t>
      </w:r>
      <w:r w:rsidRPr="006E69DC">
        <w:rPr>
          <w:rStyle w:val="StyleUnderline"/>
        </w:rPr>
        <w:t xml:space="preserve"> the </w:t>
      </w:r>
      <w:r w:rsidRPr="00670B1C">
        <w:rPr>
          <w:rStyle w:val="Emphasis"/>
          <w:highlight w:val="cyan"/>
        </w:rPr>
        <w:t>mainstream</w:t>
      </w:r>
      <w:r w:rsidRPr="006E69DC">
        <w:rPr>
          <w:sz w:val="14"/>
        </w:rPr>
        <w:t xml:space="preserve">, </w:t>
      </w:r>
      <w:r w:rsidRPr="006E69DC">
        <w:rPr>
          <w:rStyle w:val="StyleUnderline"/>
        </w:rPr>
        <w:t xml:space="preserve">it sparked in its wake a </w:t>
      </w:r>
      <w:r w:rsidRPr="00670B1C">
        <w:rPr>
          <w:rStyle w:val="Emphasis"/>
          <w:highlight w:val="cyan"/>
        </w:rPr>
        <w:t>new discussion</w:t>
      </w:r>
      <w:r w:rsidRPr="00670B1C">
        <w:rPr>
          <w:rStyle w:val="StyleUnderline"/>
          <w:highlight w:val="cyan"/>
        </w:rPr>
        <w:t xml:space="preserve"> about the pitfalls of social categorization</w:t>
      </w:r>
      <w:r w:rsidRPr="006E69DC">
        <w:rPr>
          <w:rStyle w:val="StyleUnderline"/>
        </w:rPr>
        <w:t xml:space="preserve"> based on gender</w:t>
      </w:r>
      <w:r w:rsidRPr="006E69DC">
        <w:rPr>
          <w:sz w:val="14"/>
        </w:rPr>
        <w:t xml:space="preserve">. </w:t>
      </w:r>
      <w:r w:rsidRPr="006E69DC">
        <w:rPr>
          <w:rStyle w:val="StyleUnderline"/>
        </w:rPr>
        <w:t>While we may not yet have arrived at a postgender era</w:t>
      </w:r>
      <w:r w:rsidRPr="006E69DC">
        <w:rPr>
          <w:sz w:val="14"/>
        </w:rPr>
        <w:t xml:space="preserve">, </w:t>
      </w:r>
      <w:r w:rsidRPr="006E69DC">
        <w:rPr>
          <w:rStyle w:val="StyleUnderline"/>
        </w:rPr>
        <w:t xml:space="preserve">traditional conceptualizations of gender are being </w:t>
      </w:r>
      <w:r w:rsidRPr="00954B33">
        <w:rPr>
          <w:rStyle w:val="Emphasis"/>
        </w:rPr>
        <w:t>queered</w:t>
      </w:r>
      <w:r w:rsidRPr="006E69DC">
        <w:rPr>
          <w:rStyle w:val="StyleUnderline"/>
        </w:rPr>
        <w:t xml:space="preserve"> on </w:t>
      </w:r>
      <w:r w:rsidRPr="00954B33">
        <w:rPr>
          <w:rStyle w:val="Emphasis"/>
        </w:rPr>
        <w:t>websites</w:t>
      </w:r>
      <w:r w:rsidRPr="006E69DC">
        <w:rPr>
          <w:sz w:val="14"/>
        </w:rPr>
        <w:t xml:space="preserve">, </w:t>
      </w:r>
      <w:r w:rsidRPr="006E69DC">
        <w:rPr>
          <w:rStyle w:val="StyleUnderline"/>
        </w:rPr>
        <w:t xml:space="preserve">in </w:t>
      </w:r>
      <w:r w:rsidRPr="00954B33">
        <w:rPr>
          <w:rStyle w:val="Emphasis"/>
        </w:rPr>
        <w:t>blogs</w:t>
      </w:r>
      <w:r w:rsidRPr="006E69DC">
        <w:rPr>
          <w:sz w:val="14"/>
        </w:rPr>
        <w:t xml:space="preserve">, </w:t>
      </w:r>
      <w:r w:rsidRPr="006E69DC">
        <w:rPr>
          <w:rStyle w:val="StyleUnderline"/>
        </w:rPr>
        <w:t xml:space="preserve">and through </w:t>
      </w:r>
      <w:r w:rsidRPr="00954B33">
        <w:rPr>
          <w:rStyle w:val="Emphasis"/>
        </w:rPr>
        <w:t>art exhibitions</w:t>
      </w:r>
      <w:r w:rsidRPr="006E69DC">
        <w:rPr>
          <w:sz w:val="14"/>
        </w:rPr>
        <w:t xml:space="preserve">, </w:t>
      </w:r>
      <w:r w:rsidRPr="006E69DC">
        <w:rPr>
          <w:rStyle w:val="StyleUnderline"/>
        </w:rPr>
        <w:t>many catering to intersectionalities</w:t>
      </w:r>
      <w:r w:rsidRPr="006E69DC">
        <w:rPr>
          <w:sz w:val="14"/>
        </w:rPr>
        <w:t>. For example, Shantrell Lewis’s Dandy Lion Project challenges stereotypes of Black masculinity and showcases Black dandyism, which – by the way – has a long history in the United States and abroad (Sanchez, Citation2017).</w:t>
      </w:r>
    </w:p>
    <w:p w14:paraId="09A417C5" w14:textId="77777777" w:rsidR="005E7847" w:rsidRDefault="005E7847" w:rsidP="005E7847">
      <w:pPr>
        <w:rPr>
          <w:sz w:val="14"/>
        </w:rPr>
      </w:pPr>
      <w:r w:rsidRPr="006E69DC">
        <w:rPr>
          <w:rStyle w:val="StyleUnderline"/>
        </w:rPr>
        <w:t xml:space="preserve">Due to the </w:t>
      </w:r>
      <w:r w:rsidRPr="00954B33">
        <w:rPr>
          <w:rStyle w:val="Emphasis"/>
        </w:rPr>
        <w:t>internet</w:t>
      </w:r>
      <w:r w:rsidRPr="006E69DC">
        <w:rPr>
          <w:rStyle w:val="StyleUnderline"/>
        </w:rPr>
        <w:t xml:space="preserve"> and </w:t>
      </w:r>
      <w:r w:rsidRPr="00954B33">
        <w:rPr>
          <w:rStyle w:val="Emphasis"/>
        </w:rPr>
        <w:t>social media</w:t>
      </w:r>
      <w:r w:rsidRPr="006E69DC">
        <w:rPr>
          <w:sz w:val="14"/>
        </w:rPr>
        <w:t xml:space="preserve">, </w:t>
      </w:r>
      <w:r w:rsidRPr="006E69DC">
        <w:rPr>
          <w:rStyle w:val="StyleUnderline"/>
        </w:rPr>
        <w:t xml:space="preserve">the </w:t>
      </w:r>
      <w:r w:rsidRPr="00553282">
        <w:rPr>
          <w:rStyle w:val="StyleUnderline"/>
        </w:rPr>
        <w:t>discussion</w:t>
      </w:r>
      <w:r w:rsidRPr="006E69DC">
        <w:rPr>
          <w:rStyle w:val="StyleUnderline"/>
        </w:rPr>
        <w:t xml:space="preserve"> about gender has </w:t>
      </w:r>
      <w:r w:rsidRPr="00670B1C">
        <w:rPr>
          <w:rStyle w:val="Emphasis"/>
          <w:highlight w:val="cyan"/>
        </w:rPr>
        <w:t>intensified</w:t>
      </w:r>
      <w:r w:rsidRPr="006E69DC">
        <w:rPr>
          <w:rStyle w:val="StyleUnderline"/>
        </w:rPr>
        <w:t xml:space="preserve"> and now takes place </w:t>
      </w:r>
      <w:r w:rsidRPr="00670B1C">
        <w:rPr>
          <w:rStyle w:val="StyleUnderline"/>
          <w:highlight w:val="cyan"/>
        </w:rPr>
        <w:t xml:space="preserve">on a </w:t>
      </w:r>
      <w:r w:rsidRPr="00670B1C">
        <w:rPr>
          <w:rStyle w:val="Emphasis"/>
          <w:highlight w:val="cyan"/>
        </w:rPr>
        <w:t>global level</w:t>
      </w:r>
      <w:r w:rsidRPr="006E69DC">
        <w:rPr>
          <w:sz w:val="14"/>
        </w:rPr>
        <w:t xml:space="preserve">. Moreover, while young people might be providing its impetus, the gender revolution is not limited to only their culture. For example, </w:t>
      </w:r>
      <w:r w:rsidRPr="00954B33">
        <w:rPr>
          <w:sz w:val="14"/>
        </w:rPr>
        <w:t xml:space="preserve">in 2014 </w:t>
      </w:r>
      <w:r w:rsidRPr="00954B33">
        <w:rPr>
          <w:rStyle w:val="Emphasis"/>
        </w:rPr>
        <w:t>Facebook</w:t>
      </w:r>
      <w:r w:rsidRPr="006E69DC">
        <w:rPr>
          <w:rStyle w:val="StyleUnderline"/>
        </w:rPr>
        <w:t xml:space="preserve"> added </w:t>
      </w:r>
      <w:r w:rsidRPr="00954B33">
        <w:rPr>
          <w:rStyle w:val="Emphasis"/>
        </w:rPr>
        <w:t>more than fifty</w:t>
      </w:r>
      <w:r w:rsidRPr="006E69DC">
        <w:rPr>
          <w:rStyle w:val="StyleUnderline"/>
        </w:rPr>
        <w:t xml:space="preserve"> gender options for its users</w:t>
      </w:r>
      <w:r w:rsidRPr="006E69DC">
        <w:rPr>
          <w:sz w:val="14"/>
        </w:rPr>
        <w:t xml:space="preserve"> (Herbenick &amp; Baldwin, Citation2014). As of this writing, </w:t>
      </w:r>
      <w:r w:rsidRPr="00954B33">
        <w:rPr>
          <w:rStyle w:val="Emphasis"/>
        </w:rPr>
        <w:t>seventeen countries</w:t>
      </w:r>
      <w:r w:rsidRPr="006E69DC">
        <w:rPr>
          <w:rStyle w:val="StyleUnderline"/>
        </w:rPr>
        <w:t xml:space="preserve"> provide for </w:t>
      </w:r>
      <w:r w:rsidRPr="00954B33">
        <w:rPr>
          <w:rStyle w:val="StyleUnderline"/>
        </w:rPr>
        <w:t>a third-gender option</w:t>
      </w:r>
      <w:r w:rsidRPr="006E69DC">
        <w:rPr>
          <w:rStyle w:val="StyleUnderline"/>
        </w:rPr>
        <w:t xml:space="preserve"> on </w:t>
      </w:r>
      <w:r w:rsidRPr="00954B33">
        <w:rPr>
          <w:rStyle w:val="Emphasis"/>
        </w:rPr>
        <w:t>official documents</w:t>
      </w:r>
      <w:r w:rsidRPr="006E69DC">
        <w:rPr>
          <w:sz w:val="14"/>
        </w:rPr>
        <w:t xml:space="preserve"> (Equaldex, Citation2025). In 2022, the Biden administration allowed for a gender-neutral marker on United States passports, but this policy was rescinded when President Trump came into office (U.S. Department of State, Citation2025). However, </w:t>
      </w:r>
      <w:r w:rsidRPr="00954B33">
        <w:rPr>
          <w:rStyle w:val="Emphasis"/>
        </w:rPr>
        <w:t xml:space="preserve">sixteen U.S. </w:t>
      </w:r>
      <w:r w:rsidRPr="00553282">
        <w:rPr>
          <w:rStyle w:val="Emphasis"/>
          <w:highlight w:val="cyan"/>
        </w:rPr>
        <w:t>states</w:t>
      </w:r>
      <w:r w:rsidRPr="006E69DC">
        <w:rPr>
          <w:rStyle w:val="StyleUnderline"/>
        </w:rPr>
        <w:t xml:space="preserve"> and</w:t>
      </w:r>
      <w:r w:rsidRPr="006E69DC">
        <w:rPr>
          <w:sz w:val="14"/>
        </w:rPr>
        <w:t xml:space="preserve"> the </w:t>
      </w:r>
      <w:r w:rsidRPr="006E69DC">
        <w:rPr>
          <w:rStyle w:val="Emphasis"/>
        </w:rPr>
        <w:t>D</w:t>
      </w:r>
      <w:r w:rsidRPr="006E69DC">
        <w:rPr>
          <w:sz w:val="14"/>
        </w:rPr>
        <w:t xml:space="preserve">istrict of </w:t>
      </w:r>
      <w:r w:rsidRPr="006E69DC">
        <w:rPr>
          <w:rStyle w:val="Emphasis"/>
        </w:rPr>
        <w:t>C</w:t>
      </w:r>
      <w:r w:rsidRPr="006E69DC">
        <w:rPr>
          <w:sz w:val="14"/>
        </w:rPr>
        <w:t xml:space="preserve">olumbia </w:t>
      </w:r>
      <w:r w:rsidRPr="006E69DC">
        <w:rPr>
          <w:rStyle w:val="StyleUnderline"/>
        </w:rPr>
        <w:t xml:space="preserve">still </w:t>
      </w:r>
      <w:r w:rsidRPr="00553282">
        <w:rPr>
          <w:rStyle w:val="StyleUnderline"/>
          <w:highlight w:val="cyan"/>
        </w:rPr>
        <w:t>provide</w:t>
      </w:r>
      <w:r w:rsidRPr="006E69DC">
        <w:rPr>
          <w:rStyle w:val="StyleUnderline"/>
        </w:rPr>
        <w:t xml:space="preserve"> a </w:t>
      </w:r>
      <w:r w:rsidRPr="00553282">
        <w:rPr>
          <w:rStyle w:val="StyleUnderline"/>
          <w:highlight w:val="cyan"/>
        </w:rPr>
        <w:t xml:space="preserve">nonbinary option on </w:t>
      </w:r>
      <w:r w:rsidRPr="00553282">
        <w:rPr>
          <w:rStyle w:val="Emphasis"/>
          <w:highlight w:val="cyan"/>
        </w:rPr>
        <w:t>birth certificates</w:t>
      </w:r>
      <w:r w:rsidRPr="006E69DC">
        <w:rPr>
          <w:sz w:val="14"/>
        </w:rPr>
        <w:t xml:space="preserve"> (US Birth Certificates Team, Citation2025).Additionally, </w:t>
      </w:r>
      <w:r w:rsidRPr="006E69DC">
        <w:rPr>
          <w:rStyle w:val="StyleUnderline"/>
        </w:rPr>
        <w:t>despite reactive</w:t>
      </w:r>
      <w:r w:rsidRPr="006E69DC">
        <w:rPr>
          <w:sz w:val="14"/>
        </w:rPr>
        <w:t xml:space="preserve"> “</w:t>
      </w:r>
      <w:r w:rsidRPr="006E69DC">
        <w:rPr>
          <w:rStyle w:val="Emphasis"/>
        </w:rPr>
        <w:t>bathroom bills</w:t>
      </w:r>
      <w:r w:rsidRPr="006E69DC">
        <w:rPr>
          <w:sz w:val="14"/>
        </w:rPr>
        <w:t xml:space="preserve">” in a number of U.S. states (Lavietes, Citation2024), </w:t>
      </w:r>
      <w:r w:rsidRPr="00670B1C">
        <w:rPr>
          <w:rStyle w:val="StyleUnderline"/>
          <w:highlight w:val="cyan"/>
        </w:rPr>
        <w:t>gender-neutral restrooms</w:t>
      </w:r>
      <w:r w:rsidRPr="006E69DC">
        <w:rPr>
          <w:rStyle w:val="StyleUnderline"/>
        </w:rPr>
        <w:t xml:space="preserve"> are </w:t>
      </w:r>
      <w:r w:rsidRPr="00670B1C">
        <w:rPr>
          <w:rStyle w:val="StyleUnderline"/>
          <w:highlight w:val="cyan"/>
        </w:rPr>
        <w:t>not uncommon</w:t>
      </w:r>
      <w:r w:rsidRPr="006E69DC">
        <w:rPr>
          <w:rStyle w:val="StyleUnderline"/>
        </w:rPr>
        <w:t xml:space="preserve"> in many </w:t>
      </w:r>
      <w:r w:rsidRPr="00954B33">
        <w:rPr>
          <w:rStyle w:val="Emphasis"/>
        </w:rPr>
        <w:t>schools</w:t>
      </w:r>
      <w:r w:rsidRPr="006E69DC">
        <w:rPr>
          <w:rStyle w:val="StyleUnderline"/>
        </w:rPr>
        <w:t xml:space="preserve"> and </w:t>
      </w:r>
      <w:r w:rsidRPr="00954B33">
        <w:rPr>
          <w:rStyle w:val="Emphasis"/>
        </w:rPr>
        <w:t>colleges</w:t>
      </w:r>
      <w:r w:rsidRPr="006E69DC">
        <w:rPr>
          <w:sz w:val="14"/>
        </w:rPr>
        <w:t xml:space="preserve">, </w:t>
      </w:r>
      <w:r w:rsidRPr="006E69DC">
        <w:rPr>
          <w:rStyle w:val="StyleUnderline"/>
        </w:rPr>
        <w:t xml:space="preserve">in </w:t>
      </w:r>
      <w:r w:rsidRPr="00954B33">
        <w:rPr>
          <w:rStyle w:val="Emphasis"/>
        </w:rPr>
        <w:t>government buildings</w:t>
      </w:r>
      <w:r w:rsidRPr="006E69DC">
        <w:rPr>
          <w:sz w:val="14"/>
        </w:rPr>
        <w:t xml:space="preserve">, </w:t>
      </w:r>
      <w:r w:rsidRPr="006E69DC">
        <w:rPr>
          <w:rStyle w:val="StyleUnderline"/>
        </w:rPr>
        <w:t xml:space="preserve">and in </w:t>
      </w:r>
      <w:r w:rsidRPr="00954B33">
        <w:rPr>
          <w:rStyle w:val="Emphasis"/>
        </w:rPr>
        <w:t>stores</w:t>
      </w:r>
      <w:r w:rsidRPr="006E69DC">
        <w:rPr>
          <w:rStyle w:val="StyleUnderline"/>
        </w:rPr>
        <w:t xml:space="preserve"> and </w:t>
      </w:r>
      <w:r w:rsidRPr="00954B33">
        <w:rPr>
          <w:rStyle w:val="Emphasis"/>
        </w:rPr>
        <w:t>corporate offices</w:t>
      </w:r>
      <w:r w:rsidRPr="006E69DC">
        <w:rPr>
          <w:sz w:val="14"/>
        </w:rPr>
        <w:t xml:space="preserve">. Moreover, </w:t>
      </w:r>
      <w:r w:rsidRPr="006E69DC">
        <w:rPr>
          <w:rStyle w:val="StyleUnderline"/>
        </w:rPr>
        <w:t>after previously opening up membership to gay and transgender members</w:t>
      </w:r>
      <w:r w:rsidRPr="006E69DC">
        <w:rPr>
          <w:sz w:val="14"/>
        </w:rPr>
        <w:t xml:space="preserve">, </w:t>
      </w:r>
      <w:r w:rsidRPr="006E69DC">
        <w:rPr>
          <w:rStyle w:val="StyleUnderline"/>
        </w:rPr>
        <w:t xml:space="preserve">the decision by the </w:t>
      </w:r>
      <w:r w:rsidRPr="00954B33">
        <w:rPr>
          <w:rStyle w:val="Emphasis"/>
        </w:rPr>
        <w:t>Boy Scouts</w:t>
      </w:r>
      <w:r w:rsidRPr="006E69DC">
        <w:rPr>
          <w:sz w:val="14"/>
        </w:rPr>
        <w:t xml:space="preserve"> of America </w:t>
      </w:r>
      <w:r w:rsidRPr="006E69DC">
        <w:rPr>
          <w:rStyle w:val="StyleUnderline"/>
        </w:rPr>
        <w:t>to allow girls to join the organization</w:t>
      </w:r>
      <w:r w:rsidRPr="006E69DC">
        <w:rPr>
          <w:sz w:val="14"/>
        </w:rPr>
        <w:t xml:space="preserve"> (Bosman &amp; Chokshi, Citation2017) </w:t>
      </w:r>
      <w:r w:rsidRPr="006E69DC">
        <w:rPr>
          <w:rStyle w:val="StyleUnderline"/>
        </w:rPr>
        <w:t xml:space="preserve">may well be viewed as the </w:t>
      </w:r>
      <w:r w:rsidRPr="00553282">
        <w:rPr>
          <w:rStyle w:val="Emphasis"/>
        </w:rPr>
        <w:t xml:space="preserve">ultimate </w:t>
      </w:r>
      <w:r w:rsidRPr="00670B1C">
        <w:rPr>
          <w:rStyle w:val="Emphasis"/>
          <w:highlight w:val="cyan"/>
        </w:rPr>
        <w:t>rebuke</w:t>
      </w:r>
      <w:r w:rsidRPr="00670B1C">
        <w:rPr>
          <w:rStyle w:val="StyleUnderline"/>
          <w:highlight w:val="cyan"/>
        </w:rPr>
        <w:t xml:space="preserve"> </w:t>
      </w:r>
      <w:r w:rsidRPr="00553282">
        <w:rPr>
          <w:rStyle w:val="StyleUnderline"/>
        </w:rPr>
        <w:t xml:space="preserve">to </w:t>
      </w:r>
      <w:r w:rsidRPr="00670B1C">
        <w:rPr>
          <w:rStyle w:val="StyleUnderline"/>
          <w:highlight w:val="cyan"/>
        </w:rPr>
        <w:t>strict gender categorization</w:t>
      </w:r>
      <w:r w:rsidRPr="006E69DC">
        <w:rPr>
          <w:sz w:val="14"/>
        </w:rPr>
        <w:t xml:space="preserve">. It should be noted that </w:t>
      </w:r>
      <w:r w:rsidRPr="006E69DC">
        <w:rPr>
          <w:rStyle w:val="StyleUnderline"/>
        </w:rPr>
        <w:t xml:space="preserve">besides the </w:t>
      </w:r>
      <w:r w:rsidRPr="00954B33">
        <w:rPr>
          <w:rStyle w:val="Emphasis"/>
        </w:rPr>
        <w:t>large</w:t>
      </w:r>
      <w:r w:rsidRPr="006E69DC">
        <w:rPr>
          <w:rStyle w:val="StyleUnderline"/>
        </w:rPr>
        <w:t xml:space="preserve"> and </w:t>
      </w:r>
      <w:r w:rsidRPr="00954B33">
        <w:rPr>
          <w:rStyle w:val="Emphasis"/>
        </w:rPr>
        <w:t>small cultural changes</w:t>
      </w:r>
      <w:r w:rsidRPr="006E69DC">
        <w:rPr>
          <w:rStyle w:val="StyleUnderline"/>
        </w:rPr>
        <w:t xml:space="preserve"> that suggest a shift in thinking about gender</w:t>
      </w:r>
      <w:r w:rsidRPr="006E69DC">
        <w:rPr>
          <w:sz w:val="14"/>
        </w:rPr>
        <w:t xml:space="preserve">, </w:t>
      </w:r>
      <w:r w:rsidRPr="006E69DC">
        <w:rPr>
          <w:rStyle w:val="StyleUnderline"/>
        </w:rPr>
        <w:t xml:space="preserve">advances in </w:t>
      </w:r>
      <w:r w:rsidRPr="00954B33">
        <w:rPr>
          <w:rStyle w:val="Emphasis"/>
        </w:rPr>
        <w:t>reproductive technology</w:t>
      </w:r>
      <w:r w:rsidRPr="006E69DC">
        <w:rPr>
          <w:rStyle w:val="StyleUnderline"/>
        </w:rPr>
        <w:t xml:space="preserve"> are playing a role as well</w:t>
      </w:r>
      <w:r w:rsidRPr="006E69DC">
        <w:rPr>
          <w:sz w:val="14"/>
        </w:rPr>
        <w:t xml:space="preserve">, as indicated by the increased options for the LGBT population to have genetically related children (Eyler et al., Citation2014). As </w:t>
      </w:r>
      <w:r w:rsidRPr="006E69DC">
        <w:rPr>
          <w:rStyle w:val="StyleUnderline"/>
        </w:rPr>
        <w:t xml:space="preserve">these advances </w:t>
      </w:r>
      <w:r w:rsidRPr="00670B1C">
        <w:rPr>
          <w:rStyle w:val="StyleUnderline"/>
          <w:highlight w:val="cyan"/>
        </w:rPr>
        <w:t>promise</w:t>
      </w:r>
      <w:r w:rsidRPr="006E69DC">
        <w:rPr>
          <w:rStyle w:val="StyleUnderline"/>
        </w:rPr>
        <w:t xml:space="preserve"> to make some of the futuristic conceptualizations of a </w:t>
      </w:r>
      <w:r w:rsidRPr="00670B1C">
        <w:rPr>
          <w:rStyle w:val="StyleUnderline"/>
          <w:highlight w:val="cyan"/>
        </w:rPr>
        <w:t xml:space="preserve">postgender society </w:t>
      </w:r>
      <w:r w:rsidRPr="00670B1C">
        <w:rPr>
          <w:rStyle w:val="Emphasis"/>
          <w:highlight w:val="cyan"/>
        </w:rPr>
        <w:t>attainable</w:t>
      </w:r>
      <w:r w:rsidRPr="006E69DC">
        <w:rPr>
          <w:sz w:val="14"/>
        </w:rPr>
        <w:t xml:space="preserve"> (Dvorsky &amp; Hughes, Citation2008), they also pose complex ethical questions which leave their true potential for social change as yet unclear.</w:t>
      </w:r>
    </w:p>
    <w:p w14:paraId="77308773" w14:textId="77777777" w:rsidR="005E7847" w:rsidRPr="00700BA9" w:rsidRDefault="005E7847" w:rsidP="005E7847">
      <w:pPr>
        <w:pStyle w:val="Heading4"/>
      </w:pPr>
      <w:r>
        <w:t xml:space="preserve">We should </w:t>
      </w:r>
      <w:r>
        <w:rPr>
          <w:u w:val="single"/>
        </w:rPr>
        <w:t>connect</w:t>
      </w:r>
      <w:r>
        <w:t xml:space="preserve"> scholarship about disabled trans people to </w:t>
      </w:r>
      <w:r>
        <w:rPr>
          <w:u w:val="single"/>
        </w:rPr>
        <w:t>political goals</w:t>
      </w:r>
      <w:r>
        <w:t>.</w:t>
      </w:r>
    </w:p>
    <w:p w14:paraId="1BC95166" w14:textId="77777777" w:rsidR="005E7847" w:rsidRDefault="005E7847" w:rsidP="005E7847">
      <w:r w:rsidRPr="00671637">
        <w:rPr>
          <w:rStyle w:val="Style13ptBold"/>
        </w:rPr>
        <w:t>Super, 21</w:t>
      </w:r>
      <w:r>
        <w:t xml:space="preserve">—queer/disabled/trans/nonbinary undergraduate student at Ohio State University (N., “Collaboration: the importance of activism for undergraduate pedagogy in queer/trans/crip Studies,” </w:t>
      </w:r>
      <w:hyperlink r:id="rId8" w:history="1">
        <w:r w:rsidRPr="009F34B0">
          <w:rPr>
            <w:rStyle w:val="Hyperlink"/>
          </w:rPr>
          <w:t>https://queerdisabilitystudies.wordpress.com/collaboration-the-importance-of-activism-for-undergraduate-pedagogy-in-queer-trans-crip-studies/</w:t>
        </w:r>
      </w:hyperlink>
      <w:r>
        <w:t>, dml)</w:t>
      </w:r>
    </w:p>
    <w:p w14:paraId="15446B08" w14:textId="77777777" w:rsidR="005E7847" w:rsidRPr="00811550" w:rsidRDefault="005E7847" w:rsidP="005E7847">
      <w:pPr>
        <w:rPr>
          <w:sz w:val="14"/>
        </w:rPr>
      </w:pPr>
      <w:r w:rsidRPr="00671637">
        <w:rPr>
          <w:rStyle w:val="StyleUnderline"/>
        </w:rPr>
        <w:t xml:space="preserve">It is </w:t>
      </w:r>
      <w:r w:rsidRPr="005D0A41">
        <w:rPr>
          <w:rStyle w:val="Emphasis"/>
        </w:rPr>
        <w:t>important</w:t>
      </w:r>
      <w:r w:rsidRPr="005D0A41">
        <w:rPr>
          <w:rStyle w:val="StyleUnderline"/>
        </w:rPr>
        <w:t xml:space="preserve"> to </w:t>
      </w:r>
      <w:r w:rsidRPr="00D7494E">
        <w:rPr>
          <w:rStyle w:val="StyleUnderline"/>
          <w:highlight w:val="cyan"/>
        </w:rPr>
        <w:t xml:space="preserve">do </w:t>
      </w:r>
      <w:r w:rsidRPr="00D7494E">
        <w:rPr>
          <w:rStyle w:val="Emphasis"/>
          <w:highlight w:val="cyan"/>
        </w:rPr>
        <w:t>more</w:t>
      </w:r>
      <w:r w:rsidRPr="00D7494E">
        <w:rPr>
          <w:rStyle w:val="StyleUnderline"/>
          <w:highlight w:val="cyan"/>
        </w:rPr>
        <w:t xml:space="preserve"> than just </w:t>
      </w:r>
      <w:r w:rsidRPr="00D7494E">
        <w:rPr>
          <w:rStyle w:val="Emphasis"/>
          <w:highlight w:val="cyan"/>
        </w:rPr>
        <w:t>study</w:t>
      </w:r>
      <w:r w:rsidRPr="00811550">
        <w:rPr>
          <w:sz w:val="14"/>
        </w:rPr>
        <w:t xml:space="preserve"> queer, trans disabled people </w:t>
      </w:r>
      <w:r w:rsidRPr="00D7494E">
        <w:rPr>
          <w:rStyle w:val="StyleUnderline"/>
          <w:highlight w:val="cyan"/>
        </w:rPr>
        <w:t xml:space="preserve">or </w:t>
      </w:r>
      <w:r w:rsidRPr="00D7494E">
        <w:rPr>
          <w:rStyle w:val="Emphasis"/>
          <w:highlight w:val="cyan"/>
        </w:rPr>
        <w:t>include</w:t>
      </w:r>
      <w:r w:rsidRPr="00671637">
        <w:rPr>
          <w:rStyle w:val="StyleUnderline"/>
        </w:rPr>
        <w:t xml:space="preserve"> more </w:t>
      </w:r>
      <w:r w:rsidRPr="00D7494E">
        <w:rPr>
          <w:rStyle w:val="StyleUnderline"/>
          <w:highlight w:val="cyan"/>
        </w:rPr>
        <w:t>queer</w:t>
      </w:r>
      <w:r w:rsidRPr="00D7494E">
        <w:rPr>
          <w:sz w:val="14"/>
          <w:highlight w:val="cyan"/>
        </w:rPr>
        <w:t xml:space="preserve">, </w:t>
      </w:r>
      <w:r w:rsidRPr="00D7494E">
        <w:rPr>
          <w:rStyle w:val="StyleUnderline"/>
          <w:highlight w:val="cyan"/>
        </w:rPr>
        <w:t>trans disabled people</w:t>
      </w:r>
      <w:r w:rsidRPr="00811550">
        <w:rPr>
          <w:sz w:val="14"/>
        </w:rPr>
        <w:t xml:space="preserve">. To work together, </w:t>
      </w:r>
      <w:r w:rsidRPr="00671637">
        <w:rPr>
          <w:rStyle w:val="StyleUnderline"/>
        </w:rPr>
        <w:t>we must also change</w:t>
      </w:r>
      <w:r w:rsidRPr="00811550">
        <w:rPr>
          <w:sz w:val="14"/>
        </w:rPr>
        <w:t xml:space="preserve"> the fields so that they inform each other’s </w:t>
      </w:r>
      <w:r w:rsidRPr="00671637">
        <w:rPr>
          <w:rStyle w:val="Emphasis"/>
        </w:rPr>
        <w:t>methods</w:t>
      </w:r>
      <w:r w:rsidRPr="00811550">
        <w:rPr>
          <w:sz w:val="14"/>
        </w:rPr>
        <w:t xml:space="preserve"> all the time.</w:t>
      </w:r>
    </w:p>
    <w:p w14:paraId="7CCAD57D" w14:textId="77777777" w:rsidR="005E7847" w:rsidRPr="00811550" w:rsidRDefault="005E7847" w:rsidP="005E7847">
      <w:pPr>
        <w:rPr>
          <w:sz w:val="14"/>
        </w:rPr>
      </w:pPr>
      <w:r w:rsidRPr="00D7494E">
        <w:rPr>
          <w:rStyle w:val="StyleUnderline"/>
          <w:highlight w:val="cyan"/>
        </w:rPr>
        <w:t xml:space="preserve">Teaching students about </w:t>
      </w:r>
      <w:r w:rsidRPr="00D7494E">
        <w:rPr>
          <w:rStyle w:val="Emphasis"/>
          <w:highlight w:val="cyan"/>
        </w:rPr>
        <w:t>political</w:t>
      </w:r>
      <w:r w:rsidRPr="00700BA9">
        <w:rPr>
          <w:rStyle w:val="Emphasis"/>
        </w:rPr>
        <w:t xml:space="preserve"> movements</w:t>
      </w:r>
      <w:r w:rsidRPr="00671637">
        <w:rPr>
          <w:rStyle w:val="StyleUnderline"/>
        </w:rPr>
        <w:t xml:space="preserve"> and </w:t>
      </w:r>
      <w:r w:rsidRPr="00D7494E">
        <w:rPr>
          <w:rStyle w:val="Emphasis"/>
          <w:highlight w:val="cyan"/>
        </w:rPr>
        <w:t>activism</w:t>
      </w:r>
      <w:r w:rsidRPr="00811550">
        <w:rPr>
          <w:sz w:val="14"/>
        </w:rPr>
        <w:t xml:space="preserve"> is something that I find </w:t>
      </w:r>
      <w:r w:rsidRPr="00D7494E">
        <w:rPr>
          <w:rStyle w:val="StyleUnderline"/>
          <w:highlight w:val="cyan"/>
        </w:rPr>
        <w:t xml:space="preserve">helps </w:t>
      </w:r>
      <w:r w:rsidRPr="00D7494E">
        <w:rPr>
          <w:rStyle w:val="Emphasis"/>
          <w:highlight w:val="cyan"/>
        </w:rPr>
        <w:t>connect</w:t>
      </w:r>
      <w:r w:rsidRPr="00D7494E">
        <w:rPr>
          <w:rStyle w:val="StyleUnderline"/>
          <w:highlight w:val="cyan"/>
        </w:rPr>
        <w:t xml:space="preserve"> the theoretical work to </w:t>
      </w:r>
      <w:r w:rsidRPr="005D0A41">
        <w:rPr>
          <w:rStyle w:val="StyleUnderline"/>
        </w:rPr>
        <w:t xml:space="preserve">its </w:t>
      </w:r>
      <w:r w:rsidRPr="00D7494E">
        <w:rPr>
          <w:rStyle w:val="Emphasis"/>
          <w:highlight w:val="cyan"/>
        </w:rPr>
        <w:t>practical applications</w:t>
      </w:r>
      <w:r w:rsidRPr="00811550">
        <w:rPr>
          <w:sz w:val="14"/>
        </w:rPr>
        <w:t xml:space="preserve">. In my classes, we have discussed the activism of Eli Clare, Mia Mingus, Dean Spade, and Sins Invalid as examples. </w:t>
      </w:r>
      <w:r w:rsidRPr="005D0A41">
        <w:rPr>
          <w:rStyle w:val="StyleUnderline"/>
        </w:rPr>
        <w:t xml:space="preserve">Many </w:t>
      </w:r>
      <w:r w:rsidRPr="005D0A41">
        <w:rPr>
          <w:rStyle w:val="StyleUnderline"/>
          <w:highlight w:val="cyan"/>
        </w:rPr>
        <w:t>political movements show t</w:t>
      </w:r>
      <w:r w:rsidRPr="005D0A41">
        <w:rPr>
          <w:rStyle w:val="StyleUnderline"/>
        </w:rPr>
        <w:t xml:space="preserve">he </w:t>
      </w:r>
      <w:r w:rsidRPr="005D0A41">
        <w:rPr>
          <w:rStyle w:val="Emphasis"/>
        </w:rPr>
        <w:t xml:space="preserve">shared </w:t>
      </w:r>
      <w:r w:rsidRPr="00510031">
        <w:rPr>
          <w:rStyle w:val="Emphasis"/>
          <w:highlight w:val="cyan"/>
        </w:rPr>
        <w:t>goals</w:t>
      </w:r>
      <w:r w:rsidRPr="00510031">
        <w:rPr>
          <w:rStyle w:val="StyleUnderline"/>
          <w:highlight w:val="cyan"/>
        </w:rPr>
        <w:t xml:space="preserve"> of queer</w:t>
      </w:r>
      <w:r w:rsidRPr="00510031">
        <w:rPr>
          <w:sz w:val="14"/>
          <w:highlight w:val="cyan"/>
        </w:rPr>
        <w:t xml:space="preserve">, </w:t>
      </w:r>
      <w:r w:rsidRPr="00510031">
        <w:rPr>
          <w:rStyle w:val="StyleUnderline"/>
          <w:highlight w:val="cyan"/>
        </w:rPr>
        <w:t>trans and disabled liberation</w:t>
      </w:r>
      <w:r w:rsidRPr="00811550">
        <w:rPr>
          <w:sz w:val="14"/>
        </w:rPr>
        <w:t xml:space="preserve">, </w:t>
      </w:r>
      <w:r w:rsidRPr="00510031">
        <w:rPr>
          <w:rStyle w:val="StyleUnderline"/>
          <w:highlight w:val="cyan"/>
        </w:rPr>
        <w:t xml:space="preserve">including </w:t>
      </w:r>
      <w:r w:rsidRPr="00510031">
        <w:rPr>
          <w:rStyle w:val="Emphasis"/>
          <w:highlight w:val="cyan"/>
        </w:rPr>
        <w:t>reproductive</w:t>
      </w:r>
      <w:r w:rsidRPr="00510031">
        <w:rPr>
          <w:rStyle w:val="StyleUnderline"/>
          <w:highlight w:val="cyan"/>
        </w:rPr>
        <w:t xml:space="preserve"> justice</w:t>
      </w:r>
      <w:r w:rsidRPr="00510031">
        <w:rPr>
          <w:sz w:val="14"/>
          <w:highlight w:val="cyan"/>
        </w:rPr>
        <w:t xml:space="preserve">, </w:t>
      </w:r>
      <w:r w:rsidRPr="00510031">
        <w:rPr>
          <w:rStyle w:val="Emphasis"/>
          <w:highlight w:val="cyan"/>
        </w:rPr>
        <w:t>environmental</w:t>
      </w:r>
      <w:r w:rsidRPr="00510031">
        <w:rPr>
          <w:rStyle w:val="StyleUnderline"/>
          <w:highlight w:val="cyan"/>
        </w:rPr>
        <w:t xml:space="preserve"> justice</w:t>
      </w:r>
      <w:r w:rsidRPr="00811550">
        <w:rPr>
          <w:sz w:val="14"/>
        </w:rPr>
        <w:t xml:space="preserve">, </w:t>
      </w:r>
      <w:r w:rsidRPr="00510031">
        <w:rPr>
          <w:rStyle w:val="Emphasis"/>
          <w:highlight w:val="cyan"/>
        </w:rPr>
        <w:t>abolition</w:t>
      </w:r>
      <w:r w:rsidRPr="00671637">
        <w:rPr>
          <w:rStyle w:val="StyleUnderline"/>
        </w:rPr>
        <w:t xml:space="preserve"> of police and prisons</w:t>
      </w:r>
      <w:r w:rsidRPr="00811550">
        <w:rPr>
          <w:sz w:val="14"/>
        </w:rPr>
        <w:t xml:space="preserve">, </w:t>
      </w:r>
      <w:r w:rsidRPr="00510031">
        <w:rPr>
          <w:rStyle w:val="StyleUnderline"/>
          <w:highlight w:val="cyan"/>
        </w:rPr>
        <w:t xml:space="preserve">and </w:t>
      </w:r>
      <w:r w:rsidRPr="00510031">
        <w:rPr>
          <w:rStyle w:val="Emphasis"/>
          <w:highlight w:val="cyan"/>
        </w:rPr>
        <w:t>mutual aid</w:t>
      </w:r>
      <w:r w:rsidRPr="00811550">
        <w:rPr>
          <w:sz w:val="14"/>
        </w:rPr>
        <w:t xml:space="preserve">. </w:t>
      </w:r>
      <w:r w:rsidRPr="00671637">
        <w:rPr>
          <w:rStyle w:val="StyleUnderline"/>
        </w:rPr>
        <w:t>The goals</w:t>
      </w:r>
      <w:r w:rsidRPr="00811550">
        <w:rPr>
          <w:sz w:val="14"/>
        </w:rPr>
        <w:t xml:space="preserve"> of queer, trans, and disabled</w:t>
      </w:r>
      <w:r>
        <w:rPr>
          <w:sz w:val="14"/>
        </w:rPr>
        <w:t>s</w:t>
      </w:r>
      <w:r w:rsidRPr="00811550">
        <w:rPr>
          <w:sz w:val="14"/>
        </w:rPr>
        <w:t xml:space="preserve"> liberation </w:t>
      </w:r>
      <w:r w:rsidRPr="00671637">
        <w:rPr>
          <w:rStyle w:val="StyleUnderline"/>
        </w:rPr>
        <w:t xml:space="preserve">are all </w:t>
      </w:r>
      <w:r w:rsidRPr="00700BA9">
        <w:rPr>
          <w:rStyle w:val="Emphasis"/>
        </w:rPr>
        <w:t>tied together</w:t>
      </w:r>
      <w:r w:rsidRPr="00811550">
        <w:rPr>
          <w:sz w:val="14"/>
        </w:rPr>
        <w:t xml:space="preserve"> and </w:t>
      </w:r>
      <w:r w:rsidRPr="00811550">
        <w:rPr>
          <w:rStyle w:val="StyleUnderline"/>
        </w:rPr>
        <w:t>so</w:t>
      </w:r>
      <w:r w:rsidRPr="00811550">
        <w:rPr>
          <w:sz w:val="14"/>
        </w:rPr>
        <w:t xml:space="preserve"> it is clear why </w:t>
      </w:r>
      <w:r w:rsidRPr="00811550">
        <w:rPr>
          <w:rStyle w:val="StyleUnderline"/>
        </w:rPr>
        <w:t>we need to</w:t>
      </w:r>
      <w:r w:rsidRPr="00811550">
        <w:rPr>
          <w:sz w:val="14"/>
        </w:rPr>
        <w:t xml:space="preserve"> work together. </w:t>
      </w:r>
    </w:p>
    <w:p w14:paraId="0C6D1679" w14:textId="77777777" w:rsidR="005E7847" w:rsidRPr="00811550" w:rsidRDefault="005E7847" w:rsidP="005E7847">
      <w:pPr>
        <w:rPr>
          <w:sz w:val="14"/>
        </w:rPr>
      </w:pPr>
      <w:r w:rsidRPr="00811550">
        <w:rPr>
          <w:sz w:val="14"/>
        </w:rPr>
        <w:t xml:space="preserve">I choose to study these fields mostly because I want to </w:t>
      </w:r>
      <w:r w:rsidRPr="00700BA9">
        <w:rPr>
          <w:rStyle w:val="Emphasis"/>
        </w:rPr>
        <w:t>understand</w:t>
      </w:r>
      <w:r w:rsidRPr="00811550">
        <w:rPr>
          <w:rStyle w:val="StyleUnderline"/>
        </w:rPr>
        <w:t xml:space="preserve"> oppression and learn how to work towards </w:t>
      </w:r>
      <w:r w:rsidRPr="00700BA9">
        <w:rPr>
          <w:rStyle w:val="Emphasis"/>
        </w:rPr>
        <w:t>liberation</w:t>
      </w:r>
      <w:r w:rsidRPr="00811550">
        <w:rPr>
          <w:sz w:val="14"/>
        </w:rPr>
        <w:t xml:space="preserve">. Social movements have inspired me to continue to educate myself outside of classes. For example, when the Black Lives Matter movement was at its height in the summer of 2020 and people across America were organizing against racist police violence, I learned a lot about abolition. </w:t>
      </w:r>
    </w:p>
    <w:p w14:paraId="5003CF63" w14:textId="77777777" w:rsidR="005E7847" w:rsidRPr="00811550" w:rsidRDefault="005E7847" w:rsidP="005E7847">
      <w:pPr>
        <w:rPr>
          <w:sz w:val="14"/>
        </w:rPr>
      </w:pPr>
      <w:r w:rsidRPr="00510031">
        <w:rPr>
          <w:rStyle w:val="StyleUnderline"/>
          <w:highlight w:val="cyan"/>
        </w:rPr>
        <w:t xml:space="preserve">When we </w:t>
      </w:r>
      <w:r w:rsidRPr="00510031">
        <w:rPr>
          <w:rStyle w:val="Emphasis"/>
          <w:highlight w:val="cyan"/>
        </w:rPr>
        <w:t>learn</w:t>
      </w:r>
      <w:r w:rsidRPr="00510031">
        <w:rPr>
          <w:rStyle w:val="StyleUnderline"/>
          <w:highlight w:val="cyan"/>
        </w:rPr>
        <w:t xml:space="preserve"> about</w:t>
      </w:r>
      <w:r w:rsidRPr="00671637">
        <w:rPr>
          <w:rStyle w:val="StyleUnderline"/>
        </w:rPr>
        <w:t xml:space="preserve"> activism and </w:t>
      </w:r>
      <w:r w:rsidRPr="00510031">
        <w:rPr>
          <w:rStyle w:val="StyleUnderline"/>
          <w:highlight w:val="cyan"/>
        </w:rPr>
        <w:t>political movements</w:t>
      </w:r>
      <w:r w:rsidRPr="00510031">
        <w:rPr>
          <w:sz w:val="14"/>
          <w:highlight w:val="cyan"/>
        </w:rPr>
        <w:t xml:space="preserve">, </w:t>
      </w:r>
      <w:r w:rsidRPr="00510031">
        <w:rPr>
          <w:rStyle w:val="StyleUnderline"/>
          <w:highlight w:val="cyan"/>
        </w:rPr>
        <w:t>it teaches us</w:t>
      </w:r>
      <w:r w:rsidRPr="00671637">
        <w:rPr>
          <w:rStyle w:val="StyleUnderline"/>
        </w:rPr>
        <w:t xml:space="preserve"> the </w:t>
      </w:r>
      <w:r w:rsidRPr="00510031">
        <w:rPr>
          <w:rStyle w:val="Emphasis"/>
          <w:highlight w:val="cyan"/>
        </w:rPr>
        <w:t>radical histories</w:t>
      </w:r>
      <w:r w:rsidRPr="00671637">
        <w:rPr>
          <w:rStyle w:val="StyleUnderline"/>
        </w:rPr>
        <w:t xml:space="preserve"> of the people who came before us</w:t>
      </w:r>
      <w:r w:rsidRPr="00811550">
        <w:rPr>
          <w:sz w:val="14"/>
        </w:rPr>
        <w:t xml:space="preserve">, like Audre Lorde, Marsha P. Johnson, and Lou Sullivan. </w:t>
      </w:r>
      <w:r w:rsidRPr="00671637">
        <w:rPr>
          <w:rStyle w:val="StyleUnderline"/>
        </w:rPr>
        <w:t xml:space="preserve">It teaches us </w:t>
      </w:r>
      <w:r w:rsidRPr="00510031">
        <w:rPr>
          <w:rStyle w:val="StyleUnderline"/>
          <w:highlight w:val="cyan"/>
        </w:rPr>
        <w:t xml:space="preserve">the </w:t>
      </w:r>
      <w:r w:rsidRPr="00510031">
        <w:rPr>
          <w:rStyle w:val="Emphasis"/>
          <w:highlight w:val="cyan"/>
        </w:rPr>
        <w:t>power</w:t>
      </w:r>
      <w:r w:rsidRPr="00510031">
        <w:rPr>
          <w:rStyle w:val="StyleUnderline"/>
          <w:highlight w:val="cyan"/>
        </w:rPr>
        <w:t xml:space="preserve"> of </w:t>
      </w:r>
      <w:r w:rsidRPr="00510031">
        <w:rPr>
          <w:rStyle w:val="Emphasis"/>
          <w:highlight w:val="cyan"/>
        </w:rPr>
        <w:t>solidarity</w:t>
      </w:r>
      <w:r w:rsidRPr="00671637">
        <w:rPr>
          <w:rStyle w:val="StyleUnderline"/>
        </w:rPr>
        <w:t xml:space="preserve"> in politics</w:t>
      </w:r>
      <w:r w:rsidRPr="00811550">
        <w:rPr>
          <w:sz w:val="14"/>
        </w:rPr>
        <w:t xml:space="preserve">. </w:t>
      </w:r>
      <w:r w:rsidRPr="00510031">
        <w:rPr>
          <w:rStyle w:val="StyleUnderline"/>
          <w:highlight w:val="cyan"/>
        </w:rPr>
        <w:t xml:space="preserve">It helps us </w:t>
      </w:r>
      <w:r w:rsidRPr="00510031">
        <w:rPr>
          <w:rStyle w:val="Emphasis"/>
          <w:highlight w:val="cyan"/>
        </w:rPr>
        <w:t>imagine what we are fighting for</w:t>
      </w:r>
      <w:r w:rsidRPr="00671637">
        <w:rPr>
          <w:rStyle w:val="StyleUnderline"/>
        </w:rPr>
        <w:t xml:space="preserve"> in the future</w:t>
      </w:r>
      <w:r w:rsidRPr="00811550">
        <w:rPr>
          <w:sz w:val="14"/>
        </w:rPr>
        <w:t xml:space="preserve">. </w:t>
      </w:r>
      <w:r w:rsidRPr="00671637">
        <w:rPr>
          <w:rStyle w:val="StyleUnderline"/>
        </w:rPr>
        <w:t xml:space="preserve">Studying activism </w:t>
      </w:r>
      <w:r w:rsidRPr="00510031">
        <w:rPr>
          <w:rStyle w:val="StyleUnderline"/>
          <w:highlight w:val="cyan"/>
        </w:rPr>
        <w:t xml:space="preserve">gives students </w:t>
      </w:r>
      <w:r w:rsidRPr="00510031">
        <w:rPr>
          <w:rStyle w:val="Emphasis"/>
          <w:highlight w:val="cyan"/>
        </w:rPr>
        <w:t>real world examples</w:t>
      </w:r>
      <w:r w:rsidRPr="00510031">
        <w:rPr>
          <w:rStyle w:val="StyleUnderline"/>
          <w:highlight w:val="cyan"/>
        </w:rPr>
        <w:t xml:space="preserve"> of how to </w:t>
      </w:r>
      <w:r w:rsidRPr="00510031">
        <w:rPr>
          <w:rStyle w:val="Emphasis"/>
          <w:highlight w:val="cyan"/>
        </w:rPr>
        <w:t>apply</w:t>
      </w:r>
      <w:r w:rsidRPr="00510031">
        <w:rPr>
          <w:rStyle w:val="StyleUnderline"/>
          <w:highlight w:val="cyan"/>
        </w:rPr>
        <w:t xml:space="preserve"> their work and </w:t>
      </w:r>
      <w:r w:rsidRPr="00510031">
        <w:rPr>
          <w:rStyle w:val="Emphasis"/>
          <w:highlight w:val="cyan"/>
        </w:rPr>
        <w:t>inspires</w:t>
      </w:r>
      <w:r w:rsidRPr="00510031">
        <w:rPr>
          <w:rStyle w:val="StyleUnderline"/>
          <w:highlight w:val="cyan"/>
        </w:rPr>
        <w:t xml:space="preserve"> them</w:t>
      </w:r>
      <w:r w:rsidRPr="00811550">
        <w:rPr>
          <w:sz w:val="14"/>
        </w:rPr>
        <w:t>.</w:t>
      </w:r>
    </w:p>
    <w:p w14:paraId="3D37E1FB" w14:textId="77777777" w:rsidR="005E7847" w:rsidRPr="00811550" w:rsidRDefault="005E7847" w:rsidP="005E7847">
      <w:pPr>
        <w:rPr>
          <w:sz w:val="14"/>
        </w:rPr>
      </w:pPr>
      <w:r w:rsidRPr="00811550">
        <w:rPr>
          <w:sz w:val="14"/>
        </w:rPr>
        <w:t xml:space="preserve">Some scholars are already doing a good job of this, including Sami Schalk, Jasbir Puar, and Alison Kafer. Schalk, Puar, and Kafer write about the connected nature of dis/ability, gender, and sexuality. Schalk and Puar also write about race and nationality, and this is important to learn about as well. </w:t>
      </w:r>
    </w:p>
    <w:p w14:paraId="23E52BEF" w14:textId="77777777" w:rsidR="005E7847" w:rsidRPr="00811550" w:rsidRDefault="005E7847" w:rsidP="005E7847">
      <w:pPr>
        <w:rPr>
          <w:sz w:val="14"/>
        </w:rPr>
      </w:pPr>
      <w:r w:rsidRPr="00811550">
        <w:rPr>
          <w:sz w:val="14"/>
        </w:rPr>
        <w:t>We must consider how race, nationality, and class also uphold the systems of gender, sexuality, and dis/ability. All of these systems can not be separated. We must understand all of them if we want liberation for all. I always think about the Combahee River Collective’s explanation that “if Black women were free, that would mean everyone would have to be free, because our freedom would necessitate the destruction of all forms of oppression” (22-23). Our freedom requires that we destroy all of the hierarchies that oppress any of us.</w:t>
      </w:r>
    </w:p>
    <w:p w14:paraId="29D329D2" w14:textId="77777777" w:rsidR="005E7847" w:rsidRPr="00811550" w:rsidRDefault="005E7847" w:rsidP="005E7847">
      <w:pPr>
        <w:rPr>
          <w:sz w:val="14"/>
        </w:rPr>
      </w:pPr>
      <w:r w:rsidRPr="00811550">
        <w:rPr>
          <w:sz w:val="14"/>
        </w:rPr>
        <w:t xml:space="preserve">It is good for undergraduate students to begin learning about queer studies, trans studies, and disability studies so their understanding can grow over time. </w:t>
      </w:r>
      <w:r w:rsidRPr="00671637">
        <w:rPr>
          <w:rStyle w:val="StyleUnderline"/>
        </w:rPr>
        <w:t xml:space="preserve">Focusing on activism helps </w:t>
      </w:r>
      <w:r w:rsidRPr="00700BA9">
        <w:rPr>
          <w:rStyle w:val="Emphasis"/>
        </w:rPr>
        <w:t>connect</w:t>
      </w:r>
      <w:r w:rsidRPr="00671637">
        <w:rPr>
          <w:rStyle w:val="StyleUnderline"/>
        </w:rPr>
        <w:t xml:space="preserve"> the work to </w:t>
      </w:r>
      <w:r w:rsidRPr="00700BA9">
        <w:rPr>
          <w:rStyle w:val="Emphasis"/>
        </w:rPr>
        <w:t>real world applications</w:t>
      </w:r>
      <w:r w:rsidRPr="00671637">
        <w:rPr>
          <w:rStyle w:val="StyleUnderline"/>
        </w:rPr>
        <w:t xml:space="preserve"> and </w:t>
      </w:r>
      <w:r w:rsidRPr="00700BA9">
        <w:rPr>
          <w:rStyle w:val="Emphasis"/>
        </w:rPr>
        <w:t>inspires</w:t>
      </w:r>
      <w:r w:rsidRPr="00671637">
        <w:rPr>
          <w:rStyle w:val="StyleUnderline"/>
        </w:rPr>
        <w:t xml:space="preserve"> students</w:t>
      </w:r>
      <w:r w:rsidRPr="00811550">
        <w:rPr>
          <w:sz w:val="14"/>
        </w:rPr>
        <w:t>.</w:t>
      </w:r>
    </w:p>
    <w:p w14:paraId="24F82765" w14:textId="77777777" w:rsidR="005E7847" w:rsidRDefault="005E7847" w:rsidP="005E7847">
      <w:pPr>
        <w:pStyle w:val="Heading4"/>
      </w:pPr>
      <w:r>
        <w:t xml:space="preserve">Maladjustment absent </w:t>
      </w:r>
      <w:r>
        <w:rPr>
          <w:u w:val="single"/>
        </w:rPr>
        <w:t>concrete political goals</w:t>
      </w:r>
      <w:r>
        <w:t xml:space="preserve"> lapses into </w:t>
      </w:r>
      <w:r w:rsidRPr="00C81691">
        <w:rPr>
          <w:u w:val="single"/>
        </w:rPr>
        <w:t>re-figur</w:t>
      </w:r>
      <w:r>
        <w:rPr>
          <w:u w:val="single"/>
        </w:rPr>
        <w:t>ing</w:t>
      </w:r>
      <w:r>
        <w:t xml:space="preserve"> transness as </w:t>
      </w:r>
      <w:r>
        <w:rPr>
          <w:u w:val="single"/>
        </w:rPr>
        <w:t>vulnerable</w:t>
      </w:r>
      <w:r>
        <w:t>.</w:t>
      </w:r>
    </w:p>
    <w:p w14:paraId="5F0C19D1" w14:textId="77777777" w:rsidR="005E7847" w:rsidRDefault="005E7847" w:rsidP="005E7847">
      <w:r w:rsidRPr="00AF0FA6">
        <w:rPr>
          <w:rStyle w:val="Style13ptBold"/>
        </w:rPr>
        <w:t>Blatt, et al, 25</w:t>
      </w:r>
      <w:r>
        <w:t>—Gender Studies Program, The Interdisciplinary Studies Unit, Bar-Ilan University (Ruth, with  Gilly Hartal and Orna Sasson-Levy, “A Vitapolitics Frame: How Trans Activists Make Sense of Trans Lives in Interactions with Allies,” Social Problems, spaf015, 2025, DOI: 10.1093/socpro/spaf015, dml)</w:t>
      </w:r>
    </w:p>
    <w:p w14:paraId="6E4755BE" w14:textId="77777777" w:rsidR="005E7847" w:rsidRPr="00C81691" w:rsidRDefault="005E7847" w:rsidP="005E7847">
      <w:pPr>
        <w:rPr>
          <w:sz w:val="14"/>
        </w:rPr>
      </w:pPr>
      <w:r w:rsidRPr="00670B1C">
        <w:rPr>
          <w:rStyle w:val="StyleUnderline"/>
          <w:highlight w:val="cyan"/>
        </w:rPr>
        <w:t>Trans activists felt</w:t>
      </w:r>
      <w:r w:rsidRPr="00C81691">
        <w:rPr>
          <w:sz w:val="14"/>
        </w:rPr>
        <w:t xml:space="preserve"> that allies’ </w:t>
      </w:r>
      <w:r w:rsidRPr="005D2290">
        <w:rPr>
          <w:rStyle w:val="Emphasis"/>
        </w:rPr>
        <w:t>hyper-focus</w:t>
      </w:r>
      <w:r w:rsidRPr="005D2290">
        <w:rPr>
          <w:rStyle w:val="StyleUnderline"/>
        </w:rPr>
        <w:t xml:space="preserve"> on trans hardships left</w:t>
      </w:r>
      <w:r w:rsidRPr="005D2290">
        <w:rPr>
          <w:sz w:val="14"/>
        </w:rPr>
        <w:t xml:space="preserve"> them with </w:t>
      </w:r>
      <w:r w:rsidRPr="005D2290">
        <w:rPr>
          <w:rStyle w:val="Emphasis"/>
        </w:rPr>
        <w:t>no room</w:t>
      </w:r>
      <w:r w:rsidRPr="005D2290">
        <w:rPr>
          <w:rStyle w:val="StyleUnderline"/>
        </w:rPr>
        <w:t xml:space="preserve"> for complexity</w:t>
      </w:r>
      <w:r w:rsidRPr="005D2290">
        <w:rPr>
          <w:sz w:val="14"/>
        </w:rPr>
        <w:t xml:space="preserve">, </w:t>
      </w:r>
      <w:r w:rsidRPr="005D2290">
        <w:rPr>
          <w:rStyle w:val="StyleUnderline"/>
        </w:rPr>
        <w:t>agency</w:t>
      </w:r>
      <w:r w:rsidRPr="005D2290">
        <w:rPr>
          <w:sz w:val="14"/>
        </w:rPr>
        <w:t xml:space="preserve">, </w:t>
      </w:r>
      <w:r w:rsidRPr="005D2290">
        <w:rPr>
          <w:rStyle w:val="StyleUnderline"/>
        </w:rPr>
        <w:t>resistance</w:t>
      </w:r>
      <w:r w:rsidRPr="005D2290">
        <w:rPr>
          <w:sz w:val="14"/>
        </w:rPr>
        <w:t xml:space="preserve">, </w:t>
      </w:r>
      <w:r w:rsidRPr="005D2290">
        <w:rPr>
          <w:rStyle w:val="StyleUnderline"/>
        </w:rPr>
        <w:t>or pleasure</w:t>
      </w:r>
      <w:r w:rsidRPr="005D2290">
        <w:rPr>
          <w:sz w:val="14"/>
        </w:rPr>
        <w:t xml:space="preserve">. </w:t>
      </w:r>
      <w:r w:rsidRPr="005D2290">
        <w:rPr>
          <w:rStyle w:val="StyleUnderline"/>
        </w:rPr>
        <w:t>They</w:t>
      </w:r>
      <w:r w:rsidRPr="00AF0FA6">
        <w:rPr>
          <w:rStyle w:val="StyleUnderline"/>
        </w:rPr>
        <w:t xml:space="preserve"> </w:t>
      </w:r>
      <w:r w:rsidRPr="005D2290">
        <w:rPr>
          <w:rStyle w:val="StyleUnderline"/>
          <w:highlight w:val="cyan"/>
        </w:rPr>
        <w:t xml:space="preserve">found the suffering </w:t>
      </w:r>
      <w:r w:rsidRPr="00670B1C">
        <w:rPr>
          <w:rStyle w:val="StyleUnderline"/>
          <w:highlight w:val="cyan"/>
        </w:rPr>
        <w:t xml:space="preserve">frame </w:t>
      </w:r>
      <w:r w:rsidRPr="00670B1C">
        <w:rPr>
          <w:rStyle w:val="Emphasis"/>
          <w:highlight w:val="cyan"/>
        </w:rPr>
        <w:t>narrow</w:t>
      </w:r>
      <w:r w:rsidRPr="00670B1C">
        <w:rPr>
          <w:rStyle w:val="StyleUnderline"/>
          <w:highlight w:val="cyan"/>
        </w:rPr>
        <w:t xml:space="preserve"> and </w:t>
      </w:r>
      <w:r w:rsidRPr="00670B1C">
        <w:rPr>
          <w:rStyle w:val="Emphasis"/>
          <w:highlight w:val="cyan"/>
        </w:rPr>
        <w:t>limited</w:t>
      </w:r>
      <w:r w:rsidRPr="00C81691">
        <w:rPr>
          <w:sz w:val="14"/>
        </w:rPr>
        <w:t>, leaving allies blind to other aspects of the trans experience, even when they are directly confronted with them. In the following quote, Noel (she/her) gave an example of an ally seeing only suffering, even when there was evidence of strength, community, and resilience:</w:t>
      </w:r>
    </w:p>
    <w:p w14:paraId="41B14CAA" w14:textId="77777777" w:rsidR="005E7847" w:rsidRPr="00C81691" w:rsidRDefault="005E7847" w:rsidP="005E7847">
      <w:pPr>
        <w:rPr>
          <w:sz w:val="14"/>
        </w:rPr>
      </w:pPr>
      <w:r w:rsidRPr="00C81691">
        <w:rPr>
          <w:sz w:val="14"/>
        </w:rPr>
        <w:t>I came to the premiere of Mini DV [an Israeli documentary about queer youth] and saw it, and it was a very moving film. And then someone who is cisgender came up to speak, and what was her interpretation of what she saw? She says, “In the film in front of you, you see what the closet and the rejection that youth experience does to them. And if only they would meet [a supportive] adult [they would have been better]”... I felt that there was something very cisgender in this perception of hers. To see queerness as distress, that distress is inherent to it. And, I don’t know, I think we saw a lot of beauty. OK, and also a lot of distress. But the distress is not inherent, it’s because of the problems we are facing. She just missed big in my opinion. It was as if she didn’t see.</w:t>
      </w:r>
    </w:p>
    <w:p w14:paraId="49D6EC4D" w14:textId="77777777" w:rsidR="005E7847" w:rsidRPr="00C81691" w:rsidRDefault="005E7847" w:rsidP="005E7847">
      <w:pPr>
        <w:rPr>
          <w:sz w:val="14"/>
        </w:rPr>
      </w:pPr>
      <w:r w:rsidRPr="00C81691">
        <w:rPr>
          <w:sz w:val="14"/>
        </w:rPr>
        <w:t xml:space="preserve">Noel then explained her own interpretation of the film, “What you saw in the film is what it looks like when teenagers meet and create a space that is alternative, and subversive, and has its own language and symbols and culture.” </w:t>
      </w:r>
      <w:r w:rsidRPr="005D2290">
        <w:rPr>
          <w:rStyle w:val="StyleUnderline"/>
          <w:highlight w:val="cyan"/>
        </w:rPr>
        <w:t>Where</w:t>
      </w:r>
      <w:r w:rsidRPr="00AF0FA6">
        <w:rPr>
          <w:rStyle w:val="StyleUnderline"/>
        </w:rPr>
        <w:t xml:space="preserve"> the </w:t>
      </w:r>
      <w:r w:rsidRPr="005D2290">
        <w:rPr>
          <w:rStyle w:val="StyleUnderline"/>
          <w:highlight w:val="cyan"/>
        </w:rPr>
        <w:t>ally</w:t>
      </w:r>
      <w:r w:rsidRPr="00AF0FA6">
        <w:rPr>
          <w:rStyle w:val="StyleUnderline"/>
        </w:rPr>
        <w:t xml:space="preserve"> only </w:t>
      </w:r>
      <w:r w:rsidRPr="005D2290">
        <w:rPr>
          <w:rStyle w:val="StyleUnderline"/>
          <w:highlight w:val="cyan"/>
        </w:rPr>
        <w:t xml:space="preserve">saw </w:t>
      </w:r>
      <w:r w:rsidRPr="005D2290">
        <w:rPr>
          <w:rStyle w:val="Emphasis"/>
          <w:highlight w:val="cyan"/>
        </w:rPr>
        <w:t>suffering</w:t>
      </w:r>
      <w:r w:rsidRPr="005D2290">
        <w:rPr>
          <w:sz w:val="14"/>
          <w:highlight w:val="cyan"/>
        </w:rPr>
        <w:t xml:space="preserve">, </w:t>
      </w:r>
      <w:r w:rsidRPr="005D2290">
        <w:rPr>
          <w:rStyle w:val="StyleUnderline"/>
          <w:highlight w:val="cyan"/>
        </w:rPr>
        <w:t>Noel</w:t>
      </w:r>
      <w:r w:rsidRPr="00AF0FA6">
        <w:rPr>
          <w:rStyle w:val="StyleUnderline"/>
        </w:rPr>
        <w:t xml:space="preserve"> also </w:t>
      </w:r>
      <w:r w:rsidRPr="005D2290">
        <w:rPr>
          <w:rStyle w:val="StyleUnderline"/>
          <w:highlight w:val="cyan"/>
        </w:rPr>
        <w:t xml:space="preserve">saw </w:t>
      </w:r>
      <w:r w:rsidRPr="005D2290">
        <w:rPr>
          <w:rStyle w:val="Emphasis"/>
          <w:highlight w:val="cyan"/>
        </w:rPr>
        <w:t>beauty</w:t>
      </w:r>
      <w:r w:rsidRPr="00C81691">
        <w:rPr>
          <w:sz w:val="14"/>
        </w:rPr>
        <w:t xml:space="preserve">, </w:t>
      </w:r>
      <w:r w:rsidRPr="003A085C">
        <w:rPr>
          <w:rStyle w:val="Emphasis"/>
        </w:rPr>
        <w:lastRenderedPageBreak/>
        <w:t>strength</w:t>
      </w:r>
      <w:r w:rsidRPr="00C81691">
        <w:rPr>
          <w:sz w:val="14"/>
        </w:rPr>
        <w:t xml:space="preserve">, </w:t>
      </w:r>
      <w:r w:rsidRPr="003A085C">
        <w:rPr>
          <w:rStyle w:val="Emphasis"/>
        </w:rPr>
        <w:t>resilience</w:t>
      </w:r>
      <w:r w:rsidRPr="00C81691">
        <w:rPr>
          <w:sz w:val="14"/>
        </w:rPr>
        <w:t xml:space="preserve">, </w:t>
      </w:r>
      <w:r w:rsidRPr="005D2290">
        <w:rPr>
          <w:rStyle w:val="StyleUnderline"/>
          <w:highlight w:val="cyan"/>
        </w:rPr>
        <w:t xml:space="preserve">and </w:t>
      </w:r>
      <w:r w:rsidRPr="005D2290">
        <w:rPr>
          <w:rStyle w:val="Emphasis"/>
          <w:highlight w:val="cyan"/>
        </w:rPr>
        <w:t>resistance</w:t>
      </w:r>
      <w:r w:rsidRPr="00C81691">
        <w:rPr>
          <w:sz w:val="14"/>
        </w:rPr>
        <w:t xml:space="preserve">. Whereas the ally spoke of the need for an adult ally to come and help, Noel saw how the queer youth engaged in acts that were subversive to adult authority, and she celebrated those acts. For Noel, the movie showed how queer youth challenged social norms, took risks, and experienced many thrills, alongside their difficulties. As we argue </w:t>
      </w:r>
      <w:r w:rsidRPr="00670B1C">
        <w:rPr>
          <w:sz w:val="14"/>
        </w:rPr>
        <w:t>below</w:t>
      </w:r>
      <w:r w:rsidRPr="00C81691">
        <w:rPr>
          <w:sz w:val="14"/>
        </w:rPr>
        <w:t xml:space="preserve">, these were the themes that activists used to frame their own experiences. </w:t>
      </w:r>
      <w:r w:rsidRPr="00AF0FA6">
        <w:rPr>
          <w:rStyle w:val="StyleUnderline"/>
        </w:rPr>
        <w:t xml:space="preserve">The </w:t>
      </w:r>
      <w:r w:rsidRPr="00670B1C">
        <w:rPr>
          <w:rStyle w:val="StyleUnderline"/>
          <w:highlight w:val="cyan"/>
        </w:rPr>
        <w:t xml:space="preserve">suffering frame </w:t>
      </w:r>
      <w:r w:rsidRPr="00670B1C">
        <w:rPr>
          <w:rStyle w:val="Emphasis"/>
          <w:highlight w:val="cyan"/>
        </w:rPr>
        <w:t>prevented</w:t>
      </w:r>
      <w:r w:rsidRPr="00AF0FA6">
        <w:rPr>
          <w:rStyle w:val="StyleUnderline"/>
        </w:rPr>
        <w:t xml:space="preserve"> the ally </w:t>
      </w:r>
      <w:r w:rsidRPr="00670B1C">
        <w:rPr>
          <w:rStyle w:val="StyleUnderline"/>
          <w:highlight w:val="cyan"/>
        </w:rPr>
        <w:t>from s</w:t>
      </w:r>
      <w:r w:rsidRPr="005D2290">
        <w:rPr>
          <w:rStyle w:val="StyleUnderline"/>
          <w:highlight w:val="cyan"/>
        </w:rPr>
        <w:t>eeing this complexity</w:t>
      </w:r>
      <w:r w:rsidRPr="00C81691">
        <w:rPr>
          <w:sz w:val="14"/>
        </w:rPr>
        <w:t>. Yet in the film’s premier, it was the ally who was given the stage to present her view of the community that the movie was about, reflecting allies’ privileged position with respect to discursive influence.</w:t>
      </w:r>
    </w:p>
    <w:p w14:paraId="553417F1" w14:textId="77777777" w:rsidR="005E7847" w:rsidRPr="00C81691" w:rsidRDefault="005E7847" w:rsidP="005E7847">
      <w:pPr>
        <w:rPr>
          <w:sz w:val="14"/>
        </w:rPr>
      </w:pPr>
      <w:r w:rsidRPr="00C81691">
        <w:rPr>
          <w:sz w:val="14"/>
        </w:rPr>
        <w:t xml:space="preserve">According to the trans activists, </w:t>
      </w:r>
      <w:r w:rsidRPr="00AF0FA6">
        <w:rPr>
          <w:rStyle w:val="StyleUnderline"/>
        </w:rPr>
        <w:t xml:space="preserve">allies’ suffering frame led them to </w:t>
      </w:r>
      <w:r w:rsidRPr="00670B1C">
        <w:rPr>
          <w:rStyle w:val="StyleUnderline"/>
          <w:highlight w:val="cyan"/>
        </w:rPr>
        <w:t>behave as if</w:t>
      </w:r>
      <w:r w:rsidRPr="00AF0FA6">
        <w:rPr>
          <w:rStyle w:val="StyleUnderline"/>
        </w:rPr>
        <w:t xml:space="preserve"> trans people are </w:t>
      </w:r>
      <w:r w:rsidRPr="00670B1C">
        <w:rPr>
          <w:rStyle w:val="Emphasis"/>
          <w:highlight w:val="cyan"/>
        </w:rPr>
        <w:t>fragile</w:t>
      </w:r>
      <w:r w:rsidRPr="00670B1C">
        <w:rPr>
          <w:rStyle w:val="StyleUnderline"/>
          <w:highlight w:val="cyan"/>
        </w:rPr>
        <w:t xml:space="preserve"> and </w:t>
      </w:r>
      <w:r w:rsidRPr="00670B1C">
        <w:rPr>
          <w:rStyle w:val="Emphasis"/>
          <w:highlight w:val="cyan"/>
        </w:rPr>
        <w:t>easily shattered</w:t>
      </w:r>
      <w:r w:rsidRPr="00C81691">
        <w:rPr>
          <w:sz w:val="14"/>
        </w:rPr>
        <w:t xml:space="preserve">. </w:t>
      </w:r>
      <w:r w:rsidRPr="00AF0FA6">
        <w:rPr>
          <w:rStyle w:val="StyleUnderline"/>
        </w:rPr>
        <w:t>Though reflecting the trans’ movement’s focus on the challenges that trans people face</w:t>
      </w:r>
      <w:r w:rsidRPr="00C81691">
        <w:rPr>
          <w:sz w:val="14"/>
        </w:rPr>
        <w:t xml:space="preserve">, </w:t>
      </w:r>
      <w:r w:rsidRPr="00AF0FA6">
        <w:rPr>
          <w:rStyle w:val="StyleUnderline"/>
        </w:rPr>
        <w:t xml:space="preserve">this framing </w:t>
      </w:r>
      <w:r w:rsidRPr="00670B1C">
        <w:rPr>
          <w:rStyle w:val="Emphasis"/>
          <w:highlight w:val="cyan"/>
        </w:rPr>
        <w:t>homogenizes</w:t>
      </w:r>
      <w:r w:rsidRPr="00AF0FA6">
        <w:rPr>
          <w:rStyle w:val="StyleUnderline"/>
        </w:rPr>
        <w:t xml:space="preserve"> the </w:t>
      </w:r>
      <w:r w:rsidRPr="00670B1C">
        <w:rPr>
          <w:rStyle w:val="StyleUnderline"/>
          <w:highlight w:val="cyan"/>
        </w:rPr>
        <w:t>lived experience</w:t>
      </w:r>
      <w:r w:rsidRPr="00AF0FA6">
        <w:rPr>
          <w:rStyle w:val="StyleUnderline"/>
        </w:rPr>
        <w:t xml:space="preserve"> of trans people and sees them as unidimensional rather than complex and multifaceted</w:t>
      </w:r>
      <w:r w:rsidRPr="00C81691">
        <w:rPr>
          <w:sz w:val="14"/>
        </w:rPr>
        <w:t xml:space="preserve">, </w:t>
      </w:r>
      <w:r w:rsidRPr="00AF0FA6">
        <w:rPr>
          <w:rStyle w:val="StyleUnderline"/>
        </w:rPr>
        <w:t>in need of help rather than capable of affecting change</w:t>
      </w:r>
      <w:r w:rsidRPr="00C81691">
        <w:rPr>
          <w:sz w:val="14"/>
        </w:rPr>
        <w:t xml:space="preserve">, </w:t>
      </w:r>
      <w:r w:rsidRPr="00AF0FA6">
        <w:rPr>
          <w:rStyle w:val="StyleUnderline"/>
        </w:rPr>
        <w:t>unhappy rather than happy</w:t>
      </w:r>
      <w:r w:rsidRPr="00C81691">
        <w:rPr>
          <w:sz w:val="14"/>
        </w:rPr>
        <w:t xml:space="preserve">, </w:t>
      </w:r>
      <w:r w:rsidRPr="00AF0FA6">
        <w:rPr>
          <w:rStyle w:val="StyleUnderline"/>
        </w:rPr>
        <w:t>and</w:t>
      </w:r>
      <w:r w:rsidRPr="00C81691">
        <w:rPr>
          <w:sz w:val="14"/>
        </w:rPr>
        <w:t xml:space="preserve"> as alone rather than as part of a community. Here Allan (he/him) described how benevolent allies </w:t>
      </w:r>
      <w:r w:rsidRPr="00670B1C">
        <w:rPr>
          <w:rStyle w:val="StyleUnderline"/>
          <w:highlight w:val="cyan"/>
        </w:rPr>
        <w:t>erase</w:t>
      </w:r>
      <w:r w:rsidRPr="00AF0FA6">
        <w:rPr>
          <w:rStyle w:val="StyleUnderline"/>
        </w:rPr>
        <w:t xml:space="preserve"> trans </w:t>
      </w:r>
      <w:r w:rsidRPr="00670B1C">
        <w:rPr>
          <w:rStyle w:val="StyleUnderline"/>
          <w:highlight w:val="cyan"/>
        </w:rPr>
        <w:t>vitality</w:t>
      </w:r>
      <w:r w:rsidRPr="00C81691">
        <w:rPr>
          <w:sz w:val="14"/>
        </w:rPr>
        <w:t>:</w:t>
      </w:r>
    </w:p>
    <w:p w14:paraId="4A876DD0" w14:textId="77777777" w:rsidR="005E7847" w:rsidRPr="00C81691" w:rsidRDefault="005E7847" w:rsidP="005E7847">
      <w:pPr>
        <w:rPr>
          <w:sz w:val="14"/>
        </w:rPr>
      </w:pPr>
      <w:r w:rsidRPr="00C81691">
        <w:rPr>
          <w:sz w:val="14"/>
        </w:rPr>
        <w:t>I think because the world is so negative towards trans people, there’s this idea that we’re so fragile and we’re like the kid sitting alone at the lunch table, right. We’re so sad, we’re so fragile, we need so much support because no one likes us. Which yes, there are a lot of people that don’t like us but also many of us lead very loving, happy, and by most societal standards successful lives.</w:t>
      </w:r>
    </w:p>
    <w:p w14:paraId="488CA8AB" w14:textId="77777777" w:rsidR="005E7847" w:rsidRPr="00C81691" w:rsidRDefault="005E7847" w:rsidP="005E7847">
      <w:pPr>
        <w:rPr>
          <w:sz w:val="14"/>
        </w:rPr>
      </w:pPr>
      <w:r w:rsidRPr="00C81691">
        <w:rPr>
          <w:sz w:val="14"/>
        </w:rPr>
        <w:t xml:space="preserve">As these words make apparent, Allan wishes to distance himself from the suffering frame, while at the same time acknowledging that it is at least partially true. Likewise, Noel acknowledged that the documentary indeed showed evidence of distress among queer youth. Yet both </w:t>
      </w:r>
      <w:r w:rsidRPr="00AF0FA6">
        <w:rPr>
          <w:rStyle w:val="StyleUnderline"/>
        </w:rPr>
        <w:t>activists resisted the reduction of the complexity of their lives implied by the suffering frame</w:t>
      </w:r>
      <w:r w:rsidRPr="00C81691">
        <w:rPr>
          <w:sz w:val="14"/>
        </w:rPr>
        <w:t>.</w:t>
      </w:r>
    </w:p>
    <w:p w14:paraId="572F755F" w14:textId="77777777" w:rsidR="005E7847" w:rsidRPr="00C81691" w:rsidRDefault="005E7847" w:rsidP="005E7847">
      <w:pPr>
        <w:rPr>
          <w:sz w:val="14"/>
        </w:rPr>
      </w:pPr>
      <w:r w:rsidRPr="00C81691">
        <w:rPr>
          <w:sz w:val="14"/>
        </w:rPr>
        <w:t xml:space="preserve">In sum, we found that, according to trans activists, well-intentioned cisgender allies often make assumptions about trans lives and experiences that reflect a view of trans people as abject, miserable, and on the margins of society. The activists were frustrated by these assumptions, feeling caught in a contradiction between how they see themselves and how they are reflected in the eyes of allies. As we show below, </w:t>
      </w:r>
      <w:r w:rsidRPr="00670B1C">
        <w:rPr>
          <w:rStyle w:val="StyleUnderline"/>
          <w:highlight w:val="cyan"/>
        </w:rPr>
        <w:t>rather than adopting a</w:t>
      </w:r>
      <w:r w:rsidRPr="00670B1C">
        <w:rPr>
          <w:sz w:val="14"/>
          <w:highlight w:val="cyan"/>
        </w:rPr>
        <w:t xml:space="preserve"> “</w:t>
      </w:r>
      <w:r w:rsidRPr="00670B1C">
        <w:rPr>
          <w:rStyle w:val="Emphasis"/>
          <w:highlight w:val="cyan"/>
        </w:rPr>
        <w:t>vulnerable subjecthood</w:t>
      </w:r>
      <w:r w:rsidRPr="00C81691">
        <w:rPr>
          <w:sz w:val="14"/>
        </w:rPr>
        <w:t xml:space="preserve">” </w:t>
      </w:r>
      <w:r w:rsidRPr="00AF0FA6">
        <w:rPr>
          <w:rStyle w:val="StyleUnderline"/>
        </w:rPr>
        <w:t>themselves</w:t>
      </w:r>
      <w:r w:rsidRPr="00C81691">
        <w:rPr>
          <w:sz w:val="14"/>
        </w:rPr>
        <w:t xml:space="preserve">, </w:t>
      </w:r>
      <w:r w:rsidRPr="00AF0FA6">
        <w:rPr>
          <w:rStyle w:val="StyleUnderline"/>
        </w:rPr>
        <w:t xml:space="preserve">the activists espoused an </w:t>
      </w:r>
      <w:r w:rsidRPr="00670B1C">
        <w:rPr>
          <w:rStyle w:val="Emphasis"/>
          <w:highlight w:val="cyan"/>
        </w:rPr>
        <w:t>alternative</w:t>
      </w:r>
      <w:r w:rsidRPr="00670B1C">
        <w:rPr>
          <w:rStyle w:val="StyleUnderline"/>
          <w:highlight w:val="cyan"/>
        </w:rPr>
        <w:t xml:space="preserve"> frame that energized</w:t>
      </w:r>
      <w:r w:rsidRPr="00AF0FA6">
        <w:rPr>
          <w:rStyle w:val="StyleUnderline"/>
        </w:rPr>
        <w:t xml:space="preserve"> and enabled their </w:t>
      </w:r>
      <w:r w:rsidRPr="00670B1C">
        <w:rPr>
          <w:rStyle w:val="StyleUnderline"/>
          <w:highlight w:val="cyan"/>
        </w:rPr>
        <w:t xml:space="preserve">ability to </w:t>
      </w:r>
      <w:r w:rsidRPr="00670B1C">
        <w:rPr>
          <w:rStyle w:val="Emphasis"/>
          <w:highlight w:val="cyan"/>
        </w:rPr>
        <w:t>resist</w:t>
      </w:r>
      <w:r w:rsidRPr="00C81691">
        <w:rPr>
          <w:sz w:val="14"/>
        </w:rPr>
        <w:t xml:space="preserve">, </w:t>
      </w:r>
      <w:r w:rsidRPr="003A085C">
        <w:rPr>
          <w:rStyle w:val="Emphasis"/>
        </w:rPr>
        <w:t>subvert</w:t>
      </w:r>
      <w:r w:rsidRPr="00C81691">
        <w:rPr>
          <w:sz w:val="14"/>
        </w:rPr>
        <w:t xml:space="preserve">, </w:t>
      </w:r>
      <w:r w:rsidRPr="00AF0FA6">
        <w:rPr>
          <w:rStyle w:val="StyleUnderline"/>
        </w:rPr>
        <w:t xml:space="preserve">and </w:t>
      </w:r>
      <w:r w:rsidRPr="003A085C">
        <w:rPr>
          <w:rStyle w:val="Emphasis"/>
        </w:rPr>
        <w:t>transform</w:t>
      </w:r>
      <w:r w:rsidRPr="00AF0FA6">
        <w:rPr>
          <w:rStyle w:val="StyleUnderline"/>
        </w:rPr>
        <w:t xml:space="preserve"> power relations</w:t>
      </w:r>
      <w:r w:rsidRPr="00C81691">
        <w:rPr>
          <w:sz w:val="14"/>
        </w:rPr>
        <w:t>.</w:t>
      </w:r>
    </w:p>
    <w:p w14:paraId="52B6A1C4" w14:textId="77777777" w:rsidR="005E7847" w:rsidRPr="00C81691" w:rsidRDefault="005E7847" w:rsidP="005E7847">
      <w:pPr>
        <w:rPr>
          <w:sz w:val="14"/>
        </w:rPr>
      </w:pPr>
      <w:r w:rsidRPr="00C81691">
        <w:rPr>
          <w:sz w:val="14"/>
        </w:rPr>
        <w:t xml:space="preserve">Yet, </w:t>
      </w:r>
      <w:r w:rsidRPr="003A085C">
        <w:rPr>
          <w:rStyle w:val="Emphasis"/>
        </w:rPr>
        <w:t>despite</w:t>
      </w:r>
      <w:r w:rsidRPr="00C81691">
        <w:rPr>
          <w:sz w:val="14"/>
        </w:rPr>
        <w:t xml:space="preserve"> their </w:t>
      </w:r>
      <w:r w:rsidRPr="00AF0FA6">
        <w:rPr>
          <w:rStyle w:val="StyleUnderline"/>
        </w:rPr>
        <w:t>criticism of</w:t>
      </w:r>
      <w:r w:rsidRPr="00C81691">
        <w:rPr>
          <w:sz w:val="14"/>
        </w:rPr>
        <w:t xml:space="preserve"> allies’ </w:t>
      </w:r>
      <w:r w:rsidRPr="00AF0FA6">
        <w:rPr>
          <w:rStyle w:val="StyleUnderline"/>
        </w:rPr>
        <w:t>preoccupation with trans suffering</w:t>
      </w:r>
      <w:r w:rsidRPr="00C81691">
        <w:rPr>
          <w:sz w:val="14"/>
        </w:rPr>
        <w:t xml:space="preserve">, the </w:t>
      </w:r>
      <w:r w:rsidRPr="00AF0FA6">
        <w:rPr>
          <w:rStyle w:val="StyleUnderline"/>
        </w:rPr>
        <w:t xml:space="preserve">activists did acknowledge that suffering can </w:t>
      </w:r>
      <w:r w:rsidRPr="003A085C">
        <w:rPr>
          <w:rStyle w:val="Emphasis"/>
        </w:rPr>
        <w:t>mobilize resources</w:t>
      </w:r>
      <w:r w:rsidRPr="00AF0FA6">
        <w:rPr>
          <w:rStyle w:val="StyleUnderline"/>
        </w:rPr>
        <w:t xml:space="preserve"> and help </w:t>
      </w:r>
      <w:r w:rsidRPr="003A085C">
        <w:rPr>
          <w:rStyle w:val="Emphasis"/>
        </w:rPr>
        <w:t>create change</w:t>
      </w:r>
      <w:r w:rsidRPr="00C81691">
        <w:rPr>
          <w:sz w:val="14"/>
        </w:rPr>
        <w:t>. Sharon (she/her) spoke about the complicity of trans activists in overemphasizing trans suffering:</w:t>
      </w:r>
    </w:p>
    <w:p w14:paraId="4368B764" w14:textId="77777777" w:rsidR="005E7847" w:rsidRPr="00C81691" w:rsidRDefault="005E7847" w:rsidP="005E7847">
      <w:pPr>
        <w:rPr>
          <w:sz w:val="14"/>
        </w:rPr>
      </w:pPr>
      <w:r w:rsidRPr="00C81691">
        <w:rPr>
          <w:sz w:val="14"/>
        </w:rPr>
        <w:t>One of the things that pisses me off is that for years we constantly wave the rates of suicidality. And then almost anything we ask for “saves lives.” Voice training with a speech therapist – “saves lives.” Enough! It’s not serious [...] you’re not dead because you didn’t get voice training. You died because of transphobia. We tell policymakers that you should give us this and that because that’s what will help, but come on, mental health problems don’t work like that.</w:t>
      </w:r>
    </w:p>
    <w:p w14:paraId="23505358" w14:textId="77777777" w:rsidR="005E7847" w:rsidRPr="00C81691" w:rsidRDefault="005E7847" w:rsidP="005E7847">
      <w:pPr>
        <w:rPr>
          <w:sz w:val="14"/>
        </w:rPr>
      </w:pPr>
      <w:r w:rsidRPr="00C81691">
        <w:rPr>
          <w:sz w:val="14"/>
        </w:rPr>
        <w:t xml:space="preserve">Sharon pointed out that </w:t>
      </w:r>
      <w:r w:rsidRPr="00AF0FA6">
        <w:rPr>
          <w:rStyle w:val="StyleUnderline"/>
        </w:rPr>
        <w:t xml:space="preserve">the </w:t>
      </w:r>
      <w:r w:rsidRPr="005D2290">
        <w:rPr>
          <w:rStyle w:val="StyleUnderline"/>
        </w:rPr>
        <w:t>discourse of</w:t>
      </w:r>
      <w:r w:rsidRPr="005D2290">
        <w:rPr>
          <w:sz w:val="14"/>
        </w:rPr>
        <w:t xml:space="preserve"> “</w:t>
      </w:r>
      <w:r w:rsidRPr="005D2290">
        <w:rPr>
          <w:rStyle w:val="Emphasis"/>
        </w:rPr>
        <w:t>saving lives</w:t>
      </w:r>
      <w:r w:rsidRPr="005D2290">
        <w:rPr>
          <w:sz w:val="14"/>
        </w:rPr>
        <w:t xml:space="preserve">” </w:t>
      </w:r>
      <w:r w:rsidRPr="005D2290">
        <w:rPr>
          <w:rStyle w:val="StyleUnderline"/>
        </w:rPr>
        <w:t xml:space="preserve">is </w:t>
      </w:r>
      <w:r w:rsidRPr="005D2290">
        <w:rPr>
          <w:rStyle w:val="Emphasis"/>
        </w:rPr>
        <w:t>overly simplistic</w:t>
      </w:r>
      <w:r w:rsidRPr="005D2290">
        <w:rPr>
          <w:sz w:val="14"/>
        </w:rPr>
        <w:t xml:space="preserve"> and entails a cynical use of trans death (Snorton and Haritaworn 2013). Also, it colludes with the suffering frame in erasing the complexity of trans experiences. </w:t>
      </w:r>
      <w:r w:rsidRPr="005D2290">
        <w:rPr>
          <w:rStyle w:val="StyleUnderline"/>
        </w:rPr>
        <w:t xml:space="preserve">Yet at the </w:t>
      </w:r>
      <w:r w:rsidRPr="005D2290">
        <w:rPr>
          <w:rStyle w:val="Emphasis"/>
        </w:rPr>
        <w:t>same time</w:t>
      </w:r>
      <w:r w:rsidRPr="005D2290">
        <w:rPr>
          <w:sz w:val="14"/>
        </w:rPr>
        <w:t xml:space="preserve">, Sharon’s words reveal that </w:t>
      </w:r>
      <w:r w:rsidRPr="005D2290">
        <w:rPr>
          <w:rStyle w:val="StyleUnderline"/>
        </w:rPr>
        <w:t xml:space="preserve">the suffering frame </w:t>
      </w:r>
      <w:r w:rsidRPr="005D2290">
        <w:rPr>
          <w:rStyle w:val="Emphasis"/>
        </w:rPr>
        <w:t>can</w:t>
      </w:r>
      <w:r w:rsidRPr="005D2290">
        <w:rPr>
          <w:rStyle w:val="StyleUnderline"/>
        </w:rPr>
        <w:t xml:space="preserve"> be </w:t>
      </w:r>
      <w:r w:rsidRPr="005D2290">
        <w:rPr>
          <w:rStyle w:val="Emphasis"/>
        </w:rPr>
        <w:t>effective</w:t>
      </w:r>
      <w:r w:rsidRPr="005D2290">
        <w:rPr>
          <w:sz w:val="14"/>
        </w:rPr>
        <w:t xml:space="preserve">. In January 2022 the Israeli Ministry of Health announced that it added voice therapy to its state-funded treatments for trans people. Thus, </w:t>
      </w:r>
      <w:r w:rsidRPr="005D2290">
        <w:rPr>
          <w:rStyle w:val="StyleUnderline"/>
        </w:rPr>
        <w:t xml:space="preserve">there is a </w:t>
      </w:r>
      <w:r w:rsidRPr="005D2290">
        <w:rPr>
          <w:rStyle w:val="Emphasis"/>
        </w:rPr>
        <w:t>tension</w:t>
      </w:r>
      <w:r w:rsidRPr="005D2290">
        <w:rPr>
          <w:rStyle w:val="StyleUnderline"/>
        </w:rPr>
        <w:t xml:space="preserve"> between trans activists’ </w:t>
      </w:r>
      <w:r w:rsidRPr="005D2290">
        <w:rPr>
          <w:rStyle w:val="Emphasis"/>
        </w:rPr>
        <w:t>frustration</w:t>
      </w:r>
      <w:r w:rsidRPr="005D2290">
        <w:rPr>
          <w:rStyle w:val="StyleUnderline"/>
        </w:rPr>
        <w:t xml:space="preserve"> with and </w:t>
      </w:r>
      <w:r w:rsidRPr="005D2290">
        <w:rPr>
          <w:rStyle w:val="Emphasis"/>
        </w:rPr>
        <w:t>resistance</w:t>
      </w:r>
      <w:r w:rsidRPr="005D2290">
        <w:rPr>
          <w:rStyle w:val="StyleUnderline"/>
        </w:rPr>
        <w:t xml:space="preserve"> to the simplicity of the suffering frame and their willingness to make </w:t>
      </w:r>
      <w:r w:rsidRPr="005D2290">
        <w:rPr>
          <w:rStyle w:val="Emphasis"/>
        </w:rPr>
        <w:t>tactical use</w:t>
      </w:r>
      <w:r w:rsidRPr="005D2290">
        <w:rPr>
          <w:rStyle w:val="StyleUnderline"/>
        </w:rPr>
        <w:t xml:space="preserve"> of it</w:t>
      </w:r>
      <w:r w:rsidRPr="005D2290">
        <w:rPr>
          <w:sz w:val="14"/>
        </w:rPr>
        <w:t>. This might be another reason they</w:t>
      </w:r>
      <w:r w:rsidRPr="00C81691">
        <w:rPr>
          <w:sz w:val="14"/>
        </w:rPr>
        <w:t xml:space="preserve"> often do not speak up against allies’ flattened view of them as abject, sad, or fragile.</w:t>
      </w:r>
    </w:p>
    <w:p w14:paraId="5B9A0C8B" w14:textId="77777777" w:rsidR="005E7847" w:rsidRPr="00C81691" w:rsidRDefault="005E7847" w:rsidP="005E7847">
      <w:pPr>
        <w:rPr>
          <w:sz w:val="14"/>
        </w:rPr>
      </w:pPr>
      <w:r w:rsidRPr="00C81691">
        <w:rPr>
          <w:sz w:val="14"/>
        </w:rPr>
        <w:t>Vitapolitics</w:t>
      </w:r>
    </w:p>
    <w:p w14:paraId="3FE00577" w14:textId="77777777" w:rsidR="005E7847" w:rsidRPr="00C81691" w:rsidRDefault="005E7847" w:rsidP="005E7847">
      <w:pPr>
        <w:rPr>
          <w:sz w:val="14"/>
        </w:rPr>
      </w:pPr>
      <w:r w:rsidRPr="005D2290">
        <w:rPr>
          <w:rStyle w:val="StyleUnderline"/>
          <w:highlight w:val="cyan"/>
        </w:rPr>
        <w:t>Unlike the suffering frame</w:t>
      </w:r>
      <w:r w:rsidRPr="00C81691">
        <w:rPr>
          <w:sz w:val="14"/>
        </w:rPr>
        <w:t xml:space="preserve">, and the vulnerable subjecthood it implies, </w:t>
      </w:r>
      <w:r w:rsidRPr="005D2290">
        <w:rPr>
          <w:rStyle w:val="Emphasis"/>
          <w:highlight w:val="cyan"/>
        </w:rPr>
        <w:t>vitapolitics</w:t>
      </w:r>
      <w:r w:rsidRPr="005D2290">
        <w:rPr>
          <w:rStyle w:val="StyleUnderline"/>
          <w:highlight w:val="cyan"/>
        </w:rPr>
        <w:t xml:space="preserve"> makes meaning of the trans experience by focusing on trans </w:t>
      </w:r>
      <w:r w:rsidRPr="005D2290">
        <w:rPr>
          <w:rStyle w:val="Emphasis"/>
        </w:rPr>
        <w:t>life</w:t>
      </w:r>
      <w:r w:rsidRPr="00C81691">
        <w:rPr>
          <w:sz w:val="14"/>
        </w:rPr>
        <w:t xml:space="preserve">, </w:t>
      </w:r>
      <w:r w:rsidRPr="005D2290">
        <w:rPr>
          <w:rStyle w:val="Emphasis"/>
          <w:highlight w:val="cyan"/>
        </w:rPr>
        <w:t>vitality</w:t>
      </w:r>
      <w:r w:rsidRPr="00C81691">
        <w:rPr>
          <w:sz w:val="14"/>
        </w:rPr>
        <w:t xml:space="preserve">, </w:t>
      </w:r>
      <w:r w:rsidRPr="00AF0FA6">
        <w:rPr>
          <w:rStyle w:val="StyleUnderline"/>
        </w:rPr>
        <w:t xml:space="preserve">and </w:t>
      </w:r>
      <w:r w:rsidRPr="003A085C">
        <w:rPr>
          <w:rStyle w:val="Emphasis"/>
        </w:rPr>
        <w:t>livability</w:t>
      </w:r>
      <w:r w:rsidRPr="00C81691">
        <w:rPr>
          <w:sz w:val="14"/>
        </w:rPr>
        <w:t>. We label this frame “vitapolitics” to contrast it with the concept of necropolitics (Mbembé 2003), which focuses on decline, suffering, and death. Necropolitics, and the concept of “biopolitics” (Foucault 2003) on which it builds, are both concepts that focus on sovereign power, on how governments use discourses, technologies, institutions, and policies to “make” some populations live and “let” other populations die (see Foucault 2003:241). In contrast, our concept of vitapolitics does not describe a mechanism of institutional power, but a meaning-making system that is a “politics” in that it mobilizes marginality to resist, subvert, and transform power relations, and “vita” in that it focuses on livability. Thus, vitapolitics is a frame for how trans activists see their everyday activism as having a transformative effect on their social world.</w:t>
      </w:r>
    </w:p>
    <w:p w14:paraId="103E7F53" w14:textId="77777777" w:rsidR="005E7847" w:rsidRPr="00C81691" w:rsidRDefault="005E7847" w:rsidP="005E7847">
      <w:pPr>
        <w:rPr>
          <w:sz w:val="14"/>
        </w:rPr>
      </w:pPr>
      <w:r w:rsidRPr="00AF0FA6">
        <w:rPr>
          <w:rStyle w:val="StyleUnderline"/>
        </w:rPr>
        <w:lastRenderedPageBreak/>
        <w:t xml:space="preserve">Through </w:t>
      </w:r>
      <w:r w:rsidRPr="005D2290">
        <w:rPr>
          <w:rStyle w:val="StyleUnderline"/>
          <w:highlight w:val="cyan"/>
        </w:rPr>
        <w:t>vitapolitics</w:t>
      </w:r>
      <w:r w:rsidRPr="00C81691">
        <w:rPr>
          <w:sz w:val="14"/>
        </w:rPr>
        <w:t xml:space="preserve">, </w:t>
      </w:r>
      <w:r w:rsidRPr="00AF0FA6">
        <w:rPr>
          <w:rStyle w:val="StyleUnderline"/>
        </w:rPr>
        <w:t xml:space="preserve">trans activists </w:t>
      </w:r>
      <w:r w:rsidRPr="005D2290">
        <w:rPr>
          <w:rStyle w:val="Emphasis"/>
          <w:highlight w:val="cyan"/>
        </w:rPr>
        <w:t>mobilize</w:t>
      </w:r>
      <w:r w:rsidRPr="00AF0FA6">
        <w:rPr>
          <w:rStyle w:val="StyleUnderline"/>
        </w:rPr>
        <w:t xml:space="preserve"> both </w:t>
      </w:r>
      <w:r w:rsidRPr="003A085C">
        <w:rPr>
          <w:rStyle w:val="Emphasis"/>
        </w:rPr>
        <w:t>suffering</w:t>
      </w:r>
      <w:r w:rsidRPr="00AF0FA6">
        <w:rPr>
          <w:rStyle w:val="StyleUnderline"/>
        </w:rPr>
        <w:t xml:space="preserve"> and </w:t>
      </w:r>
      <w:r w:rsidRPr="003A085C">
        <w:rPr>
          <w:rStyle w:val="Emphasis"/>
        </w:rPr>
        <w:t>vitality</w:t>
      </w:r>
      <w:r w:rsidRPr="00AF0FA6">
        <w:rPr>
          <w:rStyle w:val="StyleUnderline"/>
        </w:rPr>
        <w:t xml:space="preserve"> as personal and </w:t>
      </w:r>
      <w:r w:rsidRPr="005D2290">
        <w:rPr>
          <w:rStyle w:val="Emphasis"/>
          <w:highlight w:val="cyan"/>
        </w:rPr>
        <w:t>collective resources</w:t>
      </w:r>
      <w:r w:rsidRPr="005D2290">
        <w:rPr>
          <w:rStyle w:val="StyleUnderline"/>
          <w:highlight w:val="cyan"/>
        </w:rPr>
        <w:t xml:space="preserve"> for</w:t>
      </w:r>
      <w:r w:rsidRPr="00AF0FA6">
        <w:rPr>
          <w:rStyle w:val="StyleUnderline"/>
        </w:rPr>
        <w:t xml:space="preserve"> </w:t>
      </w:r>
      <w:r w:rsidRPr="003A085C">
        <w:rPr>
          <w:rStyle w:val="Emphasis"/>
        </w:rPr>
        <w:t>resistance</w:t>
      </w:r>
      <w:r w:rsidRPr="00AF0FA6">
        <w:rPr>
          <w:rStyle w:val="StyleUnderline"/>
        </w:rPr>
        <w:t xml:space="preserve"> and </w:t>
      </w:r>
      <w:r w:rsidRPr="003A085C">
        <w:rPr>
          <w:rStyle w:val="Emphasis"/>
        </w:rPr>
        <w:t xml:space="preserve">political </w:t>
      </w:r>
      <w:r w:rsidRPr="005D2290">
        <w:rPr>
          <w:rStyle w:val="Emphasis"/>
          <w:highlight w:val="cyan"/>
        </w:rPr>
        <w:t>transformation</w:t>
      </w:r>
      <w:r w:rsidRPr="00C81691">
        <w:rPr>
          <w:sz w:val="14"/>
        </w:rPr>
        <w:t xml:space="preserve">. </w:t>
      </w:r>
      <w:r w:rsidRPr="00AF0FA6">
        <w:rPr>
          <w:rStyle w:val="StyleUnderline"/>
        </w:rPr>
        <w:t xml:space="preserve">The rhetoric of vitapolitics was </w:t>
      </w:r>
      <w:r w:rsidRPr="003A085C">
        <w:rPr>
          <w:rStyle w:val="Emphasis"/>
        </w:rPr>
        <w:t>markedly different</w:t>
      </w:r>
      <w:r w:rsidRPr="00AF0FA6">
        <w:rPr>
          <w:rStyle w:val="StyleUnderline"/>
        </w:rPr>
        <w:t xml:space="preserve"> from the suffering frame and contained three elements</w:t>
      </w:r>
      <w:r w:rsidRPr="00C81691">
        <w:rPr>
          <w:sz w:val="14"/>
        </w:rPr>
        <w:t xml:space="preserve">: </w:t>
      </w:r>
      <w:r w:rsidRPr="00AF0FA6">
        <w:rPr>
          <w:rStyle w:val="StyleUnderline"/>
        </w:rPr>
        <w:t>complex agency</w:t>
      </w:r>
      <w:r w:rsidRPr="00C81691">
        <w:rPr>
          <w:sz w:val="14"/>
        </w:rPr>
        <w:t xml:space="preserve">, </w:t>
      </w:r>
      <w:r w:rsidRPr="00AF0FA6">
        <w:rPr>
          <w:rStyle w:val="StyleUnderline"/>
        </w:rPr>
        <w:t>animating affects</w:t>
      </w:r>
      <w:r w:rsidRPr="00C81691">
        <w:rPr>
          <w:sz w:val="14"/>
        </w:rPr>
        <w:t xml:space="preserve">, </w:t>
      </w:r>
      <w:r w:rsidRPr="00AF0FA6">
        <w:rPr>
          <w:rStyle w:val="StyleUnderline"/>
        </w:rPr>
        <w:t>and embracing contradictions</w:t>
      </w:r>
      <w:r w:rsidRPr="00C81691">
        <w:rPr>
          <w:sz w:val="14"/>
        </w:rPr>
        <w:t>. As we show, through vitapolitics, trans activists both absorbed and resisted the suffering frame. Thus, vitapolitics is an ongoing meaning-making process characterized by struggle and tension.</w:t>
      </w:r>
    </w:p>
    <w:p w14:paraId="48A74581" w14:textId="77777777" w:rsidR="005E7847" w:rsidRPr="00C81691" w:rsidRDefault="005E7847" w:rsidP="005E7847">
      <w:pPr>
        <w:rPr>
          <w:sz w:val="14"/>
        </w:rPr>
      </w:pPr>
      <w:r w:rsidRPr="00C81691">
        <w:rPr>
          <w:sz w:val="14"/>
        </w:rPr>
        <w:t>Complex Agency:</w:t>
      </w:r>
    </w:p>
    <w:p w14:paraId="54224219" w14:textId="77777777" w:rsidR="005E7847" w:rsidRPr="00C81691" w:rsidRDefault="005E7847" w:rsidP="005E7847">
      <w:pPr>
        <w:rPr>
          <w:sz w:val="14"/>
        </w:rPr>
      </w:pPr>
      <w:r w:rsidRPr="00C81691">
        <w:rPr>
          <w:sz w:val="14"/>
        </w:rPr>
        <w:t>“Most of the work in the trans community was done by trans people”</w:t>
      </w:r>
    </w:p>
    <w:p w14:paraId="414EA9ED" w14:textId="77777777" w:rsidR="005E7847" w:rsidRPr="00C81691" w:rsidRDefault="005E7847" w:rsidP="005E7847">
      <w:pPr>
        <w:rPr>
          <w:sz w:val="14"/>
        </w:rPr>
      </w:pPr>
      <w:r w:rsidRPr="00AF0FA6">
        <w:rPr>
          <w:rStyle w:val="StyleUnderline"/>
        </w:rPr>
        <w:t xml:space="preserve">Whereas the </w:t>
      </w:r>
      <w:r w:rsidRPr="005D2290">
        <w:rPr>
          <w:rStyle w:val="StyleUnderline"/>
          <w:highlight w:val="cyan"/>
        </w:rPr>
        <w:t>vulnerable subjectivity implied by</w:t>
      </w:r>
      <w:r w:rsidRPr="00AF0FA6">
        <w:rPr>
          <w:rStyle w:val="StyleUnderline"/>
        </w:rPr>
        <w:t xml:space="preserve"> the </w:t>
      </w:r>
      <w:r w:rsidRPr="005D2290">
        <w:rPr>
          <w:rStyle w:val="StyleUnderline"/>
          <w:highlight w:val="cyan"/>
        </w:rPr>
        <w:t>suffering frame is characterized by</w:t>
      </w:r>
      <w:r w:rsidRPr="00AF0FA6">
        <w:rPr>
          <w:rStyle w:val="StyleUnderline"/>
        </w:rPr>
        <w:t xml:space="preserve"> </w:t>
      </w:r>
      <w:r w:rsidRPr="003A085C">
        <w:rPr>
          <w:rStyle w:val="Emphasis"/>
        </w:rPr>
        <w:t>fear</w:t>
      </w:r>
      <w:r w:rsidRPr="00C81691">
        <w:rPr>
          <w:sz w:val="14"/>
        </w:rPr>
        <w:t xml:space="preserve">, </w:t>
      </w:r>
      <w:r w:rsidRPr="005D2290">
        <w:rPr>
          <w:rStyle w:val="Emphasis"/>
          <w:highlight w:val="cyan"/>
        </w:rPr>
        <w:t>hopelessness</w:t>
      </w:r>
      <w:r w:rsidRPr="005D2290">
        <w:rPr>
          <w:sz w:val="14"/>
          <w:highlight w:val="cyan"/>
        </w:rPr>
        <w:t xml:space="preserve">, </w:t>
      </w:r>
      <w:r w:rsidRPr="005D2290">
        <w:rPr>
          <w:rStyle w:val="StyleUnderline"/>
          <w:highlight w:val="cyan"/>
        </w:rPr>
        <w:t xml:space="preserve">and </w:t>
      </w:r>
      <w:r w:rsidRPr="005D2290">
        <w:rPr>
          <w:rStyle w:val="Emphasis"/>
          <w:highlight w:val="cyan"/>
        </w:rPr>
        <w:t>passivity</w:t>
      </w:r>
      <w:r w:rsidRPr="00AF0FA6">
        <w:rPr>
          <w:rStyle w:val="StyleUnderline"/>
        </w:rPr>
        <w:t xml:space="preserve"> in the face of the </w:t>
      </w:r>
      <w:r w:rsidRPr="00AF0FA6">
        <w:rPr>
          <w:rStyle w:val="Emphasis"/>
        </w:rPr>
        <w:t>inevitability</w:t>
      </w:r>
      <w:r w:rsidRPr="00AF0FA6">
        <w:rPr>
          <w:rStyle w:val="StyleUnderline"/>
        </w:rPr>
        <w:t xml:space="preserve"> of harm</w:t>
      </w:r>
      <w:r w:rsidRPr="00C81691">
        <w:rPr>
          <w:sz w:val="14"/>
        </w:rPr>
        <w:t xml:space="preserve"> (Westbrook 2021), </w:t>
      </w:r>
      <w:r w:rsidRPr="005D2290">
        <w:rPr>
          <w:rStyle w:val="StyleUnderline"/>
          <w:highlight w:val="cyan"/>
        </w:rPr>
        <w:t xml:space="preserve">vitapolitics emphasizes trans people’s </w:t>
      </w:r>
      <w:r w:rsidRPr="005D2290">
        <w:rPr>
          <w:rStyle w:val="Emphasis"/>
          <w:highlight w:val="cyan"/>
        </w:rPr>
        <w:t>agency</w:t>
      </w:r>
      <w:r w:rsidRPr="005D2290">
        <w:rPr>
          <w:sz w:val="14"/>
          <w:highlight w:val="cyan"/>
        </w:rPr>
        <w:t>,</w:t>
      </w:r>
      <w:r w:rsidRPr="00C81691">
        <w:rPr>
          <w:sz w:val="14"/>
        </w:rPr>
        <w:t xml:space="preserve"> </w:t>
      </w:r>
      <w:r w:rsidRPr="003A085C">
        <w:rPr>
          <w:rStyle w:val="Emphasis"/>
        </w:rPr>
        <w:t>proactivity</w:t>
      </w:r>
      <w:r w:rsidRPr="00C81691">
        <w:rPr>
          <w:sz w:val="14"/>
        </w:rPr>
        <w:t xml:space="preserve">, </w:t>
      </w:r>
      <w:r w:rsidRPr="005D2290">
        <w:rPr>
          <w:rStyle w:val="StyleUnderline"/>
          <w:highlight w:val="cyan"/>
        </w:rPr>
        <w:t xml:space="preserve">and </w:t>
      </w:r>
      <w:r w:rsidRPr="005D2290">
        <w:rPr>
          <w:rStyle w:val="Emphasis"/>
          <w:highlight w:val="cyan"/>
        </w:rPr>
        <w:t>successful resistance</w:t>
      </w:r>
      <w:r w:rsidRPr="00C81691">
        <w:rPr>
          <w:sz w:val="14"/>
        </w:rPr>
        <w:t xml:space="preserve">. The </w:t>
      </w:r>
      <w:r w:rsidRPr="00AF0FA6">
        <w:rPr>
          <w:rStyle w:val="StyleUnderline"/>
        </w:rPr>
        <w:t>activists</w:t>
      </w:r>
      <w:r w:rsidRPr="00C81691">
        <w:rPr>
          <w:sz w:val="14"/>
        </w:rPr>
        <w:t xml:space="preserve"> we interviewed insisted that the trans community is strong, independent, knowledgeable, entrepreneurial, and resilient. Yet their </w:t>
      </w:r>
      <w:r w:rsidRPr="00AF0FA6">
        <w:rPr>
          <w:rStyle w:val="StyleUnderline"/>
        </w:rPr>
        <w:t xml:space="preserve">sense of agency was imbued with </w:t>
      </w:r>
      <w:r w:rsidRPr="00B36798">
        <w:rPr>
          <w:rStyle w:val="Emphasis"/>
        </w:rPr>
        <w:t>contradictions</w:t>
      </w:r>
      <w:r w:rsidRPr="00C81691">
        <w:rPr>
          <w:sz w:val="14"/>
        </w:rPr>
        <w:t xml:space="preserve">. </w:t>
      </w:r>
      <w:r w:rsidRPr="00AF0FA6">
        <w:rPr>
          <w:rStyle w:val="StyleUnderline"/>
        </w:rPr>
        <w:t xml:space="preserve">Taking action to </w:t>
      </w:r>
      <w:r w:rsidRPr="00B36798">
        <w:rPr>
          <w:rStyle w:val="Emphasis"/>
        </w:rPr>
        <w:t>advance their cause</w:t>
      </w:r>
      <w:r w:rsidRPr="00AF0FA6">
        <w:rPr>
          <w:rStyle w:val="StyleUnderline"/>
        </w:rPr>
        <w:t xml:space="preserve"> in society coexisted with an </w:t>
      </w:r>
      <w:r w:rsidRPr="00B36798">
        <w:rPr>
          <w:rStyle w:val="Emphasis"/>
        </w:rPr>
        <w:t>objective reality</w:t>
      </w:r>
      <w:r w:rsidRPr="00AF0FA6">
        <w:rPr>
          <w:rStyle w:val="StyleUnderline"/>
        </w:rPr>
        <w:t xml:space="preserve"> of</w:t>
      </w:r>
      <w:r w:rsidRPr="00C81691">
        <w:rPr>
          <w:sz w:val="14"/>
        </w:rPr>
        <w:t xml:space="preserve"> medical gatekeeping, discrimination, and </w:t>
      </w:r>
      <w:r w:rsidRPr="00B36798">
        <w:rPr>
          <w:rStyle w:val="Emphasis"/>
        </w:rPr>
        <w:t>low</w:t>
      </w:r>
      <w:r w:rsidRPr="00AF0FA6">
        <w:rPr>
          <w:rStyle w:val="StyleUnderline"/>
        </w:rPr>
        <w:t xml:space="preserve"> political and economic </w:t>
      </w:r>
      <w:r w:rsidRPr="00B36798">
        <w:rPr>
          <w:rStyle w:val="Emphasis"/>
        </w:rPr>
        <w:t>power</w:t>
      </w:r>
      <w:r w:rsidRPr="00C81691">
        <w:rPr>
          <w:sz w:val="14"/>
        </w:rPr>
        <w:t xml:space="preserve">. Hence </w:t>
      </w:r>
      <w:r w:rsidRPr="00B36798">
        <w:rPr>
          <w:sz w:val="14"/>
        </w:rPr>
        <w:t>we refer to trans activists’ agency as “complex,” as it is haunted by a reality of limited capacity to realize significant political action and exert their will to change</w:t>
      </w:r>
      <w:r w:rsidRPr="00C81691">
        <w:rPr>
          <w:sz w:val="14"/>
        </w:rPr>
        <w:t>. As members of a marginalized community that lacks political, scientific, cultural, and economic power, trans activists depend on cisgender people to make decisions about their own bodies and lives.</w:t>
      </w:r>
    </w:p>
    <w:p w14:paraId="01D9B1B5" w14:textId="77777777" w:rsidR="005E7847" w:rsidRPr="00C81691" w:rsidRDefault="005E7847" w:rsidP="005E7847">
      <w:pPr>
        <w:rPr>
          <w:sz w:val="14"/>
        </w:rPr>
      </w:pPr>
      <w:r w:rsidRPr="00C81691">
        <w:rPr>
          <w:sz w:val="14"/>
        </w:rPr>
        <w:t>As this was a study about activists’ perceptions of allies, many of the questions had to do with naming and describing allies to the trans community. We had assumed that the activists would easily give examples of cisgender allies. However, this was not the case. As Dotan (he/him) said:</w:t>
      </w:r>
    </w:p>
    <w:p w14:paraId="1783209B" w14:textId="77777777" w:rsidR="005E7847" w:rsidRPr="00C81691" w:rsidRDefault="005E7847" w:rsidP="005E7847">
      <w:pPr>
        <w:rPr>
          <w:sz w:val="14"/>
        </w:rPr>
      </w:pPr>
      <w:r w:rsidRPr="00C81691">
        <w:rPr>
          <w:sz w:val="14"/>
        </w:rPr>
        <w:t>The truth is that most of what has been done for the trans community was done by the trans community. Most of the organizations that really promote [trans rights] are organizations like Ma’avarim, which is trans people demanding their own rights. I can think of an example in the gay community where it was straight people who promoted [legislation]... but most of the work in the trans community was done by trans people.</w:t>
      </w:r>
    </w:p>
    <w:p w14:paraId="1C86A877" w14:textId="77777777" w:rsidR="005E7847" w:rsidRPr="00C81691" w:rsidRDefault="005E7847" w:rsidP="005E7847">
      <w:pPr>
        <w:rPr>
          <w:sz w:val="14"/>
        </w:rPr>
      </w:pPr>
      <w:r w:rsidRPr="00C81691">
        <w:rPr>
          <w:sz w:val="14"/>
        </w:rPr>
        <w:t>The activists strongly emphasized trans agency and underplayed the role of cisgender people in bringing about positive social change. It is important to note that elsewhere in the interviews participants spoke at length about allies’ various contributions. But they refused to make allies the “main characters” of their movement’s story.</w:t>
      </w:r>
    </w:p>
    <w:p w14:paraId="74F992A7" w14:textId="77777777" w:rsidR="005E7847" w:rsidRPr="00C81691" w:rsidRDefault="005E7847" w:rsidP="005E7847">
      <w:pPr>
        <w:rPr>
          <w:sz w:val="14"/>
        </w:rPr>
      </w:pPr>
      <w:r w:rsidRPr="00116EBB">
        <w:rPr>
          <w:rStyle w:val="StyleUnderline"/>
        </w:rPr>
        <w:t>Activists repeatedly made meaning of their actions as expressing and enhancing both their personal agency and agency of their community</w:t>
      </w:r>
      <w:r w:rsidRPr="00C81691">
        <w:rPr>
          <w:sz w:val="14"/>
        </w:rPr>
        <w:t xml:space="preserve">. Blake (they/them) said that </w:t>
      </w:r>
      <w:r w:rsidRPr="005D2290">
        <w:rPr>
          <w:rStyle w:val="StyleUnderline"/>
          <w:highlight w:val="cyan"/>
        </w:rPr>
        <w:t>activism</w:t>
      </w:r>
      <w:r w:rsidRPr="00116EBB">
        <w:rPr>
          <w:rStyle w:val="StyleUnderline"/>
        </w:rPr>
        <w:t xml:space="preserve"> is a way of living in the world that </w:t>
      </w:r>
      <w:r w:rsidRPr="005D2290">
        <w:rPr>
          <w:rStyle w:val="Emphasis"/>
          <w:highlight w:val="cyan"/>
        </w:rPr>
        <w:t>actively works to change</w:t>
      </w:r>
      <w:r w:rsidRPr="00B36798">
        <w:rPr>
          <w:rStyle w:val="Emphasis"/>
        </w:rPr>
        <w:t xml:space="preserve"> it</w:t>
      </w:r>
      <w:r w:rsidRPr="00116EBB">
        <w:rPr>
          <w:rStyle w:val="StyleUnderline"/>
        </w:rPr>
        <w:t xml:space="preserve"> rather than </w:t>
      </w:r>
      <w:r w:rsidRPr="00B36798">
        <w:rPr>
          <w:rStyle w:val="Emphasis"/>
        </w:rPr>
        <w:t>passively accept</w:t>
      </w:r>
      <w:r w:rsidRPr="00116EBB">
        <w:rPr>
          <w:rStyle w:val="StyleUnderline"/>
        </w:rPr>
        <w:t xml:space="preserve"> oppression</w:t>
      </w:r>
      <w:r w:rsidRPr="00C81691">
        <w:rPr>
          <w:sz w:val="14"/>
        </w:rPr>
        <w:t>:</w:t>
      </w:r>
    </w:p>
    <w:p w14:paraId="257BFE11" w14:textId="77777777" w:rsidR="005E7847" w:rsidRPr="00C81691" w:rsidRDefault="005E7847" w:rsidP="005E7847">
      <w:pPr>
        <w:rPr>
          <w:sz w:val="14"/>
        </w:rPr>
      </w:pPr>
      <w:r w:rsidRPr="00C81691">
        <w:rPr>
          <w:sz w:val="14"/>
        </w:rPr>
        <w:t>[My activism] is a way to honor myself and my identities. And to fight for myself, and to not be passive in the experience of my life [...] there are some people with different, varying identities who are unhappy with the environment that they live in but they’re not capable of or willing to do anything about that. And so that’s what I would consider to be more passive. But I want to take a little bit more of a practical approach in trying to influence the wrongs that I perceive in the world.</w:t>
      </w:r>
    </w:p>
    <w:p w14:paraId="20CE8D26" w14:textId="77777777" w:rsidR="005E7847" w:rsidRPr="00C81691" w:rsidRDefault="005E7847" w:rsidP="005E7847">
      <w:pPr>
        <w:rPr>
          <w:sz w:val="14"/>
        </w:rPr>
      </w:pPr>
      <w:r w:rsidRPr="00C81691">
        <w:rPr>
          <w:sz w:val="14"/>
        </w:rPr>
        <w:t xml:space="preserve">Blake showed us how </w:t>
      </w:r>
      <w:r w:rsidRPr="00116EBB">
        <w:rPr>
          <w:rStyle w:val="StyleUnderline"/>
        </w:rPr>
        <w:t xml:space="preserve">they see their activism as </w:t>
      </w:r>
      <w:r w:rsidRPr="00B36798">
        <w:rPr>
          <w:rStyle w:val="Emphasis"/>
        </w:rPr>
        <w:t>political</w:t>
      </w:r>
      <w:r w:rsidRPr="00C81691">
        <w:rPr>
          <w:sz w:val="14"/>
        </w:rPr>
        <w:t xml:space="preserve">, </w:t>
      </w:r>
      <w:r w:rsidRPr="00116EBB">
        <w:rPr>
          <w:rStyle w:val="StyleUnderline"/>
        </w:rPr>
        <w:t xml:space="preserve">as </w:t>
      </w:r>
      <w:r w:rsidRPr="00B36798">
        <w:rPr>
          <w:rStyle w:val="Emphasis"/>
        </w:rPr>
        <w:t>actively resisting</w:t>
      </w:r>
      <w:r w:rsidRPr="00C81691">
        <w:rPr>
          <w:sz w:val="14"/>
        </w:rPr>
        <w:t xml:space="preserve"> “</w:t>
      </w:r>
      <w:r w:rsidRPr="00116EBB">
        <w:rPr>
          <w:rStyle w:val="Emphasis"/>
        </w:rPr>
        <w:t>passivity</w:t>
      </w:r>
      <w:r w:rsidRPr="00C81691">
        <w:rPr>
          <w:sz w:val="14"/>
        </w:rPr>
        <w:t xml:space="preserve">” </w:t>
      </w:r>
      <w:r w:rsidRPr="00116EBB">
        <w:rPr>
          <w:rStyle w:val="StyleUnderline"/>
        </w:rPr>
        <w:t xml:space="preserve">or </w:t>
      </w:r>
      <w:r w:rsidRPr="00B36798">
        <w:rPr>
          <w:rStyle w:val="Emphasis"/>
        </w:rPr>
        <w:t>acceptance</w:t>
      </w:r>
      <w:r w:rsidRPr="00116EBB">
        <w:rPr>
          <w:rStyle w:val="StyleUnderline"/>
        </w:rPr>
        <w:t xml:space="preserve"> of the </w:t>
      </w:r>
      <w:r w:rsidRPr="00B36798">
        <w:rPr>
          <w:rStyle w:val="Emphasis"/>
        </w:rPr>
        <w:t>status quo</w:t>
      </w:r>
      <w:r w:rsidRPr="00C81691">
        <w:rPr>
          <w:sz w:val="14"/>
        </w:rPr>
        <w:t xml:space="preserve">. </w:t>
      </w:r>
      <w:r w:rsidRPr="00116EBB">
        <w:rPr>
          <w:rStyle w:val="StyleUnderline"/>
        </w:rPr>
        <w:t xml:space="preserve">They framed their actions as </w:t>
      </w:r>
      <w:r w:rsidRPr="00B36798">
        <w:rPr>
          <w:rStyle w:val="Emphasis"/>
        </w:rPr>
        <w:t>resisting</w:t>
      </w:r>
      <w:r w:rsidRPr="00116EBB">
        <w:rPr>
          <w:rStyle w:val="StyleUnderline"/>
        </w:rPr>
        <w:t xml:space="preserve"> the negative positioning of their identity in the world</w:t>
      </w:r>
      <w:r w:rsidRPr="00C81691">
        <w:rPr>
          <w:sz w:val="14"/>
        </w:rPr>
        <w:t>. Their statement echoes those of Barbara, a trans woman interviewed by Edelman (2020), for whom activism was a source of vitality.</w:t>
      </w:r>
    </w:p>
    <w:p w14:paraId="2F099C69" w14:textId="77777777" w:rsidR="005E7847" w:rsidRPr="00C81691" w:rsidRDefault="005E7847" w:rsidP="005E7847">
      <w:pPr>
        <w:rPr>
          <w:sz w:val="14"/>
        </w:rPr>
      </w:pPr>
      <w:r w:rsidRPr="00C81691">
        <w:rPr>
          <w:sz w:val="14"/>
        </w:rPr>
        <w:t xml:space="preserve">In the context of the prevalent rhetoric of trans people as vulnerable, expressing agency is a manifestation of resistance. </w:t>
      </w:r>
      <w:r w:rsidRPr="005D2290">
        <w:rPr>
          <w:rStyle w:val="Emphasis"/>
          <w:highlight w:val="cyan"/>
        </w:rPr>
        <w:t>Trans agency</w:t>
      </w:r>
      <w:r w:rsidRPr="00116EBB">
        <w:rPr>
          <w:rStyle w:val="StyleUnderline"/>
        </w:rPr>
        <w:t xml:space="preserve"> is neither </w:t>
      </w:r>
      <w:r w:rsidRPr="00B36798">
        <w:rPr>
          <w:rStyle w:val="Emphasis"/>
        </w:rPr>
        <w:t>easy</w:t>
      </w:r>
      <w:r w:rsidRPr="00116EBB">
        <w:rPr>
          <w:rStyle w:val="StyleUnderline"/>
        </w:rPr>
        <w:t xml:space="preserve"> to exert in light of their disadvantaged position in society</w:t>
      </w:r>
      <w:r w:rsidRPr="00C81691">
        <w:rPr>
          <w:sz w:val="14"/>
        </w:rPr>
        <w:t xml:space="preserve">, </w:t>
      </w:r>
      <w:r w:rsidRPr="00116EBB">
        <w:rPr>
          <w:rStyle w:val="StyleUnderline"/>
        </w:rPr>
        <w:t xml:space="preserve">nor can it be </w:t>
      </w:r>
      <w:r w:rsidRPr="00B36798">
        <w:rPr>
          <w:rStyle w:val="Emphasis"/>
        </w:rPr>
        <w:t>taken for granted</w:t>
      </w:r>
      <w:r w:rsidRPr="00C81691">
        <w:rPr>
          <w:sz w:val="14"/>
        </w:rPr>
        <w:t xml:space="preserve">. </w:t>
      </w:r>
      <w:r w:rsidRPr="00116EBB">
        <w:rPr>
          <w:rStyle w:val="StyleUnderline"/>
        </w:rPr>
        <w:t xml:space="preserve">The </w:t>
      </w:r>
      <w:r w:rsidRPr="00B36798">
        <w:rPr>
          <w:rStyle w:val="Emphasis"/>
        </w:rPr>
        <w:t>purposefulness</w:t>
      </w:r>
      <w:r w:rsidRPr="00116EBB">
        <w:rPr>
          <w:rStyle w:val="StyleUnderline"/>
        </w:rPr>
        <w:t xml:space="preserve"> and </w:t>
      </w:r>
      <w:r w:rsidRPr="00B36798">
        <w:rPr>
          <w:rStyle w:val="Emphasis"/>
        </w:rPr>
        <w:t>consciousness</w:t>
      </w:r>
      <w:r w:rsidRPr="00116EBB">
        <w:rPr>
          <w:rStyle w:val="StyleUnderline"/>
        </w:rPr>
        <w:t xml:space="preserve"> with which</w:t>
      </w:r>
      <w:r w:rsidRPr="00C81691">
        <w:rPr>
          <w:sz w:val="14"/>
        </w:rPr>
        <w:t xml:space="preserve"> Blake and the other </w:t>
      </w:r>
      <w:r w:rsidRPr="00116EBB">
        <w:rPr>
          <w:rStyle w:val="StyleUnderline"/>
        </w:rPr>
        <w:t xml:space="preserve">activists asserted their agency </w:t>
      </w:r>
      <w:r w:rsidRPr="005D2290">
        <w:rPr>
          <w:rStyle w:val="StyleUnderline"/>
          <w:highlight w:val="cyan"/>
        </w:rPr>
        <w:t>moves</w:t>
      </w:r>
      <w:r w:rsidRPr="00116EBB">
        <w:rPr>
          <w:rStyle w:val="StyleUnderline"/>
        </w:rPr>
        <w:t xml:space="preserve"> them </w:t>
      </w:r>
      <w:r w:rsidRPr="005D2290">
        <w:rPr>
          <w:rStyle w:val="Emphasis"/>
          <w:highlight w:val="cyan"/>
        </w:rPr>
        <w:t>out</w:t>
      </w:r>
      <w:r w:rsidRPr="005D2290">
        <w:rPr>
          <w:rStyle w:val="StyleUnderline"/>
          <w:highlight w:val="cyan"/>
        </w:rPr>
        <w:t xml:space="preserve"> of the</w:t>
      </w:r>
      <w:r w:rsidRPr="00C81691">
        <w:rPr>
          <w:sz w:val="14"/>
        </w:rPr>
        <w:t xml:space="preserve"> passive, weak, </w:t>
      </w:r>
      <w:r w:rsidRPr="005D2290">
        <w:rPr>
          <w:rStyle w:val="Emphasis"/>
          <w:highlight w:val="cyan"/>
        </w:rPr>
        <w:t>victim subjectivity</w:t>
      </w:r>
      <w:r w:rsidRPr="005D2290">
        <w:rPr>
          <w:rStyle w:val="StyleUnderline"/>
          <w:highlight w:val="cyan"/>
        </w:rPr>
        <w:t xml:space="preserve"> into which they are placed by allies</w:t>
      </w:r>
      <w:r w:rsidRPr="00116EBB">
        <w:rPr>
          <w:rStyle w:val="StyleUnderline"/>
        </w:rPr>
        <w:t xml:space="preserve"> and </w:t>
      </w:r>
      <w:r w:rsidRPr="005D2290">
        <w:rPr>
          <w:rStyle w:val="StyleUnderline"/>
          <w:highlight w:val="cyan"/>
        </w:rPr>
        <w:t xml:space="preserve">into a position of </w:t>
      </w:r>
      <w:r w:rsidRPr="005D2290">
        <w:rPr>
          <w:rStyle w:val="Emphasis"/>
          <w:highlight w:val="cyan"/>
        </w:rPr>
        <w:t>strength</w:t>
      </w:r>
      <w:r w:rsidRPr="005D2290">
        <w:rPr>
          <w:rStyle w:val="StyleUnderline"/>
          <w:highlight w:val="cyan"/>
        </w:rPr>
        <w:t xml:space="preserve"> where they are </w:t>
      </w:r>
      <w:r w:rsidRPr="005D2290">
        <w:rPr>
          <w:rStyle w:val="Emphasis"/>
          <w:highlight w:val="cyan"/>
        </w:rPr>
        <w:t>energized for action</w:t>
      </w:r>
      <w:r w:rsidRPr="00C81691">
        <w:rPr>
          <w:sz w:val="14"/>
        </w:rPr>
        <w:t>.</w:t>
      </w:r>
    </w:p>
    <w:p w14:paraId="1EC22510" w14:textId="77777777" w:rsidR="005E7847" w:rsidRPr="00C81691" w:rsidRDefault="005E7847" w:rsidP="005E7847">
      <w:pPr>
        <w:rPr>
          <w:sz w:val="14"/>
        </w:rPr>
      </w:pPr>
      <w:r w:rsidRPr="00C81691">
        <w:rPr>
          <w:sz w:val="14"/>
        </w:rPr>
        <w:t>Animating Effects:</w:t>
      </w:r>
    </w:p>
    <w:p w14:paraId="1914A424" w14:textId="77777777" w:rsidR="005E7847" w:rsidRPr="00C81691" w:rsidRDefault="005E7847" w:rsidP="005E7847">
      <w:pPr>
        <w:rPr>
          <w:sz w:val="14"/>
        </w:rPr>
      </w:pPr>
      <w:r w:rsidRPr="00C81691">
        <w:rPr>
          <w:sz w:val="14"/>
        </w:rPr>
        <w:t>“I was very, very excited to find out that my body is an amusement park”</w:t>
      </w:r>
    </w:p>
    <w:p w14:paraId="47E9BDF0" w14:textId="77777777" w:rsidR="005E7847" w:rsidRPr="00C81691" w:rsidRDefault="005E7847" w:rsidP="005E7847">
      <w:pPr>
        <w:rPr>
          <w:sz w:val="14"/>
        </w:rPr>
      </w:pPr>
      <w:r w:rsidRPr="00C81691">
        <w:rPr>
          <w:sz w:val="14"/>
        </w:rPr>
        <w:t xml:space="preserve">Vitapolitics has an affective component that reflects trans activists’ pleasure, joy, and sense of aliveness. This theme contrasts strongly with the affective implications of benevolent allyship which sees trans people as sad, traumatized, dysphoric, self-hating, and fearful. Although some research has documented trans people’s experiences of pleasure and joy (Shuster and Westbrook 2022), the dominant frame around trans’ lives is that they are miserable. This frame is bolstered </w:t>
      </w:r>
      <w:r w:rsidRPr="00C81691">
        <w:rPr>
          <w:sz w:val="14"/>
        </w:rPr>
        <w:lastRenderedPageBreak/>
        <w:t xml:space="preserve">by academic production of research focusing on trans suicide, psychopathology, addiction, and murder, rather than on trans thriving, which is invisibilized. Thus, benevolent allyship based on trans suffering is “backed by science” (Tuck and Yang 2014). Yet the </w:t>
      </w:r>
      <w:r w:rsidRPr="00116EBB">
        <w:rPr>
          <w:rStyle w:val="StyleUnderline"/>
        </w:rPr>
        <w:t>trans activists</w:t>
      </w:r>
      <w:r w:rsidRPr="00C81691">
        <w:rPr>
          <w:sz w:val="14"/>
        </w:rPr>
        <w:t xml:space="preserve"> in our study </w:t>
      </w:r>
      <w:r w:rsidRPr="00116EBB">
        <w:rPr>
          <w:rStyle w:val="StyleUnderline"/>
        </w:rPr>
        <w:t xml:space="preserve">described a lived experience characterized by </w:t>
      </w:r>
      <w:r w:rsidRPr="00B36798">
        <w:rPr>
          <w:rStyle w:val="Emphasis"/>
        </w:rPr>
        <w:t>pleasure</w:t>
      </w:r>
      <w:r w:rsidRPr="00C81691">
        <w:rPr>
          <w:sz w:val="14"/>
        </w:rPr>
        <w:t xml:space="preserve">. As </w:t>
      </w:r>
      <w:r w:rsidRPr="00116EBB">
        <w:rPr>
          <w:rStyle w:val="Emphasis"/>
        </w:rPr>
        <w:t>Dalia</w:t>
      </w:r>
      <w:r w:rsidRPr="00C81691">
        <w:rPr>
          <w:sz w:val="14"/>
        </w:rPr>
        <w:t xml:space="preserve"> (she/her) </w:t>
      </w:r>
      <w:r w:rsidRPr="00116EBB">
        <w:rPr>
          <w:rStyle w:val="StyleUnderline"/>
        </w:rPr>
        <w:t>said</w:t>
      </w:r>
      <w:r w:rsidRPr="00C81691">
        <w:rPr>
          <w:sz w:val="14"/>
        </w:rPr>
        <w:t>:</w:t>
      </w:r>
    </w:p>
    <w:p w14:paraId="6D287740" w14:textId="77777777" w:rsidR="005E7847" w:rsidRPr="00C81691" w:rsidRDefault="005E7847" w:rsidP="005E7847">
      <w:pPr>
        <w:rPr>
          <w:sz w:val="14"/>
        </w:rPr>
      </w:pPr>
      <w:r w:rsidRPr="00116EBB">
        <w:rPr>
          <w:rStyle w:val="StyleUnderline"/>
        </w:rPr>
        <w:t xml:space="preserve">I went to </w:t>
      </w:r>
      <w:r w:rsidRPr="005D2290">
        <w:rPr>
          <w:rStyle w:val="Emphasis"/>
          <w:sz w:val="30"/>
          <w:szCs w:val="30"/>
          <w:highlight w:val="cyan"/>
        </w:rPr>
        <w:t>debates</w:t>
      </w:r>
      <w:r w:rsidRPr="00C81691">
        <w:rPr>
          <w:sz w:val="14"/>
        </w:rPr>
        <w:t xml:space="preserve"> in the Knesset [the Israeli parliament], meetings </w:t>
      </w:r>
      <w:r w:rsidRPr="00116EBB">
        <w:rPr>
          <w:rStyle w:val="StyleUnderline"/>
        </w:rPr>
        <w:t xml:space="preserve">with </w:t>
      </w:r>
      <w:r w:rsidRPr="00116EBB">
        <w:rPr>
          <w:rStyle w:val="Emphasis"/>
        </w:rPr>
        <w:t>policymakers</w:t>
      </w:r>
      <w:r w:rsidRPr="00C81691">
        <w:rPr>
          <w:sz w:val="14"/>
        </w:rPr>
        <w:t xml:space="preserve">, LGBT health conferences in general and trans in particular. </w:t>
      </w:r>
      <w:r w:rsidRPr="00116EBB">
        <w:rPr>
          <w:rStyle w:val="StyleUnderline"/>
        </w:rPr>
        <w:t xml:space="preserve">I found my way inside </w:t>
      </w:r>
      <w:r w:rsidRPr="00B36798">
        <w:rPr>
          <w:rStyle w:val="Emphasis"/>
        </w:rPr>
        <w:t>very naturally</w:t>
      </w:r>
      <w:r w:rsidRPr="00116EBB">
        <w:rPr>
          <w:rStyle w:val="StyleUnderline"/>
        </w:rPr>
        <w:t xml:space="preserve"> because I really </w:t>
      </w:r>
      <w:r w:rsidRPr="00B36798">
        <w:rPr>
          <w:rStyle w:val="Emphasis"/>
        </w:rPr>
        <w:t>enjoyed</w:t>
      </w:r>
      <w:r w:rsidRPr="00116EBB">
        <w:rPr>
          <w:rStyle w:val="StyleUnderline"/>
        </w:rPr>
        <w:t xml:space="preserve"> it</w:t>
      </w:r>
      <w:r w:rsidRPr="00C81691">
        <w:rPr>
          <w:sz w:val="14"/>
        </w:rPr>
        <w:t xml:space="preserve">. I’ll be honest, I enjoyed being in the spotlight. </w:t>
      </w:r>
      <w:r w:rsidRPr="00116EBB">
        <w:rPr>
          <w:rStyle w:val="StyleUnderline"/>
        </w:rPr>
        <w:t xml:space="preserve">I enjoyed standing in front of people and </w:t>
      </w:r>
      <w:r w:rsidRPr="00B36798">
        <w:rPr>
          <w:rStyle w:val="Emphasis"/>
        </w:rPr>
        <w:t>talking about things I understand</w:t>
      </w:r>
      <w:r w:rsidRPr="00C81691">
        <w:rPr>
          <w:sz w:val="14"/>
        </w:rPr>
        <w:t xml:space="preserve">. And, </w:t>
      </w:r>
      <w:r w:rsidRPr="00116EBB">
        <w:rPr>
          <w:rStyle w:val="StyleUnderline"/>
        </w:rPr>
        <w:t xml:space="preserve">whether people </w:t>
      </w:r>
      <w:r w:rsidRPr="00B36798">
        <w:rPr>
          <w:rStyle w:val="Emphasis"/>
        </w:rPr>
        <w:t>listened</w:t>
      </w:r>
      <w:r w:rsidRPr="00116EBB">
        <w:rPr>
          <w:rStyle w:val="StyleUnderline"/>
        </w:rPr>
        <w:t xml:space="preserve"> to me or tried to </w:t>
      </w:r>
      <w:r w:rsidRPr="00B36798">
        <w:rPr>
          <w:rStyle w:val="Emphasis"/>
        </w:rPr>
        <w:t>challenge</w:t>
      </w:r>
      <w:r w:rsidRPr="00116EBB">
        <w:rPr>
          <w:rStyle w:val="StyleUnderline"/>
        </w:rPr>
        <w:t xml:space="preserve"> me</w:t>
      </w:r>
      <w:r w:rsidRPr="00C81691">
        <w:rPr>
          <w:sz w:val="14"/>
        </w:rPr>
        <w:t xml:space="preserve">, </w:t>
      </w:r>
      <w:r w:rsidRPr="00116EBB">
        <w:rPr>
          <w:rStyle w:val="StyleUnderline"/>
        </w:rPr>
        <w:t xml:space="preserve">I really </w:t>
      </w:r>
      <w:r w:rsidRPr="00B36798">
        <w:rPr>
          <w:rStyle w:val="Emphasis"/>
        </w:rPr>
        <w:t>enjoyed</w:t>
      </w:r>
      <w:r w:rsidRPr="00116EBB">
        <w:rPr>
          <w:rStyle w:val="StyleUnderline"/>
        </w:rPr>
        <w:t xml:space="preserve"> being in that position</w:t>
      </w:r>
      <w:r w:rsidRPr="00C81691">
        <w:rPr>
          <w:sz w:val="14"/>
        </w:rPr>
        <w:t>.</w:t>
      </w:r>
    </w:p>
    <w:p w14:paraId="4473D500" w14:textId="77777777" w:rsidR="005E7847" w:rsidRPr="00C81691" w:rsidRDefault="005E7847" w:rsidP="005E7847">
      <w:pPr>
        <w:rPr>
          <w:sz w:val="14"/>
        </w:rPr>
      </w:pPr>
      <w:r w:rsidRPr="00C81691">
        <w:rPr>
          <w:sz w:val="14"/>
        </w:rPr>
        <w:t>Pleasure also connected with fun and lightheartedness. One of the activists had created and moderates a trans humor group on Facebook. Galit (she/her) tries to explain to people that being trans means authenticity and discovery rather than suffering. She said:</w:t>
      </w:r>
    </w:p>
    <w:p w14:paraId="2ABF397E" w14:textId="77777777" w:rsidR="005E7847" w:rsidRPr="00C81691" w:rsidRDefault="005E7847" w:rsidP="005E7847">
      <w:pPr>
        <w:rPr>
          <w:sz w:val="14"/>
        </w:rPr>
      </w:pPr>
      <w:r w:rsidRPr="00C81691">
        <w:rPr>
          <w:sz w:val="14"/>
        </w:rPr>
        <w:t xml:space="preserve">Sometimes I see, </w:t>
      </w:r>
      <w:r w:rsidRPr="00116EBB">
        <w:rPr>
          <w:rStyle w:val="StyleUnderline"/>
        </w:rPr>
        <w:t>in both people who are not trans and people who are trans</w:t>
      </w:r>
      <w:r w:rsidRPr="00C81691">
        <w:rPr>
          <w:sz w:val="14"/>
        </w:rPr>
        <w:t xml:space="preserve">, that they </w:t>
      </w:r>
      <w:r w:rsidRPr="005D2290">
        <w:rPr>
          <w:rStyle w:val="StyleUnderline"/>
          <w:highlight w:val="cyan"/>
        </w:rPr>
        <w:t>treat it with</w:t>
      </w:r>
      <w:r w:rsidRPr="00116EBB">
        <w:rPr>
          <w:rStyle w:val="StyleUnderline"/>
        </w:rPr>
        <w:t xml:space="preserve"> this </w:t>
      </w:r>
      <w:r w:rsidRPr="005D2290">
        <w:rPr>
          <w:rStyle w:val="Emphasis"/>
          <w:sz w:val="30"/>
          <w:szCs w:val="30"/>
          <w:highlight w:val="cyan"/>
        </w:rPr>
        <w:t>terrible heaviness</w:t>
      </w:r>
      <w:r w:rsidRPr="00C81691">
        <w:rPr>
          <w:sz w:val="14"/>
        </w:rPr>
        <w:t xml:space="preserve">. And I’m like, “On the contrary! </w:t>
      </w:r>
      <w:r w:rsidRPr="005D2290">
        <w:rPr>
          <w:rStyle w:val="StyleUnderline"/>
          <w:highlight w:val="cyan"/>
        </w:rPr>
        <w:t xml:space="preserve">Let’s be </w:t>
      </w:r>
      <w:r w:rsidRPr="005D2290">
        <w:rPr>
          <w:rStyle w:val="Emphasis"/>
          <w:highlight w:val="cyan"/>
        </w:rPr>
        <w:t>happy</w:t>
      </w:r>
      <w:r w:rsidRPr="00116EBB">
        <w:rPr>
          <w:rStyle w:val="StyleUnderline"/>
        </w:rPr>
        <w:t xml:space="preserve"> that </w:t>
      </w:r>
      <w:r w:rsidRPr="005D2290">
        <w:rPr>
          <w:rStyle w:val="StyleUnderline"/>
          <w:highlight w:val="cyan"/>
        </w:rPr>
        <w:t xml:space="preserve">we are </w:t>
      </w:r>
      <w:r w:rsidRPr="005D2290">
        <w:rPr>
          <w:rStyle w:val="Emphasis"/>
          <w:highlight w:val="cyan"/>
        </w:rPr>
        <w:t>discovering a world</w:t>
      </w:r>
      <w:r w:rsidRPr="00C81691">
        <w:rPr>
          <w:sz w:val="14"/>
        </w:rPr>
        <w:t xml:space="preserve">, </w:t>
      </w:r>
      <w:r w:rsidRPr="00116EBB">
        <w:rPr>
          <w:rStyle w:val="StyleUnderline"/>
        </w:rPr>
        <w:t>that we understand more today about gender</w:t>
      </w:r>
      <w:r w:rsidRPr="00C81691">
        <w:rPr>
          <w:sz w:val="14"/>
        </w:rPr>
        <w:t>. And, specifically you as a trans woman or you as a trans man, that you understand something about yourself and now you can make your life better and more true to who you are. It’s a happy thing, it’s not a bad thing. It’s progress, it’s not something that can be stopped. So let’s lighten up for a second.”</w:t>
      </w:r>
    </w:p>
    <w:p w14:paraId="050D5E1C" w14:textId="77777777" w:rsidR="005E7847" w:rsidRPr="00C81691" w:rsidRDefault="005E7847" w:rsidP="005E7847">
      <w:pPr>
        <w:rPr>
          <w:sz w:val="14"/>
        </w:rPr>
      </w:pPr>
      <w:r w:rsidRPr="00C81691">
        <w:rPr>
          <w:sz w:val="14"/>
        </w:rPr>
        <w:t xml:space="preserve">Gailt is actively transforming the suffering frame into </w:t>
      </w:r>
      <w:r w:rsidRPr="00B36798">
        <w:rPr>
          <w:rStyle w:val="StyleUnderline"/>
        </w:rPr>
        <w:t>a vitapolitical experience of agency and joy</w:t>
      </w:r>
      <w:r w:rsidRPr="00C81691">
        <w:rPr>
          <w:sz w:val="14"/>
        </w:rPr>
        <w:t xml:space="preserve"> and </w:t>
      </w:r>
      <w:r w:rsidRPr="00B36798">
        <w:rPr>
          <w:rStyle w:val="StyleUnderline"/>
        </w:rPr>
        <w:t>calls for a</w:t>
      </w:r>
      <w:r w:rsidRPr="00C81691">
        <w:rPr>
          <w:sz w:val="14"/>
        </w:rPr>
        <w:t xml:space="preserve"> celebratory and </w:t>
      </w:r>
      <w:r w:rsidRPr="00B36798">
        <w:rPr>
          <w:rStyle w:val="Emphasis"/>
        </w:rPr>
        <w:t>lighthearted</w:t>
      </w:r>
      <w:r w:rsidRPr="00B36798">
        <w:rPr>
          <w:rStyle w:val="StyleUnderline"/>
        </w:rPr>
        <w:t xml:space="preserve"> approach to trans life</w:t>
      </w:r>
      <w:r w:rsidRPr="00C81691">
        <w:rPr>
          <w:sz w:val="14"/>
        </w:rPr>
        <w:t>.</w:t>
      </w:r>
    </w:p>
    <w:p w14:paraId="6CE008A6" w14:textId="77777777" w:rsidR="005E7847" w:rsidRPr="00C81691" w:rsidRDefault="005E7847" w:rsidP="005E7847">
      <w:pPr>
        <w:rPr>
          <w:sz w:val="14"/>
        </w:rPr>
      </w:pPr>
      <w:r w:rsidRPr="00C81691">
        <w:rPr>
          <w:sz w:val="14"/>
        </w:rPr>
        <w:t>Another animating affect was playfulness and gender euphoria. As Raven (alternating pronouns) said, “I was very, very excited to find out that my body is an amusement park, that the possibilities are much more than I thought. And to me it’s amazing! I really like trans people and I really like playing gender games with whoever I’m with.” Although some research has begun to explore these aspects (Shuster and Westbrook 2022), the euphoric and joyful aspects of trans embodiment are largely absent from trans activist frames, which are dominated by trans necropolitics and its focus on suffering.</w:t>
      </w:r>
    </w:p>
    <w:p w14:paraId="69B8B626" w14:textId="77777777" w:rsidR="005E7847" w:rsidRPr="00C81691" w:rsidRDefault="005E7847" w:rsidP="005E7847">
      <w:pPr>
        <w:rPr>
          <w:sz w:val="14"/>
        </w:rPr>
      </w:pPr>
      <w:r w:rsidRPr="00116EBB">
        <w:rPr>
          <w:rStyle w:val="StyleUnderline"/>
        </w:rPr>
        <w:t xml:space="preserve">Without </w:t>
      </w:r>
      <w:r w:rsidRPr="00B36798">
        <w:rPr>
          <w:rStyle w:val="Emphasis"/>
        </w:rPr>
        <w:t>denying</w:t>
      </w:r>
      <w:r w:rsidRPr="00116EBB">
        <w:rPr>
          <w:rStyle w:val="StyleUnderline"/>
        </w:rPr>
        <w:t xml:space="preserve"> the existence of the negative aspects of transness</w:t>
      </w:r>
      <w:r w:rsidRPr="00C81691">
        <w:rPr>
          <w:sz w:val="14"/>
        </w:rPr>
        <w:t xml:space="preserve">, </w:t>
      </w:r>
      <w:r w:rsidRPr="00116EBB">
        <w:rPr>
          <w:rStyle w:val="StyleUnderline"/>
        </w:rPr>
        <w:t>meaning making around positive emotions</w:t>
      </w:r>
      <w:r w:rsidRPr="00C81691">
        <w:rPr>
          <w:sz w:val="14"/>
        </w:rPr>
        <w:t xml:space="preserve"> such as joy, fun, love, and humor </w:t>
      </w:r>
      <w:r w:rsidRPr="00B36798">
        <w:rPr>
          <w:rStyle w:val="Emphasis"/>
        </w:rPr>
        <w:t>energized political action</w:t>
      </w:r>
      <w:r w:rsidRPr="00116EBB">
        <w:rPr>
          <w:rStyle w:val="StyleUnderline"/>
        </w:rPr>
        <w:t xml:space="preserve"> and imbued trans activists’ experience with </w:t>
      </w:r>
      <w:r w:rsidRPr="00B36798">
        <w:rPr>
          <w:rStyle w:val="Emphasis"/>
        </w:rPr>
        <w:t>positivity</w:t>
      </w:r>
      <w:r w:rsidRPr="00C81691">
        <w:rPr>
          <w:sz w:val="14"/>
        </w:rPr>
        <w:t xml:space="preserve">. </w:t>
      </w:r>
      <w:r w:rsidRPr="00116EBB">
        <w:rPr>
          <w:rStyle w:val="StyleUnderline"/>
        </w:rPr>
        <w:t>By emphasizing vitality</w:t>
      </w:r>
      <w:r w:rsidRPr="00C81691">
        <w:rPr>
          <w:sz w:val="14"/>
        </w:rPr>
        <w:t xml:space="preserve">, </w:t>
      </w:r>
      <w:r w:rsidRPr="00116EBB">
        <w:rPr>
          <w:rStyle w:val="StyleUnderline"/>
        </w:rPr>
        <w:t xml:space="preserve">these activists </w:t>
      </w:r>
      <w:r w:rsidRPr="00B36798">
        <w:rPr>
          <w:rStyle w:val="Emphasis"/>
        </w:rPr>
        <w:t>resisted</w:t>
      </w:r>
      <w:r w:rsidRPr="00116EBB">
        <w:rPr>
          <w:rStyle w:val="StyleUnderline"/>
        </w:rPr>
        <w:t xml:space="preserve"> the prevailing</w:t>
      </w:r>
      <w:r w:rsidRPr="00C81691">
        <w:rPr>
          <w:sz w:val="14"/>
        </w:rPr>
        <w:t xml:space="preserve"> medical, sociological, and activist </w:t>
      </w:r>
      <w:r w:rsidRPr="00116EBB">
        <w:rPr>
          <w:rStyle w:val="StyleUnderline"/>
        </w:rPr>
        <w:t xml:space="preserve">frame of trans people as </w:t>
      </w:r>
      <w:r w:rsidRPr="00B36798">
        <w:rPr>
          <w:rStyle w:val="Emphasis"/>
        </w:rPr>
        <w:t>dysphoric</w:t>
      </w:r>
      <w:r w:rsidRPr="00C81691">
        <w:rPr>
          <w:sz w:val="14"/>
        </w:rPr>
        <w:t xml:space="preserve">, </w:t>
      </w:r>
      <w:r w:rsidRPr="00B36798">
        <w:rPr>
          <w:rStyle w:val="Emphasis"/>
        </w:rPr>
        <w:t>sad</w:t>
      </w:r>
      <w:r w:rsidRPr="00C81691">
        <w:rPr>
          <w:sz w:val="14"/>
        </w:rPr>
        <w:t xml:space="preserve">, </w:t>
      </w:r>
      <w:r w:rsidRPr="00116EBB">
        <w:rPr>
          <w:rStyle w:val="StyleUnderline"/>
        </w:rPr>
        <w:t xml:space="preserve">and </w:t>
      </w:r>
      <w:r w:rsidRPr="00B36798">
        <w:rPr>
          <w:rStyle w:val="Emphasis"/>
        </w:rPr>
        <w:t>suffering</w:t>
      </w:r>
      <w:r w:rsidRPr="00C81691">
        <w:rPr>
          <w:sz w:val="14"/>
        </w:rPr>
        <w:t xml:space="preserve">, </w:t>
      </w:r>
      <w:r w:rsidRPr="00116EBB">
        <w:rPr>
          <w:rStyle w:val="StyleUnderline"/>
        </w:rPr>
        <w:t>while</w:t>
      </w:r>
      <w:r w:rsidRPr="00C81691">
        <w:rPr>
          <w:sz w:val="14"/>
        </w:rPr>
        <w:t xml:space="preserve">, at the same time, </w:t>
      </w:r>
      <w:r w:rsidRPr="00116EBB">
        <w:rPr>
          <w:rStyle w:val="StyleUnderline"/>
        </w:rPr>
        <w:t xml:space="preserve">continued to </w:t>
      </w:r>
      <w:r w:rsidRPr="00B36798">
        <w:rPr>
          <w:rStyle w:val="Emphasis"/>
        </w:rPr>
        <w:t>depend</w:t>
      </w:r>
      <w:r w:rsidRPr="00116EBB">
        <w:rPr>
          <w:rStyle w:val="StyleUnderline"/>
        </w:rPr>
        <w:t xml:space="preserve"> on that frame for access to </w:t>
      </w:r>
      <w:r w:rsidRPr="00B36798">
        <w:rPr>
          <w:rStyle w:val="Emphasis"/>
        </w:rPr>
        <w:t>resources</w:t>
      </w:r>
      <w:r w:rsidRPr="00C81691">
        <w:rPr>
          <w:sz w:val="14"/>
        </w:rPr>
        <w:t xml:space="preserve">. </w:t>
      </w:r>
      <w:r w:rsidRPr="00116EBB">
        <w:rPr>
          <w:rStyle w:val="StyleUnderline"/>
        </w:rPr>
        <w:t xml:space="preserve">Activists did not see trans suffering as </w:t>
      </w:r>
      <w:r w:rsidRPr="00B36798">
        <w:rPr>
          <w:rStyle w:val="Emphasis"/>
        </w:rPr>
        <w:t>constitutive</w:t>
      </w:r>
      <w:r w:rsidRPr="00116EBB">
        <w:rPr>
          <w:rStyle w:val="StyleUnderline"/>
        </w:rPr>
        <w:t xml:space="preserve"> of the trans experience and were keen to </w:t>
      </w:r>
      <w:r w:rsidRPr="00B36798">
        <w:rPr>
          <w:rStyle w:val="Emphasis"/>
        </w:rPr>
        <w:t>celebrate</w:t>
      </w:r>
      <w:r w:rsidRPr="00116EBB">
        <w:rPr>
          <w:rStyle w:val="StyleUnderline"/>
        </w:rPr>
        <w:t xml:space="preserve"> the many sources of pleasure they found in their lives</w:t>
      </w:r>
      <w:r w:rsidRPr="00C81691">
        <w:rPr>
          <w:sz w:val="14"/>
        </w:rPr>
        <w:t>. Yet, as their words show, they did not feel that these pleasures are seen or acknowledged by their allies.</w:t>
      </w:r>
    </w:p>
    <w:p w14:paraId="6E30B4BB" w14:textId="77777777" w:rsidR="005E7847" w:rsidRPr="00C81691" w:rsidRDefault="005E7847" w:rsidP="005E7847">
      <w:pPr>
        <w:rPr>
          <w:sz w:val="14"/>
        </w:rPr>
      </w:pPr>
      <w:r w:rsidRPr="00C81691">
        <w:rPr>
          <w:sz w:val="14"/>
        </w:rPr>
        <w:t>Embracing Contradictions:</w:t>
      </w:r>
    </w:p>
    <w:p w14:paraId="5D925D79" w14:textId="77777777" w:rsidR="005E7847" w:rsidRPr="00C81691" w:rsidRDefault="005E7847" w:rsidP="005E7847">
      <w:pPr>
        <w:rPr>
          <w:sz w:val="14"/>
        </w:rPr>
      </w:pPr>
      <w:r w:rsidRPr="00C81691">
        <w:rPr>
          <w:sz w:val="14"/>
        </w:rPr>
        <w:t>“This is what I’m dealing with, even when I’m this impressive person”</w:t>
      </w:r>
    </w:p>
    <w:p w14:paraId="5318C864" w14:textId="77777777" w:rsidR="005E7847" w:rsidRPr="00C81691" w:rsidRDefault="005E7847" w:rsidP="005E7847">
      <w:pPr>
        <w:rPr>
          <w:sz w:val="14"/>
        </w:rPr>
      </w:pPr>
      <w:r w:rsidRPr="00C81691">
        <w:rPr>
          <w:sz w:val="14"/>
        </w:rPr>
        <w:t xml:space="preserve">Vitapolitics is agentic in the face of substantial obstacles to action and relies on positive affects within a reality of objective suffering. It is a complex and contradictory frame that exhibits a “both-and” approach to the challenges and opportunities of trans lives. </w:t>
      </w:r>
      <w:r w:rsidRPr="005D2290">
        <w:rPr>
          <w:rStyle w:val="StyleUnderline"/>
          <w:highlight w:val="cyan"/>
        </w:rPr>
        <w:t xml:space="preserve">Vitapolitics does not </w:t>
      </w:r>
      <w:r w:rsidRPr="005D2290">
        <w:rPr>
          <w:rStyle w:val="Emphasis"/>
          <w:highlight w:val="cyan"/>
        </w:rPr>
        <w:t>deny</w:t>
      </w:r>
      <w:r w:rsidRPr="00116EBB">
        <w:rPr>
          <w:rStyle w:val="StyleUnderline"/>
        </w:rPr>
        <w:t xml:space="preserve"> trans </w:t>
      </w:r>
      <w:r w:rsidRPr="005D2290">
        <w:rPr>
          <w:rStyle w:val="Emphasis"/>
          <w:highlight w:val="cyan"/>
        </w:rPr>
        <w:t>suffering</w:t>
      </w:r>
      <w:r w:rsidRPr="00116EBB">
        <w:rPr>
          <w:rStyle w:val="StyleUnderline"/>
        </w:rPr>
        <w:t xml:space="preserve"> and </w:t>
      </w:r>
      <w:r w:rsidRPr="00B36798">
        <w:rPr>
          <w:rStyle w:val="Emphasis"/>
        </w:rPr>
        <w:t>victimization</w:t>
      </w:r>
      <w:r w:rsidRPr="00C81691">
        <w:rPr>
          <w:sz w:val="14"/>
        </w:rPr>
        <w:t xml:space="preserve">, </w:t>
      </w:r>
      <w:r w:rsidRPr="005D2290">
        <w:rPr>
          <w:rStyle w:val="StyleUnderline"/>
          <w:highlight w:val="cyan"/>
        </w:rPr>
        <w:t xml:space="preserve">but does </w:t>
      </w:r>
      <w:r w:rsidRPr="005D2290">
        <w:rPr>
          <w:rStyle w:val="Emphasis"/>
          <w:highlight w:val="cyan"/>
        </w:rPr>
        <w:t>not</w:t>
      </w:r>
      <w:r w:rsidRPr="005D2290">
        <w:rPr>
          <w:rStyle w:val="StyleUnderline"/>
          <w:highlight w:val="cyan"/>
        </w:rPr>
        <w:t xml:space="preserve"> conceive of trans as</w:t>
      </w:r>
      <w:r w:rsidRPr="005D2290">
        <w:rPr>
          <w:sz w:val="14"/>
          <w:highlight w:val="cyan"/>
        </w:rPr>
        <w:t xml:space="preserve"> “</w:t>
      </w:r>
      <w:r w:rsidRPr="005D2290">
        <w:rPr>
          <w:rStyle w:val="Emphasis"/>
          <w:highlight w:val="cyan"/>
        </w:rPr>
        <w:t>first</w:t>
      </w:r>
      <w:r w:rsidRPr="005D2290">
        <w:rPr>
          <w:rStyle w:val="StyleUnderline"/>
          <w:highlight w:val="cyan"/>
        </w:rPr>
        <w:t xml:space="preserve"> and </w:t>
      </w:r>
      <w:r w:rsidRPr="005D2290">
        <w:rPr>
          <w:rStyle w:val="Emphasis"/>
          <w:highlight w:val="cyan"/>
        </w:rPr>
        <w:t>foremost</w:t>
      </w:r>
      <w:r w:rsidRPr="005D2290">
        <w:rPr>
          <w:rStyle w:val="StyleUnderline"/>
          <w:highlight w:val="cyan"/>
        </w:rPr>
        <w:t xml:space="preserve"> victimized</w:t>
      </w:r>
      <w:r w:rsidRPr="00C81691">
        <w:rPr>
          <w:sz w:val="14"/>
        </w:rPr>
        <w:t xml:space="preserve">” (Snorton and Haritaworn 2013:67). Rather, </w:t>
      </w:r>
      <w:r w:rsidRPr="00116EBB">
        <w:rPr>
          <w:rStyle w:val="StyleUnderline"/>
        </w:rPr>
        <w:t>vitapolitics offers a nuanced and complex account of trans life</w:t>
      </w:r>
      <w:r w:rsidRPr="00C81691">
        <w:rPr>
          <w:sz w:val="14"/>
        </w:rPr>
        <w:t xml:space="preserve">, </w:t>
      </w:r>
      <w:r w:rsidRPr="00116EBB">
        <w:rPr>
          <w:rStyle w:val="StyleUnderline"/>
        </w:rPr>
        <w:t>futurity</w:t>
      </w:r>
      <w:r w:rsidRPr="00C81691">
        <w:rPr>
          <w:sz w:val="14"/>
        </w:rPr>
        <w:t xml:space="preserve">, </w:t>
      </w:r>
      <w:r w:rsidRPr="00116EBB">
        <w:rPr>
          <w:rStyle w:val="StyleUnderline"/>
        </w:rPr>
        <w:t>and ally needs</w:t>
      </w:r>
      <w:r w:rsidRPr="00C81691">
        <w:rPr>
          <w:sz w:val="14"/>
        </w:rPr>
        <w:t xml:space="preserve">. As Hilary Malatino (2022) points out, cisgender lives are understood in all of their affective complexity; trans lives deserve no less. </w:t>
      </w:r>
      <w:r w:rsidRPr="00116EBB">
        <w:rPr>
          <w:rStyle w:val="StyleUnderline"/>
        </w:rPr>
        <w:t xml:space="preserve">Trans </w:t>
      </w:r>
      <w:r w:rsidRPr="005D2290">
        <w:rPr>
          <w:rStyle w:val="StyleUnderline"/>
          <w:highlight w:val="cyan"/>
        </w:rPr>
        <w:t xml:space="preserve">lives are </w:t>
      </w:r>
      <w:r w:rsidRPr="005D2290">
        <w:rPr>
          <w:rStyle w:val="Emphasis"/>
          <w:highlight w:val="cyan"/>
        </w:rPr>
        <w:t>not unequivocally tragic</w:t>
      </w:r>
      <w:r w:rsidRPr="005D2290">
        <w:rPr>
          <w:rStyle w:val="StyleUnderline"/>
          <w:highlight w:val="cyan"/>
        </w:rPr>
        <w:t xml:space="preserve"> or </w:t>
      </w:r>
      <w:r w:rsidRPr="005D2290">
        <w:rPr>
          <w:rStyle w:val="Emphasis"/>
          <w:highlight w:val="cyan"/>
        </w:rPr>
        <w:t>traumatized</w:t>
      </w:r>
      <w:r w:rsidRPr="00C81691">
        <w:rPr>
          <w:sz w:val="14"/>
        </w:rPr>
        <w:t xml:space="preserve">, </w:t>
      </w:r>
      <w:r w:rsidRPr="00116EBB">
        <w:rPr>
          <w:rStyle w:val="StyleUnderline"/>
        </w:rPr>
        <w:t xml:space="preserve">even as tragedy and trauma are </w:t>
      </w:r>
      <w:r w:rsidRPr="00B36798">
        <w:rPr>
          <w:rStyle w:val="Emphasis"/>
        </w:rPr>
        <w:t>omnipresent</w:t>
      </w:r>
      <w:r w:rsidRPr="00C81691">
        <w:rPr>
          <w:sz w:val="14"/>
        </w:rPr>
        <w:t xml:space="preserve">. </w:t>
      </w:r>
      <w:r w:rsidRPr="005D2290">
        <w:rPr>
          <w:rStyle w:val="StyleUnderline"/>
          <w:highlight w:val="cyan"/>
        </w:rPr>
        <w:t xml:space="preserve">Vitapolitics </w:t>
      </w:r>
      <w:r w:rsidRPr="005D2290">
        <w:rPr>
          <w:rStyle w:val="Emphasis"/>
          <w:sz w:val="30"/>
          <w:szCs w:val="30"/>
          <w:highlight w:val="cyan"/>
        </w:rPr>
        <w:t>does not erase</w:t>
      </w:r>
      <w:r w:rsidRPr="00B36798">
        <w:rPr>
          <w:rStyle w:val="Emphasis"/>
          <w:sz w:val="30"/>
          <w:szCs w:val="30"/>
        </w:rPr>
        <w:t xml:space="preserve"> or deny trans </w:t>
      </w:r>
      <w:r w:rsidRPr="005D2290">
        <w:rPr>
          <w:rStyle w:val="Emphasis"/>
          <w:sz w:val="30"/>
          <w:szCs w:val="30"/>
          <w:highlight w:val="cyan"/>
        </w:rPr>
        <w:t>maladjustment</w:t>
      </w:r>
      <w:r w:rsidRPr="00C81691">
        <w:rPr>
          <w:sz w:val="14"/>
        </w:rPr>
        <w:t xml:space="preserve">, danger, stuckness, or the various ways that being trans means “feeling bad” (Awkward-Rich 2022, Malatino 2022). </w:t>
      </w:r>
      <w:r w:rsidRPr="005D2290">
        <w:rPr>
          <w:rStyle w:val="StyleUnderline"/>
          <w:highlight w:val="cyan"/>
        </w:rPr>
        <w:t>Rather</w:t>
      </w:r>
      <w:r w:rsidRPr="00C81691">
        <w:rPr>
          <w:sz w:val="14"/>
        </w:rPr>
        <w:t xml:space="preserve">, </w:t>
      </w:r>
      <w:r w:rsidRPr="00116EBB">
        <w:rPr>
          <w:rStyle w:val="StyleUnderline"/>
        </w:rPr>
        <w:t xml:space="preserve">vitapolitics </w:t>
      </w:r>
      <w:r w:rsidRPr="005D2290">
        <w:rPr>
          <w:rStyle w:val="StyleUnderline"/>
          <w:highlight w:val="cyan"/>
        </w:rPr>
        <w:t xml:space="preserve">positions trans people as </w:t>
      </w:r>
      <w:r w:rsidRPr="005D2290">
        <w:rPr>
          <w:rStyle w:val="Emphasis"/>
          <w:highlight w:val="cyan"/>
        </w:rPr>
        <w:t>affectively complex</w:t>
      </w:r>
      <w:r w:rsidRPr="00116EBB">
        <w:rPr>
          <w:rStyle w:val="StyleUnderline"/>
        </w:rPr>
        <w:t xml:space="preserve"> and </w:t>
      </w:r>
      <w:r w:rsidRPr="00B36798">
        <w:rPr>
          <w:rStyle w:val="Emphasis"/>
        </w:rPr>
        <w:t>diverse</w:t>
      </w:r>
      <w:r w:rsidRPr="00C81691">
        <w:rPr>
          <w:sz w:val="14"/>
        </w:rPr>
        <w:t xml:space="preserve">, </w:t>
      </w:r>
      <w:r w:rsidRPr="00116EBB">
        <w:rPr>
          <w:rStyle w:val="StyleUnderline"/>
        </w:rPr>
        <w:t>actively making a life in spaces in which struggle and ambivalence coexist with pleasure and care</w:t>
      </w:r>
      <w:r w:rsidRPr="00C81691">
        <w:rPr>
          <w:sz w:val="14"/>
        </w:rPr>
        <w:t>.</w:t>
      </w:r>
    </w:p>
    <w:p w14:paraId="78CC9192" w14:textId="77777777" w:rsidR="005E7847" w:rsidRPr="00C81691" w:rsidRDefault="005E7847" w:rsidP="005E7847">
      <w:pPr>
        <w:rPr>
          <w:sz w:val="14"/>
        </w:rPr>
      </w:pPr>
      <w:r w:rsidRPr="00C81691">
        <w:rPr>
          <w:sz w:val="14"/>
        </w:rPr>
        <w:lastRenderedPageBreak/>
        <w:t>In the following quote, Nama (she/her) talked about the lived complexity of simultaneous success and victimization:</w:t>
      </w:r>
    </w:p>
    <w:p w14:paraId="5AF987CC" w14:textId="77777777" w:rsidR="005E7847" w:rsidRPr="00C81691" w:rsidRDefault="005E7847" w:rsidP="005E7847">
      <w:pPr>
        <w:rPr>
          <w:sz w:val="14"/>
        </w:rPr>
      </w:pPr>
      <w:r w:rsidRPr="00C81691">
        <w:rPr>
          <w:sz w:val="14"/>
        </w:rPr>
        <w:t>I’m a professional. I’m a researcher. I have knowledge. I pass as someone who understands issues, okay? But then, at the same time, there’s the time I was on the bus, and someone yelled at me that I scare children. And other harassment I’ve experienced. And I talk about both together. They’re part of my life experience. I talk about it not as if I’m talking about some distant thing that happens to some other person and we feel sorry for her. I say, “This is what I’m dealing with, even when I’m this impressive person standing here in front of you.”</w:t>
      </w:r>
    </w:p>
    <w:p w14:paraId="31DB7D65" w14:textId="77777777" w:rsidR="005E7847" w:rsidRPr="00C81691" w:rsidRDefault="005E7847" w:rsidP="005E7847">
      <w:pPr>
        <w:rPr>
          <w:sz w:val="14"/>
        </w:rPr>
      </w:pPr>
      <w:r w:rsidRPr="00C81691">
        <w:rPr>
          <w:sz w:val="14"/>
        </w:rPr>
        <w:t>For many trans activists, their experience of public humiliation, harassment, and violence coexist with experiences of being knowledgeable, agentic, and successful. As Elijah Adiv Edelman (2020:109) notes, the difficulties coexist with “that which makes lives worth living.”</w:t>
      </w:r>
    </w:p>
    <w:p w14:paraId="4C664ED4" w14:textId="77777777" w:rsidR="005E7847" w:rsidRPr="00C81691" w:rsidRDefault="005E7847" w:rsidP="005E7847">
      <w:pPr>
        <w:rPr>
          <w:sz w:val="14"/>
        </w:rPr>
      </w:pPr>
      <w:r w:rsidRPr="00C81691">
        <w:rPr>
          <w:sz w:val="14"/>
        </w:rPr>
        <w:t>Acceptance of contradictions also manifested as a different way of talking about trans death and suffering. The challenges of the trans community were not seen as constitutive, as they are in the suffering frame. Nor were they talked about as justifying the need of help from allies (even as sometimes they talked this way to external stakeholders). Rather, trans suicide rates were brought up to make a point about resilience. For example, Lisa (she/her) said:</w:t>
      </w:r>
    </w:p>
    <w:p w14:paraId="0BEAEB44" w14:textId="77777777" w:rsidR="005E7847" w:rsidRPr="00C81691" w:rsidRDefault="005E7847" w:rsidP="005E7847">
      <w:pPr>
        <w:rPr>
          <w:sz w:val="14"/>
        </w:rPr>
      </w:pPr>
      <w:r w:rsidRPr="00C81691">
        <w:rPr>
          <w:sz w:val="14"/>
        </w:rPr>
        <w:t>80 percent of my community thinks about suicide. 41 percent have attempted. And when you put lack of proper health care and murder and violence, it can raise to 71 percent. And these are all statistics, but you get the idea. That the fact is that I’m 62 years old and spent a lot of my life living in trauma, I’m still here and I haven’t always wanted to be here. So the fact that I’m here to maybe mentor and set an example for people coming up behind me and to celebrate the people who came before me, I think that’s important.</w:t>
      </w:r>
    </w:p>
    <w:p w14:paraId="4E5057C9" w14:textId="77777777" w:rsidR="005E7847" w:rsidRPr="00C81691" w:rsidRDefault="005E7847" w:rsidP="005E7847">
      <w:pPr>
        <w:rPr>
          <w:sz w:val="14"/>
        </w:rPr>
      </w:pPr>
      <w:r w:rsidRPr="00C81691">
        <w:rPr>
          <w:sz w:val="14"/>
        </w:rPr>
        <w:t>Here Lisa is using the high suicide and death rates in the trans community as a cause to celebrate her own resilience and to serve as an example to others—not as an example of a trans life free of suffering, but rather as a trans life of thriving despite suffering.</w:t>
      </w:r>
    </w:p>
    <w:p w14:paraId="7B4489D1" w14:textId="77777777" w:rsidR="005E7847" w:rsidRPr="00C81691" w:rsidRDefault="005E7847" w:rsidP="005E7847">
      <w:pPr>
        <w:rPr>
          <w:sz w:val="14"/>
        </w:rPr>
      </w:pPr>
      <w:r w:rsidRPr="00116EBB">
        <w:rPr>
          <w:rStyle w:val="StyleUnderline"/>
        </w:rPr>
        <w:t xml:space="preserve">Trans suffering was also discussed as a problem that the trans community needs to </w:t>
      </w:r>
      <w:r w:rsidRPr="00B36798">
        <w:rPr>
          <w:rStyle w:val="Emphasis"/>
        </w:rPr>
        <w:t>solve</w:t>
      </w:r>
      <w:r w:rsidRPr="00C81691">
        <w:rPr>
          <w:sz w:val="14"/>
        </w:rPr>
        <w:t xml:space="preserve">, </w:t>
      </w:r>
      <w:r w:rsidRPr="00116EBB">
        <w:rPr>
          <w:rStyle w:val="StyleUnderline"/>
        </w:rPr>
        <w:t xml:space="preserve">rather than as something that renders it </w:t>
      </w:r>
      <w:r w:rsidRPr="00B36798">
        <w:rPr>
          <w:rStyle w:val="Emphasis"/>
        </w:rPr>
        <w:t>helpless</w:t>
      </w:r>
      <w:r w:rsidRPr="00116EBB">
        <w:rPr>
          <w:rStyle w:val="StyleUnderline"/>
        </w:rPr>
        <w:t xml:space="preserve"> and </w:t>
      </w:r>
      <w:r w:rsidRPr="00B36798">
        <w:rPr>
          <w:rStyle w:val="Emphasis"/>
        </w:rPr>
        <w:t>dependent</w:t>
      </w:r>
      <w:r w:rsidRPr="00116EBB">
        <w:rPr>
          <w:rStyle w:val="StyleUnderline"/>
        </w:rPr>
        <w:t xml:space="preserve"> on others</w:t>
      </w:r>
      <w:r w:rsidRPr="00C81691">
        <w:rPr>
          <w:sz w:val="14"/>
        </w:rPr>
        <w:t xml:space="preserve">. For example, Yuval (he/him) said, “It’s like some kind of pitiable position that they put us in. But people from </w:t>
      </w:r>
      <w:r w:rsidRPr="00116EBB">
        <w:rPr>
          <w:rStyle w:val="StyleUnderline"/>
        </w:rPr>
        <w:t>the trans community</w:t>
      </w:r>
      <w:r w:rsidRPr="00C81691">
        <w:rPr>
          <w:sz w:val="14"/>
        </w:rPr>
        <w:t xml:space="preserve"> don’t go around thinking ‘poor me, poor me, poor me, poor me.’ They </w:t>
      </w:r>
      <w:r w:rsidRPr="00116EBB">
        <w:rPr>
          <w:rStyle w:val="StyleUnderline"/>
        </w:rPr>
        <w:t>know this is the situation</w:t>
      </w:r>
      <w:r w:rsidRPr="00C81691">
        <w:rPr>
          <w:sz w:val="14"/>
        </w:rPr>
        <w:t xml:space="preserve">, this is the story. But then okay, </w:t>
      </w:r>
      <w:r w:rsidRPr="00116EBB">
        <w:rPr>
          <w:rStyle w:val="StyleUnderline"/>
        </w:rPr>
        <w:t xml:space="preserve">so </w:t>
      </w:r>
      <w:r w:rsidRPr="00B36798">
        <w:rPr>
          <w:rStyle w:val="Emphasis"/>
          <w:sz w:val="30"/>
          <w:szCs w:val="30"/>
        </w:rPr>
        <w:t>how do we solve it?</w:t>
      </w:r>
      <w:r w:rsidRPr="00C81691">
        <w:rPr>
          <w:sz w:val="14"/>
        </w:rPr>
        <w:t xml:space="preserve">” What Yuval and others </w:t>
      </w:r>
      <w:r w:rsidRPr="00116EBB">
        <w:rPr>
          <w:rStyle w:val="StyleUnderline"/>
        </w:rPr>
        <w:t xml:space="preserve">described is a politics that is oriented toward </w:t>
      </w:r>
      <w:r w:rsidRPr="00B36798">
        <w:rPr>
          <w:rStyle w:val="Emphasis"/>
        </w:rPr>
        <w:t>actively solving</w:t>
      </w:r>
      <w:r w:rsidRPr="00116EBB">
        <w:rPr>
          <w:rStyle w:val="StyleUnderline"/>
        </w:rPr>
        <w:t xml:space="preserve"> the problems of the trans community rather than being</w:t>
      </w:r>
      <w:r w:rsidRPr="00C81691">
        <w:rPr>
          <w:sz w:val="14"/>
        </w:rPr>
        <w:t xml:space="preserve"> paralyzed or </w:t>
      </w:r>
      <w:r w:rsidRPr="00116EBB">
        <w:rPr>
          <w:rStyle w:val="StyleUnderline"/>
        </w:rPr>
        <w:t xml:space="preserve">rendered </w:t>
      </w:r>
      <w:r w:rsidRPr="00B36798">
        <w:rPr>
          <w:rStyle w:val="Emphasis"/>
        </w:rPr>
        <w:t>passive</w:t>
      </w:r>
      <w:r w:rsidRPr="00116EBB">
        <w:rPr>
          <w:rStyle w:val="StyleUnderline"/>
        </w:rPr>
        <w:t xml:space="preserve"> and in need of </w:t>
      </w:r>
      <w:r w:rsidRPr="00B36798">
        <w:rPr>
          <w:rStyle w:val="Emphasis"/>
        </w:rPr>
        <w:t>rescue</w:t>
      </w:r>
      <w:r w:rsidRPr="00116EBB">
        <w:rPr>
          <w:rStyle w:val="StyleUnderline"/>
        </w:rPr>
        <w:t xml:space="preserve"> by them</w:t>
      </w:r>
      <w:r w:rsidRPr="00C81691">
        <w:rPr>
          <w:sz w:val="14"/>
        </w:rPr>
        <w:t>.</w:t>
      </w:r>
    </w:p>
    <w:p w14:paraId="0F6801ED" w14:textId="77777777" w:rsidR="005E7847" w:rsidRPr="00C81691" w:rsidRDefault="005E7847" w:rsidP="005E7847">
      <w:pPr>
        <w:rPr>
          <w:sz w:val="14"/>
        </w:rPr>
      </w:pPr>
      <w:r w:rsidRPr="00C81691">
        <w:rPr>
          <w:sz w:val="14"/>
        </w:rPr>
        <w:t xml:space="preserve">Vitapolitics is a contradictory frame full of tensions and paradoxes. In expressing their vitapolitical frame, activists yearned to reclaim the complexity of the trans lived experience (Sutherland 2021). </w:t>
      </w:r>
      <w:r w:rsidRPr="00116EBB">
        <w:rPr>
          <w:rStyle w:val="StyleUnderline"/>
        </w:rPr>
        <w:t xml:space="preserve">Although </w:t>
      </w:r>
      <w:r w:rsidRPr="005D2290">
        <w:rPr>
          <w:rStyle w:val="StyleUnderline"/>
          <w:highlight w:val="cyan"/>
        </w:rPr>
        <w:t>simplistic messaging</w:t>
      </w:r>
      <w:r w:rsidRPr="00116EBB">
        <w:rPr>
          <w:rStyle w:val="StyleUnderline"/>
        </w:rPr>
        <w:t xml:space="preserve"> focusing on suffering works as a movement strategy</w:t>
      </w:r>
      <w:r w:rsidRPr="00C81691">
        <w:rPr>
          <w:sz w:val="14"/>
        </w:rPr>
        <w:t xml:space="preserve">, </w:t>
      </w:r>
      <w:r w:rsidRPr="00116EBB">
        <w:rPr>
          <w:rStyle w:val="StyleUnderline"/>
        </w:rPr>
        <w:t xml:space="preserve">it </w:t>
      </w:r>
      <w:r w:rsidRPr="00B36798">
        <w:rPr>
          <w:rStyle w:val="Emphasis"/>
        </w:rPr>
        <w:t>did not serve as a resource</w:t>
      </w:r>
      <w:r w:rsidRPr="00116EBB">
        <w:rPr>
          <w:rStyle w:val="StyleUnderline"/>
        </w:rPr>
        <w:t xml:space="preserve"> for trans activists’ meaning making of their </w:t>
      </w:r>
      <w:r w:rsidRPr="00B36798">
        <w:rPr>
          <w:rStyle w:val="Emphasis"/>
        </w:rPr>
        <w:t>own lives</w:t>
      </w:r>
      <w:r w:rsidRPr="00116EBB">
        <w:rPr>
          <w:rStyle w:val="StyleUnderline"/>
        </w:rPr>
        <w:t xml:space="preserve"> and their </w:t>
      </w:r>
      <w:r w:rsidRPr="00B36798">
        <w:rPr>
          <w:rStyle w:val="Emphasis"/>
        </w:rPr>
        <w:t>own potential</w:t>
      </w:r>
      <w:r w:rsidRPr="00116EBB">
        <w:rPr>
          <w:rStyle w:val="StyleUnderline"/>
        </w:rPr>
        <w:t xml:space="preserve"> for political action</w:t>
      </w:r>
      <w:r w:rsidRPr="00C81691">
        <w:rPr>
          <w:sz w:val="14"/>
        </w:rPr>
        <w:t xml:space="preserve">. </w:t>
      </w:r>
      <w:r w:rsidRPr="00116EBB">
        <w:rPr>
          <w:rStyle w:val="StyleUnderline"/>
        </w:rPr>
        <w:t>The suffering frame</w:t>
      </w:r>
      <w:r w:rsidRPr="00C81691">
        <w:rPr>
          <w:sz w:val="14"/>
        </w:rPr>
        <w:t xml:space="preserve">, </w:t>
      </w:r>
      <w:r w:rsidRPr="00116EBB">
        <w:rPr>
          <w:rStyle w:val="StyleUnderline"/>
        </w:rPr>
        <w:t>when it arose</w:t>
      </w:r>
      <w:r w:rsidRPr="00C81691">
        <w:rPr>
          <w:sz w:val="14"/>
        </w:rPr>
        <w:t xml:space="preserve"> in their interactions with allies </w:t>
      </w:r>
      <w:r w:rsidRPr="005D2290">
        <w:rPr>
          <w:rStyle w:val="Emphasis"/>
          <w:highlight w:val="cyan"/>
        </w:rPr>
        <w:t>within</w:t>
      </w:r>
      <w:r w:rsidRPr="00116EBB">
        <w:rPr>
          <w:rStyle w:val="StyleUnderline"/>
        </w:rPr>
        <w:t xml:space="preserve"> the </w:t>
      </w:r>
      <w:r w:rsidRPr="005D2290">
        <w:rPr>
          <w:rStyle w:val="StyleUnderline"/>
          <w:highlight w:val="cyan"/>
        </w:rPr>
        <w:t>movement</w:t>
      </w:r>
      <w:r w:rsidRPr="005D2290">
        <w:rPr>
          <w:sz w:val="14"/>
          <w:highlight w:val="cyan"/>
        </w:rPr>
        <w:t xml:space="preserve">, </w:t>
      </w:r>
      <w:r w:rsidRPr="005D2290">
        <w:rPr>
          <w:rStyle w:val="Emphasis"/>
          <w:sz w:val="30"/>
          <w:szCs w:val="30"/>
          <w:highlight w:val="cyan"/>
        </w:rPr>
        <w:t>denied activists</w:t>
      </w:r>
      <w:r w:rsidRPr="00B36798">
        <w:rPr>
          <w:rStyle w:val="Emphasis"/>
          <w:sz w:val="30"/>
          <w:szCs w:val="30"/>
        </w:rPr>
        <w:t xml:space="preserve"> the </w:t>
      </w:r>
      <w:r w:rsidRPr="005D2290">
        <w:rPr>
          <w:rStyle w:val="Emphasis"/>
          <w:sz w:val="30"/>
          <w:szCs w:val="30"/>
          <w:highlight w:val="cyan"/>
        </w:rPr>
        <w:t>vitality they need</w:t>
      </w:r>
      <w:r w:rsidRPr="005D2290">
        <w:rPr>
          <w:rStyle w:val="StyleUnderline"/>
          <w:highlight w:val="cyan"/>
        </w:rPr>
        <w:t xml:space="preserve"> to engage in political action</w:t>
      </w:r>
      <w:r w:rsidRPr="00C81691">
        <w:rPr>
          <w:sz w:val="14"/>
        </w:rPr>
        <w:t>. Yet, as we show below, power dynamics prevented activists from challenging allies’ suffering frame.</w:t>
      </w:r>
    </w:p>
    <w:p w14:paraId="241EA343" w14:textId="77777777" w:rsidR="005E7847" w:rsidRPr="00C81691" w:rsidRDefault="005E7847" w:rsidP="005E7847">
      <w:pPr>
        <w:rPr>
          <w:sz w:val="14"/>
        </w:rPr>
      </w:pPr>
      <w:r w:rsidRPr="00C81691">
        <w:rPr>
          <w:sz w:val="14"/>
        </w:rPr>
        <w:t>The Interplay of Vitapolitics and Benevolence within the Trans Movement</w:t>
      </w:r>
    </w:p>
    <w:p w14:paraId="466A03BA" w14:textId="77777777" w:rsidR="005E7847" w:rsidRPr="00C81691" w:rsidRDefault="005E7847" w:rsidP="005E7847">
      <w:pPr>
        <w:rPr>
          <w:sz w:val="14"/>
        </w:rPr>
      </w:pPr>
      <w:r w:rsidRPr="00C81691">
        <w:rPr>
          <w:sz w:val="14"/>
        </w:rPr>
        <w:t>Vitapolitics is a frame that comes to full expression when trans activists interact among themselves. When they interact with allies, activists must navigate the tension between allies’ narrow frame of trans-as-suffering and their own more complex and empowered frame of the trans experience. The contrast between the frames was particularly salient when interacting about key sources of trans suffering: medical transition, violence against trans people, and suicide. On these topics, activists sought to make sense of events with other trans people, and found allies’ responses, though well-intentioned, to be unhelpful. For example, Corey (they/them) said:</w:t>
      </w:r>
    </w:p>
    <w:p w14:paraId="6C1DCDDC" w14:textId="77777777" w:rsidR="005E7847" w:rsidRPr="00C81691" w:rsidRDefault="005E7847" w:rsidP="005E7847">
      <w:pPr>
        <w:rPr>
          <w:sz w:val="14"/>
        </w:rPr>
      </w:pPr>
      <w:r w:rsidRPr="00C81691">
        <w:rPr>
          <w:sz w:val="14"/>
        </w:rPr>
        <w:t>I’ve encountered situations where someone was going through their hormone therapy and he wasn’t doing bad. It was good. But the over-sympathy always kind of made people uncomfortable […] they [allies] would say “I’m sorry you had to go through this” even when it is not something of that magnitude. It’s just therapy. Sometimes it could be voice therapy and they’re acting like “Oh my God, I’m sorry for what you’re going through” and kind of patronizing and acting like you are going through something that is otherworldly. So I just wish they would show less pity because it’s not really a pitiful situation sometimes. It’s kind of just a normal thing, it’s just hormones.</w:t>
      </w:r>
    </w:p>
    <w:p w14:paraId="4E6F6237" w14:textId="77777777" w:rsidR="005E7847" w:rsidRPr="00C81691" w:rsidRDefault="005E7847" w:rsidP="005E7847">
      <w:pPr>
        <w:rPr>
          <w:sz w:val="14"/>
        </w:rPr>
      </w:pPr>
      <w:r w:rsidRPr="00C81691">
        <w:rPr>
          <w:sz w:val="14"/>
        </w:rPr>
        <w:t>As Corey noted, cisgender people also go through various kinds of therapies without eliciting the kind of pity that allies express for trans people. For many trans people, hormones or voice therapy are a positive part of their gender journey. Allies’ “over-sympathy” about how difficult it must be to undergo these therapies makes Corey feel as if allies are excluding trans people from their common humanity – hence their use of the word “otherworldly.”</w:t>
      </w:r>
    </w:p>
    <w:p w14:paraId="2217A409" w14:textId="77777777" w:rsidR="005E7847" w:rsidRPr="00C81691" w:rsidRDefault="005E7847" w:rsidP="005E7847">
      <w:pPr>
        <w:rPr>
          <w:sz w:val="14"/>
        </w:rPr>
      </w:pPr>
      <w:r w:rsidRPr="00C81691">
        <w:rPr>
          <w:sz w:val="14"/>
        </w:rPr>
        <w:t xml:space="preserve">Activists also expressed discomfort with how allies make sense of violence against trans people. David (they/them) said that although it is useful to use graphic </w:t>
      </w:r>
      <w:r w:rsidRPr="00C81691">
        <w:rPr>
          <w:rStyle w:val="StyleUnderline"/>
        </w:rPr>
        <w:t>descriptions of</w:t>
      </w:r>
      <w:r w:rsidRPr="00C81691">
        <w:rPr>
          <w:sz w:val="14"/>
        </w:rPr>
        <w:t xml:space="preserve"> violence against trans people for the purpose of creating legislative change, such descriptions can cause injury when used by cisgender allies within the movement:</w:t>
      </w:r>
    </w:p>
    <w:p w14:paraId="7FFCAEC1" w14:textId="77777777" w:rsidR="005E7847" w:rsidRPr="00C81691" w:rsidRDefault="005E7847" w:rsidP="005E7847">
      <w:pPr>
        <w:rPr>
          <w:sz w:val="14"/>
        </w:rPr>
      </w:pPr>
      <w:r w:rsidRPr="00C81691">
        <w:rPr>
          <w:sz w:val="14"/>
        </w:rPr>
        <w:t xml:space="preserve">I’m talking about cis allies here, where they’ll talk about the violence against trans people in sometimes really explicit ways. Like they’ll really go into the hardcore details of violence against us. And that feels so extreme, like they’re only seeing the bad parts of what it’s like to be us, right, and they’re really fixating on that. It signifies to me that they’re just really struck by the </w:t>
      </w:r>
      <w:r w:rsidRPr="00C81691">
        <w:rPr>
          <w:rStyle w:val="StyleUnderline"/>
        </w:rPr>
        <w:t>injustice</w:t>
      </w:r>
      <w:r w:rsidRPr="00C81691">
        <w:rPr>
          <w:sz w:val="14"/>
        </w:rPr>
        <w:t xml:space="preserve"> and they’re not really connecting on a deeper level with the people in the room […] I think it </w:t>
      </w:r>
      <w:r w:rsidRPr="00C81691">
        <w:rPr>
          <w:rStyle w:val="StyleUnderline"/>
        </w:rPr>
        <w:t xml:space="preserve">can </w:t>
      </w:r>
      <w:r w:rsidRPr="00C81691">
        <w:rPr>
          <w:rStyle w:val="StyleUnderline"/>
        </w:rPr>
        <w:lastRenderedPageBreak/>
        <w:t xml:space="preserve">be </w:t>
      </w:r>
      <w:r w:rsidRPr="00B36798">
        <w:rPr>
          <w:rStyle w:val="Emphasis"/>
        </w:rPr>
        <w:t>powerful</w:t>
      </w:r>
      <w:r w:rsidRPr="00C81691">
        <w:rPr>
          <w:rStyle w:val="StyleUnderline"/>
        </w:rPr>
        <w:t xml:space="preserve"> when</w:t>
      </w:r>
      <w:r w:rsidRPr="00C81691">
        <w:rPr>
          <w:sz w:val="14"/>
        </w:rPr>
        <w:t xml:space="preserve"> let’s say it’s being </w:t>
      </w:r>
      <w:r w:rsidRPr="00C81691">
        <w:rPr>
          <w:rStyle w:val="StyleUnderline"/>
        </w:rPr>
        <w:t xml:space="preserve">used as an example of why we should </w:t>
      </w:r>
      <w:r w:rsidRPr="00B36798">
        <w:rPr>
          <w:rStyle w:val="Emphasis"/>
        </w:rPr>
        <w:t>pass a law</w:t>
      </w:r>
      <w:r w:rsidRPr="00C81691">
        <w:rPr>
          <w:sz w:val="14"/>
        </w:rPr>
        <w:t xml:space="preserve"> or something like that, I think in that context it’s so powerful to share those real stories. But if it’s a community-based setting or an activist meeting, it feels like a trans person should be sharing that. Because there’s a sense of care being taken when we ourselves are recounting these stories.</w:t>
      </w:r>
    </w:p>
    <w:p w14:paraId="1BC918E1" w14:textId="77777777" w:rsidR="005E7847" w:rsidRPr="00C81691" w:rsidRDefault="005E7847" w:rsidP="005E7847">
      <w:pPr>
        <w:rPr>
          <w:sz w:val="14"/>
        </w:rPr>
      </w:pPr>
      <w:r w:rsidRPr="00C81691">
        <w:rPr>
          <w:sz w:val="14"/>
        </w:rPr>
        <w:t xml:space="preserve">In other words, David suggests that the suffering frame is useful outside the movement, </w:t>
      </w:r>
      <w:r w:rsidRPr="00C81691">
        <w:rPr>
          <w:rStyle w:val="StyleUnderline"/>
        </w:rPr>
        <w:t xml:space="preserve">but </w:t>
      </w:r>
      <w:r w:rsidRPr="00B36798">
        <w:rPr>
          <w:rStyle w:val="Emphasis"/>
        </w:rPr>
        <w:t>within</w:t>
      </w:r>
      <w:r w:rsidRPr="00C81691">
        <w:rPr>
          <w:rStyle w:val="StyleUnderline"/>
        </w:rPr>
        <w:t xml:space="preserve"> the movement</w:t>
      </w:r>
      <w:r w:rsidRPr="00C81691">
        <w:rPr>
          <w:sz w:val="14"/>
        </w:rPr>
        <w:t xml:space="preserve">, </w:t>
      </w:r>
      <w:r w:rsidRPr="00C81691">
        <w:rPr>
          <w:rStyle w:val="StyleUnderline"/>
        </w:rPr>
        <w:t xml:space="preserve">it is best to have trans people use </w:t>
      </w:r>
      <w:r w:rsidRPr="00B36798">
        <w:rPr>
          <w:rStyle w:val="Emphasis"/>
        </w:rPr>
        <w:t>vitapolitics</w:t>
      </w:r>
      <w:r w:rsidRPr="00C81691">
        <w:rPr>
          <w:rStyle w:val="StyleUnderline"/>
        </w:rPr>
        <w:t xml:space="preserve"> as a frame to discuss violence in ways that are both caring toward other trans people and sensitive to how the descriptions of violence may affect them</w:t>
      </w:r>
      <w:r w:rsidRPr="00C81691">
        <w:rPr>
          <w:sz w:val="14"/>
        </w:rPr>
        <w:t xml:space="preserve"> and thus allies should refrain from “only seeing the bad parts.” This example makes explicit the challenges raised by allies applying the suffering frame in their interactions with trans activists within the movement.</w:t>
      </w:r>
    </w:p>
    <w:p w14:paraId="0CCC1F79" w14:textId="77777777" w:rsidR="005E7847" w:rsidRPr="00C81691" w:rsidRDefault="005E7847" w:rsidP="005E7847">
      <w:pPr>
        <w:rPr>
          <w:sz w:val="14"/>
        </w:rPr>
      </w:pPr>
      <w:r w:rsidRPr="00C81691">
        <w:rPr>
          <w:sz w:val="14"/>
        </w:rPr>
        <w:t>Likewise, trans activists applied the vitapolitics frame to discuss suicide as a part of the complexity of trans lives. Eric (he/him) explained:</w:t>
      </w:r>
    </w:p>
    <w:p w14:paraId="0DE00D1F" w14:textId="77777777" w:rsidR="005E7847" w:rsidRPr="00C81691" w:rsidRDefault="005E7847" w:rsidP="005E7847">
      <w:pPr>
        <w:rPr>
          <w:sz w:val="14"/>
        </w:rPr>
      </w:pPr>
      <w:r w:rsidRPr="00C81691">
        <w:rPr>
          <w:sz w:val="14"/>
        </w:rPr>
        <w:t>The rate of suicide in the trans community is higher than any other community. And a lot of people say it’s dangerous to talk about it, because it can trigger suicide and it can trigger a chain reaction. And I’m like, “No, you’re wrong” [...] on the contrary, if we talk about it, it airs it out. So that’s my goal, to normalize talking about it, to normalize our visibility in space, to normalize our bodies, our sexuality, our difficulties. That things are not black or white, they are complicated. That I can be a super successful artist, and I can want to die at the same time.</w:t>
      </w:r>
    </w:p>
    <w:p w14:paraId="67641F86" w14:textId="77777777" w:rsidR="005E7847" w:rsidRPr="00C81691" w:rsidRDefault="005E7847" w:rsidP="005E7847">
      <w:pPr>
        <w:rPr>
          <w:sz w:val="14"/>
        </w:rPr>
      </w:pPr>
      <w:r w:rsidRPr="00C81691">
        <w:rPr>
          <w:sz w:val="14"/>
        </w:rPr>
        <w:t>As these words show, Eric wants to promote a discussion of the coexistence of successes and challenges, rather than as a source of fear about trans death. Moreover, he reinforced the importance of authentic interactions that help trans people not to feel alone in their suicide ideation.</w:t>
      </w:r>
    </w:p>
    <w:p w14:paraId="071A398A" w14:textId="77777777" w:rsidR="005E7847" w:rsidRPr="00C81691" w:rsidRDefault="005E7847" w:rsidP="005E7847">
      <w:pPr>
        <w:rPr>
          <w:sz w:val="14"/>
        </w:rPr>
      </w:pPr>
      <w:r w:rsidRPr="00C81691">
        <w:rPr>
          <w:sz w:val="14"/>
        </w:rPr>
        <w:t>Through interactions with other trans people, the vitapolitical frame is crystallized and mobilized. These types of interactions enable what Malatino (2019) calls the “infrapolitical ethics of care,” a form of care that enables co-constituted interdependent subjects to repair, rebuild, and cultivate resilience in the midst of, and in the aftermath of, experiences of overwhelming negative affect. Interactions among trans activists allow for the construction of a vitapolitical frame that focuses on trans livability, rather than suffering and death. Through these interactions, trans activists transform their narrative from abject victims of dysphoria and transphobia to vibrant subjects working to better the world for themselves and for others.</w:t>
      </w:r>
    </w:p>
    <w:p w14:paraId="141E1F27" w14:textId="77777777" w:rsidR="005E7847" w:rsidRPr="00C81691" w:rsidRDefault="005E7847" w:rsidP="005E7847">
      <w:pPr>
        <w:rPr>
          <w:sz w:val="14"/>
        </w:rPr>
      </w:pPr>
      <w:r w:rsidRPr="00C81691">
        <w:rPr>
          <w:sz w:val="14"/>
        </w:rPr>
        <w:t>DISCUSSION</w:t>
      </w:r>
    </w:p>
    <w:p w14:paraId="629DE199" w14:textId="77777777" w:rsidR="005E7847" w:rsidRPr="00C81691" w:rsidRDefault="005E7847" w:rsidP="005E7847">
      <w:pPr>
        <w:rPr>
          <w:sz w:val="14"/>
        </w:rPr>
      </w:pPr>
      <w:r w:rsidRPr="00C81691">
        <w:rPr>
          <w:sz w:val="14"/>
        </w:rPr>
        <w:t xml:space="preserve">We found that activists in the trans social movement cultivate a frame that contrasts sharply with the diminished view of trans as primarily constituted by their suffering. Instead, they articulated a frame we call “vitapolitics” that is characterized by agency, animating affects, and an acceptance of contradictions. </w:t>
      </w:r>
      <w:r w:rsidRPr="00C81691">
        <w:rPr>
          <w:rStyle w:val="StyleUnderline"/>
        </w:rPr>
        <w:t xml:space="preserve">Vitapolitics </w:t>
      </w:r>
      <w:r w:rsidRPr="00B36798">
        <w:rPr>
          <w:rStyle w:val="Emphasis"/>
        </w:rPr>
        <w:t>rejects</w:t>
      </w:r>
      <w:r w:rsidRPr="00C81691">
        <w:rPr>
          <w:rStyle w:val="StyleUnderline"/>
        </w:rPr>
        <w:t xml:space="preserve"> suffering as </w:t>
      </w:r>
      <w:r w:rsidRPr="00B36798">
        <w:rPr>
          <w:rStyle w:val="Emphasis"/>
        </w:rPr>
        <w:t>solely constitutive</w:t>
      </w:r>
      <w:r w:rsidRPr="00C81691">
        <w:rPr>
          <w:rStyle w:val="StyleUnderline"/>
        </w:rPr>
        <w:t xml:space="preserve"> of trans identity or as a basis for </w:t>
      </w:r>
      <w:r w:rsidRPr="005D2290">
        <w:rPr>
          <w:rStyle w:val="Emphasis"/>
          <w:sz w:val="30"/>
          <w:szCs w:val="30"/>
          <w:highlight w:val="cyan"/>
        </w:rPr>
        <w:t>denying the entire trans community a future horizon</w:t>
      </w:r>
      <w:r w:rsidRPr="00C81691">
        <w:rPr>
          <w:sz w:val="14"/>
        </w:rPr>
        <w:t xml:space="preserve">; </w:t>
      </w:r>
      <w:r w:rsidRPr="00C81691">
        <w:rPr>
          <w:rStyle w:val="StyleUnderline"/>
        </w:rPr>
        <w:t xml:space="preserve">it </w:t>
      </w:r>
      <w:r w:rsidRPr="00B36798">
        <w:rPr>
          <w:rStyle w:val="Emphasis"/>
          <w:sz w:val="30"/>
          <w:szCs w:val="30"/>
        </w:rPr>
        <w:t>refuses to freeze the unlivability of trans life</w:t>
      </w:r>
      <w:r w:rsidRPr="00C81691">
        <w:rPr>
          <w:sz w:val="14"/>
        </w:rPr>
        <w:t xml:space="preserve">. </w:t>
      </w:r>
      <w:r w:rsidRPr="00C81691">
        <w:rPr>
          <w:rStyle w:val="StyleUnderline"/>
        </w:rPr>
        <w:t>Vitapolitics is rife with ambivalence and the acknowledgment of struggle</w:t>
      </w:r>
      <w:r w:rsidRPr="00C81691">
        <w:rPr>
          <w:sz w:val="14"/>
        </w:rPr>
        <w:t xml:space="preserve">, </w:t>
      </w:r>
      <w:r w:rsidRPr="00C81691">
        <w:rPr>
          <w:rStyle w:val="StyleUnderline"/>
        </w:rPr>
        <w:t>treating hardships as a source of social transformation</w:t>
      </w:r>
      <w:r w:rsidRPr="00C81691">
        <w:rPr>
          <w:sz w:val="14"/>
        </w:rPr>
        <w:t xml:space="preserve">, </w:t>
      </w:r>
      <w:r w:rsidRPr="00C81691">
        <w:rPr>
          <w:rStyle w:val="StyleUnderline"/>
        </w:rPr>
        <w:t>mobilization</w:t>
      </w:r>
      <w:r w:rsidRPr="00C81691">
        <w:rPr>
          <w:sz w:val="14"/>
        </w:rPr>
        <w:t xml:space="preserve">, </w:t>
      </w:r>
      <w:r w:rsidRPr="00C81691">
        <w:rPr>
          <w:rStyle w:val="StyleUnderline"/>
        </w:rPr>
        <w:t>and claims for livability</w:t>
      </w:r>
      <w:r w:rsidRPr="00C81691">
        <w:rPr>
          <w:sz w:val="14"/>
        </w:rPr>
        <w:t xml:space="preserve">. </w:t>
      </w:r>
      <w:r w:rsidRPr="00C81691">
        <w:rPr>
          <w:rStyle w:val="StyleUnderline"/>
        </w:rPr>
        <w:t>Vitapolitics</w:t>
      </w:r>
      <w:r w:rsidRPr="00C81691">
        <w:rPr>
          <w:sz w:val="14"/>
        </w:rPr>
        <w:t xml:space="preserve"> has a temporal dimension. It </w:t>
      </w:r>
      <w:r w:rsidRPr="00C81691">
        <w:rPr>
          <w:rStyle w:val="StyleUnderline"/>
        </w:rPr>
        <w:t xml:space="preserve">is an orientation toward the </w:t>
      </w:r>
      <w:r w:rsidRPr="00B36798">
        <w:rPr>
          <w:rStyle w:val="Emphasis"/>
        </w:rPr>
        <w:t>future</w:t>
      </w:r>
      <w:r w:rsidRPr="00C81691">
        <w:rPr>
          <w:rStyle w:val="StyleUnderline"/>
        </w:rPr>
        <w:t xml:space="preserve"> that </w:t>
      </w:r>
      <w:r w:rsidRPr="00B36798">
        <w:rPr>
          <w:rStyle w:val="Emphasis"/>
        </w:rPr>
        <w:t>resists</w:t>
      </w:r>
      <w:r w:rsidRPr="00C81691">
        <w:rPr>
          <w:rStyle w:val="StyleUnderline"/>
        </w:rPr>
        <w:t xml:space="preserve"> the trans</w:t>
      </w:r>
      <w:r w:rsidRPr="00C81691">
        <w:rPr>
          <w:sz w:val="14"/>
        </w:rPr>
        <w:t xml:space="preserve"> “</w:t>
      </w:r>
      <w:r w:rsidRPr="00C81691">
        <w:rPr>
          <w:rStyle w:val="Emphasis"/>
        </w:rPr>
        <w:t>march toward death</w:t>
      </w:r>
      <w:r w:rsidRPr="00C81691">
        <w:rPr>
          <w:sz w:val="14"/>
        </w:rPr>
        <w:t xml:space="preserve">” </w:t>
      </w:r>
      <w:r w:rsidRPr="00C81691">
        <w:rPr>
          <w:rStyle w:val="StyleUnderline"/>
        </w:rPr>
        <w:t>implied by the suffering frame</w:t>
      </w:r>
      <w:r w:rsidRPr="00C81691">
        <w:rPr>
          <w:sz w:val="14"/>
        </w:rPr>
        <w:t xml:space="preserve">. Rather, </w:t>
      </w:r>
      <w:r w:rsidRPr="00C81691">
        <w:rPr>
          <w:rStyle w:val="StyleUnderline"/>
        </w:rPr>
        <w:t xml:space="preserve">futurity lies in the work of trans life-making and vitality that </w:t>
      </w:r>
      <w:r w:rsidRPr="00B36798">
        <w:rPr>
          <w:rStyle w:val="Emphasis"/>
        </w:rPr>
        <w:t>propel trans lives forward</w:t>
      </w:r>
      <w:r w:rsidRPr="00C81691">
        <w:rPr>
          <w:sz w:val="14"/>
        </w:rPr>
        <w:t xml:space="preserve">, even as those lives experience hardships. </w:t>
      </w:r>
      <w:r w:rsidRPr="00C81691">
        <w:rPr>
          <w:rStyle w:val="StyleUnderline"/>
        </w:rPr>
        <w:t>These affects help create</w:t>
      </w:r>
      <w:r w:rsidRPr="00C81691">
        <w:rPr>
          <w:sz w:val="14"/>
        </w:rPr>
        <w:t xml:space="preserve"> what Jasper (1998) calls </w:t>
      </w:r>
      <w:r w:rsidRPr="00C81691">
        <w:rPr>
          <w:rStyle w:val="StyleUnderline"/>
        </w:rPr>
        <w:t>the</w:t>
      </w:r>
      <w:r w:rsidRPr="00C81691">
        <w:rPr>
          <w:sz w:val="14"/>
        </w:rPr>
        <w:t xml:space="preserve"> “</w:t>
      </w:r>
      <w:r w:rsidRPr="00C81691">
        <w:rPr>
          <w:rStyle w:val="Emphasis"/>
        </w:rPr>
        <w:t>libidinal economy</w:t>
      </w:r>
      <w:r w:rsidRPr="00C81691">
        <w:rPr>
          <w:sz w:val="14"/>
        </w:rPr>
        <w:t xml:space="preserve">” </w:t>
      </w:r>
      <w:r w:rsidRPr="00C81691">
        <w:rPr>
          <w:rStyle w:val="StyleUnderline"/>
        </w:rPr>
        <w:t>of social movements</w:t>
      </w:r>
      <w:r w:rsidRPr="00C81691">
        <w:rPr>
          <w:sz w:val="14"/>
        </w:rPr>
        <w:t>—</w:t>
      </w:r>
      <w:r w:rsidRPr="00C81691">
        <w:rPr>
          <w:rStyle w:val="StyleUnderline"/>
        </w:rPr>
        <w:t>the love</w:t>
      </w:r>
      <w:r w:rsidRPr="00C81691">
        <w:rPr>
          <w:sz w:val="14"/>
        </w:rPr>
        <w:t xml:space="preserve">, </w:t>
      </w:r>
      <w:r w:rsidRPr="00C81691">
        <w:rPr>
          <w:rStyle w:val="StyleUnderline"/>
        </w:rPr>
        <w:t>solidarity</w:t>
      </w:r>
      <w:r w:rsidRPr="00C81691">
        <w:rPr>
          <w:sz w:val="14"/>
        </w:rPr>
        <w:t xml:space="preserve">, </w:t>
      </w:r>
      <w:r w:rsidRPr="00C81691">
        <w:rPr>
          <w:rStyle w:val="StyleUnderline"/>
        </w:rPr>
        <w:t>loyalty</w:t>
      </w:r>
      <w:r w:rsidRPr="00C81691">
        <w:rPr>
          <w:sz w:val="14"/>
        </w:rPr>
        <w:t xml:space="preserve">, </w:t>
      </w:r>
      <w:r w:rsidRPr="00C81691">
        <w:rPr>
          <w:rStyle w:val="StyleUnderline"/>
        </w:rPr>
        <w:t xml:space="preserve">and pleasures that play a role in the </w:t>
      </w:r>
      <w:r w:rsidRPr="00B36798">
        <w:rPr>
          <w:rStyle w:val="Emphasis"/>
        </w:rPr>
        <w:t>recruitment</w:t>
      </w:r>
      <w:r w:rsidRPr="00C81691">
        <w:rPr>
          <w:rStyle w:val="StyleUnderline"/>
        </w:rPr>
        <w:t xml:space="preserve"> into and </w:t>
      </w:r>
      <w:r w:rsidRPr="00B36798">
        <w:rPr>
          <w:rStyle w:val="Emphasis"/>
        </w:rPr>
        <w:t>activities</w:t>
      </w:r>
      <w:r w:rsidRPr="00C81691">
        <w:rPr>
          <w:rStyle w:val="StyleUnderline"/>
        </w:rPr>
        <w:t xml:space="preserve"> of social movements</w:t>
      </w:r>
      <w:r w:rsidRPr="00C81691">
        <w:rPr>
          <w:sz w:val="14"/>
        </w:rPr>
        <w:t>.2</w:t>
      </w:r>
    </w:p>
    <w:p w14:paraId="5DE4A0E4" w14:textId="77777777" w:rsidR="005E7847" w:rsidRPr="00C81691" w:rsidRDefault="005E7847" w:rsidP="005E7847">
      <w:pPr>
        <w:rPr>
          <w:sz w:val="14"/>
        </w:rPr>
      </w:pPr>
      <w:r w:rsidRPr="00C81691">
        <w:rPr>
          <w:sz w:val="14"/>
        </w:rPr>
        <w:t xml:space="preserve">Allies play an important role in virtually every fight to end oppression. Yet allyship often defines minoritized individuals as dependent on the kindness, care, and resources of privileged group members (Sumerau et al. 2021). Though aligning with </w:t>
      </w:r>
      <w:r w:rsidRPr="00C81691">
        <w:rPr>
          <w:rStyle w:val="StyleUnderline"/>
        </w:rPr>
        <w:t>the</w:t>
      </w:r>
      <w:r w:rsidRPr="00C81691">
        <w:rPr>
          <w:sz w:val="14"/>
        </w:rPr>
        <w:t xml:space="preserve"> trans social movement’s </w:t>
      </w:r>
      <w:r w:rsidRPr="00C81691">
        <w:rPr>
          <w:rStyle w:val="StyleUnderline"/>
        </w:rPr>
        <w:t>framing of trans lives as precarious and vulnerable</w:t>
      </w:r>
      <w:r w:rsidRPr="00C81691">
        <w:rPr>
          <w:sz w:val="14"/>
        </w:rPr>
        <w:t>, when enacted in interactions with trans activists, benevolent allyship makes trans activists feel diminished. Although trans activists espoused a more complex and nuanced frame that puts trans vitality at its center, they felt they could not confront allies with this alternative frame because of the mobilizing force and political opportunities that the suffering frame creates. Thus, in their interactions with allies, trans activists are both complicit with and distancing themselves from the suffering frame. While espousing it to garner support, they yearned to make meaning of trans life in a way that put livability and vitality at the center.</w:t>
      </w:r>
    </w:p>
    <w:p w14:paraId="26FD43C4" w14:textId="77777777" w:rsidR="005E7847" w:rsidRPr="00C81691" w:rsidRDefault="005E7847" w:rsidP="005E7847">
      <w:pPr>
        <w:rPr>
          <w:sz w:val="14"/>
        </w:rPr>
      </w:pPr>
      <w:r w:rsidRPr="00C81691">
        <w:rPr>
          <w:sz w:val="14"/>
        </w:rPr>
        <w:t xml:space="preserve">Our study shows what happens </w:t>
      </w:r>
      <w:r w:rsidRPr="00C81691">
        <w:rPr>
          <w:rStyle w:val="StyleUnderline"/>
        </w:rPr>
        <w:t>when</w:t>
      </w:r>
      <w:r w:rsidRPr="00C81691">
        <w:rPr>
          <w:sz w:val="14"/>
        </w:rPr>
        <w:t xml:space="preserve"> a strategic movement frame is </w:t>
      </w:r>
      <w:r w:rsidRPr="00C81691">
        <w:rPr>
          <w:rStyle w:val="StyleUnderline"/>
        </w:rPr>
        <w:t xml:space="preserve">applied in </w:t>
      </w:r>
      <w:r w:rsidRPr="00B36798">
        <w:rPr>
          <w:rStyle w:val="Emphasis"/>
        </w:rPr>
        <w:t>interpersonal interactions</w:t>
      </w:r>
      <w:r w:rsidRPr="00C81691">
        <w:rPr>
          <w:rStyle w:val="StyleUnderline"/>
        </w:rPr>
        <w:t xml:space="preserve"> within the movement</w:t>
      </w:r>
      <w:r w:rsidRPr="00C81691">
        <w:rPr>
          <w:sz w:val="14"/>
        </w:rPr>
        <w:t xml:space="preserve">. It </w:t>
      </w:r>
      <w:r w:rsidRPr="00B36798">
        <w:rPr>
          <w:rStyle w:val="Emphasis"/>
        </w:rPr>
        <w:t>ceases</w:t>
      </w:r>
      <w:r w:rsidRPr="00C81691">
        <w:rPr>
          <w:rStyle w:val="StyleUnderline"/>
        </w:rPr>
        <w:t xml:space="preserve"> to be a </w:t>
      </w:r>
      <w:r w:rsidRPr="00B36798">
        <w:rPr>
          <w:rStyle w:val="Emphasis"/>
        </w:rPr>
        <w:t>useful means</w:t>
      </w:r>
      <w:r w:rsidRPr="00C81691">
        <w:rPr>
          <w:rStyle w:val="StyleUnderline"/>
        </w:rPr>
        <w:t xml:space="preserve"> of recruitment of resources and becomes a source of </w:t>
      </w:r>
      <w:r w:rsidRPr="00B36798">
        <w:rPr>
          <w:rStyle w:val="Emphasis"/>
        </w:rPr>
        <w:t>tension</w:t>
      </w:r>
      <w:r w:rsidRPr="00C81691">
        <w:rPr>
          <w:sz w:val="14"/>
        </w:rPr>
        <w:t xml:space="preserve">, </w:t>
      </w:r>
      <w:r w:rsidRPr="00B36798">
        <w:rPr>
          <w:rStyle w:val="Emphasis"/>
        </w:rPr>
        <w:t>discomfort</w:t>
      </w:r>
      <w:r w:rsidRPr="00C81691">
        <w:rPr>
          <w:sz w:val="14"/>
        </w:rPr>
        <w:t xml:space="preserve">, </w:t>
      </w:r>
      <w:r w:rsidRPr="00C81691">
        <w:rPr>
          <w:rStyle w:val="StyleUnderline"/>
        </w:rPr>
        <w:t xml:space="preserve">and </w:t>
      </w:r>
      <w:r w:rsidRPr="00B36798">
        <w:rPr>
          <w:rStyle w:val="Emphasis"/>
        </w:rPr>
        <w:t>significant internal conflict</w:t>
      </w:r>
      <w:r w:rsidRPr="00C81691">
        <w:rPr>
          <w:sz w:val="14"/>
        </w:rPr>
        <w:t xml:space="preserve"> for the allied activists. Previous research has shown that conflict and disagreements are important in social movements for uncovering underlying assumptions and concerns that motivate political action (Sutherland 2021). An oppositional collective identity can also be an internal resource within a movement (Flesher Fominaya 2010). Yet in interactions with allies, activists are limited in the extent to which they can espouse such an empowering view, or else risk losing allies’ support. The ally-allied relationship is characterized by dependence and </w:t>
      </w:r>
      <w:r w:rsidRPr="00C81691">
        <w:rPr>
          <w:sz w:val="14"/>
        </w:rPr>
        <w:lastRenderedPageBreak/>
        <w:t>the threat of loss of allies’ support (McCarthy and Zald 1977). For this reason, vitapolitics does not necessarily translate into active resistance within ally-allied interactions.</w:t>
      </w:r>
    </w:p>
    <w:p w14:paraId="5D1D701F" w14:textId="77777777" w:rsidR="005E7847" w:rsidRPr="00C81691" w:rsidRDefault="005E7847" w:rsidP="005E7847">
      <w:pPr>
        <w:rPr>
          <w:sz w:val="14"/>
        </w:rPr>
      </w:pPr>
      <w:r w:rsidRPr="00C81691">
        <w:rPr>
          <w:rStyle w:val="StyleUnderline"/>
        </w:rPr>
        <w:t>The two frames</w:t>
      </w:r>
      <w:r w:rsidRPr="00C81691">
        <w:rPr>
          <w:sz w:val="14"/>
        </w:rPr>
        <w:t>—</w:t>
      </w:r>
      <w:r w:rsidRPr="00C81691">
        <w:rPr>
          <w:rStyle w:val="StyleUnderline"/>
        </w:rPr>
        <w:t>trans-as-suffering and vitapolitics</w:t>
      </w:r>
      <w:r w:rsidRPr="00C81691">
        <w:rPr>
          <w:sz w:val="14"/>
        </w:rPr>
        <w:t>—</w:t>
      </w:r>
      <w:r w:rsidRPr="00C81691">
        <w:rPr>
          <w:rStyle w:val="StyleUnderline"/>
        </w:rPr>
        <w:t>each have an important role</w:t>
      </w:r>
      <w:r w:rsidRPr="00C81691">
        <w:rPr>
          <w:sz w:val="14"/>
        </w:rPr>
        <w:t xml:space="preserve">. </w:t>
      </w:r>
      <w:r w:rsidRPr="00C81691">
        <w:rPr>
          <w:rStyle w:val="StyleUnderline"/>
        </w:rPr>
        <w:t xml:space="preserve">The role of the first is primarily as a frame that justifies </w:t>
      </w:r>
      <w:r w:rsidRPr="005D2290">
        <w:rPr>
          <w:rStyle w:val="Emphasis"/>
          <w:highlight w:val="cyan"/>
        </w:rPr>
        <w:t>allocating resources</w:t>
      </w:r>
      <w:r w:rsidRPr="005D2290">
        <w:rPr>
          <w:sz w:val="14"/>
          <w:highlight w:val="cyan"/>
        </w:rPr>
        <w:t xml:space="preserve">, </w:t>
      </w:r>
      <w:r w:rsidRPr="005D2290">
        <w:rPr>
          <w:rStyle w:val="Emphasis"/>
          <w:highlight w:val="cyan"/>
        </w:rPr>
        <w:t>garner</w:t>
      </w:r>
      <w:r w:rsidRPr="00B36798">
        <w:rPr>
          <w:rStyle w:val="Emphasis"/>
        </w:rPr>
        <w:t xml:space="preserve">ing </w:t>
      </w:r>
      <w:r w:rsidRPr="005D2290">
        <w:rPr>
          <w:rStyle w:val="Emphasis"/>
          <w:highlight w:val="cyan"/>
        </w:rPr>
        <w:t>empathy</w:t>
      </w:r>
      <w:r w:rsidRPr="00C81691">
        <w:rPr>
          <w:sz w:val="14"/>
        </w:rPr>
        <w:t xml:space="preserve">, </w:t>
      </w:r>
      <w:r w:rsidRPr="00B36798">
        <w:rPr>
          <w:rStyle w:val="Emphasis"/>
        </w:rPr>
        <w:t>recruiting allies</w:t>
      </w:r>
      <w:r w:rsidRPr="00C81691">
        <w:rPr>
          <w:sz w:val="14"/>
        </w:rPr>
        <w:t xml:space="preserve">, </w:t>
      </w:r>
      <w:r w:rsidRPr="005D2290">
        <w:rPr>
          <w:rStyle w:val="StyleUnderline"/>
          <w:highlight w:val="cyan"/>
        </w:rPr>
        <w:t xml:space="preserve">and </w:t>
      </w:r>
      <w:r w:rsidRPr="005D2290">
        <w:rPr>
          <w:rStyle w:val="Emphasis"/>
          <w:highlight w:val="cyan"/>
        </w:rPr>
        <w:t>chang</w:t>
      </w:r>
      <w:r w:rsidRPr="00B36798">
        <w:rPr>
          <w:rStyle w:val="Emphasis"/>
        </w:rPr>
        <w:t xml:space="preserve">ing </w:t>
      </w:r>
      <w:r w:rsidRPr="005D2290">
        <w:rPr>
          <w:rStyle w:val="Emphasis"/>
          <w:highlight w:val="cyan"/>
        </w:rPr>
        <w:t>policies</w:t>
      </w:r>
      <w:r w:rsidRPr="00C81691">
        <w:rPr>
          <w:rStyle w:val="StyleUnderline"/>
        </w:rPr>
        <w:t xml:space="preserve"> in favor of the trans community</w:t>
      </w:r>
      <w:r w:rsidRPr="00C81691">
        <w:rPr>
          <w:sz w:val="14"/>
        </w:rPr>
        <w:t xml:space="preserve">. Considering the current wave of anti-trans legislation, </w:t>
      </w:r>
      <w:r w:rsidRPr="00C81691">
        <w:rPr>
          <w:rStyle w:val="StyleUnderline"/>
        </w:rPr>
        <w:t xml:space="preserve">making a case that anti-trans policies cause suffering is an </w:t>
      </w:r>
      <w:r w:rsidRPr="00B36798">
        <w:rPr>
          <w:rStyle w:val="Emphasis"/>
        </w:rPr>
        <w:t>important activist tool</w:t>
      </w:r>
      <w:r w:rsidRPr="00C81691">
        <w:rPr>
          <w:sz w:val="14"/>
        </w:rPr>
        <w:t xml:space="preserve">. Indeed, </w:t>
      </w:r>
      <w:r w:rsidRPr="00C81691">
        <w:rPr>
          <w:rStyle w:val="StyleUnderline"/>
        </w:rPr>
        <w:t xml:space="preserve">trans suffering is used as a justification for </w:t>
      </w:r>
      <w:r w:rsidRPr="00B36798">
        <w:rPr>
          <w:rStyle w:val="Emphasis"/>
        </w:rPr>
        <w:t>opposing anti-trans laws</w:t>
      </w:r>
      <w:r w:rsidRPr="00C81691">
        <w:rPr>
          <w:sz w:val="14"/>
        </w:rPr>
        <w:t>. For example, U.S. District Chief Judge Algenon L. Marbley ruled in favor of trans students after a parents’ rights group in Ohio sued for the right to misgender, writing in his opinion that “transgender youth are far too often subject to harassment and bullying in public schools. They are threatened or physically injured in schools at a rate four times higher than other students. They are harassed verbally at extraordinarily high rates. More than one in five attempt suicide” (Parents Defending Educ. v. Olentangy 2023). Easing the suffering of a vulnerable population is a powerful discursive tool.</w:t>
      </w:r>
    </w:p>
    <w:p w14:paraId="4D633EC3" w14:textId="77777777" w:rsidR="005E7847" w:rsidRDefault="005E7847" w:rsidP="005E7847">
      <w:pPr>
        <w:rPr>
          <w:sz w:val="14"/>
        </w:rPr>
      </w:pPr>
      <w:r w:rsidRPr="00C81691">
        <w:rPr>
          <w:rStyle w:val="StyleUnderline"/>
        </w:rPr>
        <w:t>However</w:t>
      </w:r>
      <w:r w:rsidRPr="00C81691">
        <w:rPr>
          <w:sz w:val="14"/>
        </w:rPr>
        <w:t xml:space="preserve">, despite its effectiveness, </w:t>
      </w:r>
      <w:r w:rsidRPr="00C81691">
        <w:rPr>
          <w:rStyle w:val="StyleUnderline"/>
        </w:rPr>
        <w:t xml:space="preserve">the suffering frame </w:t>
      </w:r>
      <w:r w:rsidRPr="00B36798">
        <w:rPr>
          <w:rStyle w:val="Emphasis"/>
        </w:rPr>
        <w:t>does not resonate</w:t>
      </w:r>
      <w:r w:rsidRPr="00C81691">
        <w:rPr>
          <w:rStyle w:val="StyleUnderline"/>
        </w:rPr>
        <w:t xml:space="preserve"> with trans activists lived experience</w:t>
      </w:r>
      <w:r w:rsidRPr="00C81691">
        <w:rPr>
          <w:sz w:val="14"/>
        </w:rPr>
        <w:t xml:space="preserve">. </w:t>
      </w:r>
      <w:r w:rsidRPr="00C81691">
        <w:rPr>
          <w:rStyle w:val="StyleUnderline"/>
        </w:rPr>
        <w:t xml:space="preserve">Trans activists partially </w:t>
      </w:r>
      <w:r w:rsidRPr="00B36798">
        <w:rPr>
          <w:rStyle w:val="Emphasis"/>
        </w:rPr>
        <w:t>reject</w:t>
      </w:r>
      <w:r w:rsidRPr="00C81691">
        <w:rPr>
          <w:rStyle w:val="StyleUnderline"/>
        </w:rPr>
        <w:t xml:space="preserve"> the suffering frame in their endeavor to understand themselves as </w:t>
      </w:r>
      <w:r w:rsidRPr="00B36798">
        <w:rPr>
          <w:rStyle w:val="Emphasis"/>
        </w:rPr>
        <w:t>political subjects</w:t>
      </w:r>
      <w:r w:rsidRPr="00C81691">
        <w:rPr>
          <w:sz w:val="14"/>
        </w:rPr>
        <w:t xml:space="preserve">. </w:t>
      </w:r>
      <w:r w:rsidRPr="00C81691">
        <w:rPr>
          <w:rStyle w:val="StyleUnderline"/>
        </w:rPr>
        <w:t xml:space="preserve">Vitapolitics has its own </w:t>
      </w:r>
      <w:r w:rsidRPr="00B36798">
        <w:rPr>
          <w:rStyle w:val="Emphasis"/>
        </w:rPr>
        <w:t>propelling force</w:t>
      </w:r>
      <w:r w:rsidRPr="00C81691">
        <w:rPr>
          <w:rStyle w:val="StyleUnderline"/>
        </w:rPr>
        <w:t xml:space="preserve"> as a way of making meaning of the trans experience in a way that </w:t>
      </w:r>
      <w:r w:rsidRPr="00B36798">
        <w:rPr>
          <w:rStyle w:val="Emphasis"/>
        </w:rPr>
        <w:t>enables</w:t>
      </w:r>
      <w:r w:rsidRPr="00C81691">
        <w:rPr>
          <w:rStyle w:val="StyleUnderline"/>
        </w:rPr>
        <w:t xml:space="preserve"> and </w:t>
      </w:r>
      <w:r w:rsidRPr="00B36798">
        <w:rPr>
          <w:rStyle w:val="Emphasis"/>
        </w:rPr>
        <w:t>facilitates action</w:t>
      </w:r>
      <w:r w:rsidRPr="00C81691">
        <w:rPr>
          <w:sz w:val="14"/>
        </w:rPr>
        <w:t>. Vitapolitics enlivens trans activism. While it is a resource for personal meaning making, it does not coexist harmoniously with the suffering frame, nor does it increase the opportunity structure of the trans movement. Trans people as suffering victims resonates with prevalent understandings of the trans experience. Trans people need to exhibit marked distress to attain access to trans-affirming medical care, such as hormones or surgery (Spade 2003). Trans people are expected to be passive and languishing, rather than subversive or defiant. When they express dissent in a form that contradicts the suffering frame, they generate discomfort, unease, and tension. Indeed, trans activists are often accused of being overly aggressive, supposedly silencing their critics (the “trans mob”) (Blatt 2024). As Gayle Salamon’s analysis of the murder of Latisha King shows, trans pride, resistance, and vitality can be perceived as aggression and to justify murder (Salamon 2018).</w:t>
      </w:r>
    </w:p>
    <w:p w14:paraId="05FA71B2" w14:textId="77777777" w:rsidR="005E7847" w:rsidRPr="006B503D" w:rsidRDefault="005E7847" w:rsidP="005E7847">
      <w:pPr>
        <w:pStyle w:val="Heading4"/>
      </w:pPr>
      <w:r>
        <w:t xml:space="preserve">Trans resistance ought target </w:t>
      </w:r>
      <w:r>
        <w:rPr>
          <w:u w:val="single"/>
        </w:rPr>
        <w:t>economic injustice</w:t>
      </w:r>
      <w:r>
        <w:t xml:space="preserve"> and </w:t>
      </w:r>
      <w:r>
        <w:rPr>
          <w:u w:val="single"/>
        </w:rPr>
        <w:t>corporate power</w:t>
      </w:r>
      <w:r>
        <w:t xml:space="preserve"> via </w:t>
      </w:r>
      <w:r>
        <w:rPr>
          <w:u w:val="single"/>
        </w:rPr>
        <w:t>legal activism</w:t>
      </w:r>
      <w:r>
        <w:t xml:space="preserve">—that’s </w:t>
      </w:r>
      <w:r>
        <w:rPr>
          <w:u w:val="single"/>
        </w:rPr>
        <w:t>successful</w:t>
      </w:r>
      <w:r>
        <w:t xml:space="preserve"> at challenging the intersection of oppression that trans disabled people face. </w:t>
      </w:r>
    </w:p>
    <w:p w14:paraId="73E874C8" w14:textId="77777777" w:rsidR="005E7847" w:rsidRPr="00116882" w:rsidRDefault="005E7847" w:rsidP="005E7847">
      <w:r w:rsidRPr="00116882">
        <w:rPr>
          <w:rStyle w:val="Style13ptBold"/>
        </w:rPr>
        <w:t>Stryker</w:t>
      </w:r>
      <w:r w:rsidRPr="00116882">
        <w:t xml:space="preserve"> </w:t>
      </w:r>
      <w:r>
        <w:t>&amp; Hayashi</w:t>
      </w:r>
      <w:r w:rsidRPr="00116882">
        <w:t xml:space="preserve"> </w:t>
      </w:r>
      <w:r w:rsidRPr="00116882">
        <w:rPr>
          <w:rStyle w:val="Style13ptBold"/>
        </w:rPr>
        <w:t>8</w:t>
      </w:r>
      <w:r w:rsidRPr="00116882">
        <w:t xml:space="preserve"> [Susan Stryker is Ruth Wynn Woodward Professor of Women’s Studies for 2007–2008 at Simon Fraser University, Burnaby, British Columbia. Kris Hayashi was part of Youth United for Community Action (YUCA), an organization in California led by young people of color organizing for justice. As YUCA’s executive director, Kris managed two offices and a budget of over half a million dollars. Kris has been active in various social justice organizing campaigns for more than 10 years and has served as executive director for the Audre Lorde Project (ALP) for 4 years.</w:t>
      </w:r>
      <w:r>
        <w:t xml:space="preserve"> </w:t>
      </w:r>
      <w:r w:rsidRPr="00116882">
        <w:t>"Stepping Back, Looking Outward: Situating Transgender Activism and Transgender Studies—Kris Hayashi, Matt Richardson, and Susan Stryker Frame the Movement." Evidence is from a Round-Table, cited according to speaker.</w:t>
      </w:r>
      <w:r>
        <w:t xml:space="preserve"> http://www.deanspade.net/wp-content/uploads/2010/08/roundtable.pdf]</w:t>
      </w:r>
    </w:p>
    <w:p w14:paraId="37D5028F" w14:textId="77777777" w:rsidR="005E7847" w:rsidRPr="006B503D" w:rsidRDefault="005E7847" w:rsidP="005E7847">
      <w:pPr>
        <w:rPr>
          <w:sz w:val="16"/>
        </w:rPr>
      </w:pPr>
      <w:r w:rsidRPr="006B503D">
        <w:rPr>
          <w:sz w:val="16"/>
        </w:rPr>
        <w:t xml:space="preserve">Transgender </w:t>
      </w:r>
      <w:r w:rsidRPr="006B503D">
        <w:rPr>
          <w:rStyle w:val="StyleUnderline"/>
        </w:rPr>
        <w:t xml:space="preserve">activism can function as a </w:t>
      </w:r>
      <w:r w:rsidRPr="006B503D">
        <w:rPr>
          <w:rStyle w:val="Emphasis"/>
        </w:rPr>
        <w:t>vital critique</w:t>
      </w:r>
      <w:r w:rsidRPr="006B503D">
        <w:rPr>
          <w:rStyle w:val="StyleUnderline"/>
        </w:rPr>
        <w:t xml:space="preserve"> of this new </w:t>
      </w:r>
      <w:r w:rsidRPr="006B503D">
        <w:rPr>
          <w:rStyle w:val="Emphasis"/>
        </w:rPr>
        <w:t>homonormativity</w:t>
      </w:r>
      <w:r w:rsidRPr="006B503D">
        <w:rPr>
          <w:sz w:val="16"/>
        </w:rPr>
        <w:t xml:space="preserve">. It brings into visibility at least one incipient norm present in U.S. gay and lesbian political movements since the 1950s—that is, the extent to which these gay and lesbian social formations have predicated their minority sexual-orientation identities on the gender-normative notions of man and woman that homosexual subcultures tend to share with the heteronormative societies of Eurocentric modernity. When this gender-normative, assimilationist brand of homosexuality circulates internationally with the privileges of its first-world point of origin, it all too readily becomes the primary template through which human rights are secured, or resources for living are accessed, by people rooted in nonheteronormative formations of sexgender-sexuality that have developed from nonEurocentric traditions in diverse locations around the world—gay, in other words, has the power to colonize. </w:t>
      </w:r>
      <w:r w:rsidRPr="006B503D">
        <w:rPr>
          <w:rStyle w:val="StyleUnderline"/>
        </w:rPr>
        <w:t>Transgender poses a similar risk</w:t>
      </w:r>
      <w:r w:rsidRPr="006B503D">
        <w:rPr>
          <w:sz w:val="16"/>
        </w:rPr>
        <w:t xml:space="preserve">, but </w:t>
      </w:r>
      <w:r w:rsidRPr="006B503D">
        <w:rPr>
          <w:rStyle w:val="StyleUnderline"/>
        </w:rPr>
        <w:t xml:space="preserve">to the extent that transgender </w:t>
      </w:r>
      <w:r w:rsidRPr="006B503D">
        <w:rPr>
          <w:rStyle w:val="StyleUnderline"/>
          <w:highlight w:val="cyan"/>
        </w:rPr>
        <w:t>activism can distinguish itself</w:t>
      </w:r>
      <w:r w:rsidRPr="006B503D">
        <w:rPr>
          <w:rStyle w:val="StyleUnderline"/>
        </w:rPr>
        <w:t xml:space="preserve"> </w:t>
      </w:r>
      <w:r w:rsidRPr="006B503D">
        <w:rPr>
          <w:rStyle w:val="StyleUnderline"/>
          <w:highlight w:val="cyan"/>
        </w:rPr>
        <w:t xml:space="preserve">from </w:t>
      </w:r>
      <w:r w:rsidRPr="006B503D">
        <w:rPr>
          <w:rStyle w:val="Emphasis"/>
          <w:highlight w:val="cyan"/>
        </w:rPr>
        <w:t>homonormative neoliberalism</w:t>
      </w:r>
      <w:r w:rsidRPr="006B503D">
        <w:rPr>
          <w:rStyle w:val="StyleUnderline"/>
        </w:rPr>
        <w:t xml:space="preserve">, it can </w:t>
      </w:r>
      <w:r w:rsidRPr="006B503D">
        <w:rPr>
          <w:rStyle w:val="StyleUnderline"/>
          <w:highlight w:val="cyan"/>
        </w:rPr>
        <w:t>help create</w:t>
      </w:r>
      <w:r w:rsidRPr="006B503D">
        <w:rPr>
          <w:rStyle w:val="StyleUnderline"/>
        </w:rPr>
        <w:t xml:space="preserve"> a different set of </w:t>
      </w:r>
      <w:r w:rsidRPr="006B503D">
        <w:rPr>
          <w:rStyle w:val="StyleUnderline"/>
          <w:highlight w:val="cyan"/>
        </w:rPr>
        <w:t>openings for resisting</w:t>
      </w:r>
      <w:r w:rsidRPr="006B503D">
        <w:rPr>
          <w:rStyle w:val="StyleUnderline"/>
        </w:rPr>
        <w:t xml:space="preserve"> the </w:t>
      </w:r>
      <w:r w:rsidRPr="006B503D">
        <w:rPr>
          <w:rStyle w:val="Emphasis"/>
        </w:rPr>
        <w:t>homogenizing</w:t>
      </w:r>
      <w:r w:rsidRPr="006B503D">
        <w:rPr>
          <w:rStyle w:val="StyleUnderline"/>
        </w:rPr>
        <w:t xml:space="preserve"> forces of </w:t>
      </w:r>
      <w:r w:rsidRPr="006B503D">
        <w:rPr>
          <w:rStyle w:val="Emphasis"/>
          <w:highlight w:val="cyan"/>
        </w:rPr>
        <w:t>global capital</w:t>
      </w:r>
      <w:r w:rsidRPr="006B503D">
        <w:rPr>
          <w:sz w:val="16"/>
        </w:rPr>
        <w:t xml:space="preserve"> than those that have circulated through the categories lesbian, gay, or homosexual. </w:t>
      </w:r>
    </w:p>
    <w:p w14:paraId="01D002FE" w14:textId="77777777" w:rsidR="005E7847" w:rsidRPr="006B503D" w:rsidRDefault="005E7847" w:rsidP="005E7847">
      <w:pPr>
        <w:rPr>
          <w:sz w:val="16"/>
        </w:rPr>
      </w:pPr>
      <w:r w:rsidRPr="006B503D">
        <w:rPr>
          <w:sz w:val="16"/>
        </w:rPr>
        <w:lastRenderedPageBreak/>
        <w:t xml:space="preserve">Kris Hayashi: I appreciate Susan starting us off with the history of our communities’ activism and organizing; I also believe it’s important to recognize, remember, and honor that our communities as trans and gender-nonconforming (TGNC) people have organized and fought back against injustice throughout history— individually and collectively, as part of trans movements and as part of many other movements both within and outside of the United States. I also appreciate the recognition of the ways in which Euro-centrism shapes who and what we claim as part of this history. Often, within TGNC communities of color, it has been important to seek out and claim the histories and cultures within our countries of origin, often precolonization, of people with multiple and complicated understandings of gender. </w:t>
      </w:r>
    </w:p>
    <w:p w14:paraId="240F71FD" w14:textId="77777777" w:rsidR="005E7847" w:rsidRPr="006B503D" w:rsidRDefault="005E7847" w:rsidP="005E7847">
      <w:pPr>
        <w:rPr>
          <w:rStyle w:val="StyleUnderline"/>
        </w:rPr>
      </w:pPr>
      <w:r w:rsidRPr="006B503D">
        <w:rPr>
          <w:rStyle w:val="StyleUnderline"/>
          <w:highlight w:val="cyan"/>
        </w:rPr>
        <w:t>The</w:t>
      </w:r>
      <w:r w:rsidRPr="006B503D">
        <w:rPr>
          <w:sz w:val="16"/>
          <w:highlight w:val="cyan"/>
        </w:rPr>
        <w:t xml:space="preserve"> </w:t>
      </w:r>
      <w:r w:rsidRPr="006B503D">
        <w:rPr>
          <w:rStyle w:val="Emphasis"/>
          <w:highlight w:val="cyan"/>
        </w:rPr>
        <w:t>trans movement</w:t>
      </w:r>
      <w:r w:rsidRPr="006B503D">
        <w:rPr>
          <w:sz w:val="16"/>
        </w:rPr>
        <w:t xml:space="preserve"> in the United States </w:t>
      </w:r>
      <w:r w:rsidRPr="006B503D">
        <w:rPr>
          <w:rStyle w:val="StyleUnderline"/>
        </w:rPr>
        <w:t xml:space="preserve">today </w:t>
      </w:r>
      <w:r w:rsidRPr="006B503D">
        <w:rPr>
          <w:rStyle w:val="StyleUnderline"/>
          <w:highlight w:val="cyan"/>
        </w:rPr>
        <w:t>is</w:t>
      </w:r>
      <w:r w:rsidRPr="006B503D">
        <w:rPr>
          <w:rStyle w:val="StyleUnderline"/>
        </w:rPr>
        <w:t xml:space="preserve">, as are most movements, </w:t>
      </w:r>
      <w:r w:rsidRPr="006B503D">
        <w:rPr>
          <w:rStyle w:val="StyleUnderline"/>
          <w:highlight w:val="cyan"/>
        </w:rPr>
        <w:t>diverse</w:t>
      </w:r>
      <w:r w:rsidRPr="006B503D">
        <w:rPr>
          <w:rStyle w:val="StyleUnderline"/>
        </w:rPr>
        <w:t>, multifaceted</w:t>
      </w:r>
      <w:r w:rsidRPr="006B503D">
        <w:rPr>
          <w:rStyle w:val="StyleUnderline"/>
          <w:highlight w:val="cyan"/>
        </w:rPr>
        <w:t xml:space="preserve">, and continually </w:t>
      </w:r>
      <w:r w:rsidRPr="006B503D">
        <w:rPr>
          <w:rStyle w:val="Emphasis"/>
          <w:highlight w:val="cyan"/>
        </w:rPr>
        <w:t>changing</w:t>
      </w:r>
      <w:r w:rsidRPr="006B503D">
        <w:rPr>
          <w:rStyle w:val="StyleUnderline"/>
        </w:rPr>
        <w:t xml:space="preserve"> and </w:t>
      </w:r>
      <w:r w:rsidRPr="006B503D">
        <w:rPr>
          <w:rStyle w:val="Emphasis"/>
        </w:rPr>
        <w:t>shifting</w:t>
      </w:r>
      <w:r w:rsidRPr="006B503D">
        <w:rPr>
          <w:sz w:val="16"/>
        </w:rPr>
        <w:t xml:space="preserve">. If we are looking at an overall picture of those working individually and collectively to meet the needs of TGNC communities and fight for justice for TGNC communities, this picture is broad. It encompasses a wide range of structures and organization including, but not limited to groups and projects that are part of larger organizations such as TransJustice, a TGNC organizing project for people of color; LGBT organizations with strong TGNC leadership reflected in the work of the organization, such as the Center for Lesbian and Gay Studies, FIERCE!, and Q-TEAM (the latter two are both organizing projects for lesbian, gay, bisexual, two-spirit, transgender, and queer youth of color); various grassroots groups such as Transsistahs and Transbrothas, a group of African American transgender people in Kentucky who organize a national conference; communities within the House Ball scene; local nonprofits, such as the Sylvia Rivera Law Project, the Transgender, Gender Variant, and Intersex Justice Project; and a few national nonprofits, such as the National Center for Transgender Equality. Additionally, this picture includes the countless numbers of individual TGNC people who fight injustice and discrimination through daily interaction with institutions and communities and the various webbased forums and electronic mailing lists. </w:t>
      </w:r>
      <w:r w:rsidRPr="006B503D">
        <w:rPr>
          <w:rStyle w:val="StyleUnderline"/>
        </w:rPr>
        <w:t xml:space="preserve">These organizations, </w:t>
      </w:r>
      <w:r w:rsidRPr="006B503D">
        <w:rPr>
          <w:rStyle w:val="StyleUnderline"/>
          <w:highlight w:val="cyan"/>
        </w:rPr>
        <w:t>groups</w:t>
      </w:r>
      <w:r w:rsidRPr="006B503D">
        <w:rPr>
          <w:rStyle w:val="StyleUnderline"/>
        </w:rPr>
        <w:t xml:space="preserve">, and individuals </w:t>
      </w:r>
      <w:r w:rsidRPr="006B503D">
        <w:rPr>
          <w:rStyle w:val="StyleUnderline"/>
          <w:highlight w:val="cyan"/>
        </w:rPr>
        <w:t xml:space="preserve">engage in </w:t>
      </w:r>
      <w:r w:rsidRPr="006B503D">
        <w:rPr>
          <w:rStyle w:val="Emphasis"/>
          <w:highlight w:val="cyan"/>
        </w:rPr>
        <w:t>multiple strategies</w:t>
      </w:r>
      <w:r w:rsidRPr="006B503D">
        <w:rPr>
          <w:rStyle w:val="StyleUnderline"/>
        </w:rPr>
        <w:t xml:space="preserve"> including direct </w:t>
      </w:r>
      <w:r w:rsidRPr="006B503D">
        <w:rPr>
          <w:rStyle w:val="Emphasis"/>
        </w:rPr>
        <w:t>services</w:t>
      </w:r>
      <w:r w:rsidRPr="006B503D">
        <w:rPr>
          <w:rStyle w:val="StyleUnderline"/>
        </w:rPr>
        <w:t xml:space="preserve">, </w:t>
      </w:r>
      <w:r w:rsidRPr="006B503D">
        <w:rPr>
          <w:rStyle w:val="StyleUnderline"/>
          <w:highlight w:val="cyan"/>
        </w:rPr>
        <w:t xml:space="preserve">community building, </w:t>
      </w:r>
      <w:r w:rsidRPr="006B503D">
        <w:rPr>
          <w:rStyle w:val="Emphasis"/>
          <w:highlight w:val="cyan"/>
        </w:rPr>
        <w:t>advocacy</w:t>
      </w:r>
      <w:r w:rsidRPr="006B503D">
        <w:rPr>
          <w:rStyle w:val="StyleUnderline"/>
        </w:rPr>
        <w:t xml:space="preserve">, education, academics, </w:t>
      </w:r>
      <w:r w:rsidRPr="006B503D">
        <w:rPr>
          <w:rStyle w:val="Emphasis"/>
        </w:rPr>
        <w:t>leadership</w:t>
      </w:r>
      <w:r w:rsidRPr="006B503D">
        <w:rPr>
          <w:rStyle w:val="StyleUnderline"/>
        </w:rPr>
        <w:t xml:space="preserve"> development, cultural work, </w:t>
      </w:r>
      <w:r w:rsidRPr="006B503D">
        <w:rPr>
          <w:rStyle w:val="Emphasis"/>
          <w:highlight w:val="cyan"/>
        </w:rPr>
        <w:t>legal services</w:t>
      </w:r>
      <w:r w:rsidRPr="006B503D">
        <w:rPr>
          <w:rStyle w:val="StyleUnderline"/>
          <w:highlight w:val="cyan"/>
        </w:rPr>
        <w:t xml:space="preserve">, and </w:t>
      </w:r>
      <w:r w:rsidRPr="006B503D">
        <w:rPr>
          <w:rStyle w:val="Emphasis"/>
          <w:highlight w:val="cyan"/>
        </w:rPr>
        <w:t>organizing</w:t>
      </w:r>
      <w:r w:rsidRPr="006B503D">
        <w:rPr>
          <w:rStyle w:val="StyleUnderline"/>
          <w:highlight w:val="cyan"/>
        </w:rPr>
        <w:t>.</w:t>
      </w:r>
      <w:r w:rsidRPr="006B503D">
        <w:rPr>
          <w:rStyle w:val="StyleUnderline"/>
        </w:rPr>
        <w:t xml:space="preserve"> </w:t>
      </w:r>
    </w:p>
    <w:p w14:paraId="7F94B4BA" w14:textId="77777777" w:rsidR="005E7847" w:rsidRPr="006B503D" w:rsidRDefault="005E7847" w:rsidP="005E7847">
      <w:pPr>
        <w:rPr>
          <w:sz w:val="16"/>
        </w:rPr>
      </w:pPr>
      <w:r w:rsidRPr="006B503D">
        <w:rPr>
          <w:sz w:val="16"/>
        </w:rPr>
        <w:t xml:space="preserve">Yet, the need of TGNC communities is much greater than the resources that exist. Funding for TGNC work is limited because few funders include TGNC communities within their funding. LGBT organizations in general have not prioritized the needs of TGNC communities and, within other social justice organizations, the needs of TGNC communities are often invisible. </w:t>
      </w:r>
    </w:p>
    <w:p w14:paraId="06E62ECC" w14:textId="77777777" w:rsidR="005E7847" w:rsidRPr="006B503D" w:rsidRDefault="005E7847" w:rsidP="005E7847">
      <w:pPr>
        <w:rPr>
          <w:sz w:val="16"/>
        </w:rPr>
      </w:pPr>
      <w:r w:rsidRPr="006B503D">
        <w:rPr>
          <w:sz w:val="16"/>
        </w:rPr>
        <w:t xml:space="preserve">Moreover, it is still the case that our communities are pathologized and viewed as in need of services, not as leaders and organizers. Thus, there is a clear lack of programs focused on organizing and leadership development. Furthermore, there are only a handful of efforts that prioritize the leadership of TGNC people with the least access to resources, such as communities of color, lowincome communities, immigrants, youth, elders, rural communities, differently abled individuals, and so forth. </w:t>
      </w:r>
    </w:p>
    <w:p w14:paraId="479DF8E3" w14:textId="77777777" w:rsidR="005E7847" w:rsidRPr="006B503D" w:rsidRDefault="005E7847" w:rsidP="005E7847">
      <w:pPr>
        <w:rPr>
          <w:sz w:val="16"/>
        </w:rPr>
      </w:pPr>
      <w:r w:rsidRPr="006B503D">
        <w:rPr>
          <w:rStyle w:val="StyleUnderline"/>
        </w:rPr>
        <w:t xml:space="preserve">The answer to the question of </w:t>
      </w:r>
      <w:r w:rsidRPr="006B503D">
        <w:rPr>
          <w:rStyle w:val="StyleUnderline"/>
          <w:highlight w:val="cyan"/>
        </w:rPr>
        <w:t>how the</w:t>
      </w:r>
      <w:r w:rsidRPr="006B503D">
        <w:rPr>
          <w:rStyle w:val="StyleUnderline"/>
        </w:rPr>
        <w:t xml:space="preserve"> </w:t>
      </w:r>
      <w:r w:rsidRPr="006B503D">
        <w:rPr>
          <w:rStyle w:val="Emphasis"/>
        </w:rPr>
        <w:t>trans</w:t>
      </w:r>
      <w:r w:rsidRPr="006B503D">
        <w:rPr>
          <w:sz w:val="16"/>
        </w:rPr>
        <w:t xml:space="preserve"> </w:t>
      </w:r>
      <w:r w:rsidRPr="006B503D">
        <w:rPr>
          <w:rStyle w:val="StyleUnderline"/>
          <w:highlight w:val="cyan"/>
        </w:rPr>
        <w:t xml:space="preserve">movement fits into a </w:t>
      </w:r>
      <w:r w:rsidRPr="006B503D">
        <w:rPr>
          <w:rStyle w:val="Emphasis"/>
          <w:highlight w:val="cyan"/>
        </w:rPr>
        <w:t>broader struggle</w:t>
      </w:r>
      <w:r w:rsidRPr="006B503D">
        <w:rPr>
          <w:sz w:val="16"/>
          <w:highlight w:val="cyan"/>
        </w:rPr>
        <w:t xml:space="preserve"> </w:t>
      </w:r>
      <w:r w:rsidRPr="006B503D">
        <w:rPr>
          <w:rStyle w:val="StyleUnderline"/>
          <w:highlight w:val="cyan"/>
        </w:rPr>
        <w:t>for social justice</w:t>
      </w:r>
      <w:r w:rsidRPr="006B503D">
        <w:rPr>
          <w:rStyle w:val="StyleUnderline"/>
        </w:rPr>
        <w:t xml:space="preserve"> </w:t>
      </w:r>
      <w:r w:rsidRPr="006B503D">
        <w:rPr>
          <w:rStyle w:val="Emphasis"/>
        </w:rPr>
        <w:t>domestically</w:t>
      </w:r>
      <w:r w:rsidRPr="006B503D">
        <w:rPr>
          <w:rStyle w:val="StyleUnderline"/>
        </w:rPr>
        <w:t xml:space="preserve"> and </w:t>
      </w:r>
      <w:r w:rsidRPr="006B503D">
        <w:rPr>
          <w:rStyle w:val="Emphasis"/>
        </w:rPr>
        <w:t>globally</w:t>
      </w:r>
      <w:r w:rsidRPr="006B503D">
        <w:rPr>
          <w:rStyle w:val="StyleUnderline"/>
        </w:rPr>
        <w:t xml:space="preserve"> is </w:t>
      </w:r>
      <w:r w:rsidRPr="006B503D">
        <w:rPr>
          <w:rStyle w:val="StyleUnderline"/>
          <w:highlight w:val="cyan"/>
        </w:rPr>
        <w:t>affected by</w:t>
      </w:r>
      <w:r w:rsidRPr="006B503D">
        <w:rPr>
          <w:rStyle w:val="StyleUnderline"/>
        </w:rPr>
        <w:t xml:space="preserve"> the ways in which </w:t>
      </w:r>
      <w:r w:rsidRPr="006B503D">
        <w:rPr>
          <w:rStyle w:val="StyleUnderline"/>
          <w:highlight w:val="cyan"/>
        </w:rPr>
        <w:t>racism</w:t>
      </w:r>
      <w:r w:rsidRPr="006B503D">
        <w:rPr>
          <w:rStyle w:val="StyleUnderline"/>
        </w:rPr>
        <w:t xml:space="preserve">, patriarchy, </w:t>
      </w:r>
      <w:r w:rsidRPr="006B503D">
        <w:rPr>
          <w:rStyle w:val="Emphasis"/>
          <w:highlight w:val="cyan"/>
        </w:rPr>
        <w:t>economic</w:t>
      </w:r>
      <w:r w:rsidRPr="006B503D">
        <w:rPr>
          <w:rStyle w:val="StyleUnderline"/>
          <w:highlight w:val="cyan"/>
        </w:rPr>
        <w:t xml:space="preserve"> injustice</w:t>
      </w:r>
      <w:r w:rsidRPr="006B503D">
        <w:rPr>
          <w:rStyle w:val="StyleUnderline"/>
        </w:rPr>
        <w:t xml:space="preserve">, ageism, </w:t>
      </w:r>
      <w:r w:rsidRPr="006B503D">
        <w:rPr>
          <w:rStyle w:val="StyleUnderline"/>
          <w:highlight w:val="cyan"/>
        </w:rPr>
        <w:t>ableism</w:t>
      </w:r>
      <w:r w:rsidRPr="006B503D">
        <w:rPr>
          <w:rStyle w:val="StyleUnderline"/>
        </w:rPr>
        <w:t xml:space="preserve">, and geography have </w:t>
      </w:r>
      <w:r w:rsidRPr="006B503D">
        <w:rPr>
          <w:rStyle w:val="Emphasis"/>
        </w:rPr>
        <w:t>shaped our priorities</w:t>
      </w:r>
      <w:r w:rsidRPr="006B503D">
        <w:rPr>
          <w:sz w:val="16"/>
        </w:rPr>
        <w:t xml:space="preserve">. </w:t>
      </w:r>
      <w:r w:rsidRPr="006B503D">
        <w:rPr>
          <w:rStyle w:val="StyleUnderline"/>
        </w:rPr>
        <w:t>TGNC</w:t>
      </w:r>
      <w:r w:rsidRPr="006B503D">
        <w:rPr>
          <w:sz w:val="16"/>
        </w:rPr>
        <w:t xml:space="preserve"> communities </w:t>
      </w:r>
      <w:r w:rsidRPr="006B503D">
        <w:rPr>
          <w:rStyle w:val="StyleUnderline"/>
        </w:rPr>
        <w:t xml:space="preserve">include communities of color, immigrants, youth, elders, rural communities, and differently abled communities. Thus, </w:t>
      </w:r>
      <w:r w:rsidRPr="006B503D">
        <w:rPr>
          <w:rStyle w:val="StyleUnderline"/>
          <w:highlight w:val="cyan"/>
        </w:rPr>
        <w:t xml:space="preserve">how a </w:t>
      </w:r>
      <w:r w:rsidRPr="006B503D">
        <w:rPr>
          <w:rStyle w:val="Emphasis"/>
          <w:highlight w:val="cyan"/>
        </w:rPr>
        <w:t>trans movement</w:t>
      </w:r>
      <w:r w:rsidRPr="006B503D">
        <w:rPr>
          <w:rStyle w:val="StyleUnderline"/>
          <w:highlight w:val="cyan"/>
        </w:rPr>
        <w:t xml:space="preserve"> fits</w:t>
      </w:r>
      <w:r w:rsidRPr="006B503D">
        <w:rPr>
          <w:rStyle w:val="StyleUnderline"/>
        </w:rPr>
        <w:t xml:space="preserve"> into a broader struggle </w:t>
      </w:r>
      <w:r w:rsidRPr="006B503D">
        <w:rPr>
          <w:rStyle w:val="StyleUnderline"/>
          <w:highlight w:val="cyan"/>
        </w:rPr>
        <w:t xml:space="preserve">is </w:t>
      </w:r>
      <w:r w:rsidRPr="006B503D">
        <w:rPr>
          <w:rStyle w:val="Emphasis"/>
          <w:highlight w:val="cyan"/>
        </w:rPr>
        <w:t>clear</w:t>
      </w:r>
      <w:r w:rsidRPr="006B503D">
        <w:rPr>
          <w:sz w:val="16"/>
        </w:rPr>
        <w:t xml:space="preserve">. For example, as TGNC communities of color, we view our struggles as one and the same as broader struggles for social justice domestically and directly connected—if not the same as—struggles for social justice globally. Members of TransJustice, a community organizing group led and run by TGNC people of color that is part of ALP, stated in its Points of Unity, a document written for the 2006 Trans Day of Action in New York City: As Trans and Gender Non-Conforming (TGNC) people of color, we see that our struggle today is directly linked to many struggles here in the US and around the world. We view The 2nd Annual Trans Day of Action for Social and Economic Justice on June 23, 2006, as a day to stand in solidarity with all peoples and movements fighting against oppression and inequality. We view this action as following the legacy of our Trans People of Color warriors, such as Sylvia Rivera and Marsha P. Johnson, and others who with extreme determination fought not only for the rights of all trans and gender non-conforming people, but also were on the frontlines for the liberation of all oppressed peoples. (TransJustice, 2006) For example, as stated by TransJustice in its 2005 Points of Unity document, TGNC communities of color face injustices similar to those that oppressed communities face: The specific issues that TGNC people of color face mirror those faced by broader communities of color in NYC: police brutality and harassment; racist and xenophobic immigration policies; lack of access to living wage employment, adequate affordable housing, quality education, and basic healthcare; and; the impacts of US imperialism and the so-called US “war on terrorism” being waged against people at home and abroad. These issues are compounded for TGNC people of color by the fact that homophobia and transphobia is so pervasive in society. As a result, our community is disproportionately represented in homeless shelters, in foster care agencies, in jails and prisons. (TransJustice, 2005) The Transgender, Gender Variant and Intersex Justice Project (TGIJP) is a </w:t>
      </w:r>
      <w:r w:rsidRPr="0002751B">
        <w:rPr>
          <w:rStyle w:val="StyleUnderline"/>
          <w:highlight w:val="cyan"/>
        </w:rPr>
        <w:t>legal</w:t>
      </w:r>
      <w:r w:rsidRPr="0002751B">
        <w:rPr>
          <w:rStyle w:val="StyleUnderline"/>
        </w:rPr>
        <w:t xml:space="preserve"> services and community</w:t>
      </w:r>
      <w:r>
        <w:rPr>
          <w:rStyle w:val="StyleUnderline"/>
        </w:rPr>
        <w:t xml:space="preserve"> </w:t>
      </w:r>
      <w:r w:rsidRPr="0002751B">
        <w:rPr>
          <w:rStyle w:val="StyleUnderline"/>
          <w:highlight w:val="cyan"/>
        </w:rPr>
        <w:t>organizing</w:t>
      </w:r>
      <w:r w:rsidRPr="006B503D">
        <w:rPr>
          <w:sz w:val="16"/>
        </w:rPr>
        <w:t xml:space="preserve"> project that is primarily led and run by TGNC people of color and that prioritizes the leadership of TGI prisoners and former prisoners. According to its mission statement, TGIJP </w:t>
      </w:r>
      <w:r w:rsidRPr="0002751B">
        <w:rPr>
          <w:rStyle w:val="StyleUnderline"/>
          <w:highlight w:val="cyan"/>
        </w:rPr>
        <w:t xml:space="preserve">seeks to </w:t>
      </w:r>
      <w:r w:rsidRPr="0002751B">
        <w:rPr>
          <w:rStyle w:val="Emphasis"/>
          <w:highlight w:val="cyan"/>
        </w:rPr>
        <w:t>challenge</w:t>
      </w:r>
      <w:r w:rsidRPr="006B503D">
        <w:rPr>
          <w:sz w:val="16"/>
        </w:rPr>
        <w:t xml:space="preserve"> and end the human rights abuses committed against transgender, gender variant/ genderqueer and intersex (TGI) people in California prisons and beyond. </w:t>
      </w:r>
      <w:r w:rsidRPr="0002751B">
        <w:rPr>
          <w:sz w:val="16"/>
        </w:rPr>
        <w:t xml:space="preserve">Recognizing that poverty borne from profound and pervasive discrimination and marginalization of TGI </w:t>
      </w:r>
      <w:r w:rsidRPr="0002751B">
        <w:rPr>
          <w:sz w:val="16"/>
        </w:rPr>
        <w:lastRenderedPageBreak/>
        <w:t>people is a major underlying cause of why TGI people end up in prison, TGIJP addresses human rights abuses against TGI prisoners through strategies that effect systemic change</w:t>
      </w:r>
      <w:r w:rsidRPr="006B503D">
        <w:rPr>
          <w:sz w:val="16"/>
        </w:rPr>
        <w:t xml:space="preserve">.…Because of </w:t>
      </w:r>
      <w:r w:rsidRPr="0002751B">
        <w:rPr>
          <w:rStyle w:val="StyleUnderline"/>
          <w:highlight w:val="cyan"/>
        </w:rPr>
        <w:t>the</w:t>
      </w:r>
      <w:r w:rsidRPr="0002751B">
        <w:rPr>
          <w:rStyle w:val="StyleUnderline"/>
        </w:rPr>
        <w:t xml:space="preserve"> profound and complex </w:t>
      </w:r>
      <w:r w:rsidRPr="0002751B">
        <w:rPr>
          <w:rStyle w:val="StyleUnderline"/>
          <w:highlight w:val="cyan"/>
        </w:rPr>
        <w:t>impact</w:t>
      </w:r>
      <w:r w:rsidRPr="006B503D">
        <w:rPr>
          <w:sz w:val="16"/>
        </w:rPr>
        <w:t xml:space="preserve"> the prison industrial complex has had </w:t>
      </w:r>
      <w:r w:rsidRPr="0002751B">
        <w:rPr>
          <w:rStyle w:val="StyleUnderline"/>
          <w:highlight w:val="cyan"/>
        </w:rPr>
        <w:t>on the disabled</w:t>
      </w:r>
      <w:r w:rsidRPr="006B503D">
        <w:rPr>
          <w:sz w:val="16"/>
        </w:rPr>
        <w:t xml:space="preserve">, </w:t>
      </w:r>
      <w:r w:rsidRPr="0002751B">
        <w:rPr>
          <w:rStyle w:val="StyleUnderline"/>
        </w:rPr>
        <w:t>poor communities</w:t>
      </w:r>
      <w:r w:rsidRPr="006B503D">
        <w:rPr>
          <w:sz w:val="16"/>
        </w:rPr>
        <w:t xml:space="preserve">, </w:t>
      </w:r>
      <w:r w:rsidRPr="0002751B">
        <w:rPr>
          <w:rStyle w:val="StyleUnderline"/>
          <w:highlight w:val="cyan"/>
        </w:rPr>
        <w:t>communities of color and TGI communities</w:t>
      </w:r>
      <w:r w:rsidRPr="006B503D">
        <w:rPr>
          <w:sz w:val="16"/>
        </w:rPr>
        <w:t xml:space="preserve">, TGIJP operates </w:t>
      </w:r>
      <w:r w:rsidRPr="0002751B">
        <w:rPr>
          <w:rStyle w:val="StyleUnderline"/>
          <w:highlight w:val="cyan"/>
        </w:rPr>
        <w:t>at the intersections of race</w:t>
      </w:r>
      <w:r w:rsidRPr="006B503D">
        <w:rPr>
          <w:sz w:val="16"/>
        </w:rPr>
        <w:t xml:space="preserve">, </w:t>
      </w:r>
      <w:r w:rsidRPr="0002751B">
        <w:rPr>
          <w:rStyle w:val="StyleUnderline"/>
          <w:highlight w:val="cyan"/>
        </w:rPr>
        <w:t>gender</w:t>
      </w:r>
      <w:r w:rsidRPr="006B503D">
        <w:rPr>
          <w:sz w:val="16"/>
        </w:rPr>
        <w:t xml:space="preserve">, </w:t>
      </w:r>
      <w:r w:rsidRPr="0002751B">
        <w:rPr>
          <w:rStyle w:val="StyleUnderline"/>
          <w:highlight w:val="cyan"/>
        </w:rPr>
        <w:t>sex</w:t>
      </w:r>
      <w:r w:rsidRPr="006B503D">
        <w:rPr>
          <w:sz w:val="16"/>
        </w:rPr>
        <w:t xml:space="preserve">, </w:t>
      </w:r>
      <w:r w:rsidRPr="0002751B">
        <w:rPr>
          <w:rStyle w:val="StyleUnderline"/>
          <w:highlight w:val="cyan"/>
        </w:rPr>
        <w:t>class</w:t>
      </w:r>
      <w:r w:rsidRPr="006B503D">
        <w:rPr>
          <w:sz w:val="16"/>
        </w:rPr>
        <w:t xml:space="preserve">, </w:t>
      </w:r>
      <w:r w:rsidRPr="0002751B">
        <w:rPr>
          <w:rStyle w:val="StyleUnderline"/>
        </w:rPr>
        <w:t xml:space="preserve">sexual </w:t>
      </w:r>
      <w:r w:rsidRPr="0002751B">
        <w:rPr>
          <w:rStyle w:val="StyleUnderline"/>
          <w:highlight w:val="cyan"/>
        </w:rPr>
        <w:t>orientation</w:t>
      </w:r>
      <w:r w:rsidRPr="006B503D">
        <w:rPr>
          <w:sz w:val="16"/>
        </w:rPr>
        <w:t xml:space="preserve">, </w:t>
      </w:r>
      <w:r w:rsidRPr="0002751B">
        <w:rPr>
          <w:rStyle w:val="StyleUnderline"/>
          <w:highlight w:val="cyan"/>
        </w:rPr>
        <w:t>intersexuality</w:t>
      </w:r>
      <w:r w:rsidRPr="006B503D">
        <w:rPr>
          <w:sz w:val="16"/>
        </w:rPr>
        <w:t xml:space="preserve">, </w:t>
      </w:r>
      <w:r w:rsidRPr="0002751B">
        <w:rPr>
          <w:rStyle w:val="StyleUnderline"/>
          <w:highlight w:val="cyan"/>
        </w:rPr>
        <w:t>and ability</w:t>
      </w:r>
      <w:r w:rsidRPr="006B503D">
        <w:rPr>
          <w:sz w:val="16"/>
        </w:rPr>
        <w:t>, among others. (TGIJP, 2007)</w:t>
      </w:r>
    </w:p>
    <w:p w14:paraId="1261FFD3" w14:textId="77777777" w:rsidR="005E7847" w:rsidRPr="00A159E6" w:rsidRDefault="005E7847" w:rsidP="005E7847">
      <w:pPr>
        <w:rPr>
          <w:sz w:val="16"/>
        </w:rPr>
      </w:pPr>
      <w:r w:rsidRPr="006B503D">
        <w:rPr>
          <w:rStyle w:val="StyleUnderline"/>
        </w:rPr>
        <w:t>During a period of time when</w:t>
      </w:r>
      <w:r w:rsidRPr="006B503D">
        <w:rPr>
          <w:sz w:val="16"/>
        </w:rPr>
        <w:t xml:space="preserve"> U.S. </w:t>
      </w:r>
      <w:r w:rsidRPr="006B503D">
        <w:rPr>
          <w:rStyle w:val="Emphasis"/>
          <w:highlight w:val="cyan"/>
        </w:rPr>
        <w:t>imperialism</w:t>
      </w:r>
      <w:r w:rsidRPr="006B503D">
        <w:rPr>
          <w:sz w:val="16"/>
          <w:highlight w:val="cyan"/>
        </w:rPr>
        <w:t xml:space="preserve"> </w:t>
      </w:r>
      <w:r w:rsidRPr="006B503D">
        <w:rPr>
          <w:rStyle w:val="StyleUnderline"/>
          <w:highlight w:val="cyan"/>
        </w:rPr>
        <w:t>and</w:t>
      </w:r>
      <w:r w:rsidRPr="006B503D">
        <w:rPr>
          <w:sz w:val="16"/>
          <w:highlight w:val="cyan"/>
        </w:rPr>
        <w:t xml:space="preserve"> </w:t>
      </w:r>
      <w:r w:rsidRPr="006B503D">
        <w:rPr>
          <w:rStyle w:val="Emphasis"/>
          <w:highlight w:val="cyan"/>
        </w:rPr>
        <w:t>corporate power</w:t>
      </w:r>
      <w:r w:rsidRPr="006B503D">
        <w:rPr>
          <w:sz w:val="16"/>
        </w:rPr>
        <w:t xml:space="preserve"> </w:t>
      </w:r>
      <w:r w:rsidRPr="006B503D">
        <w:rPr>
          <w:rStyle w:val="StyleUnderline"/>
        </w:rPr>
        <w:t xml:space="preserve">continue to </w:t>
      </w:r>
      <w:r w:rsidRPr="006B503D">
        <w:rPr>
          <w:rStyle w:val="StyleUnderline"/>
          <w:highlight w:val="cyan"/>
        </w:rPr>
        <w:t>destroy communities</w:t>
      </w:r>
      <w:r w:rsidRPr="006B503D">
        <w:rPr>
          <w:rStyle w:val="StyleUnderline"/>
        </w:rPr>
        <w:t xml:space="preserve"> and lives </w:t>
      </w:r>
      <w:r w:rsidRPr="006B503D">
        <w:rPr>
          <w:rStyle w:val="StyleUnderline"/>
          <w:highlight w:val="cyan"/>
        </w:rPr>
        <w:t xml:space="preserve">on a </w:t>
      </w:r>
      <w:r w:rsidRPr="006B503D">
        <w:rPr>
          <w:rStyle w:val="Emphasis"/>
          <w:highlight w:val="cyan"/>
        </w:rPr>
        <w:t>global scale</w:t>
      </w:r>
      <w:r w:rsidRPr="006B503D">
        <w:rPr>
          <w:sz w:val="16"/>
        </w:rPr>
        <w:t xml:space="preserve">, </w:t>
      </w:r>
      <w:r w:rsidRPr="006B503D">
        <w:rPr>
          <w:rStyle w:val="StyleUnderline"/>
        </w:rPr>
        <w:t xml:space="preserve">as </w:t>
      </w:r>
      <w:r w:rsidRPr="006B503D">
        <w:rPr>
          <w:rStyle w:val="StyleUnderline"/>
          <w:highlight w:val="cyan"/>
        </w:rPr>
        <w:t>TGNC people</w:t>
      </w:r>
      <w:r w:rsidRPr="006B503D">
        <w:rPr>
          <w:rStyle w:val="StyleUnderline"/>
        </w:rPr>
        <w:t xml:space="preserve"> within the</w:t>
      </w:r>
      <w:r w:rsidRPr="006B503D">
        <w:rPr>
          <w:sz w:val="16"/>
        </w:rPr>
        <w:t xml:space="preserve"> </w:t>
      </w:r>
      <w:r w:rsidRPr="006B503D">
        <w:rPr>
          <w:rStyle w:val="Emphasis"/>
        </w:rPr>
        <w:t>U</w:t>
      </w:r>
      <w:r w:rsidRPr="006B503D">
        <w:rPr>
          <w:sz w:val="16"/>
        </w:rPr>
        <w:t xml:space="preserve">nited </w:t>
      </w:r>
      <w:r w:rsidRPr="006B503D">
        <w:rPr>
          <w:rStyle w:val="Emphasis"/>
        </w:rPr>
        <w:t>S</w:t>
      </w:r>
      <w:r w:rsidRPr="006B503D">
        <w:rPr>
          <w:sz w:val="16"/>
        </w:rPr>
        <w:t xml:space="preserve">tates, </w:t>
      </w:r>
      <w:r w:rsidRPr="006B503D">
        <w:rPr>
          <w:rStyle w:val="StyleUnderline"/>
        </w:rPr>
        <w:t xml:space="preserve">we </w:t>
      </w:r>
      <w:r w:rsidRPr="006B503D">
        <w:rPr>
          <w:rStyle w:val="StyleUnderline"/>
          <w:highlight w:val="cyan"/>
        </w:rPr>
        <w:t>have a responsibility to act in solidarity</w:t>
      </w:r>
      <w:r w:rsidRPr="006B503D">
        <w:rPr>
          <w:rStyle w:val="StyleUnderline"/>
        </w:rPr>
        <w:t xml:space="preserve"> with global struggles and act in solidarity or </w:t>
      </w:r>
      <w:r w:rsidRPr="006B503D">
        <w:rPr>
          <w:rStyle w:val="StyleUnderline"/>
          <w:highlight w:val="cyan"/>
        </w:rPr>
        <w:t>as</w:t>
      </w:r>
      <w:r w:rsidRPr="006B503D">
        <w:rPr>
          <w:rStyle w:val="StyleUnderline"/>
        </w:rPr>
        <w:t xml:space="preserve"> a </w:t>
      </w:r>
      <w:r w:rsidRPr="006B503D">
        <w:rPr>
          <w:rStyle w:val="StyleUnderline"/>
          <w:highlight w:val="cyan"/>
        </w:rPr>
        <w:t xml:space="preserve">part of </w:t>
      </w:r>
      <w:r w:rsidRPr="006B503D">
        <w:rPr>
          <w:rStyle w:val="Emphasis"/>
          <w:highlight w:val="cyan"/>
        </w:rPr>
        <w:t>broader</w:t>
      </w:r>
      <w:r w:rsidRPr="006B503D">
        <w:rPr>
          <w:rStyle w:val="StyleUnderline"/>
        </w:rPr>
        <w:t xml:space="preserve"> domestic </w:t>
      </w:r>
      <w:r w:rsidRPr="006B503D">
        <w:rPr>
          <w:rStyle w:val="Emphasis"/>
          <w:highlight w:val="cyan"/>
        </w:rPr>
        <w:t>struggles</w:t>
      </w:r>
      <w:r w:rsidRPr="006B503D">
        <w:rPr>
          <w:sz w:val="16"/>
          <w:highlight w:val="cyan"/>
        </w:rPr>
        <w:t xml:space="preserve"> </w:t>
      </w:r>
      <w:r w:rsidRPr="006B503D">
        <w:rPr>
          <w:rStyle w:val="StyleUnderline"/>
          <w:highlight w:val="cyan"/>
        </w:rPr>
        <w:t xml:space="preserve">for social and </w:t>
      </w:r>
      <w:r w:rsidRPr="006B503D">
        <w:rPr>
          <w:rStyle w:val="Emphasis"/>
          <w:highlight w:val="cyan"/>
        </w:rPr>
        <w:t>economic injustice</w:t>
      </w:r>
      <w:r w:rsidRPr="006B503D">
        <w:rPr>
          <w:sz w:val="16"/>
        </w:rPr>
        <w:t>.</w:t>
      </w:r>
    </w:p>
    <w:p w14:paraId="549FEF95" w14:textId="77777777" w:rsidR="005E7847" w:rsidRPr="0036383B" w:rsidRDefault="005E7847" w:rsidP="005E7847">
      <w:pPr>
        <w:pStyle w:val="Heading4"/>
      </w:pPr>
      <w:r>
        <w:t xml:space="preserve">Anything else </w:t>
      </w:r>
      <w:r>
        <w:rPr>
          <w:u w:val="single"/>
        </w:rPr>
        <w:t>diverges</w:t>
      </w:r>
      <w:r>
        <w:t xml:space="preserve"> from the realities of oppression and requirements of trans activists.</w:t>
      </w:r>
    </w:p>
    <w:p w14:paraId="16B70E3C" w14:textId="77777777" w:rsidR="005E7847" w:rsidRDefault="005E7847" w:rsidP="005E7847">
      <w:r w:rsidRPr="006F0BF0">
        <w:rPr>
          <w:rStyle w:val="Style13ptBold"/>
        </w:rPr>
        <w:t>Wuest, 22</w:t>
      </w:r>
      <w:r>
        <w:t>—Assistant Professor of Politics at Mount Holyoke College (Joanna, “After Liberation: Sex, Social Movements, and Capital Since the New Left,” Polity Volume 54, Number 3, July 2022, dml)</w:t>
      </w:r>
    </w:p>
    <w:p w14:paraId="07A9C4E1" w14:textId="77777777" w:rsidR="005E7847" w:rsidRPr="0036383B" w:rsidRDefault="005E7847" w:rsidP="005E7847">
      <w:pPr>
        <w:rPr>
          <w:sz w:val="14"/>
        </w:rPr>
      </w:pPr>
      <w:r w:rsidRPr="0036383B">
        <w:rPr>
          <w:sz w:val="14"/>
        </w:rPr>
        <w:t xml:space="preserve">In the several years following the liberationists’ heyday, some small </w:t>
      </w:r>
      <w:r w:rsidRPr="000150A6">
        <w:rPr>
          <w:rStyle w:val="StyleUnderline"/>
          <w:highlight w:val="cyan"/>
        </w:rPr>
        <w:t>activist</w:t>
      </w:r>
      <w:r w:rsidRPr="0036383B">
        <w:rPr>
          <w:rStyle w:val="StyleUnderline"/>
        </w:rPr>
        <w:t xml:space="preserve"> and academic sects</w:t>
      </w:r>
      <w:r w:rsidRPr="0036383B">
        <w:rPr>
          <w:sz w:val="14"/>
        </w:rPr>
        <w:t xml:space="preserve"> attempted to resolve the New Left’s persistent tensions; however, they </w:t>
      </w:r>
      <w:r w:rsidRPr="0036383B">
        <w:rPr>
          <w:rStyle w:val="Emphasis"/>
        </w:rPr>
        <w:t>never broke free</w:t>
      </w:r>
      <w:r w:rsidRPr="0036383B">
        <w:rPr>
          <w:rStyle w:val="StyleUnderline"/>
        </w:rPr>
        <w:t xml:space="preserve"> from the undergirding logic that perpetuated such disputes over the </w:t>
      </w:r>
      <w:r w:rsidRPr="0036383B">
        <w:rPr>
          <w:rStyle w:val="Emphasis"/>
        </w:rPr>
        <w:t>most catalytically-oppressed subject</w:t>
      </w:r>
      <w:r w:rsidRPr="0036383B">
        <w:rPr>
          <w:rStyle w:val="StyleUnderline"/>
        </w:rPr>
        <w:t xml:space="preserve"> of social change</w:t>
      </w:r>
      <w:r w:rsidRPr="0036383B">
        <w:rPr>
          <w:sz w:val="14"/>
        </w:rPr>
        <w:t>. The short-lived Lavender Panthers, for instance, organized the gendered and racialized underclass (e.g., the poor, unhoused, and incarcerated) as a means of uniting disparate oppressed subjects thought to be capable of shaking capitalist society’s foundations.96 Others like the Combahee River Collective (CRC) adopted the logic of women’s liberation and intersected it with racial oppression, theorizing black lesbian feminist identity as a potent site of political struggle. They declared that their oppressed “position at the bottom” would enable “a clear leap into revolutionary action.”97</w:t>
      </w:r>
    </w:p>
    <w:p w14:paraId="16F29E3E" w14:textId="77777777" w:rsidR="005E7847" w:rsidRPr="0036383B" w:rsidRDefault="005E7847" w:rsidP="005E7847">
      <w:pPr>
        <w:rPr>
          <w:sz w:val="14"/>
        </w:rPr>
      </w:pPr>
      <w:r w:rsidRPr="0036383B">
        <w:rPr>
          <w:sz w:val="14"/>
        </w:rPr>
        <w:t xml:space="preserve">Like the lesbian separatists, the CRC saw the social construction of heterosexual masculinity as reinforcing male domination over women.98 They also found more solidarity with black men than they did their white lesbian counterparts as they believed that, “[o]ur situation as Black people necessitates that we have solidarity around the fact of race, which white women of course do not need to have with white men, unless it is their negative solidarity as racial oppressors.”99 While the CRC navigated a route around the identity deadlock by depicting discrete, interlocking modes of oppression, </w:t>
      </w:r>
      <w:r w:rsidRPr="0036383B">
        <w:rPr>
          <w:rStyle w:val="StyleUnderline"/>
        </w:rPr>
        <w:t xml:space="preserve">they </w:t>
      </w:r>
      <w:r w:rsidRPr="000150A6">
        <w:rPr>
          <w:rStyle w:val="StyleUnderline"/>
          <w:highlight w:val="cyan"/>
        </w:rPr>
        <w:t xml:space="preserve">remained </w:t>
      </w:r>
      <w:r w:rsidRPr="000150A6">
        <w:rPr>
          <w:rStyle w:val="Emphasis"/>
          <w:highlight w:val="cyan"/>
        </w:rPr>
        <w:t>mired</w:t>
      </w:r>
      <w:r w:rsidRPr="0036383B">
        <w:rPr>
          <w:rStyle w:val="Emphasis"/>
        </w:rPr>
        <w:t xml:space="preserve"> in deliberation</w:t>
      </w:r>
      <w:r w:rsidRPr="0036383B">
        <w:rPr>
          <w:rStyle w:val="StyleUnderline"/>
        </w:rPr>
        <w:t xml:space="preserve"> </w:t>
      </w:r>
      <w:r w:rsidRPr="000150A6">
        <w:rPr>
          <w:rStyle w:val="StyleUnderline"/>
          <w:highlight w:val="cyan"/>
        </w:rPr>
        <w:t>over which manifestations</w:t>
      </w:r>
      <w:r w:rsidRPr="0036383B">
        <w:rPr>
          <w:rStyle w:val="StyleUnderline"/>
        </w:rPr>
        <w:t xml:space="preserve"> of oppression </w:t>
      </w:r>
      <w:r w:rsidRPr="000150A6">
        <w:rPr>
          <w:rStyle w:val="StyleUnderline"/>
          <w:highlight w:val="cyan"/>
        </w:rPr>
        <w:t xml:space="preserve">were </w:t>
      </w:r>
      <w:r w:rsidRPr="000150A6">
        <w:rPr>
          <w:rStyle w:val="Emphasis"/>
          <w:highlight w:val="cyan"/>
        </w:rPr>
        <w:t>prior</w:t>
      </w:r>
      <w:r w:rsidRPr="0036383B">
        <w:rPr>
          <w:rStyle w:val="StyleUnderline"/>
        </w:rPr>
        <w:t xml:space="preserve"> to others</w:t>
      </w:r>
      <w:r w:rsidRPr="0036383B">
        <w:rPr>
          <w:sz w:val="14"/>
        </w:rPr>
        <w:t xml:space="preserve">, </w:t>
      </w:r>
      <w:r w:rsidRPr="0036383B">
        <w:rPr>
          <w:rStyle w:val="StyleUnderline"/>
        </w:rPr>
        <w:t xml:space="preserve">which ones </w:t>
      </w:r>
      <w:r w:rsidRPr="000150A6">
        <w:rPr>
          <w:rStyle w:val="Emphasis"/>
          <w:highlight w:val="cyan"/>
        </w:rPr>
        <w:t>extended</w:t>
      </w:r>
      <w:r w:rsidRPr="000150A6">
        <w:rPr>
          <w:rStyle w:val="StyleUnderline"/>
          <w:highlight w:val="cyan"/>
        </w:rPr>
        <w:t xml:space="preserve"> from</w:t>
      </w:r>
      <w:r w:rsidRPr="0036383B">
        <w:rPr>
          <w:rStyle w:val="StyleUnderline"/>
        </w:rPr>
        <w:t xml:space="preserve"> or were </w:t>
      </w:r>
      <w:r w:rsidRPr="0036383B">
        <w:rPr>
          <w:rStyle w:val="Emphasis"/>
        </w:rPr>
        <w:t>perpetuated</w:t>
      </w:r>
      <w:r w:rsidRPr="0036383B">
        <w:rPr>
          <w:rStyle w:val="StyleUnderline"/>
        </w:rPr>
        <w:t xml:space="preserve"> by </w:t>
      </w:r>
      <w:r w:rsidRPr="000150A6">
        <w:rPr>
          <w:rStyle w:val="StyleUnderline"/>
          <w:highlight w:val="cyan"/>
        </w:rPr>
        <w:t>others</w:t>
      </w:r>
      <w:r w:rsidRPr="0036383B">
        <w:rPr>
          <w:sz w:val="14"/>
        </w:rPr>
        <w:t xml:space="preserve">, </w:t>
      </w:r>
      <w:r w:rsidRPr="000150A6">
        <w:rPr>
          <w:rStyle w:val="StyleUnderline"/>
          <w:highlight w:val="cyan"/>
        </w:rPr>
        <w:t>and</w:t>
      </w:r>
      <w:r w:rsidRPr="0036383B">
        <w:rPr>
          <w:sz w:val="14"/>
        </w:rPr>
        <w:t>—most importantly—</w:t>
      </w:r>
      <w:r w:rsidRPr="000150A6">
        <w:rPr>
          <w:rStyle w:val="StyleUnderline"/>
          <w:highlight w:val="cyan"/>
        </w:rPr>
        <w:t xml:space="preserve">how a </w:t>
      </w:r>
      <w:r w:rsidRPr="000150A6">
        <w:rPr>
          <w:rStyle w:val="Emphasis"/>
          <w:highlight w:val="cyan"/>
        </w:rPr>
        <w:t>political program</w:t>
      </w:r>
      <w:r w:rsidRPr="0036383B">
        <w:rPr>
          <w:rStyle w:val="StyleUnderline"/>
        </w:rPr>
        <w:t xml:space="preserve"> that might enact systemic transformation </w:t>
      </w:r>
      <w:r w:rsidRPr="000150A6">
        <w:rPr>
          <w:rStyle w:val="StyleUnderline"/>
          <w:highlight w:val="cyan"/>
        </w:rPr>
        <w:t xml:space="preserve">could be </w:t>
      </w:r>
      <w:r w:rsidRPr="000150A6">
        <w:rPr>
          <w:rStyle w:val="Emphasis"/>
          <w:highlight w:val="cyan"/>
        </w:rPr>
        <w:t>drawn out</w:t>
      </w:r>
      <w:r w:rsidRPr="0036383B">
        <w:rPr>
          <w:rStyle w:val="StyleUnderline"/>
        </w:rPr>
        <w:t xml:space="preserve"> from such speculation</w:t>
      </w:r>
      <w:r w:rsidRPr="0036383B">
        <w:rPr>
          <w:sz w:val="14"/>
        </w:rPr>
        <w:t>.100</w:t>
      </w:r>
    </w:p>
    <w:p w14:paraId="74AD7455" w14:textId="77777777" w:rsidR="005E7847" w:rsidRPr="0036383B" w:rsidRDefault="005E7847" w:rsidP="005E7847">
      <w:pPr>
        <w:rPr>
          <w:sz w:val="14"/>
        </w:rPr>
      </w:pPr>
      <w:r w:rsidRPr="0036383B">
        <w:rPr>
          <w:sz w:val="14"/>
        </w:rPr>
        <w:t xml:space="preserve">Though laudable in their attention to those marginalized both within radical circles and civil society, these liberationists championed a distinctly New Left conception of class.101 The Lavender Panthers were typical in treating class not as a relation linking laborers to capitalists, but instead a proxy term for poverty and precarity. While that conception accurately describes some specific patterns of immiseration, it is also ironically the definition which informed the era’s liberal means-testing and narrowly poverty-centric Great Society programs.102 Today’s </w:t>
      </w:r>
      <w:r w:rsidRPr="0036383B">
        <w:rPr>
          <w:rStyle w:val="StyleUnderline"/>
        </w:rPr>
        <w:t>social movements perpetuate this view of class</w:t>
      </w:r>
      <w:r w:rsidRPr="0036383B">
        <w:rPr>
          <w:sz w:val="14"/>
        </w:rPr>
        <w:t xml:space="preserve">—one </w:t>
      </w:r>
      <w:r w:rsidRPr="000150A6">
        <w:rPr>
          <w:rStyle w:val="Emphasis"/>
          <w:highlight w:val="cyan"/>
        </w:rPr>
        <w:t>unmoored</w:t>
      </w:r>
      <w:r w:rsidRPr="000150A6">
        <w:rPr>
          <w:rStyle w:val="StyleUnderline"/>
          <w:highlight w:val="cyan"/>
        </w:rPr>
        <w:t xml:space="preserve"> from</w:t>
      </w:r>
      <w:r w:rsidRPr="0036383B">
        <w:rPr>
          <w:rStyle w:val="StyleUnderline"/>
        </w:rPr>
        <w:t xml:space="preserve"> the structural roots of </w:t>
      </w:r>
      <w:r w:rsidRPr="000150A6">
        <w:rPr>
          <w:rStyle w:val="Emphasis"/>
        </w:rPr>
        <w:t xml:space="preserve">unbridled </w:t>
      </w:r>
      <w:r w:rsidRPr="000150A6">
        <w:rPr>
          <w:rStyle w:val="Emphasis"/>
          <w:highlight w:val="cyan"/>
        </w:rPr>
        <w:t>corporate power</w:t>
      </w:r>
      <w:r w:rsidRPr="0036383B">
        <w:rPr>
          <w:rStyle w:val="StyleUnderline"/>
        </w:rPr>
        <w:t xml:space="preserve"> and its attendant inequalities</w:t>
      </w:r>
      <w:r w:rsidRPr="0036383B">
        <w:rPr>
          <w:sz w:val="14"/>
        </w:rPr>
        <w:t xml:space="preserve">. The Trans People of Color Coalition and the Human Rights Campaign exemplified liberation’s latter-day contradictions in a recent report on the epidemic of violence incurred by POC transwomen.103 These </w:t>
      </w:r>
      <w:r w:rsidRPr="0036383B">
        <w:rPr>
          <w:rStyle w:val="StyleUnderline"/>
        </w:rPr>
        <w:t xml:space="preserve">organizations cast POC transwomen as society’s most oppressed and precarious while acknowledging that </w:t>
      </w:r>
      <w:r w:rsidRPr="000150A6">
        <w:rPr>
          <w:rStyle w:val="Emphasis"/>
          <w:highlight w:val="cyan"/>
        </w:rPr>
        <w:t>inequities</w:t>
      </w:r>
      <w:r w:rsidRPr="0036383B">
        <w:rPr>
          <w:rStyle w:val="StyleUnderline"/>
        </w:rPr>
        <w:t xml:space="preserve"> in healthcare</w:t>
      </w:r>
      <w:r w:rsidRPr="0036383B">
        <w:rPr>
          <w:sz w:val="14"/>
        </w:rPr>
        <w:t xml:space="preserve">, </w:t>
      </w:r>
      <w:r w:rsidRPr="0036383B">
        <w:rPr>
          <w:rStyle w:val="StyleUnderline"/>
        </w:rPr>
        <w:t>housing</w:t>
      </w:r>
      <w:r w:rsidRPr="0036383B">
        <w:rPr>
          <w:sz w:val="14"/>
        </w:rPr>
        <w:t xml:space="preserve">, </w:t>
      </w:r>
      <w:r w:rsidRPr="0036383B">
        <w:rPr>
          <w:rStyle w:val="StyleUnderline"/>
        </w:rPr>
        <w:t>wages</w:t>
      </w:r>
      <w:r w:rsidRPr="0036383B">
        <w:rPr>
          <w:sz w:val="14"/>
        </w:rPr>
        <w:t xml:space="preserve">, </w:t>
      </w:r>
      <w:r w:rsidRPr="0036383B">
        <w:rPr>
          <w:rStyle w:val="StyleUnderline"/>
        </w:rPr>
        <w:t xml:space="preserve">and discrimination could </w:t>
      </w:r>
      <w:r w:rsidRPr="000150A6">
        <w:rPr>
          <w:rStyle w:val="Emphasis"/>
          <w:highlight w:val="cyan"/>
        </w:rPr>
        <w:t>sufficiently explain</w:t>
      </w:r>
      <w:r w:rsidRPr="0036383B">
        <w:rPr>
          <w:rStyle w:val="StyleUnderline"/>
        </w:rPr>
        <w:t xml:space="preserve"> such </w:t>
      </w:r>
      <w:r w:rsidRPr="000150A6">
        <w:rPr>
          <w:rStyle w:val="StyleUnderline"/>
          <w:highlight w:val="cyan"/>
        </w:rPr>
        <w:t>disproportionate harms</w:t>
      </w:r>
      <w:r w:rsidRPr="000150A6">
        <w:rPr>
          <w:sz w:val="14"/>
          <w:highlight w:val="cyan"/>
        </w:rPr>
        <w:t>.</w:t>
      </w:r>
      <w:r w:rsidRPr="0036383B">
        <w:rPr>
          <w:sz w:val="14"/>
        </w:rPr>
        <w:t xml:space="preserve"> </w:t>
      </w:r>
      <w:r w:rsidRPr="0036383B">
        <w:rPr>
          <w:rStyle w:val="StyleUnderline"/>
        </w:rPr>
        <w:t>Yet</w:t>
      </w:r>
      <w:r w:rsidRPr="0036383B">
        <w:rPr>
          <w:sz w:val="14"/>
        </w:rPr>
        <w:t xml:space="preserve">, </w:t>
      </w:r>
      <w:r w:rsidRPr="0036383B">
        <w:rPr>
          <w:rStyle w:val="StyleUnderline"/>
        </w:rPr>
        <w:t xml:space="preserve">these organizations remain not only </w:t>
      </w:r>
      <w:r w:rsidRPr="000150A6">
        <w:rPr>
          <w:rStyle w:val="Emphasis"/>
        </w:rPr>
        <w:t>ideologically averse</w:t>
      </w:r>
      <w:r w:rsidRPr="0036383B">
        <w:rPr>
          <w:rStyle w:val="StyleUnderline"/>
        </w:rPr>
        <w:t xml:space="preserve"> to a labor-centric approach with the requisite leverage to achieve </w:t>
      </w:r>
      <w:r w:rsidRPr="000150A6">
        <w:rPr>
          <w:rStyle w:val="Emphasis"/>
        </w:rPr>
        <w:t>public goods reforms</w:t>
      </w:r>
      <w:r w:rsidRPr="0036383B">
        <w:rPr>
          <w:sz w:val="14"/>
        </w:rPr>
        <w:t xml:space="preserve"> like single-payer healthcare and public housing, </w:t>
      </w:r>
      <w:r w:rsidRPr="0036383B">
        <w:rPr>
          <w:rStyle w:val="StyleUnderline"/>
        </w:rPr>
        <w:t>but</w:t>
      </w:r>
      <w:r w:rsidRPr="0036383B">
        <w:rPr>
          <w:sz w:val="14"/>
        </w:rPr>
        <w:t xml:space="preserve"> they </w:t>
      </w:r>
      <w:r w:rsidRPr="0036383B">
        <w:rPr>
          <w:rStyle w:val="StyleUnderline"/>
        </w:rPr>
        <w:t>have</w:t>
      </w:r>
      <w:r w:rsidRPr="0036383B">
        <w:rPr>
          <w:sz w:val="14"/>
        </w:rPr>
        <w:t xml:space="preserve"> also </w:t>
      </w:r>
      <w:r w:rsidRPr="0036383B">
        <w:rPr>
          <w:rStyle w:val="StyleUnderline"/>
        </w:rPr>
        <w:t>evolved</w:t>
      </w:r>
      <w:r w:rsidRPr="0036383B">
        <w:rPr>
          <w:sz w:val="14"/>
        </w:rPr>
        <w:t xml:space="preserve"> in the neoliberal era </w:t>
      </w:r>
      <w:r w:rsidRPr="0036383B">
        <w:rPr>
          <w:rStyle w:val="StyleUnderline"/>
        </w:rPr>
        <w:t xml:space="preserve">as </w:t>
      </w:r>
      <w:r w:rsidRPr="000150A6">
        <w:rPr>
          <w:rStyle w:val="Emphasis"/>
        </w:rPr>
        <w:t>dependent</w:t>
      </w:r>
      <w:r w:rsidRPr="0036383B">
        <w:rPr>
          <w:rStyle w:val="StyleUnderline"/>
        </w:rPr>
        <w:t xml:space="preserve"> upon wealthy</w:t>
      </w:r>
      <w:r w:rsidRPr="0036383B">
        <w:rPr>
          <w:sz w:val="14"/>
        </w:rPr>
        <w:t xml:space="preserve"> individual and corporate </w:t>
      </w:r>
      <w:r w:rsidRPr="0036383B">
        <w:rPr>
          <w:rStyle w:val="StyleUnderline"/>
        </w:rPr>
        <w:t xml:space="preserve">donors which </w:t>
      </w:r>
      <w:r w:rsidRPr="000150A6">
        <w:rPr>
          <w:rStyle w:val="Emphasis"/>
        </w:rPr>
        <w:t>actively thwart</w:t>
      </w:r>
      <w:r w:rsidRPr="0036383B">
        <w:rPr>
          <w:rStyle w:val="StyleUnderline"/>
        </w:rPr>
        <w:t xml:space="preserve"> such aims</w:t>
      </w:r>
      <w:r w:rsidRPr="0036383B">
        <w:rPr>
          <w:sz w:val="14"/>
        </w:rPr>
        <w:t>.104</w:t>
      </w:r>
    </w:p>
    <w:p w14:paraId="3D54C97B" w14:textId="77777777" w:rsidR="005E7847" w:rsidRPr="0036383B" w:rsidRDefault="005E7847" w:rsidP="005E7847">
      <w:pPr>
        <w:rPr>
          <w:sz w:val="14"/>
        </w:rPr>
      </w:pPr>
      <w:r w:rsidRPr="0036383B">
        <w:rPr>
          <w:sz w:val="14"/>
        </w:rPr>
        <w:t xml:space="preserve">Since Firestone’s original writings, </w:t>
      </w:r>
      <w:r w:rsidRPr="0036383B">
        <w:rPr>
          <w:rStyle w:val="StyleUnderline"/>
        </w:rPr>
        <w:t xml:space="preserve">liberationist proposals for eradicating inegalitarian features of social reproduction have </w:t>
      </w:r>
      <w:r w:rsidRPr="000150A6">
        <w:rPr>
          <w:rStyle w:val="StyleUnderline"/>
        </w:rPr>
        <w:t>been largely beholden to</w:t>
      </w:r>
      <w:r w:rsidRPr="0036383B">
        <w:rPr>
          <w:rStyle w:val="StyleUnderline"/>
        </w:rPr>
        <w:t xml:space="preserve"> </w:t>
      </w:r>
      <w:r w:rsidRPr="000150A6">
        <w:rPr>
          <w:rStyle w:val="Emphasis"/>
        </w:rPr>
        <w:t>state-phobic</w:t>
      </w:r>
      <w:r w:rsidRPr="0036383B">
        <w:rPr>
          <w:rStyle w:val="StyleUnderline"/>
        </w:rPr>
        <w:t xml:space="preserve"> and </w:t>
      </w:r>
      <w:r w:rsidRPr="000150A6">
        <w:rPr>
          <w:rStyle w:val="Emphasis"/>
        </w:rPr>
        <w:t>voluntarist interventions</w:t>
      </w:r>
      <w:r w:rsidRPr="0036383B">
        <w:rPr>
          <w:sz w:val="14"/>
        </w:rPr>
        <w:t xml:space="preserve">.105 At the RPCC, lesbian feminist organizers drafted a statement calling for the destruction of the nuclear family, expanded communal childcare practices, and the establishment of a women’s militia for self-defense.106 Tellingly, one of the complaints of this group was that convention leaders had revised the demand as one for state-funded childcare.107 Today, the </w:t>
      </w:r>
      <w:r w:rsidRPr="0036383B">
        <w:rPr>
          <w:sz w:val="14"/>
        </w:rPr>
        <w:lastRenderedPageBreak/>
        <w:t xml:space="preserve">notion that “care work”—that is, the unpaid or low-paid work caring for children, the elderly, infirm, and disabled often performed by racialized and gendered workers—ought to be provided through robust state spending and labor protections is a sign that these New Left ideas are not hegemonic.108 However, </w:t>
      </w:r>
      <w:r w:rsidRPr="0036383B">
        <w:rPr>
          <w:rStyle w:val="StyleUnderline"/>
        </w:rPr>
        <w:t xml:space="preserve">an </w:t>
      </w:r>
      <w:r w:rsidRPr="000150A6">
        <w:rPr>
          <w:rStyle w:val="StyleUnderline"/>
          <w:highlight w:val="cyan"/>
        </w:rPr>
        <w:t>abolitionist sentiment that portrays the state as</w:t>
      </w:r>
      <w:r w:rsidRPr="0036383B">
        <w:rPr>
          <w:rStyle w:val="StyleUnderline"/>
        </w:rPr>
        <w:t xml:space="preserve"> almost </w:t>
      </w:r>
      <w:r w:rsidRPr="000150A6">
        <w:rPr>
          <w:rStyle w:val="StyleUnderline"/>
          <w:highlight w:val="cyan"/>
        </w:rPr>
        <w:t xml:space="preserve">totally repressive </w:t>
      </w:r>
      <w:r w:rsidRPr="000150A6">
        <w:rPr>
          <w:rStyle w:val="Emphasis"/>
          <w:highlight w:val="cyan"/>
        </w:rPr>
        <w:t>pervades</w:t>
      </w:r>
      <w:r w:rsidRPr="000150A6">
        <w:rPr>
          <w:rStyle w:val="Emphasis"/>
        </w:rPr>
        <w:t xml:space="preserve"> contemporary </w:t>
      </w:r>
      <w:r w:rsidRPr="000150A6">
        <w:rPr>
          <w:rStyle w:val="Emphasis"/>
          <w:highlight w:val="cyan"/>
        </w:rPr>
        <w:t>radical</w:t>
      </w:r>
      <w:r w:rsidRPr="000150A6">
        <w:rPr>
          <w:rStyle w:val="Emphasis"/>
        </w:rPr>
        <w:t xml:space="preserve"> intellectual discussions</w:t>
      </w:r>
      <w:r w:rsidRPr="0036383B">
        <w:rPr>
          <w:rStyle w:val="StyleUnderline"/>
        </w:rPr>
        <w:t xml:space="preserve"> and </w:t>
      </w:r>
      <w:r w:rsidRPr="000150A6">
        <w:rPr>
          <w:rStyle w:val="Emphasis"/>
          <w:highlight w:val="cyan"/>
        </w:rPr>
        <w:t>activist-led policy debates</w:t>
      </w:r>
      <w:r w:rsidRPr="0036383B">
        <w:rPr>
          <w:sz w:val="14"/>
        </w:rPr>
        <w:t>.109 For instance, law professor Dorothy Roberts (alongside a handful of child welfare reform nonprofits) has admonished that the inherently punitive foster care and child protective services system cannot be reformed.110 Working in the tradition of former BPP member and abolitionist thinker Angela Davis (notably, a student of Marcuse’s), Roberts has argued against this “family regulation system,” and has advocated for dismantling state programs and shifting resources “directly and non-coercively to parents and other family caregivers and care networks.”111</w:t>
      </w:r>
    </w:p>
    <w:p w14:paraId="78C23D09" w14:textId="77777777" w:rsidR="005E7847" w:rsidRPr="0036383B" w:rsidRDefault="005E7847" w:rsidP="005E7847">
      <w:pPr>
        <w:rPr>
          <w:sz w:val="14"/>
        </w:rPr>
      </w:pPr>
      <w:r w:rsidRPr="0036383B">
        <w:rPr>
          <w:rStyle w:val="StyleUnderline"/>
        </w:rPr>
        <w:t>Such debates</w:t>
      </w:r>
      <w:r w:rsidRPr="0036383B">
        <w:rPr>
          <w:sz w:val="14"/>
        </w:rPr>
        <w:t xml:space="preserve"> over abolition and the state </w:t>
      </w:r>
      <w:r w:rsidRPr="0036383B">
        <w:rPr>
          <w:rStyle w:val="StyleUnderline"/>
        </w:rPr>
        <w:t>have pit</w:t>
      </w:r>
      <w:r w:rsidRPr="0036383B">
        <w:rPr>
          <w:sz w:val="14"/>
        </w:rPr>
        <w:t xml:space="preserve"> New Left-inspired </w:t>
      </w:r>
      <w:r w:rsidRPr="0036383B">
        <w:rPr>
          <w:rStyle w:val="StyleUnderline"/>
        </w:rPr>
        <w:t xml:space="preserve">thinkers </w:t>
      </w:r>
      <w:r w:rsidRPr="000150A6">
        <w:rPr>
          <w:rStyle w:val="StyleUnderline"/>
          <w:highlight w:val="cyan"/>
        </w:rPr>
        <w:t>against</w:t>
      </w:r>
      <w:r w:rsidRPr="0036383B">
        <w:rPr>
          <w:rStyle w:val="StyleUnderline"/>
        </w:rPr>
        <w:t xml:space="preserve"> social democracy’s </w:t>
      </w:r>
      <w:r w:rsidRPr="000150A6">
        <w:rPr>
          <w:rStyle w:val="StyleUnderline"/>
          <w:highlight w:val="cyan"/>
        </w:rPr>
        <w:t>advocates</w:t>
      </w:r>
      <w:r w:rsidRPr="0036383B">
        <w:rPr>
          <w:sz w:val="14"/>
        </w:rPr>
        <w:t xml:space="preserve">, the latter of whom are </w:t>
      </w:r>
      <w:r w:rsidRPr="000150A6">
        <w:rPr>
          <w:rStyle w:val="Emphasis"/>
          <w:highlight w:val="cyan"/>
        </w:rPr>
        <w:t>suspicious</w:t>
      </w:r>
      <w:r w:rsidRPr="000150A6">
        <w:rPr>
          <w:rStyle w:val="StyleUnderline"/>
          <w:highlight w:val="cyan"/>
        </w:rPr>
        <w:t xml:space="preserve"> of </w:t>
      </w:r>
      <w:r w:rsidRPr="000150A6">
        <w:rPr>
          <w:rStyle w:val="StyleUnderline"/>
        </w:rPr>
        <w:t>rhetorical</w:t>
      </w:r>
      <w:r w:rsidRPr="0036383B">
        <w:rPr>
          <w:rStyle w:val="StyleUnderline"/>
        </w:rPr>
        <w:t xml:space="preserve"> and </w:t>
      </w:r>
      <w:r w:rsidRPr="000150A6">
        <w:rPr>
          <w:rStyle w:val="StyleUnderline"/>
          <w:highlight w:val="cyan"/>
        </w:rPr>
        <w:t>programmatic approaches</w:t>
      </w:r>
      <w:r w:rsidRPr="0036383B">
        <w:rPr>
          <w:rStyle w:val="StyleUnderline"/>
        </w:rPr>
        <w:t xml:space="preserve"> which focus on </w:t>
      </w:r>
      <w:r w:rsidRPr="000150A6">
        <w:rPr>
          <w:rStyle w:val="Emphasis"/>
          <w:highlight w:val="cyan"/>
        </w:rPr>
        <w:t>razing</w:t>
      </w:r>
      <w:r w:rsidRPr="0036383B">
        <w:rPr>
          <w:rStyle w:val="StyleUnderline"/>
        </w:rPr>
        <w:t xml:space="preserve"> albeit </w:t>
      </w:r>
      <w:r w:rsidRPr="000150A6">
        <w:rPr>
          <w:rStyle w:val="StyleUnderline"/>
          <w:highlight w:val="cyan"/>
        </w:rPr>
        <w:t>imperfect</w:t>
      </w:r>
      <w:r w:rsidRPr="0036383B">
        <w:rPr>
          <w:rStyle w:val="StyleUnderline"/>
        </w:rPr>
        <w:t xml:space="preserve"> and degraded state </w:t>
      </w:r>
      <w:r w:rsidRPr="000150A6">
        <w:rPr>
          <w:rStyle w:val="StyleUnderline"/>
          <w:highlight w:val="cyan"/>
        </w:rPr>
        <w:t xml:space="preserve">institutions at the </w:t>
      </w:r>
      <w:r w:rsidRPr="000150A6">
        <w:rPr>
          <w:rStyle w:val="Emphasis"/>
          <w:highlight w:val="cyan"/>
        </w:rPr>
        <w:t>exact moment</w:t>
      </w:r>
      <w:r w:rsidRPr="000150A6">
        <w:rPr>
          <w:rStyle w:val="StyleUnderline"/>
          <w:highlight w:val="cyan"/>
        </w:rPr>
        <w:t xml:space="preserve"> that </w:t>
      </w:r>
      <w:r w:rsidRPr="000150A6">
        <w:rPr>
          <w:rStyle w:val="Emphasis"/>
          <w:highlight w:val="cyan"/>
        </w:rPr>
        <w:t>corporate libertarians</w:t>
      </w:r>
      <w:r w:rsidRPr="0036383B">
        <w:rPr>
          <w:rStyle w:val="StyleUnderline"/>
        </w:rPr>
        <w:t xml:space="preserve"> have also </w:t>
      </w:r>
      <w:r w:rsidRPr="000150A6">
        <w:rPr>
          <w:rStyle w:val="StyleUnderline"/>
          <w:highlight w:val="cyan"/>
        </w:rPr>
        <w:t>placed them in their sights</w:t>
      </w:r>
      <w:r w:rsidRPr="0036383B">
        <w:rPr>
          <w:sz w:val="14"/>
        </w:rPr>
        <w:t xml:space="preserve">.112 Notably, </w:t>
      </w:r>
      <w:r w:rsidRPr="0036383B">
        <w:rPr>
          <w:rStyle w:val="StyleUnderline"/>
        </w:rPr>
        <w:t>the</w:t>
      </w:r>
      <w:r w:rsidRPr="0036383B">
        <w:rPr>
          <w:sz w:val="14"/>
        </w:rPr>
        <w:t xml:space="preserve"> Koch Industries-funded </w:t>
      </w:r>
      <w:r w:rsidRPr="000150A6">
        <w:rPr>
          <w:rStyle w:val="Emphasis"/>
        </w:rPr>
        <w:t>Cato Institute</w:t>
      </w:r>
      <w:r w:rsidRPr="0036383B">
        <w:rPr>
          <w:rStyle w:val="StyleUnderline"/>
        </w:rPr>
        <w:t xml:space="preserve"> has propagated a </w:t>
      </w:r>
      <w:r w:rsidRPr="000150A6">
        <w:rPr>
          <w:rStyle w:val="Emphasis"/>
        </w:rPr>
        <w:t>corresponding anti-statist reform</w:t>
      </w:r>
      <w:r w:rsidRPr="0036383B">
        <w:rPr>
          <w:sz w:val="14"/>
        </w:rPr>
        <w:t xml:space="preserve">, which would replace state programs with vouchers that would augment “community-oriented” options.113 This would expand the private nonprofit sphere’s role while undercutting the public’s ability to organize for better and more equitable benefits (i.e., the same strategy that Cato-backed “school choice” advocates used to reorient once-progressive charter school initiatives in a rightward direction).114 Again, this is not to say that all abolitionists eschew all state interventions at all moments. </w:t>
      </w:r>
      <w:r w:rsidRPr="0036383B">
        <w:rPr>
          <w:rStyle w:val="StyleUnderline"/>
        </w:rPr>
        <w:t xml:space="preserve">It is </w:t>
      </w:r>
      <w:r w:rsidRPr="000150A6">
        <w:rPr>
          <w:rStyle w:val="Emphasis"/>
        </w:rPr>
        <w:t>noteworthy</w:t>
      </w:r>
      <w:r w:rsidRPr="0036383B">
        <w:rPr>
          <w:sz w:val="14"/>
        </w:rPr>
        <w:t xml:space="preserve">, though, </w:t>
      </w:r>
      <w:r w:rsidRPr="0036383B">
        <w:rPr>
          <w:rStyle w:val="StyleUnderline"/>
        </w:rPr>
        <w:t xml:space="preserve">that this </w:t>
      </w:r>
      <w:r w:rsidRPr="000150A6">
        <w:rPr>
          <w:rStyle w:val="Emphasis"/>
        </w:rPr>
        <w:t>diminished faith</w:t>
      </w:r>
      <w:r w:rsidRPr="0036383B">
        <w:rPr>
          <w:rStyle w:val="StyleUnderline"/>
        </w:rPr>
        <w:t xml:space="preserve"> in reforming</w:t>
      </w:r>
      <w:r w:rsidRPr="0036383B">
        <w:rPr>
          <w:sz w:val="14"/>
        </w:rPr>
        <w:t xml:space="preserve"> what are undoubtedly inefficient, poorly-administered, and at times demeaning and violent state </w:t>
      </w:r>
      <w:r w:rsidRPr="0036383B">
        <w:rPr>
          <w:rStyle w:val="StyleUnderline"/>
        </w:rPr>
        <w:t xml:space="preserve">institutions </w:t>
      </w:r>
      <w:r w:rsidRPr="000150A6">
        <w:rPr>
          <w:rStyle w:val="Emphasis"/>
        </w:rPr>
        <w:t>persists</w:t>
      </w:r>
      <w:r w:rsidRPr="0036383B">
        <w:rPr>
          <w:sz w:val="14"/>
        </w:rPr>
        <w:t xml:space="preserve"> all the </w:t>
      </w:r>
      <w:r w:rsidRPr="0036383B">
        <w:rPr>
          <w:rStyle w:val="StyleUnderline"/>
        </w:rPr>
        <w:t xml:space="preserve">while a resurgent conservative coalition has </w:t>
      </w:r>
      <w:r w:rsidRPr="000150A6">
        <w:rPr>
          <w:rStyle w:val="Emphasis"/>
        </w:rPr>
        <w:t>mobilized</w:t>
      </w:r>
      <w:r w:rsidRPr="0036383B">
        <w:rPr>
          <w:rStyle w:val="StyleUnderline"/>
        </w:rPr>
        <w:t xml:space="preserve"> to finish the destruction of the welfare state</w:t>
      </w:r>
      <w:r w:rsidRPr="0036383B">
        <w:rPr>
          <w:sz w:val="14"/>
        </w:rPr>
        <w:t>.115</w:t>
      </w:r>
    </w:p>
    <w:p w14:paraId="4EAC7BCD" w14:textId="77777777" w:rsidR="005E7847" w:rsidRPr="0036383B" w:rsidRDefault="005E7847" w:rsidP="005E7847">
      <w:pPr>
        <w:rPr>
          <w:sz w:val="14"/>
        </w:rPr>
      </w:pPr>
      <w:r w:rsidRPr="0036383B">
        <w:rPr>
          <w:sz w:val="14"/>
        </w:rPr>
        <w:t>Conclusion: Liberation’s Afterlives</w:t>
      </w:r>
    </w:p>
    <w:p w14:paraId="4A16594A" w14:textId="77777777" w:rsidR="005E7847" w:rsidRPr="0036383B" w:rsidRDefault="005E7847" w:rsidP="005E7847">
      <w:pPr>
        <w:rPr>
          <w:sz w:val="14"/>
        </w:rPr>
      </w:pPr>
      <w:r w:rsidRPr="0036383B">
        <w:rPr>
          <w:sz w:val="14"/>
        </w:rPr>
        <w:t>Just over a decade after Dennis Altman predicted the imminent annihilation of the sex binary, he traded his utopian prophecy for a more materialist mentality. By the 1980s, Altman had noticed the commercialization of non-normative sexual and gender identities, a phenomenon he called “the homosexualization of America.”116 He observed that younger Americans were becoming “less tied to traditional values than the old, and receptive to the new ideology of hedonism and ‘doing your own thing,” and that the new middle class’s consumerist practices had facilitated “moral and sexual experimentation.”117 Rather than seeing the 1970s conservative backlash which toppled a number of recently-won antidiscrimination ordinances as an omen, Altman marked the reaction as “a sign of conservative weakness rather than strength.”118 Considering the relative alacrity of LGBTQ+ civil rights wins thereafter, Altman was astonishingly prescient; so too was his realization that the accommodation of queer life was possible in a capitalist political economy.</w:t>
      </w:r>
    </w:p>
    <w:p w14:paraId="566C4259" w14:textId="77777777" w:rsidR="005E7847" w:rsidRPr="000150A6" w:rsidRDefault="005E7847" w:rsidP="005E7847">
      <w:pPr>
        <w:rPr>
          <w:sz w:val="14"/>
          <w:szCs w:val="14"/>
        </w:rPr>
      </w:pPr>
      <w:r w:rsidRPr="0036383B">
        <w:rPr>
          <w:sz w:val="14"/>
        </w:rPr>
        <w:t>In this light, the New Left was at once pessimistic and triumphalist. Ironically, liberationist dreams of a post-scarcity society attended a burgeoning bipartisan consensus that the newly-won comforts of the New Deal order were themselves utopian. Taking organized labor and left-wing parties to present a buttress rather than a bludgeon to the existing order</w:t>
      </w:r>
      <w:r w:rsidRPr="000150A6">
        <w:rPr>
          <w:sz w:val="14"/>
          <w:szCs w:val="14"/>
        </w:rPr>
        <w:t>, liberationist political thinkers converged on an outlook that gazed beyond labor and work and longingly at the erotic and the militant. This philosophy took for granted the conditions that made possible the “golden age of capitalism,” thereby assuming the permanence of a state of affairs that had already had its first leg knocked out from underneath it. Within the decade, the once self-proclaimed radical movements for racial, gender, and sexual justice had largely disintegrated while those left standing mutated into an entrenched array of liberal nonprofits and purportedly “organic” community and electoral leaders, which perversely reproduced the nonparticipatory character of such precarious groups.119 Pitched as an alternative to the pervasive pluralism of its day, liberationist politics was ultimately a rhetorically radical version of that liberal variant.120</w:t>
      </w:r>
    </w:p>
    <w:p w14:paraId="123A41B4" w14:textId="77777777" w:rsidR="005E7847" w:rsidRPr="0036383B" w:rsidRDefault="005E7847" w:rsidP="005E7847">
      <w:pPr>
        <w:rPr>
          <w:sz w:val="14"/>
        </w:rPr>
      </w:pPr>
      <w:r w:rsidRPr="0036383B">
        <w:rPr>
          <w:sz w:val="14"/>
        </w:rPr>
        <w:t xml:space="preserve">This article has asked what past and present liberationists have misunderstood when measured against the past half century’s steady secular trends in wage and wealth inequality, the reassertion of capital’s dominance over labor, and the remaking of the political order to accommodate ostensibly any number of gender or sexual variations of being into a regime of increasing immiseration. </w:t>
      </w:r>
      <w:r w:rsidRPr="0036383B">
        <w:rPr>
          <w:rStyle w:val="StyleUnderline"/>
        </w:rPr>
        <w:t xml:space="preserve">Ongoing </w:t>
      </w:r>
      <w:r w:rsidRPr="000150A6">
        <w:rPr>
          <w:rStyle w:val="StyleUnderline"/>
          <w:highlight w:val="cyan"/>
        </w:rPr>
        <w:t xml:space="preserve">egalitarian struggles must </w:t>
      </w:r>
      <w:r w:rsidRPr="000150A6">
        <w:rPr>
          <w:rStyle w:val="StyleUnderline"/>
        </w:rPr>
        <w:t xml:space="preserve">now </w:t>
      </w:r>
      <w:r w:rsidRPr="000150A6">
        <w:rPr>
          <w:rStyle w:val="StyleUnderline"/>
          <w:highlight w:val="cyan"/>
        </w:rPr>
        <w:t xml:space="preserve">reckon with a </w:t>
      </w:r>
      <w:r w:rsidRPr="000150A6">
        <w:rPr>
          <w:rStyle w:val="Emphasis"/>
          <w:highlight w:val="cyan"/>
        </w:rPr>
        <w:t>rainbow</w:t>
      </w:r>
      <w:r w:rsidRPr="000150A6">
        <w:rPr>
          <w:rStyle w:val="Emphasis"/>
        </w:rPr>
        <w:t xml:space="preserve">-adorned </w:t>
      </w:r>
      <w:r w:rsidRPr="000150A6">
        <w:rPr>
          <w:rStyle w:val="Emphasis"/>
          <w:highlight w:val="cyan"/>
        </w:rPr>
        <w:t>corporate regime</w:t>
      </w:r>
      <w:r w:rsidRPr="0036383B">
        <w:rPr>
          <w:sz w:val="14"/>
        </w:rPr>
        <w:t xml:space="preserve">—a more diverse version of what Sheldon Wolin foresaw as the “inverted totalitarianism” of privatized power—one </w:t>
      </w:r>
      <w:r w:rsidRPr="006B19D8">
        <w:rPr>
          <w:rStyle w:val="StyleUnderline"/>
          <w:highlight w:val="cyan"/>
        </w:rPr>
        <w:t>which</w:t>
      </w:r>
      <w:r w:rsidRPr="0036383B">
        <w:rPr>
          <w:rStyle w:val="StyleUnderline"/>
        </w:rPr>
        <w:t xml:space="preserve"> </w:t>
      </w:r>
      <w:r w:rsidRPr="000150A6">
        <w:rPr>
          <w:rStyle w:val="Emphasis"/>
        </w:rPr>
        <w:t xml:space="preserve">routinely </w:t>
      </w:r>
      <w:r w:rsidRPr="006B19D8">
        <w:rPr>
          <w:rStyle w:val="Emphasis"/>
          <w:highlight w:val="cyan"/>
        </w:rPr>
        <w:t>mobilizes</w:t>
      </w:r>
      <w:r w:rsidRPr="000150A6">
        <w:rPr>
          <w:rStyle w:val="Emphasis"/>
        </w:rPr>
        <w:t xml:space="preserve"> Fortune 500 </w:t>
      </w:r>
      <w:r w:rsidRPr="006B19D8">
        <w:rPr>
          <w:rStyle w:val="Emphasis"/>
          <w:highlight w:val="cyan"/>
        </w:rPr>
        <w:t>companies</w:t>
      </w:r>
      <w:r w:rsidRPr="006B19D8">
        <w:rPr>
          <w:rStyle w:val="StyleUnderline"/>
          <w:highlight w:val="cyan"/>
        </w:rPr>
        <w:t xml:space="preserve"> to protect trans youth</w:t>
      </w:r>
      <w:r w:rsidRPr="006B19D8">
        <w:rPr>
          <w:rStyle w:val="StyleUnderline"/>
        </w:rPr>
        <w:t>’s</w:t>
      </w:r>
      <w:r w:rsidRPr="0036383B">
        <w:rPr>
          <w:rStyle w:val="StyleUnderline"/>
        </w:rPr>
        <w:t xml:space="preserve"> rights and funnels tens of billions of dollars</w:t>
      </w:r>
      <w:r w:rsidRPr="0036383B">
        <w:rPr>
          <w:sz w:val="14"/>
        </w:rPr>
        <w:t xml:space="preserve"> into Black Lives Matter and similar social justice nonprofits, all the </w:t>
      </w:r>
      <w:r w:rsidRPr="006B19D8">
        <w:rPr>
          <w:rStyle w:val="StyleUnderline"/>
          <w:highlight w:val="cyan"/>
        </w:rPr>
        <w:t xml:space="preserve">while </w:t>
      </w:r>
      <w:r w:rsidRPr="006B19D8">
        <w:rPr>
          <w:rStyle w:val="Emphasis"/>
        </w:rPr>
        <w:t>constricting</w:t>
      </w:r>
      <w:r w:rsidRPr="0036383B">
        <w:rPr>
          <w:rStyle w:val="StyleUnderline"/>
        </w:rPr>
        <w:t xml:space="preserve"> the exercise of democracy and </w:t>
      </w:r>
      <w:r w:rsidRPr="000150A6">
        <w:rPr>
          <w:rStyle w:val="Emphasis"/>
        </w:rPr>
        <w:t xml:space="preserve">further </w:t>
      </w:r>
      <w:r w:rsidRPr="006B19D8">
        <w:rPr>
          <w:rStyle w:val="Emphasis"/>
          <w:highlight w:val="cyan"/>
        </w:rPr>
        <w:t>exploiting</w:t>
      </w:r>
      <w:r w:rsidRPr="006B19D8">
        <w:rPr>
          <w:rStyle w:val="StyleUnderline"/>
          <w:highlight w:val="cyan"/>
        </w:rPr>
        <w:t xml:space="preserve"> the</w:t>
      </w:r>
      <w:r w:rsidRPr="0036383B">
        <w:rPr>
          <w:rStyle w:val="StyleUnderline"/>
        </w:rPr>
        <w:t xml:space="preserve"> very </w:t>
      </w:r>
      <w:r w:rsidRPr="006B19D8">
        <w:rPr>
          <w:rStyle w:val="StyleUnderline"/>
          <w:highlight w:val="cyan"/>
        </w:rPr>
        <w:t>populations for whom they</w:t>
      </w:r>
      <w:r w:rsidRPr="0036383B">
        <w:rPr>
          <w:rStyle w:val="StyleUnderline"/>
        </w:rPr>
        <w:t xml:space="preserve"> professedly </w:t>
      </w:r>
      <w:r w:rsidRPr="006B19D8">
        <w:rPr>
          <w:rStyle w:val="StyleUnderline"/>
          <w:highlight w:val="cyan"/>
        </w:rPr>
        <w:t>speak</w:t>
      </w:r>
      <w:r w:rsidRPr="0036383B">
        <w:rPr>
          <w:sz w:val="14"/>
        </w:rPr>
        <w:t xml:space="preserve">.121 </w:t>
      </w:r>
      <w:r w:rsidRPr="0036383B">
        <w:rPr>
          <w:rStyle w:val="StyleUnderline"/>
        </w:rPr>
        <w:t xml:space="preserve">Reckoning with liberation’s pitfalls entails </w:t>
      </w:r>
      <w:r w:rsidRPr="000150A6">
        <w:rPr>
          <w:rStyle w:val="Emphasis"/>
        </w:rPr>
        <w:t>not succumbing</w:t>
      </w:r>
      <w:r w:rsidRPr="0036383B">
        <w:rPr>
          <w:rStyle w:val="StyleUnderline"/>
        </w:rPr>
        <w:t xml:space="preserve"> to the myth that such radical movements have experienced </w:t>
      </w:r>
      <w:r w:rsidRPr="000150A6">
        <w:rPr>
          <w:rStyle w:val="StyleUnderline"/>
          <w:highlight w:val="cyan"/>
        </w:rPr>
        <w:t>defeat by</w:t>
      </w:r>
      <w:r w:rsidRPr="0036383B">
        <w:rPr>
          <w:rStyle w:val="StyleUnderline"/>
        </w:rPr>
        <w:t xml:space="preserve"> </w:t>
      </w:r>
      <w:r w:rsidRPr="000150A6">
        <w:rPr>
          <w:rStyle w:val="Emphasis"/>
        </w:rPr>
        <w:t xml:space="preserve">merely </w:t>
      </w:r>
      <w:r w:rsidRPr="000150A6">
        <w:rPr>
          <w:rStyle w:val="Emphasis"/>
          <w:highlight w:val="cyan"/>
        </w:rPr>
        <w:t>being co-opted</w:t>
      </w:r>
      <w:r w:rsidRPr="0036383B">
        <w:rPr>
          <w:rStyle w:val="StyleUnderline"/>
        </w:rPr>
        <w:t xml:space="preserve"> by disingenuous elites</w:t>
      </w:r>
      <w:r w:rsidRPr="0036383B">
        <w:rPr>
          <w:sz w:val="14"/>
        </w:rPr>
        <w:t xml:space="preserve">, </w:t>
      </w:r>
      <w:r w:rsidRPr="000150A6">
        <w:rPr>
          <w:rStyle w:val="StyleUnderline"/>
          <w:highlight w:val="cyan"/>
        </w:rPr>
        <w:t>but</w:t>
      </w:r>
      <w:r w:rsidRPr="0036383B">
        <w:rPr>
          <w:rStyle w:val="StyleUnderline"/>
        </w:rPr>
        <w:t xml:space="preserve"> also by </w:t>
      </w:r>
      <w:r w:rsidRPr="000150A6">
        <w:rPr>
          <w:rStyle w:val="Emphasis"/>
          <w:highlight w:val="cyan"/>
        </w:rPr>
        <w:t>reassessing</w:t>
      </w:r>
      <w:r w:rsidRPr="0036383B">
        <w:rPr>
          <w:sz w:val="14"/>
        </w:rPr>
        <w:t xml:space="preserve"> the programmatic and structural </w:t>
      </w:r>
      <w:r w:rsidRPr="000150A6">
        <w:rPr>
          <w:rStyle w:val="Emphasis"/>
          <w:highlight w:val="cyan"/>
        </w:rPr>
        <w:t>limitations</w:t>
      </w:r>
      <w:r w:rsidRPr="0036383B">
        <w:rPr>
          <w:sz w:val="14"/>
        </w:rPr>
        <w:t xml:space="preserve"> of postwar social movements.</w:t>
      </w:r>
    </w:p>
    <w:p w14:paraId="5FF7430C" w14:textId="77777777" w:rsidR="005E7847" w:rsidRPr="0036383B" w:rsidRDefault="005E7847" w:rsidP="005E7847">
      <w:pPr>
        <w:rPr>
          <w:sz w:val="14"/>
        </w:rPr>
      </w:pPr>
      <w:r w:rsidRPr="0036383B">
        <w:rPr>
          <w:rStyle w:val="StyleUnderline"/>
        </w:rPr>
        <w:t xml:space="preserve">As a </w:t>
      </w:r>
      <w:r w:rsidRPr="000150A6">
        <w:rPr>
          <w:rStyle w:val="Emphasis"/>
        </w:rPr>
        <w:t>revanchist authoritarian right-wing</w:t>
      </w:r>
      <w:r w:rsidRPr="0036383B">
        <w:rPr>
          <w:rStyle w:val="StyleUnderline"/>
        </w:rPr>
        <w:t xml:space="preserve"> endeavors to scapegoat minority populations while razing what is left </w:t>
      </w:r>
      <w:r w:rsidRPr="000150A6">
        <w:rPr>
          <w:rStyle w:val="StyleUnderline"/>
          <w:highlight w:val="cyan"/>
        </w:rPr>
        <w:t>of</w:t>
      </w:r>
      <w:r w:rsidRPr="0036383B">
        <w:rPr>
          <w:rStyle w:val="StyleUnderline"/>
        </w:rPr>
        <w:t xml:space="preserve"> the social welfare state</w:t>
      </w:r>
      <w:r w:rsidRPr="0036383B">
        <w:rPr>
          <w:sz w:val="14"/>
        </w:rPr>
        <w:t xml:space="preserve">, </w:t>
      </w:r>
      <w:r w:rsidRPr="0036383B">
        <w:rPr>
          <w:rStyle w:val="StyleUnderline"/>
        </w:rPr>
        <w:t>labor rights protections</w:t>
      </w:r>
      <w:r w:rsidRPr="0036383B">
        <w:rPr>
          <w:sz w:val="14"/>
        </w:rPr>
        <w:t xml:space="preserve">, </w:t>
      </w:r>
      <w:r w:rsidRPr="0036383B">
        <w:rPr>
          <w:rStyle w:val="StyleUnderline"/>
        </w:rPr>
        <w:t>and</w:t>
      </w:r>
      <w:r w:rsidRPr="0036383B">
        <w:rPr>
          <w:sz w:val="14"/>
        </w:rPr>
        <w:t xml:space="preserve"> the semblance of </w:t>
      </w:r>
      <w:r w:rsidRPr="0036383B">
        <w:rPr>
          <w:rStyle w:val="StyleUnderline"/>
        </w:rPr>
        <w:t>democracy</w:t>
      </w:r>
      <w:r w:rsidRPr="0036383B">
        <w:rPr>
          <w:sz w:val="14"/>
        </w:rPr>
        <w:t xml:space="preserve">, those </w:t>
      </w:r>
      <w:r w:rsidRPr="0036383B">
        <w:rPr>
          <w:rStyle w:val="StyleUnderline"/>
        </w:rPr>
        <w:t xml:space="preserve">radicals </w:t>
      </w:r>
      <w:r w:rsidRPr="0036383B">
        <w:rPr>
          <w:rStyle w:val="StyleUnderline"/>
        </w:rPr>
        <w:lastRenderedPageBreak/>
        <w:t xml:space="preserve">who prefer </w:t>
      </w:r>
      <w:r w:rsidRPr="000150A6">
        <w:rPr>
          <w:rStyle w:val="StyleUnderline"/>
          <w:highlight w:val="cyan"/>
        </w:rPr>
        <w:t xml:space="preserve">an </w:t>
      </w:r>
      <w:r w:rsidRPr="000150A6">
        <w:rPr>
          <w:rStyle w:val="Emphasis"/>
          <w:highlight w:val="cyan"/>
        </w:rPr>
        <w:t>anti-statist agenda</w:t>
      </w:r>
      <w:r w:rsidRPr="0036383B">
        <w:rPr>
          <w:rStyle w:val="StyleUnderline"/>
        </w:rPr>
        <w:t xml:space="preserve"> would do well to reflect on the </w:t>
      </w:r>
      <w:r w:rsidRPr="000150A6">
        <w:rPr>
          <w:rStyle w:val="Emphasis"/>
        </w:rPr>
        <w:t>void</w:t>
      </w:r>
      <w:r w:rsidRPr="0036383B">
        <w:rPr>
          <w:rStyle w:val="StyleUnderline"/>
        </w:rPr>
        <w:t xml:space="preserve"> that we may soon face</w:t>
      </w:r>
      <w:r w:rsidRPr="0036383B">
        <w:rPr>
          <w:sz w:val="14"/>
        </w:rPr>
        <w:t xml:space="preserve"> given the lack of a class vehicle with which to advance adequate replacements.122 </w:t>
      </w:r>
      <w:r w:rsidRPr="0036383B">
        <w:rPr>
          <w:rStyle w:val="StyleUnderline"/>
        </w:rPr>
        <w:t>To interpret and to change</w:t>
      </w:r>
      <w:r w:rsidRPr="0036383B">
        <w:rPr>
          <w:sz w:val="14"/>
        </w:rPr>
        <w:t xml:space="preserve"> American </w:t>
      </w:r>
      <w:r w:rsidRPr="0036383B">
        <w:rPr>
          <w:rStyle w:val="StyleUnderline"/>
        </w:rPr>
        <w:t>politics</w:t>
      </w:r>
      <w:r w:rsidRPr="0036383B">
        <w:rPr>
          <w:sz w:val="14"/>
        </w:rPr>
        <w:t xml:space="preserve"> today—in all its diversity and inequality—</w:t>
      </w:r>
      <w:r w:rsidRPr="000150A6">
        <w:rPr>
          <w:rStyle w:val="Emphasis"/>
          <w:highlight w:val="cyan"/>
        </w:rPr>
        <w:t>requires</w:t>
      </w:r>
      <w:r w:rsidRPr="0036383B">
        <w:rPr>
          <w:sz w:val="14"/>
        </w:rPr>
        <w:t xml:space="preserve"> much more than a reconsideration of liberationist principles. Such a task entails </w:t>
      </w:r>
      <w:r w:rsidRPr="000150A6">
        <w:rPr>
          <w:rStyle w:val="Emphasis"/>
          <w:highlight w:val="cyan"/>
        </w:rPr>
        <w:t>placing corporate power</w:t>
      </w:r>
      <w:r w:rsidRPr="0036383B">
        <w:rPr>
          <w:sz w:val="14"/>
        </w:rPr>
        <w:t xml:space="preserve">, the labor movement, </w:t>
      </w:r>
      <w:r w:rsidRPr="0036383B">
        <w:rPr>
          <w:rStyle w:val="StyleUnderline"/>
        </w:rPr>
        <w:t xml:space="preserve">and </w:t>
      </w:r>
      <w:r w:rsidRPr="000150A6">
        <w:rPr>
          <w:rStyle w:val="Emphasis"/>
        </w:rPr>
        <w:t>political economy</w:t>
      </w:r>
      <w:r w:rsidRPr="0036383B">
        <w:rPr>
          <w:rStyle w:val="StyleUnderline"/>
        </w:rPr>
        <w:t xml:space="preserve"> </w:t>
      </w:r>
      <w:r w:rsidRPr="000150A6">
        <w:rPr>
          <w:rStyle w:val="StyleUnderline"/>
          <w:highlight w:val="cyan"/>
        </w:rPr>
        <w:t xml:space="preserve">at the </w:t>
      </w:r>
      <w:r w:rsidRPr="000150A6">
        <w:rPr>
          <w:rStyle w:val="Emphasis"/>
          <w:highlight w:val="cyan"/>
        </w:rPr>
        <w:t>center of investigations</w:t>
      </w:r>
      <w:r w:rsidRPr="0036383B">
        <w:rPr>
          <w:rStyle w:val="StyleUnderline"/>
        </w:rPr>
        <w:t xml:space="preserve"> concerning</w:t>
      </w:r>
      <w:r w:rsidRPr="0036383B">
        <w:rPr>
          <w:sz w:val="14"/>
        </w:rPr>
        <w:t xml:space="preserve"> how </w:t>
      </w:r>
      <w:r w:rsidRPr="0036383B">
        <w:rPr>
          <w:rStyle w:val="StyleUnderline"/>
        </w:rPr>
        <w:t>inegalitarian social relations</w:t>
      </w:r>
      <w:r w:rsidRPr="0036383B">
        <w:rPr>
          <w:sz w:val="14"/>
        </w:rPr>
        <w:t xml:space="preserve"> are produced, maintained, and eroded.</w:t>
      </w:r>
    </w:p>
    <w:p w14:paraId="2BD40717" w14:textId="77777777" w:rsidR="005E7847" w:rsidRPr="004F63AA" w:rsidRDefault="005E7847" w:rsidP="005E7847">
      <w:pPr>
        <w:pStyle w:val="Heading4"/>
      </w:pPr>
      <w:r>
        <w:t xml:space="preserve">Also </w:t>
      </w:r>
      <w:r>
        <w:rPr>
          <w:u w:val="single"/>
        </w:rPr>
        <w:t>dooms</w:t>
      </w:r>
      <w:r>
        <w:t xml:space="preserve"> disabled people to structural </w:t>
      </w:r>
      <w:r>
        <w:rPr>
          <w:u w:val="single"/>
        </w:rPr>
        <w:t>and</w:t>
      </w:r>
      <w:r>
        <w:t xml:space="preserve"> psychic violence.</w:t>
      </w:r>
    </w:p>
    <w:p w14:paraId="0020CE22" w14:textId="77777777" w:rsidR="005E7847" w:rsidRDefault="005E7847" w:rsidP="005E7847">
      <w:r w:rsidRPr="0081669A">
        <w:rPr>
          <w:rStyle w:val="Style13ptBold"/>
        </w:rPr>
        <w:t>Hall, 24</w:t>
      </w:r>
      <w:r>
        <w:t>—Professor of Philosophy, University of Alberta (Kim, “What Makes a Life Worth Living?,” Puncta, Vol. 7, No. 2 (2024), dml)</w:t>
      </w:r>
    </w:p>
    <w:p w14:paraId="05909A7D" w14:textId="77777777" w:rsidR="005E7847" w:rsidRPr="0081669A" w:rsidRDefault="005E7847" w:rsidP="005E7847">
      <w:pPr>
        <w:rPr>
          <w:sz w:val="14"/>
        </w:rPr>
      </w:pPr>
      <w:r w:rsidRPr="0081669A">
        <w:rPr>
          <w:sz w:val="14"/>
        </w:rPr>
        <w:t xml:space="preserve">In his analysis of different theoretical approaches to disability, Reynolds focuses on three theories of disability: personal, social, and postsocial. One of the many things I appreciate about the book is Reynolds’s (2022) explanation of why and how theories matter in our lives. </w:t>
      </w:r>
      <w:r w:rsidRPr="000B02BC">
        <w:rPr>
          <w:rStyle w:val="StyleUnderline"/>
          <w:highlight w:val="cyan"/>
        </w:rPr>
        <w:t>Theories</w:t>
      </w:r>
      <w:r w:rsidRPr="000B02BC">
        <w:rPr>
          <w:rStyle w:val="StyleUnderline"/>
        </w:rPr>
        <w:t xml:space="preserve"> of disability</w:t>
      </w:r>
      <w:r w:rsidRPr="0081669A">
        <w:rPr>
          <w:sz w:val="14"/>
        </w:rPr>
        <w:t xml:space="preserve"> “function to shape and orient lived experience.” They </w:t>
      </w:r>
      <w:r w:rsidRPr="00FE3884">
        <w:rPr>
          <w:rStyle w:val="StyleUnderline"/>
        </w:rPr>
        <w:t>can</w:t>
      </w:r>
      <w:r w:rsidRPr="0081669A">
        <w:rPr>
          <w:sz w:val="14"/>
        </w:rPr>
        <w:t xml:space="preserve"> “</w:t>
      </w:r>
      <w:r w:rsidRPr="00C86AEC">
        <w:rPr>
          <w:rStyle w:val="Emphasis"/>
        </w:rPr>
        <w:t>shed light</w:t>
      </w:r>
      <w:r w:rsidRPr="00A8097C">
        <w:rPr>
          <w:rStyle w:val="StyleUnderline"/>
        </w:rPr>
        <w:t xml:space="preserve"> </w:t>
      </w:r>
      <w:r w:rsidRPr="000B02BC">
        <w:rPr>
          <w:rStyle w:val="StyleUnderline"/>
          <w:highlight w:val="cyan"/>
        </w:rPr>
        <w:t>on</w:t>
      </w:r>
      <w:r w:rsidRPr="00FE3884">
        <w:rPr>
          <w:rStyle w:val="StyleUnderline"/>
        </w:rPr>
        <w:t xml:space="preserve"> the errors of the </w:t>
      </w:r>
      <w:r w:rsidRPr="000B02BC">
        <w:rPr>
          <w:rStyle w:val="StyleUnderline"/>
          <w:highlight w:val="cyan"/>
        </w:rPr>
        <w:t>ableist conflation</w:t>
      </w:r>
      <w:r w:rsidRPr="0081669A">
        <w:rPr>
          <w:sz w:val="14"/>
        </w:rPr>
        <w:t xml:space="preserve">,” </w:t>
      </w:r>
      <w:r w:rsidRPr="00FE3884">
        <w:rPr>
          <w:rStyle w:val="Emphasis"/>
        </w:rPr>
        <w:t>but</w:t>
      </w:r>
      <w:r w:rsidRPr="0081669A">
        <w:rPr>
          <w:sz w:val="14"/>
        </w:rPr>
        <w:t xml:space="preserve"> as demonstrated in his analysis of personal theories, </w:t>
      </w:r>
      <w:r w:rsidRPr="00FE3884">
        <w:rPr>
          <w:rStyle w:val="StyleUnderline"/>
        </w:rPr>
        <w:t xml:space="preserve">they </w:t>
      </w:r>
      <w:r w:rsidRPr="000B02BC">
        <w:rPr>
          <w:rStyle w:val="StyleUnderline"/>
          <w:highlight w:val="cyan"/>
        </w:rPr>
        <w:t>can</w:t>
      </w:r>
      <w:r w:rsidRPr="00FE3884">
        <w:rPr>
          <w:rStyle w:val="StyleUnderline"/>
        </w:rPr>
        <w:t xml:space="preserve"> also </w:t>
      </w:r>
      <w:r w:rsidRPr="000B02BC">
        <w:rPr>
          <w:rStyle w:val="Emphasis"/>
          <w:highlight w:val="cyan"/>
        </w:rPr>
        <w:t>reinforce</w:t>
      </w:r>
      <w:r w:rsidRPr="000B02BC">
        <w:rPr>
          <w:rStyle w:val="StyleUnderline"/>
          <w:highlight w:val="cyan"/>
        </w:rPr>
        <w:t xml:space="preserve"> it</w:t>
      </w:r>
      <w:r w:rsidRPr="0081669A">
        <w:rPr>
          <w:sz w:val="14"/>
        </w:rPr>
        <w:t xml:space="preserve"> (65). Personal theories are exemplified by the medical model of disability in which disability is understood to be a fact of impairment. Following this model, deviations from body-mind norms are understood as pathologizing rather than mere differences. Body-mind differences deemed abnormal are portrayed as the cause of suffering that makes life less good than it would otherwise be if one were “normal.” Reynolds writes, “[w]hether one looks to basic or clinical science, it is hard not to conclude that disability’s meaning in medicine is often assumed to be so obvious as to warrant no explanation” (72). Personal </w:t>
      </w:r>
      <w:r w:rsidRPr="000B02BC">
        <w:rPr>
          <w:sz w:val="14"/>
        </w:rPr>
        <w:t xml:space="preserve">theories depoliticize disability, framing it as individual misfortune. By contrast, social models, Reynolds explains, have their roots in histories of </w:t>
      </w:r>
      <w:r w:rsidRPr="000B02BC">
        <w:rPr>
          <w:rStyle w:val="StyleUnderline"/>
          <w:highlight w:val="cyan"/>
        </w:rPr>
        <w:t xml:space="preserve">disability </w:t>
      </w:r>
      <w:r w:rsidRPr="000B02BC">
        <w:rPr>
          <w:rStyle w:val="Emphasis"/>
          <w:highlight w:val="cyan"/>
        </w:rPr>
        <w:t>rights activism</w:t>
      </w:r>
      <w:r w:rsidRPr="000B02BC">
        <w:rPr>
          <w:sz w:val="14"/>
        </w:rPr>
        <w:t xml:space="preserve"> and </w:t>
      </w:r>
      <w:r w:rsidRPr="000B02BC">
        <w:rPr>
          <w:rStyle w:val="StyleUnderline"/>
        </w:rPr>
        <w:t xml:space="preserve">locate the cause of suffering in ableist </w:t>
      </w:r>
      <w:r w:rsidRPr="000B02BC">
        <w:rPr>
          <w:rStyle w:val="Emphasis"/>
        </w:rPr>
        <w:t>built</w:t>
      </w:r>
      <w:r w:rsidRPr="000B02BC">
        <w:rPr>
          <w:rStyle w:val="StyleUnderline"/>
        </w:rPr>
        <w:t xml:space="preserve"> and </w:t>
      </w:r>
      <w:r w:rsidRPr="000B02BC">
        <w:rPr>
          <w:rStyle w:val="Emphasis"/>
        </w:rPr>
        <w:t>attitudinal environments</w:t>
      </w:r>
      <w:r w:rsidRPr="000B02BC">
        <w:rPr>
          <w:rStyle w:val="StyleUnderline"/>
        </w:rPr>
        <w:t xml:space="preserve"> rather than in</w:t>
      </w:r>
      <w:r w:rsidRPr="000B02BC">
        <w:rPr>
          <w:sz w:val="14"/>
        </w:rPr>
        <w:t xml:space="preserve"> nonnormate </w:t>
      </w:r>
      <w:r w:rsidRPr="000B02BC">
        <w:rPr>
          <w:rStyle w:val="StyleUnderline"/>
        </w:rPr>
        <w:t xml:space="preserve">bodyminds </w:t>
      </w:r>
      <w:r w:rsidRPr="000B02BC">
        <w:rPr>
          <w:rStyle w:val="Emphasis"/>
        </w:rPr>
        <w:t>themselves</w:t>
      </w:r>
      <w:r w:rsidRPr="000B02BC">
        <w:rPr>
          <w:sz w:val="14"/>
        </w:rPr>
        <w:t xml:space="preserve">. For social theories, </w:t>
      </w:r>
      <w:r w:rsidRPr="000B02BC">
        <w:rPr>
          <w:rStyle w:val="StyleUnderline"/>
        </w:rPr>
        <w:t xml:space="preserve">improving the lives of disabled people </w:t>
      </w:r>
      <w:r w:rsidRPr="000B02BC">
        <w:rPr>
          <w:rStyle w:val="StyleUnderline"/>
          <w:highlight w:val="cyan"/>
        </w:rPr>
        <w:t xml:space="preserve">requires </w:t>
      </w:r>
      <w:r w:rsidRPr="000B02BC">
        <w:rPr>
          <w:rStyle w:val="Emphasis"/>
          <w:highlight w:val="cyan"/>
        </w:rPr>
        <w:t>political activism</w:t>
      </w:r>
      <w:r w:rsidRPr="000B02BC">
        <w:rPr>
          <w:rStyle w:val="StyleUnderline"/>
          <w:highlight w:val="cyan"/>
        </w:rPr>
        <w:t xml:space="preserve"> and </w:t>
      </w:r>
      <w:r w:rsidRPr="000B02BC">
        <w:rPr>
          <w:rStyle w:val="Emphasis"/>
          <w:highlight w:val="cyan"/>
        </w:rPr>
        <w:t>social transformation</w:t>
      </w:r>
      <w:r w:rsidRPr="000B02BC">
        <w:rPr>
          <w:sz w:val="14"/>
        </w:rPr>
        <w:t xml:space="preserve"> rather than medical intervention. Social theories</w:t>
      </w:r>
      <w:r w:rsidRPr="0081669A">
        <w:rPr>
          <w:sz w:val="14"/>
        </w:rPr>
        <w:t xml:space="preserve"> politicize disability. Finally, postsocial theories, or theories that critique assumptions of identity and impairment that are taken for granted in social models of disability, problematize disability. Postsocial theories of disability emphasize how the meaning of disability is contingent and, thus, importantly in question.</w:t>
      </w:r>
    </w:p>
    <w:p w14:paraId="1783605E" w14:textId="77777777" w:rsidR="005E7847" w:rsidRPr="0081669A" w:rsidRDefault="005E7847" w:rsidP="005E7847">
      <w:pPr>
        <w:rPr>
          <w:sz w:val="14"/>
        </w:rPr>
      </w:pPr>
      <w:r w:rsidRPr="0081669A">
        <w:rPr>
          <w:sz w:val="14"/>
        </w:rPr>
        <w:t xml:space="preserve">The Life Worth Living presents an engaging analysis of the myriad manifestations of the ableist conflation and the importance of phenomenology for understanding and undoing it. One of the book’s strengths is the pairing of theories of disability with specific, first-person accounts of chronic pain, multiple sclerosis, and the caring systems his family and their community created and maintained to support Jason and each other. Reynolds focuses on a phenomenology of caring systems rather than an account of interpersonal caregiving alone to politicize the distinction between ability and disability by drawing attention to the presence and absence of caring systems—how they work, what sustains them, and how they fail. Reynolds contends that </w:t>
      </w:r>
      <w:r w:rsidRPr="00FE3884">
        <w:rPr>
          <w:rStyle w:val="StyleUnderline"/>
        </w:rPr>
        <w:t>caring has</w:t>
      </w:r>
      <w:r w:rsidRPr="0081669A">
        <w:rPr>
          <w:sz w:val="14"/>
        </w:rPr>
        <w:t xml:space="preserve"> three </w:t>
      </w:r>
      <w:r w:rsidRPr="00A8097C">
        <w:rPr>
          <w:rStyle w:val="Emphasis"/>
        </w:rPr>
        <w:t>interrelated</w:t>
      </w:r>
      <w:r w:rsidRPr="00FE3884">
        <w:rPr>
          <w:rStyle w:val="StyleUnderline"/>
        </w:rPr>
        <w:t xml:space="preserve"> components</w:t>
      </w:r>
      <w:r w:rsidRPr="0081669A">
        <w:rPr>
          <w:sz w:val="14"/>
        </w:rPr>
        <w:t xml:space="preserve">: </w:t>
      </w:r>
      <w:r w:rsidRPr="00FE3884">
        <w:rPr>
          <w:rStyle w:val="StyleUnderline"/>
        </w:rPr>
        <w:t>personal</w:t>
      </w:r>
      <w:r w:rsidRPr="0081669A">
        <w:rPr>
          <w:sz w:val="14"/>
        </w:rPr>
        <w:t xml:space="preserve">, </w:t>
      </w:r>
      <w:r w:rsidRPr="00FE3884">
        <w:rPr>
          <w:rStyle w:val="StyleUnderline"/>
        </w:rPr>
        <w:t>social-interpersonal</w:t>
      </w:r>
      <w:r w:rsidRPr="0081669A">
        <w:rPr>
          <w:sz w:val="14"/>
        </w:rPr>
        <w:t xml:space="preserve">, </w:t>
      </w:r>
      <w:r w:rsidRPr="00FE3884">
        <w:rPr>
          <w:rStyle w:val="StyleUnderline"/>
        </w:rPr>
        <w:t>and civic-political</w:t>
      </w:r>
      <w:r w:rsidRPr="0081669A">
        <w:rPr>
          <w:sz w:val="14"/>
        </w:rPr>
        <w:t xml:space="preserve"> (2022, 145-46). Like disability, </w:t>
      </w:r>
      <w:r w:rsidRPr="00FE3884">
        <w:rPr>
          <w:rStyle w:val="StyleUnderline"/>
        </w:rPr>
        <w:t xml:space="preserve">ability is </w:t>
      </w:r>
      <w:r w:rsidRPr="00A8097C">
        <w:rPr>
          <w:rStyle w:val="Emphasis"/>
        </w:rPr>
        <w:t>not</w:t>
      </w:r>
      <w:r w:rsidRPr="00FE3884">
        <w:rPr>
          <w:rStyle w:val="StyleUnderline"/>
        </w:rPr>
        <w:t xml:space="preserve"> a fact of the bodymind </w:t>
      </w:r>
      <w:r w:rsidRPr="00A8097C">
        <w:rPr>
          <w:rStyle w:val="Emphasis"/>
        </w:rPr>
        <w:t>alone</w:t>
      </w:r>
      <w:r w:rsidRPr="0081669A">
        <w:rPr>
          <w:sz w:val="14"/>
        </w:rPr>
        <w:t xml:space="preserve">; </w:t>
      </w:r>
      <w:r w:rsidRPr="00FE3884">
        <w:rPr>
          <w:rStyle w:val="StyleUnderline"/>
        </w:rPr>
        <w:t xml:space="preserve">its meaning is realized in the </w:t>
      </w:r>
      <w:r w:rsidRPr="00A8097C">
        <w:rPr>
          <w:rStyle w:val="Emphasis"/>
        </w:rPr>
        <w:t>relationship</w:t>
      </w:r>
      <w:r w:rsidRPr="00FE3884">
        <w:rPr>
          <w:rStyle w:val="StyleUnderline"/>
        </w:rPr>
        <w:t xml:space="preserve"> between individual bodyminds and caring </w:t>
      </w:r>
      <w:r w:rsidRPr="00A8097C">
        <w:rPr>
          <w:rStyle w:val="Emphasis"/>
        </w:rPr>
        <w:t>systems</w:t>
      </w:r>
      <w:r w:rsidRPr="0081669A">
        <w:rPr>
          <w:sz w:val="14"/>
        </w:rPr>
        <w:t xml:space="preserve">. </w:t>
      </w:r>
      <w:r w:rsidRPr="00FE3884">
        <w:rPr>
          <w:rStyle w:val="StyleUnderline"/>
        </w:rPr>
        <w:t xml:space="preserve">Ability is produced and sustained through caring </w:t>
      </w:r>
      <w:r w:rsidRPr="00A8097C">
        <w:rPr>
          <w:rStyle w:val="Emphasis"/>
        </w:rPr>
        <w:t>structures</w:t>
      </w:r>
      <w:r w:rsidRPr="0081669A">
        <w:rPr>
          <w:sz w:val="14"/>
        </w:rPr>
        <w:t xml:space="preserve"> (157–58). </w:t>
      </w:r>
      <w:r w:rsidRPr="000B02BC">
        <w:rPr>
          <w:rStyle w:val="StyleUnderline"/>
          <w:highlight w:val="cyan"/>
        </w:rPr>
        <w:t>Caring</w:t>
      </w:r>
      <w:r w:rsidRPr="00FE3884">
        <w:rPr>
          <w:rStyle w:val="StyleUnderline"/>
        </w:rPr>
        <w:t xml:space="preserve"> in the U.S. </w:t>
      </w:r>
      <w:r w:rsidRPr="000B02BC">
        <w:rPr>
          <w:rStyle w:val="StyleUnderline"/>
          <w:highlight w:val="cyan"/>
        </w:rPr>
        <w:t>without</w:t>
      </w:r>
      <w:r w:rsidRPr="00FE3884">
        <w:rPr>
          <w:rStyle w:val="StyleUnderline"/>
        </w:rPr>
        <w:t xml:space="preserve"> the </w:t>
      </w:r>
      <w:r w:rsidRPr="000B02BC">
        <w:rPr>
          <w:rStyle w:val="Emphasis"/>
          <w:highlight w:val="cyan"/>
        </w:rPr>
        <w:t>security</w:t>
      </w:r>
      <w:r w:rsidRPr="000B02BC">
        <w:rPr>
          <w:rStyle w:val="StyleUnderline"/>
          <w:highlight w:val="cyan"/>
        </w:rPr>
        <w:t xml:space="preserve"> of</w:t>
      </w:r>
      <w:r w:rsidRPr="0081669A">
        <w:rPr>
          <w:sz w:val="14"/>
        </w:rPr>
        <w:t xml:space="preserve"> a legacy of </w:t>
      </w:r>
      <w:r w:rsidRPr="000B02BC">
        <w:rPr>
          <w:rStyle w:val="Emphasis"/>
          <w:highlight w:val="cyan"/>
        </w:rPr>
        <w:t>wealth</w:t>
      </w:r>
      <w:r w:rsidRPr="000B02BC">
        <w:rPr>
          <w:rStyle w:val="StyleUnderline"/>
          <w:highlight w:val="cyan"/>
        </w:rPr>
        <w:t xml:space="preserve"> means trying</w:t>
      </w:r>
      <w:r w:rsidRPr="00FE3884">
        <w:rPr>
          <w:rStyle w:val="StyleUnderline"/>
        </w:rPr>
        <w:t xml:space="preserve"> to care </w:t>
      </w:r>
      <w:r w:rsidRPr="00A8097C">
        <w:rPr>
          <w:rStyle w:val="Emphasis"/>
        </w:rPr>
        <w:t>against</w:t>
      </w:r>
      <w:r w:rsidRPr="00FE3884">
        <w:rPr>
          <w:rStyle w:val="StyleUnderline"/>
        </w:rPr>
        <w:t xml:space="preserve"> and </w:t>
      </w:r>
      <w:r w:rsidRPr="000B02BC">
        <w:rPr>
          <w:rStyle w:val="Emphasis"/>
          <w:highlight w:val="cyan"/>
        </w:rPr>
        <w:t>despite</w:t>
      </w:r>
      <w:r w:rsidRPr="0081669A">
        <w:rPr>
          <w:sz w:val="14"/>
        </w:rPr>
        <w:t xml:space="preserve"> what Reynolds calls the “support undertows” of the civic-political dimension that is, </w:t>
      </w:r>
      <w:r w:rsidRPr="00FE3884">
        <w:rPr>
          <w:rStyle w:val="StyleUnderline"/>
        </w:rPr>
        <w:t xml:space="preserve">the </w:t>
      </w:r>
      <w:r w:rsidRPr="000B02BC">
        <w:rPr>
          <w:rStyle w:val="Emphasis"/>
          <w:highlight w:val="cyan"/>
        </w:rPr>
        <w:t>absence</w:t>
      </w:r>
      <w:r w:rsidRPr="000B02BC">
        <w:rPr>
          <w:rStyle w:val="StyleUnderline"/>
          <w:highlight w:val="cyan"/>
        </w:rPr>
        <w:t xml:space="preserve"> or</w:t>
      </w:r>
      <w:r w:rsidRPr="00FE3884">
        <w:rPr>
          <w:rStyle w:val="StyleUnderline"/>
        </w:rPr>
        <w:t xml:space="preserve"> the </w:t>
      </w:r>
      <w:r w:rsidRPr="000B02BC">
        <w:rPr>
          <w:rStyle w:val="Emphasis"/>
          <w:highlight w:val="cyan"/>
        </w:rPr>
        <w:t>failure</w:t>
      </w:r>
      <w:r w:rsidRPr="000B02BC">
        <w:rPr>
          <w:rStyle w:val="StyleUnderline"/>
          <w:highlight w:val="cyan"/>
        </w:rPr>
        <w:t xml:space="preserve"> of</w:t>
      </w:r>
      <w:r w:rsidRPr="00FE3884">
        <w:rPr>
          <w:rStyle w:val="StyleUnderline"/>
        </w:rPr>
        <w:t xml:space="preserve"> a </w:t>
      </w:r>
      <w:r w:rsidRPr="00A8097C">
        <w:rPr>
          <w:rStyle w:val="Emphasis"/>
        </w:rPr>
        <w:t xml:space="preserve">caring </w:t>
      </w:r>
      <w:r w:rsidRPr="000B02BC">
        <w:rPr>
          <w:rStyle w:val="Emphasis"/>
          <w:highlight w:val="cyan"/>
        </w:rPr>
        <w:t>infrastructure</w:t>
      </w:r>
      <w:r w:rsidRPr="0081669A">
        <w:rPr>
          <w:sz w:val="14"/>
        </w:rPr>
        <w:t>” (Reynolds 2022, 144; emphasis in original). In Reynolds’s words:</w:t>
      </w:r>
    </w:p>
    <w:p w14:paraId="2614A56B" w14:textId="77777777" w:rsidR="005E7847" w:rsidRPr="0081669A" w:rsidRDefault="005E7847" w:rsidP="005E7847">
      <w:pPr>
        <w:rPr>
          <w:sz w:val="14"/>
        </w:rPr>
      </w:pPr>
      <w:r w:rsidRPr="000B02BC">
        <w:rPr>
          <w:rStyle w:val="StyleUnderline"/>
          <w:highlight w:val="cyan"/>
        </w:rPr>
        <w:t xml:space="preserve">It is </w:t>
      </w:r>
      <w:r w:rsidRPr="000B02BC">
        <w:rPr>
          <w:rStyle w:val="Emphasis"/>
          <w:sz w:val="30"/>
          <w:szCs w:val="30"/>
          <w:highlight w:val="cyan"/>
        </w:rPr>
        <w:t>hard to overstate</w:t>
      </w:r>
      <w:r w:rsidRPr="00FE3884">
        <w:rPr>
          <w:rStyle w:val="StyleUnderline"/>
        </w:rPr>
        <w:t xml:space="preserve"> the </w:t>
      </w:r>
      <w:r w:rsidRPr="000B02BC">
        <w:rPr>
          <w:rStyle w:val="StyleUnderline"/>
          <w:highlight w:val="cyan"/>
        </w:rPr>
        <w:t xml:space="preserve">impact of </w:t>
      </w:r>
      <w:r w:rsidRPr="000B02BC">
        <w:rPr>
          <w:rStyle w:val="Emphasis"/>
          <w:highlight w:val="cyan"/>
        </w:rPr>
        <w:t>insufficient income</w:t>
      </w:r>
      <w:r w:rsidRPr="0081669A">
        <w:rPr>
          <w:sz w:val="14"/>
        </w:rPr>
        <w:t xml:space="preserve"> and zero wealth </w:t>
      </w:r>
      <w:r w:rsidRPr="000B02BC">
        <w:rPr>
          <w:rStyle w:val="StyleUnderline"/>
          <w:highlight w:val="cyan"/>
        </w:rPr>
        <w:t>due to</w:t>
      </w:r>
      <w:r w:rsidRPr="0081669A">
        <w:rPr>
          <w:sz w:val="14"/>
        </w:rPr>
        <w:t xml:space="preserve"> familial </w:t>
      </w:r>
      <w:r w:rsidRPr="00FE3884">
        <w:rPr>
          <w:rStyle w:val="StyleUnderline"/>
        </w:rPr>
        <w:t xml:space="preserve">legacies of </w:t>
      </w:r>
      <w:r w:rsidRPr="000B02BC">
        <w:rPr>
          <w:rStyle w:val="Emphasis"/>
          <w:highlight w:val="cyan"/>
        </w:rPr>
        <w:t>blue-collar work</w:t>
      </w:r>
      <w:r w:rsidRPr="0081669A">
        <w:rPr>
          <w:sz w:val="14"/>
        </w:rPr>
        <w:t xml:space="preserve">, </w:t>
      </w:r>
      <w:r w:rsidRPr="00FE3884">
        <w:rPr>
          <w:rStyle w:val="StyleUnderline"/>
        </w:rPr>
        <w:t xml:space="preserve">of employment-dependent </w:t>
      </w:r>
      <w:r w:rsidRPr="000B02BC">
        <w:rPr>
          <w:rStyle w:val="StyleUnderline"/>
          <w:highlight w:val="cyan"/>
        </w:rPr>
        <w:t xml:space="preserve">and profit-driven </w:t>
      </w:r>
      <w:r w:rsidRPr="000B02BC">
        <w:rPr>
          <w:rStyle w:val="Emphasis"/>
          <w:highlight w:val="cyan"/>
        </w:rPr>
        <w:t>health care</w:t>
      </w:r>
      <w:r w:rsidRPr="000B02BC">
        <w:rPr>
          <w:sz w:val="14"/>
        </w:rPr>
        <w:t xml:space="preserve">, </w:t>
      </w:r>
      <w:r w:rsidRPr="000B02BC">
        <w:rPr>
          <w:rStyle w:val="StyleUnderline"/>
        </w:rPr>
        <w:t>of</w:t>
      </w:r>
      <w:r w:rsidRPr="00FE3884">
        <w:rPr>
          <w:rStyle w:val="StyleUnderline"/>
        </w:rPr>
        <w:t xml:space="preserve"> nearly </w:t>
      </w:r>
      <w:r w:rsidRPr="000B02BC">
        <w:rPr>
          <w:rStyle w:val="Emphasis"/>
          <w:highlight w:val="cyan"/>
        </w:rPr>
        <w:t>nonexistent institutional supports</w:t>
      </w:r>
      <w:r w:rsidRPr="000B02BC">
        <w:rPr>
          <w:sz w:val="14"/>
          <w:highlight w:val="cyan"/>
        </w:rPr>
        <w:t xml:space="preserve">, </w:t>
      </w:r>
      <w:r w:rsidRPr="000B02BC">
        <w:rPr>
          <w:rStyle w:val="StyleUnderline"/>
          <w:highlight w:val="cyan"/>
        </w:rPr>
        <w:t>and</w:t>
      </w:r>
      <w:r w:rsidRPr="00FE3884">
        <w:rPr>
          <w:rStyle w:val="StyleUnderline"/>
        </w:rPr>
        <w:t xml:space="preserve"> of </w:t>
      </w:r>
      <w:r w:rsidRPr="000B02BC">
        <w:rPr>
          <w:rStyle w:val="Emphasis"/>
          <w:highlight w:val="cyan"/>
        </w:rPr>
        <w:t>paltry political representation</w:t>
      </w:r>
      <w:r w:rsidRPr="0081669A">
        <w:rPr>
          <w:sz w:val="14"/>
        </w:rPr>
        <w:t xml:space="preserve">. </w:t>
      </w:r>
      <w:r w:rsidRPr="00FE3884">
        <w:rPr>
          <w:rStyle w:val="StyleUnderline"/>
        </w:rPr>
        <w:t xml:space="preserve">Each of these </w:t>
      </w:r>
      <w:r w:rsidRPr="0045735F">
        <w:rPr>
          <w:rStyle w:val="Emphasis"/>
        </w:rPr>
        <w:t>profoundly limited</w:t>
      </w:r>
      <w:r w:rsidRPr="00FE3884">
        <w:rPr>
          <w:rStyle w:val="StyleUnderline"/>
        </w:rPr>
        <w:t xml:space="preserve"> our ability to </w:t>
      </w:r>
      <w:r w:rsidRPr="0045735F">
        <w:rPr>
          <w:rStyle w:val="Emphasis"/>
        </w:rPr>
        <w:t>create</w:t>
      </w:r>
      <w:r w:rsidRPr="0081669A">
        <w:rPr>
          <w:sz w:val="14"/>
        </w:rPr>
        <w:t xml:space="preserve">, </w:t>
      </w:r>
      <w:r w:rsidRPr="0045735F">
        <w:rPr>
          <w:rStyle w:val="Emphasis"/>
        </w:rPr>
        <w:t>maintain</w:t>
      </w:r>
      <w:r w:rsidRPr="0081669A">
        <w:rPr>
          <w:sz w:val="14"/>
        </w:rPr>
        <w:t xml:space="preserve">, </w:t>
      </w:r>
      <w:r w:rsidRPr="00FE3884">
        <w:rPr>
          <w:rStyle w:val="StyleUnderline"/>
        </w:rPr>
        <w:t xml:space="preserve">and </w:t>
      </w:r>
      <w:r w:rsidRPr="0045735F">
        <w:rPr>
          <w:rStyle w:val="Emphasis"/>
        </w:rPr>
        <w:t>improve</w:t>
      </w:r>
      <w:r w:rsidRPr="00FE3884">
        <w:rPr>
          <w:rStyle w:val="StyleUnderline"/>
        </w:rPr>
        <w:t xml:space="preserve"> our caring system</w:t>
      </w:r>
      <w:r w:rsidRPr="0081669A">
        <w:rPr>
          <w:sz w:val="14"/>
        </w:rPr>
        <w:t>. (151)</w:t>
      </w:r>
    </w:p>
    <w:p w14:paraId="011AAE10" w14:textId="77777777" w:rsidR="005E7847" w:rsidRPr="0081669A" w:rsidRDefault="005E7847" w:rsidP="005E7847">
      <w:pPr>
        <w:rPr>
          <w:sz w:val="14"/>
        </w:rPr>
      </w:pPr>
      <w:r w:rsidRPr="0081669A">
        <w:rPr>
          <w:sz w:val="14"/>
        </w:rPr>
        <w:t xml:space="preserve">Reynolds’s phenomenology of caring systems exposes the structures that create and maintain care and the meaning and lived experience of ability and disability. At the end of this section he writes: “We build worlds that care or fail to care, and the moral weight of those decisions falls neither on fate nor circumstance but on us” (151). For Reynolds, </w:t>
      </w:r>
      <w:r w:rsidRPr="00FE3884">
        <w:rPr>
          <w:rStyle w:val="StyleUnderline"/>
        </w:rPr>
        <w:t xml:space="preserve">we need theories that not only further </w:t>
      </w:r>
      <w:r w:rsidRPr="004F63AA">
        <w:rPr>
          <w:rStyle w:val="Emphasis"/>
        </w:rPr>
        <w:t>understanding</w:t>
      </w:r>
      <w:r w:rsidRPr="00FE3884">
        <w:rPr>
          <w:rStyle w:val="StyleUnderline"/>
        </w:rPr>
        <w:t xml:space="preserve"> of the myriad manifestations of the ableist conflation</w:t>
      </w:r>
      <w:r w:rsidRPr="0081669A">
        <w:rPr>
          <w:sz w:val="14"/>
        </w:rPr>
        <w:t xml:space="preserve"> in our lives </w:t>
      </w:r>
      <w:r w:rsidRPr="00FE3884">
        <w:rPr>
          <w:rStyle w:val="StyleUnderline"/>
        </w:rPr>
        <w:t xml:space="preserve">but </w:t>
      </w:r>
      <w:r w:rsidRPr="000B02BC">
        <w:rPr>
          <w:rStyle w:val="StyleUnderline"/>
          <w:highlight w:val="cyan"/>
        </w:rPr>
        <w:t>that are</w:t>
      </w:r>
      <w:r w:rsidRPr="00FE3884">
        <w:rPr>
          <w:rStyle w:val="StyleUnderline"/>
        </w:rPr>
        <w:t xml:space="preserve"> also </w:t>
      </w:r>
      <w:r w:rsidRPr="000B02BC">
        <w:rPr>
          <w:rStyle w:val="Emphasis"/>
          <w:highlight w:val="cyan"/>
        </w:rPr>
        <w:t>ethically</w:t>
      </w:r>
      <w:r w:rsidRPr="000B02BC">
        <w:rPr>
          <w:rStyle w:val="StyleUnderline"/>
          <w:highlight w:val="cyan"/>
        </w:rPr>
        <w:t xml:space="preserve"> and </w:t>
      </w:r>
      <w:r w:rsidRPr="000B02BC">
        <w:rPr>
          <w:rStyle w:val="Emphasis"/>
          <w:highlight w:val="cyan"/>
        </w:rPr>
        <w:t>politically oriented</w:t>
      </w:r>
      <w:r w:rsidRPr="000B02BC">
        <w:rPr>
          <w:rStyle w:val="StyleUnderline"/>
          <w:highlight w:val="cyan"/>
        </w:rPr>
        <w:t xml:space="preserve"> toward </w:t>
      </w:r>
      <w:r w:rsidRPr="000B02BC">
        <w:rPr>
          <w:rStyle w:val="Emphasis"/>
          <w:sz w:val="30"/>
          <w:szCs w:val="30"/>
          <w:highlight w:val="cyan"/>
        </w:rPr>
        <w:t>bringing</w:t>
      </w:r>
      <w:r w:rsidRPr="004F63AA">
        <w:rPr>
          <w:rStyle w:val="Emphasis"/>
          <w:sz w:val="30"/>
          <w:szCs w:val="30"/>
        </w:rPr>
        <w:t xml:space="preserve"> about </w:t>
      </w:r>
      <w:r w:rsidRPr="000B02BC">
        <w:rPr>
          <w:rStyle w:val="Emphasis"/>
          <w:sz w:val="30"/>
          <w:szCs w:val="30"/>
          <w:highlight w:val="cyan"/>
        </w:rPr>
        <w:t>more caring worlds</w:t>
      </w:r>
      <w:r w:rsidRPr="0081669A">
        <w:rPr>
          <w:sz w:val="14"/>
        </w:rPr>
        <w:t>.</w:t>
      </w:r>
    </w:p>
    <w:p w14:paraId="77944FC6" w14:textId="77777777" w:rsidR="005E7847" w:rsidRPr="0081669A" w:rsidRDefault="005E7847" w:rsidP="005E7847">
      <w:pPr>
        <w:rPr>
          <w:sz w:val="14"/>
        </w:rPr>
      </w:pPr>
      <w:r w:rsidRPr="0081669A">
        <w:rPr>
          <w:sz w:val="14"/>
        </w:rPr>
        <w:lastRenderedPageBreak/>
        <w:t>Of the three theories of disability that Reynolds analyzes, he contends that only social theories have this ethical and political aim. Like personal and postsocial theories of disability, social theories have largely failed to integrate phenomenological accounts of the lived experience of disability. As Reynolds argues: “[A] phenomenological approach to disability has much to offer because it is better suited to investigating how people actually experience disability” (89). Nonetheless, one virtue of social theories of disability, Reynolds reasons, is that, unlike personal theories and postsocial theories, social theories “aim to give one back to oneself by valorizing disability identity in terms of its legal, cultural, and political power and by splitting social stigma from personal identity” (88). As I understand this point, giving “one back to oneself” means recognition and empowerment of disabled people as subjects of their experience rather than, for example, problems or objects for others.</w:t>
      </w:r>
    </w:p>
    <w:p w14:paraId="0FC54AB8" w14:textId="77777777" w:rsidR="005E7847" w:rsidRPr="0081669A" w:rsidRDefault="005E7847" w:rsidP="005E7847">
      <w:pPr>
        <w:rPr>
          <w:sz w:val="14"/>
        </w:rPr>
      </w:pPr>
      <w:r w:rsidRPr="0081669A">
        <w:rPr>
          <w:sz w:val="14"/>
        </w:rPr>
        <w:t>It is clear that personal theories (like the medical model) fail to “give one back to oneself” in this sense, for these theories understand disability as a tragedy that befalls an individual, something that happens to one, rather than a way of being in, knowing, and remaking oneself and the world. Simi Linton (2006) makes a similar point in her critique of medicalized understandings of disability that so often inform how disability appears in language. One of Linton’s examples is the difference between saying people with disabilities and disabled people. Coming to understand oneself as a disabled person, Linton points out, is a political, personal transformational process that requires wresting the meaning of disability from the control of medicine and locating it instead in disabled people’s experiences (163). Thus, practices that give one back to oneself are practices of claiming disability as both a political category and an identity (162).</w:t>
      </w:r>
    </w:p>
    <w:p w14:paraId="1ED02BC5" w14:textId="77777777" w:rsidR="005E7847" w:rsidRPr="0081669A" w:rsidRDefault="005E7847" w:rsidP="005E7847">
      <w:pPr>
        <w:rPr>
          <w:sz w:val="14"/>
        </w:rPr>
      </w:pPr>
      <w:r w:rsidRPr="0081669A">
        <w:rPr>
          <w:sz w:val="14"/>
        </w:rPr>
        <w:t xml:space="preserve">Reynolds (2022) argues that </w:t>
      </w:r>
      <w:r w:rsidRPr="000B02BC">
        <w:rPr>
          <w:rStyle w:val="StyleUnderline"/>
          <w:highlight w:val="cyan"/>
        </w:rPr>
        <w:t>postsocial theories</w:t>
      </w:r>
      <w:r w:rsidRPr="0081669A">
        <w:rPr>
          <w:rStyle w:val="StyleUnderline"/>
        </w:rPr>
        <w:t xml:space="preserve"> of disability</w:t>
      </w:r>
      <w:r w:rsidRPr="0081669A">
        <w:rPr>
          <w:sz w:val="14"/>
        </w:rPr>
        <w:t xml:space="preserve"> (whether dispersive or genealogical) also </w:t>
      </w:r>
      <w:r w:rsidRPr="000B02BC">
        <w:rPr>
          <w:rStyle w:val="Emphasis"/>
          <w:highlight w:val="cyan"/>
        </w:rPr>
        <w:t>lack</w:t>
      </w:r>
      <w:r w:rsidRPr="0081669A">
        <w:rPr>
          <w:rStyle w:val="StyleUnderline"/>
        </w:rPr>
        <w:t xml:space="preserve"> an </w:t>
      </w:r>
      <w:r w:rsidRPr="000B02BC">
        <w:rPr>
          <w:rStyle w:val="Emphasis"/>
          <w:highlight w:val="cyan"/>
        </w:rPr>
        <w:t>explicit ethical</w:t>
      </w:r>
      <w:r w:rsidRPr="000B02BC">
        <w:rPr>
          <w:rStyle w:val="StyleUnderline"/>
          <w:highlight w:val="cyan"/>
        </w:rPr>
        <w:t xml:space="preserve"> and </w:t>
      </w:r>
      <w:r w:rsidRPr="000B02BC">
        <w:rPr>
          <w:rStyle w:val="Emphasis"/>
          <w:highlight w:val="cyan"/>
        </w:rPr>
        <w:t>political aim</w:t>
      </w:r>
      <w:r w:rsidRPr="000B02BC">
        <w:rPr>
          <w:rStyle w:val="StyleUnderline"/>
          <w:highlight w:val="cyan"/>
        </w:rPr>
        <w:t xml:space="preserve"> to transform</w:t>
      </w:r>
      <w:r w:rsidRPr="0081669A">
        <w:rPr>
          <w:rStyle w:val="StyleUnderline"/>
        </w:rPr>
        <w:t xml:space="preserve"> society</w:t>
      </w:r>
      <w:r w:rsidRPr="0081669A">
        <w:rPr>
          <w:sz w:val="14"/>
        </w:rPr>
        <w:t xml:space="preserve">. Because </w:t>
      </w:r>
      <w:r w:rsidRPr="0081669A">
        <w:rPr>
          <w:rStyle w:val="StyleUnderline"/>
        </w:rPr>
        <w:t>they are</w:t>
      </w:r>
      <w:r w:rsidRPr="0081669A">
        <w:rPr>
          <w:sz w:val="14"/>
        </w:rPr>
        <w:t xml:space="preserve"> important for my questions, I want to highlight a few passages where Reynolds (2022) make this point. For example, he writes:</w:t>
      </w:r>
    </w:p>
    <w:p w14:paraId="332BDD83" w14:textId="77777777" w:rsidR="005E7847" w:rsidRPr="0081669A" w:rsidRDefault="005E7847" w:rsidP="005E7847">
      <w:pPr>
        <w:rPr>
          <w:sz w:val="14"/>
        </w:rPr>
      </w:pPr>
      <w:r w:rsidRPr="0081669A">
        <w:rPr>
          <w:sz w:val="14"/>
        </w:rPr>
        <w:t xml:space="preserve">[P]ostsocial theories are </w:t>
      </w:r>
      <w:r w:rsidRPr="0081669A">
        <w:rPr>
          <w:rStyle w:val="StyleUnderline"/>
        </w:rPr>
        <w:t>not at all geared toward giving one a way to understand how one should go about one’s life</w:t>
      </w:r>
      <w:r w:rsidRPr="0081669A">
        <w:rPr>
          <w:sz w:val="14"/>
        </w:rPr>
        <w:t xml:space="preserve">; on the contrary, </w:t>
      </w:r>
      <w:r w:rsidRPr="0081669A">
        <w:rPr>
          <w:rStyle w:val="StyleUnderline"/>
        </w:rPr>
        <w:t>they are focused on historical conditions</w:t>
      </w:r>
      <w:r w:rsidRPr="0081669A">
        <w:rPr>
          <w:sz w:val="14"/>
        </w:rPr>
        <w:t xml:space="preserve">, </w:t>
      </w:r>
      <w:r w:rsidRPr="0081669A">
        <w:rPr>
          <w:rStyle w:val="StyleUnderline"/>
        </w:rPr>
        <w:t>genealogies of meaning</w:t>
      </w:r>
      <w:r w:rsidRPr="0081669A">
        <w:rPr>
          <w:sz w:val="14"/>
        </w:rPr>
        <w:t xml:space="preserve">, </w:t>
      </w:r>
      <w:r w:rsidRPr="0081669A">
        <w:rPr>
          <w:rStyle w:val="StyleUnderline"/>
        </w:rPr>
        <w:t>and the complexity of becoming and being a</w:t>
      </w:r>
      <w:r w:rsidRPr="0081669A">
        <w:rPr>
          <w:sz w:val="14"/>
        </w:rPr>
        <w:t xml:space="preserve"> “</w:t>
      </w:r>
      <w:r w:rsidRPr="0081669A">
        <w:rPr>
          <w:rStyle w:val="Emphasis"/>
        </w:rPr>
        <w:t>subject</w:t>
      </w:r>
      <w:r w:rsidRPr="0081669A">
        <w:rPr>
          <w:sz w:val="14"/>
        </w:rPr>
        <w:t>,” hearing that word with the complexity by which a figure like Foucault deploys it. While all theories of disability ultimately try to help one take up one’s thrownness into the world, only social theories of disability actually work toward this aim. (88–89)</w:t>
      </w:r>
    </w:p>
    <w:p w14:paraId="34DDC63A" w14:textId="77777777" w:rsidR="005E7847" w:rsidRPr="0081669A" w:rsidRDefault="005E7847" w:rsidP="005E7847">
      <w:pPr>
        <w:rPr>
          <w:sz w:val="14"/>
        </w:rPr>
      </w:pPr>
      <w:r w:rsidRPr="0081669A">
        <w:rPr>
          <w:sz w:val="14"/>
        </w:rPr>
        <w:t>And in another passage, Reynolds suggests a connection between personal and postsocial theories:</w:t>
      </w:r>
    </w:p>
    <w:p w14:paraId="3B0A7E88" w14:textId="77777777" w:rsidR="005E7847" w:rsidRPr="0081669A" w:rsidRDefault="005E7847" w:rsidP="005E7847">
      <w:pPr>
        <w:rPr>
          <w:sz w:val="14"/>
        </w:rPr>
      </w:pPr>
      <w:r w:rsidRPr="0081669A">
        <w:rPr>
          <w:sz w:val="14"/>
        </w:rPr>
        <w:t xml:space="preserve">Although I find much merit in postsocial theories of disability, </w:t>
      </w:r>
      <w:r w:rsidRPr="000B02BC">
        <w:rPr>
          <w:rStyle w:val="StyleUnderline"/>
          <w:highlight w:val="cyan"/>
        </w:rPr>
        <w:t>they are</w:t>
      </w:r>
      <w:r w:rsidRPr="0081669A">
        <w:rPr>
          <w:sz w:val="14"/>
        </w:rPr>
        <w:t xml:space="preserve">, in the end, </w:t>
      </w:r>
      <w:r w:rsidRPr="000B02BC">
        <w:rPr>
          <w:rStyle w:val="Emphasis"/>
          <w:sz w:val="30"/>
          <w:szCs w:val="30"/>
          <w:highlight w:val="cyan"/>
        </w:rPr>
        <w:t>existentially deregulative</w:t>
      </w:r>
      <w:r w:rsidRPr="0081669A">
        <w:rPr>
          <w:sz w:val="14"/>
        </w:rPr>
        <w:t xml:space="preserve">, the outcome I argued is true of personal theories of disability as well. That is to say, </w:t>
      </w:r>
      <w:r w:rsidRPr="000B02BC">
        <w:rPr>
          <w:rStyle w:val="StyleUnderline"/>
          <w:highlight w:val="cyan"/>
        </w:rPr>
        <w:t>they neither help one gain or regain one’s</w:t>
      </w:r>
      <w:r w:rsidRPr="0081669A">
        <w:rPr>
          <w:rStyle w:val="StyleUnderline"/>
        </w:rPr>
        <w:t xml:space="preserve"> </w:t>
      </w:r>
      <w:r w:rsidRPr="004F63AA">
        <w:rPr>
          <w:rStyle w:val="Emphasis"/>
        </w:rPr>
        <w:t xml:space="preserve">sense of </w:t>
      </w:r>
      <w:r w:rsidRPr="000B02BC">
        <w:rPr>
          <w:rStyle w:val="Emphasis"/>
          <w:highlight w:val="cyan"/>
        </w:rPr>
        <w:t>self</w:t>
      </w:r>
      <w:r w:rsidRPr="0081669A">
        <w:rPr>
          <w:sz w:val="14"/>
        </w:rPr>
        <w:t xml:space="preserve">, </w:t>
      </w:r>
      <w:r w:rsidRPr="0081669A">
        <w:rPr>
          <w:rStyle w:val="StyleUnderline"/>
        </w:rPr>
        <w:t xml:space="preserve">nor assist in </w:t>
      </w:r>
      <w:r w:rsidRPr="004F63AA">
        <w:rPr>
          <w:rStyle w:val="Emphasis"/>
        </w:rPr>
        <w:t>purposive action</w:t>
      </w:r>
      <w:r w:rsidRPr="0081669A">
        <w:rPr>
          <w:sz w:val="14"/>
        </w:rPr>
        <w:t>. To be fair, such concerns are often simply not part of many theoretical projects and certainly not part of these. (85)</w:t>
      </w:r>
    </w:p>
    <w:p w14:paraId="6F6F9DD5" w14:textId="69E2EEE5" w:rsidR="00FB18FE" w:rsidRDefault="005E7847" w:rsidP="00EA77FE">
      <w:pPr>
        <w:rPr>
          <w:sz w:val="14"/>
        </w:rPr>
      </w:pPr>
      <w:r w:rsidRPr="0081669A">
        <w:rPr>
          <w:sz w:val="14"/>
        </w:rPr>
        <w:t>Thus, Reynolds concludes: “</w:t>
      </w:r>
      <w:r w:rsidRPr="0081669A">
        <w:rPr>
          <w:rStyle w:val="StyleUnderline"/>
        </w:rPr>
        <w:t xml:space="preserve">The </w:t>
      </w:r>
      <w:r w:rsidRPr="000B02BC">
        <w:rPr>
          <w:rStyle w:val="Emphasis"/>
          <w:highlight w:val="cyan"/>
        </w:rPr>
        <w:t>primary</w:t>
      </w:r>
      <w:r w:rsidRPr="000B02BC">
        <w:rPr>
          <w:rStyle w:val="StyleUnderline"/>
          <w:highlight w:val="cyan"/>
        </w:rPr>
        <w:t xml:space="preserve"> effect</w:t>
      </w:r>
      <w:r w:rsidRPr="0081669A">
        <w:rPr>
          <w:sz w:val="14"/>
        </w:rPr>
        <w:t xml:space="preserve"> of postsocial theories of disability </w:t>
      </w:r>
      <w:r w:rsidRPr="000B02BC">
        <w:rPr>
          <w:rStyle w:val="StyleUnderline"/>
          <w:highlight w:val="cyan"/>
        </w:rPr>
        <w:t xml:space="preserve">is to </w:t>
      </w:r>
      <w:r w:rsidRPr="000B02BC">
        <w:rPr>
          <w:rStyle w:val="Emphasis"/>
          <w:highlight w:val="cyan"/>
        </w:rPr>
        <w:t>problematize</w:t>
      </w:r>
      <w:r w:rsidRPr="0081669A">
        <w:rPr>
          <w:sz w:val="14"/>
        </w:rPr>
        <w:t xml:space="preserve"> [lived] experience, </w:t>
      </w:r>
      <w:r w:rsidRPr="000B02BC">
        <w:rPr>
          <w:rStyle w:val="Emphasis"/>
          <w:highlight w:val="cyan"/>
        </w:rPr>
        <w:t>not</w:t>
      </w:r>
      <w:r w:rsidRPr="000B02BC">
        <w:rPr>
          <w:rStyle w:val="StyleUnderline"/>
          <w:highlight w:val="cyan"/>
        </w:rPr>
        <w:t xml:space="preserve"> to provide</w:t>
      </w:r>
      <w:r w:rsidRPr="0081669A">
        <w:rPr>
          <w:rStyle w:val="StyleUnderline"/>
        </w:rPr>
        <w:t xml:space="preserve"> </w:t>
      </w:r>
      <w:r w:rsidRPr="004F63AA">
        <w:rPr>
          <w:rStyle w:val="Emphasis"/>
        </w:rPr>
        <w:t xml:space="preserve">direct </w:t>
      </w:r>
      <w:r w:rsidRPr="000B02BC">
        <w:rPr>
          <w:rStyle w:val="Emphasis"/>
          <w:highlight w:val="cyan"/>
        </w:rPr>
        <w:t>avenues</w:t>
      </w:r>
      <w:r w:rsidRPr="000B02BC">
        <w:rPr>
          <w:rStyle w:val="StyleUnderline"/>
          <w:highlight w:val="cyan"/>
        </w:rPr>
        <w:t xml:space="preserve"> for</w:t>
      </w:r>
      <w:r w:rsidRPr="0081669A">
        <w:rPr>
          <w:rStyle w:val="StyleUnderline"/>
        </w:rPr>
        <w:t xml:space="preserve"> personal or </w:t>
      </w:r>
      <w:r w:rsidRPr="000B02BC">
        <w:rPr>
          <w:rStyle w:val="StyleUnderline"/>
          <w:highlight w:val="cyan"/>
        </w:rPr>
        <w:t xml:space="preserve">political </w:t>
      </w:r>
      <w:r w:rsidRPr="000B02BC">
        <w:rPr>
          <w:rStyle w:val="Emphasis"/>
          <w:highlight w:val="cyan"/>
        </w:rPr>
        <w:t>action</w:t>
      </w:r>
      <w:r w:rsidRPr="0081669A">
        <w:rPr>
          <w:sz w:val="14"/>
        </w:rPr>
        <w:t xml:space="preserve">, </w:t>
      </w:r>
      <w:r w:rsidRPr="004F63AA">
        <w:rPr>
          <w:rStyle w:val="Emphasis"/>
        </w:rPr>
        <w:t>self-understanding</w:t>
      </w:r>
      <w:r w:rsidRPr="0081669A">
        <w:rPr>
          <w:sz w:val="14"/>
        </w:rPr>
        <w:t xml:space="preserve">, </w:t>
      </w:r>
      <w:r w:rsidRPr="0081669A">
        <w:rPr>
          <w:rStyle w:val="StyleUnderline"/>
        </w:rPr>
        <w:t xml:space="preserve">or social </w:t>
      </w:r>
      <w:r w:rsidRPr="004F63AA">
        <w:rPr>
          <w:rStyle w:val="Emphasis"/>
        </w:rPr>
        <w:t>belonging</w:t>
      </w:r>
      <w:r w:rsidRPr="0081669A">
        <w:rPr>
          <w:rStyle w:val="StyleUnderline"/>
        </w:rPr>
        <w:t xml:space="preserve"> more generally</w:t>
      </w:r>
      <w:r w:rsidRPr="0081669A">
        <w:rPr>
          <w:sz w:val="14"/>
        </w:rPr>
        <w:t xml:space="preserve">” (87). While important critical, interpretive projects, postsocial </w:t>
      </w:r>
      <w:r w:rsidRPr="000B02BC">
        <w:rPr>
          <w:rStyle w:val="StyleUnderline"/>
          <w:highlight w:val="cyan"/>
        </w:rPr>
        <w:t xml:space="preserve">theories are </w:t>
      </w:r>
      <w:r w:rsidRPr="000B02BC">
        <w:rPr>
          <w:rStyle w:val="Emphasis"/>
          <w:highlight w:val="cyan"/>
        </w:rPr>
        <w:t>not</w:t>
      </w:r>
      <w:r w:rsidRPr="004F63AA">
        <w:rPr>
          <w:rStyle w:val="Emphasis"/>
        </w:rPr>
        <w:t xml:space="preserve"> very </w:t>
      </w:r>
      <w:r w:rsidRPr="000B02BC">
        <w:rPr>
          <w:rStyle w:val="Emphasis"/>
          <w:highlight w:val="cyan"/>
        </w:rPr>
        <w:t>useful</w:t>
      </w:r>
      <w:r w:rsidRPr="000B02BC">
        <w:rPr>
          <w:rStyle w:val="StyleUnderline"/>
          <w:highlight w:val="cyan"/>
        </w:rPr>
        <w:t xml:space="preserve"> for</w:t>
      </w:r>
      <w:r w:rsidRPr="0081669A">
        <w:rPr>
          <w:sz w:val="14"/>
        </w:rPr>
        <w:t xml:space="preserve"> “</w:t>
      </w:r>
      <w:r w:rsidRPr="000B02BC">
        <w:rPr>
          <w:rStyle w:val="Emphasis"/>
          <w:highlight w:val="cyan"/>
        </w:rPr>
        <w:t>concrete projects</w:t>
      </w:r>
      <w:r w:rsidRPr="000B02BC">
        <w:rPr>
          <w:rStyle w:val="StyleUnderline"/>
          <w:highlight w:val="cyan"/>
        </w:rPr>
        <w:t xml:space="preserve"> of disability justice</w:t>
      </w:r>
      <w:r w:rsidRPr="0081669A">
        <w:rPr>
          <w:sz w:val="14"/>
        </w:rPr>
        <w:t xml:space="preserve">” </w:t>
      </w:r>
      <w:r w:rsidRPr="0081669A">
        <w:rPr>
          <w:rStyle w:val="StyleUnderline"/>
        </w:rPr>
        <w:t>or</w:t>
      </w:r>
      <w:r w:rsidRPr="0081669A">
        <w:rPr>
          <w:sz w:val="14"/>
        </w:rPr>
        <w:t xml:space="preserve"> “</w:t>
      </w:r>
      <w:r w:rsidRPr="0081669A">
        <w:rPr>
          <w:rStyle w:val="StyleUnderline"/>
        </w:rPr>
        <w:t xml:space="preserve">the </w:t>
      </w:r>
      <w:r w:rsidRPr="004F63AA">
        <w:rPr>
          <w:rStyle w:val="Emphasis"/>
        </w:rPr>
        <w:t>flourishing</w:t>
      </w:r>
      <w:r w:rsidRPr="0081669A">
        <w:rPr>
          <w:rStyle w:val="StyleUnderline"/>
        </w:rPr>
        <w:t xml:space="preserve"> of </w:t>
      </w:r>
      <w:r w:rsidRPr="004F63AA">
        <w:rPr>
          <w:rStyle w:val="Emphasis"/>
        </w:rPr>
        <w:t>actual</w:t>
      </w:r>
      <w:r w:rsidRPr="0081669A">
        <w:rPr>
          <w:sz w:val="14"/>
        </w:rPr>
        <w:t xml:space="preserve">, </w:t>
      </w:r>
      <w:r w:rsidRPr="004F63AA">
        <w:rPr>
          <w:rStyle w:val="Emphasis"/>
        </w:rPr>
        <w:t>existing</w:t>
      </w:r>
      <w:r w:rsidRPr="0081669A">
        <w:rPr>
          <w:rStyle w:val="StyleUnderline"/>
        </w:rPr>
        <w:t xml:space="preserve"> disabled people</w:t>
      </w:r>
      <w:r w:rsidRPr="0081669A">
        <w:rPr>
          <w:sz w:val="14"/>
        </w:rPr>
        <w:t>” (85; my emphasis).</w:t>
      </w:r>
    </w:p>
    <w:p w14:paraId="5CD99060" w14:textId="77777777" w:rsidR="00FA0308" w:rsidRPr="00557133" w:rsidRDefault="00FA0308" w:rsidP="00FA0308">
      <w:pPr>
        <w:pStyle w:val="Heading4"/>
        <w:rPr>
          <w:b w:val="0"/>
          <w:bCs/>
        </w:rPr>
      </w:pPr>
      <w:r>
        <w:t xml:space="preserve">Focusing on authentic trans selfhood </w:t>
      </w:r>
      <w:r>
        <w:rPr>
          <w:u w:val="single"/>
        </w:rPr>
        <w:t>reaffirms</w:t>
      </w:r>
      <w:r>
        <w:t xml:space="preserve"> neoliberal individualism.</w:t>
      </w:r>
    </w:p>
    <w:p w14:paraId="21848A81" w14:textId="77777777" w:rsidR="00FA0308" w:rsidRDefault="00FA0308" w:rsidP="00FA0308">
      <w:r w:rsidRPr="006C0893">
        <w:rPr>
          <w:rStyle w:val="Style13ptBold"/>
        </w:rPr>
        <w:t>Zimman, 19</w:t>
      </w:r>
      <w:r>
        <w:t>—Associate Professor in the Department of Linguistics and Affiliated Faculty in the Department of Feminist Studies at UC Santa Barbara (Lal, “Trans self-identification and the language of neoliberal selfhood: Agency, power, and the limits of monologic discourse,” International Journal of the Sociology of Language, Volume 2019, Issue 256, dml)</w:t>
      </w:r>
    </w:p>
    <w:p w14:paraId="74C24DED" w14:textId="77777777" w:rsidR="00FA0308" w:rsidRPr="00557133" w:rsidRDefault="00FA0308" w:rsidP="00FA0308">
      <w:pPr>
        <w:rPr>
          <w:sz w:val="14"/>
        </w:rPr>
      </w:pPr>
      <w:r w:rsidRPr="00490157">
        <w:rPr>
          <w:rStyle w:val="StyleUnderline"/>
          <w:highlight w:val="cyan"/>
        </w:rPr>
        <w:t>Neoliberal selfhood produces</w:t>
      </w:r>
      <w:r w:rsidRPr="00490157">
        <w:rPr>
          <w:rStyle w:val="StyleUnderline"/>
        </w:rPr>
        <w:t xml:space="preserve"> a subjectivity</w:t>
      </w:r>
      <w:r w:rsidRPr="00A61F86">
        <w:rPr>
          <w:rStyle w:val="StyleUnderline"/>
        </w:rPr>
        <w:t xml:space="preserve"> in which individuals who exercise their autonomy can</w:t>
      </w:r>
      <w:r w:rsidRPr="00557133">
        <w:rPr>
          <w:sz w:val="14"/>
        </w:rPr>
        <w:t xml:space="preserve">, at times, </w:t>
      </w:r>
      <w:r w:rsidRPr="00A61F86">
        <w:rPr>
          <w:rStyle w:val="StyleUnderline"/>
        </w:rPr>
        <w:t>make choices that run counter to dominant cultural ideologies like gender norms</w:t>
      </w:r>
      <w:r w:rsidRPr="00557133">
        <w:rPr>
          <w:sz w:val="14"/>
        </w:rPr>
        <w:t xml:space="preserve">. </w:t>
      </w:r>
      <w:r w:rsidRPr="00A61F86">
        <w:rPr>
          <w:rStyle w:val="StyleUnderline"/>
        </w:rPr>
        <w:t>Such is the case with gender self-identification</w:t>
      </w:r>
      <w:r w:rsidRPr="00557133">
        <w:rPr>
          <w:sz w:val="14"/>
        </w:rPr>
        <w:t xml:space="preserve">, </w:t>
      </w:r>
      <w:r w:rsidRPr="00A61F86">
        <w:rPr>
          <w:rStyle w:val="StyleUnderline"/>
        </w:rPr>
        <w:t xml:space="preserve">which draws on </w:t>
      </w:r>
      <w:r w:rsidRPr="00490157">
        <w:rPr>
          <w:rStyle w:val="StyleUnderline"/>
          <w:highlight w:val="cyan"/>
        </w:rPr>
        <w:t>the</w:t>
      </w:r>
      <w:r w:rsidRPr="00A61F86">
        <w:rPr>
          <w:rStyle w:val="StyleUnderline"/>
        </w:rPr>
        <w:t xml:space="preserve"> </w:t>
      </w:r>
      <w:r w:rsidRPr="006C0893">
        <w:rPr>
          <w:rStyle w:val="Emphasis"/>
        </w:rPr>
        <w:t xml:space="preserve">well-worn </w:t>
      </w:r>
      <w:r w:rsidRPr="00490157">
        <w:rPr>
          <w:rStyle w:val="Emphasis"/>
          <w:highlight w:val="cyan"/>
        </w:rPr>
        <w:t>Western distinction</w:t>
      </w:r>
      <w:r w:rsidRPr="00490157">
        <w:rPr>
          <w:rStyle w:val="StyleUnderline"/>
          <w:highlight w:val="cyan"/>
        </w:rPr>
        <w:t xml:space="preserve"> between a </w:t>
      </w:r>
      <w:r w:rsidRPr="00490157">
        <w:rPr>
          <w:rStyle w:val="Emphasis"/>
          <w:highlight w:val="cyan"/>
        </w:rPr>
        <w:t>true inner self</w:t>
      </w:r>
      <w:r w:rsidRPr="00490157">
        <w:rPr>
          <w:rStyle w:val="StyleUnderline"/>
          <w:highlight w:val="cyan"/>
        </w:rPr>
        <w:t xml:space="preserve"> versus its </w:t>
      </w:r>
      <w:r w:rsidRPr="00490157">
        <w:rPr>
          <w:rStyle w:val="Emphasis"/>
          <w:highlight w:val="cyan"/>
        </w:rPr>
        <w:t>outer bodily shell</w:t>
      </w:r>
      <w:r w:rsidRPr="00490157">
        <w:rPr>
          <w:sz w:val="14"/>
          <w:highlight w:val="cyan"/>
        </w:rPr>
        <w:t>.</w:t>
      </w:r>
      <w:r w:rsidRPr="00557133">
        <w:rPr>
          <w:sz w:val="14"/>
        </w:rPr>
        <w:t xml:space="preserve"> </w:t>
      </w:r>
      <w:r w:rsidRPr="00490157">
        <w:rPr>
          <w:rStyle w:val="StyleUnderline"/>
          <w:highlight w:val="cyan"/>
        </w:rPr>
        <w:t>For trans</w:t>
      </w:r>
      <w:r w:rsidRPr="00A61F86">
        <w:rPr>
          <w:rStyle w:val="StyleUnderline"/>
        </w:rPr>
        <w:t xml:space="preserve">gender </w:t>
      </w:r>
      <w:r w:rsidRPr="00490157">
        <w:rPr>
          <w:rStyle w:val="StyleUnderline"/>
          <w:highlight w:val="cyan"/>
        </w:rPr>
        <w:t xml:space="preserve">identities to </w:t>
      </w:r>
      <w:r w:rsidRPr="00490157">
        <w:rPr>
          <w:rStyle w:val="Emphasis"/>
          <w:highlight w:val="cyan"/>
        </w:rPr>
        <w:t>make sense</w:t>
      </w:r>
      <w:r w:rsidRPr="00557133">
        <w:rPr>
          <w:sz w:val="14"/>
        </w:rPr>
        <w:t xml:space="preserve">, </w:t>
      </w:r>
      <w:r w:rsidRPr="00490157">
        <w:rPr>
          <w:rStyle w:val="StyleUnderline"/>
          <w:highlight w:val="cyan"/>
        </w:rPr>
        <w:t>the inner self must</w:t>
      </w:r>
      <w:r w:rsidRPr="00A61F86">
        <w:rPr>
          <w:rStyle w:val="StyleUnderline"/>
        </w:rPr>
        <w:t xml:space="preserve"> be able to </w:t>
      </w:r>
      <w:r w:rsidRPr="00490157">
        <w:rPr>
          <w:rStyle w:val="StyleUnderline"/>
          <w:highlight w:val="cyan"/>
        </w:rPr>
        <w:t>exercise</w:t>
      </w:r>
      <w:r w:rsidRPr="00A61F86">
        <w:rPr>
          <w:rStyle w:val="StyleUnderline"/>
        </w:rPr>
        <w:t xml:space="preserve"> a certain </w:t>
      </w:r>
      <w:r w:rsidRPr="00490157">
        <w:rPr>
          <w:rStyle w:val="Emphasis"/>
          <w:highlight w:val="cyan"/>
        </w:rPr>
        <w:t>agency</w:t>
      </w:r>
      <w:r w:rsidRPr="00557133">
        <w:rPr>
          <w:sz w:val="14"/>
        </w:rPr>
        <w:t xml:space="preserve"> – at least enough to say that the gender it was assigned is in some way not desirable, comfortable, or authentic-feeling. </w:t>
      </w:r>
      <w:r w:rsidRPr="00A61F86">
        <w:rPr>
          <w:rStyle w:val="StyleUnderline"/>
        </w:rPr>
        <w:t xml:space="preserve">The power of </w:t>
      </w:r>
      <w:r w:rsidRPr="00490157">
        <w:rPr>
          <w:rStyle w:val="StyleUnderline"/>
          <w:highlight w:val="cyan"/>
        </w:rPr>
        <w:t>self-identification is</w:t>
      </w:r>
      <w:r w:rsidRPr="00A61F86">
        <w:rPr>
          <w:rStyle w:val="StyleUnderline"/>
        </w:rPr>
        <w:t xml:space="preserve"> thus </w:t>
      </w:r>
      <w:r w:rsidRPr="00490157">
        <w:rPr>
          <w:rStyle w:val="Emphasis"/>
          <w:highlight w:val="cyan"/>
        </w:rPr>
        <w:t>rooted</w:t>
      </w:r>
      <w:r w:rsidRPr="00490157">
        <w:rPr>
          <w:rStyle w:val="StyleUnderline"/>
          <w:highlight w:val="cyan"/>
        </w:rPr>
        <w:t xml:space="preserve"> in the determinations of a </w:t>
      </w:r>
      <w:r w:rsidRPr="00490157">
        <w:rPr>
          <w:rStyle w:val="Emphasis"/>
          <w:highlight w:val="cyan"/>
        </w:rPr>
        <w:t>neoliberal subject</w:t>
      </w:r>
      <w:r w:rsidRPr="00557133">
        <w:rPr>
          <w:sz w:val="14"/>
        </w:rPr>
        <w:t xml:space="preserve">. Yet here, too, the freedom to act is not available to all, nor does that freedom guarantee a warm reception. </w:t>
      </w:r>
      <w:r w:rsidRPr="00A61F86">
        <w:rPr>
          <w:rStyle w:val="StyleUnderline"/>
        </w:rPr>
        <w:t>When each person is free to determine their own fate</w:t>
      </w:r>
      <w:r w:rsidRPr="00557133">
        <w:rPr>
          <w:sz w:val="14"/>
        </w:rPr>
        <w:t xml:space="preserve">, and hence responsible for its quality, </w:t>
      </w:r>
      <w:r w:rsidRPr="00490157">
        <w:rPr>
          <w:rStyle w:val="StyleUnderline"/>
          <w:highlight w:val="cyan"/>
        </w:rPr>
        <w:t xml:space="preserve">unfulfilled goals suggest a failure of the </w:t>
      </w:r>
      <w:r w:rsidRPr="00490157">
        <w:rPr>
          <w:rStyle w:val="Emphasis"/>
          <w:highlight w:val="cyan"/>
        </w:rPr>
        <w:t>person</w:t>
      </w:r>
      <w:r w:rsidRPr="00490157">
        <w:rPr>
          <w:rStyle w:val="StyleUnderline"/>
          <w:highlight w:val="cyan"/>
        </w:rPr>
        <w:t xml:space="preserve"> rather than</w:t>
      </w:r>
      <w:r w:rsidRPr="00A61F86">
        <w:rPr>
          <w:rStyle w:val="StyleUnderline"/>
        </w:rPr>
        <w:t xml:space="preserve"> a failure of </w:t>
      </w:r>
      <w:r w:rsidRPr="00A61F86">
        <w:rPr>
          <w:rStyle w:val="StyleUnderline"/>
        </w:rPr>
        <w:lastRenderedPageBreak/>
        <w:t xml:space="preserve">the </w:t>
      </w:r>
      <w:r w:rsidRPr="00490157">
        <w:rPr>
          <w:rStyle w:val="Emphasis"/>
          <w:highlight w:val="cyan"/>
        </w:rPr>
        <w:t>processes</w:t>
      </w:r>
      <w:r w:rsidRPr="00A61F86">
        <w:rPr>
          <w:rStyle w:val="StyleUnderline"/>
        </w:rPr>
        <w:t xml:space="preserve"> that govern achievement</w:t>
      </w:r>
      <w:r w:rsidRPr="00557133">
        <w:rPr>
          <w:sz w:val="14"/>
        </w:rPr>
        <w:t xml:space="preserve">. </w:t>
      </w:r>
      <w:r w:rsidRPr="00A61F86">
        <w:rPr>
          <w:rStyle w:val="StyleUnderline"/>
        </w:rPr>
        <w:t xml:space="preserve">The same process that produces the free subject also </w:t>
      </w:r>
      <w:r w:rsidRPr="006C0893">
        <w:rPr>
          <w:rStyle w:val="Emphasis"/>
        </w:rPr>
        <w:t>erases</w:t>
      </w:r>
      <w:r w:rsidRPr="00A61F86">
        <w:rPr>
          <w:rStyle w:val="StyleUnderline"/>
        </w:rPr>
        <w:t xml:space="preserve"> the power disparities it creates</w:t>
      </w:r>
      <w:r w:rsidRPr="00557133">
        <w:rPr>
          <w:sz w:val="14"/>
        </w:rPr>
        <w:t>.</w:t>
      </w:r>
    </w:p>
    <w:p w14:paraId="5D347FD9" w14:textId="77777777" w:rsidR="00FA0308" w:rsidRPr="00557133" w:rsidRDefault="00FA0308" w:rsidP="00FA0308">
      <w:pPr>
        <w:rPr>
          <w:sz w:val="14"/>
        </w:rPr>
      </w:pPr>
      <w:r w:rsidRPr="00557133">
        <w:rPr>
          <w:sz w:val="14"/>
        </w:rPr>
        <w:t xml:space="preserve">Recognizing the cultural basis of gender self-determination helps account for the disjunctures between self-identification as a linguistic practice and the way identification has been theorized in sociocultural linguistics. From the perspective of a theory like the tactics of intersubjectivity (Bucholtz and Hall 2004, 2005), even </w:t>
      </w:r>
      <w:r w:rsidRPr="00490157">
        <w:rPr>
          <w:rStyle w:val="StyleUnderline"/>
          <w:highlight w:val="cyan"/>
        </w:rPr>
        <w:t>self-identifications are</w:t>
      </w:r>
      <w:r w:rsidRPr="00557133">
        <w:rPr>
          <w:rStyle w:val="StyleUnderline"/>
        </w:rPr>
        <w:t xml:space="preserve"> always necessarily </w:t>
      </w:r>
      <w:r w:rsidRPr="00490157">
        <w:rPr>
          <w:rStyle w:val="Emphasis"/>
          <w:highlight w:val="cyan"/>
        </w:rPr>
        <w:t>dialogic</w:t>
      </w:r>
      <w:r w:rsidRPr="00557133">
        <w:rPr>
          <w:sz w:val="14"/>
        </w:rPr>
        <w:t xml:space="preserve">. If there is one great shortcoming to </w:t>
      </w:r>
      <w:r w:rsidRPr="00557133">
        <w:rPr>
          <w:rStyle w:val="StyleUnderline"/>
        </w:rPr>
        <w:t xml:space="preserve">the </w:t>
      </w:r>
      <w:r w:rsidRPr="00490157">
        <w:rPr>
          <w:rStyle w:val="StyleUnderline"/>
          <w:highlight w:val="cyan"/>
        </w:rPr>
        <w:t>discourse</w:t>
      </w:r>
      <w:r w:rsidRPr="00557133">
        <w:rPr>
          <w:rStyle w:val="StyleUnderline"/>
        </w:rPr>
        <w:t xml:space="preserve"> of self-identification</w:t>
      </w:r>
      <w:r w:rsidRPr="00557133">
        <w:rPr>
          <w:sz w:val="14"/>
        </w:rPr>
        <w:t xml:space="preserve">, it is that it </w:t>
      </w:r>
      <w:r w:rsidRPr="00490157">
        <w:rPr>
          <w:rStyle w:val="StyleUnderline"/>
          <w:highlight w:val="cyan"/>
        </w:rPr>
        <w:t xml:space="preserve">does not identify the role of the </w:t>
      </w:r>
      <w:r w:rsidRPr="00490157">
        <w:rPr>
          <w:rStyle w:val="Emphasis"/>
          <w:highlight w:val="cyan"/>
        </w:rPr>
        <w:t>interlocutor</w:t>
      </w:r>
      <w:r w:rsidRPr="00490157">
        <w:rPr>
          <w:sz w:val="14"/>
          <w:highlight w:val="cyan"/>
        </w:rPr>
        <w:t xml:space="preserve">. </w:t>
      </w:r>
      <w:r w:rsidRPr="00490157">
        <w:rPr>
          <w:rStyle w:val="StyleUnderline"/>
          <w:highlight w:val="cyan"/>
        </w:rPr>
        <w:t xml:space="preserve">If gender is for each of us to define for </w:t>
      </w:r>
      <w:r w:rsidRPr="00490157">
        <w:rPr>
          <w:rStyle w:val="Emphasis"/>
          <w:highlight w:val="cyan"/>
        </w:rPr>
        <w:t>ourselves</w:t>
      </w:r>
      <w:r w:rsidRPr="00557133">
        <w:rPr>
          <w:sz w:val="14"/>
        </w:rPr>
        <w:t xml:space="preserve">, </w:t>
      </w:r>
      <w:r w:rsidRPr="00490157">
        <w:rPr>
          <w:rStyle w:val="StyleUnderline"/>
          <w:highlight w:val="cyan"/>
        </w:rPr>
        <w:t xml:space="preserve">at what point does the </w:t>
      </w:r>
      <w:r w:rsidRPr="00490157">
        <w:rPr>
          <w:rStyle w:val="Emphasis"/>
          <w:highlight w:val="cyan"/>
        </w:rPr>
        <w:t>other</w:t>
      </w:r>
      <w:r w:rsidRPr="00490157">
        <w:rPr>
          <w:rStyle w:val="StyleUnderline"/>
          <w:highlight w:val="cyan"/>
        </w:rPr>
        <w:t xml:space="preserve"> step into the picture?</w:t>
      </w:r>
    </w:p>
    <w:p w14:paraId="42198053" w14:textId="77777777" w:rsidR="00FA0308" w:rsidRPr="00557133" w:rsidRDefault="00FA0308" w:rsidP="00FA0308">
      <w:pPr>
        <w:rPr>
          <w:sz w:val="14"/>
        </w:rPr>
      </w:pPr>
      <w:r w:rsidRPr="00557133">
        <w:rPr>
          <w:sz w:val="14"/>
        </w:rPr>
        <w:t xml:space="preserve">The goal of this discussion is not to undermine the elements of empowerment that self-determination offers. As trans theorists like Stanley (2014) have described, gender self-determination is a matter of liberation in the face of brutality and trauma. Instead, </w:t>
      </w:r>
      <w:r w:rsidRPr="00490157">
        <w:rPr>
          <w:rStyle w:val="StyleUnderline"/>
          <w:highlight w:val="cyan"/>
        </w:rPr>
        <w:t>this</w:t>
      </w:r>
      <w:r w:rsidRPr="00557133">
        <w:rPr>
          <w:sz w:val="14"/>
        </w:rPr>
        <w:t xml:space="preserve"> article </w:t>
      </w:r>
      <w:r w:rsidRPr="00490157">
        <w:rPr>
          <w:rStyle w:val="StyleUnderline"/>
          <w:highlight w:val="cyan"/>
        </w:rPr>
        <w:t>contextualizes</w:t>
      </w:r>
      <w:r w:rsidRPr="00557133">
        <w:rPr>
          <w:sz w:val="14"/>
        </w:rPr>
        <w:t xml:space="preserve"> one set of trans self-identification practices in their sociopolitical context in order to highlight </w:t>
      </w:r>
      <w:r w:rsidRPr="00557133">
        <w:rPr>
          <w:rStyle w:val="StyleUnderline"/>
        </w:rPr>
        <w:t xml:space="preserve">the </w:t>
      </w:r>
      <w:r w:rsidRPr="00490157">
        <w:rPr>
          <w:rStyle w:val="Emphasis"/>
          <w:highlight w:val="cyan"/>
        </w:rPr>
        <w:t>erasure</w:t>
      </w:r>
      <w:r w:rsidRPr="00490157">
        <w:rPr>
          <w:rStyle w:val="StyleUnderline"/>
          <w:highlight w:val="cyan"/>
        </w:rPr>
        <w:t xml:space="preserve"> of power dynamics within</w:t>
      </w:r>
      <w:r w:rsidRPr="00557133">
        <w:rPr>
          <w:rStyle w:val="StyleUnderline"/>
        </w:rPr>
        <w:t xml:space="preserve"> different segments of </w:t>
      </w:r>
      <w:r w:rsidRPr="00490157">
        <w:rPr>
          <w:rStyle w:val="StyleUnderline"/>
          <w:highlight w:val="cyan"/>
        </w:rPr>
        <w:t>the trans population</w:t>
      </w:r>
      <w:r w:rsidRPr="00557133">
        <w:rPr>
          <w:sz w:val="14"/>
        </w:rPr>
        <w:t xml:space="preserve">. </w:t>
      </w:r>
      <w:r w:rsidRPr="00557133">
        <w:rPr>
          <w:rStyle w:val="StyleUnderline"/>
        </w:rPr>
        <w:t xml:space="preserve">The </w:t>
      </w:r>
      <w:r w:rsidRPr="00490157">
        <w:rPr>
          <w:rStyle w:val="StyleUnderline"/>
          <w:highlight w:val="cyan"/>
        </w:rPr>
        <w:t>deployment of gender self-determination as</w:t>
      </w:r>
      <w:r w:rsidRPr="00557133">
        <w:rPr>
          <w:rStyle w:val="StyleUnderline"/>
        </w:rPr>
        <w:t xml:space="preserve"> a </w:t>
      </w:r>
      <w:r w:rsidRPr="00490157">
        <w:rPr>
          <w:rStyle w:val="StyleUnderline"/>
          <w:highlight w:val="cyan"/>
        </w:rPr>
        <w:t xml:space="preserve">radical transformative politics carries </w:t>
      </w:r>
      <w:r w:rsidRPr="00490157">
        <w:rPr>
          <w:rStyle w:val="Emphasis"/>
          <w:highlight w:val="cyan"/>
        </w:rPr>
        <w:t>ideological baggage</w:t>
      </w:r>
      <w:r w:rsidRPr="00490157">
        <w:rPr>
          <w:rStyle w:val="StyleUnderline"/>
          <w:highlight w:val="cyan"/>
        </w:rPr>
        <w:t xml:space="preserve"> that</w:t>
      </w:r>
      <w:r w:rsidRPr="00557133">
        <w:rPr>
          <w:sz w:val="14"/>
        </w:rPr>
        <w:t xml:space="preserve"> must be acknowledged: an exclusive focus on the freedom to self-identify </w:t>
      </w:r>
      <w:r w:rsidRPr="00490157">
        <w:rPr>
          <w:rStyle w:val="Emphasis"/>
          <w:highlight w:val="cyan"/>
        </w:rPr>
        <w:t>masks</w:t>
      </w:r>
      <w:r w:rsidRPr="00557133">
        <w:rPr>
          <w:rStyle w:val="StyleUnderline"/>
        </w:rPr>
        <w:t xml:space="preserve"> the way </w:t>
      </w:r>
      <w:r w:rsidRPr="00490157">
        <w:rPr>
          <w:rStyle w:val="StyleUnderline"/>
          <w:highlight w:val="cyan"/>
        </w:rPr>
        <w:t>power</w:t>
      </w:r>
      <w:r w:rsidRPr="00557133">
        <w:rPr>
          <w:rStyle w:val="StyleUnderline"/>
        </w:rPr>
        <w:t xml:space="preserve"> provides legitimation of </w:t>
      </w:r>
      <w:r w:rsidRPr="006C0893">
        <w:rPr>
          <w:rStyle w:val="Emphasis"/>
        </w:rPr>
        <w:t>some</w:t>
      </w:r>
      <w:r w:rsidRPr="00557133">
        <w:rPr>
          <w:rStyle w:val="StyleUnderline"/>
        </w:rPr>
        <w:t xml:space="preserve"> identifications while denying that legitimacy to </w:t>
      </w:r>
      <w:r w:rsidRPr="006C0893">
        <w:rPr>
          <w:rStyle w:val="Emphasis"/>
        </w:rPr>
        <w:t>others</w:t>
      </w:r>
      <w:r w:rsidRPr="00557133">
        <w:rPr>
          <w:sz w:val="14"/>
        </w:rPr>
        <w:t xml:space="preserve">. </w:t>
      </w:r>
      <w:r w:rsidRPr="00557133">
        <w:rPr>
          <w:rStyle w:val="StyleUnderline"/>
        </w:rPr>
        <w:t xml:space="preserve">Identity is a </w:t>
      </w:r>
      <w:r w:rsidRPr="006C0893">
        <w:rPr>
          <w:rStyle w:val="Emphasis"/>
        </w:rPr>
        <w:t>dialogic</w:t>
      </w:r>
      <w:r w:rsidRPr="00557133">
        <w:rPr>
          <w:rStyle w:val="StyleUnderline"/>
        </w:rPr>
        <w:t xml:space="preserve"> accomplishment</w:t>
      </w:r>
      <w:r w:rsidRPr="00557133">
        <w:rPr>
          <w:sz w:val="14"/>
        </w:rPr>
        <w:t xml:space="preserve">, </w:t>
      </w:r>
      <w:r w:rsidRPr="00557133">
        <w:rPr>
          <w:rStyle w:val="StyleUnderline"/>
        </w:rPr>
        <w:t xml:space="preserve">and </w:t>
      </w:r>
      <w:r w:rsidRPr="00490157">
        <w:rPr>
          <w:rStyle w:val="StyleUnderline"/>
          <w:highlight w:val="cyan"/>
        </w:rPr>
        <w:t xml:space="preserve">a politics of trans liberation that sees beyond neoliberal subjectivity requires </w:t>
      </w:r>
      <w:r w:rsidRPr="00490157">
        <w:rPr>
          <w:rStyle w:val="Emphasis"/>
          <w:sz w:val="30"/>
          <w:szCs w:val="30"/>
          <w:highlight w:val="cyan"/>
        </w:rPr>
        <w:t>more than trans monologues</w:t>
      </w:r>
      <w:r w:rsidRPr="00557133">
        <w:rPr>
          <w:rStyle w:val="StyleUnderline"/>
        </w:rPr>
        <w:t>.</w:t>
      </w:r>
      <w:r w:rsidRPr="00557133">
        <w:rPr>
          <w:sz w:val="14"/>
        </w:rPr>
        <w:t xml:space="preserve"> Despite its subversive potential, </w:t>
      </w:r>
      <w:r w:rsidRPr="00557133">
        <w:rPr>
          <w:rStyle w:val="StyleUnderline"/>
        </w:rPr>
        <w:t xml:space="preserve">self-identification runs the risk of promising access to a form of power that ultimately proves </w:t>
      </w:r>
      <w:r w:rsidRPr="006C0893">
        <w:rPr>
          <w:rStyle w:val="Emphasis"/>
        </w:rPr>
        <w:t>out of reach</w:t>
      </w:r>
      <w:r w:rsidRPr="00557133">
        <w:rPr>
          <w:sz w:val="14"/>
        </w:rPr>
        <w:t xml:space="preserve">. But it would be a mistake to conclude that the power derived from self-identification is entirely illusory; after all, trans activists have already effected a great deal of change in the language ordinarily used to refer to trans people, even if the acceptance of those changing norms is far from universal. </w:t>
      </w:r>
      <w:r w:rsidRPr="00557133">
        <w:rPr>
          <w:rStyle w:val="StyleUnderline"/>
        </w:rPr>
        <w:t xml:space="preserve">What may ultimately be </w:t>
      </w:r>
      <w:r w:rsidRPr="00490157">
        <w:rPr>
          <w:rStyle w:val="StyleUnderline"/>
          <w:highlight w:val="cyan"/>
        </w:rPr>
        <w:t>necessary</w:t>
      </w:r>
      <w:r w:rsidRPr="00557133">
        <w:rPr>
          <w:sz w:val="14"/>
        </w:rPr>
        <w:t xml:space="preserve"> to further that success, however, </w:t>
      </w:r>
      <w:r w:rsidRPr="00490157">
        <w:rPr>
          <w:rStyle w:val="StyleUnderline"/>
          <w:highlight w:val="cyan"/>
        </w:rPr>
        <w:t>is</w:t>
      </w:r>
      <w:r w:rsidRPr="00557133">
        <w:rPr>
          <w:rStyle w:val="StyleUnderline"/>
        </w:rPr>
        <w:t xml:space="preserve"> a </w:t>
      </w:r>
      <w:r w:rsidRPr="006C0893">
        <w:rPr>
          <w:rStyle w:val="Emphasis"/>
        </w:rPr>
        <w:t>more overt recognition</w:t>
      </w:r>
      <w:r w:rsidRPr="00557133">
        <w:rPr>
          <w:rStyle w:val="StyleUnderline"/>
        </w:rPr>
        <w:t xml:space="preserve"> of the </w:t>
      </w:r>
      <w:r w:rsidRPr="006C0893">
        <w:rPr>
          <w:rStyle w:val="Emphasis"/>
        </w:rPr>
        <w:t>dialogic</w:t>
      </w:r>
      <w:r w:rsidRPr="00557133">
        <w:rPr>
          <w:rStyle w:val="StyleUnderline"/>
        </w:rPr>
        <w:t xml:space="preserve"> aspects of gender identification</w:t>
      </w:r>
      <w:r w:rsidRPr="00557133">
        <w:rPr>
          <w:sz w:val="14"/>
        </w:rPr>
        <w:t xml:space="preserve">. Such </w:t>
      </w:r>
      <w:r w:rsidRPr="00557133">
        <w:rPr>
          <w:rStyle w:val="StyleUnderline"/>
        </w:rPr>
        <w:t>a model of trans identity</w:t>
      </w:r>
      <w:r w:rsidRPr="00557133">
        <w:rPr>
          <w:sz w:val="14"/>
        </w:rPr>
        <w:t xml:space="preserve">, </w:t>
      </w:r>
      <w:r w:rsidRPr="00557133">
        <w:rPr>
          <w:rStyle w:val="StyleUnderline"/>
        </w:rPr>
        <w:t xml:space="preserve">with </w:t>
      </w:r>
      <w:r w:rsidRPr="00490157">
        <w:rPr>
          <w:rStyle w:val="StyleUnderline"/>
          <w:highlight w:val="cyan"/>
        </w:rPr>
        <w:t xml:space="preserve">an </w:t>
      </w:r>
      <w:r w:rsidRPr="00490157">
        <w:rPr>
          <w:rStyle w:val="Emphasis"/>
          <w:sz w:val="30"/>
          <w:szCs w:val="30"/>
          <w:highlight w:val="cyan"/>
        </w:rPr>
        <w:t>explicit role for the interlocutor</w:t>
      </w:r>
      <w:r w:rsidRPr="00557133">
        <w:rPr>
          <w:sz w:val="14"/>
        </w:rPr>
        <w:t xml:space="preserve">, </w:t>
      </w:r>
      <w:r w:rsidRPr="00557133">
        <w:rPr>
          <w:rStyle w:val="StyleUnderline"/>
        </w:rPr>
        <w:t>would push forth</w:t>
      </w:r>
      <w:r w:rsidRPr="00557133">
        <w:rPr>
          <w:sz w:val="14"/>
        </w:rPr>
        <w:t xml:space="preserve"> an interpolative call of its own: </w:t>
      </w:r>
      <w:r w:rsidRPr="00557133">
        <w:rPr>
          <w:rStyle w:val="StyleUnderline"/>
        </w:rPr>
        <w:t xml:space="preserve">a call to consider the </w:t>
      </w:r>
      <w:r w:rsidRPr="006C0893">
        <w:rPr>
          <w:rStyle w:val="Emphasis"/>
        </w:rPr>
        <w:t>political implications</w:t>
      </w:r>
      <w:r w:rsidRPr="00557133">
        <w:rPr>
          <w:rStyle w:val="StyleUnderline"/>
        </w:rPr>
        <w:t xml:space="preserve"> of our language as we construct one another</w:t>
      </w:r>
      <w:r w:rsidRPr="00557133">
        <w:rPr>
          <w:sz w:val="14"/>
        </w:rPr>
        <w:t>.</w:t>
      </w:r>
    </w:p>
    <w:p w14:paraId="13090A37" w14:textId="07CE89D9" w:rsidR="00FA0308" w:rsidRDefault="00350885" w:rsidP="00350885">
      <w:pPr>
        <w:pStyle w:val="Heading1"/>
      </w:pPr>
      <w:r>
        <w:lastRenderedPageBreak/>
        <w:t>2NC---Quarters---Shirley</w:t>
      </w:r>
    </w:p>
    <w:p w14:paraId="04DC8919" w14:textId="34C4C4BD" w:rsidR="00350885" w:rsidRDefault="00350885" w:rsidP="00350885">
      <w:pPr>
        <w:pStyle w:val="Heading2"/>
      </w:pPr>
      <w:r>
        <w:lastRenderedPageBreak/>
        <w:t>T---USFG</w:t>
      </w:r>
    </w:p>
    <w:p w14:paraId="21CF38E1" w14:textId="5829FEB4" w:rsidR="00350885" w:rsidRDefault="00350885" w:rsidP="00350885">
      <w:pPr>
        <w:pStyle w:val="Heading3"/>
      </w:pPr>
      <w:r>
        <w:lastRenderedPageBreak/>
        <w:t>TVA---2NC</w:t>
      </w:r>
    </w:p>
    <w:p w14:paraId="3562AB18" w14:textId="77777777" w:rsidR="00350885" w:rsidRDefault="00350885" w:rsidP="00350885">
      <w:pPr>
        <w:pStyle w:val="Heading4"/>
        <w:shd w:val="clear" w:color="auto" w:fill="FFFFFF"/>
        <w:spacing w:line="278" w:lineRule="atLeast"/>
        <w:rPr>
          <w:rFonts w:cs="Calibri"/>
          <w:bCs/>
          <w:color w:val="222222"/>
          <w:szCs w:val="26"/>
        </w:rPr>
      </w:pPr>
      <w:r>
        <w:rPr>
          <w:rFonts w:cs="Calibri"/>
          <w:color w:val="222222"/>
          <w:szCs w:val="26"/>
        </w:rPr>
        <w:t>CBAs can include </w:t>
      </w:r>
      <w:r>
        <w:rPr>
          <w:rFonts w:cs="Calibri"/>
          <w:color w:val="222222"/>
          <w:szCs w:val="26"/>
          <w:u w:val="single"/>
        </w:rPr>
        <w:t>provisions</w:t>
      </w:r>
      <w:r>
        <w:rPr>
          <w:rFonts w:cs="Calibri"/>
          <w:color w:val="222222"/>
          <w:szCs w:val="26"/>
        </w:rPr>
        <w:t> for </w:t>
      </w:r>
      <w:r>
        <w:rPr>
          <w:rFonts w:cs="Calibri"/>
          <w:color w:val="222222"/>
          <w:szCs w:val="26"/>
          <w:u w:val="single"/>
        </w:rPr>
        <w:t>gender affirming</w:t>
      </w:r>
      <w:r>
        <w:rPr>
          <w:rFonts w:cs="Calibri"/>
          <w:color w:val="222222"/>
          <w:szCs w:val="26"/>
        </w:rPr>
        <w:t> care---</w:t>
      </w:r>
      <w:r>
        <w:rPr>
          <w:rFonts w:cs="Calibri"/>
          <w:color w:val="222222"/>
          <w:szCs w:val="26"/>
          <w:u w:val="single"/>
        </w:rPr>
        <w:t>then</w:t>
      </w:r>
      <w:r>
        <w:rPr>
          <w:rFonts w:cs="Calibri"/>
          <w:color w:val="222222"/>
          <w:szCs w:val="26"/>
        </w:rPr>
        <w:t>, the negative can read </w:t>
      </w:r>
      <w:r>
        <w:rPr>
          <w:rFonts w:cs="Calibri"/>
          <w:color w:val="222222"/>
          <w:szCs w:val="26"/>
          <w:u w:val="single"/>
        </w:rPr>
        <w:t>Kansas’s 1AC</w:t>
      </w:r>
      <w:r>
        <w:rPr>
          <w:rFonts w:cs="Calibri"/>
          <w:color w:val="222222"/>
          <w:szCs w:val="26"/>
        </w:rPr>
        <w:t> as a </w:t>
      </w:r>
      <w:r>
        <w:rPr>
          <w:rFonts w:cs="Calibri"/>
          <w:color w:val="222222"/>
          <w:szCs w:val="26"/>
          <w:u w:val="single"/>
        </w:rPr>
        <w:t>critique</w:t>
      </w:r>
      <w:r>
        <w:rPr>
          <w:rFonts w:cs="Calibri"/>
          <w:color w:val="222222"/>
          <w:szCs w:val="26"/>
        </w:rPr>
        <w:t> of </w:t>
      </w:r>
      <w:r>
        <w:rPr>
          <w:rFonts w:cs="Calibri"/>
          <w:color w:val="222222"/>
          <w:szCs w:val="26"/>
          <w:u w:val="single"/>
        </w:rPr>
        <w:t>those</w:t>
      </w:r>
      <w:r>
        <w:rPr>
          <w:rFonts w:cs="Calibri"/>
          <w:color w:val="222222"/>
          <w:szCs w:val="26"/>
        </w:rPr>
        <w:t> liberal narratives surrounding </w:t>
      </w:r>
      <w:r>
        <w:rPr>
          <w:rFonts w:cs="Calibri"/>
          <w:color w:val="222222"/>
          <w:szCs w:val="26"/>
          <w:u w:val="single"/>
        </w:rPr>
        <w:t>maladjustment</w:t>
      </w:r>
      <w:r>
        <w:rPr>
          <w:rFonts w:cs="Calibri"/>
          <w:color w:val="222222"/>
          <w:szCs w:val="26"/>
        </w:rPr>
        <w:t>.</w:t>
      </w:r>
    </w:p>
    <w:p w14:paraId="254A82A6" w14:textId="77777777" w:rsidR="00350885" w:rsidRDefault="00350885" w:rsidP="00350885">
      <w:pPr>
        <w:shd w:val="clear" w:color="auto" w:fill="FFFFFF"/>
        <w:spacing w:line="235" w:lineRule="atLeast"/>
        <w:rPr>
          <w:color w:val="222222"/>
          <w:szCs w:val="22"/>
        </w:rPr>
      </w:pPr>
      <w:r>
        <w:rPr>
          <w:b/>
          <w:bCs/>
          <w:color w:val="222222"/>
          <w:sz w:val="26"/>
          <w:szCs w:val="26"/>
        </w:rPr>
        <w:t>Carpenter ’24</w:t>
      </w:r>
      <w:r>
        <w:rPr>
          <w:color w:val="222222"/>
          <w:szCs w:val="22"/>
        </w:rPr>
        <w:t> [Leonore; 2024; Associate Professor of Law at Rutgers Law School; Ohio State Law Journal, “’Strike wih Pride’: Unionizing as an LGBTQ Rights Strategy,” vol. 85]</w:t>
      </w:r>
    </w:p>
    <w:p w14:paraId="3682E65C" w14:textId="77777777" w:rsidR="00350885" w:rsidRDefault="00350885" w:rsidP="00350885">
      <w:pPr>
        <w:shd w:val="clear" w:color="auto" w:fill="FFFFFF"/>
        <w:spacing w:line="235" w:lineRule="atLeast"/>
        <w:rPr>
          <w:color w:val="222222"/>
          <w:szCs w:val="22"/>
        </w:rPr>
      </w:pPr>
      <w:r>
        <w:rPr>
          <w:b/>
          <w:bCs/>
          <w:color w:val="222222"/>
          <w:bdr w:val="single" w:sz="8" w:space="0" w:color="auto" w:frame="1"/>
          <w:shd w:val="clear" w:color="auto" w:fill="00FFFF"/>
        </w:rPr>
        <w:t>C</w:t>
      </w:r>
      <w:r>
        <w:rPr>
          <w:color w:val="222222"/>
          <w:sz w:val="16"/>
          <w:szCs w:val="16"/>
        </w:rPr>
        <w:t>ollective </w:t>
      </w:r>
      <w:r>
        <w:rPr>
          <w:b/>
          <w:bCs/>
          <w:color w:val="222222"/>
          <w:bdr w:val="single" w:sz="8" w:space="0" w:color="auto" w:frame="1"/>
          <w:shd w:val="clear" w:color="auto" w:fill="00FFFF"/>
        </w:rPr>
        <w:t>b</w:t>
      </w:r>
      <w:r>
        <w:rPr>
          <w:color w:val="222222"/>
          <w:sz w:val="16"/>
          <w:szCs w:val="16"/>
        </w:rPr>
        <w:t>argaining </w:t>
      </w:r>
      <w:r>
        <w:rPr>
          <w:b/>
          <w:bCs/>
          <w:color w:val="222222"/>
          <w:bdr w:val="single" w:sz="8" w:space="0" w:color="auto" w:frame="1"/>
          <w:shd w:val="clear" w:color="auto" w:fill="00FFFF"/>
        </w:rPr>
        <w:t>a</w:t>
      </w:r>
      <w:r>
        <w:rPr>
          <w:color w:val="222222"/>
          <w:sz w:val="16"/>
          <w:szCs w:val="16"/>
        </w:rPr>
        <w:t>greement</w:t>
      </w:r>
      <w:r>
        <w:rPr>
          <w:b/>
          <w:bCs/>
          <w:color w:val="222222"/>
          <w:bdr w:val="single" w:sz="8" w:space="0" w:color="auto" w:frame="1"/>
          <w:shd w:val="clear" w:color="auto" w:fill="00FFFF"/>
        </w:rPr>
        <w:t>s</w:t>
      </w:r>
      <w:r>
        <w:rPr>
          <w:color w:val="222222"/>
          <w:szCs w:val="22"/>
          <w:shd w:val="clear" w:color="auto" w:fill="00FFFF"/>
        </w:rPr>
        <w:t> can</w:t>
      </w:r>
      <w:r>
        <w:rPr>
          <w:color w:val="222222"/>
          <w:szCs w:val="22"/>
        </w:rPr>
        <w:t> also </w:t>
      </w:r>
      <w:r>
        <w:rPr>
          <w:color w:val="222222"/>
          <w:szCs w:val="22"/>
          <w:shd w:val="clear" w:color="auto" w:fill="00FFFF"/>
        </w:rPr>
        <w:t>include</w:t>
      </w:r>
      <w:r>
        <w:rPr>
          <w:color w:val="222222"/>
          <w:sz w:val="16"/>
          <w:szCs w:val="16"/>
        </w:rPr>
        <w:t> LGBTQ-</w:t>
      </w:r>
      <w:r>
        <w:rPr>
          <w:b/>
          <w:bCs/>
          <w:color w:val="222222"/>
          <w:bdr w:val="single" w:sz="8" w:space="0" w:color="auto" w:frame="1"/>
          <w:shd w:val="clear" w:color="auto" w:fill="00FFFF"/>
        </w:rPr>
        <w:t>protective</w:t>
      </w:r>
      <w:r>
        <w:rPr>
          <w:color w:val="222222"/>
          <w:szCs w:val="22"/>
          <w:shd w:val="clear" w:color="auto" w:fill="00FFFF"/>
        </w:rPr>
        <w:t> provisions</w:t>
      </w:r>
      <w:r>
        <w:rPr>
          <w:color w:val="222222"/>
          <w:szCs w:val="22"/>
        </w:rPr>
        <w:t> that are </w:t>
      </w:r>
      <w:r>
        <w:rPr>
          <w:color w:val="222222"/>
          <w:szCs w:val="22"/>
          <w:shd w:val="clear" w:color="auto" w:fill="00FFFF"/>
        </w:rPr>
        <w:t>more</w:t>
      </w:r>
      <w:r>
        <w:rPr>
          <w:color w:val="222222"/>
          <w:sz w:val="16"/>
          <w:szCs w:val="16"/>
        </w:rPr>
        <w:t> specific—and potentially more </w:t>
      </w:r>
      <w:r>
        <w:rPr>
          <w:color w:val="222222"/>
          <w:szCs w:val="22"/>
        </w:rPr>
        <w:t>meaningful</w:t>
      </w:r>
      <w:r>
        <w:rPr>
          <w:color w:val="222222"/>
          <w:sz w:val="16"/>
          <w:szCs w:val="16"/>
        </w:rPr>
        <w:t>—</w:t>
      </w:r>
      <w:r>
        <w:rPr>
          <w:color w:val="222222"/>
          <w:szCs w:val="22"/>
          <w:shd w:val="clear" w:color="auto" w:fill="00FFFF"/>
        </w:rPr>
        <w:t>than</w:t>
      </w:r>
      <w:r>
        <w:rPr>
          <w:color w:val="222222"/>
          <w:szCs w:val="22"/>
        </w:rPr>
        <w:t> simple </w:t>
      </w:r>
      <w:r>
        <w:rPr>
          <w:b/>
          <w:bCs/>
          <w:color w:val="222222"/>
          <w:bdr w:val="single" w:sz="8" w:space="0" w:color="auto" w:frame="1"/>
        </w:rPr>
        <w:t>statements</w:t>
      </w:r>
      <w:r>
        <w:rPr>
          <w:color w:val="222222"/>
          <w:szCs w:val="22"/>
        </w:rPr>
        <w:t> </w:t>
      </w:r>
      <w:r>
        <w:rPr>
          <w:color w:val="222222"/>
          <w:szCs w:val="22"/>
          <w:shd w:val="clear" w:color="auto" w:fill="00FFFF"/>
        </w:rPr>
        <w:t>forbidding </w:t>
      </w:r>
      <w:r>
        <w:rPr>
          <w:b/>
          <w:bCs/>
          <w:color w:val="222222"/>
          <w:bdr w:val="single" w:sz="8" w:space="0" w:color="auto" w:frame="1"/>
          <w:shd w:val="clear" w:color="auto" w:fill="00FFFF"/>
        </w:rPr>
        <w:t>discriminatory</w:t>
      </w:r>
      <w:r>
        <w:rPr>
          <w:color w:val="222222"/>
          <w:szCs w:val="22"/>
          <w:shd w:val="clear" w:color="auto" w:fill="00FFFF"/>
        </w:rPr>
        <w:t> behavior</w:t>
      </w:r>
      <w:r>
        <w:rPr>
          <w:color w:val="222222"/>
          <w:sz w:val="16"/>
          <w:szCs w:val="16"/>
        </w:rPr>
        <w:t>. Prior to marriage equality, unions bargained for domestic-partner benefits for LGBTQ workers so that employees’ partners could enjoy the same access to healthcare as spouses.178 Today, </w:t>
      </w:r>
      <w:r>
        <w:rPr>
          <w:color w:val="222222"/>
          <w:szCs w:val="22"/>
          <w:shd w:val="clear" w:color="auto" w:fill="00FFFF"/>
        </w:rPr>
        <w:t>unions</w:t>
      </w:r>
      <w:r>
        <w:rPr>
          <w:color w:val="222222"/>
          <w:sz w:val="16"/>
          <w:szCs w:val="16"/>
        </w:rPr>
        <w:t> can (and </w:t>
      </w:r>
      <w:r>
        <w:rPr>
          <w:color w:val="222222"/>
          <w:szCs w:val="22"/>
        </w:rPr>
        <w:t>have</w:t>
      </w:r>
      <w:r>
        <w:rPr>
          <w:color w:val="222222"/>
          <w:sz w:val="16"/>
          <w:szCs w:val="16"/>
        </w:rPr>
        <w:t>) </w:t>
      </w:r>
      <w:r>
        <w:rPr>
          <w:b/>
          <w:bCs/>
          <w:color w:val="222222"/>
          <w:bdr w:val="single" w:sz="8" w:space="0" w:color="auto" w:frame="1"/>
          <w:shd w:val="clear" w:color="auto" w:fill="00FFFF"/>
        </w:rPr>
        <w:t>bargained</w:t>
      </w:r>
      <w:r>
        <w:rPr>
          <w:color w:val="222222"/>
          <w:szCs w:val="22"/>
          <w:shd w:val="clear" w:color="auto" w:fill="00FFFF"/>
        </w:rPr>
        <w:t> for</w:t>
      </w:r>
      <w:r>
        <w:rPr>
          <w:color w:val="222222"/>
          <w:sz w:val="16"/>
          <w:szCs w:val="16"/>
        </w:rPr>
        <w:t> health plan </w:t>
      </w:r>
      <w:r>
        <w:rPr>
          <w:color w:val="222222"/>
          <w:szCs w:val="22"/>
        </w:rPr>
        <w:t>coverage of </w:t>
      </w:r>
      <w:r>
        <w:rPr>
          <w:b/>
          <w:bCs/>
          <w:color w:val="222222"/>
          <w:bdr w:val="single" w:sz="8" w:space="0" w:color="auto" w:frame="1"/>
          <w:shd w:val="clear" w:color="auto" w:fill="00FFFF"/>
        </w:rPr>
        <w:t>gender-affirming</w:t>
      </w:r>
      <w:r>
        <w:rPr>
          <w:color w:val="222222"/>
          <w:szCs w:val="22"/>
          <w:shd w:val="clear" w:color="auto" w:fill="00FFFF"/>
        </w:rPr>
        <w:t> care</w:t>
      </w:r>
      <w:r>
        <w:rPr>
          <w:color w:val="222222"/>
          <w:szCs w:val="22"/>
        </w:rPr>
        <w:t> for </w:t>
      </w:r>
      <w:r>
        <w:rPr>
          <w:b/>
          <w:bCs/>
          <w:color w:val="222222"/>
          <w:bdr w:val="single" w:sz="8" w:space="0" w:color="auto" w:frame="1"/>
        </w:rPr>
        <w:t>trans</w:t>
      </w:r>
      <w:r>
        <w:rPr>
          <w:color w:val="222222"/>
          <w:sz w:val="16"/>
          <w:szCs w:val="16"/>
        </w:rPr>
        <w:t>-identified </w:t>
      </w:r>
      <w:r>
        <w:rPr>
          <w:b/>
          <w:bCs/>
          <w:color w:val="222222"/>
          <w:bdr w:val="single" w:sz="8" w:space="0" w:color="auto" w:frame="1"/>
        </w:rPr>
        <w:t>workers</w:t>
      </w:r>
      <w:r>
        <w:rPr>
          <w:color w:val="222222"/>
          <w:sz w:val="16"/>
          <w:szCs w:val="16"/>
        </w:rPr>
        <w:t>.179 </w:t>
      </w:r>
      <w:r>
        <w:rPr>
          <w:color w:val="222222"/>
          <w:szCs w:val="22"/>
          <w:shd w:val="clear" w:color="auto" w:fill="00FFFF"/>
        </w:rPr>
        <w:t>While</w:t>
      </w:r>
      <w:r>
        <w:rPr>
          <w:color w:val="222222"/>
          <w:szCs w:val="22"/>
        </w:rPr>
        <w:t> a handful of </w:t>
      </w:r>
      <w:r>
        <w:rPr>
          <w:b/>
          <w:bCs/>
          <w:color w:val="222222"/>
          <w:bdr w:val="single" w:sz="8" w:space="0" w:color="auto" w:frame="1"/>
          <w:shd w:val="clear" w:color="auto" w:fill="00FFFF"/>
        </w:rPr>
        <w:t>courts</w:t>
      </w:r>
      <w:r>
        <w:rPr>
          <w:color w:val="222222"/>
          <w:sz w:val="16"/>
          <w:szCs w:val="16"/>
        </w:rPr>
        <w:t> have </w:t>
      </w:r>
      <w:r>
        <w:rPr>
          <w:color w:val="222222"/>
          <w:szCs w:val="22"/>
          <w:shd w:val="clear" w:color="auto" w:fill="00FFFF"/>
        </w:rPr>
        <w:t>found</w:t>
      </w:r>
      <w:r>
        <w:rPr>
          <w:color w:val="222222"/>
          <w:szCs w:val="22"/>
        </w:rPr>
        <w:t> that an employer’s </w:t>
      </w:r>
      <w:r>
        <w:rPr>
          <w:b/>
          <w:bCs/>
          <w:color w:val="222222"/>
          <w:bdr w:val="single" w:sz="8" w:space="0" w:color="auto" w:frame="1"/>
          <w:shd w:val="clear" w:color="auto" w:fill="00FFFF"/>
        </w:rPr>
        <w:t>refusal</w:t>
      </w:r>
      <w:r>
        <w:rPr>
          <w:color w:val="222222"/>
          <w:szCs w:val="22"/>
          <w:shd w:val="clear" w:color="auto" w:fill="00FFFF"/>
        </w:rPr>
        <w:t> to cover</w:t>
      </w:r>
      <w:r>
        <w:rPr>
          <w:color w:val="222222"/>
          <w:szCs w:val="22"/>
        </w:rPr>
        <w:t> trans-affirming </w:t>
      </w:r>
      <w:r>
        <w:rPr>
          <w:color w:val="222222"/>
          <w:szCs w:val="22"/>
          <w:shd w:val="clear" w:color="auto" w:fill="00FFFF"/>
        </w:rPr>
        <w:t>care is </w:t>
      </w:r>
      <w:r>
        <w:rPr>
          <w:b/>
          <w:bCs/>
          <w:color w:val="222222"/>
          <w:bdr w:val="single" w:sz="8" w:space="0" w:color="auto" w:frame="1"/>
          <w:shd w:val="clear" w:color="auto" w:fill="00FFFF"/>
        </w:rPr>
        <w:t>actionable</w:t>
      </w:r>
      <w:r>
        <w:rPr>
          <w:color w:val="222222"/>
          <w:sz w:val="16"/>
          <w:szCs w:val="16"/>
        </w:rPr>
        <w:t> under Title VII,180 </w:t>
      </w:r>
      <w:r>
        <w:rPr>
          <w:color w:val="222222"/>
          <w:szCs w:val="22"/>
        </w:rPr>
        <w:t>this is a </w:t>
      </w:r>
      <w:r>
        <w:rPr>
          <w:b/>
          <w:bCs/>
          <w:color w:val="222222"/>
          <w:bdr w:val="single" w:sz="8" w:space="0" w:color="auto" w:frame="1"/>
        </w:rPr>
        <w:t>fluid area</w:t>
      </w:r>
      <w:r>
        <w:rPr>
          <w:color w:val="222222"/>
          <w:szCs w:val="22"/>
        </w:rPr>
        <w:t> of law in which</w:t>
      </w:r>
      <w:r>
        <w:rPr>
          <w:color w:val="222222"/>
          <w:sz w:val="16"/>
          <w:szCs w:val="16"/>
        </w:rPr>
        <w:t> a </w:t>
      </w:r>
      <w:r>
        <w:rPr>
          <w:color w:val="222222"/>
          <w:szCs w:val="22"/>
        </w:rPr>
        <w:t>favorable </w:t>
      </w:r>
      <w:r>
        <w:rPr>
          <w:b/>
          <w:bCs/>
          <w:color w:val="222222"/>
          <w:bdr w:val="single" w:sz="8" w:space="0" w:color="auto" w:frame="1"/>
          <w:shd w:val="clear" w:color="auto" w:fill="00FFFF"/>
        </w:rPr>
        <w:t>litigation</w:t>
      </w:r>
      <w:r>
        <w:rPr>
          <w:color w:val="222222"/>
          <w:szCs w:val="22"/>
        </w:rPr>
        <w:t> outcome </w:t>
      </w:r>
      <w:r>
        <w:rPr>
          <w:color w:val="222222"/>
          <w:szCs w:val="22"/>
          <w:shd w:val="clear" w:color="auto" w:fill="00FFFF"/>
        </w:rPr>
        <w:t>is hardly guaranteed</w:t>
      </w:r>
      <w:r>
        <w:rPr>
          <w:color w:val="222222"/>
          <w:sz w:val="16"/>
          <w:szCs w:val="16"/>
        </w:rPr>
        <w:t>. More importantly, transgender employees don’t need years of Title VII litigation when they have a pressing need for medical care—they need health plans that cover their care from the outset, and they need someone to advocate for them if insurers refuse to cover their treatment regardless of the existence of nondiscriminatory language.181 Title VII’s after-the-fact remedies are a poor substitute for an insurance plan that actually provides an employee with healthcare when they need it.182</w:t>
      </w:r>
    </w:p>
    <w:p w14:paraId="56CC18E8" w14:textId="77777777" w:rsidR="00350885" w:rsidRDefault="00350885" w:rsidP="00350885">
      <w:pPr>
        <w:shd w:val="clear" w:color="auto" w:fill="FFFFFF"/>
        <w:spacing w:line="235" w:lineRule="atLeast"/>
        <w:rPr>
          <w:color w:val="222222"/>
          <w:szCs w:val="22"/>
        </w:rPr>
      </w:pPr>
      <w:r>
        <w:rPr>
          <w:color w:val="222222"/>
          <w:szCs w:val="22"/>
        </w:rPr>
        <w:t>Unionization</w:t>
      </w:r>
      <w:r>
        <w:rPr>
          <w:color w:val="222222"/>
          <w:sz w:val="16"/>
          <w:szCs w:val="16"/>
        </w:rPr>
        <w:t> may also </w:t>
      </w:r>
      <w:r>
        <w:rPr>
          <w:color w:val="222222"/>
          <w:szCs w:val="22"/>
        </w:rPr>
        <w:t>preserve </w:t>
      </w:r>
      <w:r>
        <w:rPr>
          <w:b/>
          <w:bCs/>
          <w:color w:val="222222"/>
          <w:bdr w:val="single" w:sz="8" w:space="0" w:color="auto" w:frame="1"/>
        </w:rPr>
        <w:t>access</w:t>
      </w:r>
      <w:r>
        <w:rPr>
          <w:color w:val="222222"/>
          <w:szCs w:val="22"/>
        </w:rPr>
        <w:t> to Title VII</w:t>
      </w:r>
      <w:r>
        <w:rPr>
          <w:color w:val="222222"/>
          <w:sz w:val="16"/>
          <w:szCs w:val="16"/>
        </w:rPr>
        <w:t> itself by </w:t>
      </w:r>
      <w:r>
        <w:rPr>
          <w:color w:val="222222"/>
          <w:szCs w:val="22"/>
        </w:rPr>
        <w:t>using </w:t>
      </w:r>
      <w:r>
        <w:rPr>
          <w:b/>
          <w:bCs/>
          <w:color w:val="222222"/>
          <w:bdr w:val="single" w:sz="8" w:space="0" w:color="auto" w:frame="1"/>
        </w:rPr>
        <w:t>c</w:t>
      </w:r>
      <w:r>
        <w:rPr>
          <w:color w:val="222222"/>
          <w:szCs w:val="22"/>
        </w:rPr>
        <w:t>ollective </w:t>
      </w:r>
      <w:r>
        <w:rPr>
          <w:b/>
          <w:bCs/>
          <w:color w:val="222222"/>
          <w:bdr w:val="single" w:sz="8" w:space="0" w:color="auto" w:frame="1"/>
        </w:rPr>
        <w:t>b</w:t>
      </w:r>
      <w:r>
        <w:rPr>
          <w:color w:val="222222"/>
          <w:szCs w:val="22"/>
        </w:rPr>
        <w:t>argaining to thwart employers’ </w:t>
      </w:r>
      <w:r>
        <w:rPr>
          <w:b/>
          <w:bCs/>
          <w:color w:val="222222"/>
          <w:bdr w:val="single" w:sz="8" w:space="0" w:color="auto" w:frame="1"/>
        </w:rPr>
        <w:t>insistence</w:t>
      </w:r>
      <w:r>
        <w:rPr>
          <w:color w:val="222222"/>
          <w:szCs w:val="22"/>
        </w:rPr>
        <w:t> upon forcing </w:t>
      </w:r>
      <w:r>
        <w:rPr>
          <w:b/>
          <w:bCs/>
          <w:color w:val="222222"/>
          <w:bdr w:val="single" w:sz="8" w:space="0" w:color="auto" w:frame="1"/>
        </w:rPr>
        <w:t>arbitration</w:t>
      </w:r>
      <w:r>
        <w:rPr>
          <w:color w:val="222222"/>
          <w:szCs w:val="22"/>
        </w:rPr>
        <w:t> on at-will employees</w:t>
      </w:r>
      <w:r>
        <w:rPr>
          <w:color w:val="222222"/>
          <w:sz w:val="16"/>
          <w:szCs w:val="16"/>
        </w:rPr>
        <w:t> as the sole remedy for employment disputes.183 Increasingly, at-will employees are required as a condition of employment to submit to participation in a private arbitration system as the sole venue for  resolving a range of workplace disputes and, in the process, are signing away their rights even to access civil rights statutes like Title VII.184 In nonunionized workplaces, the use of mandatory arbitration agreements has expanded enormously in the last few decades,185 and individual employees in at-will workplaces have virtually no bargaining power to refuse to agree to be bound by them.186 It is estimated “that, by 2024, the overwhelming majority— more than 80 percent—of nonunion, private sector workers in America will have been forced by their employers to consent to these individual arbitration agreements as a condition of continued employment.”187</w:t>
      </w:r>
    </w:p>
    <w:p w14:paraId="6EE4730A" w14:textId="77777777" w:rsidR="00350885" w:rsidRDefault="00350885" w:rsidP="00350885">
      <w:pPr>
        <w:shd w:val="clear" w:color="auto" w:fill="FFFFFF"/>
        <w:spacing w:line="235" w:lineRule="atLeast"/>
        <w:rPr>
          <w:color w:val="222222"/>
          <w:szCs w:val="22"/>
        </w:rPr>
      </w:pPr>
      <w:r>
        <w:rPr>
          <w:color w:val="222222"/>
          <w:szCs w:val="22"/>
          <w:shd w:val="clear" w:color="auto" w:fill="00FFFF"/>
        </w:rPr>
        <w:t>The </w:t>
      </w:r>
      <w:r>
        <w:rPr>
          <w:b/>
          <w:bCs/>
          <w:color w:val="222222"/>
          <w:bdr w:val="single" w:sz="8" w:space="0" w:color="auto" w:frame="1"/>
          <w:shd w:val="clear" w:color="auto" w:fill="00FFFF"/>
        </w:rPr>
        <w:t>explosion</w:t>
      </w:r>
      <w:r>
        <w:rPr>
          <w:color w:val="222222"/>
          <w:szCs w:val="22"/>
          <w:shd w:val="clear" w:color="auto" w:fill="00FFFF"/>
        </w:rPr>
        <w:t> of</w:t>
      </w:r>
      <w:r>
        <w:rPr>
          <w:color w:val="222222"/>
          <w:szCs w:val="22"/>
        </w:rPr>
        <w:t> mandatory </w:t>
      </w:r>
      <w:r>
        <w:rPr>
          <w:color w:val="222222"/>
          <w:szCs w:val="22"/>
          <w:shd w:val="clear" w:color="auto" w:fill="00FFFF"/>
        </w:rPr>
        <w:t>arbitration</w:t>
      </w:r>
      <w:r>
        <w:rPr>
          <w:color w:val="222222"/>
          <w:szCs w:val="22"/>
        </w:rPr>
        <w:t> agreements </w:t>
      </w:r>
      <w:r>
        <w:rPr>
          <w:color w:val="222222"/>
          <w:szCs w:val="22"/>
          <w:shd w:val="clear" w:color="auto" w:fill="00FFFF"/>
        </w:rPr>
        <w:t>should be of </w:t>
      </w:r>
      <w:r>
        <w:rPr>
          <w:b/>
          <w:bCs/>
          <w:color w:val="222222"/>
          <w:bdr w:val="single" w:sz="8" w:space="0" w:color="auto" w:frame="1"/>
          <w:shd w:val="clear" w:color="auto" w:fill="00FFFF"/>
        </w:rPr>
        <w:t>particular</w:t>
      </w:r>
      <w:r>
        <w:rPr>
          <w:color w:val="222222"/>
          <w:szCs w:val="22"/>
          <w:shd w:val="clear" w:color="auto" w:fill="00FFFF"/>
        </w:rPr>
        <w:t> concern</w:t>
      </w:r>
      <w:r>
        <w:rPr>
          <w:color w:val="222222"/>
          <w:szCs w:val="22"/>
        </w:rPr>
        <w:t> to</w:t>
      </w:r>
      <w:r>
        <w:rPr>
          <w:color w:val="222222"/>
          <w:sz w:val="16"/>
          <w:szCs w:val="16"/>
        </w:rPr>
        <w:t> low-wage </w:t>
      </w:r>
      <w:r>
        <w:rPr>
          <w:b/>
          <w:bCs/>
          <w:color w:val="222222"/>
          <w:bdr w:val="single" w:sz="8" w:space="0" w:color="auto" w:frame="1"/>
        </w:rPr>
        <w:t>LGBTQ workers</w:t>
      </w:r>
      <w:r>
        <w:rPr>
          <w:color w:val="222222"/>
          <w:sz w:val="16"/>
          <w:szCs w:val="16"/>
        </w:rPr>
        <w:t> for a few reasons. First, these agreements tend to be used more frequently in low-wage workplaces.188 Second, they often contain class action waivers that further foreclose collective action in arbitration when an individual employment claim is too small to bring alone.189 Third, the process of arbitration itself is so opaque that it effectively shields from public view almost all of what occurs in the proceeding. Although most employment claims litigated in federal court settle, the existence of the complaint (and likely some features of it) will be publicly known.190 In contrast, “[t]he private and contractual nature of arbitration makes it relatively easy for firms to prevent disclosure of just about anything concerning allegations, evidence, disposition, or settlement of the disputes, not just by parties but by the tribunals themselves.”191 That is concerning because it means that minority employees like </w:t>
      </w:r>
      <w:r>
        <w:rPr>
          <w:color w:val="222222"/>
          <w:szCs w:val="22"/>
        </w:rPr>
        <w:t>LGBTQ </w:t>
      </w:r>
      <w:r>
        <w:rPr>
          <w:color w:val="222222"/>
          <w:szCs w:val="22"/>
          <w:shd w:val="clear" w:color="auto" w:fill="00FFFF"/>
        </w:rPr>
        <w:t>workers have </w:t>
      </w:r>
      <w:r>
        <w:rPr>
          <w:b/>
          <w:bCs/>
          <w:color w:val="222222"/>
          <w:bdr w:val="single" w:sz="8" w:space="0" w:color="auto" w:frame="1"/>
          <w:shd w:val="clear" w:color="auto" w:fill="00FFFF"/>
        </w:rPr>
        <w:t>no way</w:t>
      </w:r>
      <w:r>
        <w:rPr>
          <w:color w:val="222222"/>
          <w:szCs w:val="22"/>
          <w:shd w:val="clear" w:color="auto" w:fill="00FFFF"/>
        </w:rPr>
        <w:t> of knowing whether</w:t>
      </w:r>
      <w:r>
        <w:rPr>
          <w:color w:val="222222"/>
          <w:szCs w:val="22"/>
        </w:rPr>
        <w:t> an </w:t>
      </w:r>
      <w:r>
        <w:rPr>
          <w:color w:val="222222"/>
          <w:szCs w:val="22"/>
          <w:shd w:val="clear" w:color="auto" w:fill="00FFFF"/>
        </w:rPr>
        <w:t>employer who uses</w:t>
      </w:r>
      <w:r>
        <w:rPr>
          <w:color w:val="222222"/>
          <w:szCs w:val="22"/>
        </w:rPr>
        <w:t> mandatory </w:t>
      </w:r>
      <w:r>
        <w:rPr>
          <w:b/>
          <w:bCs/>
          <w:color w:val="222222"/>
          <w:bdr w:val="single" w:sz="8" w:space="0" w:color="auto" w:frame="1"/>
          <w:shd w:val="clear" w:color="auto" w:fill="00FFFF"/>
        </w:rPr>
        <w:t>arbitration</w:t>
      </w:r>
      <w:r>
        <w:rPr>
          <w:color w:val="222222"/>
          <w:szCs w:val="22"/>
          <w:shd w:val="clear" w:color="auto" w:fill="00FFFF"/>
        </w:rPr>
        <w:t> runs a workplace</w:t>
      </w:r>
      <w:r>
        <w:rPr>
          <w:color w:val="222222"/>
          <w:sz w:val="16"/>
          <w:szCs w:val="16"/>
        </w:rPr>
        <w:t> that is </w:t>
      </w:r>
      <w:r>
        <w:rPr>
          <w:color w:val="222222"/>
          <w:szCs w:val="22"/>
          <w:shd w:val="clear" w:color="auto" w:fill="00FFFF"/>
        </w:rPr>
        <w:t>rife with </w:t>
      </w:r>
      <w:r>
        <w:rPr>
          <w:b/>
          <w:bCs/>
          <w:color w:val="222222"/>
          <w:bdr w:val="single" w:sz="8" w:space="0" w:color="auto" w:frame="1"/>
          <w:shd w:val="clear" w:color="auto" w:fill="00FFFF"/>
        </w:rPr>
        <w:t>discriminatory</w:t>
      </w:r>
      <w:r>
        <w:rPr>
          <w:color w:val="222222"/>
          <w:szCs w:val="22"/>
          <w:shd w:val="clear" w:color="auto" w:fill="00FFFF"/>
        </w:rPr>
        <w:t> practices</w:t>
      </w:r>
      <w:r>
        <w:rPr>
          <w:color w:val="222222"/>
          <w:szCs w:val="22"/>
        </w:rPr>
        <w:t> or</w:t>
      </w:r>
      <w:r>
        <w:rPr>
          <w:color w:val="222222"/>
          <w:sz w:val="16"/>
          <w:szCs w:val="16"/>
        </w:rPr>
        <w:t> even </w:t>
      </w:r>
      <w:r>
        <w:rPr>
          <w:color w:val="222222"/>
          <w:szCs w:val="22"/>
        </w:rPr>
        <w:t>overt </w:t>
      </w:r>
      <w:r>
        <w:rPr>
          <w:b/>
          <w:bCs/>
          <w:color w:val="222222"/>
          <w:bdr w:val="single" w:sz="8" w:space="0" w:color="auto" w:frame="1"/>
        </w:rPr>
        <w:t>hostility</w:t>
      </w:r>
      <w:r>
        <w:rPr>
          <w:color w:val="222222"/>
          <w:sz w:val="16"/>
          <w:szCs w:val="16"/>
        </w:rPr>
        <w:t> and workplace violence.</w:t>
      </w:r>
    </w:p>
    <w:p w14:paraId="0356511E" w14:textId="70939834" w:rsidR="00350885" w:rsidRDefault="003C25A8" w:rsidP="003C25A8">
      <w:pPr>
        <w:pStyle w:val="Heading1"/>
      </w:pPr>
      <w:r>
        <w:lastRenderedPageBreak/>
        <w:t>1NR---Quarters---Shirley</w:t>
      </w:r>
    </w:p>
    <w:p w14:paraId="0A65B580" w14:textId="77777777" w:rsidR="003C25A8" w:rsidRPr="00794E87" w:rsidRDefault="003C25A8" w:rsidP="003C25A8">
      <w:pPr>
        <w:pStyle w:val="Heading2"/>
      </w:pPr>
      <w:r>
        <w:lastRenderedPageBreak/>
        <w:t>K---Marxism</w:t>
      </w:r>
    </w:p>
    <w:p w14:paraId="7AF096FC" w14:textId="77777777" w:rsidR="003C25A8" w:rsidRDefault="003C25A8" w:rsidP="003C25A8">
      <w:pPr>
        <w:pStyle w:val="Heading3"/>
        <w:rPr>
          <w:lang w:eastAsia="zh-CN"/>
        </w:rPr>
      </w:pPr>
      <w:r>
        <w:rPr>
          <w:lang w:eastAsia="zh-CN"/>
        </w:rPr>
        <w:t>Impact---1NR</w:t>
      </w:r>
    </w:p>
    <w:p w14:paraId="7ADD372E" w14:textId="77777777" w:rsidR="003C25A8" w:rsidRPr="0067038C" w:rsidRDefault="003C25A8" w:rsidP="003C25A8">
      <w:pPr>
        <w:pStyle w:val="Heading4"/>
        <w:rPr>
          <w:b w:val="0"/>
          <w:bCs/>
        </w:rPr>
      </w:pPr>
      <w:r>
        <w:t xml:space="preserve">Capitalism explains anti-trans sentiments, exclusion, and violence </w:t>
      </w:r>
      <w:r>
        <w:rPr>
          <w:b w:val="0"/>
          <w:bCs/>
        </w:rPr>
        <w:t xml:space="preserve">due to </w:t>
      </w:r>
      <w:r>
        <w:rPr>
          <w:b w:val="0"/>
          <w:bCs/>
          <w:u w:val="single"/>
        </w:rPr>
        <w:t>triple dispossession</w:t>
      </w:r>
      <w:r>
        <w:rPr>
          <w:b w:val="0"/>
          <w:bCs/>
        </w:rPr>
        <w:t>.</w:t>
      </w:r>
    </w:p>
    <w:p w14:paraId="139AE6CF" w14:textId="77777777" w:rsidR="003C25A8" w:rsidRDefault="003C25A8" w:rsidP="003C25A8">
      <w:r w:rsidRPr="00EC79E7">
        <w:rPr>
          <w:rStyle w:val="Style13ptBold"/>
        </w:rPr>
        <w:t>Grant, 25</w:t>
      </w:r>
      <w:r>
        <w:t>—communist organizer (Pat, “Capitalism can’t tolerate trans people, so let’s overthrow it: Class divisions, third genders, and proletarian revolution,” Going Against The Tide, August 2025, non-underlined portions reference sexual harm, dml)</w:t>
      </w:r>
    </w:p>
    <w:p w14:paraId="389559DB" w14:textId="77777777" w:rsidR="003C25A8" w:rsidRPr="0067038C" w:rsidRDefault="003C25A8" w:rsidP="003C25A8">
      <w:pPr>
        <w:rPr>
          <w:sz w:val="14"/>
        </w:rPr>
      </w:pPr>
      <w:r w:rsidRPr="0067038C">
        <w:rPr>
          <w:sz w:val="14"/>
        </w:rPr>
        <w:t xml:space="preserve">To be clear, </w:t>
      </w:r>
      <w:r w:rsidRPr="003F3FF0">
        <w:rPr>
          <w:rStyle w:val="StyleUnderline"/>
        </w:rPr>
        <w:t xml:space="preserve">while the </w:t>
      </w:r>
      <w:r w:rsidRPr="00FC65A1">
        <w:rPr>
          <w:rStyle w:val="Emphasis"/>
          <w:highlight w:val="cyan"/>
        </w:rPr>
        <w:t>scapegoating</w:t>
      </w:r>
      <w:r w:rsidRPr="00FC65A1">
        <w:rPr>
          <w:rStyle w:val="StyleUnderline"/>
          <w:highlight w:val="cyan"/>
        </w:rPr>
        <w:t xml:space="preserve"> of trans people</w:t>
      </w:r>
      <w:r w:rsidRPr="003F3FF0">
        <w:rPr>
          <w:rStyle w:val="StyleUnderline"/>
        </w:rPr>
        <w:t xml:space="preserve"> in </w:t>
      </w:r>
      <w:r w:rsidRPr="00C5380F">
        <w:rPr>
          <w:rStyle w:val="StyleUnderline"/>
        </w:rPr>
        <w:t xml:space="preserve">order to </w:t>
      </w:r>
      <w:r w:rsidRPr="00C5380F">
        <w:rPr>
          <w:rStyle w:val="Emphasis"/>
        </w:rPr>
        <w:t>divide</w:t>
      </w:r>
      <w:r w:rsidRPr="00C5380F">
        <w:rPr>
          <w:rStyle w:val="StyleUnderline"/>
        </w:rPr>
        <w:t xml:space="preserve"> and</w:t>
      </w:r>
      <w:r w:rsidRPr="003F3FF0">
        <w:rPr>
          <w:rStyle w:val="StyleUnderline"/>
        </w:rPr>
        <w:t xml:space="preserve"> </w:t>
      </w:r>
      <w:r w:rsidRPr="0067038C">
        <w:rPr>
          <w:rStyle w:val="Emphasis"/>
        </w:rPr>
        <w:t>mislead</w:t>
      </w:r>
      <w:r w:rsidRPr="003F3FF0">
        <w:rPr>
          <w:rStyle w:val="StyleUnderline"/>
        </w:rPr>
        <w:t xml:space="preserve"> the proletariat is certainly a convenient </w:t>
      </w:r>
      <w:r w:rsidRPr="0067038C">
        <w:rPr>
          <w:rStyle w:val="Emphasis"/>
        </w:rPr>
        <w:t>result</w:t>
      </w:r>
      <w:r w:rsidRPr="003F3FF0">
        <w:rPr>
          <w:rStyle w:val="StyleUnderline"/>
        </w:rPr>
        <w:t xml:space="preserve"> of the revanchist attacks on trans people</w:t>
      </w:r>
      <w:r w:rsidRPr="0067038C">
        <w:rPr>
          <w:sz w:val="14"/>
        </w:rPr>
        <w:t xml:space="preserve">, </w:t>
      </w:r>
      <w:r w:rsidRPr="003F3FF0">
        <w:rPr>
          <w:rStyle w:val="StyleUnderline"/>
        </w:rPr>
        <w:t xml:space="preserve">it </w:t>
      </w:r>
      <w:r w:rsidRPr="009E4BA9">
        <w:rPr>
          <w:rStyle w:val="StyleUnderline"/>
          <w:highlight w:val="cyan"/>
        </w:rPr>
        <w:t xml:space="preserve">isn’t the </w:t>
      </w:r>
      <w:r w:rsidRPr="009E4BA9">
        <w:rPr>
          <w:rStyle w:val="Emphasis"/>
          <w:highlight w:val="cyan"/>
        </w:rPr>
        <w:t>cause</w:t>
      </w:r>
      <w:r w:rsidRPr="009E4BA9">
        <w:rPr>
          <w:rStyle w:val="StyleUnderline"/>
          <w:highlight w:val="cyan"/>
        </w:rPr>
        <w:t xml:space="preserve"> of</w:t>
      </w:r>
      <w:r w:rsidRPr="003F3FF0">
        <w:rPr>
          <w:rStyle w:val="StyleUnderline"/>
        </w:rPr>
        <w:t xml:space="preserve"> those </w:t>
      </w:r>
      <w:r w:rsidRPr="00D24F5C">
        <w:rPr>
          <w:rStyle w:val="StyleUnderline"/>
          <w:highlight w:val="cyan"/>
        </w:rPr>
        <w:t>attacks</w:t>
      </w:r>
      <w:r w:rsidRPr="00D24F5C">
        <w:rPr>
          <w:sz w:val="14"/>
          <w:highlight w:val="cyan"/>
        </w:rPr>
        <w:t xml:space="preserve">. </w:t>
      </w:r>
      <w:r w:rsidRPr="00D24F5C">
        <w:rPr>
          <w:rStyle w:val="StyleUnderline"/>
          <w:highlight w:val="cyan"/>
        </w:rPr>
        <w:t>The reason trans people are under attack</w:t>
      </w:r>
      <w:r w:rsidRPr="003F3FF0">
        <w:rPr>
          <w:rStyle w:val="StyleUnderline"/>
        </w:rPr>
        <w:t xml:space="preserve"> today </w:t>
      </w:r>
      <w:r w:rsidRPr="00854549">
        <w:rPr>
          <w:rStyle w:val="StyleUnderline"/>
          <w:highlight w:val="cyan"/>
        </w:rPr>
        <w:t>is</w:t>
      </w:r>
      <w:r w:rsidRPr="003F3FF0">
        <w:rPr>
          <w:rStyle w:val="StyleUnderline"/>
        </w:rPr>
        <w:t xml:space="preserve"> the </w:t>
      </w:r>
      <w:r w:rsidRPr="0067038C">
        <w:rPr>
          <w:rStyle w:val="Emphasis"/>
        </w:rPr>
        <w:t>same reason</w:t>
      </w:r>
      <w:r w:rsidRPr="0067038C">
        <w:rPr>
          <w:sz w:val="14"/>
        </w:rPr>
        <w:t xml:space="preserve"> third </w:t>
      </w:r>
      <w:r w:rsidRPr="003F3FF0">
        <w:rPr>
          <w:rStyle w:val="StyleUnderline"/>
        </w:rPr>
        <w:t xml:space="preserve">gender expression has been subject to attempted annihilation for the </w:t>
      </w:r>
      <w:r w:rsidRPr="0067038C">
        <w:rPr>
          <w:rStyle w:val="Emphasis"/>
        </w:rPr>
        <w:t>past 500 years</w:t>
      </w:r>
      <w:r w:rsidRPr="0067038C">
        <w:rPr>
          <w:sz w:val="14"/>
        </w:rPr>
        <w:t xml:space="preserve">: </w:t>
      </w:r>
      <w:r w:rsidRPr="003F3FF0">
        <w:rPr>
          <w:rStyle w:val="StyleUnderline"/>
        </w:rPr>
        <w:t xml:space="preserve">the normal functioning of class society requires </w:t>
      </w:r>
      <w:r w:rsidRPr="001163D9">
        <w:rPr>
          <w:rStyle w:val="Emphasis"/>
          <w:highlight w:val="cyan"/>
        </w:rPr>
        <w:t>clearly demarcated class divisions</w:t>
      </w:r>
      <w:r w:rsidRPr="0067038C">
        <w:rPr>
          <w:sz w:val="14"/>
        </w:rPr>
        <w:t xml:space="preserve">, </w:t>
      </w:r>
      <w:r w:rsidRPr="003F3FF0">
        <w:rPr>
          <w:rStyle w:val="StyleUnderline"/>
        </w:rPr>
        <w:t xml:space="preserve">such that one class is subject to </w:t>
      </w:r>
      <w:r w:rsidRPr="0067038C">
        <w:rPr>
          <w:rStyle w:val="Emphasis"/>
        </w:rPr>
        <w:t>repression</w:t>
      </w:r>
      <w:r w:rsidRPr="003F3FF0">
        <w:rPr>
          <w:rStyle w:val="StyleUnderline"/>
        </w:rPr>
        <w:t xml:space="preserve"> at the hands of another</w:t>
      </w:r>
      <w:r w:rsidRPr="0067038C">
        <w:rPr>
          <w:sz w:val="14"/>
        </w:rPr>
        <w:t xml:space="preserve">. In the case of the oppression of women, essential to the functioning of capitalism in addition to being identified by Engels as the first ever class division, third genders, which predate the existence of class society by millenia, threaten the very foundations of that class division. </w:t>
      </w:r>
      <w:r w:rsidRPr="003F3FF0">
        <w:rPr>
          <w:rStyle w:val="StyleUnderline"/>
        </w:rPr>
        <w:t xml:space="preserve">Revanchist </w:t>
      </w:r>
      <w:r w:rsidRPr="00341055">
        <w:rPr>
          <w:rStyle w:val="StyleUnderline"/>
          <w:highlight w:val="cyan"/>
        </w:rPr>
        <w:t>attacks</w:t>
      </w:r>
      <w:r w:rsidRPr="003F3FF0">
        <w:rPr>
          <w:rStyle w:val="StyleUnderline"/>
        </w:rPr>
        <w:t xml:space="preserve"> on trans people are at their </w:t>
      </w:r>
      <w:r w:rsidRPr="0067038C">
        <w:rPr>
          <w:rStyle w:val="Emphasis"/>
        </w:rPr>
        <w:t>heart</w:t>
      </w:r>
      <w:r w:rsidRPr="003F3FF0">
        <w:rPr>
          <w:rStyle w:val="StyleUnderline"/>
        </w:rPr>
        <w:t xml:space="preserve"> </w:t>
      </w:r>
      <w:r w:rsidRPr="00716677">
        <w:rPr>
          <w:rStyle w:val="StyleUnderline"/>
          <w:highlight w:val="cyan"/>
        </w:rPr>
        <w:t>a move by</w:t>
      </w:r>
      <w:r w:rsidRPr="003F3FF0">
        <w:rPr>
          <w:rStyle w:val="StyleUnderline"/>
        </w:rPr>
        <w:t xml:space="preserve"> the </w:t>
      </w:r>
      <w:r w:rsidRPr="00C770D8">
        <w:rPr>
          <w:rStyle w:val="StyleUnderline"/>
          <w:highlight w:val="cyan"/>
        </w:rPr>
        <w:t>ruling class</w:t>
      </w:r>
      <w:r w:rsidRPr="003F3FF0">
        <w:rPr>
          <w:rStyle w:val="StyleUnderline"/>
        </w:rPr>
        <w:t xml:space="preserve">es </w:t>
      </w:r>
      <w:r w:rsidRPr="00900ED9">
        <w:rPr>
          <w:rStyle w:val="StyleUnderline"/>
          <w:highlight w:val="cyan"/>
        </w:rPr>
        <w:t xml:space="preserve">to </w:t>
      </w:r>
      <w:r w:rsidRPr="00900ED9">
        <w:rPr>
          <w:rStyle w:val="Emphasis"/>
          <w:highlight w:val="cyan"/>
        </w:rPr>
        <w:t>reassert control</w:t>
      </w:r>
      <w:r w:rsidRPr="003F3FF0">
        <w:rPr>
          <w:rStyle w:val="StyleUnderline"/>
        </w:rPr>
        <w:t xml:space="preserve"> over this class antagonism</w:t>
      </w:r>
      <w:r w:rsidRPr="0067038C">
        <w:rPr>
          <w:sz w:val="14"/>
        </w:rPr>
        <w:t>. Because of this, trans people have a key role to play in terms of waging class war against the bourgeoisie and establishing a dictatorship of the proletariat, and every revolutionary must see the need to combat revanchist attacks on, and struggle for democratic rights for, trans people, not just for the sake of saving and improving the lives of trans people themselves (although that should also be important to us in its own right), but also as an indispensable part of waging class struggle around the key contradictions in our society.</w:t>
      </w:r>
    </w:p>
    <w:p w14:paraId="54A50B69" w14:textId="77777777" w:rsidR="003C25A8" w:rsidRPr="0067038C" w:rsidRDefault="003C25A8" w:rsidP="003C25A8">
      <w:pPr>
        <w:rPr>
          <w:sz w:val="14"/>
        </w:rPr>
      </w:pPr>
      <w:r w:rsidRPr="0067038C">
        <w:rPr>
          <w:sz w:val="14"/>
        </w:rPr>
        <w:t xml:space="preserve">In addition to being scapegoated in social conflicts and subjected to revanchist attacks, </w:t>
      </w:r>
      <w:r w:rsidRPr="00844270">
        <w:rPr>
          <w:rStyle w:val="StyleUnderline"/>
          <w:highlight w:val="cyan"/>
        </w:rPr>
        <w:t>trans people</w:t>
      </w:r>
      <w:r w:rsidRPr="003F3FF0">
        <w:rPr>
          <w:rStyle w:val="StyleUnderline"/>
        </w:rPr>
        <w:t xml:space="preserve"> also </w:t>
      </w:r>
      <w:r w:rsidRPr="00116FD8">
        <w:rPr>
          <w:rStyle w:val="StyleUnderline"/>
          <w:highlight w:val="cyan"/>
        </w:rPr>
        <w:t>undergo</w:t>
      </w:r>
      <w:r w:rsidRPr="003F3FF0">
        <w:rPr>
          <w:rStyle w:val="StyleUnderline"/>
        </w:rPr>
        <w:t xml:space="preserve"> a process of </w:t>
      </w:r>
      <w:r w:rsidRPr="00920DD3">
        <w:rPr>
          <w:rStyle w:val="Emphasis"/>
          <w:highlight w:val="cyan"/>
        </w:rPr>
        <w:t>proletarianization</w:t>
      </w:r>
      <w:r w:rsidRPr="003F3FF0">
        <w:rPr>
          <w:rStyle w:val="StyleUnderline"/>
        </w:rPr>
        <w:t xml:space="preserve"> that is </w:t>
      </w:r>
      <w:r w:rsidRPr="0067038C">
        <w:rPr>
          <w:rStyle w:val="Emphasis"/>
        </w:rPr>
        <w:t>uniquely shaped</w:t>
      </w:r>
      <w:r w:rsidRPr="003F3FF0">
        <w:rPr>
          <w:rStyle w:val="StyleUnderline"/>
        </w:rPr>
        <w:t xml:space="preserve"> by the oppression they face as trans people</w:t>
      </w:r>
      <w:r w:rsidRPr="0067038C">
        <w:rPr>
          <w:sz w:val="14"/>
        </w:rPr>
        <w:t xml:space="preserve">. </w:t>
      </w:r>
      <w:r w:rsidRPr="003F3FF0">
        <w:rPr>
          <w:rStyle w:val="StyleUnderline"/>
        </w:rPr>
        <w:t xml:space="preserve">This is </w:t>
      </w:r>
      <w:r w:rsidRPr="0067038C">
        <w:rPr>
          <w:rStyle w:val="Emphasis"/>
        </w:rPr>
        <w:t>not</w:t>
      </w:r>
      <w:r w:rsidRPr="003F3FF0">
        <w:rPr>
          <w:rStyle w:val="StyleUnderline"/>
        </w:rPr>
        <w:t xml:space="preserve"> to say that </w:t>
      </w:r>
      <w:r w:rsidRPr="0067038C">
        <w:rPr>
          <w:rStyle w:val="Emphasis"/>
        </w:rPr>
        <w:t>all</w:t>
      </w:r>
      <w:r w:rsidRPr="003F3FF0">
        <w:rPr>
          <w:rStyle w:val="StyleUnderline"/>
        </w:rPr>
        <w:t xml:space="preserve"> trans people are proletarians</w:t>
      </w:r>
      <w:r w:rsidRPr="0067038C">
        <w:rPr>
          <w:sz w:val="14"/>
        </w:rPr>
        <w:t xml:space="preserve"> (anyone who has met a trans gentrifier from some midwestern suburb in Maria Hernandez Park knows that’s not the case), </w:t>
      </w:r>
      <w:r w:rsidRPr="003F3FF0">
        <w:rPr>
          <w:rStyle w:val="StyleUnderline"/>
        </w:rPr>
        <w:t xml:space="preserve">or that trans people are a </w:t>
      </w:r>
      <w:r w:rsidRPr="0067038C">
        <w:rPr>
          <w:rStyle w:val="Emphasis"/>
        </w:rPr>
        <w:t>class</w:t>
      </w:r>
      <w:r w:rsidRPr="003F3FF0">
        <w:rPr>
          <w:rStyle w:val="StyleUnderline"/>
        </w:rPr>
        <w:t xml:space="preserve"> in and of themselves</w:t>
      </w:r>
      <w:r w:rsidRPr="0067038C">
        <w:rPr>
          <w:sz w:val="14"/>
        </w:rPr>
        <w:t xml:space="preserve">. Rather, the point is that </w:t>
      </w:r>
      <w:r w:rsidRPr="003F3FF0">
        <w:rPr>
          <w:rStyle w:val="StyleUnderline"/>
        </w:rPr>
        <w:t xml:space="preserve">the social oppression of trans people </w:t>
      </w:r>
      <w:r w:rsidRPr="00B93766">
        <w:rPr>
          <w:rStyle w:val="StyleUnderline"/>
          <w:highlight w:val="cyan"/>
        </w:rPr>
        <w:t>results in</w:t>
      </w:r>
      <w:r w:rsidRPr="003F3FF0">
        <w:rPr>
          <w:rStyle w:val="StyleUnderline"/>
        </w:rPr>
        <w:t xml:space="preserve"> an </w:t>
      </w:r>
      <w:r w:rsidRPr="001F48D1">
        <w:rPr>
          <w:rStyle w:val="Emphasis"/>
          <w:highlight w:val="cyan"/>
        </w:rPr>
        <w:t>economic</w:t>
      </w:r>
      <w:r w:rsidRPr="0067038C">
        <w:rPr>
          <w:rStyle w:val="Emphasis"/>
        </w:rPr>
        <w:t xml:space="preserve"> process of </w:t>
      </w:r>
      <w:r w:rsidRPr="00092FDD">
        <w:rPr>
          <w:rStyle w:val="Emphasis"/>
          <w:highlight w:val="cyan"/>
        </w:rPr>
        <w:t>dispossession</w:t>
      </w:r>
      <w:r w:rsidRPr="003F3FF0">
        <w:rPr>
          <w:rStyle w:val="StyleUnderline"/>
        </w:rPr>
        <w:t xml:space="preserve"> that is experienced to some degree by trans people of </w:t>
      </w:r>
      <w:r w:rsidRPr="0067038C">
        <w:rPr>
          <w:rStyle w:val="Emphasis"/>
        </w:rPr>
        <w:t>all</w:t>
      </w:r>
      <w:r w:rsidRPr="003F3FF0">
        <w:rPr>
          <w:rStyle w:val="StyleUnderline"/>
        </w:rPr>
        <w:t xml:space="preserve"> income levels and class backgrounds simply due to the fact that they’re trans</w:t>
      </w:r>
      <w:r w:rsidRPr="0067038C">
        <w:rPr>
          <w:sz w:val="14"/>
        </w:rPr>
        <w:t xml:space="preserve">, </w:t>
      </w:r>
      <w:r w:rsidRPr="003F3FF0">
        <w:rPr>
          <w:rStyle w:val="StyleUnderline"/>
        </w:rPr>
        <w:t xml:space="preserve">although the </w:t>
      </w:r>
      <w:r w:rsidRPr="00974656">
        <w:rPr>
          <w:rStyle w:val="Emphasis"/>
          <w:highlight w:val="cyan"/>
        </w:rPr>
        <w:t>degree</w:t>
      </w:r>
      <w:r w:rsidRPr="0067038C">
        <w:rPr>
          <w:sz w:val="14"/>
        </w:rPr>
        <w:t xml:space="preserve"> to which trans people are subjected to this dispossession </w:t>
      </w:r>
      <w:r w:rsidRPr="00016475">
        <w:rPr>
          <w:rStyle w:val="StyleUnderline"/>
          <w:highlight w:val="cyan"/>
        </w:rPr>
        <w:t>is</w:t>
      </w:r>
      <w:r w:rsidRPr="003F3FF0">
        <w:rPr>
          <w:rStyle w:val="StyleUnderline"/>
        </w:rPr>
        <w:t xml:space="preserve"> certainly </w:t>
      </w:r>
      <w:r w:rsidRPr="00A9262E">
        <w:rPr>
          <w:rStyle w:val="Emphasis"/>
          <w:highlight w:val="cyan"/>
        </w:rPr>
        <w:t>conditioned</w:t>
      </w:r>
      <w:r w:rsidRPr="00A9262E">
        <w:rPr>
          <w:rStyle w:val="StyleUnderline"/>
          <w:highlight w:val="cyan"/>
        </w:rPr>
        <w:t xml:space="preserve"> by</w:t>
      </w:r>
      <w:r w:rsidRPr="003F3FF0">
        <w:rPr>
          <w:rStyle w:val="StyleUnderline"/>
        </w:rPr>
        <w:t xml:space="preserve"> their </w:t>
      </w:r>
      <w:r w:rsidRPr="00B802B3">
        <w:rPr>
          <w:rStyle w:val="StyleUnderline"/>
          <w:highlight w:val="cyan"/>
        </w:rPr>
        <w:t>class background</w:t>
      </w:r>
      <w:r w:rsidRPr="0067038C">
        <w:rPr>
          <w:sz w:val="14"/>
        </w:rPr>
        <w:t xml:space="preserve">, in addition to other social factors. For example, due to the extreme degree of oppression that trans people face in many parts of the country, especially in rural, southern, and midwestern areas, </w:t>
      </w:r>
      <w:r w:rsidRPr="00426DFE">
        <w:rPr>
          <w:rStyle w:val="StyleUnderline"/>
        </w:rPr>
        <w:t xml:space="preserve">many trans people are faced with the choice to either leave their homes and </w:t>
      </w:r>
      <w:r w:rsidRPr="00C13E4D">
        <w:rPr>
          <w:rStyle w:val="Emphasis"/>
        </w:rPr>
        <w:t>migrate</w:t>
      </w:r>
      <w:r w:rsidRPr="0067038C">
        <w:rPr>
          <w:sz w:val="14"/>
        </w:rPr>
        <w:t xml:space="preserve"> to a region where trans people are more accepted, </w:t>
      </w:r>
      <w:r w:rsidRPr="00426DFE">
        <w:rPr>
          <w:rStyle w:val="StyleUnderline"/>
        </w:rPr>
        <w:t>or face</w:t>
      </w:r>
      <w:r w:rsidRPr="0067038C">
        <w:rPr>
          <w:sz w:val="14"/>
        </w:rPr>
        <w:t xml:space="preserve"> what will likely be </w:t>
      </w:r>
      <w:r w:rsidRPr="00426DFE">
        <w:rPr>
          <w:rStyle w:val="StyleUnderline"/>
        </w:rPr>
        <w:t xml:space="preserve">an </w:t>
      </w:r>
      <w:r w:rsidRPr="00C13E4D">
        <w:rPr>
          <w:rStyle w:val="Emphasis"/>
        </w:rPr>
        <w:t>unhappy life</w:t>
      </w:r>
      <w:r w:rsidRPr="00426DFE">
        <w:rPr>
          <w:rStyle w:val="StyleUnderline"/>
        </w:rPr>
        <w:t xml:space="preserve"> and </w:t>
      </w:r>
      <w:r w:rsidRPr="00C13E4D">
        <w:rPr>
          <w:rStyle w:val="Emphasis"/>
        </w:rPr>
        <w:t>early death</w:t>
      </w:r>
      <w:r w:rsidRPr="0067038C">
        <w:rPr>
          <w:sz w:val="14"/>
        </w:rPr>
        <w:t xml:space="preserve"> due to the often-fatal conclusions of trans oppression, such as suicide, drug addiction, hate crimes, and domestic violence. As a population, trans people are therefore subjected to forced migration en masse. And that’s only speaking of migration within the US—it would be an oversight not to also include the trans people from around the world who are forced to emigrate in order to escape oppression and persecution in their countries of origin. </w:t>
      </w:r>
      <w:r w:rsidRPr="00541263">
        <w:rPr>
          <w:rStyle w:val="StyleUnderline"/>
          <w:highlight w:val="cyan"/>
        </w:rPr>
        <w:t>Forced migration subjects</w:t>
      </w:r>
      <w:r w:rsidRPr="00426DFE">
        <w:rPr>
          <w:rStyle w:val="StyleUnderline"/>
        </w:rPr>
        <w:t xml:space="preserve"> trans people </w:t>
      </w:r>
      <w:r w:rsidRPr="00D90D33">
        <w:rPr>
          <w:rStyle w:val="StyleUnderline"/>
          <w:highlight w:val="cyan"/>
        </w:rPr>
        <w:t>to</w:t>
      </w:r>
      <w:r w:rsidRPr="00426DFE">
        <w:rPr>
          <w:rStyle w:val="StyleUnderline"/>
        </w:rPr>
        <w:t xml:space="preserve"> conditions of </w:t>
      </w:r>
      <w:r w:rsidRPr="00A40A42">
        <w:rPr>
          <w:rStyle w:val="Emphasis"/>
          <w:highlight w:val="cyan"/>
        </w:rPr>
        <w:t>economic precarity</w:t>
      </w:r>
      <w:r w:rsidRPr="00426DFE">
        <w:rPr>
          <w:rStyle w:val="StyleUnderline"/>
        </w:rPr>
        <w:t xml:space="preserve"> when they find themselves having to establish themselves in an unfamiliar place</w:t>
      </w:r>
      <w:r w:rsidRPr="0067038C">
        <w:rPr>
          <w:sz w:val="14"/>
        </w:rPr>
        <w:t xml:space="preserve">, </w:t>
      </w:r>
      <w:r w:rsidRPr="00426DFE">
        <w:rPr>
          <w:rStyle w:val="StyleUnderline"/>
        </w:rPr>
        <w:t>without social ties or a support network</w:t>
      </w:r>
      <w:r w:rsidRPr="0067038C">
        <w:rPr>
          <w:sz w:val="14"/>
        </w:rPr>
        <w:t xml:space="preserve">, </w:t>
      </w:r>
      <w:r w:rsidRPr="00426DFE">
        <w:rPr>
          <w:rStyle w:val="StyleUnderline"/>
        </w:rPr>
        <w:t>often without papers that reflect their identity</w:t>
      </w:r>
      <w:r w:rsidRPr="0067038C">
        <w:rPr>
          <w:sz w:val="14"/>
        </w:rPr>
        <w:t xml:space="preserve">, if they have papers at all. </w:t>
      </w:r>
      <w:r w:rsidRPr="00426DFE">
        <w:rPr>
          <w:rStyle w:val="StyleUnderline"/>
        </w:rPr>
        <w:t xml:space="preserve">The lack of life continuity and lack of support resulting from forced migration </w:t>
      </w:r>
      <w:r w:rsidRPr="00DB4850">
        <w:rPr>
          <w:rStyle w:val="StyleUnderline"/>
          <w:highlight w:val="cyan"/>
        </w:rPr>
        <w:t>forces</w:t>
      </w:r>
      <w:r w:rsidRPr="00426DFE">
        <w:rPr>
          <w:rStyle w:val="StyleUnderline"/>
        </w:rPr>
        <w:t xml:space="preserve"> trans people </w:t>
      </w:r>
      <w:r w:rsidRPr="00147060">
        <w:rPr>
          <w:rStyle w:val="StyleUnderline"/>
          <w:highlight w:val="cyan"/>
        </w:rPr>
        <w:t>into</w:t>
      </w:r>
      <w:r w:rsidRPr="00426DFE">
        <w:rPr>
          <w:rStyle w:val="StyleUnderline"/>
        </w:rPr>
        <w:t xml:space="preserve"> </w:t>
      </w:r>
      <w:r w:rsidRPr="00C13E4D">
        <w:rPr>
          <w:rStyle w:val="Emphasis"/>
        </w:rPr>
        <w:t xml:space="preserve">highly </w:t>
      </w:r>
      <w:r w:rsidRPr="005F1D6B">
        <w:rPr>
          <w:rStyle w:val="Emphasis"/>
          <w:highlight w:val="cyan"/>
        </w:rPr>
        <w:t>exploitative labor</w:t>
      </w:r>
      <w:r w:rsidRPr="005F1D6B">
        <w:rPr>
          <w:rStyle w:val="StyleUnderline"/>
          <w:highlight w:val="cyan"/>
        </w:rPr>
        <w:t xml:space="preserve"> and </w:t>
      </w:r>
      <w:r w:rsidRPr="005F1D6B">
        <w:rPr>
          <w:rStyle w:val="Emphasis"/>
          <w:highlight w:val="cyan"/>
        </w:rPr>
        <w:t>downward</w:t>
      </w:r>
      <w:r w:rsidRPr="00C13E4D">
        <w:rPr>
          <w:rStyle w:val="Emphasis"/>
        </w:rPr>
        <w:t xml:space="preserve">ly mobile class </w:t>
      </w:r>
      <w:r w:rsidRPr="00B17C76">
        <w:rPr>
          <w:rStyle w:val="Emphasis"/>
          <w:highlight w:val="cyan"/>
        </w:rPr>
        <w:t>positions</w:t>
      </w:r>
      <w:r w:rsidRPr="0067038C">
        <w:rPr>
          <w:sz w:val="14"/>
        </w:rPr>
        <w:t>.</w:t>
      </w:r>
    </w:p>
    <w:p w14:paraId="5AB3A7B7" w14:textId="77777777" w:rsidR="003C25A8" w:rsidRPr="00B9764E" w:rsidRDefault="003C25A8" w:rsidP="003C25A8">
      <w:pPr>
        <w:rPr>
          <w:sz w:val="14"/>
        </w:rPr>
      </w:pPr>
      <w:r w:rsidRPr="00426DFE">
        <w:rPr>
          <w:rStyle w:val="StyleUnderline"/>
        </w:rPr>
        <w:t xml:space="preserve">Another aspect of the </w:t>
      </w:r>
      <w:r w:rsidRPr="00C13E4D">
        <w:rPr>
          <w:rStyle w:val="Emphasis"/>
        </w:rPr>
        <w:t>proletarianizing effect</w:t>
      </w:r>
      <w:r w:rsidRPr="00426DFE">
        <w:rPr>
          <w:rStyle w:val="StyleUnderline"/>
        </w:rPr>
        <w:t xml:space="preserve"> of the </w:t>
      </w:r>
      <w:r w:rsidRPr="001846EF">
        <w:rPr>
          <w:rStyle w:val="StyleUnderline"/>
        </w:rPr>
        <w:t>oppression</w:t>
      </w:r>
      <w:r w:rsidRPr="00426DFE">
        <w:rPr>
          <w:rStyle w:val="StyleUnderline"/>
        </w:rPr>
        <w:t xml:space="preserve"> of trans people is the impact that </w:t>
      </w:r>
      <w:r w:rsidRPr="005B4285">
        <w:rPr>
          <w:rStyle w:val="StyleUnderline"/>
          <w:highlight w:val="cyan"/>
        </w:rPr>
        <w:t>being</w:t>
      </w:r>
      <w:r w:rsidRPr="00426DFE">
        <w:rPr>
          <w:rStyle w:val="StyleUnderline"/>
        </w:rPr>
        <w:t xml:space="preserve"> categorically </w:t>
      </w:r>
      <w:r w:rsidRPr="00A932AF">
        <w:rPr>
          <w:rStyle w:val="StyleUnderline"/>
          <w:highlight w:val="cyan"/>
        </w:rPr>
        <w:t>excluded from</w:t>
      </w:r>
      <w:r w:rsidRPr="00426DFE">
        <w:rPr>
          <w:rStyle w:val="StyleUnderline"/>
        </w:rPr>
        <w:t xml:space="preserve"> the </w:t>
      </w:r>
      <w:r w:rsidRPr="006A3432">
        <w:rPr>
          <w:rStyle w:val="Emphasis"/>
          <w:highlight w:val="cyan"/>
        </w:rPr>
        <w:t>nuclear family</w:t>
      </w:r>
      <w:r w:rsidRPr="00426DFE">
        <w:rPr>
          <w:rStyle w:val="StyleUnderline"/>
        </w:rPr>
        <w:t xml:space="preserve"> has on trans individuals</w:t>
      </w:r>
      <w:r w:rsidRPr="0067038C">
        <w:rPr>
          <w:sz w:val="14"/>
        </w:rPr>
        <w:t xml:space="preserve">. This exclusion comes in many forms: being disowned by their family of origin; choosing to be estranged from their family of origin; the forced migration described above causing strain on their family ties; infertility, dysphoria around reproduction, trauma, or cultural norms making it difficult, impossible, or undesirable for trans people to create their own nuclear family; etc. The vast majority of trans people can relate to the feeling of having to choose between family relationships and basic human dignity, so even those who aren’t forcibly expelled from their family, and who have some agency in deciding the degree to which they’re involved with their family of origin, still feel the impact of the powerful social forces that exclude trans people from full participation in the nuclear family. As a result, </w:t>
      </w:r>
      <w:r w:rsidRPr="00426DFE">
        <w:rPr>
          <w:rStyle w:val="StyleUnderline"/>
        </w:rPr>
        <w:t xml:space="preserve">trans people </w:t>
      </w:r>
      <w:r w:rsidRPr="00A049E1">
        <w:rPr>
          <w:rStyle w:val="StyleUnderline"/>
          <w:highlight w:val="cyan"/>
        </w:rPr>
        <w:t>can’t take advantage</w:t>
      </w:r>
      <w:r w:rsidRPr="00426DFE">
        <w:rPr>
          <w:rStyle w:val="StyleUnderline"/>
        </w:rPr>
        <w:t xml:space="preserve"> of the </w:t>
      </w:r>
      <w:r w:rsidRPr="00C13E4D">
        <w:rPr>
          <w:rStyle w:val="Emphasis"/>
        </w:rPr>
        <w:t>full economic benefits</w:t>
      </w:r>
      <w:r w:rsidRPr="00426DFE">
        <w:rPr>
          <w:rStyle w:val="StyleUnderline"/>
        </w:rPr>
        <w:t xml:space="preserve"> of the nuclear family</w:t>
      </w:r>
      <w:r w:rsidRPr="0067038C">
        <w:rPr>
          <w:sz w:val="14"/>
        </w:rPr>
        <w:t xml:space="preserve">: for example, they often can’t stay with their family to save up money, even if they might want to; they are more likely to be excluded from any ongoing financial support or inheritance if they’re from a family with disposable income or property; and, more generally, when almost everyone else in society relies primarily on their family for support of any kind, whether for a medical crisis, emotional difficulties, legal problems, childcare needs, or anything else a human being might need support for, trans people are left having to figure shit out for themselves. </w:t>
      </w:r>
      <w:r w:rsidRPr="00426DFE">
        <w:rPr>
          <w:rStyle w:val="StyleUnderline"/>
        </w:rPr>
        <w:t>This</w:t>
      </w:r>
      <w:r w:rsidRPr="0067038C">
        <w:rPr>
          <w:sz w:val="14"/>
        </w:rPr>
        <w:t xml:space="preserve"> is not only more expensive in any particular situation, but also </w:t>
      </w:r>
      <w:r w:rsidRPr="005465A7">
        <w:rPr>
          <w:rStyle w:val="StyleUnderline"/>
          <w:highlight w:val="cyan"/>
        </w:rPr>
        <w:t>results in</w:t>
      </w:r>
      <w:r w:rsidRPr="00426DFE">
        <w:rPr>
          <w:rStyle w:val="StyleUnderline"/>
        </w:rPr>
        <w:t xml:space="preserve"> an </w:t>
      </w:r>
      <w:r w:rsidRPr="00C13E4D">
        <w:rPr>
          <w:rStyle w:val="Emphasis"/>
        </w:rPr>
        <w:t>overall condition</w:t>
      </w:r>
      <w:r w:rsidRPr="00426DFE">
        <w:rPr>
          <w:rStyle w:val="StyleUnderline"/>
        </w:rPr>
        <w:t xml:space="preserve"> of </w:t>
      </w:r>
      <w:r w:rsidRPr="00C13E4D">
        <w:rPr>
          <w:rStyle w:val="Emphasis"/>
        </w:rPr>
        <w:t xml:space="preserve">extreme </w:t>
      </w:r>
      <w:r w:rsidRPr="0081657D">
        <w:rPr>
          <w:rStyle w:val="Emphasis"/>
          <w:highlight w:val="cyan"/>
        </w:rPr>
        <w:t>economic</w:t>
      </w:r>
      <w:r w:rsidRPr="0081657D">
        <w:rPr>
          <w:rStyle w:val="StyleUnderline"/>
          <w:highlight w:val="cyan"/>
        </w:rPr>
        <w:t xml:space="preserve"> and </w:t>
      </w:r>
      <w:r w:rsidRPr="0081657D">
        <w:rPr>
          <w:rStyle w:val="Emphasis"/>
          <w:highlight w:val="cyan"/>
        </w:rPr>
        <w:t>social precarity</w:t>
      </w:r>
      <w:r w:rsidRPr="00426DFE">
        <w:rPr>
          <w:rStyle w:val="StyleUnderline"/>
        </w:rPr>
        <w:t xml:space="preserve"> for trans people who lack the </w:t>
      </w:r>
      <w:r w:rsidRPr="00C13E4D">
        <w:rPr>
          <w:rStyle w:val="Emphasis"/>
        </w:rPr>
        <w:t>basic safety net</w:t>
      </w:r>
      <w:r w:rsidRPr="00426DFE">
        <w:rPr>
          <w:rStyle w:val="StyleUnderline"/>
        </w:rPr>
        <w:t xml:space="preserve"> that the majority of society takes for granted</w:t>
      </w:r>
      <w:r w:rsidRPr="0067038C">
        <w:rPr>
          <w:sz w:val="14"/>
        </w:rPr>
        <w:t>.</w:t>
      </w:r>
      <w:r>
        <w:t xml:space="preserve"> </w:t>
      </w:r>
    </w:p>
    <w:p w14:paraId="3935F8E3" w14:textId="77777777" w:rsidR="003C25A8" w:rsidRDefault="003C25A8" w:rsidP="003C25A8">
      <w:pPr>
        <w:pStyle w:val="Heading3"/>
      </w:pPr>
      <w:r>
        <w:t>Perm: Do Both---1NR</w:t>
      </w:r>
    </w:p>
    <w:p w14:paraId="6699FB66" w14:textId="77777777" w:rsidR="003C25A8" w:rsidRPr="00FB17F3" w:rsidRDefault="003C25A8" w:rsidP="003C25A8">
      <w:pPr>
        <w:pStyle w:val="Heading4"/>
      </w:pPr>
      <w:r>
        <w:t xml:space="preserve">The perm is </w:t>
      </w:r>
      <w:r>
        <w:rPr>
          <w:u w:val="single"/>
        </w:rPr>
        <w:t>double obfuscation</w:t>
      </w:r>
      <w:r>
        <w:t xml:space="preserve"> that </w:t>
      </w:r>
      <w:r>
        <w:rPr>
          <w:u w:val="single"/>
        </w:rPr>
        <w:t>metabolizes</w:t>
      </w:r>
      <w:r>
        <w:t xml:space="preserve"> materialist critiques into the </w:t>
      </w:r>
      <w:r>
        <w:rPr>
          <w:u w:val="single"/>
        </w:rPr>
        <w:t>immediacy</w:t>
      </w:r>
      <w:r>
        <w:t xml:space="preserve"> of affirmation. </w:t>
      </w:r>
    </w:p>
    <w:p w14:paraId="3C4E5737" w14:textId="77777777" w:rsidR="003C25A8" w:rsidRDefault="003C25A8" w:rsidP="003C25A8">
      <w:r w:rsidRPr="008378D9">
        <w:rPr>
          <w:rStyle w:val="Style13ptBold"/>
        </w:rPr>
        <w:t>Kornbluh, 2</w:t>
      </w:r>
      <w:r>
        <w:rPr>
          <w:rStyle w:val="Style13ptBold"/>
        </w:rPr>
        <w:t>4</w:t>
      </w:r>
      <w:r>
        <w:t xml:space="preserve">—Professor of English at the University of Illinois, Chicago (Anna, “Antitheory,” </w:t>
      </w:r>
      <w:r w:rsidRPr="003338A3">
        <w:rPr>
          <w:i/>
          <w:iCs/>
        </w:rPr>
        <w:t>Immediacy, or The Style of Too Late Capitalism</w:t>
      </w:r>
      <w:r>
        <w:t>, Chapter 5, pp. 114-116, dml)</w:t>
      </w:r>
    </w:p>
    <w:p w14:paraId="2474A6AF" w14:textId="77777777" w:rsidR="003C25A8" w:rsidRPr="00E02C03" w:rsidRDefault="003C25A8" w:rsidP="003C25A8">
      <w:pPr>
        <w:rPr>
          <w:sz w:val="14"/>
        </w:rPr>
      </w:pPr>
      <w:r w:rsidRPr="00E02C03">
        <w:rPr>
          <w:sz w:val="14"/>
        </w:rPr>
        <w:t xml:space="preserve">When Karl Marx initiated his radical break with the history of philosophy, he did so in large part by criticizing Hegel on Hegel’s own terms. </w:t>
      </w:r>
      <w:r w:rsidRPr="002E7F71">
        <w:rPr>
          <w:rStyle w:val="StyleUnderline"/>
        </w:rPr>
        <w:t xml:space="preserve">To </w:t>
      </w:r>
      <w:r w:rsidRPr="00DE312C">
        <w:rPr>
          <w:rStyle w:val="StyleUnderline"/>
          <w:highlight w:val="cyan"/>
        </w:rPr>
        <w:t>take</w:t>
      </w:r>
      <w:r w:rsidRPr="002E7F71">
        <w:rPr>
          <w:rStyle w:val="StyleUnderline"/>
        </w:rPr>
        <w:t xml:space="preserve"> </w:t>
      </w:r>
      <w:r w:rsidRPr="00DE312C">
        <w:rPr>
          <w:rStyle w:val="StyleUnderline"/>
          <w:highlight w:val="cyan"/>
        </w:rPr>
        <w:t xml:space="preserve">relationality as </w:t>
      </w:r>
      <w:r w:rsidRPr="00DE312C">
        <w:rPr>
          <w:rStyle w:val="Emphasis"/>
          <w:highlight w:val="cyan"/>
        </w:rPr>
        <w:t>primary</w:t>
      </w:r>
      <w:r w:rsidRPr="002E7F71">
        <w:rPr>
          <w:rStyle w:val="StyleUnderline"/>
        </w:rPr>
        <w:t xml:space="preserve"> must mean</w:t>
      </w:r>
      <w:r w:rsidRPr="00E02C03">
        <w:rPr>
          <w:sz w:val="14"/>
        </w:rPr>
        <w:t xml:space="preserve">, he argued, </w:t>
      </w:r>
      <w:r w:rsidRPr="00125C75">
        <w:rPr>
          <w:rStyle w:val="Emphasis"/>
          <w:highlight w:val="cyan"/>
        </w:rPr>
        <w:t>not</w:t>
      </w:r>
      <w:r w:rsidRPr="002E7F71">
        <w:rPr>
          <w:rStyle w:val="StyleUnderline"/>
        </w:rPr>
        <w:t xml:space="preserve"> just </w:t>
      </w:r>
      <w:r w:rsidRPr="00125C75">
        <w:rPr>
          <w:rStyle w:val="StyleUnderline"/>
          <w:highlight w:val="cyan"/>
        </w:rPr>
        <w:t xml:space="preserve">an </w:t>
      </w:r>
      <w:r w:rsidRPr="00125C75">
        <w:rPr>
          <w:rStyle w:val="Emphasis"/>
          <w:highlight w:val="cyan"/>
        </w:rPr>
        <w:t>abstraction</w:t>
      </w:r>
      <w:r w:rsidRPr="00E02C03">
        <w:rPr>
          <w:sz w:val="14"/>
        </w:rPr>
        <w:t xml:space="preserve">, </w:t>
      </w:r>
      <w:r w:rsidRPr="00125C75">
        <w:rPr>
          <w:rStyle w:val="StyleUnderline"/>
          <w:highlight w:val="cyan"/>
        </w:rPr>
        <w:t>but</w:t>
      </w:r>
      <w:r w:rsidRPr="002E7F71">
        <w:rPr>
          <w:rStyle w:val="StyleUnderline"/>
        </w:rPr>
        <w:t xml:space="preserve"> rather an </w:t>
      </w:r>
      <w:r w:rsidRPr="00125C75">
        <w:rPr>
          <w:rStyle w:val="Emphasis"/>
          <w:highlight w:val="cyan"/>
        </w:rPr>
        <w:t>obligation</w:t>
      </w:r>
      <w:r w:rsidRPr="00125C75">
        <w:rPr>
          <w:rStyle w:val="StyleUnderline"/>
          <w:highlight w:val="cyan"/>
        </w:rPr>
        <w:t xml:space="preserve"> to</w:t>
      </w:r>
      <w:r w:rsidRPr="002E7F71">
        <w:rPr>
          <w:rStyle w:val="StyleUnderline"/>
        </w:rPr>
        <w:t xml:space="preserve"> </w:t>
      </w:r>
      <w:r w:rsidRPr="00125C75">
        <w:rPr>
          <w:rStyle w:val="Emphasis"/>
          <w:highlight w:val="cyan"/>
        </w:rPr>
        <w:t>inquire</w:t>
      </w:r>
      <w:r w:rsidRPr="002E7F71">
        <w:rPr>
          <w:rStyle w:val="StyleUnderline"/>
        </w:rPr>
        <w:t xml:space="preserve"> into and </w:t>
      </w:r>
      <w:r w:rsidRPr="00E02C03">
        <w:rPr>
          <w:rStyle w:val="Emphasis"/>
        </w:rPr>
        <w:t>acknowledge</w:t>
      </w:r>
      <w:r w:rsidRPr="002E7F71">
        <w:rPr>
          <w:rStyle w:val="StyleUnderline"/>
        </w:rPr>
        <w:t xml:space="preserve"> the very fabric of </w:t>
      </w:r>
      <w:r w:rsidRPr="009356F9">
        <w:rPr>
          <w:rStyle w:val="StyleUnderline"/>
          <w:highlight w:val="cyan"/>
        </w:rPr>
        <w:t xml:space="preserve">relations that </w:t>
      </w:r>
      <w:r w:rsidRPr="009356F9">
        <w:rPr>
          <w:rStyle w:val="Emphasis"/>
          <w:highlight w:val="cyan"/>
        </w:rPr>
        <w:t>make philosophy possible</w:t>
      </w:r>
      <w:r w:rsidRPr="00E02C03">
        <w:rPr>
          <w:sz w:val="14"/>
        </w:rPr>
        <w:t xml:space="preserve">: </w:t>
      </w:r>
      <w:r w:rsidRPr="002E7F71">
        <w:rPr>
          <w:rStyle w:val="StyleUnderline"/>
        </w:rPr>
        <w:t>the social structure that allots food</w:t>
      </w:r>
      <w:r w:rsidRPr="00E02C03">
        <w:rPr>
          <w:sz w:val="14"/>
        </w:rPr>
        <w:t xml:space="preserve">, </w:t>
      </w:r>
      <w:r w:rsidRPr="002E7F71">
        <w:rPr>
          <w:rStyle w:val="StyleUnderline"/>
        </w:rPr>
        <w:t>shelter</w:t>
      </w:r>
      <w:r w:rsidRPr="00E02C03">
        <w:rPr>
          <w:sz w:val="14"/>
        </w:rPr>
        <w:t xml:space="preserve">, </w:t>
      </w:r>
      <w:r w:rsidRPr="002E7F71">
        <w:rPr>
          <w:rStyle w:val="StyleUnderline"/>
        </w:rPr>
        <w:t>and time for literacy and speculation</w:t>
      </w:r>
      <w:r w:rsidRPr="00E02C03">
        <w:rPr>
          <w:sz w:val="14"/>
        </w:rPr>
        <w:t xml:space="preserve">.7 </w:t>
      </w:r>
      <w:r w:rsidRPr="002E7F71">
        <w:rPr>
          <w:rStyle w:val="StyleUnderline"/>
        </w:rPr>
        <w:t xml:space="preserve">Mediation is </w:t>
      </w:r>
      <w:r w:rsidRPr="00E02C03">
        <w:rPr>
          <w:rStyle w:val="Emphasis"/>
        </w:rPr>
        <w:t>not</w:t>
      </w:r>
      <w:r w:rsidRPr="002E7F71">
        <w:rPr>
          <w:rStyle w:val="StyleUnderline"/>
        </w:rPr>
        <w:t xml:space="preserve"> just an </w:t>
      </w:r>
      <w:r w:rsidRPr="00E02C03">
        <w:rPr>
          <w:rStyle w:val="Emphasis"/>
        </w:rPr>
        <w:t>ideal</w:t>
      </w:r>
      <w:r w:rsidRPr="002E7F71">
        <w:rPr>
          <w:rStyle w:val="StyleUnderline"/>
        </w:rPr>
        <w:t xml:space="preserve"> process in the realm of </w:t>
      </w:r>
      <w:r w:rsidRPr="00E02C03">
        <w:rPr>
          <w:rStyle w:val="Emphasis"/>
        </w:rPr>
        <w:t>ideas</w:t>
      </w:r>
      <w:r w:rsidRPr="00E02C03">
        <w:rPr>
          <w:sz w:val="14"/>
        </w:rPr>
        <w:t xml:space="preserve"> (we require categories of time and space to think) </w:t>
      </w:r>
      <w:r w:rsidRPr="002E7F71">
        <w:rPr>
          <w:rStyle w:val="StyleUnderline"/>
        </w:rPr>
        <w:t xml:space="preserve">but a </w:t>
      </w:r>
      <w:r w:rsidRPr="00494898">
        <w:rPr>
          <w:rStyle w:val="Emphasis"/>
          <w:highlight w:val="cyan"/>
        </w:rPr>
        <w:t>material</w:t>
      </w:r>
      <w:r w:rsidRPr="00494898">
        <w:rPr>
          <w:rStyle w:val="StyleUnderline"/>
          <w:highlight w:val="cyan"/>
        </w:rPr>
        <w:t xml:space="preserve"> process in</w:t>
      </w:r>
      <w:r w:rsidRPr="002E7F71">
        <w:rPr>
          <w:rStyle w:val="StyleUnderline"/>
        </w:rPr>
        <w:t xml:space="preserve"> the realm of </w:t>
      </w:r>
      <w:r w:rsidRPr="00E02C03">
        <w:rPr>
          <w:rStyle w:val="Emphasis"/>
        </w:rPr>
        <w:t>corporeality</w:t>
      </w:r>
      <w:r w:rsidRPr="002E7F71">
        <w:rPr>
          <w:rStyle w:val="StyleUnderline"/>
        </w:rPr>
        <w:t xml:space="preserve"> and </w:t>
      </w:r>
      <w:r w:rsidRPr="00E02C03">
        <w:rPr>
          <w:rStyle w:val="Emphasis"/>
        </w:rPr>
        <w:t>social interdependence</w:t>
      </w:r>
      <w:r w:rsidRPr="00E02C03">
        <w:rPr>
          <w:sz w:val="14"/>
        </w:rPr>
        <w:t xml:space="preserve"> (we tarry with nature to make our conditions of existence; our social relations are contingent rather than fixed). </w:t>
      </w:r>
      <w:r w:rsidRPr="00B012B7">
        <w:rPr>
          <w:rStyle w:val="StyleUnderline"/>
          <w:highlight w:val="cyan"/>
        </w:rPr>
        <w:t>Philosophy</w:t>
      </w:r>
      <w:r w:rsidRPr="002E7F71">
        <w:rPr>
          <w:rStyle w:val="StyleUnderline"/>
        </w:rPr>
        <w:t xml:space="preserve"> </w:t>
      </w:r>
      <w:r w:rsidRPr="00E02C03">
        <w:rPr>
          <w:rStyle w:val="Emphasis"/>
        </w:rPr>
        <w:t>cannot be content</w:t>
      </w:r>
      <w:r w:rsidRPr="002E7F71">
        <w:rPr>
          <w:rStyle w:val="StyleUnderline"/>
        </w:rPr>
        <w:t xml:space="preserve"> to wax about consciousness</w:t>
      </w:r>
      <w:r w:rsidRPr="00E02C03">
        <w:rPr>
          <w:sz w:val="14"/>
        </w:rPr>
        <w:t xml:space="preserve">; </w:t>
      </w:r>
      <w:r w:rsidRPr="002E7F71">
        <w:rPr>
          <w:rStyle w:val="StyleUnderline"/>
        </w:rPr>
        <w:t xml:space="preserve">it </w:t>
      </w:r>
      <w:r w:rsidRPr="00B012B7">
        <w:rPr>
          <w:rStyle w:val="StyleUnderline"/>
          <w:highlight w:val="cyan"/>
        </w:rPr>
        <w:t>must</w:t>
      </w:r>
      <w:r w:rsidRPr="002E7F71">
        <w:rPr>
          <w:rStyle w:val="StyleUnderline"/>
        </w:rPr>
        <w:t xml:space="preserve"> also </w:t>
      </w:r>
      <w:r w:rsidRPr="00B012B7">
        <w:rPr>
          <w:rStyle w:val="Emphasis"/>
          <w:highlight w:val="cyan"/>
        </w:rPr>
        <w:t>investigate its own position</w:t>
      </w:r>
      <w:r w:rsidRPr="002E7F71">
        <w:rPr>
          <w:rStyle w:val="StyleUnderline"/>
        </w:rPr>
        <w:t xml:space="preserve"> in society and history</w:t>
      </w:r>
      <w:r w:rsidRPr="00E02C03">
        <w:rPr>
          <w:sz w:val="14"/>
        </w:rPr>
        <w:t xml:space="preserve">, </w:t>
      </w:r>
      <w:r w:rsidRPr="00A666F3">
        <w:rPr>
          <w:rStyle w:val="StyleUnderline"/>
        </w:rPr>
        <w:t>grasping its own mediation by relations of the ruling class system</w:t>
      </w:r>
      <w:r w:rsidRPr="00E02C03">
        <w:rPr>
          <w:sz w:val="14"/>
        </w:rPr>
        <w:t xml:space="preserve">. Moreover, </w:t>
      </w:r>
      <w:r w:rsidRPr="00A666F3">
        <w:rPr>
          <w:sz w:val="14"/>
        </w:rPr>
        <w:t xml:space="preserve">philosophy </w:t>
      </w:r>
      <w:r w:rsidRPr="00E02C03">
        <w:rPr>
          <w:sz w:val="14"/>
        </w:rPr>
        <w:t xml:space="preserve">focused on </w:t>
      </w:r>
      <w:r w:rsidRPr="00A666F3">
        <w:rPr>
          <w:rStyle w:val="StyleUnderline"/>
        </w:rPr>
        <w:t>this</w:t>
      </w:r>
      <w:r w:rsidRPr="00E02C03">
        <w:rPr>
          <w:sz w:val="14"/>
        </w:rPr>
        <w:t xml:space="preserve"> mediation </w:t>
      </w:r>
      <w:r w:rsidRPr="00D8563D">
        <w:rPr>
          <w:rStyle w:val="StyleUnderline"/>
          <w:highlight w:val="cyan"/>
        </w:rPr>
        <w:t>must grapple with</w:t>
      </w:r>
      <w:r w:rsidRPr="002E7F71">
        <w:rPr>
          <w:rStyle w:val="StyleUnderline"/>
        </w:rPr>
        <w:t xml:space="preserve"> the problem of mediation in its </w:t>
      </w:r>
      <w:r w:rsidRPr="00E02C03">
        <w:rPr>
          <w:rStyle w:val="Emphasis"/>
        </w:rPr>
        <w:t xml:space="preserve">historical </w:t>
      </w:r>
      <w:r w:rsidRPr="00513F74">
        <w:rPr>
          <w:rStyle w:val="Emphasis"/>
          <w:highlight w:val="cyan"/>
        </w:rPr>
        <w:t>specificity</w:t>
      </w:r>
      <w:r w:rsidRPr="00E02C03">
        <w:rPr>
          <w:sz w:val="14"/>
        </w:rPr>
        <w:t xml:space="preserve">—that is, </w:t>
      </w:r>
      <w:r w:rsidRPr="002E7F71">
        <w:rPr>
          <w:rStyle w:val="StyleUnderline"/>
        </w:rPr>
        <w:t xml:space="preserve">as </w:t>
      </w:r>
      <w:r w:rsidRPr="00513F74">
        <w:rPr>
          <w:rStyle w:val="StyleUnderline"/>
          <w:highlight w:val="cyan"/>
        </w:rPr>
        <w:t xml:space="preserve">posed by </w:t>
      </w:r>
      <w:r w:rsidRPr="00513F74">
        <w:rPr>
          <w:rStyle w:val="Emphasis"/>
          <w:highlight w:val="cyan"/>
        </w:rPr>
        <w:t>capital</w:t>
      </w:r>
      <w:r w:rsidRPr="00E02C03">
        <w:rPr>
          <w:sz w:val="14"/>
        </w:rPr>
        <w:t xml:space="preserve">, the medium which effaces itself. For money is a means of circulation (C–M–C), but capital is </w:t>
      </w:r>
      <w:r w:rsidRPr="00FF3C37">
        <w:rPr>
          <w:rStyle w:val="StyleUnderline"/>
          <w:highlight w:val="cyan"/>
        </w:rPr>
        <w:t>this</w:t>
      </w:r>
      <w:r w:rsidRPr="00E02C03">
        <w:rPr>
          <w:sz w:val="14"/>
        </w:rPr>
        <w:t xml:space="preserve"> means become end, the medium that self-substantializes as more than medium to obscure mediating functions (M–C–M). </w:t>
      </w:r>
      <w:r w:rsidRPr="00A666F3">
        <w:rPr>
          <w:sz w:val="14"/>
        </w:rPr>
        <w:t>Mediation thus becomes the ultimate object of Marxian critique: how thought is mediated</w:t>
      </w:r>
      <w:r w:rsidRPr="00E02C03">
        <w:rPr>
          <w:sz w:val="14"/>
        </w:rPr>
        <w:t xml:space="preserve">, how labor mediates nature, how social rule mediates social position, how capital mediates value while pretending it is not a medium.8 </w:t>
      </w:r>
      <w:r w:rsidRPr="005768F0">
        <w:rPr>
          <w:sz w:val="14"/>
        </w:rPr>
        <w:t xml:space="preserve">The repudiation of mediation </w:t>
      </w:r>
      <w:r w:rsidRPr="00E02C03">
        <w:rPr>
          <w:sz w:val="14"/>
        </w:rPr>
        <w:t xml:space="preserve">that characterizes the antitheoretical currents we will study below </w:t>
      </w:r>
      <w:r w:rsidRPr="00FF3C37">
        <w:rPr>
          <w:rStyle w:val="Emphasis"/>
          <w:sz w:val="30"/>
          <w:szCs w:val="30"/>
          <w:highlight w:val="cyan"/>
        </w:rPr>
        <w:t>undoes</w:t>
      </w:r>
      <w:r w:rsidRPr="00E02C03">
        <w:rPr>
          <w:sz w:val="14"/>
        </w:rPr>
        <w:t xml:space="preserve"> theory’s requisite criterion.</w:t>
      </w:r>
    </w:p>
    <w:p w14:paraId="2A2B48EA" w14:textId="77777777" w:rsidR="003C25A8" w:rsidRPr="00E02C03" w:rsidRDefault="003C25A8" w:rsidP="003C25A8">
      <w:pPr>
        <w:rPr>
          <w:sz w:val="14"/>
        </w:rPr>
      </w:pPr>
      <w:r w:rsidRPr="00E02C03">
        <w:rPr>
          <w:sz w:val="14"/>
        </w:rPr>
        <w:t xml:space="preserve">Still other </w:t>
      </w:r>
      <w:r w:rsidRPr="00FF3C37">
        <w:rPr>
          <w:rStyle w:val="Emphasis"/>
          <w:sz w:val="30"/>
          <w:szCs w:val="30"/>
          <w:highlight w:val="cyan"/>
        </w:rPr>
        <w:t>permutations</w:t>
      </w:r>
      <w:r w:rsidRPr="00E02C03">
        <w:rPr>
          <w:sz w:val="14"/>
        </w:rPr>
        <w:t xml:space="preserve"> of mediation propel theory after Marx. Theodor Adorno extended the exploration of social mediation by more deeply investigating both the subject of philosophy and its object. </w:t>
      </w:r>
      <w:r w:rsidRPr="002E7F71">
        <w:rPr>
          <w:rStyle w:val="StyleUnderline"/>
        </w:rPr>
        <w:t xml:space="preserve">It is </w:t>
      </w:r>
      <w:r w:rsidRPr="00E02C03">
        <w:rPr>
          <w:rStyle w:val="Emphasis"/>
        </w:rPr>
        <w:t>not enough</w:t>
      </w:r>
      <w:r w:rsidRPr="002E7F71">
        <w:rPr>
          <w:rStyle w:val="StyleUnderline"/>
        </w:rPr>
        <w:t xml:space="preserve"> for critique to register that there is</w:t>
      </w:r>
      <w:r w:rsidRPr="00E02C03">
        <w:rPr>
          <w:sz w:val="14"/>
        </w:rPr>
        <w:t xml:space="preserve"> no immediately perceiving subject independent of its </w:t>
      </w:r>
      <w:r w:rsidRPr="002E7F71">
        <w:rPr>
          <w:rStyle w:val="StyleUnderline"/>
        </w:rPr>
        <w:t>social constitution</w:t>
      </w:r>
      <w:r w:rsidRPr="00E02C03">
        <w:rPr>
          <w:sz w:val="14"/>
        </w:rPr>
        <w:t xml:space="preserve">; </w:t>
      </w:r>
      <w:r w:rsidRPr="002B19F7">
        <w:rPr>
          <w:rStyle w:val="StyleUnderline"/>
          <w:highlight w:val="cyan"/>
        </w:rPr>
        <w:t>critique must</w:t>
      </w:r>
      <w:r w:rsidRPr="002E7F71">
        <w:rPr>
          <w:rStyle w:val="StyleUnderline"/>
        </w:rPr>
        <w:t xml:space="preserve"> also </w:t>
      </w:r>
      <w:r w:rsidRPr="002B19F7">
        <w:rPr>
          <w:rStyle w:val="Emphasis"/>
          <w:highlight w:val="cyan"/>
        </w:rPr>
        <w:t>explore</w:t>
      </w:r>
      <w:r w:rsidRPr="00E02C03">
        <w:rPr>
          <w:sz w:val="14"/>
        </w:rPr>
        <w:t xml:space="preserve"> how there is not any simply given object, </w:t>
      </w:r>
      <w:r w:rsidRPr="002B19F7">
        <w:rPr>
          <w:rStyle w:val="StyleUnderline"/>
          <w:highlight w:val="cyan"/>
        </w:rPr>
        <w:t>how</w:t>
      </w:r>
      <w:r w:rsidRPr="002E7F71">
        <w:rPr>
          <w:rStyle w:val="StyleUnderline"/>
        </w:rPr>
        <w:t xml:space="preserve"> </w:t>
      </w:r>
      <w:r w:rsidRPr="002B19F7">
        <w:rPr>
          <w:rStyle w:val="StyleUnderline"/>
          <w:highlight w:val="cyan"/>
        </w:rPr>
        <w:t>reality</w:t>
      </w:r>
      <w:r w:rsidRPr="002E7F71">
        <w:rPr>
          <w:rStyle w:val="StyleUnderline"/>
        </w:rPr>
        <w:t xml:space="preserve"> and phenomena </w:t>
      </w:r>
      <w:r w:rsidRPr="002B19F7">
        <w:rPr>
          <w:rStyle w:val="StyleUnderline"/>
          <w:highlight w:val="cyan"/>
        </w:rPr>
        <w:t xml:space="preserve">are </w:t>
      </w:r>
      <w:r w:rsidRPr="002B19F7">
        <w:rPr>
          <w:rStyle w:val="Emphasis"/>
          <w:highlight w:val="cyan"/>
        </w:rPr>
        <w:t>produced</w:t>
      </w:r>
      <w:r w:rsidRPr="00E02C03">
        <w:rPr>
          <w:sz w:val="14"/>
        </w:rPr>
        <w:t xml:space="preserve"> through means like war, bureaucracy, mass media, and ideology. As he insists, “</w:t>
      </w:r>
      <w:r w:rsidRPr="002E7F71">
        <w:rPr>
          <w:rStyle w:val="StyleUnderline"/>
        </w:rPr>
        <w:t xml:space="preserve">It is </w:t>
      </w:r>
      <w:r w:rsidRPr="004C2A27">
        <w:rPr>
          <w:rStyle w:val="StyleUnderline"/>
          <w:highlight w:val="cyan"/>
        </w:rPr>
        <w:t>through</w:t>
      </w:r>
      <w:r w:rsidRPr="002E7F71">
        <w:rPr>
          <w:rStyle w:val="StyleUnderline"/>
        </w:rPr>
        <w:t xml:space="preserve"> the </w:t>
      </w:r>
      <w:r w:rsidRPr="004C2A27">
        <w:rPr>
          <w:rStyle w:val="StyleUnderline"/>
          <w:highlight w:val="cyan"/>
        </w:rPr>
        <w:t>transition</w:t>
      </w:r>
      <w:r w:rsidRPr="002E7F71">
        <w:rPr>
          <w:rStyle w:val="StyleUnderline"/>
        </w:rPr>
        <w:t xml:space="preserve"> to the priority of the object </w:t>
      </w:r>
      <w:r w:rsidRPr="004C2A27">
        <w:rPr>
          <w:rStyle w:val="StyleUnderline"/>
          <w:highlight w:val="cyan"/>
        </w:rPr>
        <w:t>that</w:t>
      </w:r>
      <w:r w:rsidRPr="002E7F71">
        <w:rPr>
          <w:rStyle w:val="StyleUnderline"/>
        </w:rPr>
        <w:t xml:space="preserve"> the </w:t>
      </w:r>
      <w:r w:rsidRPr="004C2A27">
        <w:rPr>
          <w:rStyle w:val="Emphasis"/>
          <w:highlight w:val="cyan"/>
        </w:rPr>
        <w:t>dialectic</w:t>
      </w:r>
      <w:r w:rsidRPr="004C2A27">
        <w:rPr>
          <w:rStyle w:val="StyleUnderline"/>
          <w:highlight w:val="cyan"/>
        </w:rPr>
        <w:t xml:space="preserve"> becomes </w:t>
      </w:r>
      <w:r w:rsidRPr="004C2A27">
        <w:rPr>
          <w:rStyle w:val="Emphasis"/>
          <w:highlight w:val="cyan"/>
        </w:rPr>
        <w:t>materialist</w:t>
      </w:r>
      <w:r w:rsidRPr="00E02C03">
        <w:rPr>
          <w:sz w:val="14"/>
        </w:rPr>
        <w:t xml:space="preserve">.”9 </w:t>
      </w:r>
      <w:r w:rsidRPr="002E7F71">
        <w:rPr>
          <w:rStyle w:val="StyleUnderline"/>
        </w:rPr>
        <w:t xml:space="preserve">The social relations that determine and mediate the thinking subject </w:t>
      </w:r>
      <w:r w:rsidRPr="00E02C03">
        <w:rPr>
          <w:rStyle w:val="Emphasis"/>
        </w:rPr>
        <w:t>do not immediately present themselves</w:t>
      </w:r>
      <w:r w:rsidRPr="002E7F71">
        <w:rPr>
          <w:rStyle w:val="StyleUnderline"/>
        </w:rPr>
        <w:t xml:space="preserve"> for analysis</w:t>
      </w:r>
      <w:r w:rsidRPr="00E02C03">
        <w:rPr>
          <w:sz w:val="14"/>
        </w:rPr>
        <w:t xml:space="preserve">. Indeed, the very definition of thinking for Adorno is nothing other than “the rejection of the overweening demand of bowing to everything immediate.”10 Adorno’s lesson is one that Marx knew, but maybe he sometimes forgot: </w:t>
      </w:r>
      <w:r w:rsidRPr="00EB2B47">
        <w:rPr>
          <w:rStyle w:val="StyleUnderline"/>
          <w:highlight w:val="cyan"/>
        </w:rPr>
        <w:t xml:space="preserve">you </w:t>
      </w:r>
      <w:r w:rsidRPr="00EB2B47">
        <w:rPr>
          <w:rStyle w:val="Emphasis"/>
          <w:sz w:val="30"/>
          <w:szCs w:val="30"/>
          <w:highlight w:val="cyan"/>
        </w:rPr>
        <w:t>cannot</w:t>
      </w:r>
      <w:r w:rsidRPr="00E02C03">
        <w:rPr>
          <w:rStyle w:val="Emphasis"/>
          <w:sz w:val="30"/>
          <w:szCs w:val="30"/>
        </w:rPr>
        <w:t xml:space="preserve"> simply </w:t>
      </w:r>
      <w:r w:rsidRPr="00EB2B47">
        <w:rPr>
          <w:rStyle w:val="Emphasis"/>
          <w:sz w:val="30"/>
          <w:szCs w:val="30"/>
          <w:highlight w:val="cyan"/>
        </w:rPr>
        <w:t>add</w:t>
      </w:r>
      <w:r w:rsidRPr="00E02C03">
        <w:rPr>
          <w:sz w:val="14"/>
        </w:rPr>
        <w:t xml:space="preserve"> social and </w:t>
      </w:r>
      <w:r w:rsidRPr="00EB2B47">
        <w:rPr>
          <w:rStyle w:val="StyleUnderline"/>
          <w:highlight w:val="cyan"/>
        </w:rPr>
        <w:t>material considerations</w:t>
      </w:r>
      <w:r w:rsidRPr="00E02C03">
        <w:rPr>
          <w:sz w:val="14"/>
        </w:rPr>
        <w:t xml:space="preserve"> to Hegelian idealism, </w:t>
      </w:r>
      <w:r w:rsidRPr="00B65FC7">
        <w:rPr>
          <w:rStyle w:val="StyleUnderline"/>
          <w:highlight w:val="cyan"/>
        </w:rPr>
        <w:t xml:space="preserve">since ideology </w:t>
      </w:r>
      <w:r w:rsidRPr="00B65FC7">
        <w:rPr>
          <w:rStyle w:val="Emphasis"/>
          <w:highlight w:val="cyan"/>
        </w:rPr>
        <w:t>inflects</w:t>
      </w:r>
      <w:r w:rsidRPr="002E7F71">
        <w:rPr>
          <w:rStyle w:val="StyleUnderline"/>
        </w:rPr>
        <w:t xml:space="preserve"> any sense-certain </w:t>
      </w:r>
      <w:r w:rsidRPr="002F6C54">
        <w:rPr>
          <w:rStyle w:val="StyleUnderline"/>
          <w:highlight w:val="cyan"/>
        </w:rPr>
        <w:t>uptake</w:t>
      </w:r>
      <w:r w:rsidRPr="002E7F71">
        <w:rPr>
          <w:rStyle w:val="StyleUnderline"/>
        </w:rPr>
        <w:t xml:space="preserve"> of those considerations</w:t>
      </w:r>
      <w:r w:rsidRPr="00E02C03">
        <w:rPr>
          <w:sz w:val="14"/>
        </w:rPr>
        <w:t xml:space="preserve">. If taking an object as a given constitutes a mistake of an idealist stripe, then objects that insist upon their own givenness—their lack of mediation, their authenticity, their formlessness—must be equally suspicious. </w:t>
      </w:r>
      <w:r w:rsidRPr="002E7F71">
        <w:rPr>
          <w:rStyle w:val="StyleUnderline"/>
        </w:rPr>
        <w:t xml:space="preserve">Art claiming its identity with reality </w:t>
      </w:r>
      <w:r w:rsidRPr="00E02C03">
        <w:rPr>
          <w:rStyle w:val="Emphasis"/>
        </w:rPr>
        <w:t xml:space="preserve">doubly </w:t>
      </w:r>
      <w:r w:rsidRPr="00F83960">
        <w:rPr>
          <w:rStyle w:val="Emphasis"/>
          <w:highlight w:val="cyan"/>
        </w:rPr>
        <w:t>obfuscates</w:t>
      </w:r>
      <w:r w:rsidRPr="00F83960">
        <w:rPr>
          <w:rStyle w:val="StyleUnderline"/>
          <w:highlight w:val="cyan"/>
        </w:rPr>
        <w:t xml:space="preserve"> the primacy of mediation</w:t>
      </w:r>
      <w:r w:rsidRPr="00E02C03">
        <w:rPr>
          <w:sz w:val="14"/>
        </w:rPr>
        <w:t>, presenting a difficulty that perpetually concerned Adorno. When that art is mass-produced and mass-circulated, mass immersion compromises perceptual faculties. Spoon-fed soap operas, surrounded by billboards and saturated with sonic streams, whole cultures are made over into mass deception.</w:t>
      </w:r>
    </w:p>
    <w:p w14:paraId="5998FB78" w14:textId="77777777" w:rsidR="003C25A8" w:rsidRPr="00E02C03" w:rsidRDefault="003C25A8" w:rsidP="003C25A8">
      <w:pPr>
        <w:rPr>
          <w:sz w:val="14"/>
        </w:rPr>
      </w:pPr>
      <w:r w:rsidRPr="00E02C03">
        <w:rPr>
          <w:sz w:val="14"/>
        </w:rPr>
        <w:t>Trouncing all these outmoded mediations by name (Hegel; Marx; Horkheimer and Adorno; critique), Harcourt advances praxis as anti- mediation: if critique has foundationally held immediacy to be a mistake, then praxis—especially praxis after critique—should affirm immediacy. This oppositional alternative appears not as Harcourt’s own genius invention but as the rightful consummation of Latourian history of science, feminism, analytic philosophy, and sociology, all of which importantly call into question the objectivity and generality that mediation effects. Dismiss not the immediacy program of everyone speaking for themself as grandiose white male melancholy, since deep traditions of feminist and Black epistemology and exploration underwrite it—as indeed Harcourt already attests in the paragraph following that with which we began, which cites Angela Davis, Fred Moten, Ruth Wilson Gilmore, Sara Ahmed, and Chantal Mouffe.11</w:t>
      </w:r>
    </w:p>
    <w:p w14:paraId="5CF408DA" w14:textId="77777777" w:rsidR="003C25A8" w:rsidRDefault="003C25A8" w:rsidP="003C25A8">
      <w:pPr>
        <w:rPr>
          <w:sz w:val="14"/>
        </w:rPr>
      </w:pPr>
      <w:r w:rsidRPr="00D45A1E">
        <w:rPr>
          <w:rStyle w:val="StyleUnderline"/>
          <w:highlight w:val="cyan"/>
        </w:rPr>
        <w:t>Immediacy</w:t>
      </w:r>
      <w:r w:rsidRPr="00E02C03">
        <w:rPr>
          <w:sz w:val="14"/>
        </w:rPr>
        <w:t xml:space="preserve"> as self-substantiation </w:t>
      </w:r>
      <w:r w:rsidRPr="00D45A1E">
        <w:rPr>
          <w:rStyle w:val="Emphasis"/>
          <w:highlight w:val="cyan"/>
        </w:rPr>
        <w:t>metabolizes</w:t>
      </w:r>
      <w:r w:rsidRPr="00E02C03">
        <w:rPr>
          <w:sz w:val="14"/>
        </w:rPr>
        <w:t xml:space="preserve"> many flights of late- twentieth-century </w:t>
      </w:r>
      <w:r w:rsidRPr="00D45A1E">
        <w:rPr>
          <w:rStyle w:val="StyleUnderline"/>
          <w:highlight w:val="cyan"/>
        </w:rPr>
        <w:t>theory</w:t>
      </w:r>
      <w:r w:rsidRPr="00E02C03">
        <w:rPr>
          <w:sz w:val="14"/>
        </w:rPr>
        <w:t xml:space="preserve">: </w:t>
      </w:r>
      <w:r w:rsidRPr="002E7F71">
        <w:rPr>
          <w:rStyle w:val="StyleUnderline"/>
        </w:rPr>
        <w:t xml:space="preserve">authentications of </w:t>
      </w:r>
      <w:r w:rsidRPr="00E02C03">
        <w:rPr>
          <w:rStyle w:val="Emphasis"/>
        </w:rPr>
        <w:t>situated knowing</w:t>
      </w:r>
      <w:r w:rsidRPr="00E02C03">
        <w:rPr>
          <w:sz w:val="14"/>
        </w:rPr>
        <w:t xml:space="preserve">, </w:t>
      </w:r>
      <w:r w:rsidRPr="002E7F71">
        <w:rPr>
          <w:rStyle w:val="StyleUnderline"/>
        </w:rPr>
        <w:t xml:space="preserve">elevations of </w:t>
      </w:r>
      <w:r w:rsidRPr="00E02C03">
        <w:rPr>
          <w:rStyle w:val="Emphasis"/>
        </w:rPr>
        <w:t>personal experience</w:t>
      </w:r>
      <w:r w:rsidRPr="00E02C03">
        <w:rPr>
          <w:sz w:val="14"/>
        </w:rPr>
        <w:t xml:space="preserve">, </w:t>
      </w:r>
      <w:r w:rsidRPr="002E7F71">
        <w:rPr>
          <w:rStyle w:val="StyleUnderline"/>
        </w:rPr>
        <w:t xml:space="preserve">suspicions of </w:t>
      </w:r>
      <w:r w:rsidRPr="00E02C03">
        <w:rPr>
          <w:rStyle w:val="Emphasis"/>
        </w:rPr>
        <w:t>grand narratives</w:t>
      </w:r>
      <w:r w:rsidRPr="00E02C03">
        <w:rPr>
          <w:sz w:val="14"/>
        </w:rPr>
        <w:t xml:space="preserve">, </w:t>
      </w:r>
      <w:r w:rsidRPr="002E7F71">
        <w:rPr>
          <w:rStyle w:val="StyleUnderline"/>
        </w:rPr>
        <w:t xml:space="preserve">transpositions of </w:t>
      </w:r>
      <w:r w:rsidRPr="00E02C03">
        <w:rPr>
          <w:rStyle w:val="Emphasis"/>
        </w:rPr>
        <w:t>politics</w:t>
      </w:r>
      <w:r w:rsidRPr="002E7F71">
        <w:rPr>
          <w:rStyle w:val="StyleUnderline"/>
        </w:rPr>
        <w:t xml:space="preserve"> into </w:t>
      </w:r>
      <w:r w:rsidRPr="00E02C03">
        <w:rPr>
          <w:rStyle w:val="Emphasis"/>
        </w:rPr>
        <w:t>ethos</w:t>
      </w:r>
      <w:r w:rsidRPr="00E02C03">
        <w:rPr>
          <w:sz w:val="14"/>
        </w:rPr>
        <w:t xml:space="preserve">, </w:t>
      </w:r>
      <w:r w:rsidRPr="002E7F71">
        <w:rPr>
          <w:rStyle w:val="StyleUnderline"/>
        </w:rPr>
        <w:t xml:space="preserve">and promotion of </w:t>
      </w:r>
      <w:r w:rsidRPr="00E02C03">
        <w:rPr>
          <w:rStyle w:val="Emphasis"/>
        </w:rPr>
        <w:t>autoethnography</w:t>
      </w:r>
      <w:r w:rsidRPr="00E02C03">
        <w:rPr>
          <w:sz w:val="14"/>
        </w:rPr>
        <w:t xml:space="preserve"> across the disciplines. At the same time, this metabolic process should not be received as an organic trajectory endogenous to theory, since it so overdetermined by the crush in parallel domains: in literature (autofiction, #OwnVoices, self-help, university writing pedagogy); in the “speak your truth” industrial complex (personal branding, confessionalism); in perspectival cinematography and the intimate ambient video stream; in the algorithmic base of i-tech (exponential information organized by binary oppositions of ones and zeros); and in the instantaneity of the just-in-time, on-demand circulation economy. </w:t>
      </w:r>
      <w:r w:rsidRPr="002E7F71">
        <w:rPr>
          <w:rStyle w:val="StyleUnderline"/>
        </w:rPr>
        <w:t>The</w:t>
      </w:r>
      <w:r w:rsidRPr="00E02C03">
        <w:rPr>
          <w:sz w:val="14"/>
        </w:rPr>
        <w:t xml:space="preserve"> startling </w:t>
      </w:r>
      <w:r w:rsidRPr="00286350">
        <w:rPr>
          <w:rStyle w:val="Emphasis"/>
          <w:highlight w:val="cyan"/>
        </w:rPr>
        <w:t>redefinition</w:t>
      </w:r>
      <w:r w:rsidRPr="002E7F71">
        <w:rPr>
          <w:rStyle w:val="StyleUnderline"/>
        </w:rPr>
        <w:t xml:space="preserve"> of praxis as</w:t>
      </w:r>
      <w:r w:rsidRPr="00E02C03">
        <w:rPr>
          <w:sz w:val="14"/>
        </w:rPr>
        <w:t xml:space="preserve"> deluging </w:t>
      </w:r>
      <w:r w:rsidRPr="002E7F71">
        <w:rPr>
          <w:rStyle w:val="StyleUnderline"/>
        </w:rPr>
        <w:t xml:space="preserve">self-presencing </w:t>
      </w:r>
      <w:r w:rsidRPr="00B7134B">
        <w:rPr>
          <w:rStyle w:val="StyleUnderline"/>
          <w:highlight w:val="cyan"/>
        </w:rPr>
        <w:t>belongs</w:t>
      </w:r>
      <w:r w:rsidRPr="00E02C03">
        <w:rPr>
          <w:sz w:val="14"/>
        </w:rPr>
        <w:t xml:space="preserve">, in other words, </w:t>
      </w:r>
      <w:r w:rsidRPr="00B7134B">
        <w:rPr>
          <w:rStyle w:val="StyleUnderline"/>
          <w:highlight w:val="cyan"/>
        </w:rPr>
        <w:t xml:space="preserve">to a </w:t>
      </w:r>
      <w:r w:rsidRPr="00B7134B">
        <w:rPr>
          <w:rStyle w:val="Emphasis"/>
          <w:highlight w:val="cyan"/>
        </w:rPr>
        <w:t>bustling market</w:t>
      </w:r>
      <w:r w:rsidRPr="00E02C03">
        <w:rPr>
          <w:sz w:val="14"/>
        </w:rPr>
        <w:t xml:space="preserve">—one </w:t>
      </w:r>
      <w:r w:rsidRPr="00B7134B">
        <w:rPr>
          <w:rStyle w:val="StyleUnderline"/>
          <w:highlight w:val="cyan"/>
        </w:rPr>
        <w:t>that</w:t>
      </w:r>
      <w:r w:rsidRPr="00E02C03">
        <w:rPr>
          <w:sz w:val="14"/>
        </w:rPr>
        <w:t xml:space="preserve"> capaciously </w:t>
      </w:r>
      <w:r w:rsidRPr="00B7134B">
        <w:rPr>
          <w:rStyle w:val="StyleUnderline"/>
          <w:highlight w:val="cyan"/>
        </w:rPr>
        <w:t>promotes</w:t>
      </w:r>
      <w:r w:rsidRPr="00E02C03">
        <w:rPr>
          <w:sz w:val="14"/>
        </w:rPr>
        <w:t xml:space="preserve"> manifestism as internal redress of its own depravities, and flow as </w:t>
      </w:r>
      <w:r w:rsidRPr="00B7134B">
        <w:rPr>
          <w:rStyle w:val="Emphasis"/>
          <w:sz w:val="30"/>
          <w:szCs w:val="30"/>
          <w:highlight w:val="cyan"/>
        </w:rPr>
        <w:t>dissolution of</w:t>
      </w:r>
      <w:r w:rsidRPr="00E02C03">
        <w:rPr>
          <w:rStyle w:val="Emphasis"/>
          <w:sz w:val="30"/>
          <w:szCs w:val="30"/>
        </w:rPr>
        <w:t xml:space="preserve"> its own </w:t>
      </w:r>
      <w:r w:rsidRPr="00B7134B">
        <w:rPr>
          <w:rStyle w:val="Emphasis"/>
          <w:sz w:val="30"/>
          <w:szCs w:val="30"/>
          <w:highlight w:val="cyan"/>
        </w:rPr>
        <w:t>contradictions</w:t>
      </w:r>
      <w:r w:rsidRPr="00E02C03">
        <w:rPr>
          <w:sz w:val="14"/>
        </w:rPr>
        <w:t>.</w:t>
      </w:r>
    </w:p>
    <w:p w14:paraId="1904805E" w14:textId="77777777" w:rsidR="003C25A8" w:rsidRDefault="003C25A8" w:rsidP="003C25A8">
      <w:pPr>
        <w:pStyle w:val="Heading3"/>
      </w:pPr>
      <w:r>
        <w:t>Link---1NR</w:t>
      </w:r>
    </w:p>
    <w:p w14:paraId="5CBD6293" w14:textId="77777777" w:rsidR="003C25A8" w:rsidRDefault="003C25A8" w:rsidP="003C25A8">
      <w:pPr>
        <w:pStyle w:val="Heading4"/>
      </w:pPr>
      <w:r w:rsidRPr="007944B9">
        <w:t>Inserting their ev for proof.</w:t>
      </w:r>
    </w:p>
    <w:p w14:paraId="687B85BB" w14:textId="77777777" w:rsidR="003C25A8" w:rsidRPr="00B6507E" w:rsidRDefault="003C25A8" w:rsidP="003C25A8">
      <w:r w:rsidRPr="00A65723">
        <w:rPr>
          <w:rStyle w:val="Style13ptBold"/>
        </w:rPr>
        <w:t>Thom and Peters 17</w:t>
      </w:r>
      <w:r>
        <w:t>, Chinese-Canadian writer, performance artist, mental health community worker, youth counsellor, and former social worker; American author. (Kai Cheng, Torrey Peters, 2017, “(Trans) Love and Other Scars: An Interview with Torrey Peters, Author of Infect Your Friends and Loved Ones,” Autostraddle, https://www.autostraddle.com/trans-love-and-other-scars-an-interview-with-torrey-peters-author-of-infect-your-friends-and-loved-ones-369764/, luna) *brackets in original</w:t>
      </w:r>
    </w:p>
    <w:p w14:paraId="65C63916" w14:textId="77777777" w:rsidR="003C25A8" w:rsidRPr="00B6507E" w:rsidRDefault="003C25A8" w:rsidP="003C25A8">
      <w:pPr>
        <w:rPr>
          <w:rStyle w:val="StyleUnderline"/>
        </w:rPr>
      </w:pPr>
      <w:r w:rsidRPr="00B6507E">
        <w:rPr>
          <w:rStyle w:val="StyleUnderline"/>
        </w:rPr>
        <w:t>“Do not fall in love with people like me</w:t>
      </w:r>
    </w:p>
    <w:p w14:paraId="0088FF40" w14:textId="77777777" w:rsidR="003C25A8" w:rsidRPr="00B6507E" w:rsidRDefault="003C25A8" w:rsidP="003C25A8">
      <w:pPr>
        <w:rPr>
          <w:rStyle w:val="StyleUnderline"/>
        </w:rPr>
      </w:pPr>
      <w:r w:rsidRPr="00B6507E">
        <w:rPr>
          <w:rStyle w:val="StyleUnderline"/>
        </w:rPr>
        <w:t>we will take you to</w:t>
      </w:r>
    </w:p>
    <w:p w14:paraId="22B4F033" w14:textId="77777777" w:rsidR="003C25A8" w:rsidRPr="00B6507E" w:rsidRDefault="003C25A8" w:rsidP="003C25A8">
      <w:pPr>
        <w:rPr>
          <w:rStyle w:val="StyleUnderline"/>
        </w:rPr>
      </w:pPr>
      <w:r w:rsidRPr="00B6507E">
        <w:rPr>
          <w:rStyle w:val="StyleUnderline"/>
        </w:rPr>
        <w:t>museums and parks</w:t>
      </w:r>
    </w:p>
    <w:p w14:paraId="126FA5FB" w14:textId="77777777" w:rsidR="003C25A8" w:rsidRPr="00B6507E" w:rsidRDefault="003C25A8" w:rsidP="003C25A8">
      <w:pPr>
        <w:rPr>
          <w:rStyle w:val="StyleUnderline"/>
        </w:rPr>
      </w:pPr>
      <w:r w:rsidRPr="00B6507E">
        <w:rPr>
          <w:rStyle w:val="StyleUnderline"/>
        </w:rPr>
        <w:t>and monuments</w:t>
      </w:r>
    </w:p>
    <w:p w14:paraId="603F37CE" w14:textId="77777777" w:rsidR="003C25A8" w:rsidRPr="00B6507E" w:rsidRDefault="003C25A8" w:rsidP="003C25A8">
      <w:pPr>
        <w:rPr>
          <w:rStyle w:val="StyleUnderline"/>
        </w:rPr>
      </w:pPr>
      <w:r w:rsidRPr="00B6507E">
        <w:rPr>
          <w:rStyle w:val="StyleUnderline"/>
        </w:rPr>
        <w:t>and kiss you in every beautiful</w:t>
      </w:r>
    </w:p>
    <w:p w14:paraId="744CC312" w14:textId="77777777" w:rsidR="003C25A8" w:rsidRPr="00B6507E" w:rsidRDefault="003C25A8" w:rsidP="003C25A8">
      <w:pPr>
        <w:rPr>
          <w:rStyle w:val="StyleUnderline"/>
        </w:rPr>
      </w:pPr>
      <w:r w:rsidRPr="00B6507E">
        <w:rPr>
          <w:rStyle w:val="StyleUnderline"/>
        </w:rPr>
        <w:t>place so that you can</w:t>
      </w:r>
    </w:p>
    <w:p w14:paraId="3FE47AFB" w14:textId="77777777" w:rsidR="003C25A8" w:rsidRPr="00B6507E" w:rsidRDefault="003C25A8" w:rsidP="003C25A8">
      <w:pPr>
        <w:rPr>
          <w:rStyle w:val="StyleUnderline"/>
        </w:rPr>
      </w:pPr>
      <w:r w:rsidRPr="00B6507E">
        <w:rPr>
          <w:rStyle w:val="StyleUnderline"/>
        </w:rPr>
        <w:t>never go back to them</w:t>
      </w:r>
    </w:p>
    <w:p w14:paraId="3B4EC953" w14:textId="77777777" w:rsidR="003C25A8" w:rsidRPr="00B6507E" w:rsidRDefault="003C25A8" w:rsidP="003C25A8">
      <w:pPr>
        <w:rPr>
          <w:rStyle w:val="StyleUnderline"/>
        </w:rPr>
      </w:pPr>
      <w:r w:rsidRPr="00B6507E">
        <w:rPr>
          <w:rStyle w:val="StyleUnderline"/>
        </w:rPr>
        <w:t>without tasting us</w:t>
      </w:r>
    </w:p>
    <w:p w14:paraId="588E3C55" w14:textId="77777777" w:rsidR="003C25A8" w:rsidRPr="00B6507E" w:rsidRDefault="003C25A8" w:rsidP="003C25A8">
      <w:pPr>
        <w:rPr>
          <w:rStyle w:val="StyleUnderline"/>
        </w:rPr>
      </w:pPr>
      <w:r w:rsidRPr="00B6507E">
        <w:rPr>
          <w:rStyle w:val="StyleUnderline"/>
        </w:rPr>
        <w:t>like blood in your mouth”</w:t>
      </w:r>
    </w:p>
    <w:p w14:paraId="63AD7825" w14:textId="77777777" w:rsidR="003C25A8" w:rsidRPr="00B6507E" w:rsidRDefault="003C25A8" w:rsidP="003C25A8">
      <w:pPr>
        <w:rPr>
          <w:sz w:val="16"/>
        </w:rPr>
      </w:pPr>
      <w:r w:rsidRPr="00B6507E">
        <w:rPr>
          <w:sz w:val="16"/>
        </w:rPr>
        <w:t>– Caitlyn Siehl, “Do Not Fall In Love With People Like Me”</w:t>
      </w:r>
    </w:p>
    <w:p w14:paraId="10E71988" w14:textId="77777777" w:rsidR="003C25A8" w:rsidRPr="00B6507E" w:rsidRDefault="003C25A8" w:rsidP="003C25A8">
      <w:pPr>
        <w:rPr>
          <w:rStyle w:val="Emphasis"/>
        </w:rPr>
      </w:pPr>
      <w:r w:rsidRPr="00B6507E">
        <w:rPr>
          <w:rStyle w:val="StyleUnderline"/>
          <w:highlight w:val="green"/>
        </w:rPr>
        <w:t>Sometimes I miss the girl I used to be</w:t>
      </w:r>
      <w:r w:rsidRPr="00B6507E">
        <w:rPr>
          <w:rStyle w:val="StyleUnderline"/>
        </w:rPr>
        <w:t xml:space="preserve">: </w:t>
      </w:r>
      <w:r w:rsidRPr="00B6507E">
        <w:rPr>
          <w:rStyle w:val="StyleUnderline"/>
          <w:highlight w:val="green"/>
        </w:rPr>
        <w:t>That</w:t>
      </w:r>
      <w:r w:rsidRPr="00B6507E">
        <w:rPr>
          <w:rStyle w:val="StyleUnderline"/>
        </w:rPr>
        <w:t xml:space="preserve"> </w:t>
      </w:r>
      <w:r w:rsidRPr="00B6507E">
        <w:rPr>
          <w:rStyle w:val="Emphasis"/>
          <w:highlight w:val="green"/>
        </w:rPr>
        <w:t>ferocious</w:t>
      </w:r>
      <w:r w:rsidRPr="00B6507E">
        <w:rPr>
          <w:rStyle w:val="StyleUnderline"/>
        </w:rPr>
        <w:t xml:space="preserve">, electric, </w:t>
      </w:r>
      <w:r w:rsidRPr="00B6507E">
        <w:rPr>
          <w:rStyle w:val="Emphasis"/>
          <w:highlight w:val="green"/>
        </w:rPr>
        <w:t>take-no-shit girl</w:t>
      </w:r>
      <w:r w:rsidRPr="00B6507E">
        <w:rPr>
          <w:rStyle w:val="StyleUnderline"/>
        </w:rPr>
        <w:t xml:space="preserve">, </w:t>
      </w:r>
      <w:r w:rsidRPr="00B6507E">
        <w:rPr>
          <w:rStyle w:val="StyleUnderline"/>
          <w:highlight w:val="green"/>
        </w:rPr>
        <w:t>the</w:t>
      </w:r>
      <w:r w:rsidRPr="00B6507E">
        <w:rPr>
          <w:rStyle w:val="StyleUnderline"/>
        </w:rPr>
        <w:t xml:space="preserve"> kleptomaniac </w:t>
      </w:r>
      <w:r w:rsidRPr="00B6507E">
        <w:rPr>
          <w:rStyle w:val="StyleUnderline"/>
          <w:highlight w:val="green"/>
        </w:rPr>
        <w:t>poet survivor girl</w:t>
      </w:r>
      <w:r w:rsidRPr="00B6507E">
        <w:rPr>
          <w:rStyle w:val="StyleUnderline"/>
        </w:rPr>
        <w:t xml:space="preserve"> who was not afraid to punch someone in the face if she needed (or wanted) to. </w:t>
      </w:r>
      <w:r w:rsidRPr="00B6507E">
        <w:rPr>
          <w:rStyle w:val="StyleUnderline"/>
          <w:highlight w:val="green"/>
        </w:rPr>
        <w:t>That girl</w:t>
      </w:r>
      <w:r w:rsidRPr="00B6507E">
        <w:rPr>
          <w:rStyle w:val="StyleUnderline"/>
        </w:rPr>
        <w:t xml:space="preserve"> was weirdly charismatic </w:t>
      </w:r>
      <w:r w:rsidRPr="00B6507E">
        <w:rPr>
          <w:rStyle w:val="StyleUnderline"/>
          <w:highlight w:val="green"/>
        </w:rPr>
        <w:t>in</w:t>
      </w:r>
      <w:r w:rsidRPr="00B6507E">
        <w:rPr>
          <w:rStyle w:val="StyleUnderline"/>
        </w:rPr>
        <w:t xml:space="preserve"> her affected fearlessness and </w:t>
      </w:r>
      <w:r w:rsidRPr="00B6507E">
        <w:rPr>
          <w:rStyle w:val="Emphasis"/>
          <w:highlight w:val="green"/>
        </w:rPr>
        <w:t>fast-talking eloquence</w:t>
      </w:r>
      <w:r w:rsidRPr="00B6507E">
        <w:rPr>
          <w:rStyle w:val="StyleUnderline"/>
        </w:rPr>
        <w:t xml:space="preserve">, </w:t>
      </w:r>
      <w:r w:rsidRPr="00B6507E">
        <w:rPr>
          <w:rStyle w:val="Emphasis"/>
        </w:rPr>
        <w:t>her militant activism</w:t>
      </w:r>
      <w:r w:rsidRPr="00B6507E">
        <w:rPr>
          <w:rStyle w:val="StyleUnderline"/>
        </w:rPr>
        <w:t xml:space="preserve"> for the cause of </w:t>
      </w:r>
      <w:r w:rsidRPr="00B6507E">
        <w:rPr>
          <w:rStyle w:val="Emphasis"/>
        </w:rPr>
        <w:t>her own survival</w:t>
      </w:r>
      <w:r w:rsidRPr="00B6507E">
        <w:rPr>
          <w:rStyle w:val="StyleUnderline"/>
        </w:rPr>
        <w:t xml:space="preserve">, </w:t>
      </w:r>
      <w:r w:rsidRPr="00B6507E">
        <w:rPr>
          <w:rStyle w:val="Emphasis"/>
          <w:highlight w:val="green"/>
        </w:rPr>
        <w:t>her searing need to love and be loved</w:t>
      </w:r>
      <w:r w:rsidRPr="00B6507E">
        <w:rPr>
          <w:rStyle w:val="Emphasis"/>
        </w:rPr>
        <w:t>.</w:t>
      </w:r>
    </w:p>
    <w:p w14:paraId="0CCB3413" w14:textId="77777777" w:rsidR="003C25A8" w:rsidRPr="00B6507E" w:rsidRDefault="003C25A8" w:rsidP="003C25A8">
      <w:pPr>
        <w:rPr>
          <w:sz w:val="16"/>
        </w:rPr>
      </w:pPr>
      <w:r w:rsidRPr="00B6507E">
        <w:rPr>
          <w:rStyle w:val="Emphasis"/>
        </w:rPr>
        <w:t>She was volatile</w:t>
      </w:r>
      <w:r w:rsidRPr="00B6507E">
        <w:rPr>
          <w:sz w:val="16"/>
        </w:rPr>
        <w:t xml:space="preserve">, vicious, full of self-loathing. She could have started a revolution. And sometimes </w:t>
      </w:r>
      <w:r w:rsidRPr="00B6507E">
        <w:rPr>
          <w:rStyle w:val="StyleUnderline"/>
          <w:highlight w:val="green"/>
        </w:rPr>
        <w:t>I feel</w:t>
      </w:r>
      <w:r w:rsidRPr="00B6507E">
        <w:rPr>
          <w:sz w:val="16"/>
        </w:rPr>
        <w:t xml:space="preserve"> her writhing in me still, that girl I used to be.</w:t>
      </w:r>
    </w:p>
    <w:p w14:paraId="6A99832F" w14:textId="77777777" w:rsidR="003C25A8" w:rsidRPr="00B6507E" w:rsidRDefault="003C25A8" w:rsidP="003C25A8">
      <w:pPr>
        <w:rPr>
          <w:sz w:val="16"/>
        </w:rPr>
      </w:pPr>
      <w:r w:rsidRPr="00B6507E">
        <w:rPr>
          <w:sz w:val="16"/>
        </w:rPr>
        <w:t xml:space="preserve">Infect Your Friends and Loved Ones, the latest novella by Torrey Peters, makes </w:t>
      </w:r>
      <w:r w:rsidRPr="00B6507E">
        <w:rPr>
          <w:rStyle w:val="StyleUnderline"/>
          <w:highlight w:val="green"/>
        </w:rPr>
        <w:t>that girl wake up and dance for grief and joy</w:t>
      </w:r>
      <w:r w:rsidRPr="00B6507E">
        <w:rPr>
          <w:sz w:val="16"/>
        </w:rPr>
        <w:t>. Set in a dystopian future in which bioterrorism has rendered humanity incapable of organically producing sex hormones (think Mad Max, except with testosterone and estrogen instead of water), it is at heart a razor-edged, slyly funny love story of two literally and emotionally scarred women whose explosive relationship changes them — and their world — irrevocably.</w:t>
      </w:r>
    </w:p>
    <w:p w14:paraId="1E4A8A74" w14:textId="77777777" w:rsidR="003C25A8" w:rsidRPr="00B6507E" w:rsidRDefault="003C25A8" w:rsidP="003C25A8">
      <w:pPr>
        <w:rPr>
          <w:sz w:val="16"/>
        </w:rPr>
      </w:pPr>
      <w:r w:rsidRPr="00B6507E">
        <w:rPr>
          <w:sz w:val="16"/>
        </w:rPr>
        <w:t>The narrator and protagonist of Infect Your Friends and Loved Ones is an unnamed trans woman (“Patient Zero”) who longs for the ease and luxury of the upper-middle class life that she lived before her transition.Yet she is irresistibly drawn to antagonist/deuteragonist Lexi, a tempestuous, working-class, gun-obsessed trans girl whose simmering rage culminates in an act of devastating bioterrorism.</w:t>
      </w:r>
    </w:p>
    <w:p w14:paraId="2CAE3898" w14:textId="77777777" w:rsidR="003C25A8" w:rsidRPr="00B6507E" w:rsidRDefault="003C25A8" w:rsidP="003C25A8">
      <w:pPr>
        <w:rPr>
          <w:sz w:val="16"/>
        </w:rPr>
      </w:pPr>
      <w:r w:rsidRPr="00B6507E">
        <w:rPr>
          <w:sz w:val="16"/>
        </w:rPr>
        <w:t>The gut-wrenching spiral of their relationship forms the emotional core of the book, and it burns in every scene that features them, as in the moment when Lexi infects the narrator with the carrier virus that ultimately brings about the paradigm in which everyone must fight to choose their gender:</w:t>
      </w:r>
    </w:p>
    <w:p w14:paraId="32BDD864" w14:textId="77777777" w:rsidR="003C25A8" w:rsidRPr="00B6507E" w:rsidRDefault="003C25A8" w:rsidP="003C25A8">
      <w:pPr>
        <w:rPr>
          <w:sz w:val="16"/>
        </w:rPr>
      </w:pPr>
      <w:r w:rsidRPr="00B6507E">
        <w:rPr>
          <w:sz w:val="16"/>
        </w:rPr>
        <w:t>“There’s a prick as the needle goes in, and when I pull my arm back, the point scrapes my skin. By the time I’m instinctively cradling my arm, blood is welling up. I’m in disbelief, looking at Lexi, trying to understand how somehow, it could have been a mistake.</w:t>
      </w:r>
    </w:p>
    <w:p w14:paraId="38233E82" w14:textId="77777777" w:rsidR="003C25A8" w:rsidRPr="00B6507E" w:rsidRDefault="003C25A8" w:rsidP="003C25A8">
      <w:pPr>
        <w:rPr>
          <w:sz w:val="16"/>
        </w:rPr>
      </w:pPr>
      <w:r w:rsidRPr="00B6507E">
        <w:rPr>
          <w:sz w:val="16"/>
        </w:rPr>
        <w:t>“Now you’ll have a scar too,” says Lexi.”</w:t>
      </w:r>
    </w:p>
    <w:p w14:paraId="3B21D453" w14:textId="77777777" w:rsidR="003C25A8" w:rsidRPr="00B6507E" w:rsidRDefault="003C25A8" w:rsidP="003C25A8">
      <w:pPr>
        <w:rPr>
          <w:rStyle w:val="StyleUnderline"/>
        </w:rPr>
      </w:pPr>
      <w:r w:rsidRPr="00B6507E">
        <w:rPr>
          <w:sz w:val="16"/>
        </w:rPr>
        <w:t xml:space="preserve">Peters is a literary trailblazer on many fronts — her works of short and medium-length fiction defy classic genre categorization, throwing aside the conventions of mainstream literature to delve into the darker aspects of trans women’s psyches and relationships with signature gallows humor.(Her first novella, The Masker, is a devastating character study of a trans girl trying to find herself in forced-feminization fetish culture.) </w:t>
      </w:r>
      <w:r w:rsidRPr="00B6507E">
        <w:rPr>
          <w:rStyle w:val="StyleUnderline"/>
        </w:rPr>
        <w:t>Peters, a graduate of the prestigious Iowa Writers’ Workshop, also self-publishes as a politically conscious response to a literary world that “does not serve trans women.”</w:t>
      </w:r>
    </w:p>
    <w:p w14:paraId="1BDB387D" w14:textId="77777777" w:rsidR="003C25A8" w:rsidRPr="00B6507E" w:rsidRDefault="003C25A8" w:rsidP="003C25A8">
      <w:pPr>
        <w:rPr>
          <w:sz w:val="16"/>
        </w:rPr>
      </w:pPr>
      <w:r w:rsidRPr="00B6507E">
        <w:rPr>
          <w:sz w:val="16"/>
        </w:rPr>
        <w:t>“The other benefit to self-publishing was that I can advertise that I give away digital copies for free,” says Peters. “No publisher would let me do that. I value readers more than profits, and given the chance, will always maximize my readership over my profits. The publishing industry as a whole is in trouble because they do the opposite.” Both Infect Your Friends and Loved Ones and The Masker are available on her website for pay-what-you-want or free.</w:t>
      </w:r>
    </w:p>
    <w:p w14:paraId="4412E010" w14:textId="77777777" w:rsidR="003C25A8" w:rsidRPr="006C4E10" w:rsidRDefault="003C25A8" w:rsidP="003C25A8">
      <w:pPr>
        <w:rPr>
          <w:sz w:val="16"/>
          <w:szCs w:val="16"/>
        </w:rPr>
      </w:pPr>
      <w:r w:rsidRPr="006C4E10">
        <w:rPr>
          <w:sz w:val="16"/>
          <w:szCs w:val="16"/>
        </w:rPr>
        <w:t>“The entire project [of self-publishing] was about showing that there’s no barrier to access to emotionally move people,” she adds. “You don’t need a perfectly clean text, you don’t need an editor, you don’t need a press, all you really need is a will to write and an account with some self-publishing platform. The idea that you need a perfectly polished text to produce a work of art that people care about is a kind of gatekeeping. How many trans women have been denied on these kind of grounds? [Their] stories are important.”</w:t>
      </w:r>
    </w:p>
    <w:p w14:paraId="232A98AF" w14:textId="77777777" w:rsidR="003C25A8" w:rsidRPr="00B6507E" w:rsidRDefault="003C25A8" w:rsidP="003C25A8">
      <w:pPr>
        <w:rPr>
          <w:sz w:val="16"/>
        </w:rPr>
      </w:pPr>
      <w:r w:rsidRPr="00B6507E">
        <w:rPr>
          <w:rStyle w:val="StyleUnderline"/>
          <w:highlight w:val="green"/>
        </w:rPr>
        <w:t>It is</w:t>
      </w:r>
      <w:r w:rsidRPr="00B6507E">
        <w:rPr>
          <w:sz w:val="16"/>
        </w:rPr>
        <w:t xml:space="preserve"> precisely </w:t>
      </w:r>
      <w:r w:rsidRPr="00B6507E">
        <w:rPr>
          <w:rStyle w:val="StyleUnderline"/>
          <w:highlight w:val="green"/>
        </w:rPr>
        <w:t>this commitment to</w:t>
      </w:r>
      <w:r w:rsidRPr="00B6507E">
        <w:rPr>
          <w:rStyle w:val="StyleUnderline"/>
        </w:rPr>
        <w:t xml:space="preserve"> the</w:t>
      </w:r>
      <w:r w:rsidRPr="00B6507E">
        <w:rPr>
          <w:sz w:val="16"/>
        </w:rPr>
        <w:t xml:space="preserve"> </w:t>
      </w:r>
      <w:r w:rsidRPr="00B6507E">
        <w:rPr>
          <w:rStyle w:val="Emphasis"/>
          <w:highlight w:val="green"/>
        </w:rPr>
        <w:t>untold stories of trans women’s lives</w:t>
      </w:r>
      <w:r w:rsidRPr="00B6507E">
        <w:rPr>
          <w:sz w:val="16"/>
          <w:highlight w:val="green"/>
        </w:rPr>
        <w:t xml:space="preserve"> </w:t>
      </w:r>
      <w:r w:rsidRPr="00B6507E">
        <w:rPr>
          <w:rStyle w:val="StyleUnderline"/>
          <w:highlight w:val="green"/>
        </w:rPr>
        <w:t>that allows</w:t>
      </w:r>
      <w:r w:rsidRPr="00B6507E">
        <w:rPr>
          <w:rStyle w:val="StyleUnderline"/>
        </w:rPr>
        <w:t xml:space="preserve"> Peters to create a narrative of </w:t>
      </w:r>
      <w:r w:rsidRPr="00B6507E">
        <w:rPr>
          <w:rStyle w:val="StyleUnderline"/>
          <w:highlight w:val="green"/>
        </w:rPr>
        <w:t>emotional depth and accuracy</w:t>
      </w:r>
      <w:r w:rsidRPr="00B6507E">
        <w:rPr>
          <w:sz w:val="16"/>
        </w:rPr>
        <w:t xml:space="preserve"> that is </w:t>
      </w:r>
      <w:r w:rsidRPr="00B6507E">
        <w:rPr>
          <w:rStyle w:val="Emphasis"/>
          <w:highlight w:val="green"/>
        </w:rPr>
        <w:t>rarely found in literary portrayals of trans women</w:t>
      </w:r>
      <w:r w:rsidRPr="00B6507E">
        <w:rPr>
          <w:sz w:val="16"/>
        </w:rPr>
        <w:t>.In Lexi and the narrator of Infect Your Friends and Loved Ones, Peters paints portraits of two fully fleshed-out and flawed women in an affair that spans love, hatred, jealousy and regret — an impressive feat in a 70-odd page book.</w:t>
      </w:r>
    </w:p>
    <w:p w14:paraId="3430475E" w14:textId="77777777" w:rsidR="003C25A8" w:rsidRPr="002964B8" w:rsidRDefault="003C25A8" w:rsidP="003C25A8">
      <w:pPr>
        <w:rPr>
          <w:rStyle w:val="StyleUnderline"/>
        </w:rPr>
      </w:pPr>
      <w:r w:rsidRPr="002964B8">
        <w:rPr>
          <w:rStyle w:val="StyleUnderline"/>
        </w:rPr>
        <w:t>The painful tension of the bond between Lexi and the narrator is pierces to the core of the struggle between internalized transmisogyny and trauma-bonded sisterhood that trans women share, as in this scene:</w:t>
      </w:r>
    </w:p>
    <w:p w14:paraId="3B2EBA2A" w14:textId="77777777" w:rsidR="003C25A8" w:rsidRPr="002964B8" w:rsidRDefault="003C25A8" w:rsidP="003C25A8">
      <w:pPr>
        <w:rPr>
          <w:rStyle w:val="Emphasis"/>
        </w:rPr>
      </w:pPr>
      <w:r w:rsidRPr="00B6507E">
        <w:rPr>
          <w:sz w:val="16"/>
        </w:rPr>
        <w:t xml:space="preserve">“I answered Lexi’s ad in the “t4t” section of Craigslist personals […] “Your girlfriend is really hot,” she said, and then paused and spun her beer coaster. “So, like, I don’t get why you’re here.” I didn’t know what to say. How do I tell a near-stranger that my girlfriend and I have only once had sex since I went on hormones? How that one time, with my cock hard and vulnerable, I looked down at her so gratefully […] just as she furrowed her brow and said disconsolately, “You smell different.” How just then, her face crumpled into tears? How I tried to get her to have sex anyway? How I wake every morning afterwards to her back, want to spoon her, but pull away from the chill of her grief, knowing that I beckoned it by my choice? […] </w:t>
      </w:r>
      <w:r w:rsidRPr="002964B8">
        <w:rPr>
          <w:rStyle w:val="Emphasis"/>
        </w:rPr>
        <w:t>Why did I want to meet Lexi? The answer is the things I can’t say.”</w:t>
      </w:r>
    </w:p>
    <w:p w14:paraId="0AA8AF02" w14:textId="77777777" w:rsidR="003C25A8" w:rsidRPr="00B6507E" w:rsidRDefault="003C25A8" w:rsidP="003C25A8">
      <w:pPr>
        <w:rPr>
          <w:sz w:val="16"/>
        </w:rPr>
      </w:pPr>
      <w:r w:rsidRPr="00B6507E">
        <w:rPr>
          <w:sz w:val="16"/>
        </w:rPr>
        <w:t>In this novella, Peters gives herself rein to go deeper into the intricacies of love between trans women — the chatspeak shorthand “t4t” and its implication of trans-for-trans love and sexuality is a recurring motif — than in any other work I’ve read.The gunpowder relationship between the vain, brand-obsessed narrator and the violently unstable Lexi resonates deeply with personal and political conflicts that most trans women must face in some way or another:</w:t>
      </w:r>
    </w:p>
    <w:p w14:paraId="044E99BA" w14:textId="77777777" w:rsidR="003C25A8" w:rsidRPr="00B6507E" w:rsidRDefault="003C25A8" w:rsidP="003C25A8">
      <w:pPr>
        <w:rPr>
          <w:rStyle w:val="Emphasis"/>
        </w:rPr>
      </w:pPr>
      <w:r w:rsidRPr="00B6507E">
        <w:rPr>
          <w:rStyle w:val="StyleUnderline"/>
          <w:highlight w:val="green"/>
        </w:rPr>
        <w:t xml:space="preserve">How do we choose to be trans </w:t>
      </w:r>
      <w:r w:rsidRPr="002E66B5">
        <w:rPr>
          <w:rStyle w:val="StyleUnderline"/>
        </w:rPr>
        <w:t>in a world that hates us</w:t>
      </w:r>
      <w:r w:rsidRPr="00B6507E">
        <w:rPr>
          <w:rStyle w:val="StyleUnderline"/>
          <w:highlight w:val="green"/>
        </w:rPr>
        <w:t>?</w:t>
      </w:r>
      <w:r w:rsidRPr="00B6507E">
        <w:rPr>
          <w:rStyle w:val="StyleUnderline"/>
        </w:rPr>
        <w:t xml:space="preserve"> </w:t>
      </w:r>
      <w:r w:rsidRPr="002964B8">
        <w:rPr>
          <w:rStyle w:val="StyleUnderline"/>
          <w:highlight w:val="green"/>
        </w:rPr>
        <w:t xml:space="preserve">Do we try and “pass” </w:t>
      </w:r>
      <w:r w:rsidRPr="002E66B5">
        <w:rPr>
          <w:rStyle w:val="StyleUnderline"/>
        </w:rPr>
        <w:t xml:space="preserve">as best we can, </w:t>
      </w:r>
      <w:r w:rsidRPr="002964B8">
        <w:rPr>
          <w:rStyle w:val="StyleUnderline"/>
          <w:highlight w:val="green"/>
        </w:rPr>
        <w:t>strive to meet impossible</w:t>
      </w:r>
      <w:r w:rsidRPr="00B6507E">
        <w:rPr>
          <w:rStyle w:val="StyleUnderline"/>
        </w:rPr>
        <w:t xml:space="preserve"> beauty </w:t>
      </w:r>
      <w:r w:rsidRPr="002964B8">
        <w:rPr>
          <w:rStyle w:val="StyleUnderline"/>
          <w:highlight w:val="green"/>
        </w:rPr>
        <w:t>standards</w:t>
      </w:r>
      <w:r w:rsidRPr="00B6507E">
        <w:rPr>
          <w:rStyle w:val="StyleUnderline"/>
        </w:rPr>
        <w:t xml:space="preserve">, </w:t>
      </w:r>
      <w:r w:rsidRPr="002964B8">
        <w:rPr>
          <w:rStyle w:val="StyleUnderline"/>
          <w:highlight w:val="green"/>
        </w:rPr>
        <w:t>align</w:t>
      </w:r>
      <w:r w:rsidRPr="00B6507E">
        <w:rPr>
          <w:rStyle w:val="StyleUnderline"/>
        </w:rPr>
        <w:t xml:space="preserve"> ourselves </w:t>
      </w:r>
      <w:r w:rsidRPr="002964B8">
        <w:rPr>
          <w:rStyle w:val="StyleUnderline"/>
          <w:highlight w:val="green"/>
        </w:rPr>
        <w:t>with cisgender people who offer us safety and</w:t>
      </w:r>
      <w:r w:rsidRPr="00B6507E">
        <w:rPr>
          <w:rStyle w:val="StyleUnderline"/>
        </w:rPr>
        <w:t xml:space="preserve"> comfort and simultaneously </w:t>
      </w:r>
      <w:r w:rsidRPr="002964B8">
        <w:rPr>
          <w:rStyle w:val="StyleUnderline"/>
          <w:highlight w:val="green"/>
        </w:rPr>
        <w:t xml:space="preserve">objectify us? Or do we </w:t>
      </w:r>
      <w:r w:rsidRPr="00B6507E">
        <w:rPr>
          <w:rStyle w:val="StyleUnderline"/>
          <w:highlight w:val="green"/>
        </w:rPr>
        <w:t>try to carve out our own communities by tooth and nail</w:t>
      </w:r>
      <w:r w:rsidRPr="00AD2BC7">
        <w:rPr>
          <w:rStyle w:val="StyleUnderline"/>
        </w:rPr>
        <w:t>, spit back</w:t>
      </w:r>
      <w:r w:rsidRPr="00B6507E">
        <w:rPr>
          <w:rStyle w:val="StyleUnderline"/>
        </w:rPr>
        <w:t xml:space="preserve"> in the face a world we’ll never really fit into anyway</w:t>
      </w:r>
      <w:r w:rsidRPr="00B6507E">
        <w:rPr>
          <w:rStyle w:val="StyleUnderline"/>
          <w:highlight w:val="green"/>
        </w:rPr>
        <w:t>?</w:t>
      </w:r>
      <w:r w:rsidRPr="00B6507E">
        <w:rPr>
          <w:rStyle w:val="StyleUnderline"/>
        </w:rPr>
        <w:t xml:space="preserve"> </w:t>
      </w:r>
      <w:r w:rsidRPr="00B6507E">
        <w:rPr>
          <w:rStyle w:val="Emphasis"/>
          <w:highlight w:val="green"/>
        </w:rPr>
        <w:t>Whom do we choose? Who will hurt us less? A cissexist society or each other?</w:t>
      </w:r>
    </w:p>
    <w:p w14:paraId="566C184F" w14:textId="77777777" w:rsidR="003C25A8" w:rsidRPr="00B6507E" w:rsidRDefault="003C25A8" w:rsidP="003C25A8">
      <w:pPr>
        <w:rPr>
          <w:sz w:val="16"/>
        </w:rPr>
      </w:pPr>
      <w:r w:rsidRPr="00B6507E">
        <w:rPr>
          <w:sz w:val="16"/>
        </w:rPr>
        <w:t xml:space="preserve">In Infect Your Friends and Loved Ones, </w:t>
      </w:r>
      <w:r w:rsidRPr="009554C0">
        <w:rPr>
          <w:highlight w:val="cyan"/>
          <w:u w:val="single"/>
        </w:rPr>
        <w:t>Peters captures this</w:t>
      </w:r>
      <w:r w:rsidRPr="009554C0">
        <w:rPr>
          <w:u w:val="single"/>
        </w:rPr>
        <w:t xml:space="preserve"> interpersonal and intrapsychic </w:t>
      </w:r>
      <w:r w:rsidRPr="009554C0">
        <w:rPr>
          <w:highlight w:val="cyan"/>
          <w:u w:val="single"/>
        </w:rPr>
        <w:t>tension with</w:t>
      </w:r>
      <w:r w:rsidRPr="009554C0">
        <w:rPr>
          <w:u w:val="single"/>
        </w:rPr>
        <w:t xml:space="preserve"> heartbreaking </w:t>
      </w:r>
      <w:r w:rsidRPr="009554C0">
        <w:rPr>
          <w:rStyle w:val="Emphasis"/>
          <w:highlight w:val="cyan"/>
        </w:rPr>
        <w:t>precision</w:t>
      </w:r>
      <w:r w:rsidRPr="00B6507E">
        <w:rPr>
          <w:sz w:val="16"/>
        </w:rPr>
        <w:t>: “A court of law, if a just one still exists or ever existed, might convict Lexi for her actions, but mine have been the thought-crimes: the cuts that no one could see or feel but Lexi. She had always known what I wouldn’t admit: I had been embarrassed of her […] I had been ashamed of the ways that I was like her, ashamed of the ways our transness made us sisters, if not lovers.”</w:t>
      </w:r>
    </w:p>
    <w:p w14:paraId="0BED8131" w14:textId="77777777" w:rsidR="003C25A8" w:rsidRPr="009554C0" w:rsidRDefault="003C25A8" w:rsidP="003C25A8">
      <w:pPr>
        <w:rPr>
          <w:u w:val="single"/>
        </w:rPr>
      </w:pPr>
      <w:r w:rsidRPr="009554C0">
        <w:rPr>
          <w:u w:val="single"/>
        </w:rPr>
        <w:t xml:space="preserve">Despite her enduring commitment to other trans women, </w:t>
      </w:r>
      <w:r w:rsidRPr="009554C0">
        <w:rPr>
          <w:highlight w:val="cyan"/>
          <w:u w:val="single"/>
        </w:rPr>
        <w:t>Peters</w:t>
      </w:r>
      <w:r w:rsidRPr="009554C0">
        <w:rPr>
          <w:u w:val="single"/>
        </w:rPr>
        <w:t xml:space="preserve"> herself </w:t>
      </w:r>
      <w:r w:rsidRPr="009554C0">
        <w:rPr>
          <w:highlight w:val="cyan"/>
          <w:u w:val="single"/>
        </w:rPr>
        <w:t>goes against</w:t>
      </w:r>
      <w:r w:rsidRPr="009554C0">
        <w:rPr>
          <w:u w:val="single"/>
        </w:rPr>
        <w:t xml:space="preserve"> the </w:t>
      </w:r>
      <w:r w:rsidRPr="009554C0">
        <w:rPr>
          <w:highlight w:val="cyan"/>
          <w:u w:val="single"/>
        </w:rPr>
        <w:t>leftist</w:t>
      </w:r>
      <w:r w:rsidRPr="009554C0">
        <w:rPr>
          <w:u w:val="single"/>
        </w:rPr>
        <w:t xml:space="preserve">-social-justice-warrior </w:t>
      </w:r>
      <w:r w:rsidRPr="009554C0">
        <w:rPr>
          <w:highlight w:val="cyan"/>
          <w:u w:val="single"/>
        </w:rPr>
        <w:t>grain</w:t>
      </w:r>
      <w:r w:rsidRPr="009554C0">
        <w:rPr>
          <w:u w:val="single"/>
        </w:rPr>
        <w:t xml:space="preserve"> by </w:t>
      </w:r>
      <w:r w:rsidRPr="009554C0">
        <w:rPr>
          <w:rStyle w:val="Emphasis"/>
          <w:highlight w:val="cyan"/>
        </w:rPr>
        <w:t>resisting</w:t>
      </w:r>
      <w:r w:rsidRPr="009554C0">
        <w:rPr>
          <w:rStyle w:val="Emphasis"/>
        </w:rPr>
        <w:t xml:space="preserve"> the </w:t>
      </w:r>
      <w:r w:rsidRPr="009554C0">
        <w:rPr>
          <w:rStyle w:val="Emphasis"/>
          <w:highlight w:val="cyan"/>
        </w:rPr>
        <w:t>idea</w:t>
      </w:r>
      <w:r w:rsidRPr="009554C0">
        <w:rPr>
          <w:highlight w:val="cyan"/>
          <w:u w:val="single"/>
        </w:rPr>
        <w:t xml:space="preserve"> of politically mandated community; instead, she articulates</w:t>
      </w:r>
      <w:r w:rsidRPr="009554C0">
        <w:rPr>
          <w:u w:val="single"/>
        </w:rPr>
        <w:t xml:space="preserve"> a </w:t>
      </w:r>
      <w:r w:rsidRPr="009554C0">
        <w:rPr>
          <w:highlight w:val="cyan"/>
          <w:u w:val="single"/>
        </w:rPr>
        <w:t>concept of relationship based on “immunity,” or</w:t>
      </w:r>
      <w:r w:rsidRPr="009554C0">
        <w:rPr>
          <w:u w:val="single"/>
        </w:rPr>
        <w:t xml:space="preserve"> the </w:t>
      </w:r>
      <w:r w:rsidRPr="009554C0">
        <w:rPr>
          <w:rStyle w:val="Emphasis"/>
          <w:highlight w:val="cyan"/>
        </w:rPr>
        <w:t>freedom to choose</w:t>
      </w:r>
      <w:r w:rsidRPr="009554C0">
        <w:rPr>
          <w:u w:val="single"/>
        </w:rPr>
        <w:t>.</w:t>
      </w:r>
    </w:p>
    <w:p w14:paraId="3181FD42" w14:textId="77777777" w:rsidR="003C25A8" w:rsidRPr="0010111D" w:rsidRDefault="003C25A8" w:rsidP="003C25A8">
      <w:pPr>
        <w:rPr>
          <w:sz w:val="16"/>
          <w:szCs w:val="16"/>
        </w:rPr>
      </w:pPr>
      <w:r w:rsidRPr="0010111D">
        <w:rPr>
          <w:sz w:val="16"/>
          <w:szCs w:val="16"/>
        </w:rPr>
        <w:t xml:space="preserve">“As a trans woman, I find the idea of </w:t>
      </w:r>
      <w:r w:rsidRPr="009554C0">
        <w:rPr>
          <w:rStyle w:val="Emphasis"/>
          <w:highlight w:val="cyan"/>
        </w:rPr>
        <w:t>immunity</w:t>
      </w:r>
      <w:r w:rsidRPr="009554C0">
        <w:rPr>
          <w:sz w:val="16"/>
          <w:szCs w:val="16"/>
          <w:highlight w:val="cyan"/>
        </w:rPr>
        <w:t xml:space="preserve"> </w:t>
      </w:r>
      <w:r w:rsidRPr="009554C0">
        <w:rPr>
          <w:highlight w:val="cyan"/>
          <w:u w:val="single"/>
        </w:rPr>
        <w:t xml:space="preserve">rather than </w:t>
      </w:r>
      <w:r w:rsidRPr="009554C0">
        <w:rPr>
          <w:rStyle w:val="Emphasis"/>
          <w:highlight w:val="cyan"/>
        </w:rPr>
        <w:t>community</w:t>
      </w:r>
      <w:r w:rsidRPr="009554C0">
        <w:rPr>
          <w:u w:val="single"/>
        </w:rPr>
        <w:t xml:space="preserve"> appealing</w:t>
      </w:r>
      <w:r w:rsidRPr="0010111D">
        <w:rPr>
          <w:sz w:val="16"/>
          <w:szCs w:val="16"/>
        </w:rPr>
        <w:t>,” Peters says. “What I just didn’t give a fuck? What if my baseline was ethical treatment of everyone, but what if beyond that, I get to choose my responsibilities and affinities for myself, rather than having them thrust upon me? […] I find crucial the distinction of choice over burden; the knowledge that I can safely fuck off to elsewhere if I so choose. I hang with trans women because I love them and understand them and want to care for them, not because I was somehow cosmically assigned to be responsible for them. I hope those women feel the same about me.”</w:t>
      </w:r>
    </w:p>
    <w:p w14:paraId="62DD9940" w14:textId="77777777" w:rsidR="003C25A8" w:rsidRPr="00B6507E" w:rsidRDefault="003C25A8" w:rsidP="003C25A8">
      <w:pPr>
        <w:rPr>
          <w:sz w:val="16"/>
        </w:rPr>
      </w:pPr>
      <w:r w:rsidRPr="00B6507E">
        <w:rPr>
          <w:sz w:val="16"/>
        </w:rPr>
        <w:t>The narrator of Infect Your Friends and Loved Ones puts it more caustically: “[Community was] a coven of trans women polyamorously fucking each other to biblical levels of drama over the soundtrack of Skyrim on PS3, all the while telling each other how shitty the world was away from each other, until they so confused micro-aggressions for deep violence that they walked around with knives in their boots and canisters of mace dangling from their purses.”</w:t>
      </w:r>
    </w:p>
    <w:p w14:paraId="6A4D2901" w14:textId="77777777" w:rsidR="003C25A8" w:rsidRPr="00B6507E" w:rsidRDefault="003C25A8" w:rsidP="003C25A8">
      <w:pPr>
        <w:rPr>
          <w:sz w:val="16"/>
        </w:rPr>
      </w:pPr>
      <w:r w:rsidRPr="00B6507E">
        <w:rPr>
          <w:sz w:val="16"/>
        </w:rPr>
        <w:t>Girl, don’t I know it.</w:t>
      </w:r>
    </w:p>
    <w:p w14:paraId="2D2AF5C3" w14:textId="77777777" w:rsidR="003C25A8" w:rsidRPr="002964B8" w:rsidRDefault="003C25A8" w:rsidP="003C25A8">
      <w:pPr>
        <w:rPr>
          <w:rStyle w:val="StyleUnderline"/>
        </w:rPr>
      </w:pPr>
      <w:r w:rsidRPr="00B6507E">
        <w:rPr>
          <w:rStyle w:val="StyleUnderline"/>
          <w:highlight w:val="green"/>
        </w:rPr>
        <w:t>Love and the fear of loving other trans women</w:t>
      </w:r>
      <w:r w:rsidRPr="00B6507E">
        <w:rPr>
          <w:rStyle w:val="StyleUnderline"/>
        </w:rPr>
        <w:t xml:space="preserve"> are what </w:t>
      </w:r>
      <w:r w:rsidRPr="00B6507E">
        <w:rPr>
          <w:rStyle w:val="StyleUnderline"/>
          <w:highlight w:val="green"/>
        </w:rPr>
        <w:t>transformed me</w:t>
      </w:r>
      <w:r w:rsidRPr="00B6507E">
        <w:rPr>
          <w:rStyle w:val="StyleUnderline"/>
        </w:rPr>
        <w:t xml:space="preserve">, in the end. </w:t>
      </w:r>
      <w:r w:rsidRPr="00B6507E">
        <w:rPr>
          <w:rStyle w:val="StyleUnderline"/>
          <w:highlight w:val="green"/>
        </w:rPr>
        <w:t>It allowed me to grow</w:t>
      </w:r>
      <w:r w:rsidRPr="00B6507E">
        <w:rPr>
          <w:rStyle w:val="StyleUnderline"/>
        </w:rPr>
        <w:t xml:space="preserve"> into someone softer and more open than the girl I used to be — and </w:t>
      </w:r>
      <w:r w:rsidRPr="00B6507E">
        <w:rPr>
          <w:rStyle w:val="StyleUnderline"/>
          <w:highlight w:val="green"/>
        </w:rPr>
        <w:t>it has also destroyed me</w:t>
      </w:r>
      <w:r w:rsidRPr="00B6507E">
        <w:rPr>
          <w:rStyle w:val="StyleUnderline"/>
        </w:rPr>
        <w:t xml:space="preserve">, </w:t>
      </w:r>
      <w:r w:rsidRPr="00960097">
        <w:rPr>
          <w:rStyle w:val="StyleUnderline"/>
          <w:highlight w:val="green"/>
        </w:rPr>
        <w:t>tortured me</w:t>
      </w:r>
      <w:r w:rsidRPr="00B6507E">
        <w:rPr>
          <w:rStyle w:val="StyleUnderline"/>
        </w:rPr>
        <w:t xml:space="preserve">, slain </w:t>
      </w:r>
      <w:r w:rsidRPr="00960097">
        <w:rPr>
          <w:rStyle w:val="StyleUnderline"/>
          <w:highlight w:val="green"/>
        </w:rPr>
        <w:t>and buried me</w:t>
      </w:r>
      <w:r w:rsidRPr="00B6507E">
        <w:rPr>
          <w:rStyle w:val="StyleUnderline"/>
        </w:rPr>
        <w:t>.</w:t>
      </w:r>
      <w:r w:rsidRPr="00B6507E">
        <w:rPr>
          <w:sz w:val="16"/>
        </w:rPr>
        <w:t xml:space="preserve"> </w:t>
      </w:r>
      <w:r w:rsidRPr="002964B8">
        <w:rPr>
          <w:rStyle w:val="StyleUnderline"/>
        </w:rPr>
        <w:t xml:space="preserve">Like many </w:t>
      </w:r>
      <w:r w:rsidRPr="002964B8">
        <w:rPr>
          <w:rStyle w:val="StyleUnderline"/>
          <w:highlight w:val="green"/>
        </w:rPr>
        <w:t>trans women</w:t>
      </w:r>
      <w:r w:rsidRPr="002964B8">
        <w:rPr>
          <w:rStyle w:val="StyleUnderline"/>
        </w:rPr>
        <w:t>, for a while I tried to forget who I was, tried to disappear as best I could.</w:t>
      </w:r>
      <w:r w:rsidRPr="00B6507E">
        <w:rPr>
          <w:sz w:val="16"/>
        </w:rPr>
        <w:t xml:space="preserve"> </w:t>
      </w:r>
      <w:r w:rsidRPr="002964B8">
        <w:rPr>
          <w:rStyle w:val="StyleUnderline"/>
        </w:rPr>
        <w:t xml:space="preserve">Infect Your Friends and Loved Ones is the kind that shakes and </w:t>
      </w:r>
      <w:r w:rsidRPr="002964B8">
        <w:rPr>
          <w:rStyle w:val="StyleUnderline"/>
          <w:highlight w:val="green"/>
        </w:rPr>
        <w:t>wake</w:t>
      </w:r>
      <w:r w:rsidRPr="002964B8">
        <w:rPr>
          <w:rStyle w:val="StyleUnderline"/>
        </w:rPr>
        <w:t xml:space="preserve">s </w:t>
      </w:r>
      <w:r w:rsidRPr="002964B8">
        <w:rPr>
          <w:rStyle w:val="StyleUnderline"/>
          <w:highlight w:val="green"/>
        </w:rPr>
        <w:t>that brave, mad, dangerous girl I used to be.</w:t>
      </w:r>
    </w:p>
    <w:p w14:paraId="642310FB" w14:textId="77777777" w:rsidR="003C25A8" w:rsidRPr="002964B8" w:rsidRDefault="003C25A8" w:rsidP="003C25A8">
      <w:pPr>
        <w:rPr>
          <w:rStyle w:val="StyleUnderline"/>
        </w:rPr>
      </w:pPr>
      <w:r w:rsidRPr="00075F2B">
        <w:rPr>
          <w:rStyle w:val="StyleUnderline"/>
          <w:highlight w:val="green"/>
        </w:rPr>
        <w:t xml:space="preserve">I’m glad. I have a feeling I’ll </w:t>
      </w:r>
      <w:r w:rsidRPr="002964B8">
        <w:rPr>
          <w:rStyle w:val="StyleUnderline"/>
          <w:highlight w:val="green"/>
        </w:rPr>
        <w:t>need her again, someday soon</w:t>
      </w:r>
      <w:r w:rsidRPr="002964B8">
        <w:rPr>
          <w:rStyle w:val="StyleUnderline"/>
        </w:rPr>
        <w:t>.</w:t>
      </w:r>
    </w:p>
    <w:p w14:paraId="304F508A" w14:textId="77777777" w:rsidR="003C25A8" w:rsidRPr="007944B9" w:rsidRDefault="003C25A8" w:rsidP="003C25A8">
      <w:pPr>
        <w:rPr>
          <w:u w:val="single"/>
        </w:rPr>
      </w:pPr>
      <w:r w:rsidRPr="00B6507E">
        <w:rPr>
          <w:sz w:val="16"/>
        </w:rPr>
        <w:t>“</w:t>
      </w:r>
      <w:r w:rsidRPr="00B6507E">
        <w:rPr>
          <w:rStyle w:val="Emphasis"/>
          <w:highlight w:val="green"/>
        </w:rPr>
        <w:t>Write what is missing in the world</w:t>
      </w:r>
      <w:r w:rsidRPr="00B6507E">
        <w:rPr>
          <w:sz w:val="16"/>
          <w:highlight w:val="green"/>
        </w:rPr>
        <w:t xml:space="preserve">. </w:t>
      </w:r>
      <w:r w:rsidRPr="007944B9">
        <w:rPr>
          <w:rStyle w:val="Emphasis"/>
          <w:highlight w:val="cyan"/>
        </w:rPr>
        <w:t>Write</w:t>
      </w:r>
      <w:r w:rsidRPr="007944B9">
        <w:rPr>
          <w:sz w:val="16"/>
          <w:highlight w:val="cyan"/>
        </w:rPr>
        <w:t xml:space="preserve"> the </w:t>
      </w:r>
      <w:r w:rsidRPr="007944B9">
        <w:rPr>
          <w:rStyle w:val="Emphasis"/>
          <w:highlight w:val="cyan"/>
        </w:rPr>
        <w:t>stories</w:t>
      </w:r>
      <w:r w:rsidRPr="007944B9">
        <w:rPr>
          <w:sz w:val="16"/>
          <w:highlight w:val="cyan"/>
        </w:rPr>
        <w:t xml:space="preserve"> </w:t>
      </w:r>
      <w:r w:rsidRPr="007944B9">
        <w:rPr>
          <w:rStyle w:val="Emphasis"/>
          <w:highlight w:val="cyan"/>
        </w:rPr>
        <w:t>that</w:t>
      </w:r>
      <w:r w:rsidRPr="007944B9">
        <w:rPr>
          <w:sz w:val="16"/>
          <w:highlight w:val="cyan"/>
        </w:rPr>
        <w:t xml:space="preserve"> could have saved you and </w:t>
      </w:r>
      <w:r w:rsidRPr="007944B9">
        <w:rPr>
          <w:rStyle w:val="Emphasis"/>
          <w:highlight w:val="cyan"/>
        </w:rPr>
        <w:t>weren’t there for you,”</w:t>
      </w:r>
      <w:r w:rsidRPr="00B6507E">
        <w:rPr>
          <w:sz w:val="16"/>
        </w:rPr>
        <w:t xml:space="preserve"> </w:t>
      </w:r>
      <w:r w:rsidRPr="007944B9">
        <w:rPr>
          <w:highlight w:val="cyan"/>
          <w:u w:val="single"/>
        </w:rPr>
        <w:t>Peters says, in what sounds like both a prophecy and a pact. “I promise that you will have readers.”</w:t>
      </w:r>
    </w:p>
    <w:p w14:paraId="4AF7402C" w14:textId="13ACC7DC" w:rsidR="003C25A8" w:rsidRPr="00805A7C" w:rsidRDefault="003C25A8" w:rsidP="003C25A8">
      <w:pPr>
        <w:rPr>
          <w:sz w:val="14"/>
        </w:rPr>
      </w:pPr>
    </w:p>
    <w:sectPr w:rsidR="003C25A8" w:rsidRPr="00805A7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E45063" w14:textId="77777777" w:rsidR="00A4641F" w:rsidRDefault="00A4641F" w:rsidP="00066D2C">
      <w:pPr>
        <w:spacing w:after="0" w:line="240" w:lineRule="auto"/>
      </w:pPr>
      <w:r>
        <w:separator/>
      </w:r>
    </w:p>
  </w:endnote>
  <w:endnote w:type="continuationSeparator" w:id="0">
    <w:p w14:paraId="54146FB3" w14:textId="77777777" w:rsidR="00A4641F" w:rsidRDefault="00A4641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984BF4" w14:textId="77777777" w:rsidR="00A4641F" w:rsidRDefault="00A4641F" w:rsidP="00066D2C">
      <w:pPr>
        <w:spacing w:after="0" w:line="240" w:lineRule="auto"/>
      </w:pPr>
      <w:r>
        <w:separator/>
      </w:r>
    </w:p>
  </w:footnote>
  <w:footnote w:type="continuationSeparator" w:id="0">
    <w:p w14:paraId="267E5CD2" w14:textId="77777777" w:rsidR="00A4641F" w:rsidRDefault="00A4641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1D22C4"/>
    <w:multiLevelType w:val="hybridMultilevel"/>
    <w:tmpl w:val="77BA99C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5628F3"/>
    <w:multiLevelType w:val="hybridMultilevel"/>
    <w:tmpl w:val="550C06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7700DBE"/>
    <w:multiLevelType w:val="hybridMultilevel"/>
    <w:tmpl w:val="DC9CD8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BDA67AF"/>
    <w:multiLevelType w:val="hybridMultilevel"/>
    <w:tmpl w:val="E5C42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0DA4043"/>
    <w:multiLevelType w:val="hybridMultilevel"/>
    <w:tmpl w:val="7AB4E208"/>
    <w:lvl w:ilvl="0" w:tplc="BF080FB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7677EAE"/>
    <w:multiLevelType w:val="hybridMultilevel"/>
    <w:tmpl w:val="ACDADB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A8755C0"/>
    <w:multiLevelType w:val="hybridMultilevel"/>
    <w:tmpl w:val="F698EB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BBF1227"/>
    <w:multiLevelType w:val="hybridMultilevel"/>
    <w:tmpl w:val="559CB5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D3002D5"/>
    <w:multiLevelType w:val="hybridMultilevel"/>
    <w:tmpl w:val="A218F2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EAF478C"/>
    <w:multiLevelType w:val="hybridMultilevel"/>
    <w:tmpl w:val="A2E6FC3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6A36A9A"/>
    <w:multiLevelType w:val="hybridMultilevel"/>
    <w:tmpl w:val="35A2E9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76924B0"/>
    <w:multiLevelType w:val="hybridMultilevel"/>
    <w:tmpl w:val="15F0F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D902C42"/>
    <w:multiLevelType w:val="hybridMultilevel"/>
    <w:tmpl w:val="55F408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229161B"/>
    <w:multiLevelType w:val="hybridMultilevel"/>
    <w:tmpl w:val="A2E6FC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7FC73D4"/>
    <w:multiLevelType w:val="hybridMultilevel"/>
    <w:tmpl w:val="B30EC4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400968EC"/>
    <w:multiLevelType w:val="hybridMultilevel"/>
    <w:tmpl w:val="238C0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0E00823"/>
    <w:multiLevelType w:val="hybridMultilevel"/>
    <w:tmpl w:val="767A8E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3F00C53"/>
    <w:multiLevelType w:val="hybridMultilevel"/>
    <w:tmpl w:val="14F0C0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7583AC8"/>
    <w:multiLevelType w:val="hybridMultilevel"/>
    <w:tmpl w:val="01AC89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11855D8"/>
    <w:multiLevelType w:val="hybridMultilevel"/>
    <w:tmpl w:val="A6D019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2986742"/>
    <w:multiLevelType w:val="hybridMultilevel"/>
    <w:tmpl w:val="9B70A456"/>
    <w:lvl w:ilvl="0" w:tplc="B7B06CDC">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4342848"/>
    <w:multiLevelType w:val="hybridMultilevel"/>
    <w:tmpl w:val="23C25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8F87704"/>
    <w:multiLevelType w:val="hybridMultilevel"/>
    <w:tmpl w:val="F190D6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BDE269B"/>
    <w:multiLevelType w:val="hybridMultilevel"/>
    <w:tmpl w:val="D27469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1F53F56"/>
    <w:multiLevelType w:val="hybridMultilevel"/>
    <w:tmpl w:val="A210C41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5F64E05"/>
    <w:multiLevelType w:val="hybridMultilevel"/>
    <w:tmpl w:val="4914E8FA"/>
    <w:lvl w:ilvl="0" w:tplc="4C4C6472">
      <w:start w:val="1"/>
      <w:numFmt w:val="decimal"/>
      <w:lvlText w:val="%1."/>
      <w:lvlJc w:val="left"/>
      <w:pPr>
        <w:ind w:left="720" w:hanging="360"/>
      </w:pPr>
      <w:rPr>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86A6F5C"/>
    <w:multiLevelType w:val="hybridMultilevel"/>
    <w:tmpl w:val="922C1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A2D7C7F"/>
    <w:multiLevelType w:val="hybridMultilevel"/>
    <w:tmpl w:val="7D720F8C"/>
    <w:lvl w:ilvl="0" w:tplc="1F6E2868">
      <w:start w:val="5"/>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AB74AD6"/>
    <w:multiLevelType w:val="hybridMultilevel"/>
    <w:tmpl w:val="03A66DBA"/>
    <w:lvl w:ilvl="0" w:tplc="9A60E260">
      <w:start w:val="5"/>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EA804A3"/>
    <w:multiLevelType w:val="hybridMultilevel"/>
    <w:tmpl w:val="0E400D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24175BC"/>
    <w:multiLevelType w:val="hybridMultilevel"/>
    <w:tmpl w:val="4DDC87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71A7482"/>
    <w:multiLevelType w:val="hybridMultilevel"/>
    <w:tmpl w:val="D7D23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F9957F5"/>
    <w:multiLevelType w:val="hybridMultilevel"/>
    <w:tmpl w:val="56D478F6"/>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2"/>
  </w:num>
  <w:num w:numId="43" w16cid:durableId="1695883432">
    <w:abstractNumId w:val="20"/>
  </w:num>
  <w:num w:numId="44" w16cid:durableId="720713117">
    <w:abstractNumId w:val="15"/>
  </w:num>
  <w:num w:numId="45" w16cid:durableId="1918905839">
    <w:abstractNumId w:val="27"/>
  </w:num>
  <w:num w:numId="46" w16cid:durableId="1565529997">
    <w:abstractNumId w:val="39"/>
  </w:num>
  <w:num w:numId="47" w16cid:durableId="1091271502">
    <w:abstractNumId w:val="43"/>
  </w:num>
  <w:num w:numId="48" w16cid:durableId="776872171">
    <w:abstractNumId w:val="29"/>
  </w:num>
  <w:num w:numId="49" w16cid:durableId="329142630">
    <w:abstractNumId w:val="26"/>
  </w:num>
  <w:num w:numId="50" w16cid:durableId="2134326226">
    <w:abstractNumId w:val="21"/>
  </w:num>
  <w:num w:numId="51" w16cid:durableId="341205241">
    <w:abstractNumId w:val="19"/>
  </w:num>
  <w:num w:numId="52" w16cid:durableId="131023011">
    <w:abstractNumId w:val="37"/>
  </w:num>
  <w:num w:numId="53" w16cid:durableId="1991665755">
    <w:abstractNumId w:val="33"/>
  </w:num>
  <w:num w:numId="54" w16cid:durableId="858931069">
    <w:abstractNumId w:val="23"/>
  </w:num>
  <w:num w:numId="55" w16cid:durableId="1458110682">
    <w:abstractNumId w:val="17"/>
  </w:num>
  <w:num w:numId="56" w16cid:durableId="1392580515">
    <w:abstractNumId w:val="13"/>
  </w:num>
  <w:num w:numId="57" w16cid:durableId="89087322">
    <w:abstractNumId w:val="45"/>
  </w:num>
  <w:num w:numId="58" w16cid:durableId="435708960">
    <w:abstractNumId w:val="41"/>
  </w:num>
  <w:num w:numId="59" w16cid:durableId="1585066740">
    <w:abstractNumId w:val="42"/>
  </w:num>
  <w:num w:numId="60" w16cid:durableId="1836603596">
    <w:abstractNumId w:val="10"/>
  </w:num>
  <w:num w:numId="61" w16cid:durableId="1268808543">
    <w:abstractNumId w:val="32"/>
  </w:num>
  <w:num w:numId="62" w16cid:durableId="736590666">
    <w:abstractNumId w:val="40"/>
  </w:num>
  <w:num w:numId="63" w16cid:durableId="112526382">
    <w:abstractNumId w:val="38"/>
  </w:num>
  <w:num w:numId="64" w16cid:durableId="361975702">
    <w:abstractNumId w:val="35"/>
  </w:num>
  <w:num w:numId="65" w16cid:durableId="19748838">
    <w:abstractNumId w:val="30"/>
  </w:num>
  <w:num w:numId="66" w16cid:durableId="1408962355">
    <w:abstractNumId w:val="24"/>
  </w:num>
  <w:num w:numId="67" w16cid:durableId="1135954487">
    <w:abstractNumId w:val="34"/>
  </w:num>
  <w:num w:numId="68" w16cid:durableId="1527981903">
    <w:abstractNumId w:val="44"/>
  </w:num>
  <w:num w:numId="69" w16cid:durableId="892623046">
    <w:abstractNumId w:val="16"/>
  </w:num>
  <w:num w:numId="70" w16cid:durableId="1951232495">
    <w:abstractNumId w:val="11"/>
  </w:num>
  <w:num w:numId="71" w16cid:durableId="804662877">
    <w:abstractNumId w:val="14"/>
  </w:num>
  <w:num w:numId="72" w16cid:durableId="1766612650">
    <w:abstractNumId w:val="12"/>
  </w:num>
  <w:num w:numId="73" w16cid:durableId="1774089762">
    <w:abstractNumId w:val="28"/>
  </w:num>
  <w:num w:numId="74" w16cid:durableId="1519155547">
    <w:abstractNumId w:val="18"/>
  </w:num>
  <w:num w:numId="75" w16cid:durableId="1984579387">
    <w:abstractNumId w:val="36"/>
  </w:num>
  <w:num w:numId="76" w16cid:durableId="1406762302">
    <w:abstractNumId w:val="46"/>
  </w:num>
  <w:num w:numId="77" w16cid:durableId="151926823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2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vinash Shah"/>
    <w:docVar w:name="OS" w:val="Windows NT"/>
    <w:docVar w:name="OSVersion" w:val="10.0"/>
    <w:docVar w:name="RibbonPointer" w:val="321688408"/>
    <w:docVar w:name="Team" w:val="New Trier"/>
    <w:docVar w:name="VerbatimVersion" w:val="6.0.0"/>
    <w:docVar w:name="WordVersion" w:val="16.0"/>
  </w:docVars>
  <w:rsids>
    <w:rsidRoot w:val="009F2C87"/>
    <w:rsid w:val="00001C7E"/>
    <w:rsid w:val="0000487C"/>
    <w:rsid w:val="00011FEF"/>
    <w:rsid w:val="00012B6F"/>
    <w:rsid w:val="00013C8B"/>
    <w:rsid w:val="000219E6"/>
    <w:rsid w:val="00023AEF"/>
    <w:rsid w:val="000250CA"/>
    <w:rsid w:val="00032119"/>
    <w:rsid w:val="000427BD"/>
    <w:rsid w:val="00043C82"/>
    <w:rsid w:val="00050713"/>
    <w:rsid w:val="00053D0F"/>
    <w:rsid w:val="00056966"/>
    <w:rsid w:val="000578CA"/>
    <w:rsid w:val="000615B0"/>
    <w:rsid w:val="00063921"/>
    <w:rsid w:val="000657E9"/>
    <w:rsid w:val="00066D2C"/>
    <w:rsid w:val="0007115F"/>
    <w:rsid w:val="0007328F"/>
    <w:rsid w:val="00074F1E"/>
    <w:rsid w:val="0007573B"/>
    <w:rsid w:val="0007578B"/>
    <w:rsid w:val="0007692C"/>
    <w:rsid w:val="00076EA7"/>
    <w:rsid w:val="00080E37"/>
    <w:rsid w:val="00080F27"/>
    <w:rsid w:val="000912B1"/>
    <w:rsid w:val="00093AB9"/>
    <w:rsid w:val="00094DF4"/>
    <w:rsid w:val="000961CD"/>
    <w:rsid w:val="00097418"/>
    <w:rsid w:val="000A0198"/>
    <w:rsid w:val="000A0585"/>
    <w:rsid w:val="000A218A"/>
    <w:rsid w:val="000A239C"/>
    <w:rsid w:val="000A4AE6"/>
    <w:rsid w:val="000A5EE1"/>
    <w:rsid w:val="000B29F4"/>
    <w:rsid w:val="000B3425"/>
    <w:rsid w:val="000B5FBB"/>
    <w:rsid w:val="000B6974"/>
    <w:rsid w:val="000B6B3E"/>
    <w:rsid w:val="000C137E"/>
    <w:rsid w:val="000D0D08"/>
    <w:rsid w:val="000D739E"/>
    <w:rsid w:val="000D7504"/>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0405"/>
    <w:rsid w:val="001218F5"/>
    <w:rsid w:val="00122202"/>
    <w:rsid w:val="00127061"/>
    <w:rsid w:val="00131B53"/>
    <w:rsid w:val="001327C1"/>
    <w:rsid w:val="001329A3"/>
    <w:rsid w:val="00134120"/>
    <w:rsid w:val="001356C8"/>
    <w:rsid w:val="001378C8"/>
    <w:rsid w:val="00140A6B"/>
    <w:rsid w:val="00144AD4"/>
    <w:rsid w:val="00146731"/>
    <w:rsid w:val="00146F06"/>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4E6"/>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49F3"/>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6B5B"/>
    <w:rsid w:val="00216DE8"/>
    <w:rsid w:val="002212A9"/>
    <w:rsid w:val="002234FB"/>
    <w:rsid w:val="00225437"/>
    <w:rsid w:val="002263A1"/>
    <w:rsid w:val="002270E9"/>
    <w:rsid w:val="00232746"/>
    <w:rsid w:val="00233C99"/>
    <w:rsid w:val="00236707"/>
    <w:rsid w:val="00241116"/>
    <w:rsid w:val="0024328E"/>
    <w:rsid w:val="002508CB"/>
    <w:rsid w:val="002514A7"/>
    <w:rsid w:val="00251B0C"/>
    <w:rsid w:val="00253733"/>
    <w:rsid w:val="00256AC0"/>
    <w:rsid w:val="002573AF"/>
    <w:rsid w:val="00263CC5"/>
    <w:rsid w:val="00271866"/>
    <w:rsid w:val="00276E12"/>
    <w:rsid w:val="00277BB1"/>
    <w:rsid w:val="00281B05"/>
    <w:rsid w:val="00282932"/>
    <w:rsid w:val="00282FFC"/>
    <w:rsid w:val="002878D0"/>
    <w:rsid w:val="00290F1B"/>
    <w:rsid w:val="002912E8"/>
    <w:rsid w:val="00291C09"/>
    <w:rsid w:val="002A3018"/>
    <w:rsid w:val="002A4DA5"/>
    <w:rsid w:val="002A57B1"/>
    <w:rsid w:val="002B108C"/>
    <w:rsid w:val="002B2116"/>
    <w:rsid w:val="002B3050"/>
    <w:rsid w:val="002B565A"/>
    <w:rsid w:val="002B5F0C"/>
    <w:rsid w:val="002C0731"/>
    <w:rsid w:val="002C0B33"/>
    <w:rsid w:val="002C30D9"/>
    <w:rsid w:val="002C3D99"/>
    <w:rsid w:val="002C6C7D"/>
    <w:rsid w:val="002C769C"/>
    <w:rsid w:val="002D18AC"/>
    <w:rsid w:val="002D2594"/>
    <w:rsid w:val="002D3647"/>
    <w:rsid w:val="002D418C"/>
    <w:rsid w:val="002E663F"/>
    <w:rsid w:val="002F0384"/>
    <w:rsid w:val="002F276B"/>
    <w:rsid w:val="002F28CE"/>
    <w:rsid w:val="002F2CFC"/>
    <w:rsid w:val="002F37D1"/>
    <w:rsid w:val="002F56E5"/>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3114"/>
    <w:rsid w:val="00345BF2"/>
    <w:rsid w:val="00347131"/>
    <w:rsid w:val="003479B5"/>
    <w:rsid w:val="003500B6"/>
    <w:rsid w:val="00350885"/>
    <w:rsid w:val="00352622"/>
    <w:rsid w:val="00355B45"/>
    <w:rsid w:val="00361FA0"/>
    <w:rsid w:val="003662DB"/>
    <w:rsid w:val="00367D96"/>
    <w:rsid w:val="003706D8"/>
    <w:rsid w:val="00373B7F"/>
    <w:rsid w:val="003753F6"/>
    <w:rsid w:val="003779C8"/>
    <w:rsid w:val="00382DF7"/>
    <w:rsid w:val="0038417B"/>
    <w:rsid w:val="0039157C"/>
    <w:rsid w:val="00392D93"/>
    <w:rsid w:val="00393EF2"/>
    <w:rsid w:val="00394F71"/>
    <w:rsid w:val="00396D52"/>
    <w:rsid w:val="00397EC1"/>
    <w:rsid w:val="003A46B4"/>
    <w:rsid w:val="003A5CE8"/>
    <w:rsid w:val="003A698D"/>
    <w:rsid w:val="003B0A81"/>
    <w:rsid w:val="003B17B3"/>
    <w:rsid w:val="003B4705"/>
    <w:rsid w:val="003B4F86"/>
    <w:rsid w:val="003B734D"/>
    <w:rsid w:val="003C177C"/>
    <w:rsid w:val="003C251E"/>
    <w:rsid w:val="003C25A8"/>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DD3"/>
    <w:rsid w:val="00457F13"/>
    <w:rsid w:val="004604DA"/>
    <w:rsid w:val="00462267"/>
    <w:rsid w:val="00462B60"/>
    <w:rsid w:val="00466B9B"/>
    <w:rsid w:val="00474720"/>
    <w:rsid w:val="00480A40"/>
    <w:rsid w:val="00481AB4"/>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4DEC"/>
    <w:rsid w:val="00535135"/>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869EA"/>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47"/>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581"/>
    <w:rsid w:val="00691FF9"/>
    <w:rsid w:val="0069285F"/>
    <w:rsid w:val="0069752C"/>
    <w:rsid w:val="006A05CE"/>
    <w:rsid w:val="006A0DE5"/>
    <w:rsid w:val="006A0F5C"/>
    <w:rsid w:val="006A3677"/>
    <w:rsid w:val="006A5B27"/>
    <w:rsid w:val="006A762F"/>
    <w:rsid w:val="006B1653"/>
    <w:rsid w:val="006B4E4E"/>
    <w:rsid w:val="006B5952"/>
    <w:rsid w:val="006B6C5F"/>
    <w:rsid w:val="006B7E39"/>
    <w:rsid w:val="006C2072"/>
    <w:rsid w:val="006C43E7"/>
    <w:rsid w:val="006C4820"/>
    <w:rsid w:val="006C5872"/>
    <w:rsid w:val="006C60E0"/>
    <w:rsid w:val="006C676D"/>
    <w:rsid w:val="006C69E2"/>
    <w:rsid w:val="006C7825"/>
    <w:rsid w:val="006D675B"/>
    <w:rsid w:val="006D767A"/>
    <w:rsid w:val="006E2A45"/>
    <w:rsid w:val="006E37D4"/>
    <w:rsid w:val="006F3768"/>
    <w:rsid w:val="006F71DE"/>
    <w:rsid w:val="00703CD2"/>
    <w:rsid w:val="00704573"/>
    <w:rsid w:val="007072CC"/>
    <w:rsid w:val="0071254A"/>
    <w:rsid w:val="007131D2"/>
    <w:rsid w:val="00713917"/>
    <w:rsid w:val="00717AF8"/>
    <w:rsid w:val="00720F86"/>
    <w:rsid w:val="00722E77"/>
    <w:rsid w:val="007245F1"/>
    <w:rsid w:val="007247B8"/>
    <w:rsid w:val="0072731C"/>
    <w:rsid w:val="0073056C"/>
    <w:rsid w:val="0073571A"/>
    <w:rsid w:val="00735B1F"/>
    <w:rsid w:val="00737502"/>
    <w:rsid w:val="00740B3A"/>
    <w:rsid w:val="00740C8B"/>
    <w:rsid w:val="00743263"/>
    <w:rsid w:val="007454B6"/>
    <w:rsid w:val="0074789B"/>
    <w:rsid w:val="00747C18"/>
    <w:rsid w:val="00754ABD"/>
    <w:rsid w:val="00754D3B"/>
    <w:rsid w:val="00756049"/>
    <w:rsid w:val="00760D6A"/>
    <w:rsid w:val="0076343C"/>
    <w:rsid w:val="00764401"/>
    <w:rsid w:val="00764C12"/>
    <w:rsid w:val="00765B00"/>
    <w:rsid w:val="00766DDE"/>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00AD"/>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5A7C"/>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52CF"/>
    <w:rsid w:val="00846F90"/>
    <w:rsid w:val="00852FB9"/>
    <w:rsid w:val="008536B7"/>
    <w:rsid w:val="00860F34"/>
    <w:rsid w:val="00862AC4"/>
    <w:rsid w:val="0086319B"/>
    <w:rsid w:val="0086610E"/>
    <w:rsid w:val="008674A6"/>
    <w:rsid w:val="0087210F"/>
    <w:rsid w:val="0087564D"/>
    <w:rsid w:val="00876000"/>
    <w:rsid w:val="00887263"/>
    <w:rsid w:val="0089108B"/>
    <w:rsid w:val="00892EE6"/>
    <w:rsid w:val="008931B4"/>
    <w:rsid w:val="008973A2"/>
    <w:rsid w:val="008A0E76"/>
    <w:rsid w:val="008A10DD"/>
    <w:rsid w:val="008A42FE"/>
    <w:rsid w:val="008A4F23"/>
    <w:rsid w:val="008A713B"/>
    <w:rsid w:val="008B0622"/>
    <w:rsid w:val="008B4D09"/>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0D85"/>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671"/>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181E"/>
    <w:rsid w:val="009A2372"/>
    <w:rsid w:val="009A42F1"/>
    <w:rsid w:val="009A5571"/>
    <w:rsid w:val="009A7878"/>
    <w:rsid w:val="009B0CDC"/>
    <w:rsid w:val="009B1729"/>
    <w:rsid w:val="009C01EF"/>
    <w:rsid w:val="009C050D"/>
    <w:rsid w:val="009C06D3"/>
    <w:rsid w:val="009C0A0D"/>
    <w:rsid w:val="009C1312"/>
    <w:rsid w:val="009C6DFD"/>
    <w:rsid w:val="009C7060"/>
    <w:rsid w:val="009D0470"/>
    <w:rsid w:val="009D399A"/>
    <w:rsid w:val="009D4A50"/>
    <w:rsid w:val="009D5FD0"/>
    <w:rsid w:val="009D66BC"/>
    <w:rsid w:val="009E3F54"/>
    <w:rsid w:val="009E53AF"/>
    <w:rsid w:val="009E6D4B"/>
    <w:rsid w:val="009E6DF5"/>
    <w:rsid w:val="009F02C5"/>
    <w:rsid w:val="009F076C"/>
    <w:rsid w:val="009F2C87"/>
    <w:rsid w:val="009F34CC"/>
    <w:rsid w:val="009F3C4D"/>
    <w:rsid w:val="009F479E"/>
    <w:rsid w:val="009F5476"/>
    <w:rsid w:val="009F66D9"/>
    <w:rsid w:val="00A035A3"/>
    <w:rsid w:val="00A1128F"/>
    <w:rsid w:val="00A16440"/>
    <w:rsid w:val="00A169AC"/>
    <w:rsid w:val="00A2231D"/>
    <w:rsid w:val="00A2334F"/>
    <w:rsid w:val="00A250AA"/>
    <w:rsid w:val="00A277E6"/>
    <w:rsid w:val="00A27D5F"/>
    <w:rsid w:val="00A30A8F"/>
    <w:rsid w:val="00A3174A"/>
    <w:rsid w:val="00A35A28"/>
    <w:rsid w:val="00A368EF"/>
    <w:rsid w:val="00A40BCA"/>
    <w:rsid w:val="00A41505"/>
    <w:rsid w:val="00A4414C"/>
    <w:rsid w:val="00A4641F"/>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017A"/>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5C4A"/>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0F75"/>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A57"/>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5B8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324"/>
    <w:rsid w:val="00C87FA4"/>
    <w:rsid w:val="00C9181A"/>
    <w:rsid w:val="00C9487D"/>
    <w:rsid w:val="00C955CB"/>
    <w:rsid w:val="00C95664"/>
    <w:rsid w:val="00C96E53"/>
    <w:rsid w:val="00CA1597"/>
    <w:rsid w:val="00CA25CC"/>
    <w:rsid w:val="00CA2BA2"/>
    <w:rsid w:val="00CA3ACE"/>
    <w:rsid w:val="00CA5FFF"/>
    <w:rsid w:val="00CA7F86"/>
    <w:rsid w:val="00CB0436"/>
    <w:rsid w:val="00CB32EF"/>
    <w:rsid w:val="00CC1BDF"/>
    <w:rsid w:val="00CC21EC"/>
    <w:rsid w:val="00CC482B"/>
    <w:rsid w:val="00CD105E"/>
    <w:rsid w:val="00CD4AE6"/>
    <w:rsid w:val="00CD5211"/>
    <w:rsid w:val="00CD57F9"/>
    <w:rsid w:val="00CD5CD1"/>
    <w:rsid w:val="00CE0AB9"/>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1019"/>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127"/>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1C4D"/>
    <w:rsid w:val="00DF7D53"/>
    <w:rsid w:val="00E12F22"/>
    <w:rsid w:val="00E16397"/>
    <w:rsid w:val="00E165FC"/>
    <w:rsid w:val="00E168D7"/>
    <w:rsid w:val="00E23A47"/>
    <w:rsid w:val="00E23E0E"/>
    <w:rsid w:val="00E2482B"/>
    <w:rsid w:val="00E2592B"/>
    <w:rsid w:val="00E25D98"/>
    <w:rsid w:val="00E264F8"/>
    <w:rsid w:val="00E27CC2"/>
    <w:rsid w:val="00E30C52"/>
    <w:rsid w:val="00E33666"/>
    <w:rsid w:val="00E3771A"/>
    <w:rsid w:val="00E40B45"/>
    <w:rsid w:val="00E41637"/>
    <w:rsid w:val="00E50C30"/>
    <w:rsid w:val="00E51410"/>
    <w:rsid w:val="00E515E7"/>
    <w:rsid w:val="00E51A5B"/>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7FE"/>
    <w:rsid w:val="00EA7F55"/>
    <w:rsid w:val="00EB1CE6"/>
    <w:rsid w:val="00EB1F19"/>
    <w:rsid w:val="00EB7375"/>
    <w:rsid w:val="00EC06EA"/>
    <w:rsid w:val="00EC2660"/>
    <w:rsid w:val="00EC3057"/>
    <w:rsid w:val="00EC47C5"/>
    <w:rsid w:val="00EC5A89"/>
    <w:rsid w:val="00ED087B"/>
    <w:rsid w:val="00ED5626"/>
    <w:rsid w:val="00ED5EB9"/>
    <w:rsid w:val="00ED6BFE"/>
    <w:rsid w:val="00ED7FE5"/>
    <w:rsid w:val="00EE0176"/>
    <w:rsid w:val="00EE17BD"/>
    <w:rsid w:val="00EE27D8"/>
    <w:rsid w:val="00EE32BD"/>
    <w:rsid w:val="00EE3B09"/>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278B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13C4"/>
    <w:rsid w:val="00F71CE2"/>
    <w:rsid w:val="00F72FCE"/>
    <w:rsid w:val="00F734F9"/>
    <w:rsid w:val="00F73F90"/>
    <w:rsid w:val="00F74D13"/>
    <w:rsid w:val="00F80FBD"/>
    <w:rsid w:val="00F849FF"/>
    <w:rsid w:val="00F86F58"/>
    <w:rsid w:val="00F936BB"/>
    <w:rsid w:val="00F93BAD"/>
    <w:rsid w:val="00F941DD"/>
    <w:rsid w:val="00F95311"/>
    <w:rsid w:val="00F95F8F"/>
    <w:rsid w:val="00F97D44"/>
    <w:rsid w:val="00FA0308"/>
    <w:rsid w:val="00FA0A18"/>
    <w:rsid w:val="00FA1BBD"/>
    <w:rsid w:val="00FA70EC"/>
    <w:rsid w:val="00FB18FE"/>
    <w:rsid w:val="00FC1707"/>
    <w:rsid w:val="00FC1C82"/>
    <w:rsid w:val="00FC1D2F"/>
    <w:rsid w:val="00FC45AC"/>
    <w:rsid w:val="00FC4CFF"/>
    <w:rsid w:val="00FC5DE9"/>
    <w:rsid w:val="00FD0415"/>
    <w:rsid w:val="00FD20C6"/>
    <w:rsid w:val="00FD3DEE"/>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D42669"/>
  <w15:chartTrackingRefBased/>
  <w15:docId w15:val="{A572913A-4AB0-EB47-B38A-0C7292DE3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Calibri"/>
        <w:sz w:val="22"/>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50885"/>
  </w:style>
  <w:style w:type="paragraph" w:styleId="Heading1">
    <w:name w:val="heading 1"/>
    <w:aliases w:val="Pocket"/>
    <w:basedOn w:val="Normal"/>
    <w:next w:val="Normal"/>
    <w:link w:val="Heading1Char"/>
    <w:qFormat/>
    <w:rsid w:val="0035088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5088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Cite "/>
    <w:basedOn w:val="Normal"/>
    <w:next w:val="Normal"/>
    <w:link w:val="Heading3Char"/>
    <w:uiPriority w:val="2"/>
    <w:qFormat/>
    <w:rsid w:val="00350885"/>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35088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5088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5088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50885"/>
  </w:style>
  <w:style w:type="character" w:styleId="Emphasis">
    <w:name w:val="Emphasis"/>
    <w:aliases w:val="Minimized,Underlined,Highlighted,Evidence,minimized,tag2,Size 10,emphasis in card,CD Card,ED - Tag,emphasis,Bold Underline,Emphasis!!,small,Qualifications,bold underline,normal card text,Shrunk,qualifications in card,qualifications,Style1,Box,s"/>
    <w:basedOn w:val="DefaultParagraphFont"/>
    <w:link w:val="textbold"/>
    <w:uiPriority w:val="8"/>
    <w:qFormat/>
    <w:rsid w:val="00350885"/>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350885"/>
    <w:rPr>
      <w:color w:val="auto"/>
      <w:u w:val="none"/>
    </w:rPr>
  </w:style>
  <w:style w:type="character" w:customStyle="1" w:styleId="Heading1Char">
    <w:name w:val="Heading 1 Char"/>
    <w:aliases w:val="Pocket Char"/>
    <w:basedOn w:val="DefaultParagraphFont"/>
    <w:link w:val="Heading1"/>
    <w:rsid w:val="00350885"/>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350885"/>
    <w:rPr>
      <w:rFonts w:eastAsiaTheme="majorEastAsia"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350885"/>
    <w:rPr>
      <w:rFonts w:eastAsiaTheme="majorEastAsia" w:cstheme="majorBidi"/>
      <w:b/>
      <w:sz w:val="32"/>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350885"/>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350885"/>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350885"/>
    <w:rPr>
      <w:b w:val="0"/>
      <w:sz w:val="22"/>
      <w:u w:val="single"/>
    </w:rPr>
  </w:style>
  <w:style w:type="character" w:styleId="Strong">
    <w:name w:val="Strong"/>
    <w:basedOn w:val="DefaultParagraphFont"/>
    <w:uiPriority w:val="22"/>
    <w:qFormat/>
    <w:rsid w:val="00350885"/>
    <w:rPr>
      <w:b/>
      <w:bCs/>
    </w:rPr>
  </w:style>
  <w:style w:type="character" w:styleId="BookTitle">
    <w:name w:val="Book Title"/>
    <w:basedOn w:val="DefaultParagraphFont"/>
    <w:uiPriority w:val="33"/>
    <w:qFormat/>
    <w:rsid w:val="00350885"/>
    <w:rPr>
      <w:b/>
      <w:bCs/>
      <w:i/>
      <w:iCs/>
      <w:spacing w:val="5"/>
    </w:rPr>
  </w:style>
  <w:style w:type="character" w:customStyle="1" w:styleId="Heading5Char">
    <w:name w:val="Heading 5 Char"/>
    <w:basedOn w:val="DefaultParagraphFont"/>
    <w:link w:val="Heading5"/>
    <w:uiPriority w:val="9"/>
    <w:semiHidden/>
    <w:rsid w:val="0035088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50885"/>
  </w:style>
  <w:style w:type="paragraph" w:styleId="Header">
    <w:name w:val="header"/>
    <w:basedOn w:val="Normal"/>
    <w:link w:val="HeaderChar"/>
    <w:uiPriority w:val="99"/>
    <w:semiHidden/>
    <w:rsid w:val="0035088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0885"/>
  </w:style>
  <w:style w:type="paragraph" w:styleId="Footer">
    <w:name w:val="footer"/>
    <w:basedOn w:val="Normal"/>
    <w:link w:val="FooterChar"/>
    <w:uiPriority w:val="99"/>
    <w:semiHidden/>
    <w:rsid w:val="0035088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50885"/>
  </w:style>
  <w:style w:type="paragraph" w:styleId="BodyText">
    <w:name w:val="Body Text"/>
    <w:basedOn w:val="Normal"/>
    <w:link w:val="BodyTextChar"/>
    <w:uiPriority w:val="99"/>
    <w:semiHidden/>
    <w:unhideWhenUsed/>
    <w:rsid w:val="00350885"/>
    <w:pPr>
      <w:spacing w:after="120"/>
    </w:pPr>
  </w:style>
  <w:style w:type="character" w:customStyle="1" w:styleId="BodyTextChar">
    <w:name w:val="Body Text Char"/>
    <w:basedOn w:val="DefaultParagraphFont"/>
    <w:link w:val="BodyText"/>
    <w:uiPriority w:val="99"/>
    <w:semiHidden/>
    <w:rsid w:val="00350885"/>
  </w:style>
  <w:style w:type="paragraph" w:styleId="NoSpacing">
    <w:name w:val="No Spacing"/>
    <w:link w:val="NoSpacingChar"/>
    <w:uiPriority w:val="99"/>
    <w:unhideWhenUsed/>
    <w:qFormat/>
    <w:rsid w:val="00350885"/>
    <w:pPr>
      <w:spacing w:after="0" w:line="240" w:lineRule="auto"/>
    </w:pPr>
  </w:style>
  <w:style w:type="character" w:customStyle="1" w:styleId="NoSpacingChar">
    <w:name w:val="No Spacing Char"/>
    <w:basedOn w:val="DefaultParagraphFont"/>
    <w:link w:val="NoSpacing"/>
    <w:uiPriority w:val="99"/>
    <w:rsid w:val="00350885"/>
  </w:style>
  <w:style w:type="character" w:styleId="Hyperlink">
    <w:name w:val="Hyperlink"/>
    <w:aliases w:val="Card Char,No Spacing111112 Char,card Char,Medium Grid 21 Char,No Spacing31 Char,No Spacing22 Char,No Spacing3 Char,Dont use Char,Very Small Text Char,Card Format Char,Small Text Ch,heading 1 (block title),Important,Read,Internet Link,Card Text"/>
    <w:basedOn w:val="DefaultParagraphFont"/>
    <w:link w:val="Heading411"/>
    <w:uiPriority w:val="99"/>
    <w:unhideWhenUsed/>
    <w:rsid w:val="00350885"/>
    <w:rPr>
      <w:color w:val="0563C1" w:themeColor="hyperlink"/>
      <w:u w:val="single"/>
    </w:rPr>
  </w:style>
  <w:style w:type="character" w:styleId="UnresolvedMention">
    <w:name w:val="Unresolved Mention"/>
    <w:basedOn w:val="DefaultParagraphFont"/>
    <w:uiPriority w:val="99"/>
    <w:semiHidden/>
    <w:unhideWhenUsed/>
    <w:rsid w:val="00350885"/>
    <w:rPr>
      <w:color w:val="605E5C"/>
      <w:shd w:val="clear" w:color="auto" w:fill="E1DFDD"/>
    </w:rPr>
  </w:style>
  <w:style w:type="paragraph" w:customStyle="1" w:styleId="Analytics">
    <w:name w:val="Analytics"/>
    <w:link w:val="AnalyticsChar"/>
    <w:autoRedefine/>
    <w:uiPriority w:val="5"/>
    <w:qFormat/>
    <w:rsid w:val="00350885"/>
    <w:rPr>
      <w:sz w:val="26"/>
    </w:rPr>
  </w:style>
  <w:style w:type="character" w:customStyle="1" w:styleId="AnalyticsChar">
    <w:name w:val="Analytics Char"/>
    <w:basedOn w:val="DefaultParagraphFont"/>
    <w:link w:val="Analytics"/>
    <w:uiPriority w:val="5"/>
    <w:rsid w:val="00350885"/>
    <w:rPr>
      <w:sz w:val="26"/>
    </w:rPr>
  </w:style>
  <w:style w:type="paragraph" w:customStyle="1" w:styleId="textbold">
    <w:name w:val="text bold"/>
    <w:basedOn w:val="Normal"/>
    <w:link w:val="Emphasis"/>
    <w:autoRedefine/>
    <w:uiPriority w:val="8"/>
    <w:qFormat/>
    <w:rsid w:val="00216B5B"/>
    <w:pPr>
      <w:ind w:left="720"/>
      <w:jc w:val="both"/>
    </w:pPr>
    <w:rPr>
      <w:b/>
      <w:iCs/>
      <w:u w:val="single"/>
      <w:bdr w:val="single" w:sz="12" w:space="0" w:color="auto"/>
    </w:rPr>
  </w:style>
  <w:style w:type="paragraph" w:customStyle="1" w:styleId="Heading411">
    <w:name w:val="Heading 411"/>
    <w:basedOn w:val="Heading1"/>
    <w:next w:val="NoSpacing"/>
    <w:link w:val="Hyperlink"/>
    <w:autoRedefine/>
    <w:uiPriority w:val="99"/>
    <w:qFormat/>
    <w:rsid w:val="00AD5C4A"/>
    <w:pPr>
      <w:keepNext w:val="0"/>
      <w:keepLines w:val="0"/>
      <w:spacing w:line="254" w:lineRule="auto"/>
      <w:outlineLvl w:val="9"/>
    </w:pPr>
    <w:rPr>
      <w:rFonts w:eastAsiaTheme="minorHAnsi" w:cs="Calibri"/>
      <w:b w:val="0"/>
      <w:color w:val="0563C1" w:themeColor="hyperlink"/>
      <w:sz w:val="22"/>
      <w:szCs w:val="24"/>
      <w:u w:val="single"/>
    </w:rPr>
  </w:style>
  <w:style w:type="character" w:customStyle="1" w:styleId="StyleStyleUnderlineUnderlineStyleBoldUnderlineIntenseEmphas">
    <w:name w:val="Style Style UnderlineUnderlineStyle Bold UnderlineIntense Emphas..."/>
    <w:basedOn w:val="DefaultParagraphFont"/>
    <w:rsid w:val="00AD5C4A"/>
    <w:rPr>
      <w:rFonts w:cs="Times New Roman"/>
      <w:sz w:val="22"/>
      <w:u w:val="single"/>
    </w:rPr>
  </w:style>
  <w:style w:type="character" w:customStyle="1" w:styleId="StyleStyleUnderlineUnderlineStyleBoldUnderlineIntenseEmphas1">
    <w:name w:val="Style Style UnderlineUnderlineStyle Bold UnderlineIntense Emphas...1"/>
    <w:basedOn w:val="DefaultParagraphFont"/>
    <w:rsid w:val="00AD5C4A"/>
    <w:rPr>
      <w:rFonts w:cs="Times New Roman"/>
      <w:sz w:val="24"/>
      <w:u w:val="single"/>
    </w:rPr>
  </w:style>
  <w:style w:type="paragraph" w:customStyle="1" w:styleId="Emphasis1">
    <w:name w:val="Emphasis1"/>
    <w:basedOn w:val="Normal"/>
    <w:autoRedefine/>
    <w:uiPriority w:val="7"/>
    <w:qFormat/>
    <w:rsid w:val="00A8017A"/>
    <w:pPr>
      <w:widowControl w:val="0"/>
      <w:pBdr>
        <w:top w:val="single" w:sz="4" w:space="1" w:color="auto"/>
        <w:left w:val="single" w:sz="4" w:space="4" w:color="auto"/>
        <w:bottom w:val="single" w:sz="4" w:space="1" w:color="auto"/>
        <w:right w:val="single" w:sz="4" w:space="4" w:color="auto"/>
      </w:pBdr>
      <w:ind w:left="720"/>
      <w:jc w:val="both"/>
    </w:pPr>
    <w:rPr>
      <w:b/>
      <w:iCs/>
      <w:kern w:val="2"/>
      <w:u w:val="single"/>
      <w:bdr w:val="single" w:sz="8" w:space="0" w:color="auto"/>
      <w14:ligatures w14:val="standardContextual"/>
    </w:rPr>
  </w:style>
  <w:style w:type="paragraph" w:styleId="ListParagraph">
    <w:name w:val="List Paragraph"/>
    <w:basedOn w:val="Normal"/>
    <w:uiPriority w:val="99"/>
    <w:unhideWhenUsed/>
    <w:qFormat/>
    <w:rsid w:val="00A8017A"/>
    <w:pPr>
      <w:ind w:left="720"/>
      <w:contextualSpacing/>
    </w:pPr>
  </w:style>
  <w:style w:type="paragraph" w:customStyle="1" w:styleId="CiteSpacing">
    <w:name w:val="Cite Spacing"/>
    <w:basedOn w:val="Normal"/>
    <w:uiPriority w:val="4"/>
    <w:qFormat/>
    <w:rsid w:val="00A8017A"/>
    <w:pPr>
      <w:spacing w:before="60" w:after="60"/>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A8017A"/>
    <w:pPr>
      <w:spacing w:after="0" w:line="240" w:lineRule="auto"/>
    </w:pPr>
    <w:rPr>
      <w:rFonts w:asciiTheme="minorHAnsi" w:hAnsiTheme="minorHAnsi" w:cstheme="minorBidi"/>
      <w:szCs w:val="22"/>
      <w:u w:val="single"/>
    </w:rPr>
  </w:style>
  <w:style w:type="paragraph" w:customStyle="1" w:styleId="UnderlinePara">
    <w:name w:val="Underline Para"/>
    <w:basedOn w:val="Normal"/>
    <w:uiPriority w:val="6"/>
    <w:qFormat/>
    <w:rsid w:val="00A8017A"/>
    <w:pPr>
      <w:widowControl w:val="0"/>
      <w:suppressAutoHyphens/>
      <w:spacing w:after="200"/>
      <w:contextualSpacing/>
    </w:pPr>
    <w:rPr>
      <w:rFonts w:asciiTheme="minorHAnsi" w:eastAsiaTheme="minorEastAsia" w:hAnsiTheme="minorHAnsi"/>
      <w:u w:val="single"/>
    </w:rPr>
  </w:style>
  <w:style w:type="paragraph" w:customStyle="1" w:styleId="UnderlinedText">
    <w:name w:val="Underlined Text"/>
    <w:link w:val="IntenseEmphasis"/>
    <w:uiPriority w:val="6"/>
    <w:rsid w:val="00A8017A"/>
    <w:pPr>
      <w:suppressAutoHyphens/>
      <w:autoSpaceDN w:val="0"/>
      <w:spacing w:after="0" w:line="240" w:lineRule="auto"/>
      <w:textAlignment w:val="baseline"/>
    </w:pPr>
    <w:rPr>
      <w:rFonts w:asciiTheme="minorHAnsi" w:hAnsiTheme="minorHAnsi" w:cs="Times New Roman"/>
      <w:szCs w:val="22"/>
      <w:u w:val="single"/>
    </w:rPr>
  </w:style>
  <w:style w:type="character" w:styleId="IntenseEmphasis">
    <w:name w:val="Intense Emphasis"/>
    <w:basedOn w:val="DefaultParagraphFont"/>
    <w:link w:val="UnderlinedText"/>
    <w:uiPriority w:val="6"/>
    <w:unhideWhenUsed/>
    <w:qFormat/>
    <w:rsid w:val="00A8017A"/>
    <w:rPr>
      <w:rFonts w:asciiTheme="minorHAnsi" w:hAnsiTheme="minorHAnsi" w:cs="Times New Roman"/>
      <w:szCs w:val="22"/>
      <w:u w:val="single"/>
    </w:rPr>
  </w:style>
  <w:style w:type="paragraph" w:styleId="NormalWeb">
    <w:name w:val="Normal (Web)"/>
    <w:basedOn w:val="Normal"/>
    <w:uiPriority w:val="99"/>
    <w:semiHidden/>
    <w:unhideWhenUsed/>
    <w:rsid w:val="00350885"/>
    <w:pPr>
      <w:spacing w:before="100" w:beforeAutospacing="1" w:after="100" w:afterAutospacing="1" w:line="240" w:lineRule="auto"/>
    </w:pPr>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1240092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queerdisabilitystudies.wordpress.com/collaboration-the-importance-of-activism-for-undergraduate-pedagogy-in-queer-trans-crip-studie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visha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TotalTime>
  <Pages>49</Pages>
  <Words>33881</Words>
  <Characters>193122</Characters>
  <Application>Microsoft Office Word</Application>
  <DocSecurity>0</DocSecurity>
  <Lines>1609</Lines>
  <Paragraphs>453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226550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Shah, Avinash R</cp:lastModifiedBy>
  <cp:revision>53</cp:revision>
  <dcterms:created xsi:type="dcterms:W3CDTF">2025-11-17T16:36:00Z</dcterms:created>
  <dcterms:modified xsi:type="dcterms:W3CDTF">2025-11-17T20:34:00Z</dcterms:modified>
</cp:coreProperties>
</file>