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ADF2" w14:textId="0498FD05" w:rsidR="005D388F" w:rsidRDefault="0050101D" w:rsidP="0050101D">
      <w:pPr>
        <w:pStyle w:val="Heading1"/>
      </w:pPr>
      <w:r>
        <w:t>Opensource---USNA R6---Neg vs. GMU DE</w:t>
      </w:r>
    </w:p>
    <w:p w14:paraId="3EB98254" w14:textId="77777777" w:rsidR="0050101D" w:rsidRPr="00701E9F" w:rsidRDefault="0050101D" w:rsidP="0050101D">
      <w:pPr>
        <w:pStyle w:val="Heading1"/>
      </w:pPr>
      <w:r w:rsidRPr="00701E9F">
        <w:t>1NC---USNA R6 vs. GMU DE</w:t>
      </w:r>
    </w:p>
    <w:p w14:paraId="6DC9A22F" w14:textId="77777777" w:rsidR="0050101D" w:rsidRPr="00701E9F" w:rsidRDefault="0050101D" w:rsidP="0050101D">
      <w:pPr>
        <w:pStyle w:val="Heading2"/>
      </w:pPr>
      <w:r w:rsidRPr="00701E9F">
        <w:t>OFF</w:t>
      </w:r>
    </w:p>
    <w:p w14:paraId="6B5FE4D3" w14:textId="77777777" w:rsidR="0050101D" w:rsidRPr="00701E9F" w:rsidRDefault="0050101D" w:rsidP="0050101D">
      <w:pPr>
        <w:pStyle w:val="Heading3"/>
      </w:pPr>
      <w:r w:rsidRPr="00701E9F">
        <w:t>1NC---T</w:t>
      </w:r>
    </w:p>
    <w:p w14:paraId="58DA6751" w14:textId="77777777" w:rsidR="0050101D" w:rsidRPr="00701E9F" w:rsidRDefault="0050101D" w:rsidP="0050101D">
      <w:pPr>
        <w:pStyle w:val="Heading4"/>
        <w:rPr>
          <w:rFonts w:eastAsia="Times New Roman"/>
        </w:rPr>
      </w:pPr>
      <w:r w:rsidRPr="00701E9F">
        <w:t xml:space="preserve">Interpretation: topical affirmatives must defend </w:t>
      </w:r>
      <w:r w:rsidRPr="00701E9F">
        <w:rPr>
          <w:u w:val="single"/>
        </w:rPr>
        <w:t>the US government strengthening collective bargaining rights</w:t>
      </w:r>
      <w:r w:rsidRPr="00701E9F">
        <w:t>.</w:t>
      </w:r>
    </w:p>
    <w:p w14:paraId="4DBA6139" w14:textId="77777777" w:rsidR="0050101D" w:rsidRPr="00701E9F" w:rsidRDefault="0050101D" w:rsidP="0050101D">
      <w:pPr>
        <w:pStyle w:val="Heading4"/>
        <w:rPr>
          <w:rFonts w:eastAsia="Times New Roman"/>
        </w:rPr>
      </w:pPr>
      <w:r w:rsidRPr="00701E9F">
        <w:rPr>
          <w:rFonts w:eastAsia="Times New Roman"/>
        </w:rPr>
        <w:t>"Federal Government" means the national government, not the states or localities</w:t>
      </w:r>
    </w:p>
    <w:p w14:paraId="02309689" w14:textId="77777777" w:rsidR="0050101D" w:rsidRPr="00701E9F" w:rsidRDefault="0050101D" w:rsidP="0050101D">
      <w:r w:rsidRPr="00701E9F">
        <w:rPr>
          <w:rStyle w:val="Style13ptBold"/>
        </w:rPr>
        <w:t xml:space="preserve">Thomson 7 </w:t>
      </w:r>
      <w:r w:rsidRPr="00701E9F">
        <w:t>[Alex Thomson, A Glossary of US Politics and Government, 2007, p.72]</w:t>
      </w:r>
    </w:p>
    <w:p w14:paraId="1D0BBC8B" w14:textId="77777777" w:rsidR="0050101D" w:rsidRPr="00701E9F" w:rsidRDefault="0050101D" w:rsidP="0050101D">
      <w:pPr>
        <w:rPr>
          <w:sz w:val="16"/>
        </w:rPr>
      </w:pPr>
      <w:r w:rsidRPr="00701E9F">
        <w:rPr>
          <w:highlight w:val="green"/>
          <w:u w:val="single"/>
        </w:rPr>
        <w:t>federal government</w:t>
      </w:r>
      <w:r w:rsidRPr="00701E9F">
        <w:rPr>
          <w:sz w:val="16"/>
        </w:rPr>
        <w:t xml:space="preserve">  The term </w:t>
      </w:r>
      <w:r w:rsidRPr="00701E9F">
        <w:rPr>
          <w:highlight w:val="green"/>
          <w:u w:val="single"/>
        </w:rPr>
        <w:t>used to refer to the central</w:t>
      </w:r>
      <w:r w:rsidRPr="00701E9F">
        <w:rPr>
          <w:u w:val="single"/>
        </w:rPr>
        <w:t xml:space="preserve">, national </w:t>
      </w:r>
      <w:r w:rsidRPr="00701E9F">
        <w:rPr>
          <w:highlight w:val="green"/>
          <w:u w:val="single"/>
        </w:rPr>
        <w:t>government</w:t>
      </w:r>
      <w:r w:rsidRPr="00701E9F">
        <w:rPr>
          <w:sz w:val="16"/>
        </w:rPr>
        <w:t xml:space="preserve"> of the United States, </w:t>
      </w:r>
      <w:r w:rsidRPr="00701E9F">
        <w:rPr>
          <w:u w:val="single"/>
        </w:rPr>
        <w:t>based</w:t>
      </w:r>
      <w:r w:rsidRPr="00701E9F">
        <w:rPr>
          <w:sz w:val="16"/>
        </w:rPr>
        <w:t xml:space="preserve"> primarily </w:t>
      </w:r>
      <w:r w:rsidRPr="00701E9F">
        <w:rPr>
          <w:highlight w:val="green"/>
          <w:u w:val="single"/>
        </w:rPr>
        <w:t>in</w:t>
      </w:r>
      <w:r w:rsidRPr="00701E9F">
        <w:rPr>
          <w:sz w:val="16"/>
        </w:rPr>
        <w:t xml:space="preserve"> Washington </w:t>
      </w:r>
      <w:r w:rsidRPr="00701E9F">
        <w:rPr>
          <w:highlight w:val="green"/>
          <w:u w:val="single"/>
        </w:rPr>
        <w:t>DC</w:t>
      </w:r>
      <w:r w:rsidRPr="00701E9F">
        <w:rPr>
          <w:sz w:val="16"/>
        </w:rPr>
        <w:t xml:space="preserve">.  </w:t>
      </w:r>
      <w:r w:rsidRPr="00701E9F">
        <w:rPr>
          <w:u w:val="single"/>
        </w:rPr>
        <w:t xml:space="preserve">The federal government </w:t>
      </w:r>
      <w:r w:rsidRPr="00701E9F">
        <w:rPr>
          <w:highlight w:val="green"/>
          <w:u w:val="single"/>
        </w:rPr>
        <w:t>differs from the</w:t>
      </w:r>
      <w:r w:rsidRPr="00701E9F">
        <w:rPr>
          <w:sz w:val="16"/>
        </w:rPr>
        <w:t xml:space="preserve"> fifty </w:t>
      </w:r>
      <w:r w:rsidRPr="00701E9F">
        <w:rPr>
          <w:highlight w:val="green"/>
          <w:u w:val="single"/>
        </w:rPr>
        <w:t>state governments</w:t>
      </w:r>
      <w:r w:rsidRPr="00701E9F">
        <w:rPr>
          <w:sz w:val="16"/>
        </w:rPr>
        <w:t xml:space="preserve"> in that it has a national jurisdiction, and </w:t>
      </w:r>
      <w:r w:rsidRPr="00701E9F">
        <w:rPr>
          <w:u w:val="single"/>
        </w:rPr>
        <w:t xml:space="preserve">it governs </w:t>
      </w:r>
      <w:r w:rsidRPr="00701E9F">
        <w:rPr>
          <w:sz w:val="16"/>
        </w:rPr>
        <w:t xml:space="preserve">in </w:t>
      </w:r>
      <w:r w:rsidRPr="00701E9F">
        <w:rPr>
          <w:u w:val="single"/>
        </w:rPr>
        <w:t>separate policy areas</w:t>
      </w:r>
      <w:r w:rsidRPr="00701E9F">
        <w:rPr>
          <w:sz w:val="16"/>
        </w:rPr>
        <w:t xml:space="preserve"> from those of the states.</w:t>
      </w:r>
    </w:p>
    <w:p w14:paraId="664CF1DE" w14:textId="77777777" w:rsidR="0050101D" w:rsidRPr="00701E9F" w:rsidRDefault="0050101D" w:rsidP="0050101D"/>
    <w:p w14:paraId="30E7CC88" w14:textId="77777777" w:rsidR="0050101D" w:rsidRPr="00701E9F" w:rsidRDefault="0050101D" w:rsidP="0050101D">
      <w:pPr>
        <w:pStyle w:val="Heading4"/>
      </w:pPr>
      <w:r w:rsidRPr="00701E9F">
        <w:t>“Collective bargaining” is governed by statute, agency regs, and judicial decisions</w:t>
      </w:r>
    </w:p>
    <w:p w14:paraId="479E530D" w14:textId="77777777" w:rsidR="0050101D" w:rsidRPr="00701E9F" w:rsidRDefault="0050101D" w:rsidP="0050101D">
      <w:r w:rsidRPr="00701E9F">
        <w:rPr>
          <w:rStyle w:val="Style13ptBold"/>
        </w:rPr>
        <w:t>Cornell LII, No Date</w:t>
      </w:r>
      <w:r w:rsidRPr="00701E9F">
        <w:t xml:space="preserve"> ("collective bargaining", LII / Legal Information Institute, https://www.law.cornell.edu/wex/collective_bargaining, DoA 5/31/2025, DVOG) </w:t>
      </w:r>
    </w:p>
    <w:p w14:paraId="1FE4E4CE" w14:textId="77777777" w:rsidR="0050101D" w:rsidRPr="00701E9F" w:rsidRDefault="0050101D" w:rsidP="0050101D">
      <w:pPr>
        <w:rPr>
          <w:rStyle w:val="StyleUnderline"/>
        </w:rPr>
      </w:pPr>
      <w:r w:rsidRPr="00701E9F">
        <w:rPr>
          <w:rStyle w:val="Emphasis"/>
          <w:highlight w:val="green"/>
        </w:rPr>
        <w:t>C</w:t>
      </w:r>
      <w:r w:rsidRPr="00701E9F">
        <w:rPr>
          <w:rStyle w:val="StyleUnderline"/>
          <w:highlight w:val="green"/>
        </w:rPr>
        <w:t xml:space="preserve">ollective </w:t>
      </w:r>
      <w:r w:rsidRPr="00701E9F">
        <w:rPr>
          <w:rStyle w:val="Emphasis"/>
          <w:highlight w:val="green"/>
        </w:rPr>
        <w:t>b</w:t>
      </w:r>
      <w:r w:rsidRPr="00701E9F">
        <w:rPr>
          <w:rStyle w:val="StyleUnderline"/>
          <w:highlight w:val="green"/>
        </w:rPr>
        <w:t>argaining is</w:t>
      </w:r>
      <w:r w:rsidRPr="00701E9F">
        <w:rPr>
          <w:rStyle w:val="StyleUnderline"/>
        </w:rPr>
        <w:t xml:space="preserve"> the </w:t>
      </w:r>
      <w:r w:rsidRPr="00701E9F">
        <w:rPr>
          <w:rStyle w:val="StyleUnderline"/>
          <w:highlight w:val="green"/>
        </w:rPr>
        <w:t>negotiation</w:t>
      </w:r>
      <w:r w:rsidRPr="00701E9F">
        <w:rPr>
          <w:rStyle w:val="StyleUnderline"/>
        </w:rPr>
        <w:t xml:space="preserve"> process </w:t>
      </w:r>
      <w:r w:rsidRPr="00701E9F">
        <w:rPr>
          <w:rStyle w:val="StyleUnderline"/>
          <w:highlight w:val="green"/>
        </w:rPr>
        <w:t>between</w:t>
      </w:r>
      <w:r w:rsidRPr="00701E9F">
        <w:rPr>
          <w:rStyle w:val="StyleUnderline"/>
        </w:rPr>
        <w:t xml:space="preserve"> an </w:t>
      </w:r>
      <w:r w:rsidRPr="00701E9F">
        <w:rPr>
          <w:rStyle w:val="StyleUnderline"/>
          <w:highlight w:val="green"/>
        </w:rPr>
        <w:t xml:space="preserve">employer and a </w:t>
      </w:r>
      <w:r w:rsidRPr="00701E9F">
        <w:rPr>
          <w:rStyle w:val="Emphasis"/>
          <w:highlight w:val="green"/>
        </w:rPr>
        <w:t>union</w:t>
      </w:r>
      <w:r w:rsidRPr="00701E9F">
        <w:rPr>
          <w:rStyle w:val="StyleUnderline"/>
        </w:rPr>
        <w:t xml:space="preserve"> comprised of workers </w:t>
      </w:r>
      <w:r w:rsidRPr="00701E9F">
        <w:rPr>
          <w:rStyle w:val="StyleUnderline"/>
          <w:highlight w:val="green"/>
        </w:rPr>
        <w:t>to create an agreement</w:t>
      </w:r>
      <w:r w:rsidRPr="00701E9F">
        <w:rPr>
          <w:rStyle w:val="StyleUnderline"/>
        </w:rPr>
        <w:t xml:space="preserve"> that will govern the terms and conditions of the workers' employment.</w:t>
      </w:r>
    </w:p>
    <w:p w14:paraId="2B2A6677" w14:textId="77777777" w:rsidR="0050101D" w:rsidRPr="00701E9F" w:rsidRDefault="0050101D" w:rsidP="0050101D">
      <w:pPr>
        <w:rPr>
          <w:rStyle w:val="StyleUnderline"/>
        </w:rPr>
      </w:pPr>
      <w:r w:rsidRPr="00701E9F">
        <w:rPr>
          <w:rStyle w:val="StyleUnderline"/>
        </w:rPr>
        <w:t xml:space="preserve">The result of collective bargaining procedures is a collective agreement .  </w:t>
      </w:r>
      <w:r w:rsidRPr="00701E9F">
        <w:rPr>
          <w:rStyle w:val="Emphasis"/>
          <w:highlight w:val="green"/>
        </w:rPr>
        <w:t>C</w:t>
      </w:r>
      <w:r w:rsidRPr="00701E9F">
        <w:rPr>
          <w:rStyle w:val="StyleUnderline"/>
        </w:rPr>
        <w:t xml:space="preserve">ollective </w:t>
      </w:r>
      <w:r w:rsidRPr="00701E9F">
        <w:rPr>
          <w:rStyle w:val="Emphasis"/>
          <w:highlight w:val="green"/>
        </w:rPr>
        <w:t>b</w:t>
      </w:r>
      <w:r w:rsidRPr="00701E9F">
        <w:rPr>
          <w:rStyle w:val="StyleUnderline"/>
        </w:rPr>
        <w:t xml:space="preserve">argaining </w:t>
      </w:r>
      <w:r w:rsidRPr="00701E9F">
        <w:rPr>
          <w:rStyle w:val="StyleUnderline"/>
          <w:highlight w:val="green"/>
        </w:rPr>
        <w:t>is governed by</w:t>
      </w:r>
      <w:r w:rsidRPr="00701E9F">
        <w:rPr>
          <w:rStyle w:val="StyleUnderline"/>
        </w:rPr>
        <w:t xml:space="preserve"> federal and state </w:t>
      </w:r>
      <w:r w:rsidRPr="00701E9F">
        <w:rPr>
          <w:rStyle w:val="Emphasis"/>
          <w:highlight w:val="green"/>
        </w:rPr>
        <w:t>statutory laws</w:t>
      </w:r>
      <w:r w:rsidRPr="00701E9F">
        <w:rPr>
          <w:rStyle w:val="StyleUnderline"/>
        </w:rPr>
        <w:t xml:space="preserve">, administrative </w:t>
      </w:r>
      <w:r w:rsidRPr="00701E9F">
        <w:rPr>
          <w:rStyle w:val="Emphasis"/>
          <w:highlight w:val="green"/>
        </w:rPr>
        <w:t>agency reg</w:t>
      </w:r>
      <w:r w:rsidRPr="00701E9F">
        <w:rPr>
          <w:rStyle w:val="Emphasis"/>
        </w:rPr>
        <w:t>ulation</w:t>
      </w:r>
      <w:r w:rsidRPr="00701E9F">
        <w:rPr>
          <w:rStyle w:val="Emphasis"/>
          <w:highlight w:val="green"/>
        </w:rPr>
        <w:t>s</w:t>
      </w:r>
      <w:r w:rsidRPr="00701E9F">
        <w:rPr>
          <w:rStyle w:val="StyleUnderline"/>
        </w:rPr>
        <w:t xml:space="preserve"> , </w:t>
      </w:r>
      <w:r w:rsidRPr="00701E9F">
        <w:rPr>
          <w:rStyle w:val="StyleUnderline"/>
          <w:highlight w:val="green"/>
        </w:rPr>
        <w:t>and</w:t>
      </w:r>
      <w:r w:rsidRPr="00701E9F">
        <w:rPr>
          <w:rStyle w:val="StyleUnderline"/>
        </w:rPr>
        <w:t xml:space="preserve"> </w:t>
      </w:r>
      <w:r w:rsidRPr="00701E9F">
        <w:rPr>
          <w:rStyle w:val="Emphasis"/>
          <w:highlight w:val="green"/>
        </w:rPr>
        <w:t>judicial decisions</w:t>
      </w:r>
      <w:r w:rsidRPr="00701E9F">
        <w:rPr>
          <w:rStyle w:val="StyleUnderline"/>
        </w:rPr>
        <w:t>.</w:t>
      </w:r>
    </w:p>
    <w:p w14:paraId="14A99C7B" w14:textId="77777777" w:rsidR="0050101D" w:rsidRPr="00701E9F" w:rsidRDefault="0050101D" w:rsidP="0050101D">
      <w:pPr>
        <w:rPr>
          <w:sz w:val="16"/>
        </w:rPr>
      </w:pPr>
      <w:r w:rsidRPr="00701E9F">
        <w:rPr>
          <w:sz w:val="16"/>
        </w:rPr>
        <w:t>National Labor Relations</w:t>
      </w:r>
    </w:p>
    <w:p w14:paraId="49E4C578" w14:textId="77777777" w:rsidR="0050101D" w:rsidRPr="00701E9F" w:rsidRDefault="0050101D" w:rsidP="0050101D">
      <w:pPr>
        <w:rPr>
          <w:sz w:val="16"/>
        </w:rPr>
      </w:pPr>
      <w:r w:rsidRPr="00701E9F">
        <w:rPr>
          <w:rStyle w:val="StyleUnderline"/>
        </w:rPr>
        <w:t>The main body of law governing collective bargaining is the National Labor Relations Act</w:t>
      </w:r>
      <w:r w:rsidRPr="00701E9F">
        <w:rPr>
          <w:sz w:val="16"/>
        </w:rPr>
        <w:t xml:space="preserve"> (NLRA) . It is also referred to as the Wagner Act, and </w:t>
      </w:r>
      <w:r w:rsidRPr="00701E9F">
        <w:rPr>
          <w:rStyle w:val="StyleUnderline"/>
        </w:rPr>
        <w:t>explicitly grants employees the right to collectively bargain and join trade unions</w:t>
      </w:r>
      <w:r w:rsidRPr="00701E9F">
        <w:rPr>
          <w:sz w:val="16"/>
        </w:rPr>
        <w:t xml:space="preserve">. The NLRA was originally enacted by Congress in 1935 under its power to regulate interstate commerce under the Commerce Clause in Article I , Section 8 of the U.S. Constitution . </w:t>
      </w:r>
      <w:r w:rsidRPr="00701E9F">
        <w:rPr>
          <w:rStyle w:val="StyleUnderline"/>
        </w:rPr>
        <w:t>It applies to most private non-agricultural employees and employers engaged in some aspect of interstate commerce</w:t>
      </w:r>
      <w:r w:rsidRPr="00701E9F">
        <w:rPr>
          <w:sz w:val="16"/>
        </w:rPr>
        <w:t xml:space="preserve"> . Decisions and regulations of the National Labor Relations Board (NLRB) , which was established by the NLRA, greatly supplement and define the provisions of the act.</w:t>
      </w:r>
    </w:p>
    <w:p w14:paraId="68785B91" w14:textId="77777777" w:rsidR="0050101D" w:rsidRPr="00701E9F" w:rsidRDefault="0050101D" w:rsidP="0050101D">
      <w:pPr>
        <w:rPr>
          <w:sz w:val="16"/>
        </w:rPr>
      </w:pPr>
      <w:r w:rsidRPr="00701E9F">
        <w:rPr>
          <w:rStyle w:val="StyleUnderline"/>
        </w:rPr>
        <w:t>The NLRA establishes procedures for the selection of a labor organization to represent a unit of employees in collective bargaining.</w:t>
      </w:r>
      <w:r w:rsidRPr="00701E9F">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C5DB4BF" w14:textId="77777777" w:rsidR="0050101D" w:rsidRPr="00701E9F" w:rsidRDefault="0050101D" w:rsidP="0050101D">
      <w:pPr>
        <w:rPr>
          <w:sz w:val="16"/>
        </w:rPr>
      </w:pPr>
      <w:r w:rsidRPr="00701E9F">
        <w:rPr>
          <w:rStyle w:val="StyleUnderline"/>
        </w:rPr>
        <w:t>State laws further regulate collective bargaining and make collective agreements enforceable under state law.</w:t>
      </w:r>
      <w:r w:rsidRPr="00701E9F">
        <w:rPr>
          <w:sz w:val="16"/>
        </w:rPr>
        <w:t xml:space="preserve"> They may also provide guidelines for those employers and employees not covered by the NLRA, such as agricultural laborers.</w:t>
      </w:r>
    </w:p>
    <w:p w14:paraId="61EBF2E1" w14:textId="77777777" w:rsidR="0050101D" w:rsidRPr="00701E9F" w:rsidRDefault="0050101D" w:rsidP="0050101D"/>
    <w:p w14:paraId="33D1865E" w14:textId="77777777" w:rsidR="0050101D" w:rsidRPr="00701E9F" w:rsidRDefault="0050101D" w:rsidP="0050101D">
      <w:pPr>
        <w:pStyle w:val="Heading4"/>
      </w:pPr>
      <w:r w:rsidRPr="00701E9F">
        <w:t>Vote Negative.</w:t>
      </w:r>
    </w:p>
    <w:p w14:paraId="081C9BD1" w14:textId="77777777" w:rsidR="0050101D" w:rsidRPr="00701E9F" w:rsidRDefault="0050101D" w:rsidP="0050101D">
      <w:pPr>
        <w:pStyle w:val="Heading4"/>
      </w:pPr>
      <w:r w:rsidRPr="00701E9F">
        <w:t xml:space="preserve">1. </w:t>
      </w:r>
      <w:r w:rsidRPr="00701E9F">
        <w:rPr>
          <w:u w:val="single"/>
        </w:rPr>
        <w:t>Competitive equity</w:t>
      </w:r>
      <w:r w:rsidRPr="00701E9F">
        <w:t xml:space="preserve">. Debate is a </w:t>
      </w:r>
      <w:r w:rsidRPr="00701E9F">
        <w:rPr>
          <w:u w:val="single"/>
        </w:rPr>
        <w:t>game</w:t>
      </w:r>
      <w:r w:rsidRPr="00701E9F">
        <w:t xml:space="preserve"> where </w:t>
      </w:r>
      <w:r w:rsidRPr="00701E9F">
        <w:rPr>
          <w:u w:val="single"/>
        </w:rPr>
        <w:t>argument selection</w:t>
      </w:r>
      <w:r w:rsidRPr="00701E9F">
        <w:t xml:space="preserve"> is driven by </w:t>
      </w:r>
      <w:r w:rsidRPr="00701E9F">
        <w:rPr>
          <w:u w:val="single"/>
        </w:rPr>
        <w:t>competitive incentives</w:t>
      </w:r>
      <w:r w:rsidRPr="00701E9F">
        <w:t xml:space="preserve">. Competitive equity is a </w:t>
      </w:r>
      <w:r w:rsidRPr="00701E9F">
        <w:rPr>
          <w:u w:val="single"/>
        </w:rPr>
        <w:t>prerequisite</w:t>
      </w:r>
      <w:r w:rsidRPr="00701E9F">
        <w:t xml:space="preserve"> to </w:t>
      </w:r>
      <w:r w:rsidRPr="00701E9F">
        <w:rPr>
          <w:u w:val="single"/>
        </w:rPr>
        <w:t>any pedagogical value of debate</w:t>
      </w:r>
      <w:r w:rsidRPr="00701E9F">
        <w:t xml:space="preserve"> AND is the </w:t>
      </w:r>
      <w:r w:rsidRPr="00701E9F">
        <w:rPr>
          <w:u w:val="single"/>
        </w:rPr>
        <w:t>only impact</w:t>
      </w:r>
      <w:r w:rsidRPr="00701E9F">
        <w:t xml:space="preserve"> solvable by the </w:t>
      </w:r>
      <w:r w:rsidRPr="00701E9F">
        <w:rPr>
          <w:u w:val="single"/>
        </w:rPr>
        <w:t>ballot</w:t>
      </w:r>
      <w:r w:rsidRPr="00701E9F">
        <w:t xml:space="preserve">. </w:t>
      </w:r>
    </w:p>
    <w:p w14:paraId="4C926855" w14:textId="77777777" w:rsidR="0050101D" w:rsidRPr="00701E9F" w:rsidRDefault="0050101D" w:rsidP="0050101D"/>
    <w:p w14:paraId="27B962B1" w14:textId="77777777" w:rsidR="0050101D" w:rsidRPr="00701E9F" w:rsidRDefault="0050101D" w:rsidP="0050101D">
      <w:pPr>
        <w:pStyle w:val="Heading4"/>
      </w:pPr>
      <w:r w:rsidRPr="00701E9F">
        <w:t xml:space="preserve">2. </w:t>
      </w:r>
      <w:r w:rsidRPr="00701E9F">
        <w:rPr>
          <w:u w:val="single"/>
        </w:rPr>
        <w:t>Clash</w:t>
      </w:r>
      <w:r w:rsidRPr="00701E9F">
        <w:t xml:space="preserve">. It’s an </w:t>
      </w:r>
      <w:r w:rsidRPr="00701E9F">
        <w:rPr>
          <w:u w:val="single"/>
        </w:rPr>
        <w:t>external impact</w:t>
      </w:r>
      <w:r w:rsidRPr="00701E9F">
        <w:t xml:space="preserve"> to argument engagement. </w:t>
      </w:r>
      <w:r w:rsidRPr="00701E9F">
        <w:rPr>
          <w:u w:val="single"/>
        </w:rPr>
        <w:t>If they are right</w:t>
      </w:r>
      <w:r w:rsidRPr="00701E9F">
        <w:t xml:space="preserve"> that debates </w:t>
      </w:r>
      <w:r w:rsidRPr="00701E9F">
        <w:rPr>
          <w:u w:val="single"/>
        </w:rPr>
        <w:t>can shape our subjectivity</w:t>
      </w:r>
      <w:r w:rsidRPr="00701E9F">
        <w:t xml:space="preserve">, those shifts are </w:t>
      </w:r>
      <w:r w:rsidRPr="00701E9F">
        <w:rPr>
          <w:u w:val="single"/>
        </w:rPr>
        <w:t>more likely to occur</w:t>
      </w:r>
      <w:r w:rsidRPr="00701E9F">
        <w:t xml:space="preserve"> through </w:t>
      </w:r>
      <w:r w:rsidRPr="00701E9F">
        <w:rPr>
          <w:u w:val="single"/>
        </w:rPr>
        <w:t>rigorous contestation</w:t>
      </w:r>
      <w:r w:rsidRPr="00701E9F">
        <w:t xml:space="preserve"> over the </w:t>
      </w:r>
      <w:r w:rsidRPr="00701E9F">
        <w:rPr>
          <w:u w:val="single"/>
        </w:rPr>
        <w:t>course of the season</w:t>
      </w:r>
      <w:r w:rsidRPr="00701E9F">
        <w:t xml:space="preserve">. Centering CBRs is crucial for dialogue because it’s grounded in a textual reading of the resolution. Clash is an </w:t>
      </w:r>
      <w:r w:rsidRPr="00701E9F">
        <w:rPr>
          <w:u w:val="single"/>
        </w:rPr>
        <w:t>impact</w:t>
      </w:r>
      <w:r w:rsidRPr="00701E9F">
        <w:t xml:space="preserve"> to </w:t>
      </w:r>
      <w:r w:rsidRPr="00701E9F">
        <w:rPr>
          <w:u w:val="single"/>
        </w:rPr>
        <w:t>every debate</w:t>
      </w:r>
      <w:r w:rsidRPr="00701E9F">
        <w:t xml:space="preserve"> AND helps </w:t>
      </w:r>
      <w:r w:rsidRPr="00701E9F">
        <w:rPr>
          <w:u w:val="single"/>
        </w:rPr>
        <w:t>break down dogma</w:t>
      </w:r>
      <w:r w:rsidRPr="00701E9F">
        <w:t xml:space="preserve">, create </w:t>
      </w:r>
      <w:r w:rsidRPr="00701E9F">
        <w:rPr>
          <w:u w:val="single"/>
        </w:rPr>
        <w:t>better advocates</w:t>
      </w:r>
      <w:r w:rsidRPr="00701E9F">
        <w:t xml:space="preserve">, and </w:t>
      </w:r>
      <w:r w:rsidRPr="00701E9F">
        <w:rPr>
          <w:u w:val="single"/>
        </w:rPr>
        <w:t>refine arguments</w:t>
      </w:r>
      <w:r w:rsidRPr="00701E9F">
        <w:t xml:space="preserve">---which </w:t>
      </w:r>
      <w:r w:rsidRPr="00701E9F">
        <w:rPr>
          <w:u w:val="single"/>
        </w:rPr>
        <w:t>turns the case</w:t>
      </w:r>
      <w:r w:rsidRPr="00701E9F">
        <w:t xml:space="preserve">. </w:t>
      </w:r>
    </w:p>
    <w:p w14:paraId="0E0BE3AA" w14:textId="77777777" w:rsidR="0050101D" w:rsidRPr="00701E9F" w:rsidRDefault="0050101D" w:rsidP="0050101D">
      <w:pPr>
        <w:pStyle w:val="Heading3"/>
      </w:pPr>
      <w:r w:rsidRPr="00701E9F">
        <w:t>1NC---K</w:t>
      </w:r>
    </w:p>
    <w:p w14:paraId="7929AF8B" w14:textId="77777777" w:rsidR="0050101D" w:rsidRPr="00701E9F" w:rsidRDefault="0050101D" w:rsidP="0050101D">
      <w:pPr>
        <w:pStyle w:val="Heading4"/>
      </w:pPr>
      <w:r w:rsidRPr="00701E9F">
        <w:t>Labor metaphors reconstruct social life through a neoliberal market grid of intelligibility – turns the case. Vote neg to reject them.</w:t>
      </w:r>
    </w:p>
    <w:p w14:paraId="4F406FF1" w14:textId="77777777" w:rsidR="0050101D" w:rsidRPr="00701E9F" w:rsidRDefault="0050101D" w:rsidP="0050101D">
      <w:r w:rsidRPr="00701E9F">
        <w:rPr>
          <w:rStyle w:val="Style13ptBold"/>
        </w:rPr>
        <w:t xml:space="preserve">Zuidhof 12 </w:t>
      </w:r>
      <w:r w:rsidRPr="00701E9F">
        <w:t>[P.W. Zuidhof, Imagining Markets: The Discursive Politics of Neoliberalism, Dissertation, 2012, Erasmus University Rotterdam, JKS] *replaced ‘his or her’ with [their]</w:t>
      </w:r>
    </w:p>
    <w:p w14:paraId="7613418C" w14:textId="77777777" w:rsidR="0050101D" w:rsidRPr="00701E9F" w:rsidRDefault="0050101D" w:rsidP="0050101D">
      <w:pPr>
        <w:rPr>
          <w:rStyle w:val="StyleUnderline"/>
        </w:rPr>
      </w:pPr>
      <w:r w:rsidRPr="00701E9F">
        <w:rPr>
          <w:sz w:val="14"/>
        </w:rPr>
        <w:t xml:space="preserve">Compared to its German predecessor however, American neoliberalism is much more radical in nature. According to Foucault, American </w:t>
      </w:r>
      <w:r w:rsidRPr="00701E9F">
        <w:rPr>
          <w:rStyle w:val="StyleUnderline"/>
          <w:highlight w:val="green"/>
        </w:rPr>
        <w:t>neoliberalism is characterized by an “unlimited generalization” of the market form</w:t>
      </w:r>
      <w:r w:rsidRPr="00701E9F">
        <w:rPr>
          <w:sz w:val="14"/>
        </w:rPr>
        <w:t xml:space="preserve"> (243). His claim is that American neoliberalism </w:t>
      </w:r>
      <w:r w:rsidRPr="00701E9F">
        <w:rPr>
          <w:rStyle w:val="StyleUnderline"/>
        </w:rPr>
        <w:t>turns the idea of the market into a general “grid of intelligibility</w:t>
      </w:r>
      <w:r w:rsidRPr="00701E9F">
        <w:rPr>
          <w:sz w:val="14"/>
        </w:rPr>
        <w:t xml:space="preserve">” (243) beyond its ordinary economic context. It is therefore not only the sole frame of intelligibility for understanding economic phenomena, but also for non-market spheres of life. As frame of intelligibility, </w:t>
      </w:r>
      <w:r w:rsidRPr="00701E9F">
        <w:rPr>
          <w:rStyle w:val="StyleUnderline"/>
        </w:rPr>
        <w:t xml:space="preserve">the function of the market is not just purely epistemological, in the sense of offering a means of understanding human action. The </w:t>
      </w:r>
      <w:r w:rsidRPr="00701E9F">
        <w:rPr>
          <w:rStyle w:val="Emphasis"/>
          <w:highlight w:val="green"/>
        </w:rPr>
        <w:t>application of the neoliberal market grid</w:t>
      </w:r>
      <w:r w:rsidRPr="00701E9F">
        <w:rPr>
          <w:rStyle w:val="StyleUnderline"/>
        </w:rPr>
        <w:t xml:space="preserve"> namely also </w:t>
      </w:r>
      <w:r w:rsidRPr="00701E9F">
        <w:rPr>
          <w:rStyle w:val="Emphasis"/>
          <w:highlight w:val="green"/>
        </w:rPr>
        <w:t>implies new ways of governing social relations</w:t>
      </w:r>
      <w:r w:rsidRPr="00701E9F">
        <w:rPr>
          <w:sz w:val="14"/>
        </w:rPr>
        <w:t xml:space="preserve">. In a nutshell, Foucault’s analysis of American neoliberalism shows how </w:t>
      </w:r>
      <w:r w:rsidRPr="00701E9F">
        <w:rPr>
          <w:rStyle w:val="StyleUnderline"/>
        </w:rPr>
        <w:t xml:space="preserve">it elevates the market into a universal grid of government. </w:t>
      </w:r>
    </w:p>
    <w:p w14:paraId="5BC67F42" w14:textId="77777777" w:rsidR="0050101D" w:rsidRPr="00701E9F" w:rsidRDefault="0050101D" w:rsidP="0050101D">
      <w:pPr>
        <w:rPr>
          <w:sz w:val="14"/>
        </w:rPr>
      </w:pPr>
      <w:r w:rsidRPr="00701E9F">
        <w:rPr>
          <w:sz w:val="14"/>
        </w:rPr>
        <w:t xml:space="preserve">Foucault first introduces these claims through an analysis of human capital theory. The analyses of human capital by for instance Schultz and Becker he argues, presents a transformation of the way one conceives of labor. For one, it shows how the </w:t>
      </w:r>
      <w:r w:rsidRPr="00701E9F">
        <w:rPr>
          <w:rStyle w:val="StyleUnderline"/>
        </w:rPr>
        <w:t>Chicago theorists extended economic analysis to domains of social action hitherto not seen in economic terms</w:t>
      </w:r>
      <w:r w:rsidRPr="00701E9F">
        <w:rPr>
          <w:sz w:val="14"/>
        </w:rPr>
        <w:t xml:space="preserve">. </w:t>
      </w:r>
      <w:r w:rsidRPr="00701E9F">
        <w:rPr>
          <w:rStyle w:val="StyleUnderline"/>
        </w:rPr>
        <w:t>In classical economics, labor was primarily seen as a passive factor of production that was analyzed in units of labor time that were sold by workers</w:t>
      </w:r>
      <w:r w:rsidRPr="00701E9F">
        <w:rPr>
          <w:sz w:val="14"/>
        </w:rPr>
        <w:t xml:space="preserve">. This however left the nature of labor and labor power itself outside the purview of economic analysis. The </w:t>
      </w:r>
      <w:r w:rsidRPr="00701E9F">
        <w:rPr>
          <w:rStyle w:val="StyleUnderline"/>
        </w:rPr>
        <w:t>neoliberal innovation of the human capital theorists was to open the black box of labor and to subject it to economic analysis too</w:t>
      </w:r>
      <w:r w:rsidRPr="00701E9F">
        <w:rPr>
          <w:sz w:val="14"/>
        </w:rPr>
        <w:t xml:space="preserve">. </w:t>
      </w:r>
      <w:r w:rsidRPr="00701E9F">
        <w:rPr>
          <w:rStyle w:val="StyleUnderline"/>
        </w:rPr>
        <w:t xml:space="preserve">By reframing labor in terms of human capital, </w:t>
      </w:r>
      <w:r w:rsidRPr="00701E9F">
        <w:rPr>
          <w:rStyle w:val="StyleUnderline"/>
          <w:highlight w:val="green"/>
        </w:rPr>
        <w:t>labor gets to be seen as the product of a form of capital that yields wages.</w:t>
      </w:r>
      <w:r w:rsidRPr="00701E9F">
        <w:rPr>
          <w:rStyle w:val="StyleUnderline"/>
        </w:rPr>
        <w:t xml:space="preserve"> The laborer is no longer a simple labor machine, but can decide to improve labor output by investing in human capital</w:t>
      </w:r>
      <w:r w:rsidRPr="00701E9F">
        <w:rPr>
          <w:sz w:val="14"/>
        </w:rPr>
        <w:t xml:space="preserve">, for instance through education. </w:t>
      </w:r>
      <w:r w:rsidRPr="00701E9F">
        <w:rPr>
          <w:rStyle w:val="StyleUnderline"/>
        </w:rPr>
        <w:t xml:space="preserve">The </w:t>
      </w:r>
      <w:r w:rsidRPr="00701E9F">
        <w:rPr>
          <w:rStyle w:val="Emphasis"/>
          <w:highlight w:val="green"/>
        </w:rPr>
        <w:t>worker is</w:t>
      </w:r>
      <w:r w:rsidRPr="00701E9F">
        <w:rPr>
          <w:rStyle w:val="Emphasis"/>
        </w:rPr>
        <w:t xml:space="preserve"> </w:t>
      </w:r>
      <w:r w:rsidRPr="00701E9F">
        <w:rPr>
          <w:sz w:val="14"/>
        </w:rPr>
        <w:t>thus</w:t>
      </w:r>
      <w:r w:rsidRPr="00701E9F">
        <w:rPr>
          <w:rStyle w:val="Emphasis"/>
        </w:rPr>
        <w:t xml:space="preserve"> </w:t>
      </w:r>
      <w:r w:rsidRPr="00701E9F">
        <w:rPr>
          <w:rStyle w:val="Emphasis"/>
          <w:highlight w:val="green"/>
        </w:rPr>
        <w:t>no longer just engaged in the exchange of labor power, but is portrayed as an entrepreneur of</w:t>
      </w:r>
      <w:r w:rsidRPr="00701E9F">
        <w:rPr>
          <w:sz w:val="14"/>
        </w:rPr>
        <w:t xml:space="preserve"> </w:t>
      </w:r>
      <w:r w:rsidRPr="00701E9F">
        <w:rPr>
          <w:strike/>
          <w:sz w:val="14"/>
        </w:rPr>
        <w:t>his or her</w:t>
      </w:r>
      <w:r w:rsidRPr="00701E9F">
        <w:rPr>
          <w:sz w:val="14"/>
        </w:rPr>
        <w:t xml:space="preserve"> </w:t>
      </w:r>
      <w:r w:rsidRPr="00701E9F">
        <w:rPr>
          <w:rStyle w:val="Emphasis"/>
          <w:highlight w:val="green"/>
        </w:rPr>
        <w:t>[their] own labor</w:t>
      </w:r>
      <w:r w:rsidRPr="00701E9F">
        <w:rPr>
          <w:sz w:val="14"/>
          <w:highlight w:val="green"/>
        </w:rPr>
        <w:t>.</w:t>
      </w:r>
      <w:r w:rsidRPr="00701E9F">
        <w:rPr>
          <w:sz w:val="14"/>
        </w:rPr>
        <w:t xml:space="preserve"> </w:t>
      </w:r>
      <w:r w:rsidRPr="00701E9F">
        <w:rPr>
          <w:rStyle w:val="StyleUnderline"/>
        </w:rPr>
        <w:t xml:space="preserve">Human capital theory has </w:t>
      </w:r>
      <w:r w:rsidRPr="00701E9F">
        <w:rPr>
          <w:sz w:val="14"/>
        </w:rPr>
        <w:t>thus</w:t>
      </w:r>
      <w:r w:rsidRPr="00701E9F">
        <w:rPr>
          <w:rStyle w:val="StyleUnderline"/>
        </w:rPr>
        <w:t xml:space="preserve"> transformed labor into a truly economic category and the laborer into a </w:t>
      </w:r>
      <w:r w:rsidRPr="00701E9F">
        <w:rPr>
          <w:sz w:val="14"/>
        </w:rPr>
        <w:t xml:space="preserve">thoroughly </w:t>
      </w:r>
      <w:r w:rsidRPr="00701E9F">
        <w:rPr>
          <w:rStyle w:val="StyleUnderline"/>
        </w:rPr>
        <w:t>economic subject.</w:t>
      </w:r>
      <w:r w:rsidRPr="00701E9F">
        <w:rPr>
          <w:sz w:val="14"/>
        </w:rPr>
        <w:t xml:space="preserve"> Foucault reads this as the return of new kind of homo oeconomicus, where the economic agent is not merely someone who engages in exchange, but rather is an entrepreneur. </w:t>
      </w:r>
      <w:r w:rsidRPr="00701E9F">
        <w:rPr>
          <w:rStyle w:val="Emphasis"/>
        </w:rPr>
        <w:t>This neoliberal rearticulation of labor subsequently implies new ways of governing labor</w:t>
      </w:r>
      <w:r w:rsidRPr="00701E9F">
        <w:rPr>
          <w:sz w:val="14"/>
        </w:rPr>
        <w:t>. It matters for policy for instance whether one views workers essentially as machines with an innately given set of powers and skills, or as entrepreneurs who shape their own lives.</w:t>
      </w:r>
    </w:p>
    <w:p w14:paraId="690CFA4A" w14:textId="77777777" w:rsidR="0050101D" w:rsidRPr="00701E9F" w:rsidRDefault="0050101D" w:rsidP="0050101D">
      <w:pPr>
        <w:rPr>
          <w:sz w:val="14"/>
        </w:rPr>
      </w:pPr>
      <w:r w:rsidRPr="00701E9F">
        <w:rPr>
          <w:sz w:val="14"/>
        </w:rPr>
        <w:t>The best way to illustrate the neoliberal rearticulation addressed by Foucault, is perhaps by referring to one of Gary Becker’s classical statements in his introduction to The Economic Approach to Human Behavior:</w:t>
      </w:r>
    </w:p>
    <w:p w14:paraId="31EAD7A1" w14:textId="77777777" w:rsidR="0050101D" w:rsidRPr="00701E9F" w:rsidRDefault="0050101D" w:rsidP="0050101D">
      <w:pPr>
        <w:ind w:left="720"/>
        <w:rPr>
          <w:sz w:val="14"/>
        </w:rPr>
      </w:pPr>
      <w:r w:rsidRPr="00701E9F">
        <w:rPr>
          <w:sz w:val="14"/>
        </w:rPr>
        <w:t>I have come to the position that the economic approach is a comprehensive one that is applicable to all human behavior, be it behavior involving money prices or imputed shadow prices, repeated or infrequent decisions, large or minor decisions, emotional or mechanical ends, rich or poor persons, men or women, adults or children, brilliant or stupid persons, patients or therapists, businessmen or politicians, teachers or students. (1976, 8)</w:t>
      </w:r>
    </w:p>
    <w:p w14:paraId="195F00CD" w14:textId="77777777" w:rsidR="0050101D" w:rsidRPr="00701E9F" w:rsidRDefault="0050101D" w:rsidP="0050101D">
      <w:pPr>
        <w:rPr>
          <w:rStyle w:val="Emphasis"/>
        </w:rPr>
      </w:pPr>
      <w:r w:rsidRPr="00701E9F">
        <w:rPr>
          <w:sz w:val="14"/>
        </w:rPr>
        <w:t xml:space="preserve">In a book that contains a collection of papers on various topics, ranging from discrimination, to democracy, crime, fertility and marriage, Becker emphatically propagates the market and the economic approach as a universal grid of intelligibility. The selection of topics moreover confirms that “the economic approach is clearly not restricted to material goods and wants, nor even the market sector.” (6). Because of its unflinching application of the market as a universal grid of intelligibility, Becker’s economic approach could hence be read as a telling example of the neoliberal mindset. </w:t>
      </w:r>
      <w:r w:rsidRPr="00701E9F">
        <w:rPr>
          <w:rStyle w:val="StyleUnderline"/>
        </w:rPr>
        <w:t xml:space="preserve">This neoliberal mindset has </w:t>
      </w:r>
      <w:r w:rsidRPr="00701E9F">
        <w:rPr>
          <w:sz w:val="14"/>
        </w:rPr>
        <w:t xml:space="preserve">moreover </w:t>
      </w:r>
      <w:r w:rsidRPr="00701E9F">
        <w:rPr>
          <w:rStyle w:val="StyleUnderline"/>
        </w:rPr>
        <w:t>become ever more unrestricted and prominent</w:t>
      </w:r>
      <w:r w:rsidRPr="00701E9F">
        <w:rPr>
          <w:sz w:val="14"/>
        </w:rPr>
        <w:t xml:space="preserve"> given for instance the popularity of Levitt’s approach in Freakonomics (Levitt and Dubner 2005) </w:t>
      </w:r>
      <w:r w:rsidRPr="00701E9F">
        <w:rPr>
          <w:rStyle w:val="StyleUnderline"/>
        </w:rPr>
        <w:t>which</w:t>
      </w:r>
      <w:r w:rsidRPr="00701E9F">
        <w:rPr>
          <w:sz w:val="14"/>
        </w:rPr>
        <w:t xml:space="preserve"> again </w:t>
      </w:r>
      <w:r w:rsidRPr="00701E9F">
        <w:rPr>
          <w:rStyle w:val="Emphasis"/>
          <w:highlight w:val="green"/>
        </w:rPr>
        <w:t>attempts to prove the hidden economics of everything, propagating the market as a universal frame of mind.</w:t>
      </w:r>
    </w:p>
    <w:p w14:paraId="6CAE6C9F" w14:textId="77777777" w:rsidR="0050101D" w:rsidRPr="00701E9F" w:rsidRDefault="0050101D" w:rsidP="0050101D">
      <w:pPr>
        <w:rPr>
          <w:sz w:val="14"/>
        </w:rPr>
      </w:pPr>
      <w:r w:rsidRPr="00701E9F">
        <w:rPr>
          <w:sz w:val="14"/>
        </w:rPr>
        <w:t xml:space="preserve">At this point one might wonder why Foucault’s analysis of human capital theory or the extension of Becker’s economic approach and its contemporary Freakonomics reincarnations should be qualified as neoliberal. </w:t>
      </w:r>
      <w:r w:rsidRPr="00701E9F">
        <w:rPr>
          <w:rStyle w:val="StyleUnderline"/>
        </w:rPr>
        <w:t xml:space="preserve">The </w:t>
      </w:r>
      <w:r w:rsidRPr="00701E9F">
        <w:rPr>
          <w:rStyle w:val="StyleUnderline"/>
          <w:highlight w:val="green"/>
        </w:rPr>
        <w:t>extension of the economic approach</w:t>
      </w:r>
      <w:r w:rsidRPr="00701E9F">
        <w:rPr>
          <w:rStyle w:val="StyleUnderline"/>
        </w:rPr>
        <w:t xml:space="preserve"> to other, non-economic areas of studies is well-known and </w:t>
      </w:r>
      <w:r w:rsidRPr="00701E9F">
        <w:rPr>
          <w:rStyle w:val="StyleUnderline"/>
          <w:highlight w:val="green"/>
        </w:rPr>
        <w:t>is</w:t>
      </w:r>
      <w:r w:rsidRPr="00701E9F">
        <w:rPr>
          <w:rStyle w:val="StyleUnderline"/>
        </w:rPr>
        <w:t xml:space="preserve"> </w:t>
      </w:r>
      <w:r w:rsidRPr="00701E9F">
        <w:rPr>
          <w:sz w:val="14"/>
        </w:rPr>
        <w:t>commonly referred to as</w:t>
      </w:r>
      <w:r w:rsidRPr="00701E9F">
        <w:rPr>
          <w:rStyle w:val="StyleUnderline"/>
        </w:rPr>
        <w:t xml:space="preserve"> </w:t>
      </w:r>
      <w:r w:rsidRPr="00701E9F">
        <w:rPr>
          <w:rStyle w:val="Emphasis"/>
          <w:highlight w:val="green"/>
        </w:rPr>
        <w:t>economic imperialism</w:t>
      </w:r>
      <w:r w:rsidRPr="00701E9F">
        <w:rPr>
          <w:sz w:val="14"/>
        </w:rPr>
        <w:t xml:space="preserve">, or economics imperialism (Fine and Milonakis 2009; Mäki 2009). How is Foucault’s analysis different and to what extent is what he is describing, neoliberal? The first reason why it is neoliberal, I would argue, again has to do with the fact that it relies on a different conception of the market. Just as we saw in the case of German neoliberalism, the American school also appears to depend on a constructivist view of the market. The way Becker namely “relentlessly and unflinchingly” extends the market logic to all areas of social life, amounts to a form of market constructivism. </w:t>
      </w:r>
      <w:r w:rsidRPr="00701E9F">
        <w:rPr>
          <w:rStyle w:val="StyleUnderline"/>
        </w:rPr>
        <w:t xml:space="preserve">The </w:t>
      </w:r>
      <w:r w:rsidRPr="00701E9F">
        <w:rPr>
          <w:rStyle w:val="StyleUnderline"/>
          <w:highlight w:val="green"/>
        </w:rPr>
        <w:t xml:space="preserve">application of a market grid to labor and human capital, </w:t>
      </w:r>
      <w:r w:rsidRPr="00701E9F">
        <w:rPr>
          <w:sz w:val="14"/>
        </w:rPr>
        <w:t>but also to</w:t>
      </w:r>
      <w:r w:rsidRPr="00701E9F">
        <w:rPr>
          <w:rStyle w:val="StyleUnderline"/>
        </w:rPr>
        <w:t xml:space="preserve"> </w:t>
      </w:r>
      <w:r w:rsidRPr="00701E9F">
        <w:rPr>
          <w:rStyle w:val="StyleUnderline"/>
          <w:highlight w:val="green"/>
        </w:rPr>
        <w:t>democracy, discrimination, the law, fertility, marriage</w:t>
      </w:r>
      <w:r w:rsidRPr="00701E9F">
        <w:rPr>
          <w:rStyle w:val="StyleUnderline"/>
        </w:rPr>
        <w:t xml:space="preserve">, </w:t>
      </w:r>
      <w:r w:rsidRPr="00701E9F">
        <w:rPr>
          <w:sz w:val="14"/>
        </w:rPr>
        <w:t>and</w:t>
      </w:r>
      <w:r w:rsidRPr="00701E9F">
        <w:rPr>
          <w:rStyle w:val="StyleUnderline"/>
        </w:rPr>
        <w:t xml:space="preserve"> </w:t>
      </w:r>
      <w:r w:rsidRPr="00701E9F">
        <w:rPr>
          <w:rStyle w:val="StyleUnderline"/>
          <w:highlight w:val="green"/>
        </w:rPr>
        <w:t>altruism, is a way to reconstruct</w:t>
      </w:r>
      <w:r w:rsidRPr="00701E9F">
        <w:rPr>
          <w:rStyle w:val="StyleUnderline"/>
        </w:rPr>
        <w:t xml:space="preserve"> </w:t>
      </w:r>
      <w:r w:rsidRPr="00701E9F">
        <w:rPr>
          <w:sz w:val="14"/>
        </w:rPr>
        <w:t>these areas of</w:t>
      </w:r>
      <w:r w:rsidRPr="00701E9F">
        <w:rPr>
          <w:rStyle w:val="StyleUnderline"/>
        </w:rPr>
        <w:t xml:space="preserve"> </w:t>
      </w:r>
      <w:r w:rsidRPr="00701E9F">
        <w:rPr>
          <w:rStyle w:val="StyleUnderline"/>
          <w:highlight w:val="green"/>
        </w:rPr>
        <w:t>social life as markets</w:t>
      </w:r>
      <w:r w:rsidRPr="00701E9F">
        <w:rPr>
          <w:rStyle w:val="StyleUnderline"/>
        </w:rPr>
        <w:t>.</w:t>
      </w:r>
      <w:r w:rsidRPr="00701E9F">
        <w:rPr>
          <w:sz w:val="14"/>
        </w:rPr>
        <w:t xml:space="preserve"> Areas of life that were previously not seen as such are now actively rewritten as markets and approached as such. In the hands of Becker the extension of the market is virtually unlimited. The market constructivism of American neoliberalism is therefore much more radical than its German version. It moreover entails a different kind of constructivism. Where the latter was primarily concerned with the active organization of the economy along the precepts of a competitive market, the American view </w:t>
      </w:r>
      <w:r w:rsidRPr="00701E9F">
        <w:rPr>
          <w:rStyle w:val="StyleUnderline"/>
        </w:rPr>
        <w:t>radically reconstructs virtually every form of social action using the market grid of intelligibility</w:t>
      </w:r>
      <w:r w:rsidRPr="00701E9F">
        <w:rPr>
          <w:sz w:val="14"/>
        </w:rPr>
        <w:t>. As opposed to the real or factual constructivism of the German school, the constructivism of the American school is primarily a kind of hypothetical or counterfactual constructivism. This counterfactual character is a rather logical consequence of the extension of the market beyond the scope of what counts as the real economy. The market constructivism of American neoliberalism is hence wider in scope but somewhat more virtual than the constructivism of the German neoliberals.</w:t>
      </w:r>
    </w:p>
    <w:p w14:paraId="7A89F9C8" w14:textId="77777777" w:rsidR="0050101D" w:rsidRPr="00701E9F" w:rsidRDefault="0050101D" w:rsidP="0050101D">
      <w:pPr>
        <w:pStyle w:val="Heading3"/>
      </w:pPr>
      <w:r w:rsidRPr="00701E9F">
        <w:t>1NC---DA</w:t>
      </w:r>
    </w:p>
    <w:p w14:paraId="1A406EC3" w14:textId="77777777" w:rsidR="0050101D" w:rsidRPr="00701E9F" w:rsidRDefault="0050101D" w:rsidP="0050101D">
      <w:r w:rsidRPr="00701E9F">
        <w:t xml:space="preserve">Cede the CBAs. </w:t>
      </w:r>
    </w:p>
    <w:p w14:paraId="34E5E11E" w14:textId="77777777" w:rsidR="0050101D" w:rsidRPr="00701E9F" w:rsidRDefault="0050101D" w:rsidP="0050101D">
      <w:pPr>
        <w:pStyle w:val="Heading4"/>
      </w:pPr>
      <w:r w:rsidRPr="00701E9F">
        <w:t xml:space="preserve">The aff’s </w:t>
      </w:r>
      <w:r w:rsidRPr="00701E9F">
        <w:rPr>
          <w:u w:val="single"/>
        </w:rPr>
        <w:t>rejection</w:t>
      </w:r>
      <w:r w:rsidRPr="00701E9F">
        <w:t xml:space="preserve"> of collective bargaining </w:t>
      </w:r>
      <w:r w:rsidRPr="00701E9F">
        <w:rPr>
          <w:u w:val="single"/>
        </w:rPr>
        <w:t>precludes</w:t>
      </w:r>
      <w:r w:rsidRPr="00701E9F">
        <w:t xml:space="preserve"> using CBAs as a </w:t>
      </w:r>
      <w:r w:rsidRPr="00701E9F">
        <w:rPr>
          <w:u w:val="single"/>
        </w:rPr>
        <w:t>vehicle</w:t>
      </w:r>
      <w:r w:rsidRPr="00701E9F">
        <w:t xml:space="preserve"> for divestment. CBAs can be </w:t>
      </w:r>
      <w:r w:rsidRPr="00701E9F">
        <w:rPr>
          <w:u w:val="single"/>
        </w:rPr>
        <w:t>weaponized</w:t>
      </w:r>
      <w:r w:rsidRPr="00701E9F">
        <w:t xml:space="preserve"> to target police unions and demand community control.</w:t>
      </w:r>
    </w:p>
    <w:p w14:paraId="71FA112A" w14:textId="77777777" w:rsidR="0050101D" w:rsidRPr="00701E9F" w:rsidRDefault="0050101D" w:rsidP="0050101D">
      <w:r w:rsidRPr="00701E9F">
        <w:rPr>
          <w:rStyle w:val="Style13ptBold"/>
        </w:rPr>
        <w:t xml:space="preserve">Margolis 22 </w:t>
      </w:r>
      <w:r w:rsidRPr="00701E9F">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21716D39" w14:textId="77777777" w:rsidR="0050101D" w:rsidRPr="00701E9F" w:rsidRDefault="0050101D" w:rsidP="0050101D">
      <w:pPr>
        <w:rPr>
          <w:b/>
          <w:bCs/>
          <w:sz w:val="26"/>
        </w:rPr>
      </w:pPr>
      <w:r w:rsidRPr="00701E9F">
        <w:t>*MPD = Metropolitan Police Department</w:t>
      </w:r>
    </w:p>
    <w:p w14:paraId="1777EC04" w14:textId="77777777" w:rsidR="0050101D" w:rsidRPr="00701E9F" w:rsidRDefault="0050101D" w:rsidP="0050101D">
      <w:pPr>
        <w:rPr>
          <w:sz w:val="12"/>
        </w:rPr>
      </w:pPr>
      <w:r w:rsidRPr="00701E9F">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6EA613CA" w14:textId="77777777" w:rsidR="0050101D" w:rsidRPr="00701E9F" w:rsidRDefault="0050101D" w:rsidP="0050101D">
      <w:pPr>
        <w:rPr>
          <w:sz w:val="12"/>
        </w:rPr>
      </w:pPr>
      <w:r w:rsidRPr="00701E9F">
        <w:rPr>
          <w:rStyle w:val="StyleUnderline"/>
        </w:rPr>
        <w:t>The last police union contract ratification</w:t>
      </w:r>
      <w:r w:rsidRPr="00701E9F">
        <w:rPr>
          <w:sz w:val="12"/>
        </w:rPr>
        <w:t xml:space="preserve">, in 2018, </w:t>
      </w:r>
      <w:r w:rsidRPr="00701E9F">
        <w:rPr>
          <w:rStyle w:val="StyleUnderline"/>
        </w:rPr>
        <w:t>is illustrative</w:t>
      </w:r>
      <w:r w:rsidRPr="00701E9F">
        <w:rPr>
          <w:sz w:val="12"/>
        </w:rPr>
        <w:t xml:space="preserve">. </w:t>
      </w:r>
      <w:r w:rsidRPr="00701E9F">
        <w:rPr>
          <w:rStyle w:val="StyleUnderline"/>
        </w:rPr>
        <w:t>The D.C. Council’s Committee on Labor and Workforce Development invited only one opportunity for public input on the CBA</w:t>
      </w:r>
      <w:r w:rsidRPr="00701E9F">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74523161" w14:textId="77777777" w:rsidR="0050101D" w:rsidRPr="00701E9F" w:rsidRDefault="0050101D" w:rsidP="0050101D">
      <w:pPr>
        <w:rPr>
          <w:rStyle w:val="Emphasis"/>
        </w:rPr>
      </w:pPr>
      <w:r w:rsidRPr="00701E9F">
        <w:rPr>
          <w:rStyle w:val="StyleUnderline"/>
        </w:rPr>
        <w:t xml:space="preserve">By contrast, </w:t>
      </w:r>
      <w:r w:rsidRPr="00701E9F">
        <w:rPr>
          <w:sz w:val="12"/>
        </w:rPr>
        <w:t>through its 2020 public letter campaign,</w:t>
      </w:r>
      <w:r w:rsidRPr="00701E9F">
        <w:rPr>
          <w:rStyle w:val="StyleUnderline"/>
        </w:rPr>
        <w:t xml:space="preserve"> </w:t>
      </w:r>
      <w:r w:rsidRPr="00701E9F">
        <w:rPr>
          <w:rStyle w:val="Emphasis"/>
          <w:highlight w:val="green"/>
        </w:rPr>
        <w:t xml:space="preserve">Defund MPD asserted </w:t>
      </w:r>
      <w:r w:rsidRPr="00701E9F">
        <w:rPr>
          <w:rStyle w:val="Emphasis"/>
        </w:rPr>
        <w:t xml:space="preserve">a </w:t>
      </w:r>
      <w:r w:rsidRPr="00701E9F">
        <w:rPr>
          <w:rStyle w:val="Emphasis"/>
          <w:highlight w:val="green"/>
        </w:rPr>
        <w:t xml:space="preserve">direct role for </w:t>
      </w:r>
      <w:r w:rsidRPr="00701E9F">
        <w:rPr>
          <w:rStyle w:val="Emphasis"/>
        </w:rPr>
        <w:t xml:space="preserve">the </w:t>
      </w:r>
      <w:r w:rsidRPr="00701E9F">
        <w:rPr>
          <w:rStyle w:val="Emphasis"/>
          <w:highlight w:val="green"/>
        </w:rPr>
        <w:t>community in</w:t>
      </w:r>
      <w:r w:rsidRPr="00701E9F">
        <w:rPr>
          <w:rStyle w:val="Emphasis"/>
        </w:rPr>
        <w:t xml:space="preserve"> determining </w:t>
      </w:r>
      <w:r w:rsidRPr="00701E9F">
        <w:rPr>
          <w:rStyle w:val="Emphasis"/>
          <w:highlight w:val="green"/>
        </w:rPr>
        <w:t>the new police union contract</w:t>
      </w:r>
      <w:r w:rsidRPr="00701E9F">
        <w:rPr>
          <w:rStyle w:val="Emphasis"/>
        </w:rPr>
        <w:t>’s terms</w:t>
      </w:r>
      <w:r w:rsidRPr="00701E9F">
        <w:rPr>
          <w:sz w:val="12"/>
        </w:rPr>
        <w:t xml:space="preserve">. </w:t>
      </w:r>
      <w:r w:rsidRPr="00701E9F">
        <w:rPr>
          <w:rStyle w:val="StyleUnderline"/>
        </w:rPr>
        <w:t xml:space="preserve">Defund’s </w:t>
      </w:r>
      <w:r w:rsidRPr="00701E9F">
        <w:rPr>
          <w:sz w:val="12"/>
        </w:rPr>
        <w:t xml:space="preserve">bargaining proposal suggests it </w:t>
      </w:r>
      <w:r w:rsidRPr="00701E9F">
        <w:rPr>
          <w:rStyle w:val="StyleUnderline"/>
        </w:rPr>
        <w:t>viewed the contract as a locus of policymaking</w:t>
      </w:r>
      <w:r w:rsidRPr="00701E9F">
        <w:rPr>
          <w:sz w:val="12"/>
        </w:rPr>
        <w:t xml:space="preserve">, akin to the District budget or legislative process. </w:t>
      </w:r>
      <w:r w:rsidRPr="00701E9F">
        <w:rPr>
          <w:rStyle w:val="StyleUnderline"/>
        </w:rPr>
        <w:t xml:space="preserve">This </w:t>
      </w:r>
      <w:r w:rsidRPr="00701E9F">
        <w:rPr>
          <w:sz w:val="12"/>
        </w:rPr>
        <w:t>approach</w:t>
      </w:r>
      <w:r w:rsidRPr="00701E9F">
        <w:rPr>
          <w:rStyle w:val="StyleUnderline"/>
        </w:rPr>
        <w:t xml:space="preserve"> reflects the reality that police </w:t>
      </w:r>
      <w:r w:rsidRPr="00701E9F">
        <w:rPr>
          <w:rStyle w:val="StyleUnderline"/>
          <w:highlight w:val="green"/>
        </w:rPr>
        <w:t>unions</w:t>
      </w:r>
      <w:r w:rsidRPr="00701E9F">
        <w:rPr>
          <w:rStyle w:val="StyleUnderline"/>
        </w:rPr>
        <w:t xml:space="preserve"> </w:t>
      </w:r>
      <w:r w:rsidRPr="00701E9F">
        <w:rPr>
          <w:sz w:val="12"/>
        </w:rPr>
        <w:t xml:space="preserve">inflect and </w:t>
      </w:r>
      <w:r w:rsidRPr="00701E9F">
        <w:rPr>
          <w:rStyle w:val="StyleUnderline"/>
          <w:highlight w:val="green"/>
        </w:rPr>
        <w:t xml:space="preserve">develop policy through the </w:t>
      </w:r>
      <w:r w:rsidRPr="00701E9F">
        <w:rPr>
          <w:rStyle w:val="Emphasis"/>
          <w:sz w:val="24"/>
          <w:szCs w:val="24"/>
          <w:highlight w:val="green"/>
        </w:rPr>
        <w:t>c</w:t>
      </w:r>
      <w:r w:rsidRPr="00701E9F">
        <w:rPr>
          <w:rStyle w:val="Emphasis"/>
          <w:sz w:val="24"/>
          <w:szCs w:val="24"/>
        </w:rPr>
        <w:t xml:space="preserve">ollective </w:t>
      </w:r>
      <w:r w:rsidRPr="00701E9F">
        <w:rPr>
          <w:rStyle w:val="Emphasis"/>
          <w:sz w:val="24"/>
          <w:szCs w:val="24"/>
          <w:highlight w:val="green"/>
        </w:rPr>
        <w:t>b</w:t>
      </w:r>
      <w:r w:rsidRPr="00701E9F">
        <w:rPr>
          <w:rStyle w:val="Emphasis"/>
          <w:sz w:val="24"/>
          <w:szCs w:val="24"/>
        </w:rPr>
        <w:t xml:space="preserve">argaining </w:t>
      </w:r>
      <w:r w:rsidRPr="00701E9F">
        <w:rPr>
          <w:rStyle w:val="Emphasis"/>
          <w:sz w:val="24"/>
          <w:szCs w:val="24"/>
          <w:highlight w:val="green"/>
        </w:rPr>
        <w:t>process</w:t>
      </w:r>
      <w:r w:rsidRPr="00701E9F">
        <w:rPr>
          <w:rStyle w:val="StyleUnderline"/>
          <w:sz w:val="24"/>
          <w:szCs w:val="24"/>
        </w:rPr>
        <w:t xml:space="preserve"> </w:t>
      </w:r>
      <w:r w:rsidRPr="00701E9F">
        <w:rPr>
          <w:sz w:val="12"/>
        </w:rPr>
        <w:t xml:space="preserve">and asserts the importance of public participation, particularly of those most impacted by racialized police violence, in determining these policies. </w:t>
      </w:r>
      <w:r w:rsidRPr="00701E9F">
        <w:rPr>
          <w:rStyle w:val="StyleUnderline"/>
        </w:rPr>
        <w:t xml:space="preserve">After the movement did not obtain the budget cuts and radical reforms it sought through the legislative process, </w:t>
      </w:r>
      <w:r w:rsidRPr="00701E9F">
        <w:rPr>
          <w:rStyle w:val="Emphasis"/>
        </w:rPr>
        <w:t>it turned to the union contract as an alternative.</w:t>
      </w:r>
      <w:r w:rsidRPr="00701E9F">
        <w:rPr>
          <w:rStyle w:val="StyleUnderline"/>
        </w:rPr>
        <w:t xml:space="preserve"> </w:t>
      </w:r>
      <w:r w:rsidRPr="00701E9F">
        <w:rPr>
          <w:rStyle w:val="Emphasis"/>
          <w:highlight w:val="green"/>
        </w:rPr>
        <w:t xml:space="preserve">Many </w:t>
      </w:r>
      <w:r w:rsidRPr="00701E9F">
        <w:rPr>
          <w:rStyle w:val="Emphasis"/>
        </w:rPr>
        <w:t xml:space="preserve">of Defund MPD’s </w:t>
      </w:r>
      <w:r w:rsidRPr="00701E9F">
        <w:rPr>
          <w:rStyle w:val="Emphasis"/>
          <w:highlight w:val="green"/>
        </w:rPr>
        <w:t xml:space="preserve">contract terms are </w:t>
      </w:r>
      <w:r w:rsidRPr="00701E9F">
        <w:rPr>
          <w:rStyle w:val="Emphasis"/>
        </w:rPr>
        <w:t xml:space="preserve">now </w:t>
      </w:r>
      <w:r w:rsidRPr="00701E9F">
        <w:rPr>
          <w:rStyle w:val="Emphasis"/>
          <w:highlight w:val="green"/>
        </w:rPr>
        <w:t xml:space="preserve">policy goals in </w:t>
      </w:r>
      <w:r w:rsidRPr="00701E9F">
        <w:rPr>
          <w:rStyle w:val="Emphasis"/>
        </w:rPr>
        <w:t xml:space="preserve">its </w:t>
      </w:r>
      <w:r w:rsidRPr="00701E9F">
        <w:rPr>
          <w:rStyle w:val="Emphasis"/>
          <w:highlight w:val="green"/>
        </w:rPr>
        <w:t>roadmap to reduc</w:t>
      </w:r>
      <w:r w:rsidRPr="00701E9F">
        <w:rPr>
          <w:rStyle w:val="Emphasis"/>
        </w:rPr>
        <w:t>ing</w:t>
      </w:r>
      <w:r w:rsidRPr="00701E9F">
        <w:rPr>
          <w:rStyle w:val="Emphasis"/>
          <w:highlight w:val="green"/>
        </w:rPr>
        <w:t xml:space="preserve"> the</w:t>
      </w:r>
      <w:r w:rsidRPr="00701E9F">
        <w:rPr>
          <w:rStyle w:val="Emphasis"/>
        </w:rPr>
        <w:t xml:space="preserve"> MPD’s </w:t>
      </w:r>
      <w:r w:rsidRPr="00701E9F">
        <w:rPr>
          <w:rStyle w:val="Emphasis"/>
          <w:highlight w:val="green"/>
        </w:rPr>
        <w:t>budget</w:t>
      </w:r>
      <w:r w:rsidRPr="00701E9F">
        <w:rPr>
          <w:rStyle w:val="Emphasis"/>
        </w:rPr>
        <w:t xml:space="preserve"> by 50% over the next three years</w:t>
      </w:r>
      <w:r w:rsidRPr="00701E9F">
        <w:rPr>
          <w:sz w:val="12"/>
        </w:rPr>
        <w:t>. To the extent that shifting policy design into the hands of constituents directly impacted by police violence is a goal,</w:t>
      </w:r>
      <w:r w:rsidRPr="00701E9F">
        <w:rPr>
          <w:rStyle w:val="StyleUnderline"/>
        </w:rPr>
        <w:t xml:space="preserve"> </w:t>
      </w:r>
      <w:r w:rsidRPr="00701E9F">
        <w:rPr>
          <w:rStyle w:val="Emphasis"/>
        </w:rPr>
        <w:t>Defund’s approach to the police union contract is a useful model.</w:t>
      </w:r>
    </w:p>
    <w:p w14:paraId="103D3FF7" w14:textId="77777777" w:rsidR="0050101D" w:rsidRPr="00701E9F" w:rsidRDefault="0050101D" w:rsidP="0050101D">
      <w:pPr>
        <w:rPr>
          <w:rStyle w:val="Emphasis"/>
        </w:rPr>
      </w:pPr>
      <w:r w:rsidRPr="00701E9F">
        <w:rPr>
          <w:rStyle w:val="StyleUnderline"/>
        </w:rPr>
        <w:t xml:space="preserve">Defund’s bargaining proposal </w:t>
      </w:r>
      <w:r w:rsidRPr="00701E9F">
        <w:rPr>
          <w:rStyle w:val="StyleUnderline"/>
          <w:highlight w:val="green"/>
        </w:rPr>
        <w:t>reflects a “community control” approach</w:t>
      </w:r>
      <w:r w:rsidRPr="00701E9F">
        <w:rPr>
          <w:rStyle w:val="StyleUnderline"/>
        </w:rPr>
        <w:t xml:space="preserve"> to policing and budgeting.</w:t>
      </w:r>
      <w:r w:rsidRPr="00701E9F">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701E9F">
        <w:rPr>
          <w:rStyle w:val="StyleUnderline"/>
        </w:rPr>
        <w:t xml:space="preserve">rather than instituting a community oversight board, Chicago organizers proposed a “Civilian Police Accountability Council” (CPAC) </w:t>
      </w:r>
      <w:r w:rsidRPr="00701E9F">
        <w:rPr>
          <w:sz w:val="12"/>
        </w:rPr>
        <w:t>that would be</w:t>
      </w:r>
      <w:r w:rsidRPr="00701E9F">
        <w:rPr>
          <w:rStyle w:val="StyleUnderline"/>
        </w:rPr>
        <w:t xml:space="preserve"> empowered “to appoint the superintendent, to adopt rules for police conduct, and to sign off on all disciplinary decisions.”</w:t>
      </w:r>
      <w:r w:rsidRPr="00701E9F">
        <w:rPr>
          <w:sz w:val="12"/>
        </w:rPr>
        <w:t xml:space="preserve"> The</w:t>
      </w:r>
      <w:r w:rsidRPr="00701E9F">
        <w:rPr>
          <w:rStyle w:val="StyleUnderline"/>
        </w:rPr>
        <w:t xml:space="preserve"> CPAC would be composed of community members who had no personal or professional connections to law enforcement. </w:t>
      </w:r>
      <w:r w:rsidRPr="00701E9F">
        <w:rPr>
          <w:sz w:val="12"/>
        </w:rPr>
        <w:t>This example illustrates the</w:t>
      </w:r>
      <w:r w:rsidRPr="00701E9F">
        <w:rPr>
          <w:rStyle w:val="StyleUnderline"/>
        </w:rPr>
        <w:t xml:space="preserve"> three design principles of community control: (1) control rather than input, (2) representation of the historically disempowered, and (3) the exercise of authority ex ante rather than ex post</w:t>
      </w:r>
      <w:r w:rsidRPr="00701E9F">
        <w:rPr>
          <w:sz w:val="12"/>
        </w:rPr>
        <w:t xml:space="preserve">. </w:t>
      </w:r>
      <w:r w:rsidRPr="00701E9F">
        <w:rPr>
          <w:rStyle w:val="StyleUnderline"/>
        </w:rPr>
        <w:t xml:space="preserve">Community members designed the standards for police discipline ex ante and were empowered to make disciplinary decisions, </w:t>
      </w:r>
      <w:r w:rsidRPr="00701E9F">
        <w:rPr>
          <w:rStyle w:val="Emphasis"/>
        </w:rPr>
        <w:t>in contrast to civilian review boards</w:t>
      </w:r>
      <w:r w:rsidRPr="00701E9F">
        <w:rPr>
          <w:rStyle w:val="StyleUnderline"/>
        </w:rPr>
        <w:t>, which assess misconduct ex post and provide recommendations that are seldom followed.</w:t>
      </w:r>
      <w:r w:rsidRPr="00701E9F">
        <w:rPr>
          <w:sz w:val="12"/>
        </w:rPr>
        <w:t xml:space="preserve"> </w:t>
      </w:r>
      <w:r w:rsidRPr="00701E9F">
        <w:rPr>
          <w:rStyle w:val="Emphasis"/>
        </w:rPr>
        <w:t xml:space="preserve">By </w:t>
      </w:r>
      <w:r w:rsidRPr="00701E9F">
        <w:rPr>
          <w:rStyle w:val="Emphasis"/>
          <w:highlight w:val="green"/>
        </w:rPr>
        <w:t xml:space="preserve">endowing </w:t>
      </w:r>
      <w:r w:rsidRPr="00701E9F">
        <w:rPr>
          <w:rStyle w:val="Emphasis"/>
        </w:rPr>
        <w:t xml:space="preserve">impacted </w:t>
      </w:r>
      <w:r w:rsidRPr="00701E9F">
        <w:rPr>
          <w:rStyle w:val="Emphasis"/>
          <w:highlight w:val="green"/>
        </w:rPr>
        <w:t xml:space="preserve">community members with </w:t>
      </w:r>
      <w:r w:rsidRPr="00701E9F">
        <w:rPr>
          <w:rStyle w:val="Emphasis"/>
        </w:rPr>
        <w:t xml:space="preserve">real </w:t>
      </w:r>
      <w:r w:rsidRPr="00701E9F">
        <w:rPr>
          <w:rStyle w:val="Emphasis"/>
          <w:highlight w:val="green"/>
        </w:rPr>
        <w:t>authority</w:t>
      </w:r>
      <w:r w:rsidRPr="00701E9F">
        <w:rPr>
          <w:rStyle w:val="Emphasis"/>
        </w:rPr>
        <w:t xml:space="preserve"> and shifting the moment at which that authority is exercised, community control models open the possibility of </w:t>
      </w:r>
      <w:r w:rsidRPr="00701E9F">
        <w:rPr>
          <w:rStyle w:val="Emphasis"/>
          <w:highlight w:val="green"/>
        </w:rPr>
        <w:t>making structural changes to policing</w:t>
      </w:r>
      <w:r w:rsidRPr="00701E9F">
        <w:rPr>
          <w:rStyle w:val="Emphasis"/>
        </w:rPr>
        <w:t xml:space="preserve"> that get at its very foundation.</w:t>
      </w:r>
    </w:p>
    <w:p w14:paraId="18CBA599" w14:textId="77777777" w:rsidR="0050101D" w:rsidRPr="00701E9F" w:rsidRDefault="0050101D" w:rsidP="0050101D">
      <w:pPr>
        <w:rPr>
          <w:sz w:val="12"/>
        </w:rPr>
      </w:pPr>
      <w:r w:rsidRPr="00701E9F">
        <w:rPr>
          <w:rStyle w:val="StyleUnderline"/>
        </w:rPr>
        <w:t xml:space="preserve">Community control’s </w:t>
      </w:r>
      <w:r w:rsidRPr="00701E9F">
        <w:rPr>
          <w:rStyle w:val="StyleUnderline"/>
          <w:highlight w:val="green"/>
        </w:rPr>
        <w:t>transfer of authority</w:t>
      </w:r>
      <w:r w:rsidRPr="00701E9F">
        <w:rPr>
          <w:rStyle w:val="StyleUnderline"/>
        </w:rPr>
        <w:t xml:space="preserve"> and emphasis on ex ante policy design </w:t>
      </w:r>
      <w:r w:rsidRPr="00701E9F">
        <w:rPr>
          <w:rStyle w:val="StyleUnderline"/>
          <w:highlight w:val="green"/>
        </w:rPr>
        <w:t>evokes</w:t>
      </w:r>
      <w:r w:rsidRPr="00701E9F">
        <w:rPr>
          <w:rStyle w:val="StyleUnderline"/>
        </w:rPr>
        <w:t xml:space="preserve"> a view of accountability broader than accounting for past wrongs. </w:t>
      </w:r>
      <w:r w:rsidRPr="00701E9F">
        <w:rPr>
          <w:sz w:val="12"/>
        </w:rPr>
        <w:t>Accountability instead might imply iterative and transformative possibilities for violence prevention,</w:t>
      </w:r>
      <w:r w:rsidRPr="00701E9F">
        <w:rPr>
          <w:rStyle w:val="StyleUnderline"/>
        </w:rPr>
        <w:t xml:space="preserve"> including </w:t>
      </w:r>
      <w:r w:rsidRPr="00701E9F">
        <w:rPr>
          <w:sz w:val="12"/>
        </w:rPr>
        <w:t>alternative, non-punitive systems of healing, like</w:t>
      </w:r>
      <w:r w:rsidRPr="00701E9F">
        <w:rPr>
          <w:rStyle w:val="StyleUnderline"/>
        </w:rPr>
        <w:t xml:space="preserve"> </w:t>
      </w:r>
      <w:r w:rsidRPr="00701E9F">
        <w:rPr>
          <w:rStyle w:val="Emphasis"/>
          <w:highlight w:val="green"/>
        </w:rPr>
        <w:t>transformative justice</w:t>
      </w:r>
      <w:r w:rsidRPr="00701E9F">
        <w:rPr>
          <w:sz w:val="12"/>
        </w:rPr>
        <w:t xml:space="preserve">. Simonson argues that </w:t>
      </w:r>
      <w:r w:rsidRPr="00701E9F">
        <w:rPr>
          <w:rStyle w:val="StyleUnderline"/>
        </w:rPr>
        <w:t>such transfer of power is inherently reparative</w:t>
      </w:r>
      <w:r w:rsidRPr="00701E9F">
        <w:rPr>
          <w:sz w:val="12"/>
        </w:rPr>
        <w:t xml:space="preserve"> in that </w:t>
      </w:r>
      <w:r w:rsidRPr="00701E9F">
        <w:rPr>
          <w:rStyle w:val="StyleUnderline"/>
        </w:rPr>
        <w:t xml:space="preserve">it </w:t>
      </w:r>
      <w:r w:rsidRPr="00701E9F">
        <w:rPr>
          <w:rStyle w:val="StyleUnderline"/>
          <w:highlight w:val="green"/>
        </w:rPr>
        <w:t xml:space="preserve">restores power to communities </w:t>
      </w:r>
      <w:r w:rsidRPr="00701E9F">
        <w:rPr>
          <w:rStyle w:val="StyleUnderline"/>
        </w:rPr>
        <w:t>that have been denied political power</w:t>
      </w:r>
      <w:r w:rsidRPr="00701E9F">
        <w:rPr>
          <w:sz w:val="12"/>
        </w:rPr>
        <w:t xml:space="preserve"> as a result of policing.</w:t>
      </w:r>
    </w:p>
    <w:p w14:paraId="579CA144" w14:textId="77777777" w:rsidR="0050101D" w:rsidRPr="00701E9F" w:rsidRDefault="0050101D" w:rsidP="0050101D">
      <w:pPr>
        <w:rPr>
          <w:sz w:val="12"/>
        </w:rPr>
      </w:pPr>
      <w:r w:rsidRPr="00701E9F">
        <w:rPr>
          <w:sz w:val="12"/>
        </w:rPr>
        <w:t xml:space="preserve">By drafting contractual provisions, Defund claimed a direct role in defining the scope and power of the police department ex ante. In the hands of Defund, </w:t>
      </w:r>
      <w:r w:rsidRPr="00701E9F">
        <w:rPr>
          <w:rStyle w:val="StyleUnderline"/>
        </w:rPr>
        <w:t xml:space="preserve">the </w:t>
      </w:r>
      <w:r w:rsidRPr="00701E9F">
        <w:rPr>
          <w:rStyle w:val="StyleUnderline"/>
          <w:highlight w:val="green"/>
        </w:rPr>
        <w:t xml:space="preserve">contract </w:t>
      </w:r>
      <w:r w:rsidRPr="00701E9F">
        <w:rPr>
          <w:rStyle w:val="StyleUnderline"/>
        </w:rPr>
        <w:t xml:space="preserve">became a </w:t>
      </w:r>
      <w:r w:rsidRPr="00701E9F">
        <w:rPr>
          <w:rStyle w:val="StyleUnderline"/>
          <w:highlight w:val="green"/>
        </w:rPr>
        <w:t>site of policymaking accessible to people impacted by police violence</w:t>
      </w:r>
      <w:r w:rsidRPr="00701E9F">
        <w:rPr>
          <w:rStyle w:val="StyleUnderline"/>
        </w:rPr>
        <w:t>. Defund defined itself against the police union’s regulatory capture: “</w:t>
      </w:r>
      <w:r w:rsidRPr="00701E9F">
        <w:rPr>
          <w:rStyle w:val="Emphasis"/>
        </w:rPr>
        <w:t>the road to abolition</w:t>
      </w:r>
      <w:r w:rsidRPr="00701E9F">
        <w:rPr>
          <w:rStyle w:val="StyleUnderline"/>
        </w:rPr>
        <w:t xml:space="preserve"> and a safe community is to disrupt and disempower</w:t>
      </w:r>
      <w:r w:rsidRPr="00701E9F">
        <w:rPr>
          <w:sz w:val="12"/>
        </w:rPr>
        <w:t xml:space="preserve"> [the FOP’s] </w:t>
      </w:r>
      <w:r w:rsidRPr="00701E9F">
        <w:rPr>
          <w:rStyle w:val="StyleUnderline"/>
        </w:rPr>
        <w:t>control over our communities</w:t>
      </w:r>
      <w:r w:rsidRPr="00701E9F">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EE3A0DF" w14:textId="77777777" w:rsidR="0050101D" w:rsidRPr="00701E9F" w:rsidRDefault="0050101D" w:rsidP="0050101D">
      <w:pPr>
        <w:rPr>
          <w:sz w:val="12"/>
        </w:rPr>
      </w:pPr>
      <w:r w:rsidRPr="00701E9F">
        <w:rPr>
          <w:sz w:val="12"/>
        </w:rPr>
        <w:t xml:space="preserve">By contrast, </w:t>
      </w:r>
      <w:r w:rsidRPr="00701E9F">
        <w:rPr>
          <w:rStyle w:val="Emphasis"/>
          <w:sz w:val="24"/>
          <w:szCs w:val="24"/>
        </w:rPr>
        <w:t xml:space="preserve">Defund MPD viewed the </w:t>
      </w:r>
      <w:r w:rsidRPr="00701E9F">
        <w:rPr>
          <w:rStyle w:val="Emphasis"/>
          <w:sz w:val="24"/>
          <w:szCs w:val="24"/>
          <w:highlight w:val="green"/>
        </w:rPr>
        <w:t xml:space="preserve">contract </w:t>
      </w:r>
      <w:r w:rsidRPr="00701E9F">
        <w:rPr>
          <w:rStyle w:val="Emphasis"/>
          <w:sz w:val="24"/>
          <w:szCs w:val="24"/>
        </w:rPr>
        <w:t xml:space="preserve">as </w:t>
      </w:r>
      <w:r w:rsidRPr="00701E9F">
        <w:rPr>
          <w:rStyle w:val="Emphasis"/>
          <w:sz w:val="24"/>
          <w:szCs w:val="24"/>
          <w:highlight w:val="green"/>
        </w:rPr>
        <w:t>a vehicle for divestment</w:t>
      </w:r>
      <w:r w:rsidRPr="00701E9F">
        <w:rPr>
          <w:sz w:val="12"/>
        </w:rPr>
        <w:t xml:space="preserve">. By </w:t>
      </w:r>
      <w:r w:rsidRPr="00701E9F">
        <w:rPr>
          <w:rStyle w:val="StyleUnderline"/>
        </w:rPr>
        <w:t>claiming the CBA as a forum for communities to develop policy and influence the District budget, Defund opened the possibility for community control to be implemented in the police discipline process and</w:t>
      </w:r>
      <w:r w:rsidRPr="00701E9F">
        <w:rPr>
          <w:sz w:val="12"/>
        </w:rPr>
        <w:t xml:space="preserve"> perhaps in </w:t>
      </w:r>
      <w:r w:rsidRPr="00701E9F">
        <w:rPr>
          <w:rStyle w:val="StyleUnderline"/>
        </w:rPr>
        <w:t>public-sector union negotiations across the board</w:t>
      </w:r>
      <w:r w:rsidRPr="00701E9F">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D9F4574" w14:textId="77777777" w:rsidR="0050101D" w:rsidRPr="00701E9F" w:rsidRDefault="0050101D" w:rsidP="0050101D">
      <w:pPr>
        <w:rPr>
          <w:rStyle w:val="StyleUnderline"/>
        </w:rPr>
      </w:pPr>
      <w:r w:rsidRPr="00701E9F">
        <w:rPr>
          <w:rStyle w:val="StyleUnderline"/>
        </w:rPr>
        <w:t>Community control evokes a deep critique of the legal system’s role in maintaining race and class oppression and asks for a model of democratic governance that restores power to the historically marginalized</w:t>
      </w:r>
      <w:r w:rsidRPr="00701E9F">
        <w:rPr>
          <w:sz w:val="12"/>
        </w:rPr>
        <w:t xml:space="preserve">. As such, </w:t>
      </w:r>
      <w:r w:rsidRPr="00701E9F">
        <w:rPr>
          <w:rStyle w:val="StyleUnderline"/>
        </w:rPr>
        <w:t>one critique of community control is that “communities” are not a monolith</w:t>
      </w:r>
      <w:r w:rsidRPr="00701E9F">
        <w:rPr>
          <w:sz w:val="12"/>
        </w:rPr>
        <w:t xml:space="preserve">. They have diverse political composition, and inequities can arise in the transfer of power to the historically marginalized. </w:t>
      </w:r>
      <w:r w:rsidRPr="00701E9F">
        <w:rPr>
          <w:rStyle w:val="Emphasis"/>
          <w:sz w:val="24"/>
          <w:szCs w:val="24"/>
          <w:highlight w:val="green"/>
        </w:rPr>
        <w:t>That</w:t>
      </w:r>
      <w:r w:rsidRPr="00701E9F">
        <w:rPr>
          <w:rStyle w:val="Emphasis"/>
          <w:sz w:val="24"/>
          <w:szCs w:val="24"/>
        </w:rPr>
        <w:t xml:space="preserve"> the </w:t>
      </w:r>
      <w:r w:rsidRPr="00701E9F">
        <w:rPr>
          <w:rStyle w:val="Emphasis"/>
          <w:sz w:val="24"/>
          <w:szCs w:val="24"/>
          <w:highlight w:val="green"/>
        </w:rPr>
        <w:t xml:space="preserve">composition of </w:t>
      </w:r>
      <w:r w:rsidRPr="00701E9F">
        <w:rPr>
          <w:rStyle w:val="Emphasis"/>
          <w:sz w:val="24"/>
          <w:szCs w:val="24"/>
        </w:rPr>
        <w:t xml:space="preserve">the </w:t>
      </w:r>
      <w:r w:rsidRPr="00701E9F">
        <w:rPr>
          <w:rStyle w:val="Emphasis"/>
          <w:sz w:val="24"/>
          <w:szCs w:val="24"/>
          <w:highlight w:val="green"/>
        </w:rPr>
        <w:t>“community”</w:t>
      </w:r>
      <w:r w:rsidRPr="00701E9F">
        <w:rPr>
          <w:rStyle w:val="Emphasis"/>
          <w:sz w:val="24"/>
          <w:szCs w:val="24"/>
        </w:rPr>
        <w:t xml:space="preserve"> itself </w:t>
      </w:r>
      <w:r w:rsidRPr="00701E9F">
        <w:rPr>
          <w:rStyle w:val="Emphasis"/>
          <w:sz w:val="24"/>
          <w:szCs w:val="24"/>
          <w:highlight w:val="green"/>
        </w:rPr>
        <w:t>is contested and risks cooptation is not a reason to neglect such proposals</w:t>
      </w:r>
      <w:r w:rsidRPr="00701E9F">
        <w:rPr>
          <w:sz w:val="12"/>
          <w:highlight w:val="green"/>
        </w:rPr>
        <w:t>.</w:t>
      </w:r>
      <w:r w:rsidRPr="00701E9F">
        <w:rPr>
          <w:sz w:val="12"/>
        </w:rPr>
        <w:t xml:space="preserve"> Rather, </w:t>
      </w:r>
      <w:r w:rsidRPr="00701E9F">
        <w:rPr>
          <w:rStyle w:val="StyleUnderline"/>
        </w:rPr>
        <w:t>Defund movements, speaking in many voices, pose a powerful and dynamic counterweight to existing modes of policymaking</w:t>
      </w:r>
      <w:r w:rsidRPr="00701E9F">
        <w:rPr>
          <w:sz w:val="12"/>
        </w:rPr>
        <w:t>—one that demands recognition, investment, and further inquiry.</w:t>
      </w:r>
    </w:p>
    <w:p w14:paraId="1238670F" w14:textId="77777777" w:rsidR="0050101D" w:rsidRPr="00701E9F" w:rsidRDefault="0050101D" w:rsidP="0050101D">
      <w:pPr>
        <w:rPr>
          <w:rStyle w:val="StyleUnderline"/>
        </w:rPr>
      </w:pPr>
      <w:r w:rsidRPr="00701E9F">
        <w:rPr>
          <w:sz w:val="12"/>
        </w:rPr>
        <w:t xml:space="preserve">Though Defund’s assertion of community control has just begun, </w:t>
      </w:r>
      <w:r w:rsidRPr="00701E9F">
        <w:rPr>
          <w:rStyle w:val="Emphasis"/>
          <w:highlight w:val="green"/>
        </w:rPr>
        <w:t>it has already proven effective</w:t>
      </w:r>
      <w:r w:rsidRPr="00701E9F">
        <w:rPr>
          <w:sz w:val="12"/>
        </w:rPr>
        <w:t xml:space="preserve">. The scale and presence of the mass movement on the ground in D.C. mobilized the D.C. Council to pass swifter and broader reform legislation in July 2020 than most cities have achieved today. From this position of leverage, </w:t>
      </w:r>
      <w:r w:rsidRPr="00701E9F">
        <w:rPr>
          <w:rStyle w:val="StyleUnderline"/>
        </w:rPr>
        <w:t>Defund challenged reformers to address the police union contract as a site of divestment—and to reimagine community power in a way that addresses the roots of economic oppression and state violence.</w:t>
      </w:r>
    </w:p>
    <w:p w14:paraId="18D65DED" w14:textId="77777777" w:rsidR="0050101D" w:rsidRPr="00701E9F" w:rsidRDefault="0050101D" w:rsidP="0050101D">
      <w:pPr>
        <w:pStyle w:val="Heading4"/>
      </w:pPr>
      <w:r w:rsidRPr="00701E9F">
        <w:t xml:space="preserve">Community control paves the way to </w:t>
      </w:r>
      <w:r w:rsidRPr="00701E9F">
        <w:rPr>
          <w:u w:val="single"/>
        </w:rPr>
        <w:t>abolition</w:t>
      </w:r>
      <w:r w:rsidRPr="00701E9F">
        <w:t xml:space="preserve"> and communal </w:t>
      </w:r>
      <w:r w:rsidRPr="00701E9F">
        <w:rPr>
          <w:u w:val="single"/>
        </w:rPr>
        <w:t>self-determination</w:t>
      </w:r>
      <w:r w:rsidRPr="00701E9F">
        <w:t xml:space="preserve">. </w:t>
      </w:r>
    </w:p>
    <w:p w14:paraId="72DE1EC4" w14:textId="77777777" w:rsidR="0050101D" w:rsidRPr="00701E9F" w:rsidRDefault="0050101D" w:rsidP="0050101D">
      <w:pPr>
        <w:rPr>
          <w:rStyle w:val="Style13ptBold"/>
          <w:b w:val="0"/>
          <w:bCs w:val="0"/>
          <w:sz w:val="22"/>
        </w:rPr>
      </w:pPr>
      <w:r w:rsidRPr="00701E9F">
        <w:rPr>
          <w:rStyle w:val="Style13ptBold"/>
        </w:rPr>
        <w:t xml:space="preserve">Ford 20 </w:t>
      </w:r>
      <w:r w:rsidRPr="00701E9F">
        <w:t xml:space="preserve">[Glen Ford, Black Agenda Report Executive Editor, 6-18-2020, "Community Control of the Police – and a Whole Lot More", Black Agenda Report, </w:t>
      </w:r>
      <w:hyperlink r:id="rId8" w:history="1">
        <w:r w:rsidRPr="00701E9F">
          <w:rPr>
            <w:rStyle w:val="Hyperlink"/>
          </w:rPr>
          <w:t>https://www.blackagendareport.com/community-control-police-and-whole-lot-more</w:t>
        </w:r>
      </w:hyperlink>
      <w:r w:rsidRPr="00701E9F">
        <w:t>, JKS]</w:t>
      </w:r>
    </w:p>
    <w:p w14:paraId="4E4F44F5" w14:textId="77777777" w:rsidR="0050101D" w:rsidRPr="00701E9F" w:rsidRDefault="0050101D" w:rsidP="0050101D">
      <w:pPr>
        <w:rPr>
          <w:sz w:val="12"/>
        </w:rPr>
      </w:pPr>
      <w:r w:rsidRPr="00701E9F">
        <w:rPr>
          <w:rStyle w:val="Emphasis"/>
          <w:sz w:val="24"/>
          <w:szCs w:val="24"/>
          <w:highlight w:val="green"/>
        </w:rPr>
        <w:t xml:space="preserve">Abolition </w:t>
      </w:r>
      <w:r w:rsidRPr="00701E9F">
        <w:rPr>
          <w:rStyle w:val="Emphasis"/>
          <w:sz w:val="24"/>
          <w:szCs w:val="24"/>
        </w:rPr>
        <w:t xml:space="preserve">of the police </w:t>
      </w:r>
      <w:r w:rsidRPr="00701E9F">
        <w:rPr>
          <w:rStyle w:val="Emphasis"/>
          <w:sz w:val="24"/>
          <w:szCs w:val="24"/>
          <w:highlight w:val="green"/>
        </w:rPr>
        <w:t>begins with community control</w:t>
      </w:r>
      <w:r w:rsidRPr="00701E9F">
        <w:rPr>
          <w:sz w:val="12"/>
          <w:highlight w:val="green"/>
        </w:rPr>
        <w:t>,</w:t>
      </w:r>
      <w:r w:rsidRPr="00701E9F">
        <w:rPr>
          <w:sz w:val="12"/>
        </w:rPr>
        <w:t xml:space="preserve"> in which community representatives not only hire, fire and oversee the cops, but decide the nature of the policing that is necessary and acceptable.</w:t>
      </w:r>
    </w:p>
    <w:p w14:paraId="5215394E" w14:textId="77777777" w:rsidR="0050101D" w:rsidRPr="00701E9F" w:rsidRDefault="0050101D" w:rsidP="0050101D">
      <w:pPr>
        <w:rPr>
          <w:sz w:val="12"/>
        </w:rPr>
      </w:pPr>
      <w:r w:rsidRPr="00701E9F">
        <w:rPr>
          <w:sz w:val="12"/>
        </w:rPr>
        <w:t>“Movements are about amassing power to the people, not collecting promises from corporate flunkies.”</w:t>
      </w:r>
    </w:p>
    <w:p w14:paraId="1344380F" w14:textId="77777777" w:rsidR="0050101D" w:rsidRPr="00701E9F" w:rsidRDefault="0050101D" w:rsidP="0050101D">
      <w:pPr>
        <w:rPr>
          <w:rStyle w:val="Emphasis"/>
        </w:rPr>
      </w:pPr>
      <w:r w:rsidRPr="00701E9F">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701E9F">
        <w:rPr>
          <w:rStyle w:val="StyleUnderline"/>
          <w:highlight w:val="green"/>
        </w:rPr>
        <w:t>That means</w:t>
      </w:r>
      <w:r w:rsidRPr="00701E9F">
        <w:rPr>
          <w:rStyle w:val="StyleUnderline"/>
        </w:rPr>
        <w:t xml:space="preserve"> demanding community </w:t>
      </w:r>
      <w:r w:rsidRPr="00701E9F">
        <w:rPr>
          <w:rStyle w:val="StyleUnderline"/>
          <w:highlight w:val="green"/>
        </w:rPr>
        <w:t>control of</w:t>
      </w:r>
      <w:r w:rsidRPr="00701E9F">
        <w:rPr>
          <w:rStyle w:val="StyleUnderline"/>
        </w:rPr>
        <w:t xml:space="preserve"> </w:t>
      </w:r>
      <w:r w:rsidRPr="00701E9F">
        <w:rPr>
          <w:sz w:val="12"/>
        </w:rPr>
        <w:t xml:space="preserve">the </w:t>
      </w:r>
      <w:r w:rsidRPr="00701E9F">
        <w:rPr>
          <w:rStyle w:val="StyleUnderline"/>
          <w:highlight w:val="green"/>
        </w:rPr>
        <w:t>police, and</w:t>
      </w:r>
      <w:r w:rsidRPr="00701E9F">
        <w:rPr>
          <w:rStyle w:val="StyleUnderline"/>
        </w:rPr>
        <w:t xml:space="preserve"> </w:t>
      </w:r>
      <w:r w:rsidRPr="00701E9F">
        <w:rPr>
          <w:sz w:val="12"/>
        </w:rPr>
        <w:t>of those</w:t>
      </w:r>
      <w:r w:rsidRPr="00701E9F">
        <w:rPr>
          <w:rStyle w:val="StyleUnderline"/>
        </w:rPr>
        <w:t xml:space="preserve"> </w:t>
      </w:r>
      <w:r w:rsidRPr="00701E9F">
        <w:rPr>
          <w:rStyle w:val="StyleUnderline"/>
          <w:highlight w:val="green"/>
        </w:rPr>
        <w:t xml:space="preserve">funds </w:t>
      </w:r>
      <w:r w:rsidRPr="00701E9F">
        <w:rPr>
          <w:sz w:val="12"/>
        </w:rPr>
        <w:t xml:space="preserve">that </w:t>
      </w:r>
      <w:r w:rsidRPr="00701E9F">
        <w:rPr>
          <w:rStyle w:val="StyleUnderline"/>
          <w:highlight w:val="green"/>
        </w:rPr>
        <w:t>local governments are</w:t>
      </w:r>
      <w:r w:rsidRPr="00701E9F">
        <w:rPr>
          <w:rStyle w:val="StyleUnderline"/>
        </w:rPr>
        <w:t xml:space="preserve"> </w:t>
      </w:r>
      <w:r w:rsidRPr="00701E9F">
        <w:rPr>
          <w:sz w:val="12"/>
        </w:rPr>
        <w:t>supposedly</w:t>
      </w:r>
      <w:r w:rsidRPr="00701E9F">
        <w:rPr>
          <w:rStyle w:val="StyleUnderline"/>
        </w:rPr>
        <w:t xml:space="preserve"> </w:t>
      </w:r>
      <w:r w:rsidRPr="00701E9F">
        <w:rPr>
          <w:rStyle w:val="StyleUnderline"/>
          <w:highlight w:val="green"/>
        </w:rPr>
        <w:t>diverting from</w:t>
      </w:r>
      <w:r w:rsidRPr="00701E9F">
        <w:rPr>
          <w:rStyle w:val="StyleUnderline"/>
        </w:rPr>
        <w:t xml:space="preserve"> </w:t>
      </w:r>
      <w:r w:rsidRPr="00701E9F">
        <w:rPr>
          <w:sz w:val="12"/>
        </w:rPr>
        <w:t>the</w:t>
      </w:r>
      <w:r w:rsidRPr="00701E9F">
        <w:rPr>
          <w:rStyle w:val="StyleUnderline"/>
        </w:rPr>
        <w:t xml:space="preserve"> </w:t>
      </w:r>
      <w:r w:rsidRPr="00701E9F">
        <w:rPr>
          <w:rStyle w:val="StyleUnderline"/>
          <w:highlight w:val="green"/>
        </w:rPr>
        <w:t xml:space="preserve">police to </w:t>
      </w:r>
      <w:r w:rsidRPr="00701E9F">
        <w:rPr>
          <w:rStyle w:val="Emphasis"/>
          <w:highlight w:val="green"/>
        </w:rPr>
        <w:t>social programs</w:t>
      </w:r>
      <w:r w:rsidRPr="00701E9F">
        <w:rPr>
          <w:rStyle w:val="Emphasis"/>
        </w:rPr>
        <w:t>.</w:t>
      </w:r>
    </w:p>
    <w:p w14:paraId="3B275F4E" w14:textId="77777777" w:rsidR="0050101D" w:rsidRPr="00701E9F" w:rsidRDefault="0050101D" w:rsidP="0050101D">
      <w:pPr>
        <w:rPr>
          <w:sz w:val="12"/>
        </w:rPr>
      </w:pPr>
      <w:r w:rsidRPr="00701E9F">
        <w:rPr>
          <w:sz w:val="12"/>
        </w:rPr>
        <w:t xml:space="preserve">If anything has been learned from the past half century of Black reliance on Democratic Party politicians, it is that </w:t>
      </w:r>
      <w:r w:rsidRPr="00701E9F">
        <w:rPr>
          <w:rStyle w:val="StyleUnderline"/>
          <w:highlight w:val="green"/>
        </w:rPr>
        <w:t>no lasting victories can be achieved without</w:t>
      </w:r>
      <w:r w:rsidRPr="00701E9F">
        <w:rPr>
          <w:rStyle w:val="StyleUnderline"/>
        </w:rPr>
        <w:t xml:space="preserve"> the </w:t>
      </w:r>
      <w:r w:rsidRPr="00701E9F">
        <w:rPr>
          <w:rStyle w:val="StyleUnderline"/>
          <w:highlight w:val="green"/>
        </w:rPr>
        <w:t xml:space="preserve">transfer of control of </w:t>
      </w:r>
      <w:r w:rsidRPr="00701E9F">
        <w:rPr>
          <w:rStyle w:val="Emphasis"/>
          <w:highlight w:val="green"/>
        </w:rPr>
        <w:t>public resources</w:t>
      </w:r>
      <w:r w:rsidRPr="00701E9F">
        <w:rPr>
          <w:sz w:val="12"/>
        </w:rPr>
        <w:t xml:space="preserve"> directly to the people. That was the meaning of “All Power to the People” when the phrase was coined, and must remain the goal of the movement, today. </w:t>
      </w:r>
    </w:p>
    <w:p w14:paraId="70801497" w14:textId="77777777" w:rsidR="0050101D" w:rsidRPr="00701E9F" w:rsidRDefault="0050101D" w:rsidP="0050101D">
      <w:pPr>
        <w:rPr>
          <w:sz w:val="12"/>
        </w:rPr>
      </w:pPr>
      <w:r w:rsidRPr="00701E9F">
        <w:rPr>
          <w:sz w:val="12"/>
        </w:rPr>
        <w:t>“No lasting victories can be achieved without the transfer of control of public resources directly to the people.”</w:t>
      </w:r>
    </w:p>
    <w:p w14:paraId="7CA2DC36" w14:textId="77777777" w:rsidR="0050101D" w:rsidRPr="00701E9F" w:rsidRDefault="0050101D" w:rsidP="0050101D">
      <w:pPr>
        <w:rPr>
          <w:sz w:val="12"/>
        </w:rPr>
      </w:pPr>
      <w:r w:rsidRPr="00701E9F">
        <w:rPr>
          <w:sz w:val="12"/>
        </w:rPr>
        <w:t xml:space="preserve">Although there is no intrinsic contradiction between the three most-voiced demands of the current movement -- community control of police, defunding the police, and abolition of policing as we know it – </w:t>
      </w:r>
      <w:r w:rsidRPr="00701E9F">
        <w:rPr>
          <w:rStyle w:val="StyleUnderline"/>
          <w:highlight w:val="green"/>
        </w:rPr>
        <w:t>only</w:t>
      </w:r>
      <w:r w:rsidRPr="00701E9F">
        <w:rPr>
          <w:rStyle w:val="StyleUnderline"/>
        </w:rPr>
        <w:t xml:space="preserve"> </w:t>
      </w:r>
      <w:r w:rsidRPr="00701E9F">
        <w:rPr>
          <w:sz w:val="12"/>
        </w:rPr>
        <w:t xml:space="preserve">proposals for </w:t>
      </w:r>
      <w:r w:rsidRPr="00701E9F">
        <w:rPr>
          <w:rStyle w:val="StyleUnderline"/>
          <w:highlight w:val="green"/>
        </w:rPr>
        <w:t>community control</w:t>
      </w:r>
      <w:r w:rsidRPr="00701E9F">
        <w:rPr>
          <w:rStyle w:val="StyleUnderline"/>
        </w:rPr>
        <w:t xml:space="preserve"> of the police directly </w:t>
      </w:r>
      <w:r w:rsidRPr="00701E9F">
        <w:rPr>
          <w:rStyle w:val="StyleUnderline"/>
          <w:highlight w:val="green"/>
        </w:rPr>
        <w:t>confront the issue of power</w:t>
      </w:r>
      <w:r w:rsidRPr="00701E9F">
        <w:rPr>
          <w:rStyle w:val="StyleUnderline"/>
        </w:rPr>
        <w:t xml:space="preserve"> in the here and now</w:t>
      </w:r>
      <w:r w:rsidRPr="00701E9F">
        <w:rPr>
          <w:rStyle w:val="StyleUnderline"/>
          <w:highlight w:val="green"/>
        </w:rPr>
        <w:t>, and</w:t>
      </w:r>
      <w:r w:rsidRPr="00701E9F">
        <w:rPr>
          <w:rStyle w:val="StyleUnderline"/>
        </w:rPr>
        <w:t xml:space="preserve"> </w:t>
      </w:r>
      <w:r w:rsidRPr="00701E9F">
        <w:rPr>
          <w:sz w:val="12"/>
        </w:rPr>
        <w:t>also address</w:t>
      </w:r>
      <w:r w:rsidRPr="00701E9F">
        <w:rPr>
          <w:rStyle w:val="StyleUnderline"/>
        </w:rPr>
        <w:t xml:space="preserve"> </w:t>
      </w:r>
      <w:r w:rsidRPr="00701E9F">
        <w:rPr>
          <w:rStyle w:val="StyleUnderline"/>
          <w:highlight w:val="green"/>
        </w:rPr>
        <w:t>demands</w:t>
      </w:r>
      <w:r w:rsidRPr="00701E9F">
        <w:rPr>
          <w:rStyle w:val="StyleUnderline"/>
        </w:rPr>
        <w:t xml:space="preserve"> </w:t>
      </w:r>
      <w:r w:rsidRPr="00701E9F">
        <w:rPr>
          <w:rStyle w:val="StyleUnderline"/>
          <w:highlight w:val="green"/>
        </w:rPr>
        <w:t>for</w:t>
      </w:r>
      <w:r w:rsidRPr="00701E9F">
        <w:rPr>
          <w:rStyle w:val="StyleUnderline"/>
        </w:rPr>
        <w:t xml:space="preserve"> direct democracy and Black self-determination</w:t>
      </w:r>
      <w:r w:rsidRPr="00701E9F">
        <w:rPr>
          <w:sz w:val="12"/>
          <w:highlight w:val="green"/>
        </w:rPr>
        <w:t xml:space="preserve">. </w:t>
      </w:r>
      <w:r w:rsidRPr="00701E9F">
        <w:rPr>
          <w:rStyle w:val="StyleUnderline"/>
          <w:highlight w:val="green"/>
        </w:rPr>
        <w:t>Community control</w:t>
      </w:r>
      <w:r w:rsidRPr="00701E9F">
        <w:rPr>
          <w:rStyle w:val="StyleUnderline"/>
        </w:rPr>
        <w:t xml:space="preserve"> </w:t>
      </w:r>
      <w:r w:rsidRPr="00701E9F">
        <w:rPr>
          <w:sz w:val="12"/>
        </w:rPr>
        <w:t>of the police</w:t>
      </w:r>
      <w:r w:rsidRPr="00701E9F">
        <w:rPr>
          <w:rStyle w:val="StyleUnderline"/>
        </w:rPr>
        <w:t xml:space="preserve"> was essential to the formation of the Black Panther Party, and has been an active demand of Chicago organizers since 2012.  Support for a Civilian Police Accountability Council</w:t>
      </w:r>
      <w:r w:rsidRPr="00701E9F">
        <w:rPr>
          <w:sz w:val="12"/>
        </w:rPr>
        <w:t xml:space="preserve"> (CPAC) </w:t>
      </w:r>
      <w:r w:rsidRPr="00701E9F">
        <w:rPr>
          <w:rStyle w:val="StyleUnderline"/>
        </w:rPr>
        <w:t>has grown from only one of the 50-member city council</w:t>
      </w:r>
      <w:r w:rsidRPr="00701E9F">
        <w:rPr>
          <w:sz w:val="12"/>
        </w:rPr>
        <w:t xml:space="preserve"> (board of aldermen) </w:t>
      </w:r>
      <w:r w:rsidRPr="00701E9F">
        <w:rPr>
          <w:rStyle w:val="StyleUnderline"/>
        </w:rPr>
        <w:t>to 19 co-sponsors of the enabling legislation.</w:t>
      </w:r>
      <w:r w:rsidRPr="00701E9F">
        <w:rPr>
          <w:sz w:val="12"/>
        </w:rPr>
        <w:t xml:space="preserve"> Last fall, more than a </w:t>
      </w:r>
      <w:r w:rsidRPr="00701E9F">
        <w:rPr>
          <w:rStyle w:val="StyleUnderline"/>
        </w:rPr>
        <w:t>thousand activists from across the country met in Chicago to endorse the concept of community control of police, and pledged to fight for its enactment in 22 cities</w:t>
      </w:r>
      <w:r w:rsidRPr="00701E9F">
        <w:rPr>
          <w:sz w:val="12"/>
        </w:rPr>
        <w:t xml:space="preserve"> – a list that has grown with the wave of George Floyd protests. </w:t>
      </w:r>
    </w:p>
    <w:p w14:paraId="0EE71176" w14:textId="77777777" w:rsidR="0050101D" w:rsidRPr="00701E9F" w:rsidRDefault="0050101D" w:rsidP="0050101D">
      <w:pPr>
        <w:rPr>
          <w:sz w:val="12"/>
        </w:rPr>
      </w:pPr>
      <w:r w:rsidRPr="00701E9F">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5195897F" w14:textId="77777777" w:rsidR="0050101D" w:rsidRPr="00701E9F" w:rsidRDefault="0050101D" w:rsidP="0050101D">
      <w:pPr>
        <w:rPr>
          <w:sz w:val="12"/>
        </w:rPr>
      </w:pPr>
      <w:r w:rsidRPr="00701E9F">
        <w:rPr>
          <w:sz w:val="12"/>
        </w:rPr>
        <w:t>“Black Lives Matter is more a quilt than a monolith.”</w:t>
      </w:r>
    </w:p>
    <w:p w14:paraId="70C8BEBA" w14:textId="77777777" w:rsidR="0050101D" w:rsidRPr="00701E9F" w:rsidRDefault="0050101D" w:rsidP="0050101D">
      <w:pPr>
        <w:rPr>
          <w:rStyle w:val="StyleUnderline"/>
        </w:rPr>
      </w:pPr>
      <w:r w:rsidRPr="00701E9F">
        <w:rPr>
          <w:rStyle w:val="Emphasis"/>
        </w:rPr>
        <w:t>A serious, methodical program of defunding the police requires a community control approach</w:t>
      </w:r>
      <w:r w:rsidRPr="00701E9F">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701E9F">
        <w:rPr>
          <w:rStyle w:val="StyleUnderline"/>
          <w:highlight w:val="green"/>
        </w:rPr>
        <w:t xml:space="preserve">defunding </w:t>
      </w:r>
      <w:r w:rsidRPr="00701E9F">
        <w:rPr>
          <w:rStyle w:val="StyleUnderline"/>
        </w:rPr>
        <w:t xml:space="preserve">of police </w:t>
      </w:r>
      <w:r w:rsidRPr="00701E9F">
        <w:rPr>
          <w:rStyle w:val="StyleUnderline"/>
          <w:highlight w:val="green"/>
        </w:rPr>
        <w:t xml:space="preserve">leads directly to the funding of specific public services, </w:t>
      </w:r>
      <w:r w:rsidRPr="00701E9F">
        <w:rPr>
          <w:rStyle w:val="StyleUnderline"/>
        </w:rPr>
        <w:t xml:space="preserve">some of them currently badly performed by cops and all of which should be overseen by the publics most directly affected. </w:t>
      </w:r>
      <w:r w:rsidRPr="00701E9F">
        <w:rPr>
          <w:rStyle w:val="StyleUnderline"/>
          <w:highlight w:val="green"/>
        </w:rPr>
        <w:t>Absent community control, defunding</w:t>
      </w:r>
      <w:r w:rsidRPr="00701E9F">
        <w:rPr>
          <w:rStyle w:val="StyleUnderline"/>
        </w:rPr>
        <w:t xml:space="preserve"> </w:t>
      </w:r>
      <w:r w:rsidRPr="00701E9F">
        <w:rPr>
          <w:sz w:val="12"/>
        </w:rPr>
        <w:t>of police</w:t>
      </w:r>
      <w:r w:rsidRPr="00701E9F">
        <w:rPr>
          <w:rStyle w:val="StyleUnderline"/>
        </w:rPr>
        <w:t xml:space="preserve"> </w:t>
      </w:r>
      <w:r w:rsidRPr="00701E9F">
        <w:rPr>
          <w:rStyle w:val="StyleUnderline"/>
          <w:highlight w:val="green"/>
        </w:rPr>
        <w:t>will</w:t>
      </w:r>
      <w:r w:rsidRPr="00701E9F">
        <w:rPr>
          <w:rStyle w:val="StyleUnderline"/>
        </w:rPr>
        <w:t xml:space="preserve"> </w:t>
      </w:r>
      <w:r w:rsidRPr="00701E9F">
        <w:rPr>
          <w:sz w:val="12"/>
        </w:rPr>
        <w:t>only</w:t>
      </w:r>
      <w:r w:rsidRPr="00701E9F">
        <w:rPr>
          <w:rStyle w:val="StyleUnderline"/>
        </w:rPr>
        <w:t xml:space="preserve"> result in a shrinkage of the domestic army of occupation, </w:t>
      </w:r>
      <w:r w:rsidRPr="00701E9F">
        <w:rPr>
          <w:rStyle w:val="StyleUnderline"/>
          <w:highlight w:val="green"/>
        </w:rPr>
        <w:t xml:space="preserve">not </w:t>
      </w:r>
      <w:r w:rsidRPr="00701E9F">
        <w:rPr>
          <w:rStyle w:val="StyleUnderline"/>
        </w:rPr>
        <w:t xml:space="preserve">a </w:t>
      </w:r>
      <w:r w:rsidRPr="00701E9F">
        <w:rPr>
          <w:rStyle w:val="StyleUnderline"/>
          <w:highlight w:val="green"/>
        </w:rPr>
        <w:t xml:space="preserve">change </w:t>
      </w:r>
      <w:r w:rsidRPr="00701E9F">
        <w:rPr>
          <w:rStyle w:val="StyleUnderline"/>
        </w:rPr>
        <w:t xml:space="preserve">in </w:t>
      </w:r>
      <w:r w:rsidRPr="00701E9F">
        <w:rPr>
          <w:rStyle w:val="StyleUnderline"/>
          <w:highlight w:val="green"/>
        </w:rPr>
        <w:t>the lethally oppressive relationship</w:t>
      </w:r>
      <w:r w:rsidRPr="00701E9F">
        <w:rPr>
          <w:rStyle w:val="StyleUnderline"/>
        </w:rPr>
        <w:t xml:space="preserve">, and any social services that receive new funding will be answerable only to the legislators that had previously starved the community of services. </w:t>
      </w:r>
    </w:p>
    <w:p w14:paraId="6049CD7F" w14:textId="77777777" w:rsidR="0050101D" w:rsidRPr="00701E9F" w:rsidRDefault="0050101D" w:rsidP="0050101D">
      <w:pPr>
        <w:rPr>
          <w:rStyle w:val="Emphasis"/>
          <w:sz w:val="24"/>
          <w:szCs w:val="24"/>
        </w:rPr>
      </w:pPr>
      <w:r w:rsidRPr="00701E9F">
        <w:rPr>
          <w:rStyle w:val="Emphasis"/>
        </w:rPr>
        <w:t>Abolition of the police begins with community control,</w:t>
      </w:r>
      <w:r w:rsidRPr="00701E9F">
        <w:rPr>
          <w:sz w:val="12"/>
        </w:rPr>
        <w:t xml:space="preserve"> in which community representatives not only hire, fire and oversee the cops, but decide the nature of the policing that is necessary and acceptable. </w:t>
      </w:r>
      <w:r w:rsidRPr="00701E9F">
        <w:rPr>
          <w:rStyle w:val="Emphasis"/>
          <w:sz w:val="24"/>
          <w:szCs w:val="24"/>
          <w:highlight w:val="green"/>
        </w:rPr>
        <w:t xml:space="preserve">Community control </w:t>
      </w:r>
      <w:r w:rsidRPr="00701E9F">
        <w:rPr>
          <w:rStyle w:val="Emphasis"/>
          <w:sz w:val="24"/>
          <w:szCs w:val="24"/>
        </w:rPr>
        <w:t xml:space="preserve">is a </w:t>
      </w:r>
      <w:r w:rsidRPr="00701E9F">
        <w:rPr>
          <w:rStyle w:val="Emphasis"/>
          <w:sz w:val="24"/>
          <w:szCs w:val="24"/>
          <w:highlight w:val="green"/>
        </w:rPr>
        <w:t xml:space="preserve">prerequisite </w:t>
      </w:r>
      <w:r w:rsidRPr="00701E9F">
        <w:rPr>
          <w:rStyle w:val="Emphasis"/>
          <w:sz w:val="24"/>
          <w:szCs w:val="24"/>
        </w:rPr>
        <w:t>to communities policing themselves to the greatest degree possible.</w:t>
      </w:r>
    </w:p>
    <w:p w14:paraId="0A5D5895" w14:textId="77777777" w:rsidR="0050101D" w:rsidRPr="00701E9F" w:rsidRDefault="0050101D" w:rsidP="0050101D">
      <w:pPr>
        <w:rPr>
          <w:rStyle w:val="StyleUnderline"/>
        </w:rPr>
      </w:pPr>
      <w:r w:rsidRPr="00701E9F">
        <w:rPr>
          <w:sz w:val="12"/>
        </w:rPr>
        <w:t xml:space="preserve">Indeed, </w:t>
      </w:r>
      <w:r w:rsidRPr="00701E9F">
        <w:rPr>
          <w:rStyle w:val="StyleUnderline"/>
        </w:rPr>
        <w:t xml:space="preserve">communities should control, not just the police, but much of the rest of their neighborhoods’ vital services and resources. The right to self-determination is not confined to the criminal justice system. </w:t>
      </w:r>
      <w:r w:rsidRPr="00701E9F">
        <w:rPr>
          <w:sz w:val="12"/>
        </w:rPr>
        <w:t xml:space="preserve">Therefore, </w:t>
      </w:r>
      <w:r w:rsidRPr="00701E9F">
        <w:rPr>
          <w:rStyle w:val="StyleUnderline"/>
        </w:rPr>
        <w:t>community control of police advocates would be in principled agreement with the Los Angeles Movement 4 Black Lives position: “</w:t>
      </w:r>
      <w:r w:rsidRPr="00701E9F">
        <w:rPr>
          <w:rStyle w:val="StyleUnderline"/>
          <w:highlight w:val="green"/>
        </w:rPr>
        <w:t>The most impacted in our communities need to control</w:t>
      </w:r>
      <w:r w:rsidRPr="00701E9F">
        <w:rPr>
          <w:rStyle w:val="StyleUnderline"/>
        </w:rPr>
        <w:t xml:space="preserve"> </w:t>
      </w:r>
      <w:r w:rsidRPr="00701E9F">
        <w:rPr>
          <w:sz w:val="12"/>
        </w:rPr>
        <w:t xml:space="preserve">the </w:t>
      </w:r>
      <w:r w:rsidRPr="00701E9F">
        <w:rPr>
          <w:rStyle w:val="StyleUnderline"/>
          <w:highlight w:val="green"/>
        </w:rPr>
        <w:t>laws, institutions, and policies</w:t>
      </w:r>
      <w:r w:rsidRPr="00701E9F">
        <w:rPr>
          <w:rStyle w:val="StyleUnderline"/>
        </w:rPr>
        <w:t xml:space="preserve"> that are meant to serve us – from </w:t>
      </w:r>
      <w:r w:rsidRPr="00701E9F">
        <w:rPr>
          <w:sz w:val="12"/>
        </w:rPr>
        <w:t>our</w:t>
      </w:r>
      <w:r w:rsidRPr="00701E9F">
        <w:rPr>
          <w:rStyle w:val="StyleUnderline"/>
        </w:rPr>
        <w:t xml:space="preserve"> </w:t>
      </w:r>
      <w:r w:rsidRPr="00701E9F">
        <w:rPr>
          <w:rStyle w:val="Emphasis"/>
        </w:rPr>
        <w:t>schools to</w:t>
      </w:r>
      <w:r w:rsidRPr="00701E9F">
        <w:rPr>
          <w:rStyle w:val="StyleUnderline"/>
        </w:rPr>
        <w:t xml:space="preserve"> </w:t>
      </w:r>
      <w:r w:rsidRPr="00701E9F">
        <w:rPr>
          <w:sz w:val="12"/>
        </w:rPr>
        <w:t>our</w:t>
      </w:r>
      <w:r w:rsidRPr="00701E9F">
        <w:rPr>
          <w:rStyle w:val="StyleUnderline"/>
        </w:rPr>
        <w:t xml:space="preserve"> </w:t>
      </w:r>
      <w:r w:rsidRPr="00701E9F">
        <w:rPr>
          <w:rStyle w:val="Emphasis"/>
        </w:rPr>
        <w:t>local budgets, economies,</w:t>
      </w:r>
      <w:r w:rsidRPr="00701E9F">
        <w:rPr>
          <w:rStyle w:val="StyleUnderline"/>
        </w:rPr>
        <w:t xml:space="preserve"> and police department.”  </w:t>
      </w:r>
    </w:p>
    <w:p w14:paraId="3A1BFEA2" w14:textId="77777777" w:rsidR="0050101D" w:rsidRPr="00701E9F" w:rsidRDefault="0050101D" w:rsidP="0050101D">
      <w:pPr>
        <w:pStyle w:val="Heading2"/>
      </w:pPr>
      <w:r w:rsidRPr="00701E9F">
        <w:t>ON</w:t>
      </w:r>
    </w:p>
    <w:p w14:paraId="5F0450A9" w14:textId="77777777" w:rsidR="0050101D" w:rsidRPr="00701E9F" w:rsidRDefault="0050101D" w:rsidP="0050101D">
      <w:pPr>
        <w:pStyle w:val="Heading3"/>
      </w:pPr>
      <w:r w:rsidRPr="00701E9F">
        <w:t>1NC – Presumption</w:t>
      </w:r>
    </w:p>
    <w:p w14:paraId="43974BFF" w14:textId="77777777" w:rsidR="0050101D" w:rsidRPr="00701E9F" w:rsidRDefault="0050101D" w:rsidP="0050101D">
      <w:pPr>
        <w:pStyle w:val="Heading4"/>
        <w:numPr>
          <w:ilvl w:val="0"/>
          <w:numId w:val="45"/>
        </w:numPr>
        <w:tabs>
          <w:tab w:val="num" w:pos="360"/>
          <w:tab w:val="num" w:pos="1080"/>
          <w:tab w:val="num" w:pos="1800"/>
        </w:tabs>
        <w:ind w:left="0" w:firstLine="0"/>
      </w:pPr>
      <w:r w:rsidRPr="00701E9F">
        <w:t xml:space="preserve">Their method can’t solve </w:t>
      </w:r>
      <w:r w:rsidRPr="00701E9F">
        <w:rPr>
          <w:u w:val="single"/>
        </w:rPr>
        <w:t>offense</w:t>
      </w:r>
      <w:r w:rsidRPr="00701E9F">
        <w:t xml:space="preserve"> about antiblackness since they don’t affect the </w:t>
      </w:r>
      <w:r w:rsidRPr="00701E9F">
        <w:rPr>
          <w:u w:val="single"/>
        </w:rPr>
        <w:t>material reality</w:t>
      </w:r>
      <w:r w:rsidRPr="00701E9F">
        <w:t xml:space="preserve"> of labor law – the aff does </w:t>
      </w:r>
      <w:r w:rsidRPr="00701E9F">
        <w:rPr>
          <w:u w:val="single"/>
        </w:rPr>
        <w:t>nothing</w:t>
      </w:r>
      <w:r w:rsidRPr="00701E9F">
        <w:t xml:space="preserve"> to address harm done to marginalized communities referenced in the 1AC.</w:t>
      </w:r>
    </w:p>
    <w:p w14:paraId="1E4B3EFE" w14:textId="77777777" w:rsidR="0050101D" w:rsidRPr="00701E9F" w:rsidRDefault="0050101D" w:rsidP="0050101D"/>
    <w:p w14:paraId="47BC6972" w14:textId="77777777" w:rsidR="0050101D" w:rsidRPr="00701E9F" w:rsidRDefault="0050101D" w:rsidP="0050101D">
      <w:pPr>
        <w:pStyle w:val="Heading4"/>
        <w:numPr>
          <w:ilvl w:val="0"/>
          <w:numId w:val="45"/>
        </w:numPr>
        <w:tabs>
          <w:tab w:val="num" w:pos="360"/>
          <w:tab w:val="num" w:pos="1080"/>
          <w:tab w:val="num" w:pos="1800"/>
        </w:tabs>
        <w:ind w:left="0" w:firstLine="0"/>
      </w:pPr>
      <w:r w:rsidRPr="00701E9F">
        <w:t xml:space="preserve">Ask yourself -- </w:t>
      </w:r>
      <w:r w:rsidRPr="00701E9F">
        <w:rPr>
          <w:i/>
          <w:iCs w:val="0"/>
          <w:u w:val="single"/>
        </w:rPr>
        <w:t>what changes</w:t>
      </w:r>
      <w:r w:rsidRPr="00701E9F">
        <w:t xml:space="preserve"> about the world or labor by voting aff? If you can’t answer that </w:t>
      </w:r>
      <w:r w:rsidRPr="00701E9F">
        <w:rPr>
          <w:u w:val="single"/>
        </w:rPr>
        <w:t>basic</w:t>
      </w:r>
      <w:r w:rsidRPr="00701E9F">
        <w:t xml:space="preserve"> question after the 1AC, don’t fill in the blanks for them. </w:t>
      </w:r>
    </w:p>
    <w:p w14:paraId="222605B8" w14:textId="77777777" w:rsidR="0050101D" w:rsidRPr="00701E9F" w:rsidRDefault="0050101D" w:rsidP="0050101D">
      <w:bookmarkStart w:id="0" w:name="_Hlk213012134"/>
    </w:p>
    <w:p w14:paraId="27B62C60" w14:textId="77777777" w:rsidR="0050101D" w:rsidRPr="00701E9F" w:rsidRDefault="0050101D" w:rsidP="0050101D">
      <w:pPr>
        <w:pStyle w:val="Heading4"/>
      </w:pPr>
      <w:r w:rsidRPr="00701E9F">
        <w:t>3. Using footnotes instead of cited cards including surrounding text and read author is a reason to reject the team---skews the debate and divorces discussion of the literature, no way to double check a footnote the way you would double check a card and deletes all broader context around it, literally encourages footnoting black people</w:t>
      </w:r>
      <w:bookmarkEnd w:id="0"/>
      <w:r w:rsidRPr="00701E9F">
        <w:t xml:space="preserve"> which turns all of their offense</w:t>
      </w:r>
    </w:p>
    <w:p w14:paraId="12D13220" w14:textId="77777777" w:rsidR="0050101D" w:rsidRPr="00701E9F" w:rsidRDefault="0050101D" w:rsidP="0050101D"/>
    <w:p w14:paraId="7E7CA188" w14:textId="77777777" w:rsidR="0050101D" w:rsidRPr="00701E9F" w:rsidRDefault="0050101D" w:rsidP="0050101D">
      <w:pPr>
        <w:pStyle w:val="Heading3"/>
      </w:pPr>
      <w:r w:rsidRPr="00701E9F">
        <w:t>1NC---AT: Afterlife of Slavery</w:t>
      </w:r>
    </w:p>
    <w:p w14:paraId="0E4DC92F" w14:textId="77777777" w:rsidR="0050101D" w:rsidRPr="00701E9F" w:rsidRDefault="0050101D" w:rsidP="0050101D">
      <w:pPr>
        <w:pStyle w:val="Heading4"/>
      </w:pPr>
      <w:r w:rsidRPr="00701E9F">
        <w:t xml:space="preserve">Focusing on slavery misses a </w:t>
      </w:r>
      <w:r w:rsidRPr="00701E9F">
        <w:rPr>
          <w:u w:val="single"/>
        </w:rPr>
        <w:t>wider historical account</w:t>
      </w:r>
      <w:r w:rsidRPr="00701E9F">
        <w:t xml:space="preserve"> </w:t>
      </w:r>
    </w:p>
    <w:p w14:paraId="592BBD68" w14:textId="77777777" w:rsidR="0050101D" w:rsidRPr="00701E9F" w:rsidRDefault="0050101D" w:rsidP="0050101D">
      <w:r w:rsidRPr="00701E9F">
        <w:rPr>
          <w:rStyle w:val="Style13ptBold"/>
        </w:rPr>
        <w:t>Saldanha, 20</w:t>
      </w:r>
      <w:r w:rsidRPr="00701E9F">
        <w:t>—Assistant Professor of Geography at the University of Minnesota (Arun, “A date with destiny: Racial capitalism and the beginnings of the Anthropocene,” Environment and Planning D: Society and Space, Vol 38, Issue 1, 2020, dml)</w:t>
      </w:r>
    </w:p>
    <w:p w14:paraId="7E0E147F" w14:textId="77777777" w:rsidR="0050101D" w:rsidRPr="00701E9F" w:rsidRDefault="0050101D" w:rsidP="0050101D">
      <w:pPr>
        <w:rPr>
          <w:sz w:val="16"/>
        </w:rPr>
      </w:pPr>
      <w:r w:rsidRPr="00701E9F">
        <w:rPr>
          <w:sz w:val="16"/>
        </w:rPr>
        <w:t xml:space="preserve">A growing number of </w:t>
      </w:r>
      <w:r w:rsidRPr="00701E9F">
        <w:rPr>
          <w:rStyle w:val="StyleUnderline"/>
        </w:rPr>
        <w:t xml:space="preserve">theorists are elaborating on </w:t>
      </w:r>
      <w:r w:rsidRPr="00701E9F">
        <w:rPr>
          <w:rStyle w:val="Emphasis"/>
        </w:rPr>
        <w:t>racial capitalism</w:t>
      </w:r>
      <w:r w:rsidRPr="00701E9F">
        <w:rPr>
          <w:sz w:val="16"/>
        </w:rPr>
        <w:t xml:space="preserve">, though not always using the term, working broadly in the Fanonian tradition but </w:t>
      </w:r>
      <w:r w:rsidRPr="00701E9F">
        <w:rPr>
          <w:rStyle w:val="Emphasis"/>
        </w:rPr>
        <w:t xml:space="preserve">pushing the </w:t>
      </w:r>
      <w:r w:rsidRPr="00701E9F">
        <w:t>ontological</w:t>
      </w:r>
      <w:r w:rsidRPr="00701E9F">
        <w:rPr>
          <w:rStyle w:val="Emphasis"/>
        </w:rPr>
        <w:t xml:space="preserve"> envelope</w:t>
      </w:r>
      <w:r w:rsidRPr="00701E9F">
        <w:rPr>
          <w:rStyle w:val="StyleUnderline"/>
        </w:rPr>
        <w:t xml:space="preserve"> on how race pries open the consistency of the notion of </w:t>
      </w:r>
      <w:r w:rsidRPr="00701E9F">
        <w:rPr>
          <w:rStyle w:val="Emphasis"/>
        </w:rPr>
        <w:t>humanity</w:t>
      </w:r>
      <w:r w:rsidRPr="00701E9F">
        <w:rPr>
          <w:sz w:val="16"/>
        </w:rPr>
        <w:t xml:space="preserve"> as such (from Chakrabarty, 2012 in postcolonial theory to Yusoff, 2018 in new-materialist feminism via Mirzoeff, 2016 in critical race studies). It can be said </w:t>
      </w:r>
      <w:r w:rsidRPr="00701E9F">
        <w:rPr>
          <w:rStyle w:val="StyleUnderline"/>
          <w:highlight w:val="green"/>
        </w:rPr>
        <w:t>there is an</w:t>
      </w:r>
      <w:r w:rsidRPr="00701E9F">
        <w:rPr>
          <w:sz w:val="16"/>
        </w:rPr>
        <w:t xml:space="preserve"> “</w:t>
      </w:r>
      <w:r w:rsidRPr="00701E9F">
        <w:rPr>
          <w:rStyle w:val="Emphasis"/>
          <w:highlight w:val="green"/>
        </w:rPr>
        <w:t>ontological turn</w:t>
      </w:r>
      <w:r w:rsidRPr="00701E9F">
        <w:rPr>
          <w:sz w:val="16"/>
        </w:rPr>
        <w:t xml:space="preserve">” </w:t>
      </w:r>
      <w:r w:rsidRPr="00701E9F">
        <w:rPr>
          <w:rStyle w:val="StyleUnderline"/>
        </w:rPr>
        <w:t xml:space="preserve">in </w:t>
      </w:r>
      <w:r w:rsidRPr="00701E9F">
        <w:rPr>
          <w:rStyle w:val="StyleUnderline"/>
          <w:highlight w:val="green"/>
        </w:rPr>
        <w:t>the theorization of race</w:t>
      </w:r>
      <w:r w:rsidRPr="00701E9F">
        <w:rPr>
          <w:sz w:val="16"/>
        </w:rPr>
        <w:t xml:space="preserve"> in that long-standing philosophical </w:t>
      </w:r>
      <w:r w:rsidRPr="00701E9F">
        <w:rPr>
          <w:rStyle w:val="StyleUnderline"/>
        </w:rPr>
        <w:t>questions of</w:t>
      </w:r>
      <w:r w:rsidRPr="00701E9F">
        <w:rPr>
          <w:sz w:val="16"/>
        </w:rPr>
        <w:t xml:space="preserve"> “</w:t>
      </w:r>
      <w:r w:rsidRPr="00701E9F">
        <w:rPr>
          <w:rStyle w:val="Emphasis"/>
        </w:rPr>
        <w:t>man</w:t>
      </w:r>
      <w:r w:rsidRPr="00701E9F">
        <w:rPr>
          <w:sz w:val="16"/>
        </w:rPr>
        <w:t xml:space="preserve">,” </w:t>
      </w:r>
      <w:r w:rsidRPr="00701E9F">
        <w:rPr>
          <w:rStyle w:val="Emphasis"/>
        </w:rPr>
        <w:t>being</w:t>
      </w:r>
      <w:r w:rsidRPr="00701E9F">
        <w:rPr>
          <w:sz w:val="16"/>
        </w:rPr>
        <w:t xml:space="preserve">, </w:t>
      </w:r>
      <w:r w:rsidRPr="00701E9F">
        <w:rPr>
          <w:rStyle w:val="Emphasis"/>
        </w:rPr>
        <w:t>life</w:t>
      </w:r>
      <w:r w:rsidRPr="00701E9F">
        <w:rPr>
          <w:sz w:val="16"/>
        </w:rPr>
        <w:t xml:space="preserve">, </w:t>
      </w:r>
      <w:r w:rsidRPr="00701E9F">
        <w:rPr>
          <w:rStyle w:val="Emphasis"/>
        </w:rPr>
        <w:t>death</w:t>
      </w:r>
      <w:r w:rsidRPr="00701E9F">
        <w:rPr>
          <w:sz w:val="16"/>
        </w:rPr>
        <w:t xml:space="preserve">, </w:t>
      </w:r>
      <w:r w:rsidRPr="00701E9F">
        <w:rPr>
          <w:rStyle w:val="Emphasis"/>
        </w:rPr>
        <w:t>temporality</w:t>
      </w:r>
      <w:r w:rsidRPr="00701E9F">
        <w:rPr>
          <w:sz w:val="16"/>
        </w:rPr>
        <w:t xml:space="preserve">, </w:t>
      </w:r>
      <w:r w:rsidRPr="00701E9F">
        <w:rPr>
          <w:rStyle w:val="Emphasis"/>
        </w:rPr>
        <w:t>historicity</w:t>
      </w:r>
      <w:r w:rsidRPr="00701E9F">
        <w:rPr>
          <w:sz w:val="16"/>
        </w:rPr>
        <w:t xml:space="preserve">, </w:t>
      </w:r>
      <w:r w:rsidRPr="00701E9F">
        <w:rPr>
          <w:rStyle w:val="Emphasis"/>
        </w:rPr>
        <w:t>embodiment</w:t>
      </w:r>
      <w:r w:rsidRPr="00701E9F">
        <w:rPr>
          <w:sz w:val="16"/>
        </w:rPr>
        <w:t xml:space="preserve">, the thing, the earth, </w:t>
      </w:r>
      <w:r w:rsidRPr="00701E9F">
        <w:rPr>
          <w:rStyle w:val="Emphasis"/>
        </w:rPr>
        <w:t>language</w:t>
      </w:r>
      <w:r w:rsidRPr="00701E9F">
        <w:rPr>
          <w:sz w:val="16"/>
        </w:rPr>
        <w:t xml:space="preserve"> as such, </w:t>
      </w:r>
      <w:r w:rsidRPr="00701E9F">
        <w:rPr>
          <w:rStyle w:val="StyleUnderline"/>
        </w:rPr>
        <w:t xml:space="preserve">and the </w:t>
      </w:r>
      <w:r w:rsidRPr="00701E9F">
        <w:rPr>
          <w:rStyle w:val="Emphasis"/>
        </w:rPr>
        <w:t>limits of knowledge</w:t>
      </w:r>
      <w:r w:rsidRPr="00701E9F">
        <w:rPr>
          <w:rStyle w:val="StyleUnderline"/>
        </w:rPr>
        <w:t xml:space="preserve"> have come to the fore</w:t>
      </w:r>
      <w:r w:rsidRPr="00701E9F">
        <w:rPr>
          <w:sz w:val="16"/>
        </w:rPr>
        <w:t xml:space="preserve"> (Wynter, 2013). In black studies, </w:t>
      </w:r>
      <w:r w:rsidRPr="00701E9F">
        <w:rPr>
          <w:rStyle w:val="StyleUnderline"/>
        </w:rPr>
        <w:t xml:space="preserve">the ontological turn often has </w:t>
      </w:r>
      <w:r w:rsidRPr="00701E9F">
        <w:rPr>
          <w:rStyle w:val="Emphasis"/>
        </w:rPr>
        <w:t>implicit</w:t>
      </w:r>
      <w:r w:rsidRPr="00701E9F">
        <w:rPr>
          <w:rStyle w:val="StyleUnderline"/>
        </w:rPr>
        <w:t xml:space="preserve"> and </w:t>
      </w:r>
      <w:r w:rsidRPr="00701E9F">
        <w:rPr>
          <w:rStyle w:val="Emphasis"/>
        </w:rPr>
        <w:t>explicit echoes</w:t>
      </w:r>
      <w:r w:rsidRPr="00701E9F">
        <w:rPr>
          <w:rStyle w:val="StyleUnderline"/>
        </w:rPr>
        <w:t xml:space="preserve"> of</w:t>
      </w:r>
      <w:r w:rsidRPr="00701E9F">
        <w:rPr>
          <w:sz w:val="16"/>
        </w:rPr>
        <w:t xml:space="preserve"> Heidegger, ethically assuming </w:t>
      </w:r>
      <w:r w:rsidRPr="00701E9F">
        <w:rPr>
          <w:rStyle w:val="StyleUnderline"/>
        </w:rPr>
        <w:t>an</w:t>
      </w:r>
      <w:r w:rsidRPr="00701E9F">
        <w:rPr>
          <w:sz w:val="16"/>
        </w:rPr>
        <w:t xml:space="preserve"> “</w:t>
      </w:r>
      <w:r w:rsidRPr="00701E9F">
        <w:rPr>
          <w:rStyle w:val="Emphasis"/>
        </w:rPr>
        <w:t>Afropessimist</w:t>
      </w:r>
      <w:r w:rsidRPr="00701E9F">
        <w:rPr>
          <w:sz w:val="16"/>
        </w:rPr>
        <w:t xml:space="preserve">” </w:t>
      </w:r>
      <w:r w:rsidRPr="00701E9F">
        <w:rPr>
          <w:rStyle w:val="StyleUnderline"/>
        </w:rPr>
        <w:t>or</w:t>
      </w:r>
      <w:r w:rsidRPr="00701E9F">
        <w:rPr>
          <w:sz w:val="16"/>
        </w:rPr>
        <w:t xml:space="preserve"> even </w:t>
      </w:r>
      <w:r w:rsidRPr="00701E9F">
        <w:rPr>
          <w:rStyle w:val="Emphasis"/>
        </w:rPr>
        <w:t>black-nihilist</w:t>
      </w:r>
      <w:r w:rsidRPr="00701E9F">
        <w:rPr>
          <w:rStyle w:val="StyleUnderline"/>
        </w:rPr>
        <w:t xml:space="preserve"> stance</w:t>
      </w:r>
      <w:r w:rsidRPr="00701E9F">
        <w:rPr>
          <w:sz w:val="16"/>
        </w:rPr>
        <w:t xml:space="preserve"> in that the </w:t>
      </w:r>
      <w:r w:rsidRPr="00701E9F">
        <w:rPr>
          <w:rStyle w:val="Emphasis"/>
        </w:rPr>
        <w:t>hopefulness</w:t>
      </w:r>
      <w:r w:rsidRPr="00701E9F">
        <w:rPr>
          <w:rStyle w:val="StyleUnderline"/>
        </w:rPr>
        <w:t xml:space="preserve"> associated with</w:t>
      </w:r>
      <w:r w:rsidRPr="00701E9F">
        <w:rPr>
          <w:sz w:val="16"/>
        </w:rPr>
        <w:t xml:space="preserve"> African American </w:t>
      </w:r>
      <w:r w:rsidRPr="00701E9F">
        <w:rPr>
          <w:rStyle w:val="StyleUnderline"/>
        </w:rPr>
        <w:t>political aspirations is shown to</w:t>
      </w:r>
      <w:r w:rsidRPr="00701E9F">
        <w:rPr>
          <w:sz w:val="16"/>
        </w:rPr>
        <w:t xml:space="preserve"> itself </w:t>
      </w:r>
      <w:r w:rsidRPr="00701E9F">
        <w:rPr>
          <w:rStyle w:val="StyleUnderline"/>
        </w:rPr>
        <w:t xml:space="preserve">perpetuate the </w:t>
      </w:r>
      <w:r w:rsidRPr="00701E9F">
        <w:rPr>
          <w:rStyle w:val="Emphasis"/>
        </w:rPr>
        <w:t>structural erasure</w:t>
      </w:r>
      <w:r w:rsidRPr="00701E9F">
        <w:rPr>
          <w:rStyle w:val="StyleUnderline"/>
        </w:rPr>
        <w:t xml:space="preserve"> of</w:t>
      </w:r>
      <w:r w:rsidRPr="00701E9F">
        <w:rPr>
          <w:sz w:val="16"/>
        </w:rPr>
        <w:t xml:space="preserve"> the possibility of </w:t>
      </w:r>
      <w:r w:rsidRPr="00701E9F">
        <w:rPr>
          <w:rStyle w:val="Emphasis"/>
        </w:rPr>
        <w:t>black</w:t>
      </w:r>
      <w:r w:rsidRPr="00701E9F">
        <w:rPr>
          <w:sz w:val="16"/>
        </w:rPr>
        <w:t xml:space="preserve"> human-</w:t>
      </w:r>
      <w:r w:rsidRPr="00701E9F">
        <w:rPr>
          <w:rStyle w:val="Emphasis"/>
        </w:rPr>
        <w:t>being</w:t>
      </w:r>
      <w:r w:rsidRPr="00701E9F">
        <w:rPr>
          <w:rStyle w:val="StyleUnderline"/>
        </w:rPr>
        <w:t xml:space="preserve"> as inaugurated in the </w:t>
      </w:r>
      <w:r w:rsidRPr="00701E9F">
        <w:rPr>
          <w:rStyle w:val="Emphasis"/>
        </w:rPr>
        <w:t>Middle Passage</w:t>
      </w:r>
      <w:r w:rsidRPr="00701E9F">
        <w:rPr>
          <w:sz w:val="16"/>
        </w:rPr>
        <w:t xml:space="preserve"> and the commodification of African bodies, </w:t>
      </w:r>
      <w:r w:rsidRPr="00701E9F">
        <w:rPr>
          <w:rStyle w:val="StyleUnderline"/>
        </w:rPr>
        <w:t xml:space="preserve">which are </w:t>
      </w:r>
      <w:r w:rsidRPr="00701E9F">
        <w:rPr>
          <w:rStyle w:val="Emphasis"/>
        </w:rPr>
        <w:t>continued</w:t>
      </w:r>
      <w:r w:rsidRPr="00701E9F">
        <w:rPr>
          <w:sz w:val="16"/>
        </w:rPr>
        <w:t xml:space="preserve"> directly </w:t>
      </w:r>
      <w:r w:rsidRPr="00701E9F">
        <w:rPr>
          <w:rStyle w:val="StyleUnderline"/>
        </w:rPr>
        <w:t xml:space="preserve">in the </w:t>
      </w:r>
      <w:r w:rsidRPr="00701E9F">
        <w:rPr>
          <w:rStyle w:val="Emphasis"/>
        </w:rPr>
        <w:t>present</w:t>
      </w:r>
      <w:r w:rsidRPr="00701E9F">
        <w:rPr>
          <w:sz w:val="16"/>
        </w:rPr>
        <w:t xml:space="preserve"> (</w:t>
      </w:r>
      <w:r w:rsidRPr="00701E9F">
        <w:rPr>
          <w:rStyle w:val="Emphasis"/>
        </w:rPr>
        <w:t>Sexton</w:t>
      </w:r>
      <w:r w:rsidRPr="00701E9F">
        <w:rPr>
          <w:sz w:val="16"/>
        </w:rPr>
        <w:t xml:space="preserve">, 2016; </w:t>
      </w:r>
      <w:r w:rsidRPr="00701E9F">
        <w:rPr>
          <w:rStyle w:val="Emphasis"/>
        </w:rPr>
        <w:t>Sharpe</w:t>
      </w:r>
      <w:r w:rsidRPr="00701E9F">
        <w:rPr>
          <w:sz w:val="16"/>
        </w:rPr>
        <w:t xml:space="preserve">, 2016; </w:t>
      </w:r>
      <w:r w:rsidRPr="00701E9F">
        <w:rPr>
          <w:rStyle w:val="Emphasis"/>
        </w:rPr>
        <w:t>Warren</w:t>
      </w:r>
      <w:r w:rsidRPr="00701E9F">
        <w:rPr>
          <w:sz w:val="16"/>
        </w:rPr>
        <w:t xml:space="preserve">, 2018). </w:t>
      </w:r>
      <w:r w:rsidRPr="00701E9F">
        <w:rPr>
          <w:rStyle w:val="StyleUnderline"/>
        </w:rPr>
        <w:t xml:space="preserve">Antiblackness is in this literature a </w:t>
      </w:r>
      <w:r w:rsidRPr="00701E9F">
        <w:rPr>
          <w:rStyle w:val="Emphasis"/>
        </w:rPr>
        <w:t>fundamental feature</w:t>
      </w:r>
      <w:r w:rsidRPr="00701E9F">
        <w:rPr>
          <w:rStyle w:val="StyleUnderline"/>
        </w:rPr>
        <w:t xml:space="preserve"> of both </w:t>
      </w:r>
      <w:r w:rsidRPr="00701E9F">
        <w:rPr>
          <w:rStyle w:val="Emphasis"/>
        </w:rPr>
        <w:t>modernity</w:t>
      </w:r>
      <w:r w:rsidRPr="00701E9F">
        <w:rPr>
          <w:rStyle w:val="StyleUnderline"/>
        </w:rPr>
        <w:t xml:space="preserve"> and </w:t>
      </w:r>
      <w:r w:rsidRPr="00701E9F">
        <w:rPr>
          <w:rStyle w:val="Emphasis"/>
        </w:rPr>
        <w:t>scholarly thought</w:t>
      </w:r>
      <w:r w:rsidRPr="00701E9F">
        <w:rPr>
          <w:rStyle w:val="StyleUnderline"/>
        </w:rPr>
        <w:t xml:space="preserve"> itself</w:t>
      </w:r>
      <w:r w:rsidRPr="00701E9F">
        <w:rPr>
          <w:sz w:val="16"/>
        </w:rPr>
        <w:t xml:space="preserve">. </w:t>
      </w:r>
      <w:r w:rsidRPr="00701E9F">
        <w:rPr>
          <w:rStyle w:val="StyleUnderline"/>
        </w:rPr>
        <w:t xml:space="preserve">The </w:t>
      </w:r>
      <w:r w:rsidRPr="00701E9F">
        <w:rPr>
          <w:rStyle w:val="Emphasis"/>
        </w:rPr>
        <w:t>erasure of Indigenous peoples</w:t>
      </w:r>
      <w:r w:rsidRPr="00701E9F">
        <w:rPr>
          <w:rStyle w:val="StyleUnderline"/>
        </w:rPr>
        <w:t xml:space="preserve"> has a </w:t>
      </w:r>
      <w:r w:rsidRPr="00701E9F">
        <w:rPr>
          <w:rStyle w:val="Emphasis"/>
        </w:rPr>
        <w:t>similar</w:t>
      </w:r>
      <w:r w:rsidRPr="00701E9F">
        <w:rPr>
          <w:rStyle w:val="StyleUnderline"/>
        </w:rPr>
        <w:t xml:space="preserve"> and </w:t>
      </w:r>
      <w:r w:rsidRPr="00701E9F">
        <w:rPr>
          <w:rStyle w:val="Emphasis"/>
        </w:rPr>
        <w:t>related profundity</w:t>
      </w:r>
      <w:r w:rsidRPr="00701E9F">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7D35448B" w14:textId="77777777" w:rsidR="0050101D" w:rsidRPr="00701E9F" w:rsidRDefault="0050101D" w:rsidP="0050101D">
      <w:pPr>
        <w:rPr>
          <w:sz w:val="16"/>
        </w:rPr>
      </w:pPr>
      <w:r w:rsidRPr="00701E9F">
        <w:rPr>
          <w:sz w:val="16"/>
        </w:rPr>
        <w:t xml:space="preserve">First, </w:t>
      </w:r>
      <w:r w:rsidRPr="00701E9F">
        <w:rPr>
          <w:rStyle w:val="StyleUnderline"/>
        </w:rPr>
        <w:t xml:space="preserve">while the </w:t>
      </w:r>
      <w:r w:rsidRPr="00701E9F">
        <w:rPr>
          <w:rStyle w:val="Emphasis"/>
          <w:highlight w:val="green"/>
        </w:rPr>
        <w:t>social death</w:t>
      </w:r>
      <w:r w:rsidRPr="00701E9F">
        <w:rPr>
          <w:rStyle w:val="StyleUnderline"/>
        </w:rPr>
        <w:t xml:space="preserve"> imparted on </w:t>
      </w:r>
      <w:r w:rsidRPr="00701E9F">
        <w:rPr>
          <w:rStyle w:val="Emphasis"/>
        </w:rPr>
        <w:t>Indigenous Americans</w:t>
      </w:r>
      <w:r w:rsidRPr="00701E9F">
        <w:rPr>
          <w:rStyle w:val="StyleUnderline"/>
        </w:rPr>
        <w:t xml:space="preserve"> and </w:t>
      </w:r>
      <w:r w:rsidRPr="00701E9F">
        <w:rPr>
          <w:rStyle w:val="Emphasis"/>
        </w:rPr>
        <w:t>enslaved Africans</w:t>
      </w:r>
      <w:r w:rsidRPr="00701E9F">
        <w:rPr>
          <w:rStyle w:val="StyleUnderline"/>
        </w:rPr>
        <w:t xml:space="preserve"> are certainly</w:t>
      </w:r>
      <w:r w:rsidRPr="00701E9F">
        <w:rPr>
          <w:sz w:val="16"/>
        </w:rPr>
        <w:t xml:space="preserve"> two </w:t>
      </w:r>
      <w:r w:rsidRPr="00701E9F">
        <w:rPr>
          <w:rStyle w:val="Emphasis"/>
        </w:rPr>
        <w:t>originary catastrophes</w:t>
      </w:r>
      <w:r w:rsidRPr="00701E9F">
        <w:rPr>
          <w:rStyle w:val="StyleUnderline"/>
        </w:rPr>
        <w:t xml:space="preserve"> forming the </w:t>
      </w:r>
      <w:r w:rsidRPr="00701E9F">
        <w:rPr>
          <w:rStyle w:val="Emphasis"/>
        </w:rPr>
        <w:t>basis</w:t>
      </w:r>
      <w:r w:rsidRPr="00701E9F">
        <w:rPr>
          <w:rStyle w:val="StyleUnderline"/>
        </w:rPr>
        <w:t xml:space="preserve"> of global modernity and systematically repressed in discourse</w:t>
      </w:r>
      <w:r w:rsidRPr="00701E9F">
        <w:rPr>
          <w:sz w:val="16"/>
        </w:rPr>
        <w:t xml:space="preserve">, </w:t>
      </w:r>
      <w:r w:rsidRPr="00701E9F">
        <w:rPr>
          <w:rStyle w:val="StyleUnderline"/>
        </w:rPr>
        <w:t xml:space="preserve">the </w:t>
      </w:r>
      <w:r w:rsidRPr="00701E9F">
        <w:rPr>
          <w:rStyle w:val="StyleUnderline"/>
          <w:highlight w:val="green"/>
        </w:rPr>
        <w:t>question is</w:t>
      </w:r>
      <w:r w:rsidRPr="00701E9F">
        <w:rPr>
          <w:rStyle w:val="StyleUnderline"/>
        </w:rPr>
        <w:t xml:space="preserve"> </w:t>
      </w:r>
      <w:r w:rsidRPr="00701E9F">
        <w:rPr>
          <w:rStyle w:val="Emphasis"/>
        </w:rPr>
        <w:t>not only</w:t>
      </w:r>
      <w:r w:rsidRPr="00701E9F">
        <w:rPr>
          <w:rStyle w:val="StyleUnderline"/>
        </w:rPr>
        <w:t xml:space="preserve"> how they are </w:t>
      </w:r>
      <w:r w:rsidRPr="00701E9F">
        <w:rPr>
          <w:rStyle w:val="Emphasis"/>
        </w:rPr>
        <w:t>entwined</w:t>
      </w:r>
      <w:r w:rsidRPr="00701E9F">
        <w:rPr>
          <w:sz w:val="16"/>
        </w:rPr>
        <w:t xml:space="preserve">, </w:t>
      </w:r>
      <w:r w:rsidRPr="00701E9F">
        <w:rPr>
          <w:rStyle w:val="StyleUnderline"/>
        </w:rPr>
        <w:t xml:space="preserve">but </w:t>
      </w:r>
      <w:r w:rsidRPr="00701E9F">
        <w:rPr>
          <w:rStyle w:val="StyleUnderline"/>
          <w:highlight w:val="green"/>
        </w:rPr>
        <w:t xml:space="preserve">how they </w:t>
      </w:r>
      <w:r w:rsidRPr="00701E9F">
        <w:rPr>
          <w:rStyle w:val="Emphasis"/>
          <w:highlight w:val="green"/>
        </w:rPr>
        <w:t>interact</w:t>
      </w:r>
      <w:r w:rsidRPr="00701E9F">
        <w:rPr>
          <w:rStyle w:val="StyleUnderline"/>
        </w:rPr>
        <w:t xml:space="preserve"> with </w:t>
      </w:r>
      <w:r w:rsidRPr="00701E9F">
        <w:rPr>
          <w:rStyle w:val="Emphasis"/>
          <w:highlight w:val="green"/>
        </w:rPr>
        <w:t>later</w:t>
      </w:r>
      <w:r w:rsidRPr="00701E9F">
        <w:rPr>
          <w:rStyle w:val="Emphasis"/>
        </w:rPr>
        <w:t xml:space="preserve"> violent</w:t>
      </w:r>
      <w:r w:rsidRPr="00701E9F">
        <w:rPr>
          <w:rStyle w:val="StyleUnderline"/>
        </w:rPr>
        <w:t xml:space="preserve"> as well as </w:t>
      </w:r>
      <w:r w:rsidRPr="00701E9F">
        <w:rPr>
          <w:rStyle w:val="Emphasis"/>
        </w:rPr>
        <w:t xml:space="preserve">ostensibly more benevolent racializing </w:t>
      </w:r>
      <w:r w:rsidRPr="00701E9F">
        <w:rPr>
          <w:rStyle w:val="Emphasis"/>
          <w:highlight w:val="green"/>
        </w:rPr>
        <w:t>processes</w:t>
      </w:r>
      <w:r w:rsidRPr="00701E9F">
        <w:rPr>
          <w:sz w:val="16"/>
        </w:rPr>
        <w:t xml:space="preserve">, </w:t>
      </w:r>
      <w:r w:rsidRPr="00701E9F">
        <w:rPr>
          <w:rStyle w:val="StyleUnderline"/>
          <w:highlight w:val="green"/>
        </w:rPr>
        <w:t>from</w:t>
      </w:r>
      <w:r w:rsidRPr="00701E9F">
        <w:rPr>
          <w:rStyle w:val="StyleUnderline"/>
        </w:rPr>
        <w:t xml:space="preserve"> the </w:t>
      </w:r>
      <w:r w:rsidRPr="00701E9F">
        <w:rPr>
          <w:rStyle w:val="Emphasis"/>
          <w:highlight w:val="green"/>
        </w:rPr>
        <w:t>European conquest</w:t>
      </w:r>
      <w:r w:rsidRPr="00701E9F">
        <w:rPr>
          <w:rStyle w:val="Emphasis"/>
        </w:rPr>
        <w:t xml:space="preserve"> of the Pacific</w:t>
      </w:r>
      <w:r w:rsidRPr="00701E9F">
        <w:rPr>
          <w:rStyle w:val="StyleUnderline"/>
        </w:rPr>
        <w:t xml:space="preserve"> to </w:t>
      </w:r>
      <w:r w:rsidRPr="00701E9F">
        <w:rPr>
          <w:rStyle w:val="Emphasis"/>
          <w:highlight w:val="green"/>
        </w:rPr>
        <w:t>multiculturalism</w:t>
      </w:r>
      <w:r w:rsidRPr="00701E9F">
        <w:rPr>
          <w:rStyle w:val="Emphasis"/>
        </w:rPr>
        <w:t xml:space="preserve"> in Scandinavia and Singapore</w:t>
      </w:r>
      <w:r w:rsidRPr="00701E9F">
        <w:rPr>
          <w:sz w:val="16"/>
        </w:rPr>
        <w:t xml:space="preserve">, </w:t>
      </w:r>
      <w:r w:rsidRPr="00701E9F">
        <w:rPr>
          <w:rStyle w:val="StyleUnderline"/>
        </w:rPr>
        <w:t xml:space="preserve">from </w:t>
      </w:r>
      <w:r w:rsidRPr="00701E9F">
        <w:rPr>
          <w:rStyle w:val="Emphasis"/>
          <w:highlight w:val="green"/>
        </w:rPr>
        <w:t>Soviet Union</w:t>
      </w:r>
      <w:r w:rsidRPr="00701E9F">
        <w:rPr>
          <w:rStyle w:val="Emphasis"/>
        </w:rPr>
        <w:t xml:space="preserve"> ethnic </w:t>
      </w:r>
      <w:r w:rsidRPr="00701E9F">
        <w:rPr>
          <w:rStyle w:val="Emphasis"/>
          <w:highlight w:val="green"/>
        </w:rPr>
        <w:t>policies</w:t>
      </w:r>
      <w:r w:rsidRPr="00701E9F">
        <w:rPr>
          <w:rStyle w:val="StyleUnderline"/>
        </w:rPr>
        <w:t xml:space="preserve"> to the </w:t>
      </w:r>
      <w:r w:rsidRPr="00701E9F">
        <w:rPr>
          <w:rStyle w:val="StyleUnderline"/>
          <w:highlight w:val="green"/>
        </w:rPr>
        <w:t>exploitation of</w:t>
      </w:r>
      <w:r w:rsidRPr="00701E9F">
        <w:rPr>
          <w:rStyle w:val="StyleUnderline"/>
        </w:rPr>
        <w:t xml:space="preserve"> </w:t>
      </w:r>
      <w:r w:rsidRPr="00701E9F">
        <w:rPr>
          <w:rStyle w:val="Emphasis"/>
        </w:rPr>
        <w:t xml:space="preserve">South </w:t>
      </w:r>
      <w:r w:rsidRPr="00701E9F">
        <w:rPr>
          <w:rStyle w:val="Emphasis"/>
          <w:highlight w:val="green"/>
        </w:rPr>
        <w:t>Asian workers</w:t>
      </w:r>
      <w:r w:rsidRPr="00701E9F">
        <w:rPr>
          <w:rStyle w:val="StyleUnderline"/>
          <w:highlight w:val="green"/>
        </w:rPr>
        <w:t xml:space="preserve"> in the </w:t>
      </w:r>
      <w:r w:rsidRPr="00701E9F">
        <w:rPr>
          <w:rStyle w:val="Emphasis"/>
          <w:highlight w:val="green"/>
        </w:rPr>
        <w:t>Middle East</w:t>
      </w:r>
      <w:r w:rsidRPr="00701E9F">
        <w:rPr>
          <w:rStyle w:val="StyleUnderline"/>
          <w:highlight w:val="green"/>
        </w:rPr>
        <w:t xml:space="preserve"> and </w:t>
      </w:r>
      <w:r w:rsidRPr="00701E9F">
        <w:rPr>
          <w:rStyle w:val="Emphasis"/>
          <w:highlight w:val="green"/>
        </w:rPr>
        <w:t>Palestinian workers</w:t>
      </w:r>
      <w:r w:rsidRPr="00701E9F">
        <w:rPr>
          <w:rStyle w:val="StyleUnderline"/>
          <w:highlight w:val="green"/>
        </w:rPr>
        <w:t xml:space="preserve"> in </w:t>
      </w:r>
      <w:r w:rsidRPr="00701E9F">
        <w:rPr>
          <w:rStyle w:val="Emphasis"/>
          <w:highlight w:val="green"/>
        </w:rPr>
        <w:t>Israel</w:t>
      </w:r>
      <w:r w:rsidRPr="00701E9F">
        <w:rPr>
          <w:sz w:val="16"/>
        </w:rPr>
        <w:t xml:space="preserve">. Insofar </w:t>
      </w:r>
      <w:r w:rsidRPr="00701E9F">
        <w:rPr>
          <w:rStyle w:val="StyleUnderline"/>
          <w:highlight w:val="green"/>
        </w:rPr>
        <w:t>as capital</w:t>
      </w:r>
      <w:r w:rsidRPr="00701E9F">
        <w:rPr>
          <w:sz w:val="16"/>
        </w:rPr>
        <w:t xml:space="preserve"> intrinsically “</w:t>
      </w:r>
      <w:r w:rsidRPr="00701E9F">
        <w:rPr>
          <w:rStyle w:val="StyleUnderline"/>
          <w:highlight w:val="green"/>
        </w:rPr>
        <w:t>aims</w:t>
      </w:r>
      <w:r w:rsidRPr="00701E9F">
        <w:rPr>
          <w:sz w:val="16"/>
        </w:rPr>
        <w:t xml:space="preserve">” </w:t>
      </w:r>
      <w:r w:rsidRPr="00701E9F">
        <w:rPr>
          <w:rStyle w:val="StyleUnderline"/>
          <w:highlight w:val="green"/>
        </w:rPr>
        <w:t xml:space="preserve">to </w:t>
      </w:r>
      <w:r w:rsidRPr="00701E9F">
        <w:rPr>
          <w:rStyle w:val="Emphasis"/>
          <w:highlight w:val="green"/>
        </w:rPr>
        <w:t>become-planetary</w:t>
      </w:r>
      <w:r w:rsidRPr="00701E9F">
        <w:rPr>
          <w:sz w:val="16"/>
        </w:rPr>
        <w:t xml:space="preserve">, </w:t>
      </w:r>
      <w:r w:rsidRPr="00701E9F">
        <w:rPr>
          <w:rStyle w:val="StyleUnderline"/>
          <w:highlight w:val="green"/>
        </w:rPr>
        <w:t xml:space="preserve">we </w:t>
      </w:r>
      <w:r w:rsidRPr="00701E9F">
        <w:rPr>
          <w:rStyle w:val="Emphasis"/>
          <w:highlight w:val="green"/>
        </w:rPr>
        <w:t>cannot limit</w:t>
      </w:r>
      <w:r w:rsidRPr="00701E9F">
        <w:rPr>
          <w:rStyle w:val="Emphasis"/>
        </w:rPr>
        <w:t xml:space="preserve"> ourselves</w:t>
      </w:r>
      <w:r w:rsidRPr="00701E9F">
        <w:rPr>
          <w:rStyle w:val="StyleUnderline"/>
        </w:rPr>
        <w:t xml:space="preserve"> </w:t>
      </w:r>
      <w:r w:rsidRPr="00701E9F">
        <w:rPr>
          <w:rStyle w:val="StyleUnderline"/>
          <w:highlight w:val="green"/>
        </w:rPr>
        <w:t xml:space="preserve">to the </w:t>
      </w:r>
      <w:r w:rsidRPr="00701E9F">
        <w:rPr>
          <w:rStyle w:val="Emphasis"/>
          <w:highlight w:val="green"/>
        </w:rPr>
        <w:t>Atlantic</w:t>
      </w:r>
      <w:r w:rsidRPr="00701E9F">
        <w:rPr>
          <w:rStyle w:val="Emphasis"/>
        </w:rPr>
        <w:t xml:space="preserve"> world</w:t>
      </w:r>
      <w:r w:rsidRPr="00701E9F">
        <w:rPr>
          <w:sz w:val="16"/>
        </w:rPr>
        <w:t xml:space="preserve">, or even primitive accumulation, </w:t>
      </w:r>
      <w:r w:rsidRPr="00701E9F">
        <w:rPr>
          <w:rStyle w:val="StyleUnderline"/>
        </w:rPr>
        <w:t>when explaining its racial implications</w:t>
      </w:r>
      <w:r w:rsidRPr="00701E9F">
        <w:rPr>
          <w:sz w:val="16"/>
        </w:rPr>
        <w:t xml:space="preserve">. </w:t>
      </w:r>
      <w:r w:rsidRPr="00701E9F">
        <w:rPr>
          <w:rStyle w:val="StyleUnderline"/>
        </w:rPr>
        <w:t>Following</w:t>
      </w:r>
      <w:r w:rsidRPr="00701E9F">
        <w:rPr>
          <w:sz w:val="16"/>
        </w:rPr>
        <w:t xml:space="preserve"> internationalist </w:t>
      </w:r>
      <w:r w:rsidRPr="00701E9F">
        <w:rPr>
          <w:rStyle w:val="Emphasis"/>
        </w:rPr>
        <w:t>black feminists</w:t>
      </w:r>
      <w:r w:rsidRPr="00701E9F">
        <w:rPr>
          <w:rStyle w:val="StyleUnderline"/>
        </w:rPr>
        <w:t xml:space="preserve"> like </w:t>
      </w:r>
      <w:r w:rsidRPr="00701E9F">
        <w:rPr>
          <w:rStyle w:val="Emphasis"/>
        </w:rPr>
        <w:t>Angela Davis</w:t>
      </w:r>
      <w:r w:rsidRPr="00701E9F">
        <w:rPr>
          <w:rStyle w:val="StyleUnderline"/>
        </w:rPr>
        <w:t xml:space="preserve"> and historians of </w:t>
      </w:r>
      <w:r w:rsidRPr="00701E9F">
        <w:rPr>
          <w:rStyle w:val="Emphasis"/>
        </w:rPr>
        <w:t>global settler-colonialism</w:t>
      </w:r>
      <w:r w:rsidRPr="00701E9F">
        <w:rPr>
          <w:sz w:val="16"/>
        </w:rPr>
        <w:t xml:space="preserve"> like Patrick Wolfe (2016), </w:t>
      </w:r>
      <w:r w:rsidRPr="00701E9F">
        <w:rPr>
          <w:rStyle w:val="StyleUnderline"/>
          <w:highlight w:val="green"/>
        </w:rPr>
        <w:t>racial capitalism</w:t>
      </w:r>
      <w:r w:rsidRPr="00701E9F">
        <w:rPr>
          <w:rStyle w:val="StyleUnderline"/>
        </w:rPr>
        <w:t xml:space="preserve"> can be seen to </w:t>
      </w:r>
      <w:r w:rsidRPr="00701E9F">
        <w:rPr>
          <w:rStyle w:val="StyleUnderline"/>
          <w:highlight w:val="green"/>
        </w:rPr>
        <w:t xml:space="preserve">have </w:t>
      </w:r>
      <w:r w:rsidRPr="00701E9F">
        <w:rPr>
          <w:rStyle w:val="Emphasis"/>
          <w:highlight w:val="green"/>
        </w:rPr>
        <w:t>from the beginning</w:t>
      </w:r>
      <w:r w:rsidRPr="00701E9F">
        <w:rPr>
          <w:rStyle w:val="StyleUnderline"/>
          <w:highlight w:val="green"/>
        </w:rPr>
        <w:t xml:space="preserve"> involved</w:t>
      </w:r>
      <w:r w:rsidRPr="00701E9F">
        <w:rPr>
          <w:rStyle w:val="StyleUnderline"/>
        </w:rPr>
        <w:t xml:space="preserve"> </w:t>
      </w:r>
      <w:r w:rsidRPr="00701E9F">
        <w:rPr>
          <w:rStyle w:val="Emphasis"/>
        </w:rPr>
        <w:t xml:space="preserve">multiple </w:t>
      </w:r>
      <w:r w:rsidRPr="00701E9F">
        <w:rPr>
          <w:rStyle w:val="Emphasis"/>
          <w:highlight w:val="green"/>
        </w:rPr>
        <w:t>continents</w:t>
      </w:r>
      <w:r w:rsidRPr="00701E9F">
        <w:rPr>
          <w:rStyle w:val="StyleUnderline"/>
        </w:rPr>
        <w:t xml:space="preserve"> at once</w:t>
      </w:r>
      <w:r w:rsidRPr="00701E9F">
        <w:rPr>
          <w:sz w:val="16"/>
        </w:rPr>
        <w:t xml:space="preserve">, </w:t>
      </w:r>
      <w:r w:rsidRPr="00701E9F">
        <w:rPr>
          <w:rStyle w:val="StyleUnderline"/>
        </w:rPr>
        <w:t xml:space="preserve">potentializing </w:t>
      </w:r>
      <w:r w:rsidRPr="00701E9F">
        <w:rPr>
          <w:rStyle w:val="Emphasis"/>
          <w:highlight w:val="green"/>
        </w:rPr>
        <w:t>all</w:t>
      </w:r>
      <w:r w:rsidRPr="00701E9F">
        <w:rPr>
          <w:rStyle w:val="StyleUnderline"/>
          <w:highlight w:val="green"/>
        </w:rPr>
        <w:t xml:space="preserve"> of the</w:t>
      </w:r>
      <w:r w:rsidRPr="00701E9F">
        <w:rPr>
          <w:rStyle w:val="StyleUnderline"/>
        </w:rPr>
        <w:t xml:space="preserve"> human </w:t>
      </w:r>
      <w:r w:rsidRPr="00701E9F">
        <w:rPr>
          <w:rStyle w:val="StyleUnderline"/>
          <w:highlight w:val="green"/>
        </w:rPr>
        <w:t>species</w:t>
      </w:r>
      <w:r w:rsidRPr="00701E9F">
        <w:rPr>
          <w:rStyle w:val="StyleUnderline"/>
        </w:rPr>
        <w:t xml:space="preserve"> and planet for </w:t>
      </w:r>
      <w:r w:rsidRPr="00701E9F">
        <w:rPr>
          <w:rStyle w:val="Emphasis"/>
        </w:rPr>
        <w:t>marketization</w:t>
      </w:r>
      <w:r w:rsidRPr="00701E9F">
        <w:rPr>
          <w:sz w:val="16"/>
        </w:rPr>
        <w:t xml:space="preserve">, </w:t>
      </w:r>
      <w:r w:rsidRPr="00701E9F">
        <w:rPr>
          <w:rStyle w:val="StyleUnderline"/>
        </w:rPr>
        <w:t xml:space="preserve">with </w:t>
      </w:r>
      <w:r w:rsidRPr="00701E9F">
        <w:rPr>
          <w:rStyle w:val="Emphasis"/>
        </w:rPr>
        <w:t>varying degrees of annihilatory biopower</w:t>
      </w:r>
      <w:r w:rsidRPr="00701E9F">
        <w:rPr>
          <w:rStyle w:val="StyleUnderline"/>
        </w:rPr>
        <w:t xml:space="preserve"> and </w:t>
      </w:r>
      <w:r w:rsidRPr="00701E9F">
        <w:rPr>
          <w:rStyle w:val="Emphasis"/>
        </w:rPr>
        <w:t>differential inclusion</w:t>
      </w:r>
      <w:r w:rsidRPr="00701E9F">
        <w:rPr>
          <w:sz w:val="16"/>
        </w:rPr>
        <w:t>.</w:t>
      </w:r>
    </w:p>
    <w:p w14:paraId="7F9384CC" w14:textId="77777777" w:rsidR="0050101D" w:rsidRPr="00701E9F" w:rsidRDefault="0050101D" w:rsidP="0050101D">
      <w:pPr>
        <w:rPr>
          <w:sz w:val="16"/>
        </w:rPr>
      </w:pPr>
      <w:r w:rsidRPr="00701E9F">
        <w:rPr>
          <w:sz w:val="16"/>
        </w:rPr>
        <w:t xml:space="preserve">Second, </w:t>
      </w:r>
      <w:r w:rsidRPr="00701E9F">
        <w:rPr>
          <w:rStyle w:val="StyleUnderline"/>
        </w:rPr>
        <w:t xml:space="preserve">pointing out that </w:t>
      </w:r>
      <w:r w:rsidRPr="00701E9F">
        <w:rPr>
          <w:rStyle w:val="Emphasis"/>
        </w:rPr>
        <w:t>coercion</w:t>
      </w:r>
      <w:r w:rsidRPr="00701E9F">
        <w:rPr>
          <w:sz w:val="16"/>
        </w:rPr>
        <w:t xml:space="preserve">, </w:t>
      </w:r>
      <w:r w:rsidRPr="00701E9F">
        <w:rPr>
          <w:rStyle w:val="Emphasis"/>
        </w:rPr>
        <w:t>warfare</w:t>
      </w:r>
      <w:r w:rsidRPr="00701E9F">
        <w:rPr>
          <w:sz w:val="16"/>
        </w:rPr>
        <w:t xml:space="preserve">, </w:t>
      </w:r>
      <w:r w:rsidRPr="00701E9F">
        <w:rPr>
          <w:rStyle w:val="StyleUnderline"/>
        </w:rPr>
        <w:t xml:space="preserve">and </w:t>
      </w:r>
      <w:r w:rsidRPr="00701E9F">
        <w:rPr>
          <w:rStyle w:val="Emphasis"/>
        </w:rPr>
        <w:t>letting die</w:t>
      </w:r>
      <w:r w:rsidRPr="00701E9F">
        <w:rPr>
          <w:rStyle w:val="StyleUnderline"/>
        </w:rPr>
        <w:t xml:space="preserve"> are at the </w:t>
      </w:r>
      <w:r w:rsidRPr="00701E9F">
        <w:rPr>
          <w:rStyle w:val="Emphasis"/>
        </w:rPr>
        <w:t>heart</w:t>
      </w:r>
      <w:r w:rsidRPr="00701E9F">
        <w:rPr>
          <w:rStyle w:val="StyleUnderline"/>
        </w:rPr>
        <w:t xml:space="preserve"> of the global system does </w:t>
      </w:r>
      <w:r w:rsidRPr="00701E9F">
        <w:rPr>
          <w:rStyle w:val="Emphasis"/>
        </w:rPr>
        <w:t>not</w:t>
      </w:r>
      <w:r w:rsidRPr="00701E9F">
        <w:rPr>
          <w:sz w:val="16"/>
        </w:rPr>
        <w:t xml:space="preserve"> necessarily </w:t>
      </w:r>
      <w:r w:rsidRPr="00701E9F">
        <w:rPr>
          <w:rStyle w:val="Emphasis"/>
        </w:rPr>
        <w:t>deny</w:t>
      </w:r>
      <w:r w:rsidRPr="00701E9F">
        <w:rPr>
          <w:rStyle w:val="StyleUnderline"/>
        </w:rPr>
        <w:t xml:space="preserve"> the forcefulness of </w:t>
      </w:r>
      <w:r w:rsidRPr="00701E9F">
        <w:rPr>
          <w:rStyle w:val="Emphasis"/>
        </w:rPr>
        <w:t>more seductive</w:t>
      </w:r>
      <w:r w:rsidRPr="00701E9F">
        <w:rPr>
          <w:rStyle w:val="StyleUnderline"/>
        </w:rPr>
        <w:t xml:space="preserve"> ideological processes</w:t>
      </w:r>
      <w:r w:rsidRPr="00701E9F">
        <w:rPr>
          <w:sz w:val="16"/>
        </w:rPr>
        <w:t xml:space="preserve">. To put it bluntly, </w:t>
      </w:r>
      <w:r w:rsidRPr="00701E9F">
        <w:rPr>
          <w:rStyle w:val="StyleUnderline"/>
        </w:rPr>
        <w:t xml:space="preserve">there </w:t>
      </w:r>
      <w:r w:rsidRPr="00701E9F">
        <w:rPr>
          <w:rStyle w:val="Emphasis"/>
        </w:rPr>
        <w:t>must be more benignness</w:t>
      </w:r>
      <w:r w:rsidRPr="00701E9F">
        <w:rPr>
          <w:rStyle w:val="StyleUnderline"/>
        </w:rPr>
        <w:t xml:space="preserve"> to the capitalist system or it would have been </w:t>
      </w:r>
      <w:r w:rsidRPr="00701E9F">
        <w:rPr>
          <w:rStyle w:val="Emphasis"/>
        </w:rPr>
        <w:t>overthrown long ago</w:t>
      </w:r>
      <w:r w:rsidRPr="00701E9F">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701E9F">
        <w:rPr>
          <w:rStyle w:val="StyleUnderline"/>
        </w:rPr>
        <w:t xml:space="preserve">an inculcation of </w:t>
      </w:r>
      <w:r w:rsidRPr="00701E9F">
        <w:rPr>
          <w:rStyle w:val="Emphasis"/>
        </w:rPr>
        <w:t>possessive individualism</w:t>
      </w:r>
      <w:r w:rsidRPr="00701E9F">
        <w:rPr>
          <w:sz w:val="16"/>
        </w:rPr>
        <w:t xml:space="preserve"> amongst Native populations which </w:t>
      </w:r>
      <w:r w:rsidRPr="00701E9F">
        <w:rPr>
          <w:rStyle w:val="StyleUnderline"/>
        </w:rPr>
        <w:t xml:space="preserve">continues </w:t>
      </w:r>
      <w:r w:rsidRPr="00701E9F">
        <w:rPr>
          <w:rStyle w:val="Emphasis"/>
        </w:rPr>
        <w:t>unabated</w:t>
      </w:r>
      <w:r w:rsidRPr="00701E9F">
        <w:rPr>
          <w:sz w:val="16"/>
        </w:rPr>
        <w:t xml:space="preserve"> today (cf. Hartman, 1997 on such individualism amongst legally emancipated African Americans). If Wolfe and Coulthard conceive </w:t>
      </w:r>
      <w:r w:rsidRPr="00701E9F">
        <w:rPr>
          <w:rStyle w:val="StyleUnderline"/>
        </w:rPr>
        <w:t>settler-colonialism</w:t>
      </w:r>
      <w:r w:rsidRPr="00701E9F">
        <w:rPr>
          <w:sz w:val="16"/>
        </w:rPr>
        <w:t xml:space="preserve"> (and primitive accumulation) as a “structure” rather than an “event,” they are in effect saying it </w:t>
      </w:r>
      <w:r w:rsidRPr="00701E9F">
        <w:rPr>
          <w:rStyle w:val="StyleUnderline"/>
        </w:rPr>
        <w:t xml:space="preserve">had to </w:t>
      </w:r>
      <w:r w:rsidRPr="00701E9F">
        <w:rPr>
          <w:rStyle w:val="Emphasis"/>
        </w:rPr>
        <w:t>transform</w:t>
      </w:r>
      <w:r w:rsidRPr="00701E9F">
        <w:rPr>
          <w:rStyle w:val="StyleUnderline"/>
        </w:rPr>
        <w:t xml:space="preserve"> itself from</w:t>
      </w:r>
      <w:r w:rsidRPr="00701E9F">
        <w:rPr>
          <w:sz w:val="16"/>
        </w:rPr>
        <w:t xml:space="preserve"> a regime of </w:t>
      </w:r>
      <w:r w:rsidRPr="00701E9F">
        <w:rPr>
          <w:rStyle w:val="Emphasis"/>
        </w:rPr>
        <w:t>outright elimination</w:t>
      </w:r>
      <w:r w:rsidRPr="00701E9F">
        <w:rPr>
          <w:rStyle w:val="StyleUnderline"/>
        </w:rPr>
        <w:t xml:space="preserve"> and </w:t>
      </w:r>
      <w:r w:rsidRPr="00701E9F">
        <w:rPr>
          <w:rStyle w:val="Emphasis"/>
        </w:rPr>
        <w:t>dispossession</w:t>
      </w:r>
      <w:r w:rsidRPr="00701E9F">
        <w:rPr>
          <w:rStyle w:val="StyleUnderline"/>
        </w:rPr>
        <w:t xml:space="preserve"> into</w:t>
      </w:r>
      <w:r w:rsidRPr="00701E9F">
        <w:rPr>
          <w:sz w:val="16"/>
        </w:rPr>
        <w:t xml:space="preserve"> a </w:t>
      </w:r>
      <w:r w:rsidRPr="00701E9F">
        <w:rPr>
          <w:rStyle w:val="StyleUnderline"/>
        </w:rPr>
        <w:t xml:space="preserve">more </w:t>
      </w:r>
      <w:r w:rsidRPr="00701E9F">
        <w:rPr>
          <w:rStyle w:val="Emphasis"/>
        </w:rPr>
        <w:t>subtle</w:t>
      </w:r>
      <w:r w:rsidRPr="00701E9F">
        <w:rPr>
          <w:sz w:val="16"/>
        </w:rPr>
        <w:t xml:space="preserve"> one of legalistic </w:t>
      </w:r>
      <w:r w:rsidRPr="00701E9F">
        <w:rPr>
          <w:rStyle w:val="Emphasis"/>
        </w:rPr>
        <w:t>recognition</w:t>
      </w:r>
      <w:r w:rsidRPr="00701E9F">
        <w:rPr>
          <w:sz w:val="16"/>
        </w:rPr>
        <w:t xml:space="preserve">, </w:t>
      </w:r>
      <w:r w:rsidRPr="00701E9F">
        <w:rPr>
          <w:rStyle w:val="Emphasis"/>
        </w:rPr>
        <w:t>exploitation</w:t>
      </w:r>
      <w:r w:rsidRPr="00701E9F">
        <w:rPr>
          <w:sz w:val="16"/>
        </w:rPr>
        <w:t xml:space="preserve">, </w:t>
      </w:r>
      <w:r w:rsidRPr="00701E9F">
        <w:rPr>
          <w:rStyle w:val="StyleUnderline"/>
        </w:rPr>
        <w:t>and</w:t>
      </w:r>
      <w:r w:rsidRPr="00701E9F">
        <w:rPr>
          <w:sz w:val="16"/>
        </w:rPr>
        <w:t xml:space="preserve"> sentimental </w:t>
      </w:r>
      <w:r w:rsidRPr="00701E9F">
        <w:rPr>
          <w:rStyle w:val="Emphasis"/>
        </w:rPr>
        <w:t>exoticization</w:t>
      </w:r>
      <w:r w:rsidRPr="00701E9F">
        <w:rPr>
          <w:sz w:val="16"/>
        </w:rPr>
        <w:t xml:space="preserve">. </w:t>
      </w:r>
      <w:r w:rsidRPr="00701E9F">
        <w:rPr>
          <w:rStyle w:val="StyleUnderline"/>
        </w:rPr>
        <w:t xml:space="preserve">This is </w:t>
      </w:r>
      <w:r w:rsidRPr="00701E9F">
        <w:rPr>
          <w:rStyle w:val="Emphasis"/>
        </w:rPr>
        <w:t>not</w:t>
      </w:r>
      <w:r w:rsidRPr="00701E9F">
        <w:rPr>
          <w:rStyle w:val="StyleUnderline"/>
        </w:rPr>
        <w:t xml:space="preserve"> to say physical violence against Indigenous peoples is </w:t>
      </w:r>
      <w:r w:rsidRPr="00701E9F">
        <w:rPr>
          <w:rStyle w:val="Emphasis"/>
        </w:rPr>
        <w:t>no longer prevalent</w:t>
      </w:r>
      <w:r w:rsidRPr="00701E9F">
        <w:rPr>
          <w:sz w:val="16"/>
        </w:rPr>
        <w:t xml:space="preserve">. </w:t>
      </w:r>
      <w:r w:rsidRPr="00701E9F">
        <w:rPr>
          <w:rStyle w:val="Emphasis"/>
        </w:rPr>
        <w:t>Ontologically</w:t>
      </w:r>
      <w:r w:rsidRPr="00701E9F">
        <w:rPr>
          <w:sz w:val="16"/>
        </w:rPr>
        <w:t xml:space="preserve">, however, following Deleuze and Guattari (1987), </w:t>
      </w:r>
      <w:r w:rsidRPr="00701E9F">
        <w:rPr>
          <w:rStyle w:val="Emphasis"/>
          <w:highlight w:val="green"/>
        </w:rPr>
        <w:t>more than annihilation</w:t>
      </w:r>
      <w:r w:rsidRPr="00701E9F">
        <w:rPr>
          <w:sz w:val="16"/>
        </w:rPr>
        <w:t xml:space="preserve">, </w:t>
      </w:r>
      <w:r w:rsidRPr="00701E9F">
        <w:rPr>
          <w:rStyle w:val="StyleUnderline"/>
          <w:highlight w:val="green"/>
        </w:rPr>
        <w:t xml:space="preserve">it is </w:t>
      </w:r>
      <w:r w:rsidRPr="00701E9F">
        <w:rPr>
          <w:rStyle w:val="Emphasis"/>
          <w:highlight w:val="green"/>
        </w:rPr>
        <w:t>life</w:t>
      </w:r>
      <w:r w:rsidRPr="00701E9F">
        <w:rPr>
          <w:sz w:val="16"/>
        </w:rPr>
        <w:t xml:space="preserve">, </w:t>
      </w:r>
      <w:r w:rsidRPr="00701E9F">
        <w:rPr>
          <w:rStyle w:val="Emphasis"/>
        </w:rPr>
        <w:t>flow</w:t>
      </w:r>
      <w:r w:rsidRPr="00701E9F">
        <w:rPr>
          <w:sz w:val="16"/>
        </w:rPr>
        <w:t xml:space="preserve">, </w:t>
      </w:r>
      <w:r w:rsidRPr="00701E9F">
        <w:rPr>
          <w:rStyle w:val="Emphasis"/>
          <w:highlight w:val="green"/>
        </w:rPr>
        <w:t>desire</w:t>
      </w:r>
      <w:r w:rsidRPr="00701E9F">
        <w:rPr>
          <w:sz w:val="16"/>
          <w:highlight w:val="green"/>
        </w:rPr>
        <w:t xml:space="preserve">, </w:t>
      </w:r>
      <w:r w:rsidRPr="00701E9F">
        <w:rPr>
          <w:rStyle w:val="StyleUnderline"/>
          <w:highlight w:val="green"/>
        </w:rPr>
        <w:t xml:space="preserve">and </w:t>
      </w:r>
      <w:r w:rsidRPr="00701E9F">
        <w:rPr>
          <w:rStyle w:val="Emphasis"/>
          <w:highlight w:val="green"/>
        </w:rPr>
        <w:t>productivity</w:t>
      </w:r>
      <w:r w:rsidRPr="00701E9F">
        <w:rPr>
          <w:rStyle w:val="StyleUnderline"/>
          <w:highlight w:val="green"/>
        </w:rPr>
        <w:t xml:space="preserve"> that</w:t>
      </w:r>
      <w:r w:rsidRPr="00701E9F">
        <w:rPr>
          <w:rStyle w:val="StyleUnderline"/>
        </w:rPr>
        <w:t xml:space="preserve"> </w:t>
      </w:r>
      <w:r w:rsidRPr="00701E9F">
        <w:rPr>
          <w:rStyle w:val="Emphasis"/>
        </w:rPr>
        <w:t xml:space="preserve">racial </w:t>
      </w:r>
      <w:r w:rsidRPr="00701E9F">
        <w:rPr>
          <w:rStyle w:val="Emphasis"/>
          <w:highlight w:val="green"/>
        </w:rPr>
        <w:t>capitalism feeds</w:t>
      </w:r>
      <w:r w:rsidRPr="00701E9F">
        <w:rPr>
          <w:rStyle w:val="Emphasis"/>
        </w:rPr>
        <w:t xml:space="preserve"> off</w:t>
      </w:r>
      <w:r w:rsidRPr="00701E9F">
        <w:rPr>
          <w:sz w:val="16"/>
        </w:rPr>
        <w:t xml:space="preserve">, and </w:t>
      </w:r>
      <w:r w:rsidRPr="00701E9F">
        <w:rPr>
          <w:rStyle w:val="StyleUnderline"/>
          <w:highlight w:val="green"/>
        </w:rPr>
        <w:t>this makes it</w:t>
      </w:r>
      <w:r w:rsidRPr="00701E9F">
        <w:rPr>
          <w:rStyle w:val="StyleUnderline"/>
        </w:rPr>
        <w:t xml:space="preserve"> </w:t>
      </w:r>
      <w:r w:rsidRPr="00701E9F">
        <w:rPr>
          <w:rStyle w:val="Emphasis"/>
          <w:sz w:val="30"/>
          <w:szCs w:val="30"/>
        </w:rPr>
        <w:t xml:space="preserve">all the </w:t>
      </w:r>
      <w:r w:rsidRPr="00701E9F">
        <w:rPr>
          <w:rStyle w:val="Emphasis"/>
          <w:sz w:val="30"/>
          <w:szCs w:val="30"/>
          <w:highlight w:val="green"/>
        </w:rPr>
        <w:t>more insidious</w:t>
      </w:r>
      <w:r w:rsidRPr="00701E9F">
        <w:rPr>
          <w:sz w:val="16"/>
        </w:rPr>
        <w:t>.</w:t>
      </w:r>
    </w:p>
    <w:p w14:paraId="595A937F" w14:textId="77777777" w:rsidR="0050101D" w:rsidRPr="00701E9F" w:rsidRDefault="0050101D" w:rsidP="0050101D">
      <w:pPr>
        <w:rPr>
          <w:sz w:val="16"/>
        </w:rPr>
      </w:pPr>
      <w:r w:rsidRPr="00701E9F">
        <w:rPr>
          <w:rStyle w:val="StyleUnderline"/>
        </w:rPr>
        <w:t>In</w:t>
      </w:r>
      <w:r w:rsidRPr="00701E9F">
        <w:rPr>
          <w:sz w:val="16"/>
        </w:rPr>
        <w:t xml:space="preserve"> Christina </w:t>
      </w:r>
      <w:r w:rsidRPr="00701E9F">
        <w:rPr>
          <w:rStyle w:val="Emphasis"/>
        </w:rPr>
        <w:t>Sharpe’s</w:t>
      </w:r>
      <w:r w:rsidRPr="00701E9F">
        <w:rPr>
          <w:sz w:val="16"/>
        </w:rPr>
        <w:t xml:space="preserve"> influential </w:t>
      </w:r>
      <w:r w:rsidRPr="00701E9F">
        <w:rPr>
          <w:rStyle w:val="StyleUnderline"/>
        </w:rPr>
        <w:t>theorization</w:t>
      </w:r>
      <w:r w:rsidRPr="00701E9F">
        <w:rPr>
          <w:sz w:val="16"/>
        </w:rPr>
        <w:t xml:space="preserve"> (2016), </w:t>
      </w:r>
      <w:r w:rsidRPr="00701E9F">
        <w:rPr>
          <w:rStyle w:val="StyleUnderline"/>
        </w:rPr>
        <w:t xml:space="preserve">blackness is a </w:t>
      </w:r>
      <w:r w:rsidRPr="00701E9F">
        <w:rPr>
          <w:rStyle w:val="Emphasis"/>
        </w:rPr>
        <w:t>hole in</w:t>
      </w:r>
      <w:r w:rsidRPr="00701E9F">
        <w:rPr>
          <w:sz w:val="16"/>
        </w:rPr>
        <w:t xml:space="preserve"> human “</w:t>
      </w:r>
      <w:r w:rsidRPr="00701E9F">
        <w:rPr>
          <w:rStyle w:val="Emphasis"/>
        </w:rPr>
        <w:t>being</w:t>
      </w:r>
      <w:r w:rsidRPr="00701E9F">
        <w:rPr>
          <w:sz w:val="16"/>
        </w:rPr>
        <w:t xml:space="preserve">” itself, the reduction of a part of humanity to thinghood. </w:t>
      </w:r>
      <w:r w:rsidRPr="00701E9F">
        <w:rPr>
          <w:rStyle w:val="StyleUnderline"/>
        </w:rPr>
        <w:t xml:space="preserve">Like others in the </w:t>
      </w:r>
      <w:r w:rsidRPr="00701E9F">
        <w:rPr>
          <w:rStyle w:val="Emphasis"/>
        </w:rPr>
        <w:t>Afropessimist idiom</w:t>
      </w:r>
      <w:r w:rsidRPr="00701E9F">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701E9F">
        <w:rPr>
          <w:rStyle w:val="StyleUnderline"/>
        </w:rPr>
        <w:t>Sharpe conceives slavery</w:t>
      </w:r>
      <w:r w:rsidRPr="00701E9F">
        <w:rPr>
          <w:sz w:val="16"/>
        </w:rPr>
        <w:t xml:space="preserve"> not </w:t>
      </w:r>
      <w:r w:rsidRPr="00701E9F">
        <w:rPr>
          <w:rStyle w:val="StyleUnderline"/>
        </w:rPr>
        <w:t>as</w:t>
      </w:r>
      <w:r w:rsidRPr="00701E9F">
        <w:rPr>
          <w:sz w:val="16"/>
        </w:rPr>
        <w:t xml:space="preserve"> a past event but </w:t>
      </w:r>
      <w:r w:rsidRPr="00701E9F">
        <w:rPr>
          <w:rStyle w:val="StyleUnderline"/>
        </w:rPr>
        <w:t xml:space="preserve">the </w:t>
      </w:r>
      <w:r w:rsidRPr="00701E9F">
        <w:rPr>
          <w:rStyle w:val="Emphasis"/>
        </w:rPr>
        <w:t>anchor</w:t>
      </w:r>
      <w:r w:rsidRPr="00701E9F">
        <w:rPr>
          <w:rStyle w:val="StyleUnderline"/>
        </w:rPr>
        <w:t xml:space="preserve"> of</w:t>
      </w:r>
      <w:r w:rsidRPr="00701E9F">
        <w:rPr>
          <w:sz w:val="16"/>
        </w:rPr>
        <w:t xml:space="preserve"> the structure of (Euro-American) </w:t>
      </w:r>
      <w:r w:rsidRPr="00701E9F">
        <w:rPr>
          <w:rStyle w:val="StyleUnderline"/>
        </w:rPr>
        <w:t>society</w:t>
      </w:r>
      <w:r w:rsidRPr="00701E9F">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02D9660D" w14:textId="77777777" w:rsidR="0050101D" w:rsidRPr="00701E9F" w:rsidRDefault="0050101D" w:rsidP="0050101D">
      <w:pPr>
        <w:rPr>
          <w:sz w:val="16"/>
        </w:rPr>
      </w:pPr>
      <w:r w:rsidRPr="00701E9F">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701E9F">
        <w:rPr>
          <w:rStyle w:val="StyleUnderline"/>
        </w:rPr>
        <w:t>Black activists including Angela Davis</w:t>
      </w:r>
      <w:r w:rsidRPr="00701E9F">
        <w:rPr>
          <w:sz w:val="16"/>
        </w:rPr>
        <w:t xml:space="preserve"> (in a YouTube video, 2018, with Gayatri Spivak agreeing) </w:t>
      </w:r>
      <w:r w:rsidRPr="00701E9F">
        <w:rPr>
          <w:rStyle w:val="StyleUnderline"/>
        </w:rPr>
        <w:t xml:space="preserve">have </w:t>
      </w:r>
      <w:r w:rsidRPr="00701E9F">
        <w:rPr>
          <w:rStyle w:val="Emphasis"/>
        </w:rPr>
        <w:t>taken issue</w:t>
      </w:r>
      <w:r w:rsidRPr="00701E9F">
        <w:rPr>
          <w:rStyle w:val="StyleUnderline"/>
        </w:rPr>
        <w:t xml:space="preserve"> with this </w:t>
      </w:r>
      <w:r w:rsidRPr="00701E9F">
        <w:rPr>
          <w:rStyle w:val="Emphasis"/>
        </w:rPr>
        <w:t>exceptionalist tendency</w:t>
      </w:r>
      <w:r w:rsidRPr="00701E9F">
        <w:rPr>
          <w:sz w:val="16"/>
        </w:rPr>
        <w:t xml:space="preserve">, as </w:t>
      </w:r>
      <w:r w:rsidRPr="00701E9F">
        <w:rPr>
          <w:rStyle w:val="StyleUnderline"/>
        </w:rPr>
        <w:t>inscribed in</w:t>
      </w:r>
      <w:r w:rsidRPr="00701E9F">
        <w:rPr>
          <w:sz w:val="16"/>
        </w:rPr>
        <w:t xml:space="preserve"> the term antiblackness and </w:t>
      </w:r>
      <w:r w:rsidRPr="00701E9F">
        <w:rPr>
          <w:rStyle w:val="StyleUnderline"/>
        </w:rPr>
        <w:t xml:space="preserve">the resurgence of a </w:t>
      </w:r>
      <w:r w:rsidRPr="00701E9F">
        <w:rPr>
          <w:rStyle w:val="Emphasis"/>
        </w:rPr>
        <w:t>black nationalism</w:t>
      </w:r>
      <w:r w:rsidRPr="00701E9F">
        <w:rPr>
          <w:sz w:val="16"/>
        </w:rPr>
        <w:t xml:space="preserve"> (see also Olaloku-Teriba, 2018 amongst others). </w:t>
      </w:r>
      <w:r w:rsidRPr="00701E9F">
        <w:rPr>
          <w:rStyle w:val="StyleUnderline"/>
        </w:rPr>
        <w:t>Notwithstanding Sharpe’s eloquence in tracing antiblackness</w:t>
      </w:r>
      <w:r w:rsidRPr="00701E9F">
        <w:rPr>
          <w:sz w:val="16"/>
        </w:rPr>
        <w:t xml:space="preserve"> from the Middle Passage to refugee drownings in the Mediterranean, a Deleuze–Guattarian approach to </w:t>
      </w:r>
      <w:r w:rsidRPr="00701E9F">
        <w:rPr>
          <w:rStyle w:val="StyleUnderline"/>
        </w:rPr>
        <w:t xml:space="preserve">racial capitalism </w:t>
      </w:r>
      <w:r w:rsidRPr="00701E9F">
        <w:rPr>
          <w:rStyle w:val="Emphasis"/>
        </w:rPr>
        <w:t>differs markedly</w:t>
      </w:r>
      <w:r w:rsidRPr="00701E9F">
        <w:rPr>
          <w:sz w:val="16"/>
        </w:rPr>
        <w:t xml:space="preserve"> in that </w:t>
      </w:r>
      <w:r w:rsidRPr="00701E9F">
        <w:rPr>
          <w:rStyle w:val="StyleUnderline"/>
        </w:rPr>
        <w:t xml:space="preserve">it seeks to map the </w:t>
      </w:r>
      <w:r w:rsidRPr="00701E9F">
        <w:rPr>
          <w:rStyle w:val="Emphasis"/>
        </w:rPr>
        <w:t>specific modalities</w:t>
      </w:r>
      <w:r w:rsidRPr="00701E9F">
        <w:rPr>
          <w:sz w:val="16"/>
        </w:rPr>
        <w:t xml:space="preserve">, </w:t>
      </w:r>
      <w:r w:rsidRPr="00701E9F">
        <w:rPr>
          <w:rStyle w:val="Emphasis"/>
        </w:rPr>
        <w:t>gradients</w:t>
      </w:r>
      <w:r w:rsidRPr="00701E9F">
        <w:rPr>
          <w:sz w:val="16"/>
        </w:rPr>
        <w:t xml:space="preserve">, </w:t>
      </w:r>
      <w:r w:rsidRPr="00701E9F">
        <w:rPr>
          <w:rStyle w:val="StyleUnderline"/>
        </w:rPr>
        <w:t xml:space="preserve">and </w:t>
      </w:r>
      <w:r w:rsidRPr="00701E9F">
        <w:rPr>
          <w:rStyle w:val="Emphasis"/>
        </w:rPr>
        <w:t>absurdities</w:t>
      </w:r>
      <w:r w:rsidRPr="00701E9F">
        <w:rPr>
          <w:rStyle w:val="StyleUnderline"/>
        </w:rPr>
        <w:t xml:space="preserve"> of institutional racism</w:t>
      </w:r>
      <w:r w:rsidRPr="00701E9F">
        <w:rPr>
          <w:sz w:val="16"/>
        </w:rPr>
        <w:t xml:space="preserve">. </w:t>
      </w:r>
      <w:r w:rsidRPr="00701E9F">
        <w:rPr>
          <w:rStyle w:val="StyleUnderline"/>
          <w:highlight w:val="green"/>
        </w:rPr>
        <w:t>Comprehending</w:t>
      </w:r>
      <w:r w:rsidRPr="00701E9F">
        <w:rPr>
          <w:rStyle w:val="StyleUnderline"/>
        </w:rPr>
        <w:t xml:space="preserve"> </w:t>
      </w:r>
      <w:r w:rsidRPr="00701E9F">
        <w:rPr>
          <w:rStyle w:val="Emphasis"/>
          <w:highlight w:val="green"/>
        </w:rPr>
        <w:t>police</w:t>
      </w:r>
      <w:r w:rsidRPr="00701E9F">
        <w:rPr>
          <w:rStyle w:val="Emphasis"/>
        </w:rPr>
        <w:t xml:space="preserve"> brutality</w:t>
      </w:r>
      <w:r w:rsidRPr="00701E9F">
        <w:rPr>
          <w:sz w:val="16"/>
        </w:rPr>
        <w:t xml:space="preserve">, for example, </w:t>
      </w:r>
      <w:r w:rsidRPr="00701E9F">
        <w:rPr>
          <w:rStyle w:val="Emphasis"/>
          <w:highlight w:val="green"/>
        </w:rPr>
        <w:t>requires</w:t>
      </w:r>
      <w:r w:rsidRPr="00701E9F">
        <w:rPr>
          <w:rStyle w:val="StyleUnderline"/>
          <w:highlight w:val="green"/>
        </w:rPr>
        <w:t xml:space="preserve"> concepts like </w:t>
      </w:r>
      <w:r w:rsidRPr="00701E9F">
        <w:rPr>
          <w:rStyle w:val="Emphasis"/>
          <w:highlight w:val="green"/>
        </w:rPr>
        <w:t>gentrification</w:t>
      </w:r>
      <w:r w:rsidRPr="00701E9F">
        <w:rPr>
          <w:sz w:val="16"/>
        </w:rPr>
        <w:t xml:space="preserve">, </w:t>
      </w:r>
      <w:r w:rsidRPr="00701E9F">
        <w:rPr>
          <w:rStyle w:val="Emphasis"/>
        </w:rPr>
        <w:t>securitization</w:t>
      </w:r>
      <w:r w:rsidRPr="00701E9F">
        <w:rPr>
          <w:sz w:val="16"/>
        </w:rPr>
        <w:t xml:space="preserve">, </w:t>
      </w:r>
      <w:r w:rsidRPr="00701E9F">
        <w:rPr>
          <w:rStyle w:val="StyleUnderline"/>
          <w:highlight w:val="green"/>
        </w:rPr>
        <w:t xml:space="preserve">and </w:t>
      </w:r>
      <w:r w:rsidRPr="00701E9F">
        <w:rPr>
          <w:rStyle w:val="Emphasis"/>
          <w:highlight w:val="green"/>
        </w:rPr>
        <w:t>masculinity</w:t>
      </w:r>
      <w:r w:rsidRPr="00701E9F">
        <w:rPr>
          <w:sz w:val="16"/>
        </w:rPr>
        <w:t xml:space="preserve">, </w:t>
      </w:r>
      <w:r w:rsidRPr="00701E9F">
        <w:rPr>
          <w:rStyle w:val="StyleUnderline"/>
          <w:highlight w:val="green"/>
        </w:rPr>
        <w:t xml:space="preserve">and </w:t>
      </w:r>
      <w:r w:rsidRPr="00701E9F">
        <w:rPr>
          <w:rStyle w:val="Emphasis"/>
          <w:highlight w:val="green"/>
        </w:rPr>
        <w:t>cannot follow</w:t>
      </w:r>
      <w:r w:rsidRPr="00701E9F">
        <w:rPr>
          <w:rStyle w:val="Emphasis"/>
        </w:rPr>
        <w:t xml:space="preserve"> directly</w:t>
      </w:r>
      <w:r w:rsidRPr="00701E9F">
        <w:rPr>
          <w:rStyle w:val="StyleUnderline"/>
        </w:rPr>
        <w:t xml:space="preserve"> </w:t>
      </w:r>
      <w:r w:rsidRPr="00701E9F">
        <w:rPr>
          <w:rStyle w:val="StyleUnderline"/>
          <w:highlight w:val="green"/>
        </w:rPr>
        <w:t>from</w:t>
      </w:r>
      <w:r w:rsidRPr="00701E9F">
        <w:rPr>
          <w:sz w:val="16"/>
        </w:rPr>
        <w:t xml:space="preserve"> a </w:t>
      </w:r>
      <w:r w:rsidRPr="00701E9F">
        <w:rPr>
          <w:rStyle w:val="Emphasis"/>
        </w:rPr>
        <w:t xml:space="preserve">negativity of </w:t>
      </w:r>
      <w:r w:rsidRPr="00701E9F">
        <w:rPr>
          <w:rStyle w:val="Emphasis"/>
          <w:highlight w:val="green"/>
        </w:rPr>
        <w:t>blackness</w:t>
      </w:r>
      <w:r w:rsidRPr="00701E9F">
        <w:rPr>
          <w:rStyle w:val="StyleUnderline"/>
          <w:highlight w:val="green"/>
        </w:rPr>
        <w:t xml:space="preserve"> at the </w:t>
      </w:r>
      <w:r w:rsidRPr="00701E9F">
        <w:rPr>
          <w:rStyle w:val="Emphasis"/>
          <w:highlight w:val="green"/>
        </w:rPr>
        <w:t>metaphysical level</w:t>
      </w:r>
      <w:r w:rsidRPr="00701E9F">
        <w:rPr>
          <w:sz w:val="16"/>
        </w:rPr>
        <w:t xml:space="preserve">. </w:t>
      </w:r>
      <w:r w:rsidRPr="00701E9F">
        <w:rPr>
          <w:rStyle w:val="StyleUnderline"/>
        </w:rPr>
        <w:t>We</w:t>
      </w:r>
      <w:r w:rsidRPr="00701E9F">
        <w:rPr>
          <w:sz w:val="16"/>
        </w:rPr>
        <w:t xml:space="preserve"> thereby </w:t>
      </w:r>
      <w:r w:rsidRPr="00701E9F">
        <w:rPr>
          <w:rStyle w:val="Emphasis"/>
        </w:rPr>
        <w:t>avoid the quasi-theological dispute</w:t>
      </w:r>
      <w:r w:rsidRPr="00701E9F">
        <w:rPr>
          <w:rStyle w:val="StyleUnderline"/>
        </w:rPr>
        <w:t xml:space="preserve"> about which group has </w:t>
      </w:r>
      <w:r w:rsidRPr="00701E9F">
        <w:rPr>
          <w:rStyle w:val="Emphasis"/>
        </w:rPr>
        <w:t>historically endured the most suffering</w:t>
      </w:r>
      <w:r w:rsidRPr="00701E9F">
        <w:rPr>
          <w:sz w:val="16"/>
        </w:rPr>
        <w:t xml:space="preserve">. And </w:t>
      </w:r>
      <w:r w:rsidRPr="00701E9F">
        <w:rPr>
          <w:rStyle w:val="StyleUnderline"/>
        </w:rPr>
        <w:t xml:space="preserve">while the global archives of violence against black peoples </w:t>
      </w:r>
      <w:r w:rsidRPr="00701E9F">
        <w:rPr>
          <w:rStyle w:val="Emphasis"/>
        </w:rPr>
        <w:t>must continue</w:t>
      </w:r>
      <w:r w:rsidRPr="00701E9F">
        <w:rPr>
          <w:rStyle w:val="StyleUnderline"/>
        </w:rPr>
        <w:t xml:space="preserve"> to be elaborated</w:t>
      </w:r>
      <w:r w:rsidRPr="00701E9F">
        <w:rPr>
          <w:sz w:val="16"/>
        </w:rPr>
        <w:t xml:space="preserve">, </w:t>
      </w:r>
      <w:r w:rsidRPr="00701E9F">
        <w:rPr>
          <w:rStyle w:val="StyleUnderline"/>
        </w:rPr>
        <w:t xml:space="preserve">is it the case that slavery and racism seek to </w:t>
      </w:r>
      <w:r w:rsidRPr="00701E9F">
        <w:rPr>
          <w:rStyle w:val="Emphasis"/>
        </w:rPr>
        <w:t>absolutely evacuate humanity</w:t>
      </w:r>
      <w:r w:rsidRPr="00701E9F">
        <w:rPr>
          <w:rStyle w:val="StyleUnderline"/>
        </w:rPr>
        <w:t xml:space="preserve"> from the enslaved</w:t>
      </w:r>
      <w:r w:rsidRPr="00701E9F">
        <w:rPr>
          <w:sz w:val="16"/>
        </w:rPr>
        <w:t xml:space="preserve"> or incarcerated </w:t>
      </w:r>
      <w:r w:rsidRPr="00701E9F">
        <w:rPr>
          <w:rStyle w:val="StyleUnderline"/>
        </w:rPr>
        <w:t>body</w:t>
      </w:r>
      <w:r w:rsidRPr="00701E9F">
        <w:rPr>
          <w:sz w:val="16"/>
        </w:rPr>
        <w:t xml:space="preserve">? </w:t>
      </w:r>
      <w:r w:rsidRPr="00701E9F">
        <w:rPr>
          <w:rStyle w:val="StyleUnderline"/>
          <w:highlight w:val="green"/>
        </w:rPr>
        <w:t>Is it not</w:t>
      </w:r>
      <w:r w:rsidRPr="00701E9F">
        <w:rPr>
          <w:rStyle w:val="StyleUnderline"/>
        </w:rPr>
        <w:t xml:space="preserve"> </w:t>
      </w:r>
      <w:r w:rsidRPr="00701E9F">
        <w:rPr>
          <w:rStyle w:val="Emphasis"/>
        </w:rPr>
        <w:t xml:space="preserve">precisely </w:t>
      </w:r>
      <w:r w:rsidRPr="00701E9F">
        <w:rPr>
          <w:rStyle w:val="Emphasis"/>
          <w:highlight w:val="green"/>
        </w:rPr>
        <w:t>as humans</w:t>
      </w:r>
      <w:r w:rsidRPr="00701E9F">
        <w:rPr>
          <w:rStyle w:val="StyleUnderline"/>
          <w:highlight w:val="green"/>
        </w:rPr>
        <w:t xml:space="preserve"> capable of </w:t>
      </w:r>
      <w:r w:rsidRPr="00701E9F">
        <w:rPr>
          <w:rStyle w:val="Emphasis"/>
          <w:highlight w:val="green"/>
        </w:rPr>
        <w:t>resistance</w:t>
      </w:r>
      <w:r w:rsidRPr="00701E9F">
        <w:rPr>
          <w:sz w:val="16"/>
        </w:rPr>
        <w:t xml:space="preserve">, </w:t>
      </w:r>
      <w:r w:rsidRPr="00701E9F">
        <w:rPr>
          <w:rStyle w:val="Emphasis"/>
          <w:highlight w:val="green"/>
        </w:rPr>
        <w:t>farming</w:t>
      </w:r>
      <w:r w:rsidRPr="00701E9F">
        <w:rPr>
          <w:sz w:val="16"/>
        </w:rPr>
        <w:t xml:space="preserve">, </w:t>
      </w:r>
      <w:r w:rsidRPr="00701E9F">
        <w:rPr>
          <w:rStyle w:val="Emphasis"/>
          <w:highlight w:val="green"/>
        </w:rPr>
        <w:t>crime</w:t>
      </w:r>
      <w:r w:rsidRPr="00701E9F">
        <w:rPr>
          <w:sz w:val="16"/>
        </w:rPr>
        <w:t xml:space="preserve">, </w:t>
      </w:r>
      <w:r w:rsidRPr="00701E9F">
        <w:rPr>
          <w:rStyle w:val="StyleUnderline"/>
          <w:highlight w:val="green"/>
        </w:rPr>
        <w:t xml:space="preserve">and </w:t>
      </w:r>
      <w:r w:rsidRPr="00701E9F">
        <w:rPr>
          <w:rStyle w:val="Emphasis"/>
          <w:highlight w:val="green"/>
        </w:rPr>
        <w:t>sex</w:t>
      </w:r>
      <w:r w:rsidRPr="00701E9F">
        <w:rPr>
          <w:rStyle w:val="StyleUnderline"/>
        </w:rPr>
        <w:t xml:space="preserve"> that </w:t>
      </w:r>
      <w:r w:rsidRPr="00701E9F">
        <w:rPr>
          <w:rStyle w:val="StyleUnderline"/>
          <w:highlight w:val="green"/>
        </w:rPr>
        <w:t>slaves were</w:t>
      </w:r>
      <w:r w:rsidRPr="00701E9F">
        <w:rPr>
          <w:sz w:val="16"/>
        </w:rPr>
        <w:t xml:space="preserve"> savagely </w:t>
      </w:r>
      <w:r w:rsidRPr="00701E9F">
        <w:rPr>
          <w:rStyle w:val="Emphasis"/>
          <w:highlight w:val="green"/>
        </w:rPr>
        <w:t>oppressed</w:t>
      </w:r>
      <w:r w:rsidRPr="00701E9F">
        <w:rPr>
          <w:sz w:val="16"/>
        </w:rPr>
        <w:t xml:space="preserve">? </w:t>
      </w:r>
      <w:r w:rsidRPr="00701E9F">
        <w:rPr>
          <w:rStyle w:val="StyleUnderline"/>
        </w:rPr>
        <w:t xml:space="preserve">While conceptualizing blackness as </w:t>
      </w:r>
      <w:r w:rsidRPr="00701E9F">
        <w:rPr>
          <w:rStyle w:val="Emphasis"/>
        </w:rPr>
        <w:t>dehumanized</w:t>
      </w:r>
      <w:r w:rsidRPr="00701E9F">
        <w:rPr>
          <w:sz w:val="16"/>
        </w:rPr>
        <w:t xml:space="preserve"> “</w:t>
      </w:r>
      <w:r w:rsidRPr="00701E9F">
        <w:rPr>
          <w:rStyle w:val="Emphasis"/>
        </w:rPr>
        <w:t>nonbeing</w:t>
      </w:r>
      <w:r w:rsidRPr="00701E9F">
        <w:rPr>
          <w:sz w:val="16"/>
        </w:rPr>
        <w:t xml:space="preserve">” </w:t>
      </w:r>
      <w:r w:rsidRPr="00701E9F">
        <w:rPr>
          <w:rStyle w:val="StyleUnderline"/>
        </w:rPr>
        <w:t xml:space="preserve">makes sense in a </w:t>
      </w:r>
      <w:r w:rsidRPr="00701E9F">
        <w:rPr>
          <w:rStyle w:val="Emphasis"/>
        </w:rPr>
        <w:t>Heideggerian framework</w:t>
      </w:r>
      <w:r w:rsidRPr="00701E9F">
        <w:rPr>
          <w:sz w:val="16"/>
        </w:rPr>
        <w:t xml:space="preserve">, for Deleuze and Guattari and (broadly internationalist) feminists like Davis and Spivak, </w:t>
      </w:r>
      <w:r w:rsidRPr="00701E9F">
        <w:rPr>
          <w:rStyle w:val="StyleUnderline"/>
          <w:highlight w:val="green"/>
        </w:rPr>
        <w:t xml:space="preserve">there can be </w:t>
      </w:r>
      <w:r w:rsidRPr="00701E9F">
        <w:rPr>
          <w:rStyle w:val="Emphasis"/>
          <w:highlight w:val="green"/>
        </w:rPr>
        <w:t>no</w:t>
      </w:r>
      <w:r w:rsidRPr="00701E9F">
        <w:rPr>
          <w:rStyle w:val="Emphasis"/>
        </w:rPr>
        <w:t xml:space="preserve"> such sweeping </w:t>
      </w:r>
      <w:r w:rsidRPr="00701E9F">
        <w:rPr>
          <w:rStyle w:val="Emphasis"/>
          <w:highlight w:val="green"/>
        </w:rPr>
        <w:t>binary</w:t>
      </w:r>
      <w:r w:rsidRPr="00701E9F">
        <w:rPr>
          <w:rStyle w:val="StyleUnderline"/>
        </w:rPr>
        <w:t xml:space="preserve"> </w:t>
      </w:r>
      <w:r w:rsidRPr="00701E9F">
        <w:rPr>
          <w:rStyle w:val="StyleUnderline"/>
          <w:highlight w:val="green"/>
        </w:rPr>
        <w:t>between black and</w:t>
      </w:r>
      <w:r w:rsidRPr="00701E9F">
        <w:rPr>
          <w:rStyle w:val="StyleUnderline"/>
        </w:rPr>
        <w:t xml:space="preserve"> everything </w:t>
      </w:r>
      <w:r w:rsidRPr="00701E9F">
        <w:rPr>
          <w:rStyle w:val="StyleUnderline"/>
          <w:highlight w:val="green"/>
        </w:rPr>
        <w:t>else</w:t>
      </w:r>
      <w:r w:rsidRPr="00701E9F">
        <w:rPr>
          <w:sz w:val="16"/>
        </w:rPr>
        <w:t xml:space="preserve"> (another critique of Afropessimist binarization is found in Day, 2015).</w:t>
      </w:r>
    </w:p>
    <w:p w14:paraId="692CBE50" w14:textId="77777777" w:rsidR="0050101D" w:rsidRPr="00701E9F" w:rsidRDefault="0050101D" w:rsidP="0050101D">
      <w:pPr>
        <w:rPr>
          <w:sz w:val="16"/>
        </w:rPr>
      </w:pPr>
      <w:r w:rsidRPr="00701E9F">
        <w:rPr>
          <w:sz w:val="16"/>
        </w:rPr>
        <w:t xml:space="preserve">Finally, </w:t>
      </w:r>
      <w:r w:rsidRPr="00701E9F">
        <w:rPr>
          <w:rStyle w:val="StyleUnderline"/>
        </w:rPr>
        <w:t xml:space="preserve">the </w:t>
      </w:r>
      <w:r w:rsidRPr="00701E9F">
        <w:rPr>
          <w:rStyle w:val="Emphasis"/>
        </w:rPr>
        <w:t>historical question</w:t>
      </w:r>
      <w:r w:rsidRPr="00701E9F">
        <w:rPr>
          <w:rStyle w:val="StyleUnderline"/>
        </w:rPr>
        <w:t xml:space="preserve"> is how genocide and </w:t>
      </w:r>
      <w:r w:rsidRPr="00701E9F">
        <w:rPr>
          <w:rStyle w:val="StyleUnderline"/>
          <w:highlight w:val="green"/>
        </w:rPr>
        <w:t>slavery prepared</w:t>
      </w:r>
      <w:r w:rsidRPr="00701E9F">
        <w:rPr>
          <w:rStyle w:val="StyleUnderline"/>
        </w:rPr>
        <w:t xml:space="preserve"> for </w:t>
      </w:r>
      <w:r w:rsidRPr="00701E9F">
        <w:rPr>
          <w:rStyle w:val="Emphasis"/>
          <w:highlight w:val="green"/>
        </w:rPr>
        <w:t>capitalism</w:t>
      </w:r>
      <w:r w:rsidRPr="00701E9F">
        <w:rPr>
          <w:sz w:val="16"/>
        </w:rPr>
        <w:t xml:space="preserve">. </w:t>
      </w:r>
      <w:r w:rsidRPr="00701E9F">
        <w:rPr>
          <w:rStyle w:val="StyleUnderline"/>
        </w:rPr>
        <w:t xml:space="preserve">The integration of </w:t>
      </w:r>
      <w:r w:rsidRPr="00701E9F">
        <w:rPr>
          <w:rStyle w:val="StyleUnderline"/>
          <w:highlight w:val="green"/>
        </w:rPr>
        <w:t>the U</w:t>
      </w:r>
      <w:r w:rsidRPr="00701E9F">
        <w:rPr>
          <w:sz w:val="16"/>
        </w:rPr>
        <w:t xml:space="preserve">nited </w:t>
      </w:r>
      <w:r w:rsidRPr="00701E9F">
        <w:rPr>
          <w:rStyle w:val="StyleUnderline"/>
          <w:highlight w:val="green"/>
        </w:rPr>
        <w:t>S</w:t>
      </w:r>
      <w:r w:rsidRPr="00701E9F">
        <w:rPr>
          <w:sz w:val="16"/>
        </w:rPr>
        <w:t xml:space="preserve">tates of America </w:t>
      </w:r>
      <w:r w:rsidRPr="00701E9F">
        <w:rPr>
          <w:rStyle w:val="StyleUnderline"/>
        </w:rPr>
        <w:t xml:space="preserve">as a white-majority nation-state and superpower </w:t>
      </w:r>
      <w:r w:rsidRPr="00701E9F">
        <w:rPr>
          <w:rStyle w:val="StyleUnderline"/>
          <w:highlight w:val="green"/>
        </w:rPr>
        <w:t xml:space="preserve">could </w:t>
      </w:r>
      <w:r w:rsidRPr="00701E9F">
        <w:rPr>
          <w:rStyle w:val="Emphasis"/>
          <w:highlight w:val="green"/>
        </w:rPr>
        <w:t>only</w:t>
      </w:r>
      <w:r w:rsidRPr="00701E9F">
        <w:rPr>
          <w:rStyle w:val="StyleUnderline"/>
          <w:highlight w:val="green"/>
        </w:rPr>
        <w:t xml:space="preserve"> be achieved with</w:t>
      </w:r>
      <w:r w:rsidRPr="00701E9F">
        <w:rPr>
          <w:rStyle w:val="StyleUnderline"/>
        </w:rPr>
        <w:t xml:space="preserve"> </w:t>
      </w:r>
      <w:r w:rsidRPr="00701E9F">
        <w:rPr>
          <w:rStyle w:val="Emphasis"/>
        </w:rPr>
        <w:t xml:space="preserve">rapid </w:t>
      </w:r>
      <w:r w:rsidRPr="00701E9F">
        <w:rPr>
          <w:rStyle w:val="Emphasis"/>
          <w:highlight w:val="green"/>
        </w:rPr>
        <w:t>immigration</w:t>
      </w:r>
      <w:r w:rsidRPr="00701E9F">
        <w:rPr>
          <w:sz w:val="16"/>
        </w:rPr>
        <w:t xml:space="preserve">, </w:t>
      </w:r>
      <w:r w:rsidRPr="00701E9F">
        <w:rPr>
          <w:rStyle w:val="Emphasis"/>
          <w:highlight w:val="green"/>
        </w:rPr>
        <w:t>urbanization</w:t>
      </w:r>
      <w:r w:rsidRPr="00701E9F">
        <w:rPr>
          <w:sz w:val="16"/>
        </w:rPr>
        <w:t xml:space="preserve">, </w:t>
      </w:r>
      <w:r w:rsidRPr="00701E9F">
        <w:rPr>
          <w:rStyle w:val="StyleUnderline"/>
          <w:highlight w:val="green"/>
        </w:rPr>
        <w:t xml:space="preserve">and </w:t>
      </w:r>
      <w:r w:rsidRPr="00701E9F">
        <w:rPr>
          <w:rStyle w:val="Emphasis"/>
          <w:highlight w:val="green"/>
        </w:rPr>
        <w:t>fossil-fuel</w:t>
      </w:r>
      <w:r w:rsidRPr="00701E9F">
        <w:rPr>
          <w:rStyle w:val="Emphasis"/>
        </w:rPr>
        <w:t xml:space="preserve">led </w:t>
      </w:r>
      <w:r w:rsidRPr="00701E9F">
        <w:rPr>
          <w:rStyle w:val="Emphasis"/>
          <w:highlight w:val="green"/>
        </w:rPr>
        <w:t>transport</w:t>
      </w:r>
      <w:r w:rsidRPr="00701E9F">
        <w:rPr>
          <w:sz w:val="16"/>
        </w:rPr>
        <w:t xml:space="preserve">. During the time when “pioneer” families and farmers were moving in, there were still sizeable areas controlled by Native confederations. When we look at specific regions like William Cronon (1991) does with the Midwest, the </w:t>
      </w:r>
      <w:r w:rsidRPr="00701E9F">
        <w:rPr>
          <w:rStyle w:val="StyleUnderline"/>
          <w:highlight w:val="green"/>
        </w:rPr>
        <w:t>eradication of</w:t>
      </w:r>
      <w:r w:rsidRPr="00701E9F">
        <w:rPr>
          <w:rStyle w:val="StyleUnderline"/>
        </w:rPr>
        <w:t xml:space="preserve"> </w:t>
      </w:r>
      <w:r w:rsidRPr="00701E9F">
        <w:rPr>
          <w:rStyle w:val="Emphasis"/>
        </w:rPr>
        <w:t xml:space="preserve">Native </w:t>
      </w:r>
      <w:r w:rsidRPr="00701E9F">
        <w:rPr>
          <w:rStyle w:val="Emphasis"/>
          <w:highlight w:val="green"/>
        </w:rPr>
        <w:t>ecosystems</w:t>
      </w:r>
      <w:r w:rsidRPr="00701E9F">
        <w:rPr>
          <w:rStyle w:val="StyleUnderline"/>
        </w:rPr>
        <w:t xml:space="preserve"> and the concomitant creation of </w:t>
      </w:r>
      <w:r w:rsidRPr="00701E9F">
        <w:rPr>
          <w:rStyle w:val="Emphasis"/>
        </w:rPr>
        <w:t>new European-derived ones</w:t>
      </w:r>
      <w:r w:rsidRPr="00701E9F">
        <w:rPr>
          <w:sz w:val="16"/>
        </w:rPr>
        <w:t>—what Alfred Crosby (1986) from a more conservative angle calls “Neo-Europes”—</w:t>
      </w:r>
      <w:r w:rsidRPr="00701E9F">
        <w:rPr>
          <w:rStyle w:val="StyleUnderline"/>
        </w:rPr>
        <w:t xml:space="preserve">became possible with </w:t>
      </w:r>
      <w:r w:rsidRPr="00701E9F">
        <w:rPr>
          <w:rStyle w:val="Emphasis"/>
        </w:rPr>
        <w:t>aggressive new urban assemblages</w:t>
      </w:r>
      <w:r w:rsidRPr="00701E9F">
        <w:rPr>
          <w:rStyle w:val="StyleUnderline"/>
        </w:rPr>
        <w:t xml:space="preserve"> and </w:t>
      </w:r>
      <w:r w:rsidRPr="00701E9F">
        <w:rPr>
          <w:rStyle w:val="Emphasis"/>
        </w:rPr>
        <w:t>foodways</w:t>
      </w:r>
      <w:r w:rsidRPr="00701E9F">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01E9F">
        <w:rPr>
          <w:rStyle w:val="Emphasis"/>
        </w:rPr>
        <w:t>industrialization</w:t>
      </w:r>
      <w:r w:rsidRPr="00701E9F">
        <w:rPr>
          <w:sz w:val="16"/>
        </w:rPr>
        <w:t xml:space="preserve"> in Britain, intra-European </w:t>
      </w:r>
      <w:r w:rsidRPr="00701E9F">
        <w:rPr>
          <w:rStyle w:val="Emphasis"/>
        </w:rPr>
        <w:t>imperial wars</w:t>
      </w:r>
      <w:r w:rsidRPr="00701E9F">
        <w:rPr>
          <w:sz w:val="16"/>
        </w:rPr>
        <w:t xml:space="preserve">, </w:t>
      </w:r>
      <w:r w:rsidRPr="00701E9F">
        <w:rPr>
          <w:rStyle w:val="StyleUnderline"/>
        </w:rPr>
        <w:t xml:space="preserve">and </w:t>
      </w:r>
      <w:r w:rsidRPr="00701E9F">
        <w:rPr>
          <w:rStyle w:val="Emphasis"/>
        </w:rPr>
        <w:t>mass consumerism</w:t>
      </w:r>
      <w:r w:rsidRPr="00701E9F">
        <w:rPr>
          <w:sz w:val="16"/>
        </w:rPr>
        <w:t xml:space="preserve"> conspired to </w:t>
      </w:r>
      <w:r w:rsidRPr="00701E9F">
        <w:rPr>
          <w:rStyle w:val="Emphasis"/>
        </w:rPr>
        <w:t>continue genocide</w:t>
      </w:r>
      <w:r w:rsidRPr="00701E9F">
        <w:rPr>
          <w:rStyle w:val="StyleUnderline"/>
        </w:rPr>
        <w:t xml:space="preserve"> by other means</w:t>
      </w:r>
      <w:r w:rsidRPr="00701E9F">
        <w:rPr>
          <w:sz w:val="16"/>
        </w:rPr>
        <w:t xml:space="preserve"> (Dunbar-Ortiz, 2014). </w:t>
      </w:r>
      <w:r w:rsidRPr="00701E9F">
        <w:rPr>
          <w:rStyle w:val="StyleUnderline"/>
          <w:highlight w:val="green"/>
        </w:rPr>
        <w:t>If Indigenous populations</w:t>
      </w:r>
      <w:r w:rsidRPr="00701E9F">
        <w:rPr>
          <w:rStyle w:val="StyleUnderline"/>
        </w:rPr>
        <w:t xml:space="preserve"> </w:t>
      </w:r>
      <w:r w:rsidRPr="00701E9F">
        <w:rPr>
          <w:rStyle w:val="StyleUnderline"/>
          <w:highlight w:val="green"/>
        </w:rPr>
        <w:t>had</w:t>
      </w:r>
      <w:r w:rsidRPr="00701E9F">
        <w:rPr>
          <w:rStyle w:val="StyleUnderline"/>
        </w:rPr>
        <w:t xml:space="preserve"> </w:t>
      </w:r>
      <w:r w:rsidRPr="00701E9F">
        <w:rPr>
          <w:rStyle w:val="Emphasis"/>
        </w:rPr>
        <w:t xml:space="preserve">somehow </w:t>
      </w:r>
      <w:r w:rsidRPr="00701E9F">
        <w:rPr>
          <w:rStyle w:val="Emphasis"/>
          <w:highlight w:val="green"/>
        </w:rPr>
        <w:t>become resistant</w:t>
      </w:r>
      <w:r w:rsidRPr="00701E9F">
        <w:rPr>
          <w:rStyle w:val="StyleUnderline"/>
          <w:highlight w:val="green"/>
        </w:rPr>
        <w:t xml:space="preserve"> to Old World diseases and continued</w:t>
      </w:r>
      <w:r w:rsidRPr="00701E9F">
        <w:rPr>
          <w:rStyle w:val="StyleUnderline"/>
        </w:rPr>
        <w:t xml:space="preserve"> using </w:t>
      </w:r>
      <w:r w:rsidRPr="00701E9F">
        <w:rPr>
          <w:rStyle w:val="StyleUnderline"/>
          <w:highlight w:val="green"/>
        </w:rPr>
        <w:t>guns and horses</w:t>
      </w:r>
      <w:r w:rsidRPr="00701E9F">
        <w:rPr>
          <w:rStyle w:val="StyleUnderline"/>
        </w:rPr>
        <w:t xml:space="preserve"> efficiently</w:t>
      </w:r>
      <w:r w:rsidRPr="00701E9F">
        <w:rPr>
          <w:sz w:val="16"/>
        </w:rPr>
        <w:t xml:space="preserve">, it is conceivable </w:t>
      </w:r>
      <w:r w:rsidRPr="00701E9F">
        <w:rPr>
          <w:rStyle w:val="StyleUnderline"/>
        </w:rPr>
        <w:t xml:space="preserve">a patchwork of white and </w:t>
      </w:r>
      <w:r w:rsidRPr="00701E9F">
        <w:rPr>
          <w:rStyle w:val="StyleUnderline"/>
          <w:highlight w:val="green"/>
        </w:rPr>
        <w:t xml:space="preserve">Indigenous states </w:t>
      </w:r>
      <w:r w:rsidRPr="00701E9F">
        <w:rPr>
          <w:rStyle w:val="Emphasis"/>
          <w:highlight w:val="green"/>
        </w:rPr>
        <w:t>might have persisted</w:t>
      </w:r>
      <w:r w:rsidRPr="00701E9F">
        <w:rPr>
          <w:sz w:val="16"/>
        </w:rPr>
        <w:t xml:space="preserve">, </w:t>
      </w:r>
      <w:r w:rsidRPr="00701E9F">
        <w:rPr>
          <w:rStyle w:val="StyleUnderline"/>
        </w:rPr>
        <w:t xml:space="preserve">if it were not for a </w:t>
      </w:r>
      <w:r w:rsidRPr="00701E9F">
        <w:rPr>
          <w:rStyle w:val="Emphasis"/>
        </w:rPr>
        <w:t>giant wave of capital</w:t>
      </w:r>
      <w:r w:rsidRPr="00701E9F">
        <w:rPr>
          <w:rStyle w:val="StyleUnderline"/>
        </w:rPr>
        <w:t xml:space="preserve"> and </w:t>
      </w:r>
      <w:r w:rsidRPr="00701E9F">
        <w:rPr>
          <w:rStyle w:val="Emphasis"/>
        </w:rPr>
        <w:t>migrants</w:t>
      </w:r>
      <w:r w:rsidRPr="00701E9F">
        <w:rPr>
          <w:sz w:val="16"/>
        </w:rPr>
        <w:t xml:space="preserve"> coming over from Europe (and later elsewhere). </w:t>
      </w:r>
      <w:r w:rsidRPr="00701E9F">
        <w:rPr>
          <w:rStyle w:val="StyleUnderline"/>
          <w:highlight w:val="green"/>
        </w:rPr>
        <w:t>With Indigenous</w:t>
      </w:r>
      <w:r w:rsidRPr="00701E9F">
        <w:rPr>
          <w:rStyle w:val="StyleUnderline"/>
        </w:rPr>
        <w:t xml:space="preserve"> Americans </w:t>
      </w:r>
      <w:r w:rsidRPr="00701E9F">
        <w:rPr>
          <w:rStyle w:val="Emphasis"/>
          <w:highlight w:val="green"/>
        </w:rPr>
        <w:t>contained</w:t>
      </w:r>
      <w:r w:rsidRPr="00701E9F">
        <w:rPr>
          <w:rStyle w:val="StyleUnderline"/>
          <w:highlight w:val="green"/>
        </w:rPr>
        <w:t xml:space="preserve"> and</w:t>
      </w:r>
      <w:r w:rsidRPr="00701E9F">
        <w:rPr>
          <w:rStyle w:val="StyleUnderline"/>
        </w:rPr>
        <w:t xml:space="preserve"> </w:t>
      </w:r>
      <w:r w:rsidRPr="00701E9F">
        <w:rPr>
          <w:rStyle w:val="Emphasis"/>
        </w:rPr>
        <w:t xml:space="preserve">plantation </w:t>
      </w:r>
      <w:r w:rsidRPr="00701E9F">
        <w:rPr>
          <w:rStyle w:val="Emphasis"/>
          <w:highlight w:val="green"/>
        </w:rPr>
        <w:t>slavery</w:t>
      </w:r>
      <w:r w:rsidRPr="00701E9F">
        <w:rPr>
          <w:sz w:val="16"/>
        </w:rPr>
        <w:t xml:space="preserve"> and its quasi-feudal and patriarchal ways </w:t>
      </w:r>
      <w:r w:rsidRPr="00701E9F">
        <w:rPr>
          <w:rStyle w:val="Emphasis"/>
          <w:highlight w:val="green"/>
        </w:rPr>
        <w:t>outlawed</w:t>
      </w:r>
      <w:r w:rsidRPr="00701E9F">
        <w:rPr>
          <w:sz w:val="16"/>
        </w:rPr>
        <w:t xml:space="preserve">, </w:t>
      </w:r>
      <w:r w:rsidRPr="00701E9F">
        <w:rPr>
          <w:rStyle w:val="StyleUnderline"/>
          <w:highlight w:val="green"/>
        </w:rPr>
        <w:t xml:space="preserve">capital could </w:t>
      </w:r>
      <w:r w:rsidRPr="00701E9F">
        <w:rPr>
          <w:rStyle w:val="Emphasis"/>
          <w:highlight w:val="green"/>
        </w:rPr>
        <w:t>wipe the continent</w:t>
      </w:r>
      <w:r w:rsidRPr="00701E9F">
        <w:rPr>
          <w:rStyle w:val="Emphasis"/>
        </w:rPr>
        <w:t xml:space="preserve"> clean</w:t>
      </w:r>
      <w:r w:rsidRPr="00701E9F">
        <w:rPr>
          <w:rStyle w:val="StyleUnderline"/>
        </w:rPr>
        <w:t xml:space="preserve"> for a </w:t>
      </w:r>
      <w:r w:rsidRPr="00701E9F">
        <w:rPr>
          <w:rStyle w:val="Emphasis"/>
        </w:rPr>
        <w:t>new megamachinic arrangement</w:t>
      </w:r>
      <w:r w:rsidRPr="00701E9F">
        <w:rPr>
          <w:sz w:val="16"/>
        </w:rPr>
        <w:t>.</w:t>
      </w:r>
    </w:p>
    <w:p w14:paraId="748DE8BD" w14:textId="77777777" w:rsidR="0050101D" w:rsidRPr="00701E9F" w:rsidRDefault="0050101D" w:rsidP="0050101D">
      <w:pPr>
        <w:rPr>
          <w:sz w:val="16"/>
        </w:rPr>
      </w:pPr>
      <w:r w:rsidRPr="00701E9F">
        <w:rPr>
          <w:sz w:val="16"/>
        </w:rPr>
        <w:t xml:space="preserve">Hence </w:t>
      </w:r>
      <w:r w:rsidRPr="00701E9F">
        <w:rPr>
          <w:rStyle w:val="StyleUnderline"/>
        </w:rPr>
        <w:t xml:space="preserve">ontologizing racial capitalism as </w:t>
      </w:r>
      <w:r w:rsidRPr="00701E9F">
        <w:rPr>
          <w:rStyle w:val="Emphasis"/>
        </w:rPr>
        <w:t>always already tethered</w:t>
      </w:r>
      <w:r w:rsidRPr="00701E9F">
        <w:rPr>
          <w:rStyle w:val="StyleUnderline"/>
        </w:rPr>
        <w:t xml:space="preserve"> to </w:t>
      </w:r>
      <w:r w:rsidRPr="00701E9F">
        <w:rPr>
          <w:rStyle w:val="Emphasis"/>
        </w:rPr>
        <w:t>slavery</w:t>
      </w:r>
      <w:r w:rsidRPr="00701E9F">
        <w:rPr>
          <w:rStyle w:val="StyleUnderline"/>
        </w:rPr>
        <w:t xml:space="preserve"> and/or </w:t>
      </w:r>
      <w:r w:rsidRPr="00701E9F">
        <w:rPr>
          <w:rStyle w:val="Emphasis"/>
        </w:rPr>
        <w:t>genocide</w:t>
      </w:r>
      <w:r w:rsidRPr="00701E9F">
        <w:rPr>
          <w:rStyle w:val="StyleUnderline"/>
        </w:rPr>
        <w:t xml:space="preserve"> </w:t>
      </w:r>
      <w:r w:rsidRPr="00701E9F">
        <w:rPr>
          <w:rStyle w:val="Emphasis"/>
          <w:sz w:val="30"/>
          <w:szCs w:val="30"/>
        </w:rPr>
        <w:t>avoids the question when exactly</w:t>
      </w:r>
      <w:r w:rsidRPr="00701E9F">
        <w:rPr>
          <w:sz w:val="16"/>
        </w:rPr>
        <w:t xml:space="preserve"> “</w:t>
      </w:r>
      <w:r w:rsidRPr="00701E9F">
        <w:rPr>
          <w:rStyle w:val="Emphasis"/>
        </w:rPr>
        <w:t>modernity</w:t>
      </w:r>
      <w:r w:rsidRPr="00701E9F">
        <w:rPr>
          <w:sz w:val="16"/>
        </w:rPr>
        <w:t xml:space="preserve">” </w:t>
      </w:r>
      <w:r w:rsidRPr="00701E9F">
        <w:rPr>
          <w:rStyle w:val="StyleUnderline"/>
        </w:rPr>
        <w:t xml:space="preserve">and the </w:t>
      </w:r>
      <w:r w:rsidRPr="00701E9F">
        <w:rPr>
          <w:rStyle w:val="Emphasis"/>
        </w:rPr>
        <w:t>Anthropocene started</w:t>
      </w:r>
      <w:r w:rsidRPr="00701E9F">
        <w:rPr>
          <w:sz w:val="16"/>
        </w:rPr>
        <w:t xml:space="preserve">. For the perspective I am developing, </w:t>
      </w:r>
      <w:r w:rsidRPr="00701E9F">
        <w:rPr>
          <w:rStyle w:val="StyleUnderline"/>
          <w:highlight w:val="green"/>
        </w:rPr>
        <w:t>industrialization</w:t>
      </w:r>
      <w:r w:rsidRPr="00701E9F">
        <w:rPr>
          <w:rStyle w:val="StyleUnderline"/>
        </w:rPr>
        <w:t xml:space="preserve"> and</w:t>
      </w:r>
      <w:r w:rsidRPr="00701E9F">
        <w:rPr>
          <w:sz w:val="16"/>
        </w:rPr>
        <w:t xml:space="preserve"> related </w:t>
      </w:r>
      <w:r w:rsidRPr="00701E9F">
        <w:rPr>
          <w:rStyle w:val="StyleUnderline"/>
        </w:rPr>
        <w:t xml:space="preserve">transformations like </w:t>
      </w:r>
      <w:r w:rsidRPr="00701E9F">
        <w:rPr>
          <w:rStyle w:val="Emphasis"/>
          <w:highlight w:val="green"/>
        </w:rPr>
        <w:t>wage-labor</w:t>
      </w:r>
      <w:r w:rsidRPr="00701E9F">
        <w:rPr>
          <w:sz w:val="16"/>
        </w:rPr>
        <w:t xml:space="preserve">, </w:t>
      </w:r>
      <w:r w:rsidRPr="00701E9F">
        <w:rPr>
          <w:rStyle w:val="Emphasis"/>
          <w:highlight w:val="green"/>
        </w:rPr>
        <w:t>urbanization</w:t>
      </w:r>
      <w:r w:rsidRPr="00701E9F">
        <w:rPr>
          <w:sz w:val="16"/>
        </w:rPr>
        <w:t xml:space="preserve">, </w:t>
      </w:r>
      <w:r w:rsidRPr="00701E9F">
        <w:rPr>
          <w:rStyle w:val="Emphasis"/>
        </w:rPr>
        <w:t xml:space="preserve">motorized </w:t>
      </w:r>
      <w:r w:rsidRPr="00701E9F">
        <w:rPr>
          <w:rStyle w:val="Emphasis"/>
          <w:highlight w:val="green"/>
        </w:rPr>
        <w:t>transport</w:t>
      </w:r>
      <w:r w:rsidRPr="00701E9F">
        <w:rPr>
          <w:sz w:val="16"/>
        </w:rPr>
        <w:t xml:space="preserve">, </w:t>
      </w:r>
      <w:r w:rsidRPr="00701E9F">
        <w:rPr>
          <w:rStyle w:val="StyleUnderline"/>
          <w:highlight w:val="green"/>
        </w:rPr>
        <w:t xml:space="preserve">and </w:t>
      </w:r>
      <w:r w:rsidRPr="00701E9F">
        <w:rPr>
          <w:rStyle w:val="Emphasis"/>
          <w:highlight w:val="green"/>
        </w:rPr>
        <w:t>mass communications</w:t>
      </w:r>
      <w:r w:rsidRPr="00701E9F">
        <w:rPr>
          <w:rStyle w:val="StyleUnderline"/>
          <w:highlight w:val="green"/>
        </w:rPr>
        <w:t xml:space="preserve"> are </w:t>
      </w:r>
      <w:r w:rsidRPr="00701E9F">
        <w:rPr>
          <w:rStyle w:val="Emphasis"/>
          <w:highlight w:val="green"/>
        </w:rPr>
        <w:t>fundamental</w:t>
      </w:r>
      <w:r w:rsidRPr="00701E9F">
        <w:rPr>
          <w:rStyle w:val="Emphasis"/>
        </w:rPr>
        <w:t xml:space="preserve"> shifts</w:t>
      </w:r>
      <w:r w:rsidRPr="00701E9F">
        <w:rPr>
          <w:sz w:val="16"/>
        </w:rPr>
        <w:t xml:space="preserve">. </w:t>
      </w:r>
      <w:r w:rsidRPr="00701E9F">
        <w:rPr>
          <w:rStyle w:val="StyleUnderline"/>
        </w:rPr>
        <w:t xml:space="preserve">While the slave trade and the displacement of Indigenous peoples were </w:t>
      </w:r>
      <w:r w:rsidRPr="00701E9F">
        <w:rPr>
          <w:rStyle w:val="Emphasis"/>
        </w:rPr>
        <w:t>essential</w:t>
      </w:r>
      <w:r w:rsidRPr="00701E9F">
        <w:rPr>
          <w:rStyle w:val="StyleUnderline"/>
        </w:rPr>
        <w:t xml:space="preserve"> to enriching</w:t>
      </w:r>
      <w:r w:rsidRPr="00701E9F">
        <w:rPr>
          <w:sz w:val="16"/>
        </w:rPr>
        <w:t xml:space="preserve"> Europe for </w:t>
      </w:r>
      <w:r w:rsidRPr="00701E9F">
        <w:rPr>
          <w:rStyle w:val="StyleUnderline"/>
        </w:rPr>
        <w:t>global hegemony</w:t>
      </w:r>
      <w:r w:rsidRPr="00701E9F">
        <w:rPr>
          <w:sz w:val="16"/>
        </w:rPr>
        <w:t xml:space="preserve">, </w:t>
      </w:r>
      <w:r w:rsidRPr="00701E9F">
        <w:rPr>
          <w:rStyle w:val="StyleUnderline"/>
        </w:rPr>
        <w:t xml:space="preserve">it is </w:t>
      </w:r>
      <w:r w:rsidRPr="00701E9F">
        <w:rPr>
          <w:rStyle w:val="Emphasis"/>
        </w:rPr>
        <w:t>manufacturing</w:t>
      </w:r>
      <w:r w:rsidRPr="00701E9F">
        <w:rPr>
          <w:rStyle w:val="StyleUnderline"/>
        </w:rPr>
        <w:t xml:space="preserve"> with its </w:t>
      </w:r>
      <w:r w:rsidRPr="00701E9F">
        <w:rPr>
          <w:rStyle w:val="Emphasis"/>
        </w:rPr>
        <w:t>intrinsic relation to proletarianization</w:t>
      </w:r>
      <w:r w:rsidRPr="00701E9F">
        <w:rPr>
          <w:rStyle w:val="StyleUnderline"/>
        </w:rPr>
        <w:t xml:space="preserve"> and </w:t>
      </w:r>
      <w:r w:rsidRPr="00701E9F">
        <w:rPr>
          <w:rStyle w:val="Emphasis"/>
        </w:rPr>
        <w:t>slums</w:t>
      </w:r>
      <w:r w:rsidRPr="00701E9F">
        <w:rPr>
          <w:sz w:val="16"/>
        </w:rPr>
        <w:t xml:space="preserve">, </w:t>
      </w:r>
      <w:r w:rsidRPr="00701E9F">
        <w:rPr>
          <w:rStyle w:val="Emphasis"/>
        </w:rPr>
        <w:t>accelerating</w:t>
      </w:r>
      <w:r w:rsidRPr="00701E9F">
        <w:rPr>
          <w:sz w:val="16"/>
        </w:rPr>
        <w:t xml:space="preserve"> technological </w:t>
      </w:r>
      <w:r w:rsidRPr="00701E9F">
        <w:rPr>
          <w:rStyle w:val="Emphasis"/>
        </w:rPr>
        <w:t>innovation</w:t>
      </w:r>
      <w:r w:rsidRPr="00701E9F">
        <w:rPr>
          <w:sz w:val="16"/>
        </w:rPr>
        <w:t xml:space="preserve">, </w:t>
      </w:r>
      <w:r w:rsidRPr="00701E9F">
        <w:rPr>
          <w:rStyle w:val="StyleUnderline"/>
        </w:rPr>
        <w:t xml:space="preserve">and an </w:t>
      </w:r>
      <w:r w:rsidRPr="00701E9F">
        <w:rPr>
          <w:rStyle w:val="Emphasis"/>
        </w:rPr>
        <w:t>irrepressible invitation</w:t>
      </w:r>
      <w:r w:rsidRPr="00701E9F">
        <w:rPr>
          <w:rStyle w:val="StyleUnderline"/>
        </w:rPr>
        <w:t xml:space="preserve"> to consume which </w:t>
      </w:r>
      <w:r w:rsidRPr="00701E9F">
        <w:rPr>
          <w:rStyle w:val="Emphasis"/>
        </w:rPr>
        <w:t>spread around the planet</w:t>
      </w:r>
      <w:r w:rsidRPr="00701E9F">
        <w:rPr>
          <w:sz w:val="16"/>
        </w:rPr>
        <w:t xml:space="preserve">, </w:t>
      </w:r>
      <w:r w:rsidRPr="00701E9F">
        <w:rPr>
          <w:rStyle w:val="StyleUnderline"/>
        </w:rPr>
        <w:t xml:space="preserve">which meant that extermination and coerced labor became </w:t>
      </w:r>
      <w:r w:rsidRPr="00701E9F">
        <w:rPr>
          <w:rStyle w:val="Emphasis"/>
        </w:rPr>
        <w:t>slower</w:t>
      </w:r>
      <w:r w:rsidRPr="00701E9F">
        <w:rPr>
          <w:rStyle w:val="StyleUnderline"/>
        </w:rPr>
        <w:t xml:space="preserve"> and </w:t>
      </w:r>
      <w:r w:rsidRPr="00701E9F">
        <w:rPr>
          <w:rStyle w:val="Emphasis"/>
        </w:rPr>
        <w:t>more covert</w:t>
      </w:r>
      <w:r w:rsidRPr="00701E9F">
        <w:rPr>
          <w:rStyle w:val="StyleUnderline"/>
        </w:rPr>
        <w:t xml:space="preserve"> processes</w:t>
      </w:r>
      <w:r w:rsidRPr="00701E9F">
        <w:rPr>
          <w:sz w:val="16"/>
        </w:rPr>
        <w:t xml:space="preserve">. Doubtless </w:t>
      </w:r>
      <w:r w:rsidRPr="00701E9F">
        <w:rPr>
          <w:rStyle w:val="StyleUnderline"/>
        </w:rPr>
        <w:t>there are work and mobility conditions approaching chattel slavery in all continents</w:t>
      </w:r>
      <w:r w:rsidRPr="00701E9F">
        <w:rPr>
          <w:sz w:val="16"/>
        </w:rPr>
        <w:t xml:space="preserve">, </w:t>
      </w:r>
      <w:r w:rsidRPr="00701E9F">
        <w:rPr>
          <w:rStyle w:val="StyleUnderline"/>
        </w:rPr>
        <w:t>and there is plenty of biopolitical domination approaching genocide even during alleged peace</w:t>
      </w:r>
      <w:r w:rsidRPr="00701E9F">
        <w:rPr>
          <w:sz w:val="16"/>
        </w:rPr>
        <w:t xml:space="preserve"> times. </w:t>
      </w:r>
      <w:r w:rsidRPr="00701E9F">
        <w:rPr>
          <w:rStyle w:val="StyleUnderline"/>
        </w:rPr>
        <w:t xml:space="preserve">But </w:t>
      </w:r>
      <w:r w:rsidRPr="00701E9F">
        <w:rPr>
          <w:rStyle w:val="StyleUnderline"/>
          <w:highlight w:val="green"/>
        </w:rPr>
        <w:t xml:space="preserve">it is </w:t>
      </w:r>
      <w:r w:rsidRPr="00701E9F">
        <w:rPr>
          <w:rStyle w:val="Emphasis"/>
          <w:highlight w:val="green"/>
        </w:rPr>
        <w:t>difficult to see</w:t>
      </w:r>
      <w:r w:rsidRPr="00701E9F">
        <w:rPr>
          <w:sz w:val="16"/>
        </w:rPr>
        <w:t xml:space="preserve"> how </w:t>
      </w:r>
      <w:r w:rsidRPr="00701E9F">
        <w:rPr>
          <w:rStyle w:val="Emphasis"/>
        </w:rPr>
        <w:t xml:space="preserve">multinational </w:t>
      </w:r>
      <w:r w:rsidRPr="00701E9F">
        <w:rPr>
          <w:rStyle w:val="Emphasis"/>
          <w:highlight w:val="green"/>
        </w:rPr>
        <w:t>corporations</w:t>
      </w:r>
      <w:r w:rsidRPr="00701E9F">
        <w:rPr>
          <w:sz w:val="16"/>
        </w:rPr>
        <w:t xml:space="preserve">, </w:t>
      </w:r>
      <w:r w:rsidRPr="00701E9F">
        <w:rPr>
          <w:rStyle w:val="Emphasis"/>
        </w:rPr>
        <w:t>megacities</w:t>
      </w:r>
      <w:r w:rsidRPr="00701E9F">
        <w:rPr>
          <w:sz w:val="16"/>
        </w:rPr>
        <w:t xml:space="preserve">, and </w:t>
      </w:r>
      <w:r w:rsidRPr="00701E9F">
        <w:rPr>
          <w:rStyle w:val="Emphasis"/>
        </w:rPr>
        <w:t>mass migration</w:t>
      </w:r>
      <w:r w:rsidRPr="00701E9F">
        <w:rPr>
          <w:sz w:val="16"/>
        </w:rPr>
        <w:t xml:space="preserve"> could have obtained </w:t>
      </w:r>
      <w:r w:rsidRPr="00701E9F">
        <w:rPr>
          <w:rStyle w:val="StyleUnderline"/>
          <w:highlight w:val="green"/>
        </w:rPr>
        <w:t>were it not for</w:t>
      </w:r>
      <w:r w:rsidRPr="00701E9F">
        <w:rPr>
          <w:rStyle w:val="StyleUnderline"/>
        </w:rPr>
        <w:t xml:space="preserve"> industrial capitalism </w:t>
      </w:r>
      <w:r w:rsidRPr="00701E9F">
        <w:rPr>
          <w:rStyle w:val="Emphasis"/>
          <w:highlight w:val="green"/>
        </w:rPr>
        <w:t>overcoming</w:t>
      </w:r>
      <w:r w:rsidRPr="00701E9F">
        <w:rPr>
          <w:sz w:val="16"/>
        </w:rPr>
        <w:t xml:space="preserve"> the severe </w:t>
      </w:r>
      <w:r w:rsidRPr="00701E9F">
        <w:rPr>
          <w:rStyle w:val="Emphasis"/>
        </w:rPr>
        <w:t>limitations</w:t>
      </w:r>
      <w:r w:rsidRPr="00701E9F">
        <w:rPr>
          <w:rStyle w:val="StyleUnderline"/>
        </w:rPr>
        <w:t xml:space="preserve"> built into the</w:t>
      </w:r>
      <w:r w:rsidRPr="00701E9F">
        <w:rPr>
          <w:sz w:val="16"/>
        </w:rPr>
        <w:t xml:space="preserve"> mercantile, </w:t>
      </w:r>
      <w:r w:rsidRPr="00701E9F">
        <w:rPr>
          <w:rStyle w:val="Emphasis"/>
          <w:highlight w:val="green"/>
        </w:rPr>
        <w:t>plantation</w:t>
      </w:r>
      <w:r w:rsidRPr="00701E9F">
        <w:rPr>
          <w:sz w:val="16"/>
        </w:rPr>
        <w:t xml:space="preserve">, </w:t>
      </w:r>
      <w:r w:rsidRPr="00701E9F">
        <w:rPr>
          <w:rStyle w:val="Emphasis"/>
        </w:rPr>
        <w:t>colonial</w:t>
      </w:r>
      <w:r w:rsidRPr="00701E9F">
        <w:rPr>
          <w:sz w:val="16"/>
        </w:rPr>
        <w:t xml:space="preserve">, </w:t>
      </w:r>
      <w:r w:rsidRPr="00701E9F">
        <w:rPr>
          <w:rStyle w:val="StyleUnderline"/>
        </w:rPr>
        <w:t xml:space="preserve">and </w:t>
      </w:r>
      <w:r w:rsidRPr="00701E9F">
        <w:rPr>
          <w:rStyle w:val="Emphasis"/>
        </w:rPr>
        <w:t xml:space="preserve">eliminationist </w:t>
      </w:r>
      <w:r w:rsidRPr="00701E9F">
        <w:rPr>
          <w:rStyle w:val="Emphasis"/>
          <w:highlight w:val="green"/>
        </w:rPr>
        <w:t>models</w:t>
      </w:r>
      <w:r w:rsidRPr="00701E9F">
        <w:rPr>
          <w:sz w:val="16"/>
        </w:rPr>
        <w:t>.</w:t>
      </w:r>
    </w:p>
    <w:p w14:paraId="03269E2A" w14:textId="77777777" w:rsidR="0050101D" w:rsidRPr="00701E9F" w:rsidRDefault="0050101D" w:rsidP="0050101D">
      <w:pPr>
        <w:rPr>
          <w:sz w:val="16"/>
        </w:rPr>
      </w:pPr>
      <w:r w:rsidRPr="00701E9F">
        <w:rPr>
          <w:sz w:val="16"/>
        </w:rPr>
        <w:t xml:space="preserve">In the US itself, as </w:t>
      </w:r>
      <w:r w:rsidRPr="00701E9F">
        <w:rPr>
          <w:rStyle w:val="StyleUnderline"/>
        </w:rPr>
        <w:t>scholars</w:t>
      </w:r>
      <w:r w:rsidRPr="00701E9F">
        <w:rPr>
          <w:sz w:val="16"/>
        </w:rPr>
        <w:t xml:space="preserve"> from WEB Du Bois (1935) onwards </w:t>
      </w:r>
      <w:r w:rsidRPr="00701E9F">
        <w:rPr>
          <w:rStyle w:val="StyleUnderline"/>
        </w:rPr>
        <w:t>have shown</w:t>
      </w:r>
      <w:r w:rsidRPr="00701E9F">
        <w:rPr>
          <w:sz w:val="16"/>
        </w:rPr>
        <w:t xml:space="preserve">, </w:t>
      </w:r>
      <w:r w:rsidRPr="00701E9F">
        <w:rPr>
          <w:rStyle w:val="StyleUnderline"/>
          <w:highlight w:val="green"/>
        </w:rPr>
        <w:t xml:space="preserve">slavery </w:t>
      </w:r>
      <w:r w:rsidRPr="00701E9F">
        <w:rPr>
          <w:rStyle w:val="Emphasis"/>
          <w:highlight w:val="green"/>
        </w:rPr>
        <w:t>had to be</w:t>
      </w:r>
      <w:r w:rsidRPr="00701E9F">
        <w:rPr>
          <w:rStyle w:val="Emphasis"/>
        </w:rPr>
        <w:t xml:space="preserve"> formally </w:t>
      </w:r>
      <w:r w:rsidRPr="00701E9F">
        <w:rPr>
          <w:rStyle w:val="Emphasis"/>
          <w:highlight w:val="green"/>
        </w:rPr>
        <w:t>abolished</w:t>
      </w:r>
      <w:r w:rsidRPr="00701E9F">
        <w:rPr>
          <w:rStyle w:val="StyleUnderline"/>
          <w:highlight w:val="green"/>
        </w:rPr>
        <w:t xml:space="preserve"> for</w:t>
      </w:r>
      <w:r w:rsidRPr="00701E9F">
        <w:rPr>
          <w:rStyle w:val="StyleUnderline"/>
        </w:rPr>
        <w:t xml:space="preserve"> manufacturing and </w:t>
      </w:r>
      <w:r w:rsidRPr="00701E9F">
        <w:rPr>
          <w:rStyle w:val="StyleUnderline"/>
          <w:highlight w:val="green"/>
        </w:rPr>
        <w:t xml:space="preserve">cities to </w:t>
      </w:r>
      <w:r w:rsidRPr="00701E9F">
        <w:rPr>
          <w:rStyle w:val="Emphasis"/>
          <w:highlight w:val="green"/>
        </w:rPr>
        <w:t>kick off</w:t>
      </w:r>
      <w:r w:rsidRPr="00701E9F">
        <w:rPr>
          <w:sz w:val="16"/>
        </w:rPr>
        <w:t xml:space="preserve">, spurring processes like the Great Migration of African Americans and, more fortuitously, black music. Following Deleuze and Guattari (and Marx), </w:t>
      </w:r>
      <w:r w:rsidRPr="00701E9F">
        <w:rPr>
          <w:rStyle w:val="Emphasis"/>
        </w:rPr>
        <w:t>however dire</w:t>
      </w:r>
      <w:r w:rsidRPr="00701E9F">
        <w:rPr>
          <w:rStyle w:val="StyleUnderline"/>
        </w:rPr>
        <w:t xml:space="preserve"> the extraction of surplus-value from the laboring body</w:t>
      </w:r>
      <w:r w:rsidRPr="00701E9F">
        <w:rPr>
          <w:sz w:val="16"/>
        </w:rPr>
        <w:t xml:space="preserve">, </w:t>
      </w:r>
      <w:r w:rsidRPr="00701E9F">
        <w:rPr>
          <w:rStyle w:val="StyleUnderline"/>
        </w:rPr>
        <w:t xml:space="preserve">racial capitalism involves </w:t>
      </w:r>
      <w:r w:rsidRPr="00701E9F">
        <w:rPr>
          <w:rStyle w:val="Emphasis"/>
        </w:rPr>
        <w:t>some degree</w:t>
      </w:r>
      <w:r w:rsidRPr="00701E9F">
        <w:rPr>
          <w:sz w:val="16"/>
        </w:rPr>
        <w:t xml:space="preserve"> (</w:t>
      </w:r>
      <w:r w:rsidRPr="00701E9F">
        <w:rPr>
          <w:rStyle w:val="StyleUnderline"/>
        </w:rPr>
        <w:t xml:space="preserve">and </w:t>
      </w:r>
      <w:r w:rsidRPr="00701E9F">
        <w:rPr>
          <w:rStyle w:val="Emphasis"/>
        </w:rPr>
        <w:t>ideology</w:t>
      </w:r>
      <w:r w:rsidRPr="00701E9F">
        <w:rPr>
          <w:sz w:val="16"/>
        </w:rPr>
        <w:t xml:space="preserve">) </w:t>
      </w:r>
      <w:r w:rsidRPr="00701E9F">
        <w:rPr>
          <w:rStyle w:val="StyleUnderline"/>
        </w:rPr>
        <w:t>of</w:t>
      </w:r>
      <w:r w:rsidRPr="00701E9F">
        <w:rPr>
          <w:sz w:val="16"/>
        </w:rPr>
        <w:t xml:space="preserve"> “</w:t>
      </w:r>
      <w:r w:rsidRPr="00701E9F">
        <w:rPr>
          <w:rStyle w:val="Emphasis"/>
        </w:rPr>
        <w:t>freedom</w:t>
      </w:r>
      <w:r w:rsidRPr="00701E9F">
        <w:rPr>
          <w:sz w:val="16"/>
        </w:rPr>
        <w:t xml:space="preserve">.” Saidiya </w:t>
      </w:r>
      <w:r w:rsidRPr="00701E9F">
        <w:rPr>
          <w:rStyle w:val="Emphasis"/>
        </w:rPr>
        <w:t>Hartman’s</w:t>
      </w:r>
      <w:r w:rsidRPr="00701E9F">
        <w:rPr>
          <w:sz w:val="16"/>
        </w:rPr>
        <w:t xml:space="preserve"> (1997) </w:t>
      </w:r>
      <w:r w:rsidRPr="00701E9F">
        <w:rPr>
          <w:rStyle w:val="StyleUnderline"/>
        </w:rPr>
        <w:t xml:space="preserve">excavation of the </w:t>
      </w:r>
      <w:r w:rsidRPr="00701E9F">
        <w:rPr>
          <w:rStyle w:val="Emphasis"/>
        </w:rPr>
        <w:t>terroristic</w:t>
      </w:r>
      <w:r w:rsidRPr="00701E9F">
        <w:rPr>
          <w:sz w:val="16"/>
        </w:rPr>
        <w:t xml:space="preserve">, </w:t>
      </w:r>
      <w:r w:rsidRPr="00701E9F">
        <w:rPr>
          <w:rStyle w:val="Emphasis"/>
        </w:rPr>
        <w:t>legal</w:t>
      </w:r>
      <w:r w:rsidRPr="00701E9F">
        <w:rPr>
          <w:sz w:val="16"/>
        </w:rPr>
        <w:t xml:space="preserve">, </w:t>
      </w:r>
      <w:r w:rsidRPr="00701E9F">
        <w:rPr>
          <w:rStyle w:val="StyleUnderline"/>
        </w:rPr>
        <w:t xml:space="preserve">and </w:t>
      </w:r>
      <w:r w:rsidRPr="00701E9F">
        <w:rPr>
          <w:rStyle w:val="Emphasis"/>
        </w:rPr>
        <w:t>psychical aspects</w:t>
      </w:r>
      <w:r w:rsidRPr="00701E9F">
        <w:rPr>
          <w:rStyle w:val="StyleUnderline"/>
        </w:rPr>
        <w:t xml:space="preserve"> of slavery</w:t>
      </w:r>
      <w:r w:rsidRPr="00701E9F">
        <w:rPr>
          <w:sz w:val="16"/>
        </w:rPr>
        <w:t xml:space="preserve"> living on after legal Emancipation </w:t>
      </w:r>
      <w:r w:rsidRPr="00701E9F">
        <w:rPr>
          <w:rStyle w:val="StyleUnderline"/>
        </w:rPr>
        <w:t>demonstrates</w:t>
      </w:r>
      <w:r w:rsidRPr="00701E9F">
        <w:rPr>
          <w:sz w:val="16"/>
        </w:rPr>
        <w:t xml:space="preserve"> there are </w:t>
      </w:r>
      <w:r w:rsidRPr="00701E9F">
        <w:rPr>
          <w:rStyle w:val="Emphasis"/>
        </w:rPr>
        <w:t>strong</w:t>
      </w:r>
      <w:r w:rsidRPr="00701E9F">
        <w:rPr>
          <w:rStyle w:val="StyleUnderline"/>
        </w:rPr>
        <w:t xml:space="preserve"> but </w:t>
      </w:r>
      <w:r w:rsidRPr="00701E9F">
        <w:rPr>
          <w:rStyle w:val="Emphasis"/>
        </w:rPr>
        <w:t>disavowed continuities</w:t>
      </w:r>
      <w:r w:rsidRPr="00701E9F">
        <w:rPr>
          <w:rStyle w:val="StyleUnderline"/>
        </w:rPr>
        <w:t xml:space="preserve"> in institutional racism and misogyny</w:t>
      </w:r>
      <w:r w:rsidRPr="00701E9F">
        <w:rPr>
          <w:sz w:val="16"/>
        </w:rPr>
        <w:t xml:space="preserve">. </w:t>
      </w:r>
      <w:r w:rsidRPr="00701E9F">
        <w:rPr>
          <w:rStyle w:val="StyleUnderline"/>
        </w:rPr>
        <w:t xml:space="preserve">But </w:t>
      </w:r>
      <w:r w:rsidRPr="00701E9F">
        <w:rPr>
          <w:rStyle w:val="Emphasis"/>
        </w:rPr>
        <w:t>however violent</w:t>
      </w:r>
      <w:r w:rsidRPr="00701E9F">
        <w:rPr>
          <w:rStyle w:val="StyleUnderline"/>
        </w:rPr>
        <w:t xml:space="preserve"> the</w:t>
      </w:r>
      <w:r w:rsidRPr="00701E9F">
        <w:rPr>
          <w:sz w:val="16"/>
        </w:rPr>
        <w:t xml:space="preserve"> post-Emancipation </w:t>
      </w:r>
      <w:r w:rsidRPr="00701E9F">
        <w:rPr>
          <w:rStyle w:val="StyleUnderline"/>
        </w:rPr>
        <w:t>U</w:t>
      </w:r>
      <w:r w:rsidRPr="00701E9F">
        <w:rPr>
          <w:sz w:val="16"/>
        </w:rPr>
        <w:t xml:space="preserve">nited </w:t>
      </w:r>
      <w:r w:rsidRPr="00701E9F">
        <w:rPr>
          <w:rStyle w:val="StyleUnderline"/>
        </w:rPr>
        <w:t>S</w:t>
      </w:r>
      <w:r w:rsidRPr="00701E9F">
        <w:rPr>
          <w:sz w:val="16"/>
        </w:rPr>
        <w:t xml:space="preserve">tates </w:t>
      </w:r>
      <w:r w:rsidRPr="00701E9F">
        <w:rPr>
          <w:rStyle w:val="StyleUnderline"/>
        </w:rPr>
        <w:t>has been</w:t>
      </w:r>
      <w:r w:rsidRPr="00701E9F">
        <w:rPr>
          <w:sz w:val="16"/>
        </w:rPr>
        <w:t xml:space="preserve">, </w:t>
      </w:r>
      <w:r w:rsidRPr="00701E9F">
        <w:rPr>
          <w:rStyle w:val="StyleUnderline"/>
        </w:rPr>
        <w:t xml:space="preserve">from </w:t>
      </w:r>
      <w:r w:rsidRPr="00701E9F">
        <w:rPr>
          <w:rStyle w:val="Emphasis"/>
        </w:rPr>
        <w:t>lynching</w:t>
      </w:r>
      <w:r w:rsidRPr="00701E9F">
        <w:rPr>
          <w:rStyle w:val="StyleUnderline"/>
        </w:rPr>
        <w:t xml:space="preserve"> to the </w:t>
      </w:r>
      <w:r w:rsidRPr="00701E9F">
        <w:rPr>
          <w:rStyle w:val="Emphasis"/>
        </w:rPr>
        <w:t>prison-industrial complex</w:t>
      </w:r>
      <w:r w:rsidRPr="00701E9F">
        <w:rPr>
          <w:rStyle w:val="StyleUnderline"/>
        </w:rPr>
        <w:t xml:space="preserve"> to the </w:t>
      </w:r>
      <w:r w:rsidRPr="00701E9F">
        <w:rPr>
          <w:rStyle w:val="Emphasis"/>
        </w:rPr>
        <w:t>war on crack</w:t>
      </w:r>
      <w:r w:rsidRPr="00701E9F">
        <w:rPr>
          <w:sz w:val="16"/>
        </w:rPr>
        <w:t xml:space="preserve">, </w:t>
      </w:r>
      <w:r w:rsidRPr="00701E9F">
        <w:rPr>
          <w:rStyle w:val="StyleUnderline"/>
        </w:rPr>
        <w:t xml:space="preserve">there was also the </w:t>
      </w:r>
      <w:r w:rsidRPr="00701E9F">
        <w:rPr>
          <w:rStyle w:val="Emphasis"/>
        </w:rPr>
        <w:t>slow rise of black subjectivity</w:t>
      </w:r>
      <w:r w:rsidRPr="00701E9F">
        <w:rPr>
          <w:sz w:val="16"/>
        </w:rPr>
        <w:t xml:space="preserve">, </w:t>
      </w:r>
      <w:r w:rsidRPr="00701E9F">
        <w:rPr>
          <w:rStyle w:val="StyleUnderline"/>
        </w:rPr>
        <w:t xml:space="preserve">as testified by the </w:t>
      </w:r>
      <w:r w:rsidRPr="00701E9F">
        <w:rPr>
          <w:rStyle w:val="Emphasis"/>
        </w:rPr>
        <w:t>black radical tradition</w:t>
      </w:r>
      <w:r w:rsidRPr="00701E9F">
        <w:rPr>
          <w:rStyle w:val="StyleUnderline"/>
        </w:rPr>
        <w:t xml:space="preserve"> to which </w:t>
      </w:r>
      <w:r w:rsidRPr="00701E9F">
        <w:rPr>
          <w:rStyle w:val="Emphasis"/>
        </w:rPr>
        <w:t>Hartman herself</w:t>
      </w:r>
      <w:r w:rsidRPr="00701E9F">
        <w:rPr>
          <w:rStyle w:val="StyleUnderline"/>
        </w:rPr>
        <w:t xml:space="preserve"> belongs</w:t>
      </w:r>
      <w:r w:rsidRPr="00701E9F">
        <w:rPr>
          <w:sz w:val="16"/>
        </w:rPr>
        <w:t xml:space="preserve">. </w:t>
      </w:r>
      <w:r w:rsidRPr="00701E9F">
        <w:rPr>
          <w:rStyle w:val="StyleUnderline"/>
        </w:rPr>
        <w:t xml:space="preserve">She presents one of the </w:t>
      </w:r>
      <w:r w:rsidRPr="00701E9F">
        <w:rPr>
          <w:rStyle w:val="Emphasis"/>
        </w:rPr>
        <w:t>finest analyses</w:t>
      </w:r>
      <w:r w:rsidRPr="00701E9F">
        <w:rPr>
          <w:rStyle w:val="StyleUnderline"/>
        </w:rPr>
        <w:t xml:space="preserve"> of the </w:t>
      </w:r>
      <w:r w:rsidRPr="00701E9F">
        <w:rPr>
          <w:rStyle w:val="Emphasis"/>
        </w:rPr>
        <w:t>libidinal economies</w:t>
      </w:r>
      <w:r w:rsidRPr="00701E9F">
        <w:rPr>
          <w:rStyle w:val="StyleUnderline"/>
        </w:rPr>
        <w:t xml:space="preserve"> and </w:t>
      </w:r>
      <w:r w:rsidRPr="00701E9F">
        <w:rPr>
          <w:rStyle w:val="Emphasis"/>
        </w:rPr>
        <w:t>legal codifications</w:t>
      </w:r>
      <w:r w:rsidRPr="00701E9F">
        <w:rPr>
          <w:rStyle w:val="StyleUnderline"/>
        </w:rPr>
        <w:t xml:space="preserve"> precluding a real black liberation from racial capitalism and individualism</w:t>
      </w:r>
      <w:r w:rsidRPr="00701E9F">
        <w:rPr>
          <w:sz w:val="16"/>
        </w:rPr>
        <w:t xml:space="preserve">, hence of the hypocrisy underneath the official nationalist ideology of “we the people.” </w:t>
      </w:r>
      <w:r w:rsidRPr="00701E9F">
        <w:rPr>
          <w:rStyle w:val="StyleUnderline"/>
        </w:rPr>
        <w:t xml:space="preserve">Yet </w:t>
      </w:r>
      <w:r w:rsidRPr="00701E9F">
        <w:rPr>
          <w:rStyle w:val="Emphasis"/>
          <w:sz w:val="30"/>
          <w:szCs w:val="30"/>
        </w:rPr>
        <w:t xml:space="preserve">an </w:t>
      </w:r>
      <w:r w:rsidRPr="00701E9F">
        <w:rPr>
          <w:rStyle w:val="Emphasis"/>
          <w:sz w:val="30"/>
          <w:szCs w:val="30"/>
          <w:highlight w:val="green"/>
        </w:rPr>
        <w:t>overemphasis on abjection deters</w:t>
      </w:r>
      <w:r w:rsidRPr="00701E9F">
        <w:rPr>
          <w:rStyle w:val="Emphasis"/>
          <w:sz w:val="30"/>
          <w:szCs w:val="30"/>
        </w:rPr>
        <w:t xml:space="preserve"> from </w:t>
      </w:r>
      <w:r w:rsidRPr="00701E9F">
        <w:rPr>
          <w:rStyle w:val="Emphasis"/>
          <w:sz w:val="30"/>
          <w:szCs w:val="30"/>
          <w:highlight w:val="green"/>
        </w:rPr>
        <w:t>appreciating the</w:t>
      </w:r>
      <w:r w:rsidRPr="00701E9F">
        <w:rPr>
          <w:rStyle w:val="Emphasis"/>
          <w:sz w:val="30"/>
          <w:szCs w:val="30"/>
        </w:rPr>
        <w:t xml:space="preserve"> enduring </w:t>
      </w:r>
      <w:r w:rsidRPr="00701E9F">
        <w:rPr>
          <w:rStyle w:val="Emphasis"/>
          <w:sz w:val="30"/>
          <w:szCs w:val="30"/>
          <w:highlight w:val="green"/>
        </w:rPr>
        <w:t>plasticity of racism</w:t>
      </w:r>
      <w:r w:rsidRPr="00701E9F">
        <w:rPr>
          <w:sz w:val="16"/>
        </w:rPr>
        <w:t>.</w:t>
      </w:r>
    </w:p>
    <w:p w14:paraId="7B8E5C57" w14:textId="77777777" w:rsidR="0050101D" w:rsidRPr="00701E9F" w:rsidRDefault="0050101D" w:rsidP="0050101D">
      <w:pPr>
        <w:rPr>
          <w:sz w:val="16"/>
        </w:rPr>
      </w:pPr>
      <w:r w:rsidRPr="00701E9F">
        <w:rPr>
          <w:sz w:val="16"/>
        </w:rPr>
        <w:t xml:space="preserve">1 </w:t>
      </w:r>
      <w:r w:rsidRPr="00701E9F">
        <w:rPr>
          <w:rStyle w:val="StyleUnderline"/>
        </w:rPr>
        <w:t>Politically speaking</w:t>
      </w:r>
      <w:r w:rsidRPr="00701E9F">
        <w:rPr>
          <w:sz w:val="16"/>
        </w:rPr>
        <w:t xml:space="preserve">, </w:t>
      </w:r>
      <w:r w:rsidRPr="00701E9F">
        <w:rPr>
          <w:rStyle w:val="StyleUnderline"/>
        </w:rPr>
        <w:t xml:space="preserve">there </w:t>
      </w:r>
      <w:r w:rsidRPr="00701E9F">
        <w:rPr>
          <w:rStyle w:val="Emphasis"/>
        </w:rPr>
        <w:t xml:space="preserve">must be </w:t>
      </w:r>
      <w:r w:rsidRPr="00701E9F">
        <w:rPr>
          <w:rStyle w:val="Emphasis"/>
          <w:highlight w:val="green"/>
        </w:rPr>
        <w:t>room</w:t>
      </w:r>
      <w:r w:rsidRPr="00701E9F">
        <w:rPr>
          <w:sz w:val="16"/>
        </w:rPr>
        <w:t xml:space="preserve">, </w:t>
      </w:r>
      <w:r w:rsidRPr="00701E9F">
        <w:rPr>
          <w:rStyle w:val="StyleUnderline"/>
        </w:rPr>
        <w:t xml:space="preserve">as there is for </w:t>
      </w:r>
      <w:r w:rsidRPr="00701E9F">
        <w:rPr>
          <w:rStyle w:val="Emphasis"/>
        </w:rPr>
        <w:t>Du Bois</w:t>
      </w:r>
      <w:r w:rsidRPr="00701E9F">
        <w:rPr>
          <w:sz w:val="16"/>
        </w:rPr>
        <w:t xml:space="preserve">, </w:t>
      </w:r>
      <w:r w:rsidRPr="00701E9F">
        <w:rPr>
          <w:rStyle w:val="Emphasis"/>
        </w:rPr>
        <w:t>Fanon</w:t>
      </w:r>
      <w:r w:rsidRPr="00701E9F">
        <w:rPr>
          <w:sz w:val="16"/>
        </w:rPr>
        <w:t xml:space="preserve">, </w:t>
      </w:r>
      <w:r w:rsidRPr="00701E9F">
        <w:rPr>
          <w:rStyle w:val="Emphasis"/>
        </w:rPr>
        <w:t>Angela Davis</w:t>
      </w:r>
      <w:r w:rsidRPr="00701E9F">
        <w:rPr>
          <w:sz w:val="16"/>
        </w:rPr>
        <w:t xml:space="preserve">, </w:t>
      </w:r>
      <w:r w:rsidRPr="00701E9F">
        <w:rPr>
          <w:rStyle w:val="StyleUnderline"/>
        </w:rPr>
        <w:t xml:space="preserve">and the </w:t>
      </w:r>
      <w:r w:rsidRPr="00701E9F">
        <w:rPr>
          <w:rStyle w:val="Emphasis"/>
        </w:rPr>
        <w:t>Black Panthers</w:t>
      </w:r>
      <w:r w:rsidRPr="00701E9F">
        <w:rPr>
          <w:sz w:val="16"/>
        </w:rPr>
        <w:t xml:space="preserve">, </w:t>
      </w:r>
      <w:r w:rsidRPr="00701E9F">
        <w:rPr>
          <w:rStyle w:val="StyleUnderline"/>
          <w:highlight w:val="green"/>
        </w:rPr>
        <w:t>for</w:t>
      </w:r>
      <w:r w:rsidRPr="00701E9F">
        <w:rPr>
          <w:rStyle w:val="StyleUnderline"/>
        </w:rPr>
        <w:t xml:space="preserve"> theorizing how </w:t>
      </w:r>
      <w:r w:rsidRPr="00701E9F">
        <w:rPr>
          <w:rStyle w:val="StyleUnderline"/>
          <w:highlight w:val="green"/>
        </w:rPr>
        <w:t>a black elite</w:t>
      </w:r>
      <w:r w:rsidRPr="00701E9F">
        <w:rPr>
          <w:rStyle w:val="StyleUnderline"/>
        </w:rPr>
        <w:t xml:space="preserve"> could </w:t>
      </w:r>
      <w:r w:rsidRPr="00701E9F">
        <w:rPr>
          <w:rStyle w:val="Emphasis"/>
        </w:rPr>
        <w:t>possibly emerge</w:t>
      </w:r>
      <w:r w:rsidRPr="00701E9F">
        <w:rPr>
          <w:rStyle w:val="StyleUnderline"/>
        </w:rPr>
        <w:t xml:space="preserve"> </w:t>
      </w:r>
      <w:r w:rsidRPr="00701E9F">
        <w:rPr>
          <w:rStyle w:val="StyleUnderline"/>
          <w:highlight w:val="green"/>
        </w:rPr>
        <w:t>against</w:t>
      </w:r>
      <w:r w:rsidRPr="00701E9F">
        <w:rPr>
          <w:rStyle w:val="StyleUnderline"/>
        </w:rPr>
        <w:t xml:space="preserve"> such backdrop of </w:t>
      </w:r>
      <w:r w:rsidRPr="00701E9F">
        <w:rPr>
          <w:rStyle w:val="Emphasis"/>
          <w:highlight w:val="green"/>
        </w:rPr>
        <w:t>violence</w:t>
      </w:r>
      <w:r w:rsidRPr="00701E9F">
        <w:rPr>
          <w:rStyle w:val="StyleUnderline"/>
        </w:rPr>
        <w:t xml:space="preserve"> and </w:t>
      </w:r>
      <w:r w:rsidRPr="00701E9F">
        <w:rPr>
          <w:rStyle w:val="Emphasis"/>
        </w:rPr>
        <w:t>despair</w:t>
      </w:r>
      <w:r w:rsidRPr="00701E9F">
        <w:rPr>
          <w:sz w:val="16"/>
        </w:rPr>
        <w:t xml:space="preserve">, </w:t>
      </w:r>
      <w:r w:rsidRPr="00701E9F">
        <w:rPr>
          <w:rStyle w:val="StyleUnderline"/>
        </w:rPr>
        <w:t xml:space="preserve">and why </w:t>
      </w:r>
      <w:r w:rsidRPr="00701E9F">
        <w:rPr>
          <w:rStyle w:val="StyleUnderline"/>
          <w:highlight w:val="green"/>
        </w:rPr>
        <w:t xml:space="preserve">it does not </w:t>
      </w:r>
      <w:r w:rsidRPr="00701E9F">
        <w:rPr>
          <w:rStyle w:val="Emphasis"/>
          <w:highlight w:val="green"/>
        </w:rPr>
        <w:t>dismantle</w:t>
      </w:r>
      <w:r w:rsidRPr="00701E9F">
        <w:rPr>
          <w:rStyle w:val="StyleUnderline"/>
        </w:rPr>
        <w:t xml:space="preserve"> the system of </w:t>
      </w:r>
      <w:r w:rsidRPr="00701E9F">
        <w:rPr>
          <w:rStyle w:val="StyleUnderline"/>
          <w:highlight w:val="green"/>
        </w:rPr>
        <w:t>privilege</w:t>
      </w:r>
      <w:r w:rsidRPr="00701E9F">
        <w:rPr>
          <w:rStyle w:val="StyleUnderline"/>
        </w:rPr>
        <w:t xml:space="preserve"> it gains from itself</w:t>
      </w:r>
      <w:r w:rsidRPr="00701E9F">
        <w:rPr>
          <w:sz w:val="16"/>
        </w:rPr>
        <w:t xml:space="preserve"> (from Booker Washington to Jay Z). To wit, if blackness is modernity’s </w:t>
      </w:r>
      <w:r w:rsidRPr="00701E9F">
        <w:rPr>
          <w:iCs/>
          <w:sz w:val="16"/>
        </w:rPr>
        <w:t>quintessential site of abjection</w:t>
      </w:r>
      <w:r w:rsidRPr="00701E9F">
        <w:rPr>
          <w:sz w:val="16"/>
        </w:rPr>
        <w:t xml:space="preserve">, it becomes </w:t>
      </w:r>
      <w:r w:rsidRPr="00701E9F">
        <w:rPr>
          <w:iCs/>
          <w:sz w:val="16"/>
        </w:rPr>
        <w:t>difficult to explain</w:t>
      </w:r>
      <w:r w:rsidRPr="00701E9F">
        <w:rPr>
          <w:sz w:val="16"/>
        </w:rPr>
        <w:t xml:space="preserve"> why the “</w:t>
      </w:r>
      <w:r w:rsidRPr="00701E9F">
        <w:rPr>
          <w:iCs/>
          <w:sz w:val="16"/>
        </w:rPr>
        <w:t>most powerful man on Earth</w:t>
      </w:r>
      <w:r w:rsidRPr="00701E9F">
        <w:rPr>
          <w:sz w:val="16"/>
        </w:rPr>
        <w:t xml:space="preserve">” has been </w:t>
      </w:r>
      <w:r w:rsidRPr="00701E9F">
        <w:rPr>
          <w:iCs/>
          <w:sz w:val="16"/>
        </w:rPr>
        <w:t>black</w:t>
      </w:r>
      <w:r w:rsidRPr="00701E9F">
        <w:rPr>
          <w:sz w:val="16"/>
        </w:rPr>
        <w:t xml:space="preserve">. Afropessimists </w:t>
      </w:r>
      <w:r w:rsidRPr="00701E9F">
        <w:rPr>
          <w:iCs/>
          <w:sz w:val="16"/>
        </w:rPr>
        <w:t>have</w:t>
      </w:r>
      <w:r w:rsidRPr="00701E9F">
        <w:rPr>
          <w:sz w:val="16"/>
        </w:rPr>
        <w:t xml:space="preserve"> of course passionately critiqued the deep complicity with an antiblack </w:t>
      </w:r>
      <w:r w:rsidRPr="00701E9F">
        <w:rPr>
          <w:iCs/>
          <w:sz w:val="16"/>
        </w:rPr>
        <w:t>system</w:t>
      </w:r>
      <w:r w:rsidRPr="00701E9F">
        <w:rPr>
          <w:sz w:val="16"/>
        </w:rPr>
        <w:t xml:space="preserve"> shaping Barack Obama and all liberal antiracism, but true to their pessimistic stance </w:t>
      </w:r>
      <w:r w:rsidRPr="00701E9F">
        <w:rPr>
          <w:iCs/>
          <w:sz w:val="16"/>
        </w:rPr>
        <w:t>consistently eschew</w:t>
      </w:r>
      <w:r w:rsidRPr="00701E9F">
        <w:rPr>
          <w:sz w:val="16"/>
        </w:rPr>
        <w:t xml:space="preserve"> formulating where </w:t>
      </w:r>
      <w:r w:rsidRPr="00701E9F">
        <w:rPr>
          <w:iCs/>
          <w:sz w:val="16"/>
        </w:rPr>
        <w:t>exactly</w:t>
      </w:r>
      <w:r w:rsidRPr="00701E9F">
        <w:rPr>
          <w:sz w:val="16"/>
        </w:rPr>
        <w:t xml:space="preserve"> hope for black people (and other minorities) could come from.</w:t>
      </w:r>
    </w:p>
    <w:p w14:paraId="1F796075" w14:textId="77777777" w:rsidR="0050101D" w:rsidRPr="00701E9F" w:rsidRDefault="0050101D" w:rsidP="0050101D">
      <w:pPr>
        <w:pStyle w:val="Heading4"/>
      </w:pPr>
      <w:r w:rsidRPr="00701E9F">
        <w:t>Ontologizing anti-Blackness substitutes concrete efforts to address anti-Black violence with a moralistic stance that devolves into nothingness. This both means the aff fails and that they reify the white supremacist elite they criticize.</w:t>
      </w:r>
    </w:p>
    <w:p w14:paraId="0E7633CF" w14:textId="77777777" w:rsidR="0050101D" w:rsidRPr="00701E9F" w:rsidRDefault="0050101D" w:rsidP="0050101D">
      <w:r w:rsidRPr="00701E9F">
        <w:rPr>
          <w:rStyle w:val="Style13ptBold"/>
        </w:rPr>
        <w:t>Reed 26</w:t>
      </w:r>
      <w:r w:rsidRPr="00701E9F">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53-56 NL]</w:t>
      </w:r>
    </w:p>
    <w:p w14:paraId="67AE54BA" w14:textId="77777777" w:rsidR="0050101D" w:rsidRPr="00701E9F" w:rsidRDefault="0050101D" w:rsidP="0050101D">
      <w:pPr>
        <w:rPr>
          <w:sz w:val="14"/>
        </w:rPr>
      </w:pPr>
      <w:r w:rsidRPr="00701E9F">
        <w:rPr>
          <w:rStyle w:val="StyleUnderline"/>
          <w:highlight w:val="green"/>
        </w:rPr>
        <w:t>The view that nothing has changed since</w:t>
      </w:r>
      <w:r w:rsidRPr="00701E9F">
        <w:rPr>
          <w:rStyle w:val="StyleUnderline"/>
        </w:rPr>
        <w:t xml:space="preserve"> the Jim Crow era or even </w:t>
      </w:r>
      <w:r w:rsidRPr="00701E9F">
        <w:rPr>
          <w:rStyle w:val="StyleUnderline"/>
          <w:highlight w:val="green"/>
        </w:rPr>
        <w:t>slavery</w:t>
      </w:r>
      <w:r w:rsidRPr="00701E9F">
        <w:rPr>
          <w:rStyle w:val="StyleUnderline"/>
        </w:rPr>
        <w:t xml:space="preserve"> also illustrates how protest against vestigial commemorations of nineteenth-century white supremacists </w:t>
      </w:r>
      <w:r w:rsidRPr="00701E9F">
        <w:rPr>
          <w:rStyle w:val="StyleUnderline"/>
          <w:highlight w:val="green"/>
        </w:rPr>
        <w:t xml:space="preserve">can be a </w:t>
      </w:r>
      <w:r w:rsidRPr="00701E9F">
        <w:rPr>
          <w:rStyle w:val="Emphasis"/>
          <w:highlight w:val="green"/>
        </w:rPr>
        <w:t>stand-in</w:t>
      </w:r>
      <w:r w:rsidRPr="00701E9F">
        <w:rPr>
          <w:rStyle w:val="StyleUnderline"/>
          <w:highlight w:val="green"/>
        </w:rPr>
        <w:t xml:space="preserve"> for </w:t>
      </w:r>
      <w:r w:rsidRPr="00701E9F">
        <w:rPr>
          <w:rStyle w:val="Emphasis"/>
          <w:highlight w:val="green"/>
        </w:rPr>
        <w:t>addressing</w:t>
      </w:r>
      <w:r w:rsidRPr="00701E9F">
        <w:rPr>
          <w:rStyle w:val="Emphasis"/>
        </w:rPr>
        <w:t xml:space="preserve"> contemporary </w:t>
      </w:r>
      <w:r w:rsidRPr="00701E9F">
        <w:rPr>
          <w:rStyle w:val="Emphasis"/>
          <w:highlight w:val="green"/>
        </w:rPr>
        <w:t>inequalities</w:t>
      </w:r>
      <w:r w:rsidRPr="00701E9F">
        <w:rPr>
          <w:sz w:val="14"/>
        </w:rPr>
        <w:t>. In New Orleans, as Reed has indicated, activists associated with Black Lives Matter and the Black Youth Project 100 (BYP100), a group organized through the Center for the Study of Race, Politics and Culture at the University of Chicago, created an ad hoc alliance, Take 'Em Down NOLA, to agitate for removal not only of the four conspicuous monuments but also of "all the public symbols monuments, school names, and street signs dedicated to white supremacists."91 But, while the group's efforts contributed appreciably to pressing the issue in public discourse and mobilizing some public support for removal, Take 'Em Down NOLA's campaign also obscured class power, ironically in the same way as did the fin-de-siècle ruling class that erected the monuments. For Take 'Em Down NOLA and other antiracist activists, the monuments' significance is allegorical; they are icons representing an abstract, ultimately ontological white supremacy that drives and reproduces racial inequality in the present as in the past. The monuments, that is, are props in the broader race-reductionist discourse that also analogizes contemporary inequality to Jim Crow or slavery.</w:t>
      </w:r>
    </w:p>
    <w:p w14:paraId="25F55D2E" w14:textId="77777777" w:rsidR="0050101D" w:rsidRPr="00701E9F" w:rsidRDefault="0050101D" w:rsidP="0050101D">
      <w:pPr>
        <w:rPr>
          <w:sz w:val="14"/>
        </w:rPr>
      </w:pPr>
      <w:r w:rsidRPr="00701E9F">
        <w:rPr>
          <w:sz w:val="14"/>
        </w:rPr>
        <w:t xml:space="preserve">Instructively, Take 'Em Down NOLA's goal has not been simply to remove every vestige of commemoration, no matter how obscure or trivial, of any historical figure associated with the Confederate insurrection or slavery. Beneath the hyperbolic contention that the monuments inflict daily injury on and "psychologically terrorize" black New Orleanians,° Take 'Em Down NOLA's agitation for removal is the instrument of a more evanescent project. </w:t>
      </w:r>
      <w:r w:rsidRPr="00701E9F">
        <w:rPr>
          <w:rStyle w:val="StyleUnderline"/>
          <w:highlight w:val="green"/>
        </w:rPr>
        <w:t>Their goal</w:t>
      </w:r>
      <w:r w:rsidRPr="00701E9F">
        <w:rPr>
          <w:sz w:val="14"/>
        </w:rPr>
        <w:t xml:space="preserve">, as poet and Harvard graduate student Clint Smith described it in his New Republic puff piece, </w:t>
      </w:r>
      <w:r w:rsidRPr="00701E9F">
        <w:rPr>
          <w:rStyle w:val="StyleUnderline"/>
          <w:highlight w:val="green"/>
        </w:rPr>
        <w:t>is "a</w:t>
      </w:r>
      <w:r w:rsidRPr="00701E9F">
        <w:rPr>
          <w:rStyle w:val="StyleUnderline"/>
        </w:rPr>
        <w:t xml:space="preserve">n ongoing attempt to foster an honest </w:t>
      </w:r>
      <w:r w:rsidRPr="00701E9F">
        <w:rPr>
          <w:rStyle w:val="StyleUnderline"/>
          <w:highlight w:val="green"/>
        </w:rPr>
        <w:t>reckoning with the past." As to what that</w:t>
      </w:r>
      <w:r w:rsidRPr="00701E9F">
        <w:rPr>
          <w:rStyle w:val="StyleUnderline"/>
        </w:rPr>
        <w:t xml:space="preserve"> honest reckoning </w:t>
      </w:r>
      <w:r w:rsidRPr="00701E9F">
        <w:rPr>
          <w:rStyle w:val="StyleUnderline"/>
          <w:highlight w:val="green"/>
        </w:rPr>
        <w:t>might look like</w:t>
      </w:r>
      <w:r w:rsidRPr="00701E9F">
        <w:rPr>
          <w:rStyle w:val="StyleUnderline"/>
        </w:rPr>
        <w:t xml:space="preserve"> or produce, </w:t>
      </w:r>
      <w:r w:rsidRPr="00701E9F">
        <w:rPr>
          <w:rStyle w:val="StyleUnderline"/>
          <w:highlight w:val="green"/>
        </w:rPr>
        <w:t>neither</w:t>
      </w:r>
      <w:r w:rsidRPr="00701E9F">
        <w:rPr>
          <w:rStyle w:val="StyleUnderline"/>
        </w:rPr>
        <w:t xml:space="preserve"> </w:t>
      </w:r>
      <w:r w:rsidRPr="00701E9F">
        <w:rPr>
          <w:rStyle w:val="Emphasis"/>
        </w:rPr>
        <w:t xml:space="preserve">he nor they </w:t>
      </w:r>
      <w:r w:rsidRPr="00701E9F">
        <w:rPr>
          <w:rStyle w:val="Emphasis"/>
          <w:highlight w:val="green"/>
        </w:rPr>
        <w:t>have much</w:t>
      </w:r>
      <w:r w:rsidRPr="00701E9F">
        <w:rPr>
          <w:rStyle w:val="StyleUnderline"/>
        </w:rPr>
        <w:t xml:space="preserve"> concrete </w:t>
      </w:r>
      <w:r w:rsidRPr="00701E9F">
        <w:rPr>
          <w:rStyle w:val="Emphasis"/>
          <w:highlight w:val="green"/>
        </w:rPr>
        <w:t>to say.</w:t>
      </w:r>
      <w:r w:rsidRPr="00701E9F">
        <w:rPr>
          <w:sz w:val="14"/>
        </w:rPr>
        <w:t xml:space="preserve"> "Entirely erasing tributes to the confederacy from New Orleans might never happen," Smith allows, "but the work of Take 'Em Down NOLA forces us to consider what it might say about us if we did and what it says about the fact that we have not yet done so."93 That is, the group's agitation is driven more by demanding that "racism" be recognized as the source of inequality than by pursuing specific policy goals. The thrust of the Take 'Em Down NOLA argument is that: 1) the monuments were erected to celebrate white supremacist power, which was the foundation of slavery, lynching and brutalization of black New Orleanians, disfranchisement, imposition of Jim Crow, and denial of blacks' basic civil rights; 2) the fact that they remain on display in the present underscores the continuity of white supremacy's power; and 3) continuity indicates that, as in the past, contemporary racial inequalities most meaningfully result from white supremacy, which therefore must be the primary target of struggles for social and racial justice. </w:t>
      </w:r>
      <w:r w:rsidRPr="00701E9F">
        <w:rPr>
          <w:rStyle w:val="StyleUnderline"/>
        </w:rPr>
        <w:t xml:space="preserve">The gist of this argument, in </w:t>
      </w:r>
      <w:r w:rsidRPr="00701E9F">
        <w:rPr>
          <w:rStyle w:val="StyleUnderline"/>
          <w:highlight w:val="green"/>
        </w:rPr>
        <w:t>positing white supremacy</w:t>
      </w:r>
      <w:r w:rsidRPr="00701E9F">
        <w:rPr>
          <w:rStyle w:val="StyleUnderline"/>
        </w:rPr>
        <w:t xml:space="preserve">, or racism, </w:t>
      </w:r>
      <w:r w:rsidRPr="00701E9F">
        <w:rPr>
          <w:rStyle w:val="StyleUnderline"/>
          <w:highlight w:val="green"/>
        </w:rPr>
        <w:t>as a totalizing phenomenon</w:t>
      </w:r>
      <w:r w:rsidRPr="00701E9F">
        <w:rPr>
          <w:rStyle w:val="StyleUnderline"/>
        </w:rPr>
        <w:t>, a force impervious to changing institutional circumstances—a primordial foundation of being—</w:t>
      </w:r>
      <w:r w:rsidRPr="00701E9F">
        <w:rPr>
          <w:rStyle w:val="Emphasis"/>
          <w:highlight w:val="green"/>
        </w:rPr>
        <w:t>is</w:t>
      </w:r>
      <w:r w:rsidRPr="00701E9F">
        <w:rPr>
          <w:rStyle w:val="Emphasis"/>
        </w:rPr>
        <w:t xml:space="preserve"> precisely </w:t>
      </w:r>
      <w:r w:rsidRPr="00701E9F">
        <w:rPr>
          <w:rStyle w:val="Emphasis"/>
          <w:highlight w:val="green"/>
        </w:rPr>
        <w:t>the social vision</w:t>
      </w:r>
      <w:r w:rsidRPr="00701E9F">
        <w:rPr>
          <w:rStyle w:val="StyleUnderline"/>
        </w:rPr>
        <w:t xml:space="preserve"> the White League and </w:t>
      </w:r>
      <w:r w:rsidRPr="00701E9F">
        <w:rPr>
          <w:rStyle w:val="Emphasis"/>
          <w:highlight w:val="green"/>
        </w:rPr>
        <w:t>the architects of Jim Crow advanced</w:t>
      </w:r>
      <w:r w:rsidRPr="00701E9F">
        <w:rPr>
          <w:sz w:val="14"/>
        </w:rPr>
        <w:t>.84</w:t>
      </w:r>
    </w:p>
    <w:p w14:paraId="51047FFB" w14:textId="77777777" w:rsidR="0050101D" w:rsidRPr="00701E9F" w:rsidRDefault="0050101D" w:rsidP="0050101D">
      <w:pPr>
        <w:rPr>
          <w:rStyle w:val="Emphasis"/>
        </w:rPr>
      </w:pPr>
      <w:r w:rsidRPr="00701E9F">
        <w:rPr>
          <w:sz w:val="14"/>
        </w:rPr>
        <w:t xml:space="preserve">Moreover, </w:t>
      </w:r>
      <w:r w:rsidRPr="00701E9F">
        <w:rPr>
          <w:rStyle w:val="StyleUnderline"/>
        </w:rPr>
        <w:t>adducing a causal dynamic held to have underlain a political conjuncture in the past to support a claim about causality in the present presumes that the same dynamics operated in both moments</w:t>
      </w:r>
      <w:r w:rsidRPr="00701E9F">
        <w:rPr>
          <w:sz w:val="14"/>
        </w:rPr>
        <w:t xml:space="preserve">. That is, </w:t>
      </w:r>
      <w:r w:rsidRPr="00701E9F">
        <w:rPr>
          <w:rStyle w:val="StyleUnderline"/>
          <w:highlight w:val="green"/>
        </w:rPr>
        <w:t>the</w:t>
      </w:r>
      <w:r w:rsidRPr="00701E9F">
        <w:rPr>
          <w:rStyle w:val="StyleUnderline"/>
        </w:rPr>
        <w:t xml:space="preserve"> race-reductionist </w:t>
      </w:r>
      <w:r w:rsidRPr="00701E9F">
        <w:rPr>
          <w:rStyle w:val="StyleUnderline"/>
          <w:highlight w:val="green"/>
        </w:rPr>
        <w:t>formulation</w:t>
      </w:r>
      <w:r w:rsidRPr="00701E9F">
        <w:rPr>
          <w:rStyle w:val="StyleUnderline"/>
        </w:rPr>
        <w:t xml:space="preserve"> advanced to validate the claim of white supremacy's overarching power </w:t>
      </w:r>
      <w:r w:rsidRPr="00701E9F">
        <w:rPr>
          <w:rStyle w:val="Emphasis"/>
          <w:highlight w:val="green"/>
        </w:rPr>
        <w:t>presumes what it needs to demonstrate</w:t>
      </w:r>
      <w:r w:rsidRPr="00701E9F">
        <w:rPr>
          <w:rStyle w:val="StyleUnderline"/>
        </w:rPr>
        <w:t>.</w:t>
      </w:r>
      <w:r w:rsidRPr="00701E9F">
        <w:rPr>
          <w:sz w:val="14"/>
        </w:rPr>
        <w:t xml:space="preserve"> In the current political context </w:t>
      </w:r>
      <w:r w:rsidRPr="00701E9F">
        <w:rPr>
          <w:rStyle w:val="StyleUnderline"/>
        </w:rPr>
        <w:t xml:space="preserve">that presumption is pernicious because the claim of continuity demands </w:t>
      </w:r>
      <w:r w:rsidRPr="00701E9F">
        <w:rPr>
          <w:rStyle w:val="Emphasis"/>
          <w:highlight w:val="green"/>
        </w:rPr>
        <w:t>ignoring historical specificities</w:t>
      </w:r>
      <w:r w:rsidRPr="00701E9F">
        <w:rPr>
          <w:rStyle w:val="StyleUnderline"/>
          <w:highlight w:val="green"/>
        </w:rPr>
        <w:t xml:space="preserve"> of</w:t>
      </w:r>
      <w:r w:rsidRPr="00701E9F">
        <w:rPr>
          <w:rStyle w:val="StyleUnderline"/>
        </w:rPr>
        <w:t xml:space="preserve"> both </w:t>
      </w:r>
      <w:r w:rsidRPr="00701E9F">
        <w:rPr>
          <w:rStyle w:val="StyleUnderline"/>
          <w:highlight w:val="green"/>
        </w:rPr>
        <w:t>past and present</w:t>
      </w:r>
      <w:r w:rsidRPr="00701E9F">
        <w:rPr>
          <w:rStyle w:val="StyleUnderline"/>
        </w:rPr>
        <w:t xml:space="preserve"> </w:t>
      </w:r>
      <w:r w:rsidRPr="00701E9F">
        <w:rPr>
          <w:rStyle w:val="Emphasis"/>
        </w:rPr>
        <w:t>that are</w:t>
      </w:r>
      <w:r w:rsidRPr="00701E9F">
        <w:rPr>
          <w:sz w:val="14"/>
        </w:rPr>
        <w:t xml:space="preserve">, as Chapter 2's account of black political development in New Orleans illustrates, </w:t>
      </w:r>
      <w:r w:rsidRPr="00701E9F">
        <w:rPr>
          <w:rStyle w:val="Emphasis"/>
        </w:rPr>
        <w:t xml:space="preserve">crucially </w:t>
      </w:r>
      <w:r w:rsidRPr="00701E9F">
        <w:rPr>
          <w:rStyle w:val="Emphasis"/>
          <w:highlight w:val="green"/>
        </w:rPr>
        <w:t xml:space="preserve">important for making </w:t>
      </w:r>
      <w:r w:rsidRPr="00701E9F">
        <w:rPr>
          <w:rStyle w:val="Emphasis"/>
        </w:rPr>
        <w:t xml:space="preserve">adequate </w:t>
      </w:r>
      <w:r w:rsidRPr="00701E9F">
        <w:rPr>
          <w:rStyle w:val="Emphasis"/>
          <w:highlight w:val="green"/>
        </w:rPr>
        <w:t>sense of either</w:t>
      </w:r>
      <w:r w:rsidRPr="00701E9F">
        <w:rPr>
          <w:rStyle w:val="StyleUnderline"/>
        </w:rPr>
        <w:t xml:space="preserve">. </w:t>
      </w:r>
      <w:r w:rsidRPr="00701E9F">
        <w:rPr>
          <w:rStyle w:val="StyleUnderline"/>
          <w:highlight w:val="green"/>
        </w:rPr>
        <w:t xml:space="preserve">The </w:t>
      </w:r>
      <w:r w:rsidRPr="00701E9F">
        <w:rPr>
          <w:rStyle w:val="Emphasis"/>
          <w:highlight w:val="green"/>
        </w:rPr>
        <w:t>point</w:t>
      </w:r>
      <w:r w:rsidRPr="00701E9F">
        <w:rPr>
          <w:rStyle w:val="StyleUnderline"/>
          <w:highlight w:val="green"/>
        </w:rPr>
        <w:t xml:space="preserve"> of analogizing current conditions to slavery</w:t>
      </w:r>
      <w:r w:rsidRPr="00701E9F">
        <w:rPr>
          <w:rStyle w:val="StyleUnderline"/>
        </w:rPr>
        <w:t xml:space="preserve"> or earlier regimes of openly white supremacist hierarchy </w:t>
      </w:r>
      <w:r w:rsidRPr="00701E9F">
        <w:rPr>
          <w:rStyle w:val="StyleUnderline"/>
          <w:highlight w:val="green"/>
        </w:rPr>
        <w:t xml:space="preserve">is to </w:t>
      </w:r>
      <w:r w:rsidRPr="00701E9F">
        <w:rPr>
          <w:rStyle w:val="Emphasis"/>
          <w:highlight w:val="green"/>
        </w:rPr>
        <w:t>subordinate</w:t>
      </w:r>
      <w:r w:rsidRPr="00701E9F">
        <w:rPr>
          <w:rStyle w:val="Emphasis"/>
        </w:rPr>
        <w:t xml:space="preserve"> consideration of </w:t>
      </w:r>
      <w:r w:rsidRPr="00701E9F">
        <w:rPr>
          <w:rStyle w:val="Emphasis"/>
          <w:highlight w:val="green"/>
        </w:rPr>
        <w:t>the discrete</w:t>
      </w:r>
      <w:r w:rsidRPr="00701E9F">
        <w:rPr>
          <w:rStyle w:val="StyleUnderline"/>
          <w:highlight w:val="green"/>
        </w:rPr>
        <w:t xml:space="preserve">, </w:t>
      </w:r>
      <w:r w:rsidRPr="00701E9F">
        <w:rPr>
          <w:rStyle w:val="Emphasis"/>
          <w:highlight w:val="green"/>
        </w:rPr>
        <w:t>complex</w:t>
      </w:r>
      <w:r w:rsidRPr="00701E9F">
        <w:rPr>
          <w:rStyle w:val="StyleUnderline"/>
          <w:highlight w:val="green"/>
        </w:rPr>
        <w:t xml:space="preserve"> mechanisms through which</w:t>
      </w:r>
      <w:r w:rsidRPr="00701E9F">
        <w:rPr>
          <w:rStyle w:val="StyleUnderline"/>
        </w:rPr>
        <w:t xml:space="preserve"> contemporary </w:t>
      </w:r>
      <w:r w:rsidRPr="00701E9F">
        <w:rPr>
          <w:rStyle w:val="StyleUnderline"/>
          <w:highlight w:val="green"/>
        </w:rPr>
        <w:t>inequalities are reproduced</w:t>
      </w:r>
      <w:r w:rsidRPr="00701E9F">
        <w:rPr>
          <w:rStyle w:val="StyleUnderline"/>
        </w:rPr>
        <w:t xml:space="preserve"> in quotidian life </w:t>
      </w:r>
      <w:r w:rsidRPr="00701E9F">
        <w:rPr>
          <w:rStyle w:val="Emphasis"/>
        </w:rPr>
        <w:t>to the meta-historical contention</w:t>
      </w:r>
      <w:r w:rsidRPr="00701E9F">
        <w:rPr>
          <w:rStyle w:val="StyleUnderline"/>
        </w:rPr>
        <w:t xml:space="preserve"> that generic white supremacy, or racism, most significantly explains disadvantages and injustices that black Americans suffer today. But, even if we were to accept "racism" as a label summarizing the various factors involved, noting those apparent similarities </w:t>
      </w:r>
      <w:r w:rsidRPr="00701E9F">
        <w:rPr>
          <w:rStyle w:val="Emphasis"/>
          <w:highlight w:val="green"/>
        </w:rPr>
        <w:t>does not tell us how inequalities are reproduced</w:t>
      </w:r>
      <w:r w:rsidRPr="00701E9F">
        <w:rPr>
          <w:rStyle w:val="Emphasis"/>
        </w:rPr>
        <w:t xml:space="preserve"> today</w:t>
      </w:r>
      <w:r w:rsidRPr="00701E9F">
        <w:rPr>
          <w:rStyle w:val="StyleUnderline"/>
        </w:rPr>
        <w:t xml:space="preserve"> and </w:t>
      </w:r>
      <w:r w:rsidRPr="00701E9F">
        <w:rPr>
          <w:rStyle w:val="Emphasis"/>
          <w:highlight w:val="green"/>
        </w:rPr>
        <w:t>has nothing to say about how to combat them</w:t>
      </w:r>
      <w:r w:rsidRPr="00701E9F">
        <w:rPr>
          <w:rStyle w:val="Emphasis"/>
        </w:rPr>
        <w:t xml:space="preserve"> practically.</w:t>
      </w:r>
    </w:p>
    <w:p w14:paraId="34AEAAF5" w14:textId="77777777" w:rsidR="0050101D" w:rsidRPr="00701E9F" w:rsidRDefault="0050101D" w:rsidP="0050101D">
      <w:pPr>
        <w:rPr>
          <w:sz w:val="14"/>
        </w:rPr>
      </w:pPr>
      <w:r w:rsidRPr="00701E9F">
        <w:rPr>
          <w:sz w:val="14"/>
        </w:rPr>
        <w:t xml:space="preserve">In the antiracist political project </w:t>
      </w:r>
      <w:r w:rsidRPr="00701E9F">
        <w:rPr>
          <w:rStyle w:val="StyleUnderline"/>
          <w:highlight w:val="green"/>
        </w:rPr>
        <w:t>white supremacy</w:t>
      </w:r>
      <w:r w:rsidRPr="00701E9F">
        <w:rPr>
          <w:sz w:val="14"/>
        </w:rPr>
        <w:t xml:space="preserve">/racism </w:t>
      </w:r>
      <w:r w:rsidRPr="00701E9F">
        <w:rPr>
          <w:rStyle w:val="StyleUnderline"/>
          <w:highlight w:val="green"/>
        </w:rPr>
        <w:t>is</w:t>
      </w:r>
      <w:r w:rsidRPr="00701E9F">
        <w:rPr>
          <w:sz w:val="14"/>
        </w:rPr>
        <w:t xml:space="preserve"> like "terrorism" </w:t>
      </w:r>
      <w:r w:rsidRPr="00701E9F">
        <w:rPr>
          <w:rStyle w:val="StyleUnderline"/>
        </w:rPr>
        <w:t xml:space="preserve">an </w:t>
      </w:r>
      <w:r w:rsidRPr="00701E9F">
        <w:rPr>
          <w:rStyle w:val="Emphasis"/>
          <w:highlight w:val="green"/>
        </w:rPr>
        <w:t>amorphous</w:t>
      </w:r>
      <w:r w:rsidRPr="00701E9F">
        <w:rPr>
          <w:rStyle w:val="Emphasis"/>
        </w:rPr>
        <w:t xml:space="preserve"> ideological abstraction</w:t>
      </w:r>
      <w:r w:rsidRPr="00701E9F">
        <w:rPr>
          <w:rStyle w:val="StyleUnderline"/>
        </w:rPr>
        <w:t xml:space="preserve"> whose content </w:t>
      </w:r>
      <w:r w:rsidRPr="00701E9F">
        <w:rPr>
          <w:rStyle w:val="Emphasis"/>
          <w:highlight w:val="green"/>
        </w:rPr>
        <w:t>exists</w:t>
      </w:r>
      <w:r w:rsidRPr="00701E9F">
        <w:rPr>
          <w:rStyle w:val="StyleUnderline"/>
        </w:rPr>
        <w:t xml:space="preserve"> largely </w:t>
      </w:r>
      <w:r w:rsidRPr="00701E9F">
        <w:rPr>
          <w:rStyle w:val="Emphasis"/>
          <w:highlight w:val="green"/>
        </w:rPr>
        <w:t>in the eyes of the beholder.</w:t>
      </w:r>
      <w:r w:rsidRPr="00701E9F">
        <w:rPr>
          <w:sz w:val="14"/>
        </w:rPr>
        <w:t xml:space="preserve"> </w:t>
      </w:r>
      <w:r w:rsidRPr="00701E9F">
        <w:rPr>
          <w:rStyle w:val="StyleUnderline"/>
        </w:rPr>
        <w:t>Therefore</w:t>
      </w:r>
      <w:r w:rsidRPr="00701E9F">
        <w:rPr>
          <w:sz w:val="14"/>
        </w:rPr>
        <w:t xml:space="preserve">, like antiterrorism, </w:t>
      </w:r>
      <w:r w:rsidRPr="00701E9F">
        <w:rPr>
          <w:rStyle w:val="StyleUnderline"/>
        </w:rPr>
        <w:t xml:space="preserve">antiracism's targets can be </w:t>
      </w:r>
      <w:r w:rsidRPr="00701E9F">
        <w:rPr>
          <w:rStyle w:val="Emphasis"/>
        </w:rPr>
        <w:t>porous</w:t>
      </w:r>
      <w:r w:rsidRPr="00701E9F">
        <w:rPr>
          <w:rStyle w:val="StyleUnderline"/>
        </w:rPr>
        <w:t xml:space="preserve"> and </w:t>
      </w:r>
      <w:r w:rsidRPr="00701E9F">
        <w:rPr>
          <w:rStyle w:val="Emphasis"/>
        </w:rPr>
        <w:t>entirely arbitrary</w:t>
      </w:r>
      <w:r w:rsidRPr="00701E9F">
        <w:rPr>
          <w:rStyle w:val="StyleUnderline"/>
        </w:rPr>
        <w:t xml:space="preserve">; this </w:t>
      </w:r>
      <w:r w:rsidRPr="00701E9F">
        <w:rPr>
          <w:rStyle w:val="StyleUnderline"/>
          <w:highlight w:val="green"/>
        </w:rPr>
        <w:t>means</w:t>
      </w:r>
      <w:r w:rsidRPr="00701E9F">
        <w:rPr>
          <w:rStyle w:val="StyleUnderline"/>
        </w:rPr>
        <w:t xml:space="preserve"> that</w:t>
      </w:r>
      <w:r w:rsidRPr="00701E9F">
        <w:rPr>
          <w:sz w:val="14"/>
        </w:rPr>
        <w:t xml:space="preserve">, also like antiterrorism, </w:t>
      </w:r>
      <w:r w:rsidRPr="00701E9F">
        <w:rPr>
          <w:rStyle w:val="Emphasis"/>
          <w:highlight w:val="green"/>
        </w:rPr>
        <w:t>the struggle can never be won.</w:t>
      </w:r>
      <w:r w:rsidRPr="00701E9F">
        <w:rPr>
          <w:sz w:val="14"/>
        </w:rPr>
        <w:t xml:space="preserve"> Clint Smith's romantic assessment of Take 'Em Down NOLA's contribution indicates as much and makes clear, as do Afropessimism and everything that Ta-Nehisi Coates has ever written, that winning anything concrete is not the point. The "politics" that follows from this view centers on the pursuit of groupist recognition and representation-both as symbolic depiction in the public realm and as claims to articulate the interests, perspectives, or "voices" of a generic black constituency or some subsets thereof, e.g., "youth" or "grassroots."</w:t>
      </w:r>
    </w:p>
    <w:p w14:paraId="2BE14CA0" w14:textId="77777777" w:rsidR="0050101D" w:rsidRPr="00701E9F" w:rsidRDefault="0050101D" w:rsidP="0050101D">
      <w:pPr>
        <w:rPr>
          <w:sz w:val="14"/>
        </w:rPr>
      </w:pPr>
      <w:r w:rsidRPr="00701E9F">
        <w:rPr>
          <w:sz w:val="14"/>
        </w:rPr>
        <w:t xml:space="preserve">Although its performative evocations of 1960s' Black Power "militancy" suggest insurgent racial populism, </w:t>
      </w:r>
      <w:r w:rsidRPr="00701E9F">
        <w:rPr>
          <w:rStyle w:val="StyleUnderline"/>
          <w:highlight w:val="green"/>
        </w:rPr>
        <w:t>this</w:t>
      </w:r>
      <w:r w:rsidRPr="00701E9F">
        <w:rPr>
          <w:rStyle w:val="StyleUnderline"/>
        </w:rPr>
        <w:t xml:space="preserve"> race-reductionist </w:t>
      </w:r>
      <w:r w:rsidRPr="00701E9F">
        <w:rPr>
          <w:rStyle w:val="StyleUnderline"/>
          <w:highlight w:val="green"/>
        </w:rPr>
        <w:t xml:space="preserve">politics </w:t>
      </w:r>
      <w:r w:rsidRPr="00701E9F">
        <w:rPr>
          <w:rStyle w:val="Emphasis"/>
          <w:highlight w:val="green"/>
        </w:rPr>
        <w:t>centers on exposé</w:t>
      </w:r>
      <w:r w:rsidRPr="00701E9F">
        <w:rPr>
          <w:rStyle w:val="StyleUnderline"/>
        </w:rPr>
        <w:t xml:space="preserve"> and </w:t>
      </w:r>
      <w:r w:rsidRPr="00701E9F">
        <w:rPr>
          <w:rStyle w:val="Emphasis"/>
        </w:rPr>
        <w:t>demands for recognition</w:t>
      </w:r>
      <w:r w:rsidRPr="00701E9F">
        <w:rPr>
          <w:rStyle w:val="StyleUnderline"/>
        </w:rPr>
        <w:t xml:space="preserve">, </w:t>
      </w:r>
      <w:r w:rsidRPr="00701E9F">
        <w:rPr>
          <w:rStyle w:val="Emphasis"/>
          <w:highlight w:val="green"/>
        </w:rPr>
        <w:t>not</w:t>
      </w:r>
      <w:r w:rsidRPr="00701E9F">
        <w:rPr>
          <w:rStyle w:val="StyleUnderline"/>
        </w:rPr>
        <w:t xml:space="preserve"> egalitarian </w:t>
      </w:r>
      <w:r w:rsidRPr="00701E9F">
        <w:rPr>
          <w:rStyle w:val="StyleUnderline"/>
          <w:highlight w:val="green"/>
        </w:rPr>
        <w:t>redistribution</w:t>
      </w:r>
      <w:r w:rsidRPr="00701E9F">
        <w:rPr>
          <w:sz w:val="14"/>
        </w:rPr>
        <w:t xml:space="preserve">. Its project is the elimination of disparities within a regime of intensifying economic inequality, which antiracism takes as given. As Warren et al. put it, </w:t>
      </w:r>
      <w:r w:rsidRPr="00701E9F">
        <w:rPr>
          <w:rStyle w:val="StyleUnderline"/>
        </w:rPr>
        <w:t>antiracists</w:t>
      </w:r>
      <w:r w:rsidRPr="00701E9F">
        <w:rPr>
          <w:sz w:val="14"/>
        </w:rPr>
        <w:t xml:space="preserve"> ... </w:t>
      </w:r>
      <w:r w:rsidRPr="00701E9F">
        <w:rPr>
          <w:rStyle w:val="StyleUnderline"/>
        </w:rPr>
        <w:t xml:space="preserve">remain attuned to a vision of justice </w:t>
      </w:r>
      <w:r w:rsidRPr="00701E9F">
        <w:rPr>
          <w:rStyle w:val="Emphasis"/>
        </w:rPr>
        <w:t>defined by</w:t>
      </w:r>
      <w:r w:rsidRPr="00701E9F">
        <w:rPr>
          <w:sz w:val="14"/>
        </w:rPr>
        <w:t xml:space="preserve"> ensuring equal access to </w:t>
      </w:r>
      <w:r w:rsidRPr="00701E9F">
        <w:rPr>
          <w:rStyle w:val="Emphasis"/>
        </w:rPr>
        <w:t>hierarchically distributed social goods</w:t>
      </w:r>
      <w:r w:rsidRPr="00701E9F">
        <w:rPr>
          <w:sz w:val="14"/>
        </w:rPr>
        <w:t xml:space="preserve"> such as family wealth (and redressing historical impediments to the accumulation of wealth rooted in discrimination). Indeed in making frequent recourse to the adjective "narrow" in chastising a politics that roots inequality in economic exploitation, antiracists and identitarians have positioned the idea of racial justice as a critique of, rather than an expected consequence of, socialism. It is largely for this reason that, as Walter Benn Michaels has noted... "the commitment to identity politics has been more an expression of ... enthusiasm for the free market than a form of resistance to it."97</w:t>
      </w:r>
    </w:p>
    <w:p w14:paraId="7D4564DF" w14:textId="77777777" w:rsidR="0050101D" w:rsidRPr="00701E9F" w:rsidRDefault="0050101D" w:rsidP="0050101D">
      <w:pPr>
        <w:rPr>
          <w:sz w:val="14"/>
        </w:rPr>
      </w:pPr>
      <w:r w:rsidRPr="00701E9F">
        <w:rPr>
          <w:rStyle w:val="StyleUnderline"/>
        </w:rPr>
        <w:t xml:space="preserve">Even when its proponents believe themselves to be radicals, this antiracist politics is a </w:t>
      </w:r>
      <w:r w:rsidRPr="00701E9F">
        <w:rPr>
          <w:rStyle w:val="Emphasis"/>
        </w:rPr>
        <w:t>managerial</w:t>
      </w:r>
      <w:r w:rsidRPr="00701E9F">
        <w:rPr>
          <w:rStyle w:val="StyleUnderline"/>
        </w:rPr>
        <w:t xml:space="preserve"> and </w:t>
      </w:r>
      <w:r w:rsidRPr="00701E9F">
        <w:rPr>
          <w:rStyle w:val="Emphasis"/>
        </w:rPr>
        <w:t>investor</w:t>
      </w:r>
      <w:r w:rsidRPr="00701E9F">
        <w:rPr>
          <w:rStyle w:val="StyleUnderline"/>
        </w:rPr>
        <w:t xml:space="preserve"> class politics. Its adherents are </w:t>
      </w:r>
      <w:r w:rsidRPr="00701E9F">
        <w:rPr>
          <w:rStyle w:val="Emphasis"/>
          <w:highlight w:val="green"/>
        </w:rPr>
        <w:t>not</w:t>
      </w:r>
      <w:r w:rsidRPr="00701E9F">
        <w:rPr>
          <w:rStyle w:val="Emphasis"/>
        </w:rPr>
        <w:t xml:space="preserve"> </w:t>
      </w:r>
      <w:r w:rsidRPr="00701E9F">
        <w:rPr>
          <w:rStyle w:val="Emphasis"/>
          <w:highlight w:val="green"/>
        </w:rPr>
        <w:t>concerned with</w:t>
      </w:r>
      <w:r w:rsidRPr="00701E9F">
        <w:rPr>
          <w:sz w:val="14"/>
        </w:rPr>
        <w:t xml:space="preserve"> pursuit of widely egalitarian redistribution, and therefore not with trying to generate the large, broad political base needed to pursue </w:t>
      </w:r>
      <w:r w:rsidRPr="00701E9F">
        <w:rPr>
          <w:rStyle w:val="Emphasis"/>
          <w:highlight w:val="green"/>
        </w:rPr>
        <w:t>a transformative agenda.</w:t>
      </w:r>
      <w:r w:rsidRPr="00701E9F">
        <w:rPr>
          <w:sz w:val="14"/>
        </w:rPr>
        <w:t xml:space="preserve"> Insofar as adherents of this race-reductionist politics seek to advance any practical goals at all, they are committed to pursuit of racial parity within neoliberalism.» In fact, antiracist activists' and pundits' insistence during the 2016 and 2020 election campaigns that Bernie Sanders did not address black concerns made that point very clearly because nearly every item on the Sanders campaign's policy agenda-from the Robin Hood tax on billionaires to free public higher education, to the $15/hr. minimum wage, a single-payer health care system, etc."—would disproportionately benefit black and Hispanic populations that are disproportionately working class. The fact that antiracist politics elevates instead closing the supposed "racial wealth gap," which exists mainly between the richest 10 percent of black people and the richest 10 percent of whites, attests to contemporary antiracism's class character. 100</w:t>
      </w:r>
    </w:p>
    <w:p w14:paraId="6A3BBB8A" w14:textId="77777777" w:rsidR="0050101D" w:rsidRPr="00701E9F" w:rsidRDefault="0050101D" w:rsidP="0050101D">
      <w:pPr>
        <w:rPr>
          <w:sz w:val="14"/>
        </w:rPr>
      </w:pPr>
      <w:r w:rsidRPr="00701E9F">
        <w:rPr>
          <w:sz w:val="14"/>
        </w:rPr>
        <w:t xml:space="preserve">It is not only true that the logics of antiracist politics and neoliberal ideology, the ideals of strict equality of opportunity and unfettered upward mobility within capitalism, are compatible in principle. As a practical class politics, antiracism is an agency of neoliberalism. Race reductionism is actively antagonistic to social-democratic norms of equality based on broad social solidarity, markets regulated in line with public needs, downwardly redistributive tax and social policies, and de-commodified public goods. Antiracism </w:t>
      </w:r>
      <w:r w:rsidRPr="00701E9F">
        <w:rPr>
          <w:rStyle w:val="StyleUnderline"/>
          <w:highlight w:val="green"/>
        </w:rPr>
        <w:t>is</w:t>
      </w:r>
      <w:r w:rsidRPr="00701E9F">
        <w:rPr>
          <w:sz w:val="14"/>
        </w:rPr>
        <w:t xml:space="preserve">, as Michaels has described it, </w:t>
      </w:r>
      <w:r w:rsidRPr="00701E9F">
        <w:rPr>
          <w:rStyle w:val="Emphasis"/>
          <w:highlight w:val="green"/>
        </w:rPr>
        <w:t>the "beating heart of neoliberalism."</w:t>
      </w:r>
      <w:r w:rsidRPr="00701E9F">
        <w:rPr>
          <w:sz w:val="14"/>
        </w:rPr>
        <w:t xml:space="preserve">101 </w:t>
      </w:r>
      <w:r w:rsidRPr="00701E9F">
        <w:rPr>
          <w:rStyle w:val="StyleUnderline"/>
        </w:rPr>
        <w:t xml:space="preserve">It and the related group-reductionist expressions </w:t>
      </w:r>
      <w:r w:rsidRPr="00701E9F">
        <w:rPr>
          <w:rStyle w:val="StyleUnderline"/>
          <w:highlight w:val="green"/>
        </w:rPr>
        <w:t xml:space="preserve">are the ruling class's </w:t>
      </w:r>
      <w:r w:rsidRPr="00701E9F">
        <w:rPr>
          <w:rStyle w:val="Emphasis"/>
          <w:highlight w:val="green"/>
        </w:rPr>
        <w:t>primary</w:t>
      </w:r>
      <w:r w:rsidRPr="00701E9F">
        <w:rPr>
          <w:rStyle w:val="StyleUnderline"/>
        </w:rPr>
        <w:t xml:space="preserve"> rhetorical and mobilizational </w:t>
      </w:r>
      <w:r w:rsidRPr="00701E9F">
        <w:rPr>
          <w:rStyle w:val="Emphasis"/>
          <w:highlight w:val="green"/>
        </w:rPr>
        <w:t>bulwark against broad</w:t>
      </w:r>
      <w:r w:rsidRPr="00701E9F">
        <w:rPr>
          <w:rStyle w:val="StyleUnderline"/>
        </w:rPr>
        <w:t xml:space="preserve"> working-class </w:t>
      </w:r>
      <w:r w:rsidRPr="00701E9F">
        <w:rPr>
          <w:rStyle w:val="Emphasis"/>
          <w:highlight w:val="green"/>
        </w:rPr>
        <w:t>challenge</w:t>
      </w:r>
      <w:r w:rsidRPr="00701E9F">
        <w:rPr>
          <w:rStyle w:val="StyleUnderline"/>
        </w:rPr>
        <w:t>, just as white supremacist race reductionism was in the fin-de-siècle south</w:t>
      </w:r>
      <w:r w:rsidRPr="00701E9F">
        <w:rPr>
          <w:sz w:val="14"/>
        </w:rPr>
        <w:t>. It is instructive in this regard that, as Willie Legette shows, political scientist V. O. Key's description in his classic 1949 study Southern Politics in State and Nation of the role that race played in Jim Crow South Carolina politics applies equally today, with only a few words changed here and there to reflect the difference that, "while race functions in exactly the same way to keep issues, especially class and economic issues, from rising to the fore in the state's politics, it no longer does so merely by suppressing blacks as blacks." Instead, Legette points out, "Today, race performs the function of suppressing working-class politics in the interests of both white and black political elites who are equally committed to capitalist class priorities as defining the boundaries of political possibility." 102 And this is not the case only for South Carolina or the south in general, but for the nation as a whole. Indeed, Aycock's dictum-"We need the strength which comes from believing alike"- employed racecraft to conceal class politics by demanding a false "racial" unanimity, exactly as ostensibly progressive race reductionism does today.</w:t>
      </w:r>
    </w:p>
    <w:p w14:paraId="10969924" w14:textId="77777777" w:rsidR="0050101D" w:rsidRPr="00701E9F" w:rsidRDefault="0050101D" w:rsidP="0050101D">
      <w:pPr>
        <w:rPr>
          <w:sz w:val="14"/>
        </w:rPr>
      </w:pPr>
      <w:r w:rsidRPr="00701E9F">
        <w:rPr>
          <w:sz w:val="14"/>
        </w:rPr>
        <w:t xml:space="preserve">As we noted at the beginning of this chapter, this parallel, from the perspective of a historian of ideologies, at least superficially marks a delicious irony: </w:t>
      </w:r>
      <w:r w:rsidRPr="00701E9F">
        <w:rPr>
          <w:rStyle w:val="StyleUnderline"/>
          <w:highlight w:val="green"/>
        </w:rPr>
        <w:t>those whose politics</w:t>
      </w:r>
      <w:r w:rsidRPr="00701E9F">
        <w:rPr>
          <w:rStyle w:val="StyleUnderline"/>
        </w:rPr>
        <w:t xml:space="preserve"> currently </w:t>
      </w:r>
      <w:r w:rsidRPr="00701E9F">
        <w:rPr>
          <w:rStyle w:val="StyleUnderline"/>
          <w:highlight w:val="green"/>
        </w:rPr>
        <w:t xml:space="preserve">hinges on denouncing white supremacy </w:t>
      </w:r>
      <w:r w:rsidRPr="00701E9F">
        <w:rPr>
          <w:rStyle w:val="Emphasis"/>
          <w:highlight w:val="green"/>
        </w:rPr>
        <w:t>embrace</w:t>
      </w:r>
      <w:r w:rsidRPr="00701E9F">
        <w:rPr>
          <w:rStyle w:val="StyleUnderline"/>
        </w:rPr>
        <w:t xml:space="preserve"> a version of </w:t>
      </w:r>
      <w:r w:rsidRPr="00701E9F">
        <w:rPr>
          <w:rStyle w:val="Emphasis"/>
          <w:highlight w:val="green"/>
        </w:rPr>
        <w:t>the same essentialist racialism as those who</w:t>
      </w:r>
      <w:r w:rsidRPr="00701E9F">
        <w:rPr>
          <w:rStyle w:val="StyleUnderline"/>
        </w:rPr>
        <w:t xml:space="preserve"> a century or so earlier </w:t>
      </w:r>
      <w:r w:rsidRPr="00701E9F">
        <w:rPr>
          <w:rStyle w:val="Emphasis"/>
          <w:highlight w:val="green"/>
        </w:rPr>
        <w:t>imposed it.</w:t>
      </w:r>
      <w:r w:rsidRPr="00701E9F">
        <w:rPr>
          <w:sz w:val="14"/>
        </w:rPr>
        <w:t xml:space="preserve"> Yet much more is at stake than academic playfulness. Political interpretations have consequences, but on their own they do not change the world. The only way effectively to extirpate race-reductionist mystification is both to expose it for the class program it is and to work actively to instantiate a serious, grounded, working-class based alternative.</w:t>
      </w:r>
    </w:p>
    <w:p w14:paraId="7C7DC527" w14:textId="77777777" w:rsidR="0050101D" w:rsidRPr="00701E9F" w:rsidRDefault="0050101D" w:rsidP="0050101D">
      <w:pPr>
        <w:pStyle w:val="Heading4"/>
      </w:pPr>
      <w:r w:rsidRPr="00701E9F">
        <w:t xml:space="preserve">And it essentializes Black people. </w:t>
      </w:r>
    </w:p>
    <w:p w14:paraId="00016986" w14:textId="77777777" w:rsidR="0050101D" w:rsidRPr="00701E9F" w:rsidRDefault="0050101D" w:rsidP="0050101D">
      <w:r w:rsidRPr="00701E9F">
        <w:rPr>
          <w:rStyle w:val="Style13ptBold"/>
        </w:rPr>
        <w:t>Reed 26</w:t>
      </w:r>
      <w:r w:rsidRPr="00701E9F">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255-257 NL] *Edited to capitalize the B in Black.</w:t>
      </w:r>
    </w:p>
    <w:p w14:paraId="5139F300" w14:textId="77777777" w:rsidR="0050101D" w:rsidRPr="00701E9F" w:rsidRDefault="0050101D" w:rsidP="0050101D">
      <w:pPr>
        <w:rPr>
          <w:sz w:val="16"/>
        </w:rPr>
      </w:pPr>
      <w:r w:rsidRPr="00701E9F">
        <w:rPr>
          <w:sz w:val="16"/>
        </w:rPr>
        <w:t xml:space="preserve">Our sketch does not begin to do justice to the full measure of Smith's / accomplishment and its importance. Among its other significant attributes, Racial Democracy and the Black Metropolis is a most refreshing, if ironic, rarity in a field that calls itself Black Politics in that Smith's study actually features, indeed centers on, politics among black people. In that vein, Smith concludes with a brief assessment of the dominant trend in scholarship in black urban studies sparked by historian Thomas Sugrue's field-orienting study, The Origins of the Urban Crisis: Race and Inequality in Postwar Detroit,31 which is where Smith connects most pointedly with our project in Black Studies, Cultural Politics, and the Evasion of Inequality. He scores that scholarship for persisting in the assumption that there is a corporate racial subject, in other words, that the black population acts collectively in pursuit of a common goal: ending racial disparities. Even when this scholarship acknowledges class cleavages among blacks, it treats these cleavages as discrete episodes of class conflict rather than a systematic class politics that informs black elites' racial positions on housing policy. </w:t>
      </w:r>
      <w:r w:rsidRPr="00701E9F">
        <w:rPr>
          <w:rStyle w:val="StyleUnderline"/>
        </w:rPr>
        <w:t>The assu</w:t>
      </w:r>
      <w:r w:rsidRPr="00701E9F">
        <w:rPr>
          <w:rStyle w:val="StyleUnderline"/>
          <w:highlight w:val="green"/>
        </w:rPr>
        <w:t>mption of a unitary [B]lack subjectivity</w:t>
      </w:r>
      <w:r w:rsidRPr="00701E9F">
        <w:rPr>
          <w:rStyle w:val="StyleUnderline"/>
        </w:rPr>
        <w:t xml:space="preserve"> </w:t>
      </w:r>
      <w:r w:rsidRPr="00701E9F">
        <w:rPr>
          <w:rStyle w:val="Emphasis"/>
        </w:rPr>
        <w:t>elides a politics informed by class interests</w:t>
      </w:r>
      <w:r w:rsidRPr="00701E9F">
        <w:rPr>
          <w:rStyle w:val="StyleUnderline"/>
        </w:rPr>
        <w:t xml:space="preserve">, and it </w:t>
      </w:r>
      <w:r w:rsidRPr="00701E9F">
        <w:rPr>
          <w:rStyle w:val="Emphasis"/>
          <w:highlight w:val="green"/>
        </w:rPr>
        <w:t>obscures the class-skewed foundation of [B]lack politics</w:t>
      </w:r>
      <w:r w:rsidRPr="00701E9F">
        <w:rPr>
          <w:sz w:val="16"/>
        </w:rPr>
        <w:t xml:space="preserve"> in postwar Chicago. In reproducing a perspective on black politics that reduces it to the effort to eliminate racial disparity, </w:t>
      </w:r>
      <w:r w:rsidRPr="00701E9F">
        <w:rPr>
          <w:rStyle w:val="StyleUnderline"/>
        </w:rPr>
        <w:t xml:space="preserve">this scholarship </w:t>
      </w:r>
      <w:r w:rsidRPr="00701E9F">
        <w:rPr>
          <w:rStyle w:val="Emphasis"/>
        </w:rPr>
        <w:t>legitimizes the practice of elite-dominated black politics</w:t>
      </w:r>
      <w:r w:rsidRPr="00701E9F">
        <w:rPr>
          <w:sz w:val="16"/>
        </w:rPr>
        <w:t>.32</w:t>
      </w:r>
    </w:p>
    <w:p w14:paraId="372C1F1E" w14:textId="77777777" w:rsidR="0050101D" w:rsidRPr="00701E9F" w:rsidRDefault="0050101D" w:rsidP="0050101D">
      <w:pPr>
        <w:rPr>
          <w:sz w:val="16"/>
        </w:rPr>
      </w:pPr>
      <w:r w:rsidRPr="00701E9F">
        <w:rPr>
          <w:sz w:val="16"/>
        </w:rPr>
        <w:t>We share Smith’s assessment, which deeply informs the purpose and objectives of this book.</w:t>
      </w:r>
    </w:p>
    <w:p w14:paraId="32B29A9D" w14:textId="77777777" w:rsidR="0050101D" w:rsidRPr="00701E9F" w:rsidRDefault="0050101D" w:rsidP="0050101D">
      <w:pPr>
        <w:rPr>
          <w:sz w:val="16"/>
        </w:rPr>
      </w:pPr>
      <w:r w:rsidRPr="00701E9F">
        <w:rPr>
          <w:sz w:val="16"/>
        </w:rPr>
        <w:t xml:space="preserve">Separately and together, </w:t>
      </w:r>
      <w:r w:rsidRPr="00701E9F">
        <w:rPr>
          <w:rStyle w:val="StyleUnderline"/>
          <w:highlight w:val="green"/>
        </w:rPr>
        <w:t>we</w:t>
      </w:r>
      <w:r w:rsidRPr="00701E9F">
        <w:rPr>
          <w:rStyle w:val="StyleUnderline"/>
        </w:rPr>
        <w:t xml:space="preserve"> have </w:t>
      </w:r>
      <w:r w:rsidRPr="00701E9F">
        <w:rPr>
          <w:rStyle w:val="Emphasis"/>
          <w:highlight w:val="green"/>
        </w:rPr>
        <w:t>railed</w:t>
      </w:r>
      <w:r w:rsidRPr="00701E9F">
        <w:rPr>
          <w:rStyle w:val="StyleUnderline"/>
        </w:rPr>
        <w:t xml:space="preserve"> for decades </w:t>
      </w:r>
      <w:r w:rsidRPr="00701E9F">
        <w:rPr>
          <w:rStyle w:val="Emphasis"/>
          <w:highlight w:val="green"/>
        </w:rPr>
        <w:t>against</w:t>
      </w:r>
      <w:r w:rsidRPr="00701E9F">
        <w:rPr>
          <w:rStyle w:val="StyleUnderline"/>
        </w:rPr>
        <w:t xml:space="preserve"> the intellectual and political </w:t>
      </w:r>
      <w:r w:rsidRPr="00701E9F">
        <w:rPr>
          <w:rStyle w:val="StyleUnderline"/>
          <w:highlight w:val="green"/>
        </w:rPr>
        <w:t xml:space="preserve">mischief enabled by </w:t>
      </w:r>
      <w:r w:rsidRPr="00701E9F">
        <w:rPr>
          <w:rStyle w:val="StyleUnderline"/>
        </w:rPr>
        <w:t xml:space="preserve">interpretations that </w:t>
      </w:r>
      <w:r w:rsidRPr="00701E9F">
        <w:rPr>
          <w:rStyle w:val="Emphasis"/>
        </w:rPr>
        <w:t xml:space="preserve">posit </w:t>
      </w:r>
      <w:r w:rsidRPr="00701E9F">
        <w:rPr>
          <w:rStyle w:val="Emphasis"/>
          <w:highlight w:val="green"/>
        </w:rPr>
        <w:t>a false racial unity</w:t>
      </w:r>
      <w:r w:rsidRPr="00701E9F">
        <w:rPr>
          <w:sz w:val="16"/>
        </w:rPr>
        <w:t xml:space="preserve"> in formulations like "the black community," "black freedom movement/liberation struggle," etc.—perhaps most recently, in Warren's "The End(s) of Black Politics," which categorically rejects celebration of a politics whose point of departure requires harmonizing the interests of the black poor and working class with those of the professional-managerial class [which] indicates the conceptual and political confusion that underwrites the very idea of a Black Freedom Movement. The prevalence of such confusion is lamentable; that it go unchecked and without criticism is unacceptable. 33</w:t>
      </w:r>
    </w:p>
    <w:p w14:paraId="08E25547" w14:textId="77777777" w:rsidR="0050101D" w:rsidRPr="00701E9F" w:rsidRDefault="0050101D" w:rsidP="0050101D">
      <w:pPr>
        <w:rPr>
          <w:sz w:val="16"/>
        </w:rPr>
      </w:pPr>
      <w:r w:rsidRPr="00701E9F">
        <w:rPr>
          <w:sz w:val="16"/>
        </w:rPr>
        <w:t xml:space="preserve">We would add now, a month </w:t>
      </w:r>
      <w:r w:rsidRPr="00701E9F">
        <w:rPr>
          <w:rStyle w:val="StyleUnderline"/>
          <w:highlight w:val="green"/>
        </w:rPr>
        <w:t>after the</w:t>
      </w:r>
      <w:r w:rsidRPr="00701E9F">
        <w:rPr>
          <w:rStyle w:val="StyleUnderline"/>
        </w:rPr>
        <w:t xml:space="preserve"> 2024 </w:t>
      </w:r>
      <w:r w:rsidRPr="00701E9F">
        <w:rPr>
          <w:rStyle w:val="StyleUnderline"/>
          <w:highlight w:val="green"/>
        </w:rPr>
        <w:t>election</w:t>
      </w:r>
      <w:r w:rsidRPr="00701E9F">
        <w:rPr>
          <w:sz w:val="16"/>
        </w:rPr>
        <w:t xml:space="preserve">, that </w:t>
      </w:r>
      <w:r w:rsidRPr="00701E9F">
        <w:rPr>
          <w:rStyle w:val="StyleUnderline"/>
        </w:rPr>
        <w:t xml:space="preserve">the </w:t>
      </w:r>
      <w:r w:rsidRPr="00701E9F">
        <w:rPr>
          <w:rStyle w:val="StyleUnderline"/>
          <w:highlight w:val="green"/>
        </w:rPr>
        <w:t>stakes</w:t>
      </w:r>
      <w:r w:rsidRPr="00701E9F">
        <w:rPr>
          <w:rStyle w:val="StyleUnderline"/>
        </w:rPr>
        <w:t xml:space="preserve"> associated with insistence on intellectual honesty and political clarity </w:t>
      </w:r>
      <w:r w:rsidRPr="00701E9F">
        <w:rPr>
          <w:rStyle w:val="Emphasis"/>
          <w:highlight w:val="green"/>
        </w:rPr>
        <w:t>are greater than they have been</w:t>
      </w:r>
      <w:r w:rsidRPr="00701E9F">
        <w:rPr>
          <w:rStyle w:val="Emphasis"/>
        </w:rPr>
        <w:t xml:space="preserve"> in any of our lifetimes</w:t>
      </w:r>
      <w:r w:rsidRPr="00701E9F">
        <w:rPr>
          <w:rStyle w:val="StyleUnderline"/>
        </w:rPr>
        <w:t xml:space="preserve"> in the United States.</w:t>
      </w:r>
      <w:r w:rsidRPr="00701E9F">
        <w:rPr>
          <w:sz w:val="16"/>
        </w:rPr>
        <w:t xml:space="preserve"> Therefore, we conclude with the culminating points of our argument as laid out throughout this book:</w:t>
      </w:r>
      <w:r w:rsidRPr="00701E9F">
        <w:rPr>
          <w:sz w:val="16"/>
        </w:rPr>
        <w:br/>
        <w:t>What is broadly understood as a black race politics is in fact a class politics, and a class politics that reflects the interests of the professional-managerial and investor-class strata among black Americans.</w:t>
      </w:r>
    </w:p>
    <w:p w14:paraId="6DEE28E8" w14:textId="77777777" w:rsidR="0050101D" w:rsidRPr="00701E9F" w:rsidRDefault="0050101D" w:rsidP="0050101D">
      <w:pPr>
        <w:rPr>
          <w:sz w:val="16"/>
        </w:rPr>
      </w:pPr>
      <w:r w:rsidRPr="00701E9F">
        <w:rPr>
          <w:sz w:val="16"/>
        </w:rPr>
        <w:t>Efforts to conceal or deflect from the realities of class differentiation among black Americans also are expressions of that class politics, and no one who is committed to an egalitarian vision of a just society should accept or, much less, adopt them.</w:t>
      </w:r>
    </w:p>
    <w:p w14:paraId="64A43B40" w14:textId="77777777" w:rsidR="0050101D" w:rsidRPr="00701E9F" w:rsidRDefault="0050101D" w:rsidP="0050101D">
      <w:pPr>
        <w:rPr>
          <w:rStyle w:val="Emphasis"/>
        </w:rPr>
      </w:pPr>
      <w:r w:rsidRPr="00701E9F">
        <w:rPr>
          <w:rStyle w:val="StyleUnderline"/>
          <w:highlight w:val="green"/>
        </w:rPr>
        <w:t xml:space="preserve">Notions that all [B]lack people want the same things </w:t>
      </w:r>
      <w:r w:rsidRPr="00701E9F">
        <w:rPr>
          <w:rStyle w:val="StyleUnderline"/>
        </w:rPr>
        <w:t xml:space="preserve">or </w:t>
      </w:r>
      <w:r w:rsidRPr="00701E9F">
        <w:rPr>
          <w:rStyle w:val="StyleUnderline"/>
          <w:highlight w:val="green"/>
        </w:rPr>
        <w:t xml:space="preserve">view the world </w:t>
      </w:r>
      <w:r w:rsidRPr="00701E9F">
        <w:rPr>
          <w:rStyle w:val="StyleUnderline"/>
        </w:rPr>
        <w:t xml:space="preserve">in </w:t>
      </w:r>
      <w:r w:rsidRPr="00701E9F">
        <w:rPr>
          <w:rStyle w:val="StyleUnderline"/>
          <w:highlight w:val="green"/>
        </w:rPr>
        <w:t xml:space="preserve">the same </w:t>
      </w:r>
      <w:r w:rsidRPr="00701E9F">
        <w:rPr>
          <w:rStyle w:val="StyleUnderline"/>
        </w:rPr>
        <w:t xml:space="preserve">ways </w:t>
      </w:r>
      <w:r w:rsidRPr="00701E9F">
        <w:rPr>
          <w:rStyle w:val="StyleUnderline"/>
          <w:highlight w:val="green"/>
        </w:rPr>
        <w:t>or that there is some singular</w:t>
      </w:r>
      <w:r w:rsidRPr="00701E9F">
        <w:rPr>
          <w:rStyle w:val="StyleUnderline"/>
        </w:rPr>
        <w:t xml:space="preserve">, generic </w:t>
      </w:r>
      <w:r w:rsidRPr="00701E9F">
        <w:rPr>
          <w:rStyle w:val="StyleUnderline"/>
          <w:highlight w:val="green"/>
        </w:rPr>
        <w:t>racial interest</w:t>
      </w:r>
      <w:r w:rsidRPr="00701E9F">
        <w:rPr>
          <w:rStyle w:val="StyleUnderline"/>
        </w:rPr>
        <w:t xml:space="preserve"> or agenda out there to which some self- or media-anointed individuals have access-</w:t>
      </w:r>
      <w:r w:rsidRPr="00701E9F">
        <w:rPr>
          <w:rStyle w:val="StyleUnderline"/>
          <w:highlight w:val="green"/>
        </w:rPr>
        <w:t xml:space="preserve">are not only </w:t>
      </w:r>
      <w:r w:rsidRPr="00701E9F">
        <w:rPr>
          <w:rStyle w:val="Emphasis"/>
          <w:highlight w:val="green"/>
        </w:rPr>
        <w:t>false</w:t>
      </w:r>
      <w:r w:rsidRPr="00701E9F">
        <w:rPr>
          <w:rStyle w:val="StyleUnderline"/>
          <w:highlight w:val="green"/>
        </w:rPr>
        <w:t xml:space="preserve"> but</w:t>
      </w:r>
      <w:r w:rsidRPr="00701E9F">
        <w:rPr>
          <w:rStyle w:val="StyleUnderline"/>
        </w:rPr>
        <w:t xml:space="preserve"> are </w:t>
      </w:r>
      <w:r w:rsidRPr="00701E9F">
        <w:rPr>
          <w:rStyle w:val="Emphasis"/>
          <w:highlight w:val="green"/>
        </w:rPr>
        <w:t>the quintessence of racism</w:t>
      </w:r>
      <w:r w:rsidRPr="00701E9F">
        <w:rPr>
          <w:rStyle w:val="StyleUnderline"/>
          <w:highlight w:val="green"/>
        </w:rPr>
        <w:t xml:space="preserve"> in its </w:t>
      </w:r>
      <w:r w:rsidRPr="00701E9F">
        <w:rPr>
          <w:rStyle w:val="Emphasis"/>
          <w:highlight w:val="green"/>
        </w:rPr>
        <w:t>most basic</w:t>
      </w:r>
      <w:r w:rsidRPr="00701E9F">
        <w:rPr>
          <w:rStyle w:val="StyleUnderline"/>
        </w:rPr>
        <w:t xml:space="preserve"> and </w:t>
      </w:r>
      <w:r w:rsidRPr="00701E9F">
        <w:rPr>
          <w:rStyle w:val="Emphasis"/>
        </w:rPr>
        <w:t xml:space="preserve">fundamental </w:t>
      </w:r>
      <w:r w:rsidRPr="00701E9F">
        <w:rPr>
          <w:rStyle w:val="Emphasis"/>
          <w:highlight w:val="green"/>
        </w:rPr>
        <w:t>form</w:t>
      </w:r>
      <w:r w:rsidRPr="00701E9F">
        <w:rPr>
          <w:rStyle w:val="Emphasis"/>
        </w:rPr>
        <w:t>.</w:t>
      </w:r>
    </w:p>
    <w:p w14:paraId="0B81E08B" w14:textId="77777777" w:rsidR="0050101D" w:rsidRPr="00701E9F" w:rsidRDefault="0050101D" w:rsidP="0050101D">
      <w:pPr>
        <w:rPr>
          <w:b/>
          <w:iCs/>
          <w:u w:val="single"/>
          <w:bdr w:val="single" w:sz="8" w:space="0" w:color="auto"/>
        </w:rPr>
      </w:pPr>
      <w:r w:rsidRPr="00701E9F">
        <w:rPr>
          <w:rStyle w:val="StyleUnderline"/>
          <w:highlight w:val="green"/>
        </w:rPr>
        <w:t>These</w:t>
      </w:r>
      <w:r w:rsidRPr="00701E9F">
        <w:rPr>
          <w:rStyle w:val="StyleUnderline"/>
        </w:rPr>
        <w:t xml:space="preserve"> points </w:t>
      </w:r>
      <w:r w:rsidRPr="00701E9F">
        <w:rPr>
          <w:rStyle w:val="StyleUnderline"/>
          <w:highlight w:val="green"/>
        </w:rPr>
        <w:t xml:space="preserve">are </w:t>
      </w:r>
      <w:r w:rsidRPr="00701E9F">
        <w:rPr>
          <w:rStyle w:val="Emphasis"/>
          <w:highlight w:val="green"/>
        </w:rPr>
        <w:t>vital</w:t>
      </w:r>
      <w:r w:rsidRPr="00701E9F">
        <w:rPr>
          <w:rStyle w:val="StyleUnderline"/>
          <w:highlight w:val="green"/>
        </w:rPr>
        <w:t xml:space="preserve"> for</w:t>
      </w:r>
      <w:r w:rsidRPr="00701E9F">
        <w:rPr>
          <w:rStyle w:val="StyleUnderline"/>
        </w:rPr>
        <w:t xml:space="preserve"> beginning the task of </w:t>
      </w:r>
      <w:r w:rsidRPr="00701E9F">
        <w:rPr>
          <w:rStyle w:val="Emphasis"/>
          <w:highlight w:val="green"/>
        </w:rPr>
        <w:t>generating</w:t>
      </w:r>
      <w:r w:rsidRPr="00701E9F">
        <w:rPr>
          <w:rStyle w:val="StyleUnderline"/>
        </w:rPr>
        <w:t xml:space="preserve"> the </w:t>
      </w:r>
      <w:r w:rsidRPr="00701E9F">
        <w:rPr>
          <w:rStyle w:val="Emphasis"/>
          <w:highlight w:val="green"/>
        </w:rPr>
        <w:t>solidaristic politics</w:t>
      </w:r>
      <w:r w:rsidRPr="00701E9F">
        <w:rPr>
          <w:rStyle w:val="StyleUnderline"/>
        </w:rPr>
        <w:t xml:space="preserve"> that </w:t>
      </w:r>
      <w:r w:rsidRPr="00701E9F">
        <w:rPr>
          <w:rStyle w:val="Emphasis"/>
          <w:highlight w:val="green"/>
        </w:rPr>
        <w:t>we</w:t>
      </w:r>
      <w:r w:rsidRPr="00701E9F">
        <w:rPr>
          <w:rStyle w:val="Emphasis"/>
        </w:rPr>
        <w:t xml:space="preserve"> will </w:t>
      </w:r>
      <w:r w:rsidRPr="00701E9F">
        <w:rPr>
          <w:rStyle w:val="Emphasis"/>
          <w:highlight w:val="green"/>
        </w:rPr>
        <w:t>need</w:t>
      </w:r>
      <w:r w:rsidRPr="00701E9F">
        <w:rPr>
          <w:rStyle w:val="StyleUnderline"/>
          <w:highlight w:val="green"/>
        </w:rPr>
        <w:t xml:space="preserve"> to have </w:t>
      </w:r>
      <w:r w:rsidRPr="00701E9F">
        <w:rPr>
          <w:rStyle w:val="Emphasis"/>
          <w:highlight w:val="green"/>
        </w:rPr>
        <w:t>any hope</w:t>
      </w:r>
      <w:r w:rsidRPr="00701E9F">
        <w:rPr>
          <w:rStyle w:val="StyleUnderline"/>
          <w:highlight w:val="green"/>
        </w:rPr>
        <w:t xml:space="preserve"> of</w:t>
      </w:r>
      <w:r w:rsidRPr="00701E9F">
        <w:rPr>
          <w:rStyle w:val="StyleUnderline"/>
        </w:rPr>
        <w:t xml:space="preserve"> altering the terms of political debate and </w:t>
      </w:r>
      <w:r w:rsidRPr="00701E9F">
        <w:rPr>
          <w:rStyle w:val="Emphasis"/>
          <w:highlight w:val="green"/>
        </w:rPr>
        <w:t>turning back the</w:t>
      </w:r>
      <w:r w:rsidRPr="00701E9F">
        <w:rPr>
          <w:rStyle w:val="Emphasis"/>
        </w:rPr>
        <w:t xml:space="preserve"> horrible </w:t>
      </w:r>
      <w:r w:rsidRPr="00701E9F">
        <w:rPr>
          <w:rStyle w:val="Emphasis"/>
          <w:highlight w:val="green"/>
        </w:rPr>
        <w:t>tide</w:t>
      </w:r>
      <w:r w:rsidRPr="00701E9F">
        <w:rPr>
          <w:rStyle w:val="Emphasis"/>
        </w:rPr>
        <w:t xml:space="preserve"> confronting us.</w:t>
      </w:r>
    </w:p>
    <w:p w14:paraId="108FE341" w14:textId="77777777" w:rsidR="0050101D" w:rsidRPr="00701E9F" w:rsidRDefault="0050101D" w:rsidP="0050101D">
      <w:pPr>
        <w:pStyle w:val="Heading3"/>
      </w:pPr>
      <w:r w:rsidRPr="00701E9F">
        <w:t>1NC---AT: State Engagement</w:t>
      </w:r>
    </w:p>
    <w:p w14:paraId="7B0DF546" w14:textId="77777777" w:rsidR="0050101D" w:rsidRPr="00701E9F" w:rsidRDefault="0050101D" w:rsidP="0050101D">
      <w:pPr>
        <w:pStyle w:val="Heading4"/>
      </w:pPr>
      <w:r w:rsidRPr="00701E9F">
        <w:t xml:space="preserve">The law’s tilt towards status quo hierarchies is </w:t>
      </w:r>
      <w:r w:rsidRPr="00701E9F">
        <w:rPr>
          <w:u w:val="single"/>
        </w:rPr>
        <w:t>not immutable</w:t>
      </w:r>
      <w:r w:rsidRPr="00701E9F">
        <w:t xml:space="preserve">, rather the </w:t>
      </w:r>
      <w:r w:rsidRPr="00701E9F">
        <w:rPr>
          <w:u w:val="single"/>
        </w:rPr>
        <w:t>product of contingent arrangements</w:t>
      </w:r>
      <w:r w:rsidRPr="00701E9F">
        <w:t xml:space="preserve"> – only </w:t>
      </w:r>
      <w:r w:rsidRPr="00701E9F">
        <w:rPr>
          <w:u w:val="single"/>
        </w:rPr>
        <w:t>taking the law head-on</w:t>
      </w:r>
      <w:r w:rsidRPr="00701E9F">
        <w:t xml:space="preserve"> can </w:t>
      </w:r>
      <w:r w:rsidRPr="00701E9F">
        <w:rPr>
          <w:u w:val="single"/>
        </w:rPr>
        <w:t>reshape legal and social structures</w:t>
      </w:r>
      <w:r w:rsidRPr="00701E9F">
        <w:t xml:space="preserve"> to overcome those inequalities.</w:t>
      </w:r>
    </w:p>
    <w:p w14:paraId="61877544" w14:textId="77777777" w:rsidR="0050101D" w:rsidRPr="00701E9F" w:rsidRDefault="0050101D" w:rsidP="0050101D">
      <w:r w:rsidRPr="00701E9F">
        <w:rPr>
          <w:rStyle w:val="Style13ptBold"/>
        </w:rPr>
        <w:t>Shanor 22</w:t>
      </w:r>
      <w:r w:rsidRPr="00701E9F">
        <w:t xml:space="preserve"> [Amanda Shanor, Assistant Professor at the Wharton School at the University of Pennsylvania, former practicing lawyer in the National Legal Department of the American Civil Liberties Union, PhD candidate in Law, Yale University, JD Yale Law School, “The Tragedy of Democratic Constitutionalism,” UCLA Law Review, 68, January 2022, 68 UCLA L. Rev. 1302, 1306, NexisUni]</w:t>
      </w:r>
    </w:p>
    <w:p w14:paraId="24AA8ED7" w14:textId="77777777" w:rsidR="0050101D" w:rsidRPr="00701E9F" w:rsidRDefault="0050101D" w:rsidP="0050101D">
      <w:pPr>
        <w:rPr>
          <w:sz w:val="16"/>
        </w:rPr>
      </w:pPr>
      <w:r w:rsidRPr="00701E9F">
        <w:rPr>
          <w:sz w:val="16"/>
        </w:rPr>
        <w:t xml:space="preserve">The Article argues that from a political economy perspective, </w:t>
      </w:r>
      <w:r w:rsidRPr="00701E9F">
        <w:rPr>
          <w:rStyle w:val="StyleUnderline"/>
        </w:rPr>
        <w:t xml:space="preserve">the emergent </w:t>
      </w:r>
      <w:r w:rsidRPr="00701E9F">
        <w:rPr>
          <w:rStyle w:val="StyleUnderline"/>
          <w:highlight w:val="green"/>
        </w:rPr>
        <w:t>pattern of</w:t>
      </w:r>
      <w:r w:rsidRPr="00701E9F">
        <w:rPr>
          <w:rStyle w:val="StyleUnderline"/>
        </w:rPr>
        <w:t xml:space="preserve"> constitutional autonomy </w:t>
      </w:r>
      <w:r w:rsidRPr="00701E9F">
        <w:rPr>
          <w:rStyle w:val="StyleUnderline"/>
          <w:highlight w:val="green"/>
        </w:rPr>
        <w:t>rights entrenches</w:t>
      </w:r>
      <w:r w:rsidRPr="00701E9F">
        <w:rPr>
          <w:rStyle w:val="StyleUnderline"/>
        </w:rPr>
        <w:t xml:space="preserve"> and naturalizes </w:t>
      </w:r>
      <w:r w:rsidRPr="00701E9F">
        <w:rPr>
          <w:rStyle w:val="StyleUnderline"/>
          <w:highlight w:val="green"/>
        </w:rPr>
        <w:t>existing distributions of wealth</w:t>
      </w:r>
      <w:r w:rsidRPr="00701E9F">
        <w:rPr>
          <w:rStyle w:val="StyleUnderline"/>
        </w:rPr>
        <w:t>, power, and status</w:t>
      </w:r>
      <w:r w:rsidRPr="00701E9F">
        <w:rPr>
          <w:sz w:val="16"/>
        </w:rPr>
        <w:t xml:space="preserve">. </w:t>
      </w:r>
      <w:r w:rsidRPr="00701E9F">
        <w:rPr>
          <w:rStyle w:val="StyleUnderline"/>
        </w:rPr>
        <w:t xml:space="preserve">The ascendant view </w:t>
      </w:r>
      <w:r w:rsidRPr="00701E9F">
        <w:rPr>
          <w:rStyle w:val="Emphasis"/>
          <w:highlight w:val="green"/>
        </w:rPr>
        <w:t>must be rejected</w:t>
      </w:r>
      <w:r w:rsidRPr="00701E9F">
        <w:rPr>
          <w:rStyle w:val="StyleUnderline"/>
          <w:highlight w:val="green"/>
        </w:rPr>
        <w:t xml:space="preserve"> if</w:t>
      </w:r>
      <w:r w:rsidRPr="00701E9F">
        <w:rPr>
          <w:rStyle w:val="StyleUnderline"/>
        </w:rPr>
        <w:t xml:space="preserve"> U.S. constitutional </w:t>
      </w:r>
      <w:r w:rsidRPr="00701E9F">
        <w:rPr>
          <w:rStyle w:val="StyleUnderline"/>
          <w:highlight w:val="green"/>
        </w:rPr>
        <w:t>law is to</w:t>
      </w:r>
      <w:r w:rsidRPr="00701E9F">
        <w:rPr>
          <w:rStyle w:val="StyleUnderline"/>
        </w:rPr>
        <w:t xml:space="preserve"> retain the rights-as-trumps model</w:t>
      </w:r>
      <w:r w:rsidRPr="00701E9F">
        <w:rPr>
          <w:sz w:val="16"/>
        </w:rPr>
        <w:t xml:space="preserve"> that emerged in the twentieth century </w:t>
      </w:r>
      <w:r w:rsidRPr="00701E9F">
        <w:rPr>
          <w:rStyle w:val="StyleUnderline"/>
        </w:rPr>
        <w:t xml:space="preserve">and </w:t>
      </w:r>
      <w:r w:rsidRPr="00701E9F">
        <w:rPr>
          <w:rStyle w:val="StyleUnderline"/>
          <w:highlight w:val="green"/>
        </w:rPr>
        <w:t>advance</w:t>
      </w:r>
      <w:r w:rsidRPr="00701E9F">
        <w:rPr>
          <w:rStyle w:val="StyleUnderline"/>
        </w:rPr>
        <w:t xml:space="preserve"> any </w:t>
      </w:r>
      <w:r w:rsidRPr="00701E9F">
        <w:rPr>
          <w:rStyle w:val="StyleUnderline"/>
          <w:highlight w:val="green"/>
        </w:rPr>
        <w:t>values other than market fundamentalism</w:t>
      </w:r>
      <w:r w:rsidRPr="00701E9F">
        <w:rPr>
          <w:sz w:val="16"/>
        </w:rPr>
        <w:t xml:space="preserve">. This is because many of the dimensions of liberty that are, and have been, most valued by the American people are freedoms defined by more than just autonomy from the state. </w:t>
      </w:r>
      <w:r w:rsidRPr="00701E9F">
        <w:rPr>
          <w:rStyle w:val="StyleUnderline"/>
        </w:rPr>
        <w:t xml:space="preserve">They are instead constituted by </w:t>
      </w:r>
      <w:r w:rsidRPr="00701E9F">
        <w:rPr>
          <w:rStyle w:val="Emphasis"/>
          <w:highlight w:val="green"/>
        </w:rPr>
        <w:t>social structures</w:t>
      </w:r>
      <w:r w:rsidRPr="00701E9F">
        <w:rPr>
          <w:rStyle w:val="Emphasis"/>
        </w:rPr>
        <w:t xml:space="preserve"> and relationships</w:t>
      </w:r>
      <w:r w:rsidRPr="00701E9F">
        <w:rPr>
          <w:rStyle w:val="StyleUnderline"/>
        </w:rPr>
        <w:t xml:space="preserve"> </w:t>
      </w:r>
      <w:r w:rsidRPr="00701E9F">
        <w:rPr>
          <w:rStyle w:val="StyleUnderline"/>
          <w:highlight w:val="green"/>
        </w:rPr>
        <w:t xml:space="preserve">that are </w:t>
      </w:r>
      <w:r w:rsidRPr="00701E9F">
        <w:rPr>
          <w:rStyle w:val="Emphasis"/>
          <w:highlight w:val="green"/>
        </w:rPr>
        <w:t>constructed and maintained</w:t>
      </w:r>
      <w:r w:rsidRPr="00701E9F">
        <w:rPr>
          <w:rStyle w:val="StyleUnderline"/>
        </w:rPr>
        <w:t xml:space="preserve">, </w:t>
      </w:r>
      <w:r w:rsidRPr="00701E9F">
        <w:rPr>
          <w:rStyle w:val="Emphasis"/>
          <w:highlight w:val="green"/>
        </w:rPr>
        <w:t>not</w:t>
      </w:r>
      <w:r w:rsidRPr="00701E9F">
        <w:rPr>
          <w:rStyle w:val="StyleUnderline"/>
          <w:highlight w:val="green"/>
        </w:rPr>
        <w:t xml:space="preserve"> by individualism or market</w:t>
      </w:r>
      <w:r w:rsidRPr="00701E9F">
        <w:rPr>
          <w:rStyle w:val="StyleUnderline"/>
        </w:rPr>
        <w:t xml:space="preserve"> values, </w:t>
      </w:r>
      <w:r w:rsidRPr="00701E9F">
        <w:rPr>
          <w:rStyle w:val="StyleUnderline"/>
          <w:highlight w:val="green"/>
        </w:rPr>
        <w:t>but</w:t>
      </w:r>
      <w:r w:rsidRPr="00701E9F">
        <w:rPr>
          <w:rStyle w:val="StyleUnderline"/>
        </w:rPr>
        <w:t xml:space="preserve"> by </w:t>
      </w:r>
      <w:r w:rsidRPr="00701E9F">
        <w:rPr>
          <w:rStyle w:val="Emphasis"/>
          <w:highlight w:val="green"/>
        </w:rPr>
        <w:t>law</w:t>
      </w:r>
      <w:r w:rsidRPr="00701E9F">
        <w:rPr>
          <w:rStyle w:val="StyleUnderline"/>
        </w:rPr>
        <w:t xml:space="preserve">, </w:t>
      </w:r>
      <w:r w:rsidRPr="00701E9F">
        <w:rPr>
          <w:rStyle w:val="Emphasis"/>
          <w:highlight w:val="green"/>
        </w:rPr>
        <w:t>state action</w:t>
      </w:r>
      <w:r w:rsidRPr="00701E9F">
        <w:rPr>
          <w:rStyle w:val="StyleUnderline"/>
        </w:rPr>
        <w:t>, and our relationships with--not independence from--others</w:t>
      </w:r>
      <w:r w:rsidRPr="00701E9F">
        <w:rPr>
          <w:sz w:val="16"/>
        </w:rPr>
        <w:t>. The emergent model ignores the socially-embedded nature of human life and fact that we hold values other than self-interest. In addition, the emergent understanding of liberty makes the Constitution the enemy of democracy and social or economic change.</w:t>
      </w:r>
    </w:p>
    <w:p w14:paraId="3E369F7A" w14:textId="77777777" w:rsidR="0050101D" w:rsidRPr="00701E9F" w:rsidRDefault="0050101D" w:rsidP="0050101D">
      <w:pPr>
        <w:rPr>
          <w:sz w:val="16"/>
        </w:rPr>
      </w:pPr>
      <w:r w:rsidRPr="00701E9F">
        <w:rPr>
          <w:sz w:val="16"/>
        </w:rPr>
        <w:t xml:space="preserve">The central contribution of the Article builds off the fact that </w:t>
      </w:r>
      <w:r w:rsidRPr="00701E9F">
        <w:rPr>
          <w:rStyle w:val="StyleUnderline"/>
        </w:rPr>
        <w:t xml:space="preserve">the </w:t>
      </w:r>
      <w:r w:rsidRPr="00701E9F">
        <w:rPr>
          <w:rStyle w:val="Emphasis"/>
        </w:rPr>
        <w:t xml:space="preserve">U.S. </w:t>
      </w:r>
      <w:r w:rsidRPr="00701E9F">
        <w:rPr>
          <w:rStyle w:val="Emphasis"/>
          <w:highlight w:val="green"/>
        </w:rPr>
        <w:t>constitution</w:t>
      </w:r>
      <w:r w:rsidRPr="00701E9F">
        <w:rPr>
          <w:rStyle w:val="Emphasis"/>
        </w:rPr>
        <w:t>al system</w:t>
      </w:r>
      <w:r w:rsidRPr="00701E9F">
        <w:rPr>
          <w:rStyle w:val="StyleUnderline"/>
        </w:rPr>
        <w:t xml:space="preserve"> </w:t>
      </w:r>
      <w:r w:rsidRPr="00701E9F">
        <w:rPr>
          <w:rStyle w:val="StyleUnderline"/>
          <w:highlight w:val="green"/>
        </w:rPr>
        <w:t>is</w:t>
      </w:r>
      <w:r w:rsidRPr="00701E9F">
        <w:rPr>
          <w:rStyle w:val="StyleUnderline"/>
        </w:rPr>
        <w:t xml:space="preserve"> one of </w:t>
      </w:r>
      <w:r w:rsidRPr="00701E9F">
        <w:rPr>
          <w:rStyle w:val="StyleUnderline"/>
          <w:highlight w:val="green"/>
        </w:rPr>
        <w:t>open-textured rights</w:t>
      </w:r>
      <w:r w:rsidRPr="00701E9F">
        <w:rPr>
          <w:sz w:val="16"/>
        </w:rPr>
        <w:t xml:space="preserve">, the </w:t>
      </w:r>
      <w:r w:rsidRPr="00701E9F">
        <w:rPr>
          <w:rStyle w:val="Emphasis"/>
          <w:highlight w:val="green"/>
        </w:rPr>
        <w:t>meanings</w:t>
      </w:r>
      <w:r w:rsidRPr="00701E9F">
        <w:rPr>
          <w:rStyle w:val="StyleUnderline"/>
        </w:rPr>
        <w:t xml:space="preserve"> of which </w:t>
      </w:r>
      <w:r w:rsidRPr="00701E9F">
        <w:rPr>
          <w:rStyle w:val="StyleUnderline"/>
          <w:highlight w:val="green"/>
        </w:rPr>
        <w:t xml:space="preserve">are </w:t>
      </w:r>
      <w:r w:rsidRPr="00701E9F">
        <w:rPr>
          <w:rStyle w:val="Emphasis"/>
          <w:highlight w:val="green"/>
        </w:rPr>
        <w:t>sensitive to litigant and movement advocacy</w:t>
      </w:r>
      <w:r w:rsidRPr="00701E9F">
        <w:rPr>
          <w:rStyle w:val="Emphasis"/>
        </w:rPr>
        <w:t xml:space="preserve"> and norm change</w:t>
      </w:r>
      <w:r w:rsidRPr="00701E9F">
        <w:rPr>
          <w:sz w:val="16"/>
        </w:rPr>
        <w:t xml:space="preserve">, </w:t>
      </w:r>
      <w:r w:rsidRPr="00701E9F">
        <w:rPr>
          <w:rStyle w:val="StyleUnderline"/>
          <w:highlight w:val="green"/>
        </w:rPr>
        <w:t>as</w:t>
      </w:r>
      <w:r w:rsidRPr="00701E9F">
        <w:rPr>
          <w:rStyle w:val="StyleUnderline"/>
        </w:rPr>
        <w:t xml:space="preserve"> the </w:t>
      </w:r>
      <w:r w:rsidRPr="00701E9F">
        <w:rPr>
          <w:rStyle w:val="Emphasis"/>
        </w:rPr>
        <w:t xml:space="preserve">deep </w:t>
      </w:r>
      <w:r w:rsidRPr="00701E9F">
        <w:rPr>
          <w:rStyle w:val="Emphasis"/>
          <w:highlight w:val="green"/>
        </w:rPr>
        <w:t>lit</w:t>
      </w:r>
      <w:r w:rsidRPr="00701E9F">
        <w:rPr>
          <w:rStyle w:val="Emphasis"/>
        </w:rPr>
        <w:t>erature</w:t>
      </w:r>
      <w:r w:rsidRPr="00701E9F">
        <w:rPr>
          <w:rStyle w:val="StyleUnderline"/>
        </w:rPr>
        <w:t xml:space="preserve"> in democratic constitutionalism </w:t>
      </w:r>
      <w:r w:rsidRPr="00701E9F">
        <w:rPr>
          <w:rStyle w:val="StyleUnderline"/>
          <w:highlight w:val="green"/>
        </w:rPr>
        <w:t>has traced</w:t>
      </w:r>
      <w:r w:rsidRPr="00701E9F">
        <w:rPr>
          <w:sz w:val="16"/>
        </w:rPr>
        <w:t xml:space="preserve">. </w:t>
      </w:r>
      <w:r w:rsidRPr="00701E9F">
        <w:rPr>
          <w:rStyle w:val="StyleUnderline"/>
        </w:rPr>
        <w:t xml:space="preserve">Against the current backdrop of capitalist ordering and an unequal world, the U.S. constitutional system </w:t>
      </w:r>
      <w:r w:rsidRPr="00701E9F">
        <w:rPr>
          <w:rStyle w:val="StyleUnderline"/>
          <w:highlight w:val="green"/>
        </w:rPr>
        <w:t>tends toward</w:t>
      </w:r>
      <w:r w:rsidRPr="00701E9F">
        <w:rPr>
          <w:rStyle w:val="StyleUnderline"/>
        </w:rPr>
        <w:t xml:space="preserve"> rights against state action that asymmetrically favor </w:t>
      </w:r>
      <w:r w:rsidRPr="00701E9F">
        <w:rPr>
          <w:rStyle w:val="StyleUnderline"/>
          <w:highlight w:val="green"/>
        </w:rPr>
        <w:t>status quo allocations</w:t>
      </w:r>
      <w:r w:rsidRPr="00701E9F">
        <w:rPr>
          <w:rStyle w:val="StyleUnderline"/>
        </w:rPr>
        <w:t xml:space="preserve"> by impeding efforts to transform existing entitlements</w:t>
      </w:r>
      <w:r w:rsidRPr="00701E9F">
        <w:rPr>
          <w:sz w:val="16"/>
        </w:rPr>
        <w:t xml:space="preserve">. </w:t>
      </w:r>
      <w:r w:rsidRPr="00701E9F">
        <w:rPr>
          <w:rStyle w:val="StyleUnderline"/>
        </w:rPr>
        <w:t xml:space="preserve">That </w:t>
      </w:r>
      <w:r w:rsidRPr="00701E9F">
        <w:rPr>
          <w:rStyle w:val="StyleUnderline"/>
          <w:highlight w:val="green"/>
        </w:rPr>
        <w:t xml:space="preserve">is </w:t>
      </w:r>
      <w:r w:rsidRPr="00701E9F">
        <w:rPr>
          <w:rStyle w:val="Emphasis"/>
          <w:highlight w:val="green"/>
        </w:rPr>
        <w:t>not a feature of rights</w:t>
      </w:r>
      <w:r w:rsidRPr="00701E9F">
        <w:rPr>
          <w:rStyle w:val="StyleUnderline"/>
        </w:rPr>
        <w:t xml:space="preserve">, rights-rhetoric, </w:t>
      </w:r>
      <w:r w:rsidRPr="00701E9F">
        <w:rPr>
          <w:rStyle w:val="Emphasis"/>
          <w:highlight w:val="green"/>
        </w:rPr>
        <w:t>judicial review</w:t>
      </w:r>
      <w:r w:rsidRPr="00701E9F">
        <w:rPr>
          <w:rStyle w:val="StyleUnderline"/>
        </w:rPr>
        <w:t xml:space="preserve">, or the logic of capitalism, </w:t>
      </w:r>
      <w:r w:rsidRPr="00701E9F">
        <w:rPr>
          <w:rStyle w:val="Emphasis"/>
          <w:highlight w:val="green"/>
        </w:rPr>
        <w:t>as critics</w:t>
      </w:r>
      <w:r w:rsidRPr="00701E9F">
        <w:rPr>
          <w:rStyle w:val="Emphasis"/>
        </w:rPr>
        <w:t xml:space="preserve"> have </w:t>
      </w:r>
      <w:r w:rsidRPr="00701E9F">
        <w:rPr>
          <w:rStyle w:val="Emphasis"/>
          <w:highlight w:val="green"/>
        </w:rPr>
        <w:t>argue</w:t>
      </w:r>
      <w:r w:rsidRPr="00701E9F">
        <w:rPr>
          <w:rStyle w:val="Emphasis"/>
        </w:rPr>
        <w:t>d</w:t>
      </w:r>
      <w:r w:rsidRPr="00701E9F">
        <w:rPr>
          <w:sz w:val="16"/>
        </w:rPr>
        <w:t xml:space="preserve">. </w:t>
      </w:r>
      <w:r w:rsidRPr="00701E9F">
        <w:rPr>
          <w:rStyle w:val="StyleUnderline"/>
        </w:rPr>
        <w:t xml:space="preserve">The </w:t>
      </w:r>
      <w:r w:rsidRPr="00701E9F">
        <w:rPr>
          <w:rStyle w:val="StyleUnderline"/>
          <w:highlight w:val="green"/>
        </w:rPr>
        <w:t>system-tilt</w:t>
      </w:r>
      <w:r w:rsidRPr="00701E9F">
        <w:rPr>
          <w:rStyle w:val="StyleUnderline"/>
        </w:rPr>
        <w:t xml:space="preserve"> toward status-quo entrenching autonomy rights </w:t>
      </w:r>
      <w:r w:rsidRPr="00701E9F">
        <w:rPr>
          <w:rStyle w:val="StyleUnderline"/>
          <w:highlight w:val="green"/>
        </w:rPr>
        <w:t>is</w:t>
      </w:r>
      <w:r w:rsidRPr="00701E9F">
        <w:rPr>
          <w:rStyle w:val="StyleUnderline"/>
        </w:rPr>
        <w:t xml:space="preserve"> instead the </w:t>
      </w:r>
      <w:r w:rsidRPr="00701E9F">
        <w:rPr>
          <w:rStyle w:val="Emphasis"/>
          <w:highlight w:val="green"/>
        </w:rPr>
        <w:t>product of contingent</w:t>
      </w:r>
      <w:r w:rsidRPr="00701E9F">
        <w:rPr>
          <w:rStyle w:val="StyleUnderline"/>
        </w:rPr>
        <w:t xml:space="preserve">, if persistent, </w:t>
      </w:r>
      <w:r w:rsidRPr="00701E9F">
        <w:rPr>
          <w:rStyle w:val="StyleUnderline"/>
          <w:highlight w:val="green"/>
        </w:rPr>
        <w:t>institutional</w:t>
      </w:r>
      <w:r w:rsidRPr="00701E9F">
        <w:rPr>
          <w:rStyle w:val="StyleUnderline"/>
        </w:rPr>
        <w:t xml:space="preserve">, psychological, </w:t>
      </w:r>
      <w:r w:rsidRPr="00701E9F">
        <w:rPr>
          <w:rStyle w:val="StyleUnderline"/>
          <w:highlight w:val="green"/>
        </w:rPr>
        <w:t xml:space="preserve">and cultural </w:t>
      </w:r>
      <w:r w:rsidRPr="00701E9F">
        <w:rPr>
          <w:rStyle w:val="Emphasis"/>
          <w:highlight w:val="green"/>
        </w:rPr>
        <w:t>arrangements</w:t>
      </w:r>
      <w:r w:rsidRPr="00701E9F">
        <w:rPr>
          <w:sz w:val="16"/>
        </w:rPr>
        <w:t xml:space="preserve">. The </w:t>
      </w:r>
      <w:r w:rsidRPr="00701E9F">
        <w:rPr>
          <w:rStyle w:val="StyleUnderline"/>
          <w:highlight w:val="green"/>
        </w:rPr>
        <w:t xml:space="preserve">same </w:t>
      </w:r>
      <w:r w:rsidRPr="00701E9F">
        <w:rPr>
          <w:rStyle w:val="Emphasis"/>
          <w:highlight w:val="green"/>
        </w:rPr>
        <w:t>sensitivity</w:t>
      </w:r>
      <w:r w:rsidRPr="00701E9F">
        <w:rPr>
          <w:rStyle w:val="StyleUnderline"/>
        </w:rPr>
        <w:t xml:space="preserve"> of the U.S. constitutional system to social forces </w:t>
      </w:r>
      <w:r w:rsidRPr="00701E9F">
        <w:rPr>
          <w:rStyle w:val="StyleUnderline"/>
          <w:highlight w:val="green"/>
        </w:rPr>
        <w:t>and</w:t>
      </w:r>
      <w:r w:rsidRPr="00701E9F">
        <w:rPr>
          <w:rStyle w:val="StyleUnderline"/>
        </w:rPr>
        <w:t xml:space="preserve"> </w:t>
      </w:r>
      <w:r w:rsidRPr="00701E9F">
        <w:rPr>
          <w:rStyle w:val="Emphasis"/>
        </w:rPr>
        <w:t xml:space="preserve">this very </w:t>
      </w:r>
      <w:r w:rsidRPr="00701E9F">
        <w:rPr>
          <w:rStyle w:val="Emphasis"/>
          <w:highlight w:val="green"/>
        </w:rPr>
        <w:t>contingency</w:t>
      </w:r>
      <w:r w:rsidRPr="00701E9F">
        <w:rPr>
          <w:rStyle w:val="StyleUnderline"/>
        </w:rPr>
        <w:t xml:space="preserve">, moreover, </w:t>
      </w:r>
      <w:r w:rsidRPr="00701E9F">
        <w:rPr>
          <w:rStyle w:val="StyleUnderline"/>
          <w:highlight w:val="green"/>
        </w:rPr>
        <w:t>makes</w:t>
      </w:r>
      <w:r w:rsidRPr="00701E9F">
        <w:rPr>
          <w:rStyle w:val="StyleUnderline"/>
        </w:rPr>
        <w:t xml:space="preserve"> the </w:t>
      </w:r>
      <w:r w:rsidRPr="00701E9F">
        <w:rPr>
          <w:rStyle w:val="StyleUnderline"/>
          <w:highlight w:val="green"/>
        </w:rPr>
        <w:t>trend</w:t>
      </w:r>
      <w:r w:rsidRPr="00701E9F">
        <w:rPr>
          <w:rStyle w:val="StyleUnderline"/>
        </w:rPr>
        <w:t xml:space="preserve"> toward status-quo-entrenching rights </w:t>
      </w:r>
      <w:r w:rsidRPr="00701E9F">
        <w:rPr>
          <w:rStyle w:val="StyleUnderline"/>
          <w:highlight w:val="green"/>
        </w:rPr>
        <w:t xml:space="preserve">one that a </w:t>
      </w:r>
      <w:r w:rsidRPr="00701E9F">
        <w:rPr>
          <w:rStyle w:val="Emphasis"/>
          <w:highlight w:val="green"/>
        </w:rPr>
        <w:t>sufficiently mobilized</w:t>
      </w:r>
      <w:r w:rsidRPr="00701E9F">
        <w:rPr>
          <w:rStyle w:val="StyleUnderline"/>
          <w:highlight w:val="green"/>
        </w:rPr>
        <w:t xml:space="preserve"> populace </w:t>
      </w:r>
      <w:r w:rsidRPr="00701E9F">
        <w:rPr>
          <w:rStyle w:val="Emphasis"/>
          <w:highlight w:val="green"/>
        </w:rPr>
        <w:t>can overcome</w:t>
      </w:r>
      <w:r w:rsidRPr="00701E9F">
        <w:rPr>
          <w:rStyle w:val="StyleUnderline"/>
        </w:rPr>
        <w:t>.</w:t>
      </w:r>
    </w:p>
    <w:p w14:paraId="5090EF33" w14:textId="77777777" w:rsidR="0050101D" w:rsidRPr="00701E9F" w:rsidRDefault="0050101D" w:rsidP="0050101D">
      <w:pPr>
        <w:rPr>
          <w:sz w:val="16"/>
        </w:rPr>
      </w:pPr>
      <w:r w:rsidRPr="00701E9F">
        <w:rPr>
          <w:sz w:val="16"/>
        </w:rPr>
        <w:t xml:space="preserve">"Not everything that is faced can be changed; but </w:t>
      </w:r>
      <w:r w:rsidRPr="00701E9F">
        <w:rPr>
          <w:rStyle w:val="Emphasis"/>
          <w:highlight w:val="green"/>
        </w:rPr>
        <w:t>nothing can be changed until it is faced</w:t>
      </w:r>
      <w:r w:rsidRPr="00701E9F">
        <w:rPr>
          <w:sz w:val="16"/>
        </w:rPr>
        <w:t>." 1</w:t>
      </w:r>
    </w:p>
    <w:p w14:paraId="25033E67" w14:textId="77777777" w:rsidR="0050101D" w:rsidRPr="00701E9F" w:rsidRDefault="0050101D" w:rsidP="0050101D">
      <w:pPr>
        <w:pStyle w:val="Heading3"/>
      </w:pPr>
      <w:r w:rsidRPr="00701E9F">
        <w:t>1NC---AT: Sharpe</w:t>
      </w:r>
    </w:p>
    <w:p w14:paraId="087DC1EC" w14:textId="77777777" w:rsidR="0050101D" w:rsidRPr="00701E9F" w:rsidRDefault="0050101D" w:rsidP="0050101D">
      <w:pPr>
        <w:pStyle w:val="Heading4"/>
        <w:rPr>
          <w:rFonts w:cs="Arial"/>
        </w:rPr>
      </w:pPr>
      <w:r w:rsidRPr="00701E9F">
        <w:rPr>
          <w:rFonts w:cs="Arial"/>
        </w:rPr>
        <w:t>The aff alone is insufficient --- demanding institutional gains is key</w:t>
      </w:r>
    </w:p>
    <w:p w14:paraId="5B853FAB" w14:textId="77777777" w:rsidR="0050101D" w:rsidRPr="00701E9F" w:rsidRDefault="0050101D" w:rsidP="0050101D">
      <w:r w:rsidRPr="00701E9F">
        <w:rPr>
          <w:rStyle w:val="Style13ptBold"/>
        </w:rPr>
        <w:t>Bickerstaff 17</w:t>
      </w:r>
      <w:r w:rsidRPr="00701E9F">
        <w:rPr>
          <w:rFonts w:eastAsia="Calibri"/>
          <w:b/>
          <w:bCs/>
        </w:rPr>
        <w:t xml:space="preserve"> </w:t>
      </w:r>
      <w:r w:rsidRPr="00701E9F">
        <w:t xml:space="preserve">(Jovonne Bickerstaff is a Post-Doctoral Associate, “Of Wake Work and We Who Would Build: Centralizing Blackness in Digital Work”, February 2017, </w:t>
      </w:r>
      <w:hyperlink r:id="rId9" w:history="1">
        <w:r w:rsidRPr="00701E9F">
          <w:t>http://aadhum.umd.edu/2017/02/centralizing-blackness-digital-work/</w:t>
        </w:r>
      </w:hyperlink>
      <w:r w:rsidRPr="00701E9F">
        <w:t xml:space="preserve"> ///ghs-sc)</w:t>
      </w:r>
    </w:p>
    <w:p w14:paraId="21E86129" w14:textId="77777777" w:rsidR="0050101D" w:rsidRPr="00701E9F" w:rsidRDefault="0050101D" w:rsidP="0050101D">
      <w:pPr>
        <w:rPr>
          <w:rStyle w:val="StyleUnderline"/>
        </w:rPr>
      </w:pPr>
      <w:r w:rsidRPr="00701E9F">
        <w:rPr>
          <w:sz w:val="12"/>
        </w:rPr>
        <w:t>In my own research</w:t>
      </w:r>
      <w:r w:rsidRPr="00701E9F">
        <w:rPr>
          <w:rStyle w:val="StyleUnderline"/>
        </w:rPr>
        <w:t xml:space="preserve">, I am drawn to Christina Sharpe’s conception of “wake work.” </w:t>
      </w:r>
      <w:r w:rsidRPr="00701E9F">
        <w:rPr>
          <w:rStyle w:val="Emphasis"/>
          <w:highlight w:val="green"/>
        </w:rPr>
        <w:t>Wake work does not</w:t>
      </w:r>
      <w:r w:rsidRPr="00701E9F">
        <w:rPr>
          <w:rStyle w:val="Emphasis"/>
        </w:rPr>
        <w:t xml:space="preserve"> seek to </w:t>
      </w:r>
      <w:r w:rsidRPr="00701E9F">
        <w:rPr>
          <w:rStyle w:val="Emphasis"/>
          <w:highlight w:val="green"/>
        </w:rPr>
        <w:t>amend Black suffering through</w:t>
      </w:r>
      <w:r w:rsidRPr="00701E9F">
        <w:rPr>
          <w:rStyle w:val="Emphasis"/>
        </w:rPr>
        <w:t xml:space="preserve"> the frames of juridical, philosophical, or </w:t>
      </w:r>
      <w:r w:rsidRPr="00701E9F">
        <w:rPr>
          <w:rStyle w:val="Emphasis"/>
          <w:highlight w:val="green"/>
        </w:rPr>
        <w:t>historical solutions.</w:t>
      </w:r>
      <w:r w:rsidRPr="00701E9F">
        <w:rPr>
          <w:rStyle w:val="StyleUnderline"/>
        </w:rPr>
        <w:t xml:space="preserve"> Wake work theorizes Black life in both the “wake” and the “hold” of the slave ship</w:t>
      </w:r>
      <w:r w:rsidRPr="00701E9F">
        <w:rPr>
          <w:sz w:val="12"/>
        </w:rPr>
        <w:t xml:space="preserve">, requiring recognition “of the ways that we are constituted through and by vulnerability to overwhelming force, though not only known to ourselves and to each other by that force.” This is critical Black study that does not seek to make room for the full scope of Black humanity to be recognized by the white consciousness. Rather, it works to “defend the dead” through the cultivation of a ‘blackened consciousness’ that would inhabit the ways that we are both living and dying in the wake.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 Is digital wake work possible? If so, what can it look like? 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Jackson—“Gentlemen, we will be taking over from here.” In our work, how can we discover and further develop digital lines of escape, made possible by the apertures that emerge at the collision of Black Studies and the digital humanities? We who would build: Re-visioning resistance &amp; theorizing beyond the gaze —Jovonne Bickerstaff, Ph.D. We have two hands: one is to battle, one is to build. We battle. We resist by calling out threats to our dignity by name. We build. We actively protect our dignity by creating what works. Those two hands may be on one person, one organization may be set up to do both. For others, they are the battling or the building kind. Either way, the battlers need the builders. The builders need the battlers. This is a discipline of resistance. —Brittany Packnett, activist Outlining her concept of “Black studies in the wake,” Christina Sharpe emphasizes its call “to be at the intellectual work of a continued reckoning the longue of Atlantic chattel slavery, with black fungibility, antiblackness… accounting for the narrative, historical, structural, and other positions black people are forced to occupy.” Drawing on Alexander Weheliye, Kim Gallon, by contrast, characterizes Black Studies as “a mode of knowledge production” that “investigates processes of racialization with a particular emphasis on the shifting configurations of black life.” 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 </w:t>
      </w:r>
      <w:r w:rsidRPr="00701E9F">
        <w:rPr>
          <w:rStyle w:val="StyleUnderline"/>
        </w:rPr>
        <w:t xml:space="preserve">I can see how interrogating the racial project of whiteness that shapes black folks’ lives can be a way of speaking truth to power for African Americanist scholars. Still, </w:t>
      </w:r>
      <w:r w:rsidRPr="00701E9F">
        <w:rPr>
          <w:rStyle w:val="StyleUnderline"/>
          <w:highlight w:val="green"/>
        </w:rPr>
        <w:t xml:space="preserve">focusing </w:t>
      </w:r>
      <w:r w:rsidRPr="00701E9F">
        <w:rPr>
          <w:rStyle w:val="StyleUnderline"/>
        </w:rPr>
        <w:t xml:space="preserve">so </w:t>
      </w:r>
      <w:r w:rsidRPr="00701E9F">
        <w:rPr>
          <w:rStyle w:val="StyleUnderline"/>
          <w:highlight w:val="green"/>
        </w:rPr>
        <w:t>acutely on unpacking racism</w:t>
      </w:r>
      <w:r w:rsidRPr="00701E9F">
        <w:rPr>
          <w:rStyle w:val="StyleUnderline"/>
        </w:rPr>
        <w:t xml:space="preserve"> and racialization </w:t>
      </w:r>
      <w:r w:rsidRPr="00701E9F">
        <w:rPr>
          <w:rStyle w:val="StyleUnderline"/>
          <w:highlight w:val="green"/>
        </w:rPr>
        <w:t>as</w:t>
      </w:r>
      <w:r w:rsidRPr="00701E9F">
        <w:rPr>
          <w:rStyle w:val="StyleUnderline"/>
        </w:rPr>
        <w:t xml:space="preserve"> sole or </w:t>
      </w:r>
      <w:r w:rsidRPr="00701E9F">
        <w:rPr>
          <w:rStyle w:val="StyleUnderline"/>
          <w:highlight w:val="green"/>
        </w:rPr>
        <w:t>primary path of resistance gives me pause</w:t>
      </w:r>
      <w:r w:rsidRPr="00701E9F">
        <w:rPr>
          <w:rStyle w:val="StyleUnderline"/>
        </w:rPr>
        <w:t xml:space="preserve">. I wonder if </w:t>
      </w:r>
      <w:r w:rsidRPr="00701E9F">
        <w:rPr>
          <w:rStyle w:val="StyleUnderline"/>
          <w:highlight w:val="green"/>
        </w:rPr>
        <w:t>we’ve framed what Black Studies does</w:t>
      </w:r>
      <w:r w:rsidRPr="00701E9F">
        <w:rPr>
          <w:rStyle w:val="StyleUnderline"/>
        </w:rPr>
        <w:t>—and more importantly can do—</w:t>
      </w:r>
      <w:r w:rsidRPr="00701E9F">
        <w:rPr>
          <w:rStyle w:val="Emphasis"/>
          <w:highlight w:val="green"/>
        </w:rPr>
        <w:t>too narrowly</w:t>
      </w:r>
      <w:r w:rsidRPr="00701E9F">
        <w:rPr>
          <w:rStyle w:val="StyleUnderline"/>
        </w:rPr>
        <w:t xml:space="preserve">. Might </w:t>
      </w:r>
      <w:r w:rsidRPr="00701E9F">
        <w:rPr>
          <w:rStyle w:val="StyleUnderline"/>
          <w:highlight w:val="green"/>
        </w:rPr>
        <w:t>our pre-occupation with black struggle</w:t>
      </w:r>
      <w:r w:rsidRPr="00701E9F">
        <w:rPr>
          <w:rStyle w:val="StyleUnderline"/>
        </w:rPr>
        <w:t xml:space="preserve">, whether in the conditions of or resistance to oppression, </w:t>
      </w:r>
      <w:r w:rsidRPr="00701E9F">
        <w:rPr>
          <w:rStyle w:val="Emphasis"/>
          <w:highlight w:val="green"/>
        </w:rPr>
        <w:t>make us complicit in the diminishing the fullness of black humanity</w:t>
      </w:r>
      <w:r w:rsidRPr="00701E9F">
        <w:rPr>
          <w:rStyle w:val="StyleUnderline"/>
        </w:rPr>
        <w:t xml:space="preserve"> and what we might explore in it? </w:t>
      </w:r>
      <w:r w:rsidRPr="00701E9F">
        <w:rPr>
          <w:rStyle w:val="StyleUnderline"/>
          <w:highlight w:val="green"/>
        </w:rPr>
        <w:t>Can we imagine examining black experience without making America’s racialization project the dominant idiom?</w:t>
      </w:r>
      <w:r w:rsidRPr="00701E9F">
        <w:rPr>
          <w:rStyle w:val="StyleUnderline"/>
        </w:rPr>
        <w:t xml:space="preserve"> </w:t>
      </w:r>
      <w:r w:rsidRPr="00701E9F">
        <w:rPr>
          <w:sz w:val="12"/>
        </w:rPr>
        <w:t>Recently, activist Brittany Packnett developed a Twitter thread which began, “</w:t>
      </w:r>
      <w:r w:rsidRPr="00701E9F">
        <w:rPr>
          <w:rStyle w:val="Emphasis"/>
          <w:highlight w:val="green"/>
        </w:rPr>
        <w:t>We have two hands: one is to battle, one is to build</w:t>
      </w:r>
      <w:r w:rsidRPr="00701E9F">
        <w:rPr>
          <w:sz w:val="12"/>
        </w:rPr>
        <w:t xml:space="preserve">.” Certainly, we African Americanists know how to battle. So much of our training as scholars prepares us for it; we’re socialized to privilege the work of critique and deconstruction. Given how black folk have been conceptualized or written out of cannons, </w:t>
      </w:r>
      <w:r w:rsidRPr="00701E9F">
        <w:rPr>
          <w:rStyle w:val="StyleUnderline"/>
        </w:rPr>
        <w:t xml:space="preserve">our </w:t>
      </w:r>
      <w:r w:rsidRPr="00701E9F">
        <w:rPr>
          <w:rStyle w:val="StyleUnderline"/>
          <w:highlight w:val="green"/>
        </w:rPr>
        <w:t>proclivity towards confrontational debate may be</w:t>
      </w:r>
      <w:r w:rsidRPr="00701E9F">
        <w:rPr>
          <w:rStyle w:val="StyleUnderline"/>
        </w:rPr>
        <w:t xml:space="preserve"> more </w:t>
      </w:r>
      <w:r w:rsidRPr="00701E9F">
        <w:rPr>
          <w:rStyle w:val="StyleUnderline"/>
          <w:highlight w:val="green"/>
        </w:rPr>
        <w:t>pronounced</w:t>
      </w:r>
      <w:r w:rsidRPr="00701E9F">
        <w:rPr>
          <w:rStyle w:val="StyleUnderline"/>
        </w:rPr>
        <w:t xml:space="preserve">. We feel the pulse of that resistance when Gallon characterizes Black Studies as “the comparative study of the black cultural and social experiences under white Eurocentric systems of power.” </w:t>
      </w:r>
      <w:r w:rsidRPr="00701E9F">
        <w:rPr>
          <w:rStyle w:val="StyleUnderline"/>
          <w:highlight w:val="green"/>
        </w:rPr>
        <w:t>But… is that enough? Is our conception of black scholarly resistance too narrow?</w:t>
      </w:r>
      <w:r w:rsidRPr="00701E9F">
        <w:rPr>
          <w:sz w:val="12"/>
        </w:rPr>
        <w:t xml:space="preserve"> Taking Packnett’s call for a multifaceted strategy of resistance to heart, I must ask, when do we build? These questions are central to who I’ve become as a scholar. Surely, I do my share of confrontational resistance, interrogating problematic paradigms, particularly when I teach. Still, as my research agenda solidifies, </w:t>
      </w:r>
      <w:r w:rsidRPr="00701E9F">
        <w:rPr>
          <w:rStyle w:val="Emphasis"/>
          <w:highlight w:val="green"/>
        </w:rPr>
        <w:t>I’m more compelled by that call to build</w:t>
      </w:r>
      <w:r w:rsidRPr="00701E9F">
        <w:rPr>
          <w:sz w:val="12"/>
        </w:rPr>
        <w:t xml:space="preserve">. Centering black experience has been my entry point for moving beyond critique to imagine new narratives and inquiry to engage in what I term theorizing beyond gaze—orienting my own work and my hopes 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 my vision of freedom is more akin to Toni Morrison’s and begins with one radical tool: choice. 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 In every case, each she/he/they that I describe is, by default, black. Refusing to explicitly qualify race in work on black people can be jarring because having non-white experiences centered is so rare. </w:t>
      </w:r>
      <w:r w:rsidRPr="00701E9F">
        <w:rPr>
          <w:rStyle w:val="StyleUnderline"/>
        </w:rPr>
        <w:t>In addition to disturbing notions of black folks as the perpetual other, theorizing beyond the gaze forces us to recognize how failing to fully account for positionality undermines our theorizing.</w:t>
      </w:r>
      <w:r w:rsidRPr="00701E9F">
        <w:rPr>
          <w:sz w:val="12"/>
        </w:rPr>
        <w:t xml:space="preserve"> </w:t>
      </w:r>
      <w:r w:rsidRPr="00701E9F">
        <w:rPr>
          <w:rStyle w:val="StyleUnderline"/>
        </w:rPr>
        <w:t xml:space="preserve">If we uphold confrontation as the primary or most effective tool of resistance, I fear </w:t>
      </w:r>
      <w:r w:rsidRPr="00701E9F">
        <w:rPr>
          <w:rStyle w:val="StyleUnderline"/>
          <w:highlight w:val="green"/>
        </w:rPr>
        <w:t>we risk neglecting how resistance requires and</w:t>
      </w:r>
      <w:r w:rsidRPr="00701E9F">
        <w:rPr>
          <w:rStyle w:val="StyleUnderline"/>
        </w:rPr>
        <w:t xml:space="preserve"> has always </w:t>
      </w:r>
      <w:r w:rsidRPr="00701E9F">
        <w:rPr>
          <w:rStyle w:val="StyleUnderline"/>
          <w:highlight w:val="green"/>
        </w:rPr>
        <w:t>relied</w:t>
      </w:r>
      <w:r w:rsidRPr="00701E9F">
        <w:rPr>
          <w:rStyle w:val="StyleUnderline"/>
        </w:rPr>
        <w:t xml:space="preserve"> as much </w:t>
      </w:r>
      <w:r w:rsidRPr="00701E9F">
        <w:rPr>
          <w:rStyle w:val="StyleUnderline"/>
          <w:highlight w:val="green"/>
        </w:rPr>
        <w:t>on</w:t>
      </w:r>
      <w:r w:rsidRPr="00701E9F">
        <w:rPr>
          <w:rStyle w:val="StyleUnderline"/>
        </w:rPr>
        <w:t xml:space="preserve"> subversive tactics like </w:t>
      </w:r>
      <w:r w:rsidRPr="00701E9F">
        <w:rPr>
          <w:rStyle w:val="StyleUnderline"/>
          <w:highlight w:val="green"/>
        </w:rPr>
        <w:t>theorizing beyond the gaze as on direct action</w:t>
      </w:r>
      <w:r w:rsidRPr="00701E9F">
        <w:rPr>
          <w:rStyle w:val="StyleUnderline"/>
        </w:rPr>
        <w:t>.</w:t>
      </w:r>
      <w:r w:rsidRPr="00701E9F">
        <w:rPr>
          <w:sz w:val="12"/>
        </w:rPr>
        <w:t xml:space="preserve"> In the AADHUM initiative, I hope that helps us think through how can we begin to construct a “meaningful intellectual and activist challenge that circumvents the analyses of injustice that re-isolate the dispossessed, à la McKittrick’s invocation of Gilmore. It’d be easy (and reductive) to see black Twitter simply as an offshoot of mainstream Twitter use. 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 </w:t>
      </w:r>
      <w:r w:rsidRPr="00701E9F">
        <w:rPr>
          <w:rStyle w:val="StyleUnderline"/>
        </w:rPr>
        <w:t xml:space="preserve">Ultimately, </w:t>
      </w:r>
      <w:r w:rsidRPr="00701E9F">
        <w:rPr>
          <w:rStyle w:val="StyleUnderline"/>
          <w:highlight w:val="green"/>
        </w:rPr>
        <w:t>how, when and why we enter as African Americanists, seems to turn largely on who we are working for and what we are working towards. The aim is not to abandon the battle, but simply to recognize that</w:t>
      </w:r>
      <w:r w:rsidRPr="00701E9F">
        <w:rPr>
          <w:rStyle w:val="StyleUnderline"/>
        </w:rPr>
        <w:t xml:space="preserve">, while necessary, </w:t>
      </w:r>
      <w:r w:rsidRPr="00701E9F">
        <w:rPr>
          <w:rStyle w:val="StyleUnderline"/>
          <w:highlight w:val="green"/>
        </w:rPr>
        <w:t>it is insufficient.</w:t>
      </w:r>
    </w:p>
    <w:p w14:paraId="6AE413CB" w14:textId="77777777" w:rsidR="0050101D" w:rsidRPr="00701E9F" w:rsidRDefault="0050101D" w:rsidP="0050101D"/>
    <w:p w14:paraId="4AD851E6" w14:textId="77777777" w:rsidR="0050101D" w:rsidRPr="00701E9F" w:rsidRDefault="0050101D" w:rsidP="0050101D">
      <w:pPr>
        <w:pStyle w:val="Heading4"/>
        <w:rPr>
          <w:rFonts w:ascii="Calibri" w:hAnsi="Calibri" w:cs="Calibri"/>
        </w:rPr>
      </w:pPr>
      <w:r w:rsidRPr="00701E9F">
        <w:rPr>
          <w:rFonts w:ascii="Calibri" w:hAnsi="Calibri" w:cs="Calibri"/>
        </w:rPr>
        <w:t>Mourning strategies are parasitic on blackness’ lack of social relations. The only way for Sharpe’s method to achieve intelligibility is through the accumulation and fungibility of spectacular representations of black suffering.</w:t>
      </w:r>
    </w:p>
    <w:p w14:paraId="67CAC7D5" w14:textId="77777777" w:rsidR="0050101D" w:rsidRPr="00701E9F" w:rsidRDefault="0050101D" w:rsidP="0050101D">
      <w:pPr>
        <w:rPr>
          <w:rFonts w:ascii="Calibri" w:hAnsi="Calibri"/>
        </w:rPr>
      </w:pPr>
      <w:r w:rsidRPr="00701E9F">
        <w:rPr>
          <w:rStyle w:val="Style13ptBold"/>
          <w:rFonts w:ascii="Calibri" w:hAnsi="Calibri"/>
        </w:rPr>
        <w:t xml:space="preserve">Saucier </w:t>
      </w:r>
      <w:r w:rsidRPr="00701E9F">
        <w:rPr>
          <w:rFonts w:ascii="Calibri" w:hAnsi="Calibri"/>
        </w:rPr>
        <w:t>20</w:t>
      </w:r>
      <w:r w:rsidRPr="00701E9F">
        <w:rPr>
          <w:rStyle w:val="Style13ptBold"/>
          <w:rFonts w:ascii="Calibri" w:hAnsi="Calibri"/>
        </w:rPr>
        <w:t>17</w:t>
      </w:r>
      <w:r w:rsidRPr="00701E9F">
        <w:rPr>
          <w:rFonts w:ascii="Calibri" w:hAnsi="Calibri"/>
        </w:rPr>
        <w:t xml:space="preserve"> – P. Khalil Saucier is an Associate Professor; Director of Africana Studies Program (“Fantasies of Mourning in Amerikkka,” https://syndicate.network/symposia/philosophy/the-post-racial-limits-of-memorialization/) bhb</w:t>
      </w:r>
    </w:p>
    <w:p w14:paraId="69612A11" w14:textId="77777777" w:rsidR="0050101D" w:rsidRPr="00701E9F" w:rsidRDefault="0050101D" w:rsidP="0050101D">
      <w:pPr>
        <w:rPr>
          <w:rFonts w:ascii="Calibri" w:hAnsi="Calibri"/>
          <w:sz w:val="16"/>
        </w:rPr>
      </w:pPr>
      <w:r w:rsidRPr="00701E9F">
        <w:rPr>
          <w:rFonts w:ascii="Calibri" w:hAnsi="Calibri"/>
          <w:sz w:val="16"/>
        </w:rPr>
        <w:t xml:space="preserve">Despite agreeing with his critique that memorialization conceals more than it reveals, </w:t>
      </w:r>
      <w:r w:rsidRPr="00701E9F">
        <w:rPr>
          <w:rStyle w:val="StyleUnderline"/>
          <w:rFonts w:ascii="Calibri" w:hAnsi="Calibri"/>
        </w:rPr>
        <w:t xml:space="preserve">I am not convinced that by making the past sensible or </w:t>
      </w:r>
      <w:r w:rsidRPr="00701E9F">
        <w:rPr>
          <w:rStyle w:val="StyleUnderline"/>
          <w:rFonts w:ascii="Calibri" w:hAnsi="Calibri"/>
          <w:highlight w:val="yellow"/>
        </w:rPr>
        <w:t>working toward a sensible past</w:t>
      </w:r>
      <w:r w:rsidRPr="00701E9F">
        <w:rPr>
          <w:rStyle w:val="StyleUnderline"/>
          <w:rFonts w:ascii="Calibri" w:hAnsi="Calibri"/>
        </w:rPr>
        <w:t>—which would enable one to</w:t>
      </w:r>
      <w:r w:rsidRPr="00701E9F">
        <w:rPr>
          <w:rFonts w:ascii="Calibri" w:hAnsi="Calibri"/>
          <w:sz w:val="16"/>
        </w:rPr>
        <w:t xml:space="preserve"> transcend time and be present, that is, to </w:t>
      </w:r>
      <w:r w:rsidRPr="00701E9F">
        <w:rPr>
          <w:rStyle w:val="StyleUnderline"/>
          <w:rFonts w:ascii="Calibri" w:hAnsi="Calibri"/>
        </w:rPr>
        <w:t>bear witness—one is able to resist the seduction of rearticulating the logic of antiblack violence. The reason for my (afro)pessimism, is that</w:t>
      </w:r>
      <w:r w:rsidRPr="00701E9F">
        <w:rPr>
          <w:rFonts w:ascii="Calibri" w:hAnsi="Calibri"/>
          <w:sz w:val="16"/>
        </w:rPr>
        <w:t xml:space="preserve"> both the EJI project and Frankowski, </w:t>
      </w:r>
      <w:r w:rsidRPr="00701E9F">
        <w:rPr>
          <w:rStyle w:val="StyleUnderline"/>
          <w:rFonts w:ascii="Calibri" w:hAnsi="Calibri"/>
        </w:rPr>
        <w:t>despite their best intentions</w:t>
      </w:r>
      <w:r w:rsidRPr="00701E9F">
        <w:rPr>
          <w:rStyle w:val="StyleUnderline"/>
          <w:rFonts w:ascii="Calibri" w:hAnsi="Calibri"/>
          <w:highlight w:val="yellow"/>
        </w:rPr>
        <w:t xml:space="preserve">, remain ensnared in an </w:t>
      </w:r>
      <w:r w:rsidRPr="00701E9F">
        <w:rPr>
          <w:rStyle w:val="Emphasis"/>
          <w:highlight w:val="yellow"/>
        </w:rPr>
        <w:t>epistemological structure</w:t>
      </w:r>
      <w:r w:rsidRPr="00701E9F">
        <w:rPr>
          <w:rStyle w:val="StyleUnderline"/>
          <w:rFonts w:ascii="Calibri" w:hAnsi="Calibri"/>
          <w:highlight w:val="yellow"/>
        </w:rPr>
        <w:t xml:space="preserve"> that </w:t>
      </w:r>
      <w:r w:rsidRPr="00701E9F">
        <w:rPr>
          <w:rStyle w:val="Emphasis"/>
          <w:highlight w:val="yellow"/>
        </w:rPr>
        <w:t>takes for granted the importance of presence</w:t>
      </w:r>
      <w:r w:rsidRPr="00701E9F">
        <w:rPr>
          <w:rStyle w:val="StyleUnderline"/>
          <w:rFonts w:ascii="Calibri" w:hAnsi="Calibri"/>
          <w:highlight w:val="yellow"/>
        </w:rPr>
        <w:t xml:space="preserve"> and </w:t>
      </w:r>
      <w:r w:rsidRPr="00701E9F">
        <w:rPr>
          <w:rStyle w:val="StyleUnderline"/>
          <w:rFonts w:ascii="Calibri" w:hAnsi="Calibri"/>
        </w:rPr>
        <w:t xml:space="preserve">as a result they </w:t>
      </w:r>
      <w:r w:rsidRPr="00701E9F">
        <w:rPr>
          <w:rStyle w:val="StyleUnderline"/>
          <w:rFonts w:ascii="Calibri" w:hAnsi="Calibri"/>
          <w:highlight w:val="yellow"/>
        </w:rPr>
        <w:t>“miss the paradigm for</w:t>
      </w:r>
      <w:r w:rsidRPr="00701E9F">
        <w:rPr>
          <w:rStyle w:val="StyleUnderline"/>
          <w:rFonts w:ascii="Calibri" w:hAnsi="Calibri"/>
        </w:rPr>
        <w:t xml:space="preserve"> the instance, </w:t>
      </w:r>
      <w:r w:rsidRPr="00701E9F">
        <w:rPr>
          <w:rStyle w:val="StyleUnderline"/>
          <w:rFonts w:ascii="Calibri" w:hAnsi="Calibri"/>
          <w:highlight w:val="yellow"/>
        </w:rPr>
        <w:t>the example</w:t>
      </w:r>
      <w:r w:rsidRPr="00701E9F">
        <w:rPr>
          <w:rStyle w:val="StyleUnderline"/>
          <w:rFonts w:ascii="Calibri" w:hAnsi="Calibri"/>
        </w:rPr>
        <w:t>, the incident, the anecdote”</w:t>
      </w:r>
      <w:r w:rsidRPr="00701E9F">
        <w:rPr>
          <w:rFonts w:ascii="Calibri" w:hAnsi="Calibri"/>
          <w:sz w:val="16"/>
        </w:rPr>
        <w:t xml:space="preserve"> (Sexton 2011: 34).</w:t>
      </w:r>
    </w:p>
    <w:p w14:paraId="4F97B966" w14:textId="77777777" w:rsidR="0050101D" w:rsidRPr="00701E9F" w:rsidRDefault="0050101D" w:rsidP="0050101D">
      <w:pPr>
        <w:rPr>
          <w:rFonts w:ascii="Calibri" w:hAnsi="Calibri"/>
          <w:sz w:val="16"/>
        </w:rPr>
      </w:pPr>
      <w:r w:rsidRPr="00701E9F">
        <w:rPr>
          <w:rFonts w:ascii="Calibri" w:hAnsi="Calibri"/>
          <w:sz w:val="16"/>
        </w:rPr>
        <w:t xml:space="preserve">While attentive to antiblack violence, Frankowski does not attend to the onto-epistemological order that enables modern social life. In other words, he does not take seriously the categorical distinction that placed black people “on a rung of the ladder lower than that of all humans” or what Fanon observed as the partitioning of being (Wynter 2003: 301; Fanon 2008). Theoretically, </w:t>
      </w:r>
      <w:r w:rsidRPr="00701E9F">
        <w:rPr>
          <w:rFonts w:ascii="Calibri" w:hAnsi="Calibri"/>
          <w:i/>
          <w:sz w:val="16"/>
        </w:rPr>
        <w:t>The Post-Racial Limits of Memorialization</w:t>
      </w:r>
      <w:r w:rsidRPr="00701E9F">
        <w:rPr>
          <w:rFonts w:ascii="Calibri" w:hAnsi="Calibri"/>
          <w:sz w:val="16"/>
        </w:rPr>
        <w:t xml:space="preserve">, </w:t>
      </w:r>
      <w:r w:rsidRPr="00701E9F">
        <w:rPr>
          <w:rStyle w:val="StyleUnderline"/>
          <w:rFonts w:ascii="Calibri" w:hAnsi="Calibri"/>
        </w:rPr>
        <w:t xml:space="preserve">despite its antipathy for antiblack violence, </w:t>
      </w:r>
      <w:r w:rsidRPr="00701E9F">
        <w:rPr>
          <w:rStyle w:val="StyleUnderline"/>
          <w:rFonts w:ascii="Calibri" w:hAnsi="Calibri"/>
          <w:highlight w:val="yellow"/>
        </w:rPr>
        <w:t>continues to work within the “American grammar” that repetitiously ensnares black being “in</w:t>
      </w:r>
      <w:r w:rsidRPr="00701E9F">
        <w:rPr>
          <w:rStyle w:val="StyleUnderline"/>
          <w:rFonts w:ascii="Calibri" w:hAnsi="Calibri"/>
        </w:rPr>
        <w:t xml:space="preserve"> the originating metaphors of </w:t>
      </w:r>
      <w:r w:rsidRPr="00701E9F">
        <w:rPr>
          <w:rStyle w:val="StyleUnderline"/>
          <w:rFonts w:ascii="Calibri" w:hAnsi="Calibri"/>
          <w:highlight w:val="yellow"/>
        </w:rPr>
        <w:t>captivity and mutilation</w:t>
      </w:r>
      <w:r w:rsidRPr="00701E9F">
        <w:rPr>
          <w:rFonts w:ascii="Calibri" w:hAnsi="Calibri"/>
          <w:sz w:val="16"/>
        </w:rPr>
        <w:t xml:space="preserve">” (Spillers 1987: 68). </w:t>
      </w:r>
      <w:r w:rsidRPr="00701E9F">
        <w:rPr>
          <w:rStyle w:val="StyleUnderline"/>
          <w:rFonts w:ascii="Calibri" w:hAnsi="Calibri"/>
        </w:rPr>
        <w:t xml:space="preserve">If attention is drawn to the paradigm of antiblackness, where the ontological division between “genres of the human” and people’s individual and collective experiences are differentiated, </w:t>
      </w:r>
      <w:r w:rsidRPr="00701E9F">
        <w:rPr>
          <w:rStyle w:val="StyleUnderline"/>
          <w:rFonts w:ascii="Calibri" w:hAnsi="Calibri"/>
          <w:highlight w:val="yellow"/>
        </w:rPr>
        <w:t xml:space="preserve">any sense of mourning </w:t>
      </w:r>
      <w:r w:rsidRPr="00701E9F">
        <w:rPr>
          <w:rStyle w:val="StyleUnderline"/>
          <w:rFonts w:ascii="Calibri" w:hAnsi="Calibri"/>
        </w:rPr>
        <w:t xml:space="preserve">not only seems </w:t>
      </w:r>
      <w:r w:rsidRPr="00701E9F">
        <w:rPr>
          <w:rStyle w:val="Emphasis"/>
        </w:rPr>
        <w:t>impossible</w:t>
      </w:r>
      <w:r w:rsidRPr="00701E9F">
        <w:rPr>
          <w:rStyle w:val="StyleUnderline"/>
          <w:rFonts w:ascii="Calibri" w:hAnsi="Calibri"/>
        </w:rPr>
        <w:t xml:space="preserve"> but also </w:t>
      </w:r>
      <w:r w:rsidRPr="00701E9F">
        <w:rPr>
          <w:rStyle w:val="Emphasis"/>
          <w:highlight w:val="yellow"/>
        </w:rPr>
        <w:t>fails to ethically confront the very problem of modernity</w:t>
      </w:r>
      <w:r w:rsidRPr="00701E9F">
        <w:rPr>
          <w:rFonts w:ascii="Calibri" w:hAnsi="Calibri"/>
          <w:sz w:val="16"/>
          <w:highlight w:val="yellow"/>
        </w:rPr>
        <w:t xml:space="preserve"> </w:t>
      </w:r>
      <w:r w:rsidRPr="00701E9F">
        <w:rPr>
          <w:rFonts w:ascii="Calibri" w:hAnsi="Calibri"/>
          <w:sz w:val="16"/>
        </w:rPr>
        <w:t xml:space="preserve">(Saucier and Woods 2015; Wynter 1994 and 2003). </w:t>
      </w:r>
      <w:r w:rsidRPr="00701E9F">
        <w:rPr>
          <w:rStyle w:val="StyleUnderline"/>
          <w:rFonts w:ascii="Calibri" w:hAnsi="Calibri"/>
        </w:rPr>
        <w:t xml:space="preserve">The structure of </w:t>
      </w:r>
      <w:r w:rsidRPr="00701E9F">
        <w:rPr>
          <w:rStyle w:val="StyleUnderline"/>
          <w:rFonts w:ascii="Calibri" w:hAnsi="Calibri"/>
          <w:highlight w:val="yellow"/>
        </w:rPr>
        <w:t>antiblackness destabilizes any attempt at mourning, political or otherwise, for the ontological abjection of black existence is not based on loss, but the condition of</w:t>
      </w:r>
      <w:r w:rsidRPr="00701E9F">
        <w:rPr>
          <w:rStyle w:val="StyleUnderline"/>
          <w:rFonts w:ascii="Calibri" w:hAnsi="Calibri"/>
        </w:rPr>
        <w:t xml:space="preserve"> being mute and </w:t>
      </w:r>
      <w:r w:rsidRPr="00701E9F">
        <w:rPr>
          <w:rStyle w:val="Emphasis"/>
          <w:highlight w:val="yellow"/>
        </w:rPr>
        <w:t>being-for-the captor</w:t>
      </w:r>
      <w:r w:rsidRPr="00701E9F">
        <w:rPr>
          <w:rStyle w:val="StyleUnderline"/>
          <w:rFonts w:ascii="Calibri" w:hAnsi="Calibri"/>
        </w:rPr>
        <w:t xml:space="preserve">. Antiblack violence is not merely episodic, but </w:t>
      </w:r>
      <w:r w:rsidRPr="00701E9F">
        <w:rPr>
          <w:rStyle w:val="Emphasis"/>
        </w:rPr>
        <w:t>paradigmatic</w:t>
      </w:r>
      <w:r w:rsidRPr="00701E9F">
        <w:rPr>
          <w:rFonts w:ascii="Calibri" w:hAnsi="Calibri"/>
          <w:sz w:val="16"/>
        </w:rPr>
        <w:t xml:space="preserve">, a conditional requirement for the present. Thus, to call for a political sense of mourning would require an ontological twist, that is, the conflation of species of being without distinction. </w:t>
      </w:r>
      <w:r w:rsidRPr="00701E9F">
        <w:rPr>
          <w:rStyle w:val="StyleUnderline"/>
          <w:rFonts w:ascii="Calibri" w:hAnsi="Calibri"/>
        </w:rPr>
        <w:t>But antiblack violence is a saturated manifestation of violence, saturated in the sense that it is “being itself,” which resists first and foremost any possibility for memorialization and as a result any possibility for mourning</w:t>
      </w:r>
      <w:r w:rsidRPr="00701E9F">
        <w:rPr>
          <w:rFonts w:ascii="Calibri" w:hAnsi="Calibri"/>
          <w:sz w:val="16"/>
        </w:rPr>
        <w:t xml:space="preserve"> (Douglass and Wilderson 2013: 121). </w:t>
      </w:r>
      <w:r w:rsidRPr="00701E9F">
        <w:rPr>
          <w:rStyle w:val="Emphasis"/>
        </w:rPr>
        <w:t xml:space="preserve">Simply put, </w:t>
      </w:r>
      <w:r w:rsidRPr="00701E9F">
        <w:rPr>
          <w:rStyle w:val="Emphasis"/>
          <w:highlight w:val="yellow"/>
        </w:rPr>
        <w:t>no social relation to the world means no mourning.</w:t>
      </w:r>
    </w:p>
    <w:p w14:paraId="0AB05520" w14:textId="77777777" w:rsidR="0050101D" w:rsidRPr="00701E9F" w:rsidRDefault="0050101D" w:rsidP="0050101D">
      <w:pPr>
        <w:rPr>
          <w:rFonts w:ascii="Calibri" w:hAnsi="Calibri"/>
          <w:sz w:val="16"/>
        </w:rPr>
      </w:pPr>
      <w:r w:rsidRPr="00701E9F">
        <w:rPr>
          <w:rFonts w:ascii="Calibri" w:hAnsi="Calibri"/>
          <w:sz w:val="16"/>
        </w:rPr>
        <w:t xml:space="preserve">To this end, the idea of mourning in The Post-Racial Limits of Memorialization is fundamentally organized around two problems. On the one hand, specifying a movement “toward” suggests a social velocity and movement in relation to something. It also fundamentally suggests time and place. Yet, blackness cannot be linked to a singular unit of time, there is no time of slavery to mourn. Blackness, which is also to say the slave relation, lacks temporality (Wilderson III 2010). If anything, its rhythm is located in “black time” which begs the questions, “Can one mourn what has yet ceased happening?” (Warren 2016; Hartman 2002: 758). And if so, as </w:t>
      </w:r>
      <w:r w:rsidRPr="00701E9F">
        <w:rPr>
          <w:rStyle w:val="StyleUnderline"/>
          <w:rFonts w:ascii="Calibri" w:hAnsi="Calibri"/>
        </w:rPr>
        <w:t xml:space="preserve">Christina </w:t>
      </w:r>
      <w:r w:rsidRPr="00701E9F">
        <w:rPr>
          <w:rStyle w:val="Emphasis"/>
          <w:highlight w:val="yellow"/>
        </w:rPr>
        <w:t>Sharp</w:t>
      </w:r>
      <w:r w:rsidRPr="00701E9F">
        <w:rPr>
          <w:rStyle w:val="StyleUnderline"/>
          <w:rFonts w:ascii="Calibri" w:hAnsi="Calibri"/>
        </w:rPr>
        <w:t xml:space="preserve">e recently </w:t>
      </w:r>
      <w:r w:rsidRPr="00701E9F">
        <w:rPr>
          <w:rStyle w:val="StyleUnderline"/>
          <w:rFonts w:ascii="Calibri" w:hAnsi="Calibri"/>
          <w:highlight w:val="yellow"/>
        </w:rPr>
        <w:t xml:space="preserve">asked in </w:t>
      </w:r>
      <w:r w:rsidRPr="00701E9F">
        <w:rPr>
          <w:rStyle w:val="Emphasis"/>
          <w:highlight w:val="yellow"/>
        </w:rPr>
        <w:t>In the Wake</w:t>
      </w:r>
      <w:r w:rsidRPr="00701E9F">
        <w:rPr>
          <w:rStyle w:val="StyleUnderline"/>
          <w:rFonts w:ascii="Calibri" w:hAnsi="Calibri"/>
          <w:highlight w:val="yellow"/>
        </w:rPr>
        <w:t>, “how does one mourn the interminable event?</w:t>
      </w:r>
      <w:r w:rsidRPr="00701E9F">
        <w:rPr>
          <w:rFonts w:ascii="Calibri" w:hAnsi="Calibri"/>
          <w:sz w:val="16"/>
          <w:highlight w:val="yellow"/>
        </w:rPr>
        <w:t>”</w:t>
      </w:r>
      <w:r w:rsidRPr="00701E9F">
        <w:rPr>
          <w:rFonts w:ascii="Calibri" w:hAnsi="Calibri"/>
          <w:sz w:val="16"/>
        </w:rPr>
        <w:t xml:space="preserve"> (2016: 19). </w:t>
      </w:r>
      <w:r w:rsidRPr="00701E9F">
        <w:rPr>
          <w:rStyle w:val="StyleUnderline"/>
          <w:rFonts w:ascii="Calibri" w:hAnsi="Calibri"/>
        </w:rPr>
        <w:t xml:space="preserve">Jared </w:t>
      </w:r>
      <w:r w:rsidRPr="00701E9F">
        <w:rPr>
          <w:rStyle w:val="StyleUnderline"/>
          <w:rFonts w:ascii="Calibri" w:hAnsi="Calibri"/>
          <w:highlight w:val="yellow"/>
        </w:rPr>
        <w:t xml:space="preserve">Sexton complicates this </w:t>
      </w:r>
      <w:r w:rsidRPr="00701E9F">
        <w:rPr>
          <w:rStyle w:val="StyleUnderline"/>
          <w:rFonts w:ascii="Calibri" w:hAnsi="Calibri"/>
        </w:rPr>
        <w:t xml:space="preserve">even further </w:t>
      </w:r>
      <w:r w:rsidRPr="00701E9F">
        <w:rPr>
          <w:rStyle w:val="StyleUnderline"/>
          <w:rFonts w:ascii="Calibri" w:hAnsi="Calibri"/>
          <w:highlight w:val="yellow"/>
        </w:rPr>
        <w:t xml:space="preserve">when he suggests, </w:t>
      </w:r>
      <w:r w:rsidRPr="00701E9F">
        <w:rPr>
          <w:rStyle w:val="StyleUnderline"/>
          <w:rFonts w:ascii="Calibri" w:hAnsi="Calibri"/>
        </w:rPr>
        <w:t xml:space="preserve">“What if slavery does not die . . . because it is immortal, but rather because it is non-mortal, because it has never lived, at least not in the psychic life of power? </w:t>
      </w:r>
      <w:r w:rsidRPr="00701E9F">
        <w:rPr>
          <w:rStyle w:val="StyleUnderline"/>
          <w:rFonts w:ascii="Calibri" w:hAnsi="Calibri"/>
          <w:highlight w:val="yellow"/>
        </w:rPr>
        <w:t xml:space="preserve">What if the source of slavery’s longevity is </w:t>
      </w:r>
      <w:r w:rsidRPr="00701E9F">
        <w:rPr>
          <w:rStyle w:val="StyleUnderline"/>
          <w:rFonts w:ascii="Calibri" w:hAnsi="Calibri"/>
        </w:rPr>
        <w:t xml:space="preserve">not its resilience in the face of opposition, but the obscurity of its existence? </w:t>
      </w:r>
      <w:r w:rsidRPr="00701E9F">
        <w:rPr>
          <w:rStyle w:val="StyleUnderline"/>
          <w:rFonts w:ascii="Calibri" w:hAnsi="Calibri"/>
          <w:highlight w:val="yellow"/>
        </w:rPr>
        <w:t xml:space="preserve">Not the accumulation of its potential capital, but the illegibility of its grammar?” </w:t>
      </w:r>
      <w:r w:rsidRPr="00701E9F">
        <w:rPr>
          <w:rFonts w:ascii="Calibri" w:hAnsi="Calibri"/>
          <w:sz w:val="16"/>
        </w:rPr>
        <w:t xml:space="preserve">(Sexton 2010: 15). All this to say, by way of another question, if there are “no temporal or spatial coordinates that mark metaphysical plenitude” how is the transcendence of time, the reaching back in order to create a sensorial shift “that attempts to learn from the philosophy of the oppressed,” possible? (Douglass and Wilderson 2013: 121; Frankowski 2016: 58). </w:t>
      </w:r>
      <w:r w:rsidRPr="00701E9F">
        <w:rPr>
          <w:rStyle w:val="StyleUnderline"/>
          <w:rFonts w:ascii="Calibri" w:hAnsi="Calibri"/>
        </w:rPr>
        <w:t>A sentient being positioned outside the exchange of social recognition is not born and therefore does not die. Breaching the horizon of social loss therefore is an impossible matter.</w:t>
      </w:r>
    </w:p>
    <w:p w14:paraId="29BE62A6" w14:textId="77777777" w:rsidR="0050101D" w:rsidRPr="00701E9F" w:rsidRDefault="0050101D" w:rsidP="0050101D">
      <w:pPr>
        <w:rPr>
          <w:rFonts w:ascii="Calibri" w:hAnsi="Calibri"/>
          <w:sz w:val="16"/>
        </w:rPr>
      </w:pPr>
      <w:r w:rsidRPr="00701E9F">
        <w:rPr>
          <w:rFonts w:ascii="Calibri" w:hAnsi="Calibri"/>
          <w:sz w:val="16"/>
        </w:rPr>
        <w:t xml:space="preserve">On the other hand, </w:t>
      </w:r>
      <w:r w:rsidRPr="00701E9F">
        <w:rPr>
          <w:rStyle w:val="StyleUnderline"/>
          <w:rFonts w:ascii="Calibri" w:hAnsi="Calibri"/>
          <w:highlight w:val="yellow"/>
        </w:rPr>
        <w:t>even if mourning was possible</w:t>
      </w:r>
      <w:r w:rsidRPr="00701E9F">
        <w:rPr>
          <w:rFonts w:ascii="Calibri" w:hAnsi="Calibri"/>
          <w:sz w:val="16"/>
        </w:rPr>
        <w:t xml:space="preserve">, what are the prophylactic features that would prohibit any political sense of mourning from becoming another form of ritualized affective labor that fails to bear witness? Saidiya </w:t>
      </w:r>
      <w:r w:rsidRPr="00701E9F">
        <w:rPr>
          <w:rStyle w:val="StyleUnderline"/>
          <w:rFonts w:ascii="Calibri" w:hAnsi="Calibri"/>
        </w:rPr>
        <w:t>Hartman,</w:t>
      </w:r>
      <w:r w:rsidRPr="00701E9F">
        <w:rPr>
          <w:rFonts w:ascii="Calibri" w:hAnsi="Calibri"/>
          <w:sz w:val="16"/>
        </w:rPr>
        <w:t xml:space="preserve"> In Scenes of Subjection (1997), </w:t>
      </w:r>
      <w:r w:rsidRPr="00701E9F">
        <w:rPr>
          <w:rStyle w:val="StyleUnderline"/>
          <w:rFonts w:ascii="Calibri" w:hAnsi="Calibri"/>
        </w:rPr>
        <w:t xml:space="preserve">argues that </w:t>
      </w:r>
      <w:r w:rsidRPr="00701E9F">
        <w:rPr>
          <w:rStyle w:val="Emphasis"/>
          <w:highlight w:val="yellow"/>
        </w:rPr>
        <w:t>movements in empathy reinforce the violence inherent in making black bodies into relationless objects</w:t>
      </w:r>
      <w:r w:rsidRPr="00701E9F">
        <w:rPr>
          <w:rStyle w:val="StyleUnderline"/>
          <w:rFonts w:ascii="Calibri" w:hAnsi="Calibri"/>
        </w:rPr>
        <w:t>.</w:t>
      </w:r>
      <w:r w:rsidRPr="00701E9F">
        <w:rPr>
          <w:rFonts w:ascii="Calibri" w:hAnsi="Calibri"/>
          <w:sz w:val="16"/>
        </w:rPr>
        <w:t xml:space="preserve"> She explains that this move “fails to expand the space of the other but merely places the self in its stead” and </w:t>
      </w:r>
      <w:r w:rsidRPr="00701E9F">
        <w:rPr>
          <w:rStyle w:val="StyleUnderline"/>
          <w:rFonts w:ascii="Calibri" w:hAnsi="Calibri"/>
        </w:rPr>
        <w:t>she further problematizes a move which necessitates that another “body be positioned in the place of the black body in order to make this suffering visible and intelligible”</w:t>
      </w:r>
      <w:r w:rsidRPr="00701E9F">
        <w:rPr>
          <w:rFonts w:ascii="Calibri" w:hAnsi="Calibri"/>
          <w:sz w:val="16"/>
        </w:rPr>
        <w:t xml:space="preserve"> (Hartman 1997: 20, 19). She convincingly claims that </w:t>
      </w:r>
      <w:r w:rsidRPr="00701E9F">
        <w:rPr>
          <w:rStyle w:val="StyleUnderline"/>
          <w:rFonts w:ascii="Calibri" w:hAnsi="Calibri"/>
          <w:highlight w:val="yellow"/>
        </w:rPr>
        <w:t xml:space="preserve">there is </w:t>
      </w:r>
      <w:r w:rsidRPr="00701E9F">
        <w:rPr>
          <w:rStyle w:val="StyleUnderline"/>
          <w:rFonts w:ascii="Calibri" w:hAnsi="Calibri"/>
        </w:rPr>
        <w:t xml:space="preserve">a certain aspect of </w:t>
      </w:r>
      <w:r w:rsidRPr="00701E9F">
        <w:rPr>
          <w:rStyle w:val="Emphasis"/>
          <w:highlight w:val="yellow"/>
        </w:rPr>
        <w:t>“sadistic pleasure to be derived from the spectacle of sufferance”</w:t>
      </w:r>
      <w:r w:rsidRPr="00701E9F">
        <w:rPr>
          <w:rStyle w:val="StyleUnderline"/>
          <w:rFonts w:ascii="Calibri" w:hAnsi="Calibri"/>
        </w:rPr>
        <w:t xml:space="preserve"> highlighting that there is a “thin line between witness and spectator”</w:t>
      </w:r>
      <w:r w:rsidRPr="00701E9F">
        <w:rPr>
          <w:rFonts w:ascii="Calibri" w:hAnsi="Calibri"/>
          <w:sz w:val="16"/>
        </w:rPr>
        <w:t xml:space="preserve"> (21, 19). She furthers this claim in another essay when she observes that assuming </w:t>
      </w:r>
      <w:r w:rsidRPr="00701E9F">
        <w:rPr>
          <w:rStyle w:val="StyleUnderline"/>
          <w:rFonts w:ascii="Calibri" w:hAnsi="Calibri"/>
        </w:rPr>
        <w:t>the sensorial place of the dead, the violated, would simply “attenuate rather than address”</w:t>
      </w:r>
      <w:r w:rsidRPr="00701E9F">
        <w:rPr>
          <w:rFonts w:ascii="Calibri" w:hAnsi="Calibri"/>
          <w:sz w:val="16"/>
        </w:rPr>
        <w:t xml:space="preserve"> (Hartman 2002: 767). The self</w:t>
      </w:r>
    </w:p>
    <w:p w14:paraId="07DB52B9" w14:textId="77777777" w:rsidR="0050101D" w:rsidRPr="00701E9F" w:rsidRDefault="0050101D" w:rsidP="0050101D"/>
    <w:p w14:paraId="04014393" w14:textId="77777777" w:rsidR="0050101D" w:rsidRPr="00701E9F" w:rsidRDefault="0050101D" w:rsidP="0050101D"/>
    <w:p w14:paraId="3F8A1301" w14:textId="77777777" w:rsidR="0050101D" w:rsidRPr="00701E9F" w:rsidRDefault="0050101D" w:rsidP="0050101D">
      <w:pPr>
        <w:rPr>
          <w:sz w:val="16"/>
        </w:rPr>
      </w:pPr>
    </w:p>
    <w:p w14:paraId="2F07D479" w14:textId="77777777" w:rsidR="0050101D" w:rsidRPr="00701E9F" w:rsidRDefault="0050101D" w:rsidP="0050101D">
      <w:pPr>
        <w:pStyle w:val="Heading3"/>
      </w:pPr>
      <w:r w:rsidRPr="00701E9F">
        <w:t>1NC---AT: Poetics</w:t>
      </w:r>
    </w:p>
    <w:p w14:paraId="5A6EE7E5" w14:textId="77777777" w:rsidR="0050101D" w:rsidRPr="00701E9F" w:rsidRDefault="0050101D" w:rsidP="0050101D">
      <w:pPr>
        <w:pStyle w:val="Heading4"/>
      </w:pPr>
      <w:r w:rsidRPr="00701E9F">
        <w:t>The 1AC’s poesis operates on a register of individual creation – it presumes that a strategy of artistic analysis is capable of Black liberation</w:t>
      </w:r>
      <w:r w:rsidRPr="00701E9F">
        <w:rPr>
          <w:b w:val="0"/>
          <w:bCs/>
        </w:rPr>
        <w:t xml:space="preserve"> – that becomes a cover for economic exploitation at the level of subjectivity</w:t>
      </w:r>
    </w:p>
    <w:p w14:paraId="6BC31009" w14:textId="77777777" w:rsidR="0050101D" w:rsidRPr="00701E9F" w:rsidRDefault="0050101D" w:rsidP="0050101D">
      <w:pPr>
        <w:rPr>
          <w:rFonts w:cs="Arial"/>
        </w:rPr>
      </w:pPr>
      <w:r w:rsidRPr="00701E9F">
        <w:rPr>
          <w:rStyle w:val="Style13ptBold"/>
        </w:rPr>
        <w:t>Gräbner and Wood 10</w:t>
      </w:r>
      <w:r w:rsidRPr="00701E9F">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354B0CED" w14:textId="77777777" w:rsidR="0050101D" w:rsidRPr="00701E9F" w:rsidRDefault="0050101D" w:rsidP="0050101D">
      <w:pPr>
        <w:rPr>
          <w:sz w:val="16"/>
        </w:rPr>
      </w:pPr>
      <w:r w:rsidRPr="00701E9F">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701E9F">
        <w:rPr>
          <w:rStyle w:val="StyleUnderline"/>
        </w:rPr>
        <w:t>‘</w:t>
      </w:r>
      <w:r w:rsidRPr="00701E9F">
        <w:rPr>
          <w:rStyle w:val="StyleUnderline"/>
          <w:highlight w:val="green"/>
        </w:rPr>
        <w:t>cultural resistance</w:t>
      </w:r>
      <w:r w:rsidRPr="00701E9F">
        <w:rPr>
          <w:rStyle w:val="StyleUnderline"/>
        </w:rPr>
        <w:t xml:space="preserve">’ seemed to </w:t>
      </w:r>
      <w:r w:rsidRPr="00701E9F">
        <w:rPr>
          <w:rStyle w:val="StyleUnderline"/>
          <w:highlight w:val="green"/>
        </w:rPr>
        <w:t>hold rhetorical rather than analytical</w:t>
      </w:r>
      <w:r w:rsidRPr="00701E9F">
        <w:rPr>
          <w:rStyle w:val="StyleUnderline"/>
        </w:rPr>
        <w:t xml:space="preserve"> or descriptive </w:t>
      </w:r>
      <w:r w:rsidRPr="00701E9F">
        <w:rPr>
          <w:rStyle w:val="StyleUnderline"/>
          <w:highlight w:val="green"/>
        </w:rPr>
        <w:t>power</w:t>
      </w:r>
      <w:r w:rsidRPr="00701E9F">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701E9F">
        <w:rPr>
          <w:rStyle w:val="StyleUnderline"/>
        </w:rPr>
        <w:t>Duncombe’s model of scales</w:t>
      </w:r>
      <w:r w:rsidRPr="00701E9F">
        <w:rPr>
          <w:sz w:val="16"/>
        </w:rPr>
        <w:t xml:space="preserve"> can be a productive approach if one wishes to analyse a great variety of practices in light of their resistant function(s), it does </w:t>
      </w:r>
      <w:r w:rsidRPr="00701E9F">
        <w:rPr>
          <w:rStyle w:val="StyleUnderline"/>
        </w:rPr>
        <w:t>raise the question of which cultural practices are</w:t>
      </w:r>
      <w:r w:rsidRPr="00701E9F">
        <w:rPr>
          <w:sz w:val="16"/>
        </w:rPr>
        <w:t xml:space="preserve"> not at least potentially </w:t>
      </w:r>
      <w:r w:rsidRPr="00701E9F">
        <w:rPr>
          <w:rStyle w:val="StyleUnderline"/>
        </w:rPr>
        <w:t>acts of political resistance</w:t>
      </w:r>
      <w:r w:rsidRPr="00701E9F">
        <w:rPr>
          <w:sz w:val="16"/>
        </w:rPr>
        <w:t xml:space="preserve">, </w:t>
      </w:r>
      <w:r w:rsidRPr="00701E9F">
        <w:rPr>
          <w:rStyle w:val="StyleUnderline"/>
        </w:rPr>
        <w:t xml:space="preserve">and what descriptive power the term ‘resistance’ </w:t>
      </w:r>
      <w:r w:rsidRPr="00701E9F">
        <w:rPr>
          <w:sz w:val="16"/>
        </w:rPr>
        <w:t xml:space="preserve">still </w:t>
      </w:r>
      <w:r w:rsidRPr="00701E9F">
        <w:rPr>
          <w:rStyle w:val="StyleUnderline"/>
        </w:rPr>
        <w:t>holds if it can be equally applied to shopping and</w:t>
      </w:r>
      <w:r w:rsidRPr="00701E9F">
        <w:rPr>
          <w:sz w:val="16"/>
        </w:rPr>
        <w:t xml:space="preserve"> to anti-consumerist </w:t>
      </w:r>
      <w:r w:rsidRPr="00701E9F">
        <w:rPr>
          <w:rStyle w:val="StyleUnderline"/>
        </w:rPr>
        <w:t>culture jamming</w:t>
      </w:r>
      <w:r w:rsidRPr="00701E9F">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701E9F">
        <w:rPr>
          <w:rStyle w:val="Emphasis"/>
          <w:highlight w:val="green"/>
        </w:rPr>
        <w:t>Combining ‘resistance’ with ‘poetics’ limits the scope of</w:t>
      </w:r>
      <w:r w:rsidRPr="00701E9F">
        <w:rPr>
          <w:rStyle w:val="Emphasis"/>
        </w:rPr>
        <w:t xml:space="preserve"> the </w:t>
      </w:r>
      <w:r w:rsidRPr="00701E9F">
        <w:rPr>
          <w:rStyle w:val="Emphasis"/>
          <w:highlight w:val="green"/>
        </w:rPr>
        <w:t>practices</w:t>
      </w:r>
      <w:r w:rsidRPr="00701E9F">
        <w:rPr>
          <w:rStyle w:val="Emphasis"/>
        </w:rPr>
        <w:t xml:space="preserve"> under discussion</w:t>
      </w:r>
      <w:r w:rsidRPr="00701E9F">
        <w:rPr>
          <w:sz w:val="16"/>
        </w:rPr>
        <w:t xml:space="preserve">. </w:t>
      </w:r>
      <w:r w:rsidRPr="00701E9F">
        <w:rPr>
          <w:rStyle w:val="StyleUnderline"/>
        </w:rPr>
        <w:t>‘</w:t>
      </w:r>
      <w:r w:rsidRPr="00701E9F">
        <w:rPr>
          <w:rStyle w:val="StyleUnderline"/>
          <w:highlight w:val="green"/>
        </w:rPr>
        <w:t>poetics</w:t>
      </w:r>
      <w:r w:rsidRPr="00701E9F">
        <w:rPr>
          <w:rStyle w:val="StyleUnderline"/>
        </w:rPr>
        <w:t>’</w:t>
      </w:r>
      <w:r w:rsidRPr="00701E9F">
        <w:rPr>
          <w:sz w:val="16"/>
        </w:rPr>
        <w:t>—as distinct from ‘culture’—</w:t>
      </w:r>
      <w:r w:rsidRPr="00701E9F">
        <w:rPr>
          <w:rStyle w:val="Emphasis"/>
          <w:highlight w:val="green"/>
        </w:rPr>
        <w:t>encourages a focus on individual creativity</w:t>
      </w:r>
      <w:r w:rsidRPr="00701E9F">
        <w:rPr>
          <w:sz w:val="16"/>
        </w:rPr>
        <w:t xml:space="preserve"> </w:t>
      </w:r>
      <w:r w:rsidRPr="00701E9F">
        <w:rPr>
          <w:rStyle w:val="StyleUnderline"/>
          <w:highlight w:val="green"/>
        </w:rPr>
        <w:t>rather than on</w:t>
      </w:r>
      <w:r w:rsidRPr="00701E9F">
        <w:rPr>
          <w:rStyle w:val="StyleUnderline"/>
        </w:rPr>
        <w:t xml:space="preserve"> the </w:t>
      </w:r>
      <w:r w:rsidRPr="00701E9F">
        <w:rPr>
          <w:rStyle w:val="StyleUnderline"/>
          <w:highlight w:val="green"/>
        </w:rPr>
        <w:t>wider</w:t>
      </w:r>
      <w:r w:rsidRPr="00701E9F">
        <w:rPr>
          <w:rStyle w:val="StyleUnderline"/>
        </w:rPr>
        <w:t xml:space="preserve"> category of </w:t>
      </w:r>
      <w:r w:rsidRPr="00701E9F">
        <w:rPr>
          <w:rStyle w:val="StyleUnderline"/>
          <w:highlight w:val="green"/>
        </w:rPr>
        <w:t>cultural practices</w:t>
      </w:r>
      <w:r w:rsidRPr="00701E9F">
        <w:rPr>
          <w:sz w:val="16"/>
        </w:rPr>
        <w:t xml:space="preserve">. Those are still discussed; however, in the contexts discussed here this is usually done in relation to poetic practices. </w:t>
      </w:r>
      <w:r w:rsidRPr="00701E9F">
        <w:rPr>
          <w:rStyle w:val="StyleUnderline"/>
        </w:rPr>
        <w:t>The register of individuality and subjectivity that is linked with</w:t>
      </w:r>
      <w:r w:rsidRPr="00701E9F">
        <w:rPr>
          <w:sz w:val="16"/>
        </w:rPr>
        <w:t xml:space="preserve"> the term </w:t>
      </w:r>
      <w:r w:rsidRPr="00701E9F">
        <w:rPr>
          <w:rStyle w:val="StyleUnderline"/>
        </w:rPr>
        <w:t>poetics</w:t>
      </w:r>
      <w:r w:rsidRPr="00701E9F">
        <w:rPr>
          <w:sz w:val="16"/>
        </w:rPr>
        <w:t xml:space="preserve">, and the evocation of collectivity and community through the term resistance, </w:t>
      </w:r>
      <w:r w:rsidRPr="00701E9F">
        <w:rPr>
          <w:rStyle w:val="StyleUnderline"/>
        </w:rPr>
        <w:t>places</w:t>
      </w:r>
      <w:r w:rsidRPr="00701E9F">
        <w:rPr>
          <w:sz w:val="16"/>
        </w:rPr>
        <w:t xml:space="preserve"> the </w:t>
      </w:r>
      <w:r w:rsidRPr="00701E9F">
        <w:rPr>
          <w:rStyle w:val="StyleUnderline"/>
        </w:rPr>
        <w:t>practices and works</w:t>
      </w:r>
      <w:r w:rsidRPr="00701E9F">
        <w:rPr>
          <w:sz w:val="16"/>
        </w:rPr>
        <w:t xml:space="preserve"> under discussion </w:t>
      </w:r>
      <w:r w:rsidRPr="00701E9F">
        <w:rPr>
          <w:rStyle w:val="StyleUnderline"/>
        </w:rPr>
        <w:t>in a tension</w:t>
      </w:r>
      <w:r w:rsidRPr="00701E9F">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701E9F">
        <w:rPr>
          <w:rStyle w:val="StyleUnderline"/>
          <w:highlight w:val="green"/>
        </w:rPr>
        <w:t>neoliberalism</w:t>
      </w:r>
      <w:r w:rsidRPr="00701E9F">
        <w:rPr>
          <w:rStyle w:val="StyleUnderline"/>
        </w:rPr>
        <w:t xml:space="preserve"> is in the first instance a theory of political economic practices that </w:t>
      </w:r>
      <w:r w:rsidRPr="00701E9F">
        <w:rPr>
          <w:rStyle w:val="StyleUnderline"/>
          <w:highlight w:val="green"/>
        </w:rPr>
        <w:t>proposes that</w:t>
      </w:r>
      <w:r w:rsidRPr="00701E9F">
        <w:rPr>
          <w:rStyle w:val="StyleUnderline"/>
        </w:rPr>
        <w:t xml:space="preserve"> human </w:t>
      </w:r>
      <w:r w:rsidRPr="00701E9F">
        <w:rPr>
          <w:rStyle w:val="StyleUnderline"/>
          <w:highlight w:val="green"/>
        </w:rPr>
        <w:t>well-being can best</w:t>
      </w:r>
      <w:r w:rsidRPr="00701E9F">
        <w:rPr>
          <w:rStyle w:val="StyleUnderline"/>
        </w:rPr>
        <w:t xml:space="preserve"> be </w:t>
      </w:r>
      <w:r w:rsidRPr="00701E9F">
        <w:rPr>
          <w:rStyle w:val="StyleUnderline"/>
          <w:highlight w:val="green"/>
        </w:rPr>
        <w:t>advance</w:t>
      </w:r>
      <w:r w:rsidRPr="00701E9F">
        <w:rPr>
          <w:rStyle w:val="StyleUnderline"/>
        </w:rPr>
        <w:t xml:space="preserve">d </w:t>
      </w:r>
      <w:r w:rsidRPr="00701E9F">
        <w:rPr>
          <w:rStyle w:val="StyleUnderline"/>
          <w:highlight w:val="green"/>
        </w:rPr>
        <w:t>by liberating individual entrepreneurial freedoms</w:t>
      </w:r>
      <w:r w:rsidRPr="00701E9F">
        <w:rPr>
          <w:rStyle w:val="StyleUnderline"/>
        </w:rPr>
        <w:t xml:space="preserve"> and skills within an institutional framework characterized by strong private property rights, free markets, and free trade</w:t>
      </w:r>
      <w:r w:rsidRPr="00701E9F">
        <w:rPr>
          <w:sz w:val="16"/>
        </w:rPr>
        <w:t xml:space="preserve">. The role of the state is to create and preserve an institutional framework appropriate to such practices. … but beyond these tasks the state should not venture. </w:t>
      </w:r>
      <w:r w:rsidRPr="00701E9F">
        <w:rPr>
          <w:rStyle w:val="StyleUnderline"/>
        </w:rPr>
        <w:t>This ‘theory of political economic practices’ does</w:t>
      </w:r>
      <w:r w:rsidRPr="00701E9F">
        <w:rPr>
          <w:sz w:val="16"/>
        </w:rPr>
        <w:t xml:space="preserve">, however, </w:t>
      </w:r>
      <w:r w:rsidRPr="00701E9F">
        <w:rPr>
          <w:rStyle w:val="StyleUnderline"/>
        </w:rPr>
        <w:t>have ideological underpinnings</w:t>
      </w:r>
      <w:r w:rsidRPr="00701E9F">
        <w:rPr>
          <w:sz w:val="16"/>
        </w:rPr>
        <w:t xml:space="preserve"> which are </w:t>
      </w:r>
      <w:r w:rsidRPr="00701E9F">
        <w:rPr>
          <w:rStyle w:val="StyleUnderline"/>
        </w:rPr>
        <w:t>crucially important to an understanding of neoliberalism’s impact on the arts</w:t>
      </w:r>
      <w:r w:rsidRPr="00701E9F">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701E9F">
        <w:rPr>
          <w:rStyle w:val="StyleUnderline"/>
          <w:highlight w:val="green"/>
        </w:rPr>
        <w:t>Other actors</w:t>
      </w:r>
      <w:r w:rsidRPr="00701E9F">
        <w:rPr>
          <w:sz w:val="16"/>
        </w:rPr>
        <w:t>—</w:t>
      </w:r>
      <w:r w:rsidRPr="00701E9F">
        <w:rPr>
          <w:rStyle w:val="StyleUnderline"/>
          <w:highlight w:val="green"/>
        </w:rPr>
        <w:t>not politicians</w:t>
      </w:r>
      <w:r w:rsidRPr="00701E9F">
        <w:rPr>
          <w:sz w:val="16"/>
        </w:rPr>
        <w:t>—</w:t>
      </w:r>
      <w:r w:rsidRPr="00701E9F">
        <w:rPr>
          <w:rStyle w:val="StyleUnderline"/>
          <w:highlight w:val="green"/>
        </w:rPr>
        <w:t>have to</w:t>
      </w:r>
      <w:r w:rsidRPr="00701E9F">
        <w:rPr>
          <w:rStyle w:val="StyleUnderline"/>
        </w:rPr>
        <w:t xml:space="preserve"> step in and </w:t>
      </w:r>
      <w:r w:rsidRPr="00701E9F">
        <w:rPr>
          <w:rStyle w:val="StyleUnderline"/>
          <w:highlight w:val="green"/>
        </w:rPr>
        <w:t>provide the justification for</w:t>
      </w:r>
      <w:r w:rsidRPr="00701E9F">
        <w:rPr>
          <w:rStyle w:val="StyleUnderline"/>
        </w:rPr>
        <w:t xml:space="preserve"> the </w:t>
      </w:r>
      <w:r w:rsidRPr="00701E9F">
        <w:rPr>
          <w:rStyle w:val="StyleUnderline"/>
          <w:highlight w:val="green"/>
        </w:rPr>
        <w:t>continuity of neoliberal politics</w:t>
      </w:r>
      <w:r w:rsidRPr="00701E9F">
        <w:rPr>
          <w:sz w:val="16"/>
        </w:rPr>
        <w:t xml:space="preserve">. </w:t>
      </w:r>
      <w:r w:rsidRPr="00701E9F">
        <w:rPr>
          <w:rStyle w:val="StyleUnderline"/>
        </w:rPr>
        <w:t>This justification draws on the</w:t>
      </w:r>
      <w:r w:rsidRPr="00701E9F">
        <w:rPr>
          <w:sz w:val="16"/>
        </w:rPr>
        <w:t xml:space="preserve"> previous </w:t>
      </w:r>
      <w:r w:rsidRPr="00701E9F">
        <w:rPr>
          <w:rStyle w:val="StyleUnderline"/>
        </w:rPr>
        <w:t>‘construction of consent’</w:t>
      </w:r>
      <w:r w:rsidRPr="00701E9F">
        <w:rPr>
          <w:sz w:val="16"/>
        </w:rPr>
        <w:t xml:space="preserve">, as harvey calls it, </w:t>
      </w:r>
      <w:r w:rsidRPr="00701E9F">
        <w:rPr>
          <w:rStyle w:val="StyleUnderline"/>
        </w:rPr>
        <w:t>and</w:t>
      </w:r>
      <w:r w:rsidRPr="00701E9F">
        <w:rPr>
          <w:sz w:val="16"/>
        </w:rPr>
        <w:t xml:space="preserve"> this draws </w:t>
      </w:r>
      <w:r w:rsidRPr="00701E9F">
        <w:rPr>
          <w:rStyle w:val="StyleUnderline"/>
        </w:rPr>
        <w:t>increasingly on the pretension that ‘there is no alternative’</w:t>
      </w:r>
      <w:r w:rsidRPr="00701E9F">
        <w:rPr>
          <w:sz w:val="16"/>
        </w:rPr>
        <w:t xml:space="preserve">. Culture in the widest sense plays a part in translating the ideological points outlined by harvey into more generalized assumptions, discursive figures, and commonly held beliefs. Thus, </w:t>
      </w:r>
      <w:r w:rsidRPr="00701E9F">
        <w:rPr>
          <w:rStyle w:val="Emphasis"/>
          <w:highlight w:val="green"/>
        </w:rPr>
        <w:t>neoliberalism</w:t>
      </w:r>
      <w:r w:rsidRPr="00701E9F">
        <w:rPr>
          <w:rStyle w:val="Emphasis"/>
        </w:rPr>
        <w:t xml:space="preserve"> creates imaginaries that </w:t>
      </w:r>
      <w:r w:rsidRPr="00701E9F">
        <w:rPr>
          <w:rStyle w:val="Emphasis"/>
          <w:highlight w:val="green"/>
        </w:rPr>
        <w:t>can</w:t>
      </w:r>
      <w:r w:rsidRPr="00701E9F">
        <w:rPr>
          <w:rStyle w:val="Emphasis"/>
        </w:rPr>
        <w:t xml:space="preserve"> then </w:t>
      </w:r>
      <w:r w:rsidRPr="00701E9F">
        <w:rPr>
          <w:rStyle w:val="Emphasis"/>
          <w:highlight w:val="green"/>
        </w:rPr>
        <w:t>inform the creative imagination</w:t>
      </w:r>
      <w:r w:rsidRPr="00701E9F">
        <w:rPr>
          <w:sz w:val="16"/>
        </w:rPr>
        <w:t xml:space="preserve"> or that, conversely, are </w:t>
      </w:r>
      <w:r w:rsidRPr="00701E9F">
        <w:rPr>
          <w:rStyle w:val="Emphasis"/>
          <w:highlight w:val="green"/>
        </w:rPr>
        <w:t>projected through</w:t>
      </w:r>
      <w:r w:rsidRPr="00701E9F">
        <w:rPr>
          <w:rStyle w:val="Emphasis"/>
        </w:rPr>
        <w:t xml:space="preserve"> works of </w:t>
      </w:r>
      <w:r w:rsidRPr="00701E9F">
        <w:rPr>
          <w:rStyle w:val="Emphasis"/>
          <w:highlight w:val="green"/>
        </w:rPr>
        <w:t>art without</w:t>
      </w:r>
      <w:r w:rsidRPr="00701E9F">
        <w:rPr>
          <w:sz w:val="16"/>
        </w:rPr>
        <w:t xml:space="preserve"> this necessarily being </w:t>
      </w:r>
      <w:r w:rsidRPr="00701E9F">
        <w:rPr>
          <w:rStyle w:val="Emphasis"/>
          <w:highlight w:val="green"/>
        </w:rPr>
        <w:t>the intention of the artist</w:t>
      </w:r>
      <w:r w:rsidRPr="00701E9F">
        <w:rPr>
          <w:sz w:val="16"/>
        </w:rPr>
        <w:t xml:space="preserve">. </w:t>
      </w:r>
      <w:r w:rsidRPr="00701E9F">
        <w:rPr>
          <w:rStyle w:val="StyleUnderline"/>
          <w:highlight w:val="green"/>
        </w:rPr>
        <w:t>The</w:t>
      </w:r>
      <w:r w:rsidRPr="00701E9F">
        <w:rPr>
          <w:rStyle w:val="StyleUnderline"/>
        </w:rPr>
        <w:t xml:space="preserve"> potentially </w:t>
      </w:r>
      <w:r w:rsidRPr="00701E9F">
        <w:rPr>
          <w:rStyle w:val="StyleUnderline"/>
          <w:highlight w:val="green"/>
        </w:rPr>
        <w:t>complicit functions of art and scholarship and</w:t>
      </w:r>
      <w:r w:rsidRPr="00701E9F">
        <w:rPr>
          <w:rStyle w:val="StyleUnderline"/>
        </w:rPr>
        <w:t xml:space="preserve"> their </w:t>
      </w:r>
      <w:r w:rsidRPr="00701E9F">
        <w:rPr>
          <w:rStyle w:val="StyleUnderline"/>
          <w:highlight w:val="green"/>
        </w:rPr>
        <w:t>co-optation</w:t>
      </w:r>
      <w:r w:rsidRPr="00701E9F">
        <w:rPr>
          <w:sz w:val="16"/>
        </w:rPr>
        <w:t xml:space="preserve">, </w:t>
      </w:r>
      <w:r w:rsidRPr="00701E9F">
        <w:rPr>
          <w:rStyle w:val="StyleUnderline"/>
          <w:highlight w:val="green"/>
        </w:rPr>
        <w:t>are important</w:t>
      </w:r>
      <w:r w:rsidRPr="00701E9F">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701E9F">
        <w:rPr>
          <w:rStyle w:val="StyleUnderline"/>
        </w:rPr>
        <w:t>the insidious and gradual insertion of a supposedly non-ideological neoliberal imaginary into cultural imaginaries is not as easily identifiable as an act of oppression or persecution</w:t>
      </w:r>
      <w:r w:rsidRPr="00701E9F">
        <w:rPr>
          <w:sz w:val="16"/>
        </w:rPr>
        <w:t xml:space="preserve">. </w:t>
      </w:r>
      <w:r w:rsidRPr="00701E9F">
        <w:rPr>
          <w:rStyle w:val="StyleUnderline"/>
          <w:highlight w:val="green"/>
        </w:rPr>
        <w:t>The neoliberal imaginary does not explicitly</w:t>
      </w:r>
      <w:r w:rsidRPr="00701E9F">
        <w:rPr>
          <w:rStyle w:val="StyleUnderline"/>
        </w:rPr>
        <w:t xml:space="preserve"> endorse or </w:t>
      </w:r>
      <w:r w:rsidRPr="00701E9F">
        <w:rPr>
          <w:rStyle w:val="StyleUnderline"/>
          <w:highlight w:val="green"/>
        </w:rPr>
        <w:t>justify violence</w:t>
      </w:r>
      <w:r w:rsidRPr="00701E9F">
        <w:rPr>
          <w:sz w:val="16"/>
        </w:rPr>
        <w:t xml:space="preserve">, </w:t>
      </w:r>
      <w:r w:rsidRPr="00701E9F">
        <w:rPr>
          <w:rStyle w:val="StyleUnderline"/>
          <w:highlight w:val="green"/>
        </w:rPr>
        <w:t>and</w:t>
      </w:r>
      <w:r w:rsidRPr="00701E9F">
        <w:rPr>
          <w:rStyle w:val="StyleUnderline"/>
        </w:rPr>
        <w:t xml:space="preserve"> therefore </w:t>
      </w:r>
      <w:r w:rsidRPr="00701E9F">
        <w:rPr>
          <w:rStyle w:val="Emphasis"/>
          <w:highlight w:val="green"/>
        </w:rPr>
        <w:t>is more complex to</w:t>
      </w:r>
      <w:r w:rsidRPr="00701E9F">
        <w:rPr>
          <w:rStyle w:val="StyleUnderline"/>
        </w:rPr>
        <w:t xml:space="preserve"> resist or to </w:t>
      </w:r>
      <w:r w:rsidRPr="00701E9F">
        <w:rPr>
          <w:rStyle w:val="StyleUnderline"/>
          <w:highlight w:val="green"/>
        </w:rPr>
        <w:t>contest</w:t>
      </w:r>
      <w:r w:rsidRPr="00701E9F">
        <w:rPr>
          <w:sz w:val="16"/>
          <w:highlight w:val="green"/>
        </w:rPr>
        <w:t>.</w:t>
      </w:r>
      <w:r w:rsidRPr="00701E9F">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701E9F">
        <w:rPr>
          <w:rStyle w:val="StyleUnderline"/>
        </w:rPr>
        <w:t xml:space="preserve">various </w:t>
      </w:r>
      <w:r w:rsidRPr="00701E9F">
        <w:rPr>
          <w:rStyle w:val="StyleUnderline"/>
          <w:highlight w:val="green"/>
        </w:rPr>
        <w:t>analyses</w:t>
      </w:r>
      <w:r w:rsidRPr="00701E9F">
        <w:rPr>
          <w:rStyle w:val="StyleUnderline"/>
        </w:rPr>
        <w:t xml:space="preserve"> of ‘new social movements’</w:t>
      </w:r>
      <w:r w:rsidRPr="00701E9F">
        <w:rPr>
          <w:sz w:val="16"/>
        </w:rPr>
        <w:t xml:space="preserve"> have done a great service in </w:t>
      </w:r>
      <w:r w:rsidRPr="00701E9F">
        <w:rPr>
          <w:rStyle w:val="StyleUnderline"/>
          <w:highlight w:val="green"/>
        </w:rPr>
        <w:t>insist</w:t>
      </w:r>
      <w:r w:rsidRPr="00701E9F">
        <w:rPr>
          <w:sz w:val="16"/>
        </w:rPr>
        <w:t xml:space="preserve">ing </w:t>
      </w:r>
      <w:r w:rsidRPr="00701E9F">
        <w:rPr>
          <w:rStyle w:val="StyleUnderline"/>
          <w:highlight w:val="green"/>
        </w:rPr>
        <w:t>on the</w:t>
      </w:r>
      <w:r w:rsidRPr="00701E9F">
        <w:rPr>
          <w:rStyle w:val="StyleUnderline"/>
        </w:rPr>
        <w:t xml:space="preserve"> political </w:t>
      </w:r>
      <w:r w:rsidRPr="00701E9F">
        <w:rPr>
          <w:rStyle w:val="StyleUnderline"/>
          <w:highlight w:val="green"/>
        </w:rPr>
        <w:t>importance of cultural movements</w:t>
      </w:r>
      <w:r w:rsidRPr="00701E9F">
        <w:rPr>
          <w:sz w:val="16"/>
        </w:rPr>
        <w:t xml:space="preserve"> against narrowly economic perspectives that minimize their significance. </w:t>
      </w:r>
      <w:r w:rsidRPr="00701E9F">
        <w:rPr>
          <w:rStyle w:val="StyleUnderline"/>
          <w:highlight w:val="green"/>
        </w:rPr>
        <w:t>These</w:t>
      </w:r>
      <w:r w:rsidRPr="00701E9F">
        <w:rPr>
          <w:rStyle w:val="StyleUnderline"/>
        </w:rPr>
        <w:t xml:space="preserve"> analyses</w:t>
      </w:r>
      <w:r w:rsidRPr="00701E9F">
        <w:rPr>
          <w:sz w:val="16"/>
        </w:rPr>
        <w:t xml:space="preserve">, however, </w:t>
      </w:r>
      <w:r w:rsidRPr="00701E9F">
        <w:rPr>
          <w:rStyle w:val="StyleUnderline"/>
          <w:highlight w:val="green"/>
        </w:rPr>
        <w:t>are</w:t>
      </w:r>
      <w:r w:rsidRPr="00701E9F">
        <w:rPr>
          <w:rStyle w:val="StyleUnderline"/>
        </w:rPr>
        <w:t xml:space="preserve"> extremely </w:t>
      </w:r>
      <w:r w:rsidRPr="00701E9F">
        <w:rPr>
          <w:rStyle w:val="StyleUnderline"/>
          <w:highlight w:val="green"/>
        </w:rPr>
        <w:t>limited</w:t>
      </w:r>
      <w:r w:rsidRPr="00701E9F">
        <w:rPr>
          <w:sz w:val="16"/>
        </w:rPr>
        <w:t xml:space="preserve"> themselves </w:t>
      </w:r>
      <w:r w:rsidRPr="00701E9F">
        <w:rPr>
          <w:rStyle w:val="StyleUnderline"/>
          <w:highlight w:val="green"/>
        </w:rPr>
        <w:t>because</w:t>
      </w:r>
      <w:r w:rsidRPr="00701E9F">
        <w:rPr>
          <w:sz w:val="16"/>
        </w:rPr>
        <w:t xml:space="preserve"> … </w:t>
      </w:r>
      <w:r w:rsidRPr="00701E9F">
        <w:rPr>
          <w:rStyle w:val="StyleUnderline"/>
        </w:rPr>
        <w:t>they perpetuate narrow understandings of the economic and the cultural</w:t>
      </w:r>
      <w:r w:rsidRPr="00701E9F">
        <w:rPr>
          <w:sz w:val="16"/>
        </w:rPr>
        <w:t xml:space="preserve">. Most important, </w:t>
      </w:r>
      <w:r w:rsidRPr="00701E9F">
        <w:rPr>
          <w:rStyle w:val="Emphasis"/>
          <w:highlight w:val="green"/>
        </w:rPr>
        <w:t>they fail to recognize the</w:t>
      </w:r>
      <w:r w:rsidRPr="00701E9F">
        <w:rPr>
          <w:rStyle w:val="Emphasis"/>
        </w:rPr>
        <w:t xml:space="preserve"> profound </w:t>
      </w:r>
      <w:r w:rsidRPr="00701E9F">
        <w:rPr>
          <w:rStyle w:val="Emphasis"/>
          <w:highlight w:val="green"/>
        </w:rPr>
        <w:t>economic power of</w:t>
      </w:r>
      <w:r w:rsidRPr="00701E9F">
        <w:rPr>
          <w:rStyle w:val="Emphasis"/>
        </w:rPr>
        <w:t xml:space="preserve"> the cultural </w:t>
      </w:r>
      <w:r w:rsidRPr="00701E9F">
        <w:rPr>
          <w:rStyle w:val="Emphasis"/>
          <w:highlight w:val="green"/>
        </w:rPr>
        <w:t>movements</w:t>
      </w:r>
      <w:r w:rsidRPr="00701E9F">
        <w:rPr>
          <w:sz w:val="16"/>
        </w:rPr>
        <w:t xml:space="preserve">, or really the increasing indistinguishability of economic and cultural phenomena. on the one hand, </w:t>
      </w:r>
      <w:r w:rsidRPr="00701E9F">
        <w:rPr>
          <w:rStyle w:val="StyleUnderline"/>
          <w:highlight w:val="green"/>
        </w:rPr>
        <w:t>capitalist relations were expanding to subsume all</w:t>
      </w:r>
      <w:r w:rsidRPr="00701E9F">
        <w:rPr>
          <w:rStyle w:val="StyleUnderline"/>
        </w:rPr>
        <w:t xml:space="preserve"> aspects of </w:t>
      </w:r>
      <w:r w:rsidRPr="00701E9F">
        <w:rPr>
          <w:rStyle w:val="StyleUnderline"/>
          <w:highlight w:val="green"/>
        </w:rPr>
        <w:t>social production</w:t>
      </w:r>
      <w:r w:rsidRPr="00701E9F">
        <w:rPr>
          <w:rStyle w:val="StyleUnderline"/>
        </w:rPr>
        <w:t xml:space="preserve"> and reproduction</w:t>
      </w:r>
      <w:r w:rsidRPr="00701E9F">
        <w:rPr>
          <w:sz w:val="16"/>
        </w:rPr>
        <w:t xml:space="preserve">, the entire realm of life; and on the other hand, cultural relations were redefining the production processes and economic structures of value. </w:t>
      </w:r>
      <w:r w:rsidRPr="00701E9F">
        <w:rPr>
          <w:rStyle w:val="StyleUnderline"/>
        </w:rPr>
        <w:t>A regime of production</w:t>
      </w:r>
      <w:r w:rsidRPr="00701E9F">
        <w:rPr>
          <w:sz w:val="16"/>
        </w:rPr>
        <w:t xml:space="preserve">, </w:t>
      </w:r>
      <w:r w:rsidRPr="00701E9F">
        <w:rPr>
          <w:rStyle w:val="StyleUnderline"/>
        </w:rPr>
        <w:t>and above all a regime of the production of subjectivity</w:t>
      </w:r>
      <w:r w:rsidRPr="00701E9F">
        <w:rPr>
          <w:sz w:val="16"/>
        </w:rPr>
        <w:t xml:space="preserve">, </w:t>
      </w:r>
      <w:r w:rsidRPr="00701E9F">
        <w:rPr>
          <w:rStyle w:val="StyleUnderline"/>
        </w:rPr>
        <w:t>was being destroyed and another invented by the enormous accumulation of struggles</w:t>
      </w:r>
      <w:r w:rsidRPr="00701E9F">
        <w:rPr>
          <w:sz w:val="16"/>
        </w:rPr>
        <w:t>.</w:t>
      </w:r>
    </w:p>
    <w:p w14:paraId="1B3BAA0E" w14:textId="77777777" w:rsidR="0050101D" w:rsidRPr="00701E9F" w:rsidRDefault="0050101D" w:rsidP="0050101D">
      <w:pPr>
        <w:pStyle w:val="Heading3"/>
      </w:pPr>
      <w:r w:rsidRPr="00701E9F">
        <w:t>1NC---Turn</w:t>
      </w:r>
    </w:p>
    <w:p w14:paraId="5AF79946" w14:textId="77777777" w:rsidR="0050101D" w:rsidRPr="00701E9F" w:rsidRDefault="0050101D" w:rsidP="0050101D">
      <w:pPr>
        <w:pStyle w:val="Heading4"/>
      </w:pPr>
      <w:r w:rsidRPr="00701E9F">
        <w:t xml:space="preserve">The 1AC uses the ableist referent of </w:t>
      </w:r>
      <w:r w:rsidRPr="00701E9F">
        <w:rPr>
          <w:i/>
          <w:iCs w:val="0"/>
          <w:u w:val="single"/>
        </w:rPr>
        <w:t>“visible”/”invisible”</w:t>
      </w:r>
      <w:r w:rsidRPr="00701E9F">
        <w:t xml:space="preserve"> to describe non-visual phenomenon. The impact’s ableist violence. It also turns the Aff – whatever liberative possibilities emerge re-create the very anti-inclusive normalizing tendencies the 1AC critiqued.  Alts like “conceal/reveal” or “attention” solve. </w:t>
      </w:r>
    </w:p>
    <w:p w14:paraId="67C0097D" w14:textId="77777777" w:rsidR="0050101D" w:rsidRPr="00701E9F" w:rsidRDefault="0050101D" w:rsidP="0050101D">
      <w:pPr>
        <w:rPr>
          <w:rStyle w:val="Style13ptBold"/>
        </w:rPr>
      </w:pPr>
      <w:r w:rsidRPr="00701E9F">
        <w:rPr>
          <w:rStyle w:val="Style13ptBold"/>
        </w:rPr>
        <w:t>Wilson-Becerril ‘18</w:t>
      </w:r>
    </w:p>
    <w:p w14:paraId="4D38F24D" w14:textId="77777777" w:rsidR="0050101D" w:rsidRPr="00701E9F" w:rsidRDefault="0050101D" w:rsidP="0050101D">
      <w:pPr>
        <w:rPr>
          <w:sz w:val="18"/>
          <w:szCs w:val="18"/>
        </w:rPr>
      </w:pPr>
      <w:r w:rsidRPr="00701E9F">
        <w:rPr>
          <w:sz w:val="18"/>
          <w:szCs w:val="18"/>
        </w:rPr>
        <w:t>Michael Wilson-Becerril is a Mexico City native, an activist researcher, a 2017–2018 Peace Scholar at the US Institute of Peace, and a professor of Peace and Conflict Studies at Colgate University. open space – “‘invisibilise’ this: ocular bias and ableist metaphors in anti-oppressive discourse” - Source: Feminist Review , November 2018, No. 120, Currents (November 2018), pp. 130-134 - #E&amp;F – obtained via J-Stor Database</w:t>
      </w:r>
    </w:p>
    <w:p w14:paraId="1CB45169" w14:textId="77777777" w:rsidR="0050101D" w:rsidRPr="00701E9F" w:rsidRDefault="0050101D" w:rsidP="0050101D"/>
    <w:p w14:paraId="4CA3F007" w14:textId="77777777" w:rsidR="0050101D" w:rsidRPr="00701E9F" w:rsidRDefault="0050101D" w:rsidP="0050101D">
      <w:pPr>
        <w:rPr>
          <w:sz w:val="16"/>
        </w:rPr>
      </w:pPr>
      <w:r w:rsidRPr="00701E9F">
        <w:rPr>
          <w:sz w:val="16"/>
        </w:rPr>
        <w:t xml:space="preserve">It’s difficult to escape the visual bias of the English language. (Although to be fair, this criticism applies also to my first language, Spanish, so perhaps the unconscious preference is present in many languages and across Western discourses more broadly.) It is not so surprising that </w:t>
      </w:r>
      <w:r w:rsidRPr="00701E9F">
        <w:rPr>
          <w:rStyle w:val="StyleUnderline"/>
          <w:highlight w:val="green"/>
        </w:rPr>
        <w:t>people</w:t>
      </w:r>
      <w:r w:rsidRPr="00701E9F">
        <w:rPr>
          <w:rStyle w:val="StyleUnderline"/>
        </w:rPr>
        <w:t xml:space="preserve"> </w:t>
      </w:r>
      <w:r w:rsidRPr="00701E9F">
        <w:rPr>
          <w:sz w:val="16"/>
        </w:rPr>
        <w:t xml:space="preserve">are inclined to </w:t>
      </w:r>
      <w:r w:rsidRPr="00701E9F">
        <w:rPr>
          <w:rStyle w:val="StyleUnderline"/>
          <w:highlight w:val="green"/>
        </w:rPr>
        <w:t>use</w:t>
      </w:r>
      <w:r w:rsidRPr="00701E9F">
        <w:rPr>
          <w:sz w:val="16"/>
        </w:rPr>
        <w:t xml:space="preserve"> metaphors such as ‘observations’, ‘viewpoints’ or </w:t>
      </w:r>
      <w:r w:rsidRPr="00701E9F">
        <w:rPr>
          <w:rStyle w:val="Emphasis"/>
          <w:highlight w:val="green"/>
        </w:rPr>
        <w:t>‘seeing’</w:t>
      </w:r>
      <w:r w:rsidRPr="00701E9F">
        <w:rPr>
          <w:sz w:val="16"/>
        </w:rPr>
        <w:t xml:space="preserve"> </w:t>
      </w:r>
      <w:r w:rsidRPr="00701E9F">
        <w:rPr>
          <w:rStyle w:val="StyleUnderline"/>
          <w:highlight w:val="green"/>
        </w:rPr>
        <w:t>as if</w:t>
      </w:r>
      <w:r w:rsidRPr="00701E9F">
        <w:rPr>
          <w:sz w:val="16"/>
        </w:rPr>
        <w:t xml:space="preserve"> </w:t>
      </w:r>
      <w:r w:rsidRPr="00701E9F">
        <w:rPr>
          <w:rStyle w:val="StyleUnderline"/>
          <w:highlight w:val="green"/>
        </w:rPr>
        <w:t>they represent</w:t>
      </w:r>
      <w:r w:rsidRPr="00701E9F">
        <w:rPr>
          <w:sz w:val="16"/>
        </w:rPr>
        <w:t xml:space="preserve"> feelings and </w:t>
      </w:r>
      <w:r w:rsidRPr="00701E9F">
        <w:rPr>
          <w:rStyle w:val="Emphasis"/>
          <w:highlight w:val="green"/>
        </w:rPr>
        <w:t>perception as a whole</w:t>
      </w:r>
      <w:r w:rsidRPr="00701E9F">
        <w:rPr>
          <w:sz w:val="16"/>
        </w:rPr>
        <w:t xml:space="preserve">. </w:t>
      </w:r>
      <w:r w:rsidRPr="00701E9F">
        <w:rPr>
          <w:rStyle w:val="StyleUnderline"/>
          <w:highlight w:val="green"/>
        </w:rPr>
        <w:t>What is surprising is how prevalent these practices are within platforms that label themselves</w:t>
      </w:r>
      <w:r w:rsidRPr="00701E9F">
        <w:rPr>
          <w:sz w:val="16"/>
        </w:rPr>
        <w:t xml:space="preserve"> feminist and </w:t>
      </w:r>
      <w:r w:rsidRPr="00701E9F">
        <w:rPr>
          <w:rStyle w:val="Emphasis"/>
          <w:highlight w:val="green"/>
        </w:rPr>
        <w:t>anti-oppressive.</w:t>
      </w:r>
    </w:p>
    <w:p w14:paraId="483C0FF0" w14:textId="77777777" w:rsidR="0050101D" w:rsidRPr="00701E9F" w:rsidRDefault="0050101D" w:rsidP="0050101D">
      <w:pPr>
        <w:rPr>
          <w:sz w:val="14"/>
        </w:rPr>
      </w:pPr>
      <w:r w:rsidRPr="00701E9F">
        <w:rPr>
          <w:sz w:val="14"/>
        </w:rPr>
        <w:t xml:space="preserve">Whether in a recent episode of Full Frontal with Samantha Bee, 1 in memes or videos by ‘woke’ Instagram users, in journalism or in peer-reviewed journal articles and books, </w:t>
      </w:r>
      <w:r w:rsidRPr="00701E9F">
        <w:rPr>
          <w:rStyle w:val="StyleUnderline"/>
          <w:highlight w:val="green"/>
        </w:rPr>
        <w:t>the language of visibility is a popular</w:t>
      </w:r>
      <w:r w:rsidRPr="00701E9F">
        <w:rPr>
          <w:sz w:val="14"/>
        </w:rPr>
        <w:t xml:space="preserve"> stand-in for attention, noticing and erasure. For example, </w:t>
      </w:r>
      <w:r w:rsidRPr="00701E9F">
        <w:rPr>
          <w:rStyle w:val="StyleUnderline"/>
          <w:highlight w:val="green"/>
        </w:rPr>
        <w:t>you may</w:t>
      </w:r>
      <w:r w:rsidRPr="00701E9F">
        <w:rPr>
          <w:sz w:val="14"/>
        </w:rPr>
        <w:t xml:space="preserve"> have </w:t>
      </w:r>
      <w:r w:rsidRPr="00701E9F">
        <w:rPr>
          <w:rStyle w:val="StyleUnderline"/>
          <w:highlight w:val="green"/>
        </w:rPr>
        <w:t>come across</w:t>
      </w:r>
      <w:r w:rsidRPr="00701E9F">
        <w:rPr>
          <w:sz w:val="14"/>
        </w:rPr>
        <w:t xml:space="preserve"> </w:t>
      </w:r>
      <w:r w:rsidRPr="00701E9F">
        <w:rPr>
          <w:rStyle w:val="StyleUnderline"/>
          <w:highlight w:val="green"/>
        </w:rPr>
        <w:t xml:space="preserve">otherwise excellent discussions of </w:t>
      </w:r>
      <w:r w:rsidRPr="00701E9F">
        <w:rPr>
          <w:sz w:val="14"/>
        </w:rPr>
        <w:t>how women of colour’s</w:t>
      </w:r>
      <w:r w:rsidRPr="00701E9F">
        <w:rPr>
          <w:rStyle w:val="StyleUnderline"/>
          <w:highlight w:val="green"/>
        </w:rPr>
        <w:t xml:space="preserve"> </w:t>
      </w:r>
      <w:r w:rsidRPr="00701E9F">
        <w:rPr>
          <w:rStyle w:val="Emphasis"/>
          <w:szCs w:val="32"/>
          <w:highlight w:val="green"/>
        </w:rPr>
        <w:t>labour</w:t>
      </w:r>
      <w:r w:rsidRPr="00701E9F">
        <w:rPr>
          <w:rStyle w:val="StyleUnderline"/>
          <w:highlight w:val="green"/>
        </w:rPr>
        <w:t xml:space="preserve"> or</w:t>
      </w:r>
      <w:r w:rsidRPr="00701E9F">
        <w:rPr>
          <w:rStyle w:val="StyleUnderline"/>
        </w:rPr>
        <w:t xml:space="preserve"> </w:t>
      </w:r>
      <w:r w:rsidRPr="00701E9F">
        <w:rPr>
          <w:sz w:val="14"/>
        </w:rPr>
        <w:t xml:space="preserve">political </w:t>
      </w:r>
      <w:r w:rsidRPr="00701E9F">
        <w:rPr>
          <w:rStyle w:val="StyleUnderline"/>
          <w:highlight w:val="green"/>
        </w:rPr>
        <w:t>agency</w:t>
      </w:r>
      <w:r w:rsidRPr="00701E9F">
        <w:rPr>
          <w:sz w:val="14"/>
        </w:rPr>
        <w:t xml:space="preserve"> </w:t>
      </w:r>
      <w:r w:rsidRPr="00701E9F">
        <w:rPr>
          <w:rStyle w:val="StyleUnderline"/>
          <w:highlight w:val="green"/>
        </w:rPr>
        <w:t>has been systematically</w:t>
      </w:r>
      <w:r w:rsidRPr="00701E9F">
        <w:rPr>
          <w:sz w:val="14"/>
        </w:rPr>
        <w:t xml:space="preserve"> </w:t>
      </w:r>
      <w:r w:rsidRPr="00701E9F">
        <w:rPr>
          <w:rStyle w:val="Emphasis"/>
          <w:szCs w:val="32"/>
          <w:highlight w:val="green"/>
        </w:rPr>
        <w:t>‘invisibilised’</w:t>
      </w:r>
      <w:r w:rsidRPr="00701E9F">
        <w:rPr>
          <w:sz w:val="14"/>
        </w:rPr>
        <w:t xml:space="preserve"> in dominant social science accounts, or a TED Talk about how women’s roles in non-violent conflict have been similarly downplayed (see Bacha, 2016). </w:t>
      </w:r>
      <w:r w:rsidRPr="00701E9F">
        <w:rPr>
          <w:rStyle w:val="StyleUnderline"/>
          <w:highlight w:val="green"/>
        </w:rPr>
        <w:t>You also may</w:t>
      </w:r>
      <w:r w:rsidRPr="00701E9F">
        <w:rPr>
          <w:sz w:val="14"/>
        </w:rPr>
        <w:t xml:space="preserve"> have </w:t>
      </w:r>
      <w:r w:rsidRPr="00701E9F">
        <w:rPr>
          <w:rStyle w:val="StyleUnderline"/>
          <w:highlight w:val="green"/>
        </w:rPr>
        <w:t>encounter</w:t>
      </w:r>
      <w:r w:rsidRPr="00701E9F">
        <w:rPr>
          <w:sz w:val="14"/>
        </w:rPr>
        <w:t xml:space="preserve">ed </w:t>
      </w:r>
      <w:r w:rsidRPr="00701E9F">
        <w:rPr>
          <w:rStyle w:val="StyleUnderline"/>
          <w:highlight w:val="green"/>
        </w:rPr>
        <w:t>content,</w:t>
      </w:r>
      <w:r w:rsidRPr="00701E9F">
        <w:rPr>
          <w:sz w:val="14"/>
        </w:rPr>
        <w:t xml:space="preserve"> on and offline, </w:t>
      </w:r>
      <w:r w:rsidRPr="00701E9F">
        <w:rPr>
          <w:rStyle w:val="StyleUnderline"/>
          <w:highlight w:val="green"/>
        </w:rPr>
        <w:t>about efforts to add</w:t>
      </w:r>
      <w:r w:rsidRPr="00701E9F">
        <w:rPr>
          <w:sz w:val="14"/>
        </w:rPr>
        <w:t xml:space="preserve"> </w:t>
      </w:r>
      <w:r w:rsidRPr="00701E9F">
        <w:rPr>
          <w:rStyle w:val="Emphasis"/>
          <w:szCs w:val="32"/>
          <w:highlight w:val="green"/>
        </w:rPr>
        <w:t>‘visibility’</w:t>
      </w:r>
      <w:r w:rsidRPr="00701E9F">
        <w:rPr>
          <w:sz w:val="14"/>
        </w:rPr>
        <w:t xml:space="preserve"> </w:t>
      </w:r>
      <w:r w:rsidRPr="00701E9F">
        <w:rPr>
          <w:rStyle w:val="StyleUnderline"/>
        </w:rPr>
        <w:t>to things</w:t>
      </w:r>
      <w:r w:rsidRPr="00701E9F">
        <w:rPr>
          <w:sz w:val="14"/>
        </w:rPr>
        <w:t xml:space="preserve"> like menstruation </w:t>
      </w:r>
      <w:r w:rsidRPr="00701E9F">
        <w:rPr>
          <w:rStyle w:val="StyleUnderline"/>
        </w:rPr>
        <w:t xml:space="preserve">in order </w:t>
      </w:r>
      <w:r w:rsidRPr="00701E9F">
        <w:rPr>
          <w:rStyle w:val="StyleUnderline"/>
          <w:highlight w:val="green"/>
        </w:rPr>
        <w:t xml:space="preserve">to destigmatise </w:t>
      </w:r>
      <w:r w:rsidRPr="00701E9F">
        <w:rPr>
          <w:rStyle w:val="StyleUnderline"/>
        </w:rPr>
        <w:t>them in society</w:t>
      </w:r>
      <w:r w:rsidRPr="00701E9F">
        <w:rPr>
          <w:sz w:val="14"/>
        </w:rPr>
        <w:t xml:space="preserve"> (see Manica and Rios, 2017); about how terms like ‘womxn’ and ‘Latinx’ can de-gender language and ‘visibilise’ non-binary, trans and queer folks (see Padilla, 2016); about how women’s activism is bringing reframed attention to native and tribal communities (see Miranda, 2016); </w:t>
      </w:r>
      <w:r w:rsidRPr="00701E9F">
        <w:rPr>
          <w:rStyle w:val="StyleUnderline"/>
          <w:highlight w:val="green"/>
        </w:rPr>
        <w:t xml:space="preserve">or about </w:t>
      </w:r>
      <w:r w:rsidRPr="00701E9F">
        <w:rPr>
          <w:rStyle w:val="StyleUnderline"/>
        </w:rPr>
        <w:t>black people</w:t>
      </w:r>
      <w:r w:rsidRPr="00701E9F">
        <w:rPr>
          <w:sz w:val="14"/>
        </w:rPr>
        <w:t xml:space="preserve"> in Spain </w:t>
      </w:r>
      <w:r w:rsidRPr="00701E9F">
        <w:rPr>
          <w:rStyle w:val="StyleUnderline"/>
          <w:highlight w:val="green"/>
        </w:rPr>
        <w:t xml:space="preserve">seeking greater </w:t>
      </w:r>
      <w:r w:rsidRPr="00701E9F">
        <w:rPr>
          <w:rStyle w:val="Emphasis"/>
          <w:szCs w:val="32"/>
          <w:highlight w:val="green"/>
        </w:rPr>
        <w:t>‘visibilisation’</w:t>
      </w:r>
      <w:r w:rsidRPr="00701E9F">
        <w:rPr>
          <w:sz w:val="14"/>
        </w:rPr>
        <w:t xml:space="preserve"> in their society (see Rosati, 2017), just to name a few examples.</w:t>
      </w:r>
    </w:p>
    <w:p w14:paraId="433C4A65" w14:textId="77777777" w:rsidR="0050101D" w:rsidRPr="00701E9F" w:rsidRDefault="0050101D" w:rsidP="0050101D">
      <w:pPr>
        <w:rPr>
          <w:rStyle w:val="StyleUnderline"/>
        </w:rPr>
      </w:pPr>
      <w:r w:rsidRPr="00701E9F">
        <w:rPr>
          <w:sz w:val="16"/>
        </w:rPr>
        <w:t xml:space="preserve">Documenting and theorising these struggles is a necessary component of organising for social change, and the contributions made by these analyses should not be understated. My own work and activism have been deeply influenced by these </w:t>
      </w:r>
      <w:r w:rsidRPr="00701E9F">
        <w:rPr>
          <w:rStyle w:val="StyleUnderline"/>
          <w:highlight w:val="green"/>
        </w:rPr>
        <w:t>anti-oppressive theories and frameworks</w:t>
      </w:r>
      <w:r w:rsidRPr="00701E9F">
        <w:rPr>
          <w:sz w:val="16"/>
        </w:rPr>
        <w:t xml:space="preserve">, well before and especially going into my recent research about violence and mining in Peru. During my fieldwork, I </w:t>
      </w:r>
      <w:r w:rsidRPr="00701E9F">
        <w:rPr>
          <w:rStyle w:val="StyleUnderline"/>
          <w:highlight w:val="green"/>
        </w:rPr>
        <w:t>witness</w:t>
      </w:r>
      <w:r w:rsidRPr="00701E9F">
        <w:rPr>
          <w:sz w:val="16"/>
        </w:rPr>
        <w:t xml:space="preserve">ed </w:t>
      </w:r>
      <w:r w:rsidRPr="00701E9F">
        <w:rPr>
          <w:rStyle w:val="StyleUnderline"/>
          <w:highlight w:val="green"/>
        </w:rPr>
        <w:t>processes of</w:t>
      </w:r>
      <w:r w:rsidRPr="00701E9F">
        <w:rPr>
          <w:sz w:val="16"/>
        </w:rPr>
        <w:t xml:space="preserve"> </w:t>
      </w:r>
      <w:r w:rsidRPr="00701E9F">
        <w:rPr>
          <w:rStyle w:val="Emphasis"/>
          <w:szCs w:val="32"/>
          <w:highlight w:val="green"/>
        </w:rPr>
        <w:t>erasure</w:t>
      </w:r>
      <w:r w:rsidRPr="00701E9F">
        <w:rPr>
          <w:sz w:val="16"/>
        </w:rPr>
        <w:t xml:space="preserve">, </w:t>
      </w:r>
      <w:r w:rsidRPr="00701E9F">
        <w:rPr>
          <w:sz w:val="16"/>
          <w:szCs w:val="16"/>
        </w:rPr>
        <w:t>exposure,</w:t>
      </w:r>
      <w:r w:rsidRPr="00701E9F">
        <w:rPr>
          <w:sz w:val="16"/>
        </w:rPr>
        <w:t xml:space="preserve"> </w:t>
      </w:r>
      <w:r w:rsidRPr="00701E9F">
        <w:rPr>
          <w:rStyle w:val="Emphasis"/>
          <w:szCs w:val="32"/>
          <w:highlight w:val="green"/>
        </w:rPr>
        <w:t>concealment</w:t>
      </w:r>
      <w:r w:rsidRPr="00701E9F">
        <w:rPr>
          <w:sz w:val="16"/>
        </w:rPr>
        <w:t xml:space="preserve">, </w:t>
      </w:r>
      <w:r w:rsidRPr="00701E9F">
        <w:rPr>
          <w:rStyle w:val="Emphasis"/>
          <w:szCs w:val="32"/>
          <w:highlight w:val="green"/>
        </w:rPr>
        <w:t>selective attention</w:t>
      </w:r>
      <w:r w:rsidRPr="00701E9F">
        <w:rPr>
          <w:sz w:val="16"/>
        </w:rPr>
        <w:t xml:space="preserve"> </w:t>
      </w:r>
      <w:r w:rsidRPr="00701E9F">
        <w:rPr>
          <w:rStyle w:val="StyleUnderline"/>
        </w:rPr>
        <w:t>and normalisation</w:t>
      </w:r>
      <w:r w:rsidRPr="00701E9F">
        <w:rPr>
          <w:sz w:val="16"/>
        </w:rPr>
        <w:t xml:space="preserve"> </w:t>
      </w:r>
      <w:r w:rsidRPr="00701E9F">
        <w:rPr>
          <w:rStyle w:val="StyleUnderline"/>
          <w:highlight w:val="green"/>
        </w:rPr>
        <w:t>play</w:t>
      </w:r>
      <w:r w:rsidRPr="00701E9F">
        <w:rPr>
          <w:sz w:val="16"/>
        </w:rPr>
        <w:t xml:space="preserve">ing </w:t>
      </w:r>
      <w:r w:rsidRPr="00701E9F">
        <w:rPr>
          <w:rStyle w:val="StyleUnderline"/>
          <w:highlight w:val="green"/>
        </w:rPr>
        <w:t>out</w:t>
      </w:r>
      <w:r w:rsidRPr="00701E9F">
        <w:rPr>
          <w:sz w:val="16"/>
        </w:rPr>
        <w:t xml:space="preserve"> in mining conflicts, </w:t>
      </w:r>
      <w:r w:rsidRPr="00701E9F">
        <w:rPr>
          <w:rStyle w:val="StyleUnderline"/>
          <w:highlight w:val="green"/>
        </w:rPr>
        <w:t>and</w:t>
      </w:r>
      <w:r w:rsidRPr="00701E9F">
        <w:rPr>
          <w:rStyle w:val="StyleUnderline"/>
        </w:rPr>
        <w:t xml:space="preserve"> </w:t>
      </w:r>
      <w:r w:rsidRPr="00701E9F">
        <w:rPr>
          <w:sz w:val="16"/>
        </w:rPr>
        <w:t xml:space="preserve">I scrutinised how these </w:t>
      </w:r>
      <w:r w:rsidRPr="00701E9F">
        <w:rPr>
          <w:rStyle w:val="StyleUnderline"/>
          <w:highlight w:val="green"/>
        </w:rPr>
        <w:t>processes</w:t>
      </w:r>
      <w:r w:rsidRPr="00701E9F">
        <w:rPr>
          <w:rStyle w:val="StyleUnderline"/>
        </w:rPr>
        <w:t xml:space="preserve"> </w:t>
      </w:r>
      <w:r w:rsidRPr="00701E9F">
        <w:rPr>
          <w:rStyle w:val="StyleUnderline"/>
          <w:highlight w:val="green"/>
        </w:rPr>
        <w:t>reflect</w:t>
      </w:r>
      <w:r w:rsidRPr="00701E9F">
        <w:rPr>
          <w:sz w:val="16"/>
        </w:rPr>
        <w:t xml:space="preserve">ed </w:t>
      </w:r>
      <w:r w:rsidRPr="00701E9F">
        <w:rPr>
          <w:rStyle w:val="StyleUnderline"/>
          <w:highlight w:val="green"/>
        </w:rPr>
        <w:t>broader structures</w:t>
      </w:r>
      <w:r w:rsidRPr="00701E9F">
        <w:rPr>
          <w:sz w:val="16"/>
        </w:rPr>
        <w:t xml:space="preserve"> </w:t>
      </w:r>
      <w:r w:rsidRPr="00701E9F">
        <w:rPr>
          <w:rStyle w:val="StyleUnderline"/>
        </w:rPr>
        <w:t>of oppression and exploitation</w:t>
      </w:r>
      <w:r w:rsidRPr="00701E9F">
        <w:rPr>
          <w:sz w:val="16"/>
        </w:rPr>
        <w:t xml:space="preserve">, </w:t>
      </w:r>
      <w:r w:rsidRPr="00701E9F">
        <w:rPr>
          <w:rStyle w:val="StyleUnderline"/>
          <w:highlight w:val="green"/>
        </w:rPr>
        <w:t xml:space="preserve">such as </w:t>
      </w:r>
      <w:r w:rsidRPr="00701E9F">
        <w:rPr>
          <w:rStyle w:val="Emphasis"/>
          <w:highlight w:val="green"/>
        </w:rPr>
        <w:t>white supremacy</w:t>
      </w:r>
      <w:r w:rsidRPr="00701E9F">
        <w:rPr>
          <w:sz w:val="16"/>
        </w:rPr>
        <w:t xml:space="preserve">, </w:t>
      </w:r>
      <w:r w:rsidRPr="00701E9F">
        <w:rPr>
          <w:rStyle w:val="Emphasis"/>
          <w:highlight w:val="green"/>
        </w:rPr>
        <w:t>heteropatriarchy,</w:t>
      </w:r>
      <w:r w:rsidRPr="00701E9F">
        <w:rPr>
          <w:sz w:val="16"/>
        </w:rPr>
        <w:t xml:space="preserve"> </w:t>
      </w:r>
      <w:r w:rsidRPr="00701E9F">
        <w:rPr>
          <w:rStyle w:val="Emphasis"/>
          <w:highlight w:val="green"/>
        </w:rPr>
        <w:t>classism</w:t>
      </w:r>
      <w:r w:rsidRPr="00701E9F">
        <w:rPr>
          <w:rStyle w:val="StyleUnderline"/>
        </w:rPr>
        <w:t xml:space="preserve"> </w:t>
      </w:r>
      <w:r w:rsidRPr="00701E9F">
        <w:rPr>
          <w:rStyle w:val="StyleUnderline"/>
          <w:highlight w:val="green"/>
        </w:rPr>
        <w:t xml:space="preserve">and </w:t>
      </w:r>
      <w:r w:rsidRPr="00701E9F">
        <w:rPr>
          <w:rStyle w:val="Emphasis"/>
          <w:highlight w:val="green"/>
        </w:rPr>
        <w:t>imperialism.</w:t>
      </w:r>
      <w:r w:rsidRPr="00701E9F">
        <w:rPr>
          <w:sz w:val="16"/>
        </w:rPr>
        <w:t xml:space="preserve"> </w:t>
      </w:r>
      <w:r w:rsidRPr="00701E9F">
        <w:rPr>
          <w:rStyle w:val="StyleUnderline"/>
          <w:highlight w:val="green"/>
        </w:rPr>
        <w:t>However,</w:t>
      </w:r>
      <w:r w:rsidRPr="00701E9F">
        <w:rPr>
          <w:sz w:val="16"/>
        </w:rPr>
        <w:t xml:space="preserve"> </w:t>
      </w:r>
      <w:r w:rsidRPr="00701E9F">
        <w:rPr>
          <w:rStyle w:val="StyleUnderline"/>
          <w:highlight w:val="green"/>
        </w:rPr>
        <w:t>while there</w:t>
      </w:r>
      <w:r w:rsidRPr="00701E9F">
        <w:rPr>
          <w:sz w:val="16"/>
        </w:rPr>
        <w:t xml:space="preserve">, </w:t>
      </w:r>
      <w:r w:rsidRPr="00701E9F">
        <w:rPr>
          <w:rStyle w:val="StyleUnderline"/>
          <w:highlight w:val="green"/>
        </w:rPr>
        <w:t>I</w:t>
      </w:r>
      <w:r w:rsidRPr="00701E9F">
        <w:rPr>
          <w:rStyle w:val="StyleUnderline"/>
        </w:rPr>
        <w:t xml:space="preserve"> </w:t>
      </w:r>
      <w:r w:rsidRPr="00701E9F">
        <w:rPr>
          <w:sz w:val="16"/>
        </w:rPr>
        <w:t xml:space="preserve">also </w:t>
      </w:r>
      <w:r w:rsidRPr="00701E9F">
        <w:rPr>
          <w:rStyle w:val="StyleUnderline"/>
          <w:highlight w:val="green"/>
        </w:rPr>
        <w:t>realised</w:t>
      </w:r>
      <w:r w:rsidRPr="00701E9F">
        <w:rPr>
          <w:rStyle w:val="StyleUnderline"/>
        </w:rPr>
        <w:t xml:space="preserve"> </w:t>
      </w:r>
      <w:r w:rsidRPr="00701E9F">
        <w:rPr>
          <w:rStyle w:val="StyleUnderline"/>
          <w:highlight w:val="green"/>
        </w:rPr>
        <w:t>there was a problem</w:t>
      </w:r>
      <w:r w:rsidRPr="00701E9F">
        <w:rPr>
          <w:sz w:val="16"/>
        </w:rPr>
        <w:t xml:space="preserve"> </w:t>
      </w:r>
      <w:r w:rsidRPr="00701E9F">
        <w:rPr>
          <w:rStyle w:val="StyleUnderline"/>
          <w:highlight w:val="green"/>
        </w:rPr>
        <w:t>with the very language of</w:t>
      </w:r>
      <w:r w:rsidRPr="00701E9F">
        <w:rPr>
          <w:sz w:val="16"/>
        </w:rPr>
        <w:t xml:space="preserve"> ‘</w:t>
      </w:r>
      <w:r w:rsidRPr="00701E9F">
        <w:rPr>
          <w:rStyle w:val="Emphasis"/>
          <w:szCs w:val="32"/>
          <w:highlight w:val="green"/>
        </w:rPr>
        <w:t>invisibilisation’</w:t>
      </w:r>
      <w:r w:rsidRPr="00701E9F">
        <w:rPr>
          <w:sz w:val="16"/>
        </w:rPr>
        <w:t xml:space="preserve"> and ‘silencing’ that I was using </w:t>
      </w:r>
      <w:r w:rsidRPr="00701E9F">
        <w:rPr>
          <w:rStyle w:val="StyleUnderline"/>
          <w:highlight w:val="green"/>
        </w:rPr>
        <w:t>to refer to these processes.</w:t>
      </w:r>
    </w:p>
    <w:p w14:paraId="7AFEE738" w14:textId="77777777" w:rsidR="0050101D" w:rsidRPr="00701E9F" w:rsidRDefault="0050101D" w:rsidP="0050101D">
      <w:pPr>
        <w:rPr>
          <w:sz w:val="16"/>
        </w:rPr>
      </w:pPr>
      <w:r w:rsidRPr="00701E9F">
        <w:rPr>
          <w:rStyle w:val="StyleUnderline"/>
        </w:rPr>
        <w:t>One particular moment during my long-term stay in Peru sparked</w:t>
      </w:r>
      <w:r w:rsidRPr="00701E9F">
        <w:rPr>
          <w:sz w:val="16"/>
        </w:rPr>
        <w:t xml:space="preserve"> and crystallised </w:t>
      </w:r>
      <w:r w:rsidRPr="00701E9F">
        <w:rPr>
          <w:rStyle w:val="StyleUnderline"/>
        </w:rPr>
        <w:t>this realisation.</w:t>
      </w:r>
      <w:r w:rsidRPr="00701E9F">
        <w:rPr>
          <w:sz w:val="16"/>
        </w:rPr>
        <w:t xml:space="preserve"> I was arriving in a northern, coastal region to conduct the first case study for my dissertation, about local agency and extractive industries. I had already been in touch with </w:t>
      </w:r>
      <w:r w:rsidRPr="00701E9F">
        <w:rPr>
          <w:rStyle w:val="StyleUnderline"/>
        </w:rPr>
        <w:t>a key contact</w:t>
      </w:r>
      <w:r w:rsidRPr="00701E9F">
        <w:rPr>
          <w:sz w:val="16"/>
        </w:rPr>
        <w:t xml:space="preserve">, who had participated in and covered the mining conflict I was there to study. He </w:t>
      </w:r>
      <w:r w:rsidRPr="00701E9F">
        <w:rPr>
          <w:rStyle w:val="StyleUnderline"/>
        </w:rPr>
        <w:t>sent me via email an essay</w:t>
      </w:r>
      <w:r w:rsidRPr="00701E9F">
        <w:rPr>
          <w:sz w:val="16"/>
        </w:rPr>
        <w:t xml:space="preserve">, </w:t>
      </w:r>
      <w:r w:rsidRPr="00701E9F">
        <w:rPr>
          <w:rStyle w:val="StyleUnderline"/>
        </w:rPr>
        <w:t>which he hoped we could discuss</w:t>
      </w:r>
      <w:r w:rsidRPr="00701E9F">
        <w:rPr>
          <w:sz w:val="16"/>
        </w:rPr>
        <w:t xml:space="preserve"> </w:t>
      </w:r>
      <w:r w:rsidRPr="00701E9F">
        <w:rPr>
          <w:rStyle w:val="StyleUnderline"/>
        </w:rPr>
        <w:t xml:space="preserve">during our first meeting in person. </w:t>
      </w:r>
      <w:r w:rsidRPr="00701E9F">
        <w:rPr>
          <w:sz w:val="16"/>
        </w:rPr>
        <w:t xml:space="preserve">The morning before we met, we arranged our encounter via telephone, and I </w:t>
      </w:r>
      <w:r w:rsidRPr="00701E9F">
        <w:rPr>
          <w:rStyle w:val="StyleUnderline"/>
        </w:rPr>
        <w:t>casually mentioned how clearly and lucidly his ‘vision’ had come across in his writing,</w:t>
      </w:r>
      <w:r w:rsidRPr="00701E9F">
        <w:rPr>
          <w:sz w:val="16"/>
        </w:rPr>
        <w:t xml:space="preserve"> which had been a pleasure to read. Al</w:t>
      </w:r>
      <w:r w:rsidRPr="00701E9F">
        <w:rPr>
          <w:rStyle w:val="StyleUnderline"/>
        </w:rPr>
        <w:t>though</w:t>
      </w:r>
      <w:r w:rsidRPr="00701E9F">
        <w:rPr>
          <w:sz w:val="16"/>
        </w:rPr>
        <w:t xml:space="preserve"> perhaps </w:t>
      </w:r>
      <w:r w:rsidRPr="00701E9F">
        <w:rPr>
          <w:rStyle w:val="StyleUnderline"/>
        </w:rPr>
        <w:t>my word choice seemed to me innocent over the phone,</w:t>
      </w:r>
      <w:r w:rsidRPr="00701E9F">
        <w:rPr>
          <w:sz w:val="16"/>
        </w:rPr>
        <w:t xml:space="preserve"> I </w:t>
      </w:r>
      <w:r w:rsidRPr="00701E9F">
        <w:rPr>
          <w:rStyle w:val="StyleUnderline"/>
        </w:rPr>
        <w:t>realised my mistake as soon as we met:</w:t>
      </w:r>
      <w:r w:rsidRPr="00701E9F">
        <w:rPr>
          <w:sz w:val="16"/>
        </w:rPr>
        <w:t xml:space="preserve"> </w:t>
      </w:r>
      <w:r w:rsidRPr="00701E9F">
        <w:rPr>
          <w:rStyle w:val="Emphasis"/>
        </w:rPr>
        <w:t xml:space="preserve">he was blind. </w:t>
      </w:r>
      <w:r w:rsidRPr="00701E9F">
        <w:rPr>
          <w:sz w:val="16"/>
        </w:rPr>
        <w:t xml:space="preserve">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w:t>
      </w:r>
      <w:r w:rsidRPr="00701E9F">
        <w:rPr>
          <w:rStyle w:val="StyleUnderline"/>
        </w:rPr>
        <w:t>Through the rest of my field research, I continued meeting people who were alternatively abled</w:t>
      </w:r>
      <w:r w:rsidRPr="00701E9F">
        <w:rPr>
          <w:sz w:val="16"/>
        </w:rPr>
        <w:t xml:space="preserve">. </w:t>
      </w:r>
      <w:r w:rsidRPr="00701E9F">
        <w:rPr>
          <w:rStyle w:val="StyleUnderline"/>
        </w:rPr>
        <w:t xml:space="preserve">It was in thinking with them during the course of my study that I realised a problem with </w:t>
      </w:r>
      <w:r w:rsidRPr="00701E9F">
        <w:rPr>
          <w:rStyle w:val="Emphasis"/>
          <w:highlight w:val="green"/>
        </w:rPr>
        <w:t>centring sight</w:t>
      </w:r>
      <w:r w:rsidRPr="00701E9F">
        <w:rPr>
          <w:sz w:val="16"/>
        </w:rPr>
        <w:t xml:space="preserve"> or hearing </w:t>
      </w:r>
      <w:r w:rsidRPr="00701E9F">
        <w:rPr>
          <w:rStyle w:val="StyleUnderline"/>
          <w:highlight w:val="green"/>
        </w:rPr>
        <w:t xml:space="preserve">to express issues of </w:t>
      </w:r>
      <w:r w:rsidRPr="00701E9F">
        <w:rPr>
          <w:rStyle w:val="Emphasis"/>
          <w:highlight w:val="green"/>
        </w:rPr>
        <w:t>recognition and erasure</w:t>
      </w:r>
      <w:r w:rsidRPr="00701E9F">
        <w:rPr>
          <w:sz w:val="16"/>
        </w:rPr>
        <w:t xml:space="preserve">: </w:t>
      </w:r>
      <w:r w:rsidRPr="00701E9F">
        <w:rPr>
          <w:rStyle w:val="StyleUnderline"/>
        </w:rPr>
        <w:t xml:space="preserve">it </w:t>
      </w:r>
      <w:r w:rsidRPr="00701E9F">
        <w:rPr>
          <w:rStyle w:val="Emphasis"/>
          <w:highlight w:val="green"/>
        </w:rPr>
        <w:t>can be ableist</w:t>
      </w:r>
      <w:r w:rsidRPr="00701E9F">
        <w:rPr>
          <w:rStyle w:val="StyleUnderline"/>
        </w:rPr>
        <w:t>.</w:t>
      </w:r>
    </w:p>
    <w:p w14:paraId="1FF94A14" w14:textId="77777777" w:rsidR="0050101D" w:rsidRPr="00701E9F" w:rsidRDefault="0050101D" w:rsidP="0050101D">
      <w:pPr>
        <w:rPr>
          <w:sz w:val="16"/>
        </w:rPr>
      </w:pPr>
      <w:r w:rsidRPr="00701E9F">
        <w:rPr>
          <w:rStyle w:val="StyleUnderline"/>
          <w:highlight w:val="green"/>
        </w:rPr>
        <w:t>Given the useful</w:t>
      </w:r>
      <w:r w:rsidRPr="00701E9F">
        <w:rPr>
          <w:sz w:val="16"/>
        </w:rPr>
        <w:t xml:space="preserve"> dynamics to which these metaphors attend, generating </w:t>
      </w:r>
      <w:r w:rsidRPr="00701E9F">
        <w:rPr>
          <w:rStyle w:val="StyleUnderline"/>
          <w:highlight w:val="green"/>
        </w:rPr>
        <w:t>activism that is changing</w:t>
      </w:r>
      <w:r w:rsidRPr="00701E9F">
        <w:rPr>
          <w:rStyle w:val="StyleUnderline"/>
        </w:rPr>
        <w:t xml:space="preserve"> </w:t>
      </w:r>
      <w:r w:rsidRPr="00701E9F">
        <w:rPr>
          <w:sz w:val="16"/>
        </w:rPr>
        <w:t xml:space="preserve">the </w:t>
      </w:r>
      <w:r w:rsidRPr="00701E9F">
        <w:rPr>
          <w:rStyle w:val="StyleUnderline"/>
          <w:highlight w:val="green"/>
        </w:rPr>
        <w:t>systematic erasure</w:t>
      </w:r>
      <w:r w:rsidRPr="00701E9F">
        <w:rPr>
          <w:sz w:val="16"/>
        </w:rPr>
        <w:t xml:space="preserve"> of peoples, </w:t>
      </w:r>
      <w:r w:rsidRPr="00701E9F">
        <w:rPr>
          <w:rStyle w:val="StyleUnderline"/>
          <w:highlight w:val="green"/>
        </w:rPr>
        <w:t>it is ironic that,</w:t>
      </w:r>
      <w:r w:rsidRPr="00701E9F">
        <w:rPr>
          <w:sz w:val="16"/>
        </w:rPr>
        <w:t xml:space="preserve"> </w:t>
      </w:r>
      <w:r w:rsidRPr="00701E9F">
        <w:rPr>
          <w:rStyle w:val="Emphasis"/>
          <w:highlight w:val="green"/>
        </w:rPr>
        <w:t>at the same time</w:t>
      </w:r>
      <w:r w:rsidRPr="00701E9F">
        <w:rPr>
          <w:sz w:val="16"/>
        </w:rPr>
        <w:t xml:space="preserve">, </w:t>
      </w:r>
      <w:r w:rsidRPr="00701E9F">
        <w:rPr>
          <w:rStyle w:val="StyleUnderline"/>
          <w:highlight w:val="green"/>
        </w:rPr>
        <w:t>reaffirming</w:t>
      </w:r>
      <w:r w:rsidRPr="00701E9F">
        <w:rPr>
          <w:rStyle w:val="Emphasis"/>
          <w:highlight w:val="green"/>
        </w:rPr>
        <w:t xml:space="preserve"> sight</w:t>
      </w:r>
      <w:r w:rsidRPr="00701E9F">
        <w:rPr>
          <w:sz w:val="16"/>
        </w:rPr>
        <w:t xml:space="preserve"> </w:t>
      </w:r>
      <w:r w:rsidRPr="00701E9F">
        <w:rPr>
          <w:rStyle w:val="StyleUnderline"/>
          <w:highlight w:val="green"/>
        </w:rPr>
        <w:t>erases the lives and agency of the visually impaired</w:t>
      </w:r>
      <w:r w:rsidRPr="00701E9F">
        <w:rPr>
          <w:sz w:val="16"/>
        </w:rPr>
        <w:t xml:space="preserve">. Likewise, reaffirming ‘voice’ or ‘listening’ might do this to people who are deaf or mute. As </w:t>
      </w:r>
      <w:r w:rsidRPr="00701E9F">
        <w:rPr>
          <w:rStyle w:val="StyleUnderline"/>
        </w:rPr>
        <w:t>useful as they may be</w:t>
      </w:r>
      <w:r w:rsidRPr="00701E9F">
        <w:rPr>
          <w:sz w:val="16"/>
        </w:rPr>
        <w:t xml:space="preserve">, </w:t>
      </w:r>
      <w:r w:rsidRPr="00701E9F">
        <w:rPr>
          <w:rStyle w:val="StyleUnderline"/>
          <w:highlight w:val="green"/>
        </w:rPr>
        <w:t xml:space="preserve">such metaphors </w:t>
      </w:r>
      <w:r w:rsidRPr="00701E9F">
        <w:rPr>
          <w:rStyle w:val="Emphasis"/>
          <w:highlight w:val="green"/>
        </w:rPr>
        <w:t>presume able-bodiedness</w:t>
      </w:r>
      <w:r w:rsidRPr="00701E9F">
        <w:rPr>
          <w:sz w:val="16"/>
        </w:rPr>
        <w:t xml:space="preserve">, </w:t>
      </w:r>
      <w:r w:rsidRPr="00701E9F">
        <w:rPr>
          <w:rStyle w:val="StyleUnderline"/>
          <w:highlight w:val="green"/>
        </w:rPr>
        <w:t>and</w:t>
      </w:r>
      <w:r w:rsidRPr="00701E9F">
        <w:rPr>
          <w:sz w:val="16"/>
        </w:rPr>
        <w:t xml:space="preserve"> thus </w:t>
      </w:r>
      <w:r w:rsidRPr="00701E9F">
        <w:rPr>
          <w:rStyle w:val="StyleUnderline"/>
          <w:highlight w:val="green"/>
        </w:rPr>
        <w:t>discount the</w:t>
      </w:r>
      <w:r w:rsidRPr="00701E9F">
        <w:rPr>
          <w:rStyle w:val="StyleUnderline"/>
        </w:rPr>
        <w:t xml:space="preserve"> </w:t>
      </w:r>
      <w:r w:rsidRPr="00701E9F">
        <w:rPr>
          <w:sz w:val="16"/>
        </w:rPr>
        <w:t xml:space="preserve">roles and </w:t>
      </w:r>
      <w:r w:rsidRPr="00701E9F">
        <w:rPr>
          <w:rStyle w:val="StyleUnderline"/>
          <w:highlight w:val="green"/>
        </w:rPr>
        <w:t>experiences of people with ocular</w:t>
      </w:r>
      <w:r w:rsidRPr="00701E9F">
        <w:rPr>
          <w:sz w:val="16"/>
        </w:rPr>
        <w:t xml:space="preserve">, aural or vocal </w:t>
      </w:r>
      <w:r w:rsidRPr="00701E9F">
        <w:rPr>
          <w:rStyle w:val="StyleUnderline"/>
          <w:highlight w:val="green"/>
        </w:rPr>
        <w:t>disabilities.</w:t>
      </w:r>
      <w:r w:rsidRPr="00701E9F">
        <w:rPr>
          <w:sz w:val="16"/>
        </w:rPr>
        <w:t xml:space="preserve"> </w:t>
      </w:r>
      <w:r w:rsidRPr="00701E9F">
        <w:rPr>
          <w:rStyle w:val="StyleUnderline"/>
          <w:highlight w:val="green"/>
        </w:rPr>
        <w:t>Relying on these is a type of bias</w:t>
      </w:r>
      <w:r w:rsidRPr="00701E9F">
        <w:rPr>
          <w:sz w:val="16"/>
        </w:rPr>
        <w:t xml:space="preserve">, </w:t>
      </w:r>
      <w:r w:rsidRPr="00701E9F">
        <w:rPr>
          <w:rStyle w:val="StyleUnderline"/>
          <w:highlight w:val="green"/>
        </w:rPr>
        <w:t>an unchecked assumption about</w:t>
      </w:r>
      <w:r w:rsidRPr="00701E9F">
        <w:rPr>
          <w:sz w:val="16"/>
        </w:rPr>
        <w:t xml:space="preserve"> people’s </w:t>
      </w:r>
      <w:r w:rsidRPr="00701E9F">
        <w:rPr>
          <w:rStyle w:val="StyleUnderline"/>
          <w:highlight w:val="green"/>
        </w:rPr>
        <w:t>bodies,</w:t>
      </w:r>
      <w:r w:rsidRPr="00701E9F">
        <w:rPr>
          <w:sz w:val="16"/>
        </w:rPr>
        <w:t xml:space="preserve"> </w:t>
      </w:r>
      <w:r w:rsidRPr="00701E9F">
        <w:rPr>
          <w:rStyle w:val="StyleUnderline"/>
          <w:highlight w:val="green"/>
        </w:rPr>
        <w:t xml:space="preserve">and a form of imposing </w:t>
      </w:r>
      <w:r w:rsidRPr="00701E9F">
        <w:rPr>
          <w:rStyle w:val="Emphasis"/>
          <w:highlight w:val="green"/>
        </w:rPr>
        <w:t>normativity over human experience</w:t>
      </w:r>
      <w:r w:rsidRPr="00701E9F">
        <w:rPr>
          <w:rStyle w:val="Emphasis"/>
        </w:rPr>
        <w:t>.</w:t>
      </w:r>
      <w:r w:rsidRPr="00701E9F">
        <w:rPr>
          <w:sz w:val="16"/>
        </w:rPr>
        <w:t xml:space="preserve"> It is the kind of thing that you may not notice when it doesn’t apply to you—but it if it does apply to you, it happens often, </w:t>
      </w:r>
      <w:r w:rsidRPr="00701E9F">
        <w:rPr>
          <w:rStyle w:val="Emphasis"/>
          <w:highlight w:val="green"/>
        </w:rPr>
        <w:t>it stings every time</w:t>
      </w:r>
      <w:r w:rsidRPr="00701E9F">
        <w:rPr>
          <w:sz w:val="16"/>
        </w:rPr>
        <w:t xml:space="preserve">, </w:t>
      </w:r>
      <w:r w:rsidRPr="00701E9F">
        <w:rPr>
          <w:rStyle w:val="StyleUnderline"/>
          <w:highlight w:val="green"/>
        </w:rPr>
        <w:t>and it is a pain that accumulates</w:t>
      </w:r>
      <w:r w:rsidRPr="00701E9F">
        <w:rPr>
          <w:sz w:val="16"/>
        </w:rPr>
        <w:t xml:space="preserve">, slowly </w:t>
      </w:r>
      <w:r w:rsidRPr="00701E9F">
        <w:rPr>
          <w:rStyle w:val="StyleUnderline"/>
          <w:highlight w:val="green"/>
        </w:rPr>
        <w:t>eroding</w:t>
      </w:r>
      <w:r w:rsidRPr="00701E9F">
        <w:rPr>
          <w:rStyle w:val="StyleUnderline"/>
        </w:rPr>
        <w:t xml:space="preserve"> </w:t>
      </w:r>
      <w:r w:rsidRPr="00701E9F">
        <w:rPr>
          <w:sz w:val="16"/>
        </w:rPr>
        <w:t xml:space="preserve">your </w:t>
      </w:r>
      <w:r w:rsidRPr="00701E9F">
        <w:rPr>
          <w:rStyle w:val="StyleUnderline"/>
        </w:rPr>
        <w:t xml:space="preserve">confidence and </w:t>
      </w:r>
      <w:r w:rsidRPr="00701E9F">
        <w:rPr>
          <w:rStyle w:val="StyleUnderline"/>
          <w:highlight w:val="green"/>
        </w:rPr>
        <w:t>dignity</w:t>
      </w:r>
      <w:r w:rsidRPr="00701E9F">
        <w:rPr>
          <w:rStyle w:val="StyleUnderline"/>
        </w:rPr>
        <w:t>.</w:t>
      </w:r>
    </w:p>
    <w:p w14:paraId="399BA91F" w14:textId="77777777" w:rsidR="0050101D" w:rsidRPr="00701E9F" w:rsidRDefault="0050101D" w:rsidP="0050101D">
      <w:pPr>
        <w:rPr>
          <w:sz w:val="16"/>
        </w:rPr>
      </w:pPr>
      <w:r w:rsidRPr="00701E9F">
        <w:rPr>
          <w:rStyle w:val="StyleUnderline"/>
          <w:highlight w:val="green"/>
        </w:rPr>
        <w:t>Questioning the language of ‘invisibility’</w:t>
      </w:r>
      <w:r w:rsidRPr="00701E9F">
        <w:rPr>
          <w:sz w:val="16"/>
        </w:rPr>
        <w:t xml:space="preserve"> </w:t>
      </w:r>
      <w:r w:rsidRPr="00701E9F">
        <w:rPr>
          <w:rStyle w:val="StyleUnderline"/>
          <w:highlight w:val="green"/>
        </w:rPr>
        <w:t>is a useful opportunity</w:t>
      </w:r>
      <w:r w:rsidRPr="00701E9F">
        <w:rPr>
          <w:sz w:val="16"/>
        </w:rPr>
        <w:t xml:space="preserve"> for feminist scholars </w:t>
      </w:r>
      <w:r w:rsidRPr="00701E9F">
        <w:rPr>
          <w:rStyle w:val="Emphasis"/>
          <w:highlight w:val="green"/>
        </w:rPr>
        <w:t>to refine challenges to oppression.</w:t>
      </w:r>
      <w:r w:rsidRPr="00701E9F">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w:t>
      </w:r>
      <w:r w:rsidRPr="00701E9F">
        <w:rPr>
          <w:rStyle w:val="StyleUnderline"/>
          <w:highlight w:val="green"/>
        </w:rPr>
        <w:t>the visibility/ invisibilisation metaphor</w:t>
      </w:r>
      <w:r w:rsidRPr="00701E9F">
        <w:rPr>
          <w:sz w:val="16"/>
        </w:rPr>
        <w:t xml:space="preserve">. It is even possible that you (like me) have used it non-reflexively in the past, in conversations or writing. But as a metaphor, it </w:t>
      </w:r>
      <w:r w:rsidRPr="00701E9F">
        <w:rPr>
          <w:rStyle w:val="StyleUnderline"/>
          <w:highlight w:val="green"/>
        </w:rPr>
        <w:t>is ableist, and it is time to drop it from</w:t>
      </w:r>
      <w:r w:rsidRPr="00701E9F">
        <w:rPr>
          <w:sz w:val="16"/>
        </w:rPr>
        <w:t xml:space="preserve"> popular </w:t>
      </w:r>
      <w:r w:rsidRPr="00701E9F">
        <w:rPr>
          <w:rStyle w:val="StyleUnderline"/>
          <w:highlight w:val="green"/>
        </w:rPr>
        <w:t>lexicons</w:t>
      </w:r>
      <w:r w:rsidRPr="00701E9F">
        <w:rPr>
          <w:sz w:val="16"/>
        </w:rPr>
        <w:t xml:space="preserve">, </w:t>
      </w:r>
      <w:r w:rsidRPr="00701E9F">
        <w:rPr>
          <w:rStyle w:val="Emphasis"/>
          <w:highlight w:val="green"/>
        </w:rPr>
        <w:t>especially from anti-oppressive analyses.</w:t>
      </w:r>
      <w:r w:rsidRPr="00701E9F">
        <w:rPr>
          <w:sz w:val="16"/>
        </w:rPr>
        <w:t xml:space="preserve"> Feminist and disability rights activists are uniquely positioned to lead in that direction.</w:t>
      </w:r>
    </w:p>
    <w:p w14:paraId="23B3EB85" w14:textId="77777777" w:rsidR="0050101D" w:rsidRPr="00701E9F" w:rsidRDefault="0050101D" w:rsidP="0050101D">
      <w:pPr>
        <w:rPr>
          <w:sz w:val="16"/>
        </w:rPr>
      </w:pPr>
      <w:r w:rsidRPr="00701E9F">
        <w:rPr>
          <w:rStyle w:val="StyleUnderline"/>
          <w:highlight w:val="green"/>
        </w:rPr>
        <w:t>One</w:t>
      </w:r>
      <w:r w:rsidRPr="00701E9F">
        <w:rPr>
          <w:sz w:val="16"/>
        </w:rPr>
        <w:t xml:space="preserve"> valid </w:t>
      </w:r>
      <w:r w:rsidRPr="00701E9F">
        <w:rPr>
          <w:rStyle w:val="StyleUnderline"/>
          <w:highlight w:val="green"/>
        </w:rPr>
        <w:t>criticism</w:t>
      </w:r>
      <w:r w:rsidRPr="00701E9F">
        <w:rPr>
          <w:rStyle w:val="StyleUnderline"/>
        </w:rPr>
        <w:t xml:space="preserve"> </w:t>
      </w:r>
      <w:r w:rsidRPr="00701E9F">
        <w:rPr>
          <w:sz w:val="16"/>
        </w:rPr>
        <w:t xml:space="preserve">of a mainstreamed and superficial ‘woke’ culture (or of postmodernism more generally) </w:t>
      </w:r>
      <w:r w:rsidRPr="00701E9F">
        <w:rPr>
          <w:rStyle w:val="StyleUnderline"/>
          <w:highlight w:val="green"/>
        </w:rPr>
        <w:t>is the trap of overstating the role of discourse</w:t>
      </w:r>
      <w:r w:rsidRPr="00701E9F">
        <w:rPr>
          <w:sz w:val="16"/>
        </w:rPr>
        <w:t xml:space="preserve"> while ignoring material circumstances altogether, </w:t>
      </w:r>
      <w:r w:rsidRPr="00701E9F">
        <w:rPr>
          <w:rStyle w:val="StyleUnderline"/>
          <w:highlight w:val="green"/>
        </w:rPr>
        <w:t>or</w:t>
      </w:r>
      <w:r w:rsidRPr="00701E9F">
        <w:rPr>
          <w:sz w:val="16"/>
        </w:rPr>
        <w:t xml:space="preserve"> at least </w:t>
      </w:r>
      <w:r w:rsidRPr="00701E9F">
        <w:rPr>
          <w:rStyle w:val="StyleUnderline"/>
          <w:highlight w:val="green"/>
        </w:rPr>
        <w:t>failing to link how language shapes lived experience</w:t>
      </w:r>
      <w:r w:rsidRPr="00701E9F">
        <w:rPr>
          <w:sz w:val="16"/>
        </w:rPr>
        <w:t xml:space="preserve"> and vice versa. </w:t>
      </w:r>
      <w:r w:rsidRPr="00701E9F">
        <w:rPr>
          <w:rStyle w:val="Emphasis"/>
          <w:highlight w:val="green"/>
        </w:rPr>
        <w:t>However</w:t>
      </w:r>
      <w:r w:rsidRPr="00701E9F">
        <w:rPr>
          <w:sz w:val="16"/>
        </w:rPr>
        <w:t xml:space="preserve">, </w:t>
      </w:r>
      <w:r w:rsidRPr="00701E9F">
        <w:rPr>
          <w:rStyle w:val="StyleUnderline"/>
          <w:highlight w:val="green"/>
        </w:rPr>
        <w:t>using words differently</w:t>
      </w:r>
      <w:r w:rsidRPr="00701E9F">
        <w:rPr>
          <w:sz w:val="16"/>
        </w:rPr>
        <w:t xml:space="preserve"> </w:t>
      </w:r>
      <w:r w:rsidRPr="00701E9F">
        <w:rPr>
          <w:rStyle w:val="StyleUnderline"/>
          <w:highlight w:val="green"/>
        </w:rPr>
        <w:t>has</w:t>
      </w:r>
      <w:r w:rsidRPr="00701E9F">
        <w:rPr>
          <w:sz w:val="16"/>
        </w:rPr>
        <w:t xml:space="preserve"> the </w:t>
      </w:r>
      <w:r w:rsidRPr="00701E9F">
        <w:rPr>
          <w:rStyle w:val="StyleUnderline"/>
          <w:highlight w:val="green"/>
        </w:rPr>
        <w:t xml:space="preserve">potential to </w:t>
      </w:r>
      <w:r w:rsidRPr="00701E9F">
        <w:rPr>
          <w:rStyle w:val="Emphasis"/>
          <w:highlight w:val="green"/>
        </w:rPr>
        <w:t>create new possibilities</w:t>
      </w:r>
      <w:r w:rsidRPr="00701E9F">
        <w:rPr>
          <w:sz w:val="16"/>
        </w:rPr>
        <w:t xml:space="preserve"> </w:t>
      </w:r>
      <w:r w:rsidRPr="00701E9F">
        <w:rPr>
          <w:rStyle w:val="StyleUnderline"/>
          <w:highlight w:val="green"/>
        </w:rPr>
        <w:t>to</w:t>
      </w:r>
      <w:r w:rsidRPr="00701E9F">
        <w:rPr>
          <w:sz w:val="16"/>
        </w:rPr>
        <w:t xml:space="preserve"> </w:t>
      </w:r>
      <w:r w:rsidRPr="00701E9F">
        <w:rPr>
          <w:rStyle w:val="Emphasis"/>
          <w:highlight w:val="green"/>
        </w:rPr>
        <w:t>resist oppression.</w:t>
      </w:r>
    </w:p>
    <w:p w14:paraId="485F1E50" w14:textId="77777777" w:rsidR="0050101D" w:rsidRPr="00701E9F" w:rsidRDefault="0050101D" w:rsidP="0050101D">
      <w:pPr>
        <w:rPr>
          <w:sz w:val="16"/>
        </w:rPr>
      </w:pPr>
      <w:r w:rsidRPr="00701E9F">
        <w:rPr>
          <w:rStyle w:val="StyleUnderline"/>
          <w:highlight w:val="green"/>
        </w:rPr>
        <w:t>Transgressing</w:t>
      </w:r>
      <w:r w:rsidRPr="00701E9F">
        <w:rPr>
          <w:rStyle w:val="StyleUnderline"/>
        </w:rPr>
        <w:t xml:space="preserve"> </w:t>
      </w:r>
      <w:r w:rsidRPr="00701E9F">
        <w:rPr>
          <w:rStyle w:val="StyleUnderline"/>
          <w:highlight w:val="green"/>
        </w:rPr>
        <w:t>oppressive norms</w:t>
      </w:r>
      <w:r w:rsidRPr="00701E9F">
        <w:rPr>
          <w:sz w:val="16"/>
        </w:rPr>
        <w:t xml:space="preserve"> and practices </w:t>
      </w:r>
      <w:r w:rsidRPr="00701E9F">
        <w:rPr>
          <w:rStyle w:val="StyleUnderline"/>
          <w:highlight w:val="green"/>
        </w:rPr>
        <w:t>in language may seem insignificant, but</w:t>
      </w:r>
      <w:r w:rsidRPr="00701E9F">
        <w:rPr>
          <w:sz w:val="16"/>
        </w:rPr>
        <w:t xml:space="preserve"> feminists do this precisely because </w:t>
      </w:r>
      <w:r w:rsidRPr="00701E9F">
        <w:rPr>
          <w:rStyle w:val="StyleUnderline"/>
          <w:highlight w:val="green"/>
        </w:rPr>
        <w:t>it is hugely consequential.</w:t>
      </w:r>
      <w:r w:rsidRPr="00701E9F">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w:t>
      </w:r>
    </w:p>
    <w:p w14:paraId="041ACA78" w14:textId="77777777" w:rsidR="0050101D" w:rsidRPr="009F1977" w:rsidRDefault="0050101D" w:rsidP="0050101D"/>
    <w:p w14:paraId="3D651868" w14:textId="4DA7D2CB" w:rsidR="0050101D" w:rsidRDefault="0050101D" w:rsidP="0050101D">
      <w:pPr>
        <w:pStyle w:val="Heading3"/>
      </w:pPr>
      <w:r>
        <w:t xml:space="preserve">1NC---AT: Cruel Optimism </w:t>
      </w:r>
    </w:p>
    <w:p w14:paraId="73F29322" w14:textId="77777777" w:rsidR="0050101D" w:rsidRDefault="0050101D" w:rsidP="0050101D"/>
    <w:p w14:paraId="0C70DF38" w14:textId="77777777" w:rsidR="0050101D" w:rsidRPr="00BE61FA" w:rsidRDefault="0050101D" w:rsidP="0050101D">
      <w:pPr>
        <w:pStyle w:val="Heading4"/>
      </w:pPr>
      <w:r>
        <w:t xml:space="preserve">Presumptively rejecting cruelly optimistic fantasies is </w:t>
      </w:r>
      <w:r w:rsidRPr="000614FB">
        <w:rPr>
          <w:u w:val="single"/>
        </w:rPr>
        <w:t>experientially worse</w:t>
      </w:r>
      <w:r>
        <w:t xml:space="preserve"> than letting them play out.</w:t>
      </w:r>
    </w:p>
    <w:p w14:paraId="61302D1A" w14:textId="77777777" w:rsidR="0050101D" w:rsidRPr="00057E07" w:rsidRDefault="0050101D" w:rsidP="0050101D">
      <w:r w:rsidRPr="00057E07">
        <w:rPr>
          <w:rStyle w:val="Style13ptBold"/>
        </w:rPr>
        <w:t>Cornell &amp; Seely 16</w:t>
      </w:r>
      <w:r w:rsidRPr="00057E07">
        <w:t xml:space="preserve"> (Drucilla Cornell, professor of political science, Rutgers University, and Stephen Seely, Ph.D. candidate in political science, Rutgers University, The Spirit of Revolution, 2016, p.11-14) *added [doomed]</w:t>
      </w:r>
    </w:p>
    <w:p w14:paraId="103F1C69" w14:textId="77777777" w:rsidR="0050101D" w:rsidRDefault="0050101D" w:rsidP="0050101D">
      <w:pPr>
        <w:rPr>
          <w:u w:val="single"/>
        </w:rPr>
      </w:pPr>
      <w:r w:rsidRPr="002940AD">
        <w:rPr>
          <w:color w:val="222222"/>
          <w:sz w:val="14"/>
          <w:szCs w:val="19"/>
        </w:rPr>
        <w:t xml:space="preserve">Optimism: Duty or Cruelty? </w:t>
      </w:r>
      <w:r w:rsidRPr="002940AD">
        <w:rPr>
          <w:color w:val="222222"/>
          <w:sz w:val="14"/>
          <w:szCs w:val="20"/>
        </w:rPr>
        <w:t xml:space="preserve">More recently, </w:t>
      </w:r>
      <w:r w:rsidRPr="00C874CE">
        <w:rPr>
          <w:color w:val="222222"/>
          <w:szCs w:val="20"/>
          <w:u w:val="single"/>
        </w:rPr>
        <w:t>further objections have been made</w:t>
      </w:r>
      <w:r w:rsidRPr="002940AD">
        <w:rPr>
          <w:color w:val="222222"/>
          <w:sz w:val="14"/>
          <w:szCs w:val="20"/>
        </w:rPr>
        <w:t xml:space="preserve"> within queer and affect theory </w:t>
      </w:r>
      <w:r w:rsidRPr="00C874CE">
        <w:rPr>
          <w:color w:val="222222"/>
          <w:szCs w:val="20"/>
          <w:u w:val="single"/>
        </w:rPr>
        <w:t>in particular to the normativizing tendencies inherent in politics in genera</w:t>
      </w:r>
      <w:r w:rsidRPr="002940AD">
        <w:rPr>
          <w:color w:val="222222"/>
          <w:sz w:val="14"/>
          <w:szCs w:val="20"/>
        </w:rPr>
        <w:t xml:space="preserve">l: </w:t>
      </w:r>
      <w:r w:rsidRPr="00C874CE">
        <w:rPr>
          <w:color w:val="222222"/>
          <w:szCs w:val="20"/>
          <w:u w:val="single"/>
        </w:rPr>
        <w:t xml:space="preserve">perhaps political optimism or revolutionary hope are simply ways of interpellating queer subjects into </w:t>
      </w:r>
      <w:r w:rsidRPr="00C874CE">
        <w:rPr>
          <w:rStyle w:val="Emphasis"/>
        </w:rPr>
        <w:t>compulsory7 affective circuits</w:t>
      </w:r>
      <w:r w:rsidRPr="00C874CE">
        <w:rPr>
          <w:color w:val="222222"/>
          <w:szCs w:val="20"/>
          <w:u w:val="single"/>
        </w:rPr>
        <w:t xml:space="preserve"> in which "negative" feelings and emotions must be renounced in the name of "positive" ones,</w:t>
      </w:r>
      <w:r w:rsidRPr="002940AD">
        <w:rPr>
          <w:color w:val="222222"/>
          <w:sz w:val="14"/>
          <w:szCs w:val="20"/>
        </w:rPr>
        <w:t xml:space="preserve"> </w:t>
      </w:r>
      <w:r w:rsidRPr="00C874CE">
        <w:rPr>
          <w:color w:val="222222"/>
          <w:szCs w:val="20"/>
          <w:u w:val="single"/>
        </w:rPr>
        <w:t>or into certain hetero- or homonormative visions of the "good life"</w:t>
      </w:r>
      <w:r w:rsidRPr="002940AD">
        <w:rPr>
          <w:color w:val="222222"/>
          <w:sz w:val="14"/>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C874CE">
        <w:rPr>
          <w:color w:val="222222"/>
          <w:szCs w:val="20"/>
          <w:u w:val="single"/>
        </w:rPr>
        <w:t>As such</w:t>
      </w:r>
      <w:r w:rsidRPr="002940AD">
        <w:rPr>
          <w:color w:val="222222"/>
          <w:sz w:val="14"/>
          <w:szCs w:val="20"/>
        </w:rPr>
        <w:t xml:space="preserve">, much recent queer </w:t>
      </w:r>
      <w:r w:rsidRPr="00C874CE">
        <w:rPr>
          <w:color w:val="222222"/>
          <w:szCs w:val="20"/>
          <w:u w:val="single"/>
        </w:rPr>
        <w:t>theory has drawn on certain forms of psychoanalysis to advocate the political use-value of precisely these "negative" and "non-normative" affects and feelings</w:t>
      </w:r>
      <w:r w:rsidRPr="002940AD">
        <w:rPr>
          <w:color w:val="222222"/>
          <w:sz w:val="14"/>
          <w:szCs w:val="20"/>
        </w:rPr>
        <w:t>—</w:t>
      </w:r>
      <w:r w:rsidRPr="00C874CE">
        <w:rPr>
          <w:rStyle w:val="Emphasis"/>
        </w:rPr>
        <w:t>including hopelessness,</w:t>
      </w:r>
      <w:r w:rsidRPr="002940AD">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C874CE">
        <w:rPr>
          <w:color w:val="222222"/>
          <w:szCs w:val="20"/>
          <w:u w:val="single"/>
        </w:rPr>
        <w:t>So does all of this mean that we are, to use Lauren Berlant's (2011) term, "cruel optimists"?</w:t>
      </w:r>
      <w:r w:rsidRPr="002940AD">
        <w:rPr>
          <w:color w:val="222222"/>
          <w:sz w:val="14"/>
          <w:szCs w:val="20"/>
        </w:rPr>
        <w:t xml:space="preserve">3 </w:t>
      </w:r>
      <w:r w:rsidRPr="00C874CE">
        <w:rPr>
          <w:color w:val="222222"/>
          <w:szCs w:val="20"/>
          <w:u w:val="single"/>
        </w:rPr>
        <w:t xml:space="preserve">We would answer this simply: </w:t>
      </w:r>
      <w:r w:rsidRPr="00897BD0">
        <w:rPr>
          <w:rStyle w:val="Emphasis"/>
          <w:highlight w:val="green"/>
        </w:rPr>
        <w:t xml:space="preserve">there is </w:t>
      </w:r>
      <w:r w:rsidRPr="0081398E">
        <w:rPr>
          <w:rStyle w:val="Emphasis"/>
        </w:rPr>
        <w:t xml:space="preserve">surely </w:t>
      </w:r>
      <w:r w:rsidRPr="00897BD0">
        <w:rPr>
          <w:rStyle w:val="Emphasis"/>
          <w:highlight w:val="green"/>
        </w:rPr>
        <w:t xml:space="preserve">nothing crueler than </w:t>
      </w:r>
      <w:r w:rsidRPr="0076308C">
        <w:rPr>
          <w:rStyle w:val="Emphasis"/>
        </w:rPr>
        <w:t>to say</w:t>
      </w:r>
      <w:r w:rsidRPr="00C874CE">
        <w:rPr>
          <w:rStyle w:val="Emphasis"/>
        </w:rPr>
        <w:t xml:space="preserve"> that </w:t>
      </w:r>
      <w:r w:rsidRPr="00897BD0">
        <w:rPr>
          <w:rStyle w:val="Emphasis"/>
          <w:highlight w:val="green"/>
        </w:rPr>
        <w:t xml:space="preserve">there is no way out of the horrific </w:t>
      </w:r>
      <w:r w:rsidRPr="0081398E">
        <w:rPr>
          <w:rStyle w:val="Emphasis"/>
        </w:rPr>
        <w:t>and brutal exploitation of advanced capitalism that leaves the majority of the world's population in conditions of dire poverty</w:t>
      </w:r>
      <w:r w:rsidRPr="00C874CE">
        <w:rPr>
          <w:rStyle w:val="Emphasis"/>
        </w:rPr>
        <w:t xml:space="preserve"> and targeted for extinction.</w:t>
      </w:r>
      <w:r w:rsidRPr="002940AD">
        <w:rPr>
          <w:color w:val="222222"/>
          <w:sz w:val="14"/>
          <w:szCs w:val="20"/>
        </w:rPr>
        <w:t xml:space="preserve"> </w:t>
      </w:r>
      <w:r w:rsidRPr="00897BD0">
        <w:rPr>
          <w:color w:val="222222"/>
          <w:szCs w:val="20"/>
          <w:highlight w:val="green"/>
          <w:u w:val="single"/>
        </w:rPr>
        <w:t xml:space="preserve">Embracing the </w:t>
      </w:r>
      <w:r w:rsidRPr="00897BD0">
        <w:rPr>
          <w:rStyle w:val="Emphasis"/>
          <w:highlight w:val="green"/>
        </w:rPr>
        <w:t>death drive</w:t>
      </w:r>
      <w:r w:rsidRPr="00897BD0">
        <w:rPr>
          <w:color w:val="222222"/>
          <w:szCs w:val="20"/>
          <w:highlight w:val="green"/>
          <w:u w:val="single"/>
        </w:rPr>
        <w:t>,</w:t>
      </w:r>
      <w:r w:rsidRPr="00C874CE">
        <w:rPr>
          <w:color w:val="222222"/>
          <w:szCs w:val="20"/>
          <w:u w:val="single"/>
        </w:rPr>
        <w:t xml:space="preserve"> </w:t>
      </w:r>
      <w:r w:rsidRPr="00897BD0">
        <w:rPr>
          <w:color w:val="222222"/>
          <w:szCs w:val="20"/>
          <w:highlight w:val="green"/>
          <w:u w:val="single"/>
        </w:rPr>
        <w:t xml:space="preserve">or </w:t>
      </w:r>
      <w:r w:rsidRPr="0081398E">
        <w:rPr>
          <w:color w:val="222222"/>
          <w:szCs w:val="20"/>
          <w:u w:val="single"/>
        </w:rPr>
        <w:t>what amounts to the same thing</w:t>
      </w:r>
      <w:r w:rsidRPr="00897BD0">
        <w:rPr>
          <w:color w:val="222222"/>
          <w:szCs w:val="20"/>
          <w:highlight w:val="green"/>
          <w:u w:val="single"/>
        </w:rPr>
        <w:t xml:space="preserve">, </w:t>
      </w:r>
      <w:r w:rsidRPr="00897BD0">
        <w:rPr>
          <w:rStyle w:val="Emphasis"/>
          <w:highlight w:val="green"/>
        </w:rPr>
        <w:t xml:space="preserve">abandoning oneself to </w:t>
      </w:r>
      <w:r w:rsidRPr="0076308C">
        <w:rPr>
          <w:rStyle w:val="Emphasis"/>
        </w:rPr>
        <w:t xml:space="preserve">the </w:t>
      </w:r>
      <w:r w:rsidRPr="00897BD0">
        <w:rPr>
          <w:rStyle w:val="Emphasis"/>
          <w:highlight w:val="green"/>
        </w:rPr>
        <w:t>impending doom</w:t>
      </w:r>
      <w:r w:rsidRPr="00C874CE">
        <w:rPr>
          <w:color w:val="222222"/>
          <w:szCs w:val="20"/>
          <w:u w:val="single"/>
        </w:rPr>
        <w:t xml:space="preserve"> of the species and the </w:t>
      </w:r>
      <w:r w:rsidRPr="0076308C">
        <w:rPr>
          <w:color w:val="222222"/>
          <w:szCs w:val="20"/>
          <w:u w:val="single"/>
        </w:rPr>
        <w:t xml:space="preserve">planet when </w:t>
      </w:r>
      <w:r w:rsidRPr="0076308C">
        <w:rPr>
          <w:rStyle w:val="Emphasis"/>
        </w:rPr>
        <w:t>you have no possibility of life</w:t>
      </w:r>
      <w:r w:rsidRPr="0076308C">
        <w:rPr>
          <w:sz w:val="14"/>
        </w:rPr>
        <w:t xml:space="preserve"> </w:t>
      </w:r>
      <w:r w:rsidRPr="00897BD0">
        <w:rPr>
          <w:rStyle w:val="Emphasis"/>
          <w:highlight w:val="green"/>
        </w:rPr>
        <w:t>is not such a big deal</w:t>
      </w:r>
      <w:r w:rsidRPr="00C874CE">
        <w:rPr>
          <w:color w:val="222222"/>
          <w:szCs w:val="20"/>
          <w:u w:val="single"/>
        </w:rPr>
        <w:t xml:space="preserve">, </w:t>
      </w:r>
      <w:r w:rsidRPr="00897BD0">
        <w:rPr>
          <w:color w:val="222222"/>
          <w:szCs w:val="20"/>
          <w:highlight w:val="green"/>
          <w:u w:val="single"/>
        </w:rPr>
        <w:t>and is</w:t>
      </w:r>
      <w:r w:rsidRPr="0076308C">
        <w:rPr>
          <w:color w:val="222222"/>
          <w:szCs w:val="20"/>
          <w:u w:val="single"/>
        </w:rPr>
        <w:t xml:space="preserve"> </w:t>
      </w:r>
      <w:r w:rsidRPr="00605668">
        <w:rPr>
          <w:rStyle w:val="Emphasis"/>
        </w:rPr>
        <w:t>certainly not an act of "queer" or "posthumanist" resistance</w:t>
      </w:r>
      <w:r w:rsidRPr="00605668">
        <w:rPr>
          <w:color w:val="222222"/>
          <w:szCs w:val="20"/>
          <w:u w:val="single"/>
        </w:rPr>
        <w:t>.</w:t>
      </w:r>
      <w:r w:rsidRPr="00605668">
        <w:rPr>
          <w:color w:val="222222"/>
          <w:sz w:val="14"/>
          <w:szCs w:val="20"/>
        </w:rPr>
        <w:t xml:space="preserve"> Centuries ago, Immanuel </w:t>
      </w:r>
      <w:r w:rsidRPr="00605668">
        <w:rPr>
          <w:color w:val="222222"/>
          <w:szCs w:val="20"/>
          <w:u w:val="single"/>
        </w:rPr>
        <w:t xml:space="preserve">Kant argued that we have a duty to be optimistic, not because things are necessarily </w:t>
      </w:r>
      <w:r w:rsidRPr="00605668">
        <w:rPr>
          <w:rStyle w:val="Emphasis"/>
        </w:rPr>
        <w:t>going</w:t>
      </w:r>
      <w:r w:rsidRPr="00605668">
        <w:rPr>
          <w:rStyle w:val="StyleUnderline"/>
        </w:rPr>
        <w:t xml:space="preserve"> </w:t>
      </w:r>
      <w:r w:rsidRPr="00605668">
        <w:rPr>
          <w:color w:val="222222"/>
          <w:szCs w:val="20"/>
          <w:u w:val="single"/>
        </w:rPr>
        <w:t xml:space="preserve">to get better, but because they </w:t>
      </w:r>
      <w:r w:rsidRPr="00605668">
        <w:rPr>
          <w:rStyle w:val="Emphasis"/>
        </w:rPr>
        <w:t>might</w:t>
      </w:r>
      <w:r w:rsidRPr="00605668">
        <w:rPr>
          <w:color w:val="222222"/>
          <w:szCs w:val="20"/>
          <w:u w:val="single"/>
        </w:rPr>
        <w:t>.</w:t>
      </w:r>
      <w:r w:rsidRPr="00605668">
        <w:rPr>
          <w:color w:val="222222"/>
          <w:sz w:val="14"/>
          <w:szCs w:val="20"/>
        </w:rPr>
        <w:t xml:space="preserve"> For Kant, </w:t>
      </w:r>
      <w:r w:rsidRPr="00605668">
        <w:rPr>
          <w:color w:val="222222"/>
          <w:szCs w:val="20"/>
          <w:u w:val="single"/>
        </w:rPr>
        <w:t>we are not obligated to believe in any particular vision of the future o</w:t>
      </w:r>
      <w:r w:rsidRPr="00605668">
        <w:rPr>
          <w:color w:val="222222"/>
          <w:sz w:val="14"/>
          <w:szCs w:val="20"/>
        </w:rPr>
        <w:t xml:space="preserve">r its possibility, but the fact that ideals such as perpetual peace (and we would add: the end of capitalism) cannot be </w:t>
      </w:r>
      <w:r w:rsidRPr="00605668">
        <w:rPr>
          <w:i/>
          <w:iCs/>
          <w:color w:val="222222"/>
          <w:sz w:val="14"/>
          <w:szCs w:val="20"/>
        </w:rPr>
        <w:t>proven impossible</w:t>
      </w:r>
      <w:r w:rsidRPr="00605668">
        <w:rPr>
          <w:color w:val="222222"/>
          <w:sz w:val="14"/>
          <w:szCs w:val="20"/>
        </w:rPr>
        <w:t xml:space="preserve"> obliges us to </w:t>
      </w:r>
      <w:r w:rsidRPr="00605668">
        <w:rPr>
          <w:i/>
          <w:iCs/>
          <w:color w:val="222222"/>
          <w:sz w:val="14"/>
          <w:szCs w:val="20"/>
        </w:rPr>
        <w:t>live as if</w:t>
      </w:r>
      <w:r w:rsidRPr="00605668">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605668">
        <w:rPr>
          <w:color w:val="222222"/>
          <w:szCs w:val="20"/>
          <w:u w:val="single"/>
        </w:rPr>
        <w:t>moreover</w:t>
      </w:r>
      <w:r w:rsidRPr="00605668">
        <w:rPr>
          <w:color w:val="222222"/>
          <w:sz w:val="14"/>
          <w:szCs w:val="20"/>
        </w:rPr>
        <w:t xml:space="preserve">, </w:t>
      </w:r>
      <w:r w:rsidRPr="00605668">
        <w:rPr>
          <w:color w:val="222222"/>
          <w:szCs w:val="20"/>
          <w:u w:val="single"/>
        </w:rPr>
        <w:t>as spectators (if not participants) in revolutionary struggle</w:t>
      </w:r>
      <w:r w:rsidRPr="00605668">
        <w:rPr>
          <w:color w:val="222222"/>
          <w:sz w:val="14"/>
          <w:szCs w:val="20"/>
        </w:rPr>
        <w:t xml:space="preserve">, </w:t>
      </w:r>
      <w:r w:rsidRPr="00605668">
        <w:rPr>
          <w:color w:val="222222"/>
          <w:szCs w:val="20"/>
          <w:u w:val="single"/>
        </w:rPr>
        <w:t xml:space="preserve">we actually shape the way those struggles will be read. </w:t>
      </w:r>
      <w:r w:rsidRPr="00605668">
        <w:rPr>
          <w:color w:val="222222"/>
          <w:sz w:val="14"/>
          <w:szCs w:val="20"/>
        </w:rPr>
        <w:t>So for Kant, the spectators who cheered on the French Revolution played a role in history in that the significance</w:t>
      </w:r>
      <w:r w:rsidRPr="002940AD">
        <w:rPr>
          <w:color w:val="222222"/>
          <w:sz w:val="14"/>
          <w:szCs w:val="20"/>
        </w:rPr>
        <w:t xml:space="preserve"> they gave to that revolution became part of the new reality that that revolution constituted. And cannot the same be said for those who cheered on the "Arab Spring," as well as those who heroically participated in it? </w:t>
      </w:r>
      <w:r w:rsidRPr="00C874CE">
        <w:rPr>
          <w:color w:val="222222"/>
          <w:szCs w:val="20"/>
          <w:u w:val="single"/>
        </w:rPr>
        <w:t>Can it not be said of those who stayed up all night watching the votes be counted in recent elections in Greece, Spain, and South Africa to see if new socialist parties would be voted in?</w:t>
      </w:r>
      <w:r w:rsidRPr="002940AD">
        <w:rPr>
          <w:color w:val="222222"/>
          <w:sz w:val="14"/>
          <w:szCs w:val="20"/>
        </w:rPr>
        <w:t xml:space="preserve"> </w:t>
      </w:r>
      <w:r w:rsidRPr="00897BD0">
        <w:rPr>
          <w:color w:val="222222"/>
          <w:szCs w:val="20"/>
          <w:highlight w:val="green"/>
          <w:u w:val="single"/>
        </w:rPr>
        <w:t xml:space="preserve">The </w:t>
      </w:r>
      <w:r w:rsidRPr="00897BD0">
        <w:rPr>
          <w:rStyle w:val="Emphasis"/>
          <w:highlight w:val="green"/>
        </w:rPr>
        <w:t>deep irony</w:t>
      </w:r>
      <w:r w:rsidRPr="00897BD0">
        <w:rPr>
          <w:color w:val="222222"/>
          <w:szCs w:val="20"/>
          <w:highlight w:val="green"/>
          <w:u w:val="single"/>
        </w:rPr>
        <w:t xml:space="preserve"> of </w:t>
      </w:r>
      <w:r w:rsidRPr="0076308C">
        <w:rPr>
          <w:color w:val="222222"/>
          <w:szCs w:val="20"/>
          <w:u w:val="single"/>
        </w:rPr>
        <w:t>much recent</w:t>
      </w:r>
      <w:r w:rsidRPr="00C874CE">
        <w:rPr>
          <w:color w:val="222222"/>
          <w:szCs w:val="20"/>
          <w:u w:val="single"/>
        </w:rPr>
        <w:t xml:space="preserve"> feminist and queer </w:t>
      </w:r>
      <w:r w:rsidRPr="00897BD0">
        <w:rPr>
          <w:color w:val="222222"/>
          <w:szCs w:val="20"/>
          <w:highlight w:val="green"/>
          <w:u w:val="single"/>
        </w:rPr>
        <w:t xml:space="preserve">theory is that it </w:t>
      </w:r>
      <w:r w:rsidRPr="00C874CE">
        <w:rPr>
          <w:color w:val="222222"/>
          <w:szCs w:val="20"/>
          <w:u w:val="single"/>
        </w:rPr>
        <w:t xml:space="preserve">effectively </w:t>
      </w:r>
      <w:r w:rsidRPr="00897BD0">
        <w:rPr>
          <w:color w:val="222222"/>
          <w:szCs w:val="20"/>
          <w:highlight w:val="green"/>
          <w:u w:val="single"/>
        </w:rPr>
        <w:t>tells us</w:t>
      </w:r>
      <w:r w:rsidRPr="00C874CE">
        <w:rPr>
          <w:color w:val="222222"/>
          <w:szCs w:val="20"/>
          <w:u w:val="single"/>
        </w:rPr>
        <w:t xml:space="preserve"> that, </w:t>
      </w:r>
      <w:r w:rsidRPr="00897BD0">
        <w:rPr>
          <w:color w:val="222222"/>
          <w:szCs w:val="20"/>
          <w:highlight w:val="green"/>
          <w:u w:val="single"/>
        </w:rPr>
        <w:t xml:space="preserve">in the name of </w:t>
      </w:r>
      <w:r w:rsidRPr="0076308C">
        <w:rPr>
          <w:color w:val="222222"/>
          <w:szCs w:val="20"/>
          <w:u w:val="single"/>
        </w:rPr>
        <w:t>"queerness</w:t>
      </w:r>
      <w:r w:rsidRPr="00C874CE">
        <w:rPr>
          <w:color w:val="222222"/>
          <w:szCs w:val="20"/>
          <w:u w:val="single"/>
        </w:rPr>
        <w:t xml:space="preserve">" and </w:t>
      </w:r>
      <w:r w:rsidRPr="00897BD0">
        <w:rPr>
          <w:color w:val="222222"/>
          <w:szCs w:val="20"/>
          <w:highlight w:val="green"/>
          <w:u w:val="single"/>
        </w:rPr>
        <w:t>"posthumanism</w:t>
      </w:r>
      <w:r w:rsidRPr="00C874CE">
        <w:rPr>
          <w:color w:val="222222"/>
          <w:szCs w:val="20"/>
          <w:u w:val="single"/>
        </w:rPr>
        <w:t xml:space="preserve">," </w:t>
      </w:r>
      <w:r w:rsidRPr="00897BD0">
        <w:rPr>
          <w:color w:val="222222"/>
          <w:szCs w:val="20"/>
          <w:highlight w:val="green"/>
          <w:u w:val="single"/>
        </w:rPr>
        <w:t xml:space="preserve">everything </w:t>
      </w:r>
      <w:r w:rsidRPr="00897BD0">
        <w:rPr>
          <w:rStyle w:val="Emphasis"/>
          <w:highlight w:val="green"/>
        </w:rPr>
        <w:t xml:space="preserve">must </w:t>
      </w:r>
      <w:r w:rsidRPr="0076308C">
        <w:rPr>
          <w:rStyle w:val="Emphasis"/>
        </w:rPr>
        <w:t xml:space="preserve">ultimately </w:t>
      </w:r>
      <w:r w:rsidRPr="00897BD0">
        <w:rPr>
          <w:rStyle w:val="Emphasis"/>
          <w:highlight w:val="green"/>
        </w:rPr>
        <w:t>remain exactly as it is,</w:t>
      </w:r>
      <w:r w:rsidRPr="00C874CE">
        <w:rPr>
          <w:rStyle w:val="Emphasis"/>
        </w:rPr>
        <w:t xml:space="preserve"> </w:t>
      </w:r>
      <w:r w:rsidRPr="00C874CE">
        <w:rPr>
          <w:color w:val="222222"/>
          <w:szCs w:val="20"/>
          <w:u w:val="single"/>
        </w:rPr>
        <w:t>given that the hope for a different future is heteronormative and any idea of transforming the world is humanist delirium</w:t>
      </w:r>
      <w:r w:rsidRPr="002940AD">
        <w:rPr>
          <w:color w:val="222222"/>
          <w:sz w:val="14"/>
          <w:szCs w:val="20"/>
        </w:rPr>
        <w:t xml:space="preserve">; </w:t>
      </w:r>
      <w:r w:rsidRPr="00C874CE">
        <w:rPr>
          <w:color w:val="222222"/>
          <w:szCs w:val="20"/>
          <w:u w:val="single"/>
        </w:rPr>
        <w:t xml:space="preserve">that we should instead embrace </w:t>
      </w:r>
      <w:r w:rsidRPr="00C874CE">
        <w:rPr>
          <w:rStyle w:val="Emphasis"/>
        </w:rPr>
        <w:t>ephemerality</w:t>
      </w:r>
      <w:r w:rsidRPr="00C874CE">
        <w:rPr>
          <w:color w:val="222222"/>
          <w:szCs w:val="20"/>
          <w:u w:val="single"/>
        </w:rPr>
        <w:t xml:space="preserve">, </w:t>
      </w:r>
      <w:r w:rsidRPr="00C874CE">
        <w:rPr>
          <w:rStyle w:val="Emphasis"/>
        </w:rPr>
        <w:t>extinction</w:t>
      </w:r>
      <w:r w:rsidRPr="00C874CE">
        <w:rPr>
          <w:color w:val="222222"/>
          <w:szCs w:val="20"/>
          <w:u w:val="single"/>
        </w:rPr>
        <w:t>, and the</w:t>
      </w:r>
      <w:r>
        <w:rPr>
          <w:color w:val="222222"/>
          <w:szCs w:val="20"/>
          <w:u w:val="single"/>
        </w:rPr>
        <w:t xml:space="preserve"> </w:t>
      </w:r>
      <w:r w:rsidRPr="00C874CE">
        <w:rPr>
          <w:rStyle w:val="Emphasis"/>
        </w:rPr>
        <w:t>death drive</w:t>
      </w:r>
      <w:r w:rsidRPr="002940AD">
        <w:rPr>
          <w:color w:val="222222"/>
          <w:sz w:val="14"/>
          <w:szCs w:val="20"/>
        </w:rPr>
        <w:t xml:space="preserve"> (all of which capitalism has conveniently made readily available); </w:t>
      </w:r>
      <w:r w:rsidRPr="00C874CE">
        <w:rPr>
          <w:color w:val="222222"/>
          <w:szCs w:val="20"/>
          <w:u w:val="single"/>
        </w:rPr>
        <w:t>and that anyone who writes or claims otherwise is nothing but a nostalgic</w:t>
      </w:r>
      <w:r w:rsidRPr="002940AD">
        <w:rPr>
          <w:color w:val="222222"/>
          <w:sz w:val="14"/>
          <w:szCs w:val="20"/>
        </w:rPr>
        <w:t xml:space="preserve">, </w:t>
      </w:r>
      <w:r w:rsidRPr="00C874CE">
        <w:rPr>
          <w:color w:val="222222"/>
          <w:szCs w:val="20"/>
          <w:u w:val="single"/>
        </w:rPr>
        <w:t>humanist fool providing deluded idiots with cruel optimism</w:t>
      </w:r>
      <w:r w:rsidRPr="002940AD">
        <w:rPr>
          <w:color w:val="222222"/>
          <w:sz w:val="14"/>
          <w:szCs w:val="20"/>
        </w:rPr>
        <w:t xml:space="preserve">. </w:t>
      </w:r>
      <w:r w:rsidRPr="00C874CE">
        <w:rPr>
          <w:color w:val="222222"/>
          <w:szCs w:val="20"/>
          <w:u w:val="single"/>
        </w:rPr>
        <w:t xml:space="preserve">How do these thinkers </w:t>
      </w:r>
      <w:r w:rsidRPr="00C874CE">
        <w:rPr>
          <w:rStyle w:val="Emphasis"/>
        </w:rPr>
        <w:t>know</w:t>
      </w:r>
      <w:r w:rsidRPr="00C874CE">
        <w:rPr>
          <w:color w:val="222222"/>
          <w:szCs w:val="20"/>
          <w:u w:val="single"/>
        </w:rPr>
        <w:t xml:space="preserve"> that we are fated to fragility, death, extinction, poverty, war, capitalism, depression, melancholia, and unbearable sex?</w:t>
      </w:r>
      <w:r>
        <w:rPr>
          <w:color w:val="222222"/>
          <w:szCs w:val="20"/>
          <w:u w:val="single"/>
        </w:rPr>
        <w:t xml:space="preserve"> </w:t>
      </w:r>
      <w:r w:rsidRPr="002940AD">
        <w:rPr>
          <w:color w:val="222222"/>
          <w:sz w:val="14"/>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 </w:t>
      </w:r>
      <w:r w:rsidRPr="00C874CE">
        <w:rPr>
          <w:color w:val="222222"/>
          <w:szCs w:val="20"/>
          <w:u w:val="single"/>
        </w:rPr>
        <w:t>We do not wash to rehearse here the hope versus hopelessness, future versus anti-future debates that have dominated queer theory over the past decade</w:t>
      </w:r>
      <w:r w:rsidRPr="002940AD">
        <w:rPr>
          <w:color w:val="222222"/>
          <w:sz w:val="14"/>
          <w:szCs w:val="20"/>
        </w:rPr>
        <w:t xml:space="preserve">. </w:t>
      </w:r>
      <w:r w:rsidRPr="00C874CE">
        <w:rPr>
          <w:color w:val="222222"/>
          <w:szCs w:val="20"/>
          <w:u w:val="single"/>
        </w:rPr>
        <w:t>We do, however, want to point out the resonances of Munoz's contention that "queerness is an ideality"</w:t>
      </w:r>
      <w:r w:rsidRPr="002940AD">
        <w:rPr>
          <w:color w:val="222222"/>
          <w:sz w:val="14"/>
          <w:szCs w:val="20"/>
        </w:rPr>
        <w:t xml:space="preserve"> (2009:1) </w:t>
      </w:r>
      <w:r w:rsidRPr="00C874CE">
        <w:rPr>
          <w:color w:val="222222"/>
          <w:szCs w:val="20"/>
          <w:u w:val="single"/>
        </w:rPr>
        <w:t>with the Kantian duty of optimism, explicitly putting queer politics on the side of revolution:</w:t>
      </w:r>
      <w:r w:rsidRPr="002940AD">
        <w:rPr>
          <w:color w:val="222222"/>
          <w:sz w:val="14"/>
          <w:szCs w:val="20"/>
        </w:rPr>
        <w:t xml:space="preserve"> </w:t>
      </w:r>
      <w:r w:rsidRPr="00897BD0">
        <w:rPr>
          <w:color w:val="222222"/>
          <w:szCs w:val="20"/>
          <w:highlight w:val="green"/>
          <w:u w:val="single"/>
        </w:rPr>
        <w:t>that we can imagine</w:t>
      </w:r>
      <w:r w:rsidRPr="00C874CE">
        <w:rPr>
          <w:color w:val="222222"/>
          <w:szCs w:val="20"/>
          <w:u w:val="single"/>
        </w:rPr>
        <w:t xml:space="preserve"> </w:t>
      </w:r>
      <w:r w:rsidRPr="0076308C">
        <w:rPr>
          <w:color w:val="222222"/>
          <w:szCs w:val="20"/>
          <w:u w:val="single"/>
        </w:rPr>
        <w:t xml:space="preserve">beyond what we can </w:t>
      </w:r>
      <w:r w:rsidRPr="00605668">
        <w:rPr>
          <w:color w:val="222222"/>
          <w:szCs w:val="20"/>
          <w:u w:val="single"/>
        </w:rPr>
        <w:t xml:space="preserve">know both enables and obligates us to </w:t>
      </w:r>
      <w:r w:rsidRPr="00605668">
        <w:rPr>
          <w:rStyle w:val="Emphasis"/>
        </w:rPr>
        <w:t>live according to ideals of freedom</w:t>
      </w:r>
      <w:r w:rsidRPr="00605668">
        <w:rPr>
          <w:color w:val="222222"/>
          <w:szCs w:val="20"/>
          <w:u w:val="single"/>
        </w:rPr>
        <w:t xml:space="preserve"> as we also </w:t>
      </w:r>
      <w:r w:rsidRPr="00605668">
        <w:rPr>
          <w:rStyle w:val="Emphasis"/>
        </w:rPr>
        <w:t>struggle to bring such a world into existence.</w:t>
      </w:r>
      <w:r w:rsidRPr="00605668">
        <w:rPr>
          <w:color w:val="222222"/>
          <w:sz w:val="14"/>
          <w:szCs w:val="20"/>
        </w:rPr>
        <w:t xml:space="preserve"> Certainly, Kant's point is that as we put ourselves into the story, </w:t>
      </w:r>
      <w:r w:rsidRPr="00605668">
        <w:rPr>
          <w:color w:val="222222"/>
          <w:szCs w:val="20"/>
          <w:u w:val="single"/>
        </w:rPr>
        <w:t>we are part of it and thus pessimism becomes just as much a part of that story as optimism</w:t>
      </w:r>
      <w:r w:rsidRPr="00605668">
        <w:rPr>
          <w:color w:val="222222"/>
          <w:sz w:val="14"/>
          <w:szCs w:val="20"/>
        </w:rPr>
        <w:t xml:space="preserve">. And moreover, as we will discuss in Chapter 4, </w:t>
      </w:r>
      <w:r w:rsidRPr="00605668">
        <w:rPr>
          <w:color w:val="222222"/>
          <w:szCs w:val="20"/>
          <w:u w:val="single"/>
        </w:rPr>
        <w:t xml:space="preserve">these stories have a profound power to </w:t>
      </w:r>
      <w:r w:rsidRPr="00605668">
        <w:rPr>
          <w:rStyle w:val="Emphasis"/>
        </w:rPr>
        <w:t>materialize</w:t>
      </w:r>
      <w:r w:rsidRPr="00605668">
        <w:rPr>
          <w:color w:val="222222"/>
          <w:szCs w:val="20"/>
          <w:u w:val="single"/>
        </w:rPr>
        <w:t xml:space="preserve"> and rema</w:t>
      </w:r>
      <w:r w:rsidRPr="00605668">
        <w:rPr>
          <w:rStyle w:val="Emphasis"/>
        </w:rPr>
        <w:t>t</w:t>
      </w:r>
      <w:r w:rsidRPr="00605668">
        <w:rPr>
          <w:color w:val="222222"/>
          <w:szCs w:val="20"/>
          <w:u w:val="single"/>
        </w:rPr>
        <w:t>erialize the world that we live in together.</w:t>
      </w:r>
      <w:r w:rsidRPr="00605668">
        <w:rPr>
          <w:color w:val="222222"/>
          <w:sz w:val="14"/>
          <w:szCs w:val="20"/>
        </w:rPr>
        <w:t xml:space="preserve"> Thus, </w:t>
      </w:r>
      <w:r w:rsidRPr="00605668">
        <w:rPr>
          <w:color w:val="222222"/>
          <w:szCs w:val="20"/>
          <w:u w:val="single"/>
        </w:rPr>
        <w:t xml:space="preserve">if what many contemporary theorists tell us is </w:t>
      </w:r>
      <w:r w:rsidRPr="00605668">
        <w:rPr>
          <w:i/>
          <w:color w:val="222222"/>
          <w:szCs w:val="20"/>
          <w:u w:val="single"/>
        </w:rPr>
        <w:t>not</w:t>
      </w:r>
      <w:r w:rsidRPr="00605668">
        <w:rPr>
          <w:color w:val="222222"/>
          <w:szCs w:val="20"/>
          <w:u w:val="single"/>
        </w:rPr>
        <w:t xml:space="preserve"> truth, then it is just their own conviction</w:t>
      </w:r>
      <w:r w:rsidRPr="00605668">
        <w:rPr>
          <w:color w:val="222222"/>
          <w:sz w:val="14"/>
          <w:szCs w:val="20"/>
        </w:rPr>
        <w:t>—</w:t>
      </w:r>
      <w:r w:rsidRPr="00605668">
        <w:rPr>
          <w:rStyle w:val="Emphasis"/>
        </w:rPr>
        <w:t>itself a form of political faith</w:t>
      </w:r>
      <w:r w:rsidRPr="00605668">
        <w:rPr>
          <w:color w:val="222222"/>
          <w:sz w:val="14"/>
          <w:szCs w:val="20"/>
        </w:rPr>
        <w:t xml:space="preserve">. </w:t>
      </w:r>
      <w:r w:rsidRPr="00605668">
        <w:rPr>
          <w:rStyle w:val="Emphasis"/>
        </w:rPr>
        <w:t>And why have faith that we are thoroughly [doomed]</w:t>
      </w:r>
      <w:r w:rsidRPr="00605668">
        <w:rPr>
          <w:color w:val="222222"/>
          <w:sz w:val="14"/>
          <w:szCs w:val="20"/>
        </w:rPr>
        <w:t>fucked</w:t>
      </w:r>
      <w:r w:rsidRPr="00605668">
        <w:rPr>
          <w:rStyle w:val="Emphasis"/>
        </w:rPr>
        <w:t xml:space="preserve"> if there is any way for us to queer</w:t>
      </w:r>
      <w:r w:rsidRPr="00E76C86">
        <w:rPr>
          <w:rStyle w:val="Emphasis"/>
        </w:rPr>
        <w:t xml:space="preserve"> ourselves </w:t>
      </w:r>
      <w:r w:rsidRPr="00897BD0">
        <w:rPr>
          <w:rStyle w:val="Emphasis"/>
          <w:highlight w:val="green"/>
        </w:rPr>
        <w:t>out of it?</w:t>
      </w:r>
      <w:r w:rsidRPr="002940AD">
        <w:rPr>
          <w:sz w:val="14"/>
        </w:rPr>
        <w:t xml:space="preserve"> </w:t>
      </w:r>
      <w:r w:rsidRPr="00897BD0">
        <w:rPr>
          <w:highlight w:val="green"/>
          <w:u w:val="single"/>
        </w:rPr>
        <w:t>I</w:t>
      </w:r>
      <w:r w:rsidRPr="00897BD0">
        <w:rPr>
          <w:color w:val="222222"/>
          <w:szCs w:val="20"/>
          <w:highlight w:val="green"/>
          <w:u w:val="single"/>
        </w:rPr>
        <w:t xml:space="preserve">t would </w:t>
      </w:r>
      <w:r w:rsidRPr="00E76C86">
        <w:rPr>
          <w:color w:val="222222"/>
          <w:szCs w:val="20"/>
          <w:u w:val="single"/>
        </w:rPr>
        <w:t xml:space="preserve">thus </w:t>
      </w:r>
      <w:r w:rsidRPr="00897BD0">
        <w:rPr>
          <w:color w:val="222222"/>
          <w:szCs w:val="20"/>
          <w:highlight w:val="green"/>
          <w:u w:val="single"/>
        </w:rPr>
        <w:t>seem</w:t>
      </w:r>
      <w:r w:rsidRPr="00C874CE">
        <w:rPr>
          <w:color w:val="222222"/>
          <w:szCs w:val="20"/>
          <w:u w:val="single"/>
        </w:rPr>
        <w:t xml:space="preserve"> like </w:t>
      </w:r>
      <w:r w:rsidRPr="00897BD0">
        <w:rPr>
          <w:color w:val="222222"/>
          <w:szCs w:val="20"/>
          <w:highlight w:val="green"/>
          <w:u w:val="single"/>
        </w:rPr>
        <w:t xml:space="preserve">many theorists have their own </w:t>
      </w:r>
      <w:r w:rsidRPr="00E76C86">
        <w:rPr>
          <w:color w:val="222222"/>
          <w:szCs w:val="20"/>
          <w:u w:val="single"/>
        </w:rPr>
        <w:t xml:space="preserve">form of </w:t>
      </w:r>
      <w:r w:rsidRPr="00897BD0">
        <w:rPr>
          <w:color w:val="222222"/>
          <w:szCs w:val="20"/>
          <w:highlight w:val="green"/>
          <w:u w:val="single"/>
        </w:rPr>
        <w:t>cruel attachment</w:t>
      </w:r>
      <w:r w:rsidRPr="002940AD">
        <w:rPr>
          <w:color w:val="222222"/>
          <w:sz w:val="14"/>
          <w:szCs w:val="20"/>
        </w:rPr>
        <w:t>—</w:t>
      </w:r>
      <w:r w:rsidRPr="00C874CE">
        <w:rPr>
          <w:rStyle w:val="Emphasis"/>
        </w:rPr>
        <w:t>a cruel pessimism?</w:t>
      </w:r>
      <w:r w:rsidRPr="002940AD">
        <w:rPr>
          <w:color w:val="222222"/>
          <w:sz w:val="14"/>
          <w:szCs w:val="20"/>
        </w:rPr>
        <w:t>—</w:t>
      </w:r>
      <w:r w:rsidRPr="00897BD0">
        <w:rPr>
          <w:color w:val="222222"/>
          <w:szCs w:val="20"/>
          <w:highlight w:val="green"/>
          <w:u w:val="single"/>
        </w:rPr>
        <w:t>to the idea</w:t>
      </w:r>
      <w:r w:rsidRPr="00C874CE">
        <w:rPr>
          <w:color w:val="222222"/>
          <w:szCs w:val="20"/>
          <w:u w:val="single"/>
        </w:rPr>
        <w:t xml:space="preserve"> that </w:t>
      </w:r>
      <w:r w:rsidRPr="00897BD0">
        <w:rPr>
          <w:color w:val="222222"/>
          <w:szCs w:val="20"/>
          <w:highlight w:val="green"/>
          <w:u w:val="single"/>
        </w:rPr>
        <w:t xml:space="preserve">revolution is something we </w:t>
      </w:r>
      <w:r w:rsidRPr="00897BD0">
        <w:rPr>
          <w:rStyle w:val="Emphasis"/>
          <w:highlight w:val="green"/>
        </w:rPr>
        <w:t>(can) no longer desire.</w:t>
      </w:r>
      <w:r w:rsidRPr="00C874CE">
        <w:rPr>
          <w:rStyle w:val="Emphasis"/>
        </w:rPr>
        <w:t xml:space="preserve"> </w:t>
      </w:r>
      <w:r w:rsidRPr="00C874CE">
        <w:rPr>
          <w:color w:val="222222"/>
          <w:szCs w:val="20"/>
          <w:u w:val="single"/>
        </w:rPr>
        <w:t>Perhaps this is a form of immunity to the inevitable disappointments of political struggle:</w:t>
      </w:r>
      <w:r w:rsidRPr="002940AD">
        <w:rPr>
          <w:color w:val="222222"/>
          <w:sz w:val="14"/>
          <w:szCs w:val="20"/>
        </w:rPr>
        <w:t xml:space="preserve"> </w:t>
      </w:r>
      <w:r w:rsidRPr="00C874CE">
        <w:rPr>
          <w:color w:val="222222"/>
          <w:szCs w:val="20"/>
          <w:u w:val="single"/>
        </w:rPr>
        <w:t xml:space="preserve">we can no longer be disappointed if we no longer hope for a more just future or believe it is possible. </w:t>
      </w:r>
      <w:r w:rsidRPr="002940AD">
        <w:rPr>
          <w:color w:val="222222"/>
          <w:sz w:val="14"/>
          <w:szCs w:val="20"/>
        </w:rPr>
        <w:t>And yet, as political theorist Jane Anna Gordon eloquently said at a recent event in New York City, “</w:t>
      </w:r>
      <w:r w:rsidRPr="00C874CE">
        <w:rPr>
          <w:color w:val="222222"/>
          <w:szCs w:val="20"/>
          <w:u w:val="single"/>
        </w:rPr>
        <w:t>Poltiical theory is incoherent if we accept that we are in a post-revolutionary time.</w:t>
      </w:r>
      <w:r w:rsidRPr="002940AD">
        <w:rPr>
          <w:color w:val="222222"/>
          <w:sz w:val="14"/>
          <w:szCs w:val="20"/>
        </w:rPr>
        <w:t xml:space="preserve"> </w:t>
      </w:r>
      <w:r w:rsidRPr="00897BD0">
        <w:rPr>
          <w:color w:val="222222"/>
          <w:szCs w:val="20"/>
          <w:highlight w:val="green"/>
          <w:u w:val="single"/>
        </w:rPr>
        <w:t>All we can do</w:t>
      </w:r>
      <w:r w:rsidRPr="00C874CE">
        <w:rPr>
          <w:color w:val="222222"/>
          <w:szCs w:val="20"/>
          <w:u w:val="single"/>
        </w:rPr>
        <w:t xml:space="preserve"> the </w:t>
      </w:r>
      <w:r w:rsidRPr="00897BD0">
        <w:rPr>
          <w:color w:val="222222"/>
          <w:szCs w:val="20"/>
          <w:highlight w:val="green"/>
          <w:u w:val="single"/>
        </w:rPr>
        <w:t>is poetically discuss</w:t>
      </w:r>
      <w:r w:rsidRPr="00C874CE">
        <w:rPr>
          <w:color w:val="222222"/>
          <w:szCs w:val="20"/>
          <w:u w:val="single"/>
        </w:rPr>
        <w:t xml:space="preserve"> </w:t>
      </w:r>
      <w:r w:rsidRPr="00897BD0">
        <w:rPr>
          <w:rStyle w:val="Emphasis"/>
          <w:highlight w:val="green"/>
        </w:rPr>
        <w:t>resignation and impossibility</w:t>
      </w:r>
      <w:r w:rsidRPr="00C874CE">
        <w:rPr>
          <w:color w:val="222222"/>
          <w:szCs w:val="20"/>
          <w:u w:val="single"/>
        </w:rPr>
        <w:t>.</w:t>
      </w:r>
      <w:r w:rsidRPr="002940AD">
        <w:rPr>
          <w:color w:val="222222"/>
          <w:sz w:val="14"/>
          <w:szCs w:val="20"/>
        </w:rPr>
        <w:t xml:space="preserve">”4 </w:t>
      </w:r>
      <w:r w:rsidRPr="00C874CE">
        <w:rPr>
          <w:color w:val="222222"/>
          <w:szCs w:val="20"/>
          <w:u w:val="single"/>
        </w:rPr>
        <w:t>The philosophy of the limit means that the very limit to any idea of the “impossible,”</w:t>
      </w:r>
      <w:r w:rsidRPr="002940AD">
        <w:rPr>
          <w:color w:val="222222"/>
          <w:sz w:val="14"/>
          <w:szCs w:val="20"/>
        </w:rPr>
        <w:t xml:space="preserve"> </w:t>
      </w:r>
      <w:r w:rsidRPr="00C874CE">
        <w:rPr>
          <w:color w:val="222222"/>
          <w:szCs w:val="20"/>
          <w:u w:val="single"/>
        </w:rPr>
        <w:t xml:space="preserve">that is, to any metanarrative of postrevolutionary doom, leaves us with the </w:t>
      </w:r>
      <w:r w:rsidRPr="00C874CE">
        <w:rPr>
          <w:rStyle w:val="Emphasis"/>
        </w:rPr>
        <w:t>responsibility</w:t>
      </w:r>
      <w:r w:rsidRPr="00C874CE">
        <w:rPr>
          <w:color w:val="222222"/>
          <w:szCs w:val="20"/>
          <w:u w:val="single"/>
        </w:rPr>
        <w:t xml:space="preserve"> to fight for a politics that is both revolutionary and that is constantly challenging the reign of Man in the form of colonialism, capitalism, racism, phallocentirsm, and heterosexism</w:t>
      </w:r>
      <w:r w:rsidRPr="002940AD">
        <w:rPr>
          <w:color w:val="222222"/>
          <w:sz w:val="14"/>
          <w:szCs w:val="20"/>
        </w:rPr>
        <w:t xml:space="preserve"> (see Cornell 1992). </w:t>
      </w:r>
      <w:r w:rsidRPr="00C874CE">
        <w:rPr>
          <w:color w:val="222222"/>
          <w:szCs w:val="20"/>
          <w:u w:val="single"/>
        </w:rPr>
        <w:t>As we have suggested, and will argue throughout, thinkers in the global South have been engaged in precisely this project for centuries</w:t>
      </w:r>
      <w:r w:rsidRPr="002940AD">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2940AD">
        <w:rPr>
          <w:sz w:val="14"/>
        </w:rPr>
        <w:t>socialism, or debating the value of hope versus pessimism, because there is</w:t>
      </w:r>
      <w:r w:rsidRPr="002940AD">
        <w:rPr>
          <w:color w:val="222222"/>
          <w:sz w:val="14"/>
          <w:szCs w:val="20"/>
        </w:rPr>
        <w:t xml:space="preserve"> </w:t>
      </w:r>
      <w:r w:rsidRPr="002940AD">
        <w:rPr>
          <w:sz w:val="14"/>
        </w:rPr>
        <w:t>simply too much work to be done in the struggle for total decolonization.</w:t>
      </w:r>
      <w:r w:rsidRPr="002940AD">
        <w:rPr>
          <w:color w:val="222222"/>
          <w:sz w:val="14"/>
          <w:szCs w:val="20"/>
        </w:rPr>
        <w:t xml:space="preserve"> </w:t>
      </w:r>
      <w:r w:rsidRPr="00C874CE">
        <w:rPr>
          <w:u w:val="single"/>
        </w:rPr>
        <w:t xml:space="preserve">They, in a deep and profound sense, are on the side of life, understood not as abstract "life itself," but as </w:t>
      </w:r>
      <w:r w:rsidRPr="00C874CE">
        <w:rPr>
          <w:rStyle w:val="Emphasis"/>
        </w:rPr>
        <w:t>part of political spirituality</w:t>
      </w:r>
      <w:r w:rsidRPr="00C874CE">
        <w:rPr>
          <w:u w:val="single"/>
        </w:rPr>
        <w:t>:</w:t>
      </w:r>
      <w:r w:rsidRPr="002940AD">
        <w:rPr>
          <w:sz w:val="14"/>
        </w:rPr>
        <w:t xml:space="preserve"> </w:t>
      </w:r>
      <w:r w:rsidRPr="00C874CE">
        <w:rPr>
          <w:u w:val="single"/>
        </w:rPr>
        <w:t xml:space="preserve">the struggle for different ways of living </w:t>
      </w:r>
      <w:r w:rsidRPr="00C874CE">
        <w:rPr>
          <w:rStyle w:val="Emphasis"/>
        </w:rPr>
        <w:t>individually</w:t>
      </w:r>
      <w:r w:rsidRPr="00C874CE">
        <w:rPr>
          <w:u w:val="single"/>
        </w:rPr>
        <w:t xml:space="preserve">, </w:t>
      </w:r>
      <w:r w:rsidRPr="00C874CE">
        <w:rPr>
          <w:rStyle w:val="Emphasis"/>
        </w:rPr>
        <w:t>collectively</w:t>
      </w:r>
      <w:r w:rsidRPr="00C874CE">
        <w:rPr>
          <w:u w:val="single"/>
        </w:rPr>
        <w:t xml:space="preserve">, and with the </w:t>
      </w:r>
      <w:r w:rsidRPr="00C874CE">
        <w:rPr>
          <w:rStyle w:val="Emphasis"/>
        </w:rPr>
        <w:t>other beings with which we share the planet</w:t>
      </w:r>
      <w:r w:rsidRPr="002940AD">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C874CE">
        <w:rPr>
          <w:u w:val="single"/>
        </w:rPr>
        <w:t>Resistance fighters are usually in love with life. No one was ever put in prison for powerlessness and pessimism-on the contrary!</w:t>
      </w:r>
      <w:r w:rsidRPr="002940AD">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C874CE">
        <w:rPr>
          <w:u w:val="single"/>
        </w:rPr>
        <w:t xml:space="preserve">With very little adjustment, could these same words not be said of our new prophets of queer hopelessness, posthumanist renunciation, and </w:t>
      </w:r>
      <w:r w:rsidRPr="00C874CE">
        <w:rPr>
          <w:rStyle w:val="Emphasis"/>
        </w:rPr>
        <w:t>postrevolutionary pessimism</w:t>
      </w:r>
      <w:r w:rsidRPr="00C874CE">
        <w:rPr>
          <w:u w:val="single"/>
        </w:rPr>
        <w:t>?</w:t>
      </w:r>
    </w:p>
    <w:p w14:paraId="60319314" w14:textId="77777777" w:rsidR="0050101D" w:rsidRPr="005D388F" w:rsidRDefault="0050101D" w:rsidP="0050101D"/>
    <w:p w14:paraId="6D3E5C89" w14:textId="77777777" w:rsidR="0050101D" w:rsidRDefault="0050101D" w:rsidP="0050101D"/>
    <w:p w14:paraId="6802F5FD" w14:textId="703611B2" w:rsidR="0050101D" w:rsidRDefault="0050101D" w:rsidP="0050101D">
      <w:pPr>
        <w:pStyle w:val="Heading1"/>
      </w:pPr>
      <w:r>
        <w:t>2NC---USNA R6 vs. GMU DE</w:t>
      </w:r>
    </w:p>
    <w:p w14:paraId="0DA4A80E" w14:textId="77777777" w:rsidR="0050101D" w:rsidRDefault="0050101D" w:rsidP="0050101D"/>
    <w:p w14:paraId="5D4C18CE" w14:textId="6576AECB" w:rsidR="0050101D" w:rsidRDefault="0050101D" w:rsidP="0050101D">
      <w:pPr>
        <w:pStyle w:val="Heading2"/>
      </w:pPr>
      <w:r>
        <w:t xml:space="preserve">Topicality </w:t>
      </w:r>
    </w:p>
    <w:p w14:paraId="0666B9FD" w14:textId="485E326B" w:rsidR="0050101D" w:rsidRPr="0050101D" w:rsidRDefault="0050101D" w:rsidP="0050101D">
      <w:pPr>
        <w:pStyle w:val="Heading3"/>
      </w:pPr>
      <w:r>
        <w:t>2NC---TVA</w:t>
      </w:r>
    </w:p>
    <w:p w14:paraId="0F4E32CD" w14:textId="77777777" w:rsidR="0050101D" w:rsidRPr="00C003FE" w:rsidRDefault="0050101D" w:rsidP="0050101D">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45FFA768" w14:textId="77777777" w:rsidR="0050101D" w:rsidRPr="00C003FE" w:rsidRDefault="0050101D" w:rsidP="0050101D">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10" w:history="1">
        <w:r w:rsidRPr="00C003FE">
          <w:rPr>
            <w:rStyle w:val="Hyperlink"/>
          </w:rPr>
          <w:t>https://wrap.warwick.ac.uk/id/eprint/108311/</w:t>
        </w:r>
      </w:hyperlink>
      <w:r w:rsidRPr="00C003FE">
        <w:t>]</w:t>
      </w:r>
      <w:r>
        <w:t xml:space="preserve"> </w:t>
      </w:r>
    </w:p>
    <w:p w14:paraId="7BC61ED0" w14:textId="77777777" w:rsidR="0050101D" w:rsidRPr="003279FF" w:rsidRDefault="0050101D" w:rsidP="0050101D">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7A991030" w14:textId="77777777" w:rsidR="0050101D" w:rsidRPr="003279FF" w:rsidRDefault="0050101D" w:rsidP="0050101D">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5D0F00BD" w14:textId="77777777" w:rsidR="0050101D" w:rsidRPr="003279FF" w:rsidRDefault="0050101D" w:rsidP="0050101D">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239C43E1" w14:textId="77777777" w:rsidR="0050101D" w:rsidRPr="00964FC2" w:rsidRDefault="0050101D" w:rsidP="0050101D">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3CE4D3D3" w14:textId="77777777" w:rsidR="0050101D" w:rsidRPr="00242F35" w:rsidRDefault="0050101D" w:rsidP="0050101D">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319F0B43" w14:textId="77777777" w:rsidR="0050101D" w:rsidRDefault="0050101D" w:rsidP="0050101D"/>
    <w:p w14:paraId="6B44DA70" w14:textId="5C539EC8" w:rsidR="0050101D" w:rsidRDefault="0050101D" w:rsidP="0050101D">
      <w:pPr>
        <w:pStyle w:val="Heading2"/>
      </w:pPr>
      <w:r>
        <w:t>Case</w:t>
      </w:r>
    </w:p>
    <w:p w14:paraId="145012FA" w14:textId="780F2F38" w:rsidR="0050101D" w:rsidRPr="0061479F" w:rsidRDefault="0050101D" w:rsidP="0050101D">
      <w:pPr>
        <w:pStyle w:val="Heading3"/>
      </w:pPr>
      <w:r>
        <w:t>2NC---Táíwò</w:t>
      </w:r>
    </w:p>
    <w:p w14:paraId="3D7FD95D" w14:textId="77777777" w:rsidR="0050101D" w:rsidRPr="003C26EF" w:rsidRDefault="0050101D" w:rsidP="0050101D">
      <w:pPr>
        <w:pStyle w:val="Heading4"/>
      </w:pPr>
      <w:r>
        <w:t xml:space="preserve">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6CC29E52" w14:textId="77777777" w:rsidR="0050101D" w:rsidRDefault="0050101D" w:rsidP="0050101D">
      <w:r w:rsidRPr="0009144F">
        <w:rPr>
          <w:rStyle w:val="Style13ptBold"/>
        </w:rPr>
        <w:t>Táíwò, 20</w:t>
      </w:r>
      <w:r>
        <w:t>—assistant professor of philosophy at Georgetown University (Olúfémi, “Being-in-the-Room Privilege: Elite Capture and Epistemic Deference,” The Philosopher, vol. 108, no. 4, dml)</w:t>
      </w:r>
    </w:p>
    <w:p w14:paraId="0140B251" w14:textId="77777777" w:rsidR="0050101D" w:rsidRPr="00116747" w:rsidRDefault="0050101D" w:rsidP="0050101D">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2A059116" w14:textId="77777777" w:rsidR="0050101D" w:rsidRPr="00116747" w:rsidRDefault="0050101D" w:rsidP="0050101D">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329BD3A8" w14:textId="77777777" w:rsidR="0050101D" w:rsidRPr="00116747" w:rsidRDefault="0050101D" w:rsidP="0050101D">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1F13B122" w14:textId="77777777" w:rsidR="0050101D" w:rsidRPr="00116747" w:rsidRDefault="0050101D" w:rsidP="0050101D">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517F200F" w14:textId="77777777" w:rsidR="0050101D" w:rsidRPr="00116747" w:rsidRDefault="0050101D" w:rsidP="0050101D">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14FDB236" w14:textId="77777777" w:rsidR="0050101D" w:rsidRPr="00116747" w:rsidRDefault="0050101D" w:rsidP="0050101D">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3AA79D0" w14:textId="77777777" w:rsidR="0050101D" w:rsidRPr="00116747" w:rsidRDefault="0050101D" w:rsidP="0050101D">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1E10033F" w14:textId="77777777" w:rsidR="0050101D" w:rsidRPr="00116747" w:rsidRDefault="0050101D" w:rsidP="0050101D">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675943D4" w14:textId="77777777" w:rsidR="0050101D" w:rsidRPr="00116747" w:rsidRDefault="0050101D" w:rsidP="0050101D">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68C01D7" w14:textId="77777777" w:rsidR="0050101D" w:rsidRPr="00116747" w:rsidRDefault="0050101D" w:rsidP="0050101D">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242F8F8A" w14:textId="77777777" w:rsidR="0050101D" w:rsidRPr="00116747" w:rsidRDefault="0050101D" w:rsidP="0050101D">
      <w:pPr>
        <w:rPr>
          <w:sz w:val="16"/>
        </w:rPr>
      </w:pPr>
      <w:r w:rsidRPr="00116747">
        <w:rPr>
          <w:rFonts w:ascii="Times New Roman" w:hAnsi="Times New Roman"/>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4FA27354" w14:textId="77777777" w:rsidR="0050101D" w:rsidRPr="00116747" w:rsidRDefault="0050101D" w:rsidP="0050101D">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262F4152" w14:textId="77777777" w:rsidR="0050101D" w:rsidRPr="0009144F" w:rsidRDefault="0050101D" w:rsidP="0050101D">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7DE9BE87" w14:textId="77777777" w:rsidR="0050101D" w:rsidRPr="00116747" w:rsidRDefault="0050101D" w:rsidP="0050101D">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0B3F35C9" w14:textId="77777777" w:rsidR="0050101D" w:rsidRPr="00116747" w:rsidRDefault="0050101D" w:rsidP="0050101D">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12FF1380" w14:textId="77777777" w:rsidR="0050101D" w:rsidRPr="00116747" w:rsidRDefault="0050101D" w:rsidP="0050101D">
      <w:pPr>
        <w:rPr>
          <w:sz w:val="16"/>
        </w:rPr>
      </w:pPr>
      <w:r w:rsidRPr="00BF64C1">
        <w:rPr>
          <w:rStyle w:val="Emphasis"/>
          <w:highlight w:val="cyan"/>
        </w:rPr>
        <w:t>But probably not</w:t>
      </w:r>
      <w:r w:rsidRPr="00116747">
        <w:rPr>
          <w:sz w:val="16"/>
        </w:rPr>
        <w:t>.</w:t>
      </w:r>
    </w:p>
    <w:p w14:paraId="5E9BC0CF" w14:textId="77777777" w:rsidR="0050101D" w:rsidRPr="00116747" w:rsidRDefault="0050101D" w:rsidP="0050101D">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18409E97" w14:textId="77777777" w:rsidR="0050101D" w:rsidRPr="00116747" w:rsidRDefault="0050101D" w:rsidP="0050101D">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0210D516" w14:textId="77777777" w:rsidR="0050101D" w:rsidRPr="00116747" w:rsidRDefault="0050101D" w:rsidP="0050101D">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5ACB5261" w14:textId="77777777" w:rsidR="0050101D" w:rsidRPr="00116747" w:rsidRDefault="0050101D" w:rsidP="0050101D">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45244595" w14:textId="77777777" w:rsidR="0050101D" w:rsidRPr="00116747" w:rsidRDefault="0050101D" w:rsidP="0050101D">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1B8E36A7" w14:textId="77777777" w:rsidR="0050101D" w:rsidRPr="00116747" w:rsidRDefault="0050101D" w:rsidP="0050101D">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39D3701F" w14:textId="77777777" w:rsidR="0050101D" w:rsidRPr="00116747" w:rsidRDefault="0050101D" w:rsidP="0050101D">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F812BBA" w14:textId="77777777" w:rsidR="0050101D" w:rsidRPr="00116747" w:rsidRDefault="0050101D" w:rsidP="0050101D">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19776FF1" w14:textId="77777777" w:rsidR="0050101D" w:rsidRPr="00116747" w:rsidRDefault="0050101D" w:rsidP="0050101D">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160E1D49" w14:textId="77777777" w:rsidR="0050101D" w:rsidRPr="00116747" w:rsidRDefault="0050101D" w:rsidP="0050101D">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36863DDB" w14:textId="77777777" w:rsidR="0050101D" w:rsidRPr="00116747" w:rsidRDefault="0050101D" w:rsidP="0050101D">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56FFC736" w14:textId="77777777" w:rsidR="0050101D" w:rsidRPr="00116747" w:rsidRDefault="0050101D" w:rsidP="0050101D">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2D8A357D" w14:textId="77777777" w:rsidR="0050101D" w:rsidRPr="00116747" w:rsidRDefault="0050101D" w:rsidP="0050101D">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2A32D234" w14:textId="77777777" w:rsidR="0050101D" w:rsidRPr="00116747" w:rsidRDefault="0050101D" w:rsidP="0050101D">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7AB6EDE7" w14:textId="77777777" w:rsidR="0050101D" w:rsidRPr="00116747" w:rsidRDefault="0050101D" w:rsidP="0050101D">
      <w:pPr>
        <w:rPr>
          <w:sz w:val="16"/>
        </w:rPr>
      </w:pPr>
      <w:r w:rsidRPr="00116747">
        <w:rPr>
          <w:sz w:val="16"/>
        </w:rPr>
        <w:t>Confronting these threats requires leaving some rooms – and building new ones.</w:t>
      </w:r>
    </w:p>
    <w:p w14:paraId="56D1AF07" w14:textId="77777777" w:rsidR="0050101D" w:rsidRPr="00116747" w:rsidRDefault="0050101D" w:rsidP="0050101D">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45347FFA" w14:textId="77777777" w:rsidR="0050101D" w:rsidRPr="00116747" w:rsidRDefault="0050101D" w:rsidP="0050101D">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0A1E6AE5" w14:textId="77777777" w:rsidR="0050101D" w:rsidRPr="00116747" w:rsidRDefault="0050101D" w:rsidP="0050101D">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4BF79B32" w14:textId="77777777" w:rsidR="0050101D" w:rsidRPr="00116747" w:rsidRDefault="0050101D" w:rsidP="0050101D">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7509BC5B" w14:textId="77777777" w:rsidR="0050101D" w:rsidRPr="00116747" w:rsidRDefault="0050101D" w:rsidP="0050101D">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118BDE2E" w14:textId="77777777" w:rsidR="0050101D" w:rsidRPr="00116747" w:rsidRDefault="0050101D" w:rsidP="0050101D">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3DD74C93" w14:textId="77777777" w:rsidR="0050101D" w:rsidRPr="00116747" w:rsidRDefault="0050101D" w:rsidP="0050101D">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07A17048" w14:textId="77777777" w:rsidR="0050101D" w:rsidRPr="00116747" w:rsidRDefault="0050101D" w:rsidP="0050101D">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575D3B91" w14:textId="77777777" w:rsidR="0050101D" w:rsidRPr="00116747" w:rsidRDefault="0050101D" w:rsidP="0050101D">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2EC31978" w14:textId="77777777" w:rsidR="0050101D" w:rsidRPr="00116747" w:rsidRDefault="0050101D" w:rsidP="0050101D">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0DB4EABC" w14:textId="77777777" w:rsidR="0050101D" w:rsidRPr="008B3BB6" w:rsidRDefault="0050101D" w:rsidP="0050101D"/>
    <w:p w14:paraId="709DF57A" w14:textId="77777777" w:rsidR="0050101D" w:rsidRDefault="0050101D" w:rsidP="0050101D">
      <w:pPr>
        <w:pStyle w:val="Heading3"/>
      </w:pPr>
      <w:r>
        <w:t>2NC---AT: Thesis – Libidinal – T/L</w:t>
      </w:r>
    </w:p>
    <w:p w14:paraId="234099BE" w14:textId="77777777" w:rsidR="0050101D" w:rsidRPr="004D335B" w:rsidRDefault="0050101D" w:rsidP="0050101D">
      <w:pPr>
        <w:pStyle w:val="Heading4"/>
      </w:pPr>
      <w:r>
        <w:t xml:space="preserve">a – </w:t>
      </w:r>
      <w:r w:rsidRPr="004D335B">
        <w:t>Psychoanalysis isn’t universal and scaling it up to political conclusions is colonialist</w:t>
      </w:r>
    </w:p>
    <w:p w14:paraId="1E8BB7AB" w14:textId="79935C92" w:rsidR="0050101D" w:rsidRPr="004D335B" w:rsidRDefault="0050101D" w:rsidP="0050101D">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7111EEAA" w14:textId="77777777" w:rsidR="0050101D" w:rsidRPr="004D335B" w:rsidRDefault="0050101D" w:rsidP="0050101D">
      <w:pPr>
        <w:rPr>
          <w:sz w:val="16"/>
        </w:rPr>
      </w:pPr>
      <w:r w:rsidRPr="004D335B">
        <w:rPr>
          <w:rStyle w:val="StyleUnderline"/>
          <w:highlight w:val="green"/>
        </w:rPr>
        <w:t xml:space="preserve">The </w:t>
      </w:r>
      <w:r w:rsidRPr="004D335B">
        <w:rPr>
          <w:rStyle w:val="Emphasis"/>
          <w:highlight w:val="green"/>
        </w:rPr>
        <w:t>presumption of</w:t>
      </w:r>
      <w:r w:rsidRPr="004D335B">
        <w:rPr>
          <w:rStyle w:val="Emphasis"/>
        </w:rPr>
        <w:t xml:space="preserve"> a </w:t>
      </w:r>
      <w:r w:rsidRPr="004D335B">
        <w:rPr>
          <w:rStyle w:val="Emphasis"/>
          <w:highlight w:val="green"/>
        </w:rPr>
        <w:t>universal</w:t>
      </w:r>
      <w:r w:rsidRPr="004D335B">
        <w:rPr>
          <w:rStyle w:val="Emphasis"/>
        </w:rPr>
        <w:t xml:space="preserve"> form of </w:t>
      </w:r>
      <w:r w:rsidRPr="004D335B">
        <w:rPr>
          <w:rStyle w:val="Emphasis"/>
          <w:highlight w:val="green"/>
        </w:rPr>
        <w:t>desire</w:t>
      </w:r>
      <w:r w:rsidRPr="004D335B">
        <w:rPr>
          <w:rStyle w:val="StyleUnderline"/>
          <w:highlight w:val="gree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57FDEC4A" w14:textId="77777777" w:rsidR="0050101D" w:rsidRPr="004D335B" w:rsidRDefault="0050101D" w:rsidP="0050101D">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green"/>
        </w:rPr>
        <w:t xml:space="preserve">there is </w:t>
      </w:r>
      <w:r w:rsidRPr="004D335B">
        <w:rPr>
          <w:rStyle w:val="Emphasis"/>
          <w:highlight w:val="green"/>
        </w:rPr>
        <w:t>little space</w:t>
      </w:r>
      <w:r w:rsidRPr="004D335B">
        <w:rPr>
          <w:rStyle w:val="StyleUnderline"/>
          <w:highlight w:val="green"/>
        </w:rPr>
        <w:t xml:space="preserve"> for a </w:t>
      </w:r>
      <w:r w:rsidRPr="004D335B">
        <w:rPr>
          <w:rStyle w:val="Emphasis"/>
          <w:highlight w:val="green"/>
        </w:rPr>
        <w:t>radically other</w:t>
      </w:r>
      <w:r w:rsidRPr="004D335B">
        <w:rPr>
          <w:rStyle w:val="Emphasis"/>
        </w:rPr>
        <w:t xml:space="preserve"> performance</w:t>
      </w:r>
      <w:r w:rsidRPr="004D335B">
        <w:rPr>
          <w:rStyle w:val="StyleUnderline"/>
        </w:rPr>
        <w:t xml:space="preserve"> of </w:t>
      </w:r>
      <w:r w:rsidRPr="004D335B">
        <w:rPr>
          <w:rStyle w:val="StyleUnderline"/>
          <w:highlight w:val="green"/>
        </w:rPr>
        <w:t>politics</w:t>
      </w:r>
      <w:r w:rsidRPr="004D335B">
        <w:rPr>
          <w:rStyle w:val="StyleUnderline"/>
        </w:rPr>
        <w:t xml:space="preserve"> as action or imagination </w:t>
      </w:r>
      <w:r w:rsidRPr="004D335B">
        <w:rPr>
          <w:rStyle w:val="StyleUnderline"/>
          <w:highlight w:val="green"/>
        </w:rPr>
        <w:t>to appear</w:t>
      </w:r>
      <w:r w:rsidRPr="004D335B">
        <w:rPr>
          <w:rStyle w:val="StyleUnderline"/>
        </w:rPr>
        <w:t xml:space="preserve">. </w:t>
      </w:r>
      <w:r w:rsidRPr="004D335B">
        <w:rPr>
          <w:rStyle w:val="StyleUnderline"/>
          <w:highlight w:val="gree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green"/>
        </w:rPr>
        <w:t xml:space="preserve">has </w:t>
      </w:r>
      <w:r w:rsidRPr="004D335B">
        <w:rPr>
          <w:rStyle w:val="Emphasis"/>
          <w:highlight w:val="green"/>
        </w:rPr>
        <w:t>little opportunity to do more</w:t>
      </w:r>
      <w:r w:rsidRPr="004D335B">
        <w:rPr>
          <w:rStyle w:val="StyleUnderline"/>
          <w:highlight w:val="green"/>
        </w:rPr>
        <w:t xml:space="preserve"> than “</w:t>
      </w:r>
      <w:r w:rsidRPr="004D335B">
        <w:rPr>
          <w:rStyle w:val="Emphasis"/>
          <w:highlight w:val="green"/>
        </w:rPr>
        <w:t>utter</w:t>
      </w:r>
      <w:r w:rsidRPr="004D335B">
        <w:rPr>
          <w:rStyle w:val="StyleUnderline"/>
          <w:highlight w:val="green"/>
        </w:rPr>
        <w:t>” under the weight of its imagined subjectivity</w:t>
      </w:r>
      <w:r w:rsidRPr="004D335B">
        <w:rPr>
          <w:sz w:val="16"/>
        </w:rPr>
        <w:t xml:space="preserve">. As Spivak (1999) says: </w:t>
      </w:r>
    </w:p>
    <w:p w14:paraId="435EA887" w14:textId="77777777" w:rsidR="0050101D" w:rsidRPr="004D335B" w:rsidRDefault="0050101D" w:rsidP="0050101D">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21740E20" w14:textId="77777777" w:rsidR="0050101D" w:rsidRPr="004D335B" w:rsidRDefault="0050101D" w:rsidP="0050101D">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gree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gree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green"/>
        </w:rPr>
        <w:t xml:space="preserve">a </w:t>
      </w:r>
      <w:r w:rsidRPr="004D335B">
        <w:rPr>
          <w:rStyle w:val="Emphasis"/>
          <w:highlight w:val="green"/>
        </w:rPr>
        <w:t>particular political form of origin</w:t>
      </w:r>
      <w:r w:rsidRPr="004D335B">
        <w:rPr>
          <w:rStyle w:val="StyleUnderline"/>
          <w:highlight w:val="green"/>
        </w:rPr>
        <w:t xml:space="preserve"> which then </w:t>
      </w:r>
      <w:r w:rsidRPr="004D335B">
        <w:rPr>
          <w:rStyle w:val="Emphasis"/>
          <w:highlight w:val="green"/>
        </w:rPr>
        <w:t>precludes the recognition</w:t>
      </w:r>
      <w:r w:rsidRPr="004D335B">
        <w:rPr>
          <w:sz w:val="16"/>
        </w:rPr>
        <w:t>—in both the clinic and in political analysis2 —</w:t>
      </w:r>
      <w:r w:rsidRPr="004D335B">
        <w:rPr>
          <w:rStyle w:val="StyleUnderline"/>
          <w:highlight w:val="green"/>
        </w:rPr>
        <w:t xml:space="preserve">of </w:t>
      </w:r>
      <w:r w:rsidRPr="004D335B">
        <w:rPr>
          <w:rStyle w:val="Emphasis"/>
          <w:highlight w:val="gree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green"/>
        </w:rPr>
        <w:t>what is at stake</w:t>
      </w:r>
      <w:r w:rsidRPr="004D335B">
        <w:rPr>
          <w:rStyle w:val="StyleUnderline"/>
        </w:rPr>
        <w:t xml:space="preserve"> in this constitution of desire </w:t>
      </w:r>
      <w:r w:rsidRPr="004D335B">
        <w:rPr>
          <w:rStyle w:val="StyleUnderline"/>
          <w:highlight w:val="green"/>
        </w:rPr>
        <w:t xml:space="preserve">is the </w:t>
      </w:r>
      <w:r w:rsidRPr="004D335B">
        <w:rPr>
          <w:rStyle w:val="Emphasis"/>
          <w:highlight w:val="green"/>
        </w:rPr>
        <w:t>political subject</w:t>
      </w:r>
      <w:r w:rsidRPr="004D335B">
        <w:rPr>
          <w:rStyle w:val="StyleUnderline"/>
        </w:rPr>
        <w:t xml:space="preserve"> or </w:t>
      </w:r>
      <w:r w:rsidRPr="004D335B">
        <w:rPr>
          <w:rStyle w:val="StyleUnderline"/>
          <w:highlight w:val="green"/>
        </w:rPr>
        <w:t xml:space="preserve">the </w:t>
      </w:r>
      <w:r w:rsidRPr="004D335B">
        <w:rPr>
          <w:rStyle w:val="Emphasis"/>
          <w:highlight w:val="green"/>
        </w:rPr>
        <w:t>Other</w:t>
      </w:r>
      <w:r w:rsidRPr="004D335B">
        <w:rPr>
          <w:rStyle w:val="Emphasis"/>
        </w:rPr>
        <w:t xml:space="preserve"> of Europe</w:t>
      </w:r>
      <w:r w:rsidRPr="004D335B">
        <w:rPr>
          <w:rStyle w:val="StyleUnderline"/>
        </w:rPr>
        <w:t xml:space="preserve"> </w:t>
      </w:r>
      <w:r w:rsidRPr="004D335B">
        <w:rPr>
          <w:rStyle w:val="StyleUnderline"/>
          <w:highlight w:val="green"/>
        </w:rPr>
        <w:t>who cannot “speak,”</w:t>
      </w:r>
      <w:r w:rsidRPr="004D335B">
        <w:rPr>
          <w:sz w:val="16"/>
        </w:rPr>
        <w:t xml:space="preserve"> in Spivak’s terms. </w:t>
      </w:r>
      <w:r w:rsidRPr="004D335B">
        <w:rPr>
          <w:rStyle w:val="StyleUnderline"/>
          <w:highlight w:val="gree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green"/>
        </w:rPr>
        <w:t>might not be recognizable</w:t>
      </w:r>
      <w:r w:rsidRPr="004D335B">
        <w:rPr>
          <w:rStyle w:val="StyleUnderline"/>
          <w:highlight w:val="green"/>
        </w:rPr>
        <w:t xml:space="preserve"> in psychoanalysis</w:t>
      </w:r>
      <w:r w:rsidRPr="004D335B">
        <w:rPr>
          <w:rStyle w:val="StyleUnderline"/>
        </w:rPr>
        <w:t xml:space="preserve"> or in contemporary political psychology at all</w:t>
      </w:r>
      <w:r w:rsidRPr="004D335B">
        <w:rPr>
          <w:sz w:val="16"/>
        </w:rPr>
        <w:t xml:space="preserve">. </w:t>
      </w:r>
    </w:p>
    <w:p w14:paraId="7C4E953F" w14:textId="77777777" w:rsidR="0050101D" w:rsidRPr="004D335B" w:rsidRDefault="0050101D" w:rsidP="0050101D">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6DC097DB" w14:textId="77777777" w:rsidR="0050101D" w:rsidRPr="004D335B" w:rsidRDefault="0050101D" w:rsidP="0050101D">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108EA413" w14:textId="77777777" w:rsidR="0050101D" w:rsidRPr="004D335B" w:rsidRDefault="0050101D" w:rsidP="0050101D">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gree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green"/>
        </w:rPr>
        <w:t xml:space="preserve">is </w:t>
      </w:r>
      <w:r w:rsidRPr="004D335B">
        <w:rPr>
          <w:rStyle w:val="Emphasis"/>
          <w:highlight w:val="green"/>
        </w:rPr>
        <w:t>presumed</w:t>
      </w:r>
      <w:r w:rsidRPr="004D335B">
        <w:rPr>
          <w:rStyle w:val="Emphasis"/>
        </w:rPr>
        <w:t xml:space="preserve"> to be </w:t>
      </w:r>
      <w:r w:rsidRPr="004D335B">
        <w:rPr>
          <w:rStyle w:val="Emphasis"/>
          <w:highlight w:val="green"/>
        </w:rPr>
        <w:t>the origin of desire for all</w:t>
      </w:r>
      <w:r w:rsidRPr="004D335B">
        <w:rPr>
          <w:rStyle w:val="StyleUnderline"/>
          <w:highlight w:val="gree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green"/>
        </w:rPr>
        <w:t xml:space="preserve">is a </w:t>
      </w:r>
      <w:r w:rsidRPr="004D335B">
        <w:rPr>
          <w:rStyle w:val="Emphasis"/>
          <w:highlight w:val="green"/>
        </w:rPr>
        <w:t>particular form of desire</w:t>
      </w:r>
      <w:r w:rsidRPr="004D335B">
        <w:rPr>
          <w:rStyle w:val="StyleUnderline"/>
          <w:highlight w:val="gree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green"/>
        </w:rPr>
        <w:t>lack</w:t>
      </w:r>
      <w:r w:rsidRPr="004D335B">
        <w:rPr>
          <w:rStyle w:val="StyleUnderline"/>
          <w:highlight w:val="green"/>
        </w:rPr>
        <w:t>. The presumption of this quality</w:t>
      </w:r>
      <w:r w:rsidRPr="004D335B">
        <w:rPr>
          <w:sz w:val="16"/>
        </w:rPr>
        <w:t xml:space="preserve">—the presumption about what and how people desire—I argue here, </w:t>
      </w:r>
      <w:r w:rsidRPr="004D335B">
        <w:rPr>
          <w:rStyle w:val="Emphasis"/>
          <w:highlight w:val="green"/>
        </w:rPr>
        <w:t>must be accountable</w:t>
      </w:r>
      <w:r w:rsidRPr="004D335B">
        <w:rPr>
          <w:rStyle w:val="StyleUnderline"/>
          <w:highlight w:val="green"/>
        </w:rPr>
        <w:t xml:space="preserve"> to</w:t>
      </w:r>
      <w:r w:rsidRPr="004D335B">
        <w:rPr>
          <w:rStyle w:val="StyleUnderline"/>
        </w:rPr>
        <w:t xml:space="preserve"> the </w:t>
      </w:r>
      <w:r w:rsidRPr="004D335B">
        <w:rPr>
          <w:rStyle w:val="Emphasis"/>
          <w:highlight w:val="green"/>
        </w:rPr>
        <w:t>politico-historical configurations</w:t>
      </w:r>
      <w:r w:rsidRPr="004D335B">
        <w:rPr>
          <w:rStyle w:val="StyleUnderline"/>
          <w:highlight w:val="green"/>
        </w:rPr>
        <w:t xml:space="preserve"> which</w:t>
      </w:r>
      <w:r w:rsidRPr="004D335B">
        <w:rPr>
          <w:rStyle w:val="StyleUnderline"/>
        </w:rPr>
        <w:t xml:space="preserve"> have produced it</w:t>
      </w:r>
      <w:r w:rsidRPr="004D335B">
        <w:rPr>
          <w:sz w:val="16"/>
        </w:rPr>
        <w:t>.</w:t>
      </w:r>
    </w:p>
    <w:p w14:paraId="4B391597" w14:textId="77777777" w:rsidR="0050101D" w:rsidRDefault="0050101D" w:rsidP="0050101D">
      <w:pPr>
        <w:rPr>
          <w:sz w:val="16"/>
        </w:rPr>
      </w:pPr>
      <w:r w:rsidRPr="004D335B">
        <w:rPr>
          <w:rStyle w:val="StyleUnderline"/>
        </w:rPr>
        <w:t xml:space="preserve">Politico-historical configurations, </w:t>
      </w:r>
      <w:r w:rsidRPr="004D335B">
        <w:rPr>
          <w:rStyle w:val="Emphasis"/>
          <w:highlight w:val="green"/>
        </w:rPr>
        <w:t>by definition</w:t>
      </w:r>
      <w:r w:rsidRPr="004D335B">
        <w:rPr>
          <w:rStyle w:val="StyleUnderline"/>
          <w:highlight w:val="green"/>
        </w:rPr>
        <w:t xml:space="preserve">, are </w:t>
      </w:r>
      <w:r w:rsidRPr="004D335B">
        <w:rPr>
          <w:rStyle w:val="Emphasis"/>
          <w:highlight w:val="green"/>
        </w:rPr>
        <w:t>not universal</w:t>
      </w:r>
      <w:r w:rsidRPr="004D335B">
        <w:rPr>
          <w:sz w:val="16"/>
        </w:rPr>
        <w:t xml:space="preserve">. That is, contra Zizek (2006), I argue that </w:t>
      </w:r>
      <w:r w:rsidRPr="004D335B">
        <w:rPr>
          <w:rStyle w:val="Emphasis"/>
          <w:highlight w:val="green"/>
        </w:rPr>
        <w:t>not all the world is a symptom</w:t>
      </w:r>
      <w:r w:rsidRPr="004D335B">
        <w:rPr>
          <w:rStyle w:val="StyleUnderline"/>
          <w:highlight w:val="green"/>
        </w:rPr>
        <w:t>, but</w:t>
      </w:r>
      <w:r w:rsidRPr="004D335B">
        <w:rPr>
          <w:sz w:val="16"/>
        </w:rPr>
        <w:t xml:space="preserve"> that </w:t>
      </w:r>
      <w:r w:rsidRPr="004D335B">
        <w:rPr>
          <w:rStyle w:val="StyleUnderline"/>
          <w:highlight w:val="green"/>
        </w:rPr>
        <w:t xml:space="preserve">any psychoanalysis of a </w:t>
      </w:r>
      <w:r w:rsidRPr="004D335B">
        <w:rPr>
          <w:rStyle w:val="Emphasis"/>
          <w:highlight w:val="green"/>
        </w:rPr>
        <w:t>political symptom</w:t>
      </w:r>
      <w:r w:rsidRPr="004D335B">
        <w:rPr>
          <w:rStyle w:val="StyleUnderline"/>
        </w:rPr>
        <w:t xml:space="preserve">, of a </w:t>
      </w:r>
      <w:r w:rsidRPr="004D335B">
        <w:rPr>
          <w:rStyle w:val="Emphasis"/>
        </w:rPr>
        <w:t xml:space="preserve">political </w:t>
      </w:r>
      <w:r w:rsidRPr="004D335B">
        <w:rPr>
          <w:rStyle w:val="Emphasis"/>
          <w:highlight w:val="green"/>
        </w:rPr>
        <w:t>subject</w:t>
      </w:r>
      <w:r w:rsidRPr="004D335B">
        <w:rPr>
          <w:rStyle w:val="StyleUnderline"/>
          <w:highlight w:val="green"/>
        </w:rPr>
        <w:t>, or</w:t>
      </w:r>
      <w:r w:rsidRPr="004D335B">
        <w:rPr>
          <w:rStyle w:val="StyleUnderline"/>
        </w:rPr>
        <w:t xml:space="preserve"> of the </w:t>
      </w:r>
      <w:r w:rsidRPr="004D335B">
        <w:rPr>
          <w:rStyle w:val="StyleUnderline"/>
          <w:highlight w:val="gree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green"/>
        </w:rPr>
        <w:t>in a political arena</w:t>
      </w:r>
      <w:r w:rsidRPr="004D335B">
        <w:rPr>
          <w:rStyle w:val="StyleUnderline"/>
          <w:highlight w:val="green"/>
        </w:rPr>
        <w:t xml:space="preserve">, assume a </w:t>
      </w:r>
      <w:r w:rsidRPr="004D335B">
        <w:rPr>
          <w:rStyle w:val="Emphasis"/>
          <w:highlight w:val="gree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67FE0D88" w14:textId="77777777" w:rsidR="0050101D" w:rsidRDefault="0050101D" w:rsidP="0050101D">
      <w:pPr>
        <w:rPr>
          <w:sz w:val="16"/>
        </w:rPr>
      </w:pPr>
    </w:p>
    <w:p w14:paraId="185A05C8" w14:textId="77777777" w:rsidR="0050101D" w:rsidRPr="004D335B" w:rsidRDefault="0050101D" w:rsidP="0050101D">
      <w:pPr>
        <w:pStyle w:val="Heading4"/>
      </w:pPr>
      <w:r>
        <w:t xml:space="preserve">b – </w:t>
      </w:r>
      <w:r w:rsidRPr="004D335B">
        <w:t xml:space="preserve">Anti-Blackness </w:t>
      </w:r>
      <w:r w:rsidRPr="004D335B">
        <w:rPr>
          <w:u w:val="single"/>
        </w:rPr>
        <w:t>isn’t libidinal</w:t>
      </w:r>
      <w:r w:rsidRPr="004D335B">
        <w:t xml:space="preserve">—their totalizing description </w:t>
      </w:r>
      <w:r w:rsidRPr="004D335B">
        <w:rPr>
          <w:u w:val="single"/>
        </w:rPr>
        <w:t>misapplies</w:t>
      </w:r>
      <w:r w:rsidRPr="004D335B">
        <w:t xml:space="preserve"> psychoanalysis.</w:t>
      </w:r>
    </w:p>
    <w:p w14:paraId="20259FC2" w14:textId="2553362A" w:rsidR="0050101D" w:rsidRPr="004D335B" w:rsidRDefault="0050101D" w:rsidP="0050101D">
      <w:r w:rsidRPr="004D335B">
        <w:rPr>
          <w:rStyle w:val="Style13ptBold"/>
        </w:rPr>
        <w:t>Hook, 18</w:t>
      </w:r>
      <w:r w:rsidRPr="004D335B">
        <w:t>—Department of Psychology, Duquesne University (Derek, “Racism and jouissance: Evaluating the “racism as (the theft of) enjoyment” hypothesis,” Psychoanalysis, Culture &amp; Society, September 2018, Volume 23, Issue 3, pp 244–266, dml)</w:t>
      </w:r>
    </w:p>
    <w:p w14:paraId="5E6E8847" w14:textId="77777777" w:rsidR="0050101D" w:rsidRPr="004D335B" w:rsidRDefault="0050101D" w:rsidP="0050101D">
      <w:pPr>
        <w:rPr>
          <w:sz w:val="16"/>
        </w:rPr>
      </w:pPr>
      <w:r w:rsidRPr="004D335B">
        <w:rPr>
          <w:rStyle w:val="StyleUnderline"/>
        </w:rPr>
        <w:t>While this seems</w:t>
      </w:r>
      <w:r w:rsidRPr="004D335B">
        <w:rPr>
          <w:sz w:val="16"/>
        </w:rPr>
        <w:t xml:space="preserve">, in many ways, </w:t>
      </w:r>
      <w:r w:rsidRPr="004D335B">
        <w:rPr>
          <w:rStyle w:val="StyleUnderline"/>
        </w:rPr>
        <w:t xml:space="preserve">a </w:t>
      </w:r>
      <w:r w:rsidRPr="004D335B">
        <w:rPr>
          <w:rStyle w:val="Emphasis"/>
        </w:rPr>
        <w:t>gripping account</w:t>
      </w:r>
      <w:r w:rsidRPr="004D335B">
        <w:rPr>
          <w:sz w:val="16"/>
        </w:rPr>
        <w:t xml:space="preserve">, </w:t>
      </w:r>
      <w:r w:rsidRPr="004D335B">
        <w:rPr>
          <w:rStyle w:val="StyleUnderline"/>
        </w:rPr>
        <w:t xml:space="preserve">the </w:t>
      </w:r>
      <w:r w:rsidRPr="004D335B">
        <w:rPr>
          <w:rStyle w:val="Emphasis"/>
        </w:rPr>
        <w:t>degree of reductionism</w:t>
      </w:r>
      <w:r w:rsidRPr="004D335B">
        <w:rPr>
          <w:sz w:val="16"/>
        </w:rPr>
        <w:t xml:space="preserve"> here from a sociologist or historian’s perspective </w:t>
      </w:r>
      <w:r w:rsidRPr="004D335B">
        <w:rPr>
          <w:rStyle w:val="StyleUnderline"/>
        </w:rPr>
        <w:t xml:space="preserve">must appear </w:t>
      </w:r>
      <w:r w:rsidRPr="004D335B">
        <w:rPr>
          <w:rStyle w:val="Emphasis"/>
        </w:rPr>
        <w:t>staggering</w:t>
      </w:r>
      <w:r w:rsidRPr="004D335B">
        <w:rPr>
          <w:rStyle w:val="StyleUnderline"/>
        </w:rPr>
        <w:t xml:space="preserve">. The </w:t>
      </w:r>
      <w:r w:rsidRPr="004D335B">
        <w:rPr>
          <w:rStyle w:val="Emphasis"/>
        </w:rPr>
        <w:t>multiple complex sociological</w:t>
      </w:r>
      <w:r w:rsidRPr="004D335B">
        <w:rPr>
          <w:rStyle w:val="StyleUnderline"/>
        </w:rPr>
        <w:t xml:space="preserve">, </w:t>
      </w:r>
      <w:r w:rsidRPr="004D335B">
        <w:rPr>
          <w:rStyle w:val="Emphasis"/>
        </w:rPr>
        <w:t>economic</w:t>
      </w:r>
      <w:r w:rsidRPr="004D335B">
        <w:rPr>
          <w:rStyle w:val="StyleUnderline"/>
        </w:rPr>
        <w:t xml:space="preserve">, and </w:t>
      </w:r>
      <w:r w:rsidRPr="004D335B">
        <w:rPr>
          <w:rStyle w:val="Emphasis"/>
        </w:rPr>
        <w:t>socio-historical variables</w:t>
      </w:r>
      <w:r w:rsidRPr="004D335B">
        <w:rPr>
          <w:rStyle w:val="StyleUnderline"/>
        </w:rPr>
        <w:t xml:space="preserve"> underlying distinctive historical forms of racism are </w:t>
      </w:r>
      <w:r w:rsidRPr="004D335B">
        <w:rPr>
          <w:rStyle w:val="Emphasis"/>
        </w:rPr>
        <w:t>brushed aside</w:t>
      </w:r>
      <w:r w:rsidRPr="004D335B">
        <w:rPr>
          <w:rStyle w:val="StyleUnderline"/>
        </w:rPr>
        <w:t xml:space="preserve"> in favour of a </w:t>
      </w:r>
      <w:r w:rsidRPr="004D335B">
        <w:rPr>
          <w:rStyle w:val="Emphasis"/>
        </w:rPr>
        <w:t xml:space="preserve">generalizing </w:t>
      </w:r>
      <w:r w:rsidRPr="004D335B">
        <w:rPr>
          <w:rStyle w:val="Emphasis"/>
          <w:highlight w:val="cyan"/>
        </w:rPr>
        <w:t>psychoanalytic formula</w:t>
      </w:r>
      <w:r w:rsidRPr="004D335B">
        <w:rPr>
          <w:sz w:val="16"/>
        </w:rPr>
        <w:t xml:space="preserve">.1 </w:t>
      </w:r>
      <w:r w:rsidRPr="004D335B">
        <w:rPr>
          <w:rStyle w:val="StyleUnderline"/>
        </w:rPr>
        <w:t>Racism</w:t>
      </w:r>
      <w:r w:rsidRPr="004D335B">
        <w:rPr>
          <w:rStyle w:val="StyleUnderline"/>
          <w:rFonts w:ascii="Times New Roman" w:hAnsi="Times New Roman"/>
        </w:rPr>
        <w:t> </w:t>
      </w:r>
      <w:r w:rsidRPr="004D335B">
        <w:rPr>
          <w:rStyle w:val="StyleUnderline"/>
        </w:rPr>
        <w:t>=</w:t>
      </w:r>
      <w:r w:rsidRPr="004D335B">
        <w:rPr>
          <w:rStyle w:val="StyleUnderline"/>
          <w:rFonts w:ascii="Times New Roman" w:hAnsi="Times New Roman"/>
        </w:rPr>
        <w:t> </w:t>
      </w:r>
      <w:r w:rsidRPr="004D335B">
        <w:rPr>
          <w:rStyle w:val="StyleUnderline"/>
        </w:rPr>
        <w:t>reaction to perception that the (perversely enjoying) other has stolen our enjoyment</w:t>
      </w:r>
      <w:r w:rsidRPr="004D335B">
        <w:rPr>
          <w:sz w:val="16"/>
        </w:rPr>
        <w:t>. This reduction of racism to an affective equation is evident also in Žižek’s precursor in this conceptual domain, Jacques-Alain Miller:</w:t>
      </w:r>
    </w:p>
    <w:p w14:paraId="516EEB7A" w14:textId="77777777" w:rsidR="0050101D" w:rsidRPr="004D335B" w:rsidRDefault="0050101D" w:rsidP="0050101D">
      <w:pPr>
        <w:rPr>
          <w:sz w:val="16"/>
        </w:rPr>
      </w:pPr>
      <w:r w:rsidRPr="004D335B">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274C7F70" w14:textId="77777777" w:rsidR="0050101D" w:rsidRPr="004D335B" w:rsidRDefault="0050101D" w:rsidP="0050101D">
      <w:pPr>
        <w:rPr>
          <w:sz w:val="16"/>
        </w:rPr>
      </w:pPr>
      <w:r w:rsidRPr="004D335B">
        <w:rPr>
          <w:rStyle w:val="StyleUnderline"/>
        </w:rPr>
        <w:t>Not only does the</w:t>
      </w:r>
      <w:r w:rsidRPr="004D335B">
        <w:rPr>
          <w:sz w:val="16"/>
        </w:rPr>
        <w:t xml:space="preserve"> above </w:t>
      </w:r>
      <w:r w:rsidRPr="004D335B">
        <w:rPr>
          <w:rStyle w:val="StyleUnderline"/>
        </w:rPr>
        <w:t xml:space="preserve">formula </w:t>
      </w:r>
      <w:r w:rsidRPr="004D335B">
        <w:rPr>
          <w:rStyle w:val="Emphasis"/>
          <w:highlight w:val="cyan"/>
        </w:rPr>
        <w:t>generalize across different</w:t>
      </w:r>
      <w:r w:rsidRPr="004D335B">
        <w:rPr>
          <w:rStyle w:val="Emphasis"/>
        </w:rPr>
        <w:t xml:space="preserve"> socio-historical </w:t>
      </w:r>
      <w:r w:rsidRPr="004D335B">
        <w:rPr>
          <w:rStyle w:val="Emphasis"/>
          <w:highlight w:val="cyan"/>
        </w:rPr>
        <w:t>sites of racism</w:t>
      </w:r>
      <w:r w:rsidRPr="004D335B">
        <w:rPr>
          <w:rStyle w:val="StyleUnderline"/>
        </w:rPr>
        <w:t xml:space="preserve">, but it also </w:t>
      </w:r>
      <w:r w:rsidRPr="004D335B">
        <w:rPr>
          <w:rStyle w:val="Emphasis"/>
          <w:highlight w:val="cyan"/>
        </w:rPr>
        <w:t>bundles together</w:t>
      </w:r>
      <w:r w:rsidRPr="004D335B">
        <w:rPr>
          <w:rStyle w:val="Emphasis"/>
        </w:rPr>
        <w:t xml:space="preserve"> a variety of </w:t>
      </w:r>
      <w:r w:rsidRPr="004D335B">
        <w:rPr>
          <w:rStyle w:val="Emphasis"/>
          <w:highlight w:val="cyan"/>
        </w:rPr>
        <w:t>different</w:t>
      </w:r>
      <w:r w:rsidRPr="004D335B">
        <w:rPr>
          <w:rStyle w:val="Emphasis"/>
        </w:rPr>
        <w:t xml:space="preserve"> forms of </w:t>
      </w:r>
      <w:r w:rsidRPr="004D335B">
        <w:rPr>
          <w:rStyle w:val="Emphasis"/>
          <w:highlight w:val="cyan"/>
        </w:rPr>
        <w:t>prejudice</w:t>
      </w:r>
      <w:r w:rsidRPr="004D335B">
        <w:rPr>
          <w:rStyle w:val="StyleUnderline"/>
        </w:rPr>
        <w:t xml:space="preserve">. </w:t>
      </w:r>
      <w:r w:rsidRPr="004D335B">
        <w:rPr>
          <w:rStyle w:val="Emphasis"/>
        </w:rPr>
        <w:t>Anti-Semitism</w:t>
      </w:r>
      <w:r w:rsidRPr="004D335B">
        <w:rPr>
          <w:rStyle w:val="StyleUnderline"/>
        </w:rPr>
        <w:t xml:space="preserve">, </w:t>
      </w:r>
      <w:r w:rsidRPr="004D335B">
        <w:rPr>
          <w:rStyle w:val="Emphasis"/>
        </w:rPr>
        <w:t>racism</w:t>
      </w:r>
      <w:r w:rsidRPr="004D335B">
        <w:rPr>
          <w:rStyle w:val="StyleUnderline"/>
        </w:rPr>
        <w:t xml:space="preserve">, </w:t>
      </w:r>
      <w:r w:rsidRPr="004D335B">
        <w:rPr>
          <w:rStyle w:val="Emphasis"/>
        </w:rPr>
        <w:t>(hetero)sexism</w:t>
      </w:r>
      <w:r w:rsidRPr="004D335B">
        <w:rPr>
          <w:rStyle w:val="StyleUnderline"/>
        </w:rPr>
        <w:t xml:space="preserve">, </w:t>
      </w:r>
      <w:r w:rsidRPr="004D335B">
        <w:rPr>
          <w:rStyle w:val="Emphasis"/>
        </w:rPr>
        <w:t>xenophobia</w:t>
      </w:r>
      <w:r w:rsidRPr="004D335B">
        <w:rPr>
          <w:rStyle w:val="StyleUnderline"/>
        </w:rPr>
        <w:t xml:space="preserve">, etc. come very close to being </w:t>
      </w:r>
      <w:r w:rsidRPr="004D335B">
        <w:rPr>
          <w:rStyle w:val="Emphasis"/>
        </w:rPr>
        <w:t xml:space="preserve">reduced </w:t>
      </w:r>
      <w:r w:rsidRPr="004D335B">
        <w:rPr>
          <w:rStyle w:val="Emphasis"/>
          <w:highlight w:val="cyan"/>
        </w:rPr>
        <w:t>to</w:t>
      </w:r>
      <w:r w:rsidRPr="004D335B">
        <w:rPr>
          <w:rStyle w:val="Emphasis"/>
        </w:rPr>
        <w:t xml:space="preserve"> problems of</w:t>
      </w:r>
      <w:r w:rsidRPr="004D335B">
        <w:rPr>
          <w:sz w:val="16"/>
        </w:rPr>
        <w:t xml:space="preserve"> (</w:t>
      </w:r>
      <w:r w:rsidRPr="004D335B">
        <w:rPr>
          <w:rStyle w:val="Emphasis"/>
          <w:highlight w:val="cyan"/>
        </w:rPr>
        <w:t>libidinal</w:t>
      </w:r>
      <w:r w:rsidRPr="004D335B">
        <w:rPr>
          <w:sz w:val="16"/>
        </w:rPr>
        <w:t xml:space="preserve">/political) </w:t>
      </w:r>
      <w:r w:rsidRPr="004D335B">
        <w:rPr>
          <w:rStyle w:val="Emphasis"/>
          <w:highlight w:val="cyan"/>
        </w:rPr>
        <w:t>jealousy</w:t>
      </w:r>
      <w:r w:rsidRPr="004D335B">
        <w:rPr>
          <w:rStyle w:val="StyleUnderline"/>
        </w:rPr>
        <w:t xml:space="preserve">. The </w:t>
      </w:r>
      <w:r w:rsidRPr="004D335B">
        <w:rPr>
          <w:rStyle w:val="Emphasis"/>
        </w:rPr>
        <w:t>depoliticization</w:t>
      </w:r>
      <w:r w:rsidRPr="004D335B">
        <w:rPr>
          <w:sz w:val="16"/>
        </w:rPr>
        <w:t xml:space="preserve"> (indeed, the implicit psychologization) </w:t>
      </w:r>
      <w:r w:rsidRPr="004D335B">
        <w:rPr>
          <w:rStyle w:val="StyleUnderline"/>
        </w:rPr>
        <w:t xml:space="preserve">inherent in such a conceptual move is </w:t>
      </w:r>
      <w:r w:rsidRPr="004D335B">
        <w:rPr>
          <w:rStyle w:val="Emphasis"/>
        </w:rPr>
        <w:t>surprising</w:t>
      </w:r>
      <w:r w:rsidRPr="004D335B">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4D335B">
        <w:rPr>
          <w:rStyle w:val="StyleUnderline"/>
        </w:rPr>
        <w:t>psychoanalytic explanations of racism</w:t>
      </w:r>
      <w:r w:rsidRPr="004D335B">
        <w:rPr>
          <w:sz w:val="16"/>
        </w:rPr>
        <w:t xml:space="preserve">, which offer “a way of explaining racism that </w:t>
      </w:r>
      <w:r w:rsidRPr="004D335B">
        <w:rPr>
          <w:rStyle w:val="Emphasis"/>
        </w:rPr>
        <w:t>ignores</w:t>
      </w:r>
      <w:r w:rsidRPr="004D335B">
        <w:rPr>
          <w:sz w:val="16"/>
        </w:rPr>
        <w:t xml:space="preserve"> […] </w:t>
      </w:r>
      <w:r w:rsidRPr="004D335B">
        <w:rPr>
          <w:rStyle w:val="StyleUnderline"/>
        </w:rPr>
        <w:t xml:space="preserve">not only racism’s </w:t>
      </w:r>
      <w:r w:rsidRPr="004D335B">
        <w:rPr>
          <w:rStyle w:val="Emphasis"/>
        </w:rPr>
        <w:t>socioeconomic conditions</w:t>
      </w:r>
      <w:r w:rsidRPr="004D335B">
        <w:rPr>
          <w:rStyle w:val="StyleUnderline"/>
        </w:rPr>
        <w:t xml:space="preserve"> but the </w:t>
      </w:r>
      <w:r w:rsidRPr="004D335B">
        <w:rPr>
          <w:rStyle w:val="Emphasis"/>
        </w:rPr>
        <w:t>sociosymbolic context</w:t>
      </w:r>
      <w:r w:rsidRPr="004D335B">
        <w:rPr>
          <w:rStyle w:val="StyleUnderline"/>
        </w:rPr>
        <w:t xml:space="preserve"> of cultural values and identifications that generate reactions to the experience of ethnic otherness</w:t>
      </w:r>
      <w:r w:rsidRPr="004D335B">
        <w:rPr>
          <w:sz w:val="16"/>
        </w:rPr>
        <w:t>. (p. 154)”</w:t>
      </w:r>
    </w:p>
    <w:p w14:paraId="3CC1B68B" w14:textId="77777777" w:rsidR="0050101D" w:rsidRPr="004D335B" w:rsidRDefault="0050101D" w:rsidP="0050101D">
      <w:pPr>
        <w:rPr>
          <w:sz w:val="16"/>
        </w:rPr>
      </w:pPr>
      <w:r w:rsidRPr="004D335B">
        <w:rPr>
          <w:sz w:val="16"/>
        </w:rPr>
        <w:t xml:space="preserve">This is well said, but surely it applies also to the racism as theft of enjoyment formula outlined above? </w:t>
      </w:r>
      <w:r w:rsidRPr="004D335B">
        <w:rPr>
          <w:rStyle w:val="StyleUnderline"/>
        </w:rPr>
        <w:t xml:space="preserve">Explanations of racism as jouissance are </w:t>
      </w:r>
      <w:r w:rsidRPr="004D335B">
        <w:rPr>
          <w:rStyle w:val="Emphasis"/>
        </w:rPr>
        <w:t xml:space="preserve">surely prone to </w:t>
      </w:r>
      <w:r w:rsidRPr="004D335B">
        <w:rPr>
          <w:rStyle w:val="Emphasis"/>
          <w:highlight w:val="cyan"/>
        </w:rPr>
        <w:t>psychological reductionism</w:t>
      </w:r>
      <w:r w:rsidRPr="004D335B">
        <w:rPr>
          <w:rStyle w:val="StyleUnderline"/>
        </w:rPr>
        <w:t xml:space="preserve"> inasmuch as they often appear to </w:t>
      </w:r>
      <w:r w:rsidRPr="004D335B">
        <w:rPr>
          <w:rStyle w:val="Emphasis"/>
          <w:highlight w:val="cyan"/>
        </w:rPr>
        <w:t>privilege</w:t>
      </w:r>
      <w:r w:rsidRPr="004D335B">
        <w:rPr>
          <w:rStyle w:val="Emphasis"/>
        </w:rPr>
        <w:t xml:space="preserve"> a series of psychoanalytic assumptions</w:t>
      </w:r>
      <w:r w:rsidRPr="004D335B">
        <w:rPr>
          <w:sz w:val="16"/>
        </w:rPr>
        <w:t xml:space="preserve"> (</w:t>
      </w:r>
      <w:r w:rsidRPr="004D335B">
        <w:rPr>
          <w:rStyle w:val="Emphasis"/>
          <w:highlight w:val="cyan"/>
        </w:rPr>
        <w:t>drive</w:t>
      </w:r>
      <w:r w:rsidRPr="004D335B">
        <w:rPr>
          <w:rStyle w:val="StyleUnderline"/>
          <w:highlight w:val="cyan"/>
        </w:rPr>
        <w:t xml:space="preserve">, </w:t>
      </w:r>
      <w:r w:rsidRPr="004D335B">
        <w:rPr>
          <w:rStyle w:val="Emphasis"/>
          <w:highlight w:val="cyan"/>
        </w:rPr>
        <w:t>fantasy</w:t>
      </w:r>
      <w:r w:rsidRPr="004D335B">
        <w:rPr>
          <w:rStyle w:val="StyleUnderline"/>
          <w:highlight w:val="cyan"/>
        </w:rPr>
        <w:t xml:space="preserve">, </w:t>
      </w:r>
      <w:r w:rsidRPr="004D335B">
        <w:rPr>
          <w:rStyle w:val="Emphasis"/>
          <w:highlight w:val="cyan"/>
        </w:rPr>
        <w:t>libido</w:t>
      </w:r>
      <w:r w:rsidRPr="004D335B">
        <w:rPr>
          <w:sz w:val="16"/>
        </w:rPr>
        <w:t xml:space="preserve">, projection, etc.) </w:t>
      </w:r>
      <w:r w:rsidRPr="004D335B">
        <w:rPr>
          <w:rStyle w:val="StyleUnderline"/>
        </w:rPr>
        <w:t xml:space="preserve">as existing </w:t>
      </w:r>
      <w:r w:rsidRPr="004D335B">
        <w:rPr>
          <w:rStyle w:val="Emphasis"/>
          <w:highlight w:val="cyan"/>
        </w:rPr>
        <w:t>prior to</w:t>
      </w:r>
      <w:r w:rsidRPr="004D335B">
        <w:rPr>
          <w:rStyle w:val="StyleUnderline"/>
          <w:highlight w:val="cyan"/>
        </w:rPr>
        <w:t xml:space="preserve">—or </w:t>
      </w:r>
      <w:r w:rsidRPr="004D335B">
        <w:rPr>
          <w:rStyle w:val="Emphasis"/>
          <w:highlight w:val="cyan"/>
        </w:rPr>
        <w:t>independently of</w:t>
      </w:r>
      <w:r w:rsidRPr="004D335B">
        <w:rPr>
          <w:rStyle w:val="StyleUnderline"/>
        </w:rPr>
        <w:t xml:space="preserve">—considerations of </w:t>
      </w:r>
      <w:r w:rsidRPr="004D335B">
        <w:rPr>
          <w:rStyle w:val="Emphasis"/>
          <w:highlight w:val="cyan"/>
        </w:rPr>
        <w:t>economic</w:t>
      </w:r>
      <w:r w:rsidRPr="004D335B">
        <w:rPr>
          <w:rStyle w:val="StyleUnderline"/>
          <w:highlight w:val="cyan"/>
        </w:rPr>
        <w:t xml:space="preserve">, </w:t>
      </w:r>
      <w:r w:rsidRPr="004D335B">
        <w:rPr>
          <w:rStyle w:val="Emphasis"/>
          <w:highlight w:val="cyan"/>
        </w:rPr>
        <w:t>historical</w:t>
      </w:r>
      <w:r w:rsidRPr="004D335B">
        <w:rPr>
          <w:rStyle w:val="StyleUnderline"/>
          <w:highlight w:val="cyan"/>
        </w:rPr>
        <w:t xml:space="preserve">, </w:t>
      </w:r>
      <w:r w:rsidRPr="004D335B">
        <w:rPr>
          <w:rStyle w:val="Emphasis"/>
          <w:highlight w:val="cyan"/>
        </w:rPr>
        <w:t>political</w:t>
      </w:r>
      <w:r w:rsidRPr="004D335B">
        <w:rPr>
          <w:rStyle w:val="StyleUnderline"/>
          <w:highlight w:val="cyan"/>
        </w:rPr>
        <w:t xml:space="preserve">, and </w:t>
      </w:r>
      <w:r w:rsidRPr="004D335B">
        <w:rPr>
          <w:rStyle w:val="Emphasis"/>
          <w:highlight w:val="cyan"/>
        </w:rPr>
        <w:t>socio-symbolic context</w:t>
      </w:r>
      <w:r w:rsidRPr="004D335B">
        <w:rPr>
          <w:rStyle w:val="StyleUnderline"/>
        </w:rPr>
        <w:t xml:space="preserve">. Does </w:t>
      </w:r>
      <w:r w:rsidRPr="004D335B">
        <w:rPr>
          <w:rStyle w:val="StyleUnderline"/>
          <w:highlight w:val="cyan"/>
        </w:rPr>
        <w:t>this</w:t>
      </w:r>
      <w:r w:rsidRPr="004D335B">
        <w:rPr>
          <w:rStyle w:val="StyleUnderline"/>
        </w:rPr>
        <w:t xml:space="preserve"> </w:t>
      </w:r>
      <w:r w:rsidRPr="004D335B">
        <w:rPr>
          <w:rStyle w:val="Emphasis"/>
        </w:rPr>
        <w:t>explanatory over-reliance</w:t>
      </w:r>
      <w:r w:rsidRPr="004D335B">
        <w:rPr>
          <w:rStyle w:val="StyleUnderline"/>
        </w:rPr>
        <w:t xml:space="preserve"> on the psychological not </w:t>
      </w:r>
      <w:r w:rsidRPr="004D335B">
        <w:rPr>
          <w:rStyle w:val="StyleUnderline"/>
          <w:highlight w:val="cyan"/>
        </w:rPr>
        <w:t xml:space="preserve">amount to a </w:t>
      </w:r>
      <w:r w:rsidRPr="004D335B">
        <w:rPr>
          <w:rStyle w:val="Emphasis"/>
          <w:highlight w:val="cyan"/>
        </w:rPr>
        <w:t>retreat from the political</w:t>
      </w:r>
      <w:r w:rsidRPr="004D335B">
        <w:rPr>
          <w:rStyle w:val="StyleUnderline"/>
        </w:rPr>
        <w:t xml:space="preserve">, to precisely an attempt to </w:t>
      </w:r>
      <w:r w:rsidRPr="004D335B">
        <w:rPr>
          <w:rStyle w:val="Emphasis"/>
        </w:rPr>
        <w:t>explain social phenomena</w:t>
      </w:r>
      <w:r w:rsidRPr="004D335B">
        <w:rPr>
          <w:rStyle w:val="StyleUnderline"/>
        </w:rPr>
        <w:t xml:space="preserve"> </w:t>
      </w:r>
      <w:r w:rsidRPr="004D335B">
        <w:rPr>
          <w:rStyle w:val="StyleUnderline"/>
          <w:highlight w:val="cyan"/>
        </w:rPr>
        <w:t>on the basis of</w:t>
      </w:r>
      <w:r w:rsidRPr="004D335B">
        <w:rPr>
          <w:rStyle w:val="StyleUnderline"/>
        </w:rPr>
        <w:t xml:space="preserve"> </w:t>
      </w:r>
      <w:r w:rsidRPr="004D335B">
        <w:rPr>
          <w:rStyle w:val="Emphasis"/>
        </w:rPr>
        <w:t>psychological accounts</w:t>
      </w:r>
      <w:r w:rsidRPr="004D335B">
        <w:rPr>
          <w:rStyle w:val="StyleUnderline"/>
        </w:rPr>
        <w:t>?</w:t>
      </w:r>
      <w:r w:rsidRPr="004D335B">
        <w:rPr>
          <w:sz w:val="16"/>
        </w:rPr>
        <w:t xml:space="preserve"> Moreover, </w:t>
      </w:r>
      <w:r w:rsidRPr="004D335B">
        <w:rPr>
          <w:rStyle w:val="StyleUnderline"/>
        </w:rPr>
        <w:t>one often has the impression</w:t>
      </w:r>
      <w:r w:rsidRPr="004D335B">
        <w:rPr>
          <w:sz w:val="16"/>
        </w:rPr>
        <w:t xml:space="preserve">, in looking at passages such as those cited above, </w:t>
      </w:r>
      <w:r w:rsidRPr="004D335B">
        <w:rPr>
          <w:rStyle w:val="StyleUnderline"/>
        </w:rPr>
        <w:t xml:space="preserve">of </w:t>
      </w:r>
      <w:r w:rsidRPr="004D335B">
        <w:rPr>
          <w:rStyle w:val="StyleUnderline"/>
          <w:highlight w:val="cyan"/>
        </w:rPr>
        <w:t xml:space="preserve">a </w:t>
      </w:r>
      <w:r w:rsidRPr="004D335B">
        <w:rPr>
          <w:rStyle w:val="Emphasis"/>
          <w:highlight w:val="cyan"/>
        </w:rPr>
        <w:t>given</w:t>
      </w:r>
      <w:r w:rsidRPr="004D335B">
        <w:rPr>
          <w:rStyle w:val="Emphasis"/>
        </w:rPr>
        <w:t xml:space="preserve"> conceptual </w:t>
      </w:r>
      <w:r w:rsidRPr="004D335B">
        <w:rPr>
          <w:rStyle w:val="Emphasis"/>
          <w:highlight w:val="cyan"/>
        </w:rPr>
        <w:t>template</w:t>
      </w:r>
      <w:r w:rsidRPr="004D335B">
        <w:rPr>
          <w:sz w:val="16"/>
        </w:rPr>
        <w:t xml:space="preserve"> (indeed, a formula) </w:t>
      </w:r>
      <w:r w:rsidRPr="004D335B">
        <w:rPr>
          <w:rStyle w:val="StyleUnderline"/>
          <w:highlight w:val="cyan"/>
        </w:rPr>
        <w:t>imposed on</w:t>
      </w:r>
      <w:r w:rsidRPr="004D335B">
        <w:rPr>
          <w:rStyle w:val="StyleUnderline"/>
        </w:rPr>
        <w:t xml:space="preserve"> </w:t>
      </w:r>
      <w:r w:rsidRPr="004D335B">
        <w:rPr>
          <w:rStyle w:val="Emphasis"/>
        </w:rPr>
        <w:t>one after another historical context</w:t>
      </w:r>
      <w:r w:rsidRPr="004D335B">
        <w:rPr>
          <w:rStyle w:val="StyleUnderline"/>
        </w:rPr>
        <w:t xml:space="preserve"> by way of an “</w:t>
      </w:r>
      <w:r w:rsidRPr="004D335B">
        <w:rPr>
          <w:rStyle w:val="Emphasis"/>
        </w:rPr>
        <w:t>explanation</w:t>
      </w:r>
      <w:r w:rsidRPr="004D335B">
        <w:rPr>
          <w:rStyle w:val="StyleUnderline"/>
        </w:rPr>
        <w:t xml:space="preserve">” of racism, despite </w:t>
      </w:r>
      <w:r w:rsidRPr="004D335B">
        <w:rPr>
          <w:rStyle w:val="StyleUnderline"/>
          <w:highlight w:val="cyan"/>
        </w:rPr>
        <w:t xml:space="preserve">the </w:t>
      </w:r>
      <w:r w:rsidRPr="004D335B">
        <w:rPr>
          <w:rStyle w:val="Emphasis"/>
          <w:highlight w:val="cyan"/>
        </w:rPr>
        <w:t>huge variation in</w:t>
      </w:r>
      <w:r w:rsidRPr="004D335B">
        <w:rPr>
          <w:rStyle w:val="Emphasis"/>
        </w:rPr>
        <w:t xml:space="preserve"> socio-historical</w:t>
      </w:r>
      <w:r w:rsidRPr="004D335B">
        <w:rPr>
          <w:rStyle w:val="StyleUnderline"/>
        </w:rPr>
        <w:t xml:space="preserve"> and </w:t>
      </w:r>
      <w:r w:rsidRPr="004D335B">
        <w:rPr>
          <w:rStyle w:val="Emphasis"/>
        </w:rPr>
        <w:t xml:space="preserve">cultural </w:t>
      </w:r>
      <w:r w:rsidRPr="004D335B">
        <w:rPr>
          <w:rStyle w:val="Emphasis"/>
          <w:highlight w:val="cyan"/>
        </w:rPr>
        <w:t>factors</w:t>
      </w:r>
      <w:r w:rsidRPr="004D335B">
        <w:rPr>
          <w:rStyle w:val="StyleUnderline"/>
          <w:highlight w:val="cyan"/>
        </w:rPr>
        <w:t>. This</w:t>
      </w:r>
      <w:r w:rsidRPr="004D335B">
        <w:rPr>
          <w:rStyle w:val="StyleUnderline"/>
        </w:rPr>
        <w:t xml:space="preserve"> </w:t>
      </w:r>
      <w:r w:rsidRPr="004D335B">
        <w:rPr>
          <w:rStyle w:val="Emphasis"/>
        </w:rPr>
        <w:t>one-size-fits-all</w:t>
      </w:r>
      <w:r w:rsidRPr="004D335B">
        <w:rPr>
          <w:rStyle w:val="StyleUnderline"/>
        </w:rPr>
        <w:t xml:space="preserve"> type of explanation </w:t>
      </w:r>
      <w:r w:rsidRPr="004D335B">
        <w:rPr>
          <w:rStyle w:val="StyleUnderline"/>
          <w:highlight w:val="cyan"/>
        </w:rPr>
        <w:t>seems</w:t>
      </w:r>
      <w:r w:rsidRPr="004D335B">
        <w:rPr>
          <w:rStyle w:val="StyleUnderline"/>
        </w:rPr>
        <w:t xml:space="preserve"> </w:t>
      </w:r>
      <w:r w:rsidRPr="004D335B">
        <w:rPr>
          <w:rStyle w:val="Emphasis"/>
        </w:rPr>
        <w:t xml:space="preserve">particularly </w:t>
      </w:r>
      <w:r w:rsidRPr="004D335B">
        <w:rPr>
          <w:rStyle w:val="Emphasis"/>
          <w:highlight w:val="cyan"/>
        </w:rPr>
        <w:t>ill-suited</w:t>
      </w:r>
      <w:r w:rsidRPr="004D335B">
        <w:rPr>
          <w:rStyle w:val="StyleUnderline"/>
          <w:highlight w:val="cyan"/>
        </w:rPr>
        <w:t xml:space="preserve"> to</w:t>
      </w:r>
      <w:r w:rsidRPr="004D335B">
        <w:rPr>
          <w:sz w:val="16"/>
        </w:rPr>
        <w:t xml:space="preserve"> Lacanian </w:t>
      </w:r>
      <w:r w:rsidRPr="004D335B">
        <w:rPr>
          <w:rStyle w:val="Emphasis"/>
          <w:highlight w:val="cyan"/>
        </w:rPr>
        <w:t>psychoanalysis</w:t>
      </w:r>
      <w:r w:rsidRPr="004D335B">
        <w:rPr>
          <w:rStyle w:val="StyleUnderline"/>
        </w:rPr>
        <w:t xml:space="preserve"> which claims</w:t>
      </w:r>
      <w:r w:rsidRPr="004D335B">
        <w:rPr>
          <w:sz w:val="16"/>
        </w:rPr>
        <w:t xml:space="preserve">, after all, </w:t>
      </w:r>
      <w:r w:rsidRPr="004D335B">
        <w:rPr>
          <w:rStyle w:val="StyleUnderline"/>
        </w:rPr>
        <w:t xml:space="preserve">to be </w:t>
      </w:r>
      <w:r w:rsidRPr="004D335B">
        <w:rPr>
          <w:rStyle w:val="StyleUnderline"/>
          <w:highlight w:val="cyan"/>
        </w:rPr>
        <w:t xml:space="preserve">a </w:t>
      </w:r>
      <w:r w:rsidRPr="004D335B">
        <w:rPr>
          <w:rStyle w:val="Emphasis"/>
          <w:highlight w:val="cyan"/>
        </w:rPr>
        <w:t>science of the particular</w:t>
      </w:r>
      <w:r w:rsidRPr="004D335B">
        <w:rPr>
          <w:sz w:val="16"/>
        </w:rPr>
        <w:t xml:space="preserve"> (Verhaege, 2002).</w:t>
      </w:r>
    </w:p>
    <w:p w14:paraId="592997CA" w14:textId="733CE0BA" w:rsidR="0050101D" w:rsidRDefault="0050101D" w:rsidP="0050101D">
      <w:pPr>
        <w:pStyle w:val="Heading3"/>
      </w:pPr>
      <w:r>
        <w:t>2NC---AT: “Black Debate”</w:t>
      </w:r>
    </w:p>
    <w:p w14:paraId="2BB0F4D4" w14:textId="77777777" w:rsidR="0050101D" w:rsidRDefault="0050101D" w:rsidP="0050101D">
      <w:pPr>
        <w:pStyle w:val="Heading4"/>
      </w:pPr>
      <w:r>
        <w:t>Claiming to speak for what the Black debate community wants turns them into the messiah of Black debate and homogenizes a multitude of diverse voices into one Black subject.</w:t>
      </w:r>
    </w:p>
    <w:p w14:paraId="3EAD37B1" w14:textId="77777777" w:rsidR="0050101D" w:rsidRDefault="0050101D" w:rsidP="0050101D">
      <w:r w:rsidRPr="004E4767">
        <w:rPr>
          <w:rStyle w:val="Style13ptBold"/>
        </w:rPr>
        <w:t>Reed 26</w:t>
      </w:r>
      <w:r>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101-102 NL] *edited to capitalize the B in Black.</w:t>
      </w:r>
    </w:p>
    <w:p w14:paraId="163E5081" w14:textId="77777777" w:rsidR="0050101D" w:rsidRPr="00FD4265" w:rsidRDefault="0050101D" w:rsidP="0050101D">
      <w:pPr>
        <w:rPr>
          <w:rStyle w:val="StyleUnderline"/>
        </w:rPr>
      </w:pPr>
      <w:r w:rsidRPr="00FD4265">
        <w:rPr>
          <w:rStyle w:val="StyleUnderline"/>
        </w:rPr>
        <w:t xml:space="preserve">But </w:t>
      </w:r>
      <w:r w:rsidRPr="00FD4265">
        <w:rPr>
          <w:rStyle w:val="StyleUnderline"/>
          <w:highlight w:val="green"/>
        </w:rPr>
        <w:t>how can we tell when a token is a</w:t>
      </w:r>
      <w:r w:rsidRPr="00FD4265">
        <w:rPr>
          <w:rStyle w:val="StyleUnderline"/>
        </w:rPr>
        <w:t xml:space="preserve"> token and not a </w:t>
      </w:r>
      <w:r w:rsidRPr="00FD4265">
        <w:rPr>
          <w:rStyle w:val="StyleUnderline"/>
          <w:highlight w:val="green"/>
        </w:rPr>
        <w:t>legitimate representative of [B]lack concerns?</w:t>
      </w:r>
      <w:r w:rsidRPr="00FD4265">
        <w:rPr>
          <w:rStyle w:val="StyleUnderline"/>
        </w:rPr>
        <w:t xml:space="preserve"> Making such a determination </w:t>
      </w:r>
      <w:r w:rsidRPr="00FD4265">
        <w:rPr>
          <w:rStyle w:val="StyleUnderline"/>
          <w:highlight w:val="green"/>
        </w:rPr>
        <w:t>would require</w:t>
      </w:r>
      <w:r w:rsidRPr="00FD4265">
        <w:rPr>
          <w:rStyle w:val="StyleUnderline"/>
        </w:rPr>
        <w:t xml:space="preserve">, first of all, </w:t>
      </w:r>
      <w:r w:rsidRPr="00FD4265">
        <w:rPr>
          <w:rStyle w:val="Emphasis"/>
          <w:highlight w:val="green"/>
        </w:rPr>
        <w:t>having a clear notion</w:t>
      </w:r>
      <w:r w:rsidRPr="00FD4265">
        <w:rPr>
          <w:rStyle w:val="StyleUnderline"/>
          <w:highlight w:val="green"/>
        </w:rPr>
        <w:t xml:space="preserve"> of what </w:t>
      </w:r>
      <w:r w:rsidRPr="00FD4265">
        <w:rPr>
          <w:rStyle w:val="Emphasis"/>
          <w:highlight w:val="green"/>
        </w:rPr>
        <w:t>should be considered</w:t>
      </w:r>
      <w:r w:rsidRPr="00FD4265">
        <w:rPr>
          <w:rStyle w:val="StyleUnderline"/>
        </w:rPr>
        <w:t xml:space="preserve"> </w:t>
      </w:r>
      <w:r>
        <w:rPr>
          <w:rStyle w:val="StyleUnderline"/>
        </w:rPr>
        <w:t>[B]</w:t>
      </w:r>
      <w:r w:rsidRPr="00FD4265">
        <w:rPr>
          <w:rStyle w:val="StyleUnderline"/>
        </w:rPr>
        <w:t xml:space="preserve">lack concerns. That in turn </w:t>
      </w:r>
      <w:r w:rsidRPr="00FD4265">
        <w:rPr>
          <w:rStyle w:val="Emphasis"/>
        </w:rPr>
        <w:t>would require</w:t>
      </w:r>
      <w:r w:rsidRPr="00FD4265">
        <w:rPr>
          <w:rStyle w:val="StyleUnderline"/>
        </w:rPr>
        <w:t xml:space="preserve"> having some sense of </w:t>
      </w:r>
      <w:r w:rsidRPr="00FD4265">
        <w:rPr>
          <w:rStyle w:val="Emphasis"/>
          <w:highlight w:val="green"/>
        </w:rPr>
        <w:t>how black concerns</w:t>
      </w:r>
      <w:r w:rsidRPr="00FD4265">
        <w:rPr>
          <w:rStyle w:val="StyleUnderline"/>
        </w:rPr>
        <w:t xml:space="preserve"> are, or </w:t>
      </w:r>
      <w:r w:rsidRPr="00FD4265">
        <w:rPr>
          <w:rStyle w:val="Emphasis"/>
          <w:highlight w:val="green"/>
        </w:rPr>
        <w:t>ought to be, constituted</w:t>
      </w:r>
      <w:r w:rsidRPr="00FD4265">
        <w:rPr>
          <w:rStyle w:val="StyleUnderline"/>
        </w:rPr>
        <w:t xml:space="preserve">, and </w:t>
      </w:r>
      <w:r w:rsidRPr="00FD4265">
        <w:rPr>
          <w:rStyle w:val="Emphasis"/>
          <w:highlight w:val="green"/>
        </w:rPr>
        <w:t>who gets to determine what qualifies</w:t>
      </w:r>
      <w:r w:rsidRPr="00FD4265">
        <w:rPr>
          <w:rStyle w:val="Emphasis"/>
        </w:rPr>
        <w:t xml:space="preserve"> and does not</w:t>
      </w:r>
      <w:r w:rsidRPr="00FD4265">
        <w:rPr>
          <w:rStyle w:val="StyleUnderline"/>
        </w:rPr>
        <w:t>.</w:t>
      </w:r>
      <w:r w:rsidRPr="00906B1B">
        <w:rPr>
          <w:sz w:val="16"/>
        </w:rPr>
        <w:t xml:space="preserve"> Addressing those matters would require, in addition, understanding "black concerns" beneath a level of abstract banalities, such as "freedom" or "liberation" —as substantially context-dependent and potentially variable with social position. For example, priorities indicated by Alden McDonald, the black banker to whom Davis refers, are not necessarily less legitimately "black" than those of the displaced public housing residents who did not have a voice in shaping the recovery process. </w:t>
      </w:r>
      <w:r w:rsidRPr="00FD4265">
        <w:rPr>
          <w:rStyle w:val="StyleUnderline"/>
        </w:rPr>
        <w:t xml:space="preserve">However, those considerations are </w:t>
      </w:r>
      <w:r w:rsidRPr="00FD4265">
        <w:rPr>
          <w:rStyle w:val="Emphasis"/>
        </w:rPr>
        <w:t>not</w:t>
      </w:r>
      <w:r w:rsidRPr="00FD4265">
        <w:rPr>
          <w:rStyle w:val="StyleUnderline"/>
        </w:rPr>
        <w:t xml:space="preserve"> meaningful within an interpretive framework that </w:t>
      </w:r>
      <w:r w:rsidRPr="00FD4265">
        <w:rPr>
          <w:rStyle w:val="Emphasis"/>
        </w:rPr>
        <w:t>abjures historical specificity</w:t>
      </w:r>
      <w:r w:rsidRPr="00FD4265">
        <w:rPr>
          <w:rStyle w:val="StyleUnderline"/>
        </w:rPr>
        <w:t xml:space="preserve"> and focuses instead on </w:t>
      </w:r>
      <w:r w:rsidRPr="00FD4265">
        <w:rPr>
          <w:rStyle w:val="Emphasis"/>
        </w:rPr>
        <w:t>identifying similarities between past and present</w:t>
      </w:r>
      <w:r w:rsidRPr="00FD4265">
        <w:rPr>
          <w:rStyle w:val="StyleUnderline"/>
        </w:rPr>
        <w:t xml:space="preserve"> in service to asserting the </w:t>
      </w:r>
      <w:r w:rsidRPr="00FD4265">
        <w:rPr>
          <w:rStyle w:val="Emphasis"/>
        </w:rPr>
        <w:t>determinative power of a generic, ahistorical racism</w:t>
      </w:r>
      <w:r w:rsidRPr="00906B1B">
        <w:rPr>
          <w:sz w:val="16"/>
        </w:rPr>
        <w:t xml:space="preserve">. In the purview of the ideological antiracism Davis, Lavelle, and others advocate, </w:t>
      </w:r>
      <w:r w:rsidRPr="00FD4265">
        <w:rPr>
          <w:rStyle w:val="StyleUnderline"/>
          <w:highlight w:val="green"/>
        </w:rPr>
        <w:t xml:space="preserve">the "[B]lack community" is an </w:t>
      </w:r>
      <w:r w:rsidRPr="00FD4265">
        <w:rPr>
          <w:rStyle w:val="Emphasis"/>
          <w:highlight w:val="green"/>
        </w:rPr>
        <w:t>idealized abstraction detached from</w:t>
      </w:r>
      <w:r w:rsidRPr="00FD4265">
        <w:rPr>
          <w:rStyle w:val="Emphasis"/>
        </w:rPr>
        <w:t xml:space="preserve"> the </w:t>
      </w:r>
      <w:r w:rsidRPr="00FD4265">
        <w:rPr>
          <w:rStyle w:val="Emphasis"/>
          <w:highlight w:val="green"/>
        </w:rPr>
        <w:t>complexities</w:t>
      </w:r>
      <w:r w:rsidRPr="00FD4265">
        <w:rPr>
          <w:rStyle w:val="Emphasis"/>
        </w:rPr>
        <w:t xml:space="preserve"> and layered contradictions </w:t>
      </w:r>
      <w:r w:rsidRPr="00FD4265">
        <w:rPr>
          <w:rStyle w:val="Emphasis"/>
          <w:highlight w:val="green"/>
        </w:rPr>
        <w:t>of contemporary</w:t>
      </w:r>
      <w:r w:rsidRPr="00FD4265">
        <w:rPr>
          <w:rStyle w:val="StyleUnderline"/>
        </w:rPr>
        <w:t xml:space="preserve"> class and social </w:t>
      </w:r>
      <w:r w:rsidRPr="00FD4265">
        <w:rPr>
          <w:rStyle w:val="Emphasis"/>
          <w:highlight w:val="green"/>
        </w:rPr>
        <w:t>relations</w:t>
      </w:r>
      <w:r w:rsidRPr="00906B1B">
        <w:rPr>
          <w:sz w:val="16"/>
          <w:highlight w:val="green"/>
        </w:rPr>
        <w:t xml:space="preserve">. </w:t>
      </w:r>
      <w:r w:rsidRPr="00FD4265">
        <w:rPr>
          <w:rStyle w:val="Emphasis"/>
          <w:highlight w:val="green"/>
        </w:rPr>
        <w:t xml:space="preserve">Actual [B]lack people's </w:t>
      </w:r>
      <w:r w:rsidRPr="00FD4265">
        <w:rPr>
          <w:rStyle w:val="Emphasis"/>
        </w:rPr>
        <w:t xml:space="preserve">discrete, </w:t>
      </w:r>
      <w:r w:rsidRPr="00FD4265">
        <w:rPr>
          <w:rStyle w:val="Emphasis"/>
          <w:highlight w:val="green"/>
        </w:rPr>
        <w:t>disparate concerns</w:t>
      </w:r>
      <w:r w:rsidRPr="00FD4265">
        <w:rPr>
          <w:rStyle w:val="Emphasis"/>
        </w:rPr>
        <w:t xml:space="preserve"> and interests </w:t>
      </w:r>
      <w:r w:rsidRPr="00FD4265">
        <w:rPr>
          <w:rStyle w:val="Emphasis"/>
          <w:highlight w:val="green"/>
        </w:rPr>
        <w:t>are treated as</w:t>
      </w:r>
      <w:r w:rsidRPr="00FD4265">
        <w:rPr>
          <w:rStyle w:val="StyleUnderline"/>
        </w:rPr>
        <w:t xml:space="preserve"> given and </w:t>
      </w:r>
      <w:r w:rsidRPr="00FD4265">
        <w:rPr>
          <w:rStyle w:val="Emphasis"/>
          <w:highlight w:val="green"/>
        </w:rPr>
        <w:t>exogenous</w:t>
      </w:r>
      <w:r w:rsidRPr="00FD4265">
        <w:rPr>
          <w:rStyle w:val="StyleUnderline"/>
        </w:rPr>
        <w:t xml:space="preserve"> because, if the ultimate source of [B]lack inequality is white racism—or transhistorical ruling-class commitment to white supremacy-then whatever factors differentiate black people's concerns and interests from one another are less consequential than the putative reality that they are a collective object of racism and a collective subject of antiracism.</w:t>
      </w:r>
    </w:p>
    <w:p w14:paraId="6FA3181D" w14:textId="77777777" w:rsidR="0050101D" w:rsidRPr="00906B1B" w:rsidRDefault="0050101D" w:rsidP="0050101D">
      <w:pPr>
        <w:rPr>
          <w:sz w:val="16"/>
        </w:rPr>
      </w:pPr>
      <w:r w:rsidRPr="00906B1B">
        <w:rPr>
          <w:sz w:val="16"/>
        </w:rPr>
        <w:t xml:space="preserve">We have argued for many years that </w:t>
      </w:r>
      <w:r w:rsidRPr="00FD4265">
        <w:rPr>
          <w:rStyle w:val="StyleUnderline"/>
          <w:highlight w:val="green"/>
        </w:rPr>
        <w:t xml:space="preserve">formulations positing a "[B]lack community" as a political subject </w:t>
      </w:r>
      <w:r w:rsidRPr="00FD4265">
        <w:rPr>
          <w:rStyle w:val="Emphasis"/>
          <w:highlight w:val="green"/>
        </w:rPr>
        <w:t>depend on a race reductionism</w:t>
      </w:r>
      <w:r w:rsidRPr="00FD4265">
        <w:rPr>
          <w:rStyle w:val="StyleUnderline"/>
          <w:highlight w:val="green"/>
        </w:rPr>
        <w:t xml:space="preserve"> that </w:t>
      </w:r>
      <w:r w:rsidRPr="00FD4265">
        <w:rPr>
          <w:rStyle w:val="Emphasis"/>
          <w:highlight w:val="green"/>
        </w:rPr>
        <w:t>dissolves</w:t>
      </w:r>
      <w:r w:rsidRPr="00FD4265">
        <w:rPr>
          <w:rStyle w:val="Emphasis"/>
        </w:rPr>
        <w:t xml:space="preserve"> other facets of </w:t>
      </w:r>
      <w:r w:rsidRPr="00FD4265">
        <w:rPr>
          <w:rStyle w:val="Emphasis"/>
          <w:highlight w:val="green"/>
        </w:rPr>
        <w:t>[B]lack people's concerns</w:t>
      </w:r>
      <w:r w:rsidRPr="00FD4265">
        <w:rPr>
          <w:rStyle w:val="StyleUnderline"/>
        </w:rPr>
        <w:t xml:space="preserve"> with politics into opposition to an ethereal racism </w:t>
      </w:r>
      <w:r w:rsidRPr="00FD4265">
        <w:rPr>
          <w:rStyle w:val="StyleUnderline"/>
          <w:highlight w:val="green"/>
        </w:rPr>
        <w:t xml:space="preserve">and </w:t>
      </w:r>
      <w:r w:rsidRPr="00FD4265">
        <w:rPr>
          <w:rStyle w:val="Emphasis"/>
          <w:highlight w:val="green"/>
        </w:rPr>
        <w:t>enables homogenizing a diverse [B]lack</w:t>
      </w:r>
      <w:r w:rsidRPr="00FD4265">
        <w:rPr>
          <w:rStyle w:val="Emphasis"/>
        </w:rPr>
        <w:t xml:space="preserve"> American </w:t>
      </w:r>
      <w:r w:rsidRPr="00FD4265">
        <w:rPr>
          <w:rStyle w:val="Emphasis"/>
          <w:highlight w:val="green"/>
        </w:rPr>
        <w:t>population into a singular political entity</w:t>
      </w:r>
      <w:r w:rsidRPr="00906B1B">
        <w:rPr>
          <w:sz w:val="16"/>
        </w:rPr>
        <w:t>. In New Orleans that race reductivism has animated the oppositional tendencies that have failed so abysmally to generate critique or practice capable of blunting the post-Katrina neoliberal advance. However, the approach to political analysis and pursuit of egalitarian interests it underwrites is not only limited and misguided. This race reductionism presumes and affirms an understanding of left or egalitarian interests, as well as the strategies appropriate to realizing them, that fits comfortably within, legitimizes, extends, and deepens the hegemony of the reigning neoliberal policy and political regime.</w:t>
      </w:r>
    </w:p>
    <w:p w14:paraId="40A183E8" w14:textId="3EC9ECBE" w:rsidR="0050101D" w:rsidRDefault="0050101D" w:rsidP="0050101D">
      <w:pPr>
        <w:pStyle w:val="Heading1"/>
      </w:pPr>
      <w:r>
        <w:t>1NR---USNA R6 vs. GMU DE</w:t>
      </w:r>
    </w:p>
    <w:p w14:paraId="0F008783" w14:textId="77777777" w:rsidR="0050101D" w:rsidRDefault="0050101D" w:rsidP="0050101D"/>
    <w:p w14:paraId="28196B7C" w14:textId="2CC2F4B4" w:rsidR="0050101D" w:rsidRDefault="0050101D" w:rsidP="0050101D">
      <w:pPr>
        <w:pStyle w:val="Heading2"/>
      </w:pPr>
      <w:r>
        <w:t>K</w:t>
      </w:r>
    </w:p>
    <w:p w14:paraId="7DE768B4" w14:textId="2A3E87E3" w:rsidR="0050101D" w:rsidRDefault="0050101D" w:rsidP="0050101D">
      <w:pPr>
        <w:pStyle w:val="Heading2"/>
      </w:pPr>
      <w:r>
        <w:t>DA</w:t>
      </w:r>
    </w:p>
    <w:p w14:paraId="04E2987D" w14:textId="1CDC1333" w:rsidR="0050101D" w:rsidRPr="0050101D" w:rsidRDefault="0050101D" w:rsidP="0050101D">
      <w:pPr>
        <w:pStyle w:val="Heading3"/>
      </w:pPr>
      <w:r>
        <w:t>1NR---AT: Reformism</w:t>
      </w:r>
    </w:p>
    <w:p w14:paraId="59456F72" w14:textId="77777777" w:rsidR="0050101D" w:rsidRPr="007A1128" w:rsidRDefault="0050101D" w:rsidP="0050101D">
      <w:pPr>
        <w:pStyle w:val="Heading4"/>
      </w:pPr>
      <w:r>
        <w:t xml:space="preserve">The CBA model we’re advocating is not reformist – it follows the abolitionist tradition. </w:t>
      </w:r>
    </w:p>
    <w:p w14:paraId="57D15A87" w14:textId="77777777" w:rsidR="0050101D" w:rsidRDefault="0050101D" w:rsidP="0050101D">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158ADF63" w14:textId="77777777" w:rsidR="0050101D" w:rsidRPr="000E7148" w:rsidRDefault="0050101D" w:rsidP="0050101D">
      <w:r w:rsidRPr="000E7148">
        <w:t>*MPD = Metropolitan Police Department</w:t>
      </w:r>
    </w:p>
    <w:p w14:paraId="0BA8937D" w14:textId="77777777" w:rsidR="0050101D" w:rsidRPr="00620063" w:rsidRDefault="0050101D" w:rsidP="0050101D">
      <w:pPr>
        <w:rPr>
          <w:sz w:val="16"/>
        </w:rPr>
      </w:pPr>
      <w:r w:rsidRPr="00620063">
        <w:rPr>
          <w:rStyle w:val="StyleUnderline"/>
        </w:rPr>
        <w:t xml:space="preserve">By defining the problem of police unions as one of blocking police reform and regulation, the reformist proposals imply that the institution of policing can be improved. This </w:t>
      </w:r>
      <w:r w:rsidRPr="00620063">
        <w:rPr>
          <w:sz w:val="16"/>
        </w:rPr>
        <w:t xml:space="preserve">approach </w:t>
      </w:r>
      <w:r w:rsidRPr="00620063">
        <w:rPr>
          <w:rStyle w:val="StyleUnderline"/>
        </w:rPr>
        <w:t>reflects a narrow view</w:t>
      </w:r>
      <w:r w:rsidRPr="00620063">
        <w:rPr>
          <w:sz w:val="16"/>
        </w:rPr>
        <w:t xml:space="preserve"> of police “violence,” where violence is defined by excessive force, unlawful killings, and constitutional violations—deviations from the institutional norms of policing created by law. </w:t>
      </w:r>
      <w:r w:rsidRPr="00620063">
        <w:rPr>
          <w:rStyle w:val="StyleUnderline"/>
        </w:rPr>
        <w:t>Under this narrow definition, “economic” contract terms are distinct from “disciplinary” contract terms because police labor rights are only problematic to the extent that they obscure misconduct and block accountability for unlawful or deviant activity.</w:t>
      </w:r>
      <w:r w:rsidRPr="00620063">
        <w:rPr>
          <w:sz w:val="16"/>
        </w:rPr>
        <w:t xml:space="preserve"> This framework implicitly endorses criminal law reform approaches to policing: it proposes these reforms would reduce police violence—narrowly defined—absent union capture.</w:t>
      </w:r>
    </w:p>
    <w:p w14:paraId="5D2ED091" w14:textId="77777777" w:rsidR="0050101D" w:rsidRPr="00620063" w:rsidRDefault="0050101D" w:rsidP="0050101D">
      <w:pPr>
        <w:rPr>
          <w:sz w:val="16"/>
        </w:rPr>
      </w:pPr>
      <w:r w:rsidRPr="007A1128">
        <w:rPr>
          <w:rStyle w:val="Emphasis"/>
          <w:highlight w:val="green"/>
        </w:rPr>
        <w:t>Defund MPD follows an abolitionist tradition</w:t>
      </w:r>
      <w:r w:rsidRPr="00620063">
        <w:rPr>
          <w:rStyle w:val="Emphasis"/>
        </w:rPr>
        <w:t xml:space="preserve"> in challenging this premise and </w:t>
      </w:r>
      <w:r w:rsidRPr="007A1128">
        <w:rPr>
          <w:rStyle w:val="Emphasis"/>
          <w:highlight w:val="green"/>
        </w:rPr>
        <w:t>collapsing the distinction between “economic” and “disciplinary”</w:t>
      </w:r>
      <w:r w:rsidRPr="00620063">
        <w:rPr>
          <w:sz w:val="16"/>
        </w:rPr>
        <w:t xml:space="preserve"> terms. </w:t>
      </w:r>
      <w:r w:rsidRPr="00620063">
        <w:rPr>
          <w:rStyle w:val="StyleUnderline"/>
        </w:rPr>
        <w:t>To Defund, the problem with police unions is not that they block reform or render it ineffective. Abolitionists have long asserted reforms like body cameras, implicit bias training, and civilian oversight fail to remediate police violence</w:t>
      </w:r>
      <w:r w:rsidRPr="00620063">
        <w:rPr>
          <w:sz w:val="16"/>
        </w:rPr>
        <w:t xml:space="preserve"> and that there is little of police reform worth salvaging. Instead, </w:t>
      </w:r>
      <w:r w:rsidRPr="00620063">
        <w:rPr>
          <w:rStyle w:val="StyleUnderline"/>
        </w:rPr>
        <w:t>they assert that police unions are problematic because they expand the collective power and scope of policing, whether through lobbying, increasing police budgets, or facilitating impunity for overt acts of violence</w:t>
      </w:r>
      <w:r w:rsidRPr="00620063">
        <w:rPr>
          <w:sz w:val="16"/>
        </w:rPr>
        <w:t>. This is not to say abolitionists don’t care about civil rights violations—many do. But the abolitionist analysis of police violence cuts deeper than the Fourth Amendment. It defines police violence broadly as the carceral response to social problems such as unemployment, mental health, domestic violence, and access to healthcare and housing. Policing and incarceration maintain these systems of inequality by surveilling, patrolling, and “cag[ing] the people who struggle through them.” Contact with the criminal legal system in turn entrenches deprivation and marginalization, through debt, job loss, housing instability, and other harms.</w:t>
      </w:r>
    </w:p>
    <w:p w14:paraId="68042051" w14:textId="77777777" w:rsidR="0050101D" w:rsidRDefault="0050101D" w:rsidP="0050101D">
      <w:pPr>
        <w:rPr>
          <w:rStyle w:val="Emphasis"/>
        </w:rPr>
      </w:pPr>
      <w:r w:rsidRPr="00620063">
        <w:rPr>
          <w:rStyle w:val="StyleUnderline"/>
        </w:rPr>
        <w:t xml:space="preserve">The </w:t>
      </w:r>
      <w:r w:rsidRPr="007A1128">
        <w:rPr>
          <w:rStyle w:val="StyleUnderline"/>
          <w:highlight w:val="green"/>
        </w:rPr>
        <w:t>abolitionist view centers</w:t>
      </w:r>
      <w:r w:rsidRPr="00620063">
        <w:rPr>
          <w:sz w:val="16"/>
        </w:rPr>
        <w:t xml:space="preserve"> the role of </w:t>
      </w:r>
      <w:r w:rsidRPr="007A1128">
        <w:rPr>
          <w:rStyle w:val="StyleUnderline"/>
          <w:highlight w:val="green"/>
        </w:rPr>
        <w:t>policing</w:t>
      </w:r>
      <w:r w:rsidRPr="007A1128">
        <w:rPr>
          <w:sz w:val="16"/>
          <w:highlight w:val="green"/>
        </w:rPr>
        <w:t xml:space="preserve">, </w:t>
      </w:r>
      <w:r w:rsidRPr="007A1128">
        <w:rPr>
          <w:rStyle w:val="StyleUnderline"/>
          <w:highlight w:val="green"/>
        </w:rPr>
        <w:t>with its origins in slave patrols and union-busting cops</w:t>
      </w:r>
      <w:r w:rsidRPr="00620063">
        <w:rPr>
          <w:rStyle w:val="StyleUnderline"/>
        </w:rPr>
        <w:t>, in maintaining economic oppression</w:t>
      </w:r>
      <w:r w:rsidRPr="00620063">
        <w:rPr>
          <w:sz w:val="16"/>
        </w:rPr>
        <w:t xml:space="preserve">. This history continues to manifest today. For example, in Ferguson and St. Louis, huge amounts of city revenue are extracted from poor, Black communities through the misdemeanor system and municipal fines and fees. </w:t>
      </w:r>
      <w:r w:rsidRPr="007A1128">
        <w:rPr>
          <w:rStyle w:val="StyleUnderline"/>
          <w:highlight w:val="green"/>
        </w:rPr>
        <w:t>For abolitionists, an end to violence requires a measurable reduction in policing and incarceration and a restoration of resources to communities</w:t>
      </w:r>
      <w:r w:rsidRPr="00620063">
        <w:rPr>
          <w:rStyle w:val="StyleUnderline"/>
        </w:rPr>
        <w:t xml:space="preserve"> that have been victimized</w:t>
      </w:r>
      <w:r w:rsidRPr="00620063">
        <w:rPr>
          <w:sz w:val="16"/>
        </w:rPr>
        <w:t xml:space="preserve"> continually and generationally </w:t>
      </w:r>
      <w:r w:rsidRPr="00620063">
        <w:rPr>
          <w:rStyle w:val="StyleUnderline"/>
        </w:rPr>
        <w:t>by these systems</w:t>
      </w:r>
      <w:r w:rsidRPr="00620063">
        <w:rPr>
          <w:sz w:val="16"/>
        </w:rPr>
        <w:t xml:space="preserve">. </w:t>
      </w:r>
      <w:r w:rsidRPr="007A1128">
        <w:rPr>
          <w:rStyle w:val="Emphasis"/>
          <w:highlight w:val="green"/>
        </w:rPr>
        <w:t>Defund MPD justifies the decision to restrict the collective power of police as workers on the basis that police unions contribute to the suppression and marginalization of the poor and working class</w:t>
      </w:r>
      <w:r w:rsidRPr="00620063">
        <w:rPr>
          <w:rStyle w:val="Emphasis"/>
        </w:rPr>
        <w:t xml:space="preserve"> </w:t>
      </w:r>
    </w:p>
    <w:p w14:paraId="0158B4DF" w14:textId="77777777" w:rsidR="0050101D" w:rsidRDefault="0050101D" w:rsidP="0050101D">
      <w:pPr>
        <w:rPr>
          <w:rStyle w:val="Emphasis"/>
        </w:rPr>
      </w:pPr>
    </w:p>
    <w:p w14:paraId="2AE386D3" w14:textId="35843DB3" w:rsidR="0050101D" w:rsidRPr="0050101D" w:rsidRDefault="0050101D" w:rsidP="0050101D">
      <w:pPr>
        <w:rPr>
          <w:rStyle w:val="Style13ptBold"/>
        </w:rPr>
      </w:pPr>
      <w:r>
        <w:rPr>
          <w:rStyle w:val="Style13ptBold"/>
        </w:rPr>
        <w:t>&lt;&lt;&lt;CUT&gt;&gt;&gt;</w:t>
      </w:r>
    </w:p>
    <w:p w14:paraId="75B82943" w14:textId="77777777" w:rsidR="0050101D" w:rsidRDefault="0050101D" w:rsidP="0050101D">
      <w:pPr>
        <w:rPr>
          <w:rStyle w:val="Emphasis"/>
        </w:rPr>
      </w:pPr>
    </w:p>
    <w:p w14:paraId="3513DCA9" w14:textId="77777777" w:rsidR="0050101D" w:rsidRPr="00620063" w:rsidRDefault="0050101D" w:rsidP="0050101D">
      <w:pPr>
        <w:rPr>
          <w:sz w:val="16"/>
        </w:rPr>
      </w:pPr>
      <w:r w:rsidRPr="00620063">
        <w:rPr>
          <w:rStyle w:val="Emphasis"/>
        </w:rPr>
        <w:t>far more than they raise standards of work or promote worker power.</w:t>
      </w:r>
      <w:r w:rsidRPr="00620063">
        <w:rPr>
          <w:sz w:val="16"/>
        </w:rPr>
        <w:t xml:space="preserve"> It is for this reason that some have argued police unions are not part of the labor movement at all.</w:t>
      </w:r>
    </w:p>
    <w:p w14:paraId="560519D5" w14:textId="77777777" w:rsidR="0050101D" w:rsidRPr="00620063" w:rsidRDefault="0050101D" w:rsidP="0050101D">
      <w:pPr>
        <w:rPr>
          <w:sz w:val="16"/>
        </w:rPr>
      </w:pPr>
      <w:r w:rsidRPr="00620063">
        <w:rPr>
          <w:rStyle w:val="StyleUnderline"/>
        </w:rPr>
        <w:t>In targeting the D.C. Police Union’s systems of promotion, termination, and administrative leave, Defund MPD underscored the tension</w:t>
      </w:r>
      <w:r w:rsidRPr="00620063">
        <w:rPr>
          <w:sz w:val="16"/>
        </w:rPr>
        <w:t>—if not the direct contradiction—</w:t>
      </w:r>
      <w:r w:rsidRPr="00620063">
        <w:rPr>
          <w:rStyle w:val="StyleUnderline"/>
        </w:rPr>
        <w:t>between police economic power and the economic marginalization of communities who are disproportionately policed</w:t>
      </w:r>
      <w:r w:rsidRPr="00620063">
        <w:rPr>
          <w:sz w:val="16"/>
        </w:rPr>
        <w:t xml:space="preserve"> and incarcerated. Defund’s choice to target both “economic” and “disciplinary” terms reflects the falsity of this distinction through an abolitionist lens. Defund’s strategy reveals weaknesses in the reformist approach, which fails to account wholly for the role of police in producing and maintaining racial and economic oppression.</w:t>
      </w:r>
    </w:p>
    <w:p w14:paraId="1CBCE370" w14:textId="77777777" w:rsidR="0050101D" w:rsidRPr="00620063" w:rsidRDefault="0050101D" w:rsidP="0050101D">
      <w:pPr>
        <w:rPr>
          <w:sz w:val="16"/>
        </w:rPr>
      </w:pPr>
      <w:r w:rsidRPr="00620063">
        <w:rPr>
          <w:sz w:val="16"/>
        </w:rPr>
        <w:t>Abolitionists have observed the way in which police reform, through its narrow view of violence, has grown the scope of and investment in policing without reducing police violence even in its narrow form. For example, the 20th century saw two major waves of police reform, in the 1960s and 1990s respectively, which focused on police-community relations. The 1968 Omnibus Crime Control and Safe Street Act, sponsored by Lyndon B. Johnson, and Bill Clinton’s 1994 Crime Bill each funneled billions of dollars into local police departments. Such reforms bolstered the legitimacy of the police under the banner of “community policing,” but closer contact between police and marginalized communities only meant increased surveillance, arrests, and incarceration—without decreasing crime. Body cameras and other reforms that increase the technology available to police similarly have a limited effect on safety while increasing police budgets and enhancing perceived police legitimacy.</w:t>
      </w:r>
    </w:p>
    <w:p w14:paraId="156DF81D" w14:textId="77777777" w:rsidR="0050101D" w:rsidRPr="00620063" w:rsidRDefault="0050101D" w:rsidP="0050101D">
      <w:pPr>
        <w:rPr>
          <w:sz w:val="16"/>
        </w:rPr>
      </w:pPr>
      <w:r w:rsidRPr="00620063">
        <w:rPr>
          <w:sz w:val="16"/>
        </w:rPr>
        <w:t>The labor reformists risk reinforcing the historical failure of police reform by ascribing to the narrow view of violence. Reformist scholars and the D.C. Council proposed to improve policing by heightening control over police discipline. This approach suggests the problem with police unions is that they prevent discipline and termination of officers who deviate from the law of police. The abolitionist critique shows us that such a narrow approach to police reform is likely to enhance (or at a minimum, leave untouched) police power, legitimacy, and funding, thus reinforcing a system of racialized social control and deepening inequality. The D.C. Council’s move to shift power into the hands of the police chief might increase terminations for egregious misconduct but is unlikely to reduce the scope of policing in D.C. or its racial impacts.</w:t>
      </w:r>
    </w:p>
    <w:p w14:paraId="36D41B65" w14:textId="77777777" w:rsidR="0050101D" w:rsidRDefault="0050101D" w:rsidP="0050101D">
      <w:pPr>
        <w:rPr>
          <w:rStyle w:val="Emphasis"/>
        </w:rPr>
      </w:pPr>
      <w:r w:rsidRPr="00620063">
        <w:rPr>
          <w:rStyle w:val="StyleUnderline"/>
        </w:rPr>
        <w:t xml:space="preserve">Defund’s abolitionist tactics demonstrate a new approach to countering police union power. </w:t>
      </w:r>
      <w:r w:rsidRPr="007A1128">
        <w:rPr>
          <w:rStyle w:val="StyleUnderline"/>
          <w:highlight w:val="green"/>
        </w:rPr>
        <w:t>They asked not for more Chauvin trials but for a retrenchment of police economic power</w:t>
      </w:r>
      <w:r w:rsidRPr="00620063">
        <w:rPr>
          <w:rStyle w:val="StyleUnderline"/>
        </w:rPr>
        <w:t>.</w:t>
      </w:r>
      <w:r w:rsidRPr="00620063">
        <w:rPr>
          <w:sz w:val="16"/>
        </w:rPr>
        <w:t xml:space="preserve"> By defining police violence too narrowly, the labor reformist interventions contradict Defund’s goals, but the inverse is not true. </w:t>
      </w:r>
      <w:r w:rsidRPr="007A1128">
        <w:rPr>
          <w:rStyle w:val="Emphasis"/>
          <w:highlight w:val="green"/>
        </w:rPr>
        <w:t>Defund’s broad economic critique of policing draws connections between policing</w:t>
      </w:r>
      <w:r w:rsidRPr="00620063">
        <w:rPr>
          <w:rStyle w:val="Emphasis"/>
        </w:rPr>
        <w:t xml:space="preserve">, deprivation, and violence </w:t>
      </w:r>
      <w:r w:rsidRPr="007A1128">
        <w:rPr>
          <w:rStyle w:val="Emphasis"/>
          <w:highlight w:val="green"/>
        </w:rPr>
        <w:t>that could meaningfully address the conditions that allow police to abuse, harass, and kill with impunity</w:t>
      </w:r>
      <w:r w:rsidRPr="00620063">
        <w:rPr>
          <w:rStyle w:val="Emphasis"/>
        </w:rPr>
        <w:t>.</w:t>
      </w:r>
    </w:p>
    <w:p w14:paraId="7A4F8F9D" w14:textId="77777777" w:rsidR="0050101D" w:rsidRPr="0050101D" w:rsidRDefault="0050101D" w:rsidP="0050101D"/>
    <w:sectPr w:rsidR="0050101D" w:rsidRPr="005010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745B" w14:textId="77777777" w:rsidR="00590FAA" w:rsidRDefault="00590FAA" w:rsidP="00066D2C">
      <w:pPr>
        <w:spacing w:after="0" w:line="240" w:lineRule="auto"/>
      </w:pPr>
      <w:r>
        <w:separator/>
      </w:r>
    </w:p>
  </w:endnote>
  <w:endnote w:type="continuationSeparator" w:id="0">
    <w:p w14:paraId="03A3FE54" w14:textId="77777777" w:rsidR="00590FAA" w:rsidRDefault="00590F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74AFE" w14:textId="77777777" w:rsidR="00590FAA" w:rsidRDefault="00590FAA" w:rsidP="00066D2C">
      <w:pPr>
        <w:spacing w:after="0" w:line="240" w:lineRule="auto"/>
      </w:pPr>
      <w:r>
        <w:separator/>
      </w:r>
    </w:p>
  </w:footnote>
  <w:footnote w:type="continuationSeparator" w:id="0">
    <w:p w14:paraId="03D74C5D" w14:textId="77777777" w:rsidR="00590FAA" w:rsidRDefault="00590F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8E592B"/>
    <w:multiLevelType w:val="hybridMultilevel"/>
    <w:tmpl w:val="8702D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F07CE8"/>
    <w:multiLevelType w:val="hybridMultilevel"/>
    <w:tmpl w:val="D0641930"/>
    <w:lvl w:ilvl="0" w:tplc="89DA0FE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41177424">
    <w:abstractNumId w:val="14"/>
  </w:num>
  <w:num w:numId="46" w16cid:durableId="1958485912">
    <w:abstractNumId w:val="10"/>
  </w:num>
  <w:num w:numId="47" w16cid:durableId="11443545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5010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01D"/>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FAA"/>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AB6"/>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07878"/>
  <w15:chartTrackingRefBased/>
  <w15:docId w15:val="{87C180F4-FF79-4E55-BB79-0686368F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101D"/>
    <w:rPr>
      <w:rFonts w:ascii="Arial Narrow" w:hAnsi="Arial Narrow" w:cs="Calibri"/>
    </w:rPr>
  </w:style>
  <w:style w:type="paragraph" w:styleId="Heading1">
    <w:name w:val="heading 1"/>
    <w:aliases w:val="Pocket"/>
    <w:basedOn w:val="Normal"/>
    <w:next w:val="Normal"/>
    <w:link w:val="Heading1Char"/>
    <w:qFormat/>
    <w:rsid w:val="00501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5010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010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5010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10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10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01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50101D"/>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50101D"/>
    <w:rPr>
      <w:color w:val="auto"/>
      <w:u w:val="none"/>
    </w:rPr>
  </w:style>
  <w:style w:type="character" w:customStyle="1" w:styleId="Heading1Char">
    <w:name w:val="Heading 1 Char"/>
    <w:aliases w:val="Pocket Char"/>
    <w:basedOn w:val="DefaultParagraphFont"/>
    <w:link w:val="Heading1"/>
    <w:rsid w:val="0050101D"/>
    <w:rPr>
      <w:rFonts w:ascii="Arial Narrow" w:eastAsiaTheme="majorEastAsia" w:hAnsi="Arial Narrow"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
    <w:basedOn w:val="DefaultParagraphFont"/>
    <w:link w:val="Heading2"/>
    <w:uiPriority w:val="1"/>
    <w:rsid w:val="0050101D"/>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0101D"/>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50101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101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50101D"/>
    <w:rPr>
      <w:b w:val="0"/>
      <w:sz w:val="22"/>
      <w:u w:val="single"/>
    </w:rPr>
  </w:style>
  <w:style w:type="character" w:styleId="Strong">
    <w:name w:val="Strong"/>
    <w:basedOn w:val="DefaultParagraphFont"/>
    <w:uiPriority w:val="22"/>
    <w:semiHidden/>
    <w:qFormat/>
    <w:rsid w:val="0050101D"/>
    <w:rPr>
      <w:b/>
      <w:bCs/>
    </w:rPr>
  </w:style>
  <w:style w:type="character" w:styleId="BookTitle">
    <w:name w:val="Book Title"/>
    <w:basedOn w:val="DefaultParagraphFont"/>
    <w:uiPriority w:val="33"/>
    <w:semiHidden/>
    <w:qFormat/>
    <w:rsid w:val="0050101D"/>
    <w:rPr>
      <w:b/>
      <w:bCs/>
      <w:i/>
      <w:iCs/>
      <w:spacing w:val="5"/>
    </w:rPr>
  </w:style>
  <w:style w:type="character" w:customStyle="1" w:styleId="Heading5Char">
    <w:name w:val="Heading 5 Char"/>
    <w:basedOn w:val="DefaultParagraphFont"/>
    <w:link w:val="Heading5"/>
    <w:uiPriority w:val="9"/>
    <w:semiHidden/>
    <w:rsid w:val="005010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101D"/>
  </w:style>
  <w:style w:type="paragraph" w:styleId="Header">
    <w:name w:val="header"/>
    <w:basedOn w:val="Normal"/>
    <w:link w:val="HeaderChar"/>
    <w:uiPriority w:val="99"/>
    <w:semiHidden/>
    <w:rsid w:val="005010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101D"/>
    <w:rPr>
      <w:rFonts w:ascii="Arial Narrow" w:hAnsi="Arial Narrow" w:cs="Calibri"/>
    </w:rPr>
  </w:style>
  <w:style w:type="paragraph" w:styleId="Footer">
    <w:name w:val="footer"/>
    <w:basedOn w:val="Normal"/>
    <w:link w:val="FooterChar"/>
    <w:uiPriority w:val="99"/>
    <w:semiHidden/>
    <w:rsid w:val="005010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101D"/>
    <w:rPr>
      <w:rFonts w:ascii="Arial Narrow" w:hAnsi="Arial Narrow" w:cs="Calibri"/>
    </w:rPr>
  </w:style>
  <w:style w:type="paragraph" w:styleId="BodyText">
    <w:name w:val="Body Text"/>
    <w:basedOn w:val="Normal"/>
    <w:link w:val="BodyTextChar"/>
    <w:uiPriority w:val="99"/>
    <w:semiHidden/>
    <w:unhideWhenUsed/>
    <w:rsid w:val="0050101D"/>
    <w:pPr>
      <w:spacing w:after="120"/>
    </w:pPr>
  </w:style>
  <w:style w:type="character" w:customStyle="1" w:styleId="BodyTextChar">
    <w:name w:val="Body Text Char"/>
    <w:basedOn w:val="DefaultParagraphFont"/>
    <w:link w:val="BodyText"/>
    <w:uiPriority w:val="99"/>
    <w:semiHidden/>
    <w:rsid w:val="0050101D"/>
    <w:rPr>
      <w:rFonts w:ascii="Arial Narrow" w:hAnsi="Arial Narrow" w:cs="Calibri"/>
    </w:rPr>
  </w:style>
  <w:style w:type="paragraph" w:styleId="NoSpacing">
    <w:name w:val="No Spacing"/>
    <w:link w:val="NoSpacingChar"/>
    <w:uiPriority w:val="99"/>
    <w:semiHidden/>
    <w:unhideWhenUsed/>
    <w:qFormat/>
    <w:rsid w:val="005010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101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50101D"/>
    <w:rPr>
      <w:color w:val="0563C1" w:themeColor="hyperlink"/>
      <w:u w:val="single"/>
    </w:rPr>
  </w:style>
  <w:style w:type="character" w:styleId="UnresolvedMention">
    <w:name w:val="Unresolved Mention"/>
    <w:basedOn w:val="DefaultParagraphFont"/>
    <w:uiPriority w:val="99"/>
    <w:semiHidden/>
    <w:unhideWhenUsed/>
    <w:rsid w:val="0050101D"/>
    <w:rPr>
      <w:color w:val="605E5C"/>
      <w:shd w:val="clear" w:color="auto" w:fill="E1DFDD"/>
    </w:rPr>
  </w:style>
  <w:style w:type="paragraph" w:customStyle="1" w:styleId="Undertag">
    <w:name w:val="Undertag"/>
    <w:link w:val="UndertagChar"/>
    <w:autoRedefine/>
    <w:uiPriority w:val="5"/>
    <w:qFormat/>
    <w:rsid w:val="0050101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101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0101D"/>
    <w:rPr>
      <w:color w:val="1F3864" w:themeColor="accent1" w:themeShade="80"/>
    </w:rPr>
  </w:style>
  <w:style w:type="character" w:customStyle="1" w:styleId="AnalyticChar">
    <w:name w:val="Analytic Char"/>
    <w:basedOn w:val="DefaultParagraphFont"/>
    <w:link w:val="Analytic"/>
    <w:uiPriority w:val="5"/>
    <w:rsid w:val="0050101D"/>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50101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50101D"/>
    <w:pP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5010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rsid w:val="0050101D"/>
    <w:rPr>
      <w:sz w:val="20"/>
      <w:szCs w:val="20"/>
    </w:rPr>
  </w:style>
  <w:style w:type="character" w:customStyle="1" w:styleId="FootnoteTextChar">
    <w:name w:val="Footnote Text Char"/>
    <w:basedOn w:val="DefaultParagraphFont"/>
    <w:link w:val="FootnoteText"/>
    <w:uiPriority w:val="99"/>
    <w:rsid w:val="0050101D"/>
    <w:rPr>
      <w:rFonts w:ascii="Arial Narrow" w:hAnsi="Arial Narrow" w:cs="Calibri"/>
      <w:sz w:val="20"/>
      <w:szCs w:val="20"/>
    </w:rPr>
  </w:style>
  <w:style w:type="character" w:styleId="FootnoteReference">
    <w:name w:val="footnote reference"/>
    <w:basedOn w:val="DefaultParagraphFont"/>
    <w:uiPriority w:val="99"/>
    <w:semiHidden/>
    <w:unhideWhenUsed/>
    <w:rsid w:val="0050101D"/>
    <w:rPr>
      <w:vertAlign w:val="superscript"/>
    </w:rPr>
  </w:style>
  <w:style w:type="paragraph" w:styleId="ListParagraph">
    <w:name w:val="List Paragraph"/>
    <w:aliases w:val="6 font,List Paragraph1,List Paragraph2,Colorful List - Accent 11"/>
    <w:basedOn w:val="Normal"/>
    <w:uiPriority w:val="99"/>
    <w:unhideWhenUsed/>
    <w:qFormat/>
    <w:rsid w:val="005010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rap.warwick.ac.uk/id/eprint/108311/" TargetMode="External"/><Relationship Id="rId4" Type="http://schemas.openxmlformats.org/officeDocument/2006/relationships/settings" Target="settings.xml"/><Relationship Id="rId9" Type="http://schemas.openxmlformats.org/officeDocument/2006/relationships/hyperlink" Target="http://aadhum.umd.edu/2017/02/centralizing-blackness-digital-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25612</Words>
  <Characters>131137</Characters>
  <Application>Microsoft Office Word</Application>
  <DocSecurity>0</DocSecurity>
  <Lines>6556</Lines>
  <Paragraphs>3732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2026-01-18T18:51:00Z</dcterms:created>
  <dcterms:modified xsi:type="dcterms:W3CDTF">2026-01-18T18:55:00Z</dcterms:modified>
</cp:coreProperties>
</file>