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72A0" w14:textId="4BD4E58A" w:rsidR="006108E6" w:rsidRDefault="00B909B4" w:rsidP="00B909B4">
      <w:pPr>
        <w:pStyle w:val="Heading1"/>
      </w:pPr>
      <w:r>
        <w:t>1AC</w:t>
      </w:r>
    </w:p>
    <w:p w14:paraId="7C951E95" w14:textId="77777777" w:rsidR="00B909B4" w:rsidRDefault="00B909B4" w:rsidP="00B909B4">
      <w:pPr>
        <w:pStyle w:val="Heading2"/>
      </w:pPr>
      <w:r>
        <w:lastRenderedPageBreak/>
        <w:t xml:space="preserve">1AC - Esther Brown </w:t>
      </w:r>
    </w:p>
    <w:p w14:paraId="7FC334C8" w14:textId="77777777" w:rsidR="00B909B4" w:rsidRPr="00FF5B77" w:rsidRDefault="00B909B4" w:rsidP="00B909B4">
      <w:pPr>
        <w:pStyle w:val="Heading4"/>
      </w:pPr>
      <w:r>
        <w:t xml:space="preserve">Minor Figure </w:t>
      </w:r>
    </w:p>
    <w:p w14:paraId="7ECCEA31" w14:textId="77777777" w:rsidR="00B909B4" w:rsidRDefault="00B909B4" w:rsidP="00B909B4">
      <w:r w:rsidRPr="00A10744">
        <w:rPr>
          <w:b/>
          <w:bCs/>
        </w:rPr>
        <w:t>Hartman 19</w:t>
      </w:r>
      <w:r w:rsidRPr="00A10744">
        <w:t xml:space="preserve"> [Saidiya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16415EA7" w14:textId="77777777" w:rsidR="00B909B4" w:rsidRPr="00950A69" w:rsidRDefault="00B909B4" w:rsidP="00B909B4">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It is not the kind of photograph that she would have wanted</w:t>
      </w:r>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64D8E217" w14:textId="77777777" w:rsidR="00B909B4" w:rsidRPr="00950A69" w:rsidRDefault="00B909B4" w:rsidP="00B909B4">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6F6679C0" w14:textId="77777777" w:rsidR="00B909B4" w:rsidRPr="00950A69" w:rsidRDefault="00B909B4" w:rsidP="00B909B4">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49599C15" w14:textId="77777777" w:rsidR="00B909B4" w:rsidRPr="00950A69" w:rsidRDefault="00B909B4" w:rsidP="00B909B4">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0DC5A9AC" w14:textId="77777777" w:rsidR="00B909B4" w:rsidRPr="00950A69" w:rsidRDefault="00B909B4" w:rsidP="00B909B4">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730AEF5E" w14:textId="77777777" w:rsidR="00B909B4" w:rsidRPr="00950A69" w:rsidRDefault="00B909B4" w:rsidP="00B909B4">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058DD8B8" w14:textId="77777777" w:rsidR="00B909B4" w:rsidRPr="00950A69" w:rsidRDefault="00B909B4" w:rsidP="00B909B4">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was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2DBFD027" w14:textId="77777777" w:rsidR="00B909B4" w:rsidRPr="00950A69" w:rsidRDefault="00B909B4" w:rsidP="00B909B4">
      <w:pPr>
        <w:rPr>
          <w:rFonts w:ascii="Times New Roman" w:hAnsi="Times New Roman"/>
          <w:sz w:val="16"/>
          <w:szCs w:val="16"/>
        </w:rPr>
      </w:pPr>
      <w:r w:rsidRPr="00950A69">
        <w:rPr>
          <w:sz w:val="16"/>
          <w:szCs w:val="16"/>
        </w:rPr>
        <w:t xml:space="preserve">She left the studio exactly the way she came: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32A142AF" w14:textId="77777777" w:rsidR="00B909B4" w:rsidRPr="00D01E92" w:rsidRDefault="00B909B4" w:rsidP="00B909B4">
      <w:pPr>
        <w:rPr>
          <w:rFonts w:ascii="Times New Roman" w:hAnsi="Times New Roman"/>
          <w:sz w:val="24"/>
          <w:szCs w:val="24"/>
        </w:rPr>
      </w:pPr>
      <w:r w:rsidRPr="00950A69">
        <w:rPr>
          <w:highlight w:val="cyan"/>
          <w:u w:val="single"/>
        </w:rPr>
        <w:lastRenderedPageBreak/>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xml:space="preserve">, and unlike the daughter of the bourgeoisie, whose sexuality is the private property of the father and then the husband, </w:t>
      </w:r>
      <w:r w:rsidRPr="008B75E7">
        <w:rPr>
          <w:highlight w:val="cyan"/>
          <w:u w:val="single"/>
        </w:rPr>
        <w:t>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6F87F73B" w14:textId="77777777" w:rsidR="00B909B4" w:rsidRPr="00A10744" w:rsidRDefault="00B909B4" w:rsidP="00B909B4">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taken in the image of sexual assault issue from the girl’s invitation? It is a picture redolent with the auction block, the plantation, and the brothel. </w:t>
      </w:r>
    </w:p>
    <w:p w14:paraId="4E249376" w14:textId="77777777" w:rsidR="00B909B4" w:rsidRPr="00D01E92" w:rsidRDefault="00B909B4" w:rsidP="00B909B4">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6C39E776" w14:textId="77777777" w:rsidR="00B909B4" w:rsidRPr="00146DCB" w:rsidRDefault="00B909B4" w:rsidP="00B909B4">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047192A8" w14:textId="77777777" w:rsidR="00B909B4" w:rsidRPr="00A10744" w:rsidRDefault="00B909B4" w:rsidP="00B909B4">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posed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1413E304" w14:textId="77777777" w:rsidR="00B909B4" w:rsidRPr="00D01E92" w:rsidRDefault="00B909B4" w:rsidP="00B909B4">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59F8DBD4" w14:textId="77777777" w:rsidR="00B909B4" w:rsidRPr="00146DCB" w:rsidRDefault="00B909B4" w:rsidP="00B909B4">
      <w:pPr>
        <w:rPr>
          <w:szCs w:val="26"/>
        </w:rPr>
      </w:pPr>
      <w:r w:rsidRPr="00261DFF">
        <w:rPr>
          <w:rStyle w:val="Emphasis"/>
          <w:strike/>
        </w:rPr>
        <w:lastRenderedPageBreak/>
        <w:t>Colored girls</w:t>
      </w:r>
      <w:r w:rsidRPr="00146DCB">
        <w:rPr>
          <w:rStyle w:val="Emphasis"/>
        </w:rPr>
        <w:t xml:space="preserve"> </w:t>
      </w:r>
      <w:r w:rsidRPr="004C2631">
        <w:rPr>
          <w:rStyle w:val="Emphasis"/>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Black girls came before the law, but were not protected by it</w:t>
      </w:r>
      <w:r w:rsidRPr="00950A69">
        <w:rPr>
          <w:sz w:val="16"/>
          <w:szCs w:val="16"/>
        </w:rPr>
        <w:t xml:space="preserve">.) </w:t>
      </w:r>
    </w:p>
    <w:p w14:paraId="3B1649E1" w14:textId="77777777" w:rsidR="00B909B4" w:rsidRPr="00950A69" w:rsidRDefault="00B909B4" w:rsidP="00B909B4">
      <w:pPr>
        <w:rPr>
          <w:b/>
          <w:bCs/>
          <w:szCs w:val="26"/>
        </w:rPr>
      </w:pPr>
      <w:r w:rsidRPr="00950A69">
        <w:rPr>
          <w:b/>
          <w:bCs/>
          <w:szCs w:val="26"/>
        </w:rPr>
        <w:t xml:space="preserve">[Photograph Omitted, it is a photograph of a child, a young black girl child, naked staring at the camera] </w:t>
      </w:r>
    </w:p>
    <w:p w14:paraId="611D0BDC" w14:textId="77777777" w:rsidR="00B909B4" w:rsidRPr="00D01E92" w:rsidRDefault="00B909B4" w:rsidP="00B909B4">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325CEFEF" w14:textId="77777777" w:rsidR="00B909B4" w:rsidRPr="00A41EC7" w:rsidRDefault="00B909B4" w:rsidP="00B909B4">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326D64B7" w14:textId="77777777" w:rsidR="00B909B4" w:rsidRPr="00A41EC7" w:rsidRDefault="00B909B4" w:rsidP="00B909B4">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The entanglement of violence and sexuality, care and exploitation continues to define the meaning of being black and female</w:t>
      </w:r>
      <w:r w:rsidRPr="00D01E92">
        <w:t xml:space="preserve">. </w:t>
      </w:r>
      <w:r w:rsidRPr="00261DFF">
        <w:rPr>
          <w:sz w:val="18"/>
          <w:szCs w:val="18"/>
        </w:rPr>
        <w:t>At the same time,</w:t>
      </w:r>
      <w:r w:rsidRPr="00D01E92">
        <w:t xml:space="preserve"> </w:t>
      </w:r>
      <w:r w:rsidRPr="004C2631">
        <w:rPr>
          <w:rStyle w:val="Emphasis"/>
        </w:rPr>
        <w:t>I had to move beyond the photograph and find another path to her</w:t>
      </w:r>
      <w:r w:rsidRPr="004C2631">
        <w:rPr>
          <w:sz w:val="18"/>
          <w:szCs w:val="18"/>
        </w:rPr>
        <w:t>.</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29BD7F7F" w14:textId="77777777" w:rsidR="00B909B4" w:rsidRPr="00A41EC7" w:rsidRDefault="00B909B4" w:rsidP="00B909B4">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 xml:space="preserve">we catch a glimpse of this other life, listen for the secondary </w:t>
      </w:r>
      <w:r w:rsidRPr="00A41EC7">
        <w:rPr>
          <w:u w:val="single"/>
        </w:rPr>
        <w:lastRenderedPageBreak/>
        <w:t>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4C2631">
        <w:rPr>
          <w:rStyle w:val="Emphasis"/>
        </w:rPr>
        <w:t>this picture I have tried to hold on to.</w:t>
      </w:r>
      <w:r w:rsidRPr="00A41EC7">
        <w:rPr>
          <w:rStyle w:val="Emphasis"/>
        </w:rPr>
        <w:t xml:space="preserve"> </w:t>
      </w:r>
    </w:p>
    <w:p w14:paraId="65D0FBC2" w14:textId="77777777" w:rsidR="00B909B4" w:rsidRPr="00D01E92" w:rsidRDefault="00B909B4" w:rsidP="00B909B4">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1D572C67" w14:textId="77777777" w:rsidR="00B909B4" w:rsidRPr="00D01E92" w:rsidRDefault="00B909B4" w:rsidP="00B909B4">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344F269D" w14:textId="77777777" w:rsidR="00B909B4" w:rsidRDefault="00B909B4" w:rsidP="00B909B4">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5B891B8B" w14:textId="77777777" w:rsidR="00B909B4" w:rsidRPr="00A41EC7" w:rsidRDefault="00B909B4" w:rsidP="00B909B4">
      <w:pPr>
        <w:rPr>
          <w:rFonts w:ascii="Times New Roman" w:hAnsi="Times New Roman"/>
          <w:szCs w:val="26"/>
        </w:rPr>
      </w:pPr>
      <w:r w:rsidRPr="00A41EC7">
        <w:rPr>
          <w:szCs w:val="26"/>
        </w:rPr>
        <w:t>[Photograph Omitted of a young Black girl, hair pressed, in a white dress with a black belt, she is gazing off to her left]</w:t>
      </w:r>
    </w:p>
    <w:p w14:paraId="35F27A6A" w14:textId="77777777" w:rsidR="00B909B4" w:rsidRPr="00CC5CDE" w:rsidRDefault="00B909B4" w:rsidP="00B909B4">
      <w:pPr>
        <w:rPr>
          <w:rFonts w:ascii="Times New Roman" w:hAnsi="Times New Roman"/>
          <w:sz w:val="24"/>
          <w:szCs w:val="24"/>
          <w:u w:val="single"/>
        </w:rPr>
      </w:pPr>
      <w:r w:rsidRPr="00CC5CDE">
        <w:rPr>
          <w:sz w:val="18"/>
          <w:szCs w:val="18"/>
        </w:rPr>
        <w:t xml:space="preserve">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w:t>
      </w:r>
      <w:r w:rsidRPr="00CC5CDE">
        <w:rPr>
          <w:sz w:val="18"/>
          <w:szCs w:val="18"/>
        </w:rPr>
        <w:lastRenderedPageBreak/>
        <w:t>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4C2631">
        <w:rPr>
          <w:u w:val="single"/>
        </w:rPr>
        <w:t>the experiments in living otherwise</w:t>
      </w:r>
      <w:r w:rsidRPr="004C2631">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324F02F5" w14:textId="77777777" w:rsidR="00B909B4" w:rsidRPr="00CC5CDE" w:rsidRDefault="00B909B4" w:rsidP="00B909B4">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breaking open the stories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1C3151AA" w14:textId="77777777" w:rsidR="00B909B4" w:rsidRPr="00CC5CDE" w:rsidRDefault="00B909B4" w:rsidP="00B909B4">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arasbesque sofa and not at all concerned about whether she was yet of legal age. A flat-chested, narrow hipped, thick-thighed, prepubescent child arrested in the classic pose of the whore and the concubine was as good an incitement as any other dirty picture. When pleasure yielded to indifference, the photograph was discarded and thrown into a pile with the other debis from the studio. </w:t>
      </w:r>
    </w:p>
    <w:p w14:paraId="2B16A660" w14:textId="77777777" w:rsidR="00B909B4" w:rsidRPr="00D01E92" w:rsidRDefault="00B909B4" w:rsidP="00B909B4">
      <w:pPr>
        <w:rPr>
          <w:rFonts w:ascii="Times New Roman" w:hAnsi="Times New Roman"/>
          <w:sz w:val="24"/>
          <w:szCs w:val="24"/>
        </w:rPr>
      </w:pPr>
      <w:r w:rsidRPr="004C2631">
        <w:rPr>
          <w:rStyle w:val="Emphasis"/>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To keep the photographer from coming any closer, she tried to make mean stay away from me eyes, I dare you eyes</w:t>
      </w:r>
      <w:r w:rsidRPr="00D01E92">
        <w:t>,</w:t>
      </w:r>
      <w:r w:rsidRPr="00950A69">
        <w:rPr>
          <w:sz w:val="18"/>
          <w:szCs w:val="18"/>
        </w:rPr>
        <w:t xml:space="preserve"> eyes of flint, not whore eyes that solicited —Hey Mister—and refused—I </w:t>
      </w:r>
      <w:r w:rsidRPr="00950A69">
        <w:rPr>
          <w:sz w:val="18"/>
          <w:szCs w:val="18"/>
        </w:rPr>
        <w:lastRenderedPageBreak/>
        <w:t xml:space="preserve">don’t do that—in the same glance. When she crossed Du Bois’s path over a decade later, the longing in those eyes would betray her. </w:t>
      </w:r>
    </w:p>
    <w:p w14:paraId="1EF96C85" w14:textId="77777777" w:rsidR="00B909B4" w:rsidRPr="00FF5B77" w:rsidRDefault="00B909B4" w:rsidP="00B909B4">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61C4F445" w14:textId="77777777" w:rsidR="00B909B4" w:rsidRPr="00BC48FA" w:rsidRDefault="00B909B4" w:rsidP="00B909B4">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5BDBDF9E" w14:textId="77777777" w:rsidR="00B909B4" w:rsidRPr="00790E23" w:rsidRDefault="00B909B4" w:rsidP="00B909B4">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Partussequitur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sexuality and reproduction defined blackwomen’s</w:t>
      </w:r>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1D1EA776" w14:textId="77777777" w:rsidR="00B909B4" w:rsidRPr="00410A64" w:rsidRDefault="00B909B4" w:rsidP="00B909B4">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3C0B2565" w14:textId="77777777" w:rsidR="00B909B4" w:rsidRPr="003B3727" w:rsidRDefault="00B909B4" w:rsidP="00B909B4">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w:t>
      </w:r>
      <w:r w:rsidRPr="003B3727">
        <w:rPr>
          <w:rStyle w:val="StyleUnderline"/>
        </w:rPr>
        <w:lastRenderedPageBreak/>
        <w:t xml:space="preserve">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12A67121" w14:textId="77777777" w:rsidR="00B909B4" w:rsidRPr="003B3727" w:rsidRDefault="00B909B4" w:rsidP="00B909B4">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164EC5E0" w14:textId="77777777" w:rsidR="00B909B4" w:rsidRPr="00790E23" w:rsidRDefault="00B909B4" w:rsidP="00B909B4">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 xml:space="preserve">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w:t>
      </w:r>
      <w:r w:rsidRPr="00790E23">
        <w:rPr>
          <w:sz w:val="16"/>
        </w:rPr>
        <w:lastRenderedPageBreak/>
        <w:t>Flesh provides the primary narrative rather than gendered subject positions. The flesh is produced by the violence of racial slavery and yet it brings into view a new mode of relation.</w:t>
      </w:r>
    </w:p>
    <w:p w14:paraId="6709CF68" w14:textId="77777777" w:rsidR="00B909B4" w:rsidRPr="00790E23" w:rsidRDefault="00B909B4" w:rsidP="00B909B4">
      <w:pPr>
        <w:rPr>
          <w:sz w:val="16"/>
        </w:rPr>
      </w:pPr>
      <w:r w:rsidRPr="00790E23">
        <w:rPr>
          <w:sz w:val="16"/>
        </w:rPr>
        <w:t>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7E66A8FC" w14:textId="77777777" w:rsidR="00B909B4" w:rsidRPr="00790E23" w:rsidRDefault="00B909B4" w:rsidP="00B909B4">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436DD471" w14:textId="77777777" w:rsidR="00B909B4" w:rsidRPr="003B3727" w:rsidRDefault="00B909B4" w:rsidP="00B909B4">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677BC77E" w14:textId="77777777" w:rsidR="00B909B4" w:rsidRPr="003B3727" w:rsidRDefault="00B909B4" w:rsidP="00B909B4">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w:t>
      </w:r>
      <w:r w:rsidRPr="00790E23">
        <w:rPr>
          <w:rStyle w:val="StyleUnderline"/>
        </w:rPr>
        <w:lastRenderedPageBreak/>
        <w:t xml:space="preserve">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12A121D1" w14:textId="77777777" w:rsidR="00B909B4" w:rsidRDefault="00B909B4" w:rsidP="00B909B4">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4A9AF7C3" w14:textId="77777777" w:rsidR="00B909B4" w:rsidRPr="003B3727" w:rsidRDefault="00B909B4" w:rsidP="00B909B4">
      <w:pPr>
        <w:rPr>
          <w:rStyle w:val="StyleUnderline"/>
        </w:rPr>
      </w:pPr>
    </w:p>
    <w:p w14:paraId="361FCD74" w14:textId="77777777" w:rsidR="00B909B4" w:rsidRPr="00D800E6" w:rsidRDefault="00B909B4" w:rsidP="00B909B4">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7D19BE44" w14:textId="77777777" w:rsidR="00B909B4" w:rsidRPr="007E0CD1" w:rsidRDefault="00B909B4" w:rsidP="00B909B4">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5FA542D1" w14:textId="77777777" w:rsidR="00B909B4" w:rsidRPr="00790E23" w:rsidRDefault="00B909B4" w:rsidP="00B909B4">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w:t>
      </w:r>
      <w:r w:rsidRPr="003B3727">
        <w:rPr>
          <w:rStyle w:val="StyleUnderline"/>
        </w:rPr>
        <w:lastRenderedPageBreak/>
        <w:t xml:space="preserve">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62013F63" w14:textId="77777777" w:rsidR="00B909B4" w:rsidRPr="003B3727" w:rsidRDefault="00B909B4" w:rsidP="00B909B4">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64E9B5A5" w14:textId="77777777" w:rsidR="00B909B4" w:rsidRPr="00790E23" w:rsidRDefault="00B909B4" w:rsidP="00B909B4">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74EA5E5E" w14:textId="77777777" w:rsidR="00B909B4" w:rsidRPr="00254724" w:rsidRDefault="00B909B4" w:rsidP="00B909B4">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5E333DC6" w14:textId="77777777" w:rsidR="00B909B4" w:rsidRPr="003B3727" w:rsidRDefault="00B909B4" w:rsidP="00B909B4">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xml:space="preserve">; as surrogates, they were required to mother children who held their children in contempt; to cook, clean, and comfort white men enabling them to go out into the </w:t>
      </w:r>
      <w:r w:rsidRPr="003B3727">
        <w:rPr>
          <w:rStyle w:val="StyleUnderline"/>
        </w:rPr>
        <w:lastRenderedPageBreak/>
        <w:t>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6ED5B7E8" w14:textId="77777777" w:rsidR="00B909B4" w:rsidRPr="003B3727" w:rsidRDefault="00B909B4" w:rsidP="00B909B4">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17FD3D77" w14:textId="77777777" w:rsidR="00B909B4" w:rsidRPr="003B3727" w:rsidRDefault="00B909B4" w:rsidP="00B909B4">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692BAD35" w14:textId="77777777" w:rsidR="00B909B4" w:rsidRDefault="00B909B4" w:rsidP="00B909B4">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sz w:val="16"/>
        </w:rPr>
        <w:t xml:space="preserve"> </w:t>
      </w:r>
    </w:p>
    <w:p w14:paraId="4BA0C62F" w14:textId="77777777" w:rsidR="00B909B4" w:rsidRPr="00790E23" w:rsidRDefault="00B909B4" w:rsidP="00B909B4">
      <w:pPr>
        <w:pStyle w:val="Heading4"/>
      </w:pPr>
      <w:r w:rsidRPr="00790E23">
        <w:t>The resolution asks us to collectively bargain with Black suffering in a State of Trumpian fascism. Your ballot should affirm Black insurgent argumentation and reject models of debate that suppress Black scholarship. You must defy rhetoric of “conditional inclusion” and the “Ruse of Recognition.”</w:t>
      </w:r>
    </w:p>
    <w:p w14:paraId="71DFE38B" w14:textId="77777777" w:rsidR="00B909B4" w:rsidRDefault="00B909B4" w:rsidP="00B909B4">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w:t>
      </w:r>
      <w:r w:rsidRPr="008236F0">
        <w:rPr>
          <w:color w:val="000000" w:themeColor="text1"/>
        </w:rPr>
        <w:lastRenderedPageBreak/>
        <w:t xml:space="preserve">argumentation in college policy debate (part 2/2)” Argumentation and Advocacy, </w:t>
      </w:r>
      <w:r>
        <w:rPr>
          <w:color w:val="000000" w:themeColor="text1"/>
        </w:rPr>
        <w:t>March 2025</w:t>
      </w:r>
      <w:r w:rsidRPr="008236F0">
        <w:rPr>
          <w:color w:val="000000" w:themeColor="text1"/>
        </w:rPr>
        <w:t>https://doi.org/10.1080/10511431.2025.2469365]</w:t>
      </w:r>
    </w:p>
    <w:p w14:paraId="35294FF8" w14:textId="77777777" w:rsidR="00B909B4" w:rsidRPr="00111A52" w:rsidRDefault="00B909B4" w:rsidP="00B909B4">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CEDBC55" w14:textId="77777777" w:rsidR="00B909B4" w:rsidRPr="00111A52" w:rsidRDefault="00B909B4" w:rsidP="00B909B4">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75EB730" w14:textId="77777777" w:rsidR="00B909B4" w:rsidRPr="002916DA" w:rsidRDefault="00B909B4" w:rsidP="00B909B4">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27A669A8" w14:textId="77777777" w:rsidR="00B909B4" w:rsidRPr="009427A0" w:rsidRDefault="00B909B4" w:rsidP="00B909B4">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363014DE" w14:textId="77777777" w:rsidR="00B909B4" w:rsidRPr="009427A0" w:rsidRDefault="00B909B4" w:rsidP="00B909B4">
      <w:pPr>
        <w:rPr>
          <w:sz w:val="8"/>
          <w:szCs w:val="8"/>
        </w:rPr>
      </w:pPr>
      <w:r w:rsidRPr="009427A0">
        <w:rPr>
          <w:sz w:val="8"/>
          <w:szCs w:val="8"/>
        </w:rPr>
        <w:t>Michigan, instrumentalism, and the burden of rejoinder</w:t>
      </w:r>
    </w:p>
    <w:p w14:paraId="6D9D6362" w14:textId="77777777" w:rsidR="00B909B4" w:rsidRPr="009427A0" w:rsidRDefault="00B909B4" w:rsidP="00B909B4">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49FAA588" w14:textId="77777777" w:rsidR="00B909B4" w:rsidRPr="009427A0" w:rsidRDefault="00B909B4" w:rsidP="00B909B4">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2FAD20B5" w14:textId="77777777" w:rsidR="00B909B4" w:rsidRPr="009427A0" w:rsidRDefault="00B909B4" w:rsidP="00B909B4">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w:t>
      </w:r>
      <w:r w:rsidRPr="002916DA">
        <w:rPr>
          <w:u w:val="single"/>
        </w:rPr>
        <w:lastRenderedPageBreak/>
        <w:t xml:space="preserve">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1FCC927A" w14:textId="77777777" w:rsidR="00B909B4" w:rsidRPr="00D13811" w:rsidRDefault="00B909B4" w:rsidP="00B909B4">
      <w:pPr>
        <w:rPr>
          <w:sz w:val="14"/>
          <w:szCs w:val="14"/>
        </w:rPr>
      </w:pPr>
      <w:r w:rsidRPr="009427A0">
        <w:rPr>
          <w:sz w:val="8"/>
          <w:szCs w:val="8"/>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061C1A2E" w14:textId="77777777" w:rsidR="00B909B4" w:rsidRPr="00C911B7" w:rsidRDefault="00B909B4" w:rsidP="00B909B4">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111A52">
        <w:rPr>
          <w:sz w:val="14"/>
          <w:szCs w:val="14"/>
          <w:highlight w:val="green"/>
        </w:rPr>
        <w:t>.</w:t>
      </w:r>
      <w:r w:rsidRPr="00C911B7">
        <w:rPr>
          <w:sz w:val="14"/>
          <w:szCs w:val="14"/>
        </w:rPr>
        <w:t xml:space="preserve"> With little faith that the judges can (or will) fully and fairly adjudicate the modes of argumentation set before them, Wake Forest </w:t>
      </w:r>
      <w:r w:rsidRPr="00C911B7">
        <w:rPr>
          <w:u w:val="single"/>
        </w:rPr>
        <w:t>locates in the debate higher stakes than what the ballot (which represents the judges’ decisions) can normatively signify</w:t>
      </w:r>
      <w:r w:rsidRPr="002916DA">
        <w:t>.</w:t>
      </w:r>
      <w:r>
        <w:t xml:space="preserve"> </w:t>
      </w:r>
      <w:r w:rsidRPr="00C911B7">
        <w:rPr>
          <w:sz w:val="14"/>
          <w:szCs w:val="14"/>
        </w:rPr>
        <w:t>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7F25119A" w14:textId="77777777" w:rsidR="00B909B4" w:rsidRPr="009427A0" w:rsidRDefault="00B909B4" w:rsidP="00B909B4">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 xml:space="preserve">racial markers of political agency encourage a reactionary confrontation with Black </w:t>
      </w:r>
      <w:r w:rsidRPr="000B2D3F">
        <w:rPr>
          <w:u w:val="single"/>
        </w:rPr>
        <w:lastRenderedPageBreak/>
        <w:t>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4C21384E" w14:textId="77777777" w:rsidR="00B909B4" w:rsidRPr="009427A0" w:rsidRDefault="00B909B4" w:rsidP="00B909B4">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3179EFD0" w14:textId="77777777" w:rsidR="00B909B4" w:rsidRPr="007A7E87" w:rsidRDefault="00B909B4" w:rsidP="00B909B4">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2DF1D27C" w14:textId="77777777" w:rsidR="00B909B4" w:rsidRPr="00C911B7" w:rsidRDefault="00B909B4" w:rsidP="00B909B4">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3124A34F" w14:textId="77777777" w:rsidR="00B909B4" w:rsidRPr="00C911B7" w:rsidRDefault="00B909B4" w:rsidP="00B909B4">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6599D361" w14:textId="77777777" w:rsidR="00B909B4" w:rsidRPr="002916DA" w:rsidRDefault="00B909B4" w:rsidP="00B909B4">
      <w:r w:rsidRPr="00C911B7">
        <w:rPr>
          <w:sz w:val="10"/>
          <w:szCs w:val="10"/>
        </w:rPr>
        <w:t>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594F2D98" w14:textId="77777777" w:rsidR="00B909B4" w:rsidRPr="00E870C2" w:rsidRDefault="00B909B4" w:rsidP="00B909B4">
      <w:pPr>
        <w:rPr>
          <w:sz w:val="14"/>
          <w:szCs w:val="14"/>
        </w:rPr>
      </w:pPr>
      <w:r w:rsidRPr="00E870C2">
        <w:rPr>
          <w:sz w:val="14"/>
          <w:szCs w:val="14"/>
        </w:rPr>
        <w:lastRenderedPageBreak/>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4D94F5A3" w14:textId="77777777" w:rsidR="00B909B4" w:rsidRPr="00E870C2" w:rsidRDefault="00B909B4" w:rsidP="00B909B4">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66A04AC0" w14:textId="77777777" w:rsidR="00B909B4" w:rsidRPr="007301DF" w:rsidRDefault="00B909B4" w:rsidP="00B909B4">
      <w:pPr>
        <w:rPr>
          <w:sz w:val="10"/>
          <w:szCs w:val="10"/>
        </w:rPr>
      </w:pPr>
      <w:r w:rsidRPr="007301DF">
        <w:rPr>
          <w:sz w:val="10"/>
          <w:szCs w:val="10"/>
        </w:rPr>
        <w:t>Adjudicating the incommensurable</w:t>
      </w:r>
    </w:p>
    <w:p w14:paraId="2E608E1A" w14:textId="77777777" w:rsidR="00B909B4" w:rsidRPr="006E5858" w:rsidRDefault="00B909B4" w:rsidP="00B909B4">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w:t>
      </w:r>
      <w:r w:rsidRPr="007301DF">
        <w:rPr>
          <w:u w:val="single"/>
        </w:rPr>
        <w:lastRenderedPageBreak/>
        <w:t xml:space="preserve">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493859EE" w14:textId="77777777" w:rsidR="00B909B4" w:rsidRPr="006E5858" w:rsidRDefault="00B909B4" w:rsidP="00B909B4">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11DEDB2D" w14:textId="77777777" w:rsidR="00B909B4" w:rsidRPr="002916DA" w:rsidRDefault="00B909B4" w:rsidP="00B909B4">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2D8B0D6A" w14:textId="77777777" w:rsidR="00B909B4" w:rsidRPr="00FE3C6E" w:rsidRDefault="00B909B4" w:rsidP="00B909B4">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4A8E5A99" w14:textId="77777777" w:rsidR="00B909B4" w:rsidRPr="00FE3C6E" w:rsidRDefault="00B909B4" w:rsidP="00B909B4">
      <w:pPr>
        <w:rPr>
          <w:sz w:val="10"/>
          <w:szCs w:val="10"/>
        </w:rPr>
      </w:pPr>
      <w:r w:rsidRPr="00FE3C6E">
        <w:rPr>
          <w:sz w:val="10"/>
          <w:szCs w:val="10"/>
        </w:rPr>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5236772C" w14:textId="77777777" w:rsidR="00B909B4" w:rsidRPr="00FE3C6E" w:rsidRDefault="00B909B4" w:rsidP="00B909B4">
      <w:pPr>
        <w:rPr>
          <w:sz w:val="10"/>
          <w:szCs w:val="10"/>
        </w:rPr>
      </w:pPr>
      <w:r w:rsidRPr="00FE3C6E">
        <w:rPr>
          <w:sz w:val="10"/>
          <w:szCs w:val="10"/>
        </w:rPr>
        <w:t xml:space="preserve">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w:t>
      </w:r>
      <w:r w:rsidRPr="00FE3C6E">
        <w:rPr>
          <w:sz w:val="10"/>
          <w:szCs w:val="10"/>
        </w:rPr>
        <w:lastRenderedPageBreak/>
        <w:t>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0E86B9CA" w14:textId="77777777" w:rsidR="00B909B4" w:rsidRPr="00FE3C6E" w:rsidRDefault="00B909B4" w:rsidP="00B909B4">
      <w:pPr>
        <w:rPr>
          <w:sz w:val="10"/>
          <w:szCs w:val="10"/>
        </w:rPr>
      </w:pPr>
      <w:r w:rsidRPr="00FE3C6E">
        <w:rPr>
          <w:sz w:val="10"/>
          <w:szCs w:val="10"/>
        </w:rPr>
        <w:t>Adherence to the protocols of adjudication</w:t>
      </w:r>
    </w:p>
    <w:p w14:paraId="619235F3" w14:textId="77777777" w:rsidR="00B909B4" w:rsidRPr="002916DA" w:rsidRDefault="00B909B4" w:rsidP="00B909B4">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412C94A0" w14:textId="77777777" w:rsidR="00B909B4" w:rsidRPr="00FE3C6E" w:rsidRDefault="00B909B4" w:rsidP="00B909B4">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664EA6CC" w14:textId="77777777" w:rsidR="00B909B4" w:rsidRPr="00FE3C6E" w:rsidRDefault="00B909B4" w:rsidP="00B909B4">
      <w:pPr>
        <w:rPr>
          <w:sz w:val="10"/>
          <w:szCs w:val="10"/>
        </w:rPr>
      </w:pPr>
      <w:r w:rsidRPr="00FE3C6E">
        <w:rPr>
          <w:sz w:val="10"/>
          <w:szCs w:val="10"/>
        </w:rPr>
        <w:t>Culpability and accountability, innocence and guilt</w:t>
      </w:r>
    </w:p>
    <w:p w14:paraId="7261D6CB" w14:textId="77777777" w:rsidR="00B909B4" w:rsidRPr="00FE3C6E" w:rsidRDefault="00B909B4" w:rsidP="00B909B4">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2E7A1F29" w14:textId="77777777" w:rsidR="00B909B4" w:rsidRPr="00FE3C6E" w:rsidRDefault="00B909B4" w:rsidP="00B909B4">
      <w:pPr>
        <w:rPr>
          <w:sz w:val="10"/>
          <w:szCs w:val="10"/>
        </w:rPr>
      </w:pPr>
      <w:r w:rsidRPr="00FE3C6E">
        <w:rPr>
          <w:sz w:val="10"/>
          <w:szCs w:val="10"/>
        </w:rPr>
        <w:t>Racist tropes and the Perkins ballot</w:t>
      </w:r>
    </w:p>
    <w:p w14:paraId="1E0A33A6" w14:textId="77777777" w:rsidR="00B909B4" w:rsidRPr="00FE3C6E" w:rsidRDefault="00B909B4" w:rsidP="00B909B4">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086C3349" w14:textId="77777777" w:rsidR="00B909B4" w:rsidRPr="00FE3C6E" w:rsidRDefault="00B909B4" w:rsidP="00B909B4">
      <w:pPr>
        <w:rPr>
          <w:sz w:val="12"/>
          <w:szCs w:val="12"/>
        </w:rPr>
      </w:pPr>
      <w:r w:rsidRPr="00FE3C6E">
        <w:rPr>
          <w:sz w:val="12"/>
          <w:szCs w:val="12"/>
        </w:rPr>
        <w:t>Conclusion</w:t>
      </w:r>
    </w:p>
    <w:p w14:paraId="39F8320A" w14:textId="77777777" w:rsidR="00B909B4" w:rsidRPr="009427A0" w:rsidRDefault="00B909B4" w:rsidP="00B909B4">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xml:space="preserve">,’ ‘I’m </w:t>
      </w:r>
      <w:r w:rsidRPr="009427A0">
        <w:rPr>
          <w:rStyle w:val="Emphasis"/>
        </w:rPr>
        <w:lastRenderedPageBreak/>
        <w:t>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01A47E28" w14:textId="77777777" w:rsidR="00B909B4" w:rsidRPr="009427A0" w:rsidRDefault="00B909B4" w:rsidP="00B909B4">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w:t>
      </w:r>
      <w:r w:rsidRPr="009427A0">
        <w:rPr>
          <w:u w:val="single"/>
        </w:rPr>
        <w:lastRenderedPageBreak/>
        <w:t xml:space="preserve">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1E8873D0" w14:textId="77777777" w:rsidR="00B909B4" w:rsidRPr="002916DA" w:rsidRDefault="00B909B4" w:rsidP="00B909B4">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argu- mentative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73CFBDA4" w14:textId="77777777" w:rsidR="00B909B4" w:rsidRPr="008B776F" w:rsidRDefault="00B909B4" w:rsidP="00B909B4"/>
    <w:p w14:paraId="03AB2213" w14:textId="77777777" w:rsidR="00B909B4" w:rsidRPr="00FF5B77" w:rsidRDefault="00B909B4" w:rsidP="00B909B4"/>
    <w:p w14:paraId="5746D465" w14:textId="77777777" w:rsidR="00B909B4" w:rsidRDefault="00B909B4" w:rsidP="00B909B4">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534F07F3" w14:textId="77777777" w:rsidR="00B909B4" w:rsidRDefault="00B909B4" w:rsidP="00B909B4">
      <w:pPr>
        <w:pStyle w:val="Heading4"/>
      </w:pPr>
      <w:r>
        <w:t xml:space="preserve">We affirm Esther Brown’s </w:t>
      </w:r>
      <w:r w:rsidRPr="009901B8">
        <w:rPr>
          <w:u w:val="single"/>
        </w:rPr>
        <w:t>refusal to labor.</w:t>
      </w:r>
      <w:r>
        <w:t xml:space="preserve"> </w:t>
      </w:r>
    </w:p>
    <w:p w14:paraId="19F0C647" w14:textId="77777777" w:rsidR="00B909B4" w:rsidRPr="00790E23" w:rsidRDefault="00B909B4" w:rsidP="00B909B4"/>
    <w:p w14:paraId="44F352D5" w14:textId="77777777" w:rsidR="00B909B4" w:rsidRPr="00897B37" w:rsidRDefault="00B909B4" w:rsidP="00B909B4">
      <w:pPr>
        <w:pStyle w:val="Heading4"/>
        <w:rPr>
          <w:rFonts w:cs="Calibri"/>
        </w:rPr>
      </w:pPr>
      <w:r>
        <w:rPr>
          <w:rFonts w:cs="Calibri"/>
        </w:rPr>
        <w:lastRenderedPageBreak/>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45BD8255" w14:textId="77777777" w:rsidR="00B909B4" w:rsidRPr="002B49EC" w:rsidRDefault="00B909B4" w:rsidP="00B909B4">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123DBF43" w14:textId="77777777" w:rsidR="00B909B4" w:rsidRPr="003B3727" w:rsidRDefault="00B909B4" w:rsidP="00B909B4">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65DF32A6" w14:textId="77777777" w:rsidR="00B909B4" w:rsidRPr="003B3727" w:rsidRDefault="00B909B4" w:rsidP="00B909B4">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w:t>
      </w:r>
      <w:r w:rsidRPr="003B3727">
        <w:rPr>
          <w:u w:val="single"/>
        </w:rPr>
        <w:lastRenderedPageBreak/>
        <w:t xml:space="preserve">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3EA6E4D2" w14:textId="77777777" w:rsidR="00B909B4" w:rsidRPr="003B3727" w:rsidRDefault="00B909B4" w:rsidP="00B909B4">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23A50FF4" w14:textId="77777777" w:rsidR="00B909B4" w:rsidRPr="003B3727" w:rsidRDefault="00B909B4" w:rsidP="00B909B4">
      <w:pPr>
        <w:rPr>
          <w:sz w:val="14"/>
          <w:szCs w:val="14"/>
        </w:rPr>
      </w:pPr>
      <w:r w:rsidRPr="003B3727">
        <w:rPr>
          <w:sz w:val="14"/>
          <w:szCs w:val="14"/>
        </w:rPr>
        <w:t xml:space="preserve">Wayward Experiments </w:t>
      </w:r>
    </w:p>
    <w:p w14:paraId="0E61B7F2" w14:textId="77777777" w:rsidR="00B909B4" w:rsidRPr="003B3727" w:rsidRDefault="00B909B4" w:rsidP="00B909B4">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55DA6A26" w14:textId="77777777" w:rsidR="00B909B4" w:rsidRPr="003B3727" w:rsidRDefault="00B909B4" w:rsidP="00B909B4">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3727063A" w14:textId="77777777" w:rsidR="00B909B4" w:rsidRPr="003B3727" w:rsidRDefault="00B909B4" w:rsidP="00B909B4">
      <w:pPr>
        <w:rPr>
          <w:sz w:val="10"/>
          <w:szCs w:val="10"/>
        </w:rPr>
      </w:pPr>
      <w:r w:rsidRPr="003B3727">
        <w:rPr>
          <w:highlight w:val="green"/>
          <w:u w:val="single"/>
        </w:rPr>
        <w:lastRenderedPageBreak/>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6F26B16A" w14:textId="77777777" w:rsidR="00B909B4" w:rsidRPr="003B3727" w:rsidRDefault="00B909B4" w:rsidP="00B909B4">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3A712140" w14:textId="77777777" w:rsidR="00B909B4" w:rsidRPr="003B3727" w:rsidRDefault="00B909B4" w:rsidP="00B909B4">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211563C0" w14:textId="77777777" w:rsidR="00B909B4" w:rsidRPr="00254724" w:rsidRDefault="00B909B4" w:rsidP="00B909B4">
      <w:pPr>
        <w:rPr>
          <w:u w:val="single"/>
        </w:rPr>
      </w:pPr>
      <w:r w:rsidRPr="003B3727">
        <w:rPr>
          <w:b/>
          <w:bCs/>
          <w:highlight w:val="green"/>
          <w:u w:val="single"/>
        </w:rPr>
        <w:lastRenderedPageBreak/>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4CA08BE0" w14:textId="77777777" w:rsidR="00B909B4" w:rsidRPr="00994F26" w:rsidRDefault="00B909B4" w:rsidP="00B909B4">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4622E305" w14:textId="77777777" w:rsidR="00B909B4" w:rsidRPr="003B3727" w:rsidRDefault="00B909B4" w:rsidP="00B909B4">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436C1E11" w14:textId="77777777" w:rsidR="00B909B4" w:rsidRPr="003B3727" w:rsidRDefault="00B909B4" w:rsidP="00B909B4">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w:t>
      </w:r>
      <w:r w:rsidRPr="003B3727">
        <w:rPr>
          <w:u w:val="single"/>
        </w:rPr>
        <w:lastRenderedPageBreak/>
        <w:t xml:space="preserve">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25CA578E" w14:textId="77777777" w:rsidR="00B909B4" w:rsidRDefault="00B909B4" w:rsidP="00B909B4">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5E8DB335" w14:textId="77777777" w:rsidR="00B909B4" w:rsidRDefault="00B909B4" w:rsidP="00B909B4"/>
    <w:p w14:paraId="7D20E32C" w14:textId="77777777" w:rsidR="00B909B4" w:rsidRDefault="00B909B4" w:rsidP="00B909B4">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w:t>
      </w:r>
      <w:r w:rsidRPr="001778B6">
        <w:rPr>
          <w:u w:val="single"/>
        </w:rPr>
        <w:t>not</w:t>
      </w:r>
      <w:r>
        <w:rPr>
          <w:u w:val="single"/>
        </w:rPr>
        <w:t xml:space="preserve"> </w:t>
      </w:r>
      <w:r w:rsidRPr="001778B6">
        <w:rPr>
          <w:u w:val="single"/>
        </w:rPr>
        <w:t>work</w:t>
      </w:r>
      <w:r>
        <w:rPr>
          <w:u w:val="single"/>
        </w:rPr>
        <w:t>ing</w:t>
      </w:r>
      <w:r>
        <w:t xml:space="preserve"> and to exist in freedom without penalty. </w:t>
      </w:r>
    </w:p>
    <w:p w14:paraId="71B816E7" w14:textId="77777777" w:rsidR="00B909B4" w:rsidRPr="00276D25" w:rsidRDefault="00B909B4" w:rsidP="00B909B4">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3E5388CA" w14:textId="77777777" w:rsidR="00B909B4" w:rsidRPr="00A43D61" w:rsidRDefault="00B909B4" w:rsidP="00B909B4">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w:t>
      </w:r>
      <w:r w:rsidRPr="00254724">
        <w:rPr>
          <w:u w:val="single"/>
        </w:rPr>
        <w:lastRenderedPageBreak/>
        <w:t xml:space="preserve">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25B38460" w14:textId="77777777" w:rsidR="00B909B4" w:rsidRPr="007F1B6F" w:rsidRDefault="00B909B4" w:rsidP="00B909B4">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72EA2C4A" w14:textId="77777777" w:rsidR="00B909B4" w:rsidRPr="00276D25" w:rsidRDefault="00B909B4" w:rsidP="00B909B4">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1CB215C9" w14:textId="77777777" w:rsidR="00B909B4" w:rsidRPr="00276D25" w:rsidRDefault="00B909B4" w:rsidP="00B909B4">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76FA8015" w14:textId="77777777" w:rsidR="00B909B4" w:rsidRPr="00F3155D" w:rsidRDefault="00B909B4" w:rsidP="00B909B4">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w:t>
      </w:r>
      <w:r w:rsidRPr="00276D25">
        <w:rPr>
          <w:sz w:val="16"/>
          <w:szCs w:val="18"/>
        </w:rPr>
        <w:lastRenderedPageBreak/>
        <w:t xml:space="preserve">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03108B16" w14:textId="77777777" w:rsidR="00B909B4" w:rsidRPr="00276D25" w:rsidRDefault="00B909B4" w:rsidP="00B909B4">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u w:val="none"/>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2CB47C39" w14:textId="77777777" w:rsidR="00B909B4" w:rsidRPr="00156557" w:rsidRDefault="00B909B4" w:rsidP="00B909B4">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230E5726" w14:textId="77777777" w:rsidR="00B909B4" w:rsidRPr="00912F72" w:rsidRDefault="00B909B4" w:rsidP="00B909B4">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w:t>
      </w:r>
      <w:r w:rsidRPr="00254724">
        <w:rPr>
          <w:u w:val="single"/>
        </w:rPr>
        <w:lastRenderedPageBreak/>
        <w:t>identified and mobilized by the city’s ruling elite to justify the extravagant use of police</w:t>
      </w:r>
      <w:r w:rsidRPr="00912F72">
        <w:rPr>
          <w:u w:val="single"/>
        </w:rPr>
        <w:t xml:space="preserve"> power. </w:t>
      </w:r>
    </w:p>
    <w:p w14:paraId="78321F5F" w14:textId="77777777" w:rsidR="00B909B4" w:rsidRPr="00912F72" w:rsidRDefault="00B909B4" w:rsidP="00B909B4">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35EA8629" w14:textId="77777777" w:rsidR="00B909B4" w:rsidRPr="00254724" w:rsidRDefault="00B909B4" w:rsidP="00B909B4">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0129961C" w14:textId="77777777" w:rsidR="00B909B4" w:rsidRPr="00912F72" w:rsidRDefault="00B909B4" w:rsidP="00B909B4">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33706107" w14:textId="77777777" w:rsidR="00B909B4" w:rsidRDefault="00B909B4" w:rsidP="00B909B4">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r>
        <w:rPr>
          <w:u w:val="single"/>
        </w:rPr>
        <w:br/>
      </w:r>
    </w:p>
    <w:p w14:paraId="79470D80" w14:textId="77777777" w:rsidR="00B909B4" w:rsidRDefault="00B909B4" w:rsidP="00B909B4">
      <w:pPr>
        <w:pStyle w:val="Heading4"/>
      </w:pPr>
      <w:r>
        <w:lastRenderedPageBreak/>
        <w:t xml:space="preserve">Not Working is a </w:t>
      </w:r>
      <w:r w:rsidRPr="00014C67">
        <w:rPr>
          <w:u w:val="single"/>
        </w:rPr>
        <w:t>collective</w:t>
      </w:r>
      <w:r>
        <w:t xml:space="preserve"> revolt against demands for a </w:t>
      </w:r>
      <w:r w:rsidRPr="00014C67">
        <w:rPr>
          <w:u w:val="single"/>
        </w:rPr>
        <w:t>predefined locus</w:t>
      </w:r>
      <w:r>
        <w:t xml:space="preserve"> or </w:t>
      </w:r>
      <w:r w:rsidRPr="00014C67">
        <w:rPr>
          <w:u w:val="single"/>
        </w:rPr>
        <w:t>imposed</w:t>
      </w:r>
      <w:r>
        <w:t xml:space="preserve"> norms. The 1AC’s performance </w:t>
      </w:r>
      <w:r w:rsidRPr="00415E3C">
        <w:rPr>
          <w:u w:val="single"/>
        </w:rPr>
        <w:t>unsettles</w:t>
      </w:r>
      <w:r>
        <w:t xml:space="preserve"> conventional notions of what counts as a </w:t>
      </w:r>
      <w:r w:rsidRPr="00415E3C">
        <w:rPr>
          <w:u w:val="single"/>
        </w:rPr>
        <w:t>plan</w:t>
      </w:r>
      <w:r>
        <w:t xml:space="preserve"> – a revolution in a minor key. </w:t>
      </w:r>
    </w:p>
    <w:p w14:paraId="35DDE98A" w14:textId="77777777" w:rsidR="00B909B4" w:rsidRPr="00AB150E" w:rsidRDefault="00B909B4" w:rsidP="00B909B4">
      <w:r>
        <w:rPr>
          <w:rStyle w:val="Style13ptBold"/>
        </w:rPr>
        <w:t xml:space="preserve">Ventura 25 </w:t>
      </w:r>
      <w:r w:rsidRPr="00AB150E">
        <w:t>[Raissa Wihby Ventura – Postdoctoral fellow at the Department of Political Science at Unicamp, Campinas, SP, Brazil. Bodies in chorus aquilombado.</w:t>
      </w:r>
      <w:r>
        <w:t xml:space="preserve"> </w:t>
      </w:r>
      <w:r w:rsidRPr="00AB150E">
        <w:t>Towards a theory of political action, cadernos pagu (74), 2025:e257407]</w:t>
      </w:r>
    </w:p>
    <w:p w14:paraId="1D5522EF" w14:textId="77777777" w:rsidR="00B909B4" w:rsidRPr="00E579C9" w:rsidRDefault="00B909B4" w:rsidP="00B909B4">
      <w:pPr>
        <w:rPr>
          <w:sz w:val="12"/>
        </w:rPr>
      </w:pPr>
      <w:r w:rsidRPr="00E579C9">
        <w:rPr>
          <w:sz w:val="12"/>
        </w:rPr>
        <w:t>4. The chorus as political action</w:t>
      </w:r>
    </w:p>
    <w:p w14:paraId="6629EF75" w14:textId="77777777" w:rsidR="00B909B4" w:rsidRPr="00E579C9" w:rsidRDefault="00B909B4" w:rsidP="00B909B4">
      <w:pPr>
        <w:rPr>
          <w:sz w:val="12"/>
        </w:rPr>
      </w:pPr>
      <w:r w:rsidRPr="00E579C9">
        <w:rPr>
          <w:rStyle w:val="StyleUnderline"/>
          <w:highlight w:val="green"/>
        </w:rPr>
        <w:t>The chorus gathers force</w:t>
      </w:r>
      <w:r w:rsidRPr="00AB150E">
        <w:rPr>
          <w:rStyle w:val="StyleUnderline"/>
        </w:rPr>
        <w:t>, continuously testing new forms and possibilities</w:t>
      </w:r>
      <w:r w:rsidRPr="00E579C9">
        <w:rPr>
          <w:sz w:val="12"/>
        </w:rPr>
        <w:t xml:space="preserve">. In December 1919, the incarcerated girls at Lowell Cottage raised their voices in unison, breaking through to an audience that had long cultivated deafness as a civic virtue. In the aftermath of the 1914 scandal involving interracial and lesbian relationships, the institution imposed further divisions — segregating wings by race, age, addiction, status, and presumed capacity. </w:t>
      </w:r>
      <w:r w:rsidRPr="00AB150E">
        <w:rPr>
          <w:rStyle w:val="StyleUnderline"/>
        </w:rPr>
        <w:t xml:space="preserve">From these confined quarters designated for </w:t>
      </w:r>
      <w:r w:rsidRPr="00E579C9">
        <w:rPr>
          <w:rStyle w:val="Emphasis"/>
          <w:highlight w:val="green"/>
        </w:rPr>
        <w:t>Black girls emerged a “sonic revolt”</w:t>
      </w:r>
      <w:r w:rsidRPr="00E579C9">
        <w:rPr>
          <w:rStyle w:val="StyleUnderline"/>
          <w:highlight w:val="green"/>
        </w:rPr>
        <w:t>, a</w:t>
      </w:r>
      <w:r w:rsidRPr="00AB150E">
        <w:rPr>
          <w:rStyle w:val="StyleUnderline"/>
        </w:rPr>
        <w:t xml:space="preserve"> “noise strike”, the “din of an infernal chorus” a clamor that would reverberate</w:t>
      </w:r>
      <w:r w:rsidRPr="00E579C9">
        <w:rPr>
          <w:sz w:val="12"/>
        </w:rPr>
        <w:t xml:space="preserve"> even through the pages of The New York Times (Hartman, 2019:279).</w:t>
      </w:r>
    </w:p>
    <w:p w14:paraId="71D44407" w14:textId="77777777" w:rsidR="00B909B4" w:rsidRPr="00AB150E" w:rsidRDefault="00B909B4" w:rsidP="00B909B4">
      <w:pPr>
        <w:rPr>
          <w:rStyle w:val="StyleUnderline"/>
        </w:rPr>
      </w:pPr>
      <w:r w:rsidRPr="00E579C9">
        <w:rPr>
          <w:sz w:val="12"/>
        </w:rPr>
        <w:t xml:space="preserve">In </w:t>
      </w:r>
      <w:r w:rsidRPr="00AB150E">
        <w:rPr>
          <w:rStyle w:val="StyleUnderline"/>
        </w:rPr>
        <w:t xml:space="preserve">this </w:t>
      </w:r>
      <w:r w:rsidRPr="00E579C9">
        <w:rPr>
          <w:sz w:val="12"/>
        </w:rPr>
        <w:t xml:space="preserve">act of </w:t>
      </w:r>
      <w:r w:rsidRPr="00E579C9">
        <w:rPr>
          <w:rStyle w:val="Emphasis"/>
          <w:highlight w:val="green"/>
        </w:rPr>
        <w:t>collective defiance</w:t>
      </w:r>
      <w:r w:rsidRPr="00AB150E">
        <w:rPr>
          <w:rStyle w:val="StyleUnderline"/>
        </w:rPr>
        <w:t>, the noisy girls dismantled the symbolic and material authority of the reformatory.</w:t>
      </w:r>
      <w:r w:rsidRPr="00E579C9">
        <w:rPr>
          <w:sz w:val="12"/>
        </w:rPr>
        <w:t xml:space="preserve"> </w:t>
      </w:r>
      <w:r w:rsidRPr="00AB150E">
        <w:rPr>
          <w:rStyle w:val="StyleUnderline"/>
        </w:rPr>
        <w:t>They ensured the institution could no longer claim innocence</w:t>
      </w:r>
      <w:r w:rsidRPr="00E579C9">
        <w:rPr>
          <w:sz w:val="12"/>
        </w:rPr>
        <w:t xml:space="preserve">, nor pretend to rehabilitate those it sought to discipline. Speaking with one united voice, they denounced the prison conditions, made visible the abuses they endured, and declared that each of their bodies had been violently displaced from any rightful position. Together, they refused to be treated as anything less than human and free. </w:t>
      </w:r>
      <w:r w:rsidRPr="00AB150E">
        <w:rPr>
          <w:rStyle w:val="StyleUnderline"/>
        </w:rPr>
        <w:t>They shattered windows, overturned furniture, carved grievances into the walls, and filled the air with sound—sound as rupture, sound as revolt.</w:t>
      </w:r>
    </w:p>
    <w:p w14:paraId="7742A94A" w14:textId="77777777" w:rsidR="00B909B4" w:rsidRPr="00E579C9" w:rsidRDefault="00B909B4" w:rsidP="00B909B4">
      <w:pPr>
        <w:rPr>
          <w:sz w:val="12"/>
        </w:rPr>
      </w:pPr>
      <w:r w:rsidRPr="00E579C9">
        <w:rPr>
          <w:sz w:val="12"/>
        </w:rPr>
        <w:t xml:space="preserve">These were the expressions of the riot. </w:t>
      </w:r>
      <w:r w:rsidRPr="00AB150E">
        <w:rPr>
          <w:rStyle w:val="Emphasis"/>
        </w:rPr>
        <w:t>These are the grammar of the riot</w:t>
      </w:r>
      <w:r w:rsidRPr="00E579C9">
        <w:rPr>
          <w:sz w:val="12"/>
        </w:rPr>
        <w:t xml:space="preserve">. “Each voice blended with the others in a common tongue. </w:t>
      </w:r>
      <w:r w:rsidRPr="00AB150E">
        <w:rPr>
          <w:rStyle w:val="StyleUnderline"/>
        </w:rPr>
        <w:t>Every utterance and shout made plain the truth: Riot was the only remedy within reach”</w:t>
      </w:r>
      <w:r w:rsidRPr="00E579C9">
        <w:rPr>
          <w:sz w:val="12"/>
        </w:rPr>
        <w:t xml:space="preserve"> (Hartman, 2019:301). Each unsilenced voice in that chorus screamed as if to claim a right to have rights.</w:t>
      </w:r>
    </w:p>
    <w:p w14:paraId="53657989" w14:textId="77777777" w:rsidR="00B909B4" w:rsidRPr="00AB150E" w:rsidRDefault="00B909B4" w:rsidP="00B909B4">
      <w:pPr>
        <w:rPr>
          <w:rStyle w:val="StyleUnderline"/>
        </w:rPr>
      </w:pPr>
      <w:r w:rsidRPr="00E579C9">
        <w:rPr>
          <w:sz w:val="12"/>
        </w:rPr>
        <w:t xml:space="preserve">Once again, the subject positioned within the social space of subalternity has spoken, acted, and made their presence known (Spivak, 2010a). </w:t>
      </w:r>
      <w:r w:rsidRPr="00AB150E">
        <w:rPr>
          <w:rStyle w:val="StyleUnderline"/>
        </w:rPr>
        <w:t>The arena of appearance — that fragile space where political existence becomes visible — gains sharper contours when the chorus gathers, organizes itself, and dares to demand, assert, and disrupt.</w:t>
      </w:r>
    </w:p>
    <w:p w14:paraId="76F46E22" w14:textId="77777777" w:rsidR="00B909B4" w:rsidRPr="00E579C9" w:rsidRDefault="00B909B4" w:rsidP="00B909B4">
      <w:pPr>
        <w:rPr>
          <w:sz w:val="12"/>
        </w:rPr>
      </w:pPr>
      <w:r w:rsidRPr="00E579C9">
        <w:rPr>
          <w:sz w:val="12"/>
        </w:rPr>
        <w:t xml:space="preserve">In this light, </w:t>
      </w:r>
      <w:r w:rsidRPr="00B83E33">
        <w:rPr>
          <w:rStyle w:val="StyleUnderline"/>
          <w:highlight w:val="green"/>
        </w:rPr>
        <w:t>the chorus</w:t>
      </w:r>
      <w:r w:rsidRPr="00E579C9">
        <w:rPr>
          <w:sz w:val="12"/>
        </w:rPr>
        <w:t xml:space="preserve"> aquilombado </w:t>
      </w:r>
      <w:r w:rsidRPr="00B83E33">
        <w:rPr>
          <w:rStyle w:val="Emphasis"/>
          <w:highlight w:val="green"/>
        </w:rPr>
        <w:t>emerges as a refusal</w:t>
      </w:r>
      <w:r w:rsidRPr="00E579C9">
        <w:rPr>
          <w:sz w:val="12"/>
        </w:rPr>
        <w:t xml:space="preserve">, a disturbance, an insistent act of solidarity </w:t>
      </w:r>
      <w:r w:rsidRPr="00AB150E">
        <w:rPr>
          <w:rStyle w:val="StyleUnderline"/>
        </w:rPr>
        <w:t xml:space="preserve">in a setting </w:t>
      </w:r>
      <w:r w:rsidRPr="00B83E33">
        <w:rPr>
          <w:rStyle w:val="StyleUnderline"/>
          <w:highlight w:val="green"/>
        </w:rPr>
        <w:t>where silence is structurally imposed.</w:t>
      </w:r>
      <w:r w:rsidRPr="00AB150E">
        <w:rPr>
          <w:rStyle w:val="StyleUnderline"/>
        </w:rPr>
        <w:t xml:space="preserve"> </w:t>
      </w:r>
      <w:r w:rsidRPr="00E579C9">
        <w:rPr>
          <w:sz w:val="12"/>
        </w:rPr>
        <w:t>It is at once dissonant and collective, rebellious and sustaining. Drawing from Beatriz Nascimento’s formulation, quilombo is not merely a historical form — it is an evolving idea. It transforms from an African institution into a living symbol of resistance, anchored in practices of recovery, self-affirmation, and insurgent memory. As Nascimento (2021:26) puts it, quilombo is “a form of reaction to cultural colonialism”. It is also “a form of utopian desire”, “a symbol for ethnic and political resistance”, and “a powerful tool” to confront the logics of coloniality and raciality (Nascimento, 2021:25).</w:t>
      </w:r>
    </w:p>
    <w:p w14:paraId="1A3207BD" w14:textId="77777777" w:rsidR="00B909B4" w:rsidRPr="00AB150E" w:rsidRDefault="00B909B4" w:rsidP="00B909B4">
      <w:pPr>
        <w:rPr>
          <w:rStyle w:val="Emphasis"/>
          <w:sz w:val="24"/>
          <w:szCs w:val="24"/>
        </w:rPr>
      </w:pPr>
      <w:r w:rsidRPr="00E579C9">
        <w:rPr>
          <w:sz w:val="12"/>
        </w:rPr>
        <w:t xml:space="preserve">The chorus aquilombado, then, is a quilombo without heroism. </w:t>
      </w:r>
      <w:r w:rsidRPr="00AB150E">
        <w:rPr>
          <w:rStyle w:val="StyleUnderline"/>
        </w:rPr>
        <w:t>In the terms of Wayward Lives, it is composed of those who are “able to bear the burden of what they have to bring”.</w:t>
      </w:r>
      <w:r w:rsidRPr="00E579C9">
        <w:rPr>
          <w:sz w:val="12"/>
        </w:rPr>
        <w:t xml:space="preserve"> Because life itself cannot be taken for granted, they appear together and “gather in the circle and fall into the line where all particularity and distinction fade away” (Hartman, 2019:368). </w:t>
      </w:r>
      <w:r w:rsidRPr="00B83E33">
        <w:rPr>
          <w:rStyle w:val="Emphasis"/>
          <w:sz w:val="24"/>
          <w:szCs w:val="24"/>
          <w:highlight w:val="green"/>
        </w:rPr>
        <w:t>The chorus is not a spectacle but a plan — an ongoing strategy:</w:t>
      </w:r>
      <w:r w:rsidRPr="00AB150E">
        <w:rPr>
          <w:rStyle w:val="Emphasis"/>
          <w:sz w:val="24"/>
          <w:szCs w:val="24"/>
        </w:rPr>
        <w:t xml:space="preserve"> to walk, to move, to escape</w:t>
      </w:r>
      <w:r w:rsidRPr="00B83E33">
        <w:rPr>
          <w:rStyle w:val="Emphasis"/>
          <w:sz w:val="24"/>
          <w:szCs w:val="24"/>
        </w:rPr>
        <w:t xml:space="preserve">, </w:t>
      </w:r>
      <w:r w:rsidRPr="00B83E33">
        <w:rPr>
          <w:rStyle w:val="Emphasis"/>
          <w:sz w:val="24"/>
          <w:szCs w:val="24"/>
          <w:highlight w:val="green"/>
        </w:rPr>
        <w:t>to transform</w:t>
      </w:r>
      <w:r w:rsidRPr="00AB150E">
        <w:rPr>
          <w:rStyle w:val="Emphasis"/>
          <w:sz w:val="24"/>
          <w:szCs w:val="24"/>
        </w:rPr>
        <w:t>, to insist, to create.</w:t>
      </w:r>
    </w:p>
    <w:p w14:paraId="0C5F9B08" w14:textId="77777777" w:rsidR="00B909B4" w:rsidRPr="008C46F6" w:rsidRDefault="00B909B4" w:rsidP="00B909B4">
      <w:pPr>
        <w:rPr>
          <w:rStyle w:val="StyleUnderline"/>
        </w:rPr>
      </w:pPr>
      <w:r w:rsidRPr="008C46F6">
        <w:rPr>
          <w:rStyle w:val="StyleUnderline"/>
        </w:rPr>
        <w:lastRenderedPageBreak/>
        <w:t>As Hartman recalls</w:t>
      </w:r>
      <w:r w:rsidRPr="00E579C9">
        <w:rPr>
          <w:sz w:val="12"/>
        </w:rPr>
        <w:t xml:space="preserve"> through etymology, </w:t>
      </w:r>
      <w:r w:rsidRPr="008C46F6">
        <w:rPr>
          <w:rStyle w:val="StyleUnderline"/>
        </w:rPr>
        <w:t>the chorus</w:t>
      </w:r>
      <w:r w:rsidRPr="00E579C9">
        <w:rPr>
          <w:sz w:val="12"/>
        </w:rPr>
        <w:t xml:space="preserve"> — from the Greek khoros —</w:t>
      </w:r>
      <w:r w:rsidRPr="008C46F6">
        <w:rPr>
          <w:rStyle w:val="StyleUnderline"/>
        </w:rPr>
        <w:t>was once a dance within an enclosure.</w:t>
      </w:r>
      <w:r w:rsidRPr="00E579C9">
        <w:rPr>
          <w:sz w:val="12"/>
        </w:rPr>
        <w:t xml:space="preserve"> </w:t>
      </w:r>
      <w:r w:rsidRPr="00E579C9">
        <w:rPr>
          <w:rStyle w:val="StyleUnderline"/>
          <w:highlight w:val="green"/>
        </w:rPr>
        <w:t>The movement</w:t>
      </w:r>
      <w:r w:rsidRPr="008C46F6">
        <w:rPr>
          <w:rStyle w:val="StyleUnderline"/>
        </w:rPr>
        <w:t xml:space="preserve"> </w:t>
      </w:r>
      <w:r w:rsidRPr="00E579C9">
        <w:rPr>
          <w:sz w:val="12"/>
        </w:rPr>
        <w:t>it names</w:t>
      </w:r>
      <w:r w:rsidRPr="008C46F6">
        <w:rPr>
          <w:rStyle w:val="StyleUnderline"/>
        </w:rPr>
        <w:t xml:space="preserve"> </w:t>
      </w:r>
      <w:r w:rsidRPr="00E579C9">
        <w:rPr>
          <w:rStyle w:val="StyleUnderline"/>
          <w:highlight w:val="green"/>
        </w:rPr>
        <w:t>is</w:t>
      </w:r>
      <w:r w:rsidRPr="008C46F6">
        <w:rPr>
          <w:rStyle w:val="StyleUnderline"/>
        </w:rPr>
        <w:t xml:space="preserve"> collective</w:t>
      </w:r>
      <w:r w:rsidRPr="00E579C9">
        <w:rPr>
          <w:sz w:val="12"/>
        </w:rPr>
        <w:t xml:space="preserve">, syncopated, </w:t>
      </w:r>
      <w:r w:rsidRPr="008C46F6">
        <w:rPr>
          <w:rStyle w:val="StyleUnderline"/>
        </w:rPr>
        <w:t xml:space="preserve">and constrained, yet </w:t>
      </w:r>
      <w:r w:rsidRPr="00E579C9">
        <w:rPr>
          <w:sz w:val="12"/>
        </w:rPr>
        <w:t>nonetheless</w:t>
      </w:r>
      <w:r w:rsidRPr="008C46F6">
        <w:rPr>
          <w:rStyle w:val="StyleUnderline"/>
        </w:rPr>
        <w:t xml:space="preserve"> </w:t>
      </w:r>
      <w:r w:rsidRPr="00E579C9">
        <w:rPr>
          <w:rStyle w:val="Emphasis"/>
          <w:highlight w:val="green"/>
        </w:rPr>
        <w:t>generative.</w:t>
      </w:r>
      <w:r w:rsidRPr="00E579C9">
        <w:rPr>
          <w:rStyle w:val="StyleUnderline"/>
          <w:highlight w:val="green"/>
        </w:rPr>
        <w:t xml:space="preserve"> The </w:t>
      </w:r>
      <w:r w:rsidRPr="00B83E33">
        <w:rPr>
          <w:rStyle w:val="StyleUnderline"/>
          <w:highlight w:val="green"/>
        </w:rPr>
        <w:t>chorus</w:t>
      </w:r>
      <w:r w:rsidRPr="00E579C9">
        <w:rPr>
          <w:sz w:val="12"/>
        </w:rPr>
        <w:t xml:space="preserve"> aquilombado </w:t>
      </w:r>
      <w:r w:rsidRPr="00B83E33">
        <w:rPr>
          <w:rStyle w:val="Emphasis"/>
          <w:highlight w:val="green"/>
        </w:rPr>
        <w:t>dances within enclosures not of its choosing</w:t>
      </w:r>
      <w:r w:rsidRPr="00B83E33">
        <w:rPr>
          <w:rStyle w:val="StyleUnderline"/>
          <w:highlight w:val="green"/>
        </w:rPr>
        <w:t>, and yet</w:t>
      </w:r>
      <w:r w:rsidRPr="008C46F6">
        <w:rPr>
          <w:rStyle w:val="StyleUnderline"/>
        </w:rPr>
        <w:t xml:space="preserve">, in that space, </w:t>
      </w:r>
      <w:r w:rsidRPr="00B83E33">
        <w:rPr>
          <w:rStyle w:val="StyleUnderline"/>
          <w:highlight w:val="green"/>
        </w:rPr>
        <w:t>makes something else possible.</w:t>
      </w:r>
    </w:p>
    <w:p w14:paraId="4ACB2C51" w14:textId="77777777" w:rsidR="00B909B4" w:rsidRPr="00E579C9" w:rsidRDefault="00B909B4" w:rsidP="00B909B4">
      <w:pPr>
        <w:ind w:left="720"/>
        <w:rPr>
          <w:sz w:val="12"/>
        </w:rPr>
      </w:pPr>
      <w:r w:rsidRPr="008C46F6">
        <w:rPr>
          <w:rStyle w:val="StyleUnderline"/>
        </w:rPr>
        <w:t>The chorus is the vehicle for another kind of story</w:t>
      </w:r>
      <w:r w:rsidRPr="00E579C9">
        <w:rPr>
          <w:sz w:val="12"/>
        </w:rPr>
        <w:t xml:space="preserve">, not of the great man or the tragic hero, but one in which all modalities play a part, </w:t>
      </w:r>
      <w:r w:rsidRPr="008C46F6">
        <w:rPr>
          <w:rStyle w:val="StyleUnderline"/>
        </w:rPr>
        <w:t>where the headless group incites change</w:t>
      </w:r>
      <w:r w:rsidRPr="00E579C9">
        <w:rPr>
          <w:sz w:val="12"/>
        </w:rPr>
        <w:t>, where mutual aid provides the resource for collective action, not leader and mass, where the untranslatable songs and seeming nonsense make good the promise of revolution (Hartman, 2019:369).</w:t>
      </w:r>
    </w:p>
    <w:p w14:paraId="6F6FF1EB" w14:textId="77777777" w:rsidR="00B909B4" w:rsidRPr="008C46F6" w:rsidRDefault="00B909B4" w:rsidP="00B909B4">
      <w:pPr>
        <w:rPr>
          <w:rStyle w:val="StyleUnderline"/>
        </w:rPr>
      </w:pPr>
      <w:r w:rsidRPr="00E579C9">
        <w:rPr>
          <w:sz w:val="12"/>
        </w:rPr>
        <w:t xml:space="preserve">In this sense, </w:t>
      </w:r>
      <w:r w:rsidRPr="008C46F6">
        <w:rPr>
          <w:rStyle w:val="StyleUnderline"/>
        </w:rPr>
        <w:t>the chorus</w:t>
      </w:r>
      <w:r w:rsidRPr="00E579C9">
        <w:rPr>
          <w:sz w:val="12"/>
        </w:rPr>
        <w:t xml:space="preserve"> aquilombado </w:t>
      </w:r>
      <w:r w:rsidRPr="008C46F6">
        <w:rPr>
          <w:rStyle w:val="StyleUnderline"/>
        </w:rPr>
        <w:t>emerges as refusal, tumult, upheaval, open rebellion</w:t>
      </w:r>
      <w:r w:rsidRPr="00E579C9">
        <w:rPr>
          <w:sz w:val="12"/>
        </w:rPr>
        <w:t xml:space="preserve">, and above all, as a gesture of collaboration and solidarity. </w:t>
      </w:r>
      <w:r w:rsidRPr="008C46F6">
        <w:rPr>
          <w:rStyle w:val="Emphasis"/>
        </w:rPr>
        <w:t xml:space="preserve">It is </w:t>
      </w:r>
      <w:r w:rsidRPr="00B83E33">
        <w:rPr>
          <w:rStyle w:val="Emphasis"/>
          <w:highlight w:val="green"/>
        </w:rPr>
        <w:t>part of a revolution in a minor key</w:t>
      </w:r>
      <w:r w:rsidRPr="00E579C9">
        <w:rPr>
          <w:sz w:val="12"/>
        </w:rPr>
        <w:t xml:space="preserve"> — </w:t>
      </w:r>
      <w:r w:rsidRPr="008C46F6">
        <w:rPr>
          <w:rStyle w:val="StyleUnderline"/>
        </w:rPr>
        <w:t>one that does not rely on heroic figures from political parties or social movements to announce its arrival.</w:t>
      </w:r>
      <w:r w:rsidRPr="00E579C9">
        <w:rPr>
          <w:sz w:val="12"/>
        </w:rPr>
        <w:t xml:space="preserve"> When (and if) we are able to perceive and hear its frequency, there is no need to ask who the revolutionary subject is. </w:t>
      </w:r>
      <w:r w:rsidRPr="008C46F6">
        <w:rPr>
          <w:rStyle w:val="StyleUnderline"/>
        </w:rPr>
        <w:t xml:space="preserve">The presence of the chorus </w:t>
      </w:r>
      <w:r w:rsidRPr="009221E3">
        <w:rPr>
          <w:rStyle w:val="Emphasis"/>
        </w:rPr>
        <w:t>demands a different stance:</w:t>
      </w:r>
      <w:r w:rsidRPr="008C46F6">
        <w:rPr>
          <w:rStyle w:val="StyleUnderline"/>
        </w:rPr>
        <w:t xml:space="preserve"> to pause, to listen, and to inhabit the ambiguity of insurgency rather than resolve it through familiar categories of agency.</w:t>
      </w:r>
    </w:p>
    <w:p w14:paraId="34A0C40D" w14:textId="77777777" w:rsidR="00B909B4" w:rsidRPr="008C46F6" w:rsidRDefault="00B909B4" w:rsidP="00B909B4">
      <w:pPr>
        <w:rPr>
          <w:rStyle w:val="Emphasis"/>
          <w:sz w:val="24"/>
          <w:szCs w:val="24"/>
        </w:rPr>
      </w:pPr>
      <w:r w:rsidRPr="009221E3">
        <w:rPr>
          <w:rStyle w:val="StyleUnderline"/>
        </w:rPr>
        <w:t>The chorus</w:t>
      </w:r>
      <w:r w:rsidRPr="00E579C9">
        <w:rPr>
          <w:sz w:val="12"/>
        </w:rPr>
        <w:t xml:space="preserve"> was already taking shape in 1917, yet it remains unfinished — still resonating, still gaining form. It </w:t>
      </w:r>
      <w:r w:rsidRPr="009221E3">
        <w:rPr>
          <w:rStyle w:val="StyleUnderline"/>
        </w:rPr>
        <w:t>is s</w:t>
      </w:r>
      <w:r w:rsidRPr="008C46F6">
        <w:rPr>
          <w:rStyle w:val="StyleUnderline"/>
        </w:rPr>
        <w:t>ustained through a mode of political action that is subterranean</w:t>
      </w:r>
      <w:r w:rsidRPr="00E579C9">
        <w:rPr>
          <w:sz w:val="12"/>
        </w:rPr>
        <w:t xml:space="preserve">, attuned to lower frequencies, </w:t>
      </w:r>
      <w:r w:rsidRPr="008C46F6">
        <w:rPr>
          <w:rStyle w:val="StyleUnderline"/>
        </w:rPr>
        <w:t xml:space="preserve">without a fixed or legitimate place in the dominant political order. It draws its force from a radical political tradition forged within spaces of enclosure, where </w:t>
      </w:r>
      <w:r w:rsidRPr="00B83E33">
        <w:rPr>
          <w:rStyle w:val="Emphasis"/>
          <w:sz w:val="24"/>
          <w:szCs w:val="24"/>
          <w:highlight w:val="green"/>
        </w:rPr>
        <w:t>refusal is</w:t>
      </w:r>
      <w:r w:rsidRPr="008C46F6">
        <w:rPr>
          <w:rStyle w:val="Emphasis"/>
          <w:sz w:val="24"/>
          <w:szCs w:val="24"/>
        </w:rPr>
        <w:t xml:space="preserve"> </w:t>
      </w:r>
      <w:r w:rsidRPr="00E579C9">
        <w:rPr>
          <w:sz w:val="12"/>
        </w:rPr>
        <w:t xml:space="preserve">both </w:t>
      </w:r>
      <w:r w:rsidRPr="00B83E33">
        <w:rPr>
          <w:rStyle w:val="Emphasis"/>
          <w:sz w:val="24"/>
          <w:szCs w:val="24"/>
          <w:highlight w:val="green"/>
        </w:rPr>
        <w:t>a survival strategy and the seed of world-making.</w:t>
      </w:r>
    </w:p>
    <w:p w14:paraId="168DEDFB" w14:textId="77777777" w:rsidR="00B909B4" w:rsidRPr="00E579C9" w:rsidRDefault="00B909B4" w:rsidP="00B909B4">
      <w:pPr>
        <w:rPr>
          <w:sz w:val="12"/>
        </w:rPr>
      </w:pPr>
      <w:r w:rsidRPr="00E579C9">
        <w:rPr>
          <w:sz w:val="12"/>
        </w:rPr>
        <w:t xml:space="preserve">The concept of politics at the heart of this vision aligns with Seyla Behhabib’s (1986:13) notion of politics as transfiguration. </w:t>
      </w:r>
      <w:r w:rsidRPr="009532B6">
        <w:rPr>
          <w:rStyle w:val="StyleUnderline"/>
        </w:rPr>
        <w:t>Unlike the “politics of fulfillment”, which centers on fully realizing the promises that contemporary society has left incomplete, transfiguration emphasizes nurturing a community grounded in shared needs and solidarity</w:t>
      </w:r>
      <w:r w:rsidRPr="00E579C9">
        <w:rPr>
          <w:sz w:val="12"/>
        </w:rPr>
        <w:t>, thereby perpetuating forms of</w:t>
      </w:r>
      <w:r w:rsidRPr="009532B6">
        <w:rPr>
          <w:rStyle w:val="StyleUnderline"/>
        </w:rPr>
        <w:t xml:space="preserve"> friendship and collective well-being.</w:t>
      </w:r>
      <w:r w:rsidRPr="00E579C9">
        <w:rPr>
          <w:sz w:val="12"/>
        </w:rPr>
        <w:t xml:space="preserve"> For Benhabib, transfiguration politics implies the emergence of qualitatively new needs, social relations, and modes of association that unlock utopian potentials within the old.</w:t>
      </w:r>
    </w:p>
    <w:p w14:paraId="5DEF860E" w14:textId="77777777" w:rsidR="00B909B4" w:rsidRPr="00E579C9" w:rsidRDefault="00B909B4" w:rsidP="00B909B4">
      <w:pPr>
        <w:rPr>
          <w:sz w:val="12"/>
        </w:rPr>
      </w:pPr>
      <w:r w:rsidRPr="00E579C9">
        <w:rPr>
          <w:sz w:val="12"/>
        </w:rPr>
        <w:t xml:space="preserve">Paul Gilroy, in The Black Atlantic, reinterprets these two approaches—transfiguration and fulfillment—by proposing a distinct notion of politics rooted in a long-standing tradition of Black republicanism. This lineage includes, I would add, figures like Frederick Douglass and Luiz Gama. In My Bondage and My Freedom, Douglass defines African American politics as the collective dialogue, deliberation, and action of human beings, or “what some Black people do together” (Kateb, 2000; Gooding-Williams, 2009:9-10). This definition </w:t>
      </w:r>
      <w:r w:rsidRPr="009532B6">
        <w:rPr>
          <w:rStyle w:val="StyleUnderline"/>
        </w:rPr>
        <w:t>underscores the pivotal role of “communication and mutually supportive action”</w:t>
      </w:r>
      <w:r w:rsidRPr="00E579C9">
        <w:rPr>
          <w:sz w:val="12"/>
        </w:rPr>
        <w:t xml:space="preserve"> (Gooding-Williams, 2009:11), aligning closely with the reimagined concept of politics as transfiguration — a vision </w:t>
      </w:r>
      <w:r w:rsidRPr="00E579C9">
        <w:rPr>
          <w:rStyle w:val="StyleUnderline"/>
          <w:highlight w:val="green"/>
        </w:rPr>
        <w:t xml:space="preserve">in which </w:t>
      </w:r>
      <w:r w:rsidRPr="00E579C9">
        <w:rPr>
          <w:rStyle w:val="Emphasis"/>
          <w:sz w:val="24"/>
          <w:szCs w:val="24"/>
          <w:highlight w:val="green"/>
        </w:rPr>
        <w:t>new forms of solidarity, debate, and reciprocity</w:t>
      </w:r>
      <w:r w:rsidRPr="00E579C9">
        <w:rPr>
          <w:rStyle w:val="StyleUnderline"/>
          <w:sz w:val="24"/>
          <w:szCs w:val="24"/>
          <w:highlight w:val="green"/>
        </w:rPr>
        <w:t xml:space="preserve"> </w:t>
      </w:r>
      <w:r w:rsidRPr="00E579C9">
        <w:rPr>
          <w:rStyle w:val="StyleUnderline"/>
          <w:highlight w:val="green"/>
        </w:rPr>
        <w:t>come to the fore</w:t>
      </w:r>
      <w:r w:rsidRPr="00E579C9">
        <w:rPr>
          <w:sz w:val="12"/>
        </w:rPr>
        <w:t>, offering transformative possibilities for social life.</w:t>
      </w:r>
    </w:p>
    <w:p w14:paraId="48F6B90D" w14:textId="77777777" w:rsidR="00B909B4" w:rsidRPr="00E579C9" w:rsidRDefault="00B909B4" w:rsidP="00B909B4">
      <w:pPr>
        <w:rPr>
          <w:sz w:val="12"/>
        </w:rPr>
      </w:pPr>
      <w:r w:rsidRPr="009532B6">
        <w:rPr>
          <w:rStyle w:val="StyleUnderline"/>
        </w:rPr>
        <w:t>The politics of fulfillment is premised on the idea that a future society can realize the social and political aspirations left unmet by the present one</w:t>
      </w:r>
      <w:r w:rsidRPr="00E579C9">
        <w:rPr>
          <w:sz w:val="12"/>
        </w:rPr>
        <w:t>. When invoked by the descendants of enslaved peoples, this politics demands that “bourgeois civil society” deliver on the promises embedded in its own rhetoric. It is an immanent critique of modernity — a counter-discourse often overlooked despite it being rooted in modernity’s ideals. Politics of transfiguration emerges beyond the boundaries of bourgeois civil society and Western rationality. Paul Gilroy thus (1993) foregrounds the appearance of novel desires, social relations, and forms of association both within racial communities of interpretation and resistance, and in their fraught interactions with former oppressors.</w:t>
      </w:r>
    </w:p>
    <w:p w14:paraId="3C260C21" w14:textId="77777777" w:rsidR="00B909B4" w:rsidRPr="008F27A6" w:rsidRDefault="00B909B4" w:rsidP="00B909B4">
      <w:pPr>
        <w:rPr>
          <w:rStyle w:val="StyleUnderline"/>
        </w:rPr>
      </w:pPr>
      <w:r w:rsidRPr="00E579C9">
        <w:rPr>
          <w:sz w:val="12"/>
        </w:rPr>
        <w:t xml:space="preserve">In our context, </w:t>
      </w:r>
      <w:r w:rsidRPr="008F27A6">
        <w:rPr>
          <w:rStyle w:val="StyleUnderline"/>
        </w:rPr>
        <w:t>the politics of transfiguration</w:t>
      </w:r>
      <w:r w:rsidRPr="00E579C9">
        <w:rPr>
          <w:sz w:val="12"/>
        </w:rPr>
        <w:t xml:space="preserve"> signifies the creation of a community shaped by solidarity, shared needs, and collective action—what we have characterized as the formation of a chorus aquilombado. Operating on a “lower frequency”, this politics “is played, danced, and acted, as well as sung and sung about (…)” (Gilroy, 1993:37). It </w:t>
      </w:r>
      <w:r w:rsidRPr="008F27A6">
        <w:rPr>
          <w:rStyle w:val="StyleUnderline"/>
        </w:rPr>
        <w:t>unfolds</w:t>
      </w:r>
      <w:r w:rsidRPr="00E579C9">
        <w:rPr>
          <w:sz w:val="12"/>
        </w:rPr>
        <w:t xml:space="preserve">, in other words, </w:t>
      </w:r>
      <w:r w:rsidRPr="008F27A6">
        <w:rPr>
          <w:rStyle w:val="StyleUnderline"/>
        </w:rPr>
        <w:t>through embodied practices of culture, joy, and resistance that elude the confines of formally recognized spaces.</w:t>
      </w:r>
    </w:p>
    <w:p w14:paraId="1AAC10C1" w14:textId="77777777" w:rsidR="00B909B4" w:rsidRPr="00E579C9" w:rsidRDefault="00B909B4" w:rsidP="00B909B4">
      <w:pPr>
        <w:rPr>
          <w:sz w:val="12"/>
        </w:rPr>
      </w:pPr>
      <w:r w:rsidRPr="008F27A6">
        <w:rPr>
          <w:rStyle w:val="StyleUnderline"/>
        </w:rPr>
        <w:lastRenderedPageBreak/>
        <w:t>Within this framework, actions that disrupt entrenched gender norms, the public sphere, and the racist-misogynistic contours of social life constitute direct challenges to the prevailing order</w:t>
      </w:r>
      <w:r w:rsidRPr="00E579C9">
        <w:rPr>
          <w:sz w:val="12"/>
        </w:rPr>
        <w:t xml:space="preserve">. At the same time, </w:t>
      </w:r>
      <w:r w:rsidRPr="00E579C9">
        <w:rPr>
          <w:rStyle w:val="Emphasis"/>
          <w:sz w:val="24"/>
          <w:szCs w:val="24"/>
          <w:highlight w:val="green"/>
        </w:rPr>
        <w:t xml:space="preserve">by engaging in politics without a predefined locus </w:t>
      </w:r>
      <w:r w:rsidRPr="00E579C9">
        <w:rPr>
          <w:rStyle w:val="Emphasis"/>
          <w:sz w:val="24"/>
          <w:szCs w:val="24"/>
        </w:rPr>
        <w:t>or proper</w:t>
      </w:r>
      <w:r w:rsidRPr="009221E3">
        <w:rPr>
          <w:rStyle w:val="Emphasis"/>
          <w:sz w:val="24"/>
          <w:szCs w:val="24"/>
        </w:rPr>
        <w:t xml:space="preserve"> place, </w:t>
      </w:r>
      <w:r w:rsidRPr="00E579C9">
        <w:rPr>
          <w:rStyle w:val="Emphasis"/>
          <w:sz w:val="24"/>
          <w:szCs w:val="24"/>
          <w:highlight w:val="green"/>
        </w:rPr>
        <w:t>the framework enacts resistance through collaboration, reciprocity, friendship, and collective creativity</w:t>
      </w:r>
      <w:r w:rsidRPr="00E579C9">
        <w:rPr>
          <w:sz w:val="12"/>
        </w:rPr>
        <w:t>. These practices foster mutual support and solidarity, pointing toward transfiguration rather than mere fulfillment.</w:t>
      </w:r>
    </w:p>
    <w:p w14:paraId="560B6985" w14:textId="77777777" w:rsidR="00B909B4" w:rsidRPr="00E579C9" w:rsidRDefault="00B909B4" w:rsidP="00B909B4">
      <w:pPr>
        <w:rPr>
          <w:sz w:val="12"/>
        </w:rPr>
      </w:pPr>
      <w:r w:rsidRPr="00E579C9">
        <w:rPr>
          <w:sz w:val="12"/>
        </w:rPr>
        <w:t xml:space="preserve">Thus, mutual aid, collaboration, and reciprocity emerge as a shared mode of doing politics— </w:t>
      </w:r>
      <w:r w:rsidRPr="00E579C9">
        <w:rPr>
          <w:rStyle w:val="Emphasis"/>
          <w:sz w:val="24"/>
          <w:szCs w:val="24"/>
          <w:highlight w:val="green"/>
        </w:rPr>
        <w:t xml:space="preserve">an endeavor undertaken </w:t>
      </w:r>
      <w:r w:rsidRPr="002041C7">
        <w:rPr>
          <w:rStyle w:val="Emphasis"/>
          <w:sz w:val="24"/>
          <w:szCs w:val="24"/>
          <w:highlight w:val="green"/>
        </w:rPr>
        <w:t xml:space="preserve">collectively rather </w:t>
      </w:r>
      <w:r w:rsidRPr="00E579C9">
        <w:rPr>
          <w:rStyle w:val="Emphasis"/>
          <w:sz w:val="24"/>
          <w:szCs w:val="24"/>
          <w:highlight w:val="green"/>
        </w:rPr>
        <w:t>than imposed through rules, norms, and institutions</w:t>
      </w:r>
      <w:r w:rsidRPr="00E579C9">
        <w:rPr>
          <w:sz w:val="12"/>
        </w:rPr>
        <w:t xml:space="preserve">. Acting together means forging solidarities and alliances shaped by race and gender consciousness, assembling bodies into a chorus capable of radically reshaping our present racist and sexist polity. </w:t>
      </w:r>
      <w:r w:rsidRPr="008F27A6">
        <w:rPr>
          <w:rStyle w:val="StyleUnderline"/>
        </w:rPr>
        <w:t>As a blueprint for</w:t>
      </w:r>
      <w:r w:rsidRPr="00E579C9">
        <w:rPr>
          <w:sz w:val="12"/>
        </w:rPr>
        <w:t xml:space="preserve"> what we might call </w:t>
      </w:r>
      <w:r w:rsidRPr="00C93F67">
        <w:rPr>
          <w:rStyle w:val="StyleUnderline"/>
        </w:rPr>
        <w:t xml:space="preserve">a wayward reconstruction, the figures </w:t>
      </w:r>
      <w:r w:rsidRPr="00E579C9">
        <w:rPr>
          <w:rStyle w:val="StyleUnderline"/>
        </w:rPr>
        <w:t xml:space="preserve">of </w:t>
      </w:r>
      <w:r w:rsidRPr="00E579C9">
        <w:rPr>
          <w:rStyle w:val="StyleUnderline"/>
          <w:highlight w:val="green"/>
        </w:rPr>
        <w:t>Esther Brown</w:t>
      </w:r>
      <w:r w:rsidRPr="00E579C9">
        <w:rPr>
          <w:sz w:val="12"/>
        </w:rPr>
        <w:t xml:space="preserve"> and Natalina — </w:t>
      </w:r>
      <w:r w:rsidRPr="00C93F67">
        <w:rPr>
          <w:rStyle w:val="StyleUnderline"/>
        </w:rPr>
        <w:t>brought forward through counter-narratives</w:t>
      </w:r>
      <w:r w:rsidRPr="00E579C9">
        <w:rPr>
          <w:sz w:val="12"/>
        </w:rPr>
        <w:t xml:space="preserve"> and escrevivência — </w:t>
      </w:r>
      <w:r w:rsidRPr="00C93F67">
        <w:rPr>
          <w:rStyle w:val="StyleUnderline"/>
        </w:rPr>
        <w:t>do not seek to eradicate anomalies in existing public spheres;</w:t>
      </w:r>
      <w:r w:rsidRPr="00E579C9">
        <w:rPr>
          <w:sz w:val="12"/>
        </w:rPr>
        <w:t xml:space="preserve"> rather, </w:t>
      </w:r>
      <w:r w:rsidRPr="00C93F67">
        <w:rPr>
          <w:rStyle w:val="StyleUnderline"/>
        </w:rPr>
        <w:t xml:space="preserve">they </w:t>
      </w:r>
      <w:r w:rsidRPr="00E579C9">
        <w:rPr>
          <w:rStyle w:val="StyleUnderline"/>
          <w:highlight w:val="green"/>
        </w:rPr>
        <w:t>expose commitments that unsettle</w:t>
      </w:r>
      <w:r w:rsidRPr="00C93F67">
        <w:rPr>
          <w:rStyle w:val="StyleUnderline"/>
        </w:rPr>
        <w:t xml:space="preserve"> </w:t>
      </w:r>
      <w:r w:rsidRPr="00E579C9">
        <w:rPr>
          <w:sz w:val="12"/>
        </w:rPr>
        <w:t>the core of</w:t>
      </w:r>
      <w:r w:rsidRPr="00C93F67">
        <w:rPr>
          <w:rStyle w:val="StyleUnderline"/>
        </w:rPr>
        <w:t xml:space="preserve"> </w:t>
      </w:r>
      <w:r w:rsidRPr="00E579C9">
        <w:rPr>
          <w:rStyle w:val="Emphasis"/>
          <w:highlight w:val="green"/>
        </w:rPr>
        <w:t>what conventionally passes</w:t>
      </w:r>
      <w:r w:rsidRPr="00E579C9">
        <w:rPr>
          <w:rStyle w:val="StyleUnderline"/>
          <w:highlight w:val="green"/>
        </w:rPr>
        <w:t xml:space="preserve"> for democratic practice</w:t>
      </w:r>
      <w:r w:rsidRPr="00E579C9">
        <w:rPr>
          <w:sz w:val="12"/>
        </w:rPr>
        <w:t>, public spheres,</w:t>
      </w:r>
      <w:r w:rsidRPr="00C93F67">
        <w:rPr>
          <w:rStyle w:val="StyleUnderline"/>
        </w:rPr>
        <w:t xml:space="preserve"> </w:t>
      </w:r>
      <w:r w:rsidRPr="00E579C9">
        <w:rPr>
          <w:rStyle w:val="StyleUnderline"/>
          <w:highlight w:val="green"/>
        </w:rPr>
        <w:t>and political action</w:t>
      </w:r>
      <w:r w:rsidRPr="00E579C9">
        <w:rPr>
          <w:sz w:val="12"/>
        </w:rPr>
        <w:t xml:space="preserve"> (Gooding-Williams, 2009).</w:t>
      </w:r>
    </w:p>
    <w:p w14:paraId="0EDBF002" w14:textId="77777777" w:rsidR="00B909B4" w:rsidRPr="00E579C9" w:rsidRDefault="00B909B4" w:rsidP="00B909B4">
      <w:pPr>
        <w:rPr>
          <w:sz w:val="12"/>
        </w:rPr>
      </w:pPr>
      <w:r w:rsidRPr="00E579C9">
        <w:rPr>
          <w:sz w:val="12"/>
        </w:rPr>
        <w:t xml:space="preserve">Here, I resonate with </w:t>
      </w:r>
      <w:r w:rsidRPr="00C93F67">
        <w:rPr>
          <w:rStyle w:val="StyleUnderline"/>
        </w:rPr>
        <w:t>Hartman’s</w:t>
      </w:r>
      <w:r w:rsidRPr="00E579C9">
        <w:rPr>
          <w:sz w:val="12"/>
        </w:rPr>
        <w:t xml:space="preserve"> (1997:61) proposition that </w:t>
      </w:r>
      <w:r w:rsidRPr="00C93F67">
        <w:rPr>
          <w:rStyle w:val="StyleUnderline"/>
        </w:rPr>
        <w:t>resistance and refusal often arise in everyday practices deemed external to the “political proper”.</w:t>
      </w:r>
      <w:r w:rsidRPr="00E579C9">
        <w:rPr>
          <w:sz w:val="12"/>
        </w:rPr>
        <w:t xml:space="preserve"> </w:t>
      </w:r>
      <w:r w:rsidRPr="00C93F67">
        <w:rPr>
          <w:rStyle w:val="StyleUnderline"/>
        </w:rPr>
        <w:t>When agency is measured solely by the attributes of the unencumbered self, the rational citizen, or the autonomous subject, the</w:t>
      </w:r>
      <w:r w:rsidRPr="00E579C9">
        <w:rPr>
          <w:sz w:val="12"/>
        </w:rPr>
        <w:t xml:space="preserve"> myriad </w:t>
      </w:r>
      <w:r w:rsidRPr="00C93F67">
        <w:rPr>
          <w:rStyle w:val="StyleUnderline"/>
        </w:rPr>
        <w:t>interventions</w:t>
      </w:r>
      <w:r w:rsidRPr="00E579C9">
        <w:rPr>
          <w:sz w:val="12"/>
        </w:rPr>
        <w:t xml:space="preserve"> and challenges </w:t>
      </w:r>
      <w:r w:rsidRPr="00C93F67">
        <w:rPr>
          <w:rStyle w:val="StyleUnderline"/>
        </w:rPr>
        <w:t>posed by wayward lives are rendered invisible, silenced.</w:t>
      </w:r>
      <w:r w:rsidRPr="00E579C9">
        <w:rPr>
          <w:sz w:val="12"/>
        </w:rPr>
        <w:t xml:space="preserve"> </w:t>
      </w:r>
      <w:r w:rsidRPr="00C93F67">
        <w:rPr>
          <w:rStyle w:val="StyleUnderline"/>
        </w:rPr>
        <w:t>Hartman reminds us that attending to these overlooked practices—the fugitive acts, the unsanctioned collaborations—reveals the capacity to act from spaces not recognized as legitimately political.</w:t>
      </w:r>
      <w:r w:rsidRPr="00E579C9">
        <w:rPr>
          <w:sz w:val="12"/>
        </w:rPr>
        <w:t xml:space="preserve"> Within this conceptual horizon, and in the quest for a radically transformed political sphere, we discover fertile ground on which a feminist–antiracist political theory can take root and flourish. </w:t>
      </w:r>
    </w:p>
    <w:p w14:paraId="2693244A" w14:textId="77777777" w:rsidR="00B909B4" w:rsidRPr="008F647F" w:rsidRDefault="00B909B4" w:rsidP="00B909B4">
      <w:pPr>
        <w:pStyle w:val="Heading4"/>
      </w:pPr>
      <w:r>
        <w:t>You should r</w:t>
      </w:r>
      <w:r w:rsidRPr="008F647F">
        <w:t>efuse debate’s anti-Black credibility bias. White</w:t>
      </w:r>
      <w:r>
        <w:t>-coded</w:t>
      </w:r>
      <w:r w:rsidRPr="008F647F">
        <w:t xml:space="preserve"> arguments get automatic credibility; Black speech starts at a deficit. White</w:t>
      </w:r>
      <w:r>
        <w:t>-coded</w:t>
      </w:r>
      <w:r w:rsidRPr="008F647F">
        <w:t xml:space="preserve"> norms of logic and procedure pre-label Black speech as irrational, making </w:t>
      </w:r>
      <w:r>
        <w:t xml:space="preserve">Arielle’s </w:t>
      </w:r>
      <w:r w:rsidRPr="008F647F">
        <w:t>speech un-hearable before evaluation.</w:t>
      </w:r>
    </w:p>
    <w:p w14:paraId="75E4011F" w14:textId="77777777" w:rsidR="00B909B4" w:rsidRPr="002D41D5" w:rsidRDefault="00B909B4" w:rsidP="00B909B4">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w:t>
      </w:r>
      <w:r>
        <w:t>]</w:t>
      </w:r>
      <w:r w:rsidRPr="002D41D5">
        <w:t xml:space="preserve"> DJDubb</w:t>
      </w:r>
    </w:p>
    <w:p w14:paraId="470C0516" w14:textId="77777777" w:rsidR="00B909B4" w:rsidRPr="002D41D5" w:rsidRDefault="00B909B4" w:rsidP="00B909B4">
      <w:pPr>
        <w:spacing w:after="0"/>
        <w:rPr>
          <w:sz w:val="4"/>
          <w:szCs w:val="4"/>
        </w:rPr>
      </w:pPr>
    </w:p>
    <w:p w14:paraId="332BFC61" w14:textId="77777777" w:rsidR="00B909B4" w:rsidRPr="002D41D5" w:rsidRDefault="00B909B4" w:rsidP="00B909B4">
      <w:pPr>
        <w:spacing w:after="0"/>
        <w:rPr>
          <w:sz w:val="16"/>
        </w:rPr>
      </w:pPr>
      <w:r w:rsidRPr="002D41D5">
        <w:rPr>
          <w:sz w:val="16"/>
        </w:rPr>
        <w:t xml:space="preserve">Anti-blackness and argumentation theory </w:t>
      </w:r>
    </w:p>
    <w:p w14:paraId="397DD17B" w14:textId="77777777" w:rsidR="00B909B4" w:rsidRPr="002D41D5" w:rsidRDefault="00B909B4" w:rsidP="00B909B4">
      <w:pPr>
        <w:spacing w:after="0"/>
        <w:rPr>
          <w:sz w:val="4"/>
          <w:szCs w:val="4"/>
        </w:rPr>
      </w:pPr>
    </w:p>
    <w:p w14:paraId="2ADA3706" w14:textId="77777777" w:rsidR="00B909B4" w:rsidRPr="002D41D5" w:rsidRDefault="00B909B4" w:rsidP="00B909B4">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w:t>
      </w:r>
      <w:r w:rsidRPr="00786FE5">
        <w:rPr>
          <w:rStyle w:val="StyleUnderline"/>
        </w:rPr>
        <w:t xml:space="preserve">social practice of </w:t>
      </w:r>
      <w:r w:rsidRPr="00786FE5">
        <w:rPr>
          <w:rStyle w:val="Emphasis"/>
        </w:rPr>
        <w:t>reasoning about issues</w:t>
      </w:r>
      <w:r w:rsidRPr="00786FE5">
        <w:rPr>
          <w:rStyle w:val="StyleUnderline"/>
        </w:rPr>
        <w:t xml:space="preserve"> on which decisions need to be reached, policies developed and actions performed.”</w:t>
      </w:r>
      <w:r w:rsidRPr="00786FE5">
        <w:rPr>
          <w:sz w:val="16"/>
        </w:rPr>
        <w:t xml:space="preserve"> Deliberative disagreements are over specific issues, </w:t>
      </w:r>
      <w:r w:rsidRPr="00786FE5">
        <w:rPr>
          <w:rStyle w:val="Emphasis"/>
        </w:rPr>
        <w:t>not over the nature of reasoning itself</w:t>
      </w:r>
      <w:r w:rsidRPr="00786FE5">
        <w:rPr>
          <w:sz w:val="16"/>
        </w:rPr>
        <w:t>. In other words, if there is not a foundational perspective and a code of performative/argumentative norms from which deliberation can be grounded, there is no possibility for consensus development. Consensus develops out of mutual recognition of the interlocutors involved</w:t>
      </w:r>
      <w:r w:rsidRPr="002D41D5">
        <w:rPr>
          <w:sz w:val="16"/>
        </w:rPr>
        <w:t xml:space="preserve">, </w:t>
      </w:r>
      <w:r w:rsidRPr="002D41D5">
        <w:rPr>
          <w:sz w:val="16"/>
        </w:rPr>
        <w:lastRenderedPageBreak/>
        <w:t xml:space="preserve">performed through respectful civil engagement over the issue at hand using logical argument </w:t>
      </w:r>
      <w:r w:rsidRPr="00786FE5">
        <w:rPr>
          <w:sz w:val="16"/>
        </w:rPr>
        <w:t xml:space="preserve">and appropriate evidence to sway support one way or the other. </w:t>
      </w:r>
      <w:r w:rsidRPr="00786FE5">
        <w:rPr>
          <w:rStyle w:val="StyleUnderline"/>
        </w:rPr>
        <w:t xml:space="preserve">Yet, </w:t>
      </w:r>
      <w:r w:rsidRPr="00786FE5">
        <w:rPr>
          <w:rStyle w:val="Emphasis"/>
        </w:rPr>
        <w:t>reasoning</w:t>
      </w:r>
      <w:r w:rsidRPr="00786FE5">
        <w:rPr>
          <w:rStyle w:val="StyleUnderline"/>
        </w:rPr>
        <w:t xml:space="preserve"> and its</w:t>
      </w:r>
      <w:r w:rsidRPr="00786FE5">
        <w:rPr>
          <w:sz w:val="16"/>
        </w:rPr>
        <w:t xml:space="preserve"> relationship to </w:t>
      </w:r>
      <w:r w:rsidRPr="00786FE5">
        <w:rPr>
          <w:rStyle w:val="Emphasis"/>
        </w:rPr>
        <w:t xml:space="preserve">logic </w:t>
      </w:r>
      <w:r w:rsidRPr="00786FE5">
        <w:rPr>
          <w:rStyle w:val="StyleUnderline"/>
        </w:rPr>
        <w:t xml:space="preserve">and </w:t>
      </w:r>
      <w:r w:rsidRPr="00786FE5">
        <w:rPr>
          <w:rStyle w:val="Emphasis"/>
        </w:rPr>
        <w:t>rationality</w:t>
      </w:r>
      <w:r w:rsidRPr="00786FE5">
        <w:rPr>
          <w:rStyle w:val="StyleUnderline"/>
        </w:rPr>
        <w:t xml:space="preserve"> reflect a </w:t>
      </w:r>
      <w:r w:rsidRPr="00786FE5">
        <w:rPr>
          <w:rStyle w:val="Emphasis"/>
        </w:rPr>
        <w:t>Western</w:t>
      </w:r>
      <w:r w:rsidRPr="00786FE5">
        <w:rPr>
          <w:sz w:val="16"/>
        </w:rPr>
        <w:t xml:space="preserve"> and </w:t>
      </w:r>
      <w:r w:rsidRPr="00786FE5">
        <w:rPr>
          <w:rStyle w:val="Emphasis"/>
        </w:rPr>
        <w:t>white definitional and interpretative practice</w:t>
      </w:r>
      <w:r w:rsidRPr="00786FE5">
        <w:rPr>
          <w:rStyle w:val="StyleUnderline"/>
        </w:rPr>
        <w:t xml:space="preserve"> that privileg</w:t>
      </w:r>
      <w:r w:rsidRPr="002D41D5">
        <w:rPr>
          <w:rStyle w:val="StyleUnderline"/>
        </w:rPr>
        <w:t xml:space="preserve">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AC3427">
        <w:rPr>
          <w:rStyle w:val="StyleUnderline"/>
        </w:rPr>
        <w:t>communicative practice, and forms</w:t>
      </w:r>
      <w:r w:rsidRPr="002D41D5">
        <w:rPr>
          <w:rStyle w:val="StyleUnderline"/>
        </w:rPr>
        <w:t xml:space="preserve"> of </w:t>
      </w:r>
      <w:r w:rsidRPr="00786FE5">
        <w:rPr>
          <w:rStyle w:val="Emphasis"/>
        </w:rPr>
        <w:t>relationality</w:t>
      </w:r>
      <w:r w:rsidRPr="00786FE5">
        <w:rPr>
          <w:rStyle w:val="StyleUnderline"/>
        </w:rPr>
        <w:t xml:space="preserve"> that operate against </w:t>
      </w:r>
      <w:r w:rsidRPr="00786FE5">
        <w:rPr>
          <w:rStyle w:val="Emphasis"/>
        </w:rPr>
        <w:t>mutual recognition</w:t>
      </w:r>
      <w:r w:rsidRPr="00786FE5">
        <w:rPr>
          <w:rStyle w:val="StyleUnderline"/>
        </w:rPr>
        <w:t xml:space="preserve"> between</w:t>
      </w:r>
      <w:r w:rsidRPr="002D41D5">
        <w:rPr>
          <w:rStyle w:val="StyleUnderline"/>
        </w:rPr>
        <w:t xml:space="preserve">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w:t>
      </w:r>
      <w:r w:rsidRPr="00786FE5">
        <w:rPr>
          <w:sz w:val="16"/>
        </w:rPr>
        <w:t>then</w:t>
      </w:r>
      <w:r w:rsidRPr="00786FE5">
        <w:rPr>
          <w:rStyle w:val="Emphasis"/>
          <w:sz w:val="16"/>
        </w:rPr>
        <w:t xml:space="preserve"> </w:t>
      </w:r>
      <w:r w:rsidRPr="00786FE5">
        <w:rPr>
          <w:rStyle w:val="Emphasis"/>
        </w:rPr>
        <w:t>interpolated as</w:t>
      </w:r>
      <w:r w:rsidRPr="002D41D5">
        <w:rPr>
          <w:rStyle w:val="Emphasis"/>
        </w:rPr>
        <w:t xml:space="preserve">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w:t>
      </w:r>
      <w:r w:rsidRPr="00786FE5">
        <w:rPr>
          <w:rStyle w:val="StyleUnderline"/>
        </w:rPr>
        <w:t>is confounded</w:t>
      </w:r>
      <w:r w:rsidRPr="002D41D5">
        <w:rPr>
          <w:rStyle w:val="StyleUnderline"/>
        </w:rPr>
        <w:t xml:space="preserve">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 xml:space="preserve">overcode </w:t>
      </w:r>
      <w:r w:rsidRPr="00AC3427">
        <w:rPr>
          <w:rStyle w:val="Emphasis"/>
        </w:rPr>
        <w:t xml:space="preserve">black argument </w:t>
      </w:r>
      <w:r w:rsidRPr="002D41D5">
        <w:rPr>
          <w:rStyle w:val="Emphasis"/>
          <w:highlight w:val="green"/>
        </w:rPr>
        <w:t xml:space="preserve">as </w:t>
      </w:r>
      <w:r w:rsidRPr="00786FE5">
        <w:rPr>
          <w:rStyle w:val="Emphasis"/>
        </w:rPr>
        <w:t>unprovable</w:t>
      </w:r>
      <w:r w:rsidRPr="002D41D5">
        <w:rPr>
          <w:rStyle w:val="Emphasis"/>
          <w:highlight w:val="green"/>
        </w:rPr>
        <w:t>,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w:t>
      </w:r>
      <w:r w:rsidRPr="00786FE5">
        <w:rPr>
          <w:rStyle w:val="StyleUnderline"/>
        </w:rPr>
        <w:t>int</w:t>
      </w:r>
      <w:r w:rsidRPr="002D41D5">
        <w:rPr>
          <w:rStyle w:val="StyleUnderline"/>
        </w:rPr>
        <w:t xml:space="preserve">, </w:t>
      </w:r>
      <w:r w:rsidRPr="00AC3427">
        <w:rPr>
          <w:rStyle w:val="Emphasis"/>
        </w:rPr>
        <w:t>destabilizing</w:t>
      </w:r>
      <w:r w:rsidRPr="00AC3427">
        <w:rPr>
          <w:rStyle w:val="StyleUnderline"/>
        </w:rPr>
        <w:t xml:space="preserve"> any </w:t>
      </w:r>
      <w:r w:rsidRPr="00AC3427">
        <w:rPr>
          <w:rStyle w:val="Emphasis"/>
        </w:rPr>
        <w:t>coherent ground</w:t>
      </w:r>
      <w:r w:rsidRPr="00AC3427">
        <w:rPr>
          <w:rStyle w:val="StyleUnderline"/>
        </w:rPr>
        <w:t xml:space="preserve"> from</w:t>
      </w:r>
      <w:r w:rsidRPr="002D41D5">
        <w:rPr>
          <w:rStyle w:val="StyleUnderline"/>
        </w:rPr>
        <w:t xml:space="preserve"> </w:t>
      </w:r>
      <w:r w:rsidRPr="00AC3427">
        <w:rPr>
          <w:rStyle w:val="StyleUnderline"/>
        </w:rPr>
        <w:t xml:space="preserve">which to engage in </w:t>
      </w:r>
      <w:r w:rsidRPr="00AC3427">
        <w:rPr>
          <w:rStyle w:val="Emphasis"/>
        </w:rPr>
        <w:t>debate and deliberation</w:t>
      </w:r>
      <w:r w:rsidRPr="002D41D5">
        <w:rPr>
          <w:sz w:val="16"/>
        </w:rPr>
        <w:t xml:space="preserve"> (Kelsie 2019). </w:t>
      </w:r>
    </w:p>
    <w:p w14:paraId="107DA4C5" w14:textId="77777777" w:rsidR="00B909B4" w:rsidRPr="002D41D5" w:rsidRDefault="00B909B4" w:rsidP="00B909B4">
      <w:pPr>
        <w:rPr>
          <w:sz w:val="16"/>
        </w:rPr>
      </w:pPr>
      <w:r w:rsidRPr="00786FE5">
        <w:rPr>
          <w:sz w:val="16"/>
        </w:rPr>
        <w:t>Drawing on Miranda Fricker’s Epistemic Injustice, Patrick Bondy (</w:t>
      </w:r>
      <w:r w:rsidRPr="002D41D5">
        <w:rPr>
          <w:sz w:val="16"/>
        </w:rPr>
        <w:t xml:space="preserve">2010, 265) forwards the concept of “argumentative injustice” to explain the process by </w:t>
      </w:r>
      <w:r w:rsidRPr="00786FE5">
        <w:rPr>
          <w:sz w:val="16"/>
        </w:rPr>
        <w:t>which “</w:t>
      </w:r>
      <w:r w:rsidRPr="00786FE5">
        <w:rPr>
          <w:rStyle w:val="StyleUnderline"/>
        </w:rPr>
        <w:t>identity prejudice</w:t>
      </w:r>
      <w:r w:rsidRPr="00786FE5">
        <w:rPr>
          <w:sz w:val="16"/>
        </w:rPr>
        <w:t>,” either</w:t>
      </w:r>
      <w:r w:rsidRPr="002D41D5">
        <w:rPr>
          <w:sz w:val="16"/>
        </w:rPr>
        <w:t xml:space="preserve">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786FE5">
        <w:rPr>
          <w:rStyle w:val="Emphasis"/>
        </w:rPr>
        <w:t>credibility excess”</w:t>
      </w:r>
      <w:r w:rsidRPr="00786FE5">
        <w:rPr>
          <w:rStyle w:val="StyleUnderline"/>
        </w:rPr>
        <w:t xml:space="preserve"> in the evaluation of arguments by interlocutors and audiences. Such</w:t>
      </w:r>
      <w:r w:rsidRPr="002D41D5">
        <w:rPr>
          <w:rStyle w:val="StyleUnderline"/>
        </w:rPr>
        <w:t xml:space="preserve">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 xml:space="preserve">evaluation of </w:t>
      </w:r>
      <w:r w:rsidRPr="00786FE5">
        <w:rPr>
          <w:rStyle w:val="Emphasis"/>
        </w:rPr>
        <w:t xml:space="preserve">logical </w:t>
      </w:r>
      <w:r w:rsidRPr="002D41D5">
        <w:rPr>
          <w:rStyle w:val="Emphasis"/>
          <w:highlight w:val="green"/>
        </w:rPr>
        <w:t>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3F26C6E6" w14:textId="77777777" w:rsidR="00B909B4" w:rsidRDefault="00B909B4" w:rsidP="00B909B4">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w:t>
      </w:r>
      <w:r w:rsidRPr="00AC3427">
        <w:rPr>
          <w:rStyle w:val="StyleUnderline"/>
        </w:rPr>
        <w:t>ogic, mutual recognition, and civility</w:t>
      </w:r>
      <w:r w:rsidRPr="00AC3427">
        <w:rPr>
          <w:sz w:val="16"/>
        </w:rPr>
        <w:t xml:space="preserve">, I </w:t>
      </w:r>
      <w:r w:rsidRPr="00AC3427">
        <w:rPr>
          <w:rStyle w:val="StyleUnderline"/>
        </w:rPr>
        <w:t>submit the god terms</w:t>
      </w:r>
      <w:r w:rsidRPr="002D41D5">
        <w:rPr>
          <w:rStyle w:val="StyleUnderline"/>
        </w:rPr>
        <w:t xml:space="preserve">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 xml:space="preserve">pathologizes </w:t>
      </w:r>
      <w:r w:rsidRPr="00AC3427">
        <w:rPr>
          <w:rStyle w:val="Emphasis"/>
        </w:rPr>
        <w:t>and prohibits black</w:t>
      </w:r>
      <w:r w:rsidRPr="00786FE5">
        <w:rPr>
          <w:rStyle w:val="Emphasis"/>
        </w:rPr>
        <w:t xml:space="preserve"> utterance</w:t>
      </w:r>
      <w:r w:rsidRPr="00786FE5">
        <w:rPr>
          <w:rStyle w:val="StyleUnderline"/>
        </w:rPr>
        <w:t xml:space="preserve"> </w:t>
      </w:r>
      <w:r w:rsidRPr="00786FE5">
        <w:rPr>
          <w:sz w:val="16"/>
        </w:rPr>
        <w:t>(especially</w:t>
      </w:r>
      <w:r w:rsidRPr="002D41D5">
        <w:rPr>
          <w:sz w:val="16"/>
        </w:rPr>
        <w:t xml:space="preserve"> when that utterance might take the form of rage) </w:t>
      </w:r>
      <w:r w:rsidRPr="002D41D5">
        <w:rPr>
          <w:rStyle w:val="StyleUnderline"/>
        </w:rPr>
        <w:t xml:space="preserve">by </w:t>
      </w:r>
      <w:r w:rsidRPr="00003E87">
        <w:rPr>
          <w:rStyle w:val="StyleUnderline"/>
        </w:rPr>
        <w:t xml:space="preserve">adjusting the </w:t>
      </w:r>
      <w:r w:rsidRPr="00003E87">
        <w:rPr>
          <w:rStyle w:val="StyleUnderline"/>
        </w:rPr>
        <w:lastRenderedPageBreak/>
        <w:t>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786FE5">
        <w:rPr>
          <w:rStyle w:val="StyleUnderline"/>
        </w:rPr>
        <w:t xml:space="preserve">For </w:t>
      </w:r>
      <w:r w:rsidRPr="002D41D5">
        <w:rPr>
          <w:rStyle w:val="StyleUnderline"/>
          <w:highlight w:val="green"/>
        </w:rPr>
        <w:t>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AC3427">
        <w:rPr>
          <w:sz w:val="16"/>
        </w:rPr>
        <w:t>,</w:t>
      </w:r>
      <w:r w:rsidRPr="00AC3427">
        <w:rPr>
          <w:rStyle w:val="StyleUnderline"/>
        </w:rPr>
        <w:t xml:space="preserve"> they must</w:t>
      </w:r>
      <w:r w:rsidRPr="00AC3427">
        <w:t xml:space="preserve"> </w:t>
      </w:r>
      <w:r w:rsidRPr="00AC3427">
        <w:rPr>
          <w:sz w:val="16"/>
        </w:rPr>
        <w:t xml:space="preserve">be willing to </w:t>
      </w:r>
      <w:r w:rsidRPr="00AC3427">
        <w:rPr>
          <w:rStyle w:val="Emphasis"/>
        </w:rPr>
        <w:t xml:space="preserve">perform </w:t>
      </w:r>
      <w:r w:rsidRPr="002D41D5">
        <w:rPr>
          <w:rStyle w:val="Emphasis"/>
          <w:highlight w:val="green"/>
        </w:rPr>
        <w:t>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4DA93B46" w14:textId="77777777" w:rsidR="00B909B4" w:rsidRPr="00F56BA5" w:rsidRDefault="00B909B4" w:rsidP="00B909B4">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w:t>
      </w:r>
      <w:r w:rsidRPr="00786FE5">
        <w:rPr>
          <w:rStyle w:val="StyleUnderline"/>
        </w:rPr>
        <w:t xml:space="preserve">man as the </w:t>
      </w:r>
      <w:r w:rsidRPr="00786FE5">
        <w:rPr>
          <w:rStyle w:val="Emphasis"/>
        </w:rPr>
        <w:t>free, white, Western man</w:t>
      </w:r>
      <w:r w:rsidRPr="00786FE5">
        <w:rPr>
          <w:sz w:val="16"/>
        </w:rPr>
        <w:t xml:space="preserve"> (Costa Vargas 2021). The </w:t>
      </w:r>
      <w:r w:rsidRPr="00786FE5">
        <w:rPr>
          <w:strike/>
          <w:sz w:val="16"/>
        </w:rPr>
        <w:t>Black</w:t>
      </w:r>
      <w:r w:rsidRPr="00786FE5">
        <w:rPr>
          <w:sz w:val="16"/>
        </w:rPr>
        <w:t xml:space="preserve"> </w:t>
      </w:r>
      <w:r w:rsidRPr="00786FE5">
        <w:rPr>
          <w:rStyle w:val="StyleUnderline"/>
        </w:rPr>
        <w:t>[Blackness] stands as the Other</w:t>
      </w:r>
      <w:r w:rsidRPr="00786FE5">
        <w:rPr>
          <w:sz w:val="16"/>
        </w:rPr>
        <w:t>, “r</w:t>
      </w:r>
      <w:r w:rsidRPr="004203E4">
        <w:rPr>
          <w:sz w:val="16"/>
        </w:rPr>
        <w:t xml:space="preserve">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AC3427">
        <w:rPr>
          <w:rStyle w:val="StyleUnderline"/>
        </w:rPr>
        <w:t xml:space="preserve">speaking </w:t>
      </w:r>
      <w:r w:rsidRPr="00AC3427">
        <w:rPr>
          <w:rStyle w:val="Emphasis"/>
        </w:rPr>
        <w:t>black flesh</w:t>
      </w:r>
      <w:r w:rsidRPr="00AC3427">
        <w:rPr>
          <w:rStyle w:val="StyleUnderline"/>
        </w:rPr>
        <w:t xml:space="preserve"> can be none other than a </w:t>
      </w:r>
      <w:r w:rsidRPr="00AC3427">
        <w:rPr>
          <w:rStyle w:val="Emphasis"/>
        </w:rPr>
        <w:t>threat</w:t>
      </w:r>
      <w:r w:rsidRPr="00AC3427">
        <w:rPr>
          <w:rStyle w:val="StyleUnderline"/>
        </w:rPr>
        <w:t>,</w:t>
      </w:r>
      <w:r w:rsidRPr="00AC3427">
        <w:rPr>
          <w:sz w:val="16"/>
        </w:rPr>
        <w:t xml:space="preserve"> for there i</w:t>
      </w:r>
      <w:r w:rsidRPr="004203E4">
        <w:rPr>
          <w:sz w:val="16"/>
        </w:rPr>
        <w:t xml:space="preserve">s always the “risk of black flesh becoming nigga” (Evans 2023, 14). </w:t>
      </w:r>
      <w:r w:rsidRPr="0038485D">
        <w:rPr>
          <w:rStyle w:val="StyleUnderline"/>
        </w:rPr>
        <w:t xml:space="preserve">There is </w:t>
      </w:r>
      <w:r w:rsidRPr="0038485D">
        <w:rPr>
          <w:rStyle w:val="Emphasis"/>
        </w:rPr>
        <w:t xml:space="preserve">always the </w:t>
      </w:r>
      <w:r w:rsidRPr="00786FE5">
        <w:rPr>
          <w:rStyle w:val="Emphasis"/>
        </w:rPr>
        <w:t>risk</w:t>
      </w:r>
      <w:r w:rsidRPr="00786FE5">
        <w:rPr>
          <w:rStyle w:val="StyleUnderline"/>
        </w:rPr>
        <w:t xml:space="preserve"> for black flesh</w:t>
      </w:r>
      <w:r w:rsidRPr="00786FE5">
        <w:rPr>
          <w:sz w:val="16"/>
        </w:rPr>
        <w:t xml:space="preserve"> to tell tales (</w:t>
      </w:r>
      <w:r w:rsidRPr="00786FE5">
        <w:rPr>
          <w:rStyle w:val="StyleUnderline"/>
        </w:rPr>
        <w:t>to pull whiteness under the microscope</w:t>
      </w:r>
      <w:r w:rsidRPr="00786FE5">
        <w:rPr>
          <w:sz w:val="16"/>
        </w:rPr>
        <w:t>), to refute</w:t>
      </w:r>
      <w:r w:rsidRPr="00786FE5">
        <w:rPr>
          <w:rStyle w:val="StyleUnderline"/>
          <w:sz w:val="16"/>
        </w:rPr>
        <w:t xml:space="preserve"> </w:t>
      </w:r>
      <w:r w:rsidRPr="00786FE5">
        <w:rPr>
          <w:rStyle w:val="StyleUnderline"/>
        </w:rPr>
        <w:t xml:space="preserve">and </w:t>
      </w:r>
      <w:r w:rsidRPr="00786FE5">
        <w:rPr>
          <w:rStyle w:val="Emphasis"/>
        </w:rPr>
        <w:t>disrupt</w:t>
      </w:r>
      <w:r w:rsidRPr="00786FE5">
        <w:rPr>
          <w:rStyle w:val="StyleUnderline"/>
        </w:rPr>
        <w:t xml:space="preserve"> the common ground </w:t>
      </w:r>
      <w:r w:rsidRPr="0038485D">
        <w:rPr>
          <w:rStyle w:val="StyleUnderline"/>
          <w:highlight w:val="green"/>
        </w:rPr>
        <w:t>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AC3427">
        <w:rPr>
          <w:rStyle w:val="Emphasis"/>
        </w:rPr>
        <w:t xml:space="preserve">deliberative </w:t>
      </w:r>
      <w:r w:rsidRPr="0038485D">
        <w:rPr>
          <w:rStyle w:val="Emphasis"/>
          <w:highlight w:val="green"/>
        </w:rPr>
        <w:t>space</w:t>
      </w:r>
      <w:r w:rsidRPr="004203E4">
        <w:rPr>
          <w:rStyle w:val="StyleUnderline"/>
        </w:rPr>
        <w:t xml:space="preserve">. </w:t>
      </w:r>
      <w:r w:rsidRPr="00786FE5">
        <w:rPr>
          <w:rStyle w:val="StyleUnderline"/>
        </w:rPr>
        <w:t xml:space="preserve">Speaking </w:t>
      </w:r>
      <w:r w:rsidRPr="0038485D">
        <w:rPr>
          <w:rStyle w:val="StyleUnderline"/>
          <w:highlight w:val="green"/>
        </w:rPr>
        <w:t xml:space="preserve">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AC3427">
        <w:rPr>
          <w:rStyle w:val="Emphasis"/>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w:t>
      </w:r>
      <w:r w:rsidRPr="00AC3427">
        <w:rPr>
          <w:rStyle w:val="StyleUnderline"/>
        </w:rPr>
        <w:t xml:space="preserve">people </w:t>
      </w:r>
      <w:r w:rsidRPr="00AC3427">
        <w:rPr>
          <w:rStyle w:val="Emphasis"/>
        </w:rPr>
        <w:t xml:space="preserve">does not and cannot </w:t>
      </w:r>
      <w:r w:rsidRPr="00AC3427">
        <w:rPr>
          <w:rStyle w:val="StyleUnderline"/>
        </w:rPr>
        <w:t xml:space="preserve">always serve as a </w:t>
      </w:r>
      <w:r w:rsidRPr="00AC3427">
        <w:rPr>
          <w:rStyle w:val="Emphasis"/>
        </w:rPr>
        <w:t>shield</w:t>
      </w:r>
      <w:r w:rsidRPr="00AC3427">
        <w:rPr>
          <w:rStyle w:val="StyleUnderline"/>
        </w:rPr>
        <w:t xml:space="preserve"> against anti-black violence</w:t>
      </w:r>
      <w:r w:rsidRPr="00AC3427">
        <w:rPr>
          <w:sz w:val="16"/>
        </w:rPr>
        <w:t>. Respectability, the ability to perform appropriately in a manner that produces White comfortability, is a form of code-switching into White speech and argumentative patterns as</w:t>
      </w:r>
      <w:r w:rsidRPr="004203E4">
        <w:rPr>
          <w:sz w:val="16"/>
        </w:rPr>
        <w:t xml:space="preserve"> a survival technique in an anti-black world (Henning 2021a). </w:t>
      </w:r>
      <w:r w:rsidRPr="002D211B">
        <w:rPr>
          <w:rStyle w:val="StyleUnderline"/>
        </w:rPr>
        <w:t xml:space="preserve">The speaking black flesh is always already marred by its </w:t>
      </w:r>
      <w:r w:rsidRPr="00786FE5">
        <w:rPr>
          <w:rStyle w:val="StyleUnderline"/>
        </w:rPr>
        <w:t>blackness</w:t>
      </w:r>
      <w:r w:rsidRPr="00786FE5">
        <w:rPr>
          <w:sz w:val="16"/>
        </w:rPr>
        <w:t xml:space="preserve">, an “irresolvable bind” by </w:t>
      </w:r>
      <w:r w:rsidRPr="00786FE5">
        <w:rPr>
          <w:rStyle w:val="StyleUnderline"/>
        </w:rPr>
        <w:t>which</w:t>
      </w:r>
      <w:r w:rsidRPr="00786FE5">
        <w:rPr>
          <w:sz w:val="16"/>
        </w:rPr>
        <w:t xml:space="preserve"> one’s “own Black skin </w:t>
      </w:r>
      <w:r w:rsidRPr="00786FE5">
        <w:rPr>
          <w:rStyle w:val="Emphasis"/>
        </w:rPr>
        <w:t>scandalizes</w:t>
      </w:r>
      <w:r w:rsidRPr="00786FE5">
        <w:rPr>
          <w:rStyle w:val="StyleUnderline"/>
        </w:rPr>
        <w:t xml:space="preserve"> their ability to wear the </w:t>
      </w:r>
      <w:r w:rsidRPr="00786FE5">
        <w:rPr>
          <w:rStyle w:val="Emphasis"/>
        </w:rPr>
        <w:t>white mask</w:t>
      </w:r>
      <w:r w:rsidRPr="00786FE5">
        <w:rPr>
          <w:rStyle w:val="StyleUnderline"/>
        </w:rPr>
        <w:t>”</w:t>
      </w:r>
      <w:r w:rsidRPr="00786FE5">
        <w:rPr>
          <w:sz w:val="16"/>
        </w:rPr>
        <w:t xml:space="preserve"> (Athanasopoulis 2023, 475). Black people start from this position </w:t>
      </w:r>
      <w:r w:rsidRPr="00786FE5">
        <w:rPr>
          <w:rStyle w:val="StyleUnderline"/>
        </w:rPr>
        <w:t>in any attempt to argue, speak and persuade</w:t>
      </w:r>
      <w:r w:rsidRPr="0038485D">
        <w:rPr>
          <w:rStyle w:val="StyleUnderline"/>
          <w:highlight w:val="green"/>
        </w:rPr>
        <w:t xml:space="preserve">. Black </w:t>
      </w:r>
      <w:r w:rsidRPr="0038485D">
        <w:rPr>
          <w:rStyle w:val="StyleUnderline"/>
          <w:highlight w:val="green"/>
        </w:rPr>
        <w:lastRenderedPageBreak/>
        <w:t>performance</w:t>
      </w:r>
      <w:r w:rsidRPr="00786FE5">
        <w:rPr>
          <w:rStyle w:val="StyleUnderline"/>
        </w:rPr>
        <w:t xml:space="preserve">, rhetoric, </w:t>
      </w:r>
      <w:r w:rsidRPr="0038485D">
        <w:rPr>
          <w:rStyle w:val="StyleUnderline"/>
          <w:highlight w:val="green"/>
        </w:rPr>
        <w:t>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w:t>
      </w:r>
      <w:r w:rsidRPr="00786FE5">
        <w:rPr>
          <w:sz w:val="16"/>
        </w:rPr>
        <w:t xml:space="preserve">folks, </w:t>
      </w:r>
      <w:r w:rsidRPr="00786FE5">
        <w:rPr>
          <w:rStyle w:val="Emphasis"/>
        </w:rPr>
        <w:t>active disrespectful dissent</w:t>
      </w:r>
      <w:r w:rsidRPr="00786FE5">
        <w:rPr>
          <w:rStyle w:val="StyleUnderline"/>
        </w:rPr>
        <w:t xml:space="preserve">, a counter to civility in deliberation, may be a </w:t>
      </w:r>
      <w:r w:rsidRPr="00786FE5">
        <w:rPr>
          <w:rStyle w:val="Emphasis"/>
        </w:rPr>
        <w:t>necessary</w:t>
      </w:r>
      <w:r w:rsidRPr="00786FE5">
        <w:rPr>
          <w:rStyle w:val="StyleUnderline"/>
        </w:rPr>
        <w:t xml:space="preserve"> argumentative strategy in </w:t>
      </w:r>
      <w:r w:rsidRPr="00786FE5">
        <w:rPr>
          <w:rStyle w:val="Emphasis"/>
        </w:rPr>
        <w:t>responding to anti-blackness</w:t>
      </w:r>
      <w:r w:rsidRPr="00786FE5">
        <w:rPr>
          <w:sz w:val="16"/>
        </w:rPr>
        <w:t>, what McCune and Mulkey (2019, 199) refer to as a “diss to white respectability</w:t>
      </w:r>
      <w:r w:rsidRPr="004203E4">
        <w:rPr>
          <w:sz w:val="16"/>
        </w:rPr>
        <w:t xml:space="preserve">”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7053BE79" w14:textId="77777777" w:rsidR="00B909B4" w:rsidRPr="002F30E7" w:rsidRDefault="00B909B4" w:rsidP="00B909B4">
      <w:pPr>
        <w:pStyle w:val="Heading4"/>
        <w:rPr>
          <w:sz w:val="10"/>
          <w:szCs w:val="10"/>
        </w:rPr>
      </w:pPr>
      <w:r>
        <w:t xml:space="preserve">Rest is reclamation, a form of </w:t>
      </w:r>
      <w:r w:rsidRPr="00D2496B">
        <w:rPr>
          <w:rStyle w:val="StyleUnderline"/>
        </w:rPr>
        <w:t>resistance</w:t>
      </w:r>
      <w:r>
        <w:t xml:space="preserve"> that disrupts </w:t>
      </w:r>
      <w:r w:rsidRPr="00D2496B">
        <w:rPr>
          <w:rStyle w:val="StyleUnderline"/>
        </w:rPr>
        <w:t>white supremacy</w:t>
      </w:r>
      <w:r>
        <w:t xml:space="preserve"> and </w:t>
      </w:r>
      <w:r w:rsidRPr="00D2496B">
        <w:rPr>
          <w:rStyle w:val="StyleUnderline"/>
        </w:rPr>
        <w:t>capitalism</w:t>
      </w:r>
      <w:r>
        <w:t xml:space="preserve"> exploitation of Blackness. </w:t>
      </w:r>
      <w:r w:rsidRPr="00DE1CE9">
        <w:t xml:space="preserve"> </w:t>
      </w:r>
      <w:r>
        <w:t xml:space="preserve">It’s necessary to cultivate relationships with other Black women that reduce stress and buffer the harms of anti-Black racism. </w:t>
      </w:r>
    </w:p>
    <w:p w14:paraId="57BF2430" w14:textId="77777777" w:rsidR="00B909B4" w:rsidRDefault="00B909B4" w:rsidP="00B909B4">
      <w:r w:rsidRPr="002F30E7">
        <w:rPr>
          <w:b/>
          <w:bCs/>
        </w:rPr>
        <w:t>Jackson 25</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5ADC256B" w14:textId="77777777" w:rsidR="00B909B4" w:rsidRPr="007E785A" w:rsidRDefault="00B909B4" w:rsidP="00B909B4">
      <w:pPr>
        <w:rPr>
          <w:rStyle w:val="Emphasis"/>
        </w:rPr>
      </w:pPr>
      <w:r w:rsidRPr="007E785A">
        <w:rPr>
          <w:rStyle w:val="Emphasis"/>
        </w:rPr>
        <w:t>Embodied Rest and Reclamation</w:t>
      </w:r>
    </w:p>
    <w:p w14:paraId="4A946DDC" w14:textId="77777777" w:rsidR="00B909B4" w:rsidRPr="007E785A" w:rsidRDefault="00B909B4" w:rsidP="00B909B4">
      <w:pPr>
        <w:rPr>
          <w:rStyle w:val="StyleUnderline"/>
        </w:rPr>
      </w:pPr>
      <w:r w:rsidRPr="007E785A">
        <w:rPr>
          <w:rStyle w:val="StyleUnderline"/>
          <w:highlight w:val="green"/>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7E785A">
        <w:rPr>
          <w:rStyle w:val="Emphasis"/>
          <w:highlight w:val="green"/>
        </w:rPr>
        <w:t>agency</w:t>
      </w:r>
      <w:r w:rsidRPr="007E785A">
        <w:rPr>
          <w:rStyle w:val="StyleUnderline"/>
        </w:rPr>
        <w:t xml:space="preserve"> over how we decide to use them. While some might label stopping </w:t>
      </w:r>
      <w:r w:rsidRPr="007E785A">
        <w:rPr>
          <w:rStyle w:val="StyleUnderline"/>
          <w:highlight w:val="green"/>
        </w:rPr>
        <w:t>avoidance or withdrawal</w:t>
      </w:r>
      <w:r w:rsidRPr="007E785A">
        <w:rPr>
          <w:rStyle w:val="StyleUnderline"/>
        </w:rPr>
        <w:t xml:space="preserve">, this deficit framing conciliates to </w:t>
      </w:r>
      <w:r w:rsidRPr="007E785A">
        <w:rPr>
          <w:rStyle w:val="Emphasis"/>
          <w:highlight w:val="green"/>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7E785A">
        <w:rPr>
          <w:rStyle w:val="StyleUnderline"/>
          <w:highlight w:val="green"/>
        </w:rPr>
        <w:t>coping skill</w:t>
      </w:r>
      <w:r w:rsidRPr="007E785A">
        <w:rPr>
          <w:rStyle w:val="StyleUnderline"/>
        </w:rPr>
        <w:t xml:space="preserve"> grounded in self-preservation and freedom work, one that has preserved my </w:t>
      </w:r>
      <w:r w:rsidRPr="007E785A">
        <w:rPr>
          <w:rStyle w:val="StyleUnderline"/>
          <w:highlight w:val="green"/>
        </w:rPr>
        <w:t>mental health</w:t>
      </w:r>
      <w:r w:rsidRPr="007E785A">
        <w:rPr>
          <w:rStyle w:val="StyleUnderline"/>
        </w:rPr>
        <w:t xml:space="preserve">, </w:t>
      </w:r>
      <w:r w:rsidRPr="007E785A">
        <w:rPr>
          <w:rStyle w:val="StyleUnderline"/>
          <w:highlight w:val="green"/>
        </w:rPr>
        <w:t>protected my physical</w:t>
      </w:r>
      <w:r w:rsidRPr="007E785A">
        <w:rPr>
          <w:rStyle w:val="StyleUnderline"/>
        </w:rPr>
        <w:t xml:space="preserve"> wellbeing, and created space for rest as a daily act, not a rare reward.</w:t>
      </w:r>
    </w:p>
    <w:p w14:paraId="3B4771A8" w14:textId="77777777" w:rsidR="00B909B4" w:rsidRPr="007E785A" w:rsidRDefault="00B909B4" w:rsidP="00B909B4">
      <w:pPr>
        <w:rPr>
          <w:sz w:val="16"/>
        </w:rPr>
      </w:pPr>
      <w:r w:rsidRPr="007E785A">
        <w:rPr>
          <w:rStyle w:val="StyleUnderline"/>
        </w:rPr>
        <w:t xml:space="preserve">My reclaimed time has </w:t>
      </w:r>
      <w:r w:rsidRPr="007E785A">
        <w:rPr>
          <w:rStyle w:val="StyleUnderline"/>
          <w:highlight w:val="green"/>
        </w:rPr>
        <w:t>opened space for relationships</w:t>
      </w:r>
      <w:r w:rsidRPr="007E785A">
        <w:rPr>
          <w:rStyle w:val="StyleUnderline"/>
        </w:rPr>
        <w:t xml:space="preserve"> that nourish my spirit and affirm my work. Foremost among these gains has been the purposeful cultivation of </w:t>
      </w:r>
      <w:r w:rsidRPr="007E785A">
        <w:rPr>
          <w:rStyle w:val="Emphasis"/>
          <w:highlight w:val="green"/>
        </w:rPr>
        <w:t>community</w:t>
      </w:r>
      <w:r w:rsidRPr="007E785A">
        <w:rPr>
          <w:rStyle w:val="StyleUnderline"/>
        </w:rPr>
        <w:t xml:space="preserve"> and </w:t>
      </w:r>
      <w:r w:rsidRPr="007E785A">
        <w:rPr>
          <w:rStyle w:val="Emphasis"/>
          <w:highlight w:val="green"/>
        </w:rPr>
        <w:t>intellectual fellowship</w:t>
      </w:r>
      <w:r w:rsidRPr="007E785A">
        <w:rPr>
          <w:rStyle w:val="StyleUnderline"/>
          <w:highlight w:val="green"/>
        </w:rPr>
        <w:t xml:space="preserve"> with</w:t>
      </w:r>
      <w:r w:rsidRPr="007E785A">
        <w:rPr>
          <w:rStyle w:val="StyleUnderline"/>
        </w:rPr>
        <w:t xml:space="preserve"> other </w:t>
      </w:r>
      <w:r w:rsidRPr="007E785A">
        <w:rPr>
          <w:rStyle w:val="Emphasis"/>
          <w:highlight w:val="green"/>
        </w:rPr>
        <w:t>Black women</w:t>
      </w:r>
      <w:r w:rsidRPr="007E785A">
        <w:rPr>
          <w:rStyle w:val="StyleUnderline"/>
        </w:rPr>
        <w:t>. Recent studies deepen this claim: “</w:t>
      </w:r>
      <w:r w:rsidRPr="007E785A">
        <w:rPr>
          <w:rStyle w:val="Emphasis"/>
        </w:rPr>
        <w:t>sistah</w:t>
      </w:r>
      <w:r>
        <w:rPr>
          <w:rStyle w:val="Emphasis"/>
        </w:rPr>
        <w:t xml:space="preserve"> </w:t>
      </w:r>
      <w:r w:rsidRPr="007E785A">
        <w:rPr>
          <w:rStyle w:val="Emphasis"/>
          <w:highlight w:val="green"/>
        </w:rPr>
        <w:t>[ sister]  circle</w:t>
      </w:r>
      <w:r w:rsidRPr="007E785A">
        <w:rPr>
          <w:rStyle w:val="StyleUnderline"/>
        </w:rPr>
        <w:t xml:space="preserve">” spaces and </w:t>
      </w:r>
      <w:r w:rsidRPr="007E785A">
        <w:rPr>
          <w:rStyle w:val="StyleUnderline"/>
          <w:highlight w:val="green"/>
        </w:rPr>
        <w:t>Black-women-centered networks</w:t>
      </w:r>
      <w:r w:rsidRPr="007E785A">
        <w:rPr>
          <w:rStyle w:val="StyleUnderline"/>
        </w:rPr>
        <w:t xml:space="preserve"> build belonging, </w:t>
      </w:r>
      <w:r w:rsidRPr="007E785A">
        <w:rPr>
          <w:rStyle w:val="StyleUnderline"/>
          <w:highlight w:val="green"/>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3EE0009D" w14:textId="77777777" w:rsidR="00B909B4" w:rsidRPr="007E785A" w:rsidRDefault="00B909B4" w:rsidP="00B909B4">
      <w:pPr>
        <w:rPr>
          <w:sz w:val="16"/>
        </w:rPr>
      </w:pPr>
      <w:r w:rsidRPr="007E785A">
        <w:rPr>
          <w:rStyle w:val="StyleUnderline"/>
          <w:highlight w:val="green"/>
        </w:rPr>
        <w:lastRenderedPageBreak/>
        <w:t>Resting</w:t>
      </w:r>
      <w:r w:rsidRPr="007E785A">
        <w:rPr>
          <w:rStyle w:val="StyleUnderline"/>
        </w:rPr>
        <w:t xml:space="preserve"> has also reawakened my creativity, allowing time to re-immerse myself in art and other </w:t>
      </w:r>
      <w:r w:rsidRPr="007E785A">
        <w:rPr>
          <w:rStyle w:val="StyleUnderline"/>
          <w:highlight w:val="green"/>
        </w:rPr>
        <w:t>generative practices</w:t>
      </w:r>
      <w:r w:rsidRPr="007E785A">
        <w:rPr>
          <w:rStyle w:val="StyleUnderline"/>
        </w:rPr>
        <w:t xml:space="preserve"> that bring </w:t>
      </w:r>
      <w:r w:rsidRPr="007E785A">
        <w:rPr>
          <w:rStyle w:val="Emphasis"/>
          <w:highlight w:val="green"/>
        </w:rPr>
        <w:t>purpose</w:t>
      </w:r>
      <w:r w:rsidRPr="007E785A">
        <w:rPr>
          <w:rStyle w:val="StyleUnderline"/>
        </w:rPr>
        <w:t xml:space="preserve">, </w:t>
      </w:r>
      <w:r w:rsidRPr="007E785A">
        <w:rPr>
          <w:rStyle w:val="Emphasis"/>
          <w:highlight w:val="green"/>
        </w:rPr>
        <w:t>joy</w:t>
      </w:r>
      <w:r w:rsidRPr="007E785A">
        <w:rPr>
          <w:rStyle w:val="StyleUnderline"/>
        </w:rPr>
        <w:t xml:space="preserve">, and a sense of </w:t>
      </w:r>
      <w:r w:rsidRPr="007E785A">
        <w:rPr>
          <w:rStyle w:val="Emphasis"/>
          <w:highlight w:val="green"/>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328464EC" w14:textId="77777777" w:rsidR="00B909B4" w:rsidRPr="007E785A" w:rsidRDefault="00B909B4" w:rsidP="00B909B4">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1C207C11" w14:textId="77777777" w:rsidR="00B909B4" w:rsidRPr="007E785A" w:rsidRDefault="00B909B4" w:rsidP="00B909B4">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254452D9" w14:textId="77777777" w:rsidR="00B909B4" w:rsidRDefault="00B909B4" w:rsidP="00B909B4">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7E785A">
        <w:rPr>
          <w:rStyle w:val="StyleUnderline"/>
          <w:highlight w:val="green"/>
        </w:rPr>
        <w:t>psychological wellbeing</w:t>
      </w:r>
      <w:r w:rsidRPr="007E785A">
        <w:rPr>
          <w:rStyle w:val="StyleUnderline"/>
        </w:rPr>
        <w:t xml:space="preserve"> and b</w:t>
      </w:r>
      <w:r w:rsidRPr="007E785A">
        <w:rPr>
          <w:rStyle w:val="StyleUnderline"/>
          <w:highlight w:val="green"/>
        </w:rPr>
        <w:t>uffering against racialized and gendered stressors</w:t>
      </w:r>
      <w:r w:rsidRPr="007E785A">
        <w:rPr>
          <w:rStyle w:val="StyleUnderline"/>
        </w:rPr>
        <w:t xml:space="preserve"> </w:t>
      </w:r>
      <w:r w:rsidRPr="007E785A">
        <w:rPr>
          <w:sz w:val="16"/>
        </w:rPr>
        <w:t>(Zinobia &amp; Taylor, 2022).</w:t>
      </w:r>
    </w:p>
    <w:p w14:paraId="492B0AED" w14:textId="77777777" w:rsidR="00B909B4" w:rsidRDefault="00B909B4" w:rsidP="00B909B4">
      <w:pPr>
        <w:pStyle w:val="Heading4"/>
      </w:pPr>
      <w:r>
        <w:t>I’m Resting</w:t>
      </w:r>
    </w:p>
    <w:p w14:paraId="134EF380" w14:textId="77777777" w:rsidR="00B909B4" w:rsidRDefault="00B909B4" w:rsidP="00B909B4">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56E04154" w14:textId="77777777" w:rsidR="00B909B4" w:rsidRPr="00855C04" w:rsidRDefault="00B909B4" w:rsidP="00B909B4">
      <w:pPr>
        <w:rPr>
          <w:sz w:val="10"/>
          <w:szCs w:val="10"/>
        </w:rPr>
      </w:pPr>
      <w:r w:rsidRPr="00855C04">
        <w:rPr>
          <w:sz w:val="10"/>
          <w:szCs w:val="10"/>
        </w:rPr>
        <w:t>9 Creating Post-Work Imaginaries and Living Post-Work Lives</w:t>
      </w:r>
    </w:p>
    <w:p w14:paraId="74370675" w14:textId="77777777" w:rsidR="00B909B4" w:rsidRPr="00855C04" w:rsidRDefault="00B909B4" w:rsidP="00B909B4">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7DFFB9A0" w14:textId="77777777" w:rsidR="00B909B4" w:rsidRPr="00855C04" w:rsidRDefault="00B909B4" w:rsidP="00B909B4">
      <w:pPr>
        <w:rPr>
          <w:b/>
          <w:bCs/>
          <w:u w:val="single"/>
        </w:rPr>
      </w:pPr>
      <w:r w:rsidRPr="007A55C6">
        <w:rPr>
          <w:b/>
          <w:bCs/>
          <w:highlight w:val="cyan"/>
          <w:u w:val="single"/>
        </w:rPr>
        <w:lastRenderedPageBreak/>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56812A62" w14:textId="77777777" w:rsidR="00B909B4" w:rsidRPr="00855C04" w:rsidRDefault="00B909B4" w:rsidP="00B909B4">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3443C3CD" w14:textId="77777777" w:rsidR="00B909B4" w:rsidRPr="007A55C6" w:rsidRDefault="00B909B4" w:rsidP="00B909B4"/>
    <w:p w14:paraId="7F33AD87" w14:textId="77777777" w:rsidR="00B909B4" w:rsidRPr="00B909B4" w:rsidRDefault="00B909B4" w:rsidP="00B909B4"/>
    <w:p w14:paraId="62656186" w14:textId="77777777" w:rsidR="00B909B4" w:rsidRPr="00B909B4" w:rsidRDefault="00B909B4" w:rsidP="00B909B4"/>
    <w:p w14:paraId="01DCA30E" w14:textId="391F6A98" w:rsidR="00B909B4" w:rsidRDefault="00B909B4" w:rsidP="00B909B4">
      <w:pPr>
        <w:pStyle w:val="Heading1"/>
      </w:pPr>
      <w:r>
        <w:lastRenderedPageBreak/>
        <w:t xml:space="preserve">2AC </w:t>
      </w:r>
    </w:p>
    <w:p w14:paraId="2F9670EF" w14:textId="77777777" w:rsidR="00745600" w:rsidRDefault="00745600" w:rsidP="00745600"/>
    <w:p w14:paraId="69C9F75D" w14:textId="77777777" w:rsidR="00745600" w:rsidRDefault="00745600" w:rsidP="00745600">
      <w:pPr>
        <w:pStyle w:val="Heading2"/>
      </w:pPr>
      <w:r>
        <w:t>Case</w:t>
      </w:r>
    </w:p>
    <w:p w14:paraId="0423A2C0" w14:textId="77777777" w:rsidR="00745600" w:rsidRDefault="00745600" w:rsidP="00745600">
      <w:pPr>
        <w:pStyle w:val="Heading4"/>
      </w:pPr>
      <w:r w:rsidRPr="007C6FB6">
        <w:t xml:space="preserve">2. </w:t>
      </w:r>
      <w:r w:rsidRPr="007C6FB6">
        <w:rPr>
          <w:u w:val="single"/>
        </w:rPr>
        <w:t>Racial Battle Fatigue</w:t>
      </w:r>
      <w:r w:rsidRPr="007C6FB6">
        <w:t xml:space="preserve"> –</w:t>
      </w:r>
      <w:r>
        <w:t xml:space="preserve"> </w:t>
      </w:r>
      <w:r w:rsidRPr="007C6FB6">
        <w:t xml:space="preserve">The afterlife of slavery entrenches Black labor as expendable </w:t>
      </w:r>
      <w:r>
        <w:t>creating</w:t>
      </w:r>
      <w:r w:rsidRPr="007C6FB6">
        <w:t xml:space="preserve"> a constant state of exhaustio</w:t>
      </w:r>
      <w:r>
        <w:t xml:space="preserve">n. Rest is necessary and generative practice for mental and physical rest and cultivating relationships with other Black women to combat fatigue and white supremacy. </w:t>
      </w:r>
    </w:p>
    <w:p w14:paraId="66274BCE" w14:textId="77777777" w:rsidR="00745600" w:rsidRDefault="00745600" w:rsidP="00745600">
      <w:r>
        <w:rPr>
          <w:b/>
          <w:bCs/>
        </w:rPr>
        <w:t xml:space="preserve">&lt; 1AC </w:t>
      </w:r>
      <w:r w:rsidRPr="002F30E7">
        <w:rPr>
          <w:b/>
          <w:bCs/>
        </w:rPr>
        <w:t>Jackson 25</w:t>
      </w:r>
      <w:r>
        <w:rPr>
          <w:b/>
          <w:bCs/>
        </w:rPr>
        <w:t xml:space="preserve"> &gt;</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0C94168D" w14:textId="77777777" w:rsidR="00745600" w:rsidRPr="007E785A" w:rsidRDefault="00745600" w:rsidP="00745600">
      <w:pPr>
        <w:rPr>
          <w:rStyle w:val="Emphasis"/>
        </w:rPr>
      </w:pPr>
      <w:r w:rsidRPr="007E785A">
        <w:rPr>
          <w:rStyle w:val="Emphasis"/>
        </w:rPr>
        <w:t>Embodied Rest and Reclamation</w:t>
      </w:r>
    </w:p>
    <w:p w14:paraId="2831C43D" w14:textId="77777777" w:rsidR="00745600" w:rsidRPr="007E785A" w:rsidRDefault="00745600" w:rsidP="00745600">
      <w:pPr>
        <w:rPr>
          <w:rStyle w:val="StyleUnderline"/>
        </w:rPr>
      </w:pPr>
      <w:r w:rsidRPr="00BA0692">
        <w:rPr>
          <w:rStyle w:val="StyleUnderline"/>
          <w:highlight w:val="darkGray"/>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BA0692">
        <w:rPr>
          <w:rStyle w:val="Emphasis"/>
          <w:highlight w:val="darkGray"/>
        </w:rPr>
        <w:t>agency</w:t>
      </w:r>
      <w:r w:rsidRPr="007E785A">
        <w:rPr>
          <w:rStyle w:val="StyleUnderline"/>
        </w:rPr>
        <w:t xml:space="preserve"> over how we decide to use them. While some might label stopping </w:t>
      </w:r>
      <w:r w:rsidRPr="00BA0692">
        <w:rPr>
          <w:rStyle w:val="StyleUnderline"/>
          <w:highlight w:val="darkGray"/>
        </w:rPr>
        <w:t>avoidance or withdrawal</w:t>
      </w:r>
      <w:r w:rsidRPr="007E785A">
        <w:rPr>
          <w:rStyle w:val="StyleUnderline"/>
        </w:rPr>
        <w:t xml:space="preserve">, this deficit framing conciliates to </w:t>
      </w:r>
      <w:r w:rsidRPr="00BA0692">
        <w:rPr>
          <w:rStyle w:val="Emphasis"/>
          <w:highlight w:val="darkGray"/>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BA0692">
        <w:rPr>
          <w:rStyle w:val="StyleUnderline"/>
          <w:highlight w:val="darkGray"/>
        </w:rPr>
        <w:t>coping skill</w:t>
      </w:r>
      <w:r w:rsidRPr="007E785A">
        <w:rPr>
          <w:rStyle w:val="StyleUnderline"/>
        </w:rPr>
        <w:t xml:space="preserve"> grounded in self-preservation and freedom work, one that has preserved my </w:t>
      </w:r>
      <w:r w:rsidRPr="00BA0692">
        <w:rPr>
          <w:rStyle w:val="StyleUnderline"/>
          <w:highlight w:val="darkGray"/>
        </w:rPr>
        <w:t>mental health</w:t>
      </w:r>
      <w:r w:rsidRPr="007E785A">
        <w:rPr>
          <w:rStyle w:val="StyleUnderline"/>
        </w:rPr>
        <w:t xml:space="preserve">, </w:t>
      </w:r>
      <w:r w:rsidRPr="00BA0692">
        <w:rPr>
          <w:rStyle w:val="StyleUnderline"/>
          <w:highlight w:val="darkGray"/>
        </w:rPr>
        <w:t>protected my physical</w:t>
      </w:r>
      <w:r w:rsidRPr="007E785A">
        <w:rPr>
          <w:rStyle w:val="StyleUnderline"/>
        </w:rPr>
        <w:t xml:space="preserve"> wellbeing, and created space for rest as a daily act, not a rare reward.</w:t>
      </w:r>
    </w:p>
    <w:p w14:paraId="184227A9" w14:textId="77777777" w:rsidR="00745600" w:rsidRPr="007E785A" w:rsidRDefault="00745600" w:rsidP="00745600">
      <w:pPr>
        <w:rPr>
          <w:sz w:val="16"/>
        </w:rPr>
      </w:pPr>
      <w:r w:rsidRPr="007E785A">
        <w:rPr>
          <w:rStyle w:val="StyleUnderline"/>
        </w:rPr>
        <w:t xml:space="preserve">My reclaimed time has </w:t>
      </w:r>
      <w:r w:rsidRPr="00BA0692">
        <w:rPr>
          <w:rStyle w:val="StyleUnderline"/>
          <w:highlight w:val="darkGray"/>
        </w:rPr>
        <w:t>opened space for relationships</w:t>
      </w:r>
      <w:r w:rsidRPr="007E785A">
        <w:rPr>
          <w:rStyle w:val="StyleUnderline"/>
        </w:rPr>
        <w:t xml:space="preserve"> that nourish my spirit and affirm my work. Foremost among these gains has been the purposeful cultivation of </w:t>
      </w:r>
      <w:r w:rsidRPr="00BA0692">
        <w:rPr>
          <w:rStyle w:val="Emphasis"/>
          <w:highlight w:val="darkGray"/>
        </w:rPr>
        <w:t>community</w:t>
      </w:r>
      <w:r w:rsidRPr="007E785A">
        <w:rPr>
          <w:rStyle w:val="StyleUnderline"/>
        </w:rPr>
        <w:t xml:space="preserve"> and </w:t>
      </w:r>
      <w:r w:rsidRPr="00BA0692">
        <w:rPr>
          <w:rStyle w:val="Emphasis"/>
          <w:highlight w:val="darkGray"/>
        </w:rPr>
        <w:t>intellectual fellowship</w:t>
      </w:r>
      <w:r w:rsidRPr="00BA0692">
        <w:rPr>
          <w:rStyle w:val="StyleUnderline"/>
          <w:highlight w:val="darkGray"/>
        </w:rPr>
        <w:t xml:space="preserve"> with</w:t>
      </w:r>
      <w:r w:rsidRPr="007E785A">
        <w:rPr>
          <w:rStyle w:val="StyleUnderline"/>
        </w:rPr>
        <w:t xml:space="preserve"> other </w:t>
      </w:r>
      <w:r w:rsidRPr="00BA0692">
        <w:rPr>
          <w:rStyle w:val="Emphasis"/>
          <w:highlight w:val="darkGray"/>
        </w:rPr>
        <w:t>Black women</w:t>
      </w:r>
      <w:r w:rsidRPr="007E785A">
        <w:rPr>
          <w:rStyle w:val="StyleUnderline"/>
        </w:rPr>
        <w:t>. Recent studies deepen this claim: “</w:t>
      </w:r>
      <w:r w:rsidRPr="007E785A">
        <w:rPr>
          <w:rStyle w:val="Emphasis"/>
        </w:rPr>
        <w:t>sistah</w:t>
      </w:r>
      <w:r>
        <w:rPr>
          <w:rStyle w:val="Emphasis"/>
        </w:rPr>
        <w:t xml:space="preserve"> </w:t>
      </w:r>
      <w:r w:rsidRPr="00BA0692">
        <w:rPr>
          <w:rStyle w:val="Emphasis"/>
          <w:highlight w:val="darkGray"/>
        </w:rPr>
        <w:t>[ sister]  circle</w:t>
      </w:r>
      <w:r w:rsidRPr="007E785A">
        <w:rPr>
          <w:rStyle w:val="StyleUnderline"/>
        </w:rPr>
        <w:t xml:space="preserve">” spaces and </w:t>
      </w:r>
      <w:r w:rsidRPr="00BA0692">
        <w:rPr>
          <w:rStyle w:val="StyleUnderline"/>
          <w:highlight w:val="darkGray"/>
        </w:rPr>
        <w:t>Black-women-centered networks</w:t>
      </w:r>
      <w:r w:rsidRPr="007E785A">
        <w:rPr>
          <w:rStyle w:val="StyleUnderline"/>
        </w:rPr>
        <w:t xml:space="preserve"> build belonging, </w:t>
      </w:r>
      <w:r w:rsidRPr="00BA0692">
        <w:rPr>
          <w:rStyle w:val="StyleUnderline"/>
          <w:highlight w:val="darkGray"/>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3CF84D85" w14:textId="77777777" w:rsidR="00745600" w:rsidRPr="007E785A" w:rsidRDefault="00745600" w:rsidP="00745600">
      <w:pPr>
        <w:rPr>
          <w:sz w:val="16"/>
        </w:rPr>
      </w:pPr>
      <w:r w:rsidRPr="00BA0692">
        <w:rPr>
          <w:rStyle w:val="StyleUnderline"/>
          <w:highlight w:val="darkGray"/>
        </w:rPr>
        <w:t>Resting</w:t>
      </w:r>
      <w:r w:rsidRPr="007E785A">
        <w:rPr>
          <w:rStyle w:val="StyleUnderline"/>
        </w:rPr>
        <w:t xml:space="preserve"> has also reawakened my creativity, allowing time to re-immerse myself in art and other </w:t>
      </w:r>
      <w:r w:rsidRPr="00BA0692">
        <w:rPr>
          <w:rStyle w:val="StyleUnderline"/>
          <w:highlight w:val="darkGray"/>
        </w:rPr>
        <w:t>generative practices</w:t>
      </w:r>
      <w:r w:rsidRPr="007E785A">
        <w:rPr>
          <w:rStyle w:val="StyleUnderline"/>
        </w:rPr>
        <w:t xml:space="preserve"> that bring </w:t>
      </w:r>
      <w:r w:rsidRPr="00BA0692">
        <w:rPr>
          <w:rStyle w:val="Emphasis"/>
          <w:highlight w:val="darkGray"/>
        </w:rPr>
        <w:t>purpose</w:t>
      </w:r>
      <w:r w:rsidRPr="007E785A">
        <w:rPr>
          <w:rStyle w:val="StyleUnderline"/>
        </w:rPr>
        <w:t xml:space="preserve">, </w:t>
      </w:r>
      <w:r w:rsidRPr="00BA0692">
        <w:rPr>
          <w:rStyle w:val="Emphasis"/>
          <w:highlight w:val="darkGray"/>
        </w:rPr>
        <w:t>joy</w:t>
      </w:r>
      <w:r w:rsidRPr="007E785A">
        <w:rPr>
          <w:rStyle w:val="StyleUnderline"/>
        </w:rPr>
        <w:t xml:space="preserve">, and a sense of </w:t>
      </w:r>
      <w:r w:rsidRPr="00BA0692">
        <w:rPr>
          <w:rStyle w:val="Emphasis"/>
          <w:highlight w:val="darkGray"/>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1CC2B9F7" w14:textId="77777777" w:rsidR="00745600" w:rsidRPr="007E785A" w:rsidRDefault="00745600" w:rsidP="00745600">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7564F99E" w14:textId="77777777" w:rsidR="00745600" w:rsidRPr="007E785A" w:rsidRDefault="00745600" w:rsidP="00745600">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3DC907C7" w14:textId="77777777" w:rsidR="00745600" w:rsidRPr="0078584A" w:rsidRDefault="00745600" w:rsidP="00745600">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BA0692">
        <w:rPr>
          <w:rStyle w:val="StyleUnderline"/>
          <w:highlight w:val="darkGray"/>
        </w:rPr>
        <w:t>psychological wellbeing</w:t>
      </w:r>
      <w:r w:rsidRPr="007E785A">
        <w:rPr>
          <w:rStyle w:val="StyleUnderline"/>
        </w:rPr>
        <w:t xml:space="preserve"> and </w:t>
      </w:r>
      <w:r w:rsidRPr="004F2AE6">
        <w:rPr>
          <w:rStyle w:val="StyleUnderline"/>
          <w:highlight w:val="darkGray"/>
        </w:rPr>
        <w:t>buf</w:t>
      </w:r>
      <w:r w:rsidRPr="00BA0692">
        <w:rPr>
          <w:rStyle w:val="StyleUnderline"/>
          <w:highlight w:val="darkGray"/>
        </w:rPr>
        <w:t>fering against racialized and gendered stressors</w:t>
      </w:r>
      <w:r w:rsidRPr="007E785A">
        <w:rPr>
          <w:rStyle w:val="StyleUnderline"/>
        </w:rPr>
        <w:t xml:space="preserve"> </w:t>
      </w:r>
      <w:r w:rsidRPr="007E785A">
        <w:rPr>
          <w:sz w:val="16"/>
        </w:rPr>
        <w:t>(Zinobia &amp; Taylor, 2022).</w:t>
      </w:r>
    </w:p>
    <w:p w14:paraId="643C2DFD" w14:textId="77777777" w:rsidR="00745600" w:rsidRDefault="00745600" w:rsidP="00745600">
      <w:pPr>
        <w:pStyle w:val="Heading4"/>
      </w:pPr>
      <w:r>
        <w:t xml:space="preserve">[2]. Later parts of nash  No warrant for how our conception of labor mystifies extraction. Self-care and refusal is synonymous with radical politics. </w:t>
      </w:r>
    </w:p>
    <w:p w14:paraId="73BD34CC" w14:textId="77777777" w:rsidR="00745600" w:rsidRDefault="00745600" w:rsidP="00745600">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3C9F79E9" w14:textId="77777777" w:rsidR="00745600" w:rsidRPr="00727E23" w:rsidRDefault="00745600" w:rsidP="00745600">
      <w:pPr>
        <w:rPr>
          <w:sz w:val="16"/>
        </w:rPr>
      </w:pPr>
      <w:r w:rsidRPr="00727E23">
        <w:rPr>
          <w:sz w:val="16"/>
        </w:rPr>
        <w:t xml:space="preserve">If the self-help genre puts its reader to work, </w:t>
      </w:r>
      <w:r w:rsidRPr="00093B3B">
        <w:rPr>
          <w:rStyle w:val="StyleUnderline"/>
        </w:rPr>
        <w:t>Black feminist self-help</w:t>
      </w:r>
      <w:r w:rsidRPr="00093B3B">
        <w:rPr>
          <w:sz w:val="16"/>
        </w:rPr>
        <w:t xml:space="preserve"> does as well, even as it </w:t>
      </w:r>
      <w:r w:rsidRPr="00093B3B">
        <w:rPr>
          <w:rStyle w:val="Emphasis"/>
        </w:rPr>
        <w:t>hides</w:t>
      </w:r>
      <w:r w:rsidRPr="00093B3B">
        <w:rPr>
          <w:sz w:val="16"/>
        </w:rPr>
        <w:t xml:space="preserve"> that </w:t>
      </w:r>
      <w:r w:rsidRPr="00093B3B">
        <w:rPr>
          <w:rStyle w:val="Emphasis"/>
        </w:rPr>
        <w:t>work</w:t>
      </w:r>
      <w:r w:rsidRPr="00093B3B">
        <w:rPr>
          <w:sz w:val="16"/>
        </w:rPr>
        <w:t xml:space="preserve">, </w:t>
      </w:r>
      <w:r w:rsidRPr="00093B3B">
        <w:rPr>
          <w:rStyle w:val="StyleUnderline"/>
        </w:rPr>
        <w:t>or</w:t>
      </w:r>
      <w:r w:rsidRPr="00093B3B">
        <w:rPr>
          <w:sz w:val="16"/>
        </w:rPr>
        <w:t xml:space="preserve"> </w:t>
      </w:r>
      <w:r w:rsidRPr="00093B3B">
        <w:rPr>
          <w:rStyle w:val="Emphasis"/>
        </w:rPr>
        <w:t>recasts it</w:t>
      </w:r>
      <w:r w:rsidRPr="00093B3B">
        <w:rPr>
          <w:sz w:val="16"/>
        </w:rPr>
        <w:t xml:space="preserve"> </w:t>
      </w:r>
      <w:r w:rsidRPr="00093B3B">
        <w:rPr>
          <w:rStyle w:val="StyleUnderline"/>
        </w:rPr>
        <w:t>as transformation, care, or simply politics</w:t>
      </w:r>
      <w:r w:rsidRPr="00093B3B">
        <w:rPr>
          <w:sz w:val="16"/>
        </w:rPr>
        <w:t xml:space="preserve">. </w:t>
      </w:r>
      <w:r w:rsidRPr="00093B3B">
        <w:rPr>
          <w:rStyle w:val="StyleUnderline"/>
        </w:rPr>
        <w:t>It</w:t>
      </w:r>
      <w:r w:rsidRPr="00093B3B">
        <w:rPr>
          <w:sz w:val="16"/>
        </w:rPr>
        <w:t xml:space="preserve"> </w:t>
      </w:r>
      <w:r w:rsidRPr="00093B3B">
        <w:rPr>
          <w:rStyle w:val="Emphasis"/>
        </w:rPr>
        <w:t>insists</w:t>
      </w:r>
      <w:r w:rsidRPr="00093B3B">
        <w:rPr>
          <w:sz w:val="16"/>
        </w:rPr>
        <w:t xml:space="preserve"> that </w:t>
      </w:r>
      <w:r w:rsidRPr="00093B3B">
        <w:rPr>
          <w:rStyle w:val="StyleUnderline"/>
        </w:rPr>
        <w:t>its reader</w:t>
      </w:r>
      <w:r w:rsidRPr="00093B3B">
        <w:rPr>
          <w:sz w:val="16"/>
        </w:rPr>
        <w:t xml:space="preserve"> </w:t>
      </w:r>
      <w:r w:rsidRPr="00093B3B">
        <w:rPr>
          <w:rStyle w:val="Emphasis"/>
        </w:rPr>
        <w:t>can be different</w:t>
      </w:r>
      <w:r w:rsidRPr="00093B3B">
        <w:rPr>
          <w:sz w:val="16"/>
        </w:rPr>
        <w:t xml:space="preserve">, that its reader </w:t>
      </w:r>
      <w:r w:rsidRPr="00093B3B">
        <w:rPr>
          <w:i/>
          <w:iCs/>
          <w:sz w:val="16"/>
        </w:rPr>
        <w:t>should</w:t>
      </w:r>
      <w:r w:rsidRPr="00093B3B">
        <w:rPr>
          <w:sz w:val="16"/>
        </w:rPr>
        <w:t xml:space="preserve"> be different, </w:t>
      </w:r>
      <w:r w:rsidRPr="00093B3B">
        <w:rPr>
          <w:rStyle w:val="StyleUnderline"/>
        </w:rPr>
        <w:t>and that the task of achieving this difference is</w:t>
      </w:r>
      <w:r w:rsidRPr="00093B3B">
        <w:rPr>
          <w:sz w:val="16"/>
        </w:rPr>
        <w:t xml:space="preserve"> </w:t>
      </w:r>
      <w:r w:rsidRPr="00093B3B">
        <w:rPr>
          <w:rStyle w:val="Emphasis"/>
        </w:rPr>
        <w:t>not extractive</w:t>
      </w:r>
      <w:r w:rsidRPr="00093B3B">
        <w:rPr>
          <w:sz w:val="16"/>
        </w:rPr>
        <w:t xml:space="preserve"> neoliberal </w:t>
      </w:r>
      <w:r w:rsidRPr="00093B3B">
        <w:rPr>
          <w:rStyle w:val="Emphasis"/>
        </w:rPr>
        <w:t>labor</w:t>
      </w:r>
      <w:r w:rsidRPr="00093B3B">
        <w:rPr>
          <w:sz w:val="16"/>
        </w:rPr>
        <w:t xml:space="preserve"> </w:t>
      </w:r>
      <w:r w:rsidRPr="00093B3B">
        <w:rPr>
          <w:rStyle w:val="StyleUnderline"/>
        </w:rPr>
        <w:t>but instead Black feminist politics</w:t>
      </w:r>
      <w:r w:rsidRPr="00093B3B">
        <w:rPr>
          <w:sz w:val="16"/>
        </w:rPr>
        <w:t xml:space="preserve">. In other words, </w:t>
      </w:r>
      <w:r w:rsidRPr="00093B3B">
        <w:rPr>
          <w:rStyle w:val="StyleUnderline"/>
        </w:rPr>
        <w:t>the</w:t>
      </w:r>
      <w:r w:rsidRPr="00093B3B">
        <w:rPr>
          <w:sz w:val="16"/>
        </w:rPr>
        <w:t xml:space="preserve"> </w:t>
      </w:r>
      <w:r w:rsidRPr="00093B3B">
        <w:rPr>
          <w:rStyle w:val="Emphasis"/>
        </w:rPr>
        <w:t>labor</w:t>
      </w:r>
      <w:r w:rsidRPr="00093B3B">
        <w:rPr>
          <w:sz w:val="16"/>
        </w:rPr>
        <w:t xml:space="preserve"> </w:t>
      </w:r>
      <w:r w:rsidRPr="00093B3B">
        <w:rPr>
          <w:rStyle w:val="StyleUnderline"/>
        </w:rPr>
        <w:t>that it demands of its reader is</w:t>
      </w:r>
      <w:r w:rsidRPr="00093B3B">
        <w:rPr>
          <w:sz w:val="16"/>
        </w:rPr>
        <w:t xml:space="preserve"> </w:t>
      </w:r>
      <w:r w:rsidRPr="00093B3B">
        <w:rPr>
          <w:rStyle w:val="Emphasis"/>
        </w:rPr>
        <w:t>never called “work”</w:t>
      </w:r>
      <w:r w:rsidRPr="00093B3B">
        <w:rPr>
          <w:sz w:val="16"/>
        </w:rPr>
        <w:t xml:space="preserve"> </w:t>
      </w:r>
      <w:r w:rsidRPr="00093B3B">
        <w:rPr>
          <w:rStyle w:val="StyleUnderline"/>
        </w:rPr>
        <w:t>because</w:t>
      </w:r>
      <w:r w:rsidRPr="00727E23">
        <w:rPr>
          <w:rStyle w:val="StyleUnderline"/>
        </w:rPr>
        <w:t xml:space="preserve"> </w:t>
      </w:r>
      <w:r w:rsidRPr="000B1BFF">
        <w:rPr>
          <w:rStyle w:val="StyleUnderline"/>
          <w:highlight w:val="green"/>
        </w:rPr>
        <w:t>Black feminist</w:t>
      </w:r>
      <w:r w:rsidRPr="000B1BFF">
        <w:rPr>
          <w:sz w:val="16"/>
          <w:highlight w:val="green"/>
        </w:rPr>
        <w:t xml:space="preserve"> </w:t>
      </w:r>
      <w:r w:rsidRPr="000B1BFF">
        <w:rPr>
          <w:sz w:val="16"/>
        </w:rPr>
        <w:t xml:space="preserve">popular </w:t>
      </w:r>
      <w:r w:rsidRPr="000B1BFF">
        <w:rPr>
          <w:rStyle w:val="StyleUnderline"/>
          <w:highlight w:val="green"/>
        </w:rPr>
        <w:t>writing champions</w:t>
      </w:r>
      <w:r w:rsidRPr="000B1BFF">
        <w:rPr>
          <w:sz w:val="16"/>
          <w:highlight w:val="green"/>
        </w:rPr>
        <w:t xml:space="preserve"> </w:t>
      </w:r>
      <w:r w:rsidRPr="000B1BFF">
        <w:rPr>
          <w:rStyle w:val="Emphasis"/>
          <w:highlight w:val="gree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093B3B">
        <w:rPr>
          <w:rStyle w:val="Emphasis"/>
          <w:sz w:val="24"/>
        </w:rPr>
        <w:t>political life has become narrowly construed to be constituted by the work of 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4D14A69A" w14:textId="77777777" w:rsidR="00745600" w:rsidRPr="00727E23" w:rsidRDefault="00745600" w:rsidP="00745600">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2C483C4F" w14:textId="77777777" w:rsidR="00745600" w:rsidRPr="00727E23" w:rsidRDefault="00745600" w:rsidP="00745600">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093B3B">
        <w:rPr>
          <w:rStyle w:val="StyleUnderline"/>
        </w:rPr>
        <w:t>a</w:t>
      </w:r>
      <w:r w:rsidRPr="00093B3B">
        <w:rPr>
          <w:sz w:val="16"/>
        </w:rPr>
        <w:t xml:space="preserve"> </w:t>
      </w:r>
      <w:r w:rsidRPr="00093B3B">
        <w:rPr>
          <w:rStyle w:val="Emphasis"/>
        </w:rPr>
        <w:t>simple</w:t>
      </w:r>
      <w:r w:rsidRPr="00093B3B">
        <w:rPr>
          <w:sz w:val="16"/>
        </w:rPr>
        <w:t xml:space="preserve"> </w:t>
      </w:r>
      <w:r w:rsidRPr="00093B3B">
        <w:rPr>
          <w:rStyle w:val="StyleUnderline"/>
        </w:rPr>
        <w:t>promise</w:t>
      </w:r>
      <w:r w:rsidRPr="00727E23">
        <w:rPr>
          <w:rStyle w:val="StyleUnderline"/>
        </w:rPr>
        <w:t xml:space="preserve">: you can feel better, and </w:t>
      </w:r>
      <w:r w:rsidRPr="000B1BFF">
        <w:rPr>
          <w:rStyle w:val="StyleUnderline"/>
          <w:highlight w:val="green"/>
        </w:rPr>
        <w:t>the</w:t>
      </w:r>
      <w:r w:rsidRPr="000B1BFF">
        <w:rPr>
          <w:sz w:val="16"/>
          <w:highlight w:val="green"/>
        </w:rPr>
        <w:t xml:space="preserve"> </w:t>
      </w:r>
      <w:r w:rsidRPr="000B1BFF">
        <w:rPr>
          <w:rStyle w:val="Emphasis"/>
          <w:highlight w:val="green"/>
        </w:rPr>
        <w:t>work of feeling better is politically radical</w:t>
      </w:r>
      <w:r w:rsidRPr="000B1BFF">
        <w:rPr>
          <w:sz w:val="16"/>
          <w:highlight w:val="green"/>
        </w:rPr>
        <w:t xml:space="preserve">. </w:t>
      </w:r>
      <w:r w:rsidRPr="000B1BFF">
        <w:rPr>
          <w:rStyle w:val="StyleUnderline"/>
          <w:highlight w:val="green"/>
        </w:rPr>
        <w:t>To invest</w:t>
      </w:r>
      <w:r w:rsidRPr="000B1BFF">
        <w:rPr>
          <w:sz w:val="16"/>
        </w:rPr>
        <w:t xml:space="preserve"> </w:t>
      </w:r>
      <w:r w:rsidRPr="000B1BFF">
        <w:rPr>
          <w:rStyle w:val="Emphasis"/>
        </w:rPr>
        <w:t>time</w:t>
      </w:r>
      <w:r w:rsidRPr="000B1BFF">
        <w:rPr>
          <w:sz w:val="16"/>
        </w:rPr>
        <w:t xml:space="preserve">, </w:t>
      </w:r>
      <w:r w:rsidRPr="000B1BFF">
        <w:rPr>
          <w:rStyle w:val="Emphasis"/>
          <w:highlight w:val="green"/>
        </w:rPr>
        <w:t>energy</w:t>
      </w:r>
      <w:r w:rsidRPr="000B1BFF">
        <w:rPr>
          <w:sz w:val="16"/>
          <w:highlight w:val="green"/>
        </w:rPr>
        <w:t xml:space="preserve">, </w:t>
      </w:r>
      <w:r w:rsidRPr="000B1BFF">
        <w:rPr>
          <w:rStyle w:val="StyleUnderline"/>
          <w:highlight w:val="green"/>
        </w:rPr>
        <w:t>and</w:t>
      </w:r>
      <w:r w:rsidRPr="000B1BFF">
        <w:rPr>
          <w:sz w:val="16"/>
          <w:highlight w:val="green"/>
        </w:rPr>
        <w:t xml:space="preserve"> </w:t>
      </w:r>
      <w:r w:rsidRPr="000B1BFF">
        <w:rPr>
          <w:rStyle w:val="Emphasis"/>
          <w:highlight w:val="green"/>
        </w:rPr>
        <w:t>labor</w:t>
      </w:r>
      <w:r w:rsidRPr="000B1BFF">
        <w:rPr>
          <w:sz w:val="16"/>
          <w:highlight w:val="green"/>
        </w:rPr>
        <w:t xml:space="preserve"> </w:t>
      </w:r>
      <w:r w:rsidRPr="000B1BFF">
        <w:rPr>
          <w:rStyle w:val="StyleUnderline"/>
          <w:highlight w:val="green"/>
        </w:rPr>
        <w:t>into feeling better</w:t>
      </w:r>
      <w:r w:rsidRPr="000B1BFF">
        <w:rPr>
          <w:rStyle w:val="StyleUnderline"/>
        </w:rPr>
        <w:t>, these</w:t>
      </w:r>
      <w:r w:rsidRPr="000B1BFF">
        <w:rPr>
          <w:sz w:val="16"/>
        </w:rPr>
        <w:t xml:space="preserve"> books </w:t>
      </w:r>
      <w:r w:rsidRPr="000B1BFF">
        <w:rPr>
          <w:rStyle w:val="StyleUnderline"/>
        </w:rPr>
        <w:t xml:space="preserve">tell us, </w:t>
      </w:r>
      <w:r w:rsidRPr="000B1BFF">
        <w:rPr>
          <w:rStyle w:val="StyleUnderline"/>
          <w:highlight w:val="green"/>
        </w:rPr>
        <w:t>is</w:t>
      </w:r>
      <w:r w:rsidRPr="000B1BFF">
        <w:rPr>
          <w:sz w:val="16"/>
          <w:highlight w:val="green"/>
        </w:rPr>
        <w:t xml:space="preserve"> </w:t>
      </w:r>
      <w:r w:rsidRPr="000B1BFF">
        <w:rPr>
          <w:rStyle w:val="Emphasis"/>
          <w:highlight w:val="gree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093B3B">
        <w:rPr>
          <w:rStyle w:val="StyleUnderline"/>
        </w:rPr>
        <w:t>has become</w:t>
      </w:r>
      <w:r w:rsidRPr="00093B3B">
        <w:rPr>
          <w:sz w:val="16"/>
        </w:rPr>
        <w:t xml:space="preserve"> </w:t>
      </w:r>
      <w:r w:rsidRPr="00093B3B">
        <w:rPr>
          <w:rStyle w:val="Emphasis"/>
        </w:rPr>
        <w:t>deeply seductive</w:t>
      </w:r>
      <w:r w:rsidRPr="00093B3B">
        <w:rPr>
          <w:sz w:val="16"/>
        </w:rPr>
        <w:t xml:space="preserve">: </w:t>
      </w:r>
      <w:r w:rsidRPr="00093B3B">
        <w:rPr>
          <w:rStyle w:val="StyleUnderline"/>
        </w:rPr>
        <w:t>through the</w:t>
      </w:r>
      <w:r w:rsidRPr="00093B3B">
        <w:rPr>
          <w:sz w:val="16"/>
        </w:rPr>
        <w:t xml:space="preserve"> </w:t>
      </w:r>
      <w:r w:rsidRPr="00093B3B">
        <w:rPr>
          <w:rStyle w:val="Emphasis"/>
        </w:rPr>
        <w:t>voice of Black women</w:t>
      </w:r>
      <w:r w:rsidRPr="00093B3B">
        <w:rPr>
          <w:sz w:val="16"/>
        </w:rPr>
        <w:t xml:space="preserve">. I have argued elsewhere—both in my own work and in collaborations with Samantha Pinto—that </w:t>
      </w:r>
      <w:r w:rsidRPr="00093B3B">
        <w:rPr>
          <w:rStyle w:val="StyleUnderline"/>
        </w:rPr>
        <w:t>Black women have become</w:t>
      </w:r>
      <w:r w:rsidRPr="00093B3B">
        <w:rPr>
          <w:sz w:val="16"/>
        </w:rPr>
        <w:t xml:space="preserve"> key </w:t>
      </w:r>
      <w:r w:rsidRPr="00093B3B">
        <w:rPr>
          <w:rStyle w:val="Emphasis"/>
        </w:rPr>
        <w:t>symbols</w:t>
      </w:r>
      <w:r w:rsidRPr="00093B3B">
        <w:rPr>
          <w:sz w:val="16"/>
        </w:rPr>
        <w:t xml:space="preserve"> </w:t>
      </w:r>
      <w:r w:rsidRPr="00093B3B">
        <w:rPr>
          <w:rStyle w:val="StyleUnderline"/>
        </w:rPr>
        <w:t>of moral certitude for feminist theory, practice, and politics</w:t>
      </w:r>
      <w:r w:rsidRPr="00093B3B">
        <w:rPr>
          <w:sz w:val="16"/>
        </w:rPr>
        <w:t xml:space="preserve"> (Nash and Pinto 2021). The </w:t>
      </w:r>
      <w:r w:rsidRPr="00093B3B">
        <w:rPr>
          <w:rStyle w:val="StyleUnderline"/>
        </w:rPr>
        <w:t>texts</w:t>
      </w:r>
      <w:r w:rsidRPr="00093B3B">
        <w:rPr>
          <w:sz w:val="16"/>
        </w:rPr>
        <w:t xml:space="preserve"> that I study here </w:t>
      </w:r>
      <w:r w:rsidRPr="00093B3B">
        <w:rPr>
          <w:rStyle w:val="StyleUnderline"/>
        </w:rPr>
        <w:t>permit their readers to</w:t>
      </w:r>
      <w:r w:rsidRPr="00093B3B">
        <w:rPr>
          <w:sz w:val="16"/>
        </w:rPr>
        <w:t xml:space="preserve"> </w:t>
      </w:r>
      <w:r w:rsidRPr="00093B3B">
        <w:rPr>
          <w:rStyle w:val="Emphasis"/>
        </w:rPr>
        <w:t>signify</w:t>
      </w:r>
      <w:r w:rsidRPr="00093B3B">
        <w:rPr>
          <w:sz w:val="16"/>
        </w:rPr>
        <w:t xml:space="preserve"> their </w:t>
      </w:r>
      <w:r w:rsidRPr="00093B3B">
        <w:rPr>
          <w:rStyle w:val="Emphasis"/>
        </w:rPr>
        <w:t>allegiance</w:t>
      </w:r>
      <w:r w:rsidRPr="00093B3B">
        <w:rPr>
          <w:sz w:val="16"/>
        </w:rPr>
        <w:t xml:space="preserve"> </w:t>
      </w:r>
      <w:r w:rsidRPr="00093B3B">
        <w:rPr>
          <w:rStyle w:val="StyleUnderline"/>
        </w:rPr>
        <w:t>to the mantras of the moment</w:t>
      </w:r>
      <w:r w:rsidRPr="00093B3B">
        <w:rPr>
          <w:sz w:val="16"/>
        </w:rPr>
        <w:t xml:space="preserve">—including </w:t>
      </w:r>
      <w:r w:rsidRPr="00093B3B">
        <w:rPr>
          <w:i/>
          <w:iCs/>
          <w:sz w:val="16"/>
        </w:rPr>
        <w:t>cite Black women</w:t>
      </w:r>
      <w:r w:rsidRPr="00093B3B">
        <w:rPr>
          <w:sz w:val="16"/>
        </w:rPr>
        <w:t xml:space="preserve">, </w:t>
      </w:r>
      <w:r w:rsidRPr="00093B3B">
        <w:rPr>
          <w:i/>
          <w:iCs/>
          <w:sz w:val="16"/>
        </w:rPr>
        <w:t>believe Black women</w:t>
      </w:r>
      <w:r w:rsidRPr="00093B3B">
        <w:rPr>
          <w:sz w:val="16"/>
        </w:rPr>
        <w:t xml:space="preserve">, and </w:t>
      </w:r>
      <w:r w:rsidRPr="00093B3B">
        <w:rPr>
          <w:i/>
          <w:iCs/>
          <w:sz w:val="16"/>
        </w:rPr>
        <w:t>let Black women lead</w:t>
      </w:r>
      <w:r w:rsidRPr="00093B3B">
        <w:rPr>
          <w:sz w:val="16"/>
        </w:rPr>
        <w:t>—</w:t>
      </w:r>
      <w:r w:rsidRPr="00093B3B">
        <w:rPr>
          <w:rStyle w:val="StyleUnderline"/>
        </w:rPr>
        <w:t>by allowing Black women writers to</w:t>
      </w:r>
      <w:r w:rsidRPr="00093B3B">
        <w:rPr>
          <w:sz w:val="16"/>
        </w:rPr>
        <w:t xml:space="preserve"> </w:t>
      </w:r>
      <w:r w:rsidRPr="00093B3B">
        <w:rPr>
          <w:rStyle w:val="Emphasis"/>
        </w:rPr>
        <w:t>steer</w:t>
      </w:r>
      <w:r w:rsidRPr="00093B3B">
        <w:rPr>
          <w:sz w:val="16"/>
        </w:rPr>
        <w:t xml:space="preserve"> </w:t>
      </w:r>
      <w:r w:rsidRPr="00093B3B">
        <w:rPr>
          <w:rStyle w:val="StyleUnderline"/>
        </w:rPr>
        <w:t>readers toward feeling differently</w:t>
      </w:r>
      <w:r w:rsidRPr="00093B3B">
        <w:rPr>
          <w:sz w:val="16"/>
        </w:rPr>
        <w:t xml:space="preserve">. These </w:t>
      </w:r>
      <w:r w:rsidRPr="00093B3B">
        <w:rPr>
          <w:rStyle w:val="StyleUnderline"/>
        </w:rPr>
        <w:t>texts</w:t>
      </w:r>
      <w:r w:rsidRPr="00093B3B">
        <w:rPr>
          <w:sz w:val="16"/>
        </w:rPr>
        <w:t xml:space="preserve"> </w:t>
      </w:r>
      <w:r w:rsidRPr="00093B3B">
        <w:rPr>
          <w:rStyle w:val="Emphasis"/>
        </w:rPr>
        <w:t>mobilize</w:t>
      </w:r>
      <w:r w:rsidRPr="00093B3B">
        <w:rPr>
          <w:sz w:val="16"/>
        </w:rPr>
        <w:t xml:space="preserve"> </w:t>
      </w:r>
      <w:r w:rsidRPr="00093B3B">
        <w:rPr>
          <w:rStyle w:val="StyleUnderline"/>
        </w:rPr>
        <w:t>Black women’s imagined truth-telling capacity</w:t>
      </w:r>
      <w:r w:rsidRPr="00093B3B">
        <w:rPr>
          <w:sz w:val="16"/>
        </w:rPr>
        <w:t xml:space="preserve">—what Cooper calls “homegirl interventions” (2018, 5)—to teach their readers not just to feel </w:t>
      </w:r>
      <w:r w:rsidRPr="00093B3B">
        <w:rPr>
          <w:i/>
          <w:iCs/>
          <w:sz w:val="16"/>
        </w:rPr>
        <w:t>differently</w:t>
      </w:r>
      <w:r w:rsidRPr="00093B3B">
        <w:rPr>
          <w:sz w:val="16"/>
        </w:rPr>
        <w:t xml:space="preserve"> but to feel </w:t>
      </w:r>
      <w:r w:rsidRPr="00093B3B">
        <w:rPr>
          <w:i/>
          <w:iCs/>
          <w:sz w:val="16"/>
        </w:rPr>
        <w:t>better</w:t>
      </w:r>
      <w:r w:rsidRPr="00093B3B">
        <w:rPr>
          <w:sz w:val="16"/>
        </w:rPr>
        <w:t xml:space="preserve">. Thus, </w:t>
      </w:r>
      <w:r w:rsidRPr="00093B3B">
        <w:rPr>
          <w:rStyle w:val="StyleUnderline"/>
        </w:rPr>
        <w:t>these</w:t>
      </w:r>
      <w:r w:rsidRPr="00093B3B">
        <w:rPr>
          <w:sz w:val="16"/>
        </w:rPr>
        <w:t xml:space="preserve"> popular texts </w:t>
      </w:r>
      <w:r w:rsidRPr="00093B3B">
        <w:rPr>
          <w:rStyle w:val="StyleUnderline"/>
        </w:rPr>
        <w:t>are part of a</w:t>
      </w:r>
      <w:r w:rsidRPr="00093B3B">
        <w:rPr>
          <w:sz w:val="16"/>
        </w:rPr>
        <w:t xml:space="preserve"> </w:t>
      </w:r>
      <w:r w:rsidRPr="00093B3B">
        <w:rPr>
          <w:rStyle w:val="Emphasis"/>
        </w:rPr>
        <w:t>long and troubling tradition</w:t>
      </w:r>
      <w:r w:rsidRPr="00093B3B">
        <w:rPr>
          <w:sz w:val="16"/>
        </w:rPr>
        <w:t xml:space="preserve"> of Black women positioned as our </w:t>
      </w:r>
      <w:r w:rsidRPr="00093B3B">
        <w:rPr>
          <w:rStyle w:val="Emphasis"/>
        </w:rPr>
        <w:t>collective affective teachers</w:t>
      </w:r>
      <w:r w:rsidRPr="00093B3B">
        <w:rPr>
          <w:sz w:val="16"/>
        </w:rPr>
        <w:t xml:space="preserve"> </w:t>
      </w:r>
      <w:r w:rsidRPr="00093B3B">
        <w:rPr>
          <w:rStyle w:val="StyleUnderline"/>
        </w:rPr>
        <w:t>whose bodies are called upon—and</w:t>
      </w:r>
      <w:r w:rsidRPr="00093B3B">
        <w:rPr>
          <w:sz w:val="16"/>
        </w:rPr>
        <w:t xml:space="preserve"> now </w:t>
      </w:r>
      <w:r w:rsidRPr="00093B3B">
        <w:rPr>
          <w:rStyle w:val="Emphasis"/>
        </w:rPr>
        <w:t>offer themselves</w:t>
      </w:r>
      <w:r w:rsidRPr="00093B3B">
        <w:rPr>
          <w:sz w:val="16"/>
        </w:rPr>
        <w:t xml:space="preserve"> up—</w:t>
      </w:r>
      <w:r w:rsidRPr="00093B3B">
        <w:rPr>
          <w:rStyle w:val="StyleUnderline"/>
        </w:rPr>
        <w:t>to instruct us on how to feel better and how to feel correctly</w:t>
      </w:r>
      <w:r w:rsidRPr="00093B3B">
        <w:rPr>
          <w:sz w:val="16"/>
        </w:rPr>
        <w:t xml:space="preserve">. </w:t>
      </w:r>
      <w:r w:rsidRPr="00093B3B">
        <w:rPr>
          <w:rStyle w:val="StyleUnderline"/>
        </w:rPr>
        <w:t>This</w:t>
      </w:r>
      <w:r w:rsidRPr="00093B3B">
        <w:rPr>
          <w:sz w:val="16"/>
        </w:rPr>
        <w:t xml:space="preserve"> </w:t>
      </w:r>
      <w:r w:rsidRPr="00093B3B">
        <w:rPr>
          <w:rStyle w:val="Emphasis"/>
        </w:rPr>
        <w:t>practice</w:t>
      </w:r>
      <w:r w:rsidRPr="00093B3B">
        <w:rPr>
          <w:sz w:val="16"/>
        </w:rPr>
        <w:t xml:space="preserve"> </w:t>
      </w:r>
      <w:r w:rsidRPr="00093B3B">
        <w:rPr>
          <w:rStyle w:val="StyleUnderline"/>
        </w:rPr>
        <w:t>of Black women presenting</w:t>
      </w:r>
      <w:r w:rsidRPr="00093B3B">
        <w:rPr>
          <w:sz w:val="16"/>
        </w:rPr>
        <w:t xml:space="preserve"> their bodies </w:t>
      </w:r>
      <w:r w:rsidRPr="00093B3B">
        <w:rPr>
          <w:rStyle w:val="StyleUnderline"/>
        </w:rPr>
        <w:t>as</w:t>
      </w:r>
      <w:r w:rsidRPr="00093B3B">
        <w:rPr>
          <w:sz w:val="16"/>
        </w:rPr>
        <w:t xml:space="preserve"> </w:t>
      </w:r>
      <w:r w:rsidRPr="00093B3B">
        <w:rPr>
          <w:rStyle w:val="Emphasis"/>
        </w:rPr>
        <w:t>pedagogical spaces</w:t>
      </w:r>
      <w:r w:rsidRPr="00093B3B">
        <w:rPr>
          <w:sz w:val="16"/>
        </w:rPr>
        <w:t xml:space="preserve"> </w:t>
      </w:r>
      <w:r w:rsidRPr="00093B3B">
        <w:rPr>
          <w:rStyle w:val="StyleUnderline"/>
        </w:rPr>
        <w:t>unfolds even as many</w:t>
      </w:r>
      <w:r w:rsidRPr="00093B3B">
        <w:rPr>
          <w:sz w:val="16"/>
        </w:rPr>
        <w:t xml:space="preserve"> of these authors </w:t>
      </w:r>
      <w:r w:rsidRPr="00093B3B">
        <w:rPr>
          <w:rStyle w:val="Emphasis"/>
        </w:rPr>
        <w:t>name refusal—particularly of the extraction of Black women’s 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6A3E7EC9" w14:textId="77777777" w:rsidR="00745600" w:rsidRPr="00B7051A" w:rsidRDefault="00745600" w:rsidP="00745600">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093B3B">
        <w:rPr>
          <w:rStyle w:val="StyleUnderline"/>
        </w:rPr>
        <w:t>championing</w:t>
      </w:r>
      <w:r w:rsidRPr="00093B3B">
        <w:rPr>
          <w:sz w:val="16"/>
        </w:rPr>
        <w:t xml:space="preserve"> </w:t>
      </w:r>
      <w:r w:rsidRPr="00093B3B">
        <w:rPr>
          <w:rStyle w:val="Emphasis"/>
        </w:rPr>
        <w:t>“the personal is political”</w:t>
      </w:r>
      <w:r w:rsidRPr="00727E23">
        <w:rPr>
          <w:sz w:val="16"/>
        </w:rPr>
        <w:t xml:space="preserve"> </w:t>
      </w:r>
      <w:r w:rsidRPr="00727E23">
        <w:rPr>
          <w:rStyle w:val="StyleUnderline"/>
        </w:rPr>
        <w:t>and suggesting</w:t>
      </w:r>
      <w:r w:rsidRPr="00727E23">
        <w:rPr>
          <w:sz w:val="16"/>
        </w:rPr>
        <w:t xml:space="preserve"> that </w:t>
      </w:r>
      <w:r w:rsidRPr="000B1BFF">
        <w:rPr>
          <w:rStyle w:val="StyleUnderline"/>
          <w:highlight w:val="green"/>
        </w:rPr>
        <w:t>political transformation</w:t>
      </w:r>
      <w:r w:rsidRPr="000B1BFF">
        <w:rPr>
          <w:sz w:val="16"/>
          <w:highlight w:val="green"/>
        </w:rPr>
        <w:t xml:space="preserve"> </w:t>
      </w:r>
      <w:r w:rsidRPr="000B1BFF">
        <w:rPr>
          <w:rStyle w:val="Emphasis"/>
          <w:highlight w:val="green"/>
        </w:rPr>
        <w:t>begins</w:t>
      </w:r>
      <w:r w:rsidRPr="000B1BFF">
        <w:rPr>
          <w:sz w:val="16"/>
          <w:highlight w:val="green"/>
        </w:rPr>
        <w:t xml:space="preserve"> </w:t>
      </w:r>
      <w:r w:rsidRPr="000B1BFF">
        <w:rPr>
          <w:rStyle w:val="StyleUnderline"/>
          <w:highlight w:val="green"/>
        </w:rPr>
        <w:t>with the self</w:t>
      </w:r>
      <w:r w:rsidRPr="00727E23">
        <w:rPr>
          <w:rStyle w:val="StyleUnderline"/>
        </w:rPr>
        <w:t>, Black feminist self-</w:t>
      </w:r>
      <w:r w:rsidRPr="00093B3B">
        <w:rPr>
          <w:rStyle w:val="StyleUnderline"/>
        </w:rPr>
        <w:t>help insists</w:t>
      </w:r>
      <w:r w:rsidRPr="00093B3B">
        <w:rPr>
          <w:sz w:val="16"/>
        </w:rPr>
        <w:t xml:space="preserve"> that </w:t>
      </w:r>
      <w:r w:rsidRPr="00093B3B">
        <w:rPr>
          <w:rStyle w:val="StyleUnderline"/>
        </w:rPr>
        <w:t>political transformation is</w:t>
      </w:r>
      <w:r w:rsidRPr="00093B3B">
        <w:rPr>
          <w:sz w:val="16"/>
        </w:rPr>
        <w:t xml:space="preserve"> </w:t>
      </w:r>
      <w:r w:rsidRPr="00093B3B">
        <w:rPr>
          <w:rStyle w:val="Emphasis"/>
        </w:rPr>
        <w:t>constituted</w:t>
      </w:r>
      <w:r w:rsidRPr="00093B3B">
        <w:rPr>
          <w:sz w:val="16"/>
        </w:rPr>
        <w:t xml:space="preserve"> </w:t>
      </w:r>
      <w:r w:rsidRPr="00093B3B">
        <w:rPr>
          <w:rStyle w:val="StyleUnderline"/>
        </w:rPr>
        <w:t>by self-improvement, that self-work is</w:t>
      </w:r>
      <w:r w:rsidRPr="00093B3B">
        <w:rPr>
          <w:sz w:val="16"/>
        </w:rPr>
        <w:t xml:space="preserve"> </w:t>
      </w:r>
      <w:r w:rsidRPr="00093B3B">
        <w:rPr>
          <w:rStyle w:val="Emphasis"/>
        </w:rPr>
        <w:t>synonymous</w:t>
      </w:r>
      <w:r w:rsidRPr="00093B3B">
        <w:rPr>
          <w:sz w:val="16"/>
        </w:rPr>
        <w:t xml:space="preserve"> </w:t>
      </w:r>
      <w:r w:rsidRPr="00093B3B">
        <w:rPr>
          <w:rStyle w:val="StyleUnderline"/>
        </w:rPr>
        <w:t>with political work, that feeling better is</w:t>
      </w:r>
      <w:r w:rsidRPr="00093B3B">
        <w:rPr>
          <w:sz w:val="16"/>
        </w:rPr>
        <w:t xml:space="preserve"> political and </w:t>
      </w:r>
      <w:r w:rsidRPr="00093B3B">
        <w:rPr>
          <w:rStyle w:val="Emphasis"/>
        </w:rPr>
        <w:t>politically</w:t>
      </w:r>
      <w:r w:rsidRPr="00093B3B">
        <w:rPr>
          <w:sz w:val="16"/>
        </w:rPr>
        <w:t xml:space="preserve"> </w:t>
      </w:r>
      <w:r w:rsidRPr="00093B3B">
        <w:rPr>
          <w:rStyle w:val="StyleUnderline"/>
        </w:rPr>
        <w:t>radical</w:t>
      </w:r>
      <w:r w:rsidRPr="00093B3B">
        <w:rPr>
          <w:sz w:val="16"/>
        </w:rPr>
        <w:t xml:space="preserve">.5 The </w:t>
      </w:r>
      <w:r w:rsidRPr="00093B3B">
        <w:rPr>
          <w:rStyle w:val="StyleUnderline"/>
        </w:rPr>
        <w:t>idea of the</w:t>
      </w:r>
      <w:r w:rsidRPr="00093B3B">
        <w:rPr>
          <w:sz w:val="16"/>
        </w:rPr>
        <w:t xml:space="preserve"> </w:t>
      </w:r>
      <w:r w:rsidRPr="00093B3B">
        <w:rPr>
          <w:rStyle w:val="Emphasis"/>
        </w:rPr>
        <w:t>radical promise</w:t>
      </w:r>
      <w:r w:rsidRPr="00093B3B">
        <w:rPr>
          <w:sz w:val="16"/>
        </w:rPr>
        <w:t xml:space="preserve"> </w:t>
      </w:r>
      <w:r w:rsidRPr="00093B3B">
        <w:rPr>
          <w:rStyle w:val="StyleUnderline"/>
        </w:rPr>
        <w:t>of self-improvement permeates this archive</w:t>
      </w:r>
      <w:r w:rsidRPr="00093B3B">
        <w:rPr>
          <w:sz w:val="16"/>
        </w:rPr>
        <w:t xml:space="preserve">, from the transformative promise of self-love in Taylor’s </w:t>
      </w:r>
      <w:r w:rsidRPr="00093B3B">
        <w:rPr>
          <w:i/>
          <w:iCs/>
          <w:sz w:val="16"/>
        </w:rPr>
        <w:t>The Body Is Not an Apology</w:t>
      </w:r>
      <w:r w:rsidRPr="00093B3B">
        <w:rPr>
          <w:sz w:val="16"/>
        </w:rPr>
        <w:t xml:space="preserve"> to the resistant potential of simply lying down in Hersey’s </w:t>
      </w:r>
      <w:r w:rsidRPr="00093B3B">
        <w:rPr>
          <w:i/>
          <w:iCs/>
          <w:sz w:val="16"/>
        </w:rPr>
        <w:t>Rest Is Resistance</w:t>
      </w:r>
      <w:r w:rsidRPr="00093B3B">
        <w:rPr>
          <w:sz w:val="16"/>
        </w:rPr>
        <w:t xml:space="preserve">. But </w:t>
      </w:r>
      <w:r w:rsidRPr="00093B3B">
        <w:rPr>
          <w:rStyle w:val="StyleUnderline"/>
        </w:rPr>
        <w:t>what happens when</w:t>
      </w:r>
      <w:r w:rsidRPr="00093B3B">
        <w:rPr>
          <w:sz w:val="16"/>
        </w:rPr>
        <w:t xml:space="preserve"> our </w:t>
      </w:r>
      <w:r w:rsidRPr="00093B3B">
        <w:rPr>
          <w:rStyle w:val="StyleUnderline"/>
        </w:rPr>
        <w:t>conception of political work</w:t>
      </w:r>
      <w:r w:rsidRPr="00093B3B">
        <w:rPr>
          <w:sz w:val="16"/>
        </w:rPr>
        <w:t xml:space="preserve"> </w:t>
      </w:r>
      <w:r w:rsidRPr="00093B3B">
        <w:rPr>
          <w:rStyle w:val="Emphasis"/>
          <w:sz w:val="24"/>
        </w:rPr>
        <w:t>begins and ends with the self</w:t>
      </w:r>
      <w:r w:rsidRPr="00093B3B">
        <w:rPr>
          <w:sz w:val="16"/>
        </w:rPr>
        <w:t xml:space="preserve">? Or </w:t>
      </w:r>
      <w:r w:rsidRPr="00093B3B">
        <w:rPr>
          <w:rStyle w:val="StyleUnderline"/>
        </w:rPr>
        <w:t>when the idea of the self becomes</w:t>
      </w:r>
      <w:r w:rsidRPr="00093B3B">
        <w:rPr>
          <w:sz w:val="16"/>
        </w:rPr>
        <w:t xml:space="preserve"> </w:t>
      </w:r>
      <w:r w:rsidRPr="00093B3B">
        <w:rPr>
          <w:rStyle w:val="Emphasis"/>
        </w:rPr>
        <w:t>so capacious</w:t>
      </w:r>
      <w:r w:rsidRPr="00093B3B">
        <w:rPr>
          <w:sz w:val="16"/>
        </w:rPr>
        <w:t xml:space="preserve"> </w:t>
      </w:r>
      <w:r w:rsidRPr="00093B3B">
        <w:rPr>
          <w:rStyle w:val="StyleUnderline"/>
        </w:rPr>
        <w:t>that it becomes the</w:t>
      </w:r>
      <w:r w:rsidRPr="00093B3B">
        <w:rPr>
          <w:sz w:val="16"/>
        </w:rPr>
        <w:t xml:space="preserve"> </w:t>
      </w:r>
      <w:r w:rsidRPr="00093B3B">
        <w:rPr>
          <w:rStyle w:val="Emphasis"/>
        </w:rPr>
        <w:t>singular</w:t>
      </w:r>
      <w:r w:rsidRPr="00093B3B">
        <w:rPr>
          <w:sz w:val="16"/>
        </w:rPr>
        <w:t xml:space="preserve"> </w:t>
      </w:r>
      <w:r w:rsidRPr="00093B3B">
        <w:rPr>
          <w:rStyle w:val="StyleUnderline"/>
        </w:rPr>
        <w:t>object around which</w:t>
      </w:r>
      <w:r w:rsidRPr="00093B3B">
        <w:rPr>
          <w:sz w:val="16"/>
        </w:rPr>
        <w:t xml:space="preserve"> the political—and </w:t>
      </w:r>
      <w:r w:rsidRPr="00093B3B">
        <w:rPr>
          <w:rStyle w:val="StyleUnderline"/>
        </w:rPr>
        <w:t>the possibility of political transformation—is organized</w:t>
      </w:r>
      <w:r w:rsidRPr="00093B3B">
        <w:rPr>
          <w:sz w:val="16"/>
        </w:rPr>
        <w:t>?</w:t>
      </w:r>
      <w:r w:rsidRPr="00727E23">
        <w:rPr>
          <w:sz w:val="16"/>
        </w:rPr>
        <w:t xml:space="preserve"> How, if at all, might Black feminist self-help advance a capacious conception of the political that insists that self-work is not the totality of political labor?</w:t>
      </w:r>
    </w:p>
    <w:p w14:paraId="7A92C7EC" w14:textId="77777777" w:rsidR="00745600" w:rsidRDefault="00745600" w:rsidP="00745600">
      <w:pPr>
        <w:pStyle w:val="Heading2"/>
      </w:pPr>
      <w:r>
        <w:t xml:space="preserve">Topicality </w:t>
      </w:r>
    </w:p>
    <w:p w14:paraId="6C0C9FF1" w14:textId="77777777" w:rsidR="00745600" w:rsidRPr="00681CC7" w:rsidRDefault="00745600" w:rsidP="00745600">
      <w:pPr>
        <w:pStyle w:val="Heading4"/>
      </w:pPr>
      <w:r>
        <w:t xml:space="preserve">[2] 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3B60E074" w14:textId="77777777" w:rsidR="00745600" w:rsidRDefault="00745600" w:rsidP="00745600">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0E8F9E61" w14:textId="77777777" w:rsidR="00745600" w:rsidRPr="00681CC7" w:rsidRDefault="00745600" w:rsidP="00745600">
      <w:pPr>
        <w:rPr>
          <w:sz w:val="16"/>
          <w:szCs w:val="24"/>
        </w:rPr>
      </w:pPr>
      <w:r w:rsidRPr="00681CC7">
        <w:rPr>
          <w:sz w:val="16"/>
          <w:szCs w:val="24"/>
        </w:rPr>
        <w:t>Theoretical framework</w:t>
      </w:r>
    </w:p>
    <w:p w14:paraId="36BBB9B8" w14:textId="77777777" w:rsidR="00745600" w:rsidRPr="00681CC7" w:rsidRDefault="00745600" w:rsidP="00745600">
      <w:pPr>
        <w:rPr>
          <w:sz w:val="16"/>
          <w:szCs w:val="24"/>
        </w:rPr>
      </w:pPr>
      <w:r w:rsidRPr="00681CC7">
        <w:rPr>
          <w:sz w:val="16"/>
          <w:szCs w:val="24"/>
        </w:rPr>
        <w:t>Black girlhood foundational scholar Ruth Nicole Brown described Black girlhood, when asked about her work with Saving Our Lives, Hear Our Truths (SOLHOT), saying:</w:t>
      </w:r>
    </w:p>
    <w:p w14:paraId="5AD09073" w14:textId="77777777" w:rsidR="00745600" w:rsidRPr="00681CC7" w:rsidRDefault="00745600" w:rsidP="00745600">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C9617A">
        <w:rPr>
          <w:rStyle w:val="StyleUnderline"/>
          <w:szCs w:val="24"/>
        </w:rPr>
        <w:t xml:space="preserve">space to envision </w:t>
      </w:r>
      <w:r w:rsidRPr="00C9617A">
        <w:rPr>
          <w:rStyle w:val="Emphasis"/>
        </w:rPr>
        <w:t>Black girlhood</w:t>
      </w:r>
      <w:r w:rsidRPr="00C9617A">
        <w:rPr>
          <w:rStyle w:val="StyleUnderline"/>
          <w:szCs w:val="24"/>
        </w:rPr>
        <w:t xml:space="preserve"> critically among and with Black girls, who … are often the people least guaranteed to be centered as valuable in collective work and social movements.</w:t>
      </w:r>
      <w:r w:rsidRPr="00681CC7">
        <w:rPr>
          <w:rStyle w:val="StyleUnderline"/>
          <w:szCs w:val="24"/>
        </w:rPr>
        <w:t>”</w:t>
      </w:r>
      <w:r w:rsidRPr="00681CC7">
        <w:rPr>
          <w:sz w:val="16"/>
          <w:szCs w:val="24"/>
        </w:rPr>
        <w:t xml:space="preserve"> (Kwakye, Hill, and Callier 2017).</w:t>
      </w:r>
    </w:p>
    <w:p w14:paraId="0E4265FF" w14:textId="77777777" w:rsidR="00745600" w:rsidRPr="00681CC7" w:rsidRDefault="00745600" w:rsidP="00745600">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 xml:space="preserve">Black girlhood </w:t>
      </w:r>
      <w:r w:rsidRPr="00EB566B">
        <w:rPr>
          <w:rStyle w:val="StyleUnderline"/>
          <w:szCs w:val="24"/>
        </w:rPr>
        <w:t>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EB566B">
        <w:rPr>
          <w:rStyle w:val="StyleUnderline"/>
          <w:szCs w:val="24"/>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EB566B">
        <w:rPr>
          <w:rStyle w:val="StyleUnderline"/>
          <w:szCs w:val="24"/>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EB566B">
        <w:rPr>
          <w:rStyle w:val="StyleUnderline"/>
          <w:szCs w:val="24"/>
        </w:rPr>
        <w:t xml:space="preserve">playfulness because of </w:t>
      </w:r>
      <w:r w:rsidRPr="00681CC7">
        <w:rPr>
          <w:rStyle w:val="StyleUnderline"/>
          <w:szCs w:val="24"/>
          <w:highlight w:val="green"/>
        </w:rPr>
        <w:t xml:space="preserve">fear of </w:t>
      </w:r>
      <w:r w:rsidRPr="00C9617A">
        <w:rPr>
          <w:rStyle w:val="Emphasis"/>
          <w:highlight w:val="green"/>
        </w:rPr>
        <w:t>punishment</w:t>
      </w:r>
      <w:r w:rsidRPr="00681CC7">
        <w:rPr>
          <w:rStyle w:val="StyleUnderline"/>
          <w:szCs w:val="24"/>
          <w:highlight w:val="green"/>
        </w:rPr>
        <w:t xml:space="preserve">, </w:t>
      </w:r>
      <w:r w:rsidRPr="00C9617A">
        <w:rPr>
          <w:rStyle w:val="Emphasis"/>
          <w:highlight w:val="green"/>
        </w:rPr>
        <w:t>oversexualization</w:t>
      </w:r>
      <w:r w:rsidRPr="00681CC7">
        <w:rPr>
          <w:rStyle w:val="StyleUnderline"/>
          <w:szCs w:val="24"/>
          <w:highlight w:val="green"/>
        </w:rPr>
        <w:t xml:space="preserve"> and </w:t>
      </w:r>
      <w:r w:rsidRPr="00C9617A">
        <w:rPr>
          <w:rStyle w:val="Emphasis"/>
          <w:highlight w:val="green"/>
        </w:rPr>
        <w:t>criminalization</w:t>
      </w:r>
      <w:r w:rsidRPr="00681CC7">
        <w:rPr>
          <w:rStyle w:val="StyleUnderline"/>
          <w:szCs w:val="24"/>
        </w:rPr>
        <w:t>.</w:t>
      </w:r>
    </w:p>
    <w:p w14:paraId="244F8F6D" w14:textId="77777777" w:rsidR="00745600" w:rsidRPr="00681CC7" w:rsidRDefault="00745600" w:rsidP="00745600">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1B3E0D62" w14:textId="77777777" w:rsidR="00745600" w:rsidRPr="00681CC7" w:rsidRDefault="00745600" w:rsidP="00745600">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369438B3" w14:textId="77777777" w:rsidR="00745600" w:rsidRPr="00681CC7" w:rsidRDefault="00745600" w:rsidP="00745600">
      <w:pPr>
        <w:rPr>
          <w:rStyle w:val="StyleUnderline"/>
          <w:szCs w:val="24"/>
        </w:rPr>
      </w:pPr>
      <w:r w:rsidRPr="00681CC7">
        <w:rPr>
          <w:rStyle w:val="StyleUnderline"/>
          <w:szCs w:val="24"/>
        </w:rPr>
        <w:t xml:space="preserve">Fugitivity, more specifically </w:t>
      </w:r>
      <w:r w:rsidRPr="00EB566B">
        <w:rPr>
          <w:rStyle w:val="StyleUnderline"/>
          <w:szCs w:val="24"/>
        </w:rPr>
        <w:t>Black girl fugitivity, attempts to articulate the ways resistance and refusal are choreographed by Black girls to 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C9617A">
        <w:rPr>
          <w:rStyle w:val="StyleUnderline"/>
          <w:szCs w:val="24"/>
        </w:rPr>
        <w:t>curating these 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6F500B88" w14:textId="77777777" w:rsidR="00745600" w:rsidRPr="00681CC7" w:rsidRDefault="00745600" w:rsidP="00745600">
      <w:pPr>
        <w:rPr>
          <w:sz w:val="16"/>
          <w:szCs w:val="24"/>
        </w:rPr>
      </w:pPr>
      <w:r w:rsidRPr="00C9617A">
        <w:rPr>
          <w:rStyle w:val="StyleUnderline"/>
          <w:szCs w:val="24"/>
        </w:rPr>
        <w:t>Black girl play is an act of fugitivity</w:t>
      </w:r>
      <w:r w:rsidRPr="00C9617A">
        <w:rPr>
          <w:sz w:val="16"/>
          <w:szCs w:val="24"/>
        </w:rPr>
        <w:t xml:space="preserve"> (Hartman 1997; Harney and Moten 2013; Reynolds 2019) </w:t>
      </w:r>
      <w:r w:rsidRPr="00C9617A">
        <w:rPr>
          <w:rStyle w:val="StyleUnderline"/>
          <w:szCs w:val="24"/>
        </w:rPr>
        <w:t xml:space="preserve">that disrupts, confronts and </w:t>
      </w:r>
      <w:r w:rsidRPr="00681CC7">
        <w:rPr>
          <w:rStyle w:val="StyleUnderline"/>
          <w:szCs w:val="24"/>
          <w:highlight w:val="green"/>
        </w:rPr>
        <w:t>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6CD75ECF" w14:textId="77777777" w:rsidR="00745600" w:rsidRPr="00681CC7" w:rsidRDefault="00745600" w:rsidP="00745600">
      <w:pPr>
        <w:rPr>
          <w:rStyle w:val="Emphasis"/>
          <w:szCs w:val="24"/>
        </w:rPr>
      </w:pPr>
      <w:r w:rsidRPr="00681CC7">
        <w:rPr>
          <w:rStyle w:val="Emphasis"/>
          <w:szCs w:val="24"/>
        </w:rPr>
        <w:t>Black girl play is …</w:t>
      </w:r>
    </w:p>
    <w:p w14:paraId="1D5D1586" w14:textId="77777777" w:rsidR="00745600" w:rsidRPr="00681CC7" w:rsidRDefault="00745600" w:rsidP="00745600">
      <w:pPr>
        <w:rPr>
          <w:sz w:val="16"/>
          <w:szCs w:val="24"/>
        </w:rPr>
      </w:pPr>
      <w:r w:rsidRPr="00681CC7">
        <w:rPr>
          <w:rStyle w:val="StyleUnderline"/>
          <w:szCs w:val="24"/>
        </w:rPr>
        <w:t xml:space="preserve">Black women and girls can begin to (re)inscribe one another to space, place, </w:t>
      </w:r>
      <w:r w:rsidRPr="00C9617A">
        <w:rPr>
          <w:rStyle w:val="StyleUnderline"/>
          <w:szCs w:val="24"/>
        </w:rPr>
        <w:t xml:space="preserve">and land that they/we may have been written out of through the practice of remembering. By engaging in Black and </w:t>
      </w:r>
      <w:r w:rsidRPr="00EB566B">
        <w:rPr>
          <w:rStyle w:val="StyleUnderline"/>
          <w:b/>
          <w:bCs/>
          <w:szCs w:val="24"/>
        </w:rPr>
        <w:t>decolonial feminist mapping</w:t>
      </w:r>
      <w:r w:rsidRPr="00EB566B">
        <w:rPr>
          <w:rStyle w:val="StyleUnderline"/>
          <w:szCs w:val="24"/>
        </w:rPr>
        <w:t xml:space="preserve"> practices, we</w:t>
      </w:r>
      <w:r w:rsidRPr="00C9617A">
        <w:rPr>
          <w:rStyle w:val="StyleUnderline"/>
          <w:szCs w:val="24"/>
        </w:rPr>
        <w:t xml:space="preserve"> </w:t>
      </w:r>
      <w:r w:rsidRPr="00681CC7">
        <w:rPr>
          <w:rStyle w:val="StyleUnderline"/>
          <w:szCs w:val="24"/>
          <w:highlight w:val="green"/>
        </w:rPr>
        <w:t>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170F85EE" w14:textId="77777777" w:rsidR="00745600" w:rsidRPr="00681CC7" w:rsidRDefault="00745600" w:rsidP="00745600">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4991C38B" w14:textId="77777777" w:rsidR="00745600" w:rsidRPr="00681CC7" w:rsidRDefault="00745600" w:rsidP="00745600">
      <w:pPr>
        <w:rPr>
          <w:sz w:val="16"/>
          <w:szCs w:val="24"/>
        </w:rPr>
      </w:pPr>
      <w:r w:rsidRPr="00681CC7">
        <w:rPr>
          <w:sz w:val="16"/>
          <w:szCs w:val="24"/>
        </w:rPr>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78077B4B" w14:textId="77777777" w:rsidR="00745600" w:rsidRPr="00681CC7" w:rsidRDefault="00745600" w:rsidP="00745600">
      <w:pPr>
        <w:rPr>
          <w:sz w:val="16"/>
          <w:szCs w:val="24"/>
        </w:rPr>
      </w:pPr>
      <w:r w:rsidRPr="00681CC7">
        <w:rPr>
          <w:sz w:val="16"/>
          <w:szCs w:val="24"/>
        </w:rPr>
        <w:t xml:space="preserve">In school spaces, other </w:t>
      </w:r>
      <w:r w:rsidRPr="00C9617A">
        <w:rPr>
          <w:rStyle w:val="StyleUnderline"/>
          <w:szCs w:val="24"/>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5211D73E" w14:textId="77777777" w:rsidR="00745600" w:rsidRDefault="00745600" w:rsidP="00745600">
      <w:pPr>
        <w:rPr>
          <w:sz w:val="16"/>
          <w:szCs w:val="24"/>
        </w:rPr>
      </w:pPr>
      <w:r w:rsidRPr="00681CC7">
        <w:rPr>
          <w:rStyle w:val="StyleUnderline"/>
          <w:szCs w:val="24"/>
        </w:rPr>
        <w:t xml:space="preserve">Black girls’ </w:t>
      </w:r>
      <w:r w:rsidRPr="00C9617A">
        <w:rPr>
          <w:rStyle w:val="StyleUnderline"/>
          <w:szCs w:val="24"/>
        </w:rPr>
        <w:t xml:space="preserve">imagination demonstrates their deep understanding of the </w:t>
      </w:r>
      <w:r w:rsidRPr="00C9617A">
        <w:rPr>
          <w:rStyle w:val="Emphasis"/>
          <w:szCs w:val="24"/>
        </w:rPr>
        <w:t>everyday violence</w:t>
      </w:r>
      <w:r w:rsidRPr="00C9617A">
        <w:rPr>
          <w:rStyle w:val="StyleUnderline"/>
          <w:szCs w:val="24"/>
        </w:rPr>
        <w:t xml:space="preserve"> they are subjected to and their desire to create a 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w:t>
      </w:r>
      <w:r w:rsidRPr="00EB566B">
        <w:rPr>
          <w:rStyle w:val="StyleUnderline"/>
          <w:szCs w:val="24"/>
        </w:rPr>
        <w:t xml:space="preserve">and support the creation of worlds </w:t>
      </w:r>
      <w:r w:rsidRPr="00681CC7">
        <w:rPr>
          <w:rStyle w:val="StyleUnderline"/>
          <w:szCs w:val="24"/>
          <w:highlight w:val="green"/>
        </w:rPr>
        <w:t xml:space="preserve">where </w:t>
      </w:r>
      <w:r w:rsidRPr="002D2FDA">
        <w:rPr>
          <w:rStyle w:val="Emphasis"/>
          <w:highlight w:val="green"/>
        </w:rPr>
        <w:t>Black girls are loved</w:t>
      </w:r>
      <w:r w:rsidRPr="00681CC7">
        <w:rPr>
          <w:sz w:val="16"/>
          <w:szCs w:val="24"/>
        </w:rPr>
        <w:t xml:space="preserve"> (2022, 18)’.</w:t>
      </w:r>
    </w:p>
    <w:p w14:paraId="117B4E0D" w14:textId="77777777" w:rsidR="00745600" w:rsidRPr="007A048F" w:rsidRDefault="00745600" w:rsidP="00745600">
      <w:pPr>
        <w:pStyle w:val="Heading4"/>
      </w:pPr>
      <w:r>
        <w:t xml:space="preserve">[4] </w:t>
      </w:r>
      <w:r w:rsidRPr="00A34215">
        <w:rPr>
          <w:u w:val="single"/>
        </w:rPr>
        <w:t>CROW JANE DA</w:t>
      </w:r>
      <w:r>
        <w:t xml:space="preserve"> –Topicality forces Black women to ventriloquize the State. Propping up anti-Blackness and masking genocide under the guise of progress continuing to endanger Black life and agency. </w:t>
      </w:r>
    </w:p>
    <w:p w14:paraId="426E0B1C" w14:textId="77777777" w:rsidR="00745600" w:rsidRPr="00EE51B4" w:rsidRDefault="00745600" w:rsidP="00745600">
      <w:pPr>
        <w:rPr>
          <w:rStyle w:val="Style13ptBold"/>
        </w:rPr>
      </w:pPr>
      <w:r>
        <w:rPr>
          <w:rStyle w:val="Style13ptBold"/>
        </w:rPr>
        <w:t xml:space="preserve">Hartman 24 </w:t>
      </w:r>
      <w:r w:rsidRPr="00EE51B4">
        <w:t>[Saidiya Hartman, Fall 2024, Crow Jane Makes a Modest Proposal: A solution to the problem of race relations, n+1 Magazine, Issue 48: Inside Job, https://www.nplusonemag.com/issue-48/politics/crow-jane-makes-a-modest-proposal/, JKS]</w:t>
      </w:r>
    </w:p>
    <w:p w14:paraId="12AD0877" w14:textId="77777777" w:rsidR="00745600" w:rsidRPr="00EE51B4" w:rsidRDefault="00745600" w:rsidP="00745600">
      <w:pPr>
        <w:rPr>
          <w:sz w:val="16"/>
        </w:rPr>
      </w:pPr>
      <w:r w:rsidRPr="00EE51B4">
        <w:rPr>
          <w:rStyle w:val="StyleUnderline"/>
          <w:highlight w:val="green"/>
        </w:rPr>
        <w:t>Crow Jane</w:t>
      </w:r>
      <w:r w:rsidRPr="00EE51B4">
        <w:rPr>
          <w:sz w:val="16"/>
        </w:rPr>
        <w:t xml:space="preserve"> doesn’t say the sun’s gonna shine in her back door someday or lament motherless children or keen for those murdered in the streets, but she </w:t>
      </w:r>
      <w:r w:rsidRPr="00EE51B4">
        <w:rPr>
          <w:rStyle w:val="StyleUnderline"/>
        </w:rPr>
        <w:t>does assure us that a better day is coming</w:t>
      </w:r>
      <w:r w:rsidRPr="00EE51B4">
        <w:rPr>
          <w:sz w:val="16"/>
        </w:rPr>
        <w:t xml:space="preserve">, that the arc of empire bends toward justice. </w:t>
      </w:r>
      <w:r w:rsidRPr="00EE51B4">
        <w:rPr>
          <w:rStyle w:val="StyleUnderline"/>
        </w:rPr>
        <w:t>That progress, although sometimes painful, is inevitable.</w:t>
      </w:r>
      <w:r w:rsidRPr="00EE51B4">
        <w:rPr>
          <w:sz w:val="16"/>
        </w:rPr>
        <w:t xml:space="preserve"> As the crisis unfolds, </w:t>
      </w:r>
      <w:r w:rsidRPr="00EE51B4">
        <w:rPr>
          <w:rStyle w:val="Emphasis"/>
        </w:rPr>
        <w:t xml:space="preserve">she </w:t>
      </w:r>
      <w:r w:rsidRPr="00EE51B4">
        <w:rPr>
          <w:rStyle w:val="Emphasis"/>
          <w:highlight w:val="green"/>
        </w:rPr>
        <w:t>humbly proposes a plan</w:t>
      </w:r>
      <w:r w:rsidRPr="00EE51B4">
        <w:rPr>
          <w:sz w:val="16"/>
        </w:rPr>
        <w:t xml:space="preserve">, perhaps not worthy of the attention of our esteemed audience, because </w:t>
      </w:r>
      <w:r w:rsidRPr="00EE51B4">
        <w:rPr>
          <w:rStyle w:val="StyleUnderline"/>
        </w:rPr>
        <w:t>it consists only of modest suggestions,</w:t>
      </w:r>
      <w:r w:rsidRPr="00EE51B4">
        <w:rPr>
          <w:sz w:val="16"/>
        </w:rPr>
        <w:t xml:space="preserve"> a handful of her thoughts and ruminations for saving democracy, a task to which she is selflessly devoted even if it requires her to lick all the pots in sorrow’s kitchen. She proffers a remedy for what can’t be repaired, exhorts us to be patient. She goads us to believe what we cannot, eschewing everything we know and imploring us to forget. With brevity and poise, she insists we pin our hopes to the project. </w:t>
      </w:r>
      <w:r w:rsidRPr="00EE51B4">
        <w:rPr>
          <w:rStyle w:val="StyleUnderline"/>
        </w:rPr>
        <w:t>She remains confident that this remarkable journey we as Americans have embarked upon will be triumphant</w:t>
      </w:r>
      <w:r w:rsidRPr="00EE51B4">
        <w:rPr>
          <w:sz w:val="16"/>
        </w:rPr>
        <w:t xml:space="preserve">. Imperial dreams are as unstoppable as wars without end, as manifest destiny, as lebensraum, as the divine mission of the settler state. An eternal empire hearkens to the future. </w:t>
      </w:r>
      <w:r w:rsidRPr="00EE51B4">
        <w:rPr>
          <w:rStyle w:val="StyleUnderline"/>
        </w:rPr>
        <w:t>We are all on the same team, she coaxes</w:t>
      </w:r>
      <w:r w:rsidRPr="00EE51B4">
        <w:rPr>
          <w:sz w:val="16"/>
        </w:rPr>
        <w:t>, ignoring the fissures and chasms, the divisions between citizens and animals. We stand united until we are not, until the bloodbath, until democracy itself is on trial. She forgets it has always been on trial for some of us, while most of us have never experienced it. Crow Jane finds such rhetoric tedious, crude assertions of the intellectually lazy and the identity extremists, a poor substitute for rigorous thought and incontrovertible evidence.</w:t>
      </w:r>
    </w:p>
    <w:p w14:paraId="132A8829" w14:textId="77777777" w:rsidR="00745600" w:rsidRPr="00EE51B4" w:rsidRDefault="00745600" w:rsidP="00745600">
      <w:pPr>
        <w:rPr>
          <w:rStyle w:val="StyleUnderline"/>
        </w:rPr>
      </w:pPr>
      <w:r w:rsidRPr="008834BD">
        <w:rPr>
          <w:rStyle w:val="Emphasis"/>
          <w:highlight w:val="green"/>
        </w:rPr>
        <w:t>Optimism is never cruel</w:t>
      </w:r>
      <w:r w:rsidRPr="00EE51B4">
        <w:rPr>
          <w:rStyle w:val="StyleUnderline"/>
        </w:rPr>
        <w:t>, she quips, but a requirement for living.</w:t>
      </w:r>
      <w:r w:rsidRPr="00EE51B4">
        <w:rPr>
          <w:sz w:val="16"/>
        </w:rPr>
        <w:t xml:space="preserve"> It is this good faith that makes our republic exceptional and has propelled us forward since 1619. Even a word as anemic as justice doesn’t figure in her solution to the problem of race relations, her plan for saving the empire. It is imperative to unify the divided nation (in a more old-fashioned parlance — the Negro or Native problem). </w:t>
      </w:r>
      <w:r w:rsidRPr="008834BD">
        <w:rPr>
          <w:rStyle w:val="StyleUnderline"/>
          <w:highlight w:val="green"/>
        </w:rPr>
        <w:t>She offers</w:t>
      </w:r>
      <w:r w:rsidRPr="00EE51B4">
        <w:rPr>
          <w:rStyle w:val="StyleUnderline"/>
        </w:rPr>
        <w:t xml:space="preserve"> threadbare </w:t>
      </w:r>
      <w:r w:rsidRPr="008834BD">
        <w:rPr>
          <w:rStyle w:val="StyleUnderline"/>
          <w:highlight w:val="green"/>
        </w:rPr>
        <w:t>homilies about</w:t>
      </w:r>
      <w:r w:rsidRPr="00EE51B4">
        <w:rPr>
          <w:rStyle w:val="StyleUnderline"/>
        </w:rPr>
        <w:t xml:space="preserve"> lesser evils, institutional neutrality, </w:t>
      </w:r>
      <w:r w:rsidRPr="008834BD">
        <w:rPr>
          <w:rStyle w:val="Emphasis"/>
          <w:highlight w:val="green"/>
        </w:rPr>
        <w:t>pragmatic actions, realist solutions</w:t>
      </w:r>
      <w:r w:rsidRPr="00EE51B4">
        <w:rPr>
          <w:rStyle w:val="Emphasis"/>
        </w:rPr>
        <w:t>,</w:t>
      </w:r>
      <w:r w:rsidRPr="00EE51B4">
        <w:rPr>
          <w:rStyle w:val="StyleUnderline"/>
        </w:rPr>
        <w:t xml:space="preserve"> rational discourse, the imminent dangers facing the West and menacing its borders. It goes without saying that she abhors the violence of the dispossessed</w:t>
      </w:r>
      <w:r w:rsidRPr="00EE51B4">
        <w:rPr>
          <w:sz w:val="16"/>
        </w:rPr>
        <w:t xml:space="preserve">. The goal, repeated ad nauseam, is to </w:t>
      </w:r>
      <w:r w:rsidRPr="00EB7128">
        <w:rPr>
          <w:sz w:val="16"/>
        </w:rPr>
        <w:t xml:space="preserve">rekindle the American spirit, which has been tested in recent crises. </w:t>
      </w:r>
      <w:r w:rsidRPr="00EB7128">
        <w:rPr>
          <w:rStyle w:val="Emphasis"/>
        </w:rPr>
        <w:t>Rights and reform</w:t>
      </w:r>
      <w:r w:rsidRPr="00EB7128">
        <w:rPr>
          <w:rStyle w:val="StyleUnderline"/>
        </w:rPr>
        <w:t xml:space="preserve"> are words that portend a brighter future, unlike abolition or reparation or </w:t>
      </w:r>
      <w:r w:rsidRPr="00EB7128">
        <w:rPr>
          <w:rStyle w:val="Emphasis"/>
        </w:rPr>
        <w:t xml:space="preserve">sovereignty </w:t>
      </w:r>
      <w:r w:rsidRPr="00EB7128">
        <w:rPr>
          <w:rStyle w:val="StyleUnderline"/>
        </w:rPr>
        <w:t>or return, which stymie and</w:t>
      </w:r>
      <w:r w:rsidRPr="00EE51B4">
        <w:rPr>
          <w:rStyle w:val="StyleUnderline"/>
        </w:rPr>
        <w:t xml:space="preserve"> derail the conversation every time</w:t>
      </w:r>
      <w:r w:rsidRPr="00EE51B4">
        <w:rPr>
          <w:sz w:val="16"/>
        </w:rPr>
        <w:t xml:space="preserve">. At hand is a trove of facile advice, DIY instructions for averting the disaster and surviving the predation, if only by disavowing it — even as we are knee-deep in it. Glock 43Xs, AR-15s, bunkers, citizen militias, settler confederations, red ribbons, nooses, swastikas, bones and scalps, cherished mammies, redface mascots, and Black lawn jockeys are part of the American spirit too, so we must learn to coexist peacefully with our differences and embrace neighbors who dream of our extermination. </w:t>
      </w:r>
      <w:r w:rsidRPr="009C303A">
        <w:rPr>
          <w:rStyle w:val="StyleUnderline"/>
        </w:rPr>
        <w:t>Her untiring optimism and dogged innocence are performatives necessary to fortify the nation</w:t>
      </w:r>
      <w:r w:rsidRPr="00EE51B4">
        <w:rPr>
          <w:rStyle w:val="StyleUnderline"/>
        </w:rPr>
        <w:t>, our democracy.</w:t>
      </w:r>
    </w:p>
    <w:p w14:paraId="61B658F2" w14:textId="77777777" w:rsidR="00745600" w:rsidRPr="00EE51B4" w:rsidRDefault="00745600" w:rsidP="00745600">
      <w:pPr>
        <w:rPr>
          <w:rStyle w:val="Emphasis"/>
        </w:rPr>
      </w:pPr>
      <w:r w:rsidRPr="00EE51B4">
        <w:rPr>
          <w:rStyle w:val="StyleUnderline"/>
        </w:rPr>
        <w:t>America is beautiful</w:t>
      </w:r>
      <w:r w:rsidRPr="00EE51B4">
        <w:rPr>
          <w:sz w:val="16"/>
        </w:rPr>
        <w:t xml:space="preserve">, incomparable, </w:t>
      </w:r>
      <w:r w:rsidRPr="00EE51B4">
        <w:rPr>
          <w:rStyle w:val="StyleUnderline"/>
        </w:rPr>
        <w:t>and Crow Jane believes she can rescue it.</w:t>
      </w:r>
      <w:r w:rsidRPr="00EE51B4">
        <w:rPr>
          <w:sz w:val="16"/>
        </w:rPr>
        <w:t xml:space="preserve"> </w:t>
      </w:r>
      <w:r w:rsidRPr="00EE51B4">
        <w:rPr>
          <w:rStyle w:val="StyleUnderline"/>
        </w:rPr>
        <w:t>At least 62 percent of white nationalists might still be converted to pluralism or convinced that human rights don’t threaten or depreciate the value of the Aryan</w:t>
      </w:r>
      <w:r w:rsidRPr="00EE51B4">
        <w:rPr>
          <w:sz w:val="16"/>
        </w:rPr>
        <w:t xml:space="preserve">. In the aftermath of the evil and wicked traffic and the way of death and the Trail of Tears, she remains steadfast: there is an antidote for the transubstantiation of the poor white into the planter oligarch and state executioner, a corrective for every white citizen who internalizes the power of the police, each day reinforcing the barrier between the governable and the disposable. As if the plot against America isn’t America, as if fungibility were a shared condition. As if the next time, the president-elect might induce the patriots and supremacists to change their minds and not storm the Capitol or fire on Fort Sumter, not embrace the boogaloo and the bloodbath, and allow us to live; and after the genocide, he might stand heroically against the murder of innocents and proclaim with the necessary gravity: it’s over the top. </w:t>
      </w:r>
      <w:r w:rsidRPr="008834BD">
        <w:rPr>
          <w:rStyle w:val="Emphasis"/>
          <w:highlight w:val="green"/>
        </w:rPr>
        <w:t>As if this is the most we could hope for, or all that we should want.</w:t>
      </w:r>
    </w:p>
    <w:p w14:paraId="2B7F23C4" w14:textId="77777777" w:rsidR="00745600" w:rsidRPr="00EE51B4" w:rsidRDefault="00745600" w:rsidP="00745600">
      <w:pPr>
        <w:rPr>
          <w:sz w:val="16"/>
        </w:rPr>
      </w:pPr>
      <w:r w:rsidRPr="00EE51B4">
        <w:rPr>
          <w:sz w:val="16"/>
        </w:rPr>
        <w:t xml:space="preserve">Crow Jane’s lecture is a composition deracinated from the field and choked with the language of the covenant. It is reasoned, measured, never strident, to ensure its reception by those who are not inclined to heed any truths dropped from sooty lips, who prefer to talk about the weather as we are dying, who espouse civility as the tanks roll into the city, who demand the exchange of ideas without antagonism or unrest, those for whom conquest is encounter and slavery a training school for Negroes, those who are accustomed to dictating the terms of address, those who possess the power to deaccession your ass in a minute. Yet, in her case, they prove willing to suspend, if only temporarily, the rules of engagement, the visceral disbelief in any worldview but their own, in any standpoint hostile to their determined chains of meaning, and cede to the native informant’s predictable babble. Fortunately, she has been educated at the most elite schools, so the master’s episteme is her own. Like the quiet storm, </w:t>
      </w:r>
      <w:r w:rsidRPr="008834BD">
        <w:rPr>
          <w:rStyle w:val="StyleUnderline"/>
          <w:highlight w:val="green"/>
        </w:rPr>
        <w:t>her</w:t>
      </w:r>
      <w:r w:rsidRPr="00EE51B4">
        <w:rPr>
          <w:rStyle w:val="StyleUnderline"/>
        </w:rPr>
        <w:t xml:space="preserve"> modest </w:t>
      </w:r>
      <w:r w:rsidRPr="008834BD">
        <w:rPr>
          <w:rStyle w:val="StyleUnderline"/>
          <w:highlight w:val="green"/>
        </w:rPr>
        <w:t>proposal is easy listening</w:t>
      </w:r>
      <w:r w:rsidRPr="00EE51B4">
        <w:rPr>
          <w:rStyle w:val="StyleUnderline"/>
        </w:rPr>
        <w:t xml:space="preserve">, nothing but legible speech </w:t>
      </w:r>
      <w:r w:rsidRPr="008834BD">
        <w:rPr>
          <w:rStyle w:val="StyleUnderline"/>
          <w:highlight w:val="green"/>
        </w:rPr>
        <w:t xml:space="preserve">without </w:t>
      </w:r>
      <w:r w:rsidRPr="00EB7128">
        <w:rPr>
          <w:rStyle w:val="StyleUnderline"/>
        </w:rPr>
        <w:t xml:space="preserve">any discordant tones or </w:t>
      </w:r>
      <w:r w:rsidRPr="008834BD">
        <w:rPr>
          <w:rStyle w:val="StyleUnderline"/>
          <w:highlight w:val="green"/>
        </w:rPr>
        <w:t>ugly feelings; it is assimilable</w:t>
      </w:r>
      <w:r w:rsidRPr="00EE51B4">
        <w:rPr>
          <w:sz w:val="16"/>
        </w:rPr>
        <w:t xml:space="preserve">, digestible, delectable as good Negroes are wont to be. </w:t>
      </w:r>
      <w:r w:rsidRPr="00EE51B4">
        <w:rPr>
          <w:rStyle w:val="StyleUnderline"/>
        </w:rPr>
        <w:t>The so articulate delivery extends the reassuring comfort of the familiar, mammy fascism, statecraft in black- and brownface. No hue and cry. No fuck it, no burn it down, no program of complete disorder, no rebellion, no unrepentant destruction</w:t>
      </w:r>
      <w:r w:rsidRPr="00EE51B4">
        <w:rPr>
          <w:sz w:val="16"/>
        </w:rPr>
        <w:t>. Just this metaphorical aptitude, this figurative capacity or talent for becoming whatever is required, or nobody at all. Just the tender gift of reproductive labor in service of the order, the welcome of her beautiful humiliation, the betrayal of her volition, the dulcet tones of submission, the vow to wait, to keep waiting and waiting until oblivion. The propensity to endure until hardly any of us is left standing, just the appeal, father may I, master may I, man may I, which is so much better than any pledge of allegiance.</w:t>
      </w:r>
    </w:p>
    <w:p w14:paraId="478BE69A" w14:textId="77777777" w:rsidR="00745600" w:rsidRPr="00EE51B4" w:rsidRDefault="00745600" w:rsidP="00745600">
      <w:pPr>
        <w:rPr>
          <w:sz w:val="16"/>
        </w:rPr>
      </w:pPr>
      <w:r w:rsidRPr="00EE51B4">
        <w:rPr>
          <w:rStyle w:val="Emphasis"/>
        </w:rPr>
        <w:t xml:space="preserve">Like other realists, </w:t>
      </w:r>
      <w:r w:rsidRPr="00EE51B4">
        <w:rPr>
          <w:rStyle w:val="Emphasis"/>
          <w:highlight w:val="green"/>
        </w:rPr>
        <w:t>Crow Jane wastes no time on imagining a state change</w:t>
      </w:r>
      <w:r w:rsidRPr="00EE51B4">
        <w:rPr>
          <w:sz w:val="16"/>
        </w:rPr>
        <w:t xml:space="preserve">, a new set of arrangements, </w:t>
      </w:r>
      <w:r w:rsidRPr="00EE51B4">
        <w:rPr>
          <w:rStyle w:val="StyleUnderline"/>
        </w:rPr>
        <w:t>but rather devotes herself to the likely, the probable, the parameters of the given.</w:t>
      </w:r>
      <w:r w:rsidRPr="00EE51B4">
        <w:rPr>
          <w:sz w:val="16"/>
        </w:rPr>
        <w:t xml:space="preserve"> An Ivy League degree and $100,000 in student debt have translated her forebears’ incisive critique — same shit, different day — into her own eloquent holding pattern, a dicty expression of servitude disavowed. Though loath to admit it, in her heart of hearts, she believes the order is eternal. The admission hurts, yet is not without a small consolation — why even try to create something different, why waste the 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5261C7">
        <w:rPr>
          <w:rStyle w:val="Emphasis"/>
        </w:rPr>
        <w:t>she nips and tucks the racial order</w:t>
      </w:r>
      <w:r w:rsidRPr="00647BBF">
        <w:rPr>
          <w:sz w:val="16"/>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5D1A77F6" w14:textId="77777777" w:rsidR="00745600" w:rsidRPr="008834BD" w:rsidRDefault="00745600" w:rsidP="00745600">
      <w:pPr>
        <w:rPr>
          <w:sz w:val="12"/>
          <w:szCs w:val="12"/>
        </w:rPr>
      </w:pPr>
      <w:r w:rsidRPr="008834BD">
        <w:rPr>
          <w:sz w:val="12"/>
          <w:szCs w:val="12"/>
        </w:rPr>
        <w:t>For a robust six figures, she helps institutions navigate the turbulence produced by rabble-rousers and the ungrateful, anarchists and militants, and sometimes, surprisingly, even upstanding citizens. If pushed to the wall, even decent, hardworking folks might relish the sight of a police precinct engulfed in flames, or celebrate the vision of their oppressors quaking in fear. She doesn’t permit herself to consider whether her life might be better if she weren’t the Associate Director of Diversity and Inclusion or a Title IX officer, especially since most of those she takes to task for intolerance or hate speech are the university’s most recent arrivals. Why can’t the ethnic studies professors and the DACA students just shut their mouths and do their work? Why can’t they uphold the values of the university instead of attacking them? Sadly, their arrival on campus signals the death of liberal ideals.</w:t>
      </w:r>
    </w:p>
    <w:p w14:paraId="5B790649" w14:textId="77777777" w:rsidR="00745600" w:rsidRPr="008834BD" w:rsidRDefault="00745600" w:rsidP="00745600">
      <w:pPr>
        <w:rPr>
          <w:sz w:val="12"/>
          <w:szCs w:val="12"/>
        </w:rPr>
      </w:pPr>
      <w:r w:rsidRPr="008834BD">
        <w:rPr>
          <w:sz w:val="12"/>
          <w:szCs w:val="12"/>
        </w:rPr>
        <w:t>This line of work comes naturally to her. Her father had worked his way up from an FBI informer to a big muckety-muck at the Department of Housing and Urban Development; he made his reputation by eliminating more housing units in one year than had been created in the previous two decades. The demise of the Black Panther Party had enabled him to purchase a modest ranch-style home for his family in a less fashionable section of the Oakland Hills. It was a time before influencer mansions and media deals and multimillion-dollar anti-racism centers and BLM hedge funds. Unlike her father, Crow Jane was no Judas goat, at least not at first — she really did intend to make things better, if only by being a positive role model for her race, a star of the flock, the native most fluent in the language of Man.</w:t>
      </w:r>
    </w:p>
    <w:p w14:paraId="4CF30A44" w14:textId="77777777" w:rsidR="00745600" w:rsidRPr="00EE51B4" w:rsidRDefault="00745600" w:rsidP="00745600">
      <w:pPr>
        <w:rPr>
          <w:sz w:val="16"/>
        </w:rPr>
      </w:pPr>
      <w:r w:rsidRPr="005261C7">
        <w:rPr>
          <w:rStyle w:val="Emphasis"/>
        </w:rPr>
        <w:t>Crow Jane has mastered the art of appeal and persuasion</w:t>
      </w:r>
      <w:r w:rsidRPr="00EE51B4">
        <w:rPr>
          <w:sz w:val="16"/>
        </w:rPr>
        <w:t>, regaling audiences with tales of American opportunity, of how she resisted drugs and pregnancy and Afropessimism, advancing by her own merit. Or she enchants them with stories of her unworthiness: she was lazy and received opportunities she didn’t deserve, and this hurt her, but eventually she learned to work as hard as her white colleagues. Now (that she got hers), Crow Jane advocates for the end of affirmative action.</w:t>
      </w:r>
    </w:p>
    <w:p w14:paraId="22DDB430" w14:textId="77777777" w:rsidR="00745600" w:rsidRPr="008834BD" w:rsidRDefault="00745600" w:rsidP="00745600">
      <w:pPr>
        <w:rPr>
          <w:sz w:val="12"/>
          <w:szCs w:val="12"/>
        </w:rPr>
      </w:pPr>
      <w:r w:rsidRPr="008834BD">
        <w:rPr>
          <w:sz w:val="12"/>
          <w:szCs w:val="12"/>
        </w:rPr>
        <w:t>Her broad, warm smile opens doors. A bear hug can do the job just as well when her words fail, or the environment is too hostile for speech. She can recite verbatim the chronicle of the four hundred years of transformation from captive to citizen, from tool to worker to felon. She notes key dates when our recognition as human beings was injured if not negated entirely, while gracefully balancing the promise of the world’s oldest, greatest democracy against the peril of being permanently marked as commodity and slave. Yet in this terrible history she discerns the working of Providence.</w:t>
      </w:r>
    </w:p>
    <w:p w14:paraId="2E5654FA" w14:textId="77777777" w:rsidR="00745600" w:rsidRPr="008834BD" w:rsidRDefault="00745600" w:rsidP="00745600">
      <w:pPr>
        <w:rPr>
          <w:sz w:val="12"/>
          <w:szCs w:val="12"/>
        </w:rPr>
      </w:pPr>
      <w:r w:rsidRPr="008834BD">
        <w:rPr>
          <w:sz w:val="12"/>
          <w:szCs w:val="12"/>
        </w:rPr>
        <w:t>Lavish praise is heaped on the wealthy and powerful, thanked for their generosity and small mercies, the extracted wealth parsimoniously redistributed. She thanks the donors more than Jesus because they have opened the floodgates for her enrichment, allowing her to retire from the Manhattan Institute and create her own firm, Hemings Equity Partners™, guided by the dictum Nigra libertas, patronatus albus. Amen to that.</w:t>
      </w:r>
    </w:p>
    <w:p w14:paraId="4106D5DC" w14:textId="77777777" w:rsidR="00745600" w:rsidRPr="008834BD" w:rsidRDefault="00745600" w:rsidP="00745600">
      <w:pPr>
        <w:rPr>
          <w:sz w:val="12"/>
          <w:szCs w:val="12"/>
        </w:rPr>
      </w:pPr>
      <w:r w:rsidRPr="008834BD">
        <w:rPr>
          <w:sz w:val="12"/>
          <w:szCs w:val="12"/>
        </w:rPr>
        <w:t>She whets the appetites of the 1 percent, the great soaring predators, the towering figures, the rulers of men, the owners of Earth who still remember the stories whispered by fathers and grandfathers behind closed doors, tales of delectable flesh and rare copies of the collected works of de Sade bound in the hide of a Negress, or who fondly recall their first blue movie, Gone to the Quarters, in which Rhett and Mammy get down. Crow Jane, outfitted in her thigh-high patent leather boots, effortlessly conjuring Patsy as ur-Negress and dominatrix until they are frenzied with rage and lust and want to destroy anything with a vagina, or sack and impale a she-male. They beg to feel her stiletto against their throats.</w:t>
      </w:r>
    </w:p>
    <w:p w14:paraId="3E4726FF" w14:textId="77777777" w:rsidR="00745600" w:rsidRPr="008834BD" w:rsidRDefault="00745600" w:rsidP="00745600">
      <w:pPr>
        <w:rPr>
          <w:szCs w:val="26"/>
          <w:u w:val="single"/>
        </w:rPr>
      </w:pPr>
      <w:r w:rsidRPr="00B45CEA">
        <w:rPr>
          <w:szCs w:val="26"/>
          <w:highlight w:val="green"/>
          <w:u w:val="single"/>
        </w:rPr>
        <w:t>Crow Jane plays the part, the</w:t>
      </w:r>
      <w:r w:rsidRPr="008834BD">
        <w:rPr>
          <w:szCs w:val="26"/>
          <w:u w:val="single"/>
        </w:rPr>
        <w:t xml:space="preserve"> vainglorious </w:t>
      </w:r>
      <w:r w:rsidRPr="00B45CEA">
        <w:rPr>
          <w:szCs w:val="26"/>
          <w:highlight w:val="green"/>
          <w:u w:val="single"/>
        </w:rPr>
        <w:t>servant</w:t>
      </w:r>
      <w:r w:rsidRPr="008834BD">
        <w:rPr>
          <w:szCs w:val="26"/>
          <w:u w:val="single"/>
        </w:rPr>
        <w:t xml:space="preserve"> in the house, shucking and ji</w:t>
      </w:r>
      <w:r w:rsidRPr="00EB7128">
        <w:rPr>
          <w:szCs w:val="26"/>
          <w:u w:val="single"/>
        </w:rPr>
        <w:t>ving, not putting on ole master, but dissembling before us</w:t>
      </w:r>
      <w:r w:rsidRPr="008834BD">
        <w:rPr>
          <w:szCs w:val="26"/>
          <w:u w:val="single"/>
        </w:rPr>
        <w:t xml:space="preserve">, </w:t>
      </w:r>
      <w:r w:rsidRPr="00B45CEA">
        <w:rPr>
          <w:szCs w:val="26"/>
          <w:highlight w:val="green"/>
          <w:u w:val="single"/>
        </w:rPr>
        <w:t>trying to teach field Negroes the meaning of hegemony</w:t>
      </w:r>
      <w:r w:rsidRPr="008834BD">
        <w:rPr>
          <w:szCs w:val="26"/>
          <w:u w:val="single"/>
        </w:rPr>
        <w:t xml:space="preserve"> and its possibilities, instilling </w:t>
      </w:r>
      <w:r w:rsidRPr="00B45CEA">
        <w:rPr>
          <w:b/>
          <w:bCs/>
          <w:sz w:val="28"/>
          <w:szCs w:val="28"/>
          <w:highlight w:val="green"/>
          <w:u w:val="single"/>
        </w:rPr>
        <w:t>the idea that the plantation belongs to us too.</w:t>
      </w:r>
      <w:r w:rsidRPr="008834BD">
        <w:rPr>
          <w:szCs w:val="26"/>
        </w:rPr>
        <w:t xml:space="preserve"> </w:t>
      </w:r>
      <w:r w:rsidRPr="00B45CEA">
        <w:rPr>
          <w:sz w:val="16"/>
          <w:szCs w:val="16"/>
        </w:rPr>
        <w:t>How one day we might inherit it. How we have the power to make it more humane. Later that evening, she kicks it with the master, downing a glass of his best bourbon in one swallow, her diamond earrings and Gucci Horsebit Chains incongruous with the osnaburg dress and the indigo headscarf covering her plaits, looking every inch the part, a planter’s pinup, the bondage-and-domination imago, the role-play:</w:t>
      </w:r>
      <w:r w:rsidRPr="008834BD">
        <w:rPr>
          <w:szCs w:val="26"/>
        </w:rPr>
        <w:t xml:space="preserve"> </w:t>
      </w:r>
      <w:r w:rsidRPr="008834BD">
        <w:rPr>
          <w:szCs w:val="26"/>
          <w:u w:val="single"/>
        </w:rPr>
        <w:t>the frightened, humiliated captive trembling in front of the white master or the rebellious slave in need of correction. In the moonlight, it can’t be denied, how Dark &amp; Lovely, how radiant the exemplary slave.</w:t>
      </w:r>
    </w:p>
    <w:p w14:paraId="4AAFE8D1" w14:textId="77777777" w:rsidR="00745600" w:rsidRPr="00EE51B4" w:rsidRDefault="00745600" w:rsidP="00745600">
      <w:pPr>
        <w:rPr>
          <w:sz w:val="16"/>
        </w:rPr>
      </w:pPr>
      <w:r w:rsidRPr="00EE51B4">
        <w:rPr>
          <w:rStyle w:val="StyleUnderline"/>
        </w:rPr>
        <w:t>She narrates the once upon a time from 1619 to the Voting Rights Act</w:t>
      </w:r>
      <w:r w:rsidRPr="00EE51B4">
        <w:rPr>
          <w:sz w:val="16"/>
        </w:rPr>
        <w:t xml:space="preserve">, explicating the origin of racism. No, it wasn’t stamped from the beginning, </w:t>
      </w:r>
      <w:r w:rsidRPr="00B45CEA">
        <w:rPr>
          <w:rStyle w:val="Emphasis"/>
          <w:highlight w:val="green"/>
        </w:rPr>
        <w:t>progress is inevitable</w:t>
      </w:r>
      <w:r w:rsidRPr="00EE51B4">
        <w:rPr>
          <w:sz w:val="16"/>
        </w:rPr>
        <w:t xml:space="preserve">, merit is the best equalizer, how far we have come. </w:t>
      </w:r>
      <w:r w:rsidRPr="00EE51B4">
        <w:rPr>
          <w:rStyle w:val="StyleUnderline"/>
        </w:rPr>
        <w:t>Who could have anticipated the day when the name of a Black woman would be inscribed on an oil tanker?</w:t>
      </w:r>
      <w:r w:rsidRPr="00EE51B4">
        <w:rPr>
          <w:sz w:val="16"/>
        </w:rPr>
        <w:t xml:space="preserve"> Her proposal concludes on the upbeat: as it stands, depeopled, a great nation.</w:t>
      </w:r>
    </w:p>
    <w:p w14:paraId="59836E25" w14:textId="77777777" w:rsidR="00745600" w:rsidRPr="00EE51B4" w:rsidRDefault="00745600" w:rsidP="00745600">
      <w:pPr>
        <w:rPr>
          <w:sz w:val="16"/>
        </w:rPr>
      </w:pPr>
      <w:r w:rsidRPr="00EE51B4">
        <w:rPr>
          <w:sz w:val="16"/>
        </w:rPr>
        <w:t>To earn her keep, she learns to spin the problem in new ways and generate new products, from how-to books to a line of apparel. Escrava Anastacia on the new Converse and Solomon Northup on T-shirts and a line of urban sportswear with the slogan refusal. Even the Fondazione Prada is doing Black Study, and the Ethnological Museum has incorporated native perspectives in the wall text to contextualize their loot and disarm those demanding the return of human remains. She drafts a statement of restitution, but in the small print the museum and the university assert their rights to the bones. A series of grand pronouncements to do better and try harder masks the new idioms of predation and the same ole routines of theft and destruction.</w:t>
      </w:r>
    </w:p>
    <w:p w14:paraId="22256194" w14:textId="77777777" w:rsidR="00745600" w:rsidRPr="00EE51B4" w:rsidRDefault="00745600" w:rsidP="00745600">
      <w:pPr>
        <w:rPr>
          <w:sz w:val="16"/>
        </w:rPr>
      </w:pPr>
      <w:r w:rsidRPr="00EE51B4">
        <w:rPr>
          <w:sz w:val="16"/>
        </w:rPr>
        <w:t>It feels good to be a role model, she reflects. Young people need examples they can emulate, otherwise they risk nihilism. Melancholy historicism, as has been documented by several big-data projects on the counterintuitive ratio between happiness and hunger in the Global South, is an obstacle to upward mobility and success. The morality tale about her crackhead sister, her cousin Pookie, and her death-dealing nephew Bar-b-que goes over well with the conservatives. On special occasions, at a Juneteenth celebration or a mass funeral, she might even hum a few bars from “To Be Young, Gifted and Black” or sing off-key “Lift Every Voice and Sing,” in homage to her community.</w:t>
      </w:r>
    </w:p>
    <w:p w14:paraId="0F1D1FF8" w14:textId="77777777" w:rsidR="00745600" w:rsidRPr="00EE51B4" w:rsidRDefault="00745600" w:rsidP="00745600">
      <w:pPr>
        <w:rPr>
          <w:sz w:val="16"/>
        </w:rPr>
      </w:pPr>
      <w:r w:rsidRPr="00EE51B4">
        <w:rPr>
          <w:rStyle w:val="StyleUnderline"/>
        </w:rPr>
        <w:t>What is to be done? The audiences clamor. She indulges them, knowing they don’t want an answer. Just words of comfort, the given arrangement clad in a fresh guise, and vague earnest gestures pointing to a path forward</w:t>
      </w:r>
      <w:r w:rsidRPr="00EE51B4">
        <w:rPr>
          <w:sz w:val="16"/>
        </w:rPr>
        <w:t xml:space="preserve">. They leave sated. </w:t>
      </w:r>
      <w:r w:rsidRPr="00EE51B4">
        <w:rPr>
          <w:rStyle w:val="StyleUnderline"/>
        </w:rPr>
        <w:t xml:space="preserve">When called to appear before a congressional body assembled to address the most recent crisis, and after due consideration of the terrible events — the mass killings, the plagues, the immiseration, the war, the camps, the boats — with the obligatory gravity, she advises: The first task is to establish a commission to study the problem. </w:t>
      </w:r>
      <w:r w:rsidRPr="00EE51B4">
        <w:rPr>
          <w:sz w:val="16"/>
        </w:rPr>
        <w:t>The white paper, released with pomp and circumstance, offers a road map detailing the long course ahead, the slow steady road to change, what will be required of all of us as Americans and citizens. Reform is within reach, and it need not be uncomfortable or jeopardize our way of life.</w:t>
      </w:r>
    </w:p>
    <w:p w14:paraId="6B601F38" w14:textId="77777777" w:rsidR="00745600" w:rsidRPr="00EE51B4" w:rsidRDefault="00745600" w:rsidP="00745600">
      <w:pPr>
        <w:rPr>
          <w:rStyle w:val="StyleUnderline"/>
        </w:rPr>
      </w:pPr>
      <w:r w:rsidRPr="00EE51B4">
        <w:rPr>
          <w:sz w:val="16"/>
        </w:rPr>
        <w:t>Crow Jane has become an expert in speaking in a clipped, brisk cadence, in a sonorous tone, with a dusky, enchanting timbre. No slipped Rs or Gs, but a sleek technical presentation with PowerPoint, statistical tables, and re(tro)gression analysis, which rouses the audience, inducing satisfied grins and short-lived paradigm shifts. Roses are thrown onto the stage, and the stampede of applause lasts for several minutes. The mob loves her. But even if they booed and threw tomatoes, she would be fine. It’s all part of the job. Before each public appearance she rehearses the insults likely to be hurled at her, so now even the N-word doesn’t make her flinch. It would be a violation of her professional code to ever say that she was offended or respond heatedly to the most hostile question. The noise of rancor and hate is preferable to the cut of chilly silence and indifference</w:t>
      </w:r>
      <w:r w:rsidRPr="00EE51B4">
        <w:rPr>
          <w:rStyle w:val="StyleUnderline"/>
        </w:rPr>
        <w:t xml:space="preserve">. To her credit, she </w:t>
      </w:r>
      <w:r w:rsidRPr="00B45CEA">
        <w:rPr>
          <w:rStyle w:val="StyleUnderline"/>
          <w:highlight w:val="green"/>
        </w:rPr>
        <w:t>has never called anyone a racist</w:t>
      </w:r>
      <w:r w:rsidRPr="00EE51B4">
        <w:rPr>
          <w:rStyle w:val="StyleUnderline"/>
        </w:rPr>
        <w:t xml:space="preserve"> as an act of self-defense. </w:t>
      </w:r>
      <w:r w:rsidRPr="00B45CEA">
        <w:rPr>
          <w:rStyle w:val="StyleUnderline"/>
          <w:highlight w:val="green"/>
        </w:rPr>
        <w:t>She knows these are fighting words</w:t>
      </w:r>
      <w:r w:rsidRPr="00EE51B4">
        <w:rPr>
          <w:rStyle w:val="StyleUnderline"/>
        </w:rPr>
        <w:t>, and the meekest will go full commando at the merest hint of the charge, so she takes another approach. It is worth it if she can be of service.</w:t>
      </w:r>
    </w:p>
    <w:p w14:paraId="619A9509" w14:textId="77777777" w:rsidR="00745600" w:rsidRPr="005261C7" w:rsidRDefault="00745600" w:rsidP="00745600">
      <w:pPr>
        <w:rPr>
          <w:sz w:val="16"/>
        </w:rPr>
      </w:pPr>
      <w:r w:rsidRPr="00EE51B4">
        <w:rPr>
          <w:rStyle w:val="StyleUnderline"/>
          <w:highlight w:val="green"/>
        </w:rPr>
        <w:t>The crowd lov</w:t>
      </w:r>
      <w:r w:rsidRPr="00B45CEA">
        <w:rPr>
          <w:rStyle w:val="StyleUnderline"/>
          <w:highlight w:val="green"/>
        </w:rPr>
        <w:t>es</w:t>
      </w:r>
      <w:r w:rsidRPr="00EE51B4">
        <w:rPr>
          <w:rStyle w:val="StyleUnderline"/>
        </w:rPr>
        <w:t xml:space="preserve"> this too — </w:t>
      </w:r>
      <w:r w:rsidRPr="00EE51B4">
        <w:rPr>
          <w:rStyle w:val="StyleUnderline"/>
          <w:highlight w:val="green"/>
        </w:rPr>
        <w:t>her ability to brave the slurs</w:t>
      </w:r>
      <w:r w:rsidRPr="00EE51B4">
        <w:rPr>
          <w:rStyle w:val="StyleUnderline"/>
        </w:rPr>
        <w:t xml:space="preserve"> and assaults, yet not fold under pressure.</w:t>
      </w:r>
      <w:r w:rsidRPr="00EE51B4">
        <w:rPr>
          <w:sz w:val="16"/>
        </w:rPr>
        <w:t xml:space="preserve"> On one or two occasions it backfires and stokes their cruelty, and she narrowly escapes when delight yields to wrath or the need to humiliate, when the hunger for violence overrides the safe word — democracy. Most of the time</w:t>
      </w:r>
      <w:r w:rsidRPr="005261C7">
        <w:rPr>
          <w:sz w:val="16"/>
        </w:rPr>
        <w:t xml:space="preserve">, </w:t>
      </w:r>
      <w:r w:rsidRPr="005261C7">
        <w:rPr>
          <w:rStyle w:val="StyleUnderline"/>
        </w:rPr>
        <w:t xml:space="preserve">they </w:t>
      </w:r>
      <w:r w:rsidRPr="009C303A">
        <w:rPr>
          <w:rStyle w:val="StyleUnderline"/>
          <w:highlight w:val="green"/>
        </w:rPr>
        <w:t>applaud her reasonableness</w:t>
      </w:r>
      <w:r w:rsidRPr="005261C7">
        <w:rPr>
          <w:rStyle w:val="StyleUnderline"/>
        </w:rPr>
        <w:t xml:space="preserve">, slap her on the back for being </w:t>
      </w:r>
      <w:r w:rsidRPr="009C303A">
        <w:rPr>
          <w:rStyle w:val="Emphasis"/>
          <w:highlight w:val="green"/>
        </w:rPr>
        <w:t>a good sport</w:t>
      </w:r>
      <w:r w:rsidRPr="005261C7">
        <w:rPr>
          <w:rStyle w:val="StyleUnderline"/>
        </w:rPr>
        <w:t xml:space="preserve">, commend her for not making a big deal of an innocuous exchange, not getting bent out of shape about a poor choice of words </w:t>
      </w:r>
      <w:r w:rsidRPr="005261C7">
        <w:rPr>
          <w:sz w:val="16"/>
        </w:rPr>
        <w:t>or hysterical about the misspelling of niggardly in an email from the chair, when clearly, he meant to indict the ungenerous administration, not direct a racial aspersion at junior colleagues and recently hired adjuncts. Lessons she learned from her private life prove useful in the political arena. She never makes anyone feel bad. Her language is neutral. She restricts herself to some of us and we, letting the audience decide the crude taxonomies of difference, the immutable badges and marks, the heritable indicators of privilege and disadvantage. For a moment, they pretend to almost forget that she isn’t one of them. The audience leaves brimming and placated.</w:t>
      </w:r>
    </w:p>
    <w:p w14:paraId="0254777B" w14:textId="77777777" w:rsidR="00745600" w:rsidRPr="00EE51B4" w:rsidRDefault="00745600" w:rsidP="00745600">
      <w:pPr>
        <w:rPr>
          <w:rStyle w:val="Emphasis"/>
        </w:rPr>
      </w:pPr>
      <w:r w:rsidRPr="005261C7">
        <w:rPr>
          <w:rStyle w:val="Emphasis"/>
        </w:rPr>
        <w:t>Crow Jane delights in the invitation to the table.</w:t>
      </w:r>
      <w:r w:rsidRPr="00EE51B4">
        <w:rPr>
          <w:rStyle w:val="Emphasis"/>
        </w:rPr>
        <w:t xml:space="preserve"> </w:t>
      </w:r>
      <w:r w:rsidRPr="00EE51B4">
        <w:rPr>
          <w:sz w:val="16"/>
        </w:rPr>
        <w:t xml:space="preserve">If you don’t have a seat at the table, she quips, then you’re the lunch. Her responsibilities have been clearly outlined. In her presence, people have the same conversation they have had for the last century, but now that she is at the table, it appears as if everything has changed. </w:t>
      </w:r>
      <w:r w:rsidRPr="00EE51B4">
        <w:rPr>
          <w:rStyle w:val="StyleUnderline"/>
        </w:rPr>
        <w:t>She bridges the gulf between those of us who are inviolable and sovereign and the some of us who are disposable, fixed on the losing side of the divide between life and not-life.</w:t>
      </w:r>
      <w:r w:rsidRPr="00EE51B4">
        <w:rPr>
          <w:sz w:val="16"/>
        </w:rPr>
        <w:t xml:space="preserve"> Addressing this assembly of the powerful, the donors, trustees, collectors, board of directors, she is sassy and revanchist, perfectly delivering what they like, getting them off so easily in conversation — service by the hour or the term. She appears devoted, like a martyr for America, like a Dixiecrat’s wet dream, like a woman eager to get paid, like she’s on the clock for the project, like declaration and allegiance are slave play, like we have all the time we need, like deliberate speed is sufficient, </w:t>
      </w:r>
      <w:r w:rsidRPr="00EE51B4">
        <w:rPr>
          <w:rStyle w:val="Emphasis"/>
          <w:highlight w:val="green"/>
        </w:rPr>
        <w:t>like she can change the world — one white mind at a time.</w:t>
      </w:r>
    </w:p>
    <w:p w14:paraId="7D784ACC" w14:textId="77777777" w:rsidR="00745600" w:rsidRPr="00EE51B4" w:rsidRDefault="00745600" w:rsidP="00745600">
      <w:pPr>
        <w:rPr>
          <w:sz w:val="16"/>
        </w:rPr>
      </w:pPr>
      <w:r w:rsidRPr="00EE51B4">
        <w:rPr>
          <w:sz w:val="16"/>
        </w:rPr>
        <w:t>Crow Jane is no innocent. She is diplomat and trickster and has navigated treacherous waters. No one group has a monopoly on truth has rescued her from many difficult situations. After a year in her first job as the highest-ranking and most visible diversity officer in the history of the corporation (a real estate company with a university attached), she had an epiphany. A lengthy search process with McKinsey failed to yield one viable candidate despite the handsome fee. The truth struck her like a brick to the head. A solution to the problem was not desired. She was one of a skilled set of personnel required to quiet the volatility of campus life, avoid the embarrassing spectacle of students dragging mattresses across the stage at graduation or placards demanding divestment on alumni weekend. A brilliant young program officer who entered the race-and-racism industry with her had been fired after devising a plan for the return of all the value extracted from the corporation’s stolen land and labor. She couldn’t find another position; diversity and inclusion had canceled her. Rumors were rampant. Some said she was now a trader on Wall Street, others that she was a minister at a megachurch in Atlanta preaching prosperity consciousness to her struggling flock.</w:t>
      </w:r>
    </w:p>
    <w:p w14:paraId="0ADA7F42" w14:textId="77777777" w:rsidR="00745600" w:rsidRPr="00EE51B4" w:rsidRDefault="00745600" w:rsidP="00745600">
      <w:pPr>
        <w:rPr>
          <w:sz w:val="16"/>
        </w:rPr>
      </w:pPr>
      <w:r w:rsidRPr="00EE51B4">
        <w:rPr>
          <w:sz w:val="16"/>
        </w:rPr>
        <w:t>At the Aspen Institute, Crow Jane explains structural inequality to the millionaires. The billionaires opt out; they don’t do woke. At the cocktail hour, they seek her out. Sorry I missed your lecture, but if it isn’t an imposition, can you teach me to do the stanky leg? Outfitted in the string of pearls and Hermès scarf from her gift bag, she begins the step-by-step instructions: bend the leg and pop the knee. After her second or third glass of Château Lafite Rothschild (2019), she twerks, imitating a respected prison abolitionist. The white boys are hysterical with laughter. They beg for another impersonation. Do Topsy this time.</w:t>
      </w:r>
    </w:p>
    <w:p w14:paraId="7B50B6DA" w14:textId="77777777" w:rsidR="00745600" w:rsidRPr="00EE51B4" w:rsidRDefault="00745600" w:rsidP="00745600">
      <w:pPr>
        <w:rPr>
          <w:sz w:val="16"/>
        </w:rPr>
      </w:pPr>
      <w:r w:rsidRPr="00EB7128">
        <w:rPr>
          <w:rStyle w:val="StyleUnderline"/>
        </w:rPr>
        <w:t xml:space="preserve">The </w:t>
      </w:r>
      <w:r w:rsidRPr="00EB7128">
        <w:rPr>
          <w:rStyle w:val="Emphasis"/>
        </w:rPr>
        <w:t>lecture circuit</w:t>
      </w:r>
      <w:r w:rsidRPr="00EB7128">
        <w:rPr>
          <w:rStyle w:val="StyleUnderline"/>
        </w:rPr>
        <w:t xml:space="preserve"> is her bread and butter.</w:t>
      </w:r>
      <w:r w:rsidRPr="00EB7128">
        <w:rPr>
          <w:sz w:val="16"/>
        </w:rPr>
        <w:t xml:space="preserve"> Crow</w:t>
      </w:r>
      <w:r w:rsidRPr="00EE51B4">
        <w:rPr>
          <w:sz w:val="16"/>
        </w:rPr>
        <w:t xml:space="preserve"> Jane takes to the podium like a fish to water, like a devoted servant to the back stairs of the great house. She is no Red Peter compelled to account for his appearance before the Academy, offering a personal history of captivity and cruelty, negotiating the chasm between himself and Man. </w:t>
      </w:r>
      <w:r w:rsidRPr="00EE51B4">
        <w:rPr>
          <w:rStyle w:val="StyleUnderline"/>
        </w:rPr>
        <w:t>Her speech is devoted to policing the crisis and averting imminent dangers</w:t>
      </w:r>
      <w:r w:rsidRPr="00EE51B4">
        <w:rPr>
          <w:sz w:val="16"/>
        </w:rPr>
        <w:t>. Impaired citizenship and precarious life are no obstacle to faith in the Founding Fathers, a steadfast belief unshaken by the murder of her sister and the sentencing of her brother; true conviction is unwavering, unperturbed by circumstance. No apostate on her deathbed. No agree ’em to death and destruction for Crow Jane. She will continue to hold on for the last benediction.</w:t>
      </w:r>
    </w:p>
    <w:p w14:paraId="6283CC05" w14:textId="77777777" w:rsidR="00745600" w:rsidRPr="00EE51B4" w:rsidRDefault="00745600" w:rsidP="00745600">
      <w:pPr>
        <w:rPr>
          <w:rStyle w:val="StyleUnderline"/>
        </w:rPr>
      </w:pPr>
      <w:r w:rsidRPr="00EE51B4">
        <w:rPr>
          <w:rStyle w:val="StyleUnderline"/>
        </w:rPr>
        <w:t xml:space="preserve">She is a believer in the exceptional promise. The burning streets and mass shootings and state-sanctioned murders instill no doubt. </w:t>
      </w:r>
      <w:r w:rsidRPr="005261C7">
        <w:rPr>
          <w:rStyle w:val="StyleUnderline"/>
        </w:rPr>
        <w:t xml:space="preserve">She never loses heart and assures us — the some of us </w:t>
      </w:r>
      <w:r w:rsidRPr="005261C7">
        <w:rPr>
          <w:rStyle w:val="Emphasis"/>
          <w:highlight w:val="green"/>
        </w:rPr>
        <w:t xml:space="preserve">slain in the </w:t>
      </w:r>
      <w:r w:rsidRPr="009C303A">
        <w:rPr>
          <w:rStyle w:val="Emphasis"/>
          <w:highlight w:val="green"/>
        </w:rPr>
        <w:t>streets</w:t>
      </w:r>
      <w:r w:rsidRPr="009C303A">
        <w:rPr>
          <w:rStyle w:val="StyleUnderline"/>
          <w:highlight w:val="green"/>
        </w:rPr>
        <w:t xml:space="preserve"> and </w:t>
      </w:r>
      <w:r w:rsidRPr="009C303A">
        <w:rPr>
          <w:rStyle w:val="Emphasis"/>
          <w:highlight w:val="green"/>
        </w:rPr>
        <w:t xml:space="preserve">murdered </w:t>
      </w:r>
      <w:r w:rsidRPr="005261C7">
        <w:rPr>
          <w:rStyle w:val="Emphasis"/>
          <w:highlight w:val="green"/>
        </w:rPr>
        <w:t>in our homes</w:t>
      </w:r>
      <w:r w:rsidRPr="00EE51B4">
        <w:rPr>
          <w:rStyle w:val="StyleUnderline"/>
        </w:rPr>
        <w:t xml:space="preserve"> — that </w:t>
      </w:r>
      <w:r w:rsidRPr="00B45CEA">
        <w:rPr>
          <w:rStyle w:val="StyleUnderline"/>
          <w:highlight w:val="green"/>
        </w:rPr>
        <w:t>we won’t have to tarry forever</w:t>
      </w:r>
      <w:r w:rsidRPr="00EE51B4">
        <w:rPr>
          <w:rStyle w:val="StyleUnderline"/>
        </w:rPr>
        <w:t>.</w:t>
      </w:r>
      <w:r w:rsidRPr="00EE51B4">
        <w:rPr>
          <w:sz w:val="16"/>
        </w:rPr>
        <w:t xml:space="preserve"> We are the explicit audience of her address, </w:t>
      </w:r>
      <w:r w:rsidRPr="00EE51B4">
        <w:rPr>
          <w:rStyle w:val="StyleUnderline"/>
        </w:rPr>
        <w:t>but beneath the demand that we do better and try harder is the hidden polemic, the chastisement:</w:t>
      </w:r>
      <w:r w:rsidRPr="00EE51B4">
        <w:rPr>
          <w:sz w:val="16"/>
        </w:rPr>
        <w:t xml:space="preserve"> Avoid outside agitators and </w:t>
      </w:r>
      <w:r w:rsidRPr="00EE51B4">
        <w:rPr>
          <w:rStyle w:val="StyleUnderline"/>
        </w:rPr>
        <w:t>get your shit together because the powerful are indifferent to your complaints, your protests and slogans are unheeded</w:t>
      </w:r>
      <w:r w:rsidRPr="00EE51B4">
        <w:rPr>
          <w:sz w:val="16"/>
        </w:rPr>
        <w:t xml:space="preserve">. She might as well say cast down your buckets as she advises tolerance and fortitude, which are gold, which are better than money in the bank, which are essential to the task of creating a more perfect union. In the 21st century, there is no us and them. She utters the word responsibility eleven times and closes with an out-of-context quote from “Of the Faith of the Fathers.” </w:t>
      </w:r>
      <w:r w:rsidRPr="00B45CEA">
        <w:rPr>
          <w:rStyle w:val="Emphasis"/>
          <w:highlight w:val="green"/>
        </w:rPr>
        <w:t>Wait — just long enough</w:t>
      </w:r>
      <w:r w:rsidRPr="00B45CEA">
        <w:rPr>
          <w:rStyle w:val="StyleUnderline"/>
        </w:rPr>
        <w:t xml:space="preserve"> to</w:t>
      </w:r>
      <w:r w:rsidRPr="00EE51B4">
        <w:rPr>
          <w:rStyle w:val="StyleUnderline"/>
        </w:rPr>
        <w:t xml:space="preserve"> get this octogenarian into office; long enough to count the ballots; long enough </w:t>
      </w:r>
      <w:r w:rsidRPr="00B45CEA">
        <w:rPr>
          <w:rStyle w:val="StyleUnderline"/>
          <w:highlight w:val="green"/>
        </w:rPr>
        <w:t>to quell the riots</w:t>
      </w:r>
      <w:r w:rsidRPr="00EE51B4">
        <w:rPr>
          <w:rStyle w:val="StyleUnderline"/>
        </w:rPr>
        <w:t>; long enough t</w:t>
      </w:r>
      <w:r w:rsidRPr="00B45CEA">
        <w:rPr>
          <w:rStyle w:val="StyleUnderline"/>
          <w:highlight w:val="green"/>
        </w:rPr>
        <w:t>o hide the video from the body ca</w:t>
      </w:r>
      <w:r w:rsidRPr="00EB7128">
        <w:rPr>
          <w:rStyle w:val="StyleUnderline"/>
          <w:highlight w:val="green"/>
        </w:rPr>
        <w:t>mera;</w:t>
      </w:r>
      <w:r w:rsidRPr="00EE51B4">
        <w:rPr>
          <w:rStyle w:val="StyleUnderline"/>
        </w:rPr>
        <w:t xml:space="preserve"> long enough to extract more from the bottom; long enough to lure the nationalists and patriots, the moms for liberty and the Karens, the gun lovers and the swing voters; long enough to quiet the abolitionists and round up the Marxists; long enough to make peaceful protest a felony; long enough to win the center right; long enough </w:t>
      </w:r>
      <w:r w:rsidRPr="006F0838">
        <w:rPr>
          <w:rStyle w:val="StyleUnderline"/>
        </w:rPr>
        <w:t>to quash all talk of antifascism, anti-Blackness</w:t>
      </w:r>
      <w:r w:rsidRPr="00EE51B4">
        <w:rPr>
          <w:rStyle w:val="StyleUnderline"/>
        </w:rPr>
        <w:t>, and Palestine; long enough to burn and ban books; long enough to subsidize the markets, engorge the rich, and canonize the venture capitalists; long enough for data points to cultivate desire, produce and direct thought; long enough for AI to make scholars and writers superfluous; long enough to exploit want, to exalt and intensify the illusory autonomy of the consumer’s I and mine; long enough to make our cities safer; long enough to reform the police and enlarge their budgets; long enough to maim and eradicate the wretched, to watch the spectacle of our death with an orgy of tears, with sentimental hard-ons.</w:t>
      </w:r>
      <w:r w:rsidRPr="00EE51B4">
        <w:rPr>
          <w:sz w:val="16"/>
        </w:rPr>
        <w:t xml:space="preserve"> Crow Jane condemns the looters and the rioters, the free issue, los sin papeles, the undocumented, the refugees, the arsonists burning the big-box retailers, the vandals defacing the proclamations and monuments, the revelers heaving Colston into Bristol Harbor. They clearly don’t love liberty. </w:t>
      </w:r>
      <w:r w:rsidRPr="00EE51B4">
        <w:rPr>
          <w:rStyle w:val="StyleUnderline"/>
        </w:rPr>
        <w:t>When they chant, Reject the manumission papers, dismantle the state, free the land, she advises the governor to call in the National Guard.</w:t>
      </w:r>
    </w:p>
    <w:p w14:paraId="7536BB32" w14:textId="77777777" w:rsidR="00745600" w:rsidRPr="00EE51B4" w:rsidRDefault="00745600" w:rsidP="00745600">
      <w:pPr>
        <w:rPr>
          <w:sz w:val="16"/>
        </w:rPr>
      </w:pPr>
      <w:r w:rsidRPr="008474B4">
        <w:rPr>
          <w:sz w:val="10"/>
          <w:szCs w:val="10"/>
        </w:rPr>
        <w:t>The intended audience cheers, the town hall rings with applause and shouts of approval, high fives and awkward fist bumps. The ones clapping and heaping on praise, the members of the assembled body, the convention, the faculty senate, the true objects of her address don’t ask what is it? when she is within earshot. They bite their lower lips so as not to laugh at the ungainly sight of her in the flesh-colored suit, the body bag so unkind to the darker races. They don’t look askance at her large rough hands, thick wrists, and broad shoulders, or joke that there is nothing petite or diminutive about her, no porcelain doll or alluring frailty, wouldn’t want to drown in that hole, they chuckle and wink behind her back, man-to-man they concede to wanting to do her brother too, discourse on the incitement of pendulous breasts. Steatopygia or no, blond wig or no, like Jefferson they disavow the want of the very thing loathed; orangutans prevaricate in Notes on the State of Virginia, making even the deceiver George W. seem less so; the rapturous dalliances are legend; the predator Presidents, great statesmen, Founding Fathers, rapists, despoilers, and rakes lie like hell in the State of the Union; the senators from the heart of the Confederacy deny the monstrous intimacies of Strom Thurmond, the threnodies for dead slave girls recited with friends at the planters’ club, swear on their mothers’ graves and the pedestal of Aryan womanhood to be loyal to the cause in the anti-miscegenation filibuster</w:t>
      </w:r>
      <w:r w:rsidRPr="00EE51B4">
        <w:rPr>
          <w:sz w:val="16"/>
        </w:rPr>
        <w:t>.</w:t>
      </w:r>
    </w:p>
    <w:p w14:paraId="4FB87622" w14:textId="77777777" w:rsidR="00745600" w:rsidRPr="00EE51B4" w:rsidRDefault="00745600" w:rsidP="00745600">
      <w:pPr>
        <w:rPr>
          <w:sz w:val="16"/>
        </w:rPr>
      </w:pPr>
      <w:r w:rsidRPr="00EE51B4">
        <w:rPr>
          <w:sz w:val="16"/>
        </w:rPr>
        <w:t xml:space="preserve">When they go low, she gets down, making even Uncle Tom’s apotheosis seem half-hearted, sluggish. Crow Jane smiles, despite the black eye, the swollen lips, the blood filling her mouth, as she endeavors to subdue her public; yes, boys will be boys. She gives it her best effort, trying to disarm her handlers, escape the battle royal with all her teeth and minimal bruises; exchange pleasantries with her colleagues, her allies, her neighbors; as if a bright smile or choked laughter might provide a solvent against hate, goad loathing into affection, turn negation into recognition, make analogy of antagonism. </w:t>
      </w:r>
      <w:r w:rsidRPr="00EE51B4">
        <w:rPr>
          <w:rStyle w:val="StyleUnderline"/>
        </w:rPr>
        <w:t>How might she rearrange their desire? Or change their mind about some of us and let just a few escape their heel?</w:t>
      </w:r>
      <w:r w:rsidRPr="00EE51B4">
        <w:rPr>
          <w:sz w:val="16"/>
        </w:rPr>
        <w:t xml:space="preserve"> Quell their doubts by touting our accomplishments and how little of it would have been possible without the little lady who started the war, the army of teachers, the philanthropists, and the Society to Protect and Care for the Darker Races? She rewrites the history of slavery as a story of interracial cooperation and friendship, insisting the slave has no heir, and Black radicalism no future.</w:t>
      </w:r>
    </w:p>
    <w:p w14:paraId="7298D1B0" w14:textId="77777777" w:rsidR="00745600" w:rsidRPr="00EE51B4" w:rsidRDefault="00745600" w:rsidP="00745600">
      <w:pPr>
        <w:rPr>
          <w:sz w:val="16"/>
        </w:rPr>
      </w:pPr>
      <w:r w:rsidRPr="00EE51B4">
        <w:rPr>
          <w:rStyle w:val="StyleUnderline"/>
        </w:rPr>
        <w:t>This abject groveling doesn’t shield her from enmity or the blunt force of contempt and derision.</w:t>
      </w:r>
      <w:r w:rsidRPr="00EE51B4">
        <w:rPr>
          <w:sz w:val="16"/>
        </w:rPr>
        <w:t xml:space="preserve"> A pit of doubt opens in her solar plexus. </w:t>
      </w:r>
      <w:r w:rsidRPr="00EE51B4">
        <w:rPr>
          <w:rStyle w:val="StyleUnderline"/>
        </w:rPr>
        <w:t>Has she been wrong about everything? In a moment of panic before the sea of Anglo-Saxon faces, she wants to retract everything. A voice in her head pleads, get me out of this now. But how?</w:t>
      </w:r>
      <w:r w:rsidRPr="00EE51B4">
        <w:rPr>
          <w:sz w:val="16"/>
        </w:rPr>
        <w:t xml:space="preserve"> She could bolt from the podium, but there is nowhere to run and hide; she wouldn’t get far before her hosts blocked the path and asked, what the hell are you doing? They didn’t pay her for this nonsense. She counts to ten, catches her breath, composes herself, and proceeds. She is exhausted before she opens her mouth, humbled with gratitude, flushed with shame. </w:t>
      </w:r>
      <w:r w:rsidRPr="006F0838">
        <w:rPr>
          <w:rStyle w:val="Emphasis"/>
        </w:rPr>
        <w:t>Incorporated by the structure</w:t>
      </w:r>
      <w:r w:rsidRPr="00EE51B4">
        <w:rPr>
          <w:rStyle w:val="Emphasis"/>
        </w:rPr>
        <w:t xml:space="preserve">, puffed up </w:t>
      </w:r>
      <w:r w:rsidRPr="00EE51B4">
        <w:rPr>
          <w:rStyle w:val="Emphasis"/>
          <w:highlight w:val="green"/>
        </w:rPr>
        <w:t>with the little power they have</w:t>
      </w:r>
      <w:r w:rsidRPr="00EE51B4">
        <w:rPr>
          <w:rStyle w:val="Emphasis"/>
        </w:rPr>
        <w:t xml:space="preserve"> deigned </w:t>
      </w:r>
      <w:r w:rsidRPr="006F0838">
        <w:rPr>
          <w:rStyle w:val="Emphasis"/>
        </w:rPr>
        <w:t>to give or concede</w:t>
      </w:r>
      <w:r w:rsidRPr="00EE51B4">
        <w:rPr>
          <w:rStyle w:val="Emphasis"/>
          <w:highlight w:val="green"/>
        </w:rPr>
        <w:t>, she laughs</w:t>
      </w:r>
      <w:r w:rsidRPr="00EE51B4">
        <w:rPr>
          <w:rStyle w:val="Emphasis"/>
        </w:rPr>
        <w:t xml:space="preserve"> at herself, </w:t>
      </w:r>
      <w:r w:rsidRPr="007A048F">
        <w:rPr>
          <w:rStyle w:val="Emphasis"/>
          <w:sz w:val="28"/>
          <w:szCs w:val="28"/>
          <w:highlight w:val="green"/>
        </w:rPr>
        <w:t>as she ventriloquizes the language of state and empire</w:t>
      </w:r>
      <w:r w:rsidRPr="00EE51B4">
        <w:rPr>
          <w:rStyle w:val="Emphasis"/>
        </w:rPr>
        <w:t xml:space="preserve">. </w:t>
      </w:r>
      <w:r w:rsidRPr="00EE51B4">
        <w:rPr>
          <w:sz w:val="16"/>
        </w:rPr>
        <w:t>She laughs exquisitely. She goes for the language of the mountaintop when they reach for the tiki torches. She reiterates the pledge: I am not trying to reconstruct anything.</w:t>
      </w:r>
    </w:p>
    <w:p w14:paraId="6BB136E2" w14:textId="77777777" w:rsidR="00745600" w:rsidRDefault="00745600" w:rsidP="00745600">
      <w:pPr>
        <w:rPr>
          <w:sz w:val="16"/>
        </w:rPr>
      </w:pPr>
      <w:r w:rsidRPr="00EE51B4">
        <w:rPr>
          <w:rStyle w:val="StyleUnderline"/>
        </w:rPr>
        <w:t>When Crow Jane explains</w:t>
      </w:r>
      <w:r w:rsidRPr="00EE51B4">
        <w:rPr>
          <w:sz w:val="16"/>
        </w:rPr>
        <w:t xml:space="preserve"> the scheme, </w:t>
      </w:r>
      <w:r w:rsidRPr="00EE51B4">
        <w:rPr>
          <w:rStyle w:val="Emphasis"/>
        </w:rPr>
        <w:t>the plan for our obliteration sounds like a promise to do right by us,</w:t>
      </w:r>
      <w:r w:rsidRPr="00EE51B4">
        <w:rPr>
          <w:sz w:val="16"/>
        </w:rPr>
        <w:t xml:space="preserve"> like a proclamation of eventually, in due time, except as punishment for crime. She has been listening to them for so long that she thinks as they do, rationalizing death, evenly apportioning blame, imploring us to do better, berating the slags, the unhoused, and the impoverished for not carrying our weight, explaining away each tragedy until the last of us disappears. </w:t>
      </w:r>
      <w:r w:rsidRPr="009C303A">
        <w:rPr>
          <w:rStyle w:val="StyleUnderline"/>
        </w:rPr>
        <w:t>A quiet extinction</w:t>
      </w:r>
      <w:r w:rsidRPr="00EE51B4">
        <w:rPr>
          <w:rStyle w:val="StyleUnderline"/>
        </w:rPr>
        <w:t xml:space="preserve">, like bees and whales and insects and polar bears. </w:t>
      </w:r>
      <w:r w:rsidRPr="00EB7128">
        <w:rPr>
          <w:rStyle w:val="Emphasis"/>
          <w:highlight w:val="green"/>
        </w:rPr>
        <w:t>A slow death</w:t>
      </w:r>
      <w:r w:rsidRPr="00EE51B4">
        <w:rPr>
          <w:rStyle w:val="StyleUnderline"/>
        </w:rPr>
        <w:t>. It is a tragedy, Crow Jane concedes, but we can’t save everyone.</w:t>
      </w:r>
      <w:r w:rsidRPr="00EE51B4">
        <w:rPr>
          <w:sz w:val="16"/>
        </w:rPr>
        <w:t xml:space="preserve"> We too are culpable. Aren’t we the agent and executioner? Why love a hood rat, why hook up with a drug dealer? We are at fault, she </w:t>
      </w:r>
      <w:r w:rsidRPr="00EB7128">
        <w:rPr>
          <w:sz w:val="16"/>
        </w:rPr>
        <w:t xml:space="preserve">contends, because of whom we love and how we live. Guilty because the decent embrace the criminal. The parallel societies must be extirpated. </w:t>
      </w:r>
      <w:r w:rsidRPr="00EB7128">
        <w:rPr>
          <w:rStyle w:val="StyleUnderline"/>
        </w:rPr>
        <w:t>Crow Jane cautions us to be reasonable, pleads with us not to rush out, not to burn, loot, and destroy, not to terrorize others</w:t>
      </w:r>
      <w:r w:rsidRPr="00EE51B4">
        <w:rPr>
          <w:rStyle w:val="StyleUnderline"/>
        </w:rPr>
        <w:t xml:space="preserve"> with our scarves and slogans. </w:t>
      </w:r>
      <w:r w:rsidRPr="00EE51B4">
        <w:rPr>
          <w:sz w:val="16"/>
        </w:rPr>
        <w:t>She cries on the jumbotron and asks us to weigh it carefully — the legal facts of the new regime versus our threadbare narrative. To make the choice — the state or our sister, civilization or barbarism? When Crow Jane concludes her chronicle, we are attentive but silent, unsure whether to laugh or hiss.</w:t>
      </w:r>
    </w:p>
    <w:p w14:paraId="0893762A" w14:textId="77777777" w:rsidR="00745600" w:rsidRDefault="00745600" w:rsidP="00745600">
      <w:pPr>
        <w:pStyle w:val="Heading3"/>
      </w:pPr>
      <w:r>
        <w:t xml:space="preserve">Fairness </w:t>
      </w:r>
    </w:p>
    <w:p w14:paraId="1C28D8B1" w14:textId="77777777" w:rsidR="00745600" w:rsidRPr="00872C30" w:rsidRDefault="00745600" w:rsidP="00745600">
      <w:pPr>
        <w:pStyle w:val="Heading4"/>
      </w:pPr>
      <w:r>
        <w:t xml:space="preserve">[1] </w:t>
      </w:r>
      <w:r w:rsidRPr="00872C30">
        <w:rPr>
          <w:u w:val="single"/>
        </w:rPr>
        <w:t>INNOCENT AMUSEMENT DA</w:t>
      </w:r>
      <w:r>
        <w:t xml:space="preserve"> – Their calls for fairness ask us to devote our labor for the debates the negatives want to have. Saying “Endorse your identity on the Neg” and “You can BUT in this way” is conditional inclusion to manage the presence of Black sociality. </w:t>
      </w:r>
    </w:p>
    <w:p w14:paraId="660DB0F3" w14:textId="77777777" w:rsidR="00745600" w:rsidRPr="00371C84" w:rsidRDefault="00745600" w:rsidP="00745600">
      <w:pPr>
        <w:rPr>
          <w:sz w:val="16"/>
        </w:rPr>
      </w:pPr>
      <w:r w:rsidRPr="00371C84">
        <w:rPr>
          <w:rStyle w:val="Style13ptBold"/>
        </w:rPr>
        <w:t xml:space="preserve">Hartman 97 </w:t>
      </w:r>
      <w:r w:rsidRPr="00371C84">
        <w:rPr>
          <w:rStyle w:val="Style13ptBold"/>
          <w:b w:val="0"/>
          <w:bCs w:val="0"/>
        </w:rPr>
        <w:t>[</w:t>
      </w:r>
      <w:r w:rsidRPr="00371C84">
        <w:rPr>
          <w:b/>
          <w:bCs/>
        </w:rPr>
        <w:t xml:space="preserve"> </w:t>
      </w:r>
      <w:r w:rsidRPr="00371C84">
        <w:rPr>
          <w:rStyle w:val="Style13ptBold"/>
          <w:b w:val="0"/>
          <w:bCs w:val="0"/>
          <w:szCs w:val="26"/>
        </w:rPr>
        <w:t xml:space="preserve">Saidiya Hartman received a BA from Weslyan University and a PhD from Yale University. She is a professor of English and Comparative Literature at Columbia University. She has been a McArthur Fellow, Guggenheim fellow, Cullman fellow, and Fulbright Scholar. </w:t>
      </w:r>
      <w:r w:rsidRPr="00371C84">
        <w:rPr>
          <w:i/>
          <w:szCs w:val="26"/>
        </w:rPr>
        <w:t xml:space="preserve">Scenes of Subjection </w:t>
      </w:r>
      <w:r w:rsidRPr="00371C84">
        <w:rPr>
          <w:szCs w:val="26"/>
        </w:rPr>
        <w:t>p. 42. Oxford University Press 1997]</w:t>
      </w:r>
    </w:p>
    <w:p w14:paraId="364A5263" w14:textId="77777777" w:rsidR="00745600" w:rsidRPr="00371C84" w:rsidRDefault="00745600" w:rsidP="00745600">
      <w:pPr>
        <w:rPr>
          <w:sz w:val="16"/>
        </w:rPr>
      </w:pPr>
      <w:r w:rsidRPr="00371C84">
        <w:rPr>
          <w:rStyle w:val="StyleUnderline"/>
        </w:rPr>
        <w:t>Behind the facade of innocent amusements lay the violence the master class assiduously denied</w:t>
      </w:r>
      <w:r w:rsidRPr="00371C84">
        <w:rPr>
          <w:sz w:val="16"/>
        </w:rPr>
        <w:t xml:space="preserve">; but what else could jigs danced in command performances be but the gentle indices of domination? </w:t>
      </w:r>
      <w:r w:rsidRPr="00371C84">
        <w:rPr>
          <w:rStyle w:val="StyleUnderline"/>
          <w:highlight w:val="green"/>
        </w:rPr>
        <w:t>It was</w:t>
      </w:r>
      <w:r w:rsidRPr="00371C84">
        <w:rPr>
          <w:rStyle w:val="StyleUnderline"/>
        </w:rPr>
        <w:t xml:space="preserve"> as much the </w:t>
      </w:r>
      <w:r w:rsidRPr="00371C84">
        <w:rPr>
          <w:rStyle w:val="StyleUnderline"/>
          <w:highlight w:val="green"/>
        </w:rPr>
        <w:t xml:space="preserve">duty of slaves </w:t>
      </w:r>
      <w:r w:rsidRPr="00371C84">
        <w:rPr>
          <w:rStyle w:val="Emphasis"/>
          <w:highlight w:val="green"/>
        </w:rPr>
        <w:t>"to devote themselves to the pleasure of their masters'</w:t>
      </w:r>
      <w:r w:rsidRPr="00371C84">
        <w:rPr>
          <w:sz w:val="16"/>
        </w:rPr>
        <w:t xml:space="preserve"> ~ </w:t>
      </w:r>
      <w:r w:rsidRPr="00371C84">
        <w:rPr>
          <w:rStyle w:val="StyleUnderline"/>
        </w:rPr>
        <w:t xml:space="preserve">as </w:t>
      </w:r>
      <w:r w:rsidRPr="00371C84">
        <w:rPr>
          <w:rStyle w:val="StyleUnderline"/>
          <w:highlight w:val="green"/>
        </w:rPr>
        <w:t>to work for the master's benefit</w:t>
      </w:r>
      <w:r w:rsidRPr="00371C84">
        <w:rPr>
          <w:sz w:val="16"/>
        </w:rPr>
        <w:t xml:space="preserve">, commented Jacob Stroyer.95 He noted rather cryptically that "no one can describe the intense emotion in the negro's soul on these occasions when they were trying to please their masters and mistresses.'~96 </w:t>
      </w:r>
      <w:r w:rsidRPr="00371C84">
        <w:rPr>
          <w:rStyle w:val="StyleUnderline"/>
        </w:rPr>
        <w:t>Such performances cast the slave as contented bondsman and elide the difference between volition and violation</w:t>
      </w:r>
      <w:r w:rsidRPr="00371C84">
        <w:rPr>
          <w:sz w:val="16"/>
        </w:rPr>
        <w:t xml:space="preserve">. However, as Northrup's narrative indicated, the contented slave appeared only after he had been whipped into subjection. In short, Sambo did not engender the stage craftof slavery, as apologists would have it, but was one of its effects. </w:t>
      </w:r>
      <w:r w:rsidRPr="00371C84">
        <w:rPr>
          <w:rStyle w:val="StyleUnderline"/>
        </w:rPr>
        <w:t>In the effort to cultivate docile and dutiful slaves, slaveholders promoted the slaves' "</w:t>
      </w:r>
      <w:r w:rsidRPr="00371C84">
        <w:rPr>
          <w:rStyle w:val="Emphasis"/>
        </w:rPr>
        <w:t>natural gaiety" by "all allowable means."</w:t>
      </w:r>
      <w:r w:rsidRPr="00371C84">
        <w:rPr>
          <w:sz w:val="16"/>
        </w:rPr>
        <w:t xml:space="preserve"> </w:t>
      </w:r>
      <w:r w:rsidRPr="00371C84">
        <w:rPr>
          <w:rStyle w:val="Emphasis"/>
          <w:highlight w:val="green"/>
        </w:rPr>
        <w:t>Innocent amusements</w:t>
      </w:r>
      <w:r w:rsidRPr="00371C84">
        <w:rPr>
          <w:rStyle w:val="StyleUnderline"/>
          <w:highlight w:val="green"/>
        </w:rPr>
        <w:t xml:space="preserve"> were designed to</w:t>
      </w:r>
      <w:r w:rsidRPr="00371C84">
        <w:rPr>
          <w:rStyle w:val="StyleUnderline"/>
        </w:rPr>
        <w:t xml:space="preserve"> promote gaiety by prudent means, </w:t>
      </w:r>
      <w:r w:rsidRPr="00371C84">
        <w:rPr>
          <w:rStyle w:val="StyleUnderline"/>
          <w:highlight w:val="green"/>
        </w:rPr>
        <w:t>ameliorate the</w:t>
      </w:r>
      <w:r w:rsidRPr="00371C84">
        <w:rPr>
          <w:rStyle w:val="StyleUnderline"/>
        </w:rPr>
        <w:t xml:space="preserve"> harsh </w:t>
      </w:r>
      <w:r w:rsidRPr="00371C84">
        <w:rPr>
          <w:rStyle w:val="StyleUnderline"/>
          <w:highlight w:val="green"/>
        </w:rPr>
        <w:t>conditions of slavery</w:t>
      </w:r>
      <w:r w:rsidRPr="00BC07E1">
        <w:rPr>
          <w:rStyle w:val="StyleUnderline"/>
        </w:rPr>
        <w:t xml:space="preserve">, make the body </w:t>
      </w:r>
      <w:r w:rsidRPr="00371C84">
        <w:rPr>
          <w:rStyle w:val="StyleUnderline"/>
          <w:highlight w:val="green"/>
        </w:rPr>
        <w:t>more productive</w:t>
      </w:r>
      <w:r w:rsidRPr="00371C84">
        <w:rPr>
          <w:rStyle w:val="StyleUnderline"/>
        </w:rPr>
        <w:t xml:space="preserve"> and tractable, and secure the submission of the enslaved by the successful harnessing of the body</w:t>
      </w:r>
      <w:r w:rsidRPr="00371C84">
        <w:rPr>
          <w:sz w:val="16"/>
        </w:rPr>
        <w:t xml:space="preserve">. In effect, </w:t>
      </w:r>
      <w:r w:rsidRPr="00BC07E1">
        <w:rPr>
          <w:rStyle w:val="Emphasis"/>
        </w:rPr>
        <w:t xml:space="preserve">plantation ceremony endeavored </w:t>
      </w:r>
      <w:r w:rsidRPr="00371C84">
        <w:rPr>
          <w:rStyle w:val="Emphasis"/>
          <w:highlight w:val="green"/>
        </w:rPr>
        <w:t>to make discipline a pleasure</w:t>
      </w:r>
      <w:r w:rsidRPr="00371C84">
        <w:rPr>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371C84">
        <w:rPr>
          <w:rStyle w:val="Emphasis"/>
        </w:rPr>
        <w:t xml:space="preserve">such </w:t>
      </w:r>
      <w:r w:rsidRPr="00371C84">
        <w:rPr>
          <w:rStyle w:val="Emphasis"/>
          <w:highlight w:val="green"/>
        </w:rPr>
        <w:t>diversions were an important element of</w:t>
      </w:r>
      <w:r w:rsidRPr="00371C84">
        <w:rPr>
          <w:rStyle w:val="Emphasis"/>
        </w:rPr>
        <w:t xml:space="preserve"> plantation </w:t>
      </w:r>
      <w:r w:rsidRPr="00371C84">
        <w:rPr>
          <w:rStyle w:val="Emphasis"/>
          <w:highlight w:val="green"/>
        </w:rPr>
        <w:t>management</w:t>
      </w:r>
      <w:r w:rsidRPr="00371C84">
        <w:rPr>
          <w:sz w:val="16"/>
        </w:rPr>
        <w:t xml:space="preserve">, </w:t>
      </w:r>
      <w:r w:rsidRPr="00371C84">
        <w:rPr>
          <w:rStyle w:val="Emphasis"/>
        </w:rPr>
        <w:t xml:space="preserve">as </w:t>
      </w:r>
      <w:r w:rsidRPr="00371C84">
        <w:rPr>
          <w:rStyle w:val="Emphasis"/>
          <w:highlight w:val="green"/>
        </w:rPr>
        <w:t>the internalization of discipline and reward was</w:t>
      </w:r>
      <w:r w:rsidRPr="00371C84">
        <w:rPr>
          <w:rStyle w:val="Emphasis"/>
        </w:rPr>
        <w:t xml:space="preserve"> considered </w:t>
      </w:r>
      <w:r w:rsidRPr="00371C84">
        <w:rPr>
          <w:rStyle w:val="Emphasis"/>
          <w:highlight w:val="green"/>
        </w:rPr>
        <w:t>essential to the</w:t>
      </w:r>
      <w:r w:rsidRPr="00371C84">
        <w:rPr>
          <w:rStyle w:val="Emphasis"/>
        </w:rPr>
        <w:t xml:space="preserve"> good order of the </w:t>
      </w:r>
      <w:r w:rsidRPr="00371C84">
        <w:rPr>
          <w:rStyle w:val="Emphasis"/>
          <w:highlight w:val="green"/>
        </w:rPr>
        <w:t>plantation</w:t>
      </w:r>
      <w:r w:rsidRPr="00371C84">
        <w:rPr>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371C84">
        <w:rPr>
          <w:rStyle w:val="StyleUnderline"/>
        </w:rPr>
        <w:t>When at work, I have no objection to their whistling or singing some lively tune, but no drawling tunes are allowed in the field, for their motions are almost certain to keep time with the music</w:t>
      </w:r>
      <w:r w:rsidRPr="00371C84">
        <w:rPr>
          <w:sz w:val="16"/>
        </w:rPr>
        <w:t>." 100 In light of these remarks</w:t>
      </w:r>
      <w:r w:rsidRPr="00371C84">
        <w:rPr>
          <w:rStyle w:val="Emphasis"/>
        </w:rPr>
        <w:t>, it is clear that productive diversions were also a means of cultivating particular forms of conduct</w:t>
      </w:r>
      <w:r w:rsidRPr="00371C84">
        <w:rPr>
          <w:sz w:val="16"/>
        </w:rPr>
        <w:t xml:space="preserve">. In this case, </w:t>
      </w:r>
      <w:r w:rsidRPr="00371C84">
        <w:rPr>
          <w:rStyle w:val="StyleUnderline"/>
        </w:rPr>
        <w:t>power extended itself in the form of recreation. By encouraging entertainment</w:t>
      </w:r>
      <w:r w:rsidRPr="00371C84">
        <w:rPr>
          <w:sz w:val="16"/>
        </w:rPr>
        <w:t xml:space="preserve">, </w:t>
      </w:r>
      <w:r w:rsidRPr="00371C84">
        <w:rPr>
          <w:rStyle w:val="StyleUnderline"/>
          <w:highlight w:val="green"/>
        </w:rPr>
        <w:t>the master class sought to</w:t>
      </w:r>
      <w:r w:rsidRPr="00371C84">
        <w:rPr>
          <w:rStyle w:val="StyleUnderline"/>
        </w:rPr>
        <w:t xml:space="preserve"> cultivate hegemony, harness pleasure as a productive force, and </w:t>
      </w:r>
      <w:r w:rsidRPr="00371C84">
        <w:rPr>
          <w:rStyle w:val="Emphasis"/>
          <w:highlight w:val="green"/>
        </w:rPr>
        <w:t>regulate the modes of permitted expression</w:t>
      </w:r>
      <w:r w:rsidRPr="00371C84">
        <w:rPr>
          <w:sz w:val="16"/>
          <w:highlight w:val="green"/>
        </w:rPr>
        <w:t xml:space="preserve">. </w:t>
      </w:r>
      <w:r w:rsidRPr="00BC07E1">
        <w:rPr>
          <w:rStyle w:val="StyleUnderline"/>
        </w:rPr>
        <w:t>Slave owners managed amusements as they did labor</w:t>
      </w:r>
      <w:r w:rsidRPr="00371C84">
        <w:rPr>
          <w:rStyle w:val="StyleUnderline"/>
        </w:rPr>
        <w:t>, with a keen eye toward discipline</w:t>
      </w:r>
      <w:r w:rsidRPr="00371C84">
        <w:rPr>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5C478052" w14:textId="77777777" w:rsidR="00745600" w:rsidRDefault="00745600" w:rsidP="00745600">
      <w:pPr>
        <w:pStyle w:val="Heading3"/>
      </w:pPr>
      <w:r>
        <w:t xml:space="preserve">Clash </w:t>
      </w:r>
    </w:p>
    <w:p w14:paraId="3E12BA42" w14:textId="77777777" w:rsidR="00745600" w:rsidRDefault="00745600" w:rsidP="00745600">
      <w:pPr>
        <w:pStyle w:val="Heading4"/>
      </w:pPr>
      <w:r w:rsidRPr="006F0838">
        <w:t>[5]</w:t>
      </w:r>
      <w:r>
        <w:t xml:space="preserve"> KFM Solves Clash and is BETTER for it ---</w:t>
      </w:r>
      <w:r w:rsidRPr="00881B4C">
        <w:t xml:space="preserve"> </w:t>
      </w:r>
      <w:r>
        <w:t xml:space="preserve">Prioritizing anti-state strategies and kritikal advocacies solves their offense and ours. Under a Trump administration we should be focused on dialogue and engagement separate from government action to train us as activists.  </w:t>
      </w:r>
    </w:p>
    <w:p w14:paraId="6F80421A" w14:textId="77777777" w:rsidR="00745600" w:rsidRDefault="00745600" w:rsidP="00745600">
      <w:r w:rsidRPr="00E8139B">
        <w:rPr>
          <w:rFonts w:eastAsiaTheme="majorEastAsia" w:cstheme="majorBidi"/>
          <w:b/>
          <w:iCs/>
        </w:rPr>
        <w:t>Smith 20</w:t>
      </w:r>
      <w:r w:rsidRPr="00E8139B">
        <w:t> </w:t>
      </w:r>
      <w:r>
        <w:t>[</w:t>
      </w:r>
      <w:r w:rsidRPr="00E8139B">
        <w:t xml:space="preserve">Elijah Smith was one half of Emporia SW, the first debate team to unite the crowns [NDT/CEDA].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of the Tokyo Conference on Argumentation, Volume 6, 137-145, </w:t>
      </w:r>
      <w:hyperlink r:id="rId5" w:history="1">
        <w:r w:rsidRPr="00DB51EB">
          <w:rPr>
            <w:rStyle w:val="Hyperlink"/>
          </w:rPr>
          <w:t>https://japan-debate-association.org/wp-content/uploads/2021/12/6thTCA2020_Proceedingspp.137-145_Smith.rev_..pdf</w:t>
        </w:r>
      </w:hyperlink>
      <w:r>
        <w:t>]</w:t>
      </w:r>
    </w:p>
    <w:p w14:paraId="2674CE44" w14:textId="77777777" w:rsidR="00745600" w:rsidRPr="00CF668D" w:rsidRDefault="00745600" w:rsidP="00745600">
      <w:r w:rsidRPr="00EF0DE9">
        <w:rPr>
          <w:sz w:val="16"/>
        </w:rPr>
        <w:t xml:space="preserve">4. MODEL OF DEBATE To create a blueprint, the </w:t>
      </w:r>
      <w:r w:rsidRPr="00EF0DE9">
        <w:rPr>
          <w:rStyle w:val="StyleUnderline"/>
          <w:highlight w:val="green"/>
        </w:rPr>
        <w:t>K</w:t>
      </w:r>
      <w:r w:rsidRPr="00E8139B">
        <w:rPr>
          <w:rStyle w:val="StyleUnderline"/>
        </w:rPr>
        <w:t>ritik-</w:t>
      </w:r>
      <w:r w:rsidRPr="00EF0DE9">
        <w:rPr>
          <w:rStyle w:val="StyleUnderline"/>
          <w:highlight w:val="green"/>
        </w:rPr>
        <w:t>F</w:t>
      </w:r>
      <w:r w:rsidRPr="00E8139B">
        <w:rPr>
          <w:rStyle w:val="StyleUnderline"/>
        </w:rPr>
        <w:t xml:space="preserve">ocus </w:t>
      </w:r>
      <w:r w:rsidRPr="00EF0DE9">
        <w:rPr>
          <w:rStyle w:val="StyleUnderline"/>
          <w:highlight w:val="green"/>
        </w:rPr>
        <w:t>M</w:t>
      </w:r>
      <w:r w:rsidRPr="00E8139B">
        <w:rPr>
          <w:rStyle w:val="StyleUnderline"/>
        </w:rPr>
        <w:t>odel must have a purpose</w:t>
      </w:r>
      <w:r w:rsidRPr="00EF0DE9">
        <w:rPr>
          <w:sz w:val="16"/>
        </w:rPr>
        <w:t xml:space="preserve">. Proponents of Kritik debate argue that </w:t>
      </w:r>
      <w:r w:rsidRPr="00E8139B">
        <w:rPr>
          <w:rStyle w:val="StyleUnderline"/>
          <w:b/>
          <w:bCs/>
        </w:rPr>
        <w:t xml:space="preserve">it </w:t>
      </w:r>
      <w:r w:rsidRPr="00EF0DE9">
        <w:rPr>
          <w:rStyle w:val="StyleUnderline"/>
          <w:b/>
          <w:bCs/>
          <w:highlight w:val="green"/>
        </w:rPr>
        <w:t>creates opportunity for</w:t>
      </w:r>
      <w:r w:rsidRPr="00E8139B">
        <w:rPr>
          <w:rStyle w:val="StyleUnderline"/>
          <w:b/>
          <w:bCs/>
        </w:rPr>
        <w:t xml:space="preserve"> epistemological </w:t>
      </w:r>
      <w:r w:rsidRPr="00EF0DE9">
        <w:rPr>
          <w:rStyle w:val="StyleUnderline"/>
          <w:b/>
          <w:bCs/>
          <w:highlight w:val="green"/>
        </w:rPr>
        <w:t>growth that students do not experience elsewhere</w:t>
      </w:r>
      <w:r w:rsidRPr="00E8139B">
        <w:rPr>
          <w:rStyle w:val="StyleUnderline"/>
          <w:b/>
          <w:bCs/>
        </w:rPr>
        <w:t xml:space="preserve"> because they are incentivized by ballots to research a wide variety of arguments that challenge their understanding of the world</w:t>
      </w:r>
      <w:r w:rsidRPr="00EF0DE9">
        <w:rPr>
          <w:sz w:val="16"/>
        </w:rPr>
        <w:t xml:space="preserve"> *1. This is consistent with Roger Solt’s (1995, p. A9-10) claim that decisions in any debates represent provisional judgements that produce, “our moral and political belief system[s]”. </w:t>
      </w:r>
      <w:r w:rsidRPr="00E8139B">
        <w:rPr>
          <w:b/>
          <w:bCs/>
          <w:u w:val="single"/>
        </w:rPr>
        <w:t>At the end of a season or a career, each person is fundamentally transformed by the conversations they have been a part of.</w:t>
      </w:r>
      <w:r w:rsidRPr="00EF0DE9">
        <w:rPr>
          <w:sz w:val="16"/>
        </w:rPr>
        <w:t xml:space="preserve"> Alternatively, </w:t>
      </w:r>
      <w:r w:rsidRPr="00E8139B">
        <w:rPr>
          <w:b/>
          <w:bCs/>
          <w:u w:val="single"/>
        </w:rPr>
        <w:t xml:space="preserve">defenders of the PFM argue that </w:t>
      </w:r>
      <w:r w:rsidRPr="000F31D0">
        <w:rPr>
          <w:b/>
          <w:bCs/>
          <w:u w:val="single"/>
        </w:rPr>
        <w:t>competitive equity and a fair decision is the only thing each round should represent.</w:t>
      </w:r>
      <w:r w:rsidRPr="00E8139B">
        <w:rPr>
          <w:b/>
          <w:bCs/>
          <w:u w:val="single"/>
        </w:rPr>
        <w:t xml:space="preserve"> However, the </w:t>
      </w:r>
      <w:r w:rsidRPr="00EF0DE9">
        <w:rPr>
          <w:b/>
          <w:bCs/>
          <w:highlight w:val="green"/>
          <w:u w:val="single"/>
        </w:rPr>
        <w:t>competition for its own sake is unacceptable</w:t>
      </w:r>
      <w:r w:rsidRPr="00E8139B">
        <w:rPr>
          <w:b/>
          <w:bCs/>
          <w:u w:val="single"/>
        </w:rPr>
        <w:t xml:space="preserve"> in an educational activity.</w:t>
      </w:r>
      <w:r w:rsidRPr="00EF0DE9">
        <w:rPr>
          <w:sz w:val="16"/>
        </w:rPr>
        <w:t xml:space="preserve"> Tiffany Dillard-Knox, Director of The University of Louisville Malcolm X Debate Society and former participant in “The Louisville Project” *2 warns us against such a mode of competition: “</w:t>
      </w:r>
      <w:r w:rsidRPr="00EF0DE9">
        <w:rPr>
          <w:b/>
          <w:bCs/>
          <w:highlight w:val="green"/>
          <w:u w:val="single"/>
        </w:rPr>
        <w:t>Competition at all costs is dangerous</w:t>
      </w:r>
      <w:r w:rsidRPr="00E8139B">
        <w:rPr>
          <w:b/>
          <w:bCs/>
          <w:u w:val="single"/>
        </w:rPr>
        <w:t xml:space="preserve">…Our argument was that </w:t>
      </w:r>
      <w:r w:rsidRPr="000F31D0">
        <w:rPr>
          <w:b/>
          <w:bCs/>
          <w:u w:val="single"/>
        </w:rPr>
        <w:t>people wanted to win and would do anything to win</w:t>
      </w:r>
      <w:r w:rsidRPr="00E8139B">
        <w:rPr>
          <w:b/>
          <w:bCs/>
          <w:u w:val="single"/>
        </w:rPr>
        <w:t xml:space="preserve"> regardless of the dehumanizing effects of particular strategies… like the Malthus argument…it was all about winning... Competition at all costs creates </w:t>
      </w:r>
      <w:r w:rsidRPr="00EF0DE9">
        <w:rPr>
          <w:b/>
          <w:bCs/>
          <w:highlight w:val="green"/>
          <w:u w:val="single"/>
        </w:rPr>
        <w:t>harmful effects because we’re not thinking about the people we are debating against…</w:t>
      </w:r>
      <w:r w:rsidRPr="00EF0DE9">
        <w:rPr>
          <w:sz w:val="16"/>
          <w:highlight w:val="green"/>
        </w:rPr>
        <w:t>”</w:t>
      </w:r>
      <w:r w:rsidRPr="00EF0DE9">
        <w:rPr>
          <w:sz w:val="16"/>
        </w:rPr>
        <w:t xml:space="preserve"> </w:t>
      </w:r>
      <w:r w:rsidRPr="00E8139B">
        <w:rPr>
          <w:b/>
          <w:bCs/>
          <w:u w:val="single"/>
        </w:rPr>
        <w:t>Prior to Kritik debaters pushing back on competition at all costs, judges would allow students to make racist, sexist, or otherwise discriminatory arguments because, as Director Dillard-Knox explains,” … literally anything went”.</w:t>
      </w:r>
      <w:r w:rsidRPr="00EF0DE9">
        <w:rPr>
          <w:sz w:val="16"/>
        </w:rPr>
        <w:t xml:space="preserve"> Today, </w:t>
      </w:r>
      <w:r w:rsidRPr="000F31D0">
        <w:rPr>
          <w:b/>
          <w:bCs/>
          <w:u w:val="single"/>
        </w:rPr>
        <w:t>judges are willing to penalize debaters for creating a hostile environment because competition is no longer our sole priority.</w:t>
      </w:r>
      <w:r w:rsidRPr="00E8139B">
        <w:rPr>
          <w:b/>
          <w:bCs/>
          <w:u w:val="single"/>
        </w:rPr>
        <w:t xml:space="preserve"> </w:t>
      </w:r>
      <w:r w:rsidRPr="00EF0DE9">
        <w:rPr>
          <w:sz w:val="16"/>
        </w:rPr>
        <w:t xml:space="preserve">To avoid this pitfall, </w:t>
      </w:r>
      <w:r w:rsidRPr="00E8139B">
        <w:rPr>
          <w:b/>
          <w:bCs/>
          <w:u w:val="single"/>
        </w:rPr>
        <w:t>KFM will prioritize that the educational environment and the growth of students over any marginal benefits of improved competition.</w:t>
      </w:r>
      <w:r w:rsidRPr="00EF0DE9">
        <w:rPr>
          <w:sz w:val="16"/>
        </w:rPr>
        <w:t xml:space="preserve"> </w:t>
      </w:r>
      <w:r w:rsidRPr="00E8139B">
        <w:rPr>
          <w:u w:val="single"/>
        </w:rPr>
        <w:t xml:space="preserve">The Kritik-Focus Model starts with the Affirmative team. It is </w:t>
      </w:r>
      <w:r w:rsidRPr="000F31D0">
        <w:rPr>
          <w:u w:val="single"/>
        </w:rPr>
        <w:t>their burden to choose a critical/cultural perspective based, at least partially, on academic research and apply it to the Resolution</w:t>
      </w:r>
      <w:r w:rsidRPr="00E8139B">
        <w:rPr>
          <w:u w:val="single"/>
        </w:rPr>
        <w:t>.</w:t>
      </w:r>
      <w:r w:rsidRPr="00EF0DE9">
        <w:rPr>
          <w:sz w:val="16"/>
        </w:rPr>
        <w:t xml:space="preserve"> Perspectives run the gamut from Critical Race Theory, Womanism, Latinx, and Marxist perspectives to broader theories of Ontology, Epistemology, and Cosmology. From their critical/cultural understanding of the Resolution, the Affirmative must advocate a Method of change that departs from the status quo. </w:t>
      </w:r>
      <w:r w:rsidRPr="00E8139B">
        <w:rPr>
          <w:b/>
          <w:bCs/>
          <w:u w:val="single"/>
        </w:rPr>
        <w:t xml:space="preserve">The </w:t>
      </w:r>
      <w:r w:rsidRPr="00EF0DE9">
        <w:rPr>
          <w:b/>
          <w:bCs/>
          <w:highlight w:val="green"/>
          <w:u w:val="single"/>
        </w:rPr>
        <w:t>Negative</w:t>
      </w:r>
      <w:r w:rsidRPr="00E8139B">
        <w:rPr>
          <w:b/>
          <w:bCs/>
          <w:u w:val="single"/>
        </w:rPr>
        <w:t xml:space="preserve"> team </w:t>
      </w:r>
      <w:r w:rsidRPr="00EF0DE9">
        <w:rPr>
          <w:b/>
          <w:bCs/>
          <w:highlight w:val="green"/>
          <w:u w:val="single"/>
        </w:rPr>
        <w:t>has the burden of rejoinder</w:t>
      </w:r>
      <w:r w:rsidRPr="00E8139B">
        <w:rPr>
          <w:b/>
          <w:bCs/>
          <w:u w:val="single"/>
        </w:rPr>
        <w:t xml:space="preserve">—they must </w:t>
      </w:r>
      <w:r w:rsidRPr="00EF0DE9">
        <w:rPr>
          <w:b/>
          <w:bCs/>
          <w:highlight w:val="green"/>
          <w:u w:val="single"/>
        </w:rPr>
        <w:t>prove</w:t>
      </w:r>
      <w:r w:rsidRPr="00E8139B">
        <w:rPr>
          <w:b/>
          <w:bCs/>
          <w:u w:val="single"/>
        </w:rPr>
        <w:t xml:space="preserve"> that the </w:t>
      </w:r>
      <w:r w:rsidRPr="00EF0DE9">
        <w:rPr>
          <w:b/>
          <w:bCs/>
          <w:highlight w:val="green"/>
          <w:u w:val="single"/>
        </w:rPr>
        <w:t>Aff</w:t>
      </w:r>
      <w:r w:rsidRPr="00E8139B">
        <w:rPr>
          <w:b/>
          <w:bCs/>
          <w:u w:val="single"/>
        </w:rPr>
        <w:t xml:space="preserve">irmative Method is </w:t>
      </w:r>
      <w:r w:rsidRPr="00EF0DE9">
        <w:rPr>
          <w:b/>
          <w:bCs/>
          <w:highlight w:val="green"/>
          <w:u w:val="single"/>
        </w:rPr>
        <w:t>not desirable</w:t>
      </w:r>
      <w:r w:rsidRPr="00E8139B">
        <w:rPr>
          <w:b/>
          <w:bCs/>
          <w:u w:val="single"/>
        </w:rPr>
        <w:t>. To prove that the Affirmative is not desirable, the Negative must choose a critical/cultural perspective, evaluate the Affirmative, and respond.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w:t>
      </w:r>
      <w:r w:rsidRPr="00EF0DE9">
        <w:rPr>
          <w:sz w:val="16"/>
        </w:rPr>
        <w:t xml:space="preserve"> </w:t>
      </w:r>
      <w:r w:rsidRPr="00EF0DE9">
        <w:rPr>
          <w:sz w:val="2"/>
          <w:szCs w:val="2"/>
        </w:rPr>
        <w:t>The 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I, however, am arguing that we re-think what it means to debate the Resolution. Those who compete under the KFM understand debatable arguments to be limited by something I call the Travel Test. When teams are traveling to competitions and someone inquires about the topic, well-worn travelers know not to rattle off the entire Resolution. Instead, we provide the key words that describe the larger topic being debated. This year’s CPD topic is Military Alliances. No proponent of KFM would be surprised to hear an Affirmative that reduces a commitment to the system of Militarism itself. This is a predictable, controversial premise for a Kritikal argument linked to the core of the topic. PFM advocates object to shifting from “The” Resolution controversy to “A” topic controversy even though they may acknowledge that many Kritikal Methods are controversial. William Repko, Director of Debate at Michigan State University explained his take on this issue: “There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 While Director Repko and I agreed on many issues and solutions for problems facing the debate community, the conditional embrace of the benefits of the KFM was not one of them</w:t>
      </w:r>
      <w:r w:rsidRPr="00EF0DE9">
        <w:rPr>
          <w:sz w:val="16"/>
        </w:rPr>
        <w:t xml:space="preserve">. </w:t>
      </w:r>
      <w:r w:rsidRPr="00E8139B">
        <w:rPr>
          <w:b/>
          <w:bCs/>
          <w:u w:val="single"/>
        </w:rPr>
        <w:t>One of the very reasons Kritikal Affirmatives are valuable is because they speak truth to power to resist those inequitable arrangements.</w:t>
      </w:r>
      <w:r w:rsidRPr="00EF0DE9">
        <w:rPr>
          <w:sz w:val="16"/>
        </w:rPr>
        <w:t xml:space="preserve"> The voting blocs among powerful traditional schools, which run along the racial lines of the Clash of Civilizations, means that the controversies that appeal to KFM teams will not be chosen. </w:t>
      </w:r>
      <w:r w:rsidRPr="000F31D0">
        <w:rPr>
          <w:b/>
          <w:bCs/>
          <w:sz w:val="24"/>
          <w:szCs w:val="24"/>
          <w:highlight w:val="green"/>
          <w:u w:val="single"/>
        </w:rPr>
        <w:t xml:space="preserve">This imbalance </w:t>
      </w:r>
      <w:r w:rsidRPr="00EF0DE9">
        <w:rPr>
          <w:b/>
          <w:bCs/>
          <w:sz w:val="24"/>
          <w:szCs w:val="24"/>
          <w:highlight w:val="green"/>
          <w:u w:val="single"/>
        </w:rPr>
        <w:t xml:space="preserve">in institutional power is </w:t>
      </w:r>
      <w:r w:rsidRPr="000F31D0">
        <w:rPr>
          <w:b/>
          <w:bCs/>
          <w:sz w:val="24"/>
          <w:szCs w:val="24"/>
          <w:u w:val="single"/>
        </w:rPr>
        <w:t>what</w:t>
      </w:r>
      <w:r w:rsidRPr="00EF0DE9">
        <w:rPr>
          <w:b/>
          <w:bCs/>
          <w:sz w:val="24"/>
          <w:szCs w:val="24"/>
          <w:highlight w:val="green"/>
          <w:u w:val="single"/>
        </w:rPr>
        <w:t xml:space="preserve"> inspired </w:t>
      </w:r>
      <w:r w:rsidRPr="000F31D0">
        <w:rPr>
          <w:b/>
          <w:bCs/>
          <w:sz w:val="24"/>
          <w:szCs w:val="24"/>
          <w:u w:val="single"/>
        </w:rPr>
        <w:t xml:space="preserve">the broad readings of the topic by teams like </w:t>
      </w:r>
      <w:r w:rsidRPr="00EF0DE9">
        <w:rPr>
          <w:b/>
          <w:bCs/>
          <w:sz w:val="24"/>
          <w:szCs w:val="24"/>
          <w:highlight w:val="green"/>
          <w:u w:val="single"/>
        </w:rPr>
        <w:t>Louisville, Towson, and Emporia</w:t>
      </w:r>
      <w:r w:rsidRPr="00EF0DE9">
        <w:rPr>
          <w:b/>
          <w:bCs/>
          <w:sz w:val="24"/>
          <w:szCs w:val="24"/>
          <w:u w:val="single"/>
        </w:rPr>
        <w:t>.</w:t>
      </w:r>
      <w:r w:rsidRPr="00EF0DE9">
        <w:rPr>
          <w:sz w:val="16"/>
        </w:rPr>
        <w:t xml:space="preserve"> Much like number runners, the informal consensus among KFM teams about what controversies matter is a means for those without power to claim it by “hacking” the game. </w:t>
      </w:r>
      <w:r w:rsidRPr="00EF0DE9">
        <w:rPr>
          <w:b/>
          <w:bCs/>
          <w:u w:val="single"/>
        </w:rPr>
        <w:t xml:space="preserve">The fact that </w:t>
      </w:r>
      <w:r w:rsidRPr="000F31D0">
        <w:rPr>
          <w:b/>
          <w:bCs/>
          <w:highlight w:val="green"/>
          <w:u w:val="single"/>
        </w:rPr>
        <w:t xml:space="preserve">championship winning </w:t>
      </w:r>
      <w:r w:rsidRPr="00EF0DE9">
        <w:rPr>
          <w:b/>
          <w:bCs/>
          <w:highlight w:val="green"/>
          <w:u w:val="single"/>
        </w:rPr>
        <w:t>Kritik teams</w:t>
      </w:r>
      <w:r w:rsidRPr="00EF0DE9">
        <w:rPr>
          <w:b/>
          <w:bCs/>
          <w:u w:val="single"/>
        </w:rPr>
        <w:t xml:space="preserve"> and coaches are </w:t>
      </w:r>
      <w:r w:rsidRPr="00EF0DE9">
        <w:rPr>
          <w:b/>
          <w:bCs/>
          <w:highlight w:val="green"/>
          <w:u w:val="single"/>
        </w:rPr>
        <w:t xml:space="preserve">able to </w:t>
      </w:r>
      <w:r w:rsidRPr="000F31D0">
        <w:rPr>
          <w:b/>
          <w:bCs/>
          <w:highlight w:val="green"/>
          <w:u w:val="single"/>
        </w:rPr>
        <w:t>identify, predict</w:t>
      </w:r>
      <w:r w:rsidRPr="00EF0DE9">
        <w:rPr>
          <w:b/>
          <w:bCs/>
          <w:u w:val="single"/>
        </w:rPr>
        <w:t xml:space="preserve">, and </w:t>
      </w:r>
      <w:r w:rsidRPr="00EF0DE9">
        <w:rPr>
          <w:b/>
          <w:bCs/>
          <w:highlight w:val="green"/>
          <w:u w:val="single"/>
        </w:rPr>
        <w:t xml:space="preserve">prepare for all of </w:t>
      </w:r>
      <w:r w:rsidRPr="000F31D0">
        <w:rPr>
          <w:b/>
          <w:bCs/>
          <w:highlight w:val="green"/>
          <w:u w:val="single"/>
        </w:rPr>
        <w:t>the “unpredictable</w:t>
      </w:r>
      <w:r w:rsidRPr="00EF0DE9">
        <w:rPr>
          <w:b/>
          <w:bCs/>
          <w:u w:val="single"/>
        </w:rPr>
        <w:t>” and “</w:t>
      </w:r>
      <w:r w:rsidRPr="00EF0DE9">
        <w:rPr>
          <w:b/>
          <w:bCs/>
          <w:highlight w:val="green"/>
          <w:u w:val="single"/>
        </w:rPr>
        <w:t>undebatable</w:t>
      </w:r>
      <w:r w:rsidRPr="00EF0DE9">
        <w:rPr>
          <w:b/>
          <w:bCs/>
          <w:u w:val="single"/>
        </w:rPr>
        <w:t xml:space="preserve">” Kritikal </w:t>
      </w:r>
      <w:r w:rsidRPr="00EF0DE9">
        <w:rPr>
          <w:b/>
          <w:bCs/>
          <w:highlight w:val="green"/>
          <w:u w:val="single"/>
        </w:rPr>
        <w:t>Aff</w:t>
      </w:r>
      <w:r w:rsidRPr="00EF0DE9">
        <w:rPr>
          <w:b/>
          <w:bCs/>
          <w:u w:val="single"/>
        </w:rPr>
        <w:t xml:space="preserve">irmatives </w:t>
      </w:r>
      <w:r w:rsidRPr="000F31D0">
        <w:rPr>
          <w:b/>
          <w:bCs/>
          <w:u w:val="single"/>
        </w:rPr>
        <w:t>means that there is some stable point of departure</w:t>
      </w:r>
      <w:r w:rsidRPr="00EF0DE9">
        <w:rPr>
          <w:b/>
          <w:bCs/>
          <w:u w:val="single"/>
        </w:rPr>
        <w:t xml:space="preserve">. </w:t>
      </w:r>
      <w:r w:rsidRPr="00EF0DE9">
        <w:rPr>
          <w:sz w:val="4"/>
          <w:szCs w:val="4"/>
        </w:rPr>
        <w:t>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it, is to not defend a,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w:t>
      </w:r>
      <w:r w:rsidRPr="00EF0DE9">
        <w:rPr>
          <w:sz w:val="16"/>
        </w:rPr>
        <w:t xml:space="preserve"> </w:t>
      </w:r>
      <w:r w:rsidRPr="00EF0DE9">
        <w:rPr>
          <w:u w:val="single"/>
        </w:rPr>
        <w:t>there are often debatable controversies in the literature that give the Negative ground.</w:t>
      </w:r>
      <w:r w:rsidRPr="00EF0DE9">
        <w:rPr>
          <w:sz w:val="16"/>
        </w:rPr>
        <w:t xml:space="preserve"> </w:t>
      </w:r>
      <w:r w:rsidRPr="00EF0DE9">
        <w:rPr>
          <w:u w:val="single"/>
        </w:rPr>
        <w:t>By re-thinking what it means to evaluate the Resolution from a Radical Stasis Point and by reading across the academy, Negative teams can win within the KFM</w:t>
      </w:r>
      <w:r w:rsidRPr="00EF0DE9">
        <w:rPr>
          <w:sz w:val="16"/>
        </w:rPr>
        <w:t xml:space="preserve">. </w:t>
      </w:r>
      <w:r w:rsidRPr="00EF0DE9">
        <w:rPr>
          <w:b/>
          <w:bCs/>
          <w:u w:val="single"/>
        </w:rPr>
        <w:t xml:space="preserve">There are </w:t>
      </w:r>
      <w:r w:rsidRPr="000F31D0">
        <w:rPr>
          <w:b/>
          <w:bCs/>
          <w:u w:val="single"/>
        </w:rPr>
        <w:t xml:space="preserve">countless Kritikal First-Round teams that prove that this is possible. TFW </w:t>
      </w:r>
      <w:r w:rsidRPr="000F31D0">
        <w:rPr>
          <w:sz w:val="16"/>
        </w:rPr>
        <w:t xml:space="preserve">should be an option of last resort under the KFM (unless you are debating an undisclosed Affirmative) because it is overwhelmingly used to disengage from the content of the Affirmative (Odekirk &amp; ReidBrinkley, 2012). </w:t>
      </w:r>
      <w:r w:rsidRPr="000F31D0">
        <w:rPr>
          <w:b/>
          <w:bCs/>
          <w:u w:val="single"/>
        </w:rPr>
        <w:t>There are three types of Kritik arguments</w:t>
      </w:r>
      <w:r w:rsidRPr="00EF0DE9">
        <w:rPr>
          <w:b/>
          <w:bCs/>
          <w:u w:val="single"/>
        </w:rPr>
        <w:t xml:space="preserve"> that always </w:t>
      </w:r>
      <w:r w:rsidRPr="00EF0DE9">
        <w:rPr>
          <w:b/>
          <w:bCs/>
          <w:highlight w:val="green"/>
          <w:u w:val="single"/>
        </w:rPr>
        <w:t>engage the Affirmative</w:t>
      </w:r>
      <w:r w:rsidRPr="00EF0DE9">
        <w:rPr>
          <w:b/>
          <w:bCs/>
          <w:u w:val="single"/>
        </w:rPr>
        <w:t xml:space="preserve">— </w:t>
      </w:r>
      <w:r w:rsidRPr="00EF0DE9">
        <w:rPr>
          <w:b/>
          <w:bCs/>
          <w:highlight w:val="green"/>
          <w:u w:val="single"/>
        </w:rPr>
        <w:t>Case</w:t>
      </w:r>
      <w:r w:rsidRPr="00EF0DE9">
        <w:rPr>
          <w:b/>
          <w:bCs/>
          <w:u w:val="single"/>
        </w:rPr>
        <w:t xml:space="preserve"> </w:t>
      </w:r>
      <w:r w:rsidRPr="00EF0DE9">
        <w:rPr>
          <w:b/>
          <w:bCs/>
          <w:highlight w:val="green"/>
          <w:u w:val="single"/>
        </w:rPr>
        <w:t>Turns, Counter-Methods, and Ethics Argument</w:t>
      </w:r>
      <w:r w:rsidRPr="00EF0DE9">
        <w:rPr>
          <w:b/>
          <w:bCs/>
          <w:u w:val="single"/>
        </w:rPr>
        <w:t>.</w:t>
      </w:r>
      <w:r w:rsidRPr="00EF0DE9">
        <w:rPr>
          <w:sz w:val="16"/>
        </w:rPr>
        <w:t xml:space="preserve"> </w:t>
      </w:r>
      <w:r w:rsidRPr="00EF0DE9">
        <w:rPr>
          <w:b/>
          <w:bCs/>
          <w:u w:val="single"/>
        </w:rPr>
        <w:t xml:space="preserve">Each of these operate similarly to PFM Disadvantages, Counterplans, and Structural Kritiks, respectively. </w:t>
      </w:r>
      <w:r w:rsidRPr="00EF0DE9">
        <w:rPr>
          <w:sz w:val="16"/>
        </w:rPr>
        <w:t xml:space="preserve">Where teams generally falter is thinking through link the arguments that indict the Affirmative Method. Violet explained, </w:t>
      </w:r>
      <w:r w:rsidRPr="00EF0DE9">
        <w:rPr>
          <w:b/>
          <w:bCs/>
          <w:u w:val="single"/>
        </w:rPr>
        <w:t xml:space="preserve">as an incredibly flexible and successful 2N, that you need to first broaden your idea of what a link argument is. At first, </w:t>
      </w:r>
      <w:r w:rsidRPr="00EF0DE9">
        <w:rPr>
          <w:b/>
          <w:bCs/>
          <w:highlight w:val="green"/>
          <w:u w:val="single"/>
        </w:rPr>
        <w:t>she struggled with</w:t>
      </w:r>
      <w:r w:rsidRPr="00EF0DE9">
        <w:rPr>
          <w:b/>
          <w:bCs/>
          <w:u w:val="single"/>
        </w:rPr>
        <w:t xml:space="preserve"> identifying places to </w:t>
      </w:r>
      <w:r w:rsidRPr="00EF0DE9">
        <w:rPr>
          <w:b/>
          <w:bCs/>
          <w:highlight w:val="green"/>
          <w:u w:val="single"/>
        </w:rPr>
        <w:t>clash</w:t>
      </w:r>
      <w:r w:rsidRPr="00EF0DE9">
        <w:rPr>
          <w:b/>
          <w:bCs/>
          <w:u w:val="single"/>
        </w:rPr>
        <w:t xml:space="preserve"> with Kritik Affirmatives </w:t>
      </w:r>
      <w:r w:rsidRPr="00EF0DE9">
        <w:rPr>
          <w:b/>
          <w:bCs/>
          <w:highlight w:val="green"/>
          <w:u w:val="single"/>
        </w:rPr>
        <w:t>but realized that there are different “levels” of</w:t>
      </w:r>
      <w:r w:rsidRPr="00EF0DE9">
        <w:rPr>
          <w:b/>
          <w:bCs/>
          <w:u w:val="single"/>
        </w:rPr>
        <w:t xml:space="preserve"> </w:t>
      </w:r>
      <w:r w:rsidRPr="00EF0DE9">
        <w:rPr>
          <w:b/>
          <w:bCs/>
          <w:highlight w:val="green"/>
          <w:u w:val="single"/>
        </w:rPr>
        <w:t>links</w:t>
      </w:r>
      <w:r w:rsidRPr="00EF0DE9">
        <w:rPr>
          <w:b/>
          <w:bCs/>
          <w:u w:val="single"/>
        </w:rPr>
        <w:t xml:space="preserve"> that you can think through. Violet suggests that teams, “</w:t>
      </w:r>
      <w:r w:rsidRPr="000F31D0">
        <w:rPr>
          <w:b/>
          <w:bCs/>
          <w:u w:val="single"/>
        </w:rPr>
        <w:t>Think about the rhetoric of [the 1AC]. What kinds of language, metaphors, constructions of identity, value, and community</w:t>
      </w:r>
      <w:r w:rsidRPr="00EF0DE9">
        <w:rPr>
          <w:b/>
          <w:bCs/>
          <w:u w:val="single"/>
        </w:rPr>
        <w:t xml:space="preserve"> are being invoked in this argument? </w:t>
      </w:r>
      <w:r w:rsidRPr="00EF0DE9">
        <w:rPr>
          <w:b/>
          <w:bCs/>
          <w:highlight w:val="green"/>
          <w:u w:val="single"/>
        </w:rPr>
        <w:t>How can we talk about the way</w:t>
      </w:r>
      <w:r w:rsidRPr="00EF0DE9">
        <w:rPr>
          <w:b/>
          <w:bCs/>
          <w:u w:val="single"/>
        </w:rPr>
        <w:t xml:space="preserve"> that those rhetorical </w:t>
      </w:r>
      <w:r w:rsidRPr="00EF0DE9">
        <w:rPr>
          <w:b/>
          <w:bCs/>
          <w:highlight w:val="green"/>
          <w:u w:val="single"/>
        </w:rPr>
        <w:t>constructions shape</w:t>
      </w:r>
      <w:r w:rsidRPr="00EF0DE9">
        <w:rPr>
          <w:b/>
          <w:bCs/>
          <w:u w:val="single"/>
        </w:rPr>
        <w:t xml:space="preserve"> the actual </w:t>
      </w:r>
      <w:r w:rsidRPr="00EF0DE9">
        <w:rPr>
          <w:b/>
          <w:bCs/>
          <w:highlight w:val="green"/>
          <w:u w:val="single"/>
        </w:rPr>
        <w:t>performance</w:t>
      </w:r>
      <w:r w:rsidRPr="00EF0DE9">
        <w:rPr>
          <w:b/>
          <w:bCs/>
          <w:u w:val="single"/>
        </w:rPr>
        <w:t xml:space="preserve"> of the advocacy?” </w:t>
      </w:r>
    </w:p>
    <w:p w14:paraId="6A19D30E" w14:textId="77777777" w:rsidR="00745600" w:rsidRDefault="00745600" w:rsidP="00745600">
      <w:pPr>
        <w:pStyle w:val="Heading2"/>
      </w:pPr>
      <w:r>
        <w:t xml:space="preserve">Cap K </w:t>
      </w:r>
    </w:p>
    <w:p w14:paraId="7BC29D71" w14:textId="77777777" w:rsidR="00745600" w:rsidRDefault="00745600" w:rsidP="00745600">
      <w:pPr>
        <w:pStyle w:val="Heading4"/>
        <w:rPr>
          <w:rStyle w:val="Style13ptBold"/>
        </w:rPr>
      </w:pPr>
      <w:r>
        <w:t xml:space="preserve">[4] </w:t>
      </w:r>
      <w:r w:rsidRPr="00D5146B">
        <w:t xml:space="preserve">The Permutation is a necessary precondition </w:t>
      </w:r>
      <w:r w:rsidRPr="004460F5">
        <w:rPr>
          <w:rStyle w:val="StyleUnderline"/>
        </w:rPr>
        <w:t>to dismantle economic production</w:t>
      </w:r>
      <w:r w:rsidRPr="00D5146B">
        <w:t xml:space="preserve"> </w:t>
      </w:r>
      <w:r>
        <w:t xml:space="preserve">and to regain control of </w:t>
      </w:r>
      <w:r w:rsidRPr="004460F5">
        <w:rPr>
          <w:rStyle w:val="StyleUnderline"/>
        </w:rPr>
        <w:t>the archives</w:t>
      </w:r>
      <w:r>
        <w:t xml:space="preserve"> </w:t>
      </w:r>
      <w:r w:rsidRPr="004460F5">
        <w:rPr>
          <w:rStyle w:val="StyleUnderline"/>
        </w:rPr>
        <w:t>from white revolutionaries</w:t>
      </w:r>
      <w:r>
        <w:t xml:space="preserve"> – </w:t>
      </w:r>
      <w:r w:rsidRPr="00D5146B">
        <w:t xml:space="preserve">anything else fails and </w:t>
      </w:r>
      <w:r w:rsidRPr="004460F5">
        <w:rPr>
          <w:rStyle w:val="StyleUnderline"/>
        </w:rPr>
        <w:t>assimilates the conditions</w:t>
      </w:r>
      <w:r w:rsidRPr="00D5146B">
        <w:t xml:space="preserve"> of the </w:t>
      </w:r>
      <w:r w:rsidRPr="004460F5">
        <w:rPr>
          <w:rStyle w:val="StyleUnderline"/>
        </w:rPr>
        <w:t>black female worker</w:t>
      </w:r>
      <w:r w:rsidRPr="00D5146B">
        <w:t xml:space="preserve"> and risks </w:t>
      </w:r>
      <w:r w:rsidRPr="004460F5">
        <w:rPr>
          <w:rStyle w:val="StyleUnderline"/>
        </w:rPr>
        <w:t>tangling</w:t>
      </w:r>
      <w:r w:rsidRPr="00D5146B">
        <w:t xml:space="preserve"> up her experiences with aesthetic.  </w:t>
      </w:r>
    </w:p>
    <w:p w14:paraId="741F04B0" w14:textId="77777777" w:rsidR="00745600" w:rsidRDefault="00745600" w:rsidP="00745600">
      <w:r w:rsidRPr="004460F5">
        <w:rPr>
          <w:b/>
          <w:bCs/>
        </w:rPr>
        <w:t>Brooks 20</w:t>
      </w:r>
      <w:r>
        <w:t xml:space="preserve"> [ Andrew Brooks is a lecturer, writer, editor and artist. He lectures in the School of Arts and Media at UNSW and is a researcher in the UNSW Centre for Criminology. He was the recipient of the 2023 Judith Wright Poetry Prize. Sydney Review of Books “Wayward Revolutions: Andrew Brooks on Saidiya Hartman” on May 18</w:t>
      </w:r>
      <w:r w:rsidRPr="00AD3254">
        <w:rPr>
          <w:vertAlign w:val="superscript"/>
        </w:rPr>
        <w:t>th</w:t>
      </w:r>
      <w:r>
        <w:t xml:space="preserve">, 2020, </w:t>
      </w:r>
      <w:r w:rsidRPr="00AD3254">
        <w:t>https://sydneyreviewofbooks.com/reviews/hartman-wayward-lives-beautiful-experiments</w:t>
      </w:r>
      <w:r>
        <w:t xml:space="preserve">] </w:t>
      </w:r>
    </w:p>
    <w:p w14:paraId="6503D1E4" w14:textId="77777777" w:rsidR="00745600" w:rsidRDefault="00745600" w:rsidP="00745600">
      <w:pPr>
        <w:rPr>
          <w:rStyle w:val="StyleUnderline"/>
        </w:rPr>
      </w:pPr>
      <w:r w:rsidRPr="000539C5">
        <w:rPr>
          <w:rStyle w:val="StyleUnderline"/>
          <w:highlight w:val="green"/>
        </w:rPr>
        <w:t>Wayward Lives</w:t>
      </w:r>
      <w:r w:rsidRPr="00AD3254">
        <w:rPr>
          <w:rStyle w:val="StyleUnderline"/>
        </w:rPr>
        <w:t xml:space="preserve">, Beautiful Experiments </w:t>
      </w:r>
      <w:r w:rsidRPr="000539C5">
        <w:rPr>
          <w:rStyle w:val="StyleUnderline"/>
          <w:highlight w:val="green"/>
        </w:rPr>
        <w:t>is</w:t>
      </w:r>
      <w:r w:rsidRPr="00AD3254">
        <w:rPr>
          <w:rStyle w:val="StyleUnderline"/>
        </w:rPr>
        <w:t xml:space="preserve"> a chronicle of </w:t>
      </w:r>
      <w:r w:rsidRPr="000539C5">
        <w:rPr>
          <w:rStyle w:val="Emphasis"/>
          <w:highlight w:val="green"/>
        </w:rPr>
        <w:t>Black Feminist revolutionary action.</w:t>
      </w:r>
      <w:r w:rsidRPr="00AD3254">
        <w:rPr>
          <w:rStyle w:val="StyleUnderline"/>
        </w:rPr>
        <w:t xml:space="preserve"> Hartman offers an </w:t>
      </w:r>
      <w:r w:rsidRPr="000539C5">
        <w:rPr>
          <w:rStyle w:val="StyleUnderline"/>
          <w:highlight w:val="green"/>
        </w:rPr>
        <w:t>expansion o</w:t>
      </w:r>
      <w:r w:rsidRPr="00AD3254">
        <w:rPr>
          <w:rStyle w:val="StyleUnderline"/>
        </w:rPr>
        <w:t xml:space="preserve">f the terms of </w:t>
      </w:r>
      <w:r w:rsidRPr="000539C5">
        <w:rPr>
          <w:rStyle w:val="StyleUnderline"/>
          <w:highlight w:val="green"/>
        </w:rPr>
        <w:t>revolution</w:t>
      </w:r>
      <w:r w:rsidRPr="00AD3254">
        <w:rPr>
          <w:rStyle w:val="StyleUnderline"/>
        </w:rPr>
        <w:t xml:space="preserve">, producing a document of forms of struggle often overlooked when struggle is viewed through the lens of workers’ antagonisms to industrial capitalism. </w:t>
      </w:r>
      <w:r>
        <w:t>Hartman asks us</w:t>
      </w:r>
      <w:r w:rsidRPr="00BC07E1">
        <w:t xml:space="preserve">: </w:t>
      </w:r>
      <w:r w:rsidRPr="00BC07E1">
        <w:rPr>
          <w:rStyle w:val="StyleUnderline"/>
          <w:b/>
          <w:bCs/>
          <w:sz w:val="28"/>
          <w:szCs w:val="28"/>
        </w:rPr>
        <w:t>what are we to make of the struggles of those subjects commonly excluded from the category of the worker?</w:t>
      </w:r>
      <w:r>
        <w:t xml:space="preserve"> </w:t>
      </w:r>
      <w:r w:rsidRPr="00AD3254">
        <w:rPr>
          <w:sz w:val="16"/>
        </w:rPr>
        <w:t>This question is, of course, not a new one and Wayward Lives builds on Black Feminist and Marxist-Feminist scholarship, as well as Hartman’s previous work in Scenes of Subjection and Lose Your Mother, and seminal essays such as ‘Venus in Two Acts’, in order to articulate forms of resistance such as non-participation, refusal, idleness, and rioting that expand and augment notions of political struggle</w:t>
      </w:r>
      <w:r>
        <w:t xml:space="preserve">. </w:t>
      </w:r>
      <w:r w:rsidRPr="00AD3254">
        <w:rPr>
          <w:rStyle w:val="StyleUnderline"/>
        </w:rPr>
        <w:t>Her work stages a crucial intervention into masculine histories of political struggle, reminding us of the power of ‘minor’ modes of resistance articulated by Black women and gender non-conforming people. In a recent interview with Rizvana Bradley, Hartman writes:</w:t>
      </w:r>
    </w:p>
    <w:p w14:paraId="5E97FEB4" w14:textId="77777777" w:rsidR="00745600" w:rsidRPr="00AD3254" w:rsidRDefault="00745600" w:rsidP="00745600">
      <w:pPr>
        <w:rPr>
          <w:rStyle w:val="StyleUnderline"/>
        </w:rPr>
      </w:pPr>
      <w:r w:rsidRPr="00EE067C">
        <w:rPr>
          <w:rStyle w:val="StyleUnderline"/>
        </w:rPr>
        <w:t>Yes, I find the general strike to be an interesting, expansive concept that needs to be mistranslated, augmented, and extended in ways it’s not meant to be</w:t>
      </w:r>
      <w:r>
        <w:rPr>
          <w:rStyle w:val="StyleUnderline"/>
        </w:rPr>
        <w:t>...</w:t>
      </w:r>
      <w:r w:rsidRPr="00EE067C">
        <w:rPr>
          <w:rStyle w:val="StyleUnderline"/>
        </w:rPr>
        <w:t>I t</w:t>
      </w:r>
      <w:r w:rsidRPr="006451A4">
        <w:rPr>
          <w:rStyle w:val="StyleUnderline"/>
        </w:rPr>
        <w:t xml:space="preserve">hink that one of the things that happens both in Du Bois and in C. L. R. James is that at </w:t>
      </w:r>
      <w:r w:rsidRPr="00EE067C">
        <w:rPr>
          <w:rStyle w:val="StyleUnderline"/>
          <w:highlight w:val="green"/>
        </w:rPr>
        <w:t>one moment they are addressing the slave</w:t>
      </w:r>
      <w:r w:rsidRPr="006451A4">
        <w:rPr>
          <w:rStyle w:val="StyleUnderline"/>
        </w:rPr>
        <w:t xml:space="preserve">, the ex-slave, the </w:t>
      </w:r>
      <w:r w:rsidRPr="00EE067C">
        <w:rPr>
          <w:rStyle w:val="StyleUnderline"/>
          <w:highlight w:val="green"/>
        </w:rPr>
        <w:t>fugitive</w:t>
      </w:r>
      <w:r w:rsidRPr="006451A4">
        <w:rPr>
          <w:rStyle w:val="StyleUnderline"/>
        </w:rPr>
        <w:t xml:space="preserve"> — </w:t>
      </w:r>
      <w:r w:rsidRPr="00EE067C">
        <w:rPr>
          <w:rStyle w:val="StyleUnderline"/>
          <w:highlight w:val="green"/>
        </w:rPr>
        <w:t>then</w:t>
      </w:r>
      <w:r w:rsidRPr="006451A4">
        <w:rPr>
          <w:rStyle w:val="StyleUnderline"/>
        </w:rPr>
        <w:t xml:space="preserve"> suddenly this figure has been translated into the narrative of </w:t>
      </w:r>
      <w:r w:rsidRPr="00EE067C">
        <w:rPr>
          <w:rStyle w:val="StyleUnderline"/>
          <w:highlight w:val="green"/>
        </w:rPr>
        <w:t>the worker</w:t>
      </w:r>
      <w:r w:rsidRPr="006451A4">
        <w:rPr>
          <w:rStyle w:val="StyleUnderline"/>
        </w:rPr>
        <w:t>. And in the worker’s narrative, the very figure that I’m concerned with, the Black female, the fungible life, the minor figure, totally falls out of the frame of what constitutes the political notion of struggle. The “</w:t>
      </w:r>
      <w:r w:rsidRPr="00EE067C">
        <w:rPr>
          <w:rStyle w:val="StyleUnderline"/>
          <w:b/>
          <w:bCs/>
          <w:sz w:val="28"/>
          <w:szCs w:val="28"/>
          <w:highlight w:val="green"/>
        </w:rPr>
        <w:t>everyday resistance</w:t>
      </w:r>
      <w:r w:rsidRPr="00EE067C">
        <w:rPr>
          <w:rStyle w:val="StyleUnderline"/>
          <w:b/>
          <w:bCs/>
          <w:sz w:val="28"/>
          <w:szCs w:val="28"/>
        </w:rPr>
        <w:t xml:space="preserve"> of enslaved women</w:t>
      </w:r>
      <w:r w:rsidRPr="006451A4">
        <w:rPr>
          <w:rStyle w:val="StyleUnderline"/>
        </w:rPr>
        <w:t xml:space="preserve">” in the context of a slave economy, for example the refusal to reproduce life, </w:t>
      </w:r>
      <w:r w:rsidRPr="00567C2B">
        <w:rPr>
          <w:rStyle w:val="StyleUnderline"/>
          <w:b/>
          <w:bCs/>
          <w:sz w:val="28"/>
          <w:szCs w:val="28"/>
          <w:highlight w:val="green"/>
        </w:rPr>
        <w:t>has n</w:t>
      </w:r>
      <w:r w:rsidRPr="00EE067C">
        <w:rPr>
          <w:rStyle w:val="StyleUnderline"/>
          <w:b/>
          <w:bCs/>
          <w:sz w:val="28"/>
          <w:szCs w:val="28"/>
          <w:highlight w:val="green"/>
        </w:rPr>
        <w:t>ever been considered</w:t>
      </w:r>
      <w:r w:rsidRPr="00EE067C">
        <w:rPr>
          <w:rStyle w:val="StyleUnderline"/>
          <w:b/>
          <w:bCs/>
          <w:sz w:val="28"/>
          <w:szCs w:val="28"/>
        </w:rPr>
        <w:t xml:space="preserve"> as a component of </w:t>
      </w:r>
      <w:r w:rsidRPr="00EE067C">
        <w:rPr>
          <w:rStyle w:val="StyleUnderline"/>
          <w:b/>
          <w:bCs/>
          <w:sz w:val="28"/>
          <w:szCs w:val="28"/>
          <w:highlight w:val="green"/>
        </w:rPr>
        <w:t>the general strike.</w:t>
      </w:r>
      <w:r w:rsidRPr="00EE067C">
        <w:rPr>
          <w:rStyle w:val="StyleUnderline"/>
          <w:highlight w:val="green"/>
        </w:rPr>
        <w:t xml:space="preserve"> Yet, they</w:t>
      </w:r>
      <w:r w:rsidRPr="006451A4">
        <w:rPr>
          <w:rStyle w:val="StyleUnderline"/>
        </w:rPr>
        <w:t xml:space="preserve"> too </w:t>
      </w:r>
      <w:r w:rsidRPr="00EE067C">
        <w:rPr>
          <w:rStyle w:val="StyleUnderline"/>
          <w:highlight w:val="green"/>
        </w:rPr>
        <w:t>were involved in a</w:t>
      </w:r>
      <w:r w:rsidRPr="006451A4">
        <w:rPr>
          <w:rStyle w:val="StyleUnderline"/>
        </w:rPr>
        <w:t xml:space="preserve"> fundamental </w:t>
      </w:r>
      <w:r w:rsidRPr="00EE067C">
        <w:rPr>
          <w:rStyle w:val="StyleUnderline"/>
          <w:highlight w:val="green"/>
        </w:rPr>
        <w:t>refusal of the conditions of work</w:t>
      </w:r>
      <w:r w:rsidRPr="006451A4">
        <w:rPr>
          <w:rStyle w:val="StyleUnderline"/>
        </w:rPr>
        <w:t xml:space="preserve"> and </w:t>
      </w:r>
      <w:r w:rsidRPr="00EE067C">
        <w:rPr>
          <w:rStyle w:val="Emphasis"/>
          <w:highlight w:val="green"/>
        </w:rPr>
        <w:t>intent on destroying an economy of production</w:t>
      </w:r>
      <w:r w:rsidRPr="006451A4">
        <w:rPr>
          <w:rStyle w:val="StyleUnderline"/>
        </w:rPr>
        <w:t xml:space="preserve"> in which </w:t>
      </w:r>
      <w:r w:rsidRPr="00EE067C">
        <w:rPr>
          <w:rStyle w:val="StyleUnderline"/>
          <w:highlight w:val="green"/>
        </w:rPr>
        <w:t>their wombs and</w:t>
      </w:r>
      <w:r w:rsidRPr="006451A4">
        <w:rPr>
          <w:rStyle w:val="StyleUnderline"/>
        </w:rPr>
        <w:t xml:space="preserve"> their </w:t>
      </w:r>
      <w:r w:rsidRPr="00EE067C">
        <w:rPr>
          <w:rStyle w:val="StyleUnderline"/>
          <w:highlight w:val="green"/>
        </w:rPr>
        <w:t>reproductive capacity were conscripted</w:t>
      </w:r>
      <w:r w:rsidRPr="006451A4">
        <w:rPr>
          <w:rStyle w:val="StyleUnderline"/>
        </w:rPr>
        <w:t xml:space="preserve"> along </w:t>
      </w:r>
      <w:r w:rsidRPr="00EE067C">
        <w:rPr>
          <w:rStyle w:val="StyleUnderline"/>
          <w:highlight w:val="green"/>
        </w:rPr>
        <w:t>with</w:t>
      </w:r>
      <w:r w:rsidRPr="006451A4">
        <w:rPr>
          <w:rStyle w:val="StyleUnderline"/>
        </w:rPr>
        <w:t xml:space="preserve"> their </w:t>
      </w:r>
      <w:r w:rsidRPr="00EE067C">
        <w:rPr>
          <w:rStyle w:val="StyleUnderline"/>
          <w:highlight w:val="green"/>
        </w:rPr>
        <w:t>labor</w:t>
      </w:r>
      <w:r>
        <w:t>.</w:t>
      </w:r>
    </w:p>
    <w:p w14:paraId="0813284B" w14:textId="77777777" w:rsidR="00745600" w:rsidRDefault="00745600" w:rsidP="00745600">
      <w:r w:rsidRPr="00AD3254">
        <w:rPr>
          <w:sz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draws from detailed archival research and artefacts in order to assemble stories of Black labour, performance, intimacy, and rebellion. But Hartman is not, strictly speaking, an historian; rather she is a critical theorist and literary studies scholar. Her engagement with the archive wrestles with its inconsistencies and writes back to the erasures and silences contained within it. Her methodology is one of ‘critical fabulation’, which she describes in an interview from 2018 as ‘bridging theory and narrative’. ‘I work a lot with scraps of the archive’, she continues. </w:t>
      </w:r>
      <w:r w:rsidRPr="00AD3254">
        <w:rPr>
          <w:rStyle w:val="StyleUnderline"/>
        </w:rPr>
        <w:t>‘I work a lot with unknown persons, nameless figures, ensembles, collectives, multitudes, the chorus. That’s where my imagination of practice resides. That’s where my heart resides.’</w:t>
      </w:r>
    </w:p>
    <w:p w14:paraId="61FD841C" w14:textId="77777777" w:rsidR="00745600" w:rsidRPr="00AD3254" w:rsidRDefault="00745600" w:rsidP="00745600">
      <w:pPr>
        <w:rPr>
          <w:rStyle w:val="StyleUnderline"/>
        </w:rPr>
      </w:pPr>
      <w:r w:rsidRPr="00AD3254">
        <w:rPr>
          <w:sz w:val="16"/>
        </w:rPr>
        <w:t xml:space="preserve">While archives form the basis of written history, they are not the same thing as history itself. An archive manifests as a collection of traces, and as such, it is always fragmented and incomplete – simultaneously a site of preservation and destruction. The archive, then, is the product of a process of power in which certain objects are deemed worthy of preservation while others are discarded. </w:t>
      </w:r>
      <w:r>
        <w:t>‘</w:t>
      </w:r>
      <w:r w:rsidRPr="00AD3254">
        <w:rPr>
          <w:rStyle w:val="StyleUnderline"/>
        </w:rPr>
        <w:t>The archive’, writes Achille Mbembe, ‘is not a piece of data, but a status’.</w:t>
      </w:r>
      <w:r w:rsidRPr="00AD3254">
        <w:rPr>
          <w:sz w:val="16"/>
        </w:rPr>
        <w:t xml:space="preserve"> Its perceived authority is derived from what is exterior to it and any critical consideration must take into account that which it simultaneously excludes. </w:t>
      </w:r>
      <w:r w:rsidRPr="00AD3254">
        <w:rPr>
          <w:rStyle w:val="StyleUnderline"/>
        </w:rPr>
        <w:t>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w:t>
      </w:r>
    </w:p>
    <w:p w14:paraId="55C20F38" w14:textId="77777777" w:rsidR="00745600" w:rsidRPr="00AD3254" w:rsidRDefault="00745600" w:rsidP="00745600">
      <w:pPr>
        <w:rPr>
          <w:sz w:val="16"/>
        </w:rPr>
      </w:pPr>
      <w:r w:rsidRPr="00AD3254">
        <w:rPr>
          <w:sz w:val="16"/>
        </w:rPr>
        <w:t xml:space="preserve">History, as the old adage goes, is written by the victors, and the capacity to write (and reproduce) history depends on control of the archive. As Jacques Derrida tells us, </w:t>
      </w:r>
      <w:r>
        <w:t>‘</w:t>
      </w:r>
      <w:r w:rsidRPr="003E1BC3">
        <w:rPr>
          <w:rStyle w:val="Emphasis"/>
          <w:highlight w:val="green"/>
        </w:rPr>
        <w:t>there is no political power without control of the archive</w:t>
      </w:r>
      <w:r w:rsidRPr="00AD3254">
        <w:rPr>
          <w:rStyle w:val="StyleUnderline"/>
        </w:rPr>
        <w:t>, if not of memory’.</w:t>
      </w:r>
      <w:r>
        <w:t xml:space="preserve"> </w:t>
      </w:r>
      <w:r w:rsidRPr="00AD3254">
        <w:rPr>
          <w:rStyle w:val="StyleUnderline"/>
        </w:rPr>
        <w:t xml:space="preserve">Such control plays an important role in the production (and reproduction) of a colonial representational paradigm in which Blackness is consigned to the realm of death. This reproduction of colonial representations naturalises Black death – both real and symbolic – in the white imaginary: think here of the </w:t>
      </w:r>
      <w:r w:rsidRPr="003E1BC3">
        <w:rPr>
          <w:rStyle w:val="StyleUnderline"/>
          <w:highlight w:val="green"/>
        </w:rPr>
        <w:t>repeated failure of the state</w:t>
      </w:r>
      <w:r w:rsidRPr="00AD3254">
        <w:rPr>
          <w:rStyle w:val="StyleUnderline"/>
        </w:rPr>
        <w:t xml:space="preserve"> to hold white police officers to account for the extra-legal killing of Black people, or the way state-sanctioned infrastructural neglect is recast as a moral failure of racialised communities, or the way that </w:t>
      </w:r>
      <w:r w:rsidRPr="003E1BC3">
        <w:rPr>
          <w:rStyle w:val="StyleUnderline"/>
          <w:highlight w:val="green"/>
        </w:rPr>
        <w:t>everyday forms of racism</w:t>
      </w:r>
      <w:r w:rsidRPr="00AD3254">
        <w:rPr>
          <w:rStyle w:val="StyleUnderline"/>
        </w:rPr>
        <w:t xml:space="preserve"> (commonly called micro-aggressions) </w:t>
      </w:r>
      <w:r w:rsidRPr="003E1BC3">
        <w:rPr>
          <w:rStyle w:val="StyleUnderline"/>
          <w:highlight w:val="green"/>
        </w:rPr>
        <w:t>contribute to health conditions such</w:t>
      </w:r>
      <w:r w:rsidRPr="00AD3254">
        <w:rPr>
          <w:rStyle w:val="StyleUnderline"/>
        </w:rPr>
        <w:t xml:space="preserve"> as hypertension that lower life expectancy. The production of a temporality in which slavery and colonisation are ongoing – which, as Patrick Wolfe has shown, are structures rather than singular events – </w:t>
      </w:r>
      <w:r w:rsidRPr="003E1BC3">
        <w:rPr>
          <w:rStyle w:val="Emphasis"/>
          <w:highlight w:val="green"/>
        </w:rPr>
        <w:t>requires control of the archive</w:t>
      </w:r>
      <w:r w:rsidRPr="00AD3254">
        <w:rPr>
          <w:sz w:val="16"/>
        </w:rPr>
        <w:t>. This control allows these operations to be disguised by the narration of history as a linear passage of time in which there is a before and after colonisation, a before and after slavery. And yet when taken as a collection of traces rather than a unity, we are reminded that the archive is inherently unstable and therefore open to revision and fragmentation. In her critical account of Dutch colonial archives in Indonesia, Ann Laura Stoler reminds us that production of taxonomies and systems of classification that underpin colonial rule was unruly and piecemeal. She writes:</w:t>
      </w:r>
    </w:p>
    <w:p w14:paraId="10CECA83" w14:textId="77777777" w:rsidR="00745600" w:rsidRPr="00AD3254" w:rsidRDefault="00745600" w:rsidP="00745600">
      <w:pPr>
        <w:rPr>
          <w:sz w:val="16"/>
        </w:rPr>
      </w:pPr>
      <w:r w:rsidRPr="00AD3254">
        <w:rPr>
          <w:sz w:val="16"/>
        </w:rPr>
        <w:t>Grids of intelligibility were fashioned from uncertain knowledge; disquiet and anxieties registered the uncommon sense of events and things; epistemic uncertainties repeatedly unsettled the imperial conceit that all was in order, because papers classified people, because directives were properly acknowledged, and because colonial civil servants were schooled to assure that records were prepared, circulated, securely stored, and sometimes rendered to ash.</w:t>
      </w:r>
    </w:p>
    <w:p w14:paraId="683BBE08" w14:textId="77777777" w:rsidR="00745600" w:rsidRPr="00A46A44" w:rsidRDefault="00745600" w:rsidP="00745600">
      <w:pPr>
        <w:rPr>
          <w:sz w:val="16"/>
        </w:rPr>
      </w:pPr>
      <w:r w:rsidRPr="00AD3254">
        <w:rPr>
          <w:sz w:val="16"/>
        </w:rPr>
        <w:t>Against the idea of the archive as coherent and infallible, Stoler implores us to look closer in order to register its anxieties, incoherences, and silences. She suggests, following Claude Lévi-Strauss’s imperative, that we might read the archive for what is ‘not written’. Hartman is this kind of historian, one who works in and against the archive in order to complicate history as it is given and received. She explains that one of the driving concerns that motivates her work in the archive is how to inhabit and narrate historical time. For Hartman, the afterlife of slavery involves a ‘sense of temporal entanglement, where the past, the present and the future, are not discrete and cut off from one another’. Instead, she tells us, ‘we live the simultaneity of that entanglement’. In that simultaneity Hartman affirms that the archive remains unfinished, continually haunting the present, not because it can’t capture everything but because it can never find a stable home in the here and now. Her work raises the spectres that lurk within the archive – the ghosts of repressed violence and abusive power systems – in ways that complicate the experience of time, blurring the boundaries between the past, the present, and the future.</w:t>
      </w:r>
    </w:p>
    <w:p w14:paraId="56F62CD2" w14:textId="77777777" w:rsidR="00745600" w:rsidRDefault="00745600" w:rsidP="00745600">
      <w:pPr>
        <w:pStyle w:val="Heading4"/>
        <w:rPr>
          <w:rStyle w:val="Style13ptBold"/>
          <w:b/>
          <w:bCs w:val="0"/>
        </w:rPr>
      </w:pPr>
      <w:r w:rsidRPr="001B7C6A">
        <w:rPr>
          <w:rStyle w:val="StyleUnderline"/>
        </w:rPr>
        <w:t>White Backlash</w:t>
      </w:r>
      <w:r>
        <w:rPr>
          <w:rStyle w:val="Style13ptBold"/>
          <w:b/>
          <w:bCs w:val="0"/>
        </w:rPr>
        <w:t xml:space="preserve"> turns the critique -- </w:t>
      </w:r>
      <w:r w:rsidRPr="00906CA7">
        <w:rPr>
          <w:rStyle w:val="Style13ptBold"/>
          <w:b/>
          <w:bCs w:val="0"/>
        </w:rPr>
        <w:t>Historical interpretations of the alternative have undermined Black women’s leadership and reproduc</w:t>
      </w:r>
      <w:r>
        <w:rPr>
          <w:rStyle w:val="Style13ptBold"/>
          <w:b/>
          <w:bCs w:val="0"/>
        </w:rPr>
        <w:t>ed</w:t>
      </w:r>
      <w:r w:rsidRPr="00906CA7">
        <w:rPr>
          <w:rStyle w:val="Style13ptBold"/>
          <w:b/>
          <w:bCs w:val="0"/>
        </w:rPr>
        <w:t xml:space="preserve"> </w:t>
      </w:r>
      <w:r w:rsidRPr="001B7C6A">
        <w:rPr>
          <w:rStyle w:val="Style13ptBold"/>
          <w:b/>
          <w:bCs w:val="0"/>
          <w:u w:val="single"/>
        </w:rPr>
        <w:t>white chauvinism</w:t>
      </w:r>
      <w:r>
        <w:rPr>
          <w:rStyle w:val="Style13ptBold"/>
          <w:b/>
          <w:bCs w:val="0"/>
        </w:rPr>
        <w:t xml:space="preserve">. Only the permutation </w:t>
      </w:r>
      <w:r w:rsidRPr="00906CA7">
        <w:rPr>
          <w:rStyle w:val="Style13ptBold"/>
          <w:b/>
          <w:bCs w:val="0"/>
        </w:rPr>
        <w:t xml:space="preserve">conceptualizes </w:t>
      </w:r>
      <w:r w:rsidRPr="001B7C6A">
        <w:t xml:space="preserve">racism and capitalism as </w:t>
      </w:r>
      <w:r w:rsidRPr="00906CA7">
        <w:rPr>
          <w:rStyle w:val="Style13ptBold"/>
          <w:b/>
          <w:bCs w:val="0"/>
          <w:u w:val="single"/>
        </w:rPr>
        <w:t>mutual intimates</w:t>
      </w:r>
      <w:r>
        <w:rPr>
          <w:rStyle w:val="Style13ptBold"/>
          <w:b/>
          <w:bCs w:val="0"/>
        </w:rPr>
        <w:t xml:space="preserve"> and ensures Black women have spaces for when White members </w:t>
      </w:r>
      <w:r w:rsidRPr="001B7C6A">
        <w:rPr>
          <w:rStyle w:val="Style13ptBold"/>
          <w:b/>
          <w:bCs w:val="0"/>
          <w:u w:val="single"/>
        </w:rPr>
        <w:t>backlash</w:t>
      </w:r>
      <w:r>
        <w:rPr>
          <w:rStyle w:val="Style13ptBold"/>
          <w:b/>
          <w:bCs w:val="0"/>
        </w:rPr>
        <w:t xml:space="preserve"> at their upward social mobility. And it’s a </w:t>
      </w:r>
      <w:r w:rsidRPr="001B7C6A">
        <w:rPr>
          <w:rStyle w:val="StyleUnderline"/>
        </w:rPr>
        <w:t>sequencing question</w:t>
      </w:r>
      <w:r>
        <w:rPr>
          <w:rStyle w:val="Style13ptBold"/>
          <w:b/>
          <w:bCs w:val="0"/>
        </w:rPr>
        <w:t xml:space="preserve"> only true revolution can come when Black women are liberated. </w:t>
      </w:r>
    </w:p>
    <w:p w14:paraId="3D224E0E" w14:textId="77777777" w:rsidR="00745600" w:rsidRPr="004C56C9" w:rsidRDefault="00745600" w:rsidP="00745600">
      <w:pPr>
        <w:rPr>
          <w:rStyle w:val="Style13ptBold"/>
          <w:b w:val="0"/>
          <w:bCs w:val="0"/>
          <w:sz w:val="20"/>
          <w:szCs w:val="20"/>
        </w:rPr>
      </w:pPr>
      <w:r w:rsidRPr="004C56C9">
        <w:rPr>
          <w:rStyle w:val="Style13ptBold"/>
        </w:rPr>
        <w:t xml:space="preserve">Lynn 18 </w:t>
      </w:r>
      <w:r w:rsidRPr="001B7C6A">
        <w:rPr>
          <w:rStyle w:val="Style13ptBold"/>
          <w:szCs w:val="26"/>
        </w:rPr>
        <w:t>[</w:t>
      </w:r>
      <w:r w:rsidRPr="001B7C6A">
        <w:rPr>
          <w:szCs w:val="26"/>
        </w:rPr>
        <w:t>Dr. Denise Lynn is an Associate Professor of History and Director of Gender Studies at the University of Southern Indiana in Evansville, Indiana. Claudia Jones and Ending the Neglect of Black Women. https://www.aaihs.org/claudia-jones-and-ending-the-neglect-of-black-women/ March 26</w:t>
      </w:r>
      <w:r w:rsidRPr="001B7C6A">
        <w:rPr>
          <w:szCs w:val="26"/>
          <w:vertAlign w:val="superscript"/>
        </w:rPr>
        <w:t>th</w:t>
      </w:r>
      <w:r w:rsidRPr="001B7C6A">
        <w:rPr>
          <w:szCs w:val="26"/>
        </w:rPr>
        <w:t>, 2018]</w:t>
      </w:r>
      <w:r>
        <w:rPr>
          <w:sz w:val="20"/>
          <w:szCs w:val="20"/>
        </w:rPr>
        <w:t xml:space="preserve"> </w:t>
      </w:r>
    </w:p>
    <w:p w14:paraId="681939CA" w14:textId="77777777" w:rsidR="00745600" w:rsidRPr="001B7C6A" w:rsidRDefault="00745600" w:rsidP="00745600">
      <w:pPr>
        <w:rPr>
          <w:sz w:val="16"/>
          <w:szCs w:val="16"/>
        </w:rPr>
      </w:pPr>
      <w:r w:rsidRPr="00A46A44">
        <w:rPr>
          <w:b/>
          <w:bCs/>
          <w:u w:val="single"/>
        </w:rPr>
        <w:t>Black women’s unique oppression</w:t>
      </w:r>
      <w:r w:rsidRPr="00A46A44">
        <w:t xml:space="preserve"> </w:t>
      </w:r>
      <w:r w:rsidRPr="00A46A44">
        <w:rPr>
          <w:sz w:val="16"/>
          <w:szCs w:val="16"/>
        </w:rPr>
        <w:t>was an issue long discussed in civil rights and Black nationalist movements and described</w:t>
      </w:r>
      <w:r w:rsidRPr="00A46A44">
        <w:t xml:space="preserve"> </w:t>
      </w:r>
      <w:r w:rsidRPr="00A46A44">
        <w:rPr>
          <w:b/>
          <w:bCs/>
          <w:u w:val="single"/>
        </w:rPr>
        <w:t>by many names</w:t>
      </w:r>
      <w:r w:rsidRPr="00A46A44">
        <w:rPr>
          <w:sz w:val="16"/>
          <w:szCs w:val="16"/>
        </w:rPr>
        <w:t xml:space="preserve">, including ‘double jeopardy,’ </w:t>
      </w:r>
      <w:r w:rsidRPr="00A46A44">
        <w:rPr>
          <w:b/>
          <w:sz w:val="16"/>
          <w:szCs w:val="16"/>
        </w:rPr>
        <w:t>Jane Crow</w:t>
      </w:r>
      <w:r w:rsidRPr="00A46A44">
        <w:rPr>
          <w:sz w:val="16"/>
          <w:szCs w:val="16"/>
        </w:rPr>
        <w:t xml:space="preserve">, triple exploitation, or </w:t>
      </w:r>
      <w:r w:rsidRPr="00A46A44">
        <w:rPr>
          <w:rStyle w:val="Emphasis"/>
        </w:rPr>
        <w:t>triple oppression</w:t>
      </w:r>
      <w:r w:rsidRPr="00A46A44">
        <w:t xml:space="preserve">. </w:t>
      </w:r>
      <w:r w:rsidRPr="00A46A44">
        <w:rPr>
          <w:sz w:val="16"/>
          <w:szCs w:val="16"/>
        </w:rPr>
        <w:t xml:space="preserve">The educator Anna Julia Cooper wrote at length about Black women gendered and racialized experience with oppression. Amy Jacques Garvey, Marcus Garvey’s second wife, wrote several articles in the </w:t>
      </w:r>
      <w:r w:rsidRPr="00A46A44">
        <w:rPr>
          <w:i/>
          <w:iCs/>
          <w:sz w:val="16"/>
          <w:szCs w:val="16"/>
        </w:rPr>
        <w:t>Negro World</w:t>
      </w:r>
      <w:r w:rsidRPr="00A46A44">
        <w:rPr>
          <w:sz w:val="16"/>
          <w:szCs w:val="16"/>
        </w:rPr>
        <w:t xml:space="preserve"> about the need to dismantle the gender-neutral approach to anti-racism</w:t>
      </w:r>
      <w:r w:rsidRPr="00A46A44">
        <w:t xml:space="preserve">. </w:t>
      </w:r>
      <w:r w:rsidRPr="00A46A44">
        <w:rPr>
          <w:rStyle w:val="Emphasis"/>
        </w:rPr>
        <w:t>Women in the American Communist Party</w:t>
      </w:r>
      <w:r w:rsidRPr="00A46A44">
        <w:rPr>
          <w:u w:val="single"/>
        </w:rPr>
        <w:t xml:space="preserve"> </w:t>
      </w:r>
      <w:r w:rsidRPr="00A46A44">
        <w:rPr>
          <w:b/>
          <w:bCs/>
          <w:u w:val="single"/>
        </w:rPr>
        <w:t>emphasized</w:t>
      </w:r>
      <w:r w:rsidRPr="00A46A44">
        <w:t xml:space="preserve"> that </w:t>
      </w:r>
      <w:r w:rsidRPr="00A46A44">
        <w:rPr>
          <w:b/>
          <w:bCs/>
          <w:u w:val="single"/>
        </w:rPr>
        <w:t>class could not be excluded in examinations of Black women’s experience in</w:t>
      </w:r>
      <w:r w:rsidRPr="00A25162">
        <w:rPr>
          <w:b/>
          <w:bCs/>
          <w:u w:val="single"/>
        </w:rPr>
        <w:t xml:space="preserve"> the United States</w:t>
      </w:r>
      <w:r w:rsidRPr="000753C5">
        <w:rPr>
          <w:sz w:val="16"/>
          <w:szCs w:val="16"/>
        </w:rPr>
        <w:t>.</w:t>
      </w:r>
      <w:r>
        <w:rPr>
          <w:sz w:val="16"/>
          <w:szCs w:val="16"/>
        </w:rPr>
        <w:t xml:space="preserve"> </w:t>
      </w:r>
      <w:r w:rsidRPr="00C3475D">
        <w:rPr>
          <w:b/>
          <w:sz w:val="16"/>
          <w:szCs w:val="16"/>
        </w:rPr>
        <w:t>Erik S. McDuffie</w:t>
      </w:r>
      <w:r>
        <w:rPr>
          <w:sz w:val="16"/>
          <w:szCs w:val="16"/>
        </w:rPr>
        <w:t xml:space="preserve"> </w:t>
      </w:r>
      <w:r w:rsidRPr="000753C5">
        <w:rPr>
          <w:sz w:val="16"/>
          <w:szCs w:val="16"/>
        </w:rPr>
        <w:t>credits communist Louise Thompson with coining the phrase triple oppression. But</w:t>
      </w:r>
      <w:r>
        <w:rPr>
          <w:sz w:val="16"/>
          <w:szCs w:val="16"/>
        </w:rPr>
        <w:t xml:space="preserve"> </w:t>
      </w:r>
      <w:r w:rsidRPr="00C3475D">
        <w:rPr>
          <w:b/>
          <w:sz w:val="16"/>
          <w:szCs w:val="16"/>
        </w:rPr>
        <w:t>Carole Boyce Davies</w:t>
      </w:r>
      <w:r>
        <w:rPr>
          <w:sz w:val="16"/>
          <w:szCs w:val="16"/>
        </w:rPr>
        <w:t xml:space="preserve"> </w:t>
      </w:r>
      <w:r w:rsidRPr="000753C5">
        <w:rPr>
          <w:sz w:val="16"/>
          <w:szCs w:val="16"/>
        </w:rPr>
        <w:t>argues it was</w:t>
      </w:r>
      <w:r w:rsidRPr="004C56C9">
        <w:t xml:space="preserve"> </w:t>
      </w:r>
      <w:r w:rsidRPr="008B3E5F">
        <w:rPr>
          <w:rStyle w:val="Emphasis"/>
        </w:rPr>
        <w:t>Claudia Jones</w:t>
      </w:r>
      <w:r w:rsidRPr="008B3E5F">
        <w:rPr>
          <w:u w:val="single"/>
        </w:rPr>
        <w:t xml:space="preserve"> who popularized the idea. It was Jones’ </w:t>
      </w:r>
      <w:r w:rsidRPr="008B3E5F">
        <w:rPr>
          <w:b/>
          <w:bCs/>
          <w:u w:val="single"/>
        </w:rPr>
        <w:t>article on the Party’s neglect of Black women</w:t>
      </w:r>
      <w:r w:rsidRPr="008B3E5F">
        <w:rPr>
          <w:u w:val="single"/>
        </w:rPr>
        <w:t xml:space="preserve"> that synthesized the ideas about triple oppression that she had been writing and speaking about for years.</w:t>
      </w:r>
      <w:r w:rsidRPr="008B3E5F">
        <w:t xml:space="preserve"> What scholars have ignored is that in Jones’ written work on Black women’s oppression, </w:t>
      </w:r>
      <w:r w:rsidRPr="008B3E5F">
        <w:rPr>
          <w:b/>
          <w:bCs/>
          <w:color w:val="000000" w:themeColor="text1"/>
          <w:u w:val="single"/>
        </w:rPr>
        <w:t>she articulated an emancipatory politics for all</w:t>
      </w:r>
      <w:r w:rsidRPr="001B7C6A">
        <w:rPr>
          <w:b/>
          <w:bCs/>
          <w:color w:val="000000" w:themeColor="text1"/>
          <w:u w:val="single"/>
        </w:rPr>
        <w:t>.</w:t>
      </w:r>
      <w:r>
        <w:rPr>
          <w:u w:val="single"/>
        </w:rPr>
        <w:t xml:space="preserve"> </w:t>
      </w:r>
      <w:r w:rsidRPr="000753C5">
        <w:rPr>
          <w:u w:val="single"/>
        </w:rPr>
        <w:t xml:space="preserve">In her framework, </w:t>
      </w:r>
      <w:r w:rsidRPr="00A25162">
        <w:rPr>
          <w:b/>
          <w:bCs/>
          <w:u w:val="single"/>
        </w:rPr>
        <w:t>the liberation of</w:t>
      </w:r>
      <w:r w:rsidRPr="00A25162">
        <w:rPr>
          <w:u w:val="single"/>
        </w:rPr>
        <w:t xml:space="preserve"> the most oppressed–</w:t>
      </w:r>
      <w:r w:rsidRPr="00A25162">
        <w:rPr>
          <w:b/>
          <w:bCs/>
          <w:u w:val="single"/>
        </w:rPr>
        <w:t>Black women</w:t>
      </w:r>
      <w:r w:rsidRPr="00A25162">
        <w:rPr>
          <w:u w:val="single"/>
        </w:rPr>
        <w:t>–would</w:t>
      </w:r>
      <w:r w:rsidRPr="00A25162">
        <w:rPr>
          <w:b/>
          <w:bCs/>
          <w:u w:val="single"/>
        </w:rPr>
        <w:t xml:space="preserve"> mean </w:t>
      </w:r>
      <w:r w:rsidRPr="00A25162">
        <w:rPr>
          <w:u w:val="single"/>
        </w:rPr>
        <w:t xml:space="preserve">the </w:t>
      </w:r>
      <w:r w:rsidRPr="00A25162">
        <w:rPr>
          <w:b/>
          <w:bCs/>
          <w:u w:val="single"/>
        </w:rPr>
        <w:t>liberation of everyone.</w:t>
      </w:r>
      <w:r w:rsidRPr="00A25162">
        <w:rPr>
          <w:u w:val="single"/>
        </w:rPr>
        <w:t xml:space="preserve"> </w:t>
      </w:r>
      <w:r w:rsidRPr="00A25162">
        <w:t>Jones</w:t>
      </w:r>
      <w:r w:rsidRPr="004C56C9">
        <w:t xml:space="preserve"> argued in her article, that </w:t>
      </w:r>
      <w:r w:rsidRPr="00143C7C">
        <w:t xml:space="preserve">somehow, </w:t>
      </w:r>
      <w:r w:rsidRPr="00143C7C">
        <w:rPr>
          <w:b/>
          <w:bCs/>
          <w:color w:val="000000" w:themeColor="text1"/>
          <w:u w:val="single"/>
        </w:rPr>
        <w:t xml:space="preserve">progressives, labor activists, and </w:t>
      </w:r>
      <w:r w:rsidRPr="00306C1A">
        <w:rPr>
          <w:b/>
          <w:bCs/>
          <w:color w:val="000000" w:themeColor="text1"/>
          <w:highlight w:val="green"/>
          <w:u w:val="single"/>
        </w:rPr>
        <w:t>Leftists were ignorant of Black women’s militancy</w:t>
      </w:r>
      <w:r w:rsidRPr="000753C5">
        <w:rPr>
          <w:color w:val="000000" w:themeColor="text1"/>
          <w:u w:val="single"/>
        </w:rPr>
        <w:t>; meanwhil</w:t>
      </w:r>
      <w:r w:rsidRPr="00143C7C">
        <w:rPr>
          <w:color w:val="000000" w:themeColor="text1"/>
          <w:u w:val="single"/>
        </w:rPr>
        <w:t xml:space="preserve">e, </w:t>
      </w:r>
      <w:r w:rsidRPr="00143C7C">
        <w:rPr>
          <w:b/>
          <w:color w:val="000000" w:themeColor="text1"/>
          <w:u w:val="single"/>
        </w:rPr>
        <w:t>the bourgeoisie was both aware and afraid of it</w:t>
      </w:r>
      <w:r w:rsidRPr="00143C7C">
        <w:rPr>
          <w:color w:val="000000" w:themeColor="text1"/>
          <w:u w:val="single"/>
        </w:rPr>
        <w:t>.</w:t>
      </w:r>
      <w:r w:rsidRPr="00143C7C">
        <w:t xml:space="preserve"> The reason</w:t>
      </w:r>
      <w:r w:rsidRPr="004C56C9">
        <w:t xml:space="preserve"> was that </w:t>
      </w:r>
      <w:r w:rsidRPr="00306C1A">
        <w:rPr>
          <w:b/>
          <w:bCs/>
          <w:highlight w:val="green"/>
          <w:u w:val="single"/>
        </w:rPr>
        <w:t>when Black women “undertake action</w:t>
      </w:r>
      <w:r w:rsidRPr="000753C5">
        <w:rPr>
          <w:b/>
          <w:bCs/>
          <w:u w:val="single"/>
        </w:rPr>
        <w:t>,”</w:t>
      </w:r>
      <w:r w:rsidRPr="004C56C9">
        <w:t xml:space="preserve"> then the </w:t>
      </w:r>
      <w:r w:rsidRPr="00306C1A">
        <w:rPr>
          <w:b/>
          <w:bCs/>
          <w:highlight w:val="green"/>
          <w:u w:val="single"/>
        </w:rPr>
        <w:t>militancy of all Black people was “greatly enhanced</w:t>
      </w:r>
      <w:r w:rsidRPr="000753C5">
        <w:rPr>
          <w:u w:val="single"/>
        </w:rPr>
        <w:t>.” This was rooted in Black women’s historical experience as the “guardian, the protector” of the Black family</w:t>
      </w:r>
      <w:r w:rsidRPr="004C56C9">
        <w:t xml:space="preserve">, </w:t>
      </w:r>
      <w:r w:rsidRPr="005617F8">
        <w:rPr>
          <w:sz w:val="16"/>
          <w:szCs w:val="16"/>
        </w:rPr>
        <w:t>and her experience in shielding her family from slavers, the “blows of Jim</w:t>
      </w:r>
      <w:r w:rsidRPr="00143C7C">
        <w:rPr>
          <w:sz w:val="16"/>
          <w:szCs w:val="16"/>
        </w:rPr>
        <w:t>-Crow,” and in rearing children in a world with “lynch terror, segregation, and police brutality</w:t>
      </w:r>
      <w:r w:rsidRPr="00143C7C">
        <w:rPr>
          <w:u w:val="single"/>
        </w:rPr>
        <w:t xml:space="preserve">.” Jones argued that this </w:t>
      </w:r>
      <w:r w:rsidRPr="001B7C6A">
        <w:rPr>
          <w:rStyle w:val="Emphasis"/>
          <w:highlight w:val="green"/>
        </w:rPr>
        <w:t>oppression intensified</w:t>
      </w:r>
      <w:r w:rsidRPr="00143C7C">
        <w:rPr>
          <w:u w:val="single"/>
        </w:rPr>
        <w:t xml:space="preserve"> in the postwar period </w:t>
      </w:r>
      <w:r w:rsidRPr="001B7C6A">
        <w:rPr>
          <w:rStyle w:val="Emphasis"/>
          <w:highlight w:val="green"/>
        </w:rPr>
        <w:t>as</w:t>
      </w:r>
      <w:r w:rsidRPr="00143C7C">
        <w:rPr>
          <w:rStyle w:val="Emphasis"/>
        </w:rPr>
        <w:t xml:space="preserve"> capitalists and </w:t>
      </w:r>
      <w:r w:rsidRPr="001B7C6A">
        <w:rPr>
          <w:rStyle w:val="Emphasis"/>
          <w:highlight w:val="green"/>
        </w:rPr>
        <w:t>the bourgeoisie</w:t>
      </w:r>
      <w:r w:rsidRPr="001B7C6A">
        <w:rPr>
          <w:b/>
          <w:bCs/>
          <w:highlight w:val="green"/>
          <w:u w:val="single"/>
        </w:rPr>
        <w:t xml:space="preserve"> celebrated</w:t>
      </w:r>
      <w:r w:rsidRPr="00143C7C">
        <w:rPr>
          <w:b/>
          <w:bCs/>
          <w:u w:val="single"/>
        </w:rPr>
        <w:t xml:space="preserve"> </w:t>
      </w:r>
      <w:r w:rsidRPr="00143C7C">
        <w:rPr>
          <w:u w:val="single"/>
        </w:rPr>
        <w:t xml:space="preserve">American </w:t>
      </w:r>
      <w:r w:rsidRPr="00143C7C">
        <w:rPr>
          <w:b/>
          <w:bCs/>
          <w:u w:val="single"/>
        </w:rPr>
        <w:t xml:space="preserve">women’s </w:t>
      </w:r>
      <w:r w:rsidRPr="001B7C6A">
        <w:rPr>
          <w:b/>
          <w:bCs/>
          <w:highlight w:val="green"/>
          <w:u w:val="single"/>
        </w:rPr>
        <w:t>equality</w:t>
      </w:r>
      <w:r w:rsidRPr="00143C7C">
        <w:rPr>
          <w:b/>
          <w:bCs/>
          <w:u w:val="single"/>
        </w:rPr>
        <w:t>. For</w:t>
      </w:r>
      <w:r w:rsidRPr="00306C1A">
        <w:rPr>
          <w:b/>
          <w:bCs/>
          <w:highlight w:val="green"/>
          <w:u w:val="single"/>
        </w:rPr>
        <w:t xml:space="preserve"> Black women</w:t>
      </w:r>
      <w:r w:rsidRPr="000753C5">
        <w:rPr>
          <w:u w:val="single"/>
        </w:rPr>
        <w:t xml:space="preserve"> and working-class women, </w:t>
      </w:r>
      <w:r w:rsidRPr="001B7C6A">
        <w:rPr>
          <w:rStyle w:val="Emphasis"/>
          <w:highlight w:val="green"/>
        </w:rPr>
        <w:t>these boasts were hollow</w:t>
      </w:r>
      <w:r w:rsidRPr="000753C5">
        <w:rPr>
          <w:u w:val="single"/>
        </w:rPr>
        <w:t xml:space="preserve">, and </w:t>
      </w:r>
      <w:r w:rsidRPr="001B7C6A">
        <w:rPr>
          <w:b/>
          <w:bCs/>
          <w:u w:val="single"/>
        </w:rPr>
        <w:t>Black women faced “</w:t>
      </w:r>
      <w:r w:rsidRPr="00A25162">
        <w:rPr>
          <w:b/>
          <w:bCs/>
          <w:u w:val="single"/>
        </w:rPr>
        <w:t xml:space="preserve">Not equality, but </w:t>
      </w:r>
      <w:r w:rsidRPr="00306C1A">
        <w:rPr>
          <w:b/>
          <w:bCs/>
          <w:highlight w:val="green"/>
          <w:u w:val="single"/>
        </w:rPr>
        <w:t xml:space="preserve">degradation and </w:t>
      </w:r>
      <w:r w:rsidRPr="00306C1A">
        <w:rPr>
          <w:rStyle w:val="Emphasis"/>
          <w:highlight w:val="green"/>
        </w:rPr>
        <w:t>super-exploitation</w:t>
      </w:r>
      <w:r w:rsidRPr="000753C5">
        <w:rPr>
          <w:u w:val="single"/>
        </w:rPr>
        <w:t xml:space="preserve">.” </w:t>
      </w:r>
      <w:r w:rsidRPr="005617F8">
        <w:rPr>
          <w:sz w:val="16"/>
          <w:szCs w:val="16"/>
        </w:rPr>
        <w:t xml:space="preserve">She warned that the result would be an uprising of Black women and a new more powerful </w:t>
      </w:r>
      <w:r w:rsidRPr="00687E59">
        <w:rPr>
          <w:sz w:val="16"/>
          <w:szCs w:val="16"/>
        </w:rPr>
        <w:t xml:space="preserve">militancy. </w:t>
      </w:r>
      <w:r w:rsidRPr="00687E59">
        <w:rPr>
          <w:b/>
          <w:bCs/>
          <w:u w:val="single"/>
        </w:rPr>
        <w:t>Black women</w:t>
      </w:r>
      <w:r w:rsidRPr="00687E59">
        <w:rPr>
          <w:u w:val="single"/>
        </w:rPr>
        <w:t>—“as workers, as Negroes, and as women”—</w:t>
      </w:r>
      <w:r w:rsidRPr="00687E59">
        <w:rPr>
          <w:b/>
          <w:bCs/>
          <w:u w:val="single"/>
        </w:rPr>
        <w:t xml:space="preserve">were </w:t>
      </w:r>
      <w:r w:rsidRPr="00306C1A">
        <w:rPr>
          <w:b/>
          <w:bCs/>
          <w:highlight w:val="green"/>
          <w:u w:val="single"/>
        </w:rPr>
        <w:t>“the most oppressed stratum</w:t>
      </w:r>
      <w:r w:rsidRPr="005617F8">
        <w:rPr>
          <w:u w:val="single"/>
        </w:rPr>
        <w:t>” in the United States</w:t>
      </w:r>
      <w:r w:rsidRPr="004C56C9">
        <w:t xml:space="preserve">. </w:t>
      </w:r>
      <w:r w:rsidRPr="005617F8">
        <w:rPr>
          <w:sz w:val="16"/>
          <w:szCs w:val="16"/>
        </w:rPr>
        <w:t>Jones laid out the economic exploitation of Black women and the different treatment of Black and white women in the workforce, a point she wanted the Party to understand</w:t>
      </w:r>
      <w:r w:rsidRPr="005617F8">
        <w:rPr>
          <w:u w:val="single"/>
        </w:rPr>
        <w:t xml:space="preserve">. She argued </w:t>
      </w:r>
      <w:r w:rsidRPr="00A25162">
        <w:rPr>
          <w:u w:val="single"/>
        </w:rPr>
        <w:t xml:space="preserve">that </w:t>
      </w:r>
      <w:r w:rsidRPr="00A25162">
        <w:rPr>
          <w:b/>
          <w:bCs/>
          <w:u w:val="single"/>
        </w:rPr>
        <w:t>Black women were compelled to work to make up for the low wages of Black men</w:t>
      </w:r>
      <w:r w:rsidRPr="00A25162">
        <w:rPr>
          <w:u w:val="single"/>
        </w:rPr>
        <w:t xml:space="preserve">; meanwhile, </w:t>
      </w:r>
      <w:r w:rsidRPr="00A25162">
        <w:rPr>
          <w:b/>
          <w:bCs/>
          <w:u w:val="single"/>
        </w:rPr>
        <w:t>white women did not face that same imperative</w:t>
      </w:r>
      <w:r w:rsidRPr="00A25162">
        <w:rPr>
          <w:u w:val="single"/>
        </w:rPr>
        <w:t>.</w:t>
      </w:r>
      <w:r w:rsidRPr="00A25162">
        <w:t xml:space="preserve"> </w:t>
      </w:r>
      <w:r w:rsidRPr="00A25162">
        <w:rPr>
          <w:sz w:val="16"/>
          <w:szCs w:val="16"/>
        </w:rPr>
        <w:t>And when white women did enter the labor</w:t>
      </w:r>
      <w:r w:rsidRPr="000F4EC5">
        <w:rPr>
          <w:sz w:val="16"/>
          <w:szCs w:val="16"/>
        </w:rPr>
        <w:t xml:space="preserve"> market, their wages were significantly higher than Black </w:t>
      </w:r>
      <w:r w:rsidRPr="00687E59">
        <w:rPr>
          <w:sz w:val="16"/>
          <w:szCs w:val="16"/>
        </w:rPr>
        <w:t>women’s</w:t>
      </w:r>
      <w:r w:rsidRPr="00687E59">
        <w:t xml:space="preserve">. </w:t>
      </w:r>
      <w:r w:rsidRPr="00687E59">
        <w:rPr>
          <w:rStyle w:val="Emphasis"/>
        </w:rPr>
        <w:t xml:space="preserve">Black women’s </w:t>
      </w:r>
      <w:r w:rsidRPr="00306C1A">
        <w:rPr>
          <w:rStyle w:val="Emphasis"/>
          <w:highlight w:val="green"/>
        </w:rPr>
        <w:t>“super-exploitation</w:t>
      </w:r>
      <w:r w:rsidRPr="00306C1A">
        <w:rPr>
          <w:rStyle w:val="Emphasis"/>
          <w:bCs/>
          <w:highlight w:val="green"/>
        </w:rPr>
        <w:t>”</w:t>
      </w:r>
      <w:r w:rsidRPr="00306C1A">
        <w:rPr>
          <w:b/>
          <w:bCs/>
          <w:highlight w:val="green"/>
          <w:u w:val="single"/>
        </w:rPr>
        <w:t xml:space="preserve"> led to </w:t>
      </w:r>
      <w:r w:rsidRPr="005617F8">
        <w:rPr>
          <w:b/>
          <w:bCs/>
          <w:u w:val="single"/>
        </w:rPr>
        <w:t>a</w:t>
      </w:r>
      <w:r w:rsidRPr="005617F8">
        <w:rPr>
          <w:u w:val="single"/>
        </w:rPr>
        <w:t xml:space="preserve"> “virtual” iron-curtain “hemming in the lives of Negro Children” and </w:t>
      </w:r>
      <w:r w:rsidRPr="00306C1A">
        <w:rPr>
          <w:b/>
          <w:bCs/>
          <w:highlight w:val="green"/>
          <w:u w:val="single"/>
        </w:rPr>
        <w:t>undermining the health and well-being of the entire Black family</w:t>
      </w:r>
      <w:r w:rsidRPr="00306C1A">
        <w:rPr>
          <w:b/>
          <w:bCs/>
          <w:highlight w:val="green"/>
        </w:rPr>
        <w:t>.</w:t>
      </w:r>
      <w:r w:rsidRPr="005617F8">
        <w:rPr>
          <w:sz w:val="16"/>
          <w:szCs w:val="16"/>
        </w:rPr>
        <w:t xml:space="preserve"> Jones</w:t>
      </w:r>
      <w:r>
        <w:rPr>
          <w:sz w:val="16"/>
          <w:szCs w:val="16"/>
        </w:rPr>
        <w:t xml:space="preserve"> </w:t>
      </w:r>
      <w:r w:rsidRPr="00C3475D">
        <w:rPr>
          <w:b/>
          <w:sz w:val="16"/>
          <w:szCs w:val="16"/>
        </w:rPr>
        <w:t>indicted popular culture</w:t>
      </w:r>
      <w:r>
        <w:rPr>
          <w:sz w:val="16"/>
          <w:szCs w:val="16"/>
        </w:rPr>
        <w:t xml:space="preserve"> </w:t>
      </w:r>
      <w:r w:rsidRPr="005617F8">
        <w:rPr>
          <w:sz w:val="16"/>
          <w:szCs w:val="16"/>
        </w:rPr>
        <w:t>as a mechanism in constructing the mythology of the traditional “mammy,” content in her role as a caretaker of others. Jones insisted that it had to be “combatted” as a “device of the imperialists” and “white chavunists” that perpetuated the notion that Black women were “backward, inferior, and the natural slave of others” and handicapped them in the workforce.</w:t>
      </w:r>
      <w:r>
        <w:rPr>
          <w:sz w:val="16"/>
          <w:szCs w:val="16"/>
        </w:rPr>
        <w:t xml:space="preserve"> </w:t>
      </w:r>
      <w:r w:rsidRPr="005617F8">
        <w:rPr>
          <w:sz w:val="16"/>
          <w:szCs w:val="16"/>
        </w:rPr>
        <w:t>Jones drew on history to argue that Black women had long been</w:t>
      </w:r>
      <w:r>
        <w:rPr>
          <w:sz w:val="16"/>
          <w:szCs w:val="16"/>
        </w:rPr>
        <w:t xml:space="preserve"> </w:t>
      </w:r>
      <w:r w:rsidRPr="00C3475D">
        <w:rPr>
          <w:b/>
          <w:sz w:val="16"/>
          <w:szCs w:val="16"/>
        </w:rPr>
        <w:t>responsible for the care of Black families</w:t>
      </w:r>
      <w:r w:rsidRPr="005617F8">
        <w:rPr>
          <w:sz w:val="16"/>
          <w:szCs w:val="16"/>
        </w:rPr>
        <w:t>. From the burden that their children followed their status as slaves, and the need to care for children alone, slavery compelled women to maintain a level of authority that was a threat to patriarchy. After emancipation, Black men asserted their patriarchal rights, partly to protect women from the assaults of white men, and partly because he had been powerless before. The church helped to confirm male authority in the household, and Black women were expected to comply. But the need for Black women to work and help support their families meant that they were compelled to be active in the “economic, social, and political” life of the Black community. Women’s organization was beyond “charity” and instead focused on providing social services denied the Black family because of the “Jim Crow lynch system.”</w:t>
      </w:r>
      <w:r>
        <w:rPr>
          <w:sz w:val="16"/>
          <w:szCs w:val="16"/>
        </w:rPr>
        <w:t xml:space="preserve"> </w:t>
      </w:r>
      <w:r w:rsidRPr="000F4EC5">
        <w:rPr>
          <w:sz w:val="16"/>
          <w:szCs w:val="16"/>
        </w:rPr>
        <w:t>After describing Black women’s triple oppression</w:t>
      </w:r>
      <w:r w:rsidRPr="000F4EC5">
        <w:rPr>
          <w:sz w:val="16"/>
          <w:szCs w:val="16"/>
          <w:u w:val="single"/>
        </w:rPr>
        <w:t>,</w:t>
      </w:r>
      <w:r w:rsidRPr="005617F8">
        <w:rPr>
          <w:u w:val="single"/>
        </w:rPr>
        <w:t xml:space="preserve"> </w:t>
      </w:r>
      <w:r w:rsidRPr="001B7C6A">
        <w:rPr>
          <w:b/>
          <w:bCs/>
          <w:u w:val="single"/>
        </w:rPr>
        <w:t>Jones focused</w:t>
      </w:r>
      <w:r w:rsidRPr="001B7C6A">
        <w:rPr>
          <w:u w:val="single"/>
        </w:rPr>
        <w:t xml:space="preserve"> the remainder of </w:t>
      </w:r>
      <w:r w:rsidRPr="001B7C6A">
        <w:rPr>
          <w:b/>
          <w:bCs/>
          <w:u w:val="single"/>
        </w:rPr>
        <w:t xml:space="preserve">her article on </w:t>
      </w:r>
      <w:r w:rsidRPr="00A25162">
        <w:rPr>
          <w:b/>
          <w:bCs/>
          <w:u w:val="single"/>
        </w:rPr>
        <w:t xml:space="preserve">admonishing the Party for </w:t>
      </w:r>
      <w:r w:rsidRPr="001B7C6A">
        <w:rPr>
          <w:b/>
          <w:bCs/>
          <w:highlight w:val="green"/>
          <w:u w:val="single"/>
        </w:rPr>
        <w:t xml:space="preserve">ignoring </w:t>
      </w:r>
      <w:r w:rsidRPr="001B7C6A">
        <w:rPr>
          <w:b/>
          <w:highlight w:val="green"/>
          <w:u w:val="single"/>
        </w:rPr>
        <w:t>the</w:t>
      </w:r>
      <w:r w:rsidRPr="00A25162">
        <w:rPr>
          <w:b/>
          <w:u w:val="single"/>
        </w:rPr>
        <w:t xml:space="preserve"> organization and leadership </w:t>
      </w:r>
      <w:r w:rsidRPr="001B7C6A">
        <w:rPr>
          <w:b/>
          <w:highlight w:val="green"/>
          <w:u w:val="single"/>
        </w:rPr>
        <w:t>abilities of Black women</w:t>
      </w:r>
      <w:r w:rsidRPr="00A25162">
        <w:rPr>
          <w:u w:val="single"/>
        </w:rPr>
        <w:t>,</w:t>
      </w:r>
      <w:r w:rsidRPr="005617F8">
        <w:rPr>
          <w:u w:val="single"/>
        </w:rPr>
        <w:t xml:space="preserve"> and on its </w:t>
      </w:r>
      <w:r w:rsidRPr="00306C1A">
        <w:rPr>
          <w:rStyle w:val="Emphasis"/>
          <w:highlight w:val="green"/>
        </w:rPr>
        <w:t>“white chavunism</w:t>
      </w:r>
      <w:r w:rsidRPr="005617F8">
        <w:rPr>
          <w:u w:val="single"/>
        </w:rPr>
        <w:t xml:space="preserve">” on social issues </w:t>
      </w:r>
      <w:r w:rsidRPr="00306C1A">
        <w:rPr>
          <w:b/>
          <w:bCs/>
          <w:highlight w:val="green"/>
          <w:u w:val="single"/>
        </w:rPr>
        <w:t>within the Party.</w:t>
      </w:r>
      <w:r w:rsidRPr="000F4EC5">
        <w:rPr>
          <w:u w:val="single"/>
        </w:rPr>
        <w:t xml:space="preserve"> She argued that </w:t>
      </w:r>
      <w:r w:rsidRPr="00306C1A">
        <w:rPr>
          <w:b/>
          <w:bCs/>
          <w:highlight w:val="green"/>
          <w:u w:val="single"/>
        </w:rPr>
        <w:t>unions had to focus on organizing Black women</w:t>
      </w:r>
      <w:r w:rsidRPr="000F4EC5">
        <w:rPr>
          <w:u w:val="single"/>
        </w:rPr>
        <w:t xml:space="preserve"> in industry </w:t>
      </w:r>
      <w:r w:rsidRPr="00306C1A">
        <w:rPr>
          <w:b/>
          <w:bCs/>
          <w:highlight w:val="green"/>
          <w:u w:val="single"/>
        </w:rPr>
        <w:t>because they were treated with “special severity</w:t>
      </w:r>
      <w:r w:rsidRPr="000F4EC5">
        <w:rPr>
          <w:u w:val="single"/>
        </w:rPr>
        <w:t>,” and that unionists needed to organize domestic workers who face “unbearable misery” and exploitation</w:t>
      </w:r>
      <w:r w:rsidRPr="004C56C9">
        <w:t xml:space="preserve">. </w:t>
      </w:r>
      <w:r w:rsidRPr="000F4EC5">
        <w:rPr>
          <w:sz w:val="16"/>
          <w:szCs w:val="16"/>
        </w:rPr>
        <w:t>At Party functions, white men and women and Black men participated in dancing but excluded Black women. And when Black women were included it was because they displayed “white ruling-class standards of ‘desirability,’” like light skin. Jones argued that political equality meant nothing without social equality and for Party members to “draw the line” at social intercourse and intermarriage was an example of “bourgeois-liberal thinking.”</w:t>
      </w:r>
      <w:r>
        <w:rPr>
          <w:sz w:val="16"/>
          <w:szCs w:val="16"/>
        </w:rPr>
        <w:t xml:space="preserve"> </w:t>
      </w:r>
    </w:p>
    <w:p w14:paraId="2ACAD7E5" w14:textId="77777777" w:rsidR="00745600" w:rsidRPr="00093B3B" w:rsidRDefault="00745600" w:rsidP="00745600"/>
    <w:p w14:paraId="42C93A0B" w14:textId="77777777" w:rsidR="00745600" w:rsidRDefault="00745600" w:rsidP="00745600">
      <w:pPr>
        <w:pStyle w:val="Heading2"/>
      </w:pPr>
      <w:r>
        <w:t xml:space="preserve">Secondary Strikes CP </w:t>
      </w:r>
    </w:p>
    <w:p w14:paraId="3CC48745" w14:textId="77777777" w:rsidR="00745600" w:rsidRDefault="00745600" w:rsidP="00745600">
      <w:pPr>
        <w:pStyle w:val="Heading4"/>
      </w:pPr>
      <w:r>
        <w:t xml:space="preserve">Black womens resistance aren’t seen in the general strike -- only the affirmative allows refusal on their own terms  </w:t>
      </w:r>
    </w:p>
    <w:p w14:paraId="5A8642A6" w14:textId="77777777" w:rsidR="00745600" w:rsidRPr="00244E5D" w:rsidRDefault="00745600" w:rsidP="00745600">
      <w:pPr>
        <w:pStyle w:val="Heading4"/>
      </w:pPr>
      <w:r>
        <w:t xml:space="preserve">[INSERTED FOR REFERENCE] </w:t>
      </w:r>
    </w:p>
    <w:p w14:paraId="6BB7B950" w14:textId="77777777" w:rsidR="00745600" w:rsidRPr="00D13C7D" w:rsidRDefault="00745600" w:rsidP="00745600">
      <w:r w:rsidRPr="00D13C7D">
        <w:t xml:space="preserve">[Saidiya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24D1832" w14:textId="77777777" w:rsidR="00745600" w:rsidRDefault="00745600" w:rsidP="00745600">
      <w:pPr>
        <w:rPr>
          <w:rStyle w:val="StyleUnderline"/>
          <w:b/>
          <w:bCs/>
          <w:sz w:val="28"/>
          <w:szCs w:val="28"/>
        </w:rPr>
      </w:pPr>
      <w:r w:rsidRPr="00790E23">
        <w:rPr>
          <w:sz w:val="16"/>
        </w:rPr>
        <w:t>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D13C7D">
        <w:rPr>
          <w:rStyle w:val="StyleUnderline"/>
          <w:highlight w:val="darkGray"/>
        </w:rPr>
        <w:t>representing the slave through</w:t>
      </w:r>
      <w:r w:rsidRPr="003B3727">
        <w:rPr>
          <w:rStyle w:val="StyleUnderline"/>
        </w:rPr>
        <w:t xml:space="preserve"> the figure of </w:t>
      </w:r>
      <w:r w:rsidRPr="00D13C7D">
        <w:rPr>
          <w:rStyle w:val="StyleUnderline"/>
          <w:highlight w:val="darkGray"/>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D13C7D">
        <w:rPr>
          <w:rStyle w:val="StyleUnderline"/>
          <w:highlight w:val="darkGray"/>
        </w:rPr>
        <w:t xml:space="preserve">difficult to distinguish </w:t>
      </w:r>
      <w:r w:rsidRPr="00254724">
        <w:rPr>
          <w:rStyle w:val="StyleUnderline"/>
        </w:rPr>
        <w:t xml:space="preserve">the constitutive </w:t>
      </w:r>
      <w:r w:rsidRPr="00D13C7D">
        <w:rPr>
          <w:rStyle w:val="StyleUnderline"/>
          <w:highlight w:val="darkGray"/>
        </w:rPr>
        <w:t xml:space="preserve">elements of slavery as a mode of power, </w:t>
      </w:r>
      <w:r w:rsidRPr="00D13C7D">
        <w:rPr>
          <w:rStyle w:val="Emphasis"/>
          <w:highlight w:val="darkGray"/>
        </w:rPr>
        <w:t>violence</w:t>
      </w:r>
      <w:r w:rsidRPr="00D13C7D">
        <w:rPr>
          <w:rStyle w:val="StyleUnderline"/>
          <w:highlight w:val="darkGray"/>
        </w:rPr>
        <w:t xml:space="preserve">, </w:t>
      </w:r>
      <w:r w:rsidRPr="00D13C7D">
        <w:rPr>
          <w:rStyle w:val="Emphasis"/>
          <w:highlight w:val="darkGray"/>
        </w:rPr>
        <w:t>dispossession</w:t>
      </w:r>
      <w:r w:rsidRPr="003B3727">
        <w:rPr>
          <w:rStyle w:val="StyleUnderline"/>
        </w:rPr>
        <w:t xml:space="preserve"> and </w:t>
      </w:r>
      <w:r w:rsidRPr="00D13C7D">
        <w:rPr>
          <w:rStyle w:val="Emphasis"/>
          <w:highlight w:val="darkGray"/>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D13C7D">
        <w:rPr>
          <w:rStyle w:val="StyleUnderline"/>
          <w:highlight w:val="darkGray"/>
        </w:rPr>
        <w:t>sexual and reproductive labor is critical in accounting</w:t>
      </w:r>
      <w:r w:rsidRPr="003B3727">
        <w:rPr>
          <w:rStyle w:val="StyleUnderline"/>
        </w:rPr>
        <w:t xml:space="preserve"> for the </w:t>
      </w:r>
      <w:r w:rsidRPr="00D13C7D">
        <w:rPr>
          <w:rStyle w:val="StyleUnderline"/>
          <w:highlight w:val="darkGray"/>
        </w:rPr>
        <w:t>violence and degradation</w:t>
      </w:r>
      <w:r w:rsidRPr="003B3727">
        <w:rPr>
          <w:rStyle w:val="StyleUnderline"/>
        </w:rPr>
        <w:t xml:space="preserve"> of slavery, </w:t>
      </w:r>
      <w:r w:rsidRPr="00410A64">
        <w:rPr>
          <w:rStyle w:val="StyleUnderline"/>
        </w:rPr>
        <w:t xml:space="preserve">yet </w:t>
      </w:r>
      <w:r w:rsidRPr="00D13C7D">
        <w:rPr>
          <w:rStyle w:val="StyleUnderline"/>
          <w:b/>
          <w:bCs/>
          <w:sz w:val="28"/>
          <w:szCs w:val="28"/>
          <w:highlight w:val="darkGray"/>
        </w:rPr>
        <w:t>this labor falls outside of the</w:t>
      </w:r>
      <w:r w:rsidRPr="00410A64">
        <w:rPr>
          <w:rStyle w:val="StyleUnderline"/>
          <w:b/>
          <w:bCs/>
          <w:sz w:val="28"/>
          <w:szCs w:val="28"/>
        </w:rPr>
        <w:t xml:space="preserve"> heroic account of the </w:t>
      </w:r>
      <w:r w:rsidRPr="00D13C7D">
        <w:rPr>
          <w:rStyle w:val="StyleUnderline"/>
          <w:b/>
          <w:bCs/>
          <w:sz w:val="28"/>
          <w:szCs w:val="28"/>
          <w:highlight w:val="darkGray"/>
        </w:rPr>
        <w:t>black worker and the general strike.</w:t>
      </w:r>
    </w:p>
    <w:p w14:paraId="62A5D974" w14:textId="77777777" w:rsidR="00745600" w:rsidRPr="00F22F1F" w:rsidRDefault="00745600" w:rsidP="00745600">
      <w:pPr>
        <w:pStyle w:val="Heading4"/>
      </w:pPr>
      <w:r>
        <w:t xml:space="preserve">The aff’s a </w:t>
      </w:r>
      <w:r>
        <w:rPr>
          <w:u w:val="single"/>
        </w:rPr>
        <w:t>prerequisite</w:t>
      </w:r>
      <w:r>
        <w:t xml:space="preserve"> to solve the counterplan---their evidence agrees that labor is </w:t>
      </w:r>
      <w:r>
        <w:rPr>
          <w:u w:val="single"/>
        </w:rPr>
        <w:t>structured</w:t>
      </w:r>
      <w:r>
        <w:t xml:space="preserve"> by race and gender and </w:t>
      </w:r>
      <w:r>
        <w:rPr>
          <w:u w:val="single"/>
        </w:rPr>
        <w:t>depoliticizing it</w:t>
      </w:r>
      <w:r>
        <w:t xml:space="preserve"> is it’s </w:t>
      </w:r>
      <w:r>
        <w:rPr>
          <w:u w:val="single"/>
        </w:rPr>
        <w:t>mortal weakness</w:t>
      </w:r>
      <w:r>
        <w:t xml:space="preserve">---FOR REFERENCE, MSU is </w:t>
      </w:r>
      <w:r>
        <w:rPr>
          <w:b w:val="0"/>
          <w:bCs/>
        </w:rPr>
        <w:t>(Go)</w:t>
      </w:r>
      <w:r>
        <w:t xml:space="preserve"> Green!</w:t>
      </w:r>
    </w:p>
    <w:p w14:paraId="0F942631" w14:textId="77777777" w:rsidR="00745600" w:rsidRDefault="00745600" w:rsidP="0074560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189D142" w14:textId="77777777" w:rsidR="00745600" w:rsidRPr="00DF1EEC" w:rsidRDefault="00745600" w:rsidP="00745600">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CC4A70">
        <w:rPr>
          <w:sz w:val="16"/>
        </w:rPr>
        <w:t>—</w:t>
      </w:r>
      <w:r w:rsidRPr="00CC4A70">
        <w:rPr>
          <w:rStyle w:val="StyleUnderline"/>
        </w:rPr>
        <w:t xml:space="preserve">increasingly </w:t>
      </w:r>
      <w:r w:rsidRPr="00CC4A70">
        <w:rPr>
          <w:rStyle w:val="Emphasis"/>
        </w:rPr>
        <w:t>public-facing</w:t>
      </w:r>
      <w:r w:rsidRPr="00CC4A70">
        <w:rPr>
          <w:sz w:val="16"/>
        </w:rPr>
        <w:t xml:space="preserve">, </w:t>
      </w:r>
      <w:r w:rsidRPr="00CC4A70">
        <w:rPr>
          <w:rStyle w:val="StyleUnderline"/>
        </w:rPr>
        <w:t>engaged with the community, and capacious</w:t>
      </w:r>
      <w:r w:rsidRPr="00CC4A70">
        <w:rPr>
          <w:sz w:val="16"/>
        </w:rPr>
        <w:t xml:space="preserve"> in their concerns.178 </w:t>
      </w:r>
      <w:r w:rsidRPr="00CC4A70">
        <w:rPr>
          <w:rStyle w:val="StyleUnderline"/>
        </w:rPr>
        <w:t xml:space="preserve">They have </w:t>
      </w:r>
      <w:r w:rsidRPr="00CC4A70">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7C71CD">
        <w:rPr>
          <w:rStyle w:val="StyleUnderline"/>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7C71CD">
        <w:rPr>
          <w:rStyle w:val="StyleUnderline"/>
        </w:rPr>
        <w:t>draw through lines</w:t>
      </w:r>
      <w:r w:rsidRPr="00DF1EEC">
        <w:rPr>
          <w:sz w:val="16"/>
        </w:rPr>
        <w:t xml:space="preserve"> between workplace-based economic issues and other forms of exploitation and subjugation </w:t>
      </w:r>
      <w:r w:rsidRPr="00DF1EEC">
        <w:rPr>
          <w:rStyle w:val="StyleUnderline"/>
        </w:rPr>
        <w:t xml:space="preserve">that have been </w:t>
      </w:r>
      <w:r w:rsidRPr="00CC4A70">
        <w:rPr>
          <w:rStyle w:val="StyleUnderline"/>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5F2DB84D" w14:textId="77777777" w:rsidR="00745600" w:rsidRDefault="00745600" w:rsidP="00745600">
      <w:pPr>
        <w:rPr>
          <w:sz w:val="16"/>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CC4A70">
        <w:rPr>
          <w:rStyle w:val="Emphasis"/>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w:t>
      </w:r>
      <w:r w:rsidRPr="007C71CD">
        <w:rPr>
          <w:rStyle w:val="Emphasis"/>
          <w:highlight w:val="cyan"/>
        </w:rPr>
        <w:t>-two 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78044E51" w14:textId="77777777" w:rsidR="00745600" w:rsidRDefault="00745600" w:rsidP="00745600">
      <w:pPr>
        <w:rPr>
          <w:rStyle w:val="Style13ptBold"/>
          <w:b w:val="0"/>
          <w:bCs w:val="0"/>
        </w:rPr>
      </w:pPr>
      <w:r>
        <w:rPr>
          <w:rStyle w:val="Style13ptBold"/>
          <w:b w:val="0"/>
          <w:bCs w:val="0"/>
        </w:rPr>
        <w:t>&lt; UM’s card ends here, no text removed &gt;</w:t>
      </w:r>
    </w:p>
    <w:p w14:paraId="583D6C4A" w14:textId="77777777" w:rsidR="00745600" w:rsidRPr="00F22F1F" w:rsidRDefault="00745600" w:rsidP="00745600">
      <w:pPr>
        <w:rPr>
          <w:rStyle w:val="Style13ptBold"/>
          <w:b w:val="0"/>
          <w:bCs w:val="0"/>
        </w:rPr>
      </w:pPr>
      <w:r>
        <w:rPr>
          <w:rStyle w:val="Style13ptBold"/>
          <w:b w:val="0"/>
          <w:bCs w:val="0"/>
        </w:rPr>
        <w:t>&lt; NOTE FOR MICHIGAN is that this card technically ends mid-sentence (which is why the last line is a semicolon.) I would fix that if I were you &gt;</w:t>
      </w:r>
    </w:p>
    <w:p w14:paraId="47703E41" w14:textId="77777777" w:rsidR="00745600" w:rsidRPr="00F22F1F" w:rsidRDefault="00745600" w:rsidP="00745600">
      <w:r w:rsidRPr="00F22F1F">
        <w:t>[T]he Fight for $15 . . . reject[s] the notion that unions’ primary role is to negotiate traditional private collective bargaining agreements, with the state playing a neutral mediating and enforcing role. Instead, the movements are seeking to bargain in the public arena: they are engaging in social bargaining with the state on behalf of all workers.”181</w:t>
      </w:r>
    </w:p>
    <w:p w14:paraId="3811289E" w14:textId="77777777" w:rsidR="00745600" w:rsidRPr="00F22F1F" w:rsidRDefault="00745600" w:rsidP="00745600">
      <w:r w:rsidRPr="00F22F1F">
        <w:t>In the so-called “red state” teacher strikes of 2018, more than a hundred thousand educators in West Virginia, Oklahoma, Arizona, and other states struck to challenge post-Great Recession austerity measures, which they argued hurt teachers and students, alike.182 These strikes were illegal; yet, no penalties were imposed.183 Rather, the strikes grew workers’ unions, won meaningful concessions from state governments, and built public support. As noted above, public-sector work stoppages are easier to conceive of as political, even under existing jurisprudential categories.184 But these strikes were political in the broader sense as well. Educators worked with parents and students to cultivate support, and they explained how their struggles were connected to the needs of those communities.185 Their power was not only in depriving schools of their labor power, but in making normative claims about the value of that labor to the community.</w:t>
      </w:r>
    </w:p>
    <w:p w14:paraId="0550098C" w14:textId="77777777" w:rsidR="00745600" w:rsidRPr="00F22F1F" w:rsidRDefault="00745600" w:rsidP="00745600">
      <w:r w:rsidRPr="00F22F1F">
        <w:t xml:space="preserve">Most recently, </w:t>
      </w:r>
      <w:r w:rsidRPr="00F22F1F">
        <w:rPr>
          <w:rStyle w:val="StyleUnderline"/>
          <w:highlight w:val="green"/>
        </w:rPr>
        <w:t>2020 saw</w:t>
      </w:r>
      <w:r w:rsidRPr="00F22F1F">
        <w:rPr>
          <w:rStyle w:val="StyleUnderline"/>
        </w:rPr>
        <w:t xml:space="preserve"> a </w:t>
      </w:r>
      <w:r w:rsidRPr="00F22F1F">
        <w:rPr>
          <w:rStyle w:val="Emphasis"/>
        </w:rPr>
        <w:t>flurry</w:t>
      </w:r>
      <w:r w:rsidRPr="00F22F1F">
        <w:rPr>
          <w:rStyle w:val="StyleUnderline"/>
        </w:rPr>
        <w:t xml:space="preserve"> of </w:t>
      </w:r>
      <w:r w:rsidRPr="00F22F1F">
        <w:rPr>
          <w:rStyle w:val="StyleUnderline"/>
          <w:highlight w:val="green"/>
        </w:rPr>
        <w:t xml:space="preserve">work </w:t>
      </w:r>
      <w:r w:rsidRPr="00F22F1F">
        <w:rPr>
          <w:rStyle w:val="Emphasis"/>
          <w:highlight w:val="green"/>
        </w:rPr>
        <w:t>stoppages</w:t>
      </w:r>
      <w:r w:rsidRPr="00F22F1F">
        <w:rPr>
          <w:rStyle w:val="StyleUnderline"/>
          <w:highlight w:val="green"/>
        </w:rPr>
        <w:t xml:space="preserve"> in support of</w:t>
      </w:r>
      <w:r w:rsidRPr="00F22F1F">
        <w:rPr>
          <w:rStyle w:val="StyleUnderline"/>
        </w:rPr>
        <w:t xml:space="preserve"> the </w:t>
      </w:r>
      <w:r w:rsidRPr="00F22F1F">
        <w:rPr>
          <w:rStyle w:val="Emphasis"/>
          <w:highlight w:val="green"/>
        </w:rPr>
        <w:t>B</w:t>
      </w:r>
      <w:r w:rsidRPr="00F22F1F">
        <w:t xml:space="preserve">lack </w:t>
      </w:r>
      <w:r w:rsidRPr="00F22F1F">
        <w:rPr>
          <w:rStyle w:val="Emphasis"/>
          <w:highlight w:val="green"/>
        </w:rPr>
        <w:t>L</w:t>
      </w:r>
      <w:r w:rsidRPr="00F22F1F">
        <w:t xml:space="preserve">ives </w:t>
      </w:r>
      <w:r w:rsidRPr="00F22F1F">
        <w:rPr>
          <w:rStyle w:val="Emphasis"/>
          <w:highlight w:val="green"/>
        </w:rPr>
        <w:t>M</w:t>
      </w:r>
      <w:r w:rsidRPr="00F22F1F">
        <w:t>atter movement.186 These ranged from Minneapolis bus drivers’ refusal to transport protesters to jail, to Service Employees International Union’s Strike for Black Lives, to the NBA players’ wildcat strike.187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striking workers demonstrated in fact the relationship between their workplaces and broader political concerns. The NBA players’ strike was resolved in part through an agreement that NBA arenas would be used as polling places and sites of civic engagement.190 Workers withheld their labor in order to insist that private capital be used for public, democratic purposes. And in refusing to transport arrested protestors to jail, Minneapolis bus drivers made claims about their vision for public transport.</w:t>
      </w:r>
    </w:p>
    <w:p w14:paraId="6A8AF2A9" w14:textId="77777777" w:rsidR="00745600" w:rsidRPr="00F22F1F" w:rsidRDefault="00745600" w:rsidP="00745600">
      <w:r w:rsidRPr="00F22F1F">
        <w:rPr>
          <w:rStyle w:val="StyleUnderline"/>
        </w:rPr>
        <w:t xml:space="preserve">Collectively, all of these </w:t>
      </w:r>
      <w:r w:rsidRPr="00F22F1F">
        <w:rPr>
          <w:rStyle w:val="StyleUnderline"/>
          <w:highlight w:val="green"/>
        </w:rPr>
        <w:t>strikes</w:t>
      </w:r>
      <w:r w:rsidRPr="00F22F1F">
        <w:rPr>
          <w:rStyle w:val="StyleUnderline"/>
        </w:rPr>
        <w:t xml:space="preserve"> have </w:t>
      </w:r>
      <w:r w:rsidRPr="00F22F1F">
        <w:rPr>
          <w:rStyle w:val="Emphasis"/>
          <w:highlight w:val="green"/>
        </w:rPr>
        <w:t>prompted debates</w:t>
      </w:r>
      <w:r w:rsidRPr="00F22F1F">
        <w:rPr>
          <w:rStyle w:val="StyleUnderline"/>
          <w:highlight w:val="green"/>
        </w:rPr>
        <w:t xml:space="preserve"> within</w:t>
      </w:r>
      <w:r w:rsidRPr="00F22F1F">
        <w:rPr>
          <w:rStyle w:val="StyleUnderline"/>
        </w:rPr>
        <w:t xml:space="preserve"> the labor </w:t>
      </w:r>
      <w:r w:rsidRPr="00F22F1F">
        <w:rPr>
          <w:rStyle w:val="Emphasis"/>
          <w:highlight w:val="green"/>
        </w:rPr>
        <w:t>movement</w:t>
      </w:r>
      <w:r w:rsidRPr="00F22F1F">
        <w:rPr>
          <w:rStyle w:val="StyleUnderline"/>
          <w:highlight w:val="green"/>
        </w:rPr>
        <w:t xml:space="preserve"> about</w:t>
      </w:r>
      <w:r w:rsidRPr="00F22F1F">
        <w:rPr>
          <w:rStyle w:val="StyleUnderline"/>
        </w:rPr>
        <w:t xml:space="preserve"> what a </w:t>
      </w:r>
      <w:r w:rsidRPr="00F22F1F">
        <w:rPr>
          <w:rStyle w:val="Emphasis"/>
        </w:rPr>
        <w:t>strike is,</w:t>
      </w:r>
      <w:r w:rsidRPr="00F22F1F">
        <w:rPr>
          <w:rStyle w:val="StyleUnderline"/>
        </w:rPr>
        <w:t xml:space="preserve"> and </w:t>
      </w:r>
      <w:r w:rsidRPr="00F22F1F">
        <w:rPr>
          <w:rStyle w:val="StyleUnderline"/>
          <w:highlight w:val="green"/>
        </w:rPr>
        <w:t xml:space="preserve">what its </w:t>
      </w:r>
      <w:r w:rsidRPr="00F22F1F">
        <w:rPr>
          <w:rStyle w:val="Emphasis"/>
          <w:highlight w:val="green"/>
        </w:rPr>
        <w:t>role</w:t>
      </w:r>
      <w:r w:rsidRPr="00F22F1F">
        <w:rPr>
          <w:rStyle w:val="StyleUnderline"/>
          <w:highlight w:val="green"/>
        </w:rPr>
        <w:t xml:space="preserve"> should </w:t>
      </w:r>
      <w:r w:rsidRPr="00F22F1F">
        <w:rPr>
          <w:rStyle w:val="Emphasis"/>
          <w:highlight w:val="green"/>
        </w:rPr>
        <w:t>be</w:t>
      </w:r>
      <w:r w:rsidRPr="00F22F1F">
        <w:t xml:space="preserve">. These </w:t>
      </w:r>
      <w:r w:rsidRPr="00F22F1F">
        <w:rPr>
          <w:rStyle w:val="StyleUnderline"/>
        </w:rPr>
        <w:t xml:space="preserve">strikes are so outside the bounds of institutionalized categories that </w:t>
      </w:r>
      <w:r w:rsidRPr="00F22F1F">
        <w:rPr>
          <w:rStyle w:val="Emphasis"/>
        </w:rPr>
        <w:t>public data sources</w:t>
      </w:r>
      <w:r w:rsidRPr="00F22F1F">
        <w:rPr>
          <w:rStyle w:val="StyleUnderline"/>
        </w:rPr>
        <w:t xml:space="preserve"> do not always </w:t>
      </w:r>
      <w:r w:rsidRPr="00F22F1F">
        <w:rPr>
          <w:rStyle w:val="Emphasis"/>
        </w:rPr>
        <w:t>reflect them</w:t>
      </w:r>
      <w:r w:rsidRPr="00F22F1F">
        <w:t xml:space="preserve">.191 And there is, reportedly, a </w:t>
      </w:r>
      <w:r w:rsidRPr="00F22F1F">
        <w:rPr>
          <w:rStyle w:val="StyleUnderline"/>
          <w:highlight w:val="green"/>
        </w:rPr>
        <w:t>concern by</w:t>
      </w:r>
      <w:r w:rsidRPr="00F22F1F">
        <w:t xml:space="preserve"> some </w:t>
      </w:r>
      <w:r w:rsidRPr="00F22F1F">
        <w:rPr>
          <w:rStyle w:val="StyleUnderline"/>
          <w:highlight w:val="green"/>
        </w:rPr>
        <w:t>union leaders</w:t>
      </w:r>
      <w:r w:rsidRPr="00F22F1F">
        <w:rPr>
          <w:rStyle w:val="StyleUnderline"/>
        </w:rPr>
        <w:t xml:space="preserve"> that </w:t>
      </w:r>
      <w:r w:rsidRPr="00F22F1F">
        <w:rPr>
          <w:rStyle w:val="StyleUnderline"/>
          <w:highlight w:val="green"/>
        </w:rPr>
        <w:t xml:space="preserve">these strikes </w:t>
      </w:r>
      <w:r w:rsidRPr="00F22F1F">
        <w:rPr>
          <w:rStyle w:val="Emphasis"/>
          <w:highlight w:val="green"/>
        </w:rPr>
        <w:t>do not look like</w:t>
      </w:r>
      <w:r w:rsidRPr="00F22F1F">
        <w:rPr>
          <w:rStyle w:val="StyleUnderline"/>
        </w:rPr>
        <w:t xml:space="preserve"> the </w:t>
      </w:r>
      <w:r w:rsidRPr="00F22F1F">
        <w:rPr>
          <w:rStyle w:val="Emphasis"/>
          <w:highlight w:val="green"/>
        </w:rPr>
        <w:t>strikes</w:t>
      </w:r>
      <w:r w:rsidRPr="00F22F1F">
        <w:rPr>
          <w:rStyle w:val="StyleUnderline"/>
          <w:highlight w:val="green"/>
        </w:rPr>
        <w:t xml:space="preserve"> of</w:t>
      </w:r>
      <w:r w:rsidRPr="00F22F1F">
        <w:rPr>
          <w:rStyle w:val="StyleUnderline"/>
        </w:rPr>
        <w:t xml:space="preserve"> the mid-</w:t>
      </w:r>
      <w:r w:rsidRPr="00F22F1F">
        <w:rPr>
          <w:rStyle w:val="Emphasis"/>
          <w:highlight w:val="green"/>
        </w:rPr>
        <w:t>twentieth century</w:t>
      </w:r>
      <w:r w:rsidRPr="00F22F1F">
        <w:rPr>
          <w:rStyle w:val="StyleUnderline"/>
        </w:rPr>
        <w:t xml:space="preserve">. There has been a </w:t>
      </w:r>
      <w:r w:rsidRPr="00F22F1F">
        <w:rPr>
          <w:rStyle w:val="StyleUnderline"/>
          <w:highlight w:val="green"/>
        </w:rPr>
        <w:t xml:space="preserve">tendency to </w:t>
      </w:r>
      <w:r w:rsidRPr="00F22F1F">
        <w:rPr>
          <w:rStyle w:val="Emphasis"/>
          <w:highlight w:val="green"/>
        </w:rPr>
        <w:t>dismiss them</w:t>
      </w:r>
      <w:r w:rsidRPr="00F22F1F">
        <w:t>.192 In response, Bill Fletcher Jr., the AFL-CIO’s first Black Education Director, has argued, “People, who wouldn’t call them strikes, aren’t looking at history.”193 Fletcher, Jr. analogizes these strikes to the tactics of the civil-rights movement.</w:t>
      </w:r>
    </w:p>
    <w:p w14:paraId="6F8C1D13" w14:textId="77777777" w:rsidR="00745600" w:rsidRPr="00F22F1F" w:rsidRDefault="00745600" w:rsidP="00745600">
      <w:r w:rsidRPr="00F22F1F">
        <w:t>As Catherine Fisk and I recently argued, law has played an undertheorized role in constructing the labor movement and civil-rights movement as separate and apart from each other, by affording First Amendment protections to civil rights groups, who engage in “political” activity, that are denied to labor unions, engaging in “economic” activity.194 Labor unions who have strayed from the lawful parameters of protest have paid for it dearly.195 As such, it is no surprise that some unions are reluctant to embrace a broader vision of what the strike can be. Under current law, worker protest that defies acceptable legal parameters can destroy a union.</w:t>
      </w:r>
    </w:p>
    <w:p w14:paraId="6D446061" w14:textId="77777777" w:rsidR="00745600" w:rsidRPr="00F22F1F" w:rsidRDefault="00745600" w:rsidP="00745600">
      <w:r w:rsidRPr="00F22F1F">
        <w:rPr>
          <w:rStyle w:val="Emphasis"/>
        </w:rPr>
        <w:t>Recasting the strike</w:t>
      </w:r>
      <w:r w:rsidRPr="00F22F1F">
        <w:rPr>
          <w:rStyle w:val="StyleUnderline"/>
        </w:rPr>
        <w:t xml:space="preserve">—and the work of </w:t>
      </w:r>
      <w:r w:rsidRPr="00F22F1F">
        <w:rPr>
          <w:rStyle w:val="Emphasis"/>
        </w:rPr>
        <w:t>unions</w:t>
      </w:r>
      <w:r w:rsidRPr="00F22F1F">
        <w:rPr>
          <w:rStyle w:val="StyleUnderline"/>
        </w:rPr>
        <w:t xml:space="preserve"> more broadly—as </w:t>
      </w:r>
      <w:r w:rsidRPr="00F22F1F">
        <w:rPr>
          <w:rStyle w:val="Emphasis"/>
        </w:rPr>
        <w:t>political</w:t>
      </w:r>
      <w:r w:rsidRPr="00F22F1F">
        <w:rPr>
          <w:rStyle w:val="StyleUnderline"/>
        </w:rPr>
        <w:t xml:space="preserve"> is </w:t>
      </w:r>
      <w:r w:rsidRPr="00F22F1F">
        <w:rPr>
          <w:rStyle w:val="Emphasis"/>
        </w:rPr>
        <w:t>risky</w:t>
      </w:r>
      <w:r w:rsidRPr="00F22F1F">
        <w:t>.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3325A74" w14:textId="77777777" w:rsidR="00745600" w:rsidRPr="00F22F1F" w:rsidRDefault="00745600" w:rsidP="00745600">
      <w:r w:rsidRPr="00F22F1F">
        <w:t xml:space="preserve">And yet, labor’s reluctance to engage in the “contest of ideas” has inhibited more than its cultivation of broader allies; it has inhibited its own organizing. </w:t>
      </w:r>
      <w:r w:rsidRPr="00F22F1F">
        <w:rPr>
          <w:rStyle w:val="StyleUnderline"/>
          <w:highlight w:val="green"/>
        </w:rPr>
        <w:t>If working people have no</w:t>
      </w:r>
      <w:r w:rsidRPr="00F22F1F">
        <w:rPr>
          <w:rStyle w:val="StyleUnderline"/>
        </w:rPr>
        <w:t xml:space="preserve"> exposure to </w:t>
      </w:r>
      <w:r w:rsidRPr="00F22F1F">
        <w:rPr>
          <w:rStyle w:val="Emphasis"/>
          <w:highlight w:val="green"/>
        </w:rPr>
        <w:t>alternative visions</w:t>
      </w:r>
      <w:r w:rsidRPr="00F22F1F">
        <w:rPr>
          <w:rStyle w:val="StyleUnderline"/>
          <w:highlight w:val="green"/>
        </w:rPr>
        <w:t xml:space="preserve"> of </w:t>
      </w:r>
      <w:r w:rsidRPr="00F22F1F">
        <w:rPr>
          <w:rStyle w:val="Emphasis"/>
          <w:highlight w:val="green"/>
        </w:rPr>
        <w:t>political economy</w:t>
      </w:r>
      <w:r w:rsidRPr="00F22F1F">
        <w:t xml:space="preserve"> or what workplace democracy entails, </w:t>
      </w:r>
      <w:r w:rsidRPr="00F22F1F">
        <w:rPr>
          <w:rStyle w:val="StyleUnderline"/>
          <w:highlight w:val="green"/>
        </w:rPr>
        <w:t>it is</w:t>
      </w:r>
      <w:r w:rsidRPr="00F22F1F">
        <w:rPr>
          <w:rStyle w:val="StyleUnderline"/>
        </w:rPr>
        <w:t xml:space="preserve"> that </w:t>
      </w:r>
      <w:r w:rsidRPr="00F22F1F">
        <w:rPr>
          <w:rStyle w:val="Emphasis"/>
        </w:rPr>
        <w:t xml:space="preserve">much </w:t>
      </w:r>
      <w:r w:rsidRPr="00F22F1F">
        <w:rPr>
          <w:rStyle w:val="Emphasis"/>
          <w:highlight w:val="green"/>
        </w:rPr>
        <w:t>harder</w:t>
      </w:r>
      <w:r w:rsidRPr="00F22F1F">
        <w:rPr>
          <w:rStyle w:val="StyleUnderline"/>
          <w:highlight w:val="green"/>
        </w:rPr>
        <w:t xml:space="preserve"> to </w:t>
      </w:r>
      <w:r w:rsidRPr="00F22F1F">
        <w:rPr>
          <w:rStyle w:val="Emphasis"/>
          <w:highlight w:val="green"/>
        </w:rPr>
        <w:t>convince</w:t>
      </w:r>
      <w:r w:rsidRPr="00F22F1F">
        <w:rPr>
          <w:rStyle w:val="StyleUnderline"/>
          <w:highlight w:val="green"/>
        </w:rPr>
        <w:t xml:space="preserve"> them to </w:t>
      </w:r>
      <w:r w:rsidRPr="00F22F1F">
        <w:rPr>
          <w:rStyle w:val="Emphasis"/>
          <w:highlight w:val="green"/>
        </w:rPr>
        <w:t>join unions</w:t>
      </w:r>
      <w:r w:rsidRPr="00F22F1F">
        <w:t xml:space="preserve">. Similarly, </w:t>
      </w:r>
      <w:r w:rsidRPr="00F22F1F">
        <w:rPr>
          <w:rStyle w:val="StyleUnderline"/>
          <w:highlight w:val="green"/>
        </w:rPr>
        <w:t>labor’s desire to</w:t>
      </w:r>
      <w:r w:rsidRPr="00F22F1F">
        <w:rPr>
          <w:rStyle w:val="StyleUnderline"/>
        </w:rPr>
        <w:t xml:space="preserve"> organize around a </w:t>
      </w:r>
      <w:r w:rsidRPr="00F22F1F">
        <w:rPr>
          <w:rStyle w:val="Emphasis"/>
          <w:highlight w:val="green"/>
        </w:rPr>
        <w:t>decontextualize</w:t>
      </w:r>
      <w:r w:rsidRPr="00F22F1F">
        <w:rPr>
          <w:rStyle w:val="Emphasis"/>
        </w:rPr>
        <w:t>d “economics</w:t>
      </w:r>
      <w:r w:rsidRPr="00F22F1F">
        <w:rPr>
          <w:rStyle w:val="StyleUnderline"/>
        </w:rPr>
        <w:t xml:space="preserve">” has </w:t>
      </w:r>
      <w:r w:rsidRPr="00F22F1F">
        <w:rPr>
          <w:rStyle w:val="StyleUnderline"/>
          <w:highlight w:val="green"/>
        </w:rPr>
        <w:t>always</w:t>
      </w:r>
      <w:r w:rsidRPr="00F22F1F">
        <w:rPr>
          <w:rStyle w:val="StyleUnderline"/>
        </w:rPr>
        <w:t xml:space="preserve"> </w:t>
      </w:r>
      <w:r w:rsidRPr="00F22F1F">
        <w:rPr>
          <w:rStyle w:val="Emphasis"/>
          <w:highlight w:val="green"/>
        </w:rPr>
        <w:t>diminished</w:t>
      </w:r>
      <w:r w:rsidRPr="00F22F1F">
        <w:rPr>
          <w:rStyle w:val="StyleUnderline"/>
        </w:rPr>
        <w:t xml:space="preserve"> its </w:t>
      </w:r>
      <w:r w:rsidRPr="00F22F1F">
        <w:rPr>
          <w:rStyle w:val="Emphasis"/>
          <w:highlight w:val="green"/>
        </w:rPr>
        <w:t>power</w:t>
      </w:r>
      <w:r w:rsidRPr="00F22F1F">
        <w:t xml:space="preserve"> (and moral authority), </w:t>
      </w:r>
      <w:r w:rsidRPr="00F22F1F">
        <w:rPr>
          <w:rStyle w:val="StyleUnderline"/>
        </w:rPr>
        <w:t xml:space="preserve">given that the </w:t>
      </w:r>
      <w:r w:rsidRPr="00F22F1F">
        <w:rPr>
          <w:rStyle w:val="Emphasis"/>
          <w:highlight w:val="green"/>
        </w:rPr>
        <w:t>economy</w:t>
      </w:r>
      <w:r w:rsidRPr="00F22F1F">
        <w:rPr>
          <w:rStyle w:val="StyleUnderline"/>
          <w:highlight w:val="green"/>
        </w:rPr>
        <w:t xml:space="preserve"> is structured by </w:t>
      </w:r>
      <w:r w:rsidRPr="00F22F1F">
        <w:rPr>
          <w:rStyle w:val="Emphasis"/>
          <w:highlight w:val="green"/>
        </w:rPr>
        <w:t>race, gender</w:t>
      </w:r>
      <w:r w:rsidRPr="00F22F1F">
        <w:t xml:space="preserve">, and other status inequalities—and always has been. During the Steel Strike of 1919, the </w:t>
      </w:r>
      <w:r w:rsidRPr="00F22F1F">
        <w:rPr>
          <w:rStyle w:val="StyleUnderline"/>
        </w:rPr>
        <w:t xml:space="preserve">steel </w:t>
      </w:r>
      <w:r w:rsidRPr="00F22F1F">
        <w:rPr>
          <w:rStyle w:val="StyleUnderline"/>
          <w:highlight w:val="green"/>
        </w:rPr>
        <w:t>companies</w:t>
      </w:r>
      <w:r w:rsidRPr="00F22F1F">
        <w:rPr>
          <w:rStyle w:val="StyleUnderline"/>
        </w:rPr>
        <w:t xml:space="preserve"> relied</w:t>
      </w:r>
      <w:r w:rsidRPr="00F22F1F">
        <w:t xml:space="preserve"> on more than state repression </w:t>
      </w:r>
      <w:r w:rsidRPr="00F22F1F">
        <w:rPr>
          <w:rStyle w:val="StyleUnderline"/>
          <w:highlight w:val="green"/>
        </w:rPr>
        <w:t xml:space="preserve">to </w:t>
      </w:r>
      <w:r w:rsidRPr="00F22F1F">
        <w:rPr>
          <w:rStyle w:val="Emphasis"/>
          <w:highlight w:val="green"/>
        </w:rPr>
        <w:t>break</w:t>
      </w:r>
      <w:r w:rsidRPr="00F22F1F">
        <w:rPr>
          <w:rStyle w:val="StyleUnderline"/>
          <w:highlight w:val="green"/>
        </w:rPr>
        <w:t xml:space="preserve"> the </w:t>
      </w:r>
      <w:r w:rsidRPr="00F22F1F">
        <w:rPr>
          <w:rStyle w:val="Emphasis"/>
          <w:highlight w:val="green"/>
        </w:rPr>
        <w:t>strike</w:t>
      </w:r>
      <w:r w:rsidRPr="00F22F1F">
        <w:t xml:space="preserve">. They also </w:t>
      </w:r>
      <w:r w:rsidRPr="00F22F1F">
        <w:rPr>
          <w:rStyle w:val="StyleUnderline"/>
          <w:highlight w:val="green"/>
        </w:rPr>
        <w:t>exploited</w:t>
      </w:r>
      <w:r w:rsidRPr="00F22F1F">
        <w:t xml:space="preserve"> </w:t>
      </w:r>
      <w:r w:rsidRPr="00F22F1F">
        <w:rPr>
          <w:rStyle w:val="StyleUnderline"/>
        </w:rPr>
        <w:t xml:space="preserve">unions’ </w:t>
      </w:r>
      <w:r w:rsidRPr="00F22F1F">
        <w:rPr>
          <w:rStyle w:val="Emphasis"/>
          <w:highlight w:val="green"/>
        </w:rPr>
        <w:t>refusal to organize</w:t>
      </w:r>
      <w:r w:rsidRPr="00F22F1F">
        <w:rPr>
          <w:rStyle w:val="StyleUnderline"/>
          <w:highlight w:val="green"/>
        </w:rPr>
        <w:t xml:space="preserve"> across</w:t>
      </w:r>
      <w:r w:rsidRPr="00F22F1F">
        <w:rPr>
          <w:rStyle w:val="StyleUnderline"/>
        </w:rPr>
        <w:t xml:space="preserve"> the </w:t>
      </w:r>
      <w:r w:rsidRPr="00F22F1F">
        <w:rPr>
          <w:rStyle w:val="Emphasis"/>
          <w:highlight w:val="green"/>
        </w:rPr>
        <w:t>color line</w:t>
      </w:r>
      <w:r w:rsidRPr="00F22F1F">
        <w:rPr>
          <w:rStyle w:val="StyleUnderline"/>
        </w:rPr>
        <w:t xml:space="preserve">. Steel </w:t>
      </w:r>
      <w:r w:rsidRPr="00F22F1F">
        <w:rPr>
          <w:rStyle w:val="StyleUnderline"/>
          <w:highlight w:val="green"/>
        </w:rPr>
        <w:t xml:space="preserve">companies </w:t>
      </w:r>
      <w:r w:rsidRPr="00F22F1F">
        <w:rPr>
          <w:rStyle w:val="Emphasis"/>
          <w:highlight w:val="green"/>
        </w:rPr>
        <w:t>replaced</w:t>
      </w:r>
      <w:r w:rsidRPr="00F22F1F">
        <w:rPr>
          <w:rStyle w:val="StyleUnderline"/>
        </w:rPr>
        <w:t xml:space="preserve"> striking </w:t>
      </w:r>
      <w:r w:rsidRPr="00F22F1F">
        <w:rPr>
          <w:rStyle w:val="Emphasis"/>
          <w:highlight w:val="green"/>
        </w:rPr>
        <w:t>white workers</w:t>
      </w:r>
      <w:r w:rsidRPr="00F22F1F">
        <w:rPr>
          <w:rStyle w:val="StyleUnderline"/>
          <w:highlight w:val="green"/>
        </w:rPr>
        <w:t xml:space="preserve"> with </w:t>
      </w:r>
      <w:r w:rsidRPr="00F22F1F">
        <w:rPr>
          <w:rStyle w:val="Emphasis"/>
          <w:highlight w:val="green"/>
        </w:rPr>
        <w:t>Black</w:t>
      </w:r>
      <w:r w:rsidRPr="00F22F1F">
        <w:rPr>
          <w:rStyle w:val="Emphasis"/>
        </w:rPr>
        <w:t xml:space="preserve"> workers</w:t>
      </w:r>
      <w:r w:rsidRPr="00F22F1F">
        <w:t>.197 Black workers also sought “more.” But given their violent exclusion from many labor unions at the time, many believed they would not achieve it through white-led unions.198</w:t>
      </w:r>
    </w:p>
    <w:p w14:paraId="6DC4FFA9" w14:textId="77777777" w:rsidR="00745600" w:rsidRPr="00F22F1F" w:rsidRDefault="00745600" w:rsidP="00745600">
      <w:r w:rsidRPr="00F22F1F">
        <w:t xml:space="preserve">From this perspective, </w:t>
      </w:r>
      <w:r w:rsidRPr="00F22F1F">
        <w:rPr>
          <w:rStyle w:val="StyleUnderline"/>
          <w:highlight w:val="green"/>
        </w:rPr>
        <w:t>labor’s “</w:t>
      </w:r>
      <w:r w:rsidRPr="00F22F1F">
        <w:rPr>
          <w:rStyle w:val="Emphasis"/>
          <w:highlight w:val="green"/>
        </w:rPr>
        <w:t>mortal weakness</w:t>
      </w:r>
      <w:r w:rsidRPr="00F22F1F">
        <w:t xml:space="preserve">,” derived from its Progressive Era legacy has not just been failing to articulate its moral vision; it has been </w:t>
      </w:r>
      <w:r w:rsidRPr="00F22F1F">
        <w:rPr>
          <w:rStyle w:val="StyleUnderline"/>
        </w:rPr>
        <w:t xml:space="preserve">lacking one sufficiently </w:t>
      </w:r>
      <w:r w:rsidRPr="00F22F1F">
        <w:rPr>
          <w:rStyle w:val="Emphasis"/>
        </w:rPr>
        <w:t>capacious</w:t>
      </w:r>
      <w:r w:rsidRPr="00F22F1F">
        <w:rPr>
          <w:rStyle w:val="StyleUnderline"/>
        </w:rPr>
        <w:t xml:space="preserve"> to </w:t>
      </w:r>
      <w:r w:rsidRPr="00F22F1F">
        <w:rPr>
          <w:rStyle w:val="Emphasis"/>
        </w:rPr>
        <w:t>build the power necessary</w:t>
      </w:r>
      <w:r w:rsidRPr="00F22F1F">
        <w:rPr>
          <w:rStyle w:val="StyleUnderline"/>
        </w:rPr>
        <w:t xml:space="preserve"> for the </w:t>
      </w:r>
      <w:r w:rsidRPr="00F22F1F">
        <w:rPr>
          <w:rStyle w:val="Emphasis"/>
        </w:rPr>
        <w:t>task</w:t>
      </w:r>
      <w:r w:rsidRPr="00F22F1F">
        <w:rPr>
          <w:rStyle w:val="StyleUnderline"/>
        </w:rPr>
        <w:t xml:space="preserve"> at hand</w:t>
      </w:r>
      <w:r w:rsidRPr="00F22F1F">
        <w:t>. As David Huyssen argues:</w:t>
      </w:r>
    </w:p>
    <w:p w14:paraId="3990E969" w14:textId="77777777" w:rsidR="00745600" w:rsidRPr="00F22F1F" w:rsidRDefault="00745600" w:rsidP="00745600">
      <w:r w:rsidRPr="00F22F1F">
        <w:t>Progressives and New Dealers . . . achieved their reforms by reaffirming the Gilded Age’s ideological and legal commitments to white supremacy, imperialism, and xenophobia. . . . Signature New Deal legislation—the Social Security Act and the National Labor Relations Act—discriminated against women and African Americans by excluding domestic and agricultural workers, valorizing the white male family wage earner.199</w:t>
      </w:r>
    </w:p>
    <w:p w14:paraId="07573418" w14:textId="77777777" w:rsidR="00745600" w:rsidRDefault="00745600" w:rsidP="00745600">
      <w:r w:rsidRPr="00F22F1F">
        <w:t>“The ‘solutions’ that ended Gilded Age inequality,” he concludes, “became a crucial seedbed for our own era’s historically distinct expressions of inequality.”200 It is unsurprising, then, that worker protest today so often goes against the grain of the existing legal infrastructure.</w:t>
      </w:r>
    </w:p>
    <w:p w14:paraId="32F7DC44" w14:textId="77777777" w:rsidR="00745600" w:rsidRPr="00745600" w:rsidRDefault="00745600" w:rsidP="00745600"/>
    <w:sectPr w:rsidR="00745600" w:rsidRPr="00745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720085392"/>
  </w:docVars>
  <w:rsids>
    <w:rsidRoot w:val="00B909B4"/>
    <w:rsid w:val="00037D9E"/>
    <w:rsid w:val="001009D7"/>
    <w:rsid w:val="00425960"/>
    <w:rsid w:val="0046560F"/>
    <w:rsid w:val="006108E6"/>
    <w:rsid w:val="00745600"/>
    <w:rsid w:val="00765D02"/>
    <w:rsid w:val="00801810"/>
    <w:rsid w:val="00905647"/>
    <w:rsid w:val="009A3BF7"/>
    <w:rsid w:val="00A13480"/>
    <w:rsid w:val="00B909B4"/>
    <w:rsid w:val="00B96AD7"/>
    <w:rsid w:val="00C712A5"/>
    <w:rsid w:val="00D61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893B23"/>
  <w15:chartTrackingRefBased/>
  <w15:docId w15:val="{BF184B62-1593-8744-9477-54A52253F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09B4"/>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B909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09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Char,Tags v 2,3: Cite,Char1,Underlines,Heading 3 Char3,Tag Char Char,Bold Cite,Cite 1,Read Char,Foldover,Heading 3 Char Char,Citation,CardStyle,Heading 3 Foldover,no, Char Char, Char"/>
    <w:basedOn w:val="Normal"/>
    <w:next w:val="Normal"/>
    <w:link w:val="Heading3Char"/>
    <w:uiPriority w:val="2"/>
    <w:qFormat/>
    <w:rsid w:val="00B909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909B4"/>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909B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0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09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09B4"/>
  </w:style>
  <w:style w:type="character" w:customStyle="1" w:styleId="Heading1Char">
    <w:name w:val="Heading 1 Char"/>
    <w:aliases w:val="Pocket Char"/>
    <w:basedOn w:val="DefaultParagraphFont"/>
    <w:link w:val="Heading1"/>
    <w:rsid w:val="00B909B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909B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Char Char,Tags v 2 Char,3: Cite Char,Char1 Char,Underlines Char,Heading 3 Char3 Char,Tag Char Char Char,Bold Cite Char,Cite 1 Char,Read Char Char,no Char"/>
    <w:basedOn w:val="DefaultParagraphFont"/>
    <w:link w:val="Heading3"/>
    <w:uiPriority w:val="2"/>
    <w:rsid w:val="00B909B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909B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909B4"/>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B90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9B4"/>
    <w:rPr>
      <w:rFonts w:eastAsiaTheme="majorEastAsia" w:cstheme="majorBidi"/>
      <w:color w:val="272727" w:themeColor="text1" w:themeTint="D8"/>
    </w:rPr>
  </w:style>
  <w:style w:type="paragraph" w:styleId="Title">
    <w:name w:val="Title"/>
    <w:basedOn w:val="Normal"/>
    <w:next w:val="Normal"/>
    <w:link w:val="TitleChar"/>
    <w:uiPriority w:val="10"/>
    <w:qFormat/>
    <w:rsid w:val="00B90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9B4"/>
    <w:pPr>
      <w:spacing w:before="160"/>
      <w:jc w:val="center"/>
    </w:pPr>
    <w:rPr>
      <w:i/>
      <w:iCs/>
      <w:color w:val="404040" w:themeColor="text1" w:themeTint="BF"/>
    </w:rPr>
  </w:style>
  <w:style w:type="character" w:customStyle="1" w:styleId="QuoteChar">
    <w:name w:val="Quote Char"/>
    <w:basedOn w:val="DefaultParagraphFont"/>
    <w:link w:val="Quote"/>
    <w:uiPriority w:val="29"/>
    <w:rsid w:val="00B909B4"/>
    <w:rPr>
      <w:i/>
      <w:iCs/>
      <w:color w:val="404040" w:themeColor="text1" w:themeTint="BF"/>
    </w:rPr>
  </w:style>
  <w:style w:type="paragraph" w:styleId="ListParagraph">
    <w:name w:val="List Paragraph"/>
    <w:basedOn w:val="Normal"/>
    <w:uiPriority w:val="34"/>
    <w:qFormat/>
    <w:rsid w:val="00B909B4"/>
    <w:pPr>
      <w:ind w:left="720"/>
      <w:contextualSpacing/>
    </w:pPr>
  </w:style>
  <w:style w:type="character" w:styleId="IntenseEmphasis">
    <w:name w:val="Intense Emphasis"/>
    <w:basedOn w:val="DefaultParagraphFont"/>
    <w:uiPriority w:val="21"/>
    <w:qFormat/>
    <w:rsid w:val="00B909B4"/>
    <w:rPr>
      <w:i/>
      <w:iCs/>
      <w:color w:val="0F4761" w:themeColor="accent1" w:themeShade="BF"/>
    </w:rPr>
  </w:style>
  <w:style w:type="paragraph" w:styleId="IntenseQuote">
    <w:name w:val="Intense Quote"/>
    <w:basedOn w:val="Normal"/>
    <w:next w:val="Normal"/>
    <w:link w:val="IntenseQuoteChar"/>
    <w:uiPriority w:val="30"/>
    <w:qFormat/>
    <w:rsid w:val="00B90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9B4"/>
    <w:rPr>
      <w:i/>
      <w:iCs/>
      <w:color w:val="0F4761" w:themeColor="accent1" w:themeShade="BF"/>
    </w:rPr>
  </w:style>
  <w:style w:type="character" w:styleId="IntenseReference">
    <w:name w:val="Intense Reference"/>
    <w:basedOn w:val="DefaultParagraphFont"/>
    <w:uiPriority w:val="32"/>
    <w:qFormat/>
    <w:rsid w:val="00B909B4"/>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909B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909B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909B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909B4"/>
    <w:rPr>
      <w:b w:val="0"/>
      <w:sz w:val="26"/>
      <w:u w:val="single"/>
    </w:rPr>
  </w:style>
  <w:style w:type="character" w:styleId="Strong">
    <w:name w:val="Strong"/>
    <w:basedOn w:val="DefaultParagraphFont"/>
    <w:uiPriority w:val="22"/>
    <w:qFormat/>
    <w:rsid w:val="00B909B4"/>
    <w:rPr>
      <w:b/>
      <w:bCs/>
    </w:rPr>
  </w:style>
  <w:style w:type="character" w:styleId="BookTitle">
    <w:name w:val="Book Title"/>
    <w:basedOn w:val="DefaultParagraphFont"/>
    <w:uiPriority w:val="33"/>
    <w:qFormat/>
    <w:rsid w:val="00B909B4"/>
    <w:rPr>
      <w:b/>
      <w:bCs/>
      <w:i/>
      <w:iCs/>
      <w:spacing w:val="5"/>
    </w:rPr>
  </w:style>
  <w:style w:type="numbering" w:styleId="111111">
    <w:name w:val="Outline List 2"/>
    <w:basedOn w:val="NoList"/>
    <w:uiPriority w:val="99"/>
    <w:semiHidden/>
    <w:unhideWhenUsed/>
    <w:rsid w:val="00B909B4"/>
  </w:style>
  <w:style w:type="paragraph" w:styleId="Header">
    <w:name w:val="header"/>
    <w:basedOn w:val="Normal"/>
    <w:link w:val="HeaderChar"/>
    <w:uiPriority w:val="99"/>
    <w:semiHidden/>
    <w:rsid w:val="00B909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09B4"/>
    <w:rPr>
      <w:rFonts w:ascii="Calibri" w:hAnsi="Calibri" w:cs="Calibri"/>
      <w:kern w:val="0"/>
      <w:sz w:val="26"/>
      <w:szCs w:val="22"/>
      <w14:ligatures w14:val="none"/>
    </w:rPr>
  </w:style>
  <w:style w:type="paragraph" w:styleId="Footer">
    <w:name w:val="footer"/>
    <w:basedOn w:val="Normal"/>
    <w:link w:val="FooterChar"/>
    <w:uiPriority w:val="99"/>
    <w:semiHidden/>
    <w:rsid w:val="00B909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09B4"/>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B909B4"/>
    <w:pPr>
      <w:spacing w:after="120"/>
    </w:pPr>
  </w:style>
  <w:style w:type="character" w:customStyle="1" w:styleId="BodyTextChar">
    <w:name w:val="Body Text Char"/>
    <w:basedOn w:val="DefaultParagraphFont"/>
    <w:link w:val="BodyText"/>
    <w:uiPriority w:val="99"/>
    <w:semiHidden/>
    <w:rsid w:val="00B909B4"/>
    <w:rPr>
      <w:rFonts w:ascii="Calibri" w:hAnsi="Calibri" w:cs="Calibri"/>
      <w:kern w:val="0"/>
      <w:sz w:val="26"/>
      <w:szCs w:val="22"/>
      <w14:ligatures w14:val="none"/>
    </w:rPr>
  </w:style>
  <w:style w:type="paragraph" w:styleId="NoSpacing">
    <w:name w:val="No Spacing"/>
    <w:link w:val="NoSpacingChar"/>
    <w:uiPriority w:val="99"/>
    <w:unhideWhenUsed/>
    <w:qFormat/>
    <w:rsid w:val="00B909B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909B4"/>
    <w:rPr>
      <w:rFonts w:ascii="Calibri" w:hAnsi="Calibri" w:cs="Calibri"/>
      <w:kern w:val="0"/>
      <w:sz w:val="22"/>
      <w:szCs w:val="22"/>
      <w14:ligatures w14:val="none"/>
    </w:rPr>
  </w:style>
  <w:style w:type="character" w:styleId="Hyperlink">
    <w:name w:val="Hyperlink"/>
    <w:basedOn w:val="DefaultParagraphFont"/>
    <w:uiPriority w:val="99"/>
    <w:unhideWhenUsed/>
    <w:rsid w:val="00B909B4"/>
    <w:rPr>
      <w:color w:val="467886" w:themeColor="hyperlink"/>
      <w:u w:val="single"/>
    </w:rPr>
  </w:style>
  <w:style w:type="character" w:styleId="UnresolvedMention">
    <w:name w:val="Unresolved Mention"/>
    <w:basedOn w:val="DefaultParagraphFont"/>
    <w:uiPriority w:val="99"/>
    <w:semiHidden/>
    <w:unhideWhenUsed/>
    <w:rsid w:val="00B909B4"/>
    <w:rPr>
      <w:color w:val="605E5C"/>
      <w:shd w:val="clear" w:color="auto" w:fill="E1DFDD"/>
    </w:rPr>
  </w:style>
  <w:style w:type="paragraph" w:styleId="NormalWeb">
    <w:name w:val="Normal (Web)"/>
    <w:basedOn w:val="Normal"/>
    <w:uiPriority w:val="99"/>
    <w:unhideWhenUsed/>
    <w:rsid w:val="00B909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B909B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styleId="Revision">
    <w:name w:val="Revision"/>
    <w:hidden/>
    <w:uiPriority w:val="99"/>
    <w:semiHidden/>
    <w:rsid w:val="00B909B4"/>
    <w:pPr>
      <w:spacing w:after="0" w:line="240" w:lineRule="auto"/>
    </w:pPr>
    <w:rPr>
      <w:rFonts w:ascii="Calibri" w:hAnsi="Calibri" w:cs="Calibri"/>
      <w:kern w:val="0"/>
      <w:sz w:val="22"/>
      <w:szCs w:val="22"/>
      <w14:ligatures w14:val="none"/>
    </w:rPr>
  </w:style>
  <w:style w:type="paragraph" w:styleId="FootnoteText">
    <w:name w:val="footnote text"/>
    <w:basedOn w:val="Normal"/>
    <w:link w:val="FootnoteTextChar"/>
    <w:uiPriority w:val="99"/>
    <w:semiHidden/>
    <w:unhideWhenUsed/>
    <w:rsid w:val="00B909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09B4"/>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B909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pan-debate-association.org/wp-content/uploads/2021/12/6thTCA2020_Proceedingspp.137-145_Smith.rev_..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37</Pages>
  <Words>40063</Words>
  <Characters>211538</Characters>
  <Application>Microsoft Office Word</Application>
  <DocSecurity>0</DocSecurity>
  <Lines>2403</Lines>
  <Paragraphs>346</Paragraphs>
  <ScaleCrop>false</ScaleCrop>
  <Company/>
  <LinksUpToDate>false</LinksUpToDate>
  <CharactersWithSpaces>251255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2</cp:revision>
  <dcterms:created xsi:type="dcterms:W3CDTF">2026-01-21T18:32:00Z</dcterms:created>
  <dcterms:modified xsi:type="dcterms:W3CDTF">2026-01-21T18:37:00Z</dcterms:modified>
</cp:coreProperties>
</file>