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12A824" w14:textId="0724251B" w:rsidR="001449A9" w:rsidRDefault="00B97FCB" w:rsidP="00B97FCB">
      <w:pPr>
        <w:pStyle w:val="Heading1"/>
      </w:pPr>
      <w:r>
        <w:t xml:space="preserve">Neg Wiki Doc---Northwestern---Round 4 </w:t>
      </w:r>
    </w:p>
    <w:p w14:paraId="4F17C8BE" w14:textId="77777777" w:rsidR="00B97FCB" w:rsidRDefault="00B97FCB" w:rsidP="00B97FCB">
      <w:pPr>
        <w:pStyle w:val="Heading1"/>
      </w:pPr>
      <w:r w:rsidRPr="003E5A22">
        <w:t>1NC---Northwestern---Round 4</w:t>
      </w:r>
    </w:p>
    <w:p w14:paraId="5E7CEEF3" w14:textId="77777777" w:rsidR="00B97FCB" w:rsidRDefault="00B97FCB" w:rsidP="00B97FCB">
      <w:pPr>
        <w:pStyle w:val="Heading2"/>
      </w:pPr>
      <w:r>
        <w:t>OFF</w:t>
      </w:r>
    </w:p>
    <w:p w14:paraId="79E7B684" w14:textId="77777777" w:rsidR="00B97FCB" w:rsidRDefault="00B97FCB" w:rsidP="00B97FCB">
      <w:pPr>
        <w:pStyle w:val="Heading3"/>
      </w:pPr>
      <w:r>
        <w:t>1NC---CP</w:t>
      </w:r>
    </w:p>
    <w:p w14:paraId="4951E8C7" w14:textId="77777777" w:rsidR="00B97FCB" w:rsidRDefault="00B97FCB" w:rsidP="00B97FCB">
      <w:pPr>
        <w:pStyle w:val="Heading4"/>
      </w:pPr>
      <w:bookmarkStart w:id="0" w:name="_Hlk208040131"/>
      <w:r>
        <w:t>The 50 state governments and other relevant subnational governments should:</w:t>
      </w:r>
    </w:p>
    <w:p w14:paraId="665BF9D3" w14:textId="77777777" w:rsidR="00B97FCB" w:rsidRPr="008F054D" w:rsidRDefault="00B97FCB" w:rsidP="00B97FCB">
      <w:r w:rsidRPr="008F054D">
        <w:t>[[plank 1]]</w:t>
      </w:r>
    </w:p>
    <w:bookmarkEnd w:id="0"/>
    <w:p w14:paraId="718C0431" w14:textId="77777777" w:rsidR="00B97FCB" w:rsidRDefault="00B97FCB" w:rsidP="00B97FCB">
      <w:pPr>
        <w:pStyle w:val="Heading4"/>
      </w:pPr>
      <w:r>
        <w:t>--facilitate mass-membership organizations by granting them the right to organize, providing resources, and requiring democratic structures</w:t>
      </w:r>
    </w:p>
    <w:p w14:paraId="2389C543" w14:textId="77777777" w:rsidR="00B97FCB" w:rsidRDefault="00B97FCB" w:rsidP="00B97FCB">
      <w:pPr>
        <w:pStyle w:val="Heading4"/>
      </w:pPr>
      <w:r w:rsidRPr="00C164D7">
        <w:t xml:space="preserve">--expressly authorize establishment of representative worker boards with divided appointing authority to </w:t>
      </w:r>
      <w:r>
        <w:t>bargain</w:t>
      </w:r>
      <w:r w:rsidRPr="00C164D7">
        <w:t xml:space="preserve"> with specific missions, administrative capacity, public participation, and active state supervision</w:t>
      </w:r>
    </w:p>
    <w:p w14:paraId="77615FBF" w14:textId="77777777" w:rsidR="00B97FCB" w:rsidRDefault="00B97FCB" w:rsidP="00B97FCB">
      <w:pPr>
        <w:pStyle w:val="Heading4"/>
      </w:pPr>
      <w:r>
        <w:t>--choose to adopt the worker boards’ regulatory recommendations</w:t>
      </w:r>
    </w:p>
    <w:p w14:paraId="6DA31C5E" w14:textId="77777777" w:rsidR="00B97FCB" w:rsidRDefault="00B97FCB" w:rsidP="00B97FCB">
      <w:r>
        <w:t>[[plank 2]]</w:t>
      </w:r>
    </w:p>
    <w:p w14:paraId="25843743" w14:textId="77777777" w:rsidR="00B97FCB" w:rsidRDefault="00B97FCB" w:rsidP="00B97FCB">
      <w:pPr>
        <w:pStyle w:val="Heading4"/>
      </w:pPr>
      <w:bookmarkStart w:id="1" w:name="_Hlk208040185"/>
      <w:r>
        <w:t>--coordinate enforcement including sharing data to bring multi-state cases and pool research and communications strategies</w:t>
      </w:r>
      <w:bookmarkEnd w:id="1"/>
    </w:p>
    <w:p w14:paraId="5C48DB95" w14:textId="77777777" w:rsidR="00B97FCB" w:rsidRDefault="00B97FCB" w:rsidP="00B97FCB">
      <w:r>
        <w:t>[[plank 3]]</w:t>
      </w:r>
    </w:p>
    <w:p w14:paraId="721CBF96" w14:textId="77777777" w:rsidR="00B97FCB" w:rsidRDefault="00B97FCB" w:rsidP="00B97FCB">
      <w:pPr>
        <w:pStyle w:val="Heading4"/>
      </w:pPr>
      <w:r>
        <w:t>--create trigger laws that immediately kicks in to enact the above policy if federal labor law is inoperable or no longer preemptive</w:t>
      </w:r>
    </w:p>
    <w:p w14:paraId="53EEE33D" w14:textId="77777777" w:rsidR="00B97FCB" w:rsidRDefault="00B97FCB" w:rsidP="00B97FCB">
      <w:r>
        <w:t>[[plank 4]]</w:t>
      </w:r>
    </w:p>
    <w:p w14:paraId="0E907DD8" w14:textId="77777777" w:rsidR="00B97FCB" w:rsidRDefault="00B97FCB" w:rsidP="00B97FCB">
      <w:pPr>
        <w:pStyle w:val="Heading4"/>
      </w:pPr>
      <w:bookmarkStart w:id="2" w:name="_Hlk208040174"/>
      <w:r>
        <w:t>--inform the federal government that their cooperation with federal initiatives is contingent upon the United States Federal Government not preempting these efforts</w:t>
      </w:r>
      <w:bookmarkEnd w:id="2"/>
      <w:r>
        <w:t>.</w:t>
      </w:r>
    </w:p>
    <w:p w14:paraId="58388369" w14:textId="77777777" w:rsidR="00B97FCB" w:rsidRDefault="00B97FCB" w:rsidP="00B97FCB"/>
    <w:p w14:paraId="0B1638FA" w14:textId="77777777" w:rsidR="00B97FCB" w:rsidRPr="001D67B0" w:rsidRDefault="00B97FCB" w:rsidP="00B97FCB">
      <w:pPr>
        <w:pStyle w:val="Heading4"/>
        <w:rPr>
          <w:u w:val="single"/>
        </w:rPr>
      </w:pPr>
      <w:r>
        <w:t xml:space="preserve">States enable sectoral bargaining through </w:t>
      </w:r>
      <w:r w:rsidRPr="001D67B0">
        <w:rPr>
          <w:u w:val="single"/>
        </w:rPr>
        <w:t>worker boards</w:t>
      </w:r>
      <w:r>
        <w:t xml:space="preserve"> that </w:t>
      </w:r>
      <w:r>
        <w:rPr>
          <w:u w:val="single"/>
        </w:rPr>
        <w:t>solve the aff</w:t>
      </w:r>
      <w:r>
        <w:t xml:space="preserve"> and cause </w:t>
      </w:r>
      <w:r>
        <w:rPr>
          <w:u w:val="single"/>
        </w:rPr>
        <w:t>follow-on</w:t>
      </w:r>
    </w:p>
    <w:p w14:paraId="6E947C86" w14:textId="77777777" w:rsidR="00B97FCB" w:rsidRPr="00E71314" w:rsidRDefault="00B97FCB" w:rsidP="00B97FCB">
      <w:r w:rsidRPr="00EC74DB">
        <w:rPr>
          <w:rStyle w:val="Style13ptBold"/>
        </w:rPr>
        <w:t>Salas-Betsch and Walter 23</w:t>
      </w:r>
      <w:r>
        <w:t xml:space="preserve"> [Isabela Salas-Betsch, Former Research Associate, Women’s Initiative, Karla Walter Senior Fellow, Inclusive Economy, master’s degree in urban planning and policy from the University of Illinois at Chicago, 11-1-2023 https://www.americanprogress.org/article/workers-want-unions-how-states-have-strengthened-worker-power-in-2023/]</w:t>
      </w:r>
    </w:p>
    <w:p w14:paraId="517A193D" w14:textId="77777777" w:rsidR="00B97FCB" w:rsidRPr="00C31F6A" w:rsidRDefault="00B97FCB" w:rsidP="00B97FCB">
      <w:pPr>
        <w:rPr>
          <w:rStyle w:val="StyleUnderline"/>
        </w:rPr>
      </w:pPr>
      <w:r w:rsidRPr="001D67B0">
        <w:rPr>
          <w:sz w:val="14"/>
        </w:rPr>
        <w:t xml:space="preserve">Unions and collective bargaining increase workers’ democratic voice; raise wages and build wealth; and improve conditions for all workers. It should be no surprise that nearly 70 percent of Americans support unions, and support is especially high among younger generations. Despite the fact that workers want and need unions, </w:t>
      </w:r>
      <w:r w:rsidRPr="00C31F6A">
        <w:rPr>
          <w:rStyle w:val="StyleUnderline"/>
        </w:rPr>
        <w:t xml:space="preserve">decades of </w:t>
      </w:r>
      <w:r w:rsidRPr="00F8658D">
        <w:rPr>
          <w:rStyle w:val="StyleUnderline"/>
          <w:highlight w:val="green"/>
        </w:rPr>
        <w:t>weakened labor law</w:t>
      </w:r>
      <w:r w:rsidRPr="00C31F6A">
        <w:rPr>
          <w:rStyle w:val="StyleUnderline"/>
        </w:rPr>
        <w:t xml:space="preserve"> has </w:t>
      </w:r>
      <w:r w:rsidRPr="00F8658D">
        <w:rPr>
          <w:rStyle w:val="StyleUnderline"/>
          <w:highlight w:val="green"/>
        </w:rPr>
        <w:t>eroded</w:t>
      </w:r>
      <w:r w:rsidRPr="00C31F6A">
        <w:rPr>
          <w:rStyle w:val="StyleUnderline"/>
        </w:rPr>
        <w:t xml:space="preserve"> workers’</w:t>
      </w:r>
      <w:r w:rsidRPr="001D67B0">
        <w:rPr>
          <w:sz w:val="14"/>
        </w:rPr>
        <w:t xml:space="preserve"> </w:t>
      </w:r>
      <w:r w:rsidRPr="00C31F6A">
        <w:rPr>
          <w:rStyle w:val="StyleUnderline"/>
        </w:rPr>
        <w:t xml:space="preserve">ability to form </w:t>
      </w:r>
      <w:r w:rsidRPr="00F8658D">
        <w:rPr>
          <w:rStyle w:val="Emphasis"/>
          <w:highlight w:val="green"/>
        </w:rPr>
        <w:t>unions</w:t>
      </w:r>
      <w:r w:rsidRPr="00F8658D">
        <w:rPr>
          <w:rStyle w:val="StyleUnderline"/>
          <w:highlight w:val="green"/>
        </w:rPr>
        <w:t xml:space="preserve"> and</w:t>
      </w:r>
      <w:r w:rsidRPr="00C31F6A">
        <w:rPr>
          <w:rStyle w:val="StyleUnderline"/>
        </w:rPr>
        <w:t xml:space="preserve"> engage in </w:t>
      </w:r>
      <w:r w:rsidRPr="00F8658D">
        <w:rPr>
          <w:rStyle w:val="Emphasis"/>
          <w:highlight w:val="green"/>
        </w:rPr>
        <w:t>c</w:t>
      </w:r>
      <w:r w:rsidRPr="00F8658D">
        <w:rPr>
          <w:rStyle w:val="Emphasis"/>
        </w:rPr>
        <w:t xml:space="preserve">ollective </w:t>
      </w:r>
      <w:r w:rsidRPr="00F8658D">
        <w:rPr>
          <w:rStyle w:val="Emphasis"/>
          <w:highlight w:val="green"/>
        </w:rPr>
        <w:t>b</w:t>
      </w:r>
      <w:r w:rsidRPr="00F8658D">
        <w:rPr>
          <w:rStyle w:val="Emphasis"/>
        </w:rPr>
        <w:t>argaining</w:t>
      </w:r>
      <w:r w:rsidRPr="001D67B0">
        <w:rPr>
          <w:sz w:val="14"/>
        </w:rPr>
        <w:t xml:space="preserve">. </w:t>
      </w:r>
      <w:r w:rsidRPr="00F8658D">
        <w:rPr>
          <w:rStyle w:val="StyleUnderline"/>
          <w:highlight w:val="green"/>
        </w:rPr>
        <w:t>Yet</w:t>
      </w:r>
      <w:r w:rsidRPr="001D67B0">
        <w:rPr>
          <w:sz w:val="14"/>
          <w:highlight w:val="green"/>
        </w:rPr>
        <w:t xml:space="preserve">, </w:t>
      </w:r>
      <w:r w:rsidRPr="00F8658D">
        <w:rPr>
          <w:rStyle w:val="Emphasis"/>
          <w:highlight w:val="green"/>
        </w:rPr>
        <w:t>states have significant authority</w:t>
      </w:r>
      <w:r w:rsidRPr="001D67B0">
        <w:rPr>
          <w:sz w:val="14"/>
          <w:highlight w:val="green"/>
        </w:rPr>
        <w:t xml:space="preserve"> </w:t>
      </w:r>
      <w:r w:rsidRPr="00F8658D">
        <w:rPr>
          <w:rStyle w:val="StyleUnderline"/>
          <w:highlight w:val="green"/>
        </w:rPr>
        <w:t>to build power</w:t>
      </w:r>
      <w:r w:rsidRPr="00C31F6A">
        <w:rPr>
          <w:rStyle w:val="StyleUnderline"/>
        </w:rPr>
        <w:t xml:space="preserve"> for working people.</w:t>
      </w:r>
    </w:p>
    <w:p w14:paraId="54271D0A" w14:textId="77777777" w:rsidR="00B97FCB" w:rsidRPr="001D67B0" w:rsidRDefault="00B97FCB" w:rsidP="00B97FCB">
      <w:pPr>
        <w:rPr>
          <w:sz w:val="14"/>
        </w:rPr>
      </w:pPr>
      <w:r w:rsidRPr="00C31F6A">
        <w:rPr>
          <w:rStyle w:val="StyleUnderline"/>
        </w:rPr>
        <w:t>This</w:t>
      </w:r>
      <w:r w:rsidRPr="001D67B0">
        <w:rPr>
          <w:sz w:val="14"/>
        </w:rPr>
        <w:t xml:space="preserve"> column </w:t>
      </w:r>
      <w:r w:rsidRPr="00C31F6A">
        <w:rPr>
          <w:rStyle w:val="StyleUnderline"/>
        </w:rPr>
        <w:t xml:space="preserve">provides an overview of </w:t>
      </w:r>
      <w:r w:rsidRPr="00C31F6A">
        <w:rPr>
          <w:rStyle w:val="Emphasis"/>
        </w:rPr>
        <w:t>successful state action</w:t>
      </w:r>
      <w:r w:rsidRPr="001D67B0">
        <w:rPr>
          <w:sz w:val="14"/>
        </w:rPr>
        <w:t xml:space="preserve"> during the 2023 legislative session </w:t>
      </w:r>
      <w:r w:rsidRPr="00C31F6A">
        <w:rPr>
          <w:rStyle w:val="StyleUnderline"/>
        </w:rPr>
        <w:t>to strengthen workers’ ability</w:t>
      </w:r>
      <w:r w:rsidRPr="001D67B0">
        <w:rPr>
          <w:sz w:val="14"/>
        </w:rPr>
        <w:t xml:space="preserve"> </w:t>
      </w:r>
      <w:r w:rsidRPr="00C31F6A">
        <w:rPr>
          <w:rStyle w:val="StyleUnderline"/>
        </w:rPr>
        <w:t>to join unions and collectively bargain</w:t>
      </w:r>
      <w:r w:rsidRPr="001D67B0">
        <w:rPr>
          <w:sz w:val="14"/>
        </w:rPr>
        <w:t xml:space="preserve">, such as repealing right-to-work laws, improving collective bargaining protections, strengthening protections for striking workers and allowing tax deduction for union dues. States also helped raise standards by banning captive audience meetings; establishing prevailing wage standards; enacting boards that bring together workers and employers to recommend industry specific working standards; and more. </w:t>
      </w:r>
      <w:r w:rsidRPr="00F8658D">
        <w:rPr>
          <w:rStyle w:val="StyleUnderline"/>
          <w:highlight w:val="green"/>
        </w:rPr>
        <w:t>These</w:t>
      </w:r>
      <w:r w:rsidRPr="006A56EC">
        <w:rPr>
          <w:rStyle w:val="StyleUnderline"/>
        </w:rPr>
        <w:t xml:space="preserve"> measures will help grow the</w:t>
      </w:r>
      <w:r w:rsidRPr="001D67B0">
        <w:rPr>
          <w:sz w:val="14"/>
        </w:rPr>
        <w:t xml:space="preserve"> </w:t>
      </w:r>
      <w:r w:rsidRPr="006A56EC">
        <w:rPr>
          <w:rStyle w:val="Emphasis"/>
        </w:rPr>
        <w:t>middle class</w:t>
      </w:r>
      <w:r w:rsidRPr="001D67B0">
        <w:rPr>
          <w:sz w:val="14"/>
        </w:rPr>
        <w:t xml:space="preserve"> and </w:t>
      </w:r>
      <w:r w:rsidRPr="006A56EC">
        <w:rPr>
          <w:rStyle w:val="StyleUnderline"/>
        </w:rPr>
        <w:t>improve the lives of workers</w:t>
      </w:r>
      <w:r w:rsidRPr="001D67B0">
        <w:rPr>
          <w:sz w:val="14"/>
        </w:rPr>
        <w:t xml:space="preserve"> in these states </w:t>
      </w:r>
      <w:r w:rsidRPr="006A56EC">
        <w:rPr>
          <w:rStyle w:val="StyleUnderline"/>
        </w:rPr>
        <w:t>and</w:t>
      </w:r>
      <w:r w:rsidRPr="001D67B0">
        <w:rPr>
          <w:sz w:val="14"/>
        </w:rPr>
        <w:t xml:space="preserve"> should </w:t>
      </w:r>
      <w:r w:rsidRPr="00F8658D">
        <w:rPr>
          <w:rStyle w:val="StyleUnderline"/>
          <w:highlight w:val="green"/>
        </w:rPr>
        <w:t xml:space="preserve">serve as </w:t>
      </w:r>
      <w:r w:rsidRPr="00F8658D">
        <w:rPr>
          <w:rStyle w:val="Emphasis"/>
          <w:highlight w:val="green"/>
        </w:rPr>
        <w:t>models</w:t>
      </w:r>
      <w:r w:rsidRPr="001D67B0">
        <w:rPr>
          <w:sz w:val="14"/>
          <w:highlight w:val="green"/>
        </w:rPr>
        <w:t xml:space="preserve"> </w:t>
      </w:r>
      <w:r w:rsidRPr="00F8658D">
        <w:rPr>
          <w:rStyle w:val="StyleUnderline"/>
          <w:highlight w:val="green"/>
        </w:rPr>
        <w:t>for</w:t>
      </w:r>
      <w:r w:rsidRPr="001D67B0">
        <w:rPr>
          <w:sz w:val="14"/>
        </w:rPr>
        <w:t xml:space="preserve"> other states and </w:t>
      </w:r>
      <w:r w:rsidRPr="00F8658D">
        <w:rPr>
          <w:rStyle w:val="StyleUnderline"/>
          <w:highlight w:val="green"/>
        </w:rPr>
        <w:t xml:space="preserve">the </w:t>
      </w:r>
      <w:r w:rsidRPr="00F8658D">
        <w:rPr>
          <w:rStyle w:val="Emphasis"/>
          <w:highlight w:val="green"/>
        </w:rPr>
        <w:t>fed</w:t>
      </w:r>
      <w:r w:rsidRPr="006A56EC">
        <w:rPr>
          <w:rStyle w:val="Emphasis"/>
        </w:rPr>
        <w:t xml:space="preserve">eral </w:t>
      </w:r>
      <w:r w:rsidRPr="00F8658D">
        <w:rPr>
          <w:rStyle w:val="Emphasis"/>
          <w:highlight w:val="green"/>
        </w:rPr>
        <w:t>government</w:t>
      </w:r>
      <w:r w:rsidRPr="001D67B0">
        <w:rPr>
          <w:sz w:val="14"/>
        </w:rPr>
        <w:t>.</w:t>
      </w:r>
    </w:p>
    <w:p w14:paraId="7B91E757" w14:textId="77777777" w:rsidR="00B97FCB" w:rsidRPr="001D67B0" w:rsidRDefault="00B97FCB" w:rsidP="00B97FCB">
      <w:pPr>
        <w:rPr>
          <w:sz w:val="14"/>
        </w:rPr>
      </w:pPr>
      <w:r w:rsidRPr="001D67B0">
        <w:rPr>
          <w:sz w:val="14"/>
        </w:rPr>
        <w:t>Improving and expanding bargaining protections for public employees</w:t>
      </w:r>
    </w:p>
    <w:p w14:paraId="2764E539" w14:textId="77777777" w:rsidR="00B97FCB" w:rsidRPr="001D67B0" w:rsidRDefault="00B97FCB" w:rsidP="00B97FCB">
      <w:pPr>
        <w:rPr>
          <w:sz w:val="14"/>
        </w:rPr>
      </w:pPr>
      <w:r w:rsidRPr="001D67B0">
        <w:rPr>
          <w:sz w:val="14"/>
        </w:rPr>
        <w:t>States have the authority to enact public sector bargaining laws that uphold the right of state and local government workers to bargain over wages, benefits, and working conditions. However, the U.S. Supreme Court’s 2018 decision in Janus v. AFSCME weakened the freedom of public sector workers to come together in strong unions and undermined state laws that prevented freeriding by nonmembers of unions. Several states are aiming to rebuild power for public sector workers by modernizing and strengthening collective bargaining procedures and expanding bargaining rights to additional employees.</w:t>
      </w:r>
    </w:p>
    <w:p w14:paraId="64BA95D8" w14:textId="77777777" w:rsidR="00B97FCB" w:rsidRPr="001D67B0" w:rsidRDefault="00B97FCB" w:rsidP="00B97FCB">
      <w:pPr>
        <w:rPr>
          <w:sz w:val="14"/>
        </w:rPr>
      </w:pPr>
      <w:r w:rsidRPr="001D67B0">
        <w:rPr>
          <w:sz w:val="14"/>
        </w:rPr>
        <w:t>In May, Minnesota Gov. Tim Walz (D) signed a comprehensive labor reform package into law that included several updates to the state’s Public Employment Labor Relations Act. The law ensures that new public employees learn about the benefits of union membership and allow unions to communicate with workers through modern and convenient means, including by directing public employers to provide routinely updated contact information for all employees in a bargaining unit to their representative; permitting representatives to meet with all new hires within their first 30 days of employment; and allowing communication via work email systems. Washington state similarly passed a law that requires public employers to provide employee contact information, as well as other employment information—such as the employee’s salary—to the bargaining unit representative.</w:t>
      </w:r>
    </w:p>
    <w:p w14:paraId="65136D03" w14:textId="77777777" w:rsidR="00B97FCB" w:rsidRPr="001D67B0" w:rsidRDefault="00B97FCB" w:rsidP="00B97FCB">
      <w:pPr>
        <w:rPr>
          <w:sz w:val="14"/>
        </w:rPr>
      </w:pPr>
      <w:r w:rsidRPr="001D67B0">
        <w:rPr>
          <w:sz w:val="14"/>
        </w:rPr>
        <w:t>Minnesota’s law also allows an employee organization to be verified as the employee-representative if they can show the government that half of the employees in the proposed bargaining unit are in favor of representation. Employees’ authorization signatures can be submitted electronically.</w:t>
      </w:r>
    </w:p>
    <w:p w14:paraId="3549FB5C" w14:textId="77777777" w:rsidR="00B97FCB" w:rsidRPr="001D67B0" w:rsidRDefault="00B97FCB" w:rsidP="00B97FCB">
      <w:pPr>
        <w:rPr>
          <w:sz w:val="14"/>
        </w:rPr>
      </w:pPr>
      <w:r w:rsidRPr="001D67B0">
        <w:rPr>
          <w:sz w:val="14"/>
        </w:rPr>
        <w:t>A new law in Maryland includes a similar measure to make it easier for unions to obtain recognition. Maryland’s law will also strengthen enforcement of public sector collective bargaining agreements and remedies of unfair labor practices and will also standardize public employees’ collective bargaining procedures by merging Maryland’s three separate labor boards for executive branch employees, higher education employees, and local school board employees into one Public Employee Relations Board.</w:t>
      </w:r>
    </w:p>
    <w:p w14:paraId="723CC825" w14:textId="77777777" w:rsidR="00B97FCB" w:rsidRPr="001D67B0" w:rsidRDefault="00B97FCB" w:rsidP="00B97FCB">
      <w:pPr>
        <w:rPr>
          <w:sz w:val="14"/>
        </w:rPr>
      </w:pPr>
      <w:r w:rsidRPr="001D67B0">
        <w:rPr>
          <w:sz w:val="14"/>
        </w:rPr>
        <w:t>In Nevada, a new law streamlines public employees’ collective bargaining timeline to align with the legislative and budget calendar by opening negotiations earlier, providing preselection of mediators and arbitrators, and shortening mediation periods. Oregon will now require the Employment Relations Board to develop guidelines to allow workers to designate their bargaining representatives electronically. In Michigan, Gov. Gretchen Whitmer (D) repealed a law that required wages and benefits levels for public employees to be frozen during contract negotiations; restored the right of public school employees to bargain over certain school staffing issues; and allowed public school employers to deduct union dues and fees from an employees paycheck.</w:t>
      </w:r>
    </w:p>
    <w:p w14:paraId="20D71779" w14:textId="77777777" w:rsidR="00B97FCB" w:rsidRPr="001D67B0" w:rsidRDefault="00B97FCB" w:rsidP="00B97FCB">
      <w:pPr>
        <w:rPr>
          <w:sz w:val="14"/>
        </w:rPr>
      </w:pPr>
      <w:r w:rsidRPr="001D67B0">
        <w:rPr>
          <w:sz w:val="14"/>
        </w:rPr>
        <w:t>States also granted more types of workers the right to collectively bargain. Washington established collective bargaining rights for academic student employees at regional four-year universities and for management service employees. California enacted a law that allows state legislative employees to form and join a union. Although these workers are state employees, they were not covered under the state’s existing civil service bargaining protections and were unable to collectively address harmful employment practices. A similar bill to California’s was introduced in Illinois.</w:t>
      </w:r>
    </w:p>
    <w:p w14:paraId="76AC4350" w14:textId="77777777" w:rsidR="00B97FCB" w:rsidRPr="001D67B0" w:rsidRDefault="00B97FCB" w:rsidP="00B97FCB">
      <w:pPr>
        <w:rPr>
          <w:sz w:val="14"/>
        </w:rPr>
      </w:pPr>
      <w:r w:rsidRPr="001D67B0">
        <w:rPr>
          <w:sz w:val="14"/>
        </w:rPr>
        <w:t>These states’ legislation will ease public workers’ ability to collectively bargain and form unions, so they can negotiate for better wages, benefits, and working conditions that secure a middle-class status.</w:t>
      </w:r>
    </w:p>
    <w:p w14:paraId="499F4368" w14:textId="77777777" w:rsidR="00B97FCB" w:rsidRPr="001D67B0" w:rsidRDefault="00B97FCB" w:rsidP="00B97FCB">
      <w:pPr>
        <w:rPr>
          <w:sz w:val="14"/>
        </w:rPr>
      </w:pPr>
      <w:r w:rsidRPr="001D67B0">
        <w:rPr>
          <w:sz w:val="14"/>
        </w:rPr>
        <w:t>Finally, Colorado passed a law that grants public employees at most levels of government the right to discuss employee representation or workplace issues; organize and join an employee organization; and other workplace-related rights. It prohibits unfair labor practices by public employers, such as intimidating or retaliating against a public employee for engaging in the rights granted.</w:t>
      </w:r>
    </w:p>
    <w:p w14:paraId="7DE9C39F" w14:textId="77777777" w:rsidR="00B97FCB" w:rsidRPr="001D67B0" w:rsidRDefault="00B97FCB" w:rsidP="00B97FCB">
      <w:pPr>
        <w:rPr>
          <w:sz w:val="14"/>
        </w:rPr>
      </w:pPr>
      <w:r w:rsidRPr="001D67B0">
        <w:rPr>
          <w:sz w:val="14"/>
        </w:rPr>
        <w:t>Repealing “right-to-work” for private sector employees in Michigan</w:t>
      </w:r>
    </w:p>
    <w:p w14:paraId="0C02989C" w14:textId="77777777" w:rsidR="00B97FCB" w:rsidRPr="001D67B0" w:rsidRDefault="00B97FCB" w:rsidP="00B97FCB">
      <w:pPr>
        <w:rPr>
          <w:sz w:val="14"/>
        </w:rPr>
      </w:pPr>
      <w:r w:rsidRPr="001D67B0">
        <w:rPr>
          <w:sz w:val="14"/>
        </w:rPr>
        <w:t>In March, Michigan repealed the state’s “right-to-work” law. The new law allows a private employer and a labor organization to enter into a collective bargaining agreement that requires all employees represented by a union to pay their fair share of collective bargaining costs. Federal law guarantees that no one can be forced to be a member of a union or pay any amount of dues or fees to a political or social cause they don’t support. But, now, Michigan’s law will ensure that workers covered by a union contract that refuse union membership pay a fee covering the costs of workplace bargaining—calculated as a percentage of the full cost of dues.</w:t>
      </w:r>
    </w:p>
    <w:p w14:paraId="5AA5573C" w14:textId="77777777" w:rsidR="00B97FCB" w:rsidRPr="001D67B0" w:rsidRDefault="00B97FCB" w:rsidP="00B97FCB">
      <w:pPr>
        <w:rPr>
          <w:sz w:val="14"/>
        </w:rPr>
      </w:pPr>
      <w:r w:rsidRPr="001D67B0">
        <w:rPr>
          <w:sz w:val="14"/>
        </w:rPr>
        <w:t>The new provision will allow workers to negotiate on more even footing with employers and help support a strong middle class. Research shows that states with right-to-work laws have lower wages and union density, and such laws do not create more jobs. Michigan also put in place a similar law applying to public sector workers, which would take effect if the Supreme Court’s decision in Janus limiting public sector workers’ power were to be overturned.</w:t>
      </w:r>
    </w:p>
    <w:p w14:paraId="14108C57" w14:textId="77777777" w:rsidR="00B97FCB" w:rsidRPr="001D67B0" w:rsidRDefault="00B97FCB" w:rsidP="00B97FCB">
      <w:pPr>
        <w:rPr>
          <w:sz w:val="14"/>
        </w:rPr>
      </w:pPr>
      <w:r w:rsidRPr="001D67B0">
        <w:rPr>
          <w:sz w:val="14"/>
        </w:rPr>
        <w:t>Protections for workers on strike in Illinois, California, and New Jersey</w:t>
      </w:r>
    </w:p>
    <w:p w14:paraId="59E49C87" w14:textId="77777777" w:rsidR="00B97FCB" w:rsidRPr="001D67B0" w:rsidRDefault="00B97FCB" w:rsidP="00B97FCB">
      <w:pPr>
        <w:rPr>
          <w:sz w:val="14"/>
        </w:rPr>
      </w:pPr>
      <w:r w:rsidRPr="001D67B0">
        <w:rPr>
          <w:sz w:val="14"/>
        </w:rPr>
        <w:t>In June, Illinois passed two measures that amend the state’s Labor Dispute Act to protect workers during strikes. The laws—enacted less than a year after residents voted to amend the state constitution to include protections to ensure that workers can exercise their “fundamental right to organize or bargain collectively”—will help protect workers who are striking for better wages and working conditions from any unfair legal liability, interference, or intimidation. The first establishes that any person with the intent to obstruct or interfere with a picket line, demonstration, or protest commits a Class A misdemeanor and receives a minimum fine of $500. The second protects striking workers from being held liable for unintentional property damage during a strike by limiting award of monetary damages to cases where damage to the employer’s property caused by illegal conduct.</w:t>
      </w:r>
    </w:p>
    <w:p w14:paraId="3255C65A" w14:textId="77777777" w:rsidR="00B97FCB" w:rsidRPr="001D67B0" w:rsidRDefault="00B97FCB" w:rsidP="00B97FCB">
      <w:pPr>
        <w:rPr>
          <w:sz w:val="14"/>
        </w:rPr>
      </w:pPr>
      <w:r w:rsidRPr="001D67B0">
        <w:rPr>
          <w:sz w:val="14"/>
        </w:rPr>
        <w:t>This past April, New Jersey expanded its eligibility for workers on strike to collect unemployment insurance benefits and decreased the waiting time for eligibility from 30 days to two weeks. Both Connecticut and California advanced, but did not enact, similar legislation, and legislators in Massachusetts proposed a bill to administer benefits after 30 days. This legislation will maintain workers’ economic security while they engage in a strike.</w:t>
      </w:r>
    </w:p>
    <w:p w14:paraId="1FA74656" w14:textId="77777777" w:rsidR="00B97FCB" w:rsidRPr="001D67B0" w:rsidRDefault="00B97FCB" w:rsidP="00B97FCB">
      <w:pPr>
        <w:rPr>
          <w:sz w:val="14"/>
        </w:rPr>
      </w:pPr>
      <w:r w:rsidRPr="001D67B0">
        <w:rPr>
          <w:sz w:val="14"/>
        </w:rPr>
        <w:t>Legislation to protect workers’ ability to strike is crucial, especially as workers across the country have gone on strike for better wages and working conditions in recent years. To negotiate a fair contract, both workers and employers must have power at the bargaining table as well as incentives to compromise. By strengthening workers’ rights on the picket line and providing a safety net while they exercise their rights, pro-worker policymakers can help to equalize power between workers and employers, allowing for more productive bargaining. For example, research shows that public sector workers with strong strike protections enjoy a small but significant pay increase over those with weak protections.</w:t>
      </w:r>
    </w:p>
    <w:p w14:paraId="6F420A56" w14:textId="77777777" w:rsidR="00B97FCB" w:rsidRPr="001D67B0" w:rsidRDefault="00B97FCB" w:rsidP="00B97FCB">
      <w:pPr>
        <w:rPr>
          <w:sz w:val="14"/>
        </w:rPr>
      </w:pPr>
      <w:r w:rsidRPr="001D67B0">
        <w:rPr>
          <w:sz w:val="14"/>
        </w:rPr>
        <w:t>Allowing union members to deduct union dues from taxes in Maryland, Delaware, Michigan, and Illinois</w:t>
      </w:r>
    </w:p>
    <w:p w14:paraId="53936ED1" w14:textId="77777777" w:rsidR="00B97FCB" w:rsidRPr="001D67B0" w:rsidRDefault="00B97FCB" w:rsidP="00B97FCB">
      <w:pPr>
        <w:rPr>
          <w:sz w:val="14"/>
        </w:rPr>
      </w:pPr>
      <w:r w:rsidRPr="001D67B0">
        <w:rPr>
          <w:sz w:val="14"/>
        </w:rPr>
        <w:t>Several states have either introduced or passed bills allowing union members to deduct union dues from their state income taxes. The Trump-era Tax Cuts and Jobs Act (TCJA) eliminated itemized tax deduction for unreimbursed employee expenses, meaning employees can no longer deduct union dues on their federal income taxes. This law often triggers state-level prohibitions as well. By contrast, employers can deduct business expenses, including money spent on anti-union campaigns. The Center for American Progress Action Fund has previously called on policymakers to fix this unfair system by passing an above-the-line deduction for union dues, allowing union members to deduct these costs even if they don’t itemize.</w:t>
      </w:r>
    </w:p>
    <w:p w14:paraId="5A0F1F37" w14:textId="77777777" w:rsidR="00B97FCB" w:rsidRPr="001D67B0" w:rsidRDefault="00B97FCB" w:rsidP="00B97FCB">
      <w:pPr>
        <w:rPr>
          <w:sz w:val="14"/>
        </w:rPr>
      </w:pPr>
      <w:r w:rsidRPr="001D67B0">
        <w:rPr>
          <w:sz w:val="14"/>
        </w:rPr>
        <w:t>In May, Maryland passed legislation to restore a tax deduction for union dues. Maryland’s previous tax law prohibited filers from itemizing an expense for state income purposes if the expense could not be claimed as a federal itemized deduction. A similar bill has passed in Delaware, and legislators in Michigan and Illinois have also introduced bills that would allow union dues tax deductions. Such legislation will create a fairer system in which workers are granted the same treatment as a corporation at a minimal revenue reduction compared to existing tax expenditures for business.</w:t>
      </w:r>
    </w:p>
    <w:p w14:paraId="112D7246" w14:textId="77777777" w:rsidR="00B97FCB" w:rsidRPr="001D67B0" w:rsidRDefault="00B97FCB" w:rsidP="00B97FCB">
      <w:pPr>
        <w:rPr>
          <w:sz w:val="14"/>
        </w:rPr>
      </w:pPr>
      <w:r w:rsidRPr="001D67B0">
        <w:rPr>
          <w:sz w:val="14"/>
        </w:rPr>
        <w:t>Additional wins to protect rights and raise standards for workers</w:t>
      </w:r>
    </w:p>
    <w:p w14:paraId="1785B37C" w14:textId="77777777" w:rsidR="00B97FCB" w:rsidRPr="001D67B0" w:rsidRDefault="00B97FCB" w:rsidP="00B97FCB">
      <w:pPr>
        <w:rPr>
          <w:sz w:val="14"/>
        </w:rPr>
      </w:pPr>
      <w:r w:rsidRPr="001D67B0">
        <w:rPr>
          <w:sz w:val="14"/>
        </w:rPr>
        <w:t>In addition to reforms to strengthen workers’ collective bargaining rights, state policymakers are also moving to improve worker protections and raise job standards by:</w:t>
      </w:r>
    </w:p>
    <w:p w14:paraId="7F435D88" w14:textId="77777777" w:rsidR="00B97FCB" w:rsidRPr="001D67B0" w:rsidRDefault="00B97FCB" w:rsidP="00B97FCB">
      <w:pPr>
        <w:rPr>
          <w:sz w:val="14"/>
        </w:rPr>
      </w:pPr>
      <w:r w:rsidRPr="001D67B0">
        <w:rPr>
          <w:sz w:val="14"/>
        </w:rPr>
        <w:t>Banning captive audience meetings in Minnesota, New York, and Maine</w:t>
      </w:r>
    </w:p>
    <w:p w14:paraId="5668212B" w14:textId="77777777" w:rsidR="00B97FCB" w:rsidRPr="001D67B0" w:rsidRDefault="00B97FCB" w:rsidP="00B97FCB">
      <w:pPr>
        <w:rPr>
          <w:sz w:val="14"/>
        </w:rPr>
      </w:pPr>
      <w:r w:rsidRPr="001D67B0">
        <w:rPr>
          <w:sz w:val="14"/>
        </w:rPr>
        <w:t>Minnesota adopted a ban on captive audience meetings, a technique in which companies intimidate or coerce workers to attend meetings on the corporation’s religious or political views, including opposition to unions. While the state still protects the employer’s ability to speak freely about these issues, the law prohibits companies from forcing workers to attend meetings on topics unrelated to job tasks or performance, such as voicing support for or opposition to political candidates, legislation, and campaigns; promoting religious practices or affiliations; or discussing membership in a civic, community, or labor organization. The legislation includes additional penalties for companies that punish or threaten workers that choose not to participate in such meetings. New York and Maine also passed bans on captive audience meetings—joining Connecticut and Oregon—and similar bills are pending in California and Vermont.</w:t>
      </w:r>
    </w:p>
    <w:p w14:paraId="73CD44B6" w14:textId="77777777" w:rsidR="00B97FCB" w:rsidRPr="001D67B0" w:rsidRDefault="00B97FCB" w:rsidP="00B97FCB">
      <w:pPr>
        <w:rPr>
          <w:sz w:val="14"/>
        </w:rPr>
      </w:pPr>
      <w:r w:rsidRPr="001D67B0">
        <w:rPr>
          <w:sz w:val="14"/>
        </w:rPr>
        <w:t>A report by the Economic Policy Institute found that 90 percent of employers use captive audience meetings during union elections. The National Labor Relation Board’s (NLRB) head lawyer has asked the board to rule on the legality of captive audience meetings, arguing that they infringe on workers’ rights to listen or not listen to employer speech concerning workplace collective action.</w:t>
      </w:r>
    </w:p>
    <w:p w14:paraId="24D1EF02" w14:textId="77777777" w:rsidR="00B97FCB" w:rsidRPr="001D67B0" w:rsidRDefault="00B97FCB" w:rsidP="00B97FCB">
      <w:pPr>
        <w:rPr>
          <w:sz w:val="14"/>
        </w:rPr>
      </w:pPr>
      <w:r w:rsidRPr="001D67B0">
        <w:rPr>
          <w:sz w:val="14"/>
        </w:rPr>
        <w:t>Restoring a prevailing wage law in Michigan</w:t>
      </w:r>
    </w:p>
    <w:p w14:paraId="24CAE0FE" w14:textId="77777777" w:rsidR="00B97FCB" w:rsidRPr="001D67B0" w:rsidRDefault="00B97FCB" w:rsidP="00B97FCB">
      <w:pPr>
        <w:rPr>
          <w:sz w:val="14"/>
        </w:rPr>
      </w:pPr>
      <w:r w:rsidRPr="001D67B0">
        <w:rPr>
          <w:sz w:val="14"/>
        </w:rPr>
        <w:t>Michigan reinstated prevailing wage protections for publicly funded state construction projects. Policymakers can use prevailing wage levels to set minimum standards on pay and benefits for workers, which helps maintain local wage standards and prevents publicly funded contractors from undercutting union wages. Michigan’s law will mean that construction contractors and subcontractors that receive government support must pay wages and benefits that are at least the same as what other similarly employed construction workers in a locality are typically paid. This will ensure that Michigan workers on government-funded construction projects are paid fairly while also creating a highly skilled workforce to construct safe and reliable infrastructure.</w:t>
      </w:r>
    </w:p>
    <w:p w14:paraId="16262BC5" w14:textId="77777777" w:rsidR="00B97FCB" w:rsidRPr="001D67B0" w:rsidRDefault="00B97FCB" w:rsidP="00B97FCB">
      <w:pPr>
        <w:rPr>
          <w:sz w:val="14"/>
        </w:rPr>
      </w:pPr>
      <w:r w:rsidRPr="00511C24">
        <w:rPr>
          <w:rStyle w:val="StyleUnderline"/>
          <w:highlight w:val="green"/>
        </w:rPr>
        <w:t>Increas</w:t>
      </w:r>
      <w:r w:rsidRPr="005425A9">
        <w:rPr>
          <w:rStyle w:val="StyleUnderline"/>
        </w:rPr>
        <w:t xml:space="preserve">ing </w:t>
      </w:r>
      <w:r w:rsidRPr="00511C24">
        <w:rPr>
          <w:rStyle w:val="StyleUnderline"/>
          <w:highlight w:val="green"/>
        </w:rPr>
        <w:t>wages and protections in</w:t>
      </w:r>
      <w:r w:rsidRPr="005425A9">
        <w:rPr>
          <w:rStyle w:val="StyleUnderline"/>
        </w:rPr>
        <w:t xml:space="preserve"> the fast-food </w:t>
      </w:r>
      <w:r w:rsidRPr="00511C24">
        <w:rPr>
          <w:rStyle w:val="StyleUnderline"/>
          <w:highlight w:val="green"/>
        </w:rPr>
        <w:t xml:space="preserve">industry through a </w:t>
      </w:r>
      <w:r w:rsidRPr="00511C24">
        <w:rPr>
          <w:rStyle w:val="Emphasis"/>
          <w:highlight w:val="green"/>
        </w:rPr>
        <w:t>workers’ council</w:t>
      </w:r>
      <w:r w:rsidRPr="001D67B0">
        <w:rPr>
          <w:sz w:val="14"/>
        </w:rPr>
        <w:t xml:space="preserve"> in California</w:t>
      </w:r>
    </w:p>
    <w:p w14:paraId="5169E095" w14:textId="77777777" w:rsidR="00B97FCB" w:rsidRPr="001D67B0" w:rsidRDefault="00B97FCB" w:rsidP="00B97FCB">
      <w:pPr>
        <w:rPr>
          <w:sz w:val="14"/>
        </w:rPr>
      </w:pPr>
      <w:r w:rsidRPr="00511C24">
        <w:rPr>
          <w:rStyle w:val="StyleUnderline"/>
          <w:highlight w:val="green"/>
        </w:rPr>
        <w:t>California</w:t>
      </w:r>
      <w:r w:rsidRPr="005425A9">
        <w:rPr>
          <w:rStyle w:val="StyleUnderline"/>
        </w:rPr>
        <w:t xml:space="preserve"> passed a law that will bring together workers and employers to set wages and other working standards in the </w:t>
      </w:r>
      <w:r w:rsidRPr="00511C24">
        <w:rPr>
          <w:rStyle w:val="StyleUnderline"/>
          <w:highlight w:val="green"/>
        </w:rPr>
        <w:t>fast</w:t>
      </w:r>
      <w:r w:rsidRPr="001D67B0">
        <w:rPr>
          <w:sz w:val="14"/>
          <w:highlight w:val="green"/>
        </w:rPr>
        <w:t>-</w:t>
      </w:r>
      <w:r w:rsidRPr="00511C24">
        <w:rPr>
          <w:rStyle w:val="StyleUnderline"/>
          <w:highlight w:val="green"/>
        </w:rPr>
        <w:t xml:space="preserve">food </w:t>
      </w:r>
      <w:r w:rsidRPr="00511C24">
        <w:rPr>
          <w:rStyle w:val="Emphasis"/>
          <w:highlight w:val="green"/>
        </w:rPr>
        <w:t>industry</w:t>
      </w:r>
      <w:r w:rsidRPr="001D67B0">
        <w:rPr>
          <w:sz w:val="14"/>
        </w:rPr>
        <w:t xml:space="preserve">. </w:t>
      </w:r>
      <w:r w:rsidRPr="005425A9">
        <w:rPr>
          <w:rStyle w:val="StyleUnderline"/>
        </w:rPr>
        <w:t xml:space="preserve">The legislation </w:t>
      </w:r>
      <w:r w:rsidRPr="00511C24">
        <w:rPr>
          <w:rStyle w:val="StyleUnderline"/>
          <w:highlight w:val="green"/>
        </w:rPr>
        <w:t>establishes</w:t>
      </w:r>
      <w:r w:rsidRPr="005425A9">
        <w:rPr>
          <w:rStyle w:val="StyleUnderline"/>
        </w:rPr>
        <w:t xml:space="preserve"> a </w:t>
      </w:r>
      <w:r w:rsidRPr="00511C24">
        <w:rPr>
          <w:rStyle w:val="Emphasis"/>
          <w:highlight w:val="green"/>
        </w:rPr>
        <w:t>min</w:t>
      </w:r>
      <w:r w:rsidRPr="005425A9">
        <w:rPr>
          <w:rStyle w:val="Emphasis"/>
        </w:rPr>
        <w:t xml:space="preserve">imum </w:t>
      </w:r>
      <w:r w:rsidRPr="00511C24">
        <w:rPr>
          <w:rStyle w:val="Emphasis"/>
          <w:highlight w:val="green"/>
        </w:rPr>
        <w:t>wage</w:t>
      </w:r>
      <w:r w:rsidRPr="001D67B0">
        <w:rPr>
          <w:sz w:val="14"/>
        </w:rPr>
        <w:t xml:space="preserve"> for fast-food workers of $20 per hour beginning in April 2024, raising wages for the state’s more than half a million fast food workers who made an average hourly wage of $16.21 in 2022. </w:t>
      </w:r>
      <w:r w:rsidRPr="005425A9">
        <w:rPr>
          <w:rStyle w:val="StyleUnderline"/>
        </w:rPr>
        <w:t xml:space="preserve">It also authorizes the Fast Food </w:t>
      </w:r>
      <w:r w:rsidRPr="00511C24">
        <w:rPr>
          <w:rStyle w:val="StyleUnderline"/>
          <w:highlight w:val="green"/>
        </w:rPr>
        <w:t>Council</w:t>
      </w:r>
      <w:r w:rsidRPr="005425A9">
        <w:rPr>
          <w:rStyle w:val="StyleUnderline"/>
        </w:rPr>
        <w:t>—</w:t>
      </w:r>
      <w:r w:rsidRPr="00511C24">
        <w:rPr>
          <w:rStyle w:val="StyleUnderline"/>
          <w:highlight w:val="green"/>
        </w:rPr>
        <w:t>includ</w:t>
      </w:r>
      <w:r w:rsidRPr="005425A9">
        <w:rPr>
          <w:rStyle w:val="StyleUnderline"/>
        </w:rPr>
        <w:t xml:space="preserve">ing </w:t>
      </w:r>
      <w:r w:rsidRPr="00511C24">
        <w:rPr>
          <w:rStyle w:val="StyleUnderline"/>
          <w:highlight w:val="green"/>
        </w:rPr>
        <w:t>rep</w:t>
      </w:r>
      <w:r w:rsidRPr="005425A9">
        <w:rPr>
          <w:rStyle w:val="StyleUnderline"/>
        </w:rPr>
        <w:t>resentative</w:t>
      </w:r>
      <w:r w:rsidRPr="00511C24">
        <w:rPr>
          <w:rStyle w:val="StyleUnderline"/>
          <w:highlight w:val="green"/>
        </w:rPr>
        <w:t>s</w:t>
      </w:r>
      <w:r w:rsidRPr="005425A9">
        <w:rPr>
          <w:rStyle w:val="StyleUnderline"/>
        </w:rPr>
        <w:t xml:space="preserve"> </w:t>
      </w:r>
      <w:r w:rsidRPr="00511C24">
        <w:rPr>
          <w:rStyle w:val="StyleUnderline"/>
          <w:highlight w:val="green"/>
        </w:rPr>
        <w:t>of workers and employers</w:t>
      </w:r>
      <w:r w:rsidRPr="005425A9">
        <w:rPr>
          <w:rStyle w:val="StyleUnderline"/>
        </w:rPr>
        <w:t>—</w:t>
      </w:r>
      <w:r w:rsidRPr="0036047D">
        <w:rPr>
          <w:rStyle w:val="StyleUnderline"/>
          <w:highlight w:val="green"/>
        </w:rPr>
        <w:t>to increase</w:t>
      </w:r>
      <w:r w:rsidRPr="005425A9">
        <w:rPr>
          <w:rStyle w:val="StyleUnderline"/>
        </w:rPr>
        <w:t xml:space="preserve"> the minimum wage annually </w:t>
      </w:r>
      <w:r w:rsidRPr="0036047D">
        <w:rPr>
          <w:rStyle w:val="StyleUnderline"/>
          <w:highlight w:val="green"/>
        </w:rPr>
        <w:t>and develop</w:t>
      </w:r>
      <w:r w:rsidRPr="005425A9">
        <w:rPr>
          <w:rStyle w:val="StyleUnderline"/>
        </w:rPr>
        <w:t xml:space="preserve"> and propose health and safety </w:t>
      </w:r>
      <w:r w:rsidRPr="0036047D">
        <w:rPr>
          <w:rStyle w:val="StyleUnderline"/>
          <w:highlight w:val="green"/>
        </w:rPr>
        <w:t>standards</w:t>
      </w:r>
      <w:r w:rsidRPr="005425A9">
        <w:rPr>
          <w:rStyle w:val="StyleUnderline"/>
        </w:rPr>
        <w:t xml:space="preserve"> and training</w:t>
      </w:r>
      <w:r w:rsidRPr="001D67B0">
        <w:rPr>
          <w:sz w:val="14"/>
        </w:rPr>
        <w:t>.</w:t>
      </w:r>
    </w:p>
    <w:p w14:paraId="65D9A0EC" w14:textId="77777777" w:rsidR="00B97FCB" w:rsidRPr="005425A9" w:rsidRDefault="00B97FCB" w:rsidP="00B97FCB">
      <w:pPr>
        <w:rPr>
          <w:rStyle w:val="StyleUnderline"/>
        </w:rPr>
      </w:pPr>
      <w:r w:rsidRPr="005425A9">
        <w:rPr>
          <w:rStyle w:val="StyleUnderline"/>
        </w:rPr>
        <w:t xml:space="preserve">These sorts of </w:t>
      </w:r>
      <w:r w:rsidRPr="0036047D">
        <w:rPr>
          <w:rStyle w:val="StyleUnderline"/>
          <w:highlight w:val="green"/>
        </w:rPr>
        <w:t>boards</w:t>
      </w:r>
      <w:r w:rsidRPr="005425A9">
        <w:rPr>
          <w:rStyle w:val="StyleUnderline"/>
        </w:rPr>
        <w:t xml:space="preserve"> are becoming an </w:t>
      </w:r>
      <w:r w:rsidRPr="0050110D">
        <w:rPr>
          <w:rStyle w:val="Emphasis"/>
        </w:rPr>
        <w:t>increasingly popular</w:t>
      </w:r>
      <w:r w:rsidRPr="001D67B0">
        <w:rPr>
          <w:sz w:val="14"/>
        </w:rPr>
        <w:t xml:space="preserve"> </w:t>
      </w:r>
      <w:r w:rsidRPr="005425A9">
        <w:rPr>
          <w:rStyle w:val="StyleUnderline"/>
        </w:rPr>
        <w:t xml:space="preserve">means of </w:t>
      </w:r>
      <w:r w:rsidRPr="0036047D">
        <w:rPr>
          <w:rStyle w:val="Emphasis"/>
          <w:highlight w:val="green"/>
        </w:rPr>
        <w:t>improv</w:t>
      </w:r>
      <w:r w:rsidRPr="0050110D">
        <w:rPr>
          <w:rStyle w:val="Emphasis"/>
        </w:rPr>
        <w:t xml:space="preserve">ing </w:t>
      </w:r>
      <w:r w:rsidRPr="0036047D">
        <w:rPr>
          <w:rStyle w:val="Emphasis"/>
          <w:highlight w:val="green"/>
        </w:rPr>
        <w:t>standards</w:t>
      </w:r>
      <w:r w:rsidRPr="0036047D">
        <w:rPr>
          <w:rStyle w:val="StyleUnderline"/>
          <w:highlight w:val="green"/>
        </w:rPr>
        <w:t xml:space="preserve"> and </w:t>
      </w:r>
      <w:r w:rsidRPr="0036047D">
        <w:rPr>
          <w:rStyle w:val="Emphasis"/>
          <w:highlight w:val="green"/>
        </w:rPr>
        <w:t>empower</w:t>
      </w:r>
      <w:r w:rsidRPr="0050110D">
        <w:rPr>
          <w:rStyle w:val="Emphasis"/>
        </w:rPr>
        <w:t xml:space="preserve">ing </w:t>
      </w:r>
      <w:r w:rsidRPr="0036047D">
        <w:rPr>
          <w:rStyle w:val="Emphasis"/>
          <w:highlight w:val="green"/>
        </w:rPr>
        <w:t>workers</w:t>
      </w:r>
      <w:r w:rsidRPr="005425A9">
        <w:rPr>
          <w:rStyle w:val="StyleUnderline"/>
        </w:rPr>
        <w:t xml:space="preserve"> who are</w:t>
      </w:r>
      <w:r w:rsidRPr="001D67B0">
        <w:rPr>
          <w:sz w:val="14"/>
        </w:rPr>
        <w:t xml:space="preserve"> </w:t>
      </w:r>
      <w:r w:rsidRPr="005425A9">
        <w:rPr>
          <w:rStyle w:val="StyleUnderline"/>
        </w:rPr>
        <w:t>prevented from unionizing or who work in industries with significant barriers to collective bargaining</w:t>
      </w:r>
      <w:r w:rsidRPr="001D67B0">
        <w:rPr>
          <w:sz w:val="14"/>
        </w:rPr>
        <w:t xml:space="preserve">. Since 2018, </w:t>
      </w:r>
      <w:r w:rsidRPr="005425A9">
        <w:rPr>
          <w:rStyle w:val="StyleUnderline"/>
        </w:rPr>
        <w:t xml:space="preserve">six </w:t>
      </w:r>
      <w:r w:rsidRPr="0036047D">
        <w:rPr>
          <w:rStyle w:val="StyleUnderline"/>
          <w:highlight w:val="green"/>
        </w:rPr>
        <w:t>states</w:t>
      </w:r>
      <w:r w:rsidRPr="001D67B0">
        <w:rPr>
          <w:sz w:val="14"/>
        </w:rPr>
        <w:t xml:space="preserve"> and three local governments </w:t>
      </w:r>
      <w:r w:rsidRPr="005425A9">
        <w:rPr>
          <w:rStyle w:val="StyleUnderline"/>
        </w:rPr>
        <w:t xml:space="preserve">have enacted </w:t>
      </w:r>
      <w:r w:rsidRPr="0036047D">
        <w:rPr>
          <w:rStyle w:val="StyleUnderline"/>
          <w:highlight w:val="green"/>
        </w:rPr>
        <w:t xml:space="preserve">laws on </w:t>
      </w:r>
      <w:r w:rsidRPr="0036047D">
        <w:rPr>
          <w:rStyle w:val="Emphasis"/>
          <w:highlight w:val="green"/>
        </w:rPr>
        <w:t>worker standards boards</w:t>
      </w:r>
      <w:r w:rsidRPr="005425A9">
        <w:rPr>
          <w:rStyle w:val="StyleUnderline"/>
        </w:rPr>
        <w:t xml:space="preserve"> to help set and </w:t>
      </w:r>
      <w:r w:rsidRPr="0036047D">
        <w:rPr>
          <w:rStyle w:val="StyleUnderline"/>
          <w:highlight w:val="green"/>
        </w:rPr>
        <w:t xml:space="preserve">enforce </w:t>
      </w:r>
      <w:r w:rsidRPr="0036047D">
        <w:rPr>
          <w:rStyle w:val="Emphasis"/>
          <w:highlight w:val="green"/>
        </w:rPr>
        <w:t>workplace</w:t>
      </w:r>
      <w:r w:rsidRPr="005425A9">
        <w:rPr>
          <w:rStyle w:val="Emphasis"/>
        </w:rPr>
        <w:t xml:space="preserve"> </w:t>
      </w:r>
      <w:r w:rsidRPr="0036047D">
        <w:rPr>
          <w:rStyle w:val="Emphasis"/>
          <w:highlight w:val="green"/>
        </w:rPr>
        <w:t>standards</w:t>
      </w:r>
      <w:r w:rsidRPr="0036047D">
        <w:rPr>
          <w:rStyle w:val="StyleUnderline"/>
          <w:highlight w:val="green"/>
        </w:rPr>
        <w:t xml:space="preserve"> that cover</w:t>
      </w:r>
      <w:r w:rsidRPr="005425A9">
        <w:rPr>
          <w:rStyle w:val="StyleUnderline"/>
        </w:rPr>
        <w:t xml:space="preserve"> various </w:t>
      </w:r>
      <w:r w:rsidRPr="0036047D">
        <w:rPr>
          <w:rStyle w:val="Emphasis"/>
          <w:highlight w:val="green"/>
        </w:rPr>
        <w:t>sectors</w:t>
      </w:r>
      <w:r w:rsidRPr="005425A9">
        <w:rPr>
          <w:rStyle w:val="StyleUnderline"/>
        </w:rPr>
        <w:t xml:space="preserve"> of the economy.</w:t>
      </w:r>
    </w:p>
    <w:p w14:paraId="68FF740B" w14:textId="77777777" w:rsidR="00B97FCB" w:rsidRPr="001D67B0" w:rsidRDefault="00B97FCB" w:rsidP="00B97FCB">
      <w:pPr>
        <w:rPr>
          <w:sz w:val="14"/>
        </w:rPr>
      </w:pPr>
      <w:r w:rsidRPr="001D67B0">
        <w:rPr>
          <w:sz w:val="14"/>
        </w:rPr>
        <w:t>Attempting to repeal preemption in Michigan</w:t>
      </w:r>
    </w:p>
    <w:p w14:paraId="2B13C2EF" w14:textId="77777777" w:rsidR="00B97FCB" w:rsidRPr="001D67B0" w:rsidRDefault="00B97FCB" w:rsidP="00B97FCB">
      <w:pPr>
        <w:rPr>
          <w:sz w:val="14"/>
        </w:rPr>
      </w:pPr>
      <w:r w:rsidRPr="001D67B0">
        <w:rPr>
          <w:sz w:val="14"/>
        </w:rPr>
        <w:t>Two bills have been introduced in Michigan that aim to repeal harmful state preemption laws that disempower local governments. For example, current state law prohibits local governments from entering into project labor agreements (PLAs), prehire collective bargaining agreements negotiated by project owners and workers that govern wages, benefits, and other work conditions publicly funded projects. These sorts of agreements have been shown to support labor stability and workforce readiness and thereby ensure public projects are delivered on time and on budget. Michigan’s preemption law has also prevented city governments from passing critical reforms such as minimum wage increases. Repealing these laws would grant localities greater ability to raise worker standards and reduce economic inequality.</w:t>
      </w:r>
    </w:p>
    <w:p w14:paraId="302A04BF" w14:textId="77777777" w:rsidR="00B97FCB" w:rsidRPr="001D67B0" w:rsidRDefault="00B97FCB" w:rsidP="00B97FCB">
      <w:pPr>
        <w:rPr>
          <w:sz w:val="14"/>
        </w:rPr>
      </w:pPr>
      <w:r w:rsidRPr="001D67B0">
        <w:rPr>
          <w:sz w:val="14"/>
        </w:rPr>
        <w:t>Extending unemployment insurance and paid holidays to hourly school workers in Minnesota and Illinois</w:t>
      </w:r>
    </w:p>
    <w:p w14:paraId="5704D685" w14:textId="77777777" w:rsidR="00B97FCB" w:rsidRPr="001D67B0" w:rsidRDefault="00B97FCB" w:rsidP="00B97FCB">
      <w:pPr>
        <w:rPr>
          <w:sz w:val="14"/>
        </w:rPr>
      </w:pPr>
      <w:r w:rsidRPr="001D67B0">
        <w:rPr>
          <w:sz w:val="14"/>
        </w:rPr>
        <w:t>Minnesota passed a law that allows school workers, such as bus drivers and support staff, to access unemployment insurance benefits. These workers lose employment for the summer months when the school year is over but have been excluded from access to these benefits. The law applies to hourly wage workers, excluding teaching staff at K-12 schools and public universities, who lose a significant amount of working hours. In Illinois, a law passed that ensures school support staff receive school holidays off without a deduction in pay.. Allowing these workers to access partial wage replacement through the summer and paid holidays boosts job standards.</w:t>
      </w:r>
    </w:p>
    <w:p w14:paraId="6FA6A2ED" w14:textId="77777777" w:rsidR="00B97FCB" w:rsidRPr="001D67B0" w:rsidRDefault="00B97FCB" w:rsidP="00B97FCB">
      <w:pPr>
        <w:rPr>
          <w:sz w:val="14"/>
        </w:rPr>
      </w:pPr>
      <w:r w:rsidRPr="001D67B0">
        <w:rPr>
          <w:sz w:val="14"/>
        </w:rPr>
        <w:t>Protecting displaced workers in New Jersey</w:t>
      </w:r>
    </w:p>
    <w:p w14:paraId="66C54C8A" w14:textId="77777777" w:rsidR="00B97FCB" w:rsidRPr="001D67B0" w:rsidRDefault="00B97FCB" w:rsidP="00B97FCB">
      <w:pPr>
        <w:rPr>
          <w:sz w:val="14"/>
        </w:rPr>
      </w:pPr>
      <w:r w:rsidRPr="001D67B0">
        <w:rPr>
          <w:sz w:val="14"/>
        </w:rPr>
        <w:t>New Jersey Gov. Phil Murphy (D) signed a bill that implements protections for displaced workers. The law establishes that employees terminated due to a mass layoff are entitled to severance pay equivalent to one week’s salary for each full year they worked, which applies to both full-time and part-time workers. It also changes the length of advance notice for a mass layoff to impacted employees from 60 days to 90 days, and these notices must be posted on the state government website. This law is a huge improvement from existing New Jersey law, which mandates severance only when the employer does not meet the advance notice requirements.</w:t>
      </w:r>
    </w:p>
    <w:p w14:paraId="3A164072" w14:textId="77777777" w:rsidR="00B97FCB" w:rsidRPr="001D67B0" w:rsidRDefault="00B97FCB" w:rsidP="00B97FCB">
      <w:pPr>
        <w:rPr>
          <w:sz w:val="14"/>
        </w:rPr>
      </w:pPr>
      <w:r w:rsidRPr="001D67B0">
        <w:rPr>
          <w:sz w:val="14"/>
        </w:rPr>
        <w:t>Conclusion</w:t>
      </w:r>
    </w:p>
    <w:p w14:paraId="02B327FD" w14:textId="77777777" w:rsidR="00B97FCB" w:rsidRPr="00B51E97" w:rsidRDefault="00B97FCB" w:rsidP="00B97FCB">
      <w:pPr>
        <w:rPr>
          <w:u w:val="single"/>
        </w:rPr>
      </w:pPr>
      <w:r w:rsidRPr="000816DE">
        <w:rPr>
          <w:rStyle w:val="StyleUnderline"/>
          <w:highlight w:val="green"/>
        </w:rPr>
        <w:t>State</w:t>
      </w:r>
      <w:r w:rsidRPr="00B82E7D">
        <w:rPr>
          <w:rStyle w:val="StyleUnderline"/>
        </w:rPr>
        <w:t xml:space="preserve"> governments are increasingly adopting </w:t>
      </w:r>
      <w:r w:rsidRPr="000816DE">
        <w:rPr>
          <w:rStyle w:val="StyleUnderline"/>
          <w:highlight w:val="green"/>
        </w:rPr>
        <w:t>laws</w:t>
      </w:r>
      <w:r w:rsidRPr="00B82E7D">
        <w:rPr>
          <w:rStyle w:val="StyleUnderline"/>
        </w:rPr>
        <w:t xml:space="preserve"> to </w:t>
      </w:r>
      <w:r w:rsidRPr="000816DE">
        <w:rPr>
          <w:rStyle w:val="Emphasis"/>
          <w:highlight w:val="green"/>
        </w:rPr>
        <w:t>strengthen</w:t>
      </w:r>
      <w:r w:rsidRPr="00B82E7D">
        <w:rPr>
          <w:rStyle w:val="Emphasis"/>
        </w:rPr>
        <w:t xml:space="preserve"> the </w:t>
      </w:r>
      <w:r w:rsidRPr="000816DE">
        <w:rPr>
          <w:rStyle w:val="Emphasis"/>
          <w:highlight w:val="green"/>
        </w:rPr>
        <w:t>power</w:t>
      </w:r>
      <w:r w:rsidRPr="001D67B0">
        <w:rPr>
          <w:sz w:val="14"/>
        </w:rPr>
        <w:t xml:space="preserve"> </w:t>
      </w:r>
      <w:r w:rsidRPr="00B82E7D">
        <w:rPr>
          <w:rStyle w:val="StyleUnderline"/>
        </w:rPr>
        <w:t xml:space="preserve">of working people to unionize and collectively bargain as well as enacting other reforms to </w:t>
      </w:r>
      <w:r w:rsidRPr="0050110D">
        <w:rPr>
          <w:rStyle w:val="Emphasis"/>
          <w:highlight w:val="green"/>
        </w:rPr>
        <w:t>raise standards</w:t>
      </w:r>
      <w:r w:rsidRPr="007951E0">
        <w:rPr>
          <w:rStyle w:val="StyleUnderline"/>
        </w:rPr>
        <w:t xml:space="preserve"> for working people</w:t>
      </w:r>
      <w:r w:rsidRPr="001D67B0">
        <w:rPr>
          <w:sz w:val="14"/>
        </w:rPr>
        <w:t xml:space="preserve">. </w:t>
      </w:r>
      <w:r w:rsidRPr="007951E0">
        <w:rPr>
          <w:rStyle w:val="StyleUnderline"/>
        </w:rPr>
        <w:t>These actions</w:t>
      </w:r>
      <w:r w:rsidRPr="001D67B0">
        <w:rPr>
          <w:sz w:val="14"/>
        </w:rPr>
        <w:t xml:space="preserve">, which should </w:t>
      </w:r>
      <w:r w:rsidRPr="000816DE">
        <w:rPr>
          <w:rStyle w:val="StyleUnderline"/>
          <w:highlight w:val="green"/>
        </w:rPr>
        <w:t>serve as a</w:t>
      </w:r>
      <w:r w:rsidRPr="00B82E7D">
        <w:rPr>
          <w:rStyle w:val="StyleUnderline"/>
        </w:rPr>
        <w:t xml:space="preserve"> </w:t>
      </w:r>
      <w:r w:rsidRPr="000816DE">
        <w:rPr>
          <w:rStyle w:val="Emphasis"/>
          <w:highlight w:val="green"/>
        </w:rPr>
        <w:t>model</w:t>
      </w:r>
      <w:r w:rsidRPr="001D67B0">
        <w:rPr>
          <w:sz w:val="14"/>
          <w:highlight w:val="green"/>
        </w:rPr>
        <w:t xml:space="preserve"> </w:t>
      </w:r>
      <w:r w:rsidRPr="000816DE">
        <w:rPr>
          <w:rStyle w:val="StyleUnderline"/>
          <w:highlight w:val="green"/>
        </w:rPr>
        <w:t>for</w:t>
      </w:r>
      <w:r w:rsidRPr="001D67B0">
        <w:rPr>
          <w:sz w:val="14"/>
        </w:rPr>
        <w:t xml:space="preserve"> other states and </w:t>
      </w:r>
      <w:r w:rsidRPr="000816DE">
        <w:rPr>
          <w:rStyle w:val="StyleUnderline"/>
          <w:highlight w:val="green"/>
        </w:rPr>
        <w:t>the fed</w:t>
      </w:r>
      <w:r w:rsidRPr="00B82E7D">
        <w:rPr>
          <w:rStyle w:val="StyleUnderline"/>
        </w:rPr>
        <w:t xml:space="preserve">eral </w:t>
      </w:r>
      <w:r w:rsidRPr="000816DE">
        <w:rPr>
          <w:rStyle w:val="StyleUnderline"/>
          <w:highlight w:val="green"/>
        </w:rPr>
        <w:t>government</w:t>
      </w:r>
      <w:r w:rsidRPr="001D67B0">
        <w:rPr>
          <w:sz w:val="14"/>
        </w:rPr>
        <w:t xml:space="preserve">, will </w:t>
      </w:r>
      <w:r w:rsidRPr="000816DE">
        <w:rPr>
          <w:rStyle w:val="StyleUnderline"/>
          <w:highlight w:val="green"/>
        </w:rPr>
        <w:t>improve</w:t>
      </w:r>
      <w:r w:rsidRPr="00B82E7D">
        <w:rPr>
          <w:rStyle w:val="StyleUnderline"/>
        </w:rPr>
        <w:t xml:space="preserve"> workers’ ability to </w:t>
      </w:r>
      <w:r w:rsidRPr="000816DE">
        <w:rPr>
          <w:rStyle w:val="StyleUnderline"/>
          <w:highlight w:val="green"/>
        </w:rPr>
        <w:t xml:space="preserve">secure fair </w:t>
      </w:r>
      <w:r w:rsidRPr="000816DE">
        <w:rPr>
          <w:rStyle w:val="Emphasis"/>
          <w:highlight w:val="green"/>
        </w:rPr>
        <w:t>wages</w:t>
      </w:r>
      <w:r w:rsidRPr="000816DE">
        <w:rPr>
          <w:rStyle w:val="StyleUnderline"/>
          <w:highlight w:val="green"/>
        </w:rPr>
        <w:t xml:space="preserve">, </w:t>
      </w:r>
      <w:r w:rsidRPr="000816DE">
        <w:rPr>
          <w:rStyle w:val="Emphasis"/>
          <w:highlight w:val="green"/>
        </w:rPr>
        <w:t>benefits</w:t>
      </w:r>
      <w:r w:rsidRPr="00B82E7D">
        <w:rPr>
          <w:rStyle w:val="StyleUnderline"/>
        </w:rPr>
        <w:t xml:space="preserve">, </w:t>
      </w:r>
      <w:r w:rsidRPr="00B82E7D">
        <w:rPr>
          <w:rStyle w:val="Emphasis"/>
        </w:rPr>
        <w:t xml:space="preserve">and working </w:t>
      </w:r>
      <w:r w:rsidRPr="000816DE">
        <w:rPr>
          <w:rStyle w:val="Emphasis"/>
          <w:highlight w:val="green"/>
        </w:rPr>
        <w:t>conditions</w:t>
      </w:r>
      <w:r w:rsidRPr="001D67B0">
        <w:rPr>
          <w:sz w:val="14"/>
        </w:rPr>
        <w:t xml:space="preserve">. </w:t>
      </w:r>
      <w:r w:rsidRPr="000816DE">
        <w:rPr>
          <w:rStyle w:val="StyleUnderline"/>
          <w:highlight w:val="green"/>
        </w:rPr>
        <w:t>Thereby</w:t>
      </w:r>
      <w:r w:rsidRPr="001D67B0">
        <w:rPr>
          <w:sz w:val="14"/>
        </w:rPr>
        <w:t xml:space="preserve">, </w:t>
      </w:r>
      <w:r w:rsidRPr="00B82E7D">
        <w:rPr>
          <w:rStyle w:val="StyleUnderline"/>
        </w:rPr>
        <w:t>they</w:t>
      </w:r>
      <w:r w:rsidRPr="001D67B0">
        <w:rPr>
          <w:sz w:val="14"/>
        </w:rPr>
        <w:t xml:space="preserve"> will </w:t>
      </w:r>
      <w:r w:rsidRPr="000816DE">
        <w:rPr>
          <w:rStyle w:val="Emphasis"/>
          <w:highlight w:val="green"/>
        </w:rPr>
        <w:t>reduce</w:t>
      </w:r>
      <w:r w:rsidRPr="00B82E7D">
        <w:rPr>
          <w:rStyle w:val="Emphasis"/>
        </w:rPr>
        <w:t xml:space="preserve"> economic </w:t>
      </w:r>
      <w:r w:rsidRPr="000816DE">
        <w:rPr>
          <w:rStyle w:val="Emphasis"/>
          <w:highlight w:val="green"/>
        </w:rPr>
        <w:t>inequality</w:t>
      </w:r>
      <w:r w:rsidRPr="00B82E7D">
        <w:rPr>
          <w:rStyle w:val="StyleUnderline"/>
        </w:rPr>
        <w:t xml:space="preserve">, </w:t>
      </w:r>
      <w:r w:rsidRPr="000816DE">
        <w:rPr>
          <w:rStyle w:val="Emphasis"/>
          <w:highlight w:val="green"/>
        </w:rPr>
        <w:t>grow</w:t>
      </w:r>
      <w:r w:rsidRPr="00B82E7D">
        <w:rPr>
          <w:rStyle w:val="Emphasis"/>
        </w:rPr>
        <w:t xml:space="preserve"> the </w:t>
      </w:r>
      <w:r w:rsidRPr="000816DE">
        <w:rPr>
          <w:rStyle w:val="Emphasis"/>
          <w:highlight w:val="green"/>
        </w:rPr>
        <w:t>middle class</w:t>
      </w:r>
      <w:r w:rsidRPr="000816DE">
        <w:rPr>
          <w:rStyle w:val="StyleUnderline"/>
          <w:highlight w:val="green"/>
        </w:rPr>
        <w:t xml:space="preserve">, and </w:t>
      </w:r>
      <w:r w:rsidRPr="000816DE">
        <w:rPr>
          <w:rStyle w:val="Emphasis"/>
          <w:highlight w:val="green"/>
        </w:rPr>
        <w:t>uplift</w:t>
      </w:r>
      <w:r w:rsidRPr="00B82E7D">
        <w:rPr>
          <w:rStyle w:val="Emphasis"/>
        </w:rPr>
        <w:t xml:space="preserve"> the </w:t>
      </w:r>
      <w:r w:rsidRPr="000816DE">
        <w:rPr>
          <w:rStyle w:val="Emphasis"/>
          <w:highlight w:val="green"/>
        </w:rPr>
        <w:t>economic security</w:t>
      </w:r>
      <w:r w:rsidRPr="00B82E7D">
        <w:rPr>
          <w:rStyle w:val="Emphasis"/>
        </w:rPr>
        <w:t xml:space="preserve"> of workers</w:t>
      </w:r>
      <w:r w:rsidRPr="00B82E7D">
        <w:rPr>
          <w:rStyle w:val="StyleUnderline"/>
        </w:rPr>
        <w:t xml:space="preserve"> and their families across the country.</w:t>
      </w:r>
    </w:p>
    <w:p w14:paraId="2E11CED5" w14:textId="77777777" w:rsidR="00B97FCB" w:rsidRPr="0082087E" w:rsidRDefault="00B97FCB" w:rsidP="00B97FCB"/>
    <w:p w14:paraId="7C388483" w14:textId="77777777" w:rsidR="00B97FCB" w:rsidRDefault="00B97FCB" w:rsidP="00B97FCB">
      <w:pPr>
        <w:pStyle w:val="Heading4"/>
        <w:rPr>
          <w:u w:val="single"/>
        </w:rPr>
      </w:pPr>
      <w:bookmarkStart w:id="3" w:name="_Hlk208040195"/>
      <w:r w:rsidRPr="00A444BA">
        <w:rPr>
          <w:u w:val="single"/>
        </w:rPr>
        <w:t>Coordinated</w:t>
      </w:r>
      <w:r>
        <w:rPr>
          <w:u w:val="single"/>
        </w:rPr>
        <w:t xml:space="preserve"> enforcement</w:t>
      </w:r>
      <w:r>
        <w:t xml:space="preserve"> and </w:t>
      </w:r>
      <w:r>
        <w:rPr>
          <w:u w:val="single"/>
        </w:rPr>
        <w:t>simultaneous action</w:t>
      </w:r>
      <w:r>
        <w:t xml:space="preserve"> ensure </w:t>
      </w:r>
      <w:r>
        <w:rPr>
          <w:u w:val="single"/>
        </w:rPr>
        <w:t>solvency</w:t>
      </w:r>
    </w:p>
    <w:p w14:paraId="1F40A335" w14:textId="77777777" w:rsidR="00B97FCB" w:rsidRPr="00A444BA" w:rsidRDefault="00B97FCB" w:rsidP="00B97FCB">
      <w:r>
        <w:t>Note: Gray text appears in the counterplan text</w:t>
      </w:r>
    </w:p>
    <w:p w14:paraId="0DC1E76C" w14:textId="77777777" w:rsidR="00B97FCB" w:rsidRPr="004069A0" w:rsidRDefault="00B97FCB" w:rsidP="00B97FCB">
      <w:r w:rsidRPr="004F2A24">
        <w:rPr>
          <w:rStyle w:val="Style13ptBold"/>
        </w:rPr>
        <w:t>Gol</w:t>
      </w:r>
      <w:r>
        <w:rPr>
          <w:rStyle w:val="Style13ptBold"/>
        </w:rPr>
        <w:t>d</w:t>
      </w:r>
      <w:r w:rsidRPr="004F2A24">
        <w:rPr>
          <w:rStyle w:val="Style13ptBold"/>
        </w:rPr>
        <w:t>stein and Gerstein 8-31</w:t>
      </w:r>
      <w:r>
        <w:t xml:space="preserve"> [Gaby Goldstein is Founder + President of State Futures. Terri Gerstein is director of NYU Wagner Labor Initiative. 8-31-2025 https://talkingpointsmemo.com/news/a-labor-day-call-for-action-from-the-states]</w:t>
      </w:r>
    </w:p>
    <w:p w14:paraId="62D7D26E" w14:textId="77777777" w:rsidR="00B97FCB" w:rsidRPr="00DC4DD5" w:rsidRDefault="00B97FCB" w:rsidP="00B97FCB">
      <w:pPr>
        <w:rPr>
          <w:sz w:val="14"/>
        </w:rPr>
      </w:pPr>
      <w:r w:rsidRPr="00DC4DD5">
        <w:rPr>
          <w:sz w:val="14"/>
        </w:rPr>
        <w:t xml:space="preserve">Last week the White House staged a pre-Labor Day Cabinet meeting to celebrate the administration’s supposed victories for American workers. Cabinet members took turns offering fawning, sycophantic praise of their boss in a display of precisely the workplace dynamics the labor movement fights to eliminate. It was an apt symbol of this administration’s approach to workers. </w:t>
      </w:r>
    </w:p>
    <w:p w14:paraId="0CB0A8A5" w14:textId="77777777" w:rsidR="00B97FCB" w:rsidRPr="00DC4DD5" w:rsidRDefault="00B97FCB" w:rsidP="00B97FCB">
      <w:pPr>
        <w:rPr>
          <w:sz w:val="14"/>
        </w:rPr>
      </w:pPr>
      <w:r w:rsidRPr="00DC4DD5">
        <w:rPr>
          <w:sz w:val="14"/>
        </w:rPr>
        <w:t xml:space="preserve">The brutal truth is that the </w:t>
      </w:r>
      <w:r w:rsidRPr="00EC520C">
        <w:rPr>
          <w:rStyle w:val="StyleUnderline"/>
        </w:rPr>
        <w:t>Trump</w:t>
      </w:r>
      <w:r w:rsidRPr="00DC4DD5">
        <w:rPr>
          <w:sz w:val="14"/>
        </w:rPr>
        <w:t xml:space="preserve"> administration </w:t>
      </w:r>
      <w:r w:rsidRPr="00EC520C">
        <w:rPr>
          <w:rStyle w:val="StyleUnderline"/>
        </w:rPr>
        <w:t>and conservatives in Congress are</w:t>
      </w:r>
      <w:r w:rsidRPr="00DC4DD5">
        <w:rPr>
          <w:sz w:val="14"/>
        </w:rPr>
        <w:t xml:space="preserve"> </w:t>
      </w:r>
      <w:r w:rsidRPr="00EC520C">
        <w:rPr>
          <w:rStyle w:val="Emphasis"/>
        </w:rPr>
        <w:t>eviscerating</w:t>
      </w:r>
      <w:r w:rsidRPr="00DC4DD5">
        <w:rPr>
          <w:sz w:val="14"/>
        </w:rPr>
        <w:t xml:space="preserve"> </w:t>
      </w:r>
      <w:r w:rsidRPr="00EC520C">
        <w:rPr>
          <w:rStyle w:val="StyleUnderline"/>
        </w:rPr>
        <w:t>workers’ rights</w:t>
      </w:r>
      <w:r w:rsidRPr="00DC4DD5">
        <w:rPr>
          <w:sz w:val="14"/>
        </w:rPr>
        <w:t xml:space="preserve"> in this country. The administration wants to repeal more than 60 workplace regulations, has stripped collective bargaining rights from more than a million federal workers, and is hollowing out the Department of Labor. </w:t>
      </w:r>
    </w:p>
    <w:p w14:paraId="70427DE2" w14:textId="77777777" w:rsidR="00B97FCB" w:rsidRPr="00DC4DD5" w:rsidRDefault="00B97FCB" w:rsidP="00B97FCB">
      <w:pPr>
        <w:rPr>
          <w:sz w:val="14"/>
        </w:rPr>
      </w:pPr>
      <w:r w:rsidRPr="00EC520C">
        <w:rPr>
          <w:rStyle w:val="StyleUnderline"/>
        </w:rPr>
        <w:t xml:space="preserve">This is a moment for </w:t>
      </w:r>
      <w:r w:rsidRPr="00EC520C">
        <w:rPr>
          <w:rStyle w:val="Emphasis"/>
        </w:rPr>
        <w:t>states</w:t>
      </w:r>
      <w:r w:rsidRPr="00EC520C">
        <w:rPr>
          <w:rStyle w:val="StyleUnderline"/>
        </w:rPr>
        <w:t xml:space="preserve"> to act</w:t>
      </w:r>
      <w:r w:rsidRPr="00DC4DD5">
        <w:rPr>
          <w:sz w:val="14"/>
        </w:rPr>
        <w:t xml:space="preserve"> — and not timidly or in isolation. Blue </w:t>
      </w:r>
      <w:r w:rsidRPr="00EF6396">
        <w:rPr>
          <w:rStyle w:val="StyleUnderline"/>
          <w:highlight w:val="green"/>
        </w:rPr>
        <w:t>states have</w:t>
      </w:r>
      <w:r w:rsidRPr="00DC4DD5">
        <w:rPr>
          <w:sz w:val="14"/>
          <w:highlight w:val="green"/>
        </w:rPr>
        <w:t xml:space="preserve"> </w:t>
      </w:r>
      <w:r w:rsidRPr="00EF6396">
        <w:rPr>
          <w:rStyle w:val="Emphasis"/>
          <w:highlight w:val="green"/>
        </w:rPr>
        <w:t>extraordinary</w:t>
      </w:r>
      <w:r w:rsidRPr="00F60D56">
        <w:rPr>
          <w:rStyle w:val="Emphasis"/>
        </w:rPr>
        <w:t xml:space="preserve"> untapped </w:t>
      </w:r>
      <w:r w:rsidRPr="00EF6396">
        <w:rPr>
          <w:rStyle w:val="Emphasis"/>
          <w:highlight w:val="green"/>
        </w:rPr>
        <w:t>power</w:t>
      </w:r>
      <w:r w:rsidRPr="00DC4DD5">
        <w:rPr>
          <w:sz w:val="14"/>
        </w:rPr>
        <w:t xml:space="preserve">, </w:t>
      </w:r>
      <w:r w:rsidRPr="00EF6396">
        <w:rPr>
          <w:rStyle w:val="Emphasis"/>
          <w:highlight w:val="green"/>
        </w:rPr>
        <w:t>especially if</w:t>
      </w:r>
      <w:r w:rsidRPr="00DC4DD5">
        <w:rPr>
          <w:sz w:val="14"/>
          <w:highlight w:val="green"/>
        </w:rPr>
        <w:t xml:space="preserve"> </w:t>
      </w:r>
      <w:r w:rsidRPr="00EF6396">
        <w:rPr>
          <w:rStyle w:val="StyleUnderline"/>
          <w:highlight w:val="green"/>
        </w:rPr>
        <w:t>they</w:t>
      </w:r>
      <w:r w:rsidRPr="00F60D56">
        <w:rPr>
          <w:rStyle w:val="StyleUnderline"/>
        </w:rPr>
        <w:t xml:space="preserve"> choose to </w:t>
      </w:r>
      <w:r w:rsidRPr="00EF6396">
        <w:rPr>
          <w:rStyle w:val="Emphasis"/>
          <w:highlight w:val="green"/>
        </w:rPr>
        <w:t>wield it together</w:t>
      </w:r>
      <w:r w:rsidRPr="00DC4DD5">
        <w:rPr>
          <w:sz w:val="14"/>
        </w:rPr>
        <w:t xml:space="preserve">. </w:t>
      </w:r>
      <w:r w:rsidRPr="000E724D">
        <w:rPr>
          <w:rStyle w:val="StyleUnderline"/>
        </w:rPr>
        <w:t>As federal labor protections crumble</w:t>
      </w:r>
      <w:r w:rsidRPr="00F60D56">
        <w:rPr>
          <w:rStyle w:val="StyleUnderline"/>
        </w:rPr>
        <w:t xml:space="preserve">, </w:t>
      </w:r>
      <w:r w:rsidRPr="000E724D">
        <w:rPr>
          <w:rStyle w:val="StyleUnderline"/>
        </w:rPr>
        <w:t>states</w:t>
      </w:r>
      <w:r w:rsidRPr="00F60D56">
        <w:rPr>
          <w:rStyle w:val="StyleUnderline"/>
        </w:rPr>
        <w:t xml:space="preserve"> must </w:t>
      </w:r>
      <w:r w:rsidRPr="000E724D">
        <w:rPr>
          <w:rStyle w:val="StyleUnderline"/>
        </w:rPr>
        <w:t>fill the void</w:t>
      </w:r>
      <w:r w:rsidRPr="00F60D56">
        <w:rPr>
          <w:rStyle w:val="StyleUnderline"/>
        </w:rPr>
        <w:t>,</w:t>
      </w:r>
      <w:r w:rsidRPr="00DC4DD5">
        <w:rPr>
          <w:sz w:val="14"/>
        </w:rPr>
        <w:t xml:space="preserve"> thinking boldly and creatively about how </w:t>
      </w:r>
      <w:r w:rsidRPr="00F60D56">
        <w:rPr>
          <w:rStyle w:val="StyleUnderline"/>
        </w:rPr>
        <w:t>to build a country that supports working people</w:t>
      </w:r>
      <w:r w:rsidRPr="00DC4DD5">
        <w:rPr>
          <w:sz w:val="14"/>
        </w:rPr>
        <w:t xml:space="preserve">. </w:t>
      </w:r>
    </w:p>
    <w:p w14:paraId="41E42CEE" w14:textId="77777777" w:rsidR="00B97FCB" w:rsidRPr="00DC4DD5" w:rsidRDefault="00B97FCB" w:rsidP="00B97FCB">
      <w:pPr>
        <w:rPr>
          <w:sz w:val="14"/>
        </w:rPr>
      </w:pPr>
      <w:r w:rsidRPr="00DC4DD5">
        <w:rPr>
          <w:sz w:val="14"/>
        </w:rPr>
        <w:t xml:space="preserve">Focusing on states will require a shift for national progressive leaders, many of whom have long viewed the federal government as the only real stage. Some unions, community organizations, and activists began shifting years ago, turning to states (and also localities). Pro-worker lawmakers have responded, passing higher minimum wages, paid sick and family leave, heat protections, warehouse worker safeguards, non-compete bans, and collective bargaining for farmworkers and public employees. </w:t>
      </w:r>
    </w:p>
    <w:p w14:paraId="699C7A9A" w14:textId="77777777" w:rsidR="00B97FCB" w:rsidRPr="00DC4DD5" w:rsidRDefault="00B97FCB" w:rsidP="00B97FCB">
      <w:pPr>
        <w:rPr>
          <w:sz w:val="14"/>
        </w:rPr>
      </w:pPr>
      <w:r w:rsidRPr="00DC4DD5">
        <w:rPr>
          <w:sz w:val="14"/>
        </w:rPr>
        <w:t xml:space="preserve">But the current moment calls for exponential acceleration of state action. </w:t>
      </w:r>
      <w:r w:rsidRPr="00E243F3">
        <w:rPr>
          <w:rStyle w:val="StyleUnderline"/>
        </w:rPr>
        <w:t xml:space="preserve">At a baseline, </w:t>
      </w:r>
      <w:r w:rsidRPr="000E724D">
        <w:rPr>
          <w:rStyle w:val="StyleUnderline"/>
          <w:highlight w:val="green"/>
        </w:rPr>
        <w:t>states</w:t>
      </w:r>
      <w:r w:rsidRPr="00E243F3">
        <w:rPr>
          <w:rStyle w:val="StyleUnderline"/>
        </w:rPr>
        <w:t xml:space="preserve"> must</w:t>
      </w:r>
      <w:r w:rsidRPr="00DC4DD5">
        <w:rPr>
          <w:sz w:val="14"/>
        </w:rPr>
        <w:t xml:space="preserve"> immediately </w:t>
      </w:r>
      <w:r w:rsidRPr="00EF6396">
        <w:rPr>
          <w:rStyle w:val="StyleUnderline"/>
          <w:highlight w:val="green"/>
        </w:rPr>
        <w:t>shield</w:t>
      </w:r>
      <w:r w:rsidRPr="00E243F3">
        <w:rPr>
          <w:rStyle w:val="StyleUnderline"/>
        </w:rPr>
        <w:t xml:space="preserve"> people </w:t>
      </w:r>
      <w:r w:rsidRPr="00EF6396">
        <w:rPr>
          <w:rStyle w:val="StyleUnderline"/>
          <w:highlight w:val="green"/>
        </w:rPr>
        <w:t xml:space="preserve">from </w:t>
      </w:r>
      <w:r w:rsidRPr="00EF6396">
        <w:rPr>
          <w:rStyle w:val="Emphasis"/>
          <w:highlight w:val="green"/>
        </w:rPr>
        <w:t>rollbacks</w:t>
      </w:r>
      <w:r w:rsidRPr="00E243F3">
        <w:rPr>
          <w:rStyle w:val="StyleUnderline"/>
        </w:rPr>
        <w:t xml:space="preserve"> and hold the line </w:t>
      </w:r>
      <w:r w:rsidRPr="00EF6396">
        <w:rPr>
          <w:rStyle w:val="StyleUnderline"/>
          <w:highlight w:val="green"/>
        </w:rPr>
        <w:t>on</w:t>
      </w:r>
      <w:r w:rsidRPr="00E243F3">
        <w:rPr>
          <w:rStyle w:val="StyleUnderline"/>
        </w:rPr>
        <w:t xml:space="preserve"> </w:t>
      </w:r>
      <w:r w:rsidRPr="00E243F3">
        <w:rPr>
          <w:rStyle w:val="Emphasis"/>
        </w:rPr>
        <w:t xml:space="preserve">current </w:t>
      </w:r>
      <w:r w:rsidRPr="00EF6396">
        <w:rPr>
          <w:rStyle w:val="Emphasis"/>
          <w:highlight w:val="green"/>
        </w:rPr>
        <w:t>fed</w:t>
      </w:r>
      <w:r w:rsidRPr="00E243F3">
        <w:rPr>
          <w:rStyle w:val="Emphasis"/>
        </w:rPr>
        <w:t xml:space="preserve">eral </w:t>
      </w:r>
      <w:r w:rsidRPr="00EF6396">
        <w:rPr>
          <w:rStyle w:val="Emphasis"/>
          <w:highlight w:val="green"/>
        </w:rPr>
        <w:t>protections</w:t>
      </w:r>
      <w:r w:rsidRPr="00DC4DD5">
        <w:rPr>
          <w:sz w:val="14"/>
        </w:rPr>
        <w:t xml:space="preserve">. </w:t>
      </w:r>
      <w:r w:rsidRPr="00E243F3">
        <w:rPr>
          <w:rStyle w:val="StyleUnderline"/>
        </w:rPr>
        <w:t>States</w:t>
      </w:r>
      <w:r w:rsidRPr="00DC4DD5">
        <w:rPr>
          <w:sz w:val="14"/>
        </w:rPr>
        <w:t xml:space="preserve"> must </w:t>
      </w:r>
      <w:r w:rsidRPr="00E243F3">
        <w:rPr>
          <w:rStyle w:val="StyleUnderline"/>
        </w:rPr>
        <w:t>go further</w:t>
      </w:r>
      <w:r w:rsidRPr="00DC4DD5">
        <w:rPr>
          <w:sz w:val="14"/>
        </w:rPr>
        <w:t xml:space="preserve">, though, and with a scale and speed that matches the crisis in order </w:t>
      </w:r>
      <w:r w:rsidRPr="00E243F3">
        <w:rPr>
          <w:rStyle w:val="StyleUnderline"/>
        </w:rPr>
        <w:t xml:space="preserve">to </w:t>
      </w:r>
      <w:r w:rsidRPr="00EF6396">
        <w:rPr>
          <w:rStyle w:val="StyleUnderline"/>
          <w:highlight w:val="green"/>
        </w:rPr>
        <w:t>ensure fair wages</w:t>
      </w:r>
      <w:r w:rsidRPr="00E243F3">
        <w:rPr>
          <w:rStyle w:val="StyleUnderline"/>
        </w:rPr>
        <w:t xml:space="preserve">, safe </w:t>
      </w:r>
      <w:r w:rsidRPr="00EF6396">
        <w:rPr>
          <w:rStyle w:val="StyleUnderline"/>
          <w:highlight w:val="green"/>
        </w:rPr>
        <w:t>workplaces</w:t>
      </w:r>
      <w:r w:rsidRPr="00E243F3">
        <w:rPr>
          <w:rStyle w:val="StyleUnderline"/>
        </w:rPr>
        <w:t xml:space="preserve">, </w:t>
      </w:r>
      <w:r w:rsidRPr="00EF6396">
        <w:rPr>
          <w:rStyle w:val="StyleUnderline"/>
          <w:highlight w:val="green"/>
        </w:rPr>
        <w:t>and</w:t>
      </w:r>
      <w:r w:rsidRPr="00E243F3">
        <w:rPr>
          <w:rStyle w:val="StyleUnderline"/>
        </w:rPr>
        <w:t xml:space="preserve"> the right to form and join </w:t>
      </w:r>
      <w:r w:rsidRPr="00EF6396">
        <w:rPr>
          <w:rStyle w:val="StyleUnderline"/>
          <w:highlight w:val="green"/>
        </w:rPr>
        <w:t>unions</w:t>
      </w:r>
      <w:r w:rsidRPr="00DC4DD5">
        <w:rPr>
          <w:sz w:val="14"/>
        </w:rPr>
        <w:t>.</w:t>
      </w:r>
    </w:p>
    <w:p w14:paraId="33186579" w14:textId="77777777" w:rsidR="00B97FCB" w:rsidRPr="00DC4DD5" w:rsidRDefault="00B97FCB" w:rsidP="00B97FCB">
      <w:pPr>
        <w:rPr>
          <w:sz w:val="14"/>
        </w:rPr>
      </w:pPr>
      <w:r w:rsidRPr="000E724D">
        <w:rPr>
          <w:rStyle w:val="StyleUnderline"/>
        </w:rPr>
        <w:t xml:space="preserve">States can </w:t>
      </w:r>
      <w:r w:rsidRPr="004D2C11">
        <w:rPr>
          <w:rStyle w:val="Emphasis"/>
        </w:rPr>
        <w:t>coordinate</w:t>
      </w:r>
      <w:r w:rsidRPr="00DC4DD5">
        <w:rPr>
          <w:sz w:val="14"/>
        </w:rPr>
        <w:t xml:space="preserve"> on passing “trigger laws” that snap into effect if federal standards are repealed, ensuring that rollbacks in Washington don’t leave workers exposed. They can </w:t>
      </w:r>
      <w:r w:rsidRPr="00D21AAF">
        <w:rPr>
          <w:rStyle w:val="Emphasis"/>
          <w:highlight w:val="darkGray"/>
        </w:rPr>
        <w:t>share data</w:t>
      </w:r>
      <w:r w:rsidRPr="00D21AAF">
        <w:rPr>
          <w:sz w:val="14"/>
          <w:highlight w:val="darkGray"/>
        </w:rPr>
        <w:t xml:space="preserve"> </w:t>
      </w:r>
      <w:r w:rsidRPr="00D21AAF">
        <w:rPr>
          <w:rStyle w:val="StyleUnderline"/>
          <w:highlight w:val="darkGray"/>
        </w:rPr>
        <w:t>on</w:t>
      </w:r>
      <w:r w:rsidRPr="00881C6A">
        <w:rPr>
          <w:rStyle w:val="StyleUnderline"/>
        </w:rPr>
        <w:t xml:space="preserve"> labor </w:t>
      </w:r>
      <w:r w:rsidRPr="00D21AAF">
        <w:rPr>
          <w:rStyle w:val="StyleUnderline"/>
          <w:highlight w:val="darkGray"/>
        </w:rPr>
        <w:t>violators</w:t>
      </w:r>
      <w:r w:rsidRPr="00881C6A">
        <w:rPr>
          <w:rStyle w:val="StyleUnderline"/>
        </w:rPr>
        <w:t xml:space="preserve"> and </w:t>
      </w:r>
      <w:r w:rsidRPr="00D21AAF">
        <w:rPr>
          <w:rStyle w:val="Emphasis"/>
          <w:highlight w:val="darkGray"/>
        </w:rPr>
        <w:t>coordinate enforcement</w:t>
      </w:r>
      <w:r w:rsidRPr="00881C6A">
        <w:rPr>
          <w:rStyle w:val="StyleUnderline"/>
        </w:rPr>
        <w:t xml:space="preserve">, joining forces </w:t>
      </w:r>
      <w:r w:rsidRPr="00D21AAF">
        <w:rPr>
          <w:rStyle w:val="StyleUnderline"/>
          <w:highlight w:val="darkGray"/>
        </w:rPr>
        <w:t xml:space="preserve">to bring </w:t>
      </w:r>
      <w:r w:rsidRPr="00D21AAF">
        <w:rPr>
          <w:rStyle w:val="Emphasis"/>
          <w:highlight w:val="darkGray"/>
        </w:rPr>
        <w:t>multi-state cases</w:t>
      </w:r>
      <w:r w:rsidRPr="00881C6A">
        <w:rPr>
          <w:rStyle w:val="StyleUnderline"/>
        </w:rPr>
        <w:t xml:space="preserve"> pursuing corporate behemoths that violate workers’ rights</w:t>
      </w:r>
      <w:r w:rsidRPr="00DC4DD5">
        <w:rPr>
          <w:sz w:val="14"/>
        </w:rPr>
        <w:t xml:space="preserve">. Taking a page from conservatives’ book, </w:t>
      </w:r>
      <w:r w:rsidRPr="00881C6A">
        <w:rPr>
          <w:rStyle w:val="StyleUnderline"/>
        </w:rPr>
        <w:t xml:space="preserve">states can pass </w:t>
      </w:r>
      <w:r w:rsidRPr="00881C6A">
        <w:rPr>
          <w:rStyle w:val="Emphasis"/>
        </w:rPr>
        <w:t>model</w:t>
      </w:r>
      <w:r w:rsidRPr="00DC4DD5">
        <w:rPr>
          <w:sz w:val="14"/>
        </w:rPr>
        <w:t xml:space="preserve"> </w:t>
      </w:r>
      <w:r w:rsidRPr="00881C6A">
        <w:rPr>
          <w:rStyle w:val="StyleUnderline"/>
        </w:rPr>
        <w:t xml:space="preserve">worker protection </w:t>
      </w:r>
      <w:r w:rsidRPr="00881C6A">
        <w:rPr>
          <w:rStyle w:val="Emphasis"/>
        </w:rPr>
        <w:t>laws</w:t>
      </w:r>
      <w:r w:rsidRPr="00DC4DD5">
        <w:rPr>
          <w:sz w:val="14"/>
        </w:rPr>
        <w:t xml:space="preserve"> </w:t>
      </w:r>
      <w:r w:rsidRPr="00881C6A">
        <w:rPr>
          <w:rStyle w:val="StyleUnderline"/>
        </w:rPr>
        <w:t>and</w:t>
      </w:r>
      <w:r w:rsidRPr="00DC4DD5">
        <w:rPr>
          <w:sz w:val="14"/>
        </w:rPr>
        <w:t xml:space="preserve"> </w:t>
      </w:r>
      <w:r w:rsidRPr="00962AC0">
        <w:rPr>
          <w:rStyle w:val="Emphasis"/>
          <w:highlight w:val="darkGray"/>
        </w:rPr>
        <w:t>pool research</w:t>
      </w:r>
      <w:r w:rsidRPr="00881C6A">
        <w:rPr>
          <w:rStyle w:val="Emphasis"/>
        </w:rPr>
        <w:t>,</w:t>
      </w:r>
      <w:r w:rsidRPr="00DC4DD5">
        <w:rPr>
          <w:sz w:val="14"/>
        </w:rPr>
        <w:t xml:space="preserve"> </w:t>
      </w:r>
      <w:r w:rsidRPr="00881C6A">
        <w:rPr>
          <w:rStyle w:val="Emphasis"/>
        </w:rPr>
        <w:t xml:space="preserve">bill </w:t>
      </w:r>
      <w:r w:rsidRPr="00962AC0">
        <w:rPr>
          <w:rStyle w:val="Emphasis"/>
        </w:rPr>
        <w:t>drafting</w:t>
      </w:r>
      <w:r w:rsidRPr="00962AC0">
        <w:rPr>
          <w:sz w:val="14"/>
        </w:rPr>
        <w:t xml:space="preserve">, </w:t>
      </w:r>
      <w:r w:rsidRPr="00962AC0">
        <w:rPr>
          <w:rStyle w:val="StyleUnderline"/>
          <w:highlight w:val="darkGray"/>
        </w:rPr>
        <w:t>and</w:t>
      </w:r>
      <w:r w:rsidRPr="00962AC0">
        <w:rPr>
          <w:sz w:val="14"/>
          <w:highlight w:val="darkGray"/>
        </w:rPr>
        <w:t xml:space="preserve"> </w:t>
      </w:r>
      <w:r w:rsidRPr="00962AC0">
        <w:rPr>
          <w:rStyle w:val="Emphasis"/>
          <w:highlight w:val="darkGray"/>
        </w:rPr>
        <w:t>communications strategies</w:t>
      </w:r>
      <w:r w:rsidRPr="00DC4DD5">
        <w:rPr>
          <w:sz w:val="14"/>
        </w:rPr>
        <w:t xml:space="preserve">. </w:t>
      </w:r>
      <w:r w:rsidRPr="00881C6A">
        <w:rPr>
          <w:rStyle w:val="StyleUnderline"/>
        </w:rPr>
        <w:t>These aren’t abstract ideas</w:t>
      </w:r>
      <w:r w:rsidRPr="00DC4DD5">
        <w:rPr>
          <w:sz w:val="14"/>
        </w:rPr>
        <w:t xml:space="preserve"> — </w:t>
      </w:r>
      <w:r w:rsidRPr="00EF6396">
        <w:rPr>
          <w:rStyle w:val="StyleUnderline"/>
          <w:highlight w:val="green"/>
        </w:rPr>
        <w:t>states</w:t>
      </w:r>
      <w:r w:rsidRPr="00DC4DD5">
        <w:rPr>
          <w:sz w:val="14"/>
          <w:highlight w:val="green"/>
        </w:rPr>
        <w:t xml:space="preserve"> </w:t>
      </w:r>
      <w:r w:rsidRPr="00EF6396">
        <w:rPr>
          <w:rStyle w:val="Emphasis"/>
          <w:highlight w:val="green"/>
        </w:rPr>
        <w:t>already coop</w:t>
      </w:r>
      <w:r w:rsidRPr="00881C6A">
        <w:rPr>
          <w:rStyle w:val="Emphasis"/>
        </w:rPr>
        <w:t>erate</w:t>
      </w:r>
      <w:r w:rsidRPr="00DC4DD5">
        <w:rPr>
          <w:sz w:val="14"/>
        </w:rPr>
        <w:t xml:space="preserve"> </w:t>
      </w:r>
      <w:r w:rsidRPr="00881C6A">
        <w:rPr>
          <w:rStyle w:val="StyleUnderline"/>
        </w:rPr>
        <w:t xml:space="preserve">this way </w:t>
      </w:r>
      <w:r w:rsidRPr="00EF6396">
        <w:rPr>
          <w:rStyle w:val="StyleUnderline"/>
          <w:highlight w:val="green"/>
        </w:rPr>
        <w:t>in other arenas</w:t>
      </w:r>
      <w:r w:rsidRPr="00881C6A">
        <w:rPr>
          <w:rStyle w:val="StyleUnderline"/>
        </w:rPr>
        <w:t>, from clean energy to professional licensing</w:t>
      </w:r>
      <w:r w:rsidRPr="00DC4DD5">
        <w:rPr>
          <w:sz w:val="14"/>
        </w:rPr>
        <w:t>.</w:t>
      </w:r>
    </w:p>
    <w:p w14:paraId="49F9B2A4" w14:textId="77777777" w:rsidR="00B97FCB" w:rsidRPr="00DC4DD5" w:rsidRDefault="00B97FCB" w:rsidP="00B97FCB">
      <w:pPr>
        <w:rPr>
          <w:sz w:val="14"/>
        </w:rPr>
      </w:pPr>
      <w:r w:rsidRPr="00781B4D">
        <w:rPr>
          <w:rStyle w:val="StyleUnderline"/>
        </w:rPr>
        <w:t>Some states are already experimenting</w:t>
      </w:r>
      <w:r w:rsidRPr="00DC4DD5">
        <w:rPr>
          <w:sz w:val="14"/>
        </w:rPr>
        <w:t xml:space="preserve">. New Jersey, Pennsylvania, and Delaware signed an agreement to coordinate wage-theft enforcement. </w:t>
      </w:r>
      <w:r w:rsidRPr="00781B4D">
        <w:rPr>
          <w:rStyle w:val="StyleUnderline"/>
        </w:rPr>
        <w:t>New York</w:t>
      </w:r>
      <w:r w:rsidRPr="00DC4DD5">
        <w:rPr>
          <w:sz w:val="14"/>
        </w:rPr>
        <w:t xml:space="preserve">’s legislature this year </w:t>
      </w:r>
      <w:r w:rsidRPr="00781B4D">
        <w:rPr>
          <w:rStyle w:val="StyleUnderline"/>
        </w:rPr>
        <w:t xml:space="preserve">passed a </w:t>
      </w:r>
      <w:r w:rsidRPr="00781B4D">
        <w:rPr>
          <w:rStyle w:val="Emphasis"/>
        </w:rPr>
        <w:t>trigger bill</w:t>
      </w:r>
      <w:r w:rsidRPr="00781B4D">
        <w:rPr>
          <w:rStyle w:val="StyleUnderline"/>
        </w:rPr>
        <w:t xml:space="preserve"> to safeguard collective bargaining rights if the National Labor Relations Act collapses</w:t>
      </w:r>
      <w:r w:rsidRPr="00DC4DD5">
        <w:rPr>
          <w:sz w:val="14"/>
        </w:rPr>
        <w:t>, with similar bills proposed in California and Massachusetts. Illinois enacted a law locking in certain workplace protections if federal standards are weakened. And the attorneys general of D.C. and Minnesota brought coordinated lawsuits against the gig company Shipt for allegedly misclassifying workers as independent contractors, depriving them of rights. But these examples are too few and too quiet. To meet the moment, we need a bolder, more visible strategy.</w:t>
      </w:r>
    </w:p>
    <w:p w14:paraId="0B4715B3" w14:textId="77777777" w:rsidR="00B97FCB" w:rsidRPr="00DC4DD5" w:rsidRDefault="00B97FCB" w:rsidP="00B97FCB">
      <w:pPr>
        <w:rPr>
          <w:sz w:val="14"/>
        </w:rPr>
      </w:pPr>
      <w:r w:rsidRPr="00EF6396">
        <w:rPr>
          <w:rStyle w:val="StyleUnderline"/>
        </w:rPr>
        <w:t>Imagine</w:t>
      </w:r>
      <w:r w:rsidRPr="00781B4D">
        <w:rPr>
          <w:rStyle w:val="StyleUnderline"/>
        </w:rPr>
        <w:t xml:space="preserve"> </w:t>
      </w:r>
      <w:r w:rsidRPr="00DC4DD5">
        <w:rPr>
          <w:rStyle w:val="StyleUnderline"/>
        </w:rPr>
        <w:t>if</w:t>
      </w:r>
      <w:r w:rsidRPr="00DC4DD5">
        <w:rPr>
          <w:sz w:val="14"/>
        </w:rPr>
        <w:t xml:space="preserve"> a dozen </w:t>
      </w:r>
      <w:r w:rsidRPr="000D7070">
        <w:rPr>
          <w:rStyle w:val="StyleUnderline"/>
        </w:rPr>
        <w:t>states</w:t>
      </w:r>
      <w:r w:rsidRPr="000D7070">
        <w:rPr>
          <w:sz w:val="14"/>
        </w:rPr>
        <w:t xml:space="preserve"> </w:t>
      </w:r>
      <w:r w:rsidRPr="00EF6396">
        <w:rPr>
          <w:rStyle w:val="Emphasis"/>
          <w:highlight w:val="green"/>
        </w:rPr>
        <w:t>simultaneous</w:t>
      </w:r>
      <w:r w:rsidRPr="000D7070">
        <w:rPr>
          <w:rStyle w:val="Emphasis"/>
        </w:rPr>
        <w:t>ly</w:t>
      </w:r>
      <w:r w:rsidRPr="000D7070">
        <w:rPr>
          <w:sz w:val="14"/>
        </w:rPr>
        <w:t xml:space="preserve"> </w:t>
      </w:r>
      <w:r w:rsidRPr="00DC4DD5">
        <w:rPr>
          <w:rStyle w:val="StyleUnderline"/>
        </w:rPr>
        <w:t xml:space="preserve">introduced </w:t>
      </w:r>
      <w:r w:rsidRPr="000D7070">
        <w:rPr>
          <w:rStyle w:val="StyleUnderline"/>
          <w:highlight w:val="green"/>
        </w:rPr>
        <w:t>bills</w:t>
      </w:r>
      <w:r w:rsidRPr="00DC4DD5">
        <w:rPr>
          <w:sz w:val="14"/>
        </w:rPr>
        <w:t xml:space="preserve"> to enact workplace heat protections, ban non-compete agreements, guarantee unemployment benefits to striking workers, or make wage theft a felony. </w:t>
      </w:r>
      <w:r w:rsidRPr="00781B4D">
        <w:rPr>
          <w:rStyle w:val="StyleUnderline"/>
        </w:rPr>
        <w:t>Coordinating “drop dates” so labor bills are</w:t>
      </w:r>
      <w:r w:rsidRPr="00DC4DD5">
        <w:rPr>
          <w:sz w:val="14"/>
        </w:rPr>
        <w:t xml:space="preserve"> </w:t>
      </w:r>
      <w:r w:rsidRPr="00781B4D">
        <w:rPr>
          <w:rStyle w:val="StyleUnderline"/>
        </w:rPr>
        <w:t xml:space="preserve">introduced </w:t>
      </w:r>
      <w:r w:rsidRPr="00EF6396">
        <w:rPr>
          <w:rStyle w:val="Emphasis"/>
          <w:highlight w:val="green"/>
        </w:rPr>
        <w:t>across states</w:t>
      </w:r>
      <w:r w:rsidRPr="00781B4D">
        <w:rPr>
          <w:rStyle w:val="Emphasis"/>
        </w:rPr>
        <w:t xml:space="preserve"> at once</w:t>
      </w:r>
      <w:r w:rsidRPr="00DC4DD5">
        <w:rPr>
          <w:sz w:val="14"/>
        </w:rPr>
        <w:t xml:space="preserve"> </w:t>
      </w:r>
      <w:r w:rsidRPr="00781B4D">
        <w:rPr>
          <w:rStyle w:val="StyleUnderline"/>
        </w:rPr>
        <w:t xml:space="preserve">would </w:t>
      </w:r>
      <w:r w:rsidRPr="003B379A">
        <w:rPr>
          <w:rStyle w:val="StyleUnderline"/>
          <w:highlight w:val="green"/>
        </w:rPr>
        <w:t>create</w:t>
      </w:r>
      <w:r w:rsidRPr="00DC4DD5">
        <w:rPr>
          <w:sz w:val="14"/>
        </w:rPr>
        <w:t xml:space="preserve"> headlines and </w:t>
      </w:r>
      <w:r w:rsidRPr="003B379A">
        <w:rPr>
          <w:rStyle w:val="Emphasis"/>
          <w:highlight w:val="green"/>
        </w:rPr>
        <w:t>momentum</w:t>
      </w:r>
      <w:r w:rsidRPr="00DC4DD5">
        <w:rPr>
          <w:sz w:val="14"/>
        </w:rPr>
        <w:t xml:space="preserve">. Imagine if two dozen states followed Maryland’s lead in requiring workforce standards in its private equity portfolio, ensuring that state pensions are invested in companies with good labor practices. Imagine if attorneys general from across the country launched joint investigations into Amazon’s treatment of “Flex” drivers as independent contractors, holding the company accountable for denying them employee rights.  </w:t>
      </w:r>
    </w:p>
    <w:p w14:paraId="41181885" w14:textId="77777777" w:rsidR="00B97FCB" w:rsidRPr="00DC4DD5" w:rsidRDefault="00B97FCB" w:rsidP="00B97FCB">
      <w:pPr>
        <w:rPr>
          <w:sz w:val="14"/>
        </w:rPr>
      </w:pPr>
      <w:r w:rsidRPr="00D17E7B">
        <w:rPr>
          <w:rStyle w:val="StyleUnderline"/>
        </w:rPr>
        <w:t xml:space="preserve">Imagine if states created </w:t>
      </w:r>
      <w:r w:rsidRPr="003B379A">
        <w:rPr>
          <w:rStyle w:val="StyleUnderline"/>
          <w:highlight w:val="green"/>
        </w:rPr>
        <w:t>an</w:t>
      </w:r>
      <w:r w:rsidRPr="00DC4DD5">
        <w:rPr>
          <w:sz w:val="14"/>
          <w:highlight w:val="green"/>
        </w:rPr>
        <w:t xml:space="preserve"> </w:t>
      </w:r>
      <w:r w:rsidRPr="003B379A">
        <w:rPr>
          <w:rStyle w:val="Emphasis"/>
          <w:highlight w:val="green"/>
        </w:rPr>
        <w:t>interstate compact</w:t>
      </w:r>
      <w:r w:rsidRPr="00DC4DD5">
        <w:rPr>
          <w:sz w:val="14"/>
          <w:highlight w:val="green"/>
        </w:rPr>
        <w:t xml:space="preserve"> </w:t>
      </w:r>
      <w:r w:rsidRPr="000D7070">
        <w:rPr>
          <w:rStyle w:val="StyleUnderline"/>
        </w:rPr>
        <w:t xml:space="preserve">to </w:t>
      </w:r>
      <w:r w:rsidRPr="00DC4DD5">
        <w:rPr>
          <w:rStyle w:val="StyleUnderline"/>
        </w:rPr>
        <w:t>operate</w:t>
      </w:r>
      <w:r w:rsidRPr="00D17E7B">
        <w:rPr>
          <w:rStyle w:val="StyleUnderline"/>
        </w:rPr>
        <w:t xml:space="preserve"> a shared database of labor violators </w:t>
      </w:r>
      <w:r w:rsidRPr="00DC4DD5">
        <w:rPr>
          <w:sz w:val="14"/>
        </w:rPr>
        <w:t xml:space="preserve">so that a scofflaw company barred from public contracts in Oregon couldn’t simply turn around and win contracts in Washington or California. Imagine if a group of states developed shared high-road labor standards required for bidding on any of their government contracts, or jointly purchased goods or services from businesses with demonstrated high-quality jobs. Imagine if a </w:t>
      </w:r>
      <w:r w:rsidRPr="00D17E7B">
        <w:rPr>
          <w:rStyle w:val="StyleUnderline"/>
        </w:rPr>
        <w:t xml:space="preserve">group of </w:t>
      </w:r>
      <w:r w:rsidRPr="00DC4DD5">
        <w:rPr>
          <w:rStyle w:val="StyleUnderline"/>
        </w:rPr>
        <w:t>state agencies</w:t>
      </w:r>
      <w:r w:rsidRPr="00D17E7B">
        <w:rPr>
          <w:rStyle w:val="StyleUnderline"/>
        </w:rPr>
        <w:t xml:space="preserve"> </w:t>
      </w:r>
      <w:r w:rsidRPr="003B379A">
        <w:rPr>
          <w:rStyle w:val="Emphasis"/>
          <w:highlight w:val="green"/>
        </w:rPr>
        <w:t>pool</w:t>
      </w:r>
      <w:r w:rsidRPr="00DC4DD5">
        <w:rPr>
          <w:rStyle w:val="Emphasis"/>
        </w:rPr>
        <w:t>ed</w:t>
      </w:r>
      <w:r w:rsidRPr="003B379A">
        <w:rPr>
          <w:rStyle w:val="Emphasis"/>
          <w:highlight w:val="green"/>
        </w:rPr>
        <w:t xml:space="preserve"> resources</w:t>
      </w:r>
      <w:r w:rsidRPr="00DC4DD5">
        <w:rPr>
          <w:sz w:val="14"/>
          <w:highlight w:val="green"/>
        </w:rPr>
        <w:t xml:space="preserve"> </w:t>
      </w:r>
      <w:r w:rsidRPr="003B379A">
        <w:rPr>
          <w:rStyle w:val="StyleUnderline"/>
          <w:highlight w:val="green"/>
        </w:rPr>
        <w:t>to replace</w:t>
      </w:r>
      <w:r w:rsidRPr="00F96F46">
        <w:rPr>
          <w:rStyle w:val="StyleUnderline"/>
        </w:rPr>
        <w:t xml:space="preserve"> small but crucial </w:t>
      </w:r>
      <w:r w:rsidRPr="003B379A">
        <w:rPr>
          <w:rStyle w:val="StyleUnderline"/>
          <w:highlight w:val="green"/>
        </w:rPr>
        <w:t>fed</w:t>
      </w:r>
      <w:r w:rsidRPr="00F96F46">
        <w:rPr>
          <w:rStyle w:val="StyleUnderline"/>
        </w:rPr>
        <w:t xml:space="preserve">eral </w:t>
      </w:r>
      <w:r w:rsidRPr="003B379A">
        <w:rPr>
          <w:rStyle w:val="StyleUnderline"/>
          <w:highlight w:val="green"/>
        </w:rPr>
        <w:t>agencies</w:t>
      </w:r>
      <w:r w:rsidRPr="00F96F46">
        <w:rPr>
          <w:rStyle w:val="StyleUnderline"/>
        </w:rPr>
        <w:t xml:space="preserve"> that have been demolished</w:t>
      </w:r>
      <w:r w:rsidRPr="00DC4DD5">
        <w:rPr>
          <w:sz w:val="14"/>
        </w:rPr>
        <w:t>: states could fund regional mediation centers or workplace safety research programs. And imagine a coordinated media strategy to tell a clear story about states pooling power to improve people’s lives.</w:t>
      </w:r>
    </w:p>
    <w:p w14:paraId="54716B66" w14:textId="77777777" w:rsidR="00B97FCB" w:rsidRPr="00DC4DD5" w:rsidRDefault="00B97FCB" w:rsidP="00B97FCB">
      <w:pPr>
        <w:rPr>
          <w:sz w:val="14"/>
        </w:rPr>
      </w:pPr>
      <w:r w:rsidRPr="003B379A">
        <w:rPr>
          <w:rStyle w:val="Emphasis"/>
          <w:highlight w:val="green"/>
        </w:rPr>
        <w:t xml:space="preserve">None </w:t>
      </w:r>
      <w:r w:rsidRPr="000D7070">
        <w:rPr>
          <w:rStyle w:val="Emphasis"/>
        </w:rPr>
        <w:t xml:space="preserve">of this </w:t>
      </w:r>
      <w:r w:rsidRPr="003B379A">
        <w:rPr>
          <w:rStyle w:val="Emphasis"/>
          <w:highlight w:val="green"/>
        </w:rPr>
        <w:t>requires permission from the fed</w:t>
      </w:r>
      <w:r w:rsidRPr="00F96F46">
        <w:rPr>
          <w:rStyle w:val="Emphasis"/>
        </w:rPr>
        <w:t>eral government</w:t>
      </w:r>
      <w:r w:rsidRPr="00DC4DD5">
        <w:rPr>
          <w:sz w:val="14"/>
        </w:rPr>
        <w:t xml:space="preserve">. </w:t>
      </w:r>
      <w:r w:rsidRPr="00F96F46">
        <w:rPr>
          <w:rStyle w:val="StyleUnderline"/>
        </w:rPr>
        <w:t>What’s needed is</w:t>
      </w:r>
      <w:r w:rsidRPr="00DC4DD5">
        <w:rPr>
          <w:sz w:val="14"/>
        </w:rPr>
        <w:t xml:space="preserve"> </w:t>
      </w:r>
      <w:r w:rsidRPr="00F96F46">
        <w:rPr>
          <w:rStyle w:val="Emphasis"/>
        </w:rPr>
        <w:t>political will</w:t>
      </w:r>
      <w:r w:rsidRPr="00DC4DD5">
        <w:rPr>
          <w:sz w:val="14"/>
        </w:rPr>
        <w:t xml:space="preserve">, </w:t>
      </w:r>
      <w:r w:rsidRPr="00F96F46">
        <w:rPr>
          <w:rStyle w:val="Emphasis"/>
        </w:rPr>
        <w:t>coordination</w:t>
      </w:r>
      <w:r w:rsidRPr="00DC4DD5">
        <w:rPr>
          <w:sz w:val="14"/>
        </w:rPr>
        <w:t xml:space="preserve">, </w:t>
      </w:r>
      <w:r w:rsidRPr="00F96F46">
        <w:rPr>
          <w:rStyle w:val="StyleUnderline"/>
        </w:rPr>
        <w:t>and</w:t>
      </w:r>
      <w:r w:rsidRPr="00DC4DD5">
        <w:rPr>
          <w:sz w:val="14"/>
        </w:rPr>
        <w:t xml:space="preserve"> the </w:t>
      </w:r>
      <w:r w:rsidRPr="00F96F46">
        <w:rPr>
          <w:rStyle w:val="Emphasis"/>
        </w:rPr>
        <w:t>resolve</w:t>
      </w:r>
      <w:r w:rsidRPr="00DC4DD5">
        <w:rPr>
          <w:sz w:val="14"/>
        </w:rPr>
        <w:t xml:space="preserve"> to treat state power as real power. </w:t>
      </w:r>
    </w:p>
    <w:p w14:paraId="1E321407" w14:textId="77777777" w:rsidR="00B97FCB" w:rsidRPr="00DC4DD5" w:rsidRDefault="00B97FCB" w:rsidP="00B97FCB">
      <w:pPr>
        <w:rPr>
          <w:sz w:val="14"/>
        </w:rPr>
      </w:pPr>
      <w:r w:rsidRPr="00DC4DD5">
        <w:rPr>
          <w:sz w:val="14"/>
        </w:rPr>
        <w:t>Conservatives know the power that comes from states acting together. Republican state financial officers recently issued joint letters to Wall Street giants demanding an end to considering ESG factors in investment decisions. GOP states have organized interstate compacts to try to thwart the Affordable Care Act and expand cross-state efforts to harass and intimidate immigrants. Right-wing officials understand that states can shape markets, set national narratives, and shift federal policy by acting together. Progressives should be just as ambitious, to protect workers and strengthen democracy.</w:t>
      </w:r>
    </w:p>
    <w:p w14:paraId="02372092" w14:textId="77777777" w:rsidR="00B97FCB" w:rsidRPr="00DC4DD5" w:rsidRDefault="00B97FCB" w:rsidP="00B97FCB">
      <w:pPr>
        <w:rPr>
          <w:sz w:val="14"/>
        </w:rPr>
      </w:pPr>
      <w:r w:rsidRPr="00DC4DD5">
        <w:rPr>
          <w:sz w:val="14"/>
        </w:rPr>
        <w:t xml:space="preserve">Standing up for workers and unions is right on the merits, and it’s also smart politics. A new Gallup poll shows labor union approval at a record high of 68 percent.  </w:t>
      </w:r>
    </w:p>
    <w:p w14:paraId="17E93438" w14:textId="77777777" w:rsidR="00B97FCB" w:rsidRPr="00DC4DD5" w:rsidRDefault="00B97FCB" w:rsidP="00B97FCB">
      <w:pPr>
        <w:rPr>
          <w:sz w:val="14"/>
        </w:rPr>
      </w:pPr>
      <w:r w:rsidRPr="00DC4DD5">
        <w:rPr>
          <w:sz w:val="14"/>
        </w:rPr>
        <w:t>Labor Day is the perfect moment to begin.The stakes are enormous. Nearly 170 million workers are in the U.S. labor force. Their safety, wages, and ability to organize are on the line. So are trillions of dollars in pension funds, billions in state procurement contracts, and the health of local economies. Every state dollar spent with a law-abiding contractor is a dollar not fueling wage theft. Every pension fund invested in high-road companies is leverage against exploitation.</w:t>
      </w:r>
    </w:p>
    <w:p w14:paraId="6884FE24" w14:textId="77777777" w:rsidR="00B97FCB" w:rsidRPr="009C10D7" w:rsidRDefault="00B97FCB" w:rsidP="00B97FCB">
      <w:pPr>
        <w:rPr>
          <w:sz w:val="14"/>
        </w:rPr>
      </w:pPr>
      <w:r w:rsidRPr="009C10D7">
        <w:rPr>
          <w:rStyle w:val="StyleUnderline"/>
        </w:rPr>
        <w:t xml:space="preserve">States possess </w:t>
      </w:r>
      <w:r w:rsidRPr="009C10D7">
        <w:rPr>
          <w:rStyle w:val="Emphasis"/>
        </w:rPr>
        <w:t>tremendous power</w:t>
      </w:r>
      <w:r w:rsidRPr="009C10D7">
        <w:rPr>
          <w:sz w:val="14"/>
        </w:rPr>
        <w:t xml:space="preserve">. Where pro-worker majorities control that power, </w:t>
      </w:r>
      <w:r w:rsidRPr="009C10D7">
        <w:rPr>
          <w:rStyle w:val="StyleUnderline"/>
        </w:rPr>
        <w:t>they need to exercise it fully,</w:t>
      </w:r>
      <w:r w:rsidRPr="009C10D7">
        <w:rPr>
          <w:sz w:val="14"/>
        </w:rPr>
        <w:t xml:space="preserve"> </w:t>
      </w:r>
      <w:r w:rsidRPr="009C10D7">
        <w:rPr>
          <w:rStyle w:val="StyleUnderline"/>
        </w:rPr>
        <w:t xml:space="preserve">intentionally, and without fear. They need to act </w:t>
      </w:r>
      <w:r w:rsidRPr="009C10D7">
        <w:rPr>
          <w:rStyle w:val="Emphasis"/>
        </w:rPr>
        <w:t>visibly</w:t>
      </w:r>
      <w:r w:rsidRPr="009C10D7">
        <w:rPr>
          <w:sz w:val="14"/>
        </w:rPr>
        <w:t xml:space="preserve">, </w:t>
      </w:r>
      <w:r w:rsidRPr="009C10D7">
        <w:rPr>
          <w:rStyle w:val="Emphasis"/>
        </w:rPr>
        <w:t>collectively</w:t>
      </w:r>
      <w:r w:rsidRPr="009C10D7">
        <w:rPr>
          <w:sz w:val="14"/>
        </w:rPr>
        <w:t xml:space="preserve">, </w:t>
      </w:r>
      <w:r w:rsidRPr="009C10D7">
        <w:rPr>
          <w:rStyle w:val="StyleUnderline"/>
        </w:rPr>
        <w:t>and</w:t>
      </w:r>
      <w:r w:rsidRPr="009C10D7">
        <w:rPr>
          <w:sz w:val="14"/>
        </w:rPr>
        <w:t xml:space="preserve"> </w:t>
      </w:r>
      <w:r w:rsidRPr="009C10D7">
        <w:rPr>
          <w:rStyle w:val="Emphasis"/>
        </w:rPr>
        <w:t>with urgency</w:t>
      </w:r>
      <w:r w:rsidRPr="009C10D7">
        <w:rPr>
          <w:sz w:val="14"/>
        </w:rPr>
        <w:t>.</w:t>
      </w:r>
    </w:p>
    <w:p w14:paraId="5116ABF4" w14:textId="77777777" w:rsidR="00B97FCB" w:rsidRDefault="00B97FCB" w:rsidP="00B97FCB">
      <w:pPr>
        <w:rPr>
          <w:rStyle w:val="StyleUnderline"/>
        </w:rPr>
      </w:pPr>
      <w:r w:rsidRPr="009C10D7">
        <w:rPr>
          <w:sz w:val="14"/>
        </w:rPr>
        <w:t xml:space="preserve">Labor Day should not just be a time for picnics or barbeques, and it certainly shouldn’t be an occasion to take turns complimenting the boss. It should be a rallying cry for the battles ahead. </w:t>
      </w:r>
      <w:r w:rsidRPr="009C10D7">
        <w:rPr>
          <w:rStyle w:val="StyleUnderline"/>
        </w:rPr>
        <w:t xml:space="preserve">If the federal government won’t protect America’s workers, then </w:t>
      </w:r>
      <w:r w:rsidRPr="009C10D7">
        <w:rPr>
          <w:rStyle w:val="Emphasis"/>
        </w:rPr>
        <w:t>states must</w:t>
      </w:r>
      <w:r w:rsidRPr="009C10D7">
        <w:rPr>
          <w:rStyle w:val="StyleUnderline"/>
        </w:rPr>
        <w:t>.</w:t>
      </w:r>
      <w:r w:rsidRPr="009C10D7">
        <w:rPr>
          <w:sz w:val="14"/>
        </w:rPr>
        <w:t xml:space="preserve"> </w:t>
      </w:r>
      <w:r w:rsidRPr="009C10D7">
        <w:rPr>
          <w:rStyle w:val="StyleUnderline"/>
        </w:rPr>
        <w:t xml:space="preserve">And, as any student of the labor movement knows, the best way to gain and exert power — for workers and also for states — is through </w:t>
      </w:r>
      <w:r w:rsidRPr="009C10D7">
        <w:rPr>
          <w:rStyle w:val="Emphasis"/>
        </w:rPr>
        <w:t>collective action</w:t>
      </w:r>
      <w:r w:rsidRPr="009C10D7">
        <w:rPr>
          <w:rStyle w:val="StyleUnderline"/>
        </w:rPr>
        <w:t>.</w:t>
      </w:r>
      <w:r w:rsidRPr="00CA6BD6">
        <w:rPr>
          <w:rStyle w:val="StyleUnderline"/>
        </w:rPr>
        <w:t xml:space="preserve"> </w:t>
      </w:r>
    </w:p>
    <w:p w14:paraId="6DCF99A9" w14:textId="77777777" w:rsidR="00B97FCB" w:rsidRDefault="00B97FCB" w:rsidP="00B97FCB">
      <w:pPr>
        <w:rPr>
          <w:rStyle w:val="StyleUnderline"/>
        </w:rPr>
      </w:pPr>
    </w:p>
    <w:p w14:paraId="5046E96C" w14:textId="77777777" w:rsidR="00B97FCB" w:rsidRDefault="00B97FCB" w:rsidP="00B97FCB">
      <w:pPr>
        <w:rPr>
          <w:rStyle w:val="StyleUnderline"/>
        </w:rPr>
      </w:pPr>
    </w:p>
    <w:p w14:paraId="4B75A5FB" w14:textId="77777777" w:rsidR="00B97FCB" w:rsidRPr="00436D6F" w:rsidRDefault="00B97FCB" w:rsidP="00B97FCB">
      <w:pPr>
        <w:keepNext/>
        <w:keepLines/>
        <w:spacing w:before="40" w:after="0"/>
        <w:outlineLvl w:val="3"/>
        <w:rPr>
          <w:rFonts w:eastAsiaTheme="majorEastAsia" w:cstheme="majorBidi"/>
          <w:b/>
          <w:iCs/>
          <w:sz w:val="26"/>
        </w:rPr>
      </w:pPr>
      <w:bookmarkStart w:id="4" w:name="_Hlk208040178"/>
      <w:bookmarkEnd w:id="3"/>
      <w:r w:rsidRPr="00436D6F">
        <w:rPr>
          <w:rFonts w:eastAsiaTheme="majorEastAsia" w:cstheme="majorBidi"/>
          <w:b/>
          <w:iCs/>
          <w:sz w:val="26"/>
        </w:rPr>
        <w:t xml:space="preserve">CP solves all their fed key warrants </w:t>
      </w:r>
    </w:p>
    <w:p w14:paraId="7B6D6E8A" w14:textId="77777777" w:rsidR="00B97FCB" w:rsidRPr="00436D6F" w:rsidRDefault="00B97FCB" w:rsidP="00B97FCB">
      <w:r w:rsidRPr="00436D6F">
        <w:rPr>
          <w:b/>
          <w:bCs/>
          <w:sz w:val="26"/>
        </w:rPr>
        <w:t xml:space="preserve">Bloomberg 22 </w:t>
      </w:r>
      <w:r w:rsidRPr="00436D6F">
        <w:t>[Scott Bloomberg, Associate Professor of Law, University of Maine School of Law, ARTICLE: FRENEMY FEDERALISM, 56 U. Rich. L. Rev. 367, 399-400, Winter, 2022, Lexis]</w:t>
      </w:r>
    </w:p>
    <w:p w14:paraId="3036949A" w14:textId="77777777" w:rsidR="00B97FCB" w:rsidRPr="00436D6F" w:rsidRDefault="00B97FCB" w:rsidP="00B97FCB">
      <w:pPr>
        <w:rPr>
          <w:sz w:val="16"/>
        </w:rPr>
      </w:pPr>
      <w:r w:rsidRPr="00436D6F">
        <w:rPr>
          <w:sz w:val="16"/>
        </w:rPr>
        <w:t xml:space="preserve">As an initial observation, the governments' evolution from a purely uncooperative relationship to a Frenemy Federalism relationship regarding marijuana shows that </w:t>
      </w:r>
      <w:r w:rsidRPr="00436D6F">
        <w:rPr>
          <w:highlight w:val="green"/>
          <w:u w:val="single"/>
        </w:rPr>
        <w:t>uncoop</w:t>
      </w:r>
      <w:r w:rsidRPr="00436D6F">
        <w:rPr>
          <w:u w:val="single"/>
        </w:rPr>
        <w:t>erative</w:t>
      </w:r>
      <w:r w:rsidRPr="00436D6F">
        <w:rPr>
          <w:highlight w:val="green"/>
          <w:u w:val="single"/>
        </w:rPr>
        <w:t xml:space="preserve"> f</w:t>
      </w:r>
      <w:r w:rsidRPr="00436D6F">
        <w:rPr>
          <w:u w:val="single"/>
        </w:rPr>
        <w:t>ederal</w:t>
      </w:r>
      <w:r w:rsidRPr="00436D6F">
        <w:rPr>
          <w:highlight w:val="green"/>
          <w:u w:val="single"/>
        </w:rPr>
        <w:t>ism</w:t>
      </w:r>
      <w:r w:rsidRPr="00436D6F">
        <w:rPr>
          <w:sz w:val="16"/>
        </w:rPr>
        <w:t xml:space="preserve">  [*400] </w:t>
      </w:r>
      <w:r w:rsidRPr="00436D6F">
        <w:rPr>
          <w:b/>
          <w:iCs/>
          <w:u w:val="single"/>
        </w:rPr>
        <w:t>is working</w:t>
      </w:r>
      <w:r w:rsidRPr="00436D6F">
        <w:rPr>
          <w:sz w:val="16"/>
        </w:rPr>
        <w:t xml:space="preserve">. Bulman-Pozen and Gerken posited that </w:t>
      </w:r>
      <w:r w:rsidRPr="00436D6F">
        <w:rPr>
          <w:u w:val="single"/>
        </w:rPr>
        <w:t xml:space="preserve">acts of uncooperative federalism </w:t>
      </w:r>
      <w:r w:rsidRPr="00436D6F">
        <w:rPr>
          <w:highlight w:val="green"/>
          <w:u w:val="single"/>
        </w:rPr>
        <w:t>can force the f</w:t>
      </w:r>
      <w:r w:rsidRPr="00436D6F">
        <w:rPr>
          <w:u w:val="single"/>
        </w:rPr>
        <w:t>ederal</w:t>
      </w:r>
      <w:r w:rsidRPr="00436D6F">
        <w:rPr>
          <w:highlight w:val="green"/>
          <w:u w:val="single"/>
        </w:rPr>
        <w:t xml:space="preserve"> </w:t>
      </w:r>
      <w:r w:rsidRPr="00436D6F">
        <w:rPr>
          <w:u w:val="single"/>
        </w:rPr>
        <w:t xml:space="preserve">government </w:t>
      </w:r>
      <w:r w:rsidRPr="00436D6F">
        <w:rPr>
          <w:highlight w:val="green"/>
          <w:u w:val="single"/>
        </w:rPr>
        <w:t>to engage with dissenting states and</w:t>
      </w:r>
      <w:r w:rsidRPr="00436D6F">
        <w:rPr>
          <w:sz w:val="16"/>
        </w:rPr>
        <w:t xml:space="preserve"> to eventually </w:t>
      </w:r>
      <w:r w:rsidRPr="00436D6F">
        <w:rPr>
          <w:highlight w:val="green"/>
          <w:u w:val="single"/>
        </w:rPr>
        <w:t>accommodate</w:t>
      </w:r>
      <w:r w:rsidRPr="00436D6F">
        <w:rPr>
          <w:u w:val="single"/>
        </w:rPr>
        <w:t xml:space="preserve"> or adopt the </w:t>
      </w:r>
      <w:r w:rsidRPr="00436D6F">
        <w:rPr>
          <w:highlight w:val="green"/>
          <w:u w:val="single"/>
        </w:rPr>
        <w:t>states' preferred policies</w:t>
      </w:r>
      <w:r w:rsidRPr="00436D6F">
        <w:rPr>
          <w:sz w:val="16"/>
        </w:rPr>
        <w:t>. 154</w:t>
      </w:r>
      <w:r w:rsidRPr="00436D6F">
        <w:rPr>
          <w:highlight w:val="green"/>
          <w:u w:val="single"/>
        </w:rPr>
        <w:t>The</w:t>
      </w:r>
      <w:r w:rsidRPr="00436D6F">
        <w:rPr>
          <w:sz w:val="16"/>
          <w:highlight w:val="green"/>
        </w:rPr>
        <w:t xml:space="preserve"> </w:t>
      </w:r>
      <w:r w:rsidRPr="00436D6F">
        <w:rPr>
          <w:highlight w:val="green"/>
          <w:u w:val="single"/>
        </w:rPr>
        <w:t>shift</w:t>
      </w:r>
      <w:r w:rsidRPr="00436D6F">
        <w:rPr>
          <w:u w:val="single"/>
        </w:rPr>
        <w:t xml:space="preserve"> from</w:t>
      </w:r>
      <w:r w:rsidRPr="00436D6F">
        <w:rPr>
          <w:sz w:val="16"/>
        </w:rPr>
        <w:t xml:space="preserve"> a </w:t>
      </w:r>
      <w:r w:rsidRPr="00436D6F">
        <w:rPr>
          <w:u w:val="single"/>
        </w:rPr>
        <w:t>purely uncooperative relationship to a</w:t>
      </w:r>
      <w:r w:rsidRPr="00436D6F">
        <w:rPr>
          <w:sz w:val="16"/>
        </w:rPr>
        <w:t xml:space="preserve"> more cooperative </w:t>
      </w:r>
      <w:r w:rsidRPr="00436D6F">
        <w:rPr>
          <w:u w:val="single"/>
        </w:rPr>
        <w:t xml:space="preserve">frenemy relationship shows that this process </w:t>
      </w:r>
      <w:r w:rsidRPr="00436D6F">
        <w:rPr>
          <w:b/>
          <w:iCs/>
          <w:highlight w:val="green"/>
          <w:u w:val="single"/>
        </w:rPr>
        <w:t>has happened (and is ongoing</w:t>
      </w:r>
      <w:r w:rsidRPr="00436D6F">
        <w:rPr>
          <w:b/>
          <w:iCs/>
          <w:u w:val="single"/>
        </w:rPr>
        <w:t>)</w:t>
      </w:r>
      <w:r w:rsidRPr="00436D6F">
        <w:rPr>
          <w:sz w:val="16"/>
        </w:rPr>
        <w:t xml:space="preserve"> in the area of marijuana policy. Marijuana continues to be on Schedule I of the CSA, but, as Professor Mikos puts it, federal policy has shifted from one of "war" to one of "(partial) truce." 155</w:t>
      </w:r>
    </w:p>
    <w:bookmarkEnd w:id="4"/>
    <w:p w14:paraId="38EFA426" w14:textId="77777777" w:rsidR="00B97FCB" w:rsidRDefault="00B97FCB" w:rsidP="00B97FCB"/>
    <w:p w14:paraId="5C79153A" w14:textId="77777777" w:rsidR="00B97FCB" w:rsidRDefault="00B97FCB" w:rsidP="00B97FCB">
      <w:pPr>
        <w:pStyle w:val="Heading3"/>
      </w:pPr>
      <w:r>
        <w:t>1NC---T</w:t>
      </w:r>
    </w:p>
    <w:p w14:paraId="2C304097" w14:textId="77777777" w:rsidR="00B97FCB" w:rsidRPr="00947948" w:rsidRDefault="00B97FCB" w:rsidP="00B97FCB"/>
    <w:p w14:paraId="522AB79F" w14:textId="77777777" w:rsidR="00B97FCB" w:rsidRDefault="00B97FCB" w:rsidP="00B97FCB">
      <w:pPr>
        <w:pStyle w:val="Heading4"/>
      </w:pPr>
      <w:r>
        <w:t xml:space="preserve">“Strengthen” is defined by net additions </w:t>
      </w:r>
    </w:p>
    <w:p w14:paraId="4BD335A3" w14:textId="77777777" w:rsidR="00B97FCB" w:rsidRDefault="00B97FCB" w:rsidP="00B97FCB">
      <w:r w:rsidRPr="0019705B">
        <w:rPr>
          <w:rStyle w:val="Style13ptBold"/>
        </w:rPr>
        <w:t>Blank 23</w:t>
      </w:r>
      <w:r>
        <w:t xml:space="preserve"> [Marian Blank Horn, Judge, United States Court of Federal Claims, Blue Cross &amp; Blue Shield United of Wis. v. United States, 56 Fed. Cl. 697, June 12 2003, Lexis]</w:t>
      </w:r>
    </w:p>
    <w:p w14:paraId="00BD971E" w14:textId="77777777" w:rsidR="00B97FCB" w:rsidRPr="0019705B" w:rsidRDefault="00B97FCB" w:rsidP="00B97FCB">
      <w:pPr>
        <w:rPr>
          <w:sz w:val="16"/>
        </w:rPr>
      </w:pPr>
      <w:r w:rsidRPr="0019705B">
        <w:rPr>
          <w:sz w:val="16"/>
        </w:rPr>
        <w:t xml:space="preserve">In Atlantic Mutual Insurance Company, </w:t>
      </w:r>
      <w:r w:rsidRPr="0096407E">
        <w:rPr>
          <w:rStyle w:val="StyleUnderline"/>
          <w:highlight w:val="green"/>
        </w:rPr>
        <w:t>the Supreme Court resolved</w:t>
      </w:r>
      <w:r w:rsidRPr="004A7950">
        <w:rPr>
          <w:rStyle w:val="StyleUnderline"/>
        </w:rPr>
        <w:t xml:space="preserve"> the ambiguity in </w:t>
      </w:r>
      <w:r w:rsidRPr="0096407E">
        <w:rPr>
          <w:rStyle w:val="StyleUnderline"/>
          <w:highlight w:val="green"/>
        </w:rPr>
        <w:t>the</w:t>
      </w:r>
      <w:r w:rsidRPr="004A7950">
        <w:rPr>
          <w:rStyle w:val="StyleUnderline"/>
        </w:rPr>
        <w:t xml:space="preserve"> related </w:t>
      </w:r>
      <w:r w:rsidRPr="0096407E">
        <w:rPr>
          <w:rStyle w:val="StyleUnderline"/>
          <w:highlight w:val="green"/>
        </w:rPr>
        <w:t>term</w:t>
      </w:r>
      <w:r w:rsidRPr="0019705B">
        <w:rPr>
          <w:sz w:val="16"/>
        </w:rPr>
        <w:t xml:space="preserve">, "reserve </w:t>
      </w:r>
      <w:r w:rsidRPr="0096407E">
        <w:rPr>
          <w:rStyle w:val="StyleUnderline"/>
          <w:highlight w:val="green"/>
        </w:rPr>
        <w:t>strengthen</w:t>
      </w:r>
      <w:r w:rsidRPr="0019705B">
        <w:rPr>
          <w:sz w:val="16"/>
        </w:rPr>
        <w:t xml:space="preserve">ing," not reserve weakening, in the context of TRA § 1023(e)(3)(B), which concerns required income adjustments under IRC § 481 [**41]  attributable to reserve strengthening. Atl. Mut. Ins. Co. v. Comm'r, 523 U.S. at 389-91. Noting that the TRA does not define the term, "reserve strengthening" (the term, "reserve weakening," also is not defined in the statute), the Court examined Treasury Department Regulation 26 C.F.R. § 1.846-3(c) (1997). Id. at 387. </w:t>
      </w:r>
      <w:r w:rsidRPr="004A7950">
        <w:rPr>
          <w:rStyle w:val="StyleUnderline"/>
        </w:rPr>
        <w:t>The Court stated that: "since the term</w:t>
      </w:r>
      <w:r w:rsidRPr="0019705B">
        <w:rPr>
          <w:sz w:val="16"/>
        </w:rPr>
        <w:t xml:space="preserve"> 'reserve strengthening' </w:t>
      </w:r>
      <w:r w:rsidRPr="004A7950">
        <w:rPr>
          <w:rStyle w:val="StyleUnderline"/>
        </w:rPr>
        <w:t>is ambiguous, the task that confronts us is to decide,</w:t>
      </w:r>
      <w:r w:rsidRPr="0019705B">
        <w:rPr>
          <w:sz w:val="16"/>
        </w:rPr>
        <w:t xml:space="preserve"> not </w:t>
      </w:r>
      <w:r w:rsidRPr="004A7950">
        <w:rPr>
          <w:rStyle w:val="StyleUnderline"/>
        </w:rPr>
        <w:t>whether the</w:t>
      </w:r>
      <w:r w:rsidRPr="0019705B">
        <w:rPr>
          <w:sz w:val="16"/>
        </w:rPr>
        <w:t xml:space="preserve"> Treasury </w:t>
      </w:r>
      <w:r w:rsidRPr="004A7950">
        <w:rPr>
          <w:rStyle w:val="StyleUnderline"/>
        </w:rPr>
        <w:t>regulation represents the best interpretation of the statute, but whether it represents a reasonable one."</w:t>
      </w:r>
      <w:r w:rsidRPr="0019705B">
        <w:rPr>
          <w:sz w:val="16"/>
        </w:rPr>
        <w:t xml:space="preserve"> Id. at 389. [*709]  In addition to implementing section 1023(e) for purposes of the treatment of the difference between the undiscounted and the discounted unpaid losses at the end of 1986, section 1.846-3 also established rules for determining the amount of "reserve strengthening:"</w:t>
      </w:r>
    </w:p>
    <w:p w14:paraId="045B18C4" w14:textId="77777777" w:rsidR="00B97FCB" w:rsidRPr="0019705B" w:rsidRDefault="00B97FCB" w:rsidP="00B97FCB">
      <w:pPr>
        <w:rPr>
          <w:sz w:val="16"/>
        </w:rPr>
      </w:pPr>
      <w:r w:rsidRPr="0019705B">
        <w:rPr>
          <w:sz w:val="16"/>
        </w:rPr>
        <w:t xml:space="preserve">(c) </w:t>
      </w:r>
      <w:r w:rsidRPr="0096407E">
        <w:rPr>
          <w:rStyle w:val="StyleUnderline"/>
          <w:highlight w:val="green"/>
        </w:rPr>
        <w:t>Rules for determining</w:t>
      </w:r>
      <w:r w:rsidRPr="0019705B">
        <w:rPr>
          <w:sz w:val="16"/>
        </w:rPr>
        <w:t xml:space="preserve"> the amount of reserve </w:t>
      </w:r>
      <w:r w:rsidRPr="0096407E">
        <w:rPr>
          <w:rStyle w:val="StyleUnderline"/>
          <w:highlight w:val="green"/>
        </w:rPr>
        <w:t>strengthen</w:t>
      </w:r>
      <w:r w:rsidRPr="0019705B">
        <w:rPr>
          <w:sz w:val="16"/>
        </w:rPr>
        <w:t>ing (weakening)-</w:t>
      </w:r>
    </w:p>
    <w:p w14:paraId="35D1D9E4" w14:textId="77777777" w:rsidR="00B97FCB" w:rsidRPr="0019705B" w:rsidRDefault="00B97FCB" w:rsidP="00B97FCB">
      <w:pPr>
        <w:rPr>
          <w:sz w:val="16"/>
        </w:rPr>
      </w:pPr>
      <w:r w:rsidRPr="0019705B">
        <w:rPr>
          <w:sz w:val="16"/>
        </w:rPr>
        <w:t xml:space="preserve">(1) </w:t>
      </w:r>
      <w:r w:rsidRPr="004A7950">
        <w:rPr>
          <w:rStyle w:val="StyleUnderline"/>
        </w:rPr>
        <w:t>In general</w:t>
      </w:r>
      <w:r w:rsidRPr="0019705B">
        <w:rPr>
          <w:sz w:val="16"/>
        </w:rPr>
        <w:t xml:space="preserve">. The amount of reserve strengthening (weakening) is </w:t>
      </w:r>
      <w:r w:rsidRPr="0096407E">
        <w:rPr>
          <w:rStyle w:val="StyleUnderline"/>
          <w:highlight w:val="green"/>
        </w:rPr>
        <w:t>the amount that is</w:t>
      </w:r>
      <w:r w:rsidRPr="0096407E">
        <w:rPr>
          <w:sz w:val="16"/>
          <w:highlight w:val="green"/>
        </w:rPr>
        <w:t xml:space="preserve"> </w:t>
      </w:r>
      <w:r w:rsidRPr="00685D5E">
        <w:rPr>
          <w:sz w:val="16"/>
        </w:rPr>
        <w:t xml:space="preserve">determined under paragraph (c)(2) or (3) to have been </w:t>
      </w:r>
      <w:r w:rsidRPr="0096407E">
        <w:rPr>
          <w:rStyle w:val="StyleUnderline"/>
          <w:highlight w:val="green"/>
        </w:rPr>
        <w:t>added to</w:t>
      </w:r>
      <w:r w:rsidRPr="0019705B">
        <w:rPr>
          <w:sz w:val="16"/>
        </w:rPr>
        <w:t xml:space="preserve"> (subtracted from) an [**42]  unpaid loss reserve in a taxable year beginning in 1986. For purposes of section 1023(e)(3)(B) of the 1986 Act, the amount of reserve strengthening (weakening) must be determined separately for each unpaid loss reserve by applying the rules of this paragraph (c). This determination is made without regard to the reasonableness of the amount of the unpaid loss reserve and without regard to the taxpayer's discretion, or lack thereof, in establishing the amount of the unpaid loss reserve.</w:t>
      </w:r>
    </w:p>
    <w:p w14:paraId="4EA0D820" w14:textId="77777777" w:rsidR="00B97FCB" w:rsidRPr="0019705B" w:rsidRDefault="00B97FCB" w:rsidP="00B97FCB">
      <w:pPr>
        <w:rPr>
          <w:sz w:val="16"/>
        </w:rPr>
      </w:pPr>
      <w:r w:rsidRPr="0019705B">
        <w:rPr>
          <w:sz w:val="16"/>
        </w:rPr>
        <w:t>* * *</w:t>
      </w:r>
    </w:p>
    <w:p w14:paraId="0B902B7B" w14:textId="77777777" w:rsidR="00B97FCB" w:rsidRPr="0019705B" w:rsidRDefault="00B97FCB" w:rsidP="00B97FCB">
      <w:pPr>
        <w:rPr>
          <w:sz w:val="16"/>
        </w:rPr>
      </w:pPr>
      <w:r w:rsidRPr="0019705B">
        <w:rPr>
          <w:sz w:val="16"/>
        </w:rPr>
        <w:t>(3) Accident years before 1986 - (i) In general For each taxable year beginning in 1986, the amount of reserve strengthening (weakening) for an unpaid loss reserve for an accident year before 1986 is the amount by which the reserve at the end of that taxable year exceeds (is less than) -</w:t>
      </w:r>
    </w:p>
    <w:p w14:paraId="34E0B7B8" w14:textId="77777777" w:rsidR="00B97FCB" w:rsidRPr="0019705B" w:rsidRDefault="00B97FCB" w:rsidP="00B97FCB">
      <w:pPr>
        <w:rPr>
          <w:sz w:val="16"/>
        </w:rPr>
      </w:pPr>
      <w:r w:rsidRPr="0019705B">
        <w:rPr>
          <w:sz w:val="16"/>
        </w:rPr>
        <w:t>(A) The reserve at the end of the immediately preceding taxable year; reduced by</w:t>
      </w:r>
    </w:p>
    <w:p w14:paraId="2BF4E3DD" w14:textId="77777777" w:rsidR="00B97FCB" w:rsidRPr="0019705B" w:rsidRDefault="00B97FCB" w:rsidP="00B97FCB">
      <w:pPr>
        <w:rPr>
          <w:sz w:val="16"/>
        </w:rPr>
      </w:pPr>
      <w:r w:rsidRPr="0019705B">
        <w:rPr>
          <w:sz w:val="16"/>
        </w:rPr>
        <w:t>(B) Claims paid and loss adjustment expenses paid ("loss payments") in the taxable year beginning in 1986 with respect to losses that are attributable to the reserve. … 16</w:t>
      </w:r>
    </w:p>
    <w:p w14:paraId="6CD65CD7" w14:textId="77777777" w:rsidR="00B97FCB" w:rsidRPr="0019705B" w:rsidRDefault="00B97FCB" w:rsidP="00B97FCB">
      <w:pPr>
        <w:rPr>
          <w:sz w:val="16"/>
        </w:rPr>
      </w:pPr>
      <w:r w:rsidRPr="0019705B">
        <w:rPr>
          <w:sz w:val="16"/>
        </w:rPr>
        <w:t>§ 1.846-3(c) (emphasis added).</w:t>
      </w:r>
    </w:p>
    <w:p w14:paraId="76B48FD9" w14:textId="77777777" w:rsidR="00B97FCB" w:rsidRPr="0019705B" w:rsidRDefault="00B97FCB" w:rsidP="00B97FCB">
      <w:pPr>
        <w:rPr>
          <w:sz w:val="16"/>
        </w:rPr>
      </w:pPr>
      <w:r w:rsidRPr="0019705B">
        <w:rPr>
          <w:sz w:val="16"/>
        </w:rPr>
        <w:t xml:space="preserve"> [**43]  On the basis of this regulation, the Supreme Court concluded that: "</w:t>
      </w:r>
      <w:r w:rsidRPr="0096407E">
        <w:rPr>
          <w:rStyle w:val="StyleUnderline"/>
          <w:highlight w:val="green"/>
        </w:rPr>
        <w:t>In short</w:t>
      </w:r>
      <w:r w:rsidRPr="0096407E">
        <w:rPr>
          <w:sz w:val="16"/>
          <w:highlight w:val="green"/>
        </w:rPr>
        <w:t>,</w:t>
      </w:r>
      <w:r w:rsidRPr="0019705B">
        <w:rPr>
          <w:sz w:val="16"/>
        </w:rPr>
        <w:t xml:space="preserve"> any net </w:t>
      </w:r>
      <w:r w:rsidRPr="0096407E">
        <w:rPr>
          <w:rStyle w:val="StyleUnderline"/>
          <w:highlight w:val="green"/>
        </w:rPr>
        <w:t>additions</w:t>
      </w:r>
      <w:r w:rsidRPr="0019705B">
        <w:rPr>
          <w:sz w:val="16"/>
        </w:rPr>
        <w:t xml:space="preserve"> to reserves (with two exceptions not here at issue, § 1.846-3(c)(3)(ii)) </w:t>
      </w:r>
      <w:r w:rsidRPr="0096407E">
        <w:rPr>
          <w:rStyle w:val="StyleUnderline"/>
          <w:highlight w:val="green"/>
        </w:rPr>
        <w:t>constitute</w:t>
      </w:r>
      <w:r w:rsidRPr="0019705B">
        <w:rPr>
          <w:sz w:val="16"/>
        </w:rPr>
        <w:t xml:space="preserve"> 'reserve </w:t>
      </w:r>
      <w:r w:rsidRPr="0096407E">
        <w:rPr>
          <w:rStyle w:val="StyleUnderline"/>
          <w:highlight w:val="green"/>
        </w:rPr>
        <w:t>strengthen</w:t>
      </w:r>
      <w:r w:rsidRPr="0019705B">
        <w:rPr>
          <w:sz w:val="16"/>
        </w:rPr>
        <w:t>ing[.]'" 17 Atl. Mut. Ins. Co. v. Comm'r, 523 U.S. at 386. The Court held that the Treasury regulation "represents a reasonable interpretation of the term 'reserve strengthening[.]'" Id. at 391.</w:t>
      </w:r>
    </w:p>
    <w:p w14:paraId="07FF7FD5" w14:textId="77777777" w:rsidR="00B97FCB" w:rsidRPr="0019705B" w:rsidRDefault="00B97FCB" w:rsidP="00B97FCB">
      <w:pPr>
        <w:rPr>
          <w:sz w:val="16"/>
        </w:rPr>
      </w:pPr>
      <w:r w:rsidRPr="0019705B">
        <w:rPr>
          <w:rStyle w:val="StyleUnderline"/>
        </w:rPr>
        <w:t xml:space="preserve">Therefore, the ambiguity in the term </w:t>
      </w:r>
      <w:r w:rsidRPr="0019705B">
        <w:rPr>
          <w:sz w:val="16"/>
        </w:rPr>
        <w:t xml:space="preserve">"reserve </w:t>
      </w:r>
      <w:r w:rsidRPr="0019705B">
        <w:rPr>
          <w:rStyle w:val="StyleUnderline"/>
        </w:rPr>
        <w:t>strengthening" has been resolved by the Supreme Court</w:t>
      </w:r>
      <w:r w:rsidRPr="0019705B">
        <w:rPr>
          <w:sz w:val="16"/>
        </w:rPr>
        <w:t xml:space="preserve">, which found that "reserve </w:t>
      </w:r>
      <w:r w:rsidRPr="0096407E">
        <w:rPr>
          <w:rStyle w:val="StyleUnderline"/>
          <w:highlight w:val="green"/>
        </w:rPr>
        <w:t>strengthening" is defined as any net additions</w:t>
      </w:r>
      <w:r w:rsidRPr="0019705B">
        <w:rPr>
          <w:sz w:val="16"/>
        </w:rPr>
        <w:t xml:space="preserve"> to reserves. The words of § 1.846-3 indicate that reserve weakening is merely the converse of reserve strengthening; when strengthening is mentioned in the regulation, it is immediately followed by the word, "weakening, [**44]  " in parentheses. The term, "reserve weakening," therefore, logically refers to any net reductions in reserves.</w:t>
      </w:r>
    </w:p>
    <w:p w14:paraId="6FD7B590" w14:textId="77777777" w:rsidR="00B97FCB" w:rsidRDefault="00B97FCB" w:rsidP="00B97FCB"/>
    <w:p w14:paraId="415D5571" w14:textId="77777777" w:rsidR="00B97FCB" w:rsidRDefault="00B97FCB" w:rsidP="00B97FCB">
      <w:pPr>
        <w:pStyle w:val="Heading4"/>
      </w:pPr>
      <w:r>
        <w:t xml:space="preserve">CBR is </w:t>
      </w:r>
      <w:r w:rsidRPr="00E57CDF">
        <w:rPr>
          <w:u w:val="single"/>
        </w:rPr>
        <w:t>only</w:t>
      </w:r>
      <w:r>
        <w:t xml:space="preserve"> the </w:t>
      </w:r>
      <w:r w:rsidRPr="00CB01C9">
        <w:rPr>
          <w:u w:val="single"/>
        </w:rPr>
        <w:t>extent</w:t>
      </w:r>
      <w:r>
        <w:t xml:space="preserve"> to which entering and completing </w:t>
      </w:r>
      <w:r w:rsidRPr="00E57CDF">
        <w:rPr>
          <w:u w:val="single"/>
        </w:rPr>
        <w:t>negotiations</w:t>
      </w:r>
      <w:r>
        <w:t xml:space="preserve"> is </w:t>
      </w:r>
      <w:r w:rsidRPr="00E57CDF">
        <w:rPr>
          <w:u w:val="single"/>
        </w:rPr>
        <w:t>discretionary</w:t>
      </w:r>
      <w:r>
        <w:t xml:space="preserve">---Excludes scope, terms </w:t>
      </w:r>
      <w:r w:rsidRPr="00B603D6">
        <w:rPr>
          <w:b w:val="0"/>
          <w:bCs/>
        </w:rPr>
        <w:t>(recognition, security)</w:t>
      </w:r>
      <w:r>
        <w:t>, methods</w:t>
      </w:r>
      <w:r w:rsidRPr="00B603D6">
        <w:rPr>
          <w:b w:val="0"/>
          <w:bCs/>
        </w:rPr>
        <w:t xml:space="preserve"> (strikes)</w:t>
      </w:r>
      <w:r>
        <w:t>, or remedies</w:t>
      </w:r>
    </w:p>
    <w:p w14:paraId="34A39AE8" w14:textId="77777777" w:rsidR="00B97FCB" w:rsidRDefault="00B97FCB" w:rsidP="00B97FCB">
      <w:r w:rsidRPr="00B8105F">
        <w:rPr>
          <w:rStyle w:val="Style13ptBold"/>
        </w:rPr>
        <w:t xml:space="preserve">Dippel </w:t>
      </w:r>
      <w:r w:rsidRPr="00B8105F">
        <w:t>&amp; Sauers</w:t>
      </w:r>
      <w:r w:rsidRPr="00B8105F">
        <w:rPr>
          <w:rStyle w:val="Style13ptBold"/>
        </w:rPr>
        <w:t xml:space="preserve"> 22</w:t>
      </w:r>
      <w:r>
        <w:t xml:space="preserve"> [Christian Dippel, University of California, Los Angeles, CCPR, and NBER; and Zachary </w:t>
      </w:r>
      <w:r w:rsidRPr="00B8105F">
        <w:rPr>
          <w:b/>
          <w:bCs/>
        </w:rPr>
        <w:t>Sauers</w:t>
      </w:r>
      <w:r>
        <w:t xml:space="preserve">, University of California, Los Angeles; </w:t>
      </w:r>
      <w:r w:rsidRPr="00100A39">
        <w:t xml:space="preserve">“Does Increased Union Power Cause Pension Under-Funding in the Public Sector?” </w:t>
      </w:r>
      <w:r>
        <w:t>Working Paper, 3-12-2022, https://drive.google.com/file/d/1-Aon3GrEKSNtEJ8F95MO7zmFbCL88c8_/view]</w:t>
      </w:r>
    </w:p>
    <w:p w14:paraId="037A7B5F" w14:textId="77777777" w:rsidR="00B97FCB" w:rsidRPr="00C94E99" w:rsidRDefault="00B97FCB" w:rsidP="00B97FCB">
      <w:pPr>
        <w:rPr>
          <w:sz w:val="16"/>
        </w:rPr>
      </w:pPr>
      <w:r w:rsidRPr="00C94E99">
        <w:rPr>
          <w:sz w:val="16"/>
        </w:rPr>
        <w:t>Appendix B.1 NBER Public Sector Collective Bargaining Law Data Set</w:t>
      </w:r>
    </w:p>
    <w:p w14:paraId="0CDB8AC3" w14:textId="77777777" w:rsidR="00B97FCB" w:rsidRPr="00C94E99" w:rsidRDefault="00B97FCB" w:rsidP="00B97FCB">
      <w:pPr>
        <w:rPr>
          <w:sz w:val="16"/>
        </w:rPr>
      </w:pPr>
      <w:r w:rsidRPr="00440B29">
        <w:rPr>
          <w:rStyle w:val="StyleUnderline"/>
        </w:rPr>
        <w:t xml:space="preserve">The first </w:t>
      </w:r>
      <w:r w:rsidRPr="00440B29">
        <w:rPr>
          <w:rStyle w:val="Emphasis"/>
        </w:rPr>
        <w:t>category</w:t>
      </w:r>
      <w:r w:rsidRPr="00440B29">
        <w:rPr>
          <w:rStyle w:val="StyleUnderline"/>
        </w:rPr>
        <w:t xml:space="preserve"> of legal measures is </w:t>
      </w:r>
      <w:r w:rsidRPr="00C94E99">
        <w:rPr>
          <w:rStyle w:val="Emphasis"/>
        </w:rPr>
        <w:t>contract negotiation</w:t>
      </w:r>
      <w:r w:rsidRPr="00440B29">
        <w:rPr>
          <w:rStyle w:val="StyleUnderline"/>
        </w:rPr>
        <w:t xml:space="preserve"> provisions</w:t>
      </w:r>
      <w:r w:rsidRPr="00C94E99">
        <w:rPr>
          <w:sz w:val="16"/>
        </w:rPr>
        <w:t xml:space="preserve"> (Online Appendix Table 1)</w:t>
      </w:r>
      <w:r w:rsidRPr="00440B29">
        <w:rPr>
          <w:rStyle w:val="StyleUnderline"/>
        </w:rPr>
        <w:t xml:space="preserve">, which includes </w:t>
      </w:r>
      <w:r w:rsidRPr="00440B29">
        <w:rPr>
          <w:rStyle w:val="Emphasis"/>
        </w:rPr>
        <w:t>collective bargaining rights</w:t>
      </w:r>
      <w:r w:rsidRPr="00C94E99">
        <w:rPr>
          <w:sz w:val="16"/>
        </w:rPr>
        <w:t xml:space="preserve"> </w:t>
      </w:r>
      <w:r w:rsidRPr="00AD4D18">
        <w:rPr>
          <w:rStyle w:val="StyleUnderline"/>
        </w:rPr>
        <w:t>(</w:t>
      </w:r>
      <w:r w:rsidRPr="00AD4D18">
        <w:rPr>
          <w:rStyle w:val="Emphasis"/>
        </w:rPr>
        <w:t>Freeman-Valletta</w:t>
      </w:r>
      <w:r w:rsidRPr="00AD4D18">
        <w:rPr>
          <w:rStyle w:val="StyleUnderline"/>
        </w:rPr>
        <w:t xml:space="preserve"> numerical coding scheme</w:t>
      </w:r>
      <w:r w:rsidRPr="00C94E99">
        <w:rPr>
          <w:sz w:val="16"/>
        </w:rPr>
        <w:t xml:space="preserve"> and Reuben condensed coding scheme</w:t>
      </w:r>
      <w:r w:rsidRPr="00AD4D18">
        <w:rPr>
          <w:rStyle w:val="StyleUnderline"/>
        </w:rPr>
        <w:t xml:space="preserve">) and </w:t>
      </w:r>
      <w:r w:rsidRPr="00AD4D18">
        <w:rPr>
          <w:rStyle w:val="Emphasis"/>
        </w:rPr>
        <w:t>scope of bargaining</w:t>
      </w:r>
      <w:r w:rsidRPr="00C94E99">
        <w:rPr>
          <w:sz w:val="16"/>
        </w:rPr>
        <w:t xml:space="preserve">. </w:t>
      </w:r>
      <w:r w:rsidRPr="0096407E">
        <w:rPr>
          <w:rStyle w:val="Emphasis"/>
          <w:highlight w:val="green"/>
        </w:rPr>
        <w:t>C</w:t>
      </w:r>
      <w:r w:rsidRPr="00AD4D18">
        <w:rPr>
          <w:rStyle w:val="Emphasis"/>
        </w:rPr>
        <w:t xml:space="preserve">ollective </w:t>
      </w:r>
      <w:r w:rsidRPr="0096407E">
        <w:rPr>
          <w:rStyle w:val="Emphasis"/>
          <w:highlight w:val="green"/>
        </w:rPr>
        <w:t>b</w:t>
      </w:r>
      <w:r w:rsidRPr="00AD4D18">
        <w:rPr>
          <w:rStyle w:val="Emphasis"/>
        </w:rPr>
        <w:t xml:space="preserve">argaining </w:t>
      </w:r>
      <w:r w:rsidRPr="0096407E">
        <w:rPr>
          <w:rStyle w:val="Emphasis"/>
          <w:highlight w:val="green"/>
        </w:rPr>
        <w:t>r</w:t>
      </w:r>
      <w:r w:rsidRPr="00AD4D18">
        <w:rPr>
          <w:rStyle w:val="Emphasis"/>
        </w:rPr>
        <w:t>ights</w:t>
      </w:r>
      <w:r w:rsidRPr="00AD4D18">
        <w:rPr>
          <w:rStyle w:val="StyleUnderline"/>
        </w:rPr>
        <w:t xml:space="preserve"> </w:t>
      </w:r>
      <w:r w:rsidRPr="0096407E">
        <w:rPr>
          <w:rStyle w:val="StyleUnderline"/>
          <w:highlight w:val="green"/>
        </w:rPr>
        <w:t xml:space="preserve">defines the </w:t>
      </w:r>
      <w:r w:rsidRPr="0096407E">
        <w:rPr>
          <w:rStyle w:val="Emphasis"/>
          <w:highlight w:val="green"/>
        </w:rPr>
        <w:t>extent</w:t>
      </w:r>
      <w:r w:rsidRPr="0096407E">
        <w:rPr>
          <w:rStyle w:val="StyleUnderline"/>
          <w:highlight w:val="green"/>
        </w:rPr>
        <w:t xml:space="preserve"> to which</w:t>
      </w:r>
      <w:r w:rsidRPr="00AD4D18">
        <w:rPr>
          <w:rStyle w:val="StyleUnderline"/>
        </w:rPr>
        <w:t xml:space="preserve"> public sector </w:t>
      </w:r>
      <w:r w:rsidRPr="0096407E">
        <w:rPr>
          <w:rStyle w:val="Emphasis"/>
          <w:highlight w:val="green"/>
        </w:rPr>
        <w:t>employers</w:t>
      </w:r>
      <w:r w:rsidRPr="0096407E">
        <w:rPr>
          <w:rStyle w:val="StyleUnderline"/>
          <w:highlight w:val="green"/>
        </w:rPr>
        <w:t xml:space="preserve"> are </w:t>
      </w:r>
      <w:r w:rsidRPr="0096407E">
        <w:rPr>
          <w:rStyle w:val="Emphasis"/>
          <w:highlight w:val="green"/>
        </w:rPr>
        <w:t>allowed to negotiate</w:t>
      </w:r>
      <w:r w:rsidRPr="0096407E">
        <w:rPr>
          <w:rStyle w:val="StyleUnderline"/>
          <w:highlight w:val="green"/>
        </w:rPr>
        <w:t xml:space="preserve"> with</w:t>
      </w:r>
      <w:r w:rsidRPr="00AD4D18">
        <w:rPr>
          <w:rStyle w:val="StyleUnderline"/>
        </w:rPr>
        <w:t xml:space="preserve"> employee </w:t>
      </w:r>
      <w:r w:rsidRPr="0096407E">
        <w:rPr>
          <w:rStyle w:val="Emphasis"/>
          <w:highlight w:val="green"/>
        </w:rPr>
        <w:t>unions</w:t>
      </w:r>
      <w:r w:rsidRPr="00C94E99">
        <w:rPr>
          <w:sz w:val="16"/>
        </w:rPr>
        <w:t xml:space="preserve">. For some groups and states, collective bargaining is outright prohibited, while in most states and for most groups, collective bargaining is allowed and employers have an obligation to negotiate in good faith with union representatives. </w:t>
      </w:r>
      <w:r w:rsidRPr="00026BF7">
        <w:rPr>
          <w:rStyle w:val="StyleUnderline"/>
        </w:rPr>
        <w:t xml:space="preserve">With the </w:t>
      </w:r>
      <w:r w:rsidRPr="00026BF7">
        <w:rPr>
          <w:rStyle w:val="Emphasis"/>
        </w:rPr>
        <w:t>Freeman-Valletta</w:t>
      </w:r>
      <w:r w:rsidRPr="00026BF7">
        <w:rPr>
          <w:rStyle w:val="StyleUnderline"/>
        </w:rPr>
        <w:t xml:space="preserve"> methodology, this </w:t>
      </w:r>
      <w:r w:rsidRPr="00026BF7">
        <w:rPr>
          <w:rStyle w:val="Emphasis"/>
        </w:rPr>
        <w:t>measure</w:t>
      </w:r>
      <w:r w:rsidRPr="00026BF7">
        <w:rPr>
          <w:rStyle w:val="StyleUnderline"/>
        </w:rPr>
        <w:t xml:space="preserve"> is </w:t>
      </w:r>
      <w:r w:rsidRPr="00026BF7">
        <w:rPr>
          <w:rStyle w:val="Emphasis"/>
        </w:rPr>
        <w:t>finely divided</w:t>
      </w:r>
      <w:r w:rsidRPr="00026BF7">
        <w:rPr>
          <w:rStyle w:val="StyleUnderline"/>
        </w:rPr>
        <w:t xml:space="preserve"> up among six </w:t>
      </w:r>
      <w:r w:rsidRPr="0033047F">
        <w:rPr>
          <w:rStyle w:val="Emphasis"/>
        </w:rPr>
        <w:t>levels</w:t>
      </w:r>
      <w:r w:rsidRPr="00C94E99">
        <w:rPr>
          <w:sz w:val="16"/>
        </w:rPr>
        <w:t xml:space="preserve">. Reuben condenses this scale down to three levels, as detailed in Online Appendix Table 1. </w:t>
      </w:r>
      <w:r w:rsidRPr="0033047F">
        <w:rPr>
          <w:rStyle w:val="StyleUnderline"/>
        </w:rPr>
        <w:t xml:space="preserve">The </w:t>
      </w:r>
      <w:r w:rsidRPr="0096407E">
        <w:rPr>
          <w:rStyle w:val="Emphasis"/>
          <w:highlight w:val="green"/>
        </w:rPr>
        <w:t>other</w:t>
      </w:r>
      <w:r w:rsidRPr="0096407E">
        <w:rPr>
          <w:rStyle w:val="StyleUnderline"/>
          <w:highlight w:val="green"/>
        </w:rPr>
        <w:t xml:space="preserve"> legal measure</w:t>
      </w:r>
      <w:r w:rsidRPr="0033047F">
        <w:rPr>
          <w:rStyle w:val="StyleUnderline"/>
        </w:rPr>
        <w:t xml:space="preserve"> regarding contract negotiation </w:t>
      </w:r>
      <w:r w:rsidRPr="00D460CB">
        <w:rPr>
          <w:rStyle w:val="StyleUnderline"/>
        </w:rPr>
        <w:t>provisions</w:t>
      </w:r>
      <w:r w:rsidRPr="0033047F">
        <w:rPr>
          <w:rStyle w:val="StyleUnderline"/>
        </w:rPr>
        <w:t xml:space="preserve"> </w:t>
      </w:r>
      <w:r w:rsidRPr="0096407E">
        <w:rPr>
          <w:rStyle w:val="StyleUnderline"/>
          <w:highlight w:val="green"/>
        </w:rPr>
        <w:t xml:space="preserve">is the </w:t>
      </w:r>
      <w:r w:rsidRPr="0096407E">
        <w:rPr>
          <w:rStyle w:val="Emphasis"/>
          <w:highlight w:val="green"/>
        </w:rPr>
        <w:t>scope of bargaining</w:t>
      </w:r>
      <w:r w:rsidRPr="0033047F">
        <w:rPr>
          <w:rStyle w:val="StyleUnderline"/>
        </w:rPr>
        <w:t>. This variable details the extent to which employers and union members are allowed to negotiate on compensation</w:t>
      </w:r>
      <w:r w:rsidRPr="00C94E99">
        <w:rPr>
          <w:sz w:val="16"/>
        </w:rPr>
        <w:t>.</w:t>
      </w:r>
    </w:p>
    <w:p w14:paraId="5D670480" w14:textId="77777777" w:rsidR="00B97FCB" w:rsidRPr="00C94E99" w:rsidRDefault="00B97FCB" w:rsidP="00B97FCB">
      <w:pPr>
        <w:rPr>
          <w:sz w:val="16"/>
        </w:rPr>
      </w:pPr>
      <w:r w:rsidRPr="00F14802">
        <w:rPr>
          <w:rStyle w:val="StyleUnderline"/>
        </w:rPr>
        <w:t xml:space="preserve">The second legal </w:t>
      </w:r>
      <w:r w:rsidRPr="00F14802">
        <w:rPr>
          <w:rStyle w:val="Emphasis"/>
        </w:rPr>
        <w:t>category</w:t>
      </w:r>
      <w:r w:rsidRPr="00F14802">
        <w:rPr>
          <w:rStyle w:val="StyleUnderline"/>
        </w:rPr>
        <w:t xml:space="preserve"> is </w:t>
      </w:r>
      <w:r w:rsidRPr="0096407E">
        <w:rPr>
          <w:rStyle w:val="Emphasis"/>
          <w:highlight w:val="green"/>
        </w:rPr>
        <w:t>union recognition</w:t>
      </w:r>
      <w:r w:rsidRPr="00F14802">
        <w:rPr>
          <w:rStyle w:val="StyleUnderline"/>
        </w:rPr>
        <w:t xml:space="preserve"> provisions</w:t>
      </w:r>
      <w:r w:rsidRPr="00C94E99">
        <w:rPr>
          <w:sz w:val="16"/>
        </w:rPr>
        <w:t xml:space="preserve"> (Online Appendix Table 2)</w:t>
      </w:r>
      <w:r w:rsidRPr="00F14802">
        <w:rPr>
          <w:rStyle w:val="StyleUnderline"/>
        </w:rPr>
        <w:t xml:space="preserve">, which includes </w:t>
      </w:r>
      <w:r w:rsidRPr="00F14802">
        <w:rPr>
          <w:rStyle w:val="Emphasis"/>
        </w:rPr>
        <w:t>representation</w:t>
      </w:r>
      <w:r w:rsidRPr="00F14802">
        <w:rPr>
          <w:rStyle w:val="StyleUnderline"/>
        </w:rPr>
        <w:t xml:space="preserve"> and </w:t>
      </w:r>
      <w:r w:rsidRPr="00F14802">
        <w:rPr>
          <w:rStyle w:val="Emphasis"/>
        </w:rPr>
        <w:t>election</w:t>
      </w:r>
      <w:r w:rsidRPr="00F14802">
        <w:rPr>
          <w:rStyle w:val="StyleUnderline"/>
        </w:rPr>
        <w:t xml:space="preserve"> and </w:t>
      </w:r>
      <w:r w:rsidRPr="00F14802">
        <w:rPr>
          <w:rStyle w:val="Emphasis"/>
        </w:rPr>
        <w:t>term</w:t>
      </w:r>
      <w:r w:rsidRPr="00F14802">
        <w:rPr>
          <w:rStyle w:val="StyleUnderline"/>
        </w:rPr>
        <w:t xml:space="preserve"> of recognition</w:t>
      </w:r>
      <w:r w:rsidRPr="00C94E99">
        <w:rPr>
          <w:sz w:val="16"/>
        </w:rPr>
        <w:t>. Representation and election details how union employees are represented in employment negotiations and how unions are formed. In some states, union leaders are exclusive representatives of employees, while in others this relationship is not exclusive. This variable also captures the extent to which the procedure for forming a public sector union is specified in the laws. Clearly-defined procedures are conducive to union formation. Specified election procedures typically include provisions for the following: initial peti- tion for union certification (percentage necessary for acceptance), posted notices, timing of election, place of election, restrictions on who can vote, employer or employee organization noninterference, and runoff elections procedures. Term of recognition further details union formation by capturing the minimum period of time that a union is guaranteed to represent the employees before another union election can be called.</w:t>
      </w:r>
    </w:p>
    <w:p w14:paraId="54247C0A" w14:textId="77777777" w:rsidR="00B97FCB" w:rsidRPr="00C94E99" w:rsidRDefault="00B97FCB" w:rsidP="00B97FCB">
      <w:pPr>
        <w:rPr>
          <w:sz w:val="16"/>
        </w:rPr>
      </w:pPr>
      <w:r w:rsidRPr="00F14802">
        <w:rPr>
          <w:rStyle w:val="StyleUnderline"/>
        </w:rPr>
        <w:t xml:space="preserve">The third legal </w:t>
      </w:r>
      <w:r w:rsidRPr="00B94F22">
        <w:rPr>
          <w:rStyle w:val="Emphasis"/>
        </w:rPr>
        <w:t>category</w:t>
      </w:r>
      <w:r w:rsidRPr="00F14802">
        <w:rPr>
          <w:rStyle w:val="StyleUnderline"/>
        </w:rPr>
        <w:t xml:space="preserve"> is </w:t>
      </w:r>
      <w:r w:rsidRPr="0096407E">
        <w:rPr>
          <w:rStyle w:val="Emphasis"/>
          <w:highlight w:val="green"/>
        </w:rPr>
        <w:t>union security</w:t>
      </w:r>
      <w:r w:rsidRPr="00F14802">
        <w:rPr>
          <w:rStyle w:val="StyleUnderline"/>
        </w:rPr>
        <w:t xml:space="preserve"> provisions</w:t>
      </w:r>
      <w:r w:rsidRPr="00C94E99">
        <w:rPr>
          <w:sz w:val="16"/>
        </w:rPr>
        <w:t xml:space="preserve"> (Online Appendix Table 3)</w:t>
      </w:r>
      <w:r w:rsidRPr="00F14802">
        <w:rPr>
          <w:rStyle w:val="StyleUnderline"/>
        </w:rPr>
        <w:t xml:space="preserve">, which includes </w:t>
      </w:r>
      <w:r w:rsidRPr="00B94F22">
        <w:rPr>
          <w:rStyle w:val="Emphasis"/>
        </w:rPr>
        <w:t>agency shop</w:t>
      </w:r>
      <w:r w:rsidRPr="00F14802">
        <w:rPr>
          <w:rStyle w:val="StyleUnderline"/>
        </w:rPr>
        <w:t xml:space="preserve">, union </w:t>
      </w:r>
      <w:r w:rsidRPr="00B94F22">
        <w:rPr>
          <w:rStyle w:val="Emphasis"/>
        </w:rPr>
        <w:t>members’ dues checkoff</w:t>
      </w:r>
      <w:r w:rsidRPr="00F14802">
        <w:rPr>
          <w:rStyle w:val="StyleUnderline"/>
        </w:rPr>
        <w:t xml:space="preserve">, </w:t>
      </w:r>
      <w:r w:rsidRPr="00F14802">
        <w:rPr>
          <w:rStyle w:val="Emphasis"/>
        </w:rPr>
        <w:t>union shop</w:t>
      </w:r>
      <w:r w:rsidRPr="00F14802">
        <w:rPr>
          <w:rStyle w:val="StyleUnderline"/>
        </w:rPr>
        <w:t>, and “</w:t>
      </w:r>
      <w:r w:rsidRPr="00F14802">
        <w:rPr>
          <w:rStyle w:val="Emphasis"/>
        </w:rPr>
        <w:t>Right-to-Work</w:t>
      </w:r>
      <w:r w:rsidRPr="00F14802">
        <w:rPr>
          <w:rStyle w:val="StyleUnderline"/>
        </w:rPr>
        <w:t>” law</w:t>
      </w:r>
      <w:r w:rsidRPr="00C94E99">
        <w:rPr>
          <w:sz w:val="16"/>
        </w:rPr>
        <w:t>. The variables in this category capture the amount of power unions have in dues collection, union membership obligations, and employer hiring practices. Agency shop details the extent to which state law allows agreements between unions and employers requiring employees who do not join the union to pay union dues and fees. Union members dues’ checkoff details whether union dues and fees can be regular deductions from paychecks rather than separate payments to the union by employees. Union shop regards agreements between unions and employers allowing employers to hire non-union members, but requiring these new employees to join the union within a certain amount of time. Finally, “Right-to-Work” law measures the presence of a state law prohibiting union shop and agency shop agreements.</w:t>
      </w:r>
    </w:p>
    <w:p w14:paraId="16B767CC" w14:textId="77777777" w:rsidR="00B97FCB" w:rsidRPr="00C94E99" w:rsidRDefault="00B97FCB" w:rsidP="00B97FCB">
      <w:pPr>
        <w:rPr>
          <w:sz w:val="16"/>
        </w:rPr>
      </w:pPr>
      <w:r w:rsidRPr="00B94F22">
        <w:rPr>
          <w:rStyle w:val="StyleUnderline"/>
        </w:rPr>
        <w:t xml:space="preserve">The fourth legal </w:t>
      </w:r>
      <w:r w:rsidRPr="00B94F22">
        <w:rPr>
          <w:rStyle w:val="Emphasis"/>
        </w:rPr>
        <w:t>category</w:t>
      </w:r>
      <w:r w:rsidRPr="00B94F22">
        <w:rPr>
          <w:rStyle w:val="StyleUnderline"/>
        </w:rPr>
        <w:t xml:space="preserve"> is </w:t>
      </w:r>
      <w:r w:rsidRPr="0096407E">
        <w:rPr>
          <w:rStyle w:val="Emphasis"/>
          <w:highlight w:val="green"/>
        </w:rPr>
        <w:t>impasse procedures</w:t>
      </w:r>
      <w:r w:rsidRPr="00C94E99">
        <w:rPr>
          <w:sz w:val="16"/>
        </w:rPr>
        <w:t xml:space="preserve"> (Online Appendix Table 4)</w:t>
      </w:r>
      <w:r w:rsidRPr="00B94F22">
        <w:rPr>
          <w:rStyle w:val="StyleUnderline"/>
        </w:rPr>
        <w:t xml:space="preserve">, which includes </w:t>
      </w:r>
      <w:r w:rsidRPr="00B94F22">
        <w:rPr>
          <w:rStyle w:val="Emphasis"/>
        </w:rPr>
        <w:t>mediation availability</w:t>
      </w:r>
      <w:r w:rsidRPr="00B94F22">
        <w:rPr>
          <w:rStyle w:val="StyleUnderline"/>
        </w:rPr>
        <w:t xml:space="preserve">, </w:t>
      </w:r>
      <w:r w:rsidRPr="00B94F22">
        <w:rPr>
          <w:rStyle w:val="Emphasis"/>
        </w:rPr>
        <w:t>fact-finding availability</w:t>
      </w:r>
      <w:r w:rsidRPr="00B94F22">
        <w:rPr>
          <w:rStyle w:val="StyleUnderline"/>
        </w:rPr>
        <w:t xml:space="preserve">, </w:t>
      </w:r>
      <w:r w:rsidRPr="00B94F22">
        <w:rPr>
          <w:rStyle w:val="Emphasis"/>
        </w:rPr>
        <w:t>arbitration availability</w:t>
      </w:r>
      <w:r w:rsidRPr="00B94F22">
        <w:rPr>
          <w:rStyle w:val="StyleUnderline"/>
        </w:rPr>
        <w:t xml:space="preserve">, </w:t>
      </w:r>
      <w:r w:rsidRPr="00B94F22">
        <w:rPr>
          <w:rStyle w:val="Emphasis"/>
        </w:rPr>
        <w:t>arbitration scope</w:t>
      </w:r>
      <w:r w:rsidRPr="00B94F22">
        <w:rPr>
          <w:rStyle w:val="StyleUnderline"/>
        </w:rPr>
        <w:t xml:space="preserve">, and </w:t>
      </w:r>
      <w:r w:rsidRPr="00B94F22">
        <w:rPr>
          <w:rStyle w:val="Emphasis"/>
        </w:rPr>
        <w:t>arbitration type</w:t>
      </w:r>
      <w:r w:rsidRPr="00C94E99">
        <w:rPr>
          <w:sz w:val="16"/>
        </w:rPr>
        <w:t>. The variables in this category pertain to the procedures in place to resolve negotiation impasses. When collective bargaining negotiations break down, there is a typical route for resolution, but how far down this route the law allows or requires differs by state and occupational group. The first step after an impasse is reached is mediation where a third-party mediator is hired to assist in reaching a compromise. If mediation fails, a third-party fact-finder can be hired to analyze the facts of the impasse and construct a recommendation for a compromise agreement. If fact-finding does not result in a solution, the process may enter arbitration where a third-party agent similar to a fact-finder is hired and makes a recommendation, but this recommendation is binding. Arbitration scope and arbitration type detail the types of recommendations that the arbitrator issues.</w:t>
      </w:r>
    </w:p>
    <w:p w14:paraId="1515C09F" w14:textId="77777777" w:rsidR="00B97FCB" w:rsidRPr="00C94E99" w:rsidRDefault="00B97FCB" w:rsidP="00B97FCB">
      <w:pPr>
        <w:rPr>
          <w:sz w:val="16"/>
        </w:rPr>
      </w:pPr>
      <w:r w:rsidRPr="00B94F22">
        <w:rPr>
          <w:rStyle w:val="StyleUnderline"/>
        </w:rPr>
        <w:t xml:space="preserve">The fifth legal </w:t>
      </w:r>
      <w:r w:rsidRPr="00B94F22">
        <w:rPr>
          <w:rStyle w:val="Emphasis"/>
        </w:rPr>
        <w:t>category</w:t>
      </w:r>
      <w:r w:rsidRPr="00B94F22">
        <w:rPr>
          <w:rStyle w:val="StyleUnderline"/>
        </w:rPr>
        <w:t xml:space="preserve"> details laws pertaining </w:t>
      </w:r>
      <w:r w:rsidRPr="004A79B4">
        <w:rPr>
          <w:rStyle w:val="StyleUnderline"/>
        </w:rPr>
        <w:t xml:space="preserve">to public sector </w:t>
      </w:r>
      <w:r w:rsidRPr="00B94F22">
        <w:rPr>
          <w:rStyle w:val="Emphasis"/>
        </w:rPr>
        <w:t>employee strikes</w:t>
      </w:r>
      <w:r w:rsidRPr="00C94E99">
        <w:rPr>
          <w:sz w:val="16"/>
        </w:rPr>
        <w:t xml:space="preserve"> (Online Appendix Table 5) </w:t>
      </w:r>
      <w:r w:rsidRPr="0096407E">
        <w:rPr>
          <w:rStyle w:val="StyleUnderline"/>
          <w:highlight w:val="green"/>
        </w:rPr>
        <w:t>and</w:t>
      </w:r>
      <w:r w:rsidRPr="00B94F22">
        <w:rPr>
          <w:rStyle w:val="StyleUnderline"/>
        </w:rPr>
        <w:t xml:space="preserve"> includes </w:t>
      </w:r>
      <w:r w:rsidRPr="0096407E">
        <w:rPr>
          <w:rStyle w:val="Emphasis"/>
          <w:highlight w:val="green"/>
        </w:rPr>
        <w:t>strike policy</w:t>
      </w:r>
      <w:r w:rsidRPr="00C94E99">
        <w:rPr>
          <w:sz w:val="16"/>
        </w:rPr>
        <w:t xml:space="preserve"> (Freeman-Valletta coding scheme and Reuben condensed coding scheme). For most states and groups, laws are in place that prohibit public sector employees from striking; however, the extent of the penalties for strikes varies by state and group. In some instances, public sector employee strikes are permitted.</w:t>
      </w:r>
    </w:p>
    <w:p w14:paraId="7E8B607C" w14:textId="77777777" w:rsidR="00B97FCB" w:rsidRPr="00C94E99" w:rsidRDefault="00B97FCB" w:rsidP="00B97FCB">
      <w:pPr>
        <w:rPr>
          <w:sz w:val="16"/>
        </w:rPr>
      </w:pPr>
      <w:r w:rsidRPr="00C94E99">
        <w:rPr>
          <w:sz w:val="16"/>
        </w:rPr>
        <w:t>Online Appendix Table 1 through Online Appendix Table 5 also illustrate the coverage of previous datasets on this information. As we detail further in section 3, we reference two ad- ditional publications to aid in extending the NBER PSCBLD. The first is an extension of three Freeman-Valletta legal variables (collective bargaining rights, “Right-to-Work” law, and strike pol- icy) through 1996 by Kim Reuben. 28 She also generates two new legal measures by condensing the coding scheme for collective bargaining rights and strike policy.</w:t>
      </w:r>
    </w:p>
    <w:p w14:paraId="44017540" w14:textId="77777777" w:rsidR="00B97FCB" w:rsidRPr="00C94E99" w:rsidRDefault="00B97FCB" w:rsidP="00B97FCB">
      <w:pPr>
        <w:rPr>
          <w:sz w:val="16"/>
        </w:rPr>
      </w:pPr>
      <w:r w:rsidRPr="00C94E99">
        <w:rPr>
          <w:sz w:val="16"/>
        </w:rPr>
        <w:t>Sanes et al. (2014) provide another resource to aid in our extension by providing a cross-sectional snapshot of the legal environment in 2014. Their report, reviewing legal rights and limitations in the public sector, is easily mapped to the Freeman-Valletta and Reuben categorical coding schemes for all fifty states and the five main public sector occupational groups. The variables covered in their report are collective bargaining rights, scope of bargaining, and strike policy. The exact data availability for each legal measure from previous sources is detailed in the third column of Online Appendix Table 1 through Online Appendix Table 5 along with the source (FV is Freeman-Valletta, R is Reuben, and SS is Sanes-Schmitt).</w:t>
      </w:r>
    </w:p>
    <w:p w14:paraId="06FBEA00" w14:textId="77777777" w:rsidR="00B97FCB" w:rsidRDefault="00B97FCB" w:rsidP="00B97FCB">
      <w:r w:rsidRPr="00CB01C9">
        <w:rPr>
          <w:noProof/>
        </w:rPr>
        <w:drawing>
          <wp:inline distT="0" distB="0" distL="0" distR="0" wp14:anchorId="38322547" wp14:editId="76CCF034">
            <wp:extent cx="5477346" cy="3733453"/>
            <wp:effectExtent l="0" t="0" r="9525" b="635"/>
            <wp:docPr id="1164041350" name="Picture 1" descr="A table of legal legisla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4041350" name="Picture 1" descr="A table of legal legislation&#10;&#10;AI-generated content may be incorrect."/>
                    <pic:cNvPicPr/>
                  </pic:nvPicPr>
                  <pic:blipFill>
                    <a:blip r:embed="rId5"/>
                    <a:stretch>
                      <a:fillRect/>
                    </a:stretch>
                  </pic:blipFill>
                  <pic:spPr>
                    <a:xfrm>
                      <a:off x="0" y="0"/>
                      <a:ext cx="5502255" cy="3750431"/>
                    </a:xfrm>
                    <a:prstGeom prst="rect">
                      <a:avLst/>
                    </a:prstGeom>
                  </pic:spPr>
                </pic:pic>
              </a:graphicData>
            </a:graphic>
          </wp:inline>
        </w:drawing>
      </w:r>
    </w:p>
    <w:p w14:paraId="094CBC00" w14:textId="77777777" w:rsidR="00B97FCB" w:rsidRDefault="00B97FCB" w:rsidP="00B97FCB"/>
    <w:p w14:paraId="5FD4EFBD" w14:textId="77777777" w:rsidR="00B97FCB" w:rsidRDefault="00B97FCB" w:rsidP="00B97FCB">
      <w:pPr>
        <w:pStyle w:val="Heading4"/>
      </w:pPr>
      <w:r>
        <w:t xml:space="preserve">Topical affs must expand the list of workers whom employers have a duty to bargain with – Vote neg – Enforcement only affs extend the status quo – explode the topic and disad uniqueness </w:t>
      </w:r>
    </w:p>
    <w:p w14:paraId="06FE1828" w14:textId="77777777" w:rsidR="00B97FCB" w:rsidRDefault="00B97FCB" w:rsidP="00B97FCB"/>
    <w:p w14:paraId="5CF1589F" w14:textId="77777777" w:rsidR="00B97FCB" w:rsidRPr="00E10576" w:rsidRDefault="00B97FCB" w:rsidP="00B97FCB">
      <w:pPr>
        <w:pStyle w:val="Heading4"/>
      </w:pPr>
      <w:r>
        <w:t>Not specifying your agent is a voting issue---key to competition, links to core mechanism-based DAs, and education.</w:t>
      </w:r>
    </w:p>
    <w:p w14:paraId="31E1BE67" w14:textId="77777777" w:rsidR="00B97FCB" w:rsidRDefault="00B97FCB" w:rsidP="00B97FCB"/>
    <w:p w14:paraId="3C524BD0" w14:textId="77777777" w:rsidR="00B97FCB" w:rsidRDefault="00B97FCB" w:rsidP="00B97FCB">
      <w:pPr>
        <w:pStyle w:val="Heading3"/>
      </w:pPr>
      <w:r>
        <w:t>1NC---CP</w:t>
      </w:r>
    </w:p>
    <w:p w14:paraId="3C332E99" w14:textId="77777777" w:rsidR="00B97FCB" w:rsidRPr="00F62866" w:rsidRDefault="00B97FCB" w:rsidP="00B97FCB">
      <w:pPr>
        <w:pStyle w:val="Heading4"/>
      </w:pPr>
      <w:r w:rsidRPr="00F62866">
        <w:t xml:space="preserve">The United States Federal Government should provide a universal basic income. </w:t>
      </w:r>
    </w:p>
    <w:p w14:paraId="128F7ABA" w14:textId="77777777" w:rsidR="00B97FCB" w:rsidRPr="00EB773F" w:rsidRDefault="00B97FCB" w:rsidP="00B97FCB"/>
    <w:p w14:paraId="2563EE90" w14:textId="77777777" w:rsidR="00B97FCB" w:rsidRDefault="00B97FCB" w:rsidP="00B97FCB">
      <w:pPr>
        <w:pStyle w:val="Heading4"/>
      </w:pPr>
      <w:r>
        <w:t xml:space="preserve">UBI solves — it boosts happiness, health, and trust in social institutions. </w:t>
      </w:r>
    </w:p>
    <w:p w14:paraId="05C3DE9C" w14:textId="77777777" w:rsidR="00B97FCB" w:rsidRDefault="00B97FCB" w:rsidP="00B97FCB">
      <w:r>
        <w:rPr>
          <w:rStyle w:val="Style13ptBold"/>
        </w:rPr>
        <w:t>Carrier</w:t>
      </w:r>
      <w:r w:rsidRPr="00835E13">
        <w:rPr>
          <w:rStyle w:val="Style13ptBold"/>
        </w:rPr>
        <w:t xml:space="preserve"> </w:t>
      </w:r>
      <w:r>
        <w:rPr>
          <w:rStyle w:val="Style13ptBold"/>
        </w:rPr>
        <w:t>2</w:t>
      </w:r>
      <w:r w:rsidRPr="00835E13">
        <w:rPr>
          <w:rStyle w:val="Style13ptBold"/>
        </w:rPr>
        <w:t>0</w:t>
      </w:r>
      <w:r>
        <w:t xml:space="preserve"> [Richard </w:t>
      </w:r>
      <w:r w:rsidRPr="00EB773F">
        <w:t>Carrier</w:t>
      </w:r>
      <w:r>
        <w:t xml:space="preserve">, </w:t>
      </w:r>
      <w:r w:rsidRPr="00EB773F">
        <w:t>professional historian</w:t>
      </w:r>
      <w:r>
        <w:t xml:space="preserve">, former radio host and author, holds a </w:t>
      </w:r>
      <w:r w:rsidRPr="00EB773F">
        <w:t>Ph.D. from Columbia University in ancient history</w:t>
      </w:r>
      <w:r>
        <w:t>, “</w:t>
      </w:r>
      <w:r w:rsidRPr="00EB773F">
        <w:t>That Luck Matters More Than Talent: A Strong Rationale for UBI</w:t>
      </w:r>
      <w:r>
        <w:t xml:space="preserve">,” </w:t>
      </w:r>
      <w:r>
        <w:rPr>
          <w:i/>
        </w:rPr>
        <w:t>Richard Carrier Blogs</w:t>
      </w:r>
      <w:r>
        <w:t>, April 18</w:t>
      </w:r>
      <w:r w:rsidRPr="00EB773F">
        <w:rPr>
          <w:vertAlign w:val="superscript"/>
        </w:rPr>
        <w:t>th</w:t>
      </w:r>
      <w:r>
        <w:t xml:space="preserve"> 2020, Available Online at </w:t>
      </w:r>
      <w:r w:rsidRPr="00EB773F">
        <w:t>https://www.richardcarrier.info/archives/16600</w:t>
      </w:r>
      <w:r>
        <w:t>]</w:t>
      </w:r>
    </w:p>
    <w:p w14:paraId="463FC769" w14:textId="77777777" w:rsidR="00B97FCB" w:rsidRPr="00D92129" w:rsidRDefault="00B97FCB" w:rsidP="00B97FCB">
      <w:pPr>
        <w:rPr>
          <w:sz w:val="16"/>
        </w:rPr>
      </w:pPr>
      <w:r w:rsidRPr="00D92129">
        <w:rPr>
          <w:rStyle w:val="StyleUnderline"/>
        </w:rPr>
        <w:t xml:space="preserve">By contrast, Sigal </w:t>
      </w:r>
      <w:r w:rsidRPr="00EB773F">
        <w:rPr>
          <w:rStyle w:val="StyleUnderline"/>
        </w:rPr>
        <w:t xml:space="preserve">Samuel surveys </w:t>
      </w:r>
      <w:r w:rsidRPr="00EB773F">
        <w:rPr>
          <w:rStyle w:val="Emphasis"/>
          <w:highlight w:val="green"/>
        </w:rPr>
        <w:t>numerous experimental studies</w:t>
      </w:r>
      <w:r w:rsidRPr="00EB773F">
        <w:rPr>
          <w:rStyle w:val="StyleUnderline"/>
          <w:highlight w:val="green"/>
        </w:rPr>
        <w:t xml:space="preserve"> of</w:t>
      </w:r>
      <w:r w:rsidRPr="00D92129">
        <w:rPr>
          <w:rStyle w:val="StyleUnderline"/>
        </w:rPr>
        <w:t xml:space="preserve"> more </w:t>
      </w:r>
      <w:r w:rsidRPr="00EB773F">
        <w:rPr>
          <w:rStyle w:val="Emphasis"/>
        </w:rPr>
        <w:t>recent</w:t>
      </w:r>
      <w:r w:rsidRPr="00D92129">
        <w:rPr>
          <w:rStyle w:val="StyleUnderline"/>
        </w:rPr>
        <w:t xml:space="preserve"> vintage and more </w:t>
      </w:r>
      <w:r w:rsidRPr="00D92129">
        <w:rPr>
          <w:rStyle w:val="Emphasis"/>
        </w:rPr>
        <w:t xml:space="preserve">informative </w:t>
      </w:r>
      <w:r w:rsidRPr="00EB773F">
        <w:rPr>
          <w:rStyle w:val="Emphasis"/>
          <w:highlight w:val="green"/>
        </w:rPr>
        <w:t>design</w:t>
      </w:r>
      <w:r w:rsidRPr="00D92129">
        <w:rPr>
          <w:sz w:val="16"/>
        </w:rPr>
        <w:t xml:space="preserve"> in “Everywhere Basic Income Has Been Tried, in One Map” at Vox (19 February 2020), </w:t>
      </w:r>
      <w:r w:rsidRPr="00EB773F">
        <w:rPr>
          <w:rStyle w:val="StyleUnderline"/>
        </w:rPr>
        <w:t>including</w:t>
      </w:r>
      <w:r w:rsidRPr="00D92129">
        <w:rPr>
          <w:rStyle w:val="StyleUnderline"/>
        </w:rPr>
        <w:t xml:space="preserve"> little known examples </w:t>
      </w:r>
      <w:r w:rsidRPr="00EB773F">
        <w:rPr>
          <w:rStyle w:val="StyleUnderline"/>
          <w:highlight w:val="green"/>
        </w:rPr>
        <w:t xml:space="preserve">of </w:t>
      </w:r>
      <w:r w:rsidRPr="00EB773F">
        <w:rPr>
          <w:rStyle w:val="Emphasis"/>
          <w:highlight w:val="green"/>
        </w:rPr>
        <w:t>real UBI</w:t>
      </w:r>
      <w:r w:rsidRPr="00D92129">
        <w:rPr>
          <w:sz w:val="16"/>
        </w:rPr>
        <w:t xml:space="preserve"> (in Alaska and Native American tribes, for example; </w:t>
      </w:r>
      <w:r w:rsidRPr="00D92129">
        <w:rPr>
          <w:rStyle w:val="StyleUnderline"/>
        </w:rPr>
        <w:t>and</w:t>
      </w:r>
      <w:r w:rsidRPr="00D92129">
        <w:rPr>
          <w:sz w:val="16"/>
        </w:rPr>
        <w:t> we just ran another one </w:t>
      </w:r>
      <w:r w:rsidRPr="00EB773F">
        <w:rPr>
          <w:rStyle w:val="StyleUnderline"/>
        </w:rPr>
        <w:t xml:space="preserve">across the </w:t>
      </w:r>
      <w:r w:rsidRPr="00EB773F">
        <w:rPr>
          <w:rStyle w:val="Emphasis"/>
        </w:rPr>
        <w:t>whole U</w:t>
      </w:r>
      <w:r w:rsidRPr="00EB773F">
        <w:rPr>
          <w:sz w:val="16"/>
        </w:rPr>
        <w:t xml:space="preserve">nited </w:t>
      </w:r>
      <w:r w:rsidRPr="00EB773F">
        <w:rPr>
          <w:rStyle w:val="Emphasis"/>
        </w:rPr>
        <w:t>S</w:t>
      </w:r>
      <w:r w:rsidRPr="00EB773F">
        <w:rPr>
          <w:sz w:val="16"/>
        </w:rPr>
        <w:t>t</w:t>
      </w:r>
      <w:r w:rsidRPr="00D92129">
        <w:rPr>
          <w:sz w:val="16"/>
        </w:rPr>
        <w:t xml:space="preserve">ates in 2020-2021 that got the same results; and this plethora of passed tests is a point of discussion now). See also Karl Widerquist’s website and book; the research summary of experts Joseph Hanlon, Armando Barrientos, and David Hulme in Just Give Money to the Poor; and the ongoing GiveDirectly crowdfunded research. </w:t>
      </w:r>
      <w:r w:rsidRPr="00D92129">
        <w:rPr>
          <w:rStyle w:val="StyleUnderline"/>
        </w:rPr>
        <w:t xml:space="preserve">The </w:t>
      </w:r>
      <w:r w:rsidRPr="00F62866">
        <w:rPr>
          <w:rStyle w:val="StyleUnderline"/>
        </w:rPr>
        <w:t xml:space="preserve">results are fairly </w:t>
      </w:r>
      <w:r w:rsidRPr="00F62866">
        <w:rPr>
          <w:rStyle w:val="Emphasis"/>
        </w:rPr>
        <w:t>consistent</w:t>
      </w:r>
      <w:r w:rsidRPr="00F62866">
        <w:rPr>
          <w:rStyle w:val="StyleUnderline"/>
        </w:rPr>
        <w:t xml:space="preserve"> across </w:t>
      </w:r>
      <w:r w:rsidRPr="00F62866">
        <w:rPr>
          <w:rStyle w:val="Emphasis"/>
        </w:rPr>
        <w:t>dozens of experiments</w:t>
      </w:r>
      <w:r w:rsidRPr="00F62866">
        <w:rPr>
          <w:rStyle w:val="StyleUnderline"/>
        </w:rPr>
        <w:t xml:space="preserve"> (and wholly refute </w:t>
      </w:r>
      <w:r w:rsidRPr="00F62866">
        <w:rPr>
          <w:rStyle w:val="Emphasis"/>
        </w:rPr>
        <w:t>contrary reports</w:t>
      </w:r>
      <w:r w:rsidRPr="00F62866">
        <w:rPr>
          <w:rStyle w:val="StyleUnderline"/>
        </w:rPr>
        <w:t>, which</w:t>
      </w:r>
      <w:r w:rsidRPr="00F62866">
        <w:rPr>
          <w:sz w:val="16"/>
        </w:rPr>
        <w:t xml:space="preserve">, when they even make any relevant arguments at all, </w:t>
      </w:r>
      <w:r w:rsidRPr="00F62866">
        <w:rPr>
          <w:rStyle w:val="Emphasis"/>
        </w:rPr>
        <w:t>ignore</w:t>
      </w:r>
      <w:r w:rsidRPr="00F62866">
        <w:rPr>
          <w:rStyle w:val="StyleUnderline"/>
        </w:rPr>
        <w:t xml:space="preserve"> the actual evidence or make </w:t>
      </w:r>
      <w:r w:rsidRPr="00F62866">
        <w:rPr>
          <w:rStyle w:val="Emphasis"/>
        </w:rPr>
        <w:t>assert</w:t>
      </w:r>
      <w:r w:rsidRPr="00F62866">
        <w:rPr>
          <w:rStyle w:val="StyleUnderline"/>
        </w:rPr>
        <w:t xml:space="preserve">ions wholly </w:t>
      </w:r>
      <w:r w:rsidRPr="00F62866">
        <w:rPr>
          <w:rStyle w:val="Emphasis"/>
        </w:rPr>
        <w:t>without ev</w:t>
      </w:r>
      <w:r w:rsidRPr="00F62866">
        <w:rPr>
          <w:rStyle w:val="StyleUnderline"/>
        </w:rPr>
        <w:t>idence</w:t>
      </w:r>
      <w:r w:rsidRPr="00F62866">
        <w:rPr>
          <w:sz w:val="16"/>
        </w:rPr>
        <w:t>):</w:t>
      </w:r>
    </w:p>
    <w:p w14:paraId="17D1DE97" w14:textId="77777777" w:rsidR="00B97FCB" w:rsidRPr="00F62866" w:rsidRDefault="00B97FCB" w:rsidP="00B97FCB">
      <w:pPr>
        <w:pStyle w:val="ListParagraph"/>
        <w:numPr>
          <w:ilvl w:val="0"/>
          <w:numId w:val="16"/>
        </w:numPr>
        <w:spacing w:line="256" w:lineRule="auto"/>
        <w:rPr>
          <w:sz w:val="16"/>
        </w:rPr>
      </w:pPr>
      <w:r w:rsidRPr="00F62866">
        <w:rPr>
          <w:rStyle w:val="StyleUnderline"/>
        </w:rPr>
        <w:t xml:space="preserve">“The </w:t>
      </w:r>
      <w:r w:rsidRPr="00F62866">
        <w:rPr>
          <w:rStyle w:val="Emphasis"/>
          <w:highlight w:val="green"/>
        </w:rPr>
        <w:t>ev</w:t>
      </w:r>
      <w:r w:rsidRPr="00F62866">
        <w:rPr>
          <w:rStyle w:val="StyleUnderline"/>
        </w:rPr>
        <w:t xml:space="preserve">idence so far </w:t>
      </w:r>
      <w:r w:rsidRPr="00F62866">
        <w:rPr>
          <w:rStyle w:val="StyleUnderline"/>
          <w:highlight w:val="green"/>
        </w:rPr>
        <w:t>suggests</w:t>
      </w:r>
      <w:r w:rsidRPr="00F62866">
        <w:rPr>
          <w:rStyle w:val="StyleUnderline"/>
        </w:rPr>
        <w:t xml:space="preserve"> that getting a </w:t>
      </w:r>
      <w:r w:rsidRPr="00F62866">
        <w:rPr>
          <w:rStyle w:val="Emphasis"/>
          <w:highlight w:val="green"/>
        </w:rPr>
        <w:t>b</w:t>
      </w:r>
      <w:r w:rsidRPr="00F62866">
        <w:rPr>
          <w:rStyle w:val="StyleUnderline"/>
        </w:rPr>
        <w:t xml:space="preserve">asic </w:t>
      </w:r>
      <w:r w:rsidRPr="00F62866">
        <w:rPr>
          <w:rStyle w:val="Emphasis"/>
          <w:highlight w:val="green"/>
        </w:rPr>
        <w:t>i</w:t>
      </w:r>
      <w:r w:rsidRPr="00F62866">
        <w:rPr>
          <w:rStyle w:val="StyleUnderline"/>
        </w:rPr>
        <w:t xml:space="preserve">ncome tends to </w:t>
      </w:r>
      <w:r w:rsidRPr="00F62866">
        <w:rPr>
          <w:rStyle w:val="StyleUnderline"/>
          <w:highlight w:val="green"/>
        </w:rPr>
        <w:t>boost</w:t>
      </w:r>
      <w:r w:rsidRPr="00F62866">
        <w:rPr>
          <w:sz w:val="16"/>
        </w:rPr>
        <w:t> </w:t>
      </w:r>
      <w:r w:rsidRPr="00F62866">
        <w:rPr>
          <w:rStyle w:val="StyleUnderline"/>
        </w:rPr>
        <w:t>happiness, health, school attendance, and </w:t>
      </w:r>
      <w:r w:rsidRPr="00F62866">
        <w:rPr>
          <w:rStyle w:val="Emphasis"/>
          <w:highlight w:val="green"/>
        </w:rPr>
        <w:t>trust in social institutions</w:t>
      </w:r>
      <w:r w:rsidRPr="00EB773F">
        <w:rPr>
          <w:rStyle w:val="StyleUnderline"/>
        </w:rPr>
        <w:t xml:space="preserve">, while reducing crime.” It also improves other things, like high school graduation rates; and where tests have been large enough, </w:t>
      </w:r>
      <w:r w:rsidRPr="00F62866">
        <w:rPr>
          <w:rStyle w:val="StyleUnderline"/>
        </w:rPr>
        <w:t xml:space="preserve">they’ve even </w:t>
      </w:r>
      <w:r w:rsidRPr="00EB773F">
        <w:rPr>
          <w:rStyle w:val="StyleUnderline"/>
          <w:highlight w:val="green"/>
        </w:rPr>
        <w:t>improved</w:t>
      </w:r>
      <w:r w:rsidRPr="00EB773F">
        <w:rPr>
          <w:sz w:val="16"/>
          <w:highlight w:val="green"/>
        </w:rPr>
        <w:t xml:space="preserve"> </w:t>
      </w:r>
      <w:r w:rsidRPr="00EB773F">
        <w:rPr>
          <w:rStyle w:val="StyleUnderline"/>
          <w:highlight w:val="green"/>
        </w:rPr>
        <w:t xml:space="preserve">the </w:t>
      </w:r>
      <w:r w:rsidRPr="00F62866">
        <w:rPr>
          <w:rStyle w:val="Emphasis"/>
          <w:highlight w:val="green"/>
        </w:rPr>
        <w:t>economic status</w:t>
      </w:r>
      <w:r w:rsidRPr="00D92129">
        <w:rPr>
          <w:rStyle w:val="StyleUnderline"/>
        </w:rPr>
        <w:t xml:space="preserve"> of entire communities not even part of the study </w:t>
      </w:r>
      <w:r w:rsidRPr="00EB773F">
        <w:rPr>
          <w:rStyle w:val="StyleUnderline"/>
          <w:highlight w:val="green"/>
        </w:rPr>
        <w:t xml:space="preserve">through </w:t>
      </w:r>
      <w:r w:rsidRPr="00EB773F">
        <w:rPr>
          <w:rStyle w:val="Emphasis"/>
          <w:highlight w:val="green"/>
        </w:rPr>
        <w:t>multiplier effects</w:t>
      </w:r>
      <w:r w:rsidRPr="00F62866">
        <w:rPr>
          <w:sz w:val="16"/>
        </w:rPr>
        <w:t>.</w:t>
      </w:r>
    </w:p>
    <w:p w14:paraId="6954F95B" w14:textId="77777777" w:rsidR="00B97FCB" w:rsidRPr="00D92129" w:rsidRDefault="00B97FCB" w:rsidP="00B97FCB">
      <w:pPr>
        <w:pStyle w:val="ListParagraph"/>
        <w:numPr>
          <w:ilvl w:val="0"/>
          <w:numId w:val="16"/>
        </w:numPr>
        <w:spacing w:line="256" w:lineRule="auto"/>
        <w:rPr>
          <w:sz w:val="16"/>
        </w:rPr>
      </w:pPr>
      <w:r w:rsidRPr="00D92129">
        <w:rPr>
          <w:sz w:val="16"/>
        </w:rPr>
        <w:t>“The programs analyzed suggest either no effect on labor market supply, or a slight reduction in work and earnings. The evidence does not suggest an average worker will drop out of the labor force when provided with unconditional cash, even when the transfer is large,” in fact even “recipients of windfall cash disbursed annually,” i.e lottery winners, “do not drop out of the labor force” (quoting Ioana Marinescu from a cited study from 2017 “No Strings Attached: The Behavioral Effects of U.S. Unconditional Cash Transfer Program”)</w:t>
      </w:r>
    </w:p>
    <w:p w14:paraId="7BEF023B" w14:textId="77777777" w:rsidR="00B97FCB" w:rsidRPr="00D92129" w:rsidRDefault="00B97FCB" w:rsidP="00B97FCB">
      <w:pPr>
        <w:pStyle w:val="ListParagraph"/>
        <w:numPr>
          <w:ilvl w:val="0"/>
          <w:numId w:val="16"/>
        </w:numPr>
        <w:spacing w:line="256" w:lineRule="auto"/>
        <w:rPr>
          <w:sz w:val="16"/>
        </w:rPr>
      </w:pPr>
      <w:r w:rsidRPr="00EB773F">
        <w:rPr>
          <w:rStyle w:val="Emphasis"/>
          <w:highlight w:val="green"/>
        </w:rPr>
        <w:t>Every study</w:t>
      </w:r>
      <w:r w:rsidRPr="00EB773F">
        <w:rPr>
          <w:rStyle w:val="StyleUnderline"/>
          <w:highlight w:val="green"/>
        </w:rPr>
        <w:t xml:space="preserve"> </w:t>
      </w:r>
      <w:r w:rsidRPr="00F62866">
        <w:rPr>
          <w:rStyle w:val="StyleUnderline"/>
        </w:rPr>
        <w:t xml:space="preserve">measuring them </w:t>
      </w:r>
      <w:r w:rsidRPr="00EB773F">
        <w:rPr>
          <w:rStyle w:val="StyleUnderline"/>
          <w:highlight w:val="green"/>
        </w:rPr>
        <w:t xml:space="preserve">found </w:t>
      </w:r>
      <w:r w:rsidRPr="00EB773F">
        <w:rPr>
          <w:rStyle w:val="Emphasis"/>
          <w:highlight w:val="green"/>
        </w:rPr>
        <w:t>substantial</w:t>
      </w:r>
      <w:r w:rsidRPr="00EB773F">
        <w:rPr>
          <w:rStyle w:val="StyleUnderline"/>
          <w:highlight w:val="green"/>
        </w:rPr>
        <w:t xml:space="preserve"> improvements in the health</w:t>
      </w:r>
      <w:r w:rsidRPr="00D92129">
        <w:rPr>
          <w:rStyle w:val="StyleUnderline"/>
        </w:rPr>
        <w:t xml:space="preserve"> and nutrition of recipients</w:t>
      </w:r>
      <w:r w:rsidRPr="00D92129">
        <w:rPr>
          <w:sz w:val="16"/>
        </w:rPr>
        <w:t xml:space="preserve">, including children, </w:t>
      </w:r>
      <w:r w:rsidRPr="00EB773F">
        <w:rPr>
          <w:rStyle w:val="StyleUnderline"/>
          <w:highlight w:val="green"/>
        </w:rPr>
        <w:t xml:space="preserve">illustrating </w:t>
      </w:r>
      <w:r w:rsidRPr="00F62866">
        <w:rPr>
          <w:rStyle w:val="StyleUnderline"/>
        </w:rPr>
        <w:t xml:space="preserve">that </w:t>
      </w:r>
      <w:r w:rsidRPr="00F62866">
        <w:rPr>
          <w:rStyle w:val="Emphasis"/>
        </w:rPr>
        <w:t>any UBI</w:t>
      </w:r>
      <w:r w:rsidRPr="00F62866">
        <w:rPr>
          <w:rStyle w:val="StyleUnderline"/>
        </w:rPr>
        <w:t xml:space="preserve"> will actually produce a </w:t>
      </w:r>
      <w:r w:rsidRPr="00EB773F">
        <w:rPr>
          <w:rStyle w:val="Emphasis"/>
          <w:highlight w:val="green"/>
        </w:rPr>
        <w:t>savings offset</w:t>
      </w:r>
      <w:r w:rsidRPr="00D92129">
        <w:rPr>
          <w:rStyle w:val="StyleUnderline"/>
        </w:rPr>
        <w:t xml:space="preserve"> in healthcare</w:t>
      </w:r>
      <w:r w:rsidRPr="00D92129">
        <w:rPr>
          <w:sz w:val="16"/>
        </w:rPr>
        <w:t>.</w:t>
      </w:r>
    </w:p>
    <w:p w14:paraId="1B357A09" w14:textId="77777777" w:rsidR="00B97FCB" w:rsidRPr="00D92129" w:rsidRDefault="00B97FCB" w:rsidP="00B97FCB">
      <w:pPr>
        <w:pStyle w:val="ListParagraph"/>
        <w:numPr>
          <w:ilvl w:val="0"/>
          <w:numId w:val="16"/>
        </w:numPr>
        <w:spacing w:line="256" w:lineRule="auto"/>
        <w:rPr>
          <w:sz w:val="16"/>
        </w:rPr>
      </w:pPr>
      <w:r w:rsidRPr="00EB773F">
        <w:rPr>
          <w:rStyle w:val="StyleUnderline"/>
          <w:highlight w:val="green"/>
        </w:rPr>
        <w:t xml:space="preserve">And in </w:t>
      </w:r>
      <w:r w:rsidRPr="00EB773F">
        <w:rPr>
          <w:rStyle w:val="Emphasis"/>
          <w:highlight w:val="green"/>
        </w:rPr>
        <w:t>every case</w:t>
      </w:r>
      <w:r w:rsidRPr="00D92129">
        <w:rPr>
          <w:rStyle w:val="StyleUnderline"/>
        </w:rPr>
        <w:t xml:space="preserve"> so far </w:t>
      </w:r>
      <w:r w:rsidRPr="00F62866">
        <w:rPr>
          <w:rStyle w:val="StyleUnderline"/>
        </w:rPr>
        <w:t xml:space="preserve">observed, UBI works </w:t>
      </w:r>
      <w:r w:rsidRPr="00F62866">
        <w:rPr>
          <w:rStyle w:val="Emphasis"/>
        </w:rPr>
        <w:t>as well</w:t>
      </w:r>
      <w:r w:rsidRPr="00D92129">
        <w:rPr>
          <w:rStyle w:val="Emphasis"/>
        </w:rPr>
        <w:t xml:space="preserve"> or </w:t>
      </w:r>
      <w:r w:rsidRPr="00EB773F">
        <w:rPr>
          <w:rStyle w:val="Emphasis"/>
          <w:highlight w:val="green"/>
        </w:rPr>
        <w:t>better</w:t>
      </w:r>
      <w:r w:rsidRPr="00EB773F">
        <w:rPr>
          <w:rStyle w:val="StyleUnderline"/>
          <w:highlight w:val="green"/>
        </w:rPr>
        <w:t xml:space="preserve"> than </w:t>
      </w:r>
      <w:r w:rsidRPr="00EB773F">
        <w:rPr>
          <w:rStyle w:val="Emphasis"/>
          <w:highlight w:val="green"/>
        </w:rPr>
        <w:t>all</w:t>
      </w:r>
      <w:r w:rsidRPr="00D92129">
        <w:rPr>
          <w:rStyle w:val="StyleUnderline"/>
        </w:rPr>
        <w:t xml:space="preserve"> the existing </w:t>
      </w:r>
      <w:r w:rsidRPr="00EB773F">
        <w:rPr>
          <w:rStyle w:val="StyleUnderline"/>
          <w:highlight w:val="green"/>
        </w:rPr>
        <w:t xml:space="preserve">welfare </w:t>
      </w:r>
      <w:r w:rsidRPr="00F62866">
        <w:rPr>
          <w:rStyle w:val="StyleUnderline"/>
        </w:rPr>
        <w:t>systems</w:t>
      </w:r>
      <w:r w:rsidRPr="00D92129">
        <w:rPr>
          <w:sz w:val="16"/>
        </w:rPr>
        <w:t xml:space="preserve"> it would replace.</w:t>
      </w:r>
    </w:p>
    <w:p w14:paraId="6D97749F" w14:textId="77777777" w:rsidR="00B97FCB" w:rsidRPr="00B4666C" w:rsidRDefault="00B97FCB" w:rsidP="00B97FCB"/>
    <w:p w14:paraId="6661F14B" w14:textId="77777777" w:rsidR="00B97FCB" w:rsidRDefault="00B97FCB" w:rsidP="00B97FCB"/>
    <w:p w14:paraId="5672BC10" w14:textId="77777777" w:rsidR="00B97FCB" w:rsidRPr="00130598" w:rsidRDefault="00B97FCB" w:rsidP="00B97FCB"/>
    <w:p w14:paraId="0AA58849" w14:textId="77777777" w:rsidR="00B97FCB" w:rsidRPr="00F669B7" w:rsidRDefault="00B97FCB" w:rsidP="00B97FCB">
      <w:pPr>
        <w:pStyle w:val="Heading3"/>
      </w:pPr>
      <w:r w:rsidRPr="00F669B7">
        <w:t>1NC---DA</w:t>
      </w:r>
    </w:p>
    <w:p w14:paraId="0B69FD2A" w14:textId="77777777" w:rsidR="00B97FCB" w:rsidRPr="00F669B7" w:rsidRDefault="00B97FCB" w:rsidP="00B97FCB">
      <w:bookmarkStart w:id="5" w:name="_Hlk207618970"/>
      <w:r w:rsidRPr="00F669B7">
        <w:t xml:space="preserve">House GOP Unity DA </w:t>
      </w:r>
    </w:p>
    <w:p w14:paraId="7C21E0E9" w14:textId="77777777" w:rsidR="00B97FCB" w:rsidRPr="00F669B7" w:rsidRDefault="00B97FCB" w:rsidP="00B97FCB">
      <w:pPr>
        <w:pStyle w:val="Heading4"/>
        <w:rPr>
          <w:b w:val="0"/>
          <w:bCs/>
        </w:rPr>
      </w:pPr>
      <w:bookmarkStart w:id="6" w:name="_Hlk207443401"/>
      <w:r w:rsidRPr="00F669B7">
        <w:t xml:space="preserve">C.R. passes </w:t>
      </w:r>
      <w:r w:rsidRPr="00F669B7">
        <w:rPr>
          <w:u w:val="single"/>
        </w:rPr>
        <w:t>now</w:t>
      </w:r>
      <w:r w:rsidRPr="00F669B7">
        <w:t xml:space="preserve">---shutdown is imminent otherwise. </w:t>
      </w:r>
      <w:r w:rsidRPr="00F669B7">
        <w:rPr>
          <w:b w:val="0"/>
          <w:bCs/>
        </w:rPr>
        <w:t xml:space="preserve">It’s the </w:t>
      </w:r>
      <w:r w:rsidRPr="00F669B7">
        <w:rPr>
          <w:b w:val="0"/>
          <w:bCs/>
          <w:u w:val="single"/>
        </w:rPr>
        <w:t>top</w:t>
      </w:r>
      <w:r w:rsidRPr="00F669B7">
        <w:rPr>
          <w:b w:val="0"/>
          <w:bCs/>
        </w:rPr>
        <w:t xml:space="preserve"> of the docket. </w:t>
      </w:r>
    </w:p>
    <w:p w14:paraId="3ABE54BD" w14:textId="77777777" w:rsidR="00B97FCB" w:rsidRPr="00F669B7" w:rsidRDefault="00B97FCB" w:rsidP="00B97FCB">
      <w:pPr>
        <w:rPr>
          <w:sz w:val="18"/>
          <w:szCs w:val="18"/>
        </w:rPr>
      </w:pPr>
      <w:r w:rsidRPr="00F669B7">
        <w:rPr>
          <w:rStyle w:val="Style13ptBold"/>
        </w:rPr>
        <w:t>Scanland 25</w:t>
      </w:r>
      <w:r w:rsidRPr="00F669B7">
        <w:rPr>
          <w:sz w:val="18"/>
          <w:szCs w:val="18"/>
        </w:rPr>
        <w:t xml:space="preserve"> – Internally quoting Dominik Lett - a Budget and Entitlement Policy Analyst at the Cato Institute. Brendan Scanland is a National/Washington, D.C. Political Correspondent, Lilly Broadcasting – “Congress Faces Tight Deadline to Fund Government, Short-Term Spending Bill Appears Likely – “Congress Faces Tight Deadline to Fund Government, Short-Term Spending Bill Appears Likely” – WENY News - Updated: Tuesday, August 12th 2025, 6:32 PM EDT – Note: the word “out” was added (as indicated) – and was obviously left out of the original - https://www.weny.com/story/52998710/congress-faces-tight-deadline-to-fund-government-shortterm-spending-bill-appears-likely</w:t>
      </w:r>
    </w:p>
    <w:p w14:paraId="32C5A782" w14:textId="77777777" w:rsidR="00B97FCB" w:rsidRPr="00F669B7" w:rsidRDefault="00B97FCB" w:rsidP="00B97FCB">
      <w:pPr>
        <w:rPr>
          <w:rStyle w:val="StyleUnderline"/>
        </w:rPr>
      </w:pPr>
      <w:r w:rsidRPr="00F669B7">
        <w:rPr>
          <w:rStyle w:val="StyleUnderline"/>
        </w:rPr>
        <w:t>Congress will return to Washington</w:t>
      </w:r>
      <w:r w:rsidRPr="00F669B7">
        <w:rPr>
          <w:sz w:val="18"/>
          <w:szCs w:val="18"/>
        </w:rPr>
        <w:t xml:space="preserve"> next month </w:t>
      </w:r>
      <w:r w:rsidRPr="00F669B7">
        <w:rPr>
          <w:rStyle w:val="StyleUnderline"/>
        </w:rPr>
        <w:t xml:space="preserve">well behind schedule on its obligation to fund the government. </w:t>
      </w:r>
    </w:p>
    <w:p w14:paraId="63B7FFB0" w14:textId="77777777" w:rsidR="00B97FCB" w:rsidRPr="00F669B7" w:rsidRDefault="00B97FCB" w:rsidP="00B97FCB">
      <w:pPr>
        <w:rPr>
          <w:sz w:val="18"/>
          <w:szCs w:val="18"/>
        </w:rPr>
      </w:pPr>
      <w:r w:rsidRPr="00F669B7">
        <w:rPr>
          <w:rStyle w:val="StyleUnderline"/>
        </w:rPr>
        <w:t xml:space="preserve">Given the </w:t>
      </w:r>
      <w:r w:rsidRPr="00F669B7">
        <w:rPr>
          <w:rStyle w:val="StyleUnderline"/>
          <w:highlight w:val="green"/>
        </w:rPr>
        <w:t>tight window</w:t>
      </w:r>
      <w:r w:rsidRPr="00F669B7">
        <w:rPr>
          <w:sz w:val="18"/>
          <w:szCs w:val="18"/>
        </w:rPr>
        <w:t xml:space="preserve"> from when lawmakers return to DC </w:t>
      </w:r>
      <w:r w:rsidRPr="00F669B7">
        <w:rPr>
          <w:rStyle w:val="StyleUnderline"/>
        </w:rPr>
        <w:t>and</w:t>
      </w:r>
      <w:r w:rsidRPr="00F669B7">
        <w:rPr>
          <w:sz w:val="18"/>
          <w:szCs w:val="18"/>
        </w:rPr>
        <w:t xml:space="preserve"> the </w:t>
      </w:r>
      <w:r w:rsidRPr="00F669B7">
        <w:rPr>
          <w:rStyle w:val="StyleUnderline"/>
          <w:highlight w:val="green"/>
        </w:rPr>
        <w:t>Oct. 1</w:t>
      </w:r>
      <w:r w:rsidRPr="00F669B7">
        <w:rPr>
          <w:sz w:val="18"/>
          <w:szCs w:val="18"/>
        </w:rPr>
        <w:t xml:space="preserve"> funding </w:t>
      </w:r>
      <w:r w:rsidRPr="00F669B7">
        <w:rPr>
          <w:rStyle w:val="StyleUnderline"/>
          <w:highlight w:val="green"/>
        </w:rPr>
        <w:t>deadline,</w:t>
      </w:r>
      <w:r w:rsidRPr="00F669B7">
        <w:rPr>
          <w:sz w:val="18"/>
          <w:szCs w:val="18"/>
        </w:rPr>
        <w:t xml:space="preserve"> </w:t>
      </w:r>
      <w:r w:rsidRPr="00F669B7">
        <w:rPr>
          <w:rStyle w:val="StyleUnderline"/>
        </w:rPr>
        <w:t xml:space="preserve">the </w:t>
      </w:r>
      <w:r w:rsidRPr="00F669B7">
        <w:rPr>
          <w:rStyle w:val="Emphasis"/>
          <w:highlight w:val="green"/>
        </w:rPr>
        <w:t>likely</w:t>
      </w:r>
      <w:r w:rsidRPr="00F669B7">
        <w:rPr>
          <w:rStyle w:val="Emphasis"/>
        </w:rPr>
        <w:t xml:space="preserve"> </w:t>
      </w:r>
      <w:r w:rsidRPr="00F669B7">
        <w:rPr>
          <w:rStyle w:val="Emphasis"/>
          <w:highlight w:val="green"/>
        </w:rPr>
        <w:t>outcome</w:t>
      </w:r>
      <w:r w:rsidRPr="00F669B7">
        <w:rPr>
          <w:sz w:val="18"/>
          <w:szCs w:val="18"/>
          <w:highlight w:val="green"/>
        </w:rPr>
        <w:t xml:space="preserve"> </w:t>
      </w:r>
      <w:r w:rsidRPr="00F669B7">
        <w:rPr>
          <w:rStyle w:val="StyleUnderline"/>
          <w:highlight w:val="green"/>
        </w:rPr>
        <w:t>will be a</w:t>
      </w:r>
      <w:r w:rsidRPr="00F669B7">
        <w:rPr>
          <w:sz w:val="18"/>
          <w:szCs w:val="18"/>
        </w:rPr>
        <w:t xml:space="preserve">nother </w:t>
      </w:r>
      <w:r w:rsidRPr="00F669B7">
        <w:rPr>
          <w:rStyle w:val="StyleUnderline"/>
          <w:highlight w:val="green"/>
        </w:rPr>
        <w:t>short-term</w:t>
      </w:r>
      <w:r w:rsidRPr="00F669B7">
        <w:rPr>
          <w:sz w:val="18"/>
          <w:szCs w:val="18"/>
        </w:rPr>
        <w:t xml:space="preserve"> spending </w:t>
      </w:r>
      <w:r w:rsidRPr="00F669B7">
        <w:rPr>
          <w:rStyle w:val="StyleUnderline"/>
          <w:highlight w:val="green"/>
        </w:rPr>
        <w:t>measure</w:t>
      </w:r>
      <w:r w:rsidRPr="00F669B7">
        <w:rPr>
          <w:rStyle w:val="StyleUnderline"/>
        </w:rPr>
        <w:t xml:space="preserve"> </w:t>
      </w:r>
      <w:r w:rsidRPr="00F669B7">
        <w:rPr>
          <w:rStyle w:val="Emphasis"/>
        </w:rPr>
        <w:t>that maintains current levels of funding in place since the Biden administration</w:t>
      </w:r>
      <w:r w:rsidRPr="00F669B7">
        <w:rPr>
          <w:sz w:val="18"/>
          <w:szCs w:val="18"/>
        </w:rPr>
        <w:t xml:space="preserve">. </w:t>
      </w:r>
      <w:r w:rsidRPr="00F669B7">
        <w:rPr>
          <w:rStyle w:val="Emphasis"/>
        </w:rPr>
        <w:t>However</w:t>
      </w:r>
      <w:r w:rsidRPr="00F669B7">
        <w:rPr>
          <w:sz w:val="18"/>
          <w:szCs w:val="18"/>
        </w:rPr>
        <w:t xml:space="preserve">, </w:t>
      </w:r>
      <w:r w:rsidRPr="00F669B7">
        <w:rPr>
          <w:rStyle w:val="StyleUnderline"/>
          <w:highlight w:val="green"/>
        </w:rPr>
        <w:t>experts aren't ruling (out) a</w:t>
      </w:r>
      <w:r w:rsidRPr="00F669B7">
        <w:rPr>
          <w:sz w:val="18"/>
          <w:szCs w:val="18"/>
        </w:rPr>
        <w:t xml:space="preserve"> potential </w:t>
      </w:r>
      <w:r w:rsidRPr="00F669B7">
        <w:rPr>
          <w:rStyle w:val="StyleUnderline"/>
          <w:highlight w:val="green"/>
        </w:rPr>
        <w:t>shutdown.</w:t>
      </w:r>
    </w:p>
    <w:p w14:paraId="24D8FE7F" w14:textId="77777777" w:rsidR="00B97FCB" w:rsidRPr="00F669B7" w:rsidRDefault="00B97FCB" w:rsidP="00B97FCB">
      <w:pPr>
        <w:rPr>
          <w:rStyle w:val="StyleUnderline"/>
        </w:rPr>
      </w:pPr>
      <w:r w:rsidRPr="00F669B7">
        <w:rPr>
          <w:rStyle w:val="Emphasis"/>
        </w:rPr>
        <w:t>The countdown is on</w:t>
      </w:r>
      <w:r w:rsidRPr="00F669B7">
        <w:rPr>
          <w:sz w:val="18"/>
          <w:szCs w:val="18"/>
        </w:rPr>
        <w:t xml:space="preserve"> — just weeks remain before </w:t>
      </w:r>
      <w:r w:rsidRPr="00F669B7">
        <w:rPr>
          <w:rStyle w:val="StyleUnderline"/>
        </w:rPr>
        <w:t xml:space="preserve">lawmakers </w:t>
      </w:r>
      <w:r w:rsidRPr="00F669B7">
        <w:rPr>
          <w:rStyle w:val="Emphasis"/>
        </w:rPr>
        <w:t>must act</w:t>
      </w:r>
      <w:r w:rsidRPr="00F669B7">
        <w:rPr>
          <w:sz w:val="18"/>
          <w:szCs w:val="18"/>
        </w:rPr>
        <w:t xml:space="preserve"> </w:t>
      </w:r>
      <w:r w:rsidRPr="00F669B7">
        <w:rPr>
          <w:rStyle w:val="StyleUnderline"/>
        </w:rPr>
        <w:t xml:space="preserve">to keep the government running past Sept. 30. </w:t>
      </w:r>
    </w:p>
    <w:p w14:paraId="33A815C5" w14:textId="77777777" w:rsidR="00B97FCB" w:rsidRPr="00F669B7" w:rsidRDefault="00B97FCB" w:rsidP="00B97FCB">
      <w:pPr>
        <w:rPr>
          <w:sz w:val="18"/>
          <w:szCs w:val="18"/>
        </w:rPr>
      </w:pPr>
      <w:r w:rsidRPr="00F669B7">
        <w:rPr>
          <w:rStyle w:val="StyleUnderline"/>
        </w:rPr>
        <w:t xml:space="preserve">Some </w:t>
      </w:r>
      <w:r w:rsidRPr="00F669B7">
        <w:rPr>
          <w:rStyle w:val="StyleUnderline"/>
          <w:highlight w:val="green"/>
        </w:rPr>
        <w:t>Republicans want to push</w:t>
      </w:r>
      <w:r w:rsidRPr="00F669B7">
        <w:rPr>
          <w:rStyle w:val="StyleUnderline"/>
        </w:rPr>
        <w:t xml:space="preserve"> through </w:t>
      </w:r>
      <w:r w:rsidRPr="00F669B7">
        <w:rPr>
          <w:rStyle w:val="StyleUnderline"/>
          <w:highlight w:val="green"/>
        </w:rPr>
        <w:t>new</w:t>
      </w:r>
      <w:r w:rsidRPr="00F669B7">
        <w:rPr>
          <w:sz w:val="18"/>
          <w:szCs w:val="18"/>
        </w:rPr>
        <w:t xml:space="preserve">, full-year </w:t>
      </w:r>
      <w:r w:rsidRPr="00F669B7">
        <w:rPr>
          <w:rStyle w:val="StyleUnderline"/>
          <w:highlight w:val="green"/>
        </w:rPr>
        <w:t>spending bills</w:t>
      </w:r>
      <w:r w:rsidRPr="00F669B7">
        <w:rPr>
          <w:sz w:val="18"/>
          <w:szCs w:val="18"/>
        </w:rPr>
        <w:t xml:space="preserve"> for 2026. However, appropriators are far behind after spending much of the year working to pass the president’s “one, big beautiful bill.” </w:t>
      </w:r>
    </w:p>
    <w:p w14:paraId="5257F2EB" w14:textId="77777777" w:rsidR="00B97FCB" w:rsidRPr="00F669B7" w:rsidRDefault="00B97FCB" w:rsidP="00B97FCB">
      <w:pPr>
        <w:rPr>
          <w:sz w:val="18"/>
          <w:szCs w:val="18"/>
        </w:rPr>
      </w:pPr>
      <w:r w:rsidRPr="00F669B7">
        <w:rPr>
          <w:sz w:val="18"/>
          <w:szCs w:val="18"/>
        </w:rPr>
        <w:t xml:space="preserve">“Because of reconciliation, we're a little bit behind. We may not get to appropriations this year. </w:t>
      </w:r>
      <w:r w:rsidRPr="00F669B7">
        <w:rPr>
          <w:rStyle w:val="StyleUnderline"/>
        </w:rPr>
        <w:t>It might end up being a C.R.</w:t>
      </w:r>
      <w:r w:rsidRPr="00F669B7">
        <w:rPr>
          <w:sz w:val="18"/>
          <w:szCs w:val="18"/>
        </w:rPr>
        <w:t xml:space="preserve"> </w:t>
      </w:r>
      <w:r w:rsidRPr="00F669B7">
        <w:rPr>
          <w:rStyle w:val="Emphasis"/>
        </w:rPr>
        <w:t>where we have flat funding for another year</w:t>
      </w:r>
      <w:r w:rsidRPr="00F669B7">
        <w:rPr>
          <w:sz w:val="18"/>
          <w:szCs w:val="18"/>
        </w:rPr>
        <w:t>,” said Rep. Nick Langworthy (R-N.Y.).</w:t>
      </w:r>
    </w:p>
    <w:p w14:paraId="130EFEBC" w14:textId="77777777" w:rsidR="00B97FCB" w:rsidRPr="00F669B7" w:rsidRDefault="00B97FCB" w:rsidP="00B97FCB">
      <w:pPr>
        <w:rPr>
          <w:sz w:val="18"/>
          <w:szCs w:val="18"/>
        </w:rPr>
      </w:pPr>
      <w:r w:rsidRPr="00F669B7">
        <w:rPr>
          <w:sz w:val="18"/>
          <w:szCs w:val="18"/>
        </w:rPr>
        <w:t xml:space="preserve">Although not ideal, some Republicans, including Langworthy, say </w:t>
      </w:r>
      <w:r w:rsidRPr="00F669B7">
        <w:rPr>
          <w:rStyle w:val="StyleUnderline"/>
        </w:rPr>
        <w:t>a</w:t>
      </w:r>
      <w:r w:rsidRPr="00F669B7">
        <w:rPr>
          <w:sz w:val="18"/>
          <w:szCs w:val="18"/>
        </w:rPr>
        <w:t xml:space="preserve">nother continuing resolution — or </w:t>
      </w:r>
      <w:r w:rsidRPr="00F669B7">
        <w:rPr>
          <w:rStyle w:val="StyleUnderline"/>
        </w:rPr>
        <w:t>C.R.</w:t>
      </w:r>
      <w:r w:rsidRPr="00F669B7">
        <w:rPr>
          <w:sz w:val="18"/>
          <w:szCs w:val="18"/>
        </w:rPr>
        <w:t xml:space="preserve"> — could be inevitable in order to </w:t>
      </w:r>
      <w:r w:rsidRPr="00F669B7">
        <w:rPr>
          <w:rStyle w:val="StyleUnderline"/>
        </w:rPr>
        <w:t>keep the government open</w:t>
      </w:r>
      <w:r w:rsidRPr="00F669B7">
        <w:rPr>
          <w:sz w:val="18"/>
          <w:szCs w:val="18"/>
        </w:rPr>
        <w:t xml:space="preserve"> while lawmakers seek a broader spending deal. </w:t>
      </w:r>
    </w:p>
    <w:p w14:paraId="414F3236" w14:textId="77777777" w:rsidR="00B97FCB" w:rsidRPr="00F669B7" w:rsidRDefault="00B97FCB" w:rsidP="00B97FCB">
      <w:pPr>
        <w:rPr>
          <w:sz w:val="18"/>
          <w:szCs w:val="18"/>
        </w:rPr>
      </w:pPr>
      <w:r w:rsidRPr="00F669B7">
        <w:rPr>
          <w:sz w:val="18"/>
          <w:szCs w:val="18"/>
        </w:rPr>
        <w:t xml:space="preserve">“It doesn't allow for administrative priorities, it doesn't allow us to pivot our priorities as the Congress. We'll be stuck at the Biden level of spending,” Langworthy said. </w:t>
      </w:r>
    </w:p>
    <w:p w14:paraId="16461923" w14:textId="77777777" w:rsidR="00B97FCB" w:rsidRPr="00F669B7" w:rsidRDefault="00B97FCB" w:rsidP="00B97FCB">
      <w:pPr>
        <w:rPr>
          <w:sz w:val="18"/>
          <w:szCs w:val="18"/>
        </w:rPr>
      </w:pPr>
      <w:r w:rsidRPr="00F669B7">
        <w:rPr>
          <w:sz w:val="18"/>
          <w:szCs w:val="18"/>
        </w:rPr>
        <w:t>“It’s a very tough process. As much as people say, well, Congress can control the purse strings. Yes, to a degree. But getting these projects done is very, very complicated,” said Rep. Mike Kelly (R-Pa.).</w:t>
      </w:r>
    </w:p>
    <w:p w14:paraId="1A3F0D30" w14:textId="77777777" w:rsidR="00B97FCB" w:rsidRPr="00F669B7" w:rsidRDefault="00B97FCB" w:rsidP="00B97FCB">
      <w:pPr>
        <w:rPr>
          <w:rStyle w:val="Emphasis"/>
        </w:rPr>
      </w:pPr>
      <w:r w:rsidRPr="00F669B7">
        <w:rPr>
          <w:rStyle w:val="StyleUnderline"/>
          <w:highlight w:val="green"/>
        </w:rPr>
        <w:t>Dem</w:t>
      </w:r>
      <w:r w:rsidRPr="00F669B7">
        <w:rPr>
          <w:sz w:val="18"/>
          <w:szCs w:val="18"/>
        </w:rPr>
        <w:t>ocrat</w:t>
      </w:r>
      <w:r w:rsidRPr="00F669B7">
        <w:rPr>
          <w:rStyle w:val="StyleUnderline"/>
          <w:highlight w:val="green"/>
        </w:rPr>
        <w:t>s say</w:t>
      </w:r>
      <w:r w:rsidRPr="00F669B7">
        <w:rPr>
          <w:rStyle w:val="StyleUnderline"/>
        </w:rPr>
        <w:t xml:space="preserve"> a</w:t>
      </w:r>
      <w:r w:rsidRPr="00F669B7">
        <w:rPr>
          <w:sz w:val="18"/>
          <w:szCs w:val="18"/>
        </w:rPr>
        <w:t xml:space="preserve"> potential </w:t>
      </w:r>
      <w:r w:rsidRPr="00F669B7">
        <w:rPr>
          <w:rStyle w:val="StyleUnderline"/>
          <w:highlight w:val="green"/>
        </w:rPr>
        <w:t>shutdown would be on Republicans</w:t>
      </w:r>
      <w:r w:rsidRPr="00F669B7">
        <w:rPr>
          <w:sz w:val="18"/>
          <w:szCs w:val="18"/>
          <w:highlight w:val="green"/>
        </w:rPr>
        <w:t>,</w:t>
      </w:r>
      <w:r w:rsidRPr="00F669B7">
        <w:rPr>
          <w:sz w:val="18"/>
          <w:szCs w:val="18"/>
        </w:rPr>
        <w:t xml:space="preserve"> </w:t>
      </w:r>
      <w:r w:rsidRPr="00F669B7">
        <w:rPr>
          <w:rStyle w:val="Emphasis"/>
        </w:rPr>
        <w:t xml:space="preserve">who control both chambers of Congress and the White House. </w:t>
      </w:r>
    </w:p>
    <w:p w14:paraId="7FE9AA1F" w14:textId="77777777" w:rsidR="00B97FCB" w:rsidRPr="00F669B7" w:rsidRDefault="00B97FCB" w:rsidP="00B97FCB">
      <w:pPr>
        <w:rPr>
          <w:rStyle w:val="Emphasis"/>
        </w:rPr>
      </w:pPr>
      <w:r w:rsidRPr="00F669B7">
        <w:rPr>
          <w:sz w:val="18"/>
          <w:szCs w:val="18"/>
        </w:rPr>
        <w:t>“You control everything — the House, the Senate and the presidency. What's your strategy right now? They can't even agree amongst themselves,” said Rep. Pete Aguilar (D-Calif.), before lawmakers left for recess in July. “</w:t>
      </w:r>
      <w:r w:rsidRPr="00F669B7">
        <w:rPr>
          <w:rStyle w:val="Emphasis"/>
        </w:rPr>
        <w:t xml:space="preserve">We're going to be in a position where they own everything that is happening in September if we lead toward a shutdown.” </w:t>
      </w:r>
    </w:p>
    <w:p w14:paraId="4230769A" w14:textId="77777777" w:rsidR="00B97FCB" w:rsidRPr="00F669B7" w:rsidRDefault="00B97FCB" w:rsidP="00B97FCB">
      <w:pPr>
        <w:rPr>
          <w:sz w:val="18"/>
          <w:szCs w:val="18"/>
        </w:rPr>
      </w:pPr>
      <w:r w:rsidRPr="00F669B7">
        <w:rPr>
          <w:rStyle w:val="Emphasis"/>
          <w:highlight w:val="green"/>
        </w:rPr>
        <w:t>C</w:t>
      </w:r>
      <w:r w:rsidRPr="00F669B7">
        <w:rPr>
          <w:sz w:val="18"/>
          <w:szCs w:val="18"/>
        </w:rPr>
        <w:t xml:space="preserve">ontinuing </w:t>
      </w:r>
      <w:r w:rsidRPr="00F669B7">
        <w:rPr>
          <w:rStyle w:val="Emphasis"/>
          <w:highlight w:val="green"/>
        </w:rPr>
        <w:t>r</w:t>
      </w:r>
      <w:r w:rsidRPr="00F669B7">
        <w:rPr>
          <w:sz w:val="18"/>
          <w:szCs w:val="18"/>
        </w:rPr>
        <w:t>esolution</w:t>
      </w:r>
      <w:r w:rsidRPr="00F669B7">
        <w:rPr>
          <w:rStyle w:val="Emphasis"/>
          <w:highlight w:val="green"/>
        </w:rPr>
        <w:t>s</w:t>
      </w:r>
      <w:r w:rsidRPr="00F669B7">
        <w:rPr>
          <w:rStyle w:val="StyleUnderline"/>
        </w:rPr>
        <w:t xml:space="preserve"> have become </w:t>
      </w:r>
      <w:r w:rsidRPr="00F669B7">
        <w:rPr>
          <w:rStyle w:val="StyleUnderline"/>
          <w:highlight w:val="green"/>
        </w:rPr>
        <w:t>more common</w:t>
      </w:r>
      <w:r w:rsidRPr="00F669B7">
        <w:rPr>
          <w:sz w:val="18"/>
          <w:szCs w:val="18"/>
        </w:rPr>
        <w:t xml:space="preserve"> in recent decades and are now essentially the norm </w:t>
      </w:r>
      <w:r w:rsidRPr="00F669B7">
        <w:rPr>
          <w:rStyle w:val="Emphasis"/>
        </w:rPr>
        <w:t>to avoid government shutdowns.</w:t>
      </w:r>
      <w:r w:rsidRPr="00F669B7">
        <w:rPr>
          <w:sz w:val="18"/>
          <w:szCs w:val="18"/>
        </w:rPr>
        <w:t xml:space="preserve"> </w:t>
      </w:r>
    </w:p>
    <w:p w14:paraId="5842B7DA" w14:textId="77777777" w:rsidR="00B97FCB" w:rsidRPr="00F669B7" w:rsidRDefault="00B97FCB" w:rsidP="00B97FCB">
      <w:pPr>
        <w:rPr>
          <w:sz w:val="18"/>
          <w:szCs w:val="18"/>
        </w:rPr>
      </w:pPr>
      <w:r w:rsidRPr="00F669B7">
        <w:rPr>
          <w:sz w:val="18"/>
          <w:szCs w:val="18"/>
        </w:rPr>
        <w:t xml:space="preserve">“A continuing resolution should be viewed as a failure in budgeting,” said Dominik Lett, a budget policy analyst at the Cato Institute. </w:t>
      </w:r>
    </w:p>
    <w:p w14:paraId="12941218" w14:textId="77777777" w:rsidR="00B97FCB" w:rsidRPr="00F669B7" w:rsidRDefault="00B97FCB" w:rsidP="00B97FCB">
      <w:pPr>
        <w:rPr>
          <w:sz w:val="18"/>
          <w:szCs w:val="18"/>
        </w:rPr>
      </w:pPr>
      <w:r w:rsidRPr="00F669B7">
        <w:rPr>
          <w:sz w:val="18"/>
          <w:szCs w:val="18"/>
        </w:rPr>
        <w:t xml:space="preserve">Lett says Congress is failing to complete one of its most important obligations. </w:t>
      </w:r>
    </w:p>
    <w:p w14:paraId="5586EBC6" w14:textId="77777777" w:rsidR="00B97FCB" w:rsidRPr="00F669B7" w:rsidRDefault="00B97FCB" w:rsidP="00B97FCB">
      <w:pPr>
        <w:rPr>
          <w:sz w:val="18"/>
          <w:szCs w:val="18"/>
        </w:rPr>
      </w:pPr>
      <w:r w:rsidRPr="00F669B7">
        <w:rPr>
          <w:sz w:val="18"/>
          <w:szCs w:val="18"/>
        </w:rPr>
        <w:t xml:space="preserve">“We should be making the kind of tough decisions to reduce spending and make changes to spending, not kind of just holding previous year spending flat, plus inflation, plus the various sort of gimmicks that Congress always adds on to these sort of packages,” Lett said. </w:t>
      </w:r>
    </w:p>
    <w:p w14:paraId="340FE897" w14:textId="77777777" w:rsidR="00B97FCB" w:rsidRPr="00F669B7" w:rsidRDefault="00B97FCB" w:rsidP="00B97FCB">
      <w:pPr>
        <w:rPr>
          <w:rStyle w:val="StyleUnderline"/>
        </w:rPr>
      </w:pPr>
      <w:r w:rsidRPr="00F669B7">
        <w:rPr>
          <w:rStyle w:val="StyleUnderline"/>
        </w:rPr>
        <w:t>Republicans</w:t>
      </w:r>
      <w:r w:rsidRPr="00F669B7">
        <w:rPr>
          <w:sz w:val="18"/>
          <w:szCs w:val="18"/>
        </w:rPr>
        <w:t xml:space="preserve"> will </w:t>
      </w:r>
      <w:r w:rsidRPr="00F669B7">
        <w:rPr>
          <w:rStyle w:val="StyleUnderline"/>
          <w:highlight w:val="green"/>
        </w:rPr>
        <w:t>need support from Dem</w:t>
      </w:r>
      <w:r w:rsidRPr="00F669B7">
        <w:rPr>
          <w:sz w:val="18"/>
          <w:szCs w:val="18"/>
        </w:rPr>
        <w:t>ocrat</w:t>
      </w:r>
      <w:r w:rsidRPr="00F669B7">
        <w:rPr>
          <w:rStyle w:val="StyleUnderline"/>
          <w:highlight w:val="green"/>
        </w:rPr>
        <w:t>s to reach</w:t>
      </w:r>
      <w:r w:rsidRPr="00F669B7">
        <w:rPr>
          <w:sz w:val="18"/>
          <w:szCs w:val="18"/>
        </w:rPr>
        <w:t xml:space="preserve"> the </w:t>
      </w:r>
      <w:r w:rsidRPr="00F669B7">
        <w:rPr>
          <w:rStyle w:val="Emphasis"/>
          <w:highlight w:val="green"/>
        </w:rPr>
        <w:t>60</w:t>
      </w:r>
      <w:r w:rsidRPr="00F669B7">
        <w:rPr>
          <w:sz w:val="18"/>
          <w:szCs w:val="18"/>
        </w:rPr>
        <w:t xml:space="preserve">-vote threshold </w:t>
      </w:r>
      <w:r w:rsidRPr="00F669B7">
        <w:rPr>
          <w:rStyle w:val="Emphasis"/>
        </w:rPr>
        <w:t>in the Senate</w:t>
      </w:r>
      <w:r w:rsidRPr="00F669B7">
        <w:rPr>
          <w:sz w:val="18"/>
          <w:szCs w:val="18"/>
        </w:rPr>
        <w:t xml:space="preserve"> to approve any spending bills. </w:t>
      </w:r>
      <w:r w:rsidRPr="00F669B7">
        <w:rPr>
          <w:rStyle w:val="StyleUnderline"/>
        </w:rPr>
        <w:t>That could provide Dem</w:t>
      </w:r>
      <w:r w:rsidRPr="00F669B7">
        <w:rPr>
          <w:sz w:val="18"/>
          <w:szCs w:val="18"/>
        </w:rPr>
        <w:t>ocrat</w:t>
      </w:r>
      <w:r w:rsidRPr="00F669B7">
        <w:rPr>
          <w:rStyle w:val="StyleUnderline"/>
        </w:rPr>
        <w:t>s</w:t>
      </w:r>
      <w:r w:rsidRPr="00F669B7">
        <w:rPr>
          <w:sz w:val="18"/>
          <w:szCs w:val="18"/>
        </w:rPr>
        <w:t xml:space="preserve"> </w:t>
      </w:r>
      <w:r w:rsidRPr="00F669B7">
        <w:rPr>
          <w:rStyle w:val="StyleUnderline"/>
        </w:rPr>
        <w:t xml:space="preserve">with an opportunity to win some concessions </w:t>
      </w:r>
      <w:r w:rsidRPr="00F669B7">
        <w:rPr>
          <w:sz w:val="18"/>
          <w:szCs w:val="18"/>
        </w:rPr>
        <w:t>on clean energy tax credits and other priorities.</w:t>
      </w:r>
      <w:r w:rsidRPr="00F669B7">
        <w:rPr>
          <w:rStyle w:val="StyleUnderline"/>
        </w:rPr>
        <w:t xml:space="preserve"> </w:t>
      </w:r>
    </w:p>
    <w:p w14:paraId="615AC4A4" w14:textId="77777777" w:rsidR="00B97FCB" w:rsidRPr="00F669B7" w:rsidRDefault="00B97FCB" w:rsidP="00B97FCB">
      <w:pPr>
        <w:rPr>
          <w:sz w:val="18"/>
          <w:szCs w:val="18"/>
        </w:rPr>
      </w:pPr>
      <w:r w:rsidRPr="00F669B7">
        <w:rPr>
          <w:sz w:val="18"/>
          <w:szCs w:val="18"/>
        </w:rPr>
        <w:t xml:space="preserve">“They want to extract certain concessions out of Republicans. They don't want more rescissions bills. They want discussions on the nominees. They want guarantees on certain tax credits, pandemic-related tax credits. All of those things, I think, are in the mix,” Lett said. </w:t>
      </w:r>
    </w:p>
    <w:p w14:paraId="7236B4F8" w14:textId="77777777" w:rsidR="00B97FCB" w:rsidRPr="00F669B7" w:rsidRDefault="00B97FCB" w:rsidP="00B97FCB">
      <w:pPr>
        <w:rPr>
          <w:sz w:val="18"/>
          <w:szCs w:val="18"/>
        </w:rPr>
      </w:pPr>
      <w:r w:rsidRPr="00F669B7">
        <w:rPr>
          <w:rStyle w:val="StyleUnderline"/>
        </w:rPr>
        <w:t>Depending on how</w:t>
      </w:r>
      <w:r w:rsidRPr="00F669B7">
        <w:rPr>
          <w:sz w:val="18"/>
          <w:szCs w:val="18"/>
        </w:rPr>
        <w:t xml:space="preserve"> those </w:t>
      </w:r>
      <w:r w:rsidRPr="00F669B7">
        <w:rPr>
          <w:rStyle w:val="StyleUnderline"/>
        </w:rPr>
        <w:t>negotiations unfold</w:t>
      </w:r>
      <w:r w:rsidRPr="00F669B7">
        <w:rPr>
          <w:sz w:val="18"/>
          <w:szCs w:val="18"/>
        </w:rPr>
        <w:t xml:space="preserve"> </w:t>
      </w:r>
      <w:r w:rsidRPr="00F669B7">
        <w:rPr>
          <w:rStyle w:val="StyleUnderline"/>
        </w:rPr>
        <w:t xml:space="preserve">could </w:t>
      </w:r>
      <w:r w:rsidRPr="00F669B7">
        <w:rPr>
          <w:rStyle w:val="StyleUnderline"/>
          <w:highlight w:val="green"/>
        </w:rPr>
        <w:t>determine</w:t>
      </w:r>
      <w:r w:rsidRPr="00F669B7">
        <w:rPr>
          <w:sz w:val="18"/>
          <w:szCs w:val="18"/>
        </w:rPr>
        <w:t xml:space="preserve"> </w:t>
      </w:r>
      <w:r w:rsidRPr="00F669B7">
        <w:rPr>
          <w:rStyle w:val="StyleUnderline"/>
          <w:highlight w:val="green"/>
        </w:rPr>
        <w:t>whether Congress finds</w:t>
      </w:r>
      <w:r w:rsidRPr="00F669B7">
        <w:rPr>
          <w:rStyle w:val="StyleUnderline"/>
        </w:rPr>
        <w:t xml:space="preserve"> common </w:t>
      </w:r>
      <w:r w:rsidRPr="00F669B7">
        <w:rPr>
          <w:rStyle w:val="StyleUnderline"/>
          <w:highlight w:val="green"/>
        </w:rPr>
        <w:t>ground — or</w:t>
      </w:r>
      <w:r w:rsidRPr="00F669B7">
        <w:rPr>
          <w:sz w:val="18"/>
          <w:szCs w:val="18"/>
        </w:rPr>
        <w:t xml:space="preserve"> if the country edges closer to </w:t>
      </w:r>
      <w:r w:rsidRPr="00F669B7">
        <w:rPr>
          <w:rStyle w:val="StyleUnderline"/>
          <w:highlight w:val="green"/>
        </w:rPr>
        <w:t>a</w:t>
      </w:r>
      <w:r w:rsidRPr="00F669B7">
        <w:rPr>
          <w:sz w:val="18"/>
          <w:szCs w:val="18"/>
        </w:rPr>
        <w:t xml:space="preserve">nother </w:t>
      </w:r>
      <w:r w:rsidRPr="00F669B7">
        <w:rPr>
          <w:rStyle w:val="StyleUnderline"/>
          <w:highlight w:val="green"/>
        </w:rPr>
        <w:t>shutdown</w:t>
      </w:r>
      <w:r w:rsidRPr="00F669B7">
        <w:rPr>
          <w:sz w:val="18"/>
          <w:szCs w:val="18"/>
        </w:rPr>
        <w:t xml:space="preserve"> showdown. </w:t>
      </w:r>
    </w:p>
    <w:p w14:paraId="37C995CA" w14:textId="77777777" w:rsidR="00B97FCB" w:rsidRPr="00F669B7" w:rsidRDefault="00B97FCB" w:rsidP="00B97FCB">
      <w:pPr>
        <w:rPr>
          <w:sz w:val="18"/>
          <w:szCs w:val="18"/>
        </w:rPr>
      </w:pPr>
      <w:r w:rsidRPr="00F669B7">
        <w:rPr>
          <w:sz w:val="18"/>
          <w:szCs w:val="18"/>
        </w:rPr>
        <w:t>“</w:t>
      </w:r>
      <w:r w:rsidRPr="00F669B7">
        <w:rPr>
          <w:rStyle w:val="StyleUnderline"/>
          <w:highlight w:val="green"/>
        </w:rPr>
        <w:t>In all likelihood</w:t>
      </w:r>
      <w:r w:rsidRPr="00F669B7">
        <w:rPr>
          <w:sz w:val="18"/>
          <w:szCs w:val="18"/>
        </w:rPr>
        <w:t xml:space="preserve"> — because </w:t>
      </w:r>
      <w:r w:rsidRPr="00F669B7">
        <w:rPr>
          <w:rStyle w:val="StyleUnderline"/>
          <w:highlight w:val="green"/>
        </w:rPr>
        <w:t>Republicans</w:t>
      </w:r>
      <w:r w:rsidRPr="00F669B7">
        <w:rPr>
          <w:sz w:val="18"/>
          <w:szCs w:val="18"/>
        </w:rPr>
        <w:t xml:space="preserve"> need 60 votes in the Senate — they</w:t>
      </w:r>
      <w:r w:rsidRPr="00F669B7">
        <w:rPr>
          <w:rStyle w:val="StyleUnderline"/>
          <w:highlight w:val="green"/>
        </w:rPr>
        <w:t xml:space="preserve">'ll </w:t>
      </w:r>
      <w:r w:rsidRPr="00F669B7">
        <w:rPr>
          <w:rStyle w:val="Emphasis"/>
        </w:rPr>
        <w:t xml:space="preserve">probably </w:t>
      </w:r>
      <w:r w:rsidRPr="00F669B7">
        <w:rPr>
          <w:rStyle w:val="StyleUnderline"/>
          <w:highlight w:val="green"/>
        </w:rPr>
        <w:t>pursue a c</w:t>
      </w:r>
      <w:r w:rsidRPr="00F669B7">
        <w:rPr>
          <w:sz w:val="18"/>
          <w:szCs w:val="18"/>
        </w:rPr>
        <w:t xml:space="preserve">ontinuing </w:t>
      </w:r>
      <w:r w:rsidRPr="00F669B7">
        <w:rPr>
          <w:rStyle w:val="StyleUnderline"/>
          <w:highlight w:val="green"/>
        </w:rPr>
        <w:t>r</w:t>
      </w:r>
      <w:r w:rsidRPr="00F669B7">
        <w:rPr>
          <w:sz w:val="18"/>
          <w:szCs w:val="18"/>
        </w:rPr>
        <w:t xml:space="preserve">esolution, kind of like what happened for fiscal year 2025,” said Lett. </w:t>
      </w:r>
    </w:p>
    <w:p w14:paraId="4B843E6C" w14:textId="77777777" w:rsidR="00B97FCB" w:rsidRPr="00F669B7" w:rsidRDefault="00B97FCB" w:rsidP="00B97FCB">
      <w:pPr>
        <w:rPr>
          <w:sz w:val="16"/>
          <w:szCs w:val="16"/>
        </w:rPr>
      </w:pPr>
    </w:p>
    <w:p w14:paraId="2B5B9F7C" w14:textId="77777777" w:rsidR="00B97FCB" w:rsidRPr="00F669B7" w:rsidRDefault="00B97FCB" w:rsidP="00B97FCB">
      <w:pPr>
        <w:pStyle w:val="Heading4"/>
      </w:pPr>
      <w:r>
        <w:t xml:space="preserve">Plan </w:t>
      </w:r>
      <w:r w:rsidRPr="00250742">
        <w:rPr>
          <w:u w:val="single"/>
        </w:rPr>
        <w:t>angers</w:t>
      </w:r>
      <w:r>
        <w:t xml:space="preserve"> the House Freedom Caucus </w:t>
      </w:r>
      <w:r>
        <w:rPr>
          <w:b w:val="0"/>
          <w:bCs/>
        </w:rPr>
        <w:t>(HFC)</w:t>
      </w:r>
      <w:r w:rsidRPr="00F669B7">
        <w:t>.</w:t>
      </w:r>
      <w:r>
        <w:t xml:space="preserve"> March budget drama becomes a sequel. </w:t>
      </w:r>
      <w:r w:rsidRPr="00F669B7">
        <w:t xml:space="preserve"> </w:t>
      </w:r>
      <w:r w:rsidRPr="00F669B7">
        <w:rPr>
          <w:b w:val="0"/>
          <w:bCs/>
          <w:i/>
          <w:iCs w:val="0"/>
          <w:u w:val="single"/>
        </w:rPr>
        <w:t>Freedom Caucus</w:t>
      </w:r>
      <w:r w:rsidRPr="00F669B7">
        <w:rPr>
          <w:b w:val="0"/>
          <w:bCs/>
        </w:rPr>
        <w:t xml:space="preserve"> revolts v. </w:t>
      </w:r>
      <w:r w:rsidRPr="00F669B7">
        <w:rPr>
          <w:b w:val="0"/>
          <w:bCs/>
          <w:i/>
          <w:iCs w:val="0"/>
          <w:u w:val="single"/>
        </w:rPr>
        <w:t>Econ Populists</w:t>
      </w:r>
      <w:r w:rsidRPr="00F669B7">
        <w:rPr>
          <w:b w:val="0"/>
          <w:bCs/>
        </w:rPr>
        <w:t>. The March budget drama becomes a sequel.</w:t>
      </w:r>
    </w:p>
    <w:p w14:paraId="75022140" w14:textId="77777777" w:rsidR="00B97FCB" w:rsidRPr="00F669B7" w:rsidRDefault="00B97FCB" w:rsidP="00B97FCB">
      <w:pPr>
        <w:rPr>
          <w:sz w:val="16"/>
          <w:szCs w:val="16"/>
        </w:rPr>
      </w:pPr>
      <w:r w:rsidRPr="00F669B7">
        <w:rPr>
          <w:rStyle w:val="Style13ptBold"/>
        </w:rPr>
        <w:t>Hill 25</w:t>
      </w:r>
      <w:r w:rsidRPr="00F669B7">
        <w:rPr>
          <w:sz w:val="16"/>
          <w:szCs w:val="16"/>
        </w:rPr>
        <w:t xml:space="preserve"> – Steven – Political Writer; Chief editor &amp; contributor at DemocracySOS and Author of seven books including the international bestseller "Raw Deal: How the 'Uber Economy' and Runaway Capitalism Are Screwing American Workers”. Hill was also political reform director at New America - “The coming political realignment of the Democrats and Republicans” -Democracy SOS - May 23, 2025 – modified for language that may offend - https://democracysos.substack.com/p/the-coming-political-realignment</w:t>
      </w:r>
    </w:p>
    <w:p w14:paraId="6DC27FD8" w14:textId="77777777" w:rsidR="00B97FCB" w:rsidRPr="00F669B7" w:rsidRDefault="00B97FCB" w:rsidP="00B97FCB">
      <w:pPr>
        <w:rPr>
          <w:sz w:val="16"/>
        </w:rPr>
      </w:pPr>
      <w:r w:rsidRPr="00F669B7">
        <w:rPr>
          <w:rStyle w:val="StyleUnderline"/>
        </w:rPr>
        <w:t>Many</w:t>
      </w:r>
      <w:r w:rsidRPr="00F669B7">
        <w:rPr>
          <w:sz w:val="16"/>
        </w:rPr>
        <w:t xml:space="preserve"> people </w:t>
      </w:r>
      <w:r w:rsidRPr="00F669B7">
        <w:rPr>
          <w:strike/>
          <w:sz w:val="16"/>
        </w:rPr>
        <w:t xml:space="preserve">view </w:t>
      </w:r>
      <w:r w:rsidRPr="00F669B7">
        <w:rPr>
          <w:sz w:val="16"/>
        </w:rPr>
        <w:t>(</w:t>
      </w:r>
      <w:r w:rsidRPr="00F669B7">
        <w:rPr>
          <w:rStyle w:val="StyleUnderline"/>
        </w:rPr>
        <w:t xml:space="preserve">regard) the </w:t>
      </w:r>
      <w:r w:rsidRPr="00F669B7">
        <w:rPr>
          <w:rStyle w:val="Emphasis"/>
          <w:highlight w:val="green"/>
        </w:rPr>
        <w:t>Republican</w:t>
      </w:r>
      <w:r w:rsidRPr="00F669B7">
        <w:rPr>
          <w:sz w:val="16"/>
        </w:rPr>
        <w:t xml:space="preserve"> and Democratic partie</w:t>
      </w:r>
      <w:r w:rsidRPr="00F669B7">
        <w:rPr>
          <w:rStyle w:val="Emphasis"/>
        </w:rPr>
        <w:t>s</w:t>
      </w:r>
      <w:r w:rsidRPr="00F669B7">
        <w:rPr>
          <w:sz w:val="16"/>
        </w:rPr>
        <w:t xml:space="preserve"> </w:t>
      </w:r>
      <w:r w:rsidRPr="00F669B7">
        <w:rPr>
          <w:rStyle w:val="StyleUnderline"/>
        </w:rPr>
        <w:t>as ideological monoliths</w:t>
      </w:r>
      <w:r w:rsidRPr="00F669B7">
        <w:rPr>
          <w:sz w:val="16"/>
        </w:rPr>
        <w:t xml:space="preserve">, run by hardcore partisans and implacably positioned against each other. </w:t>
      </w:r>
      <w:r w:rsidRPr="00F669B7">
        <w:rPr>
          <w:rStyle w:val="StyleUnderline"/>
        </w:rPr>
        <w:t>But</w:t>
      </w:r>
      <w:r w:rsidRPr="00F669B7">
        <w:rPr>
          <w:sz w:val="16"/>
        </w:rPr>
        <w:t xml:space="preserve"> in fact, </w:t>
      </w:r>
      <w:r w:rsidRPr="00F669B7">
        <w:rPr>
          <w:rStyle w:val="StyleUnderline"/>
        </w:rPr>
        <w:t xml:space="preserve">both </w:t>
      </w:r>
      <w:r w:rsidRPr="00F669B7">
        <w:rPr>
          <w:rStyle w:val="Emphasis"/>
        </w:rPr>
        <w:t>parties have</w:t>
      </w:r>
      <w:r w:rsidRPr="00F669B7">
        <w:rPr>
          <w:sz w:val="16"/>
        </w:rPr>
        <w:t xml:space="preserve"> their </w:t>
      </w:r>
      <w:r w:rsidRPr="00F669B7">
        <w:rPr>
          <w:rStyle w:val="Emphasis"/>
        </w:rPr>
        <w:t>internal divisions</w:t>
      </w:r>
      <w:r w:rsidRPr="00F669B7">
        <w:rPr>
          <w:sz w:val="16"/>
        </w:rPr>
        <w:t xml:space="preserve">, influenced by various outside organizations. </w:t>
      </w:r>
      <w:r w:rsidRPr="00F669B7">
        <w:rPr>
          <w:rStyle w:val="Emphasis"/>
        </w:rPr>
        <w:t>In the GOP</w:t>
      </w:r>
      <w:r w:rsidRPr="00F669B7">
        <w:rPr>
          <w:sz w:val="16"/>
        </w:rPr>
        <w:t xml:space="preserve">, </w:t>
      </w:r>
      <w:r w:rsidRPr="00F669B7">
        <w:rPr>
          <w:rStyle w:val="Emphasis"/>
        </w:rPr>
        <w:t xml:space="preserve">an intra-party </w:t>
      </w:r>
      <w:r w:rsidRPr="00F669B7">
        <w:rPr>
          <w:rStyle w:val="Emphasis"/>
          <w:highlight w:val="green"/>
        </w:rPr>
        <w:t>battle</w:t>
      </w:r>
      <w:r w:rsidRPr="00F669B7">
        <w:rPr>
          <w:rStyle w:val="StyleUnderline"/>
          <w:highlight w:val="green"/>
        </w:rPr>
        <w:t xml:space="preserve"> </w:t>
      </w:r>
      <w:r w:rsidRPr="00F669B7">
        <w:rPr>
          <w:rStyle w:val="StyleUnderline"/>
        </w:rPr>
        <w:t xml:space="preserve">is </w:t>
      </w:r>
      <w:r w:rsidRPr="00F669B7">
        <w:rPr>
          <w:rStyle w:val="StyleUnderline"/>
          <w:highlight w:val="green"/>
        </w:rPr>
        <w:t>brewing between</w:t>
      </w:r>
      <w:r w:rsidRPr="00F669B7">
        <w:rPr>
          <w:rStyle w:val="StyleUnderline"/>
        </w:rPr>
        <w:t xml:space="preserve"> a</w:t>
      </w:r>
      <w:r w:rsidRPr="00F669B7">
        <w:rPr>
          <w:sz w:val="16"/>
        </w:rPr>
        <w:t xml:space="preserve">n economic </w:t>
      </w:r>
      <w:r w:rsidRPr="00F669B7">
        <w:rPr>
          <w:rStyle w:val="Emphasis"/>
        </w:rPr>
        <w:t>populist wing</w:t>
      </w:r>
      <w:r w:rsidRPr="00F669B7">
        <w:rPr>
          <w:rStyle w:val="StyleUnderline"/>
        </w:rPr>
        <w:t xml:space="preserve"> and its more</w:t>
      </w:r>
      <w:r w:rsidRPr="00F669B7">
        <w:rPr>
          <w:rStyle w:val="StyleUnderline"/>
          <w:highlight w:val="green"/>
        </w:rPr>
        <w:t xml:space="preserve"> </w:t>
      </w:r>
      <w:r w:rsidRPr="00F669B7">
        <w:rPr>
          <w:rStyle w:val="Emphasis"/>
          <w:highlight w:val="green"/>
        </w:rPr>
        <w:t>pro-labor</w:t>
      </w:r>
      <w:r w:rsidRPr="00F669B7">
        <w:rPr>
          <w:rStyle w:val="Emphasis"/>
        </w:rPr>
        <w:t xml:space="preserve"> positions</w:t>
      </w:r>
      <w:r w:rsidRPr="00F669B7">
        <w:rPr>
          <w:sz w:val="16"/>
        </w:rPr>
        <w:t xml:space="preserve">, </w:t>
      </w:r>
      <w:r w:rsidRPr="00F669B7">
        <w:rPr>
          <w:rStyle w:val="StyleUnderline"/>
          <w:highlight w:val="green"/>
        </w:rPr>
        <w:t xml:space="preserve">and </w:t>
      </w:r>
      <w:r w:rsidRPr="00F669B7">
        <w:rPr>
          <w:rStyle w:val="StyleUnderline"/>
        </w:rPr>
        <w:t xml:space="preserve">a </w:t>
      </w:r>
      <w:r w:rsidRPr="00F669B7">
        <w:rPr>
          <w:rStyle w:val="Emphasis"/>
        </w:rPr>
        <w:t>traditional libertarian wing</w:t>
      </w:r>
      <w:r w:rsidRPr="00F669B7">
        <w:rPr>
          <w:rStyle w:val="StyleUnderline"/>
        </w:rPr>
        <w:t xml:space="preserve"> with</w:t>
      </w:r>
      <w:r w:rsidRPr="00F669B7">
        <w:rPr>
          <w:sz w:val="16"/>
        </w:rPr>
        <w:t xml:space="preserve"> its </w:t>
      </w:r>
      <w:r w:rsidRPr="00F669B7">
        <w:rPr>
          <w:rStyle w:val="StyleUnderline"/>
          <w:highlight w:val="green"/>
        </w:rPr>
        <w:t>pro</w:t>
      </w:r>
      <w:r w:rsidRPr="00F669B7">
        <w:rPr>
          <w:sz w:val="16"/>
        </w:rPr>
        <w:t xml:space="preserve">-free </w:t>
      </w:r>
      <w:r w:rsidRPr="00F669B7">
        <w:rPr>
          <w:rStyle w:val="StyleUnderline"/>
          <w:highlight w:val="green"/>
        </w:rPr>
        <w:t>market</w:t>
      </w:r>
      <w:r w:rsidRPr="00F669B7">
        <w:rPr>
          <w:sz w:val="16"/>
        </w:rPr>
        <w:t xml:space="preserve">, fiscally </w:t>
      </w:r>
      <w:r w:rsidRPr="00F669B7">
        <w:rPr>
          <w:rStyle w:val="StyleUnderline"/>
          <w:highlight w:val="green"/>
        </w:rPr>
        <w:t>conservative</w:t>
      </w:r>
      <w:r w:rsidRPr="00F669B7">
        <w:rPr>
          <w:sz w:val="16"/>
        </w:rPr>
        <w:t xml:space="preserve"> </w:t>
      </w:r>
      <w:r w:rsidRPr="00F669B7">
        <w:rPr>
          <w:strike/>
          <w:sz w:val="16"/>
        </w:rPr>
        <w:t>stances</w:t>
      </w:r>
      <w:r w:rsidRPr="00F669B7">
        <w:rPr>
          <w:sz w:val="16"/>
        </w:rPr>
        <w:t xml:space="preserve"> (</w:t>
      </w:r>
      <w:r w:rsidRPr="00F669B7">
        <w:rPr>
          <w:rStyle w:val="StyleUnderline"/>
        </w:rPr>
        <w:t>perspective</w:t>
      </w:r>
      <w:r w:rsidRPr="00F669B7">
        <w:rPr>
          <w:rStyle w:val="StyleUnderline"/>
          <w:highlight w:val="green"/>
        </w:rPr>
        <w:t>s</w:t>
      </w:r>
      <w:r w:rsidRPr="00F669B7">
        <w:rPr>
          <w:sz w:val="16"/>
        </w:rPr>
        <w:t>).</w:t>
      </w:r>
    </w:p>
    <w:p w14:paraId="59AF7B60" w14:textId="77777777" w:rsidR="00B97FCB" w:rsidRPr="00F669B7" w:rsidRDefault="00B97FCB" w:rsidP="00B97FCB">
      <w:pPr>
        <w:rPr>
          <w:sz w:val="16"/>
        </w:rPr>
      </w:pPr>
      <w:r w:rsidRPr="00F669B7">
        <w:rPr>
          <w:sz w:val="16"/>
        </w:rPr>
        <w:t>Recently Senator Hawley made headlines by calling on the Labor Department to investigate Tyson Foods, the largest meat company in America and a big GOP donor, following allegations by a whistleblower that it illegally employs child labor. Child labor decreased in the US from 2000 through 2015, but from 2015 to 2022, under both the Trump and Biden administrations, the number of minors employed in violation of child labor laws surged by 283%.</w:t>
      </w:r>
    </w:p>
    <w:p w14:paraId="3C1D0018" w14:textId="77777777" w:rsidR="00B97FCB" w:rsidRPr="00F669B7" w:rsidRDefault="00B97FCB" w:rsidP="00B97FCB">
      <w:pPr>
        <w:rPr>
          <w:sz w:val="16"/>
        </w:rPr>
      </w:pPr>
      <w:r w:rsidRPr="00F669B7">
        <w:rPr>
          <w:sz w:val="16"/>
        </w:rPr>
        <w:t xml:space="preserve">When have Republicans ever cared about child labor? In fact, </w:t>
      </w:r>
      <w:r w:rsidRPr="00F669B7">
        <w:rPr>
          <w:rStyle w:val="StyleUnderline"/>
        </w:rPr>
        <w:t>the GOP’s Project 2025 right-wing manifesto promotes child labor.</w:t>
      </w:r>
      <w:r w:rsidRPr="00F669B7">
        <w:rPr>
          <w:sz w:val="16"/>
        </w:rPr>
        <w:t xml:space="preserve"> Bizarrely, Project 2025 seeks to amend what is known as “hazard-order regulations” to permit teenagers to work in dangerous jobs. “Some young adults,” claims P2025, “show an interest in inherently dangerous jobs” but “current rules forbid many young people.” </w:t>
      </w:r>
      <w:r w:rsidRPr="00F669B7">
        <w:rPr>
          <w:rStyle w:val="StyleUnderline"/>
        </w:rPr>
        <w:t xml:space="preserve">Sounding almost medieval, the Project 2025 visionaries would loosen </w:t>
      </w:r>
      <w:r w:rsidRPr="00F669B7">
        <w:rPr>
          <w:sz w:val="16"/>
        </w:rPr>
        <w:t xml:space="preserve">these </w:t>
      </w:r>
      <w:r w:rsidRPr="00F669B7">
        <w:rPr>
          <w:rStyle w:val="StyleUnderline"/>
        </w:rPr>
        <w:t>regulations to allow teenagers to “work in more dangerous occupations.”</w:t>
      </w:r>
    </w:p>
    <w:p w14:paraId="3F9979FA" w14:textId="77777777" w:rsidR="00B97FCB" w:rsidRPr="00F669B7" w:rsidRDefault="00B97FCB" w:rsidP="00B97FCB">
      <w:pPr>
        <w:rPr>
          <w:sz w:val="16"/>
        </w:rPr>
      </w:pPr>
      <w:r w:rsidRPr="00F669B7">
        <w:rPr>
          <w:rStyle w:val="Emphasis"/>
        </w:rPr>
        <w:t xml:space="preserve">Yet </w:t>
      </w:r>
      <w:r w:rsidRPr="00F669B7">
        <w:rPr>
          <w:rStyle w:val="StyleUnderline"/>
        </w:rPr>
        <w:t>there’s</w:t>
      </w:r>
      <w:r w:rsidRPr="00F669B7">
        <w:rPr>
          <w:sz w:val="16"/>
        </w:rPr>
        <w:t xml:space="preserve"> Senator </w:t>
      </w:r>
      <w:r w:rsidRPr="00F669B7">
        <w:rPr>
          <w:rStyle w:val="StyleUnderline"/>
        </w:rPr>
        <w:t>Hawley</w:t>
      </w:r>
      <w:r w:rsidRPr="00F669B7">
        <w:rPr>
          <w:sz w:val="16"/>
        </w:rPr>
        <w:t xml:space="preserve">, </w:t>
      </w:r>
      <w:r w:rsidRPr="00F669B7">
        <w:rPr>
          <w:rStyle w:val="StyleUnderline"/>
        </w:rPr>
        <w:t>pushing back against</w:t>
      </w:r>
      <w:r w:rsidRPr="00F669B7">
        <w:rPr>
          <w:sz w:val="16"/>
        </w:rPr>
        <w:t xml:space="preserve"> his </w:t>
      </w:r>
      <w:r w:rsidRPr="00F669B7">
        <w:rPr>
          <w:rStyle w:val="StyleUnderline"/>
        </w:rPr>
        <w:t>GOP colleagues</w:t>
      </w:r>
      <w:r w:rsidRPr="00F669B7">
        <w:rPr>
          <w:sz w:val="16"/>
        </w:rPr>
        <w:t xml:space="preserve">. </w:t>
      </w:r>
      <w:r w:rsidRPr="00F669B7">
        <w:rPr>
          <w:rStyle w:val="StyleUnderline"/>
        </w:rPr>
        <w:t>Hawley</w:t>
      </w:r>
      <w:r w:rsidRPr="00F669B7">
        <w:rPr>
          <w:sz w:val="16"/>
        </w:rPr>
        <w:t xml:space="preserve"> also cast a vote recently to protect consumers from bank overdraft fees, introduced a bill to cap out-of-pocket insulin costs at $25 per month, </w:t>
      </w:r>
      <w:r w:rsidRPr="00F669B7">
        <w:rPr>
          <w:rStyle w:val="Emphasis"/>
        </w:rPr>
        <w:t>has walked union picket lines</w:t>
      </w:r>
      <w:r w:rsidRPr="00F669B7">
        <w:rPr>
          <w:sz w:val="16"/>
        </w:rPr>
        <w:t>, and has publicly opposed cuts to Medicaid, all positions that one might normally assign to a Democrat than a Republican. He even has expressed skepticism about extending the huge corporate tax cuts from Trump’s first term, saying they amount to “taxing the poor to give to the rich.”</w:t>
      </w:r>
    </w:p>
    <w:p w14:paraId="7DE93CD0" w14:textId="77777777" w:rsidR="00B97FCB" w:rsidRPr="00F669B7" w:rsidRDefault="00B97FCB" w:rsidP="00B97FCB">
      <w:pPr>
        <w:rPr>
          <w:sz w:val="16"/>
        </w:rPr>
      </w:pPr>
      <w:r w:rsidRPr="00F669B7">
        <w:rPr>
          <w:sz w:val="16"/>
        </w:rPr>
        <w:t>What’s going on here? Is Senator Hawley the same archconservative from Missouri who was elected in 2019 at the age of 39 as the Senate’s youngest member, and until recently was best known for calling out “wokeness,” being “100% pro-life,” and for raising his fist in solidarity with the insurrectionists of January 6?</w:t>
      </w:r>
    </w:p>
    <w:p w14:paraId="77CF0553" w14:textId="77777777" w:rsidR="00B97FCB" w:rsidRPr="00F669B7" w:rsidRDefault="00B97FCB" w:rsidP="00B97FCB">
      <w:pPr>
        <w:rPr>
          <w:sz w:val="16"/>
        </w:rPr>
      </w:pPr>
      <w:r w:rsidRPr="00F669B7">
        <w:rPr>
          <w:sz w:val="16"/>
        </w:rPr>
        <w:t xml:space="preserve">Increasingly </w:t>
      </w:r>
      <w:r w:rsidRPr="00F669B7">
        <w:rPr>
          <w:rStyle w:val="Emphasis"/>
        </w:rPr>
        <w:t>within the GOP</w:t>
      </w:r>
      <w:r w:rsidRPr="00F669B7">
        <w:rPr>
          <w:sz w:val="16"/>
        </w:rPr>
        <w:t xml:space="preserve">, </w:t>
      </w:r>
      <w:r w:rsidRPr="00F669B7">
        <w:rPr>
          <w:rStyle w:val="Emphasis"/>
        </w:rPr>
        <w:t>Hawley is not alone in championing</w:t>
      </w:r>
      <w:r w:rsidRPr="00F669B7">
        <w:rPr>
          <w:sz w:val="16"/>
        </w:rPr>
        <w:t xml:space="preserve"> “the little guy and gal” on </w:t>
      </w:r>
      <w:r w:rsidRPr="00F669B7">
        <w:rPr>
          <w:rStyle w:val="StyleUnderline"/>
        </w:rPr>
        <w:t>working class issues.</w:t>
      </w:r>
      <w:r w:rsidRPr="00F669B7">
        <w:rPr>
          <w:sz w:val="16"/>
        </w:rPr>
        <w:t xml:space="preserve"> Vice President JD Vance, in his bombastic style, has highlighted the plight of the white working class that he detailed in his bestselling book Hillbilly Elegy. Senator Tom Cotton of Arkansas has proposed increasing the minimum wage, long the bane of mainstream libertarian Republicans. Senator Roger Marshall of Kansas has worked with Democrats like progressive Senator Elizabeth Warren to reduce credit card fees. Says Marshall, sounding like Democratic Senator Bernie Sanders or Rep. Alexandria Ocasio-Cortez, “I prioritize Main Street over Wall Street.”</w:t>
      </w:r>
    </w:p>
    <w:p w14:paraId="5C0C3477" w14:textId="77777777" w:rsidR="00B97FCB" w:rsidRPr="00F669B7" w:rsidRDefault="00B97FCB" w:rsidP="00B97FCB">
      <w:pPr>
        <w:rPr>
          <w:sz w:val="16"/>
        </w:rPr>
      </w:pPr>
      <w:r w:rsidRPr="00F669B7">
        <w:rPr>
          <w:rStyle w:val="StyleUnderline"/>
          <w:highlight w:val="green"/>
        </w:rPr>
        <w:t>These</w:t>
      </w:r>
      <w:r w:rsidRPr="00F669B7">
        <w:rPr>
          <w:rStyle w:val="StyleUnderline"/>
        </w:rPr>
        <w:t xml:space="preserve"> Republicans</w:t>
      </w:r>
      <w:r w:rsidRPr="00F669B7">
        <w:rPr>
          <w:sz w:val="16"/>
        </w:rPr>
        <w:t xml:space="preserve"> </w:t>
      </w:r>
      <w:r w:rsidRPr="00F669B7">
        <w:rPr>
          <w:rStyle w:val="StyleUnderline"/>
        </w:rPr>
        <w:t>are more</w:t>
      </w:r>
      <w:r w:rsidRPr="00F669B7">
        <w:rPr>
          <w:sz w:val="16"/>
        </w:rPr>
        <w:t xml:space="preserve"> economic </w:t>
      </w:r>
      <w:r w:rsidRPr="00F669B7">
        <w:rPr>
          <w:rStyle w:val="StyleUnderline"/>
          <w:highlight w:val="green"/>
        </w:rPr>
        <w:t>populists</w:t>
      </w:r>
      <w:r w:rsidRPr="00F669B7">
        <w:rPr>
          <w:rStyle w:val="StyleUnderline"/>
        </w:rPr>
        <w:t xml:space="preserve"> </w:t>
      </w:r>
      <w:r w:rsidRPr="00F669B7">
        <w:rPr>
          <w:rStyle w:val="Emphasis"/>
        </w:rPr>
        <w:t>than deficit hawks</w:t>
      </w:r>
      <w:r w:rsidRPr="00F669B7">
        <w:rPr>
          <w:sz w:val="16"/>
        </w:rPr>
        <w:t xml:space="preserve">, </w:t>
      </w:r>
      <w:r w:rsidRPr="00F669B7">
        <w:rPr>
          <w:rStyle w:val="StyleUnderline"/>
        </w:rPr>
        <w:t>and</w:t>
      </w:r>
      <w:r w:rsidRPr="00F669B7">
        <w:rPr>
          <w:sz w:val="16"/>
        </w:rPr>
        <w:t xml:space="preserve"> many have </w:t>
      </w:r>
      <w:r w:rsidRPr="00F669B7">
        <w:rPr>
          <w:rStyle w:val="StyleUnderline"/>
          <w:highlight w:val="green"/>
        </w:rPr>
        <w:t>embrace</w:t>
      </w:r>
      <w:r w:rsidRPr="00F669B7">
        <w:rPr>
          <w:sz w:val="16"/>
        </w:rPr>
        <w:t xml:space="preserve">d </w:t>
      </w:r>
      <w:r w:rsidRPr="00F669B7">
        <w:rPr>
          <w:rStyle w:val="StyleUnderline"/>
        </w:rPr>
        <w:t>a role for</w:t>
      </w:r>
      <w:r w:rsidRPr="00F669B7">
        <w:rPr>
          <w:sz w:val="16"/>
        </w:rPr>
        <w:t xml:space="preserve"> private sector </w:t>
      </w:r>
      <w:r w:rsidRPr="00F669B7">
        <w:rPr>
          <w:rStyle w:val="StyleUnderline"/>
          <w:highlight w:val="green"/>
        </w:rPr>
        <w:t xml:space="preserve">unions, </w:t>
      </w:r>
      <w:r w:rsidRPr="00F669B7">
        <w:rPr>
          <w:rStyle w:val="Emphasis"/>
          <w:highlight w:val="green"/>
        </w:rPr>
        <w:t>even as</w:t>
      </w:r>
      <w:r w:rsidRPr="00F669B7">
        <w:rPr>
          <w:sz w:val="16"/>
        </w:rPr>
        <w:t xml:space="preserve"> Republicans invited Teamsters president Sean O’Brien to speak at their RNC presidential convention in 2024.</w:t>
      </w:r>
    </w:p>
    <w:p w14:paraId="5B45A80C" w14:textId="77777777" w:rsidR="00B97FCB" w:rsidRPr="00F669B7" w:rsidRDefault="00B97FCB" w:rsidP="00B97FCB">
      <w:pPr>
        <w:rPr>
          <w:rStyle w:val="Emphasis"/>
        </w:rPr>
      </w:pPr>
      <w:r w:rsidRPr="00F669B7">
        <w:rPr>
          <w:sz w:val="16"/>
        </w:rPr>
        <w:t xml:space="preserve">Traditional </w:t>
      </w:r>
      <w:r w:rsidRPr="00F669B7">
        <w:rPr>
          <w:rStyle w:val="Emphasis"/>
          <w:highlight w:val="green"/>
        </w:rPr>
        <w:t>libertarian Republicans strike back</w:t>
      </w:r>
    </w:p>
    <w:p w14:paraId="1A4CC701" w14:textId="77777777" w:rsidR="00B97FCB" w:rsidRPr="00F669B7" w:rsidRDefault="00B97FCB" w:rsidP="00B97FCB">
      <w:pPr>
        <w:rPr>
          <w:sz w:val="16"/>
        </w:rPr>
      </w:pPr>
      <w:r w:rsidRPr="00F669B7">
        <w:rPr>
          <w:sz w:val="16"/>
        </w:rPr>
        <w:t>But other</w:t>
      </w:r>
      <w:r w:rsidRPr="00F669B7">
        <w:rPr>
          <w:rStyle w:val="StyleUnderline"/>
        </w:rPr>
        <w:t xml:space="preserve"> Republicans</w:t>
      </w:r>
      <w:r w:rsidRPr="00F669B7">
        <w:rPr>
          <w:sz w:val="16"/>
        </w:rPr>
        <w:t xml:space="preserve"> </w:t>
      </w:r>
      <w:r w:rsidRPr="00F669B7">
        <w:rPr>
          <w:rStyle w:val="StyleUnderline"/>
        </w:rPr>
        <w:t>of a more traditional</w:t>
      </w:r>
      <w:r w:rsidRPr="00F669B7">
        <w:rPr>
          <w:sz w:val="16"/>
        </w:rPr>
        <w:t xml:space="preserve"> “cut taxes and government spending” </w:t>
      </w:r>
      <w:r w:rsidRPr="00F669B7">
        <w:rPr>
          <w:rStyle w:val="StyleUnderline"/>
        </w:rPr>
        <w:t>brand</w:t>
      </w:r>
      <w:r w:rsidRPr="00F669B7">
        <w:rPr>
          <w:sz w:val="16"/>
        </w:rPr>
        <w:t xml:space="preserve"> are </w:t>
      </w:r>
      <w:r w:rsidRPr="00F669B7">
        <w:rPr>
          <w:rStyle w:val="Emphasis"/>
        </w:rPr>
        <w:t>push</w:t>
      </w:r>
      <w:r w:rsidRPr="00F669B7">
        <w:rPr>
          <w:sz w:val="16"/>
        </w:rPr>
        <w:t xml:space="preserve">ing </w:t>
      </w:r>
      <w:r w:rsidRPr="00F669B7">
        <w:rPr>
          <w:rStyle w:val="Emphasis"/>
        </w:rPr>
        <w:t>back.</w:t>
      </w:r>
      <w:r w:rsidRPr="00F669B7">
        <w:rPr>
          <w:sz w:val="16"/>
        </w:rPr>
        <w:t xml:space="preserve"> </w:t>
      </w:r>
      <w:r w:rsidRPr="00F669B7">
        <w:rPr>
          <w:rStyle w:val="StyleUnderline"/>
          <w:highlight w:val="green"/>
        </w:rPr>
        <w:t>In</w:t>
      </w:r>
      <w:r w:rsidRPr="00F669B7">
        <w:rPr>
          <w:rStyle w:val="StyleUnderline"/>
        </w:rPr>
        <w:t xml:space="preserve"> </w:t>
      </w:r>
      <w:r w:rsidRPr="00F669B7">
        <w:rPr>
          <w:sz w:val="16"/>
        </w:rPr>
        <w:t xml:space="preserve">the month-long </w:t>
      </w:r>
      <w:r w:rsidRPr="00F669B7">
        <w:rPr>
          <w:rStyle w:val="Emphasis"/>
          <w:highlight w:val="green"/>
        </w:rPr>
        <w:t>budget battles</w:t>
      </w:r>
      <w:r w:rsidRPr="00F669B7">
        <w:rPr>
          <w:sz w:val="16"/>
        </w:rPr>
        <w:t xml:space="preserve"> </w:t>
      </w:r>
      <w:r w:rsidRPr="00F669B7">
        <w:rPr>
          <w:rStyle w:val="Emphasis"/>
          <w:highlight w:val="green"/>
        </w:rPr>
        <w:t>in the House</w:t>
      </w:r>
      <w:r w:rsidRPr="00F669B7">
        <w:rPr>
          <w:sz w:val="16"/>
          <w:highlight w:val="green"/>
        </w:rPr>
        <w:t>,</w:t>
      </w:r>
      <w:r w:rsidRPr="00F669B7">
        <w:rPr>
          <w:sz w:val="16"/>
        </w:rPr>
        <w:t xml:space="preserve"> </w:t>
      </w:r>
      <w:r w:rsidRPr="00F669B7">
        <w:rPr>
          <w:rStyle w:val="StyleUnderline"/>
        </w:rPr>
        <w:t>old guard leaders like</w:t>
      </w:r>
      <w:r w:rsidRPr="00F669B7">
        <w:rPr>
          <w:sz w:val="16"/>
        </w:rPr>
        <w:t xml:space="preserve"> Rep. Chip </w:t>
      </w:r>
      <w:r w:rsidRPr="00F669B7">
        <w:rPr>
          <w:rStyle w:val="StyleUnderline"/>
        </w:rPr>
        <w:t xml:space="preserve">Roy </w:t>
      </w:r>
      <w:r w:rsidRPr="00F669B7">
        <w:rPr>
          <w:sz w:val="16"/>
        </w:rPr>
        <w:t xml:space="preserve">from Texas and </w:t>
      </w:r>
      <w:r w:rsidRPr="00F669B7">
        <w:rPr>
          <w:rStyle w:val="Emphasis"/>
          <w:highlight w:val="green"/>
        </w:rPr>
        <w:t>the H</w:t>
      </w:r>
      <w:r w:rsidRPr="00F669B7">
        <w:rPr>
          <w:rStyle w:val="Emphasis"/>
        </w:rPr>
        <w:t>ouse</w:t>
      </w:r>
      <w:r w:rsidRPr="00F669B7">
        <w:rPr>
          <w:rStyle w:val="Emphasis"/>
          <w:highlight w:val="green"/>
        </w:rPr>
        <w:t xml:space="preserve"> F</w:t>
      </w:r>
      <w:r w:rsidRPr="00F669B7">
        <w:rPr>
          <w:rStyle w:val="Emphasis"/>
        </w:rPr>
        <w:t>reedom</w:t>
      </w:r>
      <w:r w:rsidRPr="00F669B7">
        <w:rPr>
          <w:rStyle w:val="Emphasis"/>
          <w:highlight w:val="green"/>
        </w:rPr>
        <w:t xml:space="preserve"> C</w:t>
      </w:r>
      <w:r w:rsidRPr="00F669B7">
        <w:rPr>
          <w:rStyle w:val="Emphasis"/>
        </w:rPr>
        <w:t>aucus</w:t>
      </w:r>
      <w:r w:rsidRPr="00F669B7">
        <w:rPr>
          <w:sz w:val="16"/>
        </w:rPr>
        <w:t xml:space="preserve"> </w:t>
      </w:r>
      <w:r w:rsidRPr="00F669B7">
        <w:rPr>
          <w:rStyle w:val="StyleUnderline"/>
          <w:highlight w:val="green"/>
        </w:rPr>
        <w:t>prioritize</w:t>
      </w:r>
      <w:r w:rsidRPr="00F669B7">
        <w:rPr>
          <w:sz w:val="16"/>
        </w:rPr>
        <w:t xml:space="preserve">d reducing government debt and cutting taxes on the wealthy. And they are fine with cutting Medicaid and Social Security to pay for it. Some of the most vociferous deficit hawks, inspired by </w:t>
      </w:r>
      <w:r w:rsidRPr="00F669B7">
        <w:rPr>
          <w:rStyle w:val="Emphasis"/>
          <w:highlight w:val="green"/>
        </w:rPr>
        <w:t>Reagan-onomics,</w:t>
      </w:r>
      <w:r w:rsidRPr="00F669B7">
        <w:rPr>
          <w:sz w:val="16"/>
        </w:rPr>
        <w:t xml:space="preserve"> want to see budget cuts go even further.</w:t>
      </w:r>
    </w:p>
    <w:p w14:paraId="0E7B2165" w14:textId="77777777" w:rsidR="00B97FCB" w:rsidRPr="00F669B7" w:rsidRDefault="00B97FCB" w:rsidP="00B97FCB">
      <w:pPr>
        <w:rPr>
          <w:sz w:val="16"/>
        </w:rPr>
      </w:pPr>
      <w:r w:rsidRPr="00F669B7">
        <w:rPr>
          <w:rStyle w:val="StyleUnderline"/>
        </w:rPr>
        <w:t>The</w:t>
      </w:r>
      <w:r w:rsidRPr="00F669B7">
        <w:rPr>
          <w:rStyle w:val="StyleUnderline"/>
          <w:highlight w:val="green"/>
        </w:rPr>
        <w:t xml:space="preserve"> battle</w:t>
      </w:r>
      <w:r w:rsidRPr="00F669B7">
        <w:rPr>
          <w:rStyle w:val="StyleUnderline"/>
        </w:rPr>
        <w:t xml:space="preserve"> </w:t>
      </w:r>
      <w:r w:rsidRPr="00F669B7">
        <w:rPr>
          <w:rStyle w:val="Emphasis"/>
        </w:rPr>
        <w:t>within the GOP</w:t>
      </w:r>
      <w:r w:rsidRPr="00F669B7">
        <w:rPr>
          <w:rStyle w:val="StyleUnderline"/>
        </w:rPr>
        <w:t xml:space="preserve"> has </w:t>
      </w:r>
      <w:r w:rsidRPr="00F669B7">
        <w:rPr>
          <w:rStyle w:val="StyleUnderline"/>
          <w:highlight w:val="green"/>
        </w:rPr>
        <w:t xml:space="preserve">played out </w:t>
      </w:r>
      <w:r w:rsidRPr="00F669B7">
        <w:rPr>
          <w:rStyle w:val="Emphasis"/>
          <w:highlight w:val="green"/>
        </w:rPr>
        <w:t xml:space="preserve">over the </w:t>
      </w:r>
      <w:r w:rsidRPr="00F669B7">
        <w:rPr>
          <w:rStyle w:val="Emphasis"/>
        </w:rPr>
        <w:t xml:space="preserve">current Congressional </w:t>
      </w:r>
      <w:r w:rsidRPr="00F669B7">
        <w:rPr>
          <w:rStyle w:val="Emphasis"/>
          <w:highlight w:val="green"/>
        </w:rPr>
        <w:t>budget</w:t>
      </w:r>
      <w:r w:rsidRPr="00F669B7">
        <w:rPr>
          <w:rStyle w:val="Emphasis"/>
        </w:rPr>
        <w:t xml:space="preserve"> bill,</w:t>
      </w:r>
      <w:r w:rsidRPr="00F669B7">
        <w:rPr>
          <w:sz w:val="16"/>
        </w:rPr>
        <w:t xml:space="preserve"> </w:t>
      </w:r>
      <w:r w:rsidRPr="00F669B7">
        <w:rPr>
          <w:rStyle w:val="StyleUnderline"/>
        </w:rPr>
        <w:t>which</w:t>
      </w:r>
      <w:r w:rsidRPr="00F669B7">
        <w:rPr>
          <w:sz w:val="16"/>
        </w:rPr>
        <w:t xml:space="preserve"> just yesterday passed the House (it </w:t>
      </w:r>
      <w:r w:rsidRPr="00F669B7">
        <w:rPr>
          <w:rStyle w:val="StyleUnderline"/>
        </w:rPr>
        <w:t>still needs to pass the Senate</w:t>
      </w:r>
      <w:r w:rsidRPr="00F669B7">
        <w:rPr>
          <w:sz w:val="16"/>
        </w:rPr>
        <w:t xml:space="preserve">, where it faces an uncertain future). </w:t>
      </w:r>
      <w:r w:rsidRPr="00F669B7">
        <w:rPr>
          <w:rStyle w:val="StyleUnderline"/>
        </w:rPr>
        <w:t>House Republicans have combined</w:t>
      </w:r>
      <w:r w:rsidRPr="00F669B7">
        <w:rPr>
          <w:sz w:val="16"/>
        </w:rPr>
        <w:t xml:space="preserve"> a massive $3.8 trillion tax cut with </w:t>
      </w:r>
      <w:r w:rsidRPr="00F669B7">
        <w:rPr>
          <w:rStyle w:val="StyleUnderline"/>
        </w:rPr>
        <w:t>massive budget cuts</w:t>
      </w:r>
      <w:r w:rsidRPr="00F669B7">
        <w:rPr>
          <w:sz w:val="16"/>
        </w:rPr>
        <w:t xml:space="preserve"> (that still aren’t enough) to pay for it. According to the Center on Budget and Policy Priorities, people making over $1 million per year will benefit from about $90,000 in tax cuts while poor to middle income Americans will receive only $90 to $1290 in tax cuts, even as they will net lose due to cuts in government services. In fact, the total $105 billion tax cut going to the handful of households making over $1 million exceeds the total cut going to the 127 million households making under $100,000.</w:t>
      </w:r>
    </w:p>
    <w:p w14:paraId="24BCE3BA" w14:textId="77777777" w:rsidR="00B97FCB" w:rsidRPr="00F669B7" w:rsidRDefault="00B97FCB" w:rsidP="00B97FCB">
      <w:pPr>
        <w:rPr>
          <w:sz w:val="16"/>
        </w:rPr>
      </w:pPr>
      <w:r w:rsidRPr="00F669B7">
        <w:rPr>
          <w:sz w:val="16"/>
        </w:rPr>
        <w:t>To pay for it, fiscally radical Republicans voted to slash Medicaid, food stamps/SNAP, student loan spending and clean energy programs. Piling on, they are imposing strict work requirements for Medicaid recipients that the Congressional Budget Office estimates will cause about 10 million Americans to lose their healthcare by the end of this decade, once the work requirements fully kick in. And because you can’t rob Peter to pay Paul, and the budget cuts are too small to pay for the tax cuts, the House budget will add as much as $4 trillion to the current national debt of $36 trillion, so not an insignificant amount.</w:t>
      </w:r>
    </w:p>
    <w:p w14:paraId="7D792DB5" w14:textId="77777777" w:rsidR="00B97FCB" w:rsidRPr="00F669B7" w:rsidRDefault="00B97FCB" w:rsidP="00B97FCB">
      <w:pPr>
        <w:rPr>
          <w:sz w:val="16"/>
        </w:rPr>
      </w:pPr>
      <w:r w:rsidRPr="00F669B7">
        <w:rPr>
          <w:sz w:val="16"/>
        </w:rPr>
        <w:t>Will the GOP populists in the Senate advocating for the little guy stop all this from happening? Or will their rhetoric turn out to be little more than “populist washing” to win votes from American workers?</w:t>
      </w:r>
    </w:p>
    <w:p w14:paraId="2CDB8279" w14:textId="77777777" w:rsidR="00B97FCB" w:rsidRPr="00F669B7" w:rsidRDefault="00B97FCB" w:rsidP="00B97FCB">
      <w:pPr>
        <w:rPr>
          <w:sz w:val="16"/>
        </w:rPr>
      </w:pPr>
      <w:r w:rsidRPr="00F669B7">
        <w:rPr>
          <w:sz w:val="16"/>
        </w:rPr>
        <w:t>A younger generation of Republicans take the lead</w:t>
      </w:r>
    </w:p>
    <w:p w14:paraId="7C293066" w14:textId="77777777" w:rsidR="00B97FCB" w:rsidRPr="00F669B7" w:rsidRDefault="00B97FCB" w:rsidP="00B97FCB">
      <w:pPr>
        <w:rPr>
          <w:sz w:val="16"/>
        </w:rPr>
      </w:pPr>
      <w:r w:rsidRPr="00F669B7">
        <w:rPr>
          <w:rStyle w:val="StyleUnderline"/>
        </w:rPr>
        <w:t xml:space="preserve">A </w:t>
      </w:r>
      <w:r w:rsidRPr="00F669B7">
        <w:rPr>
          <w:rStyle w:val="Emphasis"/>
        </w:rPr>
        <w:t>common characteristic</w:t>
      </w:r>
      <w:r w:rsidRPr="00F669B7">
        <w:rPr>
          <w:sz w:val="16"/>
        </w:rPr>
        <w:t xml:space="preserve"> </w:t>
      </w:r>
      <w:r w:rsidRPr="00F669B7">
        <w:rPr>
          <w:rStyle w:val="StyleUnderline"/>
        </w:rPr>
        <w:t>of</w:t>
      </w:r>
      <w:r w:rsidRPr="00F669B7">
        <w:rPr>
          <w:sz w:val="16"/>
        </w:rPr>
        <w:t xml:space="preserve"> the </w:t>
      </w:r>
      <w:r w:rsidRPr="00F669B7">
        <w:rPr>
          <w:rStyle w:val="StyleUnderline"/>
          <w:highlight w:val="green"/>
        </w:rPr>
        <w:t>GOP</w:t>
      </w:r>
      <w:r w:rsidRPr="00F669B7">
        <w:rPr>
          <w:sz w:val="16"/>
        </w:rPr>
        <w:t xml:space="preserve">’s economic </w:t>
      </w:r>
      <w:r w:rsidRPr="00F669B7">
        <w:rPr>
          <w:rStyle w:val="StyleUnderline"/>
          <w:highlight w:val="green"/>
        </w:rPr>
        <w:t>populist leaders</w:t>
      </w:r>
      <w:r w:rsidRPr="00F669B7">
        <w:rPr>
          <w:rStyle w:val="StyleUnderline"/>
        </w:rPr>
        <w:t xml:space="preserve"> is</w:t>
      </w:r>
      <w:r w:rsidRPr="00F669B7">
        <w:rPr>
          <w:sz w:val="16"/>
        </w:rPr>
        <w:t xml:space="preserve"> </w:t>
      </w:r>
      <w:r w:rsidRPr="00F669B7">
        <w:rPr>
          <w:rStyle w:val="StyleUnderline"/>
        </w:rPr>
        <w:t>that most</w:t>
      </w:r>
      <w:r w:rsidRPr="00F669B7">
        <w:rPr>
          <w:sz w:val="16"/>
        </w:rPr>
        <w:t xml:space="preserve"> of them </w:t>
      </w:r>
      <w:r w:rsidRPr="00F669B7">
        <w:rPr>
          <w:rStyle w:val="StyleUnderline"/>
        </w:rPr>
        <w:t xml:space="preserve">are </w:t>
      </w:r>
      <w:r w:rsidRPr="00F669B7">
        <w:rPr>
          <w:sz w:val="16"/>
        </w:rPr>
        <w:t>from a younger generation. And this intellectual shift can partly be traced to the emerging impact of a 40-something economist, Oren Cass, and his influential “new conservative” organization American Compass. Cass is not so wedded to the libertarian free market brand of traditional Republicans. He also has</w:t>
      </w:r>
      <w:r w:rsidRPr="00F669B7">
        <w:rPr>
          <w:rStyle w:val="Emphasis"/>
        </w:rPr>
        <w:t xml:space="preserve"> a </w:t>
      </w:r>
      <w:r w:rsidRPr="00F669B7">
        <w:rPr>
          <w:rStyle w:val="Emphasis"/>
          <w:highlight w:val="green"/>
        </w:rPr>
        <w:t>more benign view of labor unions</w:t>
      </w:r>
      <w:r w:rsidRPr="00F669B7">
        <w:rPr>
          <w:rStyle w:val="StyleUnderline"/>
          <w:highlight w:val="green"/>
        </w:rPr>
        <w:t xml:space="preserve"> and</w:t>
      </w:r>
      <w:r w:rsidRPr="00F669B7">
        <w:rPr>
          <w:rStyle w:val="StyleUnderline"/>
        </w:rPr>
        <w:t xml:space="preserve"> </w:t>
      </w:r>
      <w:r w:rsidRPr="00F669B7">
        <w:rPr>
          <w:rStyle w:val="Emphasis"/>
        </w:rPr>
        <w:t>government</w:t>
      </w:r>
      <w:r w:rsidRPr="00F669B7">
        <w:rPr>
          <w:sz w:val="16"/>
        </w:rPr>
        <w:t xml:space="preserve"> </w:t>
      </w:r>
      <w:r w:rsidRPr="00F669B7">
        <w:rPr>
          <w:rStyle w:val="StyleUnderline"/>
          <w:highlight w:val="green"/>
        </w:rPr>
        <w:t>regulation</w:t>
      </w:r>
      <w:r w:rsidRPr="00F669B7">
        <w:rPr>
          <w:rStyle w:val="StyleUnderline"/>
        </w:rPr>
        <w:t xml:space="preserve"> to harness markets.</w:t>
      </w:r>
      <w:r w:rsidRPr="00F669B7">
        <w:rPr>
          <w:sz w:val="16"/>
        </w:rPr>
        <w:t xml:space="preserve"> William Galston from the center-left Brookings Institute calls Cass’s book The Once and Future Worker a “welcome common ground for policy debates across partisan and ideological lines.”</w:t>
      </w:r>
    </w:p>
    <w:p w14:paraId="5332AE18" w14:textId="77777777" w:rsidR="00B97FCB" w:rsidRPr="00F669B7" w:rsidRDefault="00B97FCB" w:rsidP="00B97FCB">
      <w:pPr>
        <w:rPr>
          <w:sz w:val="16"/>
        </w:rPr>
      </w:pPr>
      <w:r w:rsidRPr="00F669B7">
        <w:rPr>
          <w:sz w:val="16"/>
        </w:rPr>
        <w:t>Among other non-traditionally conservative ideas, Cass promotes a US version of German-style codetermination, in which worker representation on corporate boards of directors allows workers to flex more economic power beyond what labor unions provide. Union leaders in the US have found co-determination to be threatening to their stewardship, but labor unions in Germany are more powerful than their US counterparts, illustrating that such a structure can be a win-win toward labor-management cooperation on critical issues like working conditions, wages, benefits, productivity and employer-employee communication and agenda-setting. Despite this potential, the Democrats won’t even go there.</w:t>
      </w:r>
    </w:p>
    <w:p w14:paraId="5A4D9E11" w14:textId="77777777" w:rsidR="00B97FCB" w:rsidRPr="00F669B7" w:rsidRDefault="00B97FCB" w:rsidP="00B97FCB">
      <w:pPr>
        <w:rPr>
          <w:sz w:val="16"/>
        </w:rPr>
      </w:pPr>
      <w:r w:rsidRPr="00F669B7">
        <w:rPr>
          <w:sz w:val="16"/>
        </w:rPr>
        <w:t>Economic populist Republicans also have proposed a broadening of workers’ access to Employee Stock Ownership Plans (ESOPs), which allow employees to become worker-owners in their business of employment and receive compensation beyond wages and benefits. First proposed by corporate attorney Louis O. Kelso in the 1970s, today 14 million U.S. worker-owners are covered by over 6000 ESOPs, almost as many workers as are members of labor unions, putting $127 billion annually into these employees’ bank accounts. It’s been a quietly small but decades-long bipartisan success story, dubbed “universal capitalism,” yet few have heard of it. It puzzles me that neither Democrats nor Republicans have done more in recent years to scale up this policy.</w:t>
      </w:r>
    </w:p>
    <w:p w14:paraId="6EB5D9B9" w14:textId="77777777" w:rsidR="00B97FCB" w:rsidRPr="00F669B7" w:rsidRDefault="00B97FCB" w:rsidP="00B97FCB">
      <w:pPr>
        <w:rPr>
          <w:sz w:val="16"/>
        </w:rPr>
      </w:pPr>
      <w:r w:rsidRPr="00F669B7">
        <w:rPr>
          <w:rStyle w:val="StyleUnderline"/>
          <w:highlight w:val="green"/>
        </w:rPr>
        <w:t>Setting apart</w:t>
      </w:r>
      <w:r w:rsidRPr="00F669B7">
        <w:rPr>
          <w:sz w:val="16"/>
        </w:rPr>
        <w:t xml:space="preserve"> Cass, </w:t>
      </w:r>
      <w:r w:rsidRPr="00F669B7">
        <w:rPr>
          <w:rStyle w:val="StyleUnderline"/>
        </w:rPr>
        <w:t xml:space="preserve">Hawley and other emerging GOP leaders </w:t>
      </w:r>
      <w:r w:rsidRPr="00F669B7">
        <w:rPr>
          <w:rStyle w:val="StyleUnderline"/>
          <w:highlight w:val="green"/>
        </w:rPr>
        <w:t>from</w:t>
      </w:r>
      <w:r w:rsidRPr="00F669B7">
        <w:rPr>
          <w:rStyle w:val="StyleUnderline"/>
        </w:rPr>
        <w:t xml:space="preserve"> </w:t>
      </w:r>
      <w:r w:rsidRPr="00F669B7">
        <w:rPr>
          <w:rStyle w:val="Emphasis"/>
        </w:rPr>
        <w:t>their older</w:t>
      </w:r>
      <w:r w:rsidRPr="00F669B7">
        <w:rPr>
          <w:rStyle w:val="Emphasis"/>
          <w:highlight w:val="green"/>
        </w:rPr>
        <w:t xml:space="preserve"> counterparts</w:t>
      </w:r>
      <w:r w:rsidRPr="00F669B7">
        <w:rPr>
          <w:sz w:val="16"/>
          <w:highlight w:val="green"/>
        </w:rPr>
        <w:t xml:space="preserve"> </w:t>
      </w:r>
      <w:r w:rsidRPr="00F669B7">
        <w:rPr>
          <w:rStyle w:val="StyleUnderline"/>
          <w:highlight w:val="green"/>
        </w:rPr>
        <w:t>is</w:t>
      </w:r>
      <w:r w:rsidRPr="00F669B7">
        <w:rPr>
          <w:rStyle w:val="StyleUnderline"/>
        </w:rPr>
        <w:t xml:space="preserve"> that </w:t>
      </w:r>
      <w:r w:rsidRPr="00F669B7">
        <w:rPr>
          <w:rStyle w:val="StyleUnderline"/>
          <w:highlight w:val="green"/>
        </w:rPr>
        <w:t>they came of age not during</w:t>
      </w:r>
      <w:r w:rsidRPr="00F669B7">
        <w:rPr>
          <w:sz w:val="16"/>
        </w:rPr>
        <w:t xml:space="preserve"> the </w:t>
      </w:r>
      <w:r w:rsidRPr="00F669B7">
        <w:rPr>
          <w:rStyle w:val="Emphasis"/>
          <w:highlight w:val="green"/>
        </w:rPr>
        <w:t>laissez-faire</w:t>
      </w:r>
      <w:r w:rsidRPr="00F669B7">
        <w:rPr>
          <w:sz w:val="16"/>
        </w:rPr>
        <w:t xml:space="preserve"> economic </w:t>
      </w:r>
      <w:r w:rsidRPr="00F669B7">
        <w:rPr>
          <w:rStyle w:val="Emphasis"/>
        </w:rPr>
        <w:t xml:space="preserve">policies of </w:t>
      </w:r>
      <w:r w:rsidRPr="00F669B7">
        <w:rPr>
          <w:sz w:val="16"/>
        </w:rPr>
        <w:t xml:space="preserve">the </w:t>
      </w:r>
      <w:r w:rsidRPr="00F669B7">
        <w:rPr>
          <w:rStyle w:val="Emphasis"/>
          <w:highlight w:val="green"/>
        </w:rPr>
        <w:t>Reagan</w:t>
      </w:r>
      <w:r w:rsidRPr="00F669B7">
        <w:rPr>
          <w:sz w:val="16"/>
        </w:rPr>
        <w:t xml:space="preserve"> era </w:t>
      </w:r>
      <w:r w:rsidRPr="00F669B7">
        <w:rPr>
          <w:rStyle w:val="StyleUnderline"/>
        </w:rPr>
        <w:t>but during the financial crisis</w:t>
      </w:r>
      <w:r w:rsidRPr="00F669B7">
        <w:rPr>
          <w:sz w:val="16"/>
        </w:rPr>
        <w:t xml:space="preserve"> of 2008. “</w:t>
      </w:r>
      <w:r w:rsidRPr="00F669B7">
        <w:rPr>
          <w:rStyle w:val="Emphasis"/>
        </w:rPr>
        <w:t>A key driver for us,”</w:t>
      </w:r>
      <w:r w:rsidRPr="00F669B7">
        <w:rPr>
          <w:sz w:val="16"/>
        </w:rPr>
        <w:t xml:space="preserve"> Cass says, “</w:t>
      </w:r>
      <w:r w:rsidRPr="00F669B7">
        <w:rPr>
          <w:rStyle w:val="Emphasis"/>
        </w:rPr>
        <w:t xml:space="preserve">is the fundamental insight that free markets aren’t delivering </w:t>
      </w:r>
      <w:r w:rsidRPr="00F669B7">
        <w:rPr>
          <w:sz w:val="16"/>
        </w:rPr>
        <w:t xml:space="preserve">on the things we care about the most.” Says Hawley, “Donald Trump’s election showed this: If the Republican Party is going to be a true majority party, </w:t>
      </w:r>
      <w:r w:rsidRPr="00F669B7">
        <w:rPr>
          <w:rStyle w:val="Emphasis"/>
        </w:rPr>
        <w:t>we have to be pro-worker.”</w:t>
      </w:r>
    </w:p>
    <w:p w14:paraId="516E8F75" w14:textId="77777777" w:rsidR="00B97FCB" w:rsidRPr="00F669B7" w:rsidRDefault="00B97FCB" w:rsidP="00B97FCB">
      <w:pPr>
        <w:rPr>
          <w:sz w:val="16"/>
        </w:rPr>
      </w:pPr>
      <w:r w:rsidRPr="00F669B7">
        <w:rPr>
          <w:sz w:val="16"/>
        </w:rPr>
        <w:t>Republicans sounding like Democrats</w:t>
      </w:r>
    </w:p>
    <w:p w14:paraId="19826215" w14:textId="77777777" w:rsidR="00B97FCB" w:rsidRPr="00F669B7" w:rsidRDefault="00B97FCB" w:rsidP="00B97FCB">
      <w:pPr>
        <w:rPr>
          <w:sz w:val="16"/>
        </w:rPr>
      </w:pPr>
      <w:r w:rsidRPr="00F669B7">
        <w:rPr>
          <w:sz w:val="16"/>
        </w:rPr>
        <w:t>This is the type of rhetoric and policies that used to distinguish Democrats from Republicans. While Democrats have always believed themselves to be heralds for the working class, in fact many working Americans have been frustrated that Democrats have not delivered more substance with their promises. In a “winner take all” two-party system, if you get disgusted with one political party and want to go shopping with your vote, there’s only one party left to pick (unless you don’t mind tossing away your vote on a third-party candidate with no chance of winning).</w:t>
      </w:r>
    </w:p>
    <w:p w14:paraId="39F98CA8" w14:textId="77777777" w:rsidR="00B97FCB" w:rsidRPr="00F669B7" w:rsidRDefault="00B97FCB" w:rsidP="00B97FCB">
      <w:pPr>
        <w:rPr>
          <w:sz w:val="16"/>
        </w:rPr>
      </w:pPr>
      <w:r w:rsidRPr="00F669B7">
        <w:rPr>
          <w:sz w:val="16"/>
        </w:rPr>
        <w:t>No question, the 2024 election showed there is a restlessness in the electorate, particularly among previously reliable Democratic constituencies like men of color and young people. Oren Cass has become a bit of a go-to media sage, here interviewed by Ezra Klein and writing opeds for the New York Times, there appearing on CNN, CNBC’s Squawk Box, PBS, even the Jon Stewart show, with his impish brand of inquiring fun. Cass maintains that a blending of political identities is occurring that will play out over the next decade or so. This shift may herald a dramatic realignment in American politics in which large numbers of middle-and working-class workers and young people – previously part of the Democratic coalition – will move to the right, as the new Republican Party’s populism triangulates into the Democrats’ electoral base.</w:t>
      </w:r>
    </w:p>
    <w:p w14:paraId="3595D862" w14:textId="77777777" w:rsidR="00B97FCB" w:rsidRPr="00F669B7" w:rsidRDefault="00B97FCB" w:rsidP="00B97FCB">
      <w:pPr>
        <w:rPr>
          <w:sz w:val="16"/>
        </w:rPr>
      </w:pPr>
      <w:r w:rsidRPr="00F669B7">
        <w:rPr>
          <w:sz w:val="16"/>
        </w:rPr>
        <w:t>Where is President Trump in all this? On the one hand, Trump also shows streaks of being an economic populist, at least rhetorically. In the past he has promised to champion “the little guy” struggling to make ends meet, and never to cut Medicaid and Social Security (even as House Republicans attempt to do just that). But in his policies, Trump has pivoted from such campaign rhetoric to more traditional GOP stances such as massive tax cuts that will mostly benefit the wealthy, paid for by budget and benefits cuts that will come out of the pockets of the non-wealthy.</w:t>
      </w:r>
    </w:p>
    <w:p w14:paraId="509AE8CA" w14:textId="77777777" w:rsidR="00B97FCB" w:rsidRPr="00F669B7" w:rsidRDefault="00B97FCB" w:rsidP="00B97FCB">
      <w:pPr>
        <w:rPr>
          <w:sz w:val="16"/>
        </w:rPr>
      </w:pPr>
      <w:r w:rsidRPr="00F669B7">
        <w:rPr>
          <w:sz w:val="16"/>
        </w:rPr>
        <w:t>Rudderless Democrats</w:t>
      </w:r>
    </w:p>
    <w:p w14:paraId="61E16845" w14:textId="77777777" w:rsidR="00B97FCB" w:rsidRPr="00F669B7" w:rsidRDefault="00B97FCB" w:rsidP="00B97FCB">
      <w:pPr>
        <w:rPr>
          <w:sz w:val="16"/>
        </w:rPr>
      </w:pPr>
      <w:r w:rsidRPr="00F669B7">
        <w:rPr>
          <w:sz w:val="16"/>
        </w:rPr>
        <w:t xml:space="preserve">Going forward, which political party will speak most effectively on behalf of middle- and working-class Americans? The answer to that question is no longer so clear. </w:t>
      </w:r>
      <w:r w:rsidRPr="00F669B7">
        <w:rPr>
          <w:rStyle w:val="StyleUnderline"/>
        </w:rPr>
        <w:t xml:space="preserve">It </w:t>
      </w:r>
      <w:r w:rsidRPr="00F669B7">
        <w:rPr>
          <w:rStyle w:val="StyleUnderline"/>
          <w:highlight w:val="green"/>
        </w:rPr>
        <w:t>remains to be</w:t>
      </w:r>
      <w:r w:rsidRPr="00F669B7">
        <w:rPr>
          <w:sz w:val="16"/>
        </w:rPr>
        <w:t xml:space="preserve"> </w:t>
      </w:r>
      <w:r w:rsidRPr="00F669B7">
        <w:rPr>
          <w:strike/>
          <w:sz w:val="16"/>
        </w:rPr>
        <w:t xml:space="preserve">seen </w:t>
      </w:r>
      <w:r w:rsidRPr="00F669B7">
        <w:rPr>
          <w:sz w:val="16"/>
        </w:rPr>
        <w:t>(</w:t>
      </w:r>
      <w:r w:rsidRPr="00F669B7">
        <w:rPr>
          <w:rStyle w:val="StyleUnderline"/>
          <w:highlight w:val="green"/>
        </w:rPr>
        <w:t>determined</w:t>
      </w:r>
      <w:r w:rsidRPr="00F669B7">
        <w:rPr>
          <w:sz w:val="16"/>
        </w:rPr>
        <w:t xml:space="preserve">) </w:t>
      </w:r>
      <w:r w:rsidRPr="00F669B7">
        <w:rPr>
          <w:rStyle w:val="StyleUnderline"/>
          <w:highlight w:val="green"/>
        </w:rPr>
        <w:t>whether</w:t>
      </w:r>
      <w:r w:rsidRPr="00F669B7">
        <w:rPr>
          <w:sz w:val="16"/>
        </w:rPr>
        <w:t xml:space="preserve"> the </w:t>
      </w:r>
      <w:r w:rsidRPr="00F669B7">
        <w:rPr>
          <w:rStyle w:val="StyleUnderline"/>
          <w:highlight w:val="green"/>
        </w:rPr>
        <w:t xml:space="preserve">new GOP leadership has </w:t>
      </w:r>
      <w:r w:rsidRPr="00F669B7">
        <w:rPr>
          <w:rStyle w:val="StyleUnderline"/>
        </w:rPr>
        <w:t>enough</w:t>
      </w:r>
      <w:r w:rsidRPr="00F669B7">
        <w:rPr>
          <w:rStyle w:val="StyleUnderline"/>
          <w:highlight w:val="green"/>
        </w:rPr>
        <w:t xml:space="preserve"> influence to pivot </w:t>
      </w:r>
      <w:r w:rsidRPr="00F669B7">
        <w:rPr>
          <w:rStyle w:val="Emphasis"/>
        </w:rPr>
        <w:t>the Republican</w:t>
      </w:r>
      <w:r w:rsidRPr="00F669B7">
        <w:rPr>
          <w:rStyle w:val="StyleUnderline"/>
        </w:rPr>
        <w:t xml:space="preserve"> </w:t>
      </w:r>
      <w:r w:rsidRPr="00F669B7">
        <w:rPr>
          <w:rStyle w:val="StyleUnderline"/>
          <w:highlight w:val="green"/>
        </w:rPr>
        <w:t>ship</w:t>
      </w:r>
      <w:r w:rsidRPr="00F669B7">
        <w:rPr>
          <w:sz w:val="16"/>
        </w:rPr>
        <w:t xml:space="preserve"> in a different policy direction, </w:t>
      </w:r>
      <w:r w:rsidRPr="00F669B7">
        <w:rPr>
          <w:rStyle w:val="StyleUnderline"/>
          <w:highlight w:val="green"/>
        </w:rPr>
        <w:t>or</w:t>
      </w:r>
      <w:r w:rsidRPr="00F669B7">
        <w:rPr>
          <w:rStyle w:val="StyleUnderline"/>
        </w:rPr>
        <w:t xml:space="preserve"> whether the</w:t>
      </w:r>
      <w:r w:rsidRPr="00F669B7">
        <w:rPr>
          <w:rStyle w:val="StyleUnderline"/>
          <w:highlight w:val="green"/>
        </w:rPr>
        <w:t xml:space="preserve"> populist washing is</w:t>
      </w:r>
      <w:r w:rsidRPr="00F669B7">
        <w:rPr>
          <w:rStyle w:val="StyleUnderline"/>
        </w:rPr>
        <w:t xml:space="preserve"> little more than</w:t>
      </w:r>
      <w:r w:rsidRPr="00F669B7">
        <w:rPr>
          <w:sz w:val="16"/>
        </w:rPr>
        <w:t xml:space="preserve"> a bit of </w:t>
      </w:r>
      <w:r w:rsidRPr="00F669B7">
        <w:rPr>
          <w:rStyle w:val="StyleUnderline"/>
          <w:highlight w:val="green"/>
        </w:rPr>
        <w:t>honey to attract</w:t>
      </w:r>
      <w:r w:rsidRPr="00F669B7">
        <w:rPr>
          <w:sz w:val="16"/>
        </w:rPr>
        <w:t xml:space="preserve"> the </w:t>
      </w:r>
      <w:r w:rsidRPr="00F669B7">
        <w:rPr>
          <w:rStyle w:val="Emphasis"/>
          <w:highlight w:val="green"/>
        </w:rPr>
        <w:t>worker</w:t>
      </w:r>
      <w:r w:rsidRPr="00F669B7">
        <w:rPr>
          <w:rStyle w:val="StyleUnderline"/>
          <w:highlight w:val="green"/>
        </w:rPr>
        <w:t xml:space="preserve"> bees.</w:t>
      </w:r>
    </w:p>
    <w:p w14:paraId="1F6A0592" w14:textId="77777777" w:rsidR="00B97FCB" w:rsidRPr="00F669B7" w:rsidRDefault="00B97FCB" w:rsidP="00B97FCB"/>
    <w:p w14:paraId="41647819" w14:textId="77777777" w:rsidR="00B97FCB" w:rsidRPr="00F669B7" w:rsidRDefault="00B97FCB" w:rsidP="00B97FCB">
      <w:pPr>
        <w:pStyle w:val="Heading4"/>
      </w:pPr>
      <w:r w:rsidRPr="00F669B7">
        <w:t xml:space="preserve">Disunity leads to leadership striking fiscally conservative deals. </w:t>
      </w:r>
    </w:p>
    <w:p w14:paraId="46602A8D" w14:textId="77777777" w:rsidR="00B97FCB" w:rsidRPr="00F669B7" w:rsidRDefault="00B97FCB" w:rsidP="00B97FCB">
      <w:pPr>
        <w:rPr>
          <w:sz w:val="18"/>
          <w:szCs w:val="18"/>
        </w:rPr>
      </w:pPr>
      <w:r w:rsidRPr="00F669B7">
        <w:rPr>
          <w:rStyle w:val="Style13ptBold"/>
        </w:rPr>
        <w:t>Mondeaux 25</w:t>
      </w:r>
      <w:r w:rsidRPr="00F669B7">
        <w:rPr>
          <w:sz w:val="18"/>
          <w:szCs w:val="18"/>
        </w:rPr>
        <w:t xml:space="preserve"> - Cami Mondeaux is the congressional correspondent for the Deseret News covering both the House and Senate – “Freedom Caucus: Expert negotiators or flip-floppers?” – The Deseret News - July 28, 2025 - available via NexisUni database</w:t>
      </w:r>
    </w:p>
    <w:p w14:paraId="724D4A65" w14:textId="77777777" w:rsidR="00B97FCB" w:rsidRPr="00F669B7" w:rsidRDefault="00B97FCB" w:rsidP="00B97FCB">
      <w:pPr>
        <w:rPr>
          <w:sz w:val="18"/>
          <w:szCs w:val="18"/>
        </w:rPr>
      </w:pPr>
      <w:r w:rsidRPr="00F669B7">
        <w:rPr>
          <w:sz w:val="18"/>
          <w:szCs w:val="18"/>
        </w:rPr>
        <w:t xml:space="preserve">The </w:t>
      </w:r>
      <w:r w:rsidRPr="00F669B7">
        <w:rPr>
          <w:rStyle w:val="Emphasis"/>
          <w:highlight w:val="green"/>
        </w:rPr>
        <w:t>H</w:t>
      </w:r>
      <w:r w:rsidRPr="00F669B7">
        <w:rPr>
          <w:sz w:val="18"/>
          <w:szCs w:val="18"/>
        </w:rPr>
        <w:t xml:space="preserve">ouse </w:t>
      </w:r>
      <w:r w:rsidRPr="00F669B7">
        <w:rPr>
          <w:rStyle w:val="Emphasis"/>
          <w:highlight w:val="green"/>
        </w:rPr>
        <w:t>F</w:t>
      </w:r>
      <w:r w:rsidRPr="00F669B7">
        <w:rPr>
          <w:rStyle w:val="StyleUnderline"/>
        </w:rPr>
        <w:t xml:space="preserve">reedom </w:t>
      </w:r>
      <w:r w:rsidRPr="00F669B7">
        <w:rPr>
          <w:rStyle w:val="Emphasis"/>
          <w:highlight w:val="green"/>
        </w:rPr>
        <w:t>C</w:t>
      </w:r>
      <w:r w:rsidRPr="00F669B7">
        <w:rPr>
          <w:rStyle w:val="StyleUnderline"/>
        </w:rPr>
        <w:t xml:space="preserve">aucus </w:t>
      </w:r>
      <w:r w:rsidRPr="00F669B7">
        <w:rPr>
          <w:rStyle w:val="StyleUnderline"/>
          <w:highlight w:val="green"/>
        </w:rPr>
        <w:t>has</w:t>
      </w:r>
      <w:r w:rsidRPr="00F669B7">
        <w:rPr>
          <w:sz w:val="18"/>
          <w:szCs w:val="18"/>
        </w:rPr>
        <w:t xml:space="preserve"> </w:t>
      </w:r>
      <w:r w:rsidRPr="00F669B7">
        <w:rPr>
          <w:rStyle w:val="Emphasis"/>
        </w:rPr>
        <w:t>cemented</w:t>
      </w:r>
      <w:r w:rsidRPr="00F669B7">
        <w:rPr>
          <w:sz w:val="18"/>
          <w:szCs w:val="18"/>
        </w:rPr>
        <w:t xml:space="preserve"> </w:t>
      </w:r>
      <w:r w:rsidRPr="00F669B7">
        <w:rPr>
          <w:rStyle w:val="StyleUnderline"/>
          <w:highlight w:val="green"/>
        </w:rPr>
        <w:t>a reputation as rebellious</w:t>
      </w:r>
      <w:r w:rsidRPr="00F669B7">
        <w:rPr>
          <w:sz w:val="18"/>
          <w:szCs w:val="18"/>
        </w:rPr>
        <w:t>, confrontational, stubborn and unyielding. In conversations I've had with several of these members over the last few years, it's become clear they want to have influence in Washington.</w:t>
      </w:r>
    </w:p>
    <w:p w14:paraId="1A2C0978" w14:textId="77777777" w:rsidR="00B97FCB" w:rsidRPr="00F669B7" w:rsidRDefault="00B97FCB" w:rsidP="00B97FCB">
      <w:pPr>
        <w:rPr>
          <w:rStyle w:val="StyleUnderline"/>
        </w:rPr>
      </w:pPr>
      <w:r w:rsidRPr="00F669B7">
        <w:rPr>
          <w:sz w:val="18"/>
          <w:szCs w:val="18"/>
        </w:rPr>
        <w:t xml:space="preserve">And so far, </w:t>
      </w:r>
      <w:r w:rsidRPr="00F669B7">
        <w:rPr>
          <w:rStyle w:val="StyleUnderline"/>
        </w:rPr>
        <w:t>they've</w:t>
      </w:r>
      <w:r w:rsidRPr="00F669B7">
        <w:rPr>
          <w:sz w:val="18"/>
          <w:szCs w:val="18"/>
        </w:rPr>
        <w:t xml:space="preserve"> </w:t>
      </w:r>
      <w:r w:rsidRPr="00F669B7">
        <w:rPr>
          <w:rStyle w:val="Emphasis"/>
        </w:rPr>
        <w:t>definitely been able</w:t>
      </w:r>
      <w:r w:rsidRPr="00F669B7">
        <w:rPr>
          <w:rStyle w:val="StyleUnderline"/>
        </w:rPr>
        <w:t xml:space="preserve"> to disrupt the process</w:t>
      </w:r>
      <w:r w:rsidRPr="00F669B7">
        <w:rPr>
          <w:sz w:val="18"/>
          <w:szCs w:val="18"/>
        </w:rPr>
        <w:t xml:space="preserve">. </w:t>
      </w:r>
      <w:r w:rsidRPr="00F669B7">
        <w:rPr>
          <w:rStyle w:val="StyleUnderline"/>
          <w:highlight w:val="green"/>
        </w:rPr>
        <w:t>They've</w:t>
      </w:r>
      <w:r w:rsidRPr="00F669B7">
        <w:rPr>
          <w:sz w:val="18"/>
          <w:szCs w:val="18"/>
        </w:rPr>
        <w:t xml:space="preserve"> continually delayed votes, lengthened out negotiations, and almost </w:t>
      </w:r>
      <w:r w:rsidRPr="00F669B7">
        <w:rPr>
          <w:rStyle w:val="StyleUnderline"/>
          <w:highlight w:val="green"/>
        </w:rPr>
        <w:t>threatened</w:t>
      </w:r>
      <w:r w:rsidRPr="00F669B7">
        <w:rPr>
          <w:sz w:val="18"/>
          <w:szCs w:val="18"/>
        </w:rPr>
        <w:t xml:space="preserve"> </w:t>
      </w:r>
      <w:r w:rsidRPr="00F669B7">
        <w:rPr>
          <w:rStyle w:val="Emphasis"/>
        </w:rPr>
        <w:t>key pieces of</w:t>
      </w:r>
      <w:r w:rsidRPr="00F669B7">
        <w:rPr>
          <w:sz w:val="18"/>
          <w:szCs w:val="18"/>
        </w:rPr>
        <w:t xml:space="preserve"> </w:t>
      </w:r>
      <w:r w:rsidRPr="00F669B7">
        <w:rPr>
          <w:rStyle w:val="StyleUnderline"/>
          <w:highlight w:val="green"/>
        </w:rPr>
        <w:t>the</w:t>
      </w:r>
      <w:r w:rsidRPr="00F669B7">
        <w:rPr>
          <w:rStyle w:val="StyleUnderline"/>
        </w:rPr>
        <w:t xml:space="preserve"> </w:t>
      </w:r>
      <w:r w:rsidRPr="00F669B7">
        <w:rPr>
          <w:rStyle w:val="Emphasis"/>
        </w:rPr>
        <w:t>party's</w:t>
      </w:r>
      <w:r w:rsidRPr="00F669B7">
        <w:rPr>
          <w:sz w:val="18"/>
          <w:szCs w:val="18"/>
        </w:rPr>
        <w:t xml:space="preserve"> </w:t>
      </w:r>
      <w:r w:rsidRPr="00F669B7">
        <w:rPr>
          <w:rStyle w:val="StyleUnderline"/>
          <w:highlight w:val="green"/>
        </w:rPr>
        <w:t>agenda</w:t>
      </w:r>
      <w:r w:rsidRPr="00F669B7">
        <w:rPr>
          <w:rStyle w:val="StyleUnderline"/>
        </w:rPr>
        <w:t xml:space="preserve"> </w:t>
      </w:r>
      <w:r w:rsidRPr="00F669B7">
        <w:rPr>
          <w:sz w:val="18"/>
          <w:szCs w:val="18"/>
        </w:rPr>
        <w:t xml:space="preserve">in order </w:t>
      </w:r>
      <w:r w:rsidRPr="00F669B7">
        <w:rPr>
          <w:rStyle w:val="StyleUnderline"/>
          <w:highlight w:val="green"/>
        </w:rPr>
        <w:t xml:space="preserve">to get assurances </w:t>
      </w:r>
      <w:r w:rsidRPr="00F669B7">
        <w:rPr>
          <w:rStyle w:val="Emphasis"/>
          <w:highlight w:val="green"/>
        </w:rPr>
        <w:t>from GOP</w:t>
      </w:r>
      <w:r w:rsidRPr="00F669B7">
        <w:rPr>
          <w:rStyle w:val="Emphasis"/>
        </w:rPr>
        <w:t xml:space="preserve"> leadership.</w:t>
      </w:r>
    </w:p>
    <w:p w14:paraId="2673EEFA" w14:textId="77777777" w:rsidR="00B97FCB" w:rsidRPr="00F669B7" w:rsidRDefault="00B97FCB" w:rsidP="00B97FCB">
      <w:pPr>
        <w:rPr>
          <w:sz w:val="18"/>
          <w:szCs w:val="18"/>
        </w:rPr>
      </w:pPr>
      <w:r w:rsidRPr="00F669B7">
        <w:rPr>
          <w:sz w:val="18"/>
          <w:szCs w:val="18"/>
        </w:rPr>
        <w:t>But this has struck a nerve with the White House.</w:t>
      </w:r>
    </w:p>
    <w:p w14:paraId="48A3B101" w14:textId="77777777" w:rsidR="00B97FCB" w:rsidRPr="00F669B7" w:rsidRDefault="00B97FCB" w:rsidP="00B97FCB">
      <w:pPr>
        <w:rPr>
          <w:sz w:val="18"/>
          <w:szCs w:val="18"/>
        </w:rPr>
      </w:pPr>
      <w:r w:rsidRPr="00F669B7">
        <w:rPr>
          <w:sz w:val="18"/>
          <w:szCs w:val="18"/>
        </w:rPr>
        <w:t>While signing the bipartisan GENIUS Act recently, President Donald Trump seemed to acknowledge these ever-present holdouts: "I am so tired of making phone calls at 2, 3, 4 o'clock in the morning, getting calls from our great speaker (saying), 'Sir, we have 12 hard nos.'"</w:t>
      </w:r>
    </w:p>
    <w:p w14:paraId="4ACA5871" w14:textId="77777777" w:rsidR="00B97FCB" w:rsidRPr="00F669B7" w:rsidRDefault="00B97FCB" w:rsidP="00B97FCB">
      <w:pPr>
        <w:rPr>
          <w:sz w:val="18"/>
          <w:szCs w:val="18"/>
        </w:rPr>
      </w:pPr>
      <w:r w:rsidRPr="00F669B7">
        <w:rPr>
          <w:sz w:val="18"/>
          <w:szCs w:val="18"/>
        </w:rPr>
        <w:t>"They just want a little love," he said. "Unfortunately, it's always the same - always the same 12 people."</w:t>
      </w:r>
    </w:p>
    <w:p w14:paraId="4FAFC22A" w14:textId="77777777" w:rsidR="00B97FCB" w:rsidRPr="00F669B7" w:rsidRDefault="00B97FCB" w:rsidP="00B97FCB">
      <w:pPr>
        <w:rPr>
          <w:sz w:val="18"/>
          <w:szCs w:val="18"/>
        </w:rPr>
      </w:pPr>
      <w:r w:rsidRPr="00F669B7">
        <w:rPr>
          <w:sz w:val="18"/>
          <w:szCs w:val="18"/>
        </w:rPr>
        <w:t>Those people? Usually members of the Freedom Caucus.</w:t>
      </w:r>
    </w:p>
    <w:p w14:paraId="24B89A4E" w14:textId="77777777" w:rsidR="00B97FCB" w:rsidRPr="00F669B7" w:rsidRDefault="00B97FCB" w:rsidP="00B97FCB">
      <w:pPr>
        <w:rPr>
          <w:sz w:val="18"/>
          <w:szCs w:val="18"/>
        </w:rPr>
      </w:pPr>
      <w:r w:rsidRPr="00F669B7">
        <w:rPr>
          <w:sz w:val="18"/>
          <w:szCs w:val="18"/>
        </w:rPr>
        <w:t>But they don't necessarily view it as an adversarial relationship. For some of them, it's to ensure they get their questions answered and they are involved in the process.</w:t>
      </w:r>
    </w:p>
    <w:p w14:paraId="59045C08" w14:textId="77777777" w:rsidR="00B97FCB" w:rsidRPr="00F669B7" w:rsidRDefault="00B97FCB" w:rsidP="00B97FCB">
      <w:pPr>
        <w:rPr>
          <w:sz w:val="18"/>
          <w:szCs w:val="18"/>
        </w:rPr>
      </w:pPr>
      <w:r w:rsidRPr="00F669B7">
        <w:rPr>
          <w:sz w:val="18"/>
          <w:szCs w:val="18"/>
        </w:rPr>
        <w:t>"The president has a strategy, and he wins every dadgum time," Tennessee Rep. Tim Burchett, who is not officially part of the Freedom Caucus but often aligns with their views, told me on the Capitol steps last week. "And you might say something bad about him, but you can't say that he's not a winner."</w:t>
      </w:r>
    </w:p>
    <w:p w14:paraId="174B7381" w14:textId="77777777" w:rsidR="00B97FCB" w:rsidRPr="00F669B7" w:rsidRDefault="00B97FCB" w:rsidP="00B97FCB">
      <w:pPr>
        <w:rPr>
          <w:sz w:val="18"/>
          <w:szCs w:val="18"/>
        </w:rPr>
      </w:pPr>
      <w:r w:rsidRPr="00F669B7">
        <w:rPr>
          <w:sz w:val="18"/>
          <w:szCs w:val="18"/>
        </w:rPr>
        <w:t>He detailed what those last-minute meetings look like: "I was in a meeting with (House Majority Whip Tom) Emmer and the speaker and 12 other Republicans. (Trump) calls in, answers all our questions, and we get it."</w:t>
      </w:r>
    </w:p>
    <w:p w14:paraId="449AD21D" w14:textId="77777777" w:rsidR="00B97FCB" w:rsidRPr="00F669B7" w:rsidRDefault="00B97FCB" w:rsidP="00B97FCB">
      <w:pPr>
        <w:rPr>
          <w:rStyle w:val="StyleUnderline"/>
        </w:rPr>
      </w:pPr>
      <w:r w:rsidRPr="00F669B7">
        <w:rPr>
          <w:sz w:val="18"/>
          <w:szCs w:val="18"/>
        </w:rPr>
        <w:t xml:space="preserve">But Burchett, along with his fellow holdouts, have developed another reputation that is the opposite of what they're going for. </w:t>
      </w:r>
      <w:r w:rsidRPr="00F669B7">
        <w:rPr>
          <w:rStyle w:val="StyleUnderline"/>
        </w:rPr>
        <w:t>Even though they threaten to tank legislation, they've ended up voting for the bills nearly every time.</w:t>
      </w:r>
    </w:p>
    <w:p w14:paraId="027B697F" w14:textId="77777777" w:rsidR="00B97FCB" w:rsidRPr="00F669B7" w:rsidRDefault="00B97FCB" w:rsidP="00B97FCB">
      <w:pPr>
        <w:rPr>
          <w:rStyle w:val="StyleUnderline"/>
        </w:rPr>
      </w:pPr>
      <w:r w:rsidRPr="00F669B7">
        <w:rPr>
          <w:rStyle w:val="StyleUnderline"/>
        </w:rPr>
        <w:t>So, it's given them this track record of folding to Trump's pressure.</w:t>
      </w:r>
    </w:p>
    <w:p w14:paraId="538AE123" w14:textId="77777777" w:rsidR="00B97FCB" w:rsidRPr="00F669B7" w:rsidRDefault="00B97FCB" w:rsidP="00B97FCB">
      <w:pPr>
        <w:rPr>
          <w:sz w:val="18"/>
          <w:szCs w:val="18"/>
        </w:rPr>
      </w:pPr>
      <w:r w:rsidRPr="00F669B7">
        <w:rPr>
          <w:sz w:val="18"/>
          <w:szCs w:val="18"/>
        </w:rPr>
        <w:t xml:space="preserve">But that's not how they'd put it. Instead, </w:t>
      </w:r>
      <w:r w:rsidRPr="00F669B7">
        <w:rPr>
          <w:rStyle w:val="StyleUnderline"/>
        </w:rPr>
        <w:t xml:space="preserve">they </w:t>
      </w:r>
      <w:r w:rsidRPr="00F669B7">
        <w:rPr>
          <w:rStyle w:val="StyleUnderline"/>
          <w:highlight w:val="green"/>
        </w:rPr>
        <w:t>point to</w:t>
      </w:r>
      <w:r w:rsidRPr="00F669B7">
        <w:rPr>
          <w:sz w:val="18"/>
          <w:szCs w:val="18"/>
        </w:rPr>
        <w:t xml:space="preserve"> some </w:t>
      </w:r>
      <w:r w:rsidRPr="00F669B7">
        <w:rPr>
          <w:rStyle w:val="Emphasis"/>
        </w:rPr>
        <w:t xml:space="preserve">final-hour </w:t>
      </w:r>
      <w:r w:rsidRPr="00F669B7">
        <w:rPr>
          <w:rStyle w:val="Emphasis"/>
          <w:highlight w:val="green"/>
        </w:rPr>
        <w:t>negotiations</w:t>
      </w:r>
      <w:r w:rsidRPr="00F669B7">
        <w:rPr>
          <w:sz w:val="18"/>
          <w:szCs w:val="18"/>
        </w:rPr>
        <w:t xml:space="preserve"> </w:t>
      </w:r>
      <w:r w:rsidRPr="00F669B7">
        <w:rPr>
          <w:rStyle w:val="StyleUnderline"/>
        </w:rPr>
        <w:t>that</w:t>
      </w:r>
      <w:r w:rsidRPr="00F669B7">
        <w:rPr>
          <w:sz w:val="18"/>
          <w:szCs w:val="18"/>
        </w:rPr>
        <w:t xml:space="preserve"> </w:t>
      </w:r>
      <w:r w:rsidRPr="00F669B7">
        <w:rPr>
          <w:rStyle w:val="StyleUnderline"/>
        </w:rPr>
        <w:t>have</w:t>
      </w:r>
      <w:r w:rsidRPr="00F669B7">
        <w:rPr>
          <w:sz w:val="18"/>
          <w:szCs w:val="18"/>
        </w:rPr>
        <w:t xml:space="preserve"> </w:t>
      </w:r>
      <w:r w:rsidRPr="00F669B7">
        <w:rPr>
          <w:rStyle w:val="Emphasis"/>
          <w:highlight w:val="green"/>
        </w:rPr>
        <w:t>led to major deals</w:t>
      </w:r>
      <w:r w:rsidRPr="00F669B7">
        <w:rPr>
          <w:sz w:val="18"/>
          <w:szCs w:val="18"/>
        </w:rPr>
        <w:t xml:space="preserve"> </w:t>
      </w:r>
      <w:r w:rsidRPr="00F669B7">
        <w:rPr>
          <w:rStyle w:val="StyleUnderline"/>
        </w:rPr>
        <w:t>with the Trump administration</w:t>
      </w:r>
      <w:r w:rsidRPr="00F669B7">
        <w:rPr>
          <w:sz w:val="18"/>
          <w:szCs w:val="18"/>
        </w:rPr>
        <w:t>.</w:t>
      </w:r>
    </w:p>
    <w:p w14:paraId="11EBD7CF" w14:textId="77777777" w:rsidR="00B97FCB" w:rsidRPr="00F669B7" w:rsidRDefault="00B97FCB" w:rsidP="00B97FCB">
      <w:pPr>
        <w:rPr>
          <w:sz w:val="18"/>
          <w:szCs w:val="18"/>
        </w:rPr>
      </w:pPr>
      <w:r w:rsidRPr="00F669B7">
        <w:rPr>
          <w:sz w:val="18"/>
          <w:szCs w:val="18"/>
        </w:rPr>
        <w:t>The strategy goes like this, a source deeply familiar with the caucus tells me: You have to negotiate to a yes. What does that mean? Withhold support until you can secure an agreement that flips your support.</w:t>
      </w:r>
    </w:p>
    <w:p w14:paraId="1FC2CD62" w14:textId="77777777" w:rsidR="00B97FCB" w:rsidRPr="00F669B7" w:rsidRDefault="00B97FCB" w:rsidP="00B97FCB">
      <w:pPr>
        <w:rPr>
          <w:sz w:val="18"/>
          <w:szCs w:val="18"/>
        </w:rPr>
      </w:pPr>
      <w:r w:rsidRPr="00F669B7">
        <w:rPr>
          <w:sz w:val="18"/>
          <w:szCs w:val="18"/>
        </w:rPr>
        <w:t>That strategy has been explained by Freedom Caucus Chairman Andy Harris, R-Md., in recent weeks - where he argues he won't vote for anything he doesn't like (and he hasn't) but he won't make it impossible to reach a deal.</w:t>
      </w:r>
    </w:p>
    <w:p w14:paraId="0F4DF063" w14:textId="77777777" w:rsidR="00B97FCB" w:rsidRPr="00F669B7" w:rsidRDefault="00B97FCB" w:rsidP="00B97FCB">
      <w:pPr>
        <w:rPr>
          <w:sz w:val="18"/>
          <w:szCs w:val="18"/>
        </w:rPr>
      </w:pPr>
      <w:r w:rsidRPr="00F669B7">
        <w:rPr>
          <w:sz w:val="18"/>
          <w:szCs w:val="18"/>
        </w:rPr>
        <w:t>"</w:t>
      </w:r>
      <w:r w:rsidRPr="00F669B7">
        <w:rPr>
          <w:rStyle w:val="StyleUnderline"/>
        </w:rPr>
        <w:t xml:space="preserve">The </w:t>
      </w:r>
      <w:r w:rsidRPr="00F669B7">
        <w:rPr>
          <w:rStyle w:val="StyleUnderline"/>
          <w:highlight w:val="green"/>
        </w:rPr>
        <w:t>idea that</w:t>
      </w:r>
      <w:r w:rsidRPr="00F669B7">
        <w:rPr>
          <w:rStyle w:val="StyleUnderline"/>
        </w:rPr>
        <w:t xml:space="preserve"> the </w:t>
      </w:r>
      <w:r w:rsidRPr="00F669B7">
        <w:rPr>
          <w:rStyle w:val="Emphasis"/>
          <w:highlight w:val="green"/>
        </w:rPr>
        <w:t>H</w:t>
      </w:r>
      <w:r w:rsidRPr="00F669B7">
        <w:rPr>
          <w:sz w:val="18"/>
          <w:szCs w:val="18"/>
        </w:rPr>
        <w:t xml:space="preserve">ouse </w:t>
      </w:r>
      <w:r w:rsidRPr="00F669B7">
        <w:rPr>
          <w:rStyle w:val="Emphasis"/>
          <w:highlight w:val="green"/>
        </w:rPr>
        <w:t>F</w:t>
      </w:r>
      <w:r w:rsidRPr="00F669B7">
        <w:rPr>
          <w:rStyle w:val="StyleUnderline"/>
        </w:rPr>
        <w:t xml:space="preserve">reedom </w:t>
      </w:r>
      <w:r w:rsidRPr="00F669B7">
        <w:rPr>
          <w:rStyle w:val="Emphasis"/>
          <w:highlight w:val="green"/>
        </w:rPr>
        <w:t>C</w:t>
      </w:r>
      <w:r w:rsidRPr="00F669B7">
        <w:rPr>
          <w:rStyle w:val="StyleUnderline"/>
        </w:rPr>
        <w:t xml:space="preserve">aucus </w:t>
      </w:r>
      <w:r w:rsidRPr="00F669B7">
        <w:rPr>
          <w:rStyle w:val="StyleUnderline"/>
          <w:highlight w:val="green"/>
        </w:rPr>
        <w:t>is 'ineffective' is laughable</w:t>
      </w:r>
      <w:r w:rsidRPr="00F669B7">
        <w:rPr>
          <w:sz w:val="18"/>
          <w:szCs w:val="18"/>
        </w:rPr>
        <w:t xml:space="preserve">,"Anna Adamian, the spokesperson for the Freedom Caucus, told me. "The left and their media allies may not like it, but </w:t>
      </w:r>
      <w:r w:rsidRPr="00F669B7">
        <w:rPr>
          <w:rStyle w:val="StyleUnderline"/>
        </w:rPr>
        <w:t xml:space="preserve">we've </w:t>
      </w:r>
      <w:r w:rsidRPr="00F669B7">
        <w:rPr>
          <w:rStyle w:val="StyleUnderline"/>
          <w:highlight w:val="green"/>
        </w:rPr>
        <w:t>been</w:t>
      </w:r>
      <w:r w:rsidRPr="00F669B7">
        <w:rPr>
          <w:rStyle w:val="StyleUnderline"/>
        </w:rPr>
        <w:t xml:space="preserve"> the </w:t>
      </w:r>
      <w:r w:rsidRPr="00F669B7">
        <w:rPr>
          <w:rStyle w:val="StyleUnderline"/>
          <w:highlight w:val="green"/>
        </w:rPr>
        <w:t>driving force behind</w:t>
      </w:r>
      <w:r w:rsidRPr="00F669B7">
        <w:rPr>
          <w:sz w:val="18"/>
          <w:szCs w:val="18"/>
        </w:rPr>
        <w:t xml:space="preserve"> </w:t>
      </w:r>
      <w:r w:rsidRPr="00F669B7">
        <w:rPr>
          <w:rStyle w:val="StyleUnderline"/>
        </w:rPr>
        <w:t>real conservative wins</w:t>
      </w:r>
      <w:r w:rsidRPr="00F669B7">
        <w:rPr>
          <w:sz w:val="18"/>
          <w:szCs w:val="18"/>
        </w:rPr>
        <w:t xml:space="preserve"> - </w:t>
      </w:r>
      <w:r w:rsidRPr="00F669B7">
        <w:rPr>
          <w:rStyle w:val="Emphasis"/>
          <w:highlight w:val="green"/>
        </w:rPr>
        <w:t>cutting</w:t>
      </w:r>
      <w:r w:rsidRPr="00F669B7">
        <w:rPr>
          <w:sz w:val="18"/>
          <w:szCs w:val="18"/>
        </w:rPr>
        <w:t xml:space="preserve"> wasteful </w:t>
      </w:r>
      <w:r w:rsidRPr="00F669B7">
        <w:rPr>
          <w:rStyle w:val="Emphasis"/>
          <w:highlight w:val="green"/>
        </w:rPr>
        <w:t>spending</w:t>
      </w:r>
      <w:r w:rsidRPr="00F669B7">
        <w:rPr>
          <w:rStyle w:val="StyleUnderline"/>
          <w:highlight w:val="green"/>
        </w:rPr>
        <w:t>,</w:t>
      </w:r>
      <w:r w:rsidRPr="00F669B7">
        <w:rPr>
          <w:sz w:val="18"/>
          <w:szCs w:val="18"/>
        </w:rPr>
        <w:t xml:space="preserve"> </w:t>
      </w:r>
      <w:r w:rsidRPr="00F669B7">
        <w:rPr>
          <w:rStyle w:val="Emphasis"/>
        </w:rPr>
        <w:t>clawing back billions in taxpayer dollars</w:t>
      </w:r>
      <w:r w:rsidRPr="00F669B7">
        <w:rPr>
          <w:sz w:val="18"/>
          <w:szCs w:val="18"/>
        </w:rPr>
        <w:t xml:space="preserve">, and holding Washington accountable. </w:t>
      </w:r>
      <w:r w:rsidRPr="00F669B7">
        <w:rPr>
          <w:rStyle w:val="StyleUnderline"/>
        </w:rPr>
        <w:t>If we were truly 'ineffective,' reporters wouldn't camp outside our meetings until 10 p.m. hoping for updates</w:t>
      </w:r>
      <w:r w:rsidRPr="00F669B7">
        <w:rPr>
          <w:sz w:val="18"/>
          <w:szCs w:val="18"/>
        </w:rPr>
        <w:t>. The truth is simple: we're effective enough to scare the swamp, and that's why they attack us."</w:t>
      </w:r>
    </w:p>
    <w:p w14:paraId="3C0BB9E4" w14:textId="77777777" w:rsidR="00B97FCB" w:rsidRPr="00F669B7" w:rsidRDefault="00B97FCB" w:rsidP="00B97FCB">
      <w:pPr>
        <w:rPr>
          <w:sz w:val="18"/>
          <w:szCs w:val="18"/>
        </w:rPr>
      </w:pPr>
      <w:r w:rsidRPr="00F669B7">
        <w:rPr>
          <w:rStyle w:val="Emphasis"/>
        </w:rPr>
        <w:t>For example,</w:t>
      </w:r>
      <w:r w:rsidRPr="00F669B7">
        <w:rPr>
          <w:sz w:val="18"/>
          <w:szCs w:val="18"/>
        </w:rPr>
        <w:t xml:space="preserve"> </w:t>
      </w:r>
      <w:r w:rsidRPr="00F669B7">
        <w:rPr>
          <w:rStyle w:val="StyleUnderline"/>
          <w:highlight w:val="green"/>
        </w:rPr>
        <w:t>a</w:t>
      </w:r>
      <w:r w:rsidRPr="00F669B7">
        <w:rPr>
          <w:sz w:val="18"/>
          <w:szCs w:val="18"/>
        </w:rPr>
        <w:t xml:space="preserve"> recent </w:t>
      </w:r>
      <w:r w:rsidRPr="00F669B7">
        <w:rPr>
          <w:rStyle w:val="Emphasis"/>
          <w:highlight w:val="green"/>
        </w:rPr>
        <w:t>ex</w:t>
      </w:r>
      <w:r w:rsidRPr="00F669B7">
        <w:rPr>
          <w:sz w:val="18"/>
          <w:szCs w:val="18"/>
        </w:rPr>
        <w:t xml:space="preserve">ecutive </w:t>
      </w:r>
      <w:r w:rsidRPr="00F669B7">
        <w:rPr>
          <w:rStyle w:val="Emphasis"/>
          <w:highlight w:val="green"/>
        </w:rPr>
        <w:t>o</w:t>
      </w:r>
      <w:r w:rsidRPr="00F669B7">
        <w:rPr>
          <w:sz w:val="18"/>
          <w:szCs w:val="18"/>
        </w:rPr>
        <w:t xml:space="preserve">rder </w:t>
      </w:r>
      <w:r w:rsidRPr="00F669B7">
        <w:rPr>
          <w:rStyle w:val="StyleUnderline"/>
        </w:rPr>
        <w:t xml:space="preserve">directing the federal government to be aggressive in its task </w:t>
      </w:r>
      <w:r w:rsidRPr="00F669B7">
        <w:rPr>
          <w:rStyle w:val="StyleUnderline"/>
          <w:highlight w:val="green"/>
        </w:rPr>
        <w:t>to roll back</w:t>
      </w:r>
      <w:r w:rsidRPr="00F669B7">
        <w:rPr>
          <w:rStyle w:val="StyleUnderline"/>
        </w:rPr>
        <w:t xml:space="preserve"> clean energy </w:t>
      </w:r>
      <w:r w:rsidRPr="00F669B7">
        <w:rPr>
          <w:rStyle w:val="StyleUnderline"/>
          <w:highlight w:val="green"/>
        </w:rPr>
        <w:t>subsidies</w:t>
      </w:r>
      <w:r w:rsidRPr="00F669B7">
        <w:rPr>
          <w:sz w:val="18"/>
          <w:szCs w:val="18"/>
        </w:rPr>
        <w:t xml:space="preserve"> </w:t>
      </w:r>
      <w:r w:rsidRPr="00F669B7">
        <w:rPr>
          <w:rStyle w:val="StyleUnderline"/>
        </w:rPr>
        <w:t>raised eyebrows</w:t>
      </w:r>
      <w:r w:rsidRPr="00F669B7">
        <w:rPr>
          <w:sz w:val="18"/>
          <w:szCs w:val="18"/>
        </w:rPr>
        <w:t xml:space="preserve"> </w:t>
      </w:r>
      <w:r w:rsidRPr="00F669B7">
        <w:rPr>
          <w:rStyle w:val="StyleUnderline"/>
        </w:rPr>
        <w:t>among</w:t>
      </w:r>
      <w:r w:rsidRPr="00F669B7">
        <w:rPr>
          <w:sz w:val="18"/>
          <w:szCs w:val="18"/>
        </w:rPr>
        <w:t xml:space="preserve"> some </w:t>
      </w:r>
      <w:r w:rsidRPr="00F669B7">
        <w:rPr>
          <w:rStyle w:val="StyleUnderline"/>
          <w:highlight w:val="green"/>
        </w:rPr>
        <w:t>moderates</w:t>
      </w:r>
      <w:r w:rsidRPr="00F669B7">
        <w:rPr>
          <w:rStyle w:val="StyleUnderline"/>
        </w:rPr>
        <w:t xml:space="preserve"> who had </w:t>
      </w:r>
      <w:r w:rsidRPr="00F669B7">
        <w:rPr>
          <w:rStyle w:val="Emphasis"/>
          <w:highlight w:val="green"/>
        </w:rPr>
        <w:t>just negotiated</w:t>
      </w:r>
      <w:r w:rsidRPr="00F669B7">
        <w:rPr>
          <w:rStyle w:val="Emphasis"/>
        </w:rPr>
        <w:t xml:space="preserve"> </w:t>
      </w:r>
      <w:r w:rsidRPr="00F669B7">
        <w:rPr>
          <w:rStyle w:val="StyleUnderline"/>
        </w:rPr>
        <w:t xml:space="preserve">a </w:t>
      </w:r>
      <w:r w:rsidRPr="00F669B7">
        <w:rPr>
          <w:rStyle w:val="StyleUnderline"/>
          <w:highlight w:val="green"/>
        </w:rPr>
        <w:t xml:space="preserve">deal </w:t>
      </w:r>
      <w:r w:rsidRPr="00F669B7">
        <w:rPr>
          <w:rStyle w:val="Emphasis"/>
          <w:highlight w:val="green"/>
        </w:rPr>
        <w:t>to</w:t>
      </w:r>
      <w:r w:rsidRPr="00F669B7">
        <w:rPr>
          <w:sz w:val="18"/>
          <w:szCs w:val="18"/>
        </w:rPr>
        <w:t xml:space="preserve"> temporarily </w:t>
      </w:r>
      <w:r w:rsidRPr="00F669B7">
        <w:rPr>
          <w:rStyle w:val="Emphasis"/>
          <w:highlight w:val="green"/>
        </w:rPr>
        <w:t>preserve</w:t>
      </w:r>
      <w:r w:rsidRPr="00F669B7">
        <w:rPr>
          <w:rStyle w:val="Emphasis"/>
        </w:rPr>
        <w:t xml:space="preserve"> those </w:t>
      </w:r>
      <w:r w:rsidRPr="00F669B7">
        <w:rPr>
          <w:rStyle w:val="Emphasis"/>
          <w:highlight w:val="green"/>
        </w:rPr>
        <w:t>credits.</w:t>
      </w:r>
    </w:p>
    <w:p w14:paraId="28E734F3" w14:textId="77777777" w:rsidR="00B97FCB" w:rsidRPr="00F669B7" w:rsidRDefault="00B97FCB" w:rsidP="00B97FCB">
      <w:pPr>
        <w:rPr>
          <w:iCs/>
          <w:u w:val="single"/>
          <w:bdr w:val="single" w:sz="8" w:space="0" w:color="auto"/>
        </w:rPr>
      </w:pPr>
      <w:r w:rsidRPr="00F669B7">
        <w:rPr>
          <w:sz w:val="18"/>
          <w:szCs w:val="18"/>
        </w:rPr>
        <w:t xml:space="preserve">And </w:t>
      </w:r>
      <w:r w:rsidRPr="00F669B7">
        <w:rPr>
          <w:rStyle w:val="StyleUnderline"/>
        </w:rPr>
        <w:t>as it turns out</w:t>
      </w:r>
      <w:r w:rsidRPr="00F669B7">
        <w:rPr>
          <w:sz w:val="18"/>
          <w:szCs w:val="18"/>
        </w:rPr>
        <w:t xml:space="preserve">, </w:t>
      </w:r>
      <w:r w:rsidRPr="00F669B7">
        <w:rPr>
          <w:rStyle w:val="StyleUnderline"/>
        </w:rPr>
        <w:t xml:space="preserve">that </w:t>
      </w:r>
      <w:r w:rsidRPr="00F669B7">
        <w:rPr>
          <w:rStyle w:val="Emphasis"/>
        </w:rPr>
        <w:t>ex</w:t>
      </w:r>
      <w:r w:rsidRPr="00F669B7">
        <w:rPr>
          <w:sz w:val="18"/>
          <w:szCs w:val="18"/>
        </w:rPr>
        <w:t xml:space="preserve">ecutive </w:t>
      </w:r>
      <w:r w:rsidRPr="00F669B7">
        <w:rPr>
          <w:rStyle w:val="Emphasis"/>
        </w:rPr>
        <w:t>o</w:t>
      </w:r>
      <w:r w:rsidRPr="00F669B7">
        <w:rPr>
          <w:sz w:val="18"/>
          <w:szCs w:val="18"/>
        </w:rPr>
        <w:t xml:space="preserve">rder </w:t>
      </w:r>
      <w:r w:rsidRPr="00F669B7">
        <w:rPr>
          <w:rStyle w:val="StyleUnderline"/>
        </w:rPr>
        <w:t xml:space="preserve">was </w:t>
      </w:r>
      <w:r w:rsidRPr="00F669B7">
        <w:rPr>
          <w:rStyle w:val="StyleUnderline"/>
          <w:highlight w:val="green"/>
        </w:rPr>
        <w:t>given as</w:t>
      </w:r>
      <w:r w:rsidRPr="00F669B7">
        <w:rPr>
          <w:sz w:val="18"/>
          <w:szCs w:val="18"/>
        </w:rPr>
        <w:t xml:space="preserve"> part of </w:t>
      </w:r>
      <w:r w:rsidRPr="00F669B7">
        <w:rPr>
          <w:rStyle w:val="Emphasis"/>
          <w:sz w:val="28"/>
          <w:szCs w:val="28"/>
          <w:highlight w:val="green"/>
        </w:rPr>
        <w:t>assurances to F</w:t>
      </w:r>
      <w:r w:rsidRPr="00F669B7">
        <w:t xml:space="preserve">reedom </w:t>
      </w:r>
      <w:r w:rsidRPr="00F669B7">
        <w:rPr>
          <w:rStyle w:val="Emphasis"/>
          <w:sz w:val="28"/>
          <w:szCs w:val="28"/>
          <w:highlight w:val="green"/>
        </w:rPr>
        <w:t>C</w:t>
      </w:r>
      <w:r w:rsidRPr="00F669B7">
        <w:t>aucus</w:t>
      </w:r>
      <w:r w:rsidRPr="00F669B7">
        <w:rPr>
          <w:sz w:val="18"/>
          <w:szCs w:val="18"/>
        </w:rPr>
        <w:t xml:space="preserve"> members </w:t>
      </w:r>
      <w:r w:rsidRPr="00F669B7">
        <w:rPr>
          <w:rStyle w:val="StyleUnderline"/>
          <w:highlight w:val="green"/>
        </w:rPr>
        <w:t>to win</w:t>
      </w:r>
      <w:r w:rsidRPr="00F669B7">
        <w:rPr>
          <w:rStyle w:val="StyleUnderline"/>
        </w:rPr>
        <w:t xml:space="preserve"> their </w:t>
      </w:r>
      <w:r w:rsidRPr="00F669B7">
        <w:rPr>
          <w:rStyle w:val="StyleUnderline"/>
          <w:highlight w:val="green"/>
        </w:rPr>
        <w:t>support for</w:t>
      </w:r>
      <w:r w:rsidRPr="00F669B7">
        <w:rPr>
          <w:sz w:val="18"/>
          <w:szCs w:val="18"/>
        </w:rPr>
        <w:t xml:space="preserve"> the full tax </w:t>
      </w:r>
      <w:r w:rsidRPr="00F669B7">
        <w:rPr>
          <w:rStyle w:val="StyleUnderline"/>
          <w:highlight w:val="green"/>
        </w:rPr>
        <w:t>reconciliation</w:t>
      </w:r>
      <w:r w:rsidRPr="00F669B7">
        <w:rPr>
          <w:sz w:val="18"/>
          <w:szCs w:val="18"/>
        </w:rPr>
        <w:t xml:space="preserve"> package, </w:t>
      </w:r>
      <w:r w:rsidRPr="00F669B7">
        <w:rPr>
          <w:rStyle w:val="Emphasis"/>
        </w:rPr>
        <w:t>a lawmaker engaged in the talks told me.</w:t>
      </w:r>
    </w:p>
    <w:p w14:paraId="48E70EF1" w14:textId="77777777" w:rsidR="00B97FCB" w:rsidRPr="00F669B7" w:rsidRDefault="00B97FCB" w:rsidP="00B97FCB">
      <w:pPr>
        <w:rPr>
          <w:sz w:val="18"/>
          <w:szCs w:val="18"/>
        </w:rPr>
      </w:pPr>
      <w:r w:rsidRPr="00F669B7">
        <w:rPr>
          <w:sz w:val="18"/>
          <w:szCs w:val="18"/>
        </w:rPr>
        <w:t>"Look at the scoreboard," one lawmaker told me. "There's a reason mods were enraged about green scam subsidies."</w:t>
      </w:r>
    </w:p>
    <w:p w14:paraId="63350406" w14:textId="77777777" w:rsidR="00B97FCB" w:rsidRPr="00F669B7" w:rsidRDefault="00B97FCB" w:rsidP="00B97FCB"/>
    <w:p w14:paraId="03E8372B" w14:textId="77777777" w:rsidR="00B97FCB" w:rsidRPr="00F669B7" w:rsidRDefault="00B97FCB" w:rsidP="00B97FCB">
      <w:pPr>
        <w:pStyle w:val="Heading4"/>
        <w:rPr>
          <w:b w:val="0"/>
          <w:bCs/>
        </w:rPr>
      </w:pPr>
      <w:r w:rsidRPr="00F669B7">
        <w:t xml:space="preserve">Schumer won’t cave to a conservative C.R. </w:t>
      </w:r>
      <w:r w:rsidRPr="00F669B7">
        <w:rPr>
          <w:b w:val="0"/>
          <w:bCs/>
        </w:rPr>
        <w:t xml:space="preserve">Proves ALL SEPTEMBER THUMPERS are designed to mollify House rebels. </w:t>
      </w:r>
    </w:p>
    <w:p w14:paraId="7E99300E" w14:textId="77777777" w:rsidR="00B97FCB" w:rsidRPr="00F669B7" w:rsidRDefault="00B97FCB" w:rsidP="00B97FCB">
      <w:r w:rsidRPr="00F669B7">
        <w:rPr>
          <w:rStyle w:val="Style13ptBold"/>
        </w:rPr>
        <w:t>Bolton ‘25</w:t>
      </w:r>
      <w:r w:rsidRPr="00F669B7">
        <w:t xml:space="preserve"> </w:t>
      </w:r>
      <w:r w:rsidRPr="00F669B7">
        <w:rPr>
          <w:sz w:val="18"/>
          <w:szCs w:val="18"/>
        </w:rPr>
        <w:t>- Alexander Bolton - senior staff writer, The Hill – Alexander has covered the daily operations of the United States Senate since the start of the Obama administration. Before then, Alexander wrote about both branches of Congress and specialized in writing enterprise stories about politics, congressional ethics, campaign finance and the budget and appropriations process. “Senate GOP quietly urges House to shift approach on shutdown talk” – The Hill - 07/28/25 - https://thehill.com/homenews/senate/5421217-house-senate-republicans-shutdown/</w:t>
      </w:r>
    </w:p>
    <w:p w14:paraId="55D57535" w14:textId="77777777" w:rsidR="00B97FCB" w:rsidRPr="00F669B7" w:rsidRDefault="00B97FCB" w:rsidP="00B97FCB">
      <w:pPr>
        <w:rPr>
          <w:sz w:val="16"/>
        </w:rPr>
      </w:pPr>
      <w:r w:rsidRPr="00F669B7">
        <w:rPr>
          <w:rStyle w:val="StyleUnderline"/>
        </w:rPr>
        <w:t>Senate Majority Leader</w:t>
      </w:r>
      <w:r w:rsidRPr="00F669B7">
        <w:rPr>
          <w:sz w:val="16"/>
        </w:rPr>
        <w:t xml:space="preserve"> John </w:t>
      </w:r>
      <w:r w:rsidRPr="00F669B7">
        <w:rPr>
          <w:rStyle w:val="StyleUnderline"/>
        </w:rPr>
        <w:t>Thune</w:t>
      </w:r>
      <w:r w:rsidRPr="00F669B7">
        <w:rPr>
          <w:sz w:val="16"/>
        </w:rPr>
        <w:t xml:space="preserve"> (R-S.D.) </w:t>
      </w:r>
      <w:r w:rsidRPr="00F669B7">
        <w:rPr>
          <w:rStyle w:val="StyleUnderline"/>
        </w:rPr>
        <w:t>says Senate Republicans want to avoid a last-minute</w:t>
      </w:r>
      <w:r w:rsidRPr="00F669B7">
        <w:rPr>
          <w:sz w:val="16"/>
        </w:rPr>
        <w:t xml:space="preserve">s </w:t>
      </w:r>
      <w:r w:rsidRPr="00F669B7">
        <w:rPr>
          <w:rStyle w:val="StyleUnderline"/>
        </w:rPr>
        <w:t>standoff with Democrats over funding that could threaten a shutdown</w:t>
      </w:r>
      <w:r w:rsidRPr="00F669B7">
        <w:rPr>
          <w:sz w:val="16"/>
        </w:rPr>
        <w:t>.</w:t>
      </w:r>
    </w:p>
    <w:p w14:paraId="78FE5049" w14:textId="77777777" w:rsidR="00B97FCB" w:rsidRPr="00F669B7" w:rsidRDefault="00B97FCB" w:rsidP="00B97FCB">
      <w:pPr>
        <w:rPr>
          <w:sz w:val="16"/>
        </w:rPr>
      </w:pPr>
      <w:r w:rsidRPr="00F669B7">
        <w:rPr>
          <w:sz w:val="16"/>
        </w:rPr>
        <w:t xml:space="preserve">The Senate GOP leader warned in an interview with the “Ruthless” podcast that </w:t>
      </w:r>
      <w:r w:rsidRPr="00F669B7">
        <w:rPr>
          <w:rStyle w:val="StyleUnderline"/>
          <w:highlight w:val="green"/>
        </w:rPr>
        <w:t>Schumer</w:t>
      </w:r>
      <w:r w:rsidRPr="00F669B7">
        <w:rPr>
          <w:rStyle w:val="StyleUnderline"/>
        </w:rPr>
        <w:t xml:space="preserve"> is </w:t>
      </w:r>
      <w:r w:rsidRPr="00F669B7">
        <w:rPr>
          <w:rStyle w:val="StyleUnderline"/>
          <w:highlight w:val="green"/>
        </w:rPr>
        <w:t>unlikely to swallow</w:t>
      </w:r>
      <w:r w:rsidRPr="00F669B7">
        <w:rPr>
          <w:rStyle w:val="StyleUnderline"/>
        </w:rPr>
        <w:t xml:space="preserve"> </w:t>
      </w:r>
      <w:r w:rsidRPr="00F669B7">
        <w:rPr>
          <w:rStyle w:val="Emphasis"/>
        </w:rPr>
        <w:t xml:space="preserve">a </w:t>
      </w:r>
      <w:r w:rsidRPr="00F669B7">
        <w:rPr>
          <w:rStyle w:val="Emphasis"/>
          <w:highlight w:val="green"/>
        </w:rPr>
        <w:t>partisan funding</w:t>
      </w:r>
      <w:r w:rsidRPr="00F669B7">
        <w:rPr>
          <w:rStyle w:val="Emphasis"/>
        </w:rPr>
        <w:t xml:space="preserve"> deal</w:t>
      </w:r>
      <w:r w:rsidRPr="00F669B7">
        <w:rPr>
          <w:rStyle w:val="StyleUnderline"/>
        </w:rPr>
        <w:t xml:space="preserve"> </w:t>
      </w:r>
      <w:r w:rsidRPr="00F669B7">
        <w:rPr>
          <w:rStyle w:val="StyleUnderline"/>
          <w:highlight w:val="green"/>
        </w:rPr>
        <w:t xml:space="preserve">sent </w:t>
      </w:r>
      <w:r w:rsidRPr="00F669B7">
        <w:rPr>
          <w:rStyle w:val="StyleUnderline"/>
        </w:rPr>
        <w:t>over</w:t>
      </w:r>
      <w:r w:rsidRPr="00F669B7">
        <w:rPr>
          <w:rStyle w:val="StyleUnderline"/>
          <w:highlight w:val="green"/>
        </w:rPr>
        <w:t xml:space="preserve"> </w:t>
      </w:r>
      <w:r w:rsidRPr="00F669B7">
        <w:rPr>
          <w:rStyle w:val="Emphasis"/>
          <w:highlight w:val="green"/>
        </w:rPr>
        <w:t>from the House</w:t>
      </w:r>
      <w:r w:rsidRPr="00F669B7">
        <w:rPr>
          <w:rStyle w:val="StyleUnderline"/>
        </w:rPr>
        <w:t xml:space="preserve"> shortly </w:t>
      </w:r>
      <w:r w:rsidRPr="00F669B7">
        <w:rPr>
          <w:rStyle w:val="StyleUnderline"/>
          <w:highlight w:val="green"/>
        </w:rPr>
        <w:t>before</w:t>
      </w:r>
      <w:r w:rsidRPr="00F669B7">
        <w:rPr>
          <w:sz w:val="16"/>
          <w:highlight w:val="green"/>
        </w:rPr>
        <w:t xml:space="preserve"> </w:t>
      </w:r>
      <w:r w:rsidRPr="00F669B7">
        <w:rPr>
          <w:rStyle w:val="Emphasis"/>
        </w:rPr>
        <w:t>the Sept. 30</w:t>
      </w:r>
      <w:r w:rsidRPr="00F669B7">
        <w:rPr>
          <w:sz w:val="16"/>
        </w:rPr>
        <w:t xml:space="preserve"> </w:t>
      </w:r>
      <w:r w:rsidRPr="00F669B7">
        <w:rPr>
          <w:rStyle w:val="StyleUnderline"/>
          <w:highlight w:val="green"/>
        </w:rPr>
        <w:t>deadline</w:t>
      </w:r>
      <w:r w:rsidRPr="00F669B7">
        <w:rPr>
          <w:sz w:val="16"/>
        </w:rPr>
        <w:t xml:space="preserve">, </w:t>
      </w:r>
      <w:r w:rsidRPr="00F669B7">
        <w:rPr>
          <w:rStyle w:val="StyleUnderline"/>
        </w:rPr>
        <w:t>noting the Dem</w:t>
      </w:r>
      <w:r w:rsidRPr="00F669B7">
        <w:rPr>
          <w:sz w:val="16"/>
        </w:rPr>
        <w:t xml:space="preserve">ocratic </w:t>
      </w:r>
      <w:r w:rsidRPr="00F669B7">
        <w:rPr>
          <w:rStyle w:val="StyleUnderline"/>
        </w:rPr>
        <w:t>leader “got just blown up”</w:t>
      </w:r>
      <w:r w:rsidRPr="00F669B7">
        <w:rPr>
          <w:sz w:val="16"/>
        </w:rPr>
        <w:t xml:space="preserve"> </w:t>
      </w:r>
      <w:r w:rsidRPr="00F669B7">
        <w:rPr>
          <w:rStyle w:val="StyleUnderline"/>
        </w:rPr>
        <w:t>for voting for the partisan</w:t>
      </w:r>
      <w:r w:rsidRPr="00F669B7">
        <w:rPr>
          <w:sz w:val="16"/>
        </w:rPr>
        <w:t xml:space="preserve">, yearlong funding </w:t>
      </w:r>
      <w:r w:rsidRPr="00F669B7">
        <w:rPr>
          <w:rStyle w:val="StyleUnderline"/>
        </w:rPr>
        <w:t>bill the House passed in March.</w:t>
      </w:r>
    </w:p>
    <w:p w14:paraId="4F5AFF26" w14:textId="77777777" w:rsidR="00B97FCB" w:rsidRPr="00F669B7" w:rsidRDefault="00B97FCB" w:rsidP="00B97FCB">
      <w:pPr>
        <w:rPr>
          <w:sz w:val="16"/>
        </w:rPr>
      </w:pPr>
      <w:r w:rsidRPr="00F669B7">
        <w:rPr>
          <w:sz w:val="16"/>
        </w:rPr>
        <w:t xml:space="preserve">“I think </w:t>
      </w:r>
      <w:r w:rsidRPr="00F669B7">
        <w:rPr>
          <w:rStyle w:val="StyleUnderline"/>
        </w:rPr>
        <w:t>[Dem</w:t>
      </w:r>
      <w:r w:rsidRPr="00F669B7">
        <w:rPr>
          <w:sz w:val="16"/>
        </w:rPr>
        <w:t>ocrat</w:t>
      </w:r>
      <w:r w:rsidRPr="00F669B7">
        <w:rPr>
          <w:rStyle w:val="StyleUnderline"/>
        </w:rPr>
        <w:t>s</w:t>
      </w:r>
      <w:r w:rsidRPr="00F669B7">
        <w:rPr>
          <w:sz w:val="16"/>
        </w:rPr>
        <w:t xml:space="preserve"> </w:t>
      </w:r>
      <w:r w:rsidRPr="00F669B7">
        <w:rPr>
          <w:rStyle w:val="StyleUnderline"/>
        </w:rPr>
        <w:t>are] going to be under</w:t>
      </w:r>
      <w:r w:rsidRPr="00F669B7">
        <w:rPr>
          <w:sz w:val="16"/>
        </w:rPr>
        <w:t xml:space="preserve"> an </w:t>
      </w:r>
      <w:r w:rsidRPr="00F669B7">
        <w:rPr>
          <w:rStyle w:val="Emphasis"/>
          <w:highlight w:val="green"/>
        </w:rPr>
        <w:t>enormous</w:t>
      </w:r>
      <w:r w:rsidRPr="00F669B7">
        <w:rPr>
          <w:rStyle w:val="Emphasis"/>
        </w:rPr>
        <w:t xml:space="preserve"> </w:t>
      </w:r>
      <w:r w:rsidRPr="00F669B7">
        <w:rPr>
          <w:sz w:val="16"/>
        </w:rPr>
        <w:t xml:space="preserve">amount of </w:t>
      </w:r>
      <w:r w:rsidRPr="00F669B7">
        <w:rPr>
          <w:rStyle w:val="Emphasis"/>
          <w:highlight w:val="green"/>
        </w:rPr>
        <w:t>pressure</w:t>
      </w:r>
      <w:r w:rsidRPr="00F669B7">
        <w:rPr>
          <w:sz w:val="16"/>
        </w:rPr>
        <w:t xml:space="preserve"> </w:t>
      </w:r>
      <w:r w:rsidRPr="00F669B7">
        <w:rPr>
          <w:rStyle w:val="StyleUnderline"/>
        </w:rPr>
        <w:t>come fall</w:t>
      </w:r>
      <w:r w:rsidRPr="00F669B7">
        <w:rPr>
          <w:sz w:val="16"/>
        </w:rPr>
        <w:t xml:space="preserve">, </w:t>
      </w:r>
      <w:r w:rsidRPr="00F669B7">
        <w:rPr>
          <w:rStyle w:val="StyleUnderline"/>
        </w:rPr>
        <w:t xml:space="preserve">which is why … we need </w:t>
      </w:r>
      <w:r w:rsidRPr="00F669B7">
        <w:rPr>
          <w:rStyle w:val="Emphasis"/>
        </w:rPr>
        <w:t>to do everything we can</w:t>
      </w:r>
      <w:r w:rsidRPr="00F669B7">
        <w:rPr>
          <w:sz w:val="16"/>
        </w:rPr>
        <w:t xml:space="preserve"> — </w:t>
      </w:r>
      <w:r w:rsidRPr="00F669B7">
        <w:rPr>
          <w:rStyle w:val="Emphasis"/>
        </w:rPr>
        <w:t>House Republicans</w:t>
      </w:r>
      <w:r w:rsidRPr="00F669B7">
        <w:rPr>
          <w:sz w:val="16"/>
        </w:rPr>
        <w:t xml:space="preserve">, Senate Republicans, President Trump and his team — </w:t>
      </w:r>
      <w:r w:rsidRPr="00F669B7">
        <w:rPr>
          <w:rStyle w:val="StyleUnderline"/>
        </w:rPr>
        <w:t>to</w:t>
      </w:r>
      <w:r w:rsidRPr="00F669B7">
        <w:rPr>
          <w:sz w:val="16"/>
        </w:rPr>
        <w:t xml:space="preserve"> … </w:t>
      </w:r>
      <w:r w:rsidRPr="00F669B7">
        <w:rPr>
          <w:rStyle w:val="StyleUnderline"/>
        </w:rPr>
        <w:t xml:space="preserve">set it up </w:t>
      </w:r>
      <w:r w:rsidRPr="00F669B7">
        <w:rPr>
          <w:rStyle w:val="StyleUnderline"/>
          <w:highlight w:val="green"/>
        </w:rPr>
        <w:t>for</w:t>
      </w:r>
      <w:r w:rsidRPr="00F669B7">
        <w:rPr>
          <w:rStyle w:val="StyleUnderline"/>
        </w:rPr>
        <w:t xml:space="preserve"> success, to keep</w:t>
      </w:r>
      <w:r w:rsidRPr="00F669B7">
        <w:rPr>
          <w:sz w:val="16"/>
        </w:rPr>
        <w:t xml:space="preserve"> </w:t>
      </w:r>
      <w:r w:rsidRPr="00F669B7">
        <w:rPr>
          <w:rStyle w:val="StyleUnderline"/>
        </w:rPr>
        <w:t>the government up</w:t>
      </w:r>
      <w:r w:rsidRPr="00F669B7">
        <w:rPr>
          <w:sz w:val="16"/>
        </w:rPr>
        <w:t xml:space="preserve"> </w:t>
      </w:r>
      <w:r w:rsidRPr="00F669B7">
        <w:rPr>
          <w:rStyle w:val="StyleUnderline"/>
        </w:rPr>
        <w:t>and funded,”</w:t>
      </w:r>
      <w:r w:rsidRPr="00F669B7">
        <w:rPr>
          <w:sz w:val="16"/>
        </w:rPr>
        <w:t xml:space="preserve"> Thune said.</w:t>
      </w:r>
    </w:p>
    <w:p w14:paraId="70FB2DBE" w14:textId="77777777" w:rsidR="00B97FCB" w:rsidRPr="00F669B7" w:rsidRDefault="00B97FCB" w:rsidP="00B97FCB">
      <w:pPr>
        <w:rPr>
          <w:sz w:val="16"/>
        </w:rPr>
      </w:pPr>
      <w:r w:rsidRPr="00F669B7">
        <w:rPr>
          <w:sz w:val="16"/>
        </w:rPr>
        <w:t>“And then … Chuck Schumer … what’s he going to do? Is he going to bow to the Democratic base, or do the responsible thing and keep the government open? That’s the decision,” he added.</w:t>
      </w:r>
    </w:p>
    <w:p w14:paraId="6F16C32A" w14:textId="77777777" w:rsidR="00B97FCB" w:rsidRPr="00F669B7" w:rsidRDefault="00B97FCB" w:rsidP="00B97FCB">
      <w:pPr>
        <w:rPr>
          <w:rStyle w:val="Emphasis"/>
        </w:rPr>
      </w:pPr>
      <w:r w:rsidRPr="00F669B7">
        <w:rPr>
          <w:rStyle w:val="StyleUnderline"/>
        </w:rPr>
        <w:t>A Dem</w:t>
      </w:r>
      <w:r w:rsidRPr="00F669B7">
        <w:rPr>
          <w:sz w:val="16"/>
        </w:rPr>
        <w:t xml:space="preserve">ocratic </w:t>
      </w:r>
      <w:r w:rsidRPr="00F669B7">
        <w:rPr>
          <w:rStyle w:val="StyleUnderline"/>
        </w:rPr>
        <w:t>senator who requested anonymity</w:t>
      </w:r>
      <w:r w:rsidRPr="00F669B7">
        <w:rPr>
          <w:sz w:val="16"/>
        </w:rPr>
        <w:t xml:space="preserve"> </w:t>
      </w:r>
      <w:r w:rsidRPr="00F669B7">
        <w:rPr>
          <w:rStyle w:val="StyleUnderline"/>
        </w:rPr>
        <w:t xml:space="preserve">to comment on discussions within </w:t>
      </w:r>
      <w:r w:rsidRPr="00F669B7">
        <w:rPr>
          <w:rStyle w:val="Emphasis"/>
        </w:rPr>
        <w:t>the Dem</w:t>
      </w:r>
      <w:r w:rsidRPr="00F669B7">
        <w:rPr>
          <w:rStyle w:val="StyleUnderline"/>
        </w:rPr>
        <w:t>ocratic caucus said</w:t>
      </w:r>
      <w:r w:rsidRPr="00F669B7">
        <w:rPr>
          <w:sz w:val="16"/>
        </w:rPr>
        <w:t xml:space="preserve"> </w:t>
      </w:r>
      <w:r w:rsidRPr="00F669B7">
        <w:rPr>
          <w:rStyle w:val="StyleUnderline"/>
        </w:rPr>
        <w:t>Schumer is</w:t>
      </w:r>
      <w:r w:rsidRPr="00F669B7">
        <w:rPr>
          <w:sz w:val="16"/>
        </w:rPr>
        <w:t xml:space="preserve"> coming </w:t>
      </w:r>
      <w:r w:rsidRPr="00F669B7">
        <w:rPr>
          <w:rStyle w:val="Emphasis"/>
        </w:rPr>
        <w:t>under heavy pressure</w:t>
      </w:r>
      <w:r w:rsidRPr="00F669B7">
        <w:rPr>
          <w:sz w:val="16"/>
        </w:rPr>
        <w:t xml:space="preserve"> from liberal colleagues </w:t>
      </w:r>
      <w:r w:rsidRPr="00F669B7">
        <w:rPr>
          <w:rStyle w:val="StyleUnderline"/>
        </w:rPr>
        <w:t xml:space="preserve">to insist on a </w:t>
      </w:r>
      <w:r w:rsidRPr="00F669B7">
        <w:rPr>
          <w:rStyle w:val="StyleUnderline"/>
          <w:highlight w:val="green"/>
        </w:rPr>
        <w:t>bipart</w:t>
      </w:r>
      <w:r w:rsidRPr="00F669B7">
        <w:rPr>
          <w:sz w:val="16"/>
        </w:rPr>
        <w:t xml:space="preserve">isan </w:t>
      </w:r>
      <w:r w:rsidRPr="00F669B7">
        <w:rPr>
          <w:rStyle w:val="StyleUnderline"/>
        </w:rPr>
        <w:t xml:space="preserve">funding </w:t>
      </w:r>
      <w:r w:rsidRPr="00F669B7">
        <w:rPr>
          <w:rStyle w:val="StyleUnderline"/>
          <w:highlight w:val="green"/>
        </w:rPr>
        <w:t>stopgap</w:t>
      </w:r>
      <w:r w:rsidRPr="00F669B7">
        <w:rPr>
          <w:sz w:val="16"/>
        </w:rPr>
        <w:t xml:space="preserve">. </w:t>
      </w:r>
      <w:r w:rsidRPr="00F669B7">
        <w:rPr>
          <w:rStyle w:val="Emphasis"/>
        </w:rPr>
        <w:t xml:space="preserve">And they’re urging him to </w:t>
      </w:r>
      <w:r w:rsidRPr="00F669B7">
        <w:rPr>
          <w:rStyle w:val="Emphasis"/>
          <w:highlight w:val="green"/>
        </w:rPr>
        <w:t>reject any</w:t>
      </w:r>
      <w:r w:rsidRPr="00F669B7">
        <w:rPr>
          <w:rStyle w:val="Emphasis"/>
        </w:rPr>
        <w:t xml:space="preserve"> partisan funding measure </w:t>
      </w:r>
      <w:r w:rsidRPr="00F669B7">
        <w:rPr>
          <w:rStyle w:val="Emphasis"/>
          <w:highlight w:val="green"/>
        </w:rPr>
        <w:t>akin to what the House jammed</w:t>
      </w:r>
      <w:r w:rsidRPr="00F669B7">
        <w:rPr>
          <w:rStyle w:val="Emphasis"/>
        </w:rPr>
        <w:t xml:space="preserve"> the Senate with </w:t>
      </w:r>
      <w:r w:rsidRPr="00F669B7">
        <w:rPr>
          <w:rStyle w:val="Emphasis"/>
          <w:highlight w:val="green"/>
        </w:rPr>
        <w:t>in</w:t>
      </w:r>
      <w:r w:rsidRPr="00F669B7">
        <w:rPr>
          <w:rStyle w:val="Emphasis"/>
        </w:rPr>
        <w:t xml:space="preserve"> </w:t>
      </w:r>
      <w:r w:rsidRPr="00F669B7">
        <w:rPr>
          <w:rStyle w:val="Emphasis"/>
          <w:highlight w:val="green"/>
        </w:rPr>
        <w:t>March.</w:t>
      </w:r>
    </w:p>
    <w:p w14:paraId="574A06E3" w14:textId="77777777" w:rsidR="00B97FCB" w:rsidRPr="00F669B7" w:rsidRDefault="00B97FCB" w:rsidP="00B97FCB">
      <w:pPr>
        <w:rPr>
          <w:sz w:val="16"/>
        </w:rPr>
      </w:pPr>
      <w:r w:rsidRPr="00F669B7">
        <w:rPr>
          <w:sz w:val="16"/>
        </w:rPr>
        <w:t>“We all want to pursue a bipartisan, bicameral appropriations process. That’s how it’s always been done successfully, and we believe that should happen. However, the Republicans are making it extremely difficult to do that,” Schumer told reporters after meeting with House Democratic Leader Hakeem Jeffries (N.Y.) last week to discuss strategy.</w:t>
      </w:r>
    </w:p>
    <w:p w14:paraId="4DF70A35" w14:textId="77777777" w:rsidR="00B97FCB" w:rsidRPr="00F669B7" w:rsidRDefault="00B97FCB" w:rsidP="00B97FCB">
      <w:pPr>
        <w:rPr>
          <w:sz w:val="16"/>
        </w:rPr>
      </w:pPr>
      <w:r w:rsidRPr="00F669B7">
        <w:rPr>
          <w:rStyle w:val="StyleUnderline"/>
        </w:rPr>
        <w:t>Asked what he would do if the House sent another partisan c</w:t>
      </w:r>
      <w:r w:rsidRPr="00F669B7">
        <w:rPr>
          <w:sz w:val="16"/>
        </w:rPr>
        <w:t xml:space="preserve">ontinuing </w:t>
      </w:r>
      <w:r w:rsidRPr="00F669B7">
        <w:rPr>
          <w:rStyle w:val="StyleUnderline"/>
        </w:rPr>
        <w:t>r</w:t>
      </w:r>
      <w:r w:rsidRPr="00F669B7">
        <w:rPr>
          <w:sz w:val="16"/>
        </w:rPr>
        <w:t xml:space="preserve">esolution </w:t>
      </w:r>
      <w:r w:rsidRPr="00F669B7">
        <w:rPr>
          <w:rStyle w:val="StyleUnderline"/>
        </w:rPr>
        <w:t>to the Senate shortly before the funding deadline, Schumer said:</w:t>
      </w:r>
      <w:r w:rsidRPr="00F669B7">
        <w:rPr>
          <w:sz w:val="16"/>
        </w:rPr>
        <w:t xml:space="preserve"> “</w:t>
      </w:r>
      <w:r w:rsidRPr="00F669B7">
        <w:rPr>
          <w:rStyle w:val="StyleUnderline"/>
        </w:rPr>
        <w:t>We’re for a bipartisan</w:t>
      </w:r>
      <w:r w:rsidRPr="00F669B7">
        <w:rPr>
          <w:sz w:val="16"/>
        </w:rPr>
        <w:t xml:space="preserve">, bicameral </w:t>
      </w:r>
      <w:r w:rsidRPr="00F669B7">
        <w:rPr>
          <w:rStyle w:val="StyleUnderline"/>
        </w:rPr>
        <w:t>bill.</w:t>
      </w:r>
      <w:r w:rsidRPr="00F669B7">
        <w:rPr>
          <w:sz w:val="16"/>
        </w:rPr>
        <w:t xml:space="preserve"> </w:t>
      </w:r>
      <w:r w:rsidRPr="00F669B7">
        <w:rPr>
          <w:rStyle w:val="StyleUnderline"/>
        </w:rPr>
        <w:t>That’s what’s always been done.</w:t>
      </w:r>
      <w:r w:rsidRPr="00F669B7">
        <w:rPr>
          <w:sz w:val="16"/>
        </w:rPr>
        <w:t xml:space="preserve"> The </w:t>
      </w:r>
      <w:r w:rsidRPr="00F669B7">
        <w:rPr>
          <w:rStyle w:val="StyleUnderline"/>
        </w:rPr>
        <w:t>onus is on the Republicans to make that happen</w:t>
      </w:r>
      <w:r w:rsidRPr="00F669B7">
        <w:rPr>
          <w:sz w:val="16"/>
        </w:rPr>
        <w:t>.”</w:t>
      </w:r>
    </w:p>
    <w:p w14:paraId="194F61A2" w14:textId="77777777" w:rsidR="00B97FCB" w:rsidRPr="00F669B7" w:rsidRDefault="00B97FCB" w:rsidP="00B97FCB">
      <w:pPr>
        <w:rPr>
          <w:sz w:val="16"/>
        </w:rPr>
      </w:pPr>
      <w:r w:rsidRPr="00F669B7">
        <w:rPr>
          <w:rStyle w:val="Emphasis"/>
        </w:rPr>
        <w:t>Senate Republicans</w:t>
      </w:r>
      <w:r w:rsidRPr="00F669B7">
        <w:rPr>
          <w:rStyle w:val="StyleUnderline"/>
        </w:rPr>
        <w:t xml:space="preserve"> have heard that</w:t>
      </w:r>
      <w:r w:rsidRPr="00F669B7">
        <w:rPr>
          <w:sz w:val="16"/>
        </w:rPr>
        <w:t xml:space="preserve"> message </w:t>
      </w:r>
      <w:r w:rsidRPr="00F669B7">
        <w:rPr>
          <w:rStyle w:val="Emphasis"/>
        </w:rPr>
        <w:t>loud and clear,</w:t>
      </w:r>
      <w:r w:rsidRPr="00F669B7">
        <w:rPr>
          <w:sz w:val="16"/>
        </w:rPr>
        <w:t xml:space="preserve"> </w:t>
      </w:r>
      <w:r w:rsidRPr="00F669B7">
        <w:rPr>
          <w:rStyle w:val="StyleUnderline"/>
        </w:rPr>
        <w:t xml:space="preserve">and </w:t>
      </w:r>
      <w:r w:rsidRPr="00F669B7">
        <w:rPr>
          <w:rStyle w:val="Emphasis"/>
        </w:rPr>
        <w:t>they</w:t>
      </w:r>
      <w:r w:rsidRPr="00F669B7">
        <w:rPr>
          <w:rStyle w:val="StyleUnderline"/>
        </w:rPr>
        <w:t xml:space="preserve"> want to avoid sticking Trump with a shutdown</w:t>
      </w:r>
      <w:r w:rsidRPr="00F669B7">
        <w:rPr>
          <w:sz w:val="16"/>
        </w:rPr>
        <w:t xml:space="preserve"> in the fall.</w:t>
      </w:r>
    </w:p>
    <w:p w14:paraId="1561372E" w14:textId="77777777" w:rsidR="00B97FCB" w:rsidRPr="00F669B7" w:rsidRDefault="00B97FCB" w:rsidP="00B97FCB">
      <w:pPr>
        <w:rPr>
          <w:sz w:val="16"/>
        </w:rPr>
      </w:pPr>
      <w:r w:rsidRPr="00F669B7">
        <w:rPr>
          <w:sz w:val="16"/>
        </w:rPr>
        <w:t xml:space="preserve">An element of </w:t>
      </w:r>
      <w:r w:rsidRPr="00F669B7">
        <w:rPr>
          <w:rStyle w:val="StyleUnderline"/>
        </w:rPr>
        <w:t xml:space="preserve">the </w:t>
      </w:r>
      <w:r w:rsidRPr="00F669B7">
        <w:rPr>
          <w:rStyle w:val="StyleUnderline"/>
          <w:highlight w:val="green"/>
        </w:rPr>
        <w:t>Senate</w:t>
      </w:r>
      <w:r w:rsidRPr="00F669B7">
        <w:rPr>
          <w:rStyle w:val="StyleUnderline"/>
        </w:rPr>
        <w:t xml:space="preserve"> Republican </w:t>
      </w:r>
      <w:r w:rsidRPr="00F669B7">
        <w:rPr>
          <w:rStyle w:val="StyleUnderline"/>
          <w:highlight w:val="green"/>
        </w:rPr>
        <w:t>strat</w:t>
      </w:r>
      <w:r w:rsidRPr="00F669B7">
        <w:rPr>
          <w:rStyle w:val="StyleUnderline"/>
        </w:rPr>
        <w:t xml:space="preserve">egy </w:t>
      </w:r>
      <w:r w:rsidRPr="00F669B7">
        <w:rPr>
          <w:rStyle w:val="StyleUnderline"/>
          <w:highlight w:val="green"/>
        </w:rPr>
        <w:t>is to pass</w:t>
      </w:r>
      <w:r w:rsidRPr="00F669B7">
        <w:rPr>
          <w:sz w:val="16"/>
        </w:rPr>
        <w:t xml:space="preserve"> several of the regular </w:t>
      </w:r>
      <w:r w:rsidRPr="00F669B7">
        <w:rPr>
          <w:rStyle w:val="StyleUnderline"/>
        </w:rPr>
        <w:t>approp</w:t>
      </w:r>
      <w:r w:rsidRPr="00F669B7">
        <w:rPr>
          <w:sz w:val="16"/>
        </w:rPr>
        <w:t>riation</w:t>
      </w:r>
      <w:r w:rsidRPr="00F669B7">
        <w:rPr>
          <w:rStyle w:val="StyleUnderline"/>
        </w:rPr>
        <w:t>s</w:t>
      </w:r>
      <w:r w:rsidRPr="00F669B7">
        <w:rPr>
          <w:sz w:val="16"/>
        </w:rPr>
        <w:t xml:space="preserve"> </w:t>
      </w:r>
      <w:r w:rsidRPr="00F669B7">
        <w:rPr>
          <w:rStyle w:val="StyleUnderline"/>
          <w:highlight w:val="green"/>
        </w:rPr>
        <w:t>bills</w:t>
      </w:r>
      <w:r w:rsidRPr="00F669B7">
        <w:rPr>
          <w:sz w:val="16"/>
        </w:rPr>
        <w:t xml:space="preserve"> for fiscal 2026 </w:t>
      </w:r>
      <w:r w:rsidRPr="00F669B7">
        <w:rPr>
          <w:rStyle w:val="Emphasis"/>
          <w:highlight w:val="green"/>
        </w:rPr>
        <w:t>before</w:t>
      </w:r>
      <w:r w:rsidRPr="00F669B7">
        <w:rPr>
          <w:rStyle w:val="Emphasis"/>
        </w:rPr>
        <w:t xml:space="preserve"> the </w:t>
      </w:r>
      <w:r w:rsidRPr="00F669B7">
        <w:rPr>
          <w:rStyle w:val="Emphasis"/>
          <w:highlight w:val="green"/>
        </w:rPr>
        <w:t>end of September</w:t>
      </w:r>
      <w:r w:rsidRPr="00F669B7">
        <w:rPr>
          <w:sz w:val="16"/>
        </w:rPr>
        <w:t xml:space="preserve"> </w:t>
      </w:r>
      <w:r w:rsidRPr="00F669B7">
        <w:rPr>
          <w:rStyle w:val="Emphasis"/>
          <w:highlight w:val="green"/>
        </w:rPr>
        <w:t>to promote</w:t>
      </w:r>
      <w:r w:rsidRPr="00F669B7">
        <w:rPr>
          <w:rStyle w:val="Emphasis"/>
        </w:rPr>
        <w:t xml:space="preserve"> a sense of </w:t>
      </w:r>
      <w:r w:rsidRPr="00F669B7">
        <w:rPr>
          <w:rStyle w:val="Emphasis"/>
          <w:highlight w:val="green"/>
        </w:rPr>
        <w:t>optimism</w:t>
      </w:r>
      <w:r w:rsidRPr="00F669B7">
        <w:rPr>
          <w:sz w:val="16"/>
        </w:rPr>
        <w:t xml:space="preserve"> </w:t>
      </w:r>
      <w:r w:rsidRPr="00F669B7">
        <w:rPr>
          <w:rStyle w:val="Emphasis"/>
        </w:rPr>
        <w:t xml:space="preserve">that Republicans and Democrats </w:t>
      </w:r>
      <w:r w:rsidRPr="00F669B7">
        <w:rPr>
          <w:rStyle w:val="Emphasis"/>
          <w:highlight w:val="green"/>
        </w:rPr>
        <w:t>can work together</w:t>
      </w:r>
      <w:r w:rsidRPr="00F669B7">
        <w:rPr>
          <w:sz w:val="16"/>
        </w:rPr>
        <w:t xml:space="preserve"> to fund the government.</w:t>
      </w:r>
    </w:p>
    <w:p w14:paraId="4D8EA372" w14:textId="77777777" w:rsidR="00B97FCB" w:rsidRPr="00F669B7" w:rsidRDefault="00B97FCB" w:rsidP="00B97FCB">
      <w:pPr>
        <w:rPr>
          <w:sz w:val="16"/>
        </w:rPr>
      </w:pPr>
      <w:r w:rsidRPr="00F669B7">
        <w:rPr>
          <w:rStyle w:val="StyleUnderline"/>
        </w:rPr>
        <w:t>GOP senators hope that</w:t>
      </w:r>
      <w:r w:rsidRPr="00F669B7">
        <w:rPr>
          <w:sz w:val="16"/>
        </w:rPr>
        <w:t xml:space="preserve">, </w:t>
      </w:r>
      <w:r w:rsidRPr="00F669B7">
        <w:rPr>
          <w:rStyle w:val="Emphasis"/>
        </w:rPr>
        <w:t>in turn</w:t>
      </w:r>
      <w:r w:rsidRPr="00F669B7">
        <w:rPr>
          <w:sz w:val="16"/>
        </w:rPr>
        <w:t xml:space="preserve">, </w:t>
      </w:r>
      <w:r w:rsidRPr="00F669B7">
        <w:rPr>
          <w:rStyle w:val="StyleUnderline"/>
        </w:rPr>
        <w:t xml:space="preserve">would </w:t>
      </w:r>
      <w:r w:rsidRPr="00F669B7">
        <w:rPr>
          <w:rStyle w:val="Emphasis"/>
          <w:highlight w:val="green"/>
        </w:rPr>
        <w:t>reduce</w:t>
      </w:r>
      <w:r w:rsidRPr="00F669B7">
        <w:rPr>
          <w:rStyle w:val="Emphasis"/>
        </w:rPr>
        <w:t xml:space="preserve"> the </w:t>
      </w:r>
      <w:r w:rsidRPr="00F669B7">
        <w:rPr>
          <w:rStyle w:val="Emphasis"/>
          <w:highlight w:val="green"/>
        </w:rPr>
        <w:t>temptation for</w:t>
      </w:r>
      <w:r w:rsidRPr="00F669B7">
        <w:rPr>
          <w:rStyle w:val="Emphasis"/>
        </w:rPr>
        <w:t xml:space="preserve"> the </w:t>
      </w:r>
      <w:r w:rsidRPr="00F669B7">
        <w:rPr>
          <w:rStyle w:val="Emphasis"/>
          <w:highlight w:val="green"/>
        </w:rPr>
        <w:t>House to</w:t>
      </w:r>
      <w:r w:rsidRPr="00F669B7">
        <w:rPr>
          <w:rStyle w:val="StyleUnderline"/>
        </w:rPr>
        <w:t xml:space="preserve"> simply </w:t>
      </w:r>
      <w:r w:rsidRPr="00F669B7">
        <w:rPr>
          <w:rStyle w:val="Emphasis"/>
          <w:highlight w:val="green"/>
        </w:rPr>
        <w:t>send</w:t>
      </w:r>
      <w:r w:rsidRPr="00F669B7">
        <w:rPr>
          <w:rStyle w:val="Emphasis"/>
        </w:rPr>
        <w:t xml:space="preserve"> to the Senate</w:t>
      </w:r>
      <w:r w:rsidRPr="00F669B7">
        <w:rPr>
          <w:rStyle w:val="StyleUnderline"/>
        </w:rPr>
        <w:t xml:space="preserve"> </w:t>
      </w:r>
      <w:r w:rsidRPr="00F669B7">
        <w:rPr>
          <w:rStyle w:val="Emphasis"/>
        </w:rPr>
        <w:t>a</w:t>
      </w:r>
      <w:r w:rsidRPr="00F669B7">
        <w:rPr>
          <w:rStyle w:val="StyleUnderline"/>
        </w:rPr>
        <w:t xml:space="preserve"> stopgap funding </w:t>
      </w:r>
      <w:r w:rsidRPr="00F669B7">
        <w:rPr>
          <w:rStyle w:val="Emphasis"/>
          <w:highlight w:val="green"/>
        </w:rPr>
        <w:t xml:space="preserve">measure that cuts </w:t>
      </w:r>
      <w:r w:rsidRPr="00F669B7">
        <w:rPr>
          <w:rStyle w:val="StyleUnderline"/>
        </w:rPr>
        <w:t xml:space="preserve">deeply into </w:t>
      </w:r>
      <w:r w:rsidRPr="00F669B7">
        <w:rPr>
          <w:rStyle w:val="Emphasis"/>
          <w:highlight w:val="green"/>
        </w:rPr>
        <w:t>Dem</w:t>
      </w:r>
      <w:r w:rsidRPr="00F669B7">
        <w:rPr>
          <w:rStyle w:val="StyleUnderline"/>
        </w:rPr>
        <w:t>o</w:t>
      </w:r>
      <w:r w:rsidRPr="00F669B7">
        <w:rPr>
          <w:sz w:val="16"/>
        </w:rPr>
        <w:t xml:space="preserve">cratic </w:t>
      </w:r>
      <w:r w:rsidRPr="00F669B7">
        <w:rPr>
          <w:rStyle w:val="Emphasis"/>
          <w:highlight w:val="green"/>
        </w:rPr>
        <w:t>priorities</w:t>
      </w:r>
      <w:r w:rsidRPr="00F669B7">
        <w:rPr>
          <w:rStyle w:val="Emphasis"/>
        </w:rPr>
        <w:t>,</w:t>
      </w:r>
      <w:r w:rsidRPr="00F669B7">
        <w:rPr>
          <w:sz w:val="16"/>
        </w:rPr>
        <w:t xml:space="preserve"> </w:t>
      </w:r>
      <w:r w:rsidRPr="00F669B7">
        <w:rPr>
          <w:rStyle w:val="Emphasis"/>
        </w:rPr>
        <w:t>as Johnson did in March,</w:t>
      </w:r>
      <w:r w:rsidRPr="00F669B7">
        <w:rPr>
          <w:sz w:val="16"/>
        </w:rPr>
        <w:t xml:space="preserve"> </w:t>
      </w:r>
      <w:r w:rsidRPr="00F669B7">
        <w:rPr>
          <w:rStyle w:val="Emphasis"/>
        </w:rPr>
        <w:t>and dare Schumer to shut down the government.</w:t>
      </w:r>
    </w:p>
    <w:p w14:paraId="74212E0B" w14:textId="77777777" w:rsidR="00B97FCB" w:rsidRPr="00F669B7" w:rsidRDefault="00B97FCB" w:rsidP="00B97FCB">
      <w:pPr>
        <w:rPr>
          <w:sz w:val="16"/>
        </w:rPr>
      </w:pPr>
      <w:r w:rsidRPr="00F669B7">
        <w:rPr>
          <w:rStyle w:val="StyleUnderline"/>
        </w:rPr>
        <w:t>By passing</w:t>
      </w:r>
      <w:r w:rsidRPr="00F669B7">
        <w:rPr>
          <w:sz w:val="16"/>
        </w:rPr>
        <w:t xml:space="preserve"> a few spending </w:t>
      </w:r>
      <w:r w:rsidRPr="00F669B7">
        <w:rPr>
          <w:rStyle w:val="StyleUnderline"/>
        </w:rPr>
        <w:t xml:space="preserve">bills </w:t>
      </w:r>
      <w:r w:rsidRPr="00F669B7">
        <w:rPr>
          <w:sz w:val="16"/>
        </w:rPr>
        <w:t xml:space="preserve">this week or </w:t>
      </w:r>
      <w:r w:rsidRPr="00F669B7">
        <w:rPr>
          <w:rStyle w:val="StyleUnderline"/>
        </w:rPr>
        <w:t>in early September,</w:t>
      </w:r>
      <w:r w:rsidRPr="00F669B7">
        <w:rPr>
          <w:sz w:val="16"/>
        </w:rPr>
        <w:t xml:space="preserve"> </w:t>
      </w:r>
      <w:r w:rsidRPr="00F669B7">
        <w:rPr>
          <w:rStyle w:val="StyleUnderline"/>
        </w:rPr>
        <w:t xml:space="preserve">Senate </w:t>
      </w:r>
      <w:r w:rsidRPr="00F669B7">
        <w:rPr>
          <w:rStyle w:val="StyleUnderline"/>
          <w:highlight w:val="green"/>
        </w:rPr>
        <w:t>negotiators would be in a better position to</w:t>
      </w:r>
      <w:r w:rsidRPr="00F669B7">
        <w:rPr>
          <w:rStyle w:val="StyleUnderline"/>
        </w:rPr>
        <w:t xml:space="preserve"> insist that House</w:t>
      </w:r>
      <w:r w:rsidRPr="00F669B7">
        <w:rPr>
          <w:sz w:val="16"/>
        </w:rPr>
        <w:t xml:space="preserve"> GOP leaders </w:t>
      </w:r>
      <w:r w:rsidRPr="00F669B7">
        <w:rPr>
          <w:rStyle w:val="StyleUnderline"/>
          <w:highlight w:val="green"/>
        </w:rPr>
        <w:t>meet</w:t>
      </w:r>
      <w:r w:rsidRPr="00F669B7">
        <w:rPr>
          <w:rStyle w:val="StyleUnderline"/>
        </w:rPr>
        <w:t xml:space="preserve"> them </w:t>
      </w:r>
      <w:r w:rsidRPr="00F669B7">
        <w:rPr>
          <w:rStyle w:val="StyleUnderline"/>
          <w:highlight w:val="green"/>
        </w:rPr>
        <w:t>halfway.</w:t>
      </w:r>
    </w:p>
    <w:p w14:paraId="37F04FD6" w14:textId="77777777" w:rsidR="00B97FCB" w:rsidRPr="00F669B7" w:rsidRDefault="00B97FCB" w:rsidP="00B97FCB"/>
    <w:p w14:paraId="193397B1" w14:textId="77777777" w:rsidR="00B97FCB" w:rsidRPr="00F669B7" w:rsidRDefault="00B97FCB" w:rsidP="00B97FCB">
      <w:pPr>
        <w:pStyle w:val="Heading4"/>
      </w:pPr>
      <w:bookmarkStart w:id="7" w:name="_Hlk207292222"/>
      <w:r w:rsidRPr="00F669B7">
        <w:t xml:space="preserve">Shutdown kills US innovation edge vis-à-vis adversaries. </w:t>
      </w:r>
      <w:r w:rsidRPr="00F669B7">
        <w:rPr>
          <w:b w:val="0"/>
          <w:bCs/>
        </w:rPr>
        <w:t>Also halts munitions and Taiwan arm sales.</w:t>
      </w:r>
    </w:p>
    <w:p w14:paraId="6B4F17B2" w14:textId="77777777" w:rsidR="00B97FCB" w:rsidRPr="00F669B7" w:rsidRDefault="00B97FCB" w:rsidP="00B97FCB">
      <w:pPr>
        <w:rPr>
          <w:sz w:val="18"/>
          <w:szCs w:val="18"/>
        </w:rPr>
      </w:pPr>
      <w:r w:rsidRPr="00F669B7">
        <w:rPr>
          <w:rStyle w:val="Style13ptBold"/>
        </w:rPr>
        <w:t>Hitchens 23</w:t>
      </w:r>
      <w:r w:rsidRPr="00F669B7">
        <w:rPr>
          <w:sz w:val="18"/>
          <w:szCs w:val="18"/>
        </w:rPr>
        <w:t xml:space="preserve"> – et al – all authors listed. Theresa Hitchens is the Senior reporter, Space at Breaking Defense. The former Defense News editor was a senior research associate at the University of Maryland’s Center for International and Security Studies at Maryland (CISSM). Before that, she spent six years in Geneva, Switzerland as director of the United Nations Institute for Disarmament Research (UNIDIR).Additional reporting by Breaking Defense’s Justin Katz, Aaron Mehta, Michael Marrow, and Ashley Roque. “Government shutdown: How it could impact the military, civilians and defense industry” – Breaking Defense - September 27, 2023 - https://breakingdefense.com/2023/09/government-shutdown-how-it-could-impact-the-military-civilians-and-defense-industry/</w:t>
      </w:r>
    </w:p>
    <w:p w14:paraId="544D02EC" w14:textId="77777777" w:rsidR="00B97FCB" w:rsidRPr="00F669B7" w:rsidRDefault="00B97FCB" w:rsidP="00B97FCB">
      <w:pPr>
        <w:rPr>
          <w:sz w:val="18"/>
          <w:szCs w:val="18"/>
        </w:rPr>
      </w:pPr>
      <w:r w:rsidRPr="00F669B7">
        <w:rPr>
          <w:sz w:val="18"/>
          <w:szCs w:val="18"/>
        </w:rPr>
        <w:t xml:space="preserve">Pentagon spokeswoman Sabrina Singh was direct on Monday: “The </w:t>
      </w:r>
      <w:r w:rsidRPr="00F669B7">
        <w:rPr>
          <w:rStyle w:val="StyleUnderline"/>
          <w:highlight w:val="green"/>
        </w:rPr>
        <w:t xml:space="preserve">shutdown is </w:t>
      </w:r>
      <w:r w:rsidRPr="00F669B7">
        <w:rPr>
          <w:rStyle w:val="Emphasis"/>
          <w:highlight w:val="green"/>
        </w:rPr>
        <w:t>the worst thing that could happen</w:t>
      </w:r>
      <w:r w:rsidRPr="00F669B7">
        <w:rPr>
          <w:rStyle w:val="StyleUnderline"/>
          <w:b/>
          <w:bCs/>
          <w:highlight w:val="green"/>
        </w:rPr>
        <w:t>.</w:t>
      </w:r>
      <w:r w:rsidRPr="00F669B7">
        <w:rPr>
          <w:rStyle w:val="StyleUnderline"/>
          <w:b/>
          <w:bCs/>
        </w:rPr>
        <w:t xml:space="preserve"> </w:t>
      </w:r>
      <w:r w:rsidRPr="00F669B7">
        <w:rPr>
          <w:rStyle w:val="StyleUnderline"/>
        </w:rPr>
        <w:t>We’re hoping</w:t>
      </w:r>
      <w:r w:rsidRPr="00F669B7">
        <w:rPr>
          <w:sz w:val="18"/>
          <w:szCs w:val="18"/>
        </w:rPr>
        <w:t xml:space="preserve"> that </w:t>
      </w:r>
      <w:r w:rsidRPr="00F669B7">
        <w:rPr>
          <w:rStyle w:val="StyleUnderline"/>
        </w:rPr>
        <w:t>Congress can find a way to avert that</w:t>
      </w:r>
      <w:r w:rsidRPr="00F669B7">
        <w:rPr>
          <w:sz w:val="18"/>
          <w:szCs w:val="18"/>
        </w:rPr>
        <w:t>, but, you know, [we’re] planning for the worst.”</w:t>
      </w:r>
    </w:p>
    <w:p w14:paraId="2975E9EF" w14:textId="77777777" w:rsidR="00B97FCB" w:rsidRPr="00F669B7" w:rsidRDefault="00B97FCB" w:rsidP="00B97FCB">
      <w:pPr>
        <w:rPr>
          <w:sz w:val="18"/>
          <w:szCs w:val="18"/>
        </w:rPr>
      </w:pPr>
      <w:r w:rsidRPr="00F669B7">
        <w:rPr>
          <w:rStyle w:val="StyleUnderline"/>
        </w:rPr>
        <w:t>If the government shuts down</w:t>
      </w:r>
      <w:r w:rsidRPr="00F669B7">
        <w:rPr>
          <w:sz w:val="18"/>
          <w:szCs w:val="18"/>
        </w:rPr>
        <w:t xml:space="preserve">, LaPlante said, </w:t>
      </w:r>
      <w:r w:rsidRPr="00F669B7">
        <w:rPr>
          <w:rStyle w:val="Emphasis"/>
          <w:highlight w:val="green"/>
        </w:rPr>
        <w:t>“Testing will stop.</w:t>
      </w:r>
      <w:r w:rsidRPr="00F669B7">
        <w:rPr>
          <w:sz w:val="18"/>
          <w:szCs w:val="18"/>
        </w:rPr>
        <w:t xml:space="preserve"> </w:t>
      </w:r>
      <w:r w:rsidRPr="00F669B7">
        <w:rPr>
          <w:rStyle w:val="StyleUnderline"/>
        </w:rPr>
        <w:t xml:space="preserve">Acceptance </w:t>
      </w:r>
      <w:r w:rsidRPr="00F669B7">
        <w:rPr>
          <w:sz w:val="18"/>
          <w:szCs w:val="18"/>
        </w:rPr>
        <w:t xml:space="preserve">by the government </w:t>
      </w:r>
      <w:r w:rsidRPr="00F669B7">
        <w:rPr>
          <w:rStyle w:val="StyleUnderline"/>
        </w:rPr>
        <w:t>of</w:t>
      </w:r>
      <w:r w:rsidRPr="00F669B7">
        <w:rPr>
          <w:sz w:val="18"/>
          <w:szCs w:val="18"/>
        </w:rPr>
        <w:t xml:space="preserve"> </w:t>
      </w:r>
      <w:r w:rsidRPr="00F669B7">
        <w:rPr>
          <w:rStyle w:val="StyleUnderline"/>
        </w:rPr>
        <w:t>equipment</w:t>
      </w:r>
      <w:r w:rsidRPr="00F669B7">
        <w:rPr>
          <w:sz w:val="18"/>
          <w:szCs w:val="18"/>
        </w:rPr>
        <w:t xml:space="preserve">, when it is finished or ready to be accepted, </w:t>
      </w:r>
      <w:r w:rsidRPr="00F669B7">
        <w:rPr>
          <w:rStyle w:val="StyleUnderline"/>
        </w:rPr>
        <w:t>can stop</w:t>
      </w:r>
      <w:r w:rsidRPr="00F669B7">
        <w:rPr>
          <w:sz w:val="18"/>
          <w:szCs w:val="18"/>
        </w:rPr>
        <w:t xml:space="preserve">.” </w:t>
      </w:r>
      <w:r w:rsidRPr="00F669B7">
        <w:rPr>
          <w:rStyle w:val="StyleUnderline"/>
        </w:rPr>
        <w:t>He recalled being the Air Force acquisition head</w:t>
      </w:r>
      <w:r w:rsidRPr="00F669B7">
        <w:rPr>
          <w:sz w:val="18"/>
          <w:szCs w:val="18"/>
        </w:rPr>
        <w:t xml:space="preserve"> in 2013 </w:t>
      </w:r>
      <w:r w:rsidRPr="00F669B7">
        <w:rPr>
          <w:rStyle w:val="StyleUnderline"/>
        </w:rPr>
        <w:t>during a</w:t>
      </w:r>
      <w:r w:rsidRPr="00F669B7">
        <w:rPr>
          <w:sz w:val="18"/>
          <w:szCs w:val="18"/>
        </w:rPr>
        <w:t xml:space="preserve">nother </w:t>
      </w:r>
      <w:r w:rsidRPr="00F669B7">
        <w:rPr>
          <w:rStyle w:val="StyleUnderline"/>
        </w:rPr>
        <w:t>shutdown</w:t>
      </w:r>
      <w:r w:rsidRPr="00F669B7">
        <w:rPr>
          <w:sz w:val="18"/>
          <w:szCs w:val="18"/>
        </w:rPr>
        <w:t xml:space="preserve">, </w:t>
      </w:r>
      <w:r w:rsidRPr="00F669B7">
        <w:rPr>
          <w:rStyle w:val="StyleUnderline"/>
          <w:highlight w:val="green"/>
        </w:rPr>
        <w:t>and</w:t>
      </w:r>
      <w:r w:rsidRPr="00F669B7">
        <w:rPr>
          <w:rStyle w:val="StyleUnderline"/>
        </w:rPr>
        <w:t xml:space="preserve"> having to send all</w:t>
      </w:r>
      <w:r w:rsidRPr="00F669B7">
        <w:rPr>
          <w:sz w:val="18"/>
          <w:szCs w:val="18"/>
        </w:rPr>
        <w:t xml:space="preserve"> the </w:t>
      </w:r>
      <w:r w:rsidRPr="00F669B7">
        <w:rPr>
          <w:rStyle w:val="StyleUnderline"/>
        </w:rPr>
        <w:t>officials home</w:t>
      </w:r>
      <w:r w:rsidRPr="00F669B7">
        <w:rPr>
          <w:sz w:val="18"/>
          <w:szCs w:val="18"/>
        </w:rPr>
        <w:t xml:space="preserve"> from the Defense Contracting Management Agency, </w:t>
      </w:r>
      <w:r w:rsidRPr="00F669B7">
        <w:rPr>
          <w:rStyle w:val="StyleUnderline"/>
        </w:rPr>
        <w:t>who qualify new production items for intake to the military</w:t>
      </w:r>
      <w:r w:rsidRPr="00F669B7">
        <w:rPr>
          <w:sz w:val="18"/>
          <w:szCs w:val="18"/>
        </w:rPr>
        <w:t xml:space="preserve">, </w:t>
      </w:r>
      <w:r w:rsidRPr="00F669B7">
        <w:rPr>
          <w:rStyle w:val="StyleUnderline"/>
        </w:rPr>
        <w:t xml:space="preserve">which essentially </w:t>
      </w:r>
      <w:r w:rsidRPr="00F669B7">
        <w:rPr>
          <w:rStyle w:val="Emphasis"/>
          <w:highlight w:val="green"/>
        </w:rPr>
        <w:t>shut down</w:t>
      </w:r>
      <w:r w:rsidRPr="00F669B7">
        <w:rPr>
          <w:rStyle w:val="StyleUnderline"/>
        </w:rPr>
        <w:t xml:space="preserve"> the F-35</w:t>
      </w:r>
      <w:r w:rsidRPr="00F669B7">
        <w:rPr>
          <w:sz w:val="18"/>
          <w:szCs w:val="18"/>
        </w:rPr>
        <w:t xml:space="preserve"> </w:t>
      </w:r>
      <w:r w:rsidRPr="00F669B7">
        <w:rPr>
          <w:rStyle w:val="StyleUnderline"/>
        </w:rPr>
        <w:t xml:space="preserve">and </w:t>
      </w:r>
      <w:r w:rsidRPr="00F669B7">
        <w:rPr>
          <w:rStyle w:val="Emphasis"/>
          <w:highlight w:val="green"/>
        </w:rPr>
        <w:t>munition line production.</w:t>
      </w:r>
    </w:p>
    <w:p w14:paraId="2B9C3344" w14:textId="77777777" w:rsidR="00B97FCB" w:rsidRPr="00F669B7" w:rsidRDefault="00B97FCB" w:rsidP="00B97FCB">
      <w:pPr>
        <w:rPr>
          <w:rStyle w:val="StyleUnderline"/>
        </w:rPr>
      </w:pPr>
      <w:r w:rsidRPr="00F669B7">
        <w:rPr>
          <w:sz w:val="18"/>
          <w:szCs w:val="18"/>
        </w:rPr>
        <w:t xml:space="preserve">Without going into details, LaPlante also said he has “some testing we want to do next week on an item for Ukraine” that would be shut down. However, broad support for Ukraine, like training, is expected to continue, with Sing confirming it is specifically exempted under a government shutdown. </w:t>
      </w:r>
      <w:r w:rsidRPr="00F669B7">
        <w:rPr>
          <w:rStyle w:val="StyleUnderline"/>
        </w:rPr>
        <w:t>As for America’s support for Taiwan against a potential Chinese invasion</w:t>
      </w:r>
      <w:r w:rsidRPr="00F669B7">
        <w:rPr>
          <w:sz w:val="18"/>
          <w:szCs w:val="18"/>
        </w:rPr>
        <w:t xml:space="preserve">, US State Department officials told lawmakers last week that </w:t>
      </w:r>
      <w:r w:rsidRPr="00F669B7">
        <w:rPr>
          <w:rStyle w:val="StyleUnderline"/>
        </w:rPr>
        <w:t xml:space="preserve">a shutdown would </w:t>
      </w:r>
      <w:r w:rsidRPr="00F669B7">
        <w:rPr>
          <w:rStyle w:val="StyleUnderline"/>
          <w:highlight w:val="green"/>
        </w:rPr>
        <w:t>halt</w:t>
      </w:r>
      <w:r w:rsidRPr="00F669B7">
        <w:rPr>
          <w:rStyle w:val="StyleUnderline"/>
        </w:rPr>
        <w:t xml:space="preserve"> all licensing to Taiwan of US defense articles</w:t>
      </w:r>
      <w:r w:rsidRPr="00F669B7">
        <w:rPr>
          <w:sz w:val="18"/>
          <w:szCs w:val="18"/>
        </w:rPr>
        <w:t xml:space="preserve"> </w:t>
      </w:r>
      <w:r w:rsidRPr="00F669B7">
        <w:rPr>
          <w:rStyle w:val="StyleUnderline"/>
        </w:rPr>
        <w:t xml:space="preserve">and would pause the </w:t>
      </w:r>
      <w:r w:rsidRPr="00F669B7">
        <w:rPr>
          <w:rStyle w:val="StyleUnderline"/>
          <w:highlight w:val="green"/>
        </w:rPr>
        <w:t>process through</w:t>
      </w:r>
      <w:r w:rsidRPr="00F669B7">
        <w:rPr>
          <w:rStyle w:val="StyleUnderline"/>
        </w:rPr>
        <w:t xml:space="preserve"> </w:t>
      </w:r>
      <w:r w:rsidRPr="00F669B7">
        <w:rPr>
          <w:rStyle w:val="StyleUnderline"/>
          <w:highlight w:val="green"/>
        </w:rPr>
        <w:t>which Taiwan</w:t>
      </w:r>
      <w:r w:rsidRPr="00F669B7">
        <w:rPr>
          <w:rStyle w:val="StyleUnderline"/>
        </w:rPr>
        <w:t xml:space="preserve"> can </w:t>
      </w:r>
      <w:r w:rsidRPr="00F669B7">
        <w:rPr>
          <w:rStyle w:val="StyleUnderline"/>
          <w:highlight w:val="green"/>
        </w:rPr>
        <w:t>buy American arms.</w:t>
      </w:r>
    </w:p>
    <w:p w14:paraId="22678F72" w14:textId="77777777" w:rsidR="00B97FCB" w:rsidRPr="00F669B7" w:rsidRDefault="00B97FCB" w:rsidP="00B97FCB">
      <w:pPr>
        <w:rPr>
          <w:sz w:val="18"/>
          <w:szCs w:val="18"/>
        </w:rPr>
      </w:pPr>
      <w:r w:rsidRPr="00F669B7">
        <w:rPr>
          <w:sz w:val="18"/>
          <w:szCs w:val="18"/>
        </w:rPr>
        <w:t>For military members, the Pentagon still expects everyone to come to work — with or without pay, although in past shutdowns legislation has been passed to keep money coming in for uniformed personnel.</w:t>
      </w:r>
    </w:p>
    <w:p w14:paraId="79F6D6C9" w14:textId="77777777" w:rsidR="00B97FCB" w:rsidRPr="00F669B7" w:rsidRDefault="00B97FCB" w:rsidP="00B97FCB">
      <w:pPr>
        <w:rPr>
          <w:sz w:val="18"/>
          <w:szCs w:val="18"/>
        </w:rPr>
      </w:pPr>
      <w:r w:rsidRPr="00F669B7">
        <w:rPr>
          <w:sz w:val="18"/>
          <w:szCs w:val="18"/>
        </w:rPr>
        <w:t xml:space="preserve">Sen. Roger Wicker, R-Miss., the ranking member of the Senate Armed Services Committee, on Tuesday put forth legislation along with a number of Republican co-sponsors that would “appropriate funds to pay members of the armed forces, including reservists, if a temporary or full-year federal funding bill is not passed and signed by October 1.” Rep. Jen Kiggans, R-VA., a retired Navy pilot, introduced similar language in the House last week, but it is unclear when or if Congress can reconcile the two efforts. </w:t>
      </w:r>
    </w:p>
    <w:p w14:paraId="0D9ADD13" w14:textId="77777777" w:rsidR="00B97FCB" w:rsidRPr="00F669B7" w:rsidRDefault="00B97FCB" w:rsidP="00B97FCB">
      <w:pPr>
        <w:rPr>
          <w:sz w:val="18"/>
          <w:szCs w:val="18"/>
        </w:rPr>
      </w:pPr>
      <w:r w:rsidRPr="00F669B7">
        <w:rPr>
          <w:sz w:val="18"/>
          <w:szCs w:val="18"/>
        </w:rPr>
        <w:t>Wicker’s proposal “would also fund the pay of civilian Department of Defense (DOD) and Department of Homeland Security (DHS) personnel and contractors whom each department’s respective secretary determines are ‘providing support to members of the Armed Forces.’”</w:t>
      </w:r>
    </w:p>
    <w:p w14:paraId="091FE5B7" w14:textId="77777777" w:rsidR="00B97FCB" w:rsidRPr="00F669B7" w:rsidRDefault="00B97FCB" w:rsidP="00B97FCB">
      <w:pPr>
        <w:rPr>
          <w:sz w:val="18"/>
          <w:szCs w:val="18"/>
        </w:rPr>
      </w:pPr>
      <w:r w:rsidRPr="00F669B7">
        <w:rPr>
          <w:sz w:val="18"/>
          <w:szCs w:val="18"/>
        </w:rPr>
        <w:t>According to analyst Jim McAleese, under current guidance from DoD, around 45 percent of the civilian workforce — around 365,500 people — are believed to be exempt from furloughs due to either being deemed vital workers or not being funded by annual appropriations.</w:t>
      </w:r>
    </w:p>
    <w:p w14:paraId="27BC5FB8" w14:textId="77777777" w:rsidR="00B97FCB" w:rsidRPr="00F669B7" w:rsidRDefault="00B97FCB" w:rsidP="00B97FCB">
      <w:pPr>
        <w:rPr>
          <w:sz w:val="18"/>
          <w:szCs w:val="18"/>
        </w:rPr>
      </w:pPr>
      <w:r w:rsidRPr="00F669B7">
        <w:rPr>
          <w:sz w:val="18"/>
          <w:szCs w:val="18"/>
        </w:rPr>
        <w:t xml:space="preserve">Still, </w:t>
      </w:r>
      <w:r w:rsidRPr="00F669B7">
        <w:rPr>
          <w:rStyle w:val="StyleUnderline"/>
        </w:rPr>
        <w:t xml:space="preserve">the </w:t>
      </w:r>
      <w:r w:rsidRPr="00F669B7">
        <w:rPr>
          <w:rStyle w:val="StyleUnderline"/>
          <w:highlight w:val="green"/>
        </w:rPr>
        <w:t>workforce impacts</w:t>
      </w:r>
      <w:r w:rsidRPr="00F669B7">
        <w:rPr>
          <w:sz w:val="18"/>
          <w:szCs w:val="18"/>
        </w:rPr>
        <w:t xml:space="preserve">, LaPlante added, </w:t>
      </w:r>
      <w:r w:rsidRPr="00F669B7">
        <w:rPr>
          <w:rStyle w:val="StyleUnderline"/>
        </w:rPr>
        <w:t xml:space="preserve">are </w:t>
      </w:r>
      <w:r w:rsidRPr="00F669B7">
        <w:rPr>
          <w:rStyle w:val="Emphasis"/>
          <w:highlight w:val="green"/>
        </w:rPr>
        <w:t>longstanding</w:t>
      </w:r>
      <w:r w:rsidRPr="00F669B7">
        <w:rPr>
          <w:rStyle w:val="Emphasis"/>
        </w:rPr>
        <w:t>.</w:t>
      </w:r>
      <w:r w:rsidRPr="00F669B7">
        <w:rPr>
          <w:sz w:val="18"/>
          <w:szCs w:val="18"/>
        </w:rPr>
        <w:t xml:space="preserve"> “</w:t>
      </w:r>
      <w:r w:rsidRPr="00F669B7">
        <w:rPr>
          <w:rStyle w:val="StyleUnderline"/>
        </w:rPr>
        <w:t>We</w:t>
      </w:r>
      <w:r w:rsidRPr="00F669B7">
        <w:rPr>
          <w:sz w:val="18"/>
          <w:szCs w:val="18"/>
        </w:rPr>
        <w:t xml:space="preserve">’re </w:t>
      </w:r>
      <w:r w:rsidRPr="00F669B7">
        <w:rPr>
          <w:rStyle w:val="Emphasis"/>
          <w:highlight w:val="green"/>
        </w:rPr>
        <w:t>sending</w:t>
      </w:r>
      <w:r w:rsidRPr="00F669B7">
        <w:rPr>
          <w:sz w:val="18"/>
          <w:szCs w:val="18"/>
        </w:rPr>
        <w:t xml:space="preserve"> people who are </w:t>
      </w:r>
      <w:r w:rsidRPr="00F669B7">
        <w:rPr>
          <w:rStyle w:val="StyleUnderline"/>
          <w:highlight w:val="green"/>
        </w:rPr>
        <w:t>engineers</w:t>
      </w:r>
      <w:r w:rsidRPr="00F669B7">
        <w:rPr>
          <w:sz w:val="18"/>
          <w:szCs w:val="18"/>
        </w:rPr>
        <w:t xml:space="preserve">, our </w:t>
      </w:r>
      <w:r w:rsidRPr="00F669B7">
        <w:rPr>
          <w:rStyle w:val="Emphasis"/>
          <w:highlight w:val="green"/>
        </w:rPr>
        <w:t>acquisition professionals</w:t>
      </w:r>
      <w:r w:rsidRPr="00F669B7">
        <w:rPr>
          <w:sz w:val="18"/>
          <w:szCs w:val="18"/>
        </w:rPr>
        <w:t xml:space="preserve">, our </w:t>
      </w:r>
      <w:r w:rsidRPr="00F669B7">
        <w:rPr>
          <w:rStyle w:val="Emphasis"/>
          <w:highlight w:val="green"/>
        </w:rPr>
        <w:t>sustainers</w:t>
      </w:r>
      <w:r w:rsidRPr="00F669B7">
        <w:rPr>
          <w:rStyle w:val="Emphasis"/>
        </w:rPr>
        <w:t>,</w:t>
      </w:r>
      <w:r w:rsidRPr="00F669B7">
        <w:rPr>
          <w:sz w:val="18"/>
          <w:szCs w:val="18"/>
        </w:rPr>
        <w:t xml:space="preserve"> our </w:t>
      </w:r>
      <w:r w:rsidRPr="00F669B7">
        <w:rPr>
          <w:rStyle w:val="Emphasis"/>
          <w:highlight w:val="green"/>
        </w:rPr>
        <w:t>contracting officers</w:t>
      </w:r>
      <w:r w:rsidRPr="00F669B7">
        <w:rPr>
          <w:sz w:val="18"/>
          <w:szCs w:val="18"/>
        </w:rPr>
        <w:t xml:space="preserve">, we’re just sending them </w:t>
      </w:r>
      <w:r w:rsidRPr="00F669B7">
        <w:rPr>
          <w:rStyle w:val="StyleUnderline"/>
          <w:highlight w:val="green"/>
        </w:rPr>
        <w:t>home</w:t>
      </w:r>
      <w:r w:rsidRPr="00F669B7">
        <w:rPr>
          <w:rStyle w:val="StyleUnderline"/>
        </w:rPr>
        <w:t xml:space="preserve"> and say</w:t>
      </w:r>
      <w:r w:rsidRPr="00F669B7">
        <w:rPr>
          <w:sz w:val="18"/>
          <w:szCs w:val="18"/>
        </w:rPr>
        <w:t>ing</w:t>
      </w:r>
      <w:r w:rsidRPr="00F669B7">
        <w:rPr>
          <w:b/>
          <w:bCs/>
          <w:sz w:val="18"/>
          <w:szCs w:val="18"/>
        </w:rPr>
        <w:t xml:space="preserve">, </w:t>
      </w:r>
      <w:r w:rsidRPr="00F669B7">
        <w:rPr>
          <w:rStyle w:val="Emphasis"/>
          <w:bCs/>
        </w:rPr>
        <w:t>‘</w:t>
      </w:r>
      <w:r w:rsidRPr="00F669B7">
        <w:rPr>
          <w:rStyle w:val="Emphasis"/>
        </w:rPr>
        <w:t>you’re not essential</w:t>
      </w:r>
      <w:r w:rsidRPr="00F669B7">
        <w:rPr>
          <w:rStyle w:val="Emphasis"/>
          <w:bCs/>
        </w:rPr>
        <w:t>.’</w:t>
      </w:r>
      <w:r w:rsidRPr="00F669B7">
        <w:rPr>
          <w:sz w:val="18"/>
          <w:szCs w:val="18"/>
        </w:rPr>
        <w:t xml:space="preserve"> It’s just, </w:t>
      </w:r>
      <w:r w:rsidRPr="00F669B7">
        <w:rPr>
          <w:rStyle w:val="Emphasis"/>
        </w:rPr>
        <w:t>it’s just horrible</w:t>
      </w:r>
      <w:r w:rsidRPr="00F669B7">
        <w:rPr>
          <w:rStyle w:val="Emphasis"/>
          <w:bCs/>
        </w:rPr>
        <w:t>.</w:t>
      </w:r>
      <w:r w:rsidRPr="00F669B7">
        <w:rPr>
          <w:sz w:val="18"/>
          <w:szCs w:val="18"/>
        </w:rPr>
        <w:t xml:space="preserve"> There’s really nothing good you can say about it.”</w:t>
      </w:r>
    </w:p>
    <w:p w14:paraId="00B0DF34" w14:textId="77777777" w:rsidR="00B97FCB" w:rsidRPr="00F669B7" w:rsidRDefault="00B97FCB" w:rsidP="00B97FCB">
      <w:pPr>
        <w:rPr>
          <w:sz w:val="18"/>
          <w:szCs w:val="18"/>
        </w:rPr>
      </w:pPr>
      <w:r w:rsidRPr="00F669B7">
        <w:rPr>
          <w:sz w:val="18"/>
          <w:szCs w:val="18"/>
        </w:rPr>
        <w:t>Those workforce concerns were echoed by Doug Bush, the Army acquisition head, in a roundtable with reporters last week.</w:t>
      </w:r>
    </w:p>
    <w:p w14:paraId="1C6F7AB3" w14:textId="77777777" w:rsidR="00B97FCB" w:rsidRPr="00F669B7" w:rsidRDefault="00B97FCB" w:rsidP="00B97FCB">
      <w:pPr>
        <w:rPr>
          <w:sz w:val="18"/>
          <w:szCs w:val="18"/>
        </w:rPr>
      </w:pPr>
      <w:r w:rsidRPr="00F669B7">
        <w:rPr>
          <w:sz w:val="18"/>
          <w:szCs w:val="18"/>
        </w:rPr>
        <w:t>“I think my main concern, other than just the impact on the workforce in terms of disrupting people’s lives and potentially their income, would be the contracting workforce,” Bush said. “</w:t>
      </w:r>
      <w:r w:rsidRPr="00F669B7">
        <w:rPr>
          <w:rStyle w:val="StyleUnderline"/>
        </w:rPr>
        <w:t xml:space="preserve">The </w:t>
      </w:r>
      <w:r w:rsidRPr="00F669B7">
        <w:rPr>
          <w:rStyle w:val="StyleUnderline"/>
          <w:highlight w:val="green"/>
        </w:rPr>
        <w:t>contracting workforce isn’t</w:t>
      </w:r>
      <w:r w:rsidRPr="00F669B7">
        <w:rPr>
          <w:rStyle w:val="StyleUnderline"/>
        </w:rPr>
        <w:t xml:space="preserve"> that </w:t>
      </w:r>
      <w:r w:rsidRPr="00F669B7">
        <w:rPr>
          <w:rStyle w:val="StyleUnderline"/>
          <w:highlight w:val="green"/>
        </w:rPr>
        <w:t>big</w:t>
      </w:r>
      <w:r w:rsidRPr="00F669B7">
        <w:rPr>
          <w:rStyle w:val="StyleUnderline"/>
        </w:rPr>
        <w:t>,</w:t>
      </w:r>
      <w:r w:rsidRPr="00F669B7">
        <w:rPr>
          <w:sz w:val="18"/>
          <w:szCs w:val="18"/>
        </w:rPr>
        <w:t xml:space="preserve"> and it’s kind of like a factory. And a lot of those people, </w:t>
      </w:r>
      <w:r w:rsidRPr="00F669B7">
        <w:rPr>
          <w:rStyle w:val="StyleUnderline"/>
          <w:highlight w:val="green"/>
        </w:rPr>
        <w:t>if we didn’t have them</w:t>
      </w:r>
      <w:r w:rsidRPr="00F669B7">
        <w:rPr>
          <w:sz w:val="18"/>
          <w:szCs w:val="18"/>
        </w:rPr>
        <w:t xml:space="preserve"> able to </w:t>
      </w:r>
      <w:r w:rsidRPr="00F669B7">
        <w:rPr>
          <w:rStyle w:val="StyleUnderline"/>
          <w:highlight w:val="green"/>
        </w:rPr>
        <w:t>come in</w:t>
      </w:r>
      <w:r w:rsidRPr="00F669B7">
        <w:rPr>
          <w:sz w:val="18"/>
          <w:szCs w:val="18"/>
        </w:rPr>
        <w:t xml:space="preserve">to work </w:t>
      </w:r>
      <w:r w:rsidRPr="00F669B7">
        <w:rPr>
          <w:rStyle w:val="StyleUnderline"/>
        </w:rPr>
        <w:t>as much</w:t>
      </w:r>
      <w:r w:rsidRPr="00F669B7">
        <w:rPr>
          <w:sz w:val="18"/>
          <w:szCs w:val="18"/>
        </w:rPr>
        <w:t xml:space="preserve"> </w:t>
      </w:r>
      <w:r w:rsidRPr="00F669B7">
        <w:rPr>
          <w:rStyle w:val="Emphasis"/>
        </w:rPr>
        <w:t xml:space="preserve">as they can </w:t>
      </w:r>
      <w:r w:rsidRPr="00F669B7">
        <w:rPr>
          <w:sz w:val="18"/>
          <w:szCs w:val="18"/>
        </w:rPr>
        <w:t xml:space="preserve">now, </w:t>
      </w:r>
      <w:r w:rsidRPr="00F669B7">
        <w:rPr>
          <w:rStyle w:val="StyleUnderline"/>
          <w:highlight w:val="green"/>
        </w:rPr>
        <w:t>that</w:t>
      </w:r>
      <w:r w:rsidRPr="00F669B7">
        <w:rPr>
          <w:sz w:val="18"/>
          <w:szCs w:val="18"/>
        </w:rPr>
        <w:t xml:space="preserve"> could just kind of affect overall throughput on contracting, which </w:t>
      </w:r>
      <w:r w:rsidRPr="00F669B7">
        <w:rPr>
          <w:rStyle w:val="Emphasis"/>
        </w:rPr>
        <w:t xml:space="preserve">would </w:t>
      </w:r>
      <w:r w:rsidRPr="00F669B7">
        <w:rPr>
          <w:rStyle w:val="Emphasis"/>
          <w:highlight w:val="green"/>
        </w:rPr>
        <w:t>affect everything</w:t>
      </w:r>
      <w:r w:rsidRPr="00F669B7">
        <w:rPr>
          <w:sz w:val="18"/>
          <w:szCs w:val="18"/>
        </w:rPr>
        <w:t xml:space="preserve"> in some way.”</w:t>
      </w:r>
    </w:p>
    <w:p w14:paraId="7BC2F054" w14:textId="77777777" w:rsidR="00B97FCB" w:rsidRPr="00F669B7" w:rsidRDefault="00B97FCB" w:rsidP="00B97FCB">
      <w:pPr>
        <w:rPr>
          <w:sz w:val="18"/>
          <w:szCs w:val="18"/>
        </w:rPr>
      </w:pPr>
      <w:r w:rsidRPr="00F669B7">
        <w:rPr>
          <w:sz w:val="18"/>
          <w:szCs w:val="18"/>
        </w:rPr>
        <w:t xml:space="preserve">Eric Fanning, who was deputy secretary of the Air Force during the same shutdown LaPlante talked about, is now the head of the Aerospace Industries Association. In a Tuesday letter, he also warned that </w:t>
      </w:r>
      <w:r w:rsidRPr="00F669B7">
        <w:rPr>
          <w:rStyle w:val="StyleUnderline"/>
        </w:rPr>
        <w:t xml:space="preserve">a </w:t>
      </w:r>
      <w:r w:rsidRPr="00F669B7">
        <w:rPr>
          <w:rStyle w:val="StyleUnderline"/>
          <w:highlight w:val="green"/>
        </w:rPr>
        <w:t>shutdown</w:t>
      </w:r>
      <w:r w:rsidRPr="00F669B7">
        <w:rPr>
          <w:rStyle w:val="StyleUnderline"/>
        </w:rPr>
        <w:t xml:space="preserve"> would</w:t>
      </w:r>
      <w:r w:rsidRPr="00F669B7">
        <w:rPr>
          <w:sz w:val="18"/>
          <w:szCs w:val="18"/>
        </w:rPr>
        <w:t xml:space="preserve"> “exacerbate the cash </w:t>
      </w:r>
      <w:r w:rsidRPr="00F669B7">
        <w:rPr>
          <w:rStyle w:val="Emphasis"/>
          <w:highlight w:val="green"/>
        </w:rPr>
        <w:t>crunch</w:t>
      </w:r>
      <w:r w:rsidRPr="00F669B7">
        <w:rPr>
          <w:sz w:val="18"/>
          <w:szCs w:val="18"/>
        </w:rPr>
        <w:t xml:space="preserve"> facing American businesses,” while also raising concerns about workforce impact.</w:t>
      </w:r>
    </w:p>
    <w:p w14:paraId="008AC0EA" w14:textId="77777777" w:rsidR="00B97FCB" w:rsidRPr="00F669B7" w:rsidRDefault="00B97FCB" w:rsidP="00B97FCB">
      <w:pPr>
        <w:rPr>
          <w:sz w:val="18"/>
          <w:szCs w:val="18"/>
        </w:rPr>
      </w:pPr>
      <w:r w:rsidRPr="00F669B7">
        <w:rPr>
          <w:sz w:val="18"/>
          <w:szCs w:val="18"/>
        </w:rPr>
        <w:t xml:space="preserve">“If we are unable to hire and keep our most talented workforce, we </w:t>
      </w:r>
      <w:r w:rsidRPr="00F669B7">
        <w:rPr>
          <w:rStyle w:val="StyleUnderline"/>
        </w:rPr>
        <w:t>will lose</w:t>
      </w:r>
      <w:r w:rsidRPr="00F669B7">
        <w:rPr>
          <w:sz w:val="18"/>
          <w:szCs w:val="18"/>
        </w:rPr>
        <w:t xml:space="preserve"> </w:t>
      </w:r>
      <w:r w:rsidRPr="00F669B7">
        <w:rPr>
          <w:rStyle w:val="StyleUnderline"/>
        </w:rPr>
        <w:t xml:space="preserve">our </w:t>
      </w:r>
      <w:r w:rsidRPr="00F669B7">
        <w:rPr>
          <w:rStyle w:val="StyleUnderline"/>
          <w:highlight w:val="green"/>
        </w:rPr>
        <w:t>ability to out-innovate</w:t>
      </w:r>
      <w:r w:rsidRPr="00F669B7">
        <w:rPr>
          <w:sz w:val="18"/>
          <w:szCs w:val="18"/>
        </w:rPr>
        <w:t xml:space="preserve"> and out-perform our </w:t>
      </w:r>
      <w:r w:rsidRPr="00F669B7">
        <w:rPr>
          <w:rStyle w:val="Emphasis"/>
          <w:highlight w:val="green"/>
        </w:rPr>
        <w:t>adversaries,”</w:t>
      </w:r>
      <w:r w:rsidRPr="00F669B7">
        <w:rPr>
          <w:b/>
          <w:bCs/>
          <w:sz w:val="18"/>
          <w:szCs w:val="18"/>
        </w:rPr>
        <w:t xml:space="preserve"> </w:t>
      </w:r>
      <w:r w:rsidRPr="00F669B7">
        <w:rPr>
          <w:sz w:val="18"/>
          <w:szCs w:val="18"/>
        </w:rPr>
        <w:t>Fanning wrote. “</w:t>
      </w:r>
      <w:r w:rsidRPr="00F669B7">
        <w:rPr>
          <w:rStyle w:val="StyleUnderline"/>
        </w:rPr>
        <w:t>While fed</w:t>
      </w:r>
      <w:r w:rsidRPr="00F669B7">
        <w:rPr>
          <w:sz w:val="18"/>
          <w:szCs w:val="18"/>
        </w:rPr>
        <w:t xml:space="preserve">eral </w:t>
      </w:r>
      <w:r w:rsidRPr="00F669B7">
        <w:rPr>
          <w:rStyle w:val="StyleUnderline"/>
        </w:rPr>
        <w:t>employees will return to work and</w:t>
      </w:r>
      <w:r w:rsidRPr="00F669B7">
        <w:rPr>
          <w:sz w:val="18"/>
          <w:szCs w:val="18"/>
        </w:rPr>
        <w:t xml:space="preserve"> </w:t>
      </w:r>
      <w:r w:rsidRPr="00F669B7">
        <w:rPr>
          <w:rStyle w:val="StyleUnderline"/>
        </w:rPr>
        <w:t>likely receive pay for lost wages following the reopening of the government</w:t>
      </w:r>
      <w:r w:rsidRPr="00F669B7">
        <w:rPr>
          <w:sz w:val="18"/>
          <w:szCs w:val="18"/>
        </w:rPr>
        <w:t xml:space="preserve">, </w:t>
      </w:r>
      <w:r w:rsidRPr="00F669B7">
        <w:rPr>
          <w:rStyle w:val="Emphasis"/>
        </w:rPr>
        <w:t>contractors are not afforded the same.</w:t>
      </w:r>
      <w:r w:rsidRPr="00F669B7">
        <w:t xml:space="preserve"> </w:t>
      </w:r>
      <w:r w:rsidRPr="00F669B7">
        <w:rPr>
          <w:sz w:val="18"/>
          <w:szCs w:val="18"/>
        </w:rPr>
        <w:t xml:space="preserve">Instead, </w:t>
      </w:r>
      <w:r w:rsidRPr="00F669B7">
        <w:rPr>
          <w:rStyle w:val="StyleUnderline"/>
        </w:rPr>
        <w:t>we are forced to turn internally</w:t>
      </w:r>
      <w:r w:rsidRPr="00F669B7">
        <w:rPr>
          <w:sz w:val="18"/>
          <w:szCs w:val="18"/>
        </w:rPr>
        <w:t xml:space="preserve"> and cut costs through </w:t>
      </w:r>
      <w:r w:rsidRPr="00F669B7">
        <w:rPr>
          <w:rStyle w:val="StyleUnderline"/>
        </w:rPr>
        <w:t>hiring freezes,</w:t>
      </w:r>
      <w:r w:rsidRPr="00F669B7">
        <w:rPr>
          <w:sz w:val="18"/>
          <w:szCs w:val="18"/>
        </w:rPr>
        <w:t xml:space="preserve"> increasing the cost of products, layoffs and furloughs, or a combination to avoid significant economic impact.”</w:t>
      </w:r>
    </w:p>
    <w:bookmarkEnd w:id="7"/>
    <w:p w14:paraId="66178C93" w14:textId="77777777" w:rsidR="00B97FCB" w:rsidRPr="00F669B7" w:rsidRDefault="00B97FCB" w:rsidP="00B97FCB"/>
    <w:p w14:paraId="3078CCC1" w14:textId="77777777" w:rsidR="00B97FCB" w:rsidRPr="00F669B7" w:rsidRDefault="00B97FCB" w:rsidP="00B97FCB">
      <w:pPr>
        <w:pStyle w:val="Heading4"/>
      </w:pPr>
      <w:r w:rsidRPr="00F669B7">
        <w:t xml:space="preserve">That innovation’s key to avert nuclear war---extinction. </w:t>
      </w:r>
    </w:p>
    <w:p w14:paraId="2553D5E4" w14:textId="77777777" w:rsidR="00B97FCB" w:rsidRPr="00F669B7" w:rsidRDefault="00B97FCB" w:rsidP="00B97FCB">
      <w:pPr>
        <w:rPr>
          <w:sz w:val="18"/>
          <w:szCs w:val="18"/>
        </w:rPr>
      </w:pPr>
      <w:r w:rsidRPr="00F669B7">
        <w:rPr>
          <w:rStyle w:val="Style13ptBold"/>
        </w:rPr>
        <w:t xml:space="preserve">Creedon 23 - </w:t>
      </w:r>
      <w:r w:rsidRPr="00F669B7">
        <w:rPr>
          <w:sz w:val="18"/>
          <w:szCs w:val="18"/>
        </w:rPr>
        <w:t>et al; Technically this is a Report by The Congressional Commission on the Strategic Posture of the United States – which is Chaired by Creedon. The Report itself was requisitioned as an outgrowth of The NDAA. The Commission is a twelve member group of experts. Madelyn Creedon is a Non-Resident Senior Fellow at The Brookings Institution and a Research Professor at the George Washington University Elliott School of International Affairs. Creedon has had a long career in federal service; she served most recently as Principal Deputy Administrator of the National Nuclear Security Administration (NNSA) within the Department of Energy, a position she held from 2014 to 2017. She also served in the Pentagon as Assistant Secretary of Defense for Global Strategic Affairs from 2011 to 2014, overseeing policy development in the areas of missile defense, nuclear security, combatting WMD, cybersecurity, and space. The panel’s Vice Chair is Jon Kyl – who served in the US Senate for 18 years. After retiring from the Senate, Kyl served as a member of the Board of Directors of Sandia Laboratory for three years. In 2018, he was a member of the National Defense Strategy Commission - “AMERICA’S STRATEGIC POSTURE: The Final Report of the Congressional Commission on the Strategic Posture of the United States” - No article text omitted – although (minor Note) Madelyn Creeden and Jon Kyl sign their names as “Chair” and “Vice Chair” at the end of the 4</w:t>
      </w:r>
      <w:r w:rsidRPr="00F669B7">
        <w:rPr>
          <w:sz w:val="18"/>
          <w:szCs w:val="18"/>
          <w:vertAlign w:val="superscript"/>
        </w:rPr>
        <w:t>th</w:t>
      </w:r>
      <w:r w:rsidRPr="00F669B7">
        <w:rPr>
          <w:sz w:val="18"/>
          <w:szCs w:val="18"/>
        </w:rPr>
        <w:t xml:space="preserve"> paragraph of this card (immediately prior to the “Executive Summary” begins). The omission of their signature does not alter context and is not something we are seeking to hide, as evidenced by the Note in this citation. IDA – Institute for Defense Analysis - October 2023 - https://www.ida.org/-/media/feature/publications/A/Am/Americas%20Strategic%20Posture/Strategic-Posture-Commission-Report.pdf</w:t>
      </w:r>
    </w:p>
    <w:p w14:paraId="1C415423" w14:textId="77777777" w:rsidR="00B97FCB" w:rsidRPr="00F669B7" w:rsidRDefault="00B97FCB" w:rsidP="00B97FCB">
      <w:pPr>
        <w:rPr>
          <w:sz w:val="14"/>
        </w:rPr>
      </w:pPr>
      <w:r w:rsidRPr="00F669B7">
        <w:rPr>
          <w:sz w:val="14"/>
        </w:rPr>
        <w:t xml:space="preserve">We also found that </w:t>
      </w:r>
      <w:r w:rsidRPr="00F669B7">
        <w:rPr>
          <w:rStyle w:val="StyleUnderline"/>
        </w:rPr>
        <w:t>adopting new technologies faster</w:t>
      </w:r>
      <w:r w:rsidRPr="00F669B7">
        <w:rPr>
          <w:sz w:val="14"/>
        </w:rPr>
        <w:t xml:space="preserve">, and working with smaller innovative companies </w:t>
      </w:r>
      <w:r w:rsidRPr="00F669B7">
        <w:rPr>
          <w:rStyle w:val="StyleUnderline"/>
        </w:rPr>
        <w:t>will be necessary to support</w:t>
      </w:r>
      <w:r w:rsidRPr="00F669B7">
        <w:rPr>
          <w:sz w:val="14"/>
        </w:rPr>
        <w:t xml:space="preserve"> </w:t>
      </w:r>
      <w:r w:rsidRPr="00F669B7">
        <w:rPr>
          <w:rStyle w:val="StyleUnderline"/>
        </w:rPr>
        <w:t>a modern</w:t>
      </w:r>
      <w:r w:rsidRPr="00F669B7">
        <w:rPr>
          <w:sz w:val="14"/>
        </w:rPr>
        <w:t xml:space="preserve">, </w:t>
      </w:r>
      <w:r w:rsidRPr="00F669B7">
        <w:rPr>
          <w:rStyle w:val="Emphasis"/>
        </w:rPr>
        <w:t>flexible,</w:t>
      </w:r>
      <w:r w:rsidRPr="00F669B7">
        <w:rPr>
          <w:sz w:val="14"/>
        </w:rPr>
        <w:t xml:space="preserve"> </w:t>
      </w:r>
      <w:r w:rsidRPr="00F669B7">
        <w:rPr>
          <w:rStyle w:val="StyleUnderline"/>
        </w:rPr>
        <w:t>force structure</w:t>
      </w:r>
      <w:r w:rsidRPr="00F669B7">
        <w:rPr>
          <w:sz w:val="14"/>
        </w:rPr>
        <w:t xml:space="preserve"> and infrastructure </w:t>
      </w:r>
      <w:r w:rsidRPr="00F669B7">
        <w:rPr>
          <w:rStyle w:val="StyleUnderline"/>
        </w:rPr>
        <w:t>in the future.</w:t>
      </w:r>
    </w:p>
    <w:p w14:paraId="1145810F" w14:textId="77777777" w:rsidR="00B97FCB" w:rsidRPr="00F669B7" w:rsidRDefault="00B97FCB" w:rsidP="00B97FCB">
      <w:pPr>
        <w:rPr>
          <w:sz w:val="14"/>
        </w:rPr>
      </w:pPr>
      <w:r w:rsidRPr="00F669B7">
        <w:rPr>
          <w:sz w:val="14"/>
        </w:rPr>
        <w:t xml:space="preserve">While we did not conduct a cost analysis of our recommendations, it is obvious they will cost money. We do recognize budget realities, but we also believe </w:t>
      </w:r>
      <w:r w:rsidRPr="00F669B7">
        <w:rPr>
          <w:rStyle w:val="StyleUnderline"/>
        </w:rPr>
        <w:t xml:space="preserve">the </w:t>
      </w:r>
      <w:r w:rsidRPr="00F669B7">
        <w:rPr>
          <w:rStyle w:val="StyleUnderline"/>
          <w:highlight w:val="green"/>
        </w:rPr>
        <w:t>nation must</w:t>
      </w:r>
      <w:r w:rsidRPr="00F669B7">
        <w:rPr>
          <w:sz w:val="14"/>
        </w:rPr>
        <w:t xml:space="preserve"> make these new </w:t>
      </w:r>
      <w:r w:rsidRPr="00F669B7">
        <w:rPr>
          <w:rStyle w:val="StyleUnderline"/>
          <w:highlight w:val="green"/>
        </w:rPr>
        <w:t>invest</w:t>
      </w:r>
      <w:r w:rsidRPr="00F669B7">
        <w:rPr>
          <w:rStyle w:val="StyleUnderline"/>
        </w:rPr>
        <w:t>ments</w:t>
      </w:r>
      <w:r w:rsidRPr="00F669B7">
        <w:rPr>
          <w:sz w:val="14"/>
        </w:rPr>
        <w:t xml:space="preserve"> and U.S. leaders must communicate to U.S. citizens both the need and urgency </w:t>
      </w:r>
      <w:r w:rsidRPr="00F669B7">
        <w:rPr>
          <w:rStyle w:val="StyleUnderline"/>
          <w:highlight w:val="green"/>
        </w:rPr>
        <w:t>to</w:t>
      </w:r>
      <w:r w:rsidRPr="00F669B7">
        <w:rPr>
          <w:sz w:val="14"/>
        </w:rPr>
        <w:t xml:space="preserve"> rebuild the nuclear infrastructure and </w:t>
      </w:r>
      <w:r w:rsidRPr="00F669B7">
        <w:rPr>
          <w:rStyle w:val="Emphasis"/>
          <w:highlight w:val="green"/>
        </w:rPr>
        <w:t>modernize</w:t>
      </w:r>
      <w:r w:rsidRPr="00F669B7">
        <w:rPr>
          <w:rStyle w:val="Emphasis"/>
        </w:rPr>
        <w:t xml:space="preserve"> the </w:t>
      </w:r>
      <w:r w:rsidRPr="00F669B7">
        <w:rPr>
          <w:rStyle w:val="Emphasis"/>
          <w:highlight w:val="green"/>
        </w:rPr>
        <w:t>nuclear forces.</w:t>
      </w:r>
      <w:r w:rsidRPr="00F669B7">
        <w:rPr>
          <w:rStyle w:val="Emphasis"/>
        </w:rPr>
        <w:t xml:space="preserve"> </w:t>
      </w:r>
      <w:r w:rsidRPr="00F669B7">
        <w:rPr>
          <w:sz w:val="14"/>
        </w:rPr>
        <w:t>These investments in the nuclear enterprise are a relatively small portion of the overall defense budget but provide the backbone and foundation of deterrence and are the nation’s highest defense priority. The investments the Commission recommends in both nuclear and conventional capabilities will provide a safe, secure, reliable, effective, and credible deterrent, which is essential to reduce the risk of conflict, most importantly nuclear conflict.</w:t>
      </w:r>
    </w:p>
    <w:p w14:paraId="3274D4B9" w14:textId="77777777" w:rsidR="00B97FCB" w:rsidRPr="00F669B7" w:rsidRDefault="00B97FCB" w:rsidP="00B97FCB">
      <w:pPr>
        <w:rPr>
          <w:sz w:val="14"/>
        </w:rPr>
      </w:pPr>
      <w:r w:rsidRPr="00F669B7">
        <w:rPr>
          <w:sz w:val="14"/>
        </w:rPr>
        <w:t xml:space="preserve">From the outset </w:t>
      </w:r>
      <w:r w:rsidRPr="00F669B7">
        <w:rPr>
          <w:rStyle w:val="StyleUnderline"/>
        </w:rPr>
        <w:t xml:space="preserve">the Commissioners understood that our most valuable contribution to U.S. national security would be </w:t>
      </w:r>
      <w:r w:rsidRPr="00F669B7">
        <w:rPr>
          <w:rStyle w:val="Emphasis"/>
        </w:rPr>
        <w:t>a consensus report</w:t>
      </w:r>
      <w:r w:rsidRPr="00F669B7">
        <w:rPr>
          <w:rStyle w:val="StyleUnderline"/>
        </w:rPr>
        <w:t>.</w:t>
      </w:r>
      <w:r w:rsidRPr="00F669B7">
        <w:rPr>
          <w:sz w:val="14"/>
        </w:rPr>
        <w:t xml:space="preserve"> There were certainly differences of opinion and a multitude of views expressed amongst our members during our many robust debates and discussions. </w:t>
      </w:r>
      <w:r w:rsidRPr="00F669B7">
        <w:rPr>
          <w:rStyle w:val="StyleUnderline"/>
        </w:rPr>
        <w:t>No doubt some commissioners might have stated some things differently.</w:t>
      </w:r>
      <w:r w:rsidRPr="00F669B7">
        <w:rPr>
          <w:sz w:val="14"/>
        </w:rPr>
        <w:t xml:space="preserve"> For example, a number of commissioners believe it is inevitable that the size of the U.S. nuclear stockpile and the number of delivery systems should increase. </w:t>
      </w:r>
      <w:r w:rsidRPr="00F669B7">
        <w:rPr>
          <w:rStyle w:val="StyleUnderline"/>
        </w:rPr>
        <w:t>We all agreed</w:t>
      </w:r>
      <w:r w:rsidRPr="00F669B7">
        <w:rPr>
          <w:sz w:val="14"/>
        </w:rPr>
        <w:t xml:space="preserve">, however, </w:t>
      </w:r>
      <w:r w:rsidRPr="00F669B7">
        <w:rPr>
          <w:rStyle w:val="StyleUnderline"/>
        </w:rPr>
        <w:t xml:space="preserve">on the findings and recommendations in this report and the need for </w:t>
      </w:r>
      <w:r w:rsidRPr="00F669B7">
        <w:rPr>
          <w:rStyle w:val="StyleUnderline"/>
          <w:highlight w:val="green"/>
        </w:rPr>
        <w:t>actions</w:t>
      </w:r>
      <w:r w:rsidRPr="00F669B7">
        <w:rPr>
          <w:sz w:val="14"/>
        </w:rPr>
        <w:t xml:space="preserve"> </w:t>
      </w:r>
      <w:r w:rsidRPr="00F669B7">
        <w:rPr>
          <w:rStyle w:val="Emphasis"/>
          <w:highlight w:val="green"/>
        </w:rPr>
        <w:t>now</w:t>
      </w:r>
      <w:r w:rsidRPr="00F669B7">
        <w:rPr>
          <w:rStyle w:val="StyleUnderline"/>
        </w:rPr>
        <w:t xml:space="preserve"> </w:t>
      </w:r>
      <w:r w:rsidRPr="00F669B7">
        <w:rPr>
          <w:sz w:val="14"/>
        </w:rPr>
        <w:t>to</w:t>
      </w:r>
      <w:r w:rsidRPr="00F669B7">
        <w:rPr>
          <w:rStyle w:val="StyleUnderline"/>
        </w:rPr>
        <w:t xml:space="preserve"> better </w:t>
      </w:r>
      <w:r w:rsidRPr="00F669B7">
        <w:rPr>
          <w:rStyle w:val="StyleUnderline"/>
          <w:highlight w:val="green"/>
        </w:rPr>
        <w:t xml:space="preserve">position </w:t>
      </w:r>
      <w:r w:rsidRPr="00F669B7">
        <w:rPr>
          <w:rStyle w:val="StyleUnderline"/>
        </w:rPr>
        <w:t xml:space="preserve">the </w:t>
      </w:r>
      <w:r w:rsidRPr="00F669B7">
        <w:rPr>
          <w:rStyle w:val="Emphasis"/>
          <w:highlight w:val="green"/>
        </w:rPr>
        <w:t>U</w:t>
      </w:r>
      <w:r w:rsidRPr="00F669B7">
        <w:rPr>
          <w:sz w:val="14"/>
        </w:rPr>
        <w:t>nited</w:t>
      </w:r>
      <w:r w:rsidRPr="00F669B7">
        <w:t xml:space="preserve"> </w:t>
      </w:r>
      <w:r w:rsidRPr="00F669B7">
        <w:rPr>
          <w:rStyle w:val="Emphasis"/>
          <w:szCs w:val="24"/>
          <w:highlight w:val="green"/>
        </w:rPr>
        <w:t>S</w:t>
      </w:r>
      <w:r w:rsidRPr="00F669B7">
        <w:rPr>
          <w:sz w:val="16"/>
          <w:szCs w:val="24"/>
        </w:rPr>
        <w:t>tates</w:t>
      </w:r>
      <w:r w:rsidRPr="00F669B7">
        <w:rPr>
          <w:sz w:val="16"/>
        </w:rPr>
        <w:t xml:space="preserve"> </w:t>
      </w:r>
      <w:r w:rsidRPr="00F669B7">
        <w:rPr>
          <w:rStyle w:val="StyleUnderline"/>
          <w:highlight w:val="green"/>
        </w:rPr>
        <w:t>for</w:t>
      </w:r>
      <w:r w:rsidRPr="00F669B7">
        <w:rPr>
          <w:rStyle w:val="StyleUnderline"/>
        </w:rPr>
        <w:t xml:space="preserve"> the future and ensure </w:t>
      </w:r>
      <w:r w:rsidRPr="00F669B7">
        <w:rPr>
          <w:rStyle w:val="StyleUnderline"/>
          <w:highlight w:val="green"/>
        </w:rPr>
        <w:t>a</w:t>
      </w:r>
      <w:r w:rsidRPr="00F669B7">
        <w:rPr>
          <w:rStyle w:val="StyleUnderline"/>
        </w:rPr>
        <w:t xml:space="preserve"> safe, secure, reliable, and </w:t>
      </w:r>
      <w:r w:rsidRPr="00F669B7">
        <w:rPr>
          <w:rStyle w:val="Emphasis"/>
          <w:highlight w:val="green"/>
        </w:rPr>
        <w:t>credible deterrent</w:t>
      </w:r>
      <w:r w:rsidRPr="00F669B7">
        <w:rPr>
          <w:sz w:val="14"/>
        </w:rPr>
        <w:t>.</w:t>
      </w:r>
    </w:p>
    <w:p w14:paraId="4711807E" w14:textId="77777777" w:rsidR="00B97FCB" w:rsidRPr="00F669B7" w:rsidRDefault="00B97FCB" w:rsidP="00B97FCB">
      <w:pPr>
        <w:rPr>
          <w:sz w:val="14"/>
        </w:rPr>
      </w:pPr>
      <w:r w:rsidRPr="00F669B7">
        <w:rPr>
          <w:rStyle w:val="StyleUnderline"/>
        </w:rPr>
        <w:t>We believe that</w:t>
      </w:r>
      <w:r w:rsidRPr="00F669B7">
        <w:rPr>
          <w:sz w:val="14"/>
        </w:rPr>
        <w:t xml:space="preserve"> sustained </w:t>
      </w:r>
      <w:r w:rsidRPr="00F669B7">
        <w:rPr>
          <w:rStyle w:val="StyleUnderline"/>
        </w:rPr>
        <w:t>bipartisan consensus is possible</w:t>
      </w:r>
      <w:r w:rsidRPr="00F669B7">
        <w:rPr>
          <w:sz w:val="14"/>
        </w:rPr>
        <w:t xml:space="preserve"> </w:t>
      </w:r>
      <w:r w:rsidRPr="00F669B7">
        <w:rPr>
          <w:rStyle w:val="StyleUnderline"/>
        </w:rPr>
        <w:t xml:space="preserve">and </w:t>
      </w:r>
      <w:r w:rsidRPr="00F669B7">
        <w:rPr>
          <w:rStyle w:val="Emphasis"/>
        </w:rPr>
        <w:t>necessary</w:t>
      </w:r>
      <w:r w:rsidRPr="00F669B7">
        <w:rPr>
          <w:sz w:val="14"/>
        </w:rPr>
        <w:t xml:space="preserve"> to secure a strong future and credible deterrent for the United States. Moreover, we hope </w:t>
      </w:r>
      <w:r w:rsidRPr="00F669B7">
        <w:rPr>
          <w:rStyle w:val="StyleUnderline"/>
        </w:rPr>
        <w:t>this report illustrates to policy- and decision-makers that even with different opinions, people of good faith can work together for the common good</w:t>
      </w:r>
      <w:r w:rsidRPr="00F669B7">
        <w:rPr>
          <w:sz w:val="14"/>
        </w:rPr>
        <w:t xml:space="preserve"> on fundamentally important matters. This report would not have been possible without the excellent work of the Institute for Defense Analyses (IDA) leadership and staff. We extend a sincere thank you to our Executive Director, Maj. Gen. William Chambers (USAF retired) and the IDA staff. </w:t>
      </w:r>
    </w:p>
    <w:p w14:paraId="057B3FF6" w14:textId="77777777" w:rsidR="00B97FCB" w:rsidRPr="00F669B7" w:rsidRDefault="00B97FCB" w:rsidP="00B97FCB">
      <w:pPr>
        <w:rPr>
          <w:rStyle w:val="Emphasis"/>
        </w:rPr>
      </w:pPr>
      <w:r w:rsidRPr="00F669B7">
        <w:rPr>
          <w:rStyle w:val="Emphasis"/>
        </w:rPr>
        <w:t>EXECUTIVE SUMMARY</w:t>
      </w:r>
    </w:p>
    <w:p w14:paraId="64518034" w14:textId="77777777" w:rsidR="00B97FCB" w:rsidRPr="00F669B7" w:rsidRDefault="00B97FCB" w:rsidP="00B97FCB">
      <w:pPr>
        <w:rPr>
          <w:sz w:val="14"/>
        </w:rPr>
      </w:pPr>
      <w:r w:rsidRPr="00F669B7">
        <w:rPr>
          <w:rStyle w:val="StyleUnderline"/>
        </w:rPr>
        <w:t xml:space="preserve">The </w:t>
      </w:r>
      <w:r w:rsidRPr="00F669B7">
        <w:rPr>
          <w:rStyle w:val="StyleUnderline"/>
          <w:highlight w:val="green"/>
        </w:rPr>
        <w:t>U</w:t>
      </w:r>
      <w:r w:rsidRPr="00F669B7">
        <w:rPr>
          <w:sz w:val="14"/>
        </w:rPr>
        <w:t xml:space="preserve">nited </w:t>
      </w:r>
      <w:r w:rsidRPr="00F669B7">
        <w:rPr>
          <w:rStyle w:val="StyleUnderline"/>
          <w:highlight w:val="green"/>
        </w:rPr>
        <w:t>S</w:t>
      </w:r>
      <w:r w:rsidRPr="00F669B7">
        <w:rPr>
          <w:sz w:val="14"/>
        </w:rPr>
        <w:t xml:space="preserve">tates faces a strategic challenge requiring urgent action. Given current threat trajectories, our nation </w:t>
      </w:r>
      <w:r w:rsidRPr="00F669B7">
        <w:rPr>
          <w:rStyle w:val="StyleUnderline"/>
        </w:rPr>
        <w:t>will soon</w:t>
      </w:r>
      <w:r w:rsidRPr="00F669B7">
        <w:rPr>
          <w:sz w:val="14"/>
        </w:rPr>
        <w:t xml:space="preserve"> encounter a fundamentally different global setting than it has ever experienced: we </w:t>
      </w:r>
      <w:r w:rsidRPr="00F669B7">
        <w:rPr>
          <w:rStyle w:val="StyleUnderline"/>
          <w:highlight w:val="green"/>
        </w:rPr>
        <w:t>will face</w:t>
      </w:r>
      <w:r w:rsidRPr="00F669B7">
        <w:rPr>
          <w:sz w:val="14"/>
        </w:rPr>
        <w:t xml:space="preserve"> </w:t>
      </w:r>
      <w:r w:rsidRPr="00F669B7">
        <w:rPr>
          <w:rStyle w:val="StyleUnderline"/>
        </w:rPr>
        <w:t xml:space="preserve">a world where </w:t>
      </w:r>
      <w:r w:rsidRPr="00F669B7">
        <w:rPr>
          <w:rStyle w:val="StyleUnderline"/>
          <w:highlight w:val="green"/>
        </w:rPr>
        <w:t xml:space="preserve">two </w:t>
      </w:r>
      <w:r w:rsidRPr="00F669B7">
        <w:rPr>
          <w:rStyle w:val="StyleUnderline"/>
        </w:rPr>
        <w:t xml:space="preserve">nations possess </w:t>
      </w:r>
      <w:r w:rsidRPr="00F669B7">
        <w:rPr>
          <w:rStyle w:val="StyleUnderline"/>
          <w:highlight w:val="green"/>
        </w:rPr>
        <w:t>nuclear arsenals on par</w:t>
      </w:r>
      <w:r w:rsidRPr="00F669B7">
        <w:rPr>
          <w:rStyle w:val="StyleUnderline"/>
        </w:rPr>
        <w:t xml:space="preserve"> with our own</w:t>
      </w:r>
      <w:r w:rsidRPr="00F669B7">
        <w:rPr>
          <w:sz w:val="14"/>
        </w:rPr>
        <w:t xml:space="preserve">. In addition, </w:t>
      </w:r>
      <w:r w:rsidRPr="00F669B7">
        <w:rPr>
          <w:rStyle w:val="StyleUnderline"/>
        </w:rPr>
        <w:t xml:space="preserve">the </w:t>
      </w:r>
      <w:r w:rsidRPr="00F669B7">
        <w:rPr>
          <w:rStyle w:val="StyleUnderline"/>
          <w:highlight w:val="green"/>
        </w:rPr>
        <w:t>risk of conflict</w:t>
      </w:r>
      <w:r w:rsidRPr="00F669B7">
        <w:rPr>
          <w:sz w:val="14"/>
        </w:rPr>
        <w:t xml:space="preserve"> </w:t>
      </w:r>
      <w:r w:rsidRPr="00F669B7">
        <w:rPr>
          <w:rStyle w:val="Emphasis"/>
        </w:rPr>
        <w:t>with these two</w:t>
      </w:r>
      <w:r w:rsidRPr="00F669B7">
        <w:rPr>
          <w:sz w:val="14"/>
        </w:rPr>
        <w:t xml:space="preserve"> nuclear peers </w:t>
      </w:r>
      <w:r w:rsidRPr="00F669B7">
        <w:rPr>
          <w:rStyle w:val="StyleUnderline"/>
          <w:highlight w:val="green"/>
        </w:rPr>
        <w:t>is increasing.</w:t>
      </w:r>
      <w:r w:rsidRPr="00F669B7">
        <w:rPr>
          <w:sz w:val="14"/>
        </w:rPr>
        <w:t xml:space="preserve"> </w:t>
      </w:r>
      <w:r w:rsidRPr="00F669B7">
        <w:rPr>
          <w:rStyle w:val="Emphasis"/>
          <w:highlight w:val="green"/>
        </w:rPr>
        <w:t>It is an existential challenge</w:t>
      </w:r>
      <w:r w:rsidRPr="00F669B7">
        <w:rPr>
          <w:sz w:val="14"/>
        </w:rPr>
        <w:t xml:space="preserve"> </w:t>
      </w:r>
      <w:r w:rsidRPr="00F669B7">
        <w:rPr>
          <w:rStyle w:val="StyleUnderline"/>
        </w:rPr>
        <w:t xml:space="preserve">for which the </w:t>
      </w:r>
      <w:r w:rsidRPr="00F669B7">
        <w:rPr>
          <w:rStyle w:val="Emphasis"/>
          <w:highlight w:val="green"/>
        </w:rPr>
        <w:t>U</w:t>
      </w:r>
      <w:r w:rsidRPr="00F669B7">
        <w:rPr>
          <w:sz w:val="14"/>
        </w:rPr>
        <w:t xml:space="preserve">nited </w:t>
      </w:r>
      <w:r w:rsidRPr="00F669B7">
        <w:rPr>
          <w:rStyle w:val="Emphasis"/>
          <w:highlight w:val="green"/>
        </w:rPr>
        <w:t>S</w:t>
      </w:r>
      <w:r w:rsidRPr="00F669B7">
        <w:rPr>
          <w:sz w:val="14"/>
        </w:rPr>
        <w:t xml:space="preserve">tates </w:t>
      </w:r>
      <w:r w:rsidRPr="00F669B7">
        <w:rPr>
          <w:rStyle w:val="StyleUnderline"/>
          <w:highlight w:val="green"/>
        </w:rPr>
        <w:t xml:space="preserve">is ill-prepared, </w:t>
      </w:r>
      <w:r w:rsidRPr="00F669B7">
        <w:rPr>
          <w:rStyle w:val="Emphasis"/>
          <w:highlight w:val="green"/>
        </w:rPr>
        <w:t>unless</w:t>
      </w:r>
      <w:r w:rsidRPr="00F669B7">
        <w:rPr>
          <w:rStyle w:val="StyleUnderline"/>
        </w:rPr>
        <w:t xml:space="preserve"> </w:t>
      </w:r>
      <w:r w:rsidRPr="00F669B7">
        <w:rPr>
          <w:sz w:val="14"/>
        </w:rPr>
        <w:t xml:space="preserve">its </w:t>
      </w:r>
      <w:r w:rsidRPr="00F669B7">
        <w:rPr>
          <w:rStyle w:val="StyleUnderline"/>
          <w:highlight w:val="green"/>
        </w:rPr>
        <w:t xml:space="preserve">leaders make decisions </w:t>
      </w:r>
      <w:r w:rsidRPr="00F669B7">
        <w:rPr>
          <w:rStyle w:val="Emphasis"/>
          <w:highlight w:val="green"/>
        </w:rPr>
        <w:t>now</w:t>
      </w:r>
      <w:r w:rsidRPr="00F669B7">
        <w:rPr>
          <w:sz w:val="14"/>
        </w:rPr>
        <w:t xml:space="preserve"> to adjust the U.S. strategic posture. </w:t>
      </w:r>
    </w:p>
    <w:p w14:paraId="25B041CE" w14:textId="77777777" w:rsidR="00B97FCB" w:rsidRPr="00F669B7" w:rsidRDefault="00B97FCB" w:rsidP="00B97FCB">
      <w:pPr>
        <w:rPr>
          <w:sz w:val="14"/>
        </w:rPr>
      </w:pPr>
      <w:r w:rsidRPr="00F669B7">
        <w:rPr>
          <w:rStyle w:val="StyleUnderline"/>
        </w:rPr>
        <w:t>The Congressional Commission on the Strategic Posture of the United States</w:t>
      </w:r>
      <w:r w:rsidRPr="00F669B7">
        <w:rPr>
          <w:sz w:val="14"/>
        </w:rPr>
        <w:t xml:space="preserve"> was established by the Fiscal Year (FY) 2022 National Defense Authorization Act (NDAA), and </w:t>
      </w:r>
      <w:r w:rsidRPr="00F669B7">
        <w:rPr>
          <w:rStyle w:val="StyleUnderline"/>
        </w:rPr>
        <w:t xml:space="preserve">concludes that America’s </w:t>
      </w:r>
      <w:r w:rsidRPr="00F669B7">
        <w:rPr>
          <w:sz w:val="14"/>
        </w:rPr>
        <w:t xml:space="preserve">defense </w:t>
      </w:r>
      <w:r w:rsidRPr="00F669B7">
        <w:rPr>
          <w:rStyle w:val="StyleUnderline"/>
        </w:rPr>
        <w:t>strategy and strategic</w:t>
      </w:r>
      <w:r w:rsidRPr="00F669B7">
        <w:rPr>
          <w:sz w:val="14"/>
        </w:rPr>
        <w:t xml:space="preserve"> </w:t>
      </w:r>
      <w:r w:rsidRPr="00F669B7">
        <w:rPr>
          <w:rStyle w:val="StyleUnderline"/>
          <w:highlight w:val="green"/>
        </w:rPr>
        <w:t>posture must change</w:t>
      </w:r>
      <w:r w:rsidRPr="00F669B7">
        <w:rPr>
          <w:sz w:val="14"/>
        </w:rPr>
        <w:t xml:space="preserve"> in order </w:t>
      </w:r>
      <w:r w:rsidRPr="00F669B7">
        <w:rPr>
          <w:rStyle w:val="StyleUnderline"/>
          <w:highlight w:val="green"/>
        </w:rPr>
        <w:t>to</w:t>
      </w:r>
      <w:r w:rsidRPr="00F669B7">
        <w:rPr>
          <w:rStyle w:val="StyleUnderline"/>
        </w:rPr>
        <w:t xml:space="preserve"> properly defend its vital interests</w:t>
      </w:r>
      <w:r w:rsidRPr="00F669B7">
        <w:rPr>
          <w:sz w:val="14"/>
        </w:rPr>
        <w:t xml:space="preserve"> </w:t>
      </w:r>
      <w:r w:rsidRPr="00F669B7">
        <w:rPr>
          <w:rStyle w:val="StyleUnderline"/>
        </w:rPr>
        <w:t xml:space="preserve">and </w:t>
      </w:r>
      <w:r w:rsidRPr="00F669B7">
        <w:rPr>
          <w:rStyle w:val="StyleUnderline"/>
          <w:highlight w:val="green"/>
        </w:rPr>
        <w:t>improve</w:t>
      </w:r>
      <w:r w:rsidRPr="00F669B7">
        <w:rPr>
          <w:rStyle w:val="StyleUnderline"/>
        </w:rPr>
        <w:t xml:space="preserve"> strategic </w:t>
      </w:r>
      <w:r w:rsidRPr="00F669B7">
        <w:rPr>
          <w:rStyle w:val="StyleUnderline"/>
          <w:highlight w:val="green"/>
        </w:rPr>
        <w:t>stability with China and Russia.</w:t>
      </w:r>
      <w:r w:rsidRPr="00F669B7">
        <w:rPr>
          <w:sz w:val="14"/>
        </w:rPr>
        <w:t xml:space="preserve"> </w:t>
      </w:r>
      <w:r w:rsidRPr="00F669B7">
        <w:rPr>
          <w:rStyle w:val="StyleUnderline"/>
        </w:rPr>
        <w:t xml:space="preserve">Decisions need to be made </w:t>
      </w:r>
      <w:r w:rsidRPr="00F669B7">
        <w:rPr>
          <w:rStyle w:val="Emphasis"/>
        </w:rPr>
        <w:t>now</w:t>
      </w:r>
      <w:r w:rsidRPr="00F669B7">
        <w:rPr>
          <w:sz w:val="14"/>
        </w:rPr>
        <w:t xml:space="preserve"> in order for the nation to be prepared to address the threats from these two nuclear armed adversaries arising during the 2027-2035 timeframe. Moreover, </w:t>
      </w:r>
      <w:r w:rsidRPr="00F669B7">
        <w:rPr>
          <w:rStyle w:val="StyleUnderline"/>
        </w:rPr>
        <w:t>these threats are such that the U</w:t>
      </w:r>
      <w:r w:rsidRPr="00F669B7">
        <w:rPr>
          <w:sz w:val="14"/>
        </w:rPr>
        <w:t xml:space="preserve">nited </w:t>
      </w:r>
      <w:r w:rsidRPr="00F669B7">
        <w:rPr>
          <w:rStyle w:val="StyleUnderline"/>
        </w:rPr>
        <w:t>S</w:t>
      </w:r>
      <w:r w:rsidRPr="00F669B7">
        <w:rPr>
          <w:sz w:val="14"/>
        </w:rPr>
        <w:t xml:space="preserve">tates and its Allies and partners </w:t>
      </w:r>
      <w:r w:rsidRPr="00F669B7">
        <w:rPr>
          <w:rStyle w:val="StyleUnderline"/>
        </w:rPr>
        <w:t xml:space="preserve">must be ready </w:t>
      </w:r>
      <w:r w:rsidRPr="00F669B7">
        <w:rPr>
          <w:rStyle w:val="Emphasis"/>
        </w:rPr>
        <w:t>to deter</w:t>
      </w:r>
      <w:r w:rsidRPr="00F669B7">
        <w:rPr>
          <w:sz w:val="14"/>
        </w:rPr>
        <w:t xml:space="preserve"> and defeat both adversaries simultaneously.</w:t>
      </w:r>
    </w:p>
    <w:p w14:paraId="75D9396D" w14:textId="77777777" w:rsidR="00B97FCB" w:rsidRPr="00F669B7" w:rsidRDefault="00B97FCB" w:rsidP="00B97FCB">
      <w:pPr>
        <w:rPr>
          <w:sz w:val="14"/>
        </w:rPr>
      </w:pPr>
      <w:r w:rsidRPr="00F669B7">
        <w:rPr>
          <w:sz w:val="14"/>
        </w:rPr>
        <w:t xml:space="preserve">We arrive at these conclusions following a comprehensive year-long review of the threats America faces and its strategy and planned capabilities to address those threats. The evidence demonstrates that the U.S.-led international order and the values it upholds are at risk from the Chinese and Russian authoritarian regimes. The </w:t>
      </w:r>
      <w:r w:rsidRPr="00F669B7">
        <w:rPr>
          <w:rStyle w:val="StyleUnderline"/>
          <w:highlight w:val="green"/>
        </w:rPr>
        <w:t>risk of</w:t>
      </w:r>
      <w:r w:rsidRPr="00F669B7">
        <w:rPr>
          <w:rStyle w:val="StyleUnderline"/>
        </w:rPr>
        <w:t xml:space="preserve"> military </w:t>
      </w:r>
      <w:r w:rsidRPr="00F669B7">
        <w:rPr>
          <w:rStyle w:val="StyleUnderline"/>
          <w:highlight w:val="green"/>
        </w:rPr>
        <w:t>conflict with</w:t>
      </w:r>
      <w:r w:rsidRPr="00F669B7">
        <w:rPr>
          <w:sz w:val="14"/>
        </w:rPr>
        <w:t xml:space="preserve"> </w:t>
      </w:r>
      <w:r w:rsidRPr="00F669B7">
        <w:rPr>
          <w:rStyle w:val="Emphasis"/>
        </w:rPr>
        <w:t>those</w:t>
      </w:r>
      <w:r w:rsidRPr="00F669B7">
        <w:rPr>
          <w:sz w:val="14"/>
        </w:rPr>
        <w:t xml:space="preserve"> </w:t>
      </w:r>
      <w:r w:rsidRPr="00F669B7">
        <w:rPr>
          <w:rStyle w:val="StyleUnderline"/>
        </w:rPr>
        <w:t xml:space="preserve">major </w:t>
      </w:r>
      <w:r w:rsidRPr="00F669B7">
        <w:rPr>
          <w:rStyle w:val="StyleUnderline"/>
          <w:highlight w:val="green"/>
        </w:rPr>
        <w:t>powers</w:t>
      </w:r>
      <w:r w:rsidRPr="00F669B7">
        <w:rPr>
          <w:sz w:val="14"/>
        </w:rPr>
        <w:t xml:space="preserve"> has grown and </w:t>
      </w:r>
      <w:r w:rsidRPr="00F669B7">
        <w:rPr>
          <w:rStyle w:val="StyleUnderline"/>
          <w:highlight w:val="green"/>
        </w:rPr>
        <w:t>carries</w:t>
      </w:r>
      <w:r w:rsidRPr="00F669B7">
        <w:rPr>
          <w:sz w:val="14"/>
        </w:rPr>
        <w:t xml:space="preserve"> the </w:t>
      </w:r>
      <w:r w:rsidRPr="00F669B7">
        <w:rPr>
          <w:rStyle w:val="StyleUnderline"/>
          <w:highlight w:val="green"/>
        </w:rPr>
        <w:t xml:space="preserve">potential for </w:t>
      </w:r>
      <w:r w:rsidRPr="00F669B7">
        <w:rPr>
          <w:rStyle w:val="Emphasis"/>
          <w:highlight w:val="green"/>
        </w:rPr>
        <w:t>nuclear war</w:t>
      </w:r>
      <w:r w:rsidRPr="00F669B7">
        <w:rPr>
          <w:rStyle w:val="StyleUnderline"/>
        </w:rPr>
        <w:t xml:space="preserve">. </w:t>
      </w:r>
      <w:r w:rsidRPr="00F669B7">
        <w:rPr>
          <w:sz w:val="14"/>
        </w:rPr>
        <w:t xml:space="preserve">Therefore, the Commission reached the unanimous, non-partisan conclusion that today’s strategic outlook requires an urgent national focus and a series of concerted actions not currently planned. In sum, we find that the United States lacks a comprehensive strategy to address the looming two-nuclear-peer threat environment and lacks the force structure such a strategy will require. </w:t>
      </w:r>
      <w:bookmarkEnd w:id="6"/>
    </w:p>
    <w:bookmarkEnd w:id="5"/>
    <w:p w14:paraId="297CF047" w14:textId="77777777" w:rsidR="00B97FCB" w:rsidRDefault="00B97FCB" w:rsidP="00B97FCB"/>
    <w:p w14:paraId="391A9A00" w14:textId="77777777" w:rsidR="00B97FCB" w:rsidRDefault="00B97FCB" w:rsidP="00B97FCB">
      <w:pPr>
        <w:pStyle w:val="Heading3"/>
      </w:pPr>
      <w:r>
        <w:t>1NC---CP</w:t>
      </w:r>
    </w:p>
    <w:p w14:paraId="4C92D368" w14:textId="77777777" w:rsidR="00B97FCB" w:rsidRPr="00632C3C" w:rsidRDefault="00B97FCB" w:rsidP="00B97FCB"/>
    <w:p w14:paraId="37C51BB7" w14:textId="77777777" w:rsidR="00B97FCB" w:rsidRDefault="00B97FCB" w:rsidP="00B97FCB">
      <w:pPr>
        <w:pStyle w:val="Heading4"/>
      </w:pPr>
      <w:r>
        <w:t xml:space="preserve">The United States Office of Legal Counsel should issue a signed, written, published memorandum to the President of the United States stating that not </w:t>
      </w:r>
      <w:r w:rsidRPr="006C285C">
        <w:t>strengthening collective bargaining rights for workers by requiring the approval of sector-wide bargaining units</w:t>
      </w:r>
      <w:r>
        <w:t xml:space="preserve"> is unlawful and requesting immediate compliance. </w:t>
      </w:r>
    </w:p>
    <w:p w14:paraId="1FC51AA4" w14:textId="77777777" w:rsidR="00B97FCB" w:rsidRDefault="00B97FCB" w:rsidP="00B97FCB">
      <w:pPr>
        <w:pStyle w:val="Heading4"/>
      </w:pPr>
      <w:r>
        <w:t>The White House Counsel and other relevant executive agencies should not rule on the same issue and defer to the Office of Legal Counsel in rulings about it.</w:t>
      </w:r>
    </w:p>
    <w:p w14:paraId="679BD347" w14:textId="77777777" w:rsidR="00B97FCB" w:rsidRDefault="00B97FCB" w:rsidP="00B97FCB"/>
    <w:p w14:paraId="6005327E" w14:textId="77777777" w:rsidR="00B97FCB" w:rsidRDefault="00B97FCB" w:rsidP="00B97FCB">
      <w:pPr>
        <w:pStyle w:val="Heading4"/>
      </w:pPr>
      <w:r>
        <w:t xml:space="preserve">OLC opinion </w:t>
      </w:r>
      <w:r>
        <w:rPr>
          <w:u w:val="single"/>
        </w:rPr>
        <w:t>with publication</w:t>
      </w:r>
      <w:r>
        <w:t xml:space="preserve"> is adopted and solves</w:t>
      </w:r>
    </w:p>
    <w:p w14:paraId="426EF499" w14:textId="77777777" w:rsidR="00B97FCB" w:rsidRPr="00B73C33" w:rsidRDefault="00B97FCB" w:rsidP="00B97FCB">
      <w:r w:rsidRPr="00B73C33">
        <w:rPr>
          <w:rStyle w:val="Style13ptBold"/>
        </w:rPr>
        <w:t>Teitler 23</w:t>
      </w:r>
      <w:r>
        <w:t xml:space="preserve"> [Mayze Teitler is a legal fellow at the Knight First Amendment Institute at Columbia University, where they focus on free speech and privacy litigation, particularly cases involving incarcerated people, the use of spyware, and government transparency issues. They hold a J.D. from Harvard Law School and an M.Sc. in criminology and criminal justice from the University of Oxford, 12-21-2023 https://www.justsecurity.org/90808/the-office-of-legal-counsel-discloses-classified-list-of-opinions-in-important-step-for-transparency/]</w:t>
      </w:r>
    </w:p>
    <w:p w14:paraId="35AA6FD8" w14:textId="77777777" w:rsidR="00B97FCB" w:rsidRPr="00B73C33" w:rsidRDefault="00B97FCB" w:rsidP="00B97FCB">
      <w:pPr>
        <w:rPr>
          <w:sz w:val="16"/>
        </w:rPr>
      </w:pPr>
      <w:r w:rsidRPr="0016739C">
        <w:rPr>
          <w:rStyle w:val="StyleUnderline"/>
        </w:rPr>
        <w:t xml:space="preserve">The </w:t>
      </w:r>
      <w:r w:rsidRPr="005B235D">
        <w:rPr>
          <w:rStyle w:val="Emphasis"/>
          <w:highlight w:val="green"/>
        </w:rPr>
        <w:t>O</w:t>
      </w:r>
      <w:r w:rsidRPr="0016739C">
        <w:rPr>
          <w:rStyle w:val="StyleUnderline"/>
        </w:rPr>
        <w:t xml:space="preserve">ffice of </w:t>
      </w:r>
      <w:r w:rsidRPr="005B235D">
        <w:rPr>
          <w:rStyle w:val="Emphasis"/>
          <w:highlight w:val="green"/>
        </w:rPr>
        <w:t>L</w:t>
      </w:r>
      <w:r w:rsidRPr="0016739C">
        <w:rPr>
          <w:rStyle w:val="StyleUnderline"/>
        </w:rPr>
        <w:t xml:space="preserve">egal </w:t>
      </w:r>
      <w:r w:rsidRPr="005B235D">
        <w:rPr>
          <w:rStyle w:val="Emphasis"/>
          <w:highlight w:val="green"/>
        </w:rPr>
        <w:t>C</w:t>
      </w:r>
      <w:r w:rsidRPr="0016739C">
        <w:rPr>
          <w:rStyle w:val="StyleUnderline"/>
        </w:rPr>
        <w:t xml:space="preserve">ounsel is the component within the Department of Justice that </w:t>
      </w:r>
      <w:r w:rsidRPr="005B235D">
        <w:rPr>
          <w:rStyle w:val="StyleUnderline"/>
          <w:highlight w:val="green"/>
        </w:rPr>
        <w:t xml:space="preserve">drafts </w:t>
      </w:r>
      <w:r w:rsidRPr="005B235D">
        <w:rPr>
          <w:rStyle w:val="Emphasis"/>
          <w:highlight w:val="green"/>
        </w:rPr>
        <w:t>binding legal opinions</w:t>
      </w:r>
      <w:r w:rsidRPr="005B235D">
        <w:rPr>
          <w:rStyle w:val="StyleUnderline"/>
          <w:highlight w:val="green"/>
        </w:rPr>
        <w:t xml:space="preserve"> for fed</w:t>
      </w:r>
      <w:r w:rsidRPr="0016739C">
        <w:rPr>
          <w:rStyle w:val="StyleUnderline"/>
        </w:rPr>
        <w:t xml:space="preserve">eral </w:t>
      </w:r>
      <w:r w:rsidRPr="005B235D">
        <w:rPr>
          <w:rStyle w:val="StyleUnderline"/>
          <w:highlight w:val="green"/>
        </w:rPr>
        <w:t>agencies</w:t>
      </w:r>
      <w:r w:rsidRPr="00B73C33">
        <w:rPr>
          <w:sz w:val="16"/>
        </w:rPr>
        <w:t xml:space="preserve">. </w:t>
      </w:r>
      <w:r w:rsidRPr="005B235D">
        <w:rPr>
          <w:rStyle w:val="StyleUnderline"/>
          <w:highlight w:val="green"/>
        </w:rPr>
        <w:t>These</w:t>
      </w:r>
      <w:r w:rsidRPr="0016739C">
        <w:rPr>
          <w:rStyle w:val="StyleUnderline"/>
        </w:rPr>
        <w:t xml:space="preserve"> opinions </w:t>
      </w:r>
      <w:r w:rsidRPr="005B235D">
        <w:rPr>
          <w:rStyle w:val="Emphasis"/>
          <w:highlight w:val="green"/>
        </w:rPr>
        <w:t>shape</w:t>
      </w:r>
      <w:r w:rsidRPr="0016739C">
        <w:rPr>
          <w:rStyle w:val="Emphasis"/>
        </w:rPr>
        <w:t xml:space="preserve"> the </w:t>
      </w:r>
      <w:r w:rsidRPr="005B235D">
        <w:rPr>
          <w:rStyle w:val="Emphasis"/>
          <w:highlight w:val="green"/>
        </w:rPr>
        <w:t>work</w:t>
      </w:r>
      <w:r w:rsidRPr="005B235D">
        <w:rPr>
          <w:rStyle w:val="StyleUnderline"/>
          <w:highlight w:val="green"/>
        </w:rPr>
        <w:t xml:space="preserve"> of the </w:t>
      </w:r>
      <w:r w:rsidRPr="005B235D">
        <w:rPr>
          <w:rStyle w:val="Emphasis"/>
          <w:highlight w:val="green"/>
        </w:rPr>
        <w:t>exec</w:t>
      </w:r>
      <w:r w:rsidRPr="0016739C">
        <w:rPr>
          <w:rStyle w:val="Emphasis"/>
        </w:rPr>
        <w:t>utive branch</w:t>
      </w:r>
      <w:r w:rsidRPr="0016739C">
        <w:rPr>
          <w:rStyle w:val="StyleUnderline"/>
        </w:rPr>
        <w:t xml:space="preserve">, </w:t>
      </w:r>
      <w:r w:rsidRPr="005B235D">
        <w:rPr>
          <w:rStyle w:val="StyleUnderline"/>
          <w:highlight w:val="green"/>
        </w:rPr>
        <w:t>which treats the final, written doc</w:t>
      </w:r>
      <w:r w:rsidRPr="0016739C">
        <w:rPr>
          <w:rStyle w:val="StyleUnderline"/>
        </w:rPr>
        <w:t>ument</w:t>
      </w:r>
      <w:r w:rsidRPr="005B235D">
        <w:rPr>
          <w:rStyle w:val="StyleUnderline"/>
          <w:highlight w:val="green"/>
        </w:rPr>
        <w:t>s as it would</w:t>
      </w:r>
      <w:r w:rsidRPr="0016739C">
        <w:rPr>
          <w:rStyle w:val="StyleUnderline"/>
        </w:rPr>
        <w:t xml:space="preserve"> </w:t>
      </w:r>
      <w:r w:rsidRPr="0016739C">
        <w:rPr>
          <w:rStyle w:val="Emphasis"/>
        </w:rPr>
        <w:t xml:space="preserve">Supreme </w:t>
      </w:r>
      <w:r w:rsidRPr="005B235D">
        <w:rPr>
          <w:rStyle w:val="Emphasis"/>
          <w:highlight w:val="green"/>
        </w:rPr>
        <w:t>Court opinions</w:t>
      </w:r>
      <w:r w:rsidRPr="00B73C33">
        <w:rPr>
          <w:sz w:val="16"/>
        </w:rPr>
        <w:t xml:space="preserve">. Unlike the Supreme Court, though, the Office is staffed by executive branch lawyers, and many of its opinions are carefully guarded from public scrutiny rather than made generally available. At times, the OLC has said this secrecy is necessary because disclosure may discourage policymakers from consulting the office, and because the threat of disclosure might lead agencies to request informal, unwritten advice instead of formal, written opinions. </w:t>
      </w:r>
      <w:r w:rsidRPr="005B235D">
        <w:rPr>
          <w:rStyle w:val="StyleUnderline"/>
          <w:highlight w:val="green"/>
        </w:rPr>
        <w:t>Often</w:t>
      </w:r>
      <w:r w:rsidRPr="00B73C33">
        <w:rPr>
          <w:sz w:val="16"/>
        </w:rPr>
        <w:t xml:space="preserve">, though, </w:t>
      </w:r>
      <w:r w:rsidRPr="0016739C">
        <w:rPr>
          <w:rStyle w:val="StyleUnderline"/>
        </w:rPr>
        <w:t xml:space="preserve">the </w:t>
      </w:r>
      <w:r w:rsidRPr="005B235D">
        <w:rPr>
          <w:rStyle w:val="StyleUnderline"/>
          <w:highlight w:val="green"/>
        </w:rPr>
        <w:t>OLC’s resolution</w:t>
      </w:r>
      <w:r w:rsidRPr="0016739C">
        <w:rPr>
          <w:rStyle w:val="StyleUnderline"/>
        </w:rPr>
        <w:t xml:space="preserve"> of an issue </w:t>
      </w:r>
      <w:r w:rsidRPr="005B235D">
        <w:rPr>
          <w:rStyle w:val="StyleUnderline"/>
          <w:highlight w:val="green"/>
        </w:rPr>
        <w:t>is the</w:t>
      </w:r>
      <w:r w:rsidRPr="0016739C">
        <w:rPr>
          <w:rStyle w:val="StyleUnderline"/>
        </w:rPr>
        <w:t xml:space="preserve"> </w:t>
      </w:r>
      <w:r w:rsidRPr="0016739C">
        <w:rPr>
          <w:rStyle w:val="Emphasis"/>
        </w:rPr>
        <w:t xml:space="preserve">government’s </w:t>
      </w:r>
      <w:r w:rsidRPr="005B235D">
        <w:rPr>
          <w:rStyle w:val="Emphasis"/>
          <w:highlight w:val="green"/>
        </w:rPr>
        <w:t>last word</w:t>
      </w:r>
      <w:r w:rsidRPr="0016739C">
        <w:rPr>
          <w:rStyle w:val="StyleUnderline"/>
        </w:rPr>
        <w:t xml:space="preserve"> on the matter </w:t>
      </w:r>
      <w:r w:rsidRPr="00B73C33">
        <w:rPr>
          <w:rStyle w:val="StyleUnderline"/>
        </w:rPr>
        <w:t>since secrecy and justiciability doctrines can prevent the issues on which the OLC advises from ever being heard in a court of law.</w:t>
      </w:r>
      <w:r w:rsidRPr="00B73C33">
        <w:rPr>
          <w:sz w:val="16"/>
        </w:rPr>
        <w:t xml:space="preserve"> Denying the public access to a body of secret opinions that shape government policy, and that reflect the government’s understanding of its own power and the contours of individual rights, is fundamentally antidemocratic. Concerns around the lack of transparency in the OLC’s work have only grown in recent decades, as OLC opinions supplied the foundation for legally questionable or even lawless policies. </w:t>
      </w:r>
      <w:r w:rsidRPr="005B235D">
        <w:rPr>
          <w:rStyle w:val="StyleUnderline"/>
          <w:highlight w:val="green"/>
        </w:rPr>
        <w:t>When</w:t>
      </w:r>
      <w:r w:rsidRPr="0016739C">
        <w:rPr>
          <w:rStyle w:val="StyleUnderline"/>
        </w:rPr>
        <w:t xml:space="preserve"> information about these </w:t>
      </w:r>
      <w:r w:rsidRPr="005B235D">
        <w:rPr>
          <w:rStyle w:val="StyleUnderline"/>
          <w:highlight w:val="green"/>
        </w:rPr>
        <w:t>opinions</w:t>
      </w:r>
      <w:r w:rsidRPr="0016739C">
        <w:rPr>
          <w:rStyle w:val="StyleUnderline"/>
        </w:rPr>
        <w:t xml:space="preserve"> is </w:t>
      </w:r>
      <w:r w:rsidRPr="005B235D">
        <w:rPr>
          <w:rStyle w:val="StyleUnderline"/>
          <w:highlight w:val="green"/>
        </w:rPr>
        <w:t>disclosed, it</w:t>
      </w:r>
      <w:r w:rsidRPr="00B73C33">
        <w:rPr>
          <w:sz w:val="16"/>
        </w:rPr>
        <w:t xml:space="preserve"> </w:t>
      </w:r>
      <w:r w:rsidRPr="005B235D">
        <w:rPr>
          <w:rStyle w:val="StyleUnderline"/>
          <w:highlight w:val="green"/>
        </w:rPr>
        <w:t>offers</w:t>
      </w:r>
      <w:r w:rsidRPr="0016739C">
        <w:rPr>
          <w:rStyle w:val="StyleUnderline"/>
        </w:rPr>
        <w:t xml:space="preserve"> a</w:t>
      </w:r>
      <w:r w:rsidRPr="00B73C33">
        <w:rPr>
          <w:sz w:val="16"/>
        </w:rPr>
        <w:t xml:space="preserve"> rare </w:t>
      </w:r>
      <w:r w:rsidRPr="005B235D">
        <w:rPr>
          <w:rStyle w:val="StyleUnderline"/>
          <w:highlight w:val="green"/>
        </w:rPr>
        <w:t>glimpse into</w:t>
      </w:r>
      <w:r w:rsidRPr="0016739C">
        <w:rPr>
          <w:rStyle w:val="StyleUnderline"/>
        </w:rPr>
        <w:t xml:space="preserve"> the </w:t>
      </w:r>
      <w:r w:rsidRPr="005B235D">
        <w:rPr>
          <w:rStyle w:val="StyleUnderline"/>
          <w:highlight w:val="green"/>
        </w:rPr>
        <w:t>government’s</w:t>
      </w:r>
      <w:r w:rsidRPr="0016739C">
        <w:rPr>
          <w:rStyle w:val="StyleUnderline"/>
        </w:rPr>
        <w:t xml:space="preserve"> understanding of its own </w:t>
      </w:r>
      <w:r w:rsidRPr="005B235D">
        <w:rPr>
          <w:rStyle w:val="StyleUnderline"/>
          <w:highlight w:val="green"/>
        </w:rPr>
        <w:t>power</w:t>
      </w:r>
      <w:r w:rsidRPr="00B73C33">
        <w:rPr>
          <w:sz w:val="16"/>
        </w:rPr>
        <w:t xml:space="preserve"> – and the opportunity for the public to contest and protest the OLC’s conclusions.</w:t>
      </w:r>
    </w:p>
    <w:p w14:paraId="66917846" w14:textId="77777777" w:rsidR="00B97FCB" w:rsidRPr="00B73C33" w:rsidRDefault="00B97FCB" w:rsidP="00B97FCB">
      <w:pPr>
        <w:rPr>
          <w:sz w:val="16"/>
        </w:rPr>
      </w:pPr>
      <w:r w:rsidRPr="00B73C33">
        <w:rPr>
          <w:sz w:val="16"/>
        </w:rPr>
        <w:t>The case that led to the production of these documents, Francis v. Department of Justice, was filed by the Knight Institute, where I work, four years ago on behalf of five prominent historians, Campaign for Accountability, and the Knight Institute itself. The Institute and the Justice Department reached a settlement in the case in 2021, and the Justice Department has since released more than 500 opinions as well as indices listing all of the unclassified opinions written by the OLC between 1945 and Feb. 15, 1994. Some of the recently released opinions address the power of the executive branch to remedy segregation; Congressional power under the War Powers Resolution; and the Justice Department’s decision not to bring criminal charges against newspapers and journalists who published the Pentagon Papers. All of the now-public opinions are available in the Knight Institute’s online OLC Reading Room.</w:t>
      </w:r>
    </w:p>
    <w:p w14:paraId="75C00838" w14:textId="77777777" w:rsidR="00B97FCB" w:rsidRPr="00B73C33" w:rsidRDefault="00B97FCB" w:rsidP="00B97FCB">
      <w:pPr>
        <w:rPr>
          <w:sz w:val="16"/>
        </w:rPr>
      </w:pPr>
      <w:r w:rsidRPr="00B73C33">
        <w:rPr>
          <w:sz w:val="16"/>
        </w:rPr>
        <w:t xml:space="preserve">The </w:t>
      </w:r>
      <w:r w:rsidRPr="005B235D">
        <w:rPr>
          <w:rStyle w:val="StyleUnderline"/>
          <w:highlight w:val="green"/>
        </w:rPr>
        <w:t>disclosure</w:t>
      </w:r>
      <w:r w:rsidRPr="00B73C33">
        <w:rPr>
          <w:sz w:val="16"/>
        </w:rPr>
        <w:t xml:space="preserve"> of the classified opinion index </w:t>
      </w:r>
      <w:r w:rsidRPr="005B235D">
        <w:rPr>
          <w:rStyle w:val="StyleUnderline"/>
          <w:highlight w:val="green"/>
        </w:rPr>
        <w:t>is</w:t>
      </w:r>
      <w:r w:rsidRPr="0016739C">
        <w:rPr>
          <w:rStyle w:val="StyleUnderline"/>
        </w:rPr>
        <w:t xml:space="preserve"> a</w:t>
      </w:r>
      <w:r w:rsidRPr="00B73C33">
        <w:rPr>
          <w:sz w:val="16"/>
        </w:rPr>
        <w:t xml:space="preserve"> </w:t>
      </w:r>
      <w:r w:rsidRPr="005B235D">
        <w:rPr>
          <w:rStyle w:val="Emphasis"/>
          <w:highlight w:val="green"/>
        </w:rPr>
        <w:t>significant</w:t>
      </w:r>
      <w:r w:rsidRPr="0016739C">
        <w:rPr>
          <w:rStyle w:val="Emphasis"/>
        </w:rPr>
        <w:t xml:space="preserve"> step</w:t>
      </w:r>
      <w:r w:rsidRPr="00B73C33">
        <w:rPr>
          <w:sz w:val="16"/>
        </w:rPr>
        <w:t xml:space="preserve"> </w:t>
      </w:r>
      <w:r w:rsidRPr="0016739C">
        <w:rPr>
          <w:rStyle w:val="StyleUnderline"/>
        </w:rPr>
        <w:t>forward</w:t>
      </w:r>
      <w:r w:rsidRPr="00B73C33">
        <w:rPr>
          <w:sz w:val="16"/>
        </w:rPr>
        <w:t xml:space="preserve">, </w:t>
      </w:r>
      <w:r w:rsidRPr="0016739C">
        <w:rPr>
          <w:rStyle w:val="StyleUnderline"/>
        </w:rPr>
        <w:t>shedding new light on</w:t>
      </w:r>
      <w:r w:rsidRPr="00B73C33">
        <w:rPr>
          <w:sz w:val="16"/>
        </w:rPr>
        <w:t xml:space="preserve"> the most sensitive </w:t>
      </w:r>
      <w:r w:rsidRPr="0016739C">
        <w:rPr>
          <w:rStyle w:val="StyleUnderline"/>
        </w:rPr>
        <w:t>questions considered by OLC</w:t>
      </w:r>
      <w:r w:rsidRPr="00B73C33">
        <w:rPr>
          <w:sz w:val="16"/>
        </w:rPr>
        <w:t xml:space="preserve"> from the mid-1970s to the present day. The secrecy around OLC opinions means that it’s remarkably hard to glean the areas on which the OLC is rendering advice—many of the OLC’s memos have been shrouded in “deep secrecy,” to use David Pozen’s phrase. As my colleague Jameel Jaffer has written, this secrecy is unusual, in part, because agencies generally have an affirmative obligation to publish their final opinions, orders, policies, and interpretations under FOIA’s “reading room” provisions; this obligation exists, in the Supreme Court’s words, due to the “strong congressional aversion” to “secret law.” Despite norms of publication and the importance of the Office’s mandate, the public has simply never been able to know how much of the OLC’s work influenced executive branch policy, or precisely what topics the government kept secret. When even the existence of a legal opinion is secret, the public can’t know what knowledge is being withheld from it.</w:t>
      </w:r>
    </w:p>
    <w:p w14:paraId="630830AC" w14:textId="77777777" w:rsidR="00B97FCB" w:rsidRDefault="00B97FCB" w:rsidP="00B97FCB">
      <w:pPr>
        <w:rPr>
          <w:sz w:val="16"/>
        </w:rPr>
      </w:pPr>
      <w:r w:rsidRPr="00B73C33">
        <w:rPr>
          <w:sz w:val="16"/>
        </w:rPr>
        <w:t xml:space="preserve">The disclosure of titles alone reveals a great deal about </w:t>
      </w:r>
      <w:r w:rsidRPr="0016739C">
        <w:rPr>
          <w:rStyle w:val="StyleUnderline"/>
        </w:rPr>
        <w:t xml:space="preserve">the </w:t>
      </w:r>
      <w:r w:rsidRPr="005B235D">
        <w:rPr>
          <w:rStyle w:val="StyleUnderline"/>
          <w:highlight w:val="green"/>
        </w:rPr>
        <w:t>substance of OLC’s work</w:t>
      </w:r>
      <w:r w:rsidRPr="00B73C33">
        <w:rPr>
          <w:sz w:val="16"/>
        </w:rPr>
        <w:t xml:space="preserve"> during this time period. Some of the topics </w:t>
      </w:r>
      <w:r w:rsidRPr="005B235D">
        <w:rPr>
          <w:rStyle w:val="StyleUnderline"/>
          <w:highlight w:val="green"/>
        </w:rPr>
        <w:t>are</w:t>
      </w:r>
      <w:r w:rsidRPr="00B73C33">
        <w:rPr>
          <w:sz w:val="16"/>
        </w:rPr>
        <w:t xml:space="preserve"> </w:t>
      </w:r>
      <w:r w:rsidRPr="0016739C">
        <w:rPr>
          <w:rStyle w:val="StyleUnderline"/>
        </w:rPr>
        <w:t>unsurprising given the Office’s</w:t>
      </w:r>
      <w:r w:rsidRPr="00B73C33">
        <w:rPr>
          <w:sz w:val="16"/>
        </w:rPr>
        <w:t xml:space="preserve"> longstanding </w:t>
      </w:r>
      <w:r w:rsidRPr="0016739C">
        <w:rPr>
          <w:rStyle w:val="StyleUnderline"/>
        </w:rPr>
        <w:t xml:space="preserve">enmeshment in </w:t>
      </w:r>
      <w:r w:rsidRPr="0016739C">
        <w:rPr>
          <w:rStyle w:val="Emphasis"/>
        </w:rPr>
        <w:t xml:space="preserve">national </w:t>
      </w:r>
      <w:r w:rsidRPr="005B235D">
        <w:rPr>
          <w:rStyle w:val="Emphasis"/>
          <w:highlight w:val="green"/>
        </w:rPr>
        <w:t>security</w:t>
      </w:r>
      <w:r w:rsidRPr="005B235D">
        <w:rPr>
          <w:rStyle w:val="StyleUnderline"/>
          <w:highlight w:val="green"/>
        </w:rPr>
        <w:t xml:space="preserve"> matters</w:t>
      </w:r>
      <w:r w:rsidRPr="00B73C33">
        <w:rPr>
          <w:sz w:val="16"/>
        </w:rPr>
        <w:t>. There are a number of titles that demonstrate the Office’s involvement in developing cold war surveillance and counterintelligence programs, particularly in developing electronic surveillance protocols in Berlin. Others involve the active monitoring of the Communist Party USA and the American Indian Movement, or advice on records associated with individuals who had been investigated for their ties to communist or socialist causes–including FBI files on the playwright Bertolt Brecht, philosopher Corliss Lamont, and actor Larry Parks.</w:t>
      </w:r>
    </w:p>
    <w:p w14:paraId="4C4018B7" w14:textId="77777777" w:rsidR="00B97FCB" w:rsidRPr="00B73C33" w:rsidRDefault="00B97FCB" w:rsidP="00B97FCB">
      <w:pPr>
        <w:rPr>
          <w:sz w:val="16"/>
        </w:rPr>
      </w:pPr>
    </w:p>
    <w:p w14:paraId="52010357" w14:textId="77777777" w:rsidR="00B97FCB" w:rsidRPr="00B45539" w:rsidRDefault="00B97FCB" w:rsidP="00B97FCB">
      <w:pPr>
        <w:pStyle w:val="Heading3"/>
      </w:pPr>
      <w:r w:rsidRPr="00B45539">
        <w:t>1NC---</w:t>
      </w:r>
      <w:r>
        <w:t>DA</w:t>
      </w:r>
    </w:p>
    <w:p w14:paraId="0BE9F8CD" w14:textId="77777777" w:rsidR="00B97FCB" w:rsidRPr="00B45539" w:rsidRDefault="00B97FCB" w:rsidP="00B97FCB">
      <w:r w:rsidRPr="00B45539">
        <w:t>Automation DA</w:t>
      </w:r>
    </w:p>
    <w:p w14:paraId="29FA7BEF" w14:textId="77777777" w:rsidR="00B97FCB" w:rsidRPr="00323401" w:rsidRDefault="00B97FCB" w:rsidP="00B97FCB">
      <w:pPr>
        <w:pStyle w:val="Heading4"/>
      </w:pPr>
      <w:r>
        <w:t xml:space="preserve">Automation isn’t here </w:t>
      </w:r>
      <w:r>
        <w:rPr>
          <w:u w:val="single"/>
        </w:rPr>
        <w:t>yet</w:t>
      </w:r>
      <w:r>
        <w:t xml:space="preserve">---we have a 10-year buffer. SQ development </w:t>
      </w:r>
      <w:r>
        <w:rPr>
          <w:u w:val="single"/>
        </w:rPr>
        <w:t>ensures</w:t>
      </w:r>
      <w:r>
        <w:t xml:space="preserve"> safeguards and </w:t>
      </w:r>
      <w:r>
        <w:rPr>
          <w:u w:val="single"/>
        </w:rPr>
        <w:t>gradualism</w:t>
      </w:r>
      <w:r>
        <w:t>.</w:t>
      </w:r>
    </w:p>
    <w:p w14:paraId="097140CA" w14:textId="77777777" w:rsidR="00B97FCB" w:rsidRDefault="00B97FCB" w:rsidP="00B97FCB">
      <w:r w:rsidRPr="00F46932">
        <w:rPr>
          <w:rStyle w:val="Style13ptBold"/>
        </w:rPr>
        <w:t>Wynne and Derr</w:t>
      </w:r>
      <w:r>
        <w:t xml:space="preserve"> </w:t>
      </w:r>
      <w:r w:rsidRPr="00F46932">
        <w:rPr>
          <w:rStyle w:val="Style13ptBold"/>
        </w:rPr>
        <w:t>6-3</w:t>
      </w:r>
      <w:r>
        <w:t>-2025 [Mark A. Wynne and Lillian Derr, 6-3-2025, Will AI replace your job? Perhaps not in the next decade, Federal Reserve Bank of Dallas, https://www.dallasfed.org/research/economics/2025/0603, Wynne is a vice president and associate director of research in the Research Department at the Federal Reserve Bank of Dallas, Derr is a research analyst in the Research Department at the Federal Reserve Bank of Dallas, Accessed: 6-13-2025] //IF</w:t>
      </w:r>
    </w:p>
    <w:p w14:paraId="58CF4B5D" w14:textId="77777777" w:rsidR="00B97FCB" w:rsidRPr="00162B02" w:rsidRDefault="00B97FCB" w:rsidP="00B97FCB">
      <w:pPr>
        <w:rPr>
          <w:sz w:val="16"/>
        </w:rPr>
      </w:pPr>
      <w:r w:rsidRPr="00EE562D">
        <w:rPr>
          <w:rStyle w:val="StyleUnderline"/>
          <w:highlight w:val="green"/>
        </w:rPr>
        <w:t>Recent</w:t>
      </w:r>
      <w:r w:rsidRPr="00CE7B97">
        <w:rPr>
          <w:rStyle w:val="StyleUnderline"/>
        </w:rPr>
        <w:t xml:space="preserve"> rapid </w:t>
      </w:r>
      <w:r w:rsidRPr="00EE562D">
        <w:rPr>
          <w:rStyle w:val="StyleUnderline"/>
          <w:highlight w:val="green"/>
        </w:rPr>
        <w:t>improvements in</w:t>
      </w:r>
      <w:r w:rsidRPr="00CE7B97">
        <w:rPr>
          <w:rStyle w:val="StyleUnderline"/>
        </w:rPr>
        <w:t xml:space="preserve"> the capabilities of artificial intelligence (</w:t>
      </w:r>
      <w:r w:rsidRPr="00EE562D">
        <w:rPr>
          <w:rStyle w:val="StyleUnderline"/>
          <w:highlight w:val="green"/>
        </w:rPr>
        <w:t>AI</w:t>
      </w:r>
      <w:r w:rsidRPr="00CE7B97">
        <w:rPr>
          <w:rStyle w:val="StyleUnderline"/>
        </w:rPr>
        <w:t xml:space="preserve">) have </w:t>
      </w:r>
      <w:r w:rsidRPr="00EE562D">
        <w:rPr>
          <w:rStyle w:val="StyleUnderline"/>
          <w:highlight w:val="green"/>
        </w:rPr>
        <w:t>raised concerns about</w:t>
      </w:r>
      <w:r w:rsidRPr="00CE7B97">
        <w:rPr>
          <w:rStyle w:val="StyleUnderline"/>
        </w:rPr>
        <w:t xml:space="preserve"> these technologies’ </w:t>
      </w:r>
      <w:r w:rsidRPr="00EE562D">
        <w:rPr>
          <w:rStyle w:val="StyleUnderline"/>
          <w:highlight w:val="green"/>
        </w:rPr>
        <w:t xml:space="preserve">impact on </w:t>
      </w:r>
      <w:r w:rsidRPr="00EE562D">
        <w:rPr>
          <w:rStyle w:val="Emphasis"/>
          <w:highlight w:val="green"/>
        </w:rPr>
        <w:t>employment</w:t>
      </w:r>
      <w:r w:rsidRPr="00162B02">
        <w:rPr>
          <w:sz w:val="16"/>
        </w:rPr>
        <w:t>, specifically, the rollout of generative AI models such as ChatGPT that can create new work product from existing inputs.</w:t>
      </w:r>
    </w:p>
    <w:p w14:paraId="238B21A7" w14:textId="77777777" w:rsidR="00B97FCB" w:rsidRPr="00162B02" w:rsidRDefault="00B97FCB" w:rsidP="00B97FCB">
      <w:pPr>
        <w:rPr>
          <w:sz w:val="16"/>
        </w:rPr>
      </w:pPr>
      <w:r w:rsidRPr="00EE562D">
        <w:rPr>
          <w:rStyle w:val="StyleUnderline"/>
          <w:highlight w:val="green"/>
        </w:rPr>
        <w:t>Unease</w:t>
      </w:r>
      <w:r w:rsidRPr="00CE7B97">
        <w:rPr>
          <w:rStyle w:val="StyleUnderline"/>
        </w:rPr>
        <w:t xml:space="preserve"> </w:t>
      </w:r>
      <w:r w:rsidRPr="00EE562D">
        <w:rPr>
          <w:rStyle w:val="StyleUnderline"/>
          <w:highlight w:val="green"/>
        </w:rPr>
        <w:t>about new tech</w:t>
      </w:r>
      <w:r w:rsidRPr="00CE7B97">
        <w:rPr>
          <w:rStyle w:val="StyleUnderline"/>
        </w:rPr>
        <w:t xml:space="preserve">nologies </w:t>
      </w:r>
      <w:r w:rsidRPr="00EE562D">
        <w:rPr>
          <w:rStyle w:val="StyleUnderline"/>
          <w:highlight w:val="green"/>
        </w:rPr>
        <w:t>displacing workers is</w:t>
      </w:r>
      <w:r w:rsidRPr="00EE562D">
        <w:rPr>
          <w:sz w:val="16"/>
          <w:highlight w:val="green"/>
        </w:rPr>
        <w:t xml:space="preserve"> </w:t>
      </w:r>
      <w:r w:rsidRPr="00EE562D">
        <w:rPr>
          <w:rStyle w:val="Emphasis"/>
          <w:highlight w:val="green"/>
        </w:rPr>
        <w:t>not new</w:t>
      </w:r>
      <w:r w:rsidRPr="00162B02">
        <w:rPr>
          <w:sz w:val="16"/>
        </w:rPr>
        <w:t>. It can be traced back at least to the earliest days of automation during the Industrial Revolution. Technologies such as the steam engine and the dynamo inspired similar fears in their day, as did information technology when computers were first introduced.</w:t>
      </w:r>
    </w:p>
    <w:p w14:paraId="2B96C89B" w14:textId="77777777" w:rsidR="00B97FCB" w:rsidRPr="00162B02" w:rsidRDefault="00B97FCB" w:rsidP="00B97FCB">
      <w:pPr>
        <w:rPr>
          <w:sz w:val="16"/>
        </w:rPr>
      </w:pPr>
      <w:r w:rsidRPr="00162B02">
        <w:rPr>
          <w:sz w:val="16"/>
        </w:rPr>
        <w:t>But the jobs AI is expected to touch in the years to come are different from those impacted by previous waves of technological change.</w:t>
      </w:r>
    </w:p>
    <w:p w14:paraId="529A99FB" w14:textId="77777777" w:rsidR="00B97FCB" w:rsidRPr="00162B02" w:rsidRDefault="00B97FCB" w:rsidP="00B97FCB">
      <w:pPr>
        <w:rPr>
          <w:sz w:val="16"/>
        </w:rPr>
      </w:pPr>
      <w:r w:rsidRPr="00162B02">
        <w:rPr>
          <w:sz w:val="16"/>
        </w:rPr>
        <w:t xml:space="preserve">The </w:t>
      </w:r>
      <w:r w:rsidRPr="00EE562D">
        <w:rPr>
          <w:rStyle w:val="StyleUnderline"/>
          <w:highlight w:val="green"/>
        </w:rPr>
        <w:t>ultimate effects</w:t>
      </w:r>
      <w:r w:rsidRPr="00CE7B97">
        <w:rPr>
          <w:rStyle w:val="StyleUnderline"/>
        </w:rPr>
        <w:t xml:space="preserve"> of AI on the workforce </w:t>
      </w:r>
      <w:r w:rsidRPr="009006EC">
        <w:rPr>
          <w:rStyle w:val="StyleUnderline"/>
        </w:rPr>
        <w:t xml:space="preserve">will </w:t>
      </w:r>
      <w:r w:rsidRPr="00EE562D">
        <w:rPr>
          <w:rStyle w:val="StyleUnderline"/>
          <w:highlight w:val="green"/>
        </w:rPr>
        <w:t xml:space="preserve">depend </w:t>
      </w:r>
      <w:r w:rsidRPr="009006EC">
        <w:rPr>
          <w:rStyle w:val="StyleUnderline"/>
        </w:rPr>
        <w:t xml:space="preserve">on </w:t>
      </w:r>
      <w:r w:rsidRPr="0028015A">
        <w:rPr>
          <w:rStyle w:val="Emphasis"/>
        </w:rPr>
        <w:t xml:space="preserve">the </w:t>
      </w:r>
      <w:r w:rsidRPr="00EE562D">
        <w:rPr>
          <w:rStyle w:val="Emphasis"/>
          <w:highlight w:val="green"/>
        </w:rPr>
        <w:t>extent</w:t>
      </w:r>
      <w:r w:rsidRPr="00EE562D">
        <w:rPr>
          <w:rStyle w:val="StyleUnderline"/>
          <w:highlight w:val="green"/>
        </w:rPr>
        <w:t xml:space="preserve"> </w:t>
      </w:r>
      <w:r w:rsidRPr="009006EC">
        <w:rPr>
          <w:rStyle w:val="StyleUnderline"/>
        </w:rPr>
        <w:t xml:space="preserve">to which </w:t>
      </w:r>
      <w:r w:rsidRPr="00EE562D">
        <w:rPr>
          <w:rStyle w:val="StyleUnderline"/>
          <w:highlight w:val="green"/>
        </w:rPr>
        <w:t xml:space="preserve">AI </w:t>
      </w:r>
      <w:r w:rsidRPr="00EE562D">
        <w:rPr>
          <w:rStyle w:val="Emphasis"/>
          <w:highlight w:val="green"/>
        </w:rPr>
        <w:t>augments</w:t>
      </w:r>
      <w:r w:rsidRPr="00162B02">
        <w:rPr>
          <w:sz w:val="16"/>
        </w:rPr>
        <w:t xml:space="preserve"> (or complements) </w:t>
      </w:r>
      <w:r w:rsidRPr="00EE562D">
        <w:rPr>
          <w:rStyle w:val="Emphasis"/>
          <w:highlight w:val="green"/>
        </w:rPr>
        <w:t>rather than</w:t>
      </w:r>
      <w:r w:rsidRPr="00EE562D">
        <w:rPr>
          <w:sz w:val="16"/>
          <w:highlight w:val="green"/>
        </w:rPr>
        <w:t xml:space="preserve"> </w:t>
      </w:r>
      <w:r w:rsidRPr="00EE562D">
        <w:rPr>
          <w:rStyle w:val="StyleUnderline"/>
          <w:highlight w:val="green"/>
        </w:rPr>
        <w:t>automates</w:t>
      </w:r>
      <w:r w:rsidRPr="00162B02">
        <w:rPr>
          <w:sz w:val="16"/>
        </w:rPr>
        <w:t xml:space="preserve"> (or substitutes for) </w:t>
      </w:r>
      <w:r w:rsidRPr="00CE7B97">
        <w:rPr>
          <w:rStyle w:val="StyleUnderline"/>
        </w:rPr>
        <w:t xml:space="preserve">workers’ </w:t>
      </w:r>
      <w:r w:rsidRPr="00EE562D">
        <w:rPr>
          <w:rStyle w:val="StyleUnderline"/>
          <w:highlight w:val="green"/>
        </w:rPr>
        <w:t>tasks</w:t>
      </w:r>
      <w:r w:rsidRPr="00162B02">
        <w:rPr>
          <w:sz w:val="16"/>
        </w:rPr>
        <w:t>. Will this new technology aid workers or replace them?</w:t>
      </w:r>
    </w:p>
    <w:p w14:paraId="10120A74" w14:textId="77777777" w:rsidR="00B97FCB" w:rsidRPr="00162B02" w:rsidRDefault="00B97FCB" w:rsidP="00B97FCB">
      <w:pPr>
        <w:rPr>
          <w:sz w:val="16"/>
        </w:rPr>
      </w:pPr>
      <w:r w:rsidRPr="00162B02">
        <w:rPr>
          <w:sz w:val="16"/>
        </w:rPr>
        <w:t>To understand AI’s possible occupational implications, we explore the workforce effects of the last technological advance thought to put jobs at risk: computerization. We look at the impact on occupations believed vulnerable to computerization 10 years ago and what that analysis may say about job vulnerability to generative AI today.</w:t>
      </w:r>
    </w:p>
    <w:p w14:paraId="1F27B692" w14:textId="77777777" w:rsidR="00B97FCB" w:rsidRPr="00162B02" w:rsidRDefault="00B97FCB" w:rsidP="00B97FCB">
      <w:pPr>
        <w:rPr>
          <w:sz w:val="16"/>
        </w:rPr>
      </w:pPr>
      <w:r w:rsidRPr="00162B02">
        <w:rPr>
          <w:sz w:val="16"/>
        </w:rPr>
        <w:t>First, computers loomed over occupations</w:t>
      </w:r>
    </w:p>
    <w:p w14:paraId="5193BBE1" w14:textId="77777777" w:rsidR="00B97FCB" w:rsidRPr="00162B02" w:rsidRDefault="00B97FCB" w:rsidP="00B97FCB">
      <w:pPr>
        <w:rPr>
          <w:sz w:val="16"/>
        </w:rPr>
      </w:pPr>
      <w:r w:rsidRPr="00162B02">
        <w:rPr>
          <w:sz w:val="16"/>
        </w:rPr>
        <w:t>Before the advent of AI, the main workforce concern was whether computerization would displace jobs. A widely cited University of Oxford study by Carl Benedikt Frey and Michael Osborne, first circulated in 2013, examined the susceptibility of different occupations to computerization. It ultimately determined that 47 percent of total U.S. employment was at risk in 2013.</w:t>
      </w:r>
    </w:p>
    <w:p w14:paraId="2B9B9376" w14:textId="77777777" w:rsidR="00B97FCB" w:rsidRPr="00162B02" w:rsidRDefault="00B97FCB" w:rsidP="00B97FCB">
      <w:pPr>
        <w:rPr>
          <w:sz w:val="16"/>
        </w:rPr>
      </w:pPr>
      <w:r w:rsidRPr="00162B02">
        <w:rPr>
          <w:sz w:val="16"/>
        </w:rPr>
        <w:t>The authors assigned a probability of computerization to each of 702 occupations. Jobs deemed most at risk included telemarketers, title examiners, sewer workers, mathematical technicians, insurance underwriters, watch repairers, cargo and freight agents, tax preparers, photographic process workers, new account clerks, library technicians and data entry keyers, all with a 99 percent likelihood of computerization.</w:t>
      </w:r>
    </w:p>
    <w:p w14:paraId="0A74DEDA" w14:textId="77777777" w:rsidR="00B97FCB" w:rsidRPr="00162B02" w:rsidRDefault="00B97FCB" w:rsidP="00B97FCB">
      <w:pPr>
        <w:rPr>
          <w:sz w:val="16"/>
        </w:rPr>
      </w:pPr>
      <w:r w:rsidRPr="00162B02">
        <w:rPr>
          <w:sz w:val="16"/>
        </w:rPr>
        <w:t>Among those deemed least at risk were recreational therapists, occupational therapists, health care and social workers and choreographers. All had a less than a half-percent likelihood of computers taking over.</w:t>
      </w:r>
    </w:p>
    <w:p w14:paraId="40960186" w14:textId="77777777" w:rsidR="00B97FCB" w:rsidRPr="00162B02" w:rsidRDefault="00B97FCB" w:rsidP="00B97FCB">
      <w:pPr>
        <w:rPr>
          <w:sz w:val="16"/>
        </w:rPr>
      </w:pPr>
      <w:r w:rsidRPr="00162B02">
        <w:rPr>
          <w:sz w:val="16"/>
        </w:rPr>
        <w:t>Move over, here comes AI</w:t>
      </w:r>
    </w:p>
    <w:p w14:paraId="55C55196" w14:textId="77777777" w:rsidR="00B97FCB" w:rsidRPr="00EB3096" w:rsidRDefault="00B97FCB" w:rsidP="00B97FCB">
      <w:pPr>
        <w:rPr>
          <w:rStyle w:val="StyleUnderline"/>
        </w:rPr>
      </w:pPr>
      <w:r w:rsidRPr="00162B02">
        <w:rPr>
          <w:sz w:val="16"/>
        </w:rPr>
        <w:t xml:space="preserve">A decade later, with the November 2022 release of ChatGPT and subsequent rapid advance of generative AI since then (DeepSeek, Stargate, Manus, for example), </w:t>
      </w:r>
      <w:r w:rsidRPr="00EB3096">
        <w:rPr>
          <w:rStyle w:val="StyleUnderline"/>
        </w:rPr>
        <w:t>AI has overtaken computers as a leading risk to long-standing occupations.</w:t>
      </w:r>
    </w:p>
    <w:p w14:paraId="0DD7D484" w14:textId="77777777" w:rsidR="00B97FCB" w:rsidRPr="00162B02" w:rsidRDefault="00B97FCB" w:rsidP="00B97FCB">
      <w:pPr>
        <w:rPr>
          <w:sz w:val="16"/>
        </w:rPr>
      </w:pPr>
      <w:r w:rsidRPr="00162B02">
        <w:rPr>
          <w:sz w:val="16"/>
        </w:rPr>
        <w:t>A recent study by Edward W. Felten, Manav Raj and Robert Seamans attempts to identify occupations most vulnerable to automation from generative AI from both the perspective of language modeling (learning language and creating sentences after analyzing huge amounts of existing text) and image generation (creating images based on assimilation of large data sets) in a similar fashion to the earlier work by Frey and Osborne. Both studies identify occupations by the same occupation codes, making these two measures easily comparable.</w:t>
      </w:r>
    </w:p>
    <w:p w14:paraId="2C008A72" w14:textId="77777777" w:rsidR="00B97FCB" w:rsidRPr="00DE5796" w:rsidRDefault="00B97FCB" w:rsidP="00B97FCB">
      <w:pPr>
        <w:rPr>
          <w:rStyle w:val="StyleUnderline"/>
        </w:rPr>
      </w:pPr>
      <w:r w:rsidRPr="00162B02">
        <w:rPr>
          <w:sz w:val="16"/>
        </w:rPr>
        <w:t xml:space="preserve">The AI study authors created two scales for automation risk: from language modeling and image generating AI, labeling hundreds of </w:t>
      </w:r>
      <w:r w:rsidRPr="00DE5796">
        <w:rPr>
          <w:sz w:val="16"/>
        </w:rPr>
        <w:t xml:space="preserve">occupations accordingly. </w:t>
      </w:r>
      <w:r w:rsidRPr="00DE5796">
        <w:rPr>
          <w:rStyle w:val="StyleUnderline"/>
        </w:rPr>
        <w:t xml:space="preserve">The jobs identified as most susceptible to automation by language modeling AI include </w:t>
      </w:r>
      <w:r w:rsidRPr="00DE5796">
        <w:rPr>
          <w:rStyle w:val="Emphasis"/>
        </w:rPr>
        <w:t>telemarketers</w:t>
      </w:r>
      <w:r w:rsidRPr="00DE5796">
        <w:rPr>
          <w:rStyle w:val="StyleUnderline"/>
        </w:rPr>
        <w:t xml:space="preserve">, many types of </w:t>
      </w:r>
      <w:r w:rsidRPr="00DE5796">
        <w:rPr>
          <w:rStyle w:val="Emphasis"/>
        </w:rPr>
        <w:t>teachers</w:t>
      </w:r>
      <w:r w:rsidRPr="00DE5796">
        <w:rPr>
          <w:rStyle w:val="StyleUnderline"/>
        </w:rPr>
        <w:t xml:space="preserve">, </w:t>
      </w:r>
      <w:r w:rsidRPr="00DE5796">
        <w:rPr>
          <w:rStyle w:val="Emphasis"/>
        </w:rPr>
        <w:t>sociologists</w:t>
      </w:r>
      <w:r w:rsidRPr="00DE5796">
        <w:rPr>
          <w:rStyle w:val="StyleUnderline"/>
        </w:rPr>
        <w:t xml:space="preserve">, </w:t>
      </w:r>
      <w:r w:rsidRPr="00DE5796">
        <w:rPr>
          <w:rStyle w:val="Emphasis"/>
        </w:rPr>
        <w:t>political scientists</w:t>
      </w:r>
      <w:r w:rsidRPr="00DE5796">
        <w:rPr>
          <w:rStyle w:val="StyleUnderline"/>
        </w:rPr>
        <w:t xml:space="preserve"> and </w:t>
      </w:r>
      <w:r w:rsidRPr="00DE5796">
        <w:rPr>
          <w:rStyle w:val="Emphasis"/>
        </w:rPr>
        <w:t>arbitrators</w:t>
      </w:r>
      <w:r w:rsidRPr="00DE5796">
        <w:rPr>
          <w:rStyle w:val="StyleUnderline"/>
        </w:rPr>
        <w:t>.</w:t>
      </w:r>
    </w:p>
    <w:p w14:paraId="2BCBFDA0" w14:textId="77777777" w:rsidR="00B97FCB" w:rsidRPr="00162B02" w:rsidRDefault="00B97FCB" w:rsidP="00B97FCB">
      <w:pPr>
        <w:rPr>
          <w:sz w:val="16"/>
        </w:rPr>
      </w:pPr>
      <w:r w:rsidRPr="00DE5796">
        <w:rPr>
          <w:sz w:val="16"/>
        </w:rPr>
        <w:t xml:space="preserve">The jobs identified as most susceptible to automation by image generating AI include </w:t>
      </w:r>
      <w:r w:rsidRPr="00DE5796">
        <w:rPr>
          <w:rStyle w:val="Emphasis"/>
        </w:rPr>
        <w:t>interior designers</w:t>
      </w:r>
      <w:r w:rsidRPr="00DE5796">
        <w:rPr>
          <w:sz w:val="16"/>
        </w:rPr>
        <w:t xml:space="preserve">, </w:t>
      </w:r>
      <w:r w:rsidRPr="00DE5796">
        <w:rPr>
          <w:rStyle w:val="Emphasis"/>
        </w:rPr>
        <w:t>architects</w:t>
      </w:r>
      <w:r w:rsidRPr="00DE5796">
        <w:rPr>
          <w:sz w:val="16"/>
        </w:rPr>
        <w:t xml:space="preserve">, </w:t>
      </w:r>
      <w:r w:rsidRPr="00DE5796">
        <w:rPr>
          <w:rStyle w:val="Emphasis"/>
        </w:rPr>
        <w:t>chemical engineers</w:t>
      </w:r>
      <w:r w:rsidRPr="00DE5796">
        <w:rPr>
          <w:sz w:val="16"/>
        </w:rPr>
        <w:t xml:space="preserve">, </w:t>
      </w:r>
      <w:r w:rsidRPr="00DE5796">
        <w:rPr>
          <w:rStyle w:val="Emphasis"/>
        </w:rPr>
        <w:t>art directors</w:t>
      </w:r>
      <w:r w:rsidRPr="00DE5796">
        <w:rPr>
          <w:sz w:val="16"/>
        </w:rPr>
        <w:t xml:space="preserve">, </w:t>
      </w:r>
      <w:r w:rsidRPr="00DE5796">
        <w:rPr>
          <w:rStyle w:val="Emphasis"/>
        </w:rPr>
        <w:t>astronomers</w:t>
      </w:r>
      <w:r w:rsidRPr="00DE5796">
        <w:rPr>
          <w:sz w:val="16"/>
        </w:rPr>
        <w:t xml:space="preserve"> and </w:t>
      </w:r>
      <w:r w:rsidRPr="00DE5796">
        <w:rPr>
          <w:rStyle w:val="Emphasis"/>
        </w:rPr>
        <w:t>mechanical drafters</w:t>
      </w:r>
      <w:r w:rsidRPr="00DE5796">
        <w:rPr>
          <w:sz w:val="16"/>
        </w:rPr>
        <w:t>.</w:t>
      </w:r>
    </w:p>
    <w:p w14:paraId="4BCD9E2B" w14:textId="77777777" w:rsidR="00B97FCB" w:rsidRPr="00162B02" w:rsidRDefault="00B97FCB" w:rsidP="00B97FCB">
      <w:pPr>
        <w:rPr>
          <w:sz w:val="16"/>
        </w:rPr>
      </w:pPr>
      <w:r w:rsidRPr="00162B02">
        <w:rPr>
          <w:sz w:val="16"/>
        </w:rPr>
        <w:t>Computerization, AI threaten different jobs</w:t>
      </w:r>
    </w:p>
    <w:p w14:paraId="2A39B68F" w14:textId="77777777" w:rsidR="00B97FCB" w:rsidRPr="00162B02" w:rsidRDefault="00B97FCB" w:rsidP="00B97FCB">
      <w:pPr>
        <w:rPr>
          <w:sz w:val="16"/>
        </w:rPr>
      </w:pPr>
      <w:r w:rsidRPr="00162B02">
        <w:rPr>
          <w:sz w:val="16"/>
        </w:rPr>
        <w:t>Comparing the occupations thought to be most likely to be computerized a decade ago with those most likely to be automated by AI today, the lists vastly differ (apart from telemarketers) (Chart 1).</w:t>
      </w:r>
    </w:p>
    <w:p w14:paraId="031D44C0" w14:textId="77777777" w:rsidR="00B97FCB" w:rsidRPr="00162B02" w:rsidRDefault="00B97FCB" w:rsidP="00B97FCB">
      <w:pPr>
        <w:rPr>
          <w:sz w:val="16"/>
        </w:rPr>
      </w:pPr>
      <w:r w:rsidRPr="00162B02">
        <w:rPr>
          <w:sz w:val="16"/>
        </w:rPr>
        <w:t>Chart 1</w:t>
      </w:r>
    </w:p>
    <w:p w14:paraId="14E32117" w14:textId="77777777" w:rsidR="00B97FCB" w:rsidRPr="00162B02" w:rsidRDefault="00B97FCB" w:rsidP="00B97FCB">
      <w:pPr>
        <w:rPr>
          <w:sz w:val="16"/>
        </w:rPr>
      </w:pPr>
      <w:r w:rsidRPr="00162B02">
        <w:rPr>
          <w:noProof/>
          <w:sz w:val="16"/>
        </w:rPr>
        <w:drawing>
          <wp:inline distT="0" distB="0" distL="0" distR="0" wp14:anchorId="2F27EBCF" wp14:editId="298E33DA">
            <wp:extent cx="5943600" cy="3505200"/>
            <wp:effectExtent l="0" t="0" r="0" b="0"/>
            <wp:docPr id="1338987599" name="Picture 1" descr="Chart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hart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43600" cy="3505200"/>
                    </a:xfrm>
                    <a:prstGeom prst="rect">
                      <a:avLst/>
                    </a:prstGeom>
                    <a:noFill/>
                    <a:ln>
                      <a:noFill/>
                    </a:ln>
                  </pic:spPr>
                </pic:pic>
              </a:graphicData>
            </a:graphic>
          </wp:inline>
        </w:drawing>
      </w:r>
    </w:p>
    <w:p w14:paraId="687930B1" w14:textId="77777777" w:rsidR="00B97FCB" w:rsidRPr="00EB3096" w:rsidRDefault="00B97FCB" w:rsidP="00B97FCB">
      <w:pPr>
        <w:rPr>
          <w:rStyle w:val="StyleUnderline"/>
        </w:rPr>
      </w:pPr>
      <w:r w:rsidRPr="00162B02">
        <w:rPr>
          <w:sz w:val="16"/>
        </w:rPr>
        <w:t xml:space="preserve">The risks to specific occupations from earlier computerization and AI language modeling appear little correlated. The results for image-generating AI are similar. </w:t>
      </w:r>
      <w:r w:rsidRPr="00EB3096">
        <w:rPr>
          <w:rStyle w:val="StyleUnderline"/>
        </w:rPr>
        <w:t>Today’s at-risk occupations aren’t the same ones threatened earlier.</w:t>
      </w:r>
    </w:p>
    <w:p w14:paraId="0C4DF622" w14:textId="77777777" w:rsidR="00B97FCB" w:rsidRPr="00162B02" w:rsidRDefault="00B97FCB" w:rsidP="00B97FCB">
      <w:pPr>
        <w:rPr>
          <w:sz w:val="16"/>
        </w:rPr>
      </w:pPr>
      <w:r w:rsidRPr="00162B02">
        <w:rPr>
          <w:sz w:val="16"/>
        </w:rPr>
        <w:t>Bureau of Labor Statistics offers 10-year employment projections</w:t>
      </w:r>
    </w:p>
    <w:p w14:paraId="25E8252F" w14:textId="77777777" w:rsidR="00B97FCB" w:rsidRPr="00162B02" w:rsidRDefault="00B97FCB" w:rsidP="00B97FCB">
      <w:pPr>
        <w:rPr>
          <w:sz w:val="16"/>
        </w:rPr>
      </w:pPr>
      <w:r w:rsidRPr="00162B02">
        <w:rPr>
          <w:sz w:val="16"/>
        </w:rPr>
        <w:t>Every year, the Bureau of Labor Statistics (BLS) issues 10-year projections of employment in detailed occupations. The most recent set of projections was published in August 2024 covering 2023 to 2033. The BLS assumes that “</w:t>
      </w:r>
      <w:r w:rsidRPr="00EB3096">
        <w:rPr>
          <w:rStyle w:val="StyleUnderline"/>
        </w:rPr>
        <w:t>labor productivity and technological progress will be in line with the historical experience</w:t>
      </w:r>
      <w:r w:rsidRPr="00162B02">
        <w:rPr>
          <w:sz w:val="16"/>
        </w:rPr>
        <w:t xml:space="preserve">” but recognizes that recent </w:t>
      </w:r>
      <w:r w:rsidRPr="00EE562D">
        <w:rPr>
          <w:rStyle w:val="StyleUnderline"/>
          <w:highlight w:val="green"/>
        </w:rPr>
        <w:t xml:space="preserve">AI </w:t>
      </w:r>
      <w:r w:rsidRPr="0028015A">
        <w:rPr>
          <w:rStyle w:val="StyleUnderline"/>
        </w:rPr>
        <w:t xml:space="preserve">advances </w:t>
      </w:r>
      <w:r w:rsidRPr="00EE562D">
        <w:rPr>
          <w:rStyle w:val="StyleUnderline"/>
          <w:highlight w:val="green"/>
        </w:rPr>
        <w:t>could cause the future to differ</w:t>
      </w:r>
      <w:r w:rsidRPr="00EB3096">
        <w:rPr>
          <w:rStyle w:val="StyleUnderline"/>
        </w:rPr>
        <w:t xml:space="preserve"> greatly </w:t>
      </w:r>
      <w:r w:rsidRPr="00EE562D">
        <w:rPr>
          <w:rStyle w:val="StyleUnderline"/>
          <w:highlight w:val="green"/>
        </w:rPr>
        <w:t xml:space="preserve">from </w:t>
      </w:r>
      <w:r w:rsidRPr="0028015A">
        <w:rPr>
          <w:rStyle w:val="StyleUnderline"/>
        </w:rPr>
        <w:t xml:space="preserve">the </w:t>
      </w:r>
      <w:r w:rsidRPr="00EE562D">
        <w:rPr>
          <w:rStyle w:val="StyleUnderline"/>
          <w:highlight w:val="green"/>
        </w:rPr>
        <w:t>past</w:t>
      </w:r>
      <w:r w:rsidRPr="00162B02">
        <w:rPr>
          <w:sz w:val="16"/>
        </w:rPr>
        <w:t>. These projections have historically been fairly accurate.</w:t>
      </w:r>
    </w:p>
    <w:p w14:paraId="55E743B4" w14:textId="77777777" w:rsidR="00B97FCB" w:rsidRPr="00162B02" w:rsidRDefault="00B97FCB" w:rsidP="00B97FCB">
      <w:pPr>
        <w:rPr>
          <w:sz w:val="16"/>
        </w:rPr>
      </w:pPr>
      <w:r w:rsidRPr="00162B02">
        <w:rPr>
          <w:sz w:val="16"/>
        </w:rPr>
        <w:t>We looked at previous projections to better understand when they proved more or less accurate amid major technological change. We asked whether there is any evidence that the BLS’ misses by occupation were somehow related to the susceptibility of that occupation to computerization, as estimated by Frey and Osborne (Chart 2).</w:t>
      </w:r>
    </w:p>
    <w:p w14:paraId="241D431C" w14:textId="77777777" w:rsidR="00B97FCB" w:rsidRPr="00162B02" w:rsidRDefault="00B97FCB" w:rsidP="00B97FCB">
      <w:pPr>
        <w:rPr>
          <w:sz w:val="16"/>
        </w:rPr>
      </w:pPr>
      <w:r w:rsidRPr="00162B02">
        <w:rPr>
          <w:sz w:val="16"/>
        </w:rPr>
        <w:t>Chart 2</w:t>
      </w:r>
    </w:p>
    <w:p w14:paraId="11A4402C" w14:textId="77777777" w:rsidR="00B97FCB" w:rsidRPr="00162B02" w:rsidRDefault="00B97FCB" w:rsidP="00B97FCB">
      <w:pPr>
        <w:rPr>
          <w:sz w:val="16"/>
        </w:rPr>
      </w:pPr>
      <w:r w:rsidRPr="00162B02">
        <w:rPr>
          <w:noProof/>
          <w:sz w:val="16"/>
        </w:rPr>
        <w:drawing>
          <wp:inline distT="0" distB="0" distL="0" distR="0" wp14:anchorId="4F67E8E4" wp14:editId="605E6398">
            <wp:extent cx="5943600" cy="3505200"/>
            <wp:effectExtent l="0" t="0" r="0" b="0"/>
            <wp:docPr id="1001633681" name="Picture 2" descr="Chart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hart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3505200"/>
                    </a:xfrm>
                    <a:prstGeom prst="rect">
                      <a:avLst/>
                    </a:prstGeom>
                    <a:noFill/>
                    <a:ln>
                      <a:noFill/>
                    </a:ln>
                  </pic:spPr>
                </pic:pic>
              </a:graphicData>
            </a:graphic>
          </wp:inline>
        </w:drawing>
      </w:r>
    </w:p>
    <w:p w14:paraId="653E97E5" w14:textId="77777777" w:rsidR="00B97FCB" w:rsidRPr="00162B02" w:rsidRDefault="00B97FCB" w:rsidP="00B97FCB">
      <w:pPr>
        <w:rPr>
          <w:sz w:val="16"/>
        </w:rPr>
      </w:pPr>
      <w:r w:rsidRPr="00162B02">
        <w:rPr>
          <w:sz w:val="16"/>
        </w:rPr>
        <w:t>To the extent that the BLS projections missed the mark, anticipation of computerization doesn’t appear to have been the cause. The colored dots in Chart 2 represent occupations classified as being most susceptible to generative AI automation by Felten, Raj and Seamans. Again, there is little correlation with the BLS projection errors.</w:t>
      </w:r>
    </w:p>
    <w:p w14:paraId="2D562A13" w14:textId="77777777" w:rsidR="00B97FCB" w:rsidRPr="00162B02" w:rsidRDefault="00B97FCB" w:rsidP="00B97FCB">
      <w:pPr>
        <w:rPr>
          <w:sz w:val="16"/>
        </w:rPr>
      </w:pPr>
      <w:r w:rsidRPr="00162B02">
        <w:rPr>
          <w:sz w:val="16"/>
        </w:rPr>
        <w:t>Considering this question from a different angle, we looked at whether changes in the growth rate of occupations from 2003–13 to 2013–23 were correlated with Frey and Osborne’s measures of computerizability (Chart 3).</w:t>
      </w:r>
    </w:p>
    <w:p w14:paraId="5D98D45F" w14:textId="77777777" w:rsidR="00B97FCB" w:rsidRPr="00162B02" w:rsidRDefault="00B97FCB" w:rsidP="00B97FCB">
      <w:pPr>
        <w:rPr>
          <w:sz w:val="16"/>
        </w:rPr>
      </w:pPr>
      <w:r w:rsidRPr="00162B02">
        <w:rPr>
          <w:sz w:val="16"/>
        </w:rPr>
        <w:t>Chart 3</w:t>
      </w:r>
    </w:p>
    <w:p w14:paraId="4B182690" w14:textId="77777777" w:rsidR="00B97FCB" w:rsidRPr="00162B02" w:rsidRDefault="00B97FCB" w:rsidP="00B97FCB">
      <w:pPr>
        <w:rPr>
          <w:sz w:val="16"/>
        </w:rPr>
      </w:pPr>
      <w:r w:rsidRPr="00162B02">
        <w:rPr>
          <w:noProof/>
          <w:sz w:val="16"/>
        </w:rPr>
        <w:drawing>
          <wp:inline distT="0" distB="0" distL="0" distR="0" wp14:anchorId="201FA639" wp14:editId="793890AD">
            <wp:extent cx="5943600" cy="4081780"/>
            <wp:effectExtent l="0" t="0" r="0" b="0"/>
            <wp:docPr id="1511218990" name="Picture 3" descr="Chart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hart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4081780"/>
                    </a:xfrm>
                    <a:prstGeom prst="rect">
                      <a:avLst/>
                    </a:prstGeom>
                    <a:noFill/>
                    <a:ln>
                      <a:noFill/>
                    </a:ln>
                  </pic:spPr>
                </pic:pic>
              </a:graphicData>
            </a:graphic>
          </wp:inline>
        </w:drawing>
      </w:r>
    </w:p>
    <w:p w14:paraId="788C4B49" w14:textId="77777777" w:rsidR="00B97FCB" w:rsidRPr="00162B02" w:rsidRDefault="00B97FCB" w:rsidP="00B97FCB">
      <w:pPr>
        <w:rPr>
          <w:sz w:val="16"/>
        </w:rPr>
      </w:pPr>
      <w:r w:rsidRPr="00162B02">
        <w:rPr>
          <w:sz w:val="16"/>
        </w:rPr>
        <w:t>Again, there is no correlation between an occupation’s change in growth rate and its susceptibility to computerization. Charts 2 and 3 together, thus, point to the idea that Frey and Osborne’s computerizability concerns did not have as significant an effect on the workforce as perhaps anticipated.</w:t>
      </w:r>
    </w:p>
    <w:p w14:paraId="39311BB7" w14:textId="77777777" w:rsidR="00B97FCB" w:rsidRPr="00162B02" w:rsidRDefault="00B97FCB" w:rsidP="00B97FCB">
      <w:pPr>
        <w:rPr>
          <w:sz w:val="16"/>
        </w:rPr>
      </w:pPr>
      <w:r w:rsidRPr="00162B02">
        <w:rPr>
          <w:sz w:val="16"/>
        </w:rPr>
        <w:t>Alternatively, the charts suggest that the BLS methodology for long-term employment projections at the occupational level is relatively robust at incorporating major technological innovations.</w:t>
      </w:r>
    </w:p>
    <w:p w14:paraId="2C012069" w14:textId="77777777" w:rsidR="00B97FCB" w:rsidRPr="00162B02" w:rsidRDefault="00B97FCB" w:rsidP="00B97FCB">
      <w:pPr>
        <w:rPr>
          <w:sz w:val="16"/>
        </w:rPr>
      </w:pPr>
      <w:r w:rsidRPr="00162B02">
        <w:rPr>
          <w:sz w:val="16"/>
        </w:rPr>
        <w:t>Looking ahead, to see if AI might yield different results, we explored the correlation between Felten, Raj and Seamans’ measure of exposure to language modeling AI versus the BLS 2022–32 employment projections (Chart 4).</w:t>
      </w:r>
    </w:p>
    <w:p w14:paraId="42452952" w14:textId="77777777" w:rsidR="00B97FCB" w:rsidRPr="00162B02" w:rsidRDefault="00B97FCB" w:rsidP="00B97FCB">
      <w:pPr>
        <w:rPr>
          <w:sz w:val="16"/>
        </w:rPr>
      </w:pPr>
      <w:r w:rsidRPr="00162B02">
        <w:rPr>
          <w:sz w:val="16"/>
        </w:rPr>
        <w:t>Chart 4</w:t>
      </w:r>
    </w:p>
    <w:p w14:paraId="724F0C12" w14:textId="77777777" w:rsidR="00B97FCB" w:rsidRPr="00162B02" w:rsidRDefault="00B97FCB" w:rsidP="00B97FCB">
      <w:pPr>
        <w:rPr>
          <w:sz w:val="16"/>
        </w:rPr>
      </w:pPr>
      <w:r w:rsidRPr="00162B02">
        <w:rPr>
          <w:noProof/>
          <w:sz w:val="16"/>
        </w:rPr>
        <w:drawing>
          <wp:inline distT="0" distB="0" distL="0" distR="0" wp14:anchorId="0A1330FD" wp14:editId="1D4B225E">
            <wp:extent cx="5943600" cy="3367405"/>
            <wp:effectExtent l="0" t="0" r="0" b="4445"/>
            <wp:docPr id="2012805998" name="Picture 4" descr="Chart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hart 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3600" cy="3367405"/>
                    </a:xfrm>
                    <a:prstGeom prst="rect">
                      <a:avLst/>
                    </a:prstGeom>
                    <a:noFill/>
                    <a:ln>
                      <a:noFill/>
                    </a:ln>
                  </pic:spPr>
                </pic:pic>
              </a:graphicData>
            </a:graphic>
          </wp:inline>
        </w:drawing>
      </w:r>
    </w:p>
    <w:p w14:paraId="5D8F1436" w14:textId="77777777" w:rsidR="00B97FCB" w:rsidRPr="00162B02" w:rsidRDefault="00B97FCB" w:rsidP="00B97FCB">
      <w:pPr>
        <w:rPr>
          <w:sz w:val="16"/>
        </w:rPr>
      </w:pPr>
      <w:r w:rsidRPr="00162B02">
        <w:rPr>
          <w:sz w:val="16"/>
        </w:rPr>
        <w:t>The measure of exposure to image generating AI vs. the BLS 2022–32 employment projections shows similar results (Chart 5).</w:t>
      </w:r>
    </w:p>
    <w:p w14:paraId="55073741" w14:textId="77777777" w:rsidR="00B97FCB" w:rsidRPr="00162B02" w:rsidRDefault="00B97FCB" w:rsidP="00B97FCB">
      <w:pPr>
        <w:rPr>
          <w:sz w:val="16"/>
        </w:rPr>
      </w:pPr>
      <w:r w:rsidRPr="00162B02">
        <w:rPr>
          <w:sz w:val="16"/>
        </w:rPr>
        <w:t>Chart 5</w:t>
      </w:r>
    </w:p>
    <w:p w14:paraId="10DF9813" w14:textId="77777777" w:rsidR="00B97FCB" w:rsidRPr="00162B02" w:rsidRDefault="00B97FCB" w:rsidP="00B97FCB">
      <w:pPr>
        <w:rPr>
          <w:sz w:val="16"/>
        </w:rPr>
      </w:pPr>
      <w:r w:rsidRPr="00162B02">
        <w:rPr>
          <w:noProof/>
          <w:sz w:val="16"/>
        </w:rPr>
        <w:drawing>
          <wp:inline distT="0" distB="0" distL="0" distR="0" wp14:anchorId="66723C6C" wp14:editId="4784F7FD">
            <wp:extent cx="5943600" cy="3367405"/>
            <wp:effectExtent l="0" t="0" r="0" b="4445"/>
            <wp:docPr id="1446196488" name="Picture 5" descr="Chart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hart 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3600" cy="3367405"/>
                    </a:xfrm>
                    <a:prstGeom prst="rect">
                      <a:avLst/>
                    </a:prstGeom>
                    <a:noFill/>
                    <a:ln>
                      <a:noFill/>
                    </a:ln>
                  </pic:spPr>
                </pic:pic>
              </a:graphicData>
            </a:graphic>
          </wp:inline>
        </w:drawing>
      </w:r>
    </w:p>
    <w:p w14:paraId="6CD9D41C" w14:textId="77777777" w:rsidR="00B97FCB" w:rsidRPr="00162B02" w:rsidRDefault="00B97FCB" w:rsidP="00B97FCB">
      <w:pPr>
        <w:rPr>
          <w:sz w:val="16"/>
        </w:rPr>
      </w:pPr>
      <w:r w:rsidRPr="00162B02">
        <w:rPr>
          <w:sz w:val="16"/>
        </w:rPr>
        <w:t>The lack of correlation in both charts demonstrates the BLS’ conservative approach to including AI in its workforce projections. For example, employment in some occupations, such as statisticians in Chart 4, is expected to grow in the next decade despite a high degree of exposure to AI. However, employment in other occupations, such as telemarketers, is projected to decline, which is more like what one might expect from an occupation with a high likelihood of automation (to both computerization and AI).</w:t>
      </w:r>
    </w:p>
    <w:p w14:paraId="7BAB33C0" w14:textId="77777777" w:rsidR="00B97FCB" w:rsidRPr="00162B02" w:rsidRDefault="00B97FCB" w:rsidP="00B97FCB">
      <w:pPr>
        <w:rPr>
          <w:rStyle w:val="StyleUnderline"/>
        </w:rPr>
      </w:pPr>
      <w:r w:rsidRPr="00EE562D">
        <w:rPr>
          <w:rStyle w:val="StyleUnderline"/>
          <w:highlight w:val="green"/>
        </w:rPr>
        <w:t xml:space="preserve">Future </w:t>
      </w:r>
      <w:r w:rsidRPr="009006EC">
        <w:rPr>
          <w:rStyle w:val="StyleUnderline"/>
        </w:rPr>
        <w:t xml:space="preserve">employment </w:t>
      </w:r>
      <w:r w:rsidRPr="00EE562D">
        <w:rPr>
          <w:rStyle w:val="StyleUnderline"/>
          <w:highlight w:val="green"/>
        </w:rPr>
        <w:t xml:space="preserve">trends </w:t>
      </w:r>
      <w:r w:rsidRPr="00EE562D">
        <w:rPr>
          <w:rStyle w:val="Emphasis"/>
          <w:highlight w:val="green"/>
        </w:rPr>
        <w:t>lack certainty</w:t>
      </w:r>
    </w:p>
    <w:p w14:paraId="71ED3712" w14:textId="77777777" w:rsidR="00B97FCB" w:rsidRPr="00162B02" w:rsidRDefault="00B97FCB" w:rsidP="00B97FCB">
      <w:pPr>
        <w:rPr>
          <w:rStyle w:val="StyleUnderline"/>
        </w:rPr>
      </w:pPr>
      <w:r w:rsidRPr="00162B02">
        <w:rPr>
          <w:sz w:val="16"/>
        </w:rPr>
        <w:t xml:space="preserve">There is very little evidence of artificial intelligence taking away jobs on a large scale to date. </w:t>
      </w:r>
      <w:r w:rsidRPr="00EE562D">
        <w:rPr>
          <w:rStyle w:val="StyleUnderline"/>
          <w:highlight w:val="green"/>
        </w:rPr>
        <w:t>Correlation between AI exposure and</w:t>
      </w:r>
      <w:r w:rsidRPr="00162B02">
        <w:rPr>
          <w:rStyle w:val="StyleUnderline"/>
        </w:rPr>
        <w:t xml:space="preserve"> the projections of </w:t>
      </w:r>
      <w:r w:rsidRPr="00EE562D">
        <w:rPr>
          <w:rStyle w:val="StyleUnderline"/>
          <w:highlight w:val="green"/>
        </w:rPr>
        <w:t>job</w:t>
      </w:r>
      <w:r w:rsidRPr="00162B02">
        <w:rPr>
          <w:rStyle w:val="StyleUnderline"/>
        </w:rPr>
        <w:t xml:space="preserve"> growth or </w:t>
      </w:r>
      <w:r w:rsidRPr="00EE562D">
        <w:rPr>
          <w:rStyle w:val="StyleUnderline"/>
          <w:highlight w:val="green"/>
        </w:rPr>
        <w:t>decline</w:t>
      </w:r>
      <w:r w:rsidRPr="00162B02">
        <w:rPr>
          <w:rStyle w:val="StyleUnderline"/>
        </w:rPr>
        <w:t xml:space="preserve"> over the next decade </w:t>
      </w:r>
      <w:r w:rsidRPr="00EE562D">
        <w:rPr>
          <w:rStyle w:val="Emphasis"/>
          <w:highlight w:val="green"/>
        </w:rPr>
        <w:t>remains low</w:t>
      </w:r>
      <w:r w:rsidRPr="00162B02">
        <w:rPr>
          <w:rStyle w:val="Emphasis"/>
        </w:rPr>
        <w:t>.</w:t>
      </w:r>
      <w:r w:rsidRPr="00162B02">
        <w:rPr>
          <w:sz w:val="16"/>
        </w:rPr>
        <w:t xml:space="preserve"> Furthermore, just 10 years ago, our concerns about which jobs were at risk were quite different from the ones we are concerned about today, demonstrating that such considerations evolve. </w:t>
      </w:r>
      <w:r w:rsidRPr="00162B02">
        <w:rPr>
          <w:rStyle w:val="StyleUnderline"/>
        </w:rPr>
        <w:t>Many jobs once feared to be at risk did not end up showing major decline in employment data.</w:t>
      </w:r>
    </w:p>
    <w:p w14:paraId="3466A427" w14:textId="77777777" w:rsidR="00B97FCB" w:rsidRDefault="00B97FCB" w:rsidP="00B97FCB">
      <w:pPr>
        <w:rPr>
          <w:sz w:val="16"/>
          <w:szCs w:val="16"/>
        </w:rPr>
      </w:pPr>
      <w:r w:rsidRPr="2997268A">
        <w:rPr>
          <w:sz w:val="16"/>
          <w:szCs w:val="16"/>
        </w:rPr>
        <w:t xml:space="preserve">AI is such a rapidly changing field, we do not know much about its ability to one day have a large overall workforce impact, especially as current studies are mainly speculative. However, like the many technological changes that came before it, AI is a tool. </w:t>
      </w:r>
      <w:r w:rsidRPr="00EE562D">
        <w:rPr>
          <w:rStyle w:val="StyleUnderline"/>
          <w:highlight w:val="green"/>
        </w:rPr>
        <w:t xml:space="preserve">Though rapid improvements in AI </w:t>
      </w:r>
      <w:r w:rsidRPr="2997268A">
        <w:rPr>
          <w:rStyle w:val="StyleUnderline"/>
        </w:rPr>
        <w:t xml:space="preserve">capabilities </w:t>
      </w:r>
      <w:r w:rsidRPr="00EE562D">
        <w:rPr>
          <w:rStyle w:val="Emphasis"/>
          <w:highlight w:val="green"/>
        </w:rPr>
        <w:t>could</w:t>
      </w:r>
      <w:r w:rsidRPr="00EE562D">
        <w:rPr>
          <w:rStyle w:val="StyleUnderline"/>
          <w:highlight w:val="green"/>
        </w:rPr>
        <w:t xml:space="preserve"> lead to </w:t>
      </w:r>
      <w:r w:rsidRPr="00EE562D">
        <w:rPr>
          <w:rStyle w:val="Emphasis"/>
          <w:highlight w:val="green"/>
        </w:rPr>
        <w:t xml:space="preserve">large </w:t>
      </w:r>
      <w:r w:rsidRPr="2997268A">
        <w:rPr>
          <w:rStyle w:val="Emphasis"/>
        </w:rPr>
        <w:t xml:space="preserve">workforce </w:t>
      </w:r>
      <w:r w:rsidRPr="00EE562D">
        <w:rPr>
          <w:rStyle w:val="Emphasis"/>
          <w:highlight w:val="green"/>
        </w:rPr>
        <w:t>effects</w:t>
      </w:r>
      <w:r w:rsidRPr="2997268A">
        <w:rPr>
          <w:rStyle w:val="StyleUnderline"/>
        </w:rPr>
        <w:t xml:space="preserve">, </w:t>
      </w:r>
      <w:r w:rsidRPr="00EE562D">
        <w:rPr>
          <w:rStyle w:val="StyleUnderline"/>
          <w:highlight w:val="green"/>
        </w:rPr>
        <w:t xml:space="preserve">over the </w:t>
      </w:r>
      <w:r w:rsidRPr="00EE562D">
        <w:rPr>
          <w:rStyle w:val="Emphasis"/>
          <w:highlight w:val="green"/>
        </w:rPr>
        <w:t>next decade</w:t>
      </w:r>
      <w:r w:rsidRPr="00EE562D">
        <w:rPr>
          <w:rStyle w:val="StyleUnderline"/>
          <w:highlight w:val="green"/>
        </w:rPr>
        <w:t xml:space="preserve"> that </w:t>
      </w:r>
      <w:r w:rsidRPr="2997268A">
        <w:rPr>
          <w:rStyle w:val="StyleUnderline"/>
        </w:rPr>
        <w:t xml:space="preserve">worry can be </w:t>
      </w:r>
      <w:r w:rsidRPr="00EE562D">
        <w:rPr>
          <w:rStyle w:val="StyleUnderline"/>
          <w:highlight w:val="green"/>
        </w:rPr>
        <w:t>tempered by</w:t>
      </w:r>
      <w:r w:rsidRPr="2997268A">
        <w:rPr>
          <w:rStyle w:val="StyleUnderline"/>
        </w:rPr>
        <w:t xml:space="preserve"> the current </w:t>
      </w:r>
      <w:r w:rsidRPr="00EE562D">
        <w:rPr>
          <w:rStyle w:val="Emphasis"/>
          <w:highlight w:val="green"/>
        </w:rPr>
        <w:t>data</w:t>
      </w:r>
      <w:r w:rsidRPr="2997268A">
        <w:rPr>
          <w:sz w:val="16"/>
          <w:szCs w:val="16"/>
        </w:rPr>
        <w:t xml:space="preserve"> and the fact that </w:t>
      </w:r>
      <w:r w:rsidRPr="2997268A">
        <w:rPr>
          <w:rStyle w:val="StyleUnderline"/>
        </w:rPr>
        <w:t>concerns about technological unemployment are not new and rarely come to pass</w:t>
      </w:r>
      <w:r w:rsidRPr="2997268A">
        <w:rPr>
          <w:sz w:val="16"/>
          <w:szCs w:val="16"/>
        </w:rPr>
        <w:t xml:space="preserve"> as first anticipated.</w:t>
      </w:r>
    </w:p>
    <w:p w14:paraId="60B43452" w14:textId="77777777" w:rsidR="00B97FCB" w:rsidRDefault="00B97FCB" w:rsidP="00B97FCB">
      <w:pPr>
        <w:rPr>
          <w:sz w:val="16"/>
          <w:szCs w:val="16"/>
        </w:rPr>
      </w:pPr>
    </w:p>
    <w:p w14:paraId="7C482AEA" w14:textId="77777777" w:rsidR="00B97FCB" w:rsidRPr="009006EC" w:rsidRDefault="00B97FCB" w:rsidP="00B97FCB">
      <w:pPr>
        <w:pStyle w:val="Heading4"/>
        <w:rPr>
          <w:u w:val="single"/>
        </w:rPr>
      </w:pPr>
      <w:r>
        <w:t xml:space="preserve">Union strength </w:t>
      </w:r>
      <w:r w:rsidRPr="009006EC">
        <w:rPr>
          <w:u w:val="single"/>
        </w:rPr>
        <w:t>spikes automation</w:t>
      </w:r>
      <w:r>
        <w:t xml:space="preserve"> and </w:t>
      </w:r>
      <w:r>
        <w:rPr>
          <w:u w:val="single"/>
        </w:rPr>
        <w:t>turns worker power</w:t>
      </w:r>
    </w:p>
    <w:p w14:paraId="77A3603F" w14:textId="77777777" w:rsidR="00B97FCB" w:rsidRPr="00947338" w:rsidRDefault="00B97FCB" w:rsidP="00B97FCB">
      <w:r w:rsidRPr="00F46932">
        <w:rPr>
          <w:rStyle w:val="Style13ptBold"/>
        </w:rPr>
        <w:t>Lawless 23</w:t>
      </w:r>
      <w:r>
        <w:t xml:space="preserve"> [Christian Lawless, General Partner at Conversion Capital, formerly Managing Director at Lehman Brothers and Nomura, Ohio Wesleyan degree in Economics 8-12-2023 https://conversioncapital.com/labor-unions-and-automation/]</w:t>
      </w:r>
    </w:p>
    <w:p w14:paraId="51B039DC" w14:textId="77777777" w:rsidR="00B97FCB" w:rsidRPr="00BE051D" w:rsidRDefault="00B97FCB" w:rsidP="00B97FCB">
      <w:pPr>
        <w:rPr>
          <w:sz w:val="16"/>
        </w:rPr>
      </w:pPr>
      <w:r w:rsidRPr="00F46932">
        <w:rPr>
          <w:rStyle w:val="StyleUnderline"/>
        </w:rPr>
        <w:t xml:space="preserve">Labor </w:t>
      </w:r>
      <w:r w:rsidRPr="00EE562D">
        <w:rPr>
          <w:rStyle w:val="StyleUnderline"/>
          <w:highlight w:val="green"/>
        </w:rPr>
        <w:t>unions</w:t>
      </w:r>
      <w:r w:rsidRPr="00F46932">
        <w:rPr>
          <w:rStyle w:val="StyleUnderline"/>
        </w:rPr>
        <w:t xml:space="preserve"> were initially established to protect workers’ rights and ensure fair wages and working conditions,</w:t>
      </w:r>
      <w:r w:rsidRPr="00BE051D">
        <w:rPr>
          <w:sz w:val="16"/>
        </w:rPr>
        <w:t xml:space="preserve"> </w:t>
      </w:r>
      <w:r w:rsidRPr="00FF777F">
        <w:rPr>
          <w:rStyle w:val="Emphasis"/>
        </w:rPr>
        <w:t>but</w:t>
      </w:r>
      <w:r w:rsidRPr="00BE051D">
        <w:rPr>
          <w:sz w:val="16"/>
        </w:rPr>
        <w:t xml:space="preserve"> </w:t>
      </w:r>
      <w:r w:rsidRPr="009006EC">
        <w:rPr>
          <w:rStyle w:val="StyleUnderline"/>
        </w:rPr>
        <w:t>can</w:t>
      </w:r>
      <w:r w:rsidRPr="00BE051D">
        <w:rPr>
          <w:sz w:val="16"/>
        </w:rPr>
        <w:t xml:space="preserve"> </w:t>
      </w:r>
      <w:r w:rsidRPr="00EE562D">
        <w:rPr>
          <w:rStyle w:val="Emphasis"/>
          <w:highlight w:val="green"/>
        </w:rPr>
        <w:t>inadvertently speed up</w:t>
      </w:r>
      <w:r w:rsidRPr="00BE051D">
        <w:rPr>
          <w:sz w:val="16"/>
        </w:rPr>
        <w:t xml:space="preserve"> </w:t>
      </w:r>
      <w:r w:rsidRPr="00F46932">
        <w:rPr>
          <w:rStyle w:val="StyleUnderline"/>
        </w:rPr>
        <w:t xml:space="preserve">the </w:t>
      </w:r>
      <w:r w:rsidRPr="00EE562D">
        <w:rPr>
          <w:rStyle w:val="StyleUnderline"/>
          <w:highlight w:val="green"/>
        </w:rPr>
        <w:t>adoption of tech</w:t>
      </w:r>
      <w:r w:rsidRPr="00F46932">
        <w:rPr>
          <w:rStyle w:val="StyleUnderline"/>
        </w:rPr>
        <w:t xml:space="preserve">nology and </w:t>
      </w:r>
      <w:r w:rsidRPr="0028015A">
        <w:rPr>
          <w:rStyle w:val="StyleUnderline"/>
        </w:rPr>
        <w:t>innovation in ways that</w:t>
      </w:r>
      <w:r w:rsidRPr="0028015A">
        <w:rPr>
          <w:sz w:val="16"/>
        </w:rPr>
        <w:t xml:space="preserve"> might later </w:t>
      </w:r>
      <w:r w:rsidRPr="0028015A">
        <w:rPr>
          <w:rStyle w:val="StyleUnderline"/>
        </w:rPr>
        <w:t>impact</w:t>
      </w:r>
      <w:r w:rsidRPr="0028015A">
        <w:rPr>
          <w:sz w:val="16"/>
        </w:rPr>
        <w:t xml:space="preserve"> the very </w:t>
      </w:r>
      <w:r w:rsidRPr="0028015A">
        <w:rPr>
          <w:rStyle w:val="StyleUnderline"/>
        </w:rPr>
        <w:t>workers they were set up to defend</w:t>
      </w:r>
      <w:r w:rsidRPr="0028015A">
        <w:rPr>
          <w:sz w:val="16"/>
        </w:rPr>
        <w:t>. Throughout history, there are many such examples including:</w:t>
      </w:r>
    </w:p>
    <w:p w14:paraId="70A89931" w14:textId="77777777" w:rsidR="00B97FCB" w:rsidRPr="00BE051D" w:rsidRDefault="00B97FCB" w:rsidP="00B97FCB">
      <w:pPr>
        <w:rPr>
          <w:sz w:val="16"/>
        </w:rPr>
      </w:pPr>
      <w:r w:rsidRPr="00BE051D">
        <w:rPr>
          <w:sz w:val="16"/>
        </w:rPr>
        <w:t xml:space="preserve">1. Dockworkers and Containerization: </w:t>
      </w:r>
      <w:r w:rsidRPr="00F46932">
        <w:rPr>
          <w:rStyle w:val="StyleUnderline"/>
        </w:rPr>
        <w:t>In the 1960s and 1970s, labor unions representing dockworkers</w:t>
      </w:r>
      <w:r w:rsidRPr="00BE051D">
        <w:rPr>
          <w:sz w:val="16"/>
        </w:rPr>
        <w:t xml:space="preserve"> in major ports </w:t>
      </w:r>
      <w:r w:rsidRPr="00F46932">
        <w:rPr>
          <w:rStyle w:val="StyleUnderline"/>
        </w:rPr>
        <w:t>went on</w:t>
      </w:r>
      <w:r w:rsidRPr="00BE051D">
        <w:rPr>
          <w:sz w:val="16"/>
        </w:rPr>
        <w:t xml:space="preserve"> </w:t>
      </w:r>
      <w:r w:rsidRPr="00F46932">
        <w:rPr>
          <w:rStyle w:val="StyleUnderline"/>
        </w:rPr>
        <w:t>strikes to demand better wages</w:t>
      </w:r>
      <w:r w:rsidRPr="00BE051D">
        <w:rPr>
          <w:sz w:val="16"/>
        </w:rPr>
        <w:t xml:space="preserve"> and working conditions. </w:t>
      </w:r>
      <w:r w:rsidRPr="00EE562D">
        <w:rPr>
          <w:rStyle w:val="StyleUnderline"/>
          <w:highlight w:val="green"/>
        </w:rPr>
        <w:t>To</w:t>
      </w:r>
      <w:r w:rsidRPr="00BE051D">
        <w:rPr>
          <w:sz w:val="16"/>
        </w:rPr>
        <w:t xml:space="preserve"> make cargo handling more efficient and to </w:t>
      </w:r>
      <w:r w:rsidRPr="00EE562D">
        <w:rPr>
          <w:rStyle w:val="Emphasis"/>
          <w:highlight w:val="green"/>
        </w:rPr>
        <w:t>reduce dependency on labor</w:t>
      </w:r>
      <w:r w:rsidRPr="002C7936">
        <w:rPr>
          <w:rStyle w:val="Emphasis"/>
        </w:rPr>
        <w:t>,</w:t>
      </w:r>
      <w:r w:rsidRPr="00BE051D">
        <w:rPr>
          <w:sz w:val="16"/>
        </w:rPr>
        <w:t xml:space="preserve"> </w:t>
      </w:r>
      <w:r w:rsidRPr="00F46932">
        <w:rPr>
          <w:rStyle w:val="StyleUnderline"/>
        </w:rPr>
        <w:t xml:space="preserve">the shipping </w:t>
      </w:r>
      <w:r w:rsidRPr="00EE562D">
        <w:rPr>
          <w:rStyle w:val="StyleUnderline"/>
          <w:highlight w:val="green"/>
        </w:rPr>
        <w:t>industry</w:t>
      </w:r>
      <w:r w:rsidRPr="00F46932">
        <w:rPr>
          <w:rStyle w:val="StyleUnderline"/>
        </w:rPr>
        <w:t xml:space="preserve"> </w:t>
      </w:r>
      <w:r w:rsidRPr="00EE562D">
        <w:rPr>
          <w:rStyle w:val="StyleUnderline"/>
          <w:highlight w:val="green"/>
        </w:rPr>
        <w:t>start</w:t>
      </w:r>
      <w:r w:rsidRPr="00F46932">
        <w:rPr>
          <w:rStyle w:val="StyleUnderline"/>
        </w:rPr>
        <w:t xml:space="preserve">ed </w:t>
      </w:r>
      <w:r w:rsidRPr="00EE562D">
        <w:rPr>
          <w:rStyle w:val="StyleUnderline"/>
          <w:highlight w:val="green"/>
        </w:rPr>
        <w:t>adopting</w:t>
      </w:r>
      <w:r w:rsidRPr="00BE051D">
        <w:rPr>
          <w:sz w:val="16"/>
        </w:rPr>
        <w:t xml:space="preserve"> containerization. This </w:t>
      </w:r>
      <w:r w:rsidRPr="0028015A">
        <w:rPr>
          <w:rStyle w:val="StyleUnderline"/>
        </w:rPr>
        <w:t>technology</w:t>
      </w:r>
      <w:r w:rsidRPr="00BE051D">
        <w:rPr>
          <w:sz w:val="16"/>
        </w:rPr>
        <w:t xml:space="preserve"> dramatically </w:t>
      </w:r>
      <w:r w:rsidRPr="00F46932">
        <w:rPr>
          <w:rStyle w:val="StyleUnderline"/>
        </w:rPr>
        <w:t>reduced</w:t>
      </w:r>
      <w:r w:rsidRPr="00BE051D">
        <w:rPr>
          <w:sz w:val="16"/>
        </w:rPr>
        <w:t xml:space="preserve"> the </w:t>
      </w:r>
      <w:r w:rsidRPr="00F46932">
        <w:rPr>
          <w:rStyle w:val="StyleUnderline"/>
        </w:rPr>
        <w:t>need for manual labor</w:t>
      </w:r>
      <w:r w:rsidRPr="00BE051D">
        <w:rPr>
          <w:sz w:val="16"/>
        </w:rPr>
        <w:t xml:space="preserve"> in ports, </w:t>
      </w:r>
      <w:r w:rsidRPr="00EE562D">
        <w:rPr>
          <w:rStyle w:val="StyleUnderline"/>
          <w:highlight w:val="green"/>
        </w:rPr>
        <w:t>leading to</w:t>
      </w:r>
      <w:r w:rsidRPr="00F46932">
        <w:rPr>
          <w:rStyle w:val="StyleUnderline"/>
        </w:rPr>
        <w:t xml:space="preserve"> </w:t>
      </w:r>
      <w:r w:rsidRPr="00EE562D">
        <w:rPr>
          <w:rStyle w:val="Emphasis"/>
          <w:highlight w:val="green"/>
        </w:rPr>
        <w:t>significant job losses</w:t>
      </w:r>
      <w:r w:rsidRPr="00BE051D">
        <w:rPr>
          <w:sz w:val="16"/>
        </w:rPr>
        <w:t xml:space="preserve"> among dockworkers.</w:t>
      </w:r>
    </w:p>
    <w:p w14:paraId="0F09D8B3" w14:textId="77777777" w:rsidR="00B97FCB" w:rsidRPr="00BE051D" w:rsidRDefault="00B97FCB" w:rsidP="00B97FCB">
      <w:pPr>
        <w:rPr>
          <w:sz w:val="16"/>
        </w:rPr>
      </w:pPr>
      <w:r w:rsidRPr="00BE051D">
        <w:rPr>
          <w:sz w:val="16"/>
        </w:rPr>
        <w:t>2. Printers and Typesetting Machines: As unions representing printers pushed for better wages and shorter working hours in the 1960s, newspaper companies began to look for cost-effective solutions. The result was the rapid adoption of computerized typesetting systems, which made many traditional printing jobs obsolete.</w:t>
      </w:r>
    </w:p>
    <w:p w14:paraId="07CB1416" w14:textId="77777777" w:rsidR="00B97FCB" w:rsidRPr="00BE051D" w:rsidRDefault="00B97FCB" w:rsidP="00B97FCB">
      <w:pPr>
        <w:rPr>
          <w:sz w:val="16"/>
        </w:rPr>
      </w:pPr>
      <w:r w:rsidRPr="00BE051D">
        <w:rPr>
          <w:sz w:val="16"/>
        </w:rPr>
        <w:t xml:space="preserve">3. Automotive Industry and Robotics: </w:t>
      </w:r>
      <w:r w:rsidRPr="00EE562D">
        <w:rPr>
          <w:rStyle w:val="StyleUnderline"/>
          <w:highlight w:val="green"/>
        </w:rPr>
        <w:t xml:space="preserve">Strong </w:t>
      </w:r>
      <w:r w:rsidRPr="009006EC">
        <w:rPr>
          <w:rStyle w:val="StyleUnderline"/>
        </w:rPr>
        <w:t xml:space="preserve">labor </w:t>
      </w:r>
      <w:r w:rsidRPr="00EE562D">
        <w:rPr>
          <w:rStyle w:val="StyleUnderline"/>
          <w:highlight w:val="green"/>
        </w:rPr>
        <w:t xml:space="preserve">unions </w:t>
      </w:r>
      <w:r w:rsidRPr="009006EC">
        <w:rPr>
          <w:rStyle w:val="StyleUnderline"/>
        </w:rPr>
        <w:t>in</w:t>
      </w:r>
      <w:r w:rsidRPr="009006EC">
        <w:rPr>
          <w:sz w:val="16"/>
        </w:rPr>
        <w:t xml:space="preserve"> the automotive sector, especially in </w:t>
      </w:r>
      <w:r w:rsidRPr="009006EC">
        <w:rPr>
          <w:rStyle w:val="StyleUnderline"/>
        </w:rPr>
        <w:t>the U.S.,</w:t>
      </w:r>
      <w:r w:rsidRPr="00BE051D">
        <w:rPr>
          <w:sz w:val="16"/>
        </w:rPr>
        <w:t xml:space="preserve"> </w:t>
      </w:r>
      <w:r w:rsidRPr="00F46932">
        <w:rPr>
          <w:rStyle w:val="StyleUnderline"/>
        </w:rPr>
        <w:t xml:space="preserve">often </w:t>
      </w:r>
      <w:r w:rsidRPr="00EE562D">
        <w:rPr>
          <w:rStyle w:val="StyleUnderline"/>
          <w:highlight w:val="green"/>
        </w:rPr>
        <w:t>negotiated</w:t>
      </w:r>
      <w:r w:rsidRPr="00F46932">
        <w:rPr>
          <w:rStyle w:val="StyleUnderline"/>
        </w:rPr>
        <w:t xml:space="preserve"> </w:t>
      </w:r>
      <w:r w:rsidRPr="00EE562D">
        <w:rPr>
          <w:rStyle w:val="StyleUnderline"/>
          <w:highlight w:val="green"/>
        </w:rPr>
        <w:t>for</w:t>
      </w:r>
      <w:r w:rsidRPr="00F46932">
        <w:rPr>
          <w:rStyle w:val="StyleUnderline"/>
        </w:rPr>
        <w:t xml:space="preserve"> better </w:t>
      </w:r>
      <w:r w:rsidRPr="00EE562D">
        <w:rPr>
          <w:rStyle w:val="StyleUnderline"/>
          <w:highlight w:val="green"/>
        </w:rPr>
        <w:t>pay</w:t>
      </w:r>
      <w:r w:rsidRPr="00F46932">
        <w:rPr>
          <w:rStyle w:val="StyleUnderline"/>
        </w:rPr>
        <w:t xml:space="preserve"> </w:t>
      </w:r>
      <w:r w:rsidRPr="00EE562D">
        <w:rPr>
          <w:rStyle w:val="StyleUnderline"/>
          <w:highlight w:val="green"/>
        </w:rPr>
        <w:t>and</w:t>
      </w:r>
      <w:r w:rsidRPr="00F46932">
        <w:rPr>
          <w:rStyle w:val="StyleUnderline"/>
        </w:rPr>
        <w:t xml:space="preserve"> </w:t>
      </w:r>
      <w:r w:rsidRPr="00EE562D">
        <w:rPr>
          <w:rStyle w:val="StyleUnderline"/>
          <w:highlight w:val="green"/>
        </w:rPr>
        <w:t>benefits</w:t>
      </w:r>
      <w:r w:rsidRPr="00BE051D">
        <w:rPr>
          <w:sz w:val="16"/>
        </w:rPr>
        <w:t xml:space="preserve">. </w:t>
      </w:r>
      <w:r w:rsidRPr="00EE562D">
        <w:rPr>
          <w:rStyle w:val="Emphasis"/>
          <w:highlight w:val="green"/>
        </w:rPr>
        <w:t>In response</w:t>
      </w:r>
      <w:r w:rsidRPr="00BE051D">
        <w:rPr>
          <w:sz w:val="16"/>
        </w:rPr>
        <w:t xml:space="preserve">, car </w:t>
      </w:r>
      <w:r w:rsidRPr="00EE562D">
        <w:rPr>
          <w:rStyle w:val="StyleUnderline"/>
          <w:highlight w:val="green"/>
        </w:rPr>
        <w:t>manufacturers</w:t>
      </w:r>
      <w:r w:rsidRPr="00F46932">
        <w:rPr>
          <w:rStyle w:val="StyleUnderline"/>
        </w:rPr>
        <w:t xml:space="preserve"> </w:t>
      </w:r>
      <w:r w:rsidRPr="00EE562D">
        <w:rPr>
          <w:rStyle w:val="StyleUnderline"/>
          <w:highlight w:val="green"/>
        </w:rPr>
        <w:t>started</w:t>
      </w:r>
      <w:r w:rsidRPr="00F46932">
        <w:rPr>
          <w:rStyle w:val="StyleUnderline"/>
        </w:rPr>
        <w:t xml:space="preserve"> </w:t>
      </w:r>
      <w:r w:rsidRPr="00EE562D">
        <w:rPr>
          <w:rStyle w:val="StyleUnderline"/>
          <w:highlight w:val="green"/>
        </w:rPr>
        <w:t>automating</w:t>
      </w:r>
      <w:r w:rsidRPr="00BE051D">
        <w:rPr>
          <w:sz w:val="16"/>
        </w:rPr>
        <w:t xml:space="preserve"> many parts of </w:t>
      </w:r>
      <w:r w:rsidRPr="00F46932">
        <w:rPr>
          <w:rStyle w:val="StyleUnderline"/>
        </w:rPr>
        <w:t>the production process.</w:t>
      </w:r>
      <w:r w:rsidRPr="00BE051D">
        <w:rPr>
          <w:sz w:val="16"/>
        </w:rPr>
        <w:t xml:space="preserve"> The introduction of robots in assembly lines led to higher productivity but also resulted in a reduced need for manual labor.</w:t>
      </w:r>
    </w:p>
    <w:p w14:paraId="14CE474B" w14:textId="77777777" w:rsidR="00B97FCB" w:rsidRPr="00BE051D" w:rsidRDefault="00B97FCB" w:rsidP="00B97FCB">
      <w:pPr>
        <w:rPr>
          <w:sz w:val="16"/>
        </w:rPr>
      </w:pPr>
      <w:r w:rsidRPr="00BE051D">
        <w:rPr>
          <w:sz w:val="16"/>
        </w:rPr>
        <w:t>4. Mining and Automation: To address safety concerns, reduce labor costs, and increase efficiency, mining companies began to adopt automated machinery. As unions pushed for better safety standards and wages, the motivation for companies to shift towards automation only grew stronger.</w:t>
      </w:r>
    </w:p>
    <w:p w14:paraId="4891BDAB" w14:textId="77777777" w:rsidR="00B97FCB" w:rsidRPr="00BE051D" w:rsidRDefault="00B97FCB" w:rsidP="00B97FCB">
      <w:pPr>
        <w:rPr>
          <w:sz w:val="16"/>
        </w:rPr>
      </w:pPr>
      <w:r w:rsidRPr="00BE051D">
        <w:rPr>
          <w:sz w:val="16"/>
        </w:rPr>
        <w:t>5. Airlines and Ticketing: As unions representing airline booking agents pushed for better conditions, airlines accelerated the adoption of computerized ticketing systems and online platforms, significantly reducing the need for manual ticketing and booking processes.</w:t>
      </w:r>
    </w:p>
    <w:p w14:paraId="1A263685" w14:textId="77777777" w:rsidR="00B97FCB" w:rsidRPr="00BE051D" w:rsidRDefault="00B97FCB" w:rsidP="00B97FCB">
      <w:pPr>
        <w:rPr>
          <w:sz w:val="16"/>
        </w:rPr>
      </w:pPr>
      <w:r w:rsidRPr="00BE051D">
        <w:rPr>
          <w:sz w:val="16"/>
        </w:rPr>
        <w:t>6. Manufacturing and CAD: As manufacturing labor unions in industries like aerospace and automotive pushed for higher wages, it made economic sense for these industries to adopt Computer-Aided Design (CAD) tools. These tools streamlined the design process, reducing the need for draftsmen and other specialized roles.</w:t>
      </w:r>
    </w:p>
    <w:p w14:paraId="47064749" w14:textId="77777777" w:rsidR="00B97FCB" w:rsidRPr="00BE051D" w:rsidRDefault="00B97FCB" w:rsidP="00B97FCB">
      <w:pPr>
        <w:rPr>
          <w:sz w:val="16"/>
        </w:rPr>
      </w:pPr>
      <w:r w:rsidRPr="00BE051D">
        <w:rPr>
          <w:sz w:val="16"/>
        </w:rPr>
        <w:t>It’s also hard to forget the events of 1981 when the Professional Air Traffic Controllers Association (PATCO), representing roughly 13,000 members, protested against what they perceived as unfair wages and extended work hours. Ronald Reagan, who was the President at the time, saw this as a significant labor union challenge. He responded with an ultimatum, stating, “They are in violation of the law, and if they do not report for work within 48 hours, they have forfeited their jobs and will be terminated.” He didn’t stop there; he also imposed a lifetime ban on the Federal Aviation Administration (FAA) rehiring the strikers. On August 17 a few weeks later, the FAA started accepting applications for new air-traffic controllers. By October 22, the Federal Labor Relations Authority had decertified PATCO.</w:t>
      </w:r>
    </w:p>
    <w:p w14:paraId="56E9937C" w14:textId="77777777" w:rsidR="00B97FCB" w:rsidRPr="00F46932" w:rsidRDefault="00B97FCB" w:rsidP="00B97FCB">
      <w:pPr>
        <w:rPr>
          <w:rStyle w:val="StyleUnderline"/>
        </w:rPr>
      </w:pPr>
      <w:r w:rsidRPr="00BE051D">
        <w:rPr>
          <w:sz w:val="16"/>
        </w:rPr>
        <w:t xml:space="preserve">It’s important to note that the relationship between labor unions and technology adoption isn’t purely antagonistic. However, the above </w:t>
      </w:r>
      <w:r w:rsidRPr="00EE562D">
        <w:rPr>
          <w:rStyle w:val="StyleUnderline"/>
          <w:highlight w:val="green"/>
        </w:rPr>
        <w:t>examples</w:t>
      </w:r>
      <w:r w:rsidRPr="00BE051D">
        <w:rPr>
          <w:sz w:val="16"/>
        </w:rPr>
        <w:t xml:space="preserve"> do </w:t>
      </w:r>
      <w:r w:rsidRPr="00EE562D">
        <w:rPr>
          <w:rStyle w:val="StyleUnderline"/>
          <w:highlight w:val="green"/>
        </w:rPr>
        <w:t>illustrate</w:t>
      </w:r>
      <w:r w:rsidRPr="00BE051D">
        <w:rPr>
          <w:sz w:val="16"/>
        </w:rPr>
        <w:t xml:space="preserve"> </w:t>
      </w:r>
      <w:r w:rsidRPr="00F46932">
        <w:rPr>
          <w:rStyle w:val="StyleUnderline"/>
        </w:rPr>
        <w:t xml:space="preserve">that </w:t>
      </w:r>
      <w:r w:rsidRPr="00EE562D">
        <w:rPr>
          <w:rStyle w:val="Emphasis"/>
          <w:highlight w:val="green"/>
        </w:rPr>
        <w:t>pressures from</w:t>
      </w:r>
      <w:r w:rsidRPr="00C967E6">
        <w:rPr>
          <w:rStyle w:val="Emphasis"/>
        </w:rPr>
        <w:t xml:space="preserve"> labor </w:t>
      </w:r>
      <w:r w:rsidRPr="00EE562D">
        <w:rPr>
          <w:rStyle w:val="Emphasis"/>
          <w:highlight w:val="green"/>
        </w:rPr>
        <w:t>unions</w:t>
      </w:r>
      <w:r w:rsidRPr="00BE051D">
        <w:rPr>
          <w:sz w:val="16"/>
        </w:rPr>
        <w:t xml:space="preserve"> can sometimes </w:t>
      </w:r>
      <w:r w:rsidRPr="00EE562D">
        <w:rPr>
          <w:rStyle w:val="StyleUnderline"/>
          <w:highlight w:val="green"/>
        </w:rPr>
        <w:t>serve as</w:t>
      </w:r>
      <w:r w:rsidRPr="00F46932">
        <w:rPr>
          <w:rStyle w:val="StyleUnderline"/>
        </w:rPr>
        <w:t xml:space="preserve"> a </w:t>
      </w:r>
      <w:r w:rsidRPr="00EE562D">
        <w:rPr>
          <w:rStyle w:val="Emphasis"/>
          <w:highlight w:val="green"/>
        </w:rPr>
        <w:t>catalyst</w:t>
      </w:r>
      <w:r w:rsidRPr="00EE562D">
        <w:rPr>
          <w:sz w:val="16"/>
          <w:highlight w:val="green"/>
        </w:rPr>
        <w:t xml:space="preserve"> </w:t>
      </w:r>
      <w:r w:rsidRPr="00EE562D">
        <w:rPr>
          <w:rStyle w:val="StyleUnderline"/>
          <w:highlight w:val="green"/>
        </w:rPr>
        <w:t>for industries</w:t>
      </w:r>
      <w:r w:rsidRPr="00F46932">
        <w:rPr>
          <w:rStyle w:val="StyleUnderline"/>
        </w:rPr>
        <w:t xml:space="preserve"> to look for </w:t>
      </w:r>
      <w:r w:rsidRPr="00EE562D">
        <w:rPr>
          <w:rStyle w:val="StyleUnderline"/>
          <w:highlight w:val="green"/>
        </w:rPr>
        <w:t>tech</w:t>
      </w:r>
      <w:r w:rsidRPr="00F46932">
        <w:rPr>
          <w:rStyle w:val="StyleUnderline"/>
        </w:rPr>
        <w:t xml:space="preserve">nological solutions </w:t>
      </w:r>
      <w:r w:rsidRPr="00EE562D">
        <w:rPr>
          <w:rStyle w:val="StyleUnderline"/>
          <w:highlight w:val="green"/>
        </w:rPr>
        <w:t xml:space="preserve">that </w:t>
      </w:r>
      <w:r w:rsidRPr="00EE562D">
        <w:rPr>
          <w:rStyle w:val="Emphasis"/>
          <w:highlight w:val="green"/>
        </w:rPr>
        <w:t>reduce reliance</w:t>
      </w:r>
      <w:r w:rsidRPr="00EE562D">
        <w:rPr>
          <w:rStyle w:val="StyleUnderline"/>
          <w:highlight w:val="green"/>
        </w:rPr>
        <w:t xml:space="preserve"> on labor</w:t>
      </w:r>
    </w:p>
    <w:p w14:paraId="59CBDF53" w14:textId="77777777" w:rsidR="00B97FCB" w:rsidRPr="00BE051D" w:rsidRDefault="00B97FCB" w:rsidP="00B97FCB">
      <w:pPr>
        <w:rPr>
          <w:sz w:val="16"/>
        </w:rPr>
      </w:pPr>
      <w:r w:rsidRPr="00BE051D">
        <w:rPr>
          <w:sz w:val="16"/>
        </w:rPr>
        <w:t>Labor unions and automation</w:t>
      </w:r>
    </w:p>
    <w:p w14:paraId="7D4366D7" w14:textId="77777777" w:rsidR="00B97FCB" w:rsidRDefault="00B97FCB" w:rsidP="00B97FCB">
      <w:pPr>
        <w:rPr>
          <w:sz w:val="16"/>
        </w:rPr>
      </w:pPr>
      <w:r w:rsidRPr="00BE051D">
        <w:rPr>
          <w:sz w:val="16"/>
        </w:rPr>
        <w:t xml:space="preserve">Labor unions have played a central role in shaping the working conditions and rights of employees in the US, emerging in the mid/late 19th century through labor federations like the National Labor Union, the Knights of Labor, and the American Federation of Labor. Entering the early 20th century, the New Deal era brought significant legislation such as the Wagner Act of 1935 and the Fair Labor Standards Act of 1938, representing a substantial expansion of federal protection for employees, encompassing collective bargaining, fair wages, and more. Throughout the mid-20th century, unions were instrumental in pushing for improved working conditions, with membership peaking in the 1950s when more than one in three workers belonged to a union. However, a dramatic decline followed – membership fell to 16% by 1990, and hit a record low of 10.1% as of last year. But as we have all witnessed, it was the advent of technology breakthroughs (consumer internet, mobile, cloud computing, robotics, AI), in tandem with globalization, the gig economy, and a myriad of other economic factors, beginning in the late 20th and early 21st centuries that created an inflection point for the relationship between unions and automation specifically. Since 2004, each industrial robot that has been installed in the manufacturing sector has displaced an average of 1.6 people. And more generally, unions have had to grapple with representing workers in technology-driven industries, with traditional concepts of employment being challenged by flexible and temporary contracts. And now, </w:t>
      </w:r>
      <w:r w:rsidRPr="00EE562D">
        <w:rPr>
          <w:rStyle w:val="StyleUnderline"/>
          <w:highlight w:val="green"/>
        </w:rPr>
        <w:t>as they fight</w:t>
      </w:r>
      <w:r w:rsidRPr="00F46932">
        <w:rPr>
          <w:rStyle w:val="StyleUnderline"/>
        </w:rPr>
        <w:t xml:space="preserve"> back against</w:t>
      </w:r>
      <w:r w:rsidRPr="00BE051D">
        <w:rPr>
          <w:sz w:val="16"/>
        </w:rPr>
        <w:t xml:space="preserve"> </w:t>
      </w:r>
      <w:r w:rsidRPr="00EE562D">
        <w:rPr>
          <w:rStyle w:val="StyleUnderline"/>
          <w:highlight w:val="green"/>
        </w:rPr>
        <w:t>automation</w:t>
      </w:r>
      <w:r w:rsidRPr="00F46932">
        <w:rPr>
          <w:rStyle w:val="StyleUnderline"/>
        </w:rPr>
        <w:t xml:space="preserve"> in their sectors, </w:t>
      </w:r>
      <w:r w:rsidRPr="00EE562D">
        <w:rPr>
          <w:rStyle w:val="StyleUnderline"/>
          <w:highlight w:val="green"/>
        </w:rPr>
        <w:t>they</w:t>
      </w:r>
      <w:r w:rsidRPr="00F46932">
        <w:rPr>
          <w:rStyle w:val="StyleUnderline"/>
        </w:rPr>
        <w:t xml:space="preserve"> are unfortunately </w:t>
      </w:r>
      <w:r w:rsidRPr="00EE562D">
        <w:rPr>
          <w:rStyle w:val="StyleUnderline"/>
          <w:highlight w:val="green"/>
        </w:rPr>
        <w:t>creat</w:t>
      </w:r>
      <w:r w:rsidRPr="00F46932">
        <w:rPr>
          <w:rStyle w:val="StyleUnderline"/>
        </w:rPr>
        <w:t xml:space="preserve">ing </w:t>
      </w:r>
      <w:r w:rsidRPr="00EE562D">
        <w:rPr>
          <w:rStyle w:val="Emphasis"/>
          <w:highlight w:val="green"/>
        </w:rPr>
        <w:t>more</w:t>
      </w:r>
      <w:r w:rsidRPr="00BE051D">
        <w:rPr>
          <w:sz w:val="16"/>
        </w:rPr>
        <w:t xml:space="preserve"> long-term </w:t>
      </w:r>
      <w:r w:rsidRPr="00EE562D">
        <w:rPr>
          <w:rStyle w:val="Emphasis"/>
          <w:highlight w:val="green"/>
        </w:rPr>
        <w:t>harm than good</w:t>
      </w:r>
      <w:r w:rsidRPr="00EE562D">
        <w:rPr>
          <w:sz w:val="16"/>
          <w:highlight w:val="green"/>
        </w:rPr>
        <w:t xml:space="preserve"> </w:t>
      </w:r>
      <w:r w:rsidRPr="00EE562D">
        <w:rPr>
          <w:rStyle w:val="StyleUnderline"/>
          <w:highlight w:val="green"/>
        </w:rPr>
        <w:t xml:space="preserve">because </w:t>
      </w:r>
      <w:r w:rsidRPr="0028015A">
        <w:rPr>
          <w:rStyle w:val="StyleUnderline"/>
        </w:rPr>
        <w:t xml:space="preserve">their </w:t>
      </w:r>
      <w:r w:rsidRPr="00EE562D">
        <w:rPr>
          <w:rStyle w:val="StyleUnderline"/>
          <w:highlight w:val="green"/>
        </w:rPr>
        <w:t>actions</w:t>
      </w:r>
      <w:r w:rsidRPr="00F46932">
        <w:rPr>
          <w:rStyle w:val="StyleUnderline"/>
        </w:rPr>
        <w:t xml:space="preserve"> (and disruptions to operations</w:t>
      </w:r>
      <w:r w:rsidRPr="00BE051D">
        <w:rPr>
          <w:sz w:val="16"/>
        </w:rPr>
        <w:t xml:space="preserve">) are </w:t>
      </w:r>
      <w:r w:rsidRPr="00EE562D">
        <w:rPr>
          <w:rStyle w:val="Emphasis"/>
          <w:highlight w:val="green"/>
        </w:rPr>
        <w:t>accelerat</w:t>
      </w:r>
      <w:r w:rsidRPr="00BE051D">
        <w:rPr>
          <w:sz w:val="16"/>
        </w:rPr>
        <w:t xml:space="preserve">ing </w:t>
      </w:r>
      <w:r w:rsidRPr="00EE562D">
        <w:rPr>
          <w:rStyle w:val="Emphasis"/>
          <w:highlight w:val="green"/>
        </w:rPr>
        <w:t>efforts</w:t>
      </w:r>
      <w:r w:rsidRPr="00EE562D">
        <w:rPr>
          <w:sz w:val="16"/>
          <w:highlight w:val="green"/>
        </w:rPr>
        <w:t xml:space="preserve"> </w:t>
      </w:r>
      <w:r w:rsidRPr="00EE562D">
        <w:rPr>
          <w:rStyle w:val="StyleUnderline"/>
          <w:highlight w:val="green"/>
        </w:rPr>
        <w:t xml:space="preserve">to </w:t>
      </w:r>
      <w:r w:rsidRPr="009006EC">
        <w:rPr>
          <w:rStyle w:val="StyleUnderline"/>
        </w:rPr>
        <w:t xml:space="preserve">deploy </w:t>
      </w:r>
      <w:r w:rsidRPr="00EE562D">
        <w:rPr>
          <w:rStyle w:val="StyleUnderline"/>
          <w:highlight w:val="green"/>
        </w:rPr>
        <w:t>automat</w:t>
      </w:r>
      <w:r w:rsidRPr="009006EC">
        <w:rPr>
          <w:rStyle w:val="StyleUnderline"/>
        </w:rPr>
        <w:t>ion</w:t>
      </w:r>
      <w:r w:rsidRPr="00BE051D">
        <w:rPr>
          <w:sz w:val="16"/>
        </w:rPr>
        <w:t>. We are in the midst of a perfect storm. High interest rates, inflation, and profound breakthroughs in technology have created strong incentives for companies to displace workers, if they can.</w:t>
      </w:r>
    </w:p>
    <w:p w14:paraId="1DCD3155" w14:textId="77777777" w:rsidR="00B97FCB" w:rsidRPr="00BE051D" w:rsidRDefault="00B97FCB" w:rsidP="00B97FCB">
      <w:pPr>
        <w:rPr>
          <w:sz w:val="16"/>
        </w:rPr>
      </w:pPr>
    </w:p>
    <w:p w14:paraId="63EA3AA8" w14:textId="77777777" w:rsidR="00B97FCB" w:rsidRDefault="00B97FCB" w:rsidP="00B97FCB">
      <w:pPr>
        <w:pStyle w:val="Heading4"/>
      </w:pPr>
      <w:r>
        <w:t xml:space="preserve">Economic incentives from increased automation causes </w:t>
      </w:r>
      <w:r w:rsidRPr="009006EC">
        <w:rPr>
          <w:u w:val="single"/>
        </w:rPr>
        <w:t>AGI</w:t>
      </w:r>
      <w:r>
        <w:t xml:space="preserve"> </w:t>
      </w:r>
    </w:p>
    <w:p w14:paraId="2BD92263" w14:textId="77777777" w:rsidR="00B97FCB" w:rsidRDefault="00B97FCB" w:rsidP="00B97FCB">
      <w:r w:rsidRPr="00E6426A">
        <w:rPr>
          <w:rStyle w:val="Style13ptBold"/>
        </w:rPr>
        <w:t>Sotala and Yampolskiy</w:t>
      </w:r>
      <w:r>
        <w:rPr>
          <w:rStyle w:val="Style13ptBold"/>
        </w:rPr>
        <w:t xml:space="preserve"> </w:t>
      </w:r>
      <w:r w:rsidRPr="00E6426A">
        <w:rPr>
          <w:rStyle w:val="Style13ptBold"/>
        </w:rPr>
        <w:t>14</w:t>
      </w:r>
      <w:r>
        <w:t xml:space="preserve"> [Kaj Sotala and Roman V Yampolskiy, 12-19-2014, Responses to catastrophic AGI risk: a survey, Physica Scripta 90, https://iopscience.iop.org/article/10.1088/0031-8949/90/1/018001/pdf, Sotala is an AI researcher who has worked at UC Berkeley's Machine Intelligence Research Institute, the Center of Long-Term Risk, and the Singularity Institute, Yampolskiy is a computer science professor at the University of Louisville, Accessed: 6-30-2025] //IF</w:t>
      </w:r>
    </w:p>
    <w:p w14:paraId="44090442" w14:textId="77777777" w:rsidR="00B97FCB" w:rsidRPr="000F2C10" w:rsidRDefault="00B97FCB" w:rsidP="00B97FCB">
      <w:pPr>
        <w:rPr>
          <w:sz w:val="16"/>
        </w:rPr>
      </w:pPr>
      <w:r w:rsidRPr="000F2C10">
        <w:rPr>
          <w:sz w:val="16"/>
        </w:rPr>
        <w:t xml:space="preserve">Labor is becoming automated for reasons of cost, efficiency and quality. </w:t>
      </w:r>
      <w:r w:rsidRPr="00EE562D">
        <w:rPr>
          <w:rStyle w:val="StyleUnderline"/>
          <w:highlight w:val="green"/>
        </w:rPr>
        <w:t xml:space="preserve">Once a machine </w:t>
      </w:r>
      <w:r w:rsidRPr="009006EC">
        <w:rPr>
          <w:rStyle w:val="StyleUnderline"/>
        </w:rPr>
        <w:t>becomes capable of</w:t>
      </w:r>
      <w:r w:rsidRPr="00DF2214">
        <w:rPr>
          <w:rStyle w:val="StyleUnderline"/>
        </w:rPr>
        <w:t xml:space="preserve"> </w:t>
      </w:r>
      <w:r w:rsidRPr="00EE562D">
        <w:rPr>
          <w:rStyle w:val="StyleUnderline"/>
          <w:highlight w:val="green"/>
        </w:rPr>
        <w:t>perform</w:t>
      </w:r>
      <w:r w:rsidRPr="009006EC">
        <w:rPr>
          <w:rStyle w:val="StyleUnderline"/>
        </w:rPr>
        <w:t>ing</w:t>
      </w:r>
      <w:r w:rsidRPr="00EE562D">
        <w:rPr>
          <w:rStyle w:val="StyleUnderline"/>
          <w:highlight w:val="green"/>
        </w:rPr>
        <w:t xml:space="preserve"> a task</w:t>
      </w:r>
      <w:r w:rsidRPr="00DF2214">
        <w:rPr>
          <w:rStyle w:val="StyleUnderline"/>
        </w:rPr>
        <w:t xml:space="preserve"> as well as (or almost as well as) a human, </w:t>
      </w:r>
      <w:r w:rsidRPr="00EE562D">
        <w:rPr>
          <w:rStyle w:val="StyleUnderline"/>
          <w:highlight w:val="green"/>
        </w:rPr>
        <w:t xml:space="preserve">the cost </w:t>
      </w:r>
      <w:r w:rsidRPr="0028015A">
        <w:rPr>
          <w:rStyle w:val="StyleUnderline"/>
        </w:rPr>
        <w:t xml:space="preserve">of </w:t>
      </w:r>
      <w:r w:rsidRPr="009006EC">
        <w:rPr>
          <w:rStyle w:val="StyleUnderline"/>
        </w:rPr>
        <w:t>purchasing</w:t>
      </w:r>
      <w:r w:rsidRPr="00DF2214">
        <w:rPr>
          <w:rStyle w:val="StyleUnderline"/>
        </w:rPr>
        <w:t xml:space="preserve"> and maintaining </w:t>
      </w:r>
      <w:r w:rsidRPr="0028015A">
        <w:rPr>
          <w:rStyle w:val="StyleUnderline"/>
        </w:rPr>
        <w:t>it</w:t>
      </w:r>
      <w:r w:rsidRPr="00DF2214">
        <w:rPr>
          <w:rStyle w:val="StyleUnderline"/>
        </w:rPr>
        <w:t xml:space="preserve"> </w:t>
      </w:r>
      <w:r w:rsidRPr="009006EC">
        <w:rPr>
          <w:rStyle w:val="StyleUnderline"/>
        </w:rPr>
        <w:t xml:space="preserve">may be </w:t>
      </w:r>
      <w:r w:rsidRPr="00EE562D">
        <w:rPr>
          <w:rStyle w:val="StyleUnderline"/>
          <w:highlight w:val="green"/>
        </w:rPr>
        <w:t xml:space="preserve">less than </w:t>
      </w:r>
      <w:r w:rsidRPr="009006EC">
        <w:rPr>
          <w:rStyle w:val="StyleUnderline"/>
        </w:rPr>
        <w:t xml:space="preserve">the cost of </w:t>
      </w:r>
      <w:r w:rsidRPr="00EE562D">
        <w:rPr>
          <w:rStyle w:val="StyleUnderline"/>
          <w:highlight w:val="green"/>
        </w:rPr>
        <w:t>having a</w:t>
      </w:r>
      <w:r w:rsidRPr="00DF2214">
        <w:rPr>
          <w:rStyle w:val="StyleUnderline"/>
        </w:rPr>
        <w:t xml:space="preserve"> salaried </w:t>
      </w:r>
      <w:r w:rsidRPr="00EE562D">
        <w:rPr>
          <w:rStyle w:val="StyleUnderline"/>
          <w:highlight w:val="green"/>
        </w:rPr>
        <w:t>human</w:t>
      </w:r>
      <w:r w:rsidRPr="00DF2214">
        <w:rPr>
          <w:rStyle w:val="StyleUnderline"/>
        </w:rPr>
        <w:t xml:space="preserve"> </w:t>
      </w:r>
      <w:r w:rsidRPr="009006EC">
        <w:rPr>
          <w:rStyle w:val="StyleUnderline"/>
        </w:rPr>
        <w:t>perform the same</w:t>
      </w:r>
      <w:r w:rsidRPr="009006EC">
        <w:rPr>
          <w:sz w:val="16"/>
        </w:rPr>
        <w:t xml:space="preserve"> </w:t>
      </w:r>
      <w:r w:rsidRPr="009006EC">
        <w:rPr>
          <w:rStyle w:val="StyleUnderline"/>
        </w:rPr>
        <w:t>task</w:t>
      </w:r>
      <w:r w:rsidRPr="000F2C10">
        <w:rPr>
          <w:sz w:val="16"/>
        </w:rPr>
        <w:t xml:space="preserve">. In many cases, machines are also capable of doing the same job faster, for longer periods and with fewer errors. In addition to replacing workers entirely, machines may also take over aspects of jobs that were once the sole domain of highly trained professionals, making the job easier to perform by less-skilled employees [298]. </w:t>
      </w:r>
    </w:p>
    <w:p w14:paraId="28F53F14" w14:textId="77777777" w:rsidR="00B97FCB" w:rsidRPr="000F2C10" w:rsidRDefault="00B97FCB" w:rsidP="00B97FCB">
      <w:pPr>
        <w:rPr>
          <w:sz w:val="16"/>
        </w:rPr>
      </w:pPr>
      <w:r w:rsidRPr="00EE562D">
        <w:rPr>
          <w:rStyle w:val="StyleUnderline"/>
          <w:highlight w:val="green"/>
        </w:rPr>
        <w:t xml:space="preserve">If workers can be </w:t>
      </w:r>
      <w:r w:rsidRPr="00EE562D">
        <w:rPr>
          <w:rStyle w:val="Emphasis"/>
          <w:highlight w:val="green"/>
        </w:rPr>
        <w:t>affordably replaced</w:t>
      </w:r>
      <w:r w:rsidRPr="00EE562D">
        <w:rPr>
          <w:rStyle w:val="StyleUnderline"/>
          <w:highlight w:val="green"/>
        </w:rPr>
        <w:t xml:space="preserve"> by </w:t>
      </w:r>
      <w:r w:rsidRPr="009006EC">
        <w:rPr>
          <w:rStyle w:val="StyleUnderline"/>
        </w:rPr>
        <w:t>developing</w:t>
      </w:r>
      <w:r w:rsidRPr="00DF2214">
        <w:rPr>
          <w:rStyle w:val="StyleUnderline"/>
        </w:rPr>
        <w:t xml:space="preserve"> more sophisticated </w:t>
      </w:r>
      <w:r w:rsidRPr="00EE562D">
        <w:rPr>
          <w:rStyle w:val="StyleUnderline"/>
          <w:highlight w:val="green"/>
        </w:rPr>
        <w:t>AI</w:t>
      </w:r>
      <w:r w:rsidRPr="000F2C10">
        <w:rPr>
          <w:sz w:val="16"/>
        </w:rPr>
        <w:t xml:space="preserve">, </w:t>
      </w:r>
      <w:r w:rsidRPr="00EE562D">
        <w:rPr>
          <w:rStyle w:val="Emphasis"/>
          <w:highlight w:val="green"/>
        </w:rPr>
        <w:t xml:space="preserve">there is </w:t>
      </w:r>
      <w:r w:rsidRPr="00B6594D">
        <w:rPr>
          <w:rStyle w:val="Emphasis"/>
        </w:rPr>
        <w:t xml:space="preserve">a </w:t>
      </w:r>
      <w:r w:rsidRPr="00EE562D">
        <w:rPr>
          <w:rStyle w:val="Emphasis"/>
          <w:highlight w:val="green"/>
        </w:rPr>
        <w:t>strong economic</w:t>
      </w:r>
      <w:r w:rsidRPr="000F2C10">
        <w:rPr>
          <w:sz w:val="16"/>
        </w:rPr>
        <w:t xml:space="preserve"> </w:t>
      </w:r>
      <w:r w:rsidRPr="00EE562D">
        <w:rPr>
          <w:rStyle w:val="Emphasis"/>
          <w:highlight w:val="green"/>
        </w:rPr>
        <w:t>incentive to do so.</w:t>
      </w:r>
      <w:r w:rsidRPr="00DF2214">
        <w:rPr>
          <w:rStyle w:val="Emphasis"/>
        </w:rPr>
        <w:t xml:space="preserve"> </w:t>
      </w:r>
      <w:r w:rsidRPr="00B6594D">
        <w:rPr>
          <w:rStyle w:val="StyleUnderline"/>
        </w:rPr>
        <w:t>This</w:t>
      </w:r>
      <w:r w:rsidRPr="00DA5B93">
        <w:rPr>
          <w:rStyle w:val="StyleUnderline"/>
        </w:rPr>
        <w:t xml:space="preserve"> is already happening with narrow AI, which often requires major modifications or even a complete redesign in order to be adapted for new tasks</w:t>
      </w:r>
      <w:r w:rsidRPr="009006EC">
        <w:rPr>
          <w:sz w:val="16"/>
        </w:rPr>
        <w:t>. ‘</w:t>
      </w:r>
      <w:r w:rsidRPr="009006EC">
        <w:rPr>
          <w:rStyle w:val="StyleUnderline"/>
        </w:rPr>
        <w:t>A roadmap for US robotics’</w:t>
      </w:r>
      <w:r w:rsidRPr="009006EC">
        <w:rPr>
          <w:sz w:val="16"/>
        </w:rPr>
        <w:t xml:space="preserve"> [154] </w:t>
      </w:r>
      <w:r w:rsidRPr="009006EC">
        <w:rPr>
          <w:rStyle w:val="StyleUnderline"/>
        </w:rPr>
        <w:t>calls for major investments into</w:t>
      </w:r>
      <w:r w:rsidRPr="009006EC">
        <w:rPr>
          <w:sz w:val="16"/>
        </w:rPr>
        <w:t xml:space="preserve"> </w:t>
      </w:r>
      <w:r w:rsidRPr="009006EC">
        <w:rPr>
          <w:rStyle w:val="Emphasis"/>
        </w:rPr>
        <w:t>automation</w:t>
      </w:r>
      <w:r w:rsidRPr="009006EC">
        <w:rPr>
          <w:sz w:val="16"/>
        </w:rPr>
        <w:t xml:space="preserve">, </w:t>
      </w:r>
      <w:r w:rsidRPr="009006EC">
        <w:rPr>
          <w:rStyle w:val="StyleUnderline"/>
        </w:rPr>
        <w:t>citing</w:t>
      </w:r>
      <w:r w:rsidRPr="00DA5B93">
        <w:rPr>
          <w:rStyle w:val="StyleUnderline"/>
        </w:rPr>
        <w:t xml:space="preserve"> the potential for considerable improvements</w:t>
      </w:r>
      <w:r w:rsidRPr="000F2C10">
        <w:rPr>
          <w:sz w:val="16"/>
        </w:rPr>
        <w:t xml:space="preserve"> in the fields of manufacturing, logistics, health care and services. Similarly, </w:t>
      </w:r>
      <w:r w:rsidRPr="00DA5B93">
        <w:rPr>
          <w:rStyle w:val="StyleUnderline"/>
        </w:rPr>
        <w:t>the US Air Force Chief Scientist</w:t>
      </w:r>
      <w:r w:rsidRPr="00DA5B93">
        <w:rPr>
          <w:rStyle w:val="StyleUnderline"/>
          <w:rFonts w:ascii="Arial" w:hAnsi="Arial" w:cs="Arial"/>
        </w:rPr>
        <w:t>ʼ</w:t>
      </w:r>
      <w:r w:rsidRPr="00DA5B93">
        <w:rPr>
          <w:rStyle w:val="StyleUnderline"/>
        </w:rPr>
        <w:t xml:space="preserve">s </w:t>
      </w:r>
      <w:r w:rsidRPr="000F2C10">
        <w:rPr>
          <w:sz w:val="16"/>
        </w:rPr>
        <w:t>[78] ‘</w:t>
      </w:r>
      <w:r w:rsidRPr="00DA5B93">
        <w:rPr>
          <w:rStyle w:val="StyleUnderline"/>
        </w:rPr>
        <w:t>Technology horizons’ report mentions ‘increased use of autonomy and autonomous systems’ as a key area of research to focus on in the next decade</w:t>
      </w:r>
      <w:r w:rsidRPr="000F2C10">
        <w:rPr>
          <w:sz w:val="16"/>
        </w:rPr>
        <w:t xml:space="preserve">, and also notes that reducing the need for manpower provides the greatest potential for cutting costs. In 2000, the US Congress instructed the armed forces to have one third of their deep strike force aircraft be unmanned by 2010, and one third of their ground combat vehicles be unmanned by 2015 [4]. </w:t>
      </w:r>
    </w:p>
    <w:p w14:paraId="6381B9B5" w14:textId="77777777" w:rsidR="00B97FCB" w:rsidRPr="000F2C10" w:rsidRDefault="00B97FCB" w:rsidP="00B97FCB">
      <w:pPr>
        <w:rPr>
          <w:rStyle w:val="Emphasis"/>
        </w:rPr>
      </w:pPr>
      <w:r w:rsidRPr="000F2C10">
        <w:rPr>
          <w:sz w:val="16"/>
        </w:rPr>
        <w:t xml:space="preserve">To the extent that an AGI could learn to do many kinds of tasks—or even any kind of task—without needing an extensive re-engineering effort, </w:t>
      </w:r>
      <w:r w:rsidRPr="00DA5B93">
        <w:rPr>
          <w:rStyle w:val="StyleUnderline"/>
        </w:rPr>
        <w:t xml:space="preserve">the </w:t>
      </w:r>
      <w:r w:rsidRPr="00EE562D">
        <w:rPr>
          <w:rStyle w:val="StyleUnderline"/>
          <w:highlight w:val="green"/>
        </w:rPr>
        <w:t xml:space="preserve">AGI </w:t>
      </w:r>
      <w:r w:rsidRPr="009006EC">
        <w:rPr>
          <w:rStyle w:val="StyleUnderline"/>
        </w:rPr>
        <w:t xml:space="preserve">could </w:t>
      </w:r>
      <w:r w:rsidRPr="00EE562D">
        <w:rPr>
          <w:rStyle w:val="StyleUnderline"/>
          <w:highlight w:val="green"/>
        </w:rPr>
        <w:t>make</w:t>
      </w:r>
      <w:r w:rsidRPr="00DA5B93">
        <w:rPr>
          <w:rStyle w:val="StyleUnderline"/>
        </w:rPr>
        <w:t xml:space="preserve"> the </w:t>
      </w:r>
      <w:r w:rsidRPr="00EE562D">
        <w:rPr>
          <w:rStyle w:val="StyleUnderline"/>
          <w:highlight w:val="green"/>
        </w:rPr>
        <w:t xml:space="preserve">replacement </w:t>
      </w:r>
      <w:r w:rsidRPr="009006EC">
        <w:rPr>
          <w:rStyle w:val="StyleUnderline"/>
        </w:rPr>
        <w:t>of humans</w:t>
      </w:r>
      <w:r w:rsidRPr="00DA5B93">
        <w:rPr>
          <w:rStyle w:val="StyleUnderline"/>
        </w:rPr>
        <w:t xml:space="preserve"> by machines much </w:t>
      </w:r>
      <w:r w:rsidRPr="00EE562D">
        <w:rPr>
          <w:rStyle w:val="Emphasis"/>
          <w:highlight w:val="green"/>
        </w:rPr>
        <w:t>cheaper</w:t>
      </w:r>
      <w:r w:rsidRPr="00EE562D">
        <w:rPr>
          <w:rStyle w:val="StyleUnderline"/>
          <w:highlight w:val="green"/>
        </w:rPr>
        <w:t xml:space="preserve"> and </w:t>
      </w:r>
      <w:r w:rsidRPr="00EE562D">
        <w:rPr>
          <w:rStyle w:val="Emphasis"/>
          <w:highlight w:val="green"/>
        </w:rPr>
        <w:t>more</w:t>
      </w:r>
      <w:r w:rsidRPr="00DA5B93">
        <w:rPr>
          <w:rStyle w:val="Emphasis"/>
        </w:rPr>
        <w:t xml:space="preserve"> </w:t>
      </w:r>
      <w:r w:rsidRPr="00EE562D">
        <w:rPr>
          <w:rStyle w:val="Emphasis"/>
          <w:highlight w:val="green"/>
        </w:rPr>
        <w:t>profitable</w:t>
      </w:r>
      <w:r w:rsidRPr="000F2C10">
        <w:rPr>
          <w:sz w:val="16"/>
        </w:rPr>
        <w:t xml:space="preserve">. </w:t>
      </w:r>
      <w:r w:rsidRPr="00CA24DF">
        <w:rPr>
          <w:rStyle w:val="Emphasis"/>
        </w:rPr>
        <w:t>As more tasks become automated</w:t>
      </w:r>
      <w:r w:rsidRPr="00CA24DF">
        <w:rPr>
          <w:rStyle w:val="StyleUnderline"/>
        </w:rPr>
        <w:t>,</w:t>
      </w:r>
      <w:r w:rsidRPr="00CA24DF">
        <w:rPr>
          <w:sz w:val="16"/>
        </w:rPr>
        <w:t xml:space="preserve"> </w:t>
      </w:r>
      <w:r w:rsidRPr="00CA24DF">
        <w:rPr>
          <w:rStyle w:val="StyleUnderline"/>
        </w:rPr>
        <w:t xml:space="preserve">the </w:t>
      </w:r>
      <w:r w:rsidRPr="00CA24DF">
        <w:rPr>
          <w:rStyle w:val="Emphasis"/>
        </w:rPr>
        <w:t>bottlenecks</w:t>
      </w:r>
      <w:r w:rsidRPr="00CA24DF">
        <w:rPr>
          <w:rStyle w:val="StyleUnderline"/>
        </w:rPr>
        <w:t xml:space="preserve"> for further automation </w:t>
      </w:r>
      <w:r w:rsidRPr="00CA24DF">
        <w:rPr>
          <w:rStyle w:val="Emphasis"/>
        </w:rPr>
        <w:t>will require adaptability</w:t>
      </w:r>
      <w:r w:rsidRPr="00CA24DF">
        <w:rPr>
          <w:rStyle w:val="StyleUnderline"/>
        </w:rPr>
        <w:t xml:space="preserve"> and flexibility that narrow-AI systems are incapable of.</w:t>
      </w:r>
      <w:r w:rsidRPr="00CA24DF">
        <w:rPr>
          <w:sz w:val="16"/>
        </w:rPr>
        <w:t xml:space="preserve"> These will then make up an increasing</w:t>
      </w:r>
      <w:r w:rsidRPr="000F2C10">
        <w:rPr>
          <w:sz w:val="16"/>
        </w:rPr>
        <w:t xml:space="preserve"> portion of the economy, </w:t>
      </w:r>
      <w:r w:rsidRPr="000F2C10">
        <w:rPr>
          <w:rStyle w:val="Emphasis"/>
        </w:rPr>
        <w:t xml:space="preserve">further </w:t>
      </w:r>
      <w:r w:rsidRPr="00EE562D">
        <w:rPr>
          <w:rStyle w:val="Emphasis"/>
          <w:highlight w:val="green"/>
        </w:rPr>
        <w:t xml:space="preserve">strengthening </w:t>
      </w:r>
      <w:r w:rsidRPr="00DE5796">
        <w:rPr>
          <w:rStyle w:val="Emphasis"/>
        </w:rPr>
        <w:t xml:space="preserve">the </w:t>
      </w:r>
      <w:r w:rsidRPr="00EE562D">
        <w:rPr>
          <w:rStyle w:val="Emphasis"/>
          <w:highlight w:val="green"/>
        </w:rPr>
        <w:t>incentive to develop AGI</w:t>
      </w:r>
      <w:r w:rsidRPr="000F2C10">
        <w:rPr>
          <w:rStyle w:val="Emphasis"/>
        </w:rPr>
        <w:t xml:space="preserve">. </w:t>
      </w:r>
    </w:p>
    <w:p w14:paraId="02BE2D9F" w14:textId="77777777" w:rsidR="00B97FCB" w:rsidRDefault="00B97FCB" w:rsidP="00B97FCB">
      <w:pPr>
        <w:rPr>
          <w:sz w:val="16"/>
        </w:rPr>
      </w:pPr>
      <w:r w:rsidRPr="000F2C10">
        <w:rPr>
          <w:sz w:val="16"/>
        </w:rPr>
        <w:t xml:space="preserve">Increasingly sophisticated AI may eventually lead to AGI, possibly within the next several decades [39, 200]. Eventually </w:t>
      </w:r>
      <w:r w:rsidRPr="000F2C10">
        <w:rPr>
          <w:rStyle w:val="StyleUnderline"/>
        </w:rPr>
        <w:t>it will make economic sense to automate all or nearly all jobs</w:t>
      </w:r>
      <w:r w:rsidRPr="000F2C10">
        <w:rPr>
          <w:sz w:val="16"/>
        </w:rPr>
        <w:t xml:space="preserve"> [130, 136, 289]. As AGIs will possess many advantages over humans [200, 253], a greater and greater proportion of the workforce will consist of intelligent machines.</w:t>
      </w:r>
    </w:p>
    <w:p w14:paraId="54E8F092" w14:textId="77777777" w:rsidR="00B97FCB" w:rsidRPr="000F2C10" w:rsidRDefault="00B97FCB" w:rsidP="00B97FCB">
      <w:pPr>
        <w:rPr>
          <w:sz w:val="16"/>
        </w:rPr>
      </w:pPr>
    </w:p>
    <w:p w14:paraId="0761F9A5" w14:textId="77777777" w:rsidR="00B97FCB" w:rsidRPr="00DE5796" w:rsidRDefault="00B97FCB" w:rsidP="00B97FCB">
      <w:pPr>
        <w:pStyle w:val="Heading4"/>
        <w:rPr>
          <w:u w:val="single"/>
        </w:rPr>
      </w:pPr>
      <w:r>
        <w:t>That</w:t>
      </w:r>
      <w:r w:rsidRPr="00392ABD">
        <w:t xml:space="preserve"> produces </w:t>
      </w:r>
      <w:r w:rsidRPr="00392ABD">
        <w:rPr>
          <w:u w:val="single"/>
        </w:rPr>
        <w:t>accumulative</w:t>
      </w:r>
      <w:r w:rsidRPr="00392ABD">
        <w:t xml:space="preserve"> </w:t>
      </w:r>
      <w:r>
        <w:t xml:space="preserve">and </w:t>
      </w:r>
      <w:r w:rsidRPr="0028015A">
        <w:rPr>
          <w:u w:val="single"/>
        </w:rPr>
        <w:t>uncontrollable</w:t>
      </w:r>
      <w:r>
        <w:t xml:space="preserve"> </w:t>
      </w:r>
      <w:r w:rsidRPr="0028015A">
        <w:rPr>
          <w:u w:val="single"/>
        </w:rPr>
        <w:t>x-risks</w:t>
      </w:r>
    </w:p>
    <w:p w14:paraId="54B2E8EF" w14:textId="77777777" w:rsidR="00B97FCB" w:rsidRDefault="00B97FCB" w:rsidP="00B97FCB">
      <w:r w:rsidRPr="00FA583C">
        <w:rPr>
          <w:rStyle w:val="Style13ptBold"/>
        </w:rPr>
        <w:t>Kasirzadeh</w:t>
      </w:r>
      <w:r>
        <w:rPr>
          <w:rStyle w:val="Style13ptBold"/>
        </w:rPr>
        <w:t xml:space="preserve"> </w:t>
      </w:r>
      <w:r w:rsidRPr="00FA583C">
        <w:rPr>
          <w:rStyle w:val="Style13ptBold"/>
        </w:rPr>
        <w:t>24</w:t>
      </w:r>
      <w:r>
        <w:t xml:space="preserve"> [Atoosa Kasirzadeh, 2-6-2024, Two Types of AI Existential Risk: Decisive and Accumulative, https://arxiv.org/html/2401.07836v2#S1, Kasirzadeh is an assistant professor at the University of Edinburgh who focuses on the ethics, safety, and philosophy of AI, Accessed: 6-30-2025] //IF</w:t>
      </w:r>
    </w:p>
    <w:p w14:paraId="6E9F094A" w14:textId="77777777" w:rsidR="00B97FCB" w:rsidRPr="00CA24DF" w:rsidRDefault="00B97FCB" w:rsidP="00B97FCB">
      <w:pPr>
        <w:rPr>
          <w:sz w:val="16"/>
        </w:rPr>
      </w:pPr>
      <w:r w:rsidRPr="00EE562D">
        <w:rPr>
          <w:rStyle w:val="Emphasis"/>
          <w:highlight w:val="green"/>
        </w:rPr>
        <w:t xml:space="preserve">AI-driven </w:t>
      </w:r>
      <w:r w:rsidRPr="00DE5796">
        <w:rPr>
          <w:rStyle w:val="Emphasis"/>
        </w:rPr>
        <w:t>manipulation</w:t>
      </w:r>
      <w:r w:rsidRPr="007612DC">
        <w:rPr>
          <w:sz w:val="16"/>
        </w:rPr>
        <w:t xml:space="preserve">. The capability of AI to create convincing </w:t>
      </w:r>
      <w:r w:rsidRPr="00EE562D">
        <w:rPr>
          <w:rStyle w:val="Emphasis"/>
          <w:highlight w:val="green"/>
        </w:rPr>
        <w:t>deepfakes</w:t>
      </w:r>
      <w:r w:rsidRPr="007612DC">
        <w:rPr>
          <w:sz w:val="16"/>
        </w:rPr>
        <w:t xml:space="preserve"> </w:t>
      </w:r>
      <w:r w:rsidRPr="00EE562D">
        <w:rPr>
          <w:rStyle w:val="StyleUnderline"/>
          <w:highlight w:val="green"/>
        </w:rPr>
        <w:t>reach</w:t>
      </w:r>
      <w:r w:rsidRPr="007612DC">
        <w:rPr>
          <w:rStyle w:val="StyleUnderline"/>
        </w:rPr>
        <w:t>e</w:t>
      </w:r>
      <w:r w:rsidRPr="0008080E">
        <w:rPr>
          <w:rStyle w:val="StyleUnderline"/>
        </w:rPr>
        <w:t xml:space="preserve">s </w:t>
      </w:r>
      <w:r w:rsidRPr="0028015A">
        <w:rPr>
          <w:rStyle w:val="StyleUnderline"/>
        </w:rPr>
        <w:t xml:space="preserve">a </w:t>
      </w:r>
      <w:r w:rsidRPr="00EE562D">
        <w:rPr>
          <w:rStyle w:val="StyleUnderline"/>
          <w:highlight w:val="green"/>
        </w:rPr>
        <w:t>critical height</w:t>
      </w:r>
      <w:r w:rsidRPr="0008080E">
        <w:rPr>
          <w:rStyle w:val="StyleUnderline"/>
        </w:rPr>
        <w:t xml:space="preserve">, </w:t>
      </w:r>
      <w:r w:rsidRPr="00CA24DF">
        <w:rPr>
          <w:sz w:val="16"/>
        </w:rPr>
        <w:t xml:space="preserve">where </w:t>
      </w:r>
      <w:r w:rsidRPr="00CA24DF">
        <w:rPr>
          <w:rStyle w:val="StyleUnderline"/>
        </w:rPr>
        <w:t>distinguishing fact from deepfake-generated reality becomes</w:t>
      </w:r>
      <w:r w:rsidRPr="00CA24DF">
        <w:rPr>
          <w:sz w:val="16"/>
        </w:rPr>
        <w:t xml:space="preserve"> nearly </w:t>
      </w:r>
      <w:r w:rsidRPr="00CA24DF">
        <w:rPr>
          <w:rStyle w:val="Emphasis"/>
        </w:rPr>
        <w:t>impossible</w:t>
      </w:r>
      <w:r w:rsidRPr="00CA24DF">
        <w:rPr>
          <w:sz w:val="16"/>
        </w:rPr>
        <w:t xml:space="preserve">.17 This capability </w:t>
      </w:r>
      <w:r w:rsidRPr="00CA24DF">
        <w:rPr>
          <w:rStyle w:val="StyleUnderline"/>
        </w:rPr>
        <w:t xml:space="preserve">opens the door to the creation of </w:t>
      </w:r>
      <w:r w:rsidRPr="00CA24DF">
        <w:rPr>
          <w:rStyle w:val="Emphasis"/>
        </w:rPr>
        <w:t>hyper-personalized</w:t>
      </w:r>
      <w:r w:rsidRPr="00CA24DF">
        <w:rPr>
          <w:rStyle w:val="StyleUnderline"/>
        </w:rPr>
        <w:t xml:space="preserve">, AI-generated </w:t>
      </w:r>
      <w:r w:rsidRPr="00CA24DF">
        <w:rPr>
          <w:rStyle w:val="Emphasis"/>
        </w:rPr>
        <w:t>propaganda</w:t>
      </w:r>
      <w:r w:rsidRPr="00CA24DF">
        <w:rPr>
          <w:sz w:val="16"/>
        </w:rPr>
        <w:t xml:space="preserve"> and similar persuasive narratives, </w:t>
      </w:r>
      <w:r w:rsidRPr="00CA24DF">
        <w:rPr>
          <w:rStyle w:val="StyleUnderline"/>
        </w:rPr>
        <w:t>which can be strategically leveraged for social engineering purposes</w:t>
      </w:r>
      <w:r w:rsidRPr="00CA24DF">
        <w:rPr>
          <w:sz w:val="16"/>
        </w:rPr>
        <w:t xml:space="preserve"> — manipulating public opinion, </w:t>
      </w:r>
      <w:r w:rsidRPr="00CA24DF">
        <w:rPr>
          <w:rStyle w:val="Emphasis"/>
        </w:rPr>
        <w:t>influencing electoral outcomes</w:t>
      </w:r>
      <w:r w:rsidRPr="00CA24DF">
        <w:rPr>
          <w:sz w:val="16"/>
        </w:rPr>
        <w:t xml:space="preserve">, </w:t>
      </w:r>
      <w:r w:rsidRPr="00CA24DF">
        <w:rPr>
          <w:rStyle w:val="Emphasis"/>
        </w:rPr>
        <w:t>inciting civil unrest</w:t>
      </w:r>
      <w:r w:rsidRPr="00CA24DF">
        <w:rPr>
          <w:sz w:val="16"/>
        </w:rPr>
        <w:t>, diminishing oppositional viewpoints, and exploiting existing social and epistemic divides.</w:t>
      </w:r>
    </w:p>
    <w:p w14:paraId="66344E5F" w14:textId="77777777" w:rsidR="00B97FCB" w:rsidRPr="007612DC" w:rsidRDefault="00B97FCB" w:rsidP="00B97FCB">
      <w:pPr>
        <w:rPr>
          <w:sz w:val="16"/>
        </w:rPr>
      </w:pPr>
      <w:r w:rsidRPr="00CA24DF">
        <w:rPr>
          <w:sz w:val="16"/>
        </w:rPr>
        <w:t xml:space="preserve">Proliferation of Insecurity threats. </w:t>
      </w:r>
      <w:r w:rsidRPr="00CA24DF">
        <w:rPr>
          <w:rStyle w:val="StyleUnderline"/>
        </w:rPr>
        <w:t>In the domestic sphere, everyday personal IoT devices</w:t>
      </w:r>
      <w:r w:rsidRPr="00CA24DF">
        <w:rPr>
          <w:sz w:val="16"/>
        </w:rPr>
        <w:t xml:space="preserve"> like smart mirrors and refrigerators transcend their roles as mere conveniences. They now </w:t>
      </w:r>
      <w:r w:rsidRPr="00CA24DF">
        <w:rPr>
          <w:rStyle w:val="StyleUnderline"/>
        </w:rPr>
        <w:t>represent significant points of vulnerability</w:t>
      </w:r>
      <w:r w:rsidRPr="00CA24DF">
        <w:rPr>
          <w:sz w:val="16"/>
        </w:rPr>
        <w:t xml:space="preserve">. With frontier AI capabilities, </w:t>
      </w:r>
      <w:r w:rsidRPr="00CA24DF">
        <w:rPr>
          <w:rStyle w:val="StyleUnderline"/>
        </w:rPr>
        <w:t>cybercriminals can penetrate these devices in a more expansive way</w:t>
      </w:r>
      <w:r w:rsidRPr="00CA24DF">
        <w:rPr>
          <w:sz w:val="16"/>
        </w:rPr>
        <w:t xml:space="preserve">, leading to widespread </w:t>
      </w:r>
      <w:r w:rsidRPr="00CA24DF">
        <w:rPr>
          <w:rStyle w:val="Emphasis"/>
        </w:rPr>
        <w:t>identity theft</w:t>
      </w:r>
      <w:r w:rsidRPr="00CA24DF">
        <w:rPr>
          <w:sz w:val="16"/>
        </w:rPr>
        <w:t xml:space="preserve"> and ushering in a new era of </w:t>
      </w:r>
      <w:r w:rsidRPr="00CA24DF">
        <w:rPr>
          <w:rStyle w:val="Emphasis"/>
        </w:rPr>
        <w:t>digital espionage</w:t>
      </w:r>
      <w:r w:rsidRPr="00CA24DF">
        <w:rPr>
          <w:sz w:val="16"/>
        </w:rPr>
        <w:t>. What were initially perceived as isolated incidents of breaches gradually coalesce into a discernible pattern, signifying a more</w:t>
      </w:r>
      <w:r w:rsidRPr="007612DC">
        <w:rPr>
          <w:sz w:val="16"/>
        </w:rPr>
        <w:t xml:space="preserve"> </w:t>
      </w:r>
      <w:r w:rsidRPr="003C6210">
        <w:rPr>
          <w:rStyle w:val="Emphasis"/>
        </w:rPr>
        <w:t xml:space="preserve">amplified </w:t>
      </w:r>
      <w:r w:rsidRPr="00EE562D">
        <w:rPr>
          <w:rStyle w:val="Emphasis"/>
          <w:highlight w:val="green"/>
        </w:rPr>
        <w:t>erosion of digital security</w:t>
      </w:r>
      <w:r w:rsidRPr="007612DC">
        <w:rPr>
          <w:sz w:val="16"/>
        </w:rPr>
        <w:t>.</w:t>
      </w:r>
    </w:p>
    <w:p w14:paraId="7FAF8154" w14:textId="77777777" w:rsidR="00B97FCB" w:rsidRPr="007612DC" w:rsidRDefault="00B97FCB" w:rsidP="00B97FCB">
      <w:pPr>
        <w:rPr>
          <w:sz w:val="16"/>
        </w:rPr>
      </w:pPr>
      <w:r w:rsidRPr="007612DC">
        <w:rPr>
          <w:sz w:val="16"/>
        </w:rPr>
        <w:t xml:space="preserve">The expansion of IoT devices also paves the way for the creation of </w:t>
      </w:r>
      <w:r w:rsidRPr="0028015A">
        <w:rPr>
          <w:rStyle w:val="StyleUnderline"/>
        </w:rPr>
        <w:t>extensive</w:t>
      </w:r>
      <w:r w:rsidRPr="003C6210">
        <w:rPr>
          <w:rStyle w:val="StyleUnderline"/>
        </w:rPr>
        <w:t xml:space="preserve">, </w:t>
      </w:r>
      <w:r w:rsidRPr="00F17A71">
        <w:rPr>
          <w:rStyle w:val="StyleUnderline"/>
        </w:rPr>
        <w:t>interconnected botnets</w:t>
      </w:r>
      <w:r w:rsidRPr="00F17A71">
        <w:rPr>
          <w:sz w:val="16"/>
        </w:rPr>
        <w:t xml:space="preserve">. These AI-powered networks, once relatively benign, </w:t>
      </w:r>
      <w:r w:rsidRPr="00F17A71">
        <w:rPr>
          <w:rStyle w:val="StyleUnderline"/>
        </w:rPr>
        <w:t>show agentic abilities and become capable of launching</w:t>
      </w:r>
      <w:r w:rsidRPr="00F17A71">
        <w:rPr>
          <w:sz w:val="16"/>
        </w:rPr>
        <w:t xml:space="preserve"> unprecedented</w:t>
      </w:r>
      <w:r w:rsidRPr="007612DC">
        <w:rPr>
          <w:sz w:val="16"/>
        </w:rPr>
        <w:t xml:space="preserve"> </w:t>
      </w:r>
      <w:r w:rsidRPr="0028015A">
        <w:rPr>
          <w:rStyle w:val="Emphasis"/>
        </w:rPr>
        <w:t>D</w:t>
      </w:r>
      <w:r w:rsidRPr="0028015A">
        <w:rPr>
          <w:sz w:val="16"/>
        </w:rPr>
        <w:t xml:space="preserve">istributed </w:t>
      </w:r>
      <w:r w:rsidRPr="0028015A">
        <w:rPr>
          <w:rStyle w:val="Emphasis"/>
        </w:rPr>
        <w:t>D</w:t>
      </w:r>
      <w:r w:rsidRPr="0028015A">
        <w:rPr>
          <w:sz w:val="16"/>
        </w:rPr>
        <w:t xml:space="preserve">enial </w:t>
      </w:r>
      <w:r w:rsidRPr="0028015A">
        <w:rPr>
          <w:rStyle w:val="Emphasis"/>
        </w:rPr>
        <w:t>o</w:t>
      </w:r>
      <w:r w:rsidRPr="0028015A">
        <w:rPr>
          <w:sz w:val="16"/>
        </w:rPr>
        <w:t xml:space="preserve">f </w:t>
      </w:r>
      <w:r w:rsidRPr="0028015A">
        <w:rPr>
          <w:rStyle w:val="Emphasis"/>
        </w:rPr>
        <w:t>S</w:t>
      </w:r>
      <w:r w:rsidRPr="0028015A">
        <w:rPr>
          <w:sz w:val="16"/>
        </w:rPr>
        <w:t>ervice</w:t>
      </w:r>
      <w:r w:rsidRPr="007612DC">
        <w:rPr>
          <w:sz w:val="16"/>
        </w:rPr>
        <w:t xml:space="preserve"> </w:t>
      </w:r>
      <w:r w:rsidRPr="00EE562D">
        <w:rPr>
          <w:rStyle w:val="StyleUnderline"/>
          <w:highlight w:val="green"/>
        </w:rPr>
        <w:t>attacks</w:t>
      </w:r>
      <w:r w:rsidRPr="003C6210">
        <w:rPr>
          <w:rStyle w:val="StyleUnderline"/>
        </w:rPr>
        <w:t xml:space="preserve">, </w:t>
      </w:r>
      <w:r w:rsidRPr="00EE562D">
        <w:rPr>
          <w:rStyle w:val="StyleUnderline"/>
          <w:highlight w:val="green"/>
        </w:rPr>
        <w:t>against</w:t>
      </w:r>
      <w:r w:rsidRPr="003C6210">
        <w:rPr>
          <w:rStyle w:val="StyleUnderline"/>
        </w:rPr>
        <w:t xml:space="preserve"> critical </w:t>
      </w:r>
      <w:r w:rsidRPr="00F17A71">
        <w:rPr>
          <w:rStyle w:val="StyleUnderline"/>
        </w:rPr>
        <w:t>infrastructures</w:t>
      </w:r>
      <w:r w:rsidRPr="007612DC">
        <w:rPr>
          <w:sz w:val="16"/>
        </w:rPr>
        <w:t xml:space="preserve">, including national power </w:t>
      </w:r>
      <w:r w:rsidRPr="00EE562D">
        <w:rPr>
          <w:rStyle w:val="Emphasis"/>
          <w:highlight w:val="green"/>
        </w:rPr>
        <w:t>grids</w:t>
      </w:r>
      <w:r w:rsidRPr="007612DC">
        <w:rPr>
          <w:sz w:val="16"/>
        </w:rPr>
        <w:t xml:space="preserve"> </w:t>
      </w:r>
      <w:r w:rsidRPr="003C6210">
        <w:rPr>
          <w:rStyle w:val="StyleUnderline"/>
        </w:rPr>
        <w:t>and</w:t>
      </w:r>
      <w:r w:rsidRPr="007612DC">
        <w:rPr>
          <w:sz w:val="16"/>
        </w:rPr>
        <w:t xml:space="preserve"> </w:t>
      </w:r>
      <w:r w:rsidRPr="00EE562D">
        <w:rPr>
          <w:rStyle w:val="Emphasis"/>
          <w:highlight w:val="green"/>
        </w:rPr>
        <w:t>communication</w:t>
      </w:r>
      <w:r w:rsidRPr="003C6210">
        <w:rPr>
          <w:rStyle w:val="Emphasis"/>
        </w:rPr>
        <w:t xml:space="preserve"> networks</w:t>
      </w:r>
      <w:r w:rsidRPr="007612DC">
        <w:rPr>
          <w:sz w:val="16"/>
        </w:rPr>
        <w:t>. They represent a significant leap in cybersecurity risks. Each attack, incrementally more sophisticated than the last, signifies a disturbing escalation from individual cybersecurity concerns to widespread threats against national security.</w:t>
      </w:r>
    </w:p>
    <w:p w14:paraId="0B016629" w14:textId="77777777" w:rsidR="00B97FCB" w:rsidRPr="007612DC" w:rsidRDefault="00B97FCB" w:rsidP="00B97FCB">
      <w:pPr>
        <w:rPr>
          <w:sz w:val="16"/>
        </w:rPr>
      </w:pPr>
      <w:r w:rsidRPr="007612DC">
        <w:rPr>
          <w:sz w:val="16"/>
        </w:rPr>
        <w:t xml:space="preserve">Moreover, </w:t>
      </w:r>
      <w:r w:rsidRPr="0064412C">
        <w:rPr>
          <w:rStyle w:val="StyleUnderline"/>
        </w:rPr>
        <w:t xml:space="preserve">as </w:t>
      </w:r>
      <w:r w:rsidRPr="00EE562D">
        <w:rPr>
          <w:rStyle w:val="StyleUnderline"/>
          <w:highlight w:val="green"/>
        </w:rPr>
        <w:t>AI</w:t>
      </w:r>
      <w:r w:rsidRPr="0064412C">
        <w:rPr>
          <w:rStyle w:val="StyleUnderline"/>
        </w:rPr>
        <w:t xml:space="preserve"> technologies becomes more widely available</w:t>
      </w:r>
      <w:r w:rsidRPr="007612DC">
        <w:rPr>
          <w:sz w:val="16"/>
        </w:rPr>
        <w:t xml:space="preserve">, </w:t>
      </w:r>
      <w:r w:rsidRPr="0028015A">
        <w:rPr>
          <w:rStyle w:val="StyleUnderline"/>
        </w:rPr>
        <w:t xml:space="preserve">they </w:t>
      </w:r>
      <w:r w:rsidRPr="00EE562D">
        <w:rPr>
          <w:rStyle w:val="StyleUnderline"/>
          <w:highlight w:val="green"/>
        </w:rPr>
        <w:t>facilitate</w:t>
      </w:r>
      <w:r w:rsidRPr="007612DC">
        <w:rPr>
          <w:sz w:val="16"/>
        </w:rPr>
        <w:t xml:space="preserve"> the emergence of new forms of </w:t>
      </w:r>
      <w:r w:rsidRPr="00EE562D">
        <w:rPr>
          <w:rStyle w:val="Emphasis"/>
          <w:highlight w:val="green"/>
        </w:rPr>
        <w:t>bioterror</w:t>
      </w:r>
      <w:r w:rsidRPr="00DE5796">
        <w:rPr>
          <w:rStyle w:val="Emphasis"/>
        </w:rPr>
        <w:t>ism</w:t>
      </w:r>
      <w:r w:rsidRPr="007612DC">
        <w:rPr>
          <w:sz w:val="16"/>
        </w:rPr>
        <w:t xml:space="preserve">. </w:t>
      </w:r>
      <w:r w:rsidRPr="0064412C">
        <w:rPr>
          <w:rStyle w:val="StyleUnderline"/>
        </w:rPr>
        <w:t xml:space="preserve">Private research </w:t>
      </w:r>
      <w:r w:rsidRPr="00DE5796">
        <w:rPr>
          <w:rStyle w:val="StyleUnderline"/>
        </w:rPr>
        <w:t>labs</w:t>
      </w:r>
      <w:r w:rsidRPr="007612DC">
        <w:rPr>
          <w:sz w:val="16"/>
        </w:rPr>
        <w:t xml:space="preserve"> with minimal expertise in synthetic biology and chemistry are now </w:t>
      </w:r>
      <w:r w:rsidRPr="0064412C">
        <w:rPr>
          <w:rStyle w:val="StyleUnderline"/>
        </w:rPr>
        <w:t xml:space="preserve">using AI </w:t>
      </w:r>
      <w:r w:rsidRPr="00DE5796">
        <w:rPr>
          <w:rStyle w:val="StyleUnderline"/>
        </w:rPr>
        <w:t>to develop</w:t>
      </w:r>
      <w:r w:rsidRPr="0064412C">
        <w:rPr>
          <w:rStyle w:val="StyleUnderline"/>
        </w:rPr>
        <w:t xml:space="preserve"> more</w:t>
      </w:r>
      <w:r w:rsidRPr="007612DC">
        <w:rPr>
          <w:sz w:val="16"/>
        </w:rPr>
        <w:t xml:space="preserve"> </w:t>
      </w:r>
      <w:r w:rsidRPr="00EE562D">
        <w:rPr>
          <w:rStyle w:val="Emphasis"/>
          <w:highlight w:val="green"/>
        </w:rPr>
        <w:t>infectious</w:t>
      </w:r>
      <w:r w:rsidRPr="007612DC">
        <w:rPr>
          <w:sz w:val="16"/>
        </w:rPr>
        <w:t xml:space="preserve"> </w:t>
      </w:r>
      <w:r w:rsidRPr="00EE562D">
        <w:rPr>
          <w:rStyle w:val="StyleUnderline"/>
          <w:highlight w:val="green"/>
        </w:rPr>
        <w:t>and</w:t>
      </w:r>
      <w:r w:rsidRPr="00EE562D">
        <w:rPr>
          <w:sz w:val="16"/>
          <w:highlight w:val="green"/>
        </w:rPr>
        <w:t xml:space="preserve"> </w:t>
      </w:r>
      <w:r w:rsidRPr="00EE562D">
        <w:rPr>
          <w:rStyle w:val="Emphasis"/>
          <w:highlight w:val="green"/>
        </w:rPr>
        <w:t>deadly pathogens</w:t>
      </w:r>
      <w:r w:rsidRPr="007612DC">
        <w:rPr>
          <w:sz w:val="16"/>
        </w:rPr>
        <w:t xml:space="preserve">. The dual-use nature of AI in biotechnology — its potential for both beneficial and harmful applications — initially envisioned for medical breakthroughs, is maliciously repurposed to </w:t>
      </w:r>
      <w:r w:rsidRPr="0064412C">
        <w:rPr>
          <w:rStyle w:val="StyleUnderline"/>
        </w:rPr>
        <w:t xml:space="preserve">engineer </w:t>
      </w:r>
      <w:r w:rsidRPr="0064412C">
        <w:rPr>
          <w:rStyle w:val="Emphasis"/>
        </w:rPr>
        <w:t>biological weapons</w:t>
      </w:r>
      <w:r w:rsidRPr="007612DC">
        <w:rPr>
          <w:sz w:val="16"/>
        </w:rPr>
        <w:t>.18</w:t>
      </w:r>
    </w:p>
    <w:p w14:paraId="4FB8E313" w14:textId="77777777" w:rsidR="00B97FCB" w:rsidRPr="00BC0A7A" w:rsidRDefault="00B97FCB" w:rsidP="00B97FCB">
      <w:pPr>
        <w:rPr>
          <w:sz w:val="16"/>
        </w:rPr>
      </w:pPr>
      <w:r w:rsidRPr="00BC0A7A">
        <w:rPr>
          <w:sz w:val="16"/>
        </w:rPr>
        <w:t xml:space="preserve">Global mass surveillance and erosion of trust. By 2035, the implications of AI-induced mass surveillance have profoundly transformed socio-political structures worldwide. The earlier instances, such as China’s social credit system and the controversial NSA’s mass data collection, were just the precursors to a now-global trend. </w:t>
      </w:r>
      <w:r w:rsidRPr="00BC0A7A">
        <w:rPr>
          <w:rStyle w:val="StyleUnderline"/>
        </w:rPr>
        <w:t>Governments across various political spectra have embraced advanced AI for mass surveillance, frequently under the guise of national security</w:t>
      </w:r>
      <w:r w:rsidRPr="00BC0A7A">
        <w:rPr>
          <w:sz w:val="16"/>
        </w:rPr>
        <w:t>. This landscape is marked by an array of pervasive surveillance systems, some overt and others clandestinely operated under national security pretexts.</w:t>
      </w:r>
    </w:p>
    <w:p w14:paraId="02EC21E1" w14:textId="77777777" w:rsidR="00B97FCB" w:rsidRPr="00BC0A7A" w:rsidRDefault="00B97FCB" w:rsidP="00B97FCB">
      <w:pPr>
        <w:rPr>
          <w:sz w:val="16"/>
        </w:rPr>
      </w:pPr>
      <w:r w:rsidRPr="00BC0A7A">
        <w:rPr>
          <w:sz w:val="16"/>
        </w:rPr>
        <w:t>In this future context, the reach of government surveillance have gradually eroded the sanctity of privacy even in putative democracies. The constant monitoring and evaluation of citizens by AI systems instill a culture of self-censorship among citizens, diluting the diversity of thought and social trust crucial for healthy democracy. In several countries, this leads to a radical erosion of trust in media as well as public and private institutions.</w:t>
      </w:r>
    </w:p>
    <w:p w14:paraId="37DC5D46" w14:textId="77777777" w:rsidR="00B97FCB" w:rsidRPr="00BC0A7A" w:rsidRDefault="00B97FCB" w:rsidP="00B97FCB">
      <w:pPr>
        <w:rPr>
          <w:rStyle w:val="StyleUnderline"/>
        </w:rPr>
      </w:pPr>
      <w:r w:rsidRPr="00BC0A7A">
        <w:rPr>
          <w:sz w:val="16"/>
        </w:rPr>
        <w:t xml:space="preserve">Economic destabilization. In the financial market infrastructure, AI algorithms increasingly play a substantial role in analyzing and simulating market trends. This progression, however, introduces new challenges to economic stability. One emerging concern is the use of AI in creating sophisticated, but deceptive financial products. These products, while not outright phantom instruments, are complex derivatives or investment vehicles. It becomes increasingly difficult to distinguish these products from more traditional, stable investments, leading to potential market disruptions. The impact of these </w:t>
      </w:r>
      <w:r w:rsidRPr="00BC0A7A">
        <w:rPr>
          <w:rStyle w:val="StyleUnderline"/>
        </w:rPr>
        <w:t>AI-enhanced financial products</w:t>
      </w:r>
      <w:r w:rsidRPr="00BC0A7A">
        <w:rPr>
          <w:sz w:val="16"/>
        </w:rPr>
        <w:t xml:space="preserve"> is particularly significant in already vulnerable economies facing systemic issues and cyber threats. The introduction of these complex investment tools further </w:t>
      </w:r>
      <w:r w:rsidRPr="00BC0A7A">
        <w:rPr>
          <w:rStyle w:val="StyleUnderline"/>
        </w:rPr>
        <w:t xml:space="preserve">undermines trust in financial systems, </w:t>
      </w:r>
      <w:r w:rsidRPr="00BC0A7A">
        <w:rPr>
          <w:rStyle w:val="Emphasis"/>
        </w:rPr>
        <w:t>intensifying</w:t>
      </w:r>
      <w:r w:rsidRPr="00BC0A7A">
        <w:rPr>
          <w:rStyle w:val="StyleUnderline"/>
        </w:rPr>
        <w:t xml:space="preserve"> the </w:t>
      </w:r>
      <w:r w:rsidRPr="00BC0A7A">
        <w:rPr>
          <w:rStyle w:val="Emphasis"/>
        </w:rPr>
        <w:t>risk of economic downturns</w:t>
      </w:r>
      <w:r w:rsidRPr="00BC0A7A">
        <w:rPr>
          <w:rStyle w:val="StyleUnderline"/>
        </w:rPr>
        <w:t>.</w:t>
      </w:r>
    </w:p>
    <w:p w14:paraId="1BF32A8A" w14:textId="77777777" w:rsidR="00B97FCB" w:rsidRPr="00BC0A7A" w:rsidRDefault="00B97FCB" w:rsidP="00B97FCB">
      <w:pPr>
        <w:rPr>
          <w:sz w:val="16"/>
        </w:rPr>
      </w:pPr>
      <w:r w:rsidRPr="00BC0A7A">
        <w:rPr>
          <w:sz w:val="16"/>
        </w:rPr>
        <w:t xml:space="preserve">Additionally, the potential for AI to unintentionally trigger market instability becomes a realistic concern. </w:t>
      </w:r>
      <w:r w:rsidRPr="00BC0A7A">
        <w:rPr>
          <w:rStyle w:val="StyleUnderline"/>
        </w:rPr>
        <w:t>Automated trading algorithms</w:t>
      </w:r>
      <w:r w:rsidRPr="00BC0A7A">
        <w:rPr>
          <w:sz w:val="16"/>
        </w:rPr>
        <w:t xml:space="preserve">, responding rapidly to market signals, now can in unprecedented speed </w:t>
      </w:r>
      <w:r w:rsidRPr="00BC0A7A">
        <w:rPr>
          <w:rStyle w:val="Emphasis"/>
        </w:rPr>
        <w:t>amplify market volatility</w:t>
      </w:r>
      <w:r w:rsidRPr="00BC0A7A">
        <w:rPr>
          <w:sz w:val="16"/>
        </w:rPr>
        <w:t xml:space="preserve"> </w:t>
      </w:r>
      <w:r w:rsidRPr="00BC0A7A">
        <w:rPr>
          <w:rStyle w:val="StyleUnderline"/>
        </w:rPr>
        <w:t>at unprecedented speeds</w:t>
      </w:r>
      <w:r w:rsidRPr="00BC0A7A">
        <w:rPr>
          <w:sz w:val="16"/>
        </w:rPr>
        <w:t>. This phenomenon is exemplified in incidents like flash crashes — i.e., sudden and drastic market fluctuations driven by the high-speed responses of automated trading systems.</w:t>
      </w:r>
    </w:p>
    <w:p w14:paraId="5AB3AE06" w14:textId="77777777" w:rsidR="00B97FCB" w:rsidRPr="007612DC" w:rsidRDefault="00B97FCB" w:rsidP="00B97FCB">
      <w:pPr>
        <w:rPr>
          <w:sz w:val="16"/>
        </w:rPr>
      </w:pPr>
      <w:r w:rsidRPr="00BC0A7A">
        <w:rPr>
          <w:sz w:val="16"/>
        </w:rPr>
        <w:t>Rights infringement. The pervasive application of AI in mass surveillance and extensive data collection practices is increasingly encroaching upon basic human rights. Privacy breaches have become alarmingly</w:t>
      </w:r>
      <w:r w:rsidRPr="007612DC">
        <w:rPr>
          <w:sz w:val="16"/>
        </w:rPr>
        <w:t xml:space="preserve"> routine as AI systems gather and analyze personal data on an unprecedented scale. This constant monitoring undermines the right to privacy, a cornerstone of individual freedom. Furthermore, these surveillance mechanisms exert a chilling effect on freedom of expression. Individuals, aware of the omnipresent AI-driven surveillance, may self-censor or refrain from expressing dissenting opinions, leading to a stifling of public discourse and democratic engagement. The situation is compounded by AI systems that enable discriminatory profiling and unwarranted scrutiny of individuals. Such practices, often lacking transparency and accountability, lead to systemic unjust treatment and exacerbate existing societal inequalities at scale.</w:t>
      </w:r>
    </w:p>
    <w:p w14:paraId="3A27F75E" w14:textId="77777777" w:rsidR="00B97FCB" w:rsidRPr="00F17A71" w:rsidRDefault="00B97FCB" w:rsidP="00B97FCB">
      <w:pPr>
        <w:rPr>
          <w:sz w:val="16"/>
        </w:rPr>
      </w:pPr>
      <w:r w:rsidRPr="007612DC">
        <w:rPr>
          <w:sz w:val="16"/>
        </w:rPr>
        <w:t xml:space="preserve">In the perfect storm MISTER Scenario, </w:t>
      </w:r>
      <w:r w:rsidRPr="003C567D">
        <w:rPr>
          <w:rStyle w:val="StyleUnderline"/>
        </w:rPr>
        <w:t xml:space="preserve">a series of </w:t>
      </w:r>
      <w:r w:rsidRPr="00EE562D">
        <w:rPr>
          <w:rStyle w:val="StyleUnderline"/>
          <w:highlight w:val="green"/>
        </w:rPr>
        <w:t xml:space="preserve">interconnected </w:t>
      </w:r>
      <w:r w:rsidRPr="00DE5796">
        <w:rPr>
          <w:rStyle w:val="StyleUnderline"/>
        </w:rPr>
        <w:t>AI-induced</w:t>
      </w:r>
      <w:r w:rsidRPr="00EE562D">
        <w:rPr>
          <w:rStyle w:val="StyleUnderline"/>
          <w:highlight w:val="green"/>
        </w:rPr>
        <w:t xml:space="preserve"> risks coalesce into a </w:t>
      </w:r>
      <w:r w:rsidRPr="00EE562D">
        <w:rPr>
          <w:rStyle w:val="Emphasis"/>
          <w:highlight w:val="green"/>
        </w:rPr>
        <w:t>catastrophic sequence</w:t>
      </w:r>
      <w:r w:rsidRPr="00EE562D">
        <w:rPr>
          <w:rStyle w:val="StyleUnderline"/>
          <w:highlight w:val="green"/>
        </w:rPr>
        <w:t xml:space="preserve"> </w:t>
      </w:r>
      <w:r w:rsidRPr="00DE5796">
        <w:rPr>
          <w:rStyle w:val="StyleUnderline"/>
        </w:rPr>
        <w:t>of events</w:t>
      </w:r>
      <w:r w:rsidRPr="007612DC">
        <w:rPr>
          <w:sz w:val="16"/>
        </w:rPr>
        <w:t xml:space="preserve">, each exacerbating the next, </w:t>
      </w:r>
      <w:r w:rsidRPr="00EE562D">
        <w:rPr>
          <w:rStyle w:val="StyleUnderline"/>
          <w:highlight w:val="green"/>
        </w:rPr>
        <w:t>leading to</w:t>
      </w:r>
      <w:r w:rsidRPr="003C567D">
        <w:rPr>
          <w:rStyle w:val="StyleUnderline"/>
        </w:rPr>
        <w:t xml:space="preserve"> </w:t>
      </w:r>
      <w:r w:rsidRPr="007612DC">
        <w:rPr>
          <w:sz w:val="16"/>
        </w:rPr>
        <w:t xml:space="preserve">a potential </w:t>
      </w:r>
      <w:r w:rsidRPr="00EE562D">
        <w:rPr>
          <w:rStyle w:val="Emphasis"/>
          <w:highlight w:val="green"/>
        </w:rPr>
        <w:t>existential crisis</w:t>
      </w:r>
      <w:r w:rsidRPr="007612DC">
        <w:rPr>
          <w:sz w:val="16"/>
        </w:rPr>
        <w:t xml:space="preserve"> for humanity.</w:t>
      </w:r>
    </w:p>
    <w:p w14:paraId="2A49AD29" w14:textId="77777777" w:rsidR="00B97FCB" w:rsidRDefault="00B97FCB" w:rsidP="00B97FCB"/>
    <w:p w14:paraId="6784D9D4" w14:textId="77777777" w:rsidR="00B97FCB" w:rsidRDefault="00B97FCB" w:rsidP="00B97FCB">
      <w:pPr>
        <w:pStyle w:val="Heading2"/>
      </w:pPr>
      <w:r>
        <w:t xml:space="preserve">Solvency </w:t>
      </w:r>
    </w:p>
    <w:p w14:paraId="6EA59558" w14:textId="77777777" w:rsidR="00B97FCB" w:rsidRDefault="00B97FCB" w:rsidP="00B97FCB">
      <w:pPr>
        <w:pStyle w:val="Heading3"/>
      </w:pPr>
      <w:r>
        <w:t xml:space="preserve">1NC---Trumper </w:t>
      </w:r>
    </w:p>
    <w:p w14:paraId="615F506C" w14:textId="77777777" w:rsidR="00B97FCB" w:rsidRPr="002B2407" w:rsidRDefault="00B97FCB" w:rsidP="00B97FCB">
      <w:pPr>
        <w:pStyle w:val="Heading4"/>
      </w:pPr>
      <w:r w:rsidRPr="002B2407">
        <w:t>Trump</w:t>
      </w:r>
      <w:r>
        <w:t xml:space="preserve"> wrecks the aff – </w:t>
      </w:r>
      <w:r w:rsidRPr="003D477C">
        <w:rPr>
          <w:b w:val="0"/>
          <w:bCs/>
        </w:rPr>
        <w:t xml:space="preserve">he’s is </w:t>
      </w:r>
      <w:r w:rsidRPr="003D477C">
        <w:rPr>
          <w:b w:val="0"/>
          <w:bCs/>
          <w:u w:val="single"/>
        </w:rPr>
        <w:t>fundamentally committed</w:t>
      </w:r>
      <w:r w:rsidRPr="003D477C">
        <w:rPr>
          <w:b w:val="0"/>
          <w:bCs/>
        </w:rPr>
        <w:t xml:space="preserve"> to destroying worker organizing</w:t>
      </w:r>
    </w:p>
    <w:p w14:paraId="209D1807" w14:textId="77777777" w:rsidR="00B97FCB" w:rsidRPr="002B2407" w:rsidRDefault="00B97FCB" w:rsidP="00B97FCB">
      <w:r w:rsidRPr="002B2407">
        <w:rPr>
          <w:rStyle w:val="Style13ptBold"/>
        </w:rPr>
        <w:t>Sainato 25</w:t>
      </w:r>
      <w:r w:rsidRPr="002B2407">
        <w:t xml:space="preserve"> [Michael Sainato is labor reporter for Guardian US 6-1-2025 https://www.theguardian.com/global-development/2025/jun/01/workers-rights-unions-trump]</w:t>
      </w:r>
    </w:p>
    <w:p w14:paraId="45AF8162" w14:textId="77777777" w:rsidR="00B97FCB" w:rsidRPr="00DE38B8" w:rsidRDefault="00B97FCB" w:rsidP="00B97FCB">
      <w:pPr>
        <w:rPr>
          <w:sz w:val="16"/>
        </w:rPr>
      </w:pPr>
      <w:r w:rsidRPr="002B2407">
        <w:rPr>
          <w:rStyle w:val="StyleUnderline"/>
          <w:highlight w:val="green"/>
        </w:rPr>
        <w:t>Workers’ rights</w:t>
      </w:r>
      <w:r w:rsidRPr="00DE38B8">
        <w:rPr>
          <w:sz w:val="16"/>
        </w:rPr>
        <w:t xml:space="preserve"> across every continent in the world </w:t>
      </w:r>
      <w:r w:rsidRPr="002B2407">
        <w:rPr>
          <w:rStyle w:val="StyleUnderline"/>
        </w:rPr>
        <w:t xml:space="preserve">are </w:t>
      </w:r>
      <w:r w:rsidRPr="002B2407">
        <w:rPr>
          <w:rStyle w:val="StyleUnderline"/>
          <w:highlight w:val="green"/>
        </w:rPr>
        <w:t>in</w:t>
      </w:r>
      <w:r w:rsidRPr="002B2407">
        <w:rPr>
          <w:rStyle w:val="StyleUnderline"/>
        </w:rPr>
        <w:t xml:space="preserve"> a</w:t>
      </w:r>
      <w:r w:rsidRPr="00DE38B8">
        <w:rPr>
          <w:sz w:val="16"/>
        </w:rPr>
        <w:t xml:space="preserve"> </w:t>
      </w:r>
      <w:r w:rsidRPr="002B2407">
        <w:rPr>
          <w:rStyle w:val="Emphasis"/>
        </w:rPr>
        <w:t>“</w:t>
      </w:r>
      <w:r w:rsidRPr="002B2407">
        <w:rPr>
          <w:rStyle w:val="Emphasis"/>
          <w:highlight w:val="green"/>
        </w:rPr>
        <w:t>freefall</w:t>
      </w:r>
      <w:r w:rsidRPr="002B2407">
        <w:rPr>
          <w:rStyle w:val="Emphasis"/>
        </w:rPr>
        <w:t>”</w:t>
      </w:r>
      <w:r w:rsidRPr="00DE38B8">
        <w:rPr>
          <w:sz w:val="16"/>
        </w:rPr>
        <w:t>, according to the 2025 Global Rights Index released by the International Trade Union Confederation, the largest trade union federation in the world.</w:t>
      </w:r>
    </w:p>
    <w:p w14:paraId="79037952" w14:textId="77777777" w:rsidR="00B97FCB" w:rsidRPr="00DE38B8" w:rsidRDefault="00B97FCB" w:rsidP="00B97FCB">
      <w:pPr>
        <w:rPr>
          <w:sz w:val="16"/>
        </w:rPr>
      </w:pPr>
      <w:r w:rsidRPr="00DE38B8">
        <w:rPr>
          <w:sz w:val="16"/>
        </w:rPr>
        <w:t xml:space="preserve">The index noted workers’ rights and democracy around the world are often </w:t>
      </w:r>
      <w:r w:rsidRPr="002B2407">
        <w:rPr>
          <w:rStyle w:val="StyleUnderline"/>
        </w:rPr>
        <w:t>under attack by “far-right politicians and</w:t>
      </w:r>
      <w:r w:rsidRPr="00DE38B8">
        <w:rPr>
          <w:sz w:val="16"/>
        </w:rPr>
        <w:t xml:space="preserve"> their </w:t>
      </w:r>
      <w:r w:rsidRPr="002B2407">
        <w:rPr>
          <w:rStyle w:val="StyleUnderline"/>
        </w:rPr>
        <w:t>unelected billionaire backers</w:t>
      </w:r>
      <w:r w:rsidRPr="00DE38B8">
        <w:rPr>
          <w:sz w:val="16"/>
        </w:rPr>
        <w:t xml:space="preserve">. Whether it’s Donald Trump and Elon Musk in the US or Javier Milei and Eduardo Eurnekian in Argentina, </w:t>
      </w:r>
      <w:r w:rsidRPr="002B2407">
        <w:rPr>
          <w:rStyle w:val="StyleUnderline"/>
        </w:rPr>
        <w:t>we see the same playbook of</w:t>
      </w:r>
      <w:r w:rsidRPr="00DE38B8">
        <w:rPr>
          <w:sz w:val="16"/>
        </w:rPr>
        <w:t xml:space="preserve"> </w:t>
      </w:r>
      <w:r w:rsidRPr="002B2407">
        <w:rPr>
          <w:rStyle w:val="Emphasis"/>
        </w:rPr>
        <w:t>unfairness</w:t>
      </w:r>
      <w:r w:rsidRPr="00DE38B8">
        <w:rPr>
          <w:sz w:val="16"/>
        </w:rPr>
        <w:t xml:space="preserve"> </w:t>
      </w:r>
      <w:r w:rsidRPr="002B2407">
        <w:rPr>
          <w:rStyle w:val="StyleUnderline"/>
        </w:rPr>
        <w:t>and</w:t>
      </w:r>
      <w:r w:rsidRPr="00DE38B8">
        <w:rPr>
          <w:sz w:val="16"/>
        </w:rPr>
        <w:t xml:space="preserve"> </w:t>
      </w:r>
      <w:r w:rsidRPr="002B2407">
        <w:rPr>
          <w:rStyle w:val="Emphasis"/>
        </w:rPr>
        <w:t>authoritarianism</w:t>
      </w:r>
      <w:r w:rsidRPr="00DE38B8">
        <w:rPr>
          <w:sz w:val="16"/>
        </w:rPr>
        <w:t xml:space="preserve"> </w:t>
      </w:r>
      <w:r w:rsidRPr="002B2407">
        <w:rPr>
          <w:rStyle w:val="StyleUnderline"/>
        </w:rPr>
        <w:t>in action around the world</w:t>
      </w:r>
      <w:r w:rsidRPr="00DE38B8">
        <w:rPr>
          <w:sz w:val="16"/>
        </w:rPr>
        <w:t>.”</w:t>
      </w:r>
    </w:p>
    <w:p w14:paraId="15522E23" w14:textId="77777777" w:rsidR="00B97FCB" w:rsidRPr="00DE38B8" w:rsidRDefault="00B97FCB" w:rsidP="00B97FCB">
      <w:pPr>
        <w:rPr>
          <w:sz w:val="16"/>
        </w:rPr>
      </w:pPr>
      <w:r w:rsidRPr="00DE38B8">
        <w:rPr>
          <w:sz w:val="16"/>
        </w:rPr>
        <w:t xml:space="preserve">In the US, the index cited “the Donald </w:t>
      </w:r>
      <w:r w:rsidRPr="002B2407">
        <w:rPr>
          <w:rStyle w:val="Emphasis"/>
          <w:highlight w:val="green"/>
        </w:rPr>
        <w:t>Trump</w:t>
      </w:r>
      <w:r w:rsidRPr="00DE38B8">
        <w:rPr>
          <w:sz w:val="16"/>
        </w:rPr>
        <w:t xml:space="preserve"> administration </w:t>
      </w:r>
      <w:r w:rsidRPr="002B2407">
        <w:rPr>
          <w:rStyle w:val="StyleUnderline"/>
        </w:rPr>
        <w:t xml:space="preserve">has </w:t>
      </w:r>
      <w:r w:rsidRPr="002B2407">
        <w:rPr>
          <w:rStyle w:val="StyleUnderline"/>
          <w:highlight w:val="green"/>
        </w:rPr>
        <w:t>taken a</w:t>
      </w:r>
      <w:r w:rsidRPr="00DE38B8">
        <w:rPr>
          <w:sz w:val="16"/>
          <w:highlight w:val="green"/>
        </w:rPr>
        <w:t xml:space="preserve"> </w:t>
      </w:r>
      <w:r w:rsidRPr="002B2407">
        <w:rPr>
          <w:rStyle w:val="Emphasis"/>
          <w:highlight w:val="green"/>
        </w:rPr>
        <w:t>wrecking ball</w:t>
      </w:r>
      <w:r w:rsidRPr="00DE38B8">
        <w:rPr>
          <w:sz w:val="16"/>
          <w:highlight w:val="green"/>
        </w:rPr>
        <w:t xml:space="preserve"> </w:t>
      </w:r>
      <w:r w:rsidRPr="002B2407">
        <w:rPr>
          <w:rStyle w:val="StyleUnderline"/>
          <w:highlight w:val="green"/>
        </w:rPr>
        <w:t>to</w:t>
      </w:r>
      <w:r w:rsidRPr="002B2407">
        <w:rPr>
          <w:rStyle w:val="StyleUnderline"/>
        </w:rPr>
        <w:t xml:space="preserve"> the collective </w:t>
      </w:r>
      <w:r w:rsidRPr="002B2407">
        <w:rPr>
          <w:rStyle w:val="StyleUnderline"/>
          <w:highlight w:val="green"/>
        </w:rPr>
        <w:t>labour rights</w:t>
      </w:r>
      <w:r w:rsidRPr="002B2407">
        <w:rPr>
          <w:rStyle w:val="StyleUnderline"/>
        </w:rPr>
        <w:t xml:space="preserve"> of</w:t>
      </w:r>
      <w:r w:rsidRPr="00DE38B8">
        <w:rPr>
          <w:sz w:val="16"/>
        </w:rPr>
        <w:t xml:space="preserve"> </w:t>
      </w:r>
      <w:r w:rsidRPr="002B2407">
        <w:rPr>
          <w:rStyle w:val="StyleUnderline"/>
        </w:rPr>
        <w:t>workers</w:t>
      </w:r>
      <w:r w:rsidRPr="00DE38B8">
        <w:rPr>
          <w:sz w:val="16"/>
        </w:rPr>
        <w:t xml:space="preserve"> </w:t>
      </w:r>
      <w:r w:rsidRPr="002B2407">
        <w:rPr>
          <w:rStyle w:val="StyleUnderline"/>
          <w:highlight w:val="green"/>
        </w:rPr>
        <w:t xml:space="preserve">and brought anti-union billionaires into the </w:t>
      </w:r>
      <w:r w:rsidRPr="002B2407">
        <w:rPr>
          <w:rStyle w:val="Emphasis"/>
          <w:highlight w:val="green"/>
        </w:rPr>
        <w:t>heart of policymaking</w:t>
      </w:r>
      <w:r w:rsidRPr="00DE38B8">
        <w:rPr>
          <w:sz w:val="16"/>
        </w:rPr>
        <w:t>”.</w:t>
      </w:r>
    </w:p>
    <w:p w14:paraId="0CC0A532" w14:textId="77777777" w:rsidR="00B97FCB" w:rsidRPr="00DE38B8" w:rsidRDefault="00B97FCB" w:rsidP="00B97FCB">
      <w:pPr>
        <w:rPr>
          <w:sz w:val="16"/>
        </w:rPr>
      </w:pPr>
      <w:r w:rsidRPr="002B2407">
        <w:rPr>
          <w:rStyle w:val="StyleUnderline"/>
        </w:rPr>
        <w:t>These actions</w:t>
      </w:r>
      <w:r w:rsidRPr="00DE38B8">
        <w:rPr>
          <w:sz w:val="16"/>
        </w:rPr>
        <w:t xml:space="preserve">, according to the index, </w:t>
      </w:r>
      <w:r w:rsidRPr="002B2407">
        <w:rPr>
          <w:rStyle w:val="StyleUnderline"/>
        </w:rPr>
        <w:t>include</w:t>
      </w:r>
      <w:r w:rsidRPr="00DE38B8">
        <w:rPr>
          <w:sz w:val="16"/>
        </w:rPr>
        <w:t xml:space="preserve"> </w:t>
      </w:r>
      <w:r w:rsidRPr="002B2407">
        <w:rPr>
          <w:rStyle w:val="Emphasis"/>
          <w:highlight w:val="green"/>
        </w:rPr>
        <w:t>stripping union protections</w:t>
      </w:r>
      <w:r w:rsidRPr="00DE38B8">
        <w:rPr>
          <w:sz w:val="16"/>
        </w:rPr>
        <w:t xml:space="preserve"> from 47,000 workers at the Transportation Security Administration, </w:t>
      </w:r>
      <w:r w:rsidRPr="002B2407">
        <w:rPr>
          <w:rStyle w:val="StyleUnderline"/>
        </w:rPr>
        <w:t xml:space="preserve">attempting to </w:t>
      </w:r>
      <w:r w:rsidRPr="002B2407">
        <w:rPr>
          <w:rStyle w:val="Emphasis"/>
          <w:highlight w:val="green"/>
        </w:rPr>
        <w:t>revoke civil service protections</w:t>
      </w:r>
      <w:r w:rsidRPr="00DE38B8">
        <w:rPr>
          <w:sz w:val="16"/>
        </w:rPr>
        <w:t xml:space="preserve"> for large swaths of federal employees </w:t>
      </w:r>
      <w:r w:rsidRPr="002B2407">
        <w:rPr>
          <w:rStyle w:val="StyleUnderline"/>
        </w:rPr>
        <w:t xml:space="preserve">and </w:t>
      </w:r>
      <w:r w:rsidRPr="002B2407">
        <w:rPr>
          <w:rStyle w:val="StyleUnderline"/>
          <w:highlight w:val="green"/>
        </w:rPr>
        <w:t>firing</w:t>
      </w:r>
      <w:r w:rsidRPr="002B2407">
        <w:rPr>
          <w:rStyle w:val="StyleUnderline"/>
        </w:rPr>
        <w:t xml:space="preserve"> a member of the </w:t>
      </w:r>
      <w:r w:rsidRPr="002B2407">
        <w:rPr>
          <w:rStyle w:val="Emphasis"/>
          <w:highlight w:val="green"/>
        </w:rPr>
        <w:t>N</w:t>
      </w:r>
      <w:r w:rsidRPr="002B2407">
        <w:rPr>
          <w:rStyle w:val="StyleUnderline"/>
        </w:rPr>
        <w:t xml:space="preserve">ational </w:t>
      </w:r>
      <w:r w:rsidRPr="002B2407">
        <w:rPr>
          <w:rStyle w:val="Emphasis"/>
          <w:highlight w:val="green"/>
        </w:rPr>
        <w:t>L</w:t>
      </w:r>
      <w:r w:rsidRPr="002B2407">
        <w:rPr>
          <w:rStyle w:val="StyleUnderline"/>
        </w:rPr>
        <w:t xml:space="preserve">abor </w:t>
      </w:r>
      <w:r w:rsidRPr="002B2407">
        <w:rPr>
          <w:rStyle w:val="Emphasis"/>
          <w:highlight w:val="green"/>
        </w:rPr>
        <w:t>R</w:t>
      </w:r>
      <w:r w:rsidRPr="002B2407">
        <w:rPr>
          <w:rStyle w:val="StyleUnderline"/>
        </w:rPr>
        <w:t xml:space="preserve">elations </w:t>
      </w:r>
      <w:r w:rsidRPr="002B2407">
        <w:rPr>
          <w:rStyle w:val="Emphasis"/>
          <w:highlight w:val="green"/>
        </w:rPr>
        <w:t>B</w:t>
      </w:r>
      <w:r w:rsidRPr="002B2407">
        <w:rPr>
          <w:rStyle w:val="StyleUnderline"/>
        </w:rPr>
        <w:t xml:space="preserve">oard, </w:t>
      </w:r>
      <w:r w:rsidRPr="002B2407">
        <w:rPr>
          <w:rStyle w:val="StyleUnderline"/>
          <w:highlight w:val="green"/>
        </w:rPr>
        <w:t>leaving it without</w:t>
      </w:r>
      <w:r w:rsidRPr="002B2407">
        <w:rPr>
          <w:rStyle w:val="StyleUnderline"/>
        </w:rPr>
        <w:t xml:space="preserve"> a </w:t>
      </w:r>
      <w:r w:rsidRPr="002B2407">
        <w:rPr>
          <w:rStyle w:val="StyleUnderline"/>
          <w:highlight w:val="green"/>
        </w:rPr>
        <w:t>quorum</w:t>
      </w:r>
      <w:r w:rsidRPr="00DE38B8">
        <w:rPr>
          <w:sz w:val="16"/>
        </w:rPr>
        <w:t>.</w:t>
      </w:r>
    </w:p>
    <w:p w14:paraId="558E36A5" w14:textId="77777777" w:rsidR="00B97FCB" w:rsidRPr="00DE38B8" w:rsidRDefault="00B97FCB" w:rsidP="00B97FCB">
      <w:pPr>
        <w:rPr>
          <w:sz w:val="16"/>
        </w:rPr>
      </w:pPr>
      <w:r w:rsidRPr="00DE38B8">
        <w:rPr>
          <w:sz w:val="16"/>
        </w:rPr>
        <w:t xml:space="preserve">Luc Triangle, secretary general of the International Trade Union Confederation, said the report covers events up until March 2025, but these </w:t>
      </w:r>
      <w:r w:rsidRPr="002B2407">
        <w:rPr>
          <w:rStyle w:val="StyleUnderline"/>
        </w:rPr>
        <w:t xml:space="preserve">trends have </w:t>
      </w:r>
      <w:r w:rsidRPr="002B2407">
        <w:rPr>
          <w:rStyle w:val="Emphasis"/>
        </w:rPr>
        <w:t>continued to worsen</w:t>
      </w:r>
      <w:r w:rsidRPr="00DE38B8">
        <w:rPr>
          <w:sz w:val="16"/>
        </w:rPr>
        <w:t xml:space="preserve"> in the US since then.</w:t>
      </w:r>
    </w:p>
    <w:p w14:paraId="4BD33CB8" w14:textId="77777777" w:rsidR="00B97FCB" w:rsidRPr="002B2407" w:rsidRDefault="00B97FCB" w:rsidP="00B97FCB">
      <w:pPr>
        <w:rPr>
          <w:rStyle w:val="StyleUnderline"/>
        </w:rPr>
      </w:pPr>
      <w:r w:rsidRPr="00DE38B8">
        <w:rPr>
          <w:sz w:val="16"/>
        </w:rPr>
        <w:t xml:space="preserve">The Trump administration has also drastically </w:t>
      </w:r>
      <w:r w:rsidRPr="002B2407">
        <w:rPr>
          <w:rStyle w:val="Emphasis"/>
          <w:highlight w:val="green"/>
        </w:rPr>
        <w:t>cut staff</w:t>
      </w:r>
      <w:r w:rsidRPr="00DE38B8">
        <w:rPr>
          <w:sz w:val="16"/>
          <w:highlight w:val="green"/>
        </w:rPr>
        <w:t xml:space="preserve"> </w:t>
      </w:r>
      <w:r w:rsidRPr="002B2407">
        <w:rPr>
          <w:rStyle w:val="StyleUnderline"/>
          <w:highlight w:val="green"/>
        </w:rPr>
        <w:t>at</w:t>
      </w:r>
      <w:r w:rsidRPr="002B2407">
        <w:rPr>
          <w:rStyle w:val="StyleUnderline"/>
        </w:rPr>
        <w:t xml:space="preserve"> the </w:t>
      </w:r>
      <w:r w:rsidRPr="002B2407">
        <w:rPr>
          <w:rStyle w:val="Emphasis"/>
          <w:highlight w:val="green"/>
        </w:rPr>
        <w:t>F</w:t>
      </w:r>
      <w:r w:rsidRPr="002B2407">
        <w:rPr>
          <w:rStyle w:val="StyleUnderline"/>
        </w:rPr>
        <w:t xml:space="preserve">ederal </w:t>
      </w:r>
      <w:r w:rsidRPr="002B2407">
        <w:rPr>
          <w:rStyle w:val="Emphasis"/>
          <w:highlight w:val="green"/>
        </w:rPr>
        <w:t>M</w:t>
      </w:r>
      <w:r w:rsidRPr="002B2407">
        <w:rPr>
          <w:rStyle w:val="StyleUnderline"/>
        </w:rPr>
        <w:t xml:space="preserve">ediation and </w:t>
      </w:r>
      <w:r w:rsidRPr="002B2407">
        <w:rPr>
          <w:rStyle w:val="Emphasis"/>
          <w:highlight w:val="green"/>
        </w:rPr>
        <w:t>C</w:t>
      </w:r>
      <w:r w:rsidRPr="002B2407">
        <w:rPr>
          <w:rStyle w:val="StyleUnderline"/>
        </w:rPr>
        <w:t xml:space="preserve">onciliation </w:t>
      </w:r>
      <w:r w:rsidRPr="002B2407">
        <w:rPr>
          <w:rStyle w:val="Emphasis"/>
          <w:highlight w:val="green"/>
        </w:rPr>
        <w:t>S</w:t>
      </w:r>
      <w:r w:rsidRPr="002B2407">
        <w:rPr>
          <w:rStyle w:val="StyleUnderline"/>
        </w:rPr>
        <w:t>ervice</w:t>
      </w:r>
      <w:r w:rsidRPr="00DE38B8">
        <w:rPr>
          <w:sz w:val="16"/>
        </w:rPr>
        <w:t xml:space="preserve">, </w:t>
      </w:r>
      <w:r w:rsidRPr="002B2407">
        <w:rPr>
          <w:rStyle w:val="StyleUnderline"/>
          <w:highlight w:val="green"/>
        </w:rPr>
        <w:t>fired</w:t>
      </w:r>
      <w:r w:rsidRPr="002B2407">
        <w:rPr>
          <w:rStyle w:val="StyleUnderline"/>
        </w:rPr>
        <w:t xml:space="preserve"> a </w:t>
      </w:r>
      <w:r w:rsidRPr="002B2407">
        <w:rPr>
          <w:rStyle w:val="StyleUnderline"/>
          <w:highlight w:val="green"/>
        </w:rPr>
        <w:t>board</w:t>
      </w:r>
      <w:r w:rsidRPr="002B2407">
        <w:rPr>
          <w:rStyle w:val="StyleUnderline"/>
        </w:rPr>
        <w:t xml:space="preserve"> member </w:t>
      </w:r>
      <w:r w:rsidRPr="002B2407">
        <w:rPr>
          <w:rStyle w:val="StyleUnderline"/>
          <w:highlight w:val="green"/>
        </w:rPr>
        <w:t>of</w:t>
      </w:r>
      <w:r w:rsidRPr="002B2407">
        <w:rPr>
          <w:rStyle w:val="StyleUnderline"/>
        </w:rPr>
        <w:t xml:space="preserve"> the </w:t>
      </w:r>
      <w:r w:rsidRPr="002B2407">
        <w:rPr>
          <w:rStyle w:val="Emphasis"/>
          <w:highlight w:val="green"/>
        </w:rPr>
        <w:t>F</w:t>
      </w:r>
      <w:r w:rsidRPr="002B2407">
        <w:rPr>
          <w:rStyle w:val="StyleUnderline"/>
        </w:rPr>
        <w:t xml:space="preserve">ederal </w:t>
      </w:r>
      <w:r w:rsidRPr="002B2407">
        <w:rPr>
          <w:rStyle w:val="Emphasis"/>
          <w:highlight w:val="green"/>
        </w:rPr>
        <w:t>L</w:t>
      </w:r>
      <w:r w:rsidRPr="002B2407">
        <w:rPr>
          <w:rStyle w:val="StyleUnderline"/>
        </w:rPr>
        <w:t xml:space="preserve">abor </w:t>
      </w:r>
      <w:r w:rsidRPr="002B2407">
        <w:rPr>
          <w:rStyle w:val="Emphasis"/>
          <w:highlight w:val="green"/>
        </w:rPr>
        <w:t>R</w:t>
      </w:r>
      <w:r w:rsidRPr="002B2407">
        <w:rPr>
          <w:rStyle w:val="StyleUnderline"/>
        </w:rPr>
        <w:t xml:space="preserve">elations </w:t>
      </w:r>
      <w:r w:rsidRPr="002B2407">
        <w:rPr>
          <w:rStyle w:val="Emphasis"/>
          <w:highlight w:val="green"/>
        </w:rPr>
        <w:t>A</w:t>
      </w:r>
      <w:r w:rsidRPr="002B2407">
        <w:rPr>
          <w:rStyle w:val="StyleUnderline"/>
        </w:rPr>
        <w:t>uthority</w:t>
      </w:r>
      <w:r w:rsidRPr="00DE38B8">
        <w:rPr>
          <w:sz w:val="16"/>
        </w:rPr>
        <w:t xml:space="preserve"> </w:t>
      </w:r>
      <w:r w:rsidRPr="002B2407">
        <w:rPr>
          <w:rStyle w:val="StyleUnderline"/>
        </w:rPr>
        <w:t xml:space="preserve">and issued an </w:t>
      </w:r>
      <w:r w:rsidRPr="002B2407">
        <w:rPr>
          <w:rStyle w:val="StyleUnderline"/>
          <w:highlight w:val="green"/>
        </w:rPr>
        <w:t>ex</w:t>
      </w:r>
      <w:r w:rsidRPr="002B2407">
        <w:rPr>
          <w:rStyle w:val="StyleUnderline"/>
        </w:rPr>
        <w:t xml:space="preserve">ecutive </w:t>
      </w:r>
      <w:r w:rsidRPr="002B2407">
        <w:rPr>
          <w:rStyle w:val="StyleUnderline"/>
          <w:highlight w:val="green"/>
        </w:rPr>
        <w:t>o</w:t>
      </w:r>
      <w:r w:rsidRPr="002B2407">
        <w:rPr>
          <w:rStyle w:val="StyleUnderline"/>
        </w:rPr>
        <w:t xml:space="preserve">rder </w:t>
      </w:r>
      <w:r w:rsidRPr="002B2407">
        <w:rPr>
          <w:rStyle w:val="Emphasis"/>
          <w:highlight w:val="green"/>
        </w:rPr>
        <w:t>revoking</w:t>
      </w:r>
      <w:r w:rsidRPr="002B2407">
        <w:rPr>
          <w:rStyle w:val="Emphasis"/>
        </w:rPr>
        <w:t xml:space="preserve"> collective </w:t>
      </w:r>
      <w:r w:rsidRPr="002B2407">
        <w:rPr>
          <w:rStyle w:val="Emphasis"/>
          <w:highlight w:val="green"/>
        </w:rPr>
        <w:t>bargaining</w:t>
      </w:r>
      <w:r w:rsidRPr="002B2407">
        <w:rPr>
          <w:rStyle w:val="Emphasis"/>
        </w:rPr>
        <w:t xml:space="preserve"> rights</w:t>
      </w:r>
      <w:r w:rsidRPr="002B2407">
        <w:rPr>
          <w:rStyle w:val="StyleUnderline"/>
        </w:rPr>
        <w:t xml:space="preserve"> </w:t>
      </w:r>
      <w:r w:rsidRPr="002B2407">
        <w:rPr>
          <w:rStyle w:val="StyleUnderline"/>
          <w:highlight w:val="green"/>
        </w:rPr>
        <w:t>for</w:t>
      </w:r>
      <w:r w:rsidRPr="002B2407">
        <w:rPr>
          <w:rStyle w:val="StyleUnderline"/>
        </w:rPr>
        <w:t xml:space="preserve"> the majority of </w:t>
      </w:r>
      <w:r w:rsidRPr="002B2407">
        <w:rPr>
          <w:rStyle w:val="StyleUnderline"/>
          <w:highlight w:val="green"/>
        </w:rPr>
        <w:t>fed</w:t>
      </w:r>
      <w:r w:rsidRPr="002B2407">
        <w:rPr>
          <w:rStyle w:val="StyleUnderline"/>
        </w:rPr>
        <w:t xml:space="preserve">eral </w:t>
      </w:r>
      <w:r w:rsidRPr="002B2407">
        <w:rPr>
          <w:rStyle w:val="StyleUnderline"/>
          <w:highlight w:val="green"/>
        </w:rPr>
        <w:t>employees</w:t>
      </w:r>
      <w:r w:rsidRPr="002B2407">
        <w:rPr>
          <w:rStyle w:val="StyleUnderline"/>
        </w:rPr>
        <w:t>.</w:t>
      </w:r>
    </w:p>
    <w:p w14:paraId="01CD4473" w14:textId="77777777" w:rsidR="00B97FCB" w:rsidRPr="00DE38B8" w:rsidRDefault="00B97FCB" w:rsidP="00B97FCB">
      <w:pPr>
        <w:rPr>
          <w:sz w:val="16"/>
        </w:rPr>
      </w:pPr>
      <w:r w:rsidRPr="00DE38B8">
        <w:rPr>
          <w:sz w:val="16"/>
        </w:rPr>
        <w:t>“In more and more countries, we have elected leaders that once they are elected democratically, they are taking action against democratic values,” said Triangle. “</w:t>
      </w:r>
      <w:r w:rsidRPr="002B2407">
        <w:rPr>
          <w:rStyle w:val="StyleUnderline"/>
        </w:rPr>
        <w:t>The</w:t>
      </w:r>
      <w:r w:rsidRPr="00DE38B8">
        <w:rPr>
          <w:sz w:val="16"/>
        </w:rPr>
        <w:t xml:space="preserve"> </w:t>
      </w:r>
      <w:r w:rsidRPr="002B2407">
        <w:rPr>
          <w:rStyle w:val="Emphasis"/>
        </w:rPr>
        <w:t>first target</w:t>
      </w:r>
      <w:r w:rsidRPr="00DE38B8">
        <w:rPr>
          <w:sz w:val="16"/>
        </w:rPr>
        <w:t xml:space="preserve"> of those leaders in many countries </w:t>
      </w:r>
      <w:r w:rsidRPr="002B2407">
        <w:rPr>
          <w:rStyle w:val="StyleUnderline"/>
        </w:rPr>
        <w:t>is</w:t>
      </w:r>
      <w:r w:rsidRPr="00DE38B8">
        <w:rPr>
          <w:sz w:val="16"/>
        </w:rPr>
        <w:t xml:space="preserve"> they attack trade human rights and </w:t>
      </w:r>
      <w:r w:rsidRPr="002B2407">
        <w:rPr>
          <w:rStyle w:val="StyleUnderline"/>
        </w:rPr>
        <w:t>workers’ rights, because we</w:t>
      </w:r>
      <w:r w:rsidRPr="00DE38B8">
        <w:rPr>
          <w:sz w:val="16"/>
        </w:rPr>
        <w:t xml:space="preserve"> are the biggest </w:t>
      </w:r>
      <w:r w:rsidRPr="002B2407">
        <w:rPr>
          <w:rStyle w:val="StyleUnderline"/>
        </w:rPr>
        <w:t>defend</w:t>
      </w:r>
      <w:r w:rsidRPr="00DE38B8">
        <w:rPr>
          <w:sz w:val="16"/>
        </w:rPr>
        <w:t xml:space="preserve">ers of </w:t>
      </w:r>
      <w:r w:rsidRPr="002B2407">
        <w:rPr>
          <w:rStyle w:val="StyleUnderline"/>
        </w:rPr>
        <w:t>democratic values</w:t>
      </w:r>
      <w:r w:rsidRPr="00DE38B8">
        <w:rPr>
          <w:sz w:val="16"/>
        </w:rPr>
        <w:t xml:space="preserve"> and in that sense also their biggest opponents as largest social movement in the world.”</w:t>
      </w:r>
    </w:p>
    <w:p w14:paraId="3AC7AEF1" w14:textId="77777777" w:rsidR="00B97FCB" w:rsidRPr="00DE38B8" w:rsidRDefault="00B97FCB" w:rsidP="00B97FCB">
      <w:pPr>
        <w:rPr>
          <w:sz w:val="16"/>
        </w:rPr>
      </w:pPr>
      <w:r w:rsidRPr="00DE38B8">
        <w:rPr>
          <w:sz w:val="16"/>
        </w:rPr>
        <w:t>Three out of five global regions saw conditions for workers’ rights worsen, including the Americas and Europe hitting their worst scores on the index since it was established in 2014.</w:t>
      </w:r>
    </w:p>
    <w:p w14:paraId="198F321E" w14:textId="77777777" w:rsidR="00B97FCB" w:rsidRPr="00DE38B8" w:rsidRDefault="00B97FCB" w:rsidP="00B97FCB">
      <w:pPr>
        <w:rPr>
          <w:sz w:val="16"/>
        </w:rPr>
      </w:pPr>
      <w:r w:rsidRPr="00DE38B8">
        <w:rPr>
          <w:sz w:val="16"/>
        </w:rPr>
        <w:t>Only seven out of 151 nations surveyed by the index had a top-tier rating on workers’ rights, down from 18 in 2015.</w:t>
      </w:r>
    </w:p>
    <w:p w14:paraId="258255DB" w14:textId="77777777" w:rsidR="00B97FCB" w:rsidRPr="00DE38B8" w:rsidRDefault="00B97FCB" w:rsidP="00B97FCB">
      <w:pPr>
        <w:rPr>
          <w:sz w:val="16"/>
        </w:rPr>
      </w:pPr>
      <w:r w:rsidRPr="00DE38B8">
        <w:rPr>
          <w:sz w:val="16"/>
        </w:rPr>
        <w:t>Workers’ access to justice was restricted in 72% of nations surveyed, the worst on record, 87% of countries violated the right to strike and 80% violated the right to collective bargaining.</w:t>
      </w:r>
    </w:p>
    <w:p w14:paraId="14248BCD" w14:textId="77777777" w:rsidR="00B97FCB" w:rsidRPr="00DE38B8" w:rsidRDefault="00B97FCB" w:rsidP="00B97FCB">
      <w:pPr>
        <w:rPr>
          <w:sz w:val="16"/>
        </w:rPr>
      </w:pPr>
      <w:r w:rsidRPr="00DE38B8">
        <w:rPr>
          <w:sz w:val="16"/>
        </w:rPr>
        <w:t>The worst countries for workers, according to the report, are Bangladesh, Belarus, Ecuador, Egypt, Eswatini, Myanmar, Nigeria, the Philippines, Tunisia and Turkey.</w:t>
      </w:r>
    </w:p>
    <w:p w14:paraId="5913F7C3" w14:textId="77777777" w:rsidR="00B97FCB" w:rsidRPr="00DE38B8" w:rsidRDefault="00B97FCB" w:rsidP="00B97FCB">
      <w:pPr>
        <w:rPr>
          <w:sz w:val="16"/>
        </w:rPr>
      </w:pPr>
      <w:r w:rsidRPr="00DE38B8">
        <w:rPr>
          <w:sz w:val="16"/>
        </w:rPr>
        <w:t>Only three countries, Australia, Mexico and Oman, saw their ratings improve from 2024.</w:t>
      </w:r>
    </w:p>
    <w:p w14:paraId="6E14C7D5" w14:textId="77777777" w:rsidR="00B97FCB" w:rsidRDefault="00B97FCB" w:rsidP="00B97FCB">
      <w:pPr>
        <w:rPr>
          <w:rStyle w:val="StyleUnderline"/>
        </w:rPr>
      </w:pPr>
      <w:r w:rsidRPr="00DE38B8">
        <w:rPr>
          <w:sz w:val="16"/>
        </w:rPr>
        <w:t xml:space="preserve">Triangle warned that the </w:t>
      </w:r>
      <w:r w:rsidRPr="002B2407">
        <w:rPr>
          <w:rStyle w:val="Emphasis"/>
          <w:highlight w:val="green"/>
        </w:rPr>
        <w:t>billionaire backers</w:t>
      </w:r>
      <w:r w:rsidRPr="00DE38B8">
        <w:rPr>
          <w:sz w:val="16"/>
        </w:rPr>
        <w:t xml:space="preserve"> of these politicians </w:t>
      </w:r>
      <w:r w:rsidRPr="002B2407">
        <w:rPr>
          <w:rStyle w:val="StyleUnderline"/>
        </w:rPr>
        <w:t xml:space="preserve">have come </w:t>
      </w:r>
      <w:r w:rsidRPr="002B2407">
        <w:rPr>
          <w:rStyle w:val="StyleUnderline"/>
          <w:highlight w:val="green"/>
        </w:rPr>
        <w:t>out of</w:t>
      </w:r>
      <w:r w:rsidRPr="002B2407">
        <w:rPr>
          <w:rStyle w:val="StyleUnderline"/>
        </w:rPr>
        <w:t xml:space="preserve"> the </w:t>
      </w:r>
      <w:r w:rsidRPr="002B2407">
        <w:rPr>
          <w:rStyle w:val="StyleUnderline"/>
          <w:highlight w:val="green"/>
        </w:rPr>
        <w:t>shadows</w:t>
      </w:r>
      <w:r w:rsidRPr="00DE38B8">
        <w:rPr>
          <w:sz w:val="16"/>
        </w:rPr>
        <w:t xml:space="preserve"> and only expanded their wealth and control over important parts of society, in a “coup” by billionaires of democratic institutions globally that are </w:t>
      </w:r>
      <w:r w:rsidRPr="002B2407">
        <w:rPr>
          <w:rStyle w:val="StyleUnderline"/>
          <w:highlight w:val="green"/>
        </w:rPr>
        <w:t>driving</w:t>
      </w:r>
      <w:r w:rsidRPr="002B2407">
        <w:rPr>
          <w:rStyle w:val="StyleUnderline"/>
        </w:rPr>
        <w:t xml:space="preserve"> these </w:t>
      </w:r>
      <w:r w:rsidRPr="002B2407">
        <w:rPr>
          <w:rStyle w:val="StyleUnderline"/>
          <w:highlight w:val="green"/>
        </w:rPr>
        <w:t>deteriorating conditions for workers’</w:t>
      </w:r>
      <w:r w:rsidRPr="002B2407">
        <w:rPr>
          <w:rStyle w:val="StyleUnderline"/>
        </w:rPr>
        <w:t xml:space="preserve"> rights.</w:t>
      </w:r>
    </w:p>
    <w:p w14:paraId="2E4327F9" w14:textId="77777777" w:rsidR="00B97FCB" w:rsidRPr="00264A6F" w:rsidRDefault="00B97FCB" w:rsidP="00B97FCB"/>
    <w:p w14:paraId="61613D04" w14:textId="77777777" w:rsidR="00B97FCB" w:rsidRDefault="00B97FCB" w:rsidP="00B97FCB">
      <w:pPr>
        <w:pStyle w:val="Heading3"/>
      </w:pPr>
      <w:r>
        <w:t xml:space="preserve">1NC---SB Fails </w:t>
      </w:r>
    </w:p>
    <w:p w14:paraId="6A6EC02E" w14:textId="77777777" w:rsidR="00B97FCB" w:rsidRPr="009F58BB" w:rsidRDefault="00B97FCB" w:rsidP="00B97FCB">
      <w:pPr>
        <w:pStyle w:val="Heading4"/>
        <w:rPr>
          <w:u w:val="single"/>
        </w:rPr>
      </w:pPr>
      <w:r w:rsidRPr="009F58BB">
        <w:t xml:space="preserve">SB has </w:t>
      </w:r>
      <w:r w:rsidRPr="009F58BB">
        <w:rPr>
          <w:u w:val="single"/>
        </w:rPr>
        <w:t>marginal returns</w:t>
      </w:r>
      <w:r w:rsidRPr="009F58BB">
        <w:t xml:space="preserve"> – it fails where workers aren’t </w:t>
      </w:r>
      <w:r w:rsidRPr="009F58BB">
        <w:rPr>
          <w:u w:val="single"/>
        </w:rPr>
        <w:t>already organized</w:t>
      </w:r>
      <w:r w:rsidRPr="009F58BB">
        <w:t xml:space="preserve"> and, where they are, there is </w:t>
      </w:r>
      <w:r w:rsidRPr="009F58BB">
        <w:rPr>
          <w:u w:val="single"/>
        </w:rPr>
        <w:t>already</w:t>
      </w:r>
      <w:r w:rsidRPr="009F58BB">
        <w:t xml:space="preserve"> </w:t>
      </w:r>
      <w:r w:rsidRPr="009F58BB">
        <w:rPr>
          <w:u w:val="single"/>
        </w:rPr>
        <w:t>defacto SB</w:t>
      </w:r>
    </w:p>
    <w:p w14:paraId="35CF9CF9" w14:textId="77777777" w:rsidR="00B97FCB" w:rsidRPr="009F58BB" w:rsidRDefault="00B97FCB" w:rsidP="00B97FCB">
      <w:r w:rsidRPr="009F58BB">
        <w:rPr>
          <w:rStyle w:val="Style13ptBold"/>
        </w:rPr>
        <w:t>Dubal et al. 21</w:t>
      </w:r>
      <w:r w:rsidRPr="009F58BB">
        <w:t xml:space="preserve"> </w:t>
      </w:r>
      <w:r w:rsidRPr="009F58BB">
        <w:rPr>
          <w:sz w:val="12"/>
          <w:szCs w:val="12"/>
        </w:rPr>
        <w:t>[Veena Dubal is Professor of Law, University of California Hastings College of Law; Steinbaum is Assistant Professor of Economics, University of Utah; Paul is Assistant Professor of Law, Wayne State University; Lichtenstein is Research Professor, University of California Santa Barbara; Naidu is Professor of Economics, Columbia University; Bloom is Labor Lawyer; Sojourner is Associate Professor of Economics, University of Minnesota Carlson School of Management; Schor is Professor of Sociology, Boston College; Zatz is Professor of Law, University of California Los Angeles; Schiller is Professor of Law, University of California Hastings College of Law; Hafiz is Assistant Professor of Law, Boston College; Oswalt is Associate Professor of Law, Northern Illinois University College of Law; Dau-Schmidt is Willard and Margaret Carr Professor of Law, Indiana University Bloomington School of Law; Callaci is Postdoctoral Scholar, Data and Society; Tommassetti is Assistant Professor, City University of Hong Kong; Collier is Heller Professor of the Graduate School, University of California Berkeley; Whittaker is Minderoo Research Professor, New York University; Wolfson is Associate Professor of Journalism and Media Studies, Rutgers University; Dolber is Assistant Professor of Communication, California State University San Marcos; Wells is Postdoctoral Research Fellow, Georgetown University; Cherry is Professor of Law, St. Louis University School of Law; Klare is Professor of Law, Northeastern University School of Law; Kelley is Distinguished Professor and Gary B. Nash Endowed Chair in U.S. History, University of California Los Angeles; Grodin is Emeritus Professor of Law, University of California Hastings College of Law; Teachout is Associate Professor of Law, Fordham University School of Law; Winant is Assistant Professor of History, University of Chicago; Olney is Organizing Director (Retired), International Longshore and Warehouse Union; McAlevey is Senior Policy Fellow, University of California Berkeley Labor Center; Miller is Co-Founder and Co-Executive Director, Coworker.org; Boris is Hull Professor of Feminist Studies, University of California Santa Barbara; Voss is Professor of Sociology, University of California Berkeley; Milkman is Distinguished Professor of Sociology, City University of New York; Thelen is Ford Professor of Political Science, Massachusetts Institute of Technology; Hatton is Associate Professor of Sociology, State University of New York Buffalo; Gleeson is Associate Professor of Labor Relations, Law, and History, Cornell University; Rogers is Associate Professor of Law, Temple University; Sonti is Assistant Professor of Labor and Urban Studies, City University of New York; Jacoby is Distinguished Research Professor, University of California Los Angeles; Alimahomed-Wilson is Professor of Sociology, California State University Long Beach; Magner is Labor Lawyer; Rivera-Salgado is Project Director, UCLA Labor Center; Wolff is Lecturer in Urban Planning, UCLA Luskin School of Public Affairs; González Garcia is Assistant Professor of Economics, American University; Erlich is Fellow, Harvard Labor and Worklife Program and Executive Secretary-Treasurer (Retired), New England Carpenters Union; Gertner is Labor Lawyer; Johnson is PhD Candidate in History, University of Chicago; Kamper is Board Chair, New Brookwood Labor College; Higbie is Professor of History and Labor Studies, University of California Los Angeles; Blanc is Doctoral Candidate in Sociology, New York University; Perusek is Building Trades Academy, Michigan State University; Stansbury is Economics Ph.D. Candidate, Harvard University; Chlala is Sociology Ph.D. Candidate, University of Southern California; Loomis is Associate Professor of History, University of Rhode Island; Buck is JD Candidate, New York University School of Law; Grabelsky is Senior Extension Associate, The Worker Institute at the Cornell School of Industrial and Labor Relations; Bottorff is Adjunct Faculty of Philosophy, Economics, and Global Studies, Oakton, "Sectoral Bargaining: Principles for Reform," Medium, 03/01/2021, https://concerned-sectoral-bargaining.medium.com/sectoral-bargaining-principles-for-reform-7b7f2c945624]</w:t>
      </w:r>
    </w:p>
    <w:p w14:paraId="78C5C463" w14:textId="77777777" w:rsidR="00B97FCB" w:rsidRPr="009F58BB" w:rsidRDefault="00B97FCB" w:rsidP="00B97FCB">
      <w:pPr>
        <w:rPr>
          <w:sz w:val="16"/>
        </w:rPr>
      </w:pPr>
      <w:r w:rsidRPr="009F58BB">
        <w:rPr>
          <w:sz w:val="16"/>
        </w:rPr>
        <w:t xml:space="preserve">The essential idea of </w:t>
      </w:r>
      <w:r w:rsidRPr="009F58BB">
        <w:rPr>
          <w:rStyle w:val="StyleUnderline"/>
        </w:rPr>
        <w:t>sectoral bargaining is</w:t>
      </w:r>
      <w:r w:rsidRPr="009F58BB">
        <w:rPr>
          <w:sz w:val="16"/>
        </w:rPr>
        <w:t xml:space="preserve"> that </w:t>
      </w:r>
      <w:r w:rsidRPr="009F58BB">
        <w:rPr>
          <w:rStyle w:val="StyleUnderline"/>
        </w:rPr>
        <w:t>workers in a sector have their terms and conditions of work set through a collective bargaining process</w:t>
      </w:r>
      <w:r w:rsidRPr="009F58BB">
        <w:rPr>
          <w:sz w:val="16"/>
        </w:rPr>
        <w:t xml:space="preserve">, </w:t>
      </w:r>
      <w:r w:rsidRPr="009F58BB">
        <w:rPr>
          <w:rStyle w:val="StyleUnderline"/>
        </w:rPr>
        <w:t>regardless of which employer or job site they happen to work at,</w:t>
      </w:r>
      <w:r w:rsidRPr="009F58BB">
        <w:rPr>
          <w:sz w:val="16"/>
        </w:rPr>
        <w:t xml:space="preserve"> partially erasing the distinction between union and non-union employers. In turn, a union could represent workers in a sector with less than a showing of majority support in a designated bargaining unit. The sound idea behind sectoral bargaining is that it prevents a race to the bottom on wages and working conditions between atomized employers.</w:t>
      </w:r>
    </w:p>
    <w:p w14:paraId="560BF230" w14:textId="77777777" w:rsidR="00B97FCB" w:rsidRPr="009F58BB" w:rsidRDefault="00B97FCB" w:rsidP="00B97FCB">
      <w:pPr>
        <w:rPr>
          <w:sz w:val="16"/>
        </w:rPr>
      </w:pPr>
      <w:r w:rsidRPr="009F58BB">
        <w:rPr>
          <w:sz w:val="16"/>
        </w:rPr>
        <w:t xml:space="preserve">While </w:t>
      </w:r>
      <w:r w:rsidRPr="009F58BB">
        <w:rPr>
          <w:rStyle w:val="Emphasis"/>
          <w:highlight w:val="green"/>
        </w:rPr>
        <w:t>s</w:t>
      </w:r>
      <w:r w:rsidRPr="009F58BB">
        <w:rPr>
          <w:rStyle w:val="StyleUnderline"/>
        </w:rPr>
        <w:t xml:space="preserve">ectoral </w:t>
      </w:r>
      <w:r w:rsidRPr="009F58BB">
        <w:rPr>
          <w:rStyle w:val="Emphasis"/>
          <w:highlight w:val="green"/>
        </w:rPr>
        <w:t>b</w:t>
      </w:r>
      <w:r w:rsidRPr="009F58BB">
        <w:rPr>
          <w:rStyle w:val="StyleUnderline"/>
        </w:rPr>
        <w:t>argaining</w:t>
      </w:r>
      <w:r w:rsidRPr="009F58BB">
        <w:rPr>
          <w:sz w:val="16"/>
        </w:rPr>
        <w:t xml:space="preserve"> has historically enjoyed success in a number of countries, and even in some sectors in the United States as a means of raising the floor for labor standards, that </w:t>
      </w:r>
      <w:r w:rsidRPr="009F58BB">
        <w:rPr>
          <w:rStyle w:val="StyleUnderline"/>
          <w:highlight w:val="green"/>
        </w:rPr>
        <w:t>success has</w:t>
      </w:r>
      <w:r w:rsidRPr="009F58BB">
        <w:rPr>
          <w:sz w:val="16"/>
        </w:rPr>
        <w:t xml:space="preserve"> usually </w:t>
      </w:r>
      <w:r w:rsidRPr="009F58BB">
        <w:rPr>
          <w:rStyle w:val="StyleUnderline"/>
          <w:highlight w:val="green"/>
        </w:rPr>
        <w:t>been</w:t>
      </w:r>
      <w:r w:rsidRPr="009F58BB">
        <w:rPr>
          <w:sz w:val="16"/>
          <w:highlight w:val="green"/>
        </w:rPr>
        <w:t xml:space="preserve"> </w:t>
      </w:r>
      <w:r w:rsidRPr="009F58BB">
        <w:rPr>
          <w:rStyle w:val="Emphasis"/>
          <w:highlight w:val="green"/>
        </w:rPr>
        <w:t>predicated upon</w:t>
      </w:r>
      <w:r w:rsidRPr="009F58BB">
        <w:rPr>
          <w:sz w:val="16"/>
        </w:rPr>
        <w:t xml:space="preserve"> </w:t>
      </w:r>
      <w:r w:rsidRPr="009F58BB">
        <w:rPr>
          <w:rStyle w:val="StyleUnderline"/>
        </w:rPr>
        <w:t>an</w:t>
      </w:r>
      <w:r w:rsidRPr="009F58BB">
        <w:rPr>
          <w:sz w:val="16"/>
        </w:rPr>
        <w:t xml:space="preserve"> </w:t>
      </w:r>
      <w:r w:rsidRPr="009F58BB">
        <w:rPr>
          <w:rStyle w:val="Emphasis"/>
          <w:highlight w:val="green"/>
        </w:rPr>
        <w:t>underlying foundation</w:t>
      </w:r>
      <w:r w:rsidRPr="009F58BB">
        <w:rPr>
          <w:sz w:val="16"/>
          <w:highlight w:val="green"/>
        </w:rPr>
        <w:t xml:space="preserve"> </w:t>
      </w:r>
      <w:r w:rsidRPr="009F58BB">
        <w:rPr>
          <w:rStyle w:val="StyleUnderline"/>
          <w:highlight w:val="green"/>
        </w:rPr>
        <w:t>of worker empowerment</w:t>
      </w:r>
      <w:r w:rsidRPr="009F58BB">
        <w:rPr>
          <w:sz w:val="16"/>
        </w:rPr>
        <w:t xml:space="preserve">. That power has been </w:t>
      </w:r>
      <w:r w:rsidRPr="009F58BB">
        <w:rPr>
          <w:rStyle w:val="StyleUnderline"/>
          <w:highlight w:val="green"/>
        </w:rPr>
        <w:t>based on</w:t>
      </w:r>
      <w:r w:rsidRPr="009F58BB">
        <w:rPr>
          <w:sz w:val="16"/>
        </w:rPr>
        <w:t xml:space="preserve"> some mix of </w:t>
      </w:r>
      <w:r w:rsidRPr="009F58BB">
        <w:rPr>
          <w:rStyle w:val="StyleUnderline"/>
        </w:rPr>
        <w:t xml:space="preserve">workers’ own </w:t>
      </w:r>
      <w:r w:rsidRPr="009F58BB">
        <w:rPr>
          <w:rStyle w:val="StyleUnderline"/>
          <w:highlight w:val="green"/>
        </w:rPr>
        <w:t>organizing</w:t>
      </w:r>
      <w:r w:rsidRPr="009F58BB">
        <w:rPr>
          <w:rStyle w:val="StyleUnderline"/>
        </w:rPr>
        <w:t xml:space="preserve"> and strength</w:t>
      </w:r>
      <w:r w:rsidRPr="009F58BB">
        <w:rPr>
          <w:sz w:val="16"/>
        </w:rPr>
        <w:t xml:space="preserve">, </w:t>
      </w:r>
      <w:r w:rsidRPr="009F58BB">
        <w:rPr>
          <w:rStyle w:val="StyleUnderline"/>
          <w:highlight w:val="green"/>
        </w:rPr>
        <w:t>strategic placement</w:t>
      </w:r>
      <w:r w:rsidRPr="009F58BB">
        <w:rPr>
          <w:rStyle w:val="StyleUnderline"/>
        </w:rPr>
        <w:t xml:space="preserve"> in production or distribution chains</w:t>
      </w:r>
      <w:r w:rsidRPr="009F58BB">
        <w:rPr>
          <w:sz w:val="16"/>
        </w:rPr>
        <w:t xml:space="preserve">, </w:t>
      </w:r>
      <w:r w:rsidRPr="009F58BB">
        <w:rPr>
          <w:rStyle w:val="StyleUnderline"/>
        </w:rPr>
        <w:t>and</w:t>
      </w:r>
      <w:r w:rsidRPr="009F58BB">
        <w:rPr>
          <w:sz w:val="16"/>
        </w:rPr>
        <w:t xml:space="preserve"> </w:t>
      </w:r>
      <w:r w:rsidRPr="009F58BB">
        <w:rPr>
          <w:rStyle w:val="StyleUnderline"/>
          <w:highlight w:val="green"/>
        </w:rPr>
        <w:t>robust</w:t>
      </w:r>
      <w:r w:rsidRPr="009F58BB">
        <w:rPr>
          <w:rStyle w:val="StyleUnderline"/>
        </w:rPr>
        <w:t xml:space="preserve"> </w:t>
      </w:r>
      <w:r w:rsidRPr="009F58BB">
        <w:rPr>
          <w:rStyle w:val="StyleUnderline"/>
          <w:highlight w:val="green"/>
        </w:rPr>
        <w:t>underlying legal protections</w:t>
      </w:r>
      <w:r w:rsidRPr="009F58BB">
        <w:rPr>
          <w:sz w:val="16"/>
        </w:rPr>
        <w:t xml:space="preserve">. While the legal standard </w:t>
      </w:r>
      <w:r w:rsidRPr="009F58BB">
        <w:rPr>
          <w:rStyle w:val="StyleUnderline"/>
          <w:highlight w:val="green"/>
        </w:rPr>
        <w:t>in the US</w:t>
      </w:r>
      <w:r w:rsidRPr="009F58BB">
        <w:rPr>
          <w:sz w:val="16"/>
        </w:rPr>
        <w:t xml:space="preserve"> in most sectors is enterprise bargaining, in practice, </w:t>
      </w:r>
      <w:r w:rsidRPr="009F58BB">
        <w:rPr>
          <w:rStyle w:val="StyleUnderline"/>
          <w:highlight w:val="green"/>
        </w:rPr>
        <w:t>sectors with high union</w:t>
      </w:r>
      <w:r w:rsidRPr="009F58BB">
        <w:rPr>
          <w:rStyle w:val="StyleUnderline"/>
        </w:rPr>
        <w:t xml:space="preserve"> </w:t>
      </w:r>
      <w:r w:rsidRPr="009F58BB">
        <w:rPr>
          <w:rStyle w:val="StyleUnderline"/>
          <w:highlight w:val="green"/>
        </w:rPr>
        <w:t xml:space="preserve">penetration are </w:t>
      </w:r>
      <w:r w:rsidRPr="009F58BB">
        <w:rPr>
          <w:rStyle w:val="Emphasis"/>
          <w:highlight w:val="green"/>
        </w:rPr>
        <w:t>de facto sectorally bargained</w:t>
      </w:r>
      <w:r w:rsidRPr="009F58BB">
        <w:rPr>
          <w:sz w:val="16"/>
        </w:rPr>
        <w:t>, to workers’ benefit.</w:t>
      </w:r>
    </w:p>
    <w:p w14:paraId="23570EC1" w14:textId="77777777" w:rsidR="00B97FCB" w:rsidRPr="009F58BB" w:rsidRDefault="00B97FCB" w:rsidP="00B97FCB">
      <w:pPr>
        <w:rPr>
          <w:sz w:val="8"/>
          <w:szCs w:val="8"/>
        </w:rPr>
      </w:pPr>
      <w:r w:rsidRPr="009F58BB">
        <w:rPr>
          <w:sz w:val="16"/>
        </w:rPr>
        <w:t xml:space="preserve">The basic idea of sectoral bargaining is particularly attractive in light of what Professor David Weil has called the “fissured workplace.” In the fissured business structures that </w:t>
      </w:r>
      <w:r w:rsidRPr="009F58BB">
        <w:rPr>
          <w:sz w:val="8"/>
          <w:szCs w:val="8"/>
        </w:rPr>
        <w:t>are pervasive today, “lead firms” have maintained or strengthened their control over smaller actors in their orbits while disclaiming any responsibility for them, their activities, and operations. Importantly, this set of conditions is only possible through a combination of lax antitrust law — which traditionally policed the control of putatively independent market actors by dominant firms — and the absence of a strong joint employer standard under labor and employment law. To put it another way, fissuring relies upon an inconsistent application of firm boundaries across areas of law: permitting powerful firms to draw narrow firm boundaries for labor, employment, tort, and regulatory purposes, while drawing broad firm boundaries for antitrust purposes. This inconsistent drawing of firm boundaries across areas of law grants to lead firms all the powers of economic decision-making without the consequences and also deprives smaller market actors and workers of any economic decision-making power whatsoever.</w:t>
      </w:r>
    </w:p>
    <w:p w14:paraId="5DDDCA7E" w14:textId="77777777" w:rsidR="00B97FCB" w:rsidRPr="009F58BB" w:rsidRDefault="00B97FCB" w:rsidP="00B97FCB">
      <w:pPr>
        <w:rPr>
          <w:sz w:val="8"/>
          <w:szCs w:val="8"/>
        </w:rPr>
      </w:pPr>
      <w:r w:rsidRPr="009F58BB">
        <w:rPr>
          <w:sz w:val="8"/>
          <w:szCs w:val="8"/>
        </w:rPr>
        <w:t>Sectoral bargaining is posed, in part, as a solution to this underlying problem. It gives workers a forum to face the powerful bosses who have de facto control over the terms and conditions of work. Importantly, however, reforms to antitrust law (in terms of reviving vertical restraints enforcement, and in terms of liberalizing the rules preventing coordination among smaller players in the orbits of lead firms) and to labor law (in terms of strengthening the joint employer standard as well as the standard for determining employee status) would solve this underlying problem directly. Together, these reforms would ensure that the control that lead firms currently exercise would entail responsibility for that control, as well as the basic coordination rights of workers in all operations within lead firms’ direct or indirect control. Sectoral bargaining then may be one device by which to realize broad, democratic economic coordination that gives workers a true seat at the table.</w:t>
      </w:r>
    </w:p>
    <w:p w14:paraId="20AE2F73" w14:textId="77777777" w:rsidR="00B97FCB" w:rsidRPr="009F58BB" w:rsidRDefault="00B97FCB" w:rsidP="00B97FCB">
      <w:pPr>
        <w:rPr>
          <w:sz w:val="8"/>
          <w:szCs w:val="8"/>
        </w:rPr>
      </w:pPr>
      <w:r w:rsidRPr="009F58BB">
        <w:rPr>
          <w:sz w:val="8"/>
          <w:szCs w:val="8"/>
        </w:rPr>
        <w:t>However, divorced from a diagnosis of the underlying problem, some sectoral bargaining reform proposals may serve precisely to reinforce it.</w:t>
      </w:r>
    </w:p>
    <w:p w14:paraId="555F02ED" w14:textId="77777777" w:rsidR="00B97FCB" w:rsidRPr="009F58BB" w:rsidRDefault="00B97FCB" w:rsidP="00B97FCB">
      <w:pPr>
        <w:rPr>
          <w:sz w:val="8"/>
          <w:szCs w:val="8"/>
        </w:rPr>
      </w:pPr>
      <w:r w:rsidRPr="009F58BB">
        <w:rPr>
          <w:sz w:val="8"/>
          <w:szCs w:val="8"/>
        </w:rPr>
        <w:t>Indeed, some sectoral bargaining schemes, by themselves, could create a mechanism by which employers can further erode or undermine universal or near-universal labor standards embodied in both statute and existing collective bargaining agreements. Proponents of sectoral bargaining are, in many instances, forthright about their aim in that regard: the point is for empowered employers to bargain down labor standards below statutory levels. For example, executives of gig economy labor platforms like Uber and Lyft have promoted sectoral bargaining as an alternative to employment classification and NLRA unionization, and as a component of the “Third Category” they’ve long lobbied for and now achieved with California’s Proposition 22. Sectoral bargaining is not promising for workers in this context.</w:t>
      </w:r>
    </w:p>
    <w:p w14:paraId="3900281F" w14:textId="77777777" w:rsidR="00B97FCB" w:rsidRPr="009F58BB" w:rsidRDefault="00B97FCB" w:rsidP="00B97FCB">
      <w:pPr>
        <w:rPr>
          <w:sz w:val="8"/>
          <w:szCs w:val="8"/>
        </w:rPr>
      </w:pPr>
      <w:r w:rsidRPr="009F58BB">
        <w:rPr>
          <w:sz w:val="8"/>
          <w:szCs w:val="8"/>
        </w:rPr>
        <w:t>The context in which sectoral bargaining (or “multi-employer bargaining”) makes sense is one in which employers are atomized and bringing any one of them to the table is irrelevant to the status of workers when any one employer has relatively little influence over labor standards. But that is not a factual interpretation of the ride-hailing or food delivery markets. Instead of atomized sub-contractors or suppliers, there are a few, dominant employers with a great deal of unilateral power over labor standards.</w:t>
      </w:r>
    </w:p>
    <w:p w14:paraId="561007ED" w14:textId="77777777" w:rsidR="00B97FCB" w:rsidRPr="009F58BB" w:rsidRDefault="00B97FCB" w:rsidP="00B97FCB">
      <w:pPr>
        <w:rPr>
          <w:sz w:val="8"/>
          <w:szCs w:val="8"/>
        </w:rPr>
      </w:pPr>
      <w:r w:rsidRPr="009F58BB">
        <w:rPr>
          <w:sz w:val="8"/>
          <w:szCs w:val="8"/>
        </w:rPr>
        <w:t>In fact, where nascent worker representation has existed in the so-called “gig economy,” the companies have done everything they can to stamp it out in favor of company unions. Moreover, the model the gig platforms have succeeded in carving out for themselves threatens to extend into other sectors and states, undermining employment status, statutory entitlements, NLRA unions, and wages and worker standards well beyond what we now understand as the gig economy. The crucial point is that the gig economy is not a sector so much as a segment of the labor market carved out of pro-worker regulation. What is at issue is how large law and regulation permits that segment to be.</w:t>
      </w:r>
    </w:p>
    <w:p w14:paraId="400CE0B2" w14:textId="77777777" w:rsidR="00B97FCB" w:rsidRPr="009F58BB" w:rsidRDefault="00B97FCB" w:rsidP="00B97FCB">
      <w:pPr>
        <w:rPr>
          <w:sz w:val="8"/>
          <w:szCs w:val="8"/>
        </w:rPr>
      </w:pPr>
      <w:r w:rsidRPr="009F58BB">
        <w:rPr>
          <w:sz w:val="8"/>
          <w:szCs w:val="8"/>
        </w:rPr>
        <w:t>Proponents of sectoral bargaining have also portrayed it as a remedy for the historical impacts of the exclusion of female- and minority-dominated occupations from the NLRA and FLSA in the 1930s. The claim is that such occupations could, under a sectoral bargaining system, at long last be unionized. But what enlarging the gig economy and the reach of the Third Category would mean is re-enacting that exact exclusion, by designating lower labor standards for occupations in which workers are majority people of color and immigrants.</w:t>
      </w:r>
    </w:p>
    <w:p w14:paraId="4914DF16" w14:textId="77777777" w:rsidR="00B97FCB" w:rsidRPr="009F58BB" w:rsidRDefault="00B97FCB" w:rsidP="00B97FCB">
      <w:pPr>
        <w:rPr>
          <w:sz w:val="8"/>
          <w:szCs w:val="8"/>
        </w:rPr>
      </w:pPr>
      <w:r w:rsidRPr="009F58BB">
        <w:rPr>
          <w:sz w:val="8"/>
          <w:szCs w:val="8"/>
        </w:rPr>
        <w:t>Reform to the existing structure of labor law is sorely needed given the long-term decline in worker power in the US. Here, we enunciate a set of principles that should structure the policy debate around sectoral bargaining and determine whether any given proposal does genuinely serve the interests of workers — especially the least advantaged.</w:t>
      </w:r>
    </w:p>
    <w:p w14:paraId="40BF2157" w14:textId="77777777" w:rsidR="00B97FCB" w:rsidRPr="009F58BB" w:rsidRDefault="00B97FCB" w:rsidP="00B97FCB">
      <w:pPr>
        <w:rPr>
          <w:sz w:val="8"/>
          <w:szCs w:val="8"/>
        </w:rPr>
      </w:pPr>
      <w:r w:rsidRPr="009F58BB">
        <w:rPr>
          <w:sz w:val="8"/>
          <w:szCs w:val="8"/>
        </w:rPr>
        <w:t>………</w:t>
      </w:r>
    </w:p>
    <w:p w14:paraId="7F6ED1FB" w14:textId="77777777" w:rsidR="00B97FCB" w:rsidRPr="009F58BB" w:rsidRDefault="00B97FCB" w:rsidP="00B97FCB">
      <w:pPr>
        <w:rPr>
          <w:sz w:val="8"/>
          <w:szCs w:val="8"/>
        </w:rPr>
      </w:pPr>
      <w:r w:rsidRPr="009F58BB">
        <w:rPr>
          <w:sz w:val="8"/>
          <w:szCs w:val="8"/>
        </w:rPr>
        <w:t>1. ABC Test. Sectoral bargaining should not substitute for employment status, but instead, be built upon it. In the countries with successful sectoral bargaining regimes, that is precisely what legal employment status signifies: that a worker qualifies for the sectoral bargain in whichever sector he or she is employed. Therefore, any policy reform that furthers sectoral bargaining must also insist on the ABC test for employment status — exactly the standard which Prop 22 overturned in California and which is embodied in proposed federal legislation such as the PRO Act.</w:t>
      </w:r>
    </w:p>
    <w:p w14:paraId="597A800B" w14:textId="77777777" w:rsidR="00B97FCB" w:rsidRPr="009F58BB" w:rsidRDefault="00B97FCB" w:rsidP="00B97FCB">
      <w:pPr>
        <w:rPr>
          <w:sz w:val="8"/>
          <w:szCs w:val="8"/>
        </w:rPr>
      </w:pPr>
      <w:r w:rsidRPr="009F58BB">
        <w:rPr>
          <w:sz w:val="8"/>
          <w:szCs w:val="8"/>
        </w:rPr>
        <w:t>2. New Deal Portable Benefits. Social insurance — social security, unemployment insurance, and workers’ compensation — are extremely effective forms of portable benefits, which is to say, while employers are obligated to contribute on behalf of their workers, workers’ entitlement is independent of their specific employer. These programs solve the problem of short job tenure and temporary employment, and they are essential in a labor market where the job security standard for most workers is employment-at-will. The many existing proposals for “portable benefits” outside these existing social insurance programs are strictly inferior to them — seemingly proffered as a means by which employers can escape their obligations.</w:t>
      </w:r>
    </w:p>
    <w:p w14:paraId="4B8F1B8F" w14:textId="77777777" w:rsidR="00B97FCB" w:rsidRPr="009F58BB" w:rsidRDefault="00B97FCB" w:rsidP="00B97FCB">
      <w:pPr>
        <w:rPr>
          <w:sz w:val="8"/>
          <w:szCs w:val="8"/>
        </w:rPr>
      </w:pPr>
      <w:r w:rsidRPr="009F58BB">
        <w:rPr>
          <w:sz w:val="8"/>
          <w:szCs w:val="8"/>
        </w:rPr>
        <w:t>Thus, any proposal for sectoral bargaining must not reduce workers’ entitlements or employers’ obligations below that of existing social insurance systems. Prop 22 shows the dangers of doing so: the gig companies offered a health insurance subsidy that is only available to a small minority of its workforce, and even then isn’t nearly sufficient to purchase comprehensive health insurance on the individual market.</w:t>
      </w:r>
    </w:p>
    <w:p w14:paraId="4C211690" w14:textId="77777777" w:rsidR="00B97FCB" w:rsidRPr="009F58BB" w:rsidRDefault="00B97FCB" w:rsidP="00B97FCB">
      <w:pPr>
        <w:rPr>
          <w:sz w:val="8"/>
          <w:szCs w:val="8"/>
        </w:rPr>
      </w:pPr>
      <w:r w:rsidRPr="009F58BB">
        <w:rPr>
          <w:sz w:val="8"/>
          <w:szCs w:val="8"/>
        </w:rPr>
        <w:t>The fact that, by contrast with other forms of social insurance, health insurance is not independent of a worker’s particular employer is a major problem of the current system, made all the more obvious by the pandemic, which in addition to dis-employing a huge swathe of the workforce, left millions of workers without health insurance when they need it the most. But inadequate discretionary contributions to individually-purchased health insurance premiums is not remotely an adequate solution to that problem.</w:t>
      </w:r>
    </w:p>
    <w:p w14:paraId="2C6B7572" w14:textId="77777777" w:rsidR="00B97FCB" w:rsidRPr="009F58BB" w:rsidRDefault="00B97FCB" w:rsidP="00B97FCB">
      <w:pPr>
        <w:rPr>
          <w:sz w:val="8"/>
          <w:szCs w:val="8"/>
        </w:rPr>
      </w:pPr>
      <w:r w:rsidRPr="009F58BB">
        <w:rPr>
          <w:sz w:val="8"/>
          <w:szCs w:val="8"/>
        </w:rPr>
        <w:t>Funds for worker training are also not a suitable candidate for inclusion in proposals for portable benefits. The benefit to employers is clear: obtain a better-trained workforce which is nonetheless not employed and for which the employer does not owe social insurance contributions. Companies that utilize independent contractors would dearly love to have access to a trained workforce for which they don’t bear the costs, either directly in terms of the costs of training or indirectly in the form of imputed misclassification liability that providing that training might entail. We have plenty of experience shifting the costs of job training from employers to workers — in fact, that exact dynamic is at the heart of the student debt crisis. Portable benefits used for training would make that situation worse.</w:t>
      </w:r>
    </w:p>
    <w:p w14:paraId="318555CE" w14:textId="77777777" w:rsidR="00B97FCB" w:rsidRPr="009F58BB" w:rsidRDefault="00B97FCB" w:rsidP="00B97FCB">
      <w:pPr>
        <w:rPr>
          <w:sz w:val="8"/>
          <w:szCs w:val="8"/>
        </w:rPr>
      </w:pPr>
      <w:r w:rsidRPr="009F58BB">
        <w:rPr>
          <w:sz w:val="8"/>
          <w:szCs w:val="8"/>
        </w:rPr>
        <w:t>In summary: a number of prominent portable benefits proposals attached to the Third Category amount to reducing workers’ benefits to the level that matches the poor quality of the jobs that have been created in the low-wage labor market and in particular in the gig economy. It fissures the benefits to match the fissuring of work. It is not a remedy for that fissuring, but rather, exacerbates its effects.</w:t>
      </w:r>
    </w:p>
    <w:p w14:paraId="63398CEF" w14:textId="77777777" w:rsidR="00B97FCB" w:rsidRDefault="00B97FCB" w:rsidP="00B97FCB">
      <w:pPr>
        <w:rPr>
          <w:rStyle w:val="Emphasis"/>
        </w:rPr>
      </w:pPr>
      <w:r w:rsidRPr="009F58BB">
        <w:rPr>
          <w:sz w:val="16"/>
        </w:rPr>
        <w:t xml:space="preserve">3. Worker Power. </w:t>
      </w:r>
      <w:r w:rsidRPr="009F58BB">
        <w:rPr>
          <w:rStyle w:val="Emphasis"/>
          <w:highlight w:val="green"/>
        </w:rPr>
        <w:t>Any system</w:t>
      </w:r>
      <w:r w:rsidRPr="009F58BB">
        <w:rPr>
          <w:sz w:val="16"/>
        </w:rPr>
        <w:t xml:space="preserve"> </w:t>
      </w:r>
      <w:r w:rsidRPr="009F58BB">
        <w:rPr>
          <w:rStyle w:val="StyleUnderline"/>
        </w:rPr>
        <w:t>of sectoral bargaining</w:t>
      </w:r>
      <w:r w:rsidRPr="009F58BB">
        <w:rPr>
          <w:sz w:val="16"/>
        </w:rPr>
        <w:t xml:space="preserve"> </w:t>
      </w:r>
      <w:r w:rsidRPr="009F58BB">
        <w:rPr>
          <w:rStyle w:val="Emphasis"/>
          <w:highlight w:val="green"/>
        </w:rPr>
        <w:t>must</w:t>
      </w:r>
      <w:r w:rsidRPr="009F58BB">
        <w:rPr>
          <w:sz w:val="16"/>
          <w:highlight w:val="green"/>
        </w:rPr>
        <w:t xml:space="preserve"> </w:t>
      </w:r>
      <w:r w:rsidRPr="009F58BB">
        <w:rPr>
          <w:rStyle w:val="StyleUnderline"/>
          <w:highlight w:val="green"/>
        </w:rPr>
        <w:t>be built on</w:t>
      </w:r>
      <w:r w:rsidRPr="009F58BB">
        <w:rPr>
          <w:rStyle w:val="StyleUnderline"/>
        </w:rPr>
        <w:t xml:space="preserve"> a bedrock of </w:t>
      </w:r>
      <w:r w:rsidRPr="009F58BB">
        <w:rPr>
          <w:rStyle w:val="Emphasis"/>
          <w:highlight w:val="green"/>
        </w:rPr>
        <w:t>worker power</w:t>
      </w:r>
      <w:r w:rsidRPr="009F58BB">
        <w:rPr>
          <w:rStyle w:val="StyleUnderline"/>
        </w:rPr>
        <w:t xml:space="preserve"> and worker democracy</w:t>
      </w:r>
      <w:r w:rsidRPr="009F58BB">
        <w:rPr>
          <w:sz w:val="16"/>
        </w:rPr>
        <w:t xml:space="preserve">. That means that </w:t>
      </w:r>
      <w:r w:rsidRPr="009F58BB">
        <w:rPr>
          <w:rStyle w:val="StyleUnderline"/>
          <w:highlight w:val="green"/>
        </w:rPr>
        <w:t>any</w:t>
      </w:r>
      <w:r w:rsidRPr="009F58BB">
        <w:rPr>
          <w:rStyle w:val="StyleUnderline"/>
        </w:rPr>
        <w:t xml:space="preserve"> </w:t>
      </w:r>
      <w:r w:rsidRPr="009F58BB">
        <w:rPr>
          <w:rStyle w:val="Emphasis"/>
          <w:highlight w:val="green"/>
        </w:rPr>
        <w:t>s</w:t>
      </w:r>
      <w:r w:rsidRPr="009F58BB">
        <w:rPr>
          <w:rStyle w:val="StyleUnderline"/>
        </w:rPr>
        <w:t xml:space="preserve">ectoral </w:t>
      </w:r>
      <w:r w:rsidRPr="009F58BB">
        <w:rPr>
          <w:rStyle w:val="Emphasis"/>
          <w:highlight w:val="green"/>
        </w:rPr>
        <w:t>b</w:t>
      </w:r>
      <w:r w:rsidRPr="009F58BB">
        <w:rPr>
          <w:rStyle w:val="StyleUnderline"/>
        </w:rPr>
        <w:t xml:space="preserve">argaining </w:t>
      </w:r>
      <w:r w:rsidRPr="009F58BB">
        <w:rPr>
          <w:rStyle w:val="StyleUnderline"/>
          <w:highlight w:val="green"/>
        </w:rPr>
        <w:t>must have,</w:t>
      </w:r>
      <w:r w:rsidRPr="009F58BB">
        <w:rPr>
          <w:sz w:val="16"/>
          <w:highlight w:val="green"/>
        </w:rPr>
        <w:t xml:space="preserve"> </w:t>
      </w:r>
      <w:r w:rsidRPr="009F58BB">
        <w:rPr>
          <w:rStyle w:val="Emphasis"/>
          <w:highlight w:val="green"/>
        </w:rPr>
        <w:t>as a prerequisite</w:t>
      </w:r>
      <w:r w:rsidRPr="009F58BB">
        <w:rPr>
          <w:sz w:val="16"/>
        </w:rPr>
        <w:t xml:space="preserve">, </w:t>
      </w:r>
      <w:r w:rsidRPr="009F58BB">
        <w:rPr>
          <w:rStyle w:val="StyleUnderline"/>
          <w:highlight w:val="green"/>
        </w:rPr>
        <w:t>organized and democratic worker org</w:t>
      </w:r>
      <w:r w:rsidRPr="009F58BB">
        <w:rPr>
          <w:rStyle w:val="StyleUnderline"/>
        </w:rPr>
        <w:t>anization</w:t>
      </w:r>
      <w:r w:rsidRPr="009F58BB">
        <w:rPr>
          <w:rStyle w:val="StyleUnderline"/>
          <w:highlight w:val="green"/>
        </w:rPr>
        <w:t>s</w:t>
      </w:r>
      <w:r w:rsidRPr="009F58BB">
        <w:rPr>
          <w:rStyle w:val="StyleUnderline"/>
        </w:rPr>
        <w:t xml:space="preserve"> </w:t>
      </w:r>
      <w:r w:rsidRPr="009F58BB">
        <w:rPr>
          <w:rStyle w:val="StyleUnderline"/>
          <w:highlight w:val="green"/>
        </w:rPr>
        <w:t>in place</w:t>
      </w:r>
      <w:r w:rsidRPr="009F58BB">
        <w:rPr>
          <w:sz w:val="16"/>
        </w:rPr>
        <w:t xml:space="preserve"> to serve as the bargaining representative. The </w:t>
      </w:r>
      <w:r w:rsidRPr="009F58BB">
        <w:rPr>
          <w:rStyle w:val="StyleUnderline"/>
          <w:highlight w:val="green"/>
        </w:rPr>
        <w:t>examples</w:t>
      </w:r>
      <w:r w:rsidRPr="009F58BB">
        <w:rPr>
          <w:rStyle w:val="StyleUnderline"/>
        </w:rPr>
        <w:t xml:space="preserve"> of sectoral bargaining that </w:t>
      </w:r>
      <w:r w:rsidRPr="009F58BB">
        <w:rPr>
          <w:rStyle w:val="StyleUnderline"/>
          <w:highlight w:val="green"/>
        </w:rPr>
        <w:t>proponents</w:t>
      </w:r>
      <w:r w:rsidRPr="009F58BB">
        <w:rPr>
          <w:rStyle w:val="StyleUnderline"/>
        </w:rPr>
        <w:t xml:space="preserve"> most often </w:t>
      </w:r>
      <w:r w:rsidRPr="009F58BB">
        <w:rPr>
          <w:rStyle w:val="StyleUnderline"/>
          <w:highlight w:val="green"/>
        </w:rPr>
        <w:t>point to,</w:t>
      </w:r>
      <w:r w:rsidRPr="009F58BB">
        <w:rPr>
          <w:rStyle w:val="StyleUnderline"/>
        </w:rPr>
        <w:t xml:space="preserve"> those in</w:t>
      </w:r>
      <w:r w:rsidRPr="009F58BB">
        <w:rPr>
          <w:sz w:val="16"/>
        </w:rPr>
        <w:t xml:space="preserve"> </w:t>
      </w:r>
      <w:r w:rsidRPr="009F58BB">
        <w:rPr>
          <w:rStyle w:val="StyleUnderline"/>
        </w:rPr>
        <w:t xml:space="preserve">European countries like Germany and Belgium, are </w:t>
      </w:r>
      <w:r w:rsidRPr="009F58BB">
        <w:rPr>
          <w:rStyle w:val="StyleUnderline"/>
          <w:highlight w:val="green"/>
        </w:rPr>
        <w:t>depend</w:t>
      </w:r>
      <w:r w:rsidRPr="009F58BB">
        <w:rPr>
          <w:rStyle w:val="StyleUnderline"/>
        </w:rPr>
        <w:t xml:space="preserve">ent </w:t>
      </w:r>
      <w:r w:rsidRPr="009F58BB">
        <w:rPr>
          <w:rStyle w:val="StyleUnderline"/>
          <w:highlight w:val="green"/>
        </w:rPr>
        <w:t>on century-old robust, large</w:t>
      </w:r>
      <w:r w:rsidRPr="009F58BB">
        <w:rPr>
          <w:rStyle w:val="StyleUnderline"/>
        </w:rPr>
        <w:t xml:space="preserve">, democratic labor </w:t>
      </w:r>
      <w:r w:rsidRPr="009F58BB">
        <w:rPr>
          <w:rStyle w:val="StyleUnderline"/>
          <w:highlight w:val="green"/>
        </w:rPr>
        <w:t>unions</w:t>
      </w:r>
      <w:r w:rsidRPr="009F58BB">
        <w:rPr>
          <w:sz w:val="16"/>
        </w:rPr>
        <w:t xml:space="preserve">. </w:t>
      </w:r>
      <w:r w:rsidRPr="009F58BB">
        <w:t>The</w:t>
      </w:r>
      <w:r w:rsidRPr="009F58BB">
        <w:rPr>
          <w:rStyle w:val="StyleUnderline"/>
        </w:rPr>
        <w:t xml:space="preserve"> creation of their sectoral bargaining systems was the result of decades of intense organizing and collective struggle</w:t>
      </w:r>
      <w:r w:rsidRPr="009F58BB">
        <w:rPr>
          <w:sz w:val="16"/>
        </w:rPr>
        <w:t xml:space="preserve">, and was meant to contain, systematize, and tame that struggle. Whatever the other benefits and drawbacks of that may be, that has meant that employers always understand that at the bargaining table they face the credible threat of mass worker action, up to and including mass strikes. </w:t>
      </w:r>
      <w:r w:rsidRPr="009F58BB">
        <w:rPr>
          <w:rStyle w:val="StyleUnderline"/>
          <w:highlight w:val="green"/>
        </w:rPr>
        <w:t>Without that</w:t>
      </w:r>
      <w:r w:rsidRPr="009F58BB">
        <w:rPr>
          <w:rStyle w:val="StyleUnderline"/>
        </w:rPr>
        <w:t xml:space="preserve"> power, </w:t>
      </w:r>
      <w:r w:rsidRPr="009F58BB">
        <w:rPr>
          <w:rStyle w:val="Emphasis"/>
          <w:highlight w:val="green"/>
        </w:rPr>
        <w:t>s</w:t>
      </w:r>
      <w:r w:rsidRPr="009F58BB">
        <w:rPr>
          <w:rStyle w:val="StyleUnderline"/>
        </w:rPr>
        <w:t xml:space="preserve">ectoral </w:t>
      </w:r>
      <w:r w:rsidRPr="009F58BB">
        <w:rPr>
          <w:rStyle w:val="Emphasis"/>
          <w:highlight w:val="green"/>
        </w:rPr>
        <w:t>b</w:t>
      </w:r>
      <w:r w:rsidRPr="009F58BB">
        <w:rPr>
          <w:rStyle w:val="StyleUnderline"/>
        </w:rPr>
        <w:t xml:space="preserve">argaining </w:t>
      </w:r>
      <w:r w:rsidRPr="009F58BB">
        <w:rPr>
          <w:rStyle w:val="StyleUnderline"/>
          <w:highlight w:val="green"/>
        </w:rPr>
        <w:t>is</w:t>
      </w:r>
      <w:r w:rsidRPr="009F58BB">
        <w:rPr>
          <w:rStyle w:val="StyleUnderline"/>
        </w:rPr>
        <w:t xml:space="preserve"> reduced to </w:t>
      </w:r>
      <w:r w:rsidRPr="009F58BB">
        <w:rPr>
          <w:rStyle w:val="Emphasis"/>
        </w:rPr>
        <w:t xml:space="preserve">sectoral </w:t>
      </w:r>
      <w:r w:rsidRPr="009F58BB">
        <w:rPr>
          <w:rStyle w:val="Emphasis"/>
          <w:highlight w:val="green"/>
        </w:rPr>
        <w:t>begging</w:t>
      </w:r>
      <w:r w:rsidRPr="009F58BB">
        <w:rPr>
          <w:rStyle w:val="StyleUnderline"/>
        </w:rPr>
        <w:t xml:space="preserve"> by workers, </w:t>
      </w:r>
      <w:r w:rsidRPr="009F58BB">
        <w:rPr>
          <w:rStyle w:val="StyleUnderline"/>
          <w:highlight w:val="green"/>
        </w:rPr>
        <w:t xml:space="preserve">with </w:t>
      </w:r>
      <w:r w:rsidRPr="009F58BB">
        <w:rPr>
          <w:rStyle w:val="Emphasis"/>
          <w:highlight w:val="green"/>
        </w:rPr>
        <w:t>terms dictated by employers</w:t>
      </w:r>
      <w:r w:rsidRPr="009F58BB">
        <w:rPr>
          <w:rStyle w:val="Emphasis"/>
        </w:rPr>
        <w:t>.</w:t>
      </w:r>
    </w:p>
    <w:p w14:paraId="31E0A982" w14:textId="77777777" w:rsidR="00B97FCB" w:rsidRPr="009F58BB" w:rsidRDefault="00B97FCB" w:rsidP="00B97FCB">
      <w:pPr>
        <w:rPr>
          <w:rStyle w:val="Emphasis"/>
        </w:rPr>
      </w:pPr>
    </w:p>
    <w:p w14:paraId="12D39D4C" w14:textId="77777777" w:rsidR="00B97FCB" w:rsidRPr="009F58BB" w:rsidRDefault="00B97FCB" w:rsidP="00B97FCB">
      <w:pPr>
        <w:pStyle w:val="Heading4"/>
      </w:pPr>
      <w:r w:rsidRPr="009F58BB">
        <w:t xml:space="preserve">Employer pushback will </w:t>
      </w:r>
      <w:r w:rsidRPr="009F58BB">
        <w:rPr>
          <w:u w:val="single"/>
        </w:rPr>
        <w:t>dominate</w:t>
      </w:r>
      <w:r w:rsidRPr="009F58BB">
        <w:t xml:space="preserve"> SB systems in the US – it won’t successfully build labor power</w:t>
      </w:r>
    </w:p>
    <w:p w14:paraId="5B462182" w14:textId="77777777" w:rsidR="00B97FCB" w:rsidRPr="009F58BB" w:rsidRDefault="00B97FCB" w:rsidP="00B97FCB">
      <w:r w:rsidRPr="009F58BB">
        <w:rPr>
          <w:rStyle w:val="Style13ptBold"/>
        </w:rPr>
        <w:t>Lewis 21</w:t>
      </w:r>
      <w:r w:rsidRPr="009F58BB">
        <w:t xml:space="preserve"> [C.M. Lewis, editor of Strikewave and a union activist in Pennsylvania, "Book Review: 'Re-Union: How Bold Labor Reforms Can Repair, Revitalize, and Reunite the United States'," Strikewave, 05/06/2021, https://www.thestrikewave.com/original-content/book-review-re-union-how-bold-labor-reforms-can-repair-revitalize-and-reunite-the-united-states]</w:t>
      </w:r>
    </w:p>
    <w:p w14:paraId="2C805B35" w14:textId="77777777" w:rsidR="00B97FCB" w:rsidRPr="009F58BB" w:rsidRDefault="00B97FCB" w:rsidP="00B97FCB">
      <w:pPr>
        <w:rPr>
          <w:sz w:val="16"/>
        </w:rPr>
      </w:pPr>
      <w:r w:rsidRPr="009F58BB">
        <w:rPr>
          <w:rStyle w:val="StyleUnderline"/>
        </w:rPr>
        <w:t xml:space="preserve">However, there are </w:t>
      </w:r>
      <w:r w:rsidRPr="009F58BB">
        <w:rPr>
          <w:rStyle w:val="Emphasis"/>
        </w:rPr>
        <w:t>critical flaws</w:t>
      </w:r>
      <w:r w:rsidRPr="009F58BB">
        <w:rPr>
          <w:sz w:val="16"/>
        </w:rPr>
        <w:t xml:space="preserve"> </w:t>
      </w:r>
      <w:r w:rsidRPr="009F58BB">
        <w:rPr>
          <w:rStyle w:val="StyleUnderline"/>
        </w:rPr>
        <w:t>that</w:t>
      </w:r>
      <w:r w:rsidRPr="009F58BB">
        <w:rPr>
          <w:sz w:val="16"/>
        </w:rPr>
        <w:t xml:space="preserve"> ultimately </w:t>
      </w:r>
      <w:r w:rsidRPr="009F58BB">
        <w:rPr>
          <w:rStyle w:val="Emphasis"/>
        </w:rPr>
        <w:t>limit the book’s usefulness</w:t>
      </w:r>
      <w:r w:rsidRPr="009F58BB">
        <w:rPr>
          <w:sz w:val="16"/>
        </w:rPr>
        <w:t xml:space="preserve"> </w:t>
      </w:r>
      <w:r w:rsidRPr="009F58BB">
        <w:rPr>
          <w:rStyle w:val="StyleUnderline"/>
        </w:rPr>
        <w:t>and</w:t>
      </w:r>
      <w:r w:rsidRPr="009F58BB">
        <w:rPr>
          <w:sz w:val="16"/>
        </w:rPr>
        <w:t xml:space="preserve"> </w:t>
      </w:r>
      <w:r w:rsidRPr="009F58BB">
        <w:rPr>
          <w:rStyle w:val="Emphasis"/>
        </w:rPr>
        <w:t>call into question</w:t>
      </w:r>
      <w:r w:rsidRPr="009F58BB">
        <w:rPr>
          <w:sz w:val="16"/>
        </w:rPr>
        <w:t xml:space="preserve"> many of </w:t>
      </w:r>
      <w:r w:rsidRPr="009F58BB">
        <w:rPr>
          <w:rStyle w:val="StyleUnderline"/>
        </w:rPr>
        <w:t>its</w:t>
      </w:r>
      <w:r w:rsidRPr="009F58BB">
        <w:rPr>
          <w:sz w:val="16"/>
        </w:rPr>
        <w:t xml:space="preserve"> </w:t>
      </w:r>
      <w:r w:rsidRPr="009F58BB">
        <w:rPr>
          <w:rStyle w:val="Emphasis"/>
        </w:rPr>
        <w:t>core assumptions</w:t>
      </w:r>
      <w:r w:rsidRPr="009F58BB">
        <w:rPr>
          <w:sz w:val="16"/>
        </w:rPr>
        <w:t>.</w:t>
      </w:r>
    </w:p>
    <w:p w14:paraId="5337D812" w14:textId="77777777" w:rsidR="00B97FCB" w:rsidRPr="009F58BB" w:rsidRDefault="00B97FCB" w:rsidP="00B97FCB">
      <w:pPr>
        <w:rPr>
          <w:sz w:val="16"/>
        </w:rPr>
      </w:pPr>
      <w:r w:rsidRPr="009F58BB">
        <w:rPr>
          <w:sz w:val="16"/>
        </w:rPr>
        <w:t>There are odd choices of framing and presentations of fact throughout the book. As an example, Madland presents organized labor in the United Kingdom as, “fiercely autonomous,” and dubious of state action, ignoring the creation of the Labour Party by the Trades Union Congress in 1900 and the continued formal affiliation of trade unions to the Party. Indeed, British labor unions are formally represented on the Labour Party’s National Executive Committee, and UK Labour’s aggressive support for the welfare state and nationalized industries prior to the Thatcher era was strongly reflective of trade union political priorities. They have historically sought to defend their power and workers’ rights through political (and state) action -- so much so that they created one of the two main political parties in the United Kingdom.</w:t>
      </w:r>
    </w:p>
    <w:p w14:paraId="2068FFE2" w14:textId="77777777" w:rsidR="00B97FCB" w:rsidRPr="009F58BB" w:rsidRDefault="00B97FCB" w:rsidP="00B97FCB">
      <w:pPr>
        <w:rPr>
          <w:sz w:val="16"/>
        </w:rPr>
      </w:pPr>
      <w:r w:rsidRPr="009F58BB">
        <w:rPr>
          <w:rStyle w:val="StyleUnderline"/>
        </w:rPr>
        <w:t>There are</w:t>
      </w:r>
      <w:r w:rsidRPr="009F58BB">
        <w:rPr>
          <w:sz w:val="16"/>
        </w:rPr>
        <w:t xml:space="preserve"> also </w:t>
      </w:r>
      <w:r w:rsidRPr="009F58BB">
        <w:rPr>
          <w:rStyle w:val="StyleUnderline"/>
        </w:rPr>
        <w:t>areas</w:t>
      </w:r>
      <w:r w:rsidRPr="009F58BB">
        <w:rPr>
          <w:sz w:val="16"/>
        </w:rPr>
        <w:t xml:space="preserve"> </w:t>
      </w:r>
      <w:r w:rsidRPr="009F58BB">
        <w:rPr>
          <w:rStyle w:val="Emphasis"/>
        </w:rPr>
        <w:t>left unaddressed</w:t>
      </w:r>
      <w:r w:rsidRPr="009F58BB">
        <w:rPr>
          <w:sz w:val="16"/>
        </w:rPr>
        <w:t xml:space="preserve"> </w:t>
      </w:r>
      <w:r w:rsidRPr="009F58BB">
        <w:rPr>
          <w:rStyle w:val="StyleUnderline"/>
        </w:rPr>
        <w:t>that call into</w:t>
      </w:r>
      <w:r w:rsidRPr="009F58BB">
        <w:rPr>
          <w:sz w:val="16"/>
        </w:rPr>
        <w:t xml:space="preserve"> </w:t>
      </w:r>
      <w:r w:rsidRPr="009F58BB">
        <w:rPr>
          <w:rStyle w:val="Emphasis"/>
        </w:rPr>
        <w:t>question</w:t>
      </w:r>
      <w:r w:rsidRPr="009F58BB">
        <w:rPr>
          <w:sz w:val="16"/>
        </w:rPr>
        <w:t xml:space="preserve"> some of </w:t>
      </w:r>
      <w:r w:rsidRPr="009F58BB">
        <w:rPr>
          <w:rStyle w:val="StyleUnderline"/>
        </w:rPr>
        <w:t>his</w:t>
      </w:r>
      <w:r w:rsidRPr="009F58BB">
        <w:rPr>
          <w:sz w:val="16"/>
        </w:rPr>
        <w:t xml:space="preserve"> </w:t>
      </w:r>
      <w:r w:rsidRPr="009F58BB">
        <w:rPr>
          <w:rStyle w:val="Emphasis"/>
        </w:rPr>
        <w:t>policy prescriptions</w:t>
      </w:r>
      <w:r w:rsidRPr="009F58BB">
        <w:rPr>
          <w:rStyle w:val="StyleUnderline"/>
        </w:rPr>
        <w:t xml:space="preserve">. Although Madland is correct that the </w:t>
      </w:r>
      <w:r w:rsidRPr="009F58BB">
        <w:rPr>
          <w:rStyle w:val="StyleUnderline"/>
          <w:highlight w:val="green"/>
        </w:rPr>
        <w:t>Ghent</w:t>
      </w:r>
      <w:r w:rsidRPr="009F58BB">
        <w:rPr>
          <w:rStyle w:val="StyleUnderline"/>
        </w:rPr>
        <w:t xml:space="preserve"> system has proven </w:t>
      </w:r>
      <w:r w:rsidRPr="009F58BB">
        <w:rPr>
          <w:rStyle w:val="Emphasis"/>
        </w:rPr>
        <w:t>more durable</w:t>
      </w:r>
      <w:r w:rsidRPr="009F58BB">
        <w:rPr>
          <w:sz w:val="16"/>
        </w:rPr>
        <w:t xml:space="preserve"> </w:t>
      </w:r>
      <w:r w:rsidRPr="009F58BB">
        <w:rPr>
          <w:rStyle w:val="StyleUnderline"/>
        </w:rPr>
        <w:t xml:space="preserve">in countries like Belgium, Sweden, and Denmark, it has </w:t>
      </w:r>
      <w:r w:rsidRPr="009F58BB">
        <w:rPr>
          <w:rStyle w:val="StyleUnderline"/>
          <w:highlight w:val="green"/>
        </w:rPr>
        <w:t>increasingly</w:t>
      </w:r>
      <w:r w:rsidRPr="009F58BB">
        <w:rPr>
          <w:sz w:val="16"/>
          <w:highlight w:val="green"/>
        </w:rPr>
        <w:t xml:space="preserve"> </w:t>
      </w:r>
      <w:r w:rsidRPr="009F58BB">
        <w:rPr>
          <w:rStyle w:val="Emphasis"/>
          <w:highlight w:val="green"/>
        </w:rPr>
        <w:t>declined</w:t>
      </w:r>
      <w:r w:rsidRPr="009F58BB">
        <w:rPr>
          <w:rStyle w:val="StyleUnderline"/>
        </w:rPr>
        <w:t>—</w:t>
      </w:r>
      <w:r w:rsidRPr="009F58BB">
        <w:rPr>
          <w:rStyle w:val="StyleUnderline"/>
          <w:highlight w:val="green"/>
        </w:rPr>
        <w:t>and with it</w:t>
      </w:r>
      <w:r w:rsidRPr="009F58BB">
        <w:rPr>
          <w:sz w:val="16"/>
        </w:rPr>
        <w:t xml:space="preserve"> </w:t>
      </w:r>
      <w:r w:rsidRPr="009F58BB">
        <w:rPr>
          <w:rStyle w:val="Emphasis"/>
        </w:rPr>
        <w:t xml:space="preserve">union </w:t>
      </w:r>
      <w:r w:rsidRPr="009F58BB">
        <w:rPr>
          <w:rStyle w:val="Emphasis"/>
          <w:highlight w:val="green"/>
        </w:rPr>
        <w:t>membership</w:t>
      </w:r>
      <w:r w:rsidRPr="009F58BB">
        <w:rPr>
          <w:rStyle w:val="StyleUnderline"/>
        </w:rPr>
        <w:t>—over the</w:t>
      </w:r>
      <w:r w:rsidRPr="009F58BB">
        <w:rPr>
          <w:sz w:val="16"/>
        </w:rPr>
        <w:t xml:space="preserve"> </w:t>
      </w:r>
      <w:r w:rsidRPr="009F58BB">
        <w:rPr>
          <w:rStyle w:val="Emphasis"/>
        </w:rPr>
        <w:t>past</w:t>
      </w:r>
      <w:r w:rsidRPr="009F58BB">
        <w:rPr>
          <w:sz w:val="16"/>
        </w:rPr>
        <w:t xml:space="preserve"> two </w:t>
      </w:r>
      <w:r w:rsidRPr="009F58BB">
        <w:rPr>
          <w:rStyle w:val="Emphasis"/>
        </w:rPr>
        <w:t>decades</w:t>
      </w:r>
      <w:r w:rsidRPr="009F58BB">
        <w:rPr>
          <w:rStyle w:val="StyleUnderline"/>
        </w:rPr>
        <w:t>. Governments have</w:t>
      </w:r>
      <w:r w:rsidRPr="009F58BB">
        <w:rPr>
          <w:sz w:val="16"/>
        </w:rPr>
        <w:t xml:space="preserve"> </w:t>
      </w:r>
      <w:r w:rsidRPr="009F58BB">
        <w:rPr>
          <w:rStyle w:val="Emphasis"/>
        </w:rPr>
        <w:t>ended trade union monopolies</w:t>
      </w:r>
      <w:r w:rsidRPr="009F58BB">
        <w:rPr>
          <w:sz w:val="16"/>
        </w:rPr>
        <w:t xml:space="preserve"> </w:t>
      </w:r>
      <w:r w:rsidRPr="009F58BB">
        <w:rPr>
          <w:rStyle w:val="StyleUnderline"/>
        </w:rPr>
        <w:t xml:space="preserve">on unemployment compensation and introduced alternatives, </w:t>
      </w:r>
      <w:r w:rsidRPr="009F58BB">
        <w:rPr>
          <w:rStyle w:val="StyleUnderline"/>
          <w:highlight w:val="green"/>
        </w:rPr>
        <w:t>call</w:t>
      </w:r>
      <w:r w:rsidRPr="009F58BB">
        <w:rPr>
          <w:rStyle w:val="StyleUnderline"/>
        </w:rPr>
        <w:t xml:space="preserve">ing </w:t>
      </w:r>
      <w:r w:rsidRPr="009F58BB">
        <w:rPr>
          <w:rStyle w:val="StyleUnderline"/>
          <w:highlight w:val="green"/>
        </w:rPr>
        <w:t>into question whether</w:t>
      </w:r>
      <w:r w:rsidRPr="009F58BB">
        <w:rPr>
          <w:rStyle w:val="StyleUnderline"/>
        </w:rPr>
        <w:t xml:space="preserve"> the Ghent </w:t>
      </w:r>
      <w:r w:rsidRPr="009F58BB">
        <w:rPr>
          <w:rStyle w:val="StyleUnderline"/>
          <w:highlight w:val="green"/>
        </w:rPr>
        <w:t>system is</w:t>
      </w:r>
      <w:r w:rsidRPr="009F58BB">
        <w:rPr>
          <w:rStyle w:val="StyleUnderline"/>
        </w:rPr>
        <w:t xml:space="preserve"> truly</w:t>
      </w:r>
      <w:r w:rsidRPr="009F58BB">
        <w:rPr>
          <w:sz w:val="16"/>
        </w:rPr>
        <w:t xml:space="preserve"> </w:t>
      </w:r>
      <w:r w:rsidRPr="009F58BB">
        <w:rPr>
          <w:rStyle w:val="Emphasis"/>
          <w:highlight w:val="green"/>
        </w:rPr>
        <w:t>resistant</w:t>
      </w:r>
      <w:r w:rsidRPr="009F58BB">
        <w:rPr>
          <w:sz w:val="16"/>
          <w:highlight w:val="green"/>
        </w:rPr>
        <w:t xml:space="preserve"> </w:t>
      </w:r>
      <w:r w:rsidRPr="009F58BB">
        <w:rPr>
          <w:rStyle w:val="StyleUnderline"/>
          <w:highlight w:val="green"/>
        </w:rPr>
        <w:t>to</w:t>
      </w:r>
      <w:r w:rsidRPr="009F58BB">
        <w:rPr>
          <w:rStyle w:val="StyleUnderline"/>
        </w:rPr>
        <w:t xml:space="preserve"> the</w:t>
      </w:r>
      <w:r w:rsidRPr="009F58BB">
        <w:rPr>
          <w:sz w:val="16"/>
        </w:rPr>
        <w:t xml:space="preserve"> </w:t>
      </w:r>
      <w:r w:rsidRPr="009F58BB">
        <w:rPr>
          <w:rStyle w:val="Emphasis"/>
          <w:highlight w:val="green"/>
        </w:rPr>
        <w:t>same forces</w:t>
      </w:r>
      <w:r w:rsidRPr="009F58BB">
        <w:rPr>
          <w:sz w:val="16"/>
          <w:highlight w:val="green"/>
        </w:rPr>
        <w:t xml:space="preserve"> </w:t>
      </w:r>
      <w:r w:rsidRPr="009F58BB">
        <w:rPr>
          <w:rStyle w:val="StyleUnderline"/>
          <w:highlight w:val="green"/>
        </w:rPr>
        <w:t xml:space="preserve">which </w:t>
      </w:r>
      <w:r w:rsidRPr="009F58BB">
        <w:rPr>
          <w:rStyle w:val="StyleUnderline"/>
        </w:rPr>
        <w:t xml:space="preserve">have </w:t>
      </w:r>
      <w:r w:rsidRPr="009F58BB">
        <w:rPr>
          <w:rStyle w:val="StyleUnderline"/>
          <w:highlight w:val="green"/>
        </w:rPr>
        <w:t>led to union decline</w:t>
      </w:r>
      <w:r w:rsidRPr="009F58BB">
        <w:rPr>
          <w:sz w:val="16"/>
          <w:highlight w:val="green"/>
        </w:rPr>
        <w:t xml:space="preserve"> </w:t>
      </w:r>
      <w:r w:rsidRPr="009F58BB">
        <w:rPr>
          <w:rStyle w:val="Emphasis"/>
          <w:highlight w:val="green"/>
        </w:rPr>
        <w:t>across the globe</w:t>
      </w:r>
      <w:r w:rsidRPr="009F58BB">
        <w:rPr>
          <w:rStyle w:val="StyleUnderline"/>
          <w:highlight w:val="green"/>
        </w:rPr>
        <w:t xml:space="preserve">, </w:t>
      </w:r>
      <w:r w:rsidRPr="009F58BB">
        <w:rPr>
          <w:rStyle w:val="StyleUnderline"/>
        </w:rPr>
        <w:t>or whether it simply</w:t>
      </w:r>
      <w:r w:rsidRPr="009F58BB">
        <w:rPr>
          <w:sz w:val="16"/>
        </w:rPr>
        <w:t xml:space="preserve"> </w:t>
      </w:r>
      <w:r w:rsidRPr="009F58BB">
        <w:rPr>
          <w:rStyle w:val="Emphasis"/>
        </w:rPr>
        <w:t>delayed the effects</w:t>
      </w:r>
      <w:r w:rsidRPr="009F58BB">
        <w:rPr>
          <w:sz w:val="16"/>
        </w:rPr>
        <w:t>. This question is left unanswered.</w:t>
      </w:r>
    </w:p>
    <w:p w14:paraId="772D56AB" w14:textId="77777777" w:rsidR="00B97FCB" w:rsidRPr="009F58BB" w:rsidRDefault="00B97FCB" w:rsidP="00B97FCB">
      <w:pPr>
        <w:rPr>
          <w:sz w:val="16"/>
        </w:rPr>
      </w:pPr>
      <w:r w:rsidRPr="009F58BB">
        <w:rPr>
          <w:rStyle w:val="StyleUnderline"/>
        </w:rPr>
        <w:t xml:space="preserve">Envisioning </w:t>
      </w:r>
      <w:r w:rsidRPr="009F58BB">
        <w:rPr>
          <w:rStyle w:val="StyleUnderline"/>
          <w:highlight w:val="green"/>
        </w:rPr>
        <w:t xml:space="preserve">an </w:t>
      </w:r>
      <w:r w:rsidRPr="009F58BB">
        <w:rPr>
          <w:rStyle w:val="Emphasis"/>
          <w:highlight w:val="green"/>
        </w:rPr>
        <w:t>American equivalent</w:t>
      </w:r>
      <w:r w:rsidRPr="009F58BB">
        <w:rPr>
          <w:sz w:val="16"/>
        </w:rPr>
        <w:t xml:space="preserve"> </w:t>
      </w:r>
      <w:r w:rsidRPr="009F58BB">
        <w:rPr>
          <w:rStyle w:val="StyleUnderline"/>
        </w:rPr>
        <w:t xml:space="preserve">of the Ghent system based on portable benefits </w:t>
      </w:r>
      <w:r w:rsidRPr="009F58BB">
        <w:rPr>
          <w:rStyle w:val="StyleUnderline"/>
          <w:highlight w:val="green"/>
        </w:rPr>
        <w:t>leads to</w:t>
      </w:r>
      <w:r w:rsidRPr="009F58BB">
        <w:rPr>
          <w:sz w:val="16"/>
          <w:highlight w:val="green"/>
        </w:rPr>
        <w:t xml:space="preserve"> </w:t>
      </w:r>
      <w:r w:rsidRPr="009F58BB">
        <w:rPr>
          <w:rStyle w:val="Emphasis"/>
          <w:highlight w:val="green"/>
        </w:rPr>
        <w:t>immediate questions</w:t>
      </w:r>
      <w:r w:rsidRPr="009F58BB">
        <w:rPr>
          <w:sz w:val="16"/>
        </w:rPr>
        <w:t xml:space="preserve">. Portable benefits refer to benefits (like health insurance) that travel with the employee and are not connected to the employer: a clear benefit to workers, as they’re no longer tied to employers by their reliance on employer-provided benefits. Madland points to labor-management benefit trusts as an existing system of quasi-portable benefits, such as SAG-AFTRA’s healthcare plan (which has recently suffered through controversy). </w:t>
      </w:r>
    </w:p>
    <w:p w14:paraId="2162C899" w14:textId="77777777" w:rsidR="00B97FCB" w:rsidRPr="009F58BB" w:rsidRDefault="00B97FCB" w:rsidP="00B97FCB">
      <w:pPr>
        <w:rPr>
          <w:sz w:val="16"/>
        </w:rPr>
      </w:pPr>
      <w:r w:rsidRPr="009F58BB">
        <w:rPr>
          <w:rStyle w:val="StyleUnderline"/>
        </w:rPr>
        <w:t>He is correct that access to</w:t>
      </w:r>
      <w:r w:rsidRPr="009F58BB">
        <w:rPr>
          <w:sz w:val="16"/>
        </w:rPr>
        <w:t xml:space="preserve"> these </w:t>
      </w:r>
      <w:r w:rsidRPr="009F58BB">
        <w:rPr>
          <w:rStyle w:val="StyleUnderline"/>
        </w:rPr>
        <w:t>benefits incentivizes membership</w:t>
      </w:r>
      <w:r w:rsidRPr="009F58BB">
        <w:rPr>
          <w:sz w:val="16"/>
        </w:rPr>
        <w:t xml:space="preserve">; this is clearly demonstrated by the value actors place on SAG-AFTRA membership and entailed access to healthcare. </w:t>
      </w:r>
      <w:r w:rsidRPr="009F58BB">
        <w:rPr>
          <w:rStyle w:val="StyleUnderline"/>
        </w:rPr>
        <w:t xml:space="preserve">However, closely tying union recruitment strategies to monopolies over benefits creates an incentive to </w:t>
      </w:r>
      <w:r w:rsidRPr="009F58BB">
        <w:rPr>
          <w:rStyle w:val="Emphasis"/>
        </w:rPr>
        <w:t>defend their privileges</w:t>
      </w:r>
      <w:r w:rsidRPr="009F58BB">
        <w:rPr>
          <w:rStyle w:val="StyleUnderline"/>
        </w:rPr>
        <w:t>, as well as an inherent</w:t>
      </w:r>
      <w:r w:rsidRPr="009F58BB">
        <w:rPr>
          <w:sz w:val="16"/>
        </w:rPr>
        <w:t xml:space="preserve"> </w:t>
      </w:r>
      <w:r w:rsidRPr="009F58BB">
        <w:rPr>
          <w:rStyle w:val="Emphasis"/>
        </w:rPr>
        <w:t>tension</w:t>
      </w:r>
      <w:r w:rsidRPr="009F58BB">
        <w:rPr>
          <w:sz w:val="16"/>
        </w:rPr>
        <w:t xml:space="preserve"> </w:t>
      </w:r>
      <w:r w:rsidRPr="009F58BB">
        <w:rPr>
          <w:rStyle w:val="StyleUnderline"/>
        </w:rPr>
        <w:t>between</w:t>
      </w:r>
      <w:r w:rsidRPr="009F58BB">
        <w:rPr>
          <w:sz w:val="16"/>
        </w:rPr>
        <w:t xml:space="preserve"> </w:t>
      </w:r>
      <w:r w:rsidRPr="009F58BB">
        <w:rPr>
          <w:rStyle w:val="Emphasis"/>
        </w:rPr>
        <w:t>union privileges</w:t>
      </w:r>
      <w:r w:rsidRPr="009F58BB">
        <w:rPr>
          <w:sz w:val="16"/>
        </w:rPr>
        <w:t xml:space="preserve"> </w:t>
      </w:r>
      <w:r w:rsidRPr="009F58BB">
        <w:rPr>
          <w:rStyle w:val="StyleUnderline"/>
        </w:rPr>
        <w:t>and</w:t>
      </w:r>
      <w:r w:rsidRPr="009F58BB">
        <w:rPr>
          <w:sz w:val="16"/>
        </w:rPr>
        <w:t xml:space="preserve"> </w:t>
      </w:r>
      <w:r w:rsidRPr="009F58BB">
        <w:rPr>
          <w:rStyle w:val="Emphasis"/>
        </w:rPr>
        <w:t>universal demands</w:t>
      </w:r>
      <w:r w:rsidRPr="009F58BB">
        <w:rPr>
          <w:sz w:val="16"/>
        </w:rPr>
        <w:t xml:space="preserve">. This tension is </w:t>
      </w:r>
      <w:r w:rsidRPr="009F58BB">
        <w:rPr>
          <w:rStyle w:val="StyleUnderline"/>
        </w:rPr>
        <w:t>well</w:t>
      </w:r>
      <w:r w:rsidRPr="009F58BB">
        <w:rPr>
          <w:sz w:val="16"/>
        </w:rPr>
        <w:t xml:space="preserve"> </w:t>
      </w:r>
      <w:r w:rsidRPr="009F58BB">
        <w:rPr>
          <w:rStyle w:val="Emphasis"/>
        </w:rPr>
        <w:t>demonstrated</w:t>
      </w:r>
      <w:r w:rsidRPr="009F58BB">
        <w:rPr>
          <w:sz w:val="16"/>
        </w:rPr>
        <w:t xml:space="preserve"> </w:t>
      </w:r>
      <w:r w:rsidRPr="009F58BB">
        <w:rPr>
          <w:rStyle w:val="StyleUnderline"/>
        </w:rPr>
        <w:t xml:space="preserve">by Culinary 226’s </w:t>
      </w:r>
      <w:r w:rsidRPr="009F58BB">
        <w:rPr>
          <w:rStyle w:val="Emphasis"/>
        </w:rPr>
        <w:t>opposition to “Medicare for All”</w:t>
      </w:r>
      <w:r w:rsidRPr="009F58BB">
        <w:rPr>
          <w:sz w:val="16"/>
        </w:rPr>
        <w:t xml:space="preserve"> in the 2020 presidential primary, with damaging consequences that tarnished their image with the wider public.</w:t>
      </w:r>
    </w:p>
    <w:p w14:paraId="65B64D67" w14:textId="77777777" w:rsidR="00B97FCB" w:rsidRPr="009F58BB" w:rsidRDefault="00B97FCB" w:rsidP="00B97FCB">
      <w:pPr>
        <w:rPr>
          <w:sz w:val="16"/>
        </w:rPr>
      </w:pPr>
      <w:r w:rsidRPr="009F58BB">
        <w:rPr>
          <w:rStyle w:val="StyleUnderline"/>
        </w:rPr>
        <w:t>This isn't simply a speculative consequence of the Ghent system. In some Ghent system nations, left-wing unions advocated for universal social benefits instead of voluntary programs administered by trade unions. They often</w:t>
      </w:r>
      <w:r w:rsidRPr="009F58BB">
        <w:rPr>
          <w:sz w:val="16"/>
        </w:rPr>
        <w:t xml:space="preserve"> </w:t>
      </w:r>
      <w:r w:rsidRPr="009F58BB">
        <w:rPr>
          <w:rStyle w:val="Emphasis"/>
        </w:rPr>
        <w:t>met fierce opposition</w:t>
      </w:r>
      <w:r w:rsidRPr="009F58BB">
        <w:rPr>
          <w:sz w:val="16"/>
        </w:rPr>
        <w:t xml:space="preserve"> </w:t>
      </w:r>
      <w:r w:rsidRPr="009F58BB">
        <w:rPr>
          <w:rStyle w:val="StyleUnderline"/>
        </w:rPr>
        <w:t>from more</w:t>
      </w:r>
      <w:r w:rsidRPr="009F58BB">
        <w:rPr>
          <w:sz w:val="16"/>
        </w:rPr>
        <w:t xml:space="preserve"> </w:t>
      </w:r>
      <w:r w:rsidRPr="009F58BB">
        <w:rPr>
          <w:rStyle w:val="Emphasis"/>
        </w:rPr>
        <w:t>conservative</w:t>
      </w:r>
      <w:r w:rsidRPr="009F58BB">
        <w:rPr>
          <w:sz w:val="16"/>
        </w:rPr>
        <w:t xml:space="preserve"> Christian Democratic </w:t>
      </w:r>
      <w:r w:rsidRPr="009F58BB">
        <w:rPr>
          <w:rStyle w:val="Emphasis"/>
        </w:rPr>
        <w:t>trade unions</w:t>
      </w:r>
      <w:r w:rsidRPr="009F58BB">
        <w:rPr>
          <w:rStyle w:val="StyleUnderline"/>
        </w:rPr>
        <w:t>, who supported the system as a</w:t>
      </w:r>
      <w:r w:rsidRPr="009F58BB">
        <w:rPr>
          <w:sz w:val="16"/>
        </w:rPr>
        <w:t xml:space="preserve"> </w:t>
      </w:r>
      <w:r w:rsidRPr="009F58BB">
        <w:rPr>
          <w:rStyle w:val="Emphasis"/>
        </w:rPr>
        <w:t>preferable alternative</w:t>
      </w:r>
      <w:r w:rsidRPr="009F58BB">
        <w:rPr>
          <w:sz w:val="16"/>
        </w:rPr>
        <w:t xml:space="preserve"> </w:t>
      </w:r>
      <w:r w:rsidRPr="009F58BB">
        <w:rPr>
          <w:rStyle w:val="StyleUnderline"/>
        </w:rPr>
        <w:t>to</w:t>
      </w:r>
      <w:r w:rsidRPr="009F58BB">
        <w:rPr>
          <w:sz w:val="16"/>
        </w:rPr>
        <w:t xml:space="preserve"> </w:t>
      </w:r>
      <w:r w:rsidRPr="009F58BB">
        <w:rPr>
          <w:rStyle w:val="Emphasis"/>
        </w:rPr>
        <w:t>government intervention</w:t>
      </w:r>
      <w:r w:rsidRPr="009F58BB">
        <w:rPr>
          <w:rStyle w:val="StyleUnderline"/>
        </w:rPr>
        <w:t>. The system’s history has been characterized by</w:t>
      </w:r>
      <w:r w:rsidRPr="009F58BB">
        <w:rPr>
          <w:sz w:val="16"/>
        </w:rPr>
        <w:t xml:space="preserve"> </w:t>
      </w:r>
      <w:r w:rsidRPr="009F58BB">
        <w:rPr>
          <w:rStyle w:val="Emphasis"/>
        </w:rPr>
        <w:t>political questions</w:t>
      </w:r>
      <w:r w:rsidRPr="009F58BB">
        <w:rPr>
          <w:sz w:val="16"/>
        </w:rPr>
        <w:t xml:space="preserve"> </w:t>
      </w:r>
      <w:r w:rsidRPr="009F58BB">
        <w:rPr>
          <w:rStyle w:val="StyleUnderline"/>
        </w:rPr>
        <w:t>of</w:t>
      </w:r>
      <w:r w:rsidRPr="009F58BB">
        <w:rPr>
          <w:sz w:val="16"/>
        </w:rPr>
        <w:t xml:space="preserve"> </w:t>
      </w:r>
      <w:r w:rsidRPr="009F58BB">
        <w:rPr>
          <w:rStyle w:val="Emphasis"/>
        </w:rPr>
        <w:t>universal social benefits</w:t>
      </w:r>
      <w:r w:rsidRPr="009F58BB">
        <w:rPr>
          <w:sz w:val="16"/>
        </w:rPr>
        <w:t xml:space="preserve">, </w:t>
      </w:r>
      <w:r w:rsidRPr="009F58BB">
        <w:rPr>
          <w:rStyle w:val="Emphasis"/>
        </w:rPr>
        <w:t>state action</w:t>
      </w:r>
      <w:r w:rsidRPr="009F58BB">
        <w:rPr>
          <w:rStyle w:val="StyleUnderline"/>
        </w:rPr>
        <w:t>, and the</w:t>
      </w:r>
      <w:r w:rsidRPr="009F58BB">
        <w:rPr>
          <w:sz w:val="16"/>
        </w:rPr>
        <w:t xml:space="preserve"> </w:t>
      </w:r>
      <w:r w:rsidRPr="009F58BB">
        <w:rPr>
          <w:rStyle w:val="Emphasis"/>
        </w:rPr>
        <w:t>broader role of government</w:t>
      </w:r>
      <w:r w:rsidRPr="009F58BB">
        <w:rPr>
          <w:rStyle w:val="StyleUnderline"/>
        </w:rPr>
        <w:t>; its</w:t>
      </w:r>
      <w:r w:rsidRPr="009F58BB">
        <w:rPr>
          <w:sz w:val="16"/>
        </w:rPr>
        <w:t xml:space="preserve"> </w:t>
      </w:r>
      <w:r w:rsidRPr="009F58BB">
        <w:rPr>
          <w:rStyle w:val="Emphasis"/>
        </w:rPr>
        <w:t>persistence</w:t>
      </w:r>
      <w:r w:rsidRPr="009F58BB">
        <w:rPr>
          <w:sz w:val="16"/>
        </w:rPr>
        <w:t xml:space="preserve"> </w:t>
      </w:r>
      <w:r w:rsidRPr="009F58BB">
        <w:rPr>
          <w:rStyle w:val="StyleUnderline"/>
        </w:rPr>
        <w:t xml:space="preserve">reflects the </w:t>
      </w:r>
      <w:r w:rsidRPr="009F58BB">
        <w:rPr>
          <w:rStyle w:val="Emphasis"/>
        </w:rPr>
        <w:t>triumph</w:t>
      </w:r>
      <w:r w:rsidRPr="009F58BB">
        <w:rPr>
          <w:sz w:val="16"/>
        </w:rPr>
        <w:t xml:space="preserve"> </w:t>
      </w:r>
      <w:r w:rsidRPr="009F58BB">
        <w:rPr>
          <w:rStyle w:val="StyleUnderline"/>
        </w:rPr>
        <w:t>of a</w:t>
      </w:r>
      <w:r w:rsidRPr="009F58BB">
        <w:rPr>
          <w:sz w:val="16"/>
        </w:rPr>
        <w:t xml:space="preserve"> </w:t>
      </w:r>
      <w:r w:rsidRPr="009F58BB">
        <w:rPr>
          <w:rStyle w:val="Emphasis"/>
        </w:rPr>
        <w:t>more conservative view</w:t>
      </w:r>
      <w:r w:rsidRPr="009F58BB">
        <w:rPr>
          <w:sz w:val="16"/>
        </w:rPr>
        <w:t xml:space="preserve"> </w:t>
      </w:r>
      <w:r w:rsidRPr="009F58BB">
        <w:rPr>
          <w:rStyle w:val="StyleUnderline"/>
        </w:rPr>
        <w:t>of</w:t>
      </w:r>
      <w:r w:rsidRPr="009F58BB">
        <w:rPr>
          <w:sz w:val="16"/>
        </w:rPr>
        <w:t xml:space="preserve"> </w:t>
      </w:r>
      <w:r w:rsidRPr="009F58BB">
        <w:rPr>
          <w:rStyle w:val="Emphasis"/>
        </w:rPr>
        <w:t>voluntarist social benefits</w:t>
      </w:r>
      <w:r w:rsidRPr="009F58BB">
        <w:rPr>
          <w:sz w:val="16"/>
        </w:rPr>
        <w:t xml:space="preserve"> </w:t>
      </w:r>
      <w:r w:rsidRPr="009F58BB">
        <w:rPr>
          <w:rStyle w:val="StyleUnderline"/>
        </w:rPr>
        <w:t>and</w:t>
      </w:r>
      <w:r w:rsidRPr="009F58BB">
        <w:rPr>
          <w:sz w:val="16"/>
        </w:rPr>
        <w:t xml:space="preserve"> </w:t>
      </w:r>
      <w:r w:rsidRPr="009F58BB">
        <w:rPr>
          <w:rStyle w:val="Emphasis"/>
        </w:rPr>
        <w:t>reduced state action</w:t>
      </w:r>
      <w:r w:rsidRPr="009F58BB">
        <w:rPr>
          <w:sz w:val="16"/>
        </w:rPr>
        <w:t>.</w:t>
      </w:r>
    </w:p>
    <w:p w14:paraId="1DC44E9F" w14:textId="77777777" w:rsidR="00B97FCB" w:rsidRPr="009F58BB" w:rsidRDefault="00B97FCB" w:rsidP="00B97FCB">
      <w:pPr>
        <w:rPr>
          <w:rStyle w:val="StyleUnderline"/>
        </w:rPr>
      </w:pPr>
      <w:r w:rsidRPr="009F58BB">
        <w:rPr>
          <w:rStyle w:val="StyleUnderline"/>
        </w:rPr>
        <w:t xml:space="preserve">Power, politics, and the </w:t>
      </w:r>
      <w:r w:rsidRPr="009F58BB">
        <w:rPr>
          <w:rStyle w:val="StyleUnderline"/>
          <w:highlight w:val="green"/>
        </w:rPr>
        <w:t>pushback</w:t>
      </w:r>
      <w:r w:rsidRPr="009F58BB">
        <w:rPr>
          <w:rStyle w:val="StyleUnderline"/>
        </w:rPr>
        <w:t xml:space="preserve"> that can occur through state action </w:t>
      </w:r>
      <w:r w:rsidRPr="009F58BB">
        <w:rPr>
          <w:rStyle w:val="StyleUnderline"/>
          <w:highlight w:val="green"/>
        </w:rPr>
        <w:t>is a bitter lesson</w:t>
      </w:r>
      <w:r w:rsidRPr="009F58BB">
        <w:rPr>
          <w:rStyle w:val="StyleUnderline"/>
        </w:rPr>
        <w:t xml:space="preserve"> that organized labor has learned through</w:t>
      </w:r>
      <w:r w:rsidRPr="009F58BB">
        <w:rPr>
          <w:sz w:val="16"/>
        </w:rPr>
        <w:t xml:space="preserve"> </w:t>
      </w:r>
      <w:r w:rsidRPr="009F58BB">
        <w:rPr>
          <w:rStyle w:val="Emphasis"/>
        </w:rPr>
        <w:t>struggle</w:t>
      </w:r>
      <w:r w:rsidRPr="009F58BB">
        <w:rPr>
          <w:sz w:val="16"/>
        </w:rPr>
        <w:t xml:space="preserve"> </w:t>
      </w:r>
      <w:r w:rsidRPr="009F58BB">
        <w:rPr>
          <w:rStyle w:val="StyleUnderline"/>
        </w:rPr>
        <w:t>in the</w:t>
      </w:r>
      <w:r w:rsidRPr="009F58BB">
        <w:rPr>
          <w:sz w:val="16"/>
        </w:rPr>
        <w:t xml:space="preserve"> </w:t>
      </w:r>
      <w:r w:rsidRPr="009F58BB">
        <w:rPr>
          <w:rStyle w:val="Emphasis"/>
        </w:rPr>
        <w:t>U</w:t>
      </w:r>
      <w:r w:rsidRPr="009F58BB">
        <w:rPr>
          <w:sz w:val="16"/>
        </w:rPr>
        <w:t xml:space="preserve">nited </w:t>
      </w:r>
      <w:r w:rsidRPr="009F58BB">
        <w:rPr>
          <w:rStyle w:val="Emphasis"/>
        </w:rPr>
        <w:t>S</w:t>
      </w:r>
      <w:r w:rsidRPr="009F58BB">
        <w:rPr>
          <w:sz w:val="16"/>
        </w:rPr>
        <w:t xml:space="preserve">tates, and one </w:t>
      </w:r>
      <w:r w:rsidRPr="009F58BB">
        <w:rPr>
          <w:rStyle w:val="StyleUnderline"/>
        </w:rPr>
        <w:t>which is</w:t>
      </w:r>
      <w:r w:rsidRPr="009F58BB">
        <w:rPr>
          <w:sz w:val="16"/>
        </w:rPr>
        <w:t xml:space="preserve"> </w:t>
      </w:r>
      <w:r w:rsidRPr="009F58BB">
        <w:rPr>
          <w:rStyle w:val="Emphasis"/>
        </w:rPr>
        <w:t xml:space="preserve">curiously </w:t>
      </w:r>
      <w:r w:rsidRPr="009F58BB">
        <w:rPr>
          <w:rStyle w:val="Emphasis"/>
          <w:highlight w:val="green"/>
        </w:rPr>
        <w:t>avoided</w:t>
      </w:r>
      <w:r w:rsidRPr="009F58BB">
        <w:rPr>
          <w:sz w:val="16"/>
          <w:highlight w:val="green"/>
        </w:rPr>
        <w:t xml:space="preserve"> </w:t>
      </w:r>
      <w:r w:rsidRPr="009F58BB">
        <w:rPr>
          <w:rStyle w:val="StyleUnderline"/>
          <w:highlight w:val="green"/>
        </w:rPr>
        <w:t>by</w:t>
      </w:r>
      <w:r w:rsidRPr="009F58BB">
        <w:rPr>
          <w:sz w:val="16"/>
          <w:highlight w:val="green"/>
        </w:rPr>
        <w:t xml:space="preserve"> </w:t>
      </w:r>
      <w:r w:rsidRPr="009F58BB">
        <w:rPr>
          <w:rStyle w:val="Emphasis"/>
          <w:highlight w:val="green"/>
        </w:rPr>
        <w:t>Madland</w:t>
      </w:r>
      <w:r w:rsidRPr="009F58BB">
        <w:rPr>
          <w:rStyle w:val="StyleUnderline"/>
        </w:rPr>
        <w:t xml:space="preserve">. Employers </w:t>
      </w:r>
      <w:r w:rsidRPr="009F58BB">
        <w:rPr>
          <w:rStyle w:val="Emphasis"/>
        </w:rPr>
        <w:t>immediately challenged the NLRA</w:t>
      </w:r>
      <w:r w:rsidRPr="009F58BB">
        <w:rPr>
          <w:sz w:val="16"/>
        </w:rPr>
        <w:t xml:space="preserve"> </w:t>
      </w:r>
      <w:r w:rsidRPr="009F58BB">
        <w:rPr>
          <w:rStyle w:val="StyleUnderline"/>
        </w:rPr>
        <w:t>as</w:t>
      </w:r>
      <w:r w:rsidRPr="009F58BB">
        <w:rPr>
          <w:sz w:val="16"/>
        </w:rPr>
        <w:t xml:space="preserve"> </w:t>
      </w:r>
      <w:r w:rsidRPr="009F58BB">
        <w:rPr>
          <w:rStyle w:val="Emphasis"/>
        </w:rPr>
        <w:t>unconstitutional</w:t>
      </w:r>
      <w:r w:rsidRPr="009F58BB">
        <w:rPr>
          <w:sz w:val="16"/>
        </w:rPr>
        <w:t xml:space="preserve">, and were bitterly dragged into the post-NLRA system of labor relations. After a brief pause during the Second World War, Republican control of Congress in 1947 led directly to a legislative offensive against post-NLRA gains in the wake of 1946’s strike wave, setting up the foundation for an altered system of labor relations that slowly withered under legislative and legal attack. </w:t>
      </w:r>
      <w:r w:rsidRPr="009F58BB">
        <w:rPr>
          <w:rStyle w:val="StyleUnderline"/>
        </w:rPr>
        <w:t>Business may not have seen the true benefits for decades, but they never gave up the hope of beating back the NLRA.</w:t>
      </w:r>
    </w:p>
    <w:p w14:paraId="0F08FA50" w14:textId="77777777" w:rsidR="00B97FCB" w:rsidRPr="009F58BB" w:rsidRDefault="00B97FCB" w:rsidP="00B97FCB">
      <w:pPr>
        <w:rPr>
          <w:sz w:val="16"/>
        </w:rPr>
      </w:pPr>
      <w:r w:rsidRPr="009F58BB">
        <w:rPr>
          <w:rStyle w:val="StyleUnderline"/>
        </w:rPr>
        <w:t>This strikes at a crucial point: despite Madland’s view of labor-management partnership (much of his book is spent arguing</w:t>
      </w:r>
      <w:r w:rsidRPr="009F58BB">
        <w:rPr>
          <w:sz w:val="16"/>
        </w:rPr>
        <w:t xml:space="preserve"> for cooperation and in an attempt to make </w:t>
      </w:r>
      <w:r w:rsidRPr="009F58BB">
        <w:rPr>
          <w:rStyle w:val="StyleUnderline"/>
        </w:rPr>
        <w:t>a</w:t>
      </w:r>
      <w:r w:rsidRPr="009F58BB">
        <w:rPr>
          <w:sz w:val="16"/>
        </w:rPr>
        <w:t xml:space="preserve"> </w:t>
      </w:r>
      <w:r w:rsidRPr="009F58BB">
        <w:rPr>
          <w:rStyle w:val="Emphasis"/>
        </w:rPr>
        <w:t>value proposition</w:t>
      </w:r>
      <w:r w:rsidRPr="009F58BB">
        <w:rPr>
          <w:sz w:val="16"/>
        </w:rPr>
        <w:t xml:space="preserve"> </w:t>
      </w:r>
      <w:r w:rsidRPr="009F58BB">
        <w:rPr>
          <w:rStyle w:val="StyleUnderline"/>
        </w:rPr>
        <w:t>to</w:t>
      </w:r>
      <w:r w:rsidRPr="009F58BB">
        <w:rPr>
          <w:sz w:val="16"/>
        </w:rPr>
        <w:t xml:space="preserve"> </w:t>
      </w:r>
      <w:r w:rsidRPr="009F58BB">
        <w:rPr>
          <w:rStyle w:val="Emphasis"/>
        </w:rPr>
        <w:t>capital</w:t>
      </w:r>
      <w:r w:rsidRPr="009F58BB">
        <w:rPr>
          <w:sz w:val="16"/>
        </w:rPr>
        <w:t xml:space="preserve">), </w:t>
      </w:r>
      <w:r w:rsidRPr="009F58BB">
        <w:rPr>
          <w:rStyle w:val="StyleUnderline"/>
        </w:rPr>
        <w:t>there has never been more than a</w:t>
      </w:r>
      <w:r w:rsidRPr="009F58BB">
        <w:rPr>
          <w:sz w:val="16"/>
        </w:rPr>
        <w:t xml:space="preserve"> </w:t>
      </w:r>
      <w:r w:rsidRPr="009F58BB">
        <w:rPr>
          <w:rStyle w:val="Emphasis"/>
        </w:rPr>
        <w:t>tentative ceasefire</w:t>
      </w:r>
      <w:r w:rsidRPr="009F58BB">
        <w:rPr>
          <w:sz w:val="16"/>
        </w:rPr>
        <w:t xml:space="preserve"> </w:t>
      </w:r>
      <w:r w:rsidRPr="009F58BB">
        <w:rPr>
          <w:rStyle w:val="StyleUnderline"/>
        </w:rPr>
        <w:t>between labor and capital</w:t>
      </w:r>
      <w:r w:rsidRPr="009F58BB">
        <w:rPr>
          <w:sz w:val="16"/>
        </w:rPr>
        <w:t xml:space="preserve"> in the United States. </w:t>
      </w:r>
      <w:r w:rsidRPr="009F58BB">
        <w:rPr>
          <w:rStyle w:val="StyleUnderline"/>
          <w:highlight w:val="green"/>
        </w:rPr>
        <w:t>Whether</w:t>
      </w:r>
      <w:r w:rsidRPr="009F58BB">
        <w:rPr>
          <w:rStyle w:val="StyleUnderline"/>
        </w:rPr>
        <w:t xml:space="preserve"> there is a </w:t>
      </w:r>
      <w:r w:rsidRPr="009F58BB">
        <w:rPr>
          <w:rStyle w:val="StyleUnderline"/>
          <w:highlight w:val="green"/>
        </w:rPr>
        <w:t>sectoral</w:t>
      </w:r>
      <w:r w:rsidRPr="009F58BB">
        <w:rPr>
          <w:rStyle w:val="StyleUnderline"/>
        </w:rPr>
        <w:t xml:space="preserve"> approach </w:t>
      </w:r>
      <w:r w:rsidRPr="009F58BB">
        <w:rPr>
          <w:rStyle w:val="StyleUnderline"/>
          <w:highlight w:val="green"/>
        </w:rPr>
        <w:t>or a firm-level</w:t>
      </w:r>
      <w:r w:rsidRPr="009F58BB">
        <w:rPr>
          <w:rStyle w:val="StyleUnderline"/>
        </w:rPr>
        <w:t xml:space="preserve"> approach to labor relations </w:t>
      </w:r>
      <w:r w:rsidRPr="009F58BB">
        <w:rPr>
          <w:rStyle w:val="StyleUnderline"/>
          <w:highlight w:val="green"/>
        </w:rPr>
        <w:t xml:space="preserve">is </w:t>
      </w:r>
      <w:r w:rsidRPr="009F58BB">
        <w:rPr>
          <w:rStyle w:val="Emphasis"/>
          <w:highlight w:val="green"/>
        </w:rPr>
        <w:t>irrelevant</w:t>
      </w:r>
      <w:r w:rsidRPr="009F58BB">
        <w:rPr>
          <w:sz w:val="16"/>
          <w:highlight w:val="green"/>
        </w:rPr>
        <w:t xml:space="preserve"> </w:t>
      </w:r>
      <w:r w:rsidRPr="009F58BB">
        <w:rPr>
          <w:rStyle w:val="StyleUnderline"/>
          <w:highlight w:val="green"/>
        </w:rPr>
        <w:t>to</w:t>
      </w:r>
      <w:r w:rsidRPr="009F58BB">
        <w:rPr>
          <w:rStyle w:val="StyleUnderline"/>
        </w:rPr>
        <w:t xml:space="preserve"> the</w:t>
      </w:r>
      <w:r w:rsidRPr="009F58BB">
        <w:rPr>
          <w:sz w:val="16"/>
        </w:rPr>
        <w:t xml:space="preserve"> </w:t>
      </w:r>
      <w:r w:rsidRPr="009F58BB">
        <w:rPr>
          <w:rStyle w:val="Emphasis"/>
          <w:highlight w:val="green"/>
        </w:rPr>
        <w:t>basic dynamic</w:t>
      </w:r>
      <w:r w:rsidRPr="009F58BB">
        <w:rPr>
          <w:sz w:val="16"/>
          <w:highlight w:val="green"/>
        </w:rPr>
        <w:t xml:space="preserve"> </w:t>
      </w:r>
      <w:r w:rsidRPr="009F58BB">
        <w:rPr>
          <w:rStyle w:val="StyleUnderline"/>
          <w:highlight w:val="green"/>
        </w:rPr>
        <w:t>that</w:t>
      </w:r>
      <w:r w:rsidRPr="009F58BB">
        <w:rPr>
          <w:rStyle w:val="StyleUnderline"/>
        </w:rPr>
        <w:t xml:space="preserve"> has</w:t>
      </w:r>
      <w:r w:rsidRPr="009F58BB">
        <w:rPr>
          <w:sz w:val="16"/>
        </w:rPr>
        <w:t xml:space="preserve"> </w:t>
      </w:r>
      <w:r w:rsidRPr="009F58BB">
        <w:rPr>
          <w:rStyle w:val="Emphasis"/>
          <w:highlight w:val="green"/>
        </w:rPr>
        <w:t>always</w:t>
      </w:r>
      <w:r w:rsidRPr="009F58BB">
        <w:rPr>
          <w:sz w:val="16"/>
          <w:highlight w:val="green"/>
        </w:rPr>
        <w:t xml:space="preserve"> </w:t>
      </w:r>
      <w:r w:rsidRPr="009F58BB">
        <w:rPr>
          <w:rStyle w:val="StyleUnderline"/>
          <w:highlight w:val="green"/>
        </w:rPr>
        <w:t>ruled America</w:t>
      </w:r>
      <w:r w:rsidRPr="009F58BB">
        <w:rPr>
          <w:rStyle w:val="StyleUnderline"/>
        </w:rPr>
        <w:t xml:space="preserve">n labor relations: </w:t>
      </w:r>
      <w:r w:rsidRPr="009F58BB">
        <w:rPr>
          <w:rStyle w:val="StyleUnderline"/>
          <w:highlight w:val="green"/>
        </w:rPr>
        <w:t>employers</w:t>
      </w:r>
      <w:r w:rsidRPr="009F58BB">
        <w:rPr>
          <w:sz w:val="16"/>
          <w:highlight w:val="green"/>
        </w:rPr>
        <w:t xml:space="preserve"> </w:t>
      </w:r>
      <w:r w:rsidRPr="009F58BB">
        <w:rPr>
          <w:rStyle w:val="Emphasis"/>
          <w:highlight w:val="green"/>
        </w:rPr>
        <w:t>will not cede</w:t>
      </w:r>
      <w:r w:rsidRPr="009F58BB">
        <w:rPr>
          <w:sz w:val="16"/>
        </w:rPr>
        <w:t xml:space="preserve"> power </w:t>
      </w:r>
      <w:r w:rsidRPr="009F58BB">
        <w:rPr>
          <w:rStyle w:val="Emphasis"/>
          <w:highlight w:val="green"/>
        </w:rPr>
        <w:t>voluntarily</w:t>
      </w:r>
      <w:r w:rsidRPr="009F58BB">
        <w:rPr>
          <w:rStyle w:val="StyleUnderline"/>
          <w:highlight w:val="green"/>
        </w:rPr>
        <w:t>, and have</w:t>
      </w:r>
      <w:r w:rsidRPr="009F58BB">
        <w:rPr>
          <w:sz w:val="16"/>
        </w:rPr>
        <w:t xml:space="preserve"> </w:t>
      </w:r>
      <w:r w:rsidRPr="009F58BB">
        <w:rPr>
          <w:rStyle w:val="Emphasis"/>
        </w:rPr>
        <w:t>historically</w:t>
      </w:r>
      <w:r w:rsidRPr="009F58BB">
        <w:rPr>
          <w:sz w:val="16"/>
        </w:rPr>
        <w:t xml:space="preserve"> </w:t>
      </w:r>
      <w:r w:rsidRPr="009F58BB">
        <w:rPr>
          <w:rStyle w:val="StyleUnderline"/>
        </w:rPr>
        <w:t xml:space="preserve">even </w:t>
      </w:r>
      <w:r w:rsidRPr="009F58BB">
        <w:rPr>
          <w:rStyle w:val="StyleUnderline"/>
          <w:highlight w:val="green"/>
        </w:rPr>
        <w:t>been willing to</w:t>
      </w:r>
      <w:r w:rsidRPr="009F58BB">
        <w:rPr>
          <w:sz w:val="16"/>
          <w:highlight w:val="green"/>
        </w:rPr>
        <w:t xml:space="preserve"> </w:t>
      </w:r>
      <w:r w:rsidRPr="009F58BB">
        <w:rPr>
          <w:rStyle w:val="Emphasis"/>
          <w:highlight w:val="green"/>
        </w:rPr>
        <w:t>defend</w:t>
      </w:r>
      <w:r w:rsidRPr="009F58BB">
        <w:rPr>
          <w:sz w:val="16"/>
          <w:highlight w:val="green"/>
        </w:rPr>
        <w:t xml:space="preserve"> </w:t>
      </w:r>
      <w:r w:rsidRPr="009F58BB">
        <w:rPr>
          <w:rStyle w:val="StyleUnderline"/>
          <w:highlight w:val="green"/>
        </w:rPr>
        <w:t>their power through</w:t>
      </w:r>
      <w:r w:rsidRPr="009F58BB">
        <w:rPr>
          <w:sz w:val="16"/>
          <w:highlight w:val="green"/>
        </w:rPr>
        <w:t xml:space="preserve"> </w:t>
      </w:r>
      <w:r w:rsidRPr="009F58BB">
        <w:rPr>
          <w:rStyle w:val="Emphasis"/>
          <w:highlight w:val="green"/>
        </w:rPr>
        <w:t>murderous violence</w:t>
      </w:r>
      <w:r w:rsidRPr="009F58BB">
        <w:rPr>
          <w:sz w:val="16"/>
          <w:highlight w:val="green"/>
        </w:rPr>
        <w:t>.</w:t>
      </w:r>
      <w:r w:rsidRPr="009F58BB">
        <w:rPr>
          <w:sz w:val="16"/>
        </w:rPr>
        <w:t xml:space="preserve"> </w:t>
      </w:r>
    </w:p>
    <w:p w14:paraId="66778CA7" w14:textId="77777777" w:rsidR="00B97FCB" w:rsidRPr="009F58BB" w:rsidRDefault="00B97FCB" w:rsidP="00B97FCB">
      <w:pPr>
        <w:rPr>
          <w:rStyle w:val="StyleUnderline"/>
        </w:rPr>
      </w:pPr>
      <w:r w:rsidRPr="009F58BB">
        <w:rPr>
          <w:rStyle w:val="StyleUnderline"/>
        </w:rPr>
        <w:t>American labor relations are notable for the historical</w:t>
      </w:r>
      <w:r w:rsidRPr="009F58BB">
        <w:rPr>
          <w:sz w:val="16"/>
        </w:rPr>
        <w:t xml:space="preserve"> </w:t>
      </w:r>
      <w:r w:rsidRPr="009F58BB">
        <w:rPr>
          <w:rStyle w:val="Emphasis"/>
        </w:rPr>
        <w:t>intensity of violence</w:t>
      </w:r>
      <w:r w:rsidRPr="009F58BB">
        <w:rPr>
          <w:sz w:val="16"/>
        </w:rPr>
        <w:t xml:space="preserve"> </w:t>
      </w:r>
      <w:r w:rsidRPr="009F58BB">
        <w:rPr>
          <w:rStyle w:val="StyleUnderline"/>
        </w:rPr>
        <w:t>and</w:t>
      </w:r>
      <w:r w:rsidRPr="009F58BB">
        <w:rPr>
          <w:sz w:val="16"/>
        </w:rPr>
        <w:t xml:space="preserve"> the </w:t>
      </w:r>
      <w:r w:rsidRPr="009F58BB">
        <w:rPr>
          <w:rStyle w:val="Emphasis"/>
        </w:rPr>
        <w:t xml:space="preserve">open </w:t>
      </w:r>
      <w:r w:rsidRPr="009F58BB">
        <w:rPr>
          <w:rStyle w:val="Emphasis"/>
          <w:highlight w:val="green"/>
        </w:rPr>
        <w:t>coop</w:t>
      </w:r>
      <w:r w:rsidRPr="009F58BB">
        <w:rPr>
          <w:rStyle w:val="Emphasis"/>
        </w:rPr>
        <w:t>eration</w:t>
      </w:r>
      <w:r w:rsidRPr="009F58BB">
        <w:rPr>
          <w:sz w:val="16"/>
        </w:rPr>
        <w:t xml:space="preserve"> </w:t>
      </w:r>
      <w:r w:rsidRPr="009F58BB">
        <w:rPr>
          <w:rStyle w:val="StyleUnderline"/>
          <w:highlight w:val="green"/>
        </w:rPr>
        <w:t>between</w:t>
      </w:r>
      <w:r w:rsidRPr="009F58BB">
        <w:rPr>
          <w:sz w:val="16"/>
          <w:highlight w:val="green"/>
        </w:rPr>
        <w:t xml:space="preserve"> </w:t>
      </w:r>
      <w:r w:rsidRPr="009F58BB">
        <w:rPr>
          <w:rStyle w:val="Emphasis"/>
          <w:highlight w:val="green"/>
        </w:rPr>
        <w:t>business</w:t>
      </w:r>
      <w:r w:rsidRPr="009F58BB">
        <w:rPr>
          <w:sz w:val="16"/>
          <w:highlight w:val="green"/>
        </w:rPr>
        <w:t xml:space="preserve"> </w:t>
      </w:r>
      <w:r w:rsidRPr="009F58BB">
        <w:rPr>
          <w:rStyle w:val="StyleUnderline"/>
          <w:highlight w:val="green"/>
        </w:rPr>
        <w:t>and</w:t>
      </w:r>
      <w:r w:rsidRPr="009F58BB">
        <w:rPr>
          <w:sz w:val="16"/>
        </w:rPr>
        <w:t xml:space="preserve"> </w:t>
      </w:r>
      <w:r w:rsidRPr="009F58BB">
        <w:rPr>
          <w:rStyle w:val="Emphasis"/>
          <w:highlight w:val="green"/>
        </w:rPr>
        <w:t>government</w:t>
      </w:r>
      <w:r w:rsidRPr="009F58BB">
        <w:rPr>
          <w:rStyle w:val="StyleUnderline"/>
        </w:rPr>
        <w:t xml:space="preserve">. Although overt violence has declined as a facet of labor relations in favor of sophisticated union busting, state support is </w:t>
      </w:r>
      <w:r w:rsidRPr="009F58BB">
        <w:rPr>
          <w:rStyle w:val="StyleUnderline"/>
          <w:highlight w:val="green"/>
        </w:rPr>
        <w:t>still a</w:t>
      </w:r>
      <w:r w:rsidRPr="009F58BB">
        <w:rPr>
          <w:sz w:val="16"/>
          <w:highlight w:val="green"/>
        </w:rPr>
        <w:t xml:space="preserve"> </w:t>
      </w:r>
      <w:r w:rsidRPr="009F58BB">
        <w:rPr>
          <w:rStyle w:val="Emphasis"/>
          <w:highlight w:val="green"/>
        </w:rPr>
        <w:t>major factor</w:t>
      </w:r>
      <w:r w:rsidRPr="009F58BB">
        <w:rPr>
          <w:sz w:val="16"/>
          <w:highlight w:val="green"/>
        </w:rPr>
        <w:t xml:space="preserve"> </w:t>
      </w:r>
      <w:r w:rsidRPr="009F58BB">
        <w:rPr>
          <w:rStyle w:val="StyleUnderline"/>
          <w:highlight w:val="green"/>
        </w:rPr>
        <w:t>in</w:t>
      </w:r>
      <w:r w:rsidRPr="009F58BB">
        <w:rPr>
          <w:sz w:val="16"/>
          <w:highlight w:val="green"/>
        </w:rPr>
        <w:t xml:space="preserve"> </w:t>
      </w:r>
      <w:r w:rsidRPr="009F58BB">
        <w:rPr>
          <w:rStyle w:val="Emphasis"/>
          <w:highlight w:val="green"/>
        </w:rPr>
        <w:t>combating unions</w:t>
      </w:r>
      <w:r w:rsidRPr="009F58BB">
        <w:rPr>
          <w:rStyle w:val="StyleUnderline"/>
        </w:rPr>
        <w:t>, like changing traffic lights at the Amazon facility in Bessemer, Alabama. Republican politicians played a key role in defeating the United Auto Workers’ union drive in Chattanooga, Tennessee; indeed, politicians throughout the South have commonly worked closely with businesses to avoid unionization. Open high-level political support for union campaigns has been less common, though it has become more frequent in recent years.</w:t>
      </w:r>
    </w:p>
    <w:p w14:paraId="135BC859" w14:textId="77777777" w:rsidR="00B97FCB" w:rsidRPr="009F58BB" w:rsidRDefault="00B97FCB" w:rsidP="00B97FCB">
      <w:pPr>
        <w:rPr>
          <w:rStyle w:val="StyleUnderline"/>
        </w:rPr>
      </w:pPr>
      <w:r w:rsidRPr="009F58BB">
        <w:rPr>
          <w:rStyle w:val="StyleUnderline"/>
        </w:rPr>
        <w:t xml:space="preserve">The easy cooperation between business and government </w:t>
      </w:r>
      <w:r w:rsidRPr="009F58BB">
        <w:rPr>
          <w:rStyle w:val="StyleUnderline"/>
          <w:highlight w:val="green"/>
        </w:rPr>
        <w:t>cautions</w:t>
      </w:r>
      <w:r w:rsidRPr="009F58BB">
        <w:rPr>
          <w:sz w:val="16"/>
          <w:highlight w:val="green"/>
        </w:rPr>
        <w:t xml:space="preserve"> </w:t>
      </w:r>
      <w:r w:rsidRPr="009F58BB">
        <w:rPr>
          <w:rStyle w:val="Emphasis"/>
          <w:highlight w:val="green"/>
        </w:rPr>
        <w:t>against</w:t>
      </w:r>
      <w:r w:rsidRPr="009F58BB">
        <w:rPr>
          <w:sz w:val="16"/>
        </w:rPr>
        <w:t xml:space="preserve"> </w:t>
      </w:r>
      <w:r w:rsidRPr="009F58BB">
        <w:rPr>
          <w:rStyle w:val="StyleUnderline"/>
        </w:rPr>
        <w:t>over-relying on</w:t>
      </w:r>
      <w:r w:rsidRPr="009F58BB">
        <w:rPr>
          <w:sz w:val="16"/>
        </w:rPr>
        <w:t xml:space="preserve"> </w:t>
      </w:r>
      <w:r w:rsidRPr="009F58BB">
        <w:rPr>
          <w:rStyle w:val="Emphasis"/>
          <w:highlight w:val="green"/>
        </w:rPr>
        <w:t>external, state-determined mechanisms</w:t>
      </w:r>
      <w:r w:rsidRPr="009F58BB">
        <w:rPr>
          <w:sz w:val="16"/>
          <w:highlight w:val="green"/>
        </w:rPr>
        <w:t xml:space="preserve"> </w:t>
      </w:r>
      <w:r w:rsidRPr="009F58BB">
        <w:rPr>
          <w:rStyle w:val="StyleUnderline"/>
          <w:highlight w:val="green"/>
        </w:rPr>
        <w:t>for</w:t>
      </w:r>
      <w:r w:rsidRPr="009F58BB">
        <w:rPr>
          <w:sz w:val="16"/>
        </w:rPr>
        <w:t xml:space="preserve"> our </w:t>
      </w:r>
      <w:r w:rsidRPr="009F58BB">
        <w:rPr>
          <w:rStyle w:val="StyleUnderline"/>
        </w:rPr>
        <w:t xml:space="preserve">recruitment and </w:t>
      </w:r>
      <w:r w:rsidRPr="009F58BB">
        <w:rPr>
          <w:rStyle w:val="StyleUnderline"/>
          <w:highlight w:val="green"/>
        </w:rPr>
        <w:t>organizing</w:t>
      </w:r>
      <w:r w:rsidRPr="009F58BB">
        <w:rPr>
          <w:rStyle w:val="StyleUnderline"/>
        </w:rPr>
        <w:t xml:space="preserve">. In Ghent system countries, the removal of their </w:t>
      </w:r>
      <w:r w:rsidRPr="009F58BB">
        <w:rPr>
          <w:rStyle w:val="Emphasis"/>
        </w:rPr>
        <w:t>monopoly on unemployment compensation</w:t>
      </w:r>
      <w:r w:rsidRPr="009F58BB">
        <w:rPr>
          <w:sz w:val="16"/>
        </w:rPr>
        <w:t xml:space="preserve"> </w:t>
      </w:r>
      <w:r w:rsidRPr="009F58BB">
        <w:rPr>
          <w:rStyle w:val="StyleUnderline"/>
        </w:rPr>
        <w:t>has led to</w:t>
      </w:r>
      <w:r w:rsidRPr="009F58BB">
        <w:rPr>
          <w:sz w:val="16"/>
        </w:rPr>
        <w:t xml:space="preserve"> </w:t>
      </w:r>
      <w:r w:rsidRPr="009F58BB">
        <w:rPr>
          <w:rStyle w:val="Emphasis"/>
        </w:rPr>
        <w:t>declines in membership</w:t>
      </w:r>
      <w:r w:rsidRPr="009F58BB">
        <w:rPr>
          <w:rStyle w:val="StyleUnderline"/>
        </w:rPr>
        <w:t xml:space="preserve">. Securing </w:t>
      </w:r>
      <w:r w:rsidRPr="009F58BB">
        <w:rPr>
          <w:rStyle w:val="StyleUnderline"/>
          <w:highlight w:val="green"/>
        </w:rPr>
        <w:t>a</w:t>
      </w:r>
      <w:r w:rsidRPr="009F58BB">
        <w:rPr>
          <w:sz w:val="16"/>
          <w:highlight w:val="green"/>
        </w:rPr>
        <w:t xml:space="preserve"> </w:t>
      </w:r>
      <w:r w:rsidRPr="009F58BB">
        <w:rPr>
          <w:rStyle w:val="Emphasis"/>
          <w:highlight w:val="green"/>
        </w:rPr>
        <w:t>favorable</w:t>
      </w:r>
      <w:r w:rsidRPr="009F58BB">
        <w:rPr>
          <w:rStyle w:val="Emphasis"/>
        </w:rPr>
        <w:t xml:space="preserve"> policy </w:t>
      </w:r>
      <w:r w:rsidRPr="009F58BB">
        <w:rPr>
          <w:rStyle w:val="Emphasis"/>
          <w:highlight w:val="green"/>
        </w:rPr>
        <w:t>environment</w:t>
      </w:r>
      <w:r w:rsidRPr="009F58BB">
        <w:rPr>
          <w:sz w:val="16"/>
        </w:rPr>
        <w:t xml:space="preserve">, as Madland suggests, </w:t>
      </w:r>
      <w:r w:rsidRPr="009F58BB">
        <w:rPr>
          <w:rStyle w:val="Emphasis"/>
          <w:highlight w:val="green"/>
        </w:rPr>
        <w:t>is desirable</w:t>
      </w:r>
      <w:r w:rsidRPr="009F58BB">
        <w:rPr>
          <w:rStyle w:val="StyleUnderline"/>
        </w:rPr>
        <w:t xml:space="preserve">, </w:t>
      </w:r>
      <w:r w:rsidRPr="009F58BB">
        <w:rPr>
          <w:rStyle w:val="StyleUnderline"/>
          <w:highlight w:val="green"/>
        </w:rPr>
        <w:t>but</w:t>
      </w:r>
      <w:r w:rsidRPr="009F58BB">
        <w:rPr>
          <w:rStyle w:val="StyleUnderline"/>
        </w:rPr>
        <w:t xml:space="preserve"> we should </w:t>
      </w:r>
      <w:r w:rsidRPr="009F58BB">
        <w:rPr>
          <w:rStyle w:val="StyleUnderline"/>
          <w:highlight w:val="green"/>
        </w:rPr>
        <w:t>be</w:t>
      </w:r>
      <w:r w:rsidRPr="009F58BB">
        <w:rPr>
          <w:sz w:val="16"/>
          <w:highlight w:val="green"/>
        </w:rPr>
        <w:t xml:space="preserve"> </w:t>
      </w:r>
      <w:r w:rsidRPr="009F58BB">
        <w:rPr>
          <w:rStyle w:val="Emphasis"/>
          <w:highlight w:val="green"/>
        </w:rPr>
        <w:t>wary</w:t>
      </w:r>
      <w:r w:rsidRPr="009F58BB">
        <w:rPr>
          <w:sz w:val="16"/>
          <w:highlight w:val="green"/>
        </w:rPr>
        <w:t xml:space="preserve"> </w:t>
      </w:r>
      <w:r w:rsidRPr="009F58BB">
        <w:rPr>
          <w:rStyle w:val="StyleUnderline"/>
          <w:highlight w:val="green"/>
        </w:rPr>
        <w:t>of</w:t>
      </w:r>
      <w:r w:rsidRPr="009F58BB">
        <w:rPr>
          <w:rStyle w:val="StyleUnderline"/>
        </w:rPr>
        <w:t xml:space="preserve"> relying</w:t>
      </w:r>
      <w:r w:rsidRPr="009F58BB">
        <w:rPr>
          <w:sz w:val="16"/>
        </w:rPr>
        <w:t xml:space="preserve"> too </w:t>
      </w:r>
      <w:r w:rsidRPr="009F58BB">
        <w:rPr>
          <w:rStyle w:val="StyleUnderline"/>
        </w:rPr>
        <w:t>heavily on</w:t>
      </w:r>
      <w:r w:rsidRPr="009F58BB">
        <w:rPr>
          <w:sz w:val="16"/>
        </w:rPr>
        <w:t xml:space="preserve"> </w:t>
      </w:r>
      <w:r w:rsidRPr="009F58BB">
        <w:rPr>
          <w:rStyle w:val="Emphasis"/>
          <w:highlight w:val="green"/>
        </w:rPr>
        <w:t>specific policies</w:t>
      </w:r>
      <w:r w:rsidRPr="009F58BB">
        <w:rPr>
          <w:rStyle w:val="StyleUnderline"/>
        </w:rPr>
        <w:t>. What can be given can be taken away.</w:t>
      </w:r>
    </w:p>
    <w:p w14:paraId="4321C477" w14:textId="77777777" w:rsidR="00B97FCB" w:rsidRPr="009F58BB" w:rsidRDefault="00B97FCB" w:rsidP="00B97FCB">
      <w:pPr>
        <w:rPr>
          <w:rStyle w:val="Emphasis"/>
          <w:b/>
          <w:iCs w:val="0"/>
          <w:sz w:val="16"/>
        </w:rPr>
      </w:pPr>
      <w:r w:rsidRPr="009F58BB">
        <w:rPr>
          <w:rStyle w:val="StyleUnderline"/>
        </w:rPr>
        <w:t xml:space="preserve">The </w:t>
      </w:r>
      <w:r w:rsidRPr="009F58BB">
        <w:rPr>
          <w:rStyle w:val="Emphasis"/>
        </w:rPr>
        <w:t>Thatcher era</w:t>
      </w:r>
      <w:r w:rsidRPr="009F58BB">
        <w:rPr>
          <w:sz w:val="16"/>
        </w:rPr>
        <w:t xml:space="preserve"> </w:t>
      </w:r>
      <w:r w:rsidRPr="009F58BB">
        <w:rPr>
          <w:rStyle w:val="StyleUnderline"/>
        </w:rPr>
        <w:t>is</w:t>
      </w:r>
      <w:r w:rsidRPr="009F58BB">
        <w:rPr>
          <w:sz w:val="16"/>
        </w:rPr>
        <w:t xml:space="preserve"> </w:t>
      </w:r>
      <w:r w:rsidRPr="009F58BB">
        <w:rPr>
          <w:rStyle w:val="Emphasis"/>
        </w:rPr>
        <w:t>particularly illustrative</w:t>
      </w:r>
      <w:r w:rsidRPr="009F58BB">
        <w:rPr>
          <w:sz w:val="16"/>
        </w:rPr>
        <w:t xml:space="preserve"> </w:t>
      </w:r>
      <w:r w:rsidRPr="009F58BB">
        <w:rPr>
          <w:rStyle w:val="StyleUnderline"/>
        </w:rPr>
        <w:t>of</w:t>
      </w:r>
      <w:r w:rsidRPr="009F58BB">
        <w:rPr>
          <w:sz w:val="16"/>
        </w:rPr>
        <w:t xml:space="preserve"> </w:t>
      </w:r>
      <w:r w:rsidRPr="009F58BB">
        <w:rPr>
          <w:rStyle w:val="Emphasis"/>
        </w:rPr>
        <w:t>how</w:t>
      </w:r>
      <w:r w:rsidRPr="009F58BB">
        <w:rPr>
          <w:sz w:val="16"/>
        </w:rPr>
        <w:t xml:space="preserve"> </w:t>
      </w:r>
      <w:r w:rsidRPr="009F58BB">
        <w:rPr>
          <w:rStyle w:val="StyleUnderline"/>
        </w:rPr>
        <w:t>the state can turn against labor.</w:t>
      </w:r>
      <w:r w:rsidRPr="009F58BB">
        <w:rPr>
          <w:sz w:val="16"/>
        </w:rPr>
        <w:t xml:space="preserve"> Not only did Thatcher’s government wage a scorched earth campaign against government policies supporting organized labor, her government actively weaponized state action against trade unions. The 1984-85 Miners’ strike, which Madland does not mention, is commonly and correctly understood as an outgrowth of deliberate government policy designed to break trade unions. Likewise, Ronald Reagan utilized executive power to launch a withering assault on organized labor: one which set the tone for employers like the Phelps-Dodge company, who recognized that the political winds were in their favor.</w:t>
      </w:r>
    </w:p>
    <w:p w14:paraId="017AE3AC" w14:textId="77777777" w:rsidR="00B97FCB" w:rsidRPr="00FF27AD" w:rsidRDefault="00B97FCB" w:rsidP="00B97FCB"/>
    <w:p w14:paraId="627CFA2D" w14:textId="77777777" w:rsidR="00B97FCB" w:rsidRDefault="00B97FCB" w:rsidP="00B97FCB">
      <w:pPr>
        <w:pStyle w:val="Heading2"/>
      </w:pPr>
      <w:r>
        <w:t xml:space="preserve">Inequality </w:t>
      </w:r>
    </w:p>
    <w:p w14:paraId="6F966F21" w14:textId="77777777" w:rsidR="00B97FCB" w:rsidRDefault="00B97FCB" w:rsidP="00B97FCB">
      <w:pPr>
        <w:pStyle w:val="Heading3"/>
      </w:pPr>
      <w:r>
        <w:t>1NC---Econ T/</w:t>
      </w:r>
    </w:p>
    <w:p w14:paraId="79324809" w14:textId="77777777" w:rsidR="00B97FCB" w:rsidRPr="009F58BB" w:rsidRDefault="00B97FCB" w:rsidP="00B97FCB">
      <w:pPr>
        <w:pStyle w:val="Heading4"/>
        <w:rPr>
          <w:u w:val="single"/>
        </w:rPr>
      </w:pPr>
      <w:r w:rsidRPr="009F58BB">
        <w:t xml:space="preserve">SB causes </w:t>
      </w:r>
      <w:r w:rsidRPr="009F58BB">
        <w:rPr>
          <w:u w:val="single"/>
        </w:rPr>
        <w:t>wage stagnation</w:t>
      </w:r>
      <w:r w:rsidRPr="009F58BB">
        <w:t xml:space="preserve">, </w:t>
      </w:r>
      <w:r w:rsidRPr="009F58BB">
        <w:rPr>
          <w:u w:val="single"/>
        </w:rPr>
        <w:t>hurts small businesses</w:t>
      </w:r>
      <w:r w:rsidRPr="009F58BB">
        <w:t xml:space="preserve">, and </w:t>
      </w:r>
      <w:r w:rsidRPr="009F58BB">
        <w:rPr>
          <w:u w:val="single"/>
        </w:rPr>
        <w:t>increases prices</w:t>
      </w:r>
    </w:p>
    <w:p w14:paraId="190275A3" w14:textId="77777777" w:rsidR="00B97FCB" w:rsidRPr="009F58BB" w:rsidRDefault="00B97FCB" w:rsidP="00B97FCB">
      <w:r w:rsidRPr="009F58BB">
        <w:rPr>
          <w:rStyle w:val="Style13ptBold"/>
        </w:rPr>
        <w:t>Vernuccio 21</w:t>
      </w:r>
      <w:r w:rsidRPr="009F58BB">
        <w:t xml:space="preserve"> [Vinnie Vernuccio is Labor Policy Consultant, Senior Fellow at Mackinac Center, Advisor to Virginia Works, Graduate of Ave Maria School of Law, Former Member of US Department of Labor Transition Team, Former Member of Federal Service Impasses Panel, Former Special Assistant to Assistant Secretary for Administration and Management at Department of Labor, March 2021 https://i4aw.org/reports/sectoral-bargaining-one-size-fits-all-collective-bargaining-for-entire-industries/]</w:t>
      </w:r>
    </w:p>
    <w:p w14:paraId="0E67A524" w14:textId="77777777" w:rsidR="00B97FCB" w:rsidRPr="009F58BB" w:rsidRDefault="00B97FCB" w:rsidP="00B97FCB">
      <w:pPr>
        <w:rPr>
          <w:sz w:val="16"/>
        </w:rPr>
      </w:pPr>
      <w:r w:rsidRPr="009F58BB">
        <w:rPr>
          <w:sz w:val="16"/>
        </w:rPr>
        <w:t xml:space="preserve">WHY </w:t>
      </w:r>
      <w:r w:rsidRPr="009F58BB">
        <w:rPr>
          <w:rStyle w:val="Emphasis"/>
          <w:highlight w:val="green"/>
        </w:rPr>
        <w:t>S</w:t>
      </w:r>
      <w:r w:rsidRPr="009F58BB">
        <w:rPr>
          <w:rStyle w:val="StyleUnderline"/>
        </w:rPr>
        <w:t xml:space="preserve">ECTORAL </w:t>
      </w:r>
      <w:r w:rsidRPr="009F58BB">
        <w:rPr>
          <w:rStyle w:val="Emphasis"/>
          <w:highlight w:val="green"/>
        </w:rPr>
        <w:t>B</w:t>
      </w:r>
      <w:r w:rsidRPr="009F58BB">
        <w:rPr>
          <w:rStyle w:val="StyleUnderline"/>
        </w:rPr>
        <w:t xml:space="preserve">ARGAINING </w:t>
      </w:r>
      <w:r w:rsidRPr="009F58BB">
        <w:rPr>
          <w:rStyle w:val="StyleUnderline"/>
          <w:highlight w:val="green"/>
        </w:rPr>
        <w:t xml:space="preserve">IS </w:t>
      </w:r>
      <w:r w:rsidRPr="009F58BB">
        <w:rPr>
          <w:rStyle w:val="Emphasis"/>
          <w:highlight w:val="green"/>
        </w:rPr>
        <w:t>BAD</w:t>
      </w:r>
      <w:r w:rsidRPr="009F58BB">
        <w:rPr>
          <w:rStyle w:val="StyleUnderline"/>
          <w:highlight w:val="green"/>
        </w:rPr>
        <w:t xml:space="preserve"> FOR AMERICA</w:t>
      </w:r>
    </w:p>
    <w:p w14:paraId="39370F06" w14:textId="77777777" w:rsidR="00B97FCB" w:rsidRPr="009F58BB" w:rsidRDefault="00B97FCB" w:rsidP="00B97FCB">
      <w:pPr>
        <w:rPr>
          <w:sz w:val="16"/>
        </w:rPr>
      </w:pPr>
      <w:r w:rsidRPr="009F58BB">
        <w:rPr>
          <w:sz w:val="16"/>
        </w:rPr>
        <w:t>American advocates of sectoral bargaining are going to have significant hurdles in their way for the foreseeable future. Sectoral bargaining is implemented differently in different countries. It appears most successful in Germany. However that version of sectoral bargaining has significant flexibility built into it but can also be used by companies to flatten wages. That, presumably, is a feature that American workers would rather not import.</w:t>
      </w:r>
    </w:p>
    <w:p w14:paraId="104834D2" w14:textId="77777777" w:rsidR="00B97FCB" w:rsidRPr="009F58BB" w:rsidRDefault="00B97FCB" w:rsidP="00B97FCB">
      <w:pPr>
        <w:rPr>
          <w:sz w:val="16"/>
        </w:rPr>
      </w:pPr>
      <w:r w:rsidRPr="009F58BB">
        <w:rPr>
          <w:sz w:val="16"/>
        </w:rPr>
        <w:t>In America the requirement that companies negotiate in good faith doesn’t compel them to agree to the union’s demands; workers are free to strike if those demands are not met and for the most part these decisions and compromises stay within a company.</w:t>
      </w:r>
    </w:p>
    <w:p w14:paraId="3D1F1563" w14:textId="77777777" w:rsidR="00B97FCB" w:rsidRPr="009F58BB" w:rsidRDefault="00B97FCB" w:rsidP="00B97FCB">
      <w:pPr>
        <w:rPr>
          <w:sz w:val="16"/>
        </w:rPr>
      </w:pPr>
      <w:r w:rsidRPr="009F58BB">
        <w:rPr>
          <w:sz w:val="16"/>
        </w:rPr>
        <w:t>More fundamentally, elements of democracy and consent are baked into how Americans think about unions. It’s not an accident that if a worker is represented by a union here, that usually means an election has taken place and that a majority of workers at some time has invited the union to represent them. In many cases this election has taken place in the distant past; 93 percent of private sector workers were not employed when the union organized their employer and they simply inherited the union.54</w:t>
      </w:r>
    </w:p>
    <w:p w14:paraId="6C843A2C" w14:textId="77777777" w:rsidR="00B97FCB" w:rsidRPr="009F58BB" w:rsidRDefault="00B97FCB" w:rsidP="00B97FCB">
      <w:pPr>
        <w:rPr>
          <w:sz w:val="16"/>
        </w:rPr>
      </w:pPr>
      <w:r w:rsidRPr="009F58BB">
        <w:rPr>
          <w:sz w:val="16"/>
        </w:rPr>
        <w:t>Here are some other problems with sectoral bargaining for Americans:</w:t>
      </w:r>
    </w:p>
    <w:p w14:paraId="27B8A791" w14:textId="77777777" w:rsidR="00B97FCB" w:rsidRPr="009F58BB" w:rsidRDefault="00B97FCB" w:rsidP="00B97FCB">
      <w:pPr>
        <w:rPr>
          <w:sz w:val="16"/>
        </w:rPr>
      </w:pPr>
      <w:r w:rsidRPr="009F58BB">
        <w:rPr>
          <w:rStyle w:val="StyleUnderline"/>
        </w:rPr>
        <w:t>Sectoral bargaining</w:t>
      </w:r>
      <w:r w:rsidRPr="009F58BB">
        <w:rPr>
          <w:sz w:val="16"/>
        </w:rPr>
        <w:t xml:space="preserve"> </w:t>
      </w:r>
      <w:r w:rsidRPr="009F58BB">
        <w:rPr>
          <w:rStyle w:val="Emphasis"/>
          <w:highlight w:val="green"/>
        </w:rPr>
        <w:t xml:space="preserve">harms </w:t>
      </w:r>
      <w:r w:rsidRPr="00490A98">
        <w:rPr>
          <w:rStyle w:val="Emphasis"/>
        </w:rPr>
        <w:t xml:space="preserve">employees’ </w:t>
      </w:r>
      <w:r w:rsidRPr="009F58BB">
        <w:rPr>
          <w:rStyle w:val="Emphasis"/>
          <w:highlight w:val="green"/>
        </w:rPr>
        <w:t>ability</w:t>
      </w:r>
      <w:r w:rsidRPr="009F58BB">
        <w:rPr>
          <w:sz w:val="16"/>
          <w:highlight w:val="green"/>
        </w:rPr>
        <w:t xml:space="preserve"> </w:t>
      </w:r>
      <w:r w:rsidRPr="009F58BB">
        <w:rPr>
          <w:rStyle w:val="StyleUnderline"/>
          <w:highlight w:val="green"/>
        </w:rPr>
        <w:t xml:space="preserve">to get </w:t>
      </w:r>
      <w:r w:rsidRPr="009F58BB">
        <w:rPr>
          <w:rStyle w:val="Emphasis"/>
          <w:highlight w:val="green"/>
        </w:rPr>
        <w:t>higher wages</w:t>
      </w:r>
      <w:r w:rsidRPr="009F58BB">
        <w:rPr>
          <w:rStyle w:val="Emphasis"/>
        </w:rPr>
        <w:t>.</w:t>
      </w:r>
      <w:r w:rsidRPr="009F58BB">
        <w:rPr>
          <w:sz w:val="16"/>
        </w:rPr>
        <w:t xml:space="preserve"> </w:t>
      </w:r>
      <w:r w:rsidRPr="009F58BB">
        <w:rPr>
          <w:rStyle w:val="StyleUnderline"/>
          <w:highlight w:val="green"/>
        </w:rPr>
        <w:t>One of the</w:t>
      </w:r>
      <w:r w:rsidRPr="009F58BB">
        <w:rPr>
          <w:rStyle w:val="StyleUnderline"/>
        </w:rPr>
        <w:t xml:space="preserve"> key </w:t>
      </w:r>
      <w:r w:rsidRPr="009F58BB">
        <w:rPr>
          <w:rStyle w:val="StyleUnderline"/>
          <w:highlight w:val="green"/>
        </w:rPr>
        <w:t>selling points</w:t>
      </w:r>
      <w:r w:rsidRPr="009F58BB">
        <w:rPr>
          <w:sz w:val="16"/>
        </w:rPr>
        <w:t xml:space="preserve"> in the House Education and Labor Committee’s “Future of Work” report </w:t>
      </w:r>
      <w:r w:rsidRPr="009F58BB">
        <w:rPr>
          <w:rStyle w:val="StyleUnderline"/>
          <w:highlight w:val="green"/>
        </w:rPr>
        <w:t xml:space="preserve">is that it </w:t>
      </w:r>
      <w:r w:rsidRPr="009F58BB">
        <w:rPr>
          <w:rStyle w:val="Emphasis"/>
          <w:highlight w:val="green"/>
        </w:rPr>
        <w:t>strips wage competition</w:t>
      </w:r>
      <w:r w:rsidRPr="009F58BB">
        <w:rPr>
          <w:rStyle w:val="StyleUnderline"/>
          <w:highlight w:val="green"/>
        </w:rPr>
        <w:t xml:space="preserve"> out</w:t>
      </w:r>
      <w:r w:rsidRPr="009F58BB">
        <w:rPr>
          <w:rStyle w:val="StyleUnderline"/>
        </w:rPr>
        <w:t xml:space="preserve"> of the industry</w:t>
      </w:r>
      <w:r w:rsidRPr="009F58BB">
        <w:rPr>
          <w:sz w:val="16"/>
        </w:rPr>
        <w:t xml:space="preserve">. </w:t>
      </w:r>
      <w:r w:rsidRPr="009F58BB">
        <w:rPr>
          <w:rStyle w:val="StyleUnderline"/>
        </w:rPr>
        <w:t xml:space="preserve">That means </w:t>
      </w:r>
      <w:r w:rsidRPr="00490A98">
        <w:rPr>
          <w:rStyle w:val="StyleUnderline"/>
          <w:highlight w:val="green"/>
        </w:rPr>
        <w:t>employees cannot get</w:t>
      </w:r>
      <w:r w:rsidRPr="00490A98">
        <w:rPr>
          <w:rStyle w:val="StyleUnderline"/>
        </w:rPr>
        <w:t xml:space="preserve"> a </w:t>
      </w:r>
      <w:r w:rsidRPr="00490A98">
        <w:rPr>
          <w:rStyle w:val="StyleUnderline"/>
          <w:highlight w:val="green"/>
        </w:rPr>
        <w:t xml:space="preserve">raise </w:t>
      </w:r>
      <w:r w:rsidRPr="00490A98">
        <w:rPr>
          <w:rStyle w:val="StyleUnderline"/>
        </w:rPr>
        <w:t xml:space="preserve">by going </w:t>
      </w:r>
      <w:r w:rsidRPr="00490A98">
        <w:rPr>
          <w:rStyle w:val="StyleUnderline"/>
          <w:highlight w:val="green"/>
        </w:rPr>
        <w:t>from one employer to</w:t>
      </w:r>
      <w:r w:rsidRPr="00490A98">
        <w:rPr>
          <w:rStyle w:val="StyleUnderline"/>
        </w:rPr>
        <w:t xml:space="preserve"> the </w:t>
      </w:r>
      <w:r w:rsidRPr="00490A98">
        <w:rPr>
          <w:rStyle w:val="StyleUnderline"/>
          <w:highlight w:val="green"/>
        </w:rPr>
        <w:t>other</w:t>
      </w:r>
      <w:r w:rsidRPr="00490A98">
        <w:rPr>
          <w:sz w:val="16"/>
        </w:rPr>
        <w:t>.</w:t>
      </w:r>
      <w:r w:rsidRPr="009F58BB">
        <w:rPr>
          <w:sz w:val="16"/>
        </w:rPr>
        <w:t xml:space="preserve"> </w:t>
      </w:r>
      <w:r w:rsidRPr="00490A98">
        <w:rPr>
          <w:rStyle w:val="StyleUnderline"/>
        </w:rPr>
        <w:t xml:space="preserve">It also </w:t>
      </w:r>
      <w:r w:rsidRPr="009F58BB">
        <w:rPr>
          <w:rStyle w:val="StyleUnderline"/>
          <w:highlight w:val="green"/>
        </w:rPr>
        <w:t xml:space="preserve">stops </w:t>
      </w:r>
      <w:r w:rsidRPr="00490A98">
        <w:rPr>
          <w:rStyle w:val="StyleUnderline"/>
        </w:rPr>
        <w:t>employers</w:t>
      </w:r>
      <w:r w:rsidRPr="009F58BB">
        <w:rPr>
          <w:rStyle w:val="StyleUnderline"/>
        </w:rPr>
        <w:t xml:space="preserve"> from trying to </w:t>
      </w:r>
      <w:r w:rsidRPr="009F58BB">
        <w:rPr>
          <w:rStyle w:val="StyleUnderline"/>
          <w:highlight w:val="green"/>
        </w:rPr>
        <w:t>attract</w:t>
      </w:r>
      <w:r w:rsidRPr="009F58BB">
        <w:rPr>
          <w:rStyle w:val="StyleUnderline"/>
        </w:rPr>
        <w:t xml:space="preserve"> top </w:t>
      </w:r>
      <w:r w:rsidRPr="009F58BB">
        <w:rPr>
          <w:rStyle w:val="StyleUnderline"/>
          <w:highlight w:val="green"/>
        </w:rPr>
        <w:t>talent by</w:t>
      </w:r>
      <w:r w:rsidRPr="009F58BB">
        <w:rPr>
          <w:rStyle w:val="StyleUnderline"/>
        </w:rPr>
        <w:t xml:space="preserve"> </w:t>
      </w:r>
      <w:r w:rsidRPr="009F58BB">
        <w:rPr>
          <w:rStyle w:val="StyleUnderline"/>
          <w:highlight w:val="green"/>
        </w:rPr>
        <w:t>outbidding</w:t>
      </w:r>
      <w:r w:rsidRPr="009F58BB">
        <w:rPr>
          <w:rStyle w:val="StyleUnderline"/>
        </w:rPr>
        <w:t xml:space="preserve"> their competition.</w:t>
      </w:r>
      <w:r w:rsidRPr="009F58BB">
        <w:rPr>
          <w:sz w:val="16"/>
        </w:rPr>
        <w:t xml:space="preserve"> </w:t>
      </w:r>
      <w:r w:rsidRPr="009F58BB">
        <w:rPr>
          <w:rStyle w:val="StyleUnderline"/>
        </w:rPr>
        <w:t xml:space="preserve">This would be </w:t>
      </w:r>
      <w:r w:rsidRPr="009F58BB">
        <w:rPr>
          <w:rStyle w:val="StyleUnderline"/>
          <w:highlight w:val="green"/>
        </w:rPr>
        <w:t>a</w:t>
      </w:r>
      <w:r w:rsidRPr="009F58BB">
        <w:rPr>
          <w:sz w:val="16"/>
          <w:highlight w:val="green"/>
        </w:rPr>
        <w:t xml:space="preserve"> </w:t>
      </w:r>
      <w:r w:rsidRPr="009F58BB">
        <w:rPr>
          <w:rStyle w:val="Emphasis"/>
          <w:highlight w:val="green"/>
        </w:rPr>
        <w:t>huge problem</w:t>
      </w:r>
      <w:r w:rsidRPr="009F58BB">
        <w:rPr>
          <w:sz w:val="16"/>
          <w:highlight w:val="green"/>
        </w:rPr>
        <w:t xml:space="preserve"> </w:t>
      </w:r>
      <w:r w:rsidRPr="009F58BB">
        <w:rPr>
          <w:rStyle w:val="StyleUnderline"/>
          <w:highlight w:val="green"/>
        </w:rPr>
        <w:t>as</w:t>
      </w:r>
      <w:r w:rsidRPr="009F58BB">
        <w:rPr>
          <w:rStyle w:val="StyleUnderline"/>
        </w:rPr>
        <w:t xml:space="preserve"> American </w:t>
      </w:r>
      <w:r w:rsidRPr="009F58BB">
        <w:rPr>
          <w:rStyle w:val="StyleUnderline"/>
          <w:highlight w:val="green"/>
        </w:rPr>
        <w:t>employees</w:t>
      </w:r>
      <w:r w:rsidRPr="009F58BB">
        <w:rPr>
          <w:rStyle w:val="StyleUnderline"/>
        </w:rPr>
        <w:t xml:space="preserve"> typically </w:t>
      </w:r>
      <w:r w:rsidRPr="009F58BB">
        <w:rPr>
          <w:rStyle w:val="StyleUnderline"/>
          <w:highlight w:val="green"/>
        </w:rPr>
        <w:t xml:space="preserve">see </w:t>
      </w:r>
      <w:r w:rsidRPr="00490A98">
        <w:rPr>
          <w:rStyle w:val="Emphasis"/>
        </w:rPr>
        <w:t xml:space="preserve">larger </w:t>
      </w:r>
      <w:r w:rsidRPr="009F58BB">
        <w:rPr>
          <w:rStyle w:val="Emphasis"/>
          <w:highlight w:val="green"/>
        </w:rPr>
        <w:t xml:space="preserve">raises by switching </w:t>
      </w:r>
      <w:r w:rsidRPr="00490A98">
        <w:rPr>
          <w:rStyle w:val="Emphasis"/>
        </w:rPr>
        <w:t xml:space="preserve">jobs </w:t>
      </w:r>
      <w:r w:rsidRPr="009F58BB">
        <w:rPr>
          <w:rStyle w:val="StyleUnderline"/>
          <w:highlight w:val="green"/>
        </w:rPr>
        <w:t>rather than</w:t>
      </w:r>
      <w:r w:rsidRPr="009F58BB">
        <w:rPr>
          <w:rStyle w:val="StyleUnderline"/>
        </w:rPr>
        <w:t xml:space="preserve"> simply </w:t>
      </w:r>
      <w:r w:rsidRPr="009F58BB">
        <w:rPr>
          <w:rStyle w:val="StyleUnderline"/>
          <w:highlight w:val="green"/>
        </w:rPr>
        <w:t>waiting for</w:t>
      </w:r>
      <w:r w:rsidRPr="009F58BB">
        <w:rPr>
          <w:rStyle w:val="StyleUnderline"/>
        </w:rPr>
        <w:t xml:space="preserve"> a salary </w:t>
      </w:r>
      <w:r w:rsidRPr="009F58BB">
        <w:rPr>
          <w:rStyle w:val="StyleUnderline"/>
          <w:highlight w:val="green"/>
        </w:rPr>
        <w:t xml:space="preserve">increase </w:t>
      </w:r>
      <w:r w:rsidRPr="00490A98">
        <w:rPr>
          <w:rStyle w:val="StyleUnderline"/>
        </w:rPr>
        <w:t>at their current workplace</w:t>
      </w:r>
      <w:r w:rsidRPr="009F58BB">
        <w:rPr>
          <w:sz w:val="16"/>
        </w:rPr>
        <w:t>.55</w:t>
      </w:r>
    </w:p>
    <w:p w14:paraId="720129A2" w14:textId="77777777" w:rsidR="00B97FCB" w:rsidRPr="009F58BB" w:rsidRDefault="00B97FCB" w:rsidP="00B97FCB">
      <w:pPr>
        <w:rPr>
          <w:rStyle w:val="StyleUnderline"/>
        </w:rPr>
      </w:pPr>
      <w:r w:rsidRPr="009F58BB">
        <w:rPr>
          <w:rStyle w:val="StyleUnderline"/>
        </w:rPr>
        <w:t>Sectoral bargaining</w:t>
      </w:r>
      <w:r w:rsidRPr="009F58BB">
        <w:t xml:space="preserve"> </w:t>
      </w:r>
      <w:r w:rsidRPr="009F58BB">
        <w:rPr>
          <w:rStyle w:val="Emphasis"/>
          <w:highlight w:val="green"/>
        </w:rPr>
        <w:t>harms small businesses</w:t>
      </w:r>
      <w:r w:rsidRPr="009F58BB">
        <w:t xml:space="preserve">. Most of the proposals being floated say that </w:t>
      </w:r>
      <w:r w:rsidRPr="009F58BB">
        <w:rPr>
          <w:rStyle w:val="StyleUnderline"/>
          <w:highlight w:val="green"/>
        </w:rPr>
        <w:t>market share</w:t>
      </w:r>
      <w:r w:rsidRPr="009F58BB">
        <w:rPr>
          <w:rStyle w:val="StyleUnderline"/>
        </w:rPr>
        <w:t xml:space="preserve"> will </w:t>
      </w:r>
      <w:r w:rsidRPr="009F58BB">
        <w:rPr>
          <w:rStyle w:val="StyleUnderline"/>
          <w:highlight w:val="green"/>
        </w:rPr>
        <w:t>affect how much</w:t>
      </w:r>
      <w:r w:rsidRPr="009F58BB">
        <w:t xml:space="preserve"> </w:t>
      </w:r>
      <w:r w:rsidRPr="009F58BB">
        <w:rPr>
          <w:rStyle w:val="StyleUnderline"/>
        </w:rPr>
        <w:t xml:space="preserve">of a </w:t>
      </w:r>
      <w:r w:rsidRPr="009F58BB">
        <w:rPr>
          <w:rStyle w:val="StyleUnderline"/>
          <w:highlight w:val="green"/>
        </w:rPr>
        <w:t>say a company gets in negotiations</w:t>
      </w:r>
      <w:r w:rsidRPr="009F58BB">
        <w:rPr>
          <w:rStyle w:val="StyleUnderline"/>
        </w:rPr>
        <w:t xml:space="preserve"> with unions</w:t>
      </w:r>
      <w:r w:rsidRPr="009F58BB">
        <w:t xml:space="preserve">. </w:t>
      </w:r>
      <w:r w:rsidRPr="009F58BB">
        <w:rPr>
          <w:rStyle w:val="StyleUnderline"/>
          <w:highlight w:val="green"/>
        </w:rPr>
        <w:t>The</w:t>
      </w:r>
      <w:r w:rsidRPr="009F58BB">
        <w:rPr>
          <w:highlight w:val="green"/>
        </w:rPr>
        <w:t xml:space="preserve"> </w:t>
      </w:r>
      <w:r w:rsidRPr="009F58BB">
        <w:rPr>
          <w:rStyle w:val="Emphasis"/>
          <w:highlight w:val="green"/>
        </w:rPr>
        <w:t>larger players</w:t>
      </w:r>
      <w:r w:rsidRPr="009F58BB">
        <w:t xml:space="preserve"> </w:t>
      </w:r>
      <w:r w:rsidRPr="009F58BB">
        <w:rPr>
          <w:rStyle w:val="StyleUnderline"/>
        </w:rPr>
        <w:t xml:space="preserve">will thus </w:t>
      </w:r>
      <w:r w:rsidRPr="009F58BB">
        <w:rPr>
          <w:rStyle w:val="StyleUnderline"/>
          <w:highlight w:val="green"/>
        </w:rPr>
        <w:t xml:space="preserve">have </w:t>
      </w:r>
      <w:r w:rsidRPr="009F58BB">
        <w:rPr>
          <w:rStyle w:val="Emphasis"/>
          <w:highlight w:val="green"/>
        </w:rPr>
        <w:t>much more say</w:t>
      </w:r>
      <w:r w:rsidRPr="009F58BB">
        <w:rPr>
          <w:rStyle w:val="StyleUnderline"/>
        </w:rPr>
        <w:t xml:space="preserve"> in those </w:t>
      </w:r>
      <w:r w:rsidRPr="00490A98">
        <w:rPr>
          <w:rStyle w:val="StyleUnderline"/>
        </w:rPr>
        <w:t>negotiations by design</w:t>
      </w:r>
      <w:r w:rsidRPr="00490A98">
        <w:t xml:space="preserve">. </w:t>
      </w:r>
      <w:r w:rsidRPr="00490A98">
        <w:rPr>
          <w:rStyle w:val="StyleUnderline"/>
        </w:rPr>
        <w:t>Many of the academic plans call for businesses negotiating with sectoral unions to have a percentage say determined by how many workers they represent</w:t>
      </w:r>
      <w:r w:rsidRPr="009F58BB">
        <w:rPr>
          <w:rStyle w:val="StyleUnderline"/>
        </w:rPr>
        <w:t xml:space="preserve">. This means that </w:t>
      </w:r>
      <w:r w:rsidRPr="009F58BB">
        <w:rPr>
          <w:rStyle w:val="StyleUnderline"/>
          <w:highlight w:val="green"/>
        </w:rPr>
        <w:t>small bus</w:t>
      </w:r>
      <w:r w:rsidRPr="00490A98">
        <w:rPr>
          <w:rStyle w:val="StyleUnderline"/>
        </w:rPr>
        <w:t xml:space="preserve">iness interests will be </w:t>
      </w:r>
      <w:r w:rsidRPr="009F58BB">
        <w:rPr>
          <w:rStyle w:val="Emphasis"/>
          <w:highlight w:val="green"/>
        </w:rPr>
        <w:t>subordinate</w:t>
      </w:r>
      <w:r w:rsidRPr="009F58BB">
        <w:rPr>
          <w:rStyle w:val="Emphasis"/>
        </w:rPr>
        <w:t xml:space="preserve"> to larger business</w:t>
      </w:r>
      <w:r w:rsidRPr="009F58BB">
        <w:rPr>
          <w:rStyle w:val="StyleUnderline"/>
        </w:rPr>
        <w:t xml:space="preserve"> with more market share. </w:t>
      </w:r>
    </w:p>
    <w:p w14:paraId="31A72264" w14:textId="77777777" w:rsidR="00B97FCB" w:rsidRPr="009F58BB" w:rsidRDefault="00B97FCB" w:rsidP="00B97FCB">
      <w:r w:rsidRPr="009F58BB">
        <w:t>Sectoral bargaining takes away choice from workers. Because many of the plans call for unions representing a few thousand workers or 10 percent of an industry, this means that a minority of workers could select representation for everyone else. The United Auto Workers, which has suffered from multiple corruption scandals56 recently, could represent non-union southern autoworkers that have repeatedly said no to the UAW.57</w:t>
      </w:r>
    </w:p>
    <w:p w14:paraId="73DF1796" w14:textId="77777777" w:rsidR="00B97FCB" w:rsidRPr="009F58BB" w:rsidRDefault="00B97FCB" w:rsidP="00B97FCB">
      <w:pPr>
        <w:rPr>
          <w:rStyle w:val="StyleUnderline"/>
        </w:rPr>
      </w:pPr>
      <w:r w:rsidRPr="009F58BB">
        <w:rPr>
          <w:rStyle w:val="StyleUnderline"/>
        </w:rPr>
        <w:t xml:space="preserve">Costs of </w:t>
      </w:r>
      <w:r w:rsidRPr="009F58BB">
        <w:rPr>
          <w:rStyle w:val="StyleUnderline"/>
          <w:highlight w:val="green"/>
        </w:rPr>
        <w:t>less competition</w:t>
      </w:r>
      <w:r w:rsidRPr="009F58BB">
        <w:rPr>
          <w:rStyle w:val="StyleUnderline"/>
        </w:rPr>
        <w:t xml:space="preserve"> will </w:t>
      </w:r>
      <w:r w:rsidRPr="009F58BB">
        <w:rPr>
          <w:rStyle w:val="StyleUnderline"/>
          <w:highlight w:val="green"/>
        </w:rPr>
        <w:t xml:space="preserve">mean </w:t>
      </w:r>
      <w:r w:rsidRPr="009F58BB">
        <w:rPr>
          <w:rStyle w:val="Emphasis"/>
          <w:highlight w:val="green"/>
        </w:rPr>
        <w:t xml:space="preserve">higher prices </w:t>
      </w:r>
      <w:r w:rsidRPr="00490A98">
        <w:rPr>
          <w:rStyle w:val="Emphasis"/>
        </w:rPr>
        <w:t>for consumers</w:t>
      </w:r>
      <w:r w:rsidRPr="009F58BB">
        <w:t xml:space="preserve">. Harvard Law professors Sharon Block and Benjamin Sachs, in calling for sectoral bargaining, try to circumvent around this fact. “Because firms in a sectoral bargaining system do not—and indeed, generally cannot— secure a competitive advantage by lowering wages, they are forced to compete based on the quality of the products that they produce or the services that they provide,” they write in a “Clean Slate for Worker Power” report.58 </w:t>
      </w:r>
      <w:r w:rsidRPr="009F58BB">
        <w:rPr>
          <w:rStyle w:val="StyleUnderline"/>
        </w:rPr>
        <w:t xml:space="preserve">These </w:t>
      </w:r>
      <w:r w:rsidRPr="009F58BB">
        <w:rPr>
          <w:rStyle w:val="StyleUnderline"/>
          <w:highlight w:val="green"/>
        </w:rPr>
        <w:t>firms</w:t>
      </w:r>
      <w:r w:rsidRPr="009F58BB">
        <w:rPr>
          <w:rStyle w:val="StyleUnderline"/>
        </w:rPr>
        <w:t xml:space="preserve"> compete on product quality or services because </w:t>
      </w:r>
      <w:r w:rsidRPr="009F58BB">
        <w:rPr>
          <w:rStyle w:val="Emphasis"/>
        </w:rPr>
        <w:t xml:space="preserve">they </w:t>
      </w:r>
      <w:r w:rsidRPr="00490A98">
        <w:rPr>
          <w:rStyle w:val="Emphasis"/>
        </w:rPr>
        <w:t xml:space="preserve">can </w:t>
      </w:r>
      <w:r w:rsidRPr="009F58BB">
        <w:rPr>
          <w:rStyle w:val="Emphasis"/>
          <w:highlight w:val="green"/>
        </w:rPr>
        <w:t>no longer compete on price</w:t>
      </w:r>
      <w:r w:rsidRPr="009F58BB">
        <w:rPr>
          <w:rStyle w:val="StyleUnderline"/>
          <w:highlight w:val="green"/>
        </w:rPr>
        <w:t xml:space="preserve">, and </w:t>
      </w:r>
      <w:r w:rsidRPr="009F58BB">
        <w:rPr>
          <w:rStyle w:val="Emphasis"/>
          <w:highlight w:val="green"/>
        </w:rPr>
        <w:t>consumers</w:t>
      </w:r>
      <w:r w:rsidRPr="009F58BB">
        <w:rPr>
          <w:rStyle w:val="Emphasis"/>
        </w:rPr>
        <w:t xml:space="preserve"> </w:t>
      </w:r>
      <w:r w:rsidRPr="009F58BB">
        <w:rPr>
          <w:rStyle w:val="Emphasis"/>
          <w:highlight w:val="green"/>
        </w:rPr>
        <w:t xml:space="preserve">pay </w:t>
      </w:r>
      <w:r w:rsidRPr="00490A98">
        <w:rPr>
          <w:rStyle w:val="Emphasis"/>
        </w:rPr>
        <w:t>for that lack of competition</w:t>
      </w:r>
      <w:r w:rsidRPr="009F58BB">
        <w:rPr>
          <w:rStyle w:val="StyleUnderline"/>
        </w:rPr>
        <w:t xml:space="preserve">. </w:t>
      </w:r>
    </w:p>
    <w:p w14:paraId="5098DDB6" w14:textId="77777777" w:rsidR="00B97FCB" w:rsidRPr="009F58BB" w:rsidRDefault="00B97FCB" w:rsidP="00B97FCB">
      <w:pPr>
        <w:rPr>
          <w:rStyle w:val="Emphasis"/>
        </w:rPr>
      </w:pPr>
      <w:r w:rsidRPr="009F58BB">
        <w:rPr>
          <w:rStyle w:val="StyleUnderline"/>
        </w:rPr>
        <w:t>Sectoral bargaining</w:t>
      </w:r>
      <w:r w:rsidRPr="009F58BB">
        <w:t xml:space="preserve"> would </w:t>
      </w:r>
      <w:r w:rsidRPr="009F58BB">
        <w:rPr>
          <w:rStyle w:val="StyleUnderline"/>
        </w:rPr>
        <w:t xml:space="preserve">completely </w:t>
      </w:r>
      <w:r w:rsidRPr="009F58BB">
        <w:rPr>
          <w:rStyle w:val="Emphasis"/>
        </w:rPr>
        <w:t>cut against</w:t>
      </w:r>
      <w:r w:rsidRPr="009F58BB">
        <w:t xml:space="preserve"> </w:t>
      </w:r>
      <w:r w:rsidRPr="009F58BB">
        <w:rPr>
          <w:rStyle w:val="StyleUnderline"/>
        </w:rPr>
        <w:t>the</w:t>
      </w:r>
      <w:r w:rsidRPr="009F58BB">
        <w:t xml:space="preserve"> </w:t>
      </w:r>
      <w:r w:rsidRPr="009F58BB">
        <w:rPr>
          <w:rStyle w:val="Emphasis"/>
        </w:rPr>
        <w:t>democratic</w:t>
      </w:r>
      <w:r w:rsidRPr="009F58BB">
        <w:t xml:space="preserve"> grain of </w:t>
      </w:r>
      <w:r w:rsidRPr="009F58BB">
        <w:rPr>
          <w:rStyle w:val="Emphasis"/>
        </w:rPr>
        <w:t>unionization</w:t>
      </w:r>
      <w:r w:rsidRPr="009F58BB">
        <w:t xml:space="preserve"> </w:t>
      </w:r>
      <w:r w:rsidRPr="009F58BB">
        <w:rPr>
          <w:rStyle w:val="StyleUnderline"/>
        </w:rPr>
        <w:t>in America. It would make unions</w:t>
      </w:r>
      <w:r w:rsidRPr="009F58BB">
        <w:t xml:space="preserve"> </w:t>
      </w:r>
      <w:r w:rsidRPr="009F58BB">
        <w:rPr>
          <w:rStyle w:val="StyleUnderline"/>
        </w:rPr>
        <w:t>represent people at companies where the workers have never asked for (or even rejected) unionization and who may not want that representation</w:t>
      </w:r>
      <w:r w:rsidRPr="009F58BB">
        <w:t xml:space="preserve">. </w:t>
      </w:r>
      <w:r w:rsidRPr="009F58BB">
        <w:rPr>
          <w:rStyle w:val="StyleUnderline"/>
          <w:highlight w:val="green"/>
        </w:rPr>
        <w:t>It</w:t>
      </w:r>
      <w:r w:rsidRPr="009F58BB">
        <w:rPr>
          <w:rStyle w:val="StyleUnderline"/>
        </w:rPr>
        <w:t xml:space="preserve"> could </w:t>
      </w:r>
      <w:r w:rsidRPr="009F58BB">
        <w:rPr>
          <w:rStyle w:val="StyleUnderline"/>
          <w:highlight w:val="green"/>
        </w:rPr>
        <w:t>force industry agreements that make</w:t>
      </w:r>
      <w:r w:rsidRPr="009F58BB">
        <w:rPr>
          <w:rStyle w:val="StyleUnderline"/>
        </w:rPr>
        <w:t xml:space="preserve"> the American </w:t>
      </w:r>
      <w:r w:rsidRPr="009F58BB">
        <w:rPr>
          <w:rStyle w:val="Emphasis"/>
          <w:highlight w:val="green"/>
        </w:rPr>
        <w:t>economy less nimble.</w:t>
      </w:r>
    </w:p>
    <w:p w14:paraId="137E71A7" w14:textId="77777777" w:rsidR="00B97FCB" w:rsidRPr="00264A6F" w:rsidRDefault="00B97FCB" w:rsidP="00B97FCB"/>
    <w:p w14:paraId="74DAC1AC" w14:textId="77777777" w:rsidR="00B97FCB" w:rsidRDefault="00B97FCB" w:rsidP="00B97FCB">
      <w:pPr>
        <w:pStyle w:val="Heading3"/>
      </w:pPr>
      <w:r>
        <w:t xml:space="preserve">1NC---Trumper </w:t>
      </w:r>
    </w:p>
    <w:p w14:paraId="0744D18F" w14:textId="77777777" w:rsidR="00B97FCB" w:rsidRDefault="00B97FCB" w:rsidP="00B97FCB">
      <w:pPr>
        <w:pStyle w:val="Heading4"/>
        <w:rPr>
          <w:u w:val="single"/>
        </w:rPr>
      </w:pPr>
      <w:r>
        <w:t xml:space="preserve">Trump makes </w:t>
      </w:r>
      <w:r>
        <w:rPr>
          <w:u w:val="single"/>
        </w:rPr>
        <w:t>inequality inevitable</w:t>
      </w:r>
    </w:p>
    <w:p w14:paraId="762807FA" w14:textId="77777777" w:rsidR="00B97FCB" w:rsidRPr="00EE2B83" w:rsidRDefault="00B97FCB" w:rsidP="00B97FCB">
      <w:r w:rsidRPr="00EE2B83">
        <w:rPr>
          <w:rStyle w:val="Style13ptBold"/>
        </w:rPr>
        <w:t xml:space="preserve">Maxman </w:t>
      </w:r>
      <w:r>
        <w:rPr>
          <w:rStyle w:val="Style13ptBold"/>
        </w:rPr>
        <w:t>24</w:t>
      </w:r>
      <w:r>
        <w:t xml:space="preserve"> [Abby Maxman, Oxfam America President and CEO, 11-6-2024 https://www.oxfamamerica.org/press/press-releases/election-of-donald-trump-a-difficult-day-in-our-fight-against-inequality-says-oxfam-america/]</w:t>
      </w:r>
    </w:p>
    <w:p w14:paraId="78C70863" w14:textId="77777777" w:rsidR="00B97FCB" w:rsidRDefault="00B97FCB" w:rsidP="00B97FCB">
      <w:r>
        <w:t>“</w:t>
      </w:r>
      <w:r w:rsidRPr="00EE2B83">
        <w:t>With</w:t>
      </w:r>
      <w:r w:rsidRPr="00EE2B83">
        <w:rPr>
          <w:rStyle w:val="StyleUnderline"/>
        </w:rPr>
        <w:t xml:space="preserve"> the </w:t>
      </w:r>
      <w:r w:rsidRPr="00775236">
        <w:rPr>
          <w:rStyle w:val="StyleUnderline"/>
          <w:highlight w:val="green"/>
        </w:rPr>
        <w:t>election of</w:t>
      </w:r>
      <w:r>
        <w:t xml:space="preserve"> President Donald </w:t>
      </w:r>
      <w:r w:rsidRPr="00775236">
        <w:rPr>
          <w:rStyle w:val="StyleUnderline"/>
          <w:highlight w:val="green"/>
        </w:rPr>
        <w:t>Trump</w:t>
      </w:r>
      <w:r w:rsidRPr="00EE2B83">
        <w:rPr>
          <w:rStyle w:val="StyleUnderline"/>
        </w:rPr>
        <w:t xml:space="preserve"> to a second term,</w:t>
      </w:r>
      <w:r>
        <w:t xml:space="preserve"> today is </w:t>
      </w:r>
      <w:r w:rsidRPr="00775236">
        <w:rPr>
          <w:rStyle w:val="Emphasis"/>
          <w:highlight w:val="green"/>
        </w:rPr>
        <w:t>a difficult day</w:t>
      </w:r>
      <w:r w:rsidRPr="00490A98">
        <w:t xml:space="preserve"> </w:t>
      </w:r>
      <w:r w:rsidRPr="00490A98">
        <w:rPr>
          <w:rStyle w:val="StyleUnderline"/>
        </w:rPr>
        <w:t>in</w:t>
      </w:r>
      <w:r w:rsidRPr="00490A98">
        <w:t xml:space="preserve"> our </w:t>
      </w:r>
      <w:r w:rsidRPr="00490A98">
        <w:rPr>
          <w:rStyle w:val="StyleUnderline"/>
        </w:rPr>
        <w:t xml:space="preserve">fight </w:t>
      </w:r>
      <w:r w:rsidRPr="00775236">
        <w:rPr>
          <w:rStyle w:val="StyleUnderline"/>
          <w:highlight w:val="green"/>
        </w:rPr>
        <w:t xml:space="preserve">against </w:t>
      </w:r>
      <w:r w:rsidRPr="00775236">
        <w:rPr>
          <w:rStyle w:val="Emphasis"/>
          <w:highlight w:val="green"/>
        </w:rPr>
        <w:t>inequality</w:t>
      </w:r>
      <w:r w:rsidRPr="00775236">
        <w:rPr>
          <w:highlight w:val="green"/>
        </w:rPr>
        <w:t>.</w:t>
      </w:r>
      <w:r>
        <w:t xml:space="preserve"> President </w:t>
      </w:r>
      <w:r w:rsidRPr="00490A98">
        <w:rPr>
          <w:rStyle w:val="StyleUnderline"/>
        </w:rPr>
        <w:t>Trump</w:t>
      </w:r>
      <w:r w:rsidRPr="00EE2B83">
        <w:rPr>
          <w:rStyle w:val="StyleUnderline"/>
        </w:rPr>
        <w:t xml:space="preserve"> and his</w:t>
      </w:r>
      <w:r>
        <w:t xml:space="preserve"> </w:t>
      </w:r>
      <w:r w:rsidRPr="00EE2B83">
        <w:rPr>
          <w:rStyle w:val="Emphasis"/>
        </w:rPr>
        <w:t>extreme agenda</w:t>
      </w:r>
      <w:r>
        <w:t xml:space="preserve"> </w:t>
      </w:r>
      <w:r w:rsidRPr="00EE2B83">
        <w:rPr>
          <w:rStyle w:val="StyleUnderline"/>
        </w:rPr>
        <w:t xml:space="preserve">are </w:t>
      </w:r>
      <w:r w:rsidRPr="00490A98">
        <w:rPr>
          <w:rStyle w:val="StyleUnderline"/>
        </w:rPr>
        <w:t>the</w:t>
      </w:r>
      <w:r w:rsidRPr="00490A98">
        <w:t xml:space="preserve"> </w:t>
      </w:r>
      <w:r w:rsidRPr="00775236">
        <w:rPr>
          <w:rStyle w:val="Emphasis"/>
          <w:highlight w:val="green"/>
        </w:rPr>
        <w:t>embodiment of inequality</w:t>
      </w:r>
      <w:r>
        <w:t xml:space="preserve">, </w:t>
      </w:r>
      <w:r w:rsidRPr="00490A98">
        <w:rPr>
          <w:rStyle w:val="StyleUnderline"/>
        </w:rPr>
        <w:t>fueling the division between the ultrawealthy and the rest of us.</w:t>
      </w:r>
      <w:r w:rsidRPr="00EE2B83">
        <w:rPr>
          <w:rStyle w:val="StyleUnderline"/>
        </w:rPr>
        <w:t xml:space="preserve"> His </w:t>
      </w:r>
      <w:r w:rsidRPr="00775236">
        <w:rPr>
          <w:rStyle w:val="StyleUnderline"/>
          <w:highlight w:val="green"/>
        </w:rPr>
        <w:t xml:space="preserve">policies </w:t>
      </w:r>
      <w:r w:rsidRPr="00490A98">
        <w:rPr>
          <w:rStyle w:val="StyleUnderline"/>
        </w:rPr>
        <w:t>create</w:t>
      </w:r>
      <w:r w:rsidRPr="00490A98">
        <w:t xml:space="preserve"> </w:t>
      </w:r>
      <w:r w:rsidRPr="00490A98">
        <w:rPr>
          <w:rStyle w:val="Emphasis"/>
        </w:rPr>
        <w:t>chaos</w:t>
      </w:r>
      <w:r w:rsidRPr="00490A98">
        <w:t xml:space="preserve"> </w:t>
      </w:r>
      <w:r w:rsidRPr="00490A98">
        <w:rPr>
          <w:rStyle w:val="StyleUnderline"/>
        </w:rPr>
        <w:t>an</w:t>
      </w:r>
      <w:r w:rsidRPr="00EE2B83">
        <w:rPr>
          <w:rStyle w:val="StyleUnderline"/>
        </w:rPr>
        <w:t>d</w:t>
      </w:r>
      <w:r>
        <w:t xml:space="preserve"> </w:t>
      </w:r>
      <w:r w:rsidRPr="00775236">
        <w:rPr>
          <w:rStyle w:val="Emphasis"/>
          <w:highlight w:val="green"/>
        </w:rPr>
        <w:t>only serve billionaires and corporations</w:t>
      </w:r>
      <w:r w:rsidRPr="00775236">
        <w:rPr>
          <w:highlight w:val="green"/>
        </w:rPr>
        <w:t>,</w:t>
      </w:r>
      <w:r>
        <w:t xml:space="preserve"> </w:t>
      </w:r>
      <w:r w:rsidRPr="00EE2B83">
        <w:rPr>
          <w:rStyle w:val="StyleUnderline"/>
        </w:rPr>
        <w:t>not working people</w:t>
      </w:r>
      <w:r w:rsidRPr="00490A98">
        <w:t xml:space="preserve">. </w:t>
      </w:r>
      <w:r w:rsidRPr="00490A98">
        <w:rPr>
          <w:rStyle w:val="StyleUnderline"/>
        </w:rPr>
        <w:t>His</w:t>
      </w:r>
      <w:r w:rsidRPr="00490A98">
        <w:t xml:space="preserve"> </w:t>
      </w:r>
      <w:r w:rsidRPr="00490A98">
        <w:rPr>
          <w:rStyle w:val="Emphasis"/>
        </w:rPr>
        <w:t>racist</w:t>
      </w:r>
      <w:r w:rsidRPr="00490A98">
        <w:t xml:space="preserve">, </w:t>
      </w:r>
      <w:r w:rsidRPr="00490A98">
        <w:rPr>
          <w:rStyle w:val="Emphasis"/>
        </w:rPr>
        <w:t>sexist</w:t>
      </w:r>
      <w:r w:rsidRPr="00490A98">
        <w:t xml:space="preserve">, </w:t>
      </w:r>
      <w:r w:rsidRPr="00490A98">
        <w:rPr>
          <w:rStyle w:val="Emphasis"/>
        </w:rPr>
        <w:t>homophobic</w:t>
      </w:r>
      <w:r w:rsidRPr="00490A98">
        <w:t xml:space="preserve"> </w:t>
      </w:r>
      <w:r w:rsidRPr="00490A98">
        <w:rPr>
          <w:rStyle w:val="StyleUnderline"/>
        </w:rPr>
        <w:t>and</w:t>
      </w:r>
      <w:r w:rsidRPr="00490A98">
        <w:t xml:space="preserve"> </w:t>
      </w:r>
      <w:r w:rsidRPr="00490A98">
        <w:rPr>
          <w:rStyle w:val="Emphasis"/>
        </w:rPr>
        <w:t>anti-immigrant</w:t>
      </w:r>
      <w:r w:rsidRPr="00490A98">
        <w:t xml:space="preserve"> </w:t>
      </w:r>
      <w:r w:rsidRPr="00490A98">
        <w:rPr>
          <w:rStyle w:val="StyleUnderline"/>
        </w:rPr>
        <w:t>policies</w:t>
      </w:r>
      <w:r w:rsidRPr="00490A98">
        <w:t xml:space="preserve"> seek</w:t>
      </w:r>
      <w:r>
        <w:t xml:space="preserve"> to </w:t>
      </w:r>
      <w:r w:rsidRPr="00775236">
        <w:rPr>
          <w:rStyle w:val="StyleUnderline"/>
          <w:highlight w:val="green"/>
        </w:rPr>
        <w:t>divide</w:t>
      </w:r>
      <w:r>
        <w:t xml:space="preserve"> </w:t>
      </w:r>
      <w:r w:rsidRPr="00775236">
        <w:rPr>
          <w:rStyle w:val="StyleUnderline"/>
          <w:highlight w:val="green"/>
        </w:rPr>
        <w:t>and distract</w:t>
      </w:r>
      <w:r>
        <w:t xml:space="preserve"> us, </w:t>
      </w:r>
      <w:r w:rsidRPr="00EE2B83">
        <w:rPr>
          <w:rStyle w:val="StyleUnderline"/>
        </w:rPr>
        <w:t>while he threatens the future of American democracy</w:t>
      </w:r>
      <w:r>
        <w:t>, trashes the climate and puts all of our safety at risk.  </w:t>
      </w:r>
    </w:p>
    <w:p w14:paraId="0699C6DD" w14:textId="77777777" w:rsidR="00B97FCB" w:rsidRDefault="00B97FCB" w:rsidP="00B97FCB">
      <w:pPr>
        <w:rPr>
          <w:rStyle w:val="StyleUnderline"/>
        </w:rPr>
      </w:pPr>
      <w:r>
        <w:t xml:space="preserve">“From his first days in office back in 2017, President Trump launched a blistering series of attacks on refugees, immigrants, the environment, public health, women, workers, people of color, LGBTQIA+ people, and the middle-class. He deliberately sowed division and incited violence, isolating the U.S. from our allies. </w:t>
      </w:r>
      <w:r w:rsidRPr="00775236">
        <w:rPr>
          <w:rStyle w:val="StyleUnderline"/>
        </w:rPr>
        <w:t xml:space="preserve">He has stoked the rise of </w:t>
      </w:r>
      <w:r w:rsidRPr="00775236">
        <w:rPr>
          <w:rStyle w:val="Emphasis"/>
        </w:rPr>
        <w:t>white supremacy</w:t>
      </w:r>
      <w:r>
        <w:t xml:space="preserve"> </w:t>
      </w:r>
      <w:r w:rsidRPr="00775236">
        <w:rPr>
          <w:rStyle w:val="StyleUnderline"/>
        </w:rPr>
        <w:t>and</w:t>
      </w:r>
      <w:r>
        <w:t xml:space="preserve"> </w:t>
      </w:r>
      <w:r w:rsidRPr="00775236">
        <w:rPr>
          <w:rStyle w:val="Emphasis"/>
        </w:rPr>
        <w:t>authoritarianism</w:t>
      </w:r>
      <w:r>
        <w:t xml:space="preserve"> </w:t>
      </w:r>
      <w:r w:rsidRPr="00490A98">
        <w:rPr>
          <w:rStyle w:val="StyleUnderline"/>
        </w:rPr>
        <w:t>while</w:t>
      </w:r>
      <w:r w:rsidRPr="00490A98">
        <w:t xml:space="preserve"> </w:t>
      </w:r>
      <w:r w:rsidRPr="00775236">
        <w:rPr>
          <w:rStyle w:val="StyleUnderline"/>
          <w:highlight w:val="green"/>
        </w:rPr>
        <w:t>undermining</w:t>
      </w:r>
      <w:r w:rsidRPr="00775236">
        <w:rPr>
          <w:highlight w:val="green"/>
        </w:rPr>
        <w:t xml:space="preserve"> </w:t>
      </w:r>
      <w:r w:rsidRPr="00F17A71">
        <w:rPr>
          <w:rStyle w:val="Emphasis"/>
        </w:rPr>
        <w:t xml:space="preserve">critical </w:t>
      </w:r>
      <w:r w:rsidRPr="00F17A71">
        <w:rPr>
          <w:rStyle w:val="Emphasis"/>
          <w:highlight w:val="green"/>
        </w:rPr>
        <w:t>international institut</w:t>
      </w:r>
      <w:r w:rsidRPr="00775236">
        <w:rPr>
          <w:rStyle w:val="Emphasis"/>
          <w:highlight w:val="green"/>
        </w:rPr>
        <w:t>ions</w:t>
      </w:r>
      <w:r w:rsidRPr="00775236">
        <w:rPr>
          <w:highlight w:val="green"/>
        </w:rPr>
        <w:t xml:space="preserve"> </w:t>
      </w:r>
      <w:r w:rsidRPr="00F17A71">
        <w:rPr>
          <w:rStyle w:val="StyleUnderline"/>
        </w:rPr>
        <w:t>that provide lifesaving support for people in crisis all around the world.  </w:t>
      </w:r>
    </w:p>
    <w:p w14:paraId="546EBA5D" w14:textId="77777777" w:rsidR="00B97FCB" w:rsidRDefault="00B97FCB" w:rsidP="00B97FCB">
      <w:pPr>
        <w:rPr>
          <w:rStyle w:val="StyleUnderline"/>
        </w:rPr>
      </w:pPr>
    </w:p>
    <w:p w14:paraId="36F076D3" w14:textId="77777777" w:rsidR="00B97FCB" w:rsidRPr="002B2407" w:rsidRDefault="00B97FCB" w:rsidP="00B97FCB">
      <w:pPr>
        <w:pStyle w:val="Heading3"/>
      </w:pPr>
      <w:r>
        <w:t>1NC---Unions !---Wages</w:t>
      </w:r>
    </w:p>
    <w:p w14:paraId="420B4BDA" w14:textId="77777777" w:rsidR="00B97FCB" w:rsidRDefault="00B97FCB" w:rsidP="00B97FCB">
      <w:pPr>
        <w:pStyle w:val="Heading4"/>
        <w:rPr>
          <w:u w:val="single"/>
        </w:rPr>
      </w:pPr>
      <w:r>
        <w:t xml:space="preserve">Wages are </w:t>
      </w:r>
      <w:r>
        <w:rPr>
          <w:u w:val="single"/>
        </w:rPr>
        <w:t>high</w:t>
      </w:r>
      <w:r>
        <w:t xml:space="preserve"> and </w:t>
      </w:r>
      <w:r>
        <w:rPr>
          <w:u w:val="single"/>
        </w:rPr>
        <w:t>resilient</w:t>
      </w:r>
    </w:p>
    <w:p w14:paraId="4669C3CF" w14:textId="77777777" w:rsidR="00B97FCB" w:rsidRDefault="00B97FCB" w:rsidP="00B97FCB">
      <w:r w:rsidRPr="002F4353">
        <w:rPr>
          <w:rStyle w:val="Style13ptBold"/>
        </w:rPr>
        <w:t>Brusuelas 24</w:t>
      </w:r>
      <w:r>
        <w:t xml:space="preserve"> [Joe Brusuelas, principal and chief economist for RSM US LLP with 20 years of experience, “American outperformance in the global economy,” 11/4/24, RSM, https://rsmus.com/insights/economics/american-outperformance-in-the-global-economy.html., accessed 5/21/25]</w:t>
      </w:r>
    </w:p>
    <w:p w14:paraId="6289BF54" w14:textId="77777777" w:rsidR="00B97FCB" w:rsidRPr="00722F8F" w:rsidRDefault="00B97FCB" w:rsidP="00B97FCB">
      <w:pPr>
        <w:rPr>
          <w:sz w:val="16"/>
        </w:rPr>
      </w:pPr>
      <w:r w:rsidRPr="00E9711B">
        <w:rPr>
          <w:rStyle w:val="StyleUnderline"/>
        </w:rPr>
        <w:t>One underdiscussed</w:t>
      </w:r>
      <w:r w:rsidRPr="00E9711B">
        <w:rPr>
          <w:sz w:val="16"/>
        </w:rPr>
        <w:t xml:space="preserve"> economic </w:t>
      </w:r>
      <w:r w:rsidRPr="00E9711B">
        <w:rPr>
          <w:rStyle w:val="StyleUnderline"/>
        </w:rPr>
        <w:t>development following</w:t>
      </w:r>
      <w:r w:rsidRPr="00E9711B">
        <w:rPr>
          <w:sz w:val="16"/>
        </w:rPr>
        <w:t xml:space="preserve"> the shocks of </w:t>
      </w:r>
      <w:r w:rsidRPr="00E9711B">
        <w:rPr>
          <w:rStyle w:val="StyleUnderline"/>
        </w:rPr>
        <w:t xml:space="preserve">the pandemic has been the </w:t>
      </w:r>
      <w:r w:rsidRPr="00E9711B">
        <w:rPr>
          <w:rStyle w:val="Emphasis"/>
        </w:rPr>
        <w:t>outperformance</w:t>
      </w:r>
      <w:r w:rsidRPr="00E9711B">
        <w:rPr>
          <w:rStyle w:val="StyleUnderline"/>
        </w:rPr>
        <w:t xml:space="preserve"> of the U.S. economy</w:t>
      </w:r>
      <w:r w:rsidRPr="00E9711B">
        <w:rPr>
          <w:sz w:val="16"/>
        </w:rPr>
        <w:t xml:space="preserve"> </w:t>
      </w:r>
      <w:r w:rsidRPr="00E9711B">
        <w:rPr>
          <w:rStyle w:val="StyleUnderline"/>
        </w:rPr>
        <w:t>compared with</w:t>
      </w:r>
      <w:r w:rsidRPr="00E9711B">
        <w:rPr>
          <w:sz w:val="16"/>
        </w:rPr>
        <w:t xml:space="preserve"> its G7 </w:t>
      </w:r>
      <w:r w:rsidRPr="00E9711B">
        <w:rPr>
          <w:rStyle w:val="StyleUnderline"/>
        </w:rPr>
        <w:t>peers</w:t>
      </w:r>
      <w:r w:rsidRPr="00E9711B">
        <w:rPr>
          <w:sz w:val="16"/>
        </w:rPr>
        <w:t>.</w:t>
      </w:r>
    </w:p>
    <w:p w14:paraId="597DDF44" w14:textId="77777777" w:rsidR="00B97FCB" w:rsidRPr="00722F8F" w:rsidRDefault="00B97FCB" w:rsidP="00B97FCB">
      <w:pPr>
        <w:rPr>
          <w:sz w:val="16"/>
        </w:rPr>
      </w:pPr>
      <w:r w:rsidRPr="00722F8F">
        <w:rPr>
          <w:sz w:val="16"/>
        </w:rPr>
        <w:t xml:space="preserve">Over the past eight quarters, </w:t>
      </w:r>
      <w:r w:rsidRPr="00BD2C79">
        <w:rPr>
          <w:rStyle w:val="StyleUnderline"/>
          <w:highlight w:val="green"/>
        </w:rPr>
        <w:t>the</w:t>
      </w:r>
      <w:r w:rsidRPr="00D44028">
        <w:rPr>
          <w:rStyle w:val="StyleUnderline"/>
        </w:rPr>
        <w:t xml:space="preserve"> American </w:t>
      </w:r>
      <w:r w:rsidRPr="00BD2C79">
        <w:rPr>
          <w:rStyle w:val="StyleUnderline"/>
          <w:highlight w:val="green"/>
        </w:rPr>
        <w:t xml:space="preserve">economy has grown </w:t>
      </w:r>
      <w:r w:rsidRPr="00E9711B">
        <w:rPr>
          <w:rStyle w:val="StyleUnderline"/>
        </w:rPr>
        <w:t>at a 2.9% annualized pace</w:t>
      </w:r>
      <w:r w:rsidRPr="00E9711B">
        <w:rPr>
          <w:sz w:val="16"/>
        </w:rPr>
        <w:t xml:space="preserve"> and is on track to grow at or above 3% in the third quarter. </w:t>
      </w:r>
      <w:r w:rsidRPr="00E9711B">
        <w:rPr>
          <w:rStyle w:val="StyleUnderline"/>
        </w:rPr>
        <w:t>This</w:t>
      </w:r>
      <w:r w:rsidRPr="00E9711B">
        <w:rPr>
          <w:sz w:val="16"/>
        </w:rPr>
        <w:t xml:space="preserve"> growth </w:t>
      </w:r>
      <w:r w:rsidRPr="00E9711B">
        <w:rPr>
          <w:rStyle w:val="StyleUnderline"/>
        </w:rPr>
        <w:t xml:space="preserve">comes in an economy </w:t>
      </w:r>
      <w:r w:rsidRPr="00BD2C79">
        <w:rPr>
          <w:rStyle w:val="StyleUnderline"/>
          <w:highlight w:val="green"/>
        </w:rPr>
        <w:t xml:space="preserve">operating at </w:t>
      </w:r>
      <w:r w:rsidRPr="00BD2C79">
        <w:rPr>
          <w:rStyle w:val="Emphasis"/>
          <w:highlight w:val="green"/>
        </w:rPr>
        <w:t>full employment</w:t>
      </w:r>
      <w:r w:rsidRPr="00BD2C79">
        <w:rPr>
          <w:rStyle w:val="StyleUnderline"/>
          <w:highlight w:val="green"/>
        </w:rPr>
        <w:t xml:space="preserve"> and </w:t>
      </w:r>
      <w:r w:rsidRPr="00BD2C79">
        <w:rPr>
          <w:rStyle w:val="Emphasis"/>
          <w:highlight w:val="green"/>
        </w:rPr>
        <w:t>price stability</w:t>
      </w:r>
      <w:r w:rsidRPr="00722F8F">
        <w:rPr>
          <w:sz w:val="16"/>
        </w:rPr>
        <w:t>, consistent with the Federal Reserve’s dual mandates.</w:t>
      </w:r>
    </w:p>
    <w:p w14:paraId="4CEB272B" w14:textId="77777777" w:rsidR="00B97FCB" w:rsidRPr="00722F8F" w:rsidRDefault="00B97FCB" w:rsidP="00B97FCB">
      <w:pPr>
        <w:rPr>
          <w:sz w:val="16"/>
        </w:rPr>
      </w:pPr>
      <w:r w:rsidRPr="00722F8F">
        <w:rPr>
          <w:sz w:val="16"/>
        </w:rPr>
        <w:t>Taking into account foreign capital inflows, growth in the third quarter may exceed our forecast of 2.1%.</w:t>
      </w:r>
    </w:p>
    <w:p w14:paraId="744A72F0" w14:textId="77777777" w:rsidR="00B97FCB" w:rsidRPr="00722F8F" w:rsidRDefault="00B97FCB" w:rsidP="00B97FCB">
      <w:pPr>
        <w:rPr>
          <w:sz w:val="16"/>
        </w:rPr>
      </w:pPr>
      <w:r w:rsidRPr="00D44028">
        <w:rPr>
          <w:rStyle w:val="StyleUnderline"/>
        </w:rPr>
        <w:t>After the trade war and the pandemic</w:t>
      </w:r>
      <w:r w:rsidRPr="00722F8F">
        <w:rPr>
          <w:sz w:val="16"/>
        </w:rPr>
        <w:t xml:space="preserve"> and, now, with the war in Ukraine, </w:t>
      </w:r>
      <w:r w:rsidRPr="00D44028">
        <w:rPr>
          <w:rStyle w:val="StyleUnderline"/>
        </w:rPr>
        <w:t>few would have expected the economy to be so strong</w:t>
      </w:r>
      <w:r w:rsidRPr="00722F8F">
        <w:rPr>
          <w:sz w:val="16"/>
        </w:rPr>
        <w:t>.</w:t>
      </w:r>
    </w:p>
    <w:p w14:paraId="6728449E" w14:textId="77777777" w:rsidR="00B97FCB" w:rsidRPr="00722F8F" w:rsidRDefault="00B97FCB" w:rsidP="00B97FCB">
      <w:pPr>
        <w:rPr>
          <w:sz w:val="16"/>
        </w:rPr>
      </w:pPr>
      <w:r w:rsidRPr="00722F8F">
        <w:rPr>
          <w:sz w:val="16"/>
        </w:rPr>
        <w:t>In fact, U.S. real gross domestic product through the second quarter was 2.3% higher than projections made by the nonpartisan Congressional Budget Office before the pandemic in January 2020.</w:t>
      </w:r>
    </w:p>
    <w:p w14:paraId="0EDD3CBD" w14:textId="77777777" w:rsidR="00B97FCB" w:rsidRPr="00722F8F" w:rsidRDefault="00B97FCB" w:rsidP="00B97FCB">
      <w:pPr>
        <w:rPr>
          <w:sz w:val="16"/>
        </w:rPr>
      </w:pPr>
      <w:r w:rsidRPr="00722F8F">
        <w:rPr>
          <w:sz w:val="16"/>
        </w:rPr>
        <w:t xml:space="preserve">Consider how other developed economies are faring. </w:t>
      </w:r>
      <w:r w:rsidRPr="00BD2C79">
        <w:rPr>
          <w:rStyle w:val="StyleUnderline"/>
          <w:highlight w:val="green"/>
        </w:rPr>
        <w:t xml:space="preserve">Real </w:t>
      </w:r>
      <w:r w:rsidRPr="00BD2C79">
        <w:rPr>
          <w:rStyle w:val="Emphasis"/>
          <w:highlight w:val="green"/>
        </w:rPr>
        <w:t>GDP</w:t>
      </w:r>
      <w:r w:rsidRPr="00D44028">
        <w:rPr>
          <w:rStyle w:val="StyleUnderline"/>
        </w:rPr>
        <w:t xml:space="preserve"> in the second quarter </w:t>
      </w:r>
      <w:r w:rsidRPr="00BD2C79">
        <w:rPr>
          <w:rStyle w:val="StyleUnderline"/>
          <w:highlight w:val="green"/>
        </w:rPr>
        <w:t xml:space="preserve">was 8.7% </w:t>
      </w:r>
      <w:r w:rsidRPr="00BD2C79">
        <w:rPr>
          <w:rStyle w:val="Emphasis"/>
          <w:highlight w:val="green"/>
        </w:rPr>
        <w:t>higher</w:t>
      </w:r>
      <w:r w:rsidRPr="00D44028">
        <w:rPr>
          <w:rStyle w:val="StyleUnderline"/>
        </w:rPr>
        <w:t xml:space="preserve"> in the U.S. than at the end of 2019 </w:t>
      </w:r>
      <w:r w:rsidRPr="00BD2C79">
        <w:rPr>
          <w:rStyle w:val="StyleUnderline"/>
          <w:highlight w:val="green"/>
        </w:rPr>
        <w:t>compared to growth in:</w:t>
      </w:r>
    </w:p>
    <w:p w14:paraId="586FE23F" w14:textId="77777777" w:rsidR="00B97FCB" w:rsidRPr="00722F8F" w:rsidRDefault="00B97FCB" w:rsidP="00B97FCB">
      <w:pPr>
        <w:rPr>
          <w:sz w:val="16"/>
        </w:rPr>
      </w:pPr>
      <w:r w:rsidRPr="00D44028">
        <w:rPr>
          <w:rStyle w:val="StyleUnderline"/>
        </w:rPr>
        <w:t>Canada</w:t>
      </w:r>
      <w:r w:rsidRPr="00722F8F">
        <w:rPr>
          <w:sz w:val="16"/>
        </w:rPr>
        <w:t xml:space="preserve"> (5.5%)</w:t>
      </w:r>
    </w:p>
    <w:p w14:paraId="57475E95" w14:textId="77777777" w:rsidR="00B97FCB" w:rsidRPr="00722F8F" w:rsidRDefault="00B97FCB" w:rsidP="00B97FCB">
      <w:pPr>
        <w:rPr>
          <w:sz w:val="16"/>
        </w:rPr>
      </w:pPr>
      <w:r w:rsidRPr="00D44028">
        <w:rPr>
          <w:rStyle w:val="StyleUnderline"/>
        </w:rPr>
        <w:t>France</w:t>
      </w:r>
      <w:r w:rsidRPr="00722F8F">
        <w:rPr>
          <w:sz w:val="16"/>
        </w:rPr>
        <w:t xml:space="preserve"> (3.7%)</w:t>
      </w:r>
    </w:p>
    <w:p w14:paraId="68044FD8" w14:textId="77777777" w:rsidR="00B97FCB" w:rsidRPr="00722F8F" w:rsidRDefault="00B97FCB" w:rsidP="00B97FCB">
      <w:pPr>
        <w:rPr>
          <w:sz w:val="16"/>
        </w:rPr>
      </w:pPr>
      <w:r w:rsidRPr="00D44028">
        <w:rPr>
          <w:rStyle w:val="StyleUnderline"/>
        </w:rPr>
        <w:t>Italy</w:t>
      </w:r>
      <w:r w:rsidRPr="00722F8F">
        <w:rPr>
          <w:sz w:val="16"/>
        </w:rPr>
        <w:t xml:space="preserve"> (3.3%)</w:t>
      </w:r>
    </w:p>
    <w:p w14:paraId="087809E2" w14:textId="77777777" w:rsidR="00B97FCB" w:rsidRPr="00722F8F" w:rsidRDefault="00B97FCB" w:rsidP="00B97FCB">
      <w:pPr>
        <w:rPr>
          <w:sz w:val="16"/>
        </w:rPr>
      </w:pPr>
      <w:r w:rsidRPr="00D44028">
        <w:rPr>
          <w:rStyle w:val="StyleUnderline"/>
        </w:rPr>
        <w:t>UK</w:t>
      </w:r>
      <w:r w:rsidRPr="00722F8F">
        <w:rPr>
          <w:sz w:val="16"/>
        </w:rPr>
        <w:t xml:space="preserve"> (2.9%)</w:t>
      </w:r>
    </w:p>
    <w:p w14:paraId="001FD29C" w14:textId="77777777" w:rsidR="00B97FCB" w:rsidRPr="00722F8F" w:rsidRDefault="00B97FCB" w:rsidP="00B97FCB">
      <w:pPr>
        <w:rPr>
          <w:sz w:val="16"/>
        </w:rPr>
      </w:pPr>
      <w:r w:rsidRPr="00BD2C79">
        <w:rPr>
          <w:rStyle w:val="StyleUnderline"/>
          <w:highlight w:val="green"/>
        </w:rPr>
        <w:t>E</w:t>
      </w:r>
      <w:r w:rsidRPr="003426A1">
        <w:rPr>
          <w:rStyle w:val="StyleUnderline"/>
        </w:rPr>
        <w:t xml:space="preserve">uropean </w:t>
      </w:r>
      <w:r w:rsidRPr="00BD2C79">
        <w:rPr>
          <w:rStyle w:val="StyleUnderline"/>
          <w:highlight w:val="green"/>
        </w:rPr>
        <w:t>U</w:t>
      </w:r>
      <w:r w:rsidRPr="003426A1">
        <w:rPr>
          <w:rStyle w:val="StyleUnderline"/>
        </w:rPr>
        <w:t>nion</w:t>
      </w:r>
      <w:r w:rsidRPr="00722F8F">
        <w:rPr>
          <w:sz w:val="16"/>
        </w:rPr>
        <w:t xml:space="preserve"> (1.9%)</w:t>
      </w:r>
    </w:p>
    <w:p w14:paraId="5FDF644A" w14:textId="77777777" w:rsidR="00B97FCB" w:rsidRPr="00722F8F" w:rsidRDefault="00B97FCB" w:rsidP="00B97FCB">
      <w:pPr>
        <w:rPr>
          <w:sz w:val="16"/>
        </w:rPr>
      </w:pPr>
      <w:r w:rsidRPr="00722F8F">
        <w:rPr>
          <w:sz w:val="16"/>
        </w:rPr>
        <w:t xml:space="preserve">Germany’s real GDP is 2% lower now than in 2019. Japan’s GDP is 2.2% lower and </w:t>
      </w:r>
      <w:r w:rsidRPr="003426A1">
        <w:rPr>
          <w:rStyle w:val="StyleUnderline"/>
        </w:rPr>
        <w:t xml:space="preserve">China’s economy is ensnared in a multiyear </w:t>
      </w:r>
      <w:r w:rsidRPr="003426A1">
        <w:rPr>
          <w:rStyle w:val="Emphasis"/>
        </w:rPr>
        <w:t>deleveraging</w:t>
      </w:r>
      <w:r w:rsidRPr="003426A1">
        <w:rPr>
          <w:rStyle w:val="StyleUnderline"/>
        </w:rPr>
        <w:t xml:space="preserve"> process</w:t>
      </w:r>
      <w:r w:rsidRPr="00722F8F">
        <w:rPr>
          <w:sz w:val="16"/>
        </w:rPr>
        <w:t>.</w:t>
      </w:r>
    </w:p>
    <w:p w14:paraId="18175EE0" w14:textId="77777777" w:rsidR="00B97FCB" w:rsidRPr="00722F8F" w:rsidRDefault="00B97FCB" w:rsidP="00B97FCB">
      <w:pPr>
        <w:rPr>
          <w:sz w:val="16"/>
        </w:rPr>
      </w:pPr>
      <w:r w:rsidRPr="00722F8F">
        <w:rPr>
          <w:sz w:val="16"/>
        </w:rPr>
        <w:t>This success of the U.S. economy can be traced to bold monetary and fiscal policies that have hardened supply chains, bolstered energy independence and started the rebuild of the nation’s infrastructure.</w:t>
      </w:r>
    </w:p>
    <w:p w14:paraId="539F8021" w14:textId="77777777" w:rsidR="00B97FCB" w:rsidRPr="00722F8F" w:rsidRDefault="00B97FCB" w:rsidP="00B97FCB">
      <w:pPr>
        <w:rPr>
          <w:sz w:val="16"/>
        </w:rPr>
      </w:pPr>
      <w:r w:rsidRPr="00722F8F">
        <w:rPr>
          <w:sz w:val="16"/>
        </w:rPr>
        <w:t xml:space="preserve">And </w:t>
      </w:r>
      <w:r w:rsidRPr="00D44028">
        <w:rPr>
          <w:rStyle w:val="StyleUnderline"/>
        </w:rPr>
        <w:t>there is reason to think that U.S. growth will continue</w:t>
      </w:r>
      <w:r w:rsidRPr="00722F8F">
        <w:rPr>
          <w:sz w:val="16"/>
        </w:rPr>
        <w:t>.</w:t>
      </w:r>
    </w:p>
    <w:p w14:paraId="29035A24" w14:textId="77777777" w:rsidR="00B97FCB" w:rsidRPr="00722F8F" w:rsidRDefault="00B97FCB" w:rsidP="00B97FCB">
      <w:pPr>
        <w:rPr>
          <w:sz w:val="16"/>
        </w:rPr>
      </w:pPr>
      <w:r w:rsidRPr="00722F8F">
        <w:rPr>
          <w:sz w:val="16"/>
        </w:rPr>
        <w:t>The integration of sophisticated technology into business operations, robust market development, and the decision to increase immigration to replenish an aging workforce are all playing a part.</w:t>
      </w:r>
    </w:p>
    <w:p w14:paraId="00A5DCFE" w14:textId="77777777" w:rsidR="00B97FCB" w:rsidRPr="00722F8F" w:rsidRDefault="00B97FCB" w:rsidP="00B97FCB">
      <w:pPr>
        <w:rPr>
          <w:sz w:val="16"/>
        </w:rPr>
      </w:pPr>
      <w:r w:rsidRPr="00722F8F">
        <w:rPr>
          <w:sz w:val="16"/>
        </w:rPr>
        <w:t>In addition, the intellectual, institutional and financial advantages of the American economy should allow the U.S. to compete and prosper.</w:t>
      </w:r>
    </w:p>
    <w:p w14:paraId="761B9B71" w14:textId="77777777" w:rsidR="00B97FCB" w:rsidRPr="00722F8F" w:rsidRDefault="00B97FCB" w:rsidP="00B97FCB">
      <w:pPr>
        <w:rPr>
          <w:sz w:val="16"/>
        </w:rPr>
      </w:pPr>
      <w:r w:rsidRPr="00722F8F">
        <w:rPr>
          <w:sz w:val="16"/>
        </w:rPr>
        <w:t>This is nothing new. Over the past 75 years, the U.S. economy has shown that it fosters growth among our trading partners, which in turn benefits Americans.</w:t>
      </w:r>
    </w:p>
    <w:p w14:paraId="1C272D79" w14:textId="77777777" w:rsidR="00B97FCB" w:rsidRPr="00722F8F" w:rsidRDefault="00B97FCB" w:rsidP="00B97FCB">
      <w:pPr>
        <w:rPr>
          <w:sz w:val="16"/>
        </w:rPr>
      </w:pPr>
      <w:r w:rsidRPr="00D44028">
        <w:rPr>
          <w:rStyle w:val="StyleUnderline"/>
        </w:rPr>
        <w:t xml:space="preserve">Time after time, the U.S. has brought the global economy </w:t>
      </w:r>
      <w:r w:rsidRPr="00BD2C79">
        <w:rPr>
          <w:rStyle w:val="Emphasis"/>
        </w:rPr>
        <w:t>back to life</w:t>
      </w:r>
      <w:r w:rsidRPr="00D44028">
        <w:rPr>
          <w:rStyle w:val="StyleUnderline"/>
        </w:rPr>
        <w:t xml:space="preserve"> after recessionary shocks. In this latest episode, we again see the U.S. first out of the gate as the global economy adjusts to the conditions of the post-pandemic era</w:t>
      </w:r>
      <w:r w:rsidRPr="00722F8F">
        <w:rPr>
          <w:sz w:val="16"/>
        </w:rPr>
        <w:t>.</w:t>
      </w:r>
    </w:p>
    <w:p w14:paraId="26083DDF" w14:textId="77777777" w:rsidR="00B97FCB" w:rsidRPr="00722F8F" w:rsidRDefault="00B97FCB" w:rsidP="00B97FCB">
      <w:pPr>
        <w:rPr>
          <w:sz w:val="16"/>
        </w:rPr>
      </w:pPr>
      <w:r w:rsidRPr="00722F8F">
        <w:rPr>
          <w:sz w:val="16"/>
        </w:rPr>
        <w:t xml:space="preserve">In the sections that follow, we look at the data that underlies the success of the U.S. economy. </w:t>
      </w:r>
    </w:p>
    <w:p w14:paraId="253A4F5B" w14:textId="77777777" w:rsidR="00B97FCB" w:rsidRPr="00722F8F" w:rsidRDefault="00B97FCB" w:rsidP="00B97FCB">
      <w:pPr>
        <w:rPr>
          <w:sz w:val="16"/>
        </w:rPr>
      </w:pPr>
      <w:r w:rsidRPr="00722F8F">
        <w:rPr>
          <w:sz w:val="16"/>
        </w:rPr>
        <w:t>&lt;&lt;&lt;GRAPH OMITTED&gt;&gt;&gt;</w:t>
      </w:r>
    </w:p>
    <w:p w14:paraId="49032A81" w14:textId="77777777" w:rsidR="00B97FCB" w:rsidRPr="00722F8F" w:rsidRDefault="00B97FCB" w:rsidP="00B97FCB">
      <w:pPr>
        <w:rPr>
          <w:sz w:val="16"/>
        </w:rPr>
      </w:pPr>
      <w:r w:rsidRPr="00722F8F">
        <w:rPr>
          <w:sz w:val="16"/>
        </w:rPr>
        <w:t xml:space="preserve">To the question of how the U.S. can grow so fast even as hiring slows, the answer is productivity. </w:t>
      </w:r>
      <w:r w:rsidRPr="00490A98">
        <w:rPr>
          <w:rStyle w:val="StyleUnderline"/>
        </w:rPr>
        <w:t xml:space="preserve">With </w:t>
      </w:r>
      <w:r w:rsidRPr="00BD2C79">
        <w:rPr>
          <w:rStyle w:val="Emphasis"/>
          <w:highlight w:val="green"/>
        </w:rPr>
        <w:t>productivity</w:t>
      </w:r>
      <w:r w:rsidRPr="00BD2C79">
        <w:rPr>
          <w:rStyle w:val="StyleUnderline"/>
          <w:highlight w:val="green"/>
        </w:rPr>
        <w:t xml:space="preserve"> </w:t>
      </w:r>
      <w:r w:rsidRPr="00BD2C79">
        <w:rPr>
          <w:rStyle w:val="Emphasis"/>
          <w:highlight w:val="green"/>
        </w:rPr>
        <w:t>increasing</w:t>
      </w:r>
      <w:r w:rsidRPr="00722F8F">
        <w:rPr>
          <w:rStyle w:val="StyleUnderline"/>
        </w:rPr>
        <w:t xml:space="preserve"> at 2.7% year over year</w:t>
      </w:r>
      <w:r w:rsidRPr="00722F8F">
        <w:rPr>
          <w:sz w:val="16"/>
        </w:rPr>
        <w:t>, the American economy is experiencing its best gains since the personal computer boom from 1995 to 2004.</w:t>
      </w:r>
    </w:p>
    <w:p w14:paraId="1982658A" w14:textId="77777777" w:rsidR="00B97FCB" w:rsidRPr="00490A98" w:rsidRDefault="00B97FCB" w:rsidP="00B97FCB">
      <w:pPr>
        <w:rPr>
          <w:sz w:val="16"/>
        </w:rPr>
      </w:pPr>
      <w:r w:rsidRPr="00722F8F">
        <w:rPr>
          <w:rStyle w:val="StyleUnderline"/>
        </w:rPr>
        <w:t xml:space="preserve">That is why </w:t>
      </w:r>
      <w:r w:rsidRPr="00BD2C79">
        <w:rPr>
          <w:rStyle w:val="Emphasis"/>
          <w:highlight w:val="green"/>
        </w:rPr>
        <w:t>wages</w:t>
      </w:r>
      <w:r w:rsidRPr="00BD2C79">
        <w:rPr>
          <w:rStyle w:val="StyleUnderline"/>
          <w:highlight w:val="green"/>
        </w:rPr>
        <w:t xml:space="preserve"> are rising</w:t>
      </w:r>
      <w:r w:rsidRPr="00722F8F">
        <w:rPr>
          <w:rStyle w:val="StyleUnderline"/>
        </w:rPr>
        <w:t xml:space="preserve"> above inflation</w:t>
      </w:r>
      <w:r w:rsidRPr="00722F8F">
        <w:rPr>
          <w:sz w:val="16"/>
        </w:rPr>
        <w:t xml:space="preserve">, corporate earnings and profits are </w:t>
      </w:r>
      <w:r w:rsidRPr="00490A98">
        <w:rPr>
          <w:sz w:val="16"/>
        </w:rPr>
        <w:t xml:space="preserve">increasing, </w:t>
      </w:r>
      <w:r w:rsidRPr="00490A98">
        <w:rPr>
          <w:rStyle w:val="StyleUnderline"/>
        </w:rPr>
        <w:t>and the U.S. continues to outperform its peers</w:t>
      </w:r>
      <w:r w:rsidRPr="00490A98">
        <w:rPr>
          <w:sz w:val="16"/>
        </w:rPr>
        <w:t>.</w:t>
      </w:r>
    </w:p>
    <w:p w14:paraId="3A7E2E55" w14:textId="77777777" w:rsidR="00B97FCB" w:rsidRPr="00722F8F" w:rsidRDefault="00B97FCB" w:rsidP="00B97FCB">
      <w:pPr>
        <w:rPr>
          <w:sz w:val="16"/>
        </w:rPr>
      </w:pPr>
      <w:r w:rsidRPr="00490A98">
        <w:rPr>
          <w:sz w:val="16"/>
        </w:rPr>
        <w:t>It’s all a result of smart decisions after the pandemic, which increased supplies across the economy and encouraged long-term investments that integrate sophisticated technology into the commercial sector and everyday</w:t>
      </w:r>
      <w:r w:rsidRPr="00722F8F">
        <w:rPr>
          <w:sz w:val="16"/>
        </w:rPr>
        <w:t xml:space="preserve"> life.</w:t>
      </w:r>
    </w:p>
    <w:p w14:paraId="15C44C7F" w14:textId="77777777" w:rsidR="00B97FCB" w:rsidRPr="00AC7163" w:rsidRDefault="00B97FCB" w:rsidP="00B97FCB">
      <w:pPr>
        <w:rPr>
          <w:u w:val="single"/>
        </w:rPr>
      </w:pPr>
      <w:r w:rsidRPr="00490A98">
        <w:rPr>
          <w:rStyle w:val="StyleUnderline"/>
        </w:rPr>
        <w:t xml:space="preserve">The </w:t>
      </w:r>
      <w:r w:rsidRPr="00490A98">
        <w:rPr>
          <w:rStyle w:val="StyleUnderline"/>
          <w:highlight w:val="green"/>
        </w:rPr>
        <w:t>result</w:t>
      </w:r>
      <w:r w:rsidRPr="00490A98">
        <w:rPr>
          <w:rStyle w:val="StyleUnderline"/>
        </w:rPr>
        <w:t xml:space="preserve"> has </w:t>
      </w:r>
      <w:r w:rsidRPr="00490A98">
        <w:rPr>
          <w:rStyle w:val="StyleUnderline"/>
          <w:highlight w:val="green"/>
        </w:rPr>
        <w:t>been</w:t>
      </w:r>
      <w:r w:rsidRPr="00490A98">
        <w:rPr>
          <w:rStyle w:val="StyleUnderline"/>
        </w:rPr>
        <w:t xml:space="preserve"> a </w:t>
      </w:r>
      <w:r w:rsidRPr="00BD2C79">
        <w:rPr>
          <w:rStyle w:val="Emphasis"/>
          <w:highlight w:val="green"/>
        </w:rPr>
        <w:t>virtuous</w:t>
      </w:r>
      <w:r w:rsidRPr="00BD2C79">
        <w:rPr>
          <w:rStyle w:val="StyleUnderline"/>
          <w:highlight w:val="green"/>
        </w:rPr>
        <w:t xml:space="preserve"> </w:t>
      </w:r>
      <w:r w:rsidRPr="00BD2C79">
        <w:rPr>
          <w:rStyle w:val="Emphasis"/>
          <w:highlight w:val="green"/>
        </w:rPr>
        <w:t>cycle</w:t>
      </w:r>
      <w:r w:rsidRPr="00722F8F">
        <w:rPr>
          <w:sz w:val="16"/>
        </w:rPr>
        <w:t xml:space="preserve">, </w:t>
      </w:r>
      <w:r w:rsidRPr="00E9711B">
        <w:rPr>
          <w:rStyle w:val="StyleUnderline"/>
        </w:rPr>
        <w:t>where rising productivity</w:t>
      </w:r>
      <w:r w:rsidRPr="00E9711B">
        <w:rPr>
          <w:sz w:val="16"/>
        </w:rPr>
        <w:t xml:space="preserve"> </w:t>
      </w:r>
      <w:r w:rsidRPr="00E9711B">
        <w:rPr>
          <w:rStyle w:val="StyleUnderline"/>
        </w:rPr>
        <w:t>brings</w:t>
      </w:r>
      <w:r w:rsidRPr="00E9711B">
        <w:rPr>
          <w:sz w:val="16"/>
        </w:rPr>
        <w:t xml:space="preserve"> </w:t>
      </w:r>
      <w:r w:rsidRPr="00E9711B">
        <w:rPr>
          <w:rStyle w:val="Emphasis"/>
        </w:rPr>
        <w:t>improved living standards</w:t>
      </w:r>
      <w:r w:rsidRPr="00E9711B">
        <w:rPr>
          <w:sz w:val="16"/>
        </w:rPr>
        <w:t xml:space="preserve"> </w:t>
      </w:r>
      <w:r w:rsidRPr="00E9711B">
        <w:rPr>
          <w:rStyle w:val="StyleUnderline"/>
        </w:rPr>
        <w:t>for American households and</w:t>
      </w:r>
      <w:r w:rsidRPr="00E9711B">
        <w:rPr>
          <w:sz w:val="16"/>
        </w:rPr>
        <w:t xml:space="preserve"> </w:t>
      </w:r>
      <w:r w:rsidRPr="00E9711B">
        <w:rPr>
          <w:rStyle w:val="Emphasis"/>
        </w:rPr>
        <w:t>rising</w:t>
      </w:r>
      <w:r w:rsidRPr="00E9711B">
        <w:rPr>
          <w:rStyle w:val="StyleUnderline"/>
        </w:rPr>
        <w:t xml:space="preserve"> </w:t>
      </w:r>
      <w:r w:rsidRPr="00E9711B">
        <w:rPr>
          <w:rStyle w:val="Emphasis"/>
        </w:rPr>
        <w:t>profits</w:t>
      </w:r>
      <w:r w:rsidRPr="00722F8F">
        <w:rPr>
          <w:rStyle w:val="StyleUnderline"/>
        </w:rPr>
        <w:t xml:space="preserve"> among U.S. businesses</w:t>
      </w:r>
      <w:r w:rsidRPr="00722F8F">
        <w:rPr>
          <w:sz w:val="16"/>
        </w:rPr>
        <w:t>.</w:t>
      </w:r>
    </w:p>
    <w:p w14:paraId="26B760E8" w14:textId="77777777" w:rsidR="00B97FCB" w:rsidRPr="00E9711B" w:rsidRDefault="00B97FCB" w:rsidP="00B97FCB">
      <w:pPr>
        <w:rPr>
          <w:b/>
          <w:bCs/>
        </w:rPr>
      </w:pPr>
    </w:p>
    <w:p w14:paraId="640D63AB" w14:textId="77777777" w:rsidR="00B97FCB" w:rsidRPr="00775236" w:rsidRDefault="00B97FCB" w:rsidP="00B97FCB">
      <w:pPr>
        <w:rPr>
          <w:rStyle w:val="StyleUnderline"/>
        </w:rPr>
      </w:pPr>
    </w:p>
    <w:p w14:paraId="70B58A95" w14:textId="77777777" w:rsidR="00B97FCB" w:rsidRPr="00264A6F" w:rsidRDefault="00B97FCB" w:rsidP="00B97FCB"/>
    <w:p w14:paraId="7F9272CE" w14:textId="77777777" w:rsidR="00B97FCB" w:rsidRDefault="00B97FCB" w:rsidP="00B97FCB">
      <w:pPr>
        <w:pStyle w:val="Heading3"/>
      </w:pPr>
      <w:r>
        <w:t>1NC---AT: Inequality !</w:t>
      </w:r>
    </w:p>
    <w:p w14:paraId="304B52A1" w14:textId="77777777" w:rsidR="00B97FCB" w:rsidRDefault="00B97FCB" w:rsidP="00B97FCB">
      <w:pPr>
        <w:pStyle w:val="Heading4"/>
      </w:pPr>
      <w:r>
        <w:t xml:space="preserve">It’s </w:t>
      </w:r>
      <w:r>
        <w:rPr>
          <w:u w:val="single"/>
        </w:rPr>
        <w:t>swamped</w:t>
      </w:r>
      <w:r>
        <w:t xml:space="preserve"> by welfare---that’s an </w:t>
      </w:r>
      <w:r>
        <w:rPr>
          <w:u w:val="single"/>
        </w:rPr>
        <w:t>alt cause</w:t>
      </w:r>
      <w:r>
        <w:t xml:space="preserve"> AND solves because inequality’s </w:t>
      </w:r>
      <w:r>
        <w:rPr>
          <w:u w:val="single"/>
        </w:rPr>
        <w:t>declining now</w:t>
      </w:r>
      <w:r>
        <w:t xml:space="preserve">. </w:t>
      </w:r>
    </w:p>
    <w:p w14:paraId="54ADC5D3" w14:textId="77777777" w:rsidR="00B97FCB" w:rsidRPr="00D5174A" w:rsidRDefault="00B97FCB" w:rsidP="00B97FCB">
      <w:r w:rsidRPr="00D5174A">
        <w:rPr>
          <w:rStyle w:val="Style13ptBold"/>
        </w:rPr>
        <w:t>Saez 20</w:t>
      </w:r>
      <w:r>
        <w:t xml:space="preserve"> --- </w:t>
      </w:r>
      <w:r w:rsidRPr="00D5174A">
        <w:t>Emmanuel and Gabriel Zucman</w:t>
      </w:r>
      <w:r>
        <w:t xml:space="preserve">; Fall; </w:t>
      </w:r>
      <w:r w:rsidRPr="001945F9">
        <w:t>Professor of Economics at the University of California, Berkeley</w:t>
      </w:r>
      <w:r>
        <w:t xml:space="preserve">; </w:t>
      </w:r>
      <w:r w:rsidRPr="001945F9">
        <w:t>Associate professor of economics, UC Berkeley</w:t>
      </w:r>
      <w:r>
        <w:t xml:space="preserve">; </w:t>
      </w:r>
      <w:r w:rsidRPr="00D5174A">
        <w:t>Journal of Economic Perspectives</w:t>
      </w:r>
      <w:r>
        <w:t>, “</w:t>
      </w:r>
      <w:r w:rsidRPr="00D5174A">
        <w:t>The Rise of Income and Wealth Inequality in America: Evidence from Distributional Macroeconomic Accounts</w:t>
      </w:r>
      <w:r>
        <w:t xml:space="preserve">,” vol. 34 no. 4] </w:t>
      </w:r>
    </w:p>
    <w:p w14:paraId="298B199A" w14:textId="77777777" w:rsidR="00B97FCB" w:rsidRPr="001945F9" w:rsidRDefault="00B97FCB" w:rsidP="00B97FCB">
      <w:pPr>
        <w:rPr>
          <w:rStyle w:val="StyleUnderline"/>
        </w:rPr>
      </w:pPr>
      <w:r w:rsidRPr="001945F9">
        <w:rPr>
          <w:rStyle w:val="StyleUnderline"/>
        </w:rPr>
        <w:t xml:space="preserve">Have Government Transfers </w:t>
      </w:r>
      <w:r w:rsidRPr="001945F9">
        <w:rPr>
          <w:rStyle w:val="Emphasis"/>
        </w:rPr>
        <w:t>Offset</w:t>
      </w:r>
      <w:r w:rsidRPr="00150EFF">
        <w:rPr>
          <w:sz w:val="16"/>
        </w:rPr>
        <w:t xml:space="preserve"> the Rise of </w:t>
      </w:r>
      <w:r w:rsidRPr="001945F9">
        <w:rPr>
          <w:rStyle w:val="Emphasis"/>
        </w:rPr>
        <w:t>Inequality</w:t>
      </w:r>
      <w:r w:rsidRPr="001945F9">
        <w:rPr>
          <w:rStyle w:val="StyleUnderline"/>
        </w:rPr>
        <w:t>?</w:t>
      </w:r>
    </w:p>
    <w:p w14:paraId="5861FCA4" w14:textId="77777777" w:rsidR="00B97FCB" w:rsidRPr="00150EFF" w:rsidRDefault="00B97FCB" w:rsidP="00B97FCB">
      <w:pPr>
        <w:rPr>
          <w:sz w:val="16"/>
        </w:rPr>
      </w:pPr>
      <w:r w:rsidRPr="00150EFF">
        <w:rPr>
          <w:sz w:val="16"/>
        </w:rPr>
        <w:t xml:space="preserve">Taxes are only half of the government equation. On the spending side, </w:t>
      </w:r>
      <w:r w:rsidRPr="00BF6F2B">
        <w:rPr>
          <w:rStyle w:val="Emphasis"/>
          <w:highlight w:val="green"/>
        </w:rPr>
        <w:t>Social Security</w:t>
      </w:r>
      <w:r w:rsidRPr="00150EFF">
        <w:rPr>
          <w:sz w:val="16"/>
        </w:rPr>
        <w:t xml:space="preserve"> (retirement and disability) and </w:t>
      </w:r>
      <w:r w:rsidRPr="001945F9">
        <w:rPr>
          <w:rStyle w:val="Emphasis"/>
        </w:rPr>
        <w:t xml:space="preserve">unemployment </w:t>
      </w:r>
      <w:r w:rsidRPr="00BF6F2B">
        <w:rPr>
          <w:rStyle w:val="Emphasis"/>
          <w:highlight w:val="green"/>
        </w:rPr>
        <w:t>insurance</w:t>
      </w:r>
      <w:r w:rsidRPr="00BF6F2B">
        <w:rPr>
          <w:rStyle w:val="StyleUnderline"/>
          <w:highlight w:val="green"/>
        </w:rPr>
        <w:t xml:space="preserve"> replace </w:t>
      </w:r>
      <w:r w:rsidRPr="00BF6F2B">
        <w:rPr>
          <w:rStyle w:val="Emphasis"/>
          <w:highlight w:val="green"/>
        </w:rPr>
        <w:t>lost labor earnings</w:t>
      </w:r>
      <w:r w:rsidRPr="00150EFF">
        <w:rPr>
          <w:sz w:val="16"/>
        </w:rPr>
        <w:t xml:space="preserve"> due to retirement, disability, or unemployment. These programs grew fast after World War II to about 6 percent of national income in the late 1970s and have been stable afterwards. </w:t>
      </w:r>
      <w:r w:rsidRPr="001945F9">
        <w:rPr>
          <w:rStyle w:val="StyleUnderline"/>
        </w:rPr>
        <w:t>We include these transfers in</w:t>
      </w:r>
      <w:r w:rsidRPr="00150EFF">
        <w:rPr>
          <w:sz w:val="16"/>
        </w:rPr>
        <w:t xml:space="preserve"> our </w:t>
      </w:r>
      <w:r w:rsidRPr="001945F9">
        <w:rPr>
          <w:rStyle w:val="StyleUnderline"/>
        </w:rPr>
        <w:t>measure of pre-tax income</w:t>
      </w:r>
      <w:r w:rsidRPr="00150EFF">
        <w:rPr>
          <w:sz w:val="16"/>
        </w:rPr>
        <w:t xml:space="preserve">. The </w:t>
      </w:r>
      <w:r w:rsidRPr="001945F9">
        <w:rPr>
          <w:rStyle w:val="StyleUnderline"/>
        </w:rPr>
        <w:t>remaining</w:t>
      </w:r>
      <w:r w:rsidRPr="00150EFF">
        <w:rPr>
          <w:sz w:val="16"/>
        </w:rPr>
        <w:t xml:space="preserve"> forms of </w:t>
      </w:r>
      <w:r w:rsidRPr="001945F9">
        <w:rPr>
          <w:rStyle w:val="StyleUnderline"/>
        </w:rPr>
        <w:t>government spending are part of post-tax income</w:t>
      </w:r>
      <w:r w:rsidRPr="00150EFF">
        <w:rPr>
          <w:sz w:val="16"/>
        </w:rPr>
        <w:t xml:space="preserve"> (but not pre-tax) and </w:t>
      </w:r>
      <w:r w:rsidRPr="001945F9">
        <w:rPr>
          <w:rStyle w:val="StyleUnderline"/>
        </w:rPr>
        <w:t>can be classified in</w:t>
      </w:r>
      <w:r w:rsidRPr="00150EFF">
        <w:rPr>
          <w:sz w:val="16"/>
        </w:rPr>
        <w:t xml:space="preserve"> three categories, from the easiest to allocate to indi- viduals to the hardest: </w:t>
      </w:r>
      <w:r w:rsidRPr="001945F9">
        <w:rPr>
          <w:rStyle w:val="Emphasis"/>
        </w:rPr>
        <w:t>cash transfers</w:t>
      </w:r>
      <w:r w:rsidRPr="001945F9">
        <w:rPr>
          <w:rStyle w:val="StyleUnderline"/>
        </w:rPr>
        <w:t xml:space="preserve">, </w:t>
      </w:r>
      <w:r w:rsidRPr="001945F9">
        <w:rPr>
          <w:rStyle w:val="Emphasis"/>
        </w:rPr>
        <w:t>in-kind transfers</w:t>
      </w:r>
      <w:r w:rsidRPr="001945F9">
        <w:rPr>
          <w:rStyle w:val="StyleUnderline"/>
        </w:rPr>
        <w:t xml:space="preserve">, and collective </w:t>
      </w:r>
      <w:r w:rsidRPr="001945F9">
        <w:rPr>
          <w:rStyle w:val="Emphasis"/>
        </w:rPr>
        <w:t>consumption</w:t>
      </w:r>
      <w:r w:rsidRPr="00150EFF">
        <w:rPr>
          <w:sz w:val="16"/>
        </w:rPr>
        <w:t xml:space="preserve">. Cash (or quasi-cash) individualized transfers include welfare assistance and refund- able tax credits for low-income families with children, food stamps for the poor, and Supplemental Security Income for the low-income elderly and the disabled. These </w:t>
      </w:r>
      <w:r w:rsidRPr="00150EFF">
        <w:rPr>
          <w:rStyle w:val="StyleUnderline"/>
        </w:rPr>
        <w:t>transfers</w:t>
      </w:r>
      <w:r w:rsidRPr="001945F9">
        <w:rPr>
          <w:rStyle w:val="StyleUnderline"/>
        </w:rPr>
        <w:t xml:space="preserve"> come closest to</w:t>
      </w:r>
      <w:r w:rsidRPr="00150EFF">
        <w:rPr>
          <w:sz w:val="16"/>
        </w:rPr>
        <w:t xml:space="preserve"> pure </w:t>
      </w:r>
      <w:r w:rsidRPr="00490A98">
        <w:rPr>
          <w:rStyle w:val="Emphasis"/>
        </w:rPr>
        <w:t>redistribution</w:t>
      </w:r>
      <w:r w:rsidRPr="00490A98">
        <w:rPr>
          <w:rStyle w:val="StyleUnderline"/>
        </w:rPr>
        <w:t xml:space="preserve"> as individuals</w:t>
      </w:r>
      <w:r w:rsidRPr="00490A98">
        <w:rPr>
          <w:sz w:val="16"/>
        </w:rPr>
        <w:t xml:space="preserve"> can </w:t>
      </w:r>
      <w:r w:rsidRPr="00490A98">
        <w:rPr>
          <w:rStyle w:val="Emphasis"/>
        </w:rPr>
        <w:t>freely</w:t>
      </w:r>
      <w:r w:rsidRPr="00490A98">
        <w:rPr>
          <w:sz w:val="16"/>
        </w:rPr>
        <w:t xml:space="preserve"> (except in the case of food stamps) </w:t>
      </w:r>
      <w:r w:rsidRPr="00490A98">
        <w:rPr>
          <w:rStyle w:val="Emphasis"/>
        </w:rPr>
        <w:t>choose</w:t>
      </w:r>
      <w:r w:rsidRPr="00490A98">
        <w:rPr>
          <w:rStyle w:val="StyleUnderline"/>
        </w:rPr>
        <w:t xml:space="preserve"> how to spend them, just like </w:t>
      </w:r>
      <w:r w:rsidRPr="00490A98">
        <w:rPr>
          <w:rStyle w:val="Emphasis"/>
        </w:rPr>
        <w:t>earned income</w:t>
      </w:r>
      <w:r w:rsidRPr="00490A98">
        <w:rPr>
          <w:sz w:val="16"/>
        </w:rPr>
        <w:t>. Cash</w:t>
      </w:r>
      <w:r w:rsidRPr="00150EFF">
        <w:rPr>
          <w:sz w:val="16"/>
        </w:rPr>
        <w:t xml:space="preserve"> transfers are small, 2–3 percent of national income with no clear trend after the mid-1970s. More specifically, refundable tax credits have grown but welfare assistance has fallen in the same proportion. Cash transfers go overwhelmingly to the bottom 50 percent.</w:t>
      </w:r>
    </w:p>
    <w:p w14:paraId="4225F54C" w14:textId="77777777" w:rsidR="00B97FCB" w:rsidRPr="00150EFF" w:rsidRDefault="00B97FCB" w:rsidP="00B97FCB">
      <w:pPr>
        <w:rPr>
          <w:sz w:val="16"/>
        </w:rPr>
      </w:pPr>
      <w:r w:rsidRPr="00150EFF">
        <w:rPr>
          <w:sz w:val="16"/>
        </w:rPr>
        <w:t xml:space="preserve">Next, </w:t>
      </w:r>
      <w:r w:rsidRPr="001945F9">
        <w:rPr>
          <w:rStyle w:val="StyleUnderline"/>
        </w:rPr>
        <w:t>in-kind individualized transfers, such as</w:t>
      </w:r>
      <w:r w:rsidRPr="00150EFF">
        <w:rPr>
          <w:sz w:val="16"/>
        </w:rPr>
        <w:t xml:space="preserve"> public health insurance (</w:t>
      </w:r>
      <w:r w:rsidRPr="00BF6F2B">
        <w:rPr>
          <w:rStyle w:val="Emphasis"/>
          <w:highlight w:val="green"/>
        </w:rPr>
        <w:t>Medicaid</w:t>
      </w:r>
      <w:r w:rsidRPr="00150EFF">
        <w:rPr>
          <w:sz w:val="16"/>
        </w:rPr>
        <w:t xml:space="preserve"> and </w:t>
      </w:r>
      <w:r w:rsidRPr="00BF6F2B">
        <w:rPr>
          <w:rStyle w:val="Emphasis"/>
          <w:highlight w:val="green"/>
        </w:rPr>
        <w:t>Medicare</w:t>
      </w:r>
      <w:r w:rsidRPr="00150EFF">
        <w:rPr>
          <w:sz w:val="16"/>
        </w:rPr>
        <w:t xml:space="preserve">), </w:t>
      </w:r>
      <w:r w:rsidRPr="00BF6F2B">
        <w:rPr>
          <w:rStyle w:val="Emphasis"/>
          <w:highlight w:val="green"/>
        </w:rPr>
        <w:t>housing</w:t>
      </w:r>
      <w:r w:rsidRPr="00150EFF">
        <w:rPr>
          <w:sz w:val="16"/>
        </w:rPr>
        <w:t xml:space="preserve"> assistance, </w:t>
      </w:r>
      <w:r w:rsidRPr="001945F9">
        <w:rPr>
          <w:rStyle w:val="StyleUnderline"/>
        </w:rPr>
        <w:t xml:space="preserve">and higher education </w:t>
      </w:r>
      <w:r w:rsidRPr="001945F9">
        <w:rPr>
          <w:rStyle w:val="Emphasis"/>
        </w:rPr>
        <w:t xml:space="preserve">tuition </w:t>
      </w:r>
      <w:r w:rsidRPr="00BF6F2B">
        <w:rPr>
          <w:rStyle w:val="Emphasis"/>
          <w:highlight w:val="green"/>
        </w:rPr>
        <w:t>subsidies</w:t>
      </w:r>
      <w:r w:rsidRPr="00BF6F2B">
        <w:rPr>
          <w:rStyle w:val="StyleUnderline"/>
          <w:highlight w:val="green"/>
        </w:rPr>
        <w:t>, have grown</w:t>
      </w:r>
      <w:r w:rsidRPr="001945F9">
        <w:rPr>
          <w:rStyle w:val="StyleUnderline"/>
        </w:rPr>
        <w:t xml:space="preserve"> from</w:t>
      </w:r>
      <w:r w:rsidRPr="00150EFF">
        <w:rPr>
          <w:sz w:val="16"/>
        </w:rPr>
        <w:t xml:space="preserve"> almost </w:t>
      </w:r>
      <w:r w:rsidRPr="001945F9">
        <w:rPr>
          <w:rStyle w:val="StyleUnderline"/>
        </w:rPr>
        <w:t xml:space="preserve">zero in 1960 to about </w:t>
      </w:r>
      <w:r w:rsidRPr="001945F9">
        <w:rPr>
          <w:rStyle w:val="Emphasis"/>
        </w:rPr>
        <w:t>8 percent</w:t>
      </w:r>
      <w:r w:rsidRPr="001945F9">
        <w:rPr>
          <w:rStyle w:val="StyleUnderline"/>
        </w:rPr>
        <w:t xml:space="preserve"> of national income in 2018</w:t>
      </w:r>
      <w:r w:rsidRPr="00150EFF">
        <w:rPr>
          <w:sz w:val="16"/>
        </w:rPr>
        <w:t xml:space="preserve">. This </w:t>
      </w:r>
      <w:r w:rsidRPr="001945F9">
        <w:rPr>
          <w:rStyle w:val="StyleUnderline"/>
        </w:rPr>
        <w:t xml:space="preserve">growth is </w:t>
      </w:r>
      <w:r w:rsidRPr="001945F9">
        <w:rPr>
          <w:rStyle w:val="Emphasis"/>
        </w:rPr>
        <w:t>overwhelmingly</w:t>
      </w:r>
      <w:r w:rsidRPr="001945F9">
        <w:rPr>
          <w:rStyle w:val="StyleUnderline"/>
        </w:rPr>
        <w:t xml:space="preserve"> driven by Medicare and Medicaid</w:t>
      </w:r>
      <w:r w:rsidRPr="00150EFF">
        <w:rPr>
          <w:sz w:val="16"/>
        </w:rPr>
        <w:t>, which account for over 90 percent of all in-kind transfers in 2018. In our distributional national accounts, we allocate these transfers as a lump sum per beneficiary; that is, we divide the sums paid on Medicare by the number of Medicare beneficiaries and assign each beneficiary the average Medicare transfer. A large fraction of in-kind transfers go to the bottom 50 percent.</w:t>
      </w:r>
    </w:p>
    <w:p w14:paraId="454036A8" w14:textId="77777777" w:rsidR="00B97FCB" w:rsidRPr="00150EFF" w:rsidRDefault="00B97FCB" w:rsidP="00B97FCB">
      <w:pPr>
        <w:rPr>
          <w:sz w:val="16"/>
        </w:rPr>
      </w:pPr>
      <w:r w:rsidRPr="00150EFF">
        <w:rPr>
          <w:sz w:val="16"/>
        </w:rPr>
        <w:t xml:space="preserve">The last category of government spending is </w:t>
      </w:r>
      <w:r w:rsidRPr="001945F9">
        <w:rPr>
          <w:rStyle w:val="Emphasis"/>
        </w:rPr>
        <w:t>collective consumption</w:t>
      </w:r>
      <w:r w:rsidRPr="00150EFF">
        <w:rPr>
          <w:sz w:val="16"/>
        </w:rPr>
        <w:t xml:space="preserve"> expendi- ture. This category </w:t>
      </w:r>
      <w:r w:rsidRPr="001945F9">
        <w:rPr>
          <w:rStyle w:val="StyleUnderline"/>
        </w:rPr>
        <w:t>includes</w:t>
      </w:r>
      <w:r w:rsidRPr="00150EFF">
        <w:rPr>
          <w:sz w:val="16"/>
        </w:rPr>
        <w:t xml:space="preserve"> government </w:t>
      </w:r>
      <w:r w:rsidRPr="00BF6F2B">
        <w:rPr>
          <w:rStyle w:val="StyleUnderline"/>
          <w:highlight w:val="green"/>
        </w:rPr>
        <w:t>spending on</w:t>
      </w:r>
      <w:r w:rsidRPr="001945F9">
        <w:rPr>
          <w:rStyle w:val="StyleUnderline"/>
        </w:rPr>
        <w:t xml:space="preserve"> </w:t>
      </w:r>
      <w:r w:rsidRPr="001945F9">
        <w:rPr>
          <w:rStyle w:val="Emphasis"/>
        </w:rPr>
        <w:t>education</w:t>
      </w:r>
      <w:r w:rsidRPr="001945F9">
        <w:rPr>
          <w:rStyle w:val="StyleUnderline"/>
        </w:rPr>
        <w:t xml:space="preserve">, </w:t>
      </w:r>
      <w:r w:rsidRPr="001945F9">
        <w:rPr>
          <w:rStyle w:val="Emphasis"/>
        </w:rPr>
        <w:t>defense</w:t>
      </w:r>
      <w:r w:rsidRPr="001945F9">
        <w:rPr>
          <w:rStyle w:val="StyleUnderline"/>
        </w:rPr>
        <w:t xml:space="preserve">, </w:t>
      </w:r>
      <w:r w:rsidRPr="001945F9">
        <w:rPr>
          <w:rStyle w:val="Emphasis"/>
        </w:rPr>
        <w:t>public order</w:t>
      </w:r>
      <w:r w:rsidRPr="00150EFF">
        <w:rPr>
          <w:sz w:val="16"/>
        </w:rPr>
        <w:t xml:space="preserve"> (police, prisons, courts), </w:t>
      </w:r>
      <w:r w:rsidRPr="001945F9">
        <w:rPr>
          <w:rStyle w:val="StyleUnderline"/>
        </w:rPr>
        <w:t xml:space="preserve">and other </w:t>
      </w:r>
      <w:r w:rsidRPr="00BF6F2B">
        <w:rPr>
          <w:rStyle w:val="StyleUnderline"/>
          <w:highlight w:val="green"/>
        </w:rPr>
        <w:t>public goods</w:t>
      </w:r>
      <w:r w:rsidRPr="001945F9">
        <w:rPr>
          <w:rStyle w:val="StyleUnderline"/>
        </w:rPr>
        <w:t xml:space="preserve">. Collective consumption </w:t>
      </w:r>
      <w:r w:rsidRPr="00BF6F2B">
        <w:rPr>
          <w:rStyle w:val="StyleUnderline"/>
          <w:highlight w:val="green"/>
        </w:rPr>
        <w:t>is</w:t>
      </w:r>
      <w:r w:rsidRPr="001945F9">
        <w:rPr>
          <w:rStyle w:val="StyleUnderline"/>
        </w:rPr>
        <w:t xml:space="preserve"> large</w:t>
      </w:r>
      <w:r w:rsidRPr="00150EFF">
        <w:rPr>
          <w:sz w:val="16"/>
        </w:rPr>
        <w:t xml:space="preserve"> (about </w:t>
      </w:r>
      <w:r w:rsidRPr="00BF6F2B">
        <w:rPr>
          <w:rStyle w:val="Emphasis"/>
          <w:highlight w:val="green"/>
        </w:rPr>
        <w:t>18 percent</w:t>
      </w:r>
      <w:r w:rsidRPr="00BF6F2B">
        <w:rPr>
          <w:rStyle w:val="StyleUnderline"/>
          <w:highlight w:val="green"/>
        </w:rPr>
        <w:t xml:space="preserve"> of</w:t>
      </w:r>
      <w:r w:rsidRPr="001945F9">
        <w:rPr>
          <w:rStyle w:val="StyleUnderline"/>
        </w:rPr>
        <w:t xml:space="preserve"> national </w:t>
      </w:r>
      <w:r w:rsidRPr="00BF6F2B">
        <w:rPr>
          <w:rStyle w:val="StyleUnderline"/>
          <w:highlight w:val="green"/>
        </w:rPr>
        <w:t>income</w:t>
      </w:r>
      <w:r w:rsidRPr="00150EFF">
        <w:rPr>
          <w:sz w:val="16"/>
        </w:rPr>
        <w:t>) and has been fairly stable since 1960. Spending on defense has shrunk while other forms of collective consumption have increased; spending on prisons has increased particularly fast, due to a massive increase in incarceration rates in the 1980s and 1990s. Government spending on education has been stable at 5 percent of national income since 1970. In our distri- butional national accounts, we allocate all collective consumption neutrally, so that collective consumption does not affect income inequality. Obviously, if we were to allocate collective consumption on a per capita basis, that would make inequality look lower.9</w:t>
      </w:r>
    </w:p>
    <w:p w14:paraId="4B7DA0E6" w14:textId="77777777" w:rsidR="00B97FCB" w:rsidRPr="00150EFF" w:rsidRDefault="00B97FCB" w:rsidP="00B97FCB">
      <w:pPr>
        <w:rPr>
          <w:sz w:val="16"/>
        </w:rPr>
      </w:pPr>
      <w:r w:rsidRPr="001945F9">
        <w:rPr>
          <w:rStyle w:val="StyleUnderline"/>
        </w:rPr>
        <w:t xml:space="preserve">How does </w:t>
      </w:r>
      <w:r w:rsidRPr="00BF6F2B">
        <w:rPr>
          <w:rStyle w:val="Emphasis"/>
          <w:highlight w:val="green"/>
        </w:rPr>
        <w:t>incorporating</w:t>
      </w:r>
      <w:r w:rsidRPr="00150EFF">
        <w:rPr>
          <w:sz w:val="16"/>
        </w:rPr>
        <w:t xml:space="preserve"> taxes and </w:t>
      </w:r>
      <w:r w:rsidRPr="00BF6F2B">
        <w:rPr>
          <w:rStyle w:val="Emphasis"/>
          <w:highlight w:val="green"/>
        </w:rPr>
        <w:t>transfers</w:t>
      </w:r>
      <w:r w:rsidRPr="00150EFF">
        <w:rPr>
          <w:rStyle w:val="StyleUnderline"/>
        </w:rPr>
        <w:t xml:space="preserve"> affect</w:t>
      </w:r>
      <w:r w:rsidRPr="00150EFF">
        <w:rPr>
          <w:sz w:val="16"/>
        </w:rPr>
        <w:t xml:space="preserve"> the distribution of </w:t>
      </w:r>
      <w:r w:rsidRPr="00150EFF">
        <w:rPr>
          <w:rStyle w:val="Emphasis"/>
        </w:rPr>
        <w:t>income</w:t>
      </w:r>
      <w:r w:rsidRPr="001945F9">
        <w:rPr>
          <w:rStyle w:val="StyleUnderline"/>
        </w:rPr>
        <w:t>?</w:t>
      </w:r>
      <w:r w:rsidRPr="00150EFF">
        <w:rPr>
          <w:sz w:val="16"/>
        </w:rPr>
        <w:t xml:space="preserve"> In the big picture, the tax system is approximately a flat tax—taxes are proportional to income—while the transfer system is closer to a flat amount per person. This </w:t>
      </w:r>
      <w:r w:rsidRPr="001945F9">
        <w:rPr>
          <w:rStyle w:val="StyleUnderline"/>
        </w:rPr>
        <w:t xml:space="preserve">combination </w:t>
      </w:r>
      <w:r w:rsidRPr="00BF6F2B">
        <w:rPr>
          <w:rStyle w:val="Emphasis"/>
          <w:highlight w:val="green"/>
        </w:rPr>
        <w:t>reduces inequality</w:t>
      </w:r>
      <w:r w:rsidRPr="00150EFF">
        <w:rPr>
          <w:sz w:val="16"/>
        </w:rPr>
        <w:t>: post-tax inequality is less than pre-tax inequality.</w:t>
      </w:r>
    </w:p>
    <w:p w14:paraId="2D92778A" w14:textId="77777777" w:rsidR="00B97FCB" w:rsidRPr="00150EFF" w:rsidRDefault="00B97FCB" w:rsidP="00B97FCB">
      <w:pPr>
        <w:rPr>
          <w:sz w:val="16"/>
        </w:rPr>
      </w:pPr>
      <w:r w:rsidRPr="00150EFF">
        <w:rPr>
          <w:sz w:val="16"/>
        </w:rPr>
        <w:t xml:space="preserve">With our distributional national accounts, </w:t>
      </w:r>
      <w:r w:rsidRPr="00150EFF">
        <w:rPr>
          <w:rStyle w:val="StyleUnderline"/>
        </w:rPr>
        <w:t>we</w:t>
      </w:r>
      <w:r w:rsidRPr="00150EFF">
        <w:rPr>
          <w:sz w:val="16"/>
        </w:rPr>
        <w:t xml:space="preserve"> can also </w:t>
      </w:r>
      <w:r w:rsidRPr="00150EFF">
        <w:rPr>
          <w:rStyle w:val="StyleUnderline"/>
        </w:rPr>
        <w:t xml:space="preserve">examine </w:t>
      </w:r>
      <w:r w:rsidRPr="00BF6F2B">
        <w:rPr>
          <w:rStyle w:val="StyleUnderline"/>
          <w:highlight w:val="green"/>
        </w:rPr>
        <w:t>whether changes</w:t>
      </w:r>
      <w:r w:rsidRPr="00150EFF">
        <w:rPr>
          <w:rStyle w:val="StyleUnderline"/>
        </w:rPr>
        <w:t xml:space="preserve"> in government intervention</w:t>
      </w:r>
      <w:r w:rsidRPr="00150EFF">
        <w:rPr>
          <w:sz w:val="16"/>
        </w:rPr>
        <w:t xml:space="preserve"> in the economy </w:t>
      </w:r>
      <w:r w:rsidRPr="00150EFF">
        <w:rPr>
          <w:rStyle w:val="StyleUnderline"/>
        </w:rPr>
        <w:t xml:space="preserve">have </w:t>
      </w:r>
      <w:r w:rsidRPr="00BF6F2B">
        <w:rPr>
          <w:rStyle w:val="Emphasis"/>
          <w:highlight w:val="green"/>
        </w:rPr>
        <w:t>lifted incomes</w:t>
      </w:r>
      <w:r w:rsidRPr="00BF6F2B">
        <w:rPr>
          <w:rStyle w:val="StyleUnderline"/>
          <w:highlight w:val="green"/>
        </w:rPr>
        <w:t xml:space="preserve"> at the </w:t>
      </w:r>
      <w:r w:rsidRPr="00BF6F2B">
        <w:rPr>
          <w:rStyle w:val="Emphasis"/>
          <w:highlight w:val="green"/>
        </w:rPr>
        <w:t>bottom</w:t>
      </w:r>
      <w:r w:rsidRPr="00150EFF">
        <w:rPr>
          <w:sz w:val="16"/>
        </w:rPr>
        <w:t>. The short answer is “</w:t>
      </w:r>
      <w:r w:rsidRPr="00BF6F2B">
        <w:rPr>
          <w:rStyle w:val="Emphasis"/>
          <w:sz w:val="30"/>
          <w:szCs w:val="30"/>
          <w:highlight w:val="green"/>
        </w:rPr>
        <w:t>yes</w:t>
      </w:r>
      <w:r w:rsidRPr="00150EFF">
        <w:rPr>
          <w:sz w:val="16"/>
        </w:rPr>
        <w:t>, but not a lot.” The</w:t>
      </w:r>
      <w:r w:rsidRPr="00150EFF">
        <w:rPr>
          <w:rStyle w:val="StyleUnderline"/>
        </w:rPr>
        <w:t xml:space="preserve"> average pre-tax income for the bottom 50 percent</w:t>
      </w:r>
      <w:r w:rsidRPr="00150EFF">
        <w:rPr>
          <w:sz w:val="16"/>
        </w:rPr>
        <w:t xml:space="preserve">, as we have seen, has almost stagnated since 1980 in real terms: it </w:t>
      </w:r>
      <w:r w:rsidRPr="00150EFF">
        <w:rPr>
          <w:rStyle w:val="StyleUnderline"/>
        </w:rPr>
        <w:t>was $17,500 per adult in 1980 and is $18,500 in 2018</w:t>
      </w:r>
      <w:r w:rsidRPr="00150EFF">
        <w:rPr>
          <w:sz w:val="16"/>
        </w:rPr>
        <w:t xml:space="preserve">. After deducting taxes and adding all forms of government spending, average </w:t>
      </w:r>
      <w:r w:rsidRPr="00150EFF">
        <w:rPr>
          <w:rStyle w:val="StyleUnderline"/>
        </w:rPr>
        <w:t xml:space="preserve">post-tax </w:t>
      </w:r>
      <w:r w:rsidRPr="00BF6F2B">
        <w:rPr>
          <w:rStyle w:val="StyleUnderline"/>
          <w:highlight w:val="green"/>
        </w:rPr>
        <w:t>income</w:t>
      </w:r>
      <w:r w:rsidRPr="00150EFF">
        <w:rPr>
          <w:rStyle w:val="StyleUnderline"/>
        </w:rPr>
        <w:t xml:space="preserve"> has </w:t>
      </w:r>
      <w:r w:rsidRPr="00BF6F2B">
        <w:rPr>
          <w:rStyle w:val="Emphasis"/>
          <w:highlight w:val="green"/>
        </w:rPr>
        <w:t>increased</w:t>
      </w:r>
      <w:r w:rsidRPr="00BF6F2B">
        <w:rPr>
          <w:rStyle w:val="StyleUnderline"/>
          <w:highlight w:val="green"/>
        </w:rPr>
        <w:t xml:space="preserve"> by </w:t>
      </w:r>
      <w:r w:rsidRPr="00BF6F2B">
        <w:rPr>
          <w:rStyle w:val="Emphasis"/>
          <w:highlight w:val="green"/>
        </w:rPr>
        <w:t>25 percent</w:t>
      </w:r>
      <w:r w:rsidRPr="00150EFF">
        <w:rPr>
          <w:sz w:val="16"/>
        </w:rPr>
        <w:t xml:space="preserve"> since 1980. This is better than quasi-stagnation but still less than the 70 percent increase in average income per adult from 1980 to 2018. The </w:t>
      </w:r>
      <w:r w:rsidRPr="00150EFF">
        <w:rPr>
          <w:rStyle w:val="StyleUnderline"/>
        </w:rPr>
        <w:t>rise of government transfers to</w:t>
      </w:r>
      <w:r w:rsidRPr="00150EFF">
        <w:rPr>
          <w:sz w:val="16"/>
        </w:rPr>
        <w:t xml:space="preserve"> the </w:t>
      </w:r>
      <w:r w:rsidRPr="00150EFF">
        <w:rPr>
          <w:rStyle w:val="StyleUnderline"/>
        </w:rPr>
        <w:t>bottom</w:t>
      </w:r>
      <w:r w:rsidRPr="00150EFF">
        <w:rPr>
          <w:sz w:val="16"/>
        </w:rPr>
        <w:t xml:space="preserve"> has </w:t>
      </w:r>
      <w:r w:rsidRPr="00BF6F2B">
        <w:rPr>
          <w:rStyle w:val="Emphasis"/>
          <w:highlight w:val="green"/>
        </w:rPr>
        <w:t>offset</w:t>
      </w:r>
      <w:r w:rsidRPr="00150EFF">
        <w:rPr>
          <w:sz w:val="16"/>
        </w:rPr>
        <w:t xml:space="preserve"> roughly </w:t>
      </w:r>
      <w:r w:rsidRPr="00BF6F2B">
        <w:rPr>
          <w:rStyle w:val="Emphasis"/>
          <w:highlight w:val="green"/>
        </w:rPr>
        <w:t>one-third</w:t>
      </w:r>
      <w:r w:rsidRPr="00BF6F2B">
        <w:rPr>
          <w:rStyle w:val="StyleUnderline"/>
          <w:highlight w:val="green"/>
        </w:rPr>
        <w:t xml:space="preserve"> of</w:t>
      </w:r>
      <w:r w:rsidRPr="00150EFF">
        <w:rPr>
          <w:rStyle w:val="StyleUnderline"/>
        </w:rPr>
        <w:t xml:space="preserve"> the growth </w:t>
      </w:r>
      <w:r w:rsidRPr="00BF6F2B">
        <w:rPr>
          <w:rStyle w:val="StyleUnderline"/>
          <w:highlight w:val="green"/>
        </w:rPr>
        <w:t>gap between</w:t>
      </w:r>
      <w:r w:rsidRPr="00150EFF">
        <w:rPr>
          <w:sz w:val="16"/>
        </w:rPr>
        <w:t xml:space="preserve"> the </w:t>
      </w:r>
      <w:r w:rsidRPr="00BF6F2B">
        <w:rPr>
          <w:rStyle w:val="StyleUnderline"/>
          <w:highlight w:val="green"/>
        </w:rPr>
        <w:t>bottom</w:t>
      </w:r>
      <w:r w:rsidRPr="00150EFF">
        <w:rPr>
          <w:rStyle w:val="StyleUnderline"/>
        </w:rPr>
        <w:t xml:space="preserve"> half </w:t>
      </w:r>
      <w:r w:rsidRPr="00BF6F2B">
        <w:rPr>
          <w:rStyle w:val="StyleUnderline"/>
          <w:highlight w:val="green"/>
        </w:rPr>
        <w:t>and</w:t>
      </w:r>
      <w:r w:rsidRPr="00150EFF">
        <w:rPr>
          <w:sz w:val="16"/>
        </w:rPr>
        <w:t xml:space="preserve"> the </w:t>
      </w:r>
      <w:r w:rsidRPr="00BF6F2B">
        <w:rPr>
          <w:rStyle w:val="StyleUnderline"/>
          <w:highlight w:val="green"/>
        </w:rPr>
        <w:t>average American</w:t>
      </w:r>
      <w:r w:rsidRPr="00150EFF">
        <w:rPr>
          <w:sz w:val="16"/>
        </w:rPr>
        <w:t>.</w:t>
      </w:r>
    </w:p>
    <w:p w14:paraId="6700B6C2" w14:textId="77777777" w:rsidR="00B97FCB" w:rsidRDefault="00B97FCB" w:rsidP="00B97FCB">
      <w:pPr>
        <w:rPr>
          <w:sz w:val="16"/>
        </w:rPr>
      </w:pPr>
      <w:r w:rsidRPr="00150EFF">
        <w:rPr>
          <w:sz w:val="16"/>
        </w:rPr>
        <w:t xml:space="preserve">Moreover, most of the growth in bottom 50 percent post-tax incomes is driven by the surge in Medicaid and Medicare. To see this, it is useful to consider a narrower definition of post-tax income—disposable cash income. Disposable cash income is pre-tax income minus all taxes plus all cash or quasi-cash transfers; it excludes in-kind transfers and collective consumption expenditures. This notion of disposable income is close to the one used to measure the poverty rate (Semega et al. 2019), with the important difference that we deduct all taxes and add refund- able tax credits and food stamps. </w:t>
      </w:r>
      <w:r w:rsidRPr="00BF6F2B">
        <w:rPr>
          <w:rStyle w:val="Emphasis"/>
          <w:highlight w:val="green"/>
        </w:rPr>
        <w:t>Economy-wide</w:t>
      </w:r>
      <w:r w:rsidRPr="00150EFF">
        <w:rPr>
          <w:rStyle w:val="StyleUnderline"/>
        </w:rPr>
        <w:t xml:space="preserve">, cash disposable </w:t>
      </w:r>
      <w:r w:rsidRPr="00BF6F2B">
        <w:rPr>
          <w:rStyle w:val="StyleUnderline"/>
          <w:highlight w:val="green"/>
        </w:rPr>
        <w:t>income</w:t>
      </w:r>
      <w:r w:rsidRPr="00150EFF">
        <w:rPr>
          <w:rStyle w:val="StyleUnderline"/>
        </w:rPr>
        <w:t xml:space="preserve"> per adult</w:t>
      </w:r>
      <w:r w:rsidRPr="00150EFF">
        <w:rPr>
          <w:sz w:val="16"/>
        </w:rPr>
        <w:t xml:space="preserve"> has </w:t>
      </w:r>
      <w:r w:rsidRPr="00BF6F2B">
        <w:rPr>
          <w:rStyle w:val="Emphasis"/>
          <w:highlight w:val="green"/>
        </w:rPr>
        <w:t>increased</w:t>
      </w:r>
      <w:r w:rsidRPr="00150EFF">
        <w:rPr>
          <w:sz w:val="16"/>
        </w:rPr>
        <w:t xml:space="preserve"> about </w:t>
      </w:r>
      <w:r w:rsidRPr="00150EFF">
        <w:rPr>
          <w:rStyle w:val="StyleUnderline"/>
        </w:rPr>
        <w:t xml:space="preserve">as much as </w:t>
      </w:r>
      <w:r w:rsidRPr="00150EFF">
        <w:rPr>
          <w:rStyle w:val="Emphasis"/>
        </w:rPr>
        <w:t>national income</w:t>
      </w:r>
      <w:r w:rsidRPr="00150EFF">
        <w:rPr>
          <w:sz w:val="16"/>
        </w:rPr>
        <w:t xml:space="preserve"> from 1980 to 2018, </w:t>
      </w:r>
      <w:r w:rsidRPr="00BF6F2B">
        <w:rPr>
          <w:rStyle w:val="StyleUnderline"/>
          <w:highlight w:val="green"/>
        </w:rPr>
        <w:t>by</w:t>
      </w:r>
      <w:r w:rsidRPr="00150EFF">
        <w:rPr>
          <w:sz w:val="16"/>
        </w:rPr>
        <w:t xml:space="preserve"> close to </w:t>
      </w:r>
      <w:r w:rsidRPr="00BF6F2B">
        <w:rPr>
          <w:rStyle w:val="Emphasis"/>
          <w:highlight w:val="green"/>
        </w:rPr>
        <w:t>70 percent</w:t>
      </w:r>
      <w:r w:rsidRPr="00150EFF">
        <w:rPr>
          <w:sz w:val="16"/>
        </w:rPr>
        <w:t xml:space="preserve"> (thanks in part to being bolstered by growing federal deficits). Figure 6 shows that </w:t>
      </w:r>
      <w:r w:rsidRPr="00150EFF">
        <w:rPr>
          <w:rStyle w:val="StyleUnderline"/>
        </w:rPr>
        <w:t>for the bottom 50 percent, disposable cash income</w:t>
      </w:r>
      <w:r w:rsidRPr="00150EFF">
        <w:rPr>
          <w:sz w:val="16"/>
        </w:rPr>
        <w:t xml:space="preserve"> has </w:t>
      </w:r>
      <w:r w:rsidRPr="00150EFF">
        <w:rPr>
          <w:rStyle w:val="Emphasis"/>
        </w:rPr>
        <w:t>grown</w:t>
      </w:r>
      <w:r w:rsidRPr="00150EFF">
        <w:rPr>
          <w:sz w:val="16"/>
        </w:rPr>
        <w:t xml:space="preserve"> very modestly over the last four decades: it was $16,000 in 1980 and $18,600 in 2016––a </w:t>
      </w:r>
      <w:r w:rsidRPr="00150EFF">
        <w:rPr>
          <w:rStyle w:val="Emphasis"/>
        </w:rPr>
        <w:t>16 percent</w:t>
      </w:r>
      <w:r w:rsidRPr="00150EFF">
        <w:rPr>
          <w:sz w:val="16"/>
        </w:rPr>
        <w:t xml:space="preserve"> increase over 36 years.</w:t>
      </w:r>
    </w:p>
    <w:p w14:paraId="21701136" w14:textId="77777777" w:rsidR="00B97FCB" w:rsidRPr="00E9711B" w:rsidRDefault="00B97FCB" w:rsidP="00B97FCB">
      <w:pPr>
        <w:rPr>
          <w:sz w:val="16"/>
        </w:rPr>
      </w:pPr>
    </w:p>
    <w:p w14:paraId="63510B33" w14:textId="77777777" w:rsidR="00B97FCB" w:rsidRDefault="00B97FCB" w:rsidP="00B97FCB">
      <w:pPr>
        <w:pStyle w:val="Heading4"/>
      </w:pPr>
      <w:r>
        <w:t xml:space="preserve">No impact---best studies. </w:t>
      </w:r>
    </w:p>
    <w:p w14:paraId="3727816A" w14:textId="77777777" w:rsidR="00B97FCB" w:rsidRPr="00576701" w:rsidRDefault="00B97FCB" w:rsidP="00B97FCB">
      <w:r w:rsidRPr="00576701">
        <w:rPr>
          <w:rStyle w:val="Style13ptBold"/>
        </w:rPr>
        <w:t>Ariely</w:t>
      </w:r>
      <w:r>
        <w:t xml:space="preserve"> </w:t>
      </w:r>
      <w:r w:rsidRPr="00576701">
        <w:rPr>
          <w:rStyle w:val="Style13ptBold"/>
        </w:rPr>
        <w:t>16</w:t>
      </w:r>
      <w:r>
        <w:t xml:space="preserve"> --- Gal; 2016; Politics and Government Professor at Ben–Gurion University; Globalizations, “Does National Identification Always Lead to Chauvinism? A Cross-national Analysis of Contextual Explanations,” vol. 13]</w:t>
      </w:r>
    </w:p>
    <w:p w14:paraId="019C89D7" w14:textId="77777777" w:rsidR="00B97FCB" w:rsidRPr="0034339D" w:rsidRDefault="00B97FCB" w:rsidP="00B97FCB">
      <w:pPr>
        <w:rPr>
          <w:sz w:val="16"/>
        </w:rPr>
      </w:pPr>
      <w:r w:rsidRPr="0034339D">
        <w:rPr>
          <w:sz w:val="16"/>
        </w:rPr>
        <w:t xml:space="preserve">With respect to internal explanations, </w:t>
      </w:r>
      <w:r w:rsidRPr="00194566">
        <w:rPr>
          <w:rStyle w:val="StyleUnderline"/>
        </w:rPr>
        <w:t xml:space="preserve">the </w:t>
      </w:r>
      <w:r w:rsidRPr="00BF6F2B">
        <w:rPr>
          <w:rStyle w:val="StyleUnderline"/>
          <w:highlight w:val="green"/>
        </w:rPr>
        <w:t>effects of</w:t>
      </w:r>
      <w:r w:rsidRPr="0034339D">
        <w:rPr>
          <w:sz w:val="16"/>
        </w:rPr>
        <w:t xml:space="preserve"> income </w:t>
      </w:r>
      <w:r w:rsidRPr="00BF6F2B">
        <w:rPr>
          <w:rStyle w:val="StyleUnderline"/>
          <w:highlight w:val="green"/>
        </w:rPr>
        <w:t>inequality</w:t>
      </w:r>
      <w:r w:rsidRPr="0034339D">
        <w:rPr>
          <w:sz w:val="16"/>
        </w:rPr>
        <w:t xml:space="preserve"> and ethnic diversity </w:t>
      </w:r>
      <w:r w:rsidRPr="00BF6F2B">
        <w:rPr>
          <w:rStyle w:val="StyleUnderline"/>
          <w:highlight w:val="green"/>
        </w:rPr>
        <w:t>are</w:t>
      </w:r>
      <w:r w:rsidRPr="0034339D">
        <w:rPr>
          <w:sz w:val="16"/>
        </w:rPr>
        <w:t xml:space="preserve"> presented in Table 3. Models 3.1 and 3.2 indicate that neither directly affects chauvinism. H4 is therefore </w:t>
      </w:r>
      <w:r w:rsidRPr="00BF6F2B">
        <w:rPr>
          <w:rStyle w:val="Emphasis"/>
          <w:highlight w:val="green"/>
        </w:rPr>
        <w:t>not supported</w:t>
      </w:r>
      <w:r w:rsidRPr="0034339D">
        <w:rPr>
          <w:sz w:val="16"/>
        </w:rPr>
        <w:t xml:space="preserve">. The results suggest, however, that both have a negative effect on the national-identification slopes. Contrary to our expectations, </w:t>
      </w:r>
      <w:r w:rsidRPr="00BF6F2B">
        <w:rPr>
          <w:rStyle w:val="StyleUnderline"/>
          <w:highlight w:val="green"/>
        </w:rPr>
        <w:t xml:space="preserve">countries with </w:t>
      </w:r>
      <w:r w:rsidRPr="00BF6F2B">
        <w:rPr>
          <w:rStyle w:val="Emphasis"/>
          <w:highlight w:val="green"/>
        </w:rPr>
        <w:t>higher</w:t>
      </w:r>
      <w:r w:rsidRPr="00194566">
        <w:rPr>
          <w:rStyle w:val="Emphasis"/>
        </w:rPr>
        <w:t xml:space="preserve"> levels of </w:t>
      </w:r>
      <w:r w:rsidRPr="00BF6F2B">
        <w:rPr>
          <w:rStyle w:val="Emphasis"/>
          <w:highlight w:val="green"/>
        </w:rPr>
        <w:t>economic</w:t>
      </w:r>
      <w:r w:rsidRPr="0034339D">
        <w:rPr>
          <w:sz w:val="16"/>
        </w:rPr>
        <w:t xml:space="preserve"> and ethnic </w:t>
      </w:r>
      <w:r w:rsidRPr="00BF6F2B">
        <w:rPr>
          <w:rStyle w:val="Emphasis"/>
          <w:highlight w:val="green"/>
        </w:rPr>
        <w:t>division</w:t>
      </w:r>
      <w:r w:rsidRPr="0034339D">
        <w:rPr>
          <w:sz w:val="16"/>
        </w:rPr>
        <w:t xml:space="preserve"> appear to </w:t>
      </w:r>
      <w:r w:rsidRPr="00BF6F2B">
        <w:rPr>
          <w:rStyle w:val="StyleUnderline"/>
          <w:highlight w:val="green"/>
        </w:rPr>
        <w:t>exhibit</w:t>
      </w:r>
      <w:r w:rsidRPr="00194566">
        <w:rPr>
          <w:rStyle w:val="StyleUnderline"/>
        </w:rPr>
        <w:t xml:space="preserve"> a </w:t>
      </w:r>
      <w:r w:rsidRPr="00BF6F2B">
        <w:rPr>
          <w:rStyle w:val="StyleUnderline"/>
          <w:highlight w:val="green"/>
        </w:rPr>
        <w:t>weaker relation</w:t>
      </w:r>
      <w:r w:rsidRPr="0034339D">
        <w:rPr>
          <w:sz w:val="16"/>
        </w:rPr>
        <w:t xml:space="preserve"> between national identification and chauvinism. While these findings might seem to contradict H5, the pattern was caused by outliers. After excluding South Africa—the most unequal and ethnic diverse country in our sample—the effect of ethnic diversity is </w:t>
      </w:r>
      <w:r w:rsidRPr="00BF6F2B">
        <w:rPr>
          <w:rStyle w:val="Emphasis"/>
          <w:highlight w:val="green"/>
        </w:rPr>
        <w:t>not even of borderline significance</w:t>
      </w:r>
      <w:r w:rsidRPr="0034339D">
        <w:rPr>
          <w:sz w:val="16"/>
        </w:rPr>
        <w:t>. After excluding Chile—the most unequal country in our sample—</w:t>
      </w:r>
      <w:r w:rsidRPr="00343326">
        <w:rPr>
          <w:rStyle w:val="StyleUnderline"/>
        </w:rPr>
        <w:t xml:space="preserve">the </w:t>
      </w:r>
      <w:r w:rsidRPr="00BF6F2B">
        <w:rPr>
          <w:rStyle w:val="Emphasis"/>
          <w:highlight w:val="green"/>
        </w:rPr>
        <w:t>interaction effects</w:t>
      </w:r>
      <w:r w:rsidRPr="00BF6F2B">
        <w:rPr>
          <w:rStyle w:val="StyleUnderline"/>
          <w:highlight w:val="green"/>
        </w:rPr>
        <w:t xml:space="preserve"> for</w:t>
      </w:r>
      <w:r w:rsidRPr="00343326">
        <w:rPr>
          <w:rStyle w:val="StyleUnderline"/>
        </w:rPr>
        <w:t xml:space="preserve"> </w:t>
      </w:r>
      <w:r w:rsidRPr="00343326">
        <w:rPr>
          <w:rStyle w:val="Emphasis"/>
        </w:rPr>
        <w:t xml:space="preserve">economic </w:t>
      </w:r>
      <w:r w:rsidRPr="00BF6F2B">
        <w:rPr>
          <w:rStyle w:val="Emphasis"/>
          <w:highlight w:val="green"/>
        </w:rPr>
        <w:t>inequality</w:t>
      </w:r>
      <w:r w:rsidRPr="00BF6F2B">
        <w:rPr>
          <w:rStyle w:val="StyleUnderline"/>
          <w:highlight w:val="green"/>
        </w:rPr>
        <w:t xml:space="preserve"> were</w:t>
      </w:r>
      <w:r w:rsidRPr="0034339D">
        <w:rPr>
          <w:sz w:val="16"/>
        </w:rPr>
        <w:t xml:space="preserve"> also </w:t>
      </w:r>
      <w:r w:rsidRPr="00BF6F2B">
        <w:rPr>
          <w:rStyle w:val="Emphasis"/>
          <w:highlight w:val="green"/>
        </w:rPr>
        <w:t>far from significant</w:t>
      </w:r>
      <w:r w:rsidRPr="0034339D">
        <w:rPr>
          <w:sz w:val="16"/>
        </w:rPr>
        <w:t xml:space="preserve">. The results, therefore, do not support H5.21 </w:t>
      </w:r>
    </w:p>
    <w:p w14:paraId="6D60B7C6" w14:textId="77777777" w:rsidR="00B97FCB" w:rsidRPr="0034339D" w:rsidRDefault="00B97FCB" w:rsidP="00B97FCB">
      <w:pPr>
        <w:rPr>
          <w:sz w:val="16"/>
        </w:rPr>
      </w:pPr>
      <w:r w:rsidRPr="0034339D">
        <w:rPr>
          <w:sz w:val="16"/>
        </w:rPr>
        <w:t>&lt;&lt;TABLE 3 OMITTED&gt;&gt;</w:t>
      </w:r>
    </w:p>
    <w:p w14:paraId="32770963" w14:textId="77777777" w:rsidR="00B97FCB" w:rsidRPr="0034339D" w:rsidRDefault="00B97FCB" w:rsidP="00B97FCB">
      <w:pPr>
        <w:rPr>
          <w:sz w:val="16"/>
        </w:rPr>
      </w:pPr>
      <w:r w:rsidRPr="0034339D">
        <w:rPr>
          <w:sz w:val="16"/>
        </w:rPr>
        <w:t>Conclusions</w:t>
      </w:r>
    </w:p>
    <w:p w14:paraId="1BAFF3E8" w14:textId="77777777" w:rsidR="00B97FCB" w:rsidRPr="0034339D" w:rsidRDefault="00B97FCB" w:rsidP="00B97FCB">
      <w:pPr>
        <w:rPr>
          <w:sz w:val="16"/>
        </w:rPr>
      </w:pPr>
      <w:r w:rsidRPr="0034339D">
        <w:rPr>
          <w:sz w:val="16"/>
        </w:rPr>
        <w:t>During the historic phone call between President Obama and Iranian President Sheikh Hasan Rouhani in September 2013, the latter stated that his country's nuclear program ‘represents Iran's national dignity’.22 This declaration reflects the common perception that Iran's nuclear program mobilizes Iranians in support of resisting further national humiliation at the hands of foreigners (Moshirzadeh, 2007). This reflects the important role national feelings play in the contemporary international arena. Evidence from other examples—such as the Israeli-Palestine conflict—indicates that national identity serves as a key factor in conflict resolution. The prominence of national feelings is not limited to the Middle East, their effect on public attitudes towards international issues, and conflicts also being manifest in the West (Billig, 1995; Kinder &amp; Kam, 2010).</w:t>
      </w:r>
    </w:p>
    <w:p w14:paraId="482CD60F" w14:textId="77777777" w:rsidR="00B97FCB" w:rsidRPr="0034339D" w:rsidRDefault="00B97FCB" w:rsidP="00B97FCB">
      <w:pPr>
        <w:rPr>
          <w:sz w:val="16"/>
        </w:rPr>
      </w:pPr>
      <w:r w:rsidRPr="0034339D">
        <w:rPr>
          <w:sz w:val="16"/>
        </w:rPr>
        <w:t>It is thus hardly surprising that scholars seeking to develop a better understanding of conflicts adopt a social-psychology perspective, replacing the deterministic view that identification with one's in-group necessarily leads to antagonism towards out-groups with an examination of the broader social context. In line with this approach, the present paper focuses on the way in which political and social contexts encourage chauvinistic views towards the international arena and how they affect the relation between national identification and chauvinism.</w:t>
      </w:r>
    </w:p>
    <w:p w14:paraId="7B1CE1ED" w14:textId="77777777" w:rsidR="00B97FCB" w:rsidRPr="0034339D" w:rsidRDefault="00B97FCB" w:rsidP="00B97FCB">
      <w:pPr>
        <w:rPr>
          <w:sz w:val="16"/>
        </w:rPr>
      </w:pPr>
      <w:r w:rsidRPr="0034339D">
        <w:rPr>
          <w:sz w:val="16"/>
        </w:rPr>
        <w:t xml:space="preserve">Integrating various social and psychological theories, we investigated two external contextual explanations (globalization and conflict) and an internal explanation (social division). Employing cross-national survey data, we examined the relation between national identification and chauvinism across 33 countries. The findings indicate that a positive relationship exists between national identification and chauvinism across most of the countries, although the level differs from country to country. </w:t>
      </w:r>
      <w:r w:rsidRPr="00BF6F2B">
        <w:rPr>
          <w:rStyle w:val="StyleUnderline"/>
          <w:highlight w:val="green"/>
        </w:rPr>
        <w:t>Using</w:t>
      </w:r>
      <w:r w:rsidRPr="0034339D">
        <w:rPr>
          <w:rStyle w:val="StyleUnderline"/>
        </w:rPr>
        <w:t xml:space="preserve"> a </w:t>
      </w:r>
      <w:r w:rsidRPr="00BF6F2B">
        <w:rPr>
          <w:rStyle w:val="Emphasis"/>
          <w:highlight w:val="green"/>
        </w:rPr>
        <w:t>multilevel regression</w:t>
      </w:r>
      <w:r w:rsidRPr="0034339D">
        <w:rPr>
          <w:rStyle w:val="Emphasis"/>
        </w:rPr>
        <w:t xml:space="preserve"> analysis</w:t>
      </w:r>
      <w:r w:rsidRPr="0034339D">
        <w:rPr>
          <w:rStyle w:val="StyleUnderline"/>
        </w:rPr>
        <w:t xml:space="preserve">, </w:t>
      </w:r>
      <w:r w:rsidRPr="00BF6F2B">
        <w:rPr>
          <w:rStyle w:val="StyleUnderline"/>
          <w:highlight w:val="green"/>
        </w:rPr>
        <w:t>we tested</w:t>
      </w:r>
      <w:r w:rsidRPr="0034339D">
        <w:rPr>
          <w:rStyle w:val="StyleUnderline"/>
        </w:rPr>
        <w:t xml:space="preserve"> to see </w:t>
      </w:r>
      <w:r w:rsidRPr="00BF6F2B">
        <w:rPr>
          <w:rStyle w:val="StyleUnderline"/>
          <w:highlight w:val="green"/>
        </w:rPr>
        <w:t>whether</w:t>
      </w:r>
      <w:r w:rsidRPr="0034339D">
        <w:rPr>
          <w:sz w:val="16"/>
        </w:rPr>
        <w:t xml:space="preserve"> globalization, </w:t>
      </w:r>
      <w:r w:rsidRPr="00BF6F2B">
        <w:rPr>
          <w:rStyle w:val="StyleUnderline"/>
          <w:highlight w:val="green"/>
        </w:rPr>
        <w:t>conflict</w:t>
      </w:r>
      <w:r w:rsidRPr="0034339D">
        <w:rPr>
          <w:rStyle w:val="StyleUnderline"/>
        </w:rPr>
        <w:t xml:space="preserve">, </w:t>
      </w:r>
      <w:r w:rsidRPr="00BF6F2B">
        <w:rPr>
          <w:rStyle w:val="StyleUnderline"/>
          <w:highlight w:val="green"/>
        </w:rPr>
        <w:t>and</w:t>
      </w:r>
      <w:r w:rsidRPr="0034339D">
        <w:rPr>
          <w:rStyle w:val="StyleUnderline"/>
        </w:rPr>
        <w:t xml:space="preserve"> social </w:t>
      </w:r>
      <w:r w:rsidRPr="00BF6F2B">
        <w:rPr>
          <w:rStyle w:val="StyleUnderline"/>
          <w:highlight w:val="green"/>
        </w:rPr>
        <w:t xml:space="preserve">division </w:t>
      </w:r>
      <w:r w:rsidRPr="00BF6F2B">
        <w:rPr>
          <w:rStyle w:val="Emphasis"/>
          <w:highlight w:val="green"/>
        </w:rPr>
        <w:t>correlate</w:t>
      </w:r>
      <w:r w:rsidRPr="0034339D">
        <w:rPr>
          <w:sz w:val="16"/>
        </w:rPr>
        <w:t xml:space="preserve"> with this variation. The results indicate that social and political contexts are related to chauvinism and the ways national identification and chauvinism are linked. Although a closer relation exists between national identification and chauvinism in more globalized countries, globalization failed to explain the variation in chauvinism itself. These findings support the notion that globalization highlights the importance of national identity (Calhoun, 2007; Castells, 2011). While those sections of globalized societies that are attached to their country also tend to resist international cooperation and endorse hostile views, the complexity of the phenomenon—as evinced by the divergent findings of previous studies (e.g. Jung, 2008; Norris &amp; Inglehart, 2009)—calls for further research of this interpretation. The fact that the current study is cross-sectional must also be taken into account, the findings adducing the relation but not the causal relations between the variables. In contrast to experimental studies, the present design is similarly limited in its ability to offer a robust control for alternative explanations.</w:t>
      </w:r>
    </w:p>
    <w:p w14:paraId="1E143131" w14:textId="77777777" w:rsidR="00B97FCB" w:rsidRPr="0034339D" w:rsidRDefault="00B97FCB" w:rsidP="00B97FCB">
      <w:pPr>
        <w:rPr>
          <w:sz w:val="16"/>
        </w:rPr>
      </w:pPr>
      <w:r w:rsidRPr="0034339D">
        <w:rPr>
          <w:sz w:val="16"/>
        </w:rPr>
        <w:t>Another external factor found to be relevant—to a certain degree—was conflict. Countries that suffered large numbers of deaths in conflicts and mobilized resources and personnel exhibited higher levels of chauvinism. When other indices for conflict were used, however, these results were not replicated. A possible explanation for this finding lies in the inherent limitation in the way in which conflicts are measured across various countries. Measuring international conflicts is a challenging task (Anderton &amp; Carter, 2011). While the ways of measuring conflict were chosen because they reflect different dimensions of conflict in order to be representative of a wide range of countries, the problem of comparability cannot be ignored. An alternative explanation may derive from the fact that only deaths from conflict and resources/personnel mobilization are sufficiently significant to contribute to chauvinism. The limitations of our measurements of conflict and research design mean that this idea must remain speculative, however. In addition, it is important to emphasize that the sample of countries is also limited as many countries are not involved in conflict and there is also limited variation in the types of conflicts.</w:t>
      </w:r>
    </w:p>
    <w:p w14:paraId="07AFF474" w14:textId="77777777" w:rsidR="00B97FCB" w:rsidRPr="008F442A" w:rsidRDefault="00B97FCB" w:rsidP="00B97FCB">
      <w:pPr>
        <w:rPr>
          <w:sz w:val="16"/>
        </w:rPr>
      </w:pPr>
      <w:r w:rsidRPr="00BF6F2B">
        <w:rPr>
          <w:rStyle w:val="StyleUnderline"/>
          <w:highlight w:val="green"/>
        </w:rPr>
        <w:t>Contrary to</w:t>
      </w:r>
      <w:r w:rsidRPr="00E51B99">
        <w:rPr>
          <w:rStyle w:val="StyleUnderline"/>
        </w:rPr>
        <w:t xml:space="preserve"> what the </w:t>
      </w:r>
      <w:r w:rsidRPr="00BF6F2B">
        <w:rPr>
          <w:rStyle w:val="Emphasis"/>
          <w:highlight w:val="green"/>
        </w:rPr>
        <w:t>divisionary theory</w:t>
      </w:r>
      <w:r w:rsidRPr="0034339D">
        <w:rPr>
          <w:sz w:val="16"/>
        </w:rPr>
        <w:t xml:space="preserve"> of national mobilization </w:t>
      </w:r>
      <w:r w:rsidRPr="00E51B99">
        <w:rPr>
          <w:rStyle w:val="StyleUnderline"/>
        </w:rPr>
        <w:t>would lead us to expect</w:t>
      </w:r>
      <w:r w:rsidRPr="0034339D">
        <w:rPr>
          <w:sz w:val="16"/>
        </w:rPr>
        <w:t xml:space="preserve">, </w:t>
      </w:r>
      <w:r w:rsidRPr="00BF6F2B">
        <w:rPr>
          <w:rStyle w:val="StyleUnderline"/>
          <w:highlight w:val="green"/>
        </w:rPr>
        <w:t>neither economic inequality nor</w:t>
      </w:r>
      <w:r w:rsidRPr="00E51B99">
        <w:rPr>
          <w:rStyle w:val="StyleUnderline"/>
        </w:rPr>
        <w:t xml:space="preserve"> ethnic </w:t>
      </w:r>
      <w:r w:rsidRPr="00BF6F2B">
        <w:rPr>
          <w:rStyle w:val="StyleUnderline"/>
          <w:highlight w:val="green"/>
        </w:rPr>
        <w:t>diversity</w:t>
      </w:r>
      <w:r w:rsidRPr="0034339D">
        <w:rPr>
          <w:sz w:val="16"/>
        </w:rPr>
        <w:t xml:space="preserve"> were related to chauvinism or </w:t>
      </w:r>
      <w:r w:rsidRPr="00BF6F2B">
        <w:rPr>
          <w:rStyle w:val="Emphasis"/>
          <w:highlight w:val="green"/>
        </w:rPr>
        <w:t>affected the relation</w:t>
      </w:r>
      <w:r w:rsidRPr="0034339D">
        <w:rPr>
          <w:sz w:val="16"/>
        </w:rPr>
        <w:t xml:space="preserve"> between national identification and chauvinism. This finding might also be explained by the limitation of the current research design. The number of countries included in the ISSP 2003 National Identity Module being relatively small and the sample only covering countries with available survey data, the results relate solely to this specific sample of countries. Across another set of countries, social division might play a far more significant role. Another explanation might be the meaning given to national identification and chauvinism across the countries. While evidence exists for the comparability of the scales across most of the countries, the divergent meaning probably attributed to them in Germany, the United States, and Israel might form an additional limitation.</w:t>
      </w:r>
    </w:p>
    <w:p w14:paraId="0441BCD8" w14:textId="77777777" w:rsidR="00B97FCB" w:rsidRPr="00264A6F" w:rsidRDefault="00B97FCB" w:rsidP="00B97FCB"/>
    <w:p w14:paraId="68F64E82" w14:textId="77777777" w:rsidR="00B97FCB" w:rsidRDefault="00B97FCB" w:rsidP="00B97FCB">
      <w:pPr>
        <w:pStyle w:val="Heading3"/>
      </w:pPr>
      <w:r>
        <w:t xml:space="preserve">1NC---AT: Diversionary War </w:t>
      </w:r>
    </w:p>
    <w:p w14:paraId="4C2EB93A" w14:textId="77777777" w:rsidR="00B97FCB" w:rsidRPr="009D299F" w:rsidRDefault="00B97FCB" w:rsidP="00B97FCB">
      <w:pPr>
        <w:pStyle w:val="Heading4"/>
      </w:pPr>
      <w:r>
        <w:t xml:space="preserve">Diversionary war thesis is </w:t>
      </w:r>
      <w:r w:rsidRPr="009D299F">
        <w:rPr>
          <w:u w:val="single"/>
        </w:rPr>
        <w:t>wrong</w:t>
      </w:r>
      <w:r>
        <w:t xml:space="preserve"> and </w:t>
      </w:r>
      <w:r w:rsidRPr="009D299F">
        <w:rPr>
          <w:u w:val="single"/>
        </w:rPr>
        <w:t>empirically denied</w:t>
      </w:r>
      <w:r>
        <w:t xml:space="preserve"> in the context of </w:t>
      </w:r>
      <w:r w:rsidRPr="009D299F">
        <w:rPr>
          <w:u w:val="single"/>
        </w:rPr>
        <w:t>Trump</w:t>
      </w:r>
      <w:r>
        <w:t xml:space="preserve">. He’ll start a war of </w:t>
      </w:r>
      <w:r w:rsidRPr="009D299F">
        <w:rPr>
          <w:u w:val="single"/>
        </w:rPr>
        <w:t>naming and shaming</w:t>
      </w:r>
      <w:r>
        <w:t xml:space="preserve"> instead of </w:t>
      </w:r>
      <w:r w:rsidRPr="009D299F">
        <w:rPr>
          <w:u w:val="single"/>
        </w:rPr>
        <w:t>armed conflict</w:t>
      </w:r>
      <w:r>
        <w:t xml:space="preserve">.  </w:t>
      </w:r>
    </w:p>
    <w:p w14:paraId="3784C468" w14:textId="77777777" w:rsidR="00B97FCB" w:rsidRPr="00392926" w:rsidRDefault="00B97FCB" w:rsidP="00B97FCB">
      <w:pPr>
        <w:rPr>
          <w:rStyle w:val="Style13ptBold"/>
          <w:b w:val="0"/>
          <w:bCs w:val="0"/>
        </w:rPr>
      </w:pPr>
      <w:r>
        <w:rPr>
          <w:rStyle w:val="Style13ptBold"/>
        </w:rPr>
        <w:t xml:space="preserve">Saltzman 23 </w:t>
      </w:r>
      <w:r w:rsidRPr="009256CB">
        <w:t xml:space="preserve">[Ilai, Professor of Israel Studies, Gildenhorn Institute for Israel Studies, University of Maryland College Park, “Diversionary Words: Trump, China and the COVID-19 Pandemic”, 2-13-23, </w:t>
      </w:r>
      <w:hyperlink r:id="rId11" w:history="1">
        <w:r w:rsidRPr="009256CB">
          <w:rPr>
            <w:rStyle w:val="Hyperlink"/>
          </w:rPr>
          <w:t>https://link.springer.com/article/10.1007/s41111-023-00235-x</w:t>
        </w:r>
      </w:hyperlink>
      <w:r w:rsidRPr="009256CB">
        <w:t>]</w:t>
      </w:r>
      <w:r w:rsidRPr="00392926">
        <w:rPr>
          <w:rStyle w:val="Style13ptBold"/>
        </w:rPr>
        <w:t xml:space="preserve"> </w:t>
      </w:r>
    </w:p>
    <w:p w14:paraId="7B6F978E" w14:textId="77777777" w:rsidR="00B97FCB" w:rsidRPr="00392926" w:rsidRDefault="00B97FCB" w:rsidP="00B97FCB">
      <w:pPr>
        <w:rPr>
          <w:sz w:val="16"/>
        </w:rPr>
      </w:pPr>
      <w:r w:rsidRPr="00392926">
        <w:rPr>
          <w:sz w:val="16"/>
        </w:rPr>
        <w:t xml:space="preserve">On the face of it, there is nothing Diversionary Wars and naming and shaming campaigns have in common. The former involves launching armed conflict to distract from a domestic crisis or bolster leaders’ perceived competence whereas the latter relates to exposing violations of human rights and international law and their perpetrators. A closer look, however, reveals </w:t>
      </w:r>
      <w:r w:rsidRPr="009D299F">
        <w:rPr>
          <w:rStyle w:val="StyleUnderline"/>
          <w:highlight w:val="green"/>
        </w:rPr>
        <w:t>leaders</w:t>
      </w:r>
      <w:r w:rsidRPr="00392926">
        <w:rPr>
          <w:sz w:val="16"/>
        </w:rPr>
        <w:t xml:space="preserve"> may </w:t>
      </w:r>
      <w:r w:rsidRPr="009D299F">
        <w:rPr>
          <w:rStyle w:val="StyleUnderline"/>
          <w:highlight w:val="green"/>
        </w:rPr>
        <w:t xml:space="preserve">weaponize </w:t>
      </w:r>
      <w:r w:rsidRPr="009D299F">
        <w:rPr>
          <w:rStyle w:val="Emphasis"/>
          <w:highlight w:val="green"/>
        </w:rPr>
        <w:t>naming</w:t>
      </w:r>
      <w:r w:rsidRPr="009D299F">
        <w:rPr>
          <w:rStyle w:val="StyleUnderline"/>
          <w:highlight w:val="green"/>
        </w:rPr>
        <w:t xml:space="preserve"> and </w:t>
      </w:r>
      <w:r w:rsidRPr="009D299F">
        <w:rPr>
          <w:rStyle w:val="Emphasis"/>
          <w:highlight w:val="green"/>
        </w:rPr>
        <w:t>shaming</w:t>
      </w:r>
      <w:r w:rsidRPr="00392926">
        <w:rPr>
          <w:sz w:val="16"/>
        </w:rPr>
        <w:t xml:space="preserve"> practices </w:t>
      </w:r>
      <w:r w:rsidRPr="009D299F">
        <w:rPr>
          <w:rStyle w:val="StyleUnderline"/>
          <w:highlight w:val="green"/>
        </w:rPr>
        <w:t>to</w:t>
      </w:r>
      <w:r w:rsidRPr="00392926">
        <w:rPr>
          <w:rStyle w:val="StyleUnderline"/>
        </w:rPr>
        <w:t xml:space="preserve"> scapegoat and </w:t>
      </w:r>
      <w:r w:rsidRPr="009D299F">
        <w:rPr>
          <w:rStyle w:val="StyleUnderline"/>
          <w:highlight w:val="green"/>
        </w:rPr>
        <w:t xml:space="preserve">deflect </w:t>
      </w:r>
      <w:r w:rsidRPr="00C91F67">
        <w:rPr>
          <w:rStyle w:val="StyleUnderline"/>
        </w:rPr>
        <w:t xml:space="preserve">attention away from </w:t>
      </w:r>
      <w:r w:rsidRPr="00C91F67">
        <w:rPr>
          <w:rStyle w:val="Emphasis"/>
        </w:rPr>
        <w:t>internal challenges</w:t>
      </w:r>
      <w:r w:rsidRPr="00C91F67">
        <w:rPr>
          <w:sz w:val="16"/>
        </w:rPr>
        <w:t xml:space="preserve">, </w:t>
      </w:r>
      <w:r w:rsidRPr="00C91F67">
        <w:rPr>
          <w:rStyle w:val="StyleUnderline"/>
        </w:rPr>
        <w:t>boost</w:t>
      </w:r>
      <w:r w:rsidRPr="00C91F67">
        <w:rPr>
          <w:sz w:val="16"/>
        </w:rPr>
        <w:t xml:space="preserve"> their </w:t>
      </w:r>
      <w:r w:rsidRPr="00C91F67">
        <w:rPr>
          <w:rStyle w:val="Emphasis"/>
        </w:rPr>
        <w:t>popularity</w:t>
      </w:r>
      <w:r w:rsidRPr="00C91F67">
        <w:rPr>
          <w:sz w:val="16"/>
        </w:rPr>
        <w:t xml:space="preserve">, </w:t>
      </w:r>
      <w:r w:rsidRPr="00C91F67">
        <w:rPr>
          <w:rStyle w:val="StyleUnderline"/>
        </w:rPr>
        <w:t xml:space="preserve">and display </w:t>
      </w:r>
      <w:r w:rsidRPr="00C91F67">
        <w:rPr>
          <w:rStyle w:val="Emphasis"/>
        </w:rPr>
        <w:t>competence</w:t>
      </w:r>
      <w:r w:rsidRPr="00C91F67">
        <w:rPr>
          <w:sz w:val="16"/>
        </w:rPr>
        <w:t xml:space="preserve"> </w:t>
      </w:r>
      <w:r w:rsidRPr="00C91F67">
        <w:rPr>
          <w:rStyle w:val="StyleUnderline"/>
        </w:rPr>
        <w:t xml:space="preserve">while </w:t>
      </w:r>
      <w:r w:rsidRPr="009D299F">
        <w:rPr>
          <w:rStyle w:val="StyleUnderline"/>
          <w:highlight w:val="green"/>
        </w:rPr>
        <w:t>avoid</w:t>
      </w:r>
      <w:r w:rsidRPr="00C91F67">
        <w:rPr>
          <w:rStyle w:val="StyleUnderline"/>
        </w:rPr>
        <w:t>ing</w:t>
      </w:r>
      <w:r w:rsidRPr="00392926">
        <w:rPr>
          <w:sz w:val="16"/>
        </w:rPr>
        <w:t xml:space="preserve"> the costly and risky </w:t>
      </w:r>
      <w:r w:rsidRPr="00392926">
        <w:rPr>
          <w:rStyle w:val="Emphasis"/>
        </w:rPr>
        <w:t xml:space="preserve">use of </w:t>
      </w:r>
      <w:r w:rsidRPr="009D299F">
        <w:rPr>
          <w:rStyle w:val="Emphasis"/>
          <w:highlight w:val="green"/>
        </w:rPr>
        <w:t>military force</w:t>
      </w:r>
      <w:r w:rsidRPr="00392926">
        <w:rPr>
          <w:rStyle w:val="Emphasis"/>
        </w:rPr>
        <w:t>.</w:t>
      </w:r>
      <w:r w:rsidRPr="00392926">
        <w:rPr>
          <w:sz w:val="16"/>
        </w:rPr>
        <w:t xml:space="preserve"> In fact, such a discursive </w:t>
      </w:r>
      <w:r w:rsidRPr="00392926">
        <w:rPr>
          <w:rStyle w:val="StyleUnderline"/>
        </w:rPr>
        <w:t xml:space="preserve">diversionary </w:t>
      </w:r>
      <w:r w:rsidRPr="009D299F">
        <w:rPr>
          <w:rStyle w:val="StyleUnderline"/>
          <w:highlight w:val="green"/>
        </w:rPr>
        <w:t xml:space="preserve">war of </w:t>
      </w:r>
      <w:r w:rsidRPr="009D299F">
        <w:rPr>
          <w:rStyle w:val="Emphasis"/>
          <w:highlight w:val="green"/>
        </w:rPr>
        <w:t>words</w:t>
      </w:r>
      <w:r w:rsidRPr="00392926">
        <w:rPr>
          <w:sz w:val="16"/>
        </w:rPr>
        <w:t xml:space="preserve"> </w:t>
      </w:r>
      <w:r w:rsidRPr="00392926">
        <w:rPr>
          <w:rStyle w:val="StyleUnderline"/>
        </w:rPr>
        <w:t>serves</w:t>
      </w:r>
      <w:r w:rsidRPr="00392926">
        <w:rPr>
          <w:sz w:val="16"/>
        </w:rPr>
        <w:t xml:space="preserve"> the </w:t>
      </w:r>
      <w:r w:rsidRPr="00392926">
        <w:rPr>
          <w:rStyle w:val="StyleUnderline"/>
        </w:rPr>
        <w:t xml:space="preserve">same </w:t>
      </w:r>
      <w:r w:rsidRPr="009D299F">
        <w:rPr>
          <w:rStyle w:val="StyleUnderline"/>
          <w:highlight w:val="green"/>
        </w:rPr>
        <w:t>functions as</w:t>
      </w:r>
      <w:r w:rsidRPr="00392926">
        <w:rPr>
          <w:rStyle w:val="StyleUnderline"/>
        </w:rPr>
        <w:t xml:space="preserve"> the traditional </w:t>
      </w:r>
      <w:r w:rsidRPr="009D299F">
        <w:rPr>
          <w:rStyle w:val="StyleUnderline"/>
          <w:highlight w:val="green"/>
        </w:rPr>
        <w:t>diversionary war</w:t>
      </w:r>
      <w:r w:rsidRPr="00392926">
        <w:rPr>
          <w:rStyle w:val="StyleUnderline"/>
        </w:rPr>
        <w:t xml:space="preserve"> but </w:t>
      </w:r>
      <w:r w:rsidRPr="009D299F">
        <w:rPr>
          <w:rStyle w:val="StyleUnderline"/>
          <w:highlight w:val="green"/>
        </w:rPr>
        <w:t>without</w:t>
      </w:r>
      <w:r w:rsidRPr="00392926">
        <w:rPr>
          <w:rStyle w:val="StyleUnderline"/>
        </w:rPr>
        <w:t xml:space="preserve"> using </w:t>
      </w:r>
      <w:r w:rsidRPr="009D299F">
        <w:rPr>
          <w:rStyle w:val="Emphasis"/>
          <w:highlight w:val="green"/>
        </w:rPr>
        <w:t>military</w:t>
      </w:r>
      <w:r w:rsidRPr="00392926">
        <w:rPr>
          <w:rStyle w:val="Emphasis"/>
        </w:rPr>
        <w:t xml:space="preserve"> power</w:t>
      </w:r>
      <w:r w:rsidRPr="00392926">
        <w:rPr>
          <w:sz w:val="16"/>
        </w:rPr>
        <w:t xml:space="preserve">, and </w:t>
      </w:r>
      <w:r w:rsidRPr="00392926">
        <w:rPr>
          <w:rStyle w:val="StyleUnderline"/>
        </w:rPr>
        <w:t xml:space="preserve">with substantially </w:t>
      </w:r>
      <w:r w:rsidRPr="00392926">
        <w:rPr>
          <w:rStyle w:val="Emphasis"/>
        </w:rPr>
        <w:t xml:space="preserve">less </w:t>
      </w:r>
      <w:r w:rsidRPr="009D299F">
        <w:rPr>
          <w:rStyle w:val="Emphasis"/>
          <w:highlight w:val="green"/>
        </w:rPr>
        <w:t>cost</w:t>
      </w:r>
      <w:r w:rsidRPr="009D299F">
        <w:rPr>
          <w:rStyle w:val="StyleUnderline"/>
          <w:highlight w:val="green"/>
        </w:rPr>
        <w:t xml:space="preserve"> and </w:t>
      </w:r>
      <w:r w:rsidRPr="009D299F">
        <w:rPr>
          <w:rStyle w:val="Emphasis"/>
          <w:highlight w:val="green"/>
        </w:rPr>
        <w:t>risk</w:t>
      </w:r>
      <w:r w:rsidRPr="00392926">
        <w:rPr>
          <w:sz w:val="16"/>
        </w:rPr>
        <w:t xml:space="preserve"> (Carter 2020).</w:t>
      </w:r>
    </w:p>
    <w:p w14:paraId="03161142" w14:textId="77777777" w:rsidR="00B97FCB" w:rsidRPr="00392926" w:rsidRDefault="00B97FCB" w:rsidP="00B97FCB">
      <w:pPr>
        <w:rPr>
          <w:sz w:val="16"/>
        </w:rPr>
      </w:pPr>
      <w:r w:rsidRPr="00392926">
        <w:rPr>
          <w:sz w:val="16"/>
        </w:rPr>
        <w:t>This study calls for the widening of the policy menu embattled leaders may choose from when facing domestic unrest as well as the inclusion of deflective rhetorical and discursive forms of public diplomacy such as speeches, written statements, and messaging through social media to shift the public’s attention away from the crisis and bolster the appearance of leaders’ competence. Integrating nonviolent practices into the Diversionary War theory’s analytical framework not only enables a better understanding of leaders’ deflective policy menu but can also account for the first step in an escalating interaction that may eventually lead to armed conflict. As such, we should conceptualize diversionary measures as an escalating range of strategies available to leaders when facing domestic unrest which builds on the existing menu but supplements it with the communicative war of words option (see Fig. 1).</w:t>
      </w:r>
    </w:p>
    <w:p w14:paraId="00A0CF65" w14:textId="77777777" w:rsidR="00B97FCB" w:rsidRPr="00392926" w:rsidRDefault="00B97FCB" w:rsidP="00B97FCB">
      <w:pPr>
        <w:rPr>
          <w:sz w:val="16"/>
        </w:rPr>
      </w:pPr>
      <w:r w:rsidRPr="00C91F67">
        <w:rPr>
          <w:sz w:val="16"/>
        </w:rPr>
        <w:t xml:space="preserve">Donald </w:t>
      </w:r>
      <w:r w:rsidRPr="00C91F67">
        <w:rPr>
          <w:rStyle w:val="Emphasis"/>
          <w:highlight w:val="green"/>
        </w:rPr>
        <w:t>Trump</w:t>
      </w:r>
      <w:r w:rsidRPr="00C91F67">
        <w:rPr>
          <w:sz w:val="16"/>
          <w:highlight w:val="green"/>
        </w:rPr>
        <w:t xml:space="preserve"> </w:t>
      </w:r>
      <w:r w:rsidRPr="00C91F67">
        <w:rPr>
          <w:rStyle w:val="StyleUnderline"/>
          <w:highlight w:val="green"/>
        </w:rPr>
        <w:t>did</w:t>
      </w:r>
      <w:r w:rsidRPr="00C91F67">
        <w:rPr>
          <w:rStyle w:val="StyleUnderline"/>
        </w:rPr>
        <w:t xml:space="preserve"> not</w:t>
      </w:r>
      <w:r w:rsidRPr="00C91F67">
        <w:rPr>
          <w:sz w:val="16"/>
        </w:rPr>
        <w:t xml:space="preserve"> choose to </w:t>
      </w:r>
      <w:r w:rsidRPr="00C91F67">
        <w:rPr>
          <w:rStyle w:val="StyleUnderline"/>
          <w:highlight w:val="green"/>
        </w:rPr>
        <w:t>engage in</w:t>
      </w:r>
      <w:r w:rsidRPr="00C91F67">
        <w:rPr>
          <w:rStyle w:val="StyleUnderline"/>
        </w:rPr>
        <w:t xml:space="preserve"> </w:t>
      </w:r>
      <w:r w:rsidRPr="00C91F67">
        <w:rPr>
          <w:rStyle w:val="Emphasis"/>
        </w:rPr>
        <w:t xml:space="preserve">armed </w:t>
      </w:r>
      <w:r w:rsidRPr="00C91F67">
        <w:rPr>
          <w:rStyle w:val="Emphasis"/>
          <w:highlight w:val="green"/>
        </w:rPr>
        <w:t>conflict</w:t>
      </w:r>
      <w:r w:rsidRPr="00C91F67">
        <w:rPr>
          <w:sz w:val="16"/>
          <w:highlight w:val="green"/>
        </w:rPr>
        <w:t xml:space="preserve"> </w:t>
      </w:r>
      <w:r w:rsidRPr="00C91F67">
        <w:rPr>
          <w:rStyle w:val="StyleUnderline"/>
          <w:highlight w:val="green"/>
        </w:rPr>
        <w:t>against China to distract</w:t>
      </w:r>
      <w:r w:rsidRPr="00C91F67">
        <w:rPr>
          <w:rStyle w:val="StyleUnderline"/>
        </w:rPr>
        <w:t xml:space="preserve"> attention from</w:t>
      </w:r>
      <w:r w:rsidRPr="00C91F67">
        <w:rPr>
          <w:sz w:val="16"/>
        </w:rPr>
        <w:t xml:space="preserve"> the crisis </w:t>
      </w:r>
      <w:r w:rsidRPr="00C91F67">
        <w:rPr>
          <w:rStyle w:val="Emphasis"/>
          <w:highlight w:val="green"/>
        </w:rPr>
        <w:t>COVID</w:t>
      </w:r>
      <w:r w:rsidRPr="00C91F67">
        <w:rPr>
          <w:sz w:val="16"/>
        </w:rPr>
        <w:t xml:space="preserve">-19 posed to his administration, </w:t>
      </w:r>
      <w:r w:rsidRPr="00C91F67">
        <w:rPr>
          <w:rStyle w:val="StyleUnderline"/>
        </w:rPr>
        <w:t xml:space="preserve">or to boost </w:t>
      </w:r>
      <w:r w:rsidRPr="00C91F67">
        <w:rPr>
          <w:sz w:val="16"/>
        </w:rPr>
        <w:t xml:space="preserve">his </w:t>
      </w:r>
      <w:r w:rsidRPr="00C91F67">
        <w:rPr>
          <w:rStyle w:val="StyleUnderline"/>
        </w:rPr>
        <w:t>prospects to win</w:t>
      </w:r>
      <w:r w:rsidRPr="00C91F67">
        <w:rPr>
          <w:sz w:val="16"/>
        </w:rPr>
        <w:t xml:space="preserve"> the upcoming presidential </w:t>
      </w:r>
      <w:r w:rsidRPr="00C91F67">
        <w:rPr>
          <w:rStyle w:val="Emphasis"/>
        </w:rPr>
        <w:t>elections</w:t>
      </w:r>
      <w:r w:rsidRPr="00C91F67">
        <w:rPr>
          <w:sz w:val="16"/>
        </w:rPr>
        <w:t xml:space="preserve"> </w:t>
      </w:r>
      <w:r w:rsidRPr="00C91F67">
        <w:rPr>
          <w:rStyle w:val="StyleUnderline"/>
        </w:rPr>
        <w:t>given</w:t>
      </w:r>
      <w:r w:rsidRPr="00C91F67">
        <w:rPr>
          <w:sz w:val="16"/>
        </w:rPr>
        <w:t xml:space="preserve"> the potential </w:t>
      </w:r>
      <w:r w:rsidRPr="00C91F67">
        <w:rPr>
          <w:rStyle w:val="Emphasis"/>
        </w:rPr>
        <w:t>risk</w:t>
      </w:r>
      <w:r w:rsidRPr="00C91F67">
        <w:rPr>
          <w:rStyle w:val="StyleUnderline"/>
        </w:rPr>
        <w:t xml:space="preserve"> and cost in </w:t>
      </w:r>
      <w:r w:rsidRPr="00C91F67">
        <w:rPr>
          <w:rStyle w:val="Emphasis"/>
        </w:rPr>
        <w:t>blood and treasure</w:t>
      </w:r>
      <w:r w:rsidRPr="00C91F67">
        <w:rPr>
          <w:sz w:val="16"/>
        </w:rPr>
        <w:t xml:space="preserve">. Furthermore, he did not want to endanger the Sino American trade agreement signed in early 2020 which was considered critical for American economic prosperity and his reelection prospects. </w:t>
      </w:r>
      <w:r w:rsidRPr="00C91F67">
        <w:rPr>
          <w:rStyle w:val="StyleUnderline"/>
          <w:highlight w:val="green"/>
        </w:rPr>
        <w:t>Less dramatic</w:t>
      </w:r>
      <w:r w:rsidRPr="00C91F67">
        <w:rPr>
          <w:rStyle w:val="StyleUnderline"/>
        </w:rPr>
        <w:t xml:space="preserve"> options such as </w:t>
      </w:r>
      <w:r w:rsidRPr="00C91F67">
        <w:rPr>
          <w:rStyle w:val="Emphasis"/>
        </w:rPr>
        <w:t>domestic political repression</w:t>
      </w:r>
      <w:r w:rsidRPr="00C91F67">
        <w:rPr>
          <w:rStyle w:val="StyleUnderline"/>
        </w:rPr>
        <w:t xml:space="preserve">, </w:t>
      </w:r>
      <w:r w:rsidRPr="00C91F67">
        <w:rPr>
          <w:rStyle w:val="Emphasis"/>
        </w:rPr>
        <w:t>foreign intervention</w:t>
      </w:r>
      <w:r w:rsidRPr="00C91F67">
        <w:rPr>
          <w:rStyle w:val="StyleUnderline"/>
        </w:rPr>
        <w:t xml:space="preserve">, and muddling through were either </w:t>
      </w:r>
      <w:r w:rsidRPr="00C91F67">
        <w:rPr>
          <w:rStyle w:val="Emphasis"/>
          <w:highlight w:val="green"/>
        </w:rPr>
        <w:t>excessive</w:t>
      </w:r>
      <w:r w:rsidRPr="00C91F67">
        <w:rPr>
          <w:rStyle w:val="StyleUnderline"/>
          <w:highlight w:val="green"/>
        </w:rPr>
        <w:t xml:space="preserve"> or </w:t>
      </w:r>
      <w:r w:rsidRPr="00C91F67">
        <w:rPr>
          <w:rStyle w:val="Emphasis"/>
          <w:highlight w:val="green"/>
        </w:rPr>
        <w:t>irrelevant</w:t>
      </w:r>
      <w:r w:rsidRPr="00C91F67">
        <w:rPr>
          <w:rStyle w:val="StyleUnderline"/>
        </w:rPr>
        <w:t>.</w:t>
      </w:r>
      <w:r w:rsidRPr="00C91F67">
        <w:rPr>
          <w:sz w:val="16"/>
        </w:rPr>
        <w:t xml:space="preserve"> Reflecting the logic of the discursive war of words framework, </w:t>
      </w:r>
      <w:r w:rsidRPr="00C91F67">
        <w:rPr>
          <w:rStyle w:val="StyleUnderline"/>
        </w:rPr>
        <w:t>Trump</w:t>
      </w:r>
      <w:r w:rsidRPr="00C91F67">
        <w:rPr>
          <w:sz w:val="16"/>
        </w:rPr>
        <w:t xml:space="preserve"> needed to </w:t>
      </w:r>
      <w:r w:rsidRPr="00C91F67">
        <w:rPr>
          <w:rStyle w:val="StyleUnderline"/>
        </w:rPr>
        <w:t xml:space="preserve">engage in </w:t>
      </w:r>
      <w:r w:rsidRPr="00C91F67">
        <w:rPr>
          <w:rStyle w:val="Emphasis"/>
        </w:rPr>
        <w:t>China-bashing</w:t>
      </w:r>
      <w:r w:rsidRPr="00C91F67">
        <w:rPr>
          <w:rStyle w:val="StyleUnderline"/>
        </w:rPr>
        <w:t xml:space="preserve"> to rally his base and blame Beijing for American hardships as well as to exhibit</w:t>
      </w:r>
      <w:r w:rsidRPr="00C91F67">
        <w:rPr>
          <w:sz w:val="16"/>
        </w:rPr>
        <w:t xml:space="preserve"> his </w:t>
      </w:r>
      <w:r w:rsidRPr="00C91F67">
        <w:rPr>
          <w:rStyle w:val="StyleUnderline"/>
        </w:rPr>
        <w:t>competence</w:t>
      </w:r>
      <w:r w:rsidRPr="00C91F67">
        <w:rPr>
          <w:sz w:val="16"/>
        </w:rPr>
        <w:t xml:space="preserve"> as the commander-in-chief </w:t>
      </w:r>
      <w:r w:rsidRPr="00C91F67">
        <w:rPr>
          <w:rStyle w:val="StyleUnderline"/>
        </w:rPr>
        <w:t xml:space="preserve">for </w:t>
      </w:r>
      <w:r w:rsidRPr="00C91F67">
        <w:rPr>
          <w:rStyle w:val="Emphasis"/>
        </w:rPr>
        <w:t>political self-preservation purposes</w:t>
      </w:r>
      <w:r w:rsidRPr="00C91F67">
        <w:rPr>
          <w:sz w:val="16"/>
        </w:rPr>
        <w:t xml:space="preserve">. </w:t>
      </w:r>
      <w:r w:rsidRPr="00C91F67">
        <w:rPr>
          <w:rStyle w:val="StyleUnderline"/>
        </w:rPr>
        <w:t xml:space="preserve">The rhetorical </w:t>
      </w:r>
      <w:r w:rsidRPr="00C91F67">
        <w:rPr>
          <w:rStyle w:val="Emphasis"/>
        </w:rPr>
        <w:t>naming</w:t>
      </w:r>
      <w:r w:rsidRPr="00C91F67">
        <w:rPr>
          <w:rStyle w:val="StyleUnderline"/>
        </w:rPr>
        <w:t xml:space="preserve">, </w:t>
      </w:r>
      <w:r w:rsidRPr="00C91F67">
        <w:rPr>
          <w:rStyle w:val="Emphasis"/>
        </w:rPr>
        <w:t>shaming</w:t>
      </w:r>
      <w:r w:rsidRPr="00C91F67">
        <w:rPr>
          <w:rStyle w:val="StyleUnderline"/>
        </w:rPr>
        <w:t xml:space="preserve">, and </w:t>
      </w:r>
      <w:r w:rsidRPr="00C91F67">
        <w:rPr>
          <w:rStyle w:val="Emphasis"/>
        </w:rPr>
        <w:t>scapegoating</w:t>
      </w:r>
      <w:r w:rsidRPr="00C91F67">
        <w:rPr>
          <w:sz w:val="16"/>
        </w:rPr>
        <w:t xml:space="preserve"> of China </w:t>
      </w:r>
      <w:r w:rsidRPr="00C91F67">
        <w:rPr>
          <w:rStyle w:val="StyleUnderline"/>
        </w:rPr>
        <w:t>was adequate given</w:t>
      </w:r>
      <w:r w:rsidRPr="00C91F67">
        <w:rPr>
          <w:sz w:val="16"/>
        </w:rPr>
        <w:t xml:space="preserve"> the </w:t>
      </w:r>
      <w:r w:rsidRPr="00C91F67">
        <w:rPr>
          <w:rStyle w:val="StyleUnderline"/>
        </w:rPr>
        <w:t>level of domestic unrest Trump</w:t>
      </w:r>
      <w:r w:rsidRPr="00C91F67">
        <w:rPr>
          <w:sz w:val="16"/>
        </w:rPr>
        <w:t xml:space="preserve"> was </w:t>
      </w:r>
      <w:r w:rsidRPr="00C91F67">
        <w:rPr>
          <w:rStyle w:val="StyleUnderline"/>
        </w:rPr>
        <w:t>facing amid</w:t>
      </w:r>
      <w:r w:rsidRPr="00C91F67">
        <w:rPr>
          <w:sz w:val="16"/>
        </w:rPr>
        <w:t xml:space="preserve"> the </w:t>
      </w:r>
      <w:r w:rsidRPr="00C91F67">
        <w:rPr>
          <w:rStyle w:val="Emphasis"/>
        </w:rPr>
        <w:t>pandemic</w:t>
      </w:r>
      <w:r w:rsidRPr="00C91F67">
        <w:rPr>
          <w:sz w:val="16"/>
        </w:rPr>
        <w:t xml:space="preserve"> </w:t>
      </w:r>
      <w:r w:rsidRPr="00C91F67">
        <w:rPr>
          <w:rStyle w:val="StyleUnderline"/>
        </w:rPr>
        <w:t>and</w:t>
      </w:r>
      <w:r w:rsidRPr="00C91F67">
        <w:rPr>
          <w:sz w:val="16"/>
        </w:rPr>
        <w:t xml:space="preserve"> its devastating </w:t>
      </w:r>
      <w:r w:rsidRPr="00C91F67">
        <w:rPr>
          <w:rStyle w:val="Emphasis"/>
        </w:rPr>
        <w:t>socio-economic effect</w:t>
      </w:r>
      <w:r w:rsidRPr="00C91F67">
        <w:rPr>
          <w:sz w:val="16"/>
        </w:rPr>
        <w:t>s; his forceful removal from office was not imminent, and no military or civilian takeover was in the making.</w:t>
      </w:r>
    </w:p>
    <w:p w14:paraId="344114EF" w14:textId="77777777" w:rsidR="00B97FCB" w:rsidRPr="009D299F" w:rsidRDefault="00B97FCB" w:rsidP="00B97FCB">
      <w:pPr>
        <w:rPr>
          <w:rStyle w:val="Emphasis"/>
        </w:rPr>
      </w:pPr>
      <w:r w:rsidRPr="009D299F">
        <w:rPr>
          <w:sz w:val="16"/>
        </w:rPr>
        <w:t xml:space="preserve">It was a political concern of a magnitude that only necessitated a low-risk and low-cost diversionary rhetorical campaign, and the widespread use of social media proved to be a crucial part of this strategy. </w:t>
      </w:r>
      <w:r w:rsidRPr="009D299F">
        <w:rPr>
          <w:rStyle w:val="StyleUnderline"/>
          <w:highlight w:val="green"/>
        </w:rPr>
        <w:t>Considering</w:t>
      </w:r>
      <w:r w:rsidRPr="009D299F">
        <w:rPr>
          <w:sz w:val="16"/>
        </w:rPr>
        <w:t xml:space="preserve"> the </w:t>
      </w:r>
      <w:r w:rsidRPr="009D299F">
        <w:rPr>
          <w:rStyle w:val="StyleUnderline"/>
        </w:rPr>
        <w:t>trajectory of</w:t>
      </w:r>
      <w:r w:rsidRPr="009D299F">
        <w:rPr>
          <w:sz w:val="16"/>
        </w:rPr>
        <w:t xml:space="preserve"> current socio-</w:t>
      </w:r>
      <w:r w:rsidRPr="009D299F">
        <w:rPr>
          <w:rStyle w:val="Emphasis"/>
          <w:highlight w:val="green"/>
        </w:rPr>
        <w:t>tech</w:t>
      </w:r>
      <w:r w:rsidRPr="009D299F">
        <w:rPr>
          <w:rStyle w:val="Emphasis"/>
        </w:rPr>
        <w:t xml:space="preserve">nological </w:t>
      </w:r>
      <w:r w:rsidRPr="009D299F">
        <w:rPr>
          <w:rStyle w:val="Emphasis"/>
          <w:highlight w:val="green"/>
        </w:rPr>
        <w:t>trends</w:t>
      </w:r>
      <w:r w:rsidRPr="009D299F">
        <w:rPr>
          <w:sz w:val="16"/>
        </w:rPr>
        <w:t xml:space="preserve">, novel </w:t>
      </w:r>
      <w:r w:rsidRPr="009D299F">
        <w:rPr>
          <w:rStyle w:val="StyleUnderline"/>
        </w:rPr>
        <w:t xml:space="preserve">social </w:t>
      </w:r>
      <w:r w:rsidRPr="009D299F">
        <w:rPr>
          <w:rStyle w:val="StyleUnderline"/>
          <w:highlight w:val="green"/>
        </w:rPr>
        <w:t>media</w:t>
      </w:r>
      <w:r w:rsidRPr="009D299F">
        <w:rPr>
          <w:sz w:val="16"/>
        </w:rPr>
        <w:t xml:space="preserve"> platforms will </w:t>
      </w:r>
      <w:r w:rsidRPr="009D299F">
        <w:rPr>
          <w:rStyle w:val="StyleUnderline"/>
          <w:highlight w:val="green"/>
        </w:rPr>
        <w:t>play</w:t>
      </w:r>
      <w:r w:rsidRPr="009D299F">
        <w:rPr>
          <w:sz w:val="16"/>
        </w:rPr>
        <w:t xml:space="preserve"> an </w:t>
      </w:r>
      <w:r w:rsidRPr="009D299F">
        <w:rPr>
          <w:rStyle w:val="StyleUnderline"/>
        </w:rPr>
        <w:t xml:space="preserve">even </w:t>
      </w:r>
      <w:r w:rsidRPr="009D299F">
        <w:rPr>
          <w:rStyle w:val="Emphasis"/>
          <w:highlight w:val="green"/>
        </w:rPr>
        <w:t>greater</w:t>
      </w:r>
      <w:r w:rsidRPr="009D299F">
        <w:rPr>
          <w:rStyle w:val="Emphasis"/>
        </w:rPr>
        <w:t xml:space="preserve"> strategic </w:t>
      </w:r>
      <w:r w:rsidRPr="009D299F">
        <w:rPr>
          <w:rStyle w:val="Emphasis"/>
          <w:highlight w:val="green"/>
        </w:rPr>
        <w:t>role</w:t>
      </w:r>
      <w:r w:rsidRPr="009D299F">
        <w:rPr>
          <w:rStyle w:val="StyleUnderline"/>
        </w:rPr>
        <w:t xml:space="preserve"> in leaders’ efforts </w:t>
      </w:r>
      <w:r w:rsidRPr="009D299F">
        <w:rPr>
          <w:rStyle w:val="StyleUnderline"/>
          <w:highlight w:val="green"/>
        </w:rPr>
        <w:t>to achieve</w:t>
      </w:r>
      <w:r w:rsidRPr="009D299F">
        <w:rPr>
          <w:rStyle w:val="StyleUnderline"/>
        </w:rPr>
        <w:t xml:space="preserve"> </w:t>
      </w:r>
      <w:r w:rsidRPr="009D299F">
        <w:rPr>
          <w:rStyle w:val="Emphasis"/>
        </w:rPr>
        <w:t>domestic</w:t>
      </w:r>
      <w:r w:rsidRPr="009D299F">
        <w:rPr>
          <w:rStyle w:val="StyleUnderline"/>
        </w:rPr>
        <w:t xml:space="preserve"> and </w:t>
      </w:r>
      <w:r w:rsidRPr="009D299F">
        <w:rPr>
          <w:rStyle w:val="Emphasis"/>
        </w:rPr>
        <w:t xml:space="preserve">international political </w:t>
      </w:r>
      <w:r w:rsidRPr="009D299F">
        <w:rPr>
          <w:rStyle w:val="Emphasis"/>
          <w:highlight w:val="green"/>
        </w:rPr>
        <w:t>objectives</w:t>
      </w:r>
      <w:r w:rsidRPr="009D299F">
        <w:rPr>
          <w:rStyle w:val="StyleUnderline"/>
        </w:rPr>
        <w:t xml:space="preserve"> </w:t>
      </w:r>
      <w:r w:rsidRPr="009D299F">
        <w:rPr>
          <w:rStyle w:val="StyleUnderline"/>
          <w:highlight w:val="green"/>
        </w:rPr>
        <w:t>when facing challenges</w:t>
      </w:r>
      <w:r w:rsidRPr="009D299F">
        <w:rPr>
          <w:sz w:val="16"/>
        </w:rPr>
        <w:t xml:space="preserve"> at home and abroad. These </w:t>
      </w:r>
      <w:r w:rsidRPr="009D299F">
        <w:rPr>
          <w:rStyle w:val="StyleUnderline"/>
        </w:rPr>
        <w:t>new global public squares</w:t>
      </w:r>
      <w:r w:rsidRPr="009D299F">
        <w:rPr>
          <w:sz w:val="16"/>
        </w:rPr>
        <w:t xml:space="preserve"> will eventually take over traditional media platforms, remake the toolbox and play book of public diplomacy, and </w:t>
      </w:r>
      <w:r w:rsidRPr="009D299F">
        <w:rPr>
          <w:rStyle w:val="StyleUnderline"/>
          <w:highlight w:val="green"/>
        </w:rPr>
        <w:t>transform</w:t>
      </w:r>
      <w:r w:rsidRPr="009D299F">
        <w:rPr>
          <w:sz w:val="16"/>
        </w:rPr>
        <w:t xml:space="preserve"> the </w:t>
      </w:r>
      <w:r w:rsidRPr="009D299F">
        <w:rPr>
          <w:rStyle w:val="StyleUnderline"/>
        </w:rPr>
        <w:t>diversionary war</w:t>
      </w:r>
      <w:r w:rsidRPr="009D299F">
        <w:rPr>
          <w:sz w:val="16"/>
        </w:rPr>
        <w:t xml:space="preserve"> of words </w:t>
      </w:r>
      <w:r w:rsidRPr="009D299F">
        <w:rPr>
          <w:rStyle w:val="StyleUnderline"/>
          <w:highlight w:val="green"/>
        </w:rPr>
        <w:t>into</w:t>
      </w:r>
      <w:r w:rsidRPr="009D299F">
        <w:rPr>
          <w:sz w:val="16"/>
        </w:rPr>
        <w:t xml:space="preserve"> an </w:t>
      </w:r>
      <w:r w:rsidRPr="009D299F">
        <w:rPr>
          <w:rStyle w:val="StyleUnderline"/>
        </w:rPr>
        <w:t xml:space="preserve">even </w:t>
      </w:r>
      <w:r w:rsidRPr="009D299F">
        <w:rPr>
          <w:rStyle w:val="StyleUnderline"/>
          <w:highlight w:val="green"/>
        </w:rPr>
        <w:t>more appealing option for</w:t>
      </w:r>
      <w:r w:rsidRPr="009D299F">
        <w:rPr>
          <w:sz w:val="16"/>
        </w:rPr>
        <w:t xml:space="preserve"> embattled </w:t>
      </w:r>
      <w:r w:rsidRPr="009D299F">
        <w:rPr>
          <w:rStyle w:val="StyleUnderline"/>
          <w:highlight w:val="green"/>
        </w:rPr>
        <w:t>leaders</w:t>
      </w:r>
      <w:r w:rsidRPr="009D299F">
        <w:rPr>
          <w:sz w:val="16"/>
        </w:rPr>
        <w:t xml:space="preserve"> who are </w:t>
      </w:r>
      <w:r w:rsidRPr="009D299F">
        <w:rPr>
          <w:rStyle w:val="Emphasis"/>
        </w:rPr>
        <w:t>unable</w:t>
      </w:r>
      <w:r w:rsidRPr="009D299F">
        <w:rPr>
          <w:sz w:val="16"/>
        </w:rPr>
        <w:t xml:space="preserve"> </w:t>
      </w:r>
      <w:r w:rsidRPr="009D299F">
        <w:rPr>
          <w:rStyle w:val="StyleUnderline"/>
        </w:rPr>
        <w:t>or</w:t>
      </w:r>
      <w:r w:rsidRPr="009D299F">
        <w:rPr>
          <w:sz w:val="16"/>
        </w:rPr>
        <w:t xml:space="preserve"> </w:t>
      </w:r>
      <w:r w:rsidRPr="009D299F">
        <w:rPr>
          <w:rStyle w:val="Emphasis"/>
          <w:highlight w:val="green"/>
        </w:rPr>
        <w:t>unwilling</w:t>
      </w:r>
      <w:r w:rsidRPr="009D299F">
        <w:rPr>
          <w:sz w:val="16"/>
          <w:highlight w:val="green"/>
        </w:rPr>
        <w:t xml:space="preserve"> </w:t>
      </w:r>
      <w:r w:rsidRPr="009D299F">
        <w:rPr>
          <w:rStyle w:val="StyleUnderline"/>
          <w:highlight w:val="green"/>
        </w:rPr>
        <w:t>to use</w:t>
      </w:r>
      <w:r w:rsidRPr="009D299F">
        <w:rPr>
          <w:rStyle w:val="StyleUnderline"/>
        </w:rPr>
        <w:t xml:space="preserve"> </w:t>
      </w:r>
      <w:r w:rsidRPr="009D299F">
        <w:rPr>
          <w:rStyle w:val="Emphasis"/>
        </w:rPr>
        <w:t xml:space="preserve">military </w:t>
      </w:r>
      <w:r w:rsidRPr="009D299F">
        <w:rPr>
          <w:rStyle w:val="Emphasis"/>
          <w:highlight w:val="green"/>
        </w:rPr>
        <w:t>force</w:t>
      </w:r>
      <w:r w:rsidRPr="009D299F">
        <w:rPr>
          <w:rStyle w:val="Emphasis"/>
        </w:rPr>
        <w:t>.</w:t>
      </w:r>
    </w:p>
    <w:p w14:paraId="3FCCEAFC" w14:textId="77777777" w:rsidR="00B97FCB" w:rsidRDefault="00B97FCB" w:rsidP="00B97FCB">
      <w:pPr>
        <w:rPr>
          <w:sz w:val="16"/>
        </w:rPr>
      </w:pPr>
      <w:r w:rsidRPr="00392926">
        <w:rPr>
          <w:rStyle w:val="StyleUnderline"/>
        </w:rPr>
        <w:t>Trump’s diversionary policies</w:t>
      </w:r>
      <w:r w:rsidRPr="00392926">
        <w:rPr>
          <w:sz w:val="16"/>
        </w:rPr>
        <w:t xml:space="preserve"> did not get him reelected but they </w:t>
      </w:r>
      <w:r w:rsidRPr="00392926">
        <w:rPr>
          <w:rStyle w:val="StyleUnderline"/>
        </w:rPr>
        <w:t>were certainly</w:t>
      </w:r>
      <w:r w:rsidRPr="00392926">
        <w:rPr>
          <w:sz w:val="16"/>
        </w:rPr>
        <w:t xml:space="preserve"> used as </w:t>
      </w:r>
      <w:r w:rsidRPr="00392926">
        <w:rPr>
          <w:rStyle w:val="Emphasis"/>
        </w:rPr>
        <w:t>distractive</w:t>
      </w:r>
      <w:r w:rsidRPr="00392926">
        <w:rPr>
          <w:sz w:val="16"/>
        </w:rPr>
        <w:t xml:space="preserve">, </w:t>
      </w:r>
      <w:r w:rsidRPr="00392926">
        <w:rPr>
          <w:rStyle w:val="Emphasis"/>
        </w:rPr>
        <w:t>galvanizing</w:t>
      </w:r>
      <w:r w:rsidRPr="00392926">
        <w:rPr>
          <w:sz w:val="16"/>
        </w:rPr>
        <w:t xml:space="preserve">, </w:t>
      </w:r>
      <w:r w:rsidRPr="00392926">
        <w:rPr>
          <w:rStyle w:val="StyleUnderline"/>
        </w:rPr>
        <w:t xml:space="preserve">and </w:t>
      </w:r>
      <w:r w:rsidRPr="00392926">
        <w:rPr>
          <w:rStyle w:val="Emphasis"/>
        </w:rPr>
        <w:t>performative</w:t>
      </w:r>
      <w:r w:rsidRPr="00392926">
        <w:rPr>
          <w:sz w:val="16"/>
        </w:rPr>
        <w:t xml:space="preserve"> mechanisms throughout the presidential campaign. Despite the lack of success in this particular case, the theoretical merit of incorporating a discursive form of diversionary war into the menu of policy responses to domestic unrest should not be impacted. What matters is the explanatory power and </w:t>
      </w:r>
      <w:r w:rsidRPr="00C91F67">
        <w:rPr>
          <w:sz w:val="16"/>
        </w:rPr>
        <w:t xml:space="preserve">external validity of this model, as </w:t>
      </w:r>
      <w:r w:rsidRPr="00C91F67">
        <w:rPr>
          <w:rStyle w:val="StyleUnderline"/>
        </w:rPr>
        <w:t xml:space="preserve">also evident from China’s </w:t>
      </w:r>
      <w:r w:rsidRPr="00C91F67">
        <w:rPr>
          <w:rStyle w:val="Emphasis"/>
        </w:rPr>
        <w:t>war of words</w:t>
      </w:r>
      <w:r w:rsidRPr="00C91F67">
        <w:rPr>
          <w:rStyle w:val="StyleUnderline"/>
        </w:rPr>
        <w:t xml:space="preserve"> against</w:t>
      </w:r>
      <w:r w:rsidRPr="00C91F67">
        <w:rPr>
          <w:sz w:val="16"/>
        </w:rPr>
        <w:t xml:space="preserve"> the </w:t>
      </w:r>
      <w:r w:rsidRPr="00C91F67">
        <w:rPr>
          <w:rStyle w:val="Emphasis"/>
        </w:rPr>
        <w:t>Trump</w:t>
      </w:r>
      <w:r w:rsidRPr="00C91F67">
        <w:rPr>
          <w:sz w:val="16"/>
        </w:rPr>
        <w:t xml:space="preserve"> administration </w:t>
      </w:r>
      <w:r w:rsidRPr="00C91F67">
        <w:rPr>
          <w:rStyle w:val="StyleUnderline"/>
        </w:rPr>
        <w:t>which suggests this is</w:t>
      </w:r>
      <w:r w:rsidRPr="00C91F67">
        <w:rPr>
          <w:sz w:val="16"/>
        </w:rPr>
        <w:t xml:space="preserve"> a </w:t>
      </w:r>
      <w:r w:rsidRPr="00C91F67">
        <w:rPr>
          <w:rStyle w:val="Emphasis"/>
        </w:rPr>
        <w:t>prevalent</w:t>
      </w:r>
      <w:r w:rsidRPr="00C91F67">
        <w:rPr>
          <w:sz w:val="16"/>
        </w:rPr>
        <w:t xml:space="preserve"> practice. French journalist Émile de Girardin once remarked “the power of words is immense. A well-chosen word has often sufficed to stop a flying army, to change defeat into victory, and to save an empire.” Words can also be used to name, shame, and scape goat an easily available patsy to deflect criticism, bolster public support, and show the competence</w:t>
      </w:r>
      <w:r w:rsidRPr="00392926">
        <w:rPr>
          <w:sz w:val="16"/>
        </w:rPr>
        <w:t xml:space="preserve"> of an embattled leader.</w:t>
      </w:r>
    </w:p>
    <w:p w14:paraId="335FAE43" w14:textId="77777777" w:rsidR="00B97FCB" w:rsidRPr="00264A6F" w:rsidRDefault="00B97FCB" w:rsidP="00B97FCB"/>
    <w:p w14:paraId="78AD00ED" w14:textId="77777777" w:rsidR="00B97FCB" w:rsidRDefault="00B97FCB" w:rsidP="00B97FCB">
      <w:pPr>
        <w:pStyle w:val="Heading3"/>
      </w:pPr>
      <w:r>
        <w:t xml:space="preserve">1NC---AT: Institutional Capacity </w:t>
      </w:r>
    </w:p>
    <w:p w14:paraId="200973F8" w14:textId="77777777" w:rsidR="00B97FCB" w:rsidRDefault="00B97FCB" w:rsidP="00B97FCB">
      <w:pPr>
        <w:pStyle w:val="Heading4"/>
      </w:pPr>
      <w:r>
        <w:t>Tons of alt causes---firing fed workers, Humphrey’s Executor, impoundment</w:t>
      </w:r>
    </w:p>
    <w:p w14:paraId="25B2ABEA" w14:textId="77777777" w:rsidR="00B97FCB" w:rsidRPr="00D46CCC" w:rsidRDefault="00B97FCB" w:rsidP="00B97FCB"/>
    <w:p w14:paraId="5279FA09" w14:textId="77777777" w:rsidR="00B97FCB" w:rsidRPr="00961082" w:rsidRDefault="00B97FCB" w:rsidP="00B97FCB">
      <w:pPr>
        <w:pStyle w:val="Heading4"/>
      </w:pPr>
      <w:r w:rsidRPr="00961082">
        <w:t xml:space="preserve">The </w:t>
      </w:r>
      <w:r w:rsidRPr="00961082">
        <w:rPr>
          <w:u w:val="single"/>
        </w:rPr>
        <w:t>administrative state</w:t>
      </w:r>
      <w:r w:rsidRPr="00961082">
        <w:t xml:space="preserve"> has been </w:t>
      </w:r>
      <w:r w:rsidRPr="00961082">
        <w:rPr>
          <w:u w:val="single"/>
        </w:rPr>
        <w:t>eroded</w:t>
      </w:r>
      <w:r w:rsidRPr="00961082">
        <w:t xml:space="preserve"> for </w:t>
      </w:r>
      <w:r w:rsidRPr="00961082">
        <w:rPr>
          <w:u w:val="single"/>
        </w:rPr>
        <w:t>decades</w:t>
      </w:r>
      <w:r w:rsidRPr="00961082">
        <w:t>.</w:t>
      </w:r>
    </w:p>
    <w:p w14:paraId="2C7A16CB" w14:textId="77777777" w:rsidR="00B97FCB" w:rsidRPr="00961082" w:rsidRDefault="00B97FCB" w:rsidP="00B97FCB">
      <w:r w:rsidRPr="00961082">
        <w:rPr>
          <w:rStyle w:val="Style13ptBold"/>
        </w:rPr>
        <w:t>Rahman 18</w:t>
      </w:r>
      <w:r w:rsidRPr="00961082">
        <w:t xml:space="preserve"> (K. Sabeel Rahman, Visiting Professor @ Harvard Law School, Associate Professor of Law @ Brooklyn Law School, Senior Counselor at the Office of Information and Regulatory Affairs, co-chair of the Law and Political Economy Project; “Reconstructing the Administrative State in an Era of Economic and Democratic Crisis</w:t>
      </w:r>
      <w:r>
        <w:t>,”</w:t>
      </w:r>
      <w:r w:rsidRPr="00961082">
        <w:t xml:space="preserve"> 04-10-18, Harvard Law Review, </w:t>
      </w:r>
      <w:hyperlink r:id="rId12" w:history="1">
        <w:r w:rsidRPr="00961082">
          <w:rPr>
            <w:rStyle w:val="Hyperlink"/>
          </w:rPr>
          <w:t>https://harvardlawreview.org/2018/04/reconstructing-the-administrative-state-in-an-era-of-economic-and-democratic-crisis/</w:t>
        </w:r>
      </w:hyperlink>
      <w:r w:rsidRPr="00961082">
        <w:t>)</w:t>
      </w:r>
    </w:p>
    <w:p w14:paraId="62C93652" w14:textId="77777777" w:rsidR="00B97FCB" w:rsidRPr="00961082" w:rsidRDefault="00B97FCB" w:rsidP="00B97FCB">
      <w:r w:rsidRPr="00961082">
        <w:t>---FYI about the reference to Landis: “Speaking at Yale Law School in 1938, Dean James Landis offered a powerful defense of President Franklin Roosevelt’s New Deal, and in particular its innovation of new federal administrative agencies.”</w:t>
      </w:r>
    </w:p>
    <w:p w14:paraId="5C35DA0E" w14:textId="77777777" w:rsidR="00B97FCB" w:rsidRPr="00961082" w:rsidRDefault="00B97FCB" w:rsidP="00B97FCB">
      <w:pPr>
        <w:rPr>
          <w:sz w:val="16"/>
        </w:rPr>
      </w:pPr>
      <w:r w:rsidRPr="00961082">
        <w:rPr>
          <w:sz w:val="16"/>
        </w:rPr>
        <w:t xml:space="preserve">Today, </w:t>
      </w:r>
      <w:r w:rsidRPr="00961082">
        <w:rPr>
          <w:rStyle w:val="StyleUnderline"/>
        </w:rPr>
        <w:t>we are in</w:t>
      </w:r>
      <w:r w:rsidRPr="00961082">
        <w:rPr>
          <w:sz w:val="16"/>
        </w:rPr>
        <w:t xml:space="preserve"> the </w:t>
      </w:r>
      <w:r w:rsidRPr="006B66AB">
        <w:rPr>
          <w:rStyle w:val="StyleUnderline"/>
        </w:rPr>
        <w:t>midst of another</w:t>
      </w:r>
      <w:r w:rsidRPr="00961082">
        <w:rPr>
          <w:rStyle w:val="StyleUnderline"/>
        </w:rPr>
        <w:t xml:space="preserve"> moment </w:t>
      </w:r>
      <w:r w:rsidRPr="00BF6F2B">
        <w:rPr>
          <w:rStyle w:val="StyleUnderline"/>
          <w:highlight w:val="green"/>
        </w:rPr>
        <w:t>challenging</w:t>
      </w:r>
      <w:r w:rsidRPr="00961082">
        <w:rPr>
          <w:sz w:val="16"/>
        </w:rPr>
        <w:t xml:space="preserve"> </w:t>
      </w:r>
      <w:r w:rsidRPr="006B66AB">
        <w:rPr>
          <w:sz w:val="16"/>
        </w:rPr>
        <w:t xml:space="preserve">the </w:t>
      </w:r>
      <w:r w:rsidRPr="006B66AB">
        <w:rPr>
          <w:rStyle w:val="StyleUnderline"/>
        </w:rPr>
        <w:t>legitimacy and viability of</w:t>
      </w:r>
      <w:r w:rsidRPr="006B66AB">
        <w:rPr>
          <w:sz w:val="16"/>
        </w:rPr>
        <w:t xml:space="preserve"> the </w:t>
      </w:r>
      <w:r w:rsidRPr="006B66AB">
        <w:rPr>
          <w:rStyle w:val="StyleUnderline"/>
        </w:rPr>
        <w:t>modern</w:t>
      </w:r>
      <w:r w:rsidRPr="00961082">
        <w:rPr>
          <w:rStyle w:val="StyleUnderline"/>
        </w:rPr>
        <w:t xml:space="preserve"> </w:t>
      </w:r>
      <w:r w:rsidRPr="00BF6F2B">
        <w:rPr>
          <w:rStyle w:val="Emphasis"/>
          <w:highlight w:val="green"/>
        </w:rPr>
        <w:t>admin</w:t>
      </w:r>
      <w:r w:rsidRPr="00961082">
        <w:rPr>
          <w:rStyle w:val="StyleUnderline"/>
        </w:rPr>
        <w:t xml:space="preserve">istrative </w:t>
      </w:r>
      <w:r w:rsidRPr="00BF6F2B">
        <w:rPr>
          <w:rStyle w:val="StyleUnderline"/>
          <w:highlight w:val="green"/>
        </w:rPr>
        <w:t>state</w:t>
      </w:r>
      <w:r w:rsidRPr="00961082">
        <w:rPr>
          <w:sz w:val="16"/>
        </w:rPr>
        <w:t>, what Professor Gillian Metzger recently termed in these pages as “</w:t>
      </w:r>
      <w:r w:rsidRPr="00961082">
        <w:rPr>
          <w:rStyle w:val="Emphasis"/>
        </w:rPr>
        <w:t>anti-administrativism</w:t>
      </w:r>
      <w:r w:rsidRPr="00961082">
        <w:rPr>
          <w:sz w:val="16"/>
        </w:rPr>
        <w:t xml:space="preserve">,” </w:t>
      </w:r>
      <w:r w:rsidRPr="00961082">
        <w:rPr>
          <w:rStyle w:val="StyleUnderline"/>
        </w:rPr>
        <w:t xml:space="preserve">encompassing </w:t>
      </w:r>
      <w:r w:rsidRPr="00BF6F2B">
        <w:rPr>
          <w:rStyle w:val="Emphasis"/>
          <w:highlight w:val="green"/>
        </w:rPr>
        <w:t>political</w:t>
      </w:r>
      <w:r w:rsidRPr="00BF6F2B">
        <w:rPr>
          <w:rStyle w:val="StyleUnderline"/>
          <w:highlight w:val="green"/>
        </w:rPr>
        <w:t xml:space="preserve"> and </w:t>
      </w:r>
      <w:r w:rsidRPr="00BF6F2B">
        <w:rPr>
          <w:rStyle w:val="Emphasis"/>
          <w:highlight w:val="green"/>
        </w:rPr>
        <w:t>rhetorical attacks</w:t>
      </w:r>
      <w:r w:rsidRPr="00961082">
        <w:rPr>
          <w:rStyle w:val="StyleUnderline"/>
        </w:rPr>
        <w:t xml:space="preserve"> on</w:t>
      </w:r>
      <w:r w:rsidRPr="00961082">
        <w:rPr>
          <w:sz w:val="16"/>
        </w:rPr>
        <w:t xml:space="preserve"> the </w:t>
      </w:r>
      <w:r w:rsidRPr="00961082">
        <w:rPr>
          <w:rStyle w:val="Emphasis"/>
        </w:rPr>
        <w:t>legitimacy</w:t>
      </w:r>
      <w:r w:rsidRPr="00961082">
        <w:rPr>
          <w:rStyle w:val="StyleUnderline"/>
        </w:rPr>
        <w:t xml:space="preserve"> of administrative agencies, proposed </w:t>
      </w:r>
      <w:r w:rsidRPr="006B66AB">
        <w:rPr>
          <w:rStyle w:val="Emphasis"/>
        </w:rPr>
        <w:t>legislation</w:t>
      </w:r>
      <w:r w:rsidRPr="006B66AB">
        <w:rPr>
          <w:rStyle w:val="StyleUnderline"/>
        </w:rPr>
        <w:t xml:space="preserve"> to </w:t>
      </w:r>
      <w:r w:rsidRPr="00BF6F2B">
        <w:rPr>
          <w:rStyle w:val="Emphasis"/>
          <w:highlight w:val="green"/>
        </w:rPr>
        <w:t>restrict</w:t>
      </w:r>
      <w:r w:rsidRPr="00961082">
        <w:rPr>
          <w:rStyle w:val="StyleUnderline"/>
        </w:rPr>
        <w:t xml:space="preserve"> </w:t>
      </w:r>
      <w:r w:rsidRPr="00961082">
        <w:rPr>
          <w:rStyle w:val="Emphasis"/>
        </w:rPr>
        <w:t xml:space="preserve">agency </w:t>
      </w:r>
      <w:r w:rsidRPr="00BF6F2B">
        <w:rPr>
          <w:rStyle w:val="Emphasis"/>
          <w:highlight w:val="green"/>
        </w:rPr>
        <w:t>rulemaking</w:t>
      </w:r>
      <w:r w:rsidRPr="00961082">
        <w:rPr>
          <w:rStyle w:val="StyleUnderline"/>
        </w:rPr>
        <w:t xml:space="preserve"> authorities, </w:t>
      </w:r>
      <w:r w:rsidRPr="00BF6F2B">
        <w:rPr>
          <w:rStyle w:val="StyleUnderline"/>
          <w:highlight w:val="green"/>
        </w:rPr>
        <w:t>and growing</w:t>
      </w:r>
      <w:r w:rsidRPr="00961082">
        <w:rPr>
          <w:rStyle w:val="StyleUnderline"/>
        </w:rPr>
        <w:t xml:space="preserve"> </w:t>
      </w:r>
      <w:r w:rsidRPr="00961082">
        <w:rPr>
          <w:rStyle w:val="Emphasis"/>
        </w:rPr>
        <w:t xml:space="preserve">constitutional </w:t>
      </w:r>
      <w:r w:rsidRPr="00BF6F2B">
        <w:rPr>
          <w:rStyle w:val="Emphasis"/>
          <w:highlight w:val="green"/>
        </w:rPr>
        <w:t>skepticism</w:t>
      </w:r>
      <w:r w:rsidRPr="00BF6F2B">
        <w:rPr>
          <w:rStyle w:val="StyleUnderline"/>
          <w:highlight w:val="green"/>
        </w:rPr>
        <w:t xml:space="preserve"> </w:t>
      </w:r>
      <w:r w:rsidRPr="006B66AB">
        <w:rPr>
          <w:rStyle w:val="StyleUnderline"/>
        </w:rPr>
        <w:t>among</w:t>
      </w:r>
      <w:r w:rsidRPr="006B66AB">
        <w:rPr>
          <w:sz w:val="16"/>
        </w:rPr>
        <w:t xml:space="preserve"> some </w:t>
      </w:r>
      <w:r w:rsidRPr="006B66AB">
        <w:rPr>
          <w:rStyle w:val="Emphasis"/>
        </w:rPr>
        <w:t>jurists</w:t>
      </w:r>
      <w:r w:rsidRPr="006B66AB">
        <w:rPr>
          <w:rStyle w:val="StyleUnderline"/>
        </w:rPr>
        <w:t xml:space="preserve"> </w:t>
      </w:r>
      <w:r w:rsidRPr="00BF6F2B">
        <w:rPr>
          <w:rStyle w:val="StyleUnderline"/>
          <w:highlight w:val="green"/>
        </w:rPr>
        <w:t>about</w:t>
      </w:r>
      <w:r w:rsidRPr="00961082">
        <w:rPr>
          <w:sz w:val="16"/>
        </w:rPr>
        <w:t xml:space="preserve"> the </w:t>
      </w:r>
      <w:r w:rsidRPr="006B66AB">
        <w:rPr>
          <w:rStyle w:val="Emphasis"/>
        </w:rPr>
        <w:t>scope</w:t>
      </w:r>
      <w:r w:rsidRPr="006B66AB">
        <w:rPr>
          <w:rStyle w:val="StyleUnderline"/>
        </w:rPr>
        <w:t xml:space="preserve"> of </w:t>
      </w:r>
      <w:r w:rsidRPr="006B66AB">
        <w:rPr>
          <w:rStyle w:val="Emphasis"/>
          <w:highlight w:val="green"/>
        </w:rPr>
        <w:t>agency authority</w:t>
      </w:r>
      <w:r w:rsidRPr="00961082">
        <w:rPr>
          <w:sz w:val="16"/>
        </w:rPr>
        <w:t>.</w:t>
      </w:r>
    </w:p>
    <w:p w14:paraId="18FB2501" w14:textId="77777777" w:rsidR="00B97FCB" w:rsidRPr="00961082" w:rsidRDefault="00B97FCB" w:rsidP="00B97FCB">
      <w:pPr>
        <w:rPr>
          <w:sz w:val="16"/>
        </w:rPr>
      </w:pPr>
      <w:r w:rsidRPr="00961082">
        <w:rPr>
          <w:sz w:val="16"/>
        </w:rPr>
        <w:t>Footnote 6. Gillian E. Metzger, The Supreme Court, 2016 Term — Foreword: 1930s Redux: The Administrative State Under Siege, 131 HARV. L. REV. 1 (2017); id. at 4.</w:t>
      </w:r>
    </w:p>
    <w:p w14:paraId="75C749A3" w14:textId="77777777" w:rsidR="00B97FCB" w:rsidRPr="00961082" w:rsidRDefault="00B97FCB" w:rsidP="00B97FCB">
      <w:pPr>
        <w:rPr>
          <w:sz w:val="16"/>
        </w:rPr>
      </w:pPr>
      <w:r w:rsidRPr="00961082">
        <w:rPr>
          <w:sz w:val="16"/>
        </w:rPr>
        <w:t xml:space="preserve"> This </w:t>
      </w:r>
      <w:r w:rsidRPr="00961082">
        <w:rPr>
          <w:rStyle w:val="StyleUnderline"/>
        </w:rPr>
        <w:t>administrative skepticism</w:t>
      </w:r>
      <w:r w:rsidRPr="00961082">
        <w:rPr>
          <w:sz w:val="16"/>
        </w:rPr>
        <w:t xml:space="preserve">, though, is not just a matter of deregulation; rather, it </w:t>
      </w:r>
      <w:r w:rsidRPr="00961082">
        <w:rPr>
          <w:rStyle w:val="StyleUnderline"/>
        </w:rPr>
        <w:t xml:space="preserve">manifests in two seemingly opposing but </w:t>
      </w:r>
      <w:r w:rsidRPr="00961082">
        <w:rPr>
          <w:rStyle w:val="Emphasis"/>
        </w:rPr>
        <w:t>related trends</w:t>
      </w:r>
      <w:r w:rsidRPr="00961082">
        <w:rPr>
          <w:sz w:val="16"/>
        </w:rPr>
        <w:t xml:space="preserve">. First, </w:t>
      </w:r>
      <w:r w:rsidRPr="00961082">
        <w:rPr>
          <w:rStyle w:val="StyleUnderline"/>
        </w:rPr>
        <w:t>it manifests in</w:t>
      </w:r>
      <w:r w:rsidRPr="00961082">
        <w:rPr>
          <w:sz w:val="16"/>
        </w:rPr>
        <w:t xml:space="preserve"> the </w:t>
      </w:r>
      <w:r w:rsidRPr="00BF6F2B">
        <w:rPr>
          <w:rStyle w:val="StyleUnderline"/>
          <w:highlight w:val="green"/>
        </w:rPr>
        <w:t xml:space="preserve">efforts to </w:t>
      </w:r>
      <w:r w:rsidRPr="00BF6F2B">
        <w:rPr>
          <w:rStyle w:val="Emphasis"/>
          <w:highlight w:val="green"/>
        </w:rPr>
        <w:t>privatize</w:t>
      </w:r>
      <w:r w:rsidRPr="00BF6F2B">
        <w:rPr>
          <w:rStyle w:val="StyleUnderline"/>
          <w:highlight w:val="green"/>
        </w:rPr>
        <w:t xml:space="preserve"> and </w:t>
      </w:r>
      <w:r w:rsidRPr="00BF6F2B">
        <w:rPr>
          <w:rStyle w:val="Emphasis"/>
          <w:highlight w:val="green"/>
        </w:rPr>
        <w:t>dismantle</w:t>
      </w:r>
      <w:r w:rsidRPr="00961082">
        <w:rPr>
          <w:rStyle w:val="StyleUnderline"/>
        </w:rPr>
        <w:t xml:space="preserve"> the </w:t>
      </w:r>
      <w:r w:rsidRPr="00961082">
        <w:rPr>
          <w:rStyle w:val="Emphasis"/>
        </w:rPr>
        <w:t>admin</w:t>
      </w:r>
      <w:r w:rsidRPr="00961082">
        <w:rPr>
          <w:rStyle w:val="StyleUnderline"/>
        </w:rPr>
        <w:t xml:space="preserve">istrative </w:t>
      </w:r>
      <w:r w:rsidRPr="00961082">
        <w:rPr>
          <w:rStyle w:val="Emphasis"/>
        </w:rPr>
        <w:t>state</w:t>
      </w:r>
      <w:r w:rsidRPr="00961082">
        <w:rPr>
          <w:sz w:val="16"/>
        </w:rPr>
        <w:t xml:space="preserve">. Several </w:t>
      </w:r>
      <w:r w:rsidRPr="006B66AB">
        <w:rPr>
          <w:sz w:val="16"/>
        </w:rPr>
        <w:t xml:space="preserve">of the </w:t>
      </w:r>
      <w:r w:rsidRPr="006B66AB">
        <w:rPr>
          <w:rStyle w:val="StyleUnderline"/>
        </w:rPr>
        <w:t>Trump</w:t>
      </w:r>
      <w:r w:rsidRPr="006B66AB">
        <w:rPr>
          <w:sz w:val="16"/>
        </w:rPr>
        <w:t xml:space="preserve"> Administration’s most vocal </w:t>
      </w:r>
      <w:r w:rsidRPr="006B66AB">
        <w:rPr>
          <w:rStyle w:val="StyleUnderline"/>
        </w:rPr>
        <w:t>supporters have vociferously called for</w:t>
      </w:r>
      <w:r w:rsidRPr="006B66AB">
        <w:rPr>
          <w:sz w:val="16"/>
        </w:rPr>
        <w:t xml:space="preserve"> the “</w:t>
      </w:r>
      <w:r w:rsidRPr="006B66AB">
        <w:rPr>
          <w:rStyle w:val="StyleUnderline"/>
        </w:rPr>
        <w:t>deconstruction” of the administrative state</w:t>
      </w:r>
      <w:r w:rsidRPr="006B66AB">
        <w:rPr>
          <w:sz w:val="16"/>
        </w:rPr>
        <w:t xml:space="preserve">. The new Administration has in its first year made good on </w:t>
      </w:r>
      <w:r w:rsidRPr="006B66AB">
        <w:rPr>
          <w:rStyle w:val="StyleUnderline"/>
        </w:rPr>
        <w:t xml:space="preserve">attempts to </w:t>
      </w:r>
      <w:r w:rsidRPr="006B66AB">
        <w:rPr>
          <w:rStyle w:val="Emphasis"/>
        </w:rPr>
        <w:t>gut</w:t>
      </w:r>
      <w:r w:rsidRPr="006B66AB">
        <w:rPr>
          <w:sz w:val="16"/>
        </w:rPr>
        <w:t xml:space="preserve"> the </w:t>
      </w:r>
      <w:r w:rsidRPr="006B66AB">
        <w:rPr>
          <w:rStyle w:val="Emphasis"/>
        </w:rPr>
        <w:t>budget</w:t>
      </w:r>
      <w:r w:rsidRPr="006B66AB">
        <w:rPr>
          <w:rStyle w:val="StyleUnderline"/>
        </w:rPr>
        <w:t xml:space="preserve"> and </w:t>
      </w:r>
      <w:r w:rsidRPr="006B66AB">
        <w:rPr>
          <w:rStyle w:val="Emphasis"/>
        </w:rPr>
        <w:t>staff</w:t>
      </w:r>
      <w:r w:rsidRPr="006B66AB">
        <w:rPr>
          <w:rStyle w:val="StyleUnderline"/>
        </w:rPr>
        <w:t xml:space="preserve"> of key agencies and </w:t>
      </w:r>
      <w:r w:rsidRPr="006B66AB">
        <w:rPr>
          <w:rStyle w:val="Emphasis"/>
        </w:rPr>
        <w:t>implement reg</w:t>
      </w:r>
      <w:r w:rsidRPr="006B66AB">
        <w:rPr>
          <w:rStyle w:val="StyleUnderline"/>
        </w:rPr>
        <w:t>ulation</w:t>
      </w:r>
      <w:r w:rsidRPr="006B66AB">
        <w:rPr>
          <w:rStyle w:val="Emphasis"/>
        </w:rPr>
        <w:t>s</w:t>
      </w:r>
      <w:r w:rsidRPr="006B66AB">
        <w:rPr>
          <w:rStyle w:val="StyleUnderline"/>
        </w:rPr>
        <w:t xml:space="preserve"> that would </w:t>
      </w:r>
      <w:r w:rsidRPr="006B66AB">
        <w:rPr>
          <w:rStyle w:val="Emphasis"/>
        </w:rPr>
        <w:t>privatize</w:t>
      </w:r>
      <w:r w:rsidRPr="006B66AB">
        <w:rPr>
          <w:rStyle w:val="StyleUnderline"/>
        </w:rPr>
        <w:t xml:space="preserve"> and undo</w:t>
      </w:r>
      <w:r w:rsidRPr="006B66AB">
        <w:rPr>
          <w:sz w:val="16"/>
        </w:rPr>
        <w:t xml:space="preserve"> many </w:t>
      </w:r>
      <w:r w:rsidRPr="006B66AB">
        <w:rPr>
          <w:rStyle w:val="StyleUnderline"/>
        </w:rPr>
        <w:t>regulatory initiatives</w:t>
      </w:r>
      <w:r w:rsidRPr="006B66AB">
        <w:rPr>
          <w:sz w:val="16"/>
        </w:rPr>
        <w:t>.</w:t>
      </w:r>
    </w:p>
    <w:p w14:paraId="7960EDD8" w14:textId="77777777" w:rsidR="00B97FCB" w:rsidRPr="00961082" w:rsidRDefault="00B97FCB" w:rsidP="00B97FCB">
      <w:pPr>
        <w:rPr>
          <w:sz w:val="16"/>
        </w:rPr>
      </w:pPr>
      <w:r w:rsidRPr="00961082">
        <w:rPr>
          <w:sz w:val="16"/>
        </w:rPr>
        <w:t>Footnote 7. See, e.g., Max Bergmann, Present at the Destruction: How Rex Tillerson Is Wrecking the State Department, POLITICO MAG. (June 29, 2017), https://www.politico.com/magazine/story/2017/06/29/how-rex-tillerson-destroying-state-department-215319 [https://perma.cc/54H8-ANC3] (pro-viding an account of Secretary Rex Tillerson’s dismantling of the State Department and career civil service); Talia Buford, What It’s Like Inside the Trump Administration’s Regulatory Rollback at the EPA, PROPUBLICA (Dec. 18, 2017, 12:17 PM), https://www.propublica.org/article/inside-trump-regulatory-rollback-epa [https://perma.cc/A9XX-ETAL] (describing Administrator Scott Pruitt’s overturning of several major EPA programs and divisions); Gregory Krieg, What the “Deconstruction of the Administrative” State Really Looks Like, CNN (Mar. 30, 2017, 9:47 AM), http://www.cnn.com/2017/03/30/politics/trump-bannon-administrative-state/index.html [https://perma.cc/DVR3-BBEZ]; Alec MacGillis, Is Anybody Home at HUD?, PROPUBLICA (Aug. 22, 2017, 8:00 AM), https://www.propublica.org/article/is-anybody-home-at-hud-secretary-ben-carson [https://perma.cc/KQD5-BCQ9] (describing budget cuts and reductions to major Department of Housing and Urban Development programs).</w:t>
      </w:r>
    </w:p>
    <w:p w14:paraId="16916C96" w14:textId="77777777" w:rsidR="00B97FCB" w:rsidRPr="00961082" w:rsidRDefault="00B97FCB" w:rsidP="00B97FCB">
      <w:pPr>
        <w:rPr>
          <w:sz w:val="16"/>
        </w:rPr>
      </w:pPr>
      <w:r w:rsidRPr="00961082">
        <w:rPr>
          <w:rStyle w:val="StyleUnderline"/>
        </w:rPr>
        <w:t>Nor is this work limited to</w:t>
      </w:r>
      <w:r w:rsidRPr="00961082">
        <w:rPr>
          <w:sz w:val="16"/>
        </w:rPr>
        <w:t xml:space="preserve"> the </w:t>
      </w:r>
      <w:r w:rsidRPr="00961082">
        <w:rPr>
          <w:rStyle w:val="StyleUnderline"/>
        </w:rPr>
        <w:t>Trump</w:t>
      </w:r>
      <w:r w:rsidRPr="00961082">
        <w:rPr>
          <w:sz w:val="16"/>
        </w:rPr>
        <w:t xml:space="preserve"> Administration, </w:t>
      </w:r>
      <w:r w:rsidRPr="00961082">
        <w:rPr>
          <w:rStyle w:val="StyleUnderline"/>
        </w:rPr>
        <w:t>or even to conservative policymakers</w:t>
      </w:r>
      <w:r w:rsidRPr="00961082">
        <w:rPr>
          <w:sz w:val="16"/>
        </w:rPr>
        <w:t xml:space="preserve">. Rather, </w:t>
      </w:r>
      <w:r w:rsidRPr="00BF6F2B">
        <w:rPr>
          <w:rStyle w:val="StyleUnderline"/>
          <w:highlight w:val="green"/>
        </w:rPr>
        <w:t xml:space="preserve">waves of </w:t>
      </w:r>
      <w:r w:rsidRPr="00BF6F2B">
        <w:rPr>
          <w:rStyle w:val="Emphasis"/>
          <w:highlight w:val="green"/>
        </w:rPr>
        <w:t>privatization</w:t>
      </w:r>
      <w:r w:rsidRPr="00961082">
        <w:rPr>
          <w:rStyle w:val="StyleUnderline"/>
        </w:rPr>
        <w:t xml:space="preserve"> and </w:t>
      </w:r>
      <w:r w:rsidRPr="00961082">
        <w:rPr>
          <w:rStyle w:val="Emphasis"/>
        </w:rPr>
        <w:t>deregulation</w:t>
      </w:r>
      <w:r w:rsidRPr="00961082">
        <w:rPr>
          <w:rStyle w:val="StyleUnderline"/>
        </w:rPr>
        <w:t xml:space="preserve"> </w:t>
      </w:r>
      <w:r w:rsidRPr="00BF6F2B">
        <w:rPr>
          <w:rStyle w:val="StyleUnderline"/>
          <w:highlight w:val="green"/>
        </w:rPr>
        <w:t>have</w:t>
      </w:r>
      <w:r w:rsidRPr="00961082">
        <w:rPr>
          <w:rStyle w:val="StyleUnderline"/>
        </w:rPr>
        <w:t xml:space="preserve"> gradually </w:t>
      </w:r>
      <w:r w:rsidRPr="00BF6F2B">
        <w:rPr>
          <w:rStyle w:val="StyleUnderline"/>
          <w:highlight w:val="green"/>
        </w:rPr>
        <w:t>dismantled</w:t>
      </w:r>
      <w:r w:rsidRPr="00961082">
        <w:rPr>
          <w:rStyle w:val="StyleUnderline"/>
        </w:rPr>
        <w:t xml:space="preserve"> Landis’s administrative state </w:t>
      </w:r>
      <w:r w:rsidRPr="00BF6F2B">
        <w:rPr>
          <w:rStyle w:val="StyleUnderline"/>
          <w:highlight w:val="green"/>
        </w:rPr>
        <w:t>over</w:t>
      </w:r>
      <w:r w:rsidRPr="00961082">
        <w:rPr>
          <w:sz w:val="16"/>
        </w:rPr>
        <w:t xml:space="preserve"> the </w:t>
      </w:r>
      <w:r w:rsidRPr="00961082">
        <w:rPr>
          <w:rStyle w:val="StyleUnderline"/>
        </w:rPr>
        <w:t xml:space="preserve">past several </w:t>
      </w:r>
      <w:r w:rsidRPr="00BF6F2B">
        <w:rPr>
          <w:rStyle w:val="StyleUnderline"/>
          <w:highlight w:val="green"/>
        </w:rPr>
        <w:t>decades</w:t>
      </w:r>
      <w:r w:rsidRPr="00C91F67">
        <w:rPr>
          <w:rStyle w:val="StyleUnderline"/>
        </w:rPr>
        <w:t>, spanning not only</w:t>
      </w:r>
      <w:r w:rsidRPr="00C91F67">
        <w:rPr>
          <w:sz w:val="16"/>
        </w:rPr>
        <w:t xml:space="preserve"> the </w:t>
      </w:r>
      <w:r w:rsidRPr="00C91F67">
        <w:rPr>
          <w:rStyle w:val="StyleUnderline"/>
        </w:rPr>
        <w:t>more brazen efforts of the current Administration, but running through</w:t>
      </w:r>
      <w:r w:rsidRPr="00C91F67">
        <w:rPr>
          <w:sz w:val="16"/>
        </w:rPr>
        <w:t xml:space="preserve"> the </w:t>
      </w:r>
      <w:r w:rsidRPr="00C91F67">
        <w:rPr>
          <w:rStyle w:val="Emphasis"/>
        </w:rPr>
        <w:t>attempts</w:t>
      </w:r>
      <w:r w:rsidRPr="00C91F67">
        <w:rPr>
          <w:rStyle w:val="StyleUnderline"/>
        </w:rPr>
        <w:t xml:space="preserve"> of </w:t>
      </w:r>
      <w:r w:rsidRPr="00C91F67">
        <w:rPr>
          <w:rStyle w:val="Emphasis"/>
        </w:rPr>
        <w:t>Dem</w:t>
      </w:r>
      <w:r w:rsidRPr="00C91F67">
        <w:rPr>
          <w:rStyle w:val="StyleUnderline"/>
        </w:rPr>
        <w:t xml:space="preserve">ocratic and </w:t>
      </w:r>
      <w:r w:rsidRPr="00C91F67">
        <w:rPr>
          <w:rStyle w:val="Emphasis"/>
        </w:rPr>
        <w:t>Rep</w:t>
      </w:r>
      <w:r w:rsidRPr="00C91F67">
        <w:rPr>
          <w:rStyle w:val="StyleUnderline"/>
        </w:rPr>
        <w:t xml:space="preserve">ublican </w:t>
      </w:r>
      <w:r w:rsidRPr="00C91F67">
        <w:rPr>
          <w:rStyle w:val="Emphasis"/>
        </w:rPr>
        <w:t>administrations</w:t>
      </w:r>
      <w:r w:rsidRPr="00C91F67">
        <w:rPr>
          <w:rStyle w:val="StyleUnderline"/>
        </w:rPr>
        <w:t xml:space="preserve"> in recent decades to make </w:t>
      </w:r>
      <w:r w:rsidRPr="00C91F67">
        <w:rPr>
          <w:rStyle w:val="Emphasis"/>
        </w:rPr>
        <w:t>bureaucracy</w:t>
      </w:r>
      <w:r w:rsidRPr="00C91F67">
        <w:rPr>
          <w:rStyle w:val="StyleUnderline"/>
        </w:rPr>
        <w:t xml:space="preserve"> </w:t>
      </w:r>
      <w:r w:rsidRPr="00C91F67">
        <w:rPr>
          <w:rStyle w:val="Emphasis"/>
        </w:rPr>
        <w:t>leaner</w:t>
      </w:r>
      <w:r w:rsidRPr="00C91F67">
        <w:rPr>
          <w:rStyle w:val="StyleUnderline"/>
        </w:rPr>
        <w:t xml:space="preserve">, </w:t>
      </w:r>
      <w:r w:rsidRPr="00C91F67">
        <w:rPr>
          <w:rStyle w:val="Emphasis"/>
        </w:rPr>
        <w:t>smarter</w:t>
      </w:r>
      <w:r w:rsidRPr="00C91F67">
        <w:rPr>
          <w:rStyle w:val="StyleUnderline"/>
        </w:rPr>
        <w:t xml:space="preserve">, and </w:t>
      </w:r>
      <w:r w:rsidRPr="00C91F67">
        <w:rPr>
          <w:rStyle w:val="Emphasis"/>
        </w:rPr>
        <w:t>more</w:t>
      </w:r>
      <w:r w:rsidRPr="00C91F67">
        <w:rPr>
          <w:rStyle w:val="StyleUnderline"/>
        </w:rPr>
        <w:t xml:space="preserve"> </w:t>
      </w:r>
      <w:r w:rsidRPr="00C91F67">
        <w:rPr>
          <w:rStyle w:val="Emphasis"/>
        </w:rPr>
        <w:t>market-friendly</w:t>
      </w:r>
      <w:r w:rsidRPr="00C91F67">
        <w:rPr>
          <w:sz w:val="16"/>
        </w:rPr>
        <w:t>.</w:t>
      </w:r>
    </w:p>
    <w:p w14:paraId="63FF665F" w14:textId="77777777" w:rsidR="00B97FCB" w:rsidRPr="00C91F67" w:rsidRDefault="00B97FCB" w:rsidP="00B97FCB">
      <w:pPr>
        <w:rPr>
          <w:sz w:val="16"/>
        </w:rPr>
      </w:pPr>
      <w:r w:rsidRPr="00C91F67">
        <w:rPr>
          <w:sz w:val="16"/>
        </w:rPr>
        <w:t xml:space="preserve">Second, this </w:t>
      </w:r>
      <w:r w:rsidRPr="00C91F67">
        <w:rPr>
          <w:rStyle w:val="StyleUnderline"/>
        </w:rPr>
        <w:t>regulatory skepticism has</w:t>
      </w:r>
      <w:r w:rsidRPr="00C91F67">
        <w:rPr>
          <w:sz w:val="16"/>
        </w:rPr>
        <w:t xml:space="preserve"> also </w:t>
      </w:r>
      <w:r w:rsidRPr="00C91F67">
        <w:rPr>
          <w:rStyle w:val="StyleUnderline"/>
        </w:rPr>
        <w:t>animated a parallel, and inverse, effort to centralize greater governmental control in</w:t>
      </w:r>
      <w:r w:rsidRPr="00C91F67">
        <w:rPr>
          <w:sz w:val="16"/>
        </w:rPr>
        <w:t xml:space="preserve"> the </w:t>
      </w:r>
      <w:r w:rsidRPr="00C91F67">
        <w:rPr>
          <w:rStyle w:val="StyleUnderline"/>
        </w:rPr>
        <w:t>hands of the President</w:t>
      </w:r>
      <w:r w:rsidRPr="00C91F67">
        <w:rPr>
          <w:sz w:val="16"/>
        </w:rPr>
        <w:t xml:space="preserve">. </w:t>
      </w:r>
      <w:r w:rsidRPr="00C91F67">
        <w:rPr>
          <w:rStyle w:val="StyleUnderline"/>
        </w:rPr>
        <w:t>This</w:t>
      </w:r>
      <w:r w:rsidRPr="00C91F67">
        <w:rPr>
          <w:sz w:val="16"/>
        </w:rPr>
        <w:t xml:space="preserve"> too </w:t>
      </w:r>
      <w:r w:rsidRPr="00C91F67">
        <w:rPr>
          <w:rStyle w:val="StyleUnderline"/>
        </w:rPr>
        <w:t xml:space="preserve">is largely a </w:t>
      </w:r>
      <w:r w:rsidRPr="00C91F67">
        <w:rPr>
          <w:rStyle w:val="Emphasis"/>
        </w:rPr>
        <w:t>bipartisan trend</w:t>
      </w:r>
      <w:r w:rsidRPr="00C91F67">
        <w:rPr>
          <w:sz w:val="16"/>
        </w:rPr>
        <w:t xml:space="preserve">. </w:t>
      </w:r>
      <w:r w:rsidRPr="00C91F67">
        <w:rPr>
          <w:rStyle w:val="StyleUnderline"/>
        </w:rPr>
        <w:t>Executives from both parties</w:t>
      </w:r>
      <w:r w:rsidRPr="00C91F67">
        <w:rPr>
          <w:sz w:val="16"/>
        </w:rPr>
        <w:t xml:space="preserve"> — </w:t>
      </w:r>
      <w:r w:rsidRPr="00C91F67">
        <w:rPr>
          <w:rStyle w:val="StyleUnderline"/>
        </w:rPr>
        <w:t>from</w:t>
      </w:r>
      <w:r w:rsidRPr="00C91F67">
        <w:rPr>
          <w:sz w:val="16"/>
        </w:rPr>
        <w:t xml:space="preserve"> Presidents </w:t>
      </w:r>
      <w:r w:rsidRPr="00C91F67">
        <w:rPr>
          <w:rStyle w:val="Emphasis"/>
        </w:rPr>
        <w:t>Clinton</w:t>
      </w:r>
      <w:r w:rsidRPr="00C91F67">
        <w:rPr>
          <w:rStyle w:val="StyleUnderline"/>
        </w:rPr>
        <w:t xml:space="preserve"> to </w:t>
      </w:r>
      <w:r w:rsidRPr="00C91F67">
        <w:rPr>
          <w:rStyle w:val="Emphasis"/>
        </w:rPr>
        <w:t>Bush</w:t>
      </w:r>
      <w:r w:rsidRPr="00C91F67">
        <w:rPr>
          <w:rStyle w:val="StyleUnderline"/>
        </w:rPr>
        <w:t xml:space="preserve"> to </w:t>
      </w:r>
      <w:r w:rsidRPr="00C91F67">
        <w:rPr>
          <w:rStyle w:val="Emphasis"/>
        </w:rPr>
        <w:t>Obama</w:t>
      </w:r>
      <w:r w:rsidRPr="00C91F67">
        <w:rPr>
          <w:rStyle w:val="StyleUnderline"/>
        </w:rPr>
        <w:t xml:space="preserve"> to </w:t>
      </w:r>
      <w:r w:rsidRPr="00C91F67">
        <w:rPr>
          <w:rStyle w:val="Emphasis"/>
        </w:rPr>
        <w:t>Trump</w:t>
      </w:r>
      <w:r w:rsidRPr="00C91F67">
        <w:rPr>
          <w:sz w:val="16"/>
        </w:rPr>
        <w:t xml:space="preserve"> — </w:t>
      </w:r>
      <w:r w:rsidRPr="00C91F67">
        <w:rPr>
          <w:rStyle w:val="StyleUnderline"/>
        </w:rPr>
        <w:t xml:space="preserve">have </w:t>
      </w:r>
      <w:r w:rsidRPr="00C91F67">
        <w:rPr>
          <w:rStyle w:val="Emphasis"/>
        </w:rPr>
        <w:t>centralized</w:t>
      </w:r>
      <w:r w:rsidRPr="00C91F67">
        <w:rPr>
          <w:rStyle w:val="StyleUnderline"/>
        </w:rPr>
        <w:t xml:space="preserve"> presidential </w:t>
      </w:r>
      <w:r w:rsidRPr="00C91F67">
        <w:rPr>
          <w:rStyle w:val="Emphasis"/>
        </w:rPr>
        <w:t>oversight</w:t>
      </w:r>
      <w:r w:rsidRPr="00C91F67">
        <w:rPr>
          <w:rStyle w:val="StyleUnderline"/>
        </w:rPr>
        <w:t xml:space="preserve"> of regulatory agencies</w:t>
      </w:r>
      <w:r w:rsidRPr="00C91F67">
        <w:rPr>
          <w:sz w:val="16"/>
        </w:rPr>
        <w:t xml:space="preserve">. And </w:t>
      </w:r>
      <w:r w:rsidRPr="00C91F67">
        <w:rPr>
          <w:rStyle w:val="StyleUnderline"/>
        </w:rPr>
        <w:t>legal scholars and Justices</w:t>
      </w:r>
      <w:r w:rsidRPr="00C91F67">
        <w:rPr>
          <w:sz w:val="16"/>
        </w:rPr>
        <w:t xml:space="preserve"> from across the political spectrum </w:t>
      </w:r>
      <w:r w:rsidRPr="00C91F67">
        <w:rPr>
          <w:rStyle w:val="StyleUnderline"/>
        </w:rPr>
        <w:t>have appealed to presidential control</w:t>
      </w:r>
      <w:r w:rsidRPr="00C91F67">
        <w:rPr>
          <w:sz w:val="16"/>
        </w:rPr>
        <w:t xml:space="preserve"> as a key mode of legitimizing and holding accountable agency action.</w:t>
      </w:r>
    </w:p>
    <w:p w14:paraId="580726F9" w14:textId="77777777" w:rsidR="00B97FCB" w:rsidRPr="00C91F67" w:rsidRDefault="00B97FCB" w:rsidP="00B97FCB">
      <w:pPr>
        <w:rPr>
          <w:sz w:val="16"/>
        </w:rPr>
      </w:pPr>
      <w:r w:rsidRPr="00C91F67">
        <w:rPr>
          <w:sz w:val="16"/>
        </w:rPr>
        <w:t xml:space="preserve">Footnote 9. See, e.g., Elena </w:t>
      </w:r>
      <w:r w:rsidRPr="00C91F67">
        <w:rPr>
          <w:rStyle w:val="StyleUnderline"/>
        </w:rPr>
        <w:t>Kagan</w:t>
      </w:r>
      <w:r w:rsidRPr="00C91F67">
        <w:rPr>
          <w:sz w:val="16"/>
        </w:rPr>
        <w:t xml:space="preserve">, Presidential Administration, 114 HARV. L. REV. 2245 (2001); see also </w:t>
      </w:r>
      <w:r w:rsidRPr="00C91F67">
        <w:rPr>
          <w:rStyle w:val="Emphasis"/>
        </w:rPr>
        <w:t>Free Enter. Fund v. Pub. Co.</w:t>
      </w:r>
      <w:r w:rsidRPr="00C91F67">
        <w:rPr>
          <w:rStyle w:val="StyleUnderline"/>
        </w:rPr>
        <w:t xml:space="preserve"> Accounting Oversight Bd.</w:t>
      </w:r>
      <w:r w:rsidRPr="00C91F67">
        <w:rPr>
          <w:sz w:val="16"/>
        </w:rPr>
        <w:t>, 561 U.S. 477, 495–96 (2010) (</w:t>
      </w:r>
      <w:r w:rsidRPr="00C91F67">
        <w:rPr>
          <w:rStyle w:val="StyleUnderline"/>
        </w:rPr>
        <w:t>writing for</w:t>
      </w:r>
      <w:r w:rsidRPr="00C91F67">
        <w:rPr>
          <w:sz w:val="16"/>
        </w:rPr>
        <w:t xml:space="preserve"> the </w:t>
      </w:r>
      <w:r w:rsidRPr="00C91F67">
        <w:rPr>
          <w:rStyle w:val="StyleUnderline"/>
        </w:rPr>
        <w:t>court</w:t>
      </w:r>
      <w:r w:rsidRPr="00C91F67">
        <w:rPr>
          <w:sz w:val="16"/>
        </w:rPr>
        <w:t xml:space="preserve">, Chief Justice </w:t>
      </w:r>
      <w:r w:rsidRPr="00C91F67">
        <w:rPr>
          <w:rStyle w:val="Emphasis"/>
        </w:rPr>
        <w:t>Roberts</w:t>
      </w:r>
      <w:r w:rsidRPr="00C91F67">
        <w:rPr>
          <w:rStyle w:val="StyleUnderline"/>
        </w:rPr>
        <w:t xml:space="preserve"> described</w:t>
      </w:r>
      <w:r w:rsidRPr="00C91F67">
        <w:rPr>
          <w:sz w:val="16"/>
        </w:rPr>
        <w:t xml:space="preserve"> the </w:t>
      </w:r>
      <w:r w:rsidRPr="00C91F67">
        <w:rPr>
          <w:rStyle w:val="StyleUnderline"/>
        </w:rPr>
        <w:t xml:space="preserve">importance of </w:t>
      </w:r>
      <w:r w:rsidRPr="00C91F67">
        <w:rPr>
          <w:rStyle w:val="Emphasis"/>
        </w:rPr>
        <w:t>presidential oversight</w:t>
      </w:r>
      <w:r w:rsidRPr="00C91F67">
        <w:rPr>
          <w:sz w:val="16"/>
        </w:rPr>
        <w:t xml:space="preserve"> of administrative agencies).</w:t>
      </w:r>
    </w:p>
    <w:p w14:paraId="256EFDD8" w14:textId="77777777" w:rsidR="00B97FCB" w:rsidRPr="00C91F67" w:rsidRDefault="00B97FCB" w:rsidP="00B97FCB">
      <w:pPr>
        <w:rPr>
          <w:sz w:val="16"/>
        </w:rPr>
      </w:pPr>
      <w:r w:rsidRPr="00C91F67">
        <w:rPr>
          <w:sz w:val="16"/>
        </w:rPr>
        <w:t xml:space="preserve"> This </w:t>
      </w:r>
      <w:r w:rsidRPr="00C91F67">
        <w:rPr>
          <w:rStyle w:val="Emphasis"/>
        </w:rPr>
        <w:t>concentration</w:t>
      </w:r>
      <w:r w:rsidRPr="00C91F67">
        <w:rPr>
          <w:rStyle w:val="StyleUnderline"/>
        </w:rPr>
        <w:t xml:space="preserve"> of </w:t>
      </w:r>
      <w:r w:rsidRPr="00C91F67">
        <w:rPr>
          <w:rStyle w:val="Emphasis"/>
        </w:rPr>
        <w:t>control</w:t>
      </w:r>
      <w:r w:rsidRPr="00C91F67">
        <w:rPr>
          <w:rStyle w:val="StyleUnderline"/>
        </w:rPr>
        <w:t xml:space="preserve"> has</w:t>
      </w:r>
      <w:r w:rsidRPr="00C91F67">
        <w:rPr>
          <w:sz w:val="16"/>
        </w:rPr>
        <w:t xml:space="preserve"> similarly </w:t>
      </w:r>
      <w:r w:rsidRPr="00C91F67">
        <w:rPr>
          <w:rStyle w:val="Emphasis"/>
        </w:rPr>
        <w:t>sparked opposition</w:t>
      </w:r>
      <w:r w:rsidRPr="00C91F67">
        <w:rPr>
          <w:sz w:val="16"/>
        </w:rPr>
        <w:t xml:space="preserve">. In the latter years of the </w:t>
      </w:r>
      <w:r w:rsidRPr="00C91F67">
        <w:rPr>
          <w:rStyle w:val="StyleUnderline"/>
        </w:rPr>
        <w:t>Obama</w:t>
      </w:r>
      <w:r w:rsidRPr="00C91F67">
        <w:rPr>
          <w:sz w:val="16"/>
        </w:rPr>
        <w:t xml:space="preserve"> Administration, </w:t>
      </w:r>
      <w:r w:rsidRPr="00C91F67">
        <w:rPr>
          <w:rStyle w:val="StyleUnderline"/>
        </w:rPr>
        <w:t>critics challenged</w:t>
      </w:r>
      <w:r w:rsidRPr="00C91F67">
        <w:rPr>
          <w:sz w:val="16"/>
        </w:rPr>
        <w:t xml:space="preserve"> the expansive </w:t>
      </w:r>
      <w:r w:rsidRPr="00C91F67">
        <w:rPr>
          <w:rStyle w:val="StyleUnderline"/>
        </w:rPr>
        <w:t>use of regulatory powers to advance economic, environmental, and social policy goals, from workers’ rights to climate change to immigration reform</w:t>
      </w:r>
      <w:r w:rsidRPr="00C91F67">
        <w:rPr>
          <w:sz w:val="16"/>
        </w:rPr>
        <w:t>.</w:t>
      </w:r>
    </w:p>
    <w:p w14:paraId="2E0D03B6" w14:textId="77777777" w:rsidR="00B97FCB" w:rsidRPr="00C91F67" w:rsidRDefault="00B97FCB" w:rsidP="00B97FCB">
      <w:pPr>
        <w:rPr>
          <w:sz w:val="16"/>
        </w:rPr>
      </w:pPr>
      <w:r w:rsidRPr="00C91F67">
        <w:rPr>
          <w:sz w:val="16"/>
        </w:rPr>
        <w:t>Footnote 10. See, e.g., Binyamin Appelbaum &amp; Michael D. Shear, Once Skeptical of Executive Power, Obama Has Come to Embrace It, N.Y. TIMES (Aug. 13, 2016), https://nyti.ms/2jAytGL [https://perma.cc/YVY6-9BNP] (describing the Obama Administration’s use of regulatory authority to enact major social policies).</w:t>
      </w:r>
    </w:p>
    <w:p w14:paraId="44543874" w14:textId="77777777" w:rsidR="00B97FCB" w:rsidRPr="00961082" w:rsidRDefault="00B97FCB" w:rsidP="00B97FCB">
      <w:pPr>
        <w:rPr>
          <w:sz w:val="16"/>
        </w:rPr>
      </w:pPr>
      <w:r w:rsidRPr="00C91F67">
        <w:rPr>
          <w:sz w:val="16"/>
        </w:rPr>
        <w:t xml:space="preserve"> The y</w:t>
      </w:r>
      <w:r w:rsidRPr="00961082">
        <w:rPr>
          <w:sz w:val="16"/>
        </w:rPr>
        <w:t xml:space="preserve">oung </w:t>
      </w:r>
      <w:r w:rsidRPr="00BF6F2B">
        <w:rPr>
          <w:rStyle w:val="StyleUnderline"/>
          <w:highlight w:val="green"/>
        </w:rPr>
        <w:t>Trump</w:t>
      </w:r>
      <w:r w:rsidRPr="00961082">
        <w:rPr>
          <w:rStyle w:val="StyleUnderline"/>
        </w:rPr>
        <w:t xml:space="preserve"> Administration</w:t>
      </w:r>
      <w:r w:rsidRPr="00961082">
        <w:rPr>
          <w:sz w:val="16"/>
        </w:rPr>
        <w:t xml:space="preserve"> has provoked even more extreme forms of these concerns about expansive use of executive regulatory discretion. Its </w:t>
      </w:r>
      <w:r w:rsidRPr="00BF6F2B">
        <w:rPr>
          <w:rStyle w:val="StyleUnderline"/>
          <w:highlight w:val="green"/>
        </w:rPr>
        <w:t>irregular assertions of executive power</w:t>
      </w:r>
      <w:r w:rsidRPr="00961082">
        <w:rPr>
          <w:sz w:val="16"/>
        </w:rPr>
        <w:t xml:space="preserve"> in areas like immigration and national security seem to </w:t>
      </w:r>
      <w:r w:rsidRPr="00BF6F2B">
        <w:rPr>
          <w:rStyle w:val="Emphasis"/>
          <w:highlight w:val="green"/>
        </w:rPr>
        <w:t>override</w:t>
      </w:r>
      <w:r w:rsidRPr="00961082">
        <w:rPr>
          <w:rStyle w:val="StyleUnderline"/>
        </w:rPr>
        <w:t xml:space="preserve"> informal </w:t>
      </w:r>
      <w:r w:rsidRPr="00BF6F2B">
        <w:rPr>
          <w:rStyle w:val="StyleUnderline"/>
          <w:highlight w:val="green"/>
        </w:rPr>
        <w:t>conventions of</w:t>
      </w:r>
      <w:r w:rsidRPr="00961082">
        <w:rPr>
          <w:rStyle w:val="StyleUnderline"/>
        </w:rPr>
        <w:t xml:space="preserve"> internal processes of expert </w:t>
      </w:r>
      <w:r w:rsidRPr="00BF6F2B">
        <w:rPr>
          <w:rStyle w:val="Emphasis"/>
          <w:highlight w:val="green"/>
        </w:rPr>
        <w:t>consultation</w:t>
      </w:r>
      <w:r w:rsidRPr="00961082">
        <w:rPr>
          <w:rStyle w:val="StyleUnderline"/>
        </w:rPr>
        <w:t xml:space="preserve">, </w:t>
      </w:r>
      <w:r w:rsidRPr="00961082">
        <w:rPr>
          <w:rStyle w:val="Emphasis"/>
        </w:rPr>
        <w:t>civil service</w:t>
      </w:r>
      <w:r w:rsidRPr="00961082">
        <w:rPr>
          <w:rStyle w:val="StyleUnderline"/>
        </w:rPr>
        <w:t xml:space="preserve"> </w:t>
      </w:r>
      <w:r w:rsidRPr="00BF6F2B">
        <w:rPr>
          <w:rStyle w:val="Emphasis"/>
          <w:highlight w:val="green"/>
        </w:rPr>
        <w:t>independence</w:t>
      </w:r>
      <w:r w:rsidRPr="00BF6F2B">
        <w:rPr>
          <w:rStyle w:val="StyleUnderline"/>
          <w:highlight w:val="green"/>
        </w:rPr>
        <w:t>, and</w:t>
      </w:r>
      <w:r w:rsidRPr="00961082">
        <w:rPr>
          <w:rStyle w:val="StyleUnderline"/>
        </w:rPr>
        <w:t xml:space="preserve"> </w:t>
      </w:r>
      <w:r w:rsidRPr="00BF6F2B">
        <w:rPr>
          <w:rStyle w:val="Emphasis"/>
          <w:highlight w:val="green"/>
        </w:rPr>
        <w:t>internal checks</w:t>
      </w:r>
      <w:r w:rsidRPr="00BF6F2B">
        <w:rPr>
          <w:rStyle w:val="StyleUnderline"/>
          <w:highlight w:val="green"/>
        </w:rPr>
        <w:t xml:space="preserve"> and </w:t>
      </w:r>
      <w:r w:rsidRPr="00BF6F2B">
        <w:rPr>
          <w:rStyle w:val="Emphasis"/>
          <w:highlight w:val="green"/>
        </w:rPr>
        <w:t>balances</w:t>
      </w:r>
      <w:r w:rsidRPr="00961082">
        <w:rPr>
          <w:sz w:val="16"/>
        </w:rPr>
        <w:t xml:space="preserve">. The </w:t>
      </w:r>
      <w:r w:rsidRPr="00BF6F2B">
        <w:rPr>
          <w:rStyle w:val="StyleUnderline"/>
          <w:highlight w:val="green"/>
        </w:rPr>
        <w:t>result has been</w:t>
      </w:r>
      <w:r w:rsidRPr="00961082">
        <w:rPr>
          <w:sz w:val="16"/>
        </w:rPr>
        <w:t xml:space="preserve"> the </w:t>
      </w:r>
      <w:r w:rsidRPr="00961082">
        <w:rPr>
          <w:rStyle w:val="StyleUnderline"/>
        </w:rPr>
        <w:t xml:space="preserve">generation of significant </w:t>
      </w:r>
      <w:r w:rsidRPr="00961082">
        <w:rPr>
          <w:rStyle w:val="Emphasis"/>
        </w:rPr>
        <w:t>concern</w:t>
      </w:r>
      <w:r w:rsidRPr="00961082">
        <w:rPr>
          <w:rStyle w:val="StyleUnderline"/>
        </w:rPr>
        <w:t xml:space="preserve"> about</w:t>
      </w:r>
      <w:r w:rsidRPr="00961082">
        <w:rPr>
          <w:sz w:val="16"/>
        </w:rPr>
        <w:t xml:space="preserve"> the </w:t>
      </w:r>
      <w:r w:rsidRPr="00961082">
        <w:rPr>
          <w:rStyle w:val="Emphasis"/>
        </w:rPr>
        <w:t>violation</w:t>
      </w:r>
      <w:r w:rsidRPr="00961082">
        <w:rPr>
          <w:rStyle w:val="StyleUnderline"/>
        </w:rPr>
        <w:t xml:space="preserve"> of </w:t>
      </w:r>
      <w:r w:rsidRPr="00961082">
        <w:rPr>
          <w:rStyle w:val="Emphasis"/>
        </w:rPr>
        <w:t>internal norms</w:t>
      </w:r>
      <w:r w:rsidRPr="00961082">
        <w:rPr>
          <w:rStyle w:val="StyleUnderline"/>
        </w:rPr>
        <w:t xml:space="preserve"> and </w:t>
      </w:r>
      <w:r w:rsidRPr="00961082">
        <w:rPr>
          <w:rStyle w:val="Emphasis"/>
        </w:rPr>
        <w:t>practices</w:t>
      </w:r>
      <w:r w:rsidRPr="00961082">
        <w:rPr>
          <w:rStyle w:val="StyleUnderline"/>
        </w:rPr>
        <w:t xml:space="preserve"> of reasoned executive judgment</w:t>
      </w:r>
      <w:r w:rsidRPr="00961082">
        <w:rPr>
          <w:sz w:val="16"/>
        </w:rPr>
        <w:t>,</w:t>
      </w:r>
    </w:p>
    <w:p w14:paraId="6E06A416" w14:textId="77777777" w:rsidR="00B97FCB" w:rsidRPr="00961082" w:rsidRDefault="00B97FCB" w:rsidP="00B97FCB">
      <w:pPr>
        <w:rPr>
          <w:sz w:val="16"/>
        </w:rPr>
      </w:pPr>
      <w:r w:rsidRPr="00961082">
        <w:rPr>
          <w:sz w:val="16"/>
        </w:rPr>
        <w:t>Footnote 11. For an excellent discussion of the informal norms shaping executive judgment, see Daphna Renan, Presidential Norms and Article II, 131 HARV. L. REV. (forthcoming 2018).</w:t>
      </w:r>
    </w:p>
    <w:p w14:paraId="0FD1DA0E" w14:textId="77777777" w:rsidR="00B97FCB" w:rsidRPr="00961082" w:rsidRDefault="00B97FCB" w:rsidP="00B97FCB">
      <w:pPr>
        <w:rPr>
          <w:sz w:val="16"/>
        </w:rPr>
      </w:pPr>
      <w:r w:rsidRPr="00C91F67">
        <w:rPr>
          <w:sz w:val="16"/>
        </w:rPr>
        <w:t xml:space="preserve">and </w:t>
      </w:r>
      <w:r w:rsidRPr="00C91F67">
        <w:rPr>
          <w:rStyle w:val="StyleUnderline"/>
        </w:rPr>
        <w:t>which</w:t>
      </w:r>
      <w:r w:rsidRPr="00C91F67">
        <w:rPr>
          <w:sz w:val="16"/>
        </w:rPr>
        <w:t xml:space="preserve"> in turn </w:t>
      </w:r>
      <w:r w:rsidRPr="00C91F67">
        <w:rPr>
          <w:rStyle w:val="StyleUnderline"/>
        </w:rPr>
        <w:t xml:space="preserve">has generated </w:t>
      </w:r>
      <w:r w:rsidRPr="00C91F67">
        <w:rPr>
          <w:rStyle w:val="Emphasis"/>
        </w:rPr>
        <w:t>bureaucratic</w:t>
      </w:r>
      <w:r w:rsidRPr="00C91F67">
        <w:rPr>
          <w:rStyle w:val="StyleUnderline"/>
        </w:rPr>
        <w:t xml:space="preserve"> “</w:t>
      </w:r>
      <w:r w:rsidRPr="00C91F67">
        <w:rPr>
          <w:rStyle w:val="Emphasis"/>
        </w:rPr>
        <w:t>resistance from below</w:t>
      </w:r>
      <w:r w:rsidRPr="00C91F67">
        <w:rPr>
          <w:sz w:val="16"/>
        </w:rPr>
        <w:t>.”</w:t>
      </w:r>
    </w:p>
    <w:p w14:paraId="00A6FA85" w14:textId="77777777" w:rsidR="00B97FCB" w:rsidRPr="00961082" w:rsidRDefault="00B97FCB" w:rsidP="00B97FCB">
      <w:pPr>
        <w:rPr>
          <w:sz w:val="16"/>
        </w:rPr>
      </w:pPr>
      <w:r w:rsidRPr="00961082">
        <w:rPr>
          <w:sz w:val="16"/>
        </w:rPr>
        <w:t>Footnote 12 For a recent exploration of this concept in context of the controversies of the Trump Administration, see, for example, Jennifer Nou, Bureaucratic Resistance from Below, YALE J. ON REG.: NOTICE &amp; COMMENT (Nov. 16, 2016), http://yalejreg.com/nc/bureaucratic-resistance-from-below-by-jennifer-nou/ [https://perma.cc/Q49Q-5YR2] (</w:t>
      </w:r>
      <w:r w:rsidRPr="00961082">
        <w:rPr>
          <w:rStyle w:val="StyleUnderline"/>
        </w:rPr>
        <w:t xml:space="preserve">describing tactics that bureaucrats can employ </w:t>
      </w:r>
      <w:r w:rsidRPr="00BF6F2B">
        <w:rPr>
          <w:rStyle w:val="StyleUnderline"/>
          <w:highlight w:val="green"/>
        </w:rPr>
        <w:t>in resisting</w:t>
      </w:r>
      <w:r w:rsidRPr="00961082">
        <w:rPr>
          <w:rStyle w:val="StyleUnderline"/>
        </w:rPr>
        <w:t xml:space="preserve"> presidential </w:t>
      </w:r>
      <w:r w:rsidRPr="00BF6F2B">
        <w:rPr>
          <w:rStyle w:val="StyleUnderline"/>
          <w:highlight w:val="green"/>
        </w:rPr>
        <w:t>directives</w:t>
      </w:r>
      <w:r w:rsidRPr="00961082">
        <w:rPr>
          <w:sz w:val="16"/>
        </w:rPr>
        <w:t>).</w:t>
      </w:r>
    </w:p>
    <w:p w14:paraId="20E572F8" w14:textId="77777777" w:rsidR="00B97FCB" w:rsidRDefault="00B97FCB" w:rsidP="00B97FCB"/>
    <w:p w14:paraId="1D7865D8" w14:textId="77777777" w:rsidR="00B97FCB" w:rsidRDefault="00B97FCB" w:rsidP="00B97FCB">
      <w:pPr>
        <w:pStyle w:val="Heading2"/>
      </w:pPr>
      <w:r>
        <w:t>Organizing</w:t>
      </w:r>
    </w:p>
    <w:p w14:paraId="2EE7D4F7" w14:textId="77777777" w:rsidR="00B97FCB" w:rsidRPr="009F58BB" w:rsidRDefault="00B97FCB" w:rsidP="00B97FCB">
      <w:pPr>
        <w:pStyle w:val="Heading3"/>
      </w:pPr>
      <w:r w:rsidRPr="009F58BB">
        <w:t>1NC---Organizing T/</w:t>
      </w:r>
    </w:p>
    <w:p w14:paraId="0EE1E07D" w14:textId="77777777" w:rsidR="00B97FCB" w:rsidRPr="009F58BB" w:rsidRDefault="00B97FCB" w:rsidP="00B97FCB">
      <w:pPr>
        <w:pStyle w:val="Heading4"/>
      </w:pPr>
      <w:r w:rsidRPr="009F58BB">
        <w:t xml:space="preserve">SB </w:t>
      </w:r>
      <w:r w:rsidRPr="009F58BB">
        <w:rPr>
          <w:u w:val="single"/>
        </w:rPr>
        <w:t>undermines local union organizing</w:t>
      </w:r>
      <w:r w:rsidRPr="009F58BB">
        <w:t xml:space="preserve"> – not enough union density will be </w:t>
      </w:r>
      <w:r w:rsidRPr="009F58BB">
        <w:rPr>
          <w:u w:val="single"/>
        </w:rPr>
        <w:t>co-opted</w:t>
      </w:r>
      <w:r w:rsidRPr="009F58BB">
        <w:t xml:space="preserve"> by </w:t>
      </w:r>
      <w:r w:rsidRPr="009F58BB">
        <w:rPr>
          <w:u w:val="single"/>
        </w:rPr>
        <w:t>firms</w:t>
      </w:r>
    </w:p>
    <w:p w14:paraId="0A6DC197" w14:textId="77777777" w:rsidR="00B97FCB" w:rsidRPr="009F58BB" w:rsidRDefault="00B97FCB" w:rsidP="00B97FCB">
      <w:r w:rsidRPr="009F58BB">
        <w:rPr>
          <w:rStyle w:val="Style13ptBold"/>
        </w:rPr>
        <w:t>Gould 22</w:t>
      </w:r>
      <w:r w:rsidRPr="009F58BB">
        <w:t xml:space="preserve"> [William B. Gould IV, Charles A. Beardsley Professor of Law Emeritus at Stanford Law School, First black professor at Stanford Law School, "For Labor to Build Upon: Wars, Depression and Pandemic," Cambridge University Press, 2022]</w:t>
      </w:r>
    </w:p>
    <w:p w14:paraId="2FA87318" w14:textId="77777777" w:rsidR="00B97FCB" w:rsidRPr="009F58BB" w:rsidRDefault="00B97FCB" w:rsidP="00B97FCB">
      <w:pPr>
        <w:rPr>
          <w:sz w:val="16"/>
        </w:rPr>
      </w:pPr>
      <w:r w:rsidRPr="009F58BB">
        <w:rPr>
          <w:sz w:val="16"/>
        </w:rPr>
        <w:t xml:space="preserve">Beyond union organizing, </w:t>
      </w:r>
      <w:r w:rsidRPr="009F58BB">
        <w:rPr>
          <w:rStyle w:val="StyleUnderline"/>
        </w:rPr>
        <w:t xml:space="preserve">it is important to take into account another consideration preliminarily: the </w:t>
      </w:r>
      <w:r w:rsidRPr="009F58BB">
        <w:rPr>
          <w:rStyle w:val="Emphasis"/>
        </w:rPr>
        <w:t>structure and operation</w:t>
      </w:r>
      <w:r w:rsidRPr="009F58BB">
        <w:rPr>
          <w:sz w:val="16"/>
        </w:rPr>
        <w:t xml:space="preserve"> </w:t>
      </w:r>
      <w:r w:rsidRPr="009F58BB">
        <w:rPr>
          <w:rStyle w:val="StyleUnderline"/>
        </w:rPr>
        <w:t>of</w:t>
      </w:r>
      <w:r w:rsidRPr="009F58BB">
        <w:rPr>
          <w:sz w:val="16"/>
        </w:rPr>
        <w:t xml:space="preserve"> collective </w:t>
      </w:r>
      <w:r w:rsidRPr="009F58BB">
        <w:rPr>
          <w:rStyle w:val="Emphasis"/>
        </w:rPr>
        <w:t>bargaining itself</w:t>
      </w:r>
      <w:r w:rsidRPr="009F58BB">
        <w:rPr>
          <w:rStyle w:val="StyleUnderline"/>
        </w:rPr>
        <w:t xml:space="preserve">. With regard its operation, </w:t>
      </w:r>
      <w:r w:rsidRPr="009F58BB">
        <w:rPr>
          <w:rStyle w:val="StyleUnderline"/>
          <w:highlight w:val="green"/>
        </w:rPr>
        <w:t>it has become</w:t>
      </w:r>
      <w:r w:rsidRPr="009F58BB">
        <w:rPr>
          <w:sz w:val="16"/>
        </w:rPr>
        <w:t xml:space="preserve"> rather </w:t>
      </w:r>
      <w:r w:rsidRPr="009F58BB">
        <w:rPr>
          <w:rStyle w:val="StyleUnderline"/>
          <w:highlight w:val="green"/>
        </w:rPr>
        <w:t>fashionable</w:t>
      </w:r>
      <w:r w:rsidRPr="009F58BB">
        <w:rPr>
          <w:sz w:val="16"/>
        </w:rPr>
        <w:t xml:space="preserve"> in recent years </w:t>
      </w:r>
      <w:r w:rsidRPr="009F58BB">
        <w:rPr>
          <w:rStyle w:val="StyleUnderline"/>
          <w:highlight w:val="green"/>
        </w:rPr>
        <w:t>to suggest</w:t>
      </w:r>
      <w:r w:rsidRPr="009F58BB">
        <w:rPr>
          <w:rStyle w:val="StyleUnderline"/>
        </w:rPr>
        <w:t xml:space="preserve"> that </w:t>
      </w:r>
      <w:r w:rsidRPr="009F58BB">
        <w:rPr>
          <w:rStyle w:val="StyleUnderline"/>
          <w:highlight w:val="green"/>
        </w:rPr>
        <w:t>the</w:t>
      </w:r>
      <w:r w:rsidRPr="009F58BB">
        <w:rPr>
          <w:sz w:val="16"/>
          <w:highlight w:val="green"/>
        </w:rPr>
        <w:t xml:space="preserve"> </w:t>
      </w:r>
      <w:r w:rsidRPr="009F58BB">
        <w:rPr>
          <w:rStyle w:val="Emphasis"/>
          <w:highlight w:val="green"/>
        </w:rPr>
        <w:t>U</w:t>
      </w:r>
      <w:r w:rsidRPr="009F58BB">
        <w:rPr>
          <w:sz w:val="16"/>
        </w:rPr>
        <w:t xml:space="preserve">nited </w:t>
      </w:r>
      <w:r w:rsidRPr="009F58BB">
        <w:rPr>
          <w:rStyle w:val="Emphasis"/>
          <w:highlight w:val="green"/>
        </w:rPr>
        <w:t>S</w:t>
      </w:r>
      <w:r w:rsidRPr="009F58BB">
        <w:rPr>
          <w:sz w:val="16"/>
        </w:rPr>
        <w:t xml:space="preserve">tates </w:t>
      </w:r>
      <w:r w:rsidRPr="009F58BB">
        <w:rPr>
          <w:rStyle w:val="StyleUnderline"/>
        </w:rPr>
        <w:t>should simply</w:t>
      </w:r>
      <w:r w:rsidRPr="009F58BB">
        <w:rPr>
          <w:sz w:val="16"/>
        </w:rPr>
        <w:t xml:space="preserve"> </w:t>
      </w:r>
      <w:r w:rsidRPr="009F58BB">
        <w:rPr>
          <w:rStyle w:val="Emphasis"/>
          <w:highlight w:val="green"/>
        </w:rPr>
        <w:t>emulate</w:t>
      </w:r>
      <w:r w:rsidRPr="009F58BB">
        <w:rPr>
          <w:sz w:val="16"/>
          <w:highlight w:val="green"/>
        </w:rPr>
        <w:t xml:space="preserve"> </w:t>
      </w:r>
      <w:r w:rsidRPr="009F58BB">
        <w:rPr>
          <w:rStyle w:val="StyleUnderline"/>
          <w:highlight w:val="green"/>
        </w:rPr>
        <w:t>the</w:t>
      </w:r>
      <w:r w:rsidRPr="009F58BB">
        <w:rPr>
          <w:sz w:val="16"/>
          <w:highlight w:val="green"/>
        </w:rPr>
        <w:t xml:space="preserve"> </w:t>
      </w:r>
      <w:r w:rsidRPr="009F58BB">
        <w:rPr>
          <w:rStyle w:val="Emphasis"/>
          <w:highlight w:val="green"/>
        </w:rPr>
        <w:t>European</w:t>
      </w:r>
      <w:r w:rsidRPr="009F58BB">
        <w:rPr>
          <w:sz w:val="16"/>
          <w:highlight w:val="green"/>
        </w:rPr>
        <w:t xml:space="preserve"> </w:t>
      </w:r>
      <w:r w:rsidRPr="009F58BB">
        <w:rPr>
          <w:rStyle w:val="StyleUnderline"/>
        </w:rPr>
        <w:t>system of bargaining and its</w:t>
      </w:r>
      <w:r w:rsidRPr="009F58BB">
        <w:rPr>
          <w:sz w:val="16"/>
        </w:rPr>
        <w:t xml:space="preserve"> </w:t>
      </w:r>
      <w:r w:rsidRPr="009F58BB">
        <w:rPr>
          <w:rStyle w:val="Emphasis"/>
          <w:highlight w:val="green"/>
        </w:rPr>
        <w:t xml:space="preserve">industry-wide </w:t>
      </w:r>
      <w:r w:rsidRPr="006B66AB">
        <w:rPr>
          <w:rStyle w:val="Emphasis"/>
        </w:rPr>
        <w:t>characteristics</w:t>
      </w:r>
      <w:r w:rsidRPr="009F58BB">
        <w:rPr>
          <w:sz w:val="16"/>
        </w:rPr>
        <w:t xml:space="preserve">, given the power possessed by some European unions.56 </w:t>
      </w:r>
      <w:r w:rsidRPr="009F58BB">
        <w:t>[FOOTNOTE 56 BEGINS]</w:t>
      </w:r>
      <w:r w:rsidRPr="009F58BB">
        <w:rPr>
          <w:sz w:val="16"/>
        </w:rPr>
        <w:t xml:space="preserve"> 56 </w:t>
      </w:r>
      <w:r w:rsidRPr="009F58BB">
        <w:rPr>
          <w:rStyle w:val="StyleUnderline"/>
        </w:rPr>
        <w:t>See, e.g.,</w:t>
      </w:r>
      <w:r w:rsidRPr="009F58BB">
        <w:rPr>
          <w:sz w:val="16"/>
        </w:rPr>
        <w:t xml:space="preserve"> Sharon </w:t>
      </w:r>
      <w:r w:rsidRPr="009F58BB">
        <w:rPr>
          <w:rStyle w:val="Emphasis"/>
        </w:rPr>
        <w:t>Block &amp;</w:t>
      </w:r>
      <w:r w:rsidRPr="009F58BB">
        <w:rPr>
          <w:sz w:val="16"/>
        </w:rPr>
        <w:t xml:space="preserve"> Benjamin </w:t>
      </w:r>
      <w:r w:rsidRPr="009F58BB">
        <w:rPr>
          <w:rStyle w:val="Emphasis"/>
        </w:rPr>
        <w:t>Sachs</w:t>
      </w:r>
      <w:r w:rsidRPr="009F58BB">
        <w:rPr>
          <w:sz w:val="16"/>
        </w:rPr>
        <w:t xml:space="preserve">, </w:t>
      </w:r>
      <w:r w:rsidRPr="009F58BB">
        <w:rPr>
          <w:rStyle w:val="Emphasis"/>
        </w:rPr>
        <w:t>Clean Slate for Worker Power</w:t>
      </w:r>
      <w:r w:rsidRPr="009F58BB">
        <w:rPr>
          <w:sz w:val="16"/>
        </w:rPr>
        <w:t xml:space="preserve">: Building a Just Economy and Democracy, LAB. WORKLIFE PROGRAM, HARV. L. SCH. 3 https://uploads-ssl.webflow.com/5fa42de d15984eaa002a7ef2/5fa42ded15984ea6a72a806b_CleanSlate_SinglePages_ForWeb_noemptyspace .pdf (last visited Feb. 8, 2021) (“We need to enable collective bargaining between unions and industries, not just unions and firms.”); Kate Andrias, The New Labor Law, 126 YALE. L.J. 1, 8 (2016) (“The new labor law would combine social bargaining – i.e., bargaining that occurs in the public arena on a sectoral and regional basis – with both old and new forms of worksite representation.”). </w:t>
      </w:r>
      <w:r w:rsidRPr="009F58BB">
        <w:t>[FOOTNOTE 56 ENDS]</w:t>
      </w:r>
      <w:r w:rsidRPr="009F58BB">
        <w:rPr>
          <w:sz w:val="16"/>
        </w:rPr>
        <w:t xml:space="preserve"> </w:t>
      </w:r>
      <w:r w:rsidRPr="009F58BB">
        <w:rPr>
          <w:rStyle w:val="StyleUnderline"/>
        </w:rPr>
        <w:t>Of course, matters like health-and-safety legislation would</w:t>
      </w:r>
      <w:r w:rsidRPr="009F58BB">
        <w:rPr>
          <w:sz w:val="16"/>
        </w:rPr>
        <w:t xml:space="preserve"> </w:t>
      </w:r>
      <w:r w:rsidRPr="009F58BB">
        <w:rPr>
          <w:rStyle w:val="Emphasis"/>
        </w:rPr>
        <w:t>always</w:t>
      </w:r>
      <w:r w:rsidRPr="009F58BB">
        <w:rPr>
          <w:sz w:val="16"/>
        </w:rPr>
        <w:t xml:space="preserve"> </w:t>
      </w:r>
      <w:r w:rsidRPr="009F58BB">
        <w:rPr>
          <w:rStyle w:val="StyleUnderline"/>
        </w:rPr>
        <w:t>be more effective</w:t>
      </w:r>
      <w:r w:rsidRPr="009F58BB">
        <w:rPr>
          <w:sz w:val="16"/>
        </w:rPr>
        <w:t xml:space="preserve"> if implemented on an </w:t>
      </w:r>
      <w:r w:rsidRPr="009F58BB">
        <w:rPr>
          <w:rStyle w:val="StyleUnderline"/>
        </w:rPr>
        <w:t>industry-wide</w:t>
      </w:r>
      <w:r w:rsidRPr="009F58BB">
        <w:rPr>
          <w:sz w:val="16"/>
        </w:rPr>
        <w:t xml:space="preserve"> basis. </w:t>
      </w:r>
      <w:r w:rsidRPr="009F58BB">
        <w:rPr>
          <w:rStyle w:val="StyleUnderline"/>
          <w:highlight w:val="green"/>
        </w:rPr>
        <w:t>But</w:t>
      </w:r>
      <w:r w:rsidRPr="009F58BB">
        <w:rPr>
          <w:rStyle w:val="StyleUnderline"/>
        </w:rPr>
        <w:t xml:space="preserve"> the</w:t>
      </w:r>
      <w:r w:rsidRPr="009F58BB">
        <w:rPr>
          <w:sz w:val="16"/>
        </w:rPr>
        <w:t xml:space="preserve"> </w:t>
      </w:r>
      <w:r w:rsidRPr="009F58BB">
        <w:rPr>
          <w:rStyle w:val="Emphasis"/>
        </w:rPr>
        <w:t>industrial relations</w:t>
      </w:r>
      <w:r w:rsidRPr="009F58BB">
        <w:rPr>
          <w:sz w:val="16"/>
        </w:rPr>
        <w:t xml:space="preserve"> </w:t>
      </w:r>
      <w:r w:rsidRPr="009F58BB">
        <w:rPr>
          <w:rStyle w:val="StyleUnderline"/>
        </w:rPr>
        <w:t>system in the</w:t>
      </w:r>
      <w:r w:rsidRPr="009F58BB">
        <w:rPr>
          <w:sz w:val="16"/>
        </w:rPr>
        <w:t xml:space="preserve"> </w:t>
      </w:r>
      <w:r w:rsidRPr="009F58BB">
        <w:rPr>
          <w:rStyle w:val="Emphasis"/>
        </w:rPr>
        <w:t>U</w:t>
      </w:r>
      <w:r w:rsidRPr="009F58BB">
        <w:rPr>
          <w:sz w:val="16"/>
        </w:rPr>
        <w:t xml:space="preserve">nited </w:t>
      </w:r>
      <w:r w:rsidRPr="009F58BB">
        <w:rPr>
          <w:rStyle w:val="Emphasis"/>
        </w:rPr>
        <w:t>S</w:t>
      </w:r>
      <w:r w:rsidRPr="009F58BB">
        <w:rPr>
          <w:sz w:val="16"/>
        </w:rPr>
        <w:t xml:space="preserve">tates </w:t>
      </w:r>
      <w:r w:rsidRPr="009F58BB">
        <w:rPr>
          <w:rStyle w:val="StyleUnderline"/>
        </w:rPr>
        <w:t>is</w:t>
      </w:r>
      <w:r w:rsidRPr="009F58BB">
        <w:rPr>
          <w:sz w:val="16"/>
        </w:rPr>
        <w:t xml:space="preserve"> </w:t>
      </w:r>
      <w:r w:rsidRPr="009F58BB">
        <w:rPr>
          <w:rStyle w:val="Emphasis"/>
        </w:rPr>
        <w:t>quite different</w:t>
      </w:r>
      <w:r w:rsidRPr="009F58BB">
        <w:rPr>
          <w:sz w:val="16"/>
        </w:rPr>
        <w:t xml:space="preserve"> </w:t>
      </w:r>
      <w:r w:rsidRPr="009F58BB">
        <w:rPr>
          <w:rStyle w:val="StyleUnderline"/>
        </w:rPr>
        <w:t xml:space="preserve">from </w:t>
      </w:r>
      <w:r w:rsidRPr="009F58BB">
        <w:rPr>
          <w:rStyle w:val="StyleUnderline"/>
          <w:highlight w:val="green"/>
        </w:rPr>
        <w:t>Europe</w:t>
      </w:r>
      <w:r w:rsidRPr="009F58BB">
        <w:rPr>
          <w:rStyle w:val="StyleUnderline"/>
        </w:rPr>
        <w:t xml:space="preserve">, where </w:t>
      </w:r>
      <w:r w:rsidRPr="009F58BB">
        <w:rPr>
          <w:rStyle w:val="StyleUnderline"/>
          <w:highlight w:val="green"/>
        </w:rPr>
        <w:t>employers</w:t>
      </w:r>
      <w:r w:rsidRPr="009F58BB">
        <w:rPr>
          <w:rStyle w:val="StyleUnderline"/>
        </w:rPr>
        <w:t>, confronted with</w:t>
      </w:r>
      <w:r w:rsidRPr="009F58BB">
        <w:rPr>
          <w:sz w:val="16"/>
        </w:rPr>
        <w:t xml:space="preserve"> </w:t>
      </w:r>
      <w:r w:rsidRPr="009F58BB">
        <w:rPr>
          <w:rStyle w:val="Emphasis"/>
        </w:rPr>
        <w:t>growing economic power</w:t>
      </w:r>
      <w:r w:rsidRPr="009F58BB">
        <w:rPr>
          <w:sz w:val="16"/>
        </w:rPr>
        <w:t xml:space="preserve"> more than a century ago, and competitive pressures of the 1970s and onward, </w:t>
      </w:r>
      <w:r w:rsidRPr="009F58BB">
        <w:rPr>
          <w:rStyle w:val="StyleUnderline"/>
          <w:highlight w:val="green"/>
        </w:rPr>
        <w:t>were not nearly as</w:t>
      </w:r>
      <w:r w:rsidRPr="009F58BB">
        <w:rPr>
          <w:sz w:val="16"/>
          <w:highlight w:val="green"/>
        </w:rPr>
        <w:t xml:space="preserve"> </w:t>
      </w:r>
      <w:r w:rsidRPr="009F58BB">
        <w:rPr>
          <w:rStyle w:val="Emphasis"/>
          <w:highlight w:val="green"/>
        </w:rPr>
        <w:t>aggressive</w:t>
      </w:r>
      <w:r w:rsidRPr="009F58BB">
        <w:rPr>
          <w:sz w:val="16"/>
        </w:rPr>
        <w:t xml:space="preserve"> </w:t>
      </w:r>
      <w:r w:rsidRPr="009F58BB">
        <w:rPr>
          <w:rStyle w:val="StyleUnderline"/>
        </w:rPr>
        <w:t>in</w:t>
      </w:r>
      <w:r w:rsidRPr="009F58BB">
        <w:rPr>
          <w:sz w:val="16"/>
        </w:rPr>
        <w:t xml:space="preserve"> </w:t>
      </w:r>
      <w:r w:rsidRPr="009F58BB">
        <w:rPr>
          <w:rStyle w:val="Emphasis"/>
          <w:highlight w:val="green"/>
        </w:rPr>
        <w:t>fighting</w:t>
      </w:r>
      <w:r w:rsidRPr="009F58BB">
        <w:rPr>
          <w:sz w:val="16"/>
          <w:highlight w:val="green"/>
        </w:rPr>
        <w:t xml:space="preserve"> </w:t>
      </w:r>
      <w:r w:rsidRPr="009F58BB">
        <w:rPr>
          <w:rStyle w:val="StyleUnderline"/>
          <w:highlight w:val="green"/>
        </w:rPr>
        <w:t>unions</w:t>
      </w:r>
      <w:r w:rsidRPr="009F58BB">
        <w:rPr>
          <w:rStyle w:val="StyleUnderline"/>
        </w:rPr>
        <w:t xml:space="preserve"> and union representation. There </w:t>
      </w:r>
      <w:r w:rsidRPr="009F58BB">
        <w:rPr>
          <w:rStyle w:val="Emphasis"/>
        </w:rPr>
        <w:t>employers</w:t>
      </w:r>
      <w:r w:rsidRPr="009F58BB">
        <w:rPr>
          <w:rStyle w:val="StyleUnderline"/>
        </w:rPr>
        <w:t xml:space="preserve"> frequently saw it to be in</w:t>
      </w:r>
      <w:r w:rsidRPr="009F58BB">
        <w:rPr>
          <w:sz w:val="16"/>
        </w:rPr>
        <w:t xml:space="preserve"> </w:t>
      </w:r>
      <w:r w:rsidRPr="009F58BB">
        <w:rPr>
          <w:rStyle w:val="Emphasis"/>
        </w:rPr>
        <w:t>their interest</w:t>
      </w:r>
      <w:r w:rsidRPr="009F58BB">
        <w:rPr>
          <w:sz w:val="16"/>
        </w:rPr>
        <w:t xml:space="preserve"> </w:t>
      </w:r>
      <w:r w:rsidRPr="009F58BB">
        <w:rPr>
          <w:rStyle w:val="StyleUnderline"/>
        </w:rPr>
        <w:t>to centralize</w:t>
      </w:r>
      <w:r w:rsidRPr="009F58BB">
        <w:rPr>
          <w:sz w:val="16"/>
        </w:rPr>
        <w:t>, particularly given their tardy development of antitrust law.</w:t>
      </w:r>
    </w:p>
    <w:p w14:paraId="6C542882" w14:textId="77777777" w:rsidR="00B97FCB" w:rsidRPr="009F58BB" w:rsidRDefault="00B97FCB" w:rsidP="00B97FCB">
      <w:pPr>
        <w:rPr>
          <w:sz w:val="16"/>
        </w:rPr>
      </w:pPr>
      <w:r w:rsidRPr="009F58BB">
        <w:rPr>
          <w:rStyle w:val="StyleUnderline"/>
        </w:rPr>
        <w:t xml:space="preserve">Although the overall trend is one of union decline in Europe, the </w:t>
      </w:r>
      <w:r w:rsidRPr="009F58BB">
        <w:rPr>
          <w:rStyle w:val="StyleUnderline"/>
          <w:highlight w:val="green"/>
        </w:rPr>
        <w:t>labor</w:t>
      </w:r>
      <w:r w:rsidRPr="009F58BB">
        <w:rPr>
          <w:rStyle w:val="StyleUnderline"/>
        </w:rPr>
        <w:t xml:space="preserve"> movement there </w:t>
      </w:r>
      <w:r w:rsidRPr="009F58BB">
        <w:rPr>
          <w:rStyle w:val="StyleUnderline"/>
          <w:highlight w:val="green"/>
        </w:rPr>
        <w:t xml:space="preserve">is much </w:t>
      </w:r>
      <w:r w:rsidRPr="009F58BB">
        <w:rPr>
          <w:rStyle w:val="Emphasis"/>
          <w:highlight w:val="green"/>
        </w:rPr>
        <w:t>stronger</w:t>
      </w:r>
      <w:r w:rsidRPr="009F58BB">
        <w:rPr>
          <w:rStyle w:val="StyleUnderline"/>
        </w:rPr>
        <w:t xml:space="preserve"> than in the</w:t>
      </w:r>
      <w:r w:rsidRPr="009F58BB">
        <w:rPr>
          <w:sz w:val="16"/>
        </w:rPr>
        <w:t xml:space="preserve"> </w:t>
      </w:r>
      <w:r w:rsidRPr="009F58BB">
        <w:rPr>
          <w:rStyle w:val="Emphasis"/>
        </w:rPr>
        <w:t>U</w:t>
      </w:r>
      <w:r w:rsidRPr="009F58BB">
        <w:rPr>
          <w:sz w:val="16"/>
        </w:rPr>
        <w:t xml:space="preserve">nited </w:t>
      </w:r>
      <w:r w:rsidRPr="009F58BB">
        <w:rPr>
          <w:rStyle w:val="Emphasis"/>
        </w:rPr>
        <w:t>S</w:t>
      </w:r>
      <w:r w:rsidRPr="009F58BB">
        <w:rPr>
          <w:sz w:val="16"/>
        </w:rPr>
        <w:t xml:space="preserve">tates.57 </w:t>
      </w:r>
      <w:r w:rsidRPr="009F58BB">
        <w:rPr>
          <w:rStyle w:val="StyleUnderline"/>
        </w:rPr>
        <w:t>The system of negotiation over</w:t>
      </w:r>
      <w:r w:rsidRPr="009F58BB">
        <w:rPr>
          <w:sz w:val="16"/>
        </w:rPr>
        <w:t xml:space="preserve"> so-called </w:t>
      </w:r>
      <w:r w:rsidRPr="009F58BB">
        <w:rPr>
          <w:rStyle w:val="Emphasis"/>
        </w:rPr>
        <w:t>social</w:t>
      </w:r>
      <w:r w:rsidRPr="009F58BB">
        <w:rPr>
          <w:sz w:val="16"/>
        </w:rPr>
        <w:t xml:space="preserve"> </w:t>
      </w:r>
      <w:r w:rsidRPr="009F58BB">
        <w:rPr>
          <w:rStyle w:val="StyleUnderline"/>
        </w:rPr>
        <w:t xml:space="preserve">provisions or health care and pensions are </w:t>
      </w:r>
      <w:r w:rsidRPr="009F58BB">
        <w:rPr>
          <w:rStyle w:val="Emphasis"/>
        </w:rPr>
        <w:t>not on the table</w:t>
      </w:r>
      <w:r w:rsidRPr="009F58BB">
        <w:rPr>
          <w:sz w:val="16"/>
        </w:rPr>
        <w:t xml:space="preserve"> </w:t>
      </w:r>
      <w:r w:rsidRPr="009F58BB">
        <w:rPr>
          <w:rStyle w:val="StyleUnderline"/>
        </w:rPr>
        <w:t xml:space="preserve">in Europe, where </w:t>
      </w:r>
      <w:r w:rsidRPr="009F58BB">
        <w:rPr>
          <w:rStyle w:val="Emphasis"/>
        </w:rPr>
        <w:t>legislation</w:t>
      </w:r>
      <w:r w:rsidRPr="009F58BB">
        <w:rPr>
          <w:rStyle w:val="StyleUnderline"/>
        </w:rPr>
        <w:t xml:space="preserve"> provides for such matters. And in countries like Germany and the Scandinavian nations, the agreement covers those employees who are not represented by unions and whose employers are not directly party to it. At the conclusion of the Second World War, </w:t>
      </w:r>
      <w:r w:rsidRPr="009F58BB">
        <w:rPr>
          <w:rStyle w:val="Emphasis"/>
        </w:rPr>
        <w:t>American</w:t>
      </w:r>
      <w:r w:rsidRPr="009F58BB">
        <w:rPr>
          <w:rStyle w:val="StyleUnderline"/>
        </w:rPr>
        <w:t xml:space="preserve"> unions</w:t>
      </w:r>
      <w:r w:rsidRPr="009F58BB">
        <w:rPr>
          <w:sz w:val="16"/>
        </w:rPr>
        <w:t xml:space="preserve"> </w:t>
      </w:r>
      <w:r w:rsidRPr="009F58BB">
        <w:rPr>
          <w:rStyle w:val="Emphasis"/>
        </w:rPr>
        <w:t>bargained</w:t>
      </w:r>
      <w:r w:rsidRPr="009F58BB">
        <w:rPr>
          <w:sz w:val="16"/>
        </w:rPr>
        <w:t xml:space="preserve"> </w:t>
      </w:r>
      <w:r w:rsidRPr="009F58BB">
        <w:rPr>
          <w:rStyle w:val="StyleUnderline"/>
        </w:rPr>
        <w:t>for a</w:t>
      </w:r>
      <w:r w:rsidRPr="009F58BB">
        <w:rPr>
          <w:sz w:val="16"/>
        </w:rPr>
        <w:t xml:space="preserve"> </w:t>
      </w:r>
      <w:r w:rsidRPr="009F58BB">
        <w:rPr>
          <w:rStyle w:val="Emphasis"/>
        </w:rPr>
        <w:t>variety</w:t>
      </w:r>
      <w:r w:rsidRPr="009F58BB">
        <w:rPr>
          <w:sz w:val="16"/>
        </w:rPr>
        <w:t xml:space="preserve"> </w:t>
      </w:r>
      <w:r w:rsidRPr="009F58BB">
        <w:rPr>
          <w:rStyle w:val="StyleUnderline"/>
        </w:rPr>
        <w:t>of</w:t>
      </w:r>
      <w:r w:rsidRPr="009F58BB">
        <w:rPr>
          <w:sz w:val="16"/>
        </w:rPr>
        <w:t xml:space="preserve"> fringe </w:t>
      </w:r>
      <w:r w:rsidRPr="009F58BB">
        <w:rPr>
          <w:rStyle w:val="Emphasis"/>
        </w:rPr>
        <w:t>benefits</w:t>
      </w:r>
      <w:r w:rsidRPr="009F58BB">
        <w:rPr>
          <w:sz w:val="16"/>
        </w:rPr>
        <w:t xml:space="preserve"> </w:t>
      </w:r>
      <w:r w:rsidRPr="009F58BB">
        <w:rPr>
          <w:rStyle w:val="StyleUnderline"/>
        </w:rPr>
        <w:t>of this kind</w:t>
      </w:r>
      <w:r w:rsidRPr="009F58BB">
        <w:rPr>
          <w:sz w:val="16"/>
        </w:rPr>
        <w:t xml:space="preserve">, </w:t>
      </w:r>
      <w:r w:rsidRPr="009F58BB">
        <w:rPr>
          <w:rStyle w:val="Emphasis"/>
        </w:rPr>
        <w:t>betting</w:t>
      </w:r>
      <w:r w:rsidRPr="009F58BB">
        <w:rPr>
          <w:sz w:val="16"/>
        </w:rPr>
        <w:t xml:space="preserve"> on the proposition </w:t>
      </w:r>
      <w:r w:rsidRPr="009F58BB">
        <w:rPr>
          <w:rStyle w:val="StyleUnderline"/>
        </w:rPr>
        <w:t>that at least</w:t>
      </w:r>
      <w:r w:rsidRPr="009F58BB">
        <w:rPr>
          <w:sz w:val="16"/>
        </w:rPr>
        <w:t xml:space="preserve"> </w:t>
      </w:r>
      <w:r w:rsidRPr="009F58BB">
        <w:rPr>
          <w:rStyle w:val="Emphasis"/>
        </w:rPr>
        <w:t>some employers</w:t>
      </w:r>
      <w:r w:rsidRPr="009F58BB">
        <w:rPr>
          <w:sz w:val="16"/>
        </w:rPr>
        <w:t xml:space="preserve"> </w:t>
      </w:r>
      <w:r w:rsidRPr="009F58BB">
        <w:rPr>
          <w:rStyle w:val="StyleUnderline"/>
        </w:rPr>
        <w:t>with whom they contracted would have an incentive to</w:t>
      </w:r>
      <w:r w:rsidRPr="009F58BB">
        <w:rPr>
          <w:sz w:val="16"/>
        </w:rPr>
        <w:t xml:space="preserve"> </w:t>
      </w:r>
      <w:r w:rsidRPr="009F58BB">
        <w:rPr>
          <w:rStyle w:val="Emphasis"/>
        </w:rPr>
        <w:t>pressure other</w:t>
      </w:r>
      <w:r w:rsidRPr="009F58BB">
        <w:rPr>
          <w:sz w:val="16"/>
        </w:rPr>
        <w:t xml:space="preserve"> </w:t>
      </w:r>
      <w:r w:rsidRPr="009F58BB">
        <w:rPr>
          <w:rStyle w:val="StyleUnderline"/>
        </w:rPr>
        <w:t>employers to accept the</w:t>
      </w:r>
      <w:r w:rsidRPr="009F58BB">
        <w:rPr>
          <w:sz w:val="16"/>
        </w:rPr>
        <w:t xml:space="preserve"> </w:t>
      </w:r>
      <w:r w:rsidRPr="009F58BB">
        <w:rPr>
          <w:rStyle w:val="Emphasis"/>
        </w:rPr>
        <w:t>same</w:t>
      </w:r>
      <w:r w:rsidRPr="009F58BB">
        <w:rPr>
          <w:sz w:val="16"/>
        </w:rPr>
        <w:t xml:space="preserve"> kind of union-represented </w:t>
      </w:r>
      <w:r w:rsidRPr="009F58BB">
        <w:rPr>
          <w:rStyle w:val="Emphasis"/>
        </w:rPr>
        <w:t>bargain</w:t>
      </w:r>
      <w:r w:rsidRPr="009F58BB">
        <w:rPr>
          <w:rStyle w:val="StyleUnderline"/>
        </w:rPr>
        <w:t xml:space="preserve">. The idea was that employers like General Motors or Ford, which were organized and providing for health care and pensions themselves, would see it to be in their interest that the burden of benefits were more </w:t>
      </w:r>
      <w:r w:rsidRPr="009F58BB">
        <w:rPr>
          <w:rStyle w:val="Emphasis"/>
        </w:rPr>
        <w:t>broadly shared</w:t>
      </w:r>
      <w:r w:rsidRPr="009F58BB">
        <w:rPr>
          <w:sz w:val="16"/>
        </w:rPr>
        <w:t xml:space="preserve"> so that they would not be at a competitive disadvantage. But </w:t>
      </w:r>
      <w:r w:rsidRPr="009F58BB">
        <w:rPr>
          <w:rStyle w:val="StyleUnderline"/>
        </w:rPr>
        <w:t>this has</w:t>
      </w:r>
      <w:r w:rsidRPr="009F58BB">
        <w:rPr>
          <w:sz w:val="16"/>
        </w:rPr>
        <w:t xml:space="preserve"> </w:t>
      </w:r>
      <w:r w:rsidRPr="009F58BB">
        <w:rPr>
          <w:rStyle w:val="Emphasis"/>
        </w:rPr>
        <w:t>not proven</w:t>
      </w:r>
      <w:r w:rsidRPr="009F58BB">
        <w:rPr>
          <w:sz w:val="16"/>
        </w:rPr>
        <w:t xml:space="preserve"> to be </w:t>
      </w:r>
      <w:r w:rsidRPr="009F58BB">
        <w:rPr>
          <w:rStyle w:val="Emphasis"/>
        </w:rPr>
        <w:t>the case</w:t>
      </w:r>
      <w:r w:rsidRPr="009F58BB">
        <w:rPr>
          <w:rStyle w:val="StyleUnderline"/>
        </w:rPr>
        <w:t>. Such companies did</w:t>
      </w:r>
      <w:r w:rsidRPr="009F58BB">
        <w:rPr>
          <w:sz w:val="16"/>
        </w:rPr>
        <w:t xml:space="preserve"> </w:t>
      </w:r>
      <w:r w:rsidRPr="009F58BB">
        <w:rPr>
          <w:rStyle w:val="Emphasis"/>
        </w:rPr>
        <w:t>not become</w:t>
      </w:r>
      <w:r w:rsidRPr="009F58BB">
        <w:rPr>
          <w:sz w:val="16"/>
        </w:rPr>
        <w:t xml:space="preserve"> the </w:t>
      </w:r>
      <w:r w:rsidRPr="009F58BB">
        <w:rPr>
          <w:rStyle w:val="Emphasis"/>
        </w:rPr>
        <w:t>labor</w:t>
      </w:r>
      <w:r w:rsidRPr="009F58BB">
        <w:rPr>
          <w:sz w:val="16"/>
        </w:rPr>
        <w:t xml:space="preserve"> movement’s </w:t>
      </w:r>
      <w:r w:rsidRPr="009F58BB">
        <w:rPr>
          <w:rStyle w:val="Emphasis"/>
        </w:rPr>
        <w:t>allies</w:t>
      </w:r>
      <w:r w:rsidRPr="009F58BB">
        <w:rPr>
          <w:sz w:val="16"/>
        </w:rPr>
        <w:t xml:space="preserve"> when it came to union representation or the spread of fringe benefits throughout American society, </w:t>
      </w:r>
      <w:r w:rsidRPr="009F58BB">
        <w:rPr>
          <w:rStyle w:val="StyleUnderline"/>
        </w:rPr>
        <w:t>and as much as anything, this</w:t>
      </w:r>
      <w:r w:rsidRPr="009F58BB">
        <w:rPr>
          <w:sz w:val="16"/>
        </w:rPr>
        <w:t xml:space="preserve"> </w:t>
      </w:r>
      <w:r w:rsidRPr="009F58BB">
        <w:rPr>
          <w:rStyle w:val="Emphasis"/>
        </w:rPr>
        <w:t>altered the relationship</w:t>
      </w:r>
      <w:r w:rsidRPr="009F58BB">
        <w:rPr>
          <w:sz w:val="16"/>
        </w:rPr>
        <w:t xml:space="preserve"> </w:t>
      </w:r>
      <w:r w:rsidRPr="009F58BB">
        <w:rPr>
          <w:rStyle w:val="StyleUnderline"/>
        </w:rPr>
        <w:t>between labor and management in the</w:t>
      </w:r>
      <w:r w:rsidRPr="009F58BB">
        <w:rPr>
          <w:sz w:val="16"/>
        </w:rPr>
        <w:t xml:space="preserve"> </w:t>
      </w:r>
      <w:r w:rsidRPr="009F58BB">
        <w:rPr>
          <w:rStyle w:val="Emphasis"/>
        </w:rPr>
        <w:t>U</w:t>
      </w:r>
      <w:r w:rsidRPr="009F58BB">
        <w:rPr>
          <w:sz w:val="16"/>
        </w:rPr>
        <w:t xml:space="preserve">nited </w:t>
      </w:r>
      <w:r w:rsidRPr="009F58BB">
        <w:rPr>
          <w:rStyle w:val="Emphasis"/>
        </w:rPr>
        <w:t>S</w:t>
      </w:r>
      <w:r w:rsidRPr="009F58BB">
        <w:rPr>
          <w:sz w:val="16"/>
        </w:rPr>
        <w:t xml:space="preserve">tates </w:t>
      </w:r>
      <w:r w:rsidRPr="009F58BB">
        <w:rPr>
          <w:rStyle w:val="StyleUnderline"/>
        </w:rPr>
        <w:t>in a way that makes it</w:t>
      </w:r>
      <w:r w:rsidRPr="009F58BB">
        <w:rPr>
          <w:sz w:val="16"/>
        </w:rPr>
        <w:t xml:space="preserve"> peculiarly </w:t>
      </w:r>
      <w:r w:rsidRPr="009F58BB">
        <w:rPr>
          <w:rStyle w:val="Emphasis"/>
        </w:rPr>
        <w:t>different</w:t>
      </w:r>
      <w:r w:rsidRPr="009F58BB">
        <w:rPr>
          <w:sz w:val="16"/>
        </w:rPr>
        <w:t xml:space="preserve"> </w:t>
      </w:r>
      <w:r w:rsidRPr="009F58BB">
        <w:rPr>
          <w:rStyle w:val="StyleUnderline"/>
        </w:rPr>
        <w:t>from</w:t>
      </w:r>
      <w:r w:rsidRPr="009F58BB">
        <w:rPr>
          <w:sz w:val="16"/>
        </w:rPr>
        <w:t xml:space="preserve"> all of </w:t>
      </w:r>
      <w:r w:rsidRPr="009F58BB">
        <w:rPr>
          <w:rStyle w:val="Emphasis"/>
        </w:rPr>
        <w:t>western Europe</w:t>
      </w:r>
      <w:r w:rsidRPr="009F58BB">
        <w:rPr>
          <w:sz w:val="16"/>
        </w:rPr>
        <w:t>.58</w:t>
      </w:r>
    </w:p>
    <w:p w14:paraId="73A3020A" w14:textId="77777777" w:rsidR="00B97FCB" w:rsidRPr="009F58BB" w:rsidRDefault="00B97FCB" w:rsidP="00B97FCB">
      <w:pPr>
        <w:rPr>
          <w:sz w:val="16"/>
        </w:rPr>
      </w:pPr>
      <w:r w:rsidRPr="009F58BB">
        <w:rPr>
          <w:rStyle w:val="StyleUnderline"/>
        </w:rPr>
        <w:t xml:space="preserve">In essence, the union’s gamble on organization, which would take place in tandem with </w:t>
      </w:r>
      <w:r w:rsidRPr="009F58BB">
        <w:rPr>
          <w:rStyle w:val="Emphasis"/>
        </w:rPr>
        <w:t>employers</w:t>
      </w:r>
      <w:r w:rsidRPr="009F58BB">
        <w:rPr>
          <w:sz w:val="16"/>
        </w:rPr>
        <w:t xml:space="preserve"> </w:t>
      </w:r>
      <w:r w:rsidRPr="009F58BB">
        <w:rPr>
          <w:rStyle w:val="StyleUnderline"/>
        </w:rPr>
        <w:t>where</w:t>
      </w:r>
      <w:r w:rsidRPr="009F58BB">
        <w:rPr>
          <w:sz w:val="16"/>
        </w:rPr>
        <w:t xml:space="preserve"> </w:t>
      </w:r>
      <w:r w:rsidRPr="009F58BB">
        <w:rPr>
          <w:rStyle w:val="Emphasis"/>
        </w:rPr>
        <w:t>recognition</w:t>
      </w:r>
      <w:r w:rsidRPr="009F58BB">
        <w:rPr>
          <w:sz w:val="16"/>
        </w:rPr>
        <w:t xml:space="preserve"> </w:t>
      </w:r>
      <w:r w:rsidRPr="009F58BB">
        <w:rPr>
          <w:rStyle w:val="StyleUnderline"/>
        </w:rPr>
        <w:t>had been provided</w:t>
      </w:r>
      <w:r w:rsidRPr="009F58BB">
        <w:rPr>
          <w:sz w:val="16"/>
        </w:rPr>
        <w:t xml:space="preserve">, </w:t>
      </w:r>
      <w:r w:rsidRPr="009F58BB">
        <w:rPr>
          <w:rStyle w:val="Emphasis"/>
        </w:rPr>
        <w:t>didn’t materialize</w:t>
      </w:r>
      <w:r w:rsidRPr="009F58BB">
        <w:rPr>
          <w:rStyle w:val="StyleUnderline"/>
        </w:rPr>
        <w:t xml:space="preserve">, </w:t>
      </w:r>
      <w:r w:rsidRPr="009F58BB">
        <w:rPr>
          <w:rStyle w:val="StyleUnderline"/>
          <w:highlight w:val="green"/>
        </w:rPr>
        <w:t>leaving</w:t>
      </w:r>
      <w:r w:rsidRPr="009F58BB">
        <w:rPr>
          <w:rStyle w:val="StyleUnderline"/>
        </w:rPr>
        <w:t xml:space="preserve"> the </w:t>
      </w:r>
      <w:r w:rsidRPr="009F58BB">
        <w:rPr>
          <w:rStyle w:val="StyleUnderline"/>
          <w:highlight w:val="green"/>
        </w:rPr>
        <w:t>movement</w:t>
      </w:r>
      <w:r w:rsidRPr="009F58BB">
        <w:rPr>
          <w:sz w:val="16"/>
          <w:highlight w:val="green"/>
        </w:rPr>
        <w:t xml:space="preserve"> </w:t>
      </w:r>
      <w:r w:rsidRPr="009F58BB">
        <w:rPr>
          <w:rStyle w:val="Emphasis"/>
          <w:highlight w:val="green"/>
        </w:rPr>
        <w:t>unprepared</w:t>
      </w:r>
      <w:r w:rsidRPr="009F58BB">
        <w:rPr>
          <w:sz w:val="16"/>
        </w:rPr>
        <w:t xml:space="preserve"> for the future </w:t>
      </w:r>
      <w:r w:rsidRPr="009F58BB">
        <w:rPr>
          <w:rStyle w:val="StyleUnderline"/>
          <w:highlight w:val="green"/>
        </w:rPr>
        <w:t>and</w:t>
      </w:r>
      <w:r w:rsidRPr="009F58BB">
        <w:rPr>
          <w:sz w:val="16"/>
          <w:highlight w:val="green"/>
        </w:rPr>
        <w:t xml:space="preserve"> </w:t>
      </w:r>
      <w:r w:rsidRPr="009F58BB">
        <w:rPr>
          <w:rStyle w:val="Emphasis"/>
          <w:highlight w:val="green"/>
        </w:rPr>
        <w:t>dependent</w:t>
      </w:r>
      <w:r w:rsidRPr="009F58BB">
        <w:rPr>
          <w:sz w:val="16"/>
          <w:highlight w:val="green"/>
        </w:rPr>
        <w:t xml:space="preserve"> </w:t>
      </w:r>
      <w:r w:rsidRPr="009F58BB">
        <w:rPr>
          <w:rStyle w:val="StyleUnderline"/>
          <w:highlight w:val="green"/>
        </w:rPr>
        <w:t>upon</w:t>
      </w:r>
      <w:r w:rsidRPr="009F58BB">
        <w:rPr>
          <w:sz w:val="16"/>
          <w:highlight w:val="green"/>
        </w:rPr>
        <w:t xml:space="preserve"> </w:t>
      </w:r>
      <w:r w:rsidRPr="009F58BB">
        <w:rPr>
          <w:rStyle w:val="Emphasis"/>
          <w:highlight w:val="green"/>
        </w:rPr>
        <w:t>legislation</w:t>
      </w:r>
      <w:r w:rsidRPr="009F58BB">
        <w:rPr>
          <w:sz w:val="16"/>
        </w:rPr>
        <w:t xml:space="preserve"> that would provide for comprehensive health insurance through some means without destroying the so-called “Cadillac” benefits that they had negotiated for the already represented. </w:t>
      </w:r>
      <w:r w:rsidRPr="009F58BB">
        <w:rPr>
          <w:rStyle w:val="StyleUnderline"/>
        </w:rPr>
        <w:t xml:space="preserve">The </w:t>
      </w:r>
      <w:r w:rsidRPr="009F58BB">
        <w:rPr>
          <w:rStyle w:val="Emphasis"/>
          <w:highlight w:val="green"/>
        </w:rPr>
        <w:t>difficulty</w:t>
      </w:r>
      <w:r w:rsidRPr="009F58BB">
        <w:rPr>
          <w:sz w:val="16"/>
        </w:rPr>
        <w:t xml:space="preserve"> </w:t>
      </w:r>
      <w:r w:rsidRPr="009F58BB">
        <w:rPr>
          <w:rStyle w:val="StyleUnderline"/>
        </w:rPr>
        <w:t>in</w:t>
      </w:r>
      <w:r w:rsidRPr="009F58BB">
        <w:rPr>
          <w:sz w:val="16"/>
        </w:rPr>
        <w:t xml:space="preserve"> </w:t>
      </w:r>
      <w:r w:rsidRPr="009F58BB">
        <w:rPr>
          <w:rStyle w:val="Emphasis"/>
          <w:highlight w:val="green"/>
        </w:rPr>
        <w:t>establishing</w:t>
      </w:r>
      <w:r w:rsidRPr="009F58BB">
        <w:rPr>
          <w:sz w:val="16"/>
        </w:rPr>
        <w:t xml:space="preserve"> </w:t>
      </w:r>
      <w:r w:rsidRPr="009F58BB">
        <w:rPr>
          <w:rStyle w:val="StyleUnderline"/>
        </w:rPr>
        <w:t xml:space="preserve">the </w:t>
      </w:r>
      <w:r w:rsidRPr="009F58BB">
        <w:rPr>
          <w:rStyle w:val="StyleUnderline"/>
          <w:highlight w:val="green"/>
        </w:rPr>
        <w:t>spread of</w:t>
      </w:r>
      <w:r w:rsidRPr="009F58BB">
        <w:rPr>
          <w:rStyle w:val="StyleUnderline"/>
        </w:rPr>
        <w:t xml:space="preserve"> organizational </w:t>
      </w:r>
      <w:r w:rsidRPr="009F58BB">
        <w:rPr>
          <w:rStyle w:val="StyleUnderline"/>
          <w:highlight w:val="green"/>
        </w:rPr>
        <w:t>efforts and</w:t>
      </w:r>
      <w:r w:rsidRPr="009F58BB">
        <w:rPr>
          <w:rStyle w:val="StyleUnderline"/>
        </w:rPr>
        <w:t xml:space="preserve"> fringe </w:t>
      </w:r>
      <w:r w:rsidRPr="009F58BB">
        <w:rPr>
          <w:rStyle w:val="StyleUnderline"/>
          <w:highlight w:val="green"/>
        </w:rPr>
        <w:t xml:space="preserve">benefits through </w:t>
      </w:r>
      <w:r w:rsidRPr="009F58BB">
        <w:rPr>
          <w:rStyle w:val="Emphasis"/>
          <w:highlight w:val="green"/>
        </w:rPr>
        <w:t>collective bargaining</w:t>
      </w:r>
      <w:r w:rsidRPr="009F58BB">
        <w:rPr>
          <w:sz w:val="16"/>
        </w:rPr>
        <w:t xml:space="preserve">, even with employers like the Big 3 in the automobile industry (where collective bargaining is well accepted59), </w:t>
      </w:r>
      <w:r w:rsidRPr="009F58BB">
        <w:rPr>
          <w:rStyle w:val="StyleUnderline"/>
          <w:highlight w:val="green"/>
        </w:rPr>
        <w:t>reflects</w:t>
      </w:r>
      <w:r w:rsidRPr="009F58BB">
        <w:rPr>
          <w:rStyle w:val="StyleUnderline"/>
        </w:rPr>
        <w:t xml:space="preserve"> the</w:t>
      </w:r>
      <w:r w:rsidRPr="009F58BB">
        <w:rPr>
          <w:sz w:val="16"/>
        </w:rPr>
        <w:t xml:space="preserve"> </w:t>
      </w:r>
      <w:r w:rsidRPr="009F58BB">
        <w:rPr>
          <w:rStyle w:val="Emphasis"/>
          <w:highlight w:val="green"/>
        </w:rPr>
        <w:t>decentralized nature</w:t>
      </w:r>
      <w:r w:rsidRPr="009F58BB">
        <w:rPr>
          <w:sz w:val="16"/>
        </w:rPr>
        <w:t xml:space="preserve"> </w:t>
      </w:r>
      <w:r w:rsidRPr="009F58BB">
        <w:rPr>
          <w:rStyle w:val="StyleUnderline"/>
        </w:rPr>
        <w:t>of collective bargaining</w:t>
      </w:r>
      <w:r w:rsidRPr="009F58BB">
        <w:rPr>
          <w:sz w:val="16"/>
        </w:rPr>
        <w:t xml:space="preserve"> where it exists.</w:t>
      </w:r>
    </w:p>
    <w:p w14:paraId="4F923723" w14:textId="77777777" w:rsidR="00B97FCB" w:rsidRPr="009F58BB" w:rsidRDefault="00B97FCB" w:rsidP="00B97FCB">
      <w:pPr>
        <w:rPr>
          <w:rStyle w:val="StyleUnderline"/>
        </w:rPr>
      </w:pPr>
      <w:r w:rsidRPr="009F58BB">
        <w:rPr>
          <w:rStyle w:val="StyleUnderline"/>
          <w:highlight w:val="green"/>
        </w:rPr>
        <w:t>Thus</w:t>
      </w:r>
      <w:r w:rsidRPr="009F58BB">
        <w:rPr>
          <w:rStyle w:val="StyleUnderline"/>
        </w:rPr>
        <w:t xml:space="preserve">, the prospects for </w:t>
      </w:r>
      <w:r w:rsidRPr="009F58BB">
        <w:rPr>
          <w:rStyle w:val="StyleUnderline"/>
          <w:highlight w:val="green"/>
        </w:rPr>
        <w:t>reform</w:t>
      </w:r>
      <w:r w:rsidRPr="009F58BB">
        <w:rPr>
          <w:rStyle w:val="StyleUnderline"/>
        </w:rPr>
        <w:t xml:space="preserve"> through a fundamental</w:t>
      </w:r>
      <w:r w:rsidRPr="009F58BB">
        <w:rPr>
          <w:sz w:val="16"/>
        </w:rPr>
        <w:t xml:space="preserve"> </w:t>
      </w:r>
      <w:r w:rsidRPr="009F58BB">
        <w:rPr>
          <w:rStyle w:val="Emphasis"/>
        </w:rPr>
        <w:t>re-examination</w:t>
      </w:r>
      <w:r w:rsidRPr="009F58BB">
        <w:rPr>
          <w:sz w:val="16"/>
        </w:rPr>
        <w:t xml:space="preserve"> </w:t>
      </w:r>
      <w:r w:rsidRPr="009F58BB">
        <w:rPr>
          <w:rStyle w:val="StyleUnderline"/>
          <w:highlight w:val="green"/>
        </w:rPr>
        <w:t>of</w:t>
      </w:r>
      <w:r w:rsidRPr="009F58BB">
        <w:rPr>
          <w:sz w:val="16"/>
          <w:highlight w:val="green"/>
        </w:rPr>
        <w:t xml:space="preserve"> </w:t>
      </w:r>
      <w:r w:rsidRPr="009F58BB">
        <w:rPr>
          <w:rStyle w:val="Emphasis"/>
          <w:highlight w:val="green"/>
        </w:rPr>
        <w:t>structure</w:t>
      </w:r>
      <w:r w:rsidRPr="009F58BB">
        <w:rPr>
          <w:sz w:val="16"/>
        </w:rPr>
        <w:t xml:space="preserve"> </w:t>
      </w:r>
      <w:r w:rsidRPr="009F58BB">
        <w:rPr>
          <w:rStyle w:val="StyleUnderline"/>
        </w:rPr>
        <w:t xml:space="preserve">imposed from on high </w:t>
      </w:r>
      <w:r w:rsidRPr="009F58BB">
        <w:rPr>
          <w:rStyle w:val="StyleUnderline"/>
          <w:highlight w:val="green"/>
        </w:rPr>
        <w:t>is</w:t>
      </w:r>
      <w:r w:rsidRPr="009F58BB">
        <w:rPr>
          <w:sz w:val="16"/>
          <w:highlight w:val="green"/>
        </w:rPr>
        <w:t xml:space="preserve"> </w:t>
      </w:r>
      <w:r w:rsidRPr="009F58BB">
        <w:rPr>
          <w:rStyle w:val="Emphasis"/>
          <w:highlight w:val="green"/>
        </w:rPr>
        <w:t>neither promising nor sensible</w:t>
      </w:r>
      <w:r w:rsidRPr="009F58BB">
        <w:rPr>
          <w:rStyle w:val="StyleUnderline"/>
        </w:rPr>
        <w:t xml:space="preserve">. The PRO Act promises to </w:t>
      </w:r>
      <w:r w:rsidRPr="009F58BB">
        <w:rPr>
          <w:rStyle w:val="Emphasis"/>
        </w:rPr>
        <w:t>examine</w:t>
      </w:r>
      <w:r w:rsidRPr="009F58BB">
        <w:rPr>
          <w:rStyle w:val="StyleUnderline"/>
        </w:rPr>
        <w:t xml:space="preserve"> foreign systems like those of continental European countries, as well as some in Latin America, to determine what, if any, lessons can be learned for</w:t>
      </w:r>
      <w:r w:rsidRPr="009F58BB">
        <w:rPr>
          <w:sz w:val="16"/>
        </w:rPr>
        <w:t xml:space="preserve"> future </w:t>
      </w:r>
      <w:r w:rsidRPr="009F58BB">
        <w:rPr>
          <w:rStyle w:val="StyleUnderline"/>
        </w:rPr>
        <w:t>reform</w:t>
      </w:r>
      <w:r w:rsidRPr="009F58BB">
        <w:rPr>
          <w:sz w:val="16"/>
        </w:rPr>
        <w:t xml:space="preserve">.60 </w:t>
      </w:r>
      <w:r w:rsidRPr="009F58BB">
        <w:rPr>
          <w:rStyle w:val="StyleUnderline"/>
        </w:rPr>
        <w:t>The answer is</w:t>
      </w:r>
      <w:r w:rsidRPr="009F58BB">
        <w:rPr>
          <w:sz w:val="16"/>
        </w:rPr>
        <w:t xml:space="preserve"> </w:t>
      </w:r>
      <w:r w:rsidRPr="009F58BB">
        <w:rPr>
          <w:rStyle w:val="Emphasis"/>
        </w:rPr>
        <w:t>obvious</w:t>
      </w:r>
      <w:r w:rsidRPr="009F58BB">
        <w:rPr>
          <w:sz w:val="16"/>
        </w:rPr>
        <w:t xml:space="preserve"> now – </w:t>
      </w:r>
      <w:r w:rsidRPr="009F58BB">
        <w:rPr>
          <w:rStyle w:val="StyleUnderline"/>
        </w:rPr>
        <w:t>in the main,</w:t>
      </w:r>
      <w:r w:rsidRPr="009F58BB">
        <w:rPr>
          <w:sz w:val="16"/>
        </w:rPr>
        <w:t xml:space="preserve"> </w:t>
      </w:r>
      <w:r w:rsidRPr="009F58BB">
        <w:rPr>
          <w:rStyle w:val="Emphasis"/>
        </w:rPr>
        <w:t>precious little</w:t>
      </w:r>
      <w:r w:rsidRPr="009F58BB">
        <w:rPr>
          <w:sz w:val="16"/>
        </w:rPr>
        <w:t xml:space="preserve">.61 </w:t>
      </w:r>
      <w:r w:rsidRPr="009F58BB">
        <w:rPr>
          <w:rStyle w:val="StyleUnderline"/>
        </w:rPr>
        <w:t xml:space="preserve">In truth, it is </w:t>
      </w:r>
      <w:r w:rsidRPr="009F58BB">
        <w:rPr>
          <w:rStyle w:val="Emphasis"/>
        </w:rPr>
        <w:t>difficult to impose</w:t>
      </w:r>
      <w:r w:rsidRPr="009F58BB">
        <w:rPr>
          <w:sz w:val="16"/>
        </w:rPr>
        <w:t xml:space="preserve"> or further </w:t>
      </w:r>
      <w:r w:rsidRPr="009F58BB">
        <w:rPr>
          <w:rStyle w:val="StyleUnderline"/>
        </w:rPr>
        <w:t>a model of</w:t>
      </w:r>
      <w:r w:rsidRPr="009F58BB">
        <w:rPr>
          <w:sz w:val="16"/>
        </w:rPr>
        <w:t xml:space="preserve"> </w:t>
      </w:r>
      <w:r w:rsidRPr="009F58BB">
        <w:rPr>
          <w:rStyle w:val="Emphasis"/>
        </w:rPr>
        <w:t>one country</w:t>
      </w:r>
      <w:r w:rsidRPr="009F58BB">
        <w:rPr>
          <w:sz w:val="16"/>
        </w:rPr>
        <w:t xml:space="preserve"> </w:t>
      </w:r>
      <w:r w:rsidRPr="009F58BB">
        <w:rPr>
          <w:rStyle w:val="StyleUnderline"/>
        </w:rPr>
        <w:t>upon</w:t>
      </w:r>
      <w:r w:rsidRPr="009F58BB">
        <w:rPr>
          <w:sz w:val="16"/>
        </w:rPr>
        <w:t xml:space="preserve"> </w:t>
      </w:r>
      <w:r w:rsidRPr="009F58BB">
        <w:rPr>
          <w:rStyle w:val="Emphasis"/>
        </w:rPr>
        <w:t>another</w:t>
      </w:r>
      <w:r w:rsidRPr="009F58BB">
        <w:rPr>
          <w:sz w:val="16"/>
        </w:rPr>
        <w:t xml:space="preserve">. One example of the inability to make foreign transplants is that of </w:t>
      </w:r>
      <w:r w:rsidRPr="009F58BB">
        <w:rPr>
          <w:rStyle w:val="StyleUnderline"/>
        </w:rPr>
        <w:t>the</w:t>
      </w:r>
      <w:r w:rsidRPr="009F58BB">
        <w:rPr>
          <w:sz w:val="16"/>
        </w:rPr>
        <w:t xml:space="preserve"> </w:t>
      </w:r>
      <w:r w:rsidRPr="009F58BB">
        <w:rPr>
          <w:rStyle w:val="Emphasis"/>
        </w:rPr>
        <w:t>U</w:t>
      </w:r>
      <w:r w:rsidRPr="009F58BB">
        <w:rPr>
          <w:sz w:val="16"/>
        </w:rPr>
        <w:t xml:space="preserve">nited </w:t>
      </w:r>
      <w:r w:rsidRPr="009F58BB">
        <w:rPr>
          <w:rStyle w:val="Emphasis"/>
        </w:rPr>
        <w:t>K</w:t>
      </w:r>
      <w:r w:rsidRPr="009F58BB">
        <w:rPr>
          <w:sz w:val="16"/>
        </w:rPr>
        <w:t xml:space="preserve">ingdom where in the early 1970s the Conservatives </w:t>
      </w:r>
      <w:r w:rsidRPr="009F58BB">
        <w:rPr>
          <w:rStyle w:val="StyleUnderline"/>
        </w:rPr>
        <w:t>attempted to</w:t>
      </w:r>
      <w:r w:rsidRPr="009F58BB">
        <w:rPr>
          <w:sz w:val="16"/>
        </w:rPr>
        <w:t xml:space="preserve"> </w:t>
      </w:r>
      <w:r w:rsidRPr="009F58BB">
        <w:rPr>
          <w:rStyle w:val="Emphasis"/>
        </w:rPr>
        <w:t>transplant</w:t>
      </w:r>
      <w:r w:rsidRPr="009F58BB">
        <w:rPr>
          <w:sz w:val="16"/>
        </w:rPr>
        <w:t xml:space="preserve"> much of what was in </w:t>
      </w:r>
      <w:r w:rsidRPr="009F58BB">
        <w:rPr>
          <w:rStyle w:val="StyleUnderline"/>
        </w:rPr>
        <w:t>the</w:t>
      </w:r>
      <w:r w:rsidRPr="009F58BB">
        <w:rPr>
          <w:sz w:val="16"/>
        </w:rPr>
        <w:t xml:space="preserve"> </w:t>
      </w:r>
      <w:r w:rsidRPr="009F58BB">
        <w:rPr>
          <w:rStyle w:val="Emphasis"/>
        </w:rPr>
        <w:t>U</w:t>
      </w:r>
      <w:r w:rsidRPr="009F58BB">
        <w:rPr>
          <w:sz w:val="16"/>
        </w:rPr>
        <w:t xml:space="preserve">nited </w:t>
      </w:r>
      <w:r w:rsidRPr="009F58BB">
        <w:rPr>
          <w:rStyle w:val="Emphasis"/>
        </w:rPr>
        <w:t>S</w:t>
      </w:r>
      <w:r w:rsidRPr="009F58BB">
        <w:rPr>
          <w:sz w:val="16"/>
        </w:rPr>
        <w:t xml:space="preserve">tates </w:t>
      </w:r>
      <w:r w:rsidRPr="009F58BB">
        <w:rPr>
          <w:rStyle w:val="StyleUnderline"/>
        </w:rPr>
        <w:t>into the</w:t>
      </w:r>
      <w:r w:rsidRPr="009F58BB">
        <w:rPr>
          <w:sz w:val="16"/>
        </w:rPr>
        <w:t xml:space="preserve"> </w:t>
      </w:r>
      <w:r w:rsidRPr="009F58BB">
        <w:rPr>
          <w:rStyle w:val="Emphasis"/>
        </w:rPr>
        <w:t>British system</w:t>
      </w:r>
      <w:r w:rsidRPr="009F58BB">
        <w:rPr>
          <w:sz w:val="16"/>
        </w:rPr>
        <w:t xml:space="preserve">.62 </w:t>
      </w:r>
      <w:r w:rsidRPr="009F58BB">
        <w:rPr>
          <w:rStyle w:val="StyleUnderline"/>
        </w:rPr>
        <w:t>This</w:t>
      </w:r>
      <w:r w:rsidRPr="009F58BB">
        <w:rPr>
          <w:sz w:val="16"/>
        </w:rPr>
        <w:t xml:space="preserve"> venture </w:t>
      </w:r>
      <w:r w:rsidRPr="009F58BB">
        <w:rPr>
          <w:rStyle w:val="StyleUnderline"/>
        </w:rPr>
        <w:t>had a</w:t>
      </w:r>
      <w:r w:rsidRPr="009F58BB">
        <w:rPr>
          <w:sz w:val="16"/>
        </w:rPr>
        <w:t xml:space="preserve"> </w:t>
      </w:r>
      <w:r w:rsidRPr="009F58BB">
        <w:rPr>
          <w:rStyle w:val="Emphasis"/>
        </w:rPr>
        <w:t>short lifespan</w:t>
      </w:r>
      <w:r w:rsidRPr="009F58BB">
        <w:rPr>
          <w:sz w:val="16"/>
        </w:rPr>
        <w:t xml:space="preserve">, in part, </w:t>
      </w:r>
      <w:r w:rsidRPr="009F58BB">
        <w:rPr>
          <w:rStyle w:val="StyleUnderline"/>
        </w:rPr>
        <w:t>because of</w:t>
      </w:r>
      <w:r w:rsidRPr="009F58BB">
        <w:rPr>
          <w:sz w:val="16"/>
        </w:rPr>
        <w:t xml:space="preserve"> the </w:t>
      </w:r>
      <w:r w:rsidRPr="009F58BB">
        <w:rPr>
          <w:rStyle w:val="Emphasis"/>
        </w:rPr>
        <w:t>political</w:t>
      </w:r>
      <w:r w:rsidRPr="009F58BB">
        <w:rPr>
          <w:sz w:val="16"/>
        </w:rPr>
        <w:t xml:space="preserve"> </w:t>
      </w:r>
      <w:r w:rsidRPr="009F58BB">
        <w:rPr>
          <w:rStyle w:val="StyleUnderline"/>
        </w:rPr>
        <w:t>and</w:t>
      </w:r>
      <w:r w:rsidRPr="009F58BB">
        <w:rPr>
          <w:sz w:val="16"/>
        </w:rPr>
        <w:t xml:space="preserve"> </w:t>
      </w:r>
      <w:r w:rsidRPr="009F58BB">
        <w:rPr>
          <w:rStyle w:val="Emphasis"/>
        </w:rPr>
        <w:t>economic turmoil</w:t>
      </w:r>
      <w:r w:rsidRPr="009F58BB">
        <w:rPr>
          <w:sz w:val="16"/>
        </w:rPr>
        <w:t xml:space="preserve"> in the United Kingdom in the 1970s, </w:t>
      </w:r>
      <w:r w:rsidRPr="009F58BB">
        <w:rPr>
          <w:rStyle w:val="StyleUnderline"/>
        </w:rPr>
        <w:t>but also because</w:t>
      </w:r>
      <w:r w:rsidRPr="009F58BB">
        <w:rPr>
          <w:sz w:val="16"/>
        </w:rPr>
        <w:t xml:space="preserve"> </w:t>
      </w:r>
      <w:r w:rsidRPr="009F58BB">
        <w:rPr>
          <w:rStyle w:val="Emphasis"/>
        </w:rPr>
        <w:t>trade union structure</w:t>
      </w:r>
      <w:r w:rsidRPr="009F58BB">
        <w:rPr>
          <w:sz w:val="16"/>
        </w:rPr>
        <w:t xml:space="preserve"> </w:t>
      </w:r>
      <w:r w:rsidRPr="009F58BB">
        <w:rPr>
          <w:rStyle w:val="StyleUnderline"/>
        </w:rPr>
        <w:t>was so</w:t>
      </w:r>
      <w:r w:rsidRPr="009F58BB">
        <w:rPr>
          <w:sz w:val="16"/>
        </w:rPr>
        <w:t xml:space="preserve"> </w:t>
      </w:r>
      <w:r w:rsidRPr="009F58BB">
        <w:rPr>
          <w:rStyle w:val="Emphasis"/>
        </w:rPr>
        <w:t>fundamentally different</w:t>
      </w:r>
      <w:r w:rsidRPr="009F58BB">
        <w:rPr>
          <w:sz w:val="16"/>
        </w:rPr>
        <w:t xml:space="preserve"> </w:t>
      </w:r>
      <w:r w:rsidRPr="009F58BB">
        <w:rPr>
          <w:rStyle w:val="StyleUnderline"/>
        </w:rPr>
        <w:t>between the two countries, with the</w:t>
      </w:r>
      <w:r w:rsidRPr="009F58BB">
        <w:rPr>
          <w:sz w:val="16"/>
        </w:rPr>
        <w:t xml:space="preserve"> </w:t>
      </w:r>
      <w:r w:rsidRPr="009F58BB">
        <w:rPr>
          <w:rStyle w:val="Emphasis"/>
        </w:rPr>
        <w:t>U</w:t>
      </w:r>
      <w:r w:rsidRPr="009F58BB">
        <w:rPr>
          <w:sz w:val="16"/>
        </w:rPr>
        <w:t xml:space="preserve">nited </w:t>
      </w:r>
      <w:r w:rsidRPr="009F58BB">
        <w:rPr>
          <w:rStyle w:val="Emphasis"/>
        </w:rPr>
        <w:t>K</w:t>
      </w:r>
      <w:r w:rsidRPr="009F58BB">
        <w:rPr>
          <w:sz w:val="16"/>
        </w:rPr>
        <w:t xml:space="preserve">ingdom </w:t>
      </w:r>
      <w:r w:rsidRPr="009F58BB">
        <w:rPr>
          <w:rStyle w:val="StyleUnderline"/>
        </w:rPr>
        <w:t xml:space="preserve">retaining relatively autonomous </w:t>
      </w:r>
      <w:r w:rsidRPr="009F58BB">
        <w:rPr>
          <w:rStyle w:val="Emphasis"/>
        </w:rPr>
        <w:t>shop steward committees</w:t>
      </w:r>
      <w:r w:rsidRPr="009F58BB">
        <w:rPr>
          <w:sz w:val="16"/>
        </w:rPr>
        <w:t xml:space="preserve"> </w:t>
      </w:r>
      <w:r w:rsidRPr="009F58BB">
        <w:rPr>
          <w:rStyle w:val="StyleUnderline"/>
        </w:rPr>
        <w:t>comparatively</w:t>
      </w:r>
      <w:r w:rsidRPr="009F58BB">
        <w:rPr>
          <w:sz w:val="16"/>
        </w:rPr>
        <w:t xml:space="preserve"> </w:t>
      </w:r>
      <w:r w:rsidRPr="009F58BB">
        <w:rPr>
          <w:rStyle w:val="Emphasis"/>
        </w:rPr>
        <w:t>independent</w:t>
      </w:r>
      <w:r w:rsidRPr="009F58BB">
        <w:rPr>
          <w:sz w:val="16"/>
        </w:rPr>
        <w:t xml:space="preserve"> </w:t>
      </w:r>
      <w:r w:rsidRPr="009F58BB">
        <w:rPr>
          <w:rStyle w:val="StyleUnderline"/>
        </w:rPr>
        <w:t>of the authority of the unions to which they were affiliated.</w:t>
      </w:r>
    </w:p>
    <w:p w14:paraId="375A1D25" w14:textId="77777777" w:rsidR="00B97FCB" w:rsidRPr="009F58BB" w:rsidRDefault="00B97FCB" w:rsidP="00B97FCB">
      <w:pPr>
        <w:rPr>
          <w:sz w:val="16"/>
        </w:rPr>
      </w:pPr>
      <w:r w:rsidRPr="009F58BB">
        <w:rPr>
          <w:rStyle w:val="StyleUnderline"/>
          <w:highlight w:val="green"/>
        </w:rPr>
        <w:t>Law</w:t>
      </w:r>
      <w:r w:rsidRPr="009F58BB">
        <w:rPr>
          <w:sz w:val="16"/>
          <w:highlight w:val="green"/>
        </w:rPr>
        <w:t xml:space="preserve"> </w:t>
      </w:r>
      <w:r w:rsidRPr="009F58BB">
        <w:rPr>
          <w:rStyle w:val="Emphasis"/>
          <w:highlight w:val="green"/>
        </w:rPr>
        <w:t>cannot create union power</w:t>
      </w:r>
      <w:r w:rsidRPr="009F58BB">
        <w:rPr>
          <w:rStyle w:val="StyleUnderline"/>
        </w:rPr>
        <w:t>. The attempted</w:t>
      </w:r>
      <w:r w:rsidRPr="009F58BB">
        <w:rPr>
          <w:sz w:val="16"/>
        </w:rPr>
        <w:t xml:space="preserve"> </w:t>
      </w:r>
      <w:r w:rsidRPr="009F58BB">
        <w:rPr>
          <w:rStyle w:val="Emphasis"/>
          <w:highlight w:val="green"/>
        </w:rPr>
        <w:t>import</w:t>
      </w:r>
      <w:r w:rsidRPr="009F58BB">
        <w:rPr>
          <w:sz w:val="16"/>
          <w:highlight w:val="green"/>
        </w:rPr>
        <w:t xml:space="preserve"> </w:t>
      </w:r>
      <w:r w:rsidRPr="009F58BB">
        <w:rPr>
          <w:rStyle w:val="StyleUnderline"/>
          <w:highlight w:val="green"/>
        </w:rPr>
        <w:t>of</w:t>
      </w:r>
      <w:r w:rsidRPr="009F58BB">
        <w:rPr>
          <w:sz w:val="16"/>
          <w:highlight w:val="green"/>
        </w:rPr>
        <w:t xml:space="preserve"> </w:t>
      </w:r>
      <w:r w:rsidRPr="009F58BB">
        <w:rPr>
          <w:rStyle w:val="Emphasis"/>
          <w:highlight w:val="green"/>
        </w:rPr>
        <w:t>foreign ideas</w:t>
      </w:r>
      <w:r w:rsidRPr="009F58BB">
        <w:rPr>
          <w:sz w:val="16"/>
        </w:rPr>
        <w:t xml:space="preserve">, whether into the United States or elsewhere, </w:t>
      </w:r>
      <w:r w:rsidRPr="009F58BB">
        <w:rPr>
          <w:rStyle w:val="StyleUnderline"/>
          <w:highlight w:val="green"/>
        </w:rPr>
        <w:t>does</w:t>
      </w:r>
      <w:r w:rsidRPr="009F58BB">
        <w:rPr>
          <w:sz w:val="16"/>
          <w:highlight w:val="green"/>
        </w:rPr>
        <w:t xml:space="preserve"> </w:t>
      </w:r>
      <w:r w:rsidRPr="009F58BB">
        <w:rPr>
          <w:rStyle w:val="Emphasis"/>
          <w:highlight w:val="green"/>
        </w:rPr>
        <w:t>not have a</w:t>
      </w:r>
      <w:r w:rsidRPr="009F58BB">
        <w:rPr>
          <w:sz w:val="16"/>
        </w:rPr>
        <w:t xml:space="preserve"> great </w:t>
      </w:r>
      <w:r w:rsidRPr="009F58BB">
        <w:rPr>
          <w:rStyle w:val="Emphasis"/>
          <w:highlight w:val="green"/>
        </w:rPr>
        <w:t>record of success</w:t>
      </w:r>
      <w:r w:rsidRPr="009F58BB">
        <w:rPr>
          <w:sz w:val="16"/>
        </w:rPr>
        <w:t xml:space="preserve">.63 </w:t>
      </w:r>
      <w:r w:rsidRPr="009F58BB">
        <w:rPr>
          <w:rStyle w:val="StyleUnderline"/>
        </w:rPr>
        <w:t>The law nonetheless</w:t>
      </w:r>
      <w:r w:rsidRPr="009F58BB">
        <w:rPr>
          <w:sz w:val="16"/>
        </w:rPr>
        <w:t xml:space="preserve"> </w:t>
      </w:r>
      <w:r w:rsidRPr="009F58BB">
        <w:rPr>
          <w:rStyle w:val="Emphasis"/>
        </w:rPr>
        <w:t>ought</w:t>
      </w:r>
      <w:r w:rsidRPr="009F58BB">
        <w:rPr>
          <w:sz w:val="16"/>
        </w:rPr>
        <w:t xml:space="preserve"> </w:t>
      </w:r>
      <w:r w:rsidRPr="009F58BB">
        <w:rPr>
          <w:rStyle w:val="StyleUnderline"/>
        </w:rPr>
        <w:t>to be able to</w:t>
      </w:r>
      <w:r w:rsidRPr="009F58BB">
        <w:rPr>
          <w:sz w:val="16"/>
        </w:rPr>
        <w:t xml:space="preserve"> </w:t>
      </w:r>
      <w:r w:rsidRPr="009F58BB">
        <w:rPr>
          <w:rStyle w:val="Emphasis"/>
        </w:rPr>
        <w:t>facilitate</w:t>
      </w:r>
      <w:r w:rsidRPr="009F58BB">
        <w:rPr>
          <w:sz w:val="16"/>
        </w:rPr>
        <w:t xml:space="preserve"> </w:t>
      </w:r>
      <w:r w:rsidRPr="009F58BB">
        <w:rPr>
          <w:rStyle w:val="StyleUnderline"/>
        </w:rPr>
        <w:t>a more effective ability to organize than is the case with the model we</w:t>
      </w:r>
      <w:r w:rsidRPr="009F58BB">
        <w:rPr>
          <w:sz w:val="16"/>
        </w:rPr>
        <w:t xml:space="preserve"> </w:t>
      </w:r>
      <w:r w:rsidRPr="009F58BB">
        <w:rPr>
          <w:rStyle w:val="Emphasis"/>
        </w:rPr>
        <w:t>now possess</w:t>
      </w:r>
      <w:r w:rsidRPr="009F58BB">
        <w:rPr>
          <w:sz w:val="16"/>
        </w:rPr>
        <w:t>, if properly directed, alongside of more energetic unions.</w:t>
      </w:r>
    </w:p>
    <w:p w14:paraId="171CEFB5" w14:textId="77777777" w:rsidR="00B97FCB" w:rsidRPr="009F58BB" w:rsidRDefault="00B97FCB" w:rsidP="00B97FCB">
      <w:pPr>
        <w:rPr>
          <w:sz w:val="16"/>
        </w:rPr>
      </w:pPr>
      <w:r w:rsidRPr="009F58BB">
        <w:rPr>
          <w:rStyle w:val="StyleUnderline"/>
        </w:rPr>
        <w:t>Moreover, unwarranted focus upon</w:t>
      </w:r>
      <w:r w:rsidRPr="009F58BB">
        <w:rPr>
          <w:sz w:val="16"/>
        </w:rPr>
        <w:t xml:space="preserve"> </w:t>
      </w:r>
      <w:r w:rsidRPr="009F58BB">
        <w:rPr>
          <w:rStyle w:val="Emphasis"/>
        </w:rPr>
        <w:t>Europe</w:t>
      </w:r>
      <w:r w:rsidRPr="009F58BB">
        <w:rPr>
          <w:sz w:val="16"/>
        </w:rPr>
        <w:t xml:space="preserve">64 </w:t>
      </w:r>
      <w:r w:rsidRPr="009F58BB">
        <w:rPr>
          <w:rStyle w:val="StyleUnderline"/>
        </w:rPr>
        <w:t>would take attention away from ways to assist union organizing where it</w:t>
      </w:r>
      <w:r w:rsidRPr="009F58BB">
        <w:rPr>
          <w:sz w:val="16"/>
        </w:rPr>
        <w:t xml:space="preserve"> </w:t>
      </w:r>
      <w:r w:rsidRPr="009F58BB">
        <w:rPr>
          <w:rStyle w:val="Emphasis"/>
        </w:rPr>
        <w:t>must</w:t>
      </w:r>
      <w:r w:rsidRPr="009F58BB">
        <w:rPr>
          <w:sz w:val="16"/>
        </w:rPr>
        <w:t xml:space="preserve"> necessarily </w:t>
      </w:r>
      <w:r w:rsidRPr="009F58BB">
        <w:rPr>
          <w:rStyle w:val="StyleUnderline"/>
        </w:rPr>
        <w:t>move ahead on a</w:t>
      </w:r>
      <w:r w:rsidRPr="009F58BB">
        <w:rPr>
          <w:sz w:val="16"/>
        </w:rPr>
        <w:t xml:space="preserve"> </w:t>
      </w:r>
      <w:r w:rsidRPr="009F58BB">
        <w:rPr>
          <w:rStyle w:val="Emphasis"/>
        </w:rPr>
        <w:t>decentralized</w:t>
      </w:r>
      <w:r w:rsidRPr="009F58BB">
        <w:rPr>
          <w:sz w:val="16"/>
        </w:rPr>
        <w:t xml:space="preserve"> </w:t>
      </w:r>
      <w:r w:rsidRPr="009F58BB">
        <w:rPr>
          <w:rStyle w:val="StyleUnderline"/>
        </w:rPr>
        <w:t xml:space="preserve">basis. The reason for this is that </w:t>
      </w:r>
      <w:r w:rsidRPr="009F58BB">
        <w:rPr>
          <w:rStyle w:val="StyleUnderline"/>
          <w:highlight w:val="green"/>
        </w:rPr>
        <w:t>unions</w:t>
      </w:r>
      <w:r w:rsidRPr="009F58BB">
        <w:rPr>
          <w:rStyle w:val="StyleUnderline"/>
        </w:rPr>
        <w:t xml:space="preserve">, generally confronted </w:t>
      </w:r>
      <w:r w:rsidRPr="009F58BB">
        <w:rPr>
          <w:rStyle w:val="StyleUnderline"/>
          <w:highlight w:val="green"/>
        </w:rPr>
        <w:t>with</w:t>
      </w:r>
      <w:r w:rsidRPr="009F58BB">
        <w:rPr>
          <w:sz w:val="16"/>
          <w:highlight w:val="green"/>
        </w:rPr>
        <w:t xml:space="preserve"> </w:t>
      </w:r>
      <w:r w:rsidRPr="009F58BB">
        <w:rPr>
          <w:rStyle w:val="Emphasis"/>
          <w:highlight w:val="green"/>
        </w:rPr>
        <w:t>employer opposition</w:t>
      </w:r>
      <w:r w:rsidRPr="009F58BB">
        <w:rPr>
          <w:sz w:val="16"/>
          <w:highlight w:val="green"/>
        </w:rPr>
        <w:t xml:space="preserve"> </w:t>
      </w:r>
      <w:r w:rsidRPr="009F58BB">
        <w:rPr>
          <w:rStyle w:val="StyleUnderline"/>
          <w:highlight w:val="green"/>
        </w:rPr>
        <w:t>in the</w:t>
      </w:r>
      <w:r w:rsidRPr="009F58BB">
        <w:rPr>
          <w:sz w:val="16"/>
          <w:highlight w:val="green"/>
        </w:rPr>
        <w:t xml:space="preserve"> </w:t>
      </w:r>
      <w:r w:rsidRPr="009F58BB">
        <w:rPr>
          <w:rStyle w:val="Emphasis"/>
          <w:highlight w:val="green"/>
        </w:rPr>
        <w:t>U</w:t>
      </w:r>
      <w:r w:rsidRPr="009F58BB">
        <w:rPr>
          <w:sz w:val="16"/>
        </w:rPr>
        <w:t xml:space="preserve">nited </w:t>
      </w:r>
      <w:r w:rsidRPr="009F58BB">
        <w:rPr>
          <w:rStyle w:val="Emphasis"/>
          <w:highlight w:val="green"/>
        </w:rPr>
        <w:t>S</w:t>
      </w:r>
      <w:r w:rsidRPr="009F58BB">
        <w:rPr>
          <w:sz w:val="16"/>
        </w:rPr>
        <w:t xml:space="preserve">tates, </w:t>
      </w:r>
      <w:r w:rsidRPr="009F58BB">
        <w:rPr>
          <w:rStyle w:val="StyleUnderline"/>
          <w:highlight w:val="green"/>
        </w:rPr>
        <w:t>must</w:t>
      </w:r>
      <w:r w:rsidRPr="009F58BB">
        <w:rPr>
          <w:sz w:val="16"/>
          <w:highlight w:val="green"/>
        </w:rPr>
        <w:t xml:space="preserve"> </w:t>
      </w:r>
      <w:r w:rsidRPr="009F58BB">
        <w:rPr>
          <w:rStyle w:val="Emphasis"/>
          <w:highlight w:val="green"/>
        </w:rPr>
        <w:t>reduce</w:t>
      </w:r>
      <w:r w:rsidRPr="009F58BB">
        <w:rPr>
          <w:rStyle w:val="Emphasis"/>
        </w:rPr>
        <w:t xml:space="preserve"> the </w:t>
      </w:r>
      <w:r w:rsidRPr="009F58BB">
        <w:rPr>
          <w:rStyle w:val="Emphasis"/>
          <w:highlight w:val="green"/>
        </w:rPr>
        <w:t>scope</w:t>
      </w:r>
      <w:r w:rsidRPr="009F58BB">
        <w:rPr>
          <w:sz w:val="16"/>
          <w:highlight w:val="green"/>
        </w:rPr>
        <w:t xml:space="preserve"> </w:t>
      </w:r>
      <w:r w:rsidRPr="009F58BB">
        <w:rPr>
          <w:rStyle w:val="StyleUnderline"/>
          <w:highlight w:val="green"/>
        </w:rPr>
        <w:t>of the</w:t>
      </w:r>
      <w:r w:rsidRPr="009F58BB">
        <w:rPr>
          <w:sz w:val="16"/>
        </w:rPr>
        <w:t xml:space="preserve"> </w:t>
      </w:r>
      <w:r w:rsidRPr="009F58BB">
        <w:rPr>
          <w:rStyle w:val="Emphasis"/>
        </w:rPr>
        <w:t xml:space="preserve">organizing </w:t>
      </w:r>
      <w:r w:rsidRPr="009F58BB">
        <w:rPr>
          <w:rStyle w:val="Emphasis"/>
          <w:highlight w:val="green"/>
        </w:rPr>
        <w:t>playing field</w:t>
      </w:r>
      <w:r w:rsidRPr="009F58BB">
        <w:rPr>
          <w:sz w:val="16"/>
        </w:rPr>
        <w:t xml:space="preserve"> </w:t>
      </w:r>
      <w:r w:rsidRPr="009F58BB">
        <w:rPr>
          <w:rStyle w:val="StyleUnderline"/>
        </w:rPr>
        <w:t xml:space="preserve">in order </w:t>
      </w:r>
      <w:r w:rsidRPr="009F58BB">
        <w:rPr>
          <w:rStyle w:val="StyleUnderline"/>
          <w:highlight w:val="green"/>
        </w:rPr>
        <w:t>to establish a</w:t>
      </w:r>
      <w:r w:rsidRPr="009F58BB">
        <w:rPr>
          <w:sz w:val="16"/>
          <w:highlight w:val="green"/>
        </w:rPr>
        <w:t xml:space="preserve"> </w:t>
      </w:r>
      <w:r w:rsidRPr="009F58BB">
        <w:rPr>
          <w:rStyle w:val="Emphasis"/>
          <w:highlight w:val="green"/>
        </w:rPr>
        <w:t>chance of</w:t>
      </w:r>
      <w:r w:rsidRPr="009F58BB">
        <w:rPr>
          <w:rStyle w:val="Emphasis"/>
        </w:rPr>
        <w:t xml:space="preserve"> </w:t>
      </w:r>
      <w:r w:rsidRPr="009F58BB">
        <w:rPr>
          <w:rStyle w:val="Emphasis"/>
          <w:highlight w:val="green"/>
        </w:rPr>
        <w:t>winning</w:t>
      </w:r>
      <w:r w:rsidRPr="009F58BB">
        <w:rPr>
          <w:rStyle w:val="Emphasis"/>
        </w:rPr>
        <w:t xml:space="preserve"> the election</w:t>
      </w:r>
      <w:r w:rsidRPr="009F58BB">
        <w:rPr>
          <w:rStyle w:val="StyleUnderline"/>
        </w:rPr>
        <w:t>, let alone</w:t>
      </w:r>
      <w:r w:rsidRPr="009F58BB">
        <w:rPr>
          <w:sz w:val="16"/>
        </w:rPr>
        <w:t xml:space="preserve"> </w:t>
      </w:r>
      <w:r w:rsidRPr="009F58BB">
        <w:rPr>
          <w:rStyle w:val="Emphasis"/>
        </w:rPr>
        <w:t>having any election whatsoever</w:t>
      </w:r>
      <w:r w:rsidRPr="009F58BB">
        <w:rPr>
          <w:rStyle w:val="StyleUnderline"/>
        </w:rPr>
        <w:t xml:space="preserve">. This is well illustrated by decisions establishing </w:t>
      </w:r>
      <w:r w:rsidRPr="009F58BB">
        <w:rPr>
          <w:rStyle w:val="Emphasis"/>
        </w:rPr>
        <w:t>considerable</w:t>
      </w:r>
      <w:r w:rsidRPr="009F58BB">
        <w:rPr>
          <w:rStyle w:val="StyleUnderline"/>
        </w:rPr>
        <w:t xml:space="preserve"> union success in</w:t>
      </w:r>
      <w:r w:rsidRPr="009F58BB">
        <w:rPr>
          <w:sz w:val="16"/>
        </w:rPr>
        <w:t xml:space="preserve"> </w:t>
      </w:r>
      <w:r w:rsidRPr="009F58BB">
        <w:rPr>
          <w:rStyle w:val="Emphasis"/>
        </w:rPr>
        <w:t>smaller</w:t>
      </w:r>
      <w:r w:rsidRPr="009F58BB">
        <w:rPr>
          <w:sz w:val="16"/>
        </w:rPr>
        <w:t xml:space="preserve"> or “micro” </w:t>
      </w:r>
      <w:r w:rsidRPr="009F58BB">
        <w:rPr>
          <w:rStyle w:val="Emphasis"/>
        </w:rPr>
        <w:t>units</w:t>
      </w:r>
      <w:r w:rsidRPr="009F58BB">
        <w:rPr>
          <w:sz w:val="16"/>
        </w:rPr>
        <w:t xml:space="preserve">,65 </w:t>
      </w:r>
      <w:r w:rsidRPr="009F58BB">
        <w:rPr>
          <w:rStyle w:val="StyleUnderline"/>
        </w:rPr>
        <w:t>and</w:t>
      </w:r>
      <w:r w:rsidRPr="009F58BB">
        <w:rPr>
          <w:sz w:val="16"/>
        </w:rPr>
        <w:t xml:space="preserve"> </w:t>
      </w:r>
      <w:r w:rsidRPr="009F58BB">
        <w:rPr>
          <w:rStyle w:val="Emphasis"/>
        </w:rPr>
        <w:t>NLRB rulings</w:t>
      </w:r>
      <w:r w:rsidRPr="009F58BB">
        <w:rPr>
          <w:sz w:val="16"/>
        </w:rPr>
        <w:t xml:space="preserve"> </w:t>
      </w:r>
      <w:r w:rsidRPr="009F58BB">
        <w:rPr>
          <w:rStyle w:val="StyleUnderline"/>
        </w:rPr>
        <w:t>since the</w:t>
      </w:r>
      <w:r w:rsidRPr="009F58BB">
        <w:rPr>
          <w:sz w:val="16"/>
        </w:rPr>
        <w:t xml:space="preserve"> 19</w:t>
      </w:r>
      <w:r w:rsidRPr="009F58BB">
        <w:rPr>
          <w:rStyle w:val="Emphasis"/>
        </w:rPr>
        <w:t>60s</w:t>
      </w:r>
      <w:r w:rsidRPr="009F58BB">
        <w:rPr>
          <w:sz w:val="16"/>
        </w:rPr>
        <w:t xml:space="preserve"> </w:t>
      </w:r>
      <w:r w:rsidRPr="009F58BB">
        <w:rPr>
          <w:rStyle w:val="StyleUnderline"/>
        </w:rPr>
        <w:t>by the</w:t>
      </w:r>
      <w:r w:rsidRPr="009F58BB">
        <w:rPr>
          <w:sz w:val="16"/>
        </w:rPr>
        <w:t xml:space="preserve"> </w:t>
      </w:r>
      <w:r w:rsidRPr="009F58BB">
        <w:rPr>
          <w:rStyle w:val="Emphasis"/>
        </w:rPr>
        <w:t>Kennedy board</w:t>
      </w:r>
      <w:r w:rsidRPr="009F58BB">
        <w:rPr>
          <w:sz w:val="16"/>
        </w:rPr>
        <w:t xml:space="preserve">,66 </w:t>
      </w:r>
      <w:r w:rsidRPr="009F58BB">
        <w:rPr>
          <w:rStyle w:val="StyleUnderline"/>
        </w:rPr>
        <w:t>where unions and, generally speaking, the NLRB itself have favored</w:t>
      </w:r>
      <w:r w:rsidRPr="009F58BB">
        <w:rPr>
          <w:sz w:val="16"/>
        </w:rPr>
        <w:t xml:space="preserve"> </w:t>
      </w:r>
      <w:r w:rsidRPr="009F58BB">
        <w:rPr>
          <w:rStyle w:val="Emphasis"/>
        </w:rPr>
        <w:t>single location facilities</w:t>
      </w:r>
      <w:r w:rsidRPr="009F58BB">
        <w:rPr>
          <w:sz w:val="16"/>
        </w:rPr>
        <w:t xml:space="preserve"> inside the company </w:t>
      </w:r>
      <w:r w:rsidRPr="009F58BB">
        <w:rPr>
          <w:rStyle w:val="StyleUnderline"/>
        </w:rPr>
        <w:t>because</w:t>
      </w:r>
      <w:r w:rsidRPr="009F58BB">
        <w:rPr>
          <w:sz w:val="16"/>
        </w:rPr>
        <w:t xml:space="preserve"> (1) </w:t>
      </w:r>
      <w:r w:rsidRPr="009F58BB">
        <w:rPr>
          <w:rStyle w:val="StyleUnderline"/>
          <w:highlight w:val="green"/>
        </w:rPr>
        <w:t>organizing on</w:t>
      </w:r>
      <w:r w:rsidRPr="009F58BB">
        <w:rPr>
          <w:rStyle w:val="StyleUnderline"/>
        </w:rPr>
        <w:t xml:space="preserve"> </w:t>
      </w:r>
      <w:r w:rsidRPr="009F58BB">
        <w:rPr>
          <w:rStyle w:val="StyleUnderline"/>
          <w:highlight w:val="green"/>
        </w:rPr>
        <w:t>a</w:t>
      </w:r>
      <w:r w:rsidRPr="009F58BB">
        <w:rPr>
          <w:sz w:val="16"/>
          <w:highlight w:val="green"/>
        </w:rPr>
        <w:t xml:space="preserve"> </w:t>
      </w:r>
      <w:r w:rsidRPr="009F58BB">
        <w:rPr>
          <w:rStyle w:val="Emphasis"/>
          <w:highlight w:val="green"/>
        </w:rPr>
        <w:t>broader basis</w:t>
      </w:r>
      <w:r w:rsidRPr="009F58BB">
        <w:rPr>
          <w:sz w:val="16"/>
        </w:rPr>
        <w:t xml:space="preserve">, all other things being equal, </w:t>
      </w:r>
      <w:r w:rsidRPr="009F58BB">
        <w:rPr>
          <w:rStyle w:val="StyleUnderline"/>
          <w:highlight w:val="green"/>
        </w:rPr>
        <w:t>is</w:t>
      </w:r>
      <w:r w:rsidRPr="009F58BB">
        <w:rPr>
          <w:sz w:val="16"/>
          <w:highlight w:val="green"/>
        </w:rPr>
        <w:t xml:space="preserve"> </w:t>
      </w:r>
      <w:r w:rsidRPr="009F58BB">
        <w:rPr>
          <w:rStyle w:val="Emphasis"/>
          <w:highlight w:val="green"/>
        </w:rPr>
        <w:t>more difficult</w:t>
      </w:r>
      <w:r w:rsidRPr="009F58BB">
        <w:rPr>
          <w:sz w:val="16"/>
        </w:rPr>
        <w:t xml:space="preserve"> inasmuch as unions rely upon secrecy and expeditious campaigns so as to avoid the disruption of their effort by antiunion propaganda and retaliatory self-help in the form of discharge or discipline of union adherents; (2) </w:t>
      </w:r>
      <w:r w:rsidRPr="009F58BB">
        <w:rPr>
          <w:rStyle w:val="StyleUnderline"/>
        </w:rPr>
        <w:t xml:space="preserve">the holding that </w:t>
      </w:r>
      <w:r w:rsidRPr="009F58BB">
        <w:rPr>
          <w:rStyle w:val="StyleUnderline"/>
          <w:highlight w:val="green"/>
        </w:rPr>
        <w:t>a</w:t>
      </w:r>
      <w:r w:rsidRPr="009F58BB">
        <w:rPr>
          <w:sz w:val="16"/>
          <w:highlight w:val="green"/>
        </w:rPr>
        <w:t xml:space="preserve"> </w:t>
      </w:r>
      <w:r w:rsidRPr="009F58BB">
        <w:rPr>
          <w:rStyle w:val="Emphasis"/>
          <w:highlight w:val="green"/>
        </w:rPr>
        <w:t>broader unit</w:t>
      </w:r>
      <w:r w:rsidRPr="009F58BB">
        <w:rPr>
          <w:sz w:val="16"/>
        </w:rPr>
        <w:t xml:space="preserve"> </w:t>
      </w:r>
      <w:r w:rsidRPr="009F58BB">
        <w:rPr>
          <w:rStyle w:val="StyleUnderline"/>
        </w:rPr>
        <w:t>is appropriate</w:t>
      </w:r>
      <w:r w:rsidRPr="009F58BB">
        <w:rPr>
          <w:sz w:val="16"/>
        </w:rPr>
        <w:t xml:space="preserve">, as opposed to a single location petitioned for by the union, </w:t>
      </w:r>
      <w:r w:rsidRPr="009F58BB">
        <w:rPr>
          <w:rStyle w:val="StyleUnderline"/>
        </w:rPr>
        <w:t xml:space="preserve">will </w:t>
      </w:r>
      <w:r w:rsidRPr="009F58BB">
        <w:rPr>
          <w:rStyle w:val="StyleUnderline"/>
          <w:highlight w:val="green"/>
        </w:rPr>
        <w:t>typically result in</w:t>
      </w:r>
      <w:r w:rsidRPr="009F58BB">
        <w:rPr>
          <w:rStyle w:val="StyleUnderline"/>
        </w:rPr>
        <w:t xml:space="preserve"> the</w:t>
      </w:r>
      <w:r w:rsidRPr="009F58BB">
        <w:rPr>
          <w:sz w:val="16"/>
        </w:rPr>
        <w:t xml:space="preserve"> </w:t>
      </w:r>
      <w:r w:rsidRPr="009F58BB">
        <w:rPr>
          <w:rStyle w:val="Emphasis"/>
          <w:highlight w:val="green"/>
        </w:rPr>
        <w:t>dismissal</w:t>
      </w:r>
      <w:r w:rsidRPr="009F58BB">
        <w:rPr>
          <w:sz w:val="16"/>
        </w:rPr>
        <w:t xml:space="preserve"> </w:t>
      </w:r>
      <w:r w:rsidRPr="009F58BB">
        <w:rPr>
          <w:rStyle w:val="StyleUnderline"/>
        </w:rPr>
        <w:t>of the petition</w:t>
      </w:r>
      <w:r w:rsidRPr="009F58BB">
        <w:rPr>
          <w:sz w:val="16"/>
        </w:rPr>
        <w:t xml:space="preserve"> </w:t>
      </w:r>
      <w:r w:rsidRPr="009F58BB">
        <w:rPr>
          <w:rStyle w:val="Emphasis"/>
        </w:rPr>
        <w:t>altogether</w:t>
      </w:r>
      <w:r w:rsidRPr="009F58BB">
        <w:rPr>
          <w:sz w:val="16"/>
        </w:rPr>
        <w:t xml:space="preserve"> </w:t>
      </w:r>
      <w:r w:rsidRPr="009F58BB">
        <w:rPr>
          <w:rStyle w:val="StyleUnderline"/>
        </w:rPr>
        <w:t>because the union has not obtained the requisite signing of</w:t>
      </w:r>
      <w:r w:rsidRPr="009F58BB">
        <w:rPr>
          <w:sz w:val="16"/>
        </w:rPr>
        <w:t xml:space="preserve"> </w:t>
      </w:r>
      <w:r w:rsidRPr="009F58BB">
        <w:rPr>
          <w:rStyle w:val="Emphasis"/>
        </w:rPr>
        <w:t>authorization cards</w:t>
      </w:r>
      <w:r w:rsidRPr="009F58BB">
        <w:rPr>
          <w:sz w:val="16"/>
        </w:rPr>
        <w:t xml:space="preserve"> that will give them an adequate “showing of interest” in the broader unit, this showing being the trigger for an election.</w:t>
      </w:r>
    </w:p>
    <w:p w14:paraId="4C24AF5F" w14:textId="77777777" w:rsidR="00B97FCB" w:rsidRPr="009F58BB" w:rsidRDefault="00B97FCB" w:rsidP="00B97FCB">
      <w:pPr>
        <w:rPr>
          <w:sz w:val="16"/>
        </w:rPr>
      </w:pPr>
      <w:r w:rsidRPr="009F58BB">
        <w:rPr>
          <w:rStyle w:val="StyleUnderline"/>
        </w:rPr>
        <w:t xml:space="preserve">Of course, it may be that </w:t>
      </w:r>
      <w:r w:rsidRPr="009F58BB">
        <w:rPr>
          <w:rStyle w:val="StyleUnderline"/>
          <w:highlight w:val="green"/>
        </w:rPr>
        <w:t>the</w:t>
      </w:r>
      <w:r w:rsidRPr="009F58BB">
        <w:rPr>
          <w:rStyle w:val="StyleUnderline"/>
        </w:rPr>
        <w:t xml:space="preserve"> relatively </w:t>
      </w:r>
      <w:r w:rsidRPr="009F58BB">
        <w:rPr>
          <w:rStyle w:val="StyleUnderline"/>
          <w:highlight w:val="green"/>
        </w:rPr>
        <w:t>hidden</w:t>
      </w:r>
      <w:r w:rsidRPr="009F58BB">
        <w:rPr>
          <w:rStyle w:val="StyleUnderline"/>
        </w:rPr>
        <w:t xml:space="preserve"> or obscured </w:t>
      </w:r>
      <w:r w:rsidRPr="009F58BB">
        <w:rPr>
          <w:rStyle w:val="StyleUnderline"/>
          <w:highlight w:val="green"/>
        </w:rPr>
        <w:t>agenda of</w:t>
      </w:r>
      <w:r w:rsidRPr="009F58BB">
        <w:rPr>
          <w:sz w:val="16"/>
          <w:highlight w:val="green"/>
        </w:rPr>
        <w:t xml:space="preserve"> </w:t>
      </w:r>
      <w:r w:rsidRPr="009F58BB">
        <w:rPr>
          <w:rStyle w:val="Emphasis"/>
          <w:highlight w:val="green"/>
        </w:rPr>
        <w:t>industry</w:t>
      </w:r>
      <w:r w:rsidRPr="009F58BB">
        <w:rPr>
          <w:sz w:val="16"/>
          <w:highlight w:val="green"/>
        </w:rPr>
        <w:t xml:space="preserve"> </w:t>
      </w:r>
      <w:r w:rsidRPr="009F58BB">
        <w:rPr>
          <w:rStyle w:val="StyleUnderline"/>
          <w:highlight w:val="green"/>
        </w:rPr>
        <w:t>in support of</w:t>
      </w:r>
      <w:r w:rsidRPr="009F58BB">
        <w:rPr>
          <w:sz w:val="16"/>
        </w:rPr>
        <w:t xml:space="preserve"> company-wide or </w:t>
      </w:r>
      <w:r w:rsidRPr="009F58BB">
        <w:rPr>
          <w:rStyle w:val="StyleUnderline"/>
          <w:highlight w:val="green"/>
        </w:rPr>
        <w:t>industry</w:t>
      </w:r>
      <w:r w:rsidRPr="009F58BB">
        <w:rPr>
          <w:rStyle w:val="StyleUnderline"/>
        </w:rPr>
        <w:t xml:space="preserve">-wide </w:t>
      </w:r>
      <w:r w:rsidRPr="009F58BB">
        <w:rPr>
          <w:rStyle w:val="StyleUnderline"/>
          <w:highlight w:val="green"/>
        </w:rPr>
        <w:t>bargaining</w:t>
      </w:r>
      <w:r w:rsidRPr="009F58BB">
        <w:rPr>
          <w:rStyle w:val="StyleUnderline"/>
        </w:rPr>
        <w:t xml:space="preserve">, where it exists, </w:t>
      </w:r>
      <w:r w:rsidRPr="009F58BB">
        <w:rPr>
          <w:rStyle w:val="StyleUnderline"/>
          <w:highlight w:val="green"/>
        </w:rPr>
        <w:t>is</w:t>
      </w:r>
      <w:r w:rsidRPr="009F58BB">
        <w:rPr>
          <w:rStyle w:val="StyleUnderline"/>
        </w:rPr>
        <w:t xml:space="preserve"> to </w:t>
      </w:r>
      <w:r w:rsidRPr="009F58BB">
        <w:rPr>
          <w:rStyle w:val="Emphasis"/>
        </w:rPr>
        <w:t>do away</w:t>
      </w:r>
      <w:r w:rsidRPr="009F58BB">
        <w:rPr>
          <w:sz w:val="16"/>
        </w:rPr>
        <w:t xml:space="preserve"> </w:t>
      </w:r>
      <w:r w:rsidRPr="009F58BB">
        <w:rPr>
          <w:rStyle w:val="StyleUnderline"/>
        </w:rPr>
        <w:t>with</w:t>
      </w:r>
      <w:r w:rsidRPr="009F58BB">
        <w:rPr>
          <w:sz w:val="16"/>
        </w:rPr>
        <w:t xml:space="preserve"> the </w:t>
      </w:r>
      <w:r w:rsidRPr="009F58BB">
        <w:rPr>
          <w:rStyle w:val="Emphasis"/>
        </w:rPr>
        <w:t>majoritarian process</w:t>
      </w:r>
      <w:r w:rsidRPr="009F58BB">
        <w:rPr>
          <w:sz w:val="16"/>
        </w:rPr>
        <w:t xml:space="preserve">. </w:t>
      </w:r>
      <w:r w:rsidRPr="009F58BB">
        <w:rPr>
          <w:rStyle w:val="StyleUnderline"/>
        </w:rPr>
        <w:t>In legislative proposals advanced by</w:t>
      </w:r>
      <w:r w:rsidRPr="009F58BB">
        <w:rPr>
          <w:sz w:val="16"/>
        </w:rPr>
        <w:t xml:space="preserve"> the </w:t>
      </w:r>
      <w:r w:rsidRPr="009F58BB">
        <w:rPr>
          <w:rStyle w:val="StyleUnderline"/>
        </w:rPr>
        <w:t>ride-sharing companies</w:t>
      </w:r>
      <w:r w:rsidRPr="009F58BB">
        <w:rPr>
          <w:sz w:val="16"/>
        </w:rPr>
        <w:t xml:space="preserve"> like Uber and Lyft in 2019 and 2021 in California and New York, </w:t>
      </w:r>
      <w:r w:rsidRPr="009F58BB">
        <w:rPr>
          <w:rStyle w:val="StyleUnderline"/>
        </w:rPr>
        <w:t>that seems to be the</w:t>
      </w:r>
      <w:r w:rsidRPr="009F58BB">
        <w:rPr>
          <w:sz w:val="16"/>
        </w:rPr>
        <w:t xml:space="preserve"> </w:t>
      </w:r>
      <w:r w:rsidRPr="009F58BB">
        <w:rPr>
          <w:rStyle w:val="Emphasis"/>
        </w:rPr>
        <w:t>very assumption</w:t>
      </w:r>
      <w:r w:rsidRPr="009F58BB">
        <w:rPr>
          <w:sz w:val="16"/>
        </w:rPr>
        <w:t xml:space="preserve">.67 </w:t>
      </w:r>
      <w:r w:rsidRPr="009F58BB">
        <w:rPr>
          <w:rStyle w:val="StyleUnderline"/>
        </w:rPr>
        <w:t>The idea may be that the union is willing to do away with the majority requirement in order to gain a sectoral foothold and the employer</w:t>
      </w:r>
      <w:r w:rsidRPr="009F58BB">
        <w:rPr>
          <w:sz w:val="16"/>
        </w:rPr>
        <w:t xml:space="preserve">, in this case, </w:t>
      </w:r>
      <w:r w:rsidRPr="009F58BB">
        <w:rPr>
          <w:rStyle w:val="StyleUnderline"/>
        </w:rPr>
        <w:t xml:space="preserve">accedes to the union’s position because of other proposals that it advances (like in California, the elimination of the strike in ride-sharing) and its assumption </w:t>
      </w:r>
      <w:r w:rsidRPr="009F58BB">
        <w:rPr>
          <w:rStyle w:val="StyleUnderline"/>
          <w:highlight w:val="green"/>
        </w:rPr>
        <w:t>that it will</w:t>
      </w:r>
      <w:r w:rsidRPr="009F58BB">
        <w:rPr>
          <w:rStyle w:val="StyleUnderline"/>
        </w:rPr>
        <w:t xml:space="preserve"> be more easily able to </w:t>
      </w:r>
      <w:r w:rsidRPr="009F58BB">
        <w:rPr>
          <w:rStyle w:val="Emphasis"/>
          <w:highlight w:val="green"/>
        </w:rPr>
        <w:t>control the</w:t>
      </w:r>
      <w:r w:rsidRPr="009F58BB">
        <w:rPr>
          <w:rStyle w:val="Emphasis"/>
        </w:rPr>
        <w:t xml:space="preserve"> collective-bargaining </w:t>
      </w:r>
      <w:r w:rsidRPr="009F58BB">
        <w:rPr>
          <w:rStyle w:val="Emphasis"/>
          <w:highlight w:val="green"/>
        </w:rPr>
        <w:t>process</w:t>
      </w:r>
      <w:r w:rsidRPr="009F58BB">
        <w:rPr>
          <w:sz w:val="16"/>
          <w:highlight w:val="green"/>
        </w:rPr>
        <w:t xml:space="preserve"> </w:t>
      </w:r>
      <w:r w:rsidRPr="009F58BB">
        <w:rPr>
          <w:rStyle w:val="StyleUnderline"/>
          <w:highlight w:val="green"/>
        </w:rPr>
        <w:t>where</w:t>
      </w:r>
      <w:r w:rsidRPr="009F58BB">
        <w:rPr>
          <w:rStyle w:val="StyleUnderline"/>
        </w:rPr>
        <w:t xml:space="preserve"> the</w:t>
      </w:r>
      <w:r w:rsidRPr="009F58BB">
        <w:rPr>
          <w:sz w:val="16"/>
        </w:rPr>
        <w:t xml:space="preserve"> </w:t>
      </w:r>
      <w:r w:rsidRPr="009F58BB">
        <w:rPr>
          <w:rStyle w:val="Emphasis"/>
          <w:highlight w:val="green"/>
        </w:rPr>
        <w:t>membership density</w:t>
      </w:r>
      <w:r w:rsidRPr="009F58BB">
        <w:rPr>
          <w:sz w:val="16"/>
          <w:highlight w:val="green"/>
        </w:rPr>
        <w:t xml:space="preserve"> </w:t>
      </w:r>
      <w:r w:rsidRPr="009F58BB">
        <w:rPr>
          <w:rStyle w:val="StyleUnderline"/>
          <w:highlight w:val="green"/>
        </w:rPr>
        <w:t>is</w:t>
      </w:r>
      <w:r w:rsidRPr="009F58BB">
        <w:rPr>
          <w:sz w:val="16"/>
        </w:rPr>
        <w:t xml:space="preserve"> relatively </w:t>
      </w:r>
      <w:r w:rsidRPr="009F58BB">
        <w:rPr>
          <w:rStyle w:val="Emphasis"/>
          <w:highlight w:val="green"/>
        </w:rPr>
        <w:t>weak</w:t>
      </w:r>
      <w:r w:rsidRPr="009F58BB">
        <w:rPr>
          <w:sz w:val="16"/>
          <w:highlight w:val="green"/>
        </w:rPr>
        <w:t xml:space="preserve"> </w:t>
      </w:r>
      <w:r w:rsidRPr="009F58BB">
        <w:rPr>
          <w:rStyle w:val="StyleUnderline"/>
          <w:highlight w:val="green"/>
        </w:rPr>
        <w:t>in a</w:t>
      </w:r>
      <w:r w:rsidRPr="009F58BB">
        <w:rPr>
          <w:sz w:val="16"/>
          <w:highlight w:val="green"/>
        </w:rPr>
        <w:t xml:space="preserve"> </w:t>
      </w:r>
      <w:r w:rsidRPr="009F58BB">
        <w:rPr>
          <w:rStyle w:val="Emphasis"/>
          <w:highlight w:val="green"/>
        </w:rPr>
        <w:t>broad unit</w:t>
      </w:r>
      <w:r w:rsidRPr="009F58BB">
        <w:rPr>
          <w:sz w:val="16"/>
        </w:rPr>
        <w:t xml:space="preserve"> </w:t>
      </w:r>
      <w:r w:rsidRPr="009F58BB">
        <w:rPr>
          <w:rStyle w:val="StyleUnderline"/>
        </w:rPr>
        <w:t>– and that</w:t>
      </w:r>
      <w:r w:rsidRPr="009F58BB">
        <w:rPr>
          <w:sz w:val="16"/>
        </w:rPr>
        <w:t xml:space="preserve"> some </w:t>
      </w:r>
      <w:r w:rsidRPr="009F58BB">
        <w:rPr>
          <w:rStyle w:val="Emphasis"/>
        </w:rPr>
        <w:t>unions</w:t>
      </w:r>
      <w:r w:rsidRPr="009F58BB">
        <w:rPr>
          <w:sz w:val="16"/>
        </w:rPr>
        <w:t xml:space="preserve"> </w:t>
      </w:r>
      <w:r w:rsidRPr="009F58BB">
        <w:rPr>
          <w:rStyle w:val="Emphasis"/>
        </w:rPr>
        <w:t>agree</w:t>
      </w:r>
      <w:r w:rsidRPr="009F58BB">
        <w:rPr>
          <w:sz w:val="16"/>
        </w:rPr>
        <w:t xml:space="preserve"> </w:t>
      </w:r>
      <w:r w:rsidRPr="009F58BB">
        <w:rPr>
          <w:rStyle w:val="StyleUnderline"/>
        </w:rPr>
        <w:t>to such arrangements</w:t>
      </w:r>
      <w:r w:rsidRPr="009F58BB">
        <w:rPr>
          <w:sz w:val="16"/>
        </w:rPr>
        <w:t xml:space="preserve"> so as </w:t>
      </w:r>
      <w:r w:rsidRPr="009F58BB">
        <w:rPr>
          <w:rStyle w:val="StyleUnderline"/>
        </w:rPr>
        <w:t>to simply</w:t>
      </w:r>
      <w:r w:rsidRPr="009F58BB">
        <w:rPr>
          <w:sz w:val="16"/>
        </w:rPr>
        <w:t xml:space="preserve"> </w:t>
      </w:r>
      <w:r w:rsidRPr="009F58BB">
        <w:rPr>
          <w:rStyle w:val="Emphasis"/>
        </w:rPr>
        <w:t>obtain dues</w:t>
      </w:r>
      <w:r w:rsidRPr="009F58BB">
        <w:rPr>
          <w:sz w:val="16"/>
        </w:rPr>
        <w:t>.</w:t>
      </w:r>
    </w:p>
    <w:p w14:paraId="3668A754" w14:textId="77777777" w:rsidR="00B97FCB" w:rsidRDefault="00B97FCB" w:rsidP="00B97FCB"/>
    <w:p w14:paraId="67E816DB" w14:textId="77777777" w:rsidR="00B97FCB" w:rsidRDefault="00B97FCB" w:rsidP="00B97FCB">
      <w:pPr>
        <w:pStyle w:val="Heading3"/>
      </w:pPr>
      <w:r>
        <w:t>1NC---Unions !---US Democracy</w:t>
      </w:r>
    </w:p>
    <w:p w14:paraId="4DC1CB7D" w14:textId="77777777" w:rsidR="00B97FCB" w:rsidRPr="00B721A3" w:rsidRDefault="00B97FCB" w:rsidP="00B97FCB">
      <w:pPr>
        <w:pStyle w:val="Heading4"/>
      </w:pPr>
      <w:r>
        <w:t xml:space="preserve">Collective action </w:t>
      </w:r>
      <w:r>
        <w:rPr>
          <w:u w:val="single"/>
        </w:rPr>
        <w:t>doesn’t solve democracy</w:t>
      </w:r>
      <w:r>
        <w:t xml:space="preserve"> </w:t>
      </w:r>
      <w:r w:rsidRPr="00B721A3">
        <w:rPr>
          <w:b w:val="0"/>
          <w:bCs/>
        </w:rPr>
        <w:t xml:space="preserve">– there’s no union education or density because they are </w:t>
      </w:r>
      <w:r w:rsidRPr="00B721A3">
        <w:rPr>
          <w:b w:val="0"/>
          <w:bCs/>
          <w:u w:val="single"/>
        </w:rPr>
        <w:t>lazy</w:t>
      </w:r>
      <w:r w:rsidRPr="00B721A3">
        <w:rPr>
          <w:b w:val="0"/>
          <w:bCs/>
        </w:rPr>
        <w:t xml:space="preserve"> and </w:t>
      </w:r>
      <w:r w:rsidRPr="00B721A3">
        <w:rPr>
          <w:b w:val="0"/>
          <w:bCs/>
          <w:u w:val="single"/>
        </w:rPr>
        <w:t>too institutional</w:t>
      </w:r>
      <w:r w:rsidRPr="00B721A3">
        <w:rPr>
          <w:b w:val="0"/>
          <w:bCs/>
        </w:rPr>
        <w:t xml:space="preserve"> plus </w:t>
      </w:r>
      <w:r w:rsidRPr="00B721A3">
        <w:rPr>
          <w:b w:val="0"/>
          <w:bCs/>
          <w:u w:val="single"/>
        </w:rPr>
        <w:t>other identity factors</w:t>
      </w:r>
      <w:r w:rsidRPr="00B721A3">
        <w:rPr>
          <w:b w:val="0"/>
          <w:bCs/>
        </w:rPr>
        <w:t xml:space="preserve"> overwhelm union political influence</w:t>
      </w:r>
    </w:p>
    <w:p w14:paraId="1EA864E3" w14:textId="77777777" w:rsidR="00B97FCB" w:rsidRPr="00D6483C" w:rsidRDefault="00B97FCB" w:rsidP="00B97FCB">
      <w:r w:rsidRPr="00D6483C">
        <w:rPr>
          <w:rStyle w:val="Style13ptBold"/>
        </w:rPr>
        <w:t>Nolan 24</w:t>
      </w:r>
      <w:r>
        <w:t xml:space="preserve"> [Hamilton Nolan, labor writer for In These Times. He has spent the past decade writing about labor and politics for Gawker, Splinter, The Guardian, and elsewhere. 10-21-2024 https://inthesetimes.com/article/union-election-trump-harris-2024-labor-pro-act-election]</w:t>
      </w:r>
    </w:p>
    <w:p w14:paraId="3D331036" w14:textId="77777777" w:rsidR="00B97FCB" w:rsidRPr="00B721A3" w:rsidRDefault="00B97FCB" w:rsidP="00B97FCB">
      <w:pPr>
        <w:rPr>
          <w:sz w:val="16"/>
        </w:rPr>
      </w:pPr>
      <w:r w:rsidRPr="00B721A3">
        <w:rPr>
          <w:sz w:val="16"/>
        </w:rPr>
        <w:t xml:space="preserve">Here is one thing we can say for sure about union members who vote for Trump: The fact that they are union members is not the most important part of their own identity. If it were, they could be easily persuaded not to vote for Trump, a literal billionaire scab who we have already seen act like a typical anti-labor Republican during his term in the White House. Hell, J.D. Vance gave a speech opposing the PRO Act just a few days ago! The interesting question here is not whether these guys are full of shit when they ask union members for support; the interesting question is why </w:t>
      </w:r>
      <w:r w:rsidRPr="00B721A3">
        <w:rPr>
          <w:rStyle w:val="StyleUnderline"/>
        </w:rPr>
        <w:t xml:space="preserve">many </w:t>
      </w:r>
      <w:r w:rsidRPr="00B721A3">
        <w:rPr>
          <w:rStyle w:val="StyleUnderline"/>
          <w:highlight w:val="green"/>
        </w:rPr>
        <w:t xml:space="preserve">union members </w:t>
      </w:r>
      <w:r w:rsidRPr="00B721A3">
        <w:rPr>
          <w:rStyle w:val="Emphasis"/>
          <w:highlight w:val="green"/>
        </w:rPr>
        <w:t>care</w:t>
      </w:r>
      <w:r w:rsidRPr="00B721A3">
        <w:rPr>
          <w:rStyle w:val="Emphasis"/>
        </w:rPr>
        <w:t xml:space="preserve"> so </w:t>
      </w:r>
      <w:r w:rsidRPr="00B721A3">
        <w:rPr>
          <w:rStyle w:val="Emphasis"/>
          <w:highlight w:val="green"/>
        </w:rPr>
        <w:t>little</w:t>
      </w:r>
      <w:r w:rsidRPr="00B721A3">
        <w:rPr>
          <w:sz w:val="16"/>
        </w:rPr>
        <w:t xml:space="preserve"> </w:t>
      </w:r>
      <w:r w:rsidRPr="00B721A3">
        <w:rPr>
          <w:rStyle w:val="StyleUnderline"/>
        </w:rPr>
        <w:t>about being union members that they allow themselves to be tempted into the Republican camp</w:t>
      </w:r>
      <w:r w:rsidRPr="00B721A3">
        <w:rPr>
          <w:sz w:val="16"/>
        </w:rPr>
        <w:t xml:space="preserve">. </w:t>
      </w:r>
      <w:r w:rsidRPr="00B721A3">
        <w:rPr>
          <w:rStyle w:val="StyleUnderline"/>
        </w:rPr>
        <w:t xml:space="preserve">Their </w:t>
      </w:r>
      <w:r w:rsidRPr="00B721A3">
        <w:rPr>
          <w:rStyle w:val="Emphasis"/>
          <w:highlight w:val="green"/>
        </w:rPr>
        <w:t>competing identities</w:t>
      </w:r>
      <w:r w:rsidRPr="00B721A3">
        <w:rPr>
          <w:sz w:val="16"/>
        </w:rPr>
        <w:t> — </w:t>
      </w:r>
      <w:r w:rsidRPr="00B721A3">
        <w:rPr>
          <w:rStyle w:val="StyleUnderline"/>
        </w:rPr>
        <w:t>as</w:t>
      </w:r>
      <w:r w:rsidRPr="00B721A3">
        <w:rPr>
          <w:sz w:val="16"/>
        </w:rPr>
        <w:t xml:space="preserve"> </w:t>
      </w:r>
      <w:r w:rsidRPr="00B721A3">
        <w:rPr>
          <w:rStyle w:val="Emphasis"/>
          <w:highlight w:val="green"/>
        </w:rPr>
        <w:t>macho guys</w:t>
      </w:r>
      <w:r w:rsidRPr="00B721A3">
        <w:rPr>
          <w:sz w:val="16"/>
        </w:rPr>
        <w:t xml:space="preserve">, or as </w:t>
      </w:r>
      <w:r w:rsidRPr="00B721A3">
        <w:rPr>
          <w:rStyle w:val="Emphasis"/>
          <w:highlight w:val="green"/>
        </w:rPr>
        <w:t>racists</w:t>
      </w:r>
      <w:r w:rsidRPr="00B721A3">
        <w:rPr>
          <w:sz w:val="16"/>
        </w:rPr>
        <w:t xml:space="preserve">, or as </w:t>
      </w:r>
      <w:r w:rsidRPr="00B721A3">
        <w:rPr>
          <w:rStyle w:val="Emphasis"/>
          <w:highlight w:val="green"/>
        </w:rPr>
        <w:t>anti-elites</w:t>
      </w:r>
      <w:r w:rsidRPr="00B721A3">
        <w:rPr>
          <w:sz w:val="16"/>
        </w:rPr>
        <w:t xml:space="preserve">, or as </w:t>
      </w:r>
      <w:r w:rsidRPr="00B721A3">
        <w:rPr>
          <w:rStyle w:val="Emphasis"/>
          <w:highlight w:val="green"/>
        </w:rPr>
        <w:t>Christians</w:t>
      </w:r>
      <w:r w:rsidRPr="00B721A3">
        <w:rPr>
          <w:sz w:val="16"/>
        </w:rPr>
        <w:t xml:space="preserve">, or </w:t>
      </w:r>
      <w:r w:rsidRPr="00B721A3">
        <w:rPr>
          <w:rStyle w:val="StyleUnderline"/>
          <w:highlight w:val="green"/>
        </w:rPr>
        <w:t>whatever</w:t>
      </w:r>
      <w:r w:rsidRPr="00B721A3">
        <w:rPr>
          <w:sz w:val="16"/>
        </w:rPr>
        <w:t> — </w:t>
      </w:r>
      <w:r w:rsidRPr="00B721A3">
        <w:rPr>
          <w:rStyle w:val="StyleUnderline"/>
          <w:highlight w:val="green"/>
        </w:rPr>
        <w:t>have</w:t>
      </w:r>
      <w:r w:rsidRPr="00B721A3">
        <w:rPr>
          <w:sz w:val="16"/>
          <w:highlight w:val="green"/>
        </w:rPr>
        <w:t xml:space="preserve"> </w:t>
      </w:r>
      <w:r w:rsidRPr="00B721A3">
        <w:rPr>
          <w:rStyle w:val="Emphasis"/>
          <w:highlight w:val="green"/>
        </w:rPr>
        <w:t>overtaken</w:t>
      </w:r>
      <w:r w:rsidRPr="00B721A3">
        <w:rPr>
          <w:sz w:val="16"/>
        </w:rPr>
        <w:t xml:space="preserve"> </w:t>
      </w:r>
      <w:r w:rsidRPr="00B721A3">
        <w:rPr>
          <w:rStyle w:val="StyleUnderline"/>
        </w:rPr>
        <w:t xml:space="preserve">any hold that their </w:t>
      </w:r>
      <w:r w:rsidRPr="00B721A3">
        <w:rPr>
          <w:rStyle w:val="StyleUnderline"/>
          <w:highlight w:val="green"/>
        </w:rPr>
        <w:t>identity</w:t>
      </w:r>
      <w:r w:rsidRPr="00B721A3">
        <w:rPr>
          <w:sz w:val="16"/>
        </w:rPr>
        <w:t xml:space="preserve"> </w:t>
      </w:r>
      <w:r w:rsidRPr="00B721A3">
        <w:rPr>
          <w:rStyle w:val="StyleUnderline"/>
          <w:highlight w:val="green"/>
        </w:rPr>
        <w:t>as</w:t>
      </w:r>
      <w:r w:rsidRPr="00B721A3">
        <w:rPr>
          <w:rStyle w:val="StyleUnderline"/>
        </w:rPr>
        <w:t xml:space="preserve"> a </w:t>
      </w:r>
      <w:r w:rsidRPr="00B721A3">
        <w:rPr>
          <w:rStyle w:val="StyleUnderline"/>
          <w:highlight w:val="green"/>
        </w:rPr>
        <w:t>union member</w:t>
      </w:r>
      <w:r w:rsidRPr="00B721A3">
        <w:rPr>
          <w:rStyle w:val="StyleUnderline"/>
        </w:rPr>
        <w:t xml:space="preserve"> may have </w:t>
      </w:r>
      <w:r w:rsidRPr="00B721A3">
        <w:rPr>
          <w:rStyle w:val="StyleUnderline"/>
          <w:highlight w:val="green"/>
        </w:rPr>
        <w:t>had</w:t>
      </w:r>
      <w:r w:rsidRPr="00B721A3">
        <w:rPr>
          <w:rStyle w:val="StyleUnderline"/>
        </w:rPr>
        <w:t xml:space="preserve"> on their hearts and minds</w:t>
      </w:r>
      <w:r w:rsidRPr="00B721A3">
        <w:rPr>
          <w:sz w:val="16"/>
        </w:rPr>
        <w:t>. That is a problem that cannot be solved by any politicians. It can only be solved by the labor movement itself.</w:t>
      </w:r>
    </w:p>
    <w:p w14:paraId="6B01C6D9" w14:textId="77777777" w:rsidR="00B97FCB" w:rsidRPr="00B721A3" w:rsidRDefault="00B97FCB" w:rsidP="00B97FCB">
      <w:pPr>
        <w:rPr>
          <w:rStyle w:val="StyleUnderline"/>
        </w:rPr>
      </w:pPr>
      <w:r w:rsidRPr="00B721A3">
        <w:rPr>
          <w:rStyle w:val="StyleUnderline"/>
        </w:rPr>
        <w:t>This trend</w:t>
      </w:r>
      <w:r w:rsidRPr="00B721A3">
        <w:rPr>
          <w:sz w:val="16"/>
        </w:rPr>
        <w:t xml:space="preserve">, which has the potential to decimate the already tenuous toehold that organized labor has in Washington, </w:t>
      </w:r>
      <w:r w:rsidRPr="00B721A3">
        <w:rPr>
          <w:rStyle w:val="StyleUnderline"/>
        </w:rPr>
        <w:t>is a</w:t>
      </w:r>
      <w:r w:rsidRPr="00B721A3">
        <w:rPr>
          <w:sz w:val="16"/>
        </w:rPr>
        <w:t xml:space="preserve"> </w:t>
      </w:r>
      <w:r w:rsidRPr="00B721A3">
        <w:rPr>
          <w:rStyle w:val="Emphasis"/>
        </w:rPr>
        <w:t>blaring siren</w:t>
      </w:r>
      <w:r w:rsidRPr="00B721A3">
        <w:rPr>
          <w:sz w:val="16"/>
        </w:rPr>
        <w:t xml:space="preserve"> </w:t>
      </w:r>
      <w:r w:rsidRPr="00B721A3">
        <w:rPr>
          <w:rStyle w:val="StyleUnderline"/>
        </w:rPr>
        <w:t>alerting unions that they must</w:t>
      </w:r>
      <w:r w:rsidRPr="00B721A3">
        <w:rPr>
          <w:sz w:val="16"/>
        </w:rPr>
        <w:t xml:space="preserve"> </w:t>
      </w:r>
      <w:r w:rsidRPr="00B721A3">
        <w:rPr>
          <w:rStyle w:val="Emphasis"/>
        </w:rPr>
        <w:t>drastically improve</w:t>
      </w:r>
      <w:r w:rsidRPr="00B721A3">
        <w:rPr>
          <w:sz w:val="16"/>
        </w:rPr>
        <w:t xml:space="preserve"> </w:t>
      </w:r>
      <w:r w:rsidRPr="00B721A3">
        <w:rPr>
          <w:rStyle w:val="StyleUnderline"/>
        </w:rPr>
        <w:t>on</w:t>
      </w:r>
      <w:r w:rsidRPr="00B721A3">
        <w:rPr>
          <w:sz w:val="16"/>
        </w:rPr>
        <w:t xml:space="preserve"> two fronts. The first is in the </w:t>
      </w:r>
      <w:r w:rsidRPr="00B721A3">
        <w:rPr>
          <w:rStyle w:val="Emphasis"/>
        </w:rPr>
        <w:t>political education</w:t>
      </w:r>
      <w:r w:rsidRPr="00B721A3">
        <w:rPr>
          <w:sz w:val="16"/>
        </w:rPr>
        <w:t xml:space="preserve"> of their members. </w:t>
      </w:r>
      <w:r w:rsidRPr="00B721A3">
        <w:rPr>
          <w:rStyle w:val="StyleUnderline"/>
        </w:rPr>
        <w:t xml:space="preserve">Clearly, </w:t>
      </w:r>
      <w:r w:rsidRPr="00B721A3">
        <w:rPr>
          <w:rStyle w:val="StyleUnderline"/>
          <w:highlight w:val="green"/>
        </w:rPr>
        <w:t>endorsements</w:t>
      </w:r>
      <w:r w:rsidRPr="00B721A3">
        <w:rPr>
          <w:rStyle w:val="StyleUnderline"/>
        </w:rPr>
        <w:t xml:space="preserve"> by almost every union president </w:t>
      </w:r>
      <w:r w:rsidRPr="00B721A3">
        <w:rPr>
          <w:rStyle w:val="StyleUnderline"/>
          <w:highlight w:val="green"/>
        </w:rPr>
        <w:t xml:space="preserve">are </w:t>
      </w:r>
      <w:r w:rsidRPr="00B721A3">
        <w:rPr>
          <w:rStyle w:val="Emphasis"/>
          <w:highlight w:val="green"/>
        </w:rPr>
        <w:t>not</w:t>
      </w:r>
      <w:r w:rsidRPr="00B721A3">
        <w:rPr>
          <w:rStyle w:val="Emphasis"/>
        </w:rPr>
        <w:t xml:space="preserve"> that </w:t>
      </w:r>
      <w:r w:rsidRPr="00B721A3">
        <w:rPr>
          <w:rStyle w:val="Emphasis"/>
          <w:highlight w:val="green"/>
        </w:rPr>
        <w:t>convincing</w:t>
      </w:r>
      <w:r w:rsidRPr="00B721A3">
        <w:rPr>
          <w:sz w:val="16"/>
        </w:rPr>
        <w:t xml:space="preserve"> </w:t>
      </w:r>
      <w:r w:rsidRPr="00B721A3">
        <w:rPr>
          <w:rStyle w:val="StyleUnderline"/>
        </w:rPr>
        <w:t>to a significant portion of union members</w:t>
      </w:r>
      <w:r w:rsidRPr="00B721A3">
        <w:rPr>
          <w:sz w:val="16"/>
        </w:rPr>
        <w:t xml:space="preserve">. Why? Well, in many cases, </w:t>
      </w:r>
      <w:r w:rsidRPr="00B721A3">
        <w:rPr>
          <w:rStyle w:val="StyleUnderline"/>
        </w:rPr>
        <w:t xml:space="preserve">the </w:t>
      </w:r>
      <w:r w:rsidRPr="00B721A3">
        <w:rPr>
          <w:rStyle w:val="StyleUnderline"/>
          <w:highlight w:val="green"/>
        </w:rPr>
        <w:t xml:space="preserve">unions are </w:t>
      </w:r>
      <w:r w:rsidRPr="00B721A3">
        <w:rPr>
          <w:rStyle w:val="Emphasis"/>
          <w:highlight w:val="green"/>
        </w:rPr>
        <w:t>not democratic</w:t>
      </w:r>
      <w:r w:rsidRPr="00B721A3">
        <w:rPr>
          <w:rStyle w:val="Emphasis"/>
        </w:rPr>
        <w:t>ally run</w:t>
      </w:r>
      <w:r w:rsidRPr="00B721A3">
        <w:rPr>
          <w:sz w:val="16"/>
        </w:rPr>
        <w:t xml:space="preserve">, </w:t>
      </w:r>
      <w:r w:rsidRPr="00B721A3">
        <w:rPr>
          <w:rStyle w:val="StyleUnderline"/>
          <w:highlight w:val="green"/>
        </w:rPr>
        <w:t>they do not</w:t>
      </w:r>
      <w:r w:rsidRPr="00B721A3">
        <w:rPr>
          <w:rStyle w:val="StyleUnderline"/>
        </w:rPr>
        <w:t xml:space="preserve"> frequently </w:t>
      </w:r>
      <w:r w:rsidRPr="00B721A3">
        <w:rPr>
          <w:rStyle w:val="StyleUnderline"/>
          <w:highlight w:val="green"/>
        </w:rPr>
        <w:t>meet with</w:t>
      </w:r>
      <w:r w:rsidRPr="00B721A3">
        <w:rPr>
          <w:rStyle w:val="StyleUnderline"/>
        </w:rPr>
        <w:t xml:space="preserve"> and solicit the political input of </w:t>
      </w:r>
      <w:r w:rsidRPr="00B721A3">
        <w:rPr>
          <w:rStyle w:val="StyleUnderline"/>
          <w:highlight w:val="green"/>
        </w:rPr>
        <w:t>members</w:t>
      </w:r>
      <w:r w:rsidRPr="00B721A3">
        <w:rPr>
          <w:rStyle w:val="StyleUnderline"/>
        </w:rPr>
        <w:t xml:space="preserve">, and the </w:t>
      </w:r>
      <w:r w:rsidRPr="00B721A3">
        <w:rPr>
          <w:rStyle w:val="Emphasis"/>
          <w:highlight w:val="green"/>
        </w:rPr>
        <w:t>members feel alienated</w:t>
      </w:r>
      <w:r w:rsidRPr="00B721A3">
        <w:rPr>
          <w:rStyle w:val="StyleUnderline"/>
        </w:rPr>
        <w:t xml:space="preserve"> from the decisions of leadership</w:t>
      </w:r>
      <w:r w:rsidRPr="00B721A3">
        <w:rPr>
          <w:sz w:val="16"/>
        </w:rPr>
        <w:t xml:space="preserve">, </w:t>
      </w:r>
      <w:r w:rsidRPr="00B721A3">
        <w:rPr>
          <w:rStyle w:val="StyleUnderline"/>
          <w:highlight w:val="green"/>
        </w:rPr>
        <w:t xml:space="preserve">causing them to </w:t>
      </w:r>
      <w:r w:rsidRPr="00B721A3">
        <w:rPr>
          <w:rStyle w:val="Emphasis"/>
          <w:highlight w:val="green"/>
        </w:rPr>
        <w:t>care little</w:t>
      </w:r>
      <w:r w:rsidRPr="00B721A3">
        <w:rPr>
          <w:rStyle w:val="StyleUnderline"/>
          <w:highlight w:val="green"/>
        </w:rPr>
        <w:t xml:space="preserve"> for</w:t>
      </w:r>
      <w:r w:rsidRPr="00B721A3">
        <w:rPr>
          <w:rStyle w:val="StyleUnderline"/>
        </w:rPr>
        <w:t xml:space="preserve"> </w:t>
      </w:r>
      <w:r w:rsidRPr="00B721A3">
        <w:rPr>
          <w:rStyle w:val="StyleUnderline"/>
          <w:highlight w:val="green"/>
        </w:rPr>
        <w:t>who</w:t>
      </w:r>
      <w:r w:rsidRPr="00B721A3">
        <w:rPr>
          <w:rStyle w:val="StyleUnderline"/>
        </w:rPr>
        <w:t xml:space="preserve"> their </w:t>
      </w:r>
      <w:r w:rsidRPr="00B721A3">
        <w:rPr>
          <w:rStyle w:val="StyleUnderline"/>
          <w:highlight w:val="green"/>
        </w:rPr>
        <w:t>union president wants</w:t>
      </w:r>
      <w:r w:rsidRPr="00B721A3">
        <w:rPr>
          <w:rStyle w:val="StyleUnderline"/>
        </w:rPr>
        <w:t xml:space="preserve"> them to vote for. </w:t>
      </w:r>
    </w:p>
    <w:p w14:paraId="3E366DDD" w14:textId="77777777" w:rsidR="00B97FCB" w:rsidRPr="00B721A3" w:rsidRDefault="00B97FCB" w:rsidP="00B97FCB">
      <w:pPr>
        <w:rPr>
          <w:sz w:val="16"/>
        </w:rPr>
      </w:pPr>
      <w:r w:rsidRPr="00B721A3">
        <w:rPr>
          <w:sz w:val="16"/>
        </w:rPr>
        <w:t xml:space="preserve">The process of </w:t>
      </w:r>
      <w:r w:rsidRPr="00B721A3">
        <w:rPr>
          <w:rStyle w:val="StyleUnderline"/>
        </w:rPr>
        <w:t>democratizing the endorsement process</w:t>
      </w:r>
      <w:r w:rsidRPr="00B721A3">
        <w:rPr>
          <w:sz w:val="16"/>
        </w:rPr>
        <w:t xml:space="preserve">, though, </w:t>
      </w:r>
      <w:r w:rsidRPr="00B721A3">
        <w:rPr>
          <w:rStyle w:val="StyleUnderline"/>
        </w:rPr>
        <w:t>carries with it the need for unions to act not just as workplace</w:t>
      </w:r>
      <w:r w:rsidRPr="00B721A3">
        <w:rPr>
          <w:sz w:val="16"/>
        </w:rPr>
        <w:t xml:space="preserve"> </w:t>
      </w:r>
      <w:r w:rsidRPr="00B721A3">
        <w:rPr>
          <w:rStyle w:val="StyleUnderline"/>
        </w:rPr>
        <w:t>negotiators, but as schools</w:t>
      </w:r>
      <w:r w:rsidRPr="00B721A3">
        <w:rPr>
          <w:sz w:val="16"/>
        </w:rPr>
        <w:t xml:space="preserve">—for unions to take seriously the task of saying to members, ​“We have studied these issues, we have met with politicians, we have lobbied in Washington, and here is our power analysis, and here are our friends and enemies, and here is why, and here is the path forward.” </w:t>
      </w:r>
      <w:r w:rsidRPr="00B721A3">
        <w:rPr>
          <w:rStyle w:val="StyleUnderline"/>
        </w:rPr>
        <w:t>Unions need political discussion groups</w:t>
      </w:r>
      <w:r w:rsidRPr="00B721A3">
        <w:rPr>
          <w:sz w:val="16"/>
        </w:rPr>
        <w:t xml:space="preserve">. Unions need </w:t>
      </w:r>
      <w:r w:rsidRPr="00B721A3">
        <w:rPr>
          <w:rStyle w:val="StyleUnderline"/>
        </w:rPr>
        <w:t>book clubs</w:t>
      </w:r>
      <w:r w:rsidRPr="00B721A3">
        <w:rPr>
          <w:sz w:val="16"/>
        </w:rPr>
        <w:t xml:space="preserve">. Unions need </w:t>
      </w:r>
      <w:r w:rsidRPr="00B721A3">
        <w:rPr>
          <w:rStyle w:val="StyleUnderline"/>
        </w:rPr>
        <w:t>labor colleges.</w:t>
      </w:r>
      <w:r w:rsidRPr="00B721A3">
        <w:rPr>
          <w:sz w:val="16"/>
        </w:rPr>
        <w:t xml:space="preserve"> Unions need to embody the practice of small-d democracy, to become the natural place that their members turn to when it is time to study politics and debate politics and participate in politics. Unions need to, in essence, become their own form of civil society. </w:t>
      </w:r>
      <w:r w:rsidRPr="00B721A3">
        <w:rPr>
          <w:rStyle w:val="Emphasis"/>
          <w:highlight w:val="green"/>
        </w:rPr>
        <w:t>Lazy</w:t>
      </w:r>
      <w:r w:rsidRPr="00B721A3">
        <w:rPr>
          <w:sz w:val="16"/>
          <w:highlight w:val="green"/>
        </w:rPr>
        <w:t xml:space="preserve">, </w:t>
      </w:r>
      <w:r w:rsidRPr="00B721A3">
        <w:rPr>
          <w:rStyle w:val="Emphasis"/>
          <w:highlight w:val="green"/>
        </w:rPr>
        <w:t>institutional</w:t>
      </w:r>
      <w:r w:rsidRPr="00B721A3">
        <w:rPr>
          <w:sz w:val="16"/>
          <w:highlight w:val="green"/>
        </w:rPr>
        <w:t xml:space="preserve">, </w:t>
      </w:r>
      <w:r w:rsidRPr="00B721A3">
        <w:rPr>
          <w:rStyle w:val="Emphasis"/>
          <w:highlight w:val="green"/>
        </w:rPr>
        <w:t>top-down unions</w:t>
      </w:r>
      <w:r w:rsidRPr="00B721A3">
        <w:rPr>
          <w:sz w:val="16"/>
          <w:highlight w:val="green"/>
        </w:rPr>
        <w:t xml:space="preserve"> </w:t>
      </w:r>
      <w:r w:rsidRPr="001E408D">
        <w:rPr>
          <w:rStyle w:val="StyleUnderline"/>
        </w:rPr>
        <w:t xml:space="preserve">that </w:t>
      </w:r>
      <w:r w:rsidRPr="00B721A3">
        <w:rPr>
          <w:rStyle w:val="StyleUnderline"/>
          <w:highlight w:val="green"/>
        </w:rPr>
        <w:t xml:space="preserve">do </w:t>
      </w:r>
      <w:r w:rsidRPr="001E408D">
        <w:rPr>
          <w:rStyle w:val="StyleUnderline"/>
          <w:highlight w:val="green"/>
        </w:rPr>
        <w:t>not</w:t>
      </w:r>
      <w:r w:rsidRPr="001E408D">
        <w:rPr>
          <w:rStyle w:val="StyleUnderline"/>
        </w:rPr>
        <w:t xml:space="preserve"> constantly</w:t>
      </w:r>
      <w:r w:rsidRPr="00B721A3">
        <w:rPr>
          <w:rStyle w:val="StyleUnderline"/>
        </w:rPr>
        <w:t xml:space="preserve"> work to </w:t>
      </w:r>
      <w:r w:rsidRPr="00B721A3">
        <w:rPr>
          <w:rStyle w:val="StyleUnderline"/>
          <w:highlight w:val="green"/>
        </w:rPr>
        <w:t>engage</w:t>
      </w:r>
      <w:r w:rsidRPr="00B721A3">
        <w:rPr>
          <w:rStyle w:val="StyleUnderline"/>
        </w:rPr>
        <w:t xml:space="preserve"> members will </w:t>
      </w:r>
      <w:r w:rsidRPr="00B721A3">
        <w:rPr>
          <w:rStyle w:val="StyleUnderline"/>
          <w:highlight w:val="green"/>
        </w:rPr>
        <w:t>see</w:t>
      </w:r>
      <w:r w:rsidRPr="00B721A3">
        <w:rPr>
          <w:rStyle w:val="StyleUnderline"/>
        </w:rPr>
        <w:t xml:space="preserve"> their</w:t>
      </w:r>
      <w:r w:rsidRPr="00B721A3">
        <w:rPr>
          <w:sz w:val="16"/>
        </w:rPr>
        <w:t xml:space="preserve"> </w:t>
      </w:r>
      <w:r w:rsidRPr="00B721A3">
        <w:rPr>
          <w:rStyle w:val="StyleUnderline"/>
          <w:highlight w:val="green"/>
        </w:rPr>
        <w:t xml:space="preserve">members </w:t>
      </w:r>
      <w:r w:rsidRPr="00B721A3">
        <w:rPr>
          <w:rStyle w:val="Emphasis"/>
          <w:highlight w:val="green"/>
        </w:rPr>
        <w:t xml:space="preserve">drift </w:t>
      </w:r>
      <w:r w:rsidRPr="001E408D">
        <w:rPr>
          <w:rStyle w:val="Emphasis"/>
        </w:rPr>
        <w:t>away</w:t>
      </w:r>
      <w:r w:rsidRPr="00B721A3">
        <w:rPr>
          <w:sz w:val="16"/>
        </w:rPr>
        <w:t xml:space="preserve"> </w:t>
      </w:r>
      <w:r w:rsidRPr="00B721A3">
        <w:rPr>
          <w:rStyle w:val="StyleUnderline"/>
        </w:rPr>
        <w:t>and</w:t>
      </w:r>
      <w:r w:rsidRPr="00B721A3">
        <w:rPr>
          <w:sz w:val="16"/>
        </w:rPr>
        <w:t xml:space="preserve">, sometimes, </w:t>
      </w:r>
      <w:r w:rsidRPr="00B721A3">
        <w:rPr>
          <w:rStyle w:val="StyleUnderline"/>
        </w:rPr>
        <w:t xml:space="preserve">drift </w:t>
      </w:r>
      <w:r w:rsidRPr="00B721A3">
        <w:rPr>
          <w:rStyle w:val="StyleUnderline"/>
          <w:highlight w:val="green"/>
        </w:rPr>
        <w:t>into</w:t>
      </w:r>
      <w:r w:rsidRPr="00B721A3">
        <w:rPr>
          <w:rStyle w:val="StyleUnderline"/>
        </w:rPr>
        <w:t xml:space="preserve"> the </w:t>
      </w:r>
      <w:r w:rsidRPr="001E408D">
        <w:rPr>
          <w:rStyle w:val="StyleUnderline"/>
        </w:rPr>
        <w:t>welcoming arms of</w:t>
      </w:r>
      <w:r w:rsidRPr="001E408D">
        <w:rPr>
          <w:sz w:val="16"/>
        </w:rPr>
        <w:t xml:space="preserve"> Donald</w:t>
      </w:r>
      <w:r w:rsidRPr="00B721A3">
        <w:rPr>
          <w:sz w:val="16"/>
        </w:rPr>
        <w:t xml:space="preserve"> </w:t>
      </w:r>
      <w:r w:rsidRPr="00B721A3">
        <w:rPr>
          <w:rStyle w:val="StyleUnderline"/>
          <w:highlight w:val="green"/>
        </w:rPr>
        <w:t>Trump</w:t>
      </w:r>
      <w:r w:rsidRPr="001E408D">
        <w:rPr>
          <w:rStyle w:val="StyleUnderline"/>
        </w:rPr>
        <w:t xml:space="preserve"> (or another </w:t>
      </w:r>
      <w:r w:rsidRPr="001E408D">
        <w:rPr>
          <w:rStyle w:val="Emphasis"/>
        </w:rPr>
        <w:t>bullshit artist</w:t>
      </w:r>
      <w:r w:rsidRPr="001E408D">
        <w:rPr>
          <w:rStyle w:val="StyleUnderline"/>
        </w:rPr>
        <w:t xml:space="preserve"> like him</w:t>
      </w:r>
      <w:r w:rsidRPr="001E408D">
        <w:rPr>
          <w:sz w:val="16"/>
        </w:rPr>
        <w:t>).</w:t>
      </w:r>
    </w:p>
    <w:p w14:paraId="49219B04" w14:textId="77777777" w:rsidR="00B97FCB" w:rsidRPr="00B721A3" w:rsidRDefault="00B97FCB" w:rsidP="00B97FCB">
      <w:pPr>
        <w:rPr>
          <w:sz w:val="16"/>
        </w:rPr>
      </w:pPr>
      <w:r w:rsidRPr="006B66AB">
        <w:rPr>
          <w:sz w:val="16"/>
        </w:rPr>
        <w:t xml:space="preserve">Second, and even more importantly, unions need to organize many, many new union members. </w:t>
      </w:r>
      <w:r w:rsidRPr="006B66AB">
        <w:rPr>
          <w:rStyle w:val="StyleUnderline"/>
        </w:rPr>
        <w:t xml:space="preserve">Organized labor has </w:t>
      </w:r>
      <w:r w:rsidRPr="006B66AB">
        <w:rPr>
          <w:rStyle w:val="Emphasis"/>
        </w:rPr>
        <w:t>wasted</w:t>
      </w:r>
      <w:r w:rsidRPr="006B66AB">
        <w:rPr>
          <w:sz w:val="16"/>
        </w:rPr>
        <w:t xml:space="preserve"> the presidential term of a friendly, </w:t>
      </w:r>
      <w:r w:rsidRPr="006B66AB">
        <w:rPr>
          <w:rStyle w:val="StyleUnderline"/>
        </w:rPr>
        <w:t xml:space="preserve">pro-union president by allowing union </w:t>
      </w:r>
      <w:r w:rsidRPr="006B66AB">
        <w:rPr>
          <w:rStyle w:val="Emphasis"/>
        </w:rPr>
        <w:t>density</w:t>
      </w:r>
      <w:r w:rsidRPr="006B66AB">
        <w:rPr>
          <w:rStyle w:val="StyleUnderline"/>
        </w:rPr>
        <w:t xml:space="preserve"> to decline</w:t>
      </w:r>
      <w:r w:rsidRPr="006B66AB">
        <w:rPr>
          <w:sz w:val="16"/>
        </w:rPr>
        <w:t xml:space="preserve"> during the time that Biden has been in office. You often hear unions bragging about the fact that public opinion polls say that their popularity is at a 60-year high. What you do not hear them bragging about is the fact that union density has dropped from 10.8% in 2020 to 10.0% today. </w:t>
      </w:r>
      <w:r w:rsidRPr="006B66AB">
        <w:rPr>
          <w:rStyle w:val="StyleUnderline"/>
        </w:rPr>
        <w:t>What use is popularity if</w:t>
      </w:r>
      <w:r w:rsidRPr="006B66AB">
        <w:rPr>
          <w:sz w:val="16"/>
        </w:rPr>
        <w:t xml:space="preserve"> nine out of ten working </w:t>
      </w:r>
      <w:r w:rsidRPr="006B66AB">
        <w:rPr>
          <w:rStyle w:val="StyleUnderline"/>
        </w:rPr>
        <w:t>people don’t even have a union?</w:t>
      </w:r>
      <w:r w:rsidRPr="006B66AB">
        <w:rPr>
          <w:sz w:val="16"/>
        </w:rPr>
        <w:t xml:space="preserve"> Nothing is as important to the American labor movement as turning around the decline of union density. By that metric, </w:t>
      </w:r>
      <w:r w:rsidRPr="006B66AB">
        <w:rPr>
          <w:rStyle w:val="StyleUnderline"/>
        </w:rPr>
        <w:t xml:space="preserve">the past four years have been </w:t>
      </w:r>
      <w:r w:rsidRPr="006B66AB">
        <w:rPr>
          <w:rStyle w:val="Emphasis"/>
        </w:rPr>
        <w:t>squandered</w:t>
      </w:r>
      <w:r w:rsidRPr="006B66AB">
        <w:rPr>
          <w:sz w:val="16"/>
        </w:rPr>
        <w:t>. And there is no reason to think that the political landscape of the next four years will be as friendly as the years that just slipped by.</w:t>
      </w:r>
    </w:p>
    <w:p w14:paraId="2944B93A" w14:textId="77777777" w:rsidR="00B97FCB" w:rsidRDefault="00B97FCB" w:rsidP="00B97FCB"/>
    <w:p w14:paraId="4C82B891" w14:textId="77777777" w:rsidR="00B97FCB" w:rsidRPr="009F58BB" w:rsidRDefault="00B97FCB" w:rsidP="00B97FCB">
      <w:pPr>
        <w:pStyle w:val="Heading3"/>
      </w:pPr>
      <w:r w:rsidRPr="009F58BB">
        <w:t>1NC---Union Democracy T/</w:t>
      </w:r>
    </w:p>
    <w:p w14:paraId="4DEF6BFD" w14:textId="77777777" w:rsidR="00B97FCB" w:rsidRPr="009F58BB" w:rsidRDefault="00B97FCB" w:rsidP="00B97FCB">
      <w:pPr>
        <w:pStyle w:val="Heading4"/>
      </w:pPr>
      <w:r w:rsidRPr="009F58BB">
        <w:t xml:space="preserve">SB decimates union democracy – it </w:t>
      </w:r>
      <w:r w:rsidRPr="009F58BB">
        <w:rPr>
          <w:u w:val="single"/>
        </w:rPr>
        <w:t>homogenizes workers</w:t>
      </w:r>
      <w:r w:rsidRPr="009F58BB">
        <w:t xml:space="preserve"> and </w:t>
      </w:r>
      <w:r w:rsidRPr="009F58BB">
        <w:rPr>
          <w:u w:val="single"/>
        </w:rPr>
        <w:t>displaces members</w:t>
      </w:r>
      <w:r w:rsidRPr="009F58BB">
        <w:t xml:space="preserve"> from decision-making </w:t>
      </w:r>
    </w:p>
    <w:p w14:paraId="750EB687" w14:textId="77777777" w:rsidR="00B97FCB" w:rsidRPr="009F58BB" w:rsidRDefault="00B97FCB" w:rsidP="00B97FCB">
      <w:r w:rsidRPr="009F58BB">
        <w:rPr>
          <w:rStyle w:val="Style13ptBold"/>
        </w:rPr>
        <w:t>Loustaunau 23</w:t>
      </w:r>
      <w:r w:rsidRPr="009F58BB">
        <w:t xml:space="preserve"> [Lola Loustaunau, Assistant Professor at the School for Workers at the University of Wisconsin-Madison, research focuses on job quality, public policy, and collective organizing, particularly looking at the experiences of women migrant workers, "Is US Labor Law Reform Enough? A Conversation About the 'Clean Slate for Worker Power': The Urgency and Limits of U.S. Labor Law Reform," Labor Studies Journal, vol. 48, no. 4, 12/01/2023, pp. 363-397, 10.1177/0160449X231201252]</w:t>
      </w:r>
    </w:p>
    <w:p w14:paraId="507D4F47" w14:textId="77777777" w:rsidR="00B97FCB" w:rsidRPr="009F58BB" w:rsidRDefault="00B97FCB" w:rsidP="00B97FCB">
      <w:pPr>
        <w:rPr>
          <w:sz w:val="16"/>
        </w:rPr>
      </w:pPr>
      <w:r w:rsidRPr="009F58BB">
        <w:rPr>
          <w:rStyle w:val="StyleUnderline"/>
        </w:rPr>
        <w:t xml:space="preserve">However, the </w:t>
      </w:r>
      <w:r w:rsidRPr="009F58BB">
        <w:rPr>
          <w:rStyle w:val="StyleUnderline"/>
          <w:highlight w:val="green"/>
        </w:rPr>
        <w:t>authors</w:t>
      </w:r>
      <w:r w:rsidRPr="009F58BB">
        <w:rPr>
          <w:sz w:val="16"/>
          <w:highlight w:val="green"/>
        </w:rPr>
        <w:t xml:space="preserve"> </w:t>
      </w:r>
      <w:r w:rsidRPr="009F58BB">
        <w:rPr>
          <w:rStyle w:val="Emphasis"/>
          <w:highlight w:val="green"/>
        </w:rPr>
        <w:t>fail</w:t>
      </w:r>
      <w:r w:rsidRPr="009F58BB">
        <w:rPr>
          <w:sz w:val="16"/>
          <w:highlight w:val="green"/>
        </w:rPr>
        <w:t xml:space="preserve"> </w:t>
      </w:r>
      <w:r w:rsidRPr="009F58BB">
        <w:rPr>
          <w:rStyle w:val="StyleUnderline"/>
          <w:highlight w:val="green"/>
        </w:rPr>
        <w:t>to</w:t>
      </w:r>
      <w:r w:rsidRPr="009F58BB">
        <w:rPr>
          <w:sz w:val="16"/>
        </w:rPr>
        <w:t xml:space="preserve"> more carefully </w:t>
      </w:r>
      <w:r w:rsidRPr="009F58BB">
        <w:rPr>
          <w:rStyle w:val="StyleUnderline"/>
          <w:highlight w:val="green"/>
        </w:rPr>
        <w:t xml:space="preserve">consider how </w:t>
      </w:r>
      <w:r w:rsidRPr="009F58BB">
        <w:rPr>
          <w:rStyle w:val="StyleUnderline"/>
        </w:rPr>
        <w:t>moving toward</w:t>
      </w:r>
      <w:r w:rsidRPr="009F58BB">
        <w:rPr>
          <w:sz w:val="16"/>
        </w:rPr>
        <w:t xml:space="preserve"> </w:t>
      </w:r>
      <w:r w:rsidRPr="009F58BB">
        <w:rPr>
          <w:rStyle w:val="Emphasis"/>
          <w:highlight w:val="green"/>
        </w:rPr>
        <w:t>broader</w:t>
      </w:r>
      <w:r w:rsidRPr="009F58BB">
        <w:rPr>
          <w:sz w:val="16"/>
        </w:rPr>
        <w:t xml:space="preserve"> forms of </w:t>
      </w:r>
      <w:r w:rsidRPr="009F58BB">
        <w:rPr>
          <w:rStyle w:val="Emphasis"/>
          <w:highlight w:val="green"/>
        </w:rPr>
        <w:t>bargaining</w:t>
      </w:r>
      <w:r w:rsidRPr="009F58BB">
        <w:rPr>
          <w:sz w:val="16"/>
        </w:rPr>
        <w:t xml:space="preserve"> </w:t>
      </w:r>
      <w:r w:rsidRPr="009F58BB">
        <w:rPr>
          <w:rStyle w:val="StyleUnderline"/>
        </w:rPr>
        <w:t>carries the risk of</w:t>
      </w:r>
      <w:r w:rsidRPr="009F58BB">
        <w:rPr>
          <w:sz w:val="16"/>
        </w:rPr>
        <w:t xml:space="preserve"> </w:t>
      </w:r>
      <w:r w:rsidRPr="009F58BB">
        <w:rPr>
          <w:rStyle w:val="Emphasis"/>
          <w:highlight w:val="green"/>
        </w:rPr>
        <w:t>distanc</w:t>
      </w:r>
      <w:r w:rsidRPr="009F58BB">
        <w:rPr>
          <w:rStyle w:val="Emphasis"/>
        </w:rPr>
        <w:t>ing</w:t>
      </w:r>
      <w:r w:rsidRPr="009F58BB">
        <w:rPr>
          <w:sz w:val="16"/>
        </w:rPr>
        <w:t xml:space="preserve"> the </w:t>
      </w:r>
      <w:r w:rsidRPr="009F58BB">
        <w:rPr>
          <w:rStyle w:val="Emphasis"/>
        </w:rPr>
        <w:t xml:space="preserve">rank-and-file </w:t>
      </w:r>
      <w:r w:rsidRPr="009F58BB">
        <w:rPr>
          <w:rStyle w:val="Emphasis"/>
          <w:highlight w:val="green"/>
        </w:rPr>
        <w:t>members</w:t>
      </w:r>
      <w:r w:rsidRPr="009F58BB">
        <w:rPr>
          <w:sz w:val="16"/>
          <w:highlight w:val="green"/>
        </w:rPr>
        <w:t xml:space="preserve"> </w:t>
      </w:r>
      <w:r w:rsidRPr="009F58BB">
        <w:rPr>
          <w:rStyle w:val="StyleUnderline"/>
          <w:highlight w:val="green"/>
        </w:rPr>
        <w:t>from</w:t>
      </w:r>
      <w:r w:rsidRPr="009F58BB">
        <w:rPr>
          <w:rStyle w:val="StyleUnderline"/>
        </w:rPr>
        <w:t xml:space="preserve"> the most</w:t>
      </w:r>
      <w:r w:rsidRPr="009F58BB">
        <w:rPr>
          <w:sz w:val="16"/>
        </w:rPr>
        <w:t xml:space="preserve"> </w:t>
      </w:r>
      <w:r w:rsidRPr="009F58BB">
        <w:rPr>
          <w:rStyle w:val="Emphasis"/>
        </w:rPr>
        <w:t>critical moments</w:t>
      </w:r>
      <w:r w:rsidRPr="009F58BB">
        <w:rPr>
          <w:sz w:val="16"/>
        </w:rPr>
        <w:t xml:space="preserve"> </w:t>
      </w:r>
      <w:r w:rsidRPr="009F58BB">
        <w:rPr>
          <w:rStyle w:val="StyleUnderline"/>
        </w:rPr>
        <w:t>of</w:t>
      </w:r>
      <w:r w:rsidRPr="009F58BB">
        <w:rPr>
          <w:sz w:val="16"/>
        </w:rPr>
        <w:t xml:space="preserve"> </w:t>
      </w:r>
      <w:r w:rsidRPr="009F58BB">
        <w:rPr>
          <w:rStyle w:val="Emphasis"/>
          <w:highlight w:val="green"/>
        </w:rPr>
        <w:t>decision-making</w:t>
      </w:r>
      <w:r w:rsidRPr="009F58BB">
        <w:rPr>
          <w:rStyle w:val="StyleUnderline"/>
        </w:rPr>
        <w:t xml:space="preserve">. </w:t>
      </w:r>
      <w:r w:rsidRPr="009F58BB">
        <w:rPr>
          <w:rStyle w:val="StyleUnderline"/>
          <w:highlight w:val="green"/>
        </w:rPr>
        <w:t>It</w:t>
      </w:r>
      <w:r w:rsidRPr="009F58BB">
        <w:rPr>
          <w:rStyle w:val="StyleUnderline"/>
        </w:rPr>
        <w:t xml:space="preserve"> also has consequential risks of</w:t>
      </w:r>
      <w:r w:rsidRPr="009F58BB">
        <w:rPr>
          <w:sz w:val="16"/>
        </w:rPr>
        <w:t xml:space="preserve"> </w:t>
      </w:r>
      <w:r w:rsidRPr="009F58BB">
        <w:rPr>
          <w:rStyle w:val="Emphasis"/>
          <w:highlight w:val="green"/>
        </w:rPr>
        <w:t>verticaliz</w:t>
      </w:r>
      <w:r w:rsidRPr="009F58BB">
        <w:rPr>
          <w:rStyle w:val="Emphasis"/>
        </w:rPr>
        <w:t>ation</w:t>
      </w:r>
      <w:r w:rsidRPr="009F58BB">
        <w:rPr>
          <w:sz w:val="16"/>
        </w:rPr>
        <w:t xml:space="preserve"> </w:t>
      </w:r>
      <w:r w:rsidRPr="009F58BB">
        <w:rPr>
          <w:rStyle w:val="StyleUnderline"/>
          <w:highlight w:val="green"/>
        </w:rPr>
        <w:t>and</w:t>
      </w:r>
      <w:r w:rsidRPr="009F58BB">
        <w:rPr>
          <w:sz w:val="16"/>
          <w:highlight w:val="green"/>
        </w:rPr>
        <w:t xml:space="preserve"> </w:t>
      </w:r>
      <w:r w:rsidRPr="009F58BB">
        <w:rPr>
          <w:rStyle w:val="Emphasis"/>
          <w:highlight w:val="green"/>
        </w:rPr>
        <w:t>bureaucratiz</w:t>
      </w:r>
      <w:r w:rsidRPr="009F58BB">
        <w:rPr>
          <w:rStyle w:val="Emphasis"/>
        </w:rPr>
        <w:t>ation</w:t>
      </w:r>
      <w:r w:rsidRPr="009F58BB">
        <w:rPr>
          <w:sz w:val="16"/>
        </w:rPr>
        <w:t xml:space="preserve"> of large unions. </w:t>
      </w:r>
      <w:r w:rsidRPr="009F58BB">
        <w:rPr>
          <w:rStyle w:val="StyleUnderline"/>
        </w:rPr>
        <w:t xml:space="preserve">In a country as vast and heterogenous as the U.S., concrete workplace experiences and </w:t>
      </w:r>
      <w:r w:rsidRPr="009F58BB">
        <w:rPr>
          <w:rStyle w:val="StyleUnderline"/>
          <w:highlight w:val="green"/>
        </w:rPr>
        <w:t>workers’ needs</w:t>
      </w:r>
      <w:r w:rsidRPr="009F58BB">
        <w:rPr>
          <w:rStyle w:val="StyleUnderline"/>
        </w:rPr>
        <w:t xml:space="preserve"> might</w:t>
      </w:r>
      <w:r w:rsidRPr="009F58BB">
        <w:rPr>
          <w:sz w:val="16"/>
        </w:rPr>
        <w:t xml:space="preserve"> </w:t>
      </w:r>
      <w:r w:rsidRPr="009F58BB">
        <w:rPr>
          <w:rStyle w:val="Emphasis"/>
          <w:highlight w:val="green"/>
        </w:rPr>
        <w:t xml:space="preserve">differ </w:t>
      </w:r>
      <w:r w:rsidRPr="006B66AB">
        <w:rPr>
          <w:rStyle w:val="Emphasis"/>
        </w:rPr>
        <w:t>substantially</w:t>
      </w:r>
      <w:r w:rsidRPr="009F58BB">
        <w:rPr>
          <w:rStyle w:val="StyleUnderline"/>
        </w:rPr>
        <w:t>, and</w:t>
      </w:r>
      <w:r w:rsidRPr="009F58BB">
        <w:rPr>
          <w:sz w:val="16"/>
        </w:rPr>
        <w:t xml:space="preserve"> </w:t>
      </w:r>
      <w:r w:rsidRPr="009F58BB">
        <w:rPr>
          <w:rStyle w:val="Emphasis"/>
          <w:highlight w:val="green"/>
        </w:rPr>
        <w:t>s</w:t>
      </w:r>
      <w:r w:rsidRPr="009F58BB">
        <w:rPr>
          <w:rStyle w:val="Emphasis"/>
        </w:rPr>
        <w:t>ectoral</w:t>
      </w:r>
      <w:r w:rsidRPr="009F58BB">
        <w:rPr>
          <w:sz w:val="16"/>
        </w:rPr>
        <w:t xml:space="preserve"> </w:t>
      </w:r>
      <w:r w:rsidRPr="009F58BB">
        <w:rPr>
          <w:rStyle w:val="StyleUnderline"/>
          <w:highlight w:val="green"/>
        </w:rPr>
        <w:t>b</w:t>
      </w:r>
      <w:r w:rsidRPr="009F58BB">
        <w:rPr>
          <w:rStyle w:val="StyleUnderline"/>
        </w:rPr>
        <w:t xml:space="preserve">argaining's </w:t>
      </w:r>
      <w:r w:rsidRPr="006B66AB">
        <w:rPr>
          <w:rStyle w:val="StyleUnderline"/>
        </w:rPr>
        <w:t xml:space="preserve">tendency to </w:t>
      </w:r>
      <w:r w:rsidRPr="009F58BB">
        <w:rPr>
          <w:rStyle w:val="Emphasis"/>
          <w:highlight w:val="green"/>
        </w:rPr>
        <w:t>homogenize</w:t>
      </w:r>
      <w:r w:rsidRPr="009F58BB">
        <w:rPr>
          <w:sz w:val="16"/>
          <w:highlight w:val="green"/>
        </w:rPr>
        <w:t xml:space="preserve"> </w:t>
      </w:r>
      <w:r w:rsidRPr="009F58BB">
        <w:rPr>
          <w:rStyle w:val="StyleUnderline"/>
          <w:highlight w:val="green"/>
        </w:rPr>
        <w:t>might not</w:t>
      </w:r>
      <w:r w:rsidRPr="009F58BB">
        <w:rPr>
          <w:sz w:val="16"/>
        </w:rPr>
        <w:t xml:space="preserve"> always </w:t>
      </w:r>
      <w:r w:rsidRPr="006B66AB">
        <w:rPr>
          <w:rStyle w:val="StyleUnderline"/>
        </w:rPr>
        <w:t>result in the</w:t>
      </w:r>
      <w:r w:rsidRPr="006B66AB">
        <w:rPr>
          <w:sz w:val="16"/>
        </w:rPr>
        <w:t xml:space="preserve"> </w:t>
      </w:r>
      <w:r w:rsidRPr="006B66AB">
        <w:rPr>
          <w:rStyle w:val="Emphasis"/>
          <w:highlight w:val="green"/>
        </w:rPr>
        <w:t>best results</w:t>
      </w:r>
      <w:r w:rsidRPr="006B66AB">
        <w:rPr>
          <w:sz w:val="16"/>
        </w:rPr>
        <w:t xml:space="preserve"> </w:t>
      </w:r>
      <w:r w:rsidRPr="006B66AB">
        <w:rPr>
          <w:rStyle w:val="StyleUnderline"/>
        </w:rPr>
        <w:t>for workers</w:t>
      </w:r>
      <w:r w:rsidRPr="006B66AB">
        <w:rPr>
          <w:sz w:val="16"/>
        </w:rPr>
        <w:t xml:space="preserve"> </w:t>
      </w:r>
      <w:r w:rsidRPr="006B66AB">
        <w:rPr>
          <w:rStyle w:val="Emphasis"/>
        </w:rPr>
        <w:t>across</w:t>
      </w:r>
      <w:r w:rsidRPr="009F58BB">
        <w:rPr>
          <w:rStyle w:val="Emphasis"/>
        </w:rPr>
        <w:t xml:space="preserve"> the board</w:t>
      </w:r>
      <w:r w:rsidRPr="006B66AB">
        <w:rPr>
          <w:rStyle w:val="StyleUnderline"/>
        </w:rPr>
        <w:t>. This is when creating structures for</w:t>
      </w:r>
      <w:r w:rsidRPr="006B66AB">
        <w:rPr>
          <w:sz w:val="16"/>
        </w:rPr>
        <w:t xml:space="preserve"> </w:t>
      </w:r>
      <w:r w:rsidRPr="006B66AB">
        <w:rPr>
          <w:rStyle w:val="Emphasis"/>
        </w:rPr>
        <w:t>workplace</w:t>
      </w:r>
      <w:r w:rsidRPr="006B66AB">
        <w:rPr>
          <w:sz w:val="16"/>
        </w:rPr>
        <w:t xml:space="preserve"> </w:t>
      </w:r>
      <w:r w:rsidRPr="006B66AB">
        <w:rPr>
          <w:rStyle w:val="StyleUnderline"/>
        </w:rPr>
        <w:t>democracy is</w:t>
      </w:r>
      <w:r w:rsidRPr="006B66AB">
        <w:rPr>
          <w:sz w:val="16"/>
        </w:rPr>
        <w:t xml:space="preserve"> </w:t>
      </w:r>
      <w:r w:rsidRPr="006B66AB">
        <w:rPr>
          <w:rStyle w:val="Emphasis"/>
        </w:rPr>
        <w:t>key</w:t>
      </w:r>
      <w:r w:rsidRPr="006B66AB">
        <w:rPr>
          <w:sz w:val="16"/>
        </w:rPr>
        <w:t>, and plenty of historical experiences can attest to the importance of this (e.g., see the discussion about Argentina's sectoral bargaining outcomes in Marticorena</w:t>
      </w:r>
      <w:r w:rsidRPr="009F58BB">
        <w:rPr>
          <w:sz w:val="16"/>
        </w:rPr>
        <w:t xml:space="preserve"> 2017). </w:t>
      </w:r>
      <w:r w:rsidRPr="009F58BB">
        <w:rPr>
          <w:rStyle w:val="StyleUnderline"/>
          <w:highlight w:val="green"/>
        </w:rPr>
        <w:t>For</w:t>
      </w:r>
      <w:r w:rsidRPr="009F58BB">
        <w:rPr>
          <w:rStyle w:val="StyleUnderline"/>
        </w:rPr>
        <w:t xml:space="preserve"> </w:t>
      </w:r>
      <w:r w:rsidRPr="009F58BB">
        <w:rPr>
          <w:rStyle w:val="Emphasis"/>
          <w:highlight w:val="green"/>
        </w:rPr>
        <w:t>s</w:t>
      </w:r>
      <w:r w:rsidRPr="009F58BB">
        <w:rPr>
          <w:rStyle w:val="StyleUnderline"/>
        </w:rPr>
        <w:t xml:space="preserve">ectoral </w:t>
      </w:r>
      <w:r w:rsidRPr="009F58BB">
        <w:rPr>
          <w:rStyle w:val="Emphasis"/>
          <w:highlight w:val="green"/>
        </w:rPr>
        <w:t>b</w:t>
      </w:r>
      <w:r w:rsidRPr="009F58BB">
        <w:rPr>
          <w:rStyle w:val="StyleUnderline"/>
        </w:rPr>
        <w:t xml:space="preserve">argaining </w:t>
      </w:r>
      <w:r w:rsidRPr="009F58BB">
        <w:rPr>
          <w:rStyle w:val="StyleUnderline"/>
          <w:highlight w:val="green"/>
        </w:rPr>
        <w:t>to work</w:t>
      </w:r>
      <w:r w:rsidRPr="009F58BB">
        <w:rPr>
          <w:sz w:val="16"/>
          <w:highlight w:val="green"/>
        </w:rPr>
        <w:t xml:space="preserve"> </w:t>
      </w:r>
      <w:r w:rsidRPr="009F58BB">
        <w:rPr>
          <w:rStyle w:val="Emphasis"/>
          <w:highlight w:val="green"/>
        </w:rPr>
        <w:t>equitably</w:t>
      </w:r>
      <w:r w:rsidRPr="00C91F67">
        <w:rPr>
          <w:rStyle w:val="StyleUnderline"/>
        </w:rPr>
        <w:t xml:space="preserve">, it is </w:t>
      </w:r>
      <w:r w:rsidRPr="00C91F67">
        <w:rPr>
          <w:rStyle w:val="StyleUnderline"/>
          <w:highlight w:val="green"/>
        </w:rPr>
        <w:t>important</w:t>
      </w:r>
      <w:r w:rsidRPr="00C91F67">
        <w:rPr>
          <w:rStyle w:val="StyleUnderline"/>
        </w:rPr>
        <w:t xml:space="preserve"> to strive </w:t>
      </w:r>
      <w:r w:rsidRPr="00C91F67">
        <w:rPr>
          <w:rStyle w:val="StyleUnderline"/>
          <w:highlight w:val="green"/>
        </w:rPr>
        <w:t>for</w:t>
      </w:r>
      <w:r w:rsidRPr="00C91F67">
        <w:rPr>
          <w:rStyle w:val="StyleUnderline"/>
        </w:rPr>
        <w:t xml:space="preserve"> a</w:t>
      </w:r>
      <w:r w:rsidRPr="00C91F67">
        <w:rPr>
          <w:sz w:val="16"/>
        </w:rPr>
        <w:t xml:space="preserve"> </w:t>
      </w:r>
      <w:r w:rsidRPr="009F58BB">
        <w:rPr>
          <w:rStyle w:val="Emphasis"/>
          <w:highlight w:val="green"/>
        </w:rPr>
        <w:t>bottom-up building</w:t>
      </w:r>
      <w:r w:rsidRPr="009F58BB">
        <w:rPr>
          <w:sz w:val="16"/>
        </w:rPr>
        <w:t xml:space="preserve"> </w:t>
      </w:r>
      <w:r w:rsidRPr="009F58BB">
        <w:rPr>
          <w:rStyle w:val="StyleUnderline"/>
        </w:rPr>
        <w:t xml:space="preserve">of sectoral representation; one </w:t>
      </w:r>
      <w:r w:rsidRPr="006B66AB">
        <w:rPr>
          <w:rStyle w:val="StyleUnderline"/>
        </w:rPr>
        <w:t>that is done by the most</w:t>
      </w:r>
      <w:r w:rsidRPr="006B66AB">
        <w:rPr>
          <w:sz w:val="16"/>
        </w:rPr>
        <w:t xml:space="preserve"> </w:t>
      </w:r>
      <w:r w:rsidRPr="006B66AB">
        <w:rPr>
          <w:rStyle w:val="Emphasis"/>
        </w:rPr>
        <w:t>democratic means possible</w:t>
      </w:r>
      <w:r w:rsidRPr="006B66AB">
        <w:rPr>
          <w:sz w:val="16"/>
        </w:rPr>
        <w:t xml:space="preserve"> </w:t>
      </w:r>
      <w:r w:rsidRPr="006B66AB">
        <w:rPr>
          <w:rStyle w:val="StyleUnderline"/>
        </w:rPr>
        <w:t>an</w:t>
      </w:r>
      <w:r w:rsidRPr="009F58BB">
        <w:rPr>
          <w:rStyle w:val="StyleUnderline"/>
        </w:rPr>
        <w:t>d that gives rank-and-file members multiple spaces of intervention over the direction of their union.</w:t>
      </w:r>
      <w:r w:rsidRPr="009F58BB">
        <w:rPr>
          <w:sz w:val="16"/>
        </w:rPr>
        <w:t xml:space="preserve"> These mechanisms are needed in order to ensure that workers’ organizations’ gaining institutional power does not come at the expense of workplace democracy. Still, </w:t>
      </w:r>
      <w:r w:rsidRPr="006B66AB">
        <w:rPr>
          <w:rStyle w:val="StyleUnderline"/>
        </w:rPr>
        <w:t>this is</w:t>
      </w:r>
      <w:r w:rsidRPr="009F58BB">
        <w:rPr>
          <w:sz w:val="16"/>
          <w:highlight w:val="green"/>
        </w:rPr>
        <w:t xml:space="preserve"> </w:t>
      </w:r>
      <w:r w:rsidRPr="009F58BB">
        <w:rPr>
          <w:rStyle w:val="Emphasis"/>
          <w:highlight w:val="green"/>
        </w:rPr>
        <w:t>not</w:t>
      </w:r>
      <w:r w:rsidRPr="009F58BB">
        <w:rPr>
          <w:sz w:val="16"/>
          <w:highlight w:val="green"/>
        </w:rPr>
        <w:t xml:space="preserve"> </w:t>
      </w:r>
      <w:r w:rsidRPr="006B66AB">
        <w:rPr>
          <w:rStyle w:val="StyleUnderline"/>
        </w:rPr>
        <w:t>something</w:t>
      </w:r>
      <w:r w:rsidRPr="009F58BB">
        <w:rPr>
          <w:rStyle w:val="StyleUnderline"/>
        </w:rPr>
        <w:t xml:space="preserve"> that can be</w:t>
      </w:r>
      <w:r w:rsidRPr="009F58BB">
        <w:rPr>
          <w:sz w:val="16"/>
        </w:rPr>
        <w:t xml:space="preserve"> </w:t>
      </w:r>
      <w:r w:rsidRPr="009F58BB">
        <w:rPr>
          <w:rStyle w:val="Emphasis"/>
          <w:highlight w:val="green"/>
        </w:rPr>
        <w:t>achieved</w:t>
      </w:r>
      <w:r w:rsidRPr="009F58BB">
        <w:rPr>
          <w:sz w:val="16"/>
        </w:rPr>
        <w:t xml:space="preserve"> </w:t>
      </w:r>
      <w:r w:rsidRPr="009F58BB">
        <w:rPr>
          <w:rStyle w:val="Emphasis"/>
        </w:rPr>
        <w:t>merely</w:t>
      </w:r>
      <w:r w:rsidRPr="009F58BB">
        <w:rPr>
          <w:sz w:val="16"/>
        </w:rPr>
        <w:t xml:space="preserve"> </w:t>
      </w:r>
      <w:r w:rsidRPr="009F58BB">
        <w:rPr>
          <w:rStyle w:val="StyleUnderline"/>
          <w:highlight w:val="green"/>
        </w:rPr>
        <w:t>by changing</w:t>
      </w:r>
      <w:r w:rsidRPr="009F58BB">
        <w:rPr>
          <w:sz w:val="16"/>
        </w:rPr>
        <w:t xml:space="preserve"> </w:t>
      </w:r>
      <w:r w:rsidRPr="009F58BB">
        <w:rPr>
          <w:rStyle w:val="Emphasis"/>
          <w:highlight w:val="green"/>
        </w:rPr>
        <w:t>labor law</w:t>
      </w:r>
      <w:r w:rsidRPr="009F58BB">
        <w:rPr>
          <w:sz w:val="16"/>
        </w:rPr>
        <w:t xml:space="preserve"> </w:t>
      </w:r>
      <w:r w:rsidRPr="009F58BB">
        <w:rPr>
          <w:rStyle w:val="StyleUnderline"/>
        </w:rPr>
        <w:t xml:space="preserve">but </w:t>
      </w:r>
      <w:r w:rsidRPr="009F58BB">
        <w:rPr>
          <w:rStyle w:val="Emphasis"/>
        </w:rPr>
        <w:t>requires</w:t>
      </w:r>
      <w:r w:rsidRPr="009F58BB">
        <w:rPr>
          <w:sz w:val="16"/>
        </w:rPr>
        <w:t xml:space="preserve"> a deep commitment from </w:t>
      </w:r>
      <w:r w:rsidRPr="009F58BB">
        <w:rPr>
          <w:rStyle w:val="Emphasis"/>
        </w:rPr>
        <w:t>existing unions</w:t>
      </w:r>
      <w:r w:rsidRPr="009F58BB">
        <w:rPr>
          <w:sz w:val="16"/>
        </w:rPr>
        <w:t xml:space="preserve"> to preserve workplace democracy and truly understand intersectional equity.</w:t>
      </w:r>
    </w:p>
    <w:p w14:paraId="725748E8" w14:textId="77777777" w:rsidR="00B97FCB" w:rsidRPr="009F58BB" w:rsidRDefault="00B97FCB" w:rsidP="00B97FCB">
      <w:pPr>
        <w:rPr>
          <w:sz w:val="16"/>
        </w:rPr>
      </w:pPr>
      <w:r w:rsidRPr="009F58BB">
        <w:rPr>
          <w:rStyle w:val="StyleUnderline"/>
          <w:highlight w:val="green"/>
        </w:rPr>
        <w:t>While</w:t>
      </w:r>
      <w:r w:rsidRPr="009F58BB">
        <w:rPr>
          <w:rStyle w:val="StyleUnderline"/>
        </w:rPr>
        <w:t xml:space="preserve"> </w:t>
      </w:r>
      <w:r w:rsidRPr="009F58BB">
        <w:rPr>
          <w:rStyle w:val="Emphasis"/>
          <w:highlight w:val="green"/>
        </w:rPr>
        <w:t>s</w:t>
      </w:r>
      <w:r w:rsidRPr="009F58BB">
        <w:rPr>
          <w:rStyle w:val="StyleUnderline"/>
        </w:rPr>
        <w:t xml:space="preserve">ectoral </w:t>
      </w:r>
      <w:r w:rsidRPr="009F58BB">
        <w:rPr>
          <w:rStyle w:val="Emphasis"/>
          <w:highlight w:val="green"/>
        </w:rPr>
        <w:t>b</w:t>
      </w:r>
      <w:r w:rsidRPr="009F58BB">
        <w:rPr>
          <w:rStyle w:val="StyleUnderline"/>
        </w:rPr>
        <w:t xml:space="preserve">argaining can </w:t>
      </w:r>
      <w:r w:rsidRPr="009F58BB">
        <w:rPr>
          <w:rStyle w:val="StyleUnderline"/>
          <w:highlight w:val="green"/>
        </w:rPr>
        <w:t>provide a</w:t>
      </w:r>
      <w:r w:rsidRPr="009F58BB">
        <w:rPr>
          <w:rStyle w:val="StyleUnderline"/>
        </w:rPr>
        <w:t>n effective organizing</w:t>
      </w:r>
      <w:r w:rsidRPr="009F58BB">
        <w:rPr>
          <w:sz w:val="16"/>
        </w:rPr>
        <w:t xml:space="preserve"> </w:t>
      </w:r>
      <w:r w:rsidRPr="009F58BB">
        <w:rPr>
          <w:rStyle w:val="Emphasis"/>
          <w:highlight w:val="green"/>
        </w:rPr>
        <w:t>strategy</w:t>
      </w:r>
      <w:r w:rsidRPr="009F58BB">
        <w:rPr>
          <w:rStyle w:val="StyleUnderline"/>
          <w:highlight w:val="green"/>
        </w:rPr>
        <w:t>, it</w:t>
      </w:r>
      <w:r w:rsidRPr="009F58BB">
        <w:rPr>
          <w:rStyle w:val="StyleUnderline"/>
        </w:rPr>
        <w:t xml:space="preserve"> may also</w:t>
      </w:r>
      <w:r w:rsidRPr="009F58BB">
        <w:rPr>
          <w:sz w:val="16"/>
        </w:rPr>
        <w:t xml:space="preserve"> pose a </w:t>
      </w:r>
      <w:r w:rsidRPr="009F58BB">
        <w:rPr>
          <w:rStyle w:val="StyleUnderline"/>
        </w:rPr>
        <w:t>risk</w:t>
      </w:r>
      <w:r w:rsidRPr="009F58BB">
        <w:rPr>
          <w:sz w:val="16"/>
        </w:rPr>
        <w:t xml:space="preserve"> of </w:t>
      </w:r>
      <w:r w:rsidRPr="009F58BB">
        <w:rPr>
          <w:rStyle w:val="StyleUnderline"/>
          <w:highlight w:val="green"/>
        </w:rPr>
        <w:t>undermin</w:t>
      </w:r>
      <w:r w:rsidRPr="009F58BB">
        <w:rPr>
          <w:rStyle w:val="StyleUnderline"/>
        </w:rPr>
        <w:t>ing the</w:t>
      </w:r>
      <w:r w:rsidRPr="009F58BB">
        <w:rPr>
          <w:sz w:val="16"/>
        </w:rPr>
        <w:t xml:space="preserve"> </w:t>
      </w:r>
      <w:r w:rsidRPr="009F58BB">
        <w:rPr>
          <w:rStyle w:val="Emphasis"/>
          <w:highlight w:val="green"/>
        </w:rPr>
        <w:t>autonomy of local org</w:t>
      </w:r>
      <w:r w:rsidRPr="009F58BB">
        <w:rPr>
          <w:rStyle w:val="Emphasis"/>
        </w:rPr>
        <w:t>anization</w:t>
      </w:r>
      <w:r w:rsidRPr="009F58BB">
        <w:rPr>
          <w:rStyle w:val="Emphasis"/>
          <w:highlight w:val="green"/>
        </w:rPr>
        <w:t>s</w:t>
      </w:r>
      <w:r w:rsidRPr="009F58BB">
        <w:rPr>
          <w:sz w:val="16"/>
        </w:rPr>
        <w:t xml:space="preserve"> </w:t>
      </w:r>
      <w:r w:rsidRPr="009F58BB">
        <w:rPr>
          <w:rStyle w:val="StyleUnderline"/>
        </w:rPr>
        <w:t>that can advocate for workers on a</w:t>
      </w:r>
      <w:r w:rsidRPr="009F58BB">
        <w:rPr>
          <w:sz w:val="16"/>
        </w:rPr>
        <w:t xml:space="preserve"> </w:t>
      </w:r>
      <w:r w:rsidRPr="009F58BB">
        <w:rPr>
          <w:rStyle w:val="Emphasis"/>
        </w:rPr>
        <w:t>broader range of issues</w:t>
      </w:r>
      <w:r w:rsidRPr="009F58BB">
        <w:rPr>
          <w:sz w:val="16"/>
        </w:rPr>
        <w:t>. It is crucial to recognize the importance of establishing institutional channels that enable workers to voice their demands about their unique workplace experiences and working conditions. Block and Sach's proposal of a “gradient of representation” offers a promising approach that does not restrict workers to one form of representation or the other and emphasizes the value of democratic decision-making. As Parker and Gruelle (1999) argue, “democracy is power.” By incorporating such elements into sectoral bargaining models, we can ensure that workers have a meaningful say in shaping their work environments and shaping the policies that affect their lives.</w:t>
      </w:r>
    </w:p>
    <w:p w14:paraId="1994DEA0" w14:textId="77777777" w:rsidR="00B97FCB" w:rsidRPr="00FF27AD" w:rsidRDefault="00B97FCB" w:rsidP="00B97FCB"/>
    <w:p w14:paraId="7F2D5ACA" w14:textId="77777777" w:rsidR="00B97FCB" w:rsidRDefault="00B97FCB" w:rsidP="00B97FCB">
      <w:pPr>
        <w:pStyle w:val="Heading3"/>
      </w:pPr>
      <w:r>
        <w:t>1NC---AT: Democracy</w:t>
      </w:r>
    </w:p>
    <w:p w14:paraId="0A010035" w14:textId="77777777" w:rsidR="00B97FCB" w:rsidRPr="0063319A" w:rsidRDefault="00B97FCB" w:rsidP="00B97FCB">
      <w:pPr>
        <w:pStyle w:val="Heading4"/>
      </w:pPr>
      <w:r>
        <w:t xml:space="preserve">Trump </w:t>
      </w:r>
      <w:r>
        <w:rPr>
          <w:u w:val="single"/>
        </w:rPr>
        <w:t>tubes</w:t>
      </w:r>
      <w:r>
        <w:t xml:space="preserve"> global democracy---flouts norms, hates the free press, withdrew from numerous treaties and councilz</w:t>
      </w:r>
    </w:p>
    <w:p w14:paraId="63719871" w14:textId="77777777" w:rsidR="00B97FCB" w:rsidRDefault="00B97FCB" w:rsidP="00B97FCB"/>
    <w:p w14:paraId="17F200D1" w14:textId="77777777" w:rsidR="00B97FCB" w:rsidRDefault="00B97FCB" w:rsidP="00B97FCB">
      <w:pPr>
        <w:pStyle w:val="Heading4"/>
      </w:pPr>
      <w:r>
        <w:t>Democracy is resilient</w:t>
      </w:r>
    </w:p>
    <w:p w14:paraId="3A161CA1" w14:textId="77777777" w:rsidR="00B97FCB" w:rsidRDefault="00B97FCB" w:rsidP="00B97FCB">
      <w:r w:rsidRPr="00005F06">
        <w:rPr>
          <w:rStyle w:val="Style13ptBold"/>
        </w:rPr>
        <w:t>Willick 23</w:t>
      </w:r>
      <w:r>
        <w:t xml:space="preserve"> --- Jason Willick writes a regular Washington Post column on legal issues, political ideas and foreign affairs, “What if the crisis of democracy is (mostly) in our heads?”, Washington Post, January 30, 2023, https://www.washingtonpost.com/opinions/2023/01/30/democratic-more-resilient-than-expected/</w:t>
      </w:r>
    </w:p>
    <w:p w14:paraId="7D5529FF" w14:textId="77777777" w:rsidR="00B97FCB" w:rsidRPr="003356AD" w:rsidRDefault="00B97FCB" w:rsidP="00B97FCB">
      <w:pPr>
        <w:rPr>
          <w:rStyle w:val="StyleUnderline"/>
        </w:rPr>
      </w:pPr>
      <w:r w:rsidRPr="003356AD">
        <w:rPr>
          <w:rStyle w:val="StyleUnderline"/>
        </w:rPr>
        <w:t>In</w:t>
      </w:r>
      <w:r w:rsidRPr="003356AD">
        <w:rPr>
          <w:sz w:val="16"/>
        </w:rPr>
        <w:t xml:space="preserve"> “Subjective and </w:t>
      </w:r>
      <w:r w:rsidRPr="00BF6F2B">
        <w:rPr>
          <w:rStyle w:val="Emphasis"/>
          <w:highlight w:val="green"/>
        </w:rPr>
        <w:t>Objective Measures</w:t>
      </w:r>
      <w:r w:rsidRPr="00BF6F2B">
        <w:rPr>
          <w:sz w:val="16"/>
          <w:highlight w:val="green"/>
        </w:rPr>
        <w:t xml:space="preserve"> </w:t>
      </w:r>
      <w:r w:rsidRPr="00BF6F2B">
        <w:rPr>
          <w:rStyle w:val="StyleUnderline"/>
          <w:highlight w:val="green"/>
        </w:rPr>
        <w:t>of</w:t>
      </w:r>
      <w:r w:rsidRPr="003356AD">
        <w:rPr>
          <w:rStyle w:val="StyleUnderline"/>
        </w:rPr>
        <w:t xml:space="preserve"> Democratic Backsliding</w:t>
      </w:r>
      <w:r w:rsidRPr="003356AD">
        <w:rPr>
          <w:sz w:val="16"/>
        </w:rPr>
        <w:t xml:space="preserve">,” the </w:t>
      </w:r>
      <w:r w:rsidRPr="003356AD">
        <w:rPr>
          <w:rStyle w:val="StyleUnderline"/>
        </w:rPr>
        <w:t>political scientists</w:t>
      </w:r>
      <w:r w:rsidRPr="003356AD">
        <w:rPr>
          <w:sz w:val="16"/>
        </w:rPr>
        <w:t xml:space="preserve"> Andrew Little of the University of California at Berkeley and Anne Meng of the University of Virginia </w:t>
      </w:r>
      <w:r w:rsidRPr="003356AD">
        <w:rPr>
          <w:rStyle w:val="StyleUnderline"/>
        </w:rPr>
        <w:t>find</w:t>
      </w:r>
      <w:r w:rsidRPr="003356AD">
        <w:rPr>
          <w:sz w:val="16"/>
        </w:rPr>
        <w:t xml:space="preserve"> that the post-Cold War expansion of </w:t>
      </w:r>
      <w:r w:rsidRPr="00BF6F2B">
        <w:rPr>
          <w:rStyle w:val="StyleUnderline"/>
          <w:highlight w:val="green"/>
        </w:rPr>
        <w:t>democracy</w:t>
      </w:r>
      <w:r w:rsidRPr="003356AD">
        <w:rPr>
          <w:sz w:val="16"/>
        </w:rPr>
        <w:t xml:space="preserve"> in nations around the world </w:t>
      </w:r>
      <w:r w:rsidRPr="003356AD">
        <w:rPr>
          <w:rStyle w:val="StyleUnderline"/>
        </w:rPr>
        <w:t>has</w:t>
      </w:r>
      <w:r w:rsidRPr="003356AD">
        <w:rPr>
          <w:sz w:val="16"/>
        </w:rPr>
        <w:t xml:space="preserve">, on average, </w:t>
      </w:r>
      <w:r w:rsidRPr="00BF6F2B">
        <w:rPr>
          <w:rStyle w:val="StyleUnderline"/>
          <w:highlight w:val="green"/>
        </w:rPr>
        <w:t>held</w:t>
      </w:r>
      <w:r w:rsidRPr="003356AD">
        <w:rPr>
          <w:sz w:val="16"/>
        </w:rPr>
        <w:t xml:space="preserve">. “Recent studies that find </w:t>
      </w:r>
      <w:r w:rsidRPr="00BF6F2B">
        <w:rPr>
          <w:rStyle w:val="StyleUnderline"/>
          <w:highlight w:val="green"/>
        </w:rPr>
        <w:t>evidence of</w:t>
      </w:r>
      <w:r w:rsidRPr="003356AD">
        <w:rPr>
          <w:rStyle w:val="StyleUnderline"/>
        </w:rPr>
        <w:t xml:space="preserve"> global </w:t>
      </w:r>
      <w:r w:rsidRPr="00BF6F2B">
        <w:rPr>
          <w:rStyle w:val="StyleUnderline"/>
          <w:highlight w:val="green"/>
        </w:rPr>
        <w:t>backsliding</w:t>
      </w:r>
      <w:r w:rsidRPr="003356AD">
        <w:rPr>
          <w:sz w:val="16"/>
        </w:rPr>
        <w:t>,” they observe, “</w:t>
      </w:r>
      <w:r w:rsidRPr="00BF6F2B">
        <w:rPr>
          <w:rStyle w:val="StyleUnderline"/>
          <w:highlight w:val="green"/>
        </w:rPr>
        <w:t>rely</w:t>
      </w:r>
      <w:r w:rsidRPr="003356AD">
        <w:rPr>
          <w:sz w:val="16"/>
        </w:rPr>
        <w:t xml:space="preserve"> heavily if not </w:t>
      </w:r>
      <w:r w:rsidRPr="00BF6F2B">
        <w:rPr>
          <w:rStyle w:val="Emphasis"/>
          <w:highlight w:val="green"/>
        </w:rPr>
        <w:t>entirely</w:t>
      </w:r>
      <w:r w:rsidRPr="00BF6F2B">
        <w:rPr>
          <w:rStyle w:val="StyleUnderline"/>
          <w:highlight w:val="green"/>
        </w:rPr>
        <w:t xml:space="preserve"> on subjective indicators</w:t>
      </w:r>
      <w:r w:rsidRPr="003356AD">
        <w:rPr>
          <w:sz w:val="16"/>
        </w:rPr>
        <w:t xml:space="preserve">” — such as asking experts to rate, </w:t>
      </w:r>
      <w:r w:rsidRPr="003356AD">
        <w:rPr>
          <w:rStyle w:val="StyleUnderline"/>
        </w:rPr>
        <w:t>based on their own judgment, the extent to which an election was “free and fair.”</w:t>
      </w:r>
    </w:p>
    <w:p w14:paraId="47390FDA" w14:textId="77777777" w:rsidR="00B97FCB" w:rsidRPr="003356AD" w:rsidRDefault="00B97FCB" w:rsidP="00B97FCB">
      <w:pPr>
        <w:rPr>
          <w:sz w:val="16"/>
        </w:rPr>
      </w:pPr>
      <w:r w:rsidRPr="003356AD">
        <w:rPr>
          <w:rStyle w:val="StyleUnderline"/>
        </w:rPr>
        <w:t xml:space="preserve">Little and Meng instead measure democracy based on </w:t>
      </w:r>
      <w:r w:rsidRPr="00BF6F2B">
        <w:rPr>
          <w:rStyle w:val="Emphasis"/>
          <w:highlight w:val="green"/>
        </w:rPr>
        <w:t>quantifiable factors</w:t>
      </w:r>
      <w:r w:rsidRPr="00C13AA1">
        <w:rPr>
          <w:rStyle w:val="StyleUnderline"/>
        </w:rPr>
        <w:t xml:space="preserve"> </w:t>
      </w:r>
      <w:r w:rsidRPr="003356AD">
        <w:rPr>
          <w:rStyle w:val="StyleUnderline"/>
        </w:rPr>
        <w:t xml:space="preserve">less susceptible to individual bias. </w:t>
      </w:r>
      <w:r w:rsidRPr="0013631C">
        <w:rPr>
          <w:rStyle w:val="StyleUnderline"/>
        </w:rPr>
        <w:t xml:space="preserve">They </w:t>
      </w:r>
      <w:r w:rsidRPr="00BF6F2B">
        <w:rPr>
          <w:rStyle w:val="StyleUnderline"/>
          <w:highlight w:val="green"/>
        </w:rPr>
        <w:t>find</w:t>
      </w:r>
      <w:r w:rsidRPr="003356AD">
        <w:rPr>
          <w:sz w:val="16"/>
        </w:rPr>
        <w:t xml:space="preserve">, for example, </w:t>
      </w:r>
      <w:r w:rsidRPr="00BF6F2B">
        <w:rPr>
          <w:rStyle w:val="Emphasis"/>
          <w:highlight w:val="green"/>
        </w:rPr>
        <w:t xml:space="preserve">no overall decline </w:t>
      </w:r>
      <w:r w:rsidRPr="00AB743B">
        <w:rPr>
          <w:rStyle w:val="Emphasis"/>
        </w:rPr>
        <w:t>in electoral competition</w:t>
      </w:r>
      <w:r w:rsidRPr="00AB743B">
        <w:rPr>
          <w:sz w:val="16"/>
        </w:rPr>
        <w:t>. Across the world, “</w:t>
      </w:r>
      <w:r w:rsidRPr="00AB743B">
        <w:rPr>
          <w:rStyle w:val="StyleUnderline"/>
        </w:rPr>
        <w:t xml:space="preserve">The rate of leader and ruling party turnover has remained </w:t>
      </w:r>
      <w:r w:rsidRPr="00AB743B">
        <w:rPr>
          <w:rStyle w:val="Emphasis"/>
        </w:rPr>
        <w:t>fairly constant</w:t>
      </w:r>
      <w:r w:rsidRPr="00AB743B">
        <w:rPr>
          <w:sz w:val="16"/>
        </w:rPr>
        <w:t xml:space="preserve"> since the late 1990s,” the paper</w:t>
      </w:r>
      <w:r w:rsidRPr="003356AD">
        <w:rPr>
          <w:sz w:val="16"/>
        </w:rPr>
        <w:t xml:space="preserve"> says. “</w:t>
      </w:r>
      <w:r w:rsidRPr="00BF6F2B">
        <w:rPr>
          <w:rStyle w:val="StyleUnderline"/>
          <w:highlight w:val="green"/>
        </w:rPr>
        <w:t>If anything</w:t>
      </w:r>
      <w:r w:rsidRPr="00C13AA1">
        <w:rPr>
          <w:rStyle w:val="StyleUnderline"/>
        </w:rPr>
        <w:t xml:space="preserve">, the vote shares of </w:t>
      </w:r>
      <w:r w:rsidRPr="00BF6F2B">
        <w:rPr>
          <w:rStyle w:val="Emphasis"/>
          <w:highlight w:val="green"/>
        </w:rPr>
        <w:t>incumbent</w:t>
      </w:r>
      <w:r w:rsidRPr="00C13AA1">
        <w:rPr>
          <w:rStyle w:val="StyleUnderline"/>
        </w:rPr>
        <w:t xml:space="preserve"> </w:t>
      </w:r>
      <w:r w:rsidRPr="0013631C">
        <w:rPr>
          <w:rStyle w:val="StyleUnderline"/>
        </w:rPr>
        <w:t>leader</w:t>
      </w:r>
      <w:r w:rsidRPr="00BF6F2B">
        <w:rPr>
          <w:rStyle w:val="Emphasis"/>
          <w:highlight w:val="green"/>
        </w:rPr>
        <w:t>s</w:t>
      </w:r>
      <w:r w:rsidRPr="003356AD">
        <w:rPr>
          <w:rStyle w:val="StyleUnderline"/>
        </w:rPr>
        <w:t xml:space="preserve"> in executive elections and incumbent parties in legislatures </w:t>
      </w:r>
      <w:r w:rsidRPr="00BF6F2B">
        <w:rPr>
          <w:rStyle w:val="StyleUnderline"/>
          <w:highlight w:val="green"/>
        </w:rPr>
        <w:t xml:space="preserve">have </w:t>
      </w:r>
      <w:r w:rsidRPr="00BF6F2B">
        <w:rPr>
          <w:rStyle w:val="Emphasis"/>
          <w:highlight w:val="green"/>
        </w:rPr>
        <w:t>decreased</w:t>
      </w:r>
      <w:r w:rsidRPr="003356AD">
        <w:rPr>
          <w:rStyle w:val="StyleUnderline"/>
        </w:rPr>
        <w:t xml:space="preserve"> in recent years</w:t>
      </w:r>
      <w:r w:rsidRPr="003356AD">
        <w:rPr>
          <w:sz w:val="16"/>
        </w:rPr>
        <w:t>.”</w:t>
      </w:r>
    </w:p>
    <w:p w14:paraId="7321ED8B" w14:textId="77777777" w:rsidR="00B97FCB" w:rsidRPr="00005F06" w:rsidRDefault="00B97FCB" w:rsidP="00B97FCB">
      <w:pPr>
        <w:rPr>
          <w:sz w:val="16"/>
        </w:rPr>
      </w:pPr>
      <w:r w:rsidRPr="00AB743B">
        <w:rPr>
          <w:rStyle w:val="StyleUnderline"/>
        </w:rPr>
        <w:t>They also measured the prevalence of constraints</w:t>
      </w:r>
      <w:r w:rsidRPr="00AB743B">
        <w:rPr>
          <w:sz w:val="16"/>
        </w:rPr>
        <w:t xml:space="preserve"> on national leaders, </w:t>
      </w:r>
      <w:r w:rsidRPr="00AB743B">
        <w:rPr>
          <w:rStyle w:val="StyleUnderline"/>
        </w:rPr>
        <w:t>such as term limits. From 2000 to 2018</w:t>
      </w:r>
      <w:r w:rsidRPr="00AB743B">
        <w:rPr>
          <w:sz w:val="16"/>
        </w:rPr>
        <w:t xml:space="preserve">, according to the paper, </w:t>
      </w:r>
      <w:r w:rsidRPr="00AB743B">
        <w:rPr>
          <w:rStyle w:val="StyleUnderline"/>
        </w:rPr>
        <w:t>60 leaders sought to evade term limits</w:t>
      </w:r>
      <w:r w:rsidRPr="00AB743B">
        <w:rPr>
          <w:sz w:val="16"/>
        </w:rPr>
        <w:t xml:space="preserve">, and </w:t>
      </w:r>
      <w:r w:rsidRPr="00AB743B">
        <w:rPr>
          <w:rStyle w:val="StyleUnderline"/>
        </w:rPr>
        <w:t>34 succeeded, but the rate was “fairly constant” over time.</w:t>
      </w:r>
      <w:r w:rsidRPr="00AB743B">
        <w:rPr>
          <w:sz w:val="16"/>
        </w:rPr>
        <w:t xml:space="preserve"> In an attempt to objectively measure press freedom, the authors analyze data from the Committee to Protect Journalists. It’s a mixed picture: Murders of journalists have been declining since 2008, but the number of journalists imprisoned has been rising since 2000.</w:t>
      </w:r>
    </w:p>
    <w:p w14:paraId="77A2D50B" w14:textId="77777777" w:rsidR="00B97FCB" w:rsidRPr="00005F06" w:rsidRDefault="00B97FCB" w:rsidP="00B97FCB">
      <w:pPr>
        <w:rPr>
          <w:sz w:val="16"/>
        </w:rPr>
      </w:pPr>
      <w:r w:rsidRPr="00005F06">
        <w:rPr>
          <w:rStyle w:val="StyleUnderline"/>
        </w:rPr>
        <w:t xml:space="preserve">The authors created </w:t>
      </w:r>
      <w:r w:rsidRPr="00BF6F2B">
        <w:rPr>
          <w:rStyle w:val="StyleUnderline"/>
          <w:highlight w:val="green"/>
        </w:rPr>
        <w:t>their</w:t>
      </w:r>
      <w:r w:rsidRPr="00005F06">
        <w:rPr>
          <w:rStyle w:val="StyleUnderline"/>
        </w:rPr>
        <w:t xml:space="preserve"> own </w:t>
      </w:r>
      <w:r w:rsidRPr="00AB743B">
        <w:rPr>
          <w:rStyle w:val="StyleUnderline"/>
        </w:rPr>
        <w:t xml:space="preserve">democracy </w:t>
      </w:r>
      <w:r w:rsidRPr="00BF6F2B">
        <w:rPr>
          <w:rStyle w:val="StyleUnderline"/>
          <w:highlight w:val="green"/>
        </w:rPr>
        <w:t>index</w:t>
      </w:r>
      <w:r w:rsidRPr="00005F06">
        <w:rPr>
          <w:sz w:val="16"/>
        </w:rPr>
        <w:t xml:space="preserve"> reaching back to 1980, </w:t>
      </w:r>
      <w:r w:rsidRPr="00BF6F2B">
        <w:rPr>
          <w:rStyle w:val="StyleUnderline"/>
          <w:highlight w:val="green"/>
        </w:rPr>
        <w:t xml:space="preserve">relying on </w:t>
      </w:r>
      <w:r w:rsidRPr="00BF6F2B">
        <w:rPr>
          <w:rStyle w:val="Emphasis"/>
          <w:highlight w:val="green"/>
        </w:rPr>
        <w:t>hard inputs</w:t>
      </w:r>
      <w:r w:rsidRPr="00005F06">
        <w:rPr>
          <w:sz w:val="16"/>
        </w:rPr>
        <w:t xml:space="preserve"> such as the share of a population eligible to vote, </w:t>
      </w:r>
      <w:r w:rsidRPr="00005F06">
        <w:rPr>
          <w:rStyle w:val="StyleUnderline"/>
        </w:rPr>
        <w:t xml:space="preserve">rather than subjective interpretation by experts. “The index in </w:t>
      </w:r>
      <w:r w:rsidRPr="00AB743B">
        <w:rPr>
          <w:rStyle w:val="StyleUnderline"/>
        </w:rPr>
        <w:t xml:space="preserve">2020 is nearly </w:t>
      </w:r>
      <w:r w:rsidRPr="00BF6F2B">
        <w:rPr>
          <w:rStyle w:val="Emphasis"/>
          <w:highlight w:val="green"/>
        </w:rPr>
        <w:t xml:space="preserve">as high as </w:t>
      </w:r>
      <w:r w:rsidRPr="00AB743B">
        <w:rPr>
          <w:rStyle w:val="Emphasis"/>
        </w:rPr>
        <w:t xml:space="preserve">it has </w:t>
      </w:r>
      <w:r w:rsidRPr="00BF6F2B">
        <w:rPr>
          <w:rStyle w:val="Emphasis"/>
          <w:highlight w:val="green"/>
        </w:rPr>
        <w:t xml:space="preserve">ever </w:t>
      </w:r>
      <w:r w:rsidRPr="00AB743B">
        <w:rPr>
          <w:rStyle w:val="Emphasis"/>
        </w:rPr>
        <w:t>been</w:t>
      </w:r>
      <w:r w:rsidRPr="00005F06">
        <w:rPr>
          <w:sz w:val="16"/>
        </w:rPr>
        <w:t>,” they conclude.</w:t>
      </w:r>
    </w:p>
    <w:p w14:paraId="3CD40866" w14:textId="77777777" w:rsidR="00B97FCB" w:rsidRPr="00005F06" w:rsidRDefault="00B97FCB" w:rsidP="00B97FCB">
      <w:pPr>
        <w:rPr>
          <w:sz w:val="16"/>
        </w:rPr>
      </w:pPr>
      <w:r w:rsidRPr="00005F06">
        <w:rPr>
          <w:rStyle w:val="StyleUnderline"/>
        </w:rPr>
        <w:t>Some</w:t>
      </w:r>
      <w:r w:rsidRPr="00005F06">
        <w:rPr>
          <w:sz w:val="16"/>
        </w:rPr>
        <w:t xml:space="preserve"> countries, such as Hungary and Venezuela, have grown more authoritarian, but those </w:t>
      </w:r>
      <w:r w:rsidRPr="00BF6F2B">
        <w:rPr>
          <w:rStyle w:val="StyleUnderline"/>
          <w:highlight w:val="green"/>
        </w:rPr>
        <w:t>declines</w:t>
      </w:r>
      <w:r w:rsidRPr="00005F06">
        <w:rPr>
          <w:rStyle w:val="StyleUnderline"/>
        </w:rPr>
        <w:t xml:space="preserve"> have been </w:t>
      </w:r>
      <w:r w:rsidRPr="00BF6F2B">
        <w:rPr>
          <w:rStyle w:val="StyleUnderline"/>
          <w:highlight w:val="green"/>
        </w:rPr>
        <w:t>balanced by</w:t>
      </w:r>
      <w:r w:rsidRPr="00005F06">
        <w:rPr>
          <w:rStyle w:val="StyleUnderline"/>
        </w:rPr>
        <w:t xml:space="preserve"> more-</w:t>
      </w:r>
      <w:r w:rsidRPr="00BF6F2B">
        <w:rPr>
          <w:rStyle w:val="StyleUnderline"/>
          <w:highlight w:val="green"/>
        </w:rPr>
        <w:t>democratic processes</w:t>
      </w:r>
      <w:r w:rsidRPr="00005F06">
        <w:rPr>
          <w:rStyle w:val="StyleUnderline"/>
        </w:rPr>
        <w:t xml:space="preserve"> in other countries</w:t>
      </w:r>
      <w:r w:rsidRPr="00005F06">
        <w:rPr>
          <w:sz w:val="16"/>
        </w:rPr>
        <w:t>. When democracy scores are weighted by a country’s population, the index does show a recent downturn, but that essentially disappears when India and China (which has hardened its authoritarianism under Xi Jinping) are excluded.</w:t>
      </w:r>
    </w:p>
    <w:p w14:paraId="2D52FF35" w14:textId="77777777" w:rsidR="00B97FCB" w:rsidRPr="00005F06" w:rsidRDefault="00B97FCB" w:rsidP="00B97FCB">
      <w:pPr>
        <w:rPr>
          <w:sz w:val="16"/>
        </w:rPr>
      </w:pPr>
      <w:r w:rsidRPr="00BF6F2B">
        <w:rPr>
          <w:rStyle w:val="StyleUnderline"/>
          <w:highlight w:val="green"/>
        </w:rPr>
        <w:t xml:space="preserve">Reports of </w:t>
      </w:r>
      <w:r w:rsidRPr="00AB743B">
        <w:rPr>
          <w:rStyle w:val="StyleUnderline"/>
        </w:rPr>
        <w:t xml:space="preserve">a global democratic </w:t>
      </w:r>
      <w:r w:rsidRPr="00BF6F2B">
        <w:rPr>
          <w:rStyle w:val="StyleUnderline"/>
          <w:highlight w:val="green"/>
        </w:rPr>
        <w:t>retreat</w:t>
      </w:r>
      <w:r w:rsidRPr="00005F06">
        <w:rPr>
          <w:rStyle w:val="StyleUnderline"/>
        </w:rPr>
        <w:t xml:space="preserve"> might</w:t>
      </w:r>
      <w:r w:rsidRPr="00005F06">
        <w:rPr>
          <w:sz w:val="16"/>
        </w:rPr>
        <w:t xml:space="preserve"> partly </w:t>
      </w:r>
      <w:r w:rsidRPr="00005F06">
        <w:rPr>
          <w:rStyle w:val="StyleUnderline"/>
        </w:rPr>
        <w:t xml:space="preserve">be </w:t>
      </w:r>
      <w:r w:rsidRPr="00BF6F2B">
        <w:rPr>
          <w:rStyle w:val="StyleUnderline"/>
          <w:highlight w:val="green"/>
        </w:rPr>
        <w:t xml:space="preserve">driven by a </w:t>
      </w:r>
      <w:r w:rsidRPr="00BF6F2B">
        <w:rPr>
          <w:rStyle w:val="Emphasis"/>
          <w:highlight w:val="green"/>
        </w:rPr>
        <w:t xml:space="preserve">feedback </w:t>
      </w:r>
      <w:r w:rsidRPr="00AB743B">
        <w:rPr>
          <w:rStyle w:val="Emphasis"/>
          <w:highlight w:val="green"/>
        </w:rPr>
        <w:t>loop</w:t>
      </w:r>
      <w:r w:rsidRPr="00AB743B">
        <w:rPr>
          <w:rStyle w:val="StyleUnderline"/>
        </w:rPr>
        <w:t xml:space="preserve"> between media and experts, where</w:t>
      </w:r>
      <w:r w:rsidRPr="00005F06">
        <w:rPr>
          <w:sz w:val="16"/>
        </w:rPr>
        <w:t xml:space="preserve"> Donald </w:t>
      </w:r>
      <w:r w:rsidRPr="00005F06">
        <w:rPr>
          <w:rStyle w:val="StyleUnderline"/>
        </w:rPr>
        <w:t>Trump’s candidacy and presidency prompted greater attention to democratic health</w:t>
      </w:r>
      <w:r w:rsidRPr="00005F06">
        <w:rPr>
          <w:sz w:val="16"/>
        </w:rPr>
        <w:t xml:space="preserve"> in the press, a focus that prompted experts to rate political systems more stringently in surveys. Those surveys, in turn, generated more media coverage.</w:t>
      </w:r>
    </w:p>
    <w:p w14:paraId="64155909" w14:textId="77777777" w:rsidR="00B97FCB" w:rsidRDefault="00B97FCB" w:rsidP="00B97FCB">
      <w:pPr>
        <w:rPr>
          <w:rStyle w:val="StyleUnderline"/>
        </w:rPr>
      </w:pPr>
      <w:r w:rsidRPr="00AB743B">
        <w:rPr>
          <w:rStyle w:val="StyleUnderline"/>
        </w:rPr>
        <w:t>Another study</w:t>
      </w:r>
      <w:r w:rsidRPr="00AB743B">
        <w:rPr>
          <w:sz w:val="16"/>
        </w:rPr>
        <w:t xml:space="preserve"> out this month </w:t>
      </w:r>
      <w:r w:rsidRPr="00AB743B">
        <w:rPr>
          <w:rStyle w:val="StyleUnderline"/>
        </w:rPr>
        <w:t>helps explain the divergence between democratic perceptions and realities</w:t>
      </w:r>
      <w:r w:rsidRPr="00AB743B">
        <w:rPr>
          <w:sz w:val="16"/>
        </w:rPr>
        <w:t xml:space="preserve">. The author, James D. Bryan, a doctoral candidate at American University, analyzed the World Values Survey and the European Values Survey between 2010 and 2022 to track how citizens’ understanding of democracy evolved under different political circumstances. </w:t>
      </w:r>
      <w:r w:rsidRPr="00AB743B">
        <w:rPr>
          <w:rStyle w:val="StyleUnderline"/>
        </w:rPr>
        <w:t>His “findings suggest one’s conception of democracy can be a fluid attitude that citizens mold to match their partisan self-interest.”</w:t>
      </w:r>
    </w:p>
    <w:p w14:paraId="2205A4BC" w14:textId="77777777" w:rsidR="00B97FCB" w:rsidRPr="00961082" w:rsidRDefault="00B97FCB" w:rsidP="00B97FCB"/>
    <w:p w14:paraId="4D8D7A71" w14:textId="77777777" w:rsidR="00B97FCB" w:rsidRPr="00D46CCC" w:rsidRDefault="00B97FCB" w:rsidP="00B97FCB"/>
    <w:p w14:paraId="479F1917" w14:textId="77777777" w:rsidR="00B97FCB" w:rsidRDefault="00B97FCB" w:rsidP="00B97FCB">
      <w:pPr>
        <w:pStyle w:val="Heading3"/>
      </w:pPr>
      <w:r>
        <w:t xml:space="preserve">1NC---AT: Populism </w:t>
      </w:r>
    </w:p>
    <w:p w14:paraId="3D92719B" w14:textId="77777777" w:rsidR="00B97FCB" w:rsidRDefault="00B97FCB" w:rsidP="00B97FCB">
      <w:pPr>
        <w:pStyle w:val="Heading4"/>
      </w:pPr>
      <w:r>
        <w:t>Populism is thumped, obviously.</w:t>
      </w:r>
    </w:p>
    <w:p w14:paraId="361D1084" w14:textId="77777777" w:rsidR="00B97FCB" w:rsidRPr="00AB743B" w:rsidRDefault="00B97FCB" w:rsidP="00B97FCB"/>
    <w:p w14:paraId="140F5D31" w14:textId="77777777" w:rsidR="00B97FCB" w:rsidRPr="006919AC" w:rsidRDefault="00B97FCB" w:rsidP="00B97FCB">
      <w:pPr>
        <w:pStyle w:val="Heading4"/>
      </w:pPr>
      <w:bookmarkStart w:id="8" w:name="_Hlk180760309"/>
      <w:r w:rsidRPr="006919AC">
        <w:t>No impact</w:t>
      </w:r>
      <w:r>
        <w:t>---i</w:t>
      </w:r>
      <w:r w:rsidRPr="006919AC">
        <w:t>nstitutions are resilient to populism.</w:t>
      </w:r>
    </w:p>
    <w:p w14:paraId="2C76CDFC" w14:textId="77777777" w:rsidR="00B97FCB" w:rsidRPr="006919AC" w:rsidRDefault="00B97FCB" w:rsidP="00B97FCB">
      <w:r w:rsidRPr="006919AC">
        <w:rPr>
          <w:rStyle w:val="Style13ptBold"/>
        </w:rPr>
        <w:t>Weyland 24</w:t>
      </w:r>
      <w:r w:rsidRPr="006919AC">
        <w:t xml:space="preserve"> [Kurt Weyland, Mike Hogg Professor in Liberal Arts at UT Austin, 2024, “How Institutional Constraints and Conjunctural Opportunities Condition Populism’s Threat to Democracy,” in Democracy’s Resilience to Populism’s Threat: Countering Global Alarmism, Cambridge University Press, pp. 42-43]</w:t>
      </w:r>
    </w:p>
    <w:p w14:paraId="64C90454" w14:textId="77777777" w:rsidR="00B97FCB" w:rsidRPr="006919AC" w:rsidRDefault="00B97FCB" w:rsidP="00B97FCB">
      <w:pPr>
        <w:rPr>
          <w:sz w:val="16"/>
        </w:rPr>
      </w:pPr>
      <w:r w:rsidRPr="006919AC">
        <w:rPr>
          <w:sz w:val="16"/>
        </w:rPr>
        <w:t>Due to their formal configuration, </w:t>
      </w:r>
      <w:r w:rsidRPr="006919AC">
        <w:rPr>
          <w:rStyle w:val="Emphasis"/>
        </w:rPr>
        <w:t>constitutional frameworks</w:t>
      </w:r>
      <w:r w:rsidRPr="006919AC">
        <w:rPr>
          <w:sz w:val="16"/>
        </w:rPr>
        <w:t> </w:t>
      </w:r>
      <w:r w:rsidRPr="006919AC">
        <w:rPr>
          <w:u w:val="single"/>
        </w:rPr>
        <w:t>that foresee</w:t>
      </w:r>
      <w:r w:rsidRPr="006919AC">
        <w:rPr>
          <w:sz w:val="16"/>
        </w:rPr>
        <w:t> </w:t>
      </w:r>
      <w:r w:rsidRPr="006919AC">
        <w:rPr>
          <w:rStyle w:val="Emphasis"/>
        </w:rPr>
        <w:t>larger numbers</w:t>
      </w:r>
      <w:r w:rsidRPr="006919AC">
        <w:rPr>
          <w:sz w:val="16"/>
        </w:rPr>
        <w:t> </w:t>
      </w:r>
      <w:r w:rsidRPr="006919AC">
        <w:rPr>
          <w:u w:val="single"/>
        </w:rPr>
        <w:t>of institutional</w:t>
      </w:r>
      <w:r w:rsidRPr="006919AC">
        <w:rPr>
          <w:sz w:val="16"/>
        </w:rPr>
        <w:t> </w:t>
      </w:r>
      <w:r w:rsidRPr="008E77AE">
        <w:rPr>
          <w:rStyle w:val="Emphasis"/>
          <w:highlight w:val="green"/>
        </w:rPr>
        <w:t>veto players</w:t>
      </w:r>
      <w:r w:rsidRPr="006919AC">
        <w:rPr>
          <w:sz w:val="16"/>
        </w:rPr>
        <w:t> </w:t>
      </w:r>
      <w:r w:rsidRPr="006919AC">
        <w:rPr>
          <w:u w:val="single"/>
        </w:rPr>
        <w:t>are</w:t>
      </w:r>
      <w:r w:rsidRPr="006919AC">
        <w:rPr>
          <w:sz w:val="16"/>
        </w:rPr>
        <w:t> </w:t>
      </w:r>
      <w:r w:rsidRPr="006919AC">
        <w:rPr>
          <w:rStyle w:val="Emphasis"/>
        </w:rPr>
        <w:t>more difficult</w:t>
      </w:r>
      <w:r w:rsidRPr="006919AC">
        <w:rPr>
          <w:sz w:val="16"/>
        </w:rPr>
        <w:t> </w:t>
      </w:r>
      <w:r w:rsidRPr="006919AC">
        <w:rPr>
          <w:u w:val="single"/>
        </w:rPr>
        <w:t>to</w:t>
      </w:r>
      <w:r w:rsidRPr="006919AC">
        <w:rPr>
          <w:sz w:val="16"/>
        </w:rPr>
        <w:t> </w:t>
      </w:r>
      <w:r w:rsidRPr="006919AC">
        <w:rPr>
          <w:rStyle w:val="Emphasis"/>
        </w:rPr>
        <w:t>change</w:t>
      </w:r>
      <w:r w:rsidRPr="006919AC">
        <w:rPr>
          <w:sz w:val="16"/>
        </w:rPr>
        <w:t> </w:t>
      </w:r>
      <w:r w:rsidRPr="006919AC">
        <w:rPr>
          <w:u w:val="single"/>
        </w:rPr>
        <w:t>and therefore</w:t>
      </w:r>
      <w:r w:rsidRPr="006919AC">
        <w:rPr>
          <w:sz w:val="16"/>
        </w:rPr>
        <w:t> </w:t>
      </w:r>
      <w:r w:rsidRPr="008E77AE">
        <w:rPr>
          <w:highlight w:val="green"/>
          <w:u w:val="single"/>
        </w:rPr>
        <w:t>pose</w:t>
      </w:r>
      <w:r w:rsidRPr="006919AC">
        <w:rPr>
          <w:sz w:val="16"/>
        </w:rPr>
        <w:t> </w:t>
      </w:r>
      <w:r w:rsidRPr="006919AC">
        <w:rPr>
          <w:rStyle w:val="Emphasis"/>
        </w:rPr>
        <w:t xml:space="preserve">substantial </w:t>
      </w:r>
      <w:r w:rsidRPr="008E77AE">
        <w:rPr>
          <w:rStyle w:val="Emphasis"/>
          <w:highlight w:val="green"/>
        </w:rPr>
        <w:t>obstacles</w:t>
      </w:r>
      <w:r w:rsidRPr="006919AC">
        <w:rPr>
          <w:sz w:val="16"/>
        </w:rPr>
        <w:t> </w:t>
      </w:r>
      <w:r w:rsidRPr="008E77AE">
        <w:rPr>
          <w:highlight w:val="green"/>
          <w:u w:val="single"/>
        </w:rPr>
        <w:t>to</w:t>
      </w:r>
      <w:r w:rsidRPr="006919AC">
        <w:rPr>
          <w:sz w:val="16"/>
        </w:rPr>
        <w:t> </w:t>
      </w:r>
      <w:r w:rsidRPr="006919AC">
        <w:rPr>
          <w:u w:val="single"/>
        </w:rPr>
        <w:t>the</w:t>
      </w:r>
      <w:r w:rsidRPr="006919AC">
        <w:rPr>
          <w:sz w:val="16"/>
        </w:rPr>
        <w:t> </w:t>
      </w:r>
      <w:r w:rsidRPr="008E77AE">
        <w:rPr>
          <w:rStyle w:val="Emphasis"/>
          <w:highlight w:val="green"/>
        </w:rPr>
        <w:t>transformative impulses</w:t>
      </w:r>
      <w:r w:rsidRPr="006919AC">
        <w:rPr>
          <w:sz w:val="16"/>
        </w:rPr>
        <w:t> </w:t>
      </w:r>
      <w:r w:rsidRPr="008E77AE">
        <w:rPr>
          <w:highlight w:val="green"/>
          <w:u w:val="single"/>
        </w:rPr>
        <w:t>of</w:t>
      </w:r>
      <w:r w:rsidRPr="006919AC">
        <w:rPr>
          <w:sz w:val="16"/>
        </w:rPr>
        <w:t> </w:t>
      </w:r>
      <w:r w:rsidRPr="008E77AE">
        <w:rPr>
          <w:highlight w:val="green"/>
          <w:u w:val="single"/>
        </w:rPr>
        <w:t>populist</w:t>
      </w:r>
      <w:r w:rsidRPr="006919AC">
        <w:rPr>
          <w:sz w:val="16"/>
        </w:rPr>
        <w:t> </w:t>
      </w:r>
      <w:r w:rsidRPr="006919AC">
        <w:rPr>
          <w:u w:val="single"/>
        </w:rPr>
        <w:t xml:space="preserve">chief </w:t>
      </w:r>
      <w:r w:rsidRPr="008E77AE">
        <w:rPr>
          <w:highlight w:val="green"/>
          <w:u w:val="single"/>
        </w:rPr>
        <w:t>executives</w:t>
      </w:r>
      <w:r w:rsidRPr="006919AC">
        <w:rPr>
          <w:sz w:val="16"/>
        </w:rPr>
        <w:t>. </w:t>
      </w:r>
      <w:r w:rsidRPr="006919AC">
        <w:rPr>
          <w:u w:val="single"/>
        </w:rPr>
        <w:t>A</w:t>
      </w:r>
      <w:r w:rsidRPr="006919AC">
        <w:rPr>
          <w:sz w:val="16"/>
        </w:rPr>
        <w:t> </w:t>
      </w:r>
      <w:r w:rsidRPr="008E77AE">
        <w:rPr>
          <w:rStyle w:val="Emphasis"/>
          <w:highlight w:val="green"/>
        </w:rPr>
        <w:t>presidential</w:t>
      </w:r>
      <w:r w:rsidRPr="008E77AE">
        <w:rPr>
          <w:rStyle w:val="StyleUnderline"/>
          <w:highlight w:val="green"/>
        </w:rPr>
        <w:t> </w:t>
      </w:r>
      <w:r w:rsidRPr="008E77AE">
        <w:rPr>
          <w:highlight w:val="green"/>
          <w:u w:val="single"/>
        </w:rPr>
        <w:t>system</w:t>
      </w:r>
      <w:r w:rsidRPr="006919AC">
        <w:rPr>
          <w:sz w:val="16"/>
        </w:rPr>
        <w:t> of government </w:t>
      </w:r>
      <w:r w:rsidRPr="006919AC">
        <w:rPr>
          <w:u w:val="single"/>
        </w:rPr>
        <w:t>embodies</w:t>
      </w:r>
      <w:r w:rsidRPr="006919AC">
        <w:rPr>
          <w:sz w:val="16"/>
        </w:rPr>
        <w:t> </w:t>
      </w:r>
      <w:r w:rsidRPr="006919AC">
        <w:rPr>
          <w:u w:val="single"/>
        </w:rPr>
        <w:t>a</w:t>
      </w:r>
      <w:r w:rsidRPr="006919AC">
        <w:rPr>
          <w:sz w:val="16"/>
        </w:rPr>
        <w:t> </w:t>
      </w:r>
      <w:r w:rsidRPr="006919AC">
        <w:rPr>
          <w:rStyle w:val="Emphasis"/>
        </w:rPr>
        <w:t>strict separation</w:t>
      </w:r>
      <w:r w:rsidRPr="006919AC">
        <w:rPr>
          <w:sz w:val="16"/>
        </w:rPr>
        <w:t> </w:t>
      </w:r>
      <w:r w:rsidRPr="006919AC">
        <w:rPr>
          <w:u w:val="single"/>
        </w:rPr>
        <w:t>of</w:t>
      </w:r>
      <w:r w:rsidRPr="006919AC">
        <w:rPr>
          <w:sz w:val="16"/>
        </w:rPr>
        <w:t> </w:t>
      </w:r>
      <w:r w:rsidRPr="006919AC">
        <w:rPr>
          <w:rStyle w:val="Emphasis"/>
        </w:rPr>
        <w:t>powers</w:t>
      </w:r>
      <w:r w:rsidRPr="006919AC">
        <w:rPr>
          <w:sz w:val="16"/>
        </w:rPr>
        <w:t>, and </w:t>
      </w:r>
      <w:r w:rsidRPr="006919AC">
        <w:rPr>
          <w:rStyle w:val="Emphasis"/>
        </w:rPr>
        <w:t>bicameralism</w:t>
      </w:r>
      <w:r w:rsidRPr="006919AC">
        <w:rPr>
          <w:sz w:val="16"/>
        </w:rPr>
        <w:t> </w:t>
      </w:r>
      <w:r w:rsidRPr="006919AC">
        <w:rPr>
          <w:u w:val="single"/>
        </w:rPr>
        <w:t>creates</w:t>
      </w:r>
      <w:r w:rsidRPr="006919AC">
        <w:rPr>
          <w:sz w:val="16"/>
        </w:rPr>
        <w:t> </w:t>
      </w:r>
      <w:r w:rsidRPr="006919AC">
        <w:rPr>
          <w:rStyle w:val="Emphasis"/>
        </w:rPr>
        <w:t>further constraints</w:t>
      </w:r>
      <w:r w:rsidRPr="006919AC">
        <w:rPr>
          <w:sz w:val="16"/>
        </w:rPr>
        <w:t>. These safeguards only exert effective force, however, if institutional rules command reliable compliance. But this condition is not uniformly guaranteed. Instead, chief executives often control great de facto power, based on their party leadership, command over patronage, and authority over the forces of organized coercion (see especially Mainwaring and Shugart 1997).</w:t>
      </w:r>
    </w:p>
    <w:p w14:paraId="0EB7E4CF" w14:textId="77777777" w:rsidR="00B97FCB" w:rsidRPr="006919AC" w:rsidRDefault="00B97FCB" w:rsidP="00B97FCB">
      <w:pPr>
        <w:rPr>
          <w:sz w:val="16"/>
        </w:rPr>
      </w:pPr>
      <w:r w:rsidRPr="006919AC">
        <w:rPr>
          <w:sz w:val="16"/>
        </w:rPr>
        <w:t>Where the rule of law suffers from weaknesses, as in much of Latin America and the rest of the developing world, formal institutions are more or less porous and cannot firmly constrain political actors. Instead, strong-willed presidents can bend or override official rules – and may get away with their transgressions and infringements.6 Thus, they can chip away at checks and balances, corrode the constitutional framework, and gradually enlarge their room for maneuver. Where the institutional configuration suffers from such a lack of bite, populist leaders can, in principle, try to strangle liberal democracy by imposing a whole series of power-concentrating transformations in para-legal ways.</w:t>
      </w:r>
    </w:p>
    <w:p w14:paraId="3FD187F4" w14:textId="77777777" w:rsidR="00B97FCB" w:rsidRPr="006919AC" w:rsidRDefault="00B97FCB" w:rsidP="00B97FCB">
      <w:pPr>
        <w:rPr>
          <w:sz w:val="16"/>
        </w:rPr>
      </w:pPr>
      <w:r w:rsidRPr="006919AC">
        <w:rPr>
          <w:sz w:val="16"/>
        </w:rPr>
        <w:t>Yet </w:t>
      </w:r>
      <w:r w:rsidRPr="006919AC">
        <w:rPr>
          <w:u w:val="single"/>
        </w:rPr>
        <w:t>despite</w:t>
      </w:r>
      <w:r w:rsidRPr="006919AC">
        <w:rPr>
          <w:sz w:val="16"/>
        </w:rPr>
        <w:t> this </w:t>
      </w:r>
      <w:r w:rsidRPr="006919AC">
        <w:rPr>
          <w:rStyle w:val="Emphasis"/>
        </w:rPr>
        <w:t>possibility</w:t>
      </w:r>
      <w:r w:rsidRPr="006919AC">
        <w:rPr>
          <w:sz w:val="16"/>
        </w:rPr>
        <w:t> </w:t>
      </w:r>
      <w:r w:rsidRPr="006919AC">
        <w:rPr>
          <w:u w:val="single"/>
        </w:rPr>
        <w:t>of</w:t>
      </w:r>
      <w:r w:rsidRPr="006919AC">
        <w:rPr>
          <w:sz w:val="16"/>
        </w:rPr>
        <w:t> </w:t>
      </w:r>
      <w:r w:rsidRPr="006919AC">
        <w:rPr>
          <w:rStyle w:val="Emphasis"/>
        </w:rPr>
        <w:t>para-legal change</w:t>
      </w:r>
      <w:r w:rsidRPr="006919AC">
        <w:rPr>
          <w:sz w:val="16"/>
        </w:rPr>
        <w:t>, </w:t>
      </w:r>
      <w:r w:rsidRPr="006919AC">
        <w:rPr>
          <w:u w:val="single"/>
        </w:rPr>
        <w:t>many of Latin America’s</w:t>
      </w:r>
      <w:r w:rsidRPr="006919AC">
        <w:rPr>
          <w:sz w:val="16"/>
        </w:rPr>
        <w:t> </w:t>
      </w:r>
      <w:r w:rsidRPr="006919AC">
        <w:rPr>
          <w:rStyle w:val="Emphasis"/>
        </w:rPr>
        <w:t>presidential systems</w:t>
      </w:r>
      <w:r w:rsidRPr="006919AC">
        <w:rPr>
          <w:sz w:val="16"/>
        </w:rPr>
        <w:t> </w:t>
      </w:r>
      <w:r w:rsidRPr="006919AC">
        <w:rPr>
          <w:u w:val="single"/>
        </w:rPr>
        <w:t>command a reasonable degree of</w:t>
      </w:r>
      <w:r w:rsidRPr="006919AC">
        <w:rPr>
          <w:sz w:val="16"/>
        </w:rPr>
        <w:t> </w:t>
      </w:r>
      <w:r w:rsidRPr="006919AC">
        <w:rPr>
          <w:rStyle w:val="Emphasis"/>
        </w:rPr>
        <w:t>institutional strength</w:t>
      </w:r>
      <w:r w:rsidRPr="006919AC">
        <w:rPr>
          <w:sz w:val="16"/>
        </w:rPr>
        <w:t> – </w:t>
      </w:r>
      <w:r w:rsidRPr="006919AC">
        <w:rPr>
          <w:rStyle w:val="Emphasis"/>
        </w:rPr>
        <w:t>more</w:t>
      </w:r>
      <w:r w:rsidRPr="006919AC">
        <w:rPr>
          <w:sz w:val="16"/>
        </w:rPr>
        <w:t> </w:t>
      </w:r>
      <w:r w:rsidRPr="006919AC">
        <w:rPr>
          <w:u w:val="single"/>
        </w:rPr>
        <w:t>than</w:t>
      </w:r>
      <w:r w:rsidRPr="006919AC">
        <w:rPr>
          <w:sz w:val="16"/>
        </w:rPr>
        <w:t> </w:t>
      </w:r>
      <w:r w:rsidRPr="006919AC">
        <w:rPr>
          <w:rStyle w:val="Emphasis"/>
        </w:rPr>
        <w:t>European parliamentarism</w:t>
      </w:r>
      <w:r w:rsidRPr="006919AC">
        <w:rPr>
          <w:sz w:val="16"/>
        </w:rPr>
        <w:t>. After all, </w:t>
      </w:r>
      <w:r w:rsidRPr="006919AC">
        <w:rPr>
          <w:u w:val="single"/>
        </w:rPr>
        <w:t>official checks and balances hinder the fully legal overhaul of the constitutional order that is feasible on the Old Continent</w:t>
      </w:r>
      <w:r w:rsidRPr="006919AC">
        <w:rPr>
          <w:sz w:val="16"/>
        </w:rPr>
        <w:t>. Compared to this smooth process, </w:t>
      </w:r>
      <w:r w:rsidRPr="006919AC">
        <w:rPr>
          <w:rStyle w:val="Emphasis"/>
        </w:rPr>
        <w:t>para-legal alterations</w:t>
      </w:r>
      <w:r w:rsidRPr="006919AC">
        <w:rPr>
          <w:sz w:val="16"/>
        </w:rPr>
        <w:t> </w:t>
      </w:r>
      <w:r w:rsidRPr="006919AC">
        <w:rPr>
          <w:u w:val="single"/>
        </w:rPr>
        <w:t>provoke</w:t>
      </w:r>
      <w:r w:rsidRPr="006919AC">
        <w:rPr>
          <w:sz w:val="16"/>
        </w:rPr>
        <w:t> </w:t>
      </w:r>
      <w:r w:rsidRPr="006919AC">
        <w:rPr>
          <w:rStyle w:val="Emphasis"/>
        </w:rPr>
        <w:t>resistance</w:t>
      </w:r>
      <w:r w:rsidRPr="006919AC">
        <w:rPr>
          <w:sz w:val="16"/>
        </w:rPr>
        <w:t> </w:t>
      </w:r>
      <w:r w:rsidRPr="006919AC">
        <w:rPr>
          <w:u w:val="single"/>
        </w:rPr>
        <w:t>and</w:t>
      </w:r>
      <w:r w:rsidRPr="006919AC">
        <w:rPr>
          <w:sz w:val="16"/>
        </w:rPr>
        <w:t> </w:t>
      </w:r>
      <w:r w:rsidRPr="006919AC">
        <w:rPr>
          <w:rStyle w:val="Emphasis"/>
        </w:rPr>
        <w:t>conflict</w:t>
      </w:r>
      <w:r w:rsidRPr="006919AC">
        <w:rPr>
          <w:u w:val="single"/>
        </w:rPr>
        <w:t xml:space="preserve">. The </w:t>
      </w:r>
      <w:r w:rsidRPr="008E77AE">
        <w:rPr>
          <w:highlight w:val="green"/>
          <w:u w:val="single"/>
        </w:rPr>
        <w:t>bending</w:t>
      </w:r>
      <w:r w:rsidRPr="006919AC">
        <w:rPr>
          <w:u w:val="single"/>
        </w:rPr>
        <w:t xml:space="preserve"> or breach of formal rules </w:t>
      </w:r>
      <w:r w:rsidRPr="008E77AE">
        <w:rPr>
          <w:highlight w:val="green"/>
          <w:u w:val="single"/>
        </w:rPr>
        <w:t>carries</w:t>
      </w:r>
      <w:r w:rsidRPr="006919AC">
        <w:rPr>
          <w:sz w:val="16"/>
        </w:rPr>
        <w:t> </w:t>
      </w:r>
      <w:r w:rsidRPr="008E77AE">
        <w:rPr>
          <w:rStyle w:val="Emphasis"/>
          <w:highlight w:val="green"/>
        </w:rPr>
        <w:t>political costs</w:t>
      </w:r>
      <w:r w:rsidRPr="006919AC">
        <w:rPr>
          <w:sz w:val="16"/>
        </w:rPr>
        <w:t> </w:t>
      </w:r>
      <w:r w:rsidRPr="006919AC">
        <w:rPr>
          <w:u w:val="single"/>
        </w:rPr>
        <w:t>and</w:t>
      </w:r>
      <w:r w:rsidRPr="006919AC">
        <w:rPr>
          <w:sz w:val="16"/>
        </w:rPr>
        <w:t> </w:t>
      </w:r>
      <w:r w:rsidRPr="006919AC">
        <w:rPr>
          <w:rStyle w:val="Emphasis"/>
        </w:rPr>
        <w:t>risks</w:t>
      </w:r>
      <w:r w:rsidRPr="006919AC">
        <w:rPr>
          <w:u w:val="single"/>
        </w:rPr>
        <w:t>. Pressure on existing laws</w:t>
      </w:r>
      <w:r w:rsidRPr="006919AC">
        <w:rPr>
          <w:sz w:val="16"/>
        </w:rPr>
        <w:t> and the forceful imposition of change </w:t>
      </w:r>
      <w:r w:rsidRPr="008E77AE">
        <w:rPr>
          <w:rStyle w:val="Emphasis"/>
          <w:highlight w:val="green"/>
        </w:rPr>
        <w:t>provoke opposition</w:t>
      </w:r>
      <w:r w:rsidRPr="006919AC">
        <w:rPr>
          <w:sz w:val="16"/>
        </w:rPr>
        <w:t>, which has in recent decades increased with domestic modernization and the cross-national diffusion of liberal principles and democratic norms, especially in the Americas. This gradual legalization of politics has increasingly inhibited para-legal transformations, which used to be common in Latin America.</w:t>
      </w:r>
    </w:p>
    <w:p w14:paraId="645982AA" w14:textId="77777777" w:rsidR="00B97FCB" w:rsidRPr="006919AC" w:rsidRDefault="00B97FCB" w:rsidP="00B97FCB">
      <w:pPr>
        <w:rPr>
          <w:sz w:val="16"/>
        </w:rPr>
      </w:pPr>
      <w:r w:rsidRPr="006919AC">
        <w:rPr>
          <w:sz w:val="16"/>
        </w:rPr>
        <w:t>All of </w:t>
      </w:r>
      <w:r w:rsidRPr="006919AC">
        <w:rPr>
          <w:u w:val="single"/>
        </w:rPr>
        <w:t>this</w:t>
      </w:r>
      <w:r w:rsidRPr="006919AC">
        <w:rPr>
          <w:sz w:val="16"/>
        </w:rPr>
        <w:t> </w:t>
      </w:r>
      <w:r w:rsidRPr="008E77AE">
        <w:rPr>
          <w:rStyle w:val="Emphasis"/>
          <w:highlight w:val="green"/>
        </w:rPr>
        <w:t>friction</w:t>
      </w:r>
      <w:r w:rsidRPr="008E77AE">
        <w:rPr>
          <w:rStyle w:val="StyleUnderline"/>
          <w:highlight w:val="green"/>
        </w:rPr>
        <w:t> makes it </w:t>
      </w:r>
      <w:r w:rsidRPr="008E77AE">
        <w:rPr>
          <w:rStyle w:val="Emphasis"/>
          <w:highlight w:val="green"/>
        </w:rPr>
        <w:t>difficult</w:t>
      </w:r>
      <w:r w:rsidRPr="006919AC">
        <w:rPr>
          <w:sz w:val="16"/>
        </w:rPr>
        <w:t> </w:t>
      </w:r>
      <w:r w:rsidRPr="006919AC">
        <w:rPr>
          <w:u w:val="single"/>
        </w:rPr>
        <w:t>for</w:t>
      </w:r>
      <w:r w:rsidRPr="006919AC">
        <w:rPr>
          <w:sz w:val="16"/>
        </w:rPr>
        <w:t> </w:t>
      </w:r>
      <w:r w:rsidRPr="006919AC">
        <w:rPr>
          <w:rStyle w:val="Emphasis"/>
        </w:rPr>
        <w:t>personalistic</w:t>
      </w:r>
      <w:r w:rsidRPr="006919AC">
        <w:rPr>
          <w:sz w:val="16"/>
        </w:rPr>
        <w:t> plebiscitarian </w:t>
      </w:r>
      <w:r w:rsidRPr="006919AC">
        <w:rPr>
          <w:u w:val="single"/>
        </w:rPr>
        <w:t>leaders</w:t>
      </w:r>
      <w:r w:rsidRPr="006919AC">
        <w:rPr>
          <w:sz w:val="16"/>
        </w:rPr>
        <w:t> </w:t>
      </w:r>
      <w:r w:rsidRPr="008E77AE">
        <w:rPr>
          <w:highlight w:val="green"/>
          <w:u w:val="single"/>
        </w:rPr>
        <w:t>to</w:t>
      </w:r>
      <w:r w:rsidRPr="006919AC">
        <w:rPr>
          <w:sz w:val="16"/>
        </w:rPr>
        <w:t> </w:t>
      </w:r>
      <w:r w:rsidRPr="008E77AE">
        <w:rPr>
          <w:rStyle w:val="Emphasis"/>
          <w:highlight w:val="green"/>
        </w:rPr>
        <w:t>push through</w:t>
      </w:r>
      <w:r w:rsidRPr="006919AC">
        <w:rPr>
          <w:sz w:val="16"/>
        </w:rPr>
        <w:t> </w:t>
      </w:r>
      <w:r w:rsidRPr="006919AC">
        <w:rPr>
          <w:u w:val="single"/>
        </w:rPr>
        <w:t>their projects of</w:t>
      </w:r>
      <w:r w:rsidRPr="006919AC">
        <w:rPr>
          <w:sz w:val="16"/>
        </w:rPr>
        <w:t> </w:t>
      </w:r>
      <w:r w:rsidRPr="008E77AE">
        <w:rPr>
          <w:rStyle w:val="Emphasis"/>
          <w:highlight w:val="green"/>
        </w:rPr>
        <w:t>power concentration</w:t>
      </w:r>
      <w:r w:rsidRPr="006919AC">
        <w:rPr>
          <w:sz w:val="16"/>
        </w:rPr>
        <w:t> via a comprehensive series of para-legal changes. Due to their own confrontational strategy, new </w:t>
      </w:r>
      <w:r w:rsidRPr="008E77AE">
        <w:rPr>
          <w:rStyle w:val="Emphasis"/>
          <w:highlight w:val="green"/>
        </w:rPr>
        <w:t>populist presidents</w:t>
      </w:r>
      <w:r w:rsidRPr="006919AC">
        <w:rPr>
          <w:sz w:val="16"/>
        </w:rPr>
        <w:t> </w:t>
      </w:r>
      <w:r w:rsidRPr="006919AC">
        <w:rPr>
          <w:u w:val="single"/>
        </w:rPr>
        <w:t>often</w:t>
      </w:r>
      <w:r w:rsidRPr="006919AC">
        <w:rPr>
          <w:sz w:val="16"/>
        </w:rPr>
        <w:t> </w:t>
      </w:r>
      <w:r w:rsidRPr="008E77AE">
        <w:rPr>
          <w:highlight w:val="green"/>
          <w:u w:val="single"/>
        </w:rPr>
        <w:t>face</w:t>
      </w:r>
      <w:r w:rsidRPr="006919AC">
        <w:rPr>
          <w:sz w:val="16"/>
        </w:rPr>
        <w:t> </w:t>
      </w:r>
      <w:r w:rsidRPr="006919AC">
        <w:rPr>
          <w:rStyle w:val="Emphasis"/>
        </w:rPr>
        <w:t>strong</w:t>
      </w:r>
      <w:r w:rsidRPr="006919AC">
        <w:rPr>
          <w:sz w:val="16"/>
        </w:rPr>
        <w:t>, if not majoritarian </w:t>
      </w:r>
      <w:r w:rsidRPr="008E77AE">
        <w:rPr>
          <w:rStyle w:val="Emphasis"/>
          <w:highlight w:val="green"/>
        </w:rPr>
        <w:t>opposition</w:t>
      </w:r>
      <w:r w:rsidRPr="006919AC">
        <w:rPr>
          <w:sz w:val="16"/>
        </w:rPr>
        <w:t> </w:t>
      </w:r>
      <w:r w:rsidRPr="006919AC">
        <w:rPr>
          <w:u w:val="single"/>
        </w:rPr>
        <w:t>in</w:t>
      </w:r>
      <w:r w:rsidRPr="006919AC">
        <w:rPr>
          <w:sz w:val="16"/>
        </w:rPr>
        <w:t> </w:t>
      </w:r>
      <w:r w:rsidRPr="006919AC">
        <w:rPr>
          <w:rStyle w:val="Emphasis"/>
        </w:rPr>
        <w:t>Congress</w:t>
      </w:r>
      <w:r w:rsidRPr="006919AC">
        <w:rPr>
          <w:sz w:val="16"/>
        </w:rPr>
        <w:t> </w:t>
      </w:r>
      <w:r w:rsidRPr="006919AC">
        <w:rPr>
          <w:u w:val="single"/>
        </w:rPr>
        <w:t>and encounter</w:t>
      </w:r>
      <w:r w:rsidRPr="006919AC">
        <w:rPr>
          <w:sz w:val="16"/>
        </w:rPr>
        <w:t> </w:t>
      </w:r>
      <w:r w:rsidRPr="006919AC">
        <w:rPr>
          <w:rStyle w:val="Emphasis"/>
        </w:rPr>
        <w:t>courts</w:t>
      </w:r>
      <w:r w:rsidRPr="006919AC">
        <w:rPr>
          <w:sz w:val="16"/>
        </w:rPr>
        <w:t> </w:t>
      </w:r>
      <w:r w:rsidRPr="006919AC">
        <w:rPr>
          <w:u w:val="single"/>
        </w:rPr>
        <w:t>full of</w:t>
      </w:r>
      <w:r w:rsidRPr="006919AC">
        <w:rPr>
          <w:sz w:val="16"/>
        </w:rPr>
        <w:t> </w:t>
      </w:r>
      <w:r w:rsidRPr="006919AC">
        <w:rPr>
          <w:rStyle w:val="Emphasis"/>
        </w:rPr>
        <w:t>judges</w:t>
      </w:r>
      <w:r w:rsidRPr="006919AC">
        <w:rPr>
          <w:sz w:val="16"/>
        </w:rPr>
        <w:t> </w:t>
      </w:r>
      <w:r w:rsidRPr="006919AC">
        <w:rPr>
          <w:u w:val="single"/>
        </w:rPr>
        <w:t>appointed by the</w:t>
      </w:r>
      <w:r w:rsidRPr="006919AC">
        <w:rPr>
          <w:sz w:val="16"/>
        </w:rPr>
        <w:t> </w:t>
      </w:r>
      <w:r w:rsidRPr="006919AC">
        <w:rPr>
          <w:rStyle w:val="Emphasis"/>
        </w:rPr>
        <w:t>old “political class</w:t>
      </w:r>
      <w:r w:rsidRPr="006919AC">
        <w:rPr>
          <w:u w:val="single"/>
        </w:rPr>
        <w:t>.” These</w:t>
      </w:r>
      <w:r w:rsidRPr="006919AC">
        <w:rPr>
          <w:sz w:val="16"/>
        </w:rPr>
        <w:t> </w:t>
      </w:r>
      <w:r w:rsidRPr="006919AC">
        <w:rPr>
          <w:u w:val="single"/>
        </w:rPr>
        <w:t>adversaries</w:t>
      </w:r>
      <w:r w:rsidRPr="006919AC">
        <w:rPr>
          <w:sz w:val="16"/>
        </w:rPr>
        <w:t> </w:t>
      </w:r>
      <w:r w:rsidRPr="006919AC">
        <w:rPr>
          <w:u w:val="single"/>
        </w:rPr>
        <w:t>commonly use</w:t>
      </w:r>
      <w:r w:rsidRPr="006919AC">
        <w:rPr>
          <w:sz w:val="16"/>
        </w:rPr>
        <w:t> – and even stretch – </w:t>
      </w:r>
      <w:r w:rsidRPr="006919AC">
        <w:rPr>
          <w:u w:val="single"/>
        </w:rPr>
        <w:t>their</w:t>
      </w:r>
      <w:r w:rsidRPr="006919AC">
        <w:rPr>
          <w:sz w:val="16"/>
        </w:rPr>
        <w:t> </w:t>
      </w:r>
      <w:r w:rsidRPr="006919AC">
        <w:rPr>
          <w:rStyle w:val="Emphasis"/>
        </w:rPr>
        <w:t>own attributions</w:t>
      </w:r>
      <w:r w:rsidRPr="006919AC">
        <w:rPr>
          <w:sz w:val="16"/>
        </w:rPr>
        <w:t> </w:t>
      </w:r>
      <w:r w:rsidRPr="006919AC">
        <w:rPr>
          <w:u w:val="single"/>
        </w:rPr>
        <w:t>in trying to</w:t>
      </w:r>
      <w:r w:rsidRPr="006919AC">
        <w:rPr>
          <w:sz w:val="16"/>
        </w:rPr>
        <w:t> </w:t>
      </w:r>
      <w:r w:rsidRPr="008E77AE">
        <w:rPr>
          <w:rStyle w:val="Emphasis"/>
          <w:highlight w:val="green"/>
        </w:rPr>
        <w:t>impede</w:t>
      </w:r>
      <w:r w:rsidRPr="006919AC">
        <w:rPr>
          <w:sz w:val="16"/>
        </w:rPr>
        <w:t> </w:t>
      </w:r>
      <w:r w:rsidRPr="006919AC">
        <w:rPr>
          <w:u w:val="single"/>
        </w:rPr>
        <w:t>the illiberal and</w:t>
      </w:r>
      <w:r w:rsidRPr="006919AC">
        <w:rPr>
          <w:sz w:val="16"/>
        </w:rPr>
        <w:t> </w:t>
      </w:r>
      <w:r w:rsidRPr="008E77AE">
        <w:rPr>
          <w:rStyle w:val="Emphasis"/>
          <w:highlight w:val="green"/>
        </w:rPr>
        <w:t>undemocratic designs</w:t>
      </w:r>
      <w:r w:rsidRPr="006919AC">
        <w:rPr>
          <w:sz w:val="16"/>
        </w:rPr>
        <w:t> </w:t>
      </w:r>
      <w:r w:rsidRPr="006919AC">
        <w:rPr>
          <w:u w:val="single"/>
        </w:rPr>
        <w:t>promoted by the chief executive</w:t>
      </w:r>
      <w:r w:rsidRPr="006919AC">
        <w:rPr>
          <w:sz w:val="16"/>
        </w:rPr>
        <w:t>.7</w:t>
      </w:r>
    </w:p>
    <w:p w14:paraId="58F6AA98" w14:textId="77777777" w:rsidR="00B97FCB" w:rsidRPr="006919AC" w:rsidRDefault="00B97FCB" w:rsidP="00B97FCB">
      <w:pPr>
        <w:rPr>
          <w:sz w:val="16"/>
        </w:rPr>
      </w:pPr>
      <w:r w:rsidRPr="006919AC">
        <w:rPr>
          <w:sz w:val="16"/>
        </w:rPr>
        <w:t>As a result, </w:t>
      </w:r>
      <w:r w:rsidRPr="006919AC">
        <w:rPr>
          <w:u w:val="single"/>
        </w:rPr>
        <w:t>personalistic</w:t>
      </w:r>
      <w:r w:rsidRPr="006919AC">
        <w:rPr>
          <w:sz w:val="16"/>
        </w:rPr>
        <w:t> plebiscitarian </w:t>
      </w:r>
      <w:r w:rsidRPr="006919AC">
        <w:rPr>
          <w:u w:val="single"/>
        </w:rPr>
        <w:t>leaders can usually make only</w:t>
      </w:r>
      <w:r w:rsidRPr="006919AC">
        <w:rPr>
          <w:sz w:val="16"/>
        </w:rPr>
        <w:t> </w:t>
      </w:r>
      <w:r w:rsidRPr="006919AC">
        <w:rPr>
          <w:rStyle w:val="Emphasis"/>
        </w:rPr>
        <w:t>limited headway</w:t>
      </w:r>
      <w:r w:rsidRPr="006919AC">
        <w:rPr>
          <w:sz w:val="16"/>
        </w:rPr>
        <w:t> with their efforts at para-legal imposition. </w:t>
      </w:r>
      <w:r w:rsidRPr="006919AC">
        <w:rPr>
          <w:u w:val="single"/>
        </w:rPr>
        <w:t xml:space="preserve">Active </w:t>
      </w:r>
      <w:r w:rsidRPr="008E77AE">
        <w:rPr>
          <w:highlight w:val="green"/>
          <w:u w:val="single"/>
        </w:rPr>
        <w:t>opposition</w:t>
      </w:r>
      <w:r w:rsidRPr="006919AC">
        <w:rPr>
          <w:sz w:val="16"/>
        </w:rPr>
        <w:t> </w:t>
      </w:r>
      <w:r w:rsidRPr="006919AC">
        <w:rPr>
          <w:u w:val="single"/>
        </w:rPr>
        <w:t>and passive resistance</w:t>
      </w:r>
      <w:r w:rsidRPr="006919AC">
        <w:rPr>
          <w:sz w:val="16"/>
        </w:rPr>
        <w:t> </w:t>
      </w:r>
      <w:r w:rsidRPr="008E77AE">
        <w:rPr>
          <w:rStyle w:val="Emphasis"/>
          <w:highlight w:val="green"/>
        </w:rPr>
        <w:t>slow</w:t>
      </w:r>
      <w:r w:rsidRPr="006919AC">
        <w:rPr>
          <w:rStyle w:val="Emphasis"/>
        </w:rPr>
        <w:t xml:space="preserve"> down</w:t>
      </w:r>
      <w:r w:rsidRPr="006919AC">
        <w:rPr>
          <w:sz w:val="16"/>
        </w:rPr>
        <w:t> </w:t>
      </w:r>
      <w:r w:rsidRPr="006919AC">
        <w:rPr>
          <w:u w:val="single"/>
        </w:rPr>
        <w:t xml:space="preserve">their </w:t>
      </w:r>
      <w:r w:rsidRPr="008E77AE">
        <w:rPr>
          <w:highlight w:val="green"/>
          <w:u w:val="single"/>
        </w:rPr>
        <w:t>advance</w:t>
      </w:r>
      <w:r w:rsidRPr="006919AC">
        <w:rPr>
          <w:sz w:val="16"/>
        </w:rPr>
        <w:t>. Above all, a forceful push for a constituent assembly is very difficult, if not impossible, under normal conditions. For this reason, </w:t>
      </w:r>
      <w:r w:rsidRPr="006919AC">
        <w:rPr>
          <w:u w:val="single"/>
        </w:rPr>
        <w:t>the chance for a</w:t>
      </w:r>
      <w:r w:rsidRPr="006919AC">
        <w:rPr>
          <w:sz w:val="16"/>
        </w:rPr>
        <w:t> </w:t>
      </w:r>
      <w:r w:rsidRPr="006919AC">
        <w:rPr>
          <w:rStyle w:val="Emphasis"/>
        </w:rPr>
        <w:t>comprehensive</w:t>
      </w:r>
      <w:r w:rsidRPr="006919AC">
        <w:rPr>
          <w:u w:val="single"/>
        </w:rPr>
        <w:t>, overarching</w:t>
      </w:r>
      <w:r w:rsidRPr="006919AC">
        <w:rPr>
          <w:sz w:val="16"/>
        </w:rPr>
        <w:t> </w:t>
      </w:r>
      <w:r w:rsidRPr="006919AC">
        <w:rPr>
          <w:rStyle w:val="Emphasis"/>
        </w:rPr>
        <w:t>revamping</w:t>
      </w:r>
      <w:r w:rsidRPr="006919AC">
        <w:rPr>
          <w:sz w:val="16"/>
        </w:rPr>
        <w:t> </w:t>
      </w:r>
      <w:r w:rsidRPr="006919AC">
        <w:rPr>
          <w:u w:val="single"/>
        </w:rPr>
        <w:t>of the constitutional order</w:t>
      </w:r>
      <w:r w:rsidRPr="006919AC">
        <w:rPr>
          <w:sz w:val="16"/>
        </w:rPr>
        <w:t> that could really jeopardize democracy </w:t>
      </w:r>
      <w:r w:rsidRPr="006919AC">
        <w:rPr>
          <w:u w:val="single"/>
        </w:rPr>
        <w:t>is</w:t>
      </w:r>
      <w:r w:rsidRPr="006919AC">
        <w:rPr>
          <w:sz w:val="16"/>
        </w:rPr>
        <w:t> </w:t>
      </w:r>
      <w:r w:rsidRPr="006919AC">
        <w:rPr>
          <w:rStyle w:val="Emphasis"/>
        </w:rPr>
        <w:t>low</w:t>
      </w:r>
      <w:r w:rsidRPr="006919AC">
        <w:rPr>
          <w:sz w:val="16"/>
        </w:rPr>
        <w:t>. Because in the face of political obstacles, para-legal change can proceed only at a glacial pace, </w:t>
      </w:r>
      <w:r w:rsidRPr="008E77AE">
        <w:rPr>
          <w:rStyle w:val="Emphasis"/>
          <w:highlight w:val="green"/>
        </w:rPr>
        <w:t>term limits</w:t>
      </w:r>
      <w:r w:rsidRPr="006919AC">
        <w:rPr>
          <w:sz w:val="16"/>
        </w:rPr>
        <w:t> </w:t>
      </w:r>
      <w:r w:rsidRPr="006919AC">
        <w:rPr>
          <w:u w:val="single"/>
        </w:rPr>
        <w:t>sooner or later</w:t>
      </w:r>
      <w:r w:rsidRPr="006919AC">
        <w:rPr>
          <w:sz w:val="16"/>
        </w:rPr>
        <w:t> </w:t>
      </w:r>
      <w:r w:rsidRPr="008E77AE">
        <w:rPr>
          <w:rStyle w:val="Emphasis"/>
          <w:highlight w:val="green"/>
        </w:rPr>
        <w:t>foreclose</w:t>
      </w:r>
      <w:r w:rsidRPr="006919AC">
        <w:rPr>
          <w:sz w:val="16"/>
        </w:rPr>
        <w:t> </w:t>
      </w:r>
      <w:r w:rsidRPr="006919AC">
        <w:rPr>
          <w:u w:val="single"/>
        </w:rPr>
        <w:t>further</w:t>
      </w:r>
      <w:r w:rsidRPr="006919AC">
        <w:rPr>
          <w:sz w:val="16"/>
        </w:rPr>
        <w:t> </w:t>
      </w:r>
      <w:r w:rsidRPr="006919AC">
        <w:rPr>
          <w:u w:val="single"/>
        </w:rPr>
        <w:t>populist</w:t>
      </w:r>
      <w:r w:rsidRPr="006919AC">
        <w:rPr>
          <w:sz w:val="16"/>
        </w:rPr>
        <w:t> </w:t>
      </w:r>
      <w:r w:rsidRPr="008E77AE">
        <w:rPr>
          <w:highlight w:val="green"/>
          <w:u w:val="single"/>
        </w:rPr>
        <w:t>machinations</w:t>
      </w:r>
      <w:r w:rsidRPr="006919AC">
        <w:rPr>
          <w:sz w:val="16"/>
        </w:rPr>
        <w:t>. Consequently, despite an infringement here and an infraction there, democracy normally survives.</w:t>
      </w:r>
    </w:p>
    <w:p w14:paraId="09FB6635" w14:textId="77777777" w:rsidR="00B97FCB" w:rsidRPr="003E6788" w:rsidRDefault="00B97FCB" w:rsidP="00B97FCB">
      <w:pPr>
        <w:rPr>
          <w:sz w:val="16"/>
        </w:rPr>
      </w:pPr>
    </w:p>
    <w:bookmarkEnd w:id="8"/>
    <w:p w14:paraId="0C8CC2B1" w14:textId="77777777" w:rsidR="00B97FCB" w:rsidRPr="009D351A" w:rsidRDefault="00B97FCB" w:rsidP="00B97FCB"/>
    <w:p w14:paraId="0F15C610" w14:textId="77777777" w:rsidR="00B97FCB" w:rsidRDefault="00B97FCB" w:rsidP="00B97FCB">
      <w:pPr>
        <w:pStyle w:val="Heading3"/>
      </w:pPr>
      <w:r>
        <w:t>1NC---AT: Misinformation</w:t>
      </w:r>
    </w:p>
    <w:p w14:paraId="515C0B69" w14:textId="77777777" w:rsidR="00B97FCB" w:rsidRPr="00E5752E" w:rsidRDefault="00B97FCB" w:rsidP="00B97FCB">
      <w:pPr>
        <w:pStyle w:val="Heading4"/>
      </w:pPr>
      <w:r w:rsidRPr="00E5752E">
        <w:t xml:space="preserve">No </w:t>
      </w:r>
      <w:r>
        <w:t>misinformation</w:t>
      </w:r>
      <w:r w:rsidRPr="00E5752E">
        <w:t xml:space="preserve"> impact</w:t>
      </w:r>
    </w:p>
    <w:p w14:paraId="532E8C71" w14:textId="77777777" w:rsidR="00B97FCB" w:rsidRDefault="00B97FCB" w:rsidP="00B97FCB">
      <w:r w:rsidRPr="005D7BC2">
        <w:rPr>
          <w:rStyle w:val="Style13ptBold"/>
        </w:rPr>
        <w:t>Lanoszka 19</w:t>
      </w:r>
      <w:r>
        <w:t xml:space="preserve"> [Dr. Alexander Lanoszka, assistant professor of international relations in the Department of Political Science at the University of Waterloo, “Disinformation in international politics,” European Journal of International Security, 4(2), June 2019, pp.227-248, DOI 10.1017/eis.2019.6]</w:t>
      </w:r>
    </w:p>
    <w:p w14:paraId="3BCEA7F6" w14:textId="77777777" w:rsidR="00B97FCB" w:rsidRDefault="00B97FCB" w:rsidP="00B97FCB">
      <w:r w:rsidRPr="00E2519F">
        <w:rPr>
          <w:rStyle w:val="StyleUnderline"/>
        </w:rPr>
        <w:t>International disinformation campaigns have</w:t>
      </w:r>
      <w:r>
        <w:t xml:space="preserve"> thus </w:t>
      </w:r>
      <w:r w:rsidRPr="00E2519F">
        <w:rPr>
          <w:rStyle w:val="StyleUnderline"/>
        </w:rPr>
        <w:t>provoked anxiety</w:t>
      </w:r>
      <w:r>
        <w:t xml:space="preserve"> among contemporary defence planners, not least because authoritarian governments can potentially exploit the openness and transparency of democratic societies. If this anxiety is justified – that disinformation produces strategic effects that favour authoritarian adversaries – then the implications for democratic survival are worrisome. Democracies might find themselves under pressure to curb certain freedoms so as to reduce their vulnerabilities. Otherwise, they risk being undermined from within. As this article argues, </w:t>
      </w:r>
      <w:r w:rsidRPr="00BF6F2B">
        <w:rPr>
          <w:rStyle w:val="StyleUnderline"/>
          <w:highlight w:val="green"/>
        </w:rPr>
        <w:t xml:space="preserve">the </w:t>
      </w:r>
      <w:r w:rsidRPr="00BF6F2B">
        <w:rPr>
          <w:rStyle w:val="Emphasis"/>
          <w:highlight w:val="green"/>
        </w:rPr>
        <w:t>strategic effects</w:t>
      </w:r>
      <w:r w:rsidRPr="00BF6F2B">
        <w:rPr>
          <w:rStyle w:val="StyleUnderline"/>
          <w:highlight w:val="green"/>
        </w:rPr>
        <w:t xml:space="preserve"> of</w:t>
      </w:r>
      <w:r w:rsidRPr="00314687">
        <w:rPr>
          <w:rStyle w:val="StyleUnderline"/>
        </w:rPr>
        <w:t xml:space="preserve"> international </w:t>
      </w:r>
      <w:r w:rsidRPr="00BF6F2B">
        <w:rPr>
          <w:rStyle w:val="Emphasis"/>
          <w:highlight w:val="green"/>
        </w:rPr>
        <w:t>disinfo</w:t>
      </w:r>
      <w:r w:rsidRPr="00314687">
        <w:rPr>
          <w:rStyle w:val="Emphasis"/>
        </w:rPr>
        <w:t>rmation</w:t>
      </w:r>
      <w:r w:rsidRPr="00314687">
        <w:rPr>
          <w:rStyle w:val="StyleUnderline"/>
        </w:rPr>
        <w:t xml:space="preserve"> campaigns </w:t>
      </w:r>
      <w:r w:rsidRPr="00BF6F2B">
        <w:rPr>
          <w:rStyle w:val="StyleUnderline"/>
          <w:highlight w:val="green"/>
        </w:rPr>
        <w:t xml:space="preserve">are </w:t>
      </w:r>
      <w:r w:rsidRPr="00BF6F2B">
        <w:rPr>
          <w:rStyle w:val="Emphasis"/>
          <w:highlight w:val="green"/>
        </w:rPr>
        <w:t>exaggerated</w:t>
      </w:r>
      <w:r>
        <w:t>.7</w:t>
      </w:r>
    </w:p>
    <w:p w14:paraId="020E6B34" w14:textId="77777777" w:rsidR="00B97FCB" w:rsidRDefault="00B97FCB" w:rsidP="00B97FCB">
      <w:r>
        <w:t xml:space="preserve">I argue that international </w:t>
      </w:r>
      <w:r w:rsidRPr="00D30FA8">
        <w:rPr>
          <w:rStyle w:val="StyleUnderline"/>
        </w:rPr>
        <w:t xml:space="preserve">disinformation campaigns are </w:t>
      </w:r>
      <w:r w:rsidRPr="00BF6F2B">
        <w:rPr>
          <w:rStyle w:val="Emphasis"/>
          <w:highlight w:val="green"/>
        </w:rPr>
        <w:t>ineffective</w:t>
      </w:r>
      <w:r w:rsidRPr="00BF6F2B">
        <w:rPr>
          <w:rStyle w:val="StyleUnderline"/>
          <w:highlight w:val="green"/>
        </w:rPr>
        <w:t xml:space="preserve"> insofar as</w:t>
      </w:r>
      <w:r w:rsidRPr="00D30FA8">
        <w:rPr>
          <w:rStyle w:val="StyleUnderline"/>
        </w:rPr>
        <w:t xml:space="preserve"> the balance of power is concerned. That is, </w:t>
      </w:r>
      <w:r w:rsidRPr="00BF6F2B">
        <w:rPr>
          <w:rStyle w:val="StyleUnderline"/>
          <w:highlight w:val="green"/>
        </w:rPr>
        <w:t xml:space="preserve">they will </w:t>
      </w:r>
      <w:r w:rsidRPr="00BF6F2B">
        <w:rPr>
          <w:rStyle w:val="Emphasis"/>
          <w:highlight w:val="green"/>
        </w:rPr>
        <w:t>not change</w:t>
      </w:r>
      <w:r w:rsidRPr="00D30FA8">
        <w:rPr>
          <w:rStyle w:val="StyleUnderline"/>
        </w:rPr>
        <w:t xml:space="preserve"> a state’s </w:t>
      </w:r>
      <w:r w:rsidRPr="00BF6F2B">
        <w:rPr>
          <w:rStyle w:val="Emphasis"/>
          <w:highlight w:val="green"/>
        </w:rPr>
        <w:t>alignment</w:t>
      </w:r>
      <w:r w:rsidRPr="00BF6F2B">
        <w:rPr>
          <w:rStyle w:val="StyleUnderline"/>
          <w:highlight w:val="green"/>
        </w:rPr>
        <w:t xml:space="preserve"> and </w:t>
      </w:r>
      <w:r w:rsidRPr="00BF6F2B">
        <w:rPr>
          <w:rStyle w:val="Emphasis"/>
          <w:highlight w:val="green"/>
        </w:rPr>
        <w:t>armament</w:t>
      </w:r>
      <w:r w:rsidRPr="00BF6F2B">
        <w:rPr>
          <w:rStyle w:val="StyleUnderline"/>
          <w:highlight w:val="green"/>
        </w:rPr>
        <w:t xml:space="preserve"> decisions</w:t>
      </w:r>
      <w:r>
        <w:t xml:space="preserve">, which may be of ultimate interest to the disinforming adversary. </w:t>
      </w:r>
      <w:r w:rsidRPr="004B7DE1">
        <w:rPr>
          <w:rStyle w:val="StyleUnderline"/>
        </w:rPr>
        <w:t xml:space="preserve">To be effective at all, disinformation must somehow overcome three </w:t>
      </w:r>
      <w:r w:rsidRPr="00BF6F2B">
        <w:rPr>
          <w:rStyle w:val="Emphasis"/>
          <w:highlight w:val="green"/>
        </w:rPr>
        <w:t>powerful obstacles</w:t>
      </w:r>
      <w:r w:rsidRPr="004B7DE1">
        <w:rPr>
          <w:rStyle w:val="StyleUnderline"/>
        </w:rPr>
        <w:t xml:space="preserve">. The first </w:t>
      </w:r>
      <w:r w:rsidRPr="00BF6F2B">
        <w:rPr>
          <w:rStyle w:val="StyleUnderline"/>
          <w:highlight w:val="green"/>
        </w:rPr>
        <w:t>stems from</w:t>
      </w:r>
      <w:r w:rsidRPr="004B7DE1">
        <w:rPr>
          <w:rStyle w:val="StyleUnderline"/>
        </w:rPr>
        <w:t xml:space="preserve"> international anarchy, which creates not only uncertainty over how to interpret international signals, but also </w:t>
      </w:r>
      <w:r w:rsidRPr="00BF6F2B">
        <w:rPr>
          <w:rStyle w:val="Emphasis"/>
          <w:highlight w:val="green"/>
        </w:rPr>
        <w:t>scepticism</w:t>
      </w:r>
      <w:r w:rsidRPr="004B7DE1">
        <w:rPr>
          <w:rStyle w:val="StyleUnderline"/>
        </w:rPr>
        <w:t xml:space="preserve"> towards information that is conveyed by, or appears partial to, adversaries</w:t>
      </w:r>
      <w:r>
        <w:t>. Any information broadcasted by adversaries could very well be disinformation.</w:t>
      </w:r>
    </w:p>
    <w:p w14:paraId="7E334D67" w14:textId="77777777" w:rsidR="00B97FCB" w:rsidRDefault="00B97FCB" w:rsidP="00B97FCB">
      <w:r w:rsidRPr="00D21CFC">
        <w:rPr>
          <w:rStyle w:val="StyleUnderline"/>
        </w:rPr>
        <w:t>The second barrier relates to the pre-existing ideological commitments and mindsets of those individuals who may be exposed to disinformation</w:t>
      </w:r>
      <w:r>
        <w:t xml:space="preserve">. To process incoming information, </w:t>
      </w:r>
      <w:r w:rsidRPr="00D21CFC">
        <w:rPr>
          <w:rStyle w:val="StyleUnderline"/>
        </w:rPr>
        <w:t>state leaders generally rely on rules of thumb and personal experiences despite having privileged access to intelligence collected by their state’s politico-military institutions</w:t>
      </w:r>
      <w:r>
        <w:t xml:space="preserve">. </w:t>
      </w:r>
      <w:r w:rsidRPr="00BF6F2B">
        <w:rPr>
          <w:rStyle w:val="Emphasis"/>
          <w:highlight w:val="green"/>
        </w:rPr>
        <w:t>Public opinion</w:t>
      </w:r>
      <w:r>
        <w:t xml:space="preserve"> – the most likely target of an international disinformation campaign – </w:t>
      </w:r>
      <w:r w:rsidRPr="00064E91">
        <w:rPr>
          <w:rStyle w:val="StyleUnderline"/>
        </w:rPr>
        <w:t xml:space="preserve">arguably might affect a state’s ability to rally support for its international strategy. Yet average citizens may even be more wont to assess policies through the lens of partisanship and ideology. They </w:t>
      </w:r>
      <w:r w:rsidRPr="00BF6F2B">
        <w:rPr>
          <w:rStyle w:val="StyleUnderline"/>
          <w:highlight w:val="green"/>
        </w:rPr>
        <w:t xml:space="preserve">are </w:t>
      </w:r>
      <w:r w:rsidRPr="00BF6F2B">
        <w:rPr>
          <w:rStyle w:val="Emphasis"/>
          <w:highlight w:val="green"/>
        </w:rPr>
        <w:t>not</w:t>
      </w:r>
      <w:r w:rsidRPr="00064E91">
        <w:rPr>
          <w:rStyle w:val="StyleUnderline"/>
        </w:rPr>
        <w:t xml:space="preserve"> impressionable </w:t>
      </w:r>
      <w:r w:rsidRPr="00BF6F2B">
        <w:rPr>
          <w:rStyle w:val="Emphasis"/>
          <w:highlight w:val="green"/>
        </w:rPr>
        <w:t>blank slates</w:t>
      </w:r>
      <w:r w:rsidRPr="00064E91">
        <w:rPr>
          <w:rStyle w:val="StyleUnderline"/>
        </w:rPr>
        <w:t xml:space="preserve"> that get randomly exposed to disinformation and subsequently form beliefs in line with the adversary’s preferences</w:t>
      </w:r>
      <w:r>
        <w:t xml:space="preserve">. Of course, </w:t>
      </w:r>
      <w:r w:rsidRPr="00BF6F2B">
        <w:rPr>
          <w:rStyle w:val="StyleUnderline"/>
          <w:highlight w:val="green"/>
        </w:rPr>
        <w:t>whether</w:t>
      </w:r>
      <w:r w:rsidRPr="00064E91">
        <w:rPr>
          <w:rStyle w:val="StyleUnderline"/>
        </w:rPr>
        <w:t xml:space="preserve"> </w:t>
      </w:r>
      <w:r w:rsidRPr="00064E91">
        <w:rPr>
          <w:rStyle w:val="Emphasis"/>
        </w:rPr>
        <w:t>public</w:t>
      </w:r>
      <w:r w:rsidRPr="00064E91">
        <w:rPr>
          <w:rStyle w:val="StyleUnderline"/>
        </w:rPr>
        <w:t xml:space="preserve"> opinion </w:t>
      </w:r>
      <w:r w:rsidRPr="00BF6F2B">
        <w:rPr>
          <w:rStyle w:val="Emphasis"/>
          <w:highlight w:val="green"/>
        </w:rPr>
        <w:t>even matters</w:t>
      </w:r>
      <w:r w:rsidRPr="00BF6F2B">
        <w:rPr>
          <w:rStyle w:val="StyleUnderline"/>
          <w:highlight w:val="green"/>
        </w:rPr>
        <w:t xml:space="preserve"> for </w:t>
      </w:r>
      <w:r w:rsidRPr="00BF6F2B">
        <w:rPr>
          <w:rStyle w:val="Emphasis"/>
          <w:highlight w:val="green"/>
        </w:rPr>
        <w:t>fo</w:t>
      </w:r>
      <w:r w:rsidRPr="0096201E">
        <w:rPr>
          <w:rStyle w:val="Emphasis"/>
        </w:rPr>
        <w:t xml:space="preserve">reign </w:t>
      </w:r>
      <w:r w:rsidRPr="00BF6F2B">
        <w:rPr>
          <w:rStyle w:val="Emphasis"/>
          <w:highlight w:val="green"/>
        </w:rPr>
        <w:t>po</w:t>
      </w:r>
      <w:r w:rsidRPr="0096201E">
        <w:rPr>
          <w:rStyle w:val="Emphasis"/>
        </w:rPr>
        <w:t>licy</w:t>
      </w:r>
      <w:r w:rsidRPr="0096201E">
        <w:rPr>
          <w:rStyle w:val="StyleUnderline"/>
        </w:rPr>
        <w:t xml:space="preserve"> </w:t>
      </w:r>
      <w:r w:rsidRPr="00BF6F2B">
        <w:rPr>
          <w:rStyle w:val="StyleUnderline"/>
          <w:highlight w:val="green"/>
        </w:rPr>
        <w:t xml:space="preserve">is </w:t>
      </w:r>
      <w:r w:rsidRPr="00BF6F2B">
        <w:rPr>
          <w:rStyle w:val="Emphasis"/>
          <w:highlight w:val="green"/>
        </w:rPr>
        <w:t>debatable</w:t>
      </w:r>
      <w:r>
        <w:t>.</w:t>
      </w:r>
    </w:p>
    <w:p w14:paraId="112D6C5F" w14:textId="77777777" w:rsidR="00B97FCB" w:rsidRDefault="00B97FCB" w:rsidP="00B97FCB">
      <w:r w:rsidRPr="007D4D9A">
        <w:rPr>
          <w:rStyle w:val="StyleUnderline"/>
        </w:rPr>
        <w:t xml:space="preserve">The third obstacle concerns the countermeasures that a target could take against an international disinformation campaign. These </w:t>
      </w:r>
      <w:r w:rsidRPr="00BF6F2B">
        <w:rPr>
          <w:rStyle w:val="Emphasis"/>
          <w:highlight w:val="green"/>
        </w:rPr>
        <w:t>countermeasures</w:t>
      </w:r>
      <w:r w:rsidRPr="007D4D9A">
        <w:rPr>
          <w:rStyle w:val="StyleUnderline"/>
        </w:rPr>
        <w:t xml:space="preserve"> include quick corrections and preventing the repetition of falsehoods, and may be </w:t>
      </w:r>
      <w:r w:rsidRPr="00BF6F2B">
        <w:rPr>
          <w:rStyle w:val="StyleUnderline"/>
          <w:highlight w:val="green"/>
        </w:rPr>
        <w:t xml:space="preserve">viable </w:t>
      </w:r>
      <w:r w:rsidRPr="00BF6F2B">
        <w:rPr>
          <w:rStyle w:val="Emphasis"/>
          <w:highlight w:val="green"/>
        </w:rPr>
        <w:t>even in</w:t>
      </w:r>
      <w:r w:rsidRPr="007D4D9A">
        <w:rPr>
          <w:rStyle w:val="StyleUnderline"/>
        </w:rPr>
        <w:t xml:space="preserve"> the presence of </w:t>
      </w:r>
      <w:r w:rsidRPr="00BF6F2B">
        <w:rPr>
          <w:rStyle w:val="Emphasis"/>
          <w:highlight w:val="green"/>
        </w:rPr>
        <w:t>political polarisation</w:t>
      </w:r>
      <w:r>
        <w:t xml:space="preserve">. At first glance political polarisation might enable a disinforming adversary. However, </w:t>
      </w:r>
      <w:r w:rsidRPr="00BF6F2B">
        <w:rPr>
          <w:rStyle w:val="Emphasis"/>
          <w:highlight w:val="green"/>
        </w:rPr>
        <w:t>exploiting</w:t>
      </w:r>
      <w:r w:rsidRPr="00F762EF">
        <w:rPr>
          <w:rStyle w:val="Emphasis"/>
        </w:rPr>
        <w:t xml:space="preserve"> political polarisation</w:t>
      </w:r>
      <w:r w:rsidRPr="00F762EF">
        <w:rPr>
          <w:rStyle w:val="StyleUnderline"/>
        </w:rPr>
        <w:t xml:space="preserve"> </w:t>
      </w:r>
      <w:r w:rsidRPr="00BF6F2B">
        <w:rPr>
          <w:rStyle w:val="StyleUnderline"/>
          <w:highlight w:val="green"/>
        </w:rPr>
        <w:t xml:space="preserve">has its </w:t>
      </w:r>
      <w:r w:rsidRPr="00BF6F2B">
        <w:rPr>
          <w:rStyle w:val="Emphasis"/>
          <w:highlight w:val="green"/>
        </w:rPr>
        <w:t>own challenges</w:t>
      </w:r>
      <w:r w:rsidRPr="00F762EF">
        <w:rPr>
          <w:rStyle w:val="StyleUnderline"/>
        </w:rPr>
        <w:t xml:space="preserve">. </w:t>
      </w:r>
      <w:r w:rsidRPr="00BF6F2B">
        <w:rPr>
          <w:rStyle w:val="StyleUnderline"/>
          <w:highlight w:val="green"/>
        </w:rPr>
        <w:t>If</w:t>
      </w:r>
      <w:r w:rsidRPr="00F762EF">
        <w:rPr>
          <w:rStyle w:val="StyleUnderline"/>
        </w:rPr>
        <w:t xml:space="preserve"> the disinformation reflects the interests or preferred narratives of the adversary</w:t>
      </w:r>
      <w:r w:rsidRPr="000F33AF">
        <w:rPr>
          <w:rStyle w:val="StyleUnderline"/>
        </w:rPr>
        <w:t xml:space="preserve"> </w:t>
      </w:r>
      <w:r w:rsidRPr="00BF6F2B">
        <w:rPr>
          <w:rStyle w:val="Emphasis"/>
          <w:highlight w:val="green"/>
        </w:rPr>
        <w:t>too obvious</w:t>
      </w:r>
      <w:r w:rsidRPr="00F762EF">
        <w:rPr>
          <w:rStyle w:val="StyleUnderline"/>
        </w:rPr>
        <w:t xml:space="preserve">ly, then it will be </w:t>
      </w:r>
      <w:r w:rsidRPr="00BF6F2B">
        <w:rPr>
          <w:rStyle w:val="Emphasis"/>
          <w:highlight w:val="green"/>
        </w:rPr>
        <w:t>discounted</w:t>
      </w:r>
      <w:r w:rsidRPr="00F762EF">
        <w:rPr>
          <w:rStyle w:val="StyleUnderline"/>
        </w:rPr>
        <w:t xml:space="preserve"> as the product of foreign machinations</w:t>
      </w:r>
      <w:r w:rsidRPr="001843B8">
        <w:rPr>
          <w:rStyle w:val="StyleUnderline"/>
        </w:rPr>
        <w:t xml:space="preserve">. </w:t>
      </w:r>
      <w:r w:rsidRPr="001843B8">
        <w:rPr>
          <w:rStyle w:val="Emphasis"/>
        </w:rPr>
        <w:t>Opposition groups</w:t>
      </w:r>
      <w:r w:rsidRPr="001843B8">
        <w:rPr>
          <w:rStyle w:val="StyleUnderline"/>
        </w:rPr>
        <w:t xml:space="preserve"> could use the disinformation campaign to discredit</w:t>
      </w:r>
      <w:r w:rsidRPr="00F762EF">
        <w:rPr>
          <w:rStyle w:val="StyleUnderline"/>
        </w:rPr>
        <w:t xml:space="preserve"> its supposed beneficiary. </w:t>
      </w:r>
      <w:r w:rsidRPr="00BF6F2B">
        <w:rPr>
          <w:rStyle w:val="StyleUnderline"/>
          <w:highlight w:val="green"/>
        </w:rPr>
        <w:t>If</w:t>
      </w:r>
      <w:r w:rsidRPr="00F762EF">
        <w:rPr>
          <w:rStyle w:val="StyleUnderline"/>
        </w:rPr>
        <w:t xml:space="preserve"> the disinformation is </w:t>
      </w:r>
      <w:r w:rsidRPr="00BF6F2B">
        <w:rPr>
          <w:rStyle w:val="Emphasis"/>
          <w:highlight w:val="green"/>
        </w:rPr>
        <w:t>too subtle</w:t>
      </w:r>
      <w:r w:rsidRPr="00F762EF">
        <w:rPr>
          <w:rStyle w:val="StyleUnderline"/>
        </w:rPr>
        <w:t xml:space="preserve">, then it risks resembling political opinions already salient within the popular discourse found in the target society, </w:t>
      </w:r>
      <w:r w:rsidRPr="00BF6F2B">
        <w:rPr>
          <w:rStyle w:val="Emphasis"/>
          <w:highlight w:val="green"/>
        </w:rPr>
        <w:t>at best</w:t>
      </w:r>
      <w:r w:rsidRPr="00BF6F2B">
        <w:rPr>
          <w:rStyle w:val="StyleUnderline"/>
          <w:highlight w:val="green"/>
        </w:rPr>
        <w:t xml:space="preserve"> reinforcing</w:t>
      </w:r>
      <w:r w:rsidRPr="00F762EF">
        <w:rPr>
          <w:rStyle w:val="StyleUnderline"/>
        </w:rPr>
        <w:t xml:space="preserve"> people’s </w:t>
      </w:r>
      <w:r w:rsidRPr="00BF6F2B">
        <w:rPr>
          <w:rStyle w:val="StyleUnderline"/>
          <w:highlight w:val="green"/>
        </w:rPr>
        <w:t>prior convictions</w:t>
      </w:r>
      <w:r>
        <w:t>.</w:t>
      </w:r>
    </w:p>
    <w:p w14:paraId="16A33DF9" w14:textId="77777777" w:rsidR="00B97FCB" w:rsidRDefault="00B97FCB" w:rsidP="00B97FCB">
      <w:r>
        <w:t xml:space="preserve">For the rest of this article, I define key terms before reviewing how different International Relations theories would comprehend disinformation, if at all. I highlight how these theories offer at worst contradictory and at best incomplete insights into whether an international disinformation campaign should work. I then describe the three barriers that any disinformation campaign must overcome in order to affect policies relating to the balance of power. To probe the plausibility of my argument, I discuss evidence from the disinformation campaign that Russia has waged against the Baltic countries since at least the 2014 annexation of Crimea. </w:t>
      </w:r>
      <w:r w:rsidRPr="00A43500">
        <w:rPr>
          <w:rStyle w:val="Emphasis"/>
        </w:rPr>
        <w:t>Scholars</w:t>
      </w:r>
      <w:r w:rsidRPr="00A43500">
        <w:rPr>
          <w:rStyle w:val="StyleUnderline"/>
        </w:rPr>
        <w:t xml:space="preserve"> and </w:t>
      </w:r>
      <w:r w:rsidRPr="00A43500">
        <w:rPr>
          <w:rStyle w:val="Emphasis"/>
        </w:rPr>
        <w:t>pundits</w:t>
      </w:r>
      <w:r w:rsidRPr="00A43500">
        <w:rPr>
          <w:rStyle w:val="StyleUnderline"/>
        </w:rPr>
        <w:t xml:space="preserve"> frequently </w:t>
      </w:r>
      <w:r w:rsidRPr="00A43500">
        <w:rPr>
          <w:rStyle w:val="Emphasis"/>
        </w:rPr>
        <w:t>assert</w:t>
      </w:r>
      <w:r w:rsidRPr="00A43500">
        <w:rPr>
          <w:rStyle w:val="StyleUnderline"/>
        </w:rPr>
        <w:t xml:space="preserve"> that Russia wages a robust disinformation campaign to which the Baltic countries are uniquely vulnerable</w:t>
      </w:r>
      <w:r w:rsidRPr="00733C1B">
        <w:rPr>
          <w:rStyle w:val="StyleUnderline"/>
        </w:rPr>
        <w:t xml:space="preserve">. </w:t>
      </w:r>
      <w:r w:rsidRPr="00BF6F2B">
        <w:rPr>
          <w:rStyle w:val="StyleUnderline"/>
          <w:highlight w:val="green"/>
        </w:rPr>
        <w:t>The</w:t>
      </w:r>
      <w:r w:rsidRPr="00733C1B">
        <w:rPr>
          <w:rStyle w:val="StyleUnderline"/>
        </w:rPr>
        <w:t xml:space="preserve"> available </w:t>
      </w:r>
      <w:r w:rsidRPr="00BF6F2B">
        <w:rPr>
          <w:rStyle w:val="Emphasis"/>
          <w:highlight w:val="green"/>
        </w:rPr>
        <w:t>ev</w:t>
      </w:r>
      <w:r w:rsidRPr="00A80B45">
        <w:rPr>
          <w:rStyle w:val="Emphasis"/>
        </w:rPr>
        <w:t>idence</w:t>
      </w:r>
      <w:r w:rsidRPr="00733C1B">
        <w:rPr>
          <w:rStyle w:val="StyleUnderline"/>
        </w:rPr>
        <w:t xml:space="preserve"> </w:t>
      </w:r>
      <w:r w:rsidRPr="00BF6F2B">
        <w:rPr>
          <w:rStyle w:val="StyleUnderline"/>
          <w:highlight w:val="green"/>
        </w:rPr>
        <w:t>suggests</w:t>
      </w:r>
      <w:r w:rsidRPr="00733C1B">
        <w:rPr>
          <w:rStyle w:val="StyleUnderline"/>
        </w:rPr>
        <w:t xml:space="preserve"> that this campaign </w:t>
      </w:r>
      <w:r w:rsidRPr="00BF6F2B">
        <w:rPr>
          <w:rStyle w:val="StyleUnderline"/>
          <w:highlight w:val="green"/>
        </w:rPr>
        <w:t>has</w:t>
      </w:r>
      <w:r w:rsidRPr="00733C1B">
        <w:rPr>
          <w:rStyle w:val="StyleUnderline"/>
        </w:rPr>
        <w:t xml:space="preserve"> </w:t>
      </w:r>
      <w:r w:rsidRPr="00A80B45">
        <w:rPr>
          <w:rStyle w:val="StyleUnderline"/>
        </w:rPr>
        <w:t xml:space="preserve">had </w:t>
      </w:r>
      <w:r w:rsidRPr="00BF6F2B">
        <w:rPr>
          <w:rStyle w:val="Emphasis"/>
          <w:highlight w:val="green"/>
        </w:rPr>
        <w:t>little impact</w:t>
      </w:r>
      <w:r>
        <w:t>. I conclude by outlining a future research agenda.</w:t>
      </w:r>
    </w:p>
    <w:p w14:paraId="0F8D3B8C" w14:textId="77777777" w:rsidR="00B97FCB" w:rsidRPr="003E5A22" w:rsidRDefault="00B97FCB" w:rsidP="00B97FCB"/>
    <w:p w14:paraId="766B8380" w14:textId="77777777" w:rsidR="00B97FCB" w:rsidRDefault="00B97FCB" w:rsidP="00B97FCB">
      <w:pPr>
        <w:pStyle w:val="Heading1"/>
      </w:pPr>
      <w:r>
        <w:t xml:space="preserve">2NC---Northwestern---Round 4 </w:t>
      </w:r>
    </w:p>
    <w:p w14:paraId="15A0B7FE" w14:textId="77777777" w:rsidR="00B97FCB" w:rsidRDefault="00B97FCB" w:rsidP="00B97FCB">
      <w:pPr>
        <w:pStyle w:val="Heading2"/>
      </w:pPr>
      <w:r>
        <w:t>States CP</w:t>
      </w:r>
    </w:p>
    <w:p w14:paraId="51BF53BA" w14:textId="77777777" w:rsidR="00B97FCB" w:rsidRDefault="00B97FCB" w:rsidP="00B97FCB">
      <w:pPr>
        <w:pStyle w:val="Heading3"/>
      </w:pPr>
      <w:r>
        <w:t>2NC---Overview---T/L</w:t>
      </w:r>
    </w:p>
    <w:p w14:paraId="42EE543E" w14:textId="77777777" w:rsidR="00B97FCB" w:rsidRPr="00015EDC" w:rsidRDefault="00B97FCB" w:rsidP="00B97FCB">
      <w:pPr>
        <w:pStyle w:val="Heading4"/>
      </w:pPr>
      <w:r>
        <w:t xml:space="preserve">State action enables </w:t>
      </w:r>
      <w:r w:rsidRPr="009D2BA8">
        <w:rPr>
          <w:u w:val="single"/>
        </w:rPr>
        <w:t>federal follow-on</w:t>
      </w:r>
      <w:r>
        <w:t xml:space="preserve"> even if it’s preempted – create </w:t>
      </w:r>
      <w:r>
        <w:rPr>
          <w:u w:val="single"/>
        </w:rPr>
        <w:t>financial</w:t>
      </w:r>
      <w:r>
        <w:t xml:space="preserve"> and </w:t>
      </w:r>
      <w:r>
        <w:rPr>
          <w:u w:val="single"/>
        </w:rPr>
        <w:t>human resources</w:t>
      </w:r>
      <w:r>
        <w:t xml:space="preserve">, </w:t>
      </w:r>
      <w:r>
        <w:rPr>
          <w:u w:val="single"/>
        </w:rPr>
        <w:t>political linkages</w:t>
      </w:r>
      <w:r>
        <w:t xml:space="preserve">, </w:t>
      </w:r>
      <w:r>
        <w:rPr>
          <w:u w:val="single"/>
        </w:rPr>
        <w:t>popular support</w:t>
      </w:r>
      <w:r>
        <w:t xml:space="preserve"> and </w:t>
      </w:r>
      <w:r>
        <w:rPr>
          <w:u w:val="single"/>
        </w:rPr>
        <w:t>modeling effects</w:t>
      </w:r>
      <w:r>
        <w:t xml:space="preserve"> that result in fed action</w:t>
      </w:r>
    </w:p>
    <w:p w14:paraId="4C22B5A0" w14:textId="77777777" w:rsidR="00B97FCB" w:rsidRPr="002B2407" w:rsidRDefault="00B97FCB" w:rsidP="00B97FCB">
      <w:r w:rsidRPr="002B2407">
        <w:rPr>
          <w:rStyle w:val="Style13ptBold"/>
        </w:rPr>
        <w:t>Andrias and Sachs 24</w:t>
      </w:r>
      <w:r w:rsidRPr="002B2407">
        <w:t xml:space="preserve"> [Kate Andrias, Patricia D. and R. Paul Yetter Professor of Law, Columbia Law School, and Benjamin I. Sachs, Kestnbaum Professor of Labor and Industry, Harvard Law School, The Chicken-and-Egg of Law and Organizing: Enacting Policy for Power Building, 124 Colum. L. Rev. 777, 2024 https://www.columbialawreview.org/content/the-chicken-and-egg-of-law-and-organizing-enacting-policy-for-power-building/]</w:t>
      </w:r>
    </w:p>
    <w:p w14:paraId="6A9E9290" w14:textId="77777777" w:rsidR="00B97FCB" w:rsidRPr="00015EDC" w:rsidRDefault="00B97FCB" w:rsidP="00B97FCB">
      <w:pPr>
        <w:rPr>
          <w:sz w:val="16"/>
        </w:rPr>
      </w:pPr>
      <w:r w:rsidRPr="00015EDC">
        <w:rPr>
          <w:sz w:val="16"/>
        </w:rPr>
        <w:t>D. Dynamic Federalism: From National to Local to National Again</w:t>
      </w:r>
    </w:p>
    <w:p w14:paraId="60699D8A" w14:textId="77777777" w:rsidR="00B97FCB" w:rsidRPr="00015EDC" w:rsidRDefault="00B97FCB" w:rsidP="00B97FCB">
      <w:pPr>
        <w:rPr>
          <w:sz w:val="16"/>
        </w:rPr>
      </w:pPr>
      <w:r w:rsidRPr="00015EDC">
        <w:rPr>
          <w:sz w:val="16"/>
        </w:rPr>
        <w:t>A final observation bears mention here. In one version of the state and local approach to resolving the chicken-and-egg dilemma, a social movement shifts its political efforts from federal legislation to state or local legislation, and there the story ends: Either the organization succeeds at the subfederal level or it fails. If successful, the organization will use the new legislation to build power in the jurisdiction where the law applies, but the effort to secure organizing-enabling legislation stops with this success.</w:t>
      </w:r>
    </w:p>
    <w:p w14:paraId="4ECDA14E" w14:textId="77777777" w:rsidR="00B97FCB" w:rsidRPr="00015EDC" w:rsidRDefault="00B97FCB" w:rsidP="00B97FCB">
      <w:pPr>
        <w:rPr>
          <w:sz w:val="16"/>
        </w:rPr>
      </w:pPr>
      <w:r w:rsidRPr="00015EDC">
        <w:rPr>
          <w:sz w:val="16"/>
        </w:rPr>
        <w:t xml:space="preserve">In theory, however, there exists the possibility for another, more </w:t>
      </w:r>
      <w:r w:rsidRPr="00157EC9">
        <w:rPr>
          <w:rStyle w:val="StyleUnderline"/>
        </w:rPr>
        <w:t>iterative and dynamic, version of the state</w:t>
      </w:r>
      <w:r w:rsidRPr="00015EDC">
        <w:rPr>
          <w:sz w:val="16"/>
        </w:rPr>
        <w:t xml:space="preserve"> and local </w:t>
      </w:r>
      <w:r w:rsidRPr="00157EC9">
        <w:rPr>
          <w:rStyle w:val="StyleUnderline"/>
        </w:rPr>
        <w:t>approach</w:t>
      </w:r>
      <w:r w:rsidRPr="00015EDC">
        <w:rPr>
          <w:sz w:val="16"/>
        </w:rPr>
        <w:t xml:space="preserve">. Here, again, the social-movement organization </w:t>
      </w:r>
      <w:r w:rsidRPr="00157EC9">
        <w:rPr>
          <w:rStyle w:val="StyleUnderline"/>
        </w:rPr>
        <w:t>fails</w:t>
      </w:r>
      <w:r w:rsidRPr="00015EDC">
        <w:rPr>
          <w:sz w:val="16"/>
        </w:rPr>
        <w:t xml:space="preserve"> to secure legislation </w:t>
      </w:r>
      <w:r w:rsidRPr="00157EC9">
        <w:rPr>
          <w:rStyle w:val="StyleUnderline"/>
        </w:rPr>
        <w:t>at the federal level and so</w:t>
      </w:r>
      <w:r w:rsidRPr="00015EDC">
        <w:rPr>
          <w:sz w:val="16"/>
        </w:rPr>
        <w:t xml:space="preserve"> </w:t>
      </w:r>
      <w:r w:rsidRPr="00157EC9">
        <w:rPr>
          <w:rStyle w:val="StyleUnderline"/>
        </w:rPr>
        <w:t>shifts to state</w:t>
      </w:r>
      <w:r w:rsidRPr="00015EDC">
        <w:rPr>
          <w:sz w:val="16"/>
        </w:rPr>
        <w:t xml:space="preserve"> and local </w:t>
      </w:r>
      <w:r w:rsidRPr="00157EC9">
        <w:rPr>
          <w:rStyle w:val="StyleUnderline"/>
        </w:rPr>
        <w:t>efforts</w:t>
      </w:r>
      <w:r w:rsidRPr="00015EDC">
        <w:rPr>
          <w:sz w:val="16"/>
        </w:rPr>
        <w:t xml:space="preserve">. And, again, </w:t>
      </w:r>
      <w:r w:rsidRPr="009D2BA8">
        <w:rPr>
          <w:rStyle w:val="StyleUnderline"/>
          <w:highlight w:val="green"/>
        </w:rPr>
        <w:t>if</w:t>
      </w:r>
      <w:r w:rsidRPr="00157EC9">
        <w:rPr>
          <w:rStyle w:val="StyleUnderline"/>
        </w:rPr>
        <w:t xml:space="preserve"> the </w:t>
      </w:r>
      <w:r w:rsidRPr="009D2BA8">
        <w:rPr>
          <w:rStyle w:val="StyleUnderline"/>
          <w:highlight w:val="green"/>
        </w:rPr>
        <w:t>movement</w:t>
      </w:r>
      <w:r w:rsidRPr="009D2BA8">
        <w:rPr>
          <w:rStyle w:val="StyleUnderline"/>
        </w:rPr>
        <w:t xml:space="preserve"> succeeds</w:t>
      </w:r>
      <w:r w:rsidRPr="00157EC9">
        <w:rPr>
          <w:rStyle w:val="StyleUnderline"/>
        </w:rPr>
        <w:t xml:space="preserve"> in </w:t>
      </w:r>
      <w:r w:rsidRPr="009D2BA8">
        <w:rPr>
          <w:rStyle w:val="StyleUnderline"/>
          <w:highlight w:val="green"/>
        </w:rPr>
        <w:t>pass</w:t>
      </w:r>
      <w:r w:rsidRPr="00157EC9">
        <w:rPr>
          <w:rStyle w:val="StyleUnderline"/>
        </w:rPr>
        <w:t xml:space="preserve">ing </w:t>
      </w:r>
      <w:r w:rsidRPr="009D2BA8">
        <w:rPr>
          <w:rStyle w:val="StyleUnderline"/>
          <w:highlight w:val="green"/>
        </w:rPr>
        <w:t>organizing</w:t>
      </w:r>
      <w:r w:rsidRPr="00157EC9">
        <w:rPr>
          <w:rStyle w:val="StyleUnderline"/>
        </w:rPr>
        <w:t xml:space="preserve">-enabling </w:t>
      </w:r>
      <w:r w:rsidRPr="009D2BA8">
        <w:rPr>
          <w:rStyle w:val="StyleUnderline"/>
          <w:highlight w:val="green"/>
        </w:rPr>
        <w:t>legislation in</w:t>
      </w:r>
      <w:r w:rsidRPr="00015EDC">
        <w:rPr>
          <w:sz w:val="16"/>
        </w:rPr>
        <w:t xml:space="preserve"> </w:t>
      </w:r>
      <w:r w:rsidRPr="009D2BA8">
        <w:rPr>
          <w:rStyle w:val="StyleUnderline"/>
          <w:highlight w:val="green"/>
        </w:rPr>
        <w:t>a state</w:t>
      </w:r>
      <w:r w:rsidRPr="00015EDC">
        <w:rPr>
          <w:sz w:val="16"/>
        </w:rPr>
        <w:t xml:space="preserve"> or a city, </w:t>
      </w:r>
      <w:r w:rsidRPr="009D2BA8">
        <w:rPr>
          <w:rStyle w:val="StyleUnderline"/>
          <w:highlight w:val="green"/>
        </w:rPr>
        <w:t>it uses that</w:t>
      </w:r>
      <w:r w:rsidRPr="00157EC9">
        <w:rPr>
          <w:rStyle w:val="StyleUnderline"/>
        </w:rPr>
        <w:t xml:space="preserve"> legislation </w:t>
      </w:r>
      <w:r w:rsidRPr="009D2BA8">
        <w:rPr>
          <w:rStyle w:val="StyleUnderline"/>
          <w:highlight w:val="green"/>
        </w:rPr>
        <w:t xml:space="preserve">to </w:t>
      </w:r>
      <w:r w:rsidRPr="009D2BA8">
        <w:rPr>
          <w:rStyle w:val="Emphasis"/>
          <w:highlight w:val="green"/>
        </w:rPr>
        <w:t>build power</w:t>
      </w:r>
      <w:r w:rsidRPr="00015EDC">
        <w:rPr>
          <w:sz w:val="16"/>
        </w:rPr>
        <w:t xml:space="preserve"> </w:t>
      </w:r>
      <w:r w:rsidRPr="00157EC9">
        <w:rPr>
          <w:rStyle w:val="StyleUnderline"/>
        </w:rPr>
        <w:t>in the jurisdiction where the law was passed.</w:t>
      </w:r>
      <w:r w:rsidRPr="00015EDC">
        <w:rPr>
          <w:sz w:val="16"/>
        </w:rPr>
        <w:t xml:space="preserve"> But then, and this is the key difference, </w:t>
      </w:r>
      <w:r w:rsidRPr="00157EC9">
        <w:rPr>
          <w:rStyle w:val="StyleUnderline"/>
        </w:rPr>
        <w:t xml:space="preserve">the social-movement organization </w:t>
      </w:r>
      <w:r w:rsidRPr="00A96410">
        <w:rPr>
          <w:rStyle w:val="Emphasis"/>
          <w:highlight w:val="green"/>
        </w:rPr>
        <w:t>exports</w:t>
      </w:r>
      <w:r w:rsidRPr="00157EC9">
        <w:rPr>
          <w:rStyle w:val="Emphasis"/>
        </w:rPr>
        <w:t xml:space="preserve"> power</w:t>
      </w:r>
      <w:r w:rsidRPr="00015EDC">
        <w:rPr>
          <w:sz w:val="16"/>
        </w:rPr>
        <w:t xml:space="preserve"> </w:t>
      </w:r>
      <w:r w:rsidRPr="00157EC9">
        <w:rPr>
          <w:rStyle w:val="StyleUnderline"/>
        </w:rPr>
        <w:t xml:space="preserve">built with the organizing-enabling legislation in the original jurisdiction </w:t>
      </w:r>
      <w:r w:rsidRPr="00A96410">
        <w:rPr>
          <w:rStyle w:val="StyleUnderline"/>
          <w:highlight w:val="green"/>
        </w:rPr>
        <w:t xml:space="preserve">to </w:t>
      </w:r>
      <w:r w:rsidRPr="00A96410">
        <w:rPr>
          <w:rStyle w:val="Emphasis"/>
          <w:highlight w:val="green"/>
        </w:rPr>
        <w:t>other jurisdictions</w:t>
      </w:r>
      <w:r w:rsidRPr="00015EDC">
        <w:rPr>
          <w:sz w:val="16"/>
          <w:highlight w:val="green"/>
        </w:rPr>
        <w:t xml:space="preserve"> </w:t>
      </w:r>
      <w:r w:rsidRPr="00431FE9">
        <w:rPr>
          <w:rStyle w:val="StyleUnderline"/>
        </w:rPr>
        <w:t>where it presses for additional organizing-enabling laws.</w:t>
      </w:r>
      <w:r w:rsidRPr="00015EDC">
        <w:rPr>
          <w:sz w:val="16"/>
        </w:rPr>
        <w:t>286</w:t>
      </w:r>
    </w:p>
    <w:p w14:paraId="41B215F0" w14:textId="77777777" w:rsidR="00B97FCB" w:rsidRPr="00015EDC" w:rsidRDefault="00B97FCB" w:rsidP="00B97FCB">
      <w:pPr>
        <w:rPr>
          <w:sz w:val="16"/>
        </w:rPr>
      </w:pPr>
      <w:r w:rsidRPr="00015EDC">
        <w:rPr>
          <w:sz w:val="16"/>
        </w:rPr>
        <w:t xml:space="preserve">This exporting of movement power from one jurisdiction to another can take multiple forms: </w:t>
      </w:r>
      <w:r w:rsidRPr="00157EC9">
        <w:rPr>
          <w:rStyle w:val="StyleUnderline"/>
        </w:rPr>
        <w:t>It could consist of</w:t>
      </w:r>
      <w:r w:rsidRPr="00015EDC">
        <w:rPr>
          <w:sz w:val="16"/>
        </w:rPr>
        <w:t xml:space="preserve"> </w:t>
      </w:r>
      <w:r w:rsidRPr="00157EC9">
        <w:rPr>
          <w:rStyle w:val="Emphasis"/>
        </w:rPr>
        <w:t xml:space="preserve">sending </w:t>
      </w:r>
      <w:r w:rsidRPr="00A96410">
        <w:rPr>
          <w:rStyle w:val="Emphasis"/>
          <w:highlight w:val="green"/>
        </w:rPr>
        <w:t xml:space="preserve">financial </w:t>
      </w:r>
      <w:r w:rsidRPr="00A96410">
        <w:rPr>
          <w:rStyle w:val="Emphasis"/>
        </w:rPr>
        <w:t>resources</w:t>
      </w:r>
      <w:r w:rsidRPr="00015EDC">
        <w:rPr>
          <w:sz w:val="16"/>
        </w:rPr>
        <w:t xml:space="preserve"> </w:t>
      </w:r>
      <w:r w:rsidRPr="00157EC9">
        <w:rPr>
          <w:rStyle w:val="StyleUnderline"/>
        </w:rPr>
        <w:t>derived from increased membership levels</w:t>
      </w:r>
      <w:r w:rsidRPr="00015EDC">
        <w:rPr>
          <w:sz w:val="16"/>
        </w:rPr>
        <w:t xml:space="preserve">, </w:t>
      </w:r>
      <w:r w:rsidRPr="00157EC9">
        <w:rPr>
          <w:rStyle w:val="Emphasis"/>
        </w:rPr>
        <w:t xml:space="preserve">shifting </w:t>
      </w:r>
      <w:r w:rsidRPr="00A96410">
        <w:rPr>
          <w:rStyle w:val="Emphasis"/>
          <w:highlight w:val="green"/>
        </w:rPr>
        <w:t>human resources</w:t>
      </w:r>
      <w:r w:rsidRPr="00015EDC">
        <w:rPr>
          <w:sz w:val="16"/>
        </w:rPr>
        <w:t xml:space="preserve"> </w:t>
      </w:r>
      <w:r w:rsidRPr="00157EC9">
        <w:rPr>
          <w:rStyle w:val="StyleUnderline"/>
        </w:rPr>
        <w:t>generated in one jurisdiction to another</w:t>
      </w:r>
      <w:r w:rsidRPr="00015EDC">
        <w:rPr>
          <w:sz w:val="16"/>
        </w:rPr>
        <w:t xml:space="preserve">, </w:t>
      </w:r>
      <w:r w:rsidRPr="00A96410">
        <w:rPr>
          <w:rStyle w:val="Emphasis"/>
          <w:highlight w:val="green"/>
        </w:rPr>
        <w:t>leveraging</w:t>
      </w:r>
      <w:r w:rsidRPr="00015EDC">
        <w:rPr>
          <w:sz w:val="16"/>
        </w:rPr>
        <w:t xml:space="preserve"> </w:t>
      </w:r>
      <w:r w:rsidRPr="00157EC9">
        <w:rPr>
          <w:rStyle w:val="StyleUnderline"/>
        </w:rPr>
        <w:t xml:space="preserve">economic or </w:t>
      </w:r>
      <w:r w:rsidRPr="00A96410">
        <w:rPr>
          <w:rStyle w:val="Emphasis"/>
          <w:highlight w:val="green"/>
        </w:rPr>
        <w:t>political relationships</w:t>
      </w:r>
      <w:r w:rsidRPr="00015EDC">
        <w:rPr>
          <w:sz w:val="16"/>
        </w:rPr>
        <w:t xml:space="preserve"> </w:t>
      </w:r>
      <w:r w:rsidRPr="00157EC9">
        <w:rPr>
          <w:rStyle w:val="StyleUnderline"/>
        </w:rPr>
        <w:t xml:space="preserve">in the original jurisdiction to the new one, </w:t>
      </w:r>
      <w:r w:rsidRPr="00A96410">
        <w:rPr>
          <w:rStyle w:val="StyleUnderline"/>
          <w:highlight w:val="green"/>
        </w:rPr>
        <w:t>or</w:t>
      </w:r>
      <w:r w:rsidRPr="00157EC9">
        <w:rPr>
          <w:rStyle w:val="StyleUnderline"/>
        </w:rPr>
        <w:t xml:space="preserve"> simply celebrating political achievements such that </w:t>
      </w:r>
      <w:r w:rsidRPr="00A96410">
        <w:rPr>
          <w:rStyle w:val="StyleUnderline"/>
          <w:highlight w:val="green"/>
        </w:rPr>
        <w:t xml:space="preserve">they become a </w:t>
      </w:r>
      <w:r w:rsidRPr="00A96410">
        <w:rPr>
          <w:rStyle w:val="Emphasis"/>
          <w:highlight w:val="green"/>
        </w:rPr>
        <w:t>model</w:t>
      </w:r>
      <w:r w:rsidRPr="00157EC9">
        <w:rPr>
          <w:rStyle w:val="StyleUnderline"/>
        </w:rPr>
        <w:t xml:space="preserve"> for legislation elsewhere.</w:t>
      </w:r>
      <w:r w:rsidRPr="00015EDC">
        <w:rPr>
          <w:sz w:val="16"/>
        </w:rPr>
        <w:t xml:space="preserve"> Whatever the specifics, </w:t>
      </w:r>
      <w:r w:rsidRPr="00157EC9">
        <w:rPr>
          <w:rStyle w:val="StyleUnderline"/>
        </w:rPr>
        <w:t xml:space="preserve">the basic dynamic is the same: </w:t>
      </w:r>
      <w:r w:rsidRPr="00431FE9">
        <w:rPr>
          <w:rStyle w:val="StyleUnderline"/>
          <w:highlight w:val="green"/>
        </w:rPr>
        <w:t>Power</w:t>
      </w:r>
      <w:r w:rsidRPr="00157EC9">
        <w:rPr>
          <w:rStyle w:val="StyleUnderline"/>
        </w:rPr>
        <w:t xml:space="preserve"> built </w:t>
      </w:r>
      <w:r w:rsidRPr="00431FE9">
        <w:rPr>
          <w:rStyle w:val="StyleUnderline"/>
          <w:highlight w:val="green"/>
        </w:rPr>
        <w:t>in one state</w:t>
      </w:r>
      <w:r w:rsidRPr="00157EC9">
        <w:rPr>
          <w:rStyle w:val="StyleUnderline"/>
        </w:rPr>
        <w:t xml:space="preserve"> </w:t>
      </w:r>
      <w:r w:rsidRPr="00015EDC">
        <w:rPr>
          <w:sz w:val="16"/>
        </w:rPr>
        <w:t xml:space="preserve">or city </w:t>
      </w:r>
      <w:r w:rsidRPr="00157EC9">
        <w:rPr>
          <w:rStyle w:val="StyleUnderline"/>
        </w:rPr>
        <w:t xml:space="preserve">is </w:t>
      </w:r>
      <w:r w:rsidRPr="00431FE9">
        <w:rPr>
          <w:rStyle w:val="StyleUnderline"/>
          <w:highlight w:val="green"/>
        </w:rPr>
        <w:t>used to</w:t>
      </w:r>
      <w:r w:rsidRPr="00015EDC">
        <w:rPr>
          <w:sz w:val="16"/>
        </w:rPr>
        <w:t xml:space="preserve"> increase power in another state or locality and, ultimately, to </w:t>
      </w:r>
      <w:r w:rsidRPr="00431FE9">
        <w:rPr>
          <w:rStyle w:val="StyleUnderline"/>
          <w:highlight w:val="green"/>
        </w:rPr>
        <w:t>secure new</w:t>
      </w:r>
      <w:r w:rsidRPr="00706547">
        <w:rPr>
          <w:rStyle w:val="StyleUnderline"/>
        </w:rPr>
        <w:t xml:space="preserve"> organizing-enabling </w:t>
      </w:r>
      <w:r w:rsidRPr="00431FE9">
        <w:rPr>
          <w:rStyle w:val="StyleUnderline"/>
          <w:highlight w:val="green"/>
        </w:rPr>
        <w:t>legislation</w:t>
      </w:r>
      <w:r w:rsidRPr="00015EDC">
        <w:rPr>
          <w:sz w:val="16"/>
        </w:rPr>
        <w:t xml:space="preserve"> in the second state or city.287</w:t>
      </w:r>
    </w:p>
    <w:p w14:paraId="6800618A" w14:textId="77777777" w:rsidR="00B97FCB" w:rsidRPr="00015EDC" w:rsidRDefault="00B97FCB" w:rsidP="00B97FCB">
      <w:pPr>
        <w:rPr>
          <w:sz w:val="16"/>
        </w:rPr>
      </w:pPr>
      <w:r w:rsidRPr="00015EDC">
        <w:rPr>
          <w:sz w:val="16"/>
        </w:rPr>
        <w:t xml:space="preserve">[Footnote 287] </w:t>
      </w:r>
      <w:r w:rsidRPr="00706547">
        <w:rPr>
          <w:rStyle w:val="StyleUnderline"/>
        </w:rPr>
        <w:t xml:space="preserve">The effort can </w:t>
      </w:r>
      <w:r w:rsidRPr="00431FE9">
        <w:rPr>
          <w:rStyle w:val="StyleUnderline"/>
          <w:highlight w:val="green"/>
        </w:rPr>
        <w:t>also</w:t>
      </w:r>
      <w:r w:rsidRPr="00706547">
        <w:rPr>
          <w:rStyle w:val="StyleUnderline"/>
        </w:rPr>
        <w:t xml:space="preserve"> be </w:t>
      </w:r>
      <w:r w:rsidRPr="00706547">
        <w:rPr>
          <w:rStyle w:val="Emphasis"/>
        </w:rPr>
        <w:t>expressive</w:t>
      </w:r>
      <w:r w:rsidRPr="00706547">
        <w:rPr>
          <w:rStyle w:val="StyleUnderline"/>
        </w:rPr>
        <w:t xml:space="preserve"> or </w:t>
      </w:r>
      <w:r w:rsidRPr="00431FE9">
        <w:rPr>
          <w:rStyle w:val="Emphasis"/>
          <w:highlight w:val="green"/>
        </w:rPr>
        <w:t>symbolic</w:t>
      </w:r>
      <w:r w:rsidRPr="00015EDC">
        <w:rPr>
          <w:sz w:val="16"/>
        </w:rPr>
        <w:t xml:space="preserve">: </w:t>
      </w:r>
      <w:r w:rsidRPr="00431FE9">
        <w:rPr>
          <w:rStyle w:val="Emphasis"/>
          <w:highlight w:val="green"/>
        </w:rPr>
        <w:t>sending</w:t>
      </w:r>
      <w:r w:rsidRPr="00706547">
        <w:rPr>
          <w:rStyle w:val="Emphasis"/>
        </w:rPr>
        <w:t xml:space="preserve"> a </w:t>
      </w:r>
      <w:r w:rsidRPr="00431FE9">
        <w:rPr>
          <w:rStyle w:val="Emphasis"/>
          <w:highlight w:val="green"/>
        </w:rPr>
        <w:t>message</w:t>
      </w:r>
      <w:r w:rsidRPr="00015EDC">
        <w:rPr>
          <w:sz w:val="16"/>
          <w:highlight w:val="green"/>
        </w:rPr>
        <w:t xml:space="preserve"> </w:t>
      </w:r>
      <w:r w:rsidRPr="00431FE9">
        <w:rPr>
          <w:rStyle w:val="StyleUnderline"/>
          <w:highlight w:val="green"/>
        </w:rPr>
        <w:t>about</w:t>
      </w:r>
      <w:r w:rsidRPr="00706547">
        <w:rPr>
          <w:rStyle w:val="StyleUnderline"/>
        </w:rPr>
        <w:t xml:space="preserve"> the </w:t>
      </w:r>
      <w:r w:rsidRPr="00431FE9">
        <w:rPr>
          <w:rStyle w:val="StyleUnderline"/>
          <w:highlight w:val="green"/>
        </w:rPr>
        <w:t>importance</w:t>
      </w:r>
      <w:r w:rsidRPr="00706547">
        <w:rPr>
          <w:rStyle w:val="StyleUnderline"/>
        </w:rPr>
        <w:t xml:space="preserve"> of organizing rights </w:t>
      </w:r>
      <w:r w:rsidRPr="00431FE9">
        <w:rPr>
          <w:rStyle w:val="StyleUnderline"/>
          <w:highlight w:val="green"/>
        </w:rPr>
        <w:t>and building support</w:t>
      </w:r>
      <w:r w:rsidRPr="00706547">
        <w:rPr>
          <w:rStyle w:val="StyleUnderline"/>
        </w:rPr>
        <w:t xml:space="preserve"> across jurisdictions</w:t>
      </w:r>
      <w:r w:rsidRPr="00015EDC">
        <w:rPr>
          <w:sz w:val="16"/>
        </w:rPr>
        <w:t xml:space="preserve">, </w:t>
      </w:r>
      <w:r w:rsidRPr="00431FE9">
        <w:rPr>
          <w:rStyle w:val="Emphasis"/>
          <w:highlight w:val="green"/>
        </w:rPr>
        <w:t>even when</w:t>
      </w:r>
      <w:r w:rsidRPr="00706547">
        <w:rPr>
          <w:rStyle w:val="Emphasis"/>
        </w:rPr>
        <w:t xml:space="preserve"> a</w:t>
      </w:r>
      <w:r w:rsidRPr="00015EDC">
        <w:rPr>
          <w:sz w:val="16"/>
        </w:rPr>
        <w:t xml:space="preserve"> local or </w:t>
      </w:r>
      <w:r w:rsidRPr="00706547">
        <w:rPr>
          <w:rStyle w:val="Emphasis"/>
        </w:rPr>
        <w:t xml:space="preserve">state bill is </w:t>
      </w:r>
      <w:r w:rsidRPr="00431FE9">
        <w:rPr>
          <w:rStyle w:val="Emphasis"/>
          <w:highlight w:val="green"/>
        </w:rPr>
        <w:t>ultimately</w:t>
      </w:r>
      <w:r w:rsidRPr="00706547">
        <w:rPr>
          <w:rStyle w:val="Emphasis"/>
        </w:rPr>
        <w:t xml:space="preserve"> found to be </w:t>
      </w:r>
      <w:r w:rsidRPr="00431FE9">
        <w:rPr>
          <w:rStyle w:val="Emphasis"/>
          <w:highlight w:val="green"/>
        </w:rPr>
        <w:t>preempted</w:t>
      </w:r>
      <w:r w:rsidRPr="00706547">
        <w:rPr>
          <w:rStyle w:val="Emphasis"/>
        </w:rPr>
        <w:t>.</w:t>
      </w:r>
      <w:r w:rsidRPr="00015EDC">
        <w:rPr>
          <w:sz w:val="16"/>
        </w:rPr>
        <w:t xml:space="preserve"> It can also be more radical, as when a locality engages in lawmaking that is theoretically off-limits. See Gerken, supra note 183, at 1749.</w:t>
      </w:r>
    </w:p>
    <w:p w14:paraId="71AAE4AA" w14:textId="77777777" w:rsidR="00B97FCB" w:rsidRPr="00015EDC" w:rsidRDefault="00B97FCB" w:rsidP="00B97FCB">
      <w:pPr>
        <w:rPr>
          <w:sz w:val="16"/>
        </w:rPr>
      </w:pPr>
      <w:r w:rsidRPr="00015EDC">
        <w:rPr>
          <w:sz w:val="16"/>
        </w:rPr>
        <w:t xml:space="preserve">Again, in theory, </w:t>
      </w:r>
      <w:r w:rsidRPr="00431FE9">
        <w:rPr>
          <w:rStyle w:val="StyleUnderline"/>
          <w:highlight w:val="green"/>
        </w:rPr>
        <w:t>this</w:t>
      </w:r>
      <w:r w:rsidRPr="00706547">
        <w:rPr>
          <w:rStyle w:val="StyleUnderline"/>
        </w:rPr>
        <w:t xml:space="preserve"> process</w:t>
      </w:r>
      <w:r w:rsidRPr="00015EDC">
        <w:rPr>
          <w:sz w:val="16"/>
        </w:rPr>
        <w:t xml:space="preserve"> can repeat itself, </w:t>
      </w:r>
      <w:r w:rsidRPr="00706547">
        <w:rPr>
          <w:rStyle w:val="StyleUnderline"/>
        </w:rPr>
        <w:t>producing</w:t>
      </w:r>
      <w:r w:rsidRPr="00015EDC">
        <w:rPr>
          <w:sz w:val="16"/>
        </w:rPr>
        <w:t xml:space="preserve"> </w:t>
      </w:r>
      <w:r w:rsidRPr="00706547">
        <w:rPr>
          <w:rStyle w:val="Emphasis"/>
        </w:rPr>
        <w:t xml:space="preserve">a </w:t>
      </w:r>
      <w:r w:rsidRPr="00431FE9">
        <w:rPr>
          <w:rStyle w:val="Emphasis"/>
          <w:highlight w:val="green"/>
        </w:rPr>
        <w:t>virtuous circle</w:t>
      </w:r>
      <w:r w:rsidRPr="00015EDC">
        <w:rPr>
          <w:sz w:val="16"/>
        </w:rPr>
        <w:t xml:space="preserve"> whereby power building that begins with the enactment of organizing-enabling legislation in a single city or state can fuel such legislation, and also power building, across multiple cities and states. Ultimately, should the </w:t>
      </w:r>
      <w:r w:rsidRPr="00706547">
        <w:rPr>
          <w:rStyle w:val="StyleUnderline"/>
        </w:rPr>
        <w:t xml:space="preserve">cycle lead to the building </w:t>
      </w:r>
      <w:r w:rsidRPr="00015EDC">
        <w:rPr>
          <w:sz w:val="16"/>
        </w:rPr>
        <w:t xml:space="preserve">of sufficient </w:t>
      </w:r>
      <w:r w:rsidRPr="00706547">
        <w:rPr>
          <w:rStyle w:val="StyleUnderline"/>
        </w:rPr>
        <w:t>power across states</w:t>
      </w:r>
      <w:r w:rsidRPr="00015EDC">
        <w:rPr>
          <w:sz w:val="16"/>
        </w:rPr>
        <w:t xml:space="preserve"> and cities, </w:t>
      </w:r>
      <w:r w:rsidRPr="00706547">
        <w:rPr>
          <w:rStyle w:val="StyleUnderline"/>
        </w:rPr>
        <w:t>the social movement</w:t>
      </w:r>
      <w:r w:rsidRPr="00015EDC">
        <w:rPr>
          <w:sz w:val="16"/>
        </w:rPr>
        <w:t xml:space="preserve"> might </w:t>
      </w:r>
      <w:r w:rsidRPr="00431FE9">
        <w:rPr>
          <w:rStyle w:val="StyleUnderline"/>
          <w:highlight w:val="green"/>
        </w:rPr>
        <w:t>amass</w:t>
      </w:r>
      <w:r w:rsidRPr="00015EDC">
        <w:rPr>
          <w:sz w:val="16"/>
          <w:highlight w:val="green"/>
        </w:rPr>
        <w:t xml:space="preserve"> </w:t>
      </w:r>
      <w:r w:rsidRPr="00431FE9">
        <w:rPr>
          <w:rStyle w:val="Emphasis"/>
          <w:highlight w:val="green"/>
        </w:rPr>
        <w:t>sufficient national power</w:t>
      </w:r>
      <w:r w:rsidRPr="00015EDC">
        <w:rPr>
          <w:sz w:val="16"/>
          <w:highlight w:val="green"/>
        </w:rPr>
        <w:t xml:space="preserve"> </w:t>
      </w:r>
      <w:r w:rsidRPr="00431FE9">
        <w:rPr>
          <w:rStyle w:val="StyleUnderline"/>
          <w:highlight w:val="green"/>
        </w:rPr>
        <w:t>such that it could</w:t>
      </w:r>
      <w:r w:rsidRPr="00706547">
        <w:rPr>
          <w:rStyle w:val="StyleUnderline"/>
        </w:rPr>
        <w:t xml:space="preserve"> </w:t>
      </w:r>
      <w:r w:rsidRPr="00431FE9">
        <w:rPr>
          <w:rStyle w:val="StyleUnderline"/>
          <w:highlight w:val="green"/>
        </w:rPr>
        <w:t>enact</w:t>
      </w:r>
      <w:r w:rsidRPr="00706547">
        <w:rPr>
          <w:rStyle w:val="StyleUnderline"/>
        </w:rPr>
        <w:t xml:space="preserve"> the </w:t>
      </w:r>
      <w:r w:rsidRPr="00431FE9">
        <w:rPr>
          <w:rStyle w:val="Emphasis"/>
          <w:highlight w:val="green"/>
        </w:rPr>
        <w:t>fed</w:t>
      </w:r>
      <w:r w:rsidRPr="00706547">
        <w:rPr>
          <w:rStyle w:val="Emphasis"/>
        </w:rPr>
        <w:t xml:space="preserve">eral </w:t>
      </w:r>
      <w:r w:rsidRPr="00431FE9">
        <w:rPr>
          <w:rStyle w:val="Emphasis"/>
          <w:highlight w:val="green"/>
        </w:rPr>
        <w:t>legislation</w:t>
      </w:r>
      <w:r w:rsidRPr="00706547">
        <w:rPr>
          <w:rStyle w:val="StyleUnderline"/>
        </w:rPr>
        <w:t xml:space="preserve"> that it originally lacked power to enact</w:t>
      </w:r>
      <w:r w:rsidRPr="00015EDC">
        <w:rPr>
          <w:sz w:val="16"/>
        </w:rPr>
        <w:t xml:space="preserve">. So, in the end, </w:t>
      </w:r>
      <w:r w:rsidRPr="00706547">
        <w:rPr>
          <w:rStyle w:val="StyleUnderline"/>
        </w:rPr>
        <w:t>the dynamic state</w:t>
      </w:r>
      <w:r w:rsidRPr="00015EDC">
        <w:rPr>
          <w:sz w:val="16"/>
        </w:rPr>
        <w:t xml:space="preserve"> and local </w:t>
      </w:r>
      <w:r w:rsidRPr="00706547">
        <w:rPr>
          <w:rStyle w:val="StyleUnderline"/>
        </w:rPr>
        <w:t>approach</w:t>
      </w:r>
      <w:r w:rsidRPr="00015EDC">
        <w:rPr>
          <w:sz w:val="16"/>
        </w:rPr>
        <w:t xml:space="preserve"> to resolving the chicken-and-egg dilemma </w:t>
      </w:r>
      <w:r w:rsidRPr="00706547">
        <w:rPr>
          <w:rStyle w:val="StyleUnderline"/>
        </w:rPr>
        <w:t xml:space="preserve">provides social-movement organizations with </w:t>
      </w:r>
      <w:r w:rsidRPr="00A54299">
        <w:rPr>
          <w:rStyle w:val="StyleUnderline"/>
          <w:highlight w:val="green"/>
        </w:rPr>
        <w:t xml:space="preserve">an </w:t>
      </w:r>
      <w:r w:rsidRPr="00A54299">
        <w:rPr>
          <w:rStyle w:val="Emphasis"/>
          <w:highlight w:val="green"/>
        </w:rPr>
        <w:t>iterative approach</w:t>
      </w:r>
      <w:r w:rsidRPr="00015EDC">
        <w:rPr>
          <w:sz w:val="16"/>
        </w:rPr>
        <w:t xml:space="preserve"> </w:t>
      </w:r>
      <w:r w:rsidRPr="00706547">
        <w:rPr>
          <w:rStyle w:val="StyleUnderline"/>
        </w:rPr>
        <w:t>to securing not only state</w:t>
      </w:r>
      <w:r w:rsidRPr="00015EDC">
        <w:rPr>
          <w:sz w:val="16"/>
        </w:rPr>
        <w:t xml:space="preserve"> and local </w:t>
      </w:r>
      <w:r w:rsidRPr="00706547">
        <w:rPr>
          <w:rStyle w:val="StyleUnderline"/>
        </w:rPr>
        <w:t xml:space="preserve">laws that </w:t>
      </w:r>
      <w:r w:rsidRPr="00A54299">
        <w:rPr>
          <w:rStyle w:val="StyleUnderline"/>
          <w:highlight w:val="green"/>
        </w:rPr>
        <w:t>enable</w:t>
      </w:r>
      <w:r w:rsidRPr="00706547">
        <w:rPr>
          <w:rStyle w:val="StyleUnderline"/>
        </w:rPr>
        <w:t xml:space="preserve"> organizing but, ultimately, </w:t>
      </w:r>
      <w:r w:rsidRPr="00A54299">
        <w:rPr>
          <w:rStyle w:val="StyleUnderline"/>
          <w:highlight w:val="green"/>
        </w:rPr>
        <w:t>enough political power</w:t>
      </w:r>
      <w:r w:rsidRPr="00015EDC">
        <w:rPr>
          <w:sz w:val="16"/>
        </w:rPr>
        <w:t xml:space="preserve"> </w:t>
      </w:r>
      <w:r w:rsidRPr="00A54299">
        <w:rPr>
          <w:rStyle w:val="StyleUnderline"/>
          <w:highlight w:val="green"/>
        </w:rPr>
        <w:t xml:space="preserve">to win </w:t>
      </w:r>
      <w:r w:rsidRPr="00A54299">
        <w:rPr>
          <w:rStyle w:val="Emphasis"/>
          <w:highlight w:val="green"/>
        </w:rPr>
        <w:t>fed</w:t>
      </w:r>
      <w:r w:rsidRPr="00706547">
        <w:rPr>
          <w:rStyle w:val="Emphasis"/>
        </w:rPr>
        <w:t xml:space="preserve">eral organizing-enabling </w:t>
      </w:r>
      <w:r w:rsidRPr="00A54299">
        <w:rPr>
          <w:rStyle w:val="Emphasis"/>
          <w:highlight w:val="green"/>
        </w:rPr>
        <w:t>legislation</w:t>
      </w:r>
      <w:r w:rsidRPr="00015EDC">
        <w:rPr>
          <w:sz w:val="16"/>
        </w:rPr>
        <w:t>.288</w:t>
      </w:r>
    </w:p>
    <w:p w14:paraId="44133F6D" w14:textId="77777777" w:rsidR="00B97FCB" w:rsidRDefault="00B97FCB" w:rsidP="00B97FCB">
      <w:pPr>
        <w:rPr>
          <w:rStyle w:val="StyleUnderline"/>
        </w:rPr>
      </w:pPr>
      <w:r w:rsidRPr="00015EDC">
        <w:rPr>
          <w:sz w:val="16"/>
        </w:rPr>
        <w:t xml:space="preserve">To make this approach less abstract, take labor organizing rights as the context for a hypothetical example. </w:t>
      </w:r>
      <w:r w:rsidRPr="00FA4C4E">
        <w:rPr>
          <w:rStyle w:val="StyleUnderline"/>
        </w:rPr>
        <w:t>Imagine</w:t>
      </w:r>
      <w:r w:rsidRPr="00015EDC">
        <w:rPr>
          <w:sz w:val="16"/>
        </w:rPr>
        <w:t xml:space="preserve"> </w:t>
      </w:r>
      <w:r w:rsidRPr="00FA4C4E">
        <w:rPr>
          <w:rStyle w:val="StyleUnderline"/>
        </w:rPr>
        <w:t>that the labor movement presses unsuccessfully in Congress for legislation that would establish unionization and</w:t>
      </w:r>
      <w:r w:rsidRPr="00015EDC">
        <w:rPr>
          <w:sz w:val="16"/>
        </w:rPr>
        <w:t xml:space="preserve"> </w:t>
      </w:r>
      <w:r w:rsidRPr="00FA4C4E">
        <w:rPr>
          <w:rStyle w:val="StyleUnderline"/>
        </w:rPr>
        <w:t>collective bargaining rights for Uber and Lyft drivers</w:t>
      </w:r>
      <w:r w:rsidRPr="00015EDC">
        <w:rPr>
          <w:sz w:val="16"/>
        </w:rPr>
        <w:t xml:space="preserve">. </w:t>
      </w:r>
      <w:r w:rsidRPr="00FA4C4E">
        <w:rPr>
          <w:rStyle w:val="StyleUnderline"/>
        </w:rPr>
        <w:t>Lacking power to enact such a bill at the federal level, the labor movement takes the campaign to Massachusetts</w:t>
      </w:r>
      <w:r w:rsidRPr="00015EDC">
        <w:rPr>
          <w:sz w:val="16"/>
        </w:rPr>
        <w:t xml:space="preserve">—a trifecta state with majority control by the Democratic party.289 In Massachusetts, the bill passes and eventually tens of thousands of app-based drivers become union members. </w:t>
      </w:r>
      <w:r w:rsidRPr="00FA4C4E">
        <w:rPr>
          <w:rStyle w:val="StyleUnderline"/>
        </w:rPr>
        <w:t xml:space="preserve">The unions then take a percentage of the dues generated by this new membership and create a fund to enact similar laws in five other trifecta states; they also pay to train and send Massachusetts drivers to the other states to lead the organizing effort. When bills pass in these other states, the unions see their memberships increase commensurately, and now the labor movement is </w:t>
      </w:r>
      <w:r w:rsidRPr="00FA4C4E">
        <w:rPr>
          <w:rStyle w:val="Emphasis"/>
        </w:rPr>
        <w:t>far better positioned</w:t>
      </w:r>
      <w:r w:rsidRPr="00FA4C4E">
        <w:rPr>
          <w:rStyle w:val="StyleUnderline"/>
        </w:rPr>
        <w:t xml:space="preserve"> to return to </w:t>
      </w:r>
      <w:r w:rsidRPr="00FA4C4E">
        <w:rPr>
          <w:rStyle w:val="Emphasis"/>
        </w:rPr>
        <w:t>Congress</w:t>
      </w:r>
      <w:r w:rsidRPr="00FA4C4E">
        <w:rPr>
          <w:rStyle w:val="StyleUnderline"/>
        </w:rPr>
        <w:t xml:space="preserve"> and press for the </w:t>
      </w:r>
      <w:r w:rsidRPr="00FA4C4E">
        <w:rPr>
          <w:rStyle w:val="Emphasis"/>
        </w:rPr>
        <w:t>federal bill.</w:t>
      </w:r>
      <w:r w:rsidRPr="00FA4C4E">
        <w:rPr>
          <w:rStyle w:val="StyleUnderline"/>
        </w:rPr>
        <w:t xml:space="preserve"> </w:t>
      </w:r>
    </w:p>
    <w:p w14:paraId="31750134" w14:textId="77777777" w:rsidR="00B97FCB" w:rsidRPr="00485C95" w:rsidRDefault="00B97FCB" w:rsidP="00B97FCB">
      <w:pPr>
        <w:keepNext/>
        <w:keepLines/>
        <w:pageBreakBefore/>
        <w:spacing w:before="40" w:after="0" w:line="256" w:lineRule="auto"/>
        <w:jc w:val="center"/>
        <w:outlineLvl w:val="2"/>
        <w:rPr>
          <w:rFonts w:eastAsia="Times New Roman"/>
          <w:b/>
          <w:sz w:val="32"/>
          <w:szCs w:val="24"/>
          <w:u w:val="single"/>
        </w:rPr>
      </w:pPr>
      <w:r>
        <w:rPr>
          <w:rFonts w:eastAsia="Calibri" w:cstheme="majorBidi"/>
          <w:b/>
          <w:sz w:val="32"/>
          <w:szCs w:val="24"/>
          <w:u w:val="single"/>
        </w:rPr>
        <w:t>2NC---</w:t>
      </w:r>
      <w:r w:rsidRPr="00436D6F">
        <w:rPr>
          <w:rFonts w:eastAsia="Calibri" w:cstheme="majorBidi"/>
          <w:b/>
          <w:sz w:val="32"/>
          <w:szCs w:val="24"/>
          <w:u w:val="single"/>
        </w:rPr>
        <w:t>Perm</w:t>
      </w:r>
      <w:r>
        <w:rPr>
          <w:rFonts w:eastAsia="Times New Roman"/>
          <w:b/>
          <w:sz w:val="32"/>
          <w:szCs w:val="24"/>
          <w:u w:val="single"/>
        </w:rPr>
        <w:t>---Do Both</w:t>
      </w:r>
    </w:p>
    <w:p w14:paraId="505AEBC0" w14:textId="77777777" w:rsidR="00B97FCB" w:rsidRPr="00436D6F" w:rsidRDefault="00B97FCB" w:rsidP="00B97FCB">
      <w:pPr>
        <w:keepNext/>
        <w:keepLines/>
        <w:spacing w:before="40" w:after="0" w:line="256" w:lineRule="auto"/>
        <w:outlineLvl w:val="3"/>
        <w:rPr>
          <w:rFonts w:eastAsia="Times New Roman"/>
          <w:b/>
          <w:iCs/>
          <w:sz w:val="26"/>
        </w:rPr>
      </w:pPr>
      <w:r w:rsidRPr="00436D6F">
        <w:rPr>
          <w:rFonts w:eastAsia="Times New Roman"/>
          <w:b/>
          <w:iCs/>
          <w:sz w:val="26"/>
        </w:rPr>
        <w:t xml:space="preserve">It can’t be perceived as follow-on since </w:t>
      </w:r>
      <w:r w:rsidRPr="000508A4">
        <w:rPr>
          <w:rFonts w:eastAsia="Times New Roman"/>
          <w:b/>
          <w:iCs/>
          <w:sz w:val="26"/>
          <w:u w:val="single"/>
        </w:rPr>
        <w:t>fiat is immediate</w:t>
      </w:r>
      <w:r w:rsidRPr="00436D6F">
        <w:rPr>
          <w:rFonts w:eastAsia="Times New Roman"/>
          <w:b/>
          <w:iCs/>
          <w:sz w:val="26"/>
        </w:rPr>
        <w:t xml:space="preserve"> </w:t>
      </w:r>
    </w:p>
    <w:p w14:paraId="4B130BED" w14:textId="77777777" w:rsidR="00B97FCB" w:rsidRPr="00436D6F" w:rsidRDefault="00B97FCB" w:rsidP="00B97FCB">
      <w:pPr>
        <w:spacing w:line="256" w:lineRule="auto"/>
        <w:rPr>
          <w:rFonts w:eastAsia="Calibri"/>
        </w:rPr>
      </w:pPr>
      <w:r w:rsidRPr="00436D6F">
        <w:rPr>
          <w:rFonts w:eastAsia="Calibri"/>
          <w:b/>
          <w:bCs/>
          <w:sz w:val="26"/>
        </w:rPr>
        <w:t>Summers 94</w:t>
      </w:r>
      <w:r w:rsidRPr="00436D6F">
        <w:rPr>
          <w:rFonts w:eastAsia="Calibri"/>
        </w:rPr>
        <w:t xml:space="preserve"> (Justice – Oklahoma Supreme Court, “Kelsey v. Dollarsaver Food Warehouse of Durant”, 1994 OK 123, 11-8, http://www.oscn.net/applications/oscn/DeliverDocument.asp?CiteID=20287#marker3fn13)</w:t>
      </w:r>
    </w:p>
    <w:p w14:paraId="34BD6182" w14:textId="77777777" w:rsidR="00B97FCB" w:rsidRPr="00436D6F" w:rsidRDefault="00B97FCB" w:rsidP="00B97FCB">
      <w:pPr>
        <w:spacing w:line="256" w:lineRule="auto"/>
        <w:rPr>
          <w:rFonts w:eastAsia="Calibri"/>
          <w:sz w:val="16"/>
        </w:rPr>
      </w:pPr>
      <w:r w:rsidRPr="00DC4DD5">
        <w:rPr>
          <w:rFonts w:eastAsia="Calibri"/>
          <w:sz w:val="12"/>
        </w:rPr>
        <w:t>¶</w:t>
      </w:r>
      <w:r w:rsidRPr="00436D6F">
        <w:rPr>
          <w:rFonts w:eastAsia="Calibri"/>
          <w:sz w:val="16"/>
        </w:rPr>
        <w:t xml:space="preserve">4 </w:t>
      </w:r>
      <w:r w:rsidRPr="00436D6F">
        <w:rPr>
          <w:rFonts w:eastAsia="Calibri"/>
          <w:u w:val="single"/>
        </w:rPr>
        <w:t>The legal question to be resolved by the court is whether the word "should"</w:t>
      </w:r>
      <w:hyperlink r:id="rId13" w:anchor="marker3fn13" w:history="1">
        <w:r w:rsidRPr="00436D6F">
          <w:rPr>
            <w:rFonts w:eastAsia="Calibri"/>
            <w:color w:val="0000FF"/>
            <w:sz w:val="16"/>
            <w:u w:val="single"/>
          </w:rPr>
          <w:t>13</w:t>
        </w:r>
      </w:hyperlink>
      <w:r w:rsidRPr="00436D6F">
        <w:rPr>
          <w:rFonts w:eastAsia="Calibri"/>
          <w:sz w:val="16"/>
        </w:rPr>
        <w:t xml:space="preserve"> in the May 18 order connotes futurity or </w:t>
      </w:r>
      <w:r w:rsidRPr="00436D6F">
        <w:rPr>
          <w:rFonts w:eastAsia="Calibri"/>
          <w:u w:val="single"/>
        </w:rPr>
        <w:t xml:space="preserve">may be deemed a ruling </w:t>
      </w:r>
      <w:r w:rsidRPr="00436D6F">
        <w:rPr>
          <w:rFonts w:eastAsia="Calibri"/>
          <w:i/>
          <w:u w:val="single"/>
        </w:rPr>
        <w:t>in praesenti</w:t>
      </w:r>
      <w:r w:rsidRPr="00436D6F">
        <w:rPr>
          <w:rFonts w:eastAsia="Calibri"/>
          <w:sz w:val="16"/>
        </w:rPr>
        <w:t>.</w:t>
      </w:r>
      <w:hyperlink r:id="rId14" w:anchor="marker3fn14" w:history="1">
        <w:r w:rsidRPr="00436D6F">
          <w:rPr>
            <w:rFonts w:eastAsia="Calibri"/>
            <w:color w:val="0000FF"/>
            <w:sz w:val="16"/>
            <w:u w:val="single"/>
          </w:rPr>
          <w:t>14</w:t>
        </w:r>
      </w:hyperlink>
      <w:r w:rsidRPr="00436D6F">
        <w:rPr>
          <w:rFonts w:eastAsia="Calibri"/>
          <w:sz w:val="16"/>
        </w:rPr>
        <w:t xml:space="preserve"> The answer to this query is not to be divined from rules of grammar;</w:t>
      </w:r>
      <w:hyperlink r:id="rId15" w:anchor="marker3fn15" w:history="1">
        <w:r w:rsidRPr="00436D6F">
          <w:rPr>
            <w:rFonts w:eastAsia="Calibri"/>
            <w:color w:val="0000FF"/>
            <w:sz w:val="16"/>
            <w:u w:val="single"/>
          </w:rPr>
          <w:t>15</w:t>
        </w:r>
      </w:hyperlink>
      <w:r w:rsidRPr="00436D6F">
        <w:rPr>
          <w:rFonts w:eastAsia="Calibri"/>
          <w:sz w:val="16"/>
        </w:rPr>
        <w:t xml:space="preserve"> it must be governed by the age-old practice culture of legal professionals and its immemorial language usage. To determine if the omission (from the critical May 18 entry) of the turgid phrase, "and the same hereby is", (1) makes it an in futuro ruling - i.e., an expression of what the judge will or would do at a later stage - or (2) constitutes an in in praesenti resolution of a disputed law issue, the trial judge's intent must be garnered from the four corners of the entire record.</w:t>
      </w:r>
      <w:hyperlink r:id="rId16" w:anchor="marker3fn16" w:history="1">
        <w:r w:rsidRPr="00436D6F">
          <w:rPr>
            <w:rFonts w:eastAsia="Calibri"/>
            <w:color w:val="0000FF"/>
            <w:sz w:val="16"/>
            <w:u w:val="single"/>
          </w:rPr>
          <w:t xml:space="preserve">16 </w:t>
        </w:r>
      </w:hyperlink>
    </w:p>
    <w:p w14:paraId="60528CF8" w14:textId="77777777" w:rsidR="00B97FCB" w:rsidRPr="00436D6F" w:rsidRDefault="00B97FCB" w:rsidP="00B97FCB">
      <w:pPr>
        <w:spacing w:line="256" w:lineRule="auto"/>
        <w:rPr>
          <w:rFonts w:eastAsia="Calibri"/>
          <w:sz w:val="16"/>
        </w:rPr>
      </w:pPr>
      <w:r w:rsidRPr="00436D6F">
        <w:rPr>
          <w:rFonts w:eastAsia="Calibri"/>
          <w:sz w:val="16"/>
        </w:rPr>
        <w:t>[CONTINUES – TO FOOTNOTE]</w:t>
      </w:r>
    </w:p>
    <w:p w14:paraId="59F6F0A4" w14:textId="77777777" w:rsidR="00B97FCB" w:rsidRPr="00436D6F" w:rsidRDefault="00B97FCB" w:rsidP="00B97FCB">
      <w:pPr>
        <w:spacing w:line="256" w:lineRule="auto"/>
        <w:rPr>
          <w:rFonts w:eastAsia="Calibri"/>
          <w:sz w:val="16"/>
        </w:rPr>
      </w:pPr>
      <w:hyperlink r:id="rId17" w:anchor="marker2fn13" w:history="1">
        <w:r w:rsidRPr="00436D6F">
          <w:rPr>
            <w:rFonts w:eastAsia="Calibri"/>
            <w:color w:val="0000FF"/>
            <w:sz w:val="16"/>
            <w:u w:val="single"/>
          </w:rPr>
          <w:t>13</w:t>
        </w:r>
      </w:hyperlink>
      <w:r w:rsidRPr="00436D6F">
        <w:rPr>
          <w:rFonts w:eastAsia="Calibri"/>
          <w:sz w:val="16"/>
        </w:rPr>
        <w:t xml:space="preserve"> "</w:t>
      </w:r>
      <w:r w:rsidRPr="00436D6F">
        <w:rPr>
          <w:rFonts w:eastAsia="Calibri"/>
          <w:i/>
          <w:iCs/>
          <w:sz w:val="16"/>
        </w:rPr>
        <w:t>Should</w:t>
      </w:r>
      <w:r w:rsidRPr="00436D6F">
        <w:rPr>
          <w:rFonts w:eastAsia="Calibri"/>
          <w:sz w:val="16"/>
        </w:rPr>
        <w:t xml:space="preserve">" not only is used as a "present indicative" synonymous with </w:t>
      </w:r>
      <w:r w:rsidRPr="00436D6F">
        <w:rPr>
          <w:rFonts w:eastAsia="Calibri"/>
          <w:i/>
          <w:iCs/>
          <w:sz w:val="16"/>
        </w:rPr>
        <w:t>ought</w:t>
      </w:r>
      <w:r w:rsidRPr="00436D6F">
        <w:rPr>
          <w:rFonts w:eastAsia="Calibri"/>
          <w:sz w:val="16"/>
        </w:rPr>
        <w:t xml:space="preserve"> but also is the past tense of "shall" with various shades of meaning not always easy to analyze. See 57 C.J. Shall § 9, Judgments § 121 (1932). O. JESPERSEN, GROWTH AND STRUCTURE OF THE ENGLISH LANGUAGE (1984); St. Louis &amp; S.F.R. Co. v. Brown, 45 Okl. 143, 144 P. 1075, 1080-81 (1914). For a more detailed explanation, see the Partridge quotation infra note 15. </w:t>
      </w:r>
      <w:r w:rsidRPr="00436D6F">
        <w:rPr>
          <w:rFonts w:eastAsia="Calibri"/>
          <w:u w:val="single"/>
        </w:rPr>
        <w:t>Certain contexts mandate a construction of the term "</w:t>
      </w:r>
      <w:r w:rsidRPr="00436D6F">
        <w:rPr>
          <w:rFonts w:eastAsia="Calibri"/>
          <w:highlight w:val="green"/>
          <w:u w:val="single"/>
        </w:rPr>
        <w:t>should</w:t>
      </w:r>
      <w:r w:rsidRPr="00436D6F">
        <w:rPr>
          <w:rFonts w:eastAsia="Calibri"/>
          <w:u w:val="single"/>
        </w:rPr>
        <w:t xml:space="preserve">" as </w:t>
      </w:r>
      <w:r w:rsidRPr="00436D6F">
        <w:rPr>
          <w:rFonts w:eastAsia="Calibri"/>
          <w:b/>
          <w:iCs/>
          <w:highlight w:val="green"/>
          <w:u w:val="single"/>
        </w:rPr>
        <w:t>more</w:t>
      </w:r>
      <w:r w:rsidRPr="00436D6F">
        <w:rPr>
          <w:rFonts w:eastAsia="Calibri"/>
          <w:highlight w:val="green"/>
          <w:u w:val="single"/>
        </w:rPr>
        <w:t xml:space="preserve"> than</w:t>
      </w:r>
      <w:r w:rsidRPr="00436D6F">
        <w:rPr>
          <w:rFonts w:eastAsia="Calibri"/>
          <w:u w:val="single"/>
        </w:rPr>
        <w:t xml:space="preserve"> merely indicating</w:t>
      </w:r>
      <w:r w:rsidRPr="00436D6F">
        <w:rPr>
          <w:rFonts w:eastAsia="Calibri"/>
          <w:sz w:val="16"/>
        </w:rPr>
        <w:t xml:space="preserve"> preference or </w:t>
      </w:r>
      <w:r w:rsidRPr="00436D6F">
        <w:rPr>
          <w:rFonts w:eastAsia="Calibri"/>
          <w:highlight w:val="green"/>
          <w:u w:val="single"/>
        </w:rPr>
        <w:t>desirability</w:t>
      </w:r>
      <w:r w:rsidRPr="00436D6F">
        <w:rPr>
          <w:rFonts w:eastAsia="Calibri"/>
          <w:sz w:val="16"/>
        </w:rPr>
        <w:t xml:space="preserve">. Brown, supra at 1080-81 (jury instructions stating that jurors "should" reduce the amount of damages in proportion to the amount of contributory negligence of the plaintiff was held to imply an </w:t>
      </w:r>
      <w:r w:rsidRPr="00436D6F">
        <w:rPr>
          <w:rFonts w:eastAsia="Calibri"/>
          <w:i/>
          <w:iCs/>
          <w:sz w:val="16"/>
        </w:rPr>
        <w:t>obligation</w:t>
      </w:r>
      <w:r w:rsidRPr="00436D6F">
        <w:rPr>
          <w:rFonts w:eastAsia="Calibri"/>
          <w:sz w:val="16"/>
        </w:rPr>
        <w:t xml:space="preserve"> </w:t>
      </w:r>
      <w:r w:rsidRPr="00436D6F">
        <w:rPr>
          <w:rFonts w:eastAsia="Calibri"/>
          <w:i/>
          <w:iCs/>
          <w:sz w:val="16"/>
        </w:rPr>
        <w:t>and to be more than advisory</w:t>
      </w:r>
      <w:r w:rsidRPr="00436D6F">
        <w:rPr>
          <w:rFonts w:eastAsia="Calibri"/>
          <w:sz w:val="16"/>
        </w:rPr>
        <w:t xml:space="preserve">); Carrigan v. California Horse Racing Board, 60 Wash. App. 79, </w:t>
      </w:r>
      <w:hyperlink r:id="rId18" w:history="1">
        <w:r w:rsidRPr="00436D6F">
          <w:rPr>
            <w:rFonts w:eastAsia="Calibri"/>
            <w:color w:val="0000FF"/>
            <w:sz w:val="16"/>
            <w:u w:val="single"/>
          </w:rPr>
          <w:t>802 P.2d 813</w:t>
        </w:r>
      </w:hyperlink>
      <w:r w:rsidRPr="00436D6F">
        <w:rPr>
          <w:rFonts w:eastAsia="Calibri"/>
          <w:sz w:val="16"/>
        </w:rPr>
        <w:t xml:space="preserve"> (1990) (one of the Rules of Appellate Procedure requiring that a party "should devote a section of the brief to the request for the fee or expenses" was interpreted to mean that a party is under an </w:t>
      </w:r>
      <w:r w:rsidRPr="00436D6F">
        <w:rPr>
          <w:rFonts w:eastAsia="Calibri"/>
          <w:i/>
          <w:iCs/>
          <w:sz w:val="16"/>
        </w:rPr>
        <w:t>obligation</w:t>
      </w:r>
      <w:r w:rsidRPr="00436D6F">
        <w:rPr>
          <w:rFonts w:eastAsia="Calibri"/>
          <w:sz w:val="16"/>
        </w:rPr>
        <w:t xml:space="preserve"> to include the requested segment); State v. Rack, 318 S.W.2d 211, 215 (Mo. 1958) </w:t>
      </w:r>
      <w:r w:rsidRPr="00436D6F">
        <w:rPr>
          <w:rFonts w:eastAsia="Calibri"/>
          <w:u w:val="single"/>
        </w:rPr>
        <w:t>("</w:t>
      </w:r>
      <w:r w:rsidRPr="00436D6F">
        <w:rPr>
          <w:rFonts w:eastAsia="Calibri"/>
          <w:highlight w:val="green"/>
          <w:u w:val="single"/>
        </w:rPr>
        <w:t>should</w:t>
      </w:r>
      <w:r w:rsidRPr="00436D6F">
        <w:rPr>
          <w:rFonts w:eastAsia="Calibri"/>
          <w:u w:val="single"/>
        </w:rPr>
        <w:t xml:space="preserve">" would </w:t>
      </w:r>
      <w:r w:rsidRPr="00436D6F">
        <w:rPr>
          <w:rFonts w:eastAsia="Calibri"/>
          <w:highlight w:val="green"/>
          <w:u w:val="single"/>
        </w:rPr>
        <w:t>mean</w:t>
      </w:r>
      <w:r w:rsidRPr="00436D6F">
        <w:rPr>
          <w:rFonts w:eastAsia="Calibri"/>
          <w:u w:val="single"/>
        </w:rPr>
        <w:t xml:space="preserve"> the same as</w:t>
      </w:r>
      <w:r w:rsidRPr="00436D6F">
        <w:rPr>
          <w:rFonts w:eastAsia="Calibri"/>
          <w:sz w:val="16"/>
        </w:rPr>
        <w:t xml:space="preserve"> "shall" or </w:t>
      </w:r>
      <w:r w:rsidRPr="00436D6F">
        <w:rPr>
          <w:rFonts w:eastAsia="Calibri"/>
          <w:b/>
          <w:iCs/>
          <w:u w:val="single"/>
        </w:rPr>
        <w:t>"</w:t>
      </w:r>
      <w:r w:rsidRPr="00436D6F">
        <w:rPr>
          <w:rFonts w:eastAsia="Calibri"/>
          <w:b/>
          <w:iCs/>
          <w:highlight w:val="green"/>
          <w:u w:val="single"/>
        </w:rPr>
        <w:t>must</w:t>
      </w:r>
      <w:r w:rsidRPr="00436D6F">
        <w:rPr>
          <w:rFonts w:eastAsia="Calibri"/>
          <w:b/>
          <w:iCs/>
          <w:u w:val="single"/>
        </w:rPr>
        <w:t>"</w:t>
      </w:r>
      <w:r w:rsidRPr="00436D6F">
        <w:rPr>
          <w:rFonts w:eastAsia="Calibri"/>
          <w:u w:val="single"/>
        </w:rPr>
        <w:t xml:space="preserve"> </w:t>
      </w:r>
      <w:r w:rsidRPr="00436D6F">
        <w:rPr>
          <w:rFonts w:eastAsia="Calibri"/>
          <w:sz w:val="16"/>
        </w:rPr>
        <w:t xml:space="preserve">when used in an instruction to the jury which tells the triers they "should disregard false testimony"). </w:t>
      </w:r>
      <w:hyperlink r:id="rId19" w:anchor="marker2fn14" w:history="1">
        <w:r w:rsidRPr="00436D6F">
          <w:rPr>
            <w:rFonts w:eastAsia="Calibri"/>
            <w:color w:val="0000FF"/>
            <w:sz w:val="16"/>
            <w:u w:val="single"/>
          </w:rPr>
          <w:t>14</w:t>
        </w:r>
      </w:hyperlink>
      <w:r w:rsidRPr="00436D6F">
        <w:rPr>
          <w:rFonts w:eastAsia="Calibri"/>
          <w:sz w:val="16"/>
        </w:rPr>
        <w:t xml:space="preserve"> </w:t>
      </w:r>
      <w:r w:rsidRPr="00436D6F">
        <w:rPr>
          <w:rFonts w:eastAsia="Calibri"/>
          <w:i/>
          <w:u w:val="single"/>
        </w:rPr>
        <w:t>In praesenti</w:t>
      </w:r>
      <w:r w:rsidRPr="00436D6F">
        <w:rPr>
          <w:rFonts w:eastAsia="Calibri"/>
          <w:u w:val="single"/>
        </w:rPr>
        <w:t xml:space="preserve"> means literally "</w:t>
      </w:r>
      <w:r w:rsidRPr="00436D6F">
        <w:rPr>
          <w:rFonts w:eastAsia="Calibri"/>
          <w:highlight w:val="green"/>
          <w:u w:val="single"/>
        </w:rPr>
        <w:t>at the present time</w:t>
      </w:r>
      <w:r w:rsidRPr="00436D6F">
        <w:rPr>
          <w:rFonts w:eastAsia="Calibri"/>
          <w:u w:val="single"/>
        </w:rPr>
        <w:t>."</w:t>
      </w:r>
      <w:r w:rsidRPr="00436D6F">
        <w:rPr>
          <w:rFonts w:eastAsia="Calibri"/>
          <w:sz w:val="16"/>
        </w:rPr>
        <w:t xml:space="preserve"> BLACK'S LAW DICTIONARY 792 (6th Ed. 1990). In legal parlance </w:t>
      </w:r>
      <w:r w:rsidRPr="00436D6F">
        <w:rPr>
          <w:rFonts w:eastAsia="Calibri"/>
          <w:u w:val="single"/>
        </w:rPr>
        <w:t>the phrase denotes</w:t>
      </w:r>
      <w:r w:rsidRPr="00436D6F">
        <w:rPr>
          <w:rFonts w:eastAsia="Calibri"/>
          <w:sz w:val="16"/>
        </w:rPr>
        <w:t xml:space="preserve"> that which in </w:t>
      </w:r>
      <w:r w:rsidRPr="00436D6F">
        <w:rPr>
          <w:rFonts w:eastAsia="Calibri"/>
          <w:highlight w:val="green"/>
          <w:u w:val="single"/>
        </w:rPr>
        <w:t>law is</w:t>
      </w:r>
      <w:r w:rsidRPr="00436D6F">
        <w:rPr>
          <w:rFonts w:eastAsia="Calibri"/>
          <w:sz w:val="16"/>
        </w:rPr>
        <w:t xml:space="preserve"> </w:t>
      </w:r>
      <w:r w:rsidRPr="00436D6F">
        <w:rPr>
          <w:rFonts w:eastAsia="Calibri"/>
          <w:i/>
          <w:iCs/>
          <w:sz w:val="16"/>
        </w:rPr>
        <w:t>presently</w:t>
      </w:r>
      <w:r w:rsidRPr="00436D6F">
        <w:rPr>
          <w:rFonts w:eastAsia="Calibri"/>
          <w:sz w:val="16"/>
        </w:rPr>
        <w:t xml:space="preserve"> or </w:t>
      </w:r>
      <w:r w:rsidRPr="00436D6F">
        <w:rPr>
          <w:rFonts w:eastAsia="Calibri"/>
          <w:b/>
          <w:i/>
          <w:highlight w:val="green"/>
          <w:u w:val="single"/>
        </w:rPr>
        <w:t>immediately effective</w:t>
      </w:r>
      <w:r w:rsidRPr="00436D6F">
        <w:rPr>
          <w:rFonts w:eastAsia="Calibri"/>
          <w:u w:val="single"/>
        </w:rPr>
        <w:t xml:space="preserve">, as opposed to something that </w:t>
      </w:r>
      <w:r w:rsidRPr="00436D6F">
        <w:rPr>
          <w:rFonts w:eastAsia="Calibri"/>
          <w:i/>
          <w:u w:val="single"/>
        </w:rPr>
        <w:t>will</w:t>
      </w:r>
      <w:r w:rsidRPr="00436D6F">
        <w:rPr>
          <w:rFonts w:eastAsia="Calibri"/>
          <w:sz w:val="16"/>
        </w:rPr>
        <w:t xml:space="preserve"> or </w:t>
      </w:r>
      <w:r w:rsidRPr="00436D6F">
        <w:rPr>
          <w:rFonts w:eastAsia="Calibri"/>
          <w:i/>
          <w:iCs/>
          <w:u w:val="single"/>
        </w:rPr>
        <w:t>would</w:t>
      </w:r>
      <w:r w:rsidRPr="00436D6F">
        <w:rPr>
          <w:rFonts w:eastAsia="Calibri"/>
          <w:u w:val="single"/>
        </w:rPr>
        <w:t xml:space="preserve"> become effective </w:t>
      </w:r>
      <w:r w:rsidRPr="00436D6F">
        <w:rPr>
          <w:rFonts w:eastAsia="Calibri"/>
          <w:i/>
          <w:u w:val="single"/>
        </w:rPr>
        <w:t xml:space="preserve">in the </w:t>
      </w:r>
      <w:r w:rsidRPr="00436D6F">
        <w:rPr>
          <w:rFonts w:eastAsia="Calibri"/>
          <w:b/>
          <w:i/>
          <w:u w:val="single"/>
        </w:rPr>
        <w:t>future</w:t>
      </w:r>
      <w:r w:rsidRPr="00436D6F">
        <w:rPr>
          <w:rFonts w:eastAsia="Calibri"/>
          <w:i/>
          <w:iCs/>
          <w:sz w:val="16"/>
        </w:rPr>
        <w:t xml:space="preserve"> [in futurol</w:t>
      </w:r>
      <w:r w:rsidRPr="00436D6F">
        <w:rPr>
          <w:rFonts w:eastAsia="Calibri"/>
          <w:sz w:val="16"/>
        </w:rPr>
        <w:t xml:space="preserve">]. See Van Wyck v. Knevals, </w:t>
      </w:r>
      <w:hyperlink r:id="rId20" w:history="1">
        <w:r w:rsidRPr="00436D6F">
          <w:rPr>
            <w:rFonts w:eastAsia="Calibri"/>
            <w:color w:val="0000FF"/>
            <w:sz w:val="16"/>
            <w:u w:val="single"/>
          </w:rPr>
          <w:t>106 U.S. 360</w:t>
        </w:r>
      </w:hyperlink>
      <w:r w:rsidRPr="00436D6F">
        <w:rPr>
          <w:rFonts w:eastAsia="Calibri"/>
          <w:sz w:val="16"/>
        </w:rPr>
        <w:t>, 365, 1 S.Ct. 336, 337, 27 L.Ed. 201 (1882).</w:t>
      </w:r>
    </w:p>
    <w:p w14:paraId="717AA8A7" w14:textId="77777777" w:rsidR="00B97FCB" w:rsidRPr="00436D6F" w:rsidRDefault="00B97FCB" w:rsidP="00B97FCB">
      <w:pPr>
        <w:spacing w:line="256" w:lineRule="auto"/>
        <w:rPr>
          <w:rFonts w:eastAsia="Calibri"/>
        </w:rPr>
      </w:pPr>
    </w:p>
    <w:p w14:paraId="09A51026" w14:textId="77777777" w:rsidR="00B97FCB" w:rsidRDefault="00B97FCB" w:rsidP="00B97FCB">
      <w:pPr>
        <w:keepNext/>
        <w:keepLines/>
        <w:spacing w:before="40" w:after="0" w:line="256" w:lineRule="auto"/>
        <w:outlineLvl w:val="3"/>
        <w:rPr>
          <w:rFonts w:eastAsia="Times New Roman"/>
          <w:b/>
          <w:iCs/>
          <w:sz w:val="26"/>
        </w:rPr>
      </w:pPr>
      <w:r w:rsidRPr="00B24B0D">
        <w:rPr>
          <w:rFonts w:eastAsia="Times New Roman"/>
          <w:b/>
          <w:iCs/>
          <w:sz w:val="26"/>
          <w:u w:val="single"/>
        </w:rPr>
        <w:t>Simultaneous action</w:t>
      </w:r>
      <w:r>
        <w:rPr>
          <w:rFonts w:eastAsia="Times New Roman"/>
          <w:b/>
          <w:iCs/>
          <w:sz w:val="26"/>
        </w:rPr>
        <w:t xml:space="preserve"> of states and federal action</w:t>
      </w:r>
      <w:r w:rsidRPr="00436D6F">
        <w:rPr>
          <w:rFonts w:eastAsia="Times New Roman"/>
          <w:b/>
          <w:iCs/>
          <w:sz w:val="26"/>
        </w:rPr>
        <w:t xml:space="preserve"> </w:t>
      </w:r>
      <w:r w:rsidRPr="00B24B0D">
        <w:rPr>
          <w:rFonts w:eastAsia="Times New Roman"/>
          <w:b/>
          <w:iCs/>
          <w:sz w:val="26"/>
          <w:u w:val="single"/>
        </w:rPr>
        <w:t>still li</w:t>
      </w:r>
      <w:r w:rsidRPr="000508A4">
        <w:rPr>
          <w:rFonts w:eastAsia="Times New Roman"/>
          <w:b/>
          <w:iCs/>
          <w:sz w:val="26"/>
          <w:u w:val="single"/>
        </w:rPr>
        <w:t>nks</w:t>
      </w:r>
      <w:r w:rsidRPr="00436D6F">
        <w:rPr>
          <w:rFonts w:eastAsia="Times New Roman"/>
          <w:b/>
          <w:iCs/>
          <w:sz w:val="26"/>
        </w:rPr>
        <w:t xml:space="preserve"> –</w:t>
      </w:r>
      <w:r>
        <w:rPr>
          <w:rFonts w:eastAsia="Times New Roman"/>
          <w:b/>
          <w:iCs/>
          <w:sz w:val="26"/>
        </w:rPr>
        <w:t xml:space="preserve"> </w:t>
      </w:r>
      <w:r w:rsidRPr="00436D6F">
        <w:rPr>
          <w:rFonts w:eastAsia="Times New Roman"/>
          <w:b/>
          <w:iCs/>
          <w:sz w:val="26"/>
        </w:rPr>
        <w:t xml:space="preserve">need time to </w:t>
      </w:r>
      <w:r>
        <w:rPr>
          <w:rFonts w:eastAsia="Times New Roman"/>
          <w:b/>
          <w:iCs/>
          <w:sz w:val="26"/>
        </w:rPr>
        <w:t xml:space="preserve">build </w:t>
      </w:r>
      <w:r>
        <w:rPr>
          <w:rFonts w:eastAsia="Times New Roman"/>
          <w:b/>
          <w:iCs/>
          <w:sz w:val="26"/>
          <w:u w:val="single"/>
        </w:rPr>
        <w:t>political power and support</w:t>
      </w:r>
      <w:r w:rsidRPr="00B24B0D">
        <w:rPr>
          <w:rFonts w:eastAsia="Times New Roman"/>
          <w:bCs/>
          <w:iCs/>
          <w:sz w:val="26"/>
        </w:rPr>
        <w:t xml:space="preserve"> – that’s </w:t>
      </w:r>
      <w:r w:rsidRPr="00B24B0D">
        <w:rPr>
          <w:rFonts w:eastAsia="Times New Roman"/>
          <w:bCs/>
          <w:iCs/>
          <w:sz w:val="26"/>
          <w:u w:val="single"/>
        </w:rPr>
        <w:t>consistent with</w:t>
      </w:r>
      <w:r w:rsidRPr="00B24B0D">
        <w:rPr>
          <w:rFonts w:eastAsia="Times New Roman"/>
          <w:bCs/>
          <w:iCs/>
          <w:sz w:val="26"/>
        </w:rPr>
        <w:t xml:space="preserve"> all of our follow-on ev</w:t>
      </w:r>
    </w:p>
    <w:p w14:paraId="1C69307D" w14:textId="77777777" w:rsidR="00B97FCB" w:rsidRDefault="00B97FCB" w:rsidP="00B97FCB">
      <w:pPr>
        <w:keepNext/>
        <w:keepLines/>
        <w:spacing w:before="40" w:after="0" w:line="256" w:lineRule="auto"/>
        <w:outlineLvl w:val="3"/>
        <w:rPr>
          <w:rFonts w:eastAsia="Times New Roman"/>
          <w:b/>
          <w:iCs/>
          <w:sz w:val="26"/>
        </w:rPr>
      </w:pPr>
    </w:p>
    <w:p w14:paraId="0A75E51C" w14:textId="77777777" w:rsidR="00B97FCB" w:rsidRPr="008F014D" w:rsidRDefault="00B97FCB" w:rsidP="00B97FCB">
      <w:pPr>
        <w:keepNext/>
        <w:keepLines/>
        <w:pageBreakBefore/>
        <w:spacing w:before="40" w:after="0"/>
        <w:jc w:val="center"/>
        <w:outlineLvl w:val="2"/>
        <w:rPr>
          <w:rFonts w:eastAsia="Calibri" w:cstheme="majorBidi"/>
          <w:b/>
          <w:sz w:val="32"/>
          <w:szCs w:val="24"/>
          <w:u w:val="single"/>
        </w:rPr>
      </w:pPr>
      <w:r>
        <w:rPr>
          <w:rFonts w:eastAsia="Calibri" w:cstheme="majorBidi"/>
          <w:b/>
          <w:sz w:val="32"/>
          <w:szCs w:val="24"/>
          <w:u w:val="single"/>
        </w:rPr>
        <w:t>2NC---</w:t>
      </w:r>
      <w:r w:rsidRPr="00436D6F">
        <w:rPr>
          <w:rFonts w:eastAsia="Calibri" w:cstheme="majorBidi"/>
          <w:b/>
          <w:sz w:val="32"/>
          <w:szCs w:val="24"/>
          <w:u w:val="single"/>
        </w:rPr>
        <w:t>Perm</w:t>
      </w:r>
      <w:r>
        <w:rPr>
          <w:rFonts w:eastAsia="Calibri" w:cstheme="majorBidi"/>
          <w:b/>
          <w:sz w:val="32"/>
          <w:szCs w:val="24"/>
          <w:u w:val="single"/>
        </w:rPr>
        <w:t>---Do the CP</w:t>
      </w:r>
    </w:p>
    <w:p w14:paraId="67E31167" w14:textId="77777777" w:rsidR="00B97FCB" w:rsidRPr="00436D6F" w:rsidRDefault="00B97FCB" w:rsidP="00B97FCB">
      <w:pPr>
        <w:keepNext/>
        <w:keepLines/>
        <w:spacing w:before="40" w:after="0"/>
        <w:outlineLvl w:val="3"/>
        <w:rPr>
          <w:rFonts w:eastAsiaTheme="majorEastAsia" w:cstheme="majorBidi"/>
          <w:b/>
          <w:iCs/>
          <w:sz w:val="26"/>
        </w:rPr>
      </w:pPr>
      <w:r w:rsidRPr="00436D6F">
        <w:rPr>
          <w:rFonts w:eastAsiaTheme="majorEastAsia" w:cstheme="majorBidi"/>
          <w:b/>
          <w:iCs/>
          <w:sz w:val="26"/>
        </w:rPr>
        <w:t xml:space="preserve">Perm </w:t>
      </w:r>
      <w:r>
        <w:rPr>
          <w:rFonts w:eastAsiaTheme="majorEastAsia" w:cstheme="majorBidi"/>
          <w:b/>
          <w:iCs/>
          <w:sz w:val="26"/>
        </w:rPr>
        <w:t xml:space="preserve">do the counterplan </w:t>
      </w:r>
      <w:r w:rsidRPr="005E253A">
        <w:rPr>
          <w:rFonts w:eastAsiaTheme="majorEastAsia" w:cstheme="majorBidi"/>
          <w:b/>
          <w:iCs/>
          <w:sz w:val="26"/>
          <w:u w:val="single"/>
        </w:rPr>
        <w:t>severs USFG</w:t>
      </w:r>
    </w:p>
    <w:p w14:paraId="0D1F7908" w14:textId="77777777" w:rsidR="00B97FCB" w:rsidRPr="00436D6F" w:rsidRDefault="00B97FCB" w:rsidP="00B97FCB">
      <w:pPr>
        <w:spacing w:line="256" w:lineRule="auto"/>
        <w:rPr>
          <w:rFonts w:eastAsia="Calibri"/>
        </w:rPr>
      </w:pPr>
      <w:r w:rsidRPr="00436D6F">
        <w:rPr>
          <w:rFonts w:eastAsia="Calibri"/>
          <w:b/>
          <w:bCs/>
          <w:sz w:val="26"/>
        </w:rPr>
        <w:t>Thomson 7</w:t>
      </w:r>
      <w:r w:rsidRPr="00436D6F">
        <w:rPr>
          <w:rFonts w:eastAsia="Calibri"/>
        </w:rPr>
        <w:t xml:space="preserve"> [Alex Thomson, A Glossary of US Politics and Government  2007 p 72]</w:t>
      </w:r>
    </w:p>
    <w:p w14:paraId="0B72EEDE" w14:textId="77777777" w:rsidR="00B97FCB" w:rsidRPr="005E253A" w:rsidRDefault="00B97FCB" w:rsidP="00B97FCB">
      <w:pPr>
        <w:spacing w:line="256" w:lineRule="auto"/>
        <w:rPr>
          <w:rFonts w:eastAsia="Calibri"/>
          <w:sz w:val="16"/>
        </w:rPr>
      </w:pPr>
      <w:r w:rsidRPr="00436D6F">
        <w:rPr>
          <w:rFonts w:eastAsia="Calibri"/>
          <w:highlight w:val="green"/>
          <w:u w:val="single"/>
        </w:rPr>
        <w:t>federal gov</w:t>
      </w:r>
      <w:r w:rsidRPr="00436D6F">
        <w:rPr>
          <w:rFonts w:eastAsia="Calibri"/>
          <w:u w:val="single"/>
        </w:rPr>
        <w:t>ernmen</w:t>
      </w:r>
      <w:r w:rsidRPr="00436D6F">
        <w:rPr>
          <w:rFonts w:eastAsia="Calibri"/>
          <w:highlight w:val="green"/>
          <w:u w:val="single"/>
        </w:rPr>
        <w:t>t</w:t>
      </w:r>
      <w:r w:rsidRPr="00436D6F">
        <w:rPr>
          <w:rFonts w:eastAsia="Calibri"/>
          <w:sz w:val="16"/>
        </w:rPr>
        <w:t xml:space="preserve">  The term </w:t>
      </w:r>
      <w:r w:rsidRPr="00436D6F">
        <w:rPr>
          <w:rFonts w:eastAsia="Calibri"/>
          <w:u w:val="single"/>
        </w:rPr>
        <w:t xml:space="preserve">used to </w:t>
      </w:r>
      <w:r w:rsidRPr="00436D6F">
        <w:rPr>
          <w:rFonts w:eastAsia="Calibri"/>
          <w:highlight w:val="green"/>
          <w:u w:val="single"/>
        </w:rPr>
        <w:t>refer to the central</w:t>
      </w:r>
      <w:r w:rsidRPr="00436D6F">
        <w:rPr>
          <w:rFonts w:eastAsia="Calibri"/>
          <w:u w:val="single"/>
        </w:rPr>
        <w:t xml:space="preserve">, national </w:t>
      </w:r>
      <w:r w:rsidRPr="00436D6F">
        <w:rPr>
          <w:rFonts w:eastAsia="Calibri"/>
          <w:highlight w:val="green"/>
          <w:u w:val="single"/>
        </w:rPr>
        <w:t>government</w:t>
      </w:r>
      <w:r w:rsidRPr="00436D6F">
        <w:rPr>
          <w:rFonts w:eastAsia="Calibri"/>
          <w:sz w:val="16"/>
        </w:rPr>
        <w:t xml:space="preserve"> of the United States, </w:t>
      </w:r>
      <w:r w:rsidRPr="00436D6F">
        <w:rPr>
          <w:rFonts w:eastAsia="Calibri"/>
          <w:u w:val="single"/>
        </w:rPr>
        <w:t>based</w:t>
      </w:r>
      <w:r w:rsidRPr="00436D6F">
        <w:rPr>
          <w:rFonts w:eastAsia="Calibri"/>
          <w:sz w:val="16"/>
        </w:rPr>
        <w:t xml:space="preserve"> primarily </w:t>
      </w:r>
      <w:r w:rsidRPr="00436D6F">
        <w:rPr>
          <w:rFonts w:eastAsia="Calibri"/>
          <w:u w:val="single"/>
        </w:rPr>
        <w:t>in</w:t>
      </w:r>
      <w:r w:rsidRPr="00436D6F">
        <w:rPr>
          <w:rFonts w:eastAsia="Calibri"/>
          <w:sz w:val="16"/>
        </w:rPr>
        <w:t xml:space="preserve"> Washington </w:t>
      </w:r>
      <w:r w:rsidRPr="00436D6F">
        <w:rPr>
          <w:rFonts w:eastAsia="Calibri"/>
          <w:u w:val="single"/>
        </w:rPr>
        <w:t>DC</w:t>
      </w:r>
      <w:r w:rsidRPr="00436D6F">
        <w:rPr>
          <w:rFonts w:eastAsia="Calibri"/>
          <w:sz w:val="16"/>
        </w:rPr>
        <w:t xml:space="preserve">.  </w:t>
      </w:r>
      <w:r w:rsidRPr="00436D6F">
        <w:rPr>
          <w:rFonts w:eastAsia="Calibri"/>
          <w:u w:val="single"/>
        </w:rPr>
        <w:t xml:space="preserve">The </w:t>
      </w:r>
      <w:r w:rsidRPr="00436D6F">
        <w:rPr>
          <w:rFonts w:eastAsia="Calibri"/>
          <w:highlight w:val="green"/>
          <w:u w:val="single"/>
        </w:rPr>
        <w:t>federal</w:t>
      </w:r>
      <w:r w:rsidRPr="00436D6F">
        <w:rPr>
          <w:rFonts w:eastAsia="Calibri"/>
          <w:u w:val="single"/>
        </w:rPr>
        <w:t xml:space="preserve"> government </w:t>
      </w:r>
      <w:r w:rsidRPr="00436D6F">
        <w:rPr>
          <w:b/>
          <w:iCs/>
          <w:highlight w:val="green"/>
          <w:u w:val="single"/>
        </w:rPr>
        <w:t>differs from the fifty state</w:t>
      </w:r>
      <w:r w:rsidRPr="00436D6F">
        <w:rPr>
          <w:rFonts w:eastAsia="Calibri"/>
          <w:highlight w:val="green"/>
          <w:u w:val="single"/>
        </w:rPr>
        <w:t xml:space="preserve"> </w:t>
      </w:r>
      <w:r w:rsidRPr="00436D6F">
        <w:rPr>
          <w:rFonts w:eastAsia="Calibri"/>
          <w:u w:val="single"/>
        </w:rPr>
        <w:t>governments</w:t>
      </w:r>
      <w:r w:rsidRPr="00436D6F">
        <w:rPr>
          <w:rFonts w:eastAsia="Calibri"/>
          <w:sz w:val="16"/>
        </w:rPr>
        <w:t xml:space="preserve"> </w:t>
      </w:r>
      <w:r w:rsidRPr="00436D6F">
        <w:rPr>
          <w:rFonts w:eastAsia="Calibri"/>
          <w:u w:val="single"/>
        </w:rPr>
        <w:t xml:space="preserve">in that it has a </w:t>
      </w:r>
      <w:r w:rsidRPr="00436D6F">
        <w:rPr>
          <w:rFonts w:eastAsia="Calibri"/>
          <w:b/>
          <w:iCs/>
          <w:u w:val="single"/>
        </w:rPr>
        <w:t>national jurisdiction</w:t>
      </w:r>
      <w:r w:rsidRPr="00436D6F">
        <w:rPr>
          <w:rFonts w:eastAsia="Calibri"/>
          <w:sz w:val="16"/>
        </w:rPr>
        <w:t xml:space="preserve">, and </w:t>
      </w:r>
      <w:r w:rsidRPr="00436D6F">
        <w:rPr>
          <w:rFonts w:eastAsia="Calibri"/>
          <w:u w:val="single"/>
        </w:rPr>
        <w:t xml:space="preserve">it governs </w:t>
      </w:r>
      <w:r w:rsidRPr="00436D6F">
        <w:rPr>
          <w:rFonts w:eastAsia="Calibri"/>
          <w:sz w:val="16"/>
        </w:rPr>
        <w:t xml:space="preserve">in </w:t>
      </w:r>
      <w:r w:rsidRPr="00436D6F">
        <w:rPr>
          <w:rFonts w:eastAsia="Calibri"/>
          <w:u w:val="single"/>
        </w:rPr>
        <w:t>separate policy areas</w:t>
      </w:r>
      <w:r w:rsidRPr="00436D6F">
        <w:rPr>
          <w:rFonts w:eastAsia="Calibri"/>
          <w:sz w:val="16"/>
        </w:rPr>
        <w:t xml:space="preserve"> from those of the states.</w:t>
      </w:r>
    </w:p>
    <w:p w14:paraId="53426EA6" w14:textId="77777777" w:rsidR="00B97FCB" w:rsidRPr="00436D6F" w:rsidRDefault="00B97FCB" w:rsidP="00B97FCB">
      <w:pPr>
        <w:keepNext/>
        <w:keepLines/>
        <w:spacing w:before="40" w:after="0" w:line="256" w:lineRule="auto"/>
        <w:outlineLvl w:val="3"/>
        <w:rPr>
          <w:rFonts w:eastAsia="Times New Roman"/>
          <w:b/>
          <w:iCs/>
          <w:sz w:val="26"/>
        </w:rPr>
      </w:pPr>
      <w:r>
        <w:rPr>
          <w:rFonts w:eastAsia="Times New Roman"/>
          <w:b/>
          <w:iCs/>
          <w:sz w:val="26"/>
        </w:rPr>
        <w:t xml:space="preserve">It </w:t>
      </w:r>
      <w:r w:rsidRPr="005E253A">
        <w:rPr>
          <w:rFonts w:eastAsia="Times New Roman"/>
          <w:b/>
          <w:iCs/>
          <w:sz w:val="26"/>
          <w:u w:val="single"/>
        </w:rPr>
        <w:t>can’t be states</w:t>
      </w:r>
      <w:r w:rsidRPr="00436D6F">
        <w:rPr>
          <w:rFonts w:eastAsia="Times New Roman"/>
          <w:b/>
          <w:iCs/>
          <w:sz w:val="26"/>
        </w:rPr>
        <w:t xml:space="preserve"> </w:t>
      </w:r>
    </w:p>
    <w:p w14:paraId="369BB264" w14:textId="77777777" w:rsidR="00B97FCB" w:rsidRPr="00436D6F" w:rsidRDefault="00B97FCB" w:rsidP="00B97FCB">
      <w:pPr>
        <w:spacing w:line="256" w:lineRule="auto"/>
        <w:rPr>
          <w:rFonts w:eastAsia="Calibri"/>
        </w:rPr>
      </w:pPr>
      <w:r w:rsidRPr="00436D6F">
        <w:rPr>
          <w:rFonts w:eastAsia="Calibri"/>
          <w:b/>
          <w:bCs/>
          <w:sz w:val="26"/>
        </w:rPr>
        <w:t>Krutz &amp; Waskiewicz 21</w:t>
      </w:r>
      <w:r w:rsidRPr="00436D6F">
        <w:rPr>
          <w:rFonts w:eastAsia="Calibri"/>
        </w:rPr>
        <w:t xml:space="preserve"> [Glen Krutz (Content Lead), PhD from Texas A&amp;M University. He currently serves as Professor of Political Science, Sylvie Waskiewicz (Lead Editor), PhD, from the Institute of French Studies at New York University, “American Government 3e” Textbook distributed by OpenStax, Chapter “The Division of Powers”, Module 11, First published Jul 28, 2021, https://openstax.org/books/american-government-3e/pages/3-1-the-division-of-powers]</w:t>
      </w:r>
    </w:p>
    <w:p w14:paraId="0E17893D" w14:textId="77777777" w:rsidR="00B97FCB" w:rsidRPr="00436D6F" w:rsidRDefault="00B97FCB" w:rsidP="00B97FCB">
      <w:pPr>
        <w:spacing w:line="256" w:lineRule="auto"/>
        <w:rPr>
          <w:rFonts w:eastAsia="Calibri"/>
          <w:sz w:val="16"/>
        </w:rPr>
      </w:pPr>
      <w:r w:rsidRPr="00436D6F">
        <w:rPr>
          <w:rFonts w:eastAsia="Calibri"/>
          <w:sz w:val="16"/>
        </w:rPr>
        <w:t xml:space="preserve">Modern democracies divide governmental power in two general ways; some, like the United States, use a combination of both structures. The first and more common mechanism shares power among three branches of government—the legislature, the executive, and the judiciary. The second, federalism, apportions power between two levels of government: national and subnational. </w:t>
      </w:r>
      <w:r w:rsidRPr="00436D6F">
        <w:rPr>
          <w:rFonts w:eastAsia="Calibri"/>
          <w:highlight w:val="green"/>
          <w:u w:val="single"/>
        </w:rPr>
        <w:t>In the U</w:t>
      </w:r>
      <w:r w:rsidRPr="00436D6F">
        <w:rPr>
          <w:rFonts w:eastAsia="Calibri"/>
          <w:u w:val="single"/>
        </w:rPr>
        <w:t xml:space="preserve">nited </w:t>
      </w:r>
      <w:r w:rsidRPr="00436D6F">
        <w:rPr>
          <w:rFonts w:eastAsia="Calibri"/>
          <w:highlight w:val="green"/>
          <w:u w:val="single"/>
        </w:rPr>
        <w:t>S</w:t>
      </w:r>
      <w:r w:rsidRPr="00436D6F">
        <w:rPr>
          <w:rFonts w:eastAsia="Calibri"/>
          <w:u w:val="single"/>
        </w:rPr>
        <w:t xml:space="preserve">tates, </w:t>
      </w:r>
      <w:r w:rsidRPr="00436D6F">
        <w:rPr>
          <w:rFonts w:eastAsia="Calibri"/>
          <w:highlight w:val="green"/>
          <w:u w:val="single"/>
        </w:rPr>
        <w:t xml:space="preserve">the </w:t>
      </w:r>
      <w:r w:rsidRPr="00436D6F">
        <w:rPr>
          <w:rFonts w:eastAsia="Calibri"/>
          <w:u w:val="single"/>
        </w:rPr>
        <w:t xml:space="preserve">term </w:t>
      </w:r>
      <w:r w:rsidRPr="00436D6F">
        <w:rPr>
          <w:rFonts w:eastAsia="Calibri"/>
          <w:highlight w:val="green"/>
          <w:u w:val="single"/>
        </w:rPr>
        <w:t>f</w:t>
      </w:r>
      <w:r w:rsidRPr="00436D6F">
        <w:rPr>
          <w:rFonts w:eastAsia="Calibri"/>
          <w:u w:val="single"/>
        </w:rPr>
        <w:t xml:space="preserve">ederal </w:t>
      </w:r>
      <w:r w:rsidRPr="00436D6F">
        <w:rPr>
          <w:rFonts w:eastAsia="Calibri"/>
          <w:highlight w:val="green"/>
          <w:u w:val="single"/>
        </w:rPr>
        <w:t>g</w:t>
      </w:r>
      <w:r w:rsidRPr="00436D6F">
        <w:rPr>
          <w:rFonts w:eastAsia="Calibri"/>
          <w:u w:val="single"/>
        </w:rPr>
        <w:t xml:space="preserve">overnment </w:t>
      </w:r>
      <w:r w:rsidRPr="00436D6F">
        <w:rPr>
          <w:rFonts w:eastAsia="Calibri"/>
          <w:highlight w:val="green"/>
          <w:u w:val="single"/>
        </w:rPr>
        <w:t>refers to the government at the national level,</w:t>
      </w:r>
      <w:r w:rsidRPr="00436D6F">
        <w:rPr>
          <w:rFonts w:eastAsia="Calibri"/>
          <w:sz w:val="16"/>
          <w:highlight w:val="green"/>
        </w:rPr>
        <w:t xml:space="preserve"> </w:t>
      </w:r>
      <w:r w:rsidRPr="00436D6F">
        <w:rPr>
          <w:rFonts w:eastAsia="Calibri"/>
          <w:highlight w:val="green"/>
          <w:u w:val="single"/>
        </w:rPr>
        <w:t>while</w:t>
      </w:r>
      <w:r w:rsidRPr="00436D6F">
        <w:rPr>
          <w:rFonts w:eastAsia="Calibri"/>
          <w:sz w:val="16"/>
        </w:rPr>
        <w:t xml:space="preserve"> the term </w:t>
      </w:r>
      <w:r w:rsidRPr="00436D6F">
        <w:rPr>
          <w:rFonts w:eastAsia="Calibri"/>
          <w:highlight w:val="green"/>
          <w:u w:val="single"/>
        </w:rPr>
        <w:t>states means</w:t>
      </w:r>
      <w:r w:rsidRPr="00436D6F">
        <w:rPr>
          <w:rFonts w:eastAsia="Calibri"/>
          <w:u w:val="single"/>
        </w:rPr>
        <w:t xml:space="preserve"> governments at the </w:t>
      </w:r>
      <w:r w:rsidRPr="00436D6F">
        <w:rPr>
          <w:rFonts w:eastAsia="Calibri"/>
          <w:highlight w:val="green"/>
          <w:u w:val="single"/>
        </w:rPr>
        <w:t>subnational</w:t>
      </w:r>
      <w:r w:rsidRPr="00436D6F">
        <w:rPr>
          <w:rFonts w:eastAsia="Calibri"/>
          <w:u w:val="single"/>
        </w:rPr>
        <w:t xml:space="preserve"> level</w:t>
      </w:r>
      <w:r w:rsidRPr="00436D6F">
        <w:rPr>
          <w:rFonts w:eastAsia="Calibri"/>
          <w:sz w:val="16"/>
        </w:rPr>
        <w:t>.</w:t>
      </w:r>
    </w:p>
    <w:p w14:paraId="5644FA68" w14:textId="77777777" w:rsidR="00B97FCB" w:rsidRDefault="00B97FCB" w:rsidP="00B97FCB">
      <w:pPr>
        <w:pStyle w:val="Heading3"/>
      </w:pPr>
      <w:r>
        <w:t>2NC---AT: Perm---Do CP then Plan</w:t>
      </w:r>
    </w:p>
    <w:p w14:paraId="5AFB0A73" w14:textId="77777777" w:rsidR="00B97FCB" w:rsidRDefault="00B97FCB" w:rsidP="00B97FCB">
      <w:pPr>
        <w:pStyle w:val="Heading3"/>
      </w:pPr>
      <w:r>
        <w:t>2NC---AT: Links to Politics</w:t>
      </w:r>
    </w:p>
    <w:p w14:paraId="66D804BE" w14:textId="77777777" w:rsidR="00B97FCB" w:rsidRDefault="00B97FCB" w:rsidP="00B97FCB"/>
    <w:p w14:paraId="393C6E9D" w14:textId="77777777" w:rsidR="00B97FCB" w:rsidRDefault="00B97FCB" w:rsidP="00B97FCB">
      <w:pPr>
        <w:pStyle w:val="Heading3"/>
      </w:pPr>
      <w:r>
        <w:t xml:space="preserve">2NC---AT: Preemption---NLRA---T/L </w:t>
      </w:r>
    </w:p>
    <w:p w14:paraId="7C67AB64" w14:textId="77777777" w:rsidR="00B97FCB" w:rsidRPr="00542604" w:rsidRDefault="00B97FCB" w:rsidP="00B97FCB">
      <w:pPr>
        <w:pStyle w:val="Heading4"/>
      </w:pPr>
      <w:r w:rsidRPr="00542604">
        <w:t xml:space="preserve">1. No quorum means </w:t>
      </w:r>
      <w:r w:rsidRPr="001C58F7">
        <w:rPr>
          <w:u w:val="single"/>
        </w:rPr>
        <w:t>no preemption</w:t>
      </w:r>
      <w:r w:rsidRPr="00542604">
        <w:t xml:space="preserve">---recent circuit cases </w:t>
      </w:r>
    </w:p>
    <w:p w14:paraId="30270B7F" w14:textId="77777777" w:rsidR="00B97FCB" w:rsidRPr="002B2407" w:rsidRDefault="00B97FCB" w:rsidP="00B97FCB">
      <w:r w:rsidRPr="002B2407">
        <w:rPr>
          <w:rStyle w:val="Style13ptBold"/>
        </w:rPr>
        <w:t>Sachs 25</w:t>
      </w:r>
      <w:r w:rsidRPr="002B2407">
        <w:t xml:space="preserve"> [Benjamin Sachs is the Kestnbaum Professor of Labor and Industry at Harvard Law School. Yale Law School J.D. 6-4-2025 https://onlabor.org/going-garmon-gone-why-states-may-now-be-free-to-redesign-labor-law/]</w:t>
      </w:r>
    </w:p>
    <w:p w14:paraId="64F0DDD4" w14:textId="77777777" w:rsidR="00B97FCB" w:rsidRPr="001D1939" w:rsidRDefault="00B97FCB" w:rsidP="00B97FCB">
      <w:pPr>
        <w:rPr>
          <w:sz w:val="16"/>
        </w:rPr>
      </w:pPr>
      <w:r w:rsidRPr="006F2496">
        <w:rPr>
          <w:rStyle w:val="StyleUnderline"/>
        </w:rPr>
        <w:t xml:space="preserve">When </w:t>
      </w:r>
      <w:r w:rsidRPr="001D1939">
        <w:rPr>
          <w:rStyle w:val="StyleUnderline"/>
          <w:highlight w:val="green"/>
        </w:rPr>
        <w:t>President</w:t>
      </w:r>
      <w:r w:rsidRPr="006F2496">
        <w:rPr>
          <w:rStyle w:val="StyleUnderline"/>
        </w:rPr>
        <w:t xml:space="preserve"> Trump removed Gwynne Wilcox from her seat on the National Labor Relations Board, he </w:t>
      </w:r>
      <w:r w:rsidRPr="001D1939">
        <w:rPr>
          <w:rStyle w:val="StyleUnderline"/>
          <w:highlight w:val="green"/>
        </w:rPr>
        <w:t>left</w:t>
      </w:r>
      <w:r w:rsidRPr="006F2496">
        <w:rPr>
          <w:rStyle w:val="StyleUnderline"/>
        </w:rPr>
        <w:t xml:space="preserve"> the </w:t>
      </w:r>
      <w:r w:rsidRPr="001D1939">
        <w:rPr>
          <w:rStyle w:val="StyleUnderline"/>
          <w:highlight w:val="green"/>
        </w:rPr>
        <w:t xml:space="preserve">Board </w:t>
      </w:r>
      <w:r w:rsidRPr="001D1939">
        <w:rPr>
          <w:rStyle w:val="Emphasis"/>
          <w:highlight w:val="green"/>
        </w:rPr>
        <w:t>without</w:t>
      </w:r>
      <w:r w:rsidRPr="006F2496">
        <w:rPr>
          <w:rStyle w:val="Emphasis"/>
        </w:rPr>
        <w:t xml:space="preserve"> a </w:t>
      </w:r>
      <w:r w:rsidRPr="001D1939">
        <w:rPr>
          <w:rStyle w:val="Emphasis"/>
          <w:highlight w:val="green"/>
        </w:rPr>
        <w:t>quorum</w:t>
      </w:r>
      <w:r w:rsidRPr="006F2496">
        <w:rPr>
          <w:rStyle w:val="StyleUnderline"/>
        </w:rPr>
        <w:t>.</w:t>
      </w:r>
      <w:r w:rsidRPr="001D1939">
        <w:rPr>
          <w:sz w:val="16"/>
        </w:rPr>
        <w:t xml:space="preserve"> </w:t>
      </w:r>
      <w:r w:rsidRPr="006F2496">
        <w:rPr>
          <w:rStyle w:val="StyleUnderline"/>
        </w:rPr>
        <w:t>Since that time</w:t>
      </w:r>
      <w:r w:rsidRPr="001D1939">
        <w:rPr>
          <w:rStyle w:val="StyleUnderline"/>
        </w:rPr>
        <w:t xml:space="preserve">, the Board has been </w:t>
      </w:r>
      <w:r w:rsidRPr="001D1939">
        <w:rPr>
          <w:rStyle w:val="Emphasis"/>
        </w:rPr>
        <w:t>legally incapacitated</w:t>
      </w:r>
      <w:r w:rsidRPr="001D1939">
        <w:rPr>
          <w:sz w:val="16"/>
        </w:rPr>
        <w:t xml:space="preserve">: it cannot fulfill its statutory function of adjudicating unfair labor practice cases. At the time of Wilcox’ removal, I argued that </w:t>
      </w:r>
      <w:r w:rsidRPr="001D1939">
        <w:rPr>
          <w:rStyle w:val="StyleUnderline"/>
          <w:highlight w:val="green"/>
        </w:rPr>
        <w:t>by incapacitating the Board</w:t>
      </w:r>
      <w:r w:rsidRPr="006F2496">
        <w:rPr>
          <w:rStyle w:val="StyleUnderline"/>
        </w:rPr>
        <w:t xml:space="preserve"> in this way, </w:t>
      </w:r>
      <w:r w:rsidRPr="001D1939">
        <w:rPr>
          <w:rStyle w:val="StyleUnderline"/>
          <w:highlight w:val="green"/>
        </w:rPr>
        <w:t>Trump</w:t>
      </w:r>
      <w:r w:rsidRPr="001D1939">
        <w:rPr>
          <w:sz w:val="16"/>
        </w:rPr>
        <w:t xml:space="preserve"> may have </w:t>
      </w:r>
      <w:r w:rsidRPr="001D1939">
        <w:rPr>
          <w:rStyle w:val="Emphasis"/>
          <w:highlight w:val="green"/>
        </w:rPr>
        <w:t>suspended Garmon preemption</w:t>
      </w:r>
      <w:r w:rsidRPr="001D1939">
        <w:rPr>
          <w:sz w:val="16"/>
        </w:rPr>
        <w:t xml:space="preserve"> – </w:t>
      </w:r>
      <w:r w:rsidRPr="007721B7">
        <w:rPr>
          <w:rStyle w:val="StyleUnderline"/>
        </w:rPr>
        <w:t>the doctrine that prohibits states and cities from regulating conduct that is either protected or prohibited by federal labor law.</w:t>
      </w:r>
    </w:p>
    <w:p w14:paraId="077AEDED" w14:textId="77777777" w:rsidR="00B97FCB" w:rsidRPr="00DD5F7C" w:rsidRDefault="00B97FCB" w:rsidP="00B97FCB">
      <w:pPr>
        <w:rPr>
          <w:rStyle w:val="Emphasis"/>
        </w:rPr>
      </w:pPr>
      <w:r w:rsidRPr="00D977D0">
        <w:rPr>
          <w:rStyle w:val="StyleUnderline"/>
        </w:rPr>
        <w:t xml:space="preserve">Incapacitating the Board </w:t>
      </w:r>
      <w:r w:rsidRPr="00D977D0">
        <w:rPr>
          <w:rStyle w:val="Emphasis"/>
        </w:rPr>
        <w:t>suspends Garmon preemption</w:t>
      </w:r>
      <w:r w:rsidRPr="001D1939">
        <w:rPr>
          <w:sz w:val="16"/>
        </w:rPr>
        <w:t xml:space="preserve"> </w:t>
      </w:r>
      <w:r w:rsidRPr="001D1939">
        <w:rPr>
          <w:rStyle w:val="StyleUnderline"/>
          <w:highlight w:val="green"/>
        </w:rPr>
        <w:t>because Garmon</w:t>
      </w:r>
      <w:r w:rsidRPr="00D977D0">
        <w:rPr>
          <w:rStyle w:val="StyleUnderline"/>
        </w:rPr>
        <w:t xml:space="preserve"> preemption </w:t>
      </w:r>
      <w:r w:rsidRPr="001D1939">
        <w:rPr>
          <w:rStyle w:val="StyleUnderline"/>
          <w:highlight w:val="green"/>
        </w:rPr>
        <w:t>is</w:t>
      </w:r>
      <w:r w:rsidRPr="00D977D0">
        <w:rPr>
          <w:rStyle w:val="StyleUnderline"/>
        </w:rPr>
        <w:t xml:space="preserve"> all </w:t>
      </w:r>
      <w:r w:rsidRPr="001D1939">
        <w:rPr>
          <w:rStyle w:val="StyleUnderline"/>
          <w:highlight w:val="green"/>
        </w:rPr>
        <w:t>about deference to the</w:t>
      </w:r>
      <w:r w:rsidRPr="00D977D0">
        <w:rPr>
          <w:rStyle w:val="StyleUnderline"/>
        </w:rPr>
        <w:t xml:space="preserve"> administrative </w:t>
      </w:r>
      <w:r w:rsidRPr="001D1939">
        <w:rPr>
          <w:rStyle w:val="StyleUnderline"/>
          <w:highlight w:val="green"/>
        </w:rPr>
        <w:t>capacity of the Board</w:t>
      </w:r>
      <w:r w:rsidRPr="00D977D0">
        <w:rPr>
          <w:rStyle w:val="StyleUnderline"/>
        </w:rPr>
        <w:t>.</w:t>
      </w:r>
      <w:r w:rsidRPr="001D1939">
        <w:rPr>
          <w:sz w:val="16"/>
        </w:rPr>
        <w:t xml:space="preserve"> </w:t>
      </w:r>
      <w:r w:rsidRPr="00D977D0">
        <w:rPr>
          <w:rStyle w:val="StyleUnderline"/>
        </w:rPr>
        <w:t>As the Supreme Court explained in an early case, labor preemption flows from the fact that when Congress passed the federal labor statute it “did not merely lay down a substantive rule of law to be enforced by any tribunal competent to apply law generally to the parties. It went on to confide primary interpretation and application of its rules to a specific and specially constituted tribunal:” the NLRB</w:t>
      </w:r>
      <w:r w:rsidRPr="001D1939">
        <w:rPr>
          <w:sz w:val="16"/>
        </w:rPr>
        <w:t xml:space="preserve">. Or as the Court wrote in Garmon itself, “the unifying consideration of our [labor preemption] decisions has been regard to the fact that Congress has entrusted administration of the labor policy for the Nation to a centralized administrative agency.” </w:t>
      </w:r>
      <w:r w:rsidRPr="00DD5F7C">
        <w:rPr>
          <w:rStyle w:val="StyleUnderline"/>
        </w:rPr>
        <w:t xml:space="preserve">Even more to the point, the Court has described Garmon preemption as the “zone protected and reserved for . . . NLRB jurisdiction.” </w:t>
      </w:r>
      <w:r w:rsidRPr="001D1939">
        <w:rPr>
          <w:rStyle w:val="StyleUnderline"/>
          <w:highlight w:val="green"/>
        </w:rPr>
        <w:t>Without a</w:t>
      </w:r>
      <w:r w:rsidRPr="00DD5F7C">
        <w:rPr>
          <w:rStyle w:val="StyleUnderline"/>
        </w:rPr>
        <w:t xml:space="preserve"> functioning </w:t>
      </w:r>
      <w:r w:rsidRPr="001D1939">
        <w:rPr>
          <w:rStyle w:val="StyleUnderline"/>
          <w:highlight w:val="green"/>
        </w:rPr>
        <w:t>Board</w:t>
      </w:r>
      <w:r w:rsidRPr="00DD5F7C">
        <w:rPr>
          <w:rStyle w:val="StyleUnderline"/>
        </w:rPr>
        <w:t xml:space="preserve">, then, the </w:t>
      </w:r>
      <w:r w:rsidRPr="001D1939">
        <w:rPr>
          <w:rStyle w:val="StyleUnderline"/>
          <w:highlight w:val="green"/>
        </w:rPr>
        <w:t>rationale for Garmon</w:t>
      </w:r>
      <w:r w:rsidRPr="00DD5F7C">
        <w:rPr>
          <w:rStyle w:val="StyleUnderline"/>
        </w:rPr>
        <w:t xml:space="preserve"> preemption </w:t>
      </w:r>
      <w:r w:rsidRPr="001D1939">
        <w:rPr>
          <w:rStyle w:val="Emphasis"/>
          <w:highlight w:val="green"/>
        </w:rPr>
        <w:t>simply disappears</w:t>
      </w:r>
      <w:r w:rsidRPr="00DD5F7C">
        <w:rPr>
          <w:rStyle w:val="Emphasis"/>
        </w:rPr>
        <w:t>.</w:t>
      </w:r>
    </w:p>
    <w:p w14:paraId="120663C2" w14:textId="77777777" w:rsidR="00B97FCB" w:rsidRPr="0027264C" w:rsidRDefault="00B97FCB" w:rsidP="00B97FCB">
      <w:pPr>
        <w:rPr>
          <w:rStyle w:val="StyleUnderline"/>
        </w:rPr>
      </w:pPr>
      <w:r w:rsidRPr="0027264C">
        <w:rPr>
          <w:rStyle w:val="StyleUnderline"/>
        </w:rPr>
        <w:t xml:space="preserve">A new </w:t>
      </w:r>
      <w:r w:rsidRPr="001D1939">
        <w:rPr>
          <w:rStyle w:val="StyleUnderline"/>
          <w:highlight w:val="green"/>
        </w:rPr>
        <w:t>decision from the</w:t>
      </w:r>
      <w:r w:rsidRPr="0027264C">
        <w:rPr>
          <w:rStyle w:val="StyleUnderline"/>
        </w:rPr>
        <w:t xml:space="preserve"> U.S. Court of Appeals for the </w:t>
      </w:r>
      <w:r w:rsidRPr="001D1939">
        <w:rPr>
          <w:rStyle w:val="StyleUnderline"/>
          <w:highlight w:val="green"/>
        </w:rPr>
        <w:t>Fourth Circuit</w:t>
      </w:r>
      <w:r w:rsidRPr="0027264C">
        <w:rPr>
          <w:rStyle w:val="StyleUnderline"/>
        </w:rPr>
        <w:t>, published yesterday and authored by Judge Berner, adds significant support for this theory</w:t>
      </w:r>
      <w:r w:rsidRPr="001D1939">
        <w:rPr>
          <w:sz w:val="16"/>
        </w:rPr>
        <w:t xml:space="preserve">. </w:t>
      </w:r>
      <w:r w:rsidRPr="001D1939">
        <w:rPr>
          <w:rStyle w:val="StyleUnderline"/>
        </w:rPr>
        <w:t xml:space="preserve">The decision, in National Association of Immigration Judges v. </w:t>
      </w:r>
      <w:r w:rsidRPr="001D1939">
        <w:rPr>
          <w:rStyle w:val="Emphasis"/>
          <w:highlight w:val="green"/>
        </w:rPr>
        <w:t>Owen</w:t>
      </w:r>
      <w:r w:rsidRPr="001D1939">
        <w:rPr>
          <w:rStyle w:val="StyleUnderline"/>
        </w:rPr>
        <w:t>, does not involve the NLRB nor does it involve preemption, but</w:t>
      </w:r>
      <w:r w:rsidRPr="001D1939">
        <w:rPr>
          <w:sz w:val="16"/>
        </w:rPr>
        <w:t xml:space="preserve"> </w:t>
      </w:r>
      <w:r w:rsidRPr="0027264C">
        <w:rPr>
          <w:rStyle w:val="StyleUnderline"/>
        </w:rPr>
        <w:t xml:space="preserve">the </w:t>
      </w:r>
      <w:r w:rsidRPr="001D1939">
        <w:rPr>
          <w:rStyle w:val="Emphasis"/>
        </w:rPr>
        <w:t>reasoning</w:t>
      </w:r>
      <w:r w:rsidRPr="0027264C">
        <w:rPr>
          <w:rStyle w:val="StyleUnderline"/>
        </w:rPr>
        <w:t xml:space="preserve"> in the case </w:t>
      </w:r>
      <w:r w:rsidRPr="001D1939">
        <w:rPr>
          <w:rStyle w:val="StyleUnderline"/>
          <w:highlight w:val="green"/>
        </w:rPr>
        <w:t xml:space="preserve">is </w:t>
      </w:r>
      <w:r w:rsidRPr="001D1939">
        <w:rPr>
          <w:rStyle w:val="Emphasis"/>
          <w:highlight w:val="green"/>
        </w:rPr>
        <w:t>precisely analogous</w:t>
      </w:r>
      <w:r w:rsidRPr="0027264C">
        <w:rPr>
          <w:rStyle w:val="StyleUnderline"/>
        </w:rPr>
        <w:t xml:space="preserve"> to the argument about Garmon.</w:t>
      </w:r>
    </w:p>
    <w:p w14:paraId="1A2DC7F8" w14:textId="77777777" w:rsidR="00B97FCB" w:rsidRPr="001D1939" w:rsidRDefault="00B97FCB" w:rsidP="00B97FCB">
      <w:pPr>
        <w:rPr>
          <w:sz w:val="16"/>
        </w:rPr>
      </w:pPr>
      <w:r w:rsidRPr="001D1939">
        <w:rPr>
          <w:sz w:val="16"/>
        </w:rPr>
        <w:t>Owen involves the question of whether the Civil Service Reform Act (CSRA) – which creates a “uniform scheme for administrative and judicial review of covered federal employee personnel actions” – deprives district courts of jurisdiction to hear claims by federal employees challenging adverse employment actions. As the court of appeals explains, the long-established and clear answer to this question had been, until recently, a simple “yes.” With the CSRA, Congress established an administrative agency – the Merit Systems Protections Board (MSPB) – and gave it authority to adjudicate federal employees’ employment claims. The CSRA also creates the “Special Counsel,” who is charged with, inter alia, investigating allegations of prohibited personnel actions and “request[ing] that the MSPB take corrective action.” Because Congress had established a “comprehensive” structure for the processing federal employment claims, district courts were stripped of jurisdiction to hear cases involving federal employment.</w:t>
      </w:r>
    </w:p>
    <w:p w14:paraId="695D3B4D" w14:textId="77777777" w:rsidR="00B97FCB" w:rsidRPr="00CB4E92" w:rsidRDefault="00B97FCB" w:rsidP="00B97FCB">
      <w:pPr>
        <w:rPr>
          <w:rStyle w:val="StyleUnderline"/>
        </w:rPr>
      </w:pPr>
      <w:r w:rsidRPr="00CB4E92">
        <w:rPr>
          <w:rStyle w:val="StyleUnderline"/>
        </w:rPr>
        <w:t xml:space="preserve">But in Owen, </w:t>
      </w:r>
      <w:r w:rsidRPr="001D1939">
        <w:rPr>
          <w:rStyle w:val="StyleUnderline"/>
          <w:highlight w:val="green"/>
        </w:rPr>
        <w:t>the Fourth Circuit held</w:t>
      </w:r>
      <w:r w:rsidRPr="00CB4E92">
        <w:rPr>
          <w:rStyle w:val="StyleUnderline"/>
        </w:rPr>
        <w:t xml:space="preserve"> that this long-established rule depends on the administrative apparatus established by the statute actually functioning as Congress intended. As the court put it:</w:t>
      </w:r>
    </w:p>
    <w:p w14:paraId="38B8DA61" w14:textId="77777777" w:rsidR="00B97FCB" w:rsidRPr="001D1939" w:rsidRDefault="00B97FCB" w:rsidP="00B97FCB">
      <w:pPr>
        <w:rPr>
          <w:sz w:val="16"/>
        </w:rPr>
      </w:pPr>
      <w:r w:rsidRPr="001D1939">
        <w:rPr>
          <w:sz w:val="16"/>
        </w:rPr>
        <w:t xml:space="preserve">It has been well-established that </w:t>
      </w:r>
      <w:r w:rsidRPr="00CB4E92">
        <w:rPr>
          <w:rStyle w:val="StyleUnderline"/>
        </w:rPr>
        <w:t>Congress’s intent for the CSRA to preclude district court jurisdiction is fairly discernible in the statutory scheme</w:t>
      </w:r>
      <w:r w:rsidRPr="001D1939">
        <w:rPr>
          <w:sz w:val="16"/>
        </w:rPr>
        <w:t xml:space="preserve">. That conclusion can only be true, however, when the statute functions as Congress intended. . . . </w:t>
      </w:r>
      <w:r w:rsidRPr="001D1939">
        <w:rPr>
          <w:rStyle w:val="StyleUnderline"/>
          <w:highlight w:val="green"/>
        </w:rPr>
        <w:t>To maintain Congress’</w:t>
      </w:r>
      <w:r w:rsidRPr="00CB4E92">
        <w:rPr>
          <w:rStyle w:val="StyleUnderline"/>
        </w:rPr>
        <w:t xml:space="preserve"> </w:t>
      </w:r>
      <w:r w:rsidRPr="001D1939">
        <w:rPr>
          <w:rStyle w:val="StyleUnderline"/>
          <w:highlight w:val="green"/>
        </w:rPr>
        <w:t>intent, the MSPB</w:t>
      </w:r>
      <w:r w:rsidRPr="00CB4E92">
        <w:rPr>
          <w:rStyle w:val="StyleUnderline"/>
        </w:rPr>
        <w:t xml:space="preserve"> and Special Counsel </w:t>
      </w:r>
      <w:r w:rsidRPr="001D1939">
        <w:rPr>
          <w:rStyle w:val="StyleUnderline"/>
          <w:highlight w:val="green"/>
        </w:rPr>
        <w:t>must function</w:t>
      </w:r>
      <w:r w:rsidRPr="00CB4E92">
        <w:rPr>
          <w:rStyle w:val="StyleUnderline"/>
        </w:rPr>
        <w:t xml:space="preserve"> such that they fulfill their roles prescribed by the CSRA</w:t>
      </w:r>
      <w:r w:rsidRPr="001D1939">
        <w:rPr>
          <w:sz w:val="16"/>
        </w:rPr>
        <w:t>. If, for example, the Senate-confirmed roles in the MSPB and Special Counsel go unfilled, or if the agencies fail to perform their duties such that covered employees’ claims are not adequately processed, then the framework of the CSRA would be thwarted. Either situation would defeat congressional intent, as Congress enacted the CSRA for the express purpose that the merit system function and that claims be addressed adequately and efficiently.</w:t>
      </w:r>
    </w:p>
    <w:p w14:paraId="269E9A2D" w14:textId="77777777" w:rsidR="00B97FCB" w:rsidRPr="001D1939" w:rsidRDefault="00B97FCB" w:rsidP="00B97FCB">
      <w:pPr>
        <w:rPr>
          <w:sz w:val="16"/>
        </w:rPr>
      </w:pPr>
      <w:r w:rsidRPr="00160D86">
        <w:rPr>
          <w:rStyle w:val="StyleUnderline"/>
        </w:rPr>
        <w:t xml:space="preserve">The court then takes judicial notice of the fact that President </w:t>
      </w:r>
      <w:r w:rsidRPr="001D1939">
        <w:rPr>
          <w:rStyle w:val="StyleUnderline"/>
          <w:highlight w:val="green"/>
        </w:rPr>
        <w:t>Trump removed</w:t>
      </w:r>
      <w:r w:rsidRPr="00160D86">
        <w:rPr>
          <w:rStyle w:val="StyleUnderline"/>
        </w:rPr>
        <w:t xml:space="preserve"> the Special Counsel and two </w:t>
      </w:r>
      <w:r w:rsidRPr="001D1939">
        <w:rPr>
          <w:rStyle w:val="StyleUnderline"/>
          <w:highlight w:val="green"/>
        </w:rPr>
        <w:t>members</w:t>
      </w:r>
      <w:r w:rsidRPr="00160D86">
        <w:rPr>
          <w:rStyle w:val="StyleUnderline"/>
        </w:rPr>
        <w:t xml:space="preserve"> of the MSPB, </w:t>
      </w:r>
      <w:r w:rsidRPr="001D1939">
        <w:rPr>
          <w:rStyle w:val="StyleUnderline"/>
          <w:highlight w:val="green"/>
        </w:rPr>
        <w:t>leaving</w:t>
      </w:r>
      <w:r w:rsidRPr="00160D86">
        <w:rPr>
          <w:rStyle w:val="StyleUnderline"/>
        </w:rPr>
        <w:t xml:space="preserve"> the </w:t>
      </w:r>
      <w:r w:rsidRPr="001D1939">
        <w:rPr>
          <w:rStyle w:val="StyleUnderline"/>
          <w:highlight w:val="green"/>
        </w:rPr>
        <w:t>MSPB without a quorum</w:t>
      </w:r>
      <w:r w:rsidRPr="001D1939">
        <w:rPr>
          <w:sz w:val="16"/>
        </w:rPr>
        <w:t>. And the court holds that by depriving the agency of a quorum, Trump’s actions thereby “raise serious questions as to whether the CSRA’s adjudicatory scheme continues to function as intended.” The court remands to the district court to “assess the functionality of the CSRA’s adjudicatory scheme.”</w:t>
      </w:r>
    </w:p>
    <w:p w14:paraId="2D8D6925" w14:textId="77777777" w:rsidR="00B97FCB" w:rsidRPr="001D1939" w:rsidRDefault="00B97FCB" w:rsidP="00B97FCB">
      <w:pPr>
        <w:rPr>
          <w:sz w:val="16"/>
        </w:rPr>
      </w:pPr>
      <w:r w:rsidRPr="001D1939">
        <w:rPr>
          <w:rStyle w:val="StyleUnderline"/>
        </w:rPr>
        <w:t>Put simply, Owen holds that the CSRA strips district courts of jurisdiction because the statute establishes an alternative mechanism for adjudicating federal workers’ employment claims. If that alternative mechanism is prevented from functioning because it lacks a quorum, however, the fourth circuit holds that the reason for stripping jurisdiction from the district court no longer obtains</w:t>
      </w:r>
      <w:r w:rsidRPr="001D1939">
        <w:rPr>
          <w:sz w:val="16"/>
        </w:rPr>
        <w:t xml:space="preserve">. </w:t>
      </w:r>
      <w:r w:rsidRPr="001D1939">
        <w:rPr>
          <w:rStyle w:val="StyleUnderline"/>
        </w:rPr>
        <w:t>It’s the functioning of the agency that warrants stripping jurisdiction from the district court. So, no functional agency no jurisdiction stripping</w:t>
      </w:r>
      <w:r w:rsidRPr="001D1939">
        <w:rPr>
          <w:sz w:val="16"/>
        </w:rPr>
        <w:t>.</w:t>
      </w:r>
    </w:p>
    <w:p w14:paraId="25077E25" w14:textId="77777777" w:rsidR="00B97FCB" w:rsidRDefault="00B97FCB" w:rsidP="00B97FCB">
      <w:pPr>
        <w:rPr>
          <w:rStyle w:val="StyleUnderline"/>
        </w:rPr>
      </w:pPr>
      <w:r w:rsidRPr="001D1939">
        <w:rPr>
          <w:sz w:val="16"/>
        </w:rPr>
        <w:t xml:space="preserve">As is hopefully clear, </w:t>
      </w:r>
      <w:r w:rsidRPr="001D1939">
        <w:rPr>
          <w:rStyle w:val="StyleUnderline"/>
        </w:rPr>
        <w:t xml:space="preserve">the Fourth Circuit’s </w:t>
      </w:r>
      <w:r w:rsidRPr="00F73789">
        <w:rPr>
          <w:rStyle w:val="StyleUnderline"/>
          <w:highlight w:val="green"/>
        </w:rPr>
        <w:t>reasoning</w:t>
      </w:r>
      <w:r w:rsidRPr="001D1939">
        <w:rPr>
          <w:rStyle w:val="StyleUnderline"/>
        </w:rPr>
        <w:t xml:space="preserve"> in Owen </w:t>
      </w:r>
      <w:r w:rsidRPr="00F73789">
        <w:rPr>
          <w:rStyle w:val="StyleUnderline"/>
          <w:highlight w:val="green"/>
        </w:rPr>
        <w:t xml:space="preserve">is </w:t>
      </w:r>
      <w:r w:rsidRPr="00F73789">
        <w:rPr>
          <w:rStyle w:val="Emphasis"/>
          <w:highlight w:val="green"/>
        </w:rPr>
        <w:t>identical</w:t>
      </w:r>
      <w:r w:rsidRPr="00F73789">
        <w:rPr>
          <w:rStyle w:val="StyleUnderline"/>
          <w:highlight w:val="green"/>
        </w:rPr>
        <w:t xml:space="preserve"> to</w:t>
      </w:r>
      <w:r w:rsidRPr="001D1939">
        <w:rPr>
          <w:rStyle w:val="StyleUnderline"/>
        </w:rPr>
        <w:t xml:space="preserve"> the reasoning underlying the </w:t>
      </w:r>
      <w:r w:rsidRPr="00F73789">
        <w:rPr>
          <w:rStyle w:val="StyleUnderline"/>
          <w:highlight w:val="green"/>
        </w:rPr>
        <w:t>argument</w:t>
      </w:r>
      <w:r w:rsidRPr="001D1939">
        <w:rPr>
          <w:sz w:val="16"/>
        </w:rPr>
        <w:t xml:space="preserve"> </w:t>
      </w:r>
      <w:r w:rsidRPr="001D1939">
        <w:rPr>
          <w:rStyle w:val="StyleUnderline"/>
        </w:rPr>
        <w:t xml:space="preserve">that </w:t>
      </w:r>
      <w:r w:rsidRPr="00F73789">
        <w:rPr>
          <w:rStyle w:val="StyleUnderline"/>
          <w:highlight w:val="green"/>
        </w:rPr>
        <w:t>Garmon</w:t>
      </w:r>
      <w:r w:rsidRPr="001D1939">
        <w:rPr>
          <w:rStyle w:val="StyleUnderline"/>
        </w:rPr>
        <w:t xml:space="preserve"> preemption </w:t>
      </w:r>
      <w:r w:rsidRPr="00F73789">
        <w:rPr>
          <w:rStyle w:val="StyleUnderline"/>
          <w:highlight w:val="green"/>
        </w:rPr>
        <w:t xml:space="preserve">has been </w:t>
      </w:r>
      <w:r w:rsidRPr="00F73789">
        <w:rPr>
          <w:rStyle w:val="Emphasis"/>
          <w:highlight w:val="green"/>
        </w:rPr>
        <w:t>suspended</w:t>
      </w:r>
      <w:r w:rsidRPr="001D1939">
        <w:rPr>
          <w:sz w:val="16"/>
        </w:rPr>
        <w:t xml:space="preserve">. </w:t>
      </w:r>
      <w:r w:rsidRPr="00F73789">
        <w:rPr>
          <w:rStyle w:val="StyleUnderline"/>
          <w:highlight w:val="green"/>
        </w:rPr>
        <w:t>Garmon</w:t>
      </w:r>
      <w:r w:rsidRPr="001D1939">
        <w:rPr>
          <w:rStyle w:val="StyleUnderline"/>
        </w:rPr>
        <w:t xml:space="preserve"> holds that the NLRA </w:t>
      </w:r>
      <w:r w:rsidRPr="00F73789">
        <w:rPr>
          <w:rStyle w:val="StyleUnderline"/>
          <w:highlight w:val="green"/>
        </w:rPr>
        <w:t>strips states</w:t>
      </w:r>
      <w:r w:rsidRPr="001D1939">
        <w:rPr>
          <w:rStyle w:val="StyleUnderline"/>
        </w:rPr>
        <w:t xml:space="preserve"> and cities </w:t>
      </w:r>
      <w:r w:rsidRPr="00F73789">
        <w:rPr>
          <w:rStyle w:val="StyleUnderline"/>
          <w:highlight w:val="green"/>
        </w:rPr>
        <w:t>of jurisdiction</w:t>
      </w:r>
      <w:r w:rsidRPr="001D1939">
        <w:rPr>
          <w:rStyle w:val="StyleUnderline"/>
        </w:rPr>
        <w:t xml:space="preserve"> over matters protected or prohibited by the NLRA </w:t>
      </w:r>
      <w:r w:rsidRPr="00F73789">
        <w:rPr>
          <w:rStyle w:val="StyleUnderline"/>
          <w:highlight w:val="green"/>
        </w:rPr>
        <w:t>because Congress entrusted</w:t>
      </w:r>
      <w:r w:rsidRPr="001D1939">
        <w:rPr>
          <w:rStyle w:val="StyleUnderline"/>
        </w:rPr>
        <w:t xml:space="preserve"> those </w:t>
      </w:r>
      <w:r w:rsidRPr="00F73789">
        <w:rPr>
          <w:rStyle w:val="StyleUnderline"/>
          <w:highlight w:val="green"/>
        </w:rPr>
        <w:t>matters to an</w:t>
      </w:r>
      <w:r w:rsidRPr="001D1939">
        <w:rPr>
          <w:rStyle w:val="StyleUnderline"/>
        </w:rPr>
        <w:t xml:space="preserve"> administrative </w:t>
      </w:r>
      <w:r w:rsidRPr="00F73789">
        <w:rPr>
          <w:rStyle w:val="StyleUnderline"/>
          <w:highlight w:val="green"/>
        </w:rPr>
        <w:t>agency</w:t>
      </w:r>
      <w:r w:rsidRPr="001D1939">
        <w:rPr>
          <w:rStyle w:val="StyleUnderline"/>
        </w:rPr>
        <w:t xml:space="preserve">. </w:t>
      </w:r>
      <w:r w:rsidRPr="00F73789">
        <w:rPr>
          <w:rStyle w:val="StyleUnderline"/>
          <w:highlight w:val="green"/>
        </w:rPr>
        <w:t xml:space="preserve">The logic of Garmon thus </w:t>
      </w:r>
      <w:r w:rsidRPr="00F73789">
        <w:rPr>
          <w:rStyle w:val="Emphasis"/>
          <w:highlight w:val="green"/>
        </w:rPr>
        <w:t>depends</w:t>
      </w:r>
      <w:r w:rsidRPr="001D1939">
        <w:rPr>
          <w:rStyle w:val="StyleUnderline"/>
        </w:rPr>
        <w:t xml:space="preserve"> – </w:t>
      </w:r>
      <w:r w:rsidRPr="00F73789">
        <w:rPr>
          <w:rStyle w:val="StyleUnderline"/>
          <w:highlight w:val="green"/>
        </w:rPr>
        <w:t>as</w:t>
      </w:r>
      <w:r w:rsidRPr="001D1939">
        <w:rPr>
          <w:rStyle w:val="StyleUnderline"/>
        </w:rPr>
        <w:t xml:space="preserve"> the jurisdiction stripping function of the </w:t>
      </w:r>
      <w:r w:rsidRPr="00F73789">
        <w:rPr>
          <w:rStyle w:val="StyleUnderline"/>
          <w:highlight w:val="green"/>
        </w:rPr>
        <w:t>CSRA</w:t>
      </w:r>
      <w:r w:rsidRPr="001D1939">
        <w:rPr>
          <w:rStyle w:val="StyleUnderline"/>
        </w:rPr>
        <w:t xml:space="preserve"> depends – </w:t>
      </w:r>
      <w:r w:rsidRPr="00F73789">
        <w:rPr>
          <w:rStyle w:val="StyleUnderline"/>
          <w:highlight w:val="green"/>
        </w:rPr>
        <w:t>on the</w:t>
      </w:r>
      <w:r w:rsidRPr="001D1939">
        <w:rPr>
          <w:rStyle w:val="StyleUnderline"/>
        </w:rPr>
        <w:t xml:space="preserve"> </w:t>
      </w:r>
      <w:r w:rsidRPr="00F73789">
        <w:rPr>
          <w:rStyle w:val="StyleUnderline"/>
          <w:highlight w:val="green"/>
        </w:rPr>
        <w:t>functioning</w:t>
      </w:r>
      <w:r w:rsidRPr="001D1939">
        <w:rPr>
          <w:rStyle w:val="StyleUnderline"/>
        </w:rPr>
        <w:t xml:space="preserve"> of the administrative </w:t>
      </w:r>
      <w:r w:rsidRPr="00F73789">
        <w:rPr>
          <w:rStyle w:val="StyleUnderline"/>
          <w:highlight w:val="green"/>
        </w:rPr>
        <w:t>agency</w:t>
      </w:r>
      <w:r w:rsidRPr="001D1939">
        <w:rPr>
          <w:rStyle w:val="StyleUnderline"/>
        </w:rPr>
        <w:t xml:space="preserve"> that Congress established in the NLRA. By shutting down the MSPB, Trump has eliminated the reason to strip district courts of jurisdiction over CSRA claims. </w:t>
      </w:r>
      <w:r w:rsidRPr="00F73789">
        <w:rPr>
          <w:rStyle w:val="StyleUnderline"/>
          <w:highlight w:val="green"/>
        </w:rPr>
        <w:t>By shutting down the</w:t>
      </w:r>
      <w:r w:rsidRPr="001D1939">
        <w:rPr>
          <w:rStyle w:val="StyleUnderline"/>
        </w:rPr>
        <w:t xml:space="preserve"> </w:t>
      </w:r>
      <w:r w:rsidRPr="00F73789">
        <w:rPr>
          <w:rStyle w:val="StyleUnderline"/>
          <w:highlight w:val="green"/>
        </w:rPr>
        <w:t>NLRB</w:t>
      </w:r>
      <w:r w:rsidRPr="001D1939">
        <w:rPr>
          <w:rStyle w:val="StyleUnderline"/>
        </w:rPr>
        <w:t xml:space="preserve">, </w:t>
      </w:r>
      <w:r w:rsidRPr="00F73789">
        <w:rPr>
          <w:rStyle w:val="StyleUnderline"/>
          <w:highlight w:val="green"/>
        </w:rPr>
        <w:t>Trump</w:t>
      </w:r>
      <w:r w:rsidRPr="001D1939">
        <w:rPr>
          <w:rStyle w:val="StyleUnderline"/>
        </w:rPr>
        <w:t xml:space="preserve"> similarly </w:t>
      </w:r>
      <w:r w:rsidRPr="00F73789">
        <w:rPr>
          <w:rStyle w:val="StyleUnderline"/>
          <w:highlight w:val="green"/>
        </w:rPr>
        <w:t>eliminates</w:t>
      </w:r>
      <w:r w:rsidRPr="001D1939">
        <w:rPr>
          <w:rStyle w:val="StyleUnderline"/>
        </w:rPr>
        <w:t xml:space="preserve"> </w:t>
      </w:r>
      <w:r w:rsidRPr="00F73789">
        <w:rPr>
          <w:rStyle w:val="StyleUnderline"/>
          <w:highlight w:val="green"/>
        </w:rPr>
        <w:t>the reason for Garmon</w:t>
      </w:r>
      <w:r w:rsidRPr="001D1939">
        <w:rPr>
          <w:rStyle w:val="StyleUnderline"/>
        </w:rPr>
        <w:t xml:space="preserve"> preemption.</w:t>
      </w:r>
    </w:p>
    <w:p w14:paraId="2B7F12C8" w14:textId="77777777" w:rsidR="00B97FCB" w:rsidRPr="00542604" w:rsidRDefault="00B97FCB" w:rsidP="00B97FCB">
      <w:pPr>
        <w:rPr>
          <w:rStyle w:val="StyleUnderline"/>
        </w:rPr>
      </w:pPr>
      <w:r>
        <w:rPr>
          <w:rStyle w:val="StyleUnderline"/>
        </w:rPr>
        <w:t>***</w:t>
      </w:r>
    </w:p>
    <w:p w14:paraId="2CD6BB3F" w14:textId="77777777" w:rsidR="00B97FCB" w:rsidRDefault="00B97FCB" w:rsidP="00B97FCB">
      <w:pPr>
        <w:pStyle w:val="Heading4"/>
      </w:pPr>
      <w:r>
        <w:t xml:space="preserve">2. No quorum for a long time. </w:t>
      </w:r>
      <w:r w:rsidRPr="00487A81">
        <w:rPr>
          <w:b w:val="0"/>
          <w:bCs/>
        </w:rPr>
        <w:t xml:space="preserve">NLRB noms will face </w:t>
      </w:r>
      <w:r w:rsidRPr="00487A81">
        <w:rPr>
          <w:b w:val="0"/>
          <w:bCs/>
          <w:u w:val="single"/>
        </w:rPr>
        <w:t>bipartisan opposition</w:t>
      </w:r>
      <w:r w:rsidRPr="00487A81">
        <w:rPr>
          <w:b w:val="0"/>
          <w:bCs/>
        </w:rPr>
        <w:t xml:space="preserve"> and </w:t>
      </w:r>
      <w:r w:rsidRPr="00487A81">
        <w:rPr>
          <w:b w:val="0"/>
          <w:bCs/>
          <w:u w:val="single"/>
        </w:rPr>
        <w:t>drag</w:t>
      </w:r>
      <w:r w:rsidRPr="00487A81">
        <w:rPr>
          <w:b w:val="0"/>
          <w:bCs/>
        </w:rPr>
        <w:t xml:space="preserve">--even if confirmed there won’t be a </w:t>
      </w:r>
      <w:r w:rsidRPr="00487A81">
        <w:rPr>
          <w:b w:val="0"/>
          <w:bCs/>
          <w:u w:val="single"/>
        </w:rPr>
        <w:t>full quorum</w:t>
      </w:r>
      <w:r w:rsidRPr="00487A81">
        <w:rPr>
          <w:b w:val="0"/>
          <w:bCs/>
        </w:rPr>
        <w:t>.</w:t>
      </w:r>
      <w:r>
        <w:t xml:space="preserve">  </w:t>
      </w:r>
    </w:p>
    <w:p w14:paraId="44DA3082" w14:textId="77777777" w:rsidR="00B97FCB" w:rsidRPr="00507FF3" w:rsidRDefault="00B97FCB" w:rsidP="00B97FCB">
      <w:r>
        <w:rPr>
          <w:rStyle w:val="Style13ptBold"/>
        </w:rPr>
        <w:t xml:space="preserve">Hoff 7-18 </w:t>
      </w:r>
      <w:r w:rsidRPr="00507FF3">
        <w:t xml:space="preserve">[Gregory C., Assistant General Counsel, Director of Labor &amp; Employment Law and Policy, HR Policy Association, “White House Names Two NLRB Nominees, Biden-Era Rules Hold”, 7-18-25, </w:t>
      </w:r>
      <w:hyperlink r:id="rId21" w:history="1">
        <w:r w:rsidRPr="00507FF3">
          <w:rPr>
            <w:rStyle w:val="Hyperlink"/>
          </w:rPr>
          <w:t>https://www.hrpolicy.org/insight-and-research/resources/2025/hr_workforce/public/07/white-house-names-two-nlrb-nominees-biden-era-rule/</w:t>
        </w:r>
      </w:hyperlink>
      <w:r w:rsidRPr="00507FF3">
        <w:t xml:space="preserve">] </w:t>
      </w:r>
    </w:p>
    <w:p w14:paraId="0183D627" w14:textId="77777777" w:rsidR="00B97FCB" w:rsidRPr="0092131E" w:rsidRDefault="00B97FCB" w:rsidP="00B97FCB">
      <w:pPr>
        <w:rPr>
          <w:sz w:val="16"/>
        </w:rPr>
      </w:pPr>
      <w:r w:rsidRPr="0092131E">
        <w:rPr>
          <w:sz w:val="16"/>
        </w:rPr>
        <w:t xml:space="preserve">How quickly will they be confirmed? </w:t>
      </w:r>
    </w:p>
    <w:p w14:paraId="39BB515D" w14:textId="77777777" w:rsidR="00B97FCB" w:rsidRPr="00DA1D5C" w:rsidRDefault="00B97FCB" w:rsidP="00B97FCB">
      <w:pPr>
        <w:rPr>
          <w:rStyle w:val="Emphasis"/>
        </w:rPr>
      </w:pPr>
      <w:r w:rsidRPr="00587806">
        <w:rPr>
          <w:rStyle w:val="Emphasis"/>
          <w:highlight w:val="green"/>
        </w:rPr>
        <w:t>Mayer</w:t>
      </w:r>
      <w:r w:rsidRPr="0092131E">
        <w:rPr>
          <w:sz w:val="16"/>
          <w:highlight w:val="green"/>
        </w:rPr>
        <w:t xml:space="preserve"> </w:t>
      </w:r>
      <w:r w:rsidRPr="00587806">
        <w:rPr>
          <w:rStyle w:val="StyleUnderline"/>
          <w:highlight w:val="green"/>
        </w:rPr>
        <w:t>and</w:t>
      </w:r>
      <w:r w:rsidRPr="0092131E">
        <w:rPr>
          <w:sz w:val="16"/>
          <w:highlight w:val="green"/>
        </w:rPr>
        <w:t xml:space="preserve"> </w:t>
      </w:r>
      <w:r w:rsidRPr="00587806">
        <w:rPr>
          <w:rStyle w:val="Emphasis"/>
          <w:highlight w:val="green"/>
        </w:rPr>
        <w:t>Murphy’s</w:t>
      </w:r>
      <w:r w:rsidRPr="0092131E">
        <w:rPr>
          <w:sz w:val="16"/>
          <w:highlight w:val="green"/>
        </w:rPr>
        <w:t xml:space="preserve"> </w:t>
      </w:r>
      <w:r w:rsidRPr="00587806">
        <w:rPr>
          <w:rStyle w:val="StyleUnderline"/>
          <w:highlight w:val="green"/>
        </w:rPr>
        <w:t>nom</w:t>
      </w:r>
      <w:r w:rsidRPr="00DA1D5C">
        <w:rPr>
          <w:rStyle w:val="StyleUnderline"/>
        </w:rPr>
        <w:t>ination</w:t>
      </w:r>
      <w:r w:rsidRPr="00587806">
        <w:rPr>
          <w:rStyle w:val="StyleUnderline"/>
          <w:highlight w:val="green"/>
        </w:rPr>
        <w:t>s</w:t>
      </w:r>
      <w:r w:rsidRPr="00DA1D5C">
        <w:rPr>
          <w:rStyle w:val="StyleUnderline"/>
        </w:rPr>
        <w:t xml:space="preserve"> </w:t>
      </w:r>
      <w:r w:rsidRPr="00587806">
        <w:rPr>
          <w:rStyle w:val="StyleUnderline"/>
          <w:highlight w:val="green"/>
        </w:rPr>
        <w:t>must</w:t>
      </w:r>
      <w:r w:rsidRPr="00DA1D5C">
        <w:rPr>
          <w:rStyle w:val="StyleUnderline"/>
        </w:rPr>
        <w:t xml:space="preserve"> advance through committee</w:t>
      </w:r>
      <w:r w:rsidRPr="0092131E">
        <w:rPr>
          <w:sz w:val="16"/>
        </w:rPr>
        <w:t xml:space="preserve"> </w:t>
      </w:r>
      <w:r w:rsidRPr="00DA1D5C">
        <w:rPr>
          <w:rStyle w:val="StyleUnderline"/>
        </w:rPr>
        <w:t xml:space="preserve">and then </w:t>
      </w:r>
      <w:r w:rsidRPr="00587806">
        <w:rPr>
          <w:rStyle w:val="StyleUnderline"/>
          <w:highlight w:val="green"/>
        </w:rPr>
        <w:t>be approved by</w:t>
      </w:r>
      <w:r w:rsidRPr="0092131E">
        <w:rPr>
          <w:sz w:val="16"/>
        </w:rPr>
        <w:t xml:space="preserve"> the </w:t>
      </w:r>
      <w:r w:rsidRPr="00587806">
        <w:rPr>
          <w:rStyle w:val="Emphasis"/>
          <w:highlight w:val="green"/>
        </w:rPr>
        <w:t>full Senate</w:t>
      </w:r>
      <w:r w:rsidRPr="0092131E">
        <w:rPr>
          <w:sz w:val="16"/>
        </w:rPr>
        <w:t xml:space="preserve">. </w:t>
      </w:r>
      <w:r w:rsidRPr="00587806">
        <w:rPr>
          <w:rStyle w:val="StyleUnderline"/>
          <w:highlight w:val="green"/>
        </w:rPr>
        <w:t>At each stage</w:t>
      </w:r>
      <w:r w:rsidRPr="0092131E">
        <w:rPr>
          <w:sz w:val="16"/>
        </w:rPr>
        <w:t xml:space="preserve">, </w:t>
      </w:r>
      <w:r w:rsidRPr="00DA1D5C">
        <w:rPr>
          <w:rStyle w:val="StyleUnderline"/>
        </w:rPr>
        <w:t>they</w:t>
      </w:r>
      <w:r w:rsidRPr="0092131E">
        <w:rPr>
          <w:sz w:val="16"/>
        </w:rPr>
        <w:t xml:space="preserve"> could </w:t>
      </w:r>
      <w:r w:rsidRPr="00587806">
        <w:rPr>
          <w:rStyle w:val="StyleUnderline"/>
          <w:highlight w:val="green"/>
        </w:rPr>
        <w:t xml:space="preserve">encounter </w:t>
      </w:r>
      <w:r w:rsidRPr="00587806">
        <w:rPr>
          <w:rStyle w:val="Emphasis"/>
          <w:highlight w:val="green"/>
        </w:rPr>
        <w:t>opposition</w:t>
      </w:r>
      <w:r w:rsidRPr="0092131E">
        <w:rPr>
          <w:sz w:val="16"/>
        </w:rPr>
        <w:t xml:space="preserve">—not only </w:t>
      </w:r>
      <w:r w:rsidRPr="00587806">
        <w:rPr>
          <w:rStyle w:val="StyleUnderline"/>
          <w:highlight w:val="green"/>
        </w:rPr>
        <w:t>from</w:t>
      </w:r>
      <w:r w:rsidRPr="00DA1D5C">
        <w:rPr>
          <w:rStyle w:val="StyleUnderline"/>
        </w:rPr>
        <w:t xml:space="preserve"> Senate </w:t>
      </w:r>
      <w:r w:rsidRPr="00587806">
        <w:rPr>
          <w:rStyle w:val="StyleUnderline"/>
          <w:highlight w:val="green"/>
        </w:rPr>
        <w:t>Dem</w:t>
      </w:r>
      <w:r w:rsidRPr="0092131E">
        <w:rPr>
          <w:sz w:val="16"/>
        </w:rPr>
        <w:t>ocrat</w:t>
      </w:r>
      <w:r w:rsidRPr="00587806">
        <w:rPr>
          <w:rStyle w:val="StyleUnderline"/>
          <w:highlight w:val="green"/>
        </w:rPr>
        <w:t>s</w:t>
      </w:r>
      <w:r w:rsidRPr="0092131E">
        <w:rPr>
          <w:sz w:val="16"/>
        </w:rPr>
        <w:t xml:space="preserve">, but </w:t>
      </w:r>
      <w:r w:rsidRPr="00587806">
        <w:rPr>
          <w:rStyle w:val="StyleUnderline"/>
          <w:highlight w:val="green"/>
        </w:rPr>
        <w:t>also</w:t>
      </w:r>
      <w:r w:rsidRPr="0092131E">
        <w:rPr>
          <w:sz w:val="16"/>
        </w:rPr>
        <w:t xml:space="preserve"> from </w:t>
      </w:r>
      <w:r w:rsidRPr="00587806">
        <w:rPr>
          <w:rStyle w:val="StyleUnderline"/>
          <w:highlight w:val="green"/>
        </w:rPr>
        <w:t>pro-labor Republicans</w:t>
      </w:r>
      <w:r w:rsidRPr="00DA1D5C">
        <w:rPr>
          <w:rStyle w:val="StyleUnderline"/>
        </w:rPr>
        <w:t xml:space="preserve"> such as</w:t>
      </w:r>
      <w:r w:rsidRPr="0092131E">
        <w:rPr>
          <w:sz w:val="16"/>
        </w:rPr>
        <w:t xml:space="preserve"> Sen. Josh </w:t>
      </w:r>
      <w:r w:rsidRPr="00DA1D5C">
        <w:rPr>
          <w:rStyle w:val="Emphasis"/>
        </w:rPr>
        <w:t>Hawley</w:t>
      </w:r>
      <w:r w:rsidRPr="0092131E">
        <w:rPr>
          <w:sz w:val="16"/>
        </w:rPr>
        <w:t xml:space="preserve"> (R-MO). In committee, where </w:t>
      </w:r>
      <w:r w:rsidRPr="00DA1D5C">
        <w:rPr>
          <w:rStyle w:val="StyleUnderline"/>
        </w:rPr>
        <w:t xml:space="preserve">Republicans </w:t>
      </w:r>
      <w:r w:rsidRPr="00587806">
        <w:rPr>
          <w:rStyle w:val="StyleUnderline"/>
          <w:highlight w:val="green"/>
        </w:rPr>
        <w:t>hold</w:t>
      </w:r>
      <w:r w:rsidRPr="0092131E">
        <w:rPr>
          <w:sz w:val="16"/>
        </w:rPr>
        <w:t xml:space="preserve"> a narrow </w:t>
      </w:r>
      <w:r w:rsidRPr="00587806">
        <w:rPr>
          <w:rStyle w:val="Emphasis"/>
          <w:highlight w:val="green"/>
        </w:rPr>
        <w:t>12–11 majority</w:t>
      </w:r>
      <w:r w:rsidRPr="0092131E">
        <w:rPr>
          <w:sz w:val="16"/>
        </w:rPr>
        <w:t xml:space="preserve">, a </w:t>
      </w:r>
      <w:r w:rsidRPr="00587806">
        <w:rPr>
          <w:rStyle w:val="StyleUnderline"/>
          <w:highlight w:val="green"/>
        </w:rPr>
        <w:t>single “no”</w:t>
      </w:r>
      <w:r w:rsidRPr="00DA1D5C">
        <w:rPr>
          <w:rStyle w:val="StyleUnderline"/>
        </w:rPr>
        <w:t xml:space="preserve"> vote from Hawley</w:t>
      </w:r>
      <w:r w:rsidRPr="0092131E">
        <w:rPr>
          <w:sz w:val="16"/>
        </w:rPr>
        <w:t xml:space="preserve"> could </w:t>
      </w:r>
      <w:r w:rsidRPr="00DA1D5C">
        <w:rPr>
          <w:rStyle w:val="StyleUnderline"/>
        </w:rPr>
        <w:t xml:space="preserve">be </w:t>
      </w:r>
      <w:r w:rsidRPr="00587806">
        <w:rPr>
          <w:rStyle w:val="StyleUnderline"/>
          <w:highlight w:val="green"/>
        </w:rPr>
        <w:t xml:space="preserve">enough to </w:t>
      </w:r>
      <w:r w:rsidRPr="00587806">
        <w:rPr>
          <w:rStyle w:val="Emphasis"/>
          <w:highlight w:val="green"/>
        </w:rPr>
        <w:t>stall</w:t>
      </w:r>
      <w:r w:rsidRPr="00DA1D5C">
        <w:rPr>
          <w:rStyle w:val="Emphasis"/>
        </w:rPr>
        <w:t xml:space="preserve"> the </w:t>
      </w:r>
      <w:r w:rsidRPr="00587806">
        <w:rPr>
          <w:rStyle w:val="Emphasis"/>
          <w:highlight w:val="green"/>
        </w:rPr>
        <w:t>nom</w:t>
      </w:r>
      <w:r w:rsidRPr="00587806">
        <w:rPr>
          <w:rStyle w:val="Emphasis"/>
        </w:rPr>
        <w:t>ination</w:t>
      </w:r>
      <w:r w:rsidRPr="00587806">
        <w:rPr>
          <w:rStyle w:val="Emphasis"/>
          <w:highlight w:val="green"/>
        </w:rPr>
        <w:t>s</w:t>
      </w:r>
      <w:r w:rsidRPr="00DA1D5C">
        <w:rPr>
          <w:rStyle w:val="Emphasis"/>
        </w:rPr>
        <w:t>.</w:t>
      </w:r>
    </w:p>
    <w:p w14:paraId="622D234B" w14:textId="77777777" w:rsidR="00B97FCB" w:rsidRPr="0092131E" w:rsidRDefault="00B97FCB" w:rsidP="00B97FCB">
      <w:pPr>
        <w:pStyle w:val="ListParagraph"/>
        <w:numPr>
          <w:ilvl w:val="0"/>
          <w:numId w:val="19"/>
        </w:numPr>
        <w:rPr>
          <w:sz w:val="16"/>
        </w:rPr>
      </w:pPr>
      <w:r w:rsidRPr="0092131E">
        <w:rPr>
          <w:sz w:val="16"/>
        </w:rPr>
        <w:t xml:space="preserve">The experience of Crystal </w:t>
      </w:r>
      <w:r w:rsidRPr="00587806">
        <w:rPr>
          <w:rStyle w:val="StyleUnderline"/>
        </w:rPr>
        <w:t>Carey</w:t>
      </w:r>
      <w:r w:rsidRPr="0092131E">
        <w:rPr>
          <w:sz w:val="16"/>
        </w:rPr>
        <w:t xml:space="preserve">, Trump’s pick for NLRB General Counsel, </w:t>
      </w:r>
      <w:r w:rsidRPr="00DA1D5C">
        <w:rPr>
          <w:rStyle w:val="StyleUnderline"/>
        </w:rPr>
        <w:t xml:space="preserve">offers a </w:t>
      </w:r>
      <w:r w:rsidRPr="00DA1D5C">
        <w:rPr>
          <w:rStyle w:val="Emphasis"/>
        </w:rPr>
        <w:t>cautionary tale.</w:t>
      </w:r>
      <w:r w:rsidRPr="0092131E">
        <w:rPr>
          <w:sz w:val="16"/>
        </w:rPr>
        <w:t xml:space="preserve"> </w:t>
      </w:r>
      <w:r w:rsidRPr="00DA1D5C">
        <w:rPr>
          <w:rStyle w:val="StyleUnderline"/>
        </w:rPr>
        <w:t>Nominated in March</w:t>
      </w:r>
      <w:r w:rsidRPr="0092131E">
        <w:rPr>
          <w:sz w:val="16"/>
        </w:rPr>
        <w:t xml:space="preserve">, she </w:t>
      </w:r>
      <w:r w:rsidRPr="00DA1D5C">
        <w:rPr>
          <w:rStyle w:val="StyleUnderline"/>
        </w:rPr>
        <w:t>only recently received</w:t>
      </w:r>
      <w:r w:rsidRPr="0092131E">
        <w:rPr>
          <w:sz w:val="16"/>
        </w:rPr>
        <w:t xml:space="preserve"> a </w:t>
      </w:r>
      <w:r w:rsidRPr="00DA1D5C">
        <w:rPr>
          <w:rStyle w:val="Emphasis"/>
        </w:rPr>
        <w:t>hearing</w:t>
      </w:r>
      <w:r w:rsidRPr="0092131E">
        <w:rPr>
          <w:sz w:val="16"/>
        </w:rPr>
        <w:t xml:space="preserve">, </w:t>
      </w:r>
      <w:r w:rsidRPr="00DA1D5C">
        <w:rPr>
          <w:rStyle w:val="StyleUnderline"/>
        </w:rPr>
        <w:t>amid vocal opposition from</w:t>
      </w:r>
      <w:r w:rsidRPr="0092131E">
        <w:rPr>
          <w:sz w:val="16"/>
        </w:rPr>
        <w:t xml:space="preserve"> Sen. </w:t>
      </w:r>
      <w:r w:rsidRPr="00DA1D5C">
        <w:rPr>
          <w:rStyle w:val="Emphasis"/>
        </w:rPr>
        <w:t>Hawley</w:t>
      </w:r>
      <w:r w:rsidRPr="0092131E">
        <w:rPr>
          <w:sz w:val="16"/>
        </w:rPr>
        <w:t xml:space="preserve"> </w:t>
      </w:r>
      <w:r w:rsidRPr="00DA1D5C">
        <w:rPr>
          <w:rStyle w:val="StyleUnderline"/>
        </w:rPr>
        <w:t>and</w:t>
      </w:r>
      <w:r w:rsidRPr="0092131E">
        <w:rPr>
          <w:sz w:val="16"/>
        </w:rPr>
        <w:t xml:space="preserve"> the </w:t>
      </w:r>
      <w:r w:rsidRPr="00DA1D5C">
        <w:rPr>
          <w:rStyle w:val="Emphasis"/>
        </w:rPr>
        <w:t>Teamsters</w:t>
      </w:r>
      <w:r w:rsidRPr="0092131E">
        <w:rPr>
          <w:sz w:val="16"/>
        </w:rPr>
        <w:t xml:space="preserve"> </w:t>
      </w:r>
      <w:r w:rsidRPr="00DA1D5C">
        <w:rPr>
          <w:rStyle w:val="StyleUnderline"/>
        </w:rPr>
        <w:t>who hold well-documented sway with</w:t>
      </w:r>
      <w:r w:rsidRPr="0092131E">
        <w:rPr>
          <w:sz w:val="16"/>
        </w:rPr>
        <w:t xml:space="preserve"> the current </w:t>
      </w:r>
      <w:r w:rsidRPr="00DA1D5C">
        <w:rPr>
          <w:rStyle w:val="StyleUnderline"/>
        </w:rPr>
        <w:t>admin</w:t>
      </w:r>
      <w:r w:rsidRPr="0092131E">
        <w:rPr>
          <w:sz w:val="16"/>
        </w:rPr>
        <w:t xml:space="preserve">istration. </w:t>
      </w:r>
    </w:p>
    <w:p w14:paraId="78AFD6A0" w14:textId="77777777" w:rsidR="00B97FCB" w:rsidRPr="0092131E" w:rsidRDefault="00B97FCB" w:rsidP="00B97FCB">
      <w:pPr>
        <w:rPr>
          <w:sz w:val="16"/>
        </w:rPr>
      </w:pPr>
      <w:r w:rsidRPr="00DA1D5C">
        <w:rPr>
          <w:rStyle w:val="StyleUnderline"/>
        </w:rPr>
        <w:t xml:space="preserve">Time is </w:t>
      </w:r>
      <w:r w:rsidRPr="00DA1D5C">
        <w:rPr>
          <w:rStyle w:val="Emphasis"/>
        </w:rPr>
        <w:t>already running out</w:t>
      </w:r>
      <w:r w:rsidRPr="0092131E">
        <w:rPr>
          <w:sz w:val="16"/>
        </w:rPr>
        <w:t xml:space="preserve">: The </w:t>
      </w:r>
      <w:r w:rsidRPr="00DA1D5C">
        <w:rPr>
          <w:rStyle w:val="StyleUnderline"/>
        </w:rPr>
        <w:t>Biden-era Board left</w:t>
      </w:r>
      <w:r w:rsidRPr="0092131E">
        <w:rPr>
          <w:sz w:val="16"/>
        </w:rPr>
        <w:t xml:space="preserve"> its </w:t>
      </w:r>
      <w:r w:rsidRPr="00DA1D5C">
        <w:rPr>
          <w:rStyle w:val="StyleUnderline"/>
        </w:rPr>
        <w:t>successor</w:t>
      </w:r>
      <w:r w:rsidRPr="0092131E">
        <w:rPr>
          <w:sz w:val="16"/>
        </w:rPr>
        <w:t xml:space="preserve"> </w:t>
      </w:r>
      <w:r w:rsidRPr="00DA1D5C">
        <w:rPr>
          <w:rStyle w:val="StyleUnderline"/>
        </w:rPr>
        <w:t xml:space="preserve">with dozens of controversial, </w:t>
      </w:r>
      <w:r w:rsidRPr="00DA1D5C">
        <w:rPr>
          <w:rStyle w:val="Emphasis"/>
        </w:rPr>
        <w:t>employer-unfriendly policy</w:t>
      </w:r>
      <w:r w:rsidRPr="0092131E">
        <w:rPr>
          <w:sz w:val="16"/>
        </w:rPr>
        <w:t xml:space="preserve"> changes to reckon with, including captive audience meeting bans, restrictions on workplace rules, and most infamously, union representation without elections.</w:t>
      </w:r>
    </w:p>
    <w:p w14:paraId="0CC9A4ED" w14:textId="77777777" w:rsidR="00B97FCB" w:rsidRPr="0092131E" w:rsidRDefault="00B97FCB" w:rsidP="00B97FCB">
      <w:pPr>
        <w:pStyle w:val="ListParagraph"/>
        <w:numPr>
          <w:ilvl w:val="0"/>
          <w:numId w:val="19"/>
        </w:numPr>
        <w:rPr>
          <w:sz w:val="16"/>
        </w:rPr>
      </w:pPr>
      <w:r w:rsidRPr="00BE1B2E">
        <w:rPr>
          <w:rStyle w:val="StyleUnderline"/>
        </w:rPr>
        <w:t>Reversing even one of the above policies</w:t>
      </w:r>
      <w:r w:rsidRPr="0092131E">
        <w:rPr>
          <w:sz w:val="16"/>
        </w:rPr>
        <w:t xml:space="preserve"> can </w:t>
      </w:r>
      <w:r w:rsidRPr="00BE1B2E">
        <w:rPr>
          <w:rStyle w:val="StyleUnderline"/>
        </w:rPr>
        <w:t xml:space="preserve">take </w:t>
      </w:r>
      <w:r w:rsidRPr="00BE1B2E">
        <w:rPr>
          <w:rStyle w:val="Emphasis"/>
        </w:rPr>
        <w:t>months</w:t>
      </w:r>
      <w:r w:rsidRPr="0092131E">
        <w:rPr>
          <w:sz w:val="16"/>
        </w:rPr>
        <w:t xml:space="preserve"> </w:t>
      </w:r>
      <w:r w:rsidRPr="00BE1B2E">
        <w:rPr>
          <w:rStyle w:val="StyleUnderline"/>
        </w:rPr>
        <w:t xml:space="preserve">or even </w:t>
      </w:r>
      <w:r w:rsidRPr="00BE1B2E">
        <w:rPr>
          <w:rStyle w:val="Emphasis"/>
        </w:rPr>
        <w:t>years</w:t>
      </w:r>
      <w:r w:rsidRPr="0092131E">
        <w:rPr>
          <w:sz w:val="16"/>
        </w:rPr>
        <w:t xml:space="preserve">, </w:t>
      </w:r>
      <w:r w:rsidRPr="00BE1B2E">
        <w:rPr>
          <w:rStyle w:val="StyleUnderline"/>
        </w:rPr>
        <w:t>as</w:t>
      </w:r>
      <w:r w:rsidRPr="0092131E">
        <w:rPr>
          <w:sz w:val="16"/>
        </w:rPr>
        <w:t xml:space="preserve"> relevant </w:t>
      </w:r>
      <w:r w:rsidRPr="00BE1B2E">
        <w:rPr>
          <w:rStyle w:val="StyleUnderline"/>
        </w:rPr>
        <w:t>cases must first navigate the NLRB’s complex adjudicative process before reaching the Board</w:t>
      </w:r>
      <w:r w:rsidRPr="0092131E">
        <w:rPr>
          <w:sz w:val="16"/>
        </w:rPr>
        <w:t>—</w:t>
      </w:r>
      <w:r w:rsidRPr="00BE1B2E">
        <w:rPr>
          <w:rStyle w:val="StyleUnderline"/>
        </w:rPr>
        <w:t>where decisions</w:t>
      </w:r>
      <w:r w:rsidRPr="0092131E">
        <w:rPr>
          <w:sz w:val="16"/>
        </w:rPr>
        <w:t xml:space="preserve"> often </w:t>
      </w:r>
      <w:r w:rsidRPr="00BE1B2E">
        <w:rPr>
          <w:rStyle w:val="StyleUnderline"/>
        </w:rPr>
        <w:t xml:space="preserve">take </w:t>
      </w:r>
      <w:r w:rsidRPr="00BE1B2E">
        <w:rPr>
          <w:rStyle w:val="Emphasis"/>
        </w:rPr>
        <w:t>over a year</w:t>
      </w:r>
      <w:r w:rsidRPr="0092131E">
        <w:rPr>
          <w:sz w:val="16"/>
        </w:rPr>
        <w:t>, especially when amicus briefing is involved, as is typically the case with high-profile issues.</w:t>
      </w:r>
    </w:p>
    <w:p w14:paraId="2EC8C1AF" w14:textId="77777777" w:rsidR="00B97FCB" w:rsidRPr="0092131E" w:rsidRDefault="00B97FCB" w:rsidP="00B97FCB">
      <w:pPr>
        <w:pStyle w:val="ListParagraph"/>
        <w:numPr>
          <w:ilvl w:val="0"/>
          <w:numId w:val="19"/>
        </w:numPr>
        <w:rPr>
          <w:rStyle w:val="Emphasis"/>
          <w:iCs w:val="0"/>
          <w:sz w:val="16"/>
        </w:rPr>
      </w:pPr>
      <w:r w:rsidRPr="00587806">
        <w:rPr>
          <w:rStyle w:val="StyleUnderline"/>
          <w:highlight w:val="green"/>
        </w:rPr>
        <w:t>Even if</w:t>
      </w:r>
      <w:r w:rsidRPr="00DA1D5C">
        <w:rPr>
          <w:rStyle w:val="StyleUnderline"/>
        </w:rPr>
        <w:t xml:space="preserve"> </w:t>
      </w:r>
      <w:r w:rsidRPr="00DA1D5C">
        <w:rPr>
          <w:rStyle w:val="Emphasis"/>
        </w:rPr>
        <w:t>Mayer</w:t>
      </w:r>
      <w:r w:rsidRPr="00DA1D5C">
        <w:rPr>
          <w:rStyle w:val="StyleUnderline"/>
        </w:rPr>
        <w:t xml:space="preserve"> and </w:t>
      </w:r>
      <w:r w:rsidRPr="00DA1D5C">
        <w:rPr>
          <w:rStyle w:val="Emphasis"/>
        </w:rPr>
        <w:t>Murphy</w:t>
      </w:r>
      <w:r w:rsidRPr="00DA1D5C">
        <w:rPr>
          <w:rStyle w:val="StyleUnderline"/>
        </w:rPr>
        <w:t xml:space="preserve"> are </w:t>
      </w:r>
      <w:r w:rsidRPr="00587806">
        <w:rPr>
          <w:rStyle w:val="StyleUnderline"/>
          <w:highlight w:val="green"/>
        </w:rPr>
        <w:t>confirmed</w:t>
      </w:r>
      <w:r w:rsidRPr="0092131E">
        <w:rPr>
          <w:sz w:val="16"/>
        </w:rPr>
        <w:t xml:space="preserve">, a </w:t>
      </w:r>
      <w:r w:rsidRPr="00DA1D5C">
        <w:rPr>
          <w:rStyle w:val="StyleUnderline"/>
        </w:rPr>
        <w:t>key obstacle remains</w:t>
      </w:r>
      <w:r w:rsidRPr="0092131E">
        <w:rPr>
          <w:sz w:val="16"/>
        </w:rPr>
        <w:t xml:space="preserve">: Chair </w:t>
      </w:r>
      <w:r w:rsidRPr="00587806">
        <w:rPr>
          <w:rStyle w:val="Emphasis"/>
          <w:highlight w:val="green"/>
        </w:rPr>
        <w:t>Kaplan’s</w:t>
      </w:r>
      <w:r w:rsidRPr="0092131E">
        <w:rPr>
          <w:sz w:val="16"/>
        </w:rPr>
        <w:t xml:space="preserve"> </w:t>
      </w:r>
      <w:r w:rsidRPr="00587806">
        <w:rPr>
          <w:rStyle w:val="StyleUnderline"/>
          <w:highlight w:val="green"/>
        </w:rPr>
        <w:t>term expires in August</w:t>
      </w:r>
      <w:r w:rsidRPr="0092131E">
        <w:rPr>
          <w:sz w:val="16"/>
        </w:rPr>
        <w:t xml:space="preserve">. That would </w:t>
      </w:r>
      <w:r w:rsidRPr="00587806">
        <w:rPr>
          <w:rStyle w:val="StyleUnderline"/>
          <w:highlight w:val="green"/>
        </w:rPr>
        <w:t>leave</w:t>
      </w:r>
      <w:r w:rsidRPr="00DA1D5C">
        <w:rPr>
          <w:rStyle w:val="StyleUnderline"/>
        </w:rPr>
        <w:t xml:space="preserve"> the </w:t>
      </w:r>
      <w:r w:rsidRPr="00587806">
        <w:rPr>
          <w:rStyle w:val="StyleUnderline"/>
          <w:highlight w:val="green"/>
        </w:rPr>
        <w:t>Board</w:t>
      </w:r>
      <w:r w:rsidRPr="00DA1D5C">
        <w:rPr>
          <w:rStyle w:val="StyleUnderline"/>
        </w:rPr>
        <w:t xml:space="preserve"> </w:t>
      </w:r>
      <w:r w:rsidRPr="00587806">
        <w:rPr>
          <w:rStyle w:val="StyleUnderline"/>
          <w:highlight w:val="green"/>
        </w:rPr>
        <w:t>with</w:t>
      </w:r>
      <w:r w:rsidRPr="0092131E">
        <w:rPr>
          <w:sz w:val="16"/>
        </w:rPr>
        <w:t xml:space="preserve"> just </w:t>
      </w:r>
      <w:r w:rsidRPr="00587806">
        <w:rPr>
          <w:rStyle w:val="StyleUnderline"/>
          <w:highlight w:val="green"/>
        </w:rPr>
        <w:t>two Rep</w:t>
      </w:r>
      <w:r w:rsidRPr="00DA1D5C">
        <w:rPr>
          <w:rStyle w:val="StyleUnderline"/>
        </w:rPr>
        <w:t>ublican</w:t>
      </w:r>
      <w:r w:rsidRPr="00587806">
        <w:rPr>
          <w:rStyle w:val="StyleUnderline"/>
          <w:highlight w:val="green"/>
        </w:rPr>
        <w:t>s</w:t>
      </w:r>
      <w:r w:rsidRPr="00DA1D5C">
        <w:rPr>
          <w:rStyle w:val="StyleUnderline"/>
        </w:rPr>
        <w:t xml:space="preserve"> and </w:t>
      </w:r>
      <w:r w:rsidRPr="00587806">
        <w:rPr>
          <w:rStyle w:val="StyleUnderline"/>
          <w:highlight w:val="green"/>
        </w:rPr>
        <w:t>one</w:t>
      </w:r>
      <w:r w:rsidRPr="00DA1D5C">
        <w:rPr>
          <w:rStyle w:val="StyleUnderline"/>
        </w:rPr>
        <w:t xml:space="preserve"> </w:t>
      </w:r>
      <w:r w:rsidRPr="00587806">
        <w:rPr>
          <w:rStyle w:val="StyleUnderline"/>
          <w:highlight w:val="green"/>
        </w:rPr>
        <w:t>Dem</w:t>
      </w:r>
      <w:r w:rsidRPr="00DA1D5C">
        <w:rPr>
          <w:rStyle w:val="StyleUnderline"/>
        </w:rPr>
        <w:t>ocrat</w:t>
      </w:r>
      <w:r w:rsidRPr="0092131E">
        <w:rPr>
          <w:sz w:val="16"/>
        </w:rPr>
        <w:t xml:space="preserve">, Member David Prouty. Traditionally, </w:t>
      </w:r>
      <w:r w:rsidRPr="00DA1D5C">
        <w:rPr>
          <w:rStyle w:val="StyleUnderline"/>
        </w:rPr>
        <w:t xml:space="preserve">the </w:t>
      </w:r>
      <w:r w:rsidRPr="00587806">
        <w:rPr>
          <w:rStyle w:val="StyleUnderline"/>
          <w:highlight w:val="green"/>
        </w:rPr>
        <w:t>Board</w:t>
      </w:r>
      <w:r w:rsidRPr="00DA1D5C">
        <w:rPr>
          <w:rStyle w:val="StyleUnderline"/>
        </w:rPr>
        <w:t xml:space="preserve"> </w:t>
      </w:r>
      <w:r w:rsidRPr="00587806">
        <w:rPr>
          <w:rStyle w:val="StyleUnderline"/>
          <w:highlight w:val="green"/>
        </w:rPr>
        <w:t>does not overturn precedent without</w:t>
      </w:r>
      <w:r w:rsidRPr="0092131E">
        <w:rPr>
          <w:sz w:val="16"/>
        </w:rPr>
        <w:t xml:space="preserve"> </w:t>
      </w:r>
      <w:r w:rsidRPr="00DA1D5C">
        <w:rPr>
          <w:rStyle w:val="StyleUnderline"/>
        </w:rPr>
        <w:t xml:space="preserve">at least </w:t>
      </w:r>
      <w:r w:rsidRPr="00587806">
        <w:rPr>
          <w:rStyle w:val="Emphasis"/>
          <w:highlight w:val="green"/>
        </w:rPr>
        <w:t>three</w:t>
      </w:r>
      <w:r w:rsidRPr="0092131E">
        <w:rPr>
          <w:sz w:val="16"/>
        </w:rPr>
        <w:t xml:space="preserve"> affirmative </w:t>
      </w:r>
      <w:r w:rsidRPr="00587806">
        <w:rPr>
          <w:rStyle w:val="Emphasis"/>
          <w:highlight w:val="green"/>
        </w:rPr>
        <w:t>votes</w:t>
      </w:r>
      <w:r w:rsidRPr="0092131E">
        <w:rPr>
          <w:sz w:val="16"/>
        </w:rPr>
        <w:t>—</w:t>
      </w:r>
      <w:r w:rsidRPr="00DA1D5C">
        <w:rPr>
          <w:rStyle w:val="StyleUnderline"/>
        </w:rPr>
        <w:t xml:space="preserve">meaning </w:t>
      </w:r>
      <w:r w:rsidRPr="00587806">
        <w:rPr>
          <w:rStyle w:val="StyleUnderline"/>
          <w:highlight w:val="green"/>
        </w:rPr>
        <w:t>another</w:t>
      </w:r>
      <w:r w:rsidRPr="00DA1D5C">
        <w:rPr>
          <w:rStyle w:val="StyleUnderline"/>
        </w:rPr>
        <w:t xml:space="preserve"> nomination and </w:t>
      </w:r>
      <w:r w:rsidRPr="00587806">
        <w:rPr>
          <w:rStyle w:val="StyleUnderline"/>
          <w:highlight w:val="green"/>
        </w:rPr>
        <w:t>confirmation</w:t>
      </w:r>
      <w:r w:rsidRPr="00DA1D5C">
        <w:rPr>
          <w:rStyle w:val="StyleUnderline"/>
        </w:rPr>
        <w:t xml:space="preserve"> would </w:t>
      </w:r>
      <w:r w:rsidRPr="00587806">
        <w:rPr>
          <w:rStyle w:val="StyleUnderline"/>
          <w:highlight w:val="green"/>
        </w:rPr>
        <w:t xml:space="preserve">be </w:t>
      </w:r>
      <w:r w:rsidRPr="00587806">
        <w:rPr>
          <w:rStyle w:val="Emphasis"/>
          <w:highlight w:val="green"/>
        </w:rPr>
        <w:t>necessary</w:t>
      </w:r>
      <w:r w:rsidRPr="00587806">
        <w:rPr>
          <w:rStyle w:val="StyleUnderline"/>
          <w:highlight w:val="green"/>
        </w:rPr>
        <w:t xml:space="preserve"> to effect</w:t>
      </w:r>
      <w:r w:rsidRPr="00DA1D5C">
        <w:rPr>
          <w:rStyle w:val="StyleUnderline"/>
        </w:rPr>
        <w:t xml:space="preserve"> </w:t>
      </w:r>
      <w:r w:rsidRPr="00DA1D5C">
        <w:rPr>
          <w:rStyle w:val="Emphasis"/>
        </w:rPr>
        <w:t xml:space="preserve">real </w:t>
      </w:r>
      <w:r w:rsidRPr="00587806">
        <w:rPr>
          <w:rStyle w:val="Emphasis"/>
          <w:highlight w:val="green"/>
        </w:rPr>
        <w:t>change</w:t>
      </w:r>
      <w:r w:rsidRPr="00DA1D5C">
        <w:rPr>
          <w:rStyle w:val="Emphasis"/>
        </w:rPr>
        <w:t>.</w:t>
      </w:r>
    </w:p>
    <w:p w14:paraId="66BB2925" w14:textId="77777777" w:rsidR="00B97FCB" w:rsidRDefault="00B97FCB" w:rsidP="00B97FCB">
      <w:pPr>
        <w:rPr>
          <w:rStyle w:val="StyleUnderline"/>
        </w:rPr>
      </w:pPr>
      <w:r w:rsidRPr="0092131E">
        <w:rPr>
          <w:sz w:val="16"/>
        </w:rPr>
        <w:t xml:space="preserve">As of now, </w:t>
      </w:r>
      <w:r w:rsidRPr="00DA1D5C">
        <w:rPr>
          <w:rStyle w:val="StyleUnderline"/>
        </w:rPr>
        <w:t xml:space="preserve">there are </w:t>
      </w:r>
      <w:r w:rsidRPr="00587806">
        <w:rPr>
          <w:rStyle w:val="StyleUnderline"/>
          <w:highlight w:val="green"/>
        </w:rPr>
        <w:t>no signs</w:t>
      </w:r>
      <w:r w:rsidRPr="0092131E">
        <w:rPr>
          <w:sz w:val="16"/>
        </w:rPr>
        <w:t xml:space="preserve"> that </w:t>
      </w:r>
      <w:r w:rsidRPr="00DA1D5C">
        <w:rPr>
          <w:rStyle w:val="StyleUnderline"/>
        </w:rPr>
        <w:t xml:space="preserve">the </w:t>
      </w:r>
      <w:r w:rsidRPr="00587806">
        <w:rPr>
          <w:rStyle w:val="StyleUnderline"/>
          <w:highlight w:val="green"/>
        </w:rPr>
        <w:t>admin</w:t>
      </w:r>
      <w:r w:rsidRPr="0092131E">
        <w:rPr>
          <w:sz w:val="16"/>
        </w:rPr>
        <w:t xml:space="preserve">istration </w:t>
      </w:r>
      <w:r w:rsidRPr="00587806">
        <w:rPr>
          <w:rStyle w:val="StyleUnderline"/>
          <w:highlight w:val="green"/>
        </w:rPr>
        <w:t xml:space="preserve">has </w:t>
      </w:r>
      <w:r w:rsidRPr="00587806">
        <w:rPr>
          <w:rStyle w:val="Emphasis"/>
          <w:highlight w:val="green"/>
        </w:rPr>
        <w:t>additional nom</w:t>
      </w:r>
      <w:r w:rsidRPr="00DA1D5C">
        <w:rPr>
          <w:rStyle w:val="Emphasis"/>
        </w:rPr>
        <w:t>inee</w:t>
      </w:r>
      <w:r w:rsidRPr="00587806">
        <w:rPr>
          <w:rStyle w:val="Emphasis"/>
          <w:highlight w:val="green"/>
        </w:rPr>
        <w:t>s</w:t>
      </w:r>
      <w:r w:rsidRPr="00587806">
        <w:rPr>
          <w:rStyle w:val="StyleUnderline"/>
          <w:highlight w:val="green"/>
        </w:rPr>
        <w:t xml:space="preserve"> in the pipeline</w:t>
      </w:r>
      <w:r w:rsidRPr="00DA1D5C">
        <w:rPr>
          <w:rStyle w:val="StyleUnderline"/>
        </w:rPr>
        <w:t xml:space="preserve">. </w:t>
      </w:r>
    </w:p>
    <w:p w14:paraId="352650BA" w14:textId="77777777" w:rsidR="00B97FCB" w:rsidRPr="003621FE" w:rsidRDefault="00B97FCB" w:rsidP="00B97FCB">
      <w:pPr>
        <w:pStyle w:val="Heading4"/>
      </w:pPr>
      <w:r w:rsidRPr="00631794">
        <w:t xml:space="preserve">3. </w:t>
      </w:r>
      <w:r>
        <w:t xml:space="preserve">Independently, the </w:t>
      </w:r>
      <w:r w:rsidRPr="006C3851">
        <w:rPr>
          <w:u w:val="single"/>
        </w:rPr>
        <w:t>NLRA</w:t>
      </w:r>
      <w:r>
        <w:t xml:space="preserve"> and </w:t>
      </w:r>
      <w:r w:rsidRPr="006C3851">
        <w:rPr>
          <w:u w:val="single"/>
        </w:rPr>
        <w:t>NLRB</w:t>
      </w:r>
      <w:r>
        <w:t xml:space="preserve"> were </w:t>
      </w:r>
      <w:r w:rsidRPr="006C3851">
        <w:rPr>
          <w:u w:val="single"/>
        </w:rPr>
        <w:t>struck down</w:t>
      </w:r>
      <w:r>
        <w:t xml:space="preserve"> in the </w:t>
      </w:r>
      <w:r w:rsidRPr="006C3851">
        <w:rPr>
          <w:u w:val="single"/>
        </w:rPr>
        <w:t>Fifth Circuit</w:t>
      </w:r>
      <w:r>
        <w:t xml:space="preserve">, creating room for the states to regulate. Presumption.  </w:t>
      </w:r>
    </w:p>
    <w:p w14:paraId="19F3B2B5" w14:textId="77777777" w:rsidR="00B97FCB" w:rsidRPr="00EE6E2B" w:rsidRDefault="00B97FCB" w:rsidP="00B97FCB">
      <w:r>
        <w:rPr>
          <w:rStyle w:val="Style13ptBold"/>
        </w:rPr>
        <w:t xml:space="preserve">Meyerson 08-25 </w:t>
      </w:r>
      <w:r w:rsidRPr="003621FE">
        <w:t xml:space="preserve">[Harold, editor at large of The American Prospect, “A Federal Appellate Court Finds the NLRB to Be Unconstitutional”, 8-25-2025, </w:t>
      </w:r>
      <w:hyperlink r:id="rId22" w:history="1">
        <w:r w:rsidRPr="003621FE">
          <w:rPr>
            <w:rStyle w:val="Hyperlink"/>
          </w:rPr>
          <w:t>https://prospect.org/justice/2025-08-25-federal-appellate-court-finds-nlrb-unconstitutional/</w:t>
        </w:r>
      </w:hyperlink>
      <w:r w:rsidRPr="003621FE">
        <w:t xml:space="preserve">] </w:t>
      </w:r>
    </w:p>
    <w:p w14:paraId="351B9A01" w14:textId="77777777" w:rsidR="00B97FCB" w:rsidRPr="00FC5D41" w:rsidRDefault="00B97FCB" w:rsidP="00B97FCB">
      <w:pPr>
        <w:rPr>
          <w:sz w:val="16"/>
        </w:rPr>
      </w:pPr>
      <w:r w:rsidRPr="00FC5D41">
        <w:rPr>
          <w:sz w:val="16"/>
        </w:rPr>
        <w:t xml:space="preserve">The </w:t>
      </w:r>
      <w:r w:rsidRPr="00FF7FB9">
        <w:rPr>
          <w:rStyle w:val="Emphasis"/>
          <w:highlight w:val="green"/>
        </w:rPr>
        <w:t>N</w:t>
      </w:r>
      <w:r w:rsidRPr="00FC5D41">
        <w:rPr>
          <w:sz w:val="16"/>
        </w:rPr>
        <w:t xml:space="preserve">ational </w:t>
      </w:r>
      <w:r w:rsidRPr="00FF7FB9">
        <w:rPr>
          <w:rStyle w:val="Emphasis"/>
          <w:highlight w:val="green"/>
        </w:rPr>
        <w:t>L</w:t>
      </w:r>
      <w:r w:rsidRPr="00FC5D41">
        <w:rPr>
          <w:sz w:val="16"/>
        </w:rPr>
        <w:t xml:space="preserve">abor </w:t>
      </w:r>
      <w:r w:rsidRPr="00FF7FB9">
        <w:rPr>
          <w:rStyle w:val="Emphasis"/>
          <w:highlight w:val="green"/>
        </w:rPr>
        <w:t>R</w:t>
      </w:r>
      <w:r w:rsidRPr="00FC5D41">
        <w:rPr>
          <w:sz w:val="16"/>
        </w:rPr>
        <w:t xml:space="preserve">elations </w:t>
      </w:r>
      <w:r w:rsidRPr="00FF7FB9">
        <w:rPr>
          <w:rStyle w:val="Emphasis"/>
          <w:highlight w:val="green"/>
        </w:rPr>
        <w:t>A</w:t>
      </w:r>
      <w:r w:rsidRPr="00FC5D41">
        <w:rPr>
          <w:sz w:val="16"/>
        </w:rPr>
        <w:t>ct—that pillar of American democracy that gives workers the right to bargain collectively with their employers—was enacted 90 years ago this summer. It</w:t>
      </w:r>
      <w:r w:rsidRPr="00FF7FB9">
        <w:rPr>
          <w:rStyle w:val="StyleUnderline"/>
          <w:highlight w:val="green"/>
        </w:rPr>
        <w:t>s constitutionality was upheld</w:t>
      </w:r>
      <w:r w:rsidRPr="00FC5D41">
        <w:rPr>
          <w:sz w:val="16"/>
        </w:rPr>
        <w:t xml:space="preserve"> two years later by the Supreme Court, and no successful challenge to its constitutionality has been brought in the subsequent 88 years. </w:t>
      </w:r>
      <w:r w:rsidRPr="00FF7FB9">
        <w:rPr>
          <w:rStyle w:val="StyleUnderline"/>
          <w:highlight w:val="green"/>
        </w:rPr>
        <w:t xml:space="preserve">Until </w:t>
      </w:r>
      <w:r w:rsidRPr="00FF7FB9">
        <w:rPr>
          <w:rStyle w:val="Emphasis"/>
          <w:highlight w:val="green"/>
        </w:rPr>
        <w:t>last week</w:t>
      </w:r>
      <w:r w:rsidRPr="00FF7FB9">
        <w:rPr>
          <w:rStyle w:val="StyleUnderline"/>
          <w:highlight w:val="green"/>
        </w:rPr>
        <w:t>,</w:t>
      </w:r>
      <w:r w:rsidRPr="00FF7FB9">
        <w:rPr>
          <w:sz w:val="16"/>
          <w:highlight w:val="green"/>
        </w:rPr>
        <w:t xml:space="preserve"> </w:t>
      </w:r>
      <w:r w:rsidRPr="00FF7FB9">
        <w:rPr>
          <w:rStyle w:val="StyleUnderline"/>
          <w:highlight w:val="green"/>
        </w:rPr>
        <w:t>when</w:t>
      </w:r>
      <w:r w:rsidRPr="00FC5D41">
        <w:rPr>
          <w:sz w:val="16"/>
        </w:rPr>
        <w:t xml:space="preserve"> the avowedly far-right </w:t>
      </w:r>
      <w:r w:rsidRPr="00FF7FB9">
        <w:rPr>
          <w:rStyle w:val="Emphasis"/>
          <w:highlight w:val="green"/>
        </w:rPr>
        <w:t>Fifth Circuit</w:t>
      </w:r>
      <w:r w:rsidRPr="00FF7FB9">
        <w:rPr>
          <w:rStyle w:val="StyleUnderline"/>
          <w:highlight w:val="green"/>
        </w:rPr>
        <w:t xml:space="preserve"> decided </w:t>
      </w:r>
      <w:r w:rsidRPr="00FF7FB9">
        <w:rPr>
          <w:rStyle w:val="Emphasis"/>
          <w:highlight w:val="green"/>
        </w:rPr>
        <w:t>otherwise</w:t>
      </w:r>
      <w:r w:rsidRPr="00FC5D41">
        <w:rPr>
          <w:sz w:val="16"/>
        </w:rPr>
        <w:t>.</w:t>
      </w:r>
    </w:p>
    <w:p w14:paraId="7EEFE071" w14:textId="77777777" w:rsidR="00B97FCB" w:rsidRPr="00FC5D41" w:rsidRDefault="00B97FCB" w:rsidP="00B97FCB">
      <w:pPr>
        <w:rPr>
          <w:sz w:val="16"/>
        </w:rPr>
      </w:pPr>
      <w:r w:rsidRPr="00FC5D41">
        <w:rPr>
          <w:sz w:val="16"/>
        </w:rPr>
        <w:t xml:space="preserve">Today, the </w:t>
      </w:r>
      <w:r w:rsidRPr="00FC5D41">
        <w:rPr>
          <w:rStyle w:val="StyleUnderline"/>
        </w:rPr>
        <w:t>NLRA hovers</w:t>
      </w:r>
      <w:r w:rsidRPr="00FC5D41">
        <w:rPr>
          <w:sz w:val="16"/>
        </w:rPr>
        <w:t xml:space="preserve"> somewhere </w:t>
      </w:r>
      <w:r w:rsidRPr="00FC5D41">
        <w:rPr>
          <w:rStyle w:val="StyleUnderline"/>
        </w:rPr>
        <w:t xml:space="preserve">between </w:t>
      </w:r>
      <w:r w:rsidRPr="00FC5D41">
        <w:rPr>
          <w:rStyle w:val="Emphasis"/>
        </w:rPr>
        <w:t>de facto</w:t>
      </w:r>
      <w:r w:rsidRPr="00FC5D41">
        <w:rPr>
          <w:rStyle w:val="StyleUnderline"/>
        </w:rPr>
        <w:t xml:space="preserve"> and </w:t>
      </w:r>
      <w:r w:rsidRPr="00FC5D41">
        <w:rPr>
          <w:rStyle w:val="Emphasis"/>
        </w:rPr>
        <w:t>de jure</w:t>
      </w:r>
      <w:r w:rsidRPr="00FC5D41">
        <w:rPr>
          <w:rStyle w:val="StyleUnderline"/>
        </w:rPr>
        <w:t xml:space="preserve"> nullification</w:t>
      </w:r>
      <w:r w:rsidRPr="00FC5D41">
        <w:rPr>
          <w:sz w:val="16"/>
        </w:rPr>
        <w:t xml:space="preserve">. It’s been slowly eroding for at least half a century, as employer resistance to it has heightened, and as the penalties to employers for violating its terms have weakened. Currently, the fact that the </w:t>
      </w:r>
      <w:r w:rsidRPr="00FC5D41">
        <w:rPr>
          <w:rStyle w:val="StyleUnderline"/>
        </w:rPr>
        <w:t>five-member</w:t>
      </w:r>
      <w:r w:rsidRPr="00FC5D41">
        <w:rPr>
          <w:sz w:val="16"/>
        </w:rPr>
        <w:t xml:space="preserve"> National Labor Relations </w:t>
      </w:r>
      <w:r w:rsidRPr="00FC5D41">
        <w:rPr>
          <w:rStyle w:val="Emphasis"/>
        </w:rPr>
        <w:t>Board</w:t>
      </w:r>
      <w:r w:rsidRPr="00FC5D41">
        <w:rPr>
          <w:sz w:val="16"/>
        </w:rPr>
        <w:t xml:space="preserve"> is </w:t>
      </w:r>
      <w:r w:rsidRPr="00FC5D41">
        <w:rPr>
          <w:rStyle w:val="StyleUnderline"/>
        </w:rPr>
        <w:t xml:space="preserve">down to just </w:t>
      </w:r>
      <w:r w:rsidRPr="00FC5D41">
        <w:rPr>
          <w:rStyle w:val="Emphasis"/>
        </w:rPr>
        <w:t>two members</w:t>
      </w:r>
      <w:r w:rsidRPr="00FC5D41">
        <w:rPr>
          <w:sz w:val="16"/>
        </w:rPr>
        <w:t xml:space="preserve">—not enough to constitute a quorum—means the Board </w:t>
      </w:r>
      <w:r w:rsidRPr="00FC5D41">
        <w:rPr>
          <w:rStyle w:val="StyleUnderline"/>
        </w:rPr>
        <w:t xml:space="preserve">can make </w:t>
      </w:r>
      <w:r w:rsidRPr="00FC5D41">
        <w:rPr>
          <w:rStyle w:val="Emphasis"/>
        </w:rPr>
        <w:t>no rulings</w:t>
      </w:r>
      <w:r w:rsidRPr="00FC5D41">
        <w:rPr>
          <w:sz w:val="16"/>
        </w:rPr>
        <w:t xml:space="preserve">. This </w:t>
      </w:r>
      <w:r w:rsidRPr="00FC5D41">
        <w:rPr>
          <w:rStyle w:val="StyleUnderline"/>
        </w:rPr>
        <w:t>enables employers who’ve been found to have violated workers’ rights</w:t>
      </w:r>
      <w:r w:rsidRPr="00FC5D41">
        <w:rPr>
          <w:sz w:val="16"/>
        </w:rPr>
        <w:t xml:space="preserve"> by lower NLRB administrative courts </w:t>
      </w:r>
      <w:r w:rsidRPr="00FC5D41">
        <w:rPr>
          <w:rStyle w:val="StyleUnderline"/>
        </w:rPr>
        <w:t xml:space="preserve">to appeal those </w:t>
      </w:r>
      <w:r w:rsidRPr="00FC5D41">
        <w:rPr>
          <w:rStyle w:val="Emphasis"/>
        </w:rPr>
        <w:t>findings</w:t>
      </w:r>
      <w:r w:rsidRPr="00FC5D41">
        <w:rPr>
          <w:rStyle w:val="StyleUnderline"/>
        </w:rPr>
        <w:t xml:space="preserve"> and </w:t>
      </w:r>
      <w:r w:rsidRPr="00FC5D41">
        <w:rPr>
          <w:rStyle w:val="Emphasis"/>
        </w:rPr>
        <w:t>penalties</w:t>
      </w:r>
      <w:r w:rsidRPr="00FC5D41">
        <w:rPr>
          <w:rStyle w:val="StyleUnderline"/>
        </w:rPr>
        <w:t xml:space="preserve"> to the </w:t>
      </w:r>
      <w:r w:rsidRPr="00FC5D41">
        <w:rPr>
          <w:rStyle w:val="Emphasis"/>
        </w:rPr>
        <w:t>Board</w:t>
      </w:r>
      <w:r w:rsidRPr="00FC5D41">
        <w:rPr>
          <w:sz w:val="16"/>
        </w:rPr>
        <w:t xml:space="preserve">, </w:t>
      </w:r>
      <w:r w:rsidRPr="00FC5D41">
        <w:rPr>
          <w:rStyle w:val="StyleUnderline"/>
        </w:rPr>
        <w:t>which</w:t>
      </w:r>
      <w:r w:rsidRPr="00FC5D41">
        <w:rPr>
          <w:sz w:val="16"/>
        </w:rPr>
        <w:t xml:space="preserve"> </w:t>
      </w:r>
      <w:r w:rsidRPr="00FC5D41">
        <w:rPr>
          <w:rStyle w:val="Emphasis"/>
        </w:rPr>
        <w:t xml:space="preserve">cannot rule </w:t>
      </w:r>
      <w:r w:rsidRPr="00FC5D41">
        <w:rPr>
          <w:rStyle w:val="StyleUnderline"/>
        </w:rPr>
        <w:t>on anything</w:t>
      </w:r>
      <w:r w:rsidRPr="00FC5D41">
        <w:rPr>
          <w:sz w:val="16"/>
        </w:rPr>
        <w:t xml:space="preserve">—essentially, </w:t>
      </w:r>
      <w:r w:rsidRPr="00FC5D41">
        <w:rPr>
          <w:rStyle w:val="StyleUnderline"/>
        </w:rPr>
        <w:t>giving</w:t>
      </w:r>
      <w:r w:rsidRPr="00FC5D41">
        <w:rPr>
          <w:sz w:val="16"/>
        </w:rPr>
        <w:t xml:space="preserve"> those </w:t>
      </w:r>
      <w:r w:rsidRPr="00FC5D41">
        <w:rPr>
          <w:rStyle w:val="StyleUnderline"/>
        </w:rPr>
        <w:t xml:space="preserve">employers </w:t>
      </w:r>
      <w:r w:rsidRPr="00FC5D41">
        <w:rPr>
          <w:rStyle w:val="Emphasis"/>
        </w:rPr>
        <w:t>leeway</w:t>
      </w:r>
      <w:r w:rsidRPr="00FC5D41">
        <w:rPr>
          <w:rStyle w:val="StyleUnderline"/>
        </w:rPr>
        <w:t xml:space="preserve"> to keep on doing what they’re doing</w:t>
      </w:r>
      <w:r w:rsidRPr="00FC5D41">
        <w:rPr>
          <w:sz w:val="16"/>
        </w:rPr>
        <w:t>, however illegal it may be.</w:t>
      </w:r>
    </w:p>
    <w:p w14:paraId="53824536" w14:textId="77777777" w:rsidR="00B97FCB" w:rsidRPr="00FC5D41" w:rsidRDefault="00B97FCB" w:rsidP="00B97FCB">
      <w:pPr>
        <w:rPr>
          <w:sz w:val="16"/>
        </w:rPr>
      </w:pPr>
      <w:r w:rsidRPr="00FC5D41">
        <w:rPr>
          <w:sz w:val="16"/>
        </w:rPr>
        <w:t>The Board is only down to two members because President Trump fired Biden-appointed and congressionally confirmed Board chair Gwynne Wilcox in the middle of her term, which, as for all Board members, was set by the NLRA to run for five years. Under the law, presidents had the power to remove members before their terms expire only in the event of “neglect of duty or malfeasance in office,” which Trump didn’t even allege when he fired Wilcox.</w:t>
      </w:r>
    </w:p>
    <w:p w14:paraId="47A613B1" w14:textId="77777777" w:rsidR="00B97FCB" w:rsidRPr="00FC5D41" w:rsidRDefault="00B97FCB" w:rsidP="00B97FCB">
      <w:pPr>
        <w:rPr>
          <w:sz w:val="16"/>
        </w:rPr>
      </w:pPr>
      <w:r w:rsidRPr="00FC5D41">
        <w:rPr>
          <w:sz w:val="16"/>
        </w:rPr>
        <w:t>In May, the Republican majority on the Supreme Court upheld Trump’s power to fire Board members at will, under the still-novel theory of the unitary executive, which holds that the federal agencies that Congress established and presidents signed into law to be independent of presidential power, save only the power to appoint their leaders, are now in violation of the newly discovered right of presidents to completely control these agencies. The Republican justices are expected to soon reverse the Court’s 1935 ruling in a case called Humphrey’s Executor, which limited the president’s power over independent regulatory agencies. By upholding Trump’s firing of Wilcox and other heads of regulatory agencies, those justices have positioned themselves to rule that such limitations violate the Constitution’s vesting of executive power in the president.</w:t>
      </w:r>
    </w:p>
    <w:p w14:paraId="494E366E" w14:textId="77777777" w:rsidR="00B97FCB" w:rsidRPr="00FC5D41" w:rsidRDefault="00B97FCB" w:rsidP="00B97FCB">
      <w:pPr>
        <w:rPr>
          <w:sz w:val="16"/>
        </w:rPr>
      </w:pPr>
      <w:r w:rsidRPr="00FC5D41">
        <w:rPr>
          <w:sz w:val="16"/>
        </w:rPr>
        <w:t xml:space="preserve">Last week, the </w:t>
      </w:r>
      <w:r w:rsidRPr="00FF7FB9">
        <w:rPr>
          <w:rStyle w:val="StyleUnderline"/>
          <w:highlight w:val="green"/>
        </w:rPr>
        <w:t>Fifth Circuit</w:t>
      </w:r>
      <w:r w:rsidRPr="00FC5D41">
        <w:rPr>
          <w:rStyle w:val="StyleUnderline"/>
        </w:rPr>
        <w:t xml:space="preserve"> </w:t>
      </w:r>
      <w:r w:rsidRPr="00FF7FB9">
        <w:rPr>
          <w:rStyle w:val="StyleUnderline"/>
          <w:highlight w:val="green"/>
        </w:rPr>
        <w:t>circumscribed</w:t>
      </w:r>
      <w:r w:rsidRPr="00FC5D41">
        <w:rPr>
          <w:sz w:val="16"/>
        </w:rPr>
        <w:t xml:space="preserve"> the </w:t>
      </w:r>
      <w:r w:rsidRPr="00F8486D">
        <w:rPr>
          <w:rStyle w:val="Emphasis"/>
          <w:highlight w:val="green"/>
        </w:rPr>
        <w:t>NLRB’s</w:t>
      </w:r>
      <w:r w:rsidRPr="00FC5D41">
        <w:rPr>
          <w:rStyle w:val="Emphasis"/>
        </w:rPr>
        <w:t xml:space="preserve"> </w:t>
      </w:r>
      <w:r w:rsidRPr="00FF7FB9">
        <w:rPr>
          <w:rStyle w:val="Emphasis"/>
          <w:highlight w:val="green"/>
        </w:rPr>
        <w:t>power</w:t>
      </w:r>
      <w:r w:rsidRPr="00FC5D41">
        <w:rPr>
          <w:rStyle w:val="StyleUnderline"/>
        </w:rPr>
        <w:t xml:space="preserve"> even more</w:t>
      </w:r>
      <w:r w:rsidRPr="00FC5D41">
        <w:rPr>
          <w:sz w:val="16"/>
        </w:rPr>
        <w:t xml:space="preserve">. Before the court was a suit that Elon Musk’s </w:t>
      </w:r>
      <w:r w:rsidRPr="00FC5D41">
        <w:rPr>
          <w:rStyle w:val="Emphasis"/>
        </w:rPr>
        <w:t>SpaceX</w:t>
      </w:r>
      <w:r w:rsidRPr="00FC5D41">
        <w:rPr>
          <w:sz w:val="16"/>
        </w:rPr>
        <w:t xml:space="preserve"> had </w:t>
      </w:r>
      <w:r w:rsidRPr="00FC5D41">
        <w:rPr>
          <w:rStyle w:val="StyleUnderline"/>
        </w:rPr>
        <w:t>filed against the Board</w:t>
      </w:r>
      <w:r w:rsidRPr="00FC5D41">
        <w:rPr>
          <w:sz w:val="16"/>
        </w:rPr>
        <w:t xml:space="preserve">, concerning a pending investigation from one of the Board’s regional attorneys into claims that SpaceX had violated its workers’ rights by firing eight of them for going online to opine that Musk’s online verbal outbursts and abuses actually hurt the company’s standing. </w:t>
      </w:r>
      <w:r w:rsidRPr="00FC5D41">
        <w:rPr>
          <w:rStyle w:val="Emphasis"/>
        </w:rPr>
        <w:t>SpaceX</w:t>
      </w:r>
      <w:r w:rsidRPr="00FC5D41">
        <w:rPr>
          <w:sz w:val="16"/>
        </w:rPr>
        <w:t xml:space="preserve"> had </w:t>
      </w:r>
      <w:r w:rsidRPr="00FC5D41">
        <w:rPr>
          <w:rStyle w:val="StyleUnderline"/>
        </w:rPr>
        <w:t>sought an immediate injunction overturning</w:t>
      </w:r>
      <w:r w:rsidRPr="00FC5D41">
        <w:rPr>
          <w:sz w:val="16"/>
        </w:rPr>
        <w:t xml:space="preserve"> the </w:t>
      </w:r>
      <w:r w:rsidRPr="00FC5D41">
        <w:rPr>
          <w:rStyle w:val="StyleUnderline"/>
        </w:rPr>
        <w:t>Board’s right to investigate those charges</w:t>
      </w:r>
      <w:r w:rsidRPr="00FC5D41">
        <w:rPr>
          <w:sz w:val="16"/>
        </w:rPr>
        <w:t xml:space="preserve">, </w:t>
      </w:r>
      <w:r w:rsidRPr="00FC5D41">
        <w:rPr>
          <w:rStyle w:val="StyleUnderline"/>
        </w:rPr>
        <w:t>saying that it inflicted “</w:t>
      </w:r>
      <w:r w:rsidRPr="00FC5D41">
        <w:rPr>
          <w:rStyle w:val="Emphasis"/>
        </w:rPr>
        <w:t>irreparable harm”</w:t>
      </w:r>
      <w:r w:rsidRPr="00FC5D41">
        <w:rPr>
          <w:rStyle w:val="StyleUnderline"/>
        </w:rPr>
        <w:t xml:space="preserve"> on the company</w:t>
      </w:r>
      <w:r w:rsidRPr="00FC5D41">
        <w:rPr>
          <w:sz w:val="16"/>
        </w:rPr>
        <w:t>, even though it was the fired workers who suffered harm and even though the only entity inflicting irreparable harm on Musk’s companies has been Musk himself, through the very outbursts and bigoted behavior that his employees had warned against. (See, e.g., Musk’s effect on Tesla sales.)</w:t>
      </w:r>
    </w:p>
    <w:p w14:paraId="588AFE97" w14:textId="77777777" w:rsidR="00B97FCB" w:rsidRPr="00FC5D41" w:rsidRDefault="00B97FCB" w:rsidP="00B97FCB">
      <w:pPr>
        <w:rPr>
          <w:sz w:val="16"/>
        </w:rPr>
      </w:pPr>
      <w:r w:rsidRPr="00FC5D41">
        <w:rPr>
          <w:sz w:val="16"/>
        </w:rPr>
        <w:t>Today, the National Labor Relations Act hovers somewhere between de facto and de jure nullification.</w:t>
      </w:r>
    </w:p>
    <w:p w14:paraId="6755BE85" w14:textId="77777777" w:rsidR="00B97FCB" w:rsidRPr="00FC5D41" w:rsidRDefault="00B97FCB" w:rsidP="00B97FCB">
      <w:pPr>
        <w:rPr>
          <w:sz w:val="16"/>
        </w:rPr>
      </w:pPr>
      <w:r w:rsidRPr="00FC5D41">
        <w:rPr>
          <w:sz w:val="16"/>
        </w:rPr>
        <w:t xml:space="preserve">In seeking </w:t>
      </w:r>
      <w:r w:rsidRPr="00FC5D41">
        <w:rPr>
          <w:rStyle w:val="Emphasis"/>
        </w:rPr>
        <w:t>SpaceX’s injunction</w:t>
      </w:r>
      <w:r w:rsidRPr="00FC5D41">
        <w:rPr>
          <w:sz w:val="16"/>
        </w:rPr>
        <w:t xml:space="preserve"> to stop any investigation the Board might order, its attorneys, from the union-busting firm of Morgan Lewis, </w:t>
      </w:r>
      <w:r w:rsidRPr="00FC5D41">
        <w:rPr>
          <w:rStyle w:val="StyleUnderline"/>
        </w:rPr>
        <w:t xml:space="preserve">based their claim on the argument that the </w:t>
      </w:r>
      <w:r w:rsidRPr="00FC5D41">
        <w:rPr>
          <w:rStyle w:val="Emphasis"/>
        </w:rPr>
        <w:t>Board itself</w:t>
      </w:r>
      <w:r w:rsidRPr="00FC5D41">
        <w:rPr>
          <w:rStyle w:val="StyleUnderline"/>
        </w:rPr>
        <w:t xml:space="preserve"> was </w:t>
      </w:r>
      <w:r w:rsidRPr="00FC5D41">
        <w:rPr>
          <w:rStyle w:val="Emphasis"/>
        </w:rPr>
        <w:t>unconstitutional</w:t>
      </w:r>
      <w:r w:rsidRPr="00FC5D41">
        <w:rPr>
          <w:rStyle w:val="StyleUnderline"/>
        </w:rPr>
        <w:t>, since it had</w:t>
      </w:r>
      <w:r w:rsidRPr="00FC5D41">
        <w:rPr>
          <w:sz w:val="16"/>
        </w:rPr>
        <w:t xml:space="preserve"> been established, and had been </w:t>
      </w:r>
      <w:r w:rsidRPr="00FC5D41">
        <w:rPr>
          <w:rStyle w:val="StyleUnderline"/>
        </w:rPr>
        <w:t xml:space="preserve">operating for the past </w:t>
      </w:r>
      <w:r w:rsidRPr="00FC5D41">
        <w:rPr>
          <w:rStyle w:val="Emphasis"/>
        </w:rPr>
        <w:t>90 years</w:t>
      </w:r>
      <w:r w:rsidRPr="00FC5D41">
        <w:rPr>
          <w:rStyle w:val="StyleUnderline"/>
        </w:rPr>
        <w:t xml:space="preserve">, as an agency that the president couldn’t </w:t>
      </w:r>
      <w:r w:rsidRPr="00FC5D41">
        <w:rPr>
          <w:rStyle w:val="Emphasis"/>
        </w:rPr>
        <w:t>completely control</w:t>
      </w:r>
      <w:r w:rsidRPr="00FC5D41">
        <w:rPr>
          <w:sz w:val="16"/>
        </w:rPr>
        <w:t xml:space="preserve">. The two </w:t>
      </w:r>
      <w:r w:rsidRPr="00F8486D">
        <w:rPr>
          <w:rStyle w:val="StyleUnderline"/>
        </w:rPr>
        <w:t>Trump</w:t>
      </w:r>
      <w:r w:rsidRPr="00FF7FB9">
        <w:rPr>
          <w:rStyle w:val="StyleUnderline"/>
        </w:rPr>
        <w:t>-appointed</w:t>
      </w:r>
      <w:r w:rsidRPr="00FC5D41">
        <w:rPr>
          <w:sz w:val="16"/>
        </w:rPr>
        <w:t xml:space="preserve"> judges </w:t>
      </w:r>
      <w:r w:rsidRPr="00F8486D">
        <w:rPr>
          <w:rStyle w:val="StyleUnderline"/>
        </w:rPr>
        <w:t>and</w:t>
      </w:r>
      <w:r w:rsidRPr="00FC5D41">
        <w:rPr>
          <w:sz w:val="16"/>
        </w:rPr>
        <w:t xml:space="preserve"> the one </w:t>
      </w:r>
      <w:r w:rsidRPr="00FC5D41">
        <w:rPr>
          <w:rStyle w:val="StyleUnderline"/>
        </w:rPr>
        <w:t xml:space="preserve">George H.W. </w:t>
      </w:r>
      <w:r w:rsidRPr="00F8486D">
        <w:rPr>
          <w:rStyle w:val="StyleUnderline"/>
        </w:rPr>
        <w:t>Bush–appointed judge</w:t>
      </w:r>
      <w:r w:rsidRPr="00FC5D41">
        <w:rPr>
          <w:sz w:val="16"/>
        </w:rPr>
        <w:t xml:space="preserve"> who heard the case </w:t>
      </w:r>
      <w:r w:rsidRPr="00F8486D">
        <w:rPr>
          <w:rStyle w:val="StyleUnderline"/>
        </w:rPr>
        <w:t>found</w:t>
      </w:r>
      <w:r w:rsidRPr="00FC5D41">
        <w:rPr>
          <w:rStyle w:val="StyleUnderline"/>
        </w:rPr>
        <w:t xml:space="preserve"> for </w:t>
      </w:r>
      <w:r w:rsidRPr="00FC5D41">
        <w:rPr>
          <w:rStyle w:val="Emphasis"/>
        </w:rPr>
        <w:t>SpaceX</w:t>
      </w:r>
      <w:r w:rsidRPr="00FC5D41">
        <w:rPr>
          <w:rStyle w:val="StyleUnderline"/>
        </w:rPr>
        <w:t xml:space="preserve">, in a </w:t>
      </w:r>
      <w:r w:rsidRPr="00F8486D">
        <w:rPr>
          <w:rStyle w:val="StyleUnderline"/>
          <w:highlight w:val="green"/>
        </w:rPr>
        <w:t>ruling</w:t>
      </w:r>
      <w:r w:rsidRPr="00FC5D41">
        <w:rPr>
          <w:rStyle w:val="StyleUnderline"/>
        </w:rPr>
        <w:t xml:space="preserve"> </w:t>
      </w:r>
      <w:r w:rsidRPr="00F8486D">
        <w:rPr>
          <w:rStyle w:val="StyleUnderline"/>
        </w:rPr>
        <w:t>that</w:t>
      </w:r>
      <w:r w:rsidRPr="00FC5D41">
        <w:rPr>
          <w:sz w:val="16"/>
        </w:rPr>
        <w:t xml:space="preserve"> will now </w:t>
      </w:r>
      <w:r w:rsidRPr="00FF7FB9">
        <w:rPr>
          <w:rStyle w:val="StyleUnderline"/>
          <w:highlight w:val="green"/>
        </w:rPr>
        <w:t xml:space="preserve">extend to </w:t>
      </w:r>
      <w:r w:rsidRPr="00D27703">
        <w:rPr>
          <w:rStyle w:val="Emphasis"/>
          <w:sz w:val="28"/>
          <w:szCs w:val="28"/>
        </w:rPr>
        <w:t xml:space="preserve">any and </w:t>
      </w:r>
      <w:r w:rsidRPr="00FF7FB9">
        <w:rPr>
          <w:rStyle w:val="Emphasis"/>
          <w:sz w:val="28"/>
          <w:szCs w:val="28"/>
          <w:highlight w:val="green"/>
        </w:rPr>
        <w:t>every case</w:t>
      </w:r>
      <w:r w:rsidRPr="00FF7FB9">
        <w:rPr>
          <w:rStyle w:val="StyleUnderline"/>
          <w:highlight w:val="green"/>
        </w:rPr>
        <w:t xml:space="preserve"> brought against the NLRB </w:t>
      </w:r>
      <w:r w:rsidRPr="00F8486D">
        <w:rPr>
          <w:rStyle w:val="StyleUnderline"/>
        </w:rPr>
        <w:t>or</w:t>
      </w:r>
      <w:r w:rsidRPr="00FC5D41">
        <w:rPr>
          <w:rStyle w:val="StyleUnderline"/>
        </w:rPr>
        <w:t xml:space="preserve"> against </w:t>
      </w:r>
      <w:r w:rsidRPr="00F8486D">
        <w:rPr>
          <w:rStyle w:val="StyleUnderline"/>
        </w:rPr>
        <w:t>employers or unions</w:t>
      </w:r>
      <w:r w:rsidRPr="00FC5D41">
        <w:rPr>
          <w:rStyle w:val="StyleUnderline"/>
        </w:rPr>
        <w:t xml:space="preserve"> </w:t>
      </w:r>
      <w:r w:rsidRPr="00FF7FB9">
        <w:rPr>
          <w:rStyle w:val="StyleUnderline"/>
          <w:highlight w:val="green"/>
        </w:rPr>
        <w:t xml:space="preserve">that </w:t>
      </w:r>
      <w:r w:rsidRPr="00D27703">
        <w:rPr>
          <w:rStyle w:val="StyleUnderline"/>
        </w:rPr>
        <w:t xml:space="preserve">the </w:t>
      </w:r>
      <w:r w:rsidRPr="00FF7FB9">
        <w:rPr>
          <w:rStyle w:val="StyleUnderline"/>
          <w:highlight w:val="green"/>
        </w:rPr>
        <w:t>NLRB</w:t>
      </w:r>
      <w:r w:rsidRPr="00FC5D41">
        <w:rPr>
          <w:rStyle w:val="StyleUnderline"/>
        </w:rPr>
        <w:t xml:space="preserve"> would </w:t>
      </w:r>
      <w:r w:rsidRPr="00FF7FB9">
        <w:rPr>
          <w:rStyle w:val="StyleUnderline"/>
          <w:highlight w:val="green"/>
        </w:rPr>
        <w:t>adjudicate in the Fifth Circuit</w:t>
      </w:r>
      <w:r w:rsidRPr="00FC5D41">
        <w:rPr>
          <w:sz w:val="16"/>
        </w:rPr>
        <w:t xml:space="preserve">, which encompasses Louisiana, Mississippi, and Texas. And </w:t>
      </w:r>
      <w:r w:rsidRPr="00FF7FB9">
        <w:rPr>
          <w:rStyle w:val="StyleUnderline"/>
          <w:highlight w:val="green"/>
        </w:rPr>
        <w:t>in</w:t>
      </w:r>
      <w:r w:rsidRPr="00FC5D41">
        <w:rPr>
          <w:rStyle w:val="StyleUnderline"/>
        </w:rPr>
        <w:t xml:space="preserve"> this </w:t>
      </w:r>
      <w:r w:rsidRPr="00FF7FB9">
        <w:rPr>
          <w:rStyle w:val="StyleUnderline"/>
          <w:highlight w:val="green"/>
        </w:rPr>
        <w:t xml:space="preserve">era of </w:t>
      </w:r>
      <w:r w:rsidRPr="00FF7FB9">
        <w:rPr>
          <w:rStyle w:val="Emphasis"/>
          <w:highlight w:val="green"/>
        </w:rPr>
        <w:t>judge shopping</w:t>
      </w:r>
      <w:r w:rsidRPr="00FC5D41">
        <w:rPr>
          <w:sz w:val="16"/>
        </w:rPr>
        <w:t xml:space="preserve">, </w:t>
      </w:r>
      <w:r w:rsidRPr="00FC5D41">
        <w:rPr>
          <w:rStyle w:val="StyleUnderline"/>
        </w:rPr>
        <w:t>mega-</w:t>
      </w:r>
      <w:r w:rsidRPr="00FF7FB9">
        <w:rPr>
          <w:rStyle w:val="StyleUnderline"/>
          <w:highlight w:val="green"/>
        </w:rPr>
        <w:t>companies</w:t>
      </w:r>
      <w:r w:rsidRPr="00FC5D41">
        <w:rPr>
          <w:sz w:val="16"/>
        </w:rPr>
        <w:t xml:space="preserve"> that may have one part-time employee or a single post office box in one of those states “</w:t>
      </w:r>
      <w:r w:rsidRPr="00D27703">
        <w:rPr>
          <w:rStyle w:val="StyleUnderline"/>
        </w:rPr>
        <w:t xml:space="preserve">may </w:t>
      </w:r>
      <w:r w:rsidRPr="00D27703">
        <w:rPr>
          <w:rStyle w:val="StyleUnderline"/>
          <w:highlight w:val="green"/>
        </w:rPr>
        <w:t>now</w:t>
      </w:r>
      <w:r w:rsidRPr="00D27703">
        <w:rPr>
          <w:rStyle w:val="StyleUnderline"/>
        </w:rPr>
        <w:t xml:space="preserve"> </w:t>
      </w:r>
      <w:r w:rsidRPr="00D27703">
        <w:rPr>
          <w:rStyle w:val="Emphasis"/>
          <w:highlight w:val="green"/>
        </w:rPr>
        <w:t>flood</w:t>
      </w:r>
      <w:r w:rsidRPr="00FF7FB9">
        <w:rPr>
          <w:rStyle w:val="Emphasis"/>
          <w:highlight w:val="green"/>
        </w:rPr>
        <w:t xml:space="preserve"> the Fifth Circuit</w:t>
      </w:r>
      <w:r w:rsidRPr="00FC5D41">
        <w:rPr>
          <w:sz w:val="16"/>
        </w:rPr>
        <w:t xml:space="preserve">” </w:t>
      </w:r>
      <w:r w:rsidRPr="00FF7FB9">
        <w:rPr>
          <w:rStyle w:val="StyleUnderline"/>
          <w:highlight w:val="green"/>
        </w:rPr>
        <w:t>to avoid</w:t>
      </w:r>
      <w:r w:rsidRPr="00FC5D41">
        <w:rPr>
          <w:sz w:val="16"/>
        </w:rPr>
        <w:t xml:space="preserve"> any </w:t>
      </w:r>
      <w:r w:rsidRPr="00FF7FB9">
        <w:rPr>
          <w:rStyle w:val="StyleUnderline"/>
          <w:highlight w:val="green"/>
        </w:rPr>
        <w:t>enforcement</w:t>
      </w:r>
      <w:r w:rsidRPr="00FC5D41">
        <w:rPr>
          <w:rStyle w:val="StyleUnderline"/>
        </w:rPr>
        <w:t xml:space="preserve"> </w:t>
      </w:r>
      <w:r w:rsidRPr="00FF7FB9">
        <w:rPr>
          <w:rStyle w:val="StyleUnderline"/>
          <w:highlight w:val="green"/>
        </w:rPr>
        <w:t>of</w:t>
      </w:r>
      <w:r w:rsidRPr="00FC5D41">
        <w:rPr>
          <w:rStyle w:val="StyleUnderline"/>
        </w:rPr>
        <w:t xml:space="preserve"> decisions upholding </w:t>
      </w:r>
      <w:r w:rsidRPr="00FF7FB9">
        <w:rPr>
          <w:rStyle w:val="Emphasis"/>
          <w:highlight w:val="green"/>
        </w:rPr>
        <w:t>workers’ rights</w:t>
      </w:r>
      <w:r w:rsidRPr="00FC5D41">
        <w:rPr>
          <w:sz w:val="16"/>
        </w:rPr>
        <w:t>, former NLRB general counsel Jennifer Abruzzo told me in the wake of the court’s ruling.</w:t>
      </w:r>
    </w:p>
    <w:p w14:paraId="5F7AE216" w14:textId="77777777" w:rsidR="00B97FCB" w:rsidRPr="00FC5D41" w:rsidRDefault="00B97FCB" w:rsidP="00B97FCB">
      <w:pPr>
        <w:rPr>
          <w:sz w:val="16"/>
        </w:rPr>
      </w:pPr>
      <w:r w:rsidRPr="00FC5D41">
        <w:rPr>
          <w:sz w:val="16"/>
        </w:rPr>
        <w:t xml:space="preserve">The neutering or </w:t>
      </w:r>
      <w:r w:rsidRPr="00F8486D">
        <w:rPr>
          <w:rStyle w:val="Emphasis"/>
        </w:rPr>
        <w:t>repeal</w:t>
      </w:r>
      <w:r w:rsidRPr="00F8486D">
        <w:rPr>
          <w:rStyle w:val="StyleUnderline"/>
        </w:rPr>
        <w:t xml:space="preserve"> of the NLRA</w:t>
      </w:r>
      <w:r w:rsidRPr="00F8486D">
        <w:rPr>
          <w:sz w:val="16"/>
        </w:rPr>
        <w:t xml:space="preserve"> has </w:t>
      </w:r>
      <w:r w:rsidRPr="00F8486D">
        <w:rPr>
          <w:rStyle w:val="StyleUnderline"/>
        </w:rPr>
        <w:t xml:space="preserve">been in the works for </w:t>
      </w:r>
      <w:r w:rsidRPr="00F8486D">
        <w:rPr>
          <w:rStyle w:val="Emphasis"/>
        </w:rPr>
        <w:t>several years</w:t>
      </w:r>
      <w:r w:rsidRPr="00FC5D41">
        <w:rPr>
          <w:sz w:val="16"/>
        </w:rPr>
        <w:t xml:space="preserve">. </w:t>
      </w:r>
      <w:r w:rsidRPr="00FC5D41">
        <w:rPr>
          <w:rStyle w:val="StyleUnderline"/>
        </w:rPr>
        <w:t xml:space="preserve">Both </w:t>
      </w:r>
      <w:r w:rsidRPr="00FC5D41">
        <w:rPr>
          <w:rStyle w:val="Emphasis"/>
        </w:rPr>
        <w:t>Musk</w:t>
      </w:r>
      <w:r w:rsidRPr="00FC5D41">
        <w:rPr>
          <w:sz w:val="16"/>
        </w:rPr>
        <w:t xml:space="preserve"> </w:t>
      </w:r>
      <w:r w:rsidRPr="00FC5D41">
        <w:rPr>
          <w:rStyle w:val="StyleUnderline"/>
        </w:rPr>
        <w:t>and</w:t>
      </w:r>
      <w:r w:rsidRPr="00FC5D41">
        <w:rPr>
          <w:sz w:val="16"/>
        </w:rPr>
        <w:t xml:space="preserve"> his fellow world’s-richest-human competitor, Jeff </w:t>
      </w:r>
      <w:r w:rsidRPr="00F8486D">
        <w:rPr>
          <w:rStyle w:val="Emphasis"/>
        </w:rPr>
        <w:t>Bezos</w:t>
      </w:r>
      <w:r w:rsidRPr="00F8486D">
        <w:rPr>
          <w:sz w:val="16"/>
        </w:rPr>
        <w:t xml:space="preserve">, </w:t>
      </w:r>
      <w:r w:rsidRPr="00F8486D">
        <w:rPr>
          <w:rStyle w:val="StyleUnderline"/>
        </w:rPr>
        <w:t>had initiated suits</w:t>
      </w:r>
      <w:r w:rsidRPr="00F8486D">
        <w:rPr>
          <w:sz w:val="16"/>
        </w:rPr>
        <w:t xml:space="preserve"> last year </w:t>
      </w:r>
      <w:r w:rsidRPr="00F8486D">
        <w:rPr>
          <w:rStyle w:val="StyleUnderline"/>
        </w:rPr>
        <w:t>claiming</w:t>
      </w:r>
      <w:r w:rsidRPr="00F8486D">
        <w:rPr>
          <w:sz w:val="16"/>
        </w:rPr>
        <w:t xml:space="preserve"> that </w:t>
      </w:r>
      <w:r w:rsidRPr="00F8486D">
        <w:rPr>
          <w:rStyle w:val="StyleUnderline"/>
        </w:rPr>
        <w:t>the</w:t>
      </w:r>
      <w:r w:rsidRPr="00F8486D">
        <w:rPr>
          <w:sz w:val="16"/>
        </w:rPr>
        <w:t xml:space="preserve"> </w:t>
      </w:r>
      <w:r w:rsidRPr="00F8486D">
        <w:rPr>
          <w:rStyle w:val="StyleUnderline"/>
        </w:rPr>
        <w:t>act</w:t>
      </w:r>
      <w:r w:rsidRPr="00F8486D">
        <w:rPr>
          <w:sz w:val="16"/>
        </w:rPr>
        <w:t>—</w:t>
      </w:r>
      <w:r w:rsidRPr="00FC5D41">
        <w:rPr>
          <w:sz w:val="16"/>
        </w:rPr>
        <w:t>the only act that gives workers the power to bargain with their employers and seek remedies when those employers violate labor laws—</w:t>
      </w:r>
      <w:r w:rsidRPr="00FC5D41">
        <w:rPr>
          <w:rStyle w:val="StyleUnderline"/>
        </w:rPr>
        <w:t xml:space="preserve">was </w:t>
      </w:r>
      <w:r w:rsidRPr="00F8486D">
        <w:rPr>
          <w:rStyle w:val="Emphasis"/>
        </w:rPr>
        <w:t>unconstitutional</w:t>
      </w:r>
      <w:r w:rsidRPr="00FC5D41">
        <w:rPr>
          <w:rStyle w:val="StyleUnderline"/>
        </w:rPr>
        <w:t>.</w:t>
      </w:r>
      <w:r w:rsidRPr="00FC5D41">
        <w:rPr>
          <w:sz w:val="16"/>
        </w:rPr>
        <w:t xml:space="preserve"> Even before then, </w:t>
      </w:r>
      <w:r w:rsidRPr="00FC5D41">
        <w:rPr>
          <w:rStyle w:val="Emphasis"/>
        </w:rPr>
        <w:t>Musk</w:t>
      </w:r>
      <w:r w:rsidRPr="00FC5D41">
        <w:rPr>
          <w:sz w:val="16"/>
        </w:rPr>
        <w:t xml:space="preserve"> had </w:t>
      </w:r>
      <w:r w:rsidRPr="00FC5D41">
        <w:rPr>
          <w:rStyle w:val="StyleUnderline"/>
        </w:rPr>
        <w:t>publicly</w:t>
      </w:r>
      <w:r w:rsidRPr="00FC5D41">
        <w:rPr>
          <w:sz w:val="16"/>
        </w:rPr>
        <w:t xml:space="preserve"> </w:t>
      </w:r>
      <w:r w:rsidRPr="00FC5D41">
        <w:rPr>
          <w:rStyle w:val="StyleUnderline"/>
        </w:rPr>
        <w:t>proclaimed</w:t>
      </w:r>
      <w:r w:rsidRPr="00FC5D41">
        <w:rPr>
          <w:sz w:val="16"/>
        </w:rPr>
        <w:t xml:space="preserve"> that </w:t>
      </w:r>
      <w:r w:rsidRPr="00FC5D41">
        <w:rPr>
          <w:rStyle w:val="StyleUnderline"/>
        </w:rPr>
        <w:t xml:space="preserve">he was </w:t>
      </w:r>
      <w:r w:rsidRPr="00FC5D41">
        <w:rPr>
          <w:sz w:val="16"/>
        </w:rPr>
        <w:t>“</w:t>
      </w:r>
      <w:r w:rsidRPr="00FC5D41">
        <w:rPr>
          <w:rStyle w:val="StyleUnderline"/>
        </w:rPr>
        <w:t>opposed to</w:t>
      </w:r>
      <w:r w:rsidRPr="00FC5D41">
        <w:rPr>
          <w:sz w:val="16"/>
        </w:rPr>
        <w:t xml:space="preserve"> the idea of </w:t>
      </w:r>
      <w:r w:rsidRPr="00FC5D41">
        <w:rPr>
          <w:rStyle w:val="Emphasis"/>
        </w:rPr>
        <w:t>unions</w:t>
      </w:r>
      <w:r w:rsidRPr="00FC5D41">
        <w:rPr>
          <w:sz w:val="16"/>
        </w:rPr>
        <w:t xml:space="preserve">.” And just as Musk’s SpaceX had contested an NLRB finding by seeking an injunction against it premised on the act’s unconstitutionality, so Bezos’s </w:t>
      </w:r>
      <w:r w:rsidRPr="00FC5D41">
        <w:rPr>
          <w:rStyle w:val="StyleUnderline"/>
        </w:rPr>
        <w:t>Amazon</w:t>
      </w:r>
      <w:r w:rsidRPr="00FC5D41">
        <w:rPr>
          <w:sz w:val="16"/>
        </w:rPr>
        <w:t xml:space="preserve"> had </w:t>
      </w:r>
      <w:r w:rsidRPr="00FC5D41">
        <w:rPr>
          <w:rStyle w:val="StyleUnderline"/>
        </w:rPr>
        <w:t>filed a similar suit seeking</w:t>
      </w:r>
      <w:r w:rsidRPr="00FC5D41">
        <w:rPr>
          <w:sz w:val="16"/>
        </w:rPr>
        <w:t xml:space="preserve"> a </w:t>
      </w:r>
      <w:r w:rsidRPr="00FC5D41">
        <w:rPr>
          <w:rStyle w:val="Emphasis"/>
        </w:rPr>
        <w:t>similar injunction</w:t>
      </w:r>
      <w:r w:rsidRPr="00FC5D41">
        <w:rPr>
          <w:sz w:val="16"/>
        </w:rPr>
        <w:t xml:space="preserve"> on similar grounds. In the Amazon case, the company was opposed not only by the NLRB but by the union of the affected workers, the Teamsters. (That case is still in the works.) The SpaceX workers neither had a union affiliation nor were seeking one, so the only parties to the case were the company and the agency.</w:t>
      </w:r>
    </w:p>
    <w:p w14:paraId="084043CE" w14:textId="77777777" w:rsidR="00B97FCB" w:rsidRPr="00FC5D41" w:rsidRDefault="00B97FCB" w:rsidP="00B97FCB">
      <w:pPr>
        <w:rPr>
          <w:sz w:val="16"/>
        </w:rPr>
      </w:pPr>
      <w:r w:rsidRPr="00FC5D41">
        <w:rPr>
          <w:sz w:val="16"/>
        </w:rPr>
        <w:t>But the agency is now inert at the top, and has an acting general counsel put there by Trump. Trump’s nominee for permanent general counsel, Crystal Carey—a former partner at Morgan Lewis, the firm representing SpaceX in this case—was asked by Bernie Sanders in her Senate confirmation hearing last month whether she believed the NLRB was constitutional. That, she answered, was up to the courts, declining to say whether she herself believed it was, and raising the possibility, verging on probability, that she wouldn’t have the agency oppose the argument that SpaceX was making. As of now, Carey remains unconfirmed, as her over-the-top support for employer rule over workers alienated at least one Republican member of the Senate committee.</w:t>
      </w:r>
    </w:p>
    <w:p w14:paraId="2475F933" w14:textId="77777777" w:rsidR="00B97FCB" w:rsidRPr="00FC5D41" w:rsidRDefault="00B97FCB" w:rsidP="00B97FCB">
      <w:pPr>
        <w:rPr>
          <w:sz w:val="16"/>
        </w:rPr>
      </w:pPr>
      <w:r w:rsidRPr="00FC5D41">
        <w:rPr>
          <w:sz w:val="16"/>
        </w:rPr>
        <w:t xml:space="preserve">The </w:t>
      </w:r>
      <w:r w:rsidRPr="00FF7FB9">
        <w:rPr>
          <w:rStyle w:val="StyleUnderline"/>
          <w:highlight w:val="green"/>
        </w:rPr>
        <w:t>Fifth Circuit</w:t>
      </w:r>
      <w:r w:rsidRPr="00FC5D41">
        <w:rPr>
          <w:sz w:val="16"/>
        </w:rPr>
        <w:t xml:space="preserve"> </w:t>
      </w:r>
      <w:r w:rsidRPr="00FC5D41">
        <w:rPr>
          <w:rStyle w:val="StyleUnderline"/>
        </w:rPr>
        <w:t xml:space="preserve">could have ruled that it was the act’s language forbidding presidents to make </w:t>
      </w:r>
      <w:r w:rsidRPr="00FC5D41">
        <w:rPr>
          <w:rStyle w:val="Emphasis"/>
        </w:rPr>
        <w:t>at-will firings</w:t>
      </w:r>
      <w:r w:rsidRPr="00FC5D41">
        <w:rPr>
          <w:rStyle w:val="StyleUnderline"/>
        </w:rPr>
        <w:t xml:space="preserve"> that was </w:t>
      </w:r>
      <w:r w:rsidRPr="00FC5D41">
        <w:rPr>
          <w:rStyle w:val="Emphasis"/>
        </w:rPr>
        <w:t>unconstitutional</w:t>
      </w:r>
      <w:r w:rsidRPr="00FC5D41">
        <w:rPr>
          <w:sz w:val="16"/>
        </w:rPr>
        <w:t xml:space="preserve">. But </w:t>
      </w:r>
      <w:r w:rsidRPr="00FC5D41">
        <w:rPr>
          <w:rStyle w:val="StyleUnderline"/>
        </w:rPr>
        <w:t xml:space="preserve">by going beyond that to </w:t>
      </w:r>
      <w:r w:rsidRPr="00FF7FB9">
        <w:rPr>
          <w:rStyle w:val="StyleUnderline"/>
          <w:highlight w:val="green"/>
        </w:rPr>
        <w:t>flatly declare</w:t>
      </w:r>
      <w:r w:rsidRPr="00FC5D41">
        <w:rPr>
          <w:sz w:val="16"/>
        </w:rPr>
        <w:t xml:space="preserve"> that </w:t>
      </w:r>
      <w:r w:rsidRPr="00FC5D41">
        <w:rPr>
          <w:rStyle w:val="Emphasis"/>
          <w:sz w:val="28"/>
          <w:szCs w:val="28"/>
        </w:rPr>
        <w:t xml:space="preserve">the </w:t>
      </w:r>
      <w:r w:rsidRPr="00FF7FB9">
        <w:rPr>
          <w:rStyle w:val="Emphasis"/>
          <w:sz w:val="28"/>
          <w:szCs w:val="28"/>
          <w:highlight w:val="green"/>
        </w:rPr>
        <w:t xml:space="preserve">Board </w:t>
      </w:r>
      <w:r w:rsidRPr="007E266F">
        <w:rPr>
          <w:rStyle w:val="Emphasis"/>
          <w:sz w:val="28"/>
          <w:szCs w:val="28"/>
        </w:rPr>
        <w:t>itself</w:t>
      </w:r>
      <w:r w:rsidRPr="00FC5D41">
        <w:rPr>
          <w:sz w:val="16"/>
        </w:rPr>
        <w:t xml:space="preserve"> </w:t>
      </w:r>
      <w:r w:rsidRPr="00FC5D41">
        <w:rPr>
          <w:rStyle w:val="StyleUnderline"/>
        </w:rPr>
        <w:t xml:space="preserve">was </w:t>
      </w:r>
      <w:r w:rsidRPr="00FF7FB9">
        <w:rPr>
          <w:rStyle w:val="StyleUnderline"/>
          <w:highlight w:val="green"/>
        </w:rPr>
        <w:t>unconstitutional</w:t>
      </w:r>
      <w:r w:rsidRPr="00FC5D41">
        <w:rPr>
          <w:sz w:val="16"/>
        </w:rPr>
        <w:t xml:space="preserve">, it </w:t>
      </w:r>
      <w:r w:rsidRPr="00FF7FB9">
        <w:rPr>
          <w:rStyle w:val="StyleUnderline"/>
          <w:highlight w:val="green"/>
        </w:rPr>
        <w:t>completely</w:t>
      </w:r>
      <w:r w:rsidRPr="00FC5D41">
        <w:rPr>
          <w:rStyle w:val="StyleUnderline"/>
        </w:rPr>
        <w:t xml:space="preserve"> </w:t>
      </w:r>
      <w:r w:rsidRPr="00FF7FB9">
        <w:rPr>
          <w:rStyle w:val="StyleUnderline"/>
          <w:highlight w:val="green"/>
        </w:rPr>
        <w:t>block</w:t>
      </w:r>
      <w:r w:rsidRPr="00FC5D41">
        <w:rPr>
          <w:rStyle w:val="StyleUnderline"/>
        </w:rPr>
        <w:t xml:space="preserve">ed </w:t>
      </w:r>
      <w:r w:rsidRPr="00FF7FB9">
        <w:rPr>
          <w:rStyle w:val="StyleUnderline"/>
          <w:highlight w:val="green"/>
        </w:rPr>
        <w:t>workers from</w:t>
      </w:r>
      <w:r w:rsidRPr="00FF7FB9">
        <w:rPr>
          <w:sz w:val="16"/>
          <w:highlight w:val="green"/>
        </w:rPr>
        <w:t xml:space="preserve"> </w:t>
      </w:r>
      <w:r w:rsidRPr="007E266F">
        <w:rPr>
          <w:rStyle w:val="Emphasis"/>
          <w:sz w:val="28"/>
          <w:szCs w:val="28"/>
        </w:rPr>
        <w:t xml:space="preserve">any </w:t>
      </w:r>
      <w:r w:rsidRPr="00FF7FB9">
        <w:rPr>
          <w:rStyle w:val="Emphasis"/>
          <w:sz w:val="28"/>
          <w:szCs w:val="28"/>
          <w:highlight w:val="green"/>
        </w:rPr>
        <w:t>attempts</w:t>
      </w:r>
      <w:r w:rsidRPr="00FF7FB9">
        <w:rPr>
          <w:rStyle w:val="StyleUnderline"/>
          <w:highlight w:val="green"/>
        </w:rPr>
        <w:t xml:space="preserve"> to have </w:t>
      </w:r>
      <w:r w:rsidRPr="007E266F">
        <w:rPr>
          <w:rStyle w:val="StyleUnderline"/>
        </w:rPr>
        <w:t xml:space="preserve">the </w:t>
      </w:r>
      <w:r w:rsidRPr="00FF7FB9">
        <w:rPr>
          <w:rStyle w:val="StyleUnderline"/>
          <w:highlight w:val="green"/>
        </w:rPr>
        <w:t>act’s protection</w:t>
      </w:r>
      <w:r w:rsidRPr="00FC5D41">
        <w:rPr>
          <w:rStyle w:val="StyleUnderline"/>
        </w:rPr>
        <w:t xml:space="preserve"> of their rights </w:t>
      </w:r>
      <w:r w:rsidRPr="00FF7FB9">
        <w:rPr>
          <w:rStyle w:val="StyleUnderline"/>
          <w:highlight w:val="green"/>
        </w:rPr>
        <w:t>upheld</w:t>
      </w:r>
      <w:r w:rsidRPr="00FC5D41">
        <w:rPr>
          <w:rStyle w:val="StyleUnderline"/>
        </w:rPr>
        <w:t xml:space="preserve"> by, or even heard </w:t>
      </w:r>
      <w:r w:rsidRPr="00F8486D">
        <w:rPr>
          <w:rStyle w:val="StyleUnderline"/>
        </w:rPr>
        <w:t xml:space="preserve">by, </w:t>
      </w:r>
      <w:r w:rsidRPr="00F8486D">
        <w:rPr>
          <w:rStyle w:val="Emphasis"/>
        </w:rPr>
        <w:t>federal courts</w:t>
      </w:r>
      <w:r w:rsidRPr="00FC5D41">
        <w:rPr>
          <w:sz w:val="16"/>
        </w:rPr>
        <w:t xml:space="preserve"> in those three states. </w:t>
      </w:r>
      <w:r w:rsidRPr="00FC5D41">
        <w:rPr>
          <w:rStyle w:val="StyleUnderline"/>
        </w:rPr>
        <w:t>By granting</w:t>
      </w:r>
      <w:r w:rsidRPr="00FC5D41">
        <w:rPr>
          <w:sz w:val="16"/>
        </w:rPr>
        <w:t xml:space="preserve"> that </w:t>
      </w:r>
      <w:r w:rsidRPr="00FC5D41">
        <w:rPr>
          <w:rStyle w:val="Emphasis"/>
        </w:rPr>
        <w:t>immediate injunction</w:t>
      </w:r>
      <w:r w:rsidRPr="00FC5D41">
        <w:rPr>
          <w:sz w:val="16"/>
        </w:rPr>
        <w:t xml:space="preserve">, it </w:t>
      </w:r>
      <w:r w:rsidRPr="00FC5D41">
        <w:rPr>
          <w:rStyle w:val="StyleUnderline"/>
        </w:rPr>
        <w:t xml:space="preserve">nullified Board attorneys’ power to simply </w:t>
      </w:r>
      <w:r w:rsidRPr="00FC5D41">
        <w:rPr>
          <w:rStyle w:val="Emphasis"/>
        </w:rPr>
        <w:t>investigate allegations</w:t>
      </w:r>
      <w:r w:rsidRPr="00FC5D41">
        <w:rPr>
          <w:sz w:val="16"/>
        </w:rPr>
        <w:t>. (In a concurring opinion, one of the three justices said he’d tried and failed to find any of the irreparable harm to SpaceX presumably posed by an NLRB attorney’s investigation, but he let the ruling stand nonetheless. In the Trump judiciary’s war on workers, empirical concerns appear only as the faintest of whispers.)</w:t>
      </w:r>
    </w:p>
    <w:p w14:paraId="5CE5D851" w14:textId="77777777" w:rsidR="00B97FCB" w:rsidRPr="00FC5D41" w:rsidRDefault="00B97FCB" w:rsidP="00B97FCB">
      <w:pPr>
        <w:rPr>
          <w:sz w:val="16"/>
        </w:rPr>
      </w:pPr>
      <w:r w:rsidRPr="00FC5D41">
        <w:rPr>
          <w:sz w:val="16"/>
        </w:rPr>
        <w:t>Abruzzo, whose service as NLRB general counsel during Biden’s presidency ranks as the most brilliantly pro-worker tenure of any federal official since Sen. Robert Wagner, the NLRA’s author, has some ideas about what can be done if the NLRB remains deactivated or is abolished altogether. “</w:t>
      </w:r>
      <w:r w:rsidRPr="00631794">
        <w:rPr>
          <w:rStyle w:val="Emphasis"/>
          <w:sz w:val="28"/>
          <w:szCs w:val="28"/>
          <w:highlight w:val="green"/>
        </w:rPr>
        <w:t>States</w:t>
      </w:r>
      <w:r w:rsidRPr="00D27703">
        <w:rPr>
          <w:rStyle w:val="Emphasis"/>
          <w:sz w:val="28"/>
          <w:szCs w:val="28"/>
        </w:rPr>
        <w:t xml:space="preserve"> have to </w:t>
      </w:r>
      <w:r w:rsidRPr="00631794">
        <w:rPr>
          <w:rStyle w:val="Emphasis"/>
          <w:sz w:val="28"/>
          <w:szCs w:val="28"/>
          <w:highlight w:val="green"/>
        </w:rPr>
        <w:t>step in</w:t>
      </w:r>
      <w:r w:rsidRPr="00D27703">
        <w:rPr>
          <w:sz w:val="16"/>
        </w:rPr>
        <w:t>,” she told me, “</w:t>
      </w:r>
      <w:r w:rsidRPr="00631794">
        <w:rPr>
          <w:rStyle w:val="Emphasis"/>
          <w:highlight w:val="green"/>
        </w:rPr>
        <w:t>if</w:t>
      </w:r>
      <w:r w:rsidRPr="00D27703">
        <w:rPr>
          <w:sz w:val="16"/>
        </w:rPr>
        <w:t xml:space="preserve"> </w:t>
      </w:r>
      <w:r w:rsidRPr="00D27703">
        <w:rPr>
          <w:rStyle w:val="StyleUnderline"/>
        </w:rPr>
        <w:t xml:space="preserve">the </w:t>
      </w:r>
      <w:r w:rsidRPr="00631794">
        <w:rPr>
          <w:rStyle w:val="StyleUnderline"/>
          <w:highlight w:val="green"/>
        </w:rPr>
        <w:t>NLRB</w:t>
      </w:r>
      <w:r w:rsidRPr="00D27703">
        <w:rPr>
          <w:rStyle w:val="StyleUnderline"/>
        </w:rPr>
        <w:t xml:space="preserve"> is </w:t>
      </w:r>
      <w:r w:rsidRPr="00631794">
        <w:rPr>
          <w:rStyle w:val="Emphasis"/>
          <w:highlight w:val="green"/>
        </w:rPr>
        <w:t>no longer functioning</w:t>
      </w:r>
      <w:r w:rsidRPr="00D27703">
        <w:rPr>
          <w:sz w:val="16"/>
        </w:rPr>
        <w:t xml:space="preserve">.” Already, </w:t>
      </w:r>
      <w:r w:rsidRPr="00631794">
        <w:rPr>
          <w:rStyle w:val="StyleUnderline"/>
          <w:highlight w:val="green"/>
        </w:rPr>
        <w:t>some</w:t>
      </w:r>
      <w:r w:rsidRPr="00D27703">
        <w:rPr>
          <w:rStyle w:val="StyleUnderline"/>
        </w:rPr>
        <w:t xml:space="preserve"> states</w:t>
      </w:r>
      <w:r w:rsidRPr="00D27703">
        <w:rPr>
          <w:sz w:val="16"/>
        </w:rPr>
        <w:t xml:space="preserve"> have </w:t>
      </w:r>
      <w:r w:rsidRPr="00D27703">
        <w:rPr>
          <w:rStyle w:val="StyleUnderline"/>
        </w:rPr>
        <w:t>enacted laws banning employers from compelling</w:t>
      </w:r>
      <w:r w:rsidRPr="00D27703">
        <w:rPr>
          <w:sz w:val="16"/>
        </w:rPr>
        <w:t xml:space="preserve"> their </w:t>
      </w:r>
      <w:r w:rsidRPr="00D27703">
        <w:rPr>
          <w:rStyle w:val="StyleUnderline"/>
        </w:rPr>
        <w:t xml:space="preserve">employees to listen to </w:t>
      </w:r>
      <w:r w:rsidRPr="00D27703">
        <w:rPr>
          <w:rStyle w:val="Emphasis"/>
        </w:rPr>
        <w:t>anti-union propaganda</w:t>
      </w:r>
      <w:r w:rsidRPr="00D27703">
        <w:rPr>
          <w:sz w:val="16"/>
        </w:rPr>
        <w:t xml:space="preserve">. </w:t>
      </w:r>
      <w:r w:rsidRPr="00D27703">
        <w:rPr>
          <w:rStyle w:val="StyleUnderline"/>
        </w:rPr>
        <w:t>Many</w:t>
      </w:r>
      <w:r w:rsidRPr="00D27703">
        <w:rPr>
          <w:sz w:val="16"/>
        </w:rPr>
        <w:t xml:space="preserve"> have </w:t>
      </w:r>
      <w:r w:rsidRPr="00631794">
        <w:rPr>
          <w:rStyle w:val="StyleUnderline"/>
          <w:highlight w:val="green"/>
        </w:rPr>
        <w:t xml:space="preserve">extended </w:t>
      </w:r>
      <w:r w:rsidRPr="00631794">
        <w:rPr>
          <w:rStyle w:val="Emphasis"/>
          <w:highlight w:val="green"/>
        </w:rPr>
        <w:t>bargaining rights</w:t>
      </w:r>
      <w:r w:rsidRPr="00FC5D41">
        <w:rPr>
          <w:sz w:val="16"/>
        </w:rPr>
        <w:t xml:space="preserve"> to workers </w:t>
      </w:r>
      <w:r w:rsidRPr="00FC5D41">
        <w:rPr>
          <w:rStyle w:val="StyleUnderline"/>
        </w:rPr>
        <w:t>excluded from</w:t>
      </w:r>
      <w:r w:rsidRPr="00FC5D41">
        <w:rPr>
          <w:sz w:val="16"/>
        </w:rPr>
        <w:t xml:space="preserve"> the protections of the </w:t>
      </w:r>
      <w:r w:rsidRPr="00FC5D41">
        <w:rPr>
          <w:rStyle w:val="Emphasis"/>
        </w:rPr>
        <w:t>NLRA</w:t>
      </w:r>
      <w:r w:rsidRPr="00FC5D41">
        <w:rPr>
          <w:sz w:val="16"/>
        </w:rPr>
        <w:t xml:space="preserve">. But </w:t>
      </w:r>
      <w:r w:rsidRPr="00FC5D41">
        <w:rPr>
          <w:rStyle w:val="StyleUnderline"/>
        </w:rPr>
        <w:t>if the NLRB is no longer functioning and</w:t>
      </w:r>
      <w:r w:rsidRPr="00FC5D41">
        <w:rPr>
          <w:sz w:val="16"/>
        </w:rPr>
        <w:t xml:space="preserve">, for instance, </w:t>
      </w:r>
      <w:r w:rsidRPr="00FC5D41">
        <w:rPr>
          <w:rStyle w:val="StyleUnderline"/>
        </w:rPr>
        <w:t>can no longer hold union affiliation elections for</w:t>
      </w:r>
      <w:r w:rsidRPr="00FC5D41">
        <w:rPr>
          <w:sz w:val="16"/>
        </w:rPr>
        <w:t xml:space="preserve"> a company’s </w:t>
      </w:r>
      <w:r w:rsidRPr="00FC5D41">
        <w:rPr>
          <w:rStyle w:val="StyleUnderline"/>
        </w:rPr>
        <w:t>workers</w:t>
      </w:r>
      <w:r w:rsidRPr="00FC5D41">
        <w:rPr>
          <w:sz w:val="16"/>
        </w:rPr>
        <w:t xml:space="preserve">, then </w:t>
      </w:r>
      <w:r w:rsidRPr="00631794">
        <w:rPr>
          <w:rStyle w:val="Emphasis"/>
          <w:highlight w:val="green"/>
        </w:rPr>
        <w:t>states</w:t>
      </w:r>
      <w:r w:rsidRPr="00FC5D41">
        <w:rPr>
          <w:sz w:val="16"/>
        </w:rPr>
        <w:t xml:space="preserve"> </w:t>
      </w:r>
      <w:r w:rsidRPr="00FC5D41">
        <w:rPr>
          <w:rStyle w:val="StyleUnderline"/>
        </w:rPr>
        <w:t xml:space="preserve">should consider </w:t>
      </w:r>
      <w:r w:rsidRPr="00631794">
        <w:rPr>
          <w:rStyle w:val="StyleUnderline"/>
          <w:highlight w:val="green"/>
        </w:rPr>
        <w:t>holdi</w:t>
      </w:r>
      <w:r w:rsidRPr="00FC5D41">
        <w:rPr>
          <w:rStyle w:val="StyleUnderline"/>
        </w:rPr>
        <w:t xml:space="preserve">ng such </w:t>
      </w:r>
      <w:r w:rsidRPr="00631794">
        <w:rPr>
          <w:rStyle w:val="Emphasis"/>
          <w:highlight w:val="green"/>
        </w:rPr>
        <w:t>elections</w:t>
      </w:r>
      <w:r w:rsidRPr="00FC5D41">
        <w:rPr>
          <w:sz w:val="16"/>
        </w:rPr>
        <w:t xml:space="preserve">, she suggested. And even if the NLRA is struck down in toto, she noted, workers would still retain their fundamental right to recourse. The years immediately preceding its 1935 enactment, she recalled, were filled with boycotts, strikes, and even general strikes that closed cities down. </w:t>
      </w:r>
      <w:r w:rsidRPr="00F8486D">
        <w:rPr>
          <w:rStyle w:val="StyleUnderline"/>
        </w:rPr>
        <w:t xml:space="preserve">Workers will “still have the power to </w:t>
      </w:r>
      <w:r w:rsidRPr="00F8486D">
        <w:rPr>
          <w:rStyle w:val="Emphasis"/>
        </w:rPr>
        <w:t>withhold</w:t>
      </w:r>
      <w:r w:rsidRPr="00F8486D">
        <w:rPr>
          <w:rStyle w:val="StyleUnderline"/>
        </w:rPr>
        <w:t xml:space="preserve"> their </w:t>
      </w:r>
      <w:r w:rsidRPr="00F8486D">
        <w:rPr>
          <w:rStyle w:val="Emphasis"/>
        </w:rPr>
        <w:t>labor</w:t>
      </w:r>
      <w:r w:rsidRPr="00F8486D">
        <w:rPr>
          <w:sz w:val="16"/>
        </w:rPr>
        <w:t>,” she said.</w:t>
      </w:r>
    </w:p>
    <w:p w14:paraId="78A87D81" w14:textId="77777777" w:rsidR="00B97FCB" w:rsidRPr="00FC5D41" w:rsidRDefault="00B97FCB" w:rsidP="00B97FCB">
      <w:pPr>
        <w:rPr>
          <w:sz w:val="16"/>
        </w:rPr>
      </w:pPr>
      <w:r w:rsidRPr="00FC5D41">
        <w:rPr>
          <w:sz w:val="16"/>
        </w:rPr>
        <w:t xml:space="preserve">For now, it’s </w:t>
      </w:r>
      <w:r w:rsidRPr="00FC5D41">
        <w:rPr>
          <w:rStyle w:val="StyleUnderline"/>
        </w:rPr>
        <w:t>important to remember</w:t>
      </w:r>
      <w:r w:rsidRPr="00FC5D41">
        <w:rPr>
          <w:sz w:val="16"/>
        </w:rPr>
        <w:t xml:space="preserve"> that the </w:t>
      </w:r>
      <w:r w:rsidRPr="00FC5D41">
        <w:rPr>
          <w:rStyle w:val="Emphasis"/>
        </w:rPr>
        <w:t>federal assault</w:t>
      </w:r>
      <w:r w:rsidRPr="00FC5D41">
        <w:rPr>
          <w:sz w:val="16"/>
        </w:rPr>
        <w:t xml:space="preserve"> on workers’ rights </w:t>
      </w:r>
      <w:r w:rsidRPr="00FC5D41">
        <w:rPr>
          <w:rStyle w:val="StyleUnderline"/>
        </w:rPr>
        <w:t xml:space="preserve">isn’t all </w:t>
      </w:r>
      <w:r w:rsidRPr="00FC5D41">
        <w:rPr>
          <w:rStyle w:val="Emphasis"/>
        </w:rPr>
        <w:t>Trump’s</w:t>
      </w:r>
      <w:r w:rsidRPr="00FC5D41">
        <w:rPr>
          <w:rStyle w:val="StyleUnderline"/>
        </w:rPr>
        <w:t xml:space="preserve"> doing, or </w:t>
      </w:r>
      <w:r w:rsidRPr="00FC5D41">
        <w:rPr>
          <w:rStyle w:val="Emphasis"/>
        </w:rPr>
        <w:t>Musk’s</w:t>
      </w:r>
      <w:r w:rsidRPr="00FC5D41">
        <w:rPr>
          <w:rStyle w:val="StyleUnderline"/>
        </w:rPr>
        <w:t xml:space="preserve">, or </w:t>
      </w:r>
      <w:r w:rsidRPr="00FC5D41">
        <w:rPr>
          <w:rStyle w:val="Emphasis"/>
        </w:rPr>
        <w:t>Bezos’s</w:t>
      </w:r>
      <w:r w:rsidRPr="00FC5D41">
        <w:rPr>
          <w:sz w:val="16"/>
        </w:rPr>
        <w:t xml:space="preserve">. </w:t>
      </w:r>
      <w:r w:rsidRPr="00FC5D41">
        <w:rPr>
          <w:rStyle w:val="StyleUnderline"/>
        </w:rPr>
        <w:t>Republican</w:t>
      </w:r>
      <w:r w:rsidRPr="00FC5D41">
        <w:rPr>
          <w:sz w:val="16"/>
        </w:rPr>
        <w:t xml:space="preserve"> official</w:t>
      </w:r>
      <w:r w:rsidRPr="00FC5D41">
        <w:rPr>
          <w:rStyle w:val="StyleUnderline"/>
        </w:rPr>
        <w:t>s</w:t>
      </w:r>
      <w:r w:rsidRPr="00FC5D41">
        <w:rPr>
          <w:sz w:val="16"/>
        </w:rPr>
        <w:t xml:space="preserve"> </w:t>
      </w:r>
      <w:r w:rsidRPr="00FC5D41">
        <w:rPr>
          <w:rStyle w:val="StyleUnderline"/>
        </w:rPr>
        <w:t xml:space="preserve">and </w:t>
      </w:r>
      <w:r w:rsidRPr="00FC5D41">
        <w:rPr>
          <w:rStyle w:val="Emphasis"/>
        </w:rPr>
        <w:t xml:space="preserve">American CEOs </w:t>
      </w:r>
      <w:r w:rsidRPr="00FC5D41">
        <w:rPr>
          <w:rStyle w:val="StyleUnderline"/>
        </w:rPr>
        <w:t>and</w:t>
      </w:r>
      <w:r w:rsidRPr="00FC5D41">
        <w:rPr>
          <w:sz w:val="16"/>
        </w:rPr>
        <w:t xml:space="preserve"> </w:t>
      </w:r>
      <w:r w:rsidRPr="00FC5D41">
        <w:rPr>
          <w:rStyle w:val="Emphasis"/>
        </w:rPr>
        <w:t>mega-investors</w:t>
      </w:r>
      <w:r w:rsidRPr="00FC5D41">
        <w:rPr>
          <w:sz w:val="16"/>
        </w:rPr>
        <w:t xml:space="preserve"> have </w:t>
      </w:r>
      <w:r w:rsidRPr="00FC5D41">
        <w:rPr>
          <w:rStyle w:val="StyleUnderline"/>
        </w:rPr>
        <w:t>been</w:t>
      </w:r>
      <w:r w:rsidRPr="00FC5D41">
        <w:rPr>
          <w:sz w:val="16"/>
        </w:rPr>
        <w:t xml:space="preserve"> </w:t>
      </w:r>
      <w:r w:rsidRPr="00FC5D41">
        <w:rPr>
          <w:rStyle w:val="StyleUnderline"/>
        </w:rPr>
        <w:t xml:space="preserve">opposed to workers’ rights and power for a </w:t>
      </w:r>
      <w:r w:rsidRPr="00FC5D41">
        <w:rPr>
          <w:rStyle w:val="Emphasis"/>
        </w:rPr>
        <w:t>very long time</w:t>
      </w:r>
      <w:r w:rsidRPr="00FC5D41">
        <w:rPr>
          <w:sz w:val="16"/>
        </w:rPr>
        <w:t>, just as many Democrats—not a lot, but enough to make a difference—have been lax in defending them. Today, the bough has been bent to the point that it’s almost broken. A catastrophic snap may come soon.</w:t>
      </w:r>
    </w:p>
    <w:p w14:paraId="72E3B525" w14:textId="77777777" w:rsidR="00B97FCB" w:rsidRPr="00631794" w:rsidRDefault="00B97FCB" w:rsidP="00B97FCB"/>
    <w:p w14:paraId="24A9533D" w14:textId="77777777" w:rsidR="00B97FCB" w:rsidRPr="00D4519D" w:rsidRDefault="00B97FCB" w:rsidP="00B97FCB">
      <w:pPr>
        <w:pStyle w:val="Heading4"/>
      </w:pPr>
      <w:r>
        <w:t xml:space="preserve">4. There’s no desire from the current court to enforce it. Recent cases </w:t>
      </w:r>
      <w:r w:rsidRPr="00DA4B0D">
        <w:rPr>
          <w:u w:val="single"/>
        </w:rPr>
        <w:t>prove</w:t>
      </w:r>
      <w:r>
        <w:t xml:space="preserve">. </w:t>
      </w:r>
    </w:p>
    <w:p w14:paraId="0EEB1C50" w14:textId="77777777" w:rsidR="00B97FCB" w:rsidRPr="00FA0D5C" w:rsidRDefault="00B97FCB" w:rsidP="00B97FCB">
      <w:pPr>
        <w:rPr>
          <w:rStyle w:val="Style13ptBold"/>
          <w:b w:val="0"/>
          <w:bCs w:val="0"/>
        </w:rPr>
      </w:pPr>
      <w:r>
        <w:rPr>
          <w:rStyle w:val="Style13ptBold"/>
        </w:rPr>
        <w:t xml:space="preserve">Toppelberg 25 </w:t>
      </w:r>
      <w:r w:rsidRPr="009B415F">
        <w:t xml:space="preserve">[David, Fellow at the American Economic Liberties Project, J.D. Candidate at Stanford Law School, “Union-Led Direct Democracy, 06-2025, </w:t>
      </w:r>
      <w:hyperlink r:id="rId23" w:history="1">
        <w:r w:rsidRPr="009B415F">
          <w:rPr>
            <w:rStyle w:val="Hyperlink"/>
          </w:rPr>
          <w:t>https://search.proquest.com/openview/57a6726eab16a53c901819b14deace2f/1?pq-origsite=gscholar&amp;cbl=36171&amp;casa_token=cJsVRU_mOOwAAAAA:ao2d87ZI0tY_m5JBlRiIl25QVz4e-6cBl3Su8B6w_JkDJvjHnPkQmrJC0_TK7DgB2H-D0QP5VqA</w:t>
        </w:r>
      </w:hyperlink>
      <w:r w:rsidRPr="009B415F">
        <w:t>]</w:t>
      </w:r>
      <w:r>
        <w:rPr>
          <w:rStyle w:val="Style13ptBold"/>
        </w:rPr>
        <w:t xml:space="preserve"> </w:t>
      </w:r>
    </w:p>
    <w:p w14:paraId="6CA9D1AC" w14:textId="77777777" w:rsidR="00B97FCB" w:rsidRPr="00D4519D" w:rsidRDefault="00B97FCB" w:rsidP="00B97FCB">
      <w:pPr>
        <w:rPr>
          <w:sz w:val="16"/>
        </w:rPr>
      </w:pPr>
      <w:r w:rsidRPr="00191B7A">
        <w:rPr>
          <w:rStyle w:val="StyleUnderline"/>
          <w:highlight w:val="green"/>
        </w:rPr>
        <w:t xml:space="preserve">While </w:t>
      </w:r>
      <w:r w:rsidRPr="00191B7A">
        <w:rPr>
          <w:rStyle w:val="Emphasis"/>
          <w:highlight w:val="green"/>
        </w:rPr>
        <w:t>Garmon</w:t>
      </w:r>
      <w:r w:rsidRPr="00FA0D5C">
        <w:rPr>
          <w:rStyle w:val="StyleUnderline"/>
        </w:rPr>
        <w:t xml:space="preserve">, </w:t>
      </w:r>
      <w:r w:rsidRPr="00FA0D5C">
        <w:rPr>
          <w:rStyle w:val="Emphasis"/>
        </w:rPr>
        <w:t>Machinists</w:t>
      </w:r>
      <w:r w:rsidRPr="00FA0D5C">
        <w:rPr>
          <w:rStyle w:val="StyleUnderline"/>
        </w:rPr>
        <w:t xml:space="preserve">, and </w:t>
      </w:r>
      <w:r w:rsidRPr="00FA0D5C">
        <w:rPr>
          <w:rStyle w:val="Emphasis"/>
        </w:rPr>
        <w:t>Gould</w:t>
      </w:r>
      <w:r w:rsidRPr="00D4519D">
        <w:rPr>
          <w:sz w:val="16"/>
        </w:rPr>
        <w:t xml:space="preserve"> still </w:t>
      </w:r>
      <w:r w:rsidRPr="00191B7A">
        <w:rPr>
          <w:rStyle w:val="StyleUnderline"/>
          <w:highlight w:val="green"/>
        </w:rPr>
        <w:t>form</w:t>
      </w:r>
      <w:r w:rsidRPr="00FA0D5C">
        <w:rPr>
          <w:rStyle w:val="StyleUnderline"/>
        </w:rPr>
        <w:t xml:space="preserve"> the </w:t>
      </w:r>
      <w:r w:rsidRPr="00191B7A">
        <w:rPr>
          <w:rStyle w:val="StyleUnderline"/>
          <w:highlight w:val="green"/>
        </w:rPr>
        <w:t>basis of</w:t>
      </w:r>
      <w:r w:rsidRPr="00D4519D">
        <w:rPr>
          <w:sz w:val="16"/>
        </w:rPr>
        <w:t xml:space="preserve"> the </w:t>
      </w:r>
      <w:r w:rsidRPr="00FA0D5C">
        <w:rPr>
          <w:rStyle w:val="StyleUnderline"/>
        </w:rPr>
        <w:t>doctrine</w:t>
      </w:r>
      <w:r w:rsidRPr="00D4519D">
        <w:rPr>
          <w:sz w:val="16"/>
        </w:rPr>
        <w:t xml:space="preserve">, a </w:t>
      </w:r>
      <w:r w:rsidRPr="00FA0D5C">
        <w:rPr>
          <w:rStyle w:val="StyleUnderline"/>
        </w:rPr>
        <w:t xml:space="preserve">recent </w:t>
      </w:r>
      <w:r w:rsidRPr="00191B7A">
        <w:rPr>
          <w:rStyle w:val="Emphasis"/>
          <w:highlight w:val="green"/>
        </w:rPr>
        <w:t>preemption</w:t>
      </w:r>
      <w:r w:rsidRPr="00FA0D5C">
        <w:rPr>
          <w:rStyle w:val="Emphasis"/>
        </w:rPr>
        <w:t xml:space="preserve"> </w:t>
      </w:r>
      <w:r w:rsidRPr="00191B7A">
        <w:rPr>
          <w:rStyle w:val="Emphasis"/>
        </w:rPr>
        <w:t>case</w:t>
      </w:r>
      <w:r w:rsidRPr="00D4519D">
        <w:rPr>
          <w:sz w:val="16"/>
        </w:rPr>
        <w:t xml:space="preserve">, </w:t>
      </w:r>
      <w:r w:rsidRPr="00191B7A">
        <w:rPr>
          <w:rStyle w:val="Emphasis"/>
          <w:highlight w:val="green"/>
        </w:rPr>
        <w:t>Glacier Northwest</w:t>
      </w:r>
      <w:r w:rsidRPr="00D4519D">
        <w:rPr>
          <w:sz w:val="16"/>
        </w:rPr>
        <w:t xml:space="preserve">, Inc. v. International Brotherhood of Teamsters Local Union No. 174, </w:t>
      </w:r>
      <w:r w:rsidRPr="00191B7A">
        <w:rPr>
          <w:rStyle w:val="StyleUnderline"/>
          <w:highlight w:val="green"/>
        </w:rPr>
        <w:t>suggests</w:t>
      </w:r>
      <w:r w:rsidRPr="00D4519D">
        <w:rPr>
          <w:sz w:val="16"/>
        </w:rPr>
        <w:t xml:space="preserve"> that some </w:t>
      </w:r>
      <w:r w:rsidRPr="00191B7A">
        <w:rPr>
          <w:rStyle w:val="StyleUnderline"/>
          <w:highlight w:val="green"/>
        </w:rPr>
        <w:t>members of</w:t>
      </w:r>
      <w:r w:rsidRPr="00D4519D">
        <w:rPr>
          <w:sz w:val="16"/>
        </w:rPr>
        <w:t xml:space="preserve"> the </w:t>
      </w:r>
      <w:r w:rsidRPr="00191B7A">
        <w:rPr>
          <w:rStyle w:val="StyleUnderline"/>
          <w:highlight w:val="green"/>
        </w:rPr>
        <w:t>current Court</w:t>
      </w:r>
      <w:r w:rsidRPr="00D4519D">
        <w:rPr>
          <w:sz w:val="16"/>
        </w:rPr>
        <w:t xml:space="preserve"> may be </w:t>
      </w:r>
      <w:r w:rsidRPr="00191B7A">
        <w:rPr>
          <w:rStyle w:val="StyleUnderline"/>
          <w:highlight w:val="green"/>
        </w:rPr>
        <w:t>open to</w:t>
      </w:r>
      <w:r w:rsidRPr="00D4519D">
        <w:rPr>
          <w:sz w:val="16"/>
        </w:rPr>
        <w:t xml:space="preserve"> a </w:t>
      </w:r>
      <w:r w:rsidRPr="00FA0D5C">
        <w:rPr>
          <w:rStyle w:val="Emphasis"/>
        </w:rPr>
        <w:t xml:space="preserve">doctrinal </w:t>
      </w:r>
      <w:r w:rsidRPr="00191B7A">
        <w:rPr>
          <w:rStyle w:val="Emphasis"/>
          <w:highlight w:val="green"/>
        </w:rPr>
        <w:t>makeover</w:t>
      </w:r>
      <w:r w:rsidRPr="00D4519D">
        <w:rPr>
          <w:sz w:val="16"/>
        </w:rPr>
        <w:t>.88 There, the Court relied on the first exception discussed above and ruled on narrow grounds that the NLRA did not preempt an employer’s tort claims against workers who did not take reasonable precautions to protect the employer’s delivery trucks from imminent danger or destruction during a strike.89 Ruling against the union on fairly conventional doctrinal grounds, the Court found that the NLRA does not even arguably protect the union’s allegedly tortious conduct.90</w:t>
      </w:r>
    </w:p>
    <w:p w14:paraId="49DD9E8E" w14:textId="77777777" w:rsidR="00B97FCB" w:rsidRPr="00D4519D" w:rsidRDefault="00B97FCB" w:rsidP="00B97FCB">
      <w:pPr>
        <w:rPr>
          <w:sz w:val="16"/>
        </w:rPr>
      </w:pPr>
      <w:r w:rsidRPr="00D4519D">
        <w:rPr>
          <w:sz w:val="16"/>
        </w:rPr>
        <w:t xml:space="preserve">Justice </w:t>
      </w:r>
      <w:r w:rsidRPr="00191B7A">
        <w:rPr>
          <w:rStyle w:val="Emphasis"/>
          <w:highlight w:val="green"/>
        </w:rPr>
        <w:t>Thomas’s</w:t>
      </w:r>
      <w:r w:rsidRPr="00191B7A">
        <w:rPr>
          <w:rStyle w:val="StyleUnderline"/>
          <w:highlight w:val="green"/>
        </w:rPr>
        <w:t xml:space="preserve"> concurrence</w:t>
      </w:r>
      <w:r w:rsidRPr="00D4519D">
        <w:rPr>
          <w:sz w:val="16"/>
        </w:rPr>
        <w:t xml:space="preserve">, however, </w:t>
      </w:r>
      <w:r w:rsidRPr="00FA0D5C">
        <w:rPr>
          <w:rStyle w:val="StyleUnderline"/>
        </w:rPr>
        <w:t>went further than</w:t>
      </w:r>
      <w:r w:rsidRPr="00D4519D">
        <w:rPr>
          <w:sz w:val="16"/>
        </w:rPr>
        <w:t xml:space="preserve"> the </w:t>
      </w:r>
      <w:r w:rsidRPr="00FA0D5C">
        <w:rPr>
          <w:rStyle w:val="StyleUnderline"/>
        </w:rPr>
        <w:t>majority’s</w:t>
      </w:r>
      <w:r w:rsidRPr="00D4519D">
        <w:rPr>
          <w:sz w:val="16"/>
        </w:rPr>
        <w:t xml:space="preserve"> opinion: “[I]n an appropriate case, </w:t>
      </w:r>
      <w:r w:rsidRPr="00FA0D5C">
        <w:rPr>
          <w:rStyle w:val="StyleUnderline"/>
        </w:rPr>
        <w:t xml:space="preserve">we </w:t>
      </w:r>
      <w:r w:rsidRPr="00191B7A">
        <w:rPr>
          <w:rStyle w:val="StyleUnderline"/>
          <w:highlight w:val="green"/>
        </w:rPr>
        <w:t>should</w:t>
      </w:r>
      <w:r w:rsidRPr="00FA0D5C">
        <w:rPr>
          <w:rStyle w:val="StyleUnderline"/>
        </w:rPr>
        <w:t xml:space="preserve"> carefully </w:t>
      </w:r>
      <w:r w:rsidRPr="00191B7A">
        <w:rPr>
          <w:rStyle w:val="Emphasis"/>
          <w:highlight w:val="green"/>
        </w:rPr>
        <w:t>reexamine</w:t>
      </w:r>
      <w:r w:rsidRPr="00D4519D">
        <w:rPr>
          <w:sz w:val="16"/>
        </w:rPr>
        <w:t xml:space="preserve"> </w:t>
      </w:r>
      <w:r w:rsidRPr="00191B7A">
        <w:rPr>
          <w:rStyle w:val="StyleUnderline"/>
          <w:highlight w:val="green"/>
        </w:rPr>
        <w:t>whether</w:t>
      </w:r>
      <w:r w:rsidRPr="00FA0D5C">
        <w:rPr>
          <w:rStyle w:val="StyleUnderline"/>
        </w:rPr>
        <w:t xml:space="preserve"> the </w:t>
      </w:r>
      <w:r w:rsidRPr="00191B7A">
        <w:rPr>
          <w:rStyle w:val="StyleUnderline"/>
          <w:highlight w:val="green"/>
        </w:rPr>
        <w:t xml:space="preserve">law supports </w:t>
      </w:r>
      <w:r w:rsidRPr="00191B7A">
        <w:rPr>
          <w:rStyle w:val="Emphasis"/>
          <w:highlight w:val="green"/>
        </w:rPr>
        <w:t>Garmon’s</w:t>
      </w:r>
      <w:r w:rsidRPr="00191B7A">
        <w:rPr>
          <w:rStyle w:val="StyleUnderline"/>
          <w:highlight w:val="green"/>
        </w:rPr>
        <w:t xml:space="preserve"> ‘unusual’</w:t>
      </w:r>
      <w:r w:rsidRPr="00FA0D5C">
        <w:rPr>
          <w:rStyle w:val="StyleUnderline"/>
        </w:rPr>
        <w:t xml:space="preserve"> </w:t>
      </w:r>
      <w:r w:rsidRPr="00191B7A">
        <w:rPr>
          <w:rStyle w:val="Emphasis"/>
          <w:highlight w:val="green"/>
        </w:rPr>
        <w:t>pre-emption regime</w:t>
      </w:r>
      <w:r w:rsidRPr="00FA0D5C">
        <w:rPr>
          <w:rStyle w:val="StyleUnderline"/>
        </w:rPr>
        <w:t>.</w:t>
      </w:r>
      <w:r w:rsidRPr="00D4519D">
        <w:rPr>
          <w:sz w:val="16"/>
        </w:rPr>
        <w:t xml:space="preserve"> In doing so, I would bear in mind that </w:t>
      </w:r>
      <w:r w:rsidRPr="00FA0D5C">
        <w:rPr>
          <w:rStyle w:val="StyleUnderline"/>
        </w:rPr>
        <w:t xml:space="preserve">any proper pre-emption inquiry must focus on the </w:t>
      </w:r>
      <w:r w:rsidRPr="00FA0D5C">
        <w:rPr>
          <w:rStyle w:val="Emphasis"/>
        </w:rPr>
        <w:t>NLRA’s text</w:t>
      </w:r>
      <w:r w:rsidRPr="00FA0D5C">
        <w:rPr>
          <w:rStyle w:val="StyleUnderline"/>
        </w:rPr>
        <w:t xml:space="preserve"> and ask whether federal</w:t>
      </w:r>
      <w:r w:rsidRPr="00D4519D">
        <w:rPr>
          <w:sz w:val="16"/>
        </w:rPr>
        <w:t xml:space="preserve"> law </w:t>
      </w:r>
      <w:r w:rsidRPr="00FA0D5C">
        <w:rPr>
          <w:rStyle w:val="StyleUnderline"/>
        </w:rPr>
        <w:t xml:space="preserve">and state law ‘are in </w:t>
      </w:r>
      <w:r w:rsidRPr="00FA0D5C">
        <w:rPr>
          <w:rStyle w:val="Emphasis"/>
        </w:rPr>
        <w:t>logical contradiction</w:t>
      </w:r>
      <w:r w:rsidRPr="00FA0D5C">
        <w:rPr>
          <w:rStyle w:val="StyleUnderline"/>
        </w:rPr>
        <w:t>.</w:t>
      </w:r>
      <w:r w:rsidRPr="00D4519D">
        <w:rPr>
          <w:sz w:val="16"/>
        </w:rPr>
        <w:t xml:space="preserve">’”91 Given his track record, Justice </w:t>
      </w:r>
      <w:r w:rsidRPr="00FA0D5C">
        <w:rPr>
          <w:rStyle w:val="StyleUnderline"/>
        </w:rPr>
        <w:t>Thomas’s</w:t>
      </w:r>
      <w:r w:rsidRPr="00D4519D">
        <w:rPr>
          <w:sz w:val="16"/>
        </w:rPr>
        <w:t xml:space="preserve"> goal is almost certainly to weaken federal labor rights and protections,92 but </w:t>
      </w:r>
      <w:r w:rsidRPr="00463525">
        <w:rPr>
          <w:sz w:val="16"/>
        </w:rPr>
        <w:t xml:space="preserve">his </w:t>
      </w:r>
      <w:r w:rsidRPr="00463525">
        <w:rPr>
          <w:rStyle w:val="StyleUnderline"/>
        </w:rPr>
        <w:t>concurrence does not spell out what</w:t>
      </w:r>
      <w:r w:rsidRPr="00D4519D">
        <w:rPr>
          <w:sz w:val="16"/>
        </w:rPr>
        <w:t xml:space="preserve"> exactly </w:t>
      </w:r>
      <w:r w:rsidRPr="00463525">
        <w:rPr>
          <w:rStyle w:val="StyleUnderline"/>
        </w:rPr>
        <w:t xml:space="preserve">comes </w:t>
      </w:r>
      <w:r w:rsidRPr="00463525">
        <w:rPr>
          <w:rStyle w:val="Emphasis"/>
        </w:rPr>
        <w:t>after</w:t>
      </w:r>
      <w:r w:rsidRPr="00463525">
        <w:rPr>
          <w:rStyle w:val="StyleUnderline"/>
        </w:rPr>
        <w:t xml:space="preserve"> Garmon</w:t>
      </w:r>
      <w:r w:rsidRPr="00D4519D">
        <w:rPr>
          <w:sz w:val="16"/>
        </w:rPr>
        <w:t xml:space="preserve"> preemption.93 Furthermore, </w:t>
      </w:r>
      <w:r w:rsidRPr="00FA0D5C">
        <w:rPr>
          <w:rStyle w:val="StyleUnderline"/>
        </w:rPr>
        <w:t xml:space="preserve">any </w:t>
      </w:r>
      <w:r w:rsidRPr="00191B7A">
        <w:rPr>
          <w:rStyle w:val="StyleUnderline"/>
          <w:highlight w:val="green"/>
        </w:rPr>
        <w:t>dilution of</w:t>
      </w:r>
      <w:r w:rsidRPr="00D4519D">
        <w:rPr>
          <w:sz w:val="16"/>
        </w:rPr>
        <w:t xml:space="preserve"> federal </w:t>
      </w:r>
      <w:r w:rsidRPr="00191B7A">
        <w:rPr>
          <w:rStyle w:val="Emphasis"/>
          <w:highlight w:val="green"/>
        </w:rPr>
        <w:t>preemption</w:t>
      </w:r>
      <w:r w:rsidRPr="00D4519D">
        <w:rPr>
          <w:sz w:val="16"/>
        </w:rPr>
        <w:t xml:space="preserve"> </w:t>
      </w:r>
      <w:r w:rsidRPr="00764B36">
        <w:rPr>
          <w:rStyle w:val="StyleUnderline"/>
          <w:highlight w:val="green"/>
        </w:rPr>
        <w:t>is</w:t>
      </w:r>
      <w:r w:rsidRPr="00FA0D5C">
        <w:rPr>
          <w:rStyle w:val="StyleUnderline"/>
        </w:rPr>
        <w:t xml:space="preserve"> a </w:t>
      </w:r>
      <w:r w:rsidRPr="00764B36">
        <w:rPr>
          <w:rStyle w:val="Emphasis"/>
          <w:highlight w:val="green"/>
        </w:rPr>
        <w:t>double-edged</w:t>
      </w:r>
      <w:r w:rsidRPr="00FA0D5C">
        <w:rPr>
          <w:rStyle w:val="Emphasis"/>
        </w:rPr>
        <w:t xml:space="preserve"> sword,</w:t>
      </w:r>
      <w:r w:rsidRPr="00D4519D">
        <w:rPr>
          <w:sz w:val="16"/>
        </w:rPr>
        <w:t xml:space="preserve"> as </w:t>
      </w:r>
      <w:r w:rsidRPr="00191B7A">
        <w:rPr>
          <w:rStyle w:val="StyleUnderline"/>
          <w:highlight w:val="green"/>
        </w:rPr>
        <w:t>pro- and</w:t>
      </w:r>
      <w:r w:rsidRPr="00FA0D5C">
        <w:rPr>
          <w:rStyle w:val="StyleUnderline"/>
        </w:rPr>
        <w:t xml:space="preserve"> </w:t>
      </w:r>
      <w:r w:rsidRPr="00191B7A">
        <w:rPr>
          <w:rStyle w:val="StyleUnderline"/>
          <w:highlight w:val="green"/>
        </w:rPr>
        <w:t>anti-union states</w:t>
      </w:r>
      <w:r w:rsidRPr="00FA0D5C">
        <w:rPr>
          <w:rStyle w:val="StyleUnderline"/>
        </w:rPr>
        <w:t xml:space="preserve"> would likely </w:t>
      </w:r>
      <w:r w:rsidRPr="00191B7A">
        <w:rPr>
          <w:rStyle w:val="StyleUnderline"/>
          <w:highlight w:val="green"/>
        </w:rPr>
        <w:t>take advantage of</w:t>
      </w:r>
      <w:r w:rsidRPr="00D4519D">
        <w:rPr>
          <w:sz w:val="16"/>
        </w:rPr>
        <w:t xml:space="preserve"> the </w:t>
      </w:r>
      <w:r w:rsidRPr="00191B7A">
        <w:rPr>
          <w:rStyle w:val="StyleUnderline"/>
          <w:highlight w:val="green"/>
        </w:rPr>
        <w:t>latitude to pass</w:t>
      </w:r>
      <w:r w:rsidRPr="006B46F9">
        <w:rPr>
          <w:rStyle w:val="StyleUnderline"/>
        </w:rPr>
        <w:t xml:space="preserve"> labor </w:t>
      </w:r>
      <w:r w:rsidRPr="00191B7A">
        <w:rPr>
          <w:rStyle w:val="StyleUnderline"/>
          <w:highlight w:val="green"/>
        </w:rPr>
        <w:t>laws consistent with</w:t>
      </w:r>
      <w:r w:rsidRPr="006B46F9">
        <w:rPr>
          <w:rStyle w:val="StyleUnderline"/>
        </w:rPr>
        <w:t xml:space="preserve"> their </w:t>
      </w:r>
      <w:r w:rsidRPr="00191B7A">
        <w:rPr>
          <w:rStyle w:val="Emphasis"/>
          <w:highlight w:val="green"/>
        </w:rPr>
        <w:t>preferences</w:t>
      </w:r>
      <w:r w:rsidRPr="00D4519D">
        <w:rPr>
          <w:sz w:val="16"/>
        </w:rPr>
        <w:t xml:space="preserve">. The </w:t>
      </w:r>
      <w:r w:rsidRPr="006B46F9">
        <w:rPr>
          <w:rStyle w:val="StyleUnderline"/>
        </w:rPr>
        <w:t xml:space="preserve">uncertainty around reforming </w:t>
      </w:r>
      <w:r w:rsidRPr="00D4519D">
        <w:rPr>
          <w:sz w:val="16"/>
        </w:rPr>
        <w:t xml:space="preserve">labor law </w:t>
      </w:r>
      <w:r w:rsidRPr="006B46F9">
        <w:rPr>
          <w:rStyle w:val="Emphasis"/>
        </w:rPr>
        <w:t>preemption</w:t>
      </w:r>
      <w:r w:rsidRPr="00D4519D">
        <w:rPr>
          <w:sz w:val="16"/>
        </w:rPr>
        <w:t xml:space="preserve"> </w:t>
      </w:r>
      <w:r w:rsidRPr="006B46F9">
        <w:rPr>
          <w:rStyle w:val="StyleUnderline"/>
        </w:rPr>
        <w:t>is reflected in</w:t>
      </w:r>
      <w:r w:rsidRPr="00D4519D">
        <w:rPr>
          <w:sz w:val="16"/>
        </w:rPr>
        <w:t xml:space="preserve"> the </w:t>
      </w:r>
      <w:r w:rsidRPr="006B46F9">
        <w:rPr>
          <w:rStyle w:val="Emphasis"/>
        </w:rPr>
        <w:t>strange bedfellows</w:t>
      </w:r>
      <w:r w:rsidRPr="00D4519D">
        <w:rPr>
          <w:sz w:val="16"/>
        </w:rPr>
        <w:t xml:space="preserve"> </w:t>
      </w:r>
      <w:r w:rsidRPr="006B46F9">
        <w:rPr>
          <w:rStyle w:val="StyleUnderline"/>
        </w:rPr>
        <w:t>who support weakening the doctrine</w:t>
      </w:r>
      <w:r w:rsidRPr="00D4519D">
        <w:rPr>
          <w:sz w:val="16"/>
        </w:rPr>
        <w:t xml:space="preserve">: The conservative </w:t>
      </w:r>
      <w:r w:rsidRPr="006B46F9">
        <w:rPr>
          <w:rStyle w:val="Emphasis"/>
        </w:rPr>
        <w:t>Heritage Foundation</w:t>
      </w:r>
      <w:r w:rsidRPr="00D4519D">
        <w:rPr>
          <w:sz w:val="16"/>
        </w:rPr>
        <w:t xml:space="preserve"> has </w:t>
      </w:r>
      <w:r w:rsidRPr="006B46F9">
        <w:rPr>
          <w:rStyle w:val="StyleUnderline"/>
        </w:rPr>
        <w:t xml:space="preserve">proposed policies loosening </w:t>
      </w:r>
      <w:r w:rsidRPr="006B46F9">
        <w:rPr>
          <w:rStyle w:val="Emphasis"/>
        </w:rPr>
        <w:t>NLRA preemption</w:t>
      </w:r>
      <w:r w:rsidRPr="00D4519D">
        <w:rPr>
          <w:sz w:val="16"/>
        </w:rPr>
        <w:t xml:space="preserve">, </w:t>
      </w:r>
      <w:r w:rsidRPr="006B46F9">
        <w:rPr>
          <w:rStyle w:val="StyleUnderline"/>
        </w:rPr>
        <w:t>but so have</w:t>
      </w:r>
      <w:r w:rsidRPr="00D4519D">
        <w:rPr>
          <w:sz w:val="16"/>
        </w:rPr>
        <w:t xml:space="preserve"> some </w:t>
      </w:r>
      <w:r w:rsidRPr="006B46F9">
        <w:rPr>
          <w:rStyle w:val="Emphasis"/>
        </w:rPr>
        <w:t>labor advocates</w:t>
      </w:r>
      <w:r w:rsidRPr="00D4519D">
        <w:rPr>
          <w:sz w:val="16"/>
        </w:rPr>
        <w:t xml:space="preserve">.94 These </w:t>
      </w:r>
      <w:r w:rsidRPr="00D4519D">
        <w:rPr>
          <w:rStyle w:val="StyleUnderline"/>
        </w:rPr>
        <w:t>advocates believe</w:t>
      </w:r>
      <w:r w:rsidRPr="00D4519D">
        <w:rPr>
          <w:sz w:val="16"/>
        </w:rPr>
        <w:t xml:space="preserve"> that </w:t>
      </w:r>
      <w:r w:rsidRPr="00191B7A">
        <w:rPr>
          <w:rStyle w:val="Emphasis"/>
          <w:highlight w:val="green"/>
        </w:rPr>
        <w:t>pro-union states</w:t>
      </w:r>
      <w:r w:rsidRPr="00191B7A">
        <w:rPr>
          <w:sz w:val="16"/>
          <w:highlight w:val="green"/>
        </w:rPr>
        <w:t xml:space="preserve"> </w:t>
      </w:r>
      <w:r w:rsidRPr="00191B7A">
        <w:rPr>
          <w:rStyle w:val="StyleUnderline"/>
          <w:highlight w:val="green"/>
        </w:rPr>
        <w:t>have more</w:t>
      </w:r>
      <w:r w:rsidRPr="00D4519D">
        <w:rPr>
          <w:sz w:val="16"/>
        </w:rPr>
        <w:t xml:space="preserve"> potential </w:t>
      </w:r>
      <w:r w:rsidRPr="00191B7A">
        <w:rPr>
          <w:rStyle w:val="Emphasis"/>
          <w:highlight w:val="green"/>
        </w:rPr>
        <w:t>upside</w:t>
      </w:r>
      <w:r w:rsidRPr="00D4519D">
        <w:rPr>
          <w:sz w:val="16"/>
        </w:rPr>
        <w:t xml:space="preserve"> </w:t>
      </w:r>
      <w:r w:rsidRPr="00191B7A">
        <w:rPr>
          <w:rStyle w:val="StyleUnderline"/>
          <w:highlight w:val="green"/>
        </w:rPr>
        <w:t>since anti-union</w:t>
      </w:r>
      <w:r w:rsidRPr="00D4519D">
        <w:rPr>
          <w:sz w:val="16"/>
        </w:rPr>
        <w:t xml:space="preserve">, right-to-work </w:t>
      </w:r>
      <w:r w:rsidRPr="00191B7A">
        <w:rPr>
          <w:rStyle w:val="StyleUnderline"/>
          <w:highlight w:val="green"/>
        </w:rPr>
        <w:t>states</w:t>
      </w:r>
      <w:r w:rsidRPr="00D4519D">
        <w:rPr>
          <w:sz w:val="16"/>
        </w:rPr>
        <w:t xml:space="preserve"> already </w:t>
      </w:r>
      <w:r w:rsidRPr="00D4519D">
        <w:rPr>
          <w:rStyle w:val="StyleUnderline"/>
        </w:rPr>
        <w:t xml:space="preserve">tend to </w:t>
      </w:r>
      <w:r w:rsidRPr="00191B7A">
        <w:rPr>
          <w:rStyle w:val="StyleUnderline"/>
          <w:highlight w:val="green"/>
        </w:rPr>
        <w:t xml:space="preserve">have fairly </w:t>
      </w:r>
      <w:r w:rsidRPr="00191B7A">
        <w:rPr>
          <w:rStyle w:val="Emphasis"/>
          <w:highlight w:val="green"/>
        </w:rPr>
        <w:t>minimal</w:t>
      </w:r>
      <w:r w:rsidRPr="00D4519D">
        <w:rPr>
          <w:rStyle w:val="StyleUnderline"/>
        </w:rPr>
        <w:t xml:space="preserve"> union </w:t>
      </w:r>
      <w:r w:rsidRPr="00191B7A">
        <w:rPr>
          <w:rStyle w:val="StyleUnderline"/>
          <w:highlight w:val="green"/>
        </w:rPr>
        <w:t>presences</w:t>
      </w:r>
      <w:r w:rsidRPr="00D4519D">
        <w:rPr>
          <w:sz w:val="16"/>
        </w:rPr>
        <w:t xml:space="preserve">, </w:t>
      </w:r>
      <w:r w:rsidRPr="00D4519D">
        <w:rPr>
          <w:rStyle w:val="StyleUnderline"/>
        </w:rPr>
        <w:t>whereas the</w:t>
      </w:r>
      <w:r w:rsidRPr="00D4519D">
        <w:rPr>
          <w:sz w:val="16"/>
        </w:rPr>
        <w:t xml:space="preserve"> </w:t>
      </w:r>
      <w:r w:rsidRPr="00191B7A">
        <w:rPr>
          <w:rStyle w:val="StyleUnderline"/>
          <w:highlight w:val="green"/>
        </w:rPr>
        <w:t>former</w:t>
      </w:r>
      <w:r w:rsidRPr="00D4519D">
        <w:rPr>
          <w:sz w:val="16"/>
        </w:rPr>
        <w:t xml:space="preserve"> could </w:t>
      </w:r>
      <w:r w:rsidRPr="00191B7A">
        <w:rPr>
          <w:rStyle w:val="StyleUnderline"/>
          <w:highlight w:val="green"/>
        </w:rPr>
        <w:t>push</w:t>
      </w:r>
      <w:r w:rsidRPr="00D4519D">
        <w:rPr>
          <w:sz w:val="16"/>
        </w:rPr>
        <w:t xml:space="preserve"> their </w:t>
      </w:r>
      <w:r w:rsidRPr="00191B7A">
        <w:rPr>
          <w:rStyle w:val="StyleUnderline"/>
          <w:highlight w:val="green"/>
        </w:rPr>
        <w:t>union</w:t>
      </w:r>
      <w:r w:rsidRPr="00D4519D">
        <w:rPr>
          <w:rStyle w:val="StyleUnderline"/>
        </w:rPr>
        <w:t xml:space="preserve"> density </w:t>
      </w:r>
      <w:r w:rsidRPr="00191B7A">
        <w:rPr>
          <w:rStyle w:val="StyleUnderline"/>
          <w:highlight w:val="green"/>
        </w:rPr>
        <w:t>rates</w:t>
      </w:r>
      <w:r w:rsidRPr="00D4519D">
        <w:rPr>
          <w:rStyle w:val="StyleUnderline"/>
        </w:rPr>
        <w:t xml:space="preserve"> </w:t>
      </w:r>
      <w:r w:rsidRPr="00D4519D">
        <w:rPr>
          <w:rStyle w:val="Emphasis"/>
        </w:rPr>
        <w:t xml:space="preserve">significantly </w:t>
      </w:r>
      <w:r w:rsidRPr="00191B7A">
        <w:rPr>
          <w:rStyle w:val="Emphasis"/>
          <w:highlight w:val="green"/>
        </w:rPr>
        <w:t>higher</w:t>
      </w:r>
      <w:r w:rsidRPr="00D4519D">
        <w:rPr>
          <w:sz w:val="16"/>
        </w:rPr>
        <w:t xml:space="preserve">.95 Put simply, it is unclear what a post-Garmon world looks like—and whether relaxing labor law preemption would hurt or benefit the labor movement.96 But, as only </w:t>
      </w:r>
      <w:r w:rsidRPr="00D4519D">
        <w:rPr>
          <w:rStyle w:val="StyleUnderline"/>
        </w:rPr>
        <w:t xml:space="preserve">Justice </w:t>
      </w:r>
      <w:r w:rsidRPr="00191B7A">
        <w:rPr>
          <w:rStyle w:val="Emphasis"/>
          <w:highlight w:val="green"/>
        </w:rPr>
        <w:t>Gorsuch</w:t>
      </w:r>
      <w:r w:rsidRPr="00D4519D">
        <w:rPr>
          <w:sz w:val="16"/>
        </w:rPr>
        <w:t xml:space="preserve"> </w:t>
      </w:r>
      <w:r w:rsidRPr="00191B7A">
        <w:rPr>
          <w:rStyle w:val="StyleUnderline"/>
          <w:highlight w:val="green"/>
        </w:rPr>
        <w:t>joined</w:t>
      </w:r>
      <w:r w:rsidRPr="00D4519D">
        <w:rPr>
          <w:sz w:val="16"/>
        </w:rPr>
        <w:t xml:space="preserve"> Justice </w:t>
      </w:r>
      <w:r w:rsidRPr="009E23D2">
        <w:rPr>
          <w:rStyle w:val="Emphasis"/>
          <w:highlight w:val="green"/>
        </w:rPr>
        <w:t>Thomas</w:t>
      </w:r>
      <w:r w:rsidRPr="00D4519D">
        <w:rPr>
          <w:rStyle w:val="Emphasis"/>
        </w:rPr>
        <w:t>’s</w:t>
      </w:r>
      <w:r w:rsidRPr="00D4519D">
        <w:rPr>
          <w:sz w:val="16"/>
        </w:rPr>
        <w:t xml:space="preserve"> </w:t>
      </w:r>
      <w:r w:rsidRPr="00D4519D">
        <w:rPr>
          <w:rStyle w:val="StyleUnderline"/>
        </w:rPr>
        <w:t>concurrence</w:t>
      </w:r>
      <w:r w:rsidRPr="00D4519D">
        <w:rPr>
          <w:sz w:val="16"/>
        </w:rPr>
        <w:t xml:space="preserve"> (and the majority decided the case narrowly with few changes to existing doctrine), overturning Garmon preemption seems unlikely for now.97 </w:t>
      </w:r>
    </w:p>
    <w:p w14:paraId="56189D27" w14:textId="77777777" w:rsidR="00B97FCB" w:rsidRPr="00773178" w:rsidRDefault="00B97FCB" w:rsidP="00B97FCB">
      <w:pPr>
        <w:keepNext/>
        <w:keepLines/>
        <w:pageBreakBefore/>
        <w:spacing w:before="40" w:after="0"/>
        <w:jc w:val="center"/>
        <w:outlineLvl w:val="2"/>
        <w:rPr>
          <w:rFonts w:eastAsia="Calibri" w:cstheme="majorBidi"/>
          <w:b/>
          <w:sz w:val="32"/>
          <w:szCs w:val="24"/>
          <w:u w:val="single"/>
        </w:rPr>
      </w:pPr>
      <w:r>
        <w:rPr>
          <w:rFonts w:eastAsia="Calibri" w:cstheme="majorBidi"/>
          <w:b/>
          <w:sz w:val="32"/>
          <w:szCs w:val="24"/>
          <w:u w:val="single"/>
        </w:rPr>
        <w:t>2NC---</w:t>
      </w:r>
      <w:r w:rsidRPr="00436D6F">
        <w:rPr>
          <w:rFonts w:eastAsia="Calibri" w:cstheme="majorBidi"/>
          <w:b/>
          <w:sz w:val="32"/>
          <w:szCs w:val="24"/>
          <w:u w:val="single"/>
        </w:rPr>
        <w:t>Theory---</w:t>
      </w:r>
      <w:r>
        <w:rPr>
          <w:rFonts w:eastAsia="Calibri" w:cstheme="majorBidi"/>
          <w:b/>
          <w:sz w:val="32"/>
          <w:szCs w:val="24"/>
          <w:u w:val="single"/>
        </w:rPr>
        <w:t>AT</w:t>
      </w:r>
      <w:r w:rsidRPr="00436D6F">
        <w:rPr>
          <w:rFonts w:eastAsia="Calibri" w:cstheme="majorBidi"/>
          <w:b/>
          <w:sz w:val="32"/>
          <w:szCs w:val="24"/>
          <w:u w:val="single"/>
        </w:rPr>
        <w:t>: State Fiat Bad (Short)</w:t>
      </w:r>
    </w:p>
    <w:p w14:paraId="315D49B7" w14:textId="77777777" w:rsidR="00B97FCB" w:rsidRDefault="00B97FCB" w:rsidP="00B97FCB">
      <w:pPr>
        <w:pStyle w:val="Heading3"/>
        <w:rPr>
          <w:rFonts w:eastAsia="Times New Roman"/>
        </w:rPr>
      </w:pPr>
      <w:r>
        <w:rPr>
          <w:rFonts w:eastAsia="Times New Roman"/>
        </w:rPr>
        <w:t>2NC---AT: Subnational Fiat VI</w:t>
      </w:r>
    </w:p>
    <w:p w14:paraId="2CAA7EE8" w14:textId="070CB2B7" w:rsidR="00B97FCB" w:rsidRPr="000A3958" w:rsidRDefault="00B97FCB" w:rsidP="00B97FCB">
      <w:pPr>
        <w:pStyle w:val="Heading3"/>
      </w:pPr>
      <w:r>
        <w:t>2NC---AT: Conditionality</w:t>
      </w:r>
    </w:p>
    <w:p w14:paraId="23D35AC2" w14:textId="77777777" w:rsidR="00B97FCB" w:rsidRDefault="00B97FCB" w:rsidP="00B97FCB">
      <w:pPr>
        <w:pStyle w:val="Heading3"/>
      </w:pPr>
      <w:r>
        <w:t xml:space="preserve">2NC---AT: Preemption---Commerce Clause </w:t>
      </w:r>
    </w:p>
    <w:p w14:paraId="7E4D7B19" w14:textId="77777777" w:rsidR="00B97FCB" w:rsidRPr="00E4693B" w:rsidRDefault="00B97FCB" w:rsidP="00B97FCB">
      <w:pPr>
        <w:pStyle w:val="Heading4"/>
        <w:rPr>
          <w:u w:val="single"/>
        </w:rPr>
      </w:pPr>
      <w:r>
        <w:t xml:space="preserve">The Roberts court exhibits a </w:t>
      </w:r>
      <w:r w:rsidRPr="00E4693B">
        <w:rPr>
          <w:u w:val="single"/>
        </w:rPr>
        <w:t>unique commitment</w:t>
      </w:r>
      <w:r>
        <w:t xml:space="preserve"> to </w:t>
      </w:r>
      <w:r w:rsidRPr="00E4693B">
        <w:rPr>
          <w:u w:val="single"/>
        </w:rPr>
        <w:t>state-strengthening decisions</w:t>
      </w:r>
      <w:r>
        <w:t xml:space="preserve">. They wouldn’t </w:t>
      </w:r>
      <w:r w:rsidRPr="00E4693B">
        <w:rPr>
          <w:u w:val="single"/>
        </w:rPr>
        <w:t>strike down state laws</w:t>
      </w:r>
      <w:r>
        <w:t>.</w:t>
      </w:r>
    </w:p>
    <w:p w14:paraId="7D7857E1" w14:textId="77777777" w:rsidR="00B97FCB" w:rsidRPr="004C235B" w:rsidRDefault="00B97FCB" w:rsidP="00B97FCB">
      <w:pPr>
        <w:rPr>
          <w:rStyle w:val="Style13ptBold"/>
          <w:b w:val="0"/>
          <w:bCs w:val="0"/>
        </w:rPr>
      </w:pPr>
      <w:r>
        <w:rPr>
          <w:rStyle w:val="Style13ptBold"/>
        </w:rPr>
        <w:t xml:space="preserve">HLR 25 </w:t>
      </w:r>
      <w:r w:rsidRPr="004C235B">
        <w:t>[Harvard Law Review, student-run organization whose primary purpose is to publish a journal of legal scholarship</w:t>
      </w:r>
      <w:r>
        <w:t xml:space="preserve">, “Federalism Rebalancing and the Roberts Court: A Departure from Historical Patterns”, 03-10-2025, </w:t>
      </w:r>
      <w:hyperlink r:id="rId24" w:anchor="footnotes-container" w:history="1">
        <w:r w:rsidRPr="00606349">
          <w:rPr>
            <w:rStyle w:val="Hyperlink"/>
          </w:rPr>
          <w:t>https://harvardlawreview.org/print/vol-138/federalism-rebalancing-and-the-roberts-court-a-departure-from-historical-patterns/#footnotes-container</w:t>
        </w:r>
      </w:hyperlink>
      <w:r>
        <w:t xml:space="preserve">] </w:t>
      </w:r>
    </w:p>
    <w:p w14:paraId="0CD03EDD" w14:textId="77777777" w:rsidR="00B97FCB" w:rsidRPr="00E4693B" w:rsidRDefault="00B97FCB" w:rsidP="00B97FCB">
      <w:pPr>
        <w:rPr>
          <w:sz w:val="16"/>
        </w:rPr>
      </w:pPr>
      <w:r w:rsidRPr="00E4693B">
        <w:rPr>
          <w:sz w:val="16"/>
        </w:rPr>
        <w:t>II.  The Roberts Court and Intentional Imbalance</w:t>
      </w:r>
    </w:p>
    <w:p w14:paraId="2C085BF5" w14:textId="77777777" w:rsidR="00B97FCB" w:rsidRPr="00E4693B" w:rsidRDefault="00B97FCB" w:rsidP="00B97FCB">
      <w:pPr>
        <w:rPr>
          <w:sz w:val="16"/>
        </w:rPr>
      </w:pPr>
      <w:r w:rsidRPr="004C235B">
        <w:rPr>
          <w:rStyle w:val="StyleUnderline"/>
        </w:rPr>
        <w:t>Coming on the heels of</w:t>
      </w:r>
      <w:r w:rsidRPr="00E4693B">
        <w:rPr>
          <w:sz w:val="16"/>
        </w:rPr>
        <w:t xml:space="preserve"> the </w:t>
      </w:r>
      <w:r w:rsidRPr="004C235B">
        <w:rPr>
          <w:rStyle w:val="Emphasis"/>
        </w:rPr>
        <w:t>Rehnquist</w:t>
      </w:r>
      <w:r w:rsidRPr="00E4693B">
        <w:rPr>
          <w:sz w:val="16"/>
        </w:rPr>
        <w:t xml:space="preserve"> Court and its “Federalism Revolution,”56 </w:t>
      </w:r>
      <w:r w:rsidRPr="00E4693B">
        <w:rPr>
          <w:rStyle w:val="StyleUnderline"/>
          <w:highlight w:val="green"/>
        </w:rPr>
        <w:t xml:space="preserve">the </w:t>
      </w:r>
      <w:r w:rsidRPr="00E4693B">
        <w:rPr>
          <w:rStyle w:val="Emphasis"/>
          <w:highlight w:val="green"/>
        </w:rPr>
        <w:t>Roberts Court</w:t>
      </w:r>
      <w:r w:rsidRPr="00E4693B">
        <w:rPr>
          <w:sz w:val="16"/>
        </w:rPr>
        <w:t xml:space="preserve"> faced the question of whether it would continue or end this revolution. Now, almost two decades into the Roberts Court, the Court </w:t>
      </w:r>
      <w:r w:rsidRPr="004C235B">
        <w:rPr>
          <w:rStyle w:val="StyleUnderline"/>
        </w:rPr>
        <w:t>has</w:t>
      </w:r>
      <w:r w:rsidRPr="00E4693B">
        <w:rPr>
          <w:sz w:val="16"/>
        </w:rPr>
        <w:t xml:space="preserve"> not only </w:t>
      </w:r>
      <w:r w:rsidRPr="004C235B">
        <w:rPr>
          <w:rStyle w:val="StyleUnderline"/>
        </w:rPr>
        <w:t xml:space="preserve">continued the </w:t>
      </w:r>
      <w:r w:rsidRPr="004C235B">
        <w:rPr>
          <w:rStyle w:val="Emphasis"/>
        </w:rPr>
        <w:t>revolution</w:t>
      </w:r>
      <w:r w:rsidRPr="004C235B">
        <w:rPr>
          <w:rStyle w:val="StyleUnderline"/>
        </w:rPr>
        <w:t xml:space="preserve"> but also dug in for the </w:t>
      </w:r>
      <w:r w:rsidRPr="004C235B">
        <w:rPr>
          <w:rStyle w:val="Emphasis"/>
        </w:rPr>
        <w:t>war</w:t>
      </w:r>
      <w:r w:rsidRPr="004C235B">
        <w:rPr>
          <w:rStyle w:val="StyleUnderline"/>
        </w:rPr>
        <w:t>.</w:t>
      </w:r>
      <w:r w:rsidRPr="00E4693B">
        <w:rPr>
          <w:sz w:val="16"/>
        </w:rPr>
        <w:t xml:space="preserve"> The Roberts Court has </w:t>
      </w:r>
      <w:r w:rsidRPr="00E4693B">
        <w:rPr>
          <w:rStyle w:val="StyleUnderline"/>
          <w:highlight w:val="green"/>
        </w:rPr>
        <w:t>exhibited</w:t>
      </w:r>
      <w:r w:rsidRPr="00E4693B">
        <w:rPr>
          <w:sz w:val="16"/>
        </w:rPr>
        <w:t xml:space="preserve"> a </w:t>
      </w:r>
      <w:r w:rsidRPr="004C235B">
        <w:rPr>
          <w:rStyle w:val="Emphasis"/>
        </w:rPr>
        <w:t xml:space="preserve">unique </w:t>
      </w:r>
      <w:r w:rsidRPr="00E4693B">
        <w:rPr>
          <w:rStyle w:val="Emphasis"/>
          <w:highlight w:val="green"/>
        </w:rPr>
        <w:t>commitment</w:t>
      </w:r>
      <w:r w:rsidRPr="00E4693B">
        <w:rPr>
          <w:rStyle w:val="StyleUnderline"/>
          <w:highlight w:val="green"/>
        </w:rPr>
        <w:t xml:space="preserve"> to </w:t>
      </w:r>
      <w:r w:rsidRPr="00E4693B">
        <w:rPr>
          <w:rStyle w:val="Emphasis"/>
          <w:highlight w:val="green"/>
        </w:rPr>
        <w:t>federalism</w:t>
      </w:r>
      <w:r w:rsidRPr="00E4693B">
        <w:rPr>
          <w:sz w:val="16"/>
          <w:highlight w:val="green"/>
        </w:rPr>
        <w:t xml:space="preserve"> </w:t>
      </w:r>
      <w:r w:rsidRPr="00E4693B">
        <w:rPr>
          <w:rStyle w:val="StyleUnderline"/>
          <w:highlight w:val="green"/>
        </w:rPr>
        <w:t>in</w:t>
      </w:r>
      <w:r w:rsidRPr="004C235B">
        <w:rPr>
          <w:rStyle w:val="StyleUnderline"/>
        </w:rPr>
        <w:t xml:space="preserve"> its </w:t>
      </w:r>
      <w:r w:rsidRPr="00E4693B">
        <w:rPr>
          <w:rStyle w:val="StyleUnderline"/>
          <w:highlight w:val="green"/>
        </w:rPr>
        <w:t xml:space="preserve">frequency of </w:t>
      </w:r>
      <w:r w:rsidRPr="00E4693B">
        <w:rPr>
          <w:rStyle w:val="Emphasis"/>
          <w:highlight w:val="green"/>
        </w:rPr>
        <w:t>state-strengthening decisions</w:t>
      </w:r>
      <w:r w:rsidRPr="00E4693B">
        <w:rPr>
          <w:sz w:val="16"/>
        </w:rPr>
        <w:t xml:space="preserve">, </w:t>
      </w:r>
      <w:r w:rsidRPr="004C235B">
        <w:rPr>
          <w:rStyle w:val="StyleUnderline"/>
        </w:rPr>
        <w:t xml:space="preserve">the </w:t>
      </w:r>
      <w:r w:rsidRPr="00E4693B">
        <w:rPr>
          <w:rStyle w:val="Emphasis"/>
          <w:highlight w:val="green"/>
        </w:rPr>
        <w:t>impact</w:t>
      </w:r>
      <w:r w:rsidRPr="00E4693B">
        <w:rPr>
          <w:rStyle w:val="StyleUnderline"/>
          <w:highlight w:val="green"/>
        </w:rPr>
        <w:t xml:space="preserve"> of those decisions</w:t>
      </w:r>
      <w:r w:rsidRPr="00E4693B">
        <w:rPr>
          <w:sz w:val="16"/>
        </w:rPr>
        <w:t xml:space="preserve">, </w:t>
      </w:r>
      <w:r w:rsidRPr="00E4693B">
        <w:rPr>
          <w:rStyle w:val="StyleUnderline"/>
          <w:highlight w:val="green"/>
        </w:rPr>
        <w:t>and</w:t>
      </w:r>
      <w:r w:rsidRPr="004C235B">
        <w:rPr>
          <w:rStyle w:val="StyleUnderline"/>
        </w:rPr>
        <w:t xml:space="preserve"> the </w:t>
      </w:r>
      <w:r w:rsidRPr="00E4693B">
        <w:rPr>
          <w:rStyle w:val="Emphasis"/>
          <w:highlight w:val="green"/>
        </w:rPr>
        <w:t>pro-state doctrinal commitments</w:t>
      </w:r>
      <w:r w:rsidRPr="004C235B">
        <w:rPr>
          <w:rStyle w:val="StyleUnderline"/>
        </w:rPr>
        <w:t xml:space="preserve"> these decisions exhibit</w:t>
      </w:r>
      <w:r w:rsidRPr="00E4693B">
        <w:rPr>
          <w:sz w:val="16"/>
        </w:rPr>
        <w:t>. It is therefore likely that the Roberts Court will, like the Warren Court, continue to reject federalism rebalancing — albeit for markedly different reasons.</w:t>
      </w:r>
    </w:p>
    <w:p w14:paraId="57BC9E45" w14:textId="77777777" w:rsidR="00B97FCB" w:rsidRPr="004C235B" w:rsidRDefault="00B97FCB" w:rsidP="00B97FCB">
      <w:pPr>
        <w:rPr>
          <w:rStyle w:val="StyleUnderline"/>
        </w:rPr>
      </w:pPr>
      <w:r w:rsidRPr="00E4693B">
        <w:rPr>
          <w:sz w:val="16"/>
        </w:rPr>
        <w:t xml:space="preserve">To some extent, the strength of the Roberts Court’s federalism makes sense, given the judicial conservatism that characterizes the current bench.57 The </w:t>
      </w:r>
      <w:r w:rsidRPr="004C235B">
        <w:rPr>
          <w:rStyle w:val="Emphasis"/>
        </w:rPr>
        <w:t>Roberts Court</w:t>
      </w:r>
      <w:r w:rsidRPr="00E4693B">
        <w:rPr>
          <w:sz w:val="16"/>
        </w:rPr>
        <w:t xml:space="preserve"> </w:t>
      </w:r>
      <w:r w:rsidRPr="004C235B">
        <w:rPr>
          <w:rStyle w:val="StyleUnderline"/>
        </w:rPr>
        <w:t xml:space="preserve">has </w:t>
      </w:r>
      <w:r w:rsidRPr="00E4693B">
        <w:rPr>
          <w:rStyle w:val="StyleUnderline"/>
          <w:highlight w:val="green"/>
        </w:rPr>
        <w:t>repeatedly recognized</w:t>
      </w:r>
      <w:r w:rsidRPr="00E4693B">
        <w:rPr>
          <w:sz w:val="16"/>
        </w:rPr>
        <w:t xml:space="preserve"> that </w:t>
      </w:r>
      <w:r w:rsidRPr="00E4693B">
        <w:rPr>
          <w:rStyle w:val="StyleUnderline"/>
          <w:highlight w:val="green"/>
        </w:rPr>
        <w:t>shifting</w:t>
      </w:r>
      <w:r w:rsidRPr="004C235B">
        <w:rPr>
          <w:rStyle w:val="StyleUnderline"/>
        </w:rPr>
        <w:t xml:space="preserve"> </w:t>
      </w:r>
      <w:r w:rsidRPr="004C235B">
        <w:rPr>
          <w:rStyle w:val="Emphasis"/>
        </w:rPr>
        <w:t xml:space="preserve">federal </w:t>
      </w:r>
      <w:r w:rsidRPr="00E4693B">
        <w:rPr>
          <w:rStyle w:val="Emphasis"/>
          <w:highlight w:val="green"/>
        </w:rPr>
        <w:t>power</w:t>
      </w:r>
      <w:r w:rsidRPr="00E4693B">
        <w:rPr>
          <w:rStyle w:val="StyleUnderline"/>
          <w:highlight w:val="green"/>
        </w:rPr>
        <w:t xml:space="preserve"> to the </w:t>
      </w:r>
      <w:r w:rsidRPr="00E4693B">
        <w:rPr>
          <w:rStyle w:val="Emphasis"/>
          <w:highlight w:val="green"/>
        </w:rPr>
        <w:t>states</w:t>
      </w:r>
      <w:r w:rsidRPr="004C235B">
        <w:rPr>
          <w:rStyle w:val="StyleUnderline"/>
        </w:rPr>
        <w:t xml:space="preserve"> </w:t>
      </w:r>
      <w:r w:rsidRPr="00E4693B">
        <w:rPr>
          <w:rStyle w:val="StyleUnderline"/>
          <w:highlight w:val="green"/>
        </w:rPr>
        <w:t>allows</w:t>
      </w:r>
      <w:r w:rsidRPr="004C235B">
        <w:rPr>
          <w:rStyle w:val="StyleUnderline"/>
        </w:rPr>
        <w:t xml:space="preserve"> </w:t>
      </w:r>
      <w:r w:rsidRPr="00E4693B">
        <w:rPr>
          <w:sz w:val="16"/>
        </w:rPr>
        <w:t xml:space="preserve">“state </w:t>
      </w:r>
      <w:r w:rsidRPr="00E4693B">
        <w:rPr>
          <w:rStyle w:val="Emphasis"/>
          <w:highlight w:val="green"/>
        </w:rPr>
        <w:t>experimentation</w:t>
      </w:r>
      <w:r w:rsidRPr="00E4693B">
        <w:rPr>
          <w:sz w:val="16"/>
        </w:rPr>
        <w:t xml:space="preserve">” through which </w:t>
      </w:r>
      <w:r w:rsidRPr="00E4693B">
        <w:rPr>
          <w:rStyle w:val="StyleUnderline"/>
          <w:highlight w:val="green"/>
        </w:rPr>
        <w:t>to test</w:t>
      </w:r>
      <w:r w:rsidRPr="004C235B">
        <w:rPr>
          <w:rStyle w:val="StyleUnderline"/>
        </w:rPr>
        <w:t xml:space="preserve"> various </w:t>
      </w:r>
      <w:r w:rsidRPr="00E4693B">
        <w:rPr>
          <w:rStyle w:val="StyleUnderline"/>
          <w:highlight w:val="green"/>
        </w:rPr>
        <w:t>solutions</w:t>
      </w:r>
      <w:r w:rsidRPr="004C235B">
        <w:rPr>
          <w:rStyle w:val="StyleUnderline"/>
        </w:rPr>
        <w:t xml:space="preserve"> within a </w:t>
      </w:r>
      <w:r w:rsidRPr="004C235B">
        <w:rPr>
          <w:rStyle w:val="Emphasis"/>
        </w:rPr>
        <w:t>diverse society</w:t>
      </w:r>
      <w:r w:rsidRPr="00E4693B">
        <w:rPr>
          <w:sz w:val="16"/>
        </w:rPr>
        <w:t xml:space="preserve">.58 But as some scholars have pointed out,59 </w:t>
      </w:r>
      <w:r w:rsidRPr="004C235B">
        <w:rPr>
          <w:rStyle w:val="StyleUnderline"/>
        </w:rPr>
        <w:t>Roberts</w:t>
      </w:r>
      <w:r w:rsidRPr="00E4693B">
        <w:rPr>
          <w:sz w:val="16"/>
        </w:rPr>
        <w:t xml:space="preserve"> Court </w:t>
      </w:r>
      <w:r w:rsidRPr="004C235B">
        <w:rPr>
          <w:rStyle w:val="StyleUnderline"/>
        </w:rPr>
        <w:t>Justices</w:t>
      </w:r>
      <w:r w:rsidRPr="00E4693B">
        <w:rPr>
          <w:sz w:val="16"/>
        </w:rPr>
        <w:t xml:space="preserve"> </w:t>
      </w:r>
      <w:r w:rsidRPr="004C235B">
        <w:rPr>
          <w:rStyle w:val="StyleUnderline"/>
        </w:rPr>
        <w:t>frequently vote against the</w:t>
      </w:r>
      <w:r w:rsidRPr="00E4693B">
        <w:rPr>
          <w:sz w:val="16"/>
        </w:rPr>
        <w:t xml:space="preserve"> political </w:t>
      </w:r>
      <w:r w:rsidRPr="004C235B">
        <w:rPr>
          <w:rStyle w:val="StyleUnderline"/>
        </w:rPr>
        <w:t>ideologies of the Presidents who appointed them</w:t>
      </w:r>
      <w:r w:rsidRPr="00E4693B">
        <w:rPr>
          <w:sz w:val="16"/>
        </w:rPr>
        <w:t xml:space="preserve"> and more in line with something else. This pattern is possibly </w:t>
      </w:r>
      <w:r w:rsidRPr="004C235B">
        <w:rPr>
          <w:rStyle w:val="StyleUnderline"/>
        </w:rPr>
        <w:t xml:space="preserve">a </w:t>
      </w:r>
      <w:r w:rsidRPr="00E4693B">
        <w:rPr>
          <w:rStyle w:val="StyleUnderline"/>
          <w:highlight w:val="green"/>
        </w:rPr>
        <w:t>commitment</w:t>
      </w:r>
      <w:r w:rsidRPr="004C235B">
        <w:rPr>
          <w:rStyle w:val="StyleUnderline"/>
        </w:rPr>
        <w:t xml:space="preserve"> </w:t>
      </w:r>
      <w:r w:rsidRPr="00E4693B">
        <w:rPr>
          <w:rStyle w:val="StyleUnderline"/>
          <w:highlight w:val="green"/>
        </w:rPr>
        <w:t>to</w:t>
      </w:r>
      <w:r w:rsidRPr="00E4693B">
        <w:rPr>
          <w:sz w:val="16"/>
        </w:rPr>
        <w:t xml:space="preserve"> classical liberalism.60 But more likely, it is a commitment to </w:t>
      </w:r>
      <w:r w:rsidRPr="00E4693B">
        <w:rPr>
          <w:rStyle w:val="StyleUnderline"/>
          <w:highlight w:val="green"/>
        </w:rPr>
        <w:t xml:space="preserve">shifting power from the </w:t>
      </w:r>
      <w:r w:rsidRPr="00E4693B">
        <w:rPr>
          <w:rStyle w:val="Emphasis"/>
          <w:highlight w:val="green"/>
        </w:rPr>
        <w:t>federal gov</w:t>
      </w:r>
      <w:r w:rsidRPr="004C235B">
        <w:rPr>
          <w:rStyle w:val="Emphasis"/>
        </w:rPr>
        <w:t>ernment</w:t>
      </w:r>
      <w:r w:rsidRPr="004C235B">
        <w:rPr>
          <w:rStyle w:val="StyleUnderline"/>
        </w:rPr>
        <w:t xml:space="preserve"> to the </w:t>
      </w:r>
      <w:r w:rsidRPr="004C235B">
        <w:rPr>
          <w:rStyle w:val="Emphasis"/>
        </w:rPr>
        <w:t>states</w:t>
      </w:r>
      <w:r w:rsidRPr="00E4693B">
        <w:rPr>
          <w:sz w:val="16"/>
        </w:rPr>
        <w:t xml:space="preserve">. Taking these observations together, it increasingly seems that the </w:t>
      </w:r>
      <w:r w:rsidRPr="004C235B">
        <w:rPr>
          <w:rStyle w:val="Emphasis"/>
        </w:rPr>
        <w:t>Roberts</w:t>
      </w:r>
      <w:r w:rsidRPr="00E4693B">
        <w:rPr>
          <w:sz w:val="16"/>
        </w:rPr>
        <w:t xml:space="preserve"> Court may be </w:t>
      </w:r>
      <w:r w:rsidRPr="004C235B">
        <w:rPr>
          <w:rStyle w:val="StyleUnderline"/>
        </w:rPr>
        <w:t>defined in history by its</w:t>
      </w:r>
      <w:r w:rsidRPr="00E4693B">
        <w:rPr>
          <w:sz w:val="16"/>
        </w:rPr>
        <w:t xml:space="preserve"> </w:t>
      </w:r>
      <w:r w:rsidRPr="004C235B">
        <w:rPr>
          <w:rStyle w:val="StyleUnderline"/>
        </w:rPr>
        <w:t>unique commitment to</w:t>
      </w:r>
      <w:r w:rsidRPr="00E4693B">
        <w:rPr>
          <w:sz w:val="16"/>
        </w:rPr>
        <w:t xml:space="preserve"> the </w:t>
      </w:r>
      <w:r w:rsidRPr="004C235B">
        <w:rPr>
          <w:rStyle w:val="StyleUnderline"/>
        </w:rPr>
        <w:t>jurisprudential value of federalism.</w:t>
      </w:r>
    </w:p>
    <w:p w14:paraId="7A1095DA" w14:textId="77777777" w:rsidR="00B97FCB" w:rsidRDefault="00B97FCB" w:rsidP="00B97FCB">
      <w:pPr>
        <w:rPr>
          <w:rStyle w:val="StyleUnderline"/>
        </w:rPr>
      </w:pPr>
      <w:r w:rsidRPr="00E4693B">
        <w:rPr>
          <w:sz w:val="16"/>
        </w:rPr>
        <w:t xml:space="preserve">All this raises the question of whether the Roberts Court will continue to break this trend of federalism rebalancing. Another largely conservative bench, the Rehnquist Court, empowered states in many of its decisions61 but later rebalanced.62 Other Courts, such as the Hughes Court, also exhibited this pattern.63 But, as further discussed in this Part, the </w:t>
      </w:r>
      <w:r w:rsidRPr="00E4693B">
        <w:rPr>
          <w:rStyle w:val="StyleUnderline"/>
        </w:rPr>
        <w:t xml:space="preserve">Roberts Court increasingly seems to be an </w:t>
      </w:r>
      <w:r w:rsidRPr="00E4693B">
        <w:rPr>
          <w:rStyle w:val="Emphasis"/>
        </w:rPr>
        <w:t>exception</w:t>
      </w:r>
      <w:r w:rsidRPr="00E4693B">
        <w:rPr>
          <w:rStyle w:val="StyleUnderline"/>
        </w:rPr>
        <w:t xml:space="preserve"> to this trend.</w:t>
      </w:r>
    </w:p>
    <w:p w14:paraId="6951D5C3" w14:textId="77777777" w:rsidR="00B97FCB" w:rsidRPr="00F45322" w:rsidRDefault="00B97FCB" w:rsidP="00B97FCB">
      <w:pPr>
        <w:pStyle w:val="Heading4"/>
      </w:pPr>
      <w:r w:rsidRPr="00F45322">
        <w:t xml:space="preserve">Specifically, </w:t>
      </w:r>
      <w:r>
        <w:t xml:space="preserve">deference to states in </w:t>
      </w:r>
      <w:r w:rsidRPr="00F45322">
        <w:rPr>
          <w:u w:val="single"/>
        </w:rPr>
        <w:t>precedent</w:t>
      </w:r>
      <w:r>
        <w:t xml:space="preserve"> will create a </w:t>
      </w:r>
      <w:r w:rsidRPr="00F45322">
        <w:rPr>
          <w:u w:val="single"/>
        </w:rPr>
        <w:t>greater role</w:t>
      </w:r>
      <w:r>
        <w:t xml:space="preserve"> for </w:t>
      </w:r>
      <w:r w:rsidRPr="00F45322">
        <w:rPr>
          <w:u w:val="single"/>
        </w:rPr>
        <w:t>state action</w:t>
      </w:r>
      <w:r>
        <w:t xml:space="preserve">---ensures no strike down. </w:t>
      </w:r>
    </w:p>
    <w:p w14:paraId="03828691" w14:textId="77777777" w:rsidR="00B97FCB" w:rsidRPr="00F45322" w:rsidRDefault="00B97FCB" w:rsidP="00B97FCB">
      <w:pPr>
        <w:rPr>
          <w:rStyle w:val="StyleUnderline"/>
        </w:rPr>
      </w:pPr>
      <w:r>
        <w:rPr>
          <w:rStyle w:val="Style13ptBold"/>
        </w:rPr>
        <w:t xml:space="preserve">HLR 25 </w:t>
      </w:r>
      <w:r w:rsidRPr="004C235B">
        <w:t>[Harvard Law Review, student-run organization whose primary purpose is to publish a journal of legal scholarship</w:t>
      </w:r>
      <w:r>
        <w:t xml:space="preserve">, “Federalism Rebalancing and the Roberts Court: A Departure from Historical Patterns”, 03-10-2025, </w:t>
      </w:r>
      <w:hyperlink r:id="rId25" w:anchor="footnotes-container" w:history="1">
        <w:r w:rsidRPr="00606349">
          <w:rPr>
            <w:rStyle w:val="Hyperlink"/>
          </w:rPr>
          <w:t>https://harvardlawreview.org/print/vol-138/federalism-rebalancing-and-the-roberts-court-a-departure-from-historical-patterns/#footnotes-container</w:t>
        </w:r>
      </w:hyperlink>
      <w:r>
        <w:t xml:space="preserve">] </w:t>
      </w:r>
    </w:p>
    <w:p w14:paraId="41710B4B" w14:textId="77777777" w:rsidR="00B97FCB" w:rsidRPr="00F45322" w:rsidRDefault="00B97FCB" w:rsidP="00B97FCB">
      <w:pPr>
        <w:rPr>
          <w:sz w:val="16"/>
        </w:rPr>
      </w:pPr>
      <w:r w:rsidRPr="00F45322">
        <w:rPr>
          <w:sz w:val="16"/>
        </w:rPr>
        <w:t xml:space="preserve">Axiomatically, the </w:t>
      </w:r>
      <w:r w:rsidRPr="00F45322">
        <w:rPr>
          <w:rStyle w:val="StyleUnderline"/>
        </w:rPr>
        <w:t xml:space="preserve">Roberts </w:t>
      </w:r>
      <w:r w:rsidRPr="002A60FE">
        <w:rPr>
          <w:rStyle w:val="StyleUnderline"/>
          <w:highlight w:val="green"/>
        </w:rPr>
        <w:t>Court’s rejection of</w:t>
      </w:r>
      <w:r w:rsidRPr="00F45322">
        <w:rPr>
          <w:sz w:val="16"/>
        </w:rPr>
        <w:t xml:space="preserve"> federalism </w:t>
      </w:r>
      <w:r w:rsidRPr="002A60FE">
        <w:rPr>
          <w:rStyle w:val="Emphasis"/>
          <w:highlight w:val="green"/>
        </w:rPr>
        <w:t>balancing</w:t>
      </w:r>
      <w:r w:rsidRPr="00F45322">
        <w:rPr>
          <w:sz w:val="16"/>
        </w:rPr>
        <w:t xml:space="preserve"> will </w:t>
      </w:r>
      <w:r w:rsidRPr="00F45322">
        <w:rPr>
          <w:rStyle w:val="StyleUnderline"/>
        </w:rPr>
        <w:t xml:space="preserve">likely </w:t>
      </w:r>
      <w:r w:rsidRPr="002A60FE">
        <w:rPr>
          <w:rStyle w:val="StyleUnderline"/>
          <w:highlight w:val="green"/>
        </w:rPr>
        <w:t>introduce</w:t>
      </w:r>
      <w:r w:rsidRPr="00F45322">
        <w:rPr>
          <w:rStyle w:val="StyleUnderline"/>
        </w:rPr>
        <w:t xml:space="preserve"> a </w:t>
      </w:r>
      <w:r w:rsidRPr="002A60FE">
        <w:rPr>
          <w:rStyle w:val="Emphasis"/>
          <w:highlight w:val="green"/>
        </w:rPr>
        <w:t>greater role</w:t>
      </w:r>
      <w:r w:rsidRPr="002A60FE">
        <w:rPr>
          <w:rStyle w:val="StyleUnderline"/>
          <w:highlight w:val="green"/>
        </w:rPr>
        <w:t xml:space="preserve"> for </w:t>
      </w:r>
      <w:r w:rsidRPr="002A60FE">
        <w:rPr>
          <w:rStyle w:val="Emphasis"/>
          <w:highlight w:val="green"/>
        </w:rPr>
        <w:t>states</w:t>
      </w:r>
      <w:r w:rsidRPr="00F45322">
        <w:rPr>
          <w:rStyle w:val="StyleUnderline"/>
        </w:rPr>
        <w:t xml:space="preserve"> in the federal system</w:t>
      </w:r>
      <w:r w:rsidRPr="00F45322">
        <w:rPr>
          <w:sz w:val="16"/>
        </w:rPr>
        <w:t xml:space="preserve">. </w:t>
      </w:r>
      <w:r w:rsidRPr="00F45322">
        <w:rPr>
          <w:rStyle w:val="StyleUnderline"/>
        </w:rPr>
        <w:t>One</w:t>
      </w:r>
      <w:r w:rsidRPr="00F45322">
        <w:rPr>
          <w:sz w:val="16"/>
        </w:rPr>
        <w:t xml:space="preserve"> dimension of this greater role </w:t>
      </w:r>
      <w:r w:rsidRPr="00F45322">
        <w:rPr>
          <w:rStyle w:val="StyleUnderline"/>
        </w:rPr>
        <w:t>could be</w:t>
      </w:r>
      <w:r w:rsidRPr="00F45322">
        <w:rPr>
          <w:sz w:val="16"/>
        </w:rPr>
        <w:t xml:space="preserve"> a </w:t>
      </w:r>
      <w:r w:rsidRPr="002A60FE">
        <w:rPr>
          <w:rStyle w:val="Emphasis"/>
          <w:highlight w:val="green"/>
        </w:rPr>
        <w:t>judicial</w:t>
      </w:r>
      <w:r w:rsidRPr="00F45322">
        <w:rPr>
          <w:sz w:val="16"/>
        </w:rPr>
        <w:t xml:space="preserve"> one </w:t>
      </w:r>
      <w:r w:rsidRPr="00F45322">
        <w:rPr>
          <w:rStyle w:val="StyleUnderline"/>
        </w:rPr>
        <w:t>as</w:t>
      </w:r>
      <w:r w:rsidRPr="00F45322">
        <w:rPr>
          <w:sz w:val="16"/>
        </w:rPr>
        <w:t xml:space="preserve"> </w:t>
      </w:r>
      <w:r w:rsidRPr="00F45322">
        <w:rPr>
          <w:rStyle w:val="StyleUnderline"/>
        </w:rPr>
        <w:t>litigants place</w:t>
      </w:r>
      <w:r w:rsidRPr="00F45322">
        <w:rPr>
          <w:sz w:val="16"/>
        </w:rPr>
        <w:t xml:space="preserve"> heightened </w:t>
      </w:r>
      <w:r w:rsidRPr="00F45322">
        <w:rPr>
          <w:rStyle w:val="StyleUnderline"/>
        </w:rPr>
        <w:t xml:space="preserve">emphasis on </w:t>
      </w:r>
      <w:r w:rsidRPr="00F45322">
        <w:rPr>
          <w:rStyle w:val="Emphasis"/>
        </w:rPr>
        <w:t>state constitutional law</w:t>
      </w:r>
      <w:r w:rsidRPr="00F45322">
        <w:rPr>
          <w:rStyle w:val="StyleUnderline"/>
        </w:rPr>
        <w:t xml:space="preserve"> as a source of </w:t>
      </w:r>
      <w:r w:rsidRPr="00F45322">
        <w:rPr>
          <w:rStyle w:val="Emphasis"/>
        </w:rPr>
        <w:t>individual rights</w:t>
      </w:r>
      <w:r w:rsidRPr="00F45322">
        <w:rPr>
          <w:sz w:val="16"/>
        </w:rPr>
        <w:t xml:space="preserve">.159 While this change naturally means that there would be fewer uniform national-level constitutional rights, it could </w:t>
      </w:r>
      <w:r w:rsidRPr="002A60FE">
        <w:rPr>
          <w:rStyle w:val="StyleUnderline"/>
          <w:highlight w:val="green"/>
        </w:rPr>
        <w:t>lead to</w:t>
      </w:r>
      <w:r w:rsidRPr="00F45322">
        <w:rPr>
          <w:rStyle w:val="StyleUnderline"/>
        </w:rPr>
        <w:t xml:space="preserve"> meaningful </w:t>
      </w:r>
      <w:r w:rsidRPr="002A60FE">
        <w:rPr>
          <w:rStyle w:val="StyleUnderline"/>
          <w:highlight w:val="green"/>
        </w:rPr>
        <w:t xml:space="preserve">development of </w:t>
      </w:r>
      <w:r w:rsidRPr="002A60FE">
        <w:rPr>
          <w:rStyle w:val="Emphasis"/>
          <w:highlight w:val="green"/>
        </w:rPr>
        <w:t>state</w:t>
      </w:r>
      <w:r w:rsidRPr="00F45322">
        <w:rPr>
          <w:rStyle w:val="Emphasis"/>
        </w:rPr>
        <w:t xml:space="preserve"> </w:t>
      </w:r>
      <w:r w:rsidRPr="002A60FE">
        <w:rPr>
          <w:rStyle w:val="Emphasis"/>
          <w:highlight w:val="green"/>
        </w:rPr>
        <w:t>constitutional interpretation</w:t>
      </w:r>
      <w:r w:rsidRPr="00F45322">
        <w:rPr>
          <w:sz w:val="16"/>
        </w:rPr>
        <w:t xml:space="preserve">. Historically, state constitutions drove the development of the Federal Bill of Rights,160 and even now there are many examples where state constitutions are more protective of rights than the Federal Constitution is.161 Moreover, </w:t>
      </w:r>
      <w:r w:rsidRPr="00F45322">
        <w:rPr>
          <w:rStyle w:val="StyleUnderline"/>
        </w:rPr>
        <w:t>civil rights groups</w:t>
      </w:r>
      <w:r w:rsidRPr="00F45322">
        <w:rPr>
          <w:sz w:val="16"/>
        </w:rPr>
        <w:t xml:space="preserve"> seem to be </w:t>
      </w:r>
      <w:r w:rsidRPr="00F45322">
        <w:rPr>
          <w:rStyle w:val="StyleUnderline"/>
        </w:rPr>
        <w:t xml:space="preserve">responding to this evolution by focusing more on state </w:t>
      </w:r>
      <w:r w:rsidRPr="00F45322">
        <w:rPr>
          <w:rStyle w:val="Emphasis"/>
        </w:rPr>
        <w:t>con</w:t>
      </w:r>
      <w:r w:rsidRPr="00F45322">
        <w:rPr>
          <w:sz w:val="16"/>
        </w:rPr>
        <w:t xml:space="preserve">stitutional </w:t>
      </w:r>
      <w:r w:rsidRPr="00F45322">
        <w:rPr>
          <w:rStyle w:val="Emphasis"/>
        </w:rPr>
        <w:t>law</w:t>
      </w:r>
      <w:r w:rsidRPr="00F45322">
        <w:rPr>
          <w:sz w:val="16"/>
        </w:rPr>
        <w:t xml:space="preserve"> </w:t>
      </w:r>
      <w:r w:rsidRPr="00F45322">
        <w:rPr>
          <w:rStyle w:val="StyleUnderline"/>
        </w:rPr>
        <w:t xml:space="preserve">as a source of </w:t>
      </w:r>
      <w:r w:rsidRPr="00F45322">
        <w:rPr>
          <w:rStyle w:val="Emphasis"/>
        </w:rPr>
        <w:t>individual protections</w:t>
      </w:r>
      <w:r w:rsidRPr="00F45322">
        <w:rPr>
          <w:sz w:val="16"/>
        </w:rPr>
        <w:t>.162</w:t>
      </w:r>
    </w:p>
    <w:p w14:paraId="28CB12F1" w14:textId="77777777" w:rsidR="00B97FCB" w:rsidRDefault="00B97FCB" w:rsidP="00B97FCB">
      <w:pPr>
        <w:rPr>
          <w:rStyle w:val="Emphasis"/>
        </w:rPr>
      </w:pPr>
      <w:r w:rsidRPr="002A60FE">
        <w:rPr>
          <w:rStyle w:val="StyleUnderline"/>
          <w:highlight w:val="green"/>
        </w:rPr>
        <w:t>Another</w:t>
      </w:r>
      <w:r w:rsidRPr="00F45322">
        <w:rPr>
          <w:sz w:val="16"/>
        </w:rPr>
        <w:t xml:space="preserve"> dimension </w:t>
      </w:r>
      <w:r w:rsidRPr="00F45322">
        <w:rPr>
          <w:rStyle w:val="StyleUnderline"/>
        </w:rPr>
        <w:t>could be</w:t>
      </w:r>
      <w:r w:rsidRPr="00F45322">
        <w:rPr>
          <w:sz w:val="16"/>
        </w:rPr>
        <w:t xml:space="preserve"> an </w:t>
      </w:r>
      <w:r w:rsidRPr="002A60FE">
        <w:rPr>
          <w:rStyle w:val="Emphasis"/>
          <w:highlight w:val="green"/>
        </w:rPr>
        <w:t>administrative</w:t>
      </w:r>
      <w:r w:rsidRPr="002A60FE">
        <w:rPr>
          <w:sz w:val="16"/>
          <w:highlight w:val="green"/>
        </w:rPr>
        <w:t xml:space="preserve"> </w:t>
      </w:r>
      <w:r w:rsidRPr="002A60FE">
        <w:rPr>
          <w:rStyle w:val="StyleUnderline"/>
          <w:highlight w:val="green"/>
        </w:rPr>
        <w:t>or</w:t>
      </w:r>
      <w:r w:rsidRPr="002A60FE">
        <w:rPr>
          <w:sz w:val="16"/>
          <w:highlight w:val="green"/>
        </w:rPr>
        <w:t xml:space="preserve"> </w:t>
      </w:r>
      <w:r w:rsidRPr="002A60FE">
        <w:rPr>
          <w:rStyle w:val="Emphasis"/>
          <w:highlight w:val="green"/>
        </w:rPr>
        <w:t>legislative</w:t>
      </w:r>
      <w:r w:rsidRPr="00F45322">
        <w:rPr>
          <w:sz w:val="16"/>
        </w:rPr>
        <w:t xml:space="preserve"> one </w:t>
      </w:r>
      <w:r w:rsidRPr="002A60FE">
        <w:rPr>
          <w:rStyle w:val="StyleUnderline"/>
          <w:highlight w:val="green"/>
        </w:rPr>
        <w:t>as states fill</w:t>
      </w:r>
      <w:r w:rsidRPr="00F45322">
        <w:rPr>
          <w:rStyle w:val="StyleUnderline"/>
        </w:rPr>
        <w:t xml:space="preserve"> the </w:t>
      </w:r>
      <w:r w:rsidRPr="002A60FE">
        <w:rPr>
          <w:rStyle w:val="StyleUnderline"/>
          <w:highlight w:val="green"/>
        </w:rPr>
        <w:t>space</w:t>
      </w:r>
      <w:r w:rsidRPr="00F45322">
        <w:rPr>
          <w:rStyle w:val="StyleUnderline"/>
        </w:rPr>
        <w:t xml:space="preserve"> that the </w:t>
      </w:r>
      <w:r w:rsidRPr="002A60FE">
        <w:rPr>
          <w:rStyle w:val="StyleUnderline"/>
          <w:highlight w:val="green"/>
        </w:rPr>
        <w:t>federal government</w:t>
      </w:r>
      <w:r w:rsidRPr="00F45322">
        <w:rPr>
          <w:rStyle w:val="StyleUnderline"/>
        </w:rPr>
        <w:t xml:space="preserve"> once </w:t>
      </w:r>
      <w:r w:rsidRPr="002A60FE">
        <w:rPr>
          <w:rStyle w:val="StyleUnderline"/>
          <w:highlight w:val="green"/>
        </w:rPr>
        <w:t>occupied</w:t>
      </w:r>
      <w:r w:rsidRPr="00F45322">
        <w:rPr>
          <w:sz w:val="16"/>
        </w:rPr>
        <w:t xml:space="preserve"> in certain issue areas. Although the post–New Deal era created an expectation that the federal government would regulate certain activities,163 the pro</w:t>
      </w:r>
      <w:r w:rsidRPr="00F45322">
        <w:rPr>
          <w:rFonts w:ascii="Cambria Math" w:hAnsi="Cambria Math" w:cs="Cambria Math"/>
          <w:sz w:val="16"/>
        </w:rPr>
        <w:t>‑</w:t>
      </w:r>
      <w:r w:rsidRPr="00F45322">
        <w:rPr>
          <w:sz w:val="16"/>
        </w:rPr>
        <w:t xml:space="preserve">state shift in the Roberts Court has reversed that expectation. This </w:t>
      </w:r>
      <w:r w:rsidRPr="002A60FE">
        <w:rPr>
          <w:rStyle w:val="StyleUnderline"/>
          <w:highlight w:val="green"/>
        </w:rPr>
        <w:t>shift</w:t>
      </w:r>
      <w:r w:rsidRPr="00F45322">
        <w:rPr>
          <w:rStyle w:val="StyleUnderline"/>
        </w:rPr>
        <w:t xml:space="preserve"> of power</w:t>
      </w:r>
      <w:r w:rsidRPr="00F45322">
        <w:rPr>
          <w:sz w:val="16"/>
        </w:rPr>
        <w:t xml:space="preserve"> to the states </w:t>
      </w:r>
      <w:r w:rsidRPr="00F45322">
        <w:rPr>
          <w:rStyle w:val="StyleUnderline"/>
        </w:rPr>
        <w:t xml:space="preserve">could </w:t>
      </w:r>
      <w:r w:rsidRPr="002A60FE">
        <w:rPr>
          <w:rStyle w:val="StyleUnderline"/>
          <w:highlight w:val="green"/>
        </w:rPr>
        <w:t>lead</w:t>
      </w:r>
      <w:r w:rsidRPr="00F45322">
        <w:rPr>
          <w:sz w:val="16"/>
        </w:rPr>
        <w:t xml:space="preserve"> (and in some cases, has already led) </w:t>
      </w:r>
      <w:r w:rsidRPr="002A60FE">
        <w:rPr>
          <w:rStyle w:val="StyleUnderline"/>
          <w:highlight w:val="green"/>
        </w:rPr>
        <w:t>to</w:t>
      </w:r>
      <w:r w:rsidRPr="00F45322">
        <w:rPr>
          <w:rStyle w:val="StyleUnderline"/>
        </w:rPr>
        <w:t xml:space="preserve"> diverse </w:t>
      </w:r>
      <w:r w:rsidRPr="002A60FE">
        <w:rPr>
          <w:rStyle w:val="Emphasis"/>
          <w:highlight w:val="green"/>
        </w:rPr>
        <w:t>state-by-state approaches</w:t>
      </w:r>
      <w:r w:rsidRPr="00F45322">
        <w:rPr>
          <w:rStyle w:val="StyleUnderline"/>
        </w:rPr>
        <w:t xml:space="preserve"> to </w:t>
      </w:r>
      <w:r w:rsidRPr="00F45322">
        <w:rPr>
          <w:rStyle w:val="Emphasis"/>
        </w:rPr>
        <w:t>many major issues.</w:t>
      </w:r>
    </w:p>
    <w:p w14:paraId="11A26119" w14:textId="77777777" w:rsidR="00B97FCB" w:rsidRDefault="00B97FCB" w:rsidP="00B97FCB">
      <w:pPr>
        <w:rPr>
          <w:rStyle w:val="Emphasis"/>
        </w:rPr>
      </w:pPr>
    </w:p>
    <w:p w14:paraId="1D73C2BE" w14:textId="77777777" w:rsidR="00B97FCB" w:rsidRPr="00F37639" w:rsidRDefault="00B97FCB" w:rsidP="00B97FCB">
      <w:pPr>
        <w:pStyle w:val="Heading4"/>
        <w:rPr>
          <w:u w:val="single"/>
        </w:rPr>
      </w:pPr>
      <w:r>
        <w:t xml:space="preserve">The </w:t>
      </w:r>
      <w:r w:rsidRPr="00F37639">
        <w:rPr>
          <w:u w:val="single"/>
        </w:rPr>
        <w:t>MQD</w:t>
      </w:r>
      <w:r>
        <w:t xml:space="preserve"> ensures </w:t>
      </w:r>
      <w:r w:rsidRPr="00F37639">
        <w:rPr>
          <w:u w:val="single"/>
        </w:rPr>
        <w:t>future deference</w:t>
      </w:r>
      <w:r>
        <w:t xml:space="preserve"> to states. </w:t>
      </w:r>
    </w:p>
    <w:p w14:paraId="7D02B183" w14:textId="77777777" w:rsidR="00B97FCB" w:rsidRPr="00201E47" w:rsidRDefault="00B97FCB" w:rsidP="00B97FCB">
      <w:pPr>
        <w:rPr>
          <w:rStyle w:val="Emphasis"/>
          <w:iCs w:val="0"/>
        </w:rPr>
      </w:pPr>
      <w:r>
        <w:rPr>
          <w:rStyle w:val="Style13ptBold"/>
        </w:rPr>
        <w:t xml:space="preserve">HLR 25 </w:t>
      </w:r>
      <w:r w:rsidRPr="004C235B">
        <w:t>[Harvard Law Review, student-run organization whose primary purpose is to publish a journal of legal scholarship</w:t>
      </w:r>
      <w:r>
        <w:t xml:space="preserve">, “Federalism Rebalancing and the Roberts Court: A Departure from Historical Patterns”, 03-10-2025, </w:t>
      </w:r>
      <w:hyperlink r:id="rId26" w:anchor="footnotes-container" w:history="1">
        <w:r w:rsidRPr="00606349">
          <w:rPr>
            <w:rStyle w:val="Hyperlink"/>
          </w:rPr>
          <w:t>https://harvardlawreview.org/print/vol-138/federalism-rebalancing-and-the-roberts-court-a-departure-from-historical-patterns/#footnotes-container</w:t>
        </w:r>
      </w:hyperlink>
      <w:r>
        <w:t xml:space="preserve">] </w:t>
      </w:r>
    </w:p>
    <w:p w14:paraId="6B60DB29" w14:textId="77777777" w:rsidR="00B97FCB" w:rsidRPr="00201E47" w:rsidRDefault="00B97FCB" w:rsidP="00B97FCB">
      <w:pPr>
        <w:rPr>
          <w:rStyle w:val="StyleUnderline"/>
        </w:rPr>
      </w:pPr>
      <w:r w:rsidRPr="00F37639">
        <w:rPr>
          <w:sz w:val="16"/>
        </w:rPr>
        <w:t xml:space="preserve">The Roberts </w:t>
      </w:r>
      <w:r w:rsidRPr="00F37639">
        <w:rPr>
          <w:rStyle w:val="StyleUnderline"/>
          <w:highlight w:val="green"/>
        </w:rPr>
        <w:t>Court</w:t>
      </w:r>
      <w:r w:rsidRPr="00F37639">
        <w:rPr>
          <w:sz w:val="16"/>
        </w:rPr>
        <w:t xml:space="preserve"> also </w:t>
      </w:r>
      <w:r w:rsidRPr="00F37639">
        <w:rPr>
          <w:rStyle w:val="StyleUnderline"/>
          <w:highlight w:val="green"/>
        </w:rPr>
        <w:t>shifted</w:t>
      </w:r>
      <w:r w:rsidRPr="00F37639">
        <w:rPr>
          <w:sz w:val="16"/>
        </w:rPr>
        <w:t xml:space="preserve"> federal </w:t>
      </w:r>
      <w:r w:rsidRPr="00F37639">
        <w:rPr>
          <w:rStyle w:val="Emphasis"/>
          <w:highlight w:val="green"/>
        </w:rPr>
        <w:t>agency regulation</w:t>
      </w:r>
      <w:r w:rsidRPr="00F37639">
        <w:rPr>
          <w:sz w:val="16"/>
        </w:rPr>
        <w:t xml:space="preserve"> of major policy areas </w:t>
      </w:r>
      <w:r w:rsidRPr="00F37639">
        <w:rPr>
          <w:rStyle w:val="StyleUnderline"/>
          <w:highlight w:val="green"/>
        </w:rPr>
        <w:t>through</w:t>
      </w:r>
      <w:r w:rsidRPr="00F37639">
        <w:rPr>
          <w:sz w:val="16"/>
        </w:rPr>
        <w:t xml:space="preserve"> “major questions” decisions like </w:t>
      </w:r>
      <w:r w:rsidRPr="00F37639">
        <w:rPr>
          <w:rStyle w:val="Emphasis"/>
          <w:highlight w:val="green"/>
        </w:rPr>
        <w:t>West Virginia</w:t>
      </w:r>
      <w:r w:rsidRPr="00201E47">
        <w:rPr>
          <w:rStyle w:val="Emphasis"/>
        </w:rPr>
        <w:t xml:space="preserve"> v. EPA</w:t>
      </w:r>
      <w:r w:rsidRPr="00F37639">
        <w:rPr>
          <w:sz w:val="16"/>
        </w:rPr>
        <w:t xml:space="preserve">. These </w:t>
      </w:r>
      <w:r w:rsidRPr="00F37639">
        <w:rPr>
          <w:rStyle w:val="StyleUnderline"/>
          <w:highlight w:val="green"/>
        </w:rPr>
        <w:t>decisions</w:t>
      </w:r>
      <w:r w:rsidRPr="00201E47">
        <w:rPr>
          <w:rStyle w:val="StyleUnderline"/>
        </w:rPr>
        <w:t xml:space="preserve"> portend</w:t>
      </w:r>
      <w:r w:rsidRPr="00F37639">
        <w:rPr>
          <w:sz w:val="16"/>
        </w:rPr>
        <w:t xml:space="preserve"> an </w:t>
      </w:r>
      <w:r w:rsidRPr="00201E47">
        <w:rPr>
          <w:rStyle w:val="StyleUnderline"/>
        </w:rPr>
        <w:t>evolution of</w:t>
      </w:r>
      <w:r w:rsidRPr="00F37639">
        <w:rPr>
          <w:sz w:val="16"/>
        </w:rPr>
        <w:t xml:space="preserve"> this </w:t>
      </w:r>
      <w:r w:rsidRPr="00201E47">
        <w:rPr>
          <w:rStyle w:val="StyleUnderline"/>
        </w:rPr>
        <w:t>doctrine</w:t>
      </w:r>
      <w:r w:rsidRPr="00F37639">
        <w:rPr>
          <w:sz w:val="16"/>
        </w:rPr>
        <w:t xml:space="preserve"> </w:t>
      </w:r>
      <w:r w:rsidRPr="00201E47">
        <w:rPr>
          <w:rStyle w:val="StyleUnderline"/>
        </w:rPr>
        <w:t xml:space="preserve">to </w:t>
      </w:r>
      <w:r w:rsidRPr="00F37639">
        <w:rPr>
          <w:rStyle w:val="StyleUnderline"/>
          <w:highlight w:val="green"/>
        </w:rPr>
        <w:t>limit</w:t>
      </w:r>
      <w:r w:rsidRPr="00F37639">
        <w:rPr>
          <w:sz w:val="16"/>
        </w:rPr>
        <w:t xml:space="preserve"> the </w:t>
      </w:r>
      <w:r w:rsidRPr="00F37639">
        <w:rPr>
          <w:rStyle w:val="StyleUnderline"/>
          <w:highlight w:val="green"/>
        </w:rPr>
        <w:t>ability of</w:t>
      </w:r>
      <w:r w:rsidRPr="00201E47">
        <w:rPr>
          <w:rStyle w:val="StyleUnderline"/>
        </w:rPr>
        <w:t xml:space="preserve"> federal </w:t>
      </w:r>
      <w:r w:rsidRPr="00F37639">
        <w:rPr>
          <w:rStyle w:val="StyleUnderline"/>
          <w:highlight w:val="green"/>
        </w:rPr>
        <w:t>agencies</w:t>
      </w:r>
      <w:r w:rsidRPr="00201E47">
        <w:rPr>
          <w:rStyle w:val="StyleUnderline"/>
        </w:rPr>
        <w:t xml:space="preserve"> </w:t>
      </w:r>
      <w:r w:rsidRPr="00F37639">
        <w:rPr>
          <w:rStyle w:val="StyleUnderline"/>
          <w:highlight w:val="green"/>
        </w:rPr>
        <w:t>to regulate</w:t>
      </w:r>
      <w:r w:rsidRPr="00F37639">
        <w:rPr>
          <w:sz w:val="16"/>
        </w:rPr>
        <w:t xml:space="preserve"> </w:t>
      </w:r>
      <w:r w:rsidRPr="00F37639">
        <w:rPr>
          <w:rStyle w:val="Emphasis"/>
          <w:highlight w:val="green"/>
        </w:rPr>
        <w:t>environment</w:t>
      </w:r>
      <w:r w:rsidRPr="00F37639">
        <w:rPr>
          <w:sz w:val="16"/>
        </w:rPr>
        <w:t xml:space="preserve">al issues, as well as </w:t>
      </w:r>
      <w:r w:rsidRPr="00F37639">
        <w:rPr>
          <w:rStyle w:val="Emphasis"/>
          <w:highlight w:val="green"/>
        </w:rPr>
        <w:t>housing</w:t>
      </w:r>
      <w:r w:rsidRPr="00F37639">
        <w:rPr>
          <w:sz w:val="16"/>
        </w:rPr>
        <w:t xml:space="preserve"> </w:t>
      </w:r>
      <w:r w:rsidRPr="00F37639">
        <w:rPr>
          <w:rStyle w:val="StyleUnderline"/>
          <w:highlight w:val="green"/>
        </w:rPr>
        <w:t>and</w:t>
      </w:r>
      <w:r w:rsidRPr="00F37639">
        <w:rPr>
          <w:sz w:val="16"/>
        </w:rPr>
        <w:t xml:space="preserve"> </w:t>
      </w:r>
      <w:r w:rsidRPr="00F37639">
        <w:rPr>
          <w:rStyle w:val="Emphasis"/>
          <w:highlight w:val="green"/>
        </w:rPr>
        <w:t>workplace</w:t>
      </w:r>
      <w:r w:rsidRPr="00201E47">
        <w:rPr>
          <w:rStyle w:val="Emphasis"/>
        </w:rPr>
        <w:t xml:space="preserve"> issues</w:t>
      </w:r>
      <w:r w:rsidRPr="00F37639">
        <w:rPr>
          <w:sz w:val="16"/>
        </w:rPr>
        <w:t xml:space="preserve">, </w:t>
      </w:r>
      <w:r w:rsidRPr="00F37639">
        <w:rPr>
          <w:rStyle w:val="StyleUnderline"/>
          <w:highlight w:val="green"/>
        </w:rPr>
        <w:t>until Congress</w:t>
      </w:r>
      <w:r w:rsidRPr="00201E47">
        <w:rPr>
          <w:rStyle w:val="StyleUnderline"/>
        </w:rPr>
        <w:t xml:space="preserve"> specifically </w:t>
      </w:r>
      <w:r w:rsidRPr="00F37639">
        <w:rPr>
          <w:rStyle w:val="StyleUnderline"/>
          <w:highlight w:val="green"/>
        </w:rPr>
        <w:t>authorizes</w:t>
      </w:r>
      <w:r w:rsidRPr="00F37639">
        <w:rPr>
          <w:sz w:val="16"/>
        </w:rPr>
        <w:t xml:space="preserve"> these powers.169 This </w:t>
      </w:r>
      <w:r w:rsidRPr="00201E47">
        <w:rPr>
          <w:rStyle w:val="StyleUnderline"/>
        </w:rPr>
        <w:t>evolution</w:t>
      </w:r>
      <w:r w:rsidRPr="00F37639">
        <w:rPr>
          <w:sz w:val="16"/>
        </w:rPr>
        <w:t xml:space="preserve"> could then </w:t>
      </w:r>
      <w:r w:rsidRPr="00201E47">
        <w:rPr>
          <w:rStyle w:val="StyleUnderline"/>
        </w:rPr>
        <w:t xml:space="preserve">empower </w:t>
      </w:r>
      <w:r w:rsidRPr="00F37639">
        <w:rPr>
          <w:rStyle w:val="Emphasis"/>
          <w:highlight w:val="green"/>
        </w:rPr>
        <w:t>state</w:t>
      </w:r>
      <w:r w:rsidRPr="00F37639">
        <w:rPr>
          <w:sz w:val="16"/>
        </w:rPr>
        <w:t xml:space="preserve"> regulator</w:t>
      </w:r>
      <w:r w:rsidRPr="00F37639">
        <w:rPr>
          <w:rStyle w:val="Emphasis"/>
          <w:highlight w:val="green"/>
        </w:rPr>
        <w:t>s</w:t>
      </w:r>
      <w:r w:rsidRPr="00F37639">
        <w:rPr>
          <w:sz w:val="16"/>
        </w:rPr>
        <w:t xml:space="preserve"> </w:t>
      </w:r>
      <w:r w:rsidRPr="00201E47">
        <w:rPr>
          <w:rStyle w:val="StyleUnderline"/>
        </w:rPr>
        <w:t xml:space="preserve">who </w:t>
      </w:r>
      <w:r w:rsidRPr="00F37639">
        <w:rPr>
          <w:rStyle w:val="StyleUnderline"/>
          <w:highlight w:val="green"/>
        </w:rPr>
        <w:t>seek to fill gaps in which</w:t>
      </w:r>
      <w:r w:rsidRPr="00201E47">
        <w:rPr>
          <w:rStyle w:val="StyleUnderline"/>
        </w:rPr>
        <w:t xml:space="preserve"> the </w:t>
      </w:r>
      <w:r w:rsidRPr="00F37639">
        <w:rPr>
          <w:rStyle w:val="StyleUnderline"/>
          <w:highlight w:val="green"/>
        </w:rPr>
        <w:t>fed</w:t>
      </w:r>
      <w:r w:rsidRPr="00201E47">
        <w:rPr>
          <w:rStyle w:val="StyleUnderline"/>
        </w:rPr>
        <w:t>eral government</w:t>
      </w:r>
      <w:r w:rsidRPr="00F37639">
        <w:rPr>
          <w:sz w:val="16"/>
        </w:rPr>
        <w:t xml:space="preserve"> is </w:t>
      </w:r>
      <w:r w:rsidRPr="00F37639">
        <w:rPr>
          <w:rStyle w:val="Emphasis"/>
          <w:highlight w:val="green"/>
        </w:rPr>
        <w:t>no longer</w:t>
      </w:r>
      <w:r w:rsidRPr="00201E47">
        <w:rPr>
          <w:rStyle w:val="Emphasis"/>
        </w:rPr>
        <w:t xml:space="preserve"> </w:t>
      </w:r>
      <w:r w:rsidRPr="00F37639">
        <w:rPr>
          <w:rStyle w:val="Emphasis"/>
          <w:highlight w:val="green"/>
        </w:rPr>
        <w:t>regulating</w:t>
      </w:r>
      <w:r w:rsidRPr="00F37639">
        <w:rPr>
          <w:sz w:val="16"/>
        </w:rPr>
        <w:t xml:space="preserve">.170 As each state’s regulators pursue their own solutions to these issues, the country would likely see a more diverse array of policies in these areas. </w:t>
      </w:r>
      <w:r w:rsidRPr="00F37639">
        <w:rPr>
          <w:rStyle w:val="StyleUnderline"/>
          <w:highlight w:val="green"/>
        </w:rPr>
        <w:t>Diverse policies</w:t>
      </w:r>
      <w:r w:rsidRPr="00201E47">
        <w:rPr>
          <w:rStyle w:val="StyleUnderline"/>
        </w:rPr>
        <w:t xml:space="preserve"> </w:t>
      </w:r>
      <w:r w:rsidRPr="00F37639">
        <w:rPr>
          <w:sz w:val="16"/>
        </w:rPr>
        <w:t xml:space="preserve">could </w:t>
      </w:r>
      <w:r w:rsidRPr="00F37639">
        <w:rPr>
          <w:rStyle w:val="StyleUnderline"/>
          <w:highlight w:val="green"/>
        </w:rPr>
        <w:t>allow</w:t>
      </w:r>
      <w:r w:rsidRPr="00201E47">
        <w:rPr>
          <w:rStyle w:val="StyleUnderline"/>
        </w:rPr>
        <w:t xml:space="preserve"> for</w:t>
      </w:r>
      <w:r w:rsidRPr="00F37639">
        <w:rPr>
          <w:sz w:val="16"/>
        </w:rPr>
        <w:t xml:space="preserve"> more </w:t>
      </w:r>
      <w:r w:rsidRPr="00F37639">
        <w:rPr>
          <w:rStyle w:val="Emphasis"/>
          <w:highlight w:val="green"/>
        </w:rPr>
        <w:t>experimentation</w:t>
      </w:r>
      <w:r w:rsidRPr="00F37639">
        <w:rPr>
          <w:sz w:val="16"/>
        </w:rPr>
        <w:t xml:space="preserve">, with certain states pursuing solutions that are more interventionist than anything that would have been politically acceptable on a national scale, and with other states pursuing solutions that are more hands-off. </w:t>
      </w:r>
      <w:r w:rsidRPr="00201E47">
        <w:rPr>
          <w:rStyle w:val="StyleUnderline"/>
        </w:rPr>
        <w:t xml:space="preserve">While some might </w:t>
      </w:r>
      <w:r w:rsidRPr="00201E47">
        <w:rPr>
          <w:rStyle w:val="Emphasis"/>
        </w:rPr>
        <w:t>lament</w:t>
      </w:r>
      <w:r w:rsidRPr="00F37639">
        <w:rPr>
          <w:sz w:val="16"/>
        </w:rPr>
        <w:t xml:space="preserve"> </w:t>
      </w:r>
      <w:r w:rsidRPr="00201E47">
        <w:rPr>
          <w:rStyle w:val="StyleUnderline"/>
        </w:rPr>
        <w:t xml:space="preserve">the loss of a </w:t>
      </w:r>
      <w:r w:rsidRPr="00201E47">
        <w:rPr>
          <w:rStyle w:val="Emphasis"/>
        </w:rPr>
        <w:t>unified national solution</w:t>
      </w:r>
      <w:r w:rsidRPr="00F37639">
        <w:rPr>
          <w:sz w:val="16"/>
        </w:rPr>
        <w:t xml:space="preserve"> for these issues, </w:t>
      </w:r>
      <w:r w:rsidRPr="00201E47">
        <w:rPr>
          <w:rStyle w:val="StyleUnderline"/>
        </w:rPr>
        <w:t xml:space="preserve">it is arguable that a </w:t>
      </w:r>
      <w:r w:rsidRPr="00F37639">
        <w:rPr>
          <w:rStyle w:val="StyleUnderline"/>
          <w:highlight w:val="green"/>
        </w:rPr>
        <w:t>more</w:t>
      </w:r>
      <w:r w:rsidRPr="00201E47">
        <w:rPr>
          <w:rStyle w:val="StyleUnderline"/>
        </w:rPr>
        <w:t xml:space="preserve"> </w:t>
      </w:r>
      <w:r w:rsidRPr="00F37639">
        <w:rPr>
          <w:sz w:val="16"/>
        </w:rPr>
        <w:t xml:space="preserve">fragmented but </w:t>
      </w:r>
      <w:r w:rsidRPr="00F37639">
        <w:rPr>
          <w:rStyle w:val="Emphasis"/>
          <w:highlight w:val="green"/>
        </w:rPr>
        <w:t>localized approach</w:t>
      </w:r>
      <w:r w:rsidRPr="00F37639">
        <w:rPr>
          <w:sz w:val="16"/>
        </w:rPr>
        <w:t xml:space="preserve"> </w:t>
      </w:r>
      <w:r w:rsidRPr="00201E47">
        <w:rPr>
          <w:rStyle w:val="StyleUnderline"/>
        </w:rPr>
        <w:t xml:space="preserve">is </w:t>
      </w:r>
      <w:r w:rsidRPr="00F37639">
        <w:rPr>
          <w:rStyle w:val="StyleUnderline"/>
          <w:highlight w:val="green"/>
        </w:rPr>
        <w:t>closer</w:t>
      </w:r>
      <w:r w:rsidRPr="00201E47">
        <w:rPr>
          <w:rStyle w:val="StyleUnderline"/>
        </w:rPr>
        <w:t xml:space="preserve"> </w:t>
      </w:r>
      <w:r w:rsidRPr="00F37639">
        <w:rPr>
          <w:rStyle w:val="StyleUnderline"/>
          <w:highlight w:val="green"/>
        </w:rPr>
        <w:t>to what</w:t>
      </w:r>
      <w:r w:rsidRPr="00201E47">
        <w:rPr>
          <w:rStyle w:val="StyleUnderline"/>
        </w:rPr>
        <w:t xml:space="preserve"> </w:t>
      </w:r>
      <w:r w:rsidRPr="00F37639">
        <w:rPr>
          <w:sz w:val="16"/>
        </w:rPr>
        <w:t xml:space="preserve">at least some of </w:t>
      </w:r>
      <w:r w:rsidRPr="00F37639">
        <w:rPr>
          <w:rStyle w:val="StyleUnderline"/>
          <w:highlight w:val="green"/>
        </w:rPr>
        <w:t xml:space="preserve">the </w:t>
      </w:r>
      <w:r w:rsidRPr="00F37639">
        <w:rPr>
          <w:rStyle w:val="Emphasis"/>
          <w:highlight w:val="green"/>
        </w:rPr>
        <w:t>Founders</w:t>
      </w:r>
      <w:r w:rsidRPr="00F37639">
        <w:rPr>
          <w:rStyle w:val="StyleUnderline"/>
          <w:highlight w:val="green"/>
        </w:rPr>
        <w:t xml:space="preserve"> envisioned</w:t>
      </w:r>
      <w:r w:rsidRPr="00F37639">
        <w:rPr>
          <w:sz w:val="16"/>
        </w:rPr>
        <w:t xml:space="preserve"> for the federal system.171 Importantly, the Roberts </w:t>
      </w:r>
      <w:r w:rsidRPr="00201E47">
        <w:rPr>
          <w:rStyle w:val="StyleUnderline"/>
        </w:rPr>
        <w:t xml:space="preserve">Court’s </w:t>
      </w:r>
      <w:r w:rsidRPr="00F37639">
        <w:rPr>
          <w:rStyle w:val="Emphasis"/>
          <w:highlight w:val="green"/>
        </w:rPr>
        <w:t>pro-state shift</w:t>
      </w:r>
      <w:r w:rsidRPr="00F37639">
        <w:rPr>
          <w:sz w:val="16"/>
        </w:rPr>
        <w:t xml:space="preserve"> </w:t>
      </w:r>
      <w:r w:rsidRPr="00201E47">
        <w:rPr>
          <w:rStyle w:val="StyleUnderline"/>
        </w:rPr>
        <w:t>in these areas is</w:t>
      </w:r>
      <w:r w:rsidRPr="00F37639">
        <w:rPr>
          <w:sz w:val="16"/>
        </w:rPr>
        <w:t xml:space="preserve"> not only </w:t>
      </w:r>
      <w:r w:rsidRPr="00F37639">
        <w:rPr>
          <w:rStyle w:val="StyleUnderline"/>
          <w:highlight w:val="green"/>
        </w:rPr>
        <w:t>accomplished</w:t>
      </w:r>
      <w:r w:rsidRPr="00F37639">
        <w:rPr>
          <w:sz w:val="16"/>
        </w:rPr>
        <w:t xml:space="preserve"> through individual decisions, but </w:t>
      </w:r>
      <w:r w:rsidRPr="00F37639">
        <w:rPr>
          <w:rStyle w:val="StyleUnderline"/>
          <w:highlight w:val="green"/>
        </w:rPr>
        <w:t>through</w:t>
      </w:r>
      <w:r w:rsidRPr="00201E47">
        <w:rPr>
          <w:rStyle w:val="StyleUnderline"/>
        </w:rPr>
        <w:t xml:space="preserve"> the development of</w:t>
      </w:r>
      <w:r w:rsidRPr="00F37639">
        <w:rPr>
          <w:sz w:val="16"/>
        </w:rPr>
        <w:t xml:space="preserve"> a </w:t>
      </w:r>
      <w:r w:rsidRPr="00201E47">
        <w:rPr>
          <w:rStyle w:val="Emphasis"/>
        </w:rPr>
        <w:t>jurisprudential doctrine</w:t>
      </w:r>
      <w:r w:rsidRPr="00F37639">
        <w:rPr>
          <w:sz w:val="16"/>
        </w:rPr>
        <w:t xml:space="preserve"> — the </w:t>
      </w:r>
      <w:r w:rsidRPr="00F37639">
        <w:rPr>
          <w:rStyle w:val="Emphasis"/>
          <w:highlight w:val="green"/>
        </w:rPr>
        <w:t>m</w:t>
      </w:r>
      <w:r w:rsidRPr="00F37639">
        <w:rPr>
          <w:sz w:val="16"/>
        </w:rPr>
        <w:t xml:space="preserve">ajor </w:t>
      </w:r>
      <w:r w:rsidRPr="00F37639">
        <w:rPr>
          <w:rStyle w:val="Emphasis"/>
          <w:highlight w:val="green"/>
        </w:rPr>
        <w:t>q</w:t>
      </w:r>
      <w:r w:rsidRPr="00F37639">
        <w:rPr>
          <w:sz w:val="16"/>
        </w:rPr>
        <w:t xml:space="preserve">uestions </w:t>
      </w:r>
      <w:r w:rsidRPr="00F37639">
        <w:rPr>
          <w:rStyle w:val="Emphasis"/>
          <w:highlight w:val="green"/>
        </w:rPr>
        <w:t>d</w:t>
      </w:r>
      <w:r w:rsidRPr="00F37639">
        <w:rPr>
          <w:sz w:val="16"/>
        </w:rPr>
        <w:t xml:space="preserve">octrine — </w:t>
      </w:r>
      <w:r w:rsidRPr="00F37639">
        <w:rPr>
          <w:rStyle w:val="StyleUnderline"/>
          <w:highlight w:val="green"/>
        </w:rPr>
        <w:t>indicating</w:t>
      </w:r>
      <w:r w:rsidRPr="00F37639">
        <w:rPr>
          <w:sz w:val="16"/>
        </w:rPr>
        <w:t xml:space="preserve"> that </w:t>
      </w:r>
      <w:r w:rsidRPr="00201E47">
        <w:rPr>
          <w:rStyle w:val="StyleUnderline"/>
        </w:rPr>
        <w:t xml:space="preserve">future </w:t>
      </w:r>
      <w:r w:rsidRPr="00F37639">
        <w:rPr>
          <w:rStyle w:val="StyleUnderline"/>
          <w:highlight w:val="green"/>
        </w:rPr>
        <w:t>Courts</w:t>
      </w:r>
      <w:r w:rsidRPr="00201E47">
        <w:rPr>
          <w:rStyle w:val="StyleUnderline"/>
        </w:rPr>
        <w:t xml:space="preserve"> may </w:t>
      </w:r>
      <w:r w:rsidRPr="00F37639">
        <w:rPr>
          <w:rStyle w:val="StyleUnderline"/>
          <w:highlight w:val="green"/>
        </w:rPr>
        <w:t>continue</w:t>
      </w:r>
      <w:r w:rsidRPr="00201E47">
        <w:rPr>
          <w:rStyle w:val="StyleUnderline"/>
        </w:rPr>
        <w:t xml:space="preserve"> this </w:t>
      </w:r>
      <w:r w:rsidRPr="00F37639">
        <w:rPr>
          <w:rStyle w:val="StyleUnderline"/>
          <w:highlight w:val="green"/>
        </w:rPr>
        <w:t>shift</w:t>
      </w:r>
      <w:r w:rsidRPr="00201E47">
        <w:rPr>
          <w:rStyle w:val="StyleUnderline"/>
        </w:rPr>
        <w:t xml:space="preserve"> as they apply this doctrine.</w:t>
      </w:r>
    </w:p>
    <w:p w14:paraId="7DC4955F" w14:textId="77777777" w:rsidR="00B97FCB" w:rsidRPr="006328FF" w:rsidRDefault="00B97FCB" w:rsidP="00B97FCB"/>
    <w:p w14:paraId="79A369D9" w14:textId="1D163016" w:rsidR="00B97FCB" w:rsidRDefault="00B97FCB" w:rsidP="00B97FCB">
      <w:pPr>
        <w:pStyle w:val="Heading3"/>
      </w:pPr>
      <w:r>
        <w:t>2NC---Trigger Law---T/L</w:t>
      </w:r>
    </w:p>
    <w:p w14:paraId="0D20B248" w14:textId="77777777" w:rsidR="00B97FCB" w:rsidRDefault="00B97FCB" w:rsidP="00B97FCB">
      <w:pPr>
        <w:pStyle w:val="Heading4"/>
      </w:pPr>
      <w:r>
        <w:t xml:space="preserve">The trigger plank is </w:t>
      </w:r>
      <w:r w:rsidRPr="00EC3865">
        <w:rPr>
          <w:u w:val="single"/>
        </w:rPr>
        <w:t>another layer</w:t>
      </w:r>
      <w:r>
        <w:t xml:space="preserve"> even if they’re right that some courts </w:t>
      </w:r>
      <w:r>
        <w:rPr>
          <w:u w:val="single"/>
        </w:rPr>
        <w:t>may</w:t>
      </w:r>
      <w:r>
        <w:t xml:space="preserve"> preempt. </w:t>
      </w:r>
      <w:r w:rsidRPr="00EC3865">
        <w:t>It</w:t>
      </w:r>
      <w:r>
        <w:t xml:space="preserve"> creates a set of laws that </w:t>
      </w:r>
      <w:r>
        <w:rPr>
          <w:u w:val="single"/>
        </w:rPr>
        <w:t>immediately k</w:t>
      </w:r>
      <w:r w:rsidRPr="00EC3865">
        <w:rPr>
          <w:u w:val="single"/>
        </w:rPr>
        <w:t>ick in</w:t>
      </w:r>
      <w:r>
        <w:t xml:space="preserve"> if federal labor law becomes </w:t>
      </w:r>
      <w:r w:rsidRPr="00EC3865">
        <w:rPr>
          <w:u w:val="single"/>
        </w:rPr>
        <w:t>impossible to enforce</w:t>
      </w:r>
      <w:r>
        <w:t xml:space="preserve"> or </w:t>
      </w:r>
      <w:r w:rsidRPr="00EC3865">
        <w:rPr>
          <w:u w:val="single"/>
        </w:rPr>
        <w:t>not preemptive</w:t>
      </w:r>
      <w:r>
        <w:t xml:space="preserve">. </w:t>
      </w:r>
    </w:p>
    <w:p w14:paraId="3A641ECB" w14:textId="77777777" w:rsidR="00B97FCB" w:rsidRPr="00544DEA" w:rsidRDefault="00B97FCB" w:rsidP="00B97FCB">
      <w:r w:rsidRPr="00544DEA">
        <w:rPr>
          <w:rStyle w:val="Style13ptBold"/>
        </w:rPr>
        <w:t>Gerstein 25</w:t>
      </w:r>
      <w:r>
        <w:t xml:space="preserve"> [Terri Gerstein is the Director of the newly created NYU Wagner Labor Initiative, at the NYU Robert F. Wagner Graduate School of Public Service, graduate of Harvard College and Harvard Law School, 4-22-2025 https://wagner.nyu.edu/files/laborinitiative/Issue-Brief-April-2025.pdf]</w:t>
      </w:r>
    </w:p>
    <w:p w14:paraId="2DFE12C9" w14:textId="77777777" w:rsidR="00B97FCB" w:rsidRPr="00BF5B39" w:rsidRDefault="00B97FCB" w:rsidP="00B97FCB">
      <w:pPr>
        <w:rPr>
          <w:rStyle w:val="Emphasis"/>
        </w:rPr>
      </w:pPr>
      <w:r>
        <w:t xml:space="preserve">1. </w:t>
      </w:r>
      <w:r w:rsidRPr="003A1CF3">
        <w:rPr>
          <w:rStyle w:val="Emphasis"/>
          <w:highlight w:val="darkGray"/>
        </w:rPr>
        <w:t>Trigger laws</w:t>
      </w:r>
      <w:r>
        <w:t xml:space="preserve"> </w:t>
      </w:r>
      <w:r w:rsidRPr="00BF5B39">
        <w:rPr>
          <w:rStyle w:val="StyleUnderline"/>
        </w:rPr>
        <w:t xml:space="preserve">that </w:t>
      </w:r>
      <w:r w:rsidRPr="003A1CF3">
        <w:rPr>
          <w:rStyle w:val="StyleUnderline"/>
          <w:highlight w:val="green"/>
        </w:rPr>
        <w:t>create</w:t>
      </w:r>
      <w:r w:rsidRPr="00BF5B39">
        <w:rPr>
          <w:rStyle w:val="StyleUnderline"/>
        </w:rPr>
        <w:t xml:space="preserve"> unionizing </w:t>
      </w:r>
      <w:r w:rsidRPr="003A1CF3">
        <w:rPr>
          <w:rStyle w:val="StyleUnderline"/>
          <w:highlight w:val="green"/>
        </w:rPr>
        <w:t>protections under state law</w:t>
      </w:r>
      <w:r w:rsidRPr="00BF5B39">
        <w:rPr>
          <w:rStyle w:val="StyleUnderline"/>
        </w:rPr>
        <w:t xml:space="preserve"> if </w:t>
      </w:r>
      <w:r w:rsidRPr="003A1CF3">
        <w:rPr>
          <w:rStyle w:val="StyleUnderline"/>
          <w:highlight w:val="darkGray"/>
        </w:rPr>
        <w:t>federal labor law is</w:t>
      </w:r>
      <w:r w:rsidRPr="00BF5B39">
        <w:rPr>
          <w:rStyle w:val="StyleUnderline"/>
        </w:rPr>
        <w:t xml:space="preserve"> rendered </w:t>
      </w:r>
      <w:r w:rsidRPr="003A1CF3">
        <w:rPr>
          <w:rStyle w:val="Emphasis"/>
          <w:highlight w:val="darkGray"/>
        </w:rPr>
        <w:t>inoperable</w:t>
      </w:r>
      <w:r w:rsidRPr="003A1CF3">
        <w:rPr>
          <w:rStyle w:val="StyleUnderline"/>
          <w:highlight w:val="darkGray"/>
        </w:rPr>
        <w:t xml:space="preserve"> or </w:t>
      </w:r>
      <w:r w:rsidRPr="003A1CF3">
        <w:rPr>
          <w:rStyle w:val="Emphasis"/>
          <w:highlight w:val="darkGray"/>
        </w:rPr>
        <w:t>no longer preemptive.</w:t>
      </w:r>
    </w:p>
    <w:p w14:paraId="072375FA" w14:textId="77777777" w:rsidR="00B97FCB" w:rsidRDefault="00B97FCB" w:rsidP="00B97FCB">
      <w:r w:rsidRPr="00BF5B39">
        <w:rPr>
          <w:rStyle w:val="StyleUnderline"/>
        </w:rPr>
        <w:t>Bills in</w:t>
      </w:r>
      <w:r>
        <w:t xml:space="preserve"> </w:t>
      </w:r>
      <w:r w:rsidRPr="00BF5B39">
        <w:rPr>
          <w:rStyle w:val="Emphasis"/>
        </w:rPr>
        <w:t>Massachusetts</w:t>
      </w:r>
      <w:r>
        <w:t xml:space="preserve"> </w:t>
      </w:r>
      <w:r w:rsidRPr="00BF5B39">
        <w:rPr>
          <w:rStyle w:val="StyleUnderline"/>
        </w:rPr>
        <w:t>and</w:t>
      </w:r>
      <w:r>
        <w:t xml:space="preserve"> </w:t>
      </w:r>
      <w:r w:rsidRPr="00BF5B39">
        <w:rPr>
          <w:rStyle w:val="Emphasis"/>
        </w:rPr>
        <w:t>California</w:t>
      </w:r>
      <w:r>
        <w:t xml:space="preserve"> </w:t>
      </w:r>
      <w:r w:rsidRPr="00BF5B39">
        <w:rPr>
          <w:rStyle w:val="StyleUnderline"/>
        </w:rPr>
        <w:t>would create coverage by state labor relations laws for employees currently covered by</w:t>
      </w:r>
      <w:r>
        <w:t xml:space="preserve"> </w:t>
      </w:r>
      <w:r w:rsidRPr="00BF5B39">
        <w:rPr>
          <w:rStyle w:val="StyleUnderline"/>
        </w:rPr>
        <w:t xml:space="preserve">federal law </w:t>
      </w:r>
      <w:r w:rsidRPr="003A1CF3">
        <w:rPr>
          <w:rStyle w:val="StyleUnderline"/>
          <w:highlight w:val="green"/>
        </w:rPr>
        <w:t>if</w:t>
      </w:r>
      <w:r w:rsidRPr="00BF5B39">
        <w:rPr>
          <w:rStyle w:val="StyleUnderline"/>
        </w:rPr>
        <w:t xml:space="preserve"> certain trigger events occur</w:t>
      </w:r>
      <w:r>
        <w:t xml:space="preserve">, </w:t>
      </w:r>
      <w:r w:rsidRPr="00BF5B39">
        <w:rPr>
          <w:rStyle w:val="StyleUnderline"/>
        </w:rPr>
        <w:t>such as if the</w:t>
      </w:r>
      <w:r>
        <w:t xml:space="preserve"> </w:t>
      </w:r>
      <w:r w:rsidRPr="003A1CF3">
        <w:rPr>
          <w:rStyle w:val="Emphasis"/>
          <w:highlight w:val="green"/>
        </w:rPr>
        <w:t>NLRA is</w:t>
      </w:r>
      <w:r w:rsidRPr="00BF5B39">
        <w:rPr>
          <w:rStyle w:val="Emphasis"/>
        </w:rPr>
        <w:t xml:space="preserve"> declared </w:t>
      </w:r>
      <w:r w:rsidRPr="003A1CF3">
        <w:rPr>
          <w:rStyle w:val="Emphasis"/>
          <w:highlight w:val="green"/>
        </w:rPr>
        <w:t>unconstitutional</w:t>
      </w:r>
      <w:r>
        <w:t xml:space="preserve">, </w:t>
      </w:r>
      <w:r w:rsidRPr="00BF5B39">
        <w:rPr>
          <w:rStyle w:val="Emphasis"/>
        </w:rPr>
        <w:t xml:space="preserve">the NLRA </w:t>
      </w:r>
      <w:r w:rsidRPr="003A1CF3">
        <w:rPr>
          <w:rStyle w:val="Emphasis"/>
          <w:highlight w:val="green"/>
        </w:rPr>
        <w:t>no longer preempts</w:t>
      </w:r>
      <w:r w:rsidRPr="00BF5B39">
        <w:rPr>
          <w:rStyle w:val="Emphasis"/>
        </w:rPr>
        <w:t xml:space="preserve"> state laws</w:t>
      </w:r>
      <w:r>
        <w:t xml:space="preserve">, </w:t>
      </w:r>
      <w:r w:rsidRPr="003A1CF3">
        <w:rPr>
          <w:rStyle w:val="StyleUnderline"/>
          <w:highlight w:val="green"/>
        </w:rPr>
        <w:t>or</w:t>
      </w:r>
      <w:r>
        <w:t xml:space="preserve"> </w:t>
      </w:r>
      <w:r w:rsidRPr="00BF5B39">
        <w:rPr>
          <w:rStyle w:val="Emphasis"/>
        </w:rPr>
        <w:t xml:space="preserve">the </w:t>
      </w:r>
      <w:r w:rsidRPr="003A1CF3">
        <w:rPr>
          <w:rStyle w:val="Emphasis"/>
          <w:highlight w:val="green"/>
        </w:rPr>
        <w:t>NLRB declines</w:t>
      </w:r>
      <w:r w:rsidRPr="00BF5B39">
        <w:rPr>
          <w:rStyle w:val="Emphasis"/>
        </w:rPr>
        <w:t xml:space="preserve"> or denies </w:t>
      </w:r>
      <w:r w:rsidRPr="003A1CF3">
        <w:rPr>
          <w:rStyle w:val="Emphasis"/>
          <w:highlight w:val="green"/>
        </w:rPr>
        <w:t>coverage of a</w:t>
      </w:r>
      <w:r w:rsidRPr="00BF5B39">
        <w:rPr>
          <w:rStyle w:val="Emphasis"/>
        </w:rPr>
        <w:t xml:space="preserve"> given </w:t>
      </w:r>
      <w:r w:rsidRPr="003A1CF3">
        <w:rPr>
          <w:rStyle w:val="Emphasis"/>
          <w:highlight w:val="green"/>
        </w:rPr>
        <w:t>group</w:t>
      </w:r>
      <w:r w:rsidRPr="00BF5B39">
        <w:rPr>
          <w:rStyle w:val="Emphasis"/>
        </w:rPr>
        <w:t xml:space="preserve"> of employees </w:t>
      </w:r>
      <w:r w:rsidRPr="003A1CF3">
        <w:rPr>
          <w:rStyle w:val="Emphasis"/>
          <w:highlight w:val="green"/>
        </w:rPr>
        <w:t>or industry</w:t>
      </w:r>
      <w:r>
        <w:t xml:space="preserve">.37 </w:t>
      </w:r>
      <w:r w:rsidRPr="007F3E72">
        <w:rPr>
          <w:rStyle w:val="StyleUnderline"/>
        </w:rPr>
        <w:t xml:space="preserve">States could enact such trigger laws, so that if the NLRA or NLRB are no longer legally or functionally operable, </w:t>
      </w:r>
      <w:r w:rsidRPr="00CF4749">
        <w:rPr>
          <w:rStyle w:val="StyleUnderline"/>
        </w:rPr>
        <w:t>state</w:t>
      </w:r>
      <w:r w:rsidRPr="007F3E72">
        <w:rPr>
          <w:rStyle w:val="StyleUnderline"/>
        </w:rPr>
        <w:t xml:space="preserve"> labor protections would </w:t>
      </w:r>
      <w:r w:rsidRPr="003A1CF3">
        <w:rPr>
          <w:rStyle w:val="Emphasis"/>
          <w:highlight w:val="darkGray"/>
        </w:rPr>
        <w:t>immediately kick in</w:t>
      </w:r>
      <w:r>
        <w:t xml:space="preserve">, </w:t>
      </w:r>
      <w:r w:rsidRPr="007F3E72">
        <w:rPr>
          <w:rStyle w:val="StyleUnderline"/>
        </w:rPr>
        <w:t>without need of new legislation</w:t>
      </w:r>
      <w:r>
        <w:t xml:space="preserve">. </w:t>
      </w:r>
    </w:p>
    <w:p w14:paraId="767199D6" w14:textId="77777777" w:rsidR="00B97FCB" w:rsidRDefault="00B97FCB" w:rsidP="00B97FCB">
      <w:r>
        <w:t xml:space="preserve">As Cornell Law Professor Gali Racabi recently documented, “Nineteen states currently have private sector labor laws covering workers and sectors not covered by the NLRA,” which amounts to approximately 102 million people.b Those </w:t>
      </w:r>
      <w:r w:rsidRPr="00CF4749">
        <w:rPr>
          <w:rStyle w:val="StyleUnderline"/>
          <w:highlight w:val="green"/>
        </w:rPr>
        <w:t>states could</w:t>
      </w:r>
      <w:r>
        <w:t xml:space="preserve"> </w:t>
      </w:r>
      <w:r w:rsidRPr="00CF4749">
        <w:rPr>
          <w:rStyle w:val="StyleUnderline"/>
          <w:highlight w:val="green"/>
        </w:rPr>
        <w:t>amend</w:t>
      </w:r>
      <w:r>
        <w:t xml:space="preserve"> their </w:t>
      </w:r>
      <w:r w:rsidRPr="007F3E72">
        <w:rPr>
          <w:rStyle w:val="StyleUnderline"/>
        </w:rPr>
        <w:t xml:space="preserve">existing state labor relations </w:t>
      </w:r>
      <w:r w:rsidRPr="00CF4749">
        <w:rPr>
          <w:rStyle w:val="StyleUnderline"/>
          <w:highlight w:val="green"/>
        </w:rPr>
        <w:t xml:space="preserve">laws to include workers </w:t>
      </w:r>
      <w:r w:rsidRPr="00CF4749">
        <w:rPr>
          <w:rStyle w:val="Emphasis"/>
          <w:highlight w:val="green"/>
        </w:rPr>
        <w:t>currently covered</w:t>
      </w:r>
      <w:r w:rsidRPr="00CF4749">
        <w:rPr>
          <w:rStyle w:val="StyleUnderline"/>
          <w:highlight w:val="green"/>
        </w:rPr>
        <w:t xml:space="preserve"> by</w:t>
      </w:r>
      <w:r w:rsidRPr="007F3E72">
        <w:rPr>
          <w:rStyle w:val="StyleUnderline"/>
        </w:rPr>
        <w:t xml:space="preserve"> the </w:t>
      </w:r>
      <w:r w:rsidRPr="00CF4749">
        <w:rPr>
          <w:rStyle w:val="StyleUnderline"/>
          <w:highlight w:val="green"/>
        </w:rPr>
        <w:t>NLRA</w:t>
      </w:r>
      <w:r>
        <w:t xml:space="preserve">, </w:t>
      </w:r>
      <w:r w:rsidRPr="00CF4749">
        <w:rPr>
          <w:rStyle w:val="StyleUnderline"/>
          <w:highlight w:val="green"/>
        </w:rPr>
        <w:t>so</w:t>
      </w:r>
      <w:r w:rsidRPr="007F3E72">
        <w:rPr>
          <w:rStyle w:val="StyleUnderline"/>
        </w:rPr>
        <w:t xml:space="preserve"> that </w:t>
      </w:r>
      <w:r w:rsidRPr="00CF4749">
        <w:rPr>
          <w:rStyle w:val="StyleUnderline"/>
          <w:highlight w:val="green"/>
        </w:rPr>
        <w:t>if that</w:t>
      </w:r>
      <w:r w:rsidRPr="007F3E72">
        <w:rPr>
          <w:rStyle w:val="StyleUnderline"/>
        </w:rPr>
        <w:t xml:space="preserve"> law </w:t>
      </w:r>
      <w:r w:rsidRPr="00CF4749">
        <w:rPr>
          <w:rStyle w:val="StyleUnderline"/>
          <w:highlight w:val="green"/>
        </w:rPr>
        <w:t>is</w:t>
      </w:r>
      <w:r>
        <w:t xml:space="preserve"> </w:t>
      </w:r>
      <w:r w:rsidRPr="007F3E72">
        <w:rPr>
          <w:rStyle w:val="StyleUnderline"/>
        </w:rPr>
        <w:t xml:space="preserve">rendered </w:t>
      </w:r>
      <w:r w:rsidRPr="00CF4749">
        <w:rPr>
          <w:rStyle w:val="StyleUnderline"/>
          <w:highlight w:val="green"/>
        </w:rPr>
        <w:t>inoperable, those workers</w:t>
      </w:r>
      <w:r w:rsidRPr="007F3E72">
        <w:rPr>
          <w:rStyle w:val="StyleUnderline"/>
        </w:rPr>
        <w:t xml:space="preserve"> would</w:t>
      </w:r>
      <w:r>
        <w:t xml:space="preserve"> </w:t>
      </w:r>
      <w:r w:rsidRPr="00CF4749">
        <w:rPr>
          <w:rStyle w:val="Emphasis"/>
          <w:highlight w:val="green"/>
        </w:rPr>
        <w:t>immediately have protection</w:t>
      </w:r>
      <w:r w:rsidRPr="00CF4749">
        <w:rPr>
          <w:highlight w:val="green"/>
        </w:rPr>
        <w:t xml:space="preserve"> </w:t>
      </w:r>
      <w:r w:rsidRPr="00CF4749">
        <w:rPr>
          <w:rStyle w:val="StyleUnderline"/>
          <w:highlight w:val="green"/>
        </w:rPr>
        <w:t xml:space="preserve">at the </w:t>
      </w:r>
      <w:r w:rsidRPr="00CF4749">
        <w:rPr>
          <w:rStyle w:val="Emphasis"/>
          <w:highlight w:val="green"/>
        </w:rPr>
        <w:t>state level</w:t>
      </w:r>
      <w:r>
        <w:t xml:space="preserve">.39 States that do not currently have such laws would need a more comprehensive bill, as in the case of California. As Racabi notes, </w:t>
      </w:r>
      <w:r w:rsidRPr="00982901">
        <w:rPr>
          <w:rStyle w:val="StyleUnderline"/>
        </w:rPr>
        <w:t>some state labor relations laws</w:t>
      </w:r>
      <w:r>
        <w:t xml:space="preserve"> </w:t>
      </w:r>
      <w:r w:rsidRPr="00982901">
        <w:rPr>
          <w:rStyle w:val="StyleUnderline"/>
        </w:rPr>
        <w:t>have elements</w:t>
      </w:r>
      <w:r>
        <w:t xml:space="preserve"> that are </w:t>
      </w:r>
      <w:r w:rsidRPr="00982901">
        <w:rPr>
          <w:rStyle w:val="Emphasis"/>
        </w:rPr>
        <w:t>stronger than the NLRA</w:t>
      </w:r>
      <w:r>
        <w:t xml:space="preserve"> in certain ways, </w:t>
      </w:r>
      <w:r w:rsidRPr="00982901">
        <w:rPr>
          <w:rStyle w:val="StyleUnderline"/>
        </w:rPr>
        <w:t>which adds further impact to potential trigger legislation</w:t>
      </w:r>
      <w:r>
        <w:t>.</w:t>
      </w:r>
    </w:p>
    <w:p w14:paraId="7F279269" w14:textId="77777777" w:rsidR="00B97FCB" w:rsidRDefault="00B97FCB" w:rsidP="00B97FCB">
      <w:r w:rsidRPr="00982901">
        <w:rPr>
          <w:rStyle w:val="StyleUnderline"/>
        </w:rPr>
        <w:t xml:space="preserve">State labor relations trigger laws would also help </w:t>
      </w:r>
      <w:r w:rsidRPr="00982901">
        <w:rPr>
          <w:rStyle w:val="Emphasis"/>
        </w:rPr>
        <w:t>non-unionized workers</w:t>
      </w:r>
      <w:r>
        <w:t xml:space="preserve">. </w:t>
      </w:r>
      <w:r w:rsidRPr="00982901">
        <w:rPr>
          <w:rStyle w:val="StyleUnderline"/>
        </w:rPr>
        <w:t xml:space="preserve">The NLRA guarantees employees the right to engage in “concerted activities for the purpose of…mutual aid or protection.” With the help of </w:t>
      </w:r>
      <w:r w:rsidRPr="00982901">
        <w:rPr>
          <w:rStyle w:val="Emphasis"/>
        </w:rPr>
        <w:t>worker centers</w:t>
      </w:r>
      <w:r w:rsidRPr="00982901">
        <w:rPr>
          <w:rStyle w:val="StyleUnderline"/>
        </w:rPr>
        <w:t xml:space="preserve"> and other </w:t>
      </w:r>
      <w:r w:rsidRPr="00982901">
        <w:rPr>
          <w:rStyle w:val="Emphasis"/>
        </w:rPr>
        <w:t>community-based organizations</w:t>
      </w:r>
      <w:r>
        <w:t>—and sometimes on their own—</w:t>
      </w:r>
      <w:r w:rsidRPr="00982901">
        <w:rPr>
          <w:rStyle w:val="StyleUnderline"/>
        </w:rPr>
        <w:t>many non-unionized workers have in recent years brought</w:t>
      </w:r>
      <w:r>
        <w:t xml:space="preserve"> </w:t>
      </w:r>
      <w:r w:rsidRPr="00982901">
        <w:rPr>
          <w:rStyle w:val="StyleUnderline"/>
        </w:rPr>
        <w:t>concerted protected activity complaints to the NLRB.</w:t>
      </w:r>
      <w:r>
        <w:t xml:space="preserve">40 </w:t>
      </w:r>
      <w:r w:rsidRPr="004A7E68">
        <w:rPr>
          <w:rStyle w:val="StyleUnderline"/>
        </w:rPr>
        <w:t xml:space="preserve">Well-drafted state laws could create </w:t>
      </w:r>
      <w:r w:rsidRPr="004A7E68">
        <w:rPr>
          <w:rStyle w:val="Emphasis"/>
        </w:rPr>
        <w:t>similar opportunities</w:t>
      </w:r>
      <w:r>
        <w:t>.</w:t>
      </w:r>
    </w:p>
    <w:p w14:paraId="2C28C719" w14:textId="77777777" w:rsidR="00B97FCB" w:rsidRDefault="00B97FCB" w:rsidP="00B97FCB"/>
    <w:p w14:paraId="336AD4C9" w14:textId="77777777" w:rsidR="00B97FCB" w:rsidRPr="009E6216" w:rsidRDefault="00B97FCB" w:rsidP="00B97FCB"/>
    <w:p w14:paraId="24720088" w14:textId="77777777" w:rsidR="00B97FCB" w:rsidRDefault="00B97FCB" w:rsidP="00B97FCB">
      <w:pPr>
        <w:pStyle w:val="Heading2"/>
      </w:pPr>
      <w:r>
        <w:t xml:space="preserve">Solvency </w:t>
      </w:r>
    </w:p>
    <w:p w14:paraId="448B2F42" w14:textId="77777777" w:rsidR="00B97FCB" w:rsidRDefault="00B97FCB" w:rsidP="00B97FCB">
      <w:pPr>
        <w:pStyle w:val="Heading3"/>
      </w:pPr>
      <w:r>
        <w:t xml:space="preserve">2NC---Trumper </w:t>
      </w:r>
    </w:p>
    <w:p w14:paraId="74E265D4" w14:textId="77777777" w:rsidR="00B97FCB" w:rsidRPr="00DE38B8" w:rsidRDefault="00B97FCB" w:rsidP="00B97FCB"/>
    <w:p w14:paraId="036F8F66" w14:textId="77777777" w:rsidR="00B97FCB" w:rsidRPr="00C33D87" w:rsidRDefault="00B97FCB" w:rsidP="00B97FCB">
      <w:pPr>
        <w:pStyle w:val="Heading4"/>
        <w:rPr>
          <w:u w:val="single"/>
        </w:rPr>
      </w:pPr>
      <w:r w:rsidRPr="00C33D87">
        <w:t>Even if they get</w:t>
      </w:r>
      <w:r>
        <w:t xml:space="preserve"> “good faith fiat,” Trump will find </w:t>
      </w:r>
      <w:r>
        <w:rPr>
          <w:u w:val="single"/>
        </w:rPr>
        <w:t>external ways</w:t>
      </w:r>
      <w:r>
        <w:t xml:space="preserve"> to undercut the </w:t>
      </w:r>
      <w:r>
        <w:rPr>
          <w:u w:val="single"/>
        </w:rPr>
        <w:t>effects</w:t>
      </w:r>
      <w:r>
        <w:t xml:space="preserve"> of the aff – there are </w:t>
      </w:r>
      <w:r>
        <w:rPr>
          <w:u w:val="single"/>
        </w:rPr>
        <w:t>endless possibilities</w:t>
      </w:r>
      <w:r>
        <w:t xml:space="preserve"> for </w:t>
      </w:r>
      <w:r>
        <w:rPr>
          <w:u w:val="single"/>
        </w:rPr>
        <w:t>functional circumvention</w:t>
      </w:r>
    </w:p>
    <w:p w14:paraId="69DCDE5F" w14:textId="77777777" w:rsidR="00B97FCB" w:rsidRPr="00D6483C" w:rsidRDefault="00B97FCB" w:rsidP="00B97FCB">
      <w:r w:rsidRPr="00D6483C">
        <w:rPr>
          <w:rStyle w:val="Style13ptBold"/>
        </w:rPr>
        <w:t>McFerran 25</w:t>
      </w:r>
      <w:r>
        <w:t xml:space="preserve"> [Lauren McFerran is a senior fellow at The Century Foundation, having previously served as chairman of the National Labor Relations Board (NLRB), previously associate at Bredhoff &amp; Kaiser, PLLC and served as a law clerk for Chief Judge Carolyn Dineen King on the United States Court of Appeals for the Fifth Circuit. McFerran received a BA from Rice University and a JD from Yale Law School. 2-21-2025 https://tcf.org/content/commentary/trump-executive-order-could-prevent-independent-agencies-from-protecting-workers-rights/]</w:t>
      </w:r>
    </w:p>
    <w:p w14:paraId="594BC3B1" w14:textId="77777777" w:rsidR="00B97FCB" w:rsidRPr="00B927EE" w:rsidRDefault="00B97FCB" w:rsidP="00B97FCB">
      <w:pPr>
        <w:rPr>
          <w:sz w:val="16"/>
        </w:rPr>
      </w:pPr>
      <w:r w:rsidRPr="00B927EE">
        <w:rPr>
          <w:sz w:val="16"/>
        </w:rPr>
        <w:t xml:space="preserve">On February 18, President </w:t>
      </w:r>
      <w:r w:rsidRPr="00C33D87">
        <w:rPr>
          <w:rStyle w:val="StyleUnderline"/>
          <w:highlight w:val="green"/>
        </w:rPr>
        <w:t>Trump</w:t>
      </w:r>
      <w:r w:rsidRPr="00C33D87">
        <w:rPr>
          <w:rStyle w:val="StyleUnderline"/>
        </w:rPr>
        <w:t xml:space="preserve"> issued an </w:t>
      </w:r>
      <w:r w:rsidRPr="00C33D87">
        <w:rPr>
          <w:rStyle w:val="StyleUnderline"/>
          <w:highlight w:val="green"/>
        </w:rPr>
        <w:t>ex</w:t>
      </w:r>
      <w:r w:rsidRPr="00C33D87">
        <w:rPr>
          <w:rStyle w:val="StyleUnderline"/>
        </w:rPr>
        <w:t xml:space="preserve">ecutive </w:t>
      </w:r>
      <w:r w:rsidRPr="00C33D87">
        <w:rPr>
          <w:rStyle w:val="StyleUnderline"/>
          <w:highlight w:val="green"/>
        </w:rPr>
        <w:t>o</w:t>
      </w:r>
      <w:r w:rsidRPr="00C33D87">
        <w:rPr>
          <w:rStyle w:val="StyleUnderline"/>
        </w:rPr>
        <w:t>rder</w:t>
      </w:r>
      <w:r w:rsidRPr="00B927EE">
        <w:rPr>
          <w:sz w:val="16"/>
        </w:rPr>
        <w:t xml:space="preserve"> purporting </w:t>
      </w:r>
      <w:r w:rsidRPr="00C33D87">
        <w:rPr>
          <w:rStyle w:val="StyleUnderline"/>
          <w:highlight w:val="green"/>
        </w:rPr>
        <w:t xml:space="preserve">to </w:t>
      </w:r>
      <w:r w:rsidRPr="00C33D87">
        <w:rPr>
          <w:rStyle w:val="Emphasis"/>
          <w:highlight w:val="green"/>
        </w:rPr>
        <w:t>assume control</w:t>
      </w:r>
      <w:r w:rsidRPr="00B927EE">
        <w:rPr>
          <w:sz w:val="16"/>
          <w:highlight w:val="green"/>
        </w:rPr>
        <w:t xml:space="preserve"> </w:t>
      </w:r>
      <w:r w:rsidRPr="00C33D87">
        <w:rPr>
          <w:rStyle w:val="StyleUnderline"/>
          <w:highlight w:val="green"/>
        </w:rPr>
        <w:t>over</w:t>
      </w:r>
      <w:r w:rsidRPr="00C33D87">
        <w:rPr>
          <w:rStyle w:val="StyleUnderline"/>
        </w:rPr>
        <w:t xml:space="preserve"> independent administrative agencies, including</w:t>
      </w:r>
      <w:r w:rsidRPr="00B927EE">
        <w:rPr>
          <w:sz w:val="16"/>
        </w:rPr>
        <w:t xml:space="preserve"> </w:t>
      </w:r>
      <w:r w:rsidRPr="00C33D87">
        <w:rPr>
          <w:rStyle w:val="StyleUnderline"/>
        </w:rPr>
        <w:t>those that hear and decide individual cases involving workers’ rights and protections, such as</w:t>
      </w:r>
      <w:r w:rsidRPr="00B927EE">
        <w:rPr>
          <w:sz w:val="16"/>
        </w:rPr>
        <w:t xml:space="preserve"> </w:t>
      </w:r>
      <w:r w:rsidRPr="00C33D87">
        <w:rPr>
          <w:rStyle w:val="StyleUnderline"/>
        </w:rPr>
        <w:t>the National Labor Relations Board (</w:t>
      </w:r>
      <w:r w:rsidRPr="00C33D87">
        <w:rPr>
          <w:rStyle w:val="Emphasis"/>
          <w:highlight w:val="green"/>
        </w:rPr>
        <w:t>NLRB</w:t>
      </w:r>
      <w:r w:rsidRPr="00C33D87">
        <w:rPr>
          <w:rStyle w:val="StyleUnderline"/>
        </w:rPr>
        <w:t>).</w:t>
      </w:r>
      <w:r w:rsidRPr="00B927EE">
        <w:rPr>
          <w:sz w:val="16"/>
        </w:rPr>
        <w:t xml:space="preserve"> Independent agencies were carefully designed by Congress—decades ago—to ensure that they can act in accordance with the law, unaffected by political influence or presidential favoritism. </w:t>
      </w:r>
      <w:r w:rsidRPr="00C33D87">
        <w:rPr>
          <w:rStyle w:val="StyleUnderline"/>
        </w:rPr>
        <w:t>Giving the White House</w:t>
      </w:r>
      <w:r w:rsidRPr="00B927EE">
        <w:rPr>
          <w:sz w:val="16"/>
        </w:rPr>
        <w:t xml:space="preserve"> </w:t>
      </w:r>
      <w:r w:rsidRPr="00C33D87">
        <w:rPr>
          <w:rStyle w:val="StyleUnderline"/>
        </w:rPr>
        <w:t xml:space="preserve">such </w:t>
      </w:r>
      <w:r w:rsidRPr="00C33D87">
        <w:rPr>
          <w:rStyle w:val="Emphasis"/>
        </w:rPr>
        <w:t xml:space="preserve">direct </w:t>
      </w:r>
      <w:r w:rsidRPr="00C33D87">
        <w:rPr>
          <w:rStyle w:val="StyleUnderline"/>
        </w:rPr>
        <w:t>and</w:t>
      </w:r>
      <w:r w:rsidRPr="00C33D87">
        <w:rPr>
          <w:rStyle w:val="Emphasis"/>
        </w:rPr>
        <w:t xml:space="preserve"> unprecedented control</w:t>
      </w:r>
      <w:r w:rsidRPr="00B927EE">
        <w:rPr>
          <w:sz w:val="16"/>
        </w:rPr>
        <w:t xml:space="preserve"> </w:t>
      </w:r>
      <w:r w:rsidRPr="00C33D87">
        <w:rPr>
          <w:rStyle w:val="StyleUnderline"/>
        </w:rPr>
        <w:t>over independent agency leaders’ decisionmaking</w:t>
      </w:r>
      <w:r w:rsidRPr="00B927EE">
        <w:rPr>
          <w:sz w:val="16"/>
        </w:rPr>
        <w:t>—</w:t>
      </w:r>
      <w:r w:rsidRPr="00C33D87">
        <w:rPr>
          <w:rStyle w:val="StyleUnderline"/>
          <w:highlight w:val="green"/>
        </w:rPr>
        <w:t>including</w:t>
      </w:r>
      <w:r w:rsidRPr="00C33D87">
        <w:rPr>
          <w:rStyle w:val="StyleUnderline"/>
        </w:rPr>
        <w:t xml:space="preserve"> the </w:t>
      </w:r>
      <w:r w:rsidRPr="00C33D87">
        <w:rPr>
          <w:rStyle w:val="StyleUnderline"/>
          <w:highlight w:val="green"/>
        </w:rPr>
        <w:t xml:space="preserve">ability to </w:t>
      </w:r>
      <w:r w:rsidRPr="00C33D87">
        <w:rPr>
          <w:rStyle w:val="Emphasis"/>
          <w:highlight w:val="green"/>
        </w:rPr>
        <w:t>override</w:t>
      </w:r>
      <w:r w:rsidRPr="00C33D87">
        <w:rPr>
          <w:rStyle w:val="Emphasis"/>
        </w:rPr>
        <w:t xml:space="preserve"> </w:t>
      </w:r>
      <w:r w:rsidRPr="00C33D87">
        <w:rPr>
          <w:rStyle w:val="Emphasis"/>
          <w:highlight w:val="green"/>
        </w:rPr>
        <w:t>their</w:t>
      </w:r>
      <w:r w:rsidRPr="00C33D87">
        <w:rPr>
          <w:rStyle w:val="Emphasis"/>
        </w:rPr>
        <w:t xml:space="preserve"> legal </w:t>
      </w:r>
      <w:r w:rsidRPr="00C33D87">
        <w:rPr>
          <w:rStyle w:val="Emphasis"/>
          <w:highlight w:val="green"/>
        </w:rPr>
        <w:t>judgments</w:t>
      </w:r>
      <w:r w:rsidRPr="00B927EE">
        <w:rPr>
          <w:sz w:val="16"/>
          <w:highlight w:val="green"/>
        </w:rPr>
        <w:t xml:space="preserve"> </w:t>
      </w:r>
      <w:r w:rsidRPr="00C33D87">
        <w:rPr>
          <w:rStyle w:val="StyleUnderline"/>
          <w:highlight w:val="green"/>
        </w:rPr>
        <w:t>and</w:t>
      </w:r>
      <w:r w:rsidRPr="00B927EE">
        <w:rPr>
          <w:sz w:val="16"/>
          <w:highlight w:val="green"/>
        </w:rPr>
        <w:t xml:space="preserve"> </w:t>
      </w:r>
      <w:r w:rsidRPr="00C33D87">
        <w:rPr>
          <w:rStyle w:val="Emphasis"/>
          <w:highlight w:val="green"/>
        </w:rPr>
        <w:t>defund</w:t>
      </w:r>
      <w:r w:rsidRPr="00C33D87">
        <w:rPr>
          <w:rStyle w:val="Emphasis"/>
        </w:rPr>
        <w:t xml:space="preserve"> their work</w:t>
      </w:r>
      <w:r w:rsidRPr="00B927EE">
        <w:rPr>
          <w:sz w:val="16"/>
        </w:rPr>
        <w:t xml:space="preserve"> </w:t>
      </w:r>
      <w:r w:rsidRPr="00C33D87">
        <w:rPr>
          <w:rStyle w:val="StyleUnderline"/>
        </w:rPr>
        <w:t>on specific matters—</w:t>
      </w:r>
      <w:r w:rsidRPr="00C33D87">
        <w:rPr>
          <w:rStyle w:val="Emphasis"/>
          <w:highlight w:val="green"/>
        </w:rPr>
        <w:t>destroys these agencies’</w:t>
      </w:r>
      <w:r w:rsidRPr="00B927EE">
        <w:rPr>
          <w:sz w:val="16"/>
        </w:rPr>
        <w:t xml:space="preserve"> neutrality.</w:t>
      </w:r>
    </w:p>
    <w:p w14:paraId="4A9F4DB1" w14:textId="77777777" w:rsidR="00B97FCB" w:rsidRPr="00B927EE" w:rsidRDefault="00B97FCB" w:rsidP="00B97FCB">
      <w:pPr>
        <w:rPr>
          <w:sz w:val="16"/>
        </w:rPr>
      </w:pPr>
      <w:r w:rsidRPr="00B927EE">
        <w:rPr>
          <w:sz w:val="16"/>
        </w:rPr>
        <w:t xml:space="preserve">In terms of the workplace, </w:t>
      </w:r>
      <w:r w:rsidRPr="00C33D87">
        <w:rPr>
          <w:rStyle w:val="StyleUnderline"/>
        </w:rPr>
        <w:t>this</w:t>
      </w:r>
      <w:r w:rsidRPr="00B927EE">
        <w:rPr>
          <w:sz w:val="16"/>
        </w:rPr>
        <w:t xml:space="preserve"> </w:t>
      </w:r>
      <w:r w:rsidRPr="00C33D87">
        <w:rPr>
          <w:rStyle w:val="Emphasis"/>
        </w:rPr>
        <w:t>radical assertion</w:t>
      </w:r>
      <w:r w:rsidRPr="00B927EE">
        <w:rPr>
          <w:sz w:val="16"/>
        </w:rPr>
        <w:t xml:space="preserve"> </w:t>
      </w:r>
      <w:r w:rsidRPr="00C33D87">
        <w:rPr>
          <w:rStyle w:val="StyleUnderline"/>
        </w:rPr>
        <w:t xml:space="preserve">of White House influence strongly suggests that critical </w:t>
      </w:r>
      <w:r w:rsidRPr="00C33D87">
        <w:rPr>
          <w:rStyle w:val="StyleUnderline"/>
          <w:highlight w:val="green"/>
        </w:rPr>
        <w:t>worker rights</w:t>
      </w:r>
      <w:r w:rsidRPr="00C33D87">
        <w:rPr>
          <w:rStyle w:val="StyleUnderline"/>
        </w:rPr>
        <w:t xml:space="preserve"> and</w:t>
      </w:r>
      <w:r w:rsidRPr="00B927EE">
        <w:rPr>
          <w:sz w:val="16"/>
        </w:rPr>
        <w:t xml:space="preserve"> </w:t>
      </w:r>
      <w:r w:rsidRPr="00C33D87">
        <w:rPr>
          <w:rStyle w:val="StyleUnderline"/>
        </w:rPr>
        <w:t xml:space="preserve">protections could go </w:t>
      </w:r>
      <w:r w:rsidRPr="00C33D87">
        <w:rPr>
          <w:rStyle w:val="Emphasis"/>
          <w:highlight w:val="green"/>
        </w:rPr>
        <w:t>unenforced</w:t>
      </w:r>
      <w:r w:rsidRPr="00B927EE">
        <w:rPr>
          <w:sz w:val="16"/>
          <w:highlight w:val="green"/>
        </w:rPr>
        <w:t>—</w:t>
      </w:r>
      <w:r w:rsidRPr="00C33D87">
        <w:rPr>
          <w:rStyle w:val="StyleUnderline"/>
          <w:highlight w:val="green"/>
        </w:rPr>
        <w:t>or even</w:t>
      </w:r>
      <w:r w:rsidRPr="00C33D87">
        <w:rPr>
          <w:rStyle w:val="StyleUnderline"/>
        </w:rPr>
        <w:t xml:space="preserve"> that particular </w:t>
      </w:r>
      <w:r w:rsidRPr="00C33D87">
        <w:rPr>
          <w:rStyle w:val="StyleUnderline"/>
          <w:highlight w:val="green"/>
        </w:rPr>
        <w:t>White House allies</w:t>
      </w:r>
      <w:r w:rsidRPr="00C33D87">
        <w:rPr>
          <w:rStyle w:val="StyleUnderline"/>
        </w:rPr>
        <w:t xml:space="preserve"> could effectively be treated as </w:t>
      </w:r>
      <w:r w:rsidRPr="00C33D87">
        <w:rPr>
          <w:rStyle w:val="Emphasis"/>
          <w:highlight w:val="green"/>
        </w:rPr>
        <w:t>exempt</w:t>
      </w:r>
      <w:r w:rsidRPr="00C33D87">
        <w:rPr>
          <w:rStyle w:val="StyleUnderline"/>
          <w:highlight w:val="green"/>
        </w:rPr>
        <w:t xml:space="preserve"> from</w:t>
      </w:r>
      <w:r w:rsidRPr="00B927EE">
        <w:rPr>
          <w:sz w:val="16"/>
        </w:rPr>
        <w:t xml:space="preserve"> </w:t>
      </w:r>
      <w:r w:rsidRPr="00C33D87">
        <w:rPr>
          <w:rStyle w:val="StyleUnderline"/>
        </w:rPr>
        <w:t xml:space="preserve">accountability for the </w:t>
      </w:r>
      <w:r w:rsidRPr="00C33D87">
        <w:rPr>
          <w:rStyle w:val="StyleUnderline"/>
          <w:highlight w:val="green"/>
        </w:rPr>
        <w:t>laws</w:t>
      </w:r>
      <w:r w:rsidRPr="00C33D87">
        <w:rPr>
          <w:rStyle w:val="StyleUnderline"/>
        </w:rPr>
        <w:t xml:space="preserve"> that protect American workers</w:t>
      </w:r>
      <w:r w:rsidRPr="00B927EE">
        <w:rPr>
          <w:sz w:val="16"/>
        </w:rPr>
        <w:t>.</w:t>
      </w:r>
    </w:p>
    <w:p w14:paraId="5C746AD2" w14:textId="77777777" w:rsidR="00B97FCB" w:rsidRPr="00B927EE" w:rsidRDefault="00B97FCB" w:rsidP="00B97FCB">
      <w:pPr>
        <w:rPr>
          <w:sz w:val="16"/>
        </w:rPr>
      </w:pPr>
      <w:r w:rsidRPr="00B927EE">
        <w:rPr>
          <w:sz w:val="16"/>
        </w:rPr>
        <w:t>The Executive Order Functionally Eliminates These Agencies’ Independence</w:t>
      </w:r>
    </w:p>
    <w:p w14:paraId="7932ED3A" w14:textId="77777777" w:rsidR="00B97FCB" w:rsidRPr="00B927EE" w:rsidRDefault="00B97FCB" w:rsidP="00B97FCB">
      <w:pPr>
        <w:rPr>
          <w:sz w:val="16"/>
        </w:rPr>
      </w:pPr>
      <w:r w:rsidRPr="00B927EE">
        <w:rPr>
          <w:sz w:val="16"/>
        </w:rPr>
        <w:t>The order, entitled “Ensuring Accountability for All Agencies,” purports to “improve the administration of the executive branch” and “increase regulatory officials’ accountability to the American people” by asserting unprecedented new presidential powers to control the operations and decisionmaking of agencies designed by Congress to be insulated from political influence. These new powers include:</w:t>
      </w:r>
    </w:p>
    <w:p w14:paraId="31C3BC56" w14:textId="77777777" w:rsidR="00B97FCB" w:rsidRPr="00B927EE" w:rsidRDefault="00B97FCB" w:rsidP="00B97FCB">
      <w:pPr>
        <w:rPr>
          <w:sz w:val="16"/>
        </w:rPr>
      </w:pPr>
      <w:r w:rsidRPr="00B927EE">
        <w:rPr>
          <w:sz w:val="16"/>
        </w:rPr>
        <w:t>giving the president and the U.S. attorney general the ability to override the agency’s own interpretation of the law it administers;</w:t>
      </w:r>
    </w:p>
    <w:p w14:paraId="3D1D093B" w14:textId="77777777" w:rsidR="00B97FCB" w:rsidRPr="00B927EE" w:rsidRDefault="00B97FCB" w:rsidP="00B97FCB">
      <w:pPr>
        <w:rPr>
          <w:sz w:val="16"/>
        </w:rPr>
      </w:pPr>
      <w:r w:rsidRPr="00B927EE">
        <w:rPr>
          <w:sz w:val="16"/>
        </w:rPr>
        <w:t>giving the director of the Office of Management and Budget (OMB) the authority to control expenditure of the agency’s funds, including defunding “particular activities, functions, projects or objects”;</w:t>
      </w:r>
    </w:p>
    <w:p w14:paraId="1DF7FC0B" w14:textId="77777777" w:rsidR="00B97FCB" w:rsidRPr="00B927EE" w:rsidRDefault="00B97FCB" w:rsidP="00B97FCB">
      <w:pPr>
        <w:rPr>
          <w:sz w:val="16"/>
        </w:rPr>
      </w:pPr>
      <w:r w:rsidRPr="00B927EE">
        <w:rPr>
          <w:sz w:val="16"/>
        </w:rPr>
        <w:t>requiring independent agencies to submit any new regulations to OMB for substantive review;</w:t>
      </w:r>
    </w:p>
    <w:p w14:paraId="4D8D0325" w14:textId="77777777" w:rsidR="00B97FCB" w:rsidRPr="00B927EE" w:rsidRDefault="00B97FCB" w:rsidP="00B97FCB">
      <w:pPr>
        <w:rPr>
          <w:sz w:val="16"/>
        </w:rPr>
      </w:pPr>
      <w:r w:rsidRPr="00B927EE">
        <w:rPr>
          <w:sz w:val="16"/>
        </w:rPr>
        <w:t>requiring all “agency heads” (including, it would seem, each individual member of bipartisan boards such as the NLRB, whether Republican or Democrat) to employ a “White House Liaison” as a senior staffer in their offices;</w:t>
      </w:r>
    </w:p>
    <w:p w14:paraId="35BE716B" w14:textId="77777777" w:rsidR="00B97FCB" w:rsidRPr="00B927EE" w:rsidRDefault="00B97FCB" w:rsidP="00B97FCB">
      <w:pPr>
        <w:rPr>
          <w:sz w:val="16"/>
        </w:rPr>
      </w:pPr>
      <w:r w:rsidRPr="00B927EE">
        <w:rPr>
          <w:sz w:val="16"/>
        </w:rPr>
        <w:t>requiring independent agency chairmen to “regularly consult with and coordinate policies and priorities with the directors of OMB, the White House Domestic Policy Council and the White House National Economic Council”; and</w:t>
      </w:r>
    </w:p>
    <w:p w14:paraId="6611DA94" w14:textId="77777777" w:rsidR="00B97FCB" w:rsidRPr="00B927EE" w:rsidRDefault="00B97FCB" w:rsidP="00B97FCB">
      <w:pPr>
        <w:rPr>
          <w:sz w:val="16"/>
        </w:rPr>
      </w:pPr>
      <w:r w:rsidRPr="00B927EE">
        <w:rPr>
          <w:sz w:val="16"/>
        </w:rPr>
        <w:t>giving the director of the OMB the authority to establish and evaluate the “performance standards and management objectives” for independent agency heads.</w:t>
      </w:r>
    </w:p>
    <w:p w14:paraId="55FB4F42" w14:textId="77777777" w:rsidR="00B97FCB" w:rsidRPr="00B927EE" w:rsidRDefault="00B97FCB" w:rsidP="00B97FCB">
      <w:pPr>
        <w:rPr>
          <w:sz w:val="16"/>
        </w:rPr>
      </w:pPr>
      <w:r w:rsidRPr="00B927EE">
        <w:rPr>
          <w:sz w:val="16"/>
        </w:rPr>
        <w:t xml:space="preserve">The scope of the order’s impact on the ability of independent agencies to make policies or regulations is clear on its face: instead of exercising independent, expert judgment (as Congress intended), these agencies would now make policy on behalf of the White House and serve their statutory missions only when expressly given White House permission. While the order purports to restore “sufficient accountability to the President,” it is more accurately viewed as a clear intrusion on the authority of Congress to determine that insulating such agencies from political control over their day-to-day decisionmaking serves the public welfare. Indeed, the full scope of the White House’s efforts to intrude on independent agencies’ autonomy is made clear by </w:t>
      </w:r>
      <w:r w:rsidRPr="00C33D87">
        <w:rPr>
          <w:rStyle w:val="StyleUnderline"/>
        </w:rPr>
        <w:t>a second order</w:t>
      </w:r>
      <w:r w:rsidRPr="00B927EE">
        <w:rPr>
          <w:sz w:val="16"/>
        </w:rPr>
        <w:t xml:space="preserve">, </w:t>
      </w:r>
      <w:r w:rsidRPr="00C33D87">
        <w:rPr>
          <w:rStyle w:val="StyleUnderline"/>
        </w:rPr>
        <w:t>issued the next day, requir</w:t>
      </w:r>
      <w:r w:rsidRPr="00B927EE">
        <w:rPr>
          <w:sz w:val="16"/>
        </w:rPr>
        <w:t xml:space="preserve">ing </w:t>
      </w:r>
      <w:r w:rsidRPr="00C33D87">
        <w:rPr>
          <w:rStyle w:val="StyleUnderline"/>
        </w:rPr>
        <w:t>all federal agencies</w:t>
      </w:r>
      <w:r w:rsidRPr="00B927EE">
        <w:rPr>
          <w:sz w:val="16"/>
        </w:rPr>
        <w:t>—</w:t>
      </w:r>
      <w:r w:rsidRPr="00C33D87">
        <w:rPr>
          <w:rStyle w:val="StyleUnderline"/>
        </w:rPr>
        <w:t>including independent agencies—to work with their</w:t>
      </w:r>
      <w:r w:rsidRPr="00B927EE">
        <w:rPr>
          <w:sz w:val="16"/>
        </w:rPr>
        <w:t xml:space="preserve"> </w:t>
      </w:r>
      <w:r w:rsidRPr="00C33D87">
        <w:rPr>
          <w:rStyle w:val="StyleUnderline"/>
        </w:rPr>
        <w:t xml:space="preserve">“DOGE team leads” and OMB and identify for possible elimination </w:t>
      </w:r>
      <w:r w:rsidRPr="00C33D87">
        <w:rPr>
          <w:rStyle w:val="Emphasis"/>
        </w:rPr>
        <w:t>all existing agency regulations</w:t>
      </w:r>
      <w:r w:rsidRPr="00C33D87">
        <w:rPr>
          <w:rStyle w:val="StyleUnderline"/>
        </w:rPr>
        <w:t xml:space="preserve"> that are not, in the view of these external actors, based on the “best reading” of the underlying law</w:t>
      </w:r>
      <w:r w:rsidRPr="00B927EE">
        <w:rPr>
          <w:sz w:val="16"/>
        </w:rPr>
        <w:t>. Independent agencies have not historically been subject to such a highly politicized regulatory review process, because they have, up until now, been treated as actually independent.</w:t>
      </w:r>
    </w:p>
    <w:p w14:paraId="251C7B9B" w14:textId="77777777" w:rsidR="00B97FCB" w:rsidRPr="00B927EE" w:rsidRDefault="00B97FCB" w:rsidP="00B97FCB">
      <w:pPr>
        <w:rPr>
          <w:sz w:val="16"/>
        </w:rPr>
      </w:pPr>
      <w:r w:rsidRPr="00B927EE">
        <w:rPr>
          <w:sz w:val="16"/>
        </w:rPr>
        <w:t>The Executive Order Will Especially Compromise Adjudicative Independent Agencies</w:t>
      </w:r>
    </w:p>
    <w:p w14:paraId="50BEC0F9" w14:textId="77777777" w:rsidR="00B97FCB" w:rsidRPr="00B927EE" w:rsidRDefault="00B97FCB" w:rsidP="00B97FCB">
      <w:pPr>
        <w:rPr>
          <w:sz w:val="16"/>
        </w:rPr>
      </w:pPr>
      <w:r w:rsidRPr="00B927EE">
        <w:rPr>
          <w:sz w:val="16"/>
        </w:rPr>
        <w:t xml:space="preserve">The implications of such a radical takeover of independent agency autonomy are especially critical for the small group of independent agencies that do business primarily by adjudication—in other words, agencies that make law through the consideration of individual cases affecting specific parties, rather than through generally applicable rules or policies. The NLRB is one such agency, along with others such as the Federal Mine Safety and Health Review Commission or the Occupational Safety and Health Review Commission. Presidential control of the day-to-day decisionmaking of these agencies compromises the entire adjudicative process, denying the people involved in these cases the ability to get a fair and impartial consideration of their claims. </w:t>
      </w:r>
      <w:r w:rsidRPr="00C33D87">
        <w:rPr>
          <w:rStyle w:val="StyleUnderline"/>
        </w:rPr>
        <w:t>For workers who rely on the NLRB</w:t>
      </w:r>
      <w:r w:rsidRPr="00B927EE">
        <w:rPr>
          <w:sz w:val="16"/>
        </w:rPr>
        <w:t xml:space="preserve"> and other independent worker protection agencies </w:t>
      </w:r>
      <w:r w:rsidRPr="00C33D87">
        <w:rPr>
          <w:rStyle w:val="StyleUnderline"/>
        </w:rPr>
        <w:t xml:space="preserve">to protect critical workplace rights, </w:t>
      </w:r>
      <w:r w:rsidRPr="00C33D87">
        <w:rPr>
          <w:rStyle w:val="StyleUnderline"/>
          <w:highlight w:val="green"/>
        </w:rPr>
        <w:t>this</w:t>
      </w:r>
      <w:r w:rsidRPr="00C33D87">
        <w:rPr>
          <w:rStyle w:val="StyleUnderline"/>
        </w:rPr>
        <w:t xml:space="preserve"> directly </w:t>
      </w:r>
      <w:r w:rsidRPr="00C33D87">
        <w:rPr>
          <w:rStyle w:val="StyleUnderline"/>
          <w:highlight w:val="green"/>
        </w:rPr>
        <w:t>impacts</w:t>
      </w:r>
      <w:r w:rsidRPr="00C33D87">
        <w:rPr>
          <w:rStyle w:val="StyleUnderline"/>
        </w:rPr>
        <w:t xml:space="preserve"> the </w:t>
      </w:r>
      <w:r w:rsidRPr="00C33D87">
        <w:rPr>
          <w:rStyle w:val="StyleUnderline"/>
          <w:highlight w:val="green"/>
        </w:rPr>
        <w:t>ability of</w:t>
      </w:r>
      <w:r w:rsidRPr="00C33D87">
        <w:rPr>
          <w:rStyle w:val="StyleUnderline"/>
        </w:rPr>
        <w:t xml:space="preserve"> individual </w:t>
      </w:r>
      <w:r w:rsidRPr="00C33D87">
        <w:rPr>
          <w:rStyle w:val="StyleUnderline"/>
          <w:highlight w:val="green"/>
        </w:rPr>
        <w:t xml:space="preserve">workers to get justice without </w:t>
      </w:r>
      <w:r w:rsidRPr="00C33D87">
        <w:rPr>
          <w:rStyle w:val="Emphasis"/>
          <w:highlight w:val="green"/>
        </w:rPr>
        <w:t>bias</w:t>
      </w:r>
      <w:r w:rsidRPr="00C33D87">
        <w:rPr>
          <w:rStyle w:val="StyleUnderline"/>
        </w:rPr>
        <w:t xml:space="preserve"> from outside political</w:t>
      </w:r>
      <w:r w:rsidRPr="00B927EE">
        <w:rPr>
          <w:sz w:val="16"/>
        </w:rPr>
        <w:t xml:space="preserve"> </w:t>
      </w:r>
      <w:r w:rsidRPr="00C33D87">
        <w:rPr>
          <w:rStyle w:val="StyleUnderline"/>
        </w:rPr>
        <w:t>influences;</w:t>
      </w:r>
      <w:r w:rsidRPr="00B927EE">
        <w:rPr>
          <w:sz w:val="16"/>
        </w:rPr>
        <w:t xml:space="preserve"> hypothetically, </w:t>
      </w:r>
      <w:r w:rsidRPr="00C33D87">
        <w:rPr>
          <w:rStyle w:val="StyleUnderline"/>
        </w:rPr>
        <w:t xml:space="preserve">the </w:t>
      </w:r>
      <w:r w:rsidRPr="00C33D87">
        <w:rPr>
          <w:rStyle w:val="StyleUnderline"/>
          <w:highlight w:val="green"/>
        </w:rPr>
        <w:t>president could affect</w:t>
      </w:r>
      <w:r w:rsidRPr="00C33D87">
        <w:rPr>
          <w:rStyle w:val="StyleUnderline"/>
        </w:rPr>
        <w:t xml:space="preserve"> the </w:t>
      </w:r>
      <w:r w:rsidRPr="00C33D87">
        <w:rPr>
          <w:rStyle w:val="StyleUnderline"/>
          <w:highlight w:val="green"/>
        </w:rPr>
        <w:t>outcome of a charge</w:t>
      </w:r>
      <w:r w:rsidRPr="00C33D87">
        <w:rPr>
          <w:rStyle w:val="StyleUnderline"/>
        </w:rPr>
        <w:t xml:space="preserve"> filed against a company owned by political ally to the president, or </w:t>
      </w:r>
      <w:r w:rsidRPr="00C33D87">
        <w:rPr>
          <w:rStyle w:val="StyleUnderline"/>
          <w:highlight w:val="green"/>
        </w:rPr>
        <w:t>prevent</w:t>
      </w:r>
      <w:r w:rsidRPr="00C33D87">
        <w:rPr>
          <w:rStyle w:val="StyleUnderline"/>
        </w:rPr>
        <w:t xml:space="preserve"> a </w:t>
      </w:r>
      <w:r w:rsidRPr="00C33D87">
        <w:rPr>
          <w:rStyle w:val="StyleUnderline"/>
          <w:highlight w:val="green"/>
        </w:rPr>
        <w:t>union</w:t>
      </w:r>
      <w:r w:rsidRPr="00C33D87">
        <w:rPr>
          <w:rStyle w:val="StyleUnderline"/>
        </w:rPr>
        <w:t xml:space="preserve"> from </w:t>
      </w:r>
      <w:r w:rsidRPr="00C33D87">
        <w:rPr>
          <w:rStyle w:val="StyleUnderline"/>
          <w:highlight w:val="green"/>
        </w:rPr>
        <w:t>being certified</w:t>
      </w:r>
      <w:r w:rsidRPr="00C33D87">
        <w:rPr>
          <w:rStyle w:val="StyleUnderline"/>
        </w:rPr>
        <w:t xml:space="preserve"> </w:t>
      </w:r>
      <w:r w:rsidRPr="00C33D87">
        <w:rPr>
          <w:rStyle w:val="StyleUnderline"/>
          <w:highlight w:val="green"/>
        </w:rPr>
        <w:t>or</w:t>
      </w:r>
      <w:r w:rsidRPr="00C33D87">
        <w:rPr>
          <w:rStyle w:val="StyleUnderline"/>
        </w:rPr>
        <w:t xml:space="preserve"> a </w:t>
      </w:r>
      <w:r w:rsidRPr="00C33D87">
        <w:rPr>
          <w:rStyle w:val="StyleUnderline"/>
          <w:highlight w:val="green"/>
        </w:rPr>
        <w:t>worker being reinstated</w:t>
      </w:r>
      <w:r w:rsidRPr="00C33D87">
        <w:rPr>
          <w:rStyle w:val="StyleUnderline"/>
        </w:rPr>
        <w:t xml:space="preserve"> to their job at a company owned by a donor to the president. The </w:t>
      </w:r>
      <w:r w:rsidRPr="00C33D87">
        <w:rPr>
          <w:rStyle w:val="Emphasis"/>
          <w:highlight w:val="green"/>
        </w:rPr>
        <w:t>possibilities for abuse</w:t>
      </w:r>
      <w:r w:rsidRPr="00C33D87">
        <w:rPr>
          <w:rStyle w:val="StyleUnderline"/>
          <w:highlight w:val="green"/>
        </w:rPr>
        <w:t xml:space="preserve"> are </w:t>
      </w:r>
      <w:r w:rsidRPr="00C33D87">
        <w:rPr>
          <w:rStyle w:val="Emphasis"/>
          <w:highlight w:val="green"/>
        </w:rPr>
        <w:t>alarming to contemplate</w:t>
      </w:r>
      <w:r w:rsidRPr="00B927EE">
        <w:rPr>
          <w:sz w:val="16"/>
        </w:rPr>
        <w:t>.</w:t>
      </w:r>
    </w:p>
    <w:p w14:paraId="40FDFE3A" w14:textId="77777777" w:rsidR="00B97FCB" w:rsidRPr="00B927EE" w:rsidRDefault="00B97FCB" w:rsidP="00B97FCB">
      <w:pPr>
        <w:rPr>
          <w:sz w:val="16"/>
        </w:rPr>
      </w:pPr>
      <w:r w:rsidRPr="00B927EE">
        <w:rPr>
          <w:sz w:val="16"/>
        </w:rPr>
        <w:t>In simplest terms, the NLRB is an agency with two separate functions: prosecuting (through the general counsel) and adjudicating (through the five-member board) complaints alleging unfair labor practices, such as when an employer disciplines or fires workers who speak up about their working conditions, or when an employer refuses to bargain with the workers’ union. The general counsel also oversees elections where workers determine whether they want union representation, and the board decides disputes that arise out of the election process.</w:t>
      </w:r>
    </w:p>
    <w:p w14:paraId="6B0ED4E1" w14:textId="77777777" w:rsidR="00B97FCB" w:rsidRPr="00B927EE" w:rsidRDefault="00B97FCB" w:rsidP="00B97FCB">
      <w:pPr>
        <w:rPr>
          <w:sz w:val="16"/>
        </w:rPr>
      </w:pPr>
      <w:r w:rsidRPr="00B927EE">
        <w:rPr>
          <w:sz w:val="16"/>
        </w:rPr>
        <w:t>While members appointed to the NLRB are all politically accountable—they are nominated by the president and confirmed by the Senate—the NLRB (and other independent agencies) was clearly intended by Congress to serve as an impartial, expert administrator of the law, free from political influence. The NLRB and other independent agencies were never envisioned to be supervised by the White House, much less function as a tool of the president.</w:t>
      </w:r>
    </w:p>
    <w:p w14:paraId="3309A577" w14:textId="77777777" w:rsidR="00B97FCB" w:rsidRPr="00B927EE" w:rsidRDefault="00B97FCB" w:rsidP="00B97FCB">
      <w:pPr>
        <w:rPr>
          <w:sz w:val="16"/>
        </w:rPr>
      </w:pPr>
      <w:r w:rsidRPr="00B927EE">
        <w:rPr>
          <w:sz w:val="16"/>
        </w:rPr>
        <w:t xml:space="preserve">To be sure, the new executive order does not expressly give the White House authority to dictate, decide, or override the outcome of individual cases before independent agencies like the NLRB. However, the unprecedented level of control that the White House is now asserting over these agencies could certainly be used that way. </w:t>
      </w:r>
      <w:r w:rsidRPr="00C33D87">
        <w:rPr>
          <w:rStyle w:val="StyleUnderline"/>
        </w:rPr>
        <w:t xml:space="preserve">It is </w:t>
      </w:r>
      <w:r w:rsidRPr="00C33D87">
        <w:rPr>
          <w:rStyle w:val="StyleUnderline"/>
          <w:highlight w:val="green"/>
        </w:rPr>
        <w:t>not hard to imagine</w:t>
      </w:r>
      <w:r w:rsidRPr="00C33D87">
        <w:rPr>
          <w:rStyle w:val="StyleUnderline"/>
        </w:rPr>
        <w:t xml:space="preserve"> how </w:t>
      </w:r>
      <w:r w:rsidRPr="00C33D87">
        <w:rPr>
          <w:rStyle w:val="StyleUnderline"/>
          <w:highlight w:val="green"/>
        </w:rPr>
        <w:t>dangerous</w:t>
      </w:r>
      <w:r w:rsidRPr="00C33D87">
        <w:rPr>
          <w:rStyle w:val="StyleUnderline"/>
        </w:rPr>
        <w:t xml:space="preserve"> </w:t>
      </w:r>
      <w:r w:rsidRPr="00C33D87">
        <w:rPr>
          <w:rStyle w:val="StyleUnderline"/>
          <w:highlight w:val="green"/>
        </w:rPr>
        <w:t>abuses</w:t>
      </w:r>
      <w:r w:rsidRPr="00C33D87">
        <w:rPr>
          <w:rStyle w:val="StyleUnderline"/>
        </w:rPr>
        <w:t xml:space="preserve"> could arise.</w:t>
      </w:r>
      <w:r w:rsidRPr="00B927EE">
        <w:rPr>
          <w:sz w:val="16"/>
        </w:rPr>
        <w:t xml:space="preserve"> </w:t>
      </w:r>
      <w:r w:rsidRPr="00C33D87">
        <w:rPr>
          <w:rStyle w:val="StyleUnderline"/>
        </w:rPr>
        <w:t xml:space="preserve">To use the </w:t>
      </w:r>
      <w:r w:rsidRPr="00B927EE">
        <w:rPr>
          <w:rStyle w:val="Emphasis"/>
        </w:rPr>
        <w:t>NLRB</w:t>
      </w:r>
      <w:r w:rsidRPr="00C33D87">
        <w:rPr>
          <w:rStyle w:val="StyleUnderline"/>
        </w:rPr>
        <w:t xml:space="preserve"> as an example, such </w:t>
      </w:r>
      <w:r w:rsidRPr="00C33D87">
        <w:rPr>
          <w:rStyle w:val="Emphasis"/>
        </w:rPr>
        <w:t>abuses</w:t>
      </w:r>
      <w:r w:rsidRPr="00C33D87">
        <w:rPr>
          <w:rStyle w:val="StyleUnderline"/>
        </w:rPr>
        <w:t xml:space="preserve"> </w:t>
      </w:r>
      <w:r w:rsidRPr="00B927EE">
        <w:rPr>
          <w:rStyle w:val="StyleUnderline"/>
        </w:rPr>
        <w:t>could</w:t>
      </w:r>
      <w:r w:rsidRPr="00C33D87">
        <w:rPr>
          <w:rStyle w:val="StyleUnderline"/>
        </w:rPr>
        <w:t xml:space="preserve"> include:</w:t>
      </w:r>
    </w:p>
    <w:p w14:paraId="141D8519" w14:textId="77777777" w:rsidR="00B97FCB" w:rsidRPr="00C33D87" w:rsidRDefault="00B97FCB" w:rsidP="00B97FCB">
      <w:pPr>
        <w:rPr>
          <w:rStyle w:val="StyleUnderline"/>
        </w:rPr>
      </w:pPr>
      <w:r w:rsidRPr="00B927EE">
        <w:rPr>
          <w:rStyle w:val="StyleUnderline"/>
          <w:highlight w:val="green"/>
        </w:rPr>
        <w:t>deny</w:t>
      </w:r>
      <w:r w:rsidRPr="00C33D87">
        <w:rPr>
          <w:rStyle w:val="StyleUnderline"/>
        </w:rPr>
        <w:t xml:space="preserve">ing the </w:t>
      </w:r>
      <w:r w:rsidRPr="00B927EE">
        <w:rPr>
          <w:rStyle w:val="StyleUnderline"/>
          <w:highlight w:val="green"/>
        </w:rPr>
        <w:t>NLRB</w:t>
      </w:r>
      <w:r w:rsidRPr="00C33D87">
        <w:rPr>
          <w:rStyle w:val="StyleUnderline"/>
        </w:rPr>
        <w:t xml:space="preserve"> </w:t>
      </w:r>
      <w:r w:rsidRPr="00B927EE">
        <w:rPr>
          <w:rStyle w:val="Emphasis"/>
          <w:highlight w:val="green"/>
        </w:rPr>
        <w:t>g</w:t>
      </w:r>
      <w:r w:rsidRPr="00C33D87">
        <w:rPr>
          <w:rStyle w:val="StyleUnderline"/>
        </w:rPr>
        <w:t xml:space="preserve">eneral </w:t>
      </w:r>
      <w:r w:rsidRPr="00B927EE">
        <w:rPr>
          <w:rStyle w:val="Emphasis"/>
          <w:highlight w:val="green"/>
        </w:rPr>
        <w:t>c</w:t>
      </w:r>
      <w:r w:rsidRPr="00C33D87">
        <w:rPr>
          <w:rStyle w:val="StyleUnderline"/>
        </w:rPr>
        <w:t xml:space="preserve">ounsel the ability to use agency </w:t>
      </w:r>
      <w:r w:rsidRPr="00B927EE">
        <w:rPr>
          <w:rStyle w:val="StyleUnderline"/>
          <w:highlight w:val="green"/>
        </w:rPr>
        <w:t>funds</w:t>
      </w:r>
      <w:r w:rsidRPr="00C33D87">
        <w:rPr>
          <w:rStyle w:val="StyleUnderline"/>
        </w:rPr>
        <w:t xml:space="preserve"> to prosecute particular types of complaints filed by workers, or even complaints against particular industries or parties;</w:t>
      </w:r>
    </w:p>
    <w:p w14:paraId="4B87D2C5" w14:textId="77777777" w:rsidR="00B97FCB" w:rsidRPr="00C33D87" w:rsidRDefault="00B97FCB" w:rsidP="00B97FCB">
      <w:pPr>
        <w:rPr>
          <w:rStyle w:val="StyleUnderline"/>
        </w:rPr>
      </w:pPr>
      <w:r w:rsidRPr="00C33D87">
        <w:rPr>
          <w:rStyle w:val="StyleUnderline"/>
        </w:rPr>
        <w:t>instructing the NLRB chairman to “</w:t>
      </w:r>
      <w:r w:rsidRPr="00B927EE">
        <w:rPr>
          <w:rStyle w:val="StyleUnderline"/>
        </w:rPr>
        <w:t>coordinate policies and priorities” with</w:t>
      </w:r>
      <w:r w:rsidRPr="00C33D87">
        <w:rPr>
          <w:rStyle w:val="StyleUnderline"/>
        </w:rPr>
        <w:t xml:space="preserve"> the White House by </w:t>
      </w:r>
      <w:r w:rsidRPr="00B927EE">
        <w:rPr>
          <w:rStyle w:val="StyleUnderline"/>
          <w:highlight w:val="green"/>
        </w:rPr>
        <w:t>prioritiz</w:t>
      </w:r>
      <w:r w:rsidRPr="00C33D87">
        <w:rPr>
          <w:rStyle w:val="StyleUnderline"/>
        </w:rPr>
        <w:t xml:space="preserve">ing consideration of </w:t>
      </w:r>
      <w:r w:rsidRPr="00B927EE">
        <w:rPr>
          <w:rStyle w:val="StyleUnderline"/>
          <w:highlight w:val="green"/>
        </w:rPr>
        <w:t>cases brought by employers</w:t>
      </w:r>
      <w:r w:rsidRPr="00C33D87">
        <w:rPr>
          <w:rStyle w:val="StyleUnderline"/>
        </w:rPr>
        <w:t xml:space="preserve"> against unions over cases that would give backpay to discharged workers or affirm the results of union elections;</w:t>
      </w:r>
    </w:p>
    <w:p w14:paraId="34AD9C5E" w14:textId="77777777" w:rsidR="00B97FCB" w:rsidRPr="00C33D87" w:rsidRDefault="00B97FCB" w:rsidP="00B97FCB">
      <w:pPr>
        <w:rPr>
          <w:rStyle w:val="StyleUnderline"/>
        </w:rPr>
      </w:pPr>
      <w:r w:rsidRPr="00B927EE">
        <w:rPr>
          <w:rStyle w:val="StyleUnderline"/>
          <w:highlight w:val="green"/>
        </w:rPr>
        <w:t>refusing to allow</w:t>
      </w:r>
      <w:r w:rsidRPr="00C33D87">
        <w:rPr>
          <w:rStyle w:val="StyleUnderline"/>
        </w:rPr>
        <w:t xml:space="preserve"> the </w:t>
      </w:r>
      <w:r w:rsidRPr="00B927EE">
        <w:rPr>
          <w:rStyle w:val="StyleUnderline"/>
          <w:highlight w:val="green"/>
        </w:rPr>
        <w:t>agency to defend itself</w:t>
      </w:r>
      <w:r w:rsidRPr="00C33D87">
        <w:rPr>
          <w:rStyle w:val="StyleUnderline"/>
        </w:rPr>
        <w:t xml:space="preserve"> and its decisions </w:t>
      </w:r>
      <w:r w:rsidRPr="00B927EE">
        <w:rPr>
          <w:rStyle w:val="StyleUnderline"/>
          <w:highlight w:val="green"/>
        </w:rPr>
        <w:t>in</w:t>
      </w:r>
      <w:r w:rsidRPr="00C33D87">
        <w:rPr>
          <w:rStyle w:val="StyleUnderline"/>
        </w:rPr>
        <w:t xml:space="preserve"> federal </w:t>
      </w:r>
      <w:r w:rsidRPr="00B927EE">
        <w:rPr>
          <w:rStyle w:val="StyleUnderline"/>
          <w:highlight w:val="green"/>
        </w:rPr>
        <w:t>court</w:t>
      </w:r>
      <w:r w:rsidRPr="00C33D87">
        <w:rPr>
          <w:rStyle w:val="StyleUnderline"/>
        </w:rPr>
        <w:t xml:space="preserve"> if challenged by outside parties or industries that are friendly with the White House, or if the White House disagrees with the agency’s resolution of the case; and</w:t>
      </w:r>
    </w:p>
    <w:p w14:paraId="0354A2F6" w14:textId="77777777" w:rsidR="00B97FCB" w:rsidRPr="00C33D87" w:rsidRDefault="00B97FCB" w:rsidP="00B97FCB">
      <w:pPr>
        <w:rPr>
          <w:rStyle w:val="StyleUnderline"/>
        </w:rPr>
      </w:pPr>
      <w:r w:rsidRPr="00C33D87">
        <w:rPr>
          <w:rStyle w:val="StyleUnderline"/>
        </w:rPr>
        <w:t>working</w:t>
      </w:r>
      <w:r w:rsidRPr="00B927EE">
        <w:rPr>
          <w:sz w:val="16"/>
        </w:rPr>
        <w:t xml:space="preserve"> through the newly appointed “White House Liaisons” in each board member’s office </w:t>
      </w:r>
      <w:r w:rsidRPr="00C33D87">
        <w:rPr>
          <w:rStyle w:val="StyleUnderline"/>
        </w:rPr>
        <w:t>to influence which cases are prioritized or compromise the confidentiality of the deliberative process, especially for minority board members from the political party opposing the president’s.</w:t>
      </w:r>
    </w:p>
    <w:p w14:paraId="60FC5E8E" w14:textId="77777777" w:rsidR="00B97FCB" w:rsidRPr="00B927EE" w:rsidRDefault="00B97FCB" w:rsidP="00B97FCB">
      <w:pPr>
        <w:rPr>
          <w:sz w:val="16"/>
        </w:rPr>
      </w:pPr>
      <w:r w:rsidRPr="00B927EE">
        <w:rPr>
          <w:sz w:val="16"/>
        </w:rPr>
        <w:t xml:space="preserve">This level of control is fundamentally inconsistent with the way multi-member boards and commissions like these are supposed to operate in our legal system. These agencies were designed by Congress to be independent for good reason. Their decisions are supposed to be dictated by expert judgment and neutrality, not the whims of political alliances or favoritism. </w:t>
      </w:r>
      <w:r w:rsidRPr="00C33D87">
        <w:rPr>
          <w:rStyle w:val="StyleUnderline"/>
        </w:rPr>
        <w:t xml:space="preserve">The </w:t>
      </w:r>
      <w:r w:rsidRPr="00B927EE">
        <w:rPr>
          <w:rStyle w:val="StyleUnderline"/>
          <w:highlight w:val="green"/>
        </w:rPr>
        <w:t>integrity</w:t>
      </w:r>
      <w:r w:rsidRPr="00C33D87">
        <w:rPr>
          <w:rStyle w:val="StyleUnderline"/>
        </w:rPr>
        <w:t xml:space="preserve"> of these bodies is</w:t>
      </w:r>
      <w:r w:rsidRPr="00B927EE">
        <w:rPr>
          <w:sz w:val="16"/>
        </w:rPr>
        <w:t xml:space="preserve"> </w:t>
      </w:r>
      <w:r w:rsidRPr="00B927EE">
        <w:rPr>
          <w:rStyle w:val="Emphasis"/>
          <w:highlight w:val="green"/>
        </w:rPr>
        <w:t>essential</w:t>
      </w:r>
      <w:r w:rsidRPr="00B927EE">
        <w:rPr>
          <w:sz w:val="16"/>
          <w:highlight w:val="green"/>
        </w:rPr>
        <w:t xml:space="preserve"> </w:t>
      </w:r>
      <w:r w:rsidRPr="00B927EE">
        <w:rPr>
          <w:rStyle w:val="StyleUnderline"/>
          <w:highlight w:val="green"/>
        </w:rPr>
        <w:t>to</w:t>
      </w:r>
      <w:r w:rsidRPr="00B927EE">
        <w:rPr>
          <w:sz w:val="16"/>
        </w:rPr>
        <w:t xml:space="preserve"> serve </w:t>
      </w:r>
      <w:r w:rsidRPr="00B927EE">
        <w:rPr>
          <w:rStyle w:val="StyleUnderline"/>
          <w:highlight w:val="green"/>
        </w:rPr>
        <w:t>the</w:t>
      </w:r>
      <w:r w:rsidRPr="00B927EE">
        <w:rPr>
          <w:sz w:val="16"/>
        </w:rPr>
        <w:t xml:space="preserve"> vital goals that laws such as the </w:t>
      </w:r>
      <w:r w:rsidRPr="00B927EE">
        <w:rPr>
          <w:rStyle w:val="Emphasis"/>
          <w:highlight w:val="green"/>
        </w:rPr>
        <w:t>N</w:t>
      </w:r>
      <w:r w:rsidRPr="00C33D87">
        <w:rPr>
          <w:rStyle w:val="StyleUnderline"/>
        </w:rPr>
        <w:t xml:space="preserve">ational </w:t>
      </w:r>
      <w:r w:rsidRPr="00B927EE">
        <w:rPr>
          <w:rStyle w:val="Emphasis"/>
          <w:highlight w:val="green"/>
        </w:rPr>
        <w:t>L</w:t>
      </w:r>
      <w:r w:rsidRPr="00C33D87">
        <w:rPr>
          <w:rStyle w:val="StyleUnderline"/>
        </w:rPr>
        <w:t xml:space="preserve">abor </w:t>
      </w:r>
      <w:r w:rsidRPr="00B927EE">
        <w:rPr>
          <w:rStyle w:val="Emphasis"/>
          <w:highlight w:val="green"/>
        </w:rPr>
        <w:t>R</w:t>
      </w:r>
      <w:r w:rsidRPr="00C33D87">
        <w:rPr>
          <w:rStyle w:val="StyleUnderline"/>
        </w:rPr>
        <w:t xml:space="preserve">elations </w:t>
      </w:r>
      <w:r w:rsidRPr="00B927EE">
        <w:rPr>
          <w:rStyle w:val="Emphasis"/>
          <w:highlight w:val="green"/>
        </w:rPr>
        <w:t>A</w:t>
      </w:r>
      <w:r w:rsidRPr="00C33D87">
        <w:rPr>
          <w:rStyle w:val="StyleUnderline"/>
        </w:rPr>
        <w:t xml:space="preserve">ct </w:t>
      </w:r>
      <w:r w:rsidRPr="00B927EE">
        <w:rPr>
          <w:sz w:val="16"/>
        </w:rPr>
        <w:t>were trying to protect.</w:t>
      </w:r>
    </w:p>
    <w:p w14:paraId="4CC4475A" w14:textId="77777777" w:rsidR="00B97FCB" w:rsidRPr="00B927EE" w:rsidRDefault="00B97FCB" w:rsidP="00B97FCB">
      <w:pPr>
        <w:rPr>
          <w:sz w:val="16"/>
        </w:rPr>
      </w:pPr>
      <w:r w:rsidRPr="00B927EE">
        <w:rPr>
          <w:sz w:val="16"/>
        </w:rPr>
        <w:t xml:space="preserve">When workers don’t have any place to turn that will fairly and effectively protect their right to organize and improve working conditions, the resulting labor unrest hurts workers and their families, and our economy as a whole. </w:t>
      </w:r>
      <w:r w:rsidRPr="00C33D87">
        <w:rPr>
          <w:rStyle w:val="StyleUnderline"/>
        </w:rPr>
        <w:t>Preserving</w:t>
      </w:r>
      <w:r w:rsidRPr="00B927EE">
        <w:rPr>
          <w:sz w:val="16"/>
        </w:rPr>
        <w:t xml:space="preserve"> true </w:t>
      </w:r>
      <w:r w:rsidRPr="00C33D87">
        <w:rPr>
          <w:rStyle w:val="StyleUnderline"/>
        </w:rPr>
        <w:t xml:space="preserve">independence for agencies such as the NLRB should be of </w:t>
      </w:r>
      <w:r w:rsidRPr="00C33D87">
        <w:rPr>
          <w:rStyle w:val="Emphasis"/>
        </w:rPr>
        <w:t>paramount concern</w:t>
      </w:r>
      <w:r w:rsidRPr="00B927EE">
        <w:rPr>
          <w:sz w:val="16"/>
        </w:rPr>
        <w:t xml:space="preserve"> </w:t>
      </w:r>
      <w:r w:rsidRPr="00C33D87">
        <w:rPr>
          <w:rStyle w:val="StyleUnderline"/>
        </w:rPr>
        <w:t>to anyone who cares about the well-being of</w:t>
      </w:r>
      <w:r w:rsidRPr="00B927EE">
        <w:rPr>
          <w:sz w:val="16"/>
        </w:rPr>
        <w:t xml:space="preserve"> </w:t>
      </w:r>
      <w:r w:rsidRPr="00C33D87">
        <w:rPr>
          <w:rStyle w:val="StyleUnderline"/>
        </w:rPr>
        <w:t>America’s workers.</w:t>
      </w:r>
    </w:p>
    <w:p w14:paraId="20F22967" w14:textId="77777777" w:rsidR="00B97FCB" w:rsidRPr="0061170B" w:rsidRDefault="00B97FCB" w:rsidP="00B97FCB"/>
    <w:p w14:paraId="052B28DE" w14:textId="77777777" w:rsidR="00B97FCB" w:rsidRDefault="00B97FCB" w:rsidP="00B97FCB">
      <w:pPr>
        <w:pStyle w:val="Heading3"/>
      </w:pPr>
      <w:r>
        <w:t>2NC---SB Fails</w:t>
      </w:r>
    </w:p>
    <w:p w14:paraId="0F52D092" w14:textId="77777777" w:rsidR="00B97FCB" w:rsidRPr="009F58BB" w:rsidRDefault="00B97FCB" w:rsidP="00B97FCB">
      <w:pPr>
        <w:pStyle w:val="Heading4"/>
      </w:pPr>
      <w:r w:rsidRPr="009F58BB">
        <w:t xml:space="preserve">Sectoral bargaining effects are </w:t>
      </w:r>
      <w:r w:rsidRPr="009F58BB">
        <w:rPr>
          <w:u w:val="single"/>
        </w:rPr>
        <w:t>limited</w:t>
      </w:r>
      <w:r w:rsidRPr="009F58BB">
        <w:t xml:space="preserve"> by general lack of worker power</w:t>
      </w:r>
    </w:p>
    <w:p w14:paraId="77182449" w14:textId="77777777" w:rsidR="00B97FCB" w:rsidRPr="009F58BB" w:rsidRDefault="00B97FCB" w:rsidP="00B97FCB">
      <w:r w:rsidRPr="009F58BB">
        <w:rPr>
          <w:rStyle w:val="Style13ptBold"/>
        </w:rPr>
        <w:t>Jacobs et al. 21</w:t>
      </w:r>
      <w:r w:rsidRPr="009F58BB">
        <w:t xml:space="preserve"> [Ken Jacobs is Senior Policy Advisor at UC Berkeley Labor Center, expert in labor standards policies, health care, public policy and unions, Chair of the Center for Labor Research and Education at the University of California, Berkeley; Smith is Director of Work Structures for the National Employment Law Project, Executive Director at Labor Mobility Partnerships, Policy Fellow at Center for Global Development, Schmidt Futures Innovation Fellow, Master's in Public Policy from Harvard Kennedy School, Bachelor's in Economics and International Studies from Ohio Wesleyan University; McBride is a Doctoral Student in the Department of Urban Planning at the University of California, Los Angeles, "State and Local Policies and Sectoral Labor Standards: From Individual Rights to Collective Power," ILR Review, vol. 74, no. 5, 06/27/2021, 10.1177/00197939211020706]</w:t>
      </w:r>
    </w:p>
    <w:p w14:paraId="74350E03" w14:textId="77777777" w:rsidR="00B97FCB" w:rsidRPr="009F58BB" w:rsidRDefault="00B97FCB" w:rsidP="00B97FCB">
      <w:pPr>
        <w:rPr>
          <w:sz w:val="14"/>
        </w:rPr>
      </w:pPr>
      <w:r w:rsidRPr="009F58BB">
        <w:rPr>
          <w:rStyle w:val="StyleUnderline"/>
          <w:highlight w:val="green"/>
        </w:rPr>
        <w:t>Despite</w:t>
      </w:r>
      <w:r w:rsidRPr="009F58BB">
        <w:rPr>
          <w:rStyle w:val="StyleUnderline"/>
        </w:rPr>
        <w:t xml:space="preserve"> the </w:t>
      </w:r>
      <w:r w:rsidRPr="009F58BB">
        <w:rPr>
          <w:rStyle w:val="StyleUnderline"/>
          <w:highlight w:val="green"/>
        </w:rPr>
        <w:t>potential</w:t>
      </w:r>
      <w:r w:rsidRPr="009F58BB">
        <w:rPr>
          <w:sz w:val="14"/>
        </w:rPr>
        <w:t xml:space="preserve"> </w:t>
      </w:r>
      <w:r w:rsidRPr="009F58BB">
        <w:rPr>
          <w:rStyle w:val="Emphasis"/>
        </w:rPr>
        <w:t>upshot</w:t>
      </w:r>
      <w:r w:rsidRPr="009F58BB">
        <w:rPr>
          <w:sz w:val="14"/>
        </w:rPr>
        <w:t xml:space="preserve"> </w:t>
      </w:r>
      <w:r w:rsidRPr="009F58BB">
        <w:rPr>
          <w:rStyle w:val="StyleUnderline"/>
        </w:rPr>
        <w:t>of sectoral approaches</w:t>
      </w:r>
      <w:r w:rsidRPr="009F58BB">
        <w:rPr>
          <w:sz w:val="14"/>
        </w:rPr>
        <w:t xml:space="preserve"> in mitigating issues of workplace fissuring, labor law preemption, and other concerns, some </w:t>
      </w:r>
      <w:r w:rsidRPr="009F58BB">
        <w:rPr>
          <w:rStyle w:val="Emphasis"/>
        </w:rPr>
        <w:t>researchers</w:t>
      </w:r>
      <w:r w:rsidRPr="009F58BB">
        <w:rPr>
          <w:sz w:val="14"/>
        </w:rPr>
        <w:t xml:space="preserve"> </w:t>
      </w:r>
      <w:r w:rsidRPr="009F58BB">
        <w:rPr>
          <w:rStyle w:val="StyleUnderline"/>
        </w:rPr>
        <w:t>and</w:t>
      </w:r>
      <w:r w:rsidRPr="009F58BB">
        <w:rPr>
          <w:sz w:val="14"/>
        </w:rPr>
        <w:t xml:space="preserve"> </w:t>
      </w:r>
      <w:r w:rsidRPr="009F58BB">
        <w:rPr>
          <w:rStyle w:val="Emphasis"/>
        </w:rPr>
        <w:t>practitioners</w:t>
      </w:r>
      <w:r w:rsidRPr="009F58BB">
        <w:rPr>
          <w:sz w:val="14"/>
        </w:rPr>
        <w:t xml:space="preserve"> </w:t>
      </w:r>
      <w:r w:rsidRPr="009F58BB">
        <w:rPr>
          <w:rStyle w:val="StyleUnderline"/>
        </w:rPr>
        <w:t>have articulated</w:t>
      </w:r>
      <w:r w:rsidRPr="009F58BB">
        <w:rPr>
          <w:sz w:val="14"/>
        </w:rPr>
        <w:t xml:space="preserve"> </w:t>
      </w:r>
      <w:r w:rsidRPr="009F58BB">
        <w:rPr>
          <w:rStyle w:val="Emphasis"/>
        </w:rPr>
        <w:t>well-founded critiques</w:t>
      </w:r>
      <w:r w:rsidRPr="009F58BB">
        <w:rPr>
          <w:sz w:val="14"/>
        </w:rPr>
        <w:t xml:space="preserve"> </w:t>
      </w:r>
      <w:r w:rsidRPr="009F58BB">
        <w:rPr>
          <w:rStyle w:val="StyleUnderline"/>
        </w:rPr>
        <w:t>of the strategy</w:t>
      </w:r>
      <w:r w:rsidRPr="009F58BB">
        <w:rPr>
          <w:sz w:val="14"/>
        </w:rPr>
        <w:t xml:space="preserve">. Formal research and scholarship on some of these questions is still sparse, demonstrating a need for further inquiry. As such, we draw as much on non-academic sources and conversations with practitioners to summarize the primary lines of opposition thought. Though </w:t>
      </w:r>
      <w:r w:rsidRPr="009F58BB">
        <w:rPr>
          <w:rStyle w:val="StyleUnderline"/>
        </w:rPr>
        <w:t>these critiques</w:t>
      </w:r>
      <w:r w:rsidRPr="009F58BB">
        <w:rPr>
          <w:sz w:val="14"/>
        </w:rPr>
        <w:t xml:space="preserve"> are not in an extensive or cohesive dialogue, they </w:t>
      </w:r>
      <w:r w:rsidRPr="009F58BB">
        <w:rPr>
          <w:rStyle w:val="StyleUnderline"/>
        </w:rPr>
        <w:t xml:space="preserve">broadly fall into </w:t>
      </w:r>
      <w:r w:rsidRPr="009F58BB">
        <w:rPr>
          <w:rStyle w:val="Emphasis"/>
        </w:rPr>
        <w:t>five categories</w:t>
      </w:r>
      <w:r w:rsidRPr="009F58BB">
        <w:rPr>
          <w:sz w:val="14"/>
        </w:rPr>
        <w:t>.</w:t>
      </w:r>
    </w:p>
    <w:p w14:paraId="32676EEB" w14:textId="77777777" w:rsidR="00B97FCB" w:rsidRPr="009F58BB" w:rsidRDefault="00B97FCB" w:rsidP="00B97FCB">
      <w:pPr>
        <w:rPr>
          <w:sz w:val="14"/>
        </w:rPr>
      </w:pPr>
      <w:r w:rsidRPr="009F58BB">
        <w:rPr>
          <w:rStyle w:val="StyleUnderline"/>
        </w:rPr>
        <w:t>First</w:t>
      </w:r>
      <w:r w:rsidRPr="009F58BB">
        <w:rPr>
          <w:sz w:val="14"/>
        </w:rPr>
        <w:t xml:space="preserve">, some </w:t>
      </w:r>
      <w:r w:rsidRPr="009F58BB">
        <w:rPr>
          <w:rStyle w:val="StyleUnderline"/>
          <w:highlight w:val="green"/>
        </w:rPr>
        <w:t>scholars</w:t>
      </w:r>
      <w:r w:rsidRPr="009F58BB">
        <w:rPr>
          <w:rStyle w:val="StyleUnderline"/>
        </w:rPr>
        <w:t xml:space="preserve"> and practitioners </w:t>
      </w:r>
      <w:r w:rsidRPr="009F58BB">
        <w:rPr>
          <w:rStyle w:val="StyleUnderline"/>
          <w:highlight w:val="green"/>
        </w:rPr>
        <w:t>argue</w:t>
      </w:r>
      <w:r w:rsidRPr="009F58BB">
        <w:rPr>
          <w:rStyle w:val="StyleUnderline"/>
        </w:rPr>
        <w:t xml:space="preserve"> that </w:t>
      </w:r>
      <w:r w:rsidRPr="009F58BB">
        <w:rPr>
          <w:rStyle w:val="StyleUnderline"/>
          <w:highlight w:val="green"/>
        </w:rPr>
        <w:t xml:space="preserve">sectoral </w:t>
      </w:r>
      <w:r w:rsidRPr="009F58BB">
        <w:rPr>
          <w:rStyle w:val="StyleUnderline"/>
        </w:rPr>
        <w:t xml:space="preserve">standards–setting </w:t>
      </w:r>
      <w:r w:rsidRPr="009F58BB">
        <w:rPr>
          <w:rStyle w:val="StyleUnderline"/>
          <w:highlight w:val="green"/>
        </w:rPr>
        <w:t xml:space="preserve">regimes </w:t>
      </w:r>
      <w:r w:rsidRPr="009F58BB">
        <w:rPr>
          <w:rStyle w:val="Emphasis"/>
          <w:highlight w:val="green"/>
        </w:rPr>
        <w:t>cannot succeed</w:t>
      </w:r>
      <w:r w:rsidRPr="009F58BB">
        <w:rPr>
          <w:sz w:val="14"/>
          <w:highlight w:val="green"/>
        </w:rPr>
        <w:t xml:space="preserve"> </w:t>
      </w:r>
      <w:r w:rsidRPr="009F58BB">
        <w:rPr>
          <w:rStyle w:val="StyleUnderline"/>
          <w:highlight w:val="green"/>
        </w:rPr>
        <w:t>where worker movements do not</w:t>
      </w:r>
      <w:r w:rsidRPr="009F58BB">
        <w:rPr>
          <w:sz w:val="14"/>
          <w:highlight w:val="green"/>
        </w:rPr>
        <w:t xml:space="preserve"> </w:t>
      </w:r>
      <w:r w:rsidRPr="009F58BB">
        <w:rPr>
          <w:rStyle w:val="Emphasis"/>
          <w:highlight w:val="green"/>
        </w:rPr>
        <w:t>already</w:t>
      </w:r>
      <w:r w:rsidRPr="009F58BB">
        <w:rPr>
          <w:sz w:val="14"/>
          <w:highlight w:val="green"/>
        </w:rPr>
        <w:t xml:space="preserve"> </w:t>
      </w:r>
      <w:r w:rsidRPr="009F58BB">
        <w:rPr>
          <w:rStyle w:val="StyleUnderline"/>
          <w:highlight w:val="green"/>
        </w:rPr>
        <w:t>enjoy</w:t>
      </w:r>
      <w:r w:rsidRPr="009F58BB">
        <w:rPr>
          <w:sz w:val="14"/>
        </w:rPr>
        <w:t xml:space="preserve"> sufficient </w:t>
      </w:r>
      <w:r w:rsidRPr="009F58BB">
        <w:rPr>
          <w:rStyle w:val="StyleUnderline"/>
        </w:rPr>
        <w:t>power</w:t>
      </w:r>
      <w:r w:rsidRPr="009F58BB">
        <w:rPr>
          <w:rStyle w:val="StyleUnderline"/>
          <w:highlight w:val="green"/>
        </w:rPr>
        <w:t xml:space="preserve">, </w:t>
      </w:r>
      <w:r w:rsidRPr="009F58BB">
        <w:rPr>
          <w:rStyle w:val="Emphasis"/>
          <w:highlight w:val="green"/>
        </w:rPr>
        <w:t>limiting</w:t>
      </w:r>
      <w:r w:rsidRPr="009F58BB">
        <w:rPr>
          <w:sz w:val="14"/>
          <w:highlight w:val="green"/>
        </w:rPr>
        <w:t xml:space="preserve"> </w:t>
      </w:r>
      <w:r w:rsidRPr="009F58BB">
        <w:rPr>
          <w:rStyle w:val="StyleUnderline"/>
          <w:highlight w:val="green"/>
        </w:rPr>
        <w:t>their potential</w:t>
      </w:r>
      <w:r w:rsidRPr="009F58BB">
        <w:rPr>
          <w:rStyle w:val="StyleUnderline"/>
        </w:rPr>
        <w:t xml:space="preserve"> to places unions are </w:t>
      </w:r>
      <w:r w:rsidRPr="009F58BB">
        <w:rPr>
          <w:rStyle w:val="Emphasis"/>
        </w:rPr>
        <w:t>already strong</w:t>
      </w:r>
      <w:r w:rsidRPr="009F58BB">
        <w:rPr>
          <w:rStyle w:val="StyleUnderline"/>
        </w:rPr>
        <w:t>. One recent</w:t>
      </w:r>
      <w:r w:rsidRPr="009F58BB">
        <w:rPr>
          <w:sz w:val="14"/>
        </w:rPr>
        <w:t xml:space="preserve"> comparative </w:t>
      </w:r>
      <w:r w:rsidRPr="009F58BB">
        <w:rPr>
          <w:rStyle w:val="StyleUnderline"/>
        </w:rPr>
        <w:t xml:space="preserve">case study argued that </w:t>
      </w:r>
      <w:r w:rsidRPr="009F58BB">
        <w:rPr>
          <w:rStyle w:val="StyleUnderline"/>
          <w:highlight w:val="green"/>
        </w:rPr>
        <w:t>even in</w:t>
      </w:r>
      <w:r w:rsidRPr="009F58BB">
        <w:rPr>
          <w:sz w:val="14"/>
          <w:highlight w:val="green"/>
        </w:rPr>
        <w:t xml:space="preserve"> </w:t>
      </w:r>
      <w:r w:rsidRPr="009F58BB">
        <w:rPr>
          <w:rStyle w:val="Emphasis"/>
          <w:highlight w:val="green"/>
        </w:rPr>
        <w:t>N</w:t>
      </w:r>
      <w:r w:rsidRPr="009F58BB">
        <w:rPr>
          <w:sz w:val="14"/>
        </w:rPr>
        <w:t xml:space="preserve">ew </w:t>
      </w:r>
      <w:r w:rsidRPr="009F58BB">
        <w:rPr>
          <w:rStyle w:val="Emphasis"/>
          <w:highlight w:val="green"/>
        </w:rPr>
        <w:t>Y</w:t>
      </w:r>
      <w:r w:rsidRPr="009F58BB">
        <w:rPr>
          <w:sz w:val="14"/>
        </w:rPr>
        <w:t xml:space="preserve">ork </w:t>
      </w:r>
      <w:r w:rsidRPr="009F58BB">
        <w:rPr>
          <w:rStyle w:val="Emphasis"/>
          <w:highlight w:val="green"/>
        </w:rPr>
        <w:t>C</w:t>
      </w:r>
      <w:r w:rsidRPr="009F58BB">
        <w:rPr>
          <w:sz w:val="14"/>
        </w:rPr>
        <w:t xml:space="preserve">ity, </w:t>
      </w:r>
      <w:r w:rsidRPr="009F58BB">
        <w:rPr>
          <w:rStyle w:val="StyleUnderline"/>
          <w:highlight w:val="green"/>
        </w:rPr>
        <w:t>a relative</w:t>
      </w:r>
      <w:r w:rsidRPr="009F58BB">
        <w:rPr>
          <w:sz w:val="14"/>
          <w:highlight w:val="green"/>
        </w:rPr>
        <w:t xml:space="preserve"> </w:t>
      </w:r>
      <w:r w:rsidRPr="009F58BB">
        <w:rPr>
          <w:rStyle w:val="Emphasis"/>
          <w:highlight w:val="green"/>
        </w:rPr>
        <w:t>bastion</w:t>
      </w:r>
      <w:r w:rsidRPr="009F58BB">
        <w:rPr>
          <w:sz w:val="14"/>
          <w:highlight w:val="green"/>
        </w:rPr>
        <w:t xml:space="preserve"> </w:t>
      </w:r>
      <w:r w:rsidRPr="009F58BB">
        <w:rPr>
          <w:rStyle w:val="StyleUnderline"/>
          <w:highlight w:val="green"/>
        </w:rPr>
        <w:t>of union strength</w:t>
      </w:r>
      <w:r w:rsidRPr="009F58BB">
        <w:rPr>
          <w:rStyle w:val="StyleUnderline"/>
        </w:rPr>
        <w:t xml:space="preserve">, </w:t>
      </w:r>
      <w:r w:rsidRPr="009F58BB">
        <w:rPr>
          <w:rStyle w:val="StyleUnderline"/>
          <w:highlight w:val="green"/>
        </w:rPr>
        <w:t>worker</w:t>
      </w:r>
      <w:r w:rsidRPr="009F58BB">
        <w:rPr>
          <w:rStyle w:val="StyleUnderline"/>
        </w:rPr>
        <w:t xml:space="preserve"> political </w:t>
      </w:r>
      <w:r w:rsidRPr="009F58BB">
        <w:rPr>
          <w:rStyle w:val="StyleUnderline"/>
          <w:highlight w:val="green"/>
        </w:rPr>
        <w:t>power has been</w:t>
      </w:r>
      <w:r w:rsidRPr="009F58BB">
        <w:rPr>
          <w:sz w:val="14"/>
          <w:highlight w:val="green"/>
        </w:rPr>
        <w:t xml:space="preserve"> </w:t>
      </w:r>
      <w:r w:rsidRPr="009F58BB">
        <w:rPr>
          <w:rStyle w:val="Emphasis"/>
          <w:highlight w:val="green"/>
        </w:rPr>
        <w:t>insufficient</w:t>
      </w:r>
      <w:r w:rsidRPr="009F58BB">
        <w:rPr>
          <w:sz w:val="14"/>
          <w:highlight w:val="green"/>
        </w:rPr>
        <w:t xml:space="preserve"> </w:t>
      </w:r>
      <w:r w:rsidRPr="009F58BB">
        <w:rPr>
          <w:rStyle w:val="StyleUnderline"/>
          <w:highlight w:val="green"/>
        </w:rPr>
        <w:t>to promote</w:t>
      </w:r>
      <w:r w:rsidRPr="009F58BB">
        <w:rPr>
          <w:rStyle w:val="StyleUnderline"/>
        </w:rPr>
        <w:t xml:space="preserve"> true </w:t>
      </w:r>
      <w:r w:rsidRPr="009F58BB">
        <w:rPr>
          <w:rStyle w:val="StyleUnderline"/>
          <w:highlight w:val="green"/>
        </w:rPr>
        <w:t>change</w:t>
      </w:r>
      <w:r w:rsidRPr="009F58BB">
        <w:rPr>
          <w:rStyle w:val="StyleUnderline"/>
        </w:rPr>
        <w:t xml:space="preserve"> in union power </w:t>
      </w:r>
      <w:r w:rsidRPr="009F58BB">
        <w:rPr>
          <w:rStyle w:val="StyleUnderline"/>
          <w:highlight w:val="green"/>
        </w:rPr>
        <w:t>through a wage board</w:t>
      </w:r>
      <w:r w:rsidRPr="009F58BB">
        <w:rPr>
          <w:sz w:val="14"/>
        </w:rPr>
        <w:t xml:space="preserve"> (Marzán 2020). </w:t>
      </w:r>
      <w:r w:rsidRPr="009F58BB">
        <w:rPr>
          <w:rStyle w:val="StyleUnderline"/>
        </w:rPr>
        <w:t xml:space="preserve">As a practical matter, </w:t>
      </w:r>
      <w:r w:rsidRPr="009F58BB">
        <w:rPr>
          <w:rStyle w:val="StyleUnderline"/>
          <w:highlight w:val="green"/>
        </w:rPr>
        <w:t>unions have not</w:t>
      </w:r>
      <w:r w:rsidRPr="009F58BB">
        <w:rPr>
          <w:rStyle w:val="StyleUnderline"/>
        </w:rPr>
        <w:t xml:space="preserve"> yet </w:t>
      </w:r>
      <w:r w:rsidRPr="009F58BB">
        <w:rPr>
          <w:rStyle w:val="StyleUnderline"/>
          <w:highlight w:val="green"/>
        </w:rPr>
        <w:t>had</w:t>
      </w:r>
      <w:r w:rsidRPr="009F58BB">
        <w:rPr>
          <w:rStyle w:val="StyleUnderline"/>
        </w:rPr>
        <w:t xml:space="preserve"> the </w:t>
      </w:r>
      <w:r w:rsidRPr="009F58BB">
        <w:rPr>
          <w:rStyle w:val="StyleUnderline"/>
          <w:highlight w:val="green"/>
        </w:rPr>
        <w:t>power to win</w:t>
      </w:r>
      <w:r w:rsidRPr="009F58BB">
        <w:rPr>
          <w:rStyle w:val="StyleUnderline"/>
        </w:rPr>
        <w:t xml:space="preserve"> </w:t>
      </w:r>
      <w:r w:rsidRPr="009F58BB">
        <w:rPr>
          <w:rStyle w:val="StyleUnderline"/>
          <w:highlight w:val="green"/>
        </w:rPr>
        <w:t>even</w:t>
      </w:r>
      <w:r w:rsidRPr="009F58BB">
        <w:rPr>
          <w:sz w:val="14"/>
          <w:highlight w:val="green"/>
        </w:rPr>
        <w:t xml:space="preserve"> </w:t>
      </w:r>
      <w:r w:rsidRPr="009F58BB">
        <w:rPr>
          <w:rStyle w:val="Emphasis"/>
          <w:highlight w:val="green"/>
        </w:rPr>
        <w:t>modest reforms</w:t>
      </w:r>
      <w:r w:rsidRPr="009F58BB">
        <w:rPr>
          <w:sz w:val="14"/>
        </w:rPr>
        <w:t xml:space="preserve"> </w:t>
      </w:r>
      <w:r w:rsidRPr="009F58BB">
        <w:rPr>
          <w:rStyle w:val="StyleUnderline"/>
        </w:rPr>
        <w:t>to the current collective bargaining regime</w:t>
      </w:r>
      <w:r w:rsidRPr="009F58BB">
        <w:rPr>
          <w:sz w:val="14"/>
        </w:rPr>
        <w:t xml:space="preserve"> on the federal level, </w:t>
      </w:r>
      <w:r w:rsidRPr="009F58BB">
        <w:rPr>
          <w:rStyle w:val="StyleUnderline"/>
          <w:highlight w:val="green"/>
        </w:rPr>
        <w:t>making a</w:t>
      </w:r>
      <w:r w:rsidRPr="009F58BB">
        <w:rPr>
          <w:sz w:val="14"/>
          <w:highlight w:val="green"/>
        </w:rPr>
        <w:t xml:space="preserve"> </w:t>
      </w:r>
      <w:r w:rsidRPr="009F58BB">
        <w:rPr>
          <w:rStyle w:val="Emphasis"/>
          <w:highlight w:val="green"/>
        </w:rPr>
        <w:t>total</w:t>
      </w:r>
      <w:r w:rsidRPr="009F58BB">
        <w:rPr>
          <w:sz w:val="14"/>
          <w:highlight w:val="green"/>
        </w:rPr>
        <w:t xml:space="preserve"> </w:t>
      </w:r>
      <w:r w:rsidRPr="009F58BB">
        <w:rPr>
          <w:rStyle w:val="StyleUnderline"/>
          <w:highlight w:val="green"/>
        </w:rPr>
        <w:t>overhaul toward</w:t>
      </w:r>
      <w:r w:rsidRPr="009F58BB">
        <w:rPr>
          <w:rStyle w:val="StyleUnderline"/>
        </w:rPr>
        <w:t xml:space="preserve"> a </w:t>
      </w:r>
      <w:r w:rsidRPr="009F58BB">
        <w:rPr>
          <w:rStyle w:val="StyleUnderline"/>
          <w:highlight w:val="green"/>
        </w:rPr>
        <w:t>sectoral</w:t>
      </w:r>
      <w:r w:rsidRPr="009F58BB">
        <w:rPr>
          <w:rStyle w:val="StyleUnderline"/>
        </w:rPr>
        <w:t xml:space="preserve"> </w:t>
      </w:r>
      <w:r w:rsidRPr="009F58BB">
        <w:rPr>
          <w:rStyle w:val="StyleUnderline"/>
          <w:highlight w:val="green"/>
        </w:rPr>
        <w:t>system a</w:t>
      </w:r>
      <w:r w:rsidRPr="009F58BB">
        <w:rPr>
          <w:sz w:val="14"/>
        </w:rPr>
        <w:t xml:space="preserve"> likely </w:t>
      </w:r>
      <w:r w:rsidRPr="009F58BB">
        <w:rPr>
          <w:rStyle w:val="Emphasis"/>
          <w:highlight w:val="green"/>
        </w:rPr>
        <w:t>nonstarter</w:t>
      </w:r>
      <w:r w:rsidRPr="009F58BB">
        <w:rPr>
          <w:sz w:val="14"/>
        </w:rPr>
        <w:t>.</w:t>
      </w:r>
    </w:p>
    <w:p w14:paraId="45170184" w14:textId="77777777" w:rsidR="00B97FCB" w:rsidRPr="009F58BB" w:rsidRDefault="00B97FCB" w:rsidP="00B97FCB">
      <w:pPr>
        <w:rPr>
          <w:sz w:val="14"/>
        </w:rPr>
      </w:pPr>
      <w:r w:rsidRPr="009F58BB">
        <w:rPr>
          <w:sz w:val="14"/>
        </w:rPr>
        <w:t>Second, sectoral standards could create a free-rider issue, since workers across a sector enjoy benefits of unionization without contribution to the union itself. If workers fail to join whichever union represents the sector, the union will run into the classic fruits of this issue—a lack of dues revenue. The sectoral bargaining experience in Europe paints a somewhat mixed picture on this question. Countries with the highest union densities all have some form of sectoral standards regimes, though these are generally accompanied by other institutional factors that affect membership decisions (Dimick 2019). Sectoral bargaining and bargaining coverage have a well-established relationship (Visser 2016; OECD 2017) and a worker is much more likely to join a union when covered by a collective bargaining agreement (CBA; see Scheuer 2011), though some outliers are certain to be present. At any rate, the European experience clearly demonstrates that sectoral bargaining can coexist with high union membership, even if the causal relationship is less established.</w:t>
      </w:r>
    </w:p>
    <w:p w14:paraId="1EA1FE1F" w14:textId="77777777" w:rsidR="00B97FCB" w:rsidRPr="009F58BB" w:rsidRDefault="00B97FCB" w:rsidP="00B97FCB">
      <w:pPr>
        <w:rPr>
          <w:sz w:val="14"/>
        </w:rPr>
      </w:pPr>
      <w:r w:rsidRPr="009F58BB">
        <w:rPr>
          <w:sz w:val="14"/>
        </w:rPr>
        <w:t>Third, some researchers argue that sectoral standards regimes can create an opportunity for employer cartels to suppress wages or benefits. This criticism often mentions calls for sectoral bargaining by Uber in California in the lead-up to the 2020 fight over whether drivers would be classified as workers or contractors (West 2019). Some labor leaders and staff privately question the concept of sectoral bargaining on these grounds alone (Luna 2020).</w:t>
      </w:r>
    </w:p>
    <w:p w14:paraId="479EA495" w14:textId="77777777" w:rsidR="00B97FCB" w:rsidRPr="009F58BB" w:rsidRDefault="00B97FCB" w:rsidP="00B97FCB">
      <w:pPr>
        <w:rPr>
          <w:sz w:val="14"/>
        </w:rPr>
      </w:pPr>
      <w:r w:rsidRPr="009F58BB">
        <w:rPr>
          <w:rStyle w:val="StyleUnderline"/>
        </w:rPr>
        <w:t xml:space="preserve">Fourth, </w:t>
      </w:r>
      <w:r w:rsidRPr="009F58BB">
        <w:rPr>
          <w:rStyle w:val="StyleUnderline"/>
          <w:highlight w:val="green"/>
        </w:rPr>
        <w:t>sectoral</w:t>
      </w:r>
      <w:r w:rsidRPr="009F58BB">
        <w:rPr>
          <w:rStyle w:val="StyleUnderline"/>
        </w:rPr>
        <w:t xml:space="preserve"> standards </w:t>
      </w:r>
      <w:r w:rsidRPr="009F58BB">
        <w:rPr>
          <w:rStyle w:val="StyleUnderline"/>
          <w:highlight w:val="green"/>
        </w:rPr>
        <w:t xml:space="preserve">regimes in </w:t>
      </w:r>
      <w:r w:rsidRPr="009F58BB">
        <w:rPr>
          <w:rStyle w:val="Emphasis"/>
          <w:highlight w:val="green"/>
        </w:rPr>
        <w:t>practice</w:t>
      </w:r>
      <w:r w:rsidRPr="009F58BB">
        <w:rPr>
          <w:sz w:val="14"/>
        </w:rPr>
        <w:t xml:space="preserve"> </w:t>
      </w:r>
      <w:r w:rsidRPr="009F58BB">
        <w:rPr>
          <w:rStyle w:val="StyleUnderline"/>
        </w:rPr>
        <w:t>can lead to</w:t>
      </w:r>
      <w:r w:rsidRPr="009F58BB">
        <w:rPr>
          <w:sz w:val="14"/>
        </w:rPr>
        <w:t xml:space="preserve"> </w:t>
      </w:r>
      <w:r w:rsidRPr="009F58BB">
        <w:rPr>
          <w:rStyle w:val="Emphasis"/>
          <w:highlight w:val="green"/>
        </w:rPr>
        <w:t>both rais</w:t>
      </w:r>
      <w:r w:rsidRPr="009F58BB">
        <w:rPr>
          <w:rStyle w:val="Emphasis"/>
        </w:rPr>
        <w:t>ing</w:t>
      </w:r>
      <w:r w:rsidRPr="009F58BB">
        <w:rPr>
          <w:sz w:val="14"/>
        </w:rPr>
        <w:t xml:space="preserve"> </w:t>
      </w:r>
      <w:r w:rsidRPr="009F58BB">
        <w:rPr>
          <w:rStyle w:val="StyleUnderline"/>
          <w:highlight w:val="green"/>
        </w:rPr>
        <w:t>and</w:t>
      </w:r>
      <w:r w:rsidRPr="009F58BB">
        <w:rPr>
          <w:sz w:val="14"/>
          <w:highlight w:val="green"/>
        </w:rPr>
        <w:t xml:space="preserve"> </w:t>
      </w:r>
      <w:r w:rsidRPr="009F58BB">
        <w:rPr>
          <w:rStyle w:val="Emphasis"/>
          <w:highlight w:val="green"/>
        </w:rPr>
        <w:t>lower</w:t>
      </w:r>
      <w:r w:rsidRPr="009F58BB">
        <w:rPr>
          <w:rStyle w:val="Emphasis"/>
        </w:rPr>
        <w:t xml:space="preserve">ing </w:t>
      </w:r>
      <w:r w:rsidRPr="009F58BB">
        <w:rPr>
          <w:rStyle w:val="Emphasis"/>
          <w:highlight w:val="green"/>
        </w:rPr>
        <w:t>standards</w:t>
      </w:r>
      <w:r w:rsidRPr="009F58BB">
        <w:rPr>
          <w:rStyle w:val="StyleUnderline"/>
        </w:rPr>
        <w:t xml:space="preserve">. Indeed, one of the primary </w:t>
      </w:r>
      <w:r w:rsidRPr="009F58BB">
        <w:rPr>
          <w:rStyle w:val="Emphasis"/>
        </w:rPr>
        <w:t>conservative</w:t>
      </w:r>
      <w:r w:rsidRPr="009F58BB">
        <w:rPr>
          <w:rStyle w:val="StyleUnderline"/>
        </w:rPr>
        <w:t xml:space="preserve"> thinkers associated with sectoral bargaining, Oren Cass, points to this possibility as a primary point of</w:t>
      </w:r>
      <w:r w:rsidRPr="009F58BB">
        <w:rPr>
          <w:sz w:val="14"/>
        </w:rPr>
        <w:t xml:space="preserve"> </w:t>
      </w:r>
      <w:r w:rsidRPr="009F58BB">
        <w:rPr>
          <w:rStyle w:val="Emphasis"/>
        </w:rPr>
        <w:t>appeal for business</w:t>
      </w:r>
      <w:r w:rsidRPr="009F58BB">
        <w:rPr>
          <w:sz w:val="14"/>
        </w:rPr>
        <w:t xml:space="preserve"> (2020). </w:t>
      </w:r>
      <w:r w:rsidRPr="009F58BB">
        <w:rPr>
          <w:rStyle w:val="StyleUnderline"/>
        </w:rPr>
        <w:t>This problem has</w:t>
      </w:r>
      <w:r w:rsidRPr="009F58BB">
        <w:rPr>
          <w:sz w:val="14"/>
        </w:rPr>
        <w:t xml:space="preserve"> </w:t>
      </w:r>
      <w:r w:rsidRPr="009F58BB">
        <w:rPr>
          <w:rStyle w:val="Emphasis"/>
        </w:rPr>
        <w:t>real practical precedent</w:t>
      </w:r>
      <w:r w:rsidRPr="009F58BB">
        <w:rPr>
          <w:sz w:val="14"/>
        </w:rPr>
        <w:t xml:space="preserve"> </w:t>
      </w:r>
      <w:r w:rsidRPr="009F58BB">
        <w:rPr>
          <w:rStyle w:val="StyleUnderline"/>
        </w:rPr>
        <w:t>that still casts a</w:t>
      </w:r>
      <w:r w:rsidRPr="009F58BB">
        <w:rPr>
          <w:sz w:val="14"/>
        </w:rPr>
        <w:t xml:space="preserve"> </w:t>
      </w:r>
      <w:r w:rsidRPr="009F58BB">
        <w:rPr>
          <w:rStyle w:val="Emphasis"/>
        </w:rPr>
        <w:t>shadow</w:t>
      </w:r>
      <w:r w:rsidRPr="009F58BB">
        <w:rPr>
          <w:sz w:val="14"/>
        </w:rPr>
        <w:t xml:space="preserve"> </w:t>
      </w:r>
      <w:r w:rsidRPr="009F58BB">
        <w:rPr>
          <w:rStyle w:val="StyleUnderline"/>
        </w:rPr>
        <w:t>over</w:t>
      </w:r>
      <w:r w:rsidRPr="009F58BB">
        <w:rPr>
          <w:sz w:val="14"/>
        </w:rPr>
        <w:t xml:space="preserve"> the </w:t>
      </w:r>
      <w:r w:rsidRPr="009F58BB">
        <w:rPr>
          <w:rStyle w:val="Emphasis"/>
        </w:rPr>
        <w:t>California</w:t>
      </w:r>
      <w:r w:rsidRPr="009F58BB">
        <w:rPr>
          <w:sz w:val="14"/>
        </w:rPr>
        <w:t xml:space="preserve"> labor movement. The state operated a sectoral wage and standards board well into the early 2000s through its Industrial Welfare Commission (IWC). Labor itself pushed to defund the commission in 2004 when it tried to undercut a higher minimum wage and roll back meal breaks (Andrias 2017).</w:t>
      </w:r>
    </w:p>
    <w:p w14:paraId="2C1CC03F" w14:textId="77777777" w:rsidR="00B97FCB" w:rsidRPr="009F58BB" w:rsidRDefault="00B97FCB" w:rsidP="00B97FCB">
      <w:pPr>
        <w:rPr>
          <w:sz w:val="14"/>
        </w:rPr>
      </w:pPr>
      <w:r w:rsidRPr="009F58BB">
        <w:rPr>
          <w:sz w:val="14"/>
        </w:rPr>
        <w:t>Finally, and fifth, some researchers and advocates question the connection between sectoral standards and worker power because the state supersedes the shop floor as the terrain of struggle. Traditional analyses of union power in the United States tend to focus on associational power, structural power, and symbolic power. While a full recap of these concepts is beyond the scope of this review, associational power is the power of numbers—what unions gain by having people connected to the organization itself. Structural power is the power workers enjoy over productive processes, either through their ability to dominate production chokepoints or though their control of labor inputs across a market (Silver 2003). Symbolic power streams from workers’ ability to engender public support against employers by exposing unfair treatment (Chun 2009). Examples of tactics associated with these sources of power include, in respective order, voter mobilization, strikes, and protests.</w:t>
      </w:r>
    </w:p>
    <w:p w14:paraId="6607FBBD" w14:textId="77777777" w:rsidR="00B97FCB" w:rsidRPr="009F58BB" w:rsidRDefault="00B97FCB" w:rsidP="00B97FCB">
      <w:pPr>
        <w:rPr>
          <w:sz w:val="14"/>
        </w:rPr>
      </w:pPr>
      <w:r w:rsidRPr="009F58BB">
        <w:rPr>
          <w:sz w:val="14"/>
        </w:rPr>
        <w:t>Sectoral standards setting does not fit neatly into any of these categories of worker power, but may rely on all of them. Since the state frequently takes a prominent role in sectoral bargaining, either by facilitating discussions or imposing standards, workers and their organizations must have some degree of power over and within the state itself. Scholars focused on the European context call this “institutional power”—the ability of workers and their representative organizations to participate as key players in institutions (Schmalz, Ludwig, and Webster 2018). Institutional power is often, though not always, wielded through the state and its branches but can also appear in non-state organizations. Yet unlike discussions in Europe, North American scholars tend to omit discussions of how sectoral approaches build institutional power, with some notable exceptions (Andrias 2017; Andrias and Rogers 2018). Our article attempts to bridge these discussions.</w:t>
      </w:r>
    </w:p>
    <w:p w14:paraId="5B516D1B" w14:textId="77777777" w:rsidR="00B97FCB" w:rsidRPr="009F58BB" w:rsidRDefault="00B97FCB" w:rsidP="00B97FCB">
      <w:pPr>
        <w:rPr>
          <w:sz w:val="14"/>
        </w:rPr>
      </w:pPr>
      <w:r w:rsidRPr="009F58BB">
        <w:rPr>
          <w:rStyle w:val="StyleUnderline"/>
        </w:rPr>
        <w:t>We</w:t>
      </w:r>
      <w:r w:rsidRPr="009F58BB">
        <w:rPr>
          <w:sz w:val="14"/>
        </w:rPr>
        <w:t xml:space="preserve"> join other scholars in </w:t>
      </w:r>
      <w:r w:rsidRPr="009F58BB">
        <w:rPr>
          <w:rStyle w:val="StyleUnderline"/>
        </w:rPr>
        <w:t>argu</w:t>
      </w:r>
      <w:r w:rsidRPr="009F58BB">
        <w:rPr>
          <w:sz w:val="14"/>
        </w:rPr>
        <w:t xml:space="preserve">ing that </w:t>
      </w:r>
      <w:r w:rsidRPr="009F58BB">
        <w:rPr>
          <w:rStyle w:val="StyleUnderline"/>
          <w:highlight w:val="green"/>
        </w:rPr>
        <w:t>sectoral bargaining is</w:t>
      </w:r>
      <w:r w:rsidRPr="009F58BB">
        <w:rPr>
          <w:sz w:val="14"/>
          <w:highlight w:val="green"/>
        </w:rPr>
        <w:t xml:space="preserve"> </w:t>
      </w:r>
      <w:r w:rsidRPr="009F58BB">
        <w:rPr>
          <w:rStyle w:val="Emphasis"/>
          <w:highlight w:val="green"/>
        </w:rPr>
        <w:t>not a panacea</w:t>
      </w:r>
      <w:r w:rsidRPr="009F58BB">
        <w:rPr>
          <w:sz w:val="14"/>
          <w:highlight w:val="green"/>
        </w:rPr>
        <w:t xml:space="preserve"> </w:t>
      </w:r>
      <w:r w:rsidRPr="009F58BB">
        <w:rPr>
          <w:rStyle w:val="StyleUnderline"/>
        </w:rPr>
        <w:t>for</w:t>
      </w:r>
      <w:r w:rsidRPr="009F58BB">
        <w:rPr>
          <w:sz w:val="14"/>
        </w:rPr>
        <w:t xml:space="preserve"> </w:t>
      </w:r>
      <w:r w:rsidRPr="009F58BB">
        <w:rPr>
          <w:rStyle w:val="Emphasis"/>
        </w:rPr>
        <w:t>all worker issues</w:t>
      </w:r>
      <w:r w:rsidRPr="009F58BB">
        <w:rPr>
          <w:sz w:val="14"/>
        </w:rPr>
        <w:t xml:space="preserve"> </w:t>
      </w:r>
      <w:r w:rsidRPr="009F58BB">
        <w:rPr>
          <w:rStyle w:val="StyleUnderline"/>
        </w:rPr>
        <w:t>in</w:t>
      </w:r>
      <w:r w:rsidRPr="009F58BB">
        <w:rPr>
          <w:sz w:val="14"/>
        </w:rPr>
        <w:t xml:space="preserve"> </w:t>
      </w:r>
      <w:r w:rsidRPr="009F58BB">
        <w:rPr>
          <w:rStyle w:val="Emphasis"/>
        </w:rPr>
        <w:t>all industries</w:t>
      </w:r>
      <w:r w:rsidRPr="009F58BB">
        <w:rPr>
          <w:rStyle w:val="StyleUnderline"/>
        </w:rPr>
        <w:t xml:space="preserve">. Sectoral bargaining </w:t>
      </w:r>
      <w:r w:rsidRPr="009F58BB">
        <w:rPr>
          <w:rStyle w:val="Emphasis"/>
          <w:highlight w:val="green"/>
        </w:rPr>
        <w:t>requires political power</w:t>
      </w:r>
      <w:r w:rsidRPr="009F58BB">
        <w:rPr>
          <w:sz w:val="14"/>
          <w:highlight w:val="green"/>
        </w:rPr>
        <w:t xml:space="preserve"> </w:t>
      </w:r>
      <w:r w:rsidRPr="009F58BB">
        <w:rPr>
          <w:rStyle w:val="StyleUnderline"/>
          <w:highlight w:val="green"/>
        </w:rPr>
        <w:t>and</w:t>
      </w:r>
      <w:r w:rsidRPr="009F58BB">
        <w:rPr>
          <w:sz w:val="14"/>
        </w:rPr>
        <w:t xml:space="preserve"> some degree of </w:t>
      </w:r>
      <w:r w:rsidRPr="009F58BB">
        <w:rPr>
          <w:rStyle w:val="Emphasis"/>
          <w:highlight w:val="green"/>
        </w:rPr>
        <w:t>social norms</w:t>
      </w:r>
      <w:r w:rsidRPr="009F58BB">
        <w:rPr>
          <w:sz w:val="14"/>
        </w:rPr>
        <w:t xml:space="preserve"> through which employers will participate (Marzán 2020). Authors have argued that mechanisms of sectoral standards setting, such as wage boards, can foster institutional power in places workers lack structural power (Dube 2018), but without sustained associational power and organizational political influence, institutional power can quickly fade. </w:t>
      </w:r>
      <w:r w:rsidRPr="009F58BB">
        <w:rPr>
          <w:rStyle w:val="StyleUnderline"/>
        </w:rPr>
        <w:t>The case of</w:t>
      </w:r>
      <w:r w:rsidRPr="009F58BB">
        <w:rPr>
          <w:sz w:val="14"/>
        </w:rPr>
        <w:t xml:space="preserve"> </w:t>
      </w:r>
      <w:r w:rsidRPr="009F58BB">
        <w:rPr>
          <w:rStyle w:val="Emphasis"/>
          <w:highlight w:val="green"/>
        </w:rPr>
        <w:t>Europe’s</w:t>
      </w:r>
      <w:r w:rsidRPr="009F58BB">
        <w:rPr>
          <w:sz w:val="14"/>
          <w:highlight w:val="green"/>
        </w:rPr>
        <w:t xml:space="preserve"> </w:t>
      </w:r>
      <w:r w:rsidRPr="009F58BB">
        <w:rPr>
          <w:rStyle w:val="Emphasis"/>
          <w:highlight w:val="green"/>
        </w:rPr>
        <w:t>withering</w:t>
      </w:r>
      <w:r w:rsidRPr="009F58BB">
        <w:rPr>
          <w:sz w:val="14"/>
        </w:rPr>
        <w:t xml:space="preserve"> </w:t>
      </w:r>
      <w:r w:rsidRPr="009F58BB">
        <w:rPr>
          <w:rStyle w:val="StyleUnderline"/>
        </w:rPr>
        <w:t xml:space="preserve">sectoral standards </w:t>
      </w:r>
      <w:r w:rsidRPr="009F58BB">
        <w:rPr>
          <w:rStyle w:val="StyleUnderline"/>
          <w:highlight w:val="green"/>
        </w:rPr>
        <w:t>regime provides</w:t>
      </w:r>
      <w:r w:rsidRPr="009F58BB">
        <w:rPr>
          <w:rStyle w:val="StyleUnderline"/>
        </w:rPr>
        <w:t xml:space="preserve"> </w:t>
      </w:r>
      <w:r w:rsidRPr="009F58BB">
        <w:rPr>
          <w:rStyle w:val="Emphasis"/>
          <w:highlight w:val="green"/>
        </w:rPr>
        <w:t>ample testimony</w:t>
      </w:r>
      <w:r w:rsidRPr="009F58BB">
        <w:rPr>
          <w:sz w:val="14"/>
        </w:rPr>
        <w:t>. To counter any argument that this may be a special hallmark of institutional power, however, we join scholars in arguing that other forms of power can also ebb without sustained vigilance, difficult organizing, and ultimately direct action by workers (McAlevey 2016).</w:t>
      </w:r>
    </w:p>
    <w:p w14:paraId="5DD390C7" w14:textId="77777777" w:rsidR="00B97FCB" w:rsidRPr="0061170B" w:rsidRDefault="00B97FCB" w:rsidP="00B97FCB"/>
    <w:p w14:paraId="186618AF" w14:textId="77777777" w:rsidR="00B97FCB" w:rsidRDefault="00B97FCB" w:rsidP="00B97FCB">
      <w:pPr>
        <w:pStyle w:val="Heading2"/>
      </w:pPr>
      <w:r>
        <w:t xml:space="preserve">Inequality </w:t>
      </w:r>
    </w:p>
    <w:p w14:paraId="1FCDA4C1" w14:textId="77777777" w:rsidR="00B97FCB" w:rsidRDefault="00B97FCB" w:rsidP="00B97FCB">
      <w:pPr>
        <w:pStyle w:val="Heading3"/>
      </w:pPr>
      <w:r>
        <w:t xml:space="preserve">2NC---Trumper </w:t>
      </w:r>
    </w:p>
    <w:p w14:paraId="4DBF1585" w14:textId="77777777" w:rsidR="00B97FCB" w:rsidRDefault="00B97FCB" w:rsidP="00B97FCB">
      <w:pPr>
        <w:pStyle w:val="Heading3"/>
      </w:pPr>
      <w:r>
        <w:t xml:space="preserve">2NC---AT: Diversionary War </w:t>
      </w:r>
    </w:p>
    <w:p w14:paraId="0C70B5E7" w14:textId="77777777" w:rsidR="00B97FCB" w:rsidRPr="0061170B" w:rsidRDefault="00B97FCB" w:rsidP="00B97FCB"/>
    <w:p w14:paraId="5AFF06C7" w14:textId="77777777" w:rsidR="00B97FCB" w:rsidRDefault="00B97FCB" w:rsidP="00B97FCB">
      <w:pPr>
        <w:pStyle w:val="Heading3"/>
      </w:pPr>
      <w:r>
        <w:t>2NC---AT: Institutional Capacity</w:t>
      </w:r>
    </w:p>
    <w:p w14:paraId="030165D8" w14:textId="77777777" w:rsidR="00B97FCB" w:rsidRPr="0061170B" w:rsidRDefault="00B97FCB" w:rsidP="00B97FCB"/>
    <w:p w14:paraId="67ACC63D" w14:textId="77777777" w:rsidR="00B97FCB" w:rsidRDefault="00B97FCB" w:rsidP="00B97FCB">
      <w:pPr>
        <w:pStyle w:val="Heading2"/>
      </w:pPr>
      <w:r>
        <w:t>Organizing</w:t>
      </w:r>
    </w:p>
    <w:p w14:paraId="4623F205" w14:textId="77777777" w:rsidR="00B97FCB" w:rsidRDefault="00B97FCB" w:rsidP="00B97FCB">
      <w:pPr>
        <w:pStyle w:val="Heading3"/>
      </w:pPr>
      <w:r>
        <w:t>2NC---AT: Populism</w:t>
      </w:r>
    </w:p>
    <w:p w14:paraId="5283B3D1" w14:textId="77777777" w:rsidR="00B97FCB" w:rsidRDefault="00B97FCB" w:rsidP="00B97FCB">
      <w:pPr>
        <w:pStyle w:val="Heading1"/>
      </w:pPr>
      <w:r>
        <w:t>1NR---Northwestern---Round 4</w:t>
      </w:r>
    </w:p>
    <w:p w14:paraId="2196443A" w14:textId="77777777" w:rsidR="00B97FCB" w:rsidRDefault="00B97FCB" w:rsidP="00B97FCB">
      <w:pPr>
        <w:pStyle w:val="Heading2"/>
      </w:pPr>
      <w:r>
        <w:t>Automation</w:t>
      </w:r>
    </w:p>
    <w:p w14:paraId="1CC41CBF" w14:textId="77777777" w:rsidR="00B97FCB" w:rsidRPr="00C51D8E" w:rsidRDefault="00B97FCB" w:rsidP="00B97FCB"/>
    <w:p w14:paraId="2A8F7D4A" w14:textId="77777777" w:rsidR="00B97FCB" w:rsidRDefault="00B97FCB" w:rsidP="00B97FCB">
      <w:pPr>
        <w:pStyle w:val="Heading2"/>
      </w:pPr>
      <w:r>
        <w:t>Shutdown</w:t>
      </w:r>
    </w:p>
    <w:p w14:paraId="5DC658AC" w14:textId="77777777" w:rsidR="00B97FCB" w:rsidRDefault="00B97FCB" w:rsidP="00B97FCB">
      <w:pPr>
        <w:pStyle w:val="Heading3"/>
      </w:pPr>
      <w:r w:rsidRPr="00F669B7">
        <w:t>2NC---Overview---T/L</w:t>
      </w:r>
    </w:p>
    <w:p w14:paraId="279F6CEF" w14:textId="77777777" w:rsidR="00B97FCB" w:rsidRDefault="00B97FCB" w:rsidP="00B97FCB"/>
    <w:p w14:paraId="2A22CC11" w14:textId="77777777" w:rsidR="00B97FCB" w:rsidRPr="00F669B7" w:rsidRDefault="00B97FCB" w:rsidP="00B97FCB">
      <w:pPr>
        <w:pStyle w:val="Heading3"/>
      </w:pPr>
      <w:r w:rsidRPr="00F669B7">
        <w:t>2NC---T/C</w:t>
      </w:r>
      <w:r>
        <w:t>---T/L</w:t>
      </w:r>
    </w:p>
    <w:p w14:paraId="13FB6758" w14:textId="77777777" w:rsidR="00B97FCB" w:rsidRPr="00F669B7" w:rsidRDefault="00B97FCB" w:rsidP="00B97FCB">
      <w:pPr>
        <w:pStyle w:val="Heading4"/>
      </w:pPr>
      <w:r w:rsidRPr="00F669B7">
        <w:t xml:space="preserve">DA </w:t>
      </w:r>
      <w:r w:rsidRPr="00F669B7">
        <w:rPr>
          <w:u w:val="single"/>
        </w:rPr>
        <w:t>turns the case</w:t>
      </w:r>
      <w:r w:rsidRPr="00F669B7">
        <w:t xml:space="preserve">: </w:t>
      </w:r>
    </w:p>
    <w:p w14:paraId="2EB8532B" w14:textId="77777777" w:rsidR="00B97FCB" w:rsidRPr="00F669B7" w:rsidRDefault="00B97FCB" w:rsidP="00B97FCB">
      <w:pPr>
        <w:pStyle w:val="Heading4"/>
      </w:pPr>
      <w:r w:rsidRPr="00F669B7">
        <w:t xml:space="preserve">1. Shutdown means Trump defines what’s </w:t>
      </w:r>
      <w:r w:rsidRPr="00F669B7">
        <w:rPr>
          <w:u w:val="single"/>
        </w:rPr>
        <w:t>“non-essential”</w:t>
      </w:r>
      <w:r w:rsidRPr="00F669B7">
        <w:t xml:space="preserve">. Even with permanent fiat---the aff law </w:t>
      </w:r>
      <w:r w:rsidRPr="00F669B7">
        <w:rPr>
          <w:u w:val="single"/>
        </w:rPr>
        <w:t>exists on paper</w:t>
      </w:r>
      <w:r w:rsidRPr="00F669B7">
        <w:t xml:space="preserve">, but with </w:t>
      </w:r>
      <w:r w:rsidRPr="00F669B7">
        <w:rPr>
          <w:u w:val="single"/>
        </w:rPr>
        <w:t>zero enforcement</w:t>
      </w:r>
      <w:r w:rsidRPr="00F669B7">
        <w:t xml:space="preserve">. </w:t>
      </w:r>
    </w:p>
    <w:p w14:paraId="705B54F0" w14:textId="77777777" w:rsidR="00B97FCB" w:rsidRPr="00F669B7" w:rsidRDefault="00B97FCB" w:rsidP="00B97FCB">
      <w:pPr>
        <w:rPr>
          <w:sz w:val="16"/>
          <w:szCs w:val="16"/>
        </w:rPr>
      </w:pPr>
      <w:r w:rsidRPr="00F669B7">
        <w:rPr>
          <w:rStyle w:val="Style13ptBold"/>
        </w:rPr>
        <w:t>Yücel ‘25</w:t>
      </w:r>
      <w:r w:rsidRPr="00F669B7">
        <w:rPr>
          <w:sz w:val="16"/>
          <w:szCs w:val="16"/>
        </w:rPr>
        <w:t xml:space="preserve"> - Emine Yücel is a national political reporter for TPM. “A Big, Upcoming Fight Could See Dems Demand Congress Take Back its Power” – TPM - August 5, 2025 10:21 a.m. https://talkingpointsmemo.com/news/a-big-upcoming-fight-could-see-dems-demand-congress-take-back-its-power</w:t>
      </w:r>
    </w:p>
    <w:p w14:paraId="7AD65D7D" w14:textId="77777777" w:rsidR="00B97FCB" w:rsidRPr="00F669B7" w:rsidRDefault="00B97FCB" w:rsidP="00B97FCB">
      <w:pPr>
        <w:rPr>
          <w:rStyle w:val="StyleUnderline"/>
        </w:rPr>
      </w:pPr>
      <w:r w:rsidRPr="00F669B7">
        <w:rPr>
          <w:sz w:val="16"/>
          <w:szCs w:val="16"/>
        </w:rPr>
        <w:t xml:space="preserve">But this approach also isn’t without downsides. </w:t>
      </w:r>
      <w:r w:rsidRPr="00F669B7">
        <w:rPr>
          <w:rStyle w:val="Emphasis"/>
          <w:highlight w:val="green"/>
        </w:rPr>
        <w:t>During a shutdown</w:t>
      </w:r>
      <w:r w:rsidRPr="00F669B7">
        <w:rPr>
          <w:sz w:val="16"/>
          <w:szCs w:val="16"/>
        </w:rPr>
        <w:t xml:space="preserve">, </w:t>
      </w:r>
      <w:r w:rsidRPr="00F669B7">
        <w:rPr>
          <w:rStyle w:val="StyleUnderline"/>
        </w:rPr>
        <w:t xml:space="preserve">the </w:t>
      </w:r>
      <w:r w:rsidRPr="00F669B7">
        <w:rPr>
          <w:rStyle w:val="StyleUnderline"/>
          <w:highlight w:val="green"/>
        </w:rPr>
        <w:t>executive</w:t>
      </w:r>
      <w:r w:rsidRPr="00F669B7">
        <w:rPr>
          <w:sz w:val="16"/>
          <w:szCs w:val="16"/>
        </w:rPr>
        <w:t xml:space="preserve"> branch </w:t>
      </w:r>
      <w:r w:rsidRPr="00F669B7">
        <w:rPr>
          <w:rStyle w:val="StyleUnderline"/>
        </w:rPr>
        <w:t xml:space="preserve">can </w:t>
      </w:r>
      <w:r w:rsidRPr="00F669B7">
        <w:rPr>
          <w:rStyle w:val="StyleUnderline"/>
          <w:highlight w:val="green"/>
        </w:rPr>
        <w:t>decide which</w:t>
      </w:r>
      <w:r w:rsidRPr="00DF2783">
        <w:rPr>
          <w:rStyle w:val="StyleUnderline"/>
        </w:rPr>
        <w:t xml:space="preserve"> parts of the government </w:t>
      </w:r>
      <w:r w:rsidRPr="00F669B7">
        <w:rPr>
          <w:rStyle w:val="StyleUnderline"/>
          <w:highlight w:val="green"/>
        </w:rPr>
        <w:t xml:space="preserve">stay </w:t>
      </w:r>
      <w:r w:rsidRPr="00DF2783">
        <w:rPr>
          <w:rStyle w:val="StyleUnderline"/>
          <w:highlight w:val="green"/>
        </w:rPr>
        <w:t xml:space="preserve">open by </w:t>
      </w:r>
      <w:r w:rsidRPr="00F669B7">
        <w:rPr>
          <w:rStyle w:val="StyleUnderline"/>
          <w:highlight w:val="green"/>
        </w:rPr>
        <w:t xml:space="preserve">deciding </w:t>
      </w:r>
      <w:r w:rsidRPr="00F669B7">
        <w:rPr>
          <w:rStyle w:val="Emphasis"/>
          <w:highlight w:val="green"/>
        </w:rPr>
        <w:t>what is essential</w:t>
      </w:r>
      <w:r w:rsidRPr="00F669B7">
        <w:rPr>
          <w:sz w:val="16"/>
          <w:szCs w:val="16"/>
        </w:rPr>
        <w:t xml:space="preserve"> and what is not. </w:t>
      </w:r>
      <w:r w:rsidRPr="00F669B7">
        <w:rPr>
          <w:rStyle w:val="StyleUnderline"/>
        </w:rPr>
        <w:t xml:space="preserve">So </w:t>
      </w:r>
      <w:r w:rsidRPr="00DF2783">
        <w:rPr>
          <w:rStyle w:val="StyleUnderline"/>
        </w:rPr>
        <w:t xml:space="preserve">the </w:t>
      </w:r>
      <w:r w:rsidRPr="00DF2783">
        <w:rPr>
          <w:rStyle w:val="StyleUnderline"/>
          <w:highlight w:val="green"/>
        </w:rPr>
        <w:t>White House</w:t>
      </w:r>
      <w:r w:rsidRPr="00DF2783">
        <w:rPr>
          <w:rStyle w:val="StyleUnderline"/>
        </w:rPr>
        <w:t xml:space="preserve"> could</w:t>
      </w:r>
      <w:r w:rsidRPr="00DF2783">
        <w:rPr>
          <w:sz w:val="16"/>
          <w:szCs w:val="16"/>
        </w:rPr>
        <w:t xml:space="preserve"> continue to </w:t>
      </w:r>
      <w:r w:rsidRPr="00DF2783">
        <w:rPr>
          <w:rStyle w:val="Emphasis"/>
          <w:highlight w:val="green"/>
        </w:rPr>
        <w:t>not spend</w:t>
      </w:r>
      <w:r w:rsidRPr="00DF2783">
        <w:rPr>
          <w:rStyle w:val="StyleUnderline"/>
        </w:rPr>
        <w:t xml:space="preserve"> congressionally approved </w:t>
      </w:r>
      <w:r w:rsidRPr="00DF2783">
        <w:rPr>
          <w:rStyle w:val="StyleUnderline"/>
          <w:highlight w:val="green"/>
        </w:rPr>
        <w:t>funds</w:t>
      </w:r>
      <w:r w:rsidRPr="00DF2783">
        <w:rPr>
          <w:sz w:val="16"/>
          <w:szCs w:val="16"/>
        </w:rPr>
        <w:t xml:space="preserve"> — </w:t>
      </w:r>
      <w:r w:rsidRPr="00DF2783">
        <w:rPr>
          <w:rStyle w:val="StyleUnderline"/>
        </w:rPr>
        <w:t xml:space="preserve">but, now, </w:t>
      </w:r>
      <w:r w:rsidRPr="00DF2783">
        <w:rPr>
          <w:rStyle w:val="StyleUnderline"/>
          <w:highlight w:val="green"/>
        </w:rPr>
        <w:t>under</w:t>
      </w:r>
      <w:r w:rsidRPr="00DF2783">
        <w:rPr>
          <w:rStyle w:val="StyleUnderline"/>
        </w:rPr>
        <w:t xml:space="preserve"> the </w:t>
      </w:r>
      <w:r w:rsidRPr="00DF2783">
        <w:rPr>
          <w:rStyle w:val="StyleUnderline"/>
          <w:highlight w:val="green"/>
        </w:rPr>
        <w:t>excuse</w:t>
      </w:r>
      <w:r w:rsidRPr="00DF2783">
        <w:rPr>
          <w:rStyle w:val="StyleUnderline"/>
        </w:rPr>
        <w:t xml:space="preserve"> that </w:t>
      </w:r>
      <w:r w:rsidRPr="00DF2783">
        <w:rPr>
          <w:rStyle w:val="StyleUnderline"/>
          <w:highlight w:val="green"/>
        </w:rPr>
        <w:t xml:space="preserve">they are </w:t>
      </w:r>
      <w:r w:rsidRPr="00DF2783">
        <w:rPr>
          <w:rStyle w:val="Emphasis"/>
          <w:highlight w:val="green"/>
        </w:rPr>
        <w:t>not essential</w:t>
      </w:r>
      <w:r w:rsidRPr="00DF2783">
        <w:rPr>
          <w:rStyle w:val="StyleUnderline"/>
        </w:rPr>
        <w:t xml:space="preserve"> services.</w:t>
      </w:r>
    </w:p>
    <w:p w14:paraId="0CCD909B" w14:textId="77777777" w:rsidR="00B97FCB" w:rsidRPr="00F669B7" w:rsidRDefault="00B97FCB" w:rsidP="00B97FCB">
      <w:pPr>
        <w:rPr>
          <w:sz w:val="16"/>
          <w:szCs w:val="16"/>
        </w:rPr>
      </w:pPr>
      <w:r w:rsidRPr="00F669B7">
        <w:rPr>
          <w:sz w:val="16"/>
          <w:szCs w:val="16"/>
        </w:rPr>
        <w:t xml:space="preserve">“I am not confident, in fact, </w:t>
      </w:r>
      <w:r w:rsidRPr="00F669B7">
        <w:rPr>
          <w:rStyle w:val="Emphasis"/>
        </w:rPr>
        <w:t>I’m genuinely concerned that</w:t>
      </w:r>
      <w:r w:rsidRPr="00F669B7">
        <w:rPr>
          <w:sz w:val="16"/>
          <w:szCs w:val="16"/>
        </w:rPr>
        <w:t xml:space="preserve"> </w:t>
      </w:r>
      <w:r w:rsidRPr="00DF2783">
        <w:rPr>
          <w:rStyle w:val="StyleUnderline"/>
          <w:highlight w:val="green"/>
        </w:rPr>
        <w:t>if</w:t>
      </w:r>
      <w:r w:rsidRPr="00DF2783">
        <w:rPr>
          <w:rStyle w:val="StyleUnderline"/>
        </w:rPr>
        <w:t xml:space="preserve"> there were a </w:t>
      </w:r>
      <w:r w:rsidRPr="00F669B7">
        <w:rPr>
          <w:rStyle w:val="StyleUnderline"/>
          <w:highlight w:val="green"/>
        </w:rPr>
        <w:t>funding hiatus</w:t>
      </w:r>
      <w:r w:rsidRPr="00F669B7">
        <w:rPr>
          <w:sz w:val="16"/>
          <w:szCs w:val="16"/>
        </w:rPr>
        <w:t xml:space="preserve"> </w:t>
      </w:r>
      <w:r w:rsidRPr="00F669B7">
        <w:rPr>
          <w:rStyle w:val="Emphasis"/>
        </w:rPr>
        <w:t xml:space="preserve">under Trump 2.0, </w:t>
      </w:r>
      <w:r w:rsidRPr="00F669B7">
        <w:rPr>
          <w:sz w:val="16"/>
          <w:szCs w:val="16"/>
        </w:rPr>
        <w:t xml:space="preserve">that </w:t>
      </w:r>
      <w:r w:rsidRPr="00F669B7">
        <w:rPr>
          <w:rStyle w:val="Emphasis"/>
          <w:highlight w:val="green"/>
        </w:rPr>
        <w:t>most</w:t>
      </w:r>
      <w:r w:rsidRPr="00DF2783">
        <w:rPr>
          <w:rStyle w:val="Emphasis"/>
        </w:rPr>
        <w:t xml:space="preserve"> of the </w:t>
      </w:r>
      <w:r w:rsidRPr="00F669B7">
        <w:rPr>
          <w:rStyle w:val="Emphasis"/>
          <w:highlight w:val="green"/>
        </w:rPr>
        <w:t>gov</w:t>
      </w:r>
      <w:r w:rsidRPr="00DF2783">
        <w:rPr>
          <w:rStyle w:val="Emphasis"/>
        </w:rPr>
        <w:t xml:space="preserve">ernment </w:t>
      </w:r>
      <w:r w:rsidRPr="00F669B7">
        <w:rPr>
          <w:rStyle w:val="Emphasis"/>
          <w:highlight w:val="green"/>
        </w:rPr>
        <w:t>would not reopen</w:t>
      </w:r>
      <w:r w:rsidRPr="00F669B7">
        <w:rPr>
          <w:sz w:val="16"/>
          <w:szCs w:val="16"/>
        </w:rPr>
        <w:t xml:space="preserve">, that Vought would find a way to interpret the law — break the law — to empower the Treasury to pay people for this work,” </w:t>
      </w:r>
      <w:r w:rsidRPr="00F669B7">
        <w:rPr>
          <w:rStyle w:val="StyleUnderline"/>
        </w:rPr>
        <w:t xml:space="preserve">said Charles Kieffer, who served in high-level roles in the OMB during the Reagan, Bush and Clinton administrations and who was the staff director of the Senate Appropriations Committee. </w:t>
      </w:r>
      <w:r w:rsidRPr="00DF2783">
        <w:rPr>
          <w:rStyle w:val="StyleUnderline"/>
        </w:rPr>
        <w:t>“</w:t>
      </w:r>
      <w:r w:rsidRPr="00DF2783">
        <w:rPr>
          <w:sz w:val="16"/>
          <w:szCs w:val="16"/>
        </w:rPr>
        <w:t xml:space="preserve">So </w:t>
      </w:r>
      <w:r w:rsidRPr="00DF2783">
        <w:rPr>
          <w:rStyle w:val="Emphasis"/>
        </w:rPr>
        <w:t>in essence</w:t>
      </w:r>
      <w:r w:rsidRPr="00DF2783">
        <w:rPr>
          <w:sz w:val="16"/>
          <w:szCs w:val="16"/>
        </w:rPr>
        <w:t xml:space="preserve">, </w:t>
      </w:r>
      <w:r w:rsidRPr="00DF2783">
        <w:rPr>
          <w:rStyle w:val="StyleUnderline"/>
        </w:rPr>
        <w:t xml:space="preserve">the </w:t>
      </w:r>
      <w:r w:rsidRPr="00DF2783">
        <w:rPr>
          <w:rStyle w:val="StyleUnderline"/>
          <w:highlight w:val="green"/>
        </w:rPr>
        <w:t>only parts</w:t>
      </w:r>
      <w:r w:rsidRPr="00DF2783">
        <w:rPr>
          <w:rStyle w:val="StyleUnderline"/>
        </w:rPr>
        <w:t xml:space="preserve"> of government </w:t>
      </w:r>
      <w:r w:rsidRPr="00DF2783">
        <w:rPr>
          <w:rStyle w:val="StyleUnderline"/>
          <w:highlight w:val="green"/>
        </w:rPr>
        <w:t>that</w:t>
      </w:r>
      <w:r w:rsidRPr="00DF2783">
        <w:rPr>
          <w:rStyle w:val="StyleUnderline"/>
        </w:rPr>
        <w:t xml:space="preserve"> would </w:t>
      </w:r>
      <w:r w:rsidRPr="00DF2783">
        <w:rPr>
          <w:rStyle w:val="StyleUnderline"/>
          <w:highlight w:val="green"/>
        </w:rPr>
        <w:t>continue are</w:t>
      </w:r>
      <w:r w:rsidRPr="00DF2783">
        <w:rPr>
          <w:rStyle w:val="StyleUnderline"/>
        </w:rPr>
        <w:t xml:space="preserve"> the </w:t>
      </w:r>
      <w:r w:rsidRPr="00DF2783">
        <w:rPr>
          <w:rStyle w:val="StyleUnderline"/>
          <w:highlight w:val="green"/>
        </w:rPr>
        <w:t>parts</w:t>
      </w:r>
      <w:r w:rsidRPr="00DF2783">
        <w:rPr>
          <w:rStyle w:val="StyleUnderline"/>
        </w:rPr>
        <w:t xml:space="preserve"> of government that</w:t>
      </w:r>
      <w:r w:rsidRPr="00DF2783">
        <w:rPr>
          <w:sz w:val="16"/>
          <w:szCs w:val="16"/>
        </w:rPr>
        <w:t xml:space="preserve"> Russ </w:t>
      </w:r>
      <w:r w:rsidRPr="00DF2783">
        <w:rPr>
          <w:rStyle w:val="Emphasis"/>
          <w:highlight w:val="green"/>
        </w:rPr>
        <w:t>Vought</w:t>
      </w:r>
      <w:r w:rsidRPr="00DF2783">
        <w:rPr>
          <w:rStyle w:val="StyleUnderline"/>
          <w:highlight w:val="green"/>
        </w:rPr>
        <w:t xml:space="preserve"> and</w:t>
      </w:r>
      <w:r w:rsidRPr="00DF2783">
        <w:rPr>
          <w:sz w:val="16"/>
          <w:szCs w:val="16"/>
        </w:rPr>
        <w:t xml:space="preserve"> President </w:t>
      </w:r>
      <w:r w:rsidRPr="00DF2783">
        <w:rPr>
          <w:rStyle w:val="Emphasis"/>
          <w:highlight w:val="green"/>
        </w:rPr>
        <w:t>Trump</w:t>
      </w:r>
      <w:r w:rsidRPr="00DF2783">
        <w:rPr>
          <w:rStyle w:val="StyleUnderline"/>
          <w:highlight w:val="green"/>
        </w:rPr>
        <w:t xml:space="preserve"> want to </w:t>
      </w:r>
      <w:r w:rsidRPr="00DF2783">
        <w:rPr>
          <w:rStyle w:val="Emphasis"/>
          <w:highlight w:val="green"/>
        </w:rPr>
        <w:t>continue</w:t>
      </w:r>
      <w:r w:rsidRPr="00DF2783">
        <w:rPr>
          <w:rStyle w:val="StyleUnderline"/>
        </w:rPr>
        <w:t>.”</w:t>
      </w:r>
    </w:p>
    <w:p w14:paraId="45313817" w14:textId="77777777" w:rsidR="00B97FCB" w:rsidRPr="00F669B7" w:rsidRDefault="00B97FCB" w:rsidP="00B97FCB">
      <w:pPr>
        <w:rPr>
          <w:sz w:val="16"/>
          <w:szCs w:val="16"/>
        </w:rPr>
      </w:pPr>
    </w:p>
    <w:p w14:paraId="0C41A386" w14:textId="77777777" w:rsidR="00B97FCB" w:rsidRPr="00F669B7" w:rsidRDefault="00B97FCB" w:rsidP="00B97FCB">
      <w:pPr>
        <w:pStyle w:val="Heading4"/>
      </w:pPr>
      <w:r w:rsidRPr="00F669B7">
        <w:t xml:space="preserve">2. It’s </w:t>
      </w:r>
      <w:r w:rsidRPr="00F669B7">
        <w:rPr>
          <w:u w:val="single"/>
        </w:rPr>
        <w:t>net offense</w:t>
      </w:r>
      <w:r w:rsidRPr="00F669B7">
        <w:t xml:space="preserve">. He zeroes enforcement </w:t>
      </w:r>
      <w:r w:rsidRPr="00F669B7">
        <w:rPr>
          <w:u w:val="single"/>
        </w:rPr>
        <w:t>for the Aff</w:t>
      </w:r>
      <w:r w:rsidRPr="00F669B7">
        <w:t xml:space="preserve"> AND </w:t>
      </w:r>
      <w:r w:rsidRPr="00F669B7">
        <w:rPr>
          <w:u w:val="single"/>
        </w:rPr>
        <w:t>everything that’s Aff adjacent</w:t>
      </w:r>
      <w:r w:rsidRPr="00F669B7">
        <w:t xml:space="preserve">. </w:t>
      </w:r>
    </w:p>
    <w:p w14:paraId="4D2B0500" w14:textId="77777777" w:rsidR="00B97FCB" w:rsidRPr="00F669B7" w:rsidRDefault="00B97FCB" w:rsidP="00B97FCB">
      <w:pPr>
        <w:rPr>
          <w:b/>
          <w:bCs/>
          <w:sz w:val="26"/>
        </w:rPr>
      </w:pPr>
      <w:r w:rsidRPr="00F669B7">
        <w:rPr>
          <w:rStyle w:val="Style13ptBold"/>
        </w:rPr>
        <w:t xml:space="preserve">Posner ‘24 - </w:t>
      </w:r>
      <w:r w:rsidRPr="00F669B7">
        <w:rPr>
          <w:sz w:val="16"/>
          <w:szCs w:val="16"/>
        </w:rPr>
        <w:t>Eric Posner is a professor at the University of Chicago Law School – “Is a Pro-Labor Republican Party Possible?” - Project Syndicate – Aug 29 – 2024 - https://www2.project-syndicate.org/commentary/republican-party-pro-labor-anti-free-market-can-it-last-by-eric-posner-2024-08</w:t>
      </w:r>
    </w:p>
    <w:p w14:paraId="066BA91F" w14:textId="77777777" w:rsidR="00B97FCB" w:rsidRPr="00F669B7" w:rsidRDefault="00B97FCB" w:rsidP="00B97FCB">
      <w:pPr>
        <w:rPr>
          <w:sz w:val="16"/>
          <w:szCs w:val="16"/>
        </w:rPr>
      </w:pPr>
      <w:r w:rsidRPr="00F669B7">
        <w:rPr>
          <w:rStyle w:val="StyleUnderline"/>
          <w:highlight w:val="green"/>
        </w:rPr>
        <w:t>In</w:t>
      </w:r>
      <w:r w:rsidRPr="00DF2783">
        <w:rPr>
          <w:rStyle w:val="StyleUnderline"/>
        </w:rPr>
        <w:t xml:space="preserve"> pairing </w:t>
      </w:r>
      <w:r w:rsidRPr="00F669B7">
        <w:rPr>
          <w:rStyle w:val="StyleUnderline"/>
          <w:highlight w:val="green"/>
        </w:rPr>
        <w:t>pro-worker policies</w:t>
      </w:r>
      <w:r w:rsidRPr="00F669B7">
        <w:rPr>
          <w:sz w:val="16"/>
          <w:szCs w:val="16"/>
        </w:rPr>
        <w:t xml:space="preserve"> with a vision of socially conservative Christian nationalism, </w:t>
      </w:r>
      <w:r w:rsidRPr="00F669B7">
        <w:rPr>
          <w:rStyle w:val="StyleUnderline"/>
          <w:highlight w:val="green"/>
        </w:rPr>
        <w:t>Republicans</w:t>
      </w:r>
      <w:r w:rsidRPr="00F669B7">
        <w:rPr>
          <w:sz w:val="16"/>
          <w:szCs w:val="16"/>
        </w:rPr>
        <w:t xml:space="preserve"> like Josh Hawley </w:t>
      </w:r>
      <w:r w:rsidRPr="00F669B7">
        <w:rPr>
          <w:rStyle w:val="StyleUnderline"/>
        </w:rPr>
        <w:t xml:space="preserve">are </w:t>
      </w:r>
      <w:r w:rsidRPr="00F669B7">
        <w:rPr>
          <w:rStyle w:val="StyleUnderline"/>
          <w:highlight w:val="green"/>
        </w:rPr>
        <w:t>filling</w:t>
      </w:r>
      <w:r w:rsidRPr="00DF2783">
        <w:rPr>
          <w:rStyle w:val="StyleUnderline"/>
        </w:rPr>
        <w:t xml:space="preserve"> an </w:t>
      </w:r>
      <w:r w:rsidRPr="00F669B7">
        <w:rPr>
          <w:rStyle w:val="StyleUnderline"/>
          <w:highlight w:val="green"/>
        </w:rPr>
        <w:t>empty box</w:t>
      </w:r>
      <w:r w:rsidRPr="00F669B7">
        <w:rPr>
          <w:sz w:val="16"/>
          <w:szCs w:val="16"/>
        </w:rPr>
        <w:t xml:space="preserve"> in the political matrix of American politics. </w:t>
      </w:r>
      <w:r w:rsidRPr="00F669B7">
        <w:rPr>
          <w:rStyle w:val="StyleUnderline"/>
        </w:rPr>
        <w:t xml:space="preserve">But there is </w:t>
      </w:r>
      <w:r w:rsidRPr="00F669B7">
        <w:rPr>
          <w:rStyle w:val="Emphasis"/>
          <w:highlight w:val="green"/>
        </w:rPr>
        <w:t>no reason</w:t>
      </w:r>
      <w:r w:rsidRPr="00F669B7">
        <w:rPr>
          <w:sz w:val="16"/>
          <w:szCs w:val="16"/>
        </w:rPr>
        <w:t xml:space="preserve"> </w:t>
      </w:r>
      <w:r w:rsidRPr="00DF2783">
        <w:rPr>
          <w:rStyle w:val="StyleUnderline"/>
        </w:rPr>
        <w:t>to think</w:t>
      </w:r>
      <w:r w:rsidRPr="00DF2783">
        <w:rPr>
          <w:sz w:val="16"/>
          <w:szCs w:val="16"/>
        </w:rPr>
        <w:t xml:space="preserve"> that </w:t>
      </w:r>
      <w:r w:rsidRPr="00DF2783">
        <w:rPr>
          <w:rStyle w:val="StyleUnderline"/>
        </w:rPr>
        <w:t>the</w:t>
      </w:r>
      <w:r w:rsidRPr="00DF2783">
        <w:rPr>
          <w:sz w:val="16"/>
          <w:szCs w:val="16"/>
        </w:rPr>
        <w:t xml:space="preserve"> secular</w:t>
      </w:r>
      <w:r w:rsidRPr="00F669B7">
        <w:rPr>
          <w:sz w:val="16"/>
          <w:szCs w:val="16"/>
        </w:rPr>
        <w:t xml:space="preserve">, </w:t>
      </w:r>
      <w:r w:rsidRPr="00F669B7">
        <w:rPr>
          <w:rStyle w:val="Emphasis"/>
          <w:highlight w:val="green"/>
        </w:rPr>
        <w:t>hedonistic capitalist</w:t>
      </w:r>
      <w:r w:rsidRPr="00F669B7">
        <w:rPr>
          <w:sz w:val="16"/>
          <w:szCs w:val="16"/>
        </w:rPr>
        <w:t xml:space="preserve"> </w:t>
      </w:r>
      <w:r w:rsidRPr="00DF2783">
        <w:rPr>
          <w:rStyle w:val="StyleUnderline"/>
        </w:rPr>
        <w:t xml:space="preserve">at the top of the ticket </w:t>
      </w:r>
      <w:r w:rsidRPr="00DF2783">
        <w:rPr>
          <w:rStyle w:val="StyleUnderline"/>
          <w:highlight w:val="green"/>
        </w:rPr>
        <w:t>shares their</w:t>
      </w:r>
      <w:r w:rsidRPr="00DF2783">
        <w:rPr>
          <w:sz w:val="16"/>
          <w:szCs w:val="16"/>
        </w:rPr>
        <w:t xml:space="preserve"> </w:t>
      </w:r>
      <w:r w:rsidRPr="00DF2783">
        <w:rPr>
          <w:strike/>
          <w:sz w:val="16"/>
          <w:szCs w:val="16"/>
        </w:rPr>
        <w:t xml:space="preserve">vision </w:t>
      </w:r>
      <w:r w:rsidRPr="00DF2783">
        <w:rPr>
          <w:sz w:val="16"/>
          <w:szCs w:val="16"/>
        </w:rPr>
        <w:t>(</w:t>
      </w:r>
      <w:r w:rsidRPr="00DF2783">
        <w:rPr>
          <w:rStyle w:val="StyleUnderline"/>
          <w:highlight w:val="green"/>
        </w:rPr>
        <w:t>goal</w:t>
      </w:r>
      <w:r w:rsidRPr="00DF2783">
        <w:rPr>
          <w:sz w:val="16"/>
          <w:szCs w:val="16"/>
        </w:rPr>
        <w:t>).</w:t>
      </w:r>
    </w:p>
    <w:p w14:paraId="6B43AEC0" w14:textId="77777777" w:rsidR="00B97FCB" w:rsidRPr="00F669B7" w:rsidRDefault="00B97FCB" w:rsidP="00B97FCB">
      <w:pPr>
        <w:rPr>
          <w:sz w:val="16"/>
          <w:szCs w:val="16"/>
        </w:rPr>
      </w:pPr>
    </w:p>
    <w:p w14:paraId="1E93E733" w14:textId="77777777" w:rsidR="00B97FCB" w:rsidRPr="00F669B7" w:rsidRDefault="00B97FCB" w:rsidP="00B97FCB">
      <w:pPr>
        <w:rPr>
          <w:sz w:val="16"/>
          <w:szCs w:val="16"/>
        </w:rPr>
      </w:pPr>
      <w:r w:rsidRPr="00F669B7">
        <w:rPr>
          <w:sz w:val="16"/>
          <w:szCs w:val="16"/>
        </w:rPr>
        <w:t xml:space="preserve">CHICAGO – Following a speech by Sean O’Brien, the president of the Teamsters union, at the Republican National Convention last month, a New York Times analysis considered whether the party could really carry out a populist agenda in support of workers. While Donald </w:t>
      </w:r>
      <w:r w:rsidRPr="00F669B7">
        <w:rPr>
          <w:rStyle w:val="StyleUnderline"/>
          <w:highlight w:val="green"/>
        </w:rPr>
        <w:t xml:space="preserve">Trump </w:t>
      </w:r>
      <w:r w:rsidRPr="00F669B7">
        <w:rPr>
          <w:rStyle w:val="StyleUnderline"/>
        </w:rPr>
        <w:t>has</w:t>
      </w:r>
      <w:r w:rsidRPr="00DF2783">
        <w:rPr>
          <w:rStyle w:val="StyleUnderline"/>
        </w:rPr>
        <w:t xml:space="preserve"> </w:t>
      </w:r>
      <w:r w:rsidRPr="00F669B7">
        <w:rPr>
          <w:rStyle w:val="Emphasis"/>
          <w:highlight w:val="green"/>
        </w:rPr>
        <w:t>never</w:t>
      </w:r>
      <w:r w:rsidRPr="00F669B7">
        <w:rPr>
          <w:sz w:val="16"/>
          <w:szCs w:val="16"/>
        </w:rPr>
        <w:t xml:space="preserve"> </w:t>
      </w:r>
      <w:r w:rsidRPr="00F669B7">
        <w:rPr>
          <w:rStyle w:val="StyleUnderline"/>
          <w:highlight w:val="green"/>
        </w:rPr>
        <w:t>shown</w:t>
      </w:r>
      <w:r w:rsidRPr="00F669B7">
        <w:rPr>
          <w:sz w:val="16"/>
          <w:szCs w:val="16"/>
        </w:rPr>
        <w:t xml:space="preserve"> much </w:t>
      </w:r>
      <w:r w:rsidRPr="00F669B7">
        <w:rPr>
          <w:rStyle w:val="StyleUnderline"/>
          <w:highlight w:val="green"/>
        </w:rPr>
        <w:t>interest in workers’ rights</w:t>
      </w:r>
      <w:r w:rsidRPr="00F669B7">
        <w:rPr>
          <w:sz w:val="16"/>
          <w:szCs w:val="16"/>
        </w:rPr>
        <w:t>, many of his acolytes have. Republican Senators Josh Hawley, Roger Marshall, Marco Rubio, and J.D. Vance (the party’s vice-presidential candidate) have all sided with workers in policy debates about labor organizing, the minimum wage, and worker protections.</w:t>
      </w:r>
    </w:p>
    <w:p w14:paraId="2B19554A" w14:textId="77777777" w:rsidR="00B97FCB" w:rsidRPr="00F669B7" w:rsidRDefault="00B97FCB" w:rsidP="00B97FCB">
      <w:pPr>
        <w:rPr>
          <w:sz w:val="16"/>
          <w:szCs w:val="16"/>
        </w:rPr>
      </w:pPr>
      <w:r w:rsidRPr="00F669B7">
        <w:rPr>
          <w:sz w:val="16"/>
          <w:szCs w:val="16"/>
        </w:rPr>
        <w:t>Hawley, for example, recently declared that “it’s time Republicans embraced the trade unions of the working man … I’ve been on the picket line with the Teamsters. I voted to help them unionize Amazon. I supported the railway strike and the autoworkers’ strike. And I’m proud of it.”</w:t>
      </w:r>
    </w:p>
    <w:p w14:paraId="05E9AF7C" w14:textId="77777777" w:rsidR="00B97FCB" w:rsidRPr="00F669B7" w:rsidRDefault="00B97FCB" w:rsidP="00B97FCB">
      <w:pPr>
        <w:rPr>
          <w:sz w:val="16"/>
          <w:szCs w:val="16"/>
        </w:rPr>
      </w:pPr>
      <w:r w:rsidRPr="00F669B7">
        <w:rPr>
          <w:sz w:val="16"/>
          <w:szCs w:val="16"/>
        </w:rPr>
        <w:t>Hawley coupled his encomium to labor with a paean to Christian nationalism that will trouble many worker advocates, who tend to be liberals. He was drawing on a long Republican tradition of attracting workers by appealing to their moral and religious commitments. But his support for labor organization and other worker protections – including the minimum wage and enhanced antitrust enforcement – really does represent a fundamental departure from the Republican Party of the last century.</w:t>
      </w:r>
    </w:p>
    <w:p w14:paraId="70FDD2FA" w14:textId="77777777" w:rsidR="00B97FCB" w:rsidRPr="00F669B7" w:rsidRDefault="00B97FCB" w:rsidP="00B97FCB">
      <w:pPr>
        <w:rPr>
          <w:sz w:val="16"/>
          <w:szCs w:val="16"/>
        </w:rPr>
      </w:pPr>
      <w:r w:rsidRPr="00F669B7">
        <w:rPr>
          <w:sz w:val="16"/>
          <w:szCs w:val="16"/>
        </w:rPr>
        <w:t>This strategy seems to fill an empty box in the matrix of American politics. Voters can be classified along two dimensions: socially conservative versus liberal/progressive; and pro-market versus market-skeptical. While there are pro-market liberals (like many Silicon Valley entrepreneurs) and anti-market liberals (like New Deal Democrats), social conservatives have long remained in the Republican coalition alongside free marketeers who celebrate wealth accumulation, and sometimes outright hedonism and greed. Yet such values are out of step with Christianity, which teaches its followers to reject vanity and materialistic values. (Moreover, Catholicism has a long tradition of exalting the poor and distrusting commerce.)</w:t>
      </w:r>
    </w:p>
    <w:p w14:paraId="5493C418" w14:textId="77777777" w:rsidR="00B97FCB" w:rsidRPr="00F669B7" w:rsidRDefault="00B97FCB" w:rsidP="00B97FCB">
      <w:pPr>
        <w:rPr>
          <w:sz w:val="16"/>
          <w:szCs w:val="16"/>
        </w:rPr>
      </w:pPr>
      <w:r w:rsidRPr="00F669B7">
        <w:rPr>
          <w:sz w:val="16"/>
          <w:szCs w:val="16"/>
        </w:rPr>
        <w:t>By advocating Christian nationalism, Hawley seeks to pair social conservatism with market skepticism. One can see the political logic. Before the 1990s, the Democratic Party itself was liberal on social issues and skeptical of markets. But at least since President Bill Clinton’s administration, it has made peace with big business. Clinton accepted the pro-market philosophy that Ronald Reagan had made respectable, and so did Barack Obama. Most of their appointees to economic-policy positions were skeptical of regulation.</w:t>
      </w:r>
    </w:p>
    <w:p w14:paraId="43D6AF8D" w14:textId="77777777" w:rsidR="00B97FCB" w:rsidRPr="00F669B7" w:rsidRDefault="00B97FCB" w:rsidP="00B97FCB">
      <w:pPr>
        <w:rPr>
          <w:sz w:val="16"/>
          <w:szCs w:val="16"/>
        </w:rPr>
      </w:pPr>
      <w:r w:rsidRPr="00F669B7">
        <w:rPr>
          <w:sz w:val="16"/>
          <w:szCs w:val="16"/>
        </w:rPr>
        <w:t>This bipartisan embrace of markets came to define an era in which workers’ wages stagnated while corporate titans grew richer. As some libertarians drifted toward the Democratic Party (now that it had embraced free markets), Republicans like Hawley recognized that they could peel off working-class votes by repudiating the wealthy who had defected to the other side, exchanging the money of the few for the votes of the many.</w:t>
      </w:r>
    </w:p>
    <w:p w14:paraId="1E197E1B" w14:textId="77777777" w:rsidR="00B97FCB" w:rsidRPr="00F669B7" w:rsidRDefault="00B97FCB" w:rsidP="00B97FCB">
      <w:pPr>
        <w:rPr>
          <w:sz w:val="16"/>
          <w:szCs w:val="16"/>
        </w:rPr>
      </w:pPr>
      <w:r w:rsidRPr="00F669B7">
        <w:rPr>
          <w:sz w:val="16"/>
          <w:szCs w:val="16"/>
        </w:rPr>
        <w:t>When Hawley condemns “woke corporations,” he is tapping into rank-and-file Republicans’ growing distaste for monied elites. Many Republican politicians complain that businesses have breached their implicit quid pro quo: firms would be free to make money as long as they deferred to the party’s religious wing on moral and religious matters. But this unnatural alliance could last only so long, because, in order to maximize profits, many corporations have followed customers and investors as the broader culture has moved left.</w:t>
      </w:r>
    </w:p>
    <w:p w14:paraId="53078908" w14:textId="77777777" w:rsidR="00B97FCB" w:rsidRPr="00F669B7" w:rsidRDefault="00B97FCB" w:rsidP="00B97FCB">
      <w:pPr>
        <w:rPr>
          <w:sz w:val="16"/>
          <w:szCs w:val="16"/>
        </w:rPr>
      </w:pPr>
      <w:r w:rsidRPr="00F669B7">
        <w:rPr>
          <w:rStyle w:val="StyleUnderline"/>
        </w:rPr>
        <w:t>A reconciliation of Republicanism and workers’ interests is</w:t>
      </w:r>
      <w:r w:rsidRPr="00F669B7">
        <w:rPr>
          <w:sz w:val="16"/>
          <w:szCs w:val="16"/>
        </w:rPr>
        <w:t xml:space="preserve"> also </w:t>
      </w:r>
      <w:r w:rsidRPr="00F669B7">
        <w:rPr>
          <w:rStyle w:val="Emphasis"/>
        </w:rPr>
        <w:t>conceivable</w:t>
      </w:r>
      <w:r w:rsidRPr="00F669B7">
        <w:t xml:space="preserve"> </w:t>
      </w:r>
      <w:r w:rsidRPr="00F669B7">
        <w:rPr>
          <w:rStyle w:val="Emphasis"/>
        </w:rPr>
        <w:t>on philosophical grounds.</w:t>
      </w:r>
      <w:r w:rsidRPr="00F669B7">
        <w:rPr>
          <w:sz w:val="16"/>
          <w:szCs w:val="16"/>
        </w:rPr>
        <w:t xml:space="preserve"> During the Reagan era, economists assumed that labor markets are inherently competitive, implying that unions must be cartels that push wages above the competitive rate, ultimately reducing production and harming consumers. By the same token, minimum-wage laws would necessarily lead to higher unemployment. As economists advocated labor-market deregulation, businesses turned the theory into orthodoxy, and Republicans (and eventually Democrats) vied for business support by promising to turn the new orthodoxy into policy.</w:t>
      </w:r>
    </w:p>
    <w:p w14:paraId="6320CCB9" w14:textId="77777777" w:rsidR="00B97FCB" w:rsidRPr="00F669B7" w:rsidRDefault="00B97FCB" w:rsidP="00B97FCB">
      <w:pPr>
        <w:rPr>
          <w:sz w:val="16"/>
          <w:szCs w:val="16"/>
        </w:rPr>
      </w:pPr>
      <w:r w:rsidRPr="00F669B7">
        <w:rPr>
          <w:rStyle w:val="StyleUnderline"/>
        </w:rPr>
        <w:t>In practice,</w:t>
      </w:r>
      <w:r w:rsidRPr="00F669B7">
        <w:rPr>
          <w:rStyle w:val="Emphasis"/>
        </w:rPr>
        <w:t xml:space="preserve"> however</w:t>
      </w:r>
      <w:r w:rsidRPr="00F669B7">
        <w:rPr>
          <w:sz w:val="16"/>
          <w:szCs w:val="16"/>
        </w:rPr>
        <w:t xml:space="preserve">, </w:t>
      </w:r>
      <w:r w:rsidRPr="00F669B7">
        <w:rPr>
          <w:rStyle w:val="StyleUnderline"/>
          <w:highlight w:val="green"/>
        </w:rPr>
        <w:t>dereg</w:t>
      </w:r>
      <w:r w:rsidRPr="00F669B7">
        <w:rPr>
          <w:sz w:val="16"/>
          <w:szCs w:val="16"/>
        </w:rPr>
        <w:t xml:space="preserve">ulation – along with other forces, such as globalization and advances in technology that favored scale economies – </w:t>
      </w:r>
      <w:r w:rsidRPr="00F669B7">
        <w:rPr>
          <w:rStyle w:val="StyleUnderline"/>
          <w:highlight w:val="green"/>
        </w:rPr>
        <w:t>benefited large firms.</w:t>
      </w:r>
      <w:r w:rsidRPr="00F669B7">
        <w:rPr>
          <w:sz w:val="16"/>
          <w:szCs w:val="16"/>
        </w:rPr>
        <w:t xml:space="preserve"> Soon enough, just a few companies dominated a broad range of markets, which had two major implications. First, it meant that corporations were less innovative and productive than they would have been in competitive markets. Second, surpluses generated by economic activity accrued more to investors, and less to consumers and workers. As economic growth weakened, inequality widened, exemplified by the massive increase in the difference between workers’ and executives’ compensation.</w:t>
      </w:r>
    </w:p>
    <w:p w14:paraId="7C5AC6B8" w14:textId="77777777" w:rsidR="00B97FCB" w:rsidRPr="00F669B7" w:rsidRDefault="00B97FCB" w:rsidP="00B97FCB">
      <w:pPr>
        <w:rPr>
          <w:sz w:val="16"/>
          <w:szCs w:val="16"/>
        </w:rPr>
      </w:pPr>
      <w:r w:rsidRPr="00F669B7">
        <w:rPr>
          <w:sz w:val="16"/>
          <w:szCs w:val="16"/>
        </w:rPr>
        <w:t>A flood of research in recent years has shown that labor markets are not so competitive after all. Workers cannot move seamlessly from job to job, because they face a variety of obstacles such as high search costs and the absence of competing employers who are hiring. And because workers cannot easily change jobs, employers gain by underpaying and under-employing them. In this world, unions do not necessarily reduce productivity (moreover, the evidence for such an effect was always exceedingly thin); minimum-wage laws can push up wages without reducing employment (as many studies show); and antitrust enforcement can restore competition to labor markets, leading to higher wages and productivity.</w:t>
      </w:r>
    </w:p>
    <w:p w14:paraId="4186882A" w14:textId="77777777" w:rsidR="00B97FCB" w:rsidRPr="00F669B7" w:rsidRDefault="00B97FCB" w:rsidP="00B97FCB">
      <w:pPr>
        <w:rPr>
          <w:sz w:val="16"/>
          <w:szCs w:val="16"/>
        </w:rPr>
      </w:pPr>
      <w:r w:rsidRPr="00F669B7">
        <w:rPr>
          <w:sz w:val="16"/>
          <w:szCs w:val="16"/>
        </w:rPr>
        <w:t>Hawley wants to force traditional pro-market Republicans to make a choice. They must either accept that free-market economics has failed and endorse government intervention to help workers, or they must acknowledge themselves as corporate stooges who advance the interests of business over workers to keep the donations flowing to the party from the capital-owning class. Hawley’s vision of a Christian society with legal restrictions on the excesses of capitalism could hardly be more different from Trumpian capitalism, which is unbridled rather than restrained.</w:t>
      </w:r>
    </w:p>
    <w:p w14:paraId="61228EE5" w14:textId="77777777" w:rsidR="00B97FCB" w:rsidRPr="00F669B7" w:rsidRDefault="00B97FCB" w:rsidP="00B97FCB">
      <w:pPr>
        <w:rPr>
          <w:sz w:val="16"/>
          <w:szCs w:val="16"/>
        </w:rPr>
      </w:pPr>
      <w:r w:rsidRPr="00F669B7">
        <w:rPr>
          <w:sz w:val="16"/>
          <w:szCs w:val="16"/>
        </w:rPr>
        <w:t xml:space="preserve">In this respect, </w:t>
      </w:r>
      <w:r w:rsidRPr="00F669B7">
        <w:rPr>
          <w:rStyle w:val="StyleUnderline"/>
          <w:highlight w:val="green"/>
        </w:rPr>
        <w:t xml:space="preserve">Trump </w:t>
      </w:r>
      <w:r w:rsidRPr="00F669B7">
        <w:rPr>
          <w:rStyle w:val="StyleUnderline"/>
        </w:rPr>
        <w:t>is a Republican in the classic mold</w:t>
      </w:r>
      <w:r w:rsidRPr="00F669B7">
        <w:rPr>
          <w:sz w:val="16"/>
          <w:szCs w:val="16"/>
        </w:rPr>
        <w:t xml:space="preserve">. </w:t>
      </w:r>
      <w:r w:rsidRPr="00F669B7">
        <w:rPr>
          <w:rStyle w:val="StyleUnderline"/>
        </w:rPr>
        <w:t xml:space="preserve">His </w:t>
      </w:r>
      <w:r w:rsidRPr="00F669B7">
        <w:rPr>
          <w:rStyle w:val="StyleUnderline"/>
          <w:highlight w:val="green"/>
        </w:rPr>
        <w:t>appointments to</w:t>
      </w:r>
      <w:r w:rsidRPr="00F669B7">
        <w:rPr>
          <w:sz w:val="16"/>
          <w:szCs w:val="16"/>
        </w:rPr>
        <w:t xml:space="preserve"> the </w:t>
      </w:r>
      <w:r w:rsidRPr="00F669B7">
        <w:rPr>
          <w:rStyle w:val="Emphasis"/>
          <w:highlight w:val="green"/>
        </w:rPr>
        <w:t>N</w:t>
      </w:r>
      <w:r w:rsidRPr="00F669B7">
        <w:rPr>
          <w:sz w:val="16"/>
          <w:szCs w:val="16"/>
        </w:rPr>
        <w:t xml:space="preserve">ational </w:t>
      </w:r>
      <w:r w:rsidRPr="00F669B7">
        <w:rPr>
          <w:rStyle w:val="Emphasis"/>
          <w:highlight w:val="green"/>
        </w:rPr>
        <w:t>L</w:t>
      </w:r>
      <w:r w:rsidRPr="00F669B7">
        <w:rPr>
          <w:sz w:val="16"/>
          <w:szCs w:val="16"/>
        </w:rPr>
        <w:t xml:space="preserve">abor </w:t>
      </w:r>
      <w:r w:rsidRPr="00F669B7">
        <w:rPr>
          <w:rStyle w:val="Emphasis"/>
          <w:highlight w:val="green"/>
        </w:rPr>
        <w:t>R</w:t>
      </w:r>
      <w:r w:rsidRPr="00F669B7">
        <w:rPr>
          <w:sz w:val="16"/>
          <w:szCs w:val="16"/>
        </w:rPr>
        <w:t xml:space="preserve">elations </w:t>
      </w:r>
      <w:r w:rsidRPr="00F669B7">
        <w:rPr>
          <w:rStyle w:val="Emphasis"/>
          <w:highlight w:val="green"/>
        </w:rPr>
        <w:t>B</w:t>
      </w:r>
      <w:r w:rsidRPr="00F669B7">
        <w:rPr>
          <w:sz w:val="16"/>
          <w:szCs w:val="16"/>
        </w:rPr>
        <w:t xml:space="preserve">oard, the </w:t>
      </w:r>
      <w:r w:rsidRPr="00F669B7">
        <w:rPr>
          <w:rStyle w:val="Emphasis"/>
          <w:highlight w:val="green"/>
        </w:rPr>
        <w:t>D</w:t>
      </w:r>
      <w:r w:rsidRPr="00F669B7">
        <w:rPr>
          <w:sz w:val="16"/>
          <w:szCs w:val="16"/>
        </w:rPr>
        <w:t xml:space="preserve">epartment </w:t>
      </w:r>
      <w:r w:rsidRPr="00F669B7">
        <w:rPr>
          <w:rStyle w:val="Emphasis"/>
          <w:highlight w:val="green"/>
        </w:rPr>
        <w:t>o</w:t>
      </w:r>
      <w:r w:rsidRPr="00F669B7">
        <w:rPr>
          <w:sz w:val="16"/>
          <w:szCs w:val="16"/>
        </w:rPr>
        <w:t xml:space="preserve">f </w:t>
      </w:r>
      <w:r w:rsidRPr="00F669B7">
        <w:rPr>
          <w:rStyle w:val="Emphasis"/>
          <w:highlight w:val="green"/>
        </w:rPr>
        <w:t>L</w:t>
      </w:r>
      <w:r w:rsidRPr="00F669B7">
        <w:rPr>
          <w:sz w:val="16"/>
          <w:szCs w:val="16"/>
        </w:rPr>
        <w:t xml:space="preserve">abor, </w:t>
      </w:r>
      <w:r w:rsidRPr="00F669B7">
        <w:rPr>
          <w:rStyle w:val="StyleUnderline"/>
          <w:highlight w:val="green"/>
        </w:rPr>
        <w:t xml:space="preserve">and the Supreme </w:t>
      </w:r>
      <w:r w:rsidRPr="00DF2783">
        <w:rPr>
          <w:rStyle w:val="StyleUnderline"/>
          <w:highlight w:val="green"/>
        </w:rPr>
        <w:t>Court</w:t>
      </w:r>
      <w:r w:rsidRPr="00DF2783">
        <w:rPr>
          <w:sz w:val="16"/>
          <w:szCs w:val="16"/>
          <w:highlight w:val="green"/>
        </w:rPr>
        <w:t xml:space="preserve"> </w:t>
      </w:r>
      <w:r w:rsidRPr="00DF2783">
        <w:rPr>
          <w:rStyle w:val="StyleUnderline"/>
          <w:highlight w:val="green"/>
        </w:rPr>
        <w:t>all si</w:t>
      </w:r>
      <w:r w:rsidRPr="00F669B7">
        <w:rPr>
          <w:rStyle w:val="StyleUnderline"/>
          <w:highlight w:val="green"/>
        </w:rPr>
        <w:t>de</w:t>
      </w:r>
      <w:r w:rsidRPr="00F669B7">
        <w:rPr>
          <w:sz w:val="16"/>
          <w:szCs w:val="16"/>
        </w:rPr>
        <w:t xml:space="preserve">d </w:t>
      </w:r>
      <w:r w:rsidRPr="00F669B7">
        <w:rPr>
          <w:rStyle w:val="StyleUnderline"/>
          <w:highlight w:val="green"/>
        </w:rPr>
        <w:t xml:space="preserve">with corporations </w:t>
      </w:r>
      <w:r w:rsidRPr="00F669B7">
        <w:rPr>
          <w:rStyle w:val="Emphasis"/>
          <w:sz w:val="28"/>
          <w:szCs w:val="28"/>
          <w:highlight w:val="green"/>
        </w:rPr>
        <w:t>on every major issue,</w:t>
      </w:r>
      <w:r w:rsidRPr="00F669B7">
        <w:rPr>
          <w:sz w:val="16"/>
          <w:szCs w:val="16"/>
        </w:rPr>
        <w:t xml:space="preserve"> </w:t>
      </w:r>
      <w:r w:rsidRPr="00F669B7">
        <w:rPr>
          <w:rStyle w:val="StyleUnderline"/>
        </w:rPr>
        <w:t>and his signature policy achievement as president was a corporate tax cut.</w:t>
      </w:r>
      <w:r w:rsidRPr="00F669B7">
        <w:rPr>
          <w:sz w:val="16"/>
          <w:szCs w:val="16"/>
        </w:rPr>
        <w:t xml:space="preserve"> The Silicon Valley and Wall Street </w:t>
      </w:r>
      <w:r w:rsidRPr="00F669B7">
        <w:rPr>
          <w:rStyle w:val="StyleUnderline"/>
          <w:highlight w:val="green"/>
        </w:rPr>
        <w:t>billionaires</w:t>
      </w:r>
      <w:r w:rsidRPr="00F669B7">
        <w:rPr>
          <w:rStyle w:val="StyleUnderline"/>
        </w:rPr>
        <w:t xml:space="preserve"> </w:t>
      </w:r>
      <w:r w:rsidRPr="00F669B7">
        <w:rPr>
          <w:sz w:val="16"/>
          <w:szCs w:val="16"/>
        </w:rPr>
        <w:t xml:space="preserve">flocking to his standard </w:t>
      </w:r>
      <w:r w:rsidRPr="00F669B7">
        <w:rPr>
          <w:rStyle w:val="StyleUnderline"/>
          <w:highlight w:val="green"/>
        </w:rPr>
        <w:t xml:space="preserve">bet </w:t>
      </w:r>
      <w:r w:rsidRPr="00DF2783">
        <w:rPr>
          <w:rStyle w:val="StyleUnderline"/>
        </w:rPr>
        <w:t xml:space="preserve">that </w:t>
      </w:r>
      <w:r w:rsidRPr="00DF2783">
        <w:rPr>
          <w:rStyle w:val="StyleUnderline"/>
          <w:highlight w:val="green"/>
        </w:rPr>
        <w:t>he will support them</w:t>
      </w:r>
      <w:r w:rsidRPr="00DF2783">
        <w:rPr>
          <w:sz w:val="16"/>
          <w:szCs w:val="16"/>
          <w:highlight w:val="green"/>
        </w:rPr>
        <w:t xml:space="preserve">, </w:t>
      </w:r>
      <w:r w:rsidRPr="00DF2783">
        <w:rPr>
          <w:rStyle w:val="Emphasis"/>
          <w:sz w:val="28"/>
          <w:szCs w:val="28"/>
          <w:highlight w:val="green"/>
        </w:rPr>
        <w:t xml:space="preserve">not </w:t>
      </w:r>
      <w:r w:rsidRPr="00F669B7">
        <w:rPr>
          <w:rStyle w:val="Emphasis"/>
          <w:sz w:val="28"/>
          <w:szCs w:val="28"/>
          <w:highlight w:val="green"/>
        </w:rPr>
        <w:t>labor</w:t>
      </w:r>
      <w:r w:rsidRPr="00DF2783">
        <w:t xml:space="preserve">. </w:t>
      </w:r>
      <w:r w:rsidRPr="00F669B7">
        <w:rPr>
          <w:sz w:val="16"/>
          <w:szCs w:val="16"/>
        </w:rPr>
        <w:t>Contrary to MAGA ideologists, Trump is a nationalist and a plutocrat, not a populist, let alone a religious conservative. Whether and how Hawley will find support for his vision in a secularizing, money-mad country is the question of the day.</w:t>
      </w:r>
    </w:p>
    <w:p w14:paraId="05D0C6A7" w14:textId="77777777" w:rsidR="00B97FCB" w:rsidRDefault="00B97FCB" w:rsidP="00B97FCB"/>
    <w:p w14:paraId="3561B7E1" w14:textId="77777777" w:rsidR="00B97FCB" w:rsidRDefault="00B97FCB" w:rsidP="00B97FCB">
      <w:pPr>
        <w:pStyle w:val="Heading3"/>
      </w:pPr>
      <w:r>
        <w:t>2NC---T/Adv 1</w:t>
      </w:r>
    </w:p>
    <w:p w14:paraId="7B02BFF6" w14:textId="77777777" w:rsidR="00B97FCB" w:rsidRPr="00991FB0" w:rsidRDefault="00B97FCB" w:rsidP="00B97FCB"/>
    <w:p w14:paraId="338B36E8" w14:textId="77777777" w:rsidR="00B97FCB" w:rsidRDefault="00B97FCB" w:rsidP="00B97FCB">
      <w:pPr>
        <w:pStyle w:val="Heading4"/>
      </w:pPr>
      <w:r>
        <w:t>1---Shutdown turns econ – volatility and consumer spending</w:t>
      </w:r>
    </w:p>
    <w:p w14:paraId="7EC62EEE" w14:textId="77777777" w:rsidR="00B97FCB" w:rsidRPr="00D50DC6" w:rsidRDefault="00B97FCB" w:rsidP="00B97FCB">
      <w:pPr>
        <w:pStyle w:val="ListParagraph"/>
        <w:numPr>
          <w:ilvl w:val="0"/>
          <w:numId w:val="21"/>
        </w:numPr>
        <w:rPr>
          <w:sz w:val="18"/>
          <w:szCs w:val="18"/>
        </w:rPr>
      </w:pPr>
      <w:r w:rsidRPr="00D50DC6">
        <w:rPr>
          <w:sz w:val="18"/>
          <w:szCs w:val="18"/>
        </w:rPr>
        <w:t>Kills confidence, consumer spending, and business investments;</w:t>
      </w:r>
    </w:p>
    <w:p w14:paraId="140359B3" w14:textId="77777777" w:rsidR="00B97FCB" w:rsidRPr="00D50DC6" w:rsidRDefault="00B97FCB" w:rsidP="00B97FCB">
      <w:pPr>
        <w:pStyle w:val="ListParagraph"/>
        <w:numPr>
          <w:ilvl w:val="0"/>
          <w:numId w:val="21"/>
        </w:numPr>
        <w:rPr>
          <w:sz w:val="18"/>
          <w:szCs w:val="18"/>
        </w:rPr>
      </w:pPr>
      <w:r w:rsidRPr="00D50DC6">
        <w:rPr>
          <w:sz w:val="18"/>
          <w:szCs w:val="18"/>
        </w:rPr>
        <w:t xml:space="preserve">Kills markets; </w:t>
      </w:r>
    </w:p>
    <w:p w14:paraId="5F94D79B" w14:textId="77777777" w:rsidR="00B97FCB" w:rsidRPr="00D50DC6" w:rsidRDefault="00B97FCB" w:rsidP="00B97FCB">
      <w:pPr>
        <w:pStyle w:val="ListParagraph"/>
        <w:numPr>
          <w:ilvl w:val="0"/>
          <w:numId w:val="21"/>
        </w:numPr>
        <w:rPr>
          <w:sz w:val="18"/>
          <w:szCs w:val="18"/>
        </w:rPr>
      </w:pPr>
      <w:r w:rsidRPr="00D50DC6">
        <w:rPr>
          <w:sz w:val="18"/>
          <w:szCs w:val="18"/>
        </w:rPr>
        <w:t xml:space="preserve">Boosts volatility; </w:t>
      </w:r>
    </w:p>
    <w:p w14:paraId="6C203C42" w14:textId="77777777" w:rsidR="00B97FCB" w:rsidRPr="00D50DC6" w:rsidRDefault="00B97FCB" w:rsidP="00B97FCB">
      <w:pPr>
        <w:pStyle w:val="ListParagraph"/>
        <w:numPr>
          <w:ilvl w:val="0"/>
          <w:numId w:val="21"/>
        </w:numPr>
        <w:rPr>
          <w:sz w:val="18"/>
          <w:szCs w:val="18"/>
        </w:rPr>
      </w:pPr>
      <w:r w:rsidRPr="00D50DC6">
        <w:rPr>
          <w:sz w:val="18"/>
          <w:szCs w:val="18"/>
        </w:rPr>
        <w:t>Timing bad given new inflationary risk</w:t>
      </w:r>
      <w:r>
        <w:rPr>
          <w:sz w:val="18"/>
          <w:szCs w:val="18"/>
        </w:rPr>
        <w:t>s</w:t>
      </w:r>
    </w:p>
    <w:p w14:paraId="2BB49FD9" w14:textId="77777777" w:rsidR="00B97FCB" w:rsidRDefault="00B97FCB" w:rsidP="00B97FCB">
      <w:pPr>
        <w:rPr>
          <w:sz w:val="18"/>
          <w:szCs w:val="18"/>
        </w:rPr>
      </w:pPr>
      <w:r w:rsidRPr="00676040">
        <w:rPr>
          <w:rStyle w:val="Style13ptBold"/>
        </w:rPr>
        <w:t>Rose ‘25</w:t>
      </w:r>
      <w:r>
        <w:rPr>
          <w:sz w:val="18"/>
          <w:szCs w:val="18"/>
        </w:rPr>
        <w:t xml:space="preserve"> – Emma Rose is a seasoned financial analyst with over 15 years of experience in global markets, specializing in equity research and portfolio management. She has crafted engaging articles for financial platforms, simplifying complex market trends for retail investors. Previously, she worked at a wealth management firm, developing client reports on portfolio performance. Emma holds a bachelor’s degree in Finance from Boston College “US Congress Standoff: Government Shutdown Looms Amid Blame Game” - Markets.com - Thursday Sep 4 2025 03:20 - https://www.markets.com/za/news/us-congress-government-shutdown-stalemate-912-en-eu/</w:t>
      </w:r>
    </w:p>
    <w:p w14:paraId="4B6502A6" w14:textId="77777777" w:rsidR="00B97FCB" w:rsidRDefault="00B97FCB" w:rsidP="00B97FCB">
      <w:pPr>
        <w:rPr>
          <w:sz w:val="18"/>
          <w:szCs w:val="18"/>
        </w:rPr>
      </w:pPr>
      <w:r>
        <w:rPr>
          <w:sz w:val="18"/>
          <w:szCs w:val="18"/>
        </w:rPr>
        <w:t>Potential Impact of a Government Shutdown</w:t>
      </w:r>
    </w:p>
    <w:p w14:paraId="7D238AB2" w14:textId="77777777" w:rsidR="00B97FCB" w:rsidRDefault="00B97FCB" w:rsidP="00B97FCB">
      <w:pPr>
        <w:rPr>
          <w:sz w:val="18"/>
          <w:szCs w:val="18"/>
        </w:rPr>
      </w:pPr>
      <w:r w:rsidRPr="00F43A70">
        <w:rPr>
          <w:rStyle w:val="StyleUnderline"/>
        </w:rPr>
        <w:t>A</w:t>
      </w:r>
      <w:r>
        <w:rPr>
          <w:sz w:val="18"/>
          <w:szCs w:val="18"/>
        </w:rPr>
        <w:t xml:space="preserve"> government </w:t>
      </w:r>
      <w:r w:rsidRPr="00676040">
        <w:rPr>
          <w:rStyle w:val="StyleUnderline"/>
          <w:highlight w:val="green"/>
        </w:rPr>
        <w:t xml:space="preserve">shutdown </w:t>
      </w:r>
      <w:r w:rsidRPr="00F43A70">
        <w:rPr>
          <w:rStyle w:val="StyleUnderline"/>
        </w:rPr>
        <w:t xml:space="preserve">could </w:t>
      </w:r>
      <w:r w:rsidRPr="00676040">
        <w:rPr>
          <w:rStyle w:val="StyleUnderline"/>
          <w:highlight w:val="green"/>
        </w:rPr>
        <w:t xml:space="preserve">have </w:t>
      </w:r>
      <w:r w:rsidRPr="00676040">
        <w:rPr>
          <w:rStyle w:val="Emphasis"/>
          <w:highlight w:val="green"/>
        </w:rPr>
        <w:t>significant negative impacts on the economy</w:t>
      </w:r>
      <w:r>
        <w:rPr>
          <w:sz w:val="18"/>
          <w:szCs w:val="18"/>
        </w:rPr>
        <w:t xml:space="preserve"> </w:t>
      </w:r>
      <w:r w:rsidRPr="00676040">
        <w:rPr>
          <w:rStyle w:val="StyleUnderline"/>
        </w:rPr>
        <w:t>and citizens,</w:t>
      </w:r>
      <w:r>
        <w:rPr>
          <w:sz w:val="18"/>
          <w:szCs w:val="18"/>
        </w:rPr>
        <w:t xml:space="preserve"> including the suspension of non-essential government services, furloughs of federal employees, delays in payments, and reduced confidence in the government. Additional</w:t>
      </w:r>
      <w:r w:rsidRPr="00F43A70">
        <w:rPr>
          <w:sz w:val="18"/>
          <w:szCs w:val="18"/>
        </w:rPr>
        <w:t>ly</w:t>
      </w:r>
      <w:r w:rsidRPr="00F43A70">
        <w:rPr>
          <w:rStyle w:val="StyleUnderline"/>
        </w:rPr>
        <w:t xml:space="preserve">, a shutdown could </w:t>
      </w:r>
      <w:r w:rsidRPr="00676040">
        <w:rPr>
          <w:rStyle w:val="StyleUnderline"/>
          <w:highlight w:val="green"/>
        </w:rPr>
        <w:t>affect financial markets</w:t>
      </w:r>
      <w:r>
        <w:rPr>
          <w:sz w:val="18"/>
          <w:szCs w:val="18"/>
        </w:rPr>
        <w:t xml:space="preserve"> </w:t>
      </w:r>
      <w:r w:rsidRPr="00F43A70">
        <w:rPr>
          <w:rStyle w:val="StyleUnderline"/>
        </w:rPr>
        <w:t xml:space="preserve">and </w:t>
      </w:r>
      <w:r w:rsidRPr="00676040">
        <w:rPr>
          <w:rStyle w:val="StyleUnderline"/>
          <w:highlight w:val="green"/>
        </w:rPr>
        <w:t>lead to volatility in</w:t>
      </w:r>
      <w:r w:rsidRPr="000A5040">
        <w:rPr>
          <w:rStyle w:val="StyleUnderline"/>
        </w:rPr>
        <w:t xml:space="preserve"> </w:t>
      </w:r>
      <w:r w:rsidRPr="000A5040">
        <w:rPr>
          <w:rStyle w:val="Emphasis"/>
        </w:rPr>
        <w:t xml:space="preserve">asset </w:t>
      </w:r>
      <w:r w:rsidRPr="00F43A70">
        <w:rPr>
          <w:rStyle w:val="Emphasis"/>
          <w:highlight w:val="green"/>
        </w:rPr>
        <w:t>prices</w:t>
      </w:r>
      <w:r w:rsidRPr="000A5040">
        <w:t>.</w:t>
      </w:r>
      <w:r>
        <w:rPr>
          <w:sz w:val="18"/>
          <w:szCs w:val="18"/>
        </w:rPr>
        <w:t xml:space="preserve"> In conclusion, the US Congress faces a significant challenge in avoiding a government shutdown amid deep partisan divisions and additional factors complicating the situation. It remains to be seen whether members of Congress can reach a compromise in time to avert this undesirable outcome.</w:t>
      </w:r>
    </w:p>
    <w:p w14:paraId="578CBA2F" w14:textId="77777777" w:rsidR="00B97FCB" w:rsidRDefault="00B97FCB" w:rsidP="00B97FCB">
      <w:pPr>
        <w:rPr>
          <w:sz w:val="18"/>
          <w:szCs w:val="18"/>
        </w:rPr>
      </w:pPr>
      <w:r>
        <w:rPr>
          <w:sz w:val="18"/>
          <w:szCs w:val="18"/>
        </w:rPr>
        <w:t>The Broader Economic Context</w:t>
      </w:r>
    </w:p>
    <w:p w14:paraId="4CCF9017" w14:textId="77777777" w:rsidR="00B97FCB" w:rsidRDefault="00B97FCB" w:rsidP="00B97FCB">
      <w:pPr>
        <w:rPr>
          <w:sz w:val="18"/>
          <w:szCs w:val="18"/>
        </w:rPr>
      </w:pPr>
      <w:r>
        <w:rPr>
          <w:sz w:val="18"/>
          <w:szCs w:val="18"/>
        </w:rPr>
        <w:t xml:space="preserve">Beyond the immediate political wrangling, the </w:t>
      </w:r>
      <w:r w:rsidRPr="00F43A70">
        <w:rPr>
          <w:rStyle w:val="StyleUnderline"/>
        </w:rPr>
        <w:t>potential</w:t>
      </w:r>
      <w:r w:rsidRPr="00F43A70">
        <w:rPr>
          <w:sz w:val="18"/>
          <w:szCs w:val="18"/>
        </w:rPr>
        <w:t xml:space="preserve"> government </w:t>
      </w:r>
      <w:r w:rsidRPr="00F43A70">
        <w:rPr>
          <w:rStyle w:val="StyleUnderline"/>
        </w:rPr>
        <w:t xml:space="preserve">shutdown </w:t>
      </w:r>
      <w:r w:rsidRPr="00D50DC6">
        <w:rPr>
          <w:rStyle w:val="StyleUnderline"/>
          <w:highlight w:val="green"/>
        </w:rPr>
        <w:t xml:space="preserve">arrives </w:t>
      </w:r>
      <w:r w:rsidRPr="000A5040">
        <w:rPr>
          <w:rStyle w:val="StyleUnderline"/>
          <w:highlight w:val="green"/>
        </w:rPr>
        <w:t xml:space="preserve">at </w:t>
      </w:r>
      <w:r w:rsidRPr="000A5040">
        <w:rPr>
          <w:rStyle w:val="StyleUnderline"/>
        </w:rPr>
        <w:t xml:space="preserve">a </w:t>
      </w:r>
      <w:r w:rsidRPr="00D50DC6">
        <w:rPr>
          <w:rStyle w:val="Emphasis"/>
          <w:highlight w:val="green"/>
        </w:rPr>
        <w:t>sensitive</w:t>
      </w:r>
      <w:r w:rsidRPr="00D50DC6">
        <w:rPr>
          <w:rStyle w:val="StyleUnderline"/>
          <w:highlight w:val="green"/>
        </w:rPr>
        <w:t xml:space="preserve"> </w:t>
      </w:r>
      <w:r w:rsidRPr="00D50DC6">
        <w:rPr>
          <w:rStyle w:val="Emphasis"/>
          <w:highlight w:val="green"/>
        </w:rPr>
        <w:t xml:space="preserve">time for </w:t>
      </w:r>
      <w:r w:rsidRPr="00F43A70">
        <w:rPr>
          <w:rStyle w:val="Emphasis"/>
        </w:rPr>
        <w:t xml:space="preserve">the </w:t>
      </w:r>
      <w:r w:rsidRPr="00D50DC6">
        <w:rPr>
          <w:rStyle w:val="Emphasis"/>
          <w:highlight w:val="green"/>
        </w:rPr>
        <w:t>US economy.</w:t>
      </w:r>
      <w:r w:rsidRPr="00D50DC6">
        <w:rPr>
          <w:rStyle w:val="StyleUnderline"/>
        </w:rPr>
        <w:t xml:space="preserve"> </w:t>
      </w:r>
      <w:r w:rsidRPr="00D50DC6">
        <w:rPr>
          <w:rStyle w:val="StyleUnderline"/>
          <w:highlight w:val="green"/>
        </w:rPr>
        <w:t>Inflation remains a concern</w:t>
      </w:r>
      <w:r>
        <w:rPr>
          <w:sz w:val="18"/>
          <w:szCs w:val="18"/>
        </w:rPr>
        <w:t xml:space="preserve">, and the Federal Reserve is closely monitoring economic data as it considers further interest rate adjustments. </w:t>
      </w:r>
      <w:r w:rsidRPr="00F43A70">
        <w:rPr>
          <w:rStyle w:val="StyleUnderline"/>
        </w:rPr>
        <w:t>A</w:t>
      </w:r>
      <w:r w:rsidRPr="00D50DC6">
        <w:rPr>
          <w:rStyle w:val="StyleUnderline"/>
        </w:rPr>
        <w:t xml:space="preserve"> </w:t>
      </w:r>
      <w:r>
        <w:rPr>
          <w:sz w:val="18"/>
          <w:szCs w:val="18"/>
        </w:rPr>
        <w:t xml:space="preserve">government </w:t>
      </w:r>
      <w:r w:rsidRPr="00D50DC6">
        <w:rPr>
          <w:rStyle w:val="StyleUnderline"/>
          <w:highlight w:val="green"/>
        </w:rPr>
        <w:t xml:space="preserve">shutdown </w:t>
      </w:r>
      <w:r w:rsidRPr="00F43A70">
        <w:rPr>
          <w:rStyle w:val="StyleUnderline"/>
        </w:rPr>
        <w:t xml:space="preserve">could </w:t>
      </w:r>
      <w:r w:rsidRPr="00D50DC6">
        <w:rPr>
          <w:rStyle w:val="StyleUnderline"/>
          <w:highlight w:val="green"/>
        </w:rPr>
        <w:t xml:space="preserve">introduce </w:t>
      </w:r>
      <w:r w:rsidRPr="00F43A70">
        <w:rPr>
          <w:rStyle w:val="Emphasis"/>
          <w:highlight w:val="green"/>
        </w:rPr>
        <w:t xml:space="preserve">further </w:t>
      </w:r>
      <w:r w:rsidRPr="000A5040">
        <w:rPr>
          <w:rStyle w:val="Emphasis"/>
          <w:highlight w:val="green"/>
        </w:rPr>
        <w:t>uncertainty</w:t>
      </w:r>
      <w:r w:rsidRPr="000A5040">
        <w:rPr>
          <w:rStyle w:val="StyleUnderline"/>
          <w:highlight w:val="green"/>
        </w:rPr>
        <w:t xml:space="preserve"> i</w:t>
      </w:r>
      <w:r w:rsidRPr="000A5040">
        <w:rPr>
          <w:rStyle w:val="StyleUnderline"/>
        </w:rPr>
        <w:t xml:space="preserve">nto the </w:t>
      </w:r>
      <w:r w:rsidRPr="000A5040">
        <w:rPr>
          <w:sz w:val="18"/>
          <w:szCs w:val="18"/>
        </w:rPr>
        <w:t xml:space="preserve">economic </w:t>
      </w:r>
      <w:r w:rsidRPr="000A5040">
        <w:rPr>
          <w:rStyle w:val="StyleUnderline"/>
        </w:rPr>
        <w:t xml:space="preserve">outlook, potentially </w:t>
      </w:r>
      <w:r w:rsidRPr="00D50DC6">
        <w:rPr>
          <w:rStyle w:val="StyleUnderline"/>
          <w:highlight w:val="green"/>
        </w:rPr>
        <w:t xml:space="preserve">impacting </w:t>
      </w:r>
      <w:r w:rsidRPr="000A5040">
        <w:rPr>
          <w:rStyle w:val="StyleUnderline"/>
        </w:rPr>
        <w:t xml:space="preserve">business </w:t>
      </w:r>
      <w:r w:rsidRPr="00F43A70">
        <w:rPr>
          <w:rStyle w:val="Emphasis"/>
          <w:highlight w:val="green"/>
        </w:rPr>
        <w:t>investment</w:t>
      </w:r>
      <w:r w:rsidRPr="00D50DC6">
        <w:rPr>
          <w:rStyle w:val="StyleUnderline"/>
          <w:highlight w:val="green"/>
        </w:rPr>
        <w:t xml:space="preserve"> and </w:t>
      </w:r>
      <w:r w:rsidRPr="00F43A70">
        <w:rPr>
          <w:rStyle w:val="Emphasis"/>
          <w:highlight w:val="green"/>
        </w:rPr>
        <w:t>consumer spending.</w:t>
      </w:r>
      <w:r>
        <w:rPr>
          <w:sz w:val="18"/>
          <w:szCs w:val="18"/>
        </w:rPr>
        <w:t xml:space="preserve"> It's also worth noting that government shutdowns historically have a negative, though often short-lived, impact on GDP growth.</w:t>
      </w:r>
    </w:p>
    <w:p w14:paraId="51D7953A" w14:textId="77777777" w:rsidR="00B97FCB" w:rsidRDefault="00B97FCB" w:rsidP="00B97FCB">
      <w:pPr>
        <w:rPr>
          <w:sz w:val="18"/>
          <w:szCs w:val="18"/>
        </w:rPr>
      </w:pPr>
    </w:p>
    <w:p w14:paraId="5684A7DD" w14:textId="77777777" w:rsidR="00B97FCB" w:rsidRDefault="00B97FCB" w:rsidP="00B97FCB">
      <w:pPr>
        <w:pStyle w:val="Heading4"/>
      </w:pPr>
      <w:r>
        <w:t xml:space="preserve">We control the </w:t>
      </w:r>
      <w:r w:rsidRPr="00F43A70">
        <w:rPr>
          <w:u w:val="single"/>
        </w:rPr>
        <w:t>vital internal link</w:t>
      </w:r>
      <w:r>
        <w:t xml:space="preserve"> AND it’s </w:t>
      </w:r>
      <w:r w:rsidRPr="00F43A70">
        <w:rPr>
          <w:u w:val="single"/>
        </w:rPr>
        <w:t>unique</w:t>
      </w:r>
      <w:r>
        <w:t>.</w:t>
      </w:r>
    </w:p>
    <w:p w14:paraId="3A28A24D" w14:textId="77777777" w:rsidR="00B97FCB" w:rsidRDefault="00B97FCB" w:rsidP="00B97FCB">
      <w:pPr>
        <w:rPr>
          <w:sz w:val="18"/>
          <w:szCs w:val="18"/>
        </w:rPr>
      </w:pPr>
      <w:r w:rsidRPr="000A55D8">
        <w:rPr>
          <w:rStyle w:val="Style13ptBold"/>
        </w:rPr>
        <w:t xml:space="preserve">Fu </w:t>
      </w:r>
      <w:r>
        <w:rPr>
          <w:rStyle w:val="Style13ptBold"/>
        </w:rPr>
        <w:t>‘</w:t>
      </w:r>
      <w:r w:rsidRPr="000A55D8">
        <w:rPr>
          <w:rStyle w:val="Style13ptBold"/>
        </w:rPr>
        <w:t>25</w:t>
      </w:r>
      <w:r>
        <w:rPr>
          <w:sz w:val="18"/>
          <w:szCs w:val="18"/>
        </w:rPr>
        <w:t xml:space="preserve"> - Jing Fu, Ph.D., is the senior director of forecasting and analysis at NAHB where she monitors developments in the economy to identify trends and issues related to the housing industry. Prior to joining NAHB, Dr. Fu worked at Thomson Reuters as a data specialist and has extensive knowledge and experience on quantitative research and large data set analysis. She holds a master's and doctorate in economics from the University of Kansas. </w:t>
      </w:r>
      <w:r w:rsidRPr="000A55D8">
        <w:rPr>
          <w:rStyle w:val="Emphasis"/>
        </w:rPr>
        <w:t xml:space="preserve">“U.S. Economy Rebounded in Second Quarter” </w:t>
      </w:r>
      <w:r>
        <w:rPr>
          <w:sz w:val="18"/>
          <w:szCs w:val="18"/>
        </w:rPr>
        <w:t>– NAHB: Eye on Housing  - August 13, 2025 - https://eyeonhousing.org/2025/08/u-s-economy-rebounded-in-second-quarter/</w:t>
      </w:r>
    </w:p>
    <w:p w14:paraId="43E735B8" w14:textId="77777777" w:rsidR="00B97FCB" w:rsidRDefault="00B97FCB" w:rsidP="00B97FCB">
      <w:pPr>
        <w:rPr>
          <w:sz w:val="18"/>
          <w:szCs w:val="18"/>
        </w:rPr>
      </w:pPr>
      <w:r w:rsidRPr="000A55D8">
        <w:rPr>
          <w:rStyle w:val="StyleUnderline"/>
          <w:highlight w:val="green"/>
        </w:rPr>
        <w:t>Consumer spending,</w:t>
      </w:r>
      <w:r>
        <w:rPr>
          <w:sz w:val="18"/>
          <w:szCs w:val="18"/>
        </w:rPr>
        <w:t xml:space="preserve"> </w:t>
      </w:r>
      <w:r w:rsidRPr="000A5040">
        <w:rPr>
          <w:rStyle w:val="Emphasis"/>
        </w:rPr>
        <w:t xml:space="preserve">the </w:t>
      </w:r>
      <w:r w:rsidRPr="000A55D8">
        <w:rPr>
          <w:rStyle w:val="Emphasis"/>
          <w:highlight w:val="green"/>
        </w:rPr>
        <w:t xml:space="preserve">backbone of the </w:t>
      </w:r>
      <w:r w:rsidRPr="000A5040">
        <w:rPr>
          <w:rStyle w:val="Emphasis"/>
        </w:rPr>
        <w:t xml:space="preserve">U.S. </w:t>
      </w:r>
      <w:r w:rsidRPr="000A55D8">
        <w:rPr>
          <w:rStyle w:val="Emphasis"/>
          <w:highlight w:val="green"/>
        </w:rPr>
        <w:t>economy</w:t>
      </w:r>
      <w:r>
        <w:rPr>
          <w:sz w:val="18"/>
          <w:szCs w:val="18"/>
        </w:rPr>
        <w:t xml:space="preserve">, </w:t>
      </w:r>
      <w:r w:rsidRPr="000A55D8">
        <w:rPr>
          <w:rStyle w:val="StyleUnderline"/>
          <w:highlight w:val="green"/>
        </w:rPr>
        <w:t>rose</w:t>
      </w:r>
      <w:r>
        <w:rPr>
          <w:sz w:val="18"/>
          <w:szCs w:val="18"/>
        </w:rPr>
        <w:t xml:space="preserve"> at an annual rate of </w:t>
      </w:r>
      <w:r w:rsidRPr="000A55D8">
        <w:rPr>
          <w:rStyle w:val="StyleUnderline"/>
          <w:highlight w:val="green"/>
        </w:rPr>
        <w:t>1.4% in the second quarter,</w:t>
      </w:r>
      <w:r w:rsidRPr="000A55D8">
        <w:rPr>
          <w:rStyle w:val="StyleUnderline"/>
        </w:rPr>
        <w:t xml:space="preserve"> up from</w:t>
      </w:r>
      <w:r>
        <w:rPr>
          <w:sz w:val="18"/>
          <w:szCs w:val="18"/>
        </w:rPr>
        <w:t xml:space="preserve"> 0.5% in </w:t>
      </w:r>
      <w:r w:rsidRPr="000A55D8">
        <w:rPr>
          <w:rStyle w:val="StyleUnderline"/>
        </w:rPr>
        <w:t>the first quarter</w:t>
      </w:r>
      <w:r>
        <w:rPr>
          <w:sz w:val="18"/>
          <w:szCs w:val="18"/>
        </w:rPr>
        <w:t xml:space="preserve"> but well below the 2.8% pace recorded a year earlier. </w:t>
      </w:r>
      <w:r w:rsidRPr="000A5040">
        <w:rPr>
          <w:rStyle w:val="StyleUnderline"/>
        </w:rPr>
        <w:t xml:space="preserve">Both </w:t>
      </w:r>
      <w:r w:rsidRPr="000A55D8">
        <w:rPr>
          <w:rStyle w:val="StyleUnderline"/>
          <w:highlight w:val="green"/>
        </w:rPr>
        <w:t>goods and services contributed</w:t>
      </w:r>
      <w:r w:rsidRPr="000A5040">
        <w:rPr>
          <w:rStyle w:val="StyleUnderline"/>
        </w:rPr>
        <w:t xml:space="preserve"> to the gain, </w:t>
      </w:r>
      <w:r w:rsidRPr="000A55D8">
        <w:rPr>
          <w:rStyle w:val="StyleUnderline"/>
          <w:highlight w:val="green"/>
        </w:rPr>
        <w:t>with goods spending rising at a 2.2% annual rate</w:t>
      </w:r>
      <w:r>
        <w:rPr>
          <w:sz w:val="18"/>
          <w:szCs w:val="18"/>
        </w:rPr>
        <w:t xml:space="preserve"> and spending on services increasing at a 1.1% annual rate.</w:t>
      </w:r>
    </w:p>
    <w:p w14:paraId="1804B434" w14:textId="77777777" w:rsidR="00B97FCB" w:rsidRDefault="00B97FCB" w:rsidP="00B97FCB"/>
    <w:p w14:paraId="203A1AC4" w14:textId="77777777" w:rsidR="00B97FCB" w:rsidRDefault="00B97FCB" w:rsidP="00B97FCB"/>
    <w:p w14:paraId="702199A8" w14:textId="77777777" w:rsidR="00B97FCB" w:rsidRDefault="00B97FCB" w:rsidP="00B97FCB"/>
    <w:p w14:paraId="5410B4AC" w14:textId="77777777" w:rsidR="00B97FCB" w:rsidRDefault="00B97FCB" w:rsidP="00B97FCB">
      <w:pPr>
        <w:pStyle w:val="Heading3"/>
      </w:pPr>
      <w:r>
        <w:t>2NC---T/Adv 2</w:t>
      </w:r>
    </w:p>
    <w:p w14:paraId="1D40373A" w14:textId="77777777" w:rsidR="00B97FCB" w:rsidRPr="00A855AF" w:rsidRDefault="00B97FCB" w:rsidP="00B97FCB"/>
    <w:p w14:paraId="4393756D" w14:textId="77777777" w:rsidR="00B97FCB" w:rsidRDefault="00B97FCB" w:rsidP="00B97FCB">
      <w:pPr>
        <w:pStyle w:val="Heading3"/>
      </w:pPr>
      <w:r>
        <w:t>T/L</w:t>
      </w:r>
    </w:p>
    <w:p w14:paraId="1A404A2C" w14:textId="0B340EF4" w:rsidR="00B97FCB" w:rsidRDefault="00B97FCB" w:rsidP="00B97FCB">
      <w:pPr>
        <w:pStyle w:val="Heading4"/>
      </w:pPr>
    </w:p>
    <w:p w14:paraId="2F6A352E" w14:textId="77777777" w:rsidR="00B97FCB" w:rsidRPr="00F669B7" w:rsidRDefault="00B97FCB" w:rsidP="00B97FCB">
      <w:pPr>
        <w:pStyle w:val="Heading3"/>
      </w:pPr>
      <w:r w:rsidRPr="00F669B7">
        <w:t>2NC---GOP Unity now</w:t>
      </w:r>
    </w:p>
    <w:p w14:paraId="1886EC39" w14:textId="77777777" w:rsidR="00B97FCB" w:rsidRPr="00F669B7" w:rsidRDefault="00B97FCB" w:rsidP="00B97FCB">
      <w:pPr>
        <w:pStyle w:val="Heading4"/>
      </w:pPr>
      <w:r w:rsidRPr="00F669B7">
        <w:t xml:space="preserve">GOP House unity now because Johnson is willing to </w:t>
      </w:r>
      <w:r w:rsidRPr="00F669B7">
        <w:rPr>
          <w:u w:val="single"/>
        </w:rPr>
        <w:t>upset ONLY GOP moderates</w:t>
      </w:r>
      <w:r w:rsidRPr="00F669B7">
        <w:t xml:space="preserve">. The plan angers the </w:t>
      </w:r>
      <w:r w:rsidRPr="00F669B7">
        <w:rPr>
          <w:u w:val="single"/>
        </w:rPr>
        <w:t>Caucus</w:t>
      </w:r>
      <w:r w:rsidRPr="00F669B7">
        <w:t xml:space="preserve"> that’s </w:t>
      </w:r>
      <w:r w:rsidRPr="00F669B7">
        <w:rPr>
          <w:u w:val="single"/>
        </w:rPr>
        <w:t>most apt to rebel.</w:t>
      </w:r>
    </w:p>
    <w:p w14:paraId="0B20F744" w14:textId="77777777" w:rsidR="00B97FCB" w:rsidRPr="00F669B7" w:rsidRDefault="00B97FCB" w:rsidP="00B97FCB">
      <w:pPr>
        <w:rPr>
          <w:sz w:val="18"/>
          <w:szCs w:val="18"/>
        </w:rPr>
      </w:pPr>
      <w:r w:rsidRPr="00F669B7">
        <w:rPr>
          <w:rStyle w:val="Style13ptBold"/>
        </w:rPr>
        <w:t>Grossman &amp; Reynolds 25</w:t>
      </w:r>
      <w:r w:rsidRPr="00F669B7">
        <w:rPr>
          <w:sz w:val="18"/>
          <w:szCs w:val="18"/>
        </w:rPr>
        <w:t xml:space="preserve"> – Grossman is interviewing Reynolds. Matt Grossmann is Director of the Institute for Public Policy and Social Research and Professor of Political Science at Michigan State University. At Niskanen, he is the host of the Science of Politics podcast (designed to summarize research for political professionals) and contributing to work on the future of partisan polarization and national policymaking. Molly Reynolds is the interim vice president and Director of Governance Studies at Brookings – “Reconciliation and rescission” - Niskanen Center - July 23, 2025- Modified for language that may offend - https://www.niskanencenter.org/reconciliation-and-rescission/</w:t>
      </w:r>
    </w:p>
    <w:p w14:paraId="0ABA93CB" w14:textId="77777777" w:rsidR="00B97FCB" w:rsidRPr="00523E0A" w:rsidRDefault="00B97FCB" w:rsidP="00B97FCB">
      <w:pPr>
        <w:rPr>
          <w:sz w:val="18"/>
          <w:szCs w:val="18"/>
        </w:rPr>
      </w:pPr>
      <w:r w:rsidRPr="00523E0A">
        <w:rPr>
          <w:rStyle w:val="Emphasis"/>
        </w:rPr>
        <w:t>Matt Grossmann</w:t>
      </w:r>
      <w:r w:rsidRPr="00523E0A">
        <w:rPr>
          <w:sz w:val="18"/>
          <w:szCs w:val="18"/>
        </w:rPr>
        <w:t xml:space="preserve">: So </w:t>
      </w:r>
      <w:r w:rsidRPr="00523E0A">
        <w:rPr>
          <w:rStyle w:val="StyleUnderline"/>
        </w:rPr>
        <w:t>when</w:t>
      </w:r>
      <w:r w:rsidRPr="00523E0A">
        <w:rPr>
          <w:sz w:val="18"/>
          <w:szCs w:val="18"/>
        </w:rPr>
        <w:t xml:space="preserve"> Mike </w:t>
      </w:r>
      <w:r w:rsidRPr="00523E0A">
        <w:rPr>
          <w:rStyle w:val="StyleUnderline"/>
        </w:rPr>
        <w:t>Johnson emerged to power</w:t>
      </w:r>
      <w:r w:rsidRPr="00523E0A">
        <w:rPr>
          <w:sz w:val="18"/>
          <w:szCs w:val="18"/>
        </w:rPr>
        <w:t xml:space="preserve"> </w:t>
      </w:r>
      <w:r w:rsidRPr="00523E0A">
        <w:rPr>
          <w:rStyle w:val="StyleUnderline"/>
        </w:rPr>
        <w:t>after lots of struggles over who would be the speaker,</w:t>
      </w:r>
      <w:r w:rsidRPr="00523E0A">
        <w:rPr>
          <w:sz w:val="18"/>
          <w:szCs w:val="18"/>
        </w:rPr>
        <w:t xml:space="preserve"> </w:t>
      </w:r>
      <w:r w:rsidRPr="00523E0A">
        <w:rPr>
          <w:rStyle w:val="StyleUnderline"/>
        </w:rPr>
        <w:t>there was a real sense that</w:t>
      </w:r>
      <w:r w:rsidRPr="00523E0A">
        <w:rPr>
          <w:sz w:val="18"/>
          <w:szCs w:val="18"/>
        </w:rPr>
        <w:t xml:space="preserve"> this was a thankless position, that </w:t>
      </w:r>
      <w:r w:rsidRPr="00523E0A">
        <w:rPr>
          <w:rStyle w:val="StyleUnderline"/>
        </w:rPr>
        <w:t>there were intractable problems in the Republican caucus</w:t>
      </w:r>
      <w:r w:rsidRPr="00523E0A">
        <w:rPr>
          <w:sz w:val="18"/>
          <w:szCs w:val="18"/>
        </w:rPr>
        <w:t xml:space="preserve"> that were not really about the leadership.</w:t>
      </w:r>
    </w:p>
    <w:p w14:paraId="32C48D0B" w14:textId="77777777" w:rsidR="00B97FCB" w:rsidRPr="00523E0A" w:rsidRDefault="00B97FCB" w:rsidP="00B97FCB">
      <w:pPr>
        <w:rPr>
          <w:sz w:val="18"/>
          <w:szCs w:val="18"/>
        </w:rPr>
      </w:pPr>
      <w:r w:rsidRPr="00523E0A">
        <w:rPr>
          <w:rStyle w:val="Emphasis"/>
        </w:rPr>
        <w:t>On the other hand,</w:t>
      </w:r>
      <w:r w:rsidRPr="00523E0A">
        <w:rPr>
          <w:sz w:val="18"/>
          <w:szCs w:val="18"/>
        </w:rPr>
        <w:t xml:space="preserve"> </w:t>
      </w:r>
      <w:r w:rsidRPr="00523E0A">
        <w:rPr>
          <w:rStyle w:val="StyleUnderline"/>
        </w:rPr>
        <w:t>we have now</w:t>
      </w:r>
      <w:r w:rsidRPr="00523E0A">
        <w:rPr>
          <w:sz w:val="18"/>
          <w:szCs w:val="18"/>
        </w:rPr>
        <w:t xml:space="preserve"> s</w:t>
      </w:r>
      <w:r w:rsidRPr="00523E0A">
        <w:rPr>
          <w:strike/>
          <w:sz w:val="18"/>
          <w:szCs w:val="18"/>
        </w:rPr>
        <w:t>een</w:t>
      </w:r>
      <w:r w:rsidRPr="00523E0A">
        <w:rPr>
          <w:sz w:val="18"/>
          <w:szCs w:val="18"/>
        </w:rPr>
        <w:t xml:space="preserve"> (</w:t>
      </w:r>
      <w:r w:rsidRPr="00523E0A">
        <w:rPr>
          <w:rStyle w:val="StyleUnderline"/>
        </w:rPr>
        <w:t>witnessed</w:t>
      </w:r>
      <w:r w:rsidRPr="00523E0A">
        <w:rPr>
          <w:sz w:val="18"/>
          <w:szCs w:val="18"/>
        </w:rPr>
        <w:t xml:space="preserve">) </w:t>
      </w:r>
      <w:r w:rsidRPr="00523E0A">
        <w:rPr>
          <w:rStyle w:val="StyleUnderline"/>
          <w:highlight w:val="green"/>
        </w:rPr>
        <w:t>Johnson</w:t>
      </w:r>
      <w:r w:rsidRPr="00523E0A">
        <w:rPr>
          <w:rStyle w:val="StyleUnderline"/>
        </w:rPr>
        <w:t xml:space="preserve"> win </w:t>
      </w:r>
      <w:r w:rsidRPr="00523E0A">
        <w:rPr>
          <w:sz w:val="16"/>
          <w:szCs w:val="16"/>
        </w:rPr>
        <w:t>two very</w:t>
      </w:r>
      <w:r w:rsidRPr="00523E0A">
        <w:rPr>
          <w:sz w:val="18"/>
          <w:szCs w:val="18"/>
        </w:rPr>
        <w:t xml:space="preserve"> </w:t>
      </w:r>
      <w:r w:rsidRPr="00523E0A">
        <w:rPr>
          <w:rStyle w:val="StyleUnderline"/>
        </w:rPr>
        <w:t>large battles.</w:t>
      </w:r>
      <w:r w:rsidRPr="00523E0A">
        <w:rPr>
          <w:sz w:val="18"/>
          <w:szCs w:val="18"/>
        </w:rPr>
        <w:t xml:space="preserve"> First of all, </w:t>
      </w:r>
      <w:r w:rsidRPr="00523E0A">
        <w:rPr>
          <w:rStyle w:val="StyleUnderline"/>
        </w:rPr>
        <w:t xml:space="preserve">he </w:t>
      </w:r>
      <w:r w:rsidRPr="00523E0A">
        <w:rPr>
          <w:rStyle w:val="StyleUnderline"/>
          <w:highlight w:val="green"/>
        </w:rPr>
        <w:t>got the Senate to accept the c</w:t>
      </w:r>
      <w:r w:rsidRPr="00523E0A">
        <w:rPr>
          <w:sz w:val="18"/>
          <w:szCs w:val="18"/>
        </w:rPr>
        <w:t xml:space="preserve">ontinuing </w:t>
      </w:r>
      <w:r w:rsidRPr="00523E0A">
        <w:rPr>
          <w:rStyle w:val="StyleUnderline"/>
          <w:highlight w:val="green"/>
        </w:rPr>
        <w:t>r</w:t>
      </w:r>
      <w:r w:rsidRPr="00523E0A">
        <w:rPr>
          <w:sz w:val="18"/>
          <w:szCs w:val="18"/>
        </w:rPr>
        <w:t xml:space="preserve">esolution </w:t>
      </w:r>
      <w:r w:rsidRPr="00523E0A">
        <w:rPr>
          <w:rStyle w:val="StyleUnderline"/>
          <w:highlight w:val="green"/>
        </w:rPr>
        <w:t xml:space="preserve">that was </w:t>
      </w:r>
      <w:r w:rsidRPr="00523E0A">
        <w:rPr>
          <w:rStyle w:val="StyleUnderline"/>
        </w:rPr>
        <w:t xml:space="preserve">essentially </w:t>
      </w:r>
      <w:r w:rsidRPr="00523E0A">
        <w:rPr>
          <w:rStyle w:val="StyleUnderline"/>
          <w:highlight w:val="green"/>
        </w:rPr>
        <w:t>a House message bill</w:t>
      </w:r>
      <w:r w:rsidRPr="00523E0A">
        <w:rPr>
          <w:rStyle w:val="StyleUnderline"/>
        </w:rPr>
        <w:t xml:space="preserve"> </w:t>
      </w:r>
      <w:r w:rsidRPr="00523E0A">
        <w:rPr>
          <w:sz w:val="18"/>
          <w:szCs w:val="18"/>
        </w:rPr>
        <w:t xml:space="preserve">form of that </w:t>
      </w:r>
      <w:r w:rsidRPr="00523E0A">
        <w:rPr>
          <w:rStyle w:val="Emphasis"/>
        </w:rPr>
        <w:t>in the spring.</w:t>
      </w:r>
      <w:r w:rsidRPr="00523E0A">
        <w:rPr>
          <w:sz w:val="18"/>
          <w:szCs w:val="18"/>
        </w:rPr>
        <w:t xml:space="preserve"> And now he got his conference, as you say, to go along with just punting forward in the first place and then swallowing the Senate bill. </w:t>
      </w:r>
      <w:r w:rsidRPr="00523E0A">
        <w:rPr>
          <w:rStyle w:val="StyleUnderline"/>
        </w:rPr>
        <w:t>That seems like a lot of power for a speaker</w:t>
      </w:r>
      <w:r w:rsidRPr="00523E0A">
        <w:rPr>
          <w:sz w:val="18"/>
          <w:szCs w:val="18"/>
        </w:rPr>
        <w:t xml:space="preserve">, </w:t>
      </w:r>
      <w:r w:rsidRPr="00523E0A">
        <w:rPr>
          <w:rStyle w:val="StyleUnderline"/>
        </w:rPr>
        <w:t xml:space="preserve">especially </w:t>
      </w:r>
      <w:r w:rsidRPr="00523E0A">
        <w:rPr>
          <w:sz w:val="18"/>
          <w:szCs w:val="18"/>
        </w:rPr>
        <w:t xml:space="preserve">one </w:t>
      </w:r>
      <w:r w:rsidRPr="00523E0A">
        <w:rPr>
          <w:rStyle w:val="StyleUnderline"/>
        </w:rPr>
        <w:t>over the</w:t>
      </w:r>
      <w:r w:rsidRPr="00523E0A">
        <w:rPr>
          <w:sz w:val="18"/>
          <w:szCs w:val="18"/>
        </w:rPr>
        <w:t xml:space="preserve"> caucus that has long looked like the </w:t>
      </w:r>
      <w:r w:rsidRPr="00523E0A">
        <w:rPr>
          <w:rStyle w:val="StyleUnderline"/>
        </w:rPr>
        <w:t>Republican caucus</w:t>
      </w:r>
      <w:r w:rsidRPr="00523E0A">
        <w:rPr>
          <w:sz w:val="18"/>
          <w:szCs w:val="18"/>
        </w:rPr>
        <w:t xml:space="preserve">. </w:t>
      </w:r>
      <w:r w:rsidRPr="00523E0A">
        <w:rPr>
          <w:rStyle w:val="Emphasis"/>
        </w:rPr>
        <w:t>So</w:t>
      </w:r>
      <w:r w:rsidRPr="00523E0A">
        <w:rPr>
          <w:sz w:val="18"/>
          <w:szCs w:val="18"/>
        </w:rPr>
        <w:t xml:space="preserve"> did we sort of misstate the problems before or is there something else about </w:t>
      </w:r>
      <w:r w:rsidRPr="00523E0A">
        <w:rPr>
          <w:rStyle w:val="Emphasis"/>
        </w:rPr>
        <w:t xml:space="preserve">what’s gone on </w:t>
      </w:r>
      <w:r w:rsidRPr="00523E0A">
        <w:rPr>
          <w:sz w:val="16"/>
          <w:szCs w:val="16"/>
        </w:rPr>
        <w:t>now</w:t>
      </w:r>
      <w:r w:rsidRPr="00523E0A">
        <w:rPr>
          <w:rStyle w:val="Emphasis"/>
        </w:rPr>
        <w:t>?</w:t>
      </w:r>
    </w:p>
    <w:p w14:paraId="39639E9C" w14:textId="77777777" w:rsidR="00B97FCB" w:rsidRPr="00523E0A" w:rsidRDefault="00B97FCB" w:rsidP="00B97FCB">
      <w:pPr>
        <w:rPr>
          <w:sz w:val="18"/>
          <w:szCs w:val="18"/>
        </w:rPr>
      </w:pPr>
      <w:r w:rsidRPr="00523E0A">
        <w:rPr>
          <w:rStyle w:val="Emphasis"/>
        </w:rPr>
        <w:t>Molly Reynolds:</w:t>
      </w:r>
      <w:r w:rsidRPr="00523E0A">
        <w:rPr>
          <w:sz w:val="18"/>
          <w:szCs w:val="18"/>
        </w:rPr>
        <w:t xml:space="preserve"> So I’d say two things. One is that on the reconciliation bill, </w:t>
      </w:r>
      <w:r w:rsidRPr="00523E0A">
        <w:rPr>
          <w:rStyle w:val="StyleUnderline"/>
        </w:rPr>
        <w:t>from a policy perspective</w:t>
      </w:r>
      <w:r w:rsidRPr="00523E0A">
        <w:rPr>
          <w:sz w:val="18"/>
          <w:szCs w:val="18"/>
        </w:rPr>
        <w:t xml:space="preserve">, </w:t>
      </w:r>
      <w:r w:rsidRPr="00523E0A">
        <w:rPr>
          <w:rStyle w:val="StyleUnderline"/>
        </w:rPr>
        <w:t xml:space="preserve">the </w:t>
      </w:r>
      <w:r w:rsidRPr="00523E0A">
        <w:rPr>
          <w:rStyle w:val="StyleUnderline"/>
          <w:highlight w:val="green"/>
        </w:rPr>
        <w:t>members within the House Republican Conference who were</w:t>
      </w:r>
      <w:r w:rsidRPr="00523E0A">
        <w:rPr>
          <w:rStyle w:val="StyleUnderline"/>
        </w:rPr>
        <w:t xml:space="preserve"> most likely to be </w:t>
      </w:r>
      <w:r w:rsidRPr="00523E0A">
        <w:rPr>
          <w:rStyle w:val="StyleUnderline"/>
          <w:highlight w:val="green"/>
        </w:rPr>
        <w:t>upset with</w:t>
      </w:r>
      <w:r w:rsidRPr="00523E0A">
        <w:rPr>
          <w:rStyle w:val="StyleUnderline"/>
        </w:rPr>
        <w:t xml:space="preserve"> </w:t>
      </w:r>
      <w:r w:rsidRPr="00523E0A">
        <w:rPr>
          <w:rStyle w:val="Emphasis"/>
          <w:highlight w:val="green"/>
        </w:rPr>
        <w:t>the policy content</w:t>
      </w:r>
      <w:r w:rsidRPr="00523E0A">
        <w:rPr>
          <w:sz w:val="18"/>
          <w:szCs w:val="18"/>
        </w:rPr>
        <w:t xml:space="preserve"> </w:t>
      </w:r>
      <w:r w:rsidRPr="00523E0A">
        <w:rPr>
          <w:rStyle w:val="StyleUnderline"/>
          <w:highlight w:val="green"/>
        </w:rPr>
        <w:t>are</w:t>
      </w:r>
      <w:r w:rsidRPr="00523E0A">
        <w:rPr>
          <w:rStyle w:val="StyleUnderline"/>
        </w:rPr>
        <w:t xml:space="preserve"> the </w:t>
      </w:r>
      <w:r w:rsidRPr="00523E0A">
        <w:rPr>
          <w:rStyle w:val="StyleUnderline"/>
          <w:highlight w:val="green"/>
        </w:rPr>
        <w:t xml:space="preserve">ones </w:t>
      </w:r>
      <w:r w:rsidRPr="00523E0A">
        <w:rPr>
          <w:rStyle w:val="Emphasis"/>
          <w:highlight w:val="green"/>
        </w:rPr>
        <w:t>on the</w:t>
      </w:r>
      <w:r w:rsidRPr="00523E0A">
        <w:rPr>
          <w:rStyle w:val="Emphasis"/>
        </w:rPr>
        <w:t xml:space="preserve"> more </w:t>
      </w:r>
      <w:r w:rsidRPr="00523E0A">
        <w:rPr>
          <w:rStyle w:val="Emphasis"/>
          <w:highlight w:val="green"/>
        </w:rPr>
        <w:t>moderate wing</w:t>
      </w:r>
      <w:r w:rsidRPr="00523E0A">
        <w:rPr>
          <w:sz w:val="18"/>
          <w:szCs w:val="18"/>
        </w:rPr>
        <w:t xml:space="preserve"> of the party </w:t>
      </w:r>
      <w:r w:rsidRPr="00523E0A">
        <w:rPr>
          <w:rStyle w:val="StyleUnderline"/>
          <w:highlight w:val="green"/>
        </w:rPr>
        <w:t>and not the</w:t>
      </w:r>
      <w:r w:rsidRPr="00523E0A">
        <w:rPr>
          <w:rStyle w:val="StyleUnderline"/>
        </w:rPr>
        <w:t xml:space="preserve"> ones on the more </w:t>
      </w:r>
      <w:r w:rsidRPr="00523E0A">
        <w:rPr>
          <w:rStyle w:val="StyleUnderline"/>
          <w:highlight w:val="green"/>
        </w:rPr>
        <w:t>extreme</w:t>
      </w:r>
      <w:r w:rsidRPr="00523E0A">
        <w:rPr>
          <w:rStyle w:val="StyleUnderline"/>
        </w:rPr>
        <w:t xml:space="preserve"> wing of the party</w:t>
      </w:r>
      <w:r w:rsidRPr="00523E0A">
        <w:rPr>
          <w:sz w:val="18"/>
          <w:szCs w:val="18"/>
        </w:rPr>
        <w:t xml:space="preserve">. And those folks, again, sort of typified by the SALT Caucus, but there are others too, </w:t>
      </w:r>
      <w:r w:rsidRPr="00523E0A">
        <w:rPr>
          <w:rStyle w:val="StyleUnderline"/>
        </w:rPr>
        <w:t>those folks have historically not been the ones who want to buck leadership.</w:t>
      </w:r>
      <w:r w:rsidRPr="00523E0A">
        <w:rPr>
          <w:sz w:val="18"/>
          <w:szCs w:val="18"/>
        </w:rPr>
        <w:t xml:space="preserve"> They have always been interested in trying to figure out how to get to yes, even as they are trying to protect the interests of their constituents.</w:t>
      </w:r>
    </w:p>
    <w:p w14:paraId="3DC8A8AE" w14:textId="77777777" w:rsidR="00B97FCB" w:rsidRDefault="00B97FCB" w:rsidP="00B97FCB"/>
    <w:p w14:paraId="55FBE52A" w14:textId="77777777" w:rsidR="00B97FCB" w:rsidRPr="00F669B7" w:rsidRDefault="00B97FCB" w:rsidP="00B97FCB">
      <w:pPr>
        <w:pStyle w:val="Heading4"/>
      </w:pPr>
      <w:r w:rsidRPr="00F669B7">
        <w:t xml:space="preserve">GOP will have </w:t>
      </w:r>
      <w:r w:rsidRPr="00F669B7">
        <w:rPr>
          <w:u w:val="single"/>
        </w:rPr>
        <w:t>enough unity</w:t>
      </w:r>
      <w:r w:rsidRPr="00F669B7">
        <w:t xml:space="preserve"> to pass a CR now. Composition is </w:t>
      </w:r>
      <w:r w:rsidRPr="00F669B7">
        <w:rPr>
          <w:u w:val="single"/>
        </w:rPr>
        <w:t>fluid</w:t>
      </w:r>
      <w:r w:rsidRPr="00F669B7">
        <w:t xml:space="preserve">.  </w:t>
      </w:r>
    </w:p>
    <w:p w14:paraId="3B9360D0" w14:textId="77777777" w:rsidR="00B97FCB" w:rsidRPr="00F669B7" w:rsidRDefault="00B97FCB" w:rsidP="00B97FCB">
      <w:pPr>
        <w:rPr>
          <w:sz w:val="16"/>
          <w:szCs w:val="16"/>
        </w:rPr>
      </w:pPr>
      <w:r w:rsidRPr="00F669B7">
        <w:rPr>
          <w:rStyle w:val="Style13ptBold"/>
        </w:rPr>
        <w:t>Hill 25</w:t>
      </w:r>
      <w:r w:rsidRPr="00F669B7">
        <w:rPr>
          <w:sz w:val="16"/>
          <w:szCs w:val="16"/>
        </w:rPr>
        <w:t xml:space="preserve"> - Meredith Lee Hill is a Senior Congress reporter for POLITICO covering GOP leadership. “One thing Republicans agree on ahead of this fall’s funding fight” – Politico – Aug 18 - https://www.politico.com/news/2025/08/18/republicans-government-shutdown-earmarks-00512878</w:t>
      </w:r>
    </w:p>
    <w:p w14:paraId="1FF5DC43" w14:textId="77777777" w:rsidR="00B97FCB" w:rsidRPr="00523E0A" w:rsidRDefault="00B97FCB" w:rsidP="00B97FCB">
      <w:pPr>
        <w:rPr>
          <w:sz w:val="18"/>
          <w:szCs w:val="18"/>
        </w:rPr>
      </w:pPr>
      <w:r w:rsidRPr="00523E0A">
        <w:rPr>
          <w:rStyle w:val="StyleUnderline"/>
          <w:highlight w:val="green"/>
        </w:rPr>
        <w:t>Among those</w:t>
      </w:r>
      <w:r w:rsidRPr="00523E0A">
        <w:rPr>
          <w:rStyle w:val="StyleUnderline"/>
        </w:rPr>
        <w:t xml:space="preserve"> now </w:t>
      </w:r>
      <w:r w:rsidRPr="00523E0A">
        <w:rPr>
          <w:rStyle w:val="StyleUnderline"/>
          <w:highlight w:val="green"/>
        </w:rPr>
        <w:t>agitating for earmarks</w:t>
      </w:r>
      <w:r w:rsidRPr="00523E0A">
        <w:rPr>
          <w:sz w:val="18"/>
          <w:szCs w:val="18"/>
        </w:rPr>
        <w:t xml:space="preserve"> — </w:t>
      </w:r>
      <w:r w:rsidRPr="00523E0A">
        <w:rPr>
          <w:rStyle w:val="Emphasis"/>
          <w:highlight w:val="green"/>
        </w:rPr>
        <w:t>once shunned by</w:t>
      </w:r>
      <w:r w:rsidRPr="00523E0A">
        <w:rPr>
          <w:rStyle w:val="Emphasis"/>
        </w:rPr>
        <w:t xml:space="preserve"> most </w:t>
      </w:r>
      <w:r w:rsidRPr="00523E0A">
        <w:rPr>
          <w:rStyle w:val="Emphasis"/>
          <w:highlight w:val="green"/>
        </w:rPr>
        <w:t>fiscal hawks</w:t>
      </w:r>
      <w:r w:rsidRPr="00523E0A">
        <w:rPr>
          <w:sz w:val="18"/>
          <w:szCs w:val="18"/>
        </w:rPr>
        <w:t xml:space="preserve"> — </w:t>
      </w:r>
      <w:r w:rsidRPr="00523E0A">
        <w:rPr>
          <w:rStyle w:val="StyleUnderline"/>
          <w:highlight w:val="green"/>
        </w:rPr>
        <w:t>are members of the Main Street Caucus</w:t>
      </w:r>
      <w:r w:rsidRPr="00523E0A">
        <w:rPr>
          <w:sz w:val="18"/>
          <w:szCs w:val="18"/>
        </w:rPr>
        <w:t>, a contingent of 83 business-friendly Republicans heavily stacked with frontliners.</w:t>
      </w:r>
    </w:p>
    <w:p w14:paraId="360FC1DE" w14:textId="77777777" w:rsidR="00B97FCB" w:rsidRPr="00523E0A" w:rsidRDefault="00B97FCB" w:rsidP="00B97FCB">
      <w:pPr>
        <w:rPr>
          <w:sz w:val="18"/>
          <w:szCs w:val="18"/>
        </w:rPr>
      </w:pPr>
      <w:r w:rsidRPr="00523E0A">
        <w:rPr>
          <w:sz w:val="18"/>
          <w:szCs w:val="18"/>
        </w:rPr>
        <w:t>“We’ve been very clear with the speaker: An overwhelming majority of our members want community project funding in this budget,” said Main Street Caucus Chair Mike Flood (R-Neb.) in a recent interview.</w:t>
      </w:r>
    </w:p>
    <w:p w14:paraId="158D3F16" w14:textId="77777777" w:rsidR="00B97FCB" w:rsidRPr="00523E0A" w:rsidRDefault="00B97FCB" w:rsidP="00B97FCB">
      <w:pPr>
        <w:rPr>
          <w:sz w:val="18"/>
          <w:szCs w:val="18"/>
        </w:rPr>
      </w:pPr>
      <w:r w:rsidRPr="00523E0A">
        <w:rPr>
          <w:rStyle w:val="StyleUnderline"/>
        </w:rPr>
        <w:t xml:space="preserve">But </w:t>
      </w:r>
      <w:r w:rsidRPr="00523E0A">
        <w:rPr>
          <w:sz w:val="18"/>
          <w:szCs w:val="18"/>
        </w:rPr>
        <w:t xml:space="preserve">even </w:t>
      </w:r>
      <w:r w:rsidRPr="00523E0A">
        <w:rPr>
          <w:rStyle w:val="StyleUnderline"/>
        </w:rPr>
        <w:t xml:space="preserve">more remarkable is that </w:t>
      </w:r>
      <w:r w:rsidRPr="00523E0A">
        <w:rPr>
          <w:rStyle w:val="StyleUnderline"/>
          <w:highlight w:val="green"/>
        </w:rPr>
        <w:t>many fiscal conservatives</w:t>
      </w:r>
      <w:r w:rsidRPr="00523E0A">
        <w:rPr>
          <w:sz w:val="18"/>
          <w:szCs w:val="18"/>
        </w:rPr>
        <w:t xml:space="preserve"> — seeing a strategic advantage — </w:t>
      </w:r>
      <w:r w:rsidRPr="00523E0A">
        <w:rPr>
          <w:rStyle w:val="StyleUnderline"/>
          <w:highlight w:val="green"/>
        </w:rPr>
        <w:t>are</w:t>
      </w:r>
      <w:r w:rsidRPr="00523E0A">
        <w:rPr>
          <w:sz w:val="18"/>
          <w:szCs w:val="18"/>
        </w:rPr>
        <w:t xml:space="preserve"> actually </w:t>
      </w:r>
      <w:r w:rsidRPr="00523E0A">
        <w:rPr>
          <w:rStyle w:val="StyleUnderline"/>
          <w:highlight w:val="green"/>
        </w:rPr>
        <w:t>promoting the idea</w:t>
      </w:r>
      <w:r w:rsidRPr="00523E0A">
        <w:rPr>
          <w:sz w:val="18"/>
          <w:szCs w:val="18"/>
        </w:rPr>
        <w:t>, too.</w:t>
      </w:r>
    </w:p>
    <w:p w14:paraId="66B9F5DF" w14:textId="77777777" w:rsidR="00B97FCB" w:rsidRPr="00523E0A" w:rsidRDefault="00B97FCB" w:rsidP="00B97FCB">
      <w:pPr>
        <w:rPr>
          <w:sz w:val="18"/>
          <w:szCs w:val="18"/>
        </w:rPr>
      </w:pPr>
      <w:r w:rsidRPr="00523E0A">
        <w:rPr>
          <w:rStyle w:val="StyleUnderline"/>
        </w:rPr>
        <w:t>Freedom Caucus Chair</w:t>
      </w:r>
      <w:r w:rsidRPr="00523E0A">
        <w:rPr>
          <w:sz w:val="18"/>
          <w:szCs w:val="18"/>
        </w:rPr>
        <w:t xml:space="preserve"> Andy </w:t>
      </w:r>
      <w:r w:rsidRPr="00523E0A">
        <w:rPr>
          <w:rStyle w:val="StyleUnderline"/>
          <w:highlight w:val="green"/>
        </w:rPr>
        <w:t>Harris</w:t>
      </w:r>
      <w:r w:rsidRPr="00523E0A">
        <w:rPr>
          <w:sz w:val="18"/>
          <w:szCs w:val="18"/>
        </w:rPr>
        <w:t xml:space="preserve"> of Maryland </w:t>
      </w:r>
      <w:r w:rsidRPr="00523E0A">
        <w:rPr>
          <w:rStyle w:val="Emphasis"/>
        </w:rPr>
        <w:t>and his allies</w:t>
      </w:r>
      <w:r w:rsidRPr="00523E0A">
        <w:rPr>
          <w:sz w:val="18"/>
          <w:szCs w:val="18"/>
        </w:rPr>
        <w:t xml:space="preserve"> are </w:t>
      </w:r>
      <w:r w:rsidRPr="00523E0A">
        <w:rPr>
          <w:rStyle w:val="StyleUnderline"/>
          <w:highlight w:val="green"/>
        </w:rPr>
        <w:t>suggest</w:t>
      </w:r>
      <w:r w:rsidRPr="00523E0A">
        <w:rPr>
          <w:sz w:val="18"/>
          <w:szCs w:val="18"/>
        </w:rPr>
        <w:t xml:space="preserve">ing </w:t>
      </w:r>
      <w:r w:rsidRPr="00523E0A">
        <w:rPr>
          <w:rStyle w:val="StyleUnderline"/>
        </w:rPr>
        <w:t xml:space="preserve">that </w:t>
      </w:r>
      <w:r w:rsidRPr="00523E0A">
        <w:rPr>
          <w:rStyle w:val="StyleUnderline"/>
          <w:highlight w:val="green"/>
        </w:rPr>
        <w:t>allowing earmarks to ride alongside a flat-funded</w:t>
      </w:r>
      <w:r w:rsidRPr="00523E0A">
        <w:rPr>
          <w:rStyle w:val="StyleUnderline"/>
        </w:rPr>
        <w:t xml:space="preserve"> </w:t>
      </w:r>
      <w:r w:rsidRPr="00523E0A">
        <w:rPr>
          <w:sz w:val="18"/>
          <w:szCs w:val="18"/>
        </w:rPr>
        <w:t xml:space="preserve">spending bill — known as a continuing resolution, or </w:t>
      </w:r>
      <w:r w:rsidRPr="00523E0A">
        <w:rPr>
          <w:rStyle w:val="Emphasis"/>
          <w:highlight w:val="green"/>
        </w:rPr>
        <w:t>CR</w:t>
      </w:r>
      <w:r w:rsidRPr="00523E0A">
        <w:rPr>
          <w:sz w:val="18"/>
          <w:szCs w:val="18"/>
        </w:rPr>
        <w:t xml:space="preserve"> — </w:t>
      </w:r>
      <w:r w:rsidRPr="00523E0A">
        <w:rPr>
          <w:rStyle w:val="StyleUnderline"/>
          <w:highlight w:val="green"/>
        </w:rPr>
        <w:t>would help</w:t>
      </w:r>
      <w:r w:rsidRPr="00523E0A">
        <w:rPr>
          <w:sz w:val="18"/>
          <w:szCs w:val="18"/>
        </w:rPr>
        <w:t xml:space="preserve"> avoid a more dreaded scenario: passage of a larger, full-year package — called an omnibus — at higher funding levels.</w:t>
      </w:r>
    </w:p>
    <w:p w14:paraId="071A65C6" w14:textId="77777777" w:rsidR="00B97FCB" w:rsidRPr="00523E0A" w:rsidRDefault="00B97FCB" w:rsidP="00B97FCB">
      <w:pPr>
        <w:rPr>
          <w:sz w:val="18"/>
          <w:szCs w:val="18"/>
        </w:rPr>
      </w:pPr>
      <w:r w:rsidRPr="00523E0A">
        <w:rPr>
          <w:sz w:val="18"/>
          <w:szCs w:val="18"/>
        </w:rPr>
        <w:t>“Allowing earmarks on a CR is a hell of a lot cheaper than an omnibus if that’s what it takes to keep spending at least flat,” said one Republican with direct knowledge of the ongoing conversations.</w:t>
      </w:r>
    </w:p>
    <w:p w14:paraId="1ABF16C7" w14:textId="77777777" w:rsidR="00B97FCB" w:rsidRPr="00523E0A" w:rsidRDefault="00B97FCB" w:rsidP="00B97FCB">
      <w:pPr>
        <w:rPr>
          <w:sz w:val="18"/>
          <w:szCs w:val="18"/>
        </w:rPr>
      </w:pPr>
      <w:r w:rsidRPr="00523E0A">
        <w:rPr>
          <w:sz w:val="18"/>
          <w:szCs w:val="18"/>
        </w:rPr>
        <w:t>If Republican leaders choose the earmark route, they would have to also embrace a spending measure at current levels so as not to alienate the fiscal hawks who vowed earlier this year to oppose another stopgap this fall. This would mean making hard choices about a litany of programs across the federal government, including the Pentagon — which would spark intense pushback from GOP defense hawks.</w:t>
      </w:r>
    </w:p>
    <w:p w14:paraId="2FD98C76" w14:textId="77777777" w:rsidR="00B97FCB" w:rsidRPr="00523E0A" w:rsidRDefault="00B97FCB" w:rsidP="00B97FCB">
      <w:pPr>
        <w:rPr>
          <w:sz w:val="18"/>
          <w:szCs w:val="18"/>
        </w:rPr>
      </w:pPr>
      <w:r w:rsidRPr="00523E0A">
        <w:rPr>
          <w:sz w:val="18"/>
          <w:szCs w:val="18"/>
        </w:rPr>
        <w:t>This proposal is under serious consideration by Republican leaders, who are increasingly expecting they’ll need to craft some sort of short-term punt as congressional negotiators don’t appear at all close to landing on a long-term spending plan. GOP leaders also appear willing to include a funding boost for the Defense Department if needed.</w:t>
      </w:r>
    </w:p>
    <w:p w14:paraId="47EE5F3C" w14:textId="77777777" w:rsidR="00B97FCB" w:rsidRPr="00523E0A" w:rsidRDefault="00B97FCB" w:rsidP="00B97FCB">
      <w:pPr>
        <w:rPr>
          <w:sz w:val="18"/>
          <w:szCs w:val="18"/>
        </w:rPr>
      </w:pPr>
      <w:r w:rsidRPr="00523E0A">
        <w:rPr>
          <w:rStyle w:val="StyleUnderline"/>
          <w:highlight w:val="green"/>
        </w:rPr>
        <w:t>Conversations</w:t>
      </w:r>
      <w:r w:rsidRPr="00523E0A">
        <w:rPr>
          <w:rStyle w:val="StyleUnderline"/>
        </w:rPr>
        <w:t xml:space="preserve"> around government funding </w:t>
      </w:r>
      <w:r w:rsidRPr="00523E0A">
        <w:rPr>
          <w:rStyle w:val="StyleUnderline"/>
          <w:highlight w:val="green"/>
        </w:rPr>
        <w:t>are ongoing</w:t>
      </w:r>
      <w:r w:rsidRPr="00523E0A">
        <w:rPr>
          <w:sz w:val="18"/>
          <w:szCs w:val="18"/>
        </w:rPr>
        <w:t xml:space="preserve">. </w:t>
      </w:r>
      <w:r w:rsidRPr="00523E0A">
        <w:rPr>
          <w:rStyle w:val="StyleUnderline"/>
        </w:rPr>
        <w:t xml:space="preserve">But so far, </w:t>
      </w:r>
      <w:r w:rsidRPr="00523E0A">
        <w:rPr>
          <w:rStyle w:val="StyleUnderline"/>
          <w:highlight w:val="green"/>
        </w:rPr>
        <w:t>signs point to earmarks being</w:t>
      </w:r>
      <w:r w:rsidRPr="00523E0A">
        <w:rPr>
          <w:rStyle w:val="StyleUnderline"/>
        </w:rPr>
        <w:t xml:space="preserve"> one of the </w:t>
      </w:r>
      <w:r w:rsidRPr="00523E0A">
        <w:rPr>
          <w:rStyle w:val="StyleUnderline"/>
          <w:highlight w:val="green"/>
        </w:rPr>
        <w:t>most viable pathway</w:t>
      </w:r>
      <w:r w:rsidRPr="00523E0A">
        <w:rPr>
          <w:rStyle w:val="StyleUnderline"/>
        </w:rPr>
        <w:t xml:space="preserve">s </w:t>
      </w:r>
      <w:r w:rsidRPr="00523E0A">
        <w:rPr>
          <w:rStyle w:val="StyleUnderline"/>
          <w:highlight w:val="green"/>
        </w:rPr>
        <w:t>for breaking</w:t>
      </w:r>
      <w:r w:rsidRPr="00523E0A">
        <w:rPr>
          <w:rStyle w:val="StyleUnderline"/>
        </w:rPr>
        <w:t xml:space="preserve"> the </w:t>
      </w:r>
      <w:r w:rsidRPr="00523E0A">
        <w:rPr>
          <w:rStyle w:val="StyleUnderline"/>
          <w:highlight w:val="green"/>
        </w:rPr>
        <w:t>impasse.</w:t>
      </w:r>
      <w:r w:rsidRPr="00523E0A">
        <w:rPr>
          <w:sz w:val="18"/>
          <w:szCs w:val="18"/>
        </w:rPr>
        <w:t xml:space="preserve"> </w:t>
      </w:r>
      <w:r w:rsidRPr="00523E0A">
        <w:rPr>
          <w:rStyle w:val="StyleUnderline"/>
        </w:rPr>
        <w:t xml:space="preserve">It’s a sweetener leaders can use to </w:t>
      </w:r>
      <w:r w:rsidRPr="00523E0A">
        <w:rPr>
          <w:rStyle w:val="StyleUnderline"/>
          <w:highlight w:val="green"/>
        </w:rPr>
        <w:t>satisfy holdouts who want to</w:t>
      </w:r>
      <w:r w:rsidRPr="00523E0A">
        <w:rPr>
          <w:rStyle w:val="StyleUnderline"/>
        </w:rPr>
        <w:t xml:space="preserve"> be able to </w:t>
      </w:r>
      <w:r w:rsidRPr="00523E0A">
        <w:rPr>
          <w:rStyle w:val="StyleUnderline"/>
          <w:highlight w:val="green"/>
        </w:rPr>
        <w:t>deliver</w:t>
      </w:r>
      <w:r w:rsidRPr="00523E0A">
        <w:rPr>
          <w:rStyle w:val="StyleUnderline"/>
        </w:rPr>
        <w:t xml:space="preserve"> wins </w:t>
      </w:r>
      <w:r w:rsidRPr="00523E0A">
        <w:rPr>
          <w:rStyle w:val="StyleUnderline"/>
          <w:highlight w:val="green"/>
        </w:rPr>
        <w:t>for their districts</w:t>
      </w:r>
      <w:r w:rsidRPr="00523E0A">
        <w:rPr>
          <w:rStyle w:val="StyleUnderline"/>
        </w:rPr>
        <w:t xml:space="preserve"> </w:t>
      </w:r>
      <w:r w:rsidRPr="00523E0A">
        <w:rPr>
          <w:sz w:val="18"/>
          <w:szCs w:val="18"/>
        </w:rPr>
        <w:t>— and represents a compromise for hard-liners like Harris who think this arrangement might present the best possible outcome for members who want to spend as little money as possible.</w:t>
      </w:r>
    </w:p>
    <w:p w14:paraId="1EC86EDE" w14:textId="77777777" w:rsidR="00B97FCB" w:rsidRPr="00F669B7" w:rsidRDefault="00B97FCB" w:rsidP="00B97FCB">
      <w:pPr>
        <w:rPr>
          <w:sz w:val="16"/>
          <w:szCs w:val="16"/>
        </w:rPr>
      </w:pPr>
    </w:p>
    <w:p w14:paraId="0A520DF9" w14:textId="77777777" w:rsidR="00B97FCB" w:rsidRPr="00F669B7" w:rsidRDefault="00B97FCB" w:rsidP="00B97FCB">
      <w:pPr>
        <w:pStyle w:val="Heading4"/>
      </w:pPr>
      <w:r w:rsidRPr="00F669B7">
        <w:t xml:space="preserve">House GOP </w:t>
      </w:r>
      <w:r w:rsidRPr="00F669B7">
        <w:rPr>
          <w:u w:val="single"/>
        </w:rPr>
        <w:t>coalescing</w:t>
      </w:r>
      <w:r w:rsidRPr="00F669B7">
        <w:t xml:space="preserve"> over a CR with </w:t>
      </w:r>
      <w:r w:rsidRPr="00F669B7">
        <w:rPr>
          <w:u w:val="single"/>
        </w:rPr>
        <w:t>earmarks</w:t>
      </w:r>
      <w:r w:rsidRPr="00F669B7">
        <w:t xml:space="preserve">. Hardliner </w:t>
      </w:r>
      <w:r w:rsidRPr="00F669B7">
        <w:rPr>
          <w:u w:val="single"/>
        </w:rPr>
        <w:t>reversion</w:t>
      </w:r>
      <w:r w:rsidRPr="00F669B7">
        <w:t xml:space="preserve"> is </w:t>
      </w:r>
      <w:r w:rsidRPr="00F669B7">
        <w:rPr>
          <w:u w:val="single"/>
        </w:rPr>
        <w:t>still possible</w:t>
      </w:r>
      <w:r w:rsidRPr="00F669B7">
        <w:t>.</w:t>
      </w:r>
    </w:p>
    <w:p w14:paraId="08EEBC56" w14:textId="77777777" w:rsidR="00B97FCB" w:rsidRPr="00F669B7" w:rsidRDefault="00B97FCB" w:rsidP="00B97FCB">
      <w:pPr>
        <w:rPr>
          <w:sz w:val="16"/>
          <w:szCs w:val="16"/>
        </w:rPr>
      </w:pPr>
      <w:r w:rsidRPr="00F669B7">
        <w:rPr>
          <w:rStyle w:val="Style13ptBold"/>
        </w:rPr>
        <w:t>Hill 25</w:t>
      </w:r>
      <w:r w:rsidRPr="00F669B7">
        <w:rPr>
          <w:sz w:val="16"/>
          <w:szCs w:val="16"/>
        </w:rPr>
        <w:t xml:space="preserve"> - Meredith Lee Hill is a Senior Congress reporter for POLITICO covering GOP leadership. “One thing Republicans agree on ahead of this fall’s funding fight” – Politico – Aug 18 - https://www.politico.com/news/2025/08/18/republicans-government-shutdown-earmarks-00512878</w:t>
      </w:r>
    </w:p>
    <w:p w14:paraId="49BBEF88" w14:textId="77777777" w:rsidR="00B97FCB" w:rsidRPr="00F669B7" w:rsidRDefault="00B97FCB" w:rsidP="00B97FCB">
      <w:pPr>
        <w:rPr>
          <w:sz w:val="16"/>
          <w:szCs w:val="16"/>
        </w:rPr>
      </w:pPr>
      <w:r w:rsidRPr="00F669B7">
        <w:rPr>
          <w:sz w:val="16"/>
          <w:szCs w:val="16"/>
        </w:rPr>
        <w:t>“Funding to support critical infrastructure projects like water, roads, and community projects will AGAIN be left not funded,” she said of a government spending bill without earmarks.</w:t>
      </w:r>
    </w:p>
    <w:p w14:paraId="49E10867" w14:textId="77777777" w:rsidR="00B97FCB" w:rsidRPr="00F669B7" w:rsidRDefault="00B97FCB" w:rsidP="00B97FCB">
      <w:pPr>
        <w:rPr>
          <w:sz w:val="16"/>
          <w:szCs w:val="16"/>
        </w:rPr>
      </w:pPr>
      <w:r w:rsidRPr="00F669B7">
        <w:rPr>
          <w:rStyle w:val="StyleUnderline"/>
          <w:highlight w:val="green"/>
        </w:rPr>
        <w:t>Greene’s position signals</w:t>
      </w:r>
      <w:r w:rsidRPr="00F669B7">
        <w:rPr>
          <w:rStyle w:val="StyleUnderline"/>
        </w:rPr>
        <w:t xml:space="preserve"> a </w:t>
      </w:r>
      <w:r w:rsidRPr="00F669B7">
        <w:rPr>
          <w:rStyle w:val="StyleUnderline"/>
          <w:highlight w:val="green"/>
        </w:rPr>
        <w:t xml:space="preserve">critical opening for proponents of earmarks </w:t>
      </w:r>
      <w:r w:rsidRPr="00F669B7">
        <w:rPr>
          <w:rStyle w:val="StyleUnderline"/>
        </w:rPr>
        <w:t xml:space="preserve">— and something of a </w:t>
      </w:r>
      <w:r w:rsidRPr="00F669B7">
        <w:rPr>
          <w:rStyle w:val="StyleUnderline"/>
          <w:highlight w:val="green"/>
        </w:rPr>
        <w:t>change of tune for Republicans</w:t>
      </w:r>
      <w:r w:rsidRPr="00F669B7">
        <w:rPr>
          <w:sz w:val="16"/>
          <w:szCs w:val="16"/>
        </w:rPr>
        <w:t>.</w:t>
      </w:r>
    </w:p>
    <w:p w14:paraId="590C22A5" w14:textId="77777777" w:rsidR="00B97FCB" w:rsidRPr="00F669B7" w:rsidRDefault="00B97FCB" w:rsidP="00B97FCB">
      <w:pPr>
        <w:rPr>
          <w:sz w:val="16"/>
          <w:szCs w:val="16"/>
        </w:rPr>
      </w:pPr>
      <w:r w:rsidRPr="00F669B7">
        <w:rPr>
          <w:sz w:val="16"/>
          <w:szCs w:val="16"/>
        </w:rPr>
        <w:t>Back in March, Speaker Mike Johnson and Senate Majority Leader John Thune jettisoned billions in previously-approved community project funding as part of the GOP-authored stopgap spending bill to win over fiscal conservatives.</w:t>
      </w:r>
    </w:p>
    <w:p w14:paraId="4199FBDE" w14:textId="77777777" w:rsidR="00B97FCB" w:rsidRPr="00F669B7" w:rsidRDefault="00B97FCB" w:rsidP="00B97FCB">
      <w:pPr>
        <w:rPr>
          <w:sz w:val="16"/>
          <w:szCs w:val="16"/>
        </w:rPr>
      </w:pPr>
      <w:r w:rsidRPr="00F669B7">
        <w:rPr>
          <w:sz w:val="16"/>
          <w:szCs w:val="16"/>
        </w:rPr>
        <w:t>Republicans did, at that time, enthusiastically tout the major cost savings in that bill. But many of them also conceded disappointment that funding was scrapped for hyperlocal projects like a new elementary school on a military base and drinking water safety.</w:t>
      </w:r>
    </w:p>
    <w:p w14:paraId="4B604B04" w14:textId="77777777" w:rsidR="00B97FCB" w:rsidRPr="00F669B7" w:rsidRDefault="00B97FCB" w:rsidP="00B97FCB">
      <w:pPr>
        <w:rPr>
          <w:sz w:val="16"/>
          <w:szCs w:val="16"/>
        </w:rPr>
      </w:pPr>
      <w:r w:rsidRPr="00F669B7">
        <w:rPr>
          <w:sz w:val="16"/>
          <w:szCs w:val="16"/>
        </w:rPr>
        <w:t>Since the return of earmarks in the form of community project funding — which have more limitations on who can benefit from congressionally-directed dollars than in the prior system — lawmakers of both parties have happily requested money for initiatives in their districts.</w:t>
      </w:r>
    </w:p>
    <w:p w14:paraId="482AAA59" w14:textId="77777777" w:rsidR="00B97FCB" w:rsidRPr="00F669B7" w:rsidRDefault="00B97FCB" w:rsidP="00B97FCB">
      <w:pPr>
        <w:rPr>
          <w:sz w:val="16"/>
          <w:szCs w:val="16"/>
        </w:rPr>
      </w:pPr>
      <w:r w:rsidRPr="00F669B7">
        <w:rPr>
          <w:rStyle w:val="StyleUnderline"/>
        </w:rPr>
        <w:t xml:space="preserve">A </w:t>
      </w:r>
      <w:r w:rsidRPr="00F669B7">
        <w:rPr>
          <w:rStyle w:val="StyleUnderline"/>
          <w:highlight w:val="green"/>
        </w:rPr>
        <w:t>vast number of</w:t>
      </w:r>
      <w:r w:rsidRPr="00F669B7">
        <w:rPr>
          <w:rStyle w:val="StyleUnderline"/>
        </w:rPr>
        <w:t xml:space="preserve"> earmark </w:t>
      </w:r>
      <w:r w:rsidRPr="00F669B7">
        <w:rPr>
          <w:rStyle w:val="StyleUnderline"/>
          <w:highlight w:val="green"/>
        </w:rPr>
        <w:t>requests each</w:t>
      </w:r>
      <w:r w:rsidRPr="00F669B7">
        <w:rPr>
          <w:rStyle w:val="StyleUnderline"/>
        </w:rPr>
        <w:t xml:space="preserve"> appropriations </w:t>
      </w:r>
      <w:r w:rsidRPr="00F669B7">
        <w:rPr>
          <w:rStyle w:val="StyleUnderline"/>
          <w:highlight w:val="green"/>
        </w:rPr>
        <w:t>season comes from House Republicans</w:t>
      </w:r>
      <w:r w:rsidRPr="00F669B7">
        <w:rPr>
          <w:rStyle w:val="StyleUnderline"/>
        </w:rPr>
        <w:t xml:space="preserve">, who can argue their control of the House </w:t>
      </w:r>
      <w:r w:rsidRPr="00F669B7">
        <w:rPr>
          <w:rStyle w:val="StyleUnderline"/>
          <w:highlight w:val="green"/>
        </w:rPr>
        <w:t>allows them to</w:t>
      </w:r>
      <w:r w:rsidRPr="00F669B7">
        <w:rPr>
          <w:sz w:val="16"/>
          <w:szCs w:val="16"/>
        </w:rPr>
        <w:t xml:space="preserve"> keep out projects they deem wasteful or “woke” while also being able to </w:t>
      </w:r>
      <w:r w:rsidRPr="00F669B7">
        <w:rPr>
          <w:rStyle w:val="StyleUnderline"/>
          <w:highlight w:val="green"/>
        </w:rPr>
        <w:t>promote major wins for</w:t>
      </w:r>
      <w:r w:rsidRPr="00F669B7">
        <w:rPr>
          <w:rStyle w:val="StyleUnderline"/>
        </w:rPr>
        <w:t xml:space="preserve"> their </w:t>
      </w:r>
      <w:r w:rsidRPr="00F669B7">
        <w:rPr>
          <w:rStyle w:val="StyleUnderline"/>
          <w:highlight w:val="green"/>
        </w:rPr>
        <w:t>constituents</w:t>
      </w:r>
      <w:r w:rsidRPr="00F669B7">
        <w:rPr>
          <w:sz w:val="16"/>
          <w:szCs w:val="16"/>
        </w:rPr>
        <w:t>.</w:t>
      </w:r>
    </w:p>
    <w:p w14:paraId="27D606A1" w14:textId="77777777" w:rsidR="00B97FCB" w:rsidRPr="00F669B7" w:rsidRDefault="00B97FCB" w:rsidP="00B97FCB">
      <w:pPr>
        <w:rPr>
          <w:rStyle w:val="StyleUnderline"/>
        </w:rPr>
      </w:pPr>
      <w:r w:rsidRPr="00F669B7">
        <w:rPr>
          <w:rStyle w:val="StyleUnderline"/>
        </w:rPr>
        <w:t xml:space="preserve">With his party’s </w:t>
      </w:r>
      <w:r w:rsidRPr="00F669B7">
        <w:rPr>
          <w:rStyle w:val="StyleUnderline"/>
          <w:highlight w:val="green"/>
        </w:rPr>
        <w:t xml:space="preserve">fragile majority at stake </w:t>
      </w:r>
      <w:r w:rsidRPr="00F669B7">
        <w:rPr>
          <w:rStyle w:val="StyleUnderline"/>
        </w:rPr>
        <w:t xml:space="preserve">ahead of the 2026 midterms, </w:t>
      </w:r>
      <w:r w:rsidRPr="00F669B7">
        <w:rPr>
          <w:rStyle w:val="StyleUnderline"/>
          <w:highlight w:val="green"/>
        </w:rPr>
        <w:t>Johnson</w:t>
      </w:r>
      <w:r w:rsidRPr="00F669B7">
        <w:rPr>
          <w:rStyle w:val="StyleUnderline"/>
        </w:rPr>
        <w:t xml:space="preserve"> and his leadership circle </w:t>
      </w:r>
      <w:r w:rsidRPr="00F669B7">
        <w:rPr>
          <w:rStyle w:val="StyleUnderline"/>
          <w:highlight w:val="green"/>
        </w:rPr>
        <w:t>understand</w:t>
      </w:r>
      <w:r w:rsidRPr="00F669B7">
        <w:rPr>
          <w:rStyle w:val="StyleUnderline"/>
        </w:rPr>
        <w:t xml:space="preserve"> the </w:t>
      </w:r>
      <w:r w:rsidRPr="00F669B7">
        <w:rPr>
          <w:rStyle w:val="StyleUnderline"/>
          <w:highlight w:val="green"/>
        </w:rPr>
        <w:t>value of</w:t>
      </w:r>
      <w:r w:rsidRPr="00F669B7">
        <w:rPr>
          <w:rStyle w:val="StyleUnderline"/>
        </w:rPr>
        <w:t xml:space="preserve"> these </w:t>
      </w:r>
      <w:r w:rsidRPr="00F669B7">
        <w:rPr>
          <w:rStyle w:val="StyleUnderline"/>
          <w:highlight w:val="green"/>
        </w:rPr>
        <w:t>earmarks</w:t>
      </w:r>
      <w:r w:rsidRPr="00F669B7">
        <w:rPr>
          <w:rStyle w:val="StyleUnderline"/>
        </w:rPr>
        <w:t xml:space="preserve"> for vulnerable Republicans. </w:t>
      </w:r>
      <w:r w:rsidRPr="00F669B7">
        <w:rPr>
          <w:rStyle w:val="StyleUnderline"/>
          <w:highlight w:val="green"/>
        </w:rPr>
        <w:t>However, leadership</w:t>
      </w:r>
      <w:r w:rsidRPr="00F669B7">
        <w:rPr>
          <w:rStyle w:val="StyleUnderline"/>
        </w:rPr>
        <w:t xml:space="preserve"> will </w:t>
      </w:r>
      <w:r w:rsidRPr="00F669B7">
        <w:rPr>
          <w:rStyle w:val="StyleUnderline"/>
          <w:highlight w:val="green"/>
        </w:rPr>
        <w:t>need to make this case to the biggest opponents of earmarks who</w:t>
      </w:r>
      <w:r w:rsidRPr="00F669B7">
        <w:rPr>
          <w:rStyle w:val="StyleUnderline"/>
        </w:rPr>
        <w:t xml:space="preserve"> may </w:t>
      </w:r>
      <w:r w:rsidRPr="00F669B7">
        <w:rPr>
          <w:rStyle w:val="StyleUnderline"/>
          <w:highlight w:val="green"/>
        </w:rPr>
        <w:t>not</w:t>
      </w:r>
      <w:r w:rsidRPr="00F669B7">
        <w:rPr>
          <w:rStyle w:val="StyleUnderline"/>
        </w:rPr>
        <w:t xml:space="preserve"> be so </w:t>
      </w:r>
      <w:r w:rsidRPr="00F669B7">
        <w:rPr>
          <w:rStyle w:val="StyleUnderline"/>
          <w:highlight w:val="green"/>
        </w:rPr>
        <w:t>easily swayed.</w:t>
      </w:r>
    </w:p>
    <w:p w14:paraId="58C91059" w14:textId="77777777" w:rsidR="00B97FCB" w:rsidRPr="00792DD8" w:rsidRDefault="00B97FCB" w:rsidP="00B97FCB"/>
    <w:p w14:paraId="573AD132" w14:textId="672E4C54" w:rsidR="00B97FCB" w:rsidRDefault="00B97FCB" w:rsidP="00B97FCB">
      <w:pPr>
        <w:pStyle w:val="Heading3"/>
      </w:pPr>
      <w:r>
        <w:t>AT: Folley &amp; Brooks</w:t>
      </w:r>
    </w:p>
    <w:p w14:paraId="067858B7" w14:textId="77777777" w:rsidR="00B97FCB" w:rsidRPr="006E4991" w:rsidRDefault="00B97FCB" w:rsidP="00B97FCB">
      <w:pPr>
        <w:pStyle w:val="Heading4"/>
        <w:rPr>
          <w:u w:val="single"/>
        </w:rPr>
      </w:pPr>
      <w:r>
        <w:t>More ev</w:t>
      </w:r>
    </w:p>
    <w:p w14:paraId="51F00706" w14:textId="77777777" w:rsidR="00B97FCB" w:rsidRDefault="00B97FCB" w:rsidP="00B97FCB">
      <w:pPr>
        <w:rPr>
          <w:sz w:val="18"/>
          <w:szCs w:val="18"/>
        </w:rPr>
      </w:pPr>
      <w:r w:rsidRPr="003F2C5E">
        <w:rPr>
          <w:rStyle w:val="Style13ptBold"/>
        </w:rPr>
        <w:t>Schutt ‘25</w:t>
      </w:r>
      <w:r>
        <w:rPr>
          <w:sz w:val="18"/>
          <w:szCs w:val="18"/>
        </w:rPr>
        <w:t xml:space="preserve"> – Jennifer Shutt covers the nation's capital as a senior reporter for States Newsroom. “Every fall there’s a government shutdown warning. This time it could happen” – available at many outlets - posted Sep 04, 2025 2:00 PM - Available via: https://hayspost.com/posts/fe99435a-126c-4705-98f3-71107d36aa48</w:t>
      </w:r>
    </w:p>
    <w:p w14:paraId="004A40E8" w14:textId="77777777" w:rsidR="00B97FCB" w:rsidRDefault="00B97FCB" w:rsidP="00B97FCB">
      <w:pPr>
        <w:rPr>
          <w:sz w:val="18"/>
          <w:szCs w:val="18"/>
        </w:rPr>
      </w:pPr>
    </w:p>
    <w:p w14:paraId="3BA8C1F3" w14:textId="77777777" w:rsidR="00B97FCB" w:rsidRPr="003F2C5E" w:rsidRDefault="00B97FCB" w:rsidP="00B97FCB">
      <w:pPr>
        <w:rPr>
          <w:rStyle w:val="Emphasis"/>
        </w:rPr>
      </w:pPr>
      <w:r w:rsidRPr="003F2C5E">
        <w:rPr>
          <w:rStyle w:val="Emphasis"/>
        </w:rPr>
        <w:t>Senate Appropriations Chair</w:t>
      </w:r>
      <w:r>
        <w:rPr>
          <w:sz w:val="18"/>
          <w:szCs w:val="18"/>
        </w:rPr>
        <w:t xml:space="preserve">woman Susan </w:t>
      </w:r>
      <w:r w:rsidRPr="003F2C5E">
        <w:rPr>
          <w:rStyle w:val="StyleUnderline"/>
          <w:highlight w:val="green"/>
        </w:rPr>
        <w:t>Collins</w:t>
      </w:r>
      <w:r w:rsidRPr="003F2C5E">
        <w:rPr>
          <w:rStyle w:val="StyleUnderline"/>
        </w:rPr>
        <w:t>,</w:t>
      </w:r>
      <w:r>
        <w:rPr>
          <w:sz w:val="18"/>
          <w:szCs w:val="18"/>
        </w:rPr>
        <w:t xml:space="preserve"> R-Maine, </w:t>
      </w:r>
      <w:r w:rsidRPr="003F2C5E">
        <w:rPr>
          <w:rStyle w:val="StyleUnderline"/>
        </w:rPr>
        <w:t xml:space="preserve">said last week that she </w:t>
      </w:r>
      <w:r w:rsidRPr="003F2C5E">
        <w:rPr>
          <w:rStyle w:val="StyleUnderline"/>
          <w:highlight w:val="green"/>
        </w:rPr>
        <w:t>wants to keep advancing</w:t>
      </w:r>
      <w:r w:rsidRPr="003F2C5E">
        <w:rPr>
          <w:rStyle w:val="StyleUnderline"/>
        </w:rPr>
        <w:t xml:space="preserve"> </w:t>
      </w:r>
      <w:r w:rsidRPr="006E4991">
        <w:rPr>
          <w:rStyle w:val="StyleUnderline"/>
        </w:rPr>
        <w:t xml:space="preserve">the </w:t>
      </w:r>
      <w:r w:rsidRPr="003F2C5E">
        <w:rPr>
          <w:rStyle w:val="StyleUnderline"/>
          <w:highlight w:val="green"/>
        </w:rPr>
        <w:t>full-year spending bills</w:t>
      </w:r>
      <w:r w:rsidRPr="003F2C5E">
        <w:rPr>
          <w:rStyle w:val="StyleUnderline"/>
        </w:rPr>
        <w:t xml:space="preserve">, </w:t>
      </w:r>
      <w:r w:rsidRPr="003F2C5E">
        <w:rPr>
          <w:rStyle w:val="StyleUnderline"/>
          <w:highlight w:val="green"/>
        </w:rPr>
        <w:t>but</w:t>
      </w:r>
      <w:r w:rsidRPr="003F2C5E">
        <w:rPr>
          <w:rStyle w:val="StyleUnderline"/>
        </w:rPr>
        <w:t xml:space="preserve"> that</w:t>
      </w:r>
      <w:r>
        <w:rPr>
          <w:sz w:val="18"/>
          <w:szCs w:val="18"/>
        </w:rPr>
        <w:t xml:space="preserve"> </w:t>
      </w:r>
      <w:r w:rsidRPr="003F2C5E">
        <w:rPr>
          <w:rStyle w:val="Emphasis"/>
          <w:highlight w:val="green"/>
        </w:rPr>
        <w:t xml:space="preserve">a short-term stopgap </w:t>
      </w:r>
      <w:r w:rsidRPr="006E4991">
        <w:rPr>
          <w:rStyle w:val="Emphasis"/>
        </w:rPr>
        <w:t xml:space="preserve">would be </w:t>
      </w:r>
      <w:r w:rsidRPr="003F2C5E">
        <w:rPr>
          <w:rStyle w:val="Emphasis"/>
          <w:highlight w:val="green"/>
        </w:rPr>
        <w:t xml:space="preserve">necessary to give lawmakers </w:t>
      </w:r>
      <w:r w:rsidRPr="006E4991">
        <w:rPr>
          <w:rStyle w:val="Emphasis"/>
        </w:rPr>
        <w:t xml:space="preserve">enough </w:t>
      </w:r>
      <w:r w:rsidRPr="003F2C5E">
        <w:rPr>
          <w:rStyle w:val="Emphasis"/>
          <w:highlight w:val="green"/>
        </w:rPr>
        <w:t>time.</w:t>
      </w:r>
      <w:r w:rsidRPr="003F2C5E">
        <w:rPr>
          <w:rStyle w:val="Emphasis"/>
        </w:rPr>
        <w:t xml:space="preserve"> </w:t>
      </w:r>
    </w:p>
    <w:p w14:paraId="54254D90" w14:textId="77777777" w:rsidR="00B97FCB" w:rsidRDefault="00B97FCB" w:rsidP="00B97FCB">
      <w:pPr>
        <w:rPr>
          <w:sz w:val="18"/>
          <w:szCs w:val="18"/>
        </w:rPr>
      </w:pPr>
      <w:r>
        <w:rPr>
          <w:sz w:val="18"/>
          <w:szCs w:val="18"/>
        </w:rPr>
        <w:t xml:space="preserve">“We need to avoid a government shutdown, which would be horrendous if that were to occur on October 1,” Collins said, according to remarks provided by her office. “And we also need to avoid having a continuing resolution, by that I mean a stopgap bill that just puts government on automatic pilot for the whole year. </w:t>
      </w:r>
    </w:p>
    <w:p w14:paraId="16EC3DD1" w14:textId="76331A5D" w:rsidR="00B97FCB" w:rsidRPr="00B97FCB" w:rsidRDefault="00B97FCB" w:rsidP="00B97FCB">
      <w:pPr>
        <w:rPr>
          <w:sz w:val="18"/>
          <w:szCs w:val="18"/>
        </w:rPr>
      </w:pPr>
      <w:r>
        <w:rPr>
          <w:sz w:val="18"/>
          <w:szCs w:val="18"/>
        </w:rPr>
        <w:t>“</w:t>
      </w:r>
      <w:r w:rsidRPr="006E4991">
        <w:rPr>
          <w:rStyle w:val="StyleUnderline"/>
        </w:rPr>
        <w:t xml:space="preserve">We’re </w:t>
      </w:r>
      <w:r w:rsidRPr="003F2C5E">
        <w:rPr>
          <w:rStyle w:val="StyleUnderline"/>
          <w:highlight w:val="green"/>
        </w:rPr>
        <w:t xml:space="preserve">going to </w:t>
      </w:r>
      <w:r w:rsidRPr="003F2C5E">
        <w:rPr>
          <w:rStyle w:val="Emphasis"/>
          <w:highlight w:val="green"/>
        </w:rPr>
        <w:t>have to have</w:t>
      </w:r>
      <w:r w:rsidRPr="003F2C5E">
        <w:rPr>
          <w:rStyle w:val="StyleUnderline"/>
          <w:highlight w:val="green"/>
        </w:rPr>
        <w:t xml:space="preserve"> a short-term </w:t>
      </w:r>
      <w:r w:rsidRPr="003F2C5E">
        <w:rPr>
          <w:rStyle w:val="Emphasis"/>
          <w:highlight w:val="green"/>
        </w:rPr>
        <w:t>c</w:t>
      </w:r>
      <w:r>
        <w:rPr>
          <w:sz w:val="18"/>
          <w:szCs w:val="18"/>
        </w:rPr>
        <w:t xml:space="preserve">ontinuing </w:t>
      </w:r>
      <w:r w:rsidRPr="003F2C5E">
        <w:rPr>
          <w:rStyle w:val="Emphasis"/>
          <w:highlight w:val="green"/>
        </w:rPr>
        <w:t>r</w:t>
      </w:r>
      <w:r>
        <w:rPr>
          <w:sz w:val="18"/>
          <w:szCs w:val="18"/>
        </w:rPr>
        <w:t>esolution, but we’re making really good progress with overwhelming bipartisan support, and I hope that will continue.”</w:t>
      </w:r>
    </w:p>
    <w:p w14:paraId="000C3633" w14:textId="77777777" w:rsidR="00B97FCB" w:rsidRDefault="00B97FCB" w:rsidP="00B97FCB">
      <w:pPr>
        <w:pStyle w:val="Heading3"/>
      </w:pPr>
      <w:r>
        <w:t>2NC---AT: HFC Folds</w:t>
      </w:r>
    </w:p>
    <w:p w14:paraId="6F87E9A3" w14:textId="77777777" w:rsidR="00B97FCB" w:rsidRDefault="00B97FCB" w:rsidP="00B97FCB">
      <w:pPr>
        <w:pStyle w:val="Heading4"/>
      </w:pPr>
      <w:r>
        <w:t>This is a non-starter</w:t>
      </w:r>
    </w:p>
    <w:p w14:paraId="49996E9F" w14:textId="77777777" w:rsidR="00B97FCB" w:rsidRDefault="00B97FCB" w:rsidP="00B97FCB">
      <w:r>
        <w:t xml:space="preserve">1NC = </w:t>
      </w:r>
      <w:r w:rsidRPr="008E7C43">
        <w:rPr>
          <w:highlight w:val="green"/>
        </w:rPr>
        <w:t>green</w:t>
      </w:r>
      <w:r>
        <w:t xml:space="preserve"> </w:t>
      </w:r>
    </w:p>
    <w:p w14:paraId="1E35A58D" w14:textId="77777777" w:rsidR="00B97FCB" w:rsidRDefault="00B97FCB" w:rsidP="00B97FCB">
      <w:r>
        <w:t>2NC-1NR = blue</w:t>
      </w:r>
    </w:p>
    <w:p w14:paraId="0B1CD942" w14:textId="77777777" w:rsidR="00B97FCB" w:rsidRPr="00AA5440" w:rsidRDefault="00B97FCB" w:rsidP="00B97FCB">
      <w:pPr>
        <w:rPr>
          <w:sz w:val="18"/>
          <w:szCs w:val="18"/>
        </w:rPr>
      </w:pPr>
      <w:r w:rsidRPr="00CF2CEC">
        <w:rPr>
          <w:rStyle w:val="Style13ptBold"/>
        </w:rPr>
        <w:t>Mondeaux ‘25</w:t>
      </w:r>
      <w:r>
        <w:rPr>
          <w:sz w:val="18"/>
          <w:szCs w:val="18"/>
        </w:rPr>
        <w:t xml:space="preserve"> - Cami Mondeaux is the congressional correspondent for the Deseret News covering both the House and Senate – “</w:t>
      </w:r>
      <w:r w:rsidRPr="00AA5440">
        <w:rPr>
          <w:sz w:val="18"/>
          <w:szCs w:val="18"/>
        </w:rPr>
        <w:t>Freedom Caucus: Expert negotiators or flip-floppers?</w:t>
      </w:r>
      <w:r>
        <w:rPr>
          <w:sz w:val="18"/>
          <w:szCs w:val="18"/>
        </w:rPr>
        <w:t>” – The Deseret News - July 28, 2025 - available via NexisUni database. Modified for language that may offend.</w:t>
      </w:r>
    </w:p>
    <w:p w14:paraId="6CC773F1" w14:textId="77777777" w:rsidR="00B97FCB" w:rsidRPr="00AA5440" w:rsidRDefault="00B97FCB" w:rsidP="00B97FCB">
      <w:pPr>
        <w:rPr>
          <w:sz w:val="18"/>
          <w:szCs w:val="18"/>
        </w:rPr>
      </w:pPr>
    </w:p>
    <w:p w14:paraId="3AB7E2E1" w14:textId="77777777" w:rsidR="00B97FCB" w:rsidRDefault="00B97FCB" w:rsidP="00B97FCB">
      <w:pPr>
        <w:rPr>
          <w:sz w:val="18"/>
          <w:szCs w:val="18"/>
        </w:rPr>
      </w:pPr>
      <w:r>
        <w:rPr>
          <w:sz w:val="18"/>
          <w:szCs w:val="18"/>
        </w:rPr>
        <w:t xml:space="preserve">The House </w:t>
      </w:r>
      <w:r w:rsidRPr="00AA5440">
        <w:rPr>
          <w:rStyle w:val="StyleUnderline"/>
          <w:highlight w:val="green"/>
        </w:rPr>
        <w:t>Freedom Caucus has</w:t>
      </w:r>
      <w:r>
        <w:rPr>
          <w:sz w:val="18"/>
          <w:szCs w:val="18"/>
        </w:rPr>
        <w:t xml:space="preserve"> </w:t>
      </w:r>
      <w:r w:rsidRPr="00AA5440">
        <w:rPr>
          <w:rStyle w:val="Emphasis"/>
        </w:rPr>
        <w:t>cemented</w:t>
      </w:r>
      <w:r>
        <w:rPr>
          <w:sz w:val="18"/>
          <w:szCs w:val="18"/>
        </w:rPr>
        <w:t xml:space="preserve"> </w:t>
      </w:r>
      <w:r w:rsidRPr="00AA5440">
        <w:rPr>
          <w:rStyle w:val="StyleUnderline"/>
          <w:highlight w:val="green"/>
        </w:rPr>
        <w:t>a reputation</w:t>
      </w:r>
      <w:r>
        <w:rPr>
          <w:sz w:val="18"/>
          <w:szCs w:val="18"/>
        </w:rPr>
        <w:t xml:space="preserve"> </w:t>
      </w:r>
      <w:r w:rsidRPr="00AA5440">
        <w:rPr>
          <w:rStyle w:val="StyleUnderline"/>
          <w:highlight w:val="green"/>
        </w:rPr>
        <w:t>as rebellious</w:t>
      </w:r>
      <w:r>
        <w:rPr>
          <w:sz w:val="18"/>
          <w:szCs w:val="18"/>
        </w:rPr>
        <w:t>, confrontational, stubborn and unyielding. In conversations I've had with several of these members over the last few years, it's become clear they want to have influence in Washington.</w:t>
      </w:r>
    </w:p>
    <w:p w14:paraId="3B87B52B" w14:textId="77777777" w:rsidR="00B97FCB" w:rsidRPr="00AA5440" w:rsidRDefault="00B97FCB" w:rsidP="00B97FCB">
      <w:pPr>
        <w:rPr>
          <w:rStyle w:val="StyleUnderline"/>
        </w:rPr>
      </w:pPr>
      <w:r>
        <w:rPr>
          <w:sz w:val="18"/>
          <w:szCs w:val="18"/>
        </w:rPr>
        <w:t xml:space="preserve">And so far, </w:t>
      </w:r>
      <w:r w:rsidRPr="00CF2CEC">
        <w:rPr>
          <w:rStyle w:val="StyleUnderline"/>
        </w:rPr>
        <w:t>they've</w:t>
      </w:r>
      <w:r w:rsidRPr="00CF2CEC">
        <w:rPr>
          <w:sz w:val="18"/>
          <w:szCs w:val="18"/>
        </w:rPr>
        <w:t xml:space="preserve"> </w:t>
      </w:r>
      <w:r w:rsidRPr="00CF2CEC">
        <w:rPr>
          <w:rStyle w:val="Emphasis"/>
        </w:rPr>
        <w:t>definitely been able</w:t>
      </w:r>
      <w:r w:rsidRPr="00CF2CEC">
        <w:rPr>
          <w:rStyle w:val="StyleUnderline"/>
        </w:rPr>
        <w:t xml:space="preserve"> to disrupt the process</w:t>
      </w:r>
      <w:r>
        <w:rPr>
          <w:sz w:val="18"/>
          <w:szCs w:val="18"/>
        </w:rPr>
        <w:t xml:space="preserve">. </w:t>
      </w:r>
      <w:r w:rsidRPr="00AA5440">
        <w:rPr>
          <w:rStyle w:val="StyleUnderline"/>
          <w:highlight w:val="green"/>
        </w:rPr>
        <w:t>They've</w:t>
      </w:r>
      <w:r>
        <w:rPr>
          <w:sz w:val="18"/>
          <w:szCs w:val="18"/>
        </w:rPr>
        <w:t xml:space="preserve"> continually delayed votes, lengthened out negotiations, and almost </w:t>
      </w:r>
      <w:r w:rsidRPr="00AA5440">
        <w:rPr>
          <w:rStyle w:val="StyleUnderline"/>
          <w:highlight w:val="green"/>
        </w:rPr>
        <w:t>threatened</w:t>
      </w:r>
      <w:r>
        <w:rPr>
          <w:sz w:val="18"/>
          <w:szCs w:val="18"/>
        </w:rPr>
        <w:t xml:space="preserve"> </w:t>
      </w:r>
      <w:r w:rsidRPr="00AA5440">
        <w:rPr>
          <w:rStyle w:val="Emphasis"/>
        </w:rPr>
        <w:t>key pieces of</w:t>
      </w:r>
      <w:r>
        <w:rPr>
          <w:sz w:val="18"/>
          <w:szCs w:val="18"/>
        </w:rPr>
        <w:t xml:space="preserve"> </w:t>
      </w:r>
      <w:r w:rsidRPr="00AA5440">
        <w:rPr>
          <w:rStyle w:val="StyleUnderline"/>
          <w:highlight w:val="green"/>
        </w:rPr>
        <w:t>the</w:t>
      </w:r>
      <w:r w:rsidRPr="00AA5440">
        <w:rPr>
          <w:rStyle w:val="StyleUnderline"/>
        </w:rPr>
        <w:t xml:space="preserve"> </w:t>
      </w:r>
      <w:r w:rsidRPr="00AA5440">
        <w:rPr>
          <w:rStyle w:val="Emphasis"/>
        </w:rPr>
        <w:t>party's</w:t>
      </w:r>
      <w:r>
        <w:rPr>
          <w:sz w:val="18"/>
          <w:szCs w:val="18"/>
        </w:rPr>
        <w:t xml:space="preserve"> </w:t>
      </w:r>
      <w:r w:rsidRPr="00AA5440">
        <w:rPr>
          <w:rStyle w:val="StyleUnderline"/>
          <w:highlight w:val="green"/>
        </w:rPr>
        <w:t>agenda</w:t>
      </w:r>
      <w:r w:rsidRPr="00AA5440">
        <w:rPr>
          <w:rStyle w:val="StyleUnderline"/>
        </w:rPr>
        <w:t xml:space="preserve"> </w:t>
      </w:r>
      <w:r>
        <w:rPr>
          <w:sz w:val="18"/>
          <w:szCs w:val="18"/>
        </w:rPr>
        <w:t xml:space="preserve">in order </w:t>
      </w:r>
      <w:r w:rsidRPr="00AA5440">
        <w:rPr>
          <w:rStyle w:val="StyleUnderline"/>
          <w:highlight w:val="green"/>
        </w:rPr>
        <w:t xml:space="preserve">to get assurances </w:t>
      </w:r>
      <w:r w:rsidRPr="00AA5440">
        <w:rPr>
          <w:rStyle w:val="Emphasis"/>
          <w:highlight w:val="green"/>
        </w:rPr>
        <w:t>from GOP leadership.</w:t>
      </w:r>
    </w:p>
    <w:p w14:paraId="603E0DE2" w14:textId="77777777" w:rsidR="00B97FCB" w:rsidRDefault="00B97FCB" w:rsidP="00B97FCB">
      <w:pPr>
        <w:rPr>
          <w:sz w:val="18"/>
          <w:szCs w:val="18"/>
        </w:rPr>
      </w:pPr>
      <w:r>
        <w:rPr>
          <w:sz w:val="18"/>
          <w:szCs w:val="18"/>
        </w:rPr>
        <w:t>But this has struck a nerve with the White House.</w:t>
      </w:r>
    </w:p>
    <w:p w14:paraId="47A77A15" w14:textId="77777777" w:rsidR="00B97FCB" w:rsidRDefault="00B97FCB" w:rsidP="00B97FCB">
      <w:pPr>
        <w:rPr>
          <w:sz w:val="18"/>
          <w:szCs w:val="18"/>
        </w:rPr>
      </w:pPr>
      <w:r>
        <w:rPr>
          <w:sz w:val="18"/>
          <w:szCs w:val="18"/>
        </w:rPr>
        <w:t>While signing the bipartisan GENIUS Act recently, President Donald Trump seemed to acknowledge these ever-present holdouts: "I am so tired of making phone calls at 2, 3, 4 o'clock in the morning, getting calls from our great speaker (saying), 'Sir, we have 12 hard nos.'"</w:t>
      </w:r>
    </w:p>
    <w:p w14:paraId="7F034F71" w14:textId="77777777" w:rsidR="00B97FCB" w:rsidRDefault="00B97FCB" w:rsidP="00B97FCB">
      <w:pPr>
        <w:rPr>
          <w:sz w:val="18"/>
          <w:szCs w:val="18"/>
        </w:rPr>
      </w:pPr>
      <w:r>
        <w:rPr>
          <w:sz w:val="18"/>
          <w:szCs w:val="18"/>
        </w:rPr>
        <w:t>"They just want a little love," he said. "Unfortunately, it's always the same - always the same 12 people."</w:t>
      </w:r>
    </w:p>
    <w:p w14:paraId="3D0B9DC2" w14:textId="77777777" w:rsidR="00B97FCB" w:rsidRDefault="00B97FCB" w:rsidP="00B97FCB">
      <w:pPr>
        <w:rPr>
          <w:sz w:val="18"/>
          <w:szCs w:val="18"/>
        </w:rPr>
      </w:pPr>
      <w:r>
        <w:rPr>
          <w:sz w:val="18"/>
          <w:szCs w:val="18"/>
        </w:rPr>
        <w:t>Those people? Usually members of the Freedom Caucus.</w:t>
      </w:r>
    </w:p>
    <w:p w14:paraId="01AFF120" w14:textId="77777777" w:rsidR="00B97FCB" w:rsidRDefault="00B97FCB" w:rsidP="00B97FCB">
      <w:pPr>
        <w:rPr>
          <w:sz w:val="18"/>
          <w:szCs w:val="18"/>
        </w:rPr>
      </w:pPr>
      <w:r>
        <w:rPr>
          <w:sz w:val="18"/>
          <w:szCs w:val="18"/>
        </w:rPr>
        <w:t>But they don't necessarily view it as an adversarial relationship. For some of them, it's to ensure they get their questions answered and they are involved in the process.</w:t>
      </w:r>
    </w:p>
    <w:p w14:paraId="55C1FD57" w14:textId="77777777" w:rsidR="00B97FCB" w:rsidRDefault="00B97FCB" w:rsidP="00B97FCB">
      <w:pPr>
        <w:rPr>
          <w:sz w:val="18"/>
          <w:szCs w:val="18"/>
        </w:rPr>
      </w:pPr>
      <w:r>
        <w:rPr>
          <w:sz w:val="18"/>
          <w:szCs w:val="18"/>
        </w:rPr>
        <w:t>"The president has a strategy, and he wins every dadgum time," Tennessee Rep. Tim Burchett, who is not officially part of the Freedom Caucus but often aligns with their views, told me on the Capitol steps last week. "And you might say something bad about him, but you can't say that he's not a winner."</w:t>
      </w:r>
    </w:p>
    <w:p w14:paraId="0E20CC9A" w14:textId="77777777" w:rsidR="00B97FCB" w:rsidRDefault="00B97FCB" w:rsidP="00B97FCB">
      <w:pPr>
        <w:rPr>
          <w:sz w:val="18"/>
          <w:szCs w:val="18"/>
        </w:rPr>
      </w:pPr>
      <w:r>
        <w:rPr>
          <w:sz w:val="18"/>
          <w:szCs w:val="18"/>
        </w:rPr>
        <w:t>He detailed what those last-minute meetings look like: "I was in a meeting with (House Majority Whip Tom) Emmer and the speaker and 12 other Republicans. (Trump) calls in, answers all our questions, and we get it."</w:t>
      </w:r>
    </w:p>
    <w:p w14:paraId="1B55D9D5" w14:textId="77777777" w:rsidR="00B97FCB" w:rsidRPr="00AA5440" w:rsidRDefault="00B97FCB" w:rsidP="00B97FCB">
      <w:pPr>
        <w:rPr>
          <w:rStyle w:val="StyleUnderline"/>
        </w:rPr>
      </w:pPr>
      <w:r>
        <w:rPr>
          <w:sz w:val="18"/>
          <w:szCs w:val="18"/>
        </w:rPr>
        <w:t xml:space="preserve">But Burchett, along with his fellow holdouts, have developed another reputation that is the opposite of what they're going for. </w:t>
      </w:r>
      <w:r w:rsidRPr="008E7C43">
        <w:rPr>
          <w:rStyle w:val="StyleUnderline"/>
          <w:highlight w:val="cyan"/>
        </w:rPr>
        <w:t>Even though they threaten to tank legislation</w:t>
      </w:r>
      <w:r w:rsidRPr="00AA5440">
        <w:rPr>
          <w:rStyle w:val="StyleUnderline"/>
        </w:rPr>
        <w:t xml:space="preserve">, </w:t>
      </w:r>
      <w:r w:rsidRPr="008E7C43">
        <w:rPr>
          <w:rStyle w:val="StyleUnderline"/>
          <w:highlight w:val="cyan"/>
        </w:rPr>
        <w:t>they've ended up voting for the bills</w:t>
      </w:r>
      <w:r w:rsidRPr="00AA5440">
        <w:rPr>
          <w:rStyle w:val="StyleUnderline"/>
        </w:rPr>
        <w:t xml:space="preserve"> nearly every time.</w:t>
      </w:r>
    </w:p>
    <w:p w14:paraId="47928876" w14:textId="77777777" w:rsidR="00B97FCB" w:rsidRPr="00AA5440" w:rsidRDefault="00B97FCB" w:rsidP="00B97FCB">
      <w:pPr>
        <w:rPr>
          <w:rStyle w:val="StyleUnderline"/>
        </w:rPr>
      </w:pPr>
      <w:r w:rsidRPr="00AA5440">
        <w:rPr>
          <w:rStyle w:val="StyleUnderline"/>
        </w:rPr>
        <w:t xml:space="preserve">So, </w:t>
      </w:r>
      <w:r w:rsidRPr="008E7C43">
        <w:rPr>
          <w:rStyle w:val="Emphasis"/>
        </w:rPr>
        <w:t>it's given them this track record of folding to Trump's pressure</w:t>
      </w:r>
      <w:r w:rsidRPr="00AA5440">
        <w:rPr>
          <w:rStyle w:val="StyleUnderline"/>
        </w:rPr>
        <w:t>.</w:t>
      </w:r>
    </w:p>
    <w:p w14:paraId="5B89E6AA" w14:textId="77777777" w:rsidR="00B97FCB" w:rsidRDefault="00B97FCB" w:rsidP="00B97FCB">
      <w:pPr>
        <w:rPr>
          <w:sz w:val="18"/>
          <w:szCs w:val="18"/>
        </w:rPr>
      </w:pPr>
      <w:r>
        <w:rPr>
          <w:sz w:val="18"/>
          <w:szCs w:val="18"/>
        </w:rPr>
        <w:t xml:space="preserve">But that's not how they'd put it. Instead, </w:t>
      </w:r>
      <w:r w:rsidRPr="007D3EC6">
        <w:rPr>
          <w:rStyle w:val="StyleUnderline"/>
        </w:rPr>
        <w:t>they point to</w:t>
      </w:r>
      <w:r w:rsidRPr="007D3EC6">
        <w:rPr>
          <w:sz w:val="18"/>
          <w:szCs w:val="18"/>
        </w:rPr>
        <w:t xml:space="preserve"> some</w:t>
      </w:r>
      <w:r>
        <w:rPr>
          <w:sz w:val="18"/>
          <w:szCs w:val="18"/>
        </w:rPr>
        <w:t xml:space="preserve"> </w:t>
      </w:r>
      <w:r w:rsidRPr="00CF2CEC">
        <w:rPr>
          <w:rStyle w:val="Emphasis"/>
          <w:highlight w:val="green"/>
        </w:rPr>
        <w:t>final-hour negotiations</w:t>
      </w:r>
      <w:r>
        <w:rPr>
          <w:sz w:val="18"/>
          <w:szCs w:val="18"/>
        </w:rPr>
        <w:t xml:space="preserve"> </w:t>
      </w:r>
      <w:r w:rsidRPr="007D3EC6">
        <w:rPr>
          <w:rStyle w:val="StyleUnderline"/>
        </w:rPr>
        <w:t>that</w:t>
      </w:r>
      <w:r w:rsidRPr="007D3EC6">
        <w:rPr>
          <w:sz w:val="18"/>
          <w:szCs w:val="18"/>
        </w:rPr>
        <w:t xml:space="preserve"> </w:t>
      </w:r>
      <w:r w:rsidRPr="007D3EC6">
        <w:rPr>
          <w:rStyle w:val="StyleUnderline"/>
        </w:rPr>
        <w:t>have</w:t>
      </w:r>
      <w:r>
        <w:rPr>
          <w:sz w:val="18"/>
          <w:szCs w:val="18"/>
        </w:rPr>
        <w:t xml:space="preserve"> </w:t>
      </w:r>
      <w:r w:rsidRPr="00CF2CEC">
        <w:rPr>
          <w:rStyle w:val="Emphasis"/>
          <w:highlight w:val="green"/>
        </w:rPr>
        <w:t xml:space="preserve">led to </w:t>
      </w:r>
      <w:r w:rsidRPr="00CF2CEC">
        <w:rPr>
          <w:rStyle w:val="Emphasis"/>
        </w:rPr>
        <w:t>major</w:t>
      </w:r>
      <w:r w:rsidRPr="00CF2CEC">
        <w:rPr>
          <w:rStyle w:val="Emphasis"/>
          <w:highlight w:val="green"/>
        </w:rPr>
        <w:t xml:space="preserve"> deals</w:t>
      </w:r>
      <w:r>
        <w:rPr>
          <w:sz w:val="18"/>
          <w:szCs w:val="18"/>
        </w:rPr>
        <w:t xml:space="preserve"> </w:t>
      </w:r>
      <w:r w:rsidRPr="00CF2CEC">
        <w:rPr>
          <w:rStyle w:val="StyleUnderline"/>
        </w:rPr>
        <w:t>with the Trump administration</w:t>
      </w:r>
      <w:r>
        <w:rPr>
          <w:sz w:val="18"/>
          <w:szCs w:val="18"/>
        </w:rPr>
        <w:t>.</w:t>
      </w:r>
    </w:p>
    <w:p w14:paraId="5462F2C1" w14:textId="77777777" w:rsidR="00B97FCB" w:rsidRPr="008E7C43" w:rsidRDefault="00B97FCB" w:rsidP="00B97FCB">
      <w:pPr>
        <w:rPr>
          <w:rStyle w:val="StyleUnderline"/>
        </w:rPr>
      </w:pPr>
      <w:r w:rsidRPr="008E7C43">
        <w:rPr>
          <w:rStyle w:val="StyleUnderline"/>
          <w:highlight w:val="cyan"/>
        </w:rPr>
        <w:t>The strategy goes like this</w:t>
      </w:r>
      <w:r>
        <w:rPr>
          <w:sz w:val="18"/>
          <w:szCs w:val="18"/>
        </w:rPr>
        <w:t xml:space="preserve">, </w:t>
      </w:r>
      <w:r w:rsidRPr="008E7C43">
        <w:rPr>
          <w:rStyle w:val="Emphasis"/>
        </w:rPr>
        <w:t>a source deeply familiar with the caucus tells me</w:t>
      </w:r>
      <w:r>
        <w:rPr>
          <w:sz w:val="18"/>
          <w:szCs w:val="18"/>
        </w:rPr>
        <w:t xml:space="preserve">: You have to negotiate to a yes. What does that mean? </w:t>
      </w:r>
      <w:r w:rsidRPr="008E7C43">
        <w:rPr>
          <w:rStyle w:val="StyleUnderline"/>
          <w:highlight w:val="cyan"/>
        </w:rPr>
        <w:t>Withhold support until you</w:t>
      </w:r>
      <w:r>
        <w:rPr>
          <w:sz w:val="18"/>
          <w:szCs w:val="18"/>
        </w:rPr>
        <w:t xml:space="preserve"> can </w:t>
      </w:r>
      <w:r w:rsidRPr="008E7C43">
        <w:rPr>
          <w:rStyle w:val="StyleUnderline"/>
          <w:highlight w:val="cyan"/>
        </w:rPr>
        <w:t>secure an agreement that flips your support.</w:t>
      </w:r>
    </w:p>
    <w:p w14:paraId="7307BEA3" w14:textId="77777777" w:rsidR="00B97FCB" w:rsidRDefault="00B97FCB" w:rsidP="00B97FCB">
      <w:pPr>
        <w:rPr>
          <w:sz w:val="18"/>
          <w:szCs w:val="18"/>
        </w:rPr>
      </w:pPr>
      <w:r>
        <w:rPr>
          <w:sz w:val="18"/>
          <w:szCs w:val="18"/>
        </w:rPr>
        <w:t>That strategy has been explained by Freedom Caucus Chairman Andy Harris, R-Md., in recent weeks - where he argues he won't vote for anything he doesn't like (and he hasn't) but he won't make it impossible to reach a deal.</w:t>
      </w:r>
    </w:p>
    <w:p w14:paraId="0B295BF8" w14:textId="77777777" w:rsidR="00B97FCB" w:rsidRDefault="00B97FCB" w:rsidP="00B97FCB">
      <w:pPr>
        <w:rPr>
          <w:sz w:val="18"/>
          <w:szCs w:val="18"/>
        </w:rPr>
      </w:pPr>
      <w:r>
        <w:rPr>
          <w:sz w:val="18"/>
          <w:szCs w:val="18"/>
        </w:rPr>
        <w:t>"</w:t>
      </w:r>
      <w:r w:rsidRPr="00CF2CEC">
        <w:rPr>
          <w:rStyle w:val="StyleUnderline"/>
          <w:highlight w:val="green"/>
        </w:rPr>
        <w:t>The idea</w:t>
      </w:r>
      <w:r>
        <w:rPr>
          <w:sz w:val="18"/>
          <w:szCs w:val="18"/>
        </w:rPr>
        <w:t xml:space="preserve"> that </w:t>
      </w:r>
      <w:r w:rsidRPr="00CF2CEC">
        <w:rPr>
          <w:rStyle w:val="StyleUnderline"/>
          <w:highlight w:val="green"/>
        </w:rPr>
        <w:t>the</w:t>
      </w:r>
      <w:r>
        <w:rPr>
          <w:sz w:val="18"/>
          <w:szCs w:val="18"/>
        </w:rPr>
        <w:t xml:space="preserve"> House </w:t>
      </w:r>
      <w:r w:rsidRPr="00CF2CEC">
        <w:rPr>
          <w:rStyle w:val="StyleUnderline"/>
          <w:highlight w:val="green"/>
        </w:rPr>
        <w:t>Freedom Caucus is 'ineffective' is laughable</w:t>
      </w:r>
      <w:r>
        <w:rPr>
          <w:sz w:val="18"/>
          <w:szCs w:val="18"/>
        </w:rPr>
        <w:t xml:space="preserve">,"Anna Adamian, the spokesperson for the Freedom Caucus, told me. "The left and their media allies may not like it, but </w:t>
      </w:r>
      <w:r w:rsidRPr="00CF2CEC">
        <w:rPr>
          <w:rStyle w:val="StyleUnderline"/>
          <w:highlight w:val="green"/>
        </w:rPr>
        <w:t>we've been the driving force behind</w:t>
      </w:r>
      <w:r>
        <w:rPr>
          <w:sz w:val="18"/>
          <w:szCs w:val="18"/>
        </w:rPr>
        <w:t xml:space="preserve"> </w:t>
      </w:r>
      <w:r w:rsidRPr="00CF2CEC">
        <w:rPr>
          <w:rStyle w:val="StyleUnderline"/>
        </w:rPr>
        <w:t>real conservative wins</w:t>
      </w:r>
      <w:r>
        <w:rPr>
          <w:sz w:val="18"/>
          <w:szCs w:val="18"/>
        </w:rPr>
        <w:t xml:space="preserve"> - </w:t>
      </w:r>
      <w:r w:rsidRPr="00CF2CEC">
        <w:rPr>
          <w:rStyle w:val="Emphasis"/>
          <w:highlight w:val="green"/>
        </w:rPr>
        <w:t>cutting</w:t>
      </w:r>
      <w:r>
        <w:rPr>
          <w:sz w:val="18"/>
          <w:szCs w:val="18"/>
        </w:rPr>
        <w:t xml:space="preserve"> wasteful </w:t>
      </w:r>
      <w:r w:rsidRPr="00CF2CEC">
        <w:rPr>
          <w:rStyle w:val="Emphasis"/>
          <w:highlight w:val="green"/>
        </w:rPr>
        <w:t>spending</w:t>
      </w:r>
      <w:r w:rsidRPr="00CF2CEC">
        <w:rPr>
          <w:rStyle w:val="StyleUnderline"/>
          <w:highlight w:val="green"/>
        </w:rPr>
        <w:t>,</w:t>
      </w:r>
      <w:r>
        <w:rPr>
          <w:sz w:val="18"/>
          <w:szCs w:val="18"/>
        </w:rPr>
        <w:t xml:space="preserve"> </w:t>
      </w:r>
      <w:r w:rsidRPr="00CF2CEC">
        <w:rPr>
          <w:rStyle w:val="Emphasis"/>
        </w:rPr>
        <w:t>clawing back billions in taxpayer dollars</w:t>
      </w:r>
      <w:r>
        <w:rPr>
          <w:sz w:val="18"/>
          <w:szCs w:val="18"/>
        </w:rPr>
        <w:t xml:space="preserve">, and holding Washington accountable. </w:t>
      </w:r>
      <w:r w:rsidRPr="00CF2CEC">
        <w:rPr>
          <w:rStyle w:val="StyleUnderline"/>
        </w:rPr>
        <w:t>If we were truly 'ineffective,' reporters wouldn't camp outside our meetings until 10 p.m. hoping for updates</w:t>
      </w:r>
      <w:r>
        <w:rPr>
          <w:sz w:val="18"/>
          <w:szCs w:val="18"/>
        </w:rPr>
        <w:t>. The truth is simple: we're effective enough to scare the swamp, and that's why they attack us."</w:t>
      </w:r>
    </w:p>
    <w:p w14:paraId="4CB9EA2C" w14:textId="77777777" w:rsidR="00B97FCB" w:rsidRDefault="00B97FCB" w:rsidP="00B97FCB">
      <w:pPr>
        <w:rPr>
          <w:sz w:val="18"/>
          <w:szCs w:val="18"/>
        </w:rPr>
      </w:pPr>
      <w:r w:rsidRPr="00CF2CEC">
        <w:rPr>
          <w:rStyle w:val="Emphasis"/>
        </w:rPr>
        <w:t>For example,</w:t>
      </w:r>
      <w:r>
        <w:rPr>
          <w:sz w:val="18"/>
          <w:szCs w:val="18"/>
        </w:rPr>
        <w:t xml:space="preserve"> </w:t>
      </w:r>
      <w:r w:rsidRPr="00CF2CEC">
        <w:rPr>
          <w:rStyle w:val="StyleUnderline"/>
          <w:highlight w:val="green"/>
        </w:rPr>
        <w:t>a</w:t>
      </w:r>
      <w:r>
        <w:rPr>
          <w:sz w:val="18"/>
          <w:szCs w:val="18"/>
        </w:rPr>
        <w:t xml:space="preserve"> recent </w:t>
      </w:r>
      <w:r w:rsidRPr="00CF2CEC">
        <w:rPr>
          <w:rStyle w:val="Emphasis"/>
          <w:highlight w:val="green"/>
        </w:rPr>
        <w:t>e</w:t>
      </w:r>
      <w:r>
        <w:rPr>
          <w:sz w:val="18"/>
          <w:szCs w:val="18"/>
        </w:rPr>
        <w:t xml:space="preserve">xecutive </w:t>
      </w:r>
      <w:r w:rsidRPr="00CF2CEC">
        <w:rPr>
          <w:rStyle w:val="Emphasis"/>
          <w:highlight w:val="green"/>
        </w:rPr>
        <w:t>o</w:t>
      </w:r>
      <w:r>
        <w:rPr>
          <w:sz w:val="18"/>
          <w:szCs w:val="18"/>
        </w:rPr>
        <w:t xml:space="preserve">rder </w:t>
      </w:r>
      <w:r w:rsidRPr="00CF2CEC">
        <w:rPr>
          <w:rStyle w:val="StyleUnderline"/>
        </w:rPr>
        <w:t>directing the federal government to be aggressive in its task to roll back clean energy subsidies</w:t>
      </w:r>
      <w:r>
        <w:rPr>
          <w:sz w:val="18"/>
          <w:szCs w:val="18"/>
        </w:rPr>
        <w:t xml:space="preserve"> </w:t>
      </w:r>
      <w:r w:rsidRPr="00CF2CEC">
        <w:rPr>
          <w:rStyle w:val="StyleUnderline"/>
          <w:highlight w:val="green"/>
        </w:rPr>
        <w:t>raised eyebrows</w:t>
      </w:r>
      <w:r>
        <w:rPr>
          <w:sz w:val="18"/>
          <w:szCs w:val="18"/>
        </w:rPr>
        <w:t xml:space="preserve"> </w:t>
      </w:r>
      <w:r w:rsidRPr="00CF2CEC">
        <w:rPr>
          <w:rStyle w:val="StyleUnderline"/>
          <w:highlight w:val="green"/>
        </w:rPr>
        <w:t>among</w:t>
      </w:r>
      <w:r>
        <w:rPr>
          <w:sz w:val="18"/>
          <w:szCs w:val="18"/>
        </w:rPr>
        <w:t xml:space="preserve"> some </w:t>
      </w:r>
      <w:r w:rsidRPr="00CF2CEC">
        <w:rPr>
          <w:rStyle w:val="StyleUnderline"/>
          <w:highlight w:val="green"/>
        </w:rPr>
        <w:t xml:space="preserve">moderates who had </w:t>
      </w:r>
      <w:r w:rsidRPr="007D3EC6">
        <w:rPr>
          <w:rStyle w:val="Emphasis"/>
          <w:highlight w:val="green"/>
        </w:rPr>
        <w:t xml:space="preserve">just negotiated </w:t>
      </w:r>
      <w:r w:rsidRPr="00CF2CEC">
        <w:rPr>
          <w:rStyle w:val="StyleUnderline"/>
          <w:highlight w:val="green"/>
        </w:rPr>
        <w:t>a deal</w:t>
      </w:r>
      <w:r w:rsidRPr="00CF2CEC">
        <w:rPr>
          <w:rStyle w:val="StyleUnderline"/>
        </w:rPr>
        <w:t xml:space="preserve"> </w:t>
      </w:r>
      <w:r w:rsidRPr="00CF2CEC">
        <w:rPr>
          <w:rStyle w:val="Emphasis"/>
        </w:rPr>
        <w:t>to</w:t>
      </w:r>
      <w:r>
        <w:rPr>
          <w:sz w:val="18"/>
          <w:szCs w:val="18"/>
        </w:rPr>
        <w:t xml:space="preserve"> temporarily </w:t>
      </w:r>
      <w:r w:rsidRPr="00CF2CEC">
        <w:rPr>
          <w:rStyle w:val="Emphasis"/>
        </w:rPr>
        <w:t>preserve those credits.</w:t>
      </w:r>
    </w:p>
    <w:p w14:paraId="135972DA" w14:textId="77777777" w:rsidR="00B97FCB" w:rsidRPr="00CF2CEC" w:rsidRDefault="00B97FCB" w:rsidP="00B97FCB">
      <w:pPr>
        <w:rPr>
          <w:b/>
          <w:iCs/>
          <w:u w:val="single"/>
          <w:bdr w:val="single" w:sz="8" w:space="0" w:color="auto"/>
        </w:rPr>
      </w:pPr>
      <w:r>
        <w:rPr>
          <w:sz w:val="18"/>
          <w:szCs w:val="18"/>
        </w:rPr>
        <w:t xml:space="preserve">And </w:t>
      </w:r>
      <w:r w:rsidRPr="00CF2CEC">
        <w:rPr>
          <w:rStyle w:val="StyleUnderline"/>
        </w:rPr>
        <w:t>as it turns out</w:t>
      </w:r>
      <w:r>
        <w:rPr>
          <w:sz w:val="18"/>
          <w:szCs w:val="18"/>
        </w:rPr>
        <w:t xml:space="preserve">, </w:t>
      </w:r>
      <w:r w:rsidRPr="007D3EC6">
        <w:rPr>
          <w:rStyle w:val="StyleUnderline"/>
          <w:highlight w:val="green"/>
        </w:rPr>
        <w:t xml:space="preserve">that </w:t>
      </w:r>
      <w:r w:rsidRPr="007D3EC6">
        <w:rPr>
          <w:rStyle w:val="Emphasis"/>
          <w:highlight w:val="green"/>
        </w:rPr>
        <w:t>e</w:t>
      </w:r>
      <w:r>
        <w:rPr>
          <w:sz w:val="18"/>
          <w:szCs w:val="18"/>
        </w:rPr>
        <w:t xml:space="preserve">xecutive </w:t>
      </w:r>
      <w:r w:rsidRPr="007D3EC6">
        <w:rPr>
          <w:rStyle w:val="Emphasis"/>
          <w:highlight w:val="green"/>
        </w:rPr>
        <w:t>o</w:t>
      </w:r>
      <w:r>
        <w:rPr>
          <w:sz w:val="18"/>
          <w:szCs w:val="18"/>
        </w:rPr>
        <w:t xml:space="preserve">rder </w:t>
      </w:r>
      <w:r w:rsidRPr="00CF2CEC">
        <w:rPr>
          <w:rStyle w:val="StyleUnderline"/>
          <w:highlight w:val="green"/>
        </w:rPr>
        <w:t xml:space="preserve">was </w:t>
      </w:r>
      <w:r w:rsidRPr="007D3EC6">
        <w:rPr>
          <w:rStyle w:val="StyleUnderline"/>
          <w:highlight w:val="green"/>
        </w:rPr>
        <w:t>given as</w:t>
      </w:r>
      <w:r>
        <w:rPr>
          <w:sz w:val="18"/>
          <w:szCs w:val="18"/>
        </w:rPr>
        <w:t xml:space="preserve"> part of </w:t>
      </w:r>
      <w:r w:rsidRPr="007D3EC6">
        <w:rPr>
          <w:rStyle w:val="Emphasis"/>
          <w:sz w:val="28"/>
          <w:szCs w:val="28"/>
          <w:highlight w:val="green"/>
        </w:rPr>
        <w:t>assurances to Freedom Caucus</w:t>
      </w:r>
      <w:r>
        <w:rPr>
          <w:sz w:val="18"/>
          <w:szCs w:val="18"/>
        </w:rPr>
        <w:t xml:space="preserve"> members </w:t>
      </w:r>
      <w:r w:rsidRPr="00CF2CEC">
        <w:rPr>
          <w:rStyle w:val="StyleUnderline"/>
          <w:highlight w:val="green"/>
        </w:rPr>
        <w:t>to win their support for</w:t>
      </w:r>
      <w:r>
        <w:rPr>
          <w:sz w:val="18"/>
          <w:szCs w:val="18"/>
        </w:rPr>
        <w:t xml:space="preserve"> the full tax </w:t>
      </w:r>
      <w:r w:rsidRPr="00CF2CEC">
        <w:rPr>
          <w:rStyle w:val="StyleUnderline"/>
          <w:highlight w:val="green"/>
        </w:rPr>
        <w:t>reconciliation</w:t>
      </w:r>
      <w:r>
        <w:rPr>
          <w:sz w:val="18"/>
          <w:szCs w:val="18"/>
        </w:rPr>
        <w:t xml:space="preserve"> package, </w:t>
      </w:r>
      <w:r w:rsidRPr="00CF2CEC">
        <w:rPr>
          <w:rStyle w:val="Emphasis"/>
        </w:rPr>
        <w:t>a lawmaker engaged in the talks told me.</w:t>
      </w:r>
    </w:p>
    <w:p w14:paraId="6997D901" w14:textId="77777777" w:rsidR="00B97FCB" w:rsidRPr="00AA5440" w:rsidRDefault="00B97FCB" w:rsidP="00B97FCB">
      <w:pPr>
        <w:rPr>
          <w:sz w:val="18"/>
          <w:szCs w:val="18"/>
        </w:rPr>
      </w:pPr>
      <w:r>
        <w:rPr>
          <w:sz w:val="18"/>
          <w:szCs w:val="18"/>
        </w:rPr>
        <w:t>"</w:t>
      </w:r>
      <w:r w:rsidRPr="008E7C43">
        <w:rPr>
          <w:strike/>
          <w:sz w:val="18"/>
          <w:szCs w:val="18"/>
        </w:rPr>
        <w:t>Look at</w:t>
      </w:r>
      <w:r>
        <w:rPr>
          <w:sz w:val="18"/>
          <w:szCs w:val="18"/>
        </w:rPr>
        <w:t xml:space="preserve"> (</w:t>
      </w:r>
      <w:r w:rsidRPr="008E7C43">
        <w:rPr>
          <w:rStyle w:val="StyleUnderline"/>
          <w:highlight w:val="cyan"/>
        </w:rPr>
        <w:t>Review) the scoreboard</w:t>
      </w:r>
      <w:r>
        <w:rPr>
          <w:sz w:val="18"/>
          <w:szCs w:val="18"/>
        </w:rPr>
        <w:t xml:space="preserve">," </w:t>
      </w:r>
      <w:r w:rsidRPr="008E7C43">
        <w:rPr>
          <w:rStyle w:val="Emphasis"/>
        </w:rPr>
        <w:t>one lawmaker told me.</w:t>
      </w:r>
      <w:r>
        <w:rPr>
          <w:sz w:val="18"/>
          <w:szCs w:val="18"/>
        </w:rPr>
        <w:t xml:space="preserve"> "</w:t>
      </w:r>
      <w:r w:rsidRPr="008E7C43">
        <w:rPr>
          <w:rStyle w:val="Emphasis"/>
          <w:highlight w:val="cyan"/>
        </w:rPr>
        <w:t>There's a reason mods were enraged about green</w:t>
      </w:r>
      <w:r>
        <w:rPr>
          <w:sz w:val="18"/>
          <w:szCs w:val="18"/>
        </w:rPr>
        <w:t xml:space="preserve"> scam </w:t>
      </w:r>
      <w:r w:rsidRPr="008E7C43">
        <w:rPr>
          <w:rStyle w:val="Emphasis"/>
          <w:highlight w:val="cyan"/>
        </w:rPr>
        <w:t>subsidies."</w:t>
      </w:r>
    </w:p>
    <w:p w14:paraId="016CE3F8" w14:textId="77777777" w:rsidR="00B97FCB" w:rsidRDefault="00B97FCB" w:rsidP="00B97FCB"/>
    <w:p w14:paraId="49724416" w14:textId="77777777" w:rsidR="00B97FCB" w:rsidRDefault="00B97FCB" w:rsidP="00B97FCB">
      <w:pPr>
        <w:pStyle w:val="Heading4"/>
      </w:pPr>
      <w:r>
        <w:t>Yes, they fold – BUT THEY ALWAYS GET A CONCESSION… which is our thesis:</w:t>
      </w:r>
    </w:p>
    <w:p w14:paraId="3FAAD32A" w14:textId="77777777" w:rsidR="00B97FCB" w:rsidRDefault="00B97FCB" w:rsidP="00B97FCB">
      <w:r w:rsidRPr="00CF2CEC">
        <w:rPr>
          <w:rStyle w:val="Style13ptBold"/>
        </w:rPr>
        <w:t xml:space="preserve">Mondeaux </w:t>
      </w:r>
      <w:r w:rsidRPr="006400E0">
        <w:rPr>
          <w:rStyle w:val="Style13ptBold"/>
          <w:sz w:val="18"/>
          <w:szCs w:val="18"/>
        </w:rPr>
        <w:t>– Aug 29</w:t>
      </w:r>
      <w:r w:rsidRPr="006400E0">
        <w:rPr>
          <w:rStyle w:val="Style13ptBold"/>
          <w:sz w:val="18"/>
          <w:szCs w:val="18"/>
          <w:vertAlign w:val="superscript"/>
        </w:rPr>
        <w:t>th</w:t>
      </w:r>
      <w:r w:rsidRPr="006400E0">
        <w:rPr>
          <w:rStyle w:val="Style13ptBold"/>
          <w:sz w:val="18"/>
          <w:szCs w:val="18"/>
        </w:rPr>
        <w:t xml:space="preserve"> -</w:t>
      </w:r>
      <w:r>
        <w:rPr>
          <w:rStyle w:val="Style13ptBold"/>
        </w:rPr>
        <w:t xml:space="preserve"> </w:t>
      </w:r>
      <w:r w:rsidRPr="00CF2CEC">
        <w:rPr>
          <w:rStyle w:val="Style13ptBold"/>
        </w:rPr>
        <w:t>‘25</w:t>
      </w:r>
      <w:r>
        <w:rPr>
          <w:sz w:val="18"/>
          <w:szCs w:val="18"/>
        </w:rPr>
        <w:t xml:space="preserve"> - Cami Mondeaux is the congressional correspondent for the Deseret News covering both the House and Senate – “Trump’s biggest rabble-rousers on Capitol Hill are heading for the exits”– The Deseret News - Aug 29, 2025 - https://www.deseret.com/politics/2025/08/29/future-of-the-freedom-caucus/</w:t>
      </w:r>
    </w:p>
    <w:p w14:paraId="1773C907" w14:textId="77777777" w:rsidR="00B97FCB" w:rsidRPr="006400E0" w:rsidRDefault="00B97FCB" w:rsidP="00B97FCB">
      <w:pPr>
        <w:rPr>
          <w:rStyle w:val="StyleUnderline"/>
        </w:rPr>
      </w:pPr>
      <w:r w:rsidRPr="006400E0">
        <w:rPr>
          <w:sz w:val="16"/>
        </w:rPr>
        <w:t xml:space="preserve">We’ve talked before about the </w:t>
      </w:r>
      <w:r w:rsidRPr="006400E0">
        <w:rPr>
          <w:rStyle w:val="Emphasis"/>
          <w:highlight w:val="green"/>
        </w:rPr>
        <w:t>H</w:t>
      </w:r>
      <w:r w:rsidRPr="006400E0">
        <w:rPr>
          <w:sz w:val="16"/>
        </w:rPr>
        <w:t xml:space="preserve">ouse </w:t>
      </w:r>
      <w:r w:rsidRPr="006400E0">
        <w:rPr>
          <w:rStyle w:val="StyleUnderline"/>
          <w:highlight w:val="green"/>
        </w:rPr>
        <w:t>F</w:t>
      </w:r>
      <w:r w:rsidRPr="006400E0">
        <w:rPr>
          <w:sz w:val="16"/>
        </w:rPr>
        <w:t xml:space="preserve">reedom </w:t>
      </w:r>
      <w:r w:rsidRPr="006400E0">
        <w:rPr>
          <w:rStyle w:val="Emphasis"/>
          <w:highlight w:val="green"/>
        </w:rPr>
        <w:t>C</w:t>
      </w:r>
      <w:r w:rsidRPr="006400E0">
        <w:rPr>
          <w:sz w:val="16"/>
        </w:rPr>
        <w:t xml:space="preserve">aucus and how the ragtag group of conservatives </w:t>
      </w:r>
      <w:r w:rsidRPr="006400E0">
        <w:rPr>
          <w:rStyle w:val="StyleUnderline"/>
          <w:highlight w:val="green"/>
        </w:rPr>
        <w:t>likes to get</w:t>
      </w:r>
      <w:r w:rsidRPr="006400E0">
        <w:rPr>
          <w:sz w:val="16"/>
        </w:rPr>
        <w:t xml:space="preserve"> their hands </w:t>
      </w:r>
      <w:r w:rsidRPr="006400E0">
        <w:rPr>
          <w:rStyle w:val="StyleUnderline"/>
          <w:highlight w:val="green"/>
        </w:rPr>
        <w:t xml:space="preserve">dirty. </w:t>
      </w:r>
      <w:r w:rsidRPr="006400E0">
        <w:rPr>
          <w:rStyle w:val="Emphasis"/>
          <w:highlight w:val="green"/>
        </w:rPr>
        <w:t>At the center of all negotiations</w:t>
      </w:r>
      <w:r w:rsidRPr="006400E0">
        <w:rPr>
          <w:sz w:val="16"/>
        </w:rPr>
        <w:t xml:space="preserve"> — and, more often the case, pleas to get on board — </w:t>
      </w:r>
      <w:r w:rsidRPr="006400E0">
        <w:rPr>
          <w:rStyle w:val="StyleUnderline"/>
          <w:highlight w:val="green"/>
        </w:rPr>
        <w:t>the group has established</w:t>
      </w:r>
      <w:r w:rsidRPr="006400E0">
        <w:rPr>
          <w:sz w:val="16"/>
        </w:rPr>
        <w:t xml:space="preserve"> </w:t>
      </w:r>
      <w:r w:rsidRPr="006400E0">
        <w:rPr>
          <w:rStyle w:val="StyleUnderline"/>
          <w:highlight w:val="green"/>
        </w:rPr>
        <w:t>a reputation for being a force to be reckoned with.</w:t>
      </w:r>
    </w:p>
    <w:p w14:paraId="4FF3D20E" w14:textId="77777777" w:rsidR="00B97FCB" w:rsidRPr="006400E0" w:rsidRDefault="00B97FCB" w:rsidP="00B97FCB">
      <w:pPr>
        <w:rPr>
          <w:sz w:val="16"/>
          <w:szCs w:val="16"/>
        </w:rPr>
      </w:pPr>
      <w:r w:rsidRPr="006400E0">
        <w:rPr>
          <w:sz w:val="16"/>
          <w:szCs w:val="16"/>
        </w:rPr>
        <w:t>For nearly every big piece of legislation this year, members of the group have threatened to tank some of President Donald Trump’s most consequential agenda items if they didn’t secure policy promises they deemed important.</w:t>
      </w:r>
    </w:p>
    <w:p w14:paraId="57CE4BFC" w14:textId="77777777" w:rsidR="00B97FCB" w:rsidRPr="006400E0" w:rsidRDefault="00B97FCB" w:rsidP="00B97FCB">
      <w:pPr>
        <w:rPr>
          <w:sz w:val="16"/>
          <w:szCs w:val="16"/>
        </w:rPr>
      </w:pPr>
      <w:r w:rsidRPr="006400E0">
        <w:rPr>
          <w:sz w:val="16"/>
          <w:szCs w:val="16"/>
        </w:rPr>
        <w:t>Each time, Freedom Caucus members got Trump’s attention. They were put on the phone directly with the president, they met with Trump in the White House, and they stalled votes on the House floor for hours.</w:t>
      </w:r>
    </w:p>
    <w:p w14:paraId="2C7C7AEA" w14:textId="5BF10E8D" w:rsidR="00B97FCB" w:rsidRPr="00B97FCB" w:rsidRDefault="00B97FCB" w:rsidP="00B97FCB">
      <w:pPr>
        <w:rPr>
          <w:u w:val="single"/>
        </w:rPr>
      </w:pPr>
      <w:r w:rsidRPr="006400E0">
        <w:rPr>
          <w:sz w:val="16"/>
        </w:rPr>
        <w:t xml:space="preserve">And </w:t>
      </w:r>
      <w:r w:rsidRPr="006400E0">
        <w:rPr>
          <w:rStyle w:val="StyleUnderline"/>
          <w:highlight w:val="green"/>
        </w:rPr>
        <w:t>each time, they ended up folding to the president’s demands</w:t>
      </w:r>
      <w:r w:rsidRPr="006400E0">
        <w:rPr>
          <w:sz w:val="16"/>
        </w:rPr>
        <w:t xml:space="preserve">. </w:t>
      </w:r>
      <w:r w:rsidRPr="006400E0">
        <w:rPr>
          <w:rStyle w:val="Emphasis"/>
          <w:highlight w:val="green"/>
        </w:rPr>
        <w:t>But it was never without getting something in return</w:t>
      </w:r>
      <w:r w:rsidRPr="006400E0">
        <w:rPr>
          <w:rStyle w:val="Emphasis"/>
        </w:rPr>
        <w:t xml:space="preserve"> </w:t>
      </w:r>
      <w:r w:rsidRPr="006400E0">
        <w:rPr>
          <w:sz w:val="16"/>
        </w:rPr>
        <w:t xml:space="preserve">— </w:t>
      </w:r>
      <w:r w:rsidRPr="006400E0">
        <w:rPr>
          <w:rStyle w:val="StyleUnderline"/>
        </w:rPr>
        <w:t>and that’s how they’ve solidified themselves as a core group on Capitol Hill.</w:t>
      </w:r>
    </w:p>
    <w:p w14:paraId="3E8437D4" w14:textId="77777777" w:rsidR="00B97FCB" w:rsidRDefault="00B97FCB" w:rsidP="00B97FCB">
      <w:pPr>
        <w:pStyle w:val="Heading4"/>
      </w:pPr>
      <w:r>
        <w:t>Even if the HFC won’t “vote no” – they’ll extract 11</w:t>
      </w:r>
      <w:r w:rsidRPr="00F83E6C">
        <w:rPr>
          <w:vertAlign w:val="superscript"/>
        </w:rPr>
        <w:t>th</w:t>
      </w:r>
      <w:r>
        <w:t xml:space="preserve"> hour concessions that poison the well.</w:t>
      </w:r>
    </w:p>
    <w:p w14:paraId="715E8B2B" w14:textId="77777777" w:rsidR="00B97FCB" w:rsidRDefault="00B97FCB" w:rsidP="00B97FCB">
      <w:pPr>
        <w:rPr>
          <w:sz w:val="16"/>
          <w:szCs w:val="16"/>
        </w:rPr>
      </w:pPr>
      <w:r w:rsidRPr="00276179">
        <w:rPr>
          <w:rStyle w:val="Style13ptBold"/>
        </w:rPr>
        <w:t xml:space="preserve">McCarthy </w:t>
      </w:r>
      <w:r>
        <w:rPr>
          <w:rStyle w:val="Style13ptBold"/>
        </w:rPr>
        <w:t>‘</w:t>
      </w:r>
      <w:r w:rsidRPr="00276179">
        <w:rPr>
          <w:rStyle w:val="Style13ptBold"/>
        </w:rPr>
        <w:t>25</w:t>
      </w:r>
      <w:r>
        <w:rPr>
          <w:sz w:val="16"/>
          <w:szCs w:val="16"/>
        </w:rPr>
        <w:t xml:space="preserve"> – et al; all authors listed. Mia McCarthy covers Congress for POLITICO and co-authors the Inside Congress newsletter. Calen Razor is a Congress reporter at POLITICO and a co-author of the Inside Congress newsletter. Benjamin Guggenheim is a congressional reporter at POLITICO focusing on domestic policy. “The GOP’s biggest shutdown hurdles” – Politico - 07/21/2025 04:50 AM EDT - https://www.politico.com/newsletters/inside-congress/2025/07/21/the-gops-biggest-shutdown-hurdles-00465126</w:t>
      </w:r>
    </w:p>
    <w:p w14:paraId="530DD194" w14:textId="77777777" w:rsidR="00B97FCB" w:rsidRDefault="00B97FCB" w:rsidP="00B97FCB">
      <w:pPr>
        <w:rPr>
          <w:sz w:val="16"/>
          <w:szCs w:val="16"/>
        </w:rPr>
      </w:pPr>
    </w:p>
    <w:p w14:paraId="542DF667" w14:textId="77777777" w:rsidR="00B97FCB" w:rsidRDefault="00B97FCB" w:rsidP="00B97FCB">
      <w:pPr>
        <w:rPr>
          <w:sz w:val="16"/>
          <w:szCs w:val="16"/>
        </w:rPr>
      </w:pPr>
      <w:r>
        <w:rPr>
          <w:sz w:val="16"/>
          <w:szCs w:val="16"/>
        </w:rPr>
        <w:t xml:space="preserve">FREEDOM CAUCUS — Then, there’s </w:t>
      </w:r>
      <w:r w:rsidRPr="00F83E6C">
        <w:rPr>
          <w:rStyle w:val="StyleUnderline"/>
          <w:highlight w:val="green"/>
        </w:rPr>
        <w:t>the Freedom Caucus</w:t>
      </w:r>
      <w:r>
        <w:rPr>
          <w:sz w:val="16"/>
          <w:szCs w:val="16"/>
        </w:rPr>
        <w:t xml:space="preserve">, which </w:t>
      </w:r>
      <w:r w:rsidRPr="00F83E6C">
        <w:rPr>
          <w:rStyle w:val="StyleUnderline"/>
          <w:highlight w:val="green"/>
        </w:rPr>
        <w:t xml:space="preserve">has been known to swoop in </w:t>
      </w:r>
      <w:r w:rsidRPr="00F83E6C">
        <w:rPr>
          <w:rStyle w:val="Emphasis"/>
          <w:highlight w:val="green"/>
        </w:rPr>
        <w:t>at the eleventh hour</w:t>
      </w:r>
      <w:r w:rsidRPr="00F83E6C">
        <w:rPr>
          <w:rStyle w:val="Emphasis"/>
        </w:rPr>
        <w:t xml:space="preserve"> </w:t>
      </w:r>
      <w:r w:rsidRPr="00F83E6C">
        <w:rPr>
          <w:rStyle w:val="StyleUnderline"/>
          <w:highlight w:val="green"/>
        </w:rPr>
        <w:t>to undermine carefully-constructed legislative dealmaking</w:t>
      </w:r>
      <w:r>
        <w:rPr>
          <w:sz w:val="16"/>
          <w:szCs w:val="16"/>
        </w:rPr>
        <w:t xml:space="preserve"> </w:t>
      </w:r>
      <w:r w:rsidRPr="00F83E6C">
        <w:rPr>
          <w:rStyle w:val="Emphasis"/>
          <w:highlight w:val="green"/>
        </w:rPr>
        <w:t>with hard-line demands.</w:t>
      </w:r>
      <w:r>
        <w:rPr>
          <w:sz w:val="16"/>
          <w:szCs w:val="16"/>
        </w:rPr>
        <w:t xml:space="preserve"> French Hill and G.T. Thompson — chairs of the Financial Services and Agriculture panels, respectively — got a strong taste of that tactic while attempting to pass cryptocurrency bills last week.</w:t>
      </w:r>
    </w:p>
    <w:p w14:paraId="0252ACE1" w14:textId="77777777" w:rsidR="00B97FCB" w:rsidRDefault="00B97FCB" w:rsidP="00B97FCB">
      <w:pPr>
        <w:rPr>
          <w:sz w:val="16"/>
          <w:szCs w:val="16"/>
        </w:rPr>
      </w:pPr>
      <w:r>
        <w:rPr>
          <w:sz w:val="16"/>
          <w:szCs w:val="16"/>
        </w:rPr>
        <w:t>“</w:t>
      </w:r>
      <w:r w:rsidRPr="00F83E6C">
        <w:rPr>
          <w:rStyle w:val="StyleUnderline"/>
          <w:highlight w:val="green"/>
        </w:rPr>
        <w:t>It is a</w:t>
      </w:r>
      <w:r>
        <w:rPr>
          <w:sz w:val="16"/>
          <w:szCs w:val="16"/>
        </w:rPr>
        <w:t xml:space="preserve">n operational </w:t>
      </w:r>
      <w:r w:rsidRPr="00F83E6C">
        <w:rPr>
          <w:rStyle w:val="Emphasis"/>
          <w:highlight w:val="green"/>
        </w:rPr>
        <w:t>change</w:t>
      </w:r>
      <w:r>
        <w:rPr>
          <w:sz w:val="16"/>
          <w:szCs w:val="16"/>
        </w:rPr>
        <w:t xml:space="preserve"> </w:t>
      </w:r>
      <w:r w:rsidRPr="00F83E6C">
        <w:rPr>
          <w:rStyle w:val="StyleUnderline"/>
          <w:highlight w:val="green"/>
        </w:rPr>
        <w:t>from how Congress has historically operated</w:t>
      </w:r>
      <w:r>
        <w:rPr>
          <w:sz w:val="16"/>
          <w:szCs w:val="16"/>
        </w:rPr>
        <w:t xml:space="preserve">, </w:t>
      </w:r>
      <w:r w:rsidRPr="00F83E6C">
        <w:rPr>
          <w:rStyle w:val="StyleUnderline"/>
        </w:rPr>
        <w:t>where, if the Chairman and the committee blessed it, everybody just said, ‘okay,’”</w:t>
      </w:r>
      <w:r>
        <w:rPr>
          <w:sz w:val="16"/>
          <w:szCs w:val="16"/>
        </w:rPr>
        <w:t xml:space="preserve"> said Freedom Caucus member Rep. Byron Donalds to reporters in the middle of last week’s crypto drama. “That’s just not the way Congress is working anymore.”</w:t>
      </w:r>
    </w:p>
    <w:p w14:paraId="0EAD7787" w14:textId="49C8285D" w:rsidR="00B97FCB" w:rsidRPr="00B97FCB" w:rsidRDefault="00B97FCB" w:rsidP="00B97FCB">
      <w:pPr>
        <w:rPr>
          <w:sz w:val="16"/>
          <w:szCs w:val="16"/>
        </w:rPr>
      </w:pPr>
      <w:r w:rsidRPr="00F83E6C">
        <w:rPr>
          <w:rStyle w:val="StyleUnderline"/>
          <w:highlight w:val="green"/>
        </w:rPr>
        <w:t xml:space="preserve">The group has notoriously forced </w:t>
      </w:r>
      <w:r w:rsidRPr="00F83E6C">
        <w:rPr>
          <w:rStyle w:val="Emphasis"/>
          <w:highlight w:val="green"/>
        </w:rPr>
        <w:t>House Republicans</w:t>
      </w:r>
      <w:r>
        <w:rPr>
          <w:sz w:val="16"/>
          <w:szCs w:val="16"/>
        </w:rPr>
        <w:t xml:space="preserve"> </w:t>
      </w:r>
      <w:r w:rsidRPr="00F83E6C">
        <w:rPr>
          <w:rStyle w:val="StyleUnderline"/>
          <w:highlight w:val="green"/>
        </w:rPr>
        <w:t>to rely on Dem</w:t>
      </w:r>
      <w:r>
        <w:rPr>
          <w:sz w:val="16"/>
          <w:szCs w:val="16"/>
        </w:rPr>
        <w:t>ocrat</w:t>
      </w:r>
      <w:r w:rsidRPr="00F83E6C">
        <w:rPr>
          <w:rStyle w:val="StyleUnderline"/>
          <w:highlight w:val="green"/>
        </w:rPr>
        <w:t>s</w:t>
      </w:r>
      <w:r>
        <w:rPr>
          <w:sz w:val="16"/>
          <w:szCs w:val="16"/>
        </w:rPr>
        <w:t xml:space="preserve"> </w:t>
      </w:r>
      <w:r w:rsidRPr="00F83E6C">
        <w:rPr>
          <w:rStyle w:val="StyleUnderline"/>
          <w:highlight w:val="green"/>
        </w:rPr>
        <w:t>to shore up</w:t>
      </w:r>
      <w:r>
        <w:rPr>
          <w:sz w:val="16"/>
          <w:szCs w:val="16"/>
        </w:rPr>
        <w:t xml:space="preserve"> the necessary votes to pass </w:t>
      </w:r>
      <w:r w:rsidRPr="00F83E6C">
        <w:rPr>
          <w:rStyle w:val="Emphasis"/>
          <w:highlight w:val="green"/>
        </w:rPr>
        <w:t>government funding bills.</w:t>
      </w:r>
      <w:r>
        <w:rPr>
          <w:sz w:val="16"/>
          <w:szCs w:val="16"/>
        </w:rPr>
        <w:t xml:space="preserve"> </w:t>
      </w:r>
      <w:r w:rsidRPr="00F83E6C">
        <w:rPr>
          <w:rStyle w:val="StyleUnderline"/>
          <w:highlight w:val="green"/>
        </w:rPr>
        <w:t xml:space="preserve">If the faction’s hard-liners once again insist on </w:t>
      </w:r>
      <w:r w:rsidRPr="00F83E6C">
        <w:rPr>
          <w:rStyle w:val="Emphasis"/>
          <w:highlight w:val="green"/>
        </w:rPr>
        <w:t>lowering spending levels</w:t>
      </w:r>
      <w:r w:rsidRPr="00F83E6C">
        <w:rPr>
          <w:rStyle w:val="StyleUnderline"/>
          <w:highlight w:val="green"/>
        </w:rPr>
        <w:t xml:space="preserve"> or </w:t>
      </w:r>
      <w:r w:rsidRPr="00F83E6C">
        <w:rPr>
          <w:rStyle w:val="Emphasis"/>
          <w:highlight w:val="green"/>
        </w:rPr>
        <w:t>inserting conservative policy riders</w:t>
      </w:r>
      <w:r>
        <w:rPr>
          <w:sz w:val="16"/>
          <w:szCs w:val="16"/>
        </w:rPr>
        <w:t xml:space="preserve"> in this year’s appropriations bills, </w:t>
      </w:r>
      <w:r w:rsidRPr="00F83E6C">
        <w:rPr>
          <w:rStyle w:val="StyleUnderline"/>
          <w:highlight w:val="green"/>
        </w:rPr>
        <w:t>that could prove</w:t>
      </w:r>
      <w:r w:rsidRPr="00F83E6C">
        <w:rPr>
          <w:rStyle w:val="StyleUnderline"/>
        </w:rPr>
        <w:t xml:space="preserve"> </w:t>
      </w:r>
      <w:r>
        <w:rPr>
          <w:sz w:val="16"/>
          <w:szCs w:val="16"/>
        </w:rPr>
        <w:t xml:space="preserve">to be </w:t>
      </w:r>
      <w:r w:rsidRPr="00F83E6C">
        <w:rPr>
          <w:rStyle w:val="StyleUnderline"/>
          <w:highlight w:val="green"/>
        </w:rPr>
        <w:t>a problem</w:t>
      </w:r>
      <w:r>
        <w:rPr>
          <w:sz w:val="16"/>
          <w:szCs w:val="16"/>
        </w:rPr>
        <w:t xml:space="preserve"> for Republicans — and put even more pressure on House Democrats to decide if they’re going to bail out the GOP or force a shutdown.</w:t>
      </w:r>
    </w:p>
    <w:p w14:paraId="2FCF3356" w14:textId="77777777" w:rsidR="00B97FCB" w:rsidRDefault="00B97FCB" w:rsidP="00B97FCB">
      <w:pPr>
        <w:pStyle w:val="Heading4"/>
      </w:pPr>
      <w:r>
        <w:t xml:space="preserve">An angered HFC could very credibly block an “anti-shutdown” C.R. </w:t>
      </w:r>
    </w:p>
    <w:p w14:paraId="3AF1340C" w14:textId="77777777" w:rsidR="00B97FCB" w:rsidRPr="00A1520D" w:rsidRDefault="00B97FCB" w:rsidP="00B97FCB">
      <w:pPr>
        <w:rPr>
          <w:sz w:val="18"/>
          <w:szCs w:val="18"/>
        </w:rPr>
      </w:pPr>
      <w:r w:rsidRPr="00DE0FAB">
        <w:rPr>
          <w:rStyle w:val="Style13ptBold"/>
        </w:rPr>
        <w:t>Bennett ’25</w:t>
      </w:r>
      <w:r>
        <w:t xml:space="preserve"> </w:t>
      </w:r>
      <w:r w:rsidRPr="00A1520D">
        <w:rPr>
          <w:sz w:val="18"/>
          <w:szCs w:val="18"/>
        </w:rPr>
        <w:t>- John T. Bennett is the editor of CQ Roll Call's “Budget Tracker” newsletter and also writes articles about the politics of federal budget issues. “Trump willing to meet with Democrats before shutdown deadline” – Roll Call – Aug 13 - https://rollcall.com/2025/08/13/trump-willing-to-meet-with-democrats-before-shutdown-deadline/</w:t>
      </w:r>
    </w:p>
    <w:p w14:paraId="526686FA" w14:textId="77777777" w:rsidR="00B97FCB" w:rsidRDefault="00B97FCB" w:rsidP="00B97FCB"/>
    <w:p w14:paraId="4254FDC3" w14:textId="77777777" w:rsidR="00B97FCB" w:rsidRPr="00043820" w:rsidRDefault="00B97FCB" w:rsidP="00B97FCB">
      <w:pPr>
        <w:rPr>
          <w:sz w:val="16"/>
        </w:rPr>
      </w:pPr>
      <w:r w:rsidRPr="00043820">
        <w:rPr>
          <w:sz w:val="16"/>
        </w:rPr>
        <w:t xml:space="preserve">Trump’s forecast, however, ignores some Senate math. </w:t>
      </w:r>
      <w:r w:rsidRPr="00043820">
        <w:rPr>
          <w:rStyle w:val="StyleUnderline"/>
          <w:highlight w:val="green"/>
        </w:rPr>
        <w:t>A</w:t>
      </w:r>
      <w:r w:rsidRPr="00043820">
        <w:rPr>
          <w:rStyle w:val="StyleUnderline"/>
        </w:rPr>
        <w:t xml:space="preserve"> </w:t>
      </w:r>
      <w:r w:rsidRPr="00043820">
        <w:rPr>
          <w:rStyle w:val="StyleUnderline"/>
          <w:highlight w:val="green"/>
        </w:rPr>
        <w:t>c</w:t>
      </w:r>
      <w:r w:rsidRPr="00043820">
        <w:rPr>
          <w:sz w:val="16"/>
        </w:rPr>
        <w:t xml:space="preserve">ontinuing </w:t>
      </w:r>
      <w:r w:rsidRPr="00043820">
        <w:rPr>
          <w:rStyle w:val="StyleUnderline"/>
          <w:highlight w:val="green"/>
        </w:rPr>
        <w:t>r</w:t>
      </w:r>
      <w:r w:rsidRPr="00043820">
        <w:rPr>
          <w:sz w:val="16"/>
        </w:rPr>
        <w:t xml:space="preserve">esolution or some kind of fiscal 2026 spending legislation </w:t>
      </w:r>
      <w:r w:rsidRPr="00043820">
        <w:rPr>
          <w:rStyle w:val="StyleUnderline"/>
          <w:highlight w:val="green"/>
        </w:rPr>
        <w:t>would need 60 votes in that chamber</w:t>
      </w:r>
      <w:r w:rsidRPr="00043820">
        <w:rPr>
          <w:sz w:val="16"/>
        </w:rPr>
        <w:t xml:space="preserve">; </w:t>
      </w:r>
      <w:r w:rsidRPr="00043820">
        <w:rPr>
          <w:rStyle w:val="StyleUnderline"/>
        </w:rPr>
        <w:t xml:space="preserve">Republicans have fewer than that with 53 seats </w:t>
      </w:r>
      <w:r w:rsidRPr="00043820">
        <w:rPr>
          <w:sz w:val="16"/>
        </w:rPr>
        <w:t xml:space="preserve">and the vote of Vice President JD Vance. </w:t>
      </w:r>
    </w:p>
    <w:p w14:paraId="5197EC9E" w14:textId="77777777" w:rsidR="00B97FCB" w:rsidRPr="00043820" w:rsidRDefault="00B97FCB" w:rsidP="00B97FCB">
      <w:pPr>
        <w:rPr>
          <w:sz w:val="16"/>
        </w:rPr>
      </w:pPr>
      <w:r w:rsidRPr="00043820">
        <w:rPr>
          <w:rStyle w:val="Emphasis"/>
          <w:highlight w:val="green"/>
        </w:rPr>
        <w:t>It also belies history</w:t>
      </w:r>
      <w:r w:rsidRPr="00043820">
        <w:rPr>
          <w:sz w:val="16"/>
        </w:rPr>
        <w:t xml:space="preserve"> </w:t>
      </w:r>
      <w:r w:rsidRPr="00043820">
        <w:rPr>
          <w:rStyle w:val="StyleUnderline"/>
          <w:highlight w:val="green"/>
        </w:rPr>
        <w:t>among</w:t>
      </w:r>
      <w:r w:rsidRPr="00043820">
        <w:rPr>
          <w:sz w:val="16"/>
        </w:rPr>
        <w:t xml:space="preserve"> his fellow </w:t>
      </w:r>
      <w:r w:rsidRPr="00043820">
        <w:rPr>
          <w:rStyle w:val="StyleUnderline"/>
          <w:highlight w:val="green"/>
        </w:rPr>
        <w:t>Republicans in the House</w:t>
      </w:r>
      <w:r w:rsidRPr="00043820">
        <w:rPr>
          <w:sz w:val="16"/>
        </w:rPr>
        <w:t xml:space="preserve">. </w:t>
      </w:r>
      <w:r w:rsidRPr="00043820">
        <w:rPr>
          <w:rStyle w:val="StyleUnderline"/>
          <w:highlight w:val="green"/>
        </w:rPr>
        <w:t xml:space="preserve">With a razor-thin majority, a group of federal spending-skeptical conservatives </w:t>
      </w:r>
      <w:r w:rsidRPr="00043820">
        <w:rPr>
          <w:rStyle w:val="Emphasis"/>
          <w:highlight w:val="green"/>
        </w:rPr>
        <w:t>could easily have the numbers</w:t>
      </w:r>
      <w:r w:rsidRPr="00043820">
        <w:rPr>
          <w:sz w:val="16"/>
        </w:rPr>
        <w:t xml:space="preserve"> </w:t>
      </w:r>
      <w:r w:rsidRPr="00043820">
        <w:rPr>
          <w:rStyle w:val="StyleUnderline"/>
          <w:highlight w:val="green"/>
        </w:rPr>
        <w:t>to block a shutdown-avoiding measure from securing the necessary 218 votes</w:t>
      </w:r>
      <w:r w:rsidRPr="00043820">
        <w:rPr>
          <w:sz w:val="16"/>
        </w:rPr>
        <w:t xml:space="preserve">. If that history repeats itself, Jeffries would need to provide enough Democratic votes to pass the measure. </w:t>
      </w:r>
    </w:p>
    <w:p w14:paraId="253DC09F" w14:textId="77777777" w:rsidR="00B97FCB" w:rsidRPr="00561E5C" w:rsidRDefault="00B97FCB" w:rsidP="00B97FCB"/>
    <w:p w14:paraId="4D135446" w14:textId="77777777" w:rsidR="00B97FCB" w:rsidRDefault="00B97FCB" w:rsidP="00B97FCB"/>
    <w:p w14:paraId="7994EA53" w14:textId="77777777" w:rsidR="00B97FCB" w:rsidRPr="009C1AC9" w:rsidRDefault="00B97FCB" w:rsidP="00B97FCB"/>
    <w:p w14:paraId="60EE7DBE" w14:textId="77777777" w:rsidR="00B97FCB" w:rsidRDefault="00B97FCB" w:rsidP="00B97FCB">
      <w:pPr>
        <w:pStyle w:val="Heading3"/>
      </w:pPr>
      <w:r>
        <w:t>AT: Benen</w:t>
      </w:r>
    </w:p>
    <w:p w14:paraId="385ACB26" w14:textId="77777777" w:rsidR="00B97FCB" w:rsidRDefault="00B97FCB" w:rsidP="00B97FCB">
      <w:pPr>
        <w:pStyle w:val="Heading4"/>
      </w:pPr>
      <w:r>
        <w:t>Benen is neg --- says they cave only after getting their demands</w:t>
      </w:r>
    </w:p>
    <w:p w14:paraId="0E304494" w14:textId="77777777" w:rsidR="00B97FCB" w:rsidRPr="00D37C64" w:rsidRDefault="00B97FCB" w:rsidP="00B97FCB">
      <w:r>
        <w:t xml:space="preserve">--MSU is </w:t>
      </w:r>
      <w:r w:rsidRPr="00D37C64">
        <w:rPr>
          <w:highlight w:val="green"/>
        </w:rPr>
        <w:t>GREEN</w:t>
      </w:r>
    </w:p>
    <w:p w14:paraId="6CC39816" w14:textId="77777777" w:rsidR="00B97FCB" w:rsidRDefault="00B97FCB" w:rsidP="00B97FCB">
      <w:r w:rsidRPr="002B0AE5">
        <w:rPr>
          <w:rStyle w:val="Style13ptBold"/>
        </w:rPr>
        <w:t>Benen 8-22</w:t>
      </w:r>
      <w:r>
        <w:t>, MSNBC political contributor. (Steve, August 22</w:t>
      </w:r>
      <w:r w:rsidRPr="007479EB">
        <w:rPr>
          <w:vertAlign w:val="superscript"/>
        </w:rPr>
        <w:t>nd</w:t>
      </w:r>
      <w:r>
        <w:t xml:space="preserve">, “House Freedom Caucus’ future turns bleak as Chip Roy eyes Texas’ AG race”, MSNBC, </w:t>
      </w:r>
      <w:r w:rsidRPr="002B0AE5">
        <w:t>https://www.msnbc.com/rachel-maddow-show/maddowblog/house-freedom-caucus-future-turns-bleak-chip-roy-eyes-texas-ag-race-rcna226545</w:t>
      </w:r>
      <w:r>
        <w:t>)</w:t>
      </w:r>
    </w:p>
    <w:p w14:paraId="26AE7848" w14:textId="77777777" w:rsidR="00B97FCB" w:rsidRPr="007479EB" w:rsidRDefault="00B97FCB" w:rsidP="00B97FCB">
      <w:pPr>
        <w:rPr>
          <w:sz w:val="16"/>
        </w:rPr>
      </w:pPr>
      <w:r w:rsidRPr="007479EB">
        <w:rPr>
          <w:sz w:val="16"/>
        </w:rPr>
        <w:t xml:space="preserve">What’s more, </w:t>
      </w:r>
      <w:r w:rsidRPr="007479EB">
        <w:rPr>
          <w:rStyle w:val="StyleUnderline"/>
        </w:rPr>
        <w:t>the contingent’s troubles aren’t limited to personnel</w:t>
      </w:r>
      <w:r w:rsidRPr="007479EB">
        <w:rPr>
          <w:sz w:val="16"/>
        </w:rPr>
        <w:t xml:space="preserve">. On the contrary, </w:t>
      </w:r>
      <w:r w:rsidRPr="007479EB">
        <w:rPr>
          <w:rStyle w:val="StyleUnderline"/>
          <w:highlight w:val="cyan"/>
        </w:rPr>
        <w:t>the</w:t>
      </w:r>
      <w:r w:rsidRPr="007479EB">
        <w:rPr>
          <w:rStyle w:val="StyleUnderline"/>
        </w:rPr>
        <w:t xml:space="preserve"> House </w:t>
      </w:r>
      <w:r w:rsidRPr="007479EB">
        <w:rPr>
          <w:rStyle w:val="StyleUnderline"/>
          <w:highlight w:val="cyan"/>
        </w:rPr>
        <w:t>Freedom Caucus</w:t>
      </w:r>
      <w:r w:rsidRPr="007479EB">
        <w:rPr>
          <w:rStyle w:val="StyleUnderline"/>
        </w:rPr>
        <w:t xml:space="preserve"> has</w:t>
      </w:r>
      <w:r w:rsidRPr="007479EB">
        <w:rPr>
          <w:sz w:val="16"/>
        </w:rPr>
        <w:t xml:space="preserve"> also </w:t>
      </w:r>
      <w:r w:rsidRPr="007479EB">
        <w:rPr>
          <w:rStyle w:val="StyleUnderline"/>
          <w:highlight w:val="cyan"/>
        </w:rPr>
        <w:t>spent 2025 setting</w:t>
      </w:r>
      <w:r w:rsidRPr="007479EB">
        <w:rPr>
          <w:rStyle w:val="StyleUnderline"/>
        </w:rPr>
        <w:t xml:space="preserve"> its </w:t>
      </w:r>
      <w:r w:rsidRPr="007479EB">
        <w:rPr>
          <w:rStyle w:val="Emphasis"/>
          <w:highlight w:val="cyan"/>
        </w:rPr>
        <w:t>credibility on fire</w:t>
      </w:r>
      <w:r w:rsidRPr="007479EB">
        <w:rPr>
          <w:sz w:val="16"/>
        </w:rPr>
        <w:t>. Consider the recent list:</w:t>
      </w:r>
    </w:p>
    <w:p w14:paraId="0E493867" w14:textId="77777777" w:rsidR="00B97FCB" w:rsidRPr="00712BBB" w:rsidRDefault="00B97FCB" w:rsidP="00B97FCB">
      <w:pPr>
        <w:pStyle w:val="ListParagraph"/>
        <w:numPr>
          <w:ilvl w:val="0"/>
          <w:numId w:val="23"/>
        </w:numPr>
        <w:rPr>
          <w:sz w:val="16"/>
        </w:rPr>
      </w:pPr>
      <w:r w:rsidRPr="009D43FF">
        <w:rPr>
          <w:rStyle w:val="StyleUnderline"/>
          <w:highlight w:val="cyan"/>
        </w:rPr>
        <w:t>In January</w:t>
      </w:r>
      <w:r w:rsidRPr="00712BBB">
        <w:rPr>
          <w:sz w:val="16"/>
        </w:rPr>
        <w:t xml:space="preserve">, House Freedom Caucus </w:t>
      </w:r>
      <w:r w:rsidRPr="002B0AE5">
        <w:rPr>
          <w:rStyle w:val="StyleUnderline"/>
        </w:rPr>
        <w:t xml:space="preserve">members said </w:t>
      </w:r>
      <w:r w:rsidRPr="009D43FF">
        <w:rPr>
          <w:rStyle w:val="StyleUnderline"/>
          <w:highlight w:val="cyan"/>
        </w:rPr>
        <w:t>they</w:t>
      </w:r>
      <w:r w:rsidRPr="002B0AE5">
        <w:rPr>
          <w:rStyle w:val="StyleUnderline"/>
        </w:rPr>
        <w:t xml:space="preserve"> were </w:t>
      </w:r>
      <w:r w:rsidRPr="009D43FF">
        <w:rPr>
          <w:rStyle w:val="StyleUnderline"/>
          <w:highlight w:val="cyan"/>
        </w:rPr>
        <w:t>prepared to derail</w:t>
      </w:r>
      <w:r w:rsidRPr="00712BBB">
        <w:rPr>
          <w:sz w:val="16"/>
        </w:rPr>
        <w:t xml:space="preserve"> House Speaker Mike </w:t>
      </w:r>
      <w:r w:rsidRPr="009D43FF">
        <w:rPr>
          <w:rStyle w:val="StyleUnderline"/>
          <w:highlight w:val="cyan"/>
        </w:rPr>
        <w:t>Johnson’s bid</w:t>
      </w:r>
      <w:r w:rsidRPr="002B0AE5">
        <w:rPr>
          <w:rStyle w:val="StyleUnderline"/>
        </w:rPr>
        <w:t xml:space="preserve"> for a second term</w:t>
      </w:r>
      <w:r w:rsidRPr="00712BBB">
        <w:rPr>
          <w:sz w:val="16"/>
        </w:rPr>
        <w:t xml:space="preserve"> with the gavel, </w:t>
      </w:r>
      <w:r w:rsidRPr="009D43FF">
        <w:rPr>
          <w:rStyle w:val="StyleUnderline"/>
          <w:highlight w:val="cyan"/>
        </w:rPr>
        <w:t>and</w:t>
      </w:r>
      <w:r w:rsidRPr="002B0AE5">
        <w:rPr>
          <w:rStyle w:val="StyleUnderline"/>
        </w:rPr>
        <w:t xml:space="preserve"> then they </w:t>
      </w:r>
      <w:r w:rsidRPr="009D43FF">
        <w:rPr>
          <w:rStyle w:val="Emphasis"/>
          <w:highlight w:val="cyan"/>
        </w:rPr>
        <w:t>caved</w:t>
      </w:r>
      <w:r w:rsidRPr="00712BBB">
        <w:rPr>
          <w:sz w:val="16"/>
        </w:rPr>
        <w:t>.</w:t>
      </w:r>
    </w:p>
    <w:p w14:paraId="2A057D85" w14:textId="77777777" w:rsidR="00B97FCB" w:rsidRPr="00712BBB" w:rsidRDefault="00B97FCB" w:rsidP="00B97FCB">
      <w:pPr>
        <w:pStyle w:val="ListParagraph"/>
        <w:numPr>
          <w:ilvl w:val="0"/>
          <w:numId w:val="23"/>
        </w:numPr>
        <w:rPr>
          <w:sz w:val="16"/>
        </w:rPr>
      </w:pPr>
      <w:r w:rsidRPr="009D43FF">
        <w:rPr>
          <w:rStyle w:val="StyleUnderline"/>
          <w:highlight w:val="cyan"/>
        </w:rPr>
        <w:t>In March</w:t>
      </w:r>
      <w:r w:rsidRPr="00712BBB">
        <w:rPr>
          <w:sz w:val="16"/>
        </w:rPr>
        <w:t xml:space="preserve">, House Freedom Caucus </w:t>
      </w:r>
      <w:r w:rsidRPr="002B0AE5">
        <w:rPr>
          <w:rStyle w:val="StyleUnderline"/>
        </w:rPr>
        <w:t xml:space="preserve">members said </w:t>
      </w:r>
      <w:r w:rsidRPr="009D43FF">
        <w:rPr>
          <w:rStyle w:val="StyleUnderline"/>
          <w:highlight w:val="cyan"/>
        </w:rPr>
        <w:t>they</w:t>
      </w:r>
      <w:r w:rsidRPr="002B0AE5">
        <w:rPr>
          <w:rStyle w:val="StyleUnderline"/>
        </w:rPr>
        <w:t xml:space="preserve"> were </w:t>
      </w:r>
      <w:r w:rsidRPr="009D43FF">
        <w:rPr>
          <w:rStyle w:val="StyleUnderline"/>
          <w:highlight w:val="cyan"/>
        </w:rPr>
        <w:t>opposed</w:t>
      </w:r>
      <w:r w:rsidRPr="002B0AE5">
        <w:rPr>
          <w:rStyle w:val="StyleUnderline"/>
        </w:rPr>
        <w:t xml:space="preserve"> to </w:t>
      </w:r>
      <w:r w:rsidRPr="009D43FF">
        <w:rPr>
          <w:rStyle w:val="StyleUnderline"/>
          <w:highlight w:val="cyan"/>
        </w:rPr>
        <w:t>a stopgap</w:t>
      </w:r>
      <w:r w:rsidRPr="002B0AE5">
        <w:rPr>
          <w:rStyle w:val="StyleUnderline"/>
        </w:rPr>
        <w:t xml:space="preserve"> spending measure</w:t>
      </w:r>
      <w:r w:rsidRPr="00712BBB">
        <w:rPr>
          <w:sz w:val="16"/>
        </w:rPr>
        <w:t xml:space="preserve"> needed to prevent a shutdown, </w:t>
      </w:r>
      <w:r w:rsidRPr="009D43FF">
        <w:rPr>
          <w:rStyle w:val="StyleUnderline"/>
          <w:highlight w:val="cyan"/>
        </w:rPr>
        <w:t>and</w:t>
      </w:r>
      <w:r w:rsidRPr="002B0AE5">
        <w:rPr>
          <w:rStyle w:val="StyleUnderline"/>
        </w:rPr>
        <w:t xml:space="preserve"> then they </w:t>
      </w:r>
      <w:r w:rsidRPr="009D43FF">
        <w:rPr>
          <w:rStyle w:val="Emphasis"/>
          <w:highlight w:val="cyan"/>
        </w:rPr>
        <w:t>caved</w:t>
      </w:r>
      <w:r w:rsidRPr="00712BBB">
        <w:rPr>
          <w:sz w:val="16"/>
        </w:rPr>
        <w:t>.</w:t>
      </w:r>
    </w:p>
    <w:p w14:paraId="2FAD1057" w14:textId="77777777" w:rsidR="00B97FCB" w:rsidRPr="00712BBB" w:rsidRDefault="00B97FCB" w:rsidP="00B97FCB">
      <w:pPr>
        <w:pStyle w:val="ListParagraph"/>
        <w:numPr>
          <w:ilvl w:val="0"/>
          <w:numId w:val="23"/>
        </w:numPr>
        <w:rPr>
          <w:sz w:val="16"/>
        </w:rPr>
      </w:pPr>
      <w:r w:rsidRPr="009D43FF">
        <w:rPr>
          <w:rStyle w:val="StyleUnderline"/>
          <w:highlight w:val="cyan"/>
        </w:rPr>
        <w:t>In April</w:t>
      </w:r>
      <w:r w:rsidRPr="00712BBB">
        <w:rPr>
          <w:sz w:val="16"/>
        </w:rPr>
        <w:t xml:space="preserve">, House Freedom Caucus </w:t>
      </w:r>
      <w:r w:rsidRPr="009D43FF">
        <w:rPr>
          <w:rStyle w:val="StyleUnderline"/>
          <w:highlight w:val="cyan"/>
        </w:rPr>
        <w:t>members slammed their</w:t>
      </w:r>
      <w:r w:rsidRPr="00712BBB">
        <w:rPr>
          <w:rStyle w:val="StyleUnderline"/>
        </w:rPr>
        <w:t xml:space="preserve"> party’s </w:t>
      </w:r>
      <w:r w:rsidRPr="009D43FF">
        <w:rPr>
          <w:rStyle w:val="StyleUnderline"/>
          <w:highlight w:val="cyan"/>
        </w:rPr>
        <w:t>budget</w:t>
      </w:r>
      <w:r w:rsidRPr="00712BBB">
        <w:rPr>
          <w:rStyle w:val="StyleUnderline"/>
        </w:rPr>
        <w:t xml:space="preserve"> resolution, </w:t>
      </w:r>
      <w:r w:rsidRPr="009D43FF">
        <w:rPr>
          <w:rStyle w:val="StyleUnderline"/>
          <w:highlight w:val="cyan"/>
        </w:rPr>
        <w:t>and</w:t>
      </w:r>
      <w:r w:rsidRPr="00712BBB">
        <w:rPr>
          <w:rStyle w:val="StyleUnderline"/>
        </w:rPr>
        <w:t xml:space="preserve"> then </w:t>
      </w:r>
      <w:r w:rsidRPr="009D43FF">
        <w:rPr>
          <w:rStyle w:val="Emphasis"/>
          <w:highlight w:val="cyan"/>
        </w:rPr>
        <w:t>caved</w:t>
      </w:r>
      <w:r w:rsidRPr="00712BBB">
        <w:rPr>
          <w:sz w:val="16"/>
        </w:rPr>
        <w:t>.</w:t>
      </w:r>
    </w:p>
    <w:p w14:paraId="1D5895DA" w14:textId="77777777" w:rsidR="00B97FCB" w:rsidRPr="00712BBB" w:rsidRDefault="00B97FCB" w:rsidP="00B97FCB">
      <w:pPr>
        <w:pStyle w:val="ListParagraph"/>
        <w:numPr>
          <w:ilvl w:val="0"/>
          <w:numId w:val="23"/>
        </w:numPr>
        <w:rPr>
          <w:sz w:val="16"/>
        </w:rPr>
      </w:pPr>
      <w:r w:rsidRPr="009D43FF">
        <w:rPr>
          <w:rStyle w:val="StyleUnderline"/>
          <w:highlight w:val="cyan"/>
        </w:rPr>
        <w:t>In May</w:t>
      </w:r>
      <w:r w:rsidRPr="00712BBB">
        <w:rPr>
          <w:sz w:val="16"/>
        </w:rPr>
        <w:t xml:space="preserve">, House Freedom Caucus </w:t>
      </w:r>
      <w:r w:rsidRPr="009D43FF">
        <w:rPr>
          <w:rStyle w:val="StyleUnderline"/>
          <w:highlight w:val="cyan"/>
        </w:rPr>
        <w:t>members railed against</w:t>
      </w:r>
      <w:r w:rsidRPr="00712BBB">
        <w:rPr>
          <w:sz w:val="16"/>
        </w:rPr>
        <w:t xml:space="preserve"> their party’s </w:t>
      </w:r>
      <w:r w:rsidRPr="009D43FF">
        <w:rPr>
          <w:rStyle w:val="StyleUnderline"/>
          <w:highlight w:val="cyan"/>
        </w:rPr>
        <w:t>reconciliation</w:t>
      </w:r>
      <w:r w:rsidRPr="00712BBB">
        <w:rPr>
          <w:sz w:val="16"/>
        </w:rPr>
        <w:t xml:space="preserve"> package, </w:t>
      </w:r>
      <w:r w:rsidRPr="009D43FF">
        <w:rPr>
          <w:rStyle w:val="StyleUnderline"/>
          <w:highlight w:val="cyan"/>
        </w:rPr>
        <w:t>and</w:t>
      </w:r>
      <w:r w:rsidRPr="00712BBB">
        <w:rPr>
          <w:rStyle w:val="StyleUnderline"/>
        </w:rPr>
        <w:t xml:space="preserve"> then they </w:t>
      </w:r>
      <w:r w:rsidRPr="009D43FF">
        <w:rPr>
          <w:rStyle w:val="Emphasis"/>
          <w:highlight w:val="cyan"/>
        </w:rPr>
        <w:t>caved</w:t>
      </w:r>
      <w:r w:rsidRPr="00712BBB">
        <w:rPr>
          <w:sz w:val="16"/>
        </w:rPr>
        <w:t>.</w:t>
      </w:r>
    </w:p>
    <w:p w14:paraId="6A79812B" w14:textId="77777777" w:rsidR="00B97FCB" w:rsidRPr="00712BBB" w:rsidRDefault="00B97FCB" w:rsidP="00B97FCB">
      <w:pPr>
        <w:pStyle w:val="ListParagraph"/>
        <w:numPr>
          <w:ilvl w:val="0"/>
          <w:numId w:val="23"/>
        </w:numPr>
        <w:rPr>
          <w:sz w:val="16"/>
        </w:rPr>
      </w:pPr>
      <w:r w:rsidRPr="009D43FF">
        <w:rPr>
          <w:rStyle w:val="StyleUnderline"/>
          <w:highlight w:val="cyan"/>
        </w:rPr>
        <w:t>In July</w:t>
      </w:r>
      <w:r w:rsidRPr="00712BBB">
        <w:rPr>
          <w:sz w:val="16"/>
        </w:rPr>
        <w:t xml:space="preserve">, House Freedom Caucus </w:t>
      </w:r>
      <w:r w:rsidRPr="009D43FF">
        <w:rPr>
          <w:rStyle w:val="StyleUnderline"/>
          <w:highlight w:val="cyan"/>
        </w:rPr>
        <w:t>members condemned the</w:t>
      </w:r>
      <w:r w:rsidRPr="00712BBB">
        <w:rPr>
          <w:rStyle w:val="StyleUnderline"/>
        </w:rPr>
        <w:t xml:space="preserve"> Senate’s</w:t>
      </w:r>
      <w:r w:rsidRPr="00712BBB">
        <w:rPr>
          <w:sz w:val="16"/>
        </w:rPr>
        <w:t xml:space="preserve"> version of the GOP </w:t>
      </w:r>
      <w:r w:rsidRPr="009D43FF">
        <w:rPr>
          <w:rStyle w:val="StyleUnderline"/>
          <w:highlight w:val="cyan"/>
        </w:rPr>
        <w:t>megabill, and</w:t>
      </w:r>
      <w:r w:rsidRPr="00712BBB">
        <w:rPr>
          <w:rStyle w:val="StyleUnderline"/>
        </w:rPr>
        <w:t xml:space="preserve"> then </w:t>
      </w:r>
      <w:r w:rsidRPr="009D43FF">
        <w:rPr>
          <w:rStyle w:val="Emphasis"/>
          <w:highlight w:val="cyan"/>
        </w:rPr>
        <w:t>caved</w:t>
      </w:r>
      <w:r w:rsidRPr="00712BBB">
        <w:rPr>
          <w:sz w:val="16"/>
        </w:rPr>
        <w:t>.</w:t>
      </w:r>
    </w:p>
    <w:p w14:paraId="525D3892" w14:textId="77777777" w:rsidR="00B97FCB" w:rsidRPr="007479EB" w:rsidRDefault="00B97FCB" w:rsidP="00B97FCB">
      <w:pPr>
        <w:rPr>
          <w:sz w:val="16"/>
        </w:rPr>
      </w:pPr>
      <w:r w:rsidRPr="007479EB">
        <w:rPr>
          <w:sz w:val="16"/>
        </w:rPr>
        <w:t>As a recent Washington Post analysis summarized:</w:t>
      </w:r>
    </w:p>
    <w:p w14:paraId="5D500CBC" w14:textId="77777777" w:rsidR="00B97FCB" w:rsidRPr="007479EB" w:rsidRDefault="00B97FCB" w:rsidP="00B97FCB">
      <w:pPr>
        <w:ind w:left="720"/>
        <w:rPr>
          <w:sz w:val="16"/>
        </w:rPr>
      </w:pPr>
      <w:r w:rsidRPr="007479EB">
        <w:rPr>
          <w:rStyle w:val="StyleUnderline"/>
          <w:highlight w:val="cyan"/>
        </w:rPr>
        <w:t>Each threat</w:t>
      </w:r>
      <w:r w:rsidRPr="007479EB">
        <w:rPr>
          <w:sz w:val="16"/>
        </w:rPr>
        <w:t xml:space="preserve"> from leaders of the House Freedom Caucus </w:t>
      </w:r>
      <w:r w:rsidRPr="007479EB">
        <w:rPr>
          <w:rStyle w:val="StyleUnderline"/>
          <w:highlight w:val="cyan"/>
        </w:rPr>
        <w:t>ended with</w:t>
      </w:r>
      <w:r w:rsidRPr="007479EB">
        <w:rPr>
          <w:rStyle w:val="StyleUnderline"/>
        </w:rPr>
        <w:t xml:space="preserve"> the same result: </w:t>
      </w:r>
      <w:r w:rsidRPr="007479EB">
        <w:rPr>
          <w:rStyle w:val="Emphasis"/>
          <w:highlight w:val="cyan"/>
        </w:rPr>
        <w:t>capitulation</w:t>
      </w:r>
      <w:r w:rsidRPr="007479EB">
        <w:rPr>
          <w:rStyle w:val="StyleUnderline"/>
          <w:highlight w:val="cyan"/>
        </w:rPr>
        <w:t>. After caving on each round</w:t>
      </w:r>
      <w:r w:rsidRPr="007479EB">
        <w:rPr>
          <w:rStyle w:val="StyleUnderline"/>
        </w:rPr>
        <w:t xml:space="preserve"> of threats, </w:t>
      </w:r>
      <w:r w:rsidRPr="007479EB">
        <w:rPr>
          <w:rStyle w:val="StyleUnderline"/>
          <w:highlight w:val="cyan"/>
        </w:rPr>
        <w:t>these</w:t>
      </w:r>
      <w:r w:rsidRPr="007479EB">
        <w:rPr>
          <w:sz w:val="16"/>
        </w:rPr>
        <w:t xml:space="preserve"> far-right </w:t>
      </w:r>
      <w:r w:rsidRPr="007479EB">
        <w:rPr>
          <w:rStyle w:val="StyleUnderline"/>
          <w:highlight w:val="cyan"/>
        </w:rPr>
        <w:t>conservatives vowed</w:t>
      </w:r>
      <w:r w:rsidRPr="007479EB">
        <w:rPr>
          <w:rStyle w:val="StyleUnderline"/>
        </w:rPr>
        <w:t xml:space="preserve"> that the </w:t>
      </w:r>
      <w:r w:rsidRPr="007479EB">
        <w:rPr>
          <w:rStyle w:val="Emphasis"/>
          <w:highlight w:val="cyan"/>
        </w:rPr>
        <w:t>next time</w:t>
      </w:r>
      <w:r w:rsidRPr="007479EB">
        <w:rPr>
          <w:rStyle w:val="StyleUnderline"/>
          <w:highlight w:val="cyan"/>
        </w:rPr>
        <w:t xml:space="preserve"> would be different</w:t>
      </w:r>
      <w:r w:rsidRPr="007479EB">
        <w:rPr>
          <w:sz w:val="16"/>
        </w:rPr>
        <w:t xml:space="preserve"> — if their demands were not met precisely as they sought. </w:t>
      </w:r>
      <w:r w:rsidRPr="007479EB">
        <w:rPr>
          <w:rStyle w:val="StyleUnderline"/>
          <w:highlight w:val="cyan"/>
        </w:rPr>
        <w:t>This collection of</w:t>
      </w:r>
      <w:r w:rsidRPr="007479EB">
        <w:rPr>
          <w:sz w:val="16"/>
        </w:rPr>
        <w:t xml:space="preserve"> several dozen </w:t>
      </w:r>
      <w:r w:rsidRPr="007479EB">
        <w:rPr>
          <w:rStyle w:val="StyleUnderline"/>
          <w:highlight w:val="cyan"/>
        </w:rPr>
        <w:t>Republicans</w:t>
      </w:r>
      <w:r w:rsidRPr="007479EB">
        <w:rPr>
          <w:sz w:val="16"/>
        </w:rPr>
        <w:t xml:space="preserve">, after a decade of rabble-rousing that helped push aside three other speakers, </w:t>
      </w:r>
      <w:r w:rsidRPr="007479EB">
        <w:rPr>
          <w:rStyle w:val="StyleUnderline"/>
          <w:highlight w:val="cyan"/>
        </w:rPr>
        <w:t>has yet to</w:t>
      </w:r>
      <w:r w:rsidRPr="007479EB">
        <w:rPr>
          <w:rStyle w:val="StyleUnderline"/>
        </w:rPr>
        <w:t xml:space="preserve"> fully </w:t>
      </w:r>
      <w:r w:rsidRPr="007479EB">
        <w:rPr>
          <w:rStyle w:val="Emphasis"/>
          <w:highlight w:val="cyan"/>
        </w:rPr>
        <w:t>buck</w:t>
      </w:r>
      <w:r w:rsidRPr="007479EB">
        <w:rPr>
          <w:rStyle w:val="StyleUnderline"/>
          <w:highlight w:val="cyan"/>
        </w:rPr>
        <w:t xml:space="preserve"> Johnson</w:t>
      </w:r>
      <w:r w:rsidRPr="007479EB">
        <w:rPr>
          <w:sz w:val="16"/>
        </w:rPr>
        <w:t xml:space="preserve"> ... </w:t>
      </w:r>
      <w:r w:rsidRPr="007479EB">
        <w:rPr>
          <w:rStyle w:val="StyleUnderline"/>
          <w:highlight w:val="cyan"/>
        </w:rPr>
        <w:t xml:space="preserve">on </w:t>
      </w:r>
      <w:r w:rsidRPr="007479EB">
        <w:rPr>
          <w:rStyle w:val="Emphasis"/>
          <w:highlight w:val="cyan"/>
        </w:rPr>
        <w:t>any</w:t>
      </w:r>
      <w:r w:rsidRPr="007479EB">
        <w:rPr>
          <w:rStyle w:val="StyleUnderline"/>
        </w:rPr>
        <w:t xml:space="preserve"> major </w:t>
      </w:r>
      <w:r w:rsidRPr="007479EB">
        <w:rPr>
          <w:rStyle w:val="StyleUnderline"/>
          <w:highlight w:val="cyan"/>
        </w:rPr>
        <w:t>initiative</w:t>
      </w:r>
      <w:r w:rsidRPr="007479EB">
        <w:rPr>
          <w:rStyle w:val="StyleUnderline"/>
        </w:rPr>
        <w:t xml:space="preserve"> this year</w:t>
      </w:r>
      <w:r w:rsidRPr="007479EB">
        <w:rPr>
          <w:sz w:val="16"/>
        </w:rPr>
        <w:t>.</w:t>
      </w:r>
    </w:p>
    <w:p w14:paraId="63055E03" w14:textId="77777777" w:rsidR="00B97FCB" w:rsidRPr="007479EB" w:rsidRDefault="00B97FCB" w:rsidP="00B97FCB">
      <w:pPr>
        <w:rPr>
          <w:sz w:val="16"/>
        </w:rPr>
      </w:pPr>
      <w:r w:rsidRPr="007479EB">
        <w:rPr>
          <w:rStyle w:val="StyleUnderline"/>
        </w:rPr>
        <w:t xml:space="preserve">That was in early April. Months later, </w:t>
      </w:r>
      <w:r w:rsidRPr="007479EB">
        <w:rPr>
          <w:rStyle w:val="StyleUnderline"/>
          <w:highlight w:val="cyan"/>
        </w:rPr>
        <w:t xml:space="preserve">the group looks </w:t>
      </w:r>
      <w:r w:rsidRPr="007479EB">
        <w:rPr>
          <w:rStyle w:val="Emphasis"/>
          <w:highlight w:val="cyan"/>
        </w:rPr>
        <w:t>even worse</w:t>
      </w:r>
      <w:r w:rsidRPr="007479EB">
        <w:rPr>
          <w:sz w:val="16"/>
        </w:rPr>
        <w:t>.</w:t>
      </w:r>
    </w:p>
    <w:p w14:paraId="5FF4917F" w14:textId="77777777" w:rsidR="00B97FCB" w:rsidRPr="007479EB" w:rsidRDefault="00B97FCB" w:rsidP="00B97FCB">
      <w:pPr>
        <w:rPr>
          <w:sz w:val="16"/>
        </w:rPr>
      </w:pPr>
      <w:r w:rsidRPr="007479EB">
        <w:rPr>
          <w:sz w:val="16"/>
        </w:rPr>
        <w:t xml:space="preserve">In recent years, </w:t>
      </w:r>
      <w:r w:rsidRPr="007479EB">
        <w:rPr>
          <w:rStyle w:val="StyleUnderline"/>
          <w:highlight w:val="cyan"/>
        </w:rPr>
        <w:t>the Freedom Caucus</w:t>
      </w:r>
      <w:r w:rsidRPr="007479EB">
        <w:rPr>
          <w:rStyle w:val="StyleUnderline"/>
        </w:rPr>
        <w:t xml:space="preserve"> managed to earn a </w:t>
      </w:r>
      <w:r w:rsidRPr="007479EB">
        <w:rPr>
          <w:rStyle w:val="StyleUnderline"/>
          <w:highlight w:val="cyan"/>
        </w:rPr>
        <w:t>reputation</w:t>
      </w:r>
      <w:r w:rsidRPr="007479EB">
        <w:rPr>
          <w:rStyle w:val="StyleUnderline"/>
        </w:rPr>
        <w:t xml:space="preserve"> as unrelenting hard-liners</w:t>
      </w:r>
      <w:r w:rsidRPr="007479EB">
        <w:rPr>
          <w:sz w:val="16"/>
        </w:rPr>
        <w:t xml:space="preserve"> who rejected compromises, were indifferent to party leaders’ pleas, and who had no qualms about derailing GOP proposals they deemed insufficiently conservative.</w:t>
      </w:r>
    </w:p>
    <w:p w14:paraId="447EB15E" w14:textId="77777777" w:rsidR="00B97FCB" w:rsidRPr="007479EB" w:rsidRDefault="00B97FCB" w:rsidP="00B97FCB">
      <w:pPr>
        <w:rPr>
          <w:sz w:val="16"/>
        </w:rPr>
      </w:pPr>
      <w:r w:rsidRPr="007479EB">
        <w:rPr>
          <w:sz w:val="16"/>
        </w:rPr>
        <w:t xml:space="preserve">As a recent NBC News report explained, “They didn’t fear government shutdowns; they welcomed them. </w:t>
      </w:r>
      <w:r w:rsidRPr="00CF7C58">
        <w:rPr>
          <w:rStyle w:val="StyleUnderline"/>
          <w:highlight w:val="green"/>
        </w:rPr>
        <w:t>Their signature move was to collectively withhold votes unless House GOP leaders met their demands</w:t>
      </w:r>
      <w:r w:rsidRPr="007479EB">
        <w:rPr>
          <w:sz w:val="16"/>
        </w:rPr>
        <w:t>. Before this year, most members of the conservative crew had never supported a stopgap spending bill or debt ceiling increase in their entire House careers.”</w:t>
      </w:r>
    </w:p>
    <w:p w14:paraId="4B674322" w14:textId="77777777" w:rsidR="00B97FCB" w:rsidRPr="007479EB" w:rsidRDefault="00B97FCB" w:rsidP="00B97FCB">
      <w:pPr>
        <w:rPr>
          <w:sz w:val="16"/>
        </w:rPr>
      </w:pPr>
      <w:r w:rsidRPr="007479EB">
        <w:rPr>
          <w:rStyle w:val="StyleUnderline"/>
        </w:rPr>
        <w:t>That</w:t>
      </w:r>
      <w:r w:rsidRPr="007479EB">
        <w:rPr>
          <w:sz w:val="16"/>
        </w:rPr>
        <w:t xml:space="preserve">, however, </w:t>
      </w:r>
      <w:r w:rsidRPr="007479EB">
        <w:rPr>
          <w:rStyle w:val="StyleUnderline"/>
          <w:highlight w:val="cyan"/>
        </w:rPr>
        <w:t>was before</w:t>
      </w:r>
      <w:r w:rsidRPr="007479EB">
        <w:rPr>
          <w:sz w:val="16"/>
        </w:rPr>
        <w:t xml:space="preserve"> Donald </w:t>
      </w:r>
      <w:r w:rsidRPr="007479EB">
        <w:rPr>
          <w:rStyle w:val="StyleUnderline"/>
          <w:highlight w:val="cyan"/>
        </w:rPr>
        <w:t>Trump</w:t>
      </w:r>
      <w:r w:rsidRPr="007479EB">
        <w:rPr>
          <w:rStyle w:val="StyleUnderline"/>
        </w:rPr>
        <w:t xml:space="preserve"> became president and </w:t>
      </w:r>
      <w:r w:rsidRPr="007479EB">
        <w:rPr>
          <w:rStyle w:val="StyleUnderline"/>
          <w:highlight w:val="cyan"/>
        </w:rPr>
        <w:t xml:space="preserve">the </w:t>
      </w:r>
      <w:r w:rsidRPr="007479EB">
        <w:rPr>
          <w:rStyle w:val="Emphasis"/>
          <w:highlight w:val="cyan"/>
        </w:rPr>
        <w:t>attack dogs</w:t>
      </w:r>
      <w:r w:rsidRPr="007479EB">
        <w:rPr>
          <w:rStyle w:val="StyleUnderline"/>
          <w:highlight w:val="cyan"/>
        </w:rPr>
        <w:t xml:space="preserve"> became </w:t>
      </w:r>
      <w:r w:rsidRPr="007479EB">
        <w:rPr>
          <w:rStyle w:val="Emphasis"/>
          <w:highlight w:val="cyan"/>
        </w:rPr>
        <w:t>obedient lapdogs</w:t>
      </w:r>
      <w:r w:rsidRPr="007479EB">
        <w:rPr>
          <w:sz w:val="16"/>
        </w:rPr>
        <w:t>.</w:t>
      </w:r>
    </w:p>
    <w:p w14:paraId="53873CFA" w14:textId="77777777" w:rsidR="00B97FCB" w:rsidRDefault="00B97FCB" w:rsidP="00B97FCB">
      <w:pPr>
        <w:rPr>
          <w:sz w:val="16"/>
        </w:rPr>
      </w:pPr>
      <w:r w:rsidRPr="007479EB">
        <w:rPr>
          <w:sz w:val="16"/>
        </w:rPr>
        <w:t xml:space="preserve">As its members prepare to exit the chamber, </w:t>
      </w:r>
      <w:r w:rsidRPr="007479EB">
        <w:rPr>
          <w:rStyle w:val="StyleUnderline"/>
          <w:highlight w:val="cyan"/>
        </w:rPr>
        <w:t>the House Freedom Caucus is</w:t>
      </w:r>
      <w:r w:rsidRPr="007479EB">
        <w:rPr>
          <w:rStyle w:val="StyleUnderline"/>
        </w:rPr>
        <w:t xml:space="preserve">n’t </w:t>
      </w:r>
      <w:r w:rsidRPr="007479EB">
        <w:rPr>
          <w:rStyle w:val="Emphasis"/>
        </w:rPr>
        <w:t>just</w:t>
      </w:r>
      <w:r w:rsidRPr="007479EB">
        <w:rPr>
          <w:rStyle w:val="StyleUnderline"/>
        </w:rPr>
        <w:t xml:space="preserve"> losing, it’s </w:t>
      </w:r>
      <w:r w:rsidRPr="007479EB">
        <w:rPr>
          <w:rStyle w:val="Emphasis"/>
          <w:highlight w:val="cyan"/>
        </w:rPr>
        <w:t>evaporating</w:t>
      </w:r>
      <w:r w:rsidRPr="007479EB">
        <w:rPr>
          <w:sz w:val="16"/>
        </w:rPr>
        <w:t>.</w:t>
      </w:r>
    </w:p>
    <w:p w14:paraId="063B238E" w14:textId="77777777" w:rsidR="00B97FCB" w:rsidRPr="00CF7C58" w:rsidRDefault="00B97FCB" w:rsidP="00B97FCB">
      <w:pPr>
        <w:rPr>
          <w:u w:val="single"/>
        </w:rPr>
      </w:pPr>
    </w:p>
    <w:p w14:paraId="25CFC52C" w14:textId="77777777" w:rsidR="00B97FCB" w:rsidRDefault="00B97FCB" w:rsidP="00B97FCB">
      <w:pPr>
        <w:pStyle w:val="Heading3"/>
      </w:pPr>
      <w:r>
        <w:t>2NC---AT: Coop w Dems</w:t>
      </w:r>
    </w:p>
    <w:p w14:paraId="2ECBE082" w14:textId="77777777" w:rsidR="00B97FCB" w:rsidRPr="00B2043D" w:rsidRDefault="00B97FCB" w:rsidP="00B97FCB"/>
    <w:p w14:paraId="5E70A58E" w14:textId="77777777" w:rsidR="00B97FCB" w:rsidRDefault="00B97FCB" w:rsidP="00B97FCB">
      <w:pPr>
        <w:pStyle w:val="Heading4"/>
      </w:pPr>
      <w:r>
        <w:t xml:space="preserve">Dems will </w:t>
      </w:r>
      <w:r w:rsidRPr="001269A9">
        <w:rPr>
          <w:u w:val="single"/>
        </w:rPr>
        <w:t>cooperate now</w:t>
      </w:r>
      <w:r>
        <w:t xml:space="preserve">, but it’s only a </w:t>
      </w:r>
      <w:r w:rsidRPr="001269A9">
        <w:rPr>
          <w:u w:val="single"/>
        </w:rPr>
        <w:t>conservative house CR</w:t>
      </w:r>
      <w:r>
        <w:t xml:space="preserve"> that will </w:t>
      </w:r>
      <w:r w:rsidRPr="001269A9">
        <w:rPr>
          <w:u w:val="single"/>
        </w:rPr>
        <w:t>get them off board</w:t>
      </w:r>
      <w:r>
        <w:t xml:space="preserve">. </w:t>
      </w:r>
    </w:p>
    <w:p w14:paraId="228C199F" w14:textId="77777777" w:rsidR="00B97FCB" w:rsidRPr="00F669B7" w:rsidRDefault="00B97FCB" w:rsidP="00B97FCB">
      <w:pPr>
        <w:rPr>
          <w:sz w:val="18"/>
          <w:szCs w:val="18"/>
        </w:rPr>
      </w:pPr>
      <w:r w:rsidRPr="00F669B7">
        <w:rPr>
          <w:rStyle w:val="Style13ptBold"/>
        </w:rPr>
        <w:t>Scholtes ‘25</w:t>
      </w:r>
      <w:r w:rsidRPr="00F669B7">
        <w:rPr>
          <w:sz w:val="18"/>
          <w:szCs w:val="18"/>
        </w:rPr>
        <w:t xml:space="preserve"> – et al; all authors listed - Jennifer Scholtes is the Budget and Appropriations Brief Editor for Politico. She has covered Congress since 2007. Katherine Tully-McManus is a congressional reporter at POLITICO. Jordain Carney is a Congress reporter at POLITICO with a focus on the Senate and the chamber’s leadership. She has a decade of experience covering Congress, including reporting on House Republicans for POLITICO and the Senate for several years at The Hill. “Congress is on summer break. Funding 'chaos' awaits.” – Politico – Aug 4 - https://www.politico.com/news/2025/08/04/congress-is-on-summer-break-funding-chaos-awaits-00489552</w:t>
      </w:r>
    </w:p>
    <w:p w14:paraId="73BFA4DA" w14:textId="77777777" w:rsidR="00B97FCB" w:rsidRPr="00F669B7" w:rsidRDefault="00B97FCB" w:rsidP="00B97FCB">
      <w:pPr>
        <w:rPr>
          <w:rStyle w:val="StyleUnderline"/>
        </w:rPr>
      </w:pPr>
      <w:r w:rsidRPr="00F669B7">
        <w:rPr>
          <w:rStyle w:val="StyleUnderline"/>
          <w:highlight w:val="green"/>
        </w:rPr>
        <w:t>The House and Senate</w:t>
      </w:r>
      <w:r w:rsidRPr="00F669B7">
        <w:rPr>
          <w:sz w:val="18"/>
          <w:szCs w:val="18"/>
        </w:rPr>
        <w:t xml:space="preserve"> </w:t>
      </w:r>
      <w:r w:rsidRPr="00F669B7">
        <w:rPr>
          <w:rStyle w:val="StyleUnderline"/>
          <w:highlight w:val="green"/>
        </w:rPr>
        <w:t>are</w:t>
      </w:r>
      <w:r w:rsidRPr="00F669B7">
        <w:rPr>
          <w:rStyle w:val="StyleUnderline"/>
        </w:rPr>
        <w:t xml:space="preserve"> already</w:t>
      </w:r>
      <w:r w:rsidRPr="00F669B7">
        <w:rPr>
          <w:sz w:val="18"/>
          <w:szCs w:val="18"/>
        </w:rPr>
        <w:t xml:space="preserve"> </w:t>
      </w:r>
      <w:r w:rsidRPr="00F669B7">
        <w:rPr>
          <w:rStyle w:val="StyleUnderline"/>
          <w:highlight w:val="green"/>
        </w:rPr>
        <w:t>endorsing</w:t>
      </w:r>
      <w:r w:rsidRPr="00F669B7">
        <w:rPr>
          <w:sz w:val="18"/>
          <w:szCs w:val="18"/>
        </w:rPr>
        <w:t xml:space="preserve"> drastically </w:t>
      </w:r>
      <w:r w:rsidRPr="00F669B7">
        <w:rPr>
          <w:rStyle w:val="StyleUnderline"/>
          <w:highlight w:val="green"/>
        </w:rPr>
        <w:t>different funding levels in</w:t>
      </w:r>
      <w:r w:rsidRPr="00F669B7">
        <w:rPr>
          <w:rStyle w:val="StyleUnderline"/>
        </w:rPr>
        <w:t xml:space="preserve"> the</w:t>
      </w:r>
      <w:r w:rsidRPr="00F669B7">
        <w:rPr>
          <w:sz w:val="18"/>
          <w:szCs w:val="18"/>
        </w:rPr>
        <w:t xml:space="preserve"> </w:t>
      </w:r>
      <w:r w:rsidRPr="00F669B7">
        <w:rPr>
          <w:rStyle w:val="StyleUnderline"/>
          <w:highlight w:val="green"/>
        </w:rPr>
        <w:t xml:space="preserve">appropriations </w:t>
      </w:r>
      <w:r w:rsidRPr="00F669B7">
        <w:rPr>
          <w:rStyle w:val="StyleUnderline"/>
        </w:rPr>
        <w:t>bills</w:t>
      </w:r>
      <w:r w:rsidRPr="00F669B7">
        <w:rPr>
          <w:sz w:val="18"/>
          <w:szCs w:val="18"/>
        </w:rPr>
        <w:t xml:space="preserve"> </w:t>
      </w:r>
      <w:r w:rsidRPr="00F669B7">
        <w:rPr>
          <w:rStyle w:val="StyleUnderline"/>
        </w:rPr>
        <w:t xml:space="preserve">they have been able to advance </w:t>
      </w:r>
      <w:r w:rsidRPr="00F669B7">
        <w:rPr>
          <w:rStyle w:val="Emphasis"/>
        </w:rPr>
        <w:t>so far.</w:t>
      </w:r>
      <w:r w:rsidRPr="00F669B7">
        <w:rPr>
          <w:sz w:val="18"/>
          <w:szCs w:val="18"/>
        </w:rPr>
        <w:t xml:space="preserve"> </w:t>
      </w:r>
      <w:r w:rsidRPr="00F669B7">
        <w:rPr>
          <w:rStyle w:val="StyleUnderline"/>
        </w:rPr>
        <w:t>The funding measures House Republicans rolled out</w:t>
      </w:r>
      <w:r w:rsidRPr="00F669B7">
        <w:rPr>
          <w:sz w:val="18"/>
          <w:szCs w:val="18"/>
        </w:rPr>
        <w:t xml:space="preserve"> earlier this summer </w:t>
      </w:r>
      <w:r w:rsidRPr="00F669B7">
        <w:rPr>
          <w:rStyle w:val="StyleUnderline"/>
        </w:rPr>
        <w:t>would meet spending-cut demands by cleaving non-defense agencies by almost 6 percent</w:t>
      </w:r>
      <w:r w:rsidRPr="00F669B7">
        <w:rPr>
          <w:sz w:val="18"/>
          <w:szCs w:val="18"/>
        </w:rPr>
        <w:t xml:space="preserve"> overall </w:t>
      </w:r>
      <w:r w:rsidRPr="00F669B7">
        <w:rPr>
          <w:rStyle w:val="StyleUnderline"/>
        </w:rPr>
        <w:t>and keeping the Pentagon’s budget flat</w:t>
      </w:r>
      <w:r w:rsidRPr="00F669B7">
        <w:rPr>
          <w:sz w:val="18"/>
          <w:szCs w:val="18"/>
        </w:rPr>
        <w:t xml:space="preserve">. </w:t>
      </w:r>
      <w:r w:rsidRPr="00F669B7">
        <w:rPr>
          <w:rStyle w:val="StyleUnderline"/>
        </w:rPr>
        <w:t xml:space="preserve">Senate lawmakers, </w:t>
      </w:r>
      <w:r w:rsidRPr="00F669B7">
        <w:rPr>
          <w:sz w:val="18"/>
          <w:szCs w:val="18"/>
        </w:rPr>
        <w:t xml:space="preserve">on the other hand, </w:t>
      </w:r>
      <w:r w:rsidRPr="00F669B7">
        <w:rPr>
          <w:rStyle w:val="StyleUnderline"/>
        </w:rPr>
        <w:t>have proposed $20 billion more for the military and at least modest funding increases for most non-defense agencies.</w:t>
      </w:r>
    </w:p>
    <w:p w14:paraId="1A2432F6" w14:textId="77777777" w:rsidR="00B97FCB" w:rsidRPr="00F669B7" w:rsidRDefault="00B97FCB" w:rsidP="00B97FCB">
      <w:pPr>
        <w:rPr>
          <w:sz w:val="18"/>
          <w:szCs w:val="18"/>
        </w:rPr>
      </w:pPr>
      <w:r w:rsidRPr="00F669B7">
        <w:rPr>
          <w:rStyle w:val="Emphasis"/>
          <w:highlight w:val="green"/>
        </w:rPr>
        <w:t>If House conservatives get their way</w:t>
      </w:r>
      <w:r w:rsidRPr="00F669B7">
        <w:rPr>
          <w:sz w:val="18"/>
          <w:szCs w:val="18"/>
        </w:rPr>
        <w:t xml:space="preserve"> </w:t>
      </w:r>
      <w:r w:rsidRPr="00F669B7">
        <w:rPr>
          <w:rStyle w:val="Emphasis"/>
        </w:rPr>
        <w:t>in September</w:t>
      </w:r>
      <w:r w:rsidRPr="00F669B7">
        <w:rPr>
          <w:sz w:val="18"/>
          <w:szCs w:val="18"/>
        </w:rPr>
        <w:t xml:space="preserve">, Senate Minority Leader Chuck </w:t>
      </w:r>
      <w:r w:rsidRPr="00F669B7">
        <w:rPr>
          <w:rStyle w:val="StyleUnderline"/>
          <w:highlight w:val="green"/>
        </w:rPr>
        <w:t xml:space="preserve">Schumer will be under intense pressure </w:t>
      </w:r>
      <w:r w:rsidRPr="00F669B7">
        <w:rPr>
          <w:rStyle w:val="Emphasis"/>
        </w:rPr>
        <w:t>from his base</w:t>
      </w:r>
      <w:r w:rsidRPr="00F669B7">
        <w:rPr>
          <w:rStyle w:val="StyleUnderline"/>
        </w:rPr>
        <w:t xml:space="preserve"> </w:t>
      </w:r>
      <w:r w:rsidRPr="00F669B7">
        <w:rPr>
          <w:rStyle w:val="StyleUnderline"/>
          <w:highlight w:val="green"/>
        </w:rPr>
        <w:t>to</w:t>
      </w:r>
      <w:r w:rsidRPr="00F669B7">
        <w:rPr>
          <w:sz w:val="18"/>
          <w:szCs w:val="18"/>
        </w:rPr>
        <w:t xml:space="preserve"> threaten a</w:t>
      </w:r>
      <w:r w:rsidRPr="00F669B7">
        <w:rPr>
          <w:sz w:val="16"/>
          <w:szCs w:val="16"/>
        </w:rPr>
        <w:t xml:space="preserve"> government</w:t>
      </w:r>
      <w:r w:rsidRPr="00F669B7">
        <w:t xml:space="preserve"> </w:t>
      </w:r>
      <w:r w:rsidRPr="00F669B7">
        <w:rPr>
          <w:rStyle w:val="StyleUnderline"/>
          <w:highlight w:val="green"/>
        </w:rPr>
        <w:t>shutdown</w:t>
      </w:r>
      <w:r w:rsidRPr="00F669B7">
        <w:rPr>
          <w:sz w:val="18"/>
          <w:szCs w:val="18"/>
        </w:rPr>
        <w:t xml:space="preserve"> unless the GOP agrees to some concessions. </w:t>
      </w:r>
      <w:r w:rsidRPr="00F669B7">
        <w:rPr>
          <w:rStyle w:val="StyleUnderline"/>
        </w:rPr>
        <w:t>Republicans need Democratic votes in the Senate for any legislation to clear the 60-vote procedural hurdle</w:t>
      </w:r>
      <w:r w:rsidRPr="00F669B7">
        <w:rPr>
          <w:sz w:val="18"/>
          <w:szCs w:val="18"/>
        </w:rPr>
        <w:t xml:space="preserve"> to move forward, and </w:t>
      </w:r>
      <w:r w:rsidRPr="00F669B7">
        <w:rPr>
          <w:rStyle w:val="StyleUnderline"/>
          <w:highlight w:val="green"/>
        </w:rPr>
        <w:t xml:space="preserve">the </w:t>
      </w:r>
      <w:r w:rsidRPr="00F669B7">
        <w:rPr>
          <w:rStyle w:val="StyleUnderline"/>
        </w:rPr>
        <w:t xml:space="preserve">New York </w:t>
      </w:r>
      <w:r w:rsidRPr="00F669B7">
        <w:rPr>
          <w:rStyle w:val="StyleUnderline"/>
          <w:highlight w:val="green"/>
        </w:rPr>
        <w:t>Dem</w:t>
      </w:r>
      <w:r w:rsidRPr="00F669B7">
        <w:rPr>
          <w:sz w:val="18"/>
          <w:szCs w:val="18"/>
        </w:rPr>
        <w:t xml:space="preserve">ocrat </w:t>
      </w:r>
      <w:r w:rsidRPr="00F669B7">
        <w:rPr>
          <w:rStyle w:val="StyleUnderline"/>
          <w:highlight w:val="green"/>
        </w:rPr>
        <w:t xml:space="preserve">already endured a political drubbing </w:t>
      </w:r>
      <w:r w:rsidRPr="00F669B7">
        <w:rPr>
          <w:rStyle w:val="Emphasis"/>
        </w:rPr>
        <w:t>in March</w:t>
      </w:r>
      <w:r w:rsidRPr="00F669B7">
        <w:rPr>
          <w:rStyle w:val="StyleUnderline"/>
        </w:rPr>
        <w:t xml:space="preserve"> </w:t>
      </w:r>
      <w:r w:rsidRPr="00F669B7">
        <w:rPr>
          <w:rStyle w:val="StyleUnderline"/>
          <w:highlight w:val="green"/>
        </w:rPr>
        <w:t xml:space="preserve">after helping advance a Republican </w:t>
      </w:r>
      <w:r w:rsidRPr="00F669B7">
        <w:rPr>
          <w:rStyle w:val="StyleUnderline"/>
        </w:rPr>
        <w:t>funding</w:t>
      </w:r>
      <w:r w:rsidRPr="00F669B7">
        <w:rPr>
          <w:rStyle w:val="StyleUnderline"/>
          <w:highlight w:val="green"/>
        </w:rPr>
        <w:t xml:space="preserve"> bill</w:t>
      </w:r>
      <w:r w:rsidRPr="00F669B7">
        <w:rPr>
          <w:sz w:val="18"/>
          <w:szCs w:val="18"/>
        </w:rPr>
        <w:t xml:space="preserve"> </w:t>
      </w:r>
      <w:r w:rsidRPr="00F669B7">
        <w:rPr>
          <w:rStyle w:val="Emphasis"/>
        </w:rPr>
        <w:t>days before the start of a shutdown</w:t>
      </w:r>
      <w:r w:rsidRPr="00F669B7">
        <w:rPr>
          <w:sz w:val="18"/>
          <w:szCs w:val="18"/>
        </w:rPr>
        <w:t xml:space="preserve"> he worried would end up empowering Trump.</w:t>
      </w:r>
    </w:p>
    <w:p w14:paraId="79C3D344" w14:textId="77777777" w:rsidR="00B97FCB" w:rsidRPr="00F669B7" w:rsidRDefault="00B97FCB" w:rsidP="00B97FCB">
      <w:pPr>
        <w:rPr>
          <w:sz w:val="18"/>
          <w:szCs w:val="18"/>
        </w:rPr>
      </w:pPr>
      <w:r w:rsidRPr="001269A9">
        <w:rPr>
          <w:sz w:val="32"/>
          <w:szCs w:val="32"/>
        </w:rPr>
        <w:t>“</w:t>
      </w:r>
      <w:r w:rsidRPr="001269A9">
        <w:rPr>
          <w:rStyle w:val="Emphasis"/>
          <w:sz w:val="32"/>
        </w:rPr>
        <w:t>If</w:t>
      </w:r>
      <w:r w:rsidRPr="00F669B7">
        <w:rPr>
          <w:rStyle w:val="Emphasis"/>
        </w:rPr>
        <w:t xml:space="preserve"> we have to swallow </w:t>
      </w:r>
      <w:r w:rsidRPr="00F669B7">
        <w:rPr>
          <w:rStyle w:val="Emphasis"/>
          <w:highlight w:val="green"/>
        </w:rPr>
        <w:t xml:space="preserve">a House-only radical </w:t>
      </w:r>
      <w:r w:rsidRPr="00F669B7">
        <w:rPr>
          <w:rStyle w:val="Emphasis"/>
        </w:rPr>
        <w:t xml:space="preserve">Republican </w:t>
      </w:r>
      <w:r w:rsidRPr="00F669B7">
        <w:rPr>
          <w:rStyle w:val="Emphasis"/>
          <w:highlight w:val="green"/>
        </w:rPr>
        <w:t>bill</w:t>
      </w:r>
      <w:r w:rsidRPr="00F669B7">
        <w:rPr>
          <w:sz w:val="18"/>
          <w:szCs w:val="18"/>
        </w:rPr>
        <w:t xml:space="preserve">, </w:t>
      </w:r>
      <w:r w:rsidRPr="00F669B7">
        <w:rPr>
          <w:rStyle w:val="Emphasis"/>
        </w:rPr>
        <w:t>that</w:t>
      </w:r>
      <w:r w:rsidRPr="00F669B7">
        <w:rPr>
          <w:rStyle w:val="Emphasis"/>
          <w:highlight w:val="green"/>
        </w:rPr>
        <w:t>’s</w:t>
      </w:r>
      <w:r w:rsidRPr="00F669B7">
        <w:rPr>
          <w:rStyle w:val="Emphasis"/>
        </w:rPr>
        <w:t xml:space="preserve"> </w:t>
      </w:r>
      <w:r w:rsidRPr="00F669B7">
        <w:rPr>
          <w:rStyle w:val="Emphasis"/>
          <w:highlight w:val="green"/>
        </w:rPr>
        <w:t>going to be a problem</w:t>
      </w:r>
      <w:r w:rsidRPr="00F669B7">
        <w:rPr>
          <w:sz w:val="18"/>
          <w:szCs w:val="18"/>
        </w:rPr>
        <w:t>,” said Sen. Peter Welch (D-Vt.).</w:t>
      </w:r>
    </w:p>
    <w:p w14:paraId="688CD7FA" w14:textId="77777777" w:rsidR="00B97FCB" w:rsidRPr="00F669B7" w:rsidRDefault="00B97FCB" w:rsidP="00B97FCB">
      <w:pPr>
        <w:rPr>
          <w:sz w:val="18"/>
          <w:szCs w:val="18"/>
        </w:rPr>
      </w:pPr>
      <w:r w:rsidRPr="00F669B7">
        <w:rPr>
          <w:sz w:val="18"/>
          <w:szCs w:val="18"/>
        </w:rPr>
        <w:t>Schumer has to balance the desires of his progressive base with the demands of his more centrist flank. In a floor speech Saturday morning, he praised the Senate-passed funding package as “an example of how the funding process could work if the other side is willing to work in good faith, instead of listening all the time to Donald Trump and Russell Vought and the extreme right.” But he also warned, “the onus is on the Republican Majority ... to ensure this process stays bipartisan in the fall.”</w:t>
      </w:r>
    </w:p>
    <w:p w14:paraId="7E4690D2" w14:textId="77777777" w:rsidR="00B97FCB" w:rsidRPr="00F669B7" w:rsidRDefault="00B97FCB" w:rsidP="00B97FCB">
      <w:pPr>
        <w:rPr>
          <w:sz w:val="18"/>
          <w:szCs w:val="18"/>
        </w:rPr>
      </w:pPr>
      <w:r w:rsidRPr="00F669B7">
        <w:rPr>
          <w:sz w:val="18"/>
          <w:szCs w:val="18"/>
        </w:rPr>
        <w:t>And least one member of his caucus said he’s not interested in Democrats playing hardball: Sen. John Fetterman (D-Pa.) has vowed, “I’m voting to keep the government open.”</w:t>
      </w:r>
    </w:p>
    <w:p w14:paraId="742EC3EB" w14:textId="77777777" w:rsidR="00B97FCB" w:rsidRPr="00F669B7" w:rsidRDefault="00B97FCB" w:rsidP="00B97FCB">
      <w:pPr>
        <w:rPr>
          <w:sz w:val="18"/>
          <w:szCs w:val="18"/>
        </w:rPr>
      </w:pPr>
      <w:r w:rsidRPr="00F669B7">
        <w:rPr>
          <w:sz w:val="18"/>
          <w:szCs w:val="18"/>
        </w:rPr>
        <w:t>In the meantime, Thune is already mulling how to pass a second tranche of funding bills. That next bundle could include some of the largest, and most contentious, appropriations measures containing money for the Pentagon, as well as dollars for key Democratic priorities like labor, education and health agencies. He is also predicting that the Senate bill will, on the whole, freeze or cut funding compared to current levels — a possibly winning pitch to his own fiscal hawks and those in the House.</w:t>
      </w:r>
    </w:p>
    <w:p w14:paraId="411F037C" w14:textId="77777777" w:rsidR="00B97FCB" w:rsidRPr="00F669B7" w:rsidRDefault="00B97FCB" w:rsidP="00B97FCB">
      <w:pPr>
        <w:rPr>
          <w:sz w:val="18"/>
          <w:szCs w:val="18"/>
        </w:rPr>
      </w:pPr>
      <w:r w:rsidRPr="00F669B7">
        <w:rPr>
          <w:sz w:val="18"/>
          <w:szCs w:val="18"/>
        </w:rPr>
        <w:t xml:space="preserve">Yet </w:t>
      </w:r>
      <w:r w:rsidRPr="00F669B7">
        <w:rPr>
          <w:rStyle w:val="Emphasis"/>
          <w:i/>
        </w:rPr>
        <w:t>even with</w:t>
      </w:r>
      <w:r w:rsidRPr="00F669B7">
        <w:rPr>
          <w:rStyle w:val="StyleUnderline"/>
        </w:rPr>
        <w:t xml:space="preserve"> signs pointing to future conservative strong-arming</w:t>
      </w:r>
      <w:r w:rsidRPr="00F669B7">
        <w:rPr>
          <w:sz w:val="18"/>
          <w:szCs w:val="18"/>
        </w:rPr>
        <w:t xml:space="preserve">, </w:t>
      </w:r>
      <w:r w:rsidRPr="00F669B7">
        <w:rPr>
          <w:rStyle w:val="StyleUnderline"/>
          <w:highlight w:val="green"/>
        </w:rPr>
        <w:t>Senate Dem</w:t>
      </w:r>
      <w:r w:rsidRPr="00F669B7">
        <w:rPr>
          <w:sz w:val="18"/>
          <w:szCs w:val="18"/>
        </w:rPr>
        <w:t>ocrat</w:t>
      </w:r>
      <w:r w:rsidRPr="00F669B7">
        <w:rPr>
          <w:rStyle w:val="StyleUnderline"/>
          <w:highlight w:val="green"/>
        </w:rPr>
        <w:t>s</w:t>
      </w:r>
      <w:r w:rsidRPr="00F669B7">
        <w:rPr>
          <w:sz w:val="18"/>
          <w:szCs w:val="18"/>
        </w:rPr>
        <w:t xml:space="preserve"> </w:t>
      </w:r>
      <w:r w:rsidRPr="00F669B7">
        <w:rPr>
          <w:rStyle w:val="StyleUnderline"/>
          <w:highlight w:val="green"/>
        </w:rPr>
        <w:t>are warily leaning into bipartisan</w:t>
      </w:r>
      <w:r w:rsidRPr="00F669B7">
        <w:rPr>
          <w:sz w:val="18"/>
          <w:szCs w:val="18"/>
        </w:rPr>
        <w:t xml:space="preserve"> funding </w:t>
      </w:r>
      <w:r w:rsidRPr="00F669B7">
        <w:rPr>
          <w:rStyle w:val="StyleUnderline"/>
          <w:highlight w:val="green"/>
        </w:rPr>
        <w:t xml:space="preserve">negotiations after Republicans burned them </w:t>
      </w:r>
      <w:r w:rsidRPr="00F669B7">
        <w:rPr>
          <w:rStyle w:val="StyleUnderline"/>
        </w:rPr>
        <w:t>last month</w:t>
      </w:r>
      <w:r w:rsidRPr="00F669B7">
        <w:rPr>
          <w:sz w:val="18"/>
          <w:szCs w:val="18"/>
        </w:rPr>
        <w:t xml:space="preserve"> by passing Trump’s request to claw back $9 billion from public broadcasting and foreign aid.</w:t>
      </w:r>
    </w:p>
    <w:p w14:paraId="5DD5824A" w14:textId="77777777" w:rsidR="00B97FCB" w:rsidRDefault="00B97FCB" w:rsidP="00B97FCB">
      <w:pPr>
        <w:rPr>
          <w:sz w:val="18"/>
          <w:szCs w:val="18"/>
        </w:rPr>
      </w:pPr>
      <w:r w:rsidRPr="00F669B7">
        <w:rPr>
          <w:sz w:val="18"/>
          <w:szCs w:val="18"/>
        </w:rPr>
        <w:t xml:space="preserve">“We have been demanding bipartisanship, and we’ve been demanding to mark up bills,” said Sen. Brian Schatz (D-Hawaii), a top appropriator. “That’s not to say that Republicans have done everything right, or that we’re not still angry about various things. But </w:t>
      </w:r>
      <w:r w:rsidRPr="00F669B7">
        <w:rPr>
          <w:rStyle w:val="Emphasis"/>
        </w:rPr>
        <w:t>when they behave well,</w:t>
      </w:r>
      <w:r w:rsidRPr="00F669B7">
        <w:rPr>
          <w:sz w:val="18"/>
          <w:szCs w:val="18"/>
        </w:rPr>
        <w:t xml:space="preserve"> </w:t>
      </w:r>
      <w:r w:rsidRPr="00F669B7">
        <w:rPr>
          <w:rStyle w:val="Emphasis"/>
        </w:rPr>
        <w:t>I think it’s on us to reward them</w:t>
      </w:r>
      <w:r w:rsidRPr="00F669B7">
        <w:rPr>
          <w:sz w:val="18"/>
          <w:szCs w:val="18"/>
        </w:rPr>
        <w:t>.”</w:t>
      </w:r>
    </w:p>
    <w:p w14:paraId="62F42D58" w14:textId="77777777" w:rsidR="00B97FCB" w:rsidRDefault="00B97FCB" w:rsidP="00B97FCB"/>
    <w:p w14:paraId="4C7C685A" w14:textId="77777777" w:rsidR="00B97FCB" w:rsidRDefault="00B97FCB" w:rsidP="00B97FCB">
      <w:pPr>
        <w:pStyle w:val="Heading4"/>
      </w:pPr>
      <w:r>
        <w:t xml:space="preserve">They’ll agree to a </w:t>
      </w:r>
      <w:r w:rsidRPr="00F43A70">
        <w:rPr>
          <w:u w:val="single"/>
        </w:rPr>
        <w:t>bipartisan C.R. package</w:t>
      </w:r>
      <w:r>
        <w:t xml:space="preserve">. A conservative funding bill will </w:t>
      </w:r>
      <w:r w:rsidRPr="00F43A70">
        <w:rPr>
          <w:u w:val="single"/>
        </w:rPr>
        <w:t>poison the well.</w:t>
      </w:r>
      <w:r>
        <w:t xml:space="preserve"> </w:t>
      </w:r>
    </w:p>
    <w:p w14:paraId="5BBC274D" w14:textId="77777777" w:rsidR="00B97FCB" w:rsidRPr="00F43A70" w:rsidRDefault="00B97FCB" w:rsidP="00B97FCB">
      <w:pPr>
        <w:rPr>
          <w:sz w:val="18"/>
          <w:szCs w:val="18"/>
        </w:rPr>
      </w:pPr>
      <w:r w:rsidRPr="00201662">
        <w:rPr>
          <w:rStyle w:val="Style13ptBold"/>
        </w:rPr>
        <w:t>Bolton ’25</w:t>
      </w:r>
      <w:r>
        <w:rPr>
          <w:sz w:val="18"/>
          <w:szCs w:val="18"/>
        </w:rPr>
        <w:t xml:space="preserve"> - Alexander Bolton, Senior Staf Writer, The Hill – GOP lurches toward shutdown as Democrats vow they won’t be rolled - The Hill - 09/04/25 – modified for language that may offend – https://thehill.com/homenews/senate/5484944-democrats-tough-stance-government-shutdown/</w:t>
      </w:r>
    </w:p>
    <w:p w14:paraId="5C3C904F" w14:textId="77777777" w:rsidR="00B97FCB" w:rsidRDefault="00B97FCB" w:rsidP="00B97FCB">
      <w:pPr>
        <w:rPr>
          <w:sz w:val="18"/>
          <w:szCs w:val="18"/>
        </w:rPr>
      </w:pPr>
      <w:r w:rsidRPr="00201662">
        <w:rPr>
          <w:rStyle w:val="StyleUnderline"/>
          <w:highlight w:val="green"/>
        </w:rPr>
        <w:t>Dem</w:t>
      </w:r>
      <w:r>
        <w:rPr>
          <w:sz w:val="18"/>
          <w:szCs w:val="18"/>
        </w:rPr>
        <w:t>ocrat</w:t>
      </w:r>
      <w:r w:rsidRPr="00201662">
        <w:rPr>
          <w:rStyle w:val="StyleUnderline"/>
          <w:highlight w:val="green"/>
        </w:rPr>
        <w:t>s</w:t>
      </w:r>
      <w:r w:rsidRPr="00201662">
        <w:rPr>
          <w:rStyle w:val="StyleUnderline"/>
        </w:rPr>
        <w:t xml:space="preserve"> </w:t>
      </w:r>
      <w:r w:rsidRPr="00F43A70">
        <w:rPr>
          <w:rStyle w:val="StyleUnderline"/>
        </w:rPr>
        <w:t xml:space="preserve">are </w:t>
      </w:r>
      <w:r w:rsidRPr="00201662">
        <w:rPr>
          <w:rStyle w:val="StyleUnderline"/>
          <w:highlight w:val="green"/>
        </w:rPr>
        <w:t xml:space="preserve">taking </w:t>
      </w:r>
      <w:r w:rsidRPr="00F43A70">
        <w:rPr>
          <w:rStyle w:val="StyleUnderline"/>
        </w:rPr>
        <w:t xml:space="preserve">a </w:t>
      </w:r>
      <w:r w:rsidRPr="00201662">
        <w:rPr>
          <w:rStyle w:val="StyleUnderline"/>
          <w:highlight w:val="green"/>
        </w:rPr>
        <w:t>much tougher</w:t>
      </w:r>
      <w:r>
        <w:rPr>
          <w:sz w:val="18"/>
          <w:szCs w:val="18"/>
        </w:rPr>
        <w:t xml:space="preserve"> </w:t>
      </w:r>
      <w:r w:rsidRPr="00201662">
        <w:rPr>
          <w:strike/>
          <w:sz w:val="18"/>
          <w:szCs w:val="18"/>
        </w:rPr>
        <w:t xml:space="preserve">stance </w:t>
      </w:r>
      <w:r>
        <w:rPr>
          <w:sz w:val="18"/>
          <w:szCs w:val="18"/>
        </w:rPr>
        <w:t>(</w:t>
      </w:r>
      <w:r w:rsidRPr="00201662">
        <w:rPr>
          <w:rStyle w:val="StyleUnderline"/>
          <w:highlight w:val="green"/>
        </w:rPr>
        <w:t xml:space="preserve">line) </w:t>
      </w:r>
      <w:r w:rsidRPr="00201662">
        <w:rPr>
          <w:rStyle w:val="StyleUnderline"/>
        </w:rPr>
        <w:t>on the</w:t>
      </w:r>
      <w:r w:rsidRPr="00201662">
        <w:rPr>
          <w:sz w:val="18"/>
          <w:szCs w:val="18"/>
        </w:rPr>
        <w:t xml:space="preserve"> looming </w:t>
      </w:r>
      <w:r w:rsidRPr="00201662">
        <w:rPr>
          <w:rStyle w:val="StyleUnderline"/>
        </w:rPr>
        <w:t>deadline to keep</w:t>
      </w:r>
      <w:r w:rsidRPr="00201662">
        <w:rPr>
          <w:sz w:val="18"/>
          <w:szCs w:val="18"/>
        </w:rPr>
        <w:t xml:space="preserve"> the </w:t>
      </w:r>
      <w:r w:rsidRPr="00201662">
        <w:rPr>
          <w:rStyle w:val="StyleUnderline"/>
        </w:rPr>
        <w:t>government open</w:t>
      </w:r>
      <w:r w:rsidRPr="00201662">
        <w:rPr>
          <w:sz w:val="18"/>
          <w:szCs w:val="18"/>
        </w:rPr>
        <w:t xml:space="preserve"> than they did earlier this year, </w:t>
      </w:r>
      <w:r w:rsidRPr="00201662">
        <w:rPr>
          <w:rStyle w:val="StyleUnderline"/>
          <w:highlight w:val="green"/>
        </w:rPr>
        <w:t xml:space="preserve">warning there will be a shutdown if Republicans attempt to </w:t>
      </w:r>
      <w:r w:rsidRPr="00F43A70">
        <w:rPr>
          <w:rStyle w:val="Emphasis"/>
          <w:highlight w:val="green"/>
        </w:rPr>
        <w:t>jam them</w:t>
      </w:r>
      <w:r w:rsidRPr="00201662">
        <w:rPr>
          <w:rStyle w:val="StyleUnderline"/>
          <w:highlight w:val="green"/>
        </w:rPr>
        <w:t xml:space="preserve"> with another </w:t>
      </w:r>
      <w:r w:rsidRPr="00F43A70">
        <w:rPr>
          <w:rStyle w:val="Emphasis"/>
          <w:highlight w:val="green"/>
        </w:rPr>
        <w:t>partisan stopgap</w:t>
      </w:r>
      <w:r w:rsidRPr="00201662">
        <w:rPr>
          <w:rStyle w:val="StyleUnderline"/>
          <w:highlight w:val="green"/>
        </w:rPr>
        <w:t xml:space="preserve"> funding measure</w:t>
      </w:r>
      <w:r>
        <w:rPr>
          <w:sz w:val="18"/>
          <w:szCs w:val="18"/>
        </w:rPr>
        <w:t xml:space="preserve"> from the House.</w:t>
      </w:r>
    </w:p>
    <w:p w14:paraId="1A7910A7" w14:textId="77777777" w:rsidR="00B97FCB" w:rsidRDefault="00B97FCB" w:rsidP="00B97FCB">
      <w:pPr>
        <w:rPr>
          <w:sz w:val="18"/>
          <w:szCs w:val="18"/>
        </w:rPr>
      </w:pPr>
      <w:r>
        <w:rPr>
          <w:sz w:val="18"/>
          <w:szCs w:val="18"/>
        </w:rPr>
        <w:t>Spurred on by disgruntled progressives who want to see more fight from them, Democrats are breathing fire after President Trump thumbed his nose at Congress last week by proposing a pocket rescission, which would allow his White House budget director to rescind $5 billion in previously appropriated funding without any input from Capitol Hill.</w:t>
      </w:r>
    </w:p>
    <w:p w14:paraId="31808400" w14:textId="77777777" w:rsidR="00B97FCB" w:rsidRPr="00F43A70" w:rsidRDefault="00B97FCB" w:rsidP="00B97FCB">
      <w:pPr>
        <w:rPr>
          <w:rStyle w:val="Emphasis"/>
        </w:rPr>
      </w:pPr>
      <w:r>
        <w:rPr>
          <w:sz w:val="18"/>
          <w:szCs w:val="18"/>
        </w:rPr>
        <w:t xml:space="preserve">Senate Appropriations Committee Vice Chair Patty Murray (D-Wash.) said Wednesday that </w:t>
      </w:r>
      <w:r w:rsidRPr="00201662">
        <w:rPr>
          <w:rStyle w:val="StyleUnderline"/>
          <w:highlight w:val="green"/>
        </w:rPr>
        <w:t>Dem</w:t>
      </w:r>
      <w:r>
        <w:rPr>
          <w:sz w:val="18"/>
          <w:szCs w:val="18"/>
        </w:rPr>
        <w:t>ocrat</w:t>
      </w:r>
      <w:r w:rsidRPr="00201662">
        <w:rPr>
          <w:rStyle w:val="StyleUnderline"/>
          <w:highlight w:val="green"/>
        </w:rPr>
        <w:t>s</w:t>
      </w:r>
      <w:r>
        <w:rPr>
          <w:sz w:val="18"/>
          <w:szCs w:val="18"/>
        </w:rPr>
        <w:t xml:space="preserve"> </w:t>
      </w:r>
      <w:r w:rsidRPr="00F43A70">
        <w:rPr>
          <w:rStyle w:val="StyleUnderline"/>
        </w:rPr>
        <w:t xml:space="preserve">are </w:t>
      </w:r>
      <w:r w:rsidRPr="00201662">
        <w:rPr>
          <w:rStyle w:val="StyleUnderline"/>
          <w:highlight w:val="green"/>
        </w:rPr>
        <w:t xml:space="preserve">willing to negotiate </w:t>
      </w:r>
      <w:r w:rsidRPr="00F43A70">
        <w:rPr>
          <w:rStyle w:val="Emphasis"/>
          <w:highlight w:val="green"/>
        </w:rPr>
        <w:t>bipartisan bills</w:t>
      </w:r>
      <w:r w:rsidRPr="00201662">
        <w:rPr>
          <w:rStyle w:val="StyleUnderline"/>
          <w:highlight w:val="green"/>
        </w:rPr>
        <w:t xml:space="preserve"> but warned “if House Republicans … go a </w:t>
      </w:r>
      <w:r w:rsidRPr="00F43A70">
        <w:rPr>
          <w:rStyle w:val="Emphasis"/>
          <w:highlight w:val="green"/>
        </w:rPr>
        <w:t>different route</w:t>
      </w:r>
      <w:r w:rsidRPr="00201662">
        <w:rPr>
          <w:rStyle w:val="StyleUnderline"/>
          <w:highlight w:val="green"/>
        </w:rPr>
        <w:t xml:space="preserve"> and try to jam through a </w:t>
      </w:r>
      <w:r w:rsidRPr="00F43A70">
        <w:rPr>
          <w:rStyle w:val="Emphasis"/>
          <w:highlight w:val="green"/>
        </w:rPr>
        <w:t>partisan CR</w:t>
      </w:r>
      <w:r w:rsidRPr="00201662">
        <w:rPr>
          <w:rStyle w:val="StyleUnderline"/>
        </w:rPr>
        <w:t xml:space="preserve"> </w:t>
      </w:r>
      <w:r>
        <w:rPr>
          <w:sz w:val="18"/>
          <w:szCs w:val="18"/>
        </w:rPr>
        <w:t xml:space="preserve">without any input from Democratic members of Congress,” </w:t>
      </w:r>
      <w:r w:rsidRPr="00201662">
        <w:rPr>
          <w:rStyle w:val="StyleUnderline"/>
          <w:highlight w:val="green"/>
        </w:rPr>
        <w:t>they may not have enough Dem</w:t>
      </w:r>
      <w:r>
        <w:rPr>
          <w:sz w:val="18"/>
          <w:szCs w:val="18"/>
        </w:rPr>
        <w:t xml:space="preserve">ocratic </w:t>
      </w:r>
      <w:r w:rsidRPr="00201662">
        <w:rPr>
          <w:rStyle w:val="StyleUnderline"/>
          <w:highlight w:val="green"/>
        </w:rPr>
        <w:t xml:space="preserve">votes to keep the </w:t>
      </w:r>
      <w:r w:rsidRPr="00F43A70">
        <w:rPr>
          <w:rStyle w:val="Emphasis"/>
          <w:highlight w:val="green"/>
        </w:rPr>
        <w:t>government open</w:t>
      </w:r>
      <w:r w:rsidRPr="00F43A70">
        <w:rPr>
          <w:rStyle w:val="Emphasis"/>
        </w:rPr>
        <w:t>.</w:t>
      </w:r>
    </w:p>
    <w:p w14:paraId="2A54C9B8" w14:textId="77777777" w:rsidR="00B97FCB" w:rsidRDefault="00B97FCB" w:rsidP="00B97FCB">
      <w:pPr>
        <w:rPr>
          <w:sz w:val="18"/>
          <w:szCs w:val="18"/>
        </w:rPr>
      </w:pPr>
      <w:r w:rsidRPr="00201662">
        <w:rPr>
          <w:rStyle w:val="Emphasis"/>
          <w:highlight w:val="green"/>
        </w:rPr>
        <w:t>“That is a Republican shutdown,”</w:t>
      </w:r>
      <w:r>
        <w:rPr>
          <w:sz w:val="18"/>
          <w:szCs w:val="18"/>
        </w:rPr>
        <w:t xml:space="preserve"> she said. “There is no reason for Republicans to walk away from this table, not after the progress we made this summer,” she said, referring to the bipartisan appropriations bills passed out of the Senate Appropriations panel.</w:t>
      </w:r>
    </w:p>
    <w:p w14:paraId="11CB69E5" w14:textId="77777777" w:rsidR="00B97FCB" w:rsidRPr="00303C5A" w:rsidRDefault="00B97FCB" w:rsidP="00B97FCB"/>
    <w:p w14:paraId="43AA25B2" w14:textId="77777777" w:rsidR="00B97FCB" w:rsidRPr="00F669B7" w:rsidRDefault="00B97FCB" w:rsidP="00B97FCB">
      <w:pPr>
        <w:pStyle w:val="Heading4"/>
      </w:pPr>
      <w:r w:rsidRPr="00F669B7">
        <w:t xml:space="preserve">Dems on board and C.R. will </w:t>
      </w:r>
      <w:r w:rsidRPr="00F669B7">
        <w:rPr>
          <w:u w:val="single"/>
        </w:rPr>
        <w:t>tentatively pass now</w:t>
      </w:r>
      <w:r w:rsidRPr="00F669B7">
        <w:t xml:space="preserve">. If the House sends a </w:t>
      </w:r>
      <w:r w:rsidRPr="00F669B7">
        <w:rPr>
          <w:u w:val="single"/>
        </w:rPr>
        <w:t>far-right package</w:t>
      </w:r>
      <w:r w:rsidRPr="00F669B7">
        <w:t xml:space="preserve"> to </w:t>
      </w:r>
      <w:r w:rsidRPr="00F669B7">
        <w:rPr>
          <w:u w:val="single"/>
        </w:rPr>
        <w:t>Schumer</w:t>
      </w:r>
      <w:r w:rsidRPr="00F669B7">
        <w:t xml:space="preserve">, </w:t>
      </w:r>
      <w:r w:rsidRPr="00F669B7">
        <w:rPr>
          <w:u w:val="single"/>
        </w:rPr>
        <w:t>shutdown ensues</w:t>
      </w:r>
      <w:r w:rsidRPr="00F669B7">
        <w:t>.</w:t>
      </w:r>
    </w:p>
    <w:p w14:paraId="7174FDA5" w14:textId="77777777" w:rsidR="00B97FCB" w:rsidRPr="00F669B7" w:rsidRDefault="00B97FCB" w:rsidP="00B97FCB">
      <w:pPr>
        <w:rPr>
          <w:sz w:val="18"/>
          <w:szCs w:val="18"/>
        </w:rPr>
      </w:pPr>
      <w:r w:rsidRPr="00F669B7">
        <w:rPr>
          <w:rStyle w:val="Style13ptBold"/>
        </w:rPr>
        <w:t>Scholtes 25</w:t>
      </w:r>
      <w:r w:rsidRPr="00F669B7">
        <w:rPr>
          <w:sz w:val="18"/>
          <w:szCs w:val="18"/>
        </w:rPr>
        <w:t xml:space="preserve"> – et al; all authors listed - Jennifer Scholtes is the Budget and Appropriations Brief Editor for Politico. She has covered Congress since 2007. Katherine Tully-McManus is a congressional reporter at POLITICO. Jordain Carney is a Congress reporter at POLITICO with a focus on the Senate and the chamber’s leadership. She has a decade of experience covering Congress, including reporting on House Republicans for POLITICO and the Senate for several years at The Hill. “Congress is on summer break. Funding 'chaos' awaits.” – Politico – Aug 4 - https://www.politico.com/news/2025/08/04/congress-is-on-summer-break-funding-chaos-awaits-00489552</w:t>
      </w:r>
    </w:p>
    <w:p w14:paraId="303396EF" w14:textId="77777777" w:rsidR="00B97FCB" w:rsidRPr="00F669B7" w:rsidRDefault="00B97FCB" w:rsidP="00B97FCB">
      <w:pPr>
        <w:rPr>
          <w:sz w:val="18"/>
          <w:szCs w:val="18"/>
        </w:rPr>
      </w:pPr>
      <w:r w:rsidRPr="00F669B7">
        <w:rPr>
          <w:rStyle w:val="Emphasis"/>
          <w:highlight w:val="green"/>
        </w:rPr>
        <w:t>If House conservatives get their way</w:t>
      </w:r>
      <w:r w:rsidRPr="00F669B7">
        <w:rPr>
          <w:sz w:val="18"/>
          <w:szCs w:val="18"/>
        </w:rPr>
        <w:t xml:space="preserve"> </w:t>
      </w:r>
      <w:r w:rsidRPr="00F669B7">
        <w:rPr>
          <w:rStyle w:val="Emphasis"/>
        </w:rPr>
        <w:t>in September</w:t>
      </w:r>
      <w:r w:rsidRPr="00F669B7">
        <w:rPr>
          <w:sz w:val="18"/>
          <w:szCs w:val="18"/>
        </w:rPr>
        <w:t xml:space="preserve">, Senate Minority Leader Chuck </w:t>
      </w:r>
      <w:r w:rsidRPr="00F669B7">
        <w:rPr>
          <w:rStyle w:val="StyleUnderline"/>
          <w:highlight w:val="green"/>
        </w:rPr>
        <w:t xml:space="preserve">Schumer </w:t>
      </w:r>
      <w:r w:rsidRPr="00F43A70">
        <w:rPr>
          <w:rStyle w:val="StyleUnderline"/>
        </w:rPr>
        <w:t xml:space="preserve">will </w:t>
      </w:r>
      <w:r w:rsidRPr="00F669B7">
        <w:rPr>
          <w:rStyle w:val="StyleUnderline"/>
          <w:highlight w:val="green"/>
        </w:rPr>
        <w:t xml:space="preserve">be under intense pressure </w:t>
      </w:r>
      <w:r w:rsidRPr="00F669B7">
        <w:rPr>
          <w:rStyle w:val="Emphasis"/>
        </w:rPr>
        <w:t>from his base</w:t>
      </w:r>
      <w:r w:rsidRPr="00F669B7">
        <w:rPr>
          <w:rStyle w:val="StyleUnderline"/>
        </w:rPr>
        <w:t xml:space="preserve"> </w:t>
      </w:r>
      <w:r w:rsidRPr="00F669B7">
        <w:rPr>
          <w:rStyle w:val="StyleUnderline"/>
          <w:highlight w:val="green"/>
        </w:rPr>
        <w:t>to</w:t>
      </w:r>
      <w:r w:rsidRPr="00F669B7">
        <w:rPr>
          <w:sz w:val="18"/>
          <w:szCs w:val="18"/>
        </w:rPr>
        <w:t xml:space="preserve"> threaten a</w:t>
      </w:r>
      <w:r w:rsidRPr="00F669B7">
        <w:rPr>
          <w:sz w:val="16"/>
          <w:szCs w:val="16"/>
        </w:rPr>
        <w:t xml:space="preserve"> government</w:t>
      </w:r>
      <w:r w:rsidRPr="00F669B7">
        <w:t xml:space="preserve"> </w:t>
      </w:r>
      <w:r w:rsidRPr="00F669B7">
        <w:rPr>
          <w:rStyle w:val="StyleUnderline"/>
          <w:highlight w:val="green"/>
        </w:rPr>
        <w:t>shutdown</w:t>
      </w:r>
      <w:r w:rsidRPr="00F669B7">
        <w:rPr>
          <w:sz w:val="18"/>
          <w:szCs w:val="18"/>
        </w:rPr>
        <w:t xml:space="preserve"> unless the GOP agrees to some concessions. </w:t>
      </w:r>
      <w:r w:rsidRPr="00F669B7">
        <w:rPr>
          <w:rStyle w:val="StyleUnderline"/>
        </w:rPr>
        <w:t>Republicans need Democratic votes in the Senate for any legislation to clear the 60-vote procedural hurdle</w:t>
      </w:r>
      <w:r w:rsidRPr="00F669B7">
        <w:rPr>
          <w:sz w:val="18"/>
          <w:szCs w:val="18"/>
        </w:rPr>
        <w:t xml:space="preserve"> to move forward, and </w:t>
      </w:r>
      <w:r w:rsidRPr="00F669B7">
        <w:rPr>
          <w:rStyle w:val="StyleUnderline"/>
          <w:highlight w:val="green"/>
        </w:rPr>
        <w:t xml:space="preserve">the </w:t>
      </w:r>
      <w:r w:rsidRPr="00F669B7">
        <w:rPr>
          <w:rStyle w:val="StyleUnderline"/>
        </w:rPr>
        <w:t xml:space="preserve">New York </w:t>
      </w:r>
      <w:r w:rsidRPr="00F669B7">
        <w:rPr>
          <w:rStyle w:val="StyleUnderline"/>
          <w:highlight w:val="green"/>
        </w:rPr>
        <w:t>Dem</w:t>
      </w:r>
      <w:r w:rsidRPr="00F669B7">
        <w:rPr>
          <w:sz w:val="18"/>
          <w:szCs w:val="18"/>
        </w:rPr>
        <w:t xml:space="preserve">ocrat </w:t>
      </w:r>
      <w:r w:rsidRPr="00F669B7">
        <w:rPr>
          <w:rStyle w:val="StyleUnderline"/>
          <w:highlight w:val="green"/>
        </w:rPr>
        <w:t xml:space="preserve">already endured </w:t>
      </w:r>
      <w:r w:rsidRPr="00F43A70">
        <w:rPr>
          <w:rStyle w:val="StyleUnderline"/>
        </w:rPr>
        <w:t>a</w:t>
      </w:r>
      <w:r w:rsidRPr="00F669B7">
        <w:rPr>
          <w:rStyle w:val="StyleUnderline"/>
        </w:rPr>
        <w:t xml:space="preserve"> political </w:t>
      </w:r>
      <w:r w:rsidRPr="00F669B7">
        <w:rPr>
          <w:rStyle w:val="StyleUnderline"/>
          <w:highlight w:val="green"/>
        </w:rPr>
        <w:t xml:space="preserve">drubbing </w:t>
      </w:r>
      <w:r w:rsidRPr="00F669B7">
        <w:rPr>
          <w:rStyle w:val="Emphasis"/>
        </w:rPr>
        <w:t>in March</w:t>
      </w:r>
      <w:r w:rsidRPr="00F669B7">
        <w:rPr>
          <w:rStyle w:val="StyleUnderline"/>
        </w:rPr>
        <w:t xml:space="preserve"> </w:t>
      </w:r>
      <w:r w:rsidRPr="00F669B7">
        <w:rPr>
          <w:rStyle w:val="StyleUnderline"/>
          <w:highlight w:val="green"/>
        </w:rPr>
        <w:t xml:space="preserve">after helping advance </w:t>
      </w:r>
      <w:r w:rsidRPr="00F43A70">
        <w:rPr>
          <w:rStyle w:val="StyleUnderline"/>
        </w:rPr>
        <w:t xml:space="preserve">a </w:t>
      </w:r>
      <w:r w:rsidRPr="00F669B7">
        <w:rPr>
          <w:rStyle w:val="StyleUnderline"/>
          <w:highlight w:val="green"/>
        </w:rPr>
        <w:t xml:space="preserve">Republican </w:t>
      </w:r>
      <w:r w:rsidRPr="00F669B7">
        <w:rPr>
          <w:rStyle w:val="StyleUnderline"/>
        </w:rPr>
        <w:t>funding</w:t>
      </w:r>
      <w:r w:rsidRPr="00F669B7">
        <w:rPr>
          <w:rStyle w:val="StyleUnderline"/>
          <w:highlight w:val="green"/>
        </w:rPr>
        <w:t xml:space="preserve"> bill</w:t>
      </w:r>
      <w:r w:rsidRPr="00F669B7">
        <w:rPr>
          <w:sz w:val="18"/>
          <w:szCs w:val="18"/>
        </w:rPr>
        <w:t xml:space="preserve"> </w:t>
      </w:r>
      <w:r w:rsidRPr="00F669B7">
        <w:rPr>
          <w:rStyle w:val="Emphasis"/>
        </w:rPr>
        <w:t>days before the start of a shutdown</w:t>
      </w:r>
      <w:r w:rsidRPr="00F669B7">
        <w:rPr>
          <w:sz w:val="18"/>
          <w:szCs w:val="18"/>
        </w:rPr>
        <w:t xml:space="preserve"> he worried would end up empowering Trump.</w:t>
      </w:r>
    </w:p>
    <w:p w14:paraId="46320931" w14:textId="77777777" w:rsidR="00B97FCB" w:rsidRPr="00F669B7" w:rsidRDefault="00B97FCB" w:rsidP="00B97FCB">
      <w:pPr>
        <w:rPr>
          <w:sz w:val="18"/>
          <w:szCs w:val="18"/>
        </w:rPr>
      </w:pPr>
      <w:r w:rsidRPr="00F669B7">
        <w:rPr>
          <w:sz w:val="32"/>
          <w:szCs w:val="32"/>
        </w:rPr>
        <w:t>“</w:t>
      </w:r>
      <w:r w:rsidRPr="00F669B7">
        <w:rPr>
          <w:rStyle w:val="Emphasis"/>
        </w:rPr>
        <w:t xml:space="preserve">If we have to swallow </w:t>
      </w:r>
      <w:r w:rsidRPr="00F669B7">
        <w:rPr>
          <w:rStyle w:val="Emphasis"/>
          <w:highlight w:val="green"/>
        </w:rPr>
        <w:t xml:space="preserve">a House-only radical </w:t>
      </w:r>
      <w:r w:rsidRPr="00F669B7">
        <w:rPr>
          <w:rStyle w:val="Emphasis"/>
        </w:rPr>
        <w:t xml:space="preserve">Republican </w:t>
      </w:r>
      <w:r w:rsidRPr="00F669B7">
        <w:rPr>
          <w:rStyle w:val="Emphasis"/>
          <w:highlight w:val="green"/>
        </w:rPr>
        <w:t>bill</w:t>
      </w:r>
      <w:r w:rsidRPr="00F669B7">
        <w:rPr>
          <w:sz w:val="18"/>
          <w:szCs w:val="18"/>
        </w:rPr>
        <w:t xml:space="preserve">, </w:t>
      </w:r>
      <w:r w:rsidRPr="00F669B7">
        <w:rPr>
          <w:rStyle w:val="Emphasis"/>
        </w:rPr>
        <w:t>that</w:t>
      </w:r>
      <w:r w:rsidRPr="00F669B7">
        <w:rPr>
          <w:rStyle w:val="Emphasis"/>
          <w:highlight w:val="green"/>
        </w:rPr>
        <w:t>’s</w:t>
      </w:r>
      <w:r w:rsidRPr="00F669B7">
        <w:rPr>
          <w:rStyle w:val="Emphasis"/>
        </w:rPr>
        <w:t xml:space="preserve"> </w:t>
      </w:r>
      <w:r w:rsidRPr="00F669B7">
        <w:rPr>
          <w:rStyle w:val="Emphasis"/>
          <w:highlight w:val="green"/>
        </w:rPr>
        <w:t>going to be a problem</w:t>
      </w:r>
      <w:r w:rsidRPr="00F669B7">
        <w:rPr>
          <w:sz w:val="18"/>
          <w:szCs w:val="18"/>
        </w:rPr>
        <w:t>,” said Sen. Peter Welch (D-Vt.).</w:t>
      </w:r>
    </w:p>
    <w:p w14:paraId="089789C0" w14:textId="77777777" w:rsidR="00B97FCB" w:rsidRPr="00F669B7" w:rsidRDefault="00B97FCB" w:rsidP="00B97FCB">
      <w:pPr>
        <w:rPr>
          <w:sz w:val="18"/>
          <w:szCs w:val="18"/>
        </w:rPr>
      </w:pPr>
      <w:r w:rsidRPr="00F669B7">
        <w:rPr>
          <w:sz w:val="18"/>
          <w:szCs w:val="18"/>
        </w:rPr>
        <w:t>Schumer has to balance the desires of his progressive base with the demands of his more centrist flank. In a floor speech Saturday morning, he praised the Senate-passed funding package as “an example of how the funding process could work if the other side is willing to work in good faith, instead of listening all the time to Donald Trump and Russell Vought and the extreme right.” But he also warned, “the onus is on the Republican Majority ... to ensure this process stays bipartisan in the fall.”</w:t>
      </w:r>
    </w:p>
    <w:p w14:paraId="388C4246" w14:textId="77777777" w:rsidR="00B97FCB" w:rsidRPr="00F669B7" w:rsidRDefault="00B97FCB" w:rsidP="00B97FCB">
      <w:pPr>
        <w:rPr>
          <w:sz w:val="18"/>
          <w:szCs w:val="18"/>
        </w:rPr>
      </w:pPr>
      <w:r w:rsidRPr="00F669B7">
        <w:rPr>
          <w:sz w:val="18"/>
          <w:szCs w:val="18"/>
        </w:rPr>
        <w:t>And least one member of his caucus said he’s not interested in Democrats playing hardball: Sen. John Fetterman (D-Pa.) has vowed, “I’m voting to keep the government open.”</w:t>
      </w:r>
    </w:p>
    <w:p w14:paraId="77D741C1" w14:textId="77777777" w:rsidR="00B97FCB" w:rsidRPr="00F669B7" w:rsidRDefault="00B97FCB" w:rsidP="00B97FCB">
      <w:pPr>
        <w:rPr>
          <w:sz w:val="18"/>
          <w:szCs w:val="18"/>
        </w:rPr>
      </w:pPr>
      <w:r w:rsidRPr="00F669B7">
        <w:rPr>
          <w:sz w:val="18"/>
          <w:szCs w:val="18"/>
        </w:rPr>
        <w:t>In the meantime, Thune is already mulling how to pass a second tranche of funding bills. That next bundle could include some of the largest, and most contentious, appropriations measures containing money for the Pentagon, as well as dollars for key Democratic priorities like labor, education and health agencies. He is also predicting that the Senate bill will, on the whole, freeze or cut funding compared to current levels — a possibly winning pitch to his own fiscal hawks and those in the House.</w:t>
      </w:r>
    </w:p>
    <w:p w14:paraId="18029083" w14:textId="77777777" w:rsidR="00B97FCB" w:rsidRPr="00F669B7" w:rsidRDefault="00B97FCB" w:rsidP="00B97FCB">
      <w:pPr>
        <w:rPr>
          <w:sz w:val="18"/>
          <w:szCs w:val="18"/>
        </w:rPr>
      </w:pPr>
      <w:r w:rsidRPr="00F669B7">
        <w:rPr>
          <w:sz w:val="18"/>
          <w:szCs w:val="18"/>
        </w:rPr>
        <w:t xml:space="preserve">Yet </w:t>
      </w:r>
      <w:r w:rsidRPr="00F669B7">
        <w:rPr>
          <w:rStyle w:val="Emphasis"/>
        </w:rPr>
        <w:t>even with</w:t>
      </w:r>
      <w:r w:rsidRPr="00F669B7">
        <w:rPr>
          <w:rStyle w:val="StyleUnderline"/>
        </w:rPr>
        <w:t xml:space="preserve"> signs pointing to future conservative strong-arming</w:t>
      </w:r>
      <w:r w:rsidRPr="00F669B7">
        <w:rPr>
          <w:sz w:val="18"/>
          <w:szCs w:val="18"/>
        </w:rPr>
        <w:t xml:space="preserve">, </w:t>
      </w:r>
      <w:r w:rsidRPr="00F669B7">
        <w:rPr>
          <w:rStyle w:val="StyleUnderline"/>
          <w:highlight w:val="green"/>
        </w:rPr>
        <w:t>Senate Dem</w:t>
      </w:r>
      <w:r w:rsidRPr="00F669B7">
        <w:rPr>
          <w:sz w:val="18"/>
          <w:szCs w:val="18"/>
        </w:rPr>
        <w:t>ocrat</w:t>
      </w:r>
      <w:r w:rsidRPr="00F669B7">
        <w:rPr>
          <w:rStyle w:val="StyleUnderline"/>
          <w:highlight w:val="green"/>
        </w:rPr>
        <w:t>s</w:t>
      </w:r>
      <w:r w:rsidRPr="00F669B7">
        <w:rPr>
          <w:sz w:val="18"/>
          <w:szCs w:val="18"/>
        </w:rPr>
        <w:t xml:space="preserve"> </w:t>
      </w:r>
      <w:r w:rsidRPr="00F43A70">
        <w:rPr>
          <w:rStyle w:val="StyleUnderline"/>
        </w:rPr>
        <w:t xml:space="preserve">are </w:t>
      </w:r>
      <w:r w:rsidRPr="00F669B7">
        <w:rPr>
          <w:rStyle w:val="StyleUnderline"/>
          <w:highlight w:val="green"/>
        </w:rPr>
        <w:t xml:space="preserve">warily leaning into </w:t>
      </w:r>
      <w:r w:rsidRPr="00F43A70">
        <w:rPr>
          <w:rStyle w:val="Emphasis"/>
          <w:highlight w:val="green"/>
        </w:rPr>
        <w:t>bipartisan</w:t>
      </w:r>
      <w:r w:rsidRPr="00F669B7">
        <w:rPr>
          <w:sz w:val="18"/>
          <w:szCs w:val="18"/>
        </w:rPr>
        <w:t xml:space="preserve"> funding </w:t>
      </w:r>
      <w:r w:rsidRPr="00F43A70">
        <w:rPr>
          <w:rStyle w:val="Emphasis"/>
          <w:highlight w:val="green"/>
        </w:rPr>
        <w:t>negotiations</w:t>
      </w:r>
      <w:r w:rsidRPr="00F669B7">
        <w:rPr>
          <w:rStyle w:val="StyleUnderline"/>
          <w:highlight w:val="green"/>
        </w:rPr>
        <w:t xml:space="preserve"> after Republicans </w:t>
      </w:r>
      <w:r w:rsidRPr="00F43A70">
        <w:rPr>
          <w:rStyle w:val="Emphasis"/>
          <w:highlight w:val="green"/>
        </w:rPr>
        <w:t>burned them</w:t>
      </w:r>
      <w:r w:rsidRPr="00F669B7">
        <w:rPr>
          <w:rStyle w:val="StyleUnderline"/>
          <w:highlight w:val="green"/>
        </w:rPr>
        <w:t xml:space="preserve"> </w:t>
      </w:r>
      <w:r w:rsidRPr="00F669B7">
        <w:rPr>
          <w:rStyle w:val="StyleUnderline"/>
        </w:rPr>
        <w:t>last month</w:t>
      </w:r>
      <w:r w:rsidRPr="00F669B7">
        <w:rPr>
          <w:sz w:val="18"/>
          <w:szCs w:val="18"/>
        </w:rPr>
        <w:t xml:space="preserve"> by passing Trump’s request to claw back $9 billion from public broadcasting and foreign aid.</w:t>
      </w:r>
    </w:p>
    <w:p w14:paraId="356EADC2" w14:textId="77777777" w:rsidR="00B97FCB" w:rsidRPr="00F669B7" w:rsidRDefault="00B97FCB" w:rsidP="00B97FCB">
      <w:pPr>
        <w:rPr>
          <w:b/>
          <w:bCs/>
          <w:sz w:val="18"/>
          <w:szCs w:val="18"/>
        </w:rPr>
      </w:pPr>
      <w:r w:rsidRPr="00F669B7">
        <w:rPr>
          <w:sz w:val="18"/>
          <w:szCs w:val="18"/>
        </w:rPr>
        <w:t xml:space="preserve">“We have been demanding bipartisanship, and we’ve been demanding to mark up bills,” said Sen. Brian Schatz (D-Hawaii), a top appropriator. “That’s not to say that Republicans have done everything right, or that we’re not still angry about various things. But </w:t>
      </w:r>
      <w:r w:rsidRPr="00F669B7">
        <w:rPr>
          <w:rStyle w:val="Emphasis"/>
        </w:rPr>
        <w:t>when they behave well,</w:t>
      </w:r>
      <w:r w:rsidRPr="00F669B7">
        <w:rPr>
          <w:sz w:val="18"/>
          <w:szCs w:val="18"/>
        </w:rPr>
        <w:t xml:space="preserve"> </w:t>
      </w:r>
      <w:r w:rsidRPr="00F669B7">
        <w:rPr>
          <w:rStyle w:val="Emphasis"/>
        </w:rPr>
        <w:t>I think it’s on us to reward them</w:t>
      </w:r>
      <w:r w:rsidRPr="00F669B7">
        <w:rPr>
          <w:b/>
          <w:bCs/>
          <w:sz w:val="18"/>
          <w:szCs w:val="18"/>
        </w:rPr>
        <w:t>.”</w:t>
      </w:r>
    </w:p>
    <w:p w14:paraId="720CBFD8" w14:textId="77777777" w:rsidR="00B97FCB" w:rsidRDefault="00B97FCB" w:rsidP="00B97FCB"/>
    <w:p w14:paraId="6E28AF89" w14:textId="77777777" w:rsidR="00B97FCB" w:rsidRDefault="00B97FCB" w:rsidP="00B97FCB">
      <w:pPr>
        <w:pStyle w:val="Heading3"/>
      </w:pPr>
      <w:r>
        <w:t>AT: Elkind</w:t>
      </w:r>
    </w:p>
    <w:p w14:paraId="2EEF26F1" w14:textId="77777777" w:rsidR="00B97FCB" w:rsidRPr="00753783" w:rsidRDefault="00B97FCB" w:rsidP="00B97FCB"/>
    <w:p w14:paraId="18D7AA4B" w14:textId="1EC15C44" w:rsidR="00B97FCB" w:rsidRPr="00B97FCB" w:rsidRDefault="00B97FCB" w:rsidP="00B97FCB">
      <w:pPr>
        <w:pStyle w:val="Heading3"/>
      </w:pPr>
      <w:r>
        <w:t>2NC---AT: Empirically Denied---Past Shutdowns</w:t>
      </w:r>
    </w:p>
    <w:p w14:paraId="24ACB738" w14:textId="77777777" w:rsidR="00B97FCB" w:rsidRDefault="00B97FCB" w:rsidP="00B97FCB">
      <w:pPr>
        <w:pStyle w:val="Heading4"/>
      </w:pPr>
      <w:r>
        <w:t>This time would be worse</w:t>
      </w:r>
    </w:p>
    <w:p w14:paraId="10FDAD1F" w14:textId="77777777" w:rsidR="00B97FCB" w:rsidRDefault="00B97FCB" w:rsidP="00B97FCB">
      <w:pPr>
        <w:rPr>
          <w:sz w:val="18"/>
          <w:szCs w:val="18"/>
        </w:rPr>
      </w:pPr>
      <w:r w:rsidRPr="003F2C5E">
        <w:rPr>
          <w:rStyle w:val="Style13ptBold"/>
        </w:rPr>
        <w:t>Schutt ‘25</w:t>
      </w:r>
      <w:r>
        <w:rPr>
          <w:sz w:val="18"/>
          <w:szCs w:val="18"/>
        </w:rPr>
        <w:t xml:space="preserve"> – Jennifer Shutt covers the nation's capital as a senior reporter for States Newsroom. “Every fall there’s a government shutdown warning. This time it could happen” – available at many outlets - posted Sep 04, 2025 2:00 PM - Available via: https://hayspost.com/posts/fe99435a-126c-4705-98f3-71107d36aa48</w:t>
      </w:r>
    </w:p>
    <w:p w14:paraId="6EE74691" w14:textId="77777777" w:rsidR="00B97FCB" w:rsidRDefault="00B97FCB" w:rsidP="00B97FCB">
      <w:pPr>
        <w:rPr>
          <w:sz w:val="18"/>
          <w:szCs w:val="18"/>
        </w:rPr>
      </w:pPr>
      <w:r w:rsidRPr="005A7E0B">
        <w:rPr>
          <w:rStyle w:val="StyleUnderline"/>
        </w:rPr>
        <w:t>It’s been</w:t>
      </w:r>
      <w:r>
        <w:rPr>
          <w:sz w:val="18"/>
          <w:szCs w:val="18"/>
        </w:rPr>
        <w:t xml:space="preserve"> almost </w:t>
      </w:r>
      <w:r w:rsidRPr="00BB5630">
        <w:rPr>
          <w:rStyle w:val="Emphasis"/>
          <w:highlight w:val="green"/>
        </w:rPr>
        <w:t>seven years</w:t>
      </w:r>
      <w:r>
        <w:rPr>
          <w:sz w:val="18"/>
          <w:szCs w:val="18"/>
        </w:rPr>
        <w:t xml:space="preserve"> </w:t>
      </w:r>
      <w:r w:rsidRPr="00BB5630">
        <w:rPr>
          <w:rStyle w:val="StyleUnderline"/>
          <w:highlight w:val="green"/>
        </w:rPr>
        <w:t>since</w:t>
      </w:r>
      <w:r>
        <w:rPr>
          <w:sz w:val="18"/>
          <w:szCs w:val="18"/>
        </w:rPr>
        <w:t xml:space="preserve"> some federal departments and </w:t>
      </w:r>
      <w:r w:rsidRPr="00BB5630">
        <w:rPr>
          <w:rStyle w:val="StyleUnderline"/>
          <w:highlight w:val="green"/>
        </w:rPr>
        <w:t xml:space="preserve">agencies had to navigate </w:t>
      </w:r>
      <w:r w:rsidRPr="005A7E0B">
        <w:rPr>
          <w:rStyle w:val="StyleUnderline"/>
        </w:rPr>
        <w:t xml:space="preserve">a </w:t>
      </w:r>
      <w:r w:rsidRPr="00BB5630">
        <w:rPr>
          <w:rStyle w:val="StyleUnderline"/>
          <w:highlight w:val="green"/>
        </w:rPr>
        <w:t>shutdown</w:t>
      </w:r>
      <w:r>
        <w:rPr>
          <w:sz w:val="18"/>
          <w:szCs w:val="18"/>
        </w:rPr>
        <w:t>, when Congress and the first Trump administration were unable to broker a funding deal before a deadline.</w:t>
      </w:r>
    </w:p>
    <w:p w14:paraId="398B0D61" w14:textId="77777777" w:rsidR="00B97FCB" w:rsidRDefault="00B97FCB" w:rsidP="00B97FCB">
      <w:pPr>
        <w:rPr>
          <w:sz w:val="18"/>
          <w:szCs w:val="18"/>
        </w:rPr>
      </w:pPr>
      <w:r w:rsidRPr="005A7E0B">
        <w:rPr>
          <w:rStyle w:val="StyleUnderline"/>
        </w:rPr>
        <w:t xml:space="preserve">A </w:t>
      </w:r>
      <w:r w:rsidRPr="00BB5630">
        <w:rPr>
          <w:rStyle w:val="StyleUnderline"/>
          <w:highlight w:val="green"/>
        </w:rPr>
        <w:t xml:space="preserve">shutdown </w:t>
      </w:r>
      <w:r w:rsidRPr="00BB5630">
        <w:rPr>
          <w:rStyle w:val="Emphasis"/>
          <w:highlight w:val="green"/>
        </w:rPr>
        <w:t>this year</w:t>
      </w:r>
      <w:r>
        <w:rPr>
          <w:sz w:val="18"/>
          <w:szCs w:val="18"/>
        </w:rPr>
        <w:t xml:space="preserve"> </w:t>
      </w:r>
      <w:r w:rsidRPr="005A7E0B">
        <w:rPr>
          <w:rStyle w:val="StyleUnderline"/>
        </w:rPr>
        <w:t xml:space="preserve">would </w:t>
      </w:r>
      <w:r w:rsidRPr="00BB5630">
        <w:rPr>
          <w:rStyle w:val="StyleUnderline"/>
          <w:highlight w:val="green"/>
        </w:rPr>
        <w:t xml:space="preserve">have substantially </w:t>
      </w:r>
      <w:r w:rsidRPr="005A7E0B">
        <w:rPr>
          <w:rStyle w:val="Emphasis"/>
          <w:highlight w:val="green"/>
        </w:rPr>
        <w:t>more impact</w:t>
      </w:r>
      <w:r>
        <w:rPr>
          <w:sz w:val="18"/>
          <w:szCs w:val="18"/>
        </w:rPr>
        <w:t xml:space="preserve"> </w:t>
      </w:r>
      <w:r w:rsidRPr="00BB5630">
        <w:rPr>
          <w:rStyle w:val="StyleUnderline"/>
          <w:highlight w:val="green"/>
        </w:rPr>
        <w:t xml:space="preserve">than that </w:t>
      </w:r>
      <w:r w:rsidRPr="005A7E0B">
        <w:rPr>
          <w:rStyle w:val="Emphasis"/>
          <w:highlight w:val="green"/>
        </w:rPr>
        <w:t>35-day debacle</w:t>
      </w:r>
      <w:r w:rsidRPr="00BB5630">
        <w:rPr>
          <w:rStyle w:val="StyleUnderline"/>
          <w:highlight w:val="green"/>
        </w:rPr>
        <w:t xml:space="preserve"> since</w:t>
      </w:r>
      <w:r>
        <w:rPr>
          <w:sz w:val="18"/>
          <w:szCs w:val="18"/>
        </w:rPr>
        <w:t xml:space="preserve">, </w:t>
      </w:r>
      <w:r w:rsidRPr="00BB5630">
        <w:rPr>
          <w:rStyle w:val="StyleUnderline"/>
          <w:highlight w:val="green"/>
        </w:rPr>
        <w:t>when that funding lapse began</w:t>
      </w:r>
      <w:r>
        <w:rPr>
          <w:sz w:val="18"/>
          <w:szCs w:val="18"/>
        </w:rPr>
        <w:t xml:space="preserve">, </w:t>
      </w:r>
      <w:r w:rsidRPr="00BB5630">
        <w:rPr>
          <w:rStyle w:val="StyleUnderline"/>
          <w:highlight w:val="green"/>
        </w:rPr>
        <w:t>Congress had approved</w:t>
      </w:r>
      <w:r>
        <w:rPr>
          <w:sz w:val="18"/>
          <w:szCs w:val="18"/>
        </w:rPr>
        <w:t xml:space="preserve"> the </w:t>
      </w:r>
      <w:r w:rsidRPr="00BB5630">
        <w:rPr>
          <w:rStyle w:val="Emphasis"/>
        </w:rPr>
        <w:t>Defense</w:t>
      </w:r>
      <w:r>
        <w:rPr>
          <w:sz w:val="18"/>
          <w:szCs w:val="18"/>
        </w:rPr>
        <w:t xml:space="preserve">, Energy-Water, </w:t>
      </w:r>
      <w:r w:rsidRPr="00BB5630">
        <w:rPr>
          <w:rStyle w:val="Emphasis"/>
        </w:rPr>
        <w:t>Labor-HHS-Education,</w:t>
      </w:r>
      <w:r>
        <w:rPr>
          <w:sz w:val="18"/>
          <w:szCs w:val="18"/>
        </w:rPr>
        <w:t xml:space="preserve"> Legislative Branch </w:t>
      </w:r>
      <w:r w:rsidRPr="00BB5630">
        <w:rPr>
          <w:rStyle w:val="Emphasis"/>
        </w:rPr>
        <w:t>and Military Construction</w:t>
      </w:r>
      <w:r>
        <w:rPr>
          <w:sz w:val="18"/>
          <w:szCs w:val="18"/>
        </w:rPr>
        <w:t xml:space="preserve">-VA </w:t>
      </w:r>
      <w:r w:rsidRPr="00BB5630">
        <w:rPr>
          <w:rStyle w:val="StyleUnderline"/>
          <w:highlight w:val="green"/>
        </w:rPr>
        <w:t>spending bills.</w:t>
      </w:r>
    </w:p>
    <w:p w14:paraId="268D20E0" w14:textId="77777777" w:rsidR="00B97FCB" w:rsidRDefault="00B97FCB" w:rsidP="00B97FCB">
      <w:pPr>
        <w:rPr>
          <w:sz w:val="18"/>
          <w:szCs w:val="18"/>
        </w:rPr>
      </w:pPr>
      <w:r>
        <w:rPr>
          <w:sz w:val="18"/>
          <w:szCs w:val="18"/>
        </w:rPr>
        <w:t>The departments and agencies funded by those laws, including Congress, weren’t affected by the shutdown.</w:t>
      </w:r>
    </w:p>
    <w:p w14:paraId="0F32F4AA" w14:textId="77777777" w:rsidR="00B97FCB" w:rsidRDefault="00B97FCB" w:rsidP="00B97FCB">
      <w:pPr>
        <w:rPr>
          <w:sz w:val="18"/>
          <w:szCs w:val="18"/>
        </w:rPr>
      </w:pPr>
      <w:r w:rsidRPr="00BB5630">
        <w:rPr>
          <w:rStyle w:val="StyleUnderline"/>
          <w:highlight w:val="green"/>
        </w:rPr>
        <w:t xml:space="preserve">Lawmakers </w:t>
      </w:r>
      <w:r w:rsidRPr="005A7E0B">
        <w:rPr>
          <w:rStyle w:val="StyleUnderline"/>
        </w:rPr>
        <w:t xml:space="preserve">have </w:t>
      </w:r>
      <w:r w:rsidRPr="00BB5630">
        <w:rPr>
          <w:rStyle w:val="StyleUnderline"/>
          <w:highlight w:val="green"/>
        </w:rPr>
        <w:t xml:space="preserve">failed to send </w:t>
      </w:r>
      <w:r w:rsidRPr="00BB5630">
        <w:rPr>
          <w:rStyle w:val="Emphasis"/>
          <w:highlight w:val="green"/>
        </w:rPr>
        <w:t>any</w:t>
      </w:r>
      <w:r>
        <w:rPr>
          <w:sz w:val="18"/>
          <w:szCs w:val="18"/>
        </w:rPr>
        <w:t xml:space="preserve"> of the </w:t>
      </w:r>
      <w:r w:rsidRPr="00BB5630">
        <w:rPr>
          <w:rStyle w:val="StyleUnderline"/>
          <w:highlight w:val="green"/>
        </w:rPr>
        <w:t>full-year bills to Trump</w:t>
      </w:r>
      <w:r>
        <w:rPr>
          <w:sz w:val="18"/>
          <w:szCs w:val="18"/>
        </w:rPr>
        <w:t xml:space="preserve"> so far </w:t>
      </w:r>
      <w:r w:rsidRPr="00BB5630">
        <w:rPr>
          <w:rStyle w:val="StyleUnderline"/>
          <w:highlight w:val="green"/>
        </w:rPr>
        <w:t xml:space="preserve">this year, so every </w:t>
      </w:r>
      <w:r w:rsidRPr="00BB5630">
        <w:rPr>
          <w:rStyle w:val="StyleUnderline"/>
        </w:rPr>
        <w:t xml:space="preserve">department and </w:t>
      </w:r>
      <w:r w:rsidRPr="00BB5630">
        <w:rPr>
          <w:rStyle w:val="StyleUnderline"/>
          <w:highlight w:val="green"/>
        </w:rPr>
        <w:t>agency</w:t>
      </w:r>
      <w:r>
        <w:rPr>
          <w:sz w:val="18"/>
          <w:szCs w:val="18"/>
        </w:rPr>
        <w:t xml:space="preserve"> </w:t>
      </w:r>
      <w:r w:rsidRPr="005A7E0B">
        <w:rPr>
          <w:rStyle w:val="StyleUnderline"/>
        </w:rPr>
        <w:t xml:space="preserve">would </w:t>
      </w:r>
      <w:r w:rsidRPr="00BB5630">
        <w:rPr>
          <w:rStyle w:val="StyleUnderline"/>
          <w:highlight w:val="green"/>
        </w:rPr>
        <w:t xml:space="preserve">need to implement </w:t>
      </w:r>
      <w:r w:rsidRPr="005A7E0B">
        <w:rPr>
          <w:rStyle w:val="StyleUnderline"/>
        </w:rPr>
        <w:t xml:space="preserve">a </w:t>
      </w:r>
      <w:r w:rsidRPr="00BB5630">
        <w:rPr>
          <w:rStyle w:val="StyleUnderline"/>
          <w:highlight w:val="green"/>
        </w:rPr>
        <w:t>shutdown plan</w:t>
      </w:r>
      <w:r>
        <w:rPr>
          <w:sz w:val="18"/>
          <w:szCs w:val="18"/>
        </w:rPr>
        <w:t xml:space="preserve"> if Congress doesn’t approve a stopgap spending bill before Oct. 1.</w:t>
      </w:r>
    </w:p>
    <w:p w14:paraId="30E0D595" w14:textId="77777777" w:rsidR="00B97FCB" w:rsidRDefault="00B97FCB" w:rsidP="00B97FCB">
      <w:pPr>
        <w:rPr>
          <w:sz w:val="18"/>
          <w:szCs w:val="18"/>
        </w:rPr>
      </w:pPr>
      <w:r>
        <w:rPr>
          <w:sz w:val="18"/>
          <w:szCs w:val="18"/>
        </w:rPr>
        <w:t>Federal employees who deal with the preservation of life and property as well as national security will likely be deemed exempt and work without pay until the shutdown ends.</w:t>
      </w:r>
    </w:p>
    <w:p w14:paraId="3C6E74F8" w14:textId="77777777" w:rsidR="00B97FCB" w:rsidRDefault="00B97FCB" w:rsidP="00B97FCB">
      <w:pPr>
        <w:rPr>
          <w:sz w:val="18"/>
          <w:szCs w:val="18"/>
        </w:rPr>
      </w:pPr>
      <w:r>
        <w:rPr>
          <w:sz w:val="18"/>
          <w:szCs w:val="18"/>
        </w:rPr>
        <w:t>Workers who are not considered essential to the federal government’s operations would be furloughed until Congress and the president broker some sort of funding deal.</w:t>
      </w:r>
    </w:p>
    <w:p w14:paraId="748A1EA4" w14:textId="77777777" w:rsidR="00B97FCB" w:rsidRPr="00BB5630" w:rsidRDefault="00B97FCB" w:rsidP="00B97FCB">
      <w:pPr>
        <w:rPr>
          <w:rStyle w:val="Emphasis"/>
        </w:rPr>
      </w:pPr>
      <w:r>
        <w:rPr>
          <w:sz w:val="18"/>
          <w:szCs w:val="18"/>
        </w:rPr>
        <w:t xml:space="preserve">Both categories of </w:t>
      </w:r>
      <w:r w:rsidRPr="00BB5630">
        <w:rPr>
          <w:rStyle w:val="StyleUnderline"/>
          <w:highlight w:val="green"/>
        </w:rPr>
        <w:t xml:space="preserve">employees receive </w:t>
      </w:r>
      <w:r w:rsidRPr="005A7E0B">
        <w:rPr>
          <w:rStyle w:val="Emphasis"/>
          <w:highlight w:val="green"/>
        </w:rPr>
        <w:t>back pay</w:t>
      </w:r>
      <w:r w:rsidRPr="00BB5630">
        <w:rPr>
          <w:rStyle w:val="StyleUnderline"/>
          <w:highlight w:val="green"/>
        </w:rPr>
        <w:t xml:space="preserve"> once the lapse ends,</w:t>
      </w:r>
      <w:r>
        <w:rPr>
          <w:sz w:val="18"/>
          <w:szCs w:val="18"/>
        </w:rPr>
        <w:t xml:space="preserve"> </w:t>
      </w:r>
      <w:r w:rsidRPr="00BB5630">
        <w:rPr>
          <w:rStyle w:val="Emphasis"/>
          <w:highlight w:val="green"/>
        </w:rPr>
        <w:t>though that doesn’t extend to federal contractors.</w:t>
      </w:r>
    </w:p>
    <w:p w14:paraId="71C65D88" w14:textId="77777777" w:rsidR="00B97FCB" w:rsidRPr="005A7E0B" w:rsidRDefault="00B97FCB" w:rsidP="00B97FCB"/>
    <w:p w14:paraId="61FF103B" w14:textId="77777777" w:rsidR="00B97FCB" w:rsidRPr="006E1337" w:rsidRDefault="00B97FCB" w:rsidP="00B97FCB"/>
    <w:p w14:paraId="7C5CB6FE" w14:textId="77777777" w:rsidR="00B97FCB" w:rsidRPr="002737A7" w:rsidRDefault="00B97FCB" w:rsidP="00B97FCB"/>
    <w:sectPr w:rsidR="00B97FCB" w:rsidRPr="002737A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rial Narrow">
    <w:panose1 w:val="020B0606020202030204"/>
    <w:charset w:val="00"/>
    <w:family w:val="swiss"/>
    <w:pitch w:val="variable"/>
    <w:sig w:usb0="00000287" w:usb1="00000800" w:usb2="00000000" w:usb3="00000000" w:csb0="0000009F" w:csb1="00000000"/>
  </w:font>
  <w:font w:name="Aptos Display">
    <w:charset w:val="00"/>
    <w:family w:val="swiss"/>
    <w:pitch w:val="variable"/>
    <w:sig w:usb0="20000287" w:usb1="00000003"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algun Gothic">
    <w:panose1 w:val="020B0503020000020004"/>
    <w:charset w:val="81"/>
    <w:family w:val="swiss"/>
    <w:pitch w:val="variable"/>
    <w:sig w:usb0="9000002F" w:usb1="29D77CFB" w:usb2="00000012" w:usb3="00000000" w:csb0="00080001" w:csb1="00000000"/>
  </w:font>
  <w:font w:name="Times-Roman">
    <w:altName w:val="Times New Roman"/>
    <w:charset w:val="00"/>
    <w:family w:val="auto"/>
    <w:pitch w:val="variable"/>
    <w:sig w:usb0="E00002FF" w:usb1="5000205A" w:usb2="00000000" w:usb3="00000000" w:csb0="0000019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TradeGothic">
    <w:altName w:val="Times New Roman"/>
    <w:panose1 w:val="00000000000000000000"/>
    <w:charset w:val="4D"/>
    <w:family w:val="swiss"/>
    <w:notTrueType/>
    <w:pitch w:val="default"/>
    <w:sig w:usb0="00000003" w:usb1="00000000" w:usb2="00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Cooper Black">
    <w:panose1 w:val="0208090404030B020404"/>
    <w:charset w:val="00"/>
    <w:family w:val="roman"/>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Garamond">
    <w:panose1 w:val="02020404030301010803"/>
    <w:charset w:val="00"/>
    <w:family w:val="roman"/>
    <w:pitch w:val="variable"/>
    <w:sig w:usb0="00000287" w:usb1="00000000" w:usb2="00000000" w:usb3="00000000" w:csb0="0000009F" w:csb1="00000000"/>
  </w:font>
  <w:font w:name="Book Antiqua">
    <w:panose1 w:val="02040602050305030304"/>
    <w:charset w:val="00"/>
    <w:family w:val="roman"/>
    <w:pitch w:val="variable"/>
    <w:sig w:usb0="00000287" w:usb1="00000000" w:usb2="00000000" w:usb3="00000000" w:csb0="0000009F" w:csb1="00000000"/>
  </w:font>
  <w:font w:name="Lucida Grande">
    <w:altName w:val="Segoe UI"/>
    <w:charset w:val="00"/>
    <w:family w:val="swiss"/>
    <w:pitch w:val="variable"/>
    <w:sig w:usb0="E1000AEF" w:usb1="5000A1FF" w:usb2="00000000" w:usb3="00000000" w:csb0="000001BF" w:csb1="00000000"/>
  </w:font>
  <w:font w:name="Century Gothic">
    <w:panose1 w:val="020B0502020202020204"/>
    <w:charset w:val="00"/>
    <w:family w:val="swiss"/>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Times">
    <w:altName w:val="Times"/>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Lucida Sans Unicode">
    <w:panose1 w:val="020B0602030504020204"/>
    <w:charset w:val="00"/>
    <w:family w:val="swiss"/>
    <w:pitch w:val="variable"/>
    <w:sig w:usb0="80000AFF" w:usb1="0000396B" w:usb2="00000000" w:usb3="00000000" w:csb0="000000BF" w:csb1="00000000"/>
  </w:font>
  <w:font w:name="Mangal">
    <w:panose1 w:val="00000400000000000000"/>
    <w:charset w:val="00"/>
    <w:family w:val="roman"/>
    <w:pitch w:val="variable"/>
    <w:sig w:usb0="00008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Palatino">
    <w:altName w:val="Book Antiqua"/>
    <w:panose1 w:val="00000000000000000000"/>
    <w:charset w:val="00"/>
    <w:family w:val="roman"/>
    <w:notTrueType/>
    <w:pitch w:val="variable"/>
    <w:sig w:usb0="00000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HJGHKL+TimesNewRoman">
    <w:altName w:val="Times New Roman"/>
    <w:panose1 w:val="00000000000000000000"/>
    <w:charset w:val="00"/>
    <w:family w:val="roman"/>
    <w:notTrueType/>
    <w:pitch w:val="default"/>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Trebuchet MS">
    <w:panose1 w:val="020B0603020202020204"/>
    <w:charset w:val="00"/>
    <w:family w:val="swiss"/>
    <w:pitch w:val="variable"/>
    <w:sig w:usb0="00000687" w:usb1="00000000" w:usb2="00000000" w:usb3="00000000" w:csb0="0000009F" w:csb1="00000000"/>
  </w:font>
  <w:font w:name="Baskerville">
    <w:altName w:val="﷽﷽﷽﷽﷽﷽﷽﷽"/>
    <w:charset w:val="00"/>
    <w:family w:val="auto"/>
    <w:pitch w:val="variable"/>
    <w:sig w:usb0="80000067" w:usb1="00000000" w:usb2="00000000" w:usb3="00000000" w:csb0="0000019F" w:csb1="00000000"/>
  </w:font>
  <w:font w:name="Perpetua">
    <w:panose1 w:val="02020502060401020303"/>
    <w:charset w:val="00"/>
    <w:family w:val="roman"/>
    <w:pitch w:val="variable"/>
    <w:sig w:usb0="00000003" w:usb1="00000000" w:usb2="00000000" w:usb3="00000000" w:csb0="00000001" w:csb1="00000000"/>
  </w:font>
  <w:font w:name="Frutiger 45 Light">
    <w:altName w:val="Times New Roman"/>
    <w:panose1 w:val="00000000000000000000"/>
    <w:charset w:val="00"/>
    <w:family w:val="swiss"/>
    <w:notTrueType/>
    <w:pitch w:val="default"/>
    <w:sig w:usb0="03000003" w:usb1="00000000" w:usb2="00000000" w:usb3="00000000" w:csb0="00000001" w:csb1="00000000"/>
  </w:font>
  <w:font w:name="Palatino Linotype">
    <w:panose1 w:val="02040502050505030304"/>
    <w:charset w:val="00"/>
    <w:family w:val="roman"/>
    <w:pitch w:val="variable"/>
    <w:sig w:usb0="E0000287" w:usb1="4000001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F293B48"/>
    <w:multiLevelType w:val="hybridMultilevel"/>
    <w:tmpl w:val="D56632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0FE85788"/>
    <w:multiLevelType w:val="hybridMultilevel"/>
    <w:tmpl w:val="DA78A62C"/>
    <w:lvl w:ilvl="0" w:tplc="6FD018D4">
      <w:start w:val="3"/>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6BD0EC9"/>
    <w:multiLevelType w:val="multilevel"/>
    <w:tmpl w:val="0EFAFF54"/>
    <w:lvl w:ilvl="0">
      <w:start w:val="1"/>
      <w:numFmt w:val="decimal"/>
      <w:pStyle w:val="Number"/>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4" w15:restartNumberingAfterBreak="0">
    <w:nsid w:val="1B7F7EA6"/>
    <w:multiLevelType w:val="hybridMultilevel"/>
    <w:tmpl w:val="BABE830A"/>
    <w:lvl w:ilvl="0" w:tplc="5B6476D8">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8" w15:restartNumberingAfterBreak="0">
    <w:nsid w:val="478E538B"/>
    <w:multiLevelType w:val="hybridMultilevel"/>
    <w:tmpl w:val="B1B610D4"/>
    <w:lvl w:ilvl="0" w:tplc="5ACA6F92">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C3F62F7"/>
    <w:multiLevelType w:val="hybridMultilevel"/>
    <w:tmpl w:val="98CA062A"/>
    <w:lvl w:ilvl="0" w:tplc="F7064B32">
      <w:start w:val="12"/>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FC8AC9D8">
      <w:numFmt w:val="bullet"/>
      <w:lvlText w:val=""/>
      <w:lvlJc w:val="left"/>
      <w:pPr>
        <w:ind w:left="2520" w:hanging="720"/>
      </w:pPr>
      <w:rPr>
        <w:rFonts w:ascii="Symbol" w:eastAsiaTheme="minorHAnsi" w:hAnsi="Symbol" w:cs="Times New Roman"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65B2342E"/>
    <w:multiLevelType w:val="hybridMultilevel"/>
    <w:tmpl w:val="74382D98"/>
    <w:lvl w:ilvl="0" w:tplc="AE2C54E0">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78830B97"/>
    <w:multiLevelType w:val="hybridMultilevel"/>
    <w:tmpl w:val="A26EC600"/>
    <w:lvl w:ilvl="0" w:tplc="32182D00">
      <w:numFmt w:val="bullet"/>
      <w:lvlText w:val="-"/>
      <w:lvlJc w:val="left"/>
      <w:pPr>
        <w:ind w:left="1800" w:hanging="360"/>
      </w:pPr>
      <w:rPr>
        <w:rFonts w:ascii="Calibri" w:eastAsiaTheme="minorHAnsi" w:hAnsi="Calibri" w:cs="Calibri"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2" w15:restartNumberingAfterBreak="0">
    <w:nsid w:val="7AE85994"/>
    <w:multiLevelType w:val="hybridMultilevel"/>
    <w:tmpl w:val="783635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09073978">
    <w:abstractNumId w:val="17"/>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16"/>
  </w:num>
  <w:num w:numId="13" w16cid:durableId="1695883432">
    <w:abstractNumId w:val="15"/>
  </w:num>
  <w:num w:numId="14" w16cid:durableId="720713117">
    <w:abstractNumId w:val="12"/>
  </w:num>
  <w:num w:numId="15" w16cid:durableId="1516964333">
    <w:abstractNumId w:val="19"/>
  </w:num>
  <w:num w:numId="16" w16cid:durableId="999504728">
    <w:abstractNumId w:val="10"/>
  </w:num>
  <w:num w:numId="17" w16cid:durableId="825588824">
    <w:abstractNumId w:val="13"/>
  </w:num>
  <w:num w:numId="18" w16cid:durableId="375356915">
    <w:abstractNumId w:val="14"/>
  </w:num>
  <w:num w:numId="19" w16cid:durableId="1514103112">
    <w:abstractNumId w:val="20"/>
  </w:num>
  <w:num w:numId="20" w16cid:durableId="1690376527">
    <w:abstractNumId w:val="21"/>
  </w:num>
  <w:num w:numId="21" w16cid:durableId="1573076146">
    <w:abstractNumId w:val="11"/>
  </w:num>
  <w:num w:numId="22" w16cid:durableId="262156688">
    <w:abstractNumId w:val="18"/>
  </w:num>
  <w:num w:numId="23" w16cid:durableId="1032918727">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70"/>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97FCB"/>
    <w:rsid w:val="001449A9"/>
    <w:rsid w:val="0067510B"/>
    <w:rsid w:val="007E4939"/>
    <w:rsid w:val="00B55C28"/>
    <w:rsid w:val="00B97FCB"/>
    <w:rsid w:val="00C763D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4D0937"/>
  <w15:chartTrackingRefBased/>
  <w15:docId w15:val="{2042DBBF-7CDA-43C5-B572-141599F216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0"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0" w:unhideWhenUsed="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6"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iPriority="0" w:unhideWhenUsed="1"/>
    <w:lsdException w:name="E-mail Signature" w:semiHidden="1" w:unhideWhenUsed="1"/>
    <w:lsdException w:name="HTML Top of Form" w:semiHidden="1" w:uiPriority="0" w:unhideWhenUsed="1"/>
    <w:lsdException w:name="HTML Bottom of Form" w:semiHidden="1" w:unhideWhenUsed="1"/>
    <w:lsdException w:name="Normal (Web)" w:semiHidden="1" w:unhideWhenUsed="1" w:qFormat="1"/>
    <w:lsdException w:name="HTML Acronym" w:semiHidden="1" w:unhideWhenUsed="1"/>
    <w:lsdException w:name="HTML Address" w:semiHidden="1" w:uiPriority="0"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0"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6"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0"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B97FCB"/>
    <w:pPr>
      <w:spacing w:line="259" w:lineRule="auto"/>
    </w:pPr>
    <w:rPr>
      <w:rFonts w:ascii="Arial Narrow" w:hAnsi="Arial Narrow" w:cs="Calibri"/>
      <w:kern w:val="0"/>
      <w:sz w:val="22"/>
      <w:szCs w:val="22"/>
      <w14:ligatures w14:val="none"/>
    </w:rPr>
  </w:style>
  <w:style w:type="paragraph" w:styleId="Heading1">
    <w:name w:val="heading 1"/>
    <w:aliases w:val="Pocket,Block Name,Heading 1 Char1,ALEX,Heading 1 Char Char,Heading 1 Char Char Char Char,Header Char Char Char Char Char,Heading 1 Char Char Char Char Char Char,Header 1 Char,Header Char Char Char,Heading,Block titles,Block Header"/>
    <w:basedOn w:val="Normal"/>
    <w:next w:val="Normal"/>
    <w:link w:val="Heading1Char"/>
    <w:qFormat/>
    <w:rsid w:val="00B97FCB"/>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1,Heading 2 Char Char Char Char Char Char Char Char Char Char Char Char Char Char,Heading 2 Char Char Char Char Char Char Char Char Char Char Char,Heading 2 Char Char Char,Super Script, Char,Char2, Char Char Char Char1,Heading 2 C"/>
    <w:basedOn w:val="Normal"/>
    <w:next w:val="Normal"/>
    <w:link w:val="Heading2Char"/>
    <w:uiPriority w:val="1"/>
    <w:qFormat/>
    <w:rsid w:val="00B97FCB"/>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Heading 3 Char Char,No Underline,Char Char Char Char Char Char Char, Char Char Char Char Char Char Char,Text 7,3: Cite,Index Headers,Bold Cite,Heading 3 Char1 Char Char,Citation Char Char Char Char,no,Heading 3 Char Char1,Char Char,Cites,n"/>
    <w:basedOn w:val="Normal"/>
    <w:next w:val="Normal"/>
    <w:link w:val="Heading3Char"/>
    <w:uiPriority w:val="2"/>
    <w:qFormat/>
    <w:rsid w:val="00B97FCB"/>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Tags,No Spacing1,Debate Text,No Spacing11,Read stuff,No Spacing111,No Spacing2,tags,No Spacing1111,No Spacing11111,No Spacing111111,TAG,ta, Ch,T"/>
    <w:basedOn w:val="Normal"/>
    <w:next w:val="Normal"/>
    <w:link w:val="Heading4Char"/>
    <w:uiPriority w:val="3"/>
    <w:qFormat/>
    <w:rsid w:val="00B97FCB"/>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unhideWhenUsed/>
    <w:rsid w:val="00B97FCB"/>
    <w:pPr>
      <w:keepNext/>
      <w:keepLines/>
      <w:spacing w:before="40" w:after="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nhideWhenUsed/>
    <w:qFormat/>
    <w:rsid w:val="00B97FC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9"/>
    <w:unhideWhenUsed/>
    <w:qFormat/>
    <w:rsid w:val="00B97FC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9"/>
    <w:unhideWhenUsed/>
    <w:qFormat/>
    <w:rsid w:val="00B97FC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9"/>
    <w:unhideWhenUsed/>
    <w:qFormat/>
    <w:rsid w:val="00B97FC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B97FCB"/>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B97FCB"/>
  </w:style>
  <w:style w:type="character" w:customStyle="1" w:styleId="Heading1Char">
    <w:name w:val="Heading 1 Char"/>
    <w:aliases w:val="Pocket Char,Block Name Char,Heading 1 Char1 Char,ALEX Char,Heading 1 Char Char Char,Heading 1 Char Char Char Char Char,Header Char Char Char Char Char Char,Heading 1 Char Char Char Char Char Char Char,Header 1 Char Char,Heading Char"/>
    <w:basedOn w:val="DefaultParagraphFont"/>
    <w:link w:val="Heading1"/>
    <w:rsid w:val="00B97FCB"/>
    <w:rPr>
      <w:rFonts w:ascii="Arial Narrow" w:eastAsiaTheme="majorEastAsia" w:hAnsi="Arial Narrow" w:cstheme="majorBidi"/>
      <w:b/>
      <w:kern w:val="0"/>
      <w:sz w:val="52"/>
      <w:szCs w:val="32"/>
      <w14:ligatures w14:val="none"/>
    </w:rPr>
  </w:style>
  <w:style w:type="character" w:customStyle="1" w:styleId="Heading2Char">
    <w:name w:val="Heading 2 Char"/>
    <w:aliases w:val="Hat Char,Heading 21 Char,Heading 2 Char Char Char Char Char Char Char Char Char Char Char Char Char Char Char,Heading 2 Char Char Char Char Char Char Char Char Char Char Char Char,Heading 2 Char Char Char Char,Super Script Char, Char Char"/>
    <w:basedOn w:val="DefaultParagraphFont"/>
    <w:link w:val="Heading2"/>
    <w:uiPriority w:val="1"/>
    <w:rsid w:val="00B97FCB"/>
    <w:rPr>
      <w:rFonts w:ascii="Arial Narrow" w:eastAsiaTheme="majorEastAsia" w:hAnsi="Arial Narrow" w:cstheme="majorBidi"/>
      <w:b/>
      <w:kern w:val="0"/>
      <w:sz w:val="44"/>
      <w:szCs w:val="26"/>
      <w:u w:val="double"/>
      <w14:ligatures w14:val="none"/>
    </w:rPr>
  </w:style>
  <w:style w:type="character" w:customStyle="1" w:styleId="Heading3Char">
    <w:name w:val="Heading 3 Char"/>
    <w:aliases w:val="Block Char,Heading 3 Char Char Char,No Underline Char,Char Char Char Char Char Char Char Char, Char Char Char Char Char Char Char Char,Text 7 Char,3: Cite Char,Index Headers Char,Bold Cite Char,Heading 3 Char1 Char Char Char,no Char"/>
    <w:basedOn w:val="DefaultParagraphFont"/>
    <w:link w:val="Heading3"/>
    <w:uiPriority w:val="2"/>
    <w:rsid w:val="00B97FCB"/>
    <w:rPr>
      <w:rFonts w:ascii="Arial Narrow" w:eastAsiaTheme="majorEastAsia" w:hAnsi="Arial Narrow" w:cstheme="majorBidi"/>
      <w:b/>
      <w:kern w:val="0"/>
      <w:sz w:val="32"/>
      <w:u w:val="single"/>
      <w14:ligatures w14:val="none"/>
    </w:rPr>
  </w:style>
  <w:style w:type="character" w:customStyle="1" w:styleId="Heading4Char">
    <w:name w:val="Heading 4 Char"/>
    <w:aliases w:val="Tag Char,Big card Char,body Char,small text Char,Normal Tag Char,heading 2 Char,Heading 2 Char2 Char Char,Heading 2 Char1 Char Char Char,Ch Char,Tags Char,No Spacing1 Char,Debate Text Char,No Spacing11 Char,Read stuff Char,tags Char"/>
    <w:basedOn w:val="DefaultParagraphFont"/>
    <w:link w:val="Heading4"/>
    <w:uiPriority w:val="3"/>
    <w:rsid w:val="00B97FCB"/>
    <w:rPr>
      <w:rFonts w:ascii="Arial Narrow" w:eastAsiaTheme="majorEastAsia" w:hAnsi="Arial Narrow" w:cstheme="majorBidi"/>
      <w:b/>
      <w:iCs/>
      <w:kern w:val="0"/>
      <w:sz w:val="26"/>
      <w:szCs w:val="22"/>
      <w14:ligatures w14:val="none"/>
    </w:rPr>
  </w:style>
  <w:style w:type="character" w:customStyle="1" w:styleId="Heading5Char">
    <w:name w:val="Heading 5 Char"/>
    <w:basedOn w:val="DefaultParagraphFont"/>
    <w:link w:val="Heading5"/>
    <w:uiPriority w:val="9"/>
    <w:rsid w:val="00B97FCB"/>
    <w:rPr>
      <w:rFonts w:asciiTheme="majorHAnsi" w:eastAsiaTheme="majorEastAsia" w:hAnsiTheme="majorHAnsi" w:cstheme="majorBidi"/>
      <w:color w:val="0F4761" w:themeColor="accent1" w:themeShade="BF"/>
      <w:kern w:val="0"/>
      <w:sz w:val="22"/>
      <w:szCs w:val="22"/>
      <w14:ligatures w14:val="none"/>
    </w:rPr>
  </w:style>
  <w:style w:type="character" w:customStyle="1" w:styleId="Heading6Char">
    <w:name w:val="Heading 6 Char"/>
    <w:basedOn w:val="DefaultParagraphFont"/>
    <w:link w:val="Heading6"/>
    <w:rsid w:val="00B97FC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9"/>
    <w:rsid w:val="00B97FCB"/>
    <w:rPr>
      <w:rFonts w:eastAsiaTheme="majorEastAsia" w:cstheme="majorBidi"/>
      <w:color w:val="595959" w:themeColor="text1" w:themeTint="A6"/>
    </w:rPr>
  </w:style>
  <w:style w:type="character" w:customStyle="1" w:styleId="Heading8Char">
    <w:name w:val="Heading 8 Char"/>
    <w:basedOn w:val="DefaultParagraphFont"/>
    <w:link w:val="Heading8"/>
    <w:uiPriority w:val="99"/>
    <w:rsid w:val="00B97FC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9"/>
    <w:rsid w:val="00B97FCB"/>
    <w:rPr>
      <w:rFonts w:eastAsiaTheme="majorEastAsia" w:cstheme="majorBidi"/>
      <w:color w:val="272727" w:themeColor="text1" w:themeTint="D8"/>
    </w:rPr>
  </w:style>
  <w:style w:type="paragraph" w:styleId="Title">
    <w:name w:val="Title"/>
    <w:aliases w:val="Cites and Cards,Bold Underlined,UNDERLINE,title,Block Heading,Read This,Non Read Text,Debate Normal"/>
    <w:basedOn w:val="Normal"/>
    <w:next w:val="Normal"/>
    <w:link w:val="TitleChar"/>
    <w:uiPriority w:val="6"/>
    <w:qFormat/>
    <w:rsid w:val="00B97FC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aliases w:val="Cites and Cards Char,Bold Underlined Char,UNDERLINE Char,title Char,Block Heading Char,Read This Char1,Non Read Text Char1,Debate Normal Char1"/>
    <w:basedOn w:val="DefaultParagraphFont"/>
    <w:link w:val="Title"/>
    <w:uiPriority w:val="6"/>
    <w:qFormat/>
    <w:rsid w:val="00B97FCB"/>
    <w:rPr>
      <w:rFonts w:asciiTheme="majorHAnsi" w:eastAsiaTheme="majorEastAsia" w:hAnsiTheme="majorHAnsi" w:cstheme="majorBidi"/>
      <w:spacing w:val="-10"/>
      <w:kern w:val="28"/>
      <w:sz w:val="56"/>
      <w:szCs w:val="56"/>
    </w:rPr>
  </w:style>
  <w:style w:type="paragraph" w:styleId="Subtitle">
    <w:name w:val="Subtitle"/>
    <w:aliases w:val="Underlined card text"/>
    <w:basedOn w:val="Normal"/>
    <w:next w:val="Normal"/>
    <w:link w:val="SubtitleChar"/>
    <w:uiPriority w:val="11"/>
    <w:qFormat/>
    <w:rsid w:val="00B97FCB"/>
    <w:pPr>
      <w:numPr>
        <w:ilvl w:val="1"/>
      </w:numPr>
    </w:pPr>
    <w:rPr>
      <w:rFonts w:eastAsiaTheme="majorEastAsia" w:cstheme="majorBidi"/>
      <w:color w:val="595959" w:themeColor="text1" w:themeTint="A6"/>
      <w:spacing w:val="15"/>
      <w:sz w:val="28"/>
      <w:szCs w:val="28"/>
    </w:rPr>
  </w:style>
  <w:style w:type="character" w:customStyle="1" w:styleId="SubtitleChar">
    <w:name w:val="Subtitle Char"/>
    <w:aliases w:val="Underlined card text Char"/>
    <w:basedOn w:val="DefaultParagraphFont"/>
    <w:link w:val="Subtitle"/>
    <w:uiPriority w:val="11"/>
    <w:rsid w:val="00B97FCB"/>
    <w:rPr>
      <w:rFonts w:eastAsiaTheme="majorEastAsia" w:cstheme="majorBidi"/>
      <w:color w:val="595959" w:themeColor="text1" w:themeTint="A6"/>
      <w:spacing w:val="15"/>
      <w:sz w:val="28"/>
      <w:szCs w:val="28"/>
    </w:rPr>
  </w:style>
  <w:style w:type="paragraph" w:styleId="Quote">
    <w:name w:val="Quote"/>
    <w:basedOn w:val="Normal"/>
    <w:next w:val="Normal"/>
    <w:link w:val="QuoteChar"/>
    <w:qFormat/>
    <w:rsid w:val="00B97FCB"/>
    <w:pPr>
      <w:spacing w:before="160"/>
      <w:jc w:val="center"/>
    </w:pPr>
    <w:rPr>
      <w:i/>
      <w:iCs/>
      <w:color w:val="404040" w:themeColor="text1" w:themeTint="BF"/>
    </w:rPr>
  </w:style>
  <w:style w:type="character" w:customStyle="1" w:styleId="QuoteChar">
    <w:name w:val="Quote Char"/>
    <w:basedOn w:val="DefaultParagraphFont"/>
    <w:link w:val="Quote"/>
    <w:rsid w:val="00B97FCB"/>
    <w:rPr>
      <w:i/>
      <w:iCs/>
      <w:color w:val="404040" w:themeColor="text1" w:themeTint="BF"/>
    </w:rPr>
  </w:style>
  <w:style w:type="paragraph" w:styleId="ListParagraph">
    <w:name w:val="List Paragraph"/>
    <w:aliases w:val="6 font,List Paragraph1,List Paragraph2,Colorful List - Accent 11"/>
    <w:basedOn w:val="Normal"/>
    <w:uiPriority w:val="99"/>
    <w:qFormat/>
    <w:rsid w:val="00B97FCB"/>
    <w:pPr>
      <w:ind w:left="720"/>
      <w:contextualSpacing/>
    </w:pPr>
  </w:style>
  <w:style w:type="character" w:styleId="IntenseEmphasis">
    <w:name w:val="Intense Emphasis"/>
    <w:aliases w:val="cites Char Ch,Intense Emphasi,Box Out,Italic,9.5,Body text + Ital,Citation Char Char Cha,Intense Emphasis11111"/>
    <w:basedOn w:val="DefaultParagraphFont"/>
    <w:uiPriority w:val="6"/>
    <w:qFormat/>
    <w:rsid w:val="00B97FCB"/>
    <w:rPr>
      <w:i/>
      <w:iCs/>
      <w:color w:val="0F4761" w:themeColor="accent1" w:themeShade="BF"/>
    </w:rPr>
  </w:style>
  <w:style w:type="paragraph" w:styleId="IntenseQuote">
    <w:name w:val="Intense Quote"/>
    <w:basedOn w:val="Normal"/>
    <w:next w:val="Normal"/>
    <w:link w:val="IntenseQuoteChar"/>
    <w:uiPriority w:val="30"/>
    <w:qFormat/>
    <w:rsid w:val="00B97FC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97FCB"/>
    <w:rPr>
      <w:i/>
      <w:iCs/>
      <w:color w:val="0F4761" w:themeColor="accent1" w:themeShade="BF"/>
    </w:rPr>
  </w:style>
  <w:style w:type="character" w:styleId="IntenseReference">
    <w:name w:val="Intense Reference"/>
    <w:basedOn w:val="DefaultParagraphFont"/>
    <w:uiPriority w:val="32"/>
    <w:qFormat/>
    <w:rsid w:val="00B97FCB"/>
    <w:rPr>
      <w:b/>
      <w:bCs/>
      <w:smallCaps/>
      <w:color w:val="0F4761" w:themeColor="accent1" w:themeShade="BF"/>
      <w:spacing w:val="5"/>
    </w:rPr>
  </w:style>
  <w:style w:type="character" w:styleId="Emphasis">
    <w:name w:val="Emphasis"/>
    <w:aliases w:val="Bold Underline,Minimized,Highlighted,Evidence,minimized,tag2,Size 10,emphasis in card,CD Card,ED - Tag,Underlined,emphasis,Emphasis!!,small,Qualifications,bold underline,Shrunk,normal card text,qualifications in card,qualifications,Style1,Box,s"/>
    <w:basedOn w:val="DefaultParagraphFont"/>
    <w:link w:val="Emphasis1"/>
    <w:uiPriority w:val="8"/>
    <w:qFormat/>
    <w:rsid w:val="00B97FCB"/>
    <w:rPr>
      <w:rFonts w:ascii="Arial Narrow" w:hAnsi="Arial Narrow" w:cs="Calibri"/>
      <w:b w:val="0"/>
      <w:i w:val="0"/>
      <w:iCs/>
      <w:sz w:val="22"/>
      <w:u w:val="single"/>
      <w:bdr w:val="single" w:sz="8" w:space="0" w:color="auto"/>
    </w:rPr>
  </w:style>
  <w:style w:type="character" w:styleId="FollowedHyperlink">
    <w:name w:val="FollowedHyperlink"/>
    <w:basedOn w:val="DefaultParagraphFont"/>
    <w:uiPriority w:val="99"/>
    <w:unhideWhenUsed/>
    <w:rsid w:val="00B97FCB"/>
    <w:rPr>
      <w:color w:val="auto"/>
      <w:u w:val="none"/>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B97FCB"/>
    <w:rPr>
      <w:b/>
      <w:bCs/>
      <w:sz w:val="26"/>
      <w:u w:val="none"/>
    </w:rPr>
  </w:style>
  <w:style w:type="character" w:customStyle="1" w:styleId="StyleUnderline">
    <w:name w:val="Style Underline"/>
    <w:aliases w:val="Underline,Style Bold Underline,Intense Emphasis1,apple-style-span + 6 pt,Bold,Kern at 16 pt,Intense Emphasis11,Style,Intense Emphasis2,Intense Emphasis111,Intense Emphasis3,Intense Emphasis1111,Intense Emphasis4,HHeading 3 + 12 pt,ci,c,B"/>
    <w:basedOn w:val="DefaultParagraphFont"/>
    <w:link w:val="CardsFont12pt"/>
    <w:uiPriority w:val="7"/>
    <w:qFormat/>
    <w:rsid w:val="00B97FCB"/>
    <w:rPr>
      <w:b w:val="0"/>
      <w:sz w:val="22"/>
      <w:u w:val="single"/>
    </w:rPr>
  </w:style>
  <w:style w:type="character" w:styleId="Strong">
    <w:name w:val="Strong"/>
    <w:aliases w:val="8 pt font,Citation Char Char1 Char Char Char Char Char,Cut"/>
    <w:basedOn w:val="DefaultParagraphFont"/>
    <w:uiPriority w:val="22"/>
    <w:qFormat/>
    <w:rsid w:val="00B97FCB"/>
    <w:rPr>
      <w:b/>
      <w:bCs/>
    </w:rPr>
  </w:style>
  <w:style w:type="character" w:styleId="BookTitle">
    <w:name w:val="Book Title"/>
    <w:basedOn w:val="DefaultParagraphFont"/>
    <w:uiPriority w:val="33"/>
    <w:qFormat/>
    <w:rsid w:val="00B97FCB"/>
    <w:rPr>
      <w:b/>
      <w:bCs/>
      <w:i/>
      <w:iCs/>
      <w:spacing w:val="5"/>
    </w:rPr>
  </w:style>
  <w:style w:type="numbering" w:styleId="111111">
    <w:name w:val="Outline List 2"/>
    <w:basedOn w:val="NoList"/>
    <w:uiPriority w:val="99"/>
    <w:semiHidden/>
    <w:unhideWhenUsed/>
    <w:rsid w:val="00B97FCB"/>
  </w:style>
  <w:style w:type="paragraph" w:styleId="Header">
    <w:name w:val="header"/>
    <w:basedOn w:val="Normal"/>
    <w:link w:val="HeaderChar"/>
    <w:uiPriority w:val="99"/>
    <w:rsid w:val="00B97FCB"/>
    <w:pPr>
      <w:tabs>
        <w:tab w:val="center" w:pos="4680"/>
        <w:tab w:val="right" w:pos="9360"/>
      </w:tabs>
      <w:spacing w:after="0" w:line="240" w:lineRule="auto"/>
    </w:pPr>
  </w:style>
  <w:style w:type="character" w:customStyle="1" w:styleId="HeaderChar">
    <w:name w:val="Header Char"/>
    <w:basedOn w:val="DefaultParagraphFont"/>
    <w:link w:val="Header"/>
    <w:uiPriority w:val="99"/>
    <w:rsid w:val="00B97FCB"/>
    <w:rPr>
      <w:rFonts w:ascii="Arial Narrow" w:hAnsi="Arial Narrow" w:cs="Calibri"/>
      <w:kern w:val="0"/>
      <w:sz w:val="22"/>
      <w:szCs w:val="22"/>
      <w14:ligatures w14:val="none"/>
    </w:rPr>
  </w:style>
  <w:style w:type="paragraph" w:styleId="Footer">
    <w:name w:val="footer"/>
    <w:basedOn w:val="Normal"/>
    <w:link w:val="FooterChar"/>
    <w:uiPriority w:val="99"/>
    <w:rsid w:val="00B97FCB"/>
    <w:pPr>
      <w:tabs>
        <w:tab w:val="center" w:pos="4680"/>
        <w:tab w:val="right" w:pos="9360"/>
      </w:tabs>
      <w:spacing w:after="0" w:line="240" w:lineRule="auto"/>
    </w:pPr>
  </w:style>
  <w:style w:type="character" w:customStyle="1" w:styleId="FooterChar">
    <w:name w:val="Footer Char"/>
    <w:basedOn w:val="DefaultParagraphFont"/>
    <w:link w:val="Footer"/>
    <w:uiPriority w:val="99"/>
    <w:rsid w:val="00B97FCB"/>
    <w:rPr>
      <w:rFonts w:ascii="Arial Narrow" w:hAnsi="Arial Narrow" w:cs="Calibri"/>
      <w:kern w:val="0"/>
      <w:sz w:val="22"/>
      <w:szCs w:val="22"/>
      <w14:ligatures w14:val="none"/>
    </w:rPr>
  </w:style>
  <w:style w:type="paragraph" w:styleId="BodyText">
    <w:name w:val="Body Text"/>
    <w:basedOn w:val="Normal"/>
    <w:link w:val="BodyTextChar"/>
    <w:uiPriority w:val="99"/>
    <w:unhideWhenUsed/>
    <w:rsid w:val="00B97FCB"/>
    <w:pPr>
      <w:spacing w:after="120"/>
    </w:pPr>
  </w:style>
  <w:style w:type="character" w:customStyle="1" w:styleId="BodyTextChar">
    <w:name w:val="Body Text Char"/>
    <w:basedOn w:val="DefaultParagraphFont"/>
    <w:link w:val="BodyText"/>
    <w:uiPriority w:val="99"/>
    <w:rsid w:val="00B97FCB"/>
    <w:rPr>
      <w:rFonts w:ascii="Arial Narrow" w:hAnsi="Arial Narrow" w:cs="Calibri"/>
      <w:kern w:val="0"/>
      <w:sz w:val="22"/>
      <w:szCs w:val="22"/>
      <w14:ligatures w14:val="none"/>
    </w:rPr>
  </w:style>
  <w:style w:type="paragraph" w:styleId="NoSpacing">
    <w:name w:val="No Spacing"/>
    <w:aliases w:val="Note Level 2,Card Format,Note Level 21,ClearFormatting,Clear,DDI Tag,Tag Title,No Spacing51,No Spacing11211,Tag and Ci,No Spacing8,Dont u,No Spacing1111111,No Spacing6,ca,No Spacing311,No Spacing7,Small Text,Tag and Cite,Dont use"/>
    <w:link w:val="NoSpacingChar"/>
    <w:uiPriority w:val="99"/>
    <w:unhideWhenUsed/>
    <w:qFormat/>
    <w:rsid w:val="00B97FCB"/>
    <w:pPr>
      <w:spacing w:after="0" w:line="240" w:lineRule="auto"/>
    </w:pPr>
    <w:rPr>
      <w:rFonts w:ascii="Calibri" w:hAnsi="Calibri" w:cs="Calibri"/>
      <w:kern w:val="0"/>
      <w:sz w:val="22"/>
      <w:szCs w:val="22"/>
      <w14:ligatures w14:val="none"/>
    </w:rPr>
  </w:style>
  <w:style w:type="character" w:customStyle="1" w:styleId="NoSpacingChar">
    <w:name w:val="No Spacing Char"/>
    <w:aliases w:val="Note Level 2 Char1,Card Format Char1,Note Level 21 Char1,ClearFormatting Char1,Clear Char1,DDI Tag Char1,Tag Title Char1,No Spacing51 Char1,No Spacing11211 Char1,Tag and Ci Char1,No Spacing8 Char1,Dont u Char1,No Spacing1111111 Char1"/>
    <w:basedOn w:val="DefaultParagraphFont"/>
    <w:link w:val="NoSpacing"/>
    <w:uiPriority w:val="99"/>
    <w:rsid w:val="00B97FCB"/>
    <w:rPr>
      <w:rFonts w:ascii="Calibri" w:hAnsi="Calibri" w:cs="Calibri"/>
      <w:kern w:val="0"/>
      <w:sz w:val="22"/>
      <w:szCs w:val="22"/>
      <w14:ligatures w14:val="none"/>
    </w:rPr>
  </w:style>
  <w:style w:type="character" w:styleId="Hyperlink">
    <w:name w:val="Hyperlink"/>
    <w:aliases w:val="Note Level 2 Char,Card Format Char,Note Level 21 Char,ClearFormatting Char,Clear Char,DDI Tag Char,Tag Title Char,No Spacing51 Char,No Spacing11211 Char,Tag and Ci Char,No Spacing8 Char,Dont u Char,No Spacing1111111 Char,Small Text Char,Read,R"/>
    <w:basedOn w:val="DefaultParagraphFont"/>
    <w:link w:val="Heading411"/>
    <w:uiPriority w:val="99"/>
    <w:unhideWhenUsed/>
    <w:rsid w:val="00B97FCB"/>
    <w:rPr>
      <w:color w:val="467886" w:themeColor="hyperlink"/>
      <w:u w:val="single"/>
    </w:rPr>
  </w:style>
  <w:style w:type="character" w:styleId="UnresolvedMention">
    <w:name w:val="Unresolved Mention"/>
    <w:basedOn w:val="DefaultParagraphFont"/>
    <w:uiPriority w:val="99"/>
    <w:semiHidden/>
    <w:unhideWhenUsed/>
    <w:rsid w:val="00B97FCB"/>
    <w:rPr>
      <w:color w:val="605E5C"/>
      <w:shd w:val="clear" w:color="auto" w:fill="E1DFDD"/>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link w:val="StyleUnderline"/>
    <w:autoRedefine/>
    <w:uiPriority w:val="6"/>
    <w:qFormat/>
    <w:rsid w:val="00B97FCB"/>
    <w:pPr>
      <w:spacing w:after="0" w:line="240" w:lineRule="auto"/>
    </w:pPr>
    <w:rPr>
      <w:sz w:val="22"/>
      <w:u w:val="single"/>
    </w:rPr>
  </w:style>
  <w:style w:type="paragraph" w:customStyle="1" w:styleId="Emphasis1">
    <w:name w:val="Emphasis1"/>
    <w:basedOn w:val="Normal"/>
    <w:link w:val="Emphasis"/>
    <w:autoRedefine/>
    <w:uiPriority w:val="8"/>
    <w:qFormat/>
    <w:rsid w:val="00B97FCB"/>
    <w:pPr>
      <w:pBdr>
        <w:top w:val="single" w:sz="4" w:space="1" w:color="auto"/>
        <w:left w:val="single" w:sz="4" w:space="4" w:color="auto"/>
        <w:bottom w:val="single" w:sz="4" w:space="1" w:color="auto"/>
        <w:right w:val="single" w:sz="4" w:space="4" w:color="auto"/>
      </w:pBdr>
      <w:ind w:left="720"/>
      <w:jc w:val="both"/>
    </w:pPr>
    <w:rPr>
      <w:iCs/>
      <w:kern w:val="2"/>
      <w:szCs w:val="24"/>
      <w:u w:val="single"/>
      <w:bdr w:val="single" w:sz="8" w:space="0" w:color="auto"/>
      <w14:ligatures w14:val="standardContextual"/>
    </w:rPr>
  </w:style>
  <w:style w:type="paragraph" w:customStyle="1" w:styleId="textbold">
    <w:name w:val="text bold"/>
    <w:basedOn w:val="Normal"/>
    <w:uiPriority w:val="8"/>
    <w:qFormat/>
    <w:rsid w:val="00B97FCB"/>
    <w:pPr>
      <w:spacing w:after="0" w:line="240" w:lineRule="auto"/>
      <w:ind w:left="720"/>
      <w:jc w:val="both"/>
    </w:pPr>
    <w:rPr>
      <w:iCs/>
      <w:kern w:val="2"/>
      <w:sz w:val="24"/>
      <w:szCs w:val="24"/>
      <w:u w:val="single"/>
      <w:bdr w:val="single" w:sz="8" w:space="0" w:color="auto"/>
      <w14:ligatures w14:val="standardContextual"/>
    </w:rPr>
  </w:style>
  <w:style w:type="paragraph" w:customStyle="1" w:styleId="UnderlinePara">
    <w:name w:val="Underline Para"/>
    <w:basedOn w:val="Normal"/>
    <w:uiPriority w:val="6"/>
    <w:qFormat/>
    <w:rsid w:val="00B97FCB"/>
    <w:pPr>
      <w:widowControl w:val="0"/>
      <w:suppressAutoHyphens/>
      <w:spacing w:after="200"/>
      <w:contextualSpacing/>
    </w:pPr>
    <w:rPr>
      <w:rFonts w:asciiTheme="minorHAnsi" w:hAnsiTheme="minorHAnsi" w:cstheme="minorBidi"/>
      <w:u w:val="single"/>
    </w:rPr>
  </w:style>
  <w:style w:type="paragraph" w:customStyle="1" w:styleId="Analytic">
    <w:name w:val="Analytic"/>
    <w:basedOn w:val="Heading4"/>
    <w:link w:val="AnalyticChar"/>
    <w:autoRedefine/>
    <w:qFormat/>
    <w:rsid w:val="00B97FCB"/>
    <w:rPr>
      <w:color w:val="0A2F41" w:themeColor="accent1" w:themeShade="80"/>
    </w:rPr>
  </w:style>
  <w:style w:type="character" w:customStyle="1" w:styleId="AnalyticChar">
    <w:name w:val="Analytic Char"/>
    <w:basedOn w:val="DefaultParagraphFont"/>
    <w:link w:val="Analytic"/>
    <w:rsid w:val="00B97FCB"/>
    <w:rPr>
      <w:rFonts w:ascii="Arial Narrow" w:eastAsiaTheme="majorEastAsia" w:hAnsi="Arial Narrow" w:cstheme="majorBidi"/>
      <w:b/>
      <w:iCs/>
      <w:color w:val="0A2F41" w:themeColor="accent1" w:themeShade="80"/>
      <w:kern w:val="0"/>
      <w:sz w:val="26"/>
      <w:szCs w:val="22"/>
      <w14:ligatures w14:val="none"/>
    </w:rPr>
  </w:style>
  <w:style w:type="paragraph" w:customStyle="1" w:styleId="Undertag">
    <w:name w:val="Undertag"/>
    <w:link w:val="UndertagChar"/>
    <w:autoRedefine/>
    <w:uiPriority w:val="5"/>
    <w:qFormat/>
    <w:rsid w:val="00B97FCB"/>
    <w:pPr>
      <w:spacing w:after="0" w:line="259" w:lineRule="auto"/>
    </w:pPr>
    <w:rPr>
      <w:rFonts w:ascii="Times New Roman" w:eastAsiaTheme="majorEastAsia" w:hAnsi="Times New Roman" w:cstheme="majorBidi"/>
      <w:i/>
      <w:iCs/>
      <w:color w:val="275317" w:themeColor="accent6" w:themeShade="80"/>
      <w:kern w:val="0"/>
      <w:szCs w:val="22"/>
      <w14:ligatures w14:val="none"/>
    </w:rPr>
  </w:style>
  <w:style w:type="character" w:customStyle="1" w:styleId="UndertagChar">
    <w:name w:val="Undertag Char"/>
    <w:basedOn w:val="DefaultParagraphFont"/>
    <w:link w:val="Undertag"/>
    <w:uiPriority w:val="5"/>
    <w:rsid w:val="00B97FCB"/>
    <w:rPr>
      <w:rFonts w:ascii="Times New Roman" w:eastAsiaTheme="majorEastAsia" w:hAnsi="Times New Roman" w:cstheme="majorBidi"/>
      <w:i/>
      <w:iCs/>
      <w:color w:val="275317" w:themeColor="accent6" w:themeShade="80"/>
      <w:kern w:val="0"/>
      <w:szCs w:val="22"/>
      <w14:ligatures w14:val="none"/>
    </w:rPr>
  </w:style>
  <w:style w:type="character" w:customStyle="1" w:styleId="cite">
    <w:name w:val="cite"/>
    <w:basedOn w:val="DefaultParagraphFont"/>
    <w:rsid w:val="00B97FCB"/>
    <w:rPr>
      <w:rFonts w:ascii="Times New Roman" w:hAnsi="Times New Roman"/>
      <w:b/>
      <w:sz w:val="24"/>
    </w:rPr>
  </w:style>
  <w:style w:type="character" w:customStyle="1" w:styleId="cardChar">
    <w:name w:val="card Char"/>
    <w:aliases w:val="Bold Cite Char Char,Speed Cite Char"/>
    <w:basedOn w:val="DefaultParagraphFont"/>
    <w:link w:val="card"/>
    <w:rsid w:val="00B97FCB"/>
    <w:rPr>
      <w:rFonts w:ascii="Times New Roman" w:hAnsi="Times New Roman" w:cs="Times New Roman"/>
    </w:rPr>
  </w:style>
  <w:style w:type="character" w:customStyle="1" w:styleId="TitleChar1">
    <w:name w:val="Title Char1"/>
    <w:aliases w:val="Block Heading Char1,Read This Char,Non Read Text Char,Debate Normal Char,Cites and Cards Char1,Bold Underlined Char1,UNDERLINE Char1,title Char1"/>
    <w:basedOn w:val="DefaultParagraphFont"/>
    <w:uiPriority w:val="6"/>
    <w:rsid w:val="00B97FCB"/>
    <w:rPr>
      <w:rFonts w:asciiTheme="majorHAnsi" w:eastAsiaTheme="majorEastAsia" w:hAnsiTheme="majorHAnsi" w:cstheme="majorBidi"/>
      <w:spacing w:val="-10"/>
      <w:kern w:val="28"/>
      <w:sz w:val="56"/>
      <w:szCs w:val="56"/>
    </w:rPr>
  </w:style>
  <w:style w:type="character" w:customStyle="1" w:styleId="Style11ptUnderline">
    <w:name w:val="Style 11 pt Underline"/>
    <w:basedOn w:val="DefaultParagraphFont"/>
    <w:rsid w:val="00B97FCB"/>
    <w:rPr>
      <w:sz w:val="20"/>
      <w:u w:val="single"/>
    </w:rPr>
  </w:style>
  <w:style w:type="character" w:customStyle="1" w:styleId="Style11ptUnderlineBorderSinglesolidlineAuto05pt">
    <w:name w:val="Style 11 pt Underline Border: : (Single solid line Auto  0.5 pt..."/>
    <w:basedOn w:val="DefaultParagraphFont"/>
    <w:rsid w:val="00B97FCB"/>
    <w:rPr>
      <w:sz w:val="20"/>
      <w:u w:val="single"/>
      <w:bdr w:val="single" w:sz="4" w:space="0" w:color="auto"/>
    </w:rPr>
  </w:style>
  <w:style w:type="character" w:customStyle="1" w:styleId="normaltextrun">
    <w:name w:val="normaltextrun"/>
    <w:basedOn w:val="DefaultParagraphFont"/>
    <w:rsid w:val="00B97FCB"/>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
    <w:basedOn w:val="Normal"/>
    <w:link w:val="NormalWebChar"/>
    <w:uiPriority w:val="99"/>
    <w:unhideWhenUsed/>
    <w:qFormat/>
    <w:rsid w:val="00B97FCB"/>
    <w:pPr>
      <w:spacing w:before="100" w:beforeAutospacing="1" w:after="100" w:afterAutospacing="1"/>
    </w:pPr>
    <w:rPr>
      <w:rFonts w:eastAsia="Times New Roman"/>
      <w:sz w:val="24"/>
      <w:szCs w:val="24"/>
    </w:r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w:basedOn w:val="DefaultParagraphFont"/>
    <w:link w:val="NormalWeb"/>
    <w:uiPriority w:val="99"/>
    <w:rsid w:val="00B97FCB"/>
    <w:rPr>
      <w:rFonts w:ascii="Arial Narrow" w:eastAsia="Times New Roman" w:hAnsi="Arial Narrow" w:cs="Calibri"/>
      <w:kern w:val="0"/>
      <w14:ligatures w14:val="none"/>
    </w:rPr>
  </w:style>
  <w:style w:type="paragraph" w:customStyle="1" w:styleId="UnderlineChar2CharChar">
    <w:name w:val="Underline Char2 Char Char"/>
    <w:basedOn w:val="Normal"/>
    <w:link w:val="UnderlineChar2CharCharChar"/>
    <w:qFormat/>
    <w:rsid w:val="00B97FCB"/>
    <w:rPr>
      <w:rFonts w:eastAsia="MS Mincho"/>
      <w:szCs w:val="20"/>
      <w:u w:val="single"/>
    </w:rPr>
  </w:style>
  <w:style w:type="character" w:customStyle="1" w:styleId="UnderlineChar2CharCharChar">
    <w:name w:val="Underline Char2 Char Char Char"/>
    <w:link w:val="UnderlineChar2CharChar"/>
    <w:rsid w:val="00B97FCB"/>
    <w:rPr>
      <w:rFonts w:ascii="Arial Narrow" w:eastAsia="MS Mincho" w:hAnsi="Arial Narrow" w:cs="Calibri"/>
      <w:kern w:val="0"/>
      <w:sz w:val="22"/>
      <w:szCs w:val="20"/>
      <w:u w:val="single"/>
      <w14:ligatures w14:val="none"/>
    </w:rPr>
  </w:style>
  <w:style w:type="paragraph" w:customStyle="1" w:styleId="Tag2">
    <w:name w:val="Tag2"/>
    <w:basedOn w:val="Normal"/>
    <w:qFormat/>
    <w:rsid w:val="00B97FCB"/>
    <w:rPr>
      <w:b/>
    </w:rPr>
  </w:style>
  <w:style w:type="character" w:customStyle="1" w:styleId="UnderlineCharCharChar1">
    <w:name w:val="Underline Char Char Char1"/>
    <w:rsid w:val="00B97FCB"/>
    <w:rPr>
      <w:u w:val="single"/>
      <w:lang w:val="en-US" w:eastAsia="en-US" w:bidi="ar-SA"/>
    </w:rPr>
  </w:style>
  <w:style w:type="character" w:customStyle="1" w:styleId="BoldandUnderlineChar1CharCharCharCharCharCharCharCharChar1">
    <w:name w:val="Bold and Underline Char1 Char Char Char Char Char Char Char Char Char1"/>
    <w:link w:val="BoldandUnderlineChar1CharCharCharCharCharCharCharChar"/>
    <w:rsid w:val="00B97FCB"/>
    <w:rPr>
      <w:rFonts w:eastAsia="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qFormat/>
    <w:rsid w:val="00B97FCB"/>
    <w:rPr>
      <w:rFonts w:asciiTheme="minorHAnsi" w:eastAsia="MS Mincho" w:hAnsiTheme="minorHAnsi" w:cstheme="minorBidi"/>
      <w:b/>
      <w:kern w:val="2"/>
      <w:sz w:val="24"/>
      <w:szCs w:val="24"/>
      <w:u w:val="single"/>
      <w14:ligatures w14:val="standardContextual"/>
    </w:rPr>
  </w:style>
  <w:style w:type="paragraph" w:customStyle="1" w:styleId="UnderlineChar">
    <w:name w:val="Underline Char"/>
    <w:basedOn w:val="Normal"/>
    <w:link w:val="UnderlineCharChar2"/>
    <w:qFormat/>
    <w:rsid w:val="00B97FCB"/>
    <w:rPr>
      <w:rFonts w:eastAsia="MS Mincho"/>
      <w:szCs w:val="20"/>
      <w:u w:val="single"/>
    </w:rPr>
  </w:style>
  <w:style w:type="character" w:customStyle="1" w:styleId="UnderlineCharChar2">
    <w:name w:val="Underline Char Char2"/>
    <w:link w:val="UnderlineChar"/>
    <w:rsid w:val="00B97FCB"/>
    <w:rPr>
      <w:rFonts w:ascii="Arial Narrow" w:eastAsia="MS Mincho" w:hAnsi="Arial Narrow" w:cs="Calibri"/>
      <w:kern w:val="0"/>
      <w:sz w:val="22"/>
      <w:szCs w:val="20"/>
      <w:u w:val="single"/>
      <w14:ligatures w14:val="none"/>
    </w:rPr>
  </w:style>
  <w:style w:type="paragraph" w:customStyle="1" w:styleId="BoldandUnderlineCharChar1Char">
    <w:name w:val="Bold and Underline Char Char1 Char"/>
    <w:basedOn w:val="Normal"/>
    <w:link w:val="BoldandUnderlineCharChar1CharChar"/>
    <w:qFormat/>
    <w:rsid w:val="00B97FCB"/>
    <w:rPr>
      <w:rFonts w:eastAsia="MS Mincho"/>
      <w:b/>
      <w:szCs w:val="20"/>
      <w:u w:val="single"/>
    </w:rPr>
  </w:style>
  <w:style w:type="character" w:customStyle="1" w:styleId="BoldandUnderlineCharChar1CharChar">
    <w:name w:val="Bold and Underline Char Char1 Char Char"/>
    <w:link w:val="BoldandUnderlineCharChar1Char"/>
    <w:rsid w:val="00B97FCB"/>
    <w:rPr>
      <w:rFonts w:ascii="Arial Narrow" w:eastAsia="MS Mincho" w:hAnsi="Arial Narrow" w:cs="Calibri"/>
      <w:b/>
      <w:kern w:val="0"/>
      <w:sz w:val="22"/>
      <w:szCs w:val="20"/>
      <w:u w:val="single"/>
      <w14:ligatures w14:val="none"/>
    </w:rPr>
  </w:style>
  <w:style w:type="paragraph" w:customStyle="1" w:styleId="UnderlineCharChar1">
    <w:name w:val="Underline Char Char1"/>
    <w:basedOn w:val="Normal"/>
    <w:link w:val="UnderlineCharChar1Char"/>
    <w:qFormat/>
    <w:rsid w:val="00B97FCB"/>
    <w:rPr>
      <w:rFonts w:eastAsia="MS Mincho"/>
      <w:sz w:val="24"/>
      <w:szCs w:val="24"/>
      <w:u w:val="single"/>
    </w:rPr>
  </w:style>
  <w:style w:type="character" w:customStyle="1" w:styleId="UnderlineCharChar1Char">
    <w:name w:val="Underline Char Char1 Char"/>
    <w:link w:val="UnderlineCharChar1"/>
    <w:rsid w:val="00B97FCB"/>
    <w:rPr>
      <w:rFonts w:ascii="Arial Narrow" w:eastAsia="MS Mincho" w:hAnsi="Arial Narrow" w:cs="Calibri"/>
      <w:kern w:val="0"/>
      <w:u w:val="single"/>
      <w14:ligatures w14:val="none"/>
    </w:rPr>
  </w:style>
  <w:style w:type="character" w:customStyle="1" w:styleId="underline">
    <w:name w:val="underline"/>
    <w:basedOn w:val="DefaultParagraphFont"/>
    <w:uiPriority w:val="7"/>
    <w:qFormat/>
    <w:rsid w:val="00B97FCB"/>
    <w:rPr>
      <w:rFonts w:ascii="Calibri" w:hAnsi="Calibri" w:cs="Calibri"/>
      <w:b/>
      <w:iCs/>
      <w:u w:val="single"/>
    </w:rPr>
  </w:style>
  <w:style w:type="paragraph" w:customStyle="1" w:styleId="card">
    <w:name w:val="card"/>
    <w:basedOn w:val="Normal"/>
    <w:link w:val="cardChar"/>
    <w:qFormat/>
    <w:rsid w:val="00B97FCB"/>
    <w:pPr>
      <w:ind w:left="288" w:right="288"/>
    </w:pPr>
    <w:rPr>
      <w:rFonts w:ascii="Times New Roman" w:hAnsi="Times New Roman" w:cs="Times New Roman"/>
      <w:kern w:val="2"/>
      <w:sz w:val="24"/>
      <w:szCs w:val="24"/>
      <w14:ligatures w14:val="standardContextual"/>
    </w:rPr>
  </w:style>
  <w:style w:type="paragraph" w:customStyle="1" w:styleId="tiny">
    <w:name w:val="tiny"/>
    <w:link w:val="tinyChar"/>
    <w:autoRedefine/>
    <w:qFormat/>
    <w:rsid w:val="00B97FCB"/>
    <w:pPr>
      <w:spacing w:after="0" w:line="240" w:lineRule="auto"/>
      <w:contextualSpacing/>
    </w:pPr>
    <w:rPr>
      <w:rFonts w:ascii="Times New Roman" w:eastAsia="Malgun Gothic" w:hAnsi="Times New Roman" w:cs="Times-Roman"/>
      <w:kern w:val="0"/>
      <w:sz w:val="20"/>
      <w:szCs w:val="20"/>
      <w:lang w:bidi="en-US"/>
      <w14:ligatures w14:val="none"/>
    </w:rPr>
  </w:style>
  <w:style w:type="character" w:customStyle="1" w:styleId="tinyChar">
    <w:name w:val="tiny Char"/>
    <w:basedOn w:val="DefaultParagraphFont"/>
    <w:link w:val="tiny"/>
    <w:rsid w:val="00B97FCB"/>
    <w:rPr>
      <w:rFonts w:ascii="Times New Roman" w:eastAsia="Malgun Gothic" w:hAnsi="Times New Roman" w:cs="Times-Roman"/>
      <w:kern w:val="0"/>
      <w:sz w:val="20"/>
      <w:szCs w:val="20"/>
      <w:lang w:bidi="en-US"/>
      <w14:ligatures w14:val="none"/>
    </w:rPr>
  </w:style>
  <w:style w:type="paragraph" w:customStyle="1" w:styleId="underlined">
    <w:name w:val="underlined"/>
    <w:link w:val="underlinedChar"/>
    <w:autoRedefine/>
    <w:qFormat/>
    <w:rsid w:val="00B97FCB"/>
    <w:pPr>
      <w:spacing w:after="0" w:line="240" w:lineRule="auto"/>
      <w:contextualSpacing/>
    </w:pPr>
    <w:rPr>
      <w:rFonts w:ascii="Times New Roman" w:eastAsia="Malgun Gothic" w:hAnsi="Times New Roman" w:cs="Times New Roman"/>
      <w:kern w:val="0"/>
      <w:sz w:val="21"/>
      <w:u w:val="single"/>
      <w14:ligatures w14:val="none"/>
    </w:rPr>
  </w:style>
  <w:style w:type="character" w:customStyle="1" w:styleId="underlinedChar">
    <w:name w:val="underlined Char"/>
    <w:basedOn w:val="DefaultParagraphFont"/>
    <w:link w:val="underlined"/>
    <w:rsid w:val="00B97FCB"/>
    <w:rPr>
      <w:rFonts w:ascii="Times New Roman" w:eastAsia="Malgun Gothic" w:hAnsi="Times New Roman" w:cs="Times New Roman"/>
      <w:kern w:val="0"/>
      <w:sz w:val="21"/>
      <w:u w:val="single"/>
      <w14:ligatures w14:val="none"/>
    </w:rPr>
  </w:style>
  <w:style w:type="character" w:customStyle="1" w:styleId="StyleBold">
    <w:name w:val="Style Bold"/>
    <w:basedOn w:val="DefaultParagraphFont"/>
    <w:uiPriority w:val="9"/>
    <w:semiHidden/>
    <w:rsid w:val="00B97FCB"/>
    <w:rPr>
      <w:b/>
      <w:bCs/>
    </w:rPr>
  </w:style>
  <w:style w:type="paragraph" w:customStyle="1" w:styleId="cites">
    <w:name w:val="cites"/>
    <w:link w:val="citesChar"/>
    <w:autoRedefine/>
    <w:qFormat/>
    <w:rsid w:val="00B97FCB"/>
    <w:pPr>
      <w:spacing w:after="0" w:line="240" w:lineRule="auto"/>
      <w:contextualSpacing/>
    </w:pPr>
    <w:rPr>
      <w:rFonts w:ascii="Times New Roman" w:eastAsia="Malgun Gothic" w:hAnsi="Times New Roman" w:cs="Times New Roman"/>
      <w:b/>
      <w:kern w:val="0"/>
      <w:u w:val="single"/>
      <w14:ligatures w14:val="none"/>
    </w:rPr>
  </w:style>
  <w:style w:type="character" w:customStyle="1" w:styleId="citesChar">
    <w:name w:val="cites Char"/>
    <w:basedOn w:val="DefaultParagraphFont"/>
    <w:link w:val="cites"/>
    <w:rsid w:val="00B97FCB"/>
    <w:rPr>
      <w:rFonts w:ascii="Times New Roman" w:eastAsia="Malgun Gothic" w:hAnsi="Times New Roman" w:cs="Times New Roman"/>
      <w:b/>
      <w:kern w:val="0"/>
      <w:u w:val="single"/>
      <w14:ligatures w14:val="none"/>
    </w:rPr>
  </w:style>
  <w:style w:type="paragraph" w:customStyle="1" w:styleId="tag">
    <w:name w:val="tag"/>
    <w:basedOn w:val="Normal"/>
    <w:uiPriority w:val="99"/>
    <w:qFormat/>
    <w:rsid w:val="00B97FCB"/>
    <w:rPr>
      <w:rFonts w:eastAsia="Times New Roman"/>
      <w:b/>
      <w:bCs/>
      <w:sz w:val="24"/>
      <w:szCs w:val="24"/>
    </w:rPr>
  </w:style>
  <w:style w:type="character" w:customStyle="1" w:styleId="Date1">
    <w:name w:val="Date1"/>
    <w:basedOn w:val="DefaultParagraphFont"/>
    <w:rsid w:val="00B97FCB"/>
  </w:style>
  <w:style w:type="character" w:customStyle="1" w:styleId="nb-results-listing">
    <w:name w:val="nb-results-listing"/>
    <w:basedOn w:val="DefaultParagraphFont"/>
    <w:rsid w:val="00B97FCB"/>
  </w:style>
  <w:style w:type="character" w:customStyle="1" w:styleId="nb-results-date">
    <w:name w:val="nb-results-date"/>
    <w:basedOn w:val="DefaultParagraphFont"/>
    <w:rsid w:val="00B97FCB"/>
  </w:style>
  <w:style w:type="paragraph" w:customStyle="1" w:styleId="bloctitles">
    <w:name w:val="bloc titles"/>
    <w:basedOn w:val="Heading1"/>
    <w:link w:val="bloctitlesChar"/>
    <w:autoRedefine/>
    <w:qFormat/>
    <w:rsid w:val="00B97FCB"/>
    <w:pPr>
      <w:keepLines w:val="0"/>
      <w:pageBreakBefore w:val="0"/>
      <w:pBdr>
        <w:top w:val="none" w:sz="0" w:space="0" w:color="auto"/>
        <w:left w:val="none" w:sz="0" w:space="0" w:color="auto"/>
        <w:bottom w:val="none" w:sz="0" w:space="0" w:color="auto"/>
        <w:right w:val="none" w:sz="0" w:space="0" w:color="auto"/>
      </w:pBdr>
      <w:spacing w:before="0"/>
      <w:contextualSpacing/>
    </w:pPr>
    <w:rPr>
      <w:rFonts w:eastAsia="Malgun Gothic" w:cs="Arial"/>
      <w:b w:val="0"/>
      <w:kern w:val="32"/>
      <w:sz w:val="32"/>
      <w:u w:val="single"/>
    </w:rPr>
  </w:style>
  <w:style w:type="character" w:customStyle="1" w:styleId="UnderlinedCardTextChar">
    <w:name w:val="Underlined Card Text Char"/>
    <w:basedOn w:val="DefaultParagraphFont"/>
    <w:rsid w:val="00B97FCB"/>
    <w:rPr>
      <w:rFonts w:ascii="Arial Narrow" w:hAnsi="Arial Narrow"/>
      <w:sz w:val="18"/>
      <w:u w:val="single"/>
    </w:rPr>
  </w:style>
  <w:style w:type="character" w:customStyle="1" w:styleId="cardtextemphasisChar">
    <w:name w:val="card text emphasis Char"/>
    <w:basedOn w:val="UnderlinedCardTextChar"/>
    <w:rsid w:val="00B97FCB"/>
    <w:rPr>
      <w:rFonts w:ascii="Arial Narrow" w:hAnsi="Arial Narrow"/>
      <w:b/>
      <w:sz w:val="18"/>
      <w:u w:val="single"/>
    </w:rPr>
  </w:style>
  <w:style w:type="character" w:customStyle="1" w:styleId="bloctitlesChar">
    <w:name w:val="bloc titles Char"/>
    <w:basedOn w:val="Heading1Char"/>
    <w:link w:val="bloctitles"/>
    <w:rsid w:val="00B97FCB"/>
    <w:rPr>
      <w:rFonts w:ascii="Arial Narrow" w:eastAsia="Malgun Gothic" w:hAnsi="Arial Narrow" w:cs="Arial"/>
      <w:b w:val="0"/>
      <w:kern w:val="32"/>
      <w:sz w:val="32"/>
      <w:szCs w:val="32"/>
      <w:u w:val="single"/>
      <w14:ligatures w14:val="none"/>
    </w:rPr>
  </w:style>
  <w:style w:type="character" w:customStyle="1" w:styleId="CardTextChar">
    <w:name w:val="Card Text Char"/>
    <w:basedOn w:val="DefaultParagraphFont"/>
    <w:rsid w:val="00B97FCB"/>
    <w:rPr>
      <w:rFonts w:ascii="Arial Narrow" w:hAnsi="Arial Narrow"/>
      <w:noProof w:val="0"/>
      <w:sz w:val="16"/>
      <w:lang w:val="en-US"/>
    </w:rPr>
  </w:style>
  <w:style w:type="character" w:customStyle="1" w:styleId="programnameheader1">
    <w:name w:val="programnameheader1"/>
    <w:basedOn w:val="DefaultParagraphFont"/>
    <w:rsid w:val="00B97FCB"/>
    <w:rPr>
      <w:rFonts w:ascii="Arial" w:hAnsi="Arial"/>
      <w:b/>
      <w:sz w:val="20"/>
    </w:rPr>
  </w:style>
  <w:style w:type="character" w:customStyle="1" w:styleId="hit">
    <w:name w:val="hit"/>
    <w:basedOn w:val="DefaultParagraphFont"/>
    <w:rsid w:val="00B97FCB"/>
  </w:style>
  <w:style w:type="paragraph" w:customStyle="1" w:styleId="loose">
    <w:name w:val="loose"/>
    <w:basedOn w:val="Normal"/>
    <w:qFormat/>
    <w:rsid w:val="00B97FCB"/>
    <w:pPr>
      <w:spacing w:before="168"/>
    </w:pPr>
    <w:rPr>
      <w:rFonts w:eastAsia="Times New Roman"/>
      <w:sz w:val="24"/>
      <w:szCs w:val="20"/>
    </w:rPr>
  </w:style>
  <w:style w:type="character" w:customStyle="1" w:styleId="blue">
    <w:name w:val="blue"/>
    <w:basedOn w:val="DefaultParagraphFont"/>
    <w:rsid w:val="00B97FCB"/>
  </w:style>
  <w:style w:type="character" w:customStyle="1" w:styleId="verdana">
    <w:name w:val="verdana"/>
    <w:basedOn w:val="DefaultParagraphFont"/>
    <w:rsid w:val="00B97FCB"/>
  </w:style>
  <w:style w:type="paragraph" w:customStyle="1" w:styleId="cardtext">
    <w:name w:val="cardtext"/>
    <w:basedOn w:val="Normal"/>
    <w:link w:val="cardtextChar0"/>
    <w:qFormat/>
    <w:rsid w:val="00B97FCB"/>
    <w:rPr>
      <w:rFonts w:eastAsia="Times New Roman"/>
      <w:sz w:val="24"/>
      <w:szCs w:val="20"/>
    </w:rPr>
  </w:style>
  <w:style w:type="character" w:customStyle="1" w:styleId="term">
    <w:name w:val="term"/>
    <w:basedOn w:val="DefaultParagraphFont"/>
    <w:rsid w:val="00B97FCB"/>
  </w:style>
  <w:style w:type="character" w:customStyle="1" w:styleId="pmterms1">
    <w:name w:val="pmterms1"/>
    <w:basedOn w:val="DefaultParagraphFont"/>
    <w:rsid w:val="00B97FCB"/>
  </w:style>
  <w:style w:type="paragraph" w:customStyle="1" w:styleId="UnderlinedCardText">
    <w:name w:val="Underlined Card Text"/>
    <w:basedOn w:val="Normal"/>
    <w:qFormat/>
    <w:rsid w:val="00B97FCB"/>
    <w:pPr>
      <w:widowControl w:val="0"/>
      <w:suppressAutoHyphens/>
      <w:spacing w:before="86" w:after="86"/>
      <w:ind w:left="86" w:right="86"/>
    </w:pPr>
    <w:rPr>
      <w:rFonts w:eastAsia="Times New Roman"/>
      <w:sz w:val="18"/>
      <w:szCs w:val="20"/>
      <w:u w:val="single"/>
    </w:rPr>
  </w:style>
  <w:style w:type="paragraph" w:customStyle="1" w:styleId="CM14">
    <w:name w:val="CM14"/>
    <w:basedOn w:val="Normal"/>
    <w:next w:val="Normal"/>
    <w:uiPriority w:val="99"/>
    <w:qFormat/>
    <w:rsid w:val="00B97FCB"/>
    <w:pPr>
      <w:widowControl w:val="0"/>
    </w:pPr>
    <w:rPr>
      <w:rFonts w:eastAsia="Times New Roman"/>
      <w:sz w:val="24"/>
      <w:szCs w:val="20"/>
    </w:rPr>
  </w:style>
  <w:style w:type="character" w:customStyle="1" w:styleId="underlined-0020card-0020text-0020charchar1">
    <w:name w:val="underlined-0020card-0020text-0020char__char1"/>
    <w:basedOn w:val="DefaultParagraphFont"/>
    <w:rsid w:val="00B97FCB"/>
    <w:rPr>
      <w:rFonts w:ascii="Arial Narrow" w:hAnsi="Arial Narrow"/>
      <w:sz w:val="18"/>
      <w:u w:val="single"/>
    </w:rPr>
  </w:style>
  <w:style w:type="character" w:customStyle="1" w:styleId="card-0020text-0020emphasis-0020charchar1">
    <w:name w:val="card-0020text-0020emphasis-0020char__char1"/>
    <w:basedOn w:val="DefaultParagraphFont"/>
    <w:rsid w:val="00B97FCB"/>
    <w:rPr>
      <w:rFonts w:ascii="Arial Narrow" w:hAnsi="Arial Narrow"/>
      <w:b/>
      <w:sz w:val="18"/>
      <w:u w:val="single"/>
    </w:rPr>
  </w:style>
  <w:style w:type="paragraph" w:customStyle="1" w:styleId="card-0020text">
    <w:name w:val="card-0020text"/>
    <w:basedOn w:val="Normal"/>
    <w:uiPriority w:val="99"/>
    <w:qFormat/>
    <w:rsid w:val="00B97FCB"/>
    <w:pPr>
      <w:spacing w:after="200"/>
    </w:pPr>
    <w:rPr>
      <w:rFonts w:eastAsia="Times New Roman"/>
      <w:sz w:val="16"/>
      <w:szCs w:val="20"/>
    </w:rPr>
  </w:style>
  <w:style w:type="paragraph" w:customStyle="1" w:styleId="cardtextemphasis">
    <w:name w:val="card text emphasis"/>
    <w:basedOn w:val="UnderlinedCardText"/>
    <w:uiPriority w:val="99"/>
    <w:qFormat/>
    <w:rsid w:val="00B97FCB"/>
    <w:rPr>
      <w:b/>
    </w:rPr>
  </w:style>
  <w:style w:type="character" w:customStyle="1" w:styleId="Style4Char">
    <w:name w:val="Style4 Char"/>
    <w:basedOn w:val="DefaultParagraphFont"/>
    <w:link w:val="Style4"/>
    <w:rsid w:val="00B97FCB"/>
    <w:rPr>
      <w:rFonts w:ascii="Arial Narrow" w:hAnsi="Arial Narrow"/>
      <w:u w:val="single"/>
    </w:rPr>
  </w:style>
  <w:style w:type="paragraph" w:customStyle="1" w:styleId="Style3">
    <w:name w:val="Style3"/>
    <w:basedOn w:val="Normal"/>
    <w:link w:val="Style3Char"/>
    <w:qFormat/>
    <w:rsid w:val="00B97FCB"/>
    <w:rPr>
      <w:rFonts w:eastAsia="Times New Roman"/>
      <w:b/>
      <w:szCs w:val="20"/>
    </w:rPr>
  </w:style>
  <w:style w:type="character" w:customStyle="1" w:styleId="persontitle">
    <w:name w:val="person_title"/>
    <w:basedOn w:val="DefaultParagraphFont"/>
    <w:rsid w:val="00B97FCB"/>
  </w:style>
  <w:style w:type="character" w:customStyle="1" w:styleId="copy">
    <w:name w:val="copy"/>
    <w:basedOn w:val="DefaultParagraphFont"/>
    <w:rsid w:val="00B97FCB"/>
  </w:style>
  <w:style w:type="character" w:customStyle="1" w:styleId="Style6pt">
    <w:name w:val="Style 6 pt"/>
    <w:basedOn w:val="DefaultParagraphFont"/>
    <w:qFormat/>
    <w:rsid w:val="00B97FCB"/>
    <w:rPr>
      <w:sz w:val="12"/>
    </w:rPr>
  </w:style>
  <w:style w:type="character" w:customStyle="1" w:styleId="BoldUnderlineChar">
    <w:name w:val="Bold Underline Char"/>
    <w:rsid w:val="00B97FCB"/>
    <w:rPr>
      <w:rFonts w:ascii="Georgia" w:eastAsia="Calibri" w:hAnsi="Georgia" w:cs="Times New Roman"/>
      <w:b/>
      <w:u w:val="thick"/>
    </w:rPr>
  </w:style>
  <w:style w:type="paragraph" w:customStyle="1" w:styleId="Cards">
    <w:name w:val="Cards"/>
    <w:basedOn w:val="Normal"/>
    <w:link w:val="CardsChar1"/>
    <w:qFormat/>
    <w:rsid w:val="00B97FCB"/>
    <w:pPr>
      <w:autoSpaceDE w:val="0"/>
      <w:autoSpaceDN w:val="0"/>
      <w:adjustRightInd w:val="0"/>
      <w:ind w:left="432" w:right="432"/>
      <w:jc w:val="both"/>
    </w:pPr>
    <w:rPr>
      <w:rFonts w:eastAsia="Times New Roman"/>
      <w:szCs w:val="20"/>
    </w:rPr>
  </w:style>
  <w:style w:type="character" w:customStyle="1" w:styleId="CardsChar1">
    <w:name w:val="Cards Char1"/>
    <w:link w:val="Cards"/>
    <w:rsid w:val="00B97FCB"/>
    <w:rPr>
      <w:rFonts w:ascii="Arial Narrow" w:eastAsia="Times New Roman" w:hAnsi="Arial Narrow" w:cs="Calibri"/>
      <w:kern w:val="0"/>
      <w:sz w:val="22"/>
      <w:szCs w:val="20"/>
      <w14:ligatures w14:val="none"/>
    </w:rPr>
  </w:style>
  <w:style w:type="character" w:customStyle="1" w:styleId="CitesChar2">
    <w:name w:val="Cites Char2"/>
    <w:rsid w:val="00B97FCB"/>
    <w:rPr>
      <w:rFonts w:ascii="Arial Narrow" w:eastAsia="Times New Roman" w:hAnsi="Arial Narrow" w:cs="Calibri"/>
      <w:b/>
      <w:bCs/>
      <w:kern w:val="0"/>
      <w:sz w:val="22"/>
      <w:szCs w:val="20"/>
      <w14:ligatures w14:val="none"/>
    </w:rPr>
  </w:style>
  <w:style w:type="character" w:customStyle="1" w:styleId="UnderlineCharCharChar1Char">
    <w:name w:val="Underline Char Char Char1 Char"/>
    <w:rsid w:val="00B97FCB"/>
    <w:rPr>
      <w:u w:val="single"/>
      <w:lang w:val="en-US" w:eastAsia="en-US" w:bidi="ar-SA"/>
    </w:rPr>
  </w:style>
  <w:style w:type="paragraph" w:customStyle="1" w:styleId="UnderlineChar1">
    <w:name w:val="Underline Char1"/>
    <w:basedOn w:val="Normal"/>
    <w:link w:val="UnderlineChar1Char"/>
    <w:qFormat/>
    <w:rsid w:val="00B97FCB"/>
    <w:rPr>
      <w:rFonts w:eastAsia="MS Mincho"/>
      <w:szCs w:val="20"/>
      <w:u w:val="single"/>
    </w:rPr>
  </w:style>
  <w:style w:type="character" w:customStyle="1" w:styleId="UnderlineChar1Char">
    <w:name w:val="Underline Char1 Char"/>
    <w:link w:val="UnderlineChar1"/>
    <w:rsid w:val="00B97FCB"/>
    <w:rPr>
      <w:rFonts w:ascii="Arial Narrow" w:eastAsia="MS Mincho" w:hAnsi="Arial Narrow" w:cs="Calibri"/>
      <w:kern w:val="0"/>
      <w:sz w:val="22"/>
      <w:szCs w:val="20"/>
      <w:u w:val="single"/>
      <w14:ligatures w14:val="none"/>
    </w:rPr>
  </w:style>
  <w:style w:type="character" w:customStyle="1" w:styleId="BoldandUnderlineCharCharCharCharCharCharCharCharCharCharCharChar1">
    <w:name w:val="Bold and Underline Char Char Char Char Char Char Char Char Char Char Char Char1"/>
    <w:link w:val="BoldandUnderlineCharCharCharCharCharCharCharCharCharCharChar"/>
    <w:rsid w:val="00B97FCB"/>
    <w:rPr>
      <w:rFonts w:eastAsia="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qFormat/>
    <w:rsid w:val="00B97FCB"/>
    <w:rPr>
      <w:rFonts w:asciiTheme="minorHAnsi" w:eastAsia="MS Mincho" w:hAnsiTheme="minorHAnsi" w:cstheme="minorBidi"/>
      <w:b/>
      <w:kern w:val="2"/>
      <w:sz w:val="24"/>
      <w:szCs w:val="24"/>
      <w:u w:val="single"/>
      <w14:ligatures w14:val="standardContextual"/>
    </w:rPr>
  </w:style>
  <w:style w:type="character" w:customStyle="1" w:styleId="BoldandUnderlineChar2">
    <w:name w:val="Bold and Underline Char2"/>
    <w:rsid w:val="00B97FCB"/>
    <w:rPr>
      <w:b/>
      <w:u w:val="single"/>
      <w:lang w:val="en-US" w:eastAsia="en-US" w:bidi="ar-SA"/>
    </w:rPr>
  </w:style>
  <w:style w:type="character" w:customStyle="1" w:styleId="il">
    <w:name w:val="il"/>
    <w:basedOn w:val="DefaultParagraphFont"/>
    <w:rsid w:val="00B97FCB"/>
  </w:style>
  <w:style w:type="paragraph" w:customStyle="1" w:styleId="BoldandUnderline">
    <w:name w:val="Bold and Underline"/>
    <w:basedOn w:val="Normal"/>
    <w:link w:val="BoldandUnderlineChar"/>
    <w:qFormat/>
    <w:rsid w:val="00B97FCB"/>
    <w:rPr>
      <w:rFonts w:eastAsia="MS Mincho"/>
      <w:b/>
      <w:szCs w:val="20"/>
      <w:u w:val="single"/>
    </w:rPr>
  </w:style>
  <w:style w:type="character" w:customStyle="1" w:styleId="BoldandUnderlineChar">
    <w:name w:val="Bold and Underline Char"/>
    <w:basedOn w:val="DefaultParagraphFont"/>
    <w:link w:val="BoldandUnderline"/>
    <w:rsid w:val="00B97FCB"/>
    <w:rPr>
      <w:rFonts w:ascii="Arial Narrow" w:eastAsia="MS Mincho" w:hAnsi="Arial Narrow" w:cs="Calibri"/>
      <w:b/>
      <w:kern w:val="0"/>
      <w:sz w:val="22"/>
      <w:szCs w:val="20"/>
      <w:u w:val="single"/>
      <w14:ligatures w14:val="none"/>
    </w:rPr>
  </w:style>
  <w:style w:type="character" w:customStyle="1" w:styleId="BoldandUnderlineCharChar1">
    <w:name w:val="Bold and Underline Char Char1"/>
    <w:basedOn w:val="DefaultParagraphFont"/>
    <w:rsid w:val="00B97FCB"/>
    <w:rPr>
      <w:b/>
      <w:u w:val="single"/>
      <w:lang w:val="en-US" w:eastAsia="en-US" w:bidi="ar-SA"/>
    </w:rPr>
  </w:style>
  <w:style w:type="character" w:customStyle="1" w:styleId="A7">
    <w:name w:val="A7"/>
    <w:rsid w:val="00B97FCB"/>
    <w:rPr>
      <w:color w:val="000000"/>
      <w:sz w:val="28"/>
    </w:rPr>
  </w:style>
  <w:style w:type="paragraph" w:customStyle="1" w:styleId="Pa0">
    <w:name w:val="Pa0"/>
    <w:basedOn w:val="Normal"/>
    <w:next w:val="Normal"/>
    <w:uiPriority w:val="99"/>
    <w:qFormat/>
    <w:rsid w:val="00B97FCB"/>
    <w:pPr>
      <w:widowControl w:val="0"/>
      <w:autoSpaceDE w:val="0"/>
      <w:autoSpaceDN w:val="0"/>
      <w:adjustRightInd w:val="0"/>
      <w:spacing w:line="201" w:lineRule="atLeast"/>
    </w:pPr>
    <w:rPr>
      <w:rFonts w:ascii="TradeGothic" w:eastAsia="Times New Roman" w:hAnsi="TradeGothic"/>
      <w:sz w:val="24"/>
      <w:szCs w:val="24"/>
    </w:rPr>
  </w:style>
  <w:style w:type="character" w:customStyle="1" w:styleId="A0">
    <w:name w:val="A0"/>
    <w:rsid w:val="00B97FCB"/>
    <w:rPr>
      <w:b/>
      <w:color w:val="000000"/>
    </w:rPr>
  </w:style>
  <w:style w:type="paragraph" w:customStyle="1" w:styleId="HotRoute">
    <w:name w:val="Hot Route"/>
    <w:basedOn w:val="Normal"/>
    <w:link w:val="HotRouteChar"/>
    <w:qFormat/>
    <w:rsid w:val="00B97FCB"/>
    <w:pPr>
      <w:ind w:left="72"/>
    </w:pPr>
    <w:rPr>
      <w:iCs/>
      <w:color w:val="000000"/>
    </w:rPr>
  </w:style>
  <w:style w:type="character" w:customStyle="1" w:styleId="HotRouteChar">
    <w:name w:val="Hot Route Char"/>
    <w:link w:val="HotRoute"/>
    <w:rsid w:val="00B97FCB"/>
    <w:rPr>
      <w:rFonts w:ascii="Arial Narrow" w:hAnsi="Arial Narrow" w:cs="Calibri"/>
      <w:iCs/>
      <w:color w:val="000000"/>
      <w:kern w:val="0"/>
      <w:sz w:val="22"/>
      <w:szCs w:val="22"/>
      <w14:ligatures w14:val="none"/>
    </w:rPr>
  </w:style>
  <w:style w:type="paragraph" w:customStyle="1" w:styleId="Style4">
    <w:name w:val="Style4"/>
    <w:basedOn w:val="Normal"/>
    <w:link w:val="Style4Char"/>
    <w:qFormat/>
    <w:rsid w:val="00B97FCB"/>
    <w:rPr>
      <w:rFonts w:cstheme="minorBidi"/>
      <w:kern w:val="2"/>
      <w:sz w:val="24"/>
      <w:szCs w:val="24"/>
      <w:u w:val="single"/>
      <w14:ligatures w14:val="standardContextual"/>
    </w:rPr>
  </w:style>
  <w:style w:type="character" w:customStyle="1" w:styleId="Style3Char">
    <w:name w:val="Style3 Char"/>
    <w:basedOn w:val="DefaultParagraphFont"/>
    <w:link w:val="Style3"/>
    <w:rsid w:val="00B97FCB"/>
    <w:rPr>
      <w:rFonts w:ascii="Arial Narrow" w:eastAsia="Times New Roman" w:hAnsi="Arial Narrow" w:cs="Calibri"/>
      <w:b/>
      <w:kern w:val="0"/>
      <w:sz w:val="22"/>
      <w:szCs w:val="20"/>
      <w14:ligatures w14:val="none"/>
    </w:rPr>
  </w:style>
  <w:style w:type="paragraph" w:customStyle="1" w:styleId="Style2">
    <w:name w:val="Style2"/>
    <w:basedOn w:val="Normal"/>
    <w:uiPriority w:val="99"/>
    <w:qFormat/>
    <w:rsid w:val="00B97FCB"/>
    <w:rPr>
      <w:rFonts w:eastAsia="Times New Roman"/>
      <w:b/>
      <w:caps/>
      <w:szCs w:val="24"/>
    </w:rPr>
  </w:style>
  <w:style w:type="character" w:customStyle="1" w:styleId="Style1Char">
    <w:name w:val="Style1 Char"/>
    <w:basedOn w:val="DefaultParagraphFont"/>
    <w:rsid w:val="00B97FCB"/>
    <w:rPr>
      <w:rFonts w:ascii="Calibri" w:eastAsia="SimSun" w:hAnsi="Calibri" w:cs="Calibri"/>
      <w:szCs w:val="24"/>
      <w:u w:val="single"/>
      <w:lang w:eastAsia="zh-CN"/>
    </w:rPr>
  </w:style>
  <w:style w:type="paragraph" w:customStyle="1" w:styleId="StyleStyle4LatinTimesNewRomanAsianSimSun">
    <w:name w:val="Style Style4 + (Latin) Times New Roman (Asian) SimSun"/>
    <w:basedOn w:val="Style4"/>
    <w:link w:val="StyleStyle4LatinTimesNewRomanAsianSimSunChar"/>
    <w:qFormat/>
    <w:rsid w:val="00B97FCB"/>
    <w:rPr>
      <w:rFonts w:eastAsia="SimSun"/>
    </w:rPr>
  </w:style>
  <w:style w:type="character" w:customStyle="1" w:styleId="StyleStyle4LatinTimesNewRomanAsianSimSunChar">
    <w:name w:val="Style Style4 + (Latin) Times New Roman (Asian) SimSun Char"/>
    <w:basedOn w:val="Style4Char"/>
    <w:link w:val="StyleStyle4LatinTimesNewRomanAsianSimSun"/>
    <w:rsid w:val="00B97FCB"/>
    <w:rPr>
      <w:rFonts w:ascii="Arial Narrow" w:eastAsia="SimSun" w:hAnsi="Arial Narrow"/>
      <w:u w:val="single"/>
    </w:rPr>
  </w:style>
  <w:style w:type="paragraph" w:customStyle="1" w:styleId="StyleStyle4LatinTimesNewRomanAsianSimSunBold">
    <w:name w:val="Style Style4 + (Latin) Times New Roman (Asian) SimSun Bold"/>
    <w:basedOn w:val="Style4"/>
    <w:link w:val="StyleStyle4LatinTimesNewRomanAsianSimSunBoldChar"/>
    <w:qFormat/>
    <w:rsid w:val="00B97FCB"/>
    <w:rPr>
      <w:rFonts w:eastAsia="SimSun"/>
      <w:b/>
      <w:bCs/>
    </w:rPr>
  </w:style>
  <w:style w:type="character" w:customStyle="1" w:styleId="StyleStyle4LatinTimesNewRomanAsianSimSunBoldChar">
    <w:name w:val="Style Style4 + (Latin) Times New Roman (Asian) SimSun Bold Char"/>
    <w:basedOn w:val="Style4Char"/>
    <w:link w:val="StyleStyle4LatinTimesNewRomanAsianSimSunBold"/>
    <w:rsid w:val="00B97FCB"/>
    <w:rPr>
      <w:rFonts w:ascii="Arial Narrow" w:eastAsia="SimSun" w:hAnsi="Arial Narrow"/>
      <w:b/>
      <w:bCs/>
      <w:u w:val="single"/>
    </w:rPr>
  </w:style>
  <w:style w:type="character" w:customStyle="1" w:styleId="Style11pt">
    <w:name w:val="Style 11 pt"/>
    <w:basedOn w:val="DefaultParagraphFont"/>
    <w:rsid w:val="00B97FCB"/>
    <w:rPr>
      <w:sz w:val="20"/>
    </w:rPr>
  </w:style>
  <w:style w:type="paragraph" w:customStyle="1" w:styleId="StyleStyle411ptBoldBorderSinglesolidlineAuto0">
    <w:name w:val="Style Style4 + 11 pt Bold Border: : (Single solid line Auto  0...."/>
    <w:basedOn w:val="Style4"/>
    <w:link w:val="StyleStyle411ptBoldBorderSinglesolidlineAuto0Char"/>
    <w:qFormat/>
    <w:rsid w:val="00B97FCB"/>
    <w:rPr>
      <w:rFonts w:eastAsia="Times New Roman"/>
      <w:b/>
      <w:bCs/>
      <w:bdr w:val="single" w:sz="4" w:space="0" w:color="auto"/>
    </w:rPr>
  </w:style>
  <w:style w:type="character" w:customStyle="1" w:styleId="StyleStyle411ptBoldBorderSinglesolidlineAuto0Char">
    <w:name w:val="Style Style4 + 11 pt Bold Border: : (Single solid line Auto  0.... Char"/>
    <w:basedOn w:val="Style4Char"/>
    <w:link w:val="StyleStyle411ptBoldBorderSinglesolidlineAuto0"/>
    <w:rsid w:val="00B97FCB"/>
    <w:rPr>
      <w:rFonts w:ascii="Arial Narrow" w:eastAsia="Times New Roman" w:hAnsi="Arial Narrow"/>
      <w:b/>
      <w:bCs/>
      <w:u w:val="single"/>
      <w:bdr w:val="single" w:sz="4" w:space="0" w:color="auto"/>
    </w:rPr>
  </w:style>
  <w:style w:type="paragraph" w:customStyle="1" w:styleId="Default">
    <w:name w:val="Default"/>
    <w:qFormat/>
    <w:rsid w:val="00B97FCB"/>
    <w:pPr>
      <w:autoSpaceDE w:val="0"/>
      <w:autoSpaceDN w:val="0"/>
      <w:adjustRightInd w:val="0"/>
      <w:spacing w:after="0" w:line="240" w:lineRule="auto"/>
    </w:pPr>
    <w:rPr>
      <w:rFonts w:ascii="Times New Roman" w:eastAsia="Times New Roman" w:hAnsi="Times New Roman" w:cs="Times New Roman"/>
      <w:color w:val="000000"/>
      <w:kern w:val="0"/>
      <w14:ligatures w14:val="none"/>
    </w:rPr>
  </w:style>
  <w:style w:type="paragraph" w:customStyle="1" w:styleId="BlockTitle">
    <w:name w:val="Block Title"/>
    <w:basedOn w:val="Heading1"/>
    <w:next w:val="Normal"/>
    <w:link w:val="BlockTitleChar"/>
    <w:uiPriority w:val="1"/>
    <w:qFormat/>
    <w:rsid w:val="00B97FCB"/>
    <w:pPr>
      <w:keepLines w:val="0"/>
      <w:pageBreakBefore w:val="0"/>
      <w:pBdr>
        <w:top w:val="none" w:sz="0" w:space="0" w:color="auto"/>
        <w:left w:val="none" w:sz="0" w:space="0" w:color="auto"/>
        <w:bottom w:val="none" w:sz="0" w:space="0" w:color="auto"/>
        <w:right w:val="none" w:sz="0" w:space="0" w:color="auto"/>
      </w:pBdr>
      <w:spacing w:before="0" w:after="240"/>
    </w:pPr>
    <w:rPr>
      <w:rFonts w:ascii="Arial" w:eastAsia="Times New Roman" w:hAnsi="Arial" w:cs="Arial"/>
      <w:kern w:val="32"/>
      <w:sz w:val="28"/>
    </w:rPr>
  </w:style>
  <w:style w:type="character" w:customStyle="1" w:styleId="Emphasis2">
    <w:name w:val="Emphasis2"/>
    <w:rsid w:val="00B97FCB"/>
    <w:rPr>
      <w:rFonts w:ascii="Cooper Black" w:hAnsi="Cooper Black"/>
      <w:iCs/>
      <w:u w:val="single"/>
    </w:rPr>
  </w:style>
  <w:style w:type="character" w:customStyle="1" w:styleId="UnderlineCharCharCharChar">
    <w:name w:val="Underline Char Char Char Char"/>
    <w:link w:val="UnderlineCharCharChar"/>
    <w:rsid w:val="00B97FCB"/>
    <w:rPr>
      <w:szCs w:val="16"/>
      <w:u w:val="single"/>
    </w:rPr>
  </w:style>
  <w:style w:type="paragraph" w:customStyle="1" w:styleId="UnderlineCharCharChar">
    <w:name w:val="Underline Char Char Char"/>
    <w:basedOn w:val="Normal"/>
    <w:link w:val="UnderlineCharCharCharChar"/>
    <w:qFormat/>
    <w:rsid w:val="00B97FCB"/>
    <w:rPr>
      <w:rFonts w:asciiTheme="minorHAnsi" w:hAnsiTheme="minorHAnsi" w:cstheme="minorBidi"/>
      <w:kern w:val="2"/>
      <w:sz w:val="24"/>
      <w:szCs w:val="16"/>
      <w:u w:val="single"/>
      <w14:ligatures w14:val="standardContextual"/>
    </w:rPr>
  </w:style>
  <w:style w:type="paragraph" w:customStyle="1" w:styleId="TagText">
    <w:name w:val="TagText"/>
    <w:basedOn w:val="Normal"/>
    <w:qFormat/>
    <w:rsid w:val="00B97FCB"/>
    <w:pPr>
      <w:spacing w:before="200"/>
    </w:pPr>
    <w:rPr>
      <w:rFonts w:eastAsia="Calibri"/>
      <w:b/>
      <w:sz w:val="24"/>
    </w:rPr>
  </w:style>
  <w:style w:type="character" w:customStyle="1" w:styleId="apple-converted-space">
    <w:name w:val="apple-converted-space"/>
    <w:basedOn w:val="DefaultParagraphFont"/>
    <w:rsid w:val="00B97FCB"/>
  </w:style>
  <w:style w:type="paragraph" w:customStyle="1" w:styleId="Analytics">
    <w:name w:val="Analytics"/>
    <w:link w:val="AnalyticsChar"/>
    <w:uiPriority w:val="4"/>
    <w:qFormat/>
    <w:rsid w:val="00B97FCB"/>
    <w:pPr>
      <w:spacing w:line="259" w:lineRule="auto"/>
    </w:pPr>
    <w:rPr>
      <w:rFonts w:ascii="Calibri" w:hAnsi="Calibri" w:cs="Calibri"/>
      <w:b/>
      <w:color w:val="0E2841" w:themeColor="text2"/>
      <w:kern w:val="0"/>
      <w:szCs w:val="22"/>
      <w14:ligatures w14:val="none"/>
    </w:rPr>
  </w:style>
  <w:style w:type="paragraph" w:customStyle="1" w:styleId="Emphasize">
    <w:name w:val="Emphasize"/>
    <w:basedOn w:val="Normal"/>
    <w:uiPriority w:val="8"/>
    <w:qFormat/>
    <w:rsid w:val="00B97FCB"/>
    <w:pPr>
      <w:pBdr>
        <w:top w:val="single" w:sz="18" w:space="0" w:color="auto"/>
        <w:left w:val="single" w:sz="18" w:space="0" w:color="auto"/>
        <w:bottom w:val="single" w:sz="18" w:space="0" w:color="auto"/>
        <w:right w:val="single" w:sz="18" w:space="0" w:color="auto"/>
      </w:pBdr>
      <w:spacing w:line="256" w:lineRule="auto"/>
      <w:ind w:left="720"/>
      <w:jc w:val="both"/>
    </w:pPr>
    <w:rPr>
      <w:b/>
      <w:iCs/>
      <w:u w:val="single"/>
    </w:rPr>
  </w:style>
  <w:style w:type="character" w:customStyle="1" w:styleId="AnalyticsChar">
    <w:name w:val="Analytics Char"/>
    <w:basedOn w:val="DefaultParagraphFont"/>
    <w:link w:val="Analytics"/>
    <w:uiPriority w:val="4"/>
    <w:rsid w:val="00B97FCB"/>
    <w:rPr>
      <w:rFonts w:ascii="Calibri" w:hAnsi="Calibri" w:cs="Calibri"/>
      <w:b/>
      <w:color w:val="0E2841" w:themeColor="text2"/>
      <w:kern w:val="0"/>
      <w:szCs w:val="22"/>
      <w14:ligatures w14:val="none"/>
    </w:rPr>
  </w:style>
  <w:style w:type="paragraph" w:customStyle="1" w:styleId="CiteSpacing">
    <w:name w:val="Cite Spacing"/>
    <w:basedOn w:val="Normal"/>
    <w:uiPriority w:val="4"/>
    <w:qFormat/>
    <w:rsid w:val="00B97FCB"/>
    <w:pPr>
      <w:spacing w:before="60" w:after="60"/>
    </w:pPr>
  </w:style>
  <w:style w:type="paragraph" w:customStyle="1" w:styleId="StyleStyle411pt">
    <w:name w:val="Style Style4 + 11 pt"/>
    <w:basedOn w:val="Normal"/>
    <w:link w:val="StyleStyle411ptChar"/>
    <w:qFormat/>
    <w:rsid w:val="00B97FCB"/>
    <w:rPr>
      <w:rFonts w:eastAsia="Times New Roman"/>
      <w:szCs w:val="24"/>
      <w:u w:val="single"/>
    </w:rPr>
  </w:style>
  <w:style w:type="character" w:customStyle="1" w:styleId="StyleStyle411ptChar">
    <w:name w:val="Style Style4 + 11 pt Char"/>
    <w:basedOn w:val="DefaultParagraphFont"/>
    <w:link w:val="StyleStyle411pt"/>
    <w:rsid w:val="00B97FCB"/>
    <w:rPr>
      <w:rFonts w:ascii="Arial Narrow" w:eastAsia="Times New Roman" w:hAnsi="Arial Narrow" w:cs="Calibri"/>
      <w:kern w:val="0"/>
      <w:sz w:val="22"/>
      <w:u w:val="single"/>
      <w14:ligatures w14:val="none"/>
    </w:rPr>
  </w:style>
  <w:style w:type="character" w:customStyle="1" w:styleId="body-text">
    <w:name w:val="body-text"/>
    <w:basedOn w:val="DefaultParagraphFont"/>
    <w:rsid w:val="00B97FCB"/>
  </w:style>
  <w:style w:type="paragraph" w:customStyle="1" w:styleId="StyleUnderlineChar11pt">
    <w:name w:val="Style Underline Char + 11 pt"/>
    <w:basedOn w:val="Normal"/>
    <w:link w:val="StyleUnderlineChar11ptChar"/>
    <w:qFormat/>
    <w:rsid w:val="00B97FCB"/>
    <w:rPr>
      <w:rFonts w:eastAsia="Times New Roman"/>
      <w:szCs w:val="24"/>
      <w:u w:val="single"/>
    </w:rPr>
  </w:style>
  <w:style w:type="character" w:customStyle="1" w:styleId="StyleUnderlineChar11ptChar">
    <w:name w:val="Style Underline Char + 11 pt Char"/>
    <w:basedOn w:val="DefaultParagraphFont"/>
    <w:link w:val="StyleUnderlineChar11pt"/>
    <w:rsid w:val="00B97FCB"/>
    <w:rPr>
      <w:rFonts w:ascii="Arial Narrow" w:eastAsia="Times New Roman" w:hAnsi="Arial Narrow" w:cs="Calibri"/>
      <w:kern w:val="0"/>
      <w:sz w:val="22"/>
      <w:u w:val="single"/>
      <w14:ligatures w14:val="none"/>
    </w:rPr>
  </w:style>
  <w:style w:type="paragraph" w:customStyle="1" w:styleId="StyleUnderlineChar11ptBold">
    <w:name w:val="Style Underline Char + 11 pt Bold"/>
    <w:basedOn w:val="Normal"/>
    <w:link w:val="StyleUnderlineChar11ptBoldChar"/>
    <w:qFormat/>
    <w:rsid w:val="00B97FCB"/>
    <w:rPr>
      <w:rFonts w:eastAsia="Times New Roman"/>
      <w:b/>
      <w:bCs/>
      <w:szCs w:val="24"/>
      <w:u w:val="single"/>
    </w:rPr>
  </w:style>
  <w:style w:type="character" w:customStyle="1" w:styleId="StyleUnderlineChar11ptBoldChar">
    <w:name w:val="Style Underline Char + 11 pt Bold Char"/>
    <w:basedOn w:val="DefaultParagraphFont"/>
    <w:link w:val="StyleUnderlineChar11ptBold"/>
    <w:rsid w:val="00B97FCB"/>
    <w:rPr>
      <w:rFonts w:ascii="Arial Narrow" w:eastAsia="Times New Roman" w:hAnsi="Arial Narrow" w:cs="Calibri"/>
      <w:b/>
      <w:bCs/>
      <w:kern w:val="0"/>
      <w:sz w:val="22"/>
      <w:u w:val="single"/>
      <w14:ligatures w14:val="none"/>
    </w:rPr>
  </w:style>
  <w:style w:type="character" w:customStyle="1" w:styleId="BalloonTextChar">
    <w:name w:val="Balloon Text Char"/>
    <w:basedOn w:val="DefaultParagraphFont"/>
    <w:link w:val="BalloonText"/>
    <w:uiPriority w:val="99"/>
    <w:rsid w:val="00B97FCB"/>
    <w:rPr>
      <w:rFonts w:ascii="Tahoma" w:hAnsi="Tahoma" w:cs="Tahoma"/>
      <w:sz w:val="16"/>
      <w:szCs w:val="16"/>
    </w:rPr>
  </w:style>
  <w:style w:type="paragraph" w:styleId="BalloonText">
    <w:name w:val="Balloon Text"/>
    <w:basedOn w:val="Normal"/>
    <w:link w:val="BalloonTextChar"/>
    <w:uiPriority w:val="99"/>
    <w:rsid w:val="00B97FCB"/>
    <w:rPr>
      <w:rFonts w:ascii="Tahoma" w:hAnsi="Tahoma" w:cs="Tahoma"/>
      <w:kern w:val="2"/>
      <w:sz w:val="16"/>
      <w:szCs w:val="16"/>
      <w14:ligatures w14:val="standardContextual"/>
    </w:rPr>
  </w:style>
  <w:style w:type="character" w:customStyle="1" w:styleId="BalloonTextChar1">
    <w:name w:val="Balloon Text Char1"/>
    <w:basedOn w:val="DefaultParagraphFont"/>
    <w:uiPriority w:val="99"/>
    <w:semiHidden/>
    <w:rsid w:val="00B97FCB"/>
    <w:rPr>
      <w:rFonts w:ascii="Segoe UI" w:hAnsi="Segoe UI" w:cs="Segoe UI"/>
      <w:kern w:val="0"/>
      <w:sz w:val="18"/>
      <w:szCs w:val="18"/>
      <w14:ligatures w14:val="none"/>
    </w:rPr>
  </w:style>
  <w:style w:type="character" w:customStyle="1" w:styleId="globalcontentbody">
    <w:name w:val="globalcontentbody"/>
    <w:basedOn w:val="DefaultParagraphFont"/>
    <w:rsid w:val="00B97FCB"/>
  </w:style>
  <w:style w:type="character" w:customStyle="1" w:styleId="Style11ptBoldUnderline">
    <w:name w:val="Style 11 pt Bold Underline"/>
    <w:basedOn w:val="DefaultParagraphFont"/>
    <w:rsid w:val="00B97FCB"/>
    <w:rPr>
      <w:b/>
      <w:bCs/>
      <w:sz w:val="20"/>
      <w:u w:val="single"/>
    </w:rPr>
  </w:style>
  <w:style w:type="paragraph" w:customStyle="1" w:styleId="StyleStyle411ptBold">
    <w:name w:val="Style Style4 + 11 pt Bold"/>
    <w:basedOn w:val="Normal"/>
    <w:link w:val="StyleStyle411ptBoldChar"/>
    <w:qFormat/>
    <w:rsid w:val="00B97FCB"/>
    <w:rPr>
      <w:rFonts w:eastAsia="Times New Roman"/>
      <w:b/>
      <w:bCs/>
      <w:szCs w:val="24"/>
      <w:u w:val="single"/>
    </w:rPr>
  </w:style>
  <w:style w:type="character" w:customStyle="1" w:styleId="StyleStyle411ptBoldChar">
    <w:name w:val="Style Style4 + 11 pt Bold Char"/>
    <w:basedOn w:val="DefaultParagraphFont"/>
    <w:link w:val="StyleStyle411ptBold"/>
    <w:rsid w:val="00B97FCB"/>
    <w:rPr>
      <w:rFonts w:ascii="Arial Narrow" w:eastAsia="Times New Roman" w:hAnsi="Arial Narrow" w:cs="Calibri"/>
      <w:b/>
      <w:bCs/>
      <w:kern w:val="0"/>
      <w:sz w:val="22"/>
      <w:u w:val="single"/>
      <w14:ligatures w14:val="none"/>
    </w:rPr>
  </w:style>
  <w:style w:type="paragraph" w:customStyle="1" w:styleId="StyleStyle411ptBorderSinglesolidlineAuto05ptL">
    <w:name w:val="Style Style4 + 11 pt Border: : (Single solid line Auto  0.5 pt L..."/>
    <w:basedOn w:val="Normal"/>
    <w:link w:val="StyleStyle411ptBorderSinglesolidlineAuto05ptLChar"/>
    <w:qFormat/>
    <w:rsid w:val="00B97FCB"/>
    <w:rPr>
      <w:rFonts w:eastAsia="Times New Roman"/>
      <w:szCs w:val="24"/>
      <w:u w:val="single"/>
      <w:bdr w:val="single" w:sz="4" w:space="0" w:color="auto"/>
    </w:rPr>
  </w:style>
  <w:style w:type="character" w:customStyle="1" w:styleId="StyleStyle411ptBorderSinglesolidlineAuto05ptLChar">
    <w:name w:val="Style Style4 + 11 pt Border: : (Single solid line Auto  0.5 pt L... Char"/>
    <w:basedOn w:val="DefaultParagraphFont"/>
    <w:link w:val="StyleStyle411ptBorderSinglesolidlineAuto05ptL"/>
    <w:rsid w:val="00B97FCB"/>
    <w:rPr>
      <w:rFonts w:ascii="Arial Narrow" w:eastAsia="Times New Roman" w:hAnsi="Arial Narrow" w:cs="Calibri"/>
      <w:kern w:val="0"/>
      <w:sz w:val="22"/>
      <w:u w:val="single"/>
      <w:bdr w:val="single" w:sz="4" w:space="0" w:color="auto"/>
      <w14:ligatures w14:val="none"/>
    </w:rPr>
  </w:style>
  <w:style w:type="paragraph" w:customStyle="1" w:styleId="StyleStyle112pt">
    <w:name w:val="Style Style1 + 12 pt"/>
    <w:basedOn w:val="Normal"/>
    <w:link w:val="StyleStyle112ptChar"/>
    <w:qFormat/>
    <w:rsid w:val="00B97FCB"/>
    <w:rPr>
      <w:rFonts w:eastAsia="SimSun"/>
      <w:szCs w:val="24"/>
      <w:u w:val="single"/>
      <w:lang w:eastAsia="zh-CN"/>
    </w:rPr>
  </w:style>
  <w:style w:type="character" w:customStyle="1" w:styleId="StyleStyle112ptChar">
    <w:name w:val="Style Style1 + 12 pt Char"/>
    <w:basedOn w:val="DefaultParagraphFont"/>
    <w:link w:val="StyleStyle112pt"/>
    <w:rsid w:val="00B97FCB"/>
    <w:rPr>
      <w:rFonts w:ascii="Arial Narrow" w:eastAsia="SimSun" w:hAnsi="Arial Narrow" w:cs="Calibri"/>
      <w:kern w:val="0"/>
      <w:sz w:val="22"/>
      <w:u w:val="single"/>
      <w:lang w:eastAsia="zh-CN"/>
      <w14:ligatures w14:val="none"/>
    </w:rPr>
  </w:style>
  <w:style w:type="paragraph" w:customStyle="1" w:styleId="MinimizedText">
    <w:name w:val="Minimized Text"/>
    <w:basedOn w:val="Normal"/>
    <w:link w:val="MinimizedTextChar"/>
    <w:qFormat/>
    <w:rsid w:val="00B97FCB"/>
    <w:rPr>
      <w:rFonts w:eastAsia="Times New Roman"/>
      <w:sz w:val="16"/>
      <w:szCs w:val="24"/>
    </w:rPr>
  </w:style>
  <w:style w:type="character" w:customStyle="1" w:styleId="MinimizedTextChar">
    <w:name w:val="Minimized Text Char"/>
    <w:basedOn w:val="DefaultParagraphFont"/>
    <w:link w:val="MinimizedText"/>
    <w:rsid w:val="00B97FCB"/>
    <w:rPr>
      <w:rFonts w:ascii="Arial Narrow" w:eastAsia="Times New Roman" w:hAnsi="Arial Narrow" w:cs="Calibri"/>
      <w:kern w:val="0"/>
      <w:sz w:val="16"/>
      <w14:ligatures w14:val="none"/>
    </w:rPr>
  </w:style>
  <w:style w:type="character" w:customStyle="1" w:styleId="term1">
    <w:name w:val="term1"/>
    <w:basedOn w:val="DefaultParagraphFont"/>
    <w:rsid w:val="00B97FCB"/>
    <w:rPr>
      <w:b/>
      <w:bCs/>
    </w:rPr>
  </w:style>
  <w:style w:type="character" w:customStyle="1" w:styleId="Styleterm111ptUnderline">
    <w:name w:val="Style term1 + 11 pt Underline"/>
    <w:basedOn w:val="term1"/>
    <w:rsid w:val="00B97FCB"/>
    <w:rPr>
      <w:b/>
      <w:bCs/>
      <w:sz w:val="20"/>
      <w:u w:val="single"/>
    </w:rPr>
  </w:style>
  <w:style w:type="paragraph" w:customStyle="1" w:styleId="StyleMinimizedTextArialNarrow10pt">
    <w:name w:val="Style Minimized Text + Arial Narrow 10 pt"/>
    <w:basedOn w:val="MinimizedText"/>
    <w:link w:val="StyleMinimizedTextArialNarrow10ptChar"/>
    <w:qFormat/>
    <w:rsid w:val="00B97FCB"/>
    <w:rPr>
      <w:sz w:val="20"/>
    </w:rPr>
  </w:style>
  <w:style w:type="character" w:customStyle="1" w:styleId="StyleMinimizedTextArialNarrow10ptChar">
    <w:name w:val="Style Minimized Text + Arial Narrow 10 pt Char"/>
    <w:basedOn w:val="MinimizedTextChar"/>
    <w:link w:val="StyleMinimizedTextArialNarrow10pt"/>
    <w:rsid w:val="00B97FCB"/>
    <w:rPr>
      <w:rFonts w:ascii="Arial Narrow" w:eastAsia="Times New Roman" w:hAnsi="Arial Narrow" w:cs="Calibri"/>
      <w:kern w:val="0"/>
      <w:sz w:val="20"/>
      <w14:ligatures w14:val="none"/>
    </w:rPr>
  </w:style>
  <w:style w:type="character" w:customStyle="1" w:styleId="Styleunderline11pt">
    <w:name w:val="Style underline + 11 pt"/>
    <w:basedOn w:val="underline"/>
    <w:rsid w:val="00B97FCB"/>
    <w:rPr>
      <w:rFonts w:ascii="Calibri" w:hAnsi="Calibri" w:cs="Calibri"/>
      <w:b/>
      <w:iCs/>
      <w:sz w:val="20"/>
      <w:u w:val="single"/>
    </w:rPr>
  </w:style>
  <w:style w:type="character" w:customStyle="1" w:styleId="Styleunderline11ptBold">
    <w:name w:val="Style underline + 11 pt Bold"/>
    <w:basedOn w:val="underline"/>
    <w:rsid w:val="00B97FCB"/>
    <w:rPr>
      <w:rFonts w:ascii="Calibri" w:hAnsi="Calibri" w:cs="Calibri"/>
      <w:b w:val="0"/>
      <w:bCs/>
      <w:iCs/>
      <w:sz w:val="20"/>
      <w:u w:val="single"/>
    </w:rPr>
  </w:style>
  <w:style w:type="paragraph" w:customStyle="1" w:styleId="StyleUnderlineChar11ptBorderSinglesolidlineAuto">
    <w:name w:val="Style Underline Char + 11 pt Border: : (Single solid line Auto  ..."/>
    <w:basedOn w:val="Normal"/>
    <w:link w:val="StyleUnderlineChar11ptBorderSinglesolidlineAutoChar"/>
    <w:qFormat/>
    <w:rsid w:val="00B97FCB"/>
    <w:rPr>
      <w:rFonts w:eastAsia="Times New Roman"/>
      <w:szCs w:val="24"/>
      <w:u w:val="single"/>
      <w:bdr w:val="single" w:sz="4" w:space="0" w:color="auto"/>
    </w:rPr>
  </w:style>
  <w:style w:type="character" w:customStyle="1" w:styleId="StyleUnderlineChar11ptBorderSinglesolidlineAutoChar">
    <w:name w:val="Style Underline Char + 11 pt Border: : (Single solid line Auto  ... Char"/>
    <w:link w:val="StyleUnderlineChar11ptBorderSinglesolidlineAuto"/>
    <w:rsid w:val="00B97FCB"/>
    <w:rPr>
      <w:rFonts w:ascii="Arial Narrow" w:eastAsia="Times New Roman" w:hAnsi="Arial Narrow" w:cs="Calibri"/>
      <w:kern w:val="0"/>
      <w:sz w:val="22"/>
      <w:u w:val="single"/>
      <w:bdr w:val="single" w:sz="4" w:space="0" w:color="auto"/>
      <w14:ligatures w14:val="none"/>
    </w:rPr>
  </w:style>
  <w:style w:type="paragraph" w:customStyle="1" w:styleId="cardtext0">
    <w:name w:val="card text"/>
    <w:basedOn w:val="Normal"/>
    <w:link w:val="cardtextChar1"/>
    <w:qFormat/>
    <w:rsid w:val="00B97FCB"/>
    <w:pPr>
      <w:ind w:left="288" w:right="288"/>
    </w:pPr>
    <w:rPr>
      <w:rFonts w:eastAsia="Calibri"/>
    </w:rPr>
  </w:style>
  <w:style w:type="character" w:customStyle="1" w:styleId="cardtextChar1">
    <w:name w:val="card text Char"/>
    <w:basedOn w:val="DefaultParagraphFont"/>
    <w:link w:val="cardtext0"/>
    <w:rsid w:val="00B97FCB"/>
    <w:rPr>
      <w:rFonts w:ascii="Arial Narrow" w:eastAsia="Calibri" w:hAnsi="Arial Narrow" w:cs="Calibri"/>
      <w:kern w:val="0"/>
      <w:sz w:val="22"/>
      <w:szCs w:val="22"/>
      <w14:ligatures w14:val="none"/>
    </w:rPr>
  </w:style>
  <w:style w:type="character" w:customStyle="1" w:styleId="Heading3CharCharCharChar2">
    <w:name w:val="Heading 3 Char Char Char Char2"/>
    <w:basedOn w:val="DefaultParagraphFont"/>
    <w:rsid w:val="00B97FCB"/>
    <w:rPr>
      <w:rFonts w:cs="Arial"/>
      <w:bCs/>
      <w:szCs w:val="26"/>
      <w:u w:val="single"/>
      <w:lang w:val="en-US" w:eastAsia="en-US" w:bidi="ar-SA"/>
    </w:rPr>
  </w:style>
  <w:style w:type="character" w:customStyle="1" w:styleId="Style9pt">
    <w:name w:val="Style 9 pt"/>
    <w:basedOn w:val="DefaultParagraphFont"/>
    <w:rsid w:val="00B97FCB"/>
    <w:rPr>
      <w:rFonts w:ascii="Times New Roman" w:hAnsi="Times New Roman"/>
      <w:sz w:val="20"/>
    </w:rPr>
  </w:style>
  <w:style w:type="paragraph" w:customStyle="1" w:styleId="StyleStyle49pt3">
    <w:name w:val="Style Style4 + 9 pt3"/>
    <w:basedOn w:val="Style4"/>
    <w:link w:val="StyleStyle49pt3Char"/>
    <w:qFormat/>
    <w:rsid w:val="00B97FCB"/>
    <w:rPr>
      <w:rFonts w:eastAsia="Times New Roman" w:cs="Calibri"/>
    </w:rPr>
  </w:style>
  <w:style w:type="character" w:customStyle="1" w:styleId="StyleStyle49pt3Char">
    <w:name w:val="Style Style4 + 9 pt3 Char"/>
    <w:basedOn w:val="Style4Char"/>
    <w:link w:val="StyleStyle49pt3"/>
    <w:rsid w:val="00B97FCB"/>
    <w:rPr>
      <w:rFonts w:ascii="Arial Narrow" w:eastAsia="Times New Roman" w:hAnsi="Arial Narrow" w:cs="Calibri"/>
      <w:u w:val="single"/>
    </w:rPr>
  </w:style>
  <w:style w:type="paragraph" w:customStyle="1" w:styleId="StyleStyle4Bold">
    <w:name w:val="Style Style4 + Bold"/>
    <w:basedOn w:val="Style4"/>
    <w:link w:val="StyleStyle4BoldChar"/>
    <w:qFormat/>
    <w:rsid w:val="00B97FCB"/>
    <w:rPr>
      <w:rFonts w:eastAsia="Times New Roman" w:cs="Calibri"/>
      <w:b/>
      <w:bCs/>
    </w:rPr>
  </w:style>
  <w:style w:type="character" w:customStyle="1" w:styleId="StyleStyle4BoldChar">
    <w:name w:val="Style Style4 + Bold Char"/>
    <w:basedOn w:val="Style4Char"/>
    <w:link w:val="StyleStyle4Bold"/>
    <w:rsid w:val="00B97FCB"/>
    <w:rPr>
      <w:rFonts w:ascii="Arial Narrow" w:eastAsia="Times New Roman" w:hAnsi="Arial Narrow" w:cs="Calibri"/>
      <w:b/>
      <w:bCs/>
      <w:u w:val="single"/>
    </w:rPr>
  </w:style>
  <w:style w:type="character" w:customStyle="1" w:styleId="CharChar11">
    <w:name w:val="Char Char11"/>
    <w:basedOn w:val="DefaultParagraphFont"/>
    <w:rsid w:val="00B97FCB"/>
    <w:rPr>
      <w:rFonts w:cs="Arial"/>
      <w:bCs/>
      <w:szCs w:val="26"/>
      <w:u w:val="single"/>
      <w:lang w:val="en-US" w:eastAsia="en-US" w:bidi="ar-SA"/>
    </w:rPr>
  </w:style>
  <w:style w:type="character" w:customStyle="1" w:styleId="authorbio">
    <w:name w:val="authorbio"/>
    <w:basedOn w:val="DefaultParagraphFont"/>
    <w:rsid w:val="00B97FCB"/>
  </w:style>
  <w:style w:type="character" w:customStyle="1" w:styleId="a">
    <w:name w:val="a"/>
    <w:basedOn w:val="DefaultParagraphFont"/>
    <w:rsid w:val="00B97FCB"/>
  </w:style>
  <w:style w:type="character" w:customStyle="1" w:styleId="StyleStyleUnderline411pt">
    <w:name w:val="Style Style Underline4 + 11 pt"/>
    <w:basedOn w:val="DefaultParagraphFont"/>
    <w:rsid w:val="00B97FCB"/>
    <w:rPr>
      <w:sz w:val="20"/>
      <w:u w:val="single"/>
    </w:rPr>
  </w:style>
  <w:style w:type="character" w:customStyle="1" w:styleId="StyleStyleUnderline411ptBold">
    <w:name w:val="Style Style Underline4 + 11 pt Bold"/>
    <w:basedOn w:val="DefaultParagraphFont"/>
    <w:rsid w:val="00B97FCB"/>
    <w:rPr>
      <w:b/>
      <w:bCs/>
      <w:sz w:val="20"/>
      <w:u w:val="single"/>
    </w:rPr>
  </w:style>
  <w:style w:type="character" w:customStyle="1" w:styleId="StyleStyleUnderline311pt">
    <w:name w:val="Style Style Underline3 + 11 pt"/>
    <w:basedOn w:val="DefaultParagraphFont"/>
    <w:rsid w:val="00B97FCB"/>
    <w:rPr>
      <w:sz w:val="20"/>
      <w:u w:val="single"/>
    </w:rPr>
  </w:style>
  <w:style w:type="character" w:customStyle="1" w:styleId="StyleStyleUnderline311ptBold">
    <w:name w:val="Style Style Underline3 + 11 pt Bold"/>
    <w:basedOn w:val="DefaultParagraphFont"/>
    <w:rsid w:val="00B97FCB"/>
    <w:rPr>
      <w:b/>
      <w:bCs/>
      <w:sz w:val="20"/>
      <w:u w:val="single"/>
    </w:rPr>
  </w:style>
  <w:style w:type="character" w:customStyle="1" w:styleId="Heading3CharCharChar3">
    <w:name w:val="Heading 3 Char Char Char3"/>
    <w:aliases w:val=" Char Char Char3,Char Char Char3,Heading 3 Char Char Char2,Char Char Char2, Char Char Char2"/>
    <w:basedOn w:val="DefaultParagraphFont"/>
    <w:rsid w:val="00B97FCB"/>
    <w:rPr>
      <w:rFonts w:cs="Arial"/>
      <w:bCs/>
      <w:szCs w:val="26"/>
      <w:u w:val="single"/>
      <w:lang w:val="en-US" w:eastAsia="en-US" w:bidi="ar-SA"/>
    </w:rPr>
  </w:style>
  <w:style w:type="character" w:customStyle="1" w:styleId="StyleUnderline3">
    <w:name w:val="Style Underline3"/>
    <w:basedOn w:val="DefaultParagraphFont"/>
    <w:rsid w:val="00B97FCB"/>
    <w:rPr>
      <w:u w:val="single"/>
    </w:rPr>
  </w:style>
  <w:style w:type="paragraph" w:customStyle="1" w:styleId="StyleStyle111ptBorderSinglesolidlineAuto05ptL">
    <w:name w:val="Style Style1 + 11 pt Border: : (Single solid line Auto  0.5 pt L..."/>
    <w:link w:val="StyleStyle111ptBorderSinglesolidlineAuto05ptLChar"/>
    <w:qFormat/>
    <w:rsid w:val="00B97FCB"/>
    <w:pPr>
      <w:spacing w:line="259" w:lineRule="auto"/>
    </w:pPr>
    <w:rPr>
      <w:rFonts w:ascii="Times New Roman" w:eastAsia="SimSun" w:hAnsi="Times New Roman" w:cs="Times New Roman"/>
      <w:kern w:val="0"/>
      <w:sz w:val="20"/>
      <w:u w:val="single"/>
      <w:bdr w:val="single" w:sz="4" w:space="0" w:color="auto"/>
      <w:lang w:eastAsia="zh-CN"/>
      <w14:ligatures w14:val="none"/>
    </w:rPr>
  </w:style>
  <w:style w:type="character" w:customStyle="1" w:styleId="StyleStyle111ptBorderSinglesolidlineAuto05ptLChar">
    <w:name w:val="Style Style1 + 11 pt Border: : (Single solid line Auto  0.5 pt L... Char"/>
    <w:basedOn w:val="Style1Char"/>
    <w:link w:val="StyleStyle111ptBorderSinglesolidlineAuto05ptL"/>
    <w:rsid w:val="00B97FCB"/>
    <w:rPr>
      <w:rFonts w:ascii="Times New Roman" w:eastAsia="SimSun" w:hAnsi="Times New Roman" w:cs="Times New Roman"/>
      <w:kern w:val="0"/>
      <w:sz w:val="20"/>
      <w:szCs w:val="24"/>
      <w:u w:val="single"/>
      <w:bdr w:val="single" w:sz="4" w:space="0" w:color="auto"/>
      <w:lang w:eastAsia="zh-CN"/>
      <w14:ligatures w14:val="none"/>
    </w:rPr>
  </w:style>
  <w:style w:type="character" w:customStyle="1" w:styleId="StyleUnderline4">
    <w:name w:val="Style Underline4"/>
    <w:basedOn w:val="DefaultParagraphFont"/>
    <w:rsid w:val="00B97FCB"/>
    <w:rPr>
      <w:u w:val="single"/>
    </w:rPr>
  </w:style>
  <w:style w:type="paragraph" w:customStyle="1" w:styleId="BoldUnderline">
    <w:name w:val="BoldUnderline"/>
    <w:basedOn w:val="Normal"/>
    <w:link w:val="BoldUnderlineChar0"/>
    <w:qFormat/>
    <w:rsid w:val="00B97FCB"/>
    <w:rPr>
      <w:rFonts w:eastAsia="Times New Roman"/>
      <w:b/>
      <w:szCs w:val="24"/>
      <w:u w:val="single"/>
    </w:rPr>
  </w:style>
  <w:style w:type="character" w:customStyle="1" w:styleId="BoldUnderlineChar0">
    <w:name w:val="BoldUnderline Char"/>
    <w:basedOn w:val="DefaultParagraphFont"/>
    <w:link w:val="BoldUnderline"/>
    <w:rsid w:val="00B97FCB"/>
    <w:rPr>
      <w:rFonts w:ascii="Arial Narrow" w:eastAsia="Times New Roman" w:hAnsi="Arial Narrow" w:cs="Calibri"/>
      <w:b/>
      <w:kern w:val="0"/>
      <w:sz w:val="22"/>
      <w:u w:val="single"/>
      <w14:ligatures w14:val="none"/>
    </w:rPr>
  </w:style>
  <w:style w:type="paragraph" w:customStyle="1" w:styleId="Nothing">
    <w:name w:val="Nothing"/>
    <w:link w:val="NothingChar"/>
    <w:qFormat/>
    <w:rsid w:val="00B97FCB"/>
    <w:pPr>
      <w:spacing w:after="0" w:line="240" w:lineRule="auto"/>
    </w:pPr>
    <w:rPr>
      <w:rFonts w:ascii="Times New Roman" w:eastAsia="Calibri" w:hAnsi="Times New Roman" w:cs="Times New Roman"/>
      <w:kern w:val="0"/>
      <w:sz w:val="20"/>
      <w:szCs w:val="20"/>
      <w14:ligatures w14:val="none"/>
    </w:rPr>
  </w:style>
  <w:style w:type="character" w:customStyle="1" w:styleId="NothingChar">
    <w:name w:val="Nothing Char"/>
    <w:basedOn w:val="DefaultParagraphFont"/>
    <w:link w:val="Nothing"/>
    <w:rsid w:val="00B97FCB"/>
    <w:rPr>
      <w:rFonts w:ascii="Times New Roman" w:eastAsia="Calibri" w:hAnsi="Times New Roman" w:cs="Times New Roman"/>
      <w:kern w:val="0"/>
      <w:sz w:val="20"/>
      <w:szCs w:val="20"/>
      <w14:ligatures w14:val="none"/>
    </w:rPr>
  </w:style>
  <w:style w:type="character" w:customStyle="1" w:styleId="CardsFont12pt0">
    <w:name w:val="Cards + Font 12pt"/>
    <w:basedOn w:val="DefaultParagraphFont"/>
    <w:rsid w:val="00B97FCB"/>
    <w:rPr>
      <w:rFonts w:ascii="Times New Roman" w:eastAsia="Calibri" w:hAnsi="Times New Roman" w:cs="Times New Roman"/>
      <w:sz w:val="24"/>
      <w:szCs w:val="20"/>
      <w:u w:val="single"/>
    </w:rPr>
  </w:style>
  <w:style w:type="paragraph" w:customStyle="1" w:styleId="Circled">
    <w:name w:val="Circled"/>
    <w:link w:val="CircledChar"/>
    <w:qFormat/>
    <w:rsid w:val="00B97FCB"/>
    <w:pPr>
      <w:spacing w:after="200" w:line="276" w:lineRule="auto"/>
    </w:pPr>
    <w:rPr>
      <w:rFonts w:ascii="Arial Narrow" w:eastAsia="MS Mincho" w:hAnsi="Arial Narrow"/>
      <w:b/>
      <w:kern w:val="0"/>
      <w:sz w:val="16"/>
      <w:szCs w:val="20"/>
      <w:u w:val="single"/>
      <w:lang w:eastAsia="ja-JP"/>
      <w14:ligatures w14:val="none"/>
    </w:rPr>
  </w:style>
  <w:style w:type="character" w:customStyle="1" w:styleId="CircledChar">
    <w:name w:val="Circled Char"/>
    <w:basedOn w:val="CardTextChar"/>
    <w:link w:val="Circled"/>
    <w:rsid w:val="00B97FCB"/>
    <w:rPr>
      <w:rFonts w:ascii="Arial Narrow" w:eastAsia="MS Mincho" w:hAnsi="Arial Narrow"/>
      <w:b/>
      <w:noProof w:val="0"/>
      <w:kern w:val="0"/>
      <w:sz w:val="16"/>
      <w:szCs w:val="20"/>
      <w:u w:val="single"/>
      <w:lang w:val="en-US" w:eastAsia="ja-JP"/>
      <w14:ligatures w14:val="none"/>
    </w:rPr>
  </w:style>
  <w:style w:type="character" w:customStyle="1" w:styleId="UnderlinedChar0">
    <w:name w:val="Underlined Char"/>
    <w:basedOn w:val="CardTextChar"/>
    <w:rsid w:val="00B97FCB"/>
    <w:rPr>
      <w:rFonts w:ascii="Arial Narrow" w:eastAsia="MS Mincho" w:hAnsi="Arial Narrow"/>
      <w:noProof w:val="0"/>
      <w:sz w:val="16"/>
      <w:szCs w:val="24"/>
      <w:u w:val="single"/>
      <w:lang w:val="en-US" w:eastAsia="ja-JP" w:bidi="ar-SA"/>
    </w:rPr>
  </w:style>
  <w:style w:type="character" w:customStyle="1" w:styleId="underlineChar0">
    <w:name w:val="underline Char"/>
    <w:basedOn w:val="DefaultParagraphFont"/>
    <w:rsid w:val="00B97FCB"/>
    <w:rPr>
      <w:rFonts w:ascii="Times New Roman" w:hAnsi="Times New Roman"/>
      <w:b/>
      <w:sz w:val="20"/>
      <w:szCs w:val="24"/>
      <w:u w:val="single"/>
      <w:lang w:val="en-US" w:eastAsia="en-US" w:bidi="ar-SA"/>
    </w:rPr>
  </w:style>
  <w:style w:type="character" w:customStyle="1" w:styleId="StyleunderlineCharNotBold">
    <w:name w:val="Style underline Char + Not Bold"/>
    <w:basedOn w:val="underlineChar0"/>
    <w:rsid w:val="00B97FCB"/>
    <w:rPr>
      <w:rFonts w:ascii="Times New Roman" w:hAnsi="Times New Roman"/>
      <w:b/>
      <w:sz w:val="20"/>
      <w:szCs w:val="24"/>
      <w:u w:val="single"/>
      <w:lang w:val="en-US" w:eastAsia="en-US" w:bidi="ar-SA"/>
    </w:rPr>
  </w:style>
  <w:style w:type="character" w:customStyle="1" w:styleId="Style11ptUnderline1">
    <w:name w:val="Style 11 pt Underline1"/>
    <w:basedOn w:val="DefaultParagraphFont"/>
    <w:rsid w:val="00B97FCB"/>
    <w:rPr>
      <w:sz w:val="20"/>
      <w:u w:val="single"/>
    </w:rPr>
  </w:style>
  <w:style w:type="character" w:customStyle="1" w:styleId="base">
    <w:name w:val="base"/>
    <w:basedOn w:val="DefaultParagraphFont"/>
    <w:rsid w:val="00B97FCB"/>
  </w:style>
  <w:style w:type="character" w:customStyle="1" w:styleId="part-of-speech">
    <w:name w:val="part-of-speech"/>
    <w:basedOn w:val="DefaultParagraphFont"/>
    <w:rsid w:val="00B97FCB"/>
  </w:style>
  <w:style w:type="character" w:customStyle="1" w:styleId="sep">
    <w:name w:val="sep"/>
    <w:basedOn w:val="DefaultParagraphFont"/>
    <w:rsid w:val="00B97FCB"/>
  </w:style>
  <w:style w:type="character" w:customStyle="1" w:styleId="pron">
    <w:name w:val="pron"/>
    <w:basedOn w:val="DefaultParagraphFont"/>
    <w:rsid w:val="00B97FCB"/>
  </w:style>
  <w:style w:type="character" w:customStyle="1" w:styleId="Heading3CharCharCharChar">
    <w:name w:val="Heading 3 Char Char Char Char"/>
    <w:basedOn w:val="DefaultParagraphFont"/>
    <w:rsid w:val="00B97FCB"/>
    <w:rPr>
      <w:rFonts w:cs="Arial"/>
      <w:bCs/>
      <w:szCs w:val="26"/>
      <w:u w:val="single"/>
      <w:lang w:val="en-US" w:eastAsia="en-US" w:bidi="ar-SA"/>
    </w:rPr>
  </w:style>
  <w:style w:type="paragraph" w:customStyle="1" w:styleId="StyleStyleStyle4LatinTimesNewRomanAsianSimSunBold">
    <w:name w:val="Style Style Style4 + (Latin) Times New Roman (Asian) SimSun Bold +"/>
    <w:basedOn w:val="Normal"/>
    <w:link w:val="StyleStyleStyle4LatinTimesNewRomanAsianSimSunBoldChar"/>
    <w:qFormat/>
    <w:rsid w:val="00B97FCB"/>
    <w:rPr>
      <w:rFonts w:eastAsia="SimSun"/>
      <w:b/>
      <w:bCs/>
      <w:szCs w:val="24"/>
      <w:u w:val="single"/>
    </w:rPr>
  </w:style>
  <w:style w:type="character" w:customStyle="1" w:styleId="StyleStyleStyle4LatinTimesNewRomanAsianSimSunBoldChar">
    <w:name w:val="Style Style Style4 + (Latin) Times New Roman (Asian) SimSun Bold + Char"/>
    <w:basedOn w:val="DefaultParagraphFont"/>
    <w:link w:val="StyleStyleStyle4LatinTimesNewRomanAsianSimSunBold"/>
    <w:rsid w:val="00B97FCB"/>
    <w:rPr>
      <w:rFonts w:ascii="Arial Narrow" w:eastAsia="SimSun" w:hAnsi="Arial Narrow" w:cs="Calibri"/>
      <w:b/>
      <w:bCs/>
      <w:kern w:val="0"/>
      <w:sz w:val="22"/>
      <w:u w:val="single"/>
      <w14:ligatures w14:val="none"/>
    </w:rPr>
  </w:style>
  <w:style w:type="character" w:customStyle="1" w:styleId="CharChar3">
    <w:name w:val="Char Char3"/>
    <w:basedOn w:val="DefaultParagraphFont"/>
    <w:rsid w:val="00B97FCB"/>
    <w:rPr>
      <w:rFonts w:cs="Arial"/>
      <w:b/>
      <w:bCs/>
      <w:iCs/>
      <w:lang w:val="en-US" w:eastAsia="en-US" w:bidi="ar-SA"/>
    </w:rPr>
  </w:style>
  <w:style w:type="character" w:customStyle="1" w:styleId="SubtitleChar1">
    <w:name w:val="Subtitle Char1"/>
    <w:aliases w:val="Underlined card text Char1"/>
    <w:basedOn w:val="DefaultParagraphFont"/>
    <w:uiPriority w:val="11"/>
    <w:rsid w:val="00B97FCB"/>
    <w:rPr>
      <w:rFonts w:eastAsiaTheme="minorEastAsia"/>
      <w:color w:val="5A5A5A" w:themeColor="text1" w:themeTint="A5"/>
      <w:spacing w:val="15"/>
    </w:rPr>
  </w:style>
  <w:style w:type="paragraph" w:customStyle="1" w:styleId="StyleStyle411pt1">
    <w:name w:val="Style Style4 + 11 pt1"/>
    <w:basedOn w:val="Style4"/>
    <w:link w:val="StyleStyle411pt1Char"/>
    <w:qFormat/>
    <w:rsid w:val="00B97FCB"/>
    <w:rPr>
      <w:rFonts w:eastAsia="Times New Roman" w:cs="Calibri"/>
    </w:rPr>
  </w:style>
  <w:style w:type="character" w:customStyle="1" w:styleId="StyleStyle411pt1Char">
    <w:name w:val="Style Style4 + 11 pt1 Char"/>
    <w:basedOn w:val="Style4Char"/>
    <w:link w:val="StyleStyle411pt1"/>
    <w:rsid w:val="00B97FCB"/>
    <w:rPr>
      <w:rFonts w:ascii="Arial Narrow" w:eastAsia="Times New Roman" w:hAnsi="Arial Narrow" w:cs="Calibri"/>
      <w:u w:val="single"/>
    </w:rPr>
  </w:style>
  <w:style w:type="character" w:customStyle="1" w:styleId="TAGCharChar">
    <w:name w:val="TAG Char Char"/>
    <w:aliases w:val="Heading 2 Char Char Char Char Char,Heading 2 Char1 Char Char1,Heading 2 Char11"/>
    <w:basedOn w:val="DefaultParagraphFont"/>
    <w:qFormat/>
    <w:rsid w:val="00B97FCB"/>
    <w:rPr>
      <w:u w:val="single"/>
      <w:lang w:val="en-US" w:eastAsia="en-US" w:bidi="ar-SA"/>
    </w:rPr>
  </w:style>
  <w:style w:type="character" w:customStyle="1" w:styleId="BoldandUnderlineCharChar2">
    <w:name w:val="Bold and Underline Char Char2"/>
    <w:basedOn w:val="DefaultParagraphFont"/>
    <w:rsid w:val="00B97FCB"/>
    <w:rPr>
      <w:b/>
      <w:u w:val="single"/>
      <w:lang w:val="en-US" w:eastAsia="en-US" w:bidi="ar-SA"/>
    </w:rPr>
  </w:style>
  <w:style w:type="character" w:customStyle="1" w:styleId="StyleUnderlineCharChar111pt">
    <w:name w:val="Style Underline Char Char1 + 11 pt"/>
    <w:basedOn w:val="DefaultParagraphFont"/>
    <w:rsid w:val="00B97FCB"/>
    <w:rPr>
      <w:rFonts w:ascii="Times New Roman" w:hAnsi="Times New Roman"/>
      <w:sz w:val="20"/>
      <w:u w:val="single"/>
      <w:lang w:val="en-US" w:eastAsia="en-US" w:bidi="ar-SA"/>
    </w:rPr>
  </w:style>
  <w:style w:type="paragraph" w:customStyle="1" w:styleId="StyleBoldandUnderlineChar11pt">
    <w:name w:val="Style Bold and Underline Char + 11 pt"/>
    <w:link w:val="StyleBoldandUnderlineChar11ptChar"/>
    <w:qFormat/>
    <w:rsid w:val="00B97FCB"/>
    <w:pPr>
      <w:spacing w:after="200" w:line="276" w:lineRule="auto"/>
    </w:pPr>
    <w:rPr>
      <w:rFonts w:eastAsia="Times New Roman" w:cs="Times New Roman"/>
      <w:b/>
      <w:bCs/>
      <w:kern w:val="0"/>
      <w:sz w:val="22"/>
      <w:szCs w:val="20"/>
      <w:u w:val="single"/>
      <w14:ligatures w14:val="none"/>
    </w:rPr>
  </w:style>
  <w:style w:type="character" w:customStyle="1" w:styleId="StyleBoldandUnderlineChar11ptChar">
    <w:name w:val="Style Bold and Underline Char + 11 pt Char"/>
    <w:basedOn w:val="BoldandUnderlineCharChar2"/>
    <w:link w:val="StyleBoldandUnderlineChar11pt"/>
    <w:rsid w:val="00B97FCB"/>
    <w:rPr>
      <w:rFonts w:eastAsia="Times New Roman" w:cs="Times New Roman"/>
      <w:b/>
      <w:bCs/>
      <w:kern w:val="0"/>
      <w:sz w:val="22"/>
      <w:szCs w:val="20"/>
      <w:u w:val="single"/>
      <w:lang w:val="en-US" w:eastAsia="en-US" w:bidi="ar-SA"/>
      <w14:ligatures w14:val="none"/>
    </w:rPr>
  </w:style>
  <w:style w:type="character" w:customStyle="1" w:styleId="Style9ptUnderline">
    <w:name w:val="Style 9 pt Underline"/>
    <w:basedOn w:val="DefaultParagraphFont"/>
    <w:rsid w:val="00B97FCB"/>
    <w:rPr>
      <w:sz w:val="22"/>
      <w:u w:val="single"/>
    </w:rPr>
  </w:style>
  <w:style w:type="paragraph" w:customStyle="1" w:styleId="StyleMinimizedTextArialNarrow9pt">
    <w:name w:val="Style Minimized Text + Arial Narrow 9 pt"/>
    <w:basedOn w:val="Normal"/>
    <w:link w:val="StyleMinimizedTextArialNarrow9ptChar"/>
    <w:qFormat/>
    <w:rsid w:val="00B97FCB"/>
    <w:rPr>
      <w:rFonts w:eastAsia="Times New Roman"/>
      <w:szCs w:val="24"/>
    </w:rPr>
  </w:style>
  <w:style w:type="character" w:customStyle="1" w:styleId="StyleMinimizedTextArialNarrow9ptChar">
    <w:name w:val="Style Minimized Text + Arial Narrow 9 pt Char"/>
    <w:basedOn w:val="DefaultParagraphFont"/>
    <w:link w:val="StyleMinimizedTextArialNarrow9pt"/>
    <w:rsid w:val="00B97FCB"/>
    <w:rPr>
      <w:rFonts w:ascii="Arial Narrow" w:eastAsia="Times New Roman" w:hAnsi="Arial Narrow" w:cs="Calibri"/>
      <w:kern w:val="0"/>
      <w:sz w:val="22"/>
      <w14:ligatures w14:val="none"/>
    </w:rPr>
  </w:style>
  <w:style w:type="paragraph" w:customStyle="1" w:styleId="StyleBoldandUnderlineChar11ptNotBold">
    <w:name w:val="Style Bold and Underline Char + 11 pt Not Bold"/>
    <w:link w:val="StyleBoldandUnderlineChar11ptNotBoldChar"/>
    <w:qFormat/>
    <w:rsid w:val="00B97FCB"/>
    <w:pPr>
      <w:spacing w:after="200" w:line="276" w:lineRule="auto"/>
    </w:pPr>
    <w:rPr>
      <w:rFonts w:eastAsia="Times New Roman" w:cs="Times New Roman"/>
      <w:kern w:val="0"/>
      <w:sz w:val="22"/>
      <w:szCs w:val="20"/>
      <w:u w:val="single"/>
      <w14:ligatures w14:val="none"/>
    </w:rPr>
  </w:style>
  <w:style w:type="character" w:customStyle="1" w:styleId="StyleBoldandUnderlineChar11ptNotBoldChar">
    <w:name w:val="Style Bold and Underline Char + 11 pt Not Bold Char"/>
    <w:basedOn w:val="BoldandUnderlineCharChar2"/>
    <w:link w:val="StyleBoldandUnderlineChar11ptNotBold"/>
    <w:rsid w:val="00B97FCB"/>
    <w:rPr>
      <w:rFonts w:eastAsia="Times New Roman" w:cs="Times New Roman"/>
      <w:b w:val="0"/>
      <w:kern w:val="0"/>
      <w:sz w:val="22"/>
      <w:szCs w:val="20"/>
      <w:u w:val="single"/>
      <w:lang w:val="en-US" w:eastAsia="en-US" w:bidi="ar-SA"/>
      <w14:ligatures w14:val="none"/>
    </w:rPr>
  </w:style>
  <w:style w:type="character" w:customStyle="1" w:styleId="StyleUnderlineCharChar111ptBorderSinglesolidlineA">
    <w:name w:val="Style Underline Char Char1 + 11 pt Border: : (Single solid line A..."/>
    <w:basedOn w:val="DefaultParagraphFont"/>
    <w:rsid w:val="00B97FCB"/>
    <w:rPr>
      <w:rFonts w:ascii="Times New Roman" w:hAnsi="Times New Roman"/>
      <w:sz w:val="20"/>
      <w:u w:val="single"/>
      <w:bdr w:val="single" w:sz="4" w:space="0" w:color="auto"/>
      <w:lang w:val="en-US" w:eastAsia="en-US" w:bidi="ar-SA"/>
    </w:rPr>
  </w:style>
  <w:style w:type="paragraph" w:customStyle="1" w:styleId="StyleStyle1Bold">
    <w:name w:val="Style Style1 + Bold"/>
    <w:link w:val="StyleStyle1BoldChar"/>
    <w:qFormat/>
    <w:rsid w:val="00B97FCB"/>
    <w:pPr>
      <w:spacing w:line="259" w:lineRule="auto"/>
    </w:pPr>
    <w:rPr>
      <w:rFonts w:ascii="Times New Roman" w:eastAsia="SimSun" w:hAnsi="Times New Roman" w:cs="Times New Roman"/>
      <w:b/>
      <w:bCs/>
      <w:kern w:val="0"/>
      <w:sz w:val="20"/>
      <w:u w:val="single"/>
      <w:lang w:eastAsia="zh-CN"/>
      <w14:ligatures w14:val="none"/>
    </w:rPr>
  </w:style>
  <w:style w:type="character" w:customStyle="1" w:styleId="StyleStyle1BoldChar">
    <w:name w:val="Style Style1 + Bold Char"/>
    <w:basedOn w:val="Style1Char"/>
    <w:link w:val="StyleStyle1Bold"/>
    <w:rsid w:val="00B97FCB"/>
    <w:rPr>
      <w:rFonts w:ascii="Times New Roman" w:eastAsia="SimSun" w:hAnsi="Times New Roman" w:cs="Times New Roman"/>
      <w:b/>
      <w:bCs/>
      <w:kern w:val="0"/>
      <w:sz w:val="20"/>
      <w:szCs w:val="24"/>
      <w:u w:val="single"/>
      <w:lang w:eastAsia="zh-CN"/>
      <w14:ligatures w14:val="none"/>
    </w:rPr>
  </w:style>
  <w:style w:type="character" w:customStyle="1" w:styleId="qlabel">
    <w:name w:val="q_label"/>
    <w:basedOn w:val="DefaultParagraphFont"/>
    <w:rsid w:val="00B97FCB"/>
  </w:style>
  <w:style w:type="character" w:customStyle="1" w:styleId="alabel">
    <w:name w:val="a_label"/>
    <w:basedOn w:val="DefaultParagraphFont"/>
    <w:rsid w:val="00B97FCB"/>
  </w:style>
  <w:style w:type="character" w:customStyle="1" w:styleId="StyleUnderlineChar9pt">
    <w:name w:val="Style Underline Char + 9 pt"/>
    <w:basedOn w:val="DefaultParagraphFont"/>
    <w:rsid w:val="00B97FCB"/>
    <w:rPr>
      <w:b w:val="0"/>
      <w:bCs/>
      <w:sz w:val="20"/>
      <w:u w:val="single"/>
      <w:lang w:val="en-US" w:eastAsia="en-US" w:bidi="ar-SA"/>
    </w:rPr>
  </w:style>
  <w:style w:type="character" w:customStyle="1" w:styleId="Styleunderline9pt">
    <w:name w:val="Style underline + 9 pt"/>
    <w:basedOn w:val="underline"/>
    <w:rsid w:val="00B97FCB"/>
    <w:rPr>
      <w:rFonts w:ascii="Calibri" w:hAnsi="Calibri" w:cs="Calibri"/>
      <w:b w:val="0"/>
      <w:iCs/>
      <w:sz w:val="20"/>
      <w:u w:val="single"/>
    </w:rPr>
  </w:style>
  <w:style w:type="character" w:customStyle="1" w:styleId="StyleTimesNewRoman9pt">
    <w:name w:val="Style Times New Roman 9 pt"/>
    <w:basedOn w:val="DefaultParagraphFont"/>
    <w:rsid w:val="00B97FCB"/>
    <w:rPr>
      <w:rFonts w:ascii="Times New Roman" w:hAnsi="Times New Roman"/>
      <w:sz w:val="20"/>
    </w:rPr>
  </w:style>
  <w:style w:type="character" w:customStyle="1" w:styleId="Styleunderline9pt1">
    <w:name w:val="Style underline + 9 pt1"/>
    <w:basedOn w:val="underline"/>
    <w:rsid w:val="00B97FCB"/>
    <w:rPr>
      <w:rFonts w:ascii="Calibri" w:hAnsi="Calibri" w:cs="Calibri"/>
      <w:b w:val="0"/>
      <w:iCs/>
      <w:sz w:val="20"/>
      <w:u w:val="single"/>
    </w:rPr>
  </w:style>
  <w:style w:type="character" w:customStyle="1" w:styleId="UnderlineCharChar">
    <w:name w:val="Underline Char Char"/>
    <w:basedOn w:val="DefaultParagraphFont"/>
    <w:rsid w:val="00B97FCB"/>
    <w:rPr>
      <w:noProof w:val="0"/>
      <w:u w:val="single"/>
      <w:lang w:val="en-US" w:eastAsia="en-US" w:bidi="ar-SA"/>
    </w:rPr>
  </w:style>
  <w:style w:type="paragraph" w:customStyle="1" w:styleId="StyleUnderlineChar11pt2">
    <w:name w:val="Style Underline Char + 11 pt2"/>
    <w:link w:val="StyleUnderlineChar11pt2Char"/>
    <w:qFormat/>
    <w:rsid w:val="00B97FCB"/>
    <w:pPr>
      <w:spacing w:after="0" w:line="240" w:lineRule="auto"/>
    </w:pPr>
    <w:rPr>
      <w:rFonts w:ascii="Times New Roman" w:eastAsia="Times New Roman" w:hAnsi="Times New Roman" w:cs="Times New Roman"/>
      <w:kern w:val="0"/>
      <w:sz w:val="20"/>
      <w:szCs w:val="20"/>
      <w:u w:val="single"/>
      <w:lang w:eastAsia="ja-JP"/>
      <w14:ligatures w14:val="none"/>
    </w:rPr>
  </w:style>
  <w:style w:type="character" w:customStyle="1" w:styleId="StyleUnderlineChar11pt2Char">
    <w:name w:val="Style Underline Char + 11 pt2 Char"/>
    <w:basedOn w:val="UnderlineCharChar"/>
    <w:link w:val="StyleUnderlineChar11pt2"/>
    <w:rsid w:val="00B97FCB"/>
    <w:rPr>
      <w:rFonts w:ascii="Times New Roman" w:eastAsia="Times New Roman" w:hAnsi="Times New Roman" w:cs="Times New Roman"/>
      <w:noProof w:val="0"/>
      <w:kern w:val="0"/>
      <w:sz w:val="20"/>
      <w:szCs w:val="20"/>
      <w:u w:val="single"/>
      <w:lang w:val="en-US" w:eastAsia="ja-JP" w:bidi="ar-SA"/>
      <w14:ligatures w14:val="none"/>
    </w:rPr>
  </w:style>
  <w:style w:type="character" w:customStyle="1" w:styleId="StyleBoldandUnderlineCharChar11pt">
    <w:name w:val="Style Bold and Underline Char Char + 11 pt"/>
    <w:basedOn w:val="DefaultParagraphFont"/>
    <w:rsid w:val="00B97FCB"/>
    <w:rPr>
      <w:b/>
      <w:bCs/>
      <w:noProof w:val="0"/>
      <w:sz w:val="20"/>
      <w:u w:val="single"/>
      <w:lang w:val="en-US" w:eastAsia="en-US" w:bidi="ar-SA"/>
    </w:rPr>
  </w:style>
  <w:style w:type="character" w:customStyle="1" w:styleId="Hyperlink23">
    <w:name w:val="Hyperlink23"/>
    <w:basedOn w:val="DefaultParagraphFont"/>
    <w:rsid w:val="00B97FCB"/>
    <w:rPr>
      <w:color w:val="3300CC"/>
      <w:u w:val="single"/>
    </w:rPr>
  </w:style>
  <w:style w:type="paragraph" w:customStyle="1" w:styleId="cardCharChar">
    <w:name w:val="card Char Char"/>
    <w:basedOn w:val="Normal"/>
    <w:link w:val="cardCharCharChar"/>
    <w:qFormat/>
    <w:rsid w:val="00B97FCB"/>
    <w:pPr>
      <w:ind w:left="288" w:right="288"/>
    </w:pPr>
    <w:rPr>
      <w:rFonts w:eastAsia="Times New Roman"/>
      <w:szCs w:val="20"/>
    </w:rPr>
  </w:style>
  <w:style w:type="character" w:customStyle="1" w:styleId="cardCharCharChar">
    <w:name w:val="card Char Char Char"/>
    <w:basedOn w:val="DefaultParagraphFont"/>
    <w:link w:val="cardCharChar"/>
    <w:rsid w:val="00B97FCB"/>
    <w:rPr>
      <w:rFonts w:ascii="Arial Narrow" w:eastAsia="Times New Roman" w:hAnsi="Arial Narrow" w:cs="Calibri"/>
      <w:kern w:val="0"/>
      <w:sz w:val="22"/>
      <w:szCs w:val="20"/>
      <w14:ligatures w14:val="none"/>
    </w:rPr>
  </w:style>
  <w:style w:type="character" w:customStyle="1" w:styleId="StyleunderlineArialNarrow9ptBold">
    <w:name w:val="Style underline + Arial Narrow 9 pt Bold"/>
    <w:basedOn w:val="underline"/>
    <w:rsid w:val="00B97FCB"/>
    <w:rPr>
      <w:rFonts w:ascii="Calibri" w:hAnsi="Calibri" w:cs="Calibri"/>
      <w:b w:val="0"/>
      <w:bCs/>
      <w:iCs/>
      <w:sz w:val="20"/>
      <w:u w:val="single"/>
    </w:rPr>
  </w:style>
  <w:style w:type="paragraph" w:customStyle="1" w:styleId="StylecardCharCharArialNarrow9pt">
    <w:name w:val="Style card Char Char + Arial Narrow 9 pt"/>
    <w:basedOn w:val="cardCharChar"/>
    <w:link w:val="StylecardCharCharArialNarrow9ptChar"/>
    <w:qFormat/>
    <w:rsid w:val="00B97FCB"/>
  </w:style>
  <w:style w:type="character" w:customStyle="1" w:styleId="StylecardCharCharArialNarrow9ptChar">
    <w:name w:val="Style card Char Char + Arial Narrow 9 pt Char"/>
    <w:basedOn w:val="cardCharCharChar"/>
    <w:link w:val="StylecardCharCharArialNarrow9pt"/>
    <w:rsid w:val="00B97FCB"/>
    <w:rPr>
      <w:rFonts w:ascii="Arial Narrow" w:eastAsia="Times New Roman" w:hAnsi="Arial Narrow" w:cs="Calibri"/>
      <w:kern w:val="0"/>
      <w:sz w:val="22"/>
      <w:szCs w:val="20"/>
      <w14:ligatures w14:val="none"/>
    </w:rPr>
  </w:style>
  <w:style w:type="character" w:customStyle="1" w:styleId="CardTextChar10">
    <w:name w:val="Card Text Char1"/>
    <w:basedOn w:val="DefaultParagraphFont"/>
    <w:rsid w:val="00B97FCB"/>
    <w:rPr>
      <w:rFonts w:ascii="Times New Roman" w:eastAsia="Times New Roman" w:hAnsi="Times New Roman" w:cs="Times New Roman"/>
      <w:sz w:val="20"/>
      <w:szCs w:val="24"/>
    </w:rPr>
  </w:style>
  <w:style w:type="paragraph" w:customStyle="1" w:styleId="StyleCardTextArialNarrow9pt">
    <w:name w:val="Style Card Text + Arial Narrow 9 pt"/>
    <w:link w:val="StyleCardTextArialNarrow9ptChar"/>
    <w:qFormat/>
    <w:rsid w:val="00B97FCB"/>
    <w:pPr>
      <w:spacing w:after="200" w:line="276" w:lineRule="auto"/>
    </w:pPr>
    <w:rPr>
      <w:rFonts w:ascii="Times New Roman" w:eastAsia="Times New Roman" w:hAnsi="Times New Roman" w:cs="Times New Roman"/>
      <w:kern w:val="0"/>
      <w:sz w:val="20"/>
      <w14:ligatures w14:val="none"/>
    </w:rPr>
  </w:style>
  <w:style w:type="character" w:customStyle="1" w:styleId="StyleCardTextArialNarrow9ptChar">
    <w:name w:val="Style Card Text + Arial Narrow 9 pt Char"/>
    <w:basedOn w:val="CardTextChar10"/>
    <w:link w:val="StyleCardTextArialNarrow9pt"/>
    <w:rsid w:val="00B97FCB"/>
    <w:rPr>
      <w:rFonts w:ascii="Times New Roman" w:eastAsia="Times New Roman" w:hAnsi="Times New Roman" w:cs="Times New Roman"/>
      <w:kern w:val="0"/>
      <w:sz w:val="20"/>
      <w:szCs w:val="24"/>
      <w14:ligatures w14:val="none"/>
    </w:rPr>
  </w:style>
  <w:style w:type="character" w:customStyle="1" w:styleId="StyleBoldandUnderlineCharCharCharChar9pt">
    <w:name w:val="Style Bold and Underline Char Char Char Char + 9 pt"/>
    <w:basedOn w:val="DefaultParagraphFont"/>
    <w:rsid w:val="00B97FCB"/>
    <w:rPr>
      <w:rFonts w:ascii="Times New Roman" w:hAnsi="Times New Roman"/>
      <w:b/>
      <w:bCs/>
      <w:noProof w:val="0"/>
      <w:sz w:val="20"/>
      <w:u w:val="single"/>
      <w:lang w:val="en-US" w:eastAsia="en-US" w:bidi="ar-SA"/>
    </w:rPr>
  </w:style>
  <w:style w:type="character" w:customStyle="1" w:styleId="StyleUnderlineCharCharChar9pt">
    <w:name w:val="Style Underline Char Char Char + 9 pt"/>
    <w:rsid w:val="00B97FCB"/>
    <w:rPr>
      <w:rFonts w:ascii="Times New Roman" w:hAnsi="Times New Roman"/>
      <w:noProof w:val="0"/>
      <w:sz w:val="20"/>
      <w:u w:val="single"/>
      <w:lang w:val="en-US" w:eastAsia="en-US" w:bidi="ar-SA"/>
    </w:rPr>
  </w:style>
  <w:style w:type="character" w:customStyle="1" w:styleId="StyleUnderlineCharCharCharArialNarrow9pt">
    <w:name w:val="Style Underline Char Char Char + Arial Narrow 9 pt"/>
    <w:rsid w:val="00B97FCB"/>
    <w:rPr>
      <w:rFonts w:ascii="Times New Roman" w:hAnsi="Times New Roman"/>
      <w:noProof w:val="0"/>
      <w:sz w:val="20"/>
      <w:u w:val="single"/>
      <w:lang w:val="en-US" w:eastAsia="en-US" w:bidi="ar-SA"/>
    </w:rPr>
  </w:style>
  <w:style w:type="paragraph" w:customStyle="1" w:styleId="StyleCardTextArialNarrow8pt">
    <w:name w:val="Style Card Text + Arial Narrow 8 pt"/>
    <w:link w:val="StyleCardTextArialNarrow8ptChar"/>
    <w:qFormat/>
    <w:rsid w:val="00B97FCB"/>
    <w:pPr>
      <w:spacing w:after="200" w:line="276" w:lineRule="auto"/>
    </w:pPr>
    <w:rPr>
      <w:rFonts w:ascii="Times New Roman" w:eastAsia="Times New Roman" w:hAnsi="Times New Roman" w:cs="Times New Roman"/>
      <w:kern w:val="0"/>
      <w:sz w:val="20"/>
      <w14:ligatures w14:val="none"/>
    </w:rPr>
  </w:style>
  <w:style w:type="character" w:customStyle="1" w:styleId="StyleCardTextArialNarrow8ptChar">
    <w:name w:val="Style Card Text + Arial Narrow 8 pt Char"/>
    <w:basedOn w:val="CardTextChar10"/>
    <w:link w:val="StyleCardTextArialNarrow8pt"/>
    <w:rsid w:val="00B97FCB"/>
    <w:rPr>
      <w:rFonts w:ascii="Times New Roman" w:eastAsia="Times New Roman" w:hAnsi="Times New Roman" w:cs="Times New Roman"/>
      <w:kern w:val="0"/>
      <w:sz w:val="20"/>
      <w:szCs w:val="24"/>
      <w14:ligatures w14:val="none"/>
    </w:rPr>
  </w:style>
  <w:style w:type="character" w:customStyle="1" w:styleId="reduce2">
    <w:name w:val="reduce2"/>
    <w:basedOn w:val="DefaultParagraphFont"/>
    <w:rsid w:val="00B97FCB"/>
    <w:rPr>
      <w:rFonts w:ascii="Arial" w:hAnsi="Arial" w:cs="Arial"/>
      <w:color w:val="000000"/>
      <w:sz w:val="10"/>
      <w:szCs w:val="22"/>
    </w:rPr>
  </w:style>
  <w:style w:type="paragraph" w:customStyle="1" w:styleId="Textsmall">
    <w:name w:val="Textsmall"/>
    <w:basedOn w:val="Normal"/>
    <w:next w:val="Normal"/>
    <w:link w:val="TextsmallChar"/>
    <w:qFormat/>
    <w:rsid w:val="00B97FCB"/>
    <w:rPr>
      <w:rFonts w:eastAsia="Times New Roman"/>
      <w:sz w:val="16"/>
      <w:szCs w:val="24"/>
    </w:rPr>
  </w:style>
  <w:style w:type="character" w:customStyle="1" w:styleId="TextsmallChar">
    <w:name w:val="Textsmall Char"/>
    <w:basedOn w:val="DefaultParagraphFont"/>
    <w:link w:val="Textsmall"/>
    <w:rsid w:val="00B97FCB"/>
    <w:rPr>
      <w:rFonts w:ascii="Arial Narrow" w:eastAsia="Times New Roman" w:hAnsi="Arial Narrow" w:cs="Calibri"/>
      <w:kern w:val="0"/>
      <w:sz w:val="16"/>
      <w14:ligatures w14:val="none"/>
    </w:rPr>
  </w:style>
  <w:style w:type="character" w:customStyle="1" w:styleId="CharChar111">
    <w:name w:val="Char Char111"/>
    <w:basedOn w:val="DefaultParagraphFont"/>
    <w:rsid w:val="00B97FCB"/>
    <w:rPr>
      <w:rFonts w:cs="Arial"/>
      <w:bCs/>
      <w:szCs w:val="26"/>
      <w:u w:val="single"/>
      <w:lang w:val="en-US" w:eastAsia="en-US" w:bidi="ar-SA"/>
    </w:rPr>
  </w:style>
  <w:style w:type="character" w:customStyle="1" w:styleId="UnderlineBold">
    <w:name w:val="Underline + Bold"/>
    <w:uiPriority w:val="1"/>
    <w:qFormat/>
    <w:rsid w:val="00B97FCB"/>
    <w:rPr>
      <w:b/>
      <w:sz w:val="20"/>
      <w:u w:val="single"/>
    </w:rPr>
  </w:style>
  <w:style w:type="paragraph" w:customStyle="1" w:styleId="cardtextsmall">
    <w:name w:val="card text small"/>
    <w:basedOn w:val="Normal"/>
    <w:qFormat/>
    <w:rsid w:val="00B97FCB"/>
    <w:rPr>
      <w:rFonts w:eastAsia="Times New Roman"/>
      <w:sz w:val="16"/>
      <w:szCs w:val="24"/>
    </w:rPr>
  </w:style>
  <w:style w:type="character" w:customStyle="1" w:styleId="CardsChar">
    <w:name w:val="Cards Char"/>
    <w:rsid w:val="00B97FCB"/>
    <w:rPr>
      <w:rFonts w:ascii="Times New Roman" w:eastAsia="Times New Roman" w:hAnsi="Times New Roman" w:cs="Times New Roman"/>
      <w:sz w:val="20"/>
      <w:szCs w:val="24"/>
    </w:rPr>
  </w:style>
  <w:style w:type="character" w:customStyle="1" w:styleId="AUnterdline">
    <w:name w:val="AUnterdline"/>
    <w:qFormat/>
    <w:rsid w:val="00B97FCB"/>
    <w:rPr>
      <w:rFonts w:ascii="Times New Roman" w:hAnsi="Times New Roman"/>
      <w:sz w:val="20"/>
      <w:u w:val="single"/>
    </w:rPr>
  </w:style>
  <w:style w:type="character" w:customStyle="1" w:styleId="Style11ptBoldUnderlineBorderSinglesolidlineAuto">
    <w:name w:val="Style 11 pt Bold Underline Border: : (Single solid line Auto  ..."/>
    <w:basedOn w:val="DefaultParagraphFont"/>
    <w:rsid w:val="00B97FCB"/>
    <w:rPr>
      <w:rFonts w:ascii="Times New Roman" w:hAnsi="Times New Roman"/>
      <w:b/>
      <w:bCs/>
      <w:sz w:val="20"/>
      <w:u w:val="single"/>
      <w:bdr w:val="single" w:sz="4" w:space="0" w:color="auto"/>
    </w:rPr>
  </w:style>
  <w:style w:type="character" w:customStyle="1" w:styleId="highlightedsearchterm">
    <w:name w:val="highlightedsearchterm"/>
    <w:rsid w:val="00B97FCB"/>
  </w:style>
  <w:style w:type="character" w:customStyle="1" w:styleId="StyleUnderline1">
    <w:name w:val="Style Underline1"/>
    <w:basedOn w:val="DefaultParagraphFont"/>
    <w:rsid w:val="00B97FCB"/>
    <w:rPr>
      <w:rFonts w:ascii="Times New Roman" w:hAnsi="Times New Roman"/>
      <w:sz w:val="20"/>
      <w:u w:val="single"/>
    </w:rPr>
  </w:style>
  <w:style w:type="paragraph" w:customStyle="1" w:styleId="CardIndented">
    <w:name w:val="Card (Indented)"/>
    <w:basedOn w:val="Normal"/>
    <w:link w:val="CardIndentedChar"/>
    <w:qFormat/>
    <w:rsid w:val="00B97FCB"/>
    <w:pPr>
      <w:ind w:left="288"/>
    </w:pPr>
  </w:style>
  <w:style w:type="character" w:customStyle="1" w:styleId="DebateUnderline">
    <w:name w:val="Debate Underline"/>
    <w:qFormat/>
    <w:rsid w:val="00B97FCB"/>
    <w:rPr>
      <w:rFonts w:ascii="Times New Roman" w:hAnsi="Times New Roman"/>
      <w:sz w:val="20"/>
      <w:u w:val="thick"/>
    </w:rPr>
  </w:style>
  <w:style w:type="character" w:customStyle="1" w:styleId="Author-Date">
    <w:name w:val="Author-Date"/>
    <w:qFormat/>
    <w:rsid w:val="00B97FCB"/>
    <w:rPr>
      <w:b/>
      <w:sz w:val="24"/>
    </w:rPr>
  </w:style>
  <w:style w:type="paragraph" w:customStyle="1" w:styleId="StyleStyle49pt10">
    <w:name w:val="Style Style4 + 9 pt10"/>
    <w:basedOn w:val="Style4"/>
    <w:link w:val="StyleStyle49pt10Char"/>
    <w:qFormat/>
    <w:rsid w:val="00B97FCB"/>
    <w:rPr>
      <w:rFonts w:eastAsia="Times New Roman" w:cs="Calibri"/>
    </w:rPr>
  </w:style>
  <w:style w:type="character" w:customStyle="1" w:styleId="StyleStyle49pt10Char">
    <w:name w:val="Style Style4 + 9 pt10 Char"/>
    <w:basedOn w:val="Style4Char"/>
    <w:link w:val="StyleStyle49pt10"/>
    <w:rsid w:val="00B97FCB"/>
    <w:rPr>
      <w:rFonts w:ascii="Arial Narrow" w:eastAsia="Times New Roman" w:hAnsi="Arial Narrow" w:cs="Calibri"/>
      <w:u w:val="single"/>
    </w:rPr>
  </w:style>
  <w:style w:type="paragraph" w:customStyle="1" w:styleId="StyleStyle49ptBold7">
    <w:name w:val="Style Style4 + 9 pt Bold7"/>
    <w:basedOn w:val="Style4"/>
    <w:link w:val="StyleStyle49ptBold7Char"/>
    <w:qFormat/>
    <w:rsid w:val="00B97FCB"/>
    <w:rPr>
      <w:rFonts w:eastAsia="Times New Roman" w:cs="Calibri"/>
      <w:b/>
      <w:bCs/>
    </w:rPr>
  </w:style>
  <w:style w:type="character" w:customStyle="1" w:styleId="StyleStyle49ptBold7Char">
    <w:name w:val="Style Style4 + 9 pt Bold7 Char"/>
    <w:link w:val="StyleStyle49ptBold7"/>
    <w:rsid w:val="00B97FCB"/>
    <w:rPr>
      <w:rFonts w:ascii="Arial Narrow" w:eastAsia="Times New Roman" w:hAnsi="Arial Narrow" w:cs="Calibri"/>
      <w:b/>
      <w:bCs/>
      <w:u w:val="single"/>
    </w:rPr>
  </w:style>
  <w:style w:type="paragraph" w:customStyle="1" w:styleId="NormalUnderline">
    <w:name w:val="Normal Underline"/>
    <w:basedOn w:val="Normal"/>
    <w:link w:val="NormalUnderlineChar"/>
    <w:qFormat/>
    <w:rsid w:val="00B97FCB"/>
    <w:pPr>
      <w:ind w:left="288"/>
    </w:pPr>
    <w:rPr>
      <w:rFonts w:eastAsia="Times New Roman"/>
      <w:szCs w:val="24"/>
      <w:u w:val="single"/>
    </w:rPr>
  </w:style>
  <w:style w:type="character" w:customStyle="1" w:styleId="NormalUnderlineChar">
    <w:name w:val="Normal Underline Char"/>
    <w:link w:val="NormalUnderline"/>
    <w:rsid w:val="00B97FCB"/>
    <w:rPr>
      <w:rFonts w:ascii="Arial Narrow" w:eastAsia="Times New Roman" w:hAnsi="Arial Narrow" w:cs="Calibri"/>
      <w:kern w:val="0"/>
      <w:sz w:val="22"/>
      <w:u w:val="single"/>
      <w14:ligatures w14:val="none"/>
    </w:rPr>
  </w:style>
  <w:style w:type="character" w:customStyle="1" w:styleId="DontRead">
    <w:name w:val="Don't Read"/>
    <w:qFormat/>
    <w:rsid w:val="00B97FCB"/>
    <w:rPr>
      <w:rFonts w:ascii="Times New Roman" w:hAnsi="Times New Roman"/>
      <w:sz w:val="16"/>
    </w:rPr>
  </w:style>
  <w:style w:type="paragraph" w:customStyle="1" w:styleId="Underlinestyle">
    <w:name w:val="Underline style"/>
    <w:basedOn w:val="Normal"/>
    <w:qFormat/>
    <w:rsid w:val="00B97FCB"/>
    <w:rPr>
      <w:rFonts w:eastAsia="Times New Roman"/>
      <w:szCs w:val="24"/>
      <w:u w:val="single"/>
    </w:rPr>
  </w:style>
  <w:style w:type="character" w:customStyle="1" w:styleId="Style11ptUnderline3">
    <w:name w:val="Style 11 pt Underline3"/>
    <w:rsid w:val="00B97FCB"/>
    <w:rPr>
      <w:sz w:val="20"/>
      <w:u w:val="single"/>
    </w:rPr>
  </w:style>
  <w:style w:type="character" w:customStyle="1" w:styleId="27">
    <w:name w:val="27"/>
    <w:rsid w:val="00B97FCB"/>
    <w:rPr>
      <w:rFonts w:cs="Arial"/>
      <w:bCs/>
      <w:sz w:val="20"/>
      <w:u w:val="single"/>
      <w:lang w:val="en-US" w:eastAsia="en-US" w:bidi="ar-SA"/>
    </w:rPr>
  </w:style>
  <w:style w:type="character" w:customStyle="1" w:styleId="2">
    <w:name w:val="2"/>
    <w:rsid w:val="00B97FCB"/>
    <w:rPr>
      <w:rFonts w:cs="Arial"/>
      <w:bCs/>
      <w:sz w:val="20"/>
      <w:u w:val="single"/>
      <w:lang w:val="en-US" w:eastAsia="en-US" w:bidi="ar-SA"/>
    </w:rPr>
  </w:style>
  <w:style w:type="character" w:customStyle="1" w:styleId="Style9ptUnderline11">
    <w:name w:val="Style 9 pt Underline11"/>
    <w:basedOn w:val="DefaultParagraphFont"/>
    <w:rsid w:val="00B97FCB"/>
    <w:rPr>
      <w:sz w:val="20"/>
      <w:u w:val="single"/>
    </w:rPr>
  </w:style>
  <w:style w:type="character" w:customStyle="1" w:styleId="Style9ptBoldUnderline5">
    <w:name w:val="Style 9 pt Bold Underline5"/>
    <w:basedOn w:val="DefaultParagraphFont"/>
    <w:rsid w:val="00B97FCB"/>
    <w:rPr>
      <w:b/>
      <w:bCs/>
      <w:sz w:val="20"/>
      <w:u w:val="single"/>
    </w:rPr>
  </w:style>
  <w:style w:type="character" w:customStyle="1" w:styleId="CharChar114">
    <w:name w:val="Char Char114"/>
    <w:basedOn w:val="DefaultParagraphFont"/>
    <w:rsid w:val="00B97FCB"/>
    <w:rPr>
      <w:rFonts w:cs="Arial"/>
      <w:bCs/>
      <w:szCs w:val="26"/>
      <w:u w:val="single"/>
      <w:lang w:val="en-US" w:eastAsia="en-US" w:bidi="ar-SA"/>
    </w:rPr>
  </w:style>
  <w:style w:type="character" w:customStyle="1" w:styleId="CharChar113">
    <w:name w:val="Char Char113"/>
    <w:basedOn w:val="DefaultParagraphFont"/>
    <w:rsid w:val="00B97FCB"/>
    <w:rPr>
      <w:rFonts w:cs="Arial"/>
      <w:bCs/>
      <w:szCs w:val="26"/>
      <w:u w:val="single"/>
      <w:lang w:val="en-US" w:eastAsia="en-US" w:bidi="ar-SA"/>
    </w:rPr>
  </w:style>
  <w:style w:type="character" w:customStyle="1" w:styleId="CharChar112">
    <w:name w:val="Char Char112"/>
    <w:basedOn w:val="DefaultParagraphFont"/>
    <w:rsid w:val="00B97FCB"/>
    <w:rPr>
      <w:rFonts w:cs="Arial"/>
      <w:bCs/>
      <w:szCs w:val="26"/>
      <w:u w:val="single"/>
      <w:lang w:val="en-US" w:eastAsia="en-US" w:bidi="ar-SA"/>
    </w:rPr>
  </w:style>
  <w:style w:type="character" w:customStyle="1" w:styleId="ssl0">
    <w:name w:val="ss_l0"/>
    <w:basedOn w:val="DefaultParagraphFont"/>
    <w:rsid w:val="00B97FCB"/>
  </w:style>
  <w:style w:type="character" w:customStyle="1" w:styleId="CommentTextChar">
    <w:name w:val="Comment Text Char"/>
    <w:basedOn w:val="DefaultParagraphFont"/>
    <w:link w:val="CommentText"/>
    <w:uiPriority w:val="99"/>
    <w:rsid w:val="00B97FCB"/>
    <w:rPr>
      <w:rFonts w:ascii="Times New Roman" w:hAnsi="Times New Roman" w:cs="Times New Roman"/>
      <w:szCs w:val="20"/>
    </w:rPr>
  </w:style>
  <w:style w:type="paragraph" w:styleId="CommentText">
    <w:name w:val="annotation text"/>
    <w:basedOn w:val="Normal"/>
    <w:link w:val="CommentTextChar"/>
    <w:uiPriority w:val="99"/>
    <w:rsid w:val="00B97FCB"/>
    <w:rPr>
      <w:rFonts w:ascii="Times New Roman" w:hAnsi="Times New Roman" w:cs="Times New Roman"/>
      <w:kern w:val="2"/>
      <w:sz w:val="24"/>
      <w:szCs w:val="20"/>
      <w14:ligatures w14:val="standardContextual"/>
    </w:rPr>
  </w:style>
  <w:style w:type="character" w:customStyle="1" w:styleId="CommentTextChar1">
    <w:name w:val="Comment Text Char1"/>
    <w:basedOn w:val="DefaultParagraphFont"/>
    <w:uiPriority w:val="99"/>
    <w:semiHidden/>
    <w:rsid w:val="00B97FCB"/>
    <w:rPr>
      <w:rFonts w:ascii="Arial Narrow" w:hAnsi="Arial Narrow" w:cs="Calibri"/>
      <w:kern w:val="0"/>
      <w:sz w:val="20"/>
      <w:szCs w:val="20"/>
      <w14:ligatures w14:val="none"/>
    </w:rPr>
  </w:style>
  <w:style w:type="character" w:customStyle="1" w:styleId="CommentSubjectChar">
    <w:name w:val="Comment Subject Char"/>
    <w:basedOn w:val="CommentTextChar"/>
    <w:link w:val="CommentSubject"/>
    <w:uiPriority w:val="99"/>
    <w:semiHidden/>
    <w:rsid w:val="00B97FCB"/>
    <w:rPr>
      <w:rFonts w:ascii="Times New Roman" w:hAnsi="Times New Roman" w:cs="Times New Roman"/>
      <w:b/>
      <w:bCs/>
      <w:szCs w:val="20"/>
    </w:rPr>
  </w:style>
  <w:style w:type="paragraph" w:styleId="CommentSubject">
    <w:name w:val="annotation subject"/>
    <w:basedOn w:val="CommentText"/>
    <w:next w:val="CommentText"/>
    <w:link w:val="CommentSubjectChar"/>
    <w:uiPriority w:val="99"/>
    <w:semiHidden/>
    <w:rsid w:val="00B97FCB"/>
    <w:rPr>
      <w:b/>
      <w:bCs/>
    </w:rPr>
  </w:style>
  <w:style w:type="character" w:customStyle="1" w:styleId="CommentSubjectChar1">
    <w:name w:val="Comment Subject Char1"/>
    <w:basedOn w:val="CommentTextChar1"/>
    <w:uiPriority w:val="99"/>
    <w:semiHidden/>
    <w:rsid w:val="00B97FCB"/>
    <w:rPr>
      <w:rFonts w:ascii="Arial Narrow" w:hAnsi="Arial Narrow" w:cs="Calibri"/>
      <w:b/>
      <w:bCs/>
      <w:kern w:val="0"/>
      <w:sz w:val="20"/>
      <w:szCs w:val="20"/>
      <w14:ligatures w14:val="none"/>
    </w:rPr>
  </w:style>
  <w:style w:type="paragraph" w:customStyle="1" w:styleId="WW-Default1">
    <w:name w:val="WW-Default1"/>
    <w:basedOn w:val="Normal"/>
    <w:qFormat/>
    <w:rsid w:val="00B97FCB"/>
    <w:pPr>
      <w:suppressAutoHyphens/>
    </w:pPr>
    <w:rPr>
      <w:rFonts w:eastAsia="Times New Roman"/>
      <w:b/>
      <w:bCs/>
      <w:szCs w:val="20"/>
      <w:lang w:eastAsia="ar-SA"/>
    </w:rPr>
  </w:style>
  <w:style w:type="paragraph" w:customStyle="1" w:styleId="Normal1">
    <w:name w:val="Normal1"/>
    <w:basedOn w:val="BodyText"/>
    <w:uiPriority w:val="99"/>
    <w:qFormat/>
    <w:rsid w:val="00B97FCB"/>
    <w:rPr>
      <w:b/>
      <w:bCs/>
    </w:rPr>
  </w:style>
  <w:style w:type="character" w:customStyle="1" w:styleId="zoomme">
    <w:name w:val="zoomme"/>
    <w:basedOn w:val="DefaultParagraphFont"/>
    <w:rsid w:val="00B97FCB"/>
  </w:style>
  <w:style w:type="character" w:customStyle="1" w:styleId="classauthor">
    <w:name w:val="class=&quot;author&quot;"/>
    <w:basedOn w:val="DefaultParagraphFont"/>
    <w:rsid w:val="00B97FCB"/>
  </w:style>
  <w:style w:type="paragraph" w:customStyle="1" w:styleId="CardStyle">
    <w:name w:val="Card Style"/>
    <w:basedOn w:val="Normal"/>
    <w:qFormat/>
    <w:rsid w:val="00B97FCB"/>
    <w:rPr>
      <w:rFonts w:eastAsia="Times New Roman"/>
      <w:szCs w:val="24"/>
    </w:rPr>
  </w:style>
  <w:style w:type="paragraph" w:customStyle="1" w:styleId="Stylecard11pt">
    <w:name w:val="Style card + 11 pt"/>
    <w:basedOn w:val="Normal"/>
    <w:link w:val="Stylecard11ptChar"/>
    <w:qFormat/>
    <w:rsid w:val="00B97FCB"/>
    <w:pPr>
      <w:spacing w:line="240" w:lineRule="auto"/>
      <w:ind w:left="288" w:right="288"/>
    </w:pPr>
    <w:rPr>
      <w:rFonts w:eastAsia="SimSun"/>
      <w:sz w:val="20"/>
      <w:szCs w:val="24"/>
      <w:lang w:eastAsia="zh-CN"/>
    </w:rPr>
  </w:style>
  <w:style w:type="character" w:customStyle="1" w:styleId="Stylecard11ptChar">
    <w:name w:val="Style card + 11 pt Char"/>
    <w:link w:val="Stylecard11pt"/>
    <w:rsid w:val="00B97FCB"/>
    <w:rPr>
      <w:rFonts w:ascii="Arial Narrow" w:eastAsia="SimSun" w:hAnsi="Arial Narrow" w:cs="Calibri"/>
      <w:kern w:val="0"/>
      <w:sz w:val="20"/>
      <w:lang w:eastAsia="zh-CN"/>
      <w14:ligatures w14:val="none"/>
    </w:rPr>
  </w:style>
  <w:style w:type="paragraph" w:customStyle="1" w:styleId="Stylecard11ptUnderline">
    <w:name w:val="Style card + 11 pt Underline"/>
    <w:basedOn w:val="Normal"/>
    <w:link w:val="Stylecard11ptUnderlineChar"/>
    <w:qFormat/>
    <w:rsid w:val="00B97FCB"/>
    <w:pPr>
      <w:spacing w:line="240" w:lineRule="auto"/>
      <w:ind w:left="288" w:right="288"/>
    </w:pPr>
    <w:rPr>
      <w:rFonts w:eastAsia="SimSun"/>
      <w:sz w:val="20"/>
      <w:szCs w:val="24"/>
      <w:u w:val="single"/>
      <w:lang w:eastAsia="zh-CN"/>
    </w:rPr>
  </w:style>
  <w:style w:type="character" w:customStyle="1" w:styleId="Stylecard11ptUnderlineChar">
    <w:name w:val="Style card + 11 pt Underline Char"/>
    <w:link w:val="Stylecard11ptUnderline"/>
    <w:rsid w:val="00B97FCB"/>
    <w:rPr>
      <w:rFonts w:ascii="Arial Narrow" w:eastAsia="SimSun" w:hAnsi="Arial Narrow" w:cs="Calibri"/>
      <w:kern w:val="0"/>
      <w:sz w:val="20"/>
      <w:u w:val="single"/>
      <w:lang w:eastAsia="zh-CN"/>
      <w14:ligatures w14:val="none"/>
    </w:rPr>
  </w:style>
  <w:style w:type="character" w:customStyle="1" w:styleId="CiteChar">
    <w:name w:val="Cite Char"/>
    <w:aliases w:val="cite_tag Char,Char Char Char Char1 Char Char1,Heading 2 Char Char Char Char Char1,Taglines Char Char, C,tag Char,Heading 2 Char1 Char Char Char1,Heading 2 Char Char1 Char Char,Heading 2 Char2 Char1,Heading 2 Char1 Char Char11,TAG Char1,Tags Ch"/>
    <w:basedOn w:val="DefaultParagraphFont"/>
    <w:qFormat/>
    <w:rsid w:val="00B97FCB"/>
    <w:rPr>
      <w:rFonts w:ascii="Arial Narrow" w:hAnsi="Arial Narrow" w:cs="Times New Roman"/>
      <w:b/>
      <w:sz w:val="24"/>
      <w:u w:val="thick"/>
    </w:rPr>
  </w:style>
  <w:style w:type="character" w:customStyle="1" w:styleId="texto1">
    <w:name w:val="texto1"/>
    <w:rsid w:val="00B97FCB"/>
  </w:style>
  <w:style w:type="character" w:customStyle="1" w:styleId="UnderliningChar">
    <w:name w:val="Underlining Char"/>
    <w:link w:val="Underlining"/>
    <w:rsid w:val="00B97FCB"/>
    <w:rPr>
      <w:u w:val="single"/>
      <w:lang w:val="en-GB"/>
    </w:rPr>
  </w:style>
  <w:style w:type="paragraph" w:customStyle="1" w:styleId="Underlining">
    <w:name w:val="Underlining"/>
    <w:basedOn w:val="Normal"/>
    <w:next w:val="Normal"/>
    <w:link w:val="UnderliningChar"/>
    <w:qFormat/>
    <w:rsid w:val="00B97FCB"/>
    <w:rPr>
      <w:rFonts w:asciiTheme="minorHAnsi" w:hAnsiTheme="minorHAnsi" w:cstheme="minorBidi"/>
      <w:kern w:val="2"/>
      <w:sz w:val="24"/>
      <w:szCs w:val="24"/>
      <w:u w:val="single"/>
      <w:lang w:val="en-GB"/>
      <w14:ligatures w14:val="standardContextual"/>
    </w:rPr>
  </w:style>
  <w:style w:type="character" w:customStyle="1" w:styleId="apple-style-span">
    <w:name w:val="apple-style-span"/>
    <w:rsid w:val="00B97FCB"/>
  </w:style>
  <w:style w:type="character" w:customStyle="1" w:styleId="officialstitle-">
    <w:name w:val="official_s_title-"/>
    <w:basedOn w:val="DefaultParagraphFont"/>
    <w:rsid w:val="00B97FCB"/>
  </w:style>
  <w:style w:type="character" w:customStyle="1" w:styleId="officialsbureau">
    <w:name w:val="official_s_bureau"/>
    <w:basedOn w:val="DefaultParagraphFont"/>
    <w:rsid w:val="00B97FCB"/>
  </w:style>
  <w:style w:type="paragraph" w:customStyle="1" w:styleId="citenon-bold">
    <w:name w:val="cite non-bold"/>
    <w:basedOn w:val="Normal"/>
    <w:link w:val="citenon-boldChar"/>
    <w:qFormat/>
    <w:rsid w:val="00B97FCB"/>
    <w:rPr>
      <w:rFonts w:ascii="Garamond" w:eastAsia="Times New Roman" w:hAnsi="Garamond"/>
      <w:szCs w:val="20"/>
    </w:rPr>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B97FCB"/>
    <w:pPr>
      <w:keepLines w:val="0"/>
      <w:pageBreakBefore w:val="0"/>
      <w:spacing w:before="240" w:after="60"/>
      <w:jc w:val="left"/>
    </w:pPr>
    <w:rPr>
      <w:rFonts w:eastAsia="Times New Roman" w:cs="Arial"/>
      <w:sz w:val="24"/>
      <w:szCs w:val="28"/>
      <w:u w:val="none"/>
    </w:rPr>
  </w:style>
  <w:style w:type="character" w:customStyle="1" w:styleId="StyleHeading2Heading2CharCharCharCharCharCharCharCharCChar">
    <w:name w:val="Style Heading 2Heading 2 CharChar Char Char CharChar Char Char C... Char"/>
    <w:basedOn w:val="DefaultParagraphFont"/>
    <w:link w:val="StyleHeading2Heading2CharCharCharCharCharCharCharCharC"/>
    <w:rsid w:val="00B97FCB"/>
    <w:rPr>
      <w:rFonts w:ascii="Arial Narrow" w:eastAsia="Times New Roman" w:hAnsi="Arial Narrow" w:cs="Arial"/>
      <w:b/>
      <w:kern w:val="0"/>
      <w:szCs w:val="28"/>
      <w14:ligatures w14:val="none"/>
    </w:rPr>
  </w:style>
  <w:style w:type="paragraph" w:customStyle="1" w:styleId="Style23">
    <w:name w:val="Style23"/>
    <w:basedOn w:val="Normal"/>
    <w:uiPriority w:val="99"/>
    <w:qFormat/>
    <w:rsid w:val="00B97FCB"/>
    <w:pPr>
      <w:widowControl w:val="0"/>
      <w:autoSpaceDE w:val="0"/>
      <w:autoSpaceDN w:val="0"/>
      <w:adjustRightInd w:val="0"/>
      <w:spacing w:line="209" w:lineRule="exact"/>
    </w:pPr>
    <w:rPr>
      <w:rFonts w:eastAsia="SimSun"/>
      <w:sz w:val="24"/>
      <w:szCs w:val="24"/>
    </w:rPr>
  </w:style>
  <w:style w:type="character" w:customStyle="1" w:styleId="gray">
    <w:name w:val="gray"/>
    <w:basedOn w:val="DefaultParagraphFont"/>
    <w:rsid w:val="00B97FCB"/>
  </w:style>
  <w:style w:type="paragraph" w:customStyle="1" w:styleId="Tagtemplate">
    <w:name w:val="Tagtemplate"/>
    <w:basedOn w:val="Normal"/>
    <w:link w:val="TagtemplateChar"/>
    <w:autoRedefine/>
    <w:qFormat/>
    <w:rsid w:val="00B97FCB"/>
    <w:pPr>
      <w:keepNext/>
      <w:keepLines/>
    </w:pPr>
    <w:rPr>
      <w:rFonts w:ascii="Arial" w:eastAsia="Calibri" w:hAnsi="Arial"/>
      <w:b/>
      <w:sz w:val="24"/>
    </w:rPr>
  </w:style>
  <w:style w:type="character" w:customStyle="1" w:styleId="TagtemplateChar">
    <w:name w:val="Tagtemplate Char"/>
    <w:basedOn w:val="DefaultParagraphFont"/>
    <w:link w:val="Tagtemplate"/>
    <w:rsid w:val="00B97FCB"/>
    <w:rPr>
      <w:rFonts w:ascii="Arial" w:eastAsia="Calibri" w:hAnsi="Arial" w:cs="Calibri"/>
      <w:b/>
      <w:kern w:val="0"/>
      <w:szCs w:val="22"/>
      <w14:ligatures w14:val="none"/>
    </w:rPr>
  </w:style>
  <w:style w:type="character" w:customStyle="1" w:styleId="Styleunderline11ptBorderSinglesolidlineAuto05p">
    <w:name w:val="Style underline + 11 pt Border: : (Single solid line Auto  0.5 p..."/>
    <w:rsid w:val="00B97FCB"/>
    <w:rPr>
      <w:sz w:val="20"/>
      <w:u w:val="single"/>
      <w:bdr w:val="single" w:sz="4" w:space="0" w:color="auto"/>
    </w:rPr>
  </w:style>
  <w:style w:type="paragraph" w:customStyle="1" w:styleId="Citation-FirstLine">
    <w:name w:val="Citation - First Line"/>
    <w:basedOn w:val="Normal"/>
    <w:next w:val="Normal"/>
    <w:autoRedefine/>
    <w:qFormat/>
    <w:rsid w:val="00B97FCB"/>
    <w:pPr>
      <w:spacing w:line="240" w:lineRule="atLeast"/>
      <w:jc w:val="both"/>
    </w:pPr>
    <w:rPr>
      <w:rFonts w:ascii="Book Antiqua" w:eastAsia="Times New Roman" w:hAnsi="Book Antiqua"/>
      <w:sz w:val="16"/>
      <w:szCs w:val="24"/>
    </w:rPr>
  </w:style>
  <w:style w:type="character" w:customStyle="1" w:styleId="CardText-Underlined">
    <w:name w:val="Card Text - Underlined"/>
    <w:rsid w:val="00B97FCB"/>
    <w:rPr>
      <w:b/>
      <w:sz w:val="20"/>
      <w:u w:val="single"/>
    </w:rPr>
  </w:style>
  <w:style w:type="paragraph" w:customStyle="1" w:styleId="Citation-Complete">
    <w:name w:val="Citation - Complete"/>
    <w:basedOn w:val="Normal"/>
    <w:next w:val="Normal"/>
    <w:link w:val="Citation-CompleteChar"/>
    <w:autoRedefine/>
    <w:qFormat/>
    <w:rsid w:val="00B97FCB"/>
    <w:pPr>
      <w:spacing w:after="120"/>
      <w:jc w:val="both"/>
    </w:pPr>
    <w:rPr>
      <w:rFonts w:ascii="Book Antiqua" w:eastAsia="Times New Roman" w:hAnsi="Book Antiqua"/>
      <w:sz w:val="16"/>
      <w:szCs w:val="24"/>
    </w:rPr>
  </w:style>
  <w:style w:type="character" w:customStyle="1" w:styleId="Citation-CompleteChar">
    <w:name w:val="Citation - Complete Char"/>
    <w:basedOn w:val="DefaultParagraphFont"/>
    <w:link w:val="Citation-Complete"/>
    <w:locked/>
    <w:rsid w:val="00B97FCB"/>
    <w:rPr>
      <w:rFonts w:ascii="Book Antiqua" w:eastAsia="Times New Roman" w:hAnsi="Book Antiqua" w:cs="Calibri"/>
      <w:kern w:val="0"/>
      <w:sz w:val="16"/>
      <w14:ligatures w14:val="none"/>
    </w:rPr>
  </w:style>
  <w:style w:type="character" w:customStyle="1" w:styleId="MicroTextChar">
    <w:name w:val="MicroText Char"/>
    <w:link w:val="MicroText"/>
    <w:rsid w:val="00B97FCB"/>
    <w:rPr>
      <w:rFonts w:ascii="Arial Narrow" w:hAnsi="Arial Narrow"/>
      <w:sz w:val="12"/>
    </w:rPr>
  </w:style>
  <w:style w:type="paragraph" w:customStyle="1" w:styleId="TagCite">
    <w:name w:val="Tag/Cite"/>
    <w:basedOn w:val="Normal"/>
    <w:qFormat/>
    <w:rsid w:val="00B97FCB"/>
    <w:rPr>
      <w:rFonts w:eastAsia="Times New Roman"/>
      <w:b/>
      <w:szCs w:val="24"/>
    </w:rPr>
  </w:style>
  <w:style w:type="character" w:customStyle="1" w:styleId="Style11ptItalicUnderline">
    <w:name w:val="Style 11 pt Italic Underline"/>
    <w:basedOn w:val="DefaultParagraphFont"/>
    <w:rsid w:val="00B97FCB"/>
    <w:rPr>
      <w:i/>
      <w:iCs/>
      <w:sz w:val="20"/>
      <w:u w:val="single"/>
    </w:rPr>
  </w:style>
  <w:style w:type="character" w:customStyle="1" w:styleId="Style11ptItalic">
    <w:name w:val="Style 11 pt Italic"/>
    <w:basedOn w:val="DefaultParagraphFont"/>
    <w:rsid w:val="00B97FCB"/>
    <w:rPr>
      <w:rFonts w:ascii="Times New Roman" w:hAnsi="Times New Roman"/>
      <w:i/>
      <w:iCs/>
      <w:sz w:val="20"/>
    </w:rPr>
  </w:style>
  <w:style w:type="paragraph" w:styleId="TOC1">
    <w:name w:val="toc 1"/>
    <w:basedOn w:val="Normal"/>
    <w:next w:val="Normal"/>
    <w:autoRedefine/>
    <w:uiPriority w:val="39"/>
    <w:unhideWhenUsed/>
    <w:rsid w:val="00B97FCB"/>
    <w:pPr>
      <w:widowControl w:val="0"/>
    </w:pPr>
    <w:rPr>
      <w:rFonts w:eastAsia="Times New Roman"/>
      <w:szCs w:val="20"/>
    </w:rPr>
  </w:style>
  <w:style w:type="character" w:customStyle="1" w:styleId="hdr">
    <w:name w:val="hdr"/>
    <w:basedOn w:val="DefaultParagraphFont"/>
    <w:rsid w:val="00B97FCB"/>
  </w:style>
  <w:style w:type="paragraph" w:customStyle="1" w:styleId="StyleStyle49ptBold3">
    <w:name w:val="Style Style4 + 9 pt Bold3"/>
    <w:basedOn w:val="Style4"/>
    <w:link w:val="StyleStyle49ptBold3Char"/>
    <w:qFormat/>
    <w:rsid w:val="00B97FCB"/>
    <w:rPr>
      <w:rFonts w:eastAsia="Times New Roman" w:cs="Calibri"/>
      <w:b/>
      <w:bCs/>
    </w:rPr>
  </w:style>
  <w:style w:type="character" w:customStyle="1" w:styleId="StyleStyle49ptBold3Char">
    <w:name w:val="Style Style4 + 9 pt Bold3 Char"/>
    <w:basedOn w:val="Style4Char"/>
    <w:link w:val="StyleStyle49ptBold3"/>
    <w:rsid w:val="00B97FCB"/>
    <w:rPr>
      <w:rFonts w:ascii="Arial Narrow" w:eastAsia="Times New Roman" w:hAnsi="Arial Narrow" w:cs="Calibri"/>
      <w:b/>
      <w:bCs/>
      <w:u w:val="single"/>
    </w:rPr>
  </w:style>
  <w:style w:type="character" w:customStyle="1" w:styleId="Style9ptUnderline6">
    <w:name w:val="Style 9 pt Underline6"/>
    <w:basedOn w:val="DefaultParagraphFont"/>
    <w:rsid w:val="00B97FCB"/>
    <w:rPr>
      <w:sz w:val="20"/>
      <w:u w:val="single"/>
    </w:rPr>
  </w:style>
  <w:style w:type="character" w:customStyle="1" w:styleId="ct-with-fmlt">
    <w:name w:val="ct-with-fmlt"/>
    <w:basedOn w:val="DefaultParagraphFont"/>
    <w:rsid w:val="00B97FCB"/>
  </w:style>
  <w:style w:type="paragraph" w:customStyle="1" w:styleId="StyleStyle49pt">
    <w:name w:val="Style Style4 + 9 pt"/>
    <w:basedOn w:val="Normal"/>
    <w:link w:val="StyleStyle49ptChar"/>
    <w:qFormat/>
    <w:rsid w:val="00B97FCB"/>
    <w:rPr>
      <w:rFonts w:eastAsia="Times New Roman"/>
      <w:szCs w:val="24"/>
      <w:u w:val="single"/>
    </w:rPr>
  </w:style>
  <w:style w:type="character" w:customStyle="1" w:styleId="StyleStyle49ptChar">
    <w:name w:val="Style Style4 + 9 pt Char"/>
    <w:basedOn w:val="DefaultParagraphFont"/>
    <w:link w:val="StyleStyle49pt"/>
    <w:rsid w:val="00B97FCB"/>
    <w:rPr>
      <w:rFonts w:ascii="Arial Narrow" w:eastAsia="Times New Roman" w:hAnsi="Arial Narrow" w:cs="Calibri"/>
      <w:kern w:val="0"/>
      <w:sz w:val="22"/>
      <w:u w:val="single"/>
      <w14:ligatures w14:val="none"/>
    </w:rPr>
  </w:style>
  <w:style w:type="paragraph" w:customStyle="1" w:styleId="StyleStyle49ptBold">
    <w:name w:val="Style Style4 + 9 pt Bold"/>
    <w:basedOn w:val="Normal"/>
    <w:link w:val="StyleStyle49ptBoldChar"/>
    <w:qFormat/>
    <w:rsid w:val="00B97FCB"/>
    <w:rPr>
      <w:rFonts w:eastAsia="Times New Roman"/>
      <w:b/>
      <w:bCs/>
      <w:szCs w:val="24"/>
      <w:u w:val="single"/>
    </w:rPr>
  </w:style>
  <w:style w:type="character" w:customStyle="1" w:styleId="StyleStyle49ptBoldChar">
    <w:name w:val="Style Style4 + 9 pt Bold Char"/>
    <w:basedOn w:val="DefaultParagraphFont"/>
    <w:link w:val="StyleStyle49ptBold"/>
    <w:rsid w:val="00B97FCB"/>
    <w:rPr>
      <w:rFonts w:ascii="Arial Narrow" w:eastAsia="Times New Roman" w:hAnsi="Arial Narrow" w:cs="Calibri"/>
      <w:b/>
      <w:bCs/>
      <w:kern w:val="0"/>
      <w:sz w:val="22"/>
      <w:u w:val="single"/>
      <w14:ligatures w14:val="none"/>
    </w:rPr>
  </w:style>
  <w:style w:type="paragraph" w:customStyle="1" w:styleId="StyleStyle49ptBoldItalic">
    <w:name w:val="Style Style4 + 9 pt Bold Italic"/>
    <w:basedOn w:val="Normal"/>
    <w:link w:val="StyleStyle49ptBoldItalicChar"/>
    <w:qFormat/>
    <w:rsid w:val="00B97FCB"/>
    <w:rPr>
      <w:rFonts w:eastAsia="Times New Roman"/>
      <w:b/>
      <w:bCs/>
      <w:i/>
      <w:iCs/>
      <w:szCs w:val="24"/>
      <w:u w:val="single"/>
    </w:rPr>
  </w:style>
  <w:style w:type="character" w:customStyle="1" w:styleId="StyleStyle49ptBoldItalicChar">
    <w:name w:val="Style Style4 + 9 pt Bold Italic Char"/>
    <w:basedOn w:val="DefaultParagraphFont"/>
    <w:link w:val="StyleStyle49ptBoldItalic"/>
    <w:rsid w:val="00B97FCB"/>
    <w:rPr>
      <w:rFonts w:ascii="Arial Narrow" w:eastAsia="Times New Roman" w:hAnsi="Arial Narrow" w:cs="Calibri"/>
      <w:b/>
      <w:bCs/>
      <w:i/>
      <w:iCs/>
      <w:kern w:val="0"/>
      <w:sz w:val="22"/>
      <w:u w:val="single"/>
      <w14:ligatures w14:val="none"/>
    </w:rPr>
  </w:style>
  <w:style w:type="character" w:customStyle="1" w:styleId="StyleStyle11ptBoldUnderlineBorderSinglesolidlineAuto">
    <w:name w:val="Style Style 11 pt Bold Underline Border: : (Single solid line Auto ..."/>
    <w:basedOn w:val="DefaultParagraphFont"/>
    <w:rsid w:val="00B97FCB"/>
    <w:rPr>
      <w:rFonts w:ascii="Times New Roman" w:hAnsi="Times New Roman"/>
      <w:b/>
      <w:bCs/>
      <w:sz w:val="20"/>
      <w:u w:val="none"/>
      <w:bdr w:val="none" w:sz="0" w:space="0" w:color="auto"/>
    </w:rPr>
  </w:style>
  <w:style w:type="paragraph" w:customStyle="1" w:styleId="StyleUnderlined11ptBold">
    <w:name w:val="Style Underlined + 11 pt Bold"/>
    <w:link w:val="StyleUnderlined11ptBoldChar"/>
    <w:qFormat/>
    <w:rsid w:val="00B97FCB"/>
    <w:pPr>
      <w:spacing w:after="200" w:line="276" w:lineRule="auto"/>
    </w:pPr>
    <w:rPr>
      <w:rFonts w:eastAsia="Times New Roman"/>
      <w:b/>
      <w:bCs/>
      <w:kern w:val="0"/>
      <w:sz w:val="22"/>
      <w:u w:val="single"/>
      <w14:ligatures w14:val="none"/>
    </w:rPr>
  </w:style>
  <w:style w:type="character" w:customStyle="1" w:styleId="StyleUnderlined11ptBoldChar">
    <w:name w:val="Style Underlined + 11 pt Bold Char"/>
    <w:basedOn w:val="DefaultParagraphFont"/>
    <w:link w:val="StyleUnderlined11ptBold"/>
    <w:rsid w:val="00B97FCB"/>
    <w:rPr>
      <w:rFonts w:eastAsia="Times New Roman"/>
      <w:b/>
      <w:bCs/>
      <w:kern w:val="0"/>
      <w:sz w:val="22"/>
      <w:u w:val="single"/>
      <w14:ligatures w14:val="none"/>
    </w:rPr>
  </w:style>
  <w:style w:type="paragraph" w:customStyle="1" w:styleId="StyleUnderlined11pt">
    <w:name w:val="Style Underlined + 11 pt"/>
    <w:link w:val="StyleUnderlined11ptChar"/>
    <w:qFormat/>
    <w:rsid w:val="00B97FCB"/>
    <w:pPr>
      <w:spacing w:after="200" w:line="276" w:lineRule="auto"/>
    </w:pPr>
    <w:rPr>
      <w:rFonts w:eastAsia="Times New Roman"/>
      <w:kern w:val="0"/>
      <w:sz w:val="22"/>
      <w:u w:val="single"/>
      <w14:ligatures w14:val="none"/>
    </w:rPr>
  </w:style>
  <w:style w:type="character" w:customStyle="1" w:styleId="StyleUnderlined11ptChar">
    <w:name w:val="Style Underlined + 11 pt Char"/>
    <w:basedOn w:val="DefaultParagraphFont"/>
    <w:link w:val="StyleUnderlined11pt"/>
    <w:rsid w:val="00B97FCB"/>
    <w:rPr>
      <w:rFonts w:eastAsia="Times New Roman"/>
      <w:kern w:val="0"/>
      <w:sz w:val="22"/>
      <w:u w:val="single"/>
      <w14:ligatures w14:val="none"/>
    </w:rPr>
  </w:style>
  <w:style w:type="character" w:customStyle="1" w:styleId="newscontent">
    <w:name w:val="newscontent"/>
    <w:rsid w:val="00B97FCB"/>
  </w:style>
  <w:style w:type="character" w:customStyle="1" w:styleId="StyleUnderlinePatternClearYellow">
    <w:name w:val="Style Underline Pattern: Clear (Yellow)"/>
    <w:basedOn w:val="DefaultParagraphFont"/>
    <w:rsid w:val="00B97FCB"/>
    <w:rPr>
      <w:u w:val="single"/>
      <w:shd w:val="clear" w:color="auto" w:fill="00FF00"/>
    </w:rPr>
  </w:style>
  <w:style w:type="paragraph" w:customStyle="1" w:styleId="Minimize">
    <w:name w:val="Minimize"/>
    <w:basedOn w:val="Normal"/>
    <w:next w:val="Normal"/>
    <w:link w:val="MinimizeChar"/>
    <w:qFormat/>
    <w:rsid w:val="00B97FCB"/>
    <w:pPr>
      <w:widowControl w:val="0"/>
      <w:autoSpaceDE w:val="0"/>
      <w:autoSpaceDN w:val="0"/>
      <w:adjustRightInd w:val="0"/>
      <w:spacing w:after="200" w:line="276" w:lineRule="auto"/>
      <w:ind w:left="288" w:right="288"/>
    </w:pPr>
    <w:rPr>
      <w:rFonts w:eastAsia="Times New Roman"/>
      <w:color w:val="000000"/>
      <w:sz w:val="12"/>
      <w:szCs w:val="20"/>
    </w:rPr>
  </w:style>
  <w:style w:type="character" w:customStyle="1" w:styleId="MinimizeChar">
    <w:name w:val="Minimize Char"/>
    <w:link w:val="Minimize"/>
    <w:rsid w:val="00B97FCB"/>
    <w:rPr>
      <w:rFonts w:ascii="Arial Narrow" w:eastAsia="Times New Roman" w:hAnsi="Arial Narrow" w:cs="Calibri"/>
      <w:color w:val="000000"/>
      <w:kern w:val="0"/>
      <w:sz w:val="12"/>
      <w:szCs w:val="20"/>
      <w14:ligatures w14:val="none"/>
    </w:rPr>
  </w:style>
  <w:style w:type="paragraph" w:customStyle="1" w:styleId="StyleUnderlineChar11pt3">
    <w:name w:val="Style Underline Char + 11 pt3"/>
    <w:link w:val="StyleUnderlineChar11pt3Char"/>
    <w:qFormat/>
    <w:rsid w:val="00B97FCB"/>
    <w:pPr>
      <w:spacing w:line="259" w:lineRule="auto"/>
    </w:pPr>
    <w:rPr>
      <w:rFonts w:eastAsia="Times New Roman"/>
      <w:kern w:val="0"/>
      <w:sz w:val="22"/>
      <w:u w:val="single"/>
      <w14:ligatures w14:val="none"/>
    </w:rPr>
  </w:style>
  <w:style w:type="character" w:customStyle="1" w:styleId="StyleUnderlineChar11pt3Char">
    <w:name w:val="Style Underline Char + 11 pt3 Char"/>
    <w:basedOn w:val="UnderlineCharChar"/>
    <w:link w:val="StyleUnderlineChar11pt3"/>
    <w:rsid w:val="00B97FCB"/>
    <w:rPr>
      <w:rFonts w:eastAsia="Times New Roman"/>
      <w:noProof w:val="0"/>
      <w:kern w:val="0"/>
      <w:sz w:val="22"/>
      <w:u w:val="single"/>
      <w:lang w:val="en-US" w:eastAsia="en-US" w:bidi="ar-SA"/>
      <w14:ligatures w14:val="none"/>
    </w:rPr>
  </w:style>
  <w:style w:type="character" w:customStyle="1" w:styleId="BlockTitleChar">
    <w:name w:val="Block Title Char"/>
    <w:aliases w:val="Heading Char Char"/>
    <w:basedOn w:val="DefaultParagraphFont"/>
    <w:link w:val="BlockTitle"/>
    <w:uiPriority w:val="1"/>
    <w:rsid w:val="00B97FCB"/>
    <w:rPr>
      <w:rFonts w:ascii="Arial" w:eastAsia="Times New Roman" w:hAnsi="Arial" w:cs="Arial"/>
      <w:b/>
      <w:kern w:val="32"/>
      <w:sz w:val="28"/>
      <w:szCs w:val="32"/>
      <w14:ligatures w14:val="none"/>
    </w:rPr>
  </w:style>
  <w:style w:type="character" w:customStyle="1" w:styleId="StyleBoldUnderline1">
    <w:name w:val="Style Bold Underline1"/>
    <w:basedOn w:val="DefaultParagraphFont"/>
    <w:rsid w:val="00B97FCB"/>
    <w:rPr>
      <w:b w:val="0"/>
      <w:bCs/>
      <w:u w:val="single"/>
    </w:rPr>
  </w:style>
  <w:style w:type="character" w:customStyle="1" w:styleId="date-display-single">
    <w:name w:val="date-display-single"/>
    <w:basedOn w:val="DefaultParagraphFont"/>
    <w:rsid w:val="00B97FCB"/>
  </w:style>
  <w:style w:type="paragraph" w:customStyle="1" w:styleId="Cite2">
    <w:name w:val="Cite 2"/>
    <w:basedOn w:val="Normal"/>
    <w:qFormat/>
    <w:rsid w:val="00B97FCB"/>
    <w:rPr>
      <w:rFonts w:ascii="Arial" w:eastAsia="MS Mincho" w:hAnsi="Arial"/>
      <w:b/>
      <w:sz w:val="24"/>
      <w:szCs w:val="24"/>
      <w:u w:val="single"/>
    </w:rPr>
  </w:style>
  <w:style w:type="character" w:customStyle="1" w:styleId="StyleunderlineBold">
    <w:name w:val="Style underline + Bold"/>
    <w:basedOn w:val="underline"/>
    <w:rsid w:val="00B97FCB"/>
    <w:rPr>
      <w:rFonts w:ascii="Calibri" w:hAnsi="Calibri" w:cs="Calibri"/>
      <w:b/>
      <w:bCs/>
      <w:iCs/>
      <w:sz w:val="20"/>
      <w:u w:val="single"/>
    </w:rPr>
  </w:style>
  <w:style w:type="paragraph" w:customStyle="1" w:styleId="cards0">
    <w:name w:val="cards"/>
    <w:basedOn w:val="Heading3"/>
    <w:uiPriority w:val="99"/>
    <w:qFormat/>
    <w:rsid w:val="00B97FCB"/>
    <w:pPr>
      <w:keepNext w:val="0"/>
      <w:keepLines w:val="0"/>
      <w:pageBreakBefore w:val="0"/>
      <w:spacing w:before="0" w:line="240" w:lineRule="auto"/>
      <w:jc w:val="left"/>
      <w:outlineLvl w:val="9"/>
    </w:pPr>
    <w:rPr>
      <w:rFonts w:eastAsia="Calibri" w:cs="Times New Roman"/>
      <w:b w:val="0"/>
      <w:sz w:val="20"/>
      <w:szCs w:val="22"/>
      <w:u w:val="none"/>
    </w:rPr>
  </w:style>
  <w:style w:type="character" w:customStyle="1" w:styleId="Style1Char1">
    <w:name w:val="Style1 Char1"/>
    <w:basedOn w:val="DefaultParagraphFont"/>
    <w:rsid w:val="00B97FCB"/>
    <w:rPr>
      <w:rFonts w:eastAsia="SimSun"/>
      <w:sz w:val="20"/>
      <w:szCs w:val="24"/>
      <w:u w:val="single"/>
      <w:lang w:val="en-US" w:eastAsia="zh-CN" w:bidi="ar-SA"/>
    </w:rPr>
  </w:style>
  <w:style w:type="character" w:customStyle="1" w:styleId="ital-inline">
    <w:name w:val="ital-inline"/>
    <w:basedOn w:val="DefaultParagraphFont"/>
    <w:rsid w:val="00B97FCB"/>
  </w:style>
  <w:style w:type="character" w:customStyle="1" w:styleId="Style10ptUnderline">
    <w:name w:val="Style 10 pt Underline"/>
    <w:basedOn w:val="DefaultParagraphFont"/>
    <w:rsid w:val="00B97FCB"/>
    <w:rPr>
      <w:sz w:val="20"/>
      <w:u w:val="single"/>
    </w:rPr>
  </w:style>
  <w:style w:type="character" w:customStyle="1" w:styleId="BodyTextIndent3Char">
    <w:name w:val="Body Text Indent 3 Char"/>
    <w:basedOn w:val="DefaultParagraphFont"/>
    <w:link w:val="BodyTextIndent3"/>
    <w:uiPriority w:val="99"/>
    <w:semiHidden/>
    <w:rsid w:val="00B97FCB"/>
    <w:rPr>
      <w:rFonts w:ascii="Times New Roman" w:hAnsi="Times New Roman" w:cs="Times New Roman"/>
      <w:sz w:val="16"/>
      <w:szCs w:val="16"/>
    </w:rPr>
  </w:style>
  <w:style w:type="paragraph" w:styleId="BodyTextIndent3">
    <w:name w:val="Body Text Indent 3"/>
    <w:basedOn w:val="Normal"/>
    <w:link w:val="BodyTextIndent3Char"/>
    <w:uiPriority w:val="99"/>
    <w:semiHidden/>
    <w:rsid w:val="00B97FCB"/>
    <w:pPr>
      <w:spacing w:after="120"/>
      <w:ind w:left="360"/>
    </w:pPr>
    <w:rPr>
      <w:rFonts w:ascii="Times New Roman" w:hAnsi="Times New Roman" w:cs="Times New Roman"/>
      <w:kern w:val="2"/>
      <w:sz w:val="16"/>
      <w:szCs w:val="16"/>
      <w14:ligatures w14:val="standardContextual"/>
    </w:rPr>
  </w:style>
  <w:style w:type="character" w:customStyle="1" w:styleId="BodyTextIndent3Char1">
    <w:name w:val="Body Text Indent 3 Char1"/>
    <w:basedOn w:val="DefaultParagraphFont"/>
    <w:uiPriority w:val="99"/>
    <w:semiHidden/>
    <w:rsid w:val="00B97FCB"/>
    <w:rPr>
      <w:rFonts w:ascii="Arial Narrow" w:hAnsi="Arial Narrow" w:cs="Calibri"/>
      <w:kern w:val="0"/>
      <w:sz w:val="16"/>
      <w:szCs w:val="16"/>
      <w14:ligatures w14:val="none"/>
    </w:rPr>
  </w:style>
  <w:style w:type="character" w:styleId="HTMLCite">
    <w:name w:val="HTML Cite"/>
    <w:uiPriority w:val="99"/>
    <w:rsid w:val="00B97FCB"/>
    <w:rPr>
      <w:i/>
      <w:iCs/>
    </w:rPr>
  </w:style>
  <w:style w:type="character" w:customStyle="1" w:styleId="slug-pub-date">
    <w:name w:val="slug-pub-date"/>
    <w:basedOn w:val="DefaultParagraphFont"/>
    <w:rsid w:val="00B97FCB"/>
  </w:style>
  <w:style w:type="character" w:customStyle="1" w:styleId="slug-vol">
    <w:name w:val="slug-vol"/>
    <w:basedOn w:val="DefaultParagraphFont"/>
    <w:rsid w:val="00B97FCB"/>
  </w:style>
  <w:style w:type="character" w:customStyle="1" w:styleId="slug-issue">
    <w:name w:val="slug-issue"/>
    <w:basedOn w:val="DefaultParagraphFont"/>
    <w:rsid w:val="00B97FCB"/>
  </w:style>
  <w:style w:type="character" w:customStyle="1" w:styleId="slug-pages">
    <w:name w:val="slug-pages"/>
    <w:basedOn w:val="DefaultParagraphFont"/>
    <w:rsid w:val="00B97FCB"/>
  </w:style>
  <w:style w:type="character" w:customStyle="1" w:styleId="StyleStyleBold12pt1">
    <w:name w:val="Style Style Bold + 12 pt1"/>
    <w:aliases w:val="Cite1,Style Style Bold + 12pt1,Style Style Bold1,Style Style + 12 pt1,Style Style Bo... +1,Old Cite1,Style Style Bold + 10 pt1,tagld + 12 pt1,Style Style Bold + 13 pt1,Style Style Bold + 11 pt1"/>
    <w:basedOn w:val="DefaultParagraphFont"/>
    <w:uiPriority w:val="5"/>
    <w:qFormat/>
    <w:rsid w:val="00B97FCB"/>
    <w:rPr>
      <w:b/>
      <w:bCs/>
      <w:strike w:val="0"/>
      <w:dstrike w:val="0"/>
      <w:sz w:val="24"/>
      <w:u w:val="none"/>
      <w:effect w:val="none"/>
    </w:rPr>
  </w:style>
  <w:style w:type="character" w:customStyle="1" w:styleId="tagchar">
    <w:name w:val="tagchar"/>
    <w:basedOn w:val="DefaultParagraphFont"/>
    <w:rsid w:val="00B97FCB"/>
  </w:style>
  <w:style w:type="paragraph" w:customStyle="1" w:styleId="NormalText">
    <w:name w:val="Normal Text"/>
    <w:basedOn w:val="Normal"/>
    <w:link w:val="NormalTextChar"/>
    <w:autoRedefine/>
    <w:qFormat/>
    <w:rsid w:val="00B97FCB"/>
    <w:pPr>
      <w:jc w:val="both"/>
    </w:pPr>
    <w:rPr>
      <w:rFonts w:eastAsia="Times New Roman"/>
      <w:szCs w:val="26"/>
    </w:rPr>
  </w:style>
  <w:style w:type="character" w:customStyle="1" w:styleId="pmterms11">
    <w:name w:val="pmterms11"/>
    <w:basedOn w:val="DefaultParagraphFont"/>
    <w:rsid w:val="00B97FCB"/>
    <w:rPr>
      <w:b/>
      <w:bCs/>
      <w:i w:val="0"/>
      <w:iCs w:val="0"/>
      <w:color w:val="000000"/>
    </w:rPr>
  </w:style>
  <w:style w:type="character" w:customStyle="1" w:styleId="StyleUnderlineChar9ptBold">
    <w:name w:val="Style Underline Char + 9 pt Bold"/>
    <w:basedOn w:val="DefaultParagraphFont"/>
    <w:rsid w:val="00B97FCB"/>
    <w:rPr>
      <w:rFonts w:ascii="Times New Roman" w:hAnsi="Times New Roman"/>
      <w:b/>
      <w:bCs/>
      <w:sz w:val="20"/>
      <w:u w:val="single"/>
      <w:lang w:val="en-US" w:eastAsia="en-US" w:bidi="ar-SA"/>
    </w:rPr>
  </w:style>
  <w:style w:type="character" w:customStyle="1" w:styleId="Style8pt">
    <w:name w:val="Style 8 pt"/>
    <w:basedOn w:val="DefaultParagraphFont"/>
    <w:rsid w:val="00B97FCB"/>
    <w:rPr>
      <w:sz w:val="20"/>
    </w:rPr>
  </w:style>
  <w:style w:type="character" w:customStyle="1" w:styleId="UnderlineChar5Char">
    <w:name w:val="Underline Char5 Char"/>
    <w:basedOn w:val="DefaultParagraphFont"/>
    <w:rsid w:val="00B97FCB"/>
    <w:rPr>
      <w:szCs w:val="24"/>
      <w:u w:val="single"/>
      <w:lang w:val="en-US" w:eastAsia="en-US" w:bidi="ar-SA"/>
    </w:rPr>
  </w:style>
  <w:style w:type="character" w:customStyle="1" w:styleId="BoldandUnderlineChar2Char1">
    <w:name w:val="Bold and Underline Char2 Char1"/>
    <w:basedOn w:val="DefaultParagraphFont"/>
    <w:rsid w:val="00B97FCB"/>
    <w:rPr>
      <w:b/>
      <w:szCs w:val="24"/>
      <w:u w:val="single"/>
      <w:lang w:val="en-US" w:eastAsia="en-US" w:bidi="ar-SA"/>
    </w:rPr>
  </w:style>
  <w:style w:type="character" w:customStyle="1" w:styleId="BoldandUnderlineChar5CharCharCharCharCharCharCharChar">
    <w:name w:val="Bold and Underline Char5 Char Char Char Char Char Char Char Char"/>
    <w:basedOn w:val="DefaultParagraphFont"/>
    <w:rsid w:val="00B97FCB"/>
    <w:rPr>
      <w:b/>
      <w:szCs w:val="24"/>
      <w:u w:val="single"/>
      <w:lang w:val="en-US" w:eastAsia="en-US" w:bidi="ar-SA"/>
    </w:rPr>
  </w:style>
  <w:style w:type="character" w:customStyle="1" w:styleId="UnderlineChar6CharCharCharCharCharCharCharChar">
    <w:name w:val="Underline Char6 Char Char Char Char Char Char Char Char"/>
    <w:basedOn w:val="DefaultParagraphFont"/>
    <w:rsid w:val="00B97FCB"/>
    <w:rPr>
      <w:szCs w:val="24"/>
      <w:u w:val="single"/>
      <w:lang w:val="en-US" w:eastAsia="en-US" w:bidi="ar-SA"/>
    </w:rPr>
  </w:style>
  <w:style w:type="character" w:customStyle="1" w:styleId="UnderlineChar4Char">
    <w:name w:val="Underline Char4 Char"/>
    <w:basedOn w:val="DefaultParagraphFont"/>
    <w:link w:val="UnderlineChar4"/>
    <w:rsid w:val="00B97FCB"/>
    <w:rPr>
      <w:u w:val="single"/>
    </w:rPr>
  </w:style>
  <w:style w:type="paragraph" w:customStyle="1" w:styleId="UnderlineChar4">
    <w:name w:val="Underline Char4"/>
    <w:basedOn w:val="Normal"/>
    <w:link w:val="UnderlineChar4Char"/>
    <w:qFormat/>
    <w:rsid w:val="00B97FCB"/>
    <w:rPr>
      <w:rFonts w:asciiTheme="minorHAnsi" w:hAnsiTheme="minorHAnsi" w:cstheme="minorBidi"/>
      <w:kern w:val="2"/>
      <w:sz w:val="24"/>
      <w:szCs w:val="24"/>
      <w:u w:val="single"/>
      <w14:ligatures w14:val="standardContextual"/>
    </w:rPr>
  </w:style>
  <w:style w:type="character" w:customStyle="1" w:styleId="BoldandUnderlineChar3Char2">
    <w:name w:val="Bold and Underline Char3 Char2"/>
    <w:basedOn w:val="DefaultParagraphFont"/>
    <w:link w:val="BoldandUnderlineChar3"/>
    <w:rsid w:val="00B97FCB"/>
    <w:rPr>
      <w:b/>
      <w:u w:val="single"/>
    </w:rPr>
  </w:style>
  <w:style w:type="paragraph" w:customStyle="1" w:styleId="BoldandUnderlineChar3">
    <w:name w:val="Bold and Underline Char3"/>
    <w:basedOn w:val="Normal"/>
    <w:link w:val="BoldandUnderlineChar3Char2"/>
    <w:qFormat/>
    <w:rsid w:val="00B97FCB"/>
    <w:rPr>
      <w:rFonts w:asciiTheme="minorHAnsi" w:hAnsiTheme="minorHAnsi" w:cstheme="minorBidi"/>
      <w:b/>
      <w:kern w:val="2"/>
      <w:sz w:val="24"/>
      <w:szCs w:val="24"/>
      <w:u w:val="single"/>
      <w14:ligatures w14:val="standardContextual"/>
    </w:rPr>
  </w:style>
  <w:style w:type="paragraph" w:customStyle="1" w:styleId="Language">
    <w:name w:val="Language"/>
    <w:basedOn w:val="Normal"/>
    <w:link w:val="LanguageChar"/>
    <w:qFormat/>
    <w:rsid w:val="00B97FCB"/>
    <w:rPr>
      <w:rFonts w:eastAsia="Times New Roman"/>
      <w:strike/>
      <w:szCs w:val="20"/>
    </w:rPr>
  </w:style>
  <w:style w:type="character" w:customStyle="1" w:styleId="LanguageChar">
    <w:name w:val="Language Char"/>
    <w:basedOn w:val="DefaultParagraphFont"/>
    <w:link w:val="Language"/>
    <w:rsid w:val="00B97FCB"/>
    <w:rPr>
      <w:rFonts w:ascii="Arial Narrow" w:eastAsia="Times New Roman" w:hAnsi="Arial Narrow" w:cs="Calibri"/>
      <w:strike/>
      <w:kern w:val="0"/>
      <w:sz w:val="22"/>
      <w:szCs w:val="20"/>
      <w14:ligatures w14:val="none"/>
    </w:rPr>
  </w:style>
  <w:style w:type="paragraph" w:customStyle="1" w:styleId="UnderlineChar3">
    <w:name w:val="Underline Char3"/>
    <w:basedOn w:val="Normal"/>
    <w:link w:val="UnderlineChar3Char"/>
    <w:qFormat/>
    <w:rsid w:val="00B97FCB"/>
    <w:rPr>
      <w:rFonts w:eastAsia="Times New Roman"/>
      <w:szCs w:val="24"/>
      <w:u w:val="single"/>
    </w:rPr>
  </w:style>
  <w:style w:type="character" w:customStyle="1" w:styleId="UnderlineChar3Char">
    <w:name w:val="Underline Char3 Char"/>
    <w:basedOn w:val="DefaultParagraphFont"/>
    <w:link w:val="UnderlineChar3"/>
    <w:rsid w:val="00B97FCB"/>
    <w:rPr>
      <w:rFonts w:ascii="Arial Narrow" w:eastAsia="Times New Roman" w:hAnsi="Arial Narrow" w:cs="Calibri"/>
      <w:kern w:val="0"/>
      <w:sz w:val="22"/>
      <w:u w:val="single"/>
      <w14:ligatures w14:val="none"/>
    </w:rPr>
  </w:style>
  <w:style w:type="paragraph" w:customStyle="1" w:styleId="BoldandUnderlineChar3Char">
    <w:name w:val="Bold and Underline Char3 Char"/>
    <w:basedOn w:val="Normal"/>
    <w:link w:val="BoldandUnderlineChar3CharChar"/>
    <w:qFormat/>
    <w:rsid w:val="00B97FCB"/>
    <w:rPr>
      <w:rFonts w:eastAsia="Times New Roman"/>
      <w:b/>
      <w:szCs w:val="24"/>
      <w:u w:val="single"/>
    </w:rPr>
  </w:style>
  <w:style w:type="character" w:customStyle="1" w:styleId="BoldandUnderlineChar3CharChar">
    <w:name w:val="Bold and Underline Char3 Char Char"/>
    <w:basedOn w:val="DefaultParagraphFont"/>
    <w:link w:val="BoldandUnderlineChar3Char"/>
    <w:rsid w:val="00B97FCB"/>
    <w:rPr>
      <w:rFonts w:ascii="Arial Narrow" w:eastAsia="Times New Roman" w:hAnsi="Arial Narrow" w:cs="Calibri"/>
      <w:b/>
      <w:kern w:val="0"/>
      <w:sz w:val="22"/>
      <w:u w:val="single"/>
      <w14:ligatures w14:val="none"/>
    </w:rPr>
  </w:style>
  <w:style w:type="character" w:customStyle="1" w:styleId="BoldandUnderlineChar1Char2Char">
    <w:name w:val="Bold and Underline Char1 Char2 Char"/>
    <w:basedOn w:val="DefaultParagraphFont"/>
    <w:rsid w:val="00B97FCB"/>
    <w:rPr>
      <w:b/>
      <w:szCs w:val="24"/>
      <w:u w:val="single"/>
      <w:lang w:val="en-US" w:eastAsia="en-US" w:bidi="ar-SA"/>
    </w:rPr>
  </w:style>
  <w:style w:type="paragraph" w:customStyle="1" w:styleId="Smalltext">
    <w:name w:val="Small text"/>
    <w:basedOn w:val="Normal"/>
    <w:link w:val="SmalltextChar"/>
    <w:qFormat/>
    <w:rsid w:val="00B97FCB"/>
    <w:rPr>
      <w:rFonts w:eastAsia="Times New Roman"/>
      <w:sz w:val="16"/>
      <w:szCs w:val="24"/>
    </w:rPr>
  </w:style>
  <w:style w:type="character" w:customStyle="1" w:styleId="SmalltextChar">
    <w:name w:val="Small text Char"/>
    <w:link w:val="Smalltext"/>
    <w:rsid w:val="00B97FCB"/>
    <w:rPr>
      <w:rFonts w:ascii="Arial Narrow" w:eastAsia="Times New Roman" w:hAnsi="Arial Narrow" w:cs="Calibri"/>
      <w:kern w:val="0"/>
      <w:sz w:val="16"/>
      <w14:ligatures w14:val="none"/>
    </w:rPr>
  </w:style>
  <w:style w:type="character" w:customStyle="1" w:styleId="hilite1">
    <w:name w:val="hilite1"/>
    <w:basedOn w:val="DefaultParagraphFont"/>
    <w:rsid w:val="00B97FCB"/>
    <w:rPr>
      <w:rFonts w:ascii="Arial Narrow" w:hAnsi="Arial Narrow"/>
      <w:sz w:val="20"/>
      <w:u w:val="single"/>
      <w:bdr w:val="none" w:sz="0" w:space="0" w:color="auto"/>
      <w:shd w:val="clear" w:color="auto" w:fill="00FF00"/>
    </w:rPr>
  </w:style>
  <w:style w:type="paragraph" w:styleId="BodyText2">
    <w:name w:val="Body Text 2"/>
    <w:basedOn w:val="Normal"/>
    <w:link w:val="BodyText2Char"/>
    <w:uiPriority w:val="99"/>
    <w:rsid w:val="00B97FCB"/>
    <w:pPr>
      <w:spacing w:after="120" w:line="480" w:lineRule="auto"/>
    </w:pPr>
  </w:style>
  <w:style w:type="character" w:customStyle="1" w:styleId="BodyText2Char">
    <w:name w:val="Body Text 2 Char"/>
    <w:basedOn w:val="DefaultParagraphFont"/>
    <w:link w:val="BodyText2"/>
    <w:uiPriority w:val="99"/>
    <w:rsid w:val="00B97FCB"/>
    <w:rPr>
      <w:rFonts w:ascii="Arial Narrow" w:hAnsi="Arial Narrow" w:cs="Calibri"/>
      <w:kern w:val="0"/>
      <w:sz w:val="22"/>
      <w:szCs w:val="22"/>
      <w14:ligatures w14:val="none"/>
    </w:rPr>
  </w:style>
  <w:style w:type="paragraph" w:customStyle="1" w:styleId="Cardstyle0">
    <w:name w:val="Cardstyle"/>
    <w:basedOn w:val="Normal"/>
    <w:next w:val="Normal"/>
    <w:qFormat/>
    <w:rsid w:val="00B97FCB"/>
    <w:rPr>
      <w:rFonts w:eastAsia="Times New Roman"/>
      <w:szCs w:val="24"/>
    </w:rPr>
  </w:style>
  <w:style w:type="character" w:customStyle="1" w:styleId="Style12ptBoldUnderline1">
    <w:name w:val="Style 12 pt Bold Underline1"/>
    <w:basedOn w:val="DefaultParagraphFont"/>
    <w:rsid w:val="00B97FCB"/>
    <w:rPr>
      <w:b/>
      <w:bCs/>
      <w:sz w:val="24"/>
      <w:u w:val="single"/>
    </w:rPr>
  </w:style>
  <w:style w:type="character" w:customStyle="1" w:styleId="StyleEmphasisArial12ptBoldNotItalic">
    <w:name w:val="Style Emphasis + Arial 12 pt Bold Not Italic"/>
    <w:basedOn w:val="Emphasis"/>
    <w:rsid w:val="00B97FCB"/>
    <w:rPr>
      <w:rFonts w:ascii="Arial" w:hAnsi="Arial" w:cs="Times New Roman"/>
      <w:b/>
      <w:bCs/>
      <w:i/>
      <w:iCs/>
      <w:sz w:val="24"/>
      <w:u w:val="single"/>
      <w:bdr w:val="single" w:sz="8" w:space="0" w:color="auto"/>
    </w:rPr>
  </w:style>
  <w:style w:type="character" w:customStyle="1" w:styleId="DebateHighlighted">
    <w:name w:val="Debate Highlighted"/>
    <w:qFormat/>
    <w:rsid w:val="00B97FCB"/>
    <w:rPr>
      <w:rFonts w:ascii="Times New Roman" w:hAnsi="Times New Roman"/>
      <w:sz w:val="24"/>
      <w:u w:val="thick"/>
      <w:bdr w:val="none" w:sz="0" w:space="0" w:color="auto"/>
      <w:shd w:val="clear" w:color="auto" w:fill="00FFFF"/>
    </w:rPr>
  </w:style>
  <w:style w:type="character" w:customStyle="1" w:styleId="Boxing">
    <w:name w:val="Boxing"/>
    <w:basedOn w:val="DefaultParagraphFont"/>
    <w:rsid w:val="00B97FCB"/>
    <w:rPr>
      <w:rFonts w:ascii="Arial Narrow" w:hAnsi="Arial Narrow"/>
      <w:dstrike w:val="0"/>
      <w:sz w:val="20"/>
      <w:bdr w:val="single" w:sz="2" w:space="0" w:color="auto"/>
      <w:vertAlign w:val="baseline"/>
    </w:rPr>
  </w:style>
  <w:style w:type="character" w:customStyle="1" w:styleId="UnreadTextChar">
    <w:name w:val="Unread Text Char"/>
    <w:link w:val="UnreadText"/>
    <w:locked/>
    <w:rsid w:val="00B97FCB"/>
    <w:rPr>
      <w:rFonts w:ascii="SimSun" w:eastAsia="SimSun" w:hAnsi="SimSun"/>
      <w:sz w:val="15"/>
      <w:lang w:eastAsia="zh-CN"/>
    </w:rPr>
  </w:style>
  <w:style w:type="paragraph" w:customStyle="1" w:styleId="UnreadText">
    <w:name w:val="Unread Text"/>
    <w:basedOn w:val="Normal"/>
    <w:next w:val="Normal"/>
    <w:link w:val="UnreadTextChar"/>
    <w:autoRedefine/>
    <w:qFormat/>
    <w:rsid w:val="00B97FCB"/>
    <w:pPr>
      <w:ind w:left="360"/>
    </w:pPr>
    <w:rPr>
      <w:rFonts w:ascii="SimSun" w:eastAsia="SimSun" w:hAnsi="SimSun" w:cstheme="minorBidi"/>
      <w:kern w:val="2"/>
      <w:sz w:val="15"/>
      <w:szCs w:val="24"/>
      <w:lang w:eastAsia="zh-CN"/>
      <w14:ligatures w14:val="standardContextual"/>
    </w:rPr>
  </w:style>
  <w:style w:type="paragraph" w:customStyle="1" w:styleId="AuthorDate">
    <w:name w:val="AuthorDate"/>
    <w:next w:val="Normal"/>
    <w:link w:val="AuthorDateChar"/>
    <w:qFormat/>
    <w:rsid w:val="00B97FCB"/>
    <w:pPr>
      <w:widowControl w:val="0"/>
      <w:spacing w:after="0" w:line="240" w:lineRule="auto"/>
      <w:outlineLvl w:val="2"/>
    </w:pPr>
    <w:rPr>
      <w:rFonts w:ascii="Times New Roman" w:eastAsia="Calibri" w:hAnsi="Times New Roman" w:cs="Times New Roman"/>
      <w:b/>
      <w:kern w:val="0"/>
      <w:szCs w:val="20"/>
      <w:u w:val="single"/>
      <w14:ligatures w14:val="none"/>
    </w:rPr>
  </w:style>
  <w:style w:type="character" w:customStyle="1" w:styleId="AuthorDateChar">
    <w:name w:val="AuthorDate Char"/>
    <w:basedOn w:val="DefaultParagraphFont"/>
    <w:link w:val="AuthorDate"/>
    <w:rsid w:val="00B97FCB"/>
    <w:rPr>
      <w:rFonts w:ascii="Times New Roman" w:eastAsia="Calibri" w:hAnsi="Times New Roman" w:cs="Times New Roman"/>
      <w:b/>
      <w:kern w:val="0"/>
      <w:szCs w:val="20"/>
      <w:u w:val="single"/>
      <w14:ligatures w14:val="none"/>
    </w:rPr>
  </w:style>
  <w:style w:type="character" w:customStyle="1" w:styleId="CardsHighlight">
    <w:name w:val="Cards Highlight"/>
    <w:basedOn w:val="DefaultParagraphFont"/>
    <w:uiPriority w:val="1"/>
    <w:rsid w:val="00B97FCB"/>
    <w:rPr>
      <w:rFonts w:ascii="Times New Roman" w:hAnsi="Times New Roman"/>
      <w:sz w:val="24"/>
      <w:u w:val="single"/>
      <w:bdr w:val="none" w:sz="0" w:space="0" w:color="auto"/>
      <w:shd w:val="clear" w:color="auto" w:fill="00FFFF"/>
    </w:rPr>
  </w:style>
  <w:style w:type="character" w:customStyle="1" w:styleId="Highlightedunderline">
    <w:name w:val="Highlighted underline"/>
    <w:rsid w:val="00B97FCB"/>
    <w:rPr>
      <w:rFonts w:ascii="Times New Roman" w:hAnsi="Times New Roman"/>
      <w:sz w:val="20"/>
      <w:u w:val="single"/>
      <w:bdr w:val="none" w:sz="0" w:space="0" w:color="auto"/>
      <w:shd w:val="clear" w:color="auto" w:fill="C0C0C0"/>
    </w:rPr>
  </w:style>
  <w:style w:type="character" w:customStyle="1" w:styleId="smallChar">
    <w:name w:val="small Char"/>
    <w:rsid w:val="00B97FCB"/>
    <w:rPr>
      <w:rFonts w:ascii="Calibri" w:eastAsia="Calibri" w:hAnsi="Calibri" w:cs="Calibri"/>
      <w:sz w:val="16"/>
      <w:szCs w:val="20"/>
      <w:lang w:val="x-none" w:eastAsia="x-none"/>
    </w:rPr>
  </w:style>
  <w:style w:type="paragraph" w:customStyle="1" w:styleId="HotRoute0">
    <w:name w:val="Hot Route!"/>
    <w:basedOn w:val="Normal"/>
    <w:link w:val="HotRouteChar0"/>
    <w:uiPriority w:val="99"/>
    <w:qFormat/>
    <w:rsid w:val="00B97FCB"/>
    <w:pPr>
      <w:ind w:left="144"/>
    </w:pPr>
    <w:rPr>
      <w:rFonts w:eastAsia="Times New Roman"/>
      <w:szCs w:val="24"/>
      <w:lang w:val="x-none" w:eastAsia="x-none"/>
    </w:rPr>
  </w:style>
  <w:style w:type="character" w:customStyle="1" w:styleId="HotRouteChar0">
    <w:name w:val="Hot Route! Char"/>
    <w:link w:val="HotRoute0"/>
    <w:uiPriority w:val="99"/>
    <w:rsid w:val="00B97FCB"/>
    <w:rPr>
      <w:rFonts w:ascii="Arial Narrow" w:eastAsia="Times New Roman" w:hAnsi="Arial Narrow" w:cs="Calibri"/>
      <w:kern w:val="0"/>
      <w:sz w:val="22"/>
      <w:lang w:val="x-none" w:eastAsia="x-none"/>
      <w14:ligatures w14:val="none"/>
    </w:rPr>
  </w:style>
  <w:style w:type="character" w:customStyle="1" w:styleId="Heading2Char1CharCharCharCharCharC">
    <w:name w:val="Heading 2 Char1 Char Char Char Char Char C"/>
    <w:rsid w:val="00B97FCB"/>
    <w:rPr>
      <w:rFonts w:cs="Arial"/>
      <w:b/>
      <w:bCs/>
      <w:iCs/>
      <w:sz w:val="24"/>
      <w:szCs w:val="28"/>
      <w:lang w:val="en-US" w:eastAsia="en-US" w:bidi="ar-SA"/>
    </w:rPr>
  </w:style>
  <w:style w:type="character" w:customStyle="1" w:styleId="underline1">
    <w:name w:val="underline1"/>
    <w:basedOn w:val="DefaultParagraphFont"/>
    <w:rsid w:val="00B97FCB"/>
    <w:rPr>
      <w:u w:val="single"/>
    </w:rPr>
  </w:style>
  <w:style w:type="character" w:customStyle="1" w:styleId="author">
    <w:name w:val="author"/>
    <w:basedOn w:val="DefaultParagraphFont"/>
    <w:rsid w:val="00B97FCB"/>
    <w:rPr>
      <w:rFonts w:ascii="Times New Roman" w:hAnsi="Times New Roman"/>
      <w:b/>
      <w:sz w:val="24"/>
    </w:rPr>
  </w:style>
  <w:style w:type="character" w:customStyle="1" w:styleId="FontStyle291">
    <w:name w:val="Font Style291"/>
    <w:basedOn w:val="DefaultParagraphFont"/>
    <w:uiPriority w:val="99"/>
    <w:rsid w:val="00B97FCB"/>
    <w:rPr>
      <w:rFonts w:ascii="Times New Roman" w:hAnsi="Times New Roman" w:cs="Times New Roman"/>
      <w:sz w:val="14"/>
      <w:szCs w:val="14"/>
    </w:rPr>
  </w:style>
  <w:style w:type="character" w:customStyle="1" w:styleId="Style13ptBoldUnderlineBorderSinglesolidlineAuto">
    <w:name w:val="Style 13 pt Bold Underline Border: : (Single solid line Auto  ..."/>
    <w:basedOn w:val="DefaultParagraphFont"/>
    <w:rsid w:val="00B97FCB"/>
    <w:rPr>
      <w:b/>
      <w:bCs/>
      <w:sz w:val="20"/>
      <w:u w:val="single"/>
      <w:bdr w:val="single" w:sz="4" w:space="0" w:color="auto"/>
    </w:rPr>
  </w:style>
  <w:style w:type="paragraph" w:customStyle="1" w:styleId="StyleUnderlining11pt">
    <w:name w:val="Style Underlining + 11 pt"/>
    <w:basedOn w:val="Normal"/>
    <w:link w:val="StyleUnderlining11ptChar"/>
    <w:qFormat/>
    <w:rsid w:val="00B97FCB"/>
    <w:rPr>
      <w:rFonts w:eastAsia="Times New Roman"/>
      <w:szCs w:val="24"/>
      <w:u w:val="single"/>
      <w:lang w:val="en-GB"/>
    </w:rPr>
  </w:style>
  <w:style w:type="character" w:customStyle="1" w:styleId="StyleUnderlining11ptChar">
    <w:name w:val="Style Underlining + 11 pt Char"/>
    <w:basedOn w:val="DefaultParagraphFont"/>
    <w:link w:val="StyleUnderlining11pt"/>
    <w:rsid w:val="00B97FCB"/>
    <w:rPr>
      <w:rFonts w:ascii="Arial Narrow" w:eastAsia="Times New Roman" w:hAnsi="Arial Narrow" w:cs="Calibri"/>
      <w:kern w:val="0"/>
      <w:sz w:val="22"/>
      <w:u w:val="single"/>
      <w:lang w:val="en-GB"/>
      <w14:ligatures w14:val="none"/>
    </w:rPr>
  </w:style>
  <w:style w:type="paragraph" w:customStyle="1" w:styleId="StyleStyleMicroText7ptArialNarrow10pt">
    <w:name w:val="Style Style MicroText + 7 pt + Arial Narrow 10 pt"/>
    <w:basedOn w:val="Normal"/>
    <w:link w:val="StyleStyleMicroText7ptArialNarrow10ptChar"/>
    <w:qFormat/>
    <w:rsid w:val="00B97FCB"/>
    <w:rPr>
      <w:rFonts w:eastAsia="Times New Roman"/>
      <w:szCs w:val="24"/>
    </w:rPr>
  </w:style>
  <w:style w:type="character" w:customStyle="1" w:styleId="StyleStyleMicroText7ptArialNarrow10ptChar">
    <w:name w:val="Style Style MicroText + 7 pt + Arial Narrow 10 pt Char"/>
    <w:basedOn w:val="DefaultParagraphFont"/>
    <w:link w:val="StyleStyleMicroText7ptArialNarrow10pt"/>
    <w:rsid w:val="00B97FCB"/>
    <w:rPr>
      <w:rFonts w:ascii="Arial Narrow" w:eastAsia="Times New Roman" w:hAnsi="Arial Narrow" w:cs="Calibri"/>
      <w:kern w:val="0"/>
      <w:sz w:val="22"/>
      <w14:ligatures w14:val="none"/>
    </w:rPr>
  </w:style>
  <w:style w:type="paragraph" w:customStyle="1" w:styleId="Stylecard11ptBoldUnderline">
    <w:name w:val="Style card + 11 pt Bold Underline"/>
    <w:basedOn w:val="Normal"/>
    <w:link w:val="Stylecard11ptBoldUnderlineChar"/>
    <w:qFormat/>
    <w:rsid w:val="00B97FCB"/>
    <w:pPr>
      <w:ind w:left="288" w:right="288"/>
    </w:pPr>
    <w:rPr>
      <w:rFonts w:eastAsia="SimSun"/>
      <w:b/>
      <w:bCs/>
      <w:color w:val="000000"/>
      <w:szCs w:val="24"/>
      <w:u w:val="single"/>
      <w:lang w:eastAsia="zh-CN"/>
    </w:rPr>
  </w:style>
  <w:style w:type="character" w:customStyle="1" w:styleId="Stylecard11ptBoldUnderlineChar">
    <w:name w:val="Style card + 11 pt Bold Underline Char"/>
    <w:basedOn w:val="cardChar"/>
    <w:link w:val="Stylecard11ptBoldUnderline"/>
    <w:rsid w:val="00B97FCB"/>
    <w:rPr>
      <w:rFonts w:ascii="Arial Narrow" w:eastAsia="SimSun" w:hAnsi="Arial Narrow" w:cs="Calibri"/>
      <w:b/>
      <w:bCs/>
      <w:color w:val="000000"/>
      <w:kern w:val="0"/>
      <w:sz w:val="22"/>
      <w:u w:val="single"/>
      <w:lang w:eastAsia="zh-CN"/>
      <w14:ligatures w14:val="none"/>
    </w:rPr>
  </w:style>
  <w:style w:type="paragraph" w:customStyle="1" w:styleId="Cards1">
    <w:name w:val="Cards1"/>
    <w:basedOn w:val="Normal"/>
    <w:link w:val="Cards1Char"/>
    <w:qFormat/>
    <w:rsid w:val="00B97FCB"/>
    <w:pPr>
      <w:ind w:left="288"/>
    </w:pPr>
    <w:rPr>
      <w:rFonts w:eastAsia="Times New Roman"/>
      <w:szCs w:val="24"/>
      <w:u w:val="single"/>
    </w:rPr>
  </w:style>
  <w:style w:type="character" w:customStyle="1" w:styleId="Cards1Char">
    <w:name w:val="Cards1 Char"/>
    <w:basedOn w:val="DefaultParagraphFont"/>
    <w:link w:val="Cards1"/>
    <w:rsid w:val="00B97FCB"/>
    <w:rPr>
      <w:rFonts w:ascii="Arial Narrow" w:eastAsia="Times New Roman" w:hAnsi="Arial Narrow" w:cs="Calibri"/>
      <w:kern w:val="0"/>
      <w:sz w:val="22"/>
      <w:u w:val="single"/>
      <w14:ligatures w14:val="none"/>
    </w:rPr>
  </w:style>
  <w:style w:type="paragraph" w:customStyle="1" w:styleId="StyleCardTextTimesNewRoman11ptUnderline">
    <w:name w:val="Style Card Text + Times New Roman 11 pt Underline"/>
    <w:link w:val="StyleCardTextTimesNewRoman11ptUnderlineChar"/>
    <w:qFormat/>
    <w:rsid w:val="00B97FCB"/>
    <w:pPr>
      <w:spacing w:after="200" w:line="276" w:lineRule="auto"/>
      <w:contextualSpacing/>
    </w:pPr>
    <w:rPr>
      <w:rFonts w:eastAsia="Calibri"/>
      <w:kern w:val="0"/>
      <w:sz w:val="22"/>
      <w:szCs w:val="22"/>
      <w:u w:val="single"/>
      <w14:ligatures w14:val="none"/>
    </w:rPr>
  </w:style>
  <w:style w:type="character" w:customStyle="1" w:styleId="StyleCardTextTimesNewRoman11ptUnderlineChar">
    <w:name w:val="Style Card Text + Times New Roman 11 pt Underline Char"/>
    <w:link w:val="StyleCardTextTimesNewRoman11ptUnderline"/>
    <w:rsid w:val="00B97FCB"/>
    <w:rPr>
      <w:rFonts w:eastAsia="Calibri"/>
      <w:kern w:val="0"/>
      <w:sz w:val="22"/>
      <w:szCs w:val="22"/>
      <w:u w:val="single"/>
      <w14:ligatures w14:val="none"/>
    </w:rPr>
  </w:style>
  <w:style w:type="character" w:customStyle="1" w:styleId="EmphasizeThis">
    <w:name w:val="EmphasizeThis"/>
    <w:rsid w:val="00B97FCB"/>
    <w:rPr>
      <w:rFonts w:ascii="Georgia" w:hAnsi="Georgia"/>
      <w:b/>
      <w:iCs/>
      <w:sz w:val="24"/>
      <w:u w:val="thick"/>
    </w:rPr>
  </w:style>
  <w:style w:type="paragraph" w:customStyle="1" w:styleId="Stylecard8pt">
    <w:name w:val="Style card + 8 pt"/>
    <w:basedOn w:val="Normal"/>
    <w:link w:val="Stylecard8ptChar"/>
    <w:qFormat/>
    <w:rsid w:val="00B97FCB"/>
    <w:pPr>
      <w:ind w:left="288" w:right="288"/>
    </w:pPr>
    <w:rPr>
      <w:rFonts w:eastAsia="Times New Roman"/>
      <w:color w:val="000000"/>
      <w:szCs w:val="24"/>
      <w:lang w:eastAsia="ar-SA"/>
    </w:rPr>
  </w:style>
  <w:style w:type="character" w:customStyle="1" w:styleId="Stylecard8ptChar">
    <w:name w:val="Style card + 8 pt Char"/>
    <w:basedOn w:val="cardChar"/>
    <w:link w:val="Stylecard8pt"/>
    <w:rsid w:val="00B97FCB"/>
    <w:rPr>
      <w:rFonts w:ascii="Arial Narrow" w:eastAsia="Times New Roman" w:hAnsi="Arial Narrow" w:cs="Calibri"/>
      <w:color w:val="000000"/>
      <w:kern w:val="0"/>
      <w:sz w:val="22"/>
      <w:lang w:eastAsia="ar-SA"/>
      <w14:ligatures w14:val="none"/>
    </w:rPr>
  </w:style>
  <w:style w:type="character" w:customStyle="1" w:styleId="bhl">
    <w:name w:val="bhl"/>
    <w:basedOn w:val="DefaultParagraphFont"/>
    <w:rsid w:val="00B97FCB"/>
  </w:style>
  <w:style w:type="paragraph" w:customStyle="1" w:styleId="TagGA11">
    <w:name w:val="Tag GA 11"/>
    <w:basedOn w:val="TOC1"/>
    <w:qFormat/>
    <w:rsid w:val="00B97FCB"/>
    <w:pPr>
      <w:widowControl/>
    </w:pPr>
    <w:rPr>
      <w:rFonts w:ascii="Georgia" w:eastAsia="Calibri" w:hAnsi="Georgia"/>
      <w:b/>
      <w:szCs w:val="22"/>
    </w:rPr>
  </w:style>
  <w:style w:type="paragraph" w:customStyle="1" w:styleId="CiteCard">
    <w:name w:val="Cite/Card"/>
    <w:basedOn w:val="TOC2"/>
    <w:qFormat/>
    <w:rsid w:val="00B97FCB"/>
    <w:pPr>
      <w:tabs>
        <w:tab w:val="left" w:pos="4360"/>
      </w:tabs>
      <w:spacing w:after="0"/>
    </w:pPr>
    <w:rPr>
      <w:rFonts w:ascii="Georgia" w:eastAsia="Calibri" w:hAnsi="Georgia"/>
    </w:rPr>
  </w:style>
  <w:style w:type="paragraph" w:styleId="TOC2">
    <w:name w:val="toc 2"/>
    <w:basedOn w:val="Normal"/>
    <w:next w:val="Normal"/>
    <w:autoRedefine/>
    <w:uiPriority w:val="39"/>
    <w:unhideWhenUsed/>
    <w:rsid w:val="00B97FCB"/>
    <w:pPr>
      <w:spacing w:after="100"/>
      <w:ind w:left="220"/>
    </w:pPr>
  </w:style>
  <w:style w:type="character" w:customStyle="1" w:styleId="CardTextUnderlinedChar">
    <w:name w:val="Card Text Underlined Char"/>
    <w:basedOn w:val="DefaultParagraphFont"/>
    <w:rsid w:val="00B97FCB"/>
    <w:rPr>
      <w:rFonts w:ascii="Georgia" w:eastAsia="Times New Roman" w:hAnsi="Georgia" w:hint="default"/>
      <w:sz w:val="22"/>
      <w:u w:val="single"/>
      <w:lang w:eastAsia="zh-CN"/>
    </w:rPr>
  </w:style>
  <w:style w:type="character" w:customStyle="1" w:styleId="DocumentMapChar">
    <w:name w:val="Document Map Char"/>
    <w:basedOn w:val="DefaultParagraphFont"/>
    <w:link w:val="DocumentMap"/>
    <w:uiPriority w:val="99"/>
    <w:rsid w:val="00B97FCB"/>
    <w:rPr>
      <w:rFonts w:ascii="Lucida Grande" w:hAnsi="Lucida Grande" w:cs="Lucida Grande"/>
      <w:sz w:val="20"/>
    </w:rPr>
  </w:style>
  <w:style w:type="paragraph" w:styleId="DocumentMap">
    <w:name w:val="Document Map"/>
    <w:basedOn w:val="Normal"/>
    <w:link w:val="DocumentMapChar"/>
    <w:uiPriority w:val="99"/>
    <w:unhideWhenUsed/>
    <w:rsid w:val="00B97FCB"/>
    <w:rPr>
      <w:rFonts w:ascii="Lucida Grande" w:hAnsi="Lucida Grande" w:cs="Lucida Grande"/>
      <w:kern w:val="2"/>
      <w:sz w:val="20"/>
      <w:szCs w:val="24"/>
      <w14:ligatures w14:val="standardContextual"/>
    </w:rPr>
  </w:style>
  <w:style w:type="character" w:customStyle="1" w:styleId="DocumentMapChar1">
    <w:name w:val="Document Map Char1"/>
    <w:basedOn w:val="DefaultParagraphFont"/>
    <w:uiPriority w:val="99"/>
    <w:semiHidden/>
    <w:rsid w:val="00B97FCB"/>
    <w:rPr>
      <w:rFonts w:ascii="Segoe UI" w:hAnsi="Segoe UI" w:cs="Segoe UI"/>
      <w:kern w:val="0"/>
      <w:sz w:val="16"/>
      <w:szCs w:val="16"/>
      <w14:ligatures w14:val="none"/>
    </w:rPr>
  </w:style>
  <w:style w:type="character" w:customStyle="1" w:styleId="addmd">
    <w:name w:val="addmd"/>
    <w:basedOn w:val="DefaultParagraphFont"/>
    <w:rsid w:val="00B97FCB"/>
  </w:style>
  <w:style w:type="character" w:customStyle="1" w:styleId="UnderlinedChar1">
    <w:name w:val="Underlined Char1"/>
    <w:aliases w:val="Heading 4 Char1,Big card Char1,Ch Char1,no read Char1,No Spacing211 Char1,No Spacing12 Char1,No Spacing2111 Char1,ta Char,Heading 2 Char2 Char Char1,small space Char1,nonunderlined Char1,No Spacing5 Char1,Tag Char1,Normal Tag Char1"/>
    <w:basedOn w:val="DefaultParagraphFont"/>
    <w:qFormat/>
    <w:rsid w:val="00B97FCB"/>
    <w:rPr>
      <w:rFonts w:ascii="Century Gothic" w:hAnsi="Century Gothic"/>
      <w:sz w:val="24"/>
      <w:u w:val="thick"/>
    </w:rPr>
  </w:style>
  <w:style w:type="paragraph" w:styleId="FootnoteText">
    <w:name w:val="footnote text"/>
    <w:basedOn w:val="Normal"/>
    <w:link w:val="FootnoteTextChar"/>
    <w:uiPriority w:val="99"/>
    <w:unhideWhenUsed/>
    <w:rsid w:val="00B97FCB"/>
    <w:rPr>
      <w:rFonts w:ascii="Georgia" w:eastAsia="Calibri" w:hAnsi="Georgia"/>
      <w:szCs w:val="20"/>
      <w:lang w:eastAsia="zh-CN"/>
    </w:rPr>
  </w:style>
  <w:style w:type="character" w:customStyle="1" w:styleId="FootnoteTextChar">
    <w:name w:val="Footnote Text Char"/>
    <w:basedOn w:val="DefaultParagraphFont"/>
    <w:link w:val="FootnoteText"/>
    <w:uiPriority w:val="99"/>
    <w:rsid w:val="00B97FCB"/>
    <w:rPr>
      <w:rFonts w:ascii="Georgia" w:eastAsia="Calibri" w:hAnsi="Georgia" w:cs="Calibri"/>
      <w:kern w:val="0"/>
      <w:sz w:val="22"/>
      <w:szCs w:val="20"/>
      <w:lang w:eastAsia="zh-CN"/>
      <w14:ligatures w14:val="none"/>
    </w:rPr>
  </w:style>
  <w:style w:type="character" w:customStyle="1" w:styleId="UnderlinedTextCharChar">
    <w:name w:val="Underlined Text Char Char"/>
    <w:basedOn w:val="DefaultParagraphFont"/>
    <w:rsid w:val="00B97FCB"/>
    <w:rPr>
      <w:rFonts w:cs="Arial"/>
      <w:bCs/>
      <w:noProof w:val="0"/>
      <w:szCs w:val="26"/>
      <w:u w:val="single"/>
      <w:lang w:val="en-US" w:eastAsia="en-US" w:bidi="ar-SA"/>
    </w:rPr>
  </w:style>
  <w:style w:type="character" w:customStyle="1" w:styleId="StyleTimesNewRoman12ptBold">
    <w:name w:val="Style Times New Roman 12 pt Bold"/>
    <w:rsid w:val="00B97FCB"/>
    <w:rPr>
      <w:b/>
      <w:bCs/>
      <w:sz w:val="24"/>
    </w:rPr>
  </w:style>
  <w:style w:type="character" w:customStyle="1" w:styleId="CardText1Char">
    <w:name w:val="Card Text 1 Char"/>
    <w:rsid w:val="00B97FCB"/>
    <w:rPr>
      <w:rFonts w:ascii="Georgia" w:hAnsi="Georgia"/>
      <w:color w:val="000000"/>
      <w:sz w:val="22"/>
      <w:szCs w:val="22"/>
      <w:u w:val="single"/>
    </w:rPr>
  </w:style>
  <w:style w:type="character" w:customStyle="1" w:styleId="BoldUnderlining">
    <w:name w:val="Bold Underlining"/>
    <w:rsid w:val="00B97FCB"/>
    <w:rPr>
      <w:u w:val="single"/>
    </w:rPr>
  </w:style>
  <w:style w:type="character" w:customStyle="1" w:styleId="Intemphasis">
    <w:name w:val="Intemphasis"/>
    <w:uiPriority w:val="1"/>
    <w:qFormat/>
    <w:rsid w:val="00B97FCB"/>
    <w:rPr>
      <w:rFonts w:ascii="Cambria" w:hAnsi="Cambria"/>
      <w:b/>
      <w:sz w:val="20"/>
      <w:u w:val="single"/>
      <w:bdr w:val="single" w:sz="4" w:space="0" w:color="auto"/>
      <w:shd w:val="pct25" w:color="auto" w:fill="auto"/>
    </w:rPr>
  </w:style>
  <w:style w:type="character" w:customStyle="1" w:styleId="cardtextChar0">
    <w:name w:val="cardtext Char"/>
    <w:basedOn w:val="DefaultParagraphFont"/>
    <w:link w:val="cardtext"/>
    <w:rsid w:val="00B97FCB"/>
    <w:rPr>
      <w:rFonts w:ascii="Arial Narrow" w:eastAsia="Times New Roman" w:hAnsi="Arial Narrow" w:cs="Calibri"/>
      <w:kern w:val="0"/>
      <w:szCs w:val="20"/>
      <w14:ligatures w14:val="none"/>
    </w:rPr>
  </w:style>
  <w:style w:type="character" w:customStyle="1" w:styleId="BoldUnderlineChar1">
    <w:name w:val="BoldUnderline Char1"/>
    <w:rsid w:val="00B97FCB"/>
    <w:rPr>
      <w:rFonts w:ascii="Times New Roman" w:eastAsia="Times New Roman" w:hAnsi="Times New Roman" w:cs="Times New Roman"/>
      <w:b/>
      <w:sz w:val="20"/>
      <w:szCs w:val="24"/>
      <w:u w:val="single"/>
    </w:rPr>
  </w:style>
  <w:style w:type="character" w:customStyle="1" w:styleId="Hyperlink6">
    <w:name w:val="Hyperlink6"/>
    <w:basedOn w:val="DefaultParagraphFont"/>
    <w:rsid w:val="00B97FCB"/>
    <w:rPr>
      <w:color w:val="3300CC"/>
      <w:u w:val="single"/>
    </w:rPr>
  </w:style>
  <w:style w:type="paragraph" w:customStyle="1" w:styleId="Tag12">
    <w:name w:val="Tag12"/>
    <w:basedOn w:val="Normal"/>
    <w:qFormat/>
    <w:rsid w:val="00B97FCB"/>
    <w:pPr>
      <w:contextualSpacing/>
    </w:pPr>
    <w:rPr>
      <w:rFonts w:eastAsia="Cambria"/>
      <w:b/>
      <w:sz w:val="24"/>
    </w:rPr>
  </w:style>
  <w:style w:type="paragraph" w:customStyle="1" w:styleId="Shrink8">
    <w:name w:val="Shrink8"/>
    <w:basedOn w:val="Normal"/>
    <w:qFormat/>
    <w:rsid w:val="00B97FCB"/>
    <w:rPr>
      <w:rFonts w:eastAsia="Cambria"/>
    </w:rPr>
  </w:style>
  <w:style w:type="paragraph" w:customStyle="1" w:styleId="evidencetext">
    <w:name w:val="evidence text"/>
    <w:basedOn w:val="Normal"/>
    <w:next w:val="Normal"/>
    <w:link w:val="evidencetextChar1"/>
    <w:qFormat/>
    <w:rsid w:val="00B97FCB"/>
    <w:pPr>
      <w:ind w:left="432" w:right="432"/>
    </w:pPr>
    <w:rPr>
      <w:rFonts w:ascii="Arial" w:eastAsia="Times New Roman" w:hAnsi="Arial"/>
      <w:color w:val="000000"/>
    </w:rPr>
  </w:style>
  <w:style w:type="character" w:customStyle="1" w:styleId="evidencetextChar1">
    <w:name w:val="evidence text Char1"/>
    <w:link w:val="evidencetext"/>
    <w:rsid w:val="00B97FCB"/>
    <w:rPr>
      <w:rFonts w:ascii="Arial" w:eastAsia="Times New Roman" w:hAnsi="Arial" w:cs="Calibri"/>
      <w:color w:val="000000"/>
      <w:kern w:val="0"/>
      <w:sz w:val="22"/>
      <w:szCs w:val="22"/>
      <w14:ligatures w14:val="none"/>
    </w:rPr>
  </w:style>
  <w:style w:type="character" w:customStyle="1" w:styleId="highlight2">
    <w:name w:val="highlight2"/>
    <w:rsid w:val="00B97FCB"/>
    <w:rPr>
      <w:rFonts w:ascii="Arial" w:hAnsi="Arial"/>
      <w:b/>
      <w:sz w:val="19"/>
      <w:u w:val="thick"/>
      <w:bdr w:val="none" w:sz="0" w:space="0" w:color="auto"/>
      <w:shd w:val="clear" w:color="auto" w:fill="auto"/>
    </w:rPr>
  </w:style>
  <w:style w:type="character" w:customStyle="1" w:styleId="underline2">
    <w:name w:val="underline2"/>
    <w:basedOn w:val="DefaultParagraphFont"/>
    <w:rsid w:val="00B97FCB"/>
    <w:rPr>
      <w:rFonts w:ascii="Arial" w:hAnsi="Arial"/>
      <w:sz w:val="18"/>
      <w:u w:val="single"/>
    </w:rPr>
  </w:style>
  <w:style w:type="character" w:customStyle="1" w:styleId="citation">
    <w:name w:val="citation"/>
    <w:basedOn w:val="DefaultParagraphFont"/>
    <w:rsid w:val="00B97FCB"/>
  </w:style>
  <w:style w:type="paragraph" w:customStyle="1" w:styleId="UnderlineText">
    <w:name w:val="Underline Text"/>
    <w:basedOn w:val="Normal"/>
    <w:link w:val="UnderlineTextChar"/>
    <w:qFormat/>
    <w:rsid w:val="00B97FCB"/>
    <w:pPr>
      <w:ind w:left="288"/>
    </w:pPr>
    <w:rPr>
      <w:rFonts w:eastAsia="Times New Roman"/>
      <w:u w:val="single"/>
    </w:rPr>
  </w:style>
  <w:style w:type="character" w:customStyle="1" w:styleId="UnderlineTextChar">
    <w:name w:val="Underline Text Char"/>
    <w:basedOn w:val="DefaultParagraphFont"/>
    <w:link w:val="UnderlineText"/>
    <w:rsid w:val="00B97FCB"/>
    <w:rPr>
      <w:rFonts w:ascii="Arial Narrow" w:eastAsia="Times New Roman" w:hAnsi="Arial Narrow" w:cs="Calibri"/>
      <w:kern w:val="0"/>
      <w:sz w:val="22"/>
      <w:szCs w:val="22"/>
      <w:u w:val="single"/>
      <w14:ligatures w14:val="none"/>
    </w:rPr>
  </w:style>
  <w:style w:type="paragraph" w:customStyle="1" w:styleId="SmallFont">
    <w:name w:val="Small Font"/>
    <w:basedOn w:val="Normal"/>
    <w:link w:val="SmallFontChar"/>
    <w:qFormat/>
    <w:rsid w:val="00B97FCB"/>
    <w:pPr>
      <w:spacing w:after="200"/>
      <w:contextualSpacing/>
      <w:jc w:val="both"/>
    </w:pPr>
    <w:rPr>
      <w:rFonts w:eastAsia="Times New Roman"/>
      <w:sz w:val="14"/>
      <w:szCs w:val="18"/>
    </w:rPr>
  </w:style>
  <w:style w:type="character" w:customStyle="1" w:styleId="SmallFontChar">
    <w:name w:val="Small Font Char"/>
    <w:basedOn w:val="DefaultParagraphFont"/>
    <w:link w:val="SmallFont"/>
    <w:rsid w:val="00B97FCB"/>
    <w:rPr>
      <w:rFonts w:ascii="Arial Narrow" w:eastAsia="Times New Roman" w:hAnsi="Arial Narrow" w:cs="Calibri"/>
      <w:kern w:val="0"/>
      <w:sz w:val="14"/>
      <w:szCs w:val="18"/>
      <w14:ligatures w14:val="none"/>
    </w:rPr>
  </w:style>
  <w:style w:type="character" w:customStyle="1" w:styleId="commentstext">
    <w:name w:val="comments_text"/>
    <w:uiPriority w:val="99"/>
    <w:rsid w:val="00B97FCB"/>
    <w:rPr>
      <w:rFonts w:cs="Times New Roman"/>
    </w:rPr>
  </w:style>
  <w:style w:type="paragraph" w:customStyle="1" w:styleId="Heading42">
    <w:name w:val="Heading 42"/>
    <w:basedOn w:val="Normal"/>
    <w:qFormat/>
    <w:rsid w:val="00B97FCB"/>
    <w:rPr>
      <w:rFonts w:ascii="Arial" w:eastAsia="Times New Roman" w:hAnsi="Arial" w:cs="Arial"/>
    </w:rPr>
  </w:style>
  <w:style w:type="paragraph" w:customStyle="1" w:styleId="DebateNormal">
    <w:name w:val="DebateNormal"/>
    <w:basedOn w:val="Normal"/>
    <w:link w:val="DebateNormalChar"/>
    <w:qFormat/>
    <w:rsid w:val="00B97FCB"/>
    <w:pPr>
      <w:spacing w:line="276" w:lineRule="auto"/>
    </w:pPr>
    <w:rPr>
      <w:rFonts w:eastAsia="Calibri"/>
      <w:szCs w:val="20"/>
    </w:rPr>
  </w:style>
  <w:style w:type="character" w:customStyle="1" w:styleId="DebateNormalChar">
    <w:name w:val="DebateNormal Char"/>
    <w:basedOn w:val="DefaultParagraphFont"/>
    <w:link w:val="DebateNormal"/>
    <w:rsid w:val="00B97FCB"/>
    <w:rPr>
      <w:rFonts w:ascii="Arial Narrow" w:eastAsia="Calibri" w:hAnsi="Arial Narrow" w:cs="Calibri"/>
      <w:kern w:val="0"/>
      <w:sz w:val="22"/>
      <w:szCs w:val="20"/>
      <w14:ligatures w14:val="none"/>
    </w:rPr>
  </w:style>
  <w:style w:type="paragraph" w:customStyle="1" w:styleId="DebateEmphasis">
    <w:name w:val="DebateEmphasis"/>
    <w:basedOn w:val="Normal"/>
    <w:link w:val="DebateEmphasisChar"/>
    <w:qFormat/>
    <w:rsid w:val="00B97FCB"/>
    <w:pPr>
      <w:spacing w:line="276" w:lineRule="auto"/>
    </w:pPr>
    <w:rPr>
      <w:rFonts w:eastAsia="Calibri"/>
      <w:b/>
      <w:szCs w:val="20"/>
      <w:u w:val="single"/>
    </w:rPr>
  </w:style>
  <w:style w:type="character" w:customStyle="1" w:styleId="DebateEmphasisChar">
    <w:name w:val="DebateEmphasis Char"/>
    <w:basedOn w:val="DefaultParagraphFont"/>
    <w:link w:val="DebateEmphasis"/>
    <w:rsid w:val="00B97FCB"/>
    <w:rPr>
      <w:rFonts w:ascii="Arial Narrow" w:eastAsia="Calibri" w:hAnsi="Arial Narrow" w:cs="Calibri"/>
      <w:b/>
      <w:kern w:val="0"/>
      <w:sz w:val="22"/>
      <w:szCs w:val="20"/>
      <w:u w:val="single"/>
      <w14:ligatures w14:val="none"/>
    </w:rPr>
  </w:style>
  <w:style w:type="character" w:customStyle="1" w:styleId="CardChar0">
    <w:name w:val="Card Char"/>
    <w:basedOn w:val="DefaultParagraphFont"/>
    <w:locked/>
    <w:rsid w:val="00B97FCB"/>
    <w:rPr>
      <w:rFonts w:ascii="Times New Roman" w:eastAsia="Cambria" w:hAnsi="Times New Roman" w:cs="Times New Roman"/>
      <w:sz w:val="20"/>
      <w:szCs w:val="22"/>
    </w:rPr>
  </w:style>
  <w:style w:type="paragraph" w:customStyle="1" w:styleId="NormalCite">
    <w:name w:val="NormalCite"/>
    <w:link w:val="NormalCiteChar"/>
    <w:qFormat/>
    <w:rsid w:val="00B97FCB"/>
    <w:pPr>
      <w:spacing w:after="0" w:line="240" w:lineRule="auto"/>
    </w:pPr>
    <w:rPr>
      <w:rFonts w:ascii="Times New Roman" w:hAnsi="Times New Roman" w:cs="Times New Roman"/>
      <w:kern w:val="0"/>
      <w:sz w:val="18"/>
      <w:szCs w:val="22"/>
      <w14:ligatures w14:val="none"/>
    </w:rPr>
  </w:style>
  <w:style w:type="character" w:customStyle="1" w:styleId="NormalCiteChar">
    <w:name w:val="NormalCite Char"/>
    <w:basedOn w:val="DefaultParagraphFont"/>
    <w:link w:val="NormalCite"/>
    <w:rsid w:val="00B97FCB"/>
    <w:rPr>
      <w:rFonts w:ascii="Times New Roman" w:hAnsi="Times New Roman" w:cs="Times New Roman"/>
      <w:kern w:val="0"/>
      <w:sz w:val="18"/>
      <w:szCs w:val="22"/>
      <w14:ligatures w14:val="none"/>
    </w:rPr>
  </w:style>
  <w:style w:type="character" w:customStyle="1" w:styleId="articletext">
    <w:name w:val="articletext"/>
    <w:basedOn w:val="DefaultParagraphFont"/>
    <w:rsid w:val="00B97FCB"/>
  </w:style>
  <w:style w:type="character" w:customStyle="1" w:styleId="grey10">
    <w:name w:val="grey10"/>
    <w:basedOn w:val="DefaultParagraphFont"/>
    <w:rsid w:val="00B97FCB"/>
  </w:style>
  <w:style w:type="character" w:customStyle="1" w:styleId="navy13bd">
    <w:name w:val="navy13bd"/>
    <w:basedOn w:val="DefaultParagraphFont"/>
    <w:rsid w:val="00B97FCB"/>
  </w:style>
  <w:style w:type="character" w:customStyle="1" w:styleId="Style9ptUnderline2">
    <w:name w:val="Style 9 pt Underline2"/>
    <w:basedOn w:val="DefaultParagraphFont"/>
    <w:rsid w:val="00B97FCB"/>
    <w:rPr>
      <w:sz w:val="20"/>
      <w:u w:val="single"/>
    </w:rPr>
  </w:style>
  <w:style w:type="character" w:customStyle="1" w:styleId="Style9ptBoldUnderline1">
    <w:name w:val="Style 9 pt Bold Underline1"/>
    <w:basedOn w:val="DefaultParagraphFont"/>
    <w:rsid w:val="00B97FCB"/>
    <w:rPr>
      <w:b/>
      <w:bCs/>
      <w:sz w:val="20"/>
      <w:u w:val="single"/>
    </w:rPr>
  </w:style>
  <w:style w:type="character" w:customStyle="1" w:styleId="TagsCharChar">
    <w:name w:val="Tags Char Char"/>
    <w:basedOn w:val="DefaultParagraphFont"/>
    <w:rsid w:val="00B97FCB"/>
    <w:rPr>
      <w:rFonts w:eastAsia="SimSun"/>
      <w:b/>
      <w:sz w:val="24"/>
      <w:lang w:val="en-US" w:eastAsia="zh-CN" w:bidi="ar-SA"/>
    </w:rPr>
  </w:style>
  <w:style w:type="paragraph" w:customStyle="1" w:styleId="cardCharCharCharChar">
    <w:name w:val="card Char Char Char Char"/>
    <w:basedOn w:val="Normal"/>
    <w:qFormat/>
    <w:rsid w:val="00B97FCB"/>
    <w:pPr>
      <w:widowControl w:val="0"/>
      <w:overflowPunct w:val="0"/>
      <w:autoSpaceDE w:val="0"/>
      <w:autoSpaceDN w:val="0"/>
      <w:adjustRightInd w:val="0"/>
      <w:ind w:left="288" w:right="288"/>
      <w:textAlignment w:val="baseline"/>
    </w:pPr>
    <w:rPr>
      <w:rFonts w:eastAsia="Times New Roman"/>
      <w:szCs w:val="20"/>
    </w:rPr>
  </w:style>
  <w:style w:type="paragraph" w:customStyle="1" w:styleId="Small">
    <w:name w:val="Small"/>
    <w:basedOn w:val="Normal"/>
    <w:qFormat/>
    <w:rsid w:val="00B97FCB"/>
    <w:rPr>
      <w:rFonts w:ascii="Times" w:eastAsia="Times New Roman" w:hAnsi="Times"/>
      <w:sz w:val="16"/>
      <w:szCs w:val="24"/>
    </w:rPr>
  </w:style>
  <w:style w:type="paragraph" w:customStyle="1" w:styleId="CARD0">
    <w:name w:val="CARD"/>
    <w:basedOn w:val="Normal"/>
    <w:link w:val="CARDChar1"/>
    <w:qFormat/>
    <w:rsid w:val="00B97FCB"/>
    <w:rPr>
      <w:rFonts w:eastAsia="Times New Roman"/>
      <w:szCs w:val="24"/>
      <w:u w:val="single"/>
    </w:rPr>
  </w:style>
  <w:style w:type="character" w:customStyle="1" w:styleId="CARDChar1">
    <w:name w:val="CARD Char"/>
    <w:basedOn w:val="DefaultParagraphFont"/>
    <w:link w:val="CARD0"/>
    <w:rsid w:val="00B97FCB"/>
    <w:rPr>
      <w:rFonts w:ascii="Arial Narrow" w:eastAsia="Times New Roman" w:hAnsi="Arial Narrow" w:cs="Calibri"/>
      <w:kern w:val="0"/>
      <w:sz w:val="22"/>
      <w:u w:val="single"/>
      <w14:ligatures w14:val="none"/>
    </w:rPr>
  </w:style>
  <w:style w:type="paragraph" w:customStyle="1" w:styleId="Normal20pt">
    <w:name w:val="Normal  + 20 pt"/>
    <w:basedOn w:val="Normal"/>
    <w:uiPriority w:val="6"/>
    <w:qFormat/>
    <w:rsid w:val="00B97FCB"/>
    <w:rPr>
      <w:rFonts w:asciiTheme="minorHAnsi" w:hAnsiTheme="minorHAnsi" w:cstheme="minorBidi"/>
      <w:bCs/>
      <w:u w:val="single"/>
    </w:rPr>
  </w:style>
  <w:style w:type="character" w:customStyle="1" w:styleId="StyleStyle4CharTimesNewRoman11pt">
    <w:name w:val="Style Style4 Char + Times New Roman 11 pt"/>
    <w:basedOn w:val="DefaultParagraphFont"/>
    <w:rsid w:val="00B97FCB"/>
    <w:rPr>
      <w:rFonts w:ascii="Times New Roman" w:hAnsi="Times New Roman"/>
      <w:sz w:val="20"/>
      <w:szCs w:val="24"/>
      <w:u w:val="single"/>
      <w:lang w:val="en-US" w:eastAsia="en-US" w:bidi="ar-SA"/>
    </w:rPr>
  </w:style>
  <w:style w:type="paragraph" w:customStyle="1" w:styleId="author-name">
    <w:name w:val="author-name"/>
    <w:basedOn w:val="Normal"/>
    <w:qFormat/>
    <w:rsid w:val="00B97FCB"/>
    <w:pPr>
      <w:spacing w:before="100" w:beforeAutospacing="1" w:after="100" w:afterAutospacing="1"/>
    </w:pPr>
    <w:rPr>
      <w:rFonts w:eastAsia="Times New Roman"/>
      <w:sz w:val="24"/>
      <w:szCs w:val="24"/>
    </w:rPr>
  </w:style>
  <w:style w:type="paragraph" w:customStyle="1" w:styleId="author-credentials">
    <w:name w:val="author-credentials"/>
    <w:basedOn w:val="Normal"/>
    <w:qFormat/>
    <w:rsid w:val="00B97FCB"/>
    <w:pPr>
      <w:spacing w:before="100" w:beforeAutospacing="1" w:after="100" w:afterAutospacing="1"/>
    </w:pPr>
    <w:rPr>
      <w:rFonts w:eastAsia="Times New Roman"/>
      <w:sz w:val="24"/>
      <w:szCs w:val="24"/>
    </w:rPr>
  </w:style>
  <w:style w:type="character" w:customStyle="1" w:styleId="HTMLPreformattedChar">
    <w:name w:val="HTML Preformatted Char"/>
    <w:basedOn w:val="DefaultParagraphFont"/>
    <w:link w:val="HTMLPreformatted"/>
    <w:rsid w:val="00B97FCB"/>
    <w:rPr>
      <w:rFonts w:ascii="Courier New" w:eastAsia="Times New Roman" w:hAnsi="Courier New" w:cs="Courier New"/>
      <w:sz w:val="20"/>
      <w:szCs w:val="20"/>
    </w:rPr>
  </w:style>
  <w:style w:type="paragraph" w:styleId="HTMLPreformatted">
    <w:name w:val="HTML Preformatted"/>
    <w:basedOn w:val="Normal"/>
    <w:link w:val="HTMLPreformattedChar"/>
    <w:unhideWhenUsed/>
    <w:rsid w:val="00B97F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kern w:val="2"/>
      <w:sz w:val="20"/>
      <w:szCs w:val="20"/>
      <w14:ligatures w14:val="standardContextual"/>
    </w:rPr>
  </w:style>
  <w:style w:type="character" w:customStyle="1" w:styleId="HTMLPreformattedChar1">
    <w:name w:val="HTML Preformatted Char1"/>
    <w:basedOn w:val="DefaultParagraphFont"/>
    <w:uiPriority w:val="99"/>
    <w:semiHidden/>
    <w:rsid w:val="00B97FCB"/>
    <w:rPr>
      <w:rFonts w:ascii="Consolas" w:hAnsi="Consolas" w:cs="Calibri"/>
      <w:kern w:val="0"/>
      <w:sz w:val="20"/>
      <w:szCs w:val="20"/>
      <w14:ligatures w14:val="none"/>
    </w:rPr>
  </w:style>
  <w:style w:type="character" w:customStyle="1" w:styleId="StyleStyle4CharTimesNewRoman11ptBold">
    <w:name w:val="Style Style4 Char + Times New Roman 11 pt Bold"/>
    <w:basedOn w:val="DefaultParagraphFont"/>
    <w:rsid w:val="00B97FCB"/>
    <w:rPr>
      <w:rFonts w:ascii="Times New Roman" w:hAnsi="Times New Roman"/>
      <w:b/>
      <w:bCs/>
      <w:sz w:val="20"/>
      <w:szCs w:val="24"/>
      <w:u w:val="single"/>
      <w:lang w:val="en-US" w:eastAsia="en-US" w:bidi="ar-SA"/>
    </w:rPr>
  </w:style>
  <w:style w:type="character" w:customStyle="1" w:styleId="StyleStyle4CharTimesNewRoman11ptItalic">
    <w:name w:val="Style Style4 Char + Times New Roman 11 pt Italic"/>
    <w:basedOn w:val="DefaultParagraphFont"/>
    <w:rsid w:val="00B97FCB"/>
    <w:rPr>
      <w:rFonts w:ascii="Times New Roman" w:hAnsi="Times New Roman"/>
      <w:i/>
      <w:iCs/>
      <w:sz w:val="20"/>
      <w:szCs w:val="24"/>
      <w:u w:val="single"/>
      <w:lang w:val="en-US" w:eastAsia="en-US" w:bidi="ar-SA"/>
    </w:rPr>
  </w:style>
  <w:style w:type="character" w:customStyle="1" w:styleId="headline">
    <w:name w:val="headline"/>
    <w:basedOn w:val="DefaultParagraphFont"/>
    <w:rsid w:val="00B97FCB"/>
  </w:style>
  <w:style w:type="character" w:customStyle="1" w:styleId="CharChar4">
    <w:name w:val="Char Char4"/>
    <w:basedOn w:val="DefaultParagraphFont"/>
    <w:rsid w:val="00B97FCB"/>
    <w:rPr>
      <w:rFonts w:cs="Arial"/>
      <w:b/>
      <w:bCs/>
      <w:iCs/>
      <w:szCs w:val="28"/>
      <w:lang w:val="en-US" w:eastAsia="en-US" w:bidi="ar-SA"/>
    </w:rPr>
  </w:style>
  <w:style w:type="character" w:customStyle="1" w:styleId="yshortcuts">
    <w:name w:val="yshortcuts"/>
    <w:basedOn w:val="DefaultParagraphFont"/>
    <w:rsid w:val="00B97FCB"/>
  </w:style>
  <w:style w:type="character" w:customStyle="1" w:styleId="SmallText-New">
    <w:name w:val="Small Text - New"/>
    <w:basedOn w:val="DefaultParagraphFont"/>
    <w:rsid w:val="00B97FCB"/>
    <w:rPr>
      <w:rFonts w:ascii="Arial Narrow" w:hAnsi="Arial Narrow"/>
      <w:sz w:val="14"/>
    </w:rPr>
  </w:style>
  <w:style w:type="character" w:customStyle="1" w:styleId="Underlined-New">
    <w:name w:val="Underlined - New"/>
    <w:basedOn w:val="DefaultParagraphFont"/>
    <w:rsid w:val="00B97FCB"/>
    <w:rPr>
      <w:rFonts w:ascii="Arial Narrow" w:hAnsi="Arial Narrow"/>
      <w:sz w:val="16"/>
      <w:u w:val="single"/>
    </w:rPr>
  </w:style>
  <w:style w:type="paragraph" w:styleId="PlainText">
    <w:name w:val="Plain Text"/>
    <w:basedOn w:val="Normal"/>
    <w:link w:val="PlainTextChar"/>
    <w:rsid w:val="00B97FCB"/>
    <w:rPr>
      <w:rFonts w:ascii="Courier New" w:eastAsia="Times New Roman" w:hAnsi="Courier New" w:cs="Courier New"/>
      <w:szCs w:val="20"/>
    </w:rPr>
  </w:style>
  <w:style w:type="character" w:customStyle="1" w:styleId="PlainTextChar">
    <w:name w:val="Plain Text Char"/>
    <w:basedOn w:val="DefaultParagraphFont"/>
    <w:link w:val="PlainText"/>
    <w:rsid w:val="00B97FCB"/>
    <w:rPr>
      <w:rFonts w:ascii="Courier New" w:eastAsia="Times New Roman" w:hAnsi="Courier New" w:cs="Courier New"/>
      <w:kern w:val="0"/>
      <w:sz w:val="22"/>
      <w:szCs w:val="20"/>
      <w14:ligatures w14:val="none"/>
    </w:rPr>
  </w:style>
  <w:style w:type="character" w:customStyle="1" w:styleId="senselabelstart">
    <w:name w:val="sense_label start"/>
    <w:basedOn w:val="DefaultParagraphFont"/>
    <w:rsid w:val="00B97FCB"/>
  </w:style>
  <w:style w:type="character" w:customStyle="1" w:styleId="sensecontent">
    <w:name w:val="sense_content"/>
    <w:basedOn w:val="DefaultParagraphFont"/>
    <w:rsid w:val="00B97FCB"/>
  </w:style>
  <w:style w:type="character" w:customStyle="1" w:styleId="vi">
    <w:name w:val="vi"/>
    <w:basedOn w:val="DefaultParagraphFont"/>
    <w:rsid w:val="00B97FCB"/>
  </w:style>
  <w:style w:type="paragraph" w:customStyle="1" w:styleId="evidencetextChar">
    <w:name w:val="evidence text Char"/>
    <w:basedOn w:val="Normal"/>
    <w:qFormat/>
    <w:rsid w:val="00B97FCB"/>
    <w:pPr>
      <w:ind w:left="1728" w:right="1008"/>
    </w:pPr>
    <w:rPr>
      <w:rFonts w:ascii="Arial" w:eastAsia="Times New Roman" w:hAnsi="Arial"/>
      <w:color w:val="000000"/>
      <w:sz w:val="18"/>
      <w:szCs w:val="24"/>
    </w:rPr>
  </w:style>
  <w:style w:type="paragraph" w:customStyle="1" w:styleId="CitationCharChar">
    <w:name w:val="Citation Char Char"/>
    <w:basedOn w:val="Normal"/>
    <w:uiPriority w:val="6"/>
    <w:qFormat/>
    <w:rsid w:val="00B97FCB"/>
    <w:pPr>
      <w:ind w:left="1440" w:right="1440"/>
    </w:pPr>
    <w:rPr>
      <w:rFonts w:asciiTheme="minorHAnsi" w:hAnsiTheme="minorHAnsi" w:cstheme="minorBidi"/>
      <w:bCs/>
      <w:u w:val="single"/>
    </w:rPr>
  </w:style>
  <w:style w:type="character" w:customStyle="1" w:styleId="italic">
    <w:name w:val="italic"/>
    <w:basedOn w:val="DefaultParagraphFont"/>
    <w:rsid w:val="00B97FCB"/>
  </w:style>
  <w:style w:type="paragraph" w:customStyle="1" w:styleId="Microtext0">
    <w:name w:val="Microtext"/>
    <w:basedOn w:val="Normal"/>
    <w:next w:val="Normal"/>
    <w:link w:val="MicrotextChar0"/>
    <w:qFormat/>
    <w:rsid w:val="00B97FCB"/>
    <w:rPr>
      <w:sz w:val="12"/>
    </w:rPr>
  </w:style>
  <w:style w:type="character" w:customStyle="1" w:styleId="MicrotextChar0">
    <w:name w:val="Microtext Char"/>
    <w:link w:val="Microtext0"/>
    <w:rsid w:val="00B97FCB"/>
    <w:rPr>
      <w:rFonts w:ascii="Arial Narrow" w:hAnsi="Arial Narrow" w:cs="Calibri"/>
      <w:kern w:val="0"/>
      <w:sz w:val="12"/>
      <w:szCs w:val="22"/>
      <w14:ligatures w14:val="none"/>
    </w:rPr>
  </w:style>
  <w:style w:type="character" w:customStyle="1" w:styleId="st">
    <w:name w:val="st"/>
    <w:basedOn w:val="DefaultParagraphFont"/>
    <w:rsid w:val="00B97FCB"/>
  </w:style>
  <w:style w:type="paragraph" w:customStyle="1" w:styleId="Style6">
    <w:name w:val="Style6"/>
    <w:basedOn w:val="Normal"/>
    <w:link w:val="Style6Char"/>
    <w:autoRedefine/>
    <w:qFormat/>
    <w:rsid w:val="00B97FCB"/>
    <w:rPr>
      <w:b/>
      <w:sz w:val="24"/>
    </w:rPr>
  </w:style>
  <w:style w:type="character" w:customStyle="1" w:styleId="Style6Char">
    <w:name w:val="Style6 Char"/>
    <w:basedOn w:val="DefaultParagraphFont"/>
    <w:link w:val="Style6"/>
    <w:rsid w:val="00B97FCB"/>
    <w:rPr>
      <w:rFonts w:ascii="Arial Narrow" w:hAnsi="Arial Narrow" w:cs="Calibri"/>
      <w:b/>
      <w:kern w:val="0"/>
      <w:szCs w:val="22"/>
      <w14:ligatures w14:val="none"/>
    </w:rPr>
  </w:style>
  <w:style w:type="paragraph" w:customStyle="1" w:styleId="Style11">
    <w:name w:val="Style11"/>
    <w:basedOn w:val="Normal"/>
    <w:link w:val="Style11Char"/>
    <w:qFormat/>
    <w:rsid w:val="00B97FCB"/>
    <w:rPr>
      <w:rFonts w:eastAsia="Times New Roman"/>
      <w:b/>
      <w:szCs w:val="20"/>
      <w:u w:val="thick"/>
    </w:rPr>
  </w:style>
  <w:style w:type="character" w:customStyle="1" w:styleId="Style11Char">
    <w:name w:val="Style11 Char"/>
    <w:basedOn w:val="DefaultParagraphFont"/>
    <w:link w:val="Style11"/>
    <w:rsid w:val="00B97FCB"/>
    <w:rPr>
      <w:rFonts w:ascii="Arial Narrow" w:eastAsia="Times New Roman" w:hAnsi="Arial Narrow" w:cs="Calibri"/>
      <w:b/>
      <w:kern w:val="0"/>
      <w:sz w:val="22"/>
      <w:szCs w:val="20"/>
      <w:u w:val="thick"/>
      <w14:ligatures w14:val="none"/>
    </w:rPr>
  </w:style>
  <w:style w:type="paragraph" w:customStyle="1" w:styleId="Style12">
    <w:name w:val="Style12"/>
    <w:basedOn w:val="Normal"/>
    <w:link w:val="Style12Char"/>
    <w:qFormat/>
    <w:rsid w:val="00B97FCB"/>
    <w:rPr>
      <w:rFonts w:eastAsia="Times New Roman"/>
      <w:b/>
      <w:sz w:val="24"/>
      <w:u w:val="thick"/>
    </w:rPr>
  </w:style>
  <w:style w:type="character" w:customStyle="1" w:styleId="Style12Char">
    <w:name w:val="Style12 Char"/>
    <w:basedOn w:val="DefaultParagraphFont"/>
    <w:link w:val="Style12"/>
    <w:rsid w:val="00B97FCB"/>
    <w:rPr>
      <w:rFonts w:ascii="Arial Narrow" w:eastAsia="Times New Roman" w:hAnsi="Arial Narrow" w:cs="Calibri"/>
      <w:b/>
      <w:kern w:val="0"/>
      <w:szCs w:val="22"/>
      <w:u w:val="thick"/>
      <w14:ligatures w14:val="none"/>
    </w:rPr>
  </w:style>
  <w:style w:type="character" w:customStyle="1" w:styleId="caps-label">
    <w:name w:val="caps-label"/>
    <w:basedOn w:val="DefaultParagraphFont"/>
    <w:rsid w:val="00B97FCB"/>
  </w:style>
  <w:style w:type="character" w:customStyle="1" w:styleId="Author0">
    <w:name w:val="Author"/>
    <w:aliases w:val="Style Date"/>
    <w:basedOn w:val="DefaultParagraphFont"/>
    <w:qFormat/>
    <w:rsid w:val="00B97FCB"/>
    <w:rPr>
      <w:b/>
      <w:sz w:val="24"/>
    </w:rPr>
  </w:style>
  <w:style w:type="paragraph" w:customStyle="1" w:styleId="Normal2">
    <w:name w:val="Normal2"/>
    <w:basedOn w:val="Normal"/>
    <w:qFormat/>
    <w:rsid w:val="00B97FCB"/>
    <w:rPr>
      <w:rFonts w:eastAsia="Times New Roman"/>
      <w:szCs w:val="24"/>
    </w:rPr>
  </w:style>
  <w:style w:type="character" w:customStyle="1" w:styleId="Style11ptThickunderline">
    <w:name w:val="Style 11 pt Thick underline"/>
    <w:rsid w:val="00B97FCB"/>
    <w:rPr>
      <w:rFonts w:ascii="Times New Roman" w:hAnsi="Times New Roman"/>
      <w:sz w:val="20"/>
      <w:u w:val="single"/>
    </w:rPr>
  </w:style>
  <w:style w:type="character" w:customStyle="1" w:styleId="Style11ptBoldThickunderline">
    <w:name w:val="Style 11 pt Bold Thick underline"/>
    <w:rsid w:val="00B97FCB"/>
    <w:rPr>
      <w:rFonts w:ascii="Times New Roman" w:hAnsi="Times New Roman"/>
      <w:b/>
      <w:bCs/>
      <w:sz w:val="20"/>
      <w:u w:val="single"/>
    </w:rPr>
  </w:style>
  <w:style w:type="character" w:customStyle="1" w:styleId="CharChar5">
    <w:name w:val="Char Char5"/>
    <w:rsid w:val="00B97FCB"/>
    <w:rPr>
      <w:rFonts w:ascii="Times New Roman" w:eastAsia="Times New Roman" w:hAnsi="Times New Roman" w:cs="Times New Roman"/>
      <w:bCs/>
      <w:szCs w:val="26"/>
      <w:u w:val="single"/>
    </w:rPr>
  </w:style>
  <w:style w:type="paragraph" w:customStyle="1" w:styleId="UnderlineBoldIndent">
    <w:name w:val="Underline + Bold Indent"/>
    <w:basedOn w:val="Normal"/>
    <w:link w:val="UnderlineBoldIndentCharChar"/>
    <w:qFormat/>
    <w:rsid w:val="00B97FCB"/>
    <w:pPr>
      <w:autoSpaceDE w:val="0"/>
      <w:autoSpaceDN w:val="0"/>
      <w:adjustRightInd w:val="0"/>
      <w:spacing w:after="200" w:line="276" w:lineRule="auto"/>
      <w:ind w:left="288" w:right="288"/>
      <w:jc w:val="both"/>
    </w:pPr>
    <w:rPr>
      <w:rFonts w:eastAsia="Times New Roman"/>
      <w:szCs w:val="20"/>
      <w:u w:val="thick"/>
    </w:rPr>
  </w:style>
  <w:style w:type="character" w:customStyle="1" w:styleId="UnderlineBoldIndentCharChar">
    <w:name w:val="Underline + Bold Indent Char Char"/>
    <w:link w:val="UnderlineBoldIndent"/>
    <w:rsid w:val="00B97FCB"/>
    <w:rPr>
      <w:rFonts w:ascii="Arial Narrow" w:eastAsia="Times New Roman" w:hAnsi="Arial Narrow" w:cs="Calibri"/>
      <w:kern w:val="0"/>
      <w:sz w:val="22"/>
      <w:szCs w:val="20"/>
      <w:u w:val="thick"/>
      <w14:ligatures w14:val="none"/>
    </w:rPr>
  </w:style>
  <w:style w:type="paragraph" w:customStyle="1" w:styleId="StyleUnderlineBoldIndent11pt">
    <w:name w:val="Style Underline + Bold Indent + 11 pt"/>
    <w:basedOn w:val="UnderlineBoldIndent"/>
    <w:link w:val="StyleUnderlineBoldIndent11ptChar"/>
    <w:qFormat/>
    <w:rsid w:val="00B97FCB"/>
    <w:rPr>
      <w:u w:val="single"/>
    </w:rPr>
  </w:style>
  <w:style w:type="character" w:customStyle="1" w:styleId="StyleUnderlineBoldIndent11ptChar">
    <w:name w:val="Style Underline + Bold Indent + 11 pt Char"/>
    <w:link w:val="StyleUnderlineBoldIndent11pt"/>
    <w:rsid w:val="00B97FCB"/>
    <w:rPr>
      <w:rFonts w:ascii="Arial Narrow" w:eastAsia="Times New Roman" w:hAnsi="Arial Narrow" w:cs="Calibri"/>
      <w:kern w:val="0"/>
      <w:sz w:val="22"/>
      <w:szCs w:val="20"/>
      <w:u w:val="single"/>
      <w14:ligatures w14:val="none"/>
    </w:rPr>
  </w:style>
  <w:style w:type="paragraph" w:customStyle="1" w:styleId="StyleUnderlineBoldIndent11ptBold">
    <w:name w:val="Style Underline + Bold Indent + 11 pt Bold"/>
    <w:basedOn w:val="UnderlineBoldIndent"/>
    <w:link w:val="StyleUnderlineBoldIndent11ptBoldChar"/>
    <w:qFormat/>
    <w:rsid w:val="00B97FCB"/>
    <w:rPr>
      <w:b/>
      <w:bCs/>
      <w:u w:val="single"/>
    </w:rPr>
  </w:style>
  <w:style w:type="character" w:customStyle="1" w:styleId="StyleUnderlineBoldIndent11ptBoldChar">
    <w:name w:val="Style Underline + Bold Indent + 11 pt Bold Char"/>
    <w:link w:val="StyleUnderlineBoldIndent11ptBold"/>
    <w:rsid w:val="00B97FCB"/>
    <w:rPr>
      <w:rFonts w:ascii="Arial Narrow" w:eastAsia="Times New Roman" w:hAnsi="Arial Narrow" w:cs="Calibri"/>
      <w:b/>
      <w:bCs/>
      <w:kern w:val="0"/>
      <w:sz w:val="22"/>
      <w:szCs w:val="20"/>
      <w:u w:val="single"/>
      <w14:ligatures w14:val="none"/>
    </w:rPr>
  </w:style>
  <w:style w:type="character" w:customStyle="1" w:styleId="wikiexternallink">
    <w:name w:val="wikiexternallink"/>
    <w:basedOn w:val="DefaultParagraphFont"/>
    <w:rsid w:val="00B97FCB"/>
  </w:style>
  <w:style w:type="character" w:customStyle="1" w:styleId="wikigeneratedlinkcontent">
    <w:name w:val="wikigeneratedlinkcontent"/>
    <w:basedOn w:val="DefaultParagraphFont"/>
    <w:rsid w:val="00B97FCB"/>
  </w:style>
  <w:style w:type="character" w:customStyle="1" w:styleId="ShrinkChar">
    <w:name w:val="Shrink Char"/>
    <w:link w:val="Shrink"/>
    <w:locked/>
    <w:rsid w:val="00B97FCB"/>
    <w:rPr>
      <w:rFonts w:ascii="Garamond" w:eastAsia="Times New Roman" w:hAnsi="Garamond"/>
      <w:sz w:val="12"/>
    </w:rPr>
  </w:style>
  <w:style w:type="paragraph" w:customStyle="1" w:styleId="Shrink">
    <w:name w:val="Shrink"/>
    <w:link w:val="ShrinkChar"/>
    <w:qFormat/>
    <w:rsid w:val="00B97FCB"/>
    <w:pPr>
      <w:spacing w:after="0" w:line="240" w:lineRule="auto"/>
      <w:ind w:left="288" w:right="288"/>
    </w:pPr>
    <w:rPr>
      <w:rFonts w:ascii="Garamond" w:eastAsia="Times New Roman" w:hAnsi="Garamond"/>
      <w:sz w:val="12"/>
    </w:rPr>
  </w:style>
  <w:style w:type="character" w:customStyle="1" w:styleId="aqj">
    <w:name w:val="aqj"/>
    <w:basedOn w:val="DefaultParagraphFont"/>
    <w:rsid w:val="00B97FCB"/>
  </w:style>
  <w:style w:type="character" w:customStyle="1" w:styleId="StyleStyleBoldUnderlineIntenseEmphasisUnderlineapple-style-s">
    <w:name w:val="Style Style Bold UnderlineIntense EmphasisUnderlineapple-style-s..."/>
    <w:basedOn w:val="DefaultParagraphFont"/>
    <w:rsid w:val="00B97FCB"/>
    <w:rPr>
      <w:b w:val="0"/>
      <w:bCs w:val="0"/>
      <w:sz w:val="22"/>
      <w:u w:val="single"/>
      <w:bdr w:val="none" w:sz="0" w:space="0" w:color="auto"/>
    </w:rPr>
  </w:style>
  <w:style w:type="paragraph" w:customStyle="1" w:styleId="blocktitle0">
    <w:name w:val="block title"/>
    <w:basedOn w:val="Normal"/>
    <w:autoRedefine/>
    <w:qFormat/>
    <w:rsid w:val="00B97FCB"/>
    <w:pPr>
      <w:spacing w:after="240"/>
      <w:jc w:val="center"/>
      <w:outlineLvl w:val="0"/>
    </w:pPr>
    <w:rPr>
      <w:rFonts w:eastAsia="Calibri"/>
      <w:b/>
      <w:caps/>
      <w:sz w:val="28"/>
      <w:szCs w:val="28"/>
      <w:lang w:val="es-ES"/>
    </w:rPr>
  </w:style>
  <w:style w:type="character" w:customStyle="1" w:styleId="Boxed">
    <w:name w:val="Boxed"/>
    <w:qFormat/>
    <w:rsid w:val="00B97FCB"/>
    <w:rPr>
      <w:rFonts w:ascii="Times New Roman" w:hAnsi="Times New Roman"/>
      <w:sz w:val="20"/>
      <w:bdr w:val="single" w:sz="6" w:space="0" w:color="auto"/>
    </w:rPr>
  </w:style>
  <w:style w:type="character" w:customStyle="1" w:styleId="UnderlineCard">
    <w:name w:val="Underline Card"/>
    <w:uiPriority w:val="6"/>
    <w:qFormat/>
    <w:rsid w:val="00B97FCB"/>
    <w:rPr>
      <w:rFonts w:ascii="Arial" w:hAnsi="Arial"/>
      <w:b w:val="0"/>
      <w:bCs/>
      <w:sz w:val="20"/>
      <w:u w:val="single"/>
    </w:rPr>
  </w:style>
  <w:style w:type="character" w:customStyle="1" w:styleId="story-author">
    <w:name w:val="story-author"/>
    <w:basedOn w:val="DefaultParagraphFont"/>
    <w:rsid w:val="00B97FCB"/>
  </w:style>
  <w:style w:type="paragraph" w:customStyle="1" w:styleId="type">
    <w:name w:val="type"/>
    <w:basedOn w:val="Normal"/>
    <w:qFormat/>
    <w:rsid w:val="00B97FCB"/>
    <w:pPr>
      <w:spacing w:before="100" w:beforeAutospacing="1" w:after="100" w:afterAutospacing="1"/>
    </w:pPr>
    <w:rPr>
      <w:rFonts w:eastAsia="Times New Roman"/>
      <w:szCs w:val="24"/>
    </w:rPr>
  </w:style>
  <w:style w:type="character" w:customStyle="1" w:styleId="institution">
    <w:name w:val="institution"/>
    <w:basedOn w:val="DefaultParagraphFont"/>
    <w:rsid w:val="00B97FCB"/>
  </w:style>
  <w:style w:type="character" w:customStyle="1" w:styleId="abodyblack3">
    <w:name w:val="abodyblack3"/>
    <w:basedOn w:val="DefaultParagraphFont"/>
    <w:rsid w:val="00B97FCB"/>
  </w:style>
  <w:style w:type="paragraph" w:customStyle="1" w:styleId="document">
    <w:name w:val="document"/>
    <w:basedOn w:val="Normal"/>
    <w:qFormat/>
    <w:rsid w:val="00B97FCB"/>
    <w:pPr>
      <w:spacing w:before="100" w:beforeAutospacing="1" w:after="100" w:afterAutospacing="1" w:line="240" w:lineRule="auto"/>
    </w:pPr>
    <w:rPr>
      <w:rFonts w:eastAsia="Times New Roman"/>
      <w:szCs w:val="24"/>
    </w:rPr>
  </w:style>
  <w:style w:type="character" w:customStyle="1" w:styleId="tagChar2">
    <w:name w:val="tag Char2"/>
    <w:basedOn w:val="DefaultParagraphFont"/>
    <w:rsid w:val="00B97FCB"/>
    <w:rPr>
      <w:rFonts w:ascii="Calibri" w:eastAsia="Times New Roman" w:hAnsi="Calibri"/>
      <w:b/>
      <w:sz w:val="24"/>
      <w:lang w:bidi="en-US"/>
    </w:rPr>
  </w:style>
  <w:style w:type="paragraph" w:customStyle="1" w:styleId="StyleNormalWeb11ptUnderline">
    <w:name w:val="Style Normal (Web) + 11 pt Underline"/>
    <w:basedOn w:val="NormalWeb"/>
    <w:link w:val="StyleNormalWeb11ptUnderlineChar"/>
    <w:qFormat/>
    <w:rsid w:val="00B97FCB"/>
    <w:rPr>
      <w:rFonts w:eastAsia="Calibri"/>
      <w:sz w:val="22"/>
      <w:u w:val="single"/>
    </w:rPr>
  </w:style>
  <w:style w:type="character" w:customStyle="1" w:styleId="StyleNormalWeb11ptUnderlineChar">
    <w:name w:val="Style Normal (Web) + 11 pt Underline Char"/>
    <w:basedOn w:val="DefaultParagraphFont"/>
    <w:link w:val="StyleNormalWeb11ptUnderline"/>
    <w:rsid w:val="00B97FCB"/>
    <w:rPr>
      <w:rFonts w:ascii="Arial Narrow" w:eastAsia="Calibri" w:hAnsi="Arial Narrow" w:cs="Calibri"/>
      <w:kern w:val="0"/>
      <w:sz w:val="22"/>
      <w:u w:val="single"/>
      <w14:ligatures w14:val="none"/>
    </w:rPr>
  </w:style>
  <w:style w:type="character" w:customStyle="1" w:styleId="cit-first-element">
    <w:name w:val="cit-first-element"/>
    <w:basedOn w:val="DefaultParagraphFont"/>
    <w:rsid w:val="00B97FCB"/>
  </w:style>
  <w:style w:type="character" w:customStyle="1" w:styleId="underlinecardChar">
    <w:name w:val="underline card Char"/>
    <w:basedOn w:val="DefaultParagraphFont"/>
    <w:rsid w:val="00B97FCB"/>
    <w:rPr>
      <w:rFonts w:ascii="Arial" w:hAnsi="Arial"/>
      <w:sz w:val="18"/>
      <w:szCs w:val="24"/>
      <w:u w:val="single"/>
      <w:lang w:val="en-US" w:eastAsia="en-US" w:bidi="ar-SA"/>
    </w:rPr>
  </w:style>
  <w:style w:type="character" w:customStyle="1" w:styleId="FontStyle177">
    <w:name w:val="Font Style177"/>
    <w:basedOn w:val="DefaultParagraphFont"/>
    <w:uiPriority w:val="99"/>
    <w:rsid w:val="00B97FCB"/>
    <w:rPr>
      <w:rFonts w:ascii="Times New Roman" w:hAnsi="Times New Roman" w:cs="Times New Roman"/>
      <w:sz w:val="20"/>
      <w:szCs w:val="20"/>
    </w:rPr>
  </w:style>
  <w:style w:type="character" w:customStyle="1" w:styleId="FontStyle173">
    <w:name w:val="Font Style173"/>
    <w:basedOn w:val="DefaultParagraphFont"/>
    <w:uiPriority w:val="99"/>
    <w:rsid w:val="00B97FCB"/>
    <w:rPr>
      <w:rFonts w:ascii="Times New Roman" w:hAnsi="Times New Roman" w:cs="Times New Roman"/>
      <w:sz w:val="14"/>
      <w:szCs w:val="14"/>
    </w:rPr>
  </w:style>
  <w:style w:type="character" w:customStyle="1" w:styleId="FontStyle151">
    <w:name w:val="Font Style151"/>
    <w:basedOn w:val="DefaultParagraphFont"/>
    <w:uiPriority w:val="99"/>
    <w:rsid w:val="00B97FCB"/>
    <w:rPr>
      <w:rFonts w:ascii="Arial Narrow" w:hAnsi="Arial Narrow" w:cs="Arial Narrow"/>
      <w:b/>
      <w:bCs/>
      <w:sz w:val="12"/>
      <w:szCs w:val="12"/>
    </w:rPr>
  </w:style>
  <w:style w:type="character" w:customStyle="1" w:styleId="FontStyle156">
    <w:name w:val="Font Style156"/>
    <w:basedOn w:val="DefaultParagraphFont"/>
    <w:uiPriority w:val="99"/>
    <w:rsid w:val="00B97FCB"/>
    <w:rPr>
      <w:rFonts w:ascii="Arial Narrow" w:hAnsi="Arial Narrow" w:cs="Arial Narrow"/>
      <w:sz w:val="8"/>
      <w:szCs w:val="8"/>
    </w:rPr>
  </w:style>
  <w:style w:type="character" w:customStyle="1" w:styleId="FontStyle160">
    <w:name w:val="Font Style160"/>
    <w:basedOn w:val="DefaultParagraphFont"/>
    <w:uiPriority w:val="99"/>
    <w:rsid w:val="00B97FCB"/>
    <w:rPr>
      <w:rFonts w:ascii="Times New Roman" w:hAnsi="Times New Roman" w:cs="Times New Roman"/>
      <w:b/>
      <w:bCs/>
      <w:sz w:val="20"/>
      <w:szCs w:val="20"/>
    </w:rPr>
  </w:style>
  <w:style w:type="character" w:customStyle="1" w:styleId="FontStyle178">
    <w:name w:val="Font Style178"/>
    <w:basedOn w:val="DefaultParagraphFont"/>
    <w:uiPriority w:val="99"/>
    <w:rsid w:val="00B97FCB"/>
    <w:rPr>
      <w:rFonts w:ascii="Times New Roman" w:hAnsi="Times New Roman" w:cs="Times New Roman"/>
      <w:sz w:val="18"/>
      <w:szCs w:val="18"/>
    </w:rPr>
  </w:style>
  <w:style w:type="paragraph" w:customStyle="1" w:styleId="Style14">
    <w:name w:val="Style14"/>
    <w:basedOn w:val="Normal"/>
    <w:uiPriority w:val="99"/>
    <w:qFormat/>
    <w:rsid w:val="00B97FCB"/>
    <w:pPr>
      <w:widowControl w:val="0"/>
      <w:autoSpaceDE w:val="0"/>
      <w:autoSpaceDN w:val="0"/>
      <w:adjustRightInd w:val="0"/>
      <w:spacing w:after="0" w:line="278" w:lineRule="exact"/>
      <w:jc w:val="both"/>
    </w:pPr>
    <w:rPr>
      <w:rFonts w:eastAsia="Times New Roman"/>
      <w:szCs w:val="24"/>
    </w:rPr>
  </w:style>
  <w:style w:type="paragraph" w:customStyle="1" w:styleId="Style16">
    <w:name w:val="Style16"/>
    <w:basedOn w:val="Normal"/>
    <w:uiPriority w:val="99"/>
    <w:qFormat/>
    <w:rsid w:val="00B97FCB"/>
    <w:pPr>
      <w:widowControl w:val="0"/>
      <w:autoSpaceDE w:val="0"/>
      <w:autoSpaceDN w:val="0"/>
      <w:adjustRightInd w:val="0"/>
      <w:spacing w:after="0" w:line="163" w:lineRule="exact"/>
    </w:pPr>
    <w:rPr>
      <w:rFonts w:eastAsia="Times New Roman"/>
      <w:szCs w:val="24"/>
    </w:rPr>
  </w:style>
  <w:style w:type="character" w:customStyle="1" w:styleId="FontStyle168">
    <w:name w:val="Font Style168"/>
    <w:basedOn w:val="DefaultParagraphFont"/>
    <w:uiPriority w:val="99"/>
    <w:rsid w:val="00B97FCB"/>
    <w:rPr>
      <w:rFonts w:ascii="Times New Roman" w:hAnsi="Times New Roman" w:cs="Times New Roman"/>
      <w:sz w:val="12"/>
      <w:szCs w:val="12"/>
    </w:rPr>
  </w:style>
  <w:style w:type="paragraph" w:customStyle="1" w:styleId="Style9">
    <w:name w:val="Style9"/>
    <w:basedOn w:val="Normal"/>
    <w:uiPriority w:val="99"/>
    <w:qFormat/>
    <w:rsid w:val="00B97FCB"/>
    <w:pPr>
      <w:widowControl w:val="0"/>
      <w:autoSpaceDE w:val="0"/>
      <w:autoSpaceDN w:val="0"/>
      <w:adjustRightInd w:val="0"/>
      <w:spacing w:after="0" w:line="134" w:lineRule="exact"/>
      <w:jc w:val="both"/>
    </w:pPr>
    <w:rPr>
      <w:rFonts w:eastAsia="Times New Roman"/>
      <w:szCs w:val="24"/>
    </w:rPr>
  </w:style>
  <w:style w:type="paragraph" w:customStyle="1" w:styleId="Style44">
    <w:name w:val="Style44"/>
    <w:basedOn w:val="Normal"/>
    <w:uiPriority w:val="99"/>
    <w:qFormat/>
    <w:rsid w:val="00B97FCB"/>
    <w:pPr>
      <w:widowControl w:val="0"/>
      <w:autoSpaceDE w:val="0"/>
      <w:autoSpaceDN w:val="0"/>
      <w:adjustRightInd w:val="0"/>
      <w:spacing w:after="0" w:line="216" w:lineRule="exact"/>
      <w:jc w:val="both"/>
    </w:pPr>
    <w:rPr>
      <w:rFonts w:eastAsia="Times New Roman"/>
      <w:szCs w:val="24"/>
    </w:rPr>
  </w:style>
  <w:style w:type="paragraph" w:customStyle="1" w:styleId="Style19">
    <w:name w:val="Style19"/>
    <w:basedOn w:val="Normal"/>
    <w:uiPriority w:val="99"/>
    <w:qFormat/>
    <w:rsid w:val="00B97FCB"/>
    <w:pPr>
      <w:widowControl w:val="0"/>
      <w:autoSpaceDE w:val="0"/>
      <w:autoSpaceDN w:val="0"/>
      <w:adjustRightInd w:val="0"/>
      <w:spacing w:after="0" w:line="206" w:lineRule="exact"/>
    </w:pPr>
    <w:rPr>
      <w:rFonts w:eastAsia="Times New Roman"/>
      <w:szCs w:val="24"/>
    </w:rPr>
  </w:style>
  <w:style w:type="character" w:customStyle="1" w:styleId="FontStyle176">
    <w:name w:val="Font Style176"/>
    <w:basedOn w:val="DefaultParagraphFont"/>
    <w:uiPriority w:val="99"/>
    <w:rsid w:val="00B97FCB"/>
    <w:rPr>
      <w:rFonts w:ascii="Times New Roman" w:hAnsi="Times New Roman" w:cs="Times New Roman"/>
      <w:sz w:val="16"/>
      <w:szCs w:val="16"/>
    </w:rPr>
  </w:style>
  <w:style w:type="character" w:customStyle="1" w:styleId="f">
    <w:name w:val="f"/>
    <w:basedOn w:val="DefaultParagraphFont"/>
    <w:rsid w:val="00B97FCB"/>
  </w:style>
  <w:style w:type="character" w:styleId="CommentReference">
    <w:name w:val="annotation reference"/>
    <w:basedOn w:val="DefaultParagraphFont"/>
    <w:uiPriority w:val="99"/>
    <w:rsid w:val="00B97FCB"/>
    <w:rPr>
      <w:sz w:val="16"/>
      <w:szCs w:val="16"/>
    </w:rPr>
  </w:style>
  <w:style w:type="character" w:customStyle="1" w:styleId="TagsChar2">
    <w:name w:val="Tags Char2"/>
    <w:rsid w:val="00B97FCB"/>
    <w:rPr>
      <w:b/>
      <w:sz w:val="24"/>
      <w:lang w:val="en-US" w:eastAsia="en-US" w:bidi="ar-SA"/>
    </w:rPr>
  </w:style>
  <w:style w:type="paragraph" w:customStyle="1" w:styleId="CardsFont6ptChar">
    <w:name w:val="Cards + Font: 6 pt Char"/>
    <w:basedOn w:val="Normal"/>
    <w:link w:val="CardsFont6ptCharChar"/>
    <w:qFormat/>
    <w:rsid w:val="00B97FCB"/>
    <w:pPr>
      <w:autoSpaceDE w:val="0"/>
      <w:autoSpaceDN w:val="0"/>
      <w:adjustRightInd w:val="0"/>
      <w:spacing w:after="0" w:line="240" w:lineRule="auto"/>
      <w:ind w:left="432" w:right="432"/>
      <w:jc w:val="both"/>
    </w:pPr>
    <w:rPr>
      <w:rFonts w:eastAsia="Times New Roman"/>
      <w:sz w:val="12"/>
      <w:szCs w:val="24"/>
    </w:rPr>
  </w:style>
  <w:style w:type="character" w:customStyle="1" w:styleId="CardsFont6ptCharChar">
    <w:name w:val="Cards + Font: 6 pt Char Char"/>
    <w:link w:val="CardsFont6ptChar"/>
    <w:rsid w:val="00B97FCB"/>
    <w:rPr>
      <w:rFonts w:ascii="Arial Narrow" w:eastAsia="Times New Roman" w:hAnsi="Arial Narrow" w:cs="Calibri"/>
      <w:kern w:val="0"/>
      <w:sz w:val="12"/>
      <w14:ligatures w14:val="none"/>
    </w:rPr>
  </w:style>
  <w:style w:type="character" w:customStyle="1" w:styleId="FontStyle172">
    <w:name w:val="Font Style172"/>
    <w:basedOn w:val="DefaultParagraphFont"/>
    <w:uiPriority w:val="99"/>
    <w:rsid w:val="00B97FCB"/>
    <w:rPr>
      <w:rFonts w:ascii="Times New Roman" w:hAnsi="Times New Roman" w:cs="Times New Roman"/>
      <w:b/>
      <w:bCs/>
      <w:sz w:val="16"/>
      <w:szCs w:val="16"/>
    </w:rPr>
  </w:style>
  <w:style w:type="paragraph" w:customStyle="1" w:styleId="Style18">
    <w:name w:val="Style18"/>
    <w:basedOn w:val="Normal"/>
    <w:uiPriority w:val="99"/>
    <w:qFormat/>
    <w:rsid w:val="00B97FCB"/>
    <w:pPr>
      <w:widowControl w:val="0"/>
      <w:autoSpaceDE w:val="0"/>
      <w:autoSpaceDN w:val="0"/>
      <w:adjustRightInd w:val="0"/>
      <w:spacing w:after="0" w:line="269" w:lineRule="exact"/>
    </w:pPr>
    <w:rPr>
      <w:rFonts w:eastAsia="Times New Roman"/>
      <w:szCs w:val="24"/>
    </w:rPr>
  </w:style>
  <w:style w:type="character" w:customStyle="1" w:styleId="FontStyle171">
    <w:name w:val="Font Style171"/>
    <w:basedOn w:val="DefaultParagraphFont"/>
    <w:uiPriority w:val="99"/>
    <w:rsid w:val="00B97FCB"/>
    <w:rPr>
      <w:rFonts w:ascii="Times New Roman" w:hAnsi="Times New Roman" w:cs="Times New Roman"/>
      <w:i/>
      <w:iCs/>
      <w:sz w:val="16"/>
      <w:szCs w:val="16"/>
    </w:rPr>
  </w:style>
  <w:style w:type="character" w:customStyle="1" w:styleId="FontStyle162">
    <w:name w:val="Font Style162"/>
    <w:basedOn w:val="DefaultParagraphFont"/>
    <w:uiPriority w:val="99"/>
    <w:rsid w:val="00B97FCB"/>
    <w:rPr>
      <w:rFonts w:ascii="Times New Roman" w:hAnsi="Times New Roman" w:cs="Times New Roman"/>
      <w:b/>
      <w:bCs/>
      <w:sz w:val="18"/>
      <w:szCs w:val="18"/>
    </w:rPr>
  </w:style>
  <w:style w:type="character" w:customStyle="1" w:styleId="FontStyle167">
    <w:name w:val="Font Style167"/>
    <w:basedOn w:val="DefaultParagraphFont"/>
    <w:uiPriority w:val="99"/>
    <w:rsid w:val="00B97FCB"/>
    <w:rPr>
      <w:rFonts w:ascii="Times New Roman" w:hAnsi="Times New Roman" w:cs="Times New Roman"/>
      <w:sz w:val="10"/>
      <w:szCs w:val="10"/>
    </w:rPr>
  </w:style>
  <w:style w:type="character" w:customStyle="1" w:styleId="FontStyle174">
    <w:name w:val="Font Style174"/>
    <w:basedOn w:val="DefaultParagraphFont"/>
    <w:uiPriority w:val="99"/>
    <w:rsid w:val="00B97FCB"/>
    <w:rPr>
      <w:rFonts w:ascii="Arial Narrow" w:hAnsi="Arial Narrow" w:cs="Arial Narrow"/>
      <w:b/>
      <w:bCs/>
      <w:sz w:val="18"/>
      <w:szCs w:val="18"/>
    </w:rPr>
  </w:style>
  <w:style w:type="paragraph" w:customStyle="1" w:styleId="Style47">
    <w:name w:val="Style47"/>
    <w:basedOn w:val="Normal"/>
    <w:uiPriority w:val="99"/>
    <w:qFormat/>
    <w:rsid w:val="00B97FCB"/>
    <w:pPr>
      <w:widowControl w:val="0"/>
      <w:autoSpaceDE w:val="0"/>
      <w:autoSpaceDN w:val="0"/>
      <w:adjustRightInd w:val="0"/>
      <w:spacing w:after="0" w:line="490" w:lineRule="exact"/>
    </w:pPr>
    <w:rPr>
      <w:rFonts w:eastAsia="Times New Roman"/>
      <w:szCs w:val="24"/>
    </w:rPr>
  </w:style>
  <w:style w:type="character" w:customStyle="1" w:styleId="FontStyle169">
    <w:name w:val="Font Style169"/>
    <w:basedOn w:val="DefaultParagraphFont"/>
    <w:uiPriority w:val="99"/>
    <w:rsid w:val="00B97FCB"/>
    <w:rPr>
      <w:rFonts w:ascii="Times New Roman" w:hAnsi="Times New Roman" w:cs="Times New Roman"/>
      <w:sz w:val="12"/>
      <w:szCs w:val="12"/>
    </w:rPr>
  </w:style>
  <w:style w:type="paragraph" w:customStyle="1" w:styleId="Style24">
    <w:name w:val="Style24"/>
    <w:basedOn w:val="Normal"/>
    <w:uiPriority w:val="99"/>
    <w:qFormat/>
    <w:rsid w:val="00B97FCB"/>
    <w:pPr>
      <w:widowControl w:val="0"/>
      <w:autoSpaceDE w:val="0"/>
      <w:autoSpaceDN w:val="0"/>
      <w:adjustRightInd w:val="0"/>
      <w:spacing w:after="0" w:line="276" w:lineRule="exact"/>
    </w:pPr>
    <w:rPr>
      <w:rFonts w:eastAsia="Times New Roman"/>
      <w:szCs w:val="24"/>
    </w:rPr>
  </w:style>
  <w:style w:type="paragraph" w:customStyle="1" w:styleId="Style99">
    <w:name w:val="Style99"/>
    <w:basedOn w:val="Normal"/>
    <w:uiPriority w:val="99"/>
    <w:qFormat/>
    <w:rsid w:val="00B97FCB"/>
    <w:pPr>
      <w:widowControl w:val="0"/>
      <w:autoSpaceDE w:val="0"/>
      <w:autoSpaceDN w:val="0"/>
      <w:adjustRightInd w:val="0"/>
      <w:spacing w:after="0" w:line="182" w:lineRule="exact"/>
      <w:jc w:val="both"/>
    </w:pPr>
    <w:rPr>
      <w:rFonts w:eastAsia="Times New Roman"/>
      <w:szCs w:val="24"/>
    </w:rPr>
  </w:style>
  <w:style w:type="paragraph" w:customStyle="1" w:styleId="Style26">
    <w:name w:val="Style26"/>
    <w:basedOn w:val="Normal"/>
    <w:uiPriority w:val="99"/>
    <w:qFormat/>
    <w:rsid w:val="00B97FCB"/>
    <w:pPr>
      <w:widowControl w:val="0"/>
      <w:autoSpaceDE w:val="0"/>
      <w:autoSpaceDN w:val="0"/>
      <w:adjustRightInd w:val="0"/>
      <w:spacing w:after="0" w:line="278" w:lineRule="exact"/>
      <w:jc w:val="both"/>
    </w:pPr>
    <w:rPr>
      <w:rFonts w:eastAsia="Times New Roman"/>
      <w:szCs w:val="24"/>
    </w:rPr>
  </w:style>
  <w:style w:type="character" w:customStyle="1" w:styleId="FontStyle139">
    <w:name w:val="Font Style139"/>
    <w:basedOn w:val="DefaultParagraphFont"/>
    <w:uiPriority w:val="99"/>
    <w:rsid w:val="00B97FCB"/>
    <w:rPr>
      <w:rFonts w:ascii="Times New Roman" w:hAnsi="Times New Roman" w:cs="Times New Roman"/>
      <w:b/>
      <w:bCs/>
      <w:sz w:val="18"/>
      <w:szCs w:val="18"/>
    </w:rPr>
  </w:style>
  <w:style w:type="paragraph" w:customStyle="1" w:styleId="Style21">
    <w:name w:val="Style21"/>
    <w:basedOn w:val="Normal"/>
    <w:uiPriority w:val="99"/>
    <w:qFormat/>
    <w:rsid w:val="00B97FCB"/>
    <w:pPr>
      <w:widowControl w:val="0"/>
      <w:autoSpaceDE w:val="0"/>
      <w:autoSpaceDN w:val="0"/>
      <w:adjustRightInd w:val="0"/>
      <w:spacing w:after="0" w:line="216" w:lineRule="exact"/>
      <w:jc w:val="both"/>
    </w:pPr>
    <w:rPr>
      <w:rFonts w:eastAsia="Times New Roman"/>
      <w:szCs w:val="24"/>
    </w:rPr>
  </w:style>
  <w:style w:type="paragraph" w:customStyle="1" w:styleId="Style50">
    <w:name w:val="Style50"/>
    <w:basedOn w:val="Normal"/>
    <w:uiPriority w:val="99"/>
    <w:qFormat/>
    <w:rsid w:val="00B97FCB"/>
    <w:pPr>
      <w:widowControl w:val="0"/>
      <w:autoSpaceDE w:val="0"/>
      <w:autoSpaceDN w:val="0"/>
      <w:adjustRightInd w:val="0"/>
      <w:spacing w:after="0" w:line="198" w:lineRule="exact"/>
    </w:pPr>
    <w:rPr>
      <w:rFonts w:eastAsia="Times New Roman"/>
      <w:szCs w:val="24"/>
    </w:rPr>
  </w:style>
  <w:style w:type="character" w:customStyle="1" w:styleId="FootnoteTextChar1">
    <w:name w:val="Footnote Text Char1"/>
    <w:basedOn w:val="DefaultParagraphFont"/>
    <w:uiPriority w:val="99"/>
    <w:semiHidden/>
    <w:rsid w:val="00B97FCB"/>
    <w:rPr>
      <w:rFonts w:ascii="Calibri" w:hAnsi="Calibri"/>
      <w:sz w:val="20"/>
      <w:szCs w:val="20"/>
    </w:rPr>
  </w:style>
  <w:style w:type="character" w:customStyle="1" w:styleId="CharacterStyle1">
    <w:name w:val="Character Style 1"/>
    <w:rsid w:val="00B97FCB"/>
    <w:rPr>
      <w:sz w:val="20"/>
      <w:szCs w:val="20"/>
    </w:rPr>
  </w:style>
  <w:style w:type="paragraph" w:customStyle="1" w:styleId="Standard">
    <w:name w:val="Standard"/>
    <w:qFormat/>
    <w:rsid w:val="00B97FCB"/>
    <w:pPr>
      <w:widowControl w:val="0"/>
      <w:suppressAutoHyphens/>
      <w:autoSpaceDN w:val="0"/>
      <w:spacing w:after="0" w:line="240" w:lineRule="auto"/>
      <w:textAlignment w:val="baseline"/>
    </w:pPr>
    <w:rPr>
      <w:rFonts w:ascii="Times New Roman" w:eastAsia="Lucida Sans Unicode" w:hAnsi="Times New Roman" w:cs="Mangal"/>
      <w:kern w:val="3"/>
      <w:lang w:eastAsia="zh-CN" w:bidi="hi-IN"/>
      <w14:ligatures w14:val="none"/>
    </w:rPr>
  </w:style>
  <w:style w:type="character" w:styleId="PageNumber">
    <w:name w:val="page number"/>
    <w:basedOn w:val="DefaultParagraphFont"/>
    <w:unhideWhenUsed/>
    <w:rsid w:val="00B97FCB"/>
  </w:style>
  <w:style w:type="character" w:customStyle="1" w:styleId="ssl01">
    <w:name w:val="ss_l01"/>
    <w:rsid w:val="00B97FCB"/>
    <w:rPr>
      <w:color w:val="000000"/>
      <w:sz w:val="32"/>
      <w:szCs w:val="32"/>
    </w:rPr>
  </w:style>
  <w:style w:type="paragraph" w:customStyle="1" w:styleId="Normaltag">
    <w:name w:val="Normal tag"/>
    <w:basedOn w:val="Normal"/>
    <w:link w:val="NormaltagChar"/>
    <w:qFormat/>
    <w:rsid w:val="00B97FCB"/>
    <w:pPr>
      <w:spacing w:after="0" w:line="240" w:lineRule="auto"/>
    </w:pPr>
    <w:rPr>
      <w:rFonts w:eastAsia="Times New Roman"/>
      <w:b/>
      <w:sz w:val="24"/>
      <w:szCs w:val="20"/>
    </w:rPr>
  </w:style>
  <w:style w:type="character" w:customStyle="1" w:styleId="NormaltagChar">
    <w:name w:val="Normal tag Char"/>
    <w:basedOn w:val="DefaultParagraphFont"/>
    <w:link w:val="Normaltag"/>
    <w:rsid w:val="00B97FCB"/>
    <w:rPr>
      <w:rFonts w:ascii="Arial Narrow" w:eastAsia="Times New Roman" w:hAnsi="Arial Narrow" w:cs="Calibri"/>
      <w:b/>
      <w:kern w:val="0"/>
      <w:szCs w:val="20"/>
      <w14:ligatures w14:val="none"/>
    </w:rPr>
  </w:style>
  <w:style w:type="paragraph" w:customStyle="1" w:styleId="Cardnon-underlined">
    <w:name w:val="Card non-underlined"/>
    <w:basedOn w:val="Normal"/>
    <w:link w:val="Cardnon-underlinedChar"/>
    <w:autoRedefine/>
    <w:qFormat/>
    <w:rsid w:val="00B97FCB"/>
    <w:pPr>
      <w:spacing w:after="0" w:line="240" w:lineRule="auto"/>
    </w:pPr>
    <w:rPr>
      <w:rFonts w:eastAsia="Times New Roman"/>
      <w:szCs w:val="20"/>
    </w:rPr>
  </w:style>
  <w:style w:type="character" w:customStyle="1" w:styleId="Cardnon-underlinedChar">
    <w:name w:val="Card non-underlined Char"/>
    <w:basedOn w:val="DefaultParagraphFont"/>
    <w:link w:val="Cardnon-underlined"/>
    <w:rsid w:val="00B97FCB"/>
    <w:rPr>
      <w:rFonts w:ascii="Arial Narrow" w:eastAsia="Times New Roman" w:hAnsi="Arial Narrow" w:cs="Calibri"/>
      <w:kern w:val="0"/>
      <w:sz w:val="22"/>
      <w:szCs w:val="20"/>
      <w14:ligatures w14:val="none"/>
    </w:rPr>
  </w:style>
  <w:style w:type="numbering" w:customStyle="1" w:styleId="NoList1">
    <w:name w:val="No List1"/>
    <w:next w:val="NoList"/>
    <w:uiPriority w:val="99"/>
    <w:semiHidden/>
    <w:unhideWhenUsed/>
    <w:rsid w:val="00B97FCB"/>
  </w:style>
  <w:style w:type="character" w:customStyle="1" w:styleId="TitleChar2">
    <w:name w:val="Title Char2"/>
    <w:basedOn w:val="DefaultParagraphFont"/>
    <w:uiPriority w:val="5"/>
    <w:qFormat/>
    <w:locked/>
    <w:rsid w:val="00B97FCB"/>
    <w:rPr>
      <w:b/>
      <w:bCs/>
      <w:u w:val="single"/>
    </w:rPr>
  </w:style>
  <w:style w:type="paragraph" w:customStyle="1" w:styleId="BlockTitle2">
    <w:name w:val="Block Title2"/>
    <w:basedOn w:val="Normal"/>
    <w:next w:val="Normal"/>
    <w:qFormat/>
    <w:rsid w:val="00B97FCB"/>
    <w:pPr>
      <w:spacing w:after="240" w:line="240" w:lineRule="auto"/>
      <w:jc w:val="center"/>
    </w:pPr>
    <w:rPr>
      <w:rFonts w:eastAsia="Times New Roman"/>
      <w:b/>
      <w:sz w:val="32"/>
      <w:szCs w:val="20"/>
      <w:u w:val="single"/>
    </w:rPr>
  </w:style>
  <w:style w:type="paragraph" w:styleId="TOC3">
    <w:name w:val="toc 3"/>
    <w:basedOn w:val="Normal"/>
    <w:next w:val="Normal"/>
    <w:autoRedefine/>
    <w:semiHidden/>
    <w:rsid w:val="00B97FCB"/>
    <w:pPr>
      <w:spacing w:after="0" w:line="240" w:lineRule="auto"/>
      <w:ind w:left="400"/>
    </w:pPr>
    <w:rPr>
      <w:rFonts w:eastAsia="Times New Roman"/>
      <w:szCs w:val="20"/>
    </w:rPr>
  </w:style>
  <w:style w:type="paragraph" w:styleId="TOC4">
    <w:name w:val="toc 4"/>
    <w:basedOn w:val="Normal"/>
    <w:next w:val="Normal"/>
    <w:autoRedefine/>
    <w:semiHidden/>
    <w:rsid w:val="00B97FCB"/>
    <w:pPr>
      <w:spacing w:after="0" w:line="240" w:lineRule="auto"/>
      <w:ind w:left="600"/>
    </w:pPr>
    <w:rPr>
      <w:rFonts w:eastAsia="Times New Roman"/>
      <w:szCs w:val="20"/>
    </w:rPr>
  </w:style>
  <w:style w:type="paragraph" w:styleId="TOC5">
    <w:name w:val="toc 5"/>
    <w:basedOn w:val="Normal"/>
    <w:next w:val="Normal"/>
    <w:autoRedefine/>
    <w:semiHidden/>
    <w:rsid w:val="00B97FCB"/>
    <w:pPr>
      <w:spacing w:after="0" w:line="240" w:lineRule="auto"/>
      <w:ind w:left="800"/>
    </w:pPr>
    <w:rPr>
      <w:rFonts w:eastAsia="Times New Roman"/>
      <w:szCs w:val="20"/>
    </w:rPr>
  </w:style>
  <w:style w:type="paragraph" w:styleId="TOC6">
    <w:name w:val="toc 6"/>
    <w:basedOn w:val="Normal"/>
    <w:next w:val="Normal"/>
    <w:autoRedefine/>
    <w:semiHidden/>
    <w:rsid w:val="00B97FCB"/>
    <w:pPr>
      <w:spacing w:after="0" w:line="240" w:lineRule="auto"/>
      <w:ind w:left="1000"/>
    </w:pPr>
    <w:rPr>
      <w:rFonts w:eastAsia="Times New Roman"/>
      <w:szCs w:val="20"/>
    </w:rPr>
  </w:style>
  <w:style w:type="paragraph" w:styleId="TOC7">
    <w:name w:val="toc 7"/>
    <w:basedOn w:val="Normal"/>
    <w:next w:val="Normal"/>
    <w:autoRedefine/>
    <w:semiHidden/>
    <w:rsid w:val="00B97FCB"/>
    <w:pPr>
      <w:spacing w:after="0" w:line="240" w:lineRule="auto"/>
      <w:ind w:left="1200"/>
    </w:pPr>
    <w:rPr>
      <w:rFonts w:eastAsia="Times New Roman"/>
      <w:szCs w:val="20"/>
    </w:rPr>
  </w:style>
  <w:style w:type="paragraph" w:styleId="TOC8">
    <w:name w:val="toc 8"/>
    <w:basedOn w:val="Normal"/>
    <w:next w:val="Normal"/>
    <w:autoRedefine/>
    <w:semiHidden/>
    <w:rsid w:val="00B97FCB"/>
    <w:pPr>
      <w:spacing w:after="0" w:line="240" w:lineRule="auto"/>
      <w:ind w:left="1400"/>
    </w:pPr>
    <w:rPr>
      <w:rFonts w:eastAsia="Times New Roman"/>
      <w:szCs w:val="20"/>
    </w:rPr>
  </w:style>
  <w:style w:type="paragraph" w:styleId="TOC9">
    <w:name w:val="toc 9"/>
    <w:basedOn w:val="Normal"/>
    <w:next w:val="Normal"/>
    <w:autoRedefine/>
    <w:semiHidden/>
    <w:rsid w:val="00B97FCB"/>
    <w:pPr>
      <w:spacing w:after="0" w:line="240" w:lineRule="auto"/>
      <w:ind w:left="1600"/>
    </w:pPr>
    <w:rPr>
      <w:rFonts w:eastAsia="Times New Roman"/>
      <w:szCs w:val="20"/>
    </w:rPr>
  </w:style>
  <w:style w:type="paragraph" w:customStyle="1" w:styleId="TxBrp1">
    <w:name w:val="TxBr_p1"/>
    <w:basedOn w:val="Normal"/>
    <w:qFormat/>
    <w:rsid w:val="00B97FCB"/>
    <w:pPr>
      <w:tabs>
        <w:tab w:val="left" w:pos="204"/>
      </w:tabs>
      <w:autoSpaceDE w:val="0"/>
      <w:autoSpaceDN w:val="0"/>
      <w:adjustRightInd w:val="0"/>
      <w:spacing w:after="0" w:line="272" w:lineRule="atLeast"/>
      <w:jc w:val="both"/>
    </w:pPr>
    <w:rPr>
      <w:rFonts w:eastAsia="Times New Roman"/>
      <w:sz w:val="24"/>
      <w:szCs w:val="24"/>
    </w:rPr>
  </w:style>
  <w:style w:type="paragraph" w:customStyle="1" w:styleId="fullstory">
    <w:name w:val="fullstory"/>
    <w:basedOn w:val="Normal"/>
    <w:qFormat/>
    <w:rsid w:val="00B97FCB"/>
    <w:pPr>
      <w:spacing w:before="100" w:beforeAutospacing="1" w:after="100" w:afterAutospacing="1" w:line="240" w:lineRule="auto"/>
    </w:pPr>
    <w:rPr>
      <w:rFonts w:eastAsia="Times New Roman"/>
      <w:sz w:val="24"/>
      <w:szCs w:val="24"/>
    </w:rPr>
  </w:style>
  <w:style w:type="paragraph" w:customStyle="1" w:styleId="hat">
    <w:name w:val="hat"/>
    <w:basedOn w:val="Normal"/>
    <w:next w:val="Normal"/>
    <w:link w:val="hatChar"/>
    <w:qFormat/>
    <w:rsid w:val="00B97FCB"/>
    <w:pPr>
      <w:spacing w:before="240" w:after="240" w:line="240" w:lineRule="auto"/>
      <w:jc w:val="center"/>
      <w:outlineLvl w:val="0"/>
    </w:pPr>
    <w:rPr>
      <w:rFonts w:eastAsia="Times New Roman" w:cs="Arial"/>
      <w:b/>
      <w:bCs/>
      <w:sz w:val="32"/>
      <w:szCs w:val="24"/>
      <w:u w:val="single"/>
    </w:rPr>
  </w:style>
  <w:style w:type="paragraph" w:styleId="BodyTextIndent">
    <w:name w:val="Body Text Indent"/>
    <w:basedOn w:val="Default"/>
    <w:next w:val="Default"/>
    <w:link w:val="BodyTextIndentChar"/>
    <w:rsid w:val="00B97FCB"/>
    <w:rPr>
      <w:color w:val="auto"/>
    </w:rPr>
  </w:style>
  <w:style w:type="character" w:customStyle="1" w:styleId="BodyTextIndentChar">
    <w:name w:val="Body Text Indent Char"/>
    <w:basedOn w:val="DefaultParagraphFont"/>
    <w:link w:val="BodyTextIndent"/>
    <w:rsid w:val="00B97FCB"/>
    <w:rPr>
      <w:rFonts w:ascii="Times New Roman" w:eastAsia="Times New Roman" w:hAnsi="Times New Roman" w:cs="Times New Roman"/>
      <w:kern w:val="0"/>
      <w14:ligatures w14:val="none"/>
    </w:rPr>
  </w:style>
  <w:style w:type="character" w:styleId="FootnoteReference">
    <w:name w:val="footnote reference"/>
    <w:rsid w:val="00B97FCB"/>
    <w:rPr>
      <w:color w:val="000000"/>
    </w:rPr>
  </w:style>
  <w:style w:type="character" w:customStyle="1" w:styleId="allocatoragentsleft">
    <w:name w:val="al_locatoragentsleft"/>
    <w:basedOn w:val="DefaultParagraphFont"/>
    <w:rsid w:val="00B97FCB"/>
  </w:style>
  <w:style w:type="character" w:styleId="HTMLTypewriter">
    <w:name w:val="HTML Typewriter"/>
    <w:basedOn w:val="DefaultParagraphFont"/>
    <w:unhideWhenUsed/>
    <w:rsid w:val="00B97FCB"/>
    <w:rPr>
      <w:rFonts w:ascii="Courier New" w:eastAsia="Times New Roman" w:hAnsi="Courier New" w:cs="Courier New"/>
      <w:sz w:val="20"/>
      <w:szCs w:val="20"/>
    </w:rPr>
  </w:style>
  <w:style w:type="character" w:customStyle="1" w:styleId="caps">
    <w:name w:val="caps"/>
    <w:basedOn w:val="DefaultParagraphFont"/>
    <w:rsid w:val="00B97FCB"/>
  </w:style>
  <w:style w:type="character" w:customStyle="1" w:styleId="UnderlinesCharChar">
    <w:name w:val="Underlines Char Char"/>
    <w:basedOn w:val="DefaultParagraphFont"/>
    <w:rsid w:val="00B97FCB"/>
    <w:rPr>
      <w:rFonts w:cs="Arial"/>
      <w:b/>
      <w:bCs/>
      <w:noProof w:val="0"/>
      <w:sz w:val="22"/>
      <w:szCs w:val="26"/>
      <w:u w:val="single"/>
      <w:lang w:val="en-US" w:eastAsia="en-US" w:bidi="ar-SA"/>
    </w:rPr>
  </w:style>
  <w:style w:type="paragraph" w:customStyle="1" w:styleId="Carding">
    <w:name w:val="Carding"/>
    <w:basedOn w:val="Normal"/>
    <w:qFormat/>
    <w:rsid w:val="00B97FCB"/>
    <w:pPr>
      <w:spacing w:after="0" w:line="240" w:lineRule="auto"/>
    </w:pPr>
    <w:rPr>
      <w:rFonts w:eastAsia="Times New Roman"/>
      <w:sz w:val="18"/>
      <w:szCs w:val="24"/>
    </w:rPr>
  </w:style>
  <w:style w:type="character" w:customStyle="1" w:styleId="TagsChar1">
    <w:name w:val="Tags Char1"/>
    <w:basedOn w:val="DefaultParagraphFont"/>
    <w:rsid w:val="00B97FCB"/>
    <w:rPr>
      <w:rFonts w:ascii="Arial Narrow" w:hAnsi="Arial Narrow"/>
      <w:b/>
      <w:noProof w:val="0"/>
      <w:sz w:val="22"/>
      <w:szCs w:val="60"/>
      <w:lang w:val="en-US" w:eastAsia="en-US" w:bidi="ar-SA"/>
    </w:rPr>
  </w:style>
  <w:style w:type="character" w:customStyle="1" w:styleId="aunderline">
    <w:name w:val="aunderline"/>
    <w:basedOn w:val="DefaultParagraphFont"/>
    <w:qFormat/>
    <w:rsid w:val="00B97FCB"/>
    <w:rPr>
      <w:rFonts w:ascii="Times New Roman" w:hAnsi="Times New Roman"/>
      <w:sz w:val="20"/>
      <w:szCs w:val="24"/>
      <w:u w:val="thick"/>
    </w:rPr>
  </w:style>
  <w:style w:type="character" w:customStyle="1" w:styleId="tagChar1">
    <w:name w:val="tag Char1"/>
    <w:basedOn w:val="DefaultParagraphFont"/>
    <w:rsid w:val="00B97FCB"/>
    <w:rPr>
      <w:b/>
      <w:noProof w:val="0"/>
      <w:sz w:val="24"/>
      <w:lang w:val="en-US" w:eastAsia="en-US" w:bidi="ar-SA"/>
    </w:rPr>
  </w:style>
  <w:style w:type="character" w:customStyle="1" w:styleId="Taggin-New">
    <w:name w:val="Taggin - New"/>
    <w:basedOn w:val="DefaultParagraphFont"/>
    <w:rsid w:val="00B97FCB"/>
    <w:rPr>
      <w:rFonts w:ascii="Arial Narrow" w:hAnsi="Arial Narrow"/>
      <w:b/>
      <w:sz w:val="22"/>
    </w:rPr>
  </w:style>
  <w:style w:type="character" w:customStyle="1" w:styleId="Boxing-New">
    <w:name w:val="Boxing - New"/>
    <w:basedOn w:val="DefaultParagraphFont"/>
    <w:rsid w:val="00B97FCB"/>
    <w:rPr>
      <w:rFonts w:ascii="Arial Narrow" w:hAnsi="Arial Narrow"/>
      <w:sz w:val="16"/>
      <w:u w:val="none"/>
      <w:bdr w:val="single" w:sz="4" w:space="0" w:color="auto"/>
    </w:rPr>
  </w:style>
  <w:style w:type="character" w:customStyle="1" w:styleId="ilad">
    <w:name w:val="il_ad"/>
    <w:rsid w:val="00B97FCB"/>
  </w:style>
  <w:style w:type="paragraph" w:customStyle="1" w:styleId="CardsHighlighted">
    <w:name w:val="Cards Highlighted"/>
    <w:next w:val="Normal"/>
    <w:link w:val="CardsHighlightedChar"/>
    <w:qFormat/>
    <w:rsid w:val="00B97FCB"/>
    <w:pPr>
      <w:shd w:val="clear" w:color="auto" w:fill="00FFFF"/>
      <w:spacing w:after="0" w:line="240" w:lineRule="auto"/>
    </w:pPr>
    <w:rPr>
      <w:rFonts w:ascii="Times New Roman" w:eastAsia="Calibri" w:hAnsi="Times New Roman" w:cs="Times New Roman"/>
      <w:kern w:val="0"/>
      <w:szCs w:val="20"/>
      <w:u w:val="single"/>
      <w14:ligatures w14:val="none"/>
    </w:rPr>
  </w:style>
  <w:style w:type="character" w:customStyle="1" w:styleId="CardsHighlightedChar">
    <w:name w:val="Cards Highlighted Char"/>
    <w:basedOn w:val="DefaultParagraphFont"/>
    <w:link w:val="CardsHighlighted"/>
    <w:rsid w:val="00B97FCB"/>
    <w:rPr>
      <w:rFonts w:ascii="Times New Roman" w:eastAsia="Calibri" w:hAnsi="Times New Roman" w:cs="Times New Roman"/>
      <w:kern w:val="0"/>
      <w:szCs w:val="20"/>
      <w:u w:val="single"/>
      <w:shd w:val="clear" w:color="auto" w:fill="00FFFF"/>
      <w14:ligatures w14:val="none"/>
    </w:rPr>
  </w:style>
  <w:style w:type="character" w:customStyle="1" w:styleId="CardUnderlined">
    <w:name w:val="Card Underlined"/>
    <w:basedOn w:val="DefaultParagraphFont"/>
    <w:rsid w:val="00B97FCB"/>
    <w:rPr>
      <w:rFonts w:ascii="Garamond" w:hAnsi="Garamond"/>
      <w:sz w:val="22"/>
      <w:szCs w:val="24"/>
      <w:u w:val="single"/>
      <w:lang w:val="en-US" w:eastAsia="en-US" w:bidi="ar-SA"/>
    </w:rPr>
  </w:style>
  <w:style w:type="character" w:customStyle="1" w:styleId="pagetitle">
    <w:name w:val="pagetitle"/>
    <w:basedOn w:val="DefaultParagraphFont"/>
    <w:rsid w:val="00B97FCB"/>
  </w:style>
  <w:style w:type="paragraph" w:customStyle="1" w:styleId="text">
    <w:name w:val="text"/>
    <w:basedOn w:val="Normal"/>
    <w:qFormat/>
    <w:rsid w:val="00B97FCB"/>
    <w:pPr>
      <w:spacing w:before="100" w:beforeAutospacing="1" w:after="100" w:afterAutospacing="1" w:line="240" w:lineRule="auto"/>
    </w:pPr>
    <w:rPr>
      <w:rFonts w:eastAsia="Times New Roman"/>
      <w:sz w:val="24"/>
      <w:szCs w:val="24"/>
    </w:rPr>
  </w:style>
  <w:style w:type="character" w:customStyle="1" w:styleId="StyleUnderlineCharChar9ptBold1">
    <w:name w:val="Style Underline Char Char + 9 pt Bold1"/>
    <w:rsid w:val="00B97FCB"/>
    <w:rPr>
      <w:rFonts w:ascii="Times New Roman" w:hAnsi="Times New Roman"/>
      <w:b/>
      <w:bCs/>
      <w:sz w:val="20"/>
      <w:szCs w:val="24"/>
      <w:u w:val="single"/>
      <w:lang w:val="en-US" w:eastAsia="en-US" w:bidi="ar-SA"/>
    </w:rPr>
  </w:style>
  <w:style w:type="character" w:customStyle="1" w:styleId="StyleUnderlineCharChar9pt1">
    <w:name w:val="Style Underline Char Char + 9 pt1"/>
    <w:rsid w:val="00B97FCB"/>
    <w:rPr>
      <w:rFonts w:ascii="Times New Roman" w:hAnsi="Times New Roman"/>
      <w:sz w:val="20"/>
      <w:szCs w:val="24"/>
      <w:u w:val="single"/>
      <w:lang w:val="en-US" w:eastAsia="en-US" w:bidi="ar-SA"/>
    </w:rPr>
  </w:style>
  <w:style w:type="character" w:customStyle="1" w:styleId="Style9ptBoldUnderline">
    <w:name w:val="Style 9 pt Bold Underline"/>
    <w:rsid w:val="00B97FCB"/>
    <w:rPr>
      <w:b/>
      <w:bCs/>
      <w:sz w:val="20"/>
      <w:u w:val="single"/>
    </w:rPr>
  </w:style>
  <w:style w:type="paragraph" w:customStyle="1" w:styleId="StyleUnderline9pt0">
    <w:name w:val="Style Underline + 9 pt"/>
    <w:link w:val="StyleUnderline9ptChar"/>
    <w:qFormat/>
    <w:rsid w:val="00B97FCB"/>
    <w:pPr>
      <w:spacing w:after="200" w:line="276" w:lineRule="auto"/>
    </w:pPr>
    <w:rPr>
      <w:rFonts w:eastAsia="Times New Roman" w:cs="Times New Roman"/>
      <w:kern w:val="0"/>
      <w:sz w:val="22"/>
      <w:szCs w:val="20"/>
      <w:u w:val="single"/>
      <w14:ligatures w14:val="none"/>
    </w:rPr>
  </w:style>
  <w:style w:type="character" w:customStyle="1" w:styleId="StyleUnderline9ptChar">
    <w:name w:val="Style Underline + 9 pt Char"/>
    <w:basedOn w:val="DefaultParagraphFont"/>
    <w:link w:val="StyleUnderline9pt0"/>
    <w:rsid w:val="00B97FCB"/>
    <w:rPr>
      <w:rFonts w:eastAsia="Times New Roman" w:cs="Times New Roman"/>
      <w:kern w:val="0"/>
      <w:sz w:val="22"/>
      <w:szCs w:val="20"/>
      <w:u w:val="single"/>
      <w14:ligatures w14:val="none"/>
    </w:rPr>
  </w:style>
  <w:style w:type="character" w:customStyle="1" w:styleId="StyleUnderlineChar1Bold">
    <w:name w:val="Style Underline Char1 + Bold"/>
    <w:rsid w:val="00B97FCB"/>
    <w:rPr>
      <w:rFonts w:ascii="Times New Roman" w:hAnsi="Times New Roman"/>
      <w:b/>
      <w:bCs/>
      <w:sz w:val="20"/>
      <w:szCs w:val="24"/>
      <w:u w:val="single"/>
      <w:lang w:val="en-US" w:eastAsia="en-US" w:bidi="ar-SA"/>
    </w:rPr>
  </w:style>
  <w:style w:type="paragraph" w:customStyle="1" w:styleId="Stylecard9pt">
    <w:name w:val="Style card + 9 pt"/>
    <w:basedOn w:val="Normal"/>
    <w:link w:val="Stylecard9ptChar"/>
    <w:qFormat/>
    <w:rsid w:val="00B97FCB"/>
    <w:pPr>
      <w:widowControl w:val="0"/>
      <w:spacing w:after="0" w:line="240" w:lineRule="auto"/>
      <w:ind w:left="288" w:right="288"/>
    </w:pPr>
    <w:rPr>
      <w:rFonts w:eastAsia="Times New Roman"/>
      <w:kern w:val="32"/>
      <w:szCs w:val="20"/>
      <w:lang w:eastAsia="ar-SA"/>
    </w:rPr>
  </w:style>
  <w:style w:type="character" w:customStyle="1" w:styleId="Stylecard9ptChar">
    <w:name w:val="Style card + 9 pt Char"/>
    <w:basedOn w:val="cardChar"/>
    <w:link w:val="Stylecard9pt"/>
    <w:rsid w:val="00B97FCB"/>
    <w:rPr>
      <w:rFonts w:ascii="Arial Narrow" w:eastAsia="Times New Roman" w:hAnsi="Arial Narrow" w:cs="Calibri"/>
      <w:kern w:val="32"/>
      <w:sz w:val="22"/>
      <w:szCs w:val="20"/>
      <w:lang w:eastAsia="ar-SA"/>
      <w14:ligatures w14:val="none"/>
    </w:rPr>
  </w:style>
  <w:style w:type="character" w:customStyle="1" w:styleId="TagsCharCharChar">
    <w:name w:val="Tags Char Char Char"/>
    <w:basedOn w:val="DefaultParagraphFont"/>
    <w:rsid w:val="00B97FCB"/>
    <w:rPr>
      <w:rFonts w:ascii="Times" w:eastAsia="Times" w:hAnsi="Times"/>
      <w:b/>
      <w:noProof w:val="0"/>
      <w:sz w:val="24"/>
      <w:szCs w:val="24"/>
      <w:lang w:val="en-US" w:eastAsia="en-US" w:bidi="ar-SA"/>
    </w:rPr>
  </w:style>
  <w:style w:type="paragraph" w:customStyle="1" w:styleId="NormalWeb8">
    <w:name w:val="Normal (Web)8"/>
    <w:basedOn w:val="Normal"/>
    <w:qFormat/>
    <w:rsid w:val="00B97FCB"/>
    <w:pPr>
      <w:spacing w:before="100" w:beforeAutospacing="1" w:after="100" w:afterAutospacing="1" w:line="240" w:lineRule="auto"/>
    </w:pPr>
    <w:rPr>
      <w:rFonts w:eastAsia="Times New Roman"/>
      <w:sz w:val="18"/>
      <w:szCs w:val="18"/>
    </w:rPr>
  </w:style>
  <w:style w:type="character" w:customStyle="1" w:styleId="Style11ptBlackUnderline">
    <w:name w:val="Style 11 pt Black Underline"/>
    <w:basedOn w:val="DefaultParagraphFont"/>
    <w:rsid w:val="00B97FCB"/>
    <w:rPr>
      <w:color w:val="000000"/>
      <w:sz w:val="20"/>
      <w:u w:val="single"/>
    </w:rPr>
  </w:style>
  <w:style w:type="character" w:customStyle="1" w:styleId="Style11ptBlack">
    <w:name w:val="Style 11 pt Black"/>
    <w:basedOn w:val="DefaultParagraphFont"/>
    <w:rsid w:val="00B97FCB"/>
    <w:rPr>
      <w:color w:val="000000"/>
      <w:sz w:val="20"/>
    </w:rPr>
  </w:style>
  <w:style w:type="character" w:customStyle="1" w:styleId="StyleUnderlineCharTimesBold">
    <w:name w:val="Style Underline Char + Times Bold"/>
    <w:basedOn w:val="DefaultParagraphFont"/>
    <w:rsid w:val="00B97FCB"/>
    <w:rPr>
      <w:rFonts w:ascii="Times" w:hAnsi="Times"/>
      <w:b w:val="0"/>
      <w:bCs/>
      <w:sz w:val="20"/>
      <w:u w:val="single"/>
    </w:rPr>
  </w:style>
  <w:style w:type="character" w:customStyle="1" w:styleId="blubigktbiz">
    <w:name w:val="blubigktbiz"/>
    <w:rsid w:val="00B97FCB"/>
  </w:style>
  <w:style w:type="paragraph" w:customStyle="1" w:styleId="StyleevidencetextBorderSinglesolidlineAuto05ptL">
    <w:name w:val="Style evidence text + Border: : (Single solid line Auto  0.5 pt L..."/>
    <w:basedOn w:val="evidencetext"/>
    <w:link w:val="StyleevidencetextBorderSinglesolidlineAuto05ptLChar"/>
    <w:qFormat/>
    <w:rsid w:val="00B97FCB"/>
    <w:pPr>
      <w:spacing w:after="0" w:line="240" w:lineRule="auto"/>
      <w:ind w:left="-1080" w:right="1728"/>
    </w:pPr>
    <w:rPr>
      <w:rFonts w:ascii="Arial Narrow" w:hAnsi="Arial Narrow"/>
      <w:color w:val="auto"/>
      <w:sz w:val="24"/>
      <w:szCs w:val="20"/>
      <w:u w:val="thick"/>
      <w:bdr w:val="single" w:sz="4" w:space="0" w:color="auto"/>
    </w:rPr>
  </w:style>
  <w:style w:type="character" w:customStyle="1" w:styleId="StyleevidencetextBorderSinglesolidlineAuto05ptLChar">
    <w:name w:val="Style evidence text + Border: : (Single solid line Auto  0.5 pt L... Char"/>
    <w:link w:val="StyleevidencetextBorderSinglesolidlineAuto05ptL"/>
    <w:rsid w:val="00B97FCB"/>
    <w:rPr>
      <w:rFonts w:ascii="Arial Narrow" w:eastAsia="Times New Roman" w:hAnsi="Arial Narrow" w:cs="Calibri"/>
      <w:kern w:val="0"/>
      <w:szCs w:val="20"/>
      <w:u w:val="thick"/>
      <w:bdr w:val="single" w:sz="4" w:space="0" w:color="auto"/>
      <w14:ligatures w14:val="none"/>
    </w:rPr>
  </w:style>
  <w:style w:type="paragraph" w:styleId="Caption">
    <w:name w:val="caption"/>
    <w:basedOn w:val="Normal"/>
    <w:next w:val="Normal"/>
    <w:qFormat/>
    <w:rsid w:val="00B97FCB"/>
    <w:pPr>
      <w:spacing w:after="0" w:line="240" w:lineRule="auto"/>
    </w:pPr>
    <w:rPr>
      <w:rFonts w:eastAsia="Times New Roman"/>
      <w:b/>
      <w:bCs/>
      <w:sz w:val="18"/>
      <w:szCs w:val="18"/>
      <w:lang w:bidi="en-US"/>
    </w:rPr>
  </w:style>
  <w:style w:type="paragraph" w:styleId="TOCHeading">
    <w:name w:val="TOC Heading"/>
    <w:basedOn w:val="Heading1"/>
    <w:next w:val="Normal"/>
    <w:qFormat/>
    <w:rsid w:val="00B97FCB"/>
    <w:pPr>
      <w:keepNext w:val="0"/>
      <w:keepLines w:val="0"/>
      <w:pageBreakBefore w:val="0"/>
      <w:pBdr>
        <w:top w:val="none" w:sz="0" w:space="0" w:color="auto"/>
        <w:left w:val="none" w:sz="0" w:space="0" w:color="auto"/>
        <w:bottom w:val="none" w:sz="0" w:space="0" w:color="auto"/>
        <w:right w:val="none" w:sz="0" w:space="0" w:color="auto"/>
      </w:pBdr>
      <w:spacing w:before="600" w:line="360" w:lineRule="auto"/>
      <w:jc w:val="left"/>
      <w:outlineLvl w:val="9"/>
    </w:pPr>
    <w:rPr>
      <w:rFonts w:ascii="Cambria" w:eastAsia="Times New Roman" w:hAnsi="Cambria" w:cs="Times New Roman"/>
      <w:bCs/>
      <w:i/>
      <w:iCs/>
      <w:sz w:val="32"/>
      <w:szCs w:val="28"/>
      <w:lang w:bidi="en-US"/>
    </w:rPr>
  </w:style>
  <w:style w:type="character" w:customStyle="1" w:styleId="Style4CharChar">
    <w:name w:val="Style4 Char Char"/>
    <w:basedOn w:val="DefaultParagraphFont"/>
    <w:rsid w:val="00B97FCB"/>
    <w:rPr>
      <w:rFonts w:ascii="Arial Narrow" w:hAnsi="Arial Narrow"/>
      <w:noProof w:val="0"/>
      <w:szCs w:val="24"/>
      <w:u w:val="single"/>
      <w:lang w:val="en-US" w:eastAsia="en-US" w:bidi="ar-SA"/>
    </w:rPr>
  </w:style>
  <w:style w:type="character" w:customStyle="1" w:styleId="BodyText3Char">
    <w:name w:val="Body Text 3 Char"/>
    <w:basedOn w:val="DefaultParagraphFont"/>
    <w:link w:val="BodyText3"/>
    <w:rsid w:val="00B97FCB"/>
    <w:rPr>
      <w:rFonts w:ascii="Arial Narrow" w:eastAsia="Times New Roman" w:hAnsi="Arial Narrow" w:cs="Times New Roman"/>
      <w:sz w:val="16"/>
      <w:szCs w:val="16"/>
    </w:rPr>
  </w:style>
  <w:style w:type="paragraph" w:styleId="BodyText3">
    <w:name w:val="Body Text 3"/>
    <w:basedOn w:val="Normal"/>
    <w:link w:val="BodyText3Char"/>
    <w:rsid w:val="00B97FCB"/>
    <w:pPr>
      <w:spacing w:after="120" w:line="240" w:lineRule="auto"/>
    </w:pPr>
    <w:rPr>
      <w:rFonts w:eastAsia="Times New Roman" w:cs="Times New Roman"/>
      <w:kern w:val="2"/>
      <w:sz w:val="16"/>
      <w:szCs w:val="16"/>
      <w14:ligatures w14:val="standardContextual"/>
    </w:rPr>
  </w:style>
  <w:style w:type="character" w:customStyle="1" w:styleId="BodyText3Char1">
    <w:name w:val="Body Text 3 Char1"/>
    <w:basedOn w:val="DefaultParagraphFont"/>
    <w:uiPriority w:val="99"/>
    <w:semiHidden/>
    <w:rsid w:val="00B97FCB"/>
    <w:rPr>
      <w:rFonts w:ascii="Arial Narrow" w:hAnsi="Arial Narrow" w:cs="Calibri"/>
      <w:kern w:val="0"/>
      <w:sz w:val="16"/>
      <w:szCs w:val="16"/>
      <w14:ligatures w14:val="none"/>
    </w:rPr>
  </w:style>
  <w:style w:type="character" w:customStyle="1" w:styleId="StyleEmphasisArial12ptBold">
    <w:name w:val="Style Emphasis + Arial 12 pt Bold"/>
    <w:rsid w:val="00B97FCB"/>
    <w:rPr>
      <w:rFonts w:ascii="Arial" w:hAnsi="Arial"/>
      <w:b/>
      <w:bCs/>
      <w:i/>
      <w:iCs/>
      <w:sz w:val="24"/>
    </w:rPr>
  </w:style>
  <w:style w:type="character" w:customStyle="1" w:styleId="super">
    <w:name w:val="super"/>
    <w:rsid w:val="00B97FCB"/>
  </w:style>
  <w:style w:type="character" w:customStyle="1" w:styleId="text30">
    <w:name w:val="text30"/>
    <w:rsid w:val="00B97FCB"/>
  </w:style>
  <w:style w:type="character" w:customStyle="1" w:styleId="uppercase">
    <w:name w:val="uppercase"/>
    <w:rsid w:val="00B97FCB"/>
  </w:style>
  <w:style w:type="character" w:customStyle="1" w:styleId="bodytext0">
    <w:name w:val="bodytext"/>
    <w:rsid w:val="00B97FCB"/>
  </w:style>
  <w:style w:type="character" w:customStyle="1" w:styleId="entry-title">
    <w:name w:val="entry-title"/>
    <w:rsid w:val="00B97FCB"/>
  </w:style>
  <w:style w:type="character" w:customStyle="1" w:styleId="BodyTextIndentChar1">
    <w:name w:val="Body Text Indent Char1"/>
    <w:basedOn w:val="DefaultParagraphFont"/>
    <w:uiPriority w:val="99"/>
    <w:semiHidden/>
    <w:rsid w:val="00B97FCB"/>
    <w:rPr>
      <w:rFonts w:ascii="Times New Roman" w:hAnsi="Times New Roman" w:cs="Times New Roman"/>
      <w:sz w:val="20"/>
    </w:rPr>
  </w:style>
  <w:style w:type="character" w:customStyle="1" w:styleId="CiteCharCharCharCharCharChar">
    <w:name w:val="Cite Char Char Char Char Char Char"/>
    <w:basedOn w:val="DefaultParagraphFont"/>
    <w:rsid w:val="00B97FCB"/>
    <w:rPr>
      <w:b/>
      <w:noProof w:val="0"/>
      <w:sz w:val="22"/>
      <w:szCs w:val="24"/>
      <w:u w:val="single"/>
      <w:lang w:val="en-US" w:eastAsia="en-US" w:bidi="ar-SA"/>
    </w:rPr>
  </w:style>
  <w:style w:type="character" w:customStyle="1" w:styleId="mainbody1">
    <w:name w:val="mainbody1"/>
    <w:basedOn w:val="DefaultParagraphFont"/>
    <w:rsid w:val="00B97FCB"/>
    <w:rPr>
      <w:rFonts w:ascii="Verdana" w:hAnsi="Verdana" w:hint="default"/>
      <w:color w:val="000000"/>
      <w:sz w:val="22"/>
      <w:szCs w:val="22"/>
    </w:rPr>
  </w:style>
  <w:style w:type="character" w:customStyle="1" w:styleId="BodyTextChar1">
    <w:name w:val="Body Text Char1"/>
    <w:basedOn w:val="DefaultParagraphFont"/>
    <w:uiPriority w:val="99"/>
    <w:semiHidden/>
    <w:rsid w:val="00B97FCB"/>
    <w:rPr>
      <w:rFonts w:ascii="Times New Roman" w:hAnsi="Times New Roman" w:cs="Times New Roman"/>
      <w:sz w:val="20"/>
    </w:rPr>
  </w:style>
  <w:style w:type="character" w:customStyle="1" w:styleId="BodyText2Char1">
    <w:name w:val="Body Text 2 Char1"/>
    <w:basedOn w:val="DefaultParagraphFont"/>
    <w:uiPriority w:val="99"/>
    <w:semiHidden/>
    <w:rsid w:val="00B97FCB"/>
    <w:rPr>
      <w:rFonts w:ascii="Times New Roman" w:hAnsi="Times New Roman" w:cs="Times New Roman"/>
      <w:sz w:val="20"/>
    </w:rPr>
  </w:style>
  <w:style w:type="character" w:customStyle="1" w:styleId="ssl4">
    <w:name w:val="ss_l4"/>
    <w:basedOn w:val="DefaultParagraphFont"/>
    <w:rsid w:val="00B97FCB"/>
  </w:style>
  <w:style w:type="character" w:customStyle="1" w:styleId="title1">
    <w:name w:val="title1"/>
    <w:basedOn w:val="DefaultParagraphFont"/>
    <w:rsid w:val="00B97FCB"/>
  </w:style>
  <w:style w:type="character" w:customStyle="1" w:styleId="StyleThickunderline1">
    <w:name w:val="Style Thick underline1"/>
    <w:basedOn w:val="DefaultParagraphFont"/>
    <w:rsid w:val="00B97FCB"/>
    <w:rPr>
      <w:u w:val="single"/>
    </w:rPr>
  </w:style>
  <w:style w:type="character" w:customStyle="1" w:styleId="HeaderChar1">
    <w:name w:val="Header Char1"/>
    <w:basedOn w:val="DefaultParagraphFont"/>
    <w:uiPriority w:val="99"/>
    <w:rsid w:val="00B97FCB"/>
    <w:rPr>
      <w:rFonts w:ascii="Georgia" w:hAnsi="Georgia"/>
    </w:rPr>
  </w:style>
  <w:style w:type="character" w:customStyle="1" w:styleId="FooterChar1">
    <w:name w:val="Footer Char1"/>
    <w:basedOn w:val="DefaultParagraphFont"/>
    <w:uiPriority w:val="99"/>
    <w:semiHidden/>
    <w:rsid w:val="00B97FCB"/>
    <w:rPr>
      <w:rFonts w:ascii="Georgia" w:hAnsi="Georgia"/>
    </w:rPr>
  </w:style>
  <w:style w:type="character" w:customStyle="1" w:styleId="UnderlineBold0">
    <w:name w:val="Underline Bold"/>
    <w:uiPriority w:val="6"/>
    <w:qFormat/>
    <w:rsid w:val="00B97FCB"/>
    <w:rPr>
      <w:b/>
      <w:sz w:val="20"/>
      <w:u w:val="single"/>
    </w:rPr>
  </w:style>
  <w:style w:type="paragraph" w:customStyle="1" w:styleId="Underline20">
    <w:name w:val="Underline2"/>
    <w:basedOn w:val="Normal"/>
    <w:link w:val="Underline2Char"/>
    <w:uiPriority w:val="4"/>
    <w:qFormat/>
    <w:rsid w:val="00B97FCB"/>
    <w:rPr>
      <w:rFonts w:eastAsia="Calibri"/>
      <w:u w:val="single"/>
    </w:rPr>
  </w:style>
  <w:style w:type="character" w:customStyle="1" w:styleId="Underline2Char">
    <w:name w:val="Underline2 Char"/>
    <w:link w:val="Underline20"/>
    <w:uiPriority w:val="4"/>
    <w:rsid w:val="00B97FCB"/>
    <w:rPr>
      <w:rFonts w:ascii="Arial Narrow" w:eastAsia="Calibri" w:hAnsi="Arial Narrow" w:cs="Calibri"/>
      <w:kern w:val="0"/>
      <w:sz w:val="22"/>
      <w:szCs w:val="22"/>
      <w:u w:val="single"/>
      <w14:ligatures w14:val="none"/>
    </w:rPr>
  </w:style>
  <w:style w:type="character" w:customStyle="1" w:styleId="NormalTextChar">
    <w:name w:val="Normal Text Char"/>
    <w:link w:val="NormalText"/>
    <w:rsid w:val="00B97FCB"/>
    <w:rPr>
      <w:rFonts w:ascii="Arial Narrow" w:eastAsia="Times New Roman" w:hAnsi="Arial Narrow" w:cs="Calibri"/>
      <w:kern w:val="0"/>
      <w:sz w:val="22"/>
      <w:szCs w:val="26"/>
      <w14:ligatures w14:val="none"/>
    </w:rPr>
  </w:style>
  <w:style w:type="character" w:customStyle="1" w:styleId="CharChar2">
    <w:name w:val="Char Char2"/>
    <w:basedOn w:val="DefaultParagraphFont"/>
    <w:rsid w:val="00B97FCB"/>
    <w:rPr>
      <w:rFonts w:cs="Arial"/>
      <w:bCs/>
      <w:szCs w:val="26"/>
      <w:u w:val="single"/>
      <w:lang w:val="en-US" w:eastAsia="en-US" w:bidi="ar-SA"/>
    </w:rPr>
  </w:style>
  <w:style w:type="character" w:customStyle="1" w:styleId="box">
    <w:name w:val="box"/>
    <w:basedOn w:val="DefaultParagraphFont"/>
    <w:rsid w:val="00B97FCB"/>
    <w:rPr>
      <w:rFonts w:cs="Arial"/>
      <w:color w:val="000000"/>
      <w:szCs w:val="22"/>
      <w:bdr w:val="single" w:sz="12" w:space="0" w:color="auto"/>
    </w:rPr>
  </w:style>
  <w:style w:type="numbering" w:customStyle="1" w:styleId="NoList2">
    <w:name w:val="No List2"/>
    <w:next w:val="NoList"/>
    <w:uiPriority w:val="99"/>
    <w:semiHidden/>
    <w:unhideWhenUsed/>
    <w:rsid w:val="00B97FCB"/>
  </w:style>
  <w:style w:type="numbering" w:customStyle="1" w:styleId="NoList11">
    <w:name w:val="No List11"/>
    <w:next w:val="NoList"/>
    <w:uiPriority w:val="99"/>
    <w:semiHidden/>
    <w:unhideWhenUsed/>
    <w:rsid w:val="00B97FCB"/>
  </w:style>
  <w:style w:type="numbering" w:customStyle="1" w:styleId="NoList3">
    <w:name w:val="No List3"/>
    <w:next w:val="NoList"/>
    <w:uiPriority w:val="99"/>
    <w:semiHidden/>
    <w:unhideWhenUsed/>
    <w:rsid w:val="00B97FCB"/>
  </w:style>
  <w:style w:type="numbering" w:customStyle="1" w:styleId="NoList12">
    <w:name w:val="No List12"/>
    <w:next w:val="NoList"/>
    <w:uiPriority w:val="99"/>
    <w:semiHidden/>
    <w:unhideWhenUsed/>
    <w:rsid w:val="00B97FCB"/>
  </w:style>
  <w:style w:type="numbering" w:customStyle="1" w:styleId="NoList4">
    <w:name w:val="No List4"/>
    <w:next w:val="NoList"/>
    <w:uiPriority w:val="99"/>
    <w:semiHidden/>
    <w:unhideWhenUsed/>
    <w:rsid w:val="00B97FCB"/>
  </w:style>
  <w:style w:type="numbering" w:customStyle="1" w:styleId="NoList13">
    <w:name w:val="No List13"/>
    <w:next w:val="NoList"/>
    <w:uiPriority w:val="99"/>
    <w:semiHidden/>
    <w:unhideWhenUsed/>
    <w:rsid w:val="00B97FCB"/>
  </w:style>
  <w:style w:type="numbering" w:customStyle="1" w:styleId="NoList5">
    <w:name w:val="No List5"/>
    <w:next w:val="NoList"/>
    <w:uiPriority w:val="99"/>
    <w:semiHidden/>
    <w:unhideWhenUsed/>
    <w:rsid w:val="00B97FCB"/>
  </w:style>
  <w:style w:type="numbering" w:customStyle="1" w:styleId="NoList14">
    <w:name w:val="No List14"/>
    <w:next w:val="NoList"/>
    <w:uiPriority w:val="99"/>
    <w:semiHidden/>
    <w:unhideWhenUsed/>
    <w:rsid w:val="00B97FCB"/>
  </w:style>
  <w:style w:type="numbering" w:customStyle="1" w:styleId="NoList6">
    <w:name w:val="No List6"/>
    <w:next w:val="NoList"/>
    <w:uiPriority w:val="99"/>
    <w:semiHidden/>
    <w:unhideWhenUsed/>
    <w:rsid w:val="00B97FCB"/>
  </w:style>
  <w:style w:type="numbering" w:customStyle="1" w:styleId="NoList15">
    <w:name w:val="No List15"/>
    <w:next w:val="NoList"/>
    <w:uiPriority w:val="99"/>
    <w:semiHidden/>
    <w:unhideWhenUsed/>
    <w:rsid w:val="00B97FCB"/>
  </w:style>
  <w:style w:type="numbering" w:customStyle="1" w:styleId="NoList7">
    <w:name w:val="No List7"/>
    <w:next w:val="NoList"/>
    <w:uiPriority w:val="99"/>
    <w:semiHidden/>
    <w:unhideWhenUsed/>
    <w:rsid w:val="00B97FCB"/>
  </w:style>
  <w:style w:type="numbering" w:customStyle="1" w:styleId="NoList16">
    <w:name w:val="No List16"/>
    <w:next w:val="NoList"/>
    <w:uiPriority w:val="99"/>
    <w:semiHidden/>
    <w:unhideWhenUsed/>
    <w:rsid w:val="00B97FCB"/>
  </w:style>
  <w:style w:type="numbering" w:customStyle="1" w:styleId="NoList21">
    <w:name w:val="No List21"/>
    <w:next w:val="NoList"/>
    <w:uiPriority w:val="99"/>
    <w:semiHidden/>
    <w:unhideWhenUsed/>
    <w:rsid w:val="00B97FCB"/>
  </w:style>
  <w:style w:type="numbering" w:customStyle="1" w:styleId="NoList111">
    <w:name w:val="No List111"/>
    <w:next w:val="NoList"/>
    <w:uiPriority w:val="99"/>
    <w:semiHidden/>
    <w:unhideWhenUsed/>
    <w:rsid w:val="00B97FCB"/>
  </w:style>
  <w:style w:type="numbering" w:customStyle="1" w:styleId="NoList31">
    <w:name w:val="No List31"/>
    <w:next w:val="NoList"/>
    <w:uiPriority w:val="99"/>
    <w:semiHidden/>
    <w:unhideWhenUsed/>
    <w:rsid w:val="00B97FCB"/>
  </w:style>
  <w:style w:type="numbering" w:customStyle="1" w:styleId="NoList121">
    <w:name w:val="No List121"/>
    <w:next w:val="NoList"/>
    <w:uiPriority w:val="99"/>
    <w:semiHidden/>
    <w:unhideWhenUsed/>
    <w:rsid w:val="00B97FCB"/>
  </w:style>
  <w:style w:type="numbering" w:customStyle="1" w:styleId="NoList41">
    <w:name w:val="No List41"/>
    <w:next w:val="NoList"/>
    <w:uiPriority w:val="99"/>
    <w:semiHidden/>
    <w:unhideWhenUsed/>
    <w:rsid w:val="00B97FCB"/>
  </w:style>
  <w:style w:type="numbering" w:customStyle="1" w:styleId="NoList131">
    <w:name w:val="No List131"/>
    <w:next w:val="NoList"/>
    <w:uiPriority w:val="99"/>
    <w:semiHidden/>
    <w:unhideWhenUsed/>
    <w:rsid w:val="00B97FCB"/>
  </w:style>
  <w:style w:type="numbering" w:customStyle="1" w:styleId="NoList51">
    <w:name w:val="No List51"/>
    <w:next w:val="NoList"/>
    <w:uiPriority w:val="99"/>
    <w:semiHidden/>
    <w:unhideWhenUsed/>
    <w:rsid w:val="00B97FCB"/>
  </w:style>
  <w:style w:type="numbering" w:customStyle="1" w:styleId="NoList141">
    <w:name w:val="No List141"/>
    <w:next w:val="NoList"/>
    <w:uiPriority w:val="99"/>
    <w:semiHidden/>
    <w:unhideWhenUsed/>
    <w:rsid w:val="00B97FCB"/>
  </w:style>
  <w:style w:type="numbering" w:customStyle="1" w:styleId="NoList61">
    <w:name w:val="No List61"/>
    <w:next w:val="NoList"/>
    <w:uiPriority w:val="99"/>
    <w:semiHidden/>
    <w:unhideWhenUsed/>
    <w:rsid w:val="00B97FCB"/>
  </w:style>
  <w:style w:type="numbering" w:customStyle="1" w:styleId="NoList151">
    <w:name w:val="No List151"/>
    <w:next w:val="NoList"/>
    <w:uiPriority w:val="99"/>
    <w:semiHidden/>
    <w:unhideWhenUsed/>
    <w:rsid w:val="00B97FCB"/>
  </w:style>
  <w:style w:type="numbering" w:customStyle="1" w:styleId="NoList8">
    <w:name w:val="No List8"/>
    <w:next w:val="NoList"/>
    <w:uiPriority w:val="99"/>
    <w:semiHidden/>
    <w:unhideWhenUsed/>
    <w:rsid w:val="00B97FCB"/>
  </w:style>
  <w:style w:type="numbering" w:customStyle="1" w:styleId="NoList17">
    <w:name w:val="No List17"/>
    <w:next w:val="NoList"/>
    <w:uiPriority w:val="99"/>
    <w:semiHidden/>
    <w:unhideWhenUsed/>
    <w:rsid w:val="00B97FCB"/>
  </w:style>
  <w:style w:type="numbering" w:customStyle="1" w:styleId="NoList22">
    <w:name w:val="No List22"/>
    <w:next w:val="NoList"/>
    <w:uiPriority w:val="99"/>
    <w:semiHidden/>
    <w:unhideWhenUsed/>
    <w:rsid w:val="00B97FCB"/>
  </w:style>
  <w:style w:type="numbering" w:customStyle="1" w:styleId="NoList112">
    <w:name w:val="No List112"/>
    <w:next w:val="NoList"/>
    <w:uiPriority w:val="99"/>
    <w:semiHidden/>
    <w:unhideWhenUsed/>
    <w:rsid w:val="00B97FCB"/>
  </w:style>
  <w:style w:type="numbering" w:customStyle="1" w:styleId="NoList32">
    <w:name w:val="No List32"/>
    <w:next w:val="NoList"/>
    <w:uiPriority w:val="99"/>
    <w:semiHidden/>
    <w:unhideWhenUsed/>
    <w:rsid w:val="00B97FCB"/>
  </w:style>
  <w:style w:type="numbering" w:customStyle="1" w:styleId="NoList122">
    <w:name w:val="No List122"/>
    <w:next w:val="NoList"/>
    <w:uiPriority w:val="99"/>
    <w:semiHidden/>
    <w:unhideWhenUsed/>
    <w:rsid w:val="00B97FCB"/>
  </w:style>
  <w:style w:type="numbering" w:customStyle="1" w:styleId="NoList42">
    <w:name w:val="No List42"/>
    <w:next w:val="NoList"/>
    <w:uiPriority w:val="99"/>
    <w:semiHidden/>
    <w:unhideWhenUsed/>
    <w:rsid w:val="00B97FCB"/>
  </w:style>
  <w:style w:type="numbering" w:customStyle="1" w:styleId="NoList132">
    <w:name w:val="No List132"/>
    <w:next w:val="NoList"/>
    <w:uiPriority w:val="99"/>
    <w:semiHidden/>
    <w:unhideWhenUsed/>
    <w:rsid w:val="00B97FCB"/>
  </w:style>
  <w:style w:type="numbering" w:customStyle="1" w:styleId="NoList52">
    <w:name w:val="No List52"/>
    <w:next w:val="NoList"/>
    <w:uiPriority w:val="99"/>
    <w:semiHidden/>
    <w:unhideWhenUsed/>
    <w:rsid w:val="00B97FCB"/>
  </w:style>
  <w:style w:type="numbering" w:customStyle="1" w:styleId="NoList142">
    <w:name w:val="No List142"/>
    <w:next w:val="NoList"/>
    <w:uiPriority w:val="99"/>
    <w:semiHidden/>
    <w:unhideWhenUsed/>
    <w:rsid w:val="00B97FCB"/>
  </w:style>
  <w:style w:type="numbering" w:customStyle="1" w:styleId="NoList62">
    <w:name w:val="No List62"/>
    <w:next w:val="NoList"/>
    <w:uiPriority w:val="99"/>
    <w:semiHidden/>
    <w:unhideWhenUsed/>
    <w:rsid w:val="00B97FCB"/>
  </w:style>
  <w:style w:type="numbering" w:customStyle="1" w:styleId="NoList152">
    <w:name w:val="No List152"/>
    <w:next w:val="NoList"/>
    <w:uiPriority w:val="99"/>
    <w:semiHidden/>
    <w:unhideWhenUsed/>
    <w:rsid w:val="00B97FCB"/>
  </w:style>
  <w:style w:type="paragraph" w:styleId="z-TopofForm">
    <w:name w:val="HTML Top of Form"/>
    <w:basedOn w:val="Normal"/>
    <w:next w:val="Normal"/>
    <w:link w:val="z-TopofFormChar"/>
    <w:hidden/>
    <w:unhideWhenUsed/>
    <w:rsid w:val="00B97FCB"/>
    <w:pPr>
      <w:pBdr>
        <w:bottom w:val="single" w:sz="6" w:space="1" w:color="auto"/>
      </w:pBdr>
      <w:spacing w:after="0" w:line="256" w:lineRule="auto"/>
      <w:jc w:val="center"/>
    </w:pPr>
    <w:rPr>
      <w:rFonts w:ascii="Arial" w:hAnsi="Arial" w:cs="Arial"/>
      <w:vanish/>
      <w:sz w:val="16"/>
      <w:szCs w:val="16"/>
    </w:rPr>
  </w:style>
  <w:style w:type="character" w:customStyle="1" w:styleId="z-TopofFormChar">
    <w:name w:val="z-Top of Form Char"/>
    <w:basedOn w:val="DefaultParagraphFont"/>
    <w:link w:val="z-TopofForm"/>
    <w:rsid w:val="00B97FCB"/>
    <w:rPr>
      <w:rFonts w:ascii="Arial" w:hAnsi="Arial" w:cs="Arial"/>
      <w:vanish/>
      <w:kern w:val="0"/>
      <w:sz w:val="16"/>
      <w:szCs w:val="16"/>
      <w14:ligatures w14:val="none"/>
    </w:rPr>
  </w:style>
  <w:style w:type="paragraph" w:styleId="HTMLAddress">
    <w:name w:val="HTML Address"/>
    <w:basedOn w:val="z-TopofForm"/>
    <w:link w:val="HTMLAddressChar"/>
    <w:unhideWhenUsed/>
    <w:rsid w:val="00B97FCB"/>
    <w:pPr>
      <w:pBdr>
        <w:bottom w:val="none" w:sz="0" w:space="0" w:color="auto"/>
      </w:pBdr>
      <w:spacing w:after="160"/>
      <w:jc w:val="left"/>
    </w:pPr>
    <w:rPr>
      <w:rFonts w:ascii="Palatino" w:eastAsia="Times New Roman" w:hAnsi="Palatino" w:cs="Times New Roman"/>
      <w:vanish w:val="0"/>
      <w:sz w:val="24"/>
      <w:szCs w:val="20"/>
    </w:rPr>
  </w:style>
  <w:style w:type="character" w:customStyle="1" w:styleId="HTMLAddressChar">
    <w:name w:val="HTML Address Char"/>
    <w:basedOn w:val="DefaultParagraphFont"/>
    <w:link w:val="HTMLAddress"/>
    <w:rsid w:val="00B97FCB"/>
    <w:rPr>
      <w:rFonts w:ascii="Palatino" w:eastAsia="Times New Roman" w:hAnsi="Palatino" w:cs="Times New Roman"/>
      <w:kern w:val="0"/>
      <w:szCs w:val="20"/>
      <w14:ligatures w14:val="none"/>
    </w:rPr>
  </w:style>
  <w:style w:type="character" w:customStyle="1" w:styleId="EndnoteTextChar">
    <w:name w:val="Endnote Text Char"/>
    <w:basedOn w:val="DefaultParagraphFont"/>
    <w:link w:val="EndnoteText"/>
    <w:semiHidden/>
    <w:locked/>
    <w:rsid w:val="00B97FCB"/>
    <w:rPr>
      <w:rFonts w:ascii="Cambria" w:hAnsi="Cambria" w:cs="Times New Roman"/>
      <w:sz w:val="20"/>
      <w:szCs w:val="20"/>
    </w:rPr>
  </w:style>
  <w:style w:type="character" w:customStyle="1" w:styleId="BodyTextIndent2Char">
    <w:name w:val="Body Text Indent 2 Char"/>
    <w:basedOn w:val="DefaultParagraphFont"/>
    <w:link w:val="BodyTextIndent2"/>
    <w:locked/>
    <w:rsid w:val="00B97FCB"/>
    <w:rPr>
      <w:rFonts w:ascii="Times New Roman" w:hAnsi="Times New Roman" w:cs="Times New Roman"/>
    </w:rPr>
  </w:style>
  <w:style w:type="character" w:customStyle="1" w:styleId="hatChar">
    <w:name w:val="hat Char"/>
    <w:basedOn w:val="DefaultParagraphFont"/>
    <w:link w:val="hat"/>
    <w:locked/>
    <w:rsid w:val="00B97FCB"/>
    <w:rPr>
      <w:rFonts w:ascii="Arial Narrow" w:eastAsia="Times New Roman" w:hAnsi="Arial Narrow" w:cs="Arial"/>
      <w:b/>
      <w:bCs/>
      <w:kern w:val="0"/>
      <w:sz w:val="32"/>
      <w:u w:val="single"/>
      <w14:ligatures w14:val="none"/>
    </w:rPr>
  </w:style>
  <w:style w:type="character" w:customStyle="1" w:styleId="BlockHeadingsChar">
    <w:name w:val="Block Headings Char"/>
    <w:basedOn w:val="DefaultParagraphFont"/>
    <w:link w:val="BlockHeadings"/>
    <w:locked/>
    <w:rsid w:val="00B97FCB"/>
    <w:rPr>
      <w:rFonts w:ascii="Times New Roman" w:eastAsia="Times New Roman" w:hAnsi="Times New Roman" w:cs="Times New Roman"/>
      <w:b/>
      <w:sz w:val="20"/>
      <w:szCs w:val="20"/>
    </w:rPr>
  </w:style>
  <w:style w:type="paragraph" w:customStyle="1" w:styleId="BlockHeadings">
    <w:name w:val="Block Headings"/>
    <w:basedOn w:val="Normal"/>
    <w:link w:val="BlockHeadingsChar"/>
    <w:qFormat/>
    <w:rsid w:val="00B97FCB"/>
    <w:pPr>
      <w:pBdr>
        <w:top w:val="single" w:sz="4" w:space="1" w:color="auto" w:shadow="1"/>
        <w:left w:val="single" w:sz="4" w:space="4" w:color="auto" w:shadow="1"/>
        <w:bottom w:val="single" w:sz="4" w:space="1" w:color="auto" w:shadow="1"/>
        <w:right w:val="single" w:sz="4" w:space="4" w:color="auto" w:shadow="1"/>
      </w:pBdr>
      <w:autoSpaceDE w:val="0"/>
      <w:autoSpaceDN w:val="0"/>
      <w:adjustRightInd w:val="0"/>
      <w:spacing w:after="0" w:line="240" w:lineRule="auto"/>
      <w:jc w:val="center"/>
      <w:outlineLvl w:val="0"/>
    </w:pPr>
    <w:rPr>
      <w:rFonts w:ascii="Times New Roman" w:eastAsia="Times New Roman" w:hAnsi="Times New Roman" w:cs="Times New Roman"/>
      <w:b/>
      <w:kern w:val="2"/>
      <w:sz w:val="20"/>
      <w:szCs w:val="20"/>
      <w14:ligatures w14:val="standardContextual"/>
    </w:rPr>
  </w:style>
  <w:style w:type="paragraph" w:customStyle="1" w:styleId="UnderlinedText">
    <w:name w:val="Underlined Text"/>
    <w:basedOn w:val="Normal"/>
    <w:qFormat/>
    <w:rsid w:val="00B97FCB"/>
    <w:pPr>
      <w:spacing w:after="0" w:line="240" w:lineRule="auto"/>
    </w:pPr>
    <w:rPr>
      <w:rFonts w:ascii="Arial" w:eastAsia="Times New Roman" w:hAnsi="Arial"/>
      <w:b/>
      <w:sz w:val="24"/>
      <w:szCs w:val="20"/>
    </w:rPr>
  </w:style>
  <w:style w:type="character" w:customStyle="1" w:styleId="StylecardLatinVerdana-BoldUnderlineChar">
    <w:name w:val="Style card + (Latin) Verdana-Bold Underline Char"/>
    <w:basedOn w:val="cardChar"/>
    <w:link w:val="StylecardLatinVerdana-BoldUnderline"/>
    <w:locked/>
    <w:rsid w:val="00B97FCB"/>
    <w:rPr>
      <w:rFonts w:ascii="Times New Roman" w:eastAsia="SimSun" w:hAnsi="Times New Roman" w:cs="Times New Roman"/>
      <w:sz w:val="20"/>
      <w:u w:val="single"/>
      <w:lang w:eastAsia="zh-CN" w:bidi="en-US"/>
    </w:rPr>
  </w:style>
  <w:style w:type="paragraph" w:customStyle="1" w:styleId="StylecardLatinVerdana-BoldUnderline">
    <w:name w:val="Style card + (Latin) Verdana-Bold Underline"/>
    <w:basedOn w:val="Normal"/>
    <w:link w:val="StylecardLatinVerdana-BoldUnderlineChar"/>
    <w:qFormat/>
    <w:rsid w:val="00B97FCB"/>
    <w:pPr>
      <w:spacing w:line="256" w:lineRule="auto"/>
      <w:ind w:left="288" w:right="288"/>
    </w:pPr>
    <w:rPr>
      <w:rFonts w:ascii="Times New Roman" w:eastAsia="SimSun" w:hAnsi="Times New Roman" w:cs="Times New Roman"/>
      <w:kern w:val="2"/>
      <w:sz w:val="20"/>
      <w:szCs w:val="24"/>
      <w:u w:val="single"/>
      <w:lang w:eastAsia="zh-CN" w:bidi="en-US"/>
      <w14:ligatures w14:val="standardContextual"/>
    </w:rPr>
  </w:style>
  <w:style w:type="character" w:customStyle="1" w:styleId="StyleCardText9ptChar">
    <w:name w:val="Style Card Text + 9 pt Char"/>
    <w:basedOn w:val="DefaultParagraphFont"/>
    <w:link w:val="StyleCardText9pt"/>
    <w:locked/>
    <w:rsid w:val="00B97FCB"/>
    <w:rPr>
      <w:rFonts w:ascii="Times New Roman" w:eastAsia="Calibri" w:hAnsi="Times New Roman" w:cs="Times New Roman"/>
    </w:rPr>
  </w:style>
  <w:style w:type="paragraph" w:customStyle="1" w:styleId="StyleCardText9pt">
    <w:name w:val="Style Card Text + 9 pt"/>
    <w:basedOn w:val="Normal"/>
    <w:link w:val="StyleCardText9ptChar"/>
    <w:qFormat/>
    <w:rsid w:val="00B97FCB"/>
    <w:pPr>
      <w:spacing w:after="200" w:line="256" w:lineRule="auto"/>
      <w:contextualSpacing/>
    </w:pPr>
    <w:rPr>
      <w:rFonts w:ascii="Times New Roman" w:eastAsia="Calibri" w:hAnsi="Times New Roman" w:cs="Times New Roman"/>
      <w:kern w:val="2"/>
      <w:sz w:val="24"/>
      <w:szCs w:val="24"/>
      <w14:ligatures w14:val="standardContextual"/>
    </w:rPr>
  </w:style>
  <w:style w:type="character" w:customStyle="1" w:styleId="CardIndentedChar">
    <w:name w:val="Card (Indented) Char"/>
    <w:link w:val="CardIndented"/>
    <w:locked/>
    <w:rsid w:val="00B97FCB"/>
    <w:rPr>
      <w:rFonts w:ascii="Arial Narrow" w:hAnsi="Arial Narrow" w:cs="Calibri"/>
      <w:kern w:val="0"/>
      <w:sz w:val="22"/>
      <w:szCs w:val="22"/>
      <w14:ligatures w14:val="none"/>
    </w:rPr>
  </w:style>
  <w:style w:type="character" w:customStyle="1" w:styleId="citenon-boldChar">
    <w:name w:val="cite non-bold Char"/>
    <w:basedOn w:val="DefaultParagraphFont"/>
    <w:link w:val="citenon-bold"/>
    <w:locked/>
    <w:rsid w:val="00B97FCB"/>
    <w:rPr>
      <w:rFonts w:ascii="Garamond" w:eastAsia="Times New Roman" w:hAnsi="Garamond" w:cs="Calibri"/>
      <w:kern w:val="0"/>
      <w:sz w:val="22"/>
      <w:szCs w:val="20"/>
      <w14:ligatures w14:val="none"/>
    </w:rPr>
  </w:style>
  <w:style w:type="paragraph" w:customStyle="1" w:styleId="TableParagraph">
    <w:name w:val="Table Paragraph"/>
    <w:basedOn w:val="Normal"/>
    <w:uiPriority w:val="1"/>
    <w:qFormat/>
    <w:rsid w:val="00B97FCB"/>
    <w:pPr>
      <w:widowControl w:val="0"/>
      <w:spacing w:after="0" w:line="240" w:lineRule="auto"/>
    </w:pPr>
    <w:rPr>
      <w:rFonts w:asciiTheme="minorHAnsi" w:hAnsiTheme="minorHAnsi" w:cstheme="minorBidi"/>
    </w:rPr>
  </w:style>
  <w:style w:type="character" w:customStyle="1" w:styleId="StyleCircled11ptChar">
    <w:name w:val="Style Circled + 11 pt Char"/>
    <w:link w:val="StyleCircled11pt"/>
    <w:locked/>
    <w:rsid w:val="00B97FCB"/>
    <w:rPr>
      <w:rFonts w:ascii="Times New Roman" w:eastAsia="Times New Roman" w:hAnsi="Times New Roman" w:cs="Times New Roman"/>
      <w:b/>
      <w:bCs/>
      <w:sz w:val="20"/>
      <w:u w:val="single"/>
    </w:rPr>
  </w:style>
  <w:style w:type="paragraph" w:customStyle="1" w:styleId="StyleCircled11pt">
    <w:name w:val="Style Circled + 11 pt"/>
    <w:basedOn w:val="Normal"/>
    <w:link w:val="StyleCircled11ptChar"/>
    <w:qFormat/>
    <w:rsid w:val="00B97FCB"/>
    <w:pPr>
      <w:spacing w:line="256" w:lineRule="auto"/>
    </w:pPr>
    <w:rPr>
      <w:rFonts w:ascii="Times New Roman" w:eastAsia="Times New Roman" w:hAnsi="Times New Roman" w:cs="Times New Roman"/>
      <w:b/>
      <w:bCs/>
      <w:kern w:val="2"/>
      <w:sz w:val="20"/>
      <w:szCs w:val="24"/>
      <w:u w:val="single"/>
      <w14:ligatures w14:val="standardContextual"/>
    </w:rPr>
  </w:style>
  <w:style w:type="character" w:customStyle="1" w:styleId="StyleUnunderlined10ptThickunderlineChar">
    <w:name w:val="Style Ununderlined + 10 pt Thick underline Char"/>
    <w:link w:val="StyleUnunderlined10ptThickunderline"/>
    <w:locked/>
    <w:rsid w:val="00B97FCB"/>
    <w:rPr>
      <w:rFonts w:ascii="Times" w:eastAsia="Times New Roman" w:hAnsi="Times" w:cs="Arial"/>
      <w:sz w:val="20"/>
      <w:szCs w:val="28"/>
      <w:u w:val="single"/>
    </w:rPr>
  </w:style>
  <w:style w:type="paragraph" w:customStyle="1" w:styleId="StyleUnunderlined10ptThickunderline">
    <w:name w:val="Style Ununderlined + 10 pt Thick underline"/>
    <w:basedOn w:val="Normal"/>
    <w:link w:val="StyleUnunderlined10ptThickunderlineChar"/>
    <w:qFormat/>
    <w:rsid w:val="00B97FCB"/>
    <w:pPr>
      <w:spacing w:line="256" w:lineRule="auto"/>
    </w:pPr>
    <w:rPr>
      <w:rFonts w:ascii="Times" w:eastAsia="Times New Roman" w:hAnsi="Times" w:cs="Arial"/>
      <w:kern w:val="2"/>
      <w:sz w:val="20"/>
      <w:szCs w:val="28"/>
      <w:u w:val="single"/>
      <w14:ligatures w14:val="standardContextual"/>
    </w:rPr>
  </w:style>
  <w:style w:type="paragraph" w:customStyle="1" w:styleId="cite20">
    <w:name w:val="cite2"/>
    <w:basedOn w:val="Normal"/>
    <w:qFormat/>
    <w:rsid w:val="00B97FCB"/>
    <w:pPr>
      <w:spacing w:line="256" w:lineRule="auto"/>
    </w:pPr>
    <w:rPr>
      <w:rFonts w:eastAsia="Times New Roman"/>
      <w:color w:val="000000"/>
      <w:sz w:val="20"/>
      <w:szCs w:val="20"/>
    </w:rPr>
  </w:style>
  <w:style w:type="character" w:customStyle="1" w:styleId="BoldandUnderlineChar2CharCharChar">
    <w:name w:val="Bold and Underline Char2 Char Char Char"/>
    <w:basedOn w:val="DefaultParagraphFont"/>
    <w:link w:val="BoldandUnderlineChar2CharChar"/>
    <w:locked/>
    <w:rsid w:val="00B97FCB"/>
    <w:rPr>
      <w:rFonts w:ascii="Times New Roman" w:eastAsia="Times New Roman" w:hAnsi="Times New Roman" w:cs="Times New Roman"/>
      <w:b/>
      <w:u w:val="single"/>
    </w:rPr>
  </w:style>
  <w:style w:type="paragraph" w:customStyle="1" w:styleId="BoldandUnderlineChar2CharChar">
    <w:name w:val="Bold and Underline Char2 Char Char"/>
    <w:basedOn w:val="Normal"/>
    <w:link w:val="BoldandUnderlineChar2CharCharChar"/>
    <w:qFormat/>
    <w:rsid w:val="00B97FCB"/>
    <w:pPr>
      <w:spacing w:line="256" w:lineRule="auto"/>
    </w:pPr>
    <w:rPr>
      <w:rFonts w:ascii="Times New Roman" w:eastAsia="Times New Roman" w:hAnsi="Times New Roman" w:cs="Times New Roman"/>
      <w:b/>
      <w:kern w:val="2"/>
      <w:sz w:val="24"/>
      <w:szCs w:val="24"/>
      <w:u w:val="single"/>
      <w14:ligatures w14:val="standardContextual"/>
    </w:rPr>
  </w:style>
  <w:style w:type="character" w:customStyle="1" w:styleId="Reduce8ptCharChar">
    <w:name w:val="Reduce 8pt Char Char"/>
    <w:basedOn w:val="DefaultParagraphFont"/>
    <w:link w:val="Reduce8pt"/>
    <w:locked/>
    <w:rsid w:val="00B97FCB"/>
    <w:rPr>
      <w:sz w:val="16"/>
    </w:rPr>
  </w:style>
  <w:style w:type="paragraph" w:customStyle="1" w:styleId="Reduce8pt">
    <w:name w:val="Reduce 8pt"/>
    <w:basedOn w:val="Normal"/>
    <w:link w:val="Reduce8ptCharChar"/>
    <w:qFormat/>
    <w:rsid w:val="00B97FCB"/>
    <w:pPr>
      <w:autoSpaceDE w:val="0"/>
      <w:autoSpaceDN w:val="0"/>
      <w:adjustRightInd w:val="0"/>
      <w:spacing w:line="256" w:lineRule="auto"/>
      <w:jc w:val="both"/>
    </w:pPr>
    <w:rPr>
      <w:rFonts w:asciiTheme="minorHAnsi" w:hAnsiTheme="minorHAnsi" w:cstheme="minorBidi"/>
      <w:kern w:val="2"/>
      <w:sz w:val="16"/>
      <w:szCs w:val="24"/>
      <w14:ligatures w14:val="standardContextual"/>
    </w:rPr>
  </w:style>
  <w:style w:type="character" w:customStyle="1" w:styleId="boldciteChar4">
    <w:name w:val="bold cite Char4"/>
    <w:link w:val="boldcite"/>
    <w:locked/>
    <w:rsid w:val="00B97FCB"/>
    <w:rPr>
      <w:rFonts w:ascii="Arial" w:eastAsia="Times New Roman" w:hAnsi="Arial" w:cs="Times New Roman"/>
      <w:b/>
      <w:color w:val="000000"/>
      <w:sz w:val="20"/>
      <w:u w:val="thick" w:color="000000"/>
    </w:rPr>
  </w:style>
  <w:style w:type="paragraph" w:customStyle="1" w:styleId="boldcite">
    <w:name w:val="bold cite"/>
    <w:basedOn w:val="Normal"/>
    <w:link w:val="boldciteChar4"/>
    <w:qFormat/>
    <w:rsid w:val="00B97FCB"/>
    <w:pPr>
      <w:spacing w:line="256" w:lineRule="auto"/>
    </w:pPr>
    <w:rPr>
      <w:rFonts w:ascii="Arial" w:eastAsia="Times New Roman" w:hAnsi="Arial" w:cs="Times New Roman"/>
      <w:b/>
      <w:color w:val="000000"/>
      <w:kern w:val="2"/>
      <w:sz w:val="20"/>
      <w:szCs w:val="24"/>
      <w:u w:val="thick" w:color="000000"/>
      <w14:ligatures w14:val="standardContextual"/>
    </w:rPr>
  </w:style>
  <w:style w:type="paragraph" w:customStyle="1" w:styleId="Style7">
    <w:name w:val="Style7"/>
    <w:basedOn w:val="Normal"/>
    <w:uiPriority w:val="99"/>
    <w:qFormat/>
    <w:rsid w:val="00B97FCB"/>
    <w:pPr>
      <w:widowControl w:val="0"/>
      <w:autoSpaceDE w:val="0"/>
      <w:autoSpaceDN w:val="0"/>
      <w:adjustRightInd w:val="0"/>
      <w:spacing w:line="229" w:lineRule="exact"/>
    </w:pPr>
    <w:rPr>
      <w:rFonts w:eastAsia="Times New Roman"/>
      <w:sz w:val="24"/>
      <w:szCs w:val="24"/>
    </w:rPr>
  </w:style>
  <w:style w:type="paragraph" w:customStyle="1" w:styleId="TagCite0">
    <w:name w:val="TagCite"/>
    <w:basedOn w:val="Normal"/>
    <w:uiPriority w:val="99"/>
    <w:qFormat/>
    <w:rsid w:val="00B97FCB"/>
    <w:pPr>
      <w:spacing w:line="256" w:lineRule="auto"/>
    </w:pPr>
    <w:rPr>
      <w:rFonts w:eastAsia="Calibri"/>
      <w:b/>
      <w:sz w:val="24"/>
      <w:szCs w:val="24"/>
    </w:rPr>
  </w:style>
  <w:style w:type="character" w:customStyle="1" w:styleId="HeadingsBaseChar">
    <w:name w:val="Headings Base Char"/>
    <w:basedOn w:val="DefaultParagraphFont"/>
    <w:link w:val="HeadingsBase"/>
    <w:locked/>
    <w:rsid w:val="00B97FCB"/>
    <w:rPr>
      <w:rFonts w:ascii="Times New Roman" w:hAnsi="Times New Roman" w:cs="Times New Roman"/>
      <w:b/>
      <w:sz w:val="32"/>
    </w:rPr>
  </w:style>
  <w:style w:type="paragraph" w:customStyle="1" w:styleId="HeadingsBase">
    <w:name w:val="Headings Base"/>
    <w:basedOn w:val="Normal"/>
    <w:link w:val="HeadingsBaseChar"/>
    <w:qFormat/>
    <w:rsid w:val="00B97FCB"/>
    <w:pPr>
      <w:keepNext/>
      <w:keepLines/>
      <w:suppressAutoHyphens/>
      <w:spacing w:before="20" w:after="120" w:line="256" w:lineRule="auto"/>
      <w:jc w:val="center"/>
    </w:pPr>
    <w:rPr>
      <w:rFonts w:ascii="Times New Roman" w:hAnsi="Times New Roman" w:cs="Times New Roman"/>
      <w:b/>
      <w:kern w:val="2"/>
      <w:sz w:val="32"/>
      <w:szCs w:val="24"/>
      <w14:ligatures w14:val="standardContextual"/>
    </w:rPr>
  </w:style>
  <w:style w:type="paragraph" w:customStyle="1" w:styleId="HeadingFake">
    <w:name w:val="Heading Fake"/>
    <w:basedOn w:val="Heading3"/>
    <w:uiPriority w:val="99"/>
    <w:qFormat/>
    <w:rsid w:val="00B97FCB"/>
    <w:pPr>
      <w:suppressAutoHyphens/>
      <w:spacing w:before="20" w:after="120" w:line="256" w:lineRule="auto"/>
      <w:outlineLvl w:val="9"/>
    </w:pPr>
    <w:rPr>
      <w:rFonts w:eastAsia="Times New Roman" w:cs="Arial"/>
      <w:kern w:val="32"/>
      <w:szCs w:val="26"/>
    </w:rPr>
  </w:style>
  <w:style w:type="paragraph" w:customStyle="1" w:styleId="SchoolPaper">
    <w:name w:val="School Paper"/>
    <w:basedOn w:val="Normal"/>
    <w:uiPriority w:val="99"/>
    <w:qFormat/>
    <w:rsid w:val="00B97FCB"/>
    <w:pPr>
      <w:spacing w:line="480" w:lineRule="auto"/>
      <w:ind w:firstLine="720"/>
    </w:pPr>
    <w:rPr>
      <w:rFonts w:eastAsia="Calibri"/>
    </w:rPr>
  </w:style>
  <w:style w:type="paragraph" w:customStyle="1" w:styleId="SchoolBlockQuote">
    <w:name w:val="School Block Quote"/>
    <w:basedOn w:val="SchoolPaper"/>
    <w:uiPriority w:val="99"/>
    <w:qFormat/>
    <w:rsid w:val="00B97FCB"/>
  </w:style>
  <w:style w:type="paragraph" w:customStyle="1" w:styleId="SchoolWorksCited">
    <w:name w:val="School Works Cited"/>
    <w:basedOn w:val="SchoolPaper"/>
    <w:uiPriority w:val="99"/>
    <w:qFormat/>
    <w:rsid w:val="00B97FCB"/>
  </w:style>
  <w:style w:type="paragraph" w:customStyle="1" w:styleId="BlockQuote">
    <w:name w:val="Block Quote"/>
    <w:basedOn w:val="Normal"/>
    <w:uiPriority w:val="99"/>
    <w:qFormat/>
    <w:rsid w:val="00B97FCB"/>
    <w:pPr>
      <w:spacing w:line="256" w:lineRule="auto"/>
      <w:ind w:left="720" w:right="720"/>
    </w:pPr>
    <w:rPr>
      <w:rFonts w:eastAsia="Calibri"/>
      <w:sz w:val="24"/>
    </w:rPr>
  </w:style>
  <w:style w:type="paragraph" w:customStyle="1" w:styleId="PaperBody">
    <w:name w:val="Paper Body"/>
    <w:basedOn w:val="Normal"/>
    <w:uiPriority w:val="99"/>
    <w:qFormat/>
    <w:rsid w:val="00B97FCB"/>
    <w:pPr>
      <w:spacing w:line="480" w:lineRule="auto"/>
      <w:ind w:firstLine="720"/>
    </w:pPr>
    <w:rPr>
      <w:rFonts w:eastAsia="Calibri"/>
      <w:szCs w:val="24"/>
    </w:rPr>
  </w:style>
  <w:style w:type="paragraph" w:customStyle="1" w:styleId="PaperCitation">
    <w:name w:val="Paper Citation"/>
    <w:basedOn w:val="Normal"/>
    <w:uiPriority w:val="99"/>
    <w:qFormat/>
    <w:rsid w:val="00B97FCB"/>
    <w:pPr>
      <w:spacing w:line="480" w:lineRule="auto"/>
      <w:ind w:left="720" w:hanging="720"/>
    </w:pPr>
    <w:rPr>
      <w:rFonts w:eastAsia="Calibri"/>
    </w:rPr>
  </w:style>
  <w:style w:type="paragraph" w:customStyle="1" w:styleId="WW-Default">
    <w:name w:val="WW-Default"/>
    <w:uiPriority w:val="99"/>
    <w:qFormat/>
    <w:rsid w:val="00B97FCB"/>
    <w:pPr>
      <w:suppressAutoHyphens/>
      <w:spacing w:after="0" w:line="240" w:lineRule="auto"/>
    </w:pPr>
    <w:rPr>
      <w:rFonts w:ascii="Georgia" w:eastAsia="Calibri" w:hAnsi="Georgia" w:cs="Calibri"/>
      <w:kern w:val="0"/>
      <w:sz w:val="22"/>
      <w:szCs w:val="22"/>
      <w:lang w:eastAsia="ar-SA"/>
      <w14:ligatures w14:val="none"/>
    </w:rPr>
  </w:style>
  <w:style w:type="paragraph" w:customStyle="1" w:styleId="B-TagCite">
    <w:name w:val="B-TagCite"/>
    <w:uiPriority w:val="99"/>
    <w:qFormat/>
    <w:rsid w:val="00B97FCB"/>
    <w:pPr>
      <w:keepNext/>
      <w:widowControl w:val="0"/>
      <w:tabs>
        <w:tab w:val="num" w:pos="0"/>
      </w:tabs>
      <w:suppressAutoHyphens/>
      <w:spacing w:after="0" w:line="240" w:lineRule="auto"/>
    </w:pPr>
    <w:rPr>
      <w:rFonts w:ascii="Garamond" w:eastAsia="MS Gothic" w:hAnsi="Garamond" w:cs="Times New Roman"/>
      <w:b/>
      <w:kern w:val="0"/>
      <w:lang w:eastAsia="ar-SA"/>
      <w14:ligatures w14:val="none"/>
    </w:rPr>
  </w:style>
  <w:style w:type="paragraph" w:customStyle="1" w:styleId="MicroText">
    <w:name w:val="MicroText"/>
    <w:basedOn w:val="Normal"/>
    <w:next w:val="Normal"/>
    <w:link w:val="MicroTextChar"/>
    <w:qFormat/>
    <w:rsid w:val="00B97FCB"/>
    <w:pPr>
      <w:spacing w:line="256" w:lineRule="auto"/>
    </w:pPr>
    <w:rPr>
      <w:rFonts w:cstheme="minorBidi"/>
      <w:kern w:val="2"/>
      <w:sz w:val="12"/>
      <w:szCs w:val="24"/>
      <w14:ligatures w14:val="standardContextual"/>
    </w:rPr>
  </w:style>
  <w:style w:type="character" w:customStyle="1" w:styleId="Footnote2Char">
    <w:name w:val="Footnote2 Char"/>
    <w:link w:val="Footnote2"/>
    <w:locked/>
    <w:rsid w:val="00B97FCB"/>
  </w:style>
  <w:style w:type="paragraph" w:customStyle="1" w:styleId="Footnote2">
    <w:name w:val="Footnote2"/>
    <w:basedOn w:val="Normal"/>
    <w:next w:val="Normal"/>
    <w:link w:val="Footnote2Char"/>
    <w:autoRedefine/>
    <w:qFormat/>
    <w:rsid w:val="00B97FCB"/>
    <w:pPr>
      <w:spacing w:after="120" w:line="480" w:lineRule="auto"/>
    </w:pPr>
    <w:rPr>
      <w:rFonts w:asciiTheme="minorHAnsi" w:hAnsiTheme="minorHAnsi" w:cstheme="minorBidi"/>
      <w:kern w:val="2"/>
      <w:sz w:val="24"/>
      <w:szCs w:val="24"/>
      <w14:ligatures w14:val="standardContextual"/>
    </w:rPr>
  </w:style>
  <w:style w:type="paragraph" w:customStyle="1" w:styleId="indent">
    <w:name w:val="indent"/>
    <w:basedOn w:val="Normal"/>
    <w:uiPriority w:val="99"/>
    <w:qFormat/>
    <w:rsid w:val="00B97FCB"/>
    <w:pPr>
      <w:spacing w:before="100" w:beforeAutospacing="1" w:after="100" w:afterAutospacing="1" w:line="256" w:lineRule="auto"/>
    </w:pPr>
    <w:rPr>
      <w:rFonts w:eastAsia="Times New Roman"/>
      <w:sz w:val="24"/>
      <w:szCs w:val="24"/>
    </w:rPr>
  </w:style>
  <w:style w:type="paragraph" w:customStyle="1" w:styleId="PageHeaderLine1">
    <w:name w:val="PageHeaderLine1"/>
    <w:basedOn w:val="Normal"/>
    <w:uiPriority w:val="99"/>
    <w:qFormat/>
    <w:rsid w:val="00B97FCB"/>
    <w:pPr>
      <w:tabs>
        <w:tab w:val="right" w:pos="10800"/>
      </w:tabs>
      <w:spacing w:line="256" w:lineRule="auto"/>
    </w:pPr>
    <w:rPr>
      <w:rFonts w:eastAsia="Calibri"/>
      <w:b/>
    </w:rPr>
  </w:style>
  <w:style w:type="paragraph" w:customStyle="1" w:styleId="PageHeaderLine2">
    <w:name w:val="PageHeaderLine2"/>
    <w:basedOn w:val="Normal"/>
    <w:next w:val="Normal"/>
    <w:uiPriority w:val="99"/>
    <w:qFormat/>
    <w:rsid w:val="00B97FCB"/>
    <w:pPr>
      <w:tabs>
        <w:tab w:val="right" w:pos="10800"/>
      </w:tabs>
      <w:spacing w:line="480" w:lineRule="auto"/>
    </w:pPr>
    <w:rPr>
      <w:rFonts w:eastAsia="Calibri"/>
      <w:b/>
    </w:rPr>
  </w:style>
  <w:style w:type="character" w:customStyle="1" w:styleId="CardTextChar2">
    <w:name w:val="CardText Char"/>
    <w:basedOn w:val="DefaultParagraphFont"/>
    <w:link w:val="CardText1"/>
    <w:locked/>
    <w:rsid w:val="00B97FCB"/>
    <w:rPr>
      <w:rFonts w:ascii="Times New Roman" w:hAnsi="Times New Roman" w:cs="Times New Roman"/>
      <w:sz w:val="20"/>
    </w:rPr>
  </w:style>
  <w:style w:type="paragraph" w:customStyle="1" w:styleId="CardText1">
    <w:name w:val="CardText"/>
    <w:basedOn w:val="Normal"/>
    <w:link w:val="CardTextChar2"/>
    <w:qFormat/>
    <w:rsid w:val="00B97FCB"/>
    <w:pPr>
      <w:spacing w:line="256" w:lineRule="auto"/>
      <w:ind w:left="288"/>
    </w:pPr>
    <w:rPr>
      <w:rFonts w:ascii="Times New Roman" w:hAnsi="Times New Roman" w:cs="Times New Roman"/>
      <w:kern w:val="2"/>
      <w:sz w:val="20"/>
      <w:szCs w:val="24"/>
      <w14:ligatures w14:val="standardContextual"/>
    </w:rPr>
  </w:style>
  <w:style w:type="character" w:customStyle="1" w:styleId="StyleStyle49ptBoldBorderSinglesolidlineAuto05Char">
    <w:name w:val="Style Style4 + 9 pt Bold Border: : (Single solid line Auto  0.5... Char"/>
    <w:link w:val="StyleStyle49ptBoldBorderSinglesolidlineAuto05"/>
    <w:locked/>
    <w:rsid w:val="00B97FCB"/>
    <w:rPr>
      <w:rFonts w:ascii="Times New Roman" w:eastAsia="Times New Roman" w:hAnsi="Times New Roman" w:cs="Times New Roman"/>
      <w:b/>
      <w:bCs/>
      <w:sz w:val="20"/>
      <w:u w:val="single"/>
      <w:bdr w:val="single" w:sz="4" w:space="0" w:color="auto" w:frame="1"/>
    </w:rPr>
  </w:style>
  <w:style w:type="paragraph" w:customStyle="1" w:styleId="StyleStyle49ptBoldBorderSinglesolidlineAuto05">
    <w:name w:val="Style Style4 + 9 pt Bold Border: : (Single solid line Auto  0.5..."/>
    <w:basedOn w:val="Style4"/>
    <w:link w:val="StyleStyle49ptBoldBorderSinglesolidlineAuto05Char"/>
    <w:qFormat/>
    <w:rsid w:val="00B97FCB"/>
    <w:pPr>
      <w:pBdr>
        <w:top w:val="single" w:sz="4" w:space="0" w:color="auto"/>
        <w:left w:val="single" w:sz="4" w:space="0" w:color="auto"/>
        <w:bottom w:val="single" w:sz="4" w:space="0" w:color="auto"/>
        <w:right w:val="single" w:sz="4" w:space="0" w:color="auto"/>
      </w:pBdr>
      <w:spacing w:after="0" w:line="240" w:lineRule="auto"/>
    </w:pPr>
    <w:rPr>
      <w:rFonts w:ascii="Times New Roman" w:eastAsia="Times New Roman" w:hAnsi="Times New Roman" w:cs="Times New Roman"/>
      <w:b/>
      <w:bCs/>
      <w:sz w:val="20"/>
      <w:bdr w:val="single" w:sz="4" w:space="0" w:color="auto" w:frame="1"/>
    </w:rPr>
  </w:style>
  <w:style w:type="character" w:customStyle="1" w:styleId="StyleStyle49ptBorderSinglesolidlineAuto05ptLiChar">
    <w:name w:val="Style Style4 + 9 pt Border: : (Single solid line Auto  0.5 pt Li... Char"/>
    <w:link w:val="StyleStyle49ptBorderSinglesolidlineAuto05ptLi"/>
    <w:locked/>
    <w:rsid w:val="00B97FCB"/>
    <w:rPr>
      <w:rFonts w:ascii="Times New Roman" w:eastAsia="Times New Roman" w:hAnsi="Times New Roman" w:cs="Times New Roman"/>
      <w:sz w:val="20"/>
      <w:u w:val="single"/>
      <w:bdr w:val="single" w:sz="4" w:space="0" w:color="auto" w:frame="1"/>
    </w:rPr>
  </w:style>
  <w:style w:type="paragraph" w:customStyle="1" w:styleId="StyleStyle49ptBorderSinglesolidlineAuto05ptLi">
    <w:name w:val="Style Style4 + 9 pt Border: : (Single solid line Auto  0.5 pt Li..."/>
    <w:basedOn w:val="Style4"/>
    <w:link w:val="StyleStyle49ptBorderSinglesolidlineAuto05ptLiChar"/>
    <w:qFormat/>
    <w:rsid w:val="00B97FCB"/>
    <w:pPr>
      <w:pBdr>
        <w:top w:val="single" w:sz="4" w:space="0" w:color="auto"/>
        <w:left w:val="single" w:sz="4" w:space="0" w:color="auto"/>
        <w:bottom w:val="single" w:sz="4" w:space="0" w:color="auto"/>
        <w:right w:val="single" w:sz="4" w:space="0" w:color="auto"/>
      </w:pBdr>
      <w:spacing w:after="0" w:line="240" w:lineRule="auto"/>
    </w:pPr>
    <w:rPr>
      <w:rFonts w:ascii="Times New Roman" w:eastAsia="Times New Roman" w:hAnsi="Times New Roman" w:cs="Times New Roman"/>
      <w:sz w:val="20"/>
      <w:bdr w:val="single" w:sz="4" w:space="0" w:color="auto" w:frame="1"/>
    </w:rPr>
  </w:style>
  <w:style w:type="character" w:customStyle="1" w:styleId="StyleUnderlineCharLatinTimesNewRomanAsianSimSunChar">
    <w:name w:val="Style Underline Char + (Latin) Times New Roman (Asian) SimSun Char"/>
    <w:link w:val="StyleUnderlineCharLatinTimesNewRomanAsianSimSun"/>
    <w:locked/>
    <w:rsid w:val="00B97FCB"/>
    <w:rPr>
      <w:rFonts w:ascii="SimSun" w:eastAsia="SimSun" w:hAnsi="SimSun"/>
      <w:u w:val="single"/>
    </w:rPr>
  </w:style>
  <w:style w:type="paragraph" w:customStyle="1" w:styleId="StyleUnderlineCharLatinTimesNewRomanAsianSimSun">
    <w:name w:val="Style Underline Char + (Latin) Times New Roman (Asian) SimSun"/>
    <w:link w:val="StyleUnderlineCharLatinTimesNewRomanAsianSimSunChar"/>
    <w:qFormat/>
    <w:rsid w:val="00B97FCB"/>
    <w:pPr>
      <w:spacing w:after="0" w:line="240" w:lineRule="auto"/>
    </w:pPr>
    <w:rPr>
      <w:rFonts w:ascii="SimSun" w:eastAsia="SimSun" w:hAnsi="SimSun"/>
      <w:u w:val="single"/>
    </w:rPr>
  </w:style>
  <w:style w:type="character" w:customStyle="1" w:styleId="StyleUnderlineCharLatinTimesNewRomanAsianSimSunBoldChar">
    <w:name w:val="Style Underline Char + (Latin) Times New Roman (Asian) SimSun Bold Char"/>
    <w:link w:val="StyleUnderlineCharLatinTimesNewRomanAsianSimSunBold"/>
    <w:locked/>
    <w:rsid w:val="00B97FCB"/>
    <w:rPr>
      <w:rFonts w:ascii="SimSun" w:eastAsia="SimSun" w:hAnsi="SimSun"/>
      <w:b/>
      <w:bCs/>
      <w:u w:val="single"/>
    </w:rPr>
  </w:style>
  <w:style w:type="paragraph" w:customStyle="1" w:styleId="StyleUnderlineCharLatinTimesNewRomanAsianSimSunBold">
    <w:name w:val="Style Underline Char + (Latin) Times New Roman (Asian) SimSun Bold"/>
    <w:link w:val="StyleUnderlineCharLatinTimesNewRomanAsianSimSunBoldChar"/>
    <w:qFormat/>
    <w:rsid w:val="00B97FCB"/>
    <w:pPr>
      <w:spacing w:after="0" w:line="240" w:lineRule="auto"/>
    </w:pPr>
    <w:rPr>
      <w:rFonts w:ascii="SimSun" w:eastAsia="SimSun" w:hAnsi="SimSun"/>
      <w:b/>
      <w:bCs/>
      <w:u w:val="single"/>
    </w:rPr>
  </w:style>
  <w:style w:type="paragraph" w:customStyle="1" w:styleId="body-paragraph">
    <w:name w:val="body-paragraph"/>
    <w:basedOn w:val="Normal"/>
    <w:qFormat/>
    <w:rsid w:val="00B97FCB"/>
    <w:pPr>
      <w:spacing w:before="100" w:beforeAutospacing="1" w:after="100" w:afterAutospacing="1" w:line="240" w:lineRule="auto"/>
    </w:pPr>
    <w:rPr>
      <w:rFonts w:eastAsia="Times New Roman"/>
      <w:sz w:val="24"/>
      <w:szCs w:val="24"/>
    </w:rPr>
  </w:style>
  <w:style w:type="paragraph" w:customStyle="1" w:styleId="first">
    <w:name w:val="first"/>
    <w:basedOn w:val="Normal"/>
    <w:qFormat/>
    <w:rsid w:val="00B97FCB"/>
    <w:pPr>
      <w:spacing w:before="100" w:beforeAutospacing="1" w:after="100" w:afterAutospacing="1" w:line="240" w:lineRule="auto"/>
    </w:pPr>
    <w:rPr>
      <w:rFonts w:eastAsia="Times New Roman"/>
      <w:sz w:val="24"/>
      <w:szCs w:val="24"/>
    </w:rPr>
  </w:style>
  <w:style w:type="paragraph" w:customStyle="1" w:styleId="Style20">
    <w:name w:val="Style 2"/>
    <w:qFormat/>
    <w:rsid w:val="00B97FCB"/>
    <w:pPr>
      <w:widowControl w:val="0"/>
      <w:autoSpaceDE w:val="0"/>
      <w:autoSpaceDN w:val="0"/>
      <w:spacing w:after="0" w:line="268" w:lineRule="auto"/>
      <w:ind w:firstLine="288"/>
      <w:jc w:val="both"/>
    </w:pPr>
    <w:rPr>
      <w:rFonts w:ascii="Times New Roman" w:eastAsia="Times New Roman" w:hAnsi="Times New Roman" w:cs="Times New Roman"/>
      <w:kern w:val="0"/>
      <w14:ligatures w14:val="none"/>
    </w:rPr>
  </w:style>
  <w:style w:type="paragraph" w:customStyle="1" w:styleId="Style30">
    <w:name w:val="Style 3"/>
    <w:qFormat/>
    <w:rsid w:val="00B97FCB"/>
    <w:pPr>
      <w:widowControl w:val="0"/>
      <w:autoSpaceDE w:val="0"/>
      <w:autoSpaceDN w:val="0"/>
      <w:spacing w:after="0" w:line="264" w:lineRule="auto"/>
      <w:ind w:firstLine="360"/>
      <w:jc w:val="both"/>
    </w:pPr>
    <w:rPr>
      <w:rFonts w:ascii="Times New Roman" w:eastAsia="Times New Roman" w:hAnsi="Times New Roman" w:cs="Times New Roman"/>
      <w:kern w:val="0"/>
      <w14:ligatures w14:val="none"/>
    </w:rPr>
  </w:style>
  <w:style w:type="paragraph" w:customStyle="1" w:styleId="Style1">
    <w:name w:val="Style 1"/>
    <w:qFormat/>
    <w:rsid w:val="00B97FCB"/>
    <w:pPr>
      <w:widowControl w:val="0"/>
      <w:autoSpaceDE w:val="0"/>
      <w:autoSpaceDN w:val="0"/>
      <w:adjustRightInd w:val="0"/>
      <w:spacing w:after="0" w:line="240" w:lineRule="auto"/>
    </w:pPr>
    <w:rPr>
      <w:rFonts w:ascii="Times New Roman" w:eastAsia="Times New Roman" w:hAnsi="Times New Roman" w:cs="Times New Roman"/>
      <w:kern w:val="0"/>
      <w:sz w:val="20"/>
      <w:szCs w:val="20"/>
      <w14:ligatures w14:val="none"/>
    </w:rPr>
  </w:style>
  <w:style w:type="paragraph" w:customStyle="1" w:styleId="Style5">
    <w:name w:val="Style 5"/>
    <w:qFormat/>
    <w:rsid w:val="00B97FCB"/>
    <w:pPr>
      <w:widowControl w:val="0"/>
      <w:autoSpaceDE w:val="0"/>
      <w:autoSpaceDN w:val="0"/>
      <w:spacing w:after="0" w:line="268" w:lineRule="auto"/>
      <w:ind w:right="72" w:firstLine="360"/>
      <w:jc w:val="both"/>
    </w:pPr>
    <w:rPr>
      <w:rFonts w:ascii="Times New Roman" w:eastAsia="Times New Roman" w:hAnsi="Times New Roman" w:cs="Times New Roman"/>
      <w:kern w:val="0"/>
      <w14:ligatures w14:val="none"/>
    </w:rPr>
  </w:style>
  <w:style w:type="paragraph" w:customStyle="1" w:styleId="Style40">
    <w:name w:val="Style 4"/>
    <w:qFormat/>
    <w:rsid w:val="00B97FCB"/>
    <w:pPr>
      <w:widowControl w:val="0"/>
      <w:autoSpaceDE w:val="0"/>
      <w:autoSpaceDN w:val="0"/>
      <w:spacing w:before="72" w:after="0" w:line="240" w:lineRule="auto"/>
      <w:ind w:firstLine="216"/>
      <w:jc w:val="both"/>
    </w:pPr>
    <w:rPr>
      <w:rFonts w:ascii="Times New Roman" w:eastAsia="Times New Roman" w:hAnsi="Times New Roman" w:cs="Times New Roman"/>
      <w:kern w:val="0"/>
      <w14:ligatures w14:val="none"/>
    </w:rPr>
  </w:style>
  <w:style w:type="character" w:customStyle="1" w:styleId="StyleUnderlineChar11ptBold3Char">
    <w:name w:val="Style Underline Char + 11 pt Bold3 Char"/>
    <w:link w:val="StyleUnderlineChar11ptBold3"/>
    <w:locked/>
    <w:rsid w:val="00B97FCB"/>
    <w:rPr>
      <w:b/>
      <w:bCs/>
      <w:u w:val="single"/>
    </w:rPr>
  </w:style>
  <w:style w:type="paragraph" w:customStyle="1" w:styleId="StyleUnderlineChar11ptBold3">
    <w:name w:val="Style Underline Char + 11 pt Bold3"/>
    <w:link w:val="StyleUnderlineChar11ptBold3Char"/>
    <w:qFormat/>
    <w:rsid w:val="00B97FCB"/>
    <w:pPr>
      <w:spacing w:after="0" w:line="240" w:lineRule="auto"/>
    </w:pPr>
    <w:rPr>
      <w:b/>
      <w:bCs/>
      <w:u w:val="single"/>
    </w:rPr>
  </w:style>
  <w:style w:type="paragraph" w:customStyle="1" w:styleId="2ndOrderPara">
    <w:name w:val="2nd Order Para"/>
    <w:basedOn w:val="Default"/>
    <w:next w:val="Default"/>
    <w:qFormat/>
    <w:rsid w:val="00B97FCB"/>
    <w:rPr>
      <w:rFonts w:ascii="HJGHKL+TimesNewRoman" w:hAnsi="HJGHKL+TimesNewRoman"/>
      <w:color w:val="auto"/>
    </w:rPr>
  </w:style>
  <w:style w:type="paragraph" w:customStyle="1" w:styleId="normalweb1">
    <w:name w:val="normalweb1"/>
    <w:basedOn w:val="Normal"/>
    <w:qFormat/>
    <w:rsid w:val="00B97FCB"/>
    <w:pPr>
      <w:spacing w:before="100" w:beforeAutospacing="1" w:after="100" w:afterAutospacing="1" w:line="240" w:lineRule="auto"/>
    </w:pPr>
    <w:rPr>
      <w:rFonts w:eastAsia="Times New Roman"/>
      <w:sz w:val="24"/>
      <w:szCs w:val="24"/>
    </w:rPr>
  </w:style>
  <w:style w:type="character" w:customStyle="1" w:styleId="StyleBoldandUnderlineChar11ptBorderSinglesolidlineChar">
    <w:name w:val="Style Bold and Underline Char + 11 pt Border: : (Single solid line... Char"/>
    <w:link w:val="StyleBoldandUnderlineChar11ptBorderSinglesolidline"/>
    <w:locked/>
    <w:rsid w:val="00B97FCB"/>
    <w:rPr>
      <w:b/>
      <w:bCs/>
      <w:u w:val="single"/>
      <w:bdr w:val="single" w:sz="4" w:space="0" w:color="auto" w:frame="1"/>
    </w:rPr>
  </w:style>
  <w:style w:type="paragraph" w:customStyle="1" w:styleId="StyleBoldandUnderlineChar11ptBorderSinglesolidline">
    <w:name w:val="Style Bold and Underline Char + 11 pt Border: : (Single solid line..."/>
    <w:link w:val="StyleBoldandUnderlineChar11ptBorderSinglesolidlineChar"/>
    <w:qFormat/>
    <w:rsid w:val="00B97FCB"/>
    <w:pPr>
      <w:pBdr>
        <w:top w:val="single" w:sz="4" w:space="0" w:color="auto"/>
        <w:left w:val="single" w:sz="4" w:space="0" w:color="auto"/>
        <w:bottom w:val="single" w:sz="4" w:space="0" w:color="auto"/>
        <w:right w:val="single" w:sz="4" w:space="0" w:color="auto"/>
      </w:pBdr>
      <w:spacing w:after="0" w:line="240" w:lineRule="auto"/>
    </w:pPr>
    <w:rPr>
      <w:b/>
      <w:bCs/>
      <w:u w:val="single"/>
      <w:bdr w:val="single" w:sz="4" w:space="0" w:color="auto" w:frame="1"/>
    </w:rPr>
  </w:style>
  <w:style w:type="paragraph" w:customStyle="1" w:styleId="1">
    <w:name w:val="... 1"/>
    <w:basedOn w:val="Default"/>
    <w:next w:val="Default"/>
    <w:qFormat/>
    <w:rsid w:val="00B97FCB"/>
    <w:rPr>
      <w:color w:val="auto"/>
    </w:rPr>
  </w:style>
  <w:style w:type="paragraph" w:customStyle="1" w:styleId="a1">
    <w:name w:val=".."/>
    <w:basedOn w:val="Default"/>
    <w:next w:val="Default"/>
    <w:qFormat/>
    <w:rsid w:val="00B97FCB"/>
    <w:rPr>
      <w:color w:val="auto"/>
    </w:rPr>
  </w:style>
  <w:style w:type="paragraph" w:customStyle="1" w:styleId="a2">
    <w:name w:val="...."/>
    <w:basedOn w:val="Default"/>
    <w:next w:val="Default"/>
    <w:qFormat/>
    <w:rsid w:val="00B97FCB"/>
    <w:rPr>
      <w:color w:val="auto"/>
    </w:rPr>
  </w:style>
  <w:style w:type="paragraph" w:customStyle="1" w:styleId="s0">
    <w:name w:val="s0"/>
    <w:basedOn w:val="Normal"/>
    <w:qFormat/>
    <w:rsid w:val="00B97FCB"/>
    <w:pPr>
      <w:spacing w:before="100" w:beforeAutospacing="1" w:after="100" w:afterAutospacing="1" w:line="240" w:lineRule="auto"/>
    </w:pPr>
    <w:rPr>
      <w:rFonts w:eastAsia="Times New Roman"/>
      <w:sz w:val="24"/>
      <w:szCs w:val="24"/>
    </w:rPr>
  </w:style>
  <w:style w:type="paragraph" w:customStyle="1" w:styleId="hotroute1">
    <w:name w:val="hot route!"/>
    <w:basedOn w:val="Normal"/>
    <w:qFormat/>
    <w:rsid w:val="00B97FCB"/>
    <w:pPr>
      <w:spacing w:line="256" w:lineRule="auto"/>
      <w:ind w:left="144"/>
    </w:pPr>
    <w:rPr>
      <w:rFonts w:eastAsia="Calibri"/>
    </w:rPr>
  </w:style>
  <w:style w:type="character" w:customStyle="1" w:styleId="BoldandUnderlineChar1CharCharCharCharCharCharCharCharCharChar">
    <w:name w:val="Bold and Underline Char1 Char Char Char Char Char Char Char Char Char Char"/>
    <w:basedOn w:val="DefaultParagraphFont"/>
    <w:link w:val="BoldandUnderlineChar1CharCharCharCharCharCharCharCharChar"/>
    <w:locked/>
    <w:rsid w:val="00B97FCB"/>
    <w:rPr>
      <w:rFonts w:ascii="MS Mincho" w:eastAsia="MS Mincho" w:hAnsi="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qFormat/>
    <w:rsid w:val="00B97FCB"/>
    <w:pPr>
      <w:spacing w:line="256" w:lineRule="auto"/>
    </w:pPr>
    <w:rPr>
      <w:rFonts w:ascii="MS Mincho" w:eastAsia="MS Mincho" w:hAnsi="MS Mincho" w:cstheme="minorBidi"/>
      <w:b/>
      <w:kern w:val="2"/>
      <w:sz w:val="24"/>
      <w:szCs w:val="24"/>
      <w:u w:val="single"/>
      <w14:ligatures w14:val="standardContextual"/>
    </w:rPr>
  </w:style>
  <w:style w:type="character" w:customStyle="1" w:styleId="BoldandUnderlineCharCharCharCharCharCharCharCharCharCharCharCharChar">
    <w:name w:val="Bold and Underline Char Char Char Char Char Char Char Char Char Char Char Char Char"/>
    <w:basedOn w:val="DefaultParagraphFont"/>
    <w:link w:val="BoldandUnderlineCharCharCharCharCharCharCharCharCharCharCharChar"/>
    <w:locked/>
    <w:rsid w:val="00B97FCB"/>
    <w:rPr>
      <w:rFonts w:ascii="MS Mincho" w:eastAsia="MS Mincho" w:hAnsi="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qFormat/>
    <w:rsid w:val="00B97FCB"/>
    <w:pPr>
      <w:spacing w:line="256" w:lineRule="auto"/>
    </w:pPr>
    <w:rPr>
      <w:rFonts w:ascii="MS Mincho" w:eastAsia="MS Mincho" w:hAnsi="MS Mincho" w:cstheme="minorBidi"/>
      <w:b/>
      <w:kern w:val="2"/>
      <w:sz w:val="24"/>
      <w:szCs w:val="24"/>
      <w:u w:val="single"/>
      <w14:ligatures w14:val="standardContextual"/>
    </w:rPr>
  </w:style>
  <w:style w:type="character" w:customStyle="1" w:styleId="CardBodyChar">
    <w:name w:val="Card Body Char"/>
    <w:basedOn w:val="DefaultParagraphFont"/>
    <w:link w:val="CardBody"/>
    <w:locked/>
    <w:rsid w:val="00B97FCB"/>
    <w:rPr>
      <w:rFonts w:ascii="Times New Roman" w:eastAsia="Times New Roman" w:hAnsi="Times New Roman" w:cs="Times New Roman"/>
      <w:sz w:val="16"/>
    </w:rPr>
  </w:style>
  <w:style w:type="paragraph" w:customStyle="1" w:styleId="CardBody">
    <w:name w:val="Card Body"/>
    <w:basedOn w:val="Normal"/>
    <w:link w:val="CardBodyChar"/>
    <w:qFormat/>
    <w:rsid w:val="00B97FCB"/>
    <w:pPr>
      <w:spacing w:line="256" w:lineRule="auto"/>
    </w:pPr>
    <w:rPr>
      <w:rFonts w:ascii="Times New Roman" w:eastAsia="Times New Roman" w:hAnsi="Times New Roman" w:cs="Times New Roman"/>
      <w:kern w:val="2"/>
      <w:sz w:val="16"/>
      <w:szCs w:val="24"/>
      <w14:ligatures w14:val="standardContextual"/>
    </w:rPr>
  </w:style>
  <w:style w:type="character" w:customStyle="1" w:styleId="oldTagChar">
    <w:name w:val="oldTag Char"/>
    <w:link w:val="oldTag"/>
    <w:locked/>
    <w:rsid w:val="00B97FCB"/>
    <w:rPr>
      <w:rFonts w:ascii="Times New Roman" w:hAnsi="Times New Roman" w:cs="Times New Roman"/>
      <w:b/>
    </w:rPr>
  </w:style>
  <w:style w:type="paragraph" w:customStyle="1" w:styleId="oldTag">
    <w:name w:val="oldTag"/>
    <w:basedOn w:val="Normal"/>
    <w:next w:val="Normal"/>
    <w:link w:val="oldTagChar"/>
    <w:qFormat/>
    <w:rsid w:val="00B97FCB"/>
    <w:pPr>
      <w:spacing w:line="256" w:lineRule="auto"/>
      <w:outlineLvl w:val="2"/>
    </w:pPr>
    <w:rPr>
      <w:rFonts w:ascii="Times New Roman" w:hAnsi="Times New Roman" w:cs="Times New Roman"/>
      <w:b/>
      <w:kern w:val="2"/>
      <w:sz w:val="24"/>
      <w:szCs w:val="24"/>
      <w14:ligatures w14:val="standardContextual"/>
    </w:rPr>
  </w:style>
  <w:style w:type="paragraph" w:customStyle="1" w:styleId="StyletagPalatinoLinotype10pt">
    <w:name w:val="Style tag + Palatino Linotype 10 pt"/>
    <w:basedOn w:val="oldTag"/>
    <w:uiPriority w:val="99"/>
    <w:qFormat/>
    <w:rsid w:val="00B97FCB"/>
    <w:rPr>
      <w:bCs/>
      <w:caps/>
      <w:sz w:val="20"/>
    </w:rPr>
  </w:style>
  <w:style w:type="paragraph" w:customStyle="1" w:styleId="FakeHeader">
    <w:name w:val="Fake Header"/>
    <w:basedOn w:val="Smalltext"/>
    <w:uiPriority w:val="99"/>
    <w:qFormat/>
    <w:rsid w:val="00B97FCB"/>
    <w:pPr>
      <w:spacing w:line="256" w:lineRule="auto"/>
      <w:jc w:val="center"/>
    </w:pPr>
    <w:rPr>
      <w:b/>
      <w:sz w:val="36"/>
      <w:szCs w:val="26"/>
      <w:u w:val="single"/>
    </w:rPr>
  </w:style>
  <w:style w:type="paragraph" w:customStyle="1" w:styleId="Tagging">
    <w:name w:val="Tagging"/>
    <w:basedOn w:val="Normal"/>
    <w:autoRedefine/>
    <w:uiPriority w:val="99"/>
    <w:qFormat/>
    <w:rsid w:val="00B97FCB"/>
    <w:pPr>
      <w:spacing w:line="256" w:lineRule="auto"/>
    </w:pPr>
    <w:rPr>
      <w:rFonts w:eastAsia="Times New Roman"/>
      <w:b/>
      <w:szCs w:val="24"/>
    </w:rPr>
  </w:style>
  <w:style w:type="paragraph" w:customStyle="1" w:styleId="NormalWeb10">
    <w:name w:val="Normal (Web)1"/>
    <w:basedOn w:val="Normal"/>
    <w:uiPriority w:val="99"/>
    <w:qFormat/>
    <w:rsid w:val="00B97FCB"/>
    <w:pPr>
      <w:spacing w:before="100" w:beforeAutospacing="1" w:after="100" w:afterAutospacing="1" w:line="256" w:lineRule="auto"/>
    </w:pPr>
    <w:rPr>
      <w:rFonts w:ascii="Arial Unicode MS" w:eastAsia="Arial Unicode MS" w:hAnsi="Arial Unicode MS" w:cs="Arial Unicode MS"/>
      <w:szCs w:val="20"/>
    </w:rPr>
  </w:style>
  <w:style w:type="paragraph" w:customStyle="1" w:styleId="tagCharCharChar">
    <w:name w:val="tag Char Char Char"/>
    <w:basedOn w:val="Normal"/>
    <w:uiPriority w:val="99"/>
    <w:qFormat/>
    <w:rsid w:val="00B97FCB"/>
    <w:pPr>
      <w:spacing w:line="256" w:lineRule="auto"/>
    </w:pPr>
    <w:rPr>
      <w:rFonts w:eastAsia="Times New Roman"/>
      <w:b/>
      <w:szCs w:val="20"/>
    </w:rPr>
  </w:style>
  <w:style w:type="paragraph" w:customStyle="1" w:styleId="Number">
    <w:name w:val="Number"/>
    <w:basedOn w:val="Heading2"/>
    <w:uiPriority w:val="99"/>
    <w:qFormat/>
    <w:rsid w:val="00B97FCB"/>
    <w:pPr>
      <w:keepLines w:val="0"/>
      <w:pageBreakBefore w:val="0"/>
      <w:numPr>
        <w:numId w:val="17"/>
      </w:numPr>
      <w:tabs>
        <w:tab w:val="left" w:pos="144"/>
      </w:tabs>
      <w:spacing w:before="240" w:after="240" w:line="256" w:lineRule="auto"/>
      <w:ind w:left="0" w:firstLine="0"/>
      <w:jc w:val="left"/>
    </w:pPr>
    <w:rPr>
      <w:rFonts w:eastAsia="SimSun" w:cs="Arial"/>
      <w:iCs/>
      <w:sz w:val="24"/>
      <w:szCs w:val="28"/>
      <w:u w:val="none"/>
      <w:lang w:eastAsia="zh-CN"/>
    </w:rPr>
  </w:style>
  <w:style w:type="paragraph" w:customStyle="1" w:styleId="BlockTitleCharChar1">
    <w:name w:val="Block Title Char Char1"/>
    <w:basedOn w:val="Normal"/>
    <w:next w:val="Normal"/>
    <w:uiPriority w:val="99"/>
    <w:qFormat/>
    <w:rsid w:val="00B97FCB"/>
    <w:pPr>
      <w:spacing w:after="120" w:line="256" w:lineRule="auto"/>
      <w:jc w:val="center"/>
      <w:outlineLvl w:val="0"/>
    </w:pPr>
    <w:rPr>
      <w:rFonts w:eastAsia="Times New Roman"/>
      <w:b/>
      <w:sz w:val="32"/>
      <w:szCs w:val="20"/>
      <w:u w:val="single"/>
    </w:rPr>
  </w:style>
  <w:style w:type="paragraph" w:customStyle="1" w:styleId="Paste">
    <w:name w:val="Paste"/>
    <w:basedOn w:val="Normal"/>
    <w:uiPriority w:val="99"/>
    <w:qFormat/>
    <w:rsid w:val="00B97FCB"/>
    <w:pPr>
      <w:spacing w:line="256" w:lineRule="auto"/>
    </w:pPr>
    <w:rPr>
      <w:rFonts w:eastAsia="Times New Roman"/>
      <w:sz w:val="16"/>
      <w:szCs w:val="20"/>
    </w:rPr>
  </w:style>
  <w:style w:type="paragraph" w:customStyle="1" w:styleId="inside-copy">
    <w:name w:val="inside-copy"/>
    <w:basedOn w:val="Normal"/>
    <w:uiPriority w:val="99"/>
    <w:qFormat/>
    <w:rsid w:val="00B97FCB"/>
    <w:pPr>
      <w:spacing w:before="100" w:beforeAutospacing="1" w:after="100" w:afterAutospacing="1" w:line="256" w:lineRule="auto"/>
    </w:pPr>
    <w:rPr>
      <w:rFonts w:eastAsia="Times New Roman"/>
      <w:szCs w:val="20"/>
      <w:lang w:eastAsia="zh-CN"/>
    </w:rPr>
  </w:style>
  <w:style w:type="paragraph" w:customStyle="1" w:styleId="name">
    <w:name w:val="name"/>
    <w:basedOn w:val="Normal"/>
    <w:uiPriority w:val="99"/>
    <w:qFormat/>
    <w:rsid w:val="00B97FCB"/>
    <w:pPr>
      <w:spacing w:before="100" w:beforeAutospacing="1" w:after="100" w:afterAutospacing="1" w:line="256" w:lineRule="auto"/>
    </w:pPr>
    <w:rPr>
      <w:rFonts w:eastAsia="Times New Roman"/>
      <w:szCs w:val="24"/>
    </w:rPr>
  </w:style>
  <w:style w:type="paragraph" w:customStyle="1" w:styleId="title-chair">
    <w:name w:val="title-chair"/>
    <w:basedOn w:val="Normal"/>
    <w:uiPriority w:val="99"/>
    <w:qFormat/>
    <w:rsid w:val="00B97FCB"/>
    <w:pPr>
      <w:spacing w:before="100" w:beforeAutospacing="1" w:after="100" w:afterAutospacing="1" w:line="256" w:lineRule="auto"/>
    </w:pPr>
    <w:rPr>
      <w:rFonts w:eastAsia="Times New Roman"/>
      <w:szCs w:val="24"/>
    </w:rPr>
  </w:style>
  <w:style w:type="paragraph" w:customStyle="1" w:styleId="departments">
    <w:name w:val="departments"/>
    <w:basedOn w:val="Normal"/>
    <w:uiPriority w:val="99"/>
    <w:qFormat/>
    <w:rsid w:val="00B97FCB"/>
    <w:pPr>
      <w:spacing w:before="100" w:beforeAutospacing="1" w:after="100" w:afterAutospacing="1" w:line="256" w:lineRule="auto"/>
    </w:pPr>
    <w:rPr>
      <w:rFonts w:eastAsia="Times New Roman"/>
      <w:szCs w:val="24"/>
    </w:rPr>
  </w:style>
  <w:style w:type="paragraph" w:customStyle="1" w:styleId="StyleUnderline9pt10">
    <w:name w:val="Style Underline + 9 pt1"/>
    <w:uiPriority w:val="99"/>
    <w:qFormat/>
    <w:rsid w:val="00B97FCB"/>
    <w:pPr>
      <w:spacing w:after="200" w:line="276" w:lineRule="auto"/>
    </w:pPr>
    <w:rPr>
      <w:kern w:val="0"/>
      <w:sz w:val="22"/>
      <w:szCs w:val="22"/>
      <w:u w:val="single"/>
      <w14:ligatures w14:val="none"/>
    </w:rPr>
  </w:style>
  <w:style w:type="character" w:customStyle="1" w:styleId="StyleUnderline9pt2Char">
    <w:name w:val="Style Underline + 9 pt2 Char"/>
    <w:basedOn w:val="UnderlineChar2"/>
    <w:link w:val="StyleUnderline9pt2"/>
    <w:locked/>
    <w:rsid w:val="00B97FCB"/>
    <w:rPr>
      <w:rFonts w:ascii="Arial Narrow" w:hAnsi="Arial Narrow" w:hint="default"/>
      <w:sz w:val="18"/>
      <w:szCs w:val="24"/>
      <w:u w:val="single"/>
    </w:rPr>
  </w:style>
  <w:style w:type="paragraph" w:customStyle="1" w:styleId="StyleUnderline9pt2">
    <w:name w:val="Style Underline + 9 pt2"/>
    <w:link w:val="StyleUnderline9pt2Char"/>
    <w:qFormat/>
    <w:rsid w:val="00B97FCB"/>
    <w:pPr>
      <w:spacing w:after="200" w:line="276" w:lineRule="auto"/>
    </w:pPr>
    <w:rPr>
      <w:rFonts w:ascii="Arial Narrow" w:hAnsi="Arial Narrow"/>
      <w:sz w:val="18"/>
      <w:u w:val="single"/>
    </w:rPr>
  </w:style>
  <w:style w:type="character" w:customStyle="1" w:styleId="EmphasisTextChar">
    <w:name w:val="Emphasis Text Char"/>
    <w:link w:val="EmphasisText"/>
    <w:locked/>
    <w:rsid w:val="00B97FCB"/>
    <w:rPr>
      <w:b/>
      <w:u w:val="single"/>
    </w:rPr>
  </w:style>
  <w:style w:type="paragraph" w:customStyle="1" w:styleId="EmphasisText">
    <w:name w:val="Emphasis Text"/>
    <w:basedOn w:val="UnderlinedText"/>
    <w:link w:val="EmphasisTextChar"/>
    <w:qFormat/>
    <w:rsid w:val="00B97FCB"/>
    <w:rPr>
      <w:rFonts w:asciiTheme="minorHAnsi" w:eastAsiaTheme="minorHAnsi" w:hAnsiTheme="minorHAnsi" w:cstheme="minorBidi"/>
      <w:kern w:val="2"/>
      <w:szCs w:val="24"/>
      <w:u w:val="single"/>
      <w14:ligatures w14:val="standardContextual"/>
    </w:rPr>
  </w:style>
  <w:style w:type="character" w:customStyle="1" w:styleId="StyleStyle49pt1Char">
    <w:name w:val="Style Style4 + 9 pt1 Char"/>
    <w:basedOn w:val="Style4Char"/>
    <w:link w:val="StyleStyle49pt1"/>
    <w:locked/>
    <w:rsid w:val="00B97FCB"/>
    <w:rPr>
      <w:rFonts w:ascii="Arial Narrow" w:eastAsia="Times New Roman" w:hAnsi="Arial Narrow" w:cs="Calibri"/>
      <w:sz w:val="20"/>
      <w:u w:val="single"/>
    </w:rPr>
  </w:style>
  <w:style w:type="paragraph" w:customStyle="1" w:styleId="StyleStyle49pt1">
    <w:name w:val="Style Style4 + 9 pt1"/>
    <w:basedOn w:val="Style4"/>
    <w:link w:val="StyleStyle49pt1Char"/>
    <w:qFormat/>
    <w:rsid w:val="00B97FCB"/>
    <w:pPr>
      <w:spacing w:line="256" w:lineRule="auto"/>
    </w:pPr>
    <w:rPr>
      <w:rFonts w:eastAsia="Times New Roman" w:cs="Calibri"/>
      <w:sz w:val="20"/>
    </w:rPr>
  </w:style>
  <w:style w:type="character" w:customStyle="1" w:styleId="StyleStyle49ptBold1Char">
    <w:name w:val="Style Style4 + 9 pt Bold1 Char"/>
    <w:link w:val="StyleStyle49ptBold1"/>
    <w:locked/>
    <w:rsid w:val="00B97FCB"/>
    <w:rPr>
      <w:b/>
      <w:bCs/>
      <w:u w:val="single"/>
    </w:rPr>
  </w:style>
  <w:style w:type="paragraph" w:customStyle="1" w:styleId="StyleStyle49ptBold1">
    <w:name w:val="Style Style4 + 9 pt Bold1"/>
    <w:basedOn w:val="Style4"/>
    <w:link w:val="StyleStyle49ptBold1Char"/>
    <w:qFormat/>
    <w:rsid w:val="00B97FCB"/>
    <w:pPr>
      <w:spacing w:line="256" w:lineRule="auto"/>
    </w:pPr>
    <w:rPr>
      <w:rFonts w:asciiTheme="minorHAnsi" w:hAnsiTheme="minorHAnsi"/>
      <w:b/>
      <w:bCs/>
    </w:rPr>
  </w:style>
  <w:style w:type="character" w:customStyle="1" w:styleId="StyleStyle49pt2Char">
    <w:name w:val="Style Style4 + 9 pt2 Char"/>
    <w:basedOn w:val="Style4Char"/>
    <w:link w:val="StyleStyle49pt2"/>
    <w:locked/>
    <w:rsid w:val="00B97FCB"/>
    <w:rPr>
      <w:rFonts w:ascii="Arial Narrow" w:eastAsia="Times New Roman" w:hAnsi="Arial Narrow" w:cs="Calibri"/>
      <w:sz w:val="20"/>
      <w:u w:val="single"/>
    </w:rPr>
  </w:style>
  <w:style w:type="paragraph" w:customStyle="1" w:styleId="StyleStyle49pt2">
    <w:name w:val="Style Style4 + 9 pt2"/>
    <w:basedOn w:val="Style4"/>
    <w:link w:val="StyleStyle49pt2Char"/>
    <w:qFormat/>
    <w:rsid w:val="00B97FCB"/>
    <w:pPr>
      <w:spacing w:line="256" w:lineRule="auto"/>
    </w:pPr>
    <w:rPr>
      <w:rFonts w:eastAsia="Times New Roman" w:cs="Calibri"/>
      <w:sz w:val="20"/>
    </w:rPr>
  </w:style>
  <w:style w:type="character" w:customStyle="1" w:styleId="StyleStyle49ptBold2Char">
    <w:name w:val="Style Style4 + 9 pt Bold2 Char"/>
    <w:link w:val="StyleStyle49ptBold2"/>
    <w:locked/>
    <w:rsid w:val="00B97FCB"/>
    <w:rPr>
      <w:b/>
      <w:bCs/>
      <w:u w:val="single"/>
    </w:rPr>
  </w:style>
  <w:style w:type="paragraph" w:customStyle="1" w:styleId="StyleStyle49ptBold2">
    <w:name w:val="Style Style4 + 9 pt Bold2"/>
    <w:basedOn w:val="Style4"/>
    <w:link w:val="StyleStyle49ptBold2Char"/>
    <w:qFormat/>
    <w:rsid w:val="00B97FCB"/>
    <w:pPr>
      <w:spacing w:line="256" w:lineRule="auto"/>
    </w:pPr>
    <w:rPr>
      <w:rFonts w:asciiTheme="minorHAnsi" w:hAnsiTheme="minorHAnsi"/>
      <w:b/>
      <w:bCs/>
    </w:rPr>
  </w:style>
  <w:style w:type="character" w:customStyle="1" w:styleId="CiteBodyChar">
    <w:name w:val="Cite Body Char"/>
    <w:link w:val="CiteBody"/>
    <w:locked/>
    <w:rsid w:val="00B97FCB"/>
    <w:rPr>
      <w:szCs w:val="16"/>
    </w:rPr>
  </w:style>
  <w:style w:type="paragraph" w:customStyle="1" w:styleId="CiteBody">
    <w:name w:val="Cite Body"/>
    <w:basedOn w:val="Normal"/>
    <w:link w:val="CiteBodyChar"/>
    <w:qFormat/>
    <w:rsid w:val="00B97FCB"/>
    <w:pPr>
      <w:spacing w:line="256" w:lineRule="auto"/>
    </w:pPr>
    <w:rPr>
      <w:rFonts w:asciiTheme="minorHAnsi" w:hAnsiTheme="minorHAnsi" w:cstheme="minorBidi"/>
      <w:kern w:val="2"/>
      <w:sz w:val="24"/>
      <w:szCs w:val="16"/>
      <w14:ligatures w14:val="standardContextual"/>
    </w:rPr>
  </w:style>
  <w:style w:type="character" w:customStyle="1" w:styleId="CiteBoldChar">
    <w:name w:val="Cite Bold Char"/>
    <w:link w:val="CiteBold"/>
    <w:locked/>
    <w:rsid w:val="00B97FCB"/>
    <w:rPr>
      <w:b/>
      <w:szCs w:val="16"/>
    </w:rPr>
  </w:style>
  <w:style w:type="paragraph" w:customStyle="1" w:styleId="CiteBold">
    <w:name w:val="Cite Bold"/>
    <w:basedOn w:val="CiteBody"/>
    <w:link w:val="CiteBoldChar"/>
    <w:qFormat/>
    <w:rsid w:val="00B97FCB"/>
    <w:rPr>
      <w:b/>
    </w:rPr>
  </w:style>
  <w:style w:type="character" w:customStyle="1" w:styleId="StyleCardBody11ptUnderlineChar">
    <w:name w:val="Style Card Body + 11 pt Underline Char"/>
    <w:link w:val="StyleCardBody11ptUnderline"/>
    <w:locked/>
    <w:rsid w:val="00B97FCB"/>
    <w:rPr>
      <w:u w:val="single"/>
    </w:rPr>
  </w:style>
  <w:style w:type="paragraph" w:customStyle="1" w:styleId="StyleCardBody11ptUnderline">
    <w:name w:val="Style Card Body + 11 pt Underline"/>
    <w:basedOn w:val="CardBody"/>
    <w:link w:val="StyleCardBody11ptUnderlineChar"/>
    <w:qFormat/>
    <w:rsid w:val="00B97FCB"/>
    <w:rPr>
      <w:rFonts w:asciiTheme="minorHAnsi" w:eastAsiaTheme="minorHAnsi" w:hAnsiTheme="minorHAnsi" w:cstheme="minorBidi"/>
      <w:sz w:val="24"/>
      <w:u w:val="single"/>
    </w:rPr>
  </w:style>
  <w:style w:type="character" w:customStyle="1" w:styleId="StyleStyle49pt4Char">
    <w:name w:val="Style Style4 + 9 pt4 Char"/>
    <w:basedOn w:val="Style4Char"/>
    <w:link w:val="StyleStyle49pt4"/>
    <w:locked/>
    <w:rsid w:val="00B97FCB"/>
    <w:rPr>
      <w:rFonts w:ascii="Arial Narrow" w:eastAsia="Times New Roman" w:hAnsi="Arial Narrow" w:cs="Calibri"/>
      <w:sz w:val="20"/>
      <w:u w:val="single"/>
    </w:rPr>
  </w:style>
  <w:style w:type="paragraph" w:customStyle="1" w:styleId="StyleStyle49pt4">
    <w:name w:val="Style Style4 + 9 pt4"/>
    <w:basedOn w:val="Style4"/>
    <w:link w:val="StyleStyle49pt4Char"/>
    <w:qFormat/>
    <w:rsid w:val="00B97FCB"/>
    <w:pPr>
      <w:spacing w:line="256" w:lineRule="auto"/>
    </w:pPr>
    <w:rPr>
      <w:rFonts w:eastAsia="Times New Roman" w:cs="Calibri"/>
      <w:sz w:val="20"/>
    </w:rPr>
  </w:style>
  <w:style w:type="character" w:customStyle="1" w:styleId="StyleStyle49ptBold4Char">
    <w:name w:val="Style Style4 + 9 pt Bold4 Char"/>
    <w:link w:val="StyleStyle49ptBold4"/>
    <w:locked/>
    <w:rsid w:val="00B97FCB"/>
    <w:rPr>
      <w:b/>
      <w:bCs/>
      <w:u w:val="single"/>
    </w:rPr>
  </w:style>
  <w:style w:type="paragraph" w:customStyle="1" w:styleId="StyleStyle49ptBold4">
    <w:name w:val="Style Style4 + 9 pt Bold4"/>
    <w:basedOn w:val="Style4"/>
    <w:link w:val="StyleStyle49ptBold4Char"/>
    <w:qFormat/>
    <w:rsid w:val="00B97FCB"/>
    <w:pPr>
      <w:spacing w:line="256" w:lineRule="auto"/>
    </w:pPr>
    <w:rPr>
      <w:rFonts w:asciiTheme="minorHAnsi" w:hAnsiTheme="minorHAnsi"/>
      <w:b/>
      <w:bCs/>
    </w:rPr>
  </w:style>
  <w:style w:type="character" w:customStyle="1" w:styleId="StyleStyle49pt5Char">
    <w:name w:val="Style Style4 + 9 pt5 Char"/>
    <w:basedOn w:val="Style4Char"/>
    <w:link w:val="StyleStyle49pt5"/>
    <w:locked/>
    <w:rsid w:val="00B97FCB"/>
    <w:rPr>
      <w:rFonts w:ascii="Arial Narrow" w:eastAsia="Times New Roman" w:hAnsi="Arial Narrow" w:cs="Calibri"/>
      <w:sz w:val="20"/>
      <w:u w:val="single"/>
    </w:rPr>
  </w:style>
  <w:style w:type="paragraph" w:customStyle="1" w:styleId="StyleStyle49pt5">
    <w:name w:val="Style Style4 + 9 pt5"/>
    <w:basedOn w:val="Style4"/>
    <w:link w:val="StyleStyle49pt5Char"/>
    <w:qFormat/>
    <w:rsid w:val="00B97FCB"/>
    <w:pPr>
      <w:spacing w:line="256" w:lineRule="auto"/>
    </w:pPr>
    <w:rPr>
      <w:rFonts w:eastAsia="Times New Roman" w:cs="Calibri"/>
      <w:sz w:val="20"/>
    </w:rPr>
  </w:style>
  <w:style w:type="character" w:customStyle="1" w:styleId="StyleStyle49pt6Char">
    <w:name w:val="Style Style4 + 9 pt6 Char"/>
    <w:basedOn w:val="Style4Char"/>
    <w:link w:val="StyleStyle49pt6"/>
    <w:locked/>
    <w:rsid w:val="00B97FCB"/>
    <w:rPr>
      <w:rFonts w:ascii="Arial Narrow" w:eastAsia="Times New Roman" w:hAnsi="Arial Narrow" w:cs="Calibri"/>
      <w:sz w:val="20"/>
      <w:u w:val="single"/>
    </w:rPr>
  </w:style>
  <w:style w:type="paragraph" w:customStyle="1" w:styleId="StyleStyle49pt6">
    <w:name w:val="Style Style4 + 9 pt6"/>
    <w:basedOn w:val="Style4"/>
    <w:link w:val="StyleStyle49pt6Char"/>
    <w:qFormat/>
    <w:rsid w:val="00B97FCB"/>
    <w:pPr>
      <w:spacing w:line="256" w:lineRule="auto"/>
    </w:pPr>
    <w:rPr>
      <w:rFonts w:eastAsia="Times New Roman" w:cs="Calibri"/>
      <w:sz w:val="20"/>
    </w:rPr>
  </w:style>
  <w:style w:type="character" w:customStyle="1" w:styleId="StyleStyle49ptBold5Char">
    <w:name w:val="Style Style4 + 9 pt Bold5 Char"/>
    <w:link w:val="StyleStyle49ptBold5"/>
    <w:locked/>
    <w:rsid w:val="00B97FCB"/>
    <w:rPr>
      <w:b/>
      <w:bCs/>
      <w:u w:val="single"/>
    </w:rPr>
  </w:style>
  <w:style w:type="paragraph" w:customStyle="1" w:styleId="StyleStyle49ptBold5">
    <w:name w:val="Style Style4 + 9 pt Bold5"/>
    <w:basedOn w:val="Style4"/>
    <w:link w:val="StyleStyle49ptBold5Char"/>
    <w:qFormat/>
    <w:rsid w:val="00B97FCB"/>
    <w:pPr>
      <w:spacing w:line="256" w:lineRule="auto"/>
    </w:pPr>
    <w:rPr>
      <w:rFonts w:asciiTheme="minorHAnsi" w:hAnsiTheme="minorHAnsi"/>
      <w:b/>
      <w:bCs/>
    </w:rPr>
  </w:style>
  <w:style w:type="character" w:customStyle="1" w:styleId="StyleStyle49pt7Char">
    <w:name w:val="Style Style4 + 9 pt7 Char"/>
    <w:basedOn w:val="Style4Char"/>
    <w:link w:val="StyleStyle49pt7"/>
    <w:locked/>
    <w:rsid w:val="00B97FCB"/>
    <w:rPr>
      <w:rFonts w:ascii="Arial Narrow" w:eastAsia="Times New Roman" w:hAnsi="Arial Narrow" w:cs="Calibri"/>
      <w:sz w:val="20"/>
      <w:u w:val="single"/>
    </w:rPr>
  </w:style>
  <w:style w:type="paragraph" w:customStyle="1" w:styleId="StyleStyle49pt7">
    <w:name w:val="Style Style4 + 9 pt7"/>
    <w:basedOn w:val="Style4"/>
    <w:link w:val="StyleStyle49pt7Char"/>
    <w:qFormat/>
    <w:rsid w:val="00B97FCB"/>
    <w:pPr>
      <w:spacing w:line="256" w:lineRule="auto"/>
    </w:pPr>
    <w:rPr>
      <w:rFonts w:eastAsia="Times New Roman" w:cs="Calibri"/>
      <w:sz w:val="20"/>
    </w:rPr>
  </w:style>
  <w:style w:type="paragraph" w:customStyle="1" w:styleId="FONT7">
    <w:name w:val="FONT 7"/>
    <w:uiPriority w:val="99"/>
    <w:qFormat/>
    <w:rsid w:val="00B97FCB"/>
    <w:pPr>
      <w:spacing w:after="0" w:line="240" w:lineRule="auto"/>
    </w:pPr>
    <w:rPr>
      <w:rFonts w:ascii="Times New Roman" w:eastAsia="Times New Roman" w:hAnsi="Times New Roman" w:cs="Arial"/>
      <w:bCs/>
      <w:iCs/>
      <w:kern w:val="0"/>
      <w:sz w:val="14"/>
      <w:szCs w:val="28"/>
      <w14:ligatures w14:val="none"/>
    </w:rPr>
  </w:style>
  <w:style w:type="paragraph" w:customStyle="1" w:styleId="StyleStyle49pt8">
    <w:name w:val="Style Style4 + 9 pt8"/>
    <w:basedOn w:val="Style4"/>
    <w:uiPriority w:val="99"/>
    <w:qFormat/>
    <w:rsid w:val="00B97FCB"/>
    <w:pPr>
      <w:spacing w:line="256" w:lineRule="auto"/>
    </w:pPr>
    <w:rPr>
      <w:rFonts w:asciiTheme="minorHAnsi" w:hAnsiTheme="minorHAnsi" w:cs="Calibri"/>
    </w:rPr>
  </w:style>
  <w:style w:type="character" w:customStyle="1" w:styleId="StyleCardText11ptUnderlineChar">
    <w:name w:val="Style Card Text + 11 pt Underline Char"/>
    <w:link w:val="StyleCardText11ptUnderline"/>
    <w:locked/>
    <w:rsid w:val="00B97FCB"/>
    <w:rPr>
      <w:u w:val="single"/>
    </w:rPr>
  </w:style>
  <w:style w:type="paragraph" w:customStyle="1" w:styleId="StyleCardText11ptUnderline">
    <w:name w:val="Style Card Text + 11 pt Underline"/>
    <w:basedOn w:val="Normal"/>
    <w:link w:val="StyleCardText11ptUnderlineChar"/>
    <w:qFormat/>
    <w:rsid w:val="00B97FCB"/>
    <w:pPr>
      <w:spacing w:line="256" w:lineRule="auto"/>
    </w:pPr>
    <w:rPr>
      <w:rFonts w:asciiTheme="minorHAnsi" w:hAnsiTheme="minorHAnsi" w:cstheme="minorBidi"/>
      <w:kern w:val="2"/>
      <w:sz w:val="24"/>
      <w:szCs w:val="24"/>
      <w:u w:val="single"/>
      <w14:ligatures w14:val="standardContextual"/>
    </w:rPr>
  </w:style>
  <w:style w:type="character" w:customStyle="1" w:styleId="StyleCardText11ptBoldUnderlineChar">
    <w:name w:val="Style Card Text + 11 pt Bold Underline Char"/>
    <w:link w:val="StyleCardText11ptBoldUnderline"/>
    <w:locked/>
    <w:rsid w:val="00B97FCB"/>
    <w:rPr>
      <w:b/>
      <w:bCs/>
      <w:u w:val="single"/>
    </w:rPr>
  </w:style>
  <w:style w:type="paragraph" w:customStyle="1" w:styleId="StyleCardText11ptBoldUnderline">
    <w:name w:val="Style Card Text + 11 pt Bold Underline"/>
    <w:basedOn w:val="Normal"/>
    <w:link w:val="StyleCardText11ptBoldUnderlineChar"/>
    <w:qFormat/>
    <w:rsid w:val="00B97FCB"/>
    <w:pPr>
      <w:spacing w:line="256" w:lineRule="auto"/>
    </w:pPr>
    <w:rPr>
      <w:rFonts w:asciiTheme="minorHAnsi" w:hAnsiTheme="minorHAnsi" w:cstheme="minorBidi"/>
      <w:b/>
      <w:bCs/>
      <w:kern w:val="2"/>
      <w:sz w:val="24"/>
      <w:szCs w:val="24"/>
      <w:u w:val="single"/>
      <w14:ligatures w14:val="standardContextual"/>
    </w:rPr>
  </w:style>
  <w:style w:type="character" w:customStyle="1" w:styleId="StyleMinimizedText11ptChar">
    <w:name w:val="Style Minimized Text + 11 pt Char"/>
    <w:basedOn w:val="MinimizedTextChar"/>
    <w:link w:val="StyleMinimizedText11pt"/>
    <w:locked/>
    <w:rsid w:val="00B97FCB"/>
    <w:rPr>
      <w:rFonts w:ascii="Arial Narrow" w:eastAsia="Times New Roman" w:hAnsi="Arial Narrow" w:cs="Calibri"/>
      <w:kern w:val="0"/>
      <w:sz w:val="16"/>
      <w14:ligatures w14:val="none"/>
    </w:rPr>
  </w:style>
  <w:style w:type="paragraph" w:customStyle="1" w:styleId="StyleMinimizedText11pt">
    <w:name w:val="Style Minimized Text + 11 pt"/>
    <w:basedOn w:val="MinimizedText"/>
    <w:link w:val="StyleMinimizedText11ptChar"/>
    <w:qFormat/>
    <w:rsid w:val="00B97FCB"/>
    <w:pPr>
      <w:spacing w:line="256" w:lineRule="auto"/>
    </w:pPr>
  </w:style>
  <w:style w:type="character" w:customStyle="1" w:styleId="StyleStyle49pt9Char">
    <w:name w:val="Style Style4 + 9 pt9 Char"/>
    <w:basedOn w:val="Style4Char"/>
    <w:link w:val="StyleStyle49pt9"/>
    <w:locked/>
    <w:rsid w:val="00B97FCB"/>
    <w:rPr>
      <w:rFonts w:ascii="Arial Narrow" w:eastAsia="Times New Roman" w:hAnsi="Arial Narrow" w:cs="Calibri"/>
      <w:sz w:val="20"/>
      <w:u w:val="single"/>
    </w:rPr>
  </w:style>
  <w:style w:type="paragraph" w:customStyle="1" w:styleId="StyleStyle49pt9">
    <w:name w:val="Style Style4 + 9 pt9"/>
    <w:basedOn w:val="Style4"/>
    <w:link w:val="StyleStyle49pt9Char"/>
    <w:qFormat/>
    <w:rsid w:val="00B97FCB"/>
    <w:pPr>
      <w:spacing w:line="256" w:lineRule="auto"/>
    </w:pPr>
    <w:rPr>
      <w:rFonts w:eastAsia="Times New Roman" w:cs="Calibri"/>
      <w:sz w:val="20"/>
    </w:rPr>
  </w:style>
  <w:style w:type="character" w:customStyle="1" w:styleId="StyleStyle49ptBold6Char">
    <w:name w:val="Style Style4 + 9 pt Bold6 Char"/>
    <w:link w:val="StyleStyle49ptBold6"/>
    <w:locked/>
    <w:rsid w:val="00B97FCB"/>
    <w:rPr>
      <w:b/>
      <w:bCs/>
      <w:u w:val="single"/>
    </w:rPr>
  </w:style>
  <w:style w:type="paragraph" w:customStyle="1" w:styleId="StyleStyle49ptBold6">
    <w:name w:val="Style Style4 + 9 pt Bold6"/>
    <w:basedOn w:val="Style4"/>
    <w:link w:val="StyleStyle49ptBold6Char"/>
    <w:qFormat/>
    <w:rsid w:val="00B97FCB"/>
    <w:pPr>
      <w:spacing w:line="256" w:lineRule="auto"/>
    </w:pPr>
    <w:rPr>
      <w:rFonts w:asciiTheme="minorHAnsi" w:hAnsiTheme="minorHAnsi"/>
      <w:b/>
      <w:bCs/>
    </w:rPr>
  </w:style>
  <w:style w:type="character" w:customStyle="1" w:styleId="StyleCircled11ptBorderSinglesolidlineAuto05ptChar">
    <w:name w:val="Style Circled + 11 pt Border: : (Single solid line Auto  0.5 pt ... Char"/>
    <w:link w:val="StyleCircled11ptBorderSinglesolidlineAuto05pt"/>
    <w:locked/>
    <w:rsid w:val="00B97FCB"/>
    <w:rPr>
      <w:b/>
      <w:bCs/>
      <w:u w:val="single"/>
      <w:bdr w:val="single" w:sz="4" w:space="0" w:color="auto" w:frame="1"/>
    </w:rPr>
  </w:style>
  <w:style w:type="paragraph" w:customStyle="1" w:styleId="StyleCircled11ptBorderSinglesolidlineAuto05pt">
    <w:name w:val="Style Circled + 11 pt Border: : (Single solid line Auto  0.5 pt ..."/>
    <w:basedOn w:val="Circled"/>
    <w:link w:val="StyleCircled11ptBorderSinglesolidlineAuto05ptChar"/>
    <w:qFormat/>
    <w:rsid w:val="00B97FCB"/>
    <w:pPr>
      <w:pBdr>
        <w:top w:val="single" w:sz="4" w:space="0" w:color="auto"/>
        <w:left w:val="single" w:sz="4" w:space="0" w:color="auto"/>
        <w:bottom w:val="single" w:sz="4" w:space="0" w:color="auto"/>
        <w:right w:val="single" w:sz="4" w:space="0" w:color="auto"/>
      </w:pBdr>
      <w:spacing w:after="160" w:line="256" w:lineRule="auto"/>
    </w:pPr>
    <w:rPr>
      <w:rFonts w:asciiTheme="minorHAnsi" w:eastAsiaTheme="minorHAnsi" w:hAnsiTheme="minorHAnsi"/>
      <w:bCs/>
      <w:kern w:val="2"/>
      <w:sz w:val="24"/>
      <w:szCs w:val="24"/>
      <w:bdr w:val="single" w:sz="4" w:space="0" w:color="auto" w:frame="1"/>
      <w:lang w:eastAsia="en-US"/>
      <w14:ligatures w14:val="standardContextual"/>
    </w:rPr>
  </w:style>
  <w:style w:type="character" w:customStyle="1" w:styleId="StyleMinimizedText11pt1Char">
    <w:name w:val="Style Minimized Text + 11 pt1 Char"/>
    <w:basedOn w:val="MinimizedTextChar"/>
    <w:link w:val="StyleMinimizedText11pt1"/>
    <w:locked/>
    <w:rsid w:val="00B97FCB"/>
    <w:rPr>
      <w:rFonts w:ascii="Arial Narrow" w:eastAsia="Times New Roman" w:hAnsi="Arial Narrow" w:cs="Calibri"/>
      <w:kern w:val="0"/>
      <w:sz w:val="16"/>
      <w14:ligatures w14:val="none"/>
    </w:rPr>
  </w:style>
  <w:style w:type="paragraph" w:customStyle="1" w:styleId="StyleMinimizedText11pt1">
    <w:name w:val="Style Minimized Text + 11 pt1"/>
    <w:basedOn w:val="MinimizedText"/>
    <w:link w:val="StyleMinimizedText11pt1Char"/>
    <w:qFormat/>
    <w:rsid w:val="00B97FCB"/>
    <w:pPr>
      <w:spacing w:line="256" w:lineRule="auto"/>
    </w:pPr>
  </w:style>
  <w:style w:type="character" w:customStyle="1" w:styleId="UnderlineCharCharCharCharCharCharCharCharCharCharCharCharCharChar">
    <w:name w:val="Underline Char Char Char Char Char Char Char Char Char Char Char Char Char Char"/>
    <w:link w:val="UnderlineCharCharCharCharCharCharCharCharCharCharCharCharChar"/>
    <w:locked/>
    <w:rsid w:val="00B97FCB"/>
    <w:rPr>
      <w:u w:val="single"/>
    </w:rPr>
  </w:style>
  <w:style w:type="paragraph" w:customStyle="1" w:styleId="UnderlineCharCharCharCharCharCharCharCharCharCharCharCharChar">
    <w:name w:val="Underline Char Char Char Char Char Char Char Char Char Char Char Char Char"/>
    <w:basedOn w:val="Normal"/>
    <w:link w:val="UnderlineCharCharCharCharCharCharCharCharCharCharCharCharCharChar"/>
    <w:qFormat/>
    <w:rsid w:val="00B97FCB"/>
    <w:pPr>
      <w:spacing w:line="256" w:lineRule="auto"/>
    </w:pPr>
    <w:rPr>
      <w:rFonts w:asciiTheme="minorHAnsi" w:hAnsiTheme="minorHAnsi" w:cstheme="minorBidi"/>
      <w:kern w:val="2"/>
      <w:sz w:val="24"/>
      <w:szCs w:val="24"/>
      <w:u w:val="single"/>
      <w14:ligatures w14:val="standardContextual"/>
    </w:rPr>
  </w:style>
  <w:style w:type="character" w:customStyle="1" w:styleId="BoldandUnderlineCharCharCharCharCharCharCharCharCharCharCharCharCharCharCharChar">
    <w:name w:val="Bold and Underline Char Char Char Char Char Char Char Char Char Char Char Char Char Char Char Char"/>
    <w:link w:val="BoldandUnderlineCharCharCharCharCharCharCharCharCharCharCharCharCharCharChar"/>
    <w:locked/>
    <w:rsid w:val="00B97FCB"/>
    <w:rPr>
      <w:b/>
      <w:u w:val="single"/>
    </w:rPr>
  </w:style>
  <w:style w:type="paragraph" w:customStyle="1" w:styleId="BoldandUnderlineCharCharCharCharCharCharCharCharCharCharCharCharCharCharChar">
    <w:name w:val="Bold and Underline Char Char Char Char Char Char Char Char Char Char Char Char Char Char Char"/>
    <w:basedOn w:val="Normal"/>
    <w:link w:val="BoldandUnderlineCharCharCharCharCharCharCharCharCharCharCharCharCharCharCharChar"/>
    <w:qFormat/>
    <w:rsid w:val="00B97FCB"/>
    <w:pPr>
      <w:spacing w:line="256" w:lineRule="auto"/>
    </w:pPr>
    <w:rPr>
      <w:rFonts w:asciiTheme="minorHAnsi" w:hAnsiTheme="minorHAnsi" w:cstheme="minorBidi"/>
      <w:b/>
      <w:kern w:val="2"/>
      <w:sz w:val="24"/>
      <w:szCs w:val="24"/>
      <w:u w:val="single"/>
      <w14:ligatures w14:val="standardContextual"/>
    </w:rPr>
  </w:style>
  <w:style w:type="character" w:customStyle="1" w:styleId="textboldCharChar">
    <w:name w:val="text bold Char Char"/>
    <w:link w:val="textboldChar"/>
    <w:locked/>
    <w:rsid w:val="00B97FCB"/>
    <w:rPr>
      <w:b/>
      <w:u w:val="thick"/>
    </w:rPr>
  </w:style>
  <w:style w:type="paragraph" w:customStyle="1" w:styleId="textboldChar">
    <w:name w:val="text bold Char"/>
    <w:basedOn w:val="Normal"/>
    <w:link w:val="textboldCharChar"/>
    <w:qFormat/>
    <w:rsid w:val="00B97FCB"/>
    <w:pPr>
      <w:spacing w:line="256" w:lineRule="auto"/>
      <w:ind w:left="720"/>
    </w:pPr>
    <w:rPr>
      <w:rFonts w:asciiTheme="minorHAnsi" w:hAnsiTheme="minorHAnsi" w:cstheme="minorBidi"/>
      <w:b/>
      <w:kern w:val="2"/>
      <w:sz w:val="24"/>
      <w:szCs w:val="24"/>
      <w:u w:val="thick"/>
      <w14:ligatures w14:val="standardContextual"/>
    </w:rPr>
  </w:style>
  <w:style w:type="character" w:customStyle="1" w:styleId="StyleHeading2UnderlineChar">
    <w:name w:val="Style Heading 2 + Underline Char"/>
    <w:link w:val="StyleHeading2Underline"/>
    <w:locked/>
    <w:rsid w:val="00B97FCB"/>
    <w:rPr>
      <w:rFonts w:ascii="Times New Roman" w:eastAsia="Times New Roman" w:hAnsi="Times New Roman" w:cs="Times New Roman"/>
      <w:szCs w:val="20"/>
    </w:rPr>
  </w:style>
  <w:style w:type="paragraph" w:customStyle="1" w:styleId="StyleHeading2Underline">
    <w:name w:val="Style Heading 2 + Underline"/>
    <w:basedOn w:val="Normal"/>
    <w:link w:val="StyleHeading2UnderlineChar"/>
    <w:qFormat/>
    <w:rsid w:val="00B97FCB"/>
    <w:pPr>
      <w:widowControl w:val="0"/>
      <w:spacing w:line="256" w:lineRule="auto"/>
    </w:pPr>
    <w:rPr>
      <w:rFonts w:ascii="Times New Roman" w:eastAsia="Times New Roman" w:hAnsi="Times New Roman" w:cs="Times New Roman"/>
      <w:kern w:val="2"/>
      <w:sz w:val="24"/>
      <w:szCs w:val="20"/>
      <w14:ligatures w14:val="standardContextual"/>
    </w:rPr>
  </w:style>
  <w:style w:type="paragraph" w:customStyle="1" w:styleId="Text0">
    <w:name w:val="Text"/>
    <w:basedOn w:val="Normal"/>
    <w:uiPriority w:val="99"/>
    <w:qFormat/>
    <w:rsid w:val="00B97FCB"/>
    <w:pPr>
      <w:autoSpaceDE w:val="0"/>
      <w:autoSpaceDN w:val="0"/>
      <w:adjustRightInd w:val="0"/>
      <w:spacing w:line="256" w:lineRule="auto"/>
    </w:pPr>
    <w:rPr>
      <w:rFonts w:ascii="Symbol" w:eastAsia="Calibri" w:hAnsi="Symbol" w:cs="Symbol"/>
      <w:szCs w:val="24"/>
    </w:rPr>
  </w:style>
  <w:style w:type="paragraph" w:customStyle="1" w:styleId="DoubleUnderlined">
    <w:name w:val="Double Underlined"/>
    <w:basedOn w:val="Heading2"/>
    <w:autoRedefine/>
    <w:uiPriority w:val="99"/>
    <w:qFormat/>
    <w:rsid w:val="00B97FCB"/>
    <w:pPr>
      <w:keepLines w:val="0"/>
      <w:pageBreakBefore w:val="0"/>
      <w:spacing w:before="0" w:line="256" w:lineRule="auto"/>
      <w:jc w:val="left"/>
    </w:pPr>
    <w:rPr>
      <w:rFonts w:ascii="Trebuchet MS" w:eastAsia="Times New Roman" w:hAnsi="Trebuchet MS" w:cs="Times New Roman"/>
      <w:b w:val="0"/>
      <w:bCs/>
      <w:sz w:val="20"/>
      <w:szCs w:val="20"/>
      <w:u w:val="thick"/>
    </w:rPr>
  </w:style>
  <w:style w:type="paragraph" w:customStyle="1" w:styleId="Card10f2">
    <w:name w:val="Card.10.f2"/>
    <w:basedOn w:val="Normal"/>
    <w:autoRedefine/>
    <w:uiPriority w:val="99"/>
    <w:qFormat/>
    <w:rsid w:val="00B97FCB"/>
    <w:pPr>
      <w:spacing w:line="256" w:lineRule="auto"/>
    </w:pPr>
    <w:rPr>
      <w:rFonts w:eastAsia="Calibri"/>
      <w:szCs w:val="20"/>
    </w:rPr>
  </w:style>
  <w:style w:type="paragraph" w:customStyle="1" w:styleId="StyleStyle1">
    <w:name w:val="Style Style1 +"/>
    <w:basedOn w:val="Normal"/>
    <w:uiPriority w:val="99"/>
    <w:qFormat/>
    <w:rsid w:val="00B97FCB"/>
    <w:pPr>
      <w:spacing w:line="256" w:lineRule="auto"/>
    </w:pPr>
    <w:rPr>
      <w:rFonts w:eastAsia="Calibri"/>
      <w:szCs w:val="24"/>
    </w:rPr>
  </w:style>
  <w:style w:type="paragraph" w:customStyle="1" w:styleId="StyleLinespacingDouble">
    <w:name w:val="Style Line spacing:  Double"/>
    <w:basedOn w:val="Normal"/>
    <w:uiPriority w:val="99"/>
    <w:qFormat/>
    <w:rsid w:val="00B97FCB"/>
    <w:pPr>
      <w:spacing w:after="240" w:line="480" w:lineRule="auto"/>
    </w:pPr>
    <w:rPr>
      <w:rFonts w:ascii="Cambria" w:eastAsia="Calibri" w:hAnsi="Cambria"/>
      <w:szCs w:val="20"/>
    </w:rPr>
  </w:style>
  <w:style w:type="paragraph" w:customStyle="1" w:styleId="Normalspacing">
    <w:name w:val="Normal + spacing"/>
    <w:basedOn w:val="StyleLinespacingDouble"/>
    <w:uiPriority w:val="99"/>
    <w:qFormat/>
    <w:rsid w:val="00B97FCB"/>
  </w:style>
  <w:style w:type="paragraph" w:customStyle="1" w:styleId="Micro">
    <w:name w:val="Micro"/>
    <w:basedOn w:val="Normal"/>
    <w:next w:val="Normal"/>
    <w:uiPriority w:val="99"/>
    <w:qFormat/>
    <w:rsid w:val="00B97FCB"/>
    <w:pPr>
      <w:spacing w:line="256" w:lineRule="auto"/>
    </w:pPr>
    <w:rPr>
      <w:rFonts w:ascii="Arial" w:eastAsia="Calibri" w:hAnsi="Arial"/>
      <w:sz w:val="12"/>
      <w:szCs w:val="24"/>
    </w:rPr>
  </w:style>
  <w:style w:type="paragraph" w:customStyle="1" w:styleId="CardTag">
    <w:name w:val="Card Tag"/>
    <w:basedOn w:val="Normal"/>
    <w:uiPriority w:val="99"/>
    <w:qFormat/>
    <w:rsid w:val="00B97FCB"/>
    <w:pPr>
      <w:spacing w:line="256" w:lineRule="auto"/>
    </w:pPr>
    <w:rPr>
      <w:rFonts w:eastAsia="Calibri"/>
      <w:b/>
      <w:szCs w:val="24"/>
    </w:rPr>
  </w:style>
  <w:style w:type="paragraph" w:customStyle="1" w:styleId="CardTextUnderlined">
    <w:name w:val="Card Text Underlined"/>
    <w:basedOn w:val="Normal"/>
    <w:uiPriority w:val="99"/>
    <w:qFormat/>
    <w:rsid w:val="00B97FCB"/>
    <w:pPr>
      <w:spacing w:line="256" w:lineRule="auto"/>
    </w:pPr>
    <w:rPr>
      <w:rFonts w:eastAsia="Calibri"/>
      <w:szCs w:val="24"/>
      <w:u w:val="single"/>
    </w:rPr>
  </w:style>
  <w:style w:type="paragraph" w:customStyle="1" w:styleId="normalChar">
    <w:name w:val="normal Char"/>
    <w:basedOn w:val="Normal"/>
    <w:uiPriority w:val="99"/>
    <w:qFormat/>
    <w:rsid w:val="00B97FCB"/>
    <w:pPr>
      <w:spacing w:line="256" w:lineRule="auto"/>
    </w:pPr>
    <w:rPr>
      <w:rFonts w:eastAsia="Calibri"/>
      <w:szCs w:val="24"/>
    </w:rPr>
  </w:style>
  <w:style w:type="paragraph" w:customStyle="1" w:styleId="cardtextsmallChar">
    <w:name w:val="card text small Char"/>
    <w:basedOn w:val="Normal"/>
    <w:uiPriority w:val="99"/>
    <w:qFormat/>
    <w:rsid w:val="00B97FCB"/>
    <w:pPr>
      <w:spacing w:line="256" w:lineRule="auto"/>
    </w:pPr>
    <w:rPr>
      <w:rFonts w:eastAsia="Calibri"/>
      <w:sz w:val="16"/>
      <w:szCs w:val="24"/>
    </w:rPr>
  </w:style>
  <w:style w:type="character" w:customStyle="1" w:styleId="StyleStyleCardTextLeft-075Right0Char">
    <w:name w:val="Style Style Card Text + Left:  -0.75&quot; + Right:  0&quot; Char"/>
    <w:basedOn w:val="DefaultParagraphFont"/>
    <w:link w:val="StyleStyleCardTextLeft-075Right0"/>
    <w:locked/>
    <w:rsid w:val="00B97FCB"/>
    <w:rPr>
      <w:rFonts w:ascii="Arial Narrow" w:eastAsia="Times New Roman" w:hAnsi="Arial Narrow" w:cs="Times New Roman"/>
      <w:sz w:val="16"/>
      <w:szCs w:val="20"/>
    </w:rPr>
  </w:style>
  <w:style w:type="paragraph" w:customStyle="1" w:styleId="StyleStyleCardTextLeft-075Right0">
    <w:name w:val="Style Style Card Text + Left:  -0.75&quot; + Right:  0&quot;"/>
    <w:basedOn w:val="Normal"/>
    <w:link w:val="StyleStyleCardTextLeft-075Right0Char"/>
    <w:autoRedefine/>
    <w:qFormat/>
    <w:rsid w:val="00B97FCB"/>
    <w:pPr>
      <w:spacing w:line="256" w:lineRule="auto"/>
      <w:ind w:left="-1080"/>
    </w:pPr>
    <w:rPr>
      <w:rFonts w:eastAsia="Times New Roman" w:cs="Times New Roman"/>
      <w:kern w:val="2"/>
      <w:sz w:val="16"/>
      <w:szCs w:val="20"/>
      <w14:ligatures w14:val="standardContextual"/>
    </w:rPr>
  </w:style>
  <w:style w:type="character" w:customStyle="1" w:styleId="MicroMicroTextChar">
    <w:name w:val="MicroMicroText Char"/>
    <w:link w:val="MicroMicroText"/>
    <w:locked/>
    <w:rsid w:val="00B97FCB"/>
    <w:rPr>
      <w:rFonts w:ascii="Times New Roman" w:eastAsia="Calibri" w:hAnsi="Times New Roman" w:cs="Times New Roman"/>
      <w:sz w:val="8"/>
    </w:rPr>
  </w:style>
  <w:style w:type="paragraph" w:customStyle="1" w:styleId="MicroMicroText">
    <w:name w:val="MicroMicroText"/>
    <w:basedOn w:val="Normal"/>
    <w:next w:val="Normal"/>
    <w:link w:val="MicroMicroTextChar"/>
    <w:qFormat/>
    <w:rsid w:val="00B97FCB"/>
    <w:pPr>
      <w:spacing w:line="256" w:lineRule="auto"/>
    </w:pPr>
    <w:rPr>
      <w:rFonts w:ascii="Times New Roman" w:eastAsia="Calibri" w:hAnsi="Times New Roman" w:cs="Times New Roman"/>
      <w:kern w:val="2"/>
      <w:sz w:val="8"/>
      <w:szCs w:val="24"/>
      <w14:ligatures w14:val="standardContextual"/>
    </w:rPr>
  </w:style>
  <w:style w:type="paragraph" w:customStyle="1" w:styleId="CaseListNormal">
    <w:name w:val="Case List Normal"/>
    <w:basedOn w:val="Normal"/>
    <w:qFormat/>
    <w:rsid w:val="00B97FCB"/>
    <w:pPr>
      <w:spacing w:after="0" w:line="240" w:lineRule="auto"/>
    </w:pPr>
    <w:rPr>
      <w:rFonts w:ascii="Times" w:eastAsia="Times New Roman" w:hAnsi="Times"/>
      <w:sz w:val="20"/>
      <w:szCs w:val="26"/>
    </w:rPr>
  </w:style>
  <w:style w:type="paragraph" w:customStyle="1" w:styleId="Smallfont0">
    <w:name w:val="Smallfont"/>
    <w:basedOn w:val="Normal"/>
    <w:next w:val="Normal"/>
    <w:autoRedefine/>
    <w:qFormat/>
    <w:rsid w:val="00B97FCB"/>
    <w:pPr>
      <w:spacing w:after="0" w:line="240" w:lineRule="auto"/>
    </w:pPr>
    <w:rPr>
      <w:rFonts w:ascii="Georgia" w:eastAsia="Times New Roman" w:hAnsi="Georgia"/>
      <w:sz w:val="15"/>
      <w:szCs w:val="24"/>
    </w:rPr>
  </w:style>
  <w:style w:type="character" w:customStyle="1" w:styleId="StyleSmallTimesNewRoman11ptBoldThickunderlineBorder1Char">
    <w:name w:val="Style Small + Times New Roman 11 pt Bold Thick underline Border...1 Char"/>
    <w:link w:val="StyleSmallTimesNewRoman11ptBoldThickunderlineBorder1"/>
    <w:locked/>
    <w:rsid w:val="00B97FCB"/>
    <w:rPr>
      <w:rFonts w:ascii="Times New Roman" w:eastAsia="Times New Roman" w:hAnsi="Times New Roman" w:cs="Times New Roman"/>
      <w:b/>
      <w:bCs/>
      <w:sz w:val="20"/>
      <w:u w:val="thick"/>
      <w:bdr w:val="single" w:sz="4" w:space="0" w:color="auto" w:frame="1"/>
    </w:rPr>
  </w:style>
  <w:style w:type="paragraph" w:customStyle="1" w:styleId="StyleSmallTimesNewRoman11ptBoldThickunderlineBorder1">
    <w:name w:val="Style Small + Times New Roman 11 pt Bold Thick underline Border...1"/>
    <w:basedOn w:val="Small"/>
    <w:next w:val="Normal"/>
    <w:link w:val="StyleSmallTimesNewRoman11ptBoldThickunderlineBorder1Char"/>
    <w:autoRedefine/>
    <w:qFormat/>
    <w:rsid w:val="00B97FCB"/>
    <w:pPr>
      <w:pBdr>
        <w:top w:val="single" w:sz="4" w:space="0" w:color="auto"/>
        <w:left w:val="single" w:sz="4" w:space="0" w:color="auto"/>
        <w:bottom w:val="single" w:sz="4" w:space="0" w:color="auto"/>
        <w:right w:val="single" w:sz="4" w:space="0" w:color="auto"/>
      </w:pBdr>
      <w:spacing w:after="0" w:line="240" w:lineRule="auto"/>
    </w:pPr>
    <w:rPr>
      <w:rFonts w:ascii="Times New Roman" w:hAnsi="Times New Roman" w:cs="Times New Roman"/>
      <w:b/>
      <w:bCs/>
      <w:kern w:val="2"/>
      <w:sz w:val="20"/>
      <w:u w:val="thick"/>
      <w:bdr w:val="single" w:sz="4" w:space="0" w:color="auto" w:frame="1"/>
      <w14:ligatures w14:val="standardContextual"/>
    </w:rPr>
  </w:style>
  <w:style w:type="character" w:customStyle="1" w:styleId="StyleSmallTimesNewRoman11ptBoldThickunderlineChar">
    <w:name w:val="Style Small + Times New Roman 11 pt Bold Thick underline Char"/>
    <w:link w:val="StyleSmallTimesNewRoman11ptBoldThickunderline"/>
    <w:locked/>
    <w:rsid w:val="00B97FCB"/>
    <w:rPr>
      <w:rFonts w:ascii="Times New Roman" w:eastAsia="Times New Roman" w:hAnsi="Times New Roman" w:cs="Times New Roman"/>
      <w:b/>
      <w:bCs/>
      <w:sz w:val="20"/>
      <w:u w:val="thick"/>
    </w:rPr>
  </w:style>
  <w:style w:type="paragraph" w:customStyle="1" w:styleId="StyleSmallTimesNewRoman11ptBoldThickunderline">
    <w:name w:val="Style Small + Times New Roman 11 pt Bold Thick underline"/>
    <w:basedOn w:val="Small"/>
    <w:next w:val="Normal"/>
    <w:link w:val="StyleSmallTimesNewRoman11ptBoldThickunderlineChar"/>
    <w:autoRedefine/>
    <w:qFormat/>
    <w:rsid w:val="00B97FCB"/>
    <w:pPr>
      <w:spacing w:after="0" w:line="240" w:lineRule="auto"/>
    </w:pPr>
    <w:rPr>
      <w:rFonts w:ascii="Times New Roman" w:hAnsi="Times New Roman" w:cs="Times New Roman"/>
      <w:b/>
      <w:bCs/>
      <w:kern w:val="2"/>
      <w:sz w:val="20"/>
      <w:u w:val="thick"/>
      <w14:ligatures w14:val="standardContextual"/>
    </w:rPr>
  </w:style>
  <w:style w:type="character" w:customStyle="1" w:styleId="StyleSmallTimesNewRoman11ptChar">
    <w:name w:val="Style Small + Times New Roman 11 pt Char"/>
    <w:basedOn w:val="DefaultParagraphFont"/>
    <w:link w:val="StyleSmallTimesNewRoman11pt"/>
    <w:locked/>
    <w:rsid w:val="00B97FCB"/>
    <w:rPr>
      <w:rFonts w:ascii="Times New Roman" w:eastAsia="Times New Roman" w:hAnsi="Times New Roman" w:cs="Times New Roman"/>
      <w:sz w:val="20"/>
    </w:rPr>
  </w:style>
  <w:style w:type="paragraph" w:customStyle="1" w:styleId="StyleSmallTimesNewRoman11pt">
    <w:name w:val="Style Small + Times New Roman 11 pt"/>
    <w:basedOn w:val="Small"/>
    <w:next w:val="Normal"/>
    <w:link w:val="StyleSmallTimesNewRoman11ptChar"/>
    <w:autoRedefine/>
    <w:qFormat/>
    <w:rsid w:val="00B97FCB"/>
    <w:pPr>
      <w:spacing w:after="0" w:line="240" w:lineRule="auto"/>
    </w:pPr>
    <w:rPr>
      <w:rFonts w:ascii="Times New Roman" w:hAnsi="Times New Roman" w:cs="Times New Roman"/>
      <w:kern w:val="2"/>
      <w:sz w:val="20"/>
      <w14:ligatures w14:val="standardContextual"/>
    </w:rPr>
  </w:style>
  <w:style w:type="character" w:customStyle="1" w:styleId="StyleSmallTimesNewRoman11ptThickunderlineChar">
    <w:name w:val="Style Small + Times New Roman 11 pt Thick underline Char"/>
    <w:link w:val="StyleSmallTimesNewRoman11ptThickunderline"/>
    <w:locked/>
    <w:rsid w:val="00B97FCB"/>
    <w:rPr>
      <w:rFonts w:ascii="Times New Roman" w:eastAsia="Times New Roman" w:hAnsi="Times New Roman" w:cs="Times New Roman"/>
      <w:sz w:val="20"/>
      <w:u w:val="thick"/>
    </w:rPr>
  </w:style>
  <w:style w:type="paragraph" w:customStyle="1" w:styleId="StyleSmallTimesNewRoman11ptThickunderline">
    <w:name w:val="Style Small + Times New Roman 11 pt Thick underline"/>
    <w:basedOn w:val="Small"/>
    <w:next w:val="Normal"/>
    <w:link w:val="StyleSmallTimesNewRoman11ptThickunderlineChar"/>
    <w:autoRedefine/>
    <w:qFormat/>
    <w:rsid w:val="00B97FCB"/>
    <w:pPr>
      <w:spacing w:after="0" w:line="240" w:lineRule="auto"/>
    </w:pPr>
    <w:rPr>
      <w:rFonts w:ascii="Times New Roman" w:hAnsi="Times New Roman" w:cs="Times New Roman"/>
      <w:kern w:val="2"/>
      <w:sz w:val="20"/>
      <w:u w:val="thick"/>
      <w14:ligatures w14:val="standardContextual"/>
    </w:rPr>
  </w:style>
  <w:style w:type="paragraph" w:customStyle="1" w:styleId="article-text">
    <w:name w:val="article-text"/>
    <w:basedOn w:val="Normal"/>
    <w:next w:val="Normal"/>
    <w:autoRedefine/>
    <w:qFormat/>
    <w:rsid w:val="00B97FCB"/>
    <w:pPr>
      <w:spacing w:before="100" w:beforeAutospacing="1" w:after="100" w:afterAutospacing="1" w:line="254" w:lineRule="auto"/>
    </w:pPr>
    <w:rPr>
      <w:rFonts w:eastAsia="Times New Roman"/>
      <w:szCs w:val="24"/>
    </w:rPr>
  </w:style>
  <w:style w:type="paragraph" w:customStyle="1" w:styleId="HeaderStyle">
    <w:name w:val="Header Style"/>
    <w:basedOn w:val="Normal"/>
    <w:next w:val="Normal"/>
    <w:autoRedefine/>
    <w:qFormat/>
    <w:rsid w:val="00B97FCB"/>
    <w:pPr>
      <w:spacing w:after="0" w:line="240" w:lineRule="auto"/>
      <w:jc w:val="center"/>
    </w:pPr>
    <w:rPr>
      <w:rFonts w:eastAsia="Times New Roman"/>
      <w:b/>
      <w:szCs w:val="20"/>
      <w:u w:val="single"/>
    </w:rPr>
  </w:style>
  <w:style w:type="paragraph" w:customStyle="1" w:styleId="TagStyle">
    <w:name w:val="Tag Style"/>
    <w:basedOn w:val="Normal"/>
    <w:next w:val="Normal"/>
    <w:autoRedefine/>
    <w:qFormat/>
    <w:rsid w:val="00B97FCB"/>
    <w:pPr>
      <w:spacing w:after="0" w:line="240" w:lineRule="auto"/>
    </w:pPr>
    <w:rPr>
      <w:rFonts w:eastAsia="Times New Roman"/>
      <w:b/>
      <w:szCs w:val="20"/>
    </w:rPr>
  </w:style>
  <w:style w:type="paragraph" w:customStyle="1" w:styleId="Pa6">
    <w:name w:val="Pa6"/>
    <w:basedOn w:val="Normal"/>
    <w:next w:val="Normal"/>
    <w:autoRedefine/>
    <w:qFormat/>
    <w:rsid w:val="00B97FCB"/>
    <w:pPr>
      <w:autoSpaceDE w:val="0"/>
      <w:autoSpaceDN w:val="0"/>
      <w:adjustRightInd w:val="0"/>
      <w:spacing w:after="0" w:line="221" w:lineRule="atLeast"/>
    </w:pPr>
    <w:rPr>
      <w:rFonts w:ascii="Baskerville" w:eastAsia="Times New Roman" w:hAnsi="Baskerville"/>
      <w:szCs w:val="24"/>
    </w:rPr>
  </w:style>
  <w:style w:type="paragraph" w:customStyle="1" w:styleId="Pa19">
    <w:name w:val="Pa19"/>
    <w:basedOn w:val="Normal"/>
    <w:next w:val="Normal"/>
    <w:autoRedefine/>
    <w:qFormat/>
    <w:rsid w:val="00B97FCB"/>
    <w:pPr>
      <w:autoSpaceDE w:val="0"/>
      <w:autoSpaceDN w:val="0"/>
      <w:adjustRightInd w:val="0"/>
      <w:spacing w:after="0" w:line="441" w:lineRule="atLeast"/>
    </w:pPr>
    <w:rPr>
      <w:rFonts w:ascii="Baskerville" w:eastAsia="Times New Roman" w:hAnsi="Baskerville"/>
      <w:szCs w:val="24"/>
    </w:rPr>
  </w:style>
  <w:style w:type="paragraph" w:customStyle="1" w:styleId="Pa48">
    <w:name w:val="Pa48"/>
    <w:basedOn w:val="Normal"/>
    <w:next w:val="Normal"/>
    <w:autoRedefine/>
    <w:qFormat/>
    <w:rsid w:val="00B97FCB"/>
    <w:pPr>
      <w:autoSpaceDE w:val="0"/>
      <w:autoSpaceDN w:val="0"/>
      <w:adjustRightInd w:val="0"/>
      <w:spacing w:after="0" w:line="441" w:lineRule="atLeast"/>
    </w:pPr>
    <w:rPr>
      <w:rFonts w:ascii="Baskerville" w:eastAsia="Times New Roman" w:hAnsi="Baskerville"/>
      <w:szCs w:val="24"/>
    </w:rPr>
  </w:style>
  <w:style w:type="paragraph" w:customStyle="1" w:styleId="Pa12">
    <w:name w:val="Pa12"/>
    <w:basedOn w:val="Normal"/>
    <w:next w:val="Normal"/>
    <w:autoRedefine/>
    <w:qFormat/>
    <w:rsid w:val="00B97FCB"/>
    <w:pPr>
      <w:autoSpaceDE w:val="0"/>
      <w:autoSpaceDN w:val="0"/>
      <w:adjustRightInd w:val="0"/>
      <w:spacing w:after="0" w:line="281" w:lineRule="atLeast"/>
    </w:pPr>
    <w:rPr>
      <w:rFonts w:ascii="Baskerville" w:eastAsia="Times New Roman" w:hAnsi="Baskerville"/>
      <w:szCs w:val="24"/>
    </w:rPr>
  </w:style>
  <w:style w:type="paragraph" w:customStyle="1" w:styleId="Pa15">
    <w:name w:val="Pa15"/>
    <w:basedOn w:val="Normal"/>
    <w:next w:val="Normal"/>
    <w:autoRedefine/>
    <w:qFormat/>
    <w:rsid w:val="00B97FCB"/>
    <w:pPr>
      <w:autoSpaceDE w:val="0"/>
      <w:autoSpaceDN w:val="0"/>
      <w:adjustRightInd w:val="0"/>
      <w:spacing w:after="0" w:line="221" w:lineRule="atLeast"/>
    </w:pPr>
    <w:rPr>
      <w:rFonts w:ascii="Baskerville" w:eastAsia="Times New Roman" w:hAnsi="Baskerville"/>
      <w:szCs w:val="24"/>
    </w:rPr>
  </w:style>
  <w:style w:type="paragraph" w:customStyle="1" w:styleId="Pa37">
    <w:name w:val="Pa37"/>
    <w:basedOn w:val="Normal"/>
    <w:next w:val="Normal"/>
    <w:autoRedefine/>
    <w:qFormat/>
    <w:rsid w:val="00B97FCB"/>
    <w:pPr>
      <w:autoSpaceDE w:val="0"/>
      <w:autoSpaceDN w:val="0"/>
      <w:adjustRightInd w:val="0"/>
      <w:spacing w:after="0" w:line="141" w:lineRule="atLeast"/>
    </w:pPr>
    <w:rPr>
      <w:rFonts w:ascii="Baskerville" w:eastAsia="Times New Roman" w:hAnsi="Baskerville"/>
      <w:szCs w:val="24"/>
    </w:rPr>
  </w:style>
  <w:style w:type="paragraph" w:customStyle="1" w:styleId="Coverintroduction">
    <w:name w:val="Cover introduction"/>
    <w:basedOn w:val="Default"/>
    <w:next w:val="Default"/>
    <w:autoRedefine/>
    <w:qFormat/>
    <w:rsid w:val="00B97FCB"/>
    <w:rPr>
      <w:rFonts w:ascii="Arial" w:hAnsi="Arial"/>
      <w:color w:val="auto"/>
    </w:rPr>
  </w:style>
  <w:style w:type="paragraph" w:customStyle="1" w:styleId="maintext">
    <w:name w:val="maintext"/>
    <w:basedOn w:val="Normal"/>
    <w:next w:val="Normal"/>
    <w:autoRedefine/>
    <w:qFormat/>
    <w:rsid w:val="00B97FCB"/>
    <w:pPr>
      <w:spacing w:before="100" w:beforeAutospacing="1" w:after="100" w:afterAutospacing="1" w:line="240" w:lineRule="auto"/>
    </w:pPr>
    <w:rPr>
      <w:rFonts w:eastAsia="Times New Roman"/>
      <w:szCs w:val="24"/>
    </w:rPr>
  </w:style>
  <w:style w:type="paragraph" w:customStyle="1" w:styleId="prnewsp">
    <w:name w:val="prnews_p"/>
    <w:basedOn w:val="Normal"/>
    <w:qFormat/>
    <w:rsid w:val="00B97FCB"/>
    <w:pPr>
      <w:spacing w:before="100" w:beforeAutospacing="1" w:after="100" w:afterAutospacing="1" w:line="240" w:lineRule="auto"/>
    </w:pPr>
    <w:rPr>
      <w:rFonts w:eastAsia="Times New Roman"/>
      <w:szCs w:val="24"/>
    </w:rPr>
  </w:style>
  <w:style w:type="character" w:styleId="EndnoteReference">
    <w:name w:val="endnote reference"/>
    <w:basedOn w:val="DefaultParagraphFont"/>
    <w:semiHidden/>
    <w:unhideWhenUsed/>
    <w:rsid w:val="00B97FCB"/>
    <w:rPr>
      <w:vertAlign w:val="superscript"/>
    </w:rPr>
  </w:style>
  <w:style w:type="character" w:customStyle="1" w:styleId="Heading7Char1">
    <w:name w:val="Heading 7 Char1"/>
    <w:basedOn w:val="DefaultParagraphFont"/>
    <w:uiPriority w:val="99"/>
    <w:semiHidden/>
    <w:rsid w:val="00B97FCB"/>
    <w:rPr>
      <w:rFonts w:asciiTheme="majorHAnsi" w:eastAsiaTheme="majorEastAsia" w:hAnsiTheme="majorHAnsi" w:cstheme="majorBidi" w:hint="default"/>
      <w:i/>
      <w:iCs/>
      <w:color w:val="404040" w:themeColor="text1" w:themeTint="BF"/>
      <w:sz w:val="22"/>
      <w:szCs w:val="22"/>
    </w:rPr>
  </w:style>
  <w:style w:type="character" w:customStyle="1" w:styleId="Heading8Char1">
    <w:name w:val="Heading 8 Char1"/>
    <w:basedOn w:val="DefaultParagraphFont"/>
    <w:uiPriority w:val="99"/>
    <w:semiHidden/>
    <w:rsid w:val="00B97FCB"/>
    <w:rPr>
      <w:rFonts w:asciiTheme="majorHAnsi" w:eastAsiaTheme="majorEastAsia" w:hAnsiTheme="majorHAnsi" w:cstheme="majorBidi" w:hint="default"/>
      <w:color w:val="404040" w:themeColor="text1" w:themeTint="BF"/>
    </w:rPr>
  </w:style>
  <w:style w:type="character" w:customStyle="1" w:styleId="Heading9Char1">
    <w:name w:val="Heading 9 Char1"/>
    <w:basedOn w:val="DefaultParagraphFont"/>
    <w:uiPriority w:val="99"/>
    <w:semiHidden/>
    <w:rsid w:val="00B97FCB"/>
    <w:rPr>
      <w:rFonts w:asciiTheme="majorHAnsi" w:eastAsiaTheme="majorEastAsia" w:hAnsiTheme="majorHAnsi" w:cstheme="majorBidi" w:hint="default"/>
      <w:i/>
      <w:iCs/>
      <w:color w:val="404040" w:themeColor="text1" w:themeTint="BF"/>
    </w:rPr>
  </w:style>
  <w:style w:type="character" w:customStyle="1" w:styleId="7TimesNewRoman">
    <w:name w:val="7 Times New Roman"/>
    <w:rsid w:val="00B97FCB"/>
    <w:rPr>
      <w:rFonts w:ascii="Times New Roman" w:eastAsia="Times New Roman" w:hAnsi="Times New Roman" w:cs="Times New Roman" w:hint="default"/>
      <w:b w:val="0"/>
      <w:bCs w:val="0"/>
      <w:i w:val="0"/>
      <w:iCs w:val="0"/>
      <w:caps w:val="0"/>
      <w:smallCaps w:val="0"/>
      <w:strike w:val="0"/>
      <w:dstrike w:val="0"/>
      <w:noProof w:val="0"/>
      <w:color w:val="000000"/>
      <w:spacing w:val="0"/>
      <w:position w:val="0"/>
      <w:sz w:val="14"/>
      <w:u w:val="none" w:color="000000"/>
      <w:effect w:val="none"/>
      <w:vertAlign w:val="baseline"/>
      <w:lang w:val="en-US"/>
    </w:rPr>
  </w:style>
  <w:style w:type="character" w:customStyle="1" w:styleId="PlainTextChar1">
    <w:name w:val="Plain Text Char1"/>
    <w:basedOn w:val="DefaultParagraphFont"/>
    <w:semiHidden/>
    <w:rsid w:val="00B97FCB"/>
    <w:rPr>
      <w:rFonts w:ascii="Consolas" w:hAnsi="Consolas" w:cs="Times New Roman"/>
      <w:sz w:val="21"/>
      <w:szCs w:val="21"/>
    </w:rPr>
  </w:style>
  <w:style w:type="character" w:customStyle="1" w:styleId="byline">
    <w:name w:val="byline"/>
    <w:basedOn w:val="DefaultParagraphFont"/>
    <w:rsid w:val="00B97FCB"/>
  </w:style>
  <w:style w:type="character" w:customStyle="1" w:styleId="standardcontent">
    <w:name w:val="standardcontent"/>
    <w:basedOn w:val="DefaultParagraphFont"/>
    <w:rsid w:val="00B97FCB"/>
  </w:style>
  <w:style w:type="character" w:customStyle="1" w:styleId="storyby">
    <w:name w:val="storyby"/>
    <w:basedOn w:val="DefaultParagraphFont"/>
    <w:rsid w:val="00B97FCB"/>
  </w:style>
  <w:style w:type="character" w:customStyle="1" w:styleId="CiteCharChar">
    <w:name w:val="Cite Char Char"/>
    <w:basedOn w:val="DefaultParagraphFont"/>
    <w:rsid w:val="00B97FCB"/>
    <w:rPr>
      <w:rFonts w:ascii="Cambria" w:hAnsi="Cambria" w:cs="Times New Roman" w:hint="default"/>
      <w:b/>
      <w:bCs/>
      <w:sz w:val="26"/>
      <w:szCs w:val="26"/>
    </w:rPr>
  </w:style>
  <w:style w:type="character" w:customStyle="1" w:styleId="CardCharChar1">
    <w:name w:val="Card Char Char1"/>
    <w:basedOn w:val="DefaultParagraphFont"/>
    <w:rsid w:val="00B97FCB"/>
    <w:rPr>
      <w:rFonts w:ascii="Times New Roman" w:hAnsi="Times New Roman" w:cs="Times New Roman" w:hint="default"/>
      <w:b/>
      <w:bCs/>
      <w:sz w:val="28"/>
      <w:szCs w:val="28"/>
    </w:rPr>
  </w:style>
  <w:style w:type="character" w:customStyle="1" w:styleId="CircleChar1">
    <w:name w:val="Circle Char1"/>
    <w:basedOn w:val="DefaultParagraphFont"/>
    <w:rsid w:val="00B97FCB"/>
    <w:rPr>
      <w:rFonts w:ascii="Times New Roman" w:hAnsi="Times New Roman" w:cs="Times New Roman" w:hint="default"/>
      <w:b/>
      <w:bCs w:val="0"/>
      <w:i/>
      <w:iCs w:val="0"/>
      <w:sz w:val="18"/>
      <w:szCs w:val="18"/>
      <w:u w:val="single"/>
      <w:lang w:val="en-US" w:eastAsia="en-US" w:bidi="ar-SA"/>
    </w:rPr>
  </w:style>
  <w:style w:type="character" w:customStyle="1" w:styleId="hit1">
    <w:name w:val="hit1"/>
    <w:basedOn w:val="DefaultParagraphFont"/>
    <w:rsid w:val="00B97FCB"/>
    <w:rPr>
      <w:b/>
      <w:bCs/>
      <w:color w:val="CC0033"/>
    </w:rPr>
  </w:style>
  <w:style w:type="character" w:customStyle="1" w:styleId="upper">
    <w:name w:val="upper"/>
    <w:basedOn w:val="DefaultParagraphFont"/>
    <w:rsid w:val="00B97FCB"/>
  </w:style>
  <w:style w:type="character" w:customStyle="1" w:styleId="SmallFont7pt">
    <w:name w:val="Small Font (7 pt)"/>
    <w:basedOn w:val="DefaultParagraphFont"/>
    <w:rsid w:val="00B97FCB"/>
    <w:rPr>
      <w:sz w:val="14"/>
    </w:rPr>
  </w:style>
  <w:style w:type="character" w:customStyle="1" w:styleId="style65">
    <w:name w:val="style65"/>
    <w:basedOn w:val="DefaultParagraphFont"/>
    <w:rsid w:val="00B97FCB"/>
    <w:rPr>
      <w:rFonts w:ascii="Times New Roman" w:hAnsi="Times New Roman" w:cs="Times New Roman" w:hint="default"/>
    </w:rPr>
  </w:style>
  <w:style w:type="character" w:customStyle="1" w:styleId="BoldandUnderlineCharChar">
    <w:name w:val="Bold and Underline Char Char"/>
    <w:basedOn w:val="DefaultParagraphFont"/>
    <w:rsid w:val="00B97FCB"/>
    <w:rPr>
      <w:rFonts w:ascii="MS Mincho" w:eastAsia="MS Mincho" w:hAnsi="MS Mincho" w:hint="eastAsia"/>
      <w:b/>
      <w:bCs w:val="0"/>
      <w:u w:val="single"/>
      <w:lang w:val="en-US" w:eastAsia="en-US" w:bidi="ar-SA"/>
    </w:rPr>
  </w:style>
  <w:style w:type="character" w:customStyle="1" w:styleId="inside-head">
    <w:name w:val="inside-head"/>
    <w:basedOn w:val="DefaultParagraphFont"/>
    <w:rsid w:val="00B97FCB"/>
  </w:style>
  <w:style w:type="character" w:customStyle="1" w:styleId="QuoteChar1">
    <w:name w:val="Quote Char1"/>
    <w:basedOn w:val="DefaultParagraphFont"/>
    <w:uiPriority w:val="29"/>
    <w:rsid w:val="00B97FCB"/>
    <w:rPr>
      <w:rFonts w:ascii="Times New Roman" w:hAnsi="Times New Roman" w:cs="Times New Roman"/>
      <w:i/>
      <w:iCs/>
      <w:color w:val="404040" w:themeColor="text1" w:themeTint="BF"/>
    </w:rPr>
  </w:style>
  <w:style w:type="paragraph" w:styleId="BodyTextIndent2">
    <w:name w:val="Body Text Indent 2"/>
    <w:basedOn w:val="Normal"/>
    <w:link w:val="BodyTextIndent2Char"/>
    <w:unhideWhenUsed/>
    <w:rsid w:val="00B97FCB"/>
    <w:pPr>
      <w:spacing w:after="120" w:line="480" w:lineRule="auto"/>
      <w:ind w:left="360"/>
    </w:pPr>
    <w:rPr>
      <w:rFonts w:ascii="Times New Roman" w:hAnsi="Times New Roman" w:cs="Times New Roman"/>
      <w:kern w:val="2"/>
      <w:sz w:val="24"/>
      <w:szCs w:val="24"/>
      <w14:ligatures w14:val="standardContextual"/>
    </w:rPr>
  </w:style>
  <w:style w:type="character" w:customStyle="1" w:styleId="BodyTextIndent2Char1">
    <w:name w:val="Body Text Indent 2 Char1"/>
    <w:basedOn w:val="DefaultParagraphFont"/>
    <w:uiPriority w:val="99"/>
    <w:semiHidden/>
    <w:rsid w:val="00B97FCB"/>
    <w:rPr>
      <w:rFonts w:ascii="Arial Narrow" w:hAnsi="Arial Narrow" w:cs="Calibri"/>
      <w:kern w:val="0"/>
      <w:sz w:val="22"/>
      <w:szCs w:val="22"/>
      <w14:ligatures w14:val="none"/>
    </w:rPr>
  </w:style>
  <w:style w:type="character" w:customStyle="1" w:styleId="UnderlineChar5">
    <w:name w:val="UnderlineChar"/>
    <w:rsid w:val="00B97FCB"/>
    <w:rPr>
      <w:sz w:val="24"/>
      <w:u w:val="single"/>
    </w:rPr>
  </w:style>
  <w:style w:type="character" w:customStyle="1" w:styleId="foreground">
    <w:name w:val="foreground"/>
    <w:basedOn w:val="DefaultParagraphFont"/>
    <w:rsid w:val="00B97FCB"/>
  </w:style>
  <w:style w:type="character" w:customStyle="1" w:styleId="postby">
    <w:name w:val="post_by"/>
    <w:basedOn w:val="DefaultParagraphFont"/>
    <w:rsid w:val="00B97FCB"/>
  </w:style>
  <w:style w:type="character" w:customStyle="1" w:styleId="Style11ptBorderSinglesolidlineAuto05ptLinewidth">
    <w:name w:val="Style 11 pt Border: : (Single solid line Auto  0.5 pt Line width)"/>
    <w:rsid w:val="00B97FCB"/>
    <w:rPr>
      <w:sz w:val="20"/>
      <w:bdr w:val="single" w:sz="4" w:space="0" w:color="auto" w:frame="1"/>
    </w:rPr>
  </w:style>
  <w:style w:type="character" w:customStyle="1" w:styleId="StyleUnderlineChar9ptBorderSinglesolidlineAuto0">
    <w:name w:val="Style Underline Char + 9 pt Border: : (Single solid line Auto  0..."/>
    <w:rsid w:val="00B97FCB"/>
    <w:rPr>
      <w:rFonts w:ascii="Times New Roman" w:hAnsi="Times New Roman" w:cs="Times New Roman" w:hint="default"/>
      <w:sz w:val="20"/>
      <w:u w:val="single"/>
      <w:bdr w:val="single" w:sz="4" w:space="0" w:color="auto" w:frame="1"/>
      <w:lang w:val="en-US" w:eastAsia="en-US" w:bidi="ar-SA"/>
    </w:rPr>
  </w:style>
  <w:style w:type="character" w:customStyle="1" w:styleId="StyleUnderlineChar6CharCharCharCharCharCharCharChar11">
    <w:name w:val="Style Underline Char6 Char Char Char Char Char Char Char Char + 11 ..."/>
    <w:rsid w:val="00B97FCB"/>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B97FCB"/>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B97FCB"/>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B97FCB"/>
    <w:rPr>
      <w:sz w:val="20"/>
      <w:szCs w:val="24"/>
      <w:u w:val="single"/>
      <w:bdr w:val="single" w:sz="4" w:space="0" w:color="auto" w:frame="1"/>
      <w:lang w:val="en-US" w:eastAsia="en-US" w:bidi="ar-SA"/>
    </w:rPr>
  </w:style>
  <w:style w:type="character" w:customStyle="1" w:styleId="StyleLatinGaramondUnderline">
    <w:name w:val="Style (Latin) Garamond Underline"/>
    <w:rsid w:val="00B97FCB"/>
    <w:rPr>
      <w:rFonts w:ascii="Times New Roman" w:hAnsi="Times New Roman" w:cs="Times New Roman" w:hint="default"/>
      <w:sz w:val="20"/>
      <w:u w:val="single"/>
    </w:rPr>
  </w:style>
  <w:style w:type="character" w:customStyle="1" w:styleId="StyleLatinGaramond">
    <w:name w:val="Style (Latin) Garamond"/>
    <w:rsid w:val="00B97FCB"/>
    <w:rPr>
      <w:rFonts w:ascii="Times New Roman" w:hAnsi="Times New Roman" w:cs="Times New Roman" w:hint="default"/>
      <w:sz w:val="20"/>
    </w:rPr>
  </w:style>
  <w:style w:type="character" w:customStyle="1" w:styleId="styletimesnewroman12ptbold0">
    <w:name w:val="styletimesnewroman12ptbold"/>
    <w:basedOn w:val="DefaultParagraphFont"/>
    <w:rsid w:val="00B97FCB"/>
  </w:style>
  <w:style w:type="character" w:customStyle="1" w:styleId="mainheading">
    <w:name w:val="mainheading"/>
    <w:basedOn w:val="DefaultParagraphFont"/>
    <w:rsid w:val="00B97FCB"/>
  </w:style>
  <w:style w:type="character" w:customStyle="1" w:styleId="StyleUnderlineChar9ptChar">
    <w:name w:val="Style Underline Char + 9 pt Char"/>
    <w:basedOn w:val="UnderlineCharChar"/>
    <w:rsid w:val="00B97FCB"/>
    <w:rPr>
      <w:rFonts w:ascii="Times New Roman" w:eastAsia="Times New Roman" w:hAnsi="Times New Roman" w:cs="Times New Roman" w:hint="default"/>
      <w:noProof w:val="0"/>
      <w:sz w:val="20"/>
      <w:szCs w:val="24"/>
      <w:u w:val="single"/>
      <w:lang w:val="en-US" w:eastAsia="en-US" w:bidi="ar-SA"/>
    </w:rPr>
  </w:style>
  <w:style w:type="character" w:customStyle="1" w:styleId="StyleUnderlineChar9ptBoldChar">
    <w:name w:val="Style Underline Char + 9 pt Bold Char"/>
    <w:basedOn w:val="UnderlineCharChar"/>
    <w:rsid w:val="00B97FCB"/>
    <w:rPr>
      <w:rFonts w:ascii="Times New Roman" w:eastAsia="Times New Roman" w:hAnsi="Times New Roman" w:cs="Times New Roman" w:hint="default"/>
      <w:b/>
      <w:bCs/>
      <w:noProof w:val="0"/>
      <w:sz w:val="20"/>
      <w:szCs w:val="24"/>
      <w:u w:val="single"/>
      <w:lang w:val="en-US" w:eastAsia="en-US" w:bidi="ar-SA"/>
    </w:rPr>
  </w:style>
  <w:style w:type="character" w:customStyle="1" w:styleId="AuthorChar">
    <w:name w:val="Author Char"/>
    <w:basedOn w:val="DefaultParagraphFont"/>
    <w:locked/>
    <w:rsid w:val="00B97FCB"/>
    <w:rPr>
      <w:rFonts w:ascii="Times New Roman" w:hAnsi="Times New Roman" w:cs="Times New Roman" w:hint="default"/>
      <w:b/>
      <w:bCs w:val="0"/>
      <w:sz w:val="20"/>
    </w:rPr>
  </w:style>
  <w:style w:type="character" w:customStyle="1" w:styleId="stylestylebold12pt">
    <w:name w:val="stylestylebold12pt"/>
    <w:basedOn w:val="DefaultParagraphFont"/>
    <w:rsid w:val="00B97FCB"/>
  </w:style>
  <w:style w:type="character" w:customStyle="1" w:styleId="styleboldunderline">
    <w:name w:val="styleboldunderline"/>
    <w:basedOn w:val="DefaultParagraphFont"/>
    <w:rsid w:val="00B97FCB"/>
  </w:style>
  <w:style w:type="character" w:customStyle="1" w:styleId="FontStyle11">
    <w:name w:val="Font Style11"/>
    <w:basedOn w:val="DefaultParagraphFont"/>
    <w:uiPriority w:val="99"/>
    <w:rsid w:val="00B97FCB"/>
    <w:rPr>
      <w:rFonts w:ascii="Arial Narrow" w:hAnsi="Arial Narrow" w:cs="Arial Narrow" w:hint="default"/>
      <w:sz w:val="18"/>
      <w:szCs w:val="18"/>
    </w:rPr>
  </w:style>
  <w:style w:type="character" w:customStyle="1" w:styleId="FontStyle14">
    <w:name w:val="Font Style14"/>
    <w:basedOn w:val="DefaultParagraphFont"/>
    <w:uiPriority w:val="99"/>
    <w:rsid w:val="00B97FCB"/>
    <w:rPr>
      <w:rFonts w:ascii="Arial Narrow" w:hAnsi="Arial Narrow" w:cs="Arial Narrow" w:hint="default"/>
      <w:b/>
      <w:bCs/>
      <w:spacing w:val="-10"/>
      <w:sz w:val="14"/>
      <w:szCs w:val="14"/>
    </w:rPr>
  </w:style>
  <w:style w:type="character" w:customStyle="1" w:styleId="FontStyle15">
    <w:name w:val="Font Style15"/>
    <w:basedOn w:val="DefaultParagraphFont"/>
    <w:uiPriority w:val="99"/>
    <w:rsid w:val="00B97FCB"/>
    <w:rPr>
      <w:rFonts w:ascii="Arial Narrow" w:hAnsi="Arial Narrow" w:cs="Arial Narrow" w:hint="default"/>
      <w:b/>
      <w:bCs/>
      <w:sz w:val="10"/>
      <w:szCs w:val="10"/>
    </w:rPr>
  </w:style>
  <w:style w:type="character" w:customStyle="1" w:styleId="CardTagandCiteChar">
    <w:name w:val="Card Tag and Cite Char"/>
    <w:basedOn w:val="DefaultParagraphFont"/>
    <w:rsid w:val="00B97FCB"/>
    <w:rPr>
      <w:rFonts w:ascii="Arial Narrow" w:hAnsi="Arial Narrow" w:hint="default"/>
      <w:b/>
      <w:bCs w:val="0"/>
      <w:noProof w:val="0"/>
      <w:sz w:val="26"/>
      <w:szCs w:val="24"/>
      <w:lang w:val="en-US" w:eastAsia="en-US" w:bidi="ar-SA"/>
    </w:rPr>
  </w:style>
  <w:style w:type="character" w:customStyle="1" w:styleId="CardText2Char">
    <w:name w:val="Card Text 2 Char"/>
    <w:basedOn w:val="CardText1Char"/>
    <w:rsid w:val="00B97FCB"/>
    <w:rPr>
      <w:rFonts w:ascii="Arial Narrow" w:hAnsi="Arial Narrow" w:hint="default"/>
      <w:b/>
      <w:bCs w:val="0"/>
      <w:noProof w:val="0"/>
      <w:color w:val="000000"/>
      <w:sz w:val="22"/>
      <w:szCs w:val="22"/>
      <w:u w:val="single"/>
      <w:lang w:val="en-US" w:eastAsia="en-US" w:bidi="ar-SA"/>
    </w:rPr>
  </w:style>
  <w:style w:type="character" w:customStyle="1" w:styleId="SmallText0">
    <w:name w:val="SmallText"/>
    <w:rsid w:val="00B97FCB"/>
    <w:rPr>
      <w:color w:val="000000"/>
    </w:rPr>
  </w:style>
  <w:style w:type="character" w:customStyle="1" w:styleId="CitesChar1">
    <w:name w:val="Cites Char1"/>
    <w:basedOn w:val="DefaultParagraphFont"/>
    <w:rsid w:val="00B97FCB"/>
    <w:rPr>
      <w:b/>
      <w:bCs w:val="0"/>
      <w:szCs w:val="24"/>
      <w:u w:val="single"/>
      <w:lang w:val="en-US" w:eastAsia="en-US" w:bidi="ar-SA"/>
    </w:rPr>
  </w:style>
  <w:style w:type="character" w:customStyle="1" w:styleId="CardUnderlinedChar">
    <w:name w:val="Card Underlined Char"/>
    <w:basedOn w:val="DefaultParagraphFont"/>
    <w:rsid w:val="00B97FCB"/>
    <w:rPr>
      <w:rFonts w:ascii="Arial Narrow" w:hAnsi="Arial Narrow" w:hint="default"/>
      <w:sz w:val="22"/>
      <w:szCs w:val="24"/>
      <w:u w:val="single"/>
      <w:lang w:val="en-US" w:eastAsia="en-US" w:bidi="ar-SA"/>
    </w:rPr>
  </w:style>
  <w:style w:type="character" w:customStyle="1" w:styleId="underline3">
    <w:name w:val="underline3"/>
    <w:basedOn w:val="underline2"/>
    <w:rsid w:val="00B97FCB"/>
    <w:rPr>
      <w:rFonts w:ascii="Arial" w:hAnsi="Arial" w:cs="Arial" w:hint="default"/>
      <w:sz w:val="18"/>
      <w:u w:val="single"/>
      <w:bdr w:val="none" w:sz="0" w:space="0" w:color="auto" w:frame="1"/>
      <w:shd w:val="clear" w:color="auto" w:fill="FFFF00"/>
    </w:rPr>
  </w:style>
  <w:style w:type="character" w:customStyle="1" w:styleId="menu">
    <w:name w:val="menu"/>
    <w:basedOn w:val="DefaultParagraphFont"/>
    <w:rsid w:val="00B97FCB"/>
  </w:style>
  <w:style w:type="character" w:customStyle="1" w:styleId="itxtrst">
    <w:name w:val="itxtrst"/>
    <w:rsid w:val="00B97FCB"/>
  </w:style>
  <w:style w:type="character" w:customStyle="1" w:styleId="A-Underlining">
    <w:name w:val="A-Underlining"/>
    <w:basedOn w:val="DefaultParagraphFont"/>
    <w:rsid w:val="00B97FCB"/>
    <w:rPr>
      <w:rFonts w:ascii="Garamond" w:hAnsi="Garamond" w:hint="default"/>
      <w:color w:val="auto"/>
      <w:sz w:val="24"/>
      <w:u w:val="single"/>
    </w:rPr>
  </w:style>
  <w:style w:type="character" w:customStyle="1" w:styleId="StyleUnderlineBold0">
    <w:name w:val="Style Underline + Bold"/>
    <w:rsid w:val="00B97FCB"/>
    <w:rPr>
      <w:b/>
      <w:bCs/>
      <w:u w:val="single"/>
    </w:rPr>
  </w:style>
  <w:style w:type="character" w:customStyle="1" w:styleId="Underline-Highlighted">
    <w:name w:val="Underline-Highlighted"/>
    <w:uiPriority w:val="1"/>
    <w:qFormat/>
    <w:rsid w:val="00B97FCB"/>
    <w:rPr>
      <w:rFonts w:ascii="Cambria" w:hAnsi="Cambria" w:hint="default"/>
      <w:sz w:val="24"/>
      <w:u w:val="single"/>
      <w:bdr w:val="none" w:sz="0" w:space="0" w:color="auto" w:frame="1"/>
      <w:shd w:val="clear" w:color="auto" w:fill="99FF66"/>
    </w:rPr>
  </w:style>
  <w:style w:type="character" w:customStyle="1" w:styleId="fn">
    <w:name w:val="fn"/>
    <w:basedOn w:val="DefaultParagraphFont"/>
    <w:rsid w:val="00B97FCB"/>
  </w:style>
  <w:style w:type="character" w:customStyle="1" w:styleId="newsmain">
    <w:name w:val="news_main"/>
    <w:basedOn w:val="DefaultParagraphFont"/>
    <w:rsid w:val="00B97FCB"/>
  </w:style>
  <w:style w:type="character" w:customStyle="1" w:styleId="vitstoryheadline">
    <w:name w:val="vitstoryheadline"/>
    <w:rsid w:val="00B97FCB"/>
  </w:style>
  <w:style w:type="character" w:customStyle="1" w:styleId="AuthorDate0">
    <w:name w:val="Author Date"/>
    <w:rsid w:val="00B97FCB"/>
    <w:rPr>
      <w:b/>
      <w:bCs w:val="0"/>
      <w:sz w:val="24"/>
      <w:u w:val="thick"/>
    </w:rPr>
  </w:style>
  <w:style w:type="character" w:customStyle="1" w:styleId="red">
    <w:name w:val="red"/>
    <w:basedOn w:val="DefaultParagraphFont"/>
    <w:rsid w:val="00B97FCB"/>
  </w:style>
  <w:style w:type="character" w:customStyle="1" w:styleId="at">
    <w:name w:val="at"/>
    <w:rsid w:val="00B97FCB"/>
  </w:style>
  <w:style w:type="character" w:customStyle="1" w:styleId="org">
    <w:name w:val="org"/>
    <w:rsid w:val="00B97FCB"/>
  </w:style>
  <w:style w:type="character" w:customStyle="1" w:styleId="pnumber">
    <w:name w:val="pnumber"/>
    <w:rsid w:val="00B97FCB"/>
  </w:style>
  <w:style w:type="character" w:customStyle="1" w:styleId="ital">
    <w:name w:val="ital"/>
    <w:rsid w:val="00B97FCB"/>
  </w:style>
  <w:style w:type="character" w:customStyle="1" w:styleId="orgdiv">
    <w:name w:val="orgdiv"/>
    <w:rsid w:val="00B97FCB"/>
  </w:style>
  <w:style w:type="character" w:customStyle="1" w:styleId="orgname">
    <w:name w:val="orgname"/>
    <w:rsid w:val="00B97FCB"/>
  </w:style>
  <w:style w:type="character" w:customStyle="1" w:styleId="city">
    <w:name w:val="city"/>
    <w:rsid w:val="00B97FCB"/>
  </w:style>
  <w:style w:type="character" w:customStyle="1" w:styleId="state">
    <w:name w:val="state"/>
    <w:rsid w:val="00B97FCB"/>
  </w:style>
  <w:style w:type="character" w:customStyle="1" w:styleId="country">
    <w:name w:val="country"/>
    <w:rsid w:val="00B97FCB"/>
  </w:style>
  <w:style w:type="character" w:customStyle="1" w:styleId="articletitle">
    <w:name w:val="articletitle"/>
    <w:rsid w:val="00B97FCB"/>
    <w:rPr>
      <w:rFonts w:ascii="Times New Roman" w:hAnsi="Times New Roman" w:cs="Times New Roman" w:hint="default"/>
    </w:rPr>
  </w:style>
  <w:style w:type="character" w:customStyle="1" w:styleId="6pointChar">
    <w:name w:val="6 point Char"/>
    <w:rsid w:val="00B97FCB"/>
    <w:rPr>
      <w:rFonts w:ascii="Times New Roman" w:hAnsi="Times New Roman" w:cs="Times New Roman" w:hint="default"/>
      <w:sz w:val="12"/>
      <w:lang w:val="en-US" w:eastAsia="en-US"/>
    </w:rPr>
  </w:style>
  <w:style w:type="character" w:customStyle="1" w:styleId="StyleThickunderline">
    <w:name w:val="Style Thick underline"/>
    <w:qFormat/>
    <w:rsid w:val="00B97FCB"/>
    <w:rPr>
      <w:u w:val="thick"/>
    </w:rPr>
  </w:style>
  <w:style w:type="character" w:customStyle="1" w:styleId="Box0">
    <w:name w:val="Box!"/>
    <w:rsid w:val="00B97FCB"/>
    <w:rPr>
      <w:rFonts w:ascii="Garamond" w:hAnsi="Garamond" w:hint="default"/>
      <w:sz w:val="24"/>
      <w:u w:val="single"/>
      <w:bdr w:val="single" w:sz="4" w:space="0" w:color="auto" w:frame="1"/>
    </w:rPr>
  </w:style>
  <w:style w:type="character" w:customStyle="1" w:styleId="citechar0">
    <w:name w:val="citechar"/>
    <w:basedOn w:val="DefaultParagraphFont"/>
    <w:rsid w:val="00B97FCB"/>
  </w:style>
  <w:style w:type="character" w:customStyle="1" w:styleId="underlinechar6">
    <w:name w:val="underlinechar"/>
    <w:basedOn w:val="DefaultParagraphFont"/>
    <w:rsid w:val="00B97FCB"/>
  </w:style>
  <w:style w:type="character" w:customStyle="1" w:styleId="CardUnderlineChar">
    <w:name w:val="Card Underline Char"/>
    <w:rsid w:val="00B97FCB"/>
    <w:rPr>
      <w:szCs w:val="24"/>
      <w:u w:val="single"/>
      <w:lang w:val="en-US" w:eastAsia="en-US" w:bidi="ar-SA"/>
    </w:rPr>
  </w:style>
  <w:style w:type="character" w:customStyle="1" w:styleId="tagciteChar">
    <w:name w:val="tag/cite Char"/>
    <w:basedOn w:val="DefaultParagraphFont"/>
    <w:rsid w:val="00B97FCB"/>
    <w:rPr>
      <w:b/>
      <w:bCs w:val="0"/>
      <w:sz w:val="24"/>
      <w:lang w:val="en-US" w:eastAsia="en-US" w:bidi="ar-SA"/>
    </w:rPr>
  </w:style>
  <w:style w:type="character" w:customStyle="1" w:styleId="8pointChar">
    <w:name w:val="8 point Char"/>
    <w:basedOn w:val="DefaultParagraphFont"/>
    <w:rsid w:val="00B97FCB"/>
    <w:rPr>
      <w:sz w:val="16"/>
      <w:lang w:val="en-US" w:eastAsia="en-US" w:bidi="ar-SA"/>
    </w:rPr>
  </w:style>
  <w:style w:type="character" w:customStyle="1" w:styleId="BoldText12pt">
    <w:name w:val="Bold Text 12 pt"/>
    <w:rsid w:val="00B97FCB"/>
    <w:rPr>
      <w:rFonts w:ascii="Times New Roman" w:eastAsia="Times New Roman" w:hAnsi="Times New Roman" w:cs="Times New Roman" w:hint="default"/>
      <w:b/>
      <w:bCs w:val="0"/>
      <w:i w:val="0"/>
      <w:iCs w:val="0"/>
      <w:strike w:val="0"/>
      <w:dstrike w:val="0"/>
      <w:color w:val="000000"/>
      <w:spacing w:val="0"/>
      <w:position w:val="0"/>
      <w:sz w:val="24"/>
      <w:u w:val="none" w:color="000000"/>
      <w:effect w:val="none"/>
      <w:vertAlign w:val="baseline"/>
      <w:lang w:val="en-US"/>
    </w:rPr>
  </w:style>
  <w:style w:type="character" w:customStyle="1" w:styleId="person-name">
    <w:name w:val="person-name"/>
    <w:basedOn w:val="DefaultParagraphFont"/>
    <w:rsid w:val="00B97FCB"/>
  </w:style>
  <w:style w:type="character" w:customStyle="1" w:styleId="tagCharChar0">
    <w:name w:val="tag Char Char"/>
    <w:rsid w:val="00B97FCB"/>
    <w:rPr>
      <w:b/>
      <w:bCs w:val="0"/>
      <w:sz w:val="24"/>
      <w:lang w:val="en-US" w:eastAsia="en-US" w:bidi="ar-SA"/>
    </w:rPr>
  </w:style>
  <w:style w:type="character" w:customStyle="1" w:styleId="legacybig">
    <w:name w:val="legacybig"/>
    <w:basedOn w:val="DefaultParagraphFont"/>
    <w:rsid w:val="00B97FCB"/>
  </w:style>
  <w:style w:type="character" w:customStyle="1" w:styleId="art-author">
    <w:name w:val="art-author"/>
    <w:basedOn w:val="DefaultParagraphFont"/>
    <w:rsid w:val="00B97FCB"/>
  </w:style>
  <w:style w:type="character" w:customStyle="1" w:styleId="Header1">
    <w:name w:val="Header1"/>
    <w:basedOn w:val="DefaultParagraphFont"/>
    <w:rsid w:val="00B97FCB"/>
  </w:style>
  <w:style w:type="character" w:customStyle="1" w:styleId="A3">
    <w:name w:val="A3"/>
    <w:rsid w:val="00B97FCB"/>
    <w:rPr>
      <w:rFonts w:ascii="Perpetua" w:hAnsi="Perpetua" w:cs="Perpetua" w:hint="default"/>
      <w:color w:val="000000"/>
      <w:sz w:val="15"/>
      <w:szCs w:val="15"/>
    </w:rPr>
  </w:style>
  <w:style w:type="character" w:customStyle="1" w:styleId="underlinedCharChar">
    <w:name w:val="underlined Char Char"/>
    <w:rsid w:val="00B97FCB"/>
    <w:rPr>
      <w:rFonts w:ascii="Times New Roman" w:eastAsia="Times New Roman" w:hAnsi="Times New Roman" w:cs="Times New Roman" w:hint="default"/>
      <w:sz w:val="20"/>
      <w:szCs w:val="20"/>
      <w:u w:val="single"/>
    </w:rPr>
  </w:style>
  <w:style w:type="character" w:customStyle="1" w:styleId="medium-bold">
    <w:name w:val="medium-bold"/>
    <w:basedOn w:val="DefaultParagraphFont"/>
    <w:rsid w:val="00B97FCB"/>
  </w:style>
  <w:style w:type="character" w:customStyle="1" w:styleId="fpred">
    <w:name w:val="fp_red"/>
    <w:basedOn w:val="DefaultParagraphFont"/>
    <w:rsid w:val="00B97FCB"/>
  </w:style>
  <w:style w:type="character" w:customStyle="1" w:styleId="twoce">
    <w:name w:val="twoce"/>
    <w:basedOn w:val="DefaultParagraphFont"/>
    <w:rsid w:val="00B97FCB"/>
  </w:style>
  <w:style w:type="character" w:customStyle="1" w:styleId="snapnoshots">
    <w:name w:val="snap_noshots"/>
    <w:basedOn w:val="DefaultParagraphFont"/>
    <w:rsid w:val="00B97FCB"/>
  </w:style>
  <w:style w:type="character" w:customStyle="1" w:styleId="StyleUnderlineCharChar9pt">
    <w:name w:val="Style Underline Char Char + 9 pt"/>
    <w:rsid w:val="00B97FCB"/>
    <w:rPr>
      <w:rFonts w:ascii="Times New Roman" w:hAnsi="Times New Roman" w:cs="Times New Roman" w:hint="default"/>
      <w:sz w:val="20"/>
      <w:szCs w:val="24"/>
      <w:u w:val="single"/>
      <w:lang w:val="en-US" w:eastAsia="en-US" w:bidi="ar-SA"/>
    </w:rPr>
  </w:style>
  <w:style w:type="character" w:customStyle="1" w:styleId="pronset">
    <w:name w:val="pronset"/>
    <w:basedOn w:val="DefaultParagraphFont"/>
    <w:rsid w:val="00B97FCB"/>
  </w:style>
  <w:style w:type="character" w:customStyle="1" w:styleId="showipapr">
    <w:name w:val="show_ipapr"/>
    <w:basedOn w:val="DefaultParagraphFont"/>
    <w:rsid w:val="00B97FCB"/>
  </w:style>
  <w:style w:type="character" w:customStyle="1" w:styleId="prondelim">
    <w:name w:val="prondelim"/>
    <w:basedOn w:val="DefaultParagraphFont"/>
    <w:rsid w:val="00B97FCB"/>
  </w:style>
  <w:style w:type="character" w:customStyle="1" w:styleId="prontoggle">
    <w:name w:val="pron_toggle"/>
    <w:basedOn w:val="DefaultParagraphFont"/>
    <w:rsid w:val="00B97FCB"/>
  </w:style>
  <w:style w:type="character" w:customStyle="1" w:styleId="showspellpr">
    <w:name w:val="show_spellpr"/>
    <w:basedOn w:val="DefaultParagraphFont"/>
    <w:rsid w:val="00B97FCB"/>
  </w:style>
  <w:style w:type="character" w:customStyle="1" w:styleId="pg">
    <w:name w:val="pg"/>
    <w:basedOn w:val="DefaultParagraphFont"/>
    <w:rsid w:val="00B97FCB"/>
  </w:style>
  <w:style w:type="character" w:customStyle="1" w:styleId="secondary-bf">
    <w:name w:val="secondary-bf"/>
    <w:basedOn w:val="DefaultParagraphFont"/>
    <w:rsid w:val="00B97FCB"/>
  </w:style>
  <w:style w:type="character" w:customStyle="1" w:styleId="dnindex">
    <w:name w:val="dnindex"/>
    <w:basedOn w:val="DefaultParagraphFont"/>
    <w:rsid w:val="00B97FCB"/>
  </w:style>
  <w:style w:type="character" w:customStyle="1" w:styleId="A5">
    <w:name w:val="A5"/>
    <w:rsid w:val="00B97FCB"/>
    <w:rPr>
      <w:color w:val="000000"/>
      <w:sz w:val="14"/>
      <w:szCs w:val="14"/>
    </w:rPr>
  </w:style>
  <w:style w:type="character" w:customStyle="1" w:styleId="klink">
    <w:name w:val="klink"/>
    <w:basedOn w:val="DefaultParagraphFont"/>
    <w:rsid w:val="00B97FCB"/>
  </w:style>
  <w:style w:type="character" w:customStyle="1" w:styleId="preloadwrap">
    <w:name w:val="preloadwrap"/>
    <w:basedOn w:val="DefaultParagraphFont"/>
    <w:rsid w:val="00B97FCB"/>
  </w:style>
  <w:style w:type="character" w:customStyle="1" w:styleId="typarticle">
    <w:name w:val="typ_article"/>
    <w:basedOn w:val="DefaultParagraphFont"/>
    <w:rsid w:val="00B97FCB"/>
  </w:style>
  <w:style w:type="character" w:customStyle="1" w:styleId="author-date0">
    <w:name w:val="author-date"/>
    <w:basedOn w:val="DefaultParagraphFont"/>
    <w:rsid w:val="00B97FCB"/>
  </w:style>
  <w:style w:type="character" w:customStyle="1" w:styleId="desc">
    <w:name w:val="desc"/>
    <w:basedOn w:val="DefaultParagraphFont"/>
    <w:rsid w:val="00B97FCB"/>
  </w:style>
  <w:style w:type="character" w:customStyle="1" w:styleId="dispurl">
    <w:name w:val="dispurl"/>
    <w:basedOn w:val="DefaultParagraphFont"/>
    <w:rsid w:val="00B97FCB"/>
  </w:style>
  <w:style w:type="character" w:customStyle="1" w:styleId="resultbodyblack">
    <w:name w:val="resultbodyblack"/>
    <w:basedOn w:val="DefaultParagraphFont"/>
    <w:rsid w:val="00B97FCB"/>
  </w:style>
  <w:style w:type="character" w:customStyle="1" w:styleId="resultbodyitalic">
    <w:name w:val="resultbodyitalic"/>
    <w:basedOn w:val="DefaultParagraphFont"/>
    <w:rsid w:val="00B97FCB"/>
  </w:style>
  <w:style w:type="character" w:customStyle="1" w:styleId="resultbody">
    <w:name w:val="resultbody"/>
    <w:basedOn w:val="DefaultParagraphFont"/>
    <w:rsid w:val="00B97FCB"/>
  </w:style>
  <w:style w:type="character" w:customStyle="1" w:styleId="lightblue">
    <w:name w:val="lightblue"/>
    <w:basedOn w:val="DefaultParagraphFont"/>
    <w:rsid w:val="00B97FCB"/>
  </w:style>
  <w:style w:type="character" w:customStyle="1" w:styleId="Header2">
    <w:name w:val="Header2"/>
    <w:basedOn w:val="DefaultParagraphFont"/>
    <w:rsid w:val="00B97FCB"/>
  </w:style>
  <w:style w:type="character" w:customStyle="1" w:styleId="author-bio-box">
    <w:name w:val="author-bio-box"/>
    <w:basedOn w:val="DefaultParagraphFont"/>
    <w:rsid w:val="00B97FCB"/>
  </w:style>
  <w:style w:type="character" w:customStyle="1" w:styleId="BoldUnderliningChar">
    <w:name w:val="Bold Underlining Char"/>
    <w:basedOn w:val="DefaultParagraphFont"/>
    <w:rsid w:val="00B97FCB"/>
    <w:rPr>
      <w:rFonts w:ascii="Times New Roman" w:eastAsia="Times New Roman" w:hAnsi="Times New Roman" w:cs="Times New Roman" w:hint="default"/>
      <w:b/>
      <w:bCs w:val="0"/>
      <w:sz w:val="20"/>
      <w:szCs w:val="24"/>
      <w:u w:val="single"/>
    </w:rPr>
  </w:style>
  <w:style w:type="character" w:customStyle="1" w:styleId="ptitleinside">
    <w:name w:val="p_title_inside"/>
    <w:basedOn w:val="DefaultParagraphFont"/>
    <w:rsid w:val="00B97FCB"/>
  </w:style>
  <w:style w:type="character" w:customStyle="1" w:styleId="Heading1CharChar1">
    <w:name w:val="Heading 1 Char Char1"/>
    <w:basedOn w:val="DefaultParagraphFont"/>
    <w:rsid w:val="00B97FCB"/>
    <w:rPr>
      <w:rFonts w:ascii="Arial" w:hAnsi="Arial" w:cs="Arial" w:hint="default"/>
      <w:b/>
      <w:bCs/>
      <w:szCs w:val="32"/>
      <w:lang w:val="en-US" w:eastAsia="en-US" w:bidi="ar-SA"/>
    </w:rPr>
  </w:style>
  <w:style w:type="character" w:customStyle="1" w:styleId="ft1">
    <w:name w:val="ft1"/>
    <w:basedOn w:val="DefaultParagraphFont"/>
    <w:rsid w:val="00B97FCB"/>
  </w:style>
  <w:style w:type="character" w:customStyle="1" w:styleId="CharChar32">
    <w:name w:val="Char Char32"/>
    <w:basedOn w:val="DefaultParagraphFont"/>
    <w:rsid w:val="00B97FCB"/>
    <w:rPr>
      <w:rFonts w:ascii="Arial" w:hAnsi="Arial" w:cs="Arial" w:hint="default"/>
      <w:b/>
      <w:bCs/>
      <w:iCs/>
      <w:lang w:val="en-US" w:eastAsia="en-US" w:bidi="ar-SA"/>
    </w:rPr>
  </w:style>
  <w:style w:type="character" w:customStyle="1" w:styleId="CharChar13">
    <w:name w:val="Char Char13"/>
    <w:rsid w:val="00B97FCB"/>
    <w:rPr>
      <w:rFonts w:ascii="Arial" w:hAnsi="Arial" w:cs="Arial" w:hint="default"/>
      <w:b/>
      <w:bCs/>
      <w:iCs/>
      <w:sz w:val="22"/>
      <w:szCs w:val="28"/>
      <w:lang w:val="en-US" w:eastAsia="en-US" w:bidi="ar-SA"/>
    </w:rPr>
  </w:style>
  <w:style w:type="character" w:customStyle="1" w:styleId="CharChar116">
    <w:name w:val="Char Char116"/>
    <w:rsid w:val="00B97FCB"/>
    <w:rPr>
      <w:rFonts w:ascii="Arial" w:hAnsi="Arial" w:cs="Arial" w:hint="default"/>
      <w:bCs/>
      <w:szCs w:val="26"/>
      <w:u w:val="single"/>
      <w:lang w:val="en-US" w:eastAsia="en-US" w:bidi="ar-SA"/>
    </w:rPr>
  </w:style>
  <w:style w:type="character" w:customStyle="1" w:styleId="CharChar31">
    <w:name w:val="Char Char31"/>
    <w:rsid w:val="00B97FCB"/>
    <w:rPr>
      <w:rFonts w:ascii="Arial" w:hAnsi="Arial" w:cs="Arial" w:hint="default"/>
      <w:b/>
      <w:bCs/>
      <w:szCs w:val="32"/>
      <w:lang w:val="en-US" w:eastAsia="en-US" w:bidi="ar-SA"/>
    </w:rPr>
  </w:style>
  <w:style w:type="character" w:customStyle="1" w:styleId="CharChar12">
    <w:name w:val="Char Char12"/>
    <w:rsid w:val="00B97FCB"/>
    <w:rPr>
      <w:rFonts w:ascii="Arial" w:hAnsi="Arial" w:cs="Arial" w:hint="default"/>
      <w:bCs/>
      <w:szCs w:val="26"/>
      <w:u w:val="single"/>
      <w:lang w:val="en-US" w:eastAsia="en-US" w:bidi="ar-SA"/>
    </w:rPr>
  </w:style>
  <w:style w:type="character" w:customStyle="1" w:styleId="CharChar115">
    <w:name w:val="Char Char115"/>
    <w:rsid w:val="00B97FCB"/>
    <w:rPr>
      <w:rFonts w:ascii="Arial" w:hAnsi="Arial" w:cs="Arial" w:hint="default"/>
      <w:bCs/>
      <w:szCs w:val="26"/>
      <w:u w:val="single"/>
      <w:lang w:val="en-US" w:eastAsia="en-US" w:bidi="ar-SA"/>
    </w:rPr>
  </w:style>
  <w:style w:type="character" w:customStyle="1" w:styleId="SmallerReal">
    <w:name w:val="SmallerReal"/>
    <w:uiPriority w:val="1"/>
    <w:qFormat/>
    <w:rsid w:val="00B97FCB"/>
    <w:rPr>
      <w:rFonts w:ascii="Garamond" w:hAnsi="Garamond" w:hint="default"/>
      <w:sz w:val="16"/>
    </w:rPr>
  </w:style>
  <w:style w:type="character" w:customStyle="1" w:styleId="StyleDebateUnderline10pt">
    <w:name w:val="Style Debate Underline + 10 pt"/>
    <w:basedOn w:val="DefaultParagraphFont"/>
    <w:rsid w:val="00B97FCB"/>
    <w:rPr>
      <w:rFonts w:ascii="Times New Roman" w:hAnsi="Times New Roman" w:cs="Times New Roman" w:hint="default"/>
      <w:sz w:val="20"/>
      <w:szCs w:val="20"/>
      <w:u w:val="single"/>
    </w:rPr>
  </w:style>
  <w:style w:type="character" w:customStyle="1" w:styleId="StylePalatinoLinotype6pt">
    <w:name w:val="Style Palatino Linotype 6 pt"/>
    <w:rsid w:val="00B97FCB"/>
    <w:rPr>
      <w:rFonts w:ascii="Times New Roman" w:hAnsi="Times New Roman" w:cs="Times New Roman" w:hint="default"/>
      <w:sz w:val="20"/>
    </w:rPr>
  </w:style>
  <w:style w:type="character" w:customStyle="1" w:styleId="UnderlineChar2">
    <w:name w:val="Underline Char2"/>
    <w:rsid w:val="00B97FCB"/>
    <w:rPr>
      <w:rFonts w:ascii="Arial Narrow" w:hAnsi="Arial Narrow" w:hint="default"/>
      <w:sz w:val="18"/>
      <w:szCs w:val="24"/>
      <w:u w:val="single"/>
    </w:rPr>
  </w:style>
  <w:style w:type="character" w:customStyle="1" w:styleId="Highighted-New">
    <w:name w:val="Highighted - New"/>
    <w:rsid w:val="00B97FCB"/>
    <w:rPr>
      <w:rFonts w:ascii="Arial Narrow" w:hAnsi="Arial Narrow" w:hint="default"/>
      <w:sz w:val="16"/>
      <w:u w:val="single"/>
      <w:bdr w:val="none" w:sz="0" w:space="0" w:color="auto" w:frame="1"/>
      <w:shd w:val="clear" w:color="auto" w:fill="00FF00"/>
    </w:rPr>
  </w:style>
  <w:style w:type="character" w:customStyle="1" w:styleId="tagCharCharCharChar">
    <w:name w:val="tag Char Char Char Char"/>
    <w:rsid w:val="00B97FCB"/>
    <w:rPr>
      <w:b/>
      <w:bCs w:val="0"/>
      <w:sz w:val="24"/>
    </w:rPr>
  </w:style>
  <w:style w:type="character" w:customStyle="1" w:styleId="CiteCharCharCharChar">
    <w:name w:val="Cite Char Char Char Char"/>
    <w:aliases w:val="Cite Char Char Char Char Char Char Char,Cite Char Char Char Char Char Char Char Char"/>
    <w:rsid w:val="00B97FCB"/>
    <w:rPr>
      <w:rFonts w:ascii="Arial" w:hAnsi="Arial" w:cs="Arial" w:hint="default"/>
      <w:b/>
      <w:bCs/>
      <w:sz w:val="24"/>
      <w:szCs w:val="26"/>
      <w:lang w:val="en-US" w:eastAsia="en-US" w:bidi="ar-SA"/>
    </w:rPr>
  </w:style>
  <w:style w:type="character" w:customStyle="1" w:styleId="FontStyle12">
    <w:name w:val="Font Style12"/>
    <w:rsid w:val="00B97FCB"/>
    <w:rPr>
      <w:rFonts w:ascii="Times New Roman" w:hAnsi="Times New Roman" w:cs="Times New Roman" w:hint="default"/>
      <w:spacing w:val="10"/>
      <w:sz w:val="30"/>
      <w:szCs w:val="30"/>
    </w:rPr>
  </w:style>
  <w:style w:type="character" w:customStyle="1" w:styleId="cardCharChar10">
    <w:name w:val="card Char Char1"/>
    <w:rsid w:val="00B97FCB"/>
    <w:rPr>
      <w:lang w:val="en-US" w:eastAsia="en-US" w:bidi="ar-SA"/>
    </w:rPr>
  </w:style>
  <w:style w:type="character" w:customStyle="1" w:styleId="BlockTitleCharChar1Char">
    <w:name w:val="Block Title Char Char1 Char"/>
    <w:rsid w:val="00B97FCB"/>
    <w:rPr>
      <w:b/>
      <w:bCs w:val="0"/>
      <w:sz w:val="32"/>
      <w:u w:val="single"/>
    </w:rPr>
  </w:style>
  <w:style w:type="character" w:customStyle="1" w:styleId="Header1Char">
    <w:name w:val="Header1 Char"/>
    <w:rsid w:val="00B97FCB"/>
    <w:rPr>
      <w:rFonts w:ascii="Arial" w:hAnsi="Arial" w:cs="Arial" w:hint="default"/>
      <w:b/>
      <w:bCs/>
      <w:caps/>
      <w:kern w:val="32"/>
      <w:sz w:val="28"/>
      <w:szCs w:val="28"/>
    </w:rPr>
  </w:style>
  <w:style w:type="character" w:customStyle="1" w:styleId="StyleArial12ptBoldItalic">
    <w:name w:val="Style Arial 12 pt Bold Italic"/>
    <w:rsid w:val="00B97FCB"/>
    <w:rPr>
      <w:rFonts w:ascii="Times New Roman" w:hAnsi="Times New Roman" w:cs="Times New Roman" w:hint="default"/>
      <w:b/>
      <w:bCs/>
      <w:iCs/>
      <w:sz w:val="24"/>
    </w:rPr>
  </w:style>
  <w:style w:type="character" w:customStyle="1" w:styleId="Styleunderline12pt">
    <w:name w:val="Style underline + 12 pt"/>
    <w:rsid w:val="00B97FCB"/>
    <w:rPr>
      <w:rFonts w:ascii="Times New Roman" w:hAnsi="Times New Roman" w:cs="Times New Roman" w:hint="default"/>
      <w:bCs/>
      <w:sz w:val="20"/>
      <w:u w:val="single"/>
    </w:rPr>
  </w:style>
  <w:style w:type="character" w:customStyle="1" w:styleId="StyleUnderlineChar19pt">
    <w:name w:val="Style Underline Char1 + 9 pt"/>
    <w:rsid w:val="00B97FCB"/>
    <w:rPr>
      <w:rFonts w:ascii="Times New Roman" w:hAnsi="Times New Roman" w:cs="Times New Roman" w:hint="default"/>
      <w:sz w:val="20"/>
      <w:szCs w:val="24"/>
      <w:u w:val="single"/>
      <w:lang w:val="en-US" w:eastAsia="en-US" w:bidi="ar-SA"/>
    </w:rPr>
  </w:style>
  <w:style w:type="character" w:customStyle="1" w:styleId="StyleUnderlineCharChar9ptBold">
    <w:name w:val="Style Underline Char Char + 9 pt Bold"/>
    <w:rsid w:val="00B97FCB"/>
    <w:rPr>
      <w:rFonts w:ascii="Times New Roman" w:hAnsi="Times New Roman" w:cs="Times New Roman" w:hint="default"/>
      <w:b/>
      <w:bCs/>
      <w:sz w:val="20"/>
      <w:szCs w:val="24"/>
      <w:u w:val="single"/>
      <w:lang w:val="en-US" w:eastAsia="en-US" w:bidi="ar-SA"/>
    </w:rPr>
  </w:style>
  <w:style w:type="character" w:customStyle="1" w:styleId="StyleUnderlineChar19pt1">
    <w:name w:val="Style Underline Char1 + 9 pt1"/>
    <w:rsid w:val="00B97FCB"/>
    <w:rPr>
      <w:rFonts w:ascii="Times New Roman" w:hAnsi="Times New Roman" w:cs="Times New Roman" w:hint="default"/>
      <w:sz w:val="20"/>
      <w:szCs w:val="24"/>
      <w:u w:val="single"/>
      <w:lang w:val="en-US" w:eastAsia="en-US" w:bidi="ar-SA"/>
    </w:rPr>
  </w:style>
  <w:style w:type="character" w:customStyle="1" w:styleId="StyleUnderlineChar9pt1">
    <w:name w:val="Style Underline Char + 9 pt1"/>
    <w:basedOn w:val="DefaultParagraphFont"/>
    <w:rsid w:val="00B97FCB"/>
    <w:rPr>
      <w:rFonts w:ascii="Times New Roman" w:hAnsi="Times New Roman" w:cs="Times New Roman" w:hint="default"/>
      <w:sz w:val="20"/>
      <w:u w:val="single"/>
      <w:lang w:val="en-US" w:eastAsia="en-US" w:bidi="ar-SA"/>
    </w:rPr>
  </w:style>
  <w:style w:type="character" w:customStyle="1" w:styleId="Style9ptUnderline1">
    <w:name w:val="Style 9 pt Underline1"/>
    <w:rsid w:val="00B97FCB"/>
    <w:rPr>
      <w:sz w:val="20"/>
      <w:u w:val="single"/>
    </w:rPr>
  </w:style>
  <w:style w:type="character" w:customStyle="1" w:styleId="StyleUnderlineChar19pt2">
    <w:name w:val="Style Underline Char1 + 9 pt2"/>
    <w:rsid w:val="00B97FCB"/>
    <w:rPr>
      <w:rFonts w:ascii="Times New Roman" w:hAnsi="Times New Roman" w:cs="Times New Roman" w:hint="default"/>
      <w:sz w:val="20"/>
      <w:szCs w:val="24"/>
      <w:u w:val="single"/>
      <w:lang w:val="en-US" w:eastAsia="en-US" w:bidi="ar-SA"/>
    </w:rPr>
  </w:style>
  <w:style w:type="character" w:customStyle="1" w:styleId="StyleUnderlineChar19pt3">
    <w:name w:val="Style Underline Char1 + 9 pt3"/>
    <w:rsid w:val="00B97FCB"/>
    <w:rPr>
      <w:rFonts w:ascii="Times New Roman" w:hAnsi="Times New Roman" w:cs="Times New Roman" w:hint="default"/>
      <w:sz w:val="20"/>
      <w:szCs w:val="24"/>
      <w:u w:val="single"/>
      <w:lang w:val="en-US" w:eastAsia="en-US" w:bidi="ar-SA"/>
    </w:rPr>
  </w:style>
  <w:style w:type="character" w:customStyle="1" w:styleId="StyleUnderlineChar19ptBorderSinglesolidlineAuto">
    <w:name w:val="Style Underline Char1 + 9 pt Border: : (Single solid line Auto  ..."/>
    <w:rsid w:val="00B97FCB"/>
    <w:rPr>
      <w:rFonts w:ascii="Times New Roman" w:hAnsi="Times New Roman" w:cs="Times New Roman" w:hint="default"/>
      <w:sz w:val="20"/>
      <w:szCs w:val="24"/>
      <w:u w:val="single"/>
      <w:bdr w:val="single" w:sz="4" w:space="0" w:color="auto" w:frame="1"/>
      <w:lang w:val="en-US" w:eastAsia="en-US" w:bidi="ar-SA"/>
    </w:rPr>
  </w:style>
  <w:style w:type="character" w:customStyle="1" w:styleId="StyleUnderlineChar19ptBold">
    <w:name w:val="Style Underline Char1 + 9 pt Bold"/>
    <w:rsid w:val="00B97FCB"/>
    <w:rPr>
      <w:rFonts w:ascii="Times New Roman" w:hAnsi="Times New Roman" w:cs="Times New Roman" w:hint="default"/>
      <w:b/>
      <w:bCs/>
      <w:sz w:val="20"/>
      <w:szCs w:val="24"/>
      <w:u w:val="single"/>
      <w:lang w:val="en-US" w:eastAsia="en-US" w:bidi="ar-SA"/>
    </w:rPr>
  </w:style>
  <w:style w:type="character" w:customStyle="1" w:styleId="10">
    <w:name w:val="1"/>
    <w:rsid w:val="00B97FCB"/>
    <w:rPr>
      <w:rFonts w:ascii="Arial" w:hAnsi="Arial" w:cs="Arial" w:hint="default"/>
      <w:bCs/>
      <w:sz w:val="20"/>
      <w:u w:val="single"/>
      <w:lang w:val="en-US" w:eastAsia="en-US" w:bidi="ar-SA"/>
    </w:rPr>
  </w:style>
  <w:style w:type="character" w:customStyle="1" w:styleId="articlecontent">
    <w:name w:val="articlecontent"/>
    <w:basedOn w:val="DefaultParagraphFont"/>
    <w:rsid w:val="00B97FCB"/>
  </w:style>
  <w:style w:type="character" w:customStyle="1" w:styleId="content">
    <w:name w:val="content"/>
    <w:basedOn w:val="DefaultParagraphFont"/>
    <w:rsid w:val="00B97FCB"/>
  </w:style>
  <w:style w:type="character" w:customStyle="1" w:styleId="3">
    <w:name w:val="3"/>
    <w:rsid w:val="00B97FCB"/>
    <w:rPr>
      <w:rFonts w:ascii="Arial" w:hAnsi="Arial" w:cs="Arial" w:hint="default"/>
      <w:bCs/>
      <w:sz w:val="20"/>
      <w:u w:val="single"/>
      <w:lang w:val="en-US" w:eastAsia="en-US" w:bidi="ar-SA"/>
    </w:rPr>
  </w:style>
  <w:style w:type="character" w:customStyle="1" w:styleId="4">
    <w:name w:val="4"/>
    <w:rsid w:val="00B97FCB"/>
    <w:rPr>
      <w:rFonts w:ascii="Arial" w:hAnsi="Arial" w:cs="Arial" w:hint="default"/>
      <w:bCs/>
      <w:sz w:val="20"/>
      <w:u w:val="single"/>
      <w:lang w:val="en-US" w:eastAsia="en-US" w:bidi="ar-SA"/>
    </w:rPr>
  </w:style>
  <w:style w:type="character" w:customStyle="1" w:styleId="Heading2CharCharCharCharCharChar">
    <w:name w:val="Heading 2 Char Char Char Char Char Char"/>
    <w:aliases w:val="Heading 2 Char Char Char Char Char Char Char Char Char Char Char Char Char Char Char Char"/>
    <w:rsid w:val="00B97FCB"/>
    <w:rPr>
      <w:rFonts w:ascii="Arial" w:hAnsi="Arial" w:cs="Arial" w:hint="default"/>
      <w:b/>
      <w:bCs/>
      <w:iCs/>
      <w:szCs w:val="28"/>
      <w:lang w:val="en-US" w:eastAsia="en-US" w:bidi="ar-SA"/>
    </w:rPr>
  </w:style>
  <w:style w:type="character" w:customStyle="1" w:styleId="featuretitle">
    <w:name w:val="feature_title"/>
    <w:basedOn w:val="DefaultParagraphFont"/>
    <w:rsid w:val="00B97FCB"/>
  </w:style>
  <w:style w:type="character" w:customStyle="1" w:styleId="6">
    <w:name w:val="6"/>
    <w:rsid w:val="00B97FCB"/>
    <w:rPr>
      <w:rFonts w:ascii="Arial" w:hAnsi="Arial" w:cs="Arial" w:hint="default"/>
      <w:bCs/>
      <w:sz w:val="20"/>
      <w:u w:val="single"/>
      <w:lang w:val="en-US" w:eastAsia="en-US" w:bidi="ar-SA"/>
    </w:rPr>
  </w:style>
  <w:style w:type="character" w:customStyle="1" w:styleId="7">
    <w:name w:val="7"/>
    <w:rsid w:val="00B97FCB"/>
    <w:rPr>
      <w:rFonts w:ascii="Arial" w:hAnsi="Arial" w:cs="Arial" w:hint="default"/>
      <w:bCs/>
      <w:sz w:val="20"/>
      <w:u w:val="single"/>
      <w:lang w:val="en-US" w:eastAsia="en-US" w:bidi="ar-SA"/>
    </w:rPr>
  </w:style>
  <w:style w:type="character" w:customStyle="1" w:styleId="StyleUnderlineChar9pt2">
    <w:name w:val="Style Underline Char + 9 pt2"/>
    <w:basedOn w:val="DefaultParagraphFont"/>
    <w:rsid w:val="00B97FCB"/>
    <w:rPr>
      <w:rFonts w:ascii="Times New Roman" w:hAnsi="Times New Roman" w:cs="Times New Roman" w:hint="default"/>
      <w:sz w:val="20"/>
      <w:u w:val="single"/>
      <w:lang w:val="en-US" w:eastAsia="en-US" w:bidi="ar-SA"/>
    </w:rPr>
  </w:style>
  <w:style w:type="character" w:customStyle="1" w:styleId="StyleUnderlineChar19pt4">
    <w:name w:val="Style Underline Char1 + 9 pt4"/>
    <w:rsid w:val="00B97FCB"/>
    <w:rPr>
      <w:rFonts w:ascii="Times New Roman" w:hAnsi="Times New Roman" w:cs="Times New Roman" w:hint="default"/>
      <w:sz w:val="20"/>
      <w:szCs w:val="24"/>
      <w:u w:val="single"/>
      <w:lang w:val="en-US" w:eastAsia="en-US" w:bidi="ar-SA"/>
    </w:rPr>
  </w:style>
  <w:style w:type="character" w:customStyle="1" w:styleId="StyleUnderlineChar19ptBold1">
    <w:name w:val="Style Underline Char1 + 9 pt Bold1"/>
    <w:rsid w:val="00B97FCB"/>
    <w:rPr>
      <w:rFonts w:ascii="Times New Roman" w:hAnsi="Times New Roman" w:cs="Times New Roman" w:hint="default"/>
      <w:b/>
      <w:bCs/>
      <w:sz w:val="20"/>
      <w:szCs w:val="24"/>
      <w:u w:val="single"/>
      <w:lang w:val="en-US" w:eastAsia="en-US" w:bidi="ar-SA"/>
    </w:rPr>
  </w:style>
  <w:style w:type="character" w:customStyle="1" w:styleId="Style9ptUnderline3">
    <w:name w:val="Style 9 pt Underline3"/>
    <w:rsid w:val="00B97FCB"/>
    <w:rPr>
      <w:sz w:val="20"/>
      <w:u w:val="single"/>
    </w:rPr>
  </w:style>
  <w:style w:type="character" w:customStyle="1" w:styleId="StyleUnderlineChar9ptBold1">
    <w:name w:val="Style Underline Char + 9 pt Bold1"/>
    <w:rsid w:val="00B97FCB"/>
    <w:rPr>
      <w:rFonts w:ascii="Times New Roman" w:hAnsi="Times New Roman" w:cs="Times New Roman" w:hint="default"/>
      <w:b/>
      <w:bCs/>
      <w:sz w:val="20"/>
      <w:u w:val="single"/>
      <w:lang w:val="en-US" w:eastAsia="en-US" w:bidi="ar-SA"/>
    </w:rPr>
  </w:style>
  <w:style w:type="character" w:customStyle="1" w:styleId="Style9ptUnderline4">
    <w:name w:val="Style 9 pt Underline4"/>
    <w:rsid w:val="00B97FCB"/>
    <w:rPr>
      <w:sz w:val="20"/>
      <w:u w:val="single"/>
    </w:rPr>
  </w:style>
  <w:style w:type="character" w:customStyle="1" w:styleId="55">
    <w:name w:val="55"/>
    <w:rsid w:val="00B97FCB"/>
    <w:rPr>
      <w:rFonts w:ascii="Arial" w:hAnsi="Arial" w:cs="Arial" w:hint="default"/>
      <w:bCs/>
      <w:sz w:val="20"/>
      <w:u w:val="single"/>
      <w:lang w:val="en-US" w:eastAsia="en-US" w:bidi="ar-SA"/>
    </w:rPr>
  </w:style>
  <w:style w:type="character" w:customStyle="1" w:styleId="Styleunderline9ptBold">
    <w:name w:val="Style underline + 9 pt Bold"/>
    <w:rsid w:val="00B97FCB"/>
    <w:rPr>
      <w:b/>
      <w:bCs/>
      <w:sz w:val="20"/>
      <w:u w:val="single"/>
    </w:rPr>
  </w:style>
  <w:style w:type="character" w:customStyle="1" w:styleId="newsstorytitle">
    <w:name w:val="news_story_title"/>
    <w:basedOn w:val="DefaultParagraphFont"/>
    <w:rsid w:val="00B97FCB"/>
  </w:style>
  <w:style w:type="character" w:customStyle="1" w:styleId="StyleUnderliningChar9ptBold">
    <w:name w:val="Style Underlining Char + 9 pt Bold"/>
    <w:rsid w:val="00B97FCB"/>
    <w:rPr>
      <w:rFonts w:ascii="Times New Roman" w:hAnsi="Times New Roman" w:cs="Times New Roman" w:hint="default"/>
      <w:b/>
      <w:bCs/>
      <w:sz w:val="20"/>
      <w:szCs w:val="24"/>
      <w:u w:val="single"/>
      <w:lang w:val="en-US" w:eastAsia="en-US" w:bidi="ar-SA"/>
    </w:rPr>
  </w:style>
  <w:style w:type="character" w:customStyle="1" w:styleId="StyleUnderliningChar9pt">
    <w:name w:val="Style Underlining Char + 9 pt"/>
    <w:rsid w:val="00B97FCB"/>
    <w:rPr>
      <w:rFonts w:ascii="Times New Roman" w:hAnsi="Times New Roman" w:cs="Times New Roman" w:hint="default"/>
      <w:sz w:val="20"/>
      <w:szCs w:val="24"/>
      <w:u w:val="single"/>
      <w:lang w:val="en-US" w:eastAsia="en-US" w:bidi="ar-SA"/>
    </w:rPr>
  </w:style>
  <w:style w:type="character" w:customStyle="1" w:styleId="34">
    <w:name w:val="34"/>
    <w:rsid w:val="00B97FCB"/>
    <w:rPr>
      <w:rFonts w:ascii="Times New Roman" w:hAnsi="Times New Roman" w:cs="Arial" w:hint="default"/>
      <w:bCs/>
      <w:sz w:val="20"/>
      <w:u w:val="single"/>
      <w:lang w:val="en-US" w:eastAsia="en-US" w:bidi="ar-SA"/>
    </w:rPr>
  </w:style>
  <w:style w:type="character" w:customStyle="1" w:styleId="45">
    <w:name w:val="45"/>
    <w:rsid w:val="00B97FCB"/>
    <w:rPr>
      <w:rFonts w:ascii="Times New Roman" w:hAnsi="Times New Roman" w:cs="Arial" w:hint="default"/>
      <w:b/>
      <w:bCs/>
      <w:sz w:val="20"/>
      <w:u w:val="single"/>
      <w:lang w:val="en-US" w:eastAsia="en-US" w:bidi="ar-SA"/>
    </w:rPr>
  </w:style>
  <w:style w:type="character" w:customStyle="1" w:styleId="Style9ptUnderline5">
    <w:name w:val="Style 9 pt Underline5"/>
    <w:rsid w:val="00B97FCB"/>
    <w:rPr>
      <w:rFonts w:ascii="Times New Roman" w:hAnsi="Times New Roman" w:cs="Times New Roman" w:hint="default"/>
      <w:sz w:val="20"/>
      <w:u w:val="single"/>
    </w:rPr>
  </w:style>
  <w:style w:type="character" w:customStyle="1" w:styleId="Style9ptBoldUnderline2">
    <w:name w:val="Style 9 pt Bold Underline2"/>
    <w:rsid w:val="00B97FCB"/>
    <w:rPr>
      <w:rFonts w:ascii="Times New Roman" w:hAnsi="Times New Roman" w:cs="Times New Roman" w:hint="default"/>
      <w:b/>
      <w:bCs/>
      <w:sz w:val="20"/>
      <w:u w:val="single"/>
    </w:rPr>
  </w:style>
  <w:style w:type="character" w:customStyle="1" w:styleId="StyleBoldItalicUnderlineBorderSinglesolidlineAuto">
    <w:name w:val="Style Bold Italic Underline Border: : (Single solid line Auto ..."/>
    <w:rsid w:val="00B97FCB"/>
    <w:rPr>
      <w:rFonts w:ascii="Times New Roman" w:hAnsi="Times New Roman" w:cs="Times New Roman" w:hint="default"/>
      <w:b/>
      <w:bCs/>
      <w:i/>
      <w:iCs/>
      <w:sz w:val="20"/>
      <w:u w:val="single"/>
      <w:bdr w:val="single" w:sz="4" w:space="0" w:color="auto" w:frame="1"/>
    </w:rPr>
  </w:style>
  <w:style w:type="character" w:customStyle="1" w:styleId="23">
    <w:name w:val="23"/>
    <w:rsid w:val="00B97FCB"/>
    <w:rPr>
      <w:rFonts w:ascii="Times New Roman" w:hAnsi="Times New Roman" w:cs="Arial" w:hint="default"/>
      <w:bCs/>
      <w:sz w:val="20"/>
      <w:u w:val="single"/>
      <w:lang w:val="en-US" w:eastAsia="en-US" w:bidi="ar-SA"/>
    </w:rPr>
  </w:style>
  <w:style w:type="character" w:customStyle="1" w:styleId="33">
    <w:name w:val="33"/>
    <w:rsid w:val="00B97FCB"/>
    <w:rPr>
      <w:rFonts w:ascii="Times New Roman" w:hAnsi="Times New Roman" w:cs="Arial" w:hint="default"/>
      <w:b/>
      <w:bCs/>
      <w:sz w:val="20"/>
      <w:u w:val="single"/>
      <w:lang w:val="en-US" w:eastAsia="en-US" w:bidi="ar-SA"/>
    </w:rPr>
  </w:style>
  <w:style w:type="character" w:customStyle="1" w:styleId="StyleArialNarrow9pt">
    <w:name w:val="Style Arial Narrow 9 pt"/>
    <w:rsid w:val="00B97FCB"/>
    <w:rPr>
      <w:rFonts w:ascii="Times New Roman" w:hAnsi="Times New Roman" w:cs="Times New Roman" w:hint="default"/>
      <w:sz w:val="20"/>
    </w:rPr>
  </w:style>
  <w:style w:type="character" w:customStyle="1" w:styleId="StyleUnderlineCharChar9pt2">
    <w:name w:val="Style Underline Char Char + 9 pt2"/>
    <w:basedOn w:val="UnderlineCharChar"/>
    <w:rsid w:val="00B97FCB"/>
    <w:rPr>
      <w:rFonts w:ascii="Times New Roman" w:eastAsia="Times New Roman" w:hAnsi="Times New Roman" w:cs="Times New Roman" w:hint="default"/>
      <w:noProof w:val="0"/>
      <w:sz w:val="20"/>
      <w:szCs w:val="24"/>
      <w:u w:val="single"/>
      <w:lang w:val="en-US" w:eastAsia="en-US" w:bidi="ar-SA"/>
    </w:rPr>
  </w:style>
  <w:style w:type="character" w:customStyle="1" w:styleId="StyleUnderlineCharChar9ptBold2">
    <w:name w:val="Style Underline Char Char + 9 pt Bold2"/>
    <w:rsid w:val="00B97FCB"/>
    <w:rPr>
      <w:rFonts w:ascii="Times New Roman" w:hAnsi="Times New Roman" w:cs="Times New Roman" w:hint="default"/>
      <w:b/>
      <w:bCs/>
      <w:sz w:val="20"/>
      <w:szCs w:val="24"/>
      <w:u w:val="single"/>
      <w:lang w:val="en-US" w:eastAsia="en-US" w:bidi="ar-SA"/>
    </w:rPr>
  </w:style>
  <w:style w:type="character" w:customStyle="1" w:styleId="Style9ptBoldUnderlineBorderSinglesolidlineAuto0">
    <w:name w:val="Style 9 pt Bold Underline Border: : (Single solid line Auto  0..."/>
    <w:rsid w:val="00B97FCB"/>
    <w:rPr>
      <w:b/>
      <w:bCs/>
      <w:sz w:val="20"/>
      <w:u w:val="single"/>
      <w:bdr w:val="single" w:sz="4" w:space="0" w:color="auto" w:frame="1"/>
    </w:rPr>
  </w:style>
  <w:style w:type="character" w:customStyle="1" w:styleId="Style9ptUnderline7">
    <w:name w:val="Style 9 pt Underline7"/>
    <w:rsid w:val="00B97FCB"/>
    <w:rPr>
      <w:sz w:val="20"/>
      <w:u w:val="single"/>
    </w:rPr>
  </w:style>
  <w:style w:type="character" w:customStyle="1" w:styleId="Style9ptBoldUnderline3">
    <w:name w:val="Style 9 pt Bold Underline3"/>
    <w:rsid w:val="00B97FCB"/>
    <w:rPr>
      <w:b/>
      <w:bCs/>
      <w:sz w:val="20"/>
      <w:u w:val="single"/>
    </w:rPr>
  </w:style>
  <w:style w:type="character" w:customStyle="1" w:styleId="Style9ptUnderline8">
    <w:name w:val="Style 9 pt Underline8"/>
    <w:rsid w:val="00B97FCB"/>
    <w:rPr>
      <w:sz w:val="20"/>
      <w:u w:val="single"/>
    </w:rPr>
  </w:style>
  <w:style w:type="character" w:customStyle="1" w:styleId="66">
    <w:name w:val="66"/>
    <w:rsid w:val="00B97FCB"/>
    <w:rPr>
      <w:rFonts w:ascii="Arial" w:hAnsi="Arial" w:cs="Arial" w:hint="default"/>
      <w:bCs/>
      <w:sz w:val="20"/>
      <w:u w:val="single"/>
      <w:lang w:val="en-US" w:eastAsia="en-US" w:bidi="ar-SA"/>
    </w:rPr>
  </w:style>
  <w:style w:type="character" w:customStyle="1" w:styleId="Style9ptUnderline9">
    <w:name w:val="Style 9 pt Underline9"/>
    <w:rsid w:val="00B97FCB"/>
    <w:rPr>
      <w:sz w:val="20"/>
      <w:u w:val="single"/>
    </w:rPr>
  </w:style>
  <w:style w:type="character" w:customStyle="1" w:styleId="Style9ptBoldUnderline4">
    <w:name w:val="Style 9 pt Bold Underline4"/>
    <w:rsid w:val="00B97FCB"/>
    <w:rPr>
      <w:b/>
      <w:bCs/>
      <w:sz w:val="20"/>
      <w:u w:val="single"/>
    </w:rPr>
  </w:style>
  <w:style w:type="character" w:customStyle="1" w:styleId="titleblue14">
    <w:name w:val="titleblue14"/>
    <w:basedOn w:val="DefaultParagraphFont"/>
    <w:rsid w:val="00B97FCB"/>
  </w:style>
  <w:style w:type="character" w:customStyle="1" w:styleId="Style11ptBoldUnderline1">
    <w:name w:val="Style 11 pt Bold Underline1"/>
    <w:rsid w:val="00B97FCB"/>
    <w:rPr>
      <w:b/>
      <w:bCs/>
      <w:sz w:val="20"/>
      <w:u w:val="single"/>
    </w:rPr>
  </w:style>
  <w:style w:type="character" w:customStyle="1" w:styleId="b">
    <w:name w:val="b"/>
    <w:basedOn w:val="DefaultParagraphFont"/>
    <w:rsid w:val="00B97FCB"/>
  </w:style>
  <w:style w:type="character" w:customStyle="1" w:styleId="medium-normal">
    <w:name w:val="medium-normal"/>
    <w:basedOn w:val="DefaultParagraphFont"/>
    <w:rsid w:val="00B97FCB"/>
  </w:style>
  <w:style w:type="character" w:customStyle="1" w:styleId="Style11ptUnderline2">
    <w:name w:val="Style 11 pt Underline2"/>
    <w:rsid w:val="00B97FCB"/>
    <w:rPr>
      <w:sz w:val="20"/>
      <w:u w:val="single"/>
    </w:rPr>
  </w:style>
  <w:style w:type="character" w:customStyle="1" w:styleId="Style11ptBoldUnderline2">
    <w:name w:val="Style 11 pt Bold Underline2"/>
    <w:rsid w:val="00B97FCB"/>
    <w:rPr>
      <w:b/>
      <w:bCs/>
      <w:sz w:val="20"/>
      <w:u w:val="single"/>
    </w:rPr>
  </w:style>
  <w:style w:type="character" w:customStyle="1" w:styleId="StyleUnderlineCharChar9pt3">
    <w:name w:val="Style Underline Char Char + 9 pt3"/>
    <w:basedOn w:val="UnderlineCharChar"/>
    <w:rsid w:val="00B97FCB"/>
    <w:rPr>
      <w:rFonts w:ascii="Times New Roman" w:eastAsia="Times New Roman" w:hAnsi="Times New Roman" w:cs="Times New Roman" w:hint="default"/>
      <w:noProof w:val="0"/>
      <w:sz w:val="20"/>
      <w:szCs w:val="24"/>
      <w:u w:val="single"/>
      <w:lang w:val="en-US" w:eastAsia="en-US" w:bidi="ar-SA"/>
    </w:rPr>
  </w:style>
  <w:style w:type="character" w:customStyle="1" w:styleId="Style9ptUnderline10">
    <w:name w:val="Style 9 pt Underline10"/>
    <w:rsid w:val="00B97FCB"/>
    <w:rPr>
      <w:sz w:val="20"/>
      <w:u w:val="single"/>
    </w:rPr>
  </w:style>
  <w:style w:type="character" w:customStyle="1" w:styleId="medium-normal1">
    <w:name w:val="medium-normal1"/>
    <w:rsid w:val="00B97FCB"/>
    <w:rPr>
      <w:rFonts w:ascii="Arial" w:hAnsi="Arial" w:cs="Arial" w:hint="default"/>
      <w:b w:val="0"/>
      <w:bCs w:val="0"/>
      <w:i w:val="0"/>
      <w:iCs w:val="0"/>
      <w:sz w:val="20"/>
      <w:szCs w:val="20"/>
    </w:rPr>
  </w:style>
  <w:style w:type="character" w:customStyle="1" w:styleId="manchettebig2">
    <w:name w:val="manchettebig2"/>
    <w:basedOn w:val="DefaultParagraphFont"/>
    <w:rsid w:val="00B97FCB"/>
  </w:style>
  <w:style w:type="paragraph" w:styleId="EndnoteText">
    <w:name w:val="endnote text"/>
    <w:basedOn w:val="Normal"/>
    <w:link w:val="EndnoteTextChar"/>
    <w:semiHidden/>
    <w:unhideWhenUsed/>
    <w:rsid w:val="00B97FCB"/>
    <w:pPr>
      <w:spacing w:after="0" w:line="240" w:lineRule="auto"/>
    </w:pPr>
    <w:rPr>
      <w:rFonts w:ascii="Cambria" w:hAnsi="Cambria" w:cs="Times New Roman"/>
      <w:kern w:val="2"/>
      <w:sz w:val="20"/>
      <w:szCs w:val="20"/>
      <w14:ligatures w14:val="standardContextual"/>
    </w:rPr>
  </w:style>
  <w:style w:type="character" w:customStyle="1" w:styleId="EndnoteTextChar1">
    <w:name w:val="Endnote Text Char1"/>
    <w:basedOn w:val="DefaultParagraphFont"/>
    <w:semiHidden/>
    <w:rsid w:val="00B97FCB"/>
    <w:rPr>
      <w:rFonts w:ascii="Arial Narrow" w:hAnsi="Arial Narrow" w:cs="Calibri"/>
      <w:kern w:val="0"/>
      <w:sz w:val="20"/>
      <w:szCs w:val="20"/>
      <w14:ligatures w14:val="none"/>
    </w:rPr>
  </w:style>
  <w:style w:type="table" w:styleId="ColorfulGrid-Accent1">
    <w:name w:val="Colorful Grid Accent 1"/>
    <w:basedOn w:val="TableNormal"/>
    <w:link w:val="ColorfulGrid-Accent1Char"/>
    <w:uiPriority w:val="29"/>
    <w:unhideWhenUsed/>
    <w:rsid w:val="00B97FCB"/>
    <w:pPr>
      <w:spacing w:after="0" w:line="240" w:lineRule="auto"/>
    </w:pPr>
    <w:rPr>
      <w:iCs/>
      <w:sz w:val="16"/>
      <w:szCs w:val="22"/>
    </w:rPr>
    <w:tblPr>
      <w:tblStyleRowBandSize w:val="1"/>
      <w:tblStyleColBandSize w:val="1"/>
      <w:tblInd w:w="0" w:type="nil"/>
      <w:tblBorders>
        <w:insideH w:val="single" w:sz="4" w:space="0" w:color="FFFFFF" w:themeColor="background1"/>
      </w:tblBorders>
    </w:tblPr>
    <w:tcPr>
      <w:shd w:val="clear" w:color="auto" w:fill="C1E4F5" w:themeFill="accent1" w:themeFillTint="33"/>
    </w:tcPr>
    <w:tblStylePr w:type="firstRow">
      <w:tblPr/>
      <w:tcPr>
        <w:shd w:val="clear" w:color="auto" w:fill="83CAEB" w:themeFill="accent1" w:themeFillTint="66"/>
      </w:tcPr>
    </w:tblStylePr>
    <w:tblStylePr w:type="lastRow">
      <w:tblPr/>
      <w:tcPr>
        <w:shd w:val="clear" w:color="auto" w:fill="83CAEB" w:themeFill="accent1" w:themeFillTint="66"/>
      </w:tcPr>
    </w:tblStylePr>
    <w:tblStylePr w:type="firstCol">
      <w:tblPr/>
      <w:tcPr>
        <w:shd w:val="clear" w:color="auto" w:fill="0F4761" w:themeFill="accent1" w:themeFillShade="BF"/>
      </w:tcPr>
    </w:tblStylePr>
    <w:tblStylePr w:type="lastCol">
      <w:tblPr/>
      <w:tcPr>
        <w:shd w:val="clear" w:color="auto" w:fill="0F4761" w:themeFill="accent1" w:themeFillShade="BF"/>
      </w:tc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character" w:customStyle="1" w:styleId="ColorfulGrid-Accent1Char">
    <w:name w:val="Colorful Grid - Accent 1 Char"/>
    <w:link w:val="ColorfulGrid-Accent1"/>
    <w:uiPriority w:val="29"/>
    <w:locked/>
    <w:rsid w:val="00B97FCB"/>
    <w:rPr>
      <w:iCs/>
      <w:sz w:val="16"/>
      <w:szCs w:val="22"/>
    </w:rPr>
  </w:style>
  <w:style w:type="character" w:customStyle="1" w:styleId="Style9ptItalicUnderline">
    <w:name w:val="Style 9 pt Italic Underline"/>
    <w:rsid w:val="00B97FCB"/>
    <w:rPr>
      <w:i/>
      <w:iCs/>
      <w:sz w:val="20"/>
      <w:u w:val="single"/>
    </w:rPr>
  </w:style>
  <w:style w:type="character" w:customStyle="1" w:styleId="ln2">
    <w:name w:val="ln2"/>
    <w:basedOn w:val="DefaultParagraphFont"/>
    <w:rsid w:val="00B97FCB"/>
  </w:style>
  <w:style w:type="character" w:customStyle="1" w:styleId="Aunderline0">
    <w:name w:val="Aunderline"/>
    <w:basedOn w:val="DefaultParagraphFont"/>
    <w:qFormat/>
    <w:rsid w:val="00B97FCB"/>
    <w:rPr>
      <w:rFonts w:ascii="Times New Roman" w:hAnsi="Times New Roman" w:cs="Times New Roman" w:hint="default"/>
      <w:w w:val="106"/>
      <w:sz w:val="20"/>
      <w:szCs w:val="20"/>
      <w:u w:val="single"/>
    </w:rPr>
  </w:style>
  <w:style w:type="character" w:customStyle="1" w:styleId="StyleStyle1Char">
    <w:name w:val="Style Style1 + Char"/>
    <w:basedOn w:val="Style1Char"/>
    <w:rsid w:val="00B97FCB"/>
    <w:rPr>
      <w:rFonts w:ascii="Times New Roman" w:eastAsiaTheme="majorEastAsia" w:hAnsi="Times New Roman" w:cs="Times New Roman" w:hint="default"/>
      <w:b/>
      <w:bCs/>
      <w:kern w:val="32"/>
      <w:sz w:val="20"/>
      <w:szCs w:val="20"/>
      <w:u w:val="single"/>
      <w:lang w:eastAsia="zh-CN"/>
    </w:rPr>
  </w:style>
  <w:style w:type="character" w:customStyle="1" w:styleId="editorname">
    <w:name w:val="editorname"/>
    <w:basedOn w:val="DefaultParagraphFont"/>
    <w:rsid w:val="00B97FCB"/>
  </w:style>
  <w:style w:type="character" w:customStyle="1" w:styleId="Card10f2Char">
    <w:name w:val="Card.10.f2 Char"/>
    <w:basedOn w:val="DefaultParagraphFont"/>
    <w:rsid w:val="00B97FCB"/>
    <w:rPr>
      <w:rFonts w:ascii="Times New Roman" w:eastAsia="Calibri" w:hAnsi="Times New Roman" w:cs="Times New Roman" w:hint="default"/>
      <w:sz w:val="20"/>
      <w:szCs w:val="20"/>
    </w:rPr>
  </w:style>
  <w:style w:type="character" w:customStyle="1" w:styleId="StyleLinespacingDoubleChar">
    <w:name w:val="Style Line spacing:  Double Char"/>
    <w:basedOn w:val="DefaultParagraphFont"/>
    <w:rsid w:val="00B97FCB"/>
    <w:rPr>
      <w:rFonts w:ascii="Cambria" w:hAnsi="Cambria" w:cs="Times New Roman" w:hint="default"/>
      <w:sz w:val="20"/>
      <w:szCs w:val="20"/>
    </w:rPr>
  </w:style>
  <w:style w:type="character" w:customStyle="1" w:styleId="NormalspacingChar">
    <w:name w:val="Normal + spacing Char"/>
    <w:basedOn w:val="StyleLinespacingDoubleChar"/>
    <w:rsid w:val="00B97FCB"/>
    <w:rPr>
      <w:rFonts w:ascii="Cambria" w:hAnsi="Cambria" w:cs="Times New Roman" w:hint="default"/>
      <w:sz w:val="20"/>
      <w:szCs w:val="20"/>
    </w:rPr>
  </w:style>
  <w:style w:type="character" w:customStyle="1" w:styleId="textbold0">
    <w:name w:val="textbold"/>
    <w:basedOn w:val="DefaultParagraphFont"/>
    <w:rsid w:val="00B97FCB"/>
  </w:style>
  <w:style w:type="character" w:customStyle="1" w:styleId="textitalics">
    <w:name w:val="textitalics"/>
    <w:basedOn w:val="DefaultParagraphFont"/>
    <w:rsid w:val="00B97FCB"/>
  </w:style>
  <w:style w:type="character" w:customStyle="1" w:styleId="MicroChar">
    <w:name w:val="Micro Char"/>
    <w:basedOn w:val="DefaultParagraphFont"/>
    <w:rsid w:val="00B97FCB"/>
    <w:rPr>
      <w:rFonts w:ascii="Arial" w:hAnsi="Arial" w:cs="Times New Roman" w:hint="default"/>
      <w:sz w:val="12"/>
    </w:rPr>
  </w:style>
  <w:style w:type="character" w:customStyle="1" w:styleId="CardTagChar">
    <w:name w:val="Card Tag Char"/>
    <w:basedOn w:val="DefaultParagraphFont"/>
    <w:rsid w:val="00B97FCB"/>
    <w:rPr>
      <w:rFonts w:ascii="Times New Roman" w:hAnsi="Times New Roman" w:cs="Times New Roman" w:hint="default"/>
      <w:b/>
      <w:bCs w:val="0"/>
      <w:sz w:val="20"/>
    </w:rPr>
  </w:style>
  <w:style w:type="character" w:customStyle="1" w:styleId="cardtextsmallCharChar">
    <w:name w:val="card text small Char Char"/>
    <w:basedOn w:val="DefaultParagraphFont"/>
    <w:rsid w:val="00B97FCB"/>
    <w:rPr>
      <w:rFonts w:ascii="Arial Narrow" w:hAnsi="Arial Narrow" w:cs="Times New Roman" w:hint="default"/>
      <w:sz w:val="16"/>
    </w:rPr>
  </w:style>
  <w:style w:type="character" w:customStyle="1" w:styleId="reportbody1">
    <w:name w:val="reportbody1"/>
    <w:basedOn w:val="DefaultParagraphFont"/>
    <w:rsid w:val="00B97FCB"/>
    <w:rPr>
      <w:rFonts w:ascii="Tahoma" w:hAnsi="Tahoma" w:cs="Tahoma" w:hint="default"/>
      <w:color w:val="000000"/>
      <w:sz w:val="14"/>
      <w:szCs w:val="14"/>
    </w:rPr>
  </w:style>
  <w:style w:type="character" w:customStyle="1" w:styleId="articleheadline">
    <w:name w:val="articleheadline"/>
    <w:basedOn w:val="DefaultParagraphFont"/>
    <w:rsid w:val="00B97FCB"/>
  </w:style>
  <w:style w:type="character" w:customStyle="1" w:styleId="CardsFont12ptCharCharCharChar">
    <w:name w:val="Cards + Font: 12 pt Char Char Char Char"/>
    <w:basedOn w:val="DefaultParagraphFont"/>
    <w:rsid w:val="00B97FCB"/>
    <w:rPr>
      <w:sz w:val="24"/>
      <w:szCs w:val="24"/>
      <w:u w:val="thick"/>
      <w:lang w:val="en-US" w:eastAsia="en-US" w:bidi="ar-SA"/>
    </w:rPr>
  </w:style>
  <w:style w:type="character" w:customStyle="1" w:styleId="dd">
    <w:name w:val="dd"/>
    <w:rsid w:val="00B97FCB"/>
  </w:style>
  <w:style w:type="character" w:customStyle="1" w:styleId="F7-SmallFont">
    <w:name w:val="F7 - Small Font"/>
    <w:rsid w:val="00B97FCB"/>
    <w:rPr>
      <w:rFonts w:ascii="Times New Roman" w:hAnsi="Times New Roman" w:cs="Times New Roman" w:hint="default"/>
      <w:sz w:val="14"/>
    </w:rPr>
  </w:style>
  <w:style w:type="character" w:customStyle="1" w:styleId="UNDERLINECharChar0">
    <w:name w:val="UNDERLINE Char Char"/>
    <w:rsid w:val="00B97FCB"/>
    <w:rPr>
      <w:bCs/>
      <w:kern w:val="28"/>
      <w:szCs w:val="32"/>
      <w:u w:val="single"/>
    </w:rPr>
  </w:style>
  <w:style w:type="character" w:customStyle="1" w:styleId="Bold12">
    <w:name w:val="Bold12"/>
    <w:uiPriority w:val="1"/>
    <w:qFormat/>
    <w:rsid w:val="00B97FCB"/>
    <w:rPr>
      <w:rFonts w:ascii="Times New Roman" w:hAnsi="Times New Roman" w:cs="Times New Roman" w:hint="default"/>
      <w:b/>
      <w:bCs w:val="0"/>
      <w:sz w:val="24"/>
    </w:rPr>
  </w:style>
  <w:style w:type="character" w:customStyle="1" w:styleId="NotBold10Final">
    <w:name w:val="NotBold10Final"/>
    <w:uiPriority w:val="1"/>
    <w:qFormat/>
    <w:rsid w:val="00B97FCB"/>
    <w:rPr>
      <w:rFonts w:ascii="Times New Roman" w:hAnsi="Times New Roman" w:cs="Times New Roman" w:hint="default"/>
      <w:b w:val="0"/>
      <w:bCs w:val="0"/>
      <w:i w:val="0"/>
      <w:iCs w:val="0"/>
      <w:sz w:val="20"/>
    </w:rPr>
  </w:style>
  <w:style w:type="character" w:customStyle="1" w:styleId="HIGHLIGHT">
    <w:name w:val="HIGHLIGHT"/>
    <w:uiPriority w:val="1"/>
    <w:qFormat/>
    <w:rsid w:val="00B97FCB"/>
    <w:rPr>
      <w:rFonts w:ascii="Times New Roman" w:hAnsi="Times New Roman" w:cs="Times New Roman" w:hint="default"/>
      <w:sz w:val="24"/>
      <w:u w:val="single"/>
      <w:bdr w:val="none" w:sz="0" w:space="0" w:color="auto" w:frame="1"/>
    </w:rPr>
  </w:style>
  <w:style w:type="character" w:customStyle="1" w:styleId="gsstx">
    <w:name w:val="gsstx"/>
    <w:rsid w:val="00B97FCB"/>
  </w:style>
  <w:style w:type="character" w:customStyle="1" w:styleId="StyleBox12ptBold">
    <w:name w:val="Style Box + 12 pt Bold"/>
    <w:basedOn w:val="DefaultParagraphFont"/>
    <w:rsid w:val="00B97FCB"/>
    <w:rPr>
      <w:rFonts w:ascii="Georgia" w:hAnsi="Georgia" w:hint="default"/>
      <w:b/>
      <w:bCs/>
      <w:sz w:val="22"/>
      <w:u w:val="single"/>
      <w:bdr w:val="none" w:sz="0" w:space="0" w:color="auto" w:frame="1"/>
    </w:rPr>
  </w:style>
  <w:style w:type="character" w:customStyle="1" w:styleId="StyleBox12pt">
    <w:name w:val="Style Box + 12 pt"/>
    <w:basedOn w:val="DefaultParagraphFont"/>
    <w:rsid w:val="00B97FCB"/>
    <w:rPr>
      <w:rFonts w:ascii="Georgia" w:hAnsi="Georgia" w:hint="default"/>
      <w:b w:val="0"/>
      <w:bCs w:val="0"/>
      <w:sz w:val="22"/>
      <w:u w:val="single"/>
      <w:bdr w:val="none" w:sz="0" w:space="0" w:color="auto" w:frame="1"/>
    </w:rPr>
  </w:style>
  <w:style w:type="character" w:customStyle="1" w:styleId="StyleEmphasisEvidenceMinimizedminimizedHighlightedtag2Size1">
    <w:name w:val="Style EmphasisEvidenceMinimizedminimizedHighlightedtag2Size 1..."/>
    <w:basedOn w:val="Emphasis"/>
    <w:rsid w:val="00B97FCB"/>
    <w:rPr>
      <w:rFonts w:ascii="Georgia" w:hAnsi="Georgia" w:cs="Calibri"/>
      <w:b/>
      <w:bCs/>
      <w:i w:val="0"/>
      <w:iCs/>
      <w:sz w:val="22"/>
      <w:u w:val="single"/>
      <w:bdr w:val="none" w:sz="0" w:space="0" w:color="auto" w:frame="1"/>
    </w:rPr>
  </w:style>
  <w:style w:type="character" w:customStyle="1" w:styleId="bcktital">
    <w:name w:val="bckt_ital"/>
    <w:rsid w:val="00B97FCB"/>
  </w:style>
  <w:style w:type="character" w:customStyle="1" w:styleId="Style8pt1">
    <w:name w:val="Style 8 pt1"/>
    <w:basedOn w:val="DefaultParagraphFont"/>
    <w:rsid w:val="00B97FCB"/>
    <w:rPr>
      <w:rFonts w:ascii="Georgia" w:hAnsi="Georgia" w:hint="default"/>
      <w:sz w:val="16"/>
    </w:rPr>
  </w:style>
  <w:style w:type="character" w:customStyle="1" w:styleId="StyleGaramondText1">
    <w:name w:val="Style Garamond Text 1"/>
    <w:basedOn w:val="DefaultParagraphFont"/>
    <w:rsid w:val="00B97FCB"/>
    <w:rPr>
      <w:rFonts w:ascii="Georgia" w:hAnsi="Georgia" w:hint="default"/>
      <w:color w:val="0D0D0D" w:themeColor="text1" w:themeTint="F2"/>
      <w:sz w:val="22"/>
    </w:rPr>
  </w:style>
  <w:style w:type="character" w:customStyle="1" w:styleId="StyleGaramondText1Underline">
    <w:name w:val="Style Garamond Text 1 Underline"/>
    <w:basedOn w:val="DefaultParagraphFont"/>
    <w:rsid w:val="00B97FCB"/>
    <w:rPr>
      <w:rFonts w:ascii="Georgia" w:hAnsi="Georgia" w:hint="default"/>
      <w:color w:val="0D0D0D" w:themeColor="text1" w:themeTint="F2"/>
      <w:sz w:val="22"/>
      <w:u w:val="single"/>
    </w:rPr>
  </w:style>
  <w:style w:type="character" w:customStyle="1" w:styleId="CardChar2">
    <w:name w:val="Card Char2"/>
    <w:basedOn w:val="DefaultParagraphFont"/>
    <w:rsid w:val="00B97FCB"/>
    <w:rPr>
      <w:rFonts w:ascii="Times New Roman" w:eastAsia="Times New Roman" w:hAnsi="Times New Roman" w:cs="Times New Roman" w:hint="default"/>
      <w:bCs/>
      <w:color w:val="000000"/>
      <w:sz w:val="20"/>
      <w:szCs w:val="20"/>
    </w:rPr>
  </w:style>
  <w:style w:type="character" w:customStyle="1" w:styleId="StyleUnderlineChar2CharChar11pt">
    <w:name w:val="Style Underline Char2 Char Char + 11 pt"/>
    <w:basedOn w:val="Style11pt"/>
    <w:rsid w:val="00B97FCB"/>
    <w:rPr>
      <w:rFonts w:ascii="Times New Roman" w:hAnsi="Times New Roman" w:cs="Times New Roman" w:hint="default"/>
      <w:sz w:val="20"/>
      <w:u w:val="single"/>
    </w:rPr>
  </w:style>
  <w:style w:type="character" w:customStyle="1" w:styleId="StyleStyleBoldUnderline11pt">
    <w:name w:val="Style Style Bold Underline + 11 pt"/>
    <w:basedOn w:val="DefaultParagraphFont"/>
    <w:rsid w:val="00B97FCB"/>
    <w:rPr>
      <w:b/>
      <w:bCs/>
      <w:sz w:val="20"/>
      <w:u w:val="single"/>
    </w:rPr>
  </w:style>
  <w:style w:type="character" w:customStyle="1" w:styleId="postbody">
    <w:name w:val="postbody"/>
    <w:basedOn w:val="DefaultParagraphFont"/>
    <w:rsid w:val="00B97FCB"/>
  </w:style>
  <w:style w:type="character" w:customStyle="1" w:styleId="A13">
    <w:name w:val="A13"/>
    <w:rsid w:val="00B97FCB"/>
    <w:rPr>
      <w:rFonts w:ascii="Baskerville" w:hAnsi="Baskerville" w:cs="Baskerville" w:hint="default"/>
      <w:color w:val="000000"/>
      <w:sz w:val="106"/>
      <w:szCs w:val="106"/>
    </w:rPr>
  </w:style>
  <w:style w:type="character" w:customStyle="1" w:styleId="A17">
    <w:name w:val="A17"/>
    <w:rsid w:val="00B97FCB"/>
    <w:rPr>
      <w:rFonts w:ascii="Baskerville" w:hAnsi="Baskerville" w:cs="Baskerville" w:hint="default"/>
      <w:color w:val="000000"/>
      <w:sz w:val="12"/>
      <w:szCs w:val="12"/>
    </w:rPr>
  </w:style>
  <w:style w:type="character" w:customStyle="1" w:styleId="A14">
    <w:name w:val="A14"/>
    <w:rsid w:val="00B97FCB"/>
    <w:rPr>
      <w:rFonts w:ascii="Frutiger 45 Light" w:hAnsi="Frutiger 45 Light" w:cs="Frutiger 45 Light" w:hint="default"/>
      <w:b/>
      <w:bCs/>
      <w:i/>
      <w:iCs/>
      <w:color w:val="000000"/>
      <w:sz w:val="36"/>
      <w:szCs w:val="36"/>
    </w:rPr>
  </w:style>
  <w:style w:type="character" w:customStyle="1" w:styleId="A10">
    <w:name w:val="A10"/>
    <w:rsid w:val="00B97FCB"/>
    <w:rPr>
      <w:rFonts w:ascii="Wingdings" w:hAnsi="Wingdings" w:cs="Wingdings" w:hint="default"/>
      <w:color w:val="000000"/>
      <w:sz w:val="22"/>
      <w:szCs w:val="22"/>
    </w:rPr>
  </w:style>
  <w:style w:type="character" w:customStyle="1" w:styleId="A20">
    <w:name w:val="A20"/>
    <w:rsid w:val="00B97FCB"/>
    <w:rPr>
      <w:rFonts w:ascii="Baskerville" w:hAnsi="Baskerville" w:cs="Baskerville" w:hint="default"/>
      <w:b/>
      <w:bCs/>
      <w:color w:val="000000"/>
      <w:sz w:val="59"/>
      <w:szCs w:val="59"/>
    </w:rPr>
  </w:style>
  <w:style w:type="character" w:customStyle="1" w:styleId="CharCharCharCharCharCharCharCharCharCharCharCharCharCharCharChar">
    <w:name w:val="Char Char Char Char Char Char Char Char Char Char Char Char Char Char Char Char"/>
    <w:rsid w:val="00B97FCB"/>
    <w:rPr>
      <w:rFonts w:ascii="Arial" w:hAnsi="Arial" w:cs="Arial" w:hint="default"/>
      <w:b/>
      <w:bCs/>
      <w:iCs/>
      <w:sz w:val="36"/>
      <w:szCs w:val="28"/>
      <w:u w:val="single"/>
      <w:lang w:val="en-US" w:eastAsia="en-US" w:bidi="ar-SA"/>
    </w:rPr>
  </w:style>
  <w:style w:type="character" w:customStyle="1" w:styleId="CharCharCharCharCharCharCharCharCharCharCharCharCharCharCharCharCharCha">
    <w:name w:val="Char Char Char Char Char Char Char Char Char Char Char Char Char Char Char Char Char Cha"/>
    <w:rsid w:val="00B97FCB"/>
    <w:rPr>
      <w:rFonts w:ascii="Arial" w:hAnsi="Arial" w:cs="Arial" w:hint="default"/>
      <w:b/>
      <w:bCs/>
      <w:iCs/>
      <w:sz w:val="36"/>
      <w:szCs w:val="28"/>
      <w:u w:val="single"/>
      <w:lang w:val="en-US" w:eastAsia="en-US" w:bidi="ar-SA"/>
    </w:rPr>
  </w:style>
  <w:style w:type="character" w:customStyle="1" w:styleId="CharCharCharCharCharCharCharCharCharCharCharCharCharCharCharCharChar">
    <w:name w:val="Char Char Char Char Char Char Char Char Char Char Char Char Char Char Char Char Char"/>
    <w:rsid w:val="00B97FCB"/>
    <w:rPr>
      <w:rFonts w:ascii="Arial" w:hAnsi="Arial" w:cs="Arial" w:hint="default"/>
      <w:b/>
      <w:bCs/>
      <w:iCs/>
      <w:sz w:val="36"/>
      <w:szCs w:val="28"/>
      <w:u w:val="single"/>
      <w:lang w:val="en-US" w:eastAsia="en-US" w:bidi="ar-SA"/>
    </w:rPr>
  </w:style>
  <w:style w:type="character" w:customStyle="1" w:styleId="searchword">
    <w:name w:val="searchword"/>
    <w:basedOn w:val="DefaultParagraphFont"/>
    <w:rsid w:val="00B97FCB"/>
  </w:style>
  <w:style w:type="character" w:customStyle="1" w:styleId="Heading31">
    <w:name w:val="Heading 31"/>
    <w:aliases w:val="Heading 3 Char Char Char Char Char1,Heading 31 Char1,Heading 3 Char Char Char Char Char Char Char Char1,Heading 3 Char Char Char Char Char Char Char Char Char Char Char1,Heading 3 Char Char Char Char Char Char Char1"/>
    <w:rsid w:val="00B97FCB"/>
    <w:rPr>
      <w:rFonts w:ascii="Arial" w:hAnsi="Arial" w:cs="Arial" w:hint="default"/>
      <w:b/>
      <w:bCs/>
      <w:sz w:val="24"/>
      <w:szCs w:val="26"/>
      <w:lang w:val="en-US" w:eastAsia="en-US" w:bidi="ar-SA"/>
    </w:rPr>
  </w:style>
  <w:style w:type="character" w:customStyle="1" w:styleId="brief-smalltext">
    <w:name w:val="brief-smalltext"/>
    <w:basedOn w:val="DefaultParagraphFont"/>
    <w:rsid w:val="00B97FCB"/>
  </w:style>
  <w:style w:type="character" w:customStyle="1" w:styleId="style51">
    <w:name w:val="style5"/>
    <w:basedOn w:val="DefaultParagraphFont"/>
    <w:rsid w:val="00B97FCB"/>
  </w:style>
  <w:style w:type="character" w:customStyle="1" w:styleId="TagCharCharCharCharCharChar">
    <w:name w:val="Tag Char Char Char Char Char Char"/>
    <w:rsid w:val="00B97FCB"/>
    <w:rPr>
      <w:rFonts w:ascii="Arial" w:hAnsi="Arial" w:cs="Arial" w:hint="default"/>
      <w:b/>
      <w:bCs/>
      <w:sz w:val="24"/>
      <w:szCs w:val="26"/>
      <w:lang w:val="en-US" w:eastAsia="en-US" w:bidi="ar-SA"/>
    </w:rPr>
  </w:style>
  <w:style w:type="character" w:customStyle="1" w:styleId="pmterms2">
    <w:name w:val="pmterms2"/>
    <w:basedOn w:val="DefaultParagraphFont"/>
    <w:rsid w:val="00B97FCB"/>
  </w:style>
  <w:style w:type="character" w:customStyle="1" w:styleId="pmterms3">
    <w:name w:val="pmterms3"/>
    <w:basedOn w:val="DefaultParagraphFont"/>
    <w:rsid w:val="00B97FCB"/>
  </w:style>
  <w:style w:type="character" w:customStyle="1" w:styleId="pmtermsel">
    <w:name w:val="pmtermsel"/>
    <w:basedOn w:val="DefaultParagraphFont"/>
    <w:rsid w:val="00B97FCB"/>
  </w:style>
  <w:style w:type="character" w:customStyle="1" w:styleId="interiorheadline">
    <w:name w:val="interiorheadline"/>
    <w:basedOn w:val="DefaultParagraphFont"/>
    <w:rsid w:val="00B97FCB"/>
  </w:style>
  <w:style w:type="character" w:customStyle="1" w:styleId="Heading31CharCharCharChar1">
    <w:name w:val="Heading 31 Char Char Char Char1"/>
    <w:rsid w:val="00B97FCB"/>
    <w:rPr>
      <w:rFonts w:ascii="Arial" w:hAnsi="Arial" w:cs="Arial" w:hint="default"/>
      <w:b/>
      <w:bCs/>
      <w:sz w:val="24"/>
      <w:szCs w:val="26"/>
      <w:lang w:val="en-US" w:eastAsia="en-US" w:bidi="ar-SA"/>
    </w:rPr>
  </w:style>
  <w:style w:type="character" w:customStyle="1" w:styleId="Heading31CharCharChar">
    <w:name w:val="Heading 31 Char Char Char"/>
    <w:rsid w:val="00B97FCB"/>
    <w:rPr>
      <w:rFonts w:ascii="Arial" w:hAnsi="Arial" w:cs="Arial" w:hint="default"/>
      <w:b/>
      <w:bCs/>
      <w:sz w:val="24"/>
      <w:szCs w:val="26"/>
      <w:lang w:val="en-US" w:eastAsia="en-US" w:bidi="ar-SA"/>
    </w:rPr>
  </w:style>
  <w:style w:type="character" w:customStyle="1" w:styleId="maintitle">
    <w:name w:val="maintitle"/>
    <w:basedOn w:val="DefaultParagraphFont"/>
    <w:rsid w:val="00B97FCB"/>
  </w:style>
  <w:style w:type="character" w:customStyle="1" w:styleId="Citation-AuthorDate">
    <w:name w:val="Citation - Author/Date"/>
    <w:rsid w:val="00B97FCB"/>
    <w:rPr>
      <w:b/>
      <w:bCs w:val="0"/>
      <w:smallCaps/>
      <w:sz w:val="24"/>
      <w:u w:val="single"/>
    </w:rPr>
  </w:style>
  <w:style w:type="character" w:customStyle="1" w:styleId="tChar">
    <w:name w:val="t Char"/>
    <w:rsid w:val="00B97FCB"/>
    <w:rPr>
      <w:b/>
      <w:bCs w:val="0"/>
      <w:sz w:val="24"/>
    </w:rPr>
  </w:style>
  <w:style w:type="character" w:customStyle="1" w:styleId="cardChar10">
    <w:name w:val="card Char1"/>
    <w:rsid w:val="00B97FCB"/>
  </w:style>
  <w:style w:type="character" w:customStyle="1" w:styleId="CharChar33">
    <w:name w:val="Char Char33"/>
    <w:rsid w:val="00B97FCB"/>
    <w:rPr>
      <w:rFonts w:ascii="Arial" w:hAnsi="Arial" w:cs="Arial" w:hint="default"/>
      <w:b/>
      <w:bCs/>
      <w:szCs w:val="32"/>
      <w:lang w:val="en-US" w:eastAsia="en-US" w:bidi="ar-SA"/>
    </w:rPr>
  </w:style>
  <w:style w:type="character" w:customStyle="1" w:styleId="CharChar117">
    <w:name w:val="Char Char117"/>
    <w:rsid w:val="00B97FCB"/>
    <w:rPr>
      <w:rFonts w:ascii="Arial" w:hAnsi="Arial" w:cs="Arial" w:hint="default"/>
      <w:bCs/>
      <w:szCs w:val="26"/>
      <w:u w:val="single"/>
      <w:lang w:val="en-US" w:eastAsia="en-US" w:bidi="ar-SA"/>
    </w:rPr>
  </w:style>
  <w:style w:type="character" w:customStyle="1" w:styleId="Cites-AuthorDate">
    <w:name w:val="Cites-Author/Date"/>
    <w:rsid w:val="00B97FCB"/>
    <w:rPr>
      <w:rFonts w:ascii="Times New Roman" w:hAnsi="Times New Roman" w:cs="Times New Roman" w:hint="default"/>
      <w:sz w:val="24"/>
      <w:szCs w:val="24"/>
    </w:rPr>
  </w:style>
  <w:style w:type="character" w:customStyle="1" w:styleId="FontStyle212">
    <w:name w:val="Font Style212"/>
    <w:basedOn w:val="DefaultParagraphFont"/>
    <w:uiPriority w:val="99"/>
    <w:rsid w:val="00B97FCB"/>
    <w:rPr>
      <w:rFonts w:ascii="Times New Roman" w:hAnsi="Times New Roman" w:cs="Times New Roman" w:hint="default"/>
      <w:b/>
      <w:bCs/>
      <w:sz w:val="18"/>
      <w:szCs w:val="18"/>
    </w:rPr>
  </w:style>
  <w:style w:type="character" w:customStyle="1" w:styleId="prnewsspan">
    <w:name w:val="prnews_span"/>
    <w:basedOn w:val="DefaultParagraphFont"/>
    <w:rsid w:val="00B97FCB"/>
  </w:style>
  <w:style w:type="table" w:styleId="TableGrid">
    <w:name w:val="Table Grid"/>
    <w:basedOn w:val="TableNormal"/>
    <w:rsid w:val="00B97FCB"/>
    <w:pPr>
      <w:spacing w:after="0" w:line="240" w:lineRule="auto"/>
    </w:pPr>
    <w:rPr>
      <w:rFonts w:ascii="Times New Roman" w:eastAsia="Times New Roman" w:hAnsi="Times New Roman" w:cs="Times New Roman"/>
      <w:kern w:val="0"/>
      <w:sz w:val="20"/>
      <w:szCs w:val="20"/>
      <w14:ligatures w14:val="non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1">
    <w:name w:val="Colorful Grid - Accent 11"/>
    <w:basedOn w:val="TableNormal"/>
    <w:uiPriority w:val="29"/>
    <w:semiHidden/>
    <w:rsid w:val="00B97FCB"/>
    <w:pPr>
      <w:spacing w:after="0" w:line="240" w:lineRule="auto"/>
    </w:pPr>
    <w:rPr>
      <w:iCs/>
      <w:kern w:val="0"/>
      <w:sz w:val="16"/>
      <w:szCs w:val="22"/>
      <w14:ligatures w14:val="none"/>
    </w:rPr>
    <w:tblPr>
      <w:tblStyleRowBandSize w:val="1"/>
      <w:tblStyleColBandSize w:val="1"/>
      <w:tblInd w:w="0" w:type="nil"/>
      <w:tblBorders>
        <w:insideH w:val="single" w:sz="4" w:space="0" w:color="FFFFFF" w:themeColor="background1"/>
      </w:tblBorders>
    </w:tblPr>
    <w:tcPr>
      <w:shd w:val="clear" w:color="auto" w:fill="C1E4F5" w:themeFill="accent1" w:themeFillTint="33"/>
    </w:tcPr>
    <w:tblStylePr w:type="firstRow">
      <w:tblPr/>
      <w:tcPr>
        <w:shd w:val="clear" w:color="auto" w:fill="83CAEB" w:themeFill="accent1" w:themeFillTint="66"/>
      </w:tcPr>
    </w:tblStylePr>
    <w:tblStylePr w:type="lastRow">
      <w:tblPr/>
      <w:tcPr>
        <w:shd w:val="clear" w:color="auto" w:fill="83CAEB" w:themeFill="accent1" w:themeFillTint="66"/>
      </w:tcPr>
    </w:tblStylePr>
    <w:tblStylePr w:type="firstCol">
      <w:tblPr/>
      <w:tcPr>
        <w:shd w:val="clear" w:color="auto" w:fill="0F4761" w:themeFill="accent1" w:themeFillShade="BF"/>
      </w:tcPr>
    </w:tblStylePr>
    <w:tblStylePr w:type="lastCol">
      <w:tblPr/>
      <w:tcPr>
        <w:shd w:val="clear" w:color="auto" w:fill="0F4761" w:themeFill="accent1" w:themeFillShade="BF"/>
      </w:tc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customStyle="1" w:styleId="TableGrid1">
    <w:name w:val="Table Grid1"/>
    <w:basedOn w:val="TableNormal"/>
    <w:rsid w:val="00B97FCB"/>
    <w:pPr>
      <w:spacing w:after="0" w:line="240" w:lineRule="auto"/>
    </w:pPr>
    <w:rPr>
      <w:rFonts w:ascii="Times New Roman" w:eastAsia="Times New Roman" w:hAnsi="Times New Roman" w:cs="Times New Roman"/>
      <w:kern w:val="0"/>
      <w:sz w:val="20"/>
      <w:szCs w:val="20"/>
      <w14:ligatures w14:val="non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11">
    <w:name w:val="Colorful Grid - Accent 111"/>
    <w:basedOn w:val="TableNormal"/>
    <w:uiPriority w:val="29"/>
    <w:semiHidden/>
    <w:rsid w:val="00B97FCB"/>
    <w:pPr>
      <w:spacing w:after="0" w:line="240" w:lineRule="auto"/>
    </w:pPr>
    <w:rPr>
      <w:rFonts w:ascii="Calibri" w:eastAsia="Calibri" w:hAnsi="Calibri" w:cs="Times New Roman"/>
      <w:iCs/>
      <w:kern w:val="0"/>
      <w:sz w:val="16"/>
      <w:szCs w:val="22"/>
      <w14:ligatures w14:val="none"/>
    </w:rPr>
    <w:tblPr>
      <w:tblStyleRowBandSize w:val="1"/>
      <w:tblStyleColBandSize w:val="1"/>
      <w:tblInd w:w="0" w:type="nil"/>
      <w:tblBorders>
        <w:insideH w:val="single" w:sz="4" w:space="0" w:color="FFFFFF" w:themeColor="background1"/>
      </w:tblBorders>
    </w:tblPr>
    <w:tcPr>
      <w:shd w:val="clear" w:color="auto" w:fill="C1E4F5" w:themeFill="accent1" w:themeFillTint="33"/>
    </w:tcPr>
    <w:tblStylePr w:type="firstRow">
      <w:tblPr/>
      <w:tcPr>
        <w:shd w:val="clear" w:color="auto" w:fill="83CAEB" w:themeFill="accent1" w:themeFillTint="66"/>
      </w:tcPr>
    </w:tblStylePr>
    <w:tblStylePr w:type="lastRow">
      <w:tblPr/>
      <w:tcPr>
        <w:shd w:val="clear" w:color="auto" w:fill="83CAEB" w:themeFill="accent1" w:themeFillTint="66"/>
      </w:tcPr>
    </w:tblStylePr>
    <w:tblStylePr w:type="firstCol">
      <w:tblPr/>
      <w:tcPr>
        <w:shd w:val="clear" w:color="auto" w:fill="0F4761" w:themeFill="accent1" w:themeFillShade="BF"/>
      </w:tcPr>
    </w:tblStylePr>
    <w:tblStylePr w:type="lastCol">
      <w:tblPr/>
      <w:tcPr>
        <w:shd w:val="clear" w:color="auto" w:fill="0F4761" w:themeFill="accent1" w:themeFillShade="BF"/>
      </w:tc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customStyle="1" w:styleId="ColorfulGrid-Accent12">
    <w:name w:val="Colorful Grid - Accent 12"/>
    <w:basedOn w:val="TableNormal"/>
    <w:uiPriority w:val="29"/>
    <w:semiHidden/>
    <w:rsid w:val="00B97FCB"/>
    <w:pPr>
      <w:spacing w:after="0" w:line="240" w:lineRule="auto"/>
    </w:pPr>
    <w:rPr>
      <w:iCs/>
      <w:kern w:val="0"/>
      <w:sz w:val="16"/>
      <w:szCs w:val="22"/>
      <w14:ligatures w14:val="none"/>
    </w:rPr>
    <w:tblPr>
      <w:tblStyleRowBandSize w:val="1"/>
      <w:tblStyleColBandSize w:val="1"/>
      <w:tblInd w:w="0" w:type="nil"/>
      <w:tblBorders>
        <w:insideH w:val="single" w:sz="4" w:space="0" w:color="FFFFFF" w:themeColor="background1"/>
      </w:tblBorders>
    </w:tblPr>
    <w:tcPr>
      <w:shd w:val="clear" w:color="auto" w:fill="C1E4F5" w:themeFill="accent1" w:themeFillTint="33"/>
    </w:tcPr>
    <w:tblStylePr w:type="firstRow">
      <w:tblPr/>
      <w:tcPr>
        <w:shd w:val="clear" w:color="auto" w:fill="83CAEB" w:themeFill="accent1" w:themeFillTint="66"/>
      </w:tcPr>
    </w:tblStylePr>
    <w:tblStylePr w:type="lastRow">
      <w:tblPr/>
      <w:tcPr>
        <w:shd w:val="clear" w:color="auto" w:fill="83CAEB" w:themeFill="accent1" w:themeFillTint="66"/>
      </w:tcPr>
    </w:tblStylePr>
    <w:tblStylePr w:type="firstCol">
      <w:tblPr/>
      <w:tcPr>
        <w:shd w:val="clear" w:color="auto" w:fill="0F4761" w:themeFill="accent1" w:themeFillShade="BF"/>
      </w:tcPr>
    </w:tblStylePr>
    <w:tblStylePr w:type="lastCol">
      <w:tblPr/>
      <w:tcPr>
        <w:shd w:val="clear" w:color="auto" w:fill="0F4761" w:themeFill="accent1" w:themeFillShade="BF"/>
      </w:tc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customStyle="1" w:styleId="TableGrid2">
    <w:name w:val="Table Grid2"/>
    <w:basedOn w:val="TableNormal"/>
    <w:rsid w:val="00B97FCB"/>
    <w:pPr>
      <w:spacing w:after="0" w:line="240" w:lineRule="auto"/>
    </w:pPr>
    <w:rPr>
      <w:rFonts w:ascii="Times New Roman" w:eastAsia="Times New Roman" w:hAnsi="Times New Roman" w:cs="Times New Roman"/>
      <w:kern w:val="0"/>
      <w:sz w:val="20"/>
      <w:szCs w:val="20"/>
      <w14:ligatures w14:val="non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12">
    <w:name w:val="Colorful Grid - Accent 112"/>
    <w:basedOn w:val="TableNormal"/>
    <w:uiPriority w:val="29"/>
    <w:semiHidden/>
    <w:rsid w:val="00B97FCB"/>
    <w:pPr>
      <w:spacing w:after="0" w:line="240" w:lineRule="auto"/>
    </w:pPr>
    <w:rPr>
      <w:rFonts w:ascii="Calibri" w:eastAsia="Calibri" w:hAnsi="Calibri" w:cs="Times New Roman"/>
      <w:iCs/>
      <w:kern w:val="0"/>
      <w:sz w:val="16"/>
      <w:szCs w:val="22"/>
      <w14:ligatures w14:val="none"/>
    </w:rPr>
    <w:tblPr>
      <w:tblStyleRowBandSize w:val="1"/>
      <w:tblStyleColBandSize w:val="1"/>
      <w:tblInd w:w="0" w:type="nil"/>
      <w:tblBorders>
        <w:insideH w:val="single" w:sz="4" w:space="0" w:color="FFFFFF" w:themeColor="background1"/>
      </w:tblBorders>
    </w:tblPr>
    <w:tcPr>
      <w:shd w:val="clear" w:color="auto" w:fill="C1E4F5" w:themeFill="accent1" w:themeFillTint="33"/>
    </w:tcPr>
    <w:tblStylePr w:type="firstRow">
      <w:tblPr/>
      <w:tcPr>
        <w:shd w:val="clear" w:color="auto" w:fill="83CAEB" w:themeFill="accent1" w:themeFillTint="66"/>
      </w:tcPr>
    </w:tblStylePr>
    <w:tblStylePr w:type="lastRow">
      <w:tblPr/>
      <w:tcPr>
        <w:shd w:val="clear" w:color="auto" w:fill="83CAEB" w:themeFill="accent1" w:themeFillTint="66"/>
      </w:tcPr>
    </w:tblStylePr>
    <w:tblStylePr w:type="firstCol">
      <w:tblPr/>
      <w:tcPr>
        <w:shd w:val="clear" w:color="auto" w:fill="0F4761" w:themeFill="accent1" w:themeFillShade="BF"/>
      </w:tcPr>
    </w:tblStylePr>
    <w:tblStylePr w:type="lastCol">
      <w:tblPr/>
      <w:tcPr>
        <w:shd w:val="clear" w:color="auto" w:fill="0F4761" w:themeFill="accent1" w:themeFillShade="BF"/>
      </w:tc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customStyle="1" w:styleId="TableGrid11">
    <w:name w:val="Table Grid11"/>
    <w:basedOn w:val="TableNormal"/>
    <w:rsid w:val="00B97FCB"/>
    <w:pPr>
      <w:spacing w:after="0" w:line="240" w:lineRule="auto"/>
    </w:pPr>
    <w:rPr>
      <w:rFonts w:ascii="Times New Roman" w:eastAsia="Times New Roman" w:hAnsi="Times New Roman" w:cs="Times New Roman"/>
      <w:kern w:val="0"/>
      <w:sz w:val="20"/>
      <w:szCs w:val="20"/>
      <w14:ligatures w14:val="non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3">
    <w:name w:val="Colorful Grid - Accent 13"/>
    <w:basedOn w:val="TableNormal"/>
    <w:uiPriority w:val="29"/>
    <w:semiHidden/>
    <w:rsid w:val="00B97FCB"/>
    <w:pPr>
      <w:spacing w:after="0" w:line="240" w:lineRule="auto"/>
    </w:pPr>
    <w:rPr>
      <w:iCs/>
      <w:kern w:val="0"/>
      <w:sz w:val="16"/>
      <w:szCs w:val="22"/>
      <w14:ligatures w14:val="none"/>
    </w:rPr>
    <w:tblPr>
      <w:tblStyleRowBandSize w:val="1"/>
      <w:tblStyleColBandSize w:val="1"/>
      <w:tblInd w:w="0" w:type="nil"/>
      <w:tblBorders>
        <w:insideH w:val="single" w:sz="4" w:space="0" w:color="FFFFFF" w:themeColor="background1"/>
      </w:tblBorders>
    </w:tblPr>
    <w:tcPr>
      <w:shd w:val="clear" w:color="auto" w:fill="C1E4F5" w:themeFill="accent1" w:themeFillTint="33"/>
    </w:tcPr>
    <w:tblStylePr w:type="firstRow">
      <w:tblPr/>
      <w:tcPr>
        <w:shd w:val="clear" w:color="auto" w:fill="83CAEB" w:themeFill="accent1" w:themeFillTint="66"/>
      </w:tcPr>
    </w:tblStylePr>
    <w:tblStylePr w:type="lastRow">
      <w:tblPr/>
      <w:tcPr>
        <w:shd w:val="clear" w:color="auto" w:fill="83CAEB" w:themeFill="accent1" w:themeFillTint="66"/>
      </w:tcPr>
    </w:tblStylePr>
    <w:tblStylePr w:type="firstCol">
      <w:tblPr/>
      <w:tcPr>
        <w:shd w:val="clear" w:color="auto" w:fill="0F4761" w:themeFill="accent1" w:themeFillShade="BF"/>
      </w:tcPr>
    </w:tblStylePr>
    <w:tblStylePr w:type="lastCol">
      <w:tblPr/>
      <w:tcPr>
        <w:shd w:val="clear" w:color="auto" w:fill="0F4761" w:themeFill="accent1" w:themeFillShade="BF"/>
      </w:tc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customStyle="1" w:styleId="TableGrid3">
    <w:name w:val="Table Grid3"/>
    <w:basedOn w:val="TableNormal"/>
    <w:rsid w:val="00B97FCB"/>
    <w:pPr>
      <w:spacing w:after="0" w:line="240" w:lineRule="auto"/>
    </w:pPr>
    <w:rPr>
      <w:rFonts w:ascii="Times New Roman" w:eastAsia="Times New Roman" w:hAnsi="Times New Roman" w:cs="Times New Roman"/>
      <w:kern w:val="0"/>
      <w:sz w:val="20"/>
      <w:szCs w:val="20"/>
      <w14:ligatures w14:val="non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13">
    <w:name w:val="Colorful Grid - Accent 113"/>
    <w:basedOn w:val="TableNormal"/>
    <w:uiPriority w:val="29"/>
    <w:semiHidden/>
    <w:rsid w:val="00B97FCB"/>
    <w:pPr>
      <w:spacing w:after="0" w:line="240" w:lineRule="auto"/>
    </w:pPr>
    <w:rPr>
      <w:rFonts w:ascii="Calibri" w:eastAsia="Calibri" w:hAnsi="Calibri" w:cs="Times New Roman"/>
      <w:iCs/>
      <w:kern w:val="0"/>
      <w:sz w:val="16"/>
      <w:szCs w:val="22"/>
      <w14:ligatures w14:val="none"/>
    </w:rPr>
    <w:tblPr>
      <w:tblStyleRowBandSize w:val="1"/>
      <w:tblStyleColBandSize w:val="1"/>
      <w:tblInd w:w="0" w:type="nil"/>
      <w:tblBorders>
        <w:insideH w:val="single" w:sz="4" w:space="0" w:color="FFFFFF" w:themeColor="background1"/>
      </w:tblBorders>
    </w:tblPr>
    <w:tcPr>
      <w:shd w:val="clear" w:color="auto" w:fill="C1E4F5" w:themeFill="accent1" w:themeFillTint="33"/>
    </w:tcPr>
    <w:tblStylePr w:type="firstRow">
      <w:tblPr/>
      <w:tcPr>
        <w:shd w:val="clear" w:color="auto" w:fill="83CAEB" w:themeFill="accent1" w:themeFillTint="66"/>
      </w:tcPr>
    </w:tblStylePr>
    <w:tblStylePr w:type="lastRow">
      <w:tblPr/>
      <w:tcPr>
        <w:shd w:val="clear" w:color="auto" w:fill="83CAEB" w:themeFill="accent1" w:themeFillTint="66"/>
      </w:tcPr>
    </w:tblStylePr>
    <w:tblStylePr w:type="firstCol">
      <w:tblPr/>
      <w:tcPr>
        <w:shd w:val="clear" w:color="auto" w:fill="0F4761" w:themeFill="accent1" w:themeFillShade="BF"/>
      </w:tcPr>
    </w:tblStylePr>
    <w:tblStylePr w:type="lastCol">
      <w:tblPr/>
      <w:tcPr>
        <w:shd w:val="clear" w:color="auto" w:fill="0F4761" w:themeFill="accent1" w:themeFillShade="BF"/>
      </w:tc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customStyle="1" w:styleId="TableGrid12">
    <w:name w:val="Table Grid12"/>
    <w:basedOn w:val="TableNormal"/>
    <w:rsid w:val="00B97FCB"/>
    <w:pPr>
      <w:spacing w:after="0" w:line="240" w:lineRule="auto"/>
    </w:pPr>
    <w:rPr>
      <w:rFonts w:ascii="Times New Roman" w:eastAsia="Times New Roman" w:hAnsi="Times New Roman" w:cs="Times New Roman"/>
      <w:kern w:val="0"/>
      <w:sz w:val="20"/>
      <w:szCs w:val="20"/>
      <w14:ligatures w14:val="non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4">
    <w:name w:val="Colorful Grid - Accent 14"/>
    <w:basedOn w:val="TableNormal"/>
    <w:uiPriority w:val="29"/>
    <w:semiHidden/>
    <w:rsid w:val="00B97FCB"/>
    <w:pPr>
      <w:spacing w:after="0" w:line="240" w:lineRule="auto"/>
    </w:pPr>
    <w:rPr>
      <w:iCs/>
      <w:kern w:val="0"/>
      <w:sz w:val="16"/>
      <w:szCs w:val="22"/>
      <w14:ligatures w14:val="none"/>
    </w:rPr>
    <w:tblPr>
      <w:tblStyleRowBandSize w:val="1"/>
      <w:tblStyleColBandSize w:val="1"/>
      <w:tblInd w:w="0" w:type="nil"/>
      <w:tblBorders>
        <w:insideH w:val="single" w:sz="4" w:space="0" w:color="FFFFFF" w:themeColor="background1"/>
      </w:tblBorders>
    </w:tblPr>
    <w:tcPr>
      <w:shd w:val="clear" w:color="auto" w:fill="C1E4F5" w:themeFill="accent1" w:themeFillTint="33"/>
    </w:tcPr>
    <w:tblStylePr w:type="firstRow">
      <w:tblPr/>
      <w:tcPr>
        <w:shd w:val="clear" w:color="auto" w:fill="83CAEB" w:themeFill="accent1" w:themeFillTint="66"/>
      </w:tcPr>
    </w:tblStylePr>
    <w:tblStylePr w:type="lastRow">
      <w:tblPr/>
      <w:tcPr>
        <w:shd w:val="clear" w:color="auto" w:fill="83CAEB" w:themeFill="accent1" w:themeFillTint="66"/>
      </w:tcPr>
    </w:tblStylePr>
    <w:tblStylePr w:type="firstCol">
      <w:tblPr/>
      <w:tcPr>
        <w:shd w:val="clear" w:color="auto" w:fill="0F4761" w:themeFill="accent1" w:themeFillShade="BF"/>
      </w:tcPr>
    </w:tblStylePr>
    <w:tblStylePr w:type="lastCol">
      <w:tblPr/>
      <w:tcPr>
        <w:shd w:val="clear" w:color="auto" w:fill="0F4761" w:themeFill="accent1" w:themeFillShade="BF"/>
      </w:tc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customStyle="1" w:styleId="TableGrid4">
    <w:name w:val="Table Grid4"/>
    <w:basedOn w:val="TableNormal"/>
    <w:rsid w:val="00B97FCB"/>
    <w:pPr>
      <w:spacing w:after="0" w:line="240" w:lineRule="auto"/>
    </w:pPr>
    <w:rPr>
      <w:rFonts w:ascii="Times New Roman" w:eastAsia="Times New Roman" w:hAnsi="Times New Roman" w:cs="Times New Roman"/>
      <w:kern w:val="0"/>
      <w:sz w:val="20"/>
      <w:szCs w:val="20"/>
      <w14:ligatures w14:val="non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14">
    <w:name w:val="Colorful Grid - Accent 114"/>
    <w:basedOn w:val="TableNormal"/>
    <w:uiPriority w:val="29"/>
    <w:semiHidden/>
    <w:rsid w:val="00B97FCB"/>
    <w:pPr>
      <w:spacing w:after="0" w:line="240" w:lineRule="auto"/>
    </w:pPr>
    <w:rPr>
      <w:rFonts w:ascii="Calibri" w:eastAsia="Calibri" w:hAnsi="Calibri" w:cs="Times New Roman"/>
      <w:iCs/>
      <w:kern w:val="0"/>
      <w:sz w:val="16"/>
      <w:szCs w:val="22"/>
      <w14:ligatures w14:val="none"/>
    </w:rPr>
    <w:tblPr>
      <w:tblStyleRowBandSize w:val="1"/>
      <w:tblStyleColBandSize w:val="1"/>
      <w:tblInd w:w="0" w:type="nil"/>
      <w:tblBorders>
        <w:insideH w:val="single" w:sz="4" w:space="0" w:color="FFFFFF" w:themeColor="background1"/>
      </w:tblBorders>
    </w:tblPr>
    <w:tcPr>
      <w:shd w:val="clear" w:color="auto" w:fill="C1E4F5" w:themeFill="accent1" w:themeFillTint="33"/>
    </w:tcPr>
    <w:tblStylePr w:type="firstRow">
      <w:tblPr/>
      <w:tcPr>
        <w:shd w:val="clear" w:color="auto" w:fill="83CAEB" w:themeFill="accent1" w:themeFillTint="66"/>
      </w:tcPr>
    </w:tblStylePr>
    <w:tblStylePr w:type="lastRow">
      <w:tblPr/>
      <w:tcPr>
        <w:shd w:val="clear" w:color="auto" w:fill="83CAEB" w:themeFill="accent1" w:themeFillTint="66"/>
      </w:tcPr>
    </w:tblStylePr>
    <w:tblStylePr w:type="firstCol">
      <w:tblPr/>
      <w:tcPr>
        <w:shd w:val="clear" w:color="auto" w:fill="0F4761" w:themeFill="accent1" w:themeFillShade="BF"/>
      </w:tcPr>
    </w:tblStylePr>
    <w:tblStylePr w:type="lastCol">
      <w:tblPr/>
      <w:tcPr>
        <w:shd w:val="clear" w:color="auto" w:fill="0F4761" w:themeFill="accent1" w:themeFillShade="BF"/>
      </w:tc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customStyle="1" w:styleId="TableGrid13">
    <w:name w:val="Table Grid13"/>
    <w:basedOn w:val="TableNormal"/>
    <w:rsid w:val="00B97FCB"/>
    <w:pPr>
      <w:spacing w:after="0" w:line="240" w:lineRule="auto"/>
    </w:pPr>
    <w:rPr>
      <w:rFonts w:ascii="Times New Roman" w:eastAsia="Times New Roman" w:hAnsi="Times New Roman" w:cs="Times New Roman"/>
      <w:kern w:val="0"/>
      <w:sz w:val="20"/>
      <w:szCs w:val="20"/>
      <w14:ligatures w14:val="non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Heading2CharCharCharChar11">
    <w:name w:val="Heading 2 Char Char Char Char11"/>
    <w:aliases w:val="Char Ch"/>
    <w:basedOn w:val="Normal"/>
    <w:qFormat/>
    <w:rsid w:val="00B97FCB"/>
    <w:pPr>
      <w:spacing w:before="100" w:beforeAutospacing="1" w:after="100" w:afterAutospacing="1" w:line="240" w:lineRule="auto"/>
    </w:pPr>
    <w:rPr>
      <w:rFonts w:eastAsia="Times New Roman"/>
      <w:sz w:val="24"/>
      <w:szCs w:val="24"/>
    </w:rPr>
  </w:style>
  <w:style w:type="character" w:customStyle="1" w:styleId="BoldandUnderlineCharCharCharCharCharChar">
    <w:name w:val="Bold and Underline Char Char Char Char Char Char"/>
    <w:basedOn w:val="DefaultParagraphFont"/>
    <w:link w:val="BoldandUnderlineCharCharCharCharChar"/>
    <w:locked/>
    <w:rsid w:val="00B97FCB"/>
    <w:rPr>
      <w:rFonts w:ascii="Times New Roman" w:eastAsia="Times New Roman" w:hAnsi="Times New Roman" w:cs="Times New Roman"/>
      <w:b/>
      <w:u w:val="single"/>
    </w:rPr>
  </w:style>
  <w:style w:type="paragraph" w:customStyle="1" w:styleId="BoldandUnderlineCharCharCharCharChar">
    <w:name w:val="Bold and Underline Char Char Char Char Char"/>
    <w:basedOn w:val="Normal"/>
    <w:link w:val="BoldandUnderlineCharCharCharCharCharChar"/>
    <w:qFormat/>
    <w:rsid w:val="00B97FCB"/>
    <w:pPr>
      <w:spacing w:line="240" w:lineRule="auto"/>
    </w:pPr>
    <w:rPr>
      <w:rFonts w:ascii="Times New Roman" w:eastAsia="Times New Roman" w:hAnsi="Times New Roman" w:cs="Times New Roman"/>
      <w:b/>
      <w:kern w:val="2"/>
      <w:sz w:val="24"/>
      <w:szCs w:val="24"/>
      <w:u w:val="single"/>
      <w14:ligatures w14:val="standardContextual"/>
    </w:rPr>
  </w:style>
  <w:style w:type="character" w:customStyle="1" w:styleId="LanguageEditingChar">
    <w:name w:val="Language Editing Char"/>
    <w:link w:val="LanguageEditing"/>
    <w:locked/>
    <w:rsid w:val="00B97FCB"/>
    <w:rPr>
      <w:rFonts w:ascii="Times New Roman" w:eastAsia="Times New Roman" w:hAnsi="Times New Roman" w:cs="Times New Roman"/>
      <w:strike/>
      <w:sz w:val="20"/>
    </w:rPr>
  </w:style>
  <w:style w:type="paragraph" w:customStyle="1" w:styleId="LanguageEditing">
    <w:name w:val="Language Editing"/>
    <w:basedOn w:val="Normal"/>
    <w:link w:val="LanguageEditingChar"/>
    <w:qFormat/>
    <w:rsid w:val="00B97FCB"/>
    <w:pPr>
      <w:spacing w:line="256" w:lineRule="auto"/>
    </w:pPr>
    <w:rPr>
      <w:rFonts w:ascii="Times New Roman" w:eastAsia="Times New Roman" w:hAnsi="Times New Roman" w:cs="Times New Roman"/>
      <w:strike/>
      <w:kern w:val="2"/>
      <w:sz w:val="20"/>
      <w:szCs w:val="24"/>
      <w14:ligatures w14:val="standardContextual"/>
    </w:rPr>
  </w:style>
  <w:style w:type="character" w:customStyle="1" w:styleId="CardT1Char">
    <w:name w:val="CardT1 Char"/>
    <w:link w:val="CardT1"/>
    <w:locked/>
    <w:rsid w:val="00B97FCB"/>
    <w:rPr>
      <w:rFonts w:ascii="Arial" w:eastAsia="Calibri" w:hAnsi="Arial" w:cs="Arial"/>
      <w:sz w:val="14"/>
      <w:szCs w:val="14"/>
      <w:lang w:eastAsia="zh-TW"/>
    </w:rPr>
  </w:style>
  <w:style w:type="paragraph" w:customStyle="1" w:styleId="CardT1">
    <w:name w:val="CardT1"/>
    <w:basedOn w:val="Normal"/>
    <w:link w:val="CardT1Char"/>
    <w:qFormat/>
    <w:rsid w:val="00B97FCB"/>
    <w:pPr>
      <w:spacing w:line="256" w:lineRule="auto"/>
      <w:jc w:val="both"/>
    </w:pPr>
    <w:rPr>
      <w:rFonts w:ascii="Arial" w:eastAsia="Calibri" w:hAnsi="Arial" w:cs="Arial"/>
      <w:kern w:val="2"/>
      <w:sz w:val="14"/>
      <w:szCs w:val="14"/>
      <w:lang w:eastAsia="zh-TW"/>
      <w14:ligatures w14:val="standardContextual"/>
    </w:rPr>
  </w:style>
  <w:style w:type="character" w:customStyle="1" w:styleId="UnderlineCharCharCharCharChar">
    <w:name w:val="Underline Char Char Char Char Char"/>
    <w:basedOn w:val="DefaultParagraphFont"/>
    <w:rsid w:val="00B97FCB"/>
    <w:rPr>
      <w:rFonts w:ascii="Times New Roman" w:eastAsia="Times New Roman" w:hAnsi="Times New Roman" w:cs="Times New Roman" w:hint="default"/>
      <w:sz w:val="20"/>
      <w:szCs w:val="24"/>
      <w:u w:val="single"/>
    </w:rPr>
  </w:style>
  <w:style w:type="character" w:customStyle="1" w:styleId="FontStyle477">
    <w:name w:val="Font Style477"/>
    <w:basedOn w:val="DefaultParagraphFont"/>
    <w:uiPriority w:val="99"/>
    <w:rsid w:val="00B97FCB"/>
    <w:rPr>
      <w:rFonts w:ascii="Times New Roman" w:hAnsi="Times New Roman" w:cs="Times New Roman" w:hint="default"/>
      <w:sz w:val="18"/>
      <w:szCs w:val="18"/>
    </w:rPr>
  </w:style>
  <w:style w:type="character" w:customStyle="1" w:styleId="FontStyle505">
    <w:name w:val="Font Style505"/>
    <w:basedOn w:val="DefaultParagraphFont"/>
    <w:uiPriority w:val="99"/>
    <w:rsid w:val="00B97FCB"/>
    <w:rPr>
      <w:rFonts w:ascii="Times New Roman" w:hAnsi="Times New Roman" w:cs="Times New Roman" w:hint="default"/>
      <w:sz w:val="18"/>
      <w:szCs w:val="18"/>
    </w:rPr>
  </w:style>
  <w:style w:type="character" w:customStyle="1" w:styleId="FontStyle514">
    <w:name w:val="Font Style514"/>
    <w:basedOn w:val="DefaultParagraphFont"/>
    <w:uiPriority w:val="99"/>
    <w:rsid w:val="00B97FCB"/>
    <w:rPr>
      <w:rFonts w:ascii="Times New Roman" w:hAnsi="Times New Roman" w:cs="Times New Roman" w:hint="default"/>
      <w:sz w:val="14"/>
      <w:szCs w:val="14"/>
    </w:rPr>
  </w:style>
  <w:style w:type="character" w:customStyle="1" w:styleId="FontStyle500">
    <w:name w:val="Font Style500"/>
    <w:basedOn w:val="DefaultParagraphFont"/>
    <w:uiPriority w:val="99"/>
    <w:rsid w:val="00B97FCB"/>
    <w:rPr>
      <w:rFonts w:ascii="Times New Roman" w:hAnsi="Times New Roman" w:cs="Times New Roman" w:hint="default"/>
      <w:b/>
      <w:bCs/>
      <w:sz w:val="16"/>
      <w:szCs w:val="16"/>
    </w:rPr>
  </w:style>
  <w:style w:type="character" w:customStyle="1" w:styleId="CardCite1">
    <w:name w:val="CardCite1"/>
    <w:qFormat/>
    <w:rsid w:val="00B97FCB"/>
    <w:rPr>
      <w:rFonts w:ascii="Times New Roman" w:hAnsi="Times New Roman" w:cs="Times New Roman" w:hint="default"/>
      <w:b/>
      <w:bCs w:val="0"/>
      <w:sz w:val="22"/>
      <w:szCs w:val="22"/>
      <w:u w:val="single"/>
      <w:lang w:val="en-US" w:eastAsia="en-US" w:bidi="ar-SA"/>
    </w:rPr>
  </w:style>
  <w:style w:type="character" w:customStyle="1" w:styleId="FontStyle275">
    <w:name w:val="Font Style275"/>
    <w:basedOn w:val="DefaultParagraphFont"/>
    <w:uiPriority w:val="99"/>
    <w:rsid w:val="00B97FCB"/>
    <w:rPr>
      <w:rFonts w:ascii="Times New Roman" w:hAnsi="Times New Roman" w:cs="Times New Roman" w:hint="default"/>
      <w:b/>
      <w:bCs/>
      <w:sz w:val="22"/>
      <w:szCs w:val="22"/>
    </w:rPr>
  </w:style>
  <w:style w:type="paragraph" w:styleId="List">
    <w:name w:val="List"/>
    <w:basedOn w:val="Normal"/>
    <w:uiPriority w:val="99"/>
    <w:semiHidden/>
    <w:unhideWhenUsed/>
    <w:rsid w:val="00B97FCB"/>
    <w:pPr>
      <w:contextualSpacing/>
    </w:pPr>
    <w:rPr>
      <w:rFonts w:eastAsia="Calibri"/>
    </w:rPr>
  </w:style>
  <w:style w:type="character" w:customStyle="1" w:styleId="Emph">
    <w:name w:val="Emph"/>
    <w:basedOn w:val="DefaultParagraphFont"/>
    <w:uiPriority w:val="1"/>
    <w:qFormat/>
    <w:rsid w:val="00B97FCB"/>
    <w:rPr>
      <w:rFonts w:ascii="Arial" w:hAnsi="Arial"/>
      <w:b/>
      <w:sz w:val="20"/>
      <w:u w:val="single"/>
      <w:bdr w:val="single" w:sz="8" w:space="0" w:color="auto"/>
    </w:rPr>
  </w:style>
  <w:style w:type="character" w:customStyle="1" w:styleId="Style11ptBoldBlackUnderline">
    <w:name w:val="Style 11 pt Bold Black Underline"/>
    <w:rsid w:val="00B97FCB"/>
    <w:rPr>
      <w:b/>
      <w:bCs/>
      <w:color w:val="000000"/>
      <w:sz w:val="20"/>
      <w:u w:val="single"/>
    </w:rPr>
  </w:style>
  <w:style w:type="paragraph" w:customStyle="1" w:styleId="StyleUnderlineChar11ptBold2">
    <w:name w:val="Style Underline Char + 11 pt Bold2"/>
    <w:link w:val="StyleUnderlineChar11ptBold2Char"/>
    <w:qFormat/>
    <w:rsid w:val="00B97FCB"/>
    <w:pPr>
      <w:spacing w:line="240" w:lineRule="auto"/>
    </w:pPr>
    <w:rPr>
      <w:rFonts w:eastAsia="Times New Roman"/>
      <w:b/>
      <w:bCs/>
      <w:kern w:val="0"/>
      <w:sz w:val="22"/>
      <w:u w:val="single"/>
      <w14:ligatures w14:val="none"/>
    </w:rPr>
  </w:style>
  <w:style w:type="character" w:customStyle="1" w:styleId="StyleUnderlineChar11ptBold2Char">
    <w:name w:val="Style Underline Char + 11 pt Bold2 Char"/>
    <w:link w:val="StyleUnderlineChar11ptBold2"/>
    <w:rsid w:val="00B97FCB"/>
    <w:rPr>
      <w:rFonts w:eastAsia="Times New Roman"/>
      <w:b/>
      <w:bCs/>
      <w:kern w:val="0"/>
      <w:sz w:val="22"/>
      <w:u w:val="single"/>
      <w14:ligatures w14:val="none"/>
    </w:rPr>
  </w:style>
  <w:style w:type="paragraph" w:customStyle="1" w:styleId="UnderlineCharChar2CharCharCharChar">
    <w:name w:val="Underline Char Char2 Char Char Char Char"/>
    <w:basedOn w:val="Normal"/>
    <w:link w:val="UnderlineCharChar2CharCharCharCharChar"/>
    <w:qFormat/>
    <w:rsid w:val="00B97FCB"/>
    <w:rPr>
      <w:rFonts w:eastAsia="MS Mincho"/>
      <w:szCs w:val="24"/>
      <w:u w:val="single"/>
    </w:rPr>
  </w:style>
  <w:style w:type="character" w:customStyle="1" w:styleId="UnderlineCharChar2CharCharCharCharChar">
    <w:name w:val="Underline Char Char2 Char Char Char Char Char"/>
    <w:basedOn w:val="DefaultParagraphFont"/>
    <w:link w:val="UnderlineCharChar2CharCharCharChar"/>
    <w:rsid w:val="00B97FCB"/>
    <w:rPr>
      <w:rFonts w:ascii="Arial Narrow" w:eastAsia="MS Mincho" w:hAnsi="Arial Narrow" w:cs="Calibri"/>
      <w:kern w:val="0"/>
      <w:sz w:val="22"/>
      <w:u w:val="single"/>
      <w14:ligatures w14:val="none"/>
    </w:rPr>
  </w:style>
  <w:style w:type="character" w:customStyle="1" w:styleId="updated-short-citation">
    <w:name w:val="updated-short-citation"/>
    <w:basedOn w:val="DefaultParagraphFont"/>
    <w:rsid w:val="00B97FCB"/>
  </w:style>
  <w:style w:type="paragraph" w:customStyle="1" w:styleId="Subtitle1">
    <w:name w:val="Subtitle1"/>
    <w:basedOn w:val="Normal"/>
    <w:next w:val="Normal"/>
    <w:qFormat/>
    <w:rsid w:val="00B97FCB"/>
    <w:pPr>
      <w:spacing w:after="60"/>
      <w:outlineLvl w:val="1"/>
    </w:pPr>
    <w:rPr>
      <w:bCs/>
      <w:szCs w:val="26"/>
      <w:u w:val="single"/>
    </w:rPr>
  </w:style>
  <w:style w:type="character" w:customStyle="1" w:styleId="SubtitleChar2">
    <w:name w:val="Subtitle Char2"/>
    <w:basedOn w:val="DefaultParagraphFont"/>
    <w:uiPriority w:val="11"/>
    <w:rsid w:val="00B97FCB"/>
    <w:rPr>
      <w:rFonts w:eastAsiaTheme="minorEastAsia"/>
      <w:color w:val="5A5A5A" w:themeColor="text1" w:themeTint="A5"/>
      <w:spacing w:val="15"/>
    </w:rPr>
  </w:style>
  <w:style w:type="character" w:customStyle="1" w:styleId="m1575249786560259391gmail-styleunderline">
    <w:name w:val="m_1575249786560259391gmail-styleunderline"/>
    <w:basedOn w:val="DefaultParagraphFont"/>
    <w:rsid w:val="00B97FCB"/>
  </w:style>
  <w:style w:type="character" w:customStyle="1" w:styleId="m1575249786560259391gmail-style13ptbold">
    <w:name w:val="m_1575249786560259391gmail-style13ptbold"/>
    <w:basedOn w:val="DefaultParagraphFont"/>
    <w:rsid w:val="00B97FCB"/>
  </w:style>
  <w:style w:type="paragraph" w:customStyle="1" w:styleId="m-8120030040935583278gmail-msonospacing">
    <w:name w:val="m_-8120030040935583278gmail-msonospacing"/>
    <w:basedOn w:val="Normal"/>
    <w:qFormat/>
    <w:rsid w:val="00B97FCB"/>
    <w:pPr>
      <w:spacing w:before="100" w:beforeAutospacing="1" w:after="100" w:afterAutospacing="1" w:line="240" w:lineRule="auto"/>
    </w:pPr>
    <w:rPr>
      <w:rFonts w:eastAsia="Times New Roman"/>
      <w:sz w:val="24"/>
      <w:szCs w:val="24"/>
    </w:rPr>
  </w:style>
  <w:style w:type="character" w:customStyle="1" w:styleId="m-8120030040935583278gmail-style13ptbold">
    <w:name w:val="m_-8120030040935583278gmail-style13ptbold"/>
    <w:basedOn w:val="DefaultParagraphFont"/>
    <w:rsid w:val="00B97FCB"/>
  </w:style>
  <w:style w:type="character" w:customStyle="1" w:styleId="m-8120030040935583278gmail-styleunderline">
    <w:name w:val="m_-8120030040935583278gmail-styleunderline"/>
    <w:basedOn w:val="DefaultParagraphFont"/>
    <w:rsid w:val="00B97FCB"/>
  </w:style>
  <w:style w:type="paragraph" w:customStyle="1" w:styleId="msonormal0">
    <w:name w:val="msonormal"/>
    <w:basedOn w:val="Normal"/>
    <w:qFormat/>
    <w:rsid w:val="00B97FCB"/>
    <w:pPr>
      <w:spacing w:before="100" w:beforeAutospacing="1" w:after="100" w:afterAutospacing="1" w:line="240" w:lineRule="auto"/>
    </w:pPr>
    <w:rPr>
      <w:rFonts w:eastAsia="Times New Roman"/>
      <w:sz w:val="24"/>
      <w:szCs w:val="24"/>
    </w:rPr>
  </w:style>
  <w:style w:type="character" w:customStyle="1" w:styleId="m3640724044946509868gmail-m-753298044461936151gmail-style13ptbold">
    <w:name w:val="m_3640724044946509868gmail-m_-753298044461936151gmail-style13ptbold"/>
    <w:basedOn w:val="DefaultParagraphFont"/>
    <w:rsid w:val="00B97FCB"/>
  </w:style>
  <w:style w:type="character" w:customStyle="1" w:styleId="m3640724044946509868gmail-m-753298044461936151gmail-styleunderline">
    <w:name w:val="m_3640724044946509868gmail-m_-753298044461936151gmail-styleunderline"/>
    <w:basedOn w:val="DefaultParagraphFont"/>
    <w:rsid w:val="00B97FCB"/>
  </w:style>
  <w:style w:type="character" w:customStyle="1" w:styleId="m6193703118997007224gmail-style13ptbold">
    <w:name w:val="m_6193703118997007224gmail-style13ptbold"/>
    <w:basedOn w:val="DefaultParagraphFont"/>
    <w:rsid w:val="00B97FCB"/>
  </w:style>
  <w:style w:type="character" w:customStyle="1" w:styleId="m6193703118997007224gmail-styleunderline">
    <w:name w:val="m_6193703118997007224gmail-styleunderline"/>
    <w:basedOn w:val="DefaultParagraphFont"/>
    <w:rsid w:val="00B97FCB"/>
  </w:style>
  <w:style w:type="character" w:customStyle="1" w:styleId="m-1239616313416637319gmail-style13ptbold">
    <w:name w:val="m_-1239616313416637319gmail-style13ptbold"/>
    <w:basedOn w:val="DefaultParagraphFont"/>
    <w:rsid w:val="00B97FCB"/>
  </w:style>
  <w:style w:type="character" w:customStyle="1" w:styleId="m-1239616313416637319gmail-styleunderline">
    <w:name w:val="m_-1239616313416637319gmail-styleunderline"/>
    <w:basedOn w:val="DefaultParagraphFont"/>
    <w:rsid w:val="00B97FCB"/>
  </w:style>
  <w:style w:type="character" w:customStyle="1" w:styleId="UnresolvedMention1">
    <w:name w:val="Unresolved Mention1"/>
    <w:basedOn w:val="DefaultParagraphFont"/>
    <w:uiPriority w:val="99"/>
    <w:rsid w:val="00B97FCB"/>
    <w:rPr>
      <w:color w:val="808080"/>
      <w:shd w:val="clear" w:color="auto" w:fill="E6E6E6"/>
    </w:rPr>
  </w:style>
  <w:style w:type="paragraph" w:customStyle="1" w:styleId="m-5451374272084387600gmail-msonormal">
    <w:name w:val="m_-5451374272084387600gmail-msonormal"/>
    <w:basedOn w:val="Normal"/>
    <w:qFormat/>
    <w:rsid w:val="00B97FCB"/>
    <w:pPr>
      <w:spacing w:before="100" w:beforeAutospacing="1" w:after="100" w:afterAutospacing="1" w:line="240" w:lineRule="auto"/>
    </w:pPr>
    <w:rPr>
      <w:rFonts w:eastAsia="Times New Roman"/>
      <w:sz w:val="24"/>
      <w:szCs w:val="24"/>
    </w:rPr>
  </w:style>
  <w:style w:type="character" w:customStyle="1" w:styleId="m-5451374272084387600gmail-style13ptbold">
    <w:name w:val="m_-5451374272084387600gmail-style13ptbold"/>
    <w:basedOn w:val="DefaultParagraphFont"/>
    <w:rsid w:val="00B97FCB"/>
  </w:style>
  <w:style w:type="character" w:customStyle="1" w:styleId="m-5451374272084387600gmail-styleunderline">
    <w:name w:val="m_-5451374272084387600gmail-styleunderline"/>
    <w:basedOn w:val="DefaultParagraphFont"/>
    <w:rsid w:val="00B97FCB"/>
  </w:style>
  <w:style w:type="character" w:customStyle="1" w:styleId="standardtext1b">
    <w:name w:val="standardtext1b"/>
    <w:basedOn w:val="DefaultParagraphFont"/>
    <w:rsid w:val="00B97FCB"/>
  </w:style>
  <w:style w:type="character" w:customStyle="1" w:styleId="postsubtitle">
    <w:name w:val="post_subtitle"/>
    <w:basedOn w:val="DefaultParagraphFont"/>
    <w:rsid w:val="00B97FCB"/>
  </w:style>
  <w:style w:type="character" w:customStyle="1" w:styleId="m8349405746915611004gmail-styleunderline">
    <w:name w:val="m_8349405746915611004gmail-styleunderline"/>
    <w:basedOn w:val="DefaultParagraphFont"/>
    <w:rsid w:val="00B97FCB"/>
  </w:style>
  <w:style w:type="character" w:customStyle="1" w:styleId="Mention1">
    <w:name w:val="Mention1"/>
    <w:basedOn w:val="DefaultParagraphFont"/>
    <w:uiPriority w:val="99"/>
    <w:semiHidden/>
    <w:unhideWhenUsed/>
    <w:rsid w:val="00B97FCB"/>
    <w:rPr>
      <w:color w:val="2B579A"/>
      <w:shd w:val="clear" w:color="auto" w:fill="E6E6E6"/>
    </w:rPr>
  </w:style>
  <w:style w:type="character" w:customStyle="1" w:styleId="m-8890476860932431250gmail-styleunderline">
    <w:name w:val="m_-8890476860932431250gmail-styleunderline"/>
    <w:basedOn w:val="DefaultParagraphFont"/>
    <w:rsid w:val="00B97FCB"/>
  </w:style>
  <w:style w:type="character" w:customStyle="1" w:styleId="bylines">
    <w:name w:val="bylines"/>
    <w:basedOn w:val="DefaultParagraphFont"/>
    <w:rsid w:val="00B97FCB"/>
  </w:style>
  <w:style w:type="character" w:customStyle="1" w:styleId="m-7985672042231231606gmail-style13ptbold">
    <w:name w:val="m_-7985672042231231606gmail-style13ptbold"/>
    <w:basedOn w:val="DefaultParagraphFont"/>
    <w:rsid w:val="00B97FCB"/>
  </w:style>
  <w:style w:type="character" w:customStyle="1" w:styleId="m-7985672042231231606gmail-styleunderline">
    <w:name w:val="m_-7985672042231231606gmail-styleunderline"/>
    <w:basedOn w:val="DefaultParagraphFont"/>
    <w:rsid w:val="00B97FCB"/>
  </w:style>
  <w:style w:type="paragraph" w:customStyle="1" w:styleId="StylecardArialNarrow9pt">
    <w:name w:val="Style card + Arial Narrow 9 pt"/>
    <w:basedOn w:val="Normal"/>
    <w:link w:val="StylecardArialNarrow9ptChar"/>
    <w:qFormat/>
    <w:rsid w:val="00B97FCB"/>
    <w:pPr>
      <w:ind w:left="288" w:right="288"/>
    </w:pPr>
    <w:rPr>
      <w:rFonts w:eastAsia="Times New Roman"/>
      <w:sz w:val="16"/>
      <w:szCs w:val="24"/>
    </w:rPr>
  </w:style>
  <w:style w:type="character" w:customStyle="1" w:styleId="StylecardArialNarrow9ptChar">
    <w:name w:val="Style card + Arial Narrow 9 pt Char"/>
    <w:link w:val="StylecardArialNarrow9pt"/>
    <w:rsid w:val="00B97FCB"/>
    <w:rPr>
      <w:rFonts w:ascii="Arial Narrow" w:eastAsia="Times New Roman" w:hAnsi="Arial Narrow" w:cs="Calibri"/>
      <w:kern w:val="0"/>
      <w:sz w:val="16"/>
      <w14:ligatures w14:val="none"/>
    </w:rPr>
  </w:style>
  <w:style w:type="character" w:customStyle="1" w:styleId="StyleunderlineArialNarrow9pt">
    <w:name w:val="Style underline + Arial Narrow 9 pt"/>
    <w:basedOn w:val="underline"/>
    <w:rsid w:val="00B97FCB"/>
    <w:rPr>
      <w:rFonts w:ascii="Calibri" w:hAnsi="Calibri" w:cs="Calibri"/>
      <w:b/>
      <w:iCs/>
      <w:sz w:val="20"/>
      <w:u w:val="single"/>
    </w:rPr>
  </w:style>
  <w:style w:type="character" w:customStyle="1" w:styleId="StyleMinimizeCharArialNarrow9pt">
    <w:name w:val="Style Minimize Char + Arial Narrow 9 pt"/>
    <w:basedOn w:val="MinimizeChar"/>
    <w:rsid w:val="00B97FCB"/>
    <w:rPr>
      <w:rFonts w:ascii="Calibri" w:eastAsia="Times New Roman" w:hAnsi="Calibri" w:cs="Calibri"/>
      <w:color w:val="000000"/>
      <w:kern w:val="0"/>
      <w:sz w:val="20"/>
      <w:szCs w:val="20"/>
      <w:lang w:val="en-US" w:eastAsia="en-US" w:bidi="ar-SA"/>
      <w14:ligatures w14:val="none"/>
    </w:rPr>
  </w:style>
  <w:style w:type="paragraph" w:customStyle="1" w:styleId="analytic0">
    <w:name w:val="analytic"/>
    <w:basedOn w:val="Normal"/>
    <w:link w:val="analyticChar0"/>
    <w:uiPriority w:val="4"/>
    <w:qFormat/>
    <w:rsid w:val="00B97FCB"/>
    <w:pPr>
      <w:spacing w:before="120"/>
    </w:pPr>
    <w:rPr>
      <w:rFonts w:ascii="Arial" w:hAnsi="Arial"/>
      <w:b/>
      <w:sz w:val="20"/>
    </w:rPr>
  </w:style>
  <w:style w:type="character" w:customStyle="1" w:styleId="analyticChar0">
    <w:name w:val="analytic Char"/>
    <w:basedOn w:val="DefaultParagraphFont"/>
    <w:link w:val="analytic0"/>
    <w:uiPriority w:val="4"/>
    <w:rsid w:val="00B97FCB"/>
    <w:rPr>
      <w:rFonts w:ascii="Arial" w:hAnsi="Arial" w:cs="Calibri"/>
      <w:b/>
      <w:kern w:val="0"/>
      <w:sz w:val="20"/>
      <w:szCs w:val="22"/>
      <w14:ligatures w14:val="none"/>
    </w:rPr>
  </w:style>
  <w:style w:type="character" w:customStyle="1" w:styleId="Bodytext1">
    <w:name w:val="Body text_"/>
    <w:basedOn w:val="DefaultParagraphFont"/>
    <w:link w:val="BodyText10"/>
    <w:rsid w:val="00B97FCB"/>
    <w:rPr>
      <w:rFonts w:ascii="Palatino Linotype" w:eastAsia="Palatino Linotype" w:hAnsi="Palatino Linotype" w:cs="Palatino Linotype"/>
      <w:sz w:val="17"/>
      <w:szCs w:val="17"/>
      <w:shd w:val="clear" w:color="auto" w:fill="FFFFFF"/>
    </w:rPr>
  </w:style>
  <w:style w:type="paragraph" w:customStyle="1" w:styleId="BodyText10">
    <w:name w:val="Body Text1"/>
    <w:basedOn w:val="Normal"/>
    <w:link w:val="Bodytext1"/>
    <w:qFormat/>
    <w:rsid w:val="00B97FCB"/>
    <w:pPr>
      <w:widowControl w:val="0"/>
      <w:shd w:val="clear" w:color="auto" w:fill="FFFFFF"/>
      <w:spacing w:after="60" w:line="186" w:lineRule="exact"/>
      <w:ind w:hanging="280"/>
    </w:pPr>
    <w:rPr>
      <w:rFonts w:ascii="Palatino Linotype" w:eastAsia="Palatino Linotype" w:hAnsi="Palatino Linotype" w:cs="Palatino Linotype"/>
      <w:kern w:val="2"/>
      <w:sz w:val="17"/>
      <w:szCs w:val="17"/>
      <w14:ligatures w14:val="standardContextual"/>
    </w:rPr>
  </w:style>
  <w:style w:type="paragraph" w:customStyle="1" w:styleId="slate-paragraph">
    <w:name w:val="slate-paragraph"/>
    <w:basedOn w:val="Normal"/>
    <w:qFormat/>
    <w:rsid w:val="00B97FCB"/>
    <w:pPr>
      <w:spacing w:before="100" w:beforeAutospacing="1" w:after="100" w:afterAutospacing="1" w:line="240" w:lineRule="auto"/>
    </w:pPr>
    <w:rPr>
      <w:rFonts w:eastAsia="Times New Roman"/>
      <w:sz w:val="24"/>
      <w:szCs w:val="24"/>
    </w:rPr>
  </w:style>
  <w:style w:type="paragraph" w:customStyle="1" w:styleId="CardText2">
    <w:name w:val="Card Text2"/>
    <w:basedOn w:val="Normal"/>
    <w:uiPriority w:val="4"/>
    <w:qFormat/>
    <w:rsid w:val="00B97FCB"/>
    <w:pPr>
      <w:ind w:left="288" w:right="288"/>
    </w:pPr>
    <w:rPr>
      <w:rFonts w:cs="Arial"/>
      <w:sz w:val="16"/>
    </w:rPr>
  </w:style>
  <w:style w:type="character" w:customStyle="1" w:styleId="StyletinyBoldChar">
    <w:name w:val="Style tiny + Bold Char"/>
    <w:basedOn w:val="tinyChar"/>
    <w:link w:val="StyletinyBold"/>
    <w:locked/>
    <w:rsid w:val="00B97FCB"/>
    <w:rPr>
      <w:rFonts w:ascii="Georgia" w:eastAsia="Malgun Gothic" w:hAnsi="Georgia" w:cs="Times New Roman"/>
      <w:bCs/>
      <w:kern w:val="0"/>
      <w:sz w:val="12"/>
      <w:szCs w:val="20"/>
      <w:lang w:eastAsia="ko-KR" w:bidi="en-US"/>
      <w14:ligatures w14:val="none"/>
    </w:rPr>
  </w:style>
  <w:style w:type="paragraph" w:customStyle="1" w:styleId="StyletinyBold">
    <w:name w:val="Style tiny + Bold"/>
    <w:basedOn w:val="tiny"/>
    <w:link w:val="StyletinyBoldChar"/>
    <w:qFormat/>
    <w:rsid w:val="00B97FCB"/>
    <w:rPr>
      <w:rFonts w:ascii="Georgia" w:hAnsi="Georgia" w:cs="Times New Roman"/>
      <w:bCs/>
      <w:sz w:val="12"/>
      <w:lang w:eastAsia="ko-KR"/>
    </w:rPr>
  </w:style>
  <w:style w:type="character" w:customStyle="1" w:styleId="date10">
    <w:name w:val="date1"/>
    <w:basedOn w:val="DefaultParagraphFont"/>
    <w:rsid w:val="00B97FCB"/>
  </w:style>
  <w:style w:type="character" w:customStyle="1" w:styleId="m-7723935538954412833gmail-styleunderline">
    <w:name w:val="m_-7723935538954412833gmail-styleunderline"/>
    <w:basedOn w:val="DefaultParagraphFont"/>
    <w:rsid w:val="00B97FCB"/>
  </w:style>
  <w:style w:type="character" w:customStyle="1" w:styleId="m8315103747088905037gmail-style13ptbold">
    <w:name w:val="m_8315103747088905037gmail-style13ptbold"/>
    <w:basedOn w:val="DefaultParagraphFont"/>
    <w:rsid w:val="00B97FCB"/>
  </w:style>
  <w:style w:type="character" w:customStyle="1" w:styleId="m8315103747088905037gmail-styleunderline">
    <w:name w:val="m_8315103747088905037gmail-styleunderline"/>
    <w:basedOn w:val="DefaultParagraphFont"/>
    <w:rsid w:val="00B97FCB"/>
  </w:style>
  <w:style w:type="character" w:customStyle="1" w:styleId="m-5918764401038664981gmail-heading4char">
    <w:name w:val="m_-5918764401038664981gmail-heading4char"/>
    <w:basedOn w:val="DefaultParagraphFont"/>
    <w:rsid w:val="00B97FCB"/>
  </w:style>
  <w:style w:type="character" w:customStyle="1" w:styleId="m-5918764401038664981gmail-styleunderline">
    <w:name w:val="m_-5918764401038664981gmail-styleunderline"/>
    <w:basedOn w:val="DefaultParagraphFont"/>
    <w:rsid w:val="00B97FCB"/>
  </w:style>
  <w:style w:type="character" w:customStyle="1" w:styleId="SmallFont5pt">
    <w:name w:val="Small Font (5 pt)"/>
    <w:rsid w:val="00B97FCB"/>
    <w:rPr>
      <w:sz w:val="10"/>
    </w:rPr>
  </w:style>
  <w:style w:type="character" w:customStyle="1" w:styleId="m8134770803914199681gmail-styleunderline">
    <w:name w:val="m_8134770803914199681gmail-styleunderline"/>
    <w:basedOn w:val="DefaultParagraphFont"/>
    <w:rsid w:val="00B97FCB"/>
  </w:style>
  <w:style w:type="character" w:customStyle="1" w:styleId="CharCharChar1">
    <w:name w:val="Char Char Char1"/>
    <w:basedOn w:val="DefaultParagraphFont"/>
    <w:rsid w:val="00B97FCB"/>
    <w:rPr>
      <w:rFonts w:ascii="Arial" w:hAnsi="Arial" w:cs="Arial" w:hint="default"/>
      <w:bCs/>
      <w:szCs w:val="26"/>
      <w:u w:val="single"/>
      <w:lang w:val="en-US" w:eastAsia="en-US" w:bidi="ar-SA"/>
    </w:rPr>
  </w:style>
  <w:style w:type="character" w:customStyle="1" w:styleId="11">
    <w:name w:val="11"/>
    <w:rsid w:val="00B97FCB"/>
    <w:rPr>
      <w:rFonts w:ascii="Arial" w:hAnsi="Arial" w:cs="Arial" w:hint="default"/>
      <w:bCs/>
      <w:sz w:val="20"/>
      <w:u w:val="single"/>
      <w:lang w:val="en-US" w:eastAsia="en-US" w:bidi="ar-SA"/>
    </w:rPr>
  </w:style>
  <w:style w:type="character" w:customStyle="1" w:styleId="Boxes">
    <w:name w:val="Boxes"/>
    <w:basedOn w:val="Emphasis"/>
    <w:qFormat/>
    <w:rsid w:val="00B97FCB"/>
    <w:rPr>
      <w:rFonts w:ascii="Calibri" w:hAnsi="Calibri" w:cs="Calibri"/>
      <w:b w:val="0"/>
      <w:i w:val="0"/>
      <w:iCs/>
      <w:sz w:val="22"/>
      <w:u w:val="single"/>
      <w:bdr w:val="single" w:sz="8" w:space="0" w:color="auto"/>
    </w:rPr>
  </w:style>
  <w:style w:type="character" w:customStyle="1" w:styleId="AAAUNDERLINEKEYBOARD">
    <w:name w:val="AAA UNDERLINE KEYBOARD"/>
    <w:basedOn w:val="DefaultParagraphFont"/>
    <w:uiPriority w:val="6"/>
    <w:qFormat/>
    <w:rsid w:val="00B97FCB"/>
    <w:rPr>
      <w:b w:val="0"/>
      <w:sz w:val="22"/>
      <w:u w:val="single"/>
    </w:rPr>
  </w:style>
  <w:style w:type="character" w:customStyle="1" w:styleId="Heading1Char2">
    <w:name w:val="Heading 1 Char2"/>
    <w:aliases w:val="Pocket Char1,Block Name Char1,Heading 1 Char1 Char1,ALEX Char1,Heading 1 Char Char Char1,Heading 1 Char Char Char Char Char1,Header Char Char Char Char Char Char1,Heading 1 Char Char Char Char Char Char Char1,Header 1 Char Char1"/>
    <w:basedOn w:val="DefaultParagraphFont"/>
    <w:rsid w:val="00B97FCB"/>
    <w:rPr>
      <w:rFonts w:asciiTheme="majorHAnsi" w:eastAsiaTheme="majorEastAsia" w:hAnsiTheme="majorHAnsi" w:cstheme="majorBidi"/>
      <w:color w:val="0F4761" w:themeColor="accent1" w:themeShade="BF"/>
      <w:sz w:val="40"/>
      <w:szCs w:val="40"/>
    </w:rPr>
  </w:style>
  <w:style w:type="character" w:customStyle="1" w:styleId="IntenseQuoteChar1">
    <w:name w:val="Intense Quote Char1"/>
    <w:basedOn w:val="DefaultParagraphFont"/>
    <w:uiPriority w:val="30"/>
    <w:rsid w:val="00B97FCB"/>
    <w:rPr>
      <w:rFonts w:ascii="Calibri" w:hAnsi="Calibri" w:cs="Calibri"/>
      <w:i/>
      <w:iCs/>
      <w:color w:val="156082" w:themeColor="accent1"/>
    </w:rPr>
  </w:style>
  <w:style w:type="table" w:customStyle="1" w:styleId="ColorfulGrid-Accent115">
    <w:name w:val="Colorful Grid - Accent 115"/>
    <w:basedOn w:val="TableNormal"/>
    <w:uiPriority w:val="29"/>
    <w:semiHidden/>
    <w:rsid w:val="00B97FCB"/>
    <w:pPr>
      <w:spacing w:after="0" w:line="240" w:lineRule="auto"/>
    </w:pPr>
    <w:rPr>
      <w:rFonts w:ascii="Calibri" w:eastAsia="Calibri" w:hAnsi="Calibri" w:cs="Times New Roman"/>
      <w:iCs/>
      <w:kern w:val="0"/>
      <w:sz w:val="16"/>
      <w:szCs w:val="22"/>
      <w14:ligatures w14:val="none"/>
    </w:rPr>
    <w:tblPr>
      <w:tblStyleRowBandSize w:val="1"/>
      <w:tblStyleColBandSize w:val="1"/>
      <w:tblInd w:w="0" w:type="nil"/>
      <w:tblBorders>
        <w:insideH w:val="single" w:sz="4" w:space="0" w:color="FFFFFF" w:themeColor="background1"/>
      </w:tblBorders>
    </w:tblPr>
    <w:tcPr>
      <w:shd w:val="clear" w:color="auto" w:fill="C1E4F5" w:themeFill="accent1" w:themeFillTint="33"/>
    </w:tcPr>
    <w:tblStylePr w:type="firstRow">
      <w:tblPr/>
      <w:tcPr>
        <w:shd w:val="clear" w:color="auto" w:fill="83CAEB" w:themeFill="accent1" w:themeFillTint="66"/>
      </w:tcPr>
    </w:tblStylePr>
    <w:tblStylePr w:type="lastRow">
      <w:tblPr/>
      <w:tcPr>
        <w:shd w:val="clear" w:color="auto" w:fill="83CAEB" w:themeFill="accent1" w:themeFillTint="66"/>
      </w:tcPr>
    </w:tblStylePr>
    <w:tblStylePr w:type="firstCol">
      <w:tblPr/>
      <w:tcPr>
        <w:shd w:val="clear" w:color="auto" w:fill="0F4761" w:themeFill="accent1" w:themeFillShade="BF"/>
      </w:tcPr>
    </w:tblStylePr>
    <w:tblStylePr w:type="lastCol">
      <w:tblPr/>
      <w:tcPr>
        <w:shd w:val="clear" w:color="auto" w:fill="0F4761" w:themeFill="accent1" w:themeFillShade="BF"/>
      </w:tc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customStyle="1" w:styleId="ColorfulGrid-Accent121">
    <w:name w:val="Colorful Grid - Accent 121"/>
    <w:basedOn w:val="TableNormal"/>
    <w:uiPriority w:val="29"/>
    <w:semiHidden/>
    <w:rsid w:val="00B97FCB"/>
    <w:pPr>
      <w:spacing w:after="0" w:line="240" w:lineRule="auto"/>
    </w:pPr>
    <w:rPr>
      <w:rFonts w:ascii="Calibri" w:eastAsia="Calibri" w:hAnsi="Calibri" w:cs="Times New Roman"/>
      <w:iCs/>
      <w:kern w:val="0"/>
      <w:sz w:val="16"/>
      <w:szCs w:val="22"/>
      <w14:ligatures w14:val="none"/>
    </w:rPr>
    <w:tblPr>
      <w:tblStyleRowBandSize w:val="1"/>
      <w:tblStyleColBandSize w:val="1"/>
      <w:tblInd w:w="0" w:type="nil"/>
      <w:tblBorders>
        <w:insideH w:val="single" w:sz="4" w:space="0" w:color="FFFFFF" w:themeColor="background1"/>
      </w:tblBorders>
    </w:tblPr>
    <w:tcPr>
      <w:shd w:val="clear" w:color="auto" w:fill="C1E4F5" w:themeFill="accent1" w:themeFillTint="33"/>
    </w:tcPr>
    <w:tblStylePr w:type="firstRow">
      <w:tblPr/>
      <w:tcPr>
        <w:shd w:val="clear" w:color="auto" w:fill="83CAEB" w:themeFill="accent1" w:themeFillTint="66"/>
      </w:tcPr>
    </w:tblStylePr>
    <w:tblStylePr w:type="lastRow">
      <w:tblPr/>
      <w:tcPr>
        <w:shd w:val="clear" w:color="auto" w:fill="83CAEB" w:themeFill="accent1" w:themeFillTint="66"/>
      </w:tcPr>
    </w:tblStylePr>
    <w:tblStylePr w:type="firstCol">
      <w:tblPr/>
      <w:tcPr>
        <w:shd w:val="clear" w:color="auto" w:fill="0F4761" w:themeFill="accent1" w:themeFillShade="BF"/>
      </w:tcPr>
    </w:tblStylePr>
    <w:tblStylePr w:type="lastCol">
      <w:tblPr/>
      <w:tcPr>
        <w:shd w:val="clear" w:color="auto" w:fill="0F4761" w:themeFill="accent1" w:themeFillShade="BF"/>
      </w:tc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customStyle="1" w:styleId="ColorfulGrid-Accent131">
    <w:name w:val="Colorful Grid - Accent 131"/>
    <w:basedOn w:val="TableNormal"/>
    <w:uiPriority w:val="29"/>
    <w:semiHidden/>
    <w:rsid w:val="00B97FCB"/>
    <w:pPr>
      <w:spacing w:after="0" w:line="240" w:lineRule="auto"/>
    </w:pPr>
    <w:rPr>
      <w:rFonts w:ascii="Calibri" w:eastAsia="Calibri" w:hAnsi="Calibri" w:cs="Times New Roman"/>
      <w:iCs/>
      <w:kern w:val="0"/>
      <w:sz w:val="16"/>
      <w:szCs w:val="22"/>
      <w14:ligatures w14:val="none"/>
    </w:rPr>
    <w:tblPr>
      <w:tblStyleRowBandSize w:val="1"/>
      <w:tblStyleColBandSize w:val="1"/>
      <w:tblInd w:w="0" w:type="nil"/>
      <w:tblBorders>
        <w:insideH w:val="single" w:sz="4" w:space="0" w:color="FFFFFF" w:themeColor="background1"/>
      </w:tblBorders>
    </w:tblPr>
    <w:tcPr>
      <w:shd w:val="clear" w:color="auto" w:fill="C1E4F5" w:themeFill="accent1" w:themeFillTint="33"/>
    </w:tcPr>
    <w:tblStylePr w:type="firstRow">
      <w:tblPr/>
      <w:tcPr>
        <w:shd w:val="clear" w:color="auto" w:fill="83CAEB" w:themeFill="accent1" w:themeFillTint="66"/>
      </w:tcPr>
    </w:tblStylePr>
    <w:tblStylePr w:type="lastRow">
      <w:tblPr/>
      <w:tcPr>
        <w:shd w:val="clear" w:color="auto" w:fill="83CAEB" w:themeFill="accent1" w:themeFillTint="66"/>
      </w:tcPr>
    </w:tblStylePr>
    <w:tblStylePr w:type="firstCol">
      <w:tblPr/>
      <w:tcPr>
        <w:shd w:val="clear" w:color="auto" w:fill="0F4761" w:themeFill="accent1" w:themeFillShade="BF"/>
      </w:tcPr>
    </w:tblStylePr>
    <w:tblStylePr w:type="lastCol">
      <w:tblPr/>
      <w:tcPr>
        <w:shd w:val="clear" w:color="auto" w:fill="0F4761" w:themeFill="accent1" w:themeFillShade="BF"/>
      </w:tc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customStyle="1" w:styleId="ColorfulGrid-Accent141">
    <w:name w:val="Colorful Grid - Accent 141"/>
    <w:basedOn w:val="TableNormal"/>
    <w:uiPriority w:val="29"/>
    <w:semiHidden/>
    <w:rsid w:val="00B97FCB"/>
    <w:pPr>
      <w:spacing w:after="0" w:line="240" w:lineRule="auto"/>
    </w:pPr>
    <w:rPr>
      <w:rFonts w:ascii="Calibri" w:eastAsia="Calibri" w:hAnsi="Calibri" w:cs="Times New Roman"/>
      <w:iCs/>
      <w:kern w:val="0"/>
      <w:sz w:val="16"/>
      <w:szCs w:val="22"/>
      <w14:ligatures w14:val="none"/>
    </w:rPr>
    <w:tblPr>
      <w:tblStyleRowBandSize w:val="1"/>
      <w:tblStyleColBandSize w:val="1"/>
      <w:tblInd w:w="0" w:type="nil"/>
      <w:tblBorders>
        <w:insideH w:val="single" w:sz="4" w:space="0" w:color="FFFFFF" w:themeColor="background1"/>
      </w:tblBorders>
    </w:tblPr>
    <w:tcPr>
      <w:shd w:val="clear" w:color="auto" w:fill="C1E4F5" w:themeFill="accent1" w:themeFillTint="33"/>
    </w:tcPr>
    <w:tblStylePr w:type="firstRow">
      <w:tblPr/>
      <w:tcPr>
        <w:shd w:val="clear" w:color="auto" w:fill="83CAEB" w:themeFill="accent1" w:themeFillTint="66"/>
      </w:tcPr>
    </w:tblStylePr>
    <w:tblStylePr w:type="lastRow">
      <w:tblPr/>
      <w:tcPr>
        <w:shd w:val="clear" w:color="auto" w:fill="83CAEB" w:themeFill="accent1" w:themeFillTint="66"/>
      </w:tcPr>
    </w:tblStylePr>
    <w:tblStylePr w:type="firstCol">
      <w:tblPr/>
      <w:tcPr>
        <w:shd w:val="clear" w:color="auto" w:fill="0F4761" w:themeFill="accent1" w:themeFillShade="BF"/>
      </w:tcPr>
    </w:tblStylePr>
    <w:tblStylePr w:type="lastCol">
      <w:tblPr/>
      <w:tcPr>
        <w:shd w:val="clear" w:color="auto" w:fill="0F4761" w:themeFill="accent1" w:themeFillShade="BF"/>
      </w:tc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customStyle="1" w:styleId="ColorfulGrid-Accent1151">
    <w:name w:val="Colorful Grid - Accent 1151"/>
    <w:basedOn w:val="TableNormal"/>
    <w:uiPriority w:val="29"/>
    <w:semiHidden/>
    <w:rsid w:val="00B97FCB"/>
    <w:pPr>
      <w:spacing w:after="0" w:line="240" w:lineRule="auto"/>
    </w:pPr>
    <w:rPr>
      <w:iCs/>
      <w:kern w:val="0"/>
      <w:sz w:val="16"/>
      <w:szCs w:val="22"/>
      <w14:ligatures w14:val="none"/>
    </w:rPr>
    <w:tblPr>
      <w:tblStyleRowBandSize w:val="1"/>
      <w:tblStyleColBandSize w:val="1"/>
      <w:tblInd w:w="0" w:type="nil"/>
      <w:tblBorders>
        <w:insideH w:val="single" w:sz="4" w:space="0" w:color="FFFFFF" w:themeColor="background1"/>
      </w:tblBorders>
    </w:tblPr>
    <w:tcPr>
      <w:shd w:val="clear" w:color="auto" w:fill="C1E4F5" w:themeFill="accent1" w:themeFillTint="33"/>
    </w:tcPr>
    <w:tblStylePr w:type="firstRow">
      <w:tblPr/>
      <w:tcPr>
        <w:shd w:val="clear" w:color="auto" w:fill="83CAEB" w:themeFill="accent1" w:themeFillTint="66"/>
      </w:tcPr>
    </w:tblStylePr>
    <w:tblStylePr w:type="lastRow">
      <w:tblPr/>
      <w:tcPr>
        <w:shd w:val="clear" w:color="auto" w:fill="83CAEB" w:themeFill="accent1" w:themeFillTint="66"/>
      </w:tcPr>
    </w:tblStylePr>
    <w:tblStylePr w:type="firstCol">
      <w:tblPr/>
      <w:tcPr>
        <w:shd w:val="clear" w:color="auto" w:fill="0F4761" w:themeFill="accent1" w:themeFillShade="BF"/>
      </w:tcPr>
    </w:tblStylePr>
    <w:tblStylePr w:type="lastCol">
      <w:tblPr/>
      <w:tcPr>
        <w:shd w:val="clear" w:color="auto" w:fill="0F4761" w:themeFill="accent1" w:themeFillShade="BF"/>
      </w:tc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customStyle="1" w:styleId="ColorfulGrid-Accent1211">
    <w:name w:val="Colorful Grid - Accent 1211"/>
    <w:basedOn w:val="TableNormal"/>
    <w:uiPriority w:val="29"/>
    <w:semiHidden/>
    <w:rsid w:val="00B97FCB"/>
    <w:pPr>
      <w:spacing w:after="0" w:line="240" w:lineRule="auto"/>
    </w:pPr>
    <w:rPr>
      <w:iCs/>
      <w:kern w:val="0"/>
      <w:sz w:val="16"/>
      <w:szCs w:val="22"/>
      <w14:ligatures w14:val="none"/>
    </w:rPr>
    <w:tblPr>
      <w:tblStyleRowBandSize w:val="1"/>
      <w:tblStyleColBandSize w:val="1"/>
      <w:tblInd w:w="0" w:type="nil"/>
      <w:tblBorders>
        <w:insideH w:val="single" w:sz="4" w:space="0" w:color="FFFFFF" w:themeColor="background1"/>
      </w:tblBorders>
    </w:tblPr>
    <w:tcPr>
      <w:shd w:val="clear" w:color="auto" w:fill="C1E4F5" w:themeFill="accent1" w:themeFillTint="33"/>
    </w:tcPr>
    <w:tblStylePr w:type="firstRow">
      <w:tblPr/>
      <w:tcPr>
        <w:shd w:val="clear" w:color="auto" w:fill="83CAEB" w:themeFill="accent1" w:themeFillTint="66"/>
      </w:tcPr>
    </w:tblStylePr>
    <w:tblStylePr w:type="lastRow">
      <w:tblPr/>
      <w:tcPr>
        <w:shd w:val="clear" w:color="auto" w:fill="83CAEB" w:themeFill="accent1" w:themeFillTint="66"/>
      </w:tcPr>
    </w:tblStylePr>
    <w:tblStylePr w:type="firstCol">
      <w:tblPr/>
      <w:tcPr>
        <w:shd w:val="clear" w:color="auto" w:fill="0F4761" w:themeFill="accent1" w:themeFillShade="BF"/>
      </w:tcPr>
    </w:tblStylePr>
    <w:tblStylePr w:type="lastCol">
      <w:tblPr/>
      <w:tcPr>
        <w:shd w:val="clear" w:color="auto" w:fill="0F4761" w:themeFill="accent1" w:themeFillShade="BF"/>
      </w:tc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customStyle="1" w:styleId="ColorfulGrid-Accent1311">
    <w:name w:val="Colorful Grid - Accent 1311"/>
    <w:basedOn w:val="TableNormal"/>
    <w:uiPriority w:val="29"/>
    <w:semiHidden/>
    <w:rsid w:val="00B97FCB"/>
    <w:pPr>
      <w:spacing w:after="0" w:line="240" w:lineRule="auto"/>
    </w:pPr>
    <w:rPr>
      <w:iCs/>
      <w:kern w:val="0"/>
      <w:sz w:val="16"/>
      <w:szCs w:val="22"/>
      <w14:ligatures w14:val="none"/>
    </w:rPr>
    <w:tblPr>
      <w:tblStyleRowBandSize w:val="1"/>
      <w:tblStyleColBandSize w:val="1"/>
      <w:tblInd w:w="0" w:type="nil"/>
      <w:tblBorders>
        <w:insideH w:val="single" w:sz="4" w:space="0" w:color="FFFFFF" w:themeColor="background1"/>
      </w:tblBorders>
    </w:tblPr>
    <w:tcPr>
      <w:shd w:val="clear" w:color="auto" w:fill="C1E4F5" w:themeFill="accent1" w:themeFillTint="33"/>
    </w:tcPr>
    <w:tblStylePr w:type="firstRow">
      <w:tblPr/>
      <w:tcPr>
        <w:shd w:val="clear" w:color="auto" w:fill="83CAEB" w:themeFill="accent1" w:themeFillTint="66"/>
      </w:tcPr>
    </w:tblStylePr>
    <w:tblStylePr w:type="lastRow">
      <w:tblPr/>
      <w:tcPr>
        <w:shd w:val="clear" w:color="auto" w:fill="83CAEB" w:themeFill="accent1" w:themeFillTint="66"/>
      </w:tcPr>
    </w:tblStylePr>
    <w:tblStylePr w:type="firstCol">
      <w:tblPr/>
      <w:tcPr>
        <w:shd w:val="clear" w:color="auto" w:fill="0F4761" w:themeFill="accent1" w:themeFillShade="BF"/>
      </w:tcPr>
    </w:tblStylePr>
    <w:tblStylePr w:type="lastCol">
      <w:tblPr/>
      <w:tcPr>
        <w:shd w:val="clear" w:color="auto" w:fill="0F4761" w:themeFill="accent1" w:themeFillShade="BF"/>
      </w:tc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customStyle="1" w:styleId="ColorfulGrid-Accent1411">
    <w:name w:val="Colorful Grid - Accent 1411"/>
    <w:basedOn w:val="TableNormal"/>
    <w:uiPriority w:val="29"/>
    <w:semiHidden/>
    <w:rsid w:val="00B97FCB"/>
    <w:pPr>
      <w:spacing w:after="0" w:line="240" w:lineRule="auto"/>
    </w:pPr>
    <w:rPr>
      <w:iCs/>
      <w:kern w:val="0"/>
      <w:sz w:val="16"/>
      <w:szCs w:val="22"/>
      <w14:ligatures w14:val="none"/>
    </w:rPr>
    <w:tblPr>
      <w:tblStyleRowBandSize w:val="1"/>
      <w:tblStyleColBandSize w:val="1"/>
      <w:tblInd w:w="0" w:type="nil"/>
      <w:tblBorders>
        <w:insideH w:val="single" w:sz="4" w:space="0" w:color="FFFFFF" w:themeColor="background1"/>
      </w:tblBorders>
    </w:tblPr>
    <w:tcPr>
      <w:shd w:val="clear" w:color="auto" w:fill="C1E4F5" w:themeFill="accent1" w:themeFillTint="33"/>
    </w:tcPr>
    <w:tblStylePr w:type="firstRow">
      <w:tblPr/>
      <w:tcPr>
        <w:shd w:val="clear" w:color="auto" w:fill="83CAEB" w:themeFill="accent1" w:themeFillTint="66"/>
      </w:tcPr>
    </w:tblStylePr>
    <w:tblStylePr w:type="lastRow">
      <w:tblPr/>
      <w:tcPr>
        <w:shd w:val="clear" w:color="auto" w:fill="83CAEB" w:themeFill="accent1" w:themeFillTint="66"/>
      </w:tcPr>
    </w:tblStylePr>
    <w:tblStylePr w:type="firstCol">
      <w:tblPr/>
      <w:tcPr>
        <w:shd w:val="clear" w:color="auto" w:fill="0F4761" w:themeFill="accent1" w:themeFillShade="BF"/>
      </w:tcPr>
    </w:tblStylePr>
    <w:tblStylePr w:type="lastCol">
      <w:tblPr/>
      <w:tcPr>
        <w:shd w:val="clear" w:color="auto" w:fill="0F4761" w:themeFill="accent1" w:themeFillShade="BF"/>
      </w:tc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paragraph" w:customStyle="1" w:styleId="Heading411">
    <w:name w:val="Heading 411"/>
    <w:basedOn w:val="Heading1"/>
    <w:next w:val="NoSpacing"/>
    <w:link w:val="Hyperlink"/>
    <w:autoRedefine/>
    <w:uiPriority w:val="99"/>
    <w:qFormat/>
    <w:rsid w:val="00B97FCB"/>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467886" w:themeColor="hyperlink"/>
      <w:kern w:val="2"/>
      <w:sz w:val="24"/>
      <w:szCs w:val="24"/>
      <w:u w:val="single"/>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hyperlink" Target="http://www.oscn.net/applications/oscn/DeliverDocument.asp?CiteID=20287" TargetMode="External"/><Relationship Id="rId18" Type="http://schemas.openxmlformats.org/officeDocument/2006/relationships/hyperlink" Target="http://www.oscn.net/applications/oscn/deliverdocument.asp?box1=802&amp;box2=P.2D&amp;box3=813" TargetMode="External"/><Relationship Id="rId26" Type="http://schemas.openxmlformats.org/officeDocument/2006/relationships/hyperlink" Target="https://harvardlawreview.org/print/vol-138/federalism-rebalancing-and-the-roberts-court-a-departure-from-historical-patterns/" TargetMode="External"/><Relationship Id="rId3" Type="http://schemas.openxmlformats.org/officeDocument/2006/relationships/settings" Target="settings.xml"/><Relationship Id="rId21" Type="http://schemas.openxmlformats.org/officeDocument/2006/relationships/hyperlink" Target="https://www.hrpolicy.org/insight-and-research/resources/2025/hr_workforce/public/07/white-house-names-two-nlrb-nominees-biden-era-rule/" TargetMode="External"/><Relationship Id="rId7" Type="http://schemas.openxmlformats.org/officeDocument/2006/relationships/image" Target="media/image3.png"/><Relationship Id="rId12" Type="http://schemas.openxmlformats.org/officeDocument/2006/relationships/hyperlink" Target="https://harvardlawreview.org/2018/04/reconstructing-the-administrative-state-in-an-era-of-economic-and-democratic-crisis/" TargetMode="External"/><Relationship Id="rId17" Type="http://schemas.openxmlformats.org/officeDocument/2006/relationships/hyperlink" Target="http://www.oscn.net/applications/oscn/DeliverDocument.asp?CiteID=20287" TargetMode="External"/><Relationship Id="rId25" Type="http://schemas.openxmlformats.org/officeDocument/2006/relationships/hyperlink" Target="https://harvardlawreview.org/print/vol-138/federalism-rebalancing-and-the-roberts-court-a-departure-from-historical-patterns/" TargetMode="External"/><Relationship Id="rId2" Type="http://schemas.openxmlformats.org/officeDocument/2006/relationships/styles" Target="styles.xml"/><Relationship Id="rId16" Type="http://schemas.openxmlformats.org/officeDocument/2006/relationships/hyperlink" Target="http://www.oscn.net/applications/oscn/DeliverDocument.asp?CiteID=20287" TargetMode="External"/><Relationship Id="rId20" Type="http://schemas.openxmlformats.org/officeDocument/2006/relationships/hyperlink" Target="http://www.oscn.net/applications/oscn/deliverdocument.asp?box1=106&amp;box2=U.S.&amp;box3=360" TargetMode="Externa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hyperlink" Target="https://link.springer.com/article/10.1007/s41111-023-00235-x" TargetMode="External"/><Relationship Id="rId24" Type="http://schemas.openxmlformats.org/officeDocument/2006/relationships/hyperlink" Target="https://harvardlawreview.org/print/vol-138/federalism-rebalancing-and-the-roberts-court-a-departure-from-historical-patterns/" TargetMode="External"/><Relationship Id="rId5" Type="http://schemas.openxmlformats.org/officeDocument/2006/relationships/image" Target="media/image1.png"/><Relationship Id="rId15" Type="http://schemas.openxmlformats.org/officeDocument/2006/relationships/hyperlink" Target="http://www.oscn.net/applications/oscn/DeliverDocument.asp?CiteID=20287" TargetMode="External"/><Relationship Id="rId23" Type="http://schemas.openxmlformats.org/officeDocument/2006/relationships/hyperlink" Target="https://search.proquest.com/openview/57a6726eab16a53c901819b14deace2f/1?pq-origsite=gscholar&amp;cbl=36171&amp;casa_token=cJsVRU_mOOwAAAAA:ao2d87ZI0tY_m5JBlRiIl25QVz4e-6cBl3Su8B6w_JkDJvjHnPkQmrJC0_TK7DgB2H-D0QP5VqA" TargetMode="External"/><Relationship Id="rId28" Type="http://schemas.openxmlformats.org/officeDocument/2006/relationships/theme" Target="theme/theme1.xml"/><Relationship Id="rId10" Type="http://schemas.openxmlformats.org/officeDocument/2006/relationships/image" Target="media/image6.png"/><Relationship Id="rId19" Type="http://schemas.openxmlformats.org/officeDocument/2006/relationships/hyperlink" Target="http://www.oscn.net/applications/oscn/DeliverDocument.asp?CiteID=20287" TargetMode="Externa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hyperlink" Target="http://www.oscn.net/applications/oscn/DeliverDocument.asp?CiteID=20287" TargetMode="External"/><Relationship Id="rId22" Type="http://schemas.openxmlformats.org/officeDocument/2006/relationships/hyperlink" Target="https://prospect.org/justice/2025-08-25-federal-appellate-court-finds-nlrb-unconstitutional/" TargetMode="External"/><Relationship Id="rId27"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teph\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Debate</Template>
  <TotalTime>3</TotalTime>
  <Pages>1</Pages>
  <Words>42479</Words>
  <Characters>242132</Characters>
  <Application>Microsoft Office Word</Application>
  <DocSecurity>0</DocSecurity>
  <Lines>2017</Lines>
  <Paragraphs>568</Paragraphs>
  <ScaleCrop>false</ScaleCrop>
  <Company/>
  <LinksUpToDate>false</LinksUpToDate>
  <CharactersWithSpaces>284043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Stephen Lewis</dc:creator>
  <cp:keywords/>
  <dc:description/>
  <cp:lastModifiedBy>Stephen Lewis</cp:lastModifiedBy>
  <cp:revision>1</cp:revision>
  <dcterms:created xsi:type="dcterms:W3CDTF">2025-09-07T18:51:00Z</dcterms:created>
  <dcterms:modified xsi:type="dcterms:W3CDTF">2025-09-07T18:54:00Z</dcterms:modified>
</cp:coreProperties>
</file>